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359FA" w14:textId="0EF4602D" w:rsidR="00091012" w:rsidRDefault="00F73193" w:rsidP="00F73193">
      <w:pPr>
        <w:tabs>
          <w:tab w:val="left" w:pos="8647"/>
        </w:tabs>
        <w:autoSpaceDE w:val="0"/>
        <w:autoSpaceDN w:val="0"/>
        <w:adjustRightInd w:val="0"/>
        <w:spacing w:before="240" w:after="240" w:line="360" w:lineRule="auto"/>
        <w:jc w:val="right"/>
        <w:rPr>
          <w:b/>
          <w:bCs/>
          <w:i/>
          <w:iCs/>
          <w:color w:val="000000" w:themeColor="text1"/>
          <w:szCs w:val="28"/>
        </w:rPr>
      </w:pPr>
      <w:r w:rsidRPr="00F73193">
        <w:rPr>
          <w:b/>
          <w:bCs/>
          <w:i/>
          <w:iCs/>
          <w:color w:val="000000" w:themeColor="text1"/>
          <w:szCs w:val="28"/>
        </w:rPr>
        <w:t>https://doi.org/10.23913/ride.v12i24.1120</w:t>
      </w:r>
    </w:p>
    <w:p w14:paraId="153CFF02" w14:textId="3937548C" w:rsidR="003D7E2A" w:rsidRPr="00F73193" w:rsidRDefault="003D7E2A" w:rsidP="00F73193">
      <w:pPr>
        <w:tabs>
          <w:tab w:val="left" w:pos="8647"/>
        </w:tabs>
        <w:autoSpaceDE w:val="0"/>
        <w:autoSpaceDN w:val="0"/>
        <w:adjustRightInd w:val="0"/>
        <w:spacing w:before="240" w:after="240" w:line="360" w:lineRule="auto"/>
        <w:jc w:val="right"/>
        <w:rPr>
          <w:b/>
          <w:sz w:val="36"/>
          <w:szCs w:val="36"/>
          <w:lang w:val="en-US"/>
        </w:rPr>
      </w:pPr>
      <w:proofErr w:type="spellStart"/>
      <w:r w:rsidRPr="00F73193">
        <w:rPr>
          <w:b/>
          <w:bCs/>
          <w:i/>
          <w:iCs/>
          <w:color w:val="000000" w:themeColor="text1"/>
          <w:szCs w:val="28"/>
          <w:lang w:val="en-US"/>
        </w:rPr>
        <w:t>Artículos</w:t>
      </w:r>
      <w:proofErr w:type="spellEnd"/>
      <w:r w:rsidRPr="00F73193">
        <w:rPr>
          <w:b/>
          <w:bCs/>
          <w:i/>
          <w:iCs/>
          <w:color w:val="000000" w:themeColor="text1"/>
          <w:szCs w:val="28"/>
          <w:lang w:val="en-US"/>
        </w:rPr>
        <w:t xml:space="preserve"> </w:t>
      </w:r>
      <w:proofErr w:type="spellStart"/>
      <w:r w:rsidRPr="00F73193">
        <w:rPr>
          <w:b/>
          <w:bCs/>
          <w:i/>
          <w:iCs/>
          <w:color w:val="000000" w:themeColor="text1"/>
          <w:szCs w:val="28"/>
          <w:lang w:val="en-US"/>
        </w:rPr>
        <w:t>científicos</w:t>
      </w:r>
      <w:proofErr w:type="spellEnd"/>
    </w:p>
    <w:p w14:paraId="61860EE1" w14:textId="6EF5B2D0" w:rsidR="009A161F" w:rsidRPr="009A161F" w:rsidRDefault="009A161F" w:rsidP="00F73193">
      <w:pPr>
        <w:tabs>
          <w:tab w:val="left" w:pos="8647"/>
        </w:tabs>
        <w:autoSpaceDE w:val="0"/>
        <w:autoSpaceDN w:val="0"/>
        <w:adjustRightInd w:val="0"/>
        <w:spacing w:line="276" w:lineRule="auto"/>
        <w:jc w:val="right"/>
        <w:rPr>
          <w:rFonts w:ascii="Calibri" w:hAnsi="Calibri" w:cs="Calibri"/>
          <w:b/>
          <w:color w:val="000000" w:themeColor="text1"/>
          <w:sz w:val="36"/>
          <w:szCs w:val="36"/>
          <w:lang w:val="en-US"/>
        </w:rPr>
      </w:pPr>
      <w:r w:rsidRPr="009A161F">
        <w:rPr>
          <w:rFonts w:ascii="Calibri" w:hAnsi="Calibri" w:cs="Calibri"/>
          <w:b/>
          <w:color w:val="000000" w:themeColor="text1"/>
          <w:sz w:val="32"/>
          <w:szCs w:val="32"/>
          <w:lang w:val="en-US"/>
        </w:rPr>
        <w:t xml:space="preserve">Factors that influence the selection of a </w:t>
      </w:r>
      <w:proofErr w:type="spellStart"/>
      <w:r w:rsidRPr="009A161F">
        <w:rPr>
          <w:rFonts w:ascii="Calibri" w:hAnsi="Calibri" w:cs="Calibri"/>
          <w:b/>
          <w:color w:val="000000" w:themeColor="text1"/>
          <w:sz w:val="32"/>
          <w:szCs w:val="32"/>
          <w:lang w:val="en-US"/>
        </w:rPr>
        <w:t>TecNM</w:t>
      </w:r>
      <w:proofErr w:type="spellEnd"/>
      <w:r w:rsidRPr="009A161F">
        <w:rPr>
          <w:rFonts w:ascii="Calibri" w:hAnsi="Calibri" w:cs="Calibri"/>
          <w:b/>
          <w:color w:val="000000" w:themeColor="text1"/>
          <w:sz w:val="32"/>
          <w:szCs w:val="32"/>
          <w:lang w:val="en-US"/>
        </w:rPr>
        <w:t xml:space="preserve"> Campus: design and validation of a measurement instrument</w:t>
      </w:r>
    </w:p>
    <w:p w14:paraId="5A1B6FAD" w14:textId="77777777" w:rsidR="009A161F" w:rsidRPr="00F73193" w:rsidRDefault="009A161F" w:rsidP="00F73193">
      <w:pPr>
        <w:tabs>
          <w:tab w:val="left" w:pos="8647"/>
        </w:tabs>
        <w:autoSpaceDE w:val="0"/>
        <w:autoSpaceDN w:val="0"/>
        <w:adjustRightInd w:val="0"/>
        <w:spacing w:line="276" w:lineRule="auto"/>
        <w:jc w:val="right"/>
        <w:rPr>
          <w:rFonts w:ascii="Calibri" w:hAnsi="Calibri" w:cs="Calibri"/>
          <w:b/>
          <w:color w:val="000000" w:themeColor="text1"/>
          <w:sz w:val="34"/>
          <w:szCs w:val="34"/>
          <w:lang w:val="en-US"/>
        </w:rPr>
      </w:pPr>
    </w:p>
    <w:p w14:paraId="46F405FA" w14:textId="62D9D709" w:rsidR="00AF6B6D" w:rsidRPr="009A161F" w:rsidRDefault="00AF6B6D" w:rsidP="00F73193">
      <w:pPr>
        <w:tabs>
          <w:tab w:val="left" w:pos="8647"/>
        </w:tabs>
        <w:autoSpaceDE w:val="0"/>
        <w:autoSpaceDN w:val="0"/>
        <w:adjustRightInd w:val="0"/>
        <w:spacing w:line="276" w:lineRule="auto"/>
        <w:jc w:val="right"/>
        <w:rPr>
          <w:rFonts w:ascii="Calibri" w:hAnsi="Calibri" w:cs="Calibri"/>
          <w:b/>
          <w:i/>
          <w:iCs/>
          <w:color w:val="000000" w:themeColor="text1"/>
          <w:sz w:val="28"/>
          <w:szCs w:val="28"/>
          <w:lang w:val="es-MX"/>
        </w:rPr>
      </w:pPr>
      <w:r w:rsidRPr="009A161F">
        <w:rPr>
          <w:rFonts w:ascii="Calibri" w:hAnsi="Calibri" w:cs="Calibri"/>
          <w:b/>
          <w:i/>
          <w:iCs/>
          <w:color w:val="000000" w:themeColor="text1"/>
          <w:sz w:val="28"/>
          <w:szCs w:val="28"/>
          <w:lang w:val="es-MX"/>
        </w:rPr>
        <w:t>Factores que influyen en la selección de un Campus del TecNM: diseño y validación de un instrumento de medida</w:t>
      </w:r>
    </w:p>
    <w:p w14:paraId="1A9630A6" w14:textId="77777777" w:rsidR="00AF6B6D" w:rsidRPr="00A95DC0" w:rsidRDefault="00AF6B6D" w:rsidP="00F73193">
      <w:pPr>
        <w:tabs>
          <w:tab w:val="left" w:pos="8647"/>
        </w:tabs>
        <w:autoSpaceDE w:val="0"/>
        <w:autoSpaceDN w:val="0"/>
        <w:adjustRightInd w:val="0"/>
        <w:spacing w:line="276" w:lineRule="auto"/>
        <w:jc w:val="right"/>
        <w:rPr>
          <w:rFonts w:ascii="Calibri" w:hAnsi="Calibri" w:cs="Calibri"/>
          <w:b/>
          <w:color w:val="000000" w:themeColor="text1"/>
          <w:sz w:val="28"/>
          <w:szCs w:val="28"/>
          <w:lang w:val="es-MX"/>
        </w:rPr>
      </w:pPr>
    </w:p>
    <w:p w14:paraId="1DA879B3" w14:textId="77777777" w:rsidR="00AF6B6D" w:rsidRPr="00091012" w:rsidRDefault="00AF6B6D" w:rsidP="00F73193">
      <w:pPr>
        <w:tabs>
          <w:tab w:val="left" w:pos="8647"/>
        </w:tabs>
        <w:autoSpaceDE w:val="0"/>
        <w:autoSpaceDN w:val="0"/>
        <w:adjustRightInd w:val="0"/>
        <w:spacing w:line="276" w:lineRule="auto"/>
        <w:jc w:val="right"/>
        <w:rPr>
          <w:rFonts w:ascii="Calibri" w:hAnsi="Calibri" w:cs="Calibri"/>
          <w:b/>
          <w:i/>
          <w:iCs/>
          <w:color w:val="000000" w:themeColor="text1"/>
          <w:sz w:val="28"/>
          <w:szCs w:val="28"/>
          <w:lang w:val="es-MX"/>
        </w:rPr>
      </w:pPr>
      <w:r w:rsidRPr="00091012">
        <w:rPr>
          <w:rFonts w:ascii="Calibri" w:hAnsi="Calibri" w:cs="Calibri"/>
          <w:b/>
          <w:i/>
          <w:iCs/>
          <w:color w:val="000000" w:themeColor="text1"/>
          <w:sz w:val="28"/>
          <w:szCs w:val="28"/>
          <w:lang w:val="es-MX"/>
        </w:rPr>
        <w:t xml:space="preserve">Fatores que </w:t>
      </w:r>
      <w:proofErr w:type="spellStart"/>
      <w:r w:rsidRPr="00091012">
        <w:rPr>
          <w:rFonts w:ascii="Calibri" w:hAnsi="Calibri" w:cs="Calibri"/>
          <w:b/>
          <w:i/>
          <w:iCs/>
          <w:color w:val="000000" w:themeColor="text1"/>
          <w:sz w:val="28"/>
          <w:szCs w:val="28"/>
          <w:lang w:val="es-MX"/>
        </w:rPr>
        <w:t>influenciam</w:t>
      </w:r>
      <w:proofErr w:type="spellEnd"/>
      <w:r w:rsidRPr="00091012">
        <w:rPr>
          <w:rFonts w:ascii="Calibri" w:hAnsi="Calibri" w:cs="Calibri"/>
          <w:b/>
          <w:i/>
          <w:iCs/>
          <w:color w:val="000000" w:themeColor="text1"/>
          <w:sz w:val="28"/>
          <w:szCs w:val="28"/>
          <w:lang w:val="es-MX"/>
        </w:rPr>
        <w:t xml:space="preserve"> a </w:t>
      </w:r>
      <w:proofErr w:type="spellStart"/>
      <w:r w:rsidRPr="00091012">
        <w:rPr>
          <w:rFonts w:ascii="Calibri" w:hAnsi="Calibri" w:cs="Calibri"/>
          <w:b/>
          <w:i/>
          <w:iCs/>
          <w:color w:val="000000" w:themeColor="text1"/>
          <w:sz w:val="28"/>
          <w:szCs w:val="28"/>
          <w:lang w:val="es-MX"/>
        </w:rPr>
        <w:t>seleção</w:t>
      </w:r>
      <w:proofErr w:type="spellEnd"/>
      <w:r w:rsidRPr="00091012">
        <w:rPr>
          <w:rFonts w:ascii="Calibri" w:hAnsi="Calibri" w:cs="Calibri"/>
          <w:b/>
          <w:i/>
          <w:iCs/>
          <w:color w:val="000000" w:themeColor="text1"/>
          <w:sz w:val="28"/>
          <w:szCs w:val="28"/>
          <w:lang w:val="es-MX"/>
        </w:rPr>
        <w:t xml:space="preserve"> de </w:t>
      </w:r>
      <w:proofErr w:type="spellStart"/>
      <w:r w:rsidRPr="00091012">
        <w:rPr>
          <w:rFonts w:ascii="Calibri" w:hAnsi="Calibri" w:cs="Calibri"/>
          <w:b/>
          <w:i/>
          <w:iCs/>
          <w:color w:val="000000" w:themeColor="text1"/>
          <w:sz w:val="28"/>
          <w:szCs w:val="28"/>
          <w:lang w:val="es-MX"/>
        </w:rPr>
        <w:t>um</w:t>
      </w:r>
      <w:proofErr w:type="spellEnd"/>
      <w:r w:rsidRPr="00091012">
        <w:rPr>
          <w:rFonts w:ascii="Calibri" w:hAnsi="Calibri" w:cs="Calibri"/>
          <w:b/>
          <w:i/>
          <w:iCs/>
          <w:color w:val="000000" w:themeColor="text1"/>
          <w:sz w:val="28"/>
          <w:szCs w:val="28"/>
          <w:lang w:val="es-MX"/>
        </w:rPr>
        <w:t xml:space="preserve"> Campus TecNM: </w:t>
      </w:r>
      <w:proofErr w:type="spellStart"/>
      <w:r w:rsidRPr="00091012">
        <w:rPr>
          <w:rFonts w:ascii="Calibri" w:hAnsi="Calibri" w:cs="Calibri"/>
          <w:b/>
          <w:i/>
          <w:iCs/>
          <w:color w:val="000000" w:themeColor="text1"/>
          <w:sz w:val="28"/>
          <w:szCs w:val="28"/>
          <w:lang w:val="es-MX"/>
        </w:rPr>
        <w:t>projeto</w:t>
      </w:r>
      <w:proofErr w:type="spellEnd"/>
      <w:r w:rsidRPr="00091012">
        <w:rPr>
          <w:rFonts w:ascii="Calibri" w:hAnsi="Calibri" w:cs="Calibri"/>
          <w:b/>
          <w:i/>
          <w:iCs/>
          <w:color w:val="000000" w:themeColor="text1"/>
          <w:sz w:val="28"/>
          <w:szCs w:val="28"/>
          <w:lang w:val="es-MX"/>
        </w:rPr>
        <w:t xml:space="preserve"> e </w:t>
      </w:r>
      <w:proofErr w:type="spellStart"/>
      <w:r w:rsidRPr="00091012">
        <w:rPr>
          <w:rFonts w:ascii="Calibri" w:hAnsi="Calibri" w:cs="Calibri"/>
          <w:b/>
          <w:i/>
          <w:iCs/>
          <w:color w:val="000000" w:themeColor="text1"/>
          <w:sz w:val="28"/>
          <w:szCs w:val="28"/>
          <w:lang w:val="es-MX"/>
        </w:rPr>
        <w:t>validação</w:t>
      </w:r>
      <w:proofErr w:type="spellEnd"/>
      <w:r w:rsidRPr="00091012">
        <w:rPr>
          <w:rFonts w:ascii="Calibri" w:hAnsi="Calibri" w:cs="Calibri"/>
          <w:b/>
          <w:i/>
          <w:iCs/>
          <w:color w:val="000000" w:themeColor="text1"/>
          <w:sz w:val="28"/>
          <w:szCs w:val="28"/>
          <w:lang w:val="es-MX"/>
        </w:rPr>
        <w:t xml:space="preserve"> de </w:t>
      </w:r>
      <w:proofErr w:type="spellStart"/>
      <w:r w:rsidRPr="00091012">
        <w:rPr>
          <w:rFonts w:ascii="Calibri" w:hAnsi="Calibri" w:cs="Calibri"/>
          <w:b/>
          <w:i/>
          <w:iCs/>
          <w:color w:val="000000" w:themeColor="text1"/>
          <w:sz w:val="28"/>
          <w:szCs w:val="28"/>
          <w:lang w:val="es-MX"/>
        </w:rPr>
        <w:t>um</w:t>
      </w:r>
      <w:proofErr w:type="spellEnd"/>
      <w:r w:rsidRPr="00091012">
        <w:rPr>
          <w:rFonts w:ascii="Calibri" w:hAnsi="Calibri" w:cs="Calibri"/>
          <w:b/>
          <w:i/>
          <w:iCs/>
          <w:color w:val="000000" w:themeColor="text1"/>
          <w:sz w:val="28"/>
          <w:szCs w:val="28"/>
          <w:lang w:val="es-MX"/>
        </w:rPr>
        <w:t xml:space="preserve"> instrumento de </w:t>
      </w:r>
      <w:proofErr w:type="spellStart"/>
      <w:r w:rsidRPr="00091012">
        <w:rPr>
          <w:rFonts w:ascii="Calibri" w:hAnsi="Calibri" w:cs="Calibri"/>
          <w:b/>
          <w:i/>
          <w:iCs/>
          <w:color w:val="000000" w:themeColor="text1"/>
          <w:sz w:val="28"/>
          <w:szCs w:val="28"/>
          <w:lang w:val="es-MX"/>
        </w:rPr>
        <w:t>medição</w:t>
      </w:r>
      <w:proofErr w:type="spellEnd"/>
    </w:p>
    <w:p w14:paraId="6038ECF6" w14:textId="1322D0D5" w:rsidR="007B0610" w:rsidRPr="00091012" w:rsidRDefault="002631A2" w:rsidP="00F73193">
      <w:pPr>
        <w:tabs>
          <w:tab w:val="left" w:pos="8647"/>
        </w:tabs>
        <w:spacing w:line="276" w:lineRule="auto"/>
        <w:jc w:val="right"/>
        <w:rPr>
          <w:rFonts w:asciiTheme="majorHAnsi" w:hAnsiTheme="majorHAnsi" w:cstheme="majorHAnsi"/>
          <w:b/>
        </w:rPr>
      </w:pPr>
      <w:r w:rsidRPr="00A95DC0">
        <w:rPr>
          <w:rFonts w:asciiTheme="majorHAnsi" w:hAnsiTheme="majorHAnsi" w:cstheme="majorHAnsi"/>
          <w:b/>
          <w:sz w:val="28"/>
          <w:szCs w:val="28"/>
        </w:rPr>
        <w:br/>
      </w:r>
      <w:r w:rsidR="00E90BAF" w:rsidRPr="00091012">
        <w:rPr>
          <w:rFonts w:asciiTheme="majorHAnsi" w:hAnsiTheme="majorHAnsi" w:cstheme="majorHAnsi"/>
          <w:b/>
        </w:rPr>
        <w:t>Eduardo Rafael Poblano-Ojinaga</w:t>
      </w:r>
    </w:p>
    <w:p w14:paraId="1CFD5A94" w14:textId="02FF716B" w:rsidR="002340CF" w:rsidRPr="00A95DC0" w:rsidRDefault="002340CF" w:rsidP="00F73193">
      <w:pPr>
        <w:tabs>
          <w:tab w:val="left" w:pos="8647"/>
        </w:tabs>
        <w:spacing w:line="276" w:lineRule="auto"/>
        <w:jc w:val="right"/>
        <w:rPr>
          <w:bCs/>
        </w:rPr>
      </w:pPr>
      <w:r w:rsidRPr="00A95DC0">
        <w:rPr>
          <w:bCs/>
        </w:rPr>
        <w:t>Tecnológico Naci</w:t>
      </w:r>
      <w:r w:rsidR="00BE2F4C" w:rsidRPr="00A95DC0">
        <w:rPr>
          <w:bCs/>
        </w:rPr>
        <w:t>onal de México, IT Cd. Juárez</w:t>
      </w:r>
      <w:r w:rsidR="00E91253" w:rsidRPr="00A95DC0">
        <w:rPr>
          <w:bCs/>
        </w:rPr>
        <w:t>, México</w:t>
      </w:r>
    </w:p>
    <w:p w14:paraId="3E888FDF" w14:textId="40E9EA4E" w:rsidR="002340CF" w:rsidRPr="00091012" w:rsidRDefault="00D87660" w:rsidP="00F73193">
      <w:pPr>
        <w:tabs>
          <w:tab w:val="left" w:pos="8647"/>
        </w:tabs>
        <w:spacing w:line="276" w:lineRule="auto"/>
        <w:jc w:val="right"/>
        <w:rPr>
          <w:rFonts w:asciiTheme="majorHAnsi" w:hAnsiTheme="majorHAnsi" w:cstheme="majorHAnsi"/>
          <w:bCs/>
          <w:color w:val="FF0000"/>
        </w:rPr>
      </w:pPr>
      <w:r w:rsidRPr="00091012">
        <w:rPr>
          <w:rFonts w:asciiTheme="majorHAnsi" w:hAnsiTheme="majorHAnsi" w:cstheme="majorHAnsi"/>
          <w:bCs/>
          <w:color w:val="FF0000"/>
        </w:rPr>
        <w:t xml:space="preserve">pooe_65@hotmail.com </w:t>
      </w:r>
      <w:r w:rsidR="002340CF" w:rsidRPr="00091012">
        <w:rPr>
          <w:rFonts w:asciiTheme="majorHAnsi" w:hAnsiTheme="majorHAnsi" w:cstheme="majorHAnsi"/>
          <w:bCs/>
          <w:color w:val="FF0000"/>
        </w:rPr>
        <w:t xml:space="preserve"> </w:t>
      </w:r>
    </w:p>
    <w:p w14:paraId="70D3EA70" w14:textId="7FE29F0E" w:rsidR="002340CF" w:rsidRPr="00A95DC0" w:rsidRDefault="002E4291" w:rsidP="00F73193">
      <w:pPr>
        <w:tabs>
          <w:tab w:val="left" w:pos="8647"/>
        </w:tabs>
        <w:spacing w:line="276" w:lineRule="auto"/>
        <w:jc w:val="right"/>
        <w:rPr>
          <w:bCs/>
        </w:rPr>
      </w:pPr>
      <w:r w:rsidRPr="00A95DC0">
        <w:t>https://orcid.org/</w:t>
      </w:r>
      <w:r w:rsidR="002340CF" w:rsidRPr="00A95DC0">
        <w:rPr>
          <w:bCs/>
        </w:rPr>
        <w:t>0000-0003-3482-7252</w:t>
      </w:r>
    </w:p>
    <w:p w14:paraId="7ED44B2A" w14:textId="77777777" w:rsidR="006F75FD" w:rsidRPr="00A95DC0" w:rsidRDefault="002631A2" w:rsidP="00F73193">
      <w:pPr>
        <w:widowControl w:val="0"/>
        <w:tabs>
          <w:tab w:val="left" w:pos="8647"/>
        </w:tabs>
        <w:spacing w:line="276" w:lineRule="auto"/>
        <w:jc w:val="right"/>
        <w:rPr>
          <w:rFonts w:asciiTheme="majorHAnsi" w:hAnsiTheme="majorHAnsi" w:cstheme="majorHAnsi"/>
          <w:b/>
          <w:bCs/>
        </w:rPr>
      </w:pPr>
      <w:r w:rsidRPr="00A95DC0">
        <w:rPr>
          <w:rFonts w:asciiTheme="majorHAnsi" w:hAnsiTheme="majorHAnsi" w:cstheme="majorHAnsi"/>
          <w:b/>
        </w:rPr>
        <w:br/>
      </w:r>
      <w:r w:rsidR="006F75FD" w:rsidRPr="00A95DC0">
        <w:rPr>
          <w:rFonts w:asciiTheme="majorHAnsi" w:hAnsiTheme="majorHAnsi" w:cstheme="majorHAnsi"/>
          <w:b/>
          <w:bCs/>
        </w:rPr>
        <w:t>Rafael García Martínez</w:t>
      </w:r>
    </w:p>
    <w:p w14:paraId="3154939A" w14:textId="3108B4E8" w:rsidR="006F75FD" w:rsidRPr="00A95DC0" w:rsidRDefault="006F75FD" w:rsidP="00F73193">
      <w:pPr>
        <w:widowControl w:val="0"/>
        <w:tabs>
          <w:tab w:val="left" w:pos="8647"/>
        </w:tabs>
        <w:spacing w:line="276" w:lineRule="auto"/>
        <w:jc w:val="right"/>
      </w:pPr>
      <w:r w:rsidRPr="00A95DC0">
        <w:t>Tecnológico Na</w:t>
      </w:r>
      <w:r w:rsidR="00BE2F4C" w:rsidRPr="00A95DC0">
        <w:t>cional de México, IT Hermosillo</w:t>
      </w:r>
      <w:r w:rsidRPr="00A95DC0">
        <w:t>, México</w:t>
      </w:r>
    </w:p>
    <w:p w14:paraId="14AF52D7" w14:textId="71612961" w:rsidR="006F75FD" w:rsidRPr="00A95DC0" w:rsidRDefault="00D87660" w:rsidP="00F73193">
      <w:pPr>
        <w:tabs>
          <w:tab w:val="left" w:pos="8647"/>
        </w:tabs>
        <w:spacing w:line="276" w:lineRule="auto"/>
        <w:jc w:val="right"/>
        <w:rPr>
          <w:rFonts w:asciiTheme="majorHAnsi" w:hAnsiTheme="majorHAnsi" w:cstheme="majorHAnsi"/>
          <w:color w:val="FF0000"/>
        </w:rPr>
      </w:pPr>
      <w:r w:rsidRPr="00091012">
        <w:rPr>
          <w:bCs/>
          <w:color w:val="FF0000"/>
        </w:rPr>
        <w:t>gamrmx@yahoo.com</w:t>
      </w:r>
      <w:r w:rsidRPr="00091012">
        <w:rPr>
          <w:rFonts w:asciiTheme="majorHAnsi" w:hAnsiTheme="majorHAnsi" w:cstheme="majorHAnsi"/>
          <w:bCs/>
          <w:color w:val="FF0000"/>
        </w:rPr>
        <w:t xml:space="preserve"> </w:t>
      </w:r>
      <w:r w:rsidR="006F75FD" w:rsidRPr="00A95DC0">
        <w:rPr>
          <w:rFonts w:asciiTheme="majorHAnsi" w:hAnsiTheme="majorHAnsi" w:cstheme="majorHAnsi"/>
          <w:color w:val="FF0000"/>
        </w:rPr>
        <w:t xml:space="preserve"> </w:t>
      </w:r>
    </w:p>
    <w:p w14:paraId="2509B80E" w14:textId="77777777" w:rsidR="006F75FD" w:rsidRPr="00A95DC0" w:rsidRDefault="006F75FD" w:rsidP="00F73193">
      <w:pPr>
        <w:widowControl w:val="0"/>
        <w:tabs>
          <w:tab w:val="left" w:pos="8647"/>
        </w:tabs>
        <w:spacing w:line="276" w:lineRule="auto"/>
        <w:jc w:val="right"/>
      </w:pPr>
      <w:r w:rsidRPr="00A95DC0">
        <w:t>https://orcid.org/0000-0001-7175-5361</w:t>
      </w:r>
    </w:p>
    <w:p w14:paraId="217B80D5" w14:textId="00E6C28A" w:rsidR="00070EED" w:rsidRPr="00A95DC0" w:rsidRDefault="00070EED" w:rsidP="00F73193">
      <w:pPr>
        <w:tabs>
          <w:tab w:val="left" w:pos="8647"/>
        </w:tabs>
        <w:spacing w:line="276" w:lineRule="auto"/>
        <w:jc w:val="right"/>
        <w:rPr>
          <w:rFonts w:ascii="Arial" w:eastAsia="Arial" w:hAnsi="Arial" w:cs="Arial"/>
          <w:b/>
          <w:sz w:val="22"/>
          <w:szCs w:val="22"/>
        </w:rPr>
      </w:pPr>
    </w:p>
    <w:p w14:paraId="23FBD527" w14:textId="4CF4921A" w:rsidR="00E25421" w:rsidRPr="00A95DC0" w:rsidRDefault="00CC3362" w:rsidP="00F73193">
      <w:pPr>
        <w:widowControl w:val="0"/>
        <w:tabs>
          <w:tab w:val="left" w:pos="8647"/>
        </w:tabs>
        <w:spacing w:line="276" w:lineRule="auto"/>
        <w:jc w:val="right"/>
        <w:rPr>
          <w:rFonts w:asciiTheme="majorHAnsi" w:hAnsiTheme="majorHAnsi" w:cstheme="majorHAnsi"/>
          <w:b/>
          <w:bCs/>
        </w:rPr>
      </w:pPr>
      <w:r w:rsidRPr="00A95DC0">
        <w:rPr>
          <w:rFonts w:asciiTheme="majorHAnsi" w:hAnsiTheme="majorHAnsi" w:cstheme="majorHAnsi"/>
          <w:b/>
          <w:bCs/>
        </w:rPr>
        <w:t>Vianey Torres Argüelles</w:t>
      </w:r>
    </w:p>
    <w:p w14:paraId="0F2D096B" w14:textId="56C75373" w:rsidR="00E25421" w:rsidRPr="00F73193" w:rsidRDefault="00E25421" w:rsidP="00F73193">
      <w:pPr>
        <w:widowControl w:val="0"/>
        <w:tabs>
          <w:tab w:val="left" w:pos="8647"/>
        </w:tabs>
        <w:spacing w:line="276" w:lineRule="auto"/>
        <w:jc w:val="right"/>
        <w:rPr>
          <w:bCs/>
        </w:rPr>
      </w:pPr>
      <w:r w:rsidRPr="00F73193">
        <w:rPr>
          <w:bCs/>
        </w:rPr>
        <w:t>Universidad Autónoma de Ciudad Juárez</w:t>
      </w:r>
      <w:r w:rsidR="00F73193" w:rsidRPr="00F73193">
        <w:rPr>
          <w:bCs/>
        </w:rPr>
        <w:t>, México</w:t>
      </w:r>
    </w:p>
    <w:p w14:paraId="4DCF15F4" w14:textId="611FAC7A" w:rsidR="00E25421" w:rsidRPr="00091012" w:rsidRDefault="00A64FD4" w:rsidP="00F73193">
      <w:pPr>
        <w:widowControl w:val="0"/>
        <w:tabs>
          <w:tab w:val="left" w:pos="8647"/>
        </w:tabs>
        <w:spacing w:line="276" w:lineRule="auto"/>
        <w:jc w:val="right"/>
        <w:rPr>
          <w:rStyle w:val="Hipervnculo"/>
          <w:rFonts w:asciiTheme="majorHAnsi" w:hAnsiTheme="majorHAnsi" w:cstheme="majorHAnsi"/>
          <w:color w:val="FF0000"/>
        </w:rPr>
      </w:pPr>
      <w:r w:rsidRPr="00091012">
        <w:rPr>
          <w:rFonts w:asciiTheme="majorHAnsi" w:hAnsiTheme="majorHAnsi" w:cstheme="majorHAnsi"/>
          <w:color w:val="FF0000"/>
        </w:rPr>
        <w:t>vianey.torres@uacj.mx</w:t>
      </w:r>
      <w:r w:rsidR="00E25421" w:rsidRPr="00091012">
        <w:rPr>
          <w:rStyle w:val="Hipervnculo"/>
          <w:rFonts w:asciiTheme="majorHAnsi" w:hAnsiTheme="majorHAnsi" w:cstheme="majorHAnsi"/>
          <w:color w:val="FF0000"/>
        </w:rPr>
        <w:t xml:space="preserve">  </w:t>
      </w:r>
    </w:p>
    <w:p w14:paraId="77BA672A" w14:textId="1BA53484" w:rsidR="00E25421" w:rsidRPr="00A95DC0" w:rsidRDefault="00435EE0" w:rsidP="00F73193">
      <w:pPr>
        <w:widowControl w:val="0"/>
        <w:tabs>
          <w:tab w:val="left" w:pos="8647"/>
        </w:tabs>
        <w:spacing w:line="276" w:lineRule="auto"/>
        <w:jc w:val="right"/>
      </w:pPr>
      <w:r w:rsidRPr="00A95DC0">
        <w:t>https://orcid.org/</w:t>
      </w:r>
      <w:r w:rsidRPr="00A95DC0">
        <w:rPr>
          <w:bCs/>
        </w:rPr>
        <w:t>0000-0003-0978-3796</w:t>
      </w:r>
    </w:p>
    <w:p w14:paraId="47E7B055" w14:textId="77777777" w:rsidR="00E25421" w:rsidRPr="00A95DC0" w:rsidRDefault="00E25421" w:rsidP="00F73193">
      <w:pPr>
        <w:widowControl w:val="0"/>
        <w:tabs>
          <w:tab w:val="left" w:pos="8647"/>
        </w:tabs>
        <w:spacing w:line="276" w:lineRule="auto"/>
        <w:jc w:val="right"/>
        <w:rPr>
          <w:rFonts w:asciiTheme="majorHAnsi" w:hAnsiTheme="majorHAnsi" w:cstheme="majorHAnsi"/>
          <w:b/>
          <w:bCs/>
        </w:rPr>
      </w:pPr>
    </w:p>
    <w:p w14:paraId="756610AF" w14:textId="51735DE6" w:rsidR="00E25421" w:rsidRPr="00A95DC0" w:rsidRDefault="00E25421" w:rsidP="00F73193">
      <w:pPr>
        <w:widowControl w:val="0"/>
        <w:tabs>
          <w:tab w:val="left" w:pos="8647"/>
        </w:tabs>
        <w:spacing w:line="276" w:lineRule="auto"/>
        <w:jc w:val="right"/>
        <w:rPr>
          <w:rFonts w:asciiTheme="majorHAnsi" w:hAnsiTheme="majorHAnsi" w:cstheme="majorHAnsi"/>
          <w:b/>
          <w:bCs/>
        </w:rPr>
      </w:pPr>
      <w:r w:rsidRPr="00A95DC0">
        <w:rPr>
          <w:rFonts w:asciiTheme="majorHAnsi" w:hAnsiTheme="majorHAnsi" w:cstheme="majorHAnsi"/>
          <w:b/>
          <w:bCs/>
        </w:rPr>
        <w:t xml:space="preserve">Heriberto Jara </w:t>
      </w:r>
      <w:r w:rsidR="00FC3096" w:rsidRPr="00A95DC0">
        <w:rPr>
          <w:rFonts w:asciiTheme="majorHAnsi" w:hAnsiTheme="majorHAnsi" w:cstheme="majorHAnsi"/>
          <w:b/>
          <w:bCs/>
        </w:rPr>
        <w:t>Vázquez</w:t>
      </w:r>
    </w:p>
    <w:p w14:paraId="74BCCB37" w14:textId="77777777" w:rsidR="00E25421" w:rsidRPr="00A95DC0" w:rsidRDefault="00E25421" w:rsidP="00F73193">
      <w:pPr>
        <w:tabs>
          <w:tab w:val="left" w:pos="8647"/>
        </w:tabs>
        <w:spacing w:line="276" w:lineRule="auto"/>
        <w:jc w:val="right"/>
        <w:rPr>
          <w:bCs/>
        </w:rPr>
      </w:pPr>
      <w:r w:rsidRPr="00A95DC0">
        <w:rPr>
          <w:bCs/>
        </w:rPr>
        <w:t>Tecnológico Nacional de México, IT Cd. Juárez, México</w:t>
      </w:r>
    </w:p>
    <w:p w14:paraId="09CCF94A" w14:textId="0EDA9EF4" w:rsidR="00E25421" w:rsidRPr="00091012" w:rsidRDefault="00D87660" w:rsidP="00F73193">
      <w:pPr>
        <w:widowControl w:val="0"/>
        <w:tabs>
          <w:tab w:val="left" w:pos="8647"/>
        </w:tabs>
        <w:spacing w:line="276" w:lineRule="auto"/>
        <w:jc w:val="right"/>
        <w:rPr>
          <w:rFonts w:asciiTheme="majorHAnsi" w:hAnsiTheme="majorHAnsi" w:cstheme="majorHAnsi"/>
          <w:color w:val="FF0000"/>
        </w:rPr>
      </w:pPr>
      <w:r w:rsidRPr="00091012">
        <w:rPr>
          <w:rFonts w:asciiTheme="majorHAnsi" w:hAnsiTheme="majorHAnsi" w:cstheme="majorHAnsi"/>
          <w:color w:val="FF0000"/>
        </w:rPr>
        <w:t xml:space="preserve">hjara@itcj.edu.mx </w:t>
      </w:r>
      <w:r w:rsidR="00E25421" w:rsidRPr="00091012">
        <w:rPr>
          <w:rFonts w:asciiTheme="majorHAnsi" w:hAnsiTheme="majorHAnsi" w:cstheme="majorHAnsi"/>
          <w:color w:val="FF0000"/>
        </w:rPr>
        <w:t xml:space="preserve"> </w:t>
      </w:r>
    </w:p>
    <w:p w14:paraId="265A640B" w14:textId="5AA63420" w:rsidR="00E25421" w:rsidRPr="00A95DC0" w:rsidRDefault="00E25421" w:rsidP="00F73193">
      <w:pPr>
        <w:widowControl w:val="0"/>
        <w:tabs>
          <w:tab w:val="left" w:pos="8647"/>
        </w:tabs>
        <w:spacing w:line="276" w:lineRule="auto"/>
        <w:jc w:val="right"/>
        <w:rPr>
          <w:rFonts w:asciiTheme="majorHAnsi" w:hAnsiTheme="majorHAnsi" w:cstheme="majorHAnsi"/>
          <w:bCs/>
        </w:rPr>
      </w:pPr>
      <w:r w:rsidRPr="00A95DC0">
        <w:t>https://orcid.org/</w:t>
      </w:r>
      <w:r w:rsidR="008E489C" w:rsidRPr="00A95DC0">
        <w:t>0000-0002-1682-8115</w:t>
      </w:r>
    </w:p>
    <w:p w14:paraId="14069632" w14:textId="77777777" w:rsidR="00E25421" w:rsidRPr="00A95DC0" w:rsidRDefault="00E25421" w:rsidP="00F73193">
      <w:pPr>
        <w:widowControl w:val="0"/>
        <w:tabs>
          <w:tab w:val="left" w:pos="8647"/>
        </w:tabs>
        <w:spacing w:line="276" w:lineRule="auto"/>
        <w:jc w:val="right"/>
        <w:rPr>
          <w:rFonts w:asciiTheme="majorHAnsi" w:hAnsiTheme="majorHAnsi" w:cstheme="majorHAnsi"/>
          <w:b/>
          <w:bCs/>
        </w:rPr>
      </w:pPr>
    </w:p>
    <w:p w14:paraId="643C397B" w14:textId="1E649721" w:rsidR="006F75FD" w:rsidRPr="00A95DC0" w:rsidRDefault="006F75FD" w:rsidP="00F73193">
      <w:pPr>
        <w:widowControl w:val="0"/>
        <w:tabs>
          <w:tab w:val="left" w:pos="8647"/>
        </w:tabs>
        <w:spacing w:line="276" w:lineRule="auto"/>
        <w:jc w:val="right"/>
        <w:rPr>
          <w:rFonts w:asciiTheme="majorHAnsi" w:hAnsiTheme="majorHAnsi" w:cstheme="majorHAnsi"/>
          <w:b/>
          <w:bCs/>
        </w:rPr>
      </w:pPr>
      <w:r w:rsidRPr="00A95DC0">
        <w:rPr>
          <w:rFonts w:asciiTheme="majorHAnsi" w:hAnsiTheme="majorHAnsi" w:cstheme="majorHAnsi"/>
          <w:b/>
          <w:bCs/>
        </w:rPr>
        <w:t>Salvador Noriega-Morales</w:t>
      </w:r>
    </w:p>
    <w:p w14:paraId="757616D8" w14:textId="64439AE5" w:rsidR="006F75FD" w:rsidRPr="00F73193" w:rsidRDefault="006F75FD" w:rsidP="00F73193">
      <w:pPr>
        <w:widowControl w:val="0"/>
        <w:tabs>
          <w:tab w:val="left" w:pos="8647"/>
        </w:tabs>
        <w:spacing w:line="276" w:lineRule="auto"/>
        <w:jc w:val="right"/>
        <w:rPr>
          <w:bCs/>
        </w:rPr>
      </w:pPr>
      <w:r w:rsidRPr="00F73193">
        <w:rPr>
          <w:bCs/>
        </w:rPr>
        <w:t>Universidad Autónoma de Ciudad Juárez</w:t>
      </w:r>
      <w:r w:rsidR="00F73193" w:rsidRPr="00F73193">
        <w:rPr>
          <w:bCs/>
        </w:rPr>
        <w:t>, México</w:t>
      </w:r>
    </w:p>
    <w:p w14:paraId="4E5763A4" w14:textId="038B0C0C" w:rsidR="006F75FD" w:rsidRPr="00091012" w:rsidRDefault="00D87660" w:rsidP="00F73193">
      <w:pPr>
        <w:widowControl w:val="0"/>
        <w:tabs>
          <w:tab w:val="left" w:pos="8647"/>
        </w:tabs>
        <w:spacing w:line="276" w:lineRule="auto"/>
        <w:jc w:val="right"/>
        <w:rPr>
          <w:rFonts w:asciiTheme="majorHAnsi" w:hAnsiTheme="majorHAnsi" w:cstheme="majorHAnsi"/>
        </w:rPr>
      </w:pPr>
      <w:r w:rsidRPr="00091012">
        <w:rPr>
          <w:rFonts w:asciiTheme="majorHAnsi" w:hAnsiTheme="majorHAnsi" w:cstheme="majorHAnsi"/>
          <w:color w:val="FF0000"/>
        </w:rPr>
        <w:t>snoriega@uacj.mx</w:t>
      </w:r>
      <w:r w:rsidR="006F75FD" w:rsidRPr="00091012">
        <w:rPr>
          <w:rFonts w:asciiTheme="majorHAnsi" w:hAnsiTheme="majorHAnsi" w:cstheme="majorHAnsi"/>
        </w:rPr>
        <w:t xml:space="preserve"> </w:t>
      </w:r>
    </w:p>
    <w:p w14:paraId="2FC1C641" w14:textId="09965822" w:rsidR="006F75FD" w:rsidRPr="004051CE" w:rsidRDefault="00606511" w:rsidP="00F73193">
      <w:pPr>
        <w:widowControl w:val="0"/>
        <w:tabs>
          <w:tab w:val="left" w:pos="8647"/>
        </w:tabs>
        <w:spacing w:line="276" w:lineRule="auto"/>
        <w:jc w:val="right"/>
        <w:rPr>
          <w:bCs/>
          <w:lang w:val="en-US"/>
        </w:rPr>
      </w:pPr>
      <w:hyperlink r:id="rId8" w:history="1">
        <w:r w:rsidR="006F75FD" w:rsidRPr="004051CE">
          <w:rPr>
            <w:bCs/>
            <w:lang w:val="en-US"/>
          </w:rPr>
          <w:t>https://orcid.org/0000-0001-7813-5835</w:t>
        </w:r>
      </w:hyperlink>
    </w:p>
    <w:p w14:paraId="3C9BA72D" w14:textId="77777777" w:rsidR="006F75FD" w:rsidRPr="00091012" w:rsidRDefault="006F75FD" w:rsidP="00F73193">
      <w:pPr>
        <w:tabs>
          <w:tab w:val="left" w:pos="8647"/>
        </w:tabs>
        <w:rPr>
          <w:rFonts w:ascii="Arial" w:eastAsia="Arial" w:hAnsi="Arial" w:cs="Arial"/>
          <w:b/>
          <w:sz w:val="22"/>
          <w:szCs w:val="22"/>
          <w:lang w:val="en-US"/>
        </w:rPr>
        <w:sectPr w:rsidR="006F75FD" w:rsidRPr="00091012" w:rsidSect="00F73193">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993" w:left="1701" w:header="142" w:footer="91" w:gutter="0"/>
          <w:pgNumType w:start="1"/>
          <w:cols w:space="720" w:equalWidth="0">
            <w:col w:w="8271"/>
          </w:cols>
          <w:docGrid w:linePitch="326"/>
        </w:sectPr>
      </w:pPr>
    </w:p>
    <w:p w14:paraId="50003FBD" w14:textId="30F34B23" w:rsidR="00662B97" w:rsidRPr="00091012" w:rsidRDefault="00662B97" w:rsidP="00F73193">
      <w:pPr>
        <w:tabs>
          <w:tab w:val="left" w:pos="8647"/>
        </w:tabs>
        <w:spacing w:line="360" w:lineRule="auto"/>
        <w:jc w:val="both"/>
        <w:rPr>
          <w:rFonts w:asciiTheme="majorHAnsi" w:hAnsiTheme="majorHAnsi" w:cstheme="majorHAnsi"/>
          <w:b/>
          <w:sz w:val="28"/>
          <w:szCs w:val="28"/>
          <w:lang w:val="en-US"/>
        </w:rPr>
      </w:pPr>
      <w:r w:rsidRPr="00091012">
        <w:rPr>
          <w:rFonts w:asciiTheme="majorHAnsi" w:hAnsiTheme="majorHAnsi" w:cstheme="majorHAnsi"/>
          <w:b/>
          <w:sz w:val="28"/>
          <w:szCs w:val="28"/>
          <w:lang w:val="en-US"/>
        </w:rPr>
        <w:lastRenderedPageBreak/>
        <w:t>Abstract</w:t>
      </w:r>
    </w:p>
    <w:p w14:paraId="5AFAC8AE" w14:textId="0B65EB9B" w:rsidR="00A64FD4" w:rsidRPr="00091012" w:rsidRDefault="00662B97" w:rsidP="00F73193">
      <w:pPr>
        <w:tabs>
          <w:tab w:val="left" w:pos="8647"/>
        </w:tabs>
        <w:spacing w:line="360" w:lineRule="auto"/>
        <w:jc w:val="both"/>
        <w:rPr>
          <w:rFonts w:eastAsia="Palatino Linotype"/>
          <w:color w:val="231F20"/>
          <w:spacing w:val="-2"/>
          <w:lang w:val="en-US"/>
        </w:rPr>
      </w:pPr>
      <w:r w:rsidRPr="00091012">
        <w:rPr>
          <w:rFonts w:eastAsia="Palatino Linotype"/>
          <w:color w:val="231F20"/>
          <w:spacing w:val="-2"/>
          <w:lang w:val="en-US"/>
        </w:rPr>
        <w:t xml:space="preserve">The paper presents the design and validation process of a measurement instrument (MI), developed to identify the factors that influence the selection of a bachelor program. The academic programs studied are offered by </w:t>
      </w:r>
      <w:proofErr w:type="spellStart"/>
      <w:r w:rsidRPr="00091012">
        <w:rPr>
          <w:rFonts w:eastAsia="Palatino Linotype"/>
          <w:color w:val="231F20"/>
          <w:spacing w:val="-2"/>
          <w:lang w:val="en-US"/>
        </w:rPr>
        <w:t>Tecnológico</w:t>
      </w:r>
      <w:proofErr w:type="spellEnd"/>
      <w:r w:rsidRPr="00091012">
        <w:rPr>
          <w:rFonts w:eastAsia="Palatino Linotype"/>
          <w:color w:val="231F20"/>
          <w:spacing w:val="-2"/>
          <w:lang w:val="en-US"/>
        </w:rPr>
        <w:t xml:space="preserve"> Nacional de México - </w:t>
      </w:r>
      <w:proofErr w:type="spellStart"/>
      <w:r w:rsidRPr="00091012">
        <w:rPr>
          <w:rFonts w:eastAsia="Palatino Linotype"/>
          <w:color w:val="231F20"/>
          <w:spacing w:val="-2"/>
          <w:lang w:val="en-US"/>
        </w:rPr>
        <w:t>TecNM</w:t>
      </w:r>
      <w:proofErr w:type="spellEnd"/>
      <w:r w:rsidRPr="00091012">
        <w:rPr>
          <w:rFonts w:eastAsia="Palatino Linotype"/>
          <w:color w:val="231F20"/>
          <w:spacing w:val="-2"/>
          <w:lang w:val="en-US"/>
        </w:rPr>
        <w:t xml:space="preserve">, at the Ciudad Juárez, Chihuahua and </w:t>
      </w:r>
      <w:proofErr w:type="spellStart"/>
      <w:r w:rsidRPr="00091012">
        <w:rPr>
          <w:rFonts w:eastAsia="Palatino Linotype"/>
          <w:color w:val="231F20"/>
          <w:spacing w:val="-2"/>
          <w:lang w:val="en-US"/>
        </w:rPr>
        <w:t>Guaymas</w:t>
      </w:r>
      <w:proofErr w:type="spellEnd"/>
      <w:r w:rsidRPr="00091012">
        <w:rPr>
          <w:rFonts w:eastAsia="Palatino Linotype"/>
          <w:color w:val="231F20"/>
          <w:spacing w:val="-2"/>
          <w:lang w:val="en-US"/>
        </w:rPr>
        <w:t xml:space="preserve"> Sonora, Mexico campuses. The methodology of this study was developed in two stages, the first stage of the process is considered a preliminary version of the questionnaire with 16 items, which was tested and validated with data collected in the 2018 and 2019 enrollments.  The second stage is the statistical analysis of the data and the results show that the Cronbach's coefficient values and the composite reliability values exceed the established critical values; Through confirmatory factor analysis, it is proved that the instrument also estimates the parameters identified in the literature and contained in the theoretical model of this work. The empirical results allow to conclude that the measurement instrument, in general terms, is valid and reliable for its use. </w:t>
      </w:r>
    </w:p>
    <w:p w14:paraId="1368C929" w14:textId="641B12C6" w:rsidR="00662B97" w:rsidRPr="00091012" w:rsidRDefault="00662B97" w:rsidP="00F73193">
      <w:pPr>
        <w:tabs>
          <w:tab w:val="left" w:pos="8647"/>
        </w:tabs>
        <w:spacing w:line="360" w:lineRule="auto"/>
        <w:jc w:val="both"/>
        <w:rPr>
          <w:lang w:val="en-US"/>
        </w:rPr>
      </w:pPr>
      <w:r w:rsidRPr="00091012">
        <w:rPr>
          <w:rFonts w:asciiTheme="majorHAnsi" w:hAnsiTheme="majorHAnsi" w:cstheme="majorHAnsi"/>
          <w:b/>
          <w:sz w:val="28"/>
          <w:szCs w:val="28"/>
          <w:lang w:val="en-US"/>
        </w:rPr>
        <w:t>Keywords:</w:t>
      </w:r>
      <w:r w:rsidRPr="00091012">
        <w:rPr>
          <w:b/>
          <w:i/>
          <w:lang w:val="en-US"/>
        </w:rPr>
        <w:t xml:space="preserve"> </w:t>
      </w:r>
      <w:r w:rsidRPr="00091012">
        <w:rPr>
          <w:lang w:val="en-US"/>
        </w:rPr>
        <w:t>Confirmatory Factor Analysis, Instrument of Measurement, School prestige,</w:t>
      </w:r>
      <w:r w:rsidR="00091012">
        <w:rPr>
          <w:lang w:val="en-US"/>
        </w:rPr>
        <w:t xml:space="preserve"> </w:t>
      </w:r>
      <w:r w:rsidRPr="00091012">
        <w:rPr>
          <w:lang w:val="en-US"/>
        </w:rPr>
        <w:t>Validity and Reliability of IM.</w:t>
      </w:r>
    </w:p>
    <w:p w14:paraId="460100DE" w14:textId="77777777" w:rsidR="005E26EA" w:rsidRPr="00091012" w:rsidRDefault="005E26EA" w:rsidP="00F73193">
      <w:pPr>
        <w:tabs>
          <w:tab w:val="left" w:pos="8647"/>
        </w:tabs>
        <w:spacing w:line="360" w:lineRule="auto"/>
        <w:jc w:val="both"/>
        <w:rPr>
          <w:lang w:val="en-US"/>
        </w:rPr>
      </w:pPr>
    </w:p>
    <w:p w14:paraId="57225E67" w14:textId="012DDD63" w:rsidR="005E26EA" w:rsidRPr="00A95DC0" w:rsidRDefault="005E26EA" w:rsidP="00F73193">
      <w:pPr>
        <w:tabs>
          <w:tab w:val="left" w:pos="8647"/>
        </w:tabs>
        <w:spacing w:line="360" w:lineRule="auto"/>
        <w:jc w:val="both"/>
        <w:rPr>
          <w:rFonts w:asciiTheme="majorHAnsi" w:hAnsiTheme="majorHAnsi" w:cstheme="majorHAnsi"/>
          <w:b/>
          <w:sz w:val="28"/>
          <w:szCs w:val="28"/>
        </w:rPr>
      </w:pPr>
      <w:r w:rsidRPr="00A95DC0">
        <w:rPr>
          <w:rFonts w:asciiTheme="majorHAnsi" w:hAnsiTheme="majorHAnsi" w:cstheme="majorHAnsi"/>
          <w:b/>
          <w:sz w:val="28"/>
          <w:szCs w:val="28"/>
        </w:rPr>
        <w:t>Resumen</w:t>
      </w:r>
    </w:p>
    <w:p w14:paraId="5C8C844F" w14:textId="77777777" w:rsidR="005E26EA" w:rsidRPr="00A95DC0" w:rsidRDefault="005E26EA" w:rsidP="00F73193">
      <w:pPr>
        <w:tabs>
          <w:tab w:val="left" w:pos="8647"/>
        </w:tabs>
        <w:spacing w:line="360" w:lineRule="auto"/>
        <w:jc w:val="both"/>
      </w:pPr>
      <w:r w:rsidRPr="00A95DC0">
        <w:t>El trabajo presenta el proceso de diseño y validación de un instrumento de medición (MI), desarrollado para identificar los factores que influyen en la selección de un programa de licenciatura. Los programas académicos estudiados son ofrecidos por el Tecnológico Nacional de México - TecNM, en los campus de Ciudad Juárez, Chihuahua y Guaymas Sonora, México. La metodología de este estudio se desarrolló en dos etapas, la primera etapa del proceso se considera una versión preliminar del cuestionario con 16 ítems, el cual fue probado y validado con datos recolectados en las inscripciones de 2018 y 2019. La segunda etapa es el análisis estadístico de los datos y los resultados muestran que los valores del coeficiente de Cronbach y los valores de confiabilidad compuesta superan los valores críticos establecidos; Mediante análisis factorial confirmatorio, se comprueba que el instrumento también estima los parámetros identificados en la literatura y contenidos en el modelo teórico de este trabajo. Los resultados empíricos permiten concluir que el instrumento de medición, en términos generales, es válido y confiable para su uso.</w:t>
      </w:r>
    </w:p>
    <w:p w14:paraId="414510CF" w14:textId="6D2D1E1F" w:rsidR="00662B97" w:rsidRDefault="005E26EA" w:rsidP="00F73193">
      <w:pPr>
        <w:tabs>
          <w:tab w:val="left" w:pos="8647"/>
        </w:tabs>
        <w:spacing w:line="360" w:lineRule="auto"/>
        <w:jc w:val="both"/>
      </w:pPr>
      <w:r w:rsidRPr="00091012">
        <w:rPr>
          <w:rFonts w:asciiTheme="majorHAnsi" w:hAnsiTheme="majorHAnsi" w:cstheme="majorHAnsi"/>
          <w:b/>
          <w:sz w:val="28"/>
          <w:szCs w:val="28"/>
        </w:rPr>
        <w:t>Palabras clave:</w:t>
      </w:r>
      <w:r w:rsidRPr="00A95DC0">
        <w:t xml:space="preserve"> Análisis Factorial Confirmatorio, Instrumento de Medida, Prestigio Escolar, Validez y Confiabilidad de la MI.</w:t>
      </w:r>
    </w:p>
    <w:p w14:paraId="76E98398" w14:textId="71FC3408" w:rsidR="00091012" w:rsidRPr="00091012" w:rsidRDefault="00091012" w:rsidP="00F73193">
      <w:pPr>
        <w:tabs>
          <w:tab w:val="left" w:pos="8647"/>
        </w:tabs>
        <w:spacing w:line="360" w:lineRule="auto"/>
        <w:jc w:val="both"/>
        <w:rPr>
          <w:rFonts w:asciiTheme="majorHAnsi" w:hAnsiTheme="majorHAnsi" w:cstheme="majorHAnsi"/>
          <w:b/>
          <w:sz w:val="28"/>
          <w:szCs w:val="28"/>
        </w:rPr>
      </w:pPr>
      <w:r w:rsidRPr="00091012">
        <w:rPr>
          <w:rFonts w:asciiTheme="majorHAnsi" w:hAnsiTheme="majorHAnsi" w:cstheme="majorHAnsi"/>
          <w:b/>
          <w:sz w:val="28"/>
          <w:szCs w:val="28"/>
        </w:rPr>
        <w:lastRenderedPageBreak/>
        <w:t>Resumo</w:t>
      </w:r>
    </w:p>
    <w:p w14:paraId="5154EC11" w14:textId="77777777" w:rsidR="00091012" w:rsidRDefault="00091012" w:rsidP="00F73193">
      <w:pPr>
        <w:tabs>
          <w:tab w:val="left" w:pos="8647"/>
        </w:tabs>
        <w:spacing w:line="360" w:lineRule="auto"/>
        <w:jc w:val="both"/>
      </w:pPr>
      <w:r>
        <w:t xml:space="preserve">O </w:t>
      </w:r>
      <w:proofErr w:type="spellStart"/>
      <w:r>
        <w:t>trabalho</w:t>
      </w:r>
      <w:proofErr w:type="spellEnd"/>
      <w:r>
        <w:t xml:space="preserve"> </w:t>
      </w:r>
      <w:proofErr w:type="spellStart"/>
      <w:r>
        <w:t>apresenta</w:t>
      </w:r>
      <w:proofErr w:type="spellEnd"/>
      <w:r>
        <w:t xml:space="preserve"> o </w:t>
      </w:r>
      <w:proofErr w:type="spellStart"/>
      <w:r>
        <w:t>processo</w:t>
      </w:r>
      <w:proofErr w:type="spellEnd"/>
      <w:r>
        <w:t xml:space="preserve"> de </w:t>
      </w:r>
      <w:proofErr w:type="spellStart"/>
      <w:r>
        <w:t>projeto</w:t>
      </w:r>
      <w:proofErr w:type="spellEnd"/>
      <w:r>
        <w:t xml:space="preserve"> e </w:t>
      </w:r>
      <w:proofErr w:type="spellStart"/>
      <w:r>
        <w:t>validação</w:t>
      </w:r>
      <w:proofErr w:type="spellEnd"/>
      <w:r>
        <w:t xml:space="preserve"> de </w:t>
      </w:r>
      <w:proofErr w:type="spellStart"/>
      <w:r>
        <w:t>um</w:t>
      </w:r>
      <w:proofErr w:type="spellEnd"/>
      <w:r>
        <w:t xml:space="preserve"> instrumento de medida (MI), </w:t>
      </w:r>
      <w:proofErr w:type="spellStart"/>
      <w:r>
        <w:t>desenvolvido</w:t>
      </w:r>
      <w:proofErr w:type="spellEnd"/>
      <w:r>
        <w:t xml:space="preserve"> para identificar os fatores que </w:t>
      </w:r>
      <w:proofErr w:type="spellStart"/>
      <w:r>
        <w:t>influenciam</w:t>
      </w:r>
      <w:proofErr w:type="spellEnd"/>
      <w:r>
        <w:t xml:space="preserve"> a </w:t>
      </w:r>
      <w:proofErr w:type="spellStart"/>
      <w:r>
        <w:t>escolha</w:t>
      </w:r>
      <w:proofErr w:type="spellEnd"/>
      <w:r>
        <w:t xml:space="preserve"> de </w:t>
      </w:r>
      <w:proofErr w:type="spellStart"/>
      <w:r>
        <w:t>um</w:t>
      </w:r>
      <w:proofErr w:type="spellEnd"/>
      <w:r>
        <w:t xml:space="preserve"> curso de </w:t>
      </w:r>
      <w:proofErr w:type="spellStart"/>
      <w:r>
        <w:t>graduação</w:t>
      </w:r>
      <w:proofErr w:type="spellEnd"/>
      <w:r>
        <w:t xml:space="preserve">. Os programas </w:t>
      </w:r>
      <w:proofErr w:type="spellStart"/>
      <w:r>
        <w:t>acadêmicos</w:t>
      </w:r>
      <w:proofErr w:type="spellEnd"/>
      <w:r>
        <w:t xml:space="preserve"> </w:t>
      </w:r>
      <w:proofErr w:type="spellStart"/>
      <w:r>
        <w:t>estudados</w:t>
      </w:r>
      <w:proofErr w:type="spellEnd"/>
      <w:r>
        <w:t xml:space="preserve"> </w:t>
      </w:r>
      <w:proofErr w:type="spellStart"/>
      <w:r>
        <w:t>são</w:t>
      </w:r>
      <w:proofErr w:type="spellEnd"/>
      <w:r>
        <w:t xml:space="preserve"> </w:t>
      </w:r>
      <w:proofErr w:type="spellStart"/>
      <w:r>
        <w:t>oferecidos</w:t>
      </w:r>
      <w:proofErr w:type="spellEnd"/>
      <w:r>
        <w:t xml:space="preserve"> pelo Tecnológico Nacional de México - TecNM, nos </w:t>
      </w:r>
      <w:proofErr w:type="spellStart"/>
      <w:r>
        <w:t>campi</w:t>
      </w:r>
      <w:proofErr w:type="spellEnd"/>
      <w:r>
        <w:t xml:space="preserve"> Ciudad Juárez, Chihuahua e Guaymas Sonora, México. A </w:t>
      </w:r>
      <w:proofErr w:type="spellStart"/>
      <w:r>
        <w:t>metodologia</w:t>
      </w:r>
      <w:proofErr w:type="spellEnd"/>
      <w:r>
        <w:t xml:space="preserve"> </w:t>
      </w:r>
      <w:proofErr w:type="spellStart"/>
      <w:r>
        <w:t>deste</w:t>
      </w:r>
      <w:proofErr w:type="spellEnd"/>
      <w:r>
        <w:t xml:space="preserve"> </w:t>
      </w:r>
      <w:proofErr w:type="spellStart"/>
      <w:r>
        <w:t>estudo</w:t>
      </w:r>
      <w:proofErr w:type="spellEnd"/>
      <w:r>
        <w:t xml:space="preserve"> </w:t>
      </w:r>
      <w:proofErr w:type="spellStart"/>
      <w:r>
        <w:t>foi</w:t>
      </w:r>
      <w:proofErr w:type="spellEnd"/>
      <w:r>
        <w:t xml:space="preserve"> </w:t>
      </w:r>
      <w:proofErr w:type="spellStart"/>
      <w:r>
        <w:t>desenvolvida</w:t>
      </w:r>
      <w:proofErr w:type="spellEnd"/>
      <w:r>
        <w:t xml:space="preserve"> em </w:t>
      </w:r>
      <w:proofErr w:type="spellStart"/>
      <w:r>
        <w:t>duas</w:t>
      </w:r>
      <w:proofErr w:type="spellEnd"/>
      <w:r>
        <w:t xml:space="preserve"> etapas, a </w:t>
      </w:r>
      <w:proofErr w:type="spellStart"/>
      <w:r>
        <w:t>primeira</w:t>
      </w:r>
      <w:proofErr w:type="spellEnd"/>
      <w:r>
        <w:t xml:space="preserve"> etapa do </w:t>
      </w:r>
      <w:proofErr w:type="spellStart"/>
      <w:r>
        <w:t>processo</w:t>
      </w:r>
      <w:proofErr w:type="spellEnd"/>
      <w:r>
        <w:t xml:space="preserve"> é considerada </w:t>
      </w:r>
      <w:proofErr w:type="spellStart"/>
      <w:r>
        <w:t>uma</w:t>
      </w:r>
      <w:proofErr w:type="spellEnd"/>
      <w:r>
        <w:t xml:space="preserve"> </w:t>
      </w:r>
      <w:proofErr w:type="spellStart"/>
      <w:r>
        <w:t>versão</w:t>
      </w:r>
      <w:proofErr w:type="spellEnd"/>
      <w:r>
        <w:t xml:space="preserve"> preliminar do </w:t>
      </w:r>
      <w:proofErr w:type="spellStart"/>
      <w:r>
        <w:t>questionário</w:t>
      </w:r>
      <w:proofErr w:type="spellEnd"/>
      <w:r>
        <w:t xml:space="preserve"> </w:t>
      </w:r>
      <w:proofErr w:type="spellStart"/>
      <w:r>
        <w:t>com</w:t>
      </w:r>
      <w:proofErr w:type="spellEnd"/>
      <w:r>
        <w:t xml:space="preserve"> 16 </w:t>
      </w:r>
      <w:proofErr w:type="spellStart"/>
      <w:r>
        <w:t>itens</w:t>
      </w:r>
      <w:proofErr w:type="spellEnd"/>
      <w:r>
        <w:t xml:space="preserve">, que </w:t>
      </w:r>
      <w:proofErr w:type="spellStart"/>
      <w:r>
        <w:t>foi</w:t>
      </w:r>
      <w:proofErr w:type="spellEnd"/>
      <w:r>
        <w:t xml:space="preserve"> testado e validado </w:t>
      </w:r>
      <w:proofErr w:type="spellStart"/>
      <w:r>
        <w:t>com</w:t>
      </w:r>
      <w:proofErr w:type="spellEnd"/>
      <w:r>
        <w:t xml:space="preserve"> dados </w:t>
      </w:r>
      <w:proofErr w:type="spellStart"/>
      <w:r>
        <w:t>coletados</w:t>
      </w:r>
      <w:proofErr w:type="spellEnd"/>
      <w:r>
        <w:t xml:space="preserve"> nos </w:t>
      </w:r>
      <w:proofErr w:type="spellStart"/>
      <w:r>
        <w:t>cadastros</w:t>
      </w:r>
      <w:proofErr w:type="spellEnd"/>
      <w:r>
        <w:t xml:space="preserve"> de 2018 e 2019. A segunda etapa é a </w:t>
      </w:r>
      <w:proofErr w:type="spellStart"/>
      <w:r>
        <w:t>análise</w:t>
      </w:r>
      <w:proofErr w:type="spellEnd"/>
      <w:r>
        <w:t xml:space="preserve"> Dados e resultados </w:t>
      </w:r>
      <w:proofErr w:type="spellStart"/>
      <w:r>
        <w:t>estatísticos</w:t>
      </w:r>
      <w:proofErr w:type="spellEnd"/>
      <w:r>
        <w:t xml:space="preserve"> </w:t>
      </w:r>
      <w:proofErr w:type="spellStart"/>
      <w:r>
        <w:t>mostram</w:t>
      </w:r>
      <w:proofErr w:type="spellEnd"/>
      <w:r>
        <w:t xml:space="preserve"> que os valores do coeficiente de Cronbach e os valores de </w:t>
      </w:r>
      <w:proofErr w:type="spellStart"/>
      <w:r>
        <w:t>confiabilidade</w:t>
      </w:r>
      <w:proofErr w:type="spellEnd"/>
      <w:r>
        <w:t xml:space="preserve"> composta </w:t>
      </w:r>
      <w:proofErr w:type="spellStart"/>
      <w:r>
        <w:t>superam</w:t>
      </w:r>
      <w:proofErr w:type="spellEnd"/>
      <w:r>
        <w:t xml:space="preserve"> os valores críticos </w:t>
      </w:r>
      <w:proofErr w:type="spellStart"/>
      <w:r>
        <w:t>estabelecidos</w:t>
      </w:r>
      <w:proofErr w:type="spellEnd"/>
      <w:r>
        <w:t xml:space="preserve">; Por </w:t>
      </w:r>
      <w:proofErr w:type="spellStart"/>
      <w:r>
        <w:t>meio</w:t>
      </w:r>
      <w:proofErr w:type="spellEnd"/>
      <w:r>
        <w:t xml:space="preserve"> da </w:t>
      </w:r>
      <w:proofErr w:type="spellStart"/>
      <w:r>
        <w:t>análise</w:t>
      </w:r>
      <w:proofErr w:type="spellEnd"/>
      <w:r>
        <w:t xml:space="preserve"> </w:t>
      </w:r>
      <w:proofErr w:type="spellStart"/>
      <w:r>
        <w:t>fatorial</w:t>
      </w:r>
      <w:proofErr w:type="spellEnd"/>
      <w:r>
        <w:t xml:space="preserve"> </w:t>
      </w:r>
      <w:proofErr w:type="spellStart"/>
      <w:r>
        <w:t>confirmatória</w:t>
      </w:r>
      <w:proofErr w:type="spellEnd"/>
      <w:r>
        <w:t>, verifica-</w:t>
      </w:r>
      <w:proofErr w:type="spellStart"/>
      <w:r>
        <w:t>se</w:t>
      </w:r>
      <w:proofErr w:type="spellEnd"/>
      <w:r>
        <w:t xml:space="preserve"> que o instrumento </w:t>
      </w:r>
      <w:proofErr w:type="spellStart"/>
      <w:r>
        <w:t>também</w:t>
      </w:r>
      <w:proofErr w:type="spellEnd"/>
      <w:r>
        <w:t xml:space="preserve"> estima os </w:t>
      </w:r>
      <w:proofErr w:type="spellStart"/>
      <w:r>
        <w:t>parâmetros</w:t>
      </w:r>
      <w:proofErr w:type="spellEnd"/>
      <w:r>
        <w:t xml:space="preserve"> identificados </w:t>
      </w:r>
      <w:proofErr w:type="spellStart"/>
      <w:r>
        <w:t>na</w:t>
      </w:r>
      <w:proofErr w:type="spellEnd"/>
      <w:r>
        <w:t xml:space="preserve"> literatura e </w:t>
      </w:r>
      <w:proofErr w:type="spellStart"/>
      <w:r>
        <w:t>contidos</w:t>
      </w:r>
      <w:proofErr w:type="spellEnd"/>
      <w:r>
        <w:t xml:space="preserve"> no modelo teórico </w:t>
      </w:r>
      <w:proofErr w:type="spellStart"/>
      <w:r>
        <w:t>deste</w:t>
      </w:r>
      <w:proofErr w:type="spellEnd"/>
      <w:r>
        <w:t xml:space="preserve"> </w:t>
      </w:r>
      <w:proofErr w:type="spellStart"/>
      <w:r>
        <w:t>trabalho</w:t>
      </w:r>
      <w:proofErr w:type="spellEnd"/>
      <w:r>
        <w:t xml:space="preserve">. Os resultados empíricos </w:t>
      </w:r>
      <w:proofErr w:type="spellStart"/>
      <w:r>
        <w:t>permitem</w:t>
      </w:r>
      <w:proofErr w:type="spellEnd"/>
      <w:r>
        <w:t xml:space="preserve"> concluir que o instrumento de medida, em termos </w:t>
      </w:r>
      <w:proofErr w:type="spellStart"/>
      <w:r>
        <w:t>gerais</w:t>
      </w:r>
      <w:proofErr w:type="spellEnd"/>
      <w:r>
        <w:t xml:space="preserve">, é válido e </w:t>
      </w:r>
      <w:proofErr w:type="spellStart"/>
      <w:r>
        <w:t>confiável</w:t>
      </w:r>
      <w:proofErr w:type="spellEnd"/>
      <w:r>
        <w:t xml:space="preserve"> para </w:t>
      </w:r>
      <w:proofErr w:type="spellStart"/>
      <w:r>
        <w:t>sua</w:t>
      </w:r>
      <w:proofErr w:type="spellEnd"/>
      <w:r>
        <w:t xml:space="preserve"> </w:t>
      </w:r>
      <w:proofErr w:type="spellStart"/>
      <w:r>
        <w:t>utilização</w:t>
      </w:r>
      <w:proofErr w:type="spellEnd"/>
      <w:r>
        <w:t>.</w:t>
      </w:r>
    </w:p>
    <w:p w14:paraId="063527AC" w14:textId="5439A57B" w:rsidR="005E26EA" w:rsidRDefault="00091012" w:rsidP="00F73193">
      <w:pPr>
        <w:tabs>
          <w:tab w:val="left" w:pos="8647"/>
        </w:tabs>
        <w:spacing w:line="360" w:lineRule="auto"/>
        <w:jc w:val="both"/>
      </w:pPr>
      <w:proofErr w:type="spellStart"/>
      <w:r w:rsidRPr="00091012">
        <w:rPr>
          <w:rFonts w:asciiTheme="majorHAnsi" w:hAnsiTheme="majorHAnsi" w:cstheme="majorHAnsi"/>
          <w:b/>
          <w:sz w:val="28"/>
          <w:szCs w:val="28"/>
        </w:rPr>
        <w:t>Palavras</w:t>
      </w:r>
      <w:proofErr w:type="spellEnd"/>
      <w:r w:rsidRPr="00091012">
        <w:rPr>
          <w:rFonts w:asciiTheme="majorHAnsi" w:hAnsiTheme="majorHAnsi" w:cstheme="majorHAnsi"/>
          <w:b/>
          <w:sz w:val="28"/>
          <w:szCs w:val="28"/>
        </w:rPr>
        <w:t>-chave:</w:t>
      </w:r>
      <w:r>
        <w:t xml:space="preserve"> </w:t>
      </w:r>
      <w:proofErr w:type="spellStart"/>
      <w:r>
        <w:t>Análise</w:t>
      </w:r>
      <w:proofErr w:type="spellEnd"/>
      <w:r>
        <w:t xml:space="preserve"> </w:t>
      </w:r>
      <w:proofErr w:type="spellStart"/>
      <w:r>
        <w:t>Fatorial</w:t>
      </w:r>
      <w:proofErr w:type="spellEnd"/>
      <w:r>
        <w:t xml:space="preserve"> </w:t>
      </w:r>
      <w:proofErr w:type="spellStart"/>
      <w:r>
        <w:t>Confirmatória</w:t>
      </w:r>
      <w:proofErr w:type="spellEnd"/>
      <w:r>
        <w:t xml:space="preserve">, Instrumento de Medida, </w:t>
      </w:r>
      <w:proofErr w:type="spellStart"/>
      <w:r>
        <w:t>Prestígio</w:t>
      </w:r>
      <w:proofErr w:type="spellEnd"/>
      <w:r>
        <w:t xml:space="preserve"> Escolar, Validade e </w:t>
      </w:r>
      <w:proofErr w:type="spellStart"/>
      <w:r>
        <w:t>Confiabilidade</w:t>
      </w:r>
      <w:proofErr w:type="spellEnd"/>
      <w:r>
        <w:t xml:space="preserve"> do IM.</w:t>
      </w:r>
    </w:p>
    <w:p w14:paraId="3FEB0829" w14:textId="21732528" w:rsidR="00091012" w:rsidRPr="004334EF" w:rsidRDefault="00091012" w:rsidP="00F73193">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Junio</w:t>
      </w:r>
      <w:proofErr w:type="gramEnd"/>
      <w:r>
        <w:rPr>
          <w:rFonts w:ascii="Times New Roman" w:hAnsi="Times New Roman"/>
          <w:color w:val="000000"/>
          <w:sz w:val="24"/>
        </w:rPr>
        <w:t xml:space="preserve"> </w:t>
      </w:r>
      <w:r w:rsidRPr="00906375">
        <w:rPr>
          <w:rFonts w:ascii="Times New Roman" w:hAnsi="Times New Roman"/>
          <w:color w:val="000000"/>
          <w:sz w:val="24"/>
        </w:rPr>
        <w:t>202</w:t>
      </w:r>
      <w:r>
        <w:rPr>
          <w:rFonts w:ascii="Times New Roman" w:hAnsi="Times New Roman"/>
          <w:color w:val="000000"/>
          <w:sz w:val="24"/>
        </w:rPr>
        <w:t>1</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Enero 2022</w:t>
      </w:r>
    </w:p>
    <w:p w14:paraId="36A4F0B3" w14:textId="77777777" w:rsidR="00091012" w:rsidRPr="00DD57D4" w:rsidRDefault="00606511" w:rsidP="00F73193">
      <w:pPr>
        <w:tabs>
          <w:tab w:val="left" w:pos="8647"/>
        </w:tabs>
        <w:spacing w:before="100" w:after="100" w:line="360" w:lineRule="auto"/>
        <w:rPr>
          <w:b/>
          <w:sz w:val="28"/>
          <w:szCs w:val="28"/>
        </w:rPr>
      </w:pPr>
      <w:r>
        <w:rPr>
          <w:noProof/>
        </w:rPr>
        <w:pict w14:anchorId="2056E063">
          <v:rect id="_x0000_i1025" style="width:441.9pt;height:.05pt" o:hralign="center" o:hrstd="t" o:hr="t" fillcolor="#a0a0a0" stroked="f"/>
        </w:pict>
      </w:r>
    </w:p>
    <w:p w14:paraId="35F9E6F6" w14:textId="77777777" w:rsidR="00662B97" w:rsidRPr="00091012" w:rsidRDefault="00662B97" w:rsidP="00F73193">
      <w:pPr>
        <w:tabs>
          <w:tab w:val="left" w:pos="8647"/>
        </w:tabs>
        <w:spacing w:line="360" w:lineRule="auto"/>
        <w:jc w:val="center"/>
        <w:rPr>
          <w:b/>
          <w:sz w:val="32"/>
          <w:szCs w:val="32"/>
          <w:lang w:val="en-US"/>
        </w:rPr>
      </w:pPr>
      <w:r w:rsidRPr="00091012">
        <w:rPr>
          <w:b/>
          <w:sz w:val="32"/>
          <w:szCs w:val="32"/>
          <w:lang w:val="en-US"/>
        </w:rPr>
        <w:t>Introduction</w:t>
      </w:r>
    </w:p>
    <w:p w14:paraId="4F1E46A1" w14:textId="74C227DD" w:rsidR="00662B97" w:rsidRPr="00091012" w:rsidRDefault="00662B97" w:rsidP="00F73193">
      <w:pPr>
        <w:tabs>
          <w:tab w:val="left" w:pos="8647"/>
        </w:tabs>
        <w:spacing w:line="360" w:lineRule="auto"/>
        <w:ind w:firstLine="708"/>
        <w:jc w:val="both"/>
        <w:rPr>
          <w:rFonts w:eastAsia="Palatino Linotype"/>
          <w:color w:val="231F20"/>
          <w:spacing w:val="-2"/>
          <w:lang w:val="en-US"/>
        </w:rPr>
      </w:pPr>
      <w:r w:rsidRPr="00091012">
        <w:rPr>
          <w:rFonts w:eastAsia="Palatino Linotype"/>
          <w:color w:val="231F20"/>
          <w:spacing w:val="-2"/>
          <w:lang w:val="en-US"/>
        </w:rPr>
        <w:t>Seniors graduating from high school seeking the admittance to a Higher Education Institution (HEI's) face a complex decision regarding selecting a bachelor program and the HEI to attend (Lei y Chuang, 2010). Internal and external factors influence this decision (</w:t>
      </w:r>
      <w:proofErr w:type="spellStart"/>
      <w:r w:rsidRPr="00091012">
        <w:rPr>
          <w:rFonts w:eastAsia="Palatino Linotype"/>
          <w:color w:val="231F20"/>
          <w:spacing w:val="-2"/>
          <w:lang w:val="en-US"/>
        </w:rPr>
        <w:t>Beggs</w:t>
      </w:r>
      <w:proofErr w:type="spellEnd"/>
      <w:r w:rsidRPr="00091012">
        <w:rPr>
          <w:rFonts w:eastAsia="Palatino Linotype"/>
          <w:color w:val="231F20"/>
          <w:spacing w:val="-2"/>
          <w:lang w:val="en-US"/>
        </w:rPr>
        <w:t xml:space="preserve">, </w:t>
      </w:r>
      <w:proofErr w:type="spellStart"/>
      <w:r w:rsidRPr="00091012">
        <w:rPr>
          <w:rFonts w:eastAsia="Palatino Linotype"/>
          <w:color w:val="231F20"/>
          <w:spacing w:val="-2"/>
          <w:lang w:val="en-US"/>
        </w:rPr>
        <w:t>Bantham</w:t>
      </w:r>
      <w:proofErr w:type="spellEnd"/>
      <w:r w:rsidRPr="00091012">
        <w:rPr>
          <w:rFonts w:eastAsia="Palatino Linotype"/>
          <w:color w:val="231F20"/>
          <w:spacing w:val="-2"/>
          <w:lang w:val="en-US"/>
        </w:rPr>
        <w:t xml:space="preserve">, &amp; Taylor, 2020; </w:t>
      </w:r>
      <w:proofErr w:type="spellStart"/>
      <w:r w:rsidRPr="00091012">
        <w:rPr>
          <w:rFonts w:eastAsia="Palatino Linotype"/>
          <w:color w:val="231F20"/>
          <w:spacing w:val="-2"/>
          <w:lang w:val="en-US"/>
        </w:rPr>
        <w:t>Sundarrajh</w:t>
      </w:r>
      <w:proofErr w:type="spellEnd"/>
      <w:r w:rsidRPr="00091012">
        <w:rPr>
          <w:rFonts w:eastAsia="Palatino Linotype"/>
          <w:color w:val="231F20"/>
          <w:spacing w:val="-2"/>
          <w:lang w:val="en-US"/>
        </w:rPr>
        <w:t xml:space="preserve"> &amp; </w:t>
      </w:r>
      <w:proofErr w:type="spellStart"/>
      <w:r w:rsidRPr="00091012">
        <w:rPr>
          <w:rFonts w:eastAsia="Palatino Linotype"/>
          <w:color w:val="231F20"/>
          <w:spacing w:val="-2"/>
          <w:lang w:val="en-US"/>
        </w:rPr>
        <w:t>Zulkfili</w:t>
      </w:r>
      <w:proofErr w:type="spellEnd"/>
      <w:r w:rsidRPr="00091012">
        <w:rPr>
          <w:rFonts w:eastAsia="Palatino Linotype"/>
          <w:color w:val="231F20"/>
          <w:spacing w:val="-2"/>
          <w:lang w:val="en-US"/>
        </w:rPr>
        <w:t xml:space="preserve">, 2019). The internal factors are those that intrinsically have to do with the vocation and interest of the student. In contrast, external factors, are all the elements of the environment that influence their choice of both career and HEI, among which are mentioned: family, friends, educational offer, career duration, safety, costs, professional myths, job opportunities (Canals 2013) (Uddin et al., 2018). Common practice supports this analysis. In high school, counselling offices help the seniors by determining their skills, capabilities, likes and dislikes, handicaps, delineating the admittance profile. In some cases, the process of selecting an HEI includes a search of occupational market demand and projections of income. Other environmental factors include the prestige of the HEI, costs, housing, and distance to home, among other factors. </w:t>
      </w:r>
    </w:p>
    <w:p w14:paraId="57804AD6" w14:textId="77777777" w:rsidR="00AF6B6D" w:rsidRPr="00091012" w:rsidRDefault="00AF6B6D" w:rsidP="00F73193">
      <w:pPr>
        <w:tabs>
          <w:tab w:val="left" w:pos="8647"/>
        </w:tabs>
        <w:spacing w:line="360" w:lineRule="auto"/>
        <w:ind w:firstLine="708"/>
        <w:jc w:val="both"/>
        <w:rPr>
          <w:rFonts w:eastAsia="Palatino Linotype"/>
          <w:color w:val="231F20"/>
          <w:spacing w:val="-2"/>
          <w:lang w:val="en-US"/>
        </w:rPr>
      </w:pPr>
    </w:p>
    <w:p w14:paraId="57887178" w14:textId="6FC3CFD4" w:rsidR="00662B97" w:rsidRPr="00091012" w:rsidRDefault="00662B97" w:rsidP="00F73193">
      <w:pPr>
        <w:tabs>
          <w:tab w:val="left" w:pos="8647"/>
        </w:tabs>
        <w:spacing w:line="360" w:lineRule="auto"/>
        <w:ind w:firstLine="708"/>
        <w:jc w:val="both"/>
        <w:rPr>
          <w:rFonts w:eastAsia="Palatino Linotype"/>
          <w:color w:val="231F20"/>
          <w:spacing w:val="-2"/>
          <w:lang w:val="en-US"/>
        </w:rPr>
      </w:pPr>
      <w:r w:rsidRPr="00091012">
        <w:rPr>
          <w:rFonts w:eastAsia="Palatino Linotype"/>
          <w:color w:val="231F20"/>
          <w:spacing w:val="-2"/>
          <w:lang w:val="en-US"/>
        </w:rPr>
        <w:lastRenderedPageBreak/>
        <w:t xml:space="preserve">The factors that influence the selection of the academic program and the HEI significantly impact the dropout of freshman (Nieves &amp; </w:t>
      </w:r>
      <w:proofErr w:type="spellStart"/>
      <w:r w:rsidRPr="00091012">
        <w:rPr>
          <w:rFonts w:eastAsia="Palatino Linotype"/>
          <w:color w:val="231F20"/>
          <w:spacing w:val="-2"/>
          <w:lang w:val="en-US"/>
        </w:rPr>
        <w:t>Vivas</w:t>
      </w:r>
      <w:proofErr w:type="spellEnd"/>
      <w:r w:rsidRPr="00091012">
        <w:rPr>
          <w:rFonts w:eastAsia="Palatino Linotype"/>
          <w:color w:val="231F20"/>
          <w:spacing w:val="-2"/>
          <w:lang w:val="en-US"/>
        </w:rPr>
        <w:t xml:space="preserve">, 2008; Ruiz, 2018; </w:t>
      </w:r>
      <w:proofErr w:type="spellStart"/>
      <w:r w:rsidRPr="00091012">
        <w:rPr>
          <w:rFonts w:eastAsia="Palatino Linotype"/>
          <w:color w:val="231F20"/>
          <w:spacing w:val="-2"/>
          <w:lang w:val="en-US"/>
        </w:rPr>
        <w:t>Saldaña</w:t>
      </w:r>
      <w:proofErr w:type="spellEnd"/>
      <w:r w:rsidRPr="00091012">
        <w:rPr>
          <w:rFonts w:eastAsia="Palatino Linotype"/>
          <w:color w:val="231F20"/>
          <w:spacing w:val="-2"/>
          <w:lang w:val="en-US"/>
        </w:rPr>
        <w:t xml:space="preserve"> &amp; </w:t>
      </w:r>
      <w:proofErr w:type="spellStart"/>
      <w:r w:rsidRPr="00091012">
        <w:rPr>
          <w:rFonts w:eastAsia="Palatino Linotype"/>
          <w:color w:val="231F20"/>
          <w:spacing w:val="-2"/>
          <w:lang w:val="en-US"/>
        </w:rPr>
        <w:t>Barriga</w:t>
      </w:r>
      <w:proofErr w:type="spellEnd"/>
      <w:r w:rsidRPr="00091012">
        <w:rPr>
          <w:rFonts w:eastAsia="Palatino Linotype"/>
          <w:color w:val="231F20"/>
          <w:spacing w:val="-2"/>
          <w:lang w:val="en-US"/>
        </w:rPr>
        <w:t>, 2020; Smulders, 2018; Vergara, 2017). Which is also crucial to HEI's because the student desertion is an indicator of the quality of the HEI's academic program, for which the accreditation boards measure it carefully; then, the HEI's have to commit to its reduction. Accreditation boards also study the trends because they indicate the HEI's improvement efforts. Which explains the need to identify the factors influencing the academic program's selection and knowing those factors and the HEI's can develop measures to increase enrollment and improve education quality.</w:t>
      </w:r>
    </w:p>
    <w:p w14:paraId="2875E069" w14:textId="5CC36095" w:rsidR="00662B97" w:rsidRPr="00091012" w:rsidRDefault="00662B97" w:rsidP="00F73193">
      <w:pPr>
        <w:tabs>
          <w:tab w:val="left" w:pos="8647"/>
        </w:tabs>
        <w:spacing w:line="360" w:lineRule="auto"/>
        <w:ind w:firstLine="708"/>
        <w:jc w:val="both"/>
        <w:rPr>
          <w:rFonts w:eastAsia="Palatino Linotype"/>
          <w:color w:val="231F20"/>
          <w:spacing w:val="-2"/>
          <w:lang w:val="en-US"/>
        </w:rPr>
      </w:pPr>
      <w:r w:rsidRPr="00091012">
        <w:rPr>
          <w:rFonts w:eastAsia="Palatino Linotype"/>
          <w:color w:val="231F20"/>
          <w:spacing w:val="-2"/>
          <w:lang w:val="en-US"/>
        </w:rPr>
        <w:t xml:space="preserve">Guijosa (2018) reports that more than 100,000 high school’s graduates have been surveying to identify these factors, determining the seven key reasons that intervene in the students' decision, being them, affordability, availability of the desired program, reputation of the university / academic quality, job opportunities upon graduation, the value of education for the investment, social pressure (sense of belonging), closeness to home. It is a common marketing practice that on their websites HEI's discuss the relative advantages of their program and the differentiation characteristics for the positioning of their educative offer. </w:t>
      </w:r>
    </w:p>
    <w:p w14:paraId="35D1EA4B" w14:textId="66632FE3" w:rsidR="00662B97" w:rsidRPr="00091012" w:rsidRDefault="00662B97" w:rsidP="00F73193">
      <w:pPr>
        <w:tabs>
          <w:tab w:val="left" w:pos="8647"/>
        </w:tabs>
        <w:spacing w:line="360" w:lineRule="auto"/>
        <w:ind w:firstLine="708"/>
        <w:jc w:val="both"/>
        <w:rPr>
          <w:rFonts w:eastAsia="Palatino Linotype"/>
          <w:color w:val="231F20"/>
          <w:spacing w:val="-2"/>
          <w:lang w:val="en-US"/>
        </w:rPr>
      </w:pPr>
      <w:r w:rsidRPr="00091012">
        <w:rPr>
          <w:rFonts w:eastAsia="Palatino Linotype"/>
          <w:color w:val="231F20"/>
          <w:spacing w:val="-2"/>
          <w:lang w:val="en-US"/>
        </w:rPr>
        <w:t xml:space="preserve">Our affiliation schools are concerned about this issue because their industrial engineering programs are accredited by the corresponding boards and regarded as high-quality programs. </w:t>
      </w:r>
      <w:r w:rsidRPr="00091012">
        <w:rPr>
          <w:lang w:val="en-US"/>
        </w:rPr>
        <w:t xml:space="preserve">We are committed to improving quality, therefore, the objective of this study was to design an instrument for the identification and determination of the relative impact of the factors that influence students' preferences towards the selection of an academic program on campus. </w:t>
      </w:r>
    </w:p>
    <w:p w14:paraId="68B324B1" w14:textId="64F01FCE" w:rsidR="00AF6B6D" w:rsidRPr="00091012" w:rsidRDefault="00AF6B6D" w:rsidP="00F73193">
      <w:pPr>
        <w:tabs>
          <w:tab w:val="left" w:pos="8647"/>
        </w:tabs>
        <w:spacing w:line="360" w:lineRule="auto"/>
        <w:rPr>
          <w:b/>
          <w:lang w:val="en-US"/>
        </w:rPr>
      </w:pPr>
    </w:p>
    <w:p w14:paraId="58710B4B" w14:textId="77777777" w:rsidR="00662B97" w:rsidRPr="00F73193" w:rsidRDefault="00662B97" w:rsidP="00F73193">
      <w:pPr>
        <w:tabs>
          <w:tab w:val="left" w:pos="8647"/>
        </w:tabs>
        <w:jc w:val="center"/>
        <w:rPr>
          <w:b/>
          <w:sz w:val="28"/>
          <w:szCs w:val="28"/>
          <w:lang w:val="en-US"/>
        </w:rPr>
      </w:pPr>
      <w:r w:rsidRPr="00F73193">
        <w:rPr>
          <w:b/>
          <w:sz w:val="28"/>
          <w:szCs w:val="28"/>
          <w:lang w:val="en-US"/>
        </w:rPr>
        <w:t>Literature review</w:t>
      </w:r>
    </w:p>
    <w:p w14:paraId="03CB10EB" w14:textId="23C15068" w:rsidR="00662B97" w:rsidRPr="00091012" w:rsidRDefault="00662B97" w:rsidP="00F73193">
      <w:pPr>
        <w:tabs>
          <w:tab w:val="left" w:pos="8647"/>
        </w:tabs>
        <w:spacing w:line="360" w:lineRule="auto"/>
        <w:ind w:firstLine="708"/>
        <w:jc w:val="both"/>
        <w:rPr>
          <w:rFonts w:eastAsia="Palatino Linotype"/>
          <w:color w:val="231F20"/>
          <w:spacing w:val="-2"/>
          <w:lang w:val="en-US"/>
        </w:rPr>
      </w:pPr>
      <w:r w:rsidRPr="00091012">
        <w:rPr>
          <w:rFonts w:eastAsia="Palatino Linotype"/>
          <w:color w:val="231F20"/>
          <w:spacing w:val="-2"/>
          <w:lang w:val="en-US"/>
        </w:rPr>
        <w:t>As mentioned, the academic program selection requires identify the most critical factors, and know how much effect they have on that selection. According to Lei and Chuang (2010), there are different types of factors, among which stand out: academics and non-academic. The first is subdivided into institutional, departmental/program, and faculty factors, and the second is subdivided into personal reasons and influence of other people. Related to institutional factors there are variables like infrastructure, location, image and prestige (</w:t>
      </w:r>
      <w:proofErr w:type="spellStart"/>
      <w:r w:rsidRPr="00091012">
        <w:rPr>
          <w:lang w:val="en-US"/>
        </w:rPr>
        <w:t>Budur</w:t>
      </w:r>
      <w:proofErr w:type="spellEnd"/>
      <w:r w:rsidRPr="00091012">
        <w:rPr>
          <w:lang w:val="en-US"/>
        </w:rPr>
        <w:t>, Abdullah, and </w:t>
      </w:r>
      <w:proofErr w:type="spellStart"/>
      <w:r w:rsidRPr="00091012">
        <w:rPr>
          <w:lang w:val="en-US"/>
        </w:rPr>
        <w:t>Poturak</w:t>
      </w:r>
      <w:proofErr w:type="spellEnd"/>
      <w:r w:rsidRPr="00091012">
        <w:rPr>
          <w:lang w:val="en-US"/>
        </w:rPr>
        <w:t>, 2018)</w:t>
      </w:r>
      <w:r w:rsidRPr="00091012">
        <w:rPr>
          <w:rFonts w:eastAsia="Palatino Linotype"/>
          <w:color w:val="231F20"/>
          <w:spacing w:val="-2"/>
          <w:lang w:val="en-US"/>
        </w:rPr>
        <w:t xml:space="preserve">. In this sense, </w:t>
      </w:r>
      <w:proofErr w:type="spellStart"/>
      <w:r w:rsidRPr="00091012">
        <w:rPr>
          <w:rFonts w:eastAsia="Palatino Linotype"/>
          <w:color w:val="231F20"/>
          <w:spacing w:val="-2"/>
          <w:lang w:val="en-US"/>
        </w:rPr>
        <w:t>Alzayed</w:t>
      </w:r>
      <w:proofErr w:type="spellEnd"/>
      <w:r w:rsidRPr="00091012">
        <w:rPr>
          <w:rFonts w:eastAsia="Palatino Linotype"/>
          <w:color w:val="231F20"/>
          <w:spacing w:val="-2"/>
          <w:lang w:val="en-US"/>
        </w:rPr>
        <w:t xml:space="preserve"> and Miller (2021) reported that the factors with the greatest influence on the selection of an engineering program are, between others, state residency. While </w:t>
      </w:r>
      <w:proofErr w:type="spellStart"/>
      <w:r w:rsidRPr="00091012">
        <w:rPr>
          <w:color w:val="000000"/>
          <w:lang w:val="en-US"/>
        </w:rPr>
        <w:t>Suppramaniam</w:t>
      </w:r>
      <w:proofErr w:type="spellEnd"/>
      <w:r w:rsidRPr="00091012">
        <w:rPr>
          <w:color w:val="000000"/>
          <w:lang w:val="en-US"/>
        </w:rPr>
        <w:t xml:space="preserve">, </w:t>
      </w:r>
      <w:proofErr w:type="spellStart"/>
      <w:r w:rsidRPr="00091012">
        <w:rPr>
          <w:color w:val="000000"/>
          <w:lang w:val="en-US"/>
        </w:rPr>
        <w:t>Kularajasingam</w:t>
      </w:r>
      <w:proofErr w:type="spellEnd"/>
      <w:r w:rsidRPr="00091012">
        <w:rPr>
          <w:color w:val="000000"/>
          <w:lang w:val="en-US"/>
        </w:rPr>
        <w:t xml:space="preserve"> and </w:t>
      </w:r>
      <w:proofErr w:type="spellStart"/>
      <w:r w:rsidRPr="00091012">
        <w:rPr>
          <w:color w:val="000000"/>
          <w:lang w:val="en-US"/>
        </w:rPr>
        <w:t>Sharmin</w:t>
      </w:r>
      <w:proofErr w:type="spellEnd"/>
      <w:r w:rsidRPr="00091012">
        <w:rPr>
          <w:color w:val="000000"/>
          <w:lang w:val="en-US"/>
        </w:rPr>
        <w:t xml:space="preserve"> (2019)</w:t>
      </w:r>
      <w:r w:rsidRPr="00091012">
        <w:rPr>
          <w:rFonts w:eastAsia="Palatino Linotype"/>
          <w:color w:val="231F20"/>
          <w:spacing w:val="-2"/>
          <w:lang w:val="en-US"/>
        </w:rPr>
        <w:t xml:space="preserve"> </w:t>
      </w:r>
      <w:proofErr w:type="spellStart"/>
      <w:r w:rsidRPr="00091012">
        <w:rPr>
          <w:rFonts w:eastAsia="Palatino Linotype"/>
          <w:color w:val="231F20"/>
          <w:spacing w:val="-2"/>
          <w:lang w:val="en-US"/>
        </w:rPr>
        <w:t>examinated</w:t>
      </w:r>
      <w:proofErr w:type="spellEnd"/>
      <w:r w:rsidRPr="00091012">
        <w:rPr>
          <w:rFonts w:eastAsia="Palatino Linotype"/>
          <w:color w:val="231F20"/>
          <w:spacing w:val="-2"/>
          <w:lang w:val="en-US"/>
        </w:rPr>
        <w:t xml:space="preserve"> factors as school popularity, school quality that have influence om the parents’ decision in selecting private schools in Chittagong city, Bangladesh. Also, </w:t>
      </w:r>
      <w:proofErr w:type="spellStart"/>
      <w:r w:rsidRPr="00091012">
        <w:rPr>
          <w:rFonts w:eastAsia="Palatino Linotype"/>
          <w:color w:val="231F20"/>
          <w:spacing w:val="-2"/>
          <w:lang w:val="en-US"/>
        </w:rPr>
        <w:t>Echchabi</w:t>
      </w:r>
      <w:proofErr w:type="spellEnd"/>
      <w:r w:rsidRPr="00091012">
        <w:rPr>
          <w:rFonts w:eastAsia="Palatino Linotype"/>
          <w:color w:val="231F20"/>
          <w:spacing w:val="-2"/>
          <w:lang w:val="en-US"/>
        </w:rPr>
        <w:t xml:space="preserve"> and Al-</w:t>
      </w:r>
      <w:proofErr w:type="spellStart"/>
      <w:r w:rsidRPr="00091012">
        <w:rPr>
          <w:rFonts w:eastAsia="Palatino Linotype"/>
          <w:color w:val="231F20"/>
          <w:spacing w:val="-2"/>
          <w:lang w:val="en-US"/>
        </w:rPr>
        <w:t>Hajri</w:t>
      </w:r>
      <w:proofErr w:type="spellEnd"/>
      <w:r w:rsidRPr="00091012">
        <w:rPr>
          <w:rFonts w:eastAsia="Palatino Linotype"/>
          <w:color w:val="231F20"/>
          <w:spacing w:val="-2"/>
          <w:lang w:val="en-US"/>
        </w:rPr>
        <w:t xml:space="preserve"> (2018) found that the main factor for </w:t>
      </w:r>
      <w:r w:rsidRPr="00091012">
        <w:rPr>
          <w:rFonts w:eastAsia="Palatino Linotype"/>
          <w:color w:val="231F20"/>
          <w:spacing w:val="-2"/>
          <w:lang w:val="en-US"/>
        </w:rPr>
        <w:lastRenderedPageBreak/>
        <w:t xml:space="preserve">university selection is the university reputation, followed by completion time, academic quality, as well as the academic staff qualifications. These findings have significant contributions, particularly, it provides the universities with insights on the main dimensions and characteristics to emphasize in order to enhance their overall performance. Also, </w:t>
      </w:r>
      <w:proofErr w:type="spellStart"/>
      <w:r w:rsidRPr="00091012">
        <w:rPr>
          <w:lang w:val="en-US"/>
        </w:rPr>
        <w:t>Manoku</w:t>
      </w:r>
      <w:proofErr w:type="spellEnd"/>
      <w:r w:rsidRPr="00091012">
        <w:rPr>
          <w:lang w:val="en-US"/>
        </w:rPr>
        <w:t xml:space="preserve"> (2015) found several factors: </w:t>
      </w:r>
      <w:r w:rsidRPr="00091012">
        <w:rPr>
          <w:rFonts w:eastAsia="Palatino Linotype"/>
          <w:color w:val="231F20"/>
          <w:spacing w:val="-2"/>
          <w:lang w:val="en-US"/>
        </w:rPr>
        <w:t>Reputation of the institution, quality and location, between others</w:t>
      </w:r>
    </w:p>
    <w:p w14:paraId="2054C497" w14:textId="5D42277C" w:rsidR="00662B97" w:rsidRPr="00091012" w:rsidRDefault="00637581" w:rsidP="00F73193">
      <w:pPr>
        <w:tabs>
          <w:tab w:val="left" w:pos="8647"/>
        </w:tabs>
        <w:spacing w:line="360" w:lineRule="auto"/>
        <w:ind w:firstLine="708"/>
        <w:jc w:val="both"/>
        <w:rPr>
          <w:lang w:val="en-US"/>
        </w:rPr>
      </w:pPr>
      <w:r w:rsidRPr="00091012">
        <w:rPr>
          <w:rFonts w:eastAsia="Palatino Linotype"/>
          <w:color w:val="231F20"/>
          <w:spacing w:val="-2"/>
          <w:lang w:val="en-US"/>
        </w:rPr>
        <w:t>The study of</w:t>
      </w:r>
      <w:r w:rsidR="00662B97" w:rsidRPr="00091012">
        <w:rPr>
          <w:rFonts w:eastAsia="Palatino Linotype"/>
          <w:color w:val="231F20"/>
          <w:spacing w:val="-2"/>
          <w:lang w:val="en-US"/>
        </w:rPr>
        <w:t xml:space="preserve"> reports diverse factors that have effect in school selection, mainly economic, university related, personal factors, and social factors influence student's choice of university respectively (</w:t>
      </w:r>
      <w:r w:rsidR="00662B97" w:rsidRPr="00091012">
        <w:rPr>
          <w:color w:val="222222"/>
          <w:shd w:val="clear" w:color="auto" w:fill="FFFFFF"/>
          <w:lang w:val="en-US"/>
        </w:rPr>
        <w:t xml:space="preserve">Jafari and </w:t>
      </w:r>
      <w:proofErr w:type="spellStart"/>
      <w:r w:rsidR="00662B97" w:rsidRPr="00091012">
        <w:rPr>
          <w:color w:val="222222"/>
          <w:shd w:val="clear" w:color="auto" w:fill="FFFFFF"/>
          <w:lang w:val="en-US"/>
        </w:rPr>
        <w:t>Aliesmaili</w:t>
      </w:r>
      <w:proofErr w:type="spellEnd"/>
      <w:r w:rsidR="00662B97" w:rsidRPr="00091012">
        <w:rPr>
          <w:color w:val="222222"/>
          <w:shd w:val="clear" w:color="auto" w:fill="FFFFFF"/>
          <w:lang w:val="en-US"/>
        </w:rPr>
        <w:t>, 2013)</w:t>
      </w:r>
      <w:r w:rsidR="00662B97" w:rsidRPr="00091012">
        <w:rPr>
          <w:rFonts w:eastAsia="Palatino Linotype"/>
          <w:color w:val="231F20"/>
          <w:spacing w:val="-2"/>
          <w:lang w:val="en-US"/>
        </w:rPr>
        <w:t xml:space="preserve">. In the same way </w:t>
      </w:r>
      <w:proofErr w:type="spellStart"/>
      <w:r w:rsidR="00662B97" w:rsidRPr="00091012">
        <w:rPr>
          <w:lang w:val="en-US"/>
        </w:rPr>
        <w:t>Marjanović</w:t>
      </w:r>
      <w:proofErr w:type="spellEnd"/>
      <w:r w:rsidR="00662B97" w:rsidRPr="00091012">
        <w:rPr>
          <w:lang w:val="en-US"/>
        </w:rPr>
        <w:t xml:space="preserve"> and Pavlović (2018) found influence in selection school by academic, economic, socio-cultural and personal factors. The mainly variables reported in this study are location, admission process, staff, and physical environment. Also, </w:t>
      </w:r>
      <w:proofErr w:type="spellStart"/>
      <w:r w:rsidR="00662B97" w:rsidRPr="00091012">
        <w:rPr>
          <w:lang w:val="en-US"/>
        </w:rPr>
        <w:t>Nuseir</w:t>
      </w:r>
      <w:proofErr w:type="spellEnd"/>
      <w:r w:rsidR="00662B97" w:rsidRPr="00091012">
        <w:rPr>
          <w:lang w:val="en-US"/>
        </w:rPr>
        <w:t xml:space="preserve"> and El </w:t>
      </w:r>
      <w:proofErr w:type="spellStart"/>
      <w:r w:rsidR="00662B97" w:rsidRPr="00091012">
        <w:rPr>
          <w:lang w:val="en-US"/>
        </w:rPr>
        <w:t>Refae</w:t>
      </w:r>
      <w:proofErr w:type="spellEnd"/>
      <w:r w:rsidR="00662B97" w:rsidRPr="00091012">
        <w:rPr>
          <w:lang w:val="en-US"/>
        </w:rPr>
        <w:t xml:space="preserve"> (2021) found that factors such as the academic reputation, grants and funding, location and proximity, facilities and services, have an important effect on students’ </w:t>
      </w:r>
      <w:proofErr w:type="spellStart"/>
      <w:r w:rsidR="00662B97" w:rsidRPr="00091012">
        <w:rPr>
          <w:lang w:val="en-US"/>
        </w:rPr>
        <w:t>univirsity</w:t>
      </w:r>
      <w:proofErr w:type="spellEnd"/>
      <w:r w:rsidR="00662B97" w:rsidRPr="00091012">
        <w:rPr>
          <w:lang w:val="en-US"/>
        </w:rPr>
        <w:t xml:space="preserve"> choice.</w:t>
      </w:r>
    </w:p>
    <w:p w14:paraId="6F0697B0" w14:textId="31A00D62" w:rsidR="00662B97" w:rsidRPr="00091012" w:rsidRDefault="00662B97" w:rsidP="00F73193">
      <w:pPr>
        <w:tabs>
          <w:tab w:val="left" w:pos="8647"/>
        </w:tabs>
        <w:spacing w:line="360" w:lineRule="auto"/>
        <w:ind w:firstLine="708"/>
        <w:jc w:val="both"/>
        <w:rPr>
          <w:rFonts w:eastAsia="Palatino Linotype"/>
          <w:color w:val="231F20"/>
          <w:spacing w:val="-2"/>
          <w:lang w:val="en-US"/>
        </w:rPr>
      </w:pPr>
      <w:r w:rsidRPr="00091012">
        <w:rPr>
          <w:rFonts w:eastAsia="Palatino Linotype"/>
          <w:color w:val="231F20"/>
          <w:spacing w:val="-2"/>
          <w:lang w:val="en-US"/>
        </w:rPr>
        <w:t>The studies related to the selection of university or academic program found in the literature reported in recent years show, despite the economic, cultural and social difference of the cities where said studies were carried out, that the critical factors are con</w:t>
      </w:r>
      <w:r w:rsidR="00AF6B6D" w:rsidRPr="00091012">
        <w:rPr>
          <w:rFonts w:eastAsia="Palatino Linotype"/>
          <w:color w:val="231F20"/>
          <w:spacing w:val="-2"/>
          <w:lang w:val="en-US"/>
        </w:rPr>
        <w:t>centrated in the infrastructure</w:t>
      </w:r>
      <w:r w:rsidRPr="00091012">
        <w:rPr>
          <w:rFonts w:eastAsia="Palatino Linotype"/>
          <w:color w:val="231F20"/>
          <w:spacing w:val="-2"/>
          <w:lang w:val="en-US"/>
        </w:rPr>
        <w:t>, the location, the quality of the educational program of interest and the prestige of the university, as well as personal and economic factors.</w:t>
      </w:r>
    </w:p>
    <w:p w14:paraId="036A2447" w14:textId="06310F47" w:rsidR="00662B97" w:rsidRPr="00091012" w:rsidRDefault="00662B97" w:rsidP="00F73193">
      <w:pPr>
        <w:tabs>
          <w:tab w:val="left" w:pos="8647"/>
        </w:tabs>
        <w:spacing w:line="360" w:lineRule="auto"/>
        <w:jc w:val="both"/>
        <w:rPr>
          <w:rFonts w:eastAsia="Palatino Linotype"/>
          <w:color w:val="231F20"/>
          <w:spacing w:val="-2"/>
          <w:lang w:val="en-US"/>
        </w:rPr>
      </w:pPr>
    </w:p>
    <w:p w14:paraId="19FE66C7" w14:textId="77777777" w:rsidR="00662B97" w:rsidRPr="00091012" w:rsidRDefault="00662B97" w:rsidP="00F73193">
      <w:pPr>
        <w:tabs>
          <w:tab w:val="left" w:pos="8647"/>
        </w:tabs>
        <w:spacing w:line="360" w:lineRule="auto"/>
        <w:jc w:val="center"/>
        <w:rPr>
          <w:b/>
          <w:bCs/>
          <w:sz w:val="32"/>
          <w:szCs w:val="32"/>
          <w:lang w:val="en-US"/>
        </w:rPr>
      </w:pPr>
      <w:r w:rsidRPr="00091012">
        <w:rPr>
          <w:b/>
          <w:bCs/>
          <w:sz w:val="32"/>
          <w:szCs w:val="32"/>
          <w:lang w:val="en-US"/>
        </w:rPr>
        <w:t>Methodology</w:t>
      </w:r>
    </w:p>
    <w:p w14:paraId="4FB98F7F" w14:textId="2D2AF305" w:rsidR="00662B97" w:rsidRPr="00091012" w:rsidRDefault="00662B97" w:rsidP="00F73193">
      <w:pPr>
        <w:tabs>
          <w:tab w:val="left" w:pos="8647"/>
        </w:tabs>
        <w:spacing w:line="360" w:lineRule="auto"/>
        <w:ind w:firstLine="708"/>
        <w:jc w:val="both"/>
        <w:rPr>
          <w:rFonts w:eastAsia="Palatino Linotype"/>
          <w:color w:val="231F20"/>
          <w:spacing w:val="-2"/>
          <w:lang w:val="en-US"/>
        </w:rPr>
      </w:pPr>
      <w:r w:rsidRPr="00091012">
        <w:rPr>
          <w:rFonts w:eastAsia="Palatino Linotype"/>
          <w:color w:val="231F20"/>
          <w:spacing w:val="-2"/>
          <w:lang w:val="en-US"/>
        </w:rPr>
        <w:t>The validation of the Measurement Instrument quality –MI</w:t>
      </w:r>
      <w:r w:rsidR="00A95DC0" w:rsidRPr="00091012">
        <w:rPr>
          <w:rFonts w:eastAsia="Palatino Linotype"/>
          <w:color w:val="231F20"/>
          <w:spacing w:val="-2"/>
          <w:lang w:val="en-US"/>
        </w:rPr>
        <w:t xml:space="preserve"> (Table 6)</w:t>
      </w:r>
      <w:r w:rsidRPr="00091012">
        <w:rPr>
          <w:rFonts w:eastAsia="Palatino Linotype"/>
          <w:color w:val="231F20"/>
          <w:spacing w:val="-2"/>
          <w:lang w:val="en-US"/>
        </w:rPr>
        <w:t xml:space="preserve"> is carried out through a three stages process. Stage one is the assessment of the validity of the content (Rodríguez et al.</w:t>
      </w:r>
      <w:r w:rsidR="00D169BC">
        <w:rPr>
          <w:rFonts w:eastAsia="Palatino Linotype"/>
          <w:color w:val="231F20"/>
          <w:spacing w:val="-2"/>
          <w:lang w:val="en-US"/>
        </w:rPr>
        <w:t>,</w:t>
      </w:r>
      <w:r w:rsidRPr="00091012">
        <w:rPr>
          <w:rFonts w:eastAsia="Palatino Linotype"/>
          <w:color w:val="231F20"/>
          <w:spacing w:val="-2"/>
          <w:lang w:val="en-US"/>
        </w:rPr>
        <w:t xml:space="preserve"> 2021). In step two, an exploratory analysis of the data followed by factor analysis; in step three, the confirmatory factor analysis is performed (García et al., 2021). This section begins with the questionnaire, followed by the sampling process, which precedes the validation, ends with the data analyses.</w:t>
      </w:r>
    </w:p>
    <w:p w14:paraId="1CC2E59D" w14:textId="31C6FC4C" w:rsidR="00662B97" w:rsidRPr="00091012" w:rsidRDefault="00662B97" w:rsidP="00F73193">
      <w:pPr>
        <w:tabs>
          <w:tab w:val="left" w:pos="8647"/>
        </w:tabs>
        <w:spacing w:line="360" w:lineRule="auto"/>
        <w:ind w:firstLine="708"/>
        <w:jc w:val="both"/>
        <w:rPr>
          <w:rFonts w:eastAsia="Palatino Linotype"/>
          <w:color w:val="231F20"/>
          <w:spacing w:val="-2"/>
          <w:lang w:val="en-US"/>
        </w:rPr>
      </w:pPr>
      <w:r w:rsidRPr="00091012">
        <w:rPr>
          <w:rFonts w:eastAsia="Palatino Linotype"/>
          <w:color w:val="231F20"/>
          <w:spacing w:val="-2"/>
          <w:lang w:val="en-US"/>
        </w:rPr>
        <w:t>In step one based on the theory the IM was designed (Canals</w:t>
      </w:r>
      <w:r w:rsidR="00D169BC">
        <w:rPr>
          <w:rFonts w:eastAsia="Palatino Linotype"/>
          <w:color w:val="231F20"/>
          <w:spacing w:val="-2"/>
          <w:lang w:val="en-US"/>
        </w:rPr>
        <w:t xml:space="preserve"> Cifuentes</w:t>
      </w:r>
      <w:r w:rsidRPr="00091012">
        <w:rPr>
          <w:rFonts w:eastAsia="Palatino Linotype"/>
          <w:color w:val="231F20"/>
          <w:spacing w:val="-2"/>
          <w:lang w:val="en-US"/>
        </w:rPr>
        <w:t>, 2013; Ruiz</w:t>
      </w:r>
      <w:r w:rsidR="00D169BC">
        <w:rPr>
          <w:rFonts w:eastAsia="Palatino Linotype"/>
          <w:color w:val="231F20"/>
          <w:spacing w:val="-2"/>
          <w:lang w:val="en-US"/>
        </w:rPr>
        <w:t xml:space="preserve"> Palacios</w:t>
      </w:r>
      <w:r w:rsidRPr="00091012">
        <w:rPr>
          <w:rFonts w:eastAsia="Palatino Linotype"/>
          <w:color w:val="231F20"/>
          <w:spacing w:val="-2"/>
          <w:lang w:val="en-US"/>
        </w:rPr>
        <w:t>, 2018; Vergara, 2017), although, given that the problem seems to be highly empirical, the review of literature be simplified, finding a relatively low number of reported factors, specifically sixteen. The complexity resides not on an ample theory, but on the individual impact of the student's preference, which is questioned on the instrument of measure (Appendix 1) and explained by six latent variables, see Table 1.</w:t>
      </w:r>
    </w:p>
    <w:p w14:paraId="7BEF6FC7" w14:textId="4FF2073C" w:rsidR="00662B97" w:rsidRPr="00091012" w:rsidRDefault="00662B97" w:rsidP="00F73193">
      <w:pPr>
        <w:tabs>
          <w:tab w:val="left" w:pos="8647"/>
        </w:tabs>
        <w:spacing w:line="360" w:lineRule="auto"/>
        <w:ind w:firstLine="708"/>
        <w:jc w:val="both"/>
        <w:rPr>
          <w:rFonts w:eastAsia="Palatino Linotype"/>
          <w:color w:val="231F20"/>
          <w:spacing w:val="-2"/>
          <w:lang w:val="en-US"/>
        </w:rPr>
      </w:pPr>
      <w:r w:rsidRPr="00091012">
        <w:rPr>
          <w:rFonts w:eastAsia="Palatino Linotype"/>
          <w:color w:val="231F20"/>
          <w:spacing w:val="-2"/>
          <w:lang w:val="en-US"/>
        </w:rPr>
        <w:lastRenderedPageBreak/>
        <w:t xml:space="preserve">Regarding the sampling process, the questionnaire is applied for its validation at the Technological Institute of Ciudad Juarez (ITCJ) and at the Technological Institute of </w:t>
      </w:r>
      <w:proofErr w:type="spellStart"/>
      <w:r w:rsidRPr="00091012">
        <w:rPr>
          <w:rFonts w:eastAsia="Palatino Linotype"/>
          <w:color w:val="231F20"/>
          <w:spacing w:val="-2"/>
          <w:lang w:val="en-US"/>
        </w:rPr>
        <w:t>Guaymas</w:t>
      </w:r>
      <w:proofErr w:type="spellEnd"/>
      <w:r w:rsidRPr="00091012">
        <w:rPr>
          <w:rFonts w:eastAsia="Palatino Linotype"/>
          <w:color w:val="231F20"/>
          <w:spacing w:val="-2"/>
          <w:lang w:val="en-US"/>
        </w:rPr>
        <w:t xml:space="preserve"> (ITG), with the non-probability sampling technique known as Convenience Sampling, because of its advantages, lowest time consumption and integration of the sample of suitable elements, the respondents are selected because they are in the right place, at the right time, grouped. But caution must be exercised when interpreting the results (Malhotra, 2008). Confidentiality in the use of the information was guaranteed so that students voluntarily participated and provided reliable data.</w:t>
      </w:r>
    </w:p>
    <w:p w14:paraId="3A9A4193" w14:textId="5B7034F9" w:rsidR="00662B97" w:rsidRPr="00091012" w:rsidRDefault="00662B97" w:rsidP="00F73193">
      <w:pPr>
        <w:tabs>
          <w:tab w:val="left" w:pos="8647"/>
        </w:tabs>
        <w:spacing w:line="360" w:lineRule="auto"/>
        <w:ind w:firstLine="708"/>
        <w:jc w:val="both"/>
        <w:rPr>
          <w:rFonts w:eastAsia="Palatino Linotype"/>
          <w:color w:val="231F20"/>
          <w:spacing w:val="-2"/>
          <w:lang w:val="en-US"/>
        </w:rPr>
      </w:pPr>
      <w:r w:rsidRPr="00091012">
        <w:rPr>
          <w:rFonts w:eastAsia="Palatino Linotype"/>
          <w:color w:val="231F20"/>
          <w:spacing w:val="-2"/>
          <w:lang w:val="en-US"/>
        </w:rPr>
        <w:t>The analysis was made with Structural Equation Models (SEM) technique because it is a useful tool when there is a need to use multiple constructs or observed variables to explain interest phenomena since it allows structuring and to analyze more advanced and complex theoretical models. Using specialized software to analyze these models (</w:t>
      </w:r>
      <w:proofErr w:type="spellStart"/>
      <w:r w:rsidRPr="00091012">
        <w:rPr>
          <w:rFonts w:eastAsia="Palatino Linotype"/>
          <w:color w:val="231F20"/>
          <w:spacing w:val="-2"/>
          <w:lang w:val="en-US"/>
        </w:rPr>
        <w:t>Schumacker</w:t>
      </w:r>
      <w:proofErr w:type="spellEnd"/>
      <w:r w:rsidRPr="00091012">
        <w:rPr>
          <w:rFonts w:eastAsia="Palatino Linotype"/>
          <w:color w:val="231F20"/>
          <w:spacing w:val="-2"/>
          <w:lang w:val="en-US"/>
        </w:rPr>
        <w:t xml:space="preserve"> &amp; Lomax, 2010), using the free access software R. The Structural </w:t>
      </w:r>
      <w:proofErr w:type="spellStart"/>
      <w:r w:rsidRPr="00091012">
        <w:rPr>
          <w:rFonts w:eastAsia="Palatino Linotype"/>
          <w:color w:val="231F20"/>
          <w:spacing w:val="-2"/>
          <w:lang w:val="en-US"/>
        </w:rPr>
        <w:t>Equiation</w:t>
      </w:r>
      <w:proofErr w:type="spellEnd"/>
      <w:r w:rsidRPr="00091012">
        <w:rPr>
          <w:rFonts w:eastAsia="Palatino Linotype"/>
          <w:color w:val="231F20"/>
          <w:spacing w:val="-2"/>
          <w:lang w:val="en-US"/>
        </w:rPr>
        <w:t xml:space="preserve"> Modeling method has been applied in several fields in the search for predictors of effectiveness, for example, in organizational resilience (Noriega et al., 2019), competitive intelligence (Poblano et al., 2019), Total Productive Maintenance (Hernández et al., 2018), organizational philosophy (</w:t>
      </w:r>
      <w:proofErr w:type="spellStart"/>
      <w:r w:rsidRPr="00091012">
        <w:rPr>
          <w:rFonts w:eastAsia="Palatino Linotype"/>
          <w:color w:val="231F20"/>
          <w:spacing w:val="-2"/>
          <w:lang w:val="en-US"/>
        </w:rPr>
        <w:t>Dávila</w:t>
      </w:r>
      <w:proofErr w:type="spellEnd"/>
      <w:r w:rsidRPr="00091012">
        <w:rPr>
          <w:rFonts w:eastAsia="Palatino Linotype"/>
          <w:color w:val="231F20"/>
          <w:spacing w:val="-2"/>
          <w:lang w:val="en-US"/>
        </w:rPr>
        <w:t xml:space="preserve"> et al., 2017), between others. For the validation of the MI, a linear model is constructed with six latent factors or variables, which explain sixteen measurable variables or items, as Table 1 presents.</w:t>
      </w:r>
    </w:p>
    <w:p w14:paraId="4507B8A2" w14:textId="7338E686" w:rsidR="00AF6B6D" w:rsidRPr="00091012" w:rsidRDefault="00AF6B6D" w:rsidP="00F73193">
      <w:pPr>
        <w:tabs>
          <w:tab w:val="left" w:pos="8647"/>
        </w:tabs>
        <w:spacing w:line="360" w:lineRule="auto"/>
        <w:jc w:val="both"/>
        <w:rPr>
          <w:rFonts w:eastAsia="Palatino Linotype"/>
          <w:color w:val="231F20"/>
          <w:spacing w:val="-2"/>
          <w:lang w:val="en-US"/>
        </w:rPr>
      </w:pPr>
    </w:p>
    <w:p w14:paraId="05032793" w14:textId="478C6210" w:rsidR="00662B97" w:rsidRPr="00091012" w:rsidRDefault="00662B97" w:rsidP="00F73193">
      <w:pPr>
        <w:tabs>
          <w:tab w:val="left" w:pos="8647"/>
        </w:tabs>
        <w:spacing w:line="360" w:lineRule="auto"/>
        <w:jc w:val="center"/>
        <w:rPr>
          <w:rFonts w:eastAsia="Palatino Linotype"/>
          <w:i/>
          <w:color w:val="231F20"/>
          <w:position w:val="-1"/>
          <w:lang w:val="en-US"/>
        </w:rPr>
      </w:pPr>
      <w:r w:rsidRPr="00091012">
        <w:rPr>
          <w:rFonts w:eastAsia="Palatino Linotype"/>
          <w:b/>
          <w:color w:val="231F20"/>
          <w:spacing w:val="-15"/>
          <w:lang w:val="en-US"/>
        </w:rPr>
        <w:t>T</w:t>
      </w:r>
      <w:r w:rsidRPr="00091012">
        <w:rPr>
          <w:rFonts w:eastAsia="Palatino Linotype"/>
          <w:b/>
          <w:color w:val="231F20"/>
          <w:lang w:val="en-US"/>
        </w:rPr>
        <w:t>able</w:t>
      </w:r>
      <w:r w:rsidRPr="00091012">
        <w:rPr>
          <w:rFonts w:eastAsia="Palatino Linotype"/>
          <w:b/>
          <w:color w:val="231F20"/>
          <w:spacing w:val="-1"/>
          <w:lang w:val="en-US"/>
        </w:rPr>
        <w:t xml:space="preserve"> </w:t>
      </w:r>
      <w:r w:rsidR="006D119C">
        <w:rPr>
          <w:rFonts w:eastAsia="Palatino Linotype"/>
          <w:b/>
          <w:color w:val="231F20"/>
          <w:lang w:val="en-US"/>
        </w:rPr>
        <w:t>1</w:t>
      </w:r>
      <w:r w:rsidR="00586A85">
        <w:rPr>
          <w:rFonts w:eastAsia="Palatino Linotype"/>
          <w:b/>
          <w:color w:val="231F20"/>
          <w:lang w:val="en-US"/>
        </w:rPr>
        <w:t>.</w:t>
      </w:r>
      <w:r w:rsidRPr="00091012">
        <w:rPr>
          <w:rFonts w:eastAsia="Palatino Linotype"/>
          <w:b/>
          <w:color w:val="231F20"/>
          <w:lang w:val="en-US"/>
        </w:rPr>
        <w:t xml:space="preserve"> </w:t>
      </w:r>
      <w:r w:rsidRPr="00091012">
        <w:rPr>
          <w:rFonts w:eastAsia="Palatino Linotype"/>
          <w:color w:val="231F20"/>
          <w:position w:val="-1"/>
          <w:lang w:val="en-US"/>
        </w:rPr>
        <w:t>Factors and Variables for the School Selection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28"/>
        <w:gridCol w:w="2583"/>
      </w:tblGrid>
      <w:tr w:rsidR="00662B97" w:rsidRPr="00683DB6" w14:paraId="22252FAD" w14:textId="77777777" w:rsidTr="00683DB6">
        <w:trPr>
          <w:trHeight w:val="267"/>
          <w:jc w:val="center"/>
        </w:trPr>
        <w:tc>
          <w:tcPr>
            <w:tcW w:w="4128" w:type="dxa"/>
            <w:shd w:val="clear" w:color="auto" w:fill="auto"/>
          </w:tcPr>
          <w:p w14:paraId="6511E726" w14:textId="77777777" w:rsidR="00662B97" w:rsidRPr="00683DB6" w:rsidRDefault="00662B97" w:rsidP="00F73193">
            <w:pPr>
              <w:tabs>
                <w:tab w:val="left" w:pos="8647"/>
              </w:tabs>
              <w:spacing w:before="120"/>
              <w:jc w:val="center"/>
              <w:rPr>
                <w:bCs/>
              </w:rPr>
            </w:pPr>
            <w:r w:rsidRPr="00683DB6">
              <w:rPr>
                <w:bCs/>
              </w:rPr>
              <w:t>Factor (</w:t>
            </w:r>
            <w:proofErr w:type="spellStart"/>
            <w:r w:rsidRPr="00683DB6">
              <w:rPr>
                <w:bCs/>
              </w:rPr>
              <w:t>or</w:t>
            </w:r>
            <w:proofErr w:type="spellEnd"/>
            <w:r w:rsidRPr="00683DB6">
              <w:rPr>
                <w:bCs/>
              </w:rPr>
              <w:t xml:space="preserve"> </w:t>
            </w:r>
            <w:proofErr w:type="spellStart"/>
            <w:r w:rsidRPr="00683DB6">
              <w:rPr>
                <w:bCs/>
              </w:rPr>
              <w:t>Latent</w:t>
            </w:r>
            <w:proofErr w:type="spellEnd"/>
            <w:r w:rsidRPr="00683DB6">
              <w:rPr>
                <w:bCs/>
              </w:rPr>
              <w:t xml:space="preserve"> Variable)</w:t>
            </w:r>
          </w:p>
        </w:tc>
        <w:tc>
          <w:tcPr>
            <w:tcW w:w="2583" w:type="dxa"/>
            <w:shd w:val="clear" w:color="auto" w:fill="auto"/>
          </w:tcPr>
          <w:p w14:paraId="7ADD9835" w14:textId="77777777" w:rsidR="00662B97" w:rsidRPr="00683DB6" w:rsidRDefault="00662B97" w:rsidP="00F73193">
            <w:pPr>
              <w:tabs>
                <w:tab w:val="left" w:pos="8647"/>
              </w:tabs>
              <w:spacing w:before="120"/>
              <w:jc w:val="center"/>
              <w:rPr>
                <w:bCs/>
              </w:rPr>
            </w:pPr>
            <w:r w:rsidRPr="00683DB6">
              <w:rPr>
                <w:bCs/>
              </w:rPr>
              <w:t>Variables (</w:t>
            </w:r>
            <w:proofErr w:type="spellStart"/>
            <w:r w:rsidRPr="00683DB6">
              <w:rPr>
                <w:bCs/>
              </w:rPr>
              <w:t>or</w:t>
            </w:r>
            <w:proofErr w:type="spellEnd"/>
            <w:r w:rsidRPr="00683DB6">
              <w:rPr>
                <w:bCs/>
              </w:rPr>
              <w:t xml:space="preserve"> </w:t>
            </w:r>
            <w:proofErr w:type="spellStart"/>
            <w:r w:rsidRPr="00683DB6">
              <w:rPr>
                <w:bCs/>
              </w:rPr>
              <w:t>items</w:t>
            </w:r>
            <w:proofErr w:type="spellEnd"/>
            <w:r w:rsidRPr="00683DB6">
              <w:rPr>
                <w:bCs/>
              </w:rPr>
              <w:t>)</w:t>
            </w:r>
          </w:p>
        </w:tc>
      </w:tr>
      <w:tr w:rsidR="00662B97" w:rsidRPr="00683DB6" w14:paraId="1F044780" w14:textId="77777777" w:rsidTr="00683DB6">
        <w:trPr>
          <w:trHeight w:val="281"/>
          <w:jc w:val="center"/>
        </w:trPr>
        <w:tc>
          <w:tcPr>
            <w:tcW w:w="4128" w:type="dxa"/>
            <w:shd w:val="clear" w:color="auto" w:fill="auto"/>
          </w:tcPr>
          <w:p w14:paraId="07A2D498" w14:textId="77777777" w:rsidR="00662B97" w:rsidRPr="00683DB6" w:rsidRDefault="00662B97" w:rsidP="00F73193">
            <w:pPr>
              <w:tabs>
                <w:tab w:val="left" w:pos="8647"/>
              </w:tabs>
              <w:spacing w:before="120"/>
              <w:rPr>
                <w:bCs/>
              </w:rPr>
            </w:pPr>
            <w:proofErr w:type="spellStart"/>
            <w:r w:rsidRPr="00683DB6">
              <w:rPr>
                <w:bCs/>
              </w:rPr>
              <w:t>Location</w:t>
            </w:r>
            <w:proofErr w:type="spellEnd"/>
            <w:r w:rsidRPr="00683DB6">
              <w:rPr>
                <w:bCs/>
              </w:rPr>
              <w:t xml:space="preserve"> (F1)</w:t>
            </w:r>
          </w:p>
        </w:tc>
        <w:tc>
          <w:tcPr>
            <w:tcW w:w="2583" w:type="dxa"/>
            <w:shd w:val="clear" w:color="auto" w:fill="auto"/>
          </w:tcPr>
          <w:p w14:paraId="0CC28F68" w14:textId="77777777" w:rsidR="00662B97" w:rsidRPr="00683DB6" w:rsidRDefault="00662B97" w:rsidP="00F73193">
            <w:pPr>
              <w:tabs>
                <w:tab w:val="left" w:pos="8647"/>
              </w:tabs>
              <w:spacing w:before="120"/>
              <w:rPr>
                <w:bCs/>
              </w:rPr>
            </w:pPr>
            <w:r w:rsidRPr="00683DB6">
              <w:rPr>
                <w:bCs/>
              </w:rPr>
              <w:t>UB02, UB03</w:t>
            </w:r>
          </w:p>
        </w:tc>
      </w:tr>
      <w:tr w:rsidR="00662B97" w:rsidRPr="00683DB6" w14:paraId="7172F74E" w14:textId="77777777" w:rsidTr="00683DB6">
        <w:trPr>
          <w:trHeight w:val="267"/>
          <w:jc w:val="center"/>
        </w:trPr>
        <w:tc>
          <w:tcPr>
            <w:tcW w:w="4128" w:type="dxa"/>
            <w:shd w:val="clear" w:color="auto" w:fill="auto"/>
          </w:tcPr>
          <w:p w14:paraId="0237AE41" w14:textId="77777777" w:rsidR="00662B97" w:rsidRPr="00683DB6" w:rsidRDefault="00662B97" w:rsidP="00F73193">
            <w:pPr>
              <w:tabs>
                <w:tab w:val="left" w:pos="8647"/>
              </w:tabs>
              <w:spacing w:before="120"/>
              <w:rPr>
                <w:bCs/>
              </w:rPr>
            </w:pPr>
            <w:proofErr w:type="spellStart"/>
            <w:r w:rsidRPr="00683DB6">
              <w:rPr>
                <w:bCs/>
              </w:rPr>
              <w:t>Costs</w:t>
            </w:r>
            <w:proofErr w:type="spellEnd"/>
            <w:r w:rsidRPr="00683DB6">
              <w:rPr>
                <w:bCs/>
              </w:rPr>
              <w:t xml:space="preserve"> (F2)</w:t>
            </w:r>
          </w:p>
        </w:tc>
        <w:tc>
          <w:tcPr>
            <w:tcW w:w="2583" w:type="dxa"/>
            <w:shd w:val="clear" w:color="auto" w:fill="auto"/>
          </w:tcPr>
          <w:p w14:paraId="2D24A24C" w14:textId="77777777" w:rsidR="00662B97" w:rsidRPr="00683DB6" w:rsidRDefault="00662B97" w:rsidP="00F73193">
            <w:pPr>
              <w:tabs>
                <w:tab w:val="left" w:pos="8647"/>
              </w:tabs>
              <w:spacing w:before="120"/>
              <w:rPr>
                <w:bCs/>
              </w:rPr>
            </w:pPr>
            <w:r w:rsidRPr="00683DB6">
              <w:rPr>
                <w:bCs/>
              </w:rPr>
              <w:t>EC01, EC02, EC03</w:t>
            </w:r>
          </w:p>
        </w:tc>
      </w:tr>
      <w:tr w:rsidR="00662B97" w:rsidRPr="00683DB6" w14:paraId="67161E4A" w14:textId="77777777" w:rsidTr="00683DB6">
        <w:trPr>
          <w:trHeight w:val="281"/>
          <w:jc w:val="center"/>
        </w:trPr>
        <w:tc>
          <w:tcPr>
            <w:tcW w:w="4128" w:type="dxa"/>
            <w:shd w:val="clear" w:color="auto" w:fill="auto"/>
          </w:tcPr>
          <w:p w14:paraId="628656EE" w14:textId="77777777" w:rsidR="00662B97" w:rsidRPr="00683DB6" w:rsidRDefault="00662B97" w:rsidP="00F73193">
            <w:pPr>
              <w:tabs>
                <w:tab w:val="left" w:pos="8647"/>
              </w:tabs>
              <w:spacing w:before="120"/>
              <w:rPr>
                <w:bCs/>
              </w:rPr>
            </w:pPr>
            <w:proofErr w:type="spellStart"/>
            <w:r w:rsidRPr="00683DB6">
              <w:rPr>
                <w:bCs/>
              </w:rPr>
              <w:t>Infrastructure</w:t>
            </w:r>
            <w:proofErr w:type="spellEnd"/>
            <w:r w:rsidRPr="00683DB6">
              <w:rPr>
                <w:bCs/>
              </w:rPr>
              <w:t xml:space="preserve">  (F3)</w:t>
            </w:r>
          </w:p>
        </w:tc>
        <w:tc>
          <w:tcPr>
            <w:tcW w:w="2583" w:type="dxa"/>
            <w:shd w:val="clear" w:color="auto" w:fill="auto"/>
          </w:tcPr>
          <w:p w14:paraId="56C1E25E" w14:textId="77777777" w:rsidR="00662B97" w:rsidRPr="00683DB6" w:rsidRDefault="00662B97" w:rsidP="00F73193">
            <w:pPr>
              <w:tabs>
                <w:tab w:val="left" w:pos="8647"/>
              </w:tabs>
              <w:spacing w:before="120"/>
              <w:rPr>
                <w:bCs/>
              </w:rPr>
            </w:pPr>
            <w:r w:rsidRPr="00683DB6">
              <w:rPr>
                <w:bCs/>
              </w:rPr>
              <w:t>IN01, IN02</w:t>
            </w:r>
          </w:p>
        </w:tc>
      </w:tr>
      <w:tr w:rsidR="00662B97" w:rsidRPr="00683DB6" w14:paraId="26B8FC7E" w14:textId="77777777" w:rsidTr="00683DB6">
        <w:trPr>
          <w:trHeight w:val="281"/>
          <w:jc w:val="center"/>
        </w:trPr>
        <w:tc>
          <w:tcPr>
            <w:tcW w:w="4128" w:type="dxa"/>
            <w:shd w:val="clear" w:color="auto" w:fill="auto"/>
          </w:tcPr>
          <w:p w14:paraId="5694FD89" w14:textId="77777777" w:rsidR="00662B97" w:rsidRPr="00683DB6" w:rsidRDefault="00662B97" w:rsidP="00F73193">
            <w:pPr>
              <w:tabs>
                <w:tab w:val="left" w:pos="8647"/>
              </w:tabs>
              <w:spacing w:before="120"/>
              <w:rPr>
                <w:bCs/>
              </w:rPr>
            </w:pPr>
            <w:proofErr w:type="spellStart"/>
            <w:r w:rsidRPr="00683DB6">
              <w:rPr>
                <w:bCs/>
              </w:rPr>
              <w:t>School</w:t>
            </w:r>
            <w:proofErr w:type="spellEnd"/>
            <w:r w:rsidRPr="00683DB6">
              <w:rPr>
                <w:bCs/>
              </w:rPr>
              <w:t xml:space="preserve"> Prestige (F4)</w:t>
            </w:r>
          </w:p>
        </w:tc>
        <w:tc>
          <w:tcPr>
            <w:tcW w:w="2583" w:type="dxa"/>
            <w:shd w:val="clear" w:color="auto" w:fill="auto"/>
          </w:tcPr>
          <w:p w14:paraId="2CCF45E4" w14:textId="77777777" w:rsidR="00662B97" w:rsidRPr="00683DB6" w:rsidRDefault="00662B97" w:rsidP="00F73193">
            <w:pPr>
              <w:tabs>
                <w:tab w:val="left" w:pos="8647"/>
              </w:tabs>
              <w:spacing w:before="120"/>
              <w:rPr>
                <w:bCs/>
              </w:rPr>
            </w:pPr>
            <w:r w:rsidRPr="00683DB6">
              <w:rPr>
                <w:bCs/>
              </w:rPr>
              <w:t>IM01, IM02, IM03</w:t>
            </w:r>
          </w:p>
        </w:tc>
      </w:tr>
      <w:tr w:rsidR="00662B97" w:rsidRPr="00683DB6" w14:paraId="3C7FFBD0" w14:textId="77777777" w:rsidTr="00683DB6">
        <w:trPr>
          <w:trHeight w:val="267"/>
          <w:jc w:val="center"/>
        </w:trPr>
        <w:tc>
          <w:tcPr>
            <w:tcW w:w="4128" w:type="dxa"/>
            <w:shd w:val="clear" w:color="auto" w:fill="auto"/>
          </w:tcPr>
          <w:p w14:paraId="21BB3E40" w14:textId="77777777" w:rsidR="00662B97" w:rsidRPr="00683DB6" w:rsidRDefault="00662B97" w:rsidP="00F73193">
            <w:pPr>
              <w:tabs>
                <w:tab w:val="left" w:pos="8647"/>
              </w:tabs>
              <w:spacing w:before="120"/>
              <w:rPr>
                <w:bCs/>
              </w:rPr>
            </w:pPr>
            <w:proofErr w:type="spellStart"/>
            <w:r w:rsidRPr="00683DB6">
              <w:rPr>
                <w:bCs/>
              </w:rPr>
              <w:t>Services</w:t>
            </w:r>
            <w:proofErr w:type="spellEnd"/>
            <w:r w:rsidRPr="00683DB6">
              <w:rPr>
                <w:bCs/>
              </w:rPr>
              <w:t xml:space="preserve"> (F5)</w:t>
            </w:r>
          </w:p>
        </w:tc>
        <w:tc>
          <w:tcPr>
            <w:tcW w:w="2583" w:type="dxa"/>
            <w:shd w:val="clear" w:color="auto" w:fill="auto"/>
          </w:tcPr>
          <w:p w14:paraId="274FD3E0" w14:textId="77777777" w:rsidR="00662B97" w:rsidRPr="00683DB6" w:rsidRDefault="00662B97" w:rsidP="00F73193">
            <w:pPr>
              <w:tabs>
                <w:tab w:val="left" w:pos="8647"/>
              </w:tabs>
              <w:spacing w:before="120"/>
              <w:rPr>
                <w:bCs/>
              </w:rPr>
            </w:pPr>
            <w:r w:rsidRPr="00683DB6">
              <w:rPr>
                <w:bCs/>
              </w:rPr>
              <w:t>SE01, SE02,SE03</w:t>
            </w:r>
          </w:p>
        </w:tc>
      </w:tr>
      <w:tr w:rsidR="00662B97" w:rsidRPr="00683DB6" w14:paraId="501BE20C" w14:textId="77777777" w:rsidTr="00683DB6">
        <w:trPr>
          <w:trHeight w:val="295"/>
          <w:jc w:val="center"/>
        </w:trPr>
        <w:tc>
          <w:tcPr>
            <w:tcW w:w="4128" w:type="dxa"/>
            <w:shd w:val="clear" w:color="auto" w:fill="auto"/>
          </w:tcPr>
          <w:p w14:paraId="14EC2053" w14:textId="77777777" w:rsidR="00662B97" w:rsidRPr="00683DB6" w:rsidRDefault="00662B97" w:rsidP="00F73193">
            <w:pPr>
              <w:tabs>
                <w:tab w:val="left" w:pos="8647"/>
              </w:tabs>
              <w:spacing w:before="120"/>
              <w:rPr>
                <w:bCs/>
              </w:rPr>
            </w:pPr>
            <w:proofErr w:type="spellStart"/>
            <w:r w:rsidRPr="00683DB6">
              <w:rPr>
                <w:bCs/>
              </w:rPr>
              <w:t>Others</w:t>
            </w:r>
            <w:proofErr w:type="spellEnd"/>
            <w:r w:rsidRPr="00683DB6">
              <w:rPr>
                <w:bCs/>
              </w:rPr>
              <w:t xml:space="preserve"> (F6)</w:t>
            </w:r>
          </w:p>
        </w:tc>
        <w:tc>
          <w:tcPr>
            <w:tcW w:w="2583" w:type="dxa"/>
            <w:shd w:val="clear" w:color="auto" w:fill="auto"/>
          </w:tcPr>
          <w:p w14:paraId="41A0C7C0" w14:textId="77777777" w:rsidR="00662B97" w:rsidRPr="00683DB6" w:rsidRDefault="00662B97" w:rsidP="00F73193">
            <w:pPr>
              <w:tabs>
                <w:tab w:val="left" w:pos="8647"/>
              </w:tabs>
              <w:spacing w:before="120"/>
              <w:rPr>
                <w:bCs/>
              </w:rPr>
            </w:pPr>
            <w:r w:rsidRPr="00683DB6">
              <w:rPr>
                <w:bCs/>
              </w:rPr>
              <w:t>EM01, EM02, EM03</w:t>
            </w:r>
          </w:p>
        </w:tc>
      </w:tr>
    </w:tbl>
    <w:p w14:paraId="58BBC345" w14:textId="0BEC2D6B" w:rsidR="00662B97" w:rsidRPr="00683DB6" w:rsidRDefault="00FA59E8" w:rsidP="00F73193">
      <w:pPr>
        <w:tabs>
          <w:tab w:val="left" w:pos="8647"/>
        </w:tabs>
        <w:spacing w:line="360" w:lineRule="auto"/>
        <w:jc w:val="center"/>
        <w:rPr>
          <w:rFonts w:eastAsia="Palatino Linotype"/>
          <w:color w:val="231F20"/>
          <w:spacing w:val="-2"/>
        </w:rPr>
      </w:pPr>
      <w:proofErr w:type="spellStart"/>
      <w:r w:rsidRPr="00683DB6">
        <w:rPr>
          <w:rFonts w:eastAsia="Palatino Linotype"/>
          <w:color w:val="231F20"/>
          <w:spacing w:val="-2"/>
        </w:rPr>
        <w:t>Source</w:t>
      </w:r>
      <w:proofErr w:type="spellEnd"/>
      <w:r w:rsidRPr="00683DB6">
        <w:rPr>
          <w:rFonts w:eastAsia="Palatino Linotype"/>
          <w:color w:val="231F20"/>
          <w:spacing w:val="-2"/>
        </w:rPr>
        <w:t xml:space="preserve">: </w:t>
      </w:r>
      <w:proofErr w:type="spellStart"/>
      <w:r w:rsidRPr="00683DB6">
        <w:rPr>
          <w:rFonts w:eastAsia="Palatino Linotype"/>
          <w:color w:val="231F20"/>
          <w:spacing w:val="-2"/>
        </w:rPr>
        <w:t>S</w:t>
      </w:r>
      <w:r w:rsidR="001579A7" w:rsidRPr="00683DB6">
        <w:rPr>
          <w:rFonts w:eastAsia="Palatino Linotype"/>
          <w:color w:val="231F20"/>
          <w:spacing w:val="-2"/>
        </w:rPr>
        <w:t>elf</w:t>
      </w:r>
      <w:proofErr w:type="spellEnd"/>
      <w:r w:rsidR="001579A7" w:rsidRPr="00683DB6">
        <w:rPr>
          <w:rFonts w:eastAsia="Palatino Linotype"/>
          <w:color w:val="231F20"/>
          <w:spacing w:val="-2"/>
        </w:rPr>
        <w:t xml:space="preserve"> </w:t>
      </w:r>
      <w:proofErr w:type="spellStart"/>
      <w:r w:rsidR="001579A7" w:rsidRPr="00683DB6">
        <w:rPr>
          <w:rFonts w:eastAsia="Palatino Linotype"/>
          <w:color w:val="231F20"/>
          <w:spacing w:val="-2"/>
        </w:rPr>
        <w:t>made</w:t>
      </w:r>
      <w:proofErr w:type="spellEnd"/>
    </w:p>
    <w:p w14:paraId="2C78116F" w14:textId="609C36A5" w:rsidR="00662B97" w:rsidRPr="00091012" w:rsidRDefault="00662B97" w:rsidP="00F73193">
      <w:pPr>
        <w:tabs>
          <w:tab w:val="left" w:pos="8647"/>
        </w:tabs>
        <w:spacing w:line="360" w:lineRule="auto"/>
        <w:ind w:firstLine="709"/>
        <w:jc w:val="both"/>
        <w:rPr>
          <w:rFonts w:eastAsia="Palatino Linotype"/>
          <w:color w:val="231F20"/>
          <w:spacing w:val="-2"/>
          <w:lang w:val="en-US"/>
        </w:rPr>
      </w:pPr>
      <w:r w:rsidRPr="00091012">
        <w:rPr>
          <w:rFonts w:eastAsia="Palatino Linotype"/>
          <w:color w:val="231F20"/>
          <w:spacing w:val="-2"/>
          <w:lang w:val="en-US"/>
        </w:rPr>
        <w:t xml:space="preserve">The validation of the questionnaire contents is carried out in two stages, in the first one it is submitted to the validation by a group of four experts with four variables: sufficiency, relevance, clarity and coherence (Escobar-Perez and Cuervo Martínez, 2008), and once their judgment has been made, the degree of agreement between them is established (Abdi, 2007; Kendall &amp; Smith, 1939) by the Kendall coefficient or the Friedman test for each of the four variables to test following hypotheses: </w:t>
      </w:r>
    </w:p>
    <w:p w14:paraId="1541ACEA" w14:textId="77777777" w:rsidR="00662B97" w:rsidRPr="00091012" w:rsidRDefault="00662B97" w:rsidP="00F73193">
      <w:pPr>
        <w:tabs>
          <w:tab w:val="left" w:pos="8647"/>
        </w:tabs>
        <w:spacing w:line="360" w:lineRule="auto"/>
        <w:ind w:left="1134" w:hanging="708"/>
        <w:jc w:val="both"/>
        <w:rPr>
          <w:rFonts w:eastAsia="Palatino Linotype"/>
          <w:color w:val="231F20"/>
          <w:spacing w:val="-2"/>
          <w:lang w:val="en-US"/>
        </w:rPr>
      </w:pPr>
      <w:r w:rsidRPr="00091012">
        <w:rPr>
          <w:rFonts w:eastAsia="Palatino Linotype"/>
          <w:color w:val="231F20"/>
          <w:spacing w:val="-2"/>
          <w:lang w:val="en-US"/>
        </w:rPr>
        <w:lastRenderedPageBreak/>
        <w:t>H</w:t>
      </w:r>
      <w:r w:rsidRPr="00091012">
        <w:rPr>
          <w:rFonts w:eastAsia="Palatino Linotype"/>
          <w:color w:val="231F20"/>
          <w:spacing w:val="-2"/>
          <w:vertAlign w:val="subscript"/>
          <w:lang w:val="en-US"/>
        </w:rPr>
        <w:t>0</w:t>
      </w:r>
      <w:r w:rsidRPr="00091012">
        <w:rPr>
          <w:rFonts w:eastAsia="Palatino Linotype"/>
          <w:color w:val="231F20"/>
          <w:spacing w:val="-2"/>
          <w:lang w:val="en-US"/>
        </w:rPr>
        <w:t>: There are no significant differences among the experts' responses in the degree of sufficiency of the questionnaire.</w:t>
      </w:r>
    </w:p>
    <w:p w14:paraId="13933B77" w14:textId="77777777" w:rsidR="00662B97" w:rsidRPr="00091012" w:rsidRDefault="00662B97" w:rsidP="00F73193">
      <w:pPr>
        <w:tabs>
          <w:tab w:val="left" w:pos="8647"/>
        </w:tabs>
        <w:spacing w:line="360" w:lineRule="auto"/>
        <w:ind w:left="1134" w:hanging="708"/>
        <w:jc w:val="both"/>
        <w:rPr>
          <w:rFonts w:eastAsia="Palatino Linotype"/>
          <w:color w:val="231F20"/>
          <w:spacing w:val="-2"/>
          <w:lang w:val="en-US"/>
        </w:rPr>
      </w:pPr>
      <w:r w:rsidRPr="00091012">
        <w:rPr>
          <w:rFonts w:eastAsia="Palatino Linotype"/>
          <w:color w:val="231F20"/>
          <w:spacing w:val="-2"/>
          <w:lang w:val="en-US"/>
        </w:rPr>
        <w:t>H</w:t>
      </w:r>
      <w:r w:rsidRPr="00091012">
        <w:rPr>
          <w:rFonts w:eastAsia="Palatino Linotype"/>
          <w:color w:val="231F20"/>
          <w:spacing w:val="-2"/>
          <w:vertAlign w:val="subscript"/>
          <w:lang w:val="en-US"/>
        </w:rPr>
        <w:t>1</w:t>
      </w:r>
      <w:r w:rsidRPr="00091012">
        <w:rPr>
          <w:rFonts w:eastAsia="Palatino Linotype"/>
          <w:color w:val="231F20"/>
          <w:spacing w:val="-2"/>
          <w:lang w:val="en-US"/>
        </w:rPr>
        <w:t xml:space="preserve">: There are significant differences among the experts' responses to the questionnaire's degree of sufficiency. </w:t>
      </w:r>
    </w:p>
    <w:p w14:paraId="17240390" w14:textId="68F0A02F" w:rsidR="00662B97" w:rsidRPr="00091012" w:rsidRDefault="00662B97" w:rsidP="00F73193">
      <w:pPr>
        <w:tabs>
          <w:tab w:val="left" w:pos="8647"/>
        </w:tabs>
        <w:spacing w:line="360" w:lineRule="auto"/>
        <w:ind w:firstLine="709"/>
        <w:jc w:val="both"/>
        <w:rPr>
          <w:rFonts w:eastAsia="Palatino Linotype"/>
          <w:color w:val="231F20"/>
          <w:spacing w:val="-2"/>
          <w:lang w:val="en-US"/>
        </w:rPr>
      </w:pPr>
      <w:r w:rsidRPr="00091012">
        <w:rPr>
          <w:rFonts w:eastAsia="Palatino Linotype"/>
          <w:color w:val="231F20"/>
          <w:spacing w:val="-2"/>
          <w:lang w:val="en-US"/>
        </w:rPr>
        <w:t>Regarding the other three variables, relevance, clarity and coherence, analogous hypotheses are established with a significance level of 5% using non-parametric analysis as an alternative to a bidirectional analysis of variance. The analyses were made using the Minitab17 statistical package. Once validated by the experts, the IM was applied to a sample of forty new students from the school.</w:t>
      </w:r>
    </w:p>
    <w:p w14:paraId="5BA9606F" w14:textId="51BF4620" w:rsidR="00662B97" w:rsidRPr="00091012" w:rsidRDefault="00662B97" w:rsidP="00F73193">
      <w:pPr>
        <w:tabs>
          <w:tab w:val="left" w:pos="8647"/>
        </w:tabs>
        <w:spacing w:line="360" w:lineRule="auto"/>
        <w:ind w:firstLine="709"/>
        <w:jc w:val="both"/>
        <w:rPr>
          <w:rFonts w:eastAsia="Palatino Linotype"/>
          <w:color w:val="231F20"/>
          <w:spacing w:val="-2"/>
          <w:lang w:val="en-US"/>
        </w:rPr>
      </w:pPr>
      <w:r w:rsidRPr="00091012">
        <w:rPr>
          <w:rFonts w:eastAsia="Palatino Linotype"/>
          <w:color w:val="231F20"/>
          <w:spacing w:val="-2"/>
          <w:lang w:val="en-US"/>
        </w:rPr>
        <w:t xml:space="preserve">Next, in stage two, an Exploratory Data Analysis is made, two samples of seventy newly recruited students are taken, one from the ITCJ, representing 30% of the new enrollments population, and the other from the ITG (45% of the target population). They are analyzed independently to determine if they are suitable for factor analysis. The presence of outliers and the correlation of the measurable variables or sampling adequacy are determined individually and in groups. The detection of the values to be considered candidates for outliers is performed by comparing the magnitude of the </w:t>
      </w:r>
      <w:proofErr w:type="spellStart"/>
      <w:r w:rsidRPr="00091012">
        <w:rPr>
          <w:rFonts w:eastAsia="Palatino Linotype"/>
          <w:color w:val="231F20"/>
          <w:spacing w:val="-2"/>
          <w:lang w:val="en-US"/>
        </w:rPr>
        <w:t>Malahanobis</w:t>
      </w:r>
      <w:proofErr w:type="spellEnd"/>
      <w:r w:rsidRPr="00091012">
        <w:rPr>
          <w:rFonts w:eastAsia="Palatino Linotype"/>
          <w:color w:val="231F20"/>
          <w:spacing w:val="-2"/>
          <w:lang w:val="en-US"/>
        </w:rPr>
        <w:t xml:space="preserve"> Distance for each of the sixteen measurable variables, against the critical value corresponding to the Chi-square Distribution with sixteen degrees of freedom with a 0.975 confidence level.</w:t>
      </w:r>
    </w:p>
    <w:p w14:paraId="0BE57A37" w14:textId="3045FDDE" w:rsidR="00662B97" w:rsidRPr="00091012" w:rsidRDefault="00662B97" w:rsidP="00F73193">
      <w:pPr>
        <w:tabs>
          <w:tab w:val="left" w:pos="8647"/>
        </w:tabs>
        <w:spacing w:line="360" w:lineRule="auto"/>
        <w:ind w:firstLine="708"/>
        <w:jc w:val="both"/>
        <w:rPr>
          <w:rFonts w:eastAsia="Palatino Linotype"/>
          <w:color w:val="231F20"/>
          <w:spacing w:val="-2"/>
          <w:lang w:val="en-US"/>
        </w:rPr>
      </w:pPr>
      <w:r w:rsidRPr="00091012">
        <w:rPr>
          <w:rFonts w:eastAsia="Palatino Linotype"/>
          <w:color w:val="231F20"/>
          <w:spacing w:val="-2"/>
          <w:lang w:val="en-US"/>
        </w:rPr>
        <w:t>The decision to declare it as an "actual" outlier is made by deleting these records from the database, then the analysis is performed with this reduced database, if the results of this analysis differ from the results obtained with the complete database, then these values are considered outliers. Otherwise, it is declared an extreme value of these values' probability distribution (</w:t>
      </w:r>
      <w:proofErr w:type="spellStart"/>
      <w:r w:rsidRPr="00091012">
        <w:rPr>
          <w:rFonts w:eastAsia="Palatino Linotype"/>
          <w:color w:val="231F20"/>
          <w:spacing w:val="-2"/>
          <w:lang w:val="en-US"/>
        </w:rPr>
        <w:t>Aldás</w:t>
      </w:r>
      <w:proofErr w:type="spellEnd"/>
      <w:r w:rsidRPr="00091012">
        <w:rPr>
          <w:rFonts w:eastAsia="Palatino Linotype"/>
          <w:color w:val="231F20"/>
          <w:spacing w:val="-2"/>
          <w:lang w:val="en-US"/>
        </w:rPr>
        <w:t xml:space="preserve"> &amp; Uriel, 2017). Additionally, these candidates are compared against the aforementioned critical value, but now with a confidence level equal to 0.99, to determine whether these candidate values, -to be declared critical-, fall within the 99% variation range of this random variable corroborate them as extreme data.</w:t>
      </w:r>
    </w:p>
    <w:p w14:paraId="7D8E3511" w14:textId="6B010749" w:rsidR="00662B97" w:rsidRPr="00091012" w:rsidRDefault="00662B97" w:rsidP="00F73193">
      <w:pPr>
        <w:tabs>
          <w:tab w:val="left" w:pos="8647"/>
        </w:tabs>
        <w:spacing w:line="360" w:lineRule="auto"/>
        <w:ind w:firstLine="708"/>
        <w:jc w:val="both"/>
        <w:rPr>
          <w:rFonts w:eastAsia="Palatino Linotype"/>
          <w:color w:val="231F20"/>
          <w:spacing w:val="-2"/>
          <w:lang w:val="en-US"/>
        </w:rPr>
      </w:pPr>
      <w:r w:rsidRPr="00091012">
        <w:rPr>
          <w:rFonts w:eastAsia="Palatino Linotype"/>
          <w:color w:val="231F20"/>
          <w:spacing w:val="-2"/>
          <w:lang w:val="en-US"/>
        </w:rPr>
        <w:t xml:space="preserve">Sample size validation, of both databases used in this work, was carried out proposing a null hypothesis and probe using Bartlett's sphericity test with a 5% significance level. This establishes that the matrix correlation of each data base equals the identity matrix. Next, the assumption that the variable correlations are null was done using the KMO (Kaiser Meyer Olkin) Index; finally, the proof that the partial correlations of each variable or item are valid was done </w:t>
      </w:r>
      <w:r w:rsidRPr="00091012">
        <w:rPr>
          <w:rFonts w:eastAsia="Palatino Linotype"/>
          <w:color w:val="231F20"/>
          <w:spacing w:val="-2"/>
          <w:lang w:val="en-US"/>
        </w:rPr>
        <w:lastRenderedPageBreak/>
        <w:t>using the MSA (Measure of Sampling Adequacy) measure. These analyzes are carried out using the statistical package R.</w:t>
      </w:r>
    </w:p>
    <w:p w14:paraId="35132BA9" w14:textId="77777777" w:rsidR="005E26EA" w:rsidRPr="00091012" w:rsidRDefault="005E26EA" w:rsidP="00F73193">
      <w:pPr>
        <w:tabs>
          <w:tab w:val="left" w:pos="8647"/>
        </w:tabs>
        <w:spacing w:line="360" w:lineRule="auto"/>
        <w:ind w:firstLine="708"/>
        <w:jc w:val="both"/>
        <w:rPr>
          <w:rFonts w:eastAsia="Palatino Linotype"/>
          <w:color w:val="231F20"/>
          <w:spacing w:val="-2"/>
          <w:lang w:val="en-US"/>
        </w:rPr>
      </w:pPr>
    </w:p>
    <w:p w14:paraId="5396CA01" w14:textId="7B8431F1" w:rsidR="00662B97" w:rsidRPr="00683DB6" w:rsidRDefault="00662B97" w:rsidP="00F73193">
      <w:pPr>
        <w:tabs>
          <w:tab w:val="left" w:pos="8647"/>
        </w:tabs>
        <w:spacing w:line="360" w:lineRule="auto"/>
        <w:jc w:val="center"/>
        <w:rPr>
          <w:rFonts w:eastAsia="Palatino Linotype"/>
          <w:iCs/>
          <w:color w:val="231F20"/>
          <w:spacing w:val="-2"/>
          <w:sz w:val="20"/>
          <w:szCs w:val="20"/>
          <w:lang w:val="en-US"/>
        </w:rPr>
      </w:pPr>
      <w:r w:rsidRPr="00683DB6">
        <w:rPr>
          <w:b/>
          <w:iCs/>
          <w:lang w:val="en-US"/>
        </w:rPr>
        <w:t xml:space="preserve">Figure 1: </w:t>
      </w:r>
      <w:r w:rsidRPr="00683DB6">
        <w:rPr>
          <w:iCs/>
          <w:lang w:val="en-US"/>
        </w:rPr>
        <w:t>Linear Model, Factors and Variable</w:t>
      </w:r>
      <w:r w:rsidR="00613300" w:rsidRPr="00683DB6">
        <w:rPr>
          <w:rFonts w:eastAsia="Palatino Linotype"/>
          <w:iCs/>
          <w:color w:val="231F20"/>
          <w:spacing w:val="-2"/>
          <w:sz w:val="20"/>
          <w:szCs w:val="20"/>
          <w:lang w:val="en-US"/>
        </w:rPr>
        <w:t xml:space="preserve">                                                                                          </w:t>
      </w:r>
    </w:p>
    <w:p w14:paraId="5AD079E1" w14:textId="7B51FA7D" w:rsidR="00662B97" w:rsidRDefault="00662B97" w:rsidP="00F73193">
      <w:pPr>
        <w:tabs>
          <w:tab w:val="left" w:pos="8647"/>
        </w:tabs>
        <w:spacing w:line="360" w:lineRule="auto"/>
        <w:jc w:val="center"/>
        <w:rPr>
          <w:rFonts w:eastAsia="Palatino Linotype"/>
          <w:color w:val="231F20"/>
          <w:spacing w:val="-2"/>
        </w:rPr>
      </w:pPr>
      <w:r w:rsidRPr="00A95DC0">
        <w:rPr>
          <w:rFonts w:eastAsia="Palatino Linotype"/>
          <w:noProof/>
          <w:color w:val="231F20"/>
          <w:spacing w:val="-2"/>
          <w:lang w:val="es-MX"/>
        </w:rPr>
        <w:drawing>
          <wp:inline distT="0" distB="0" distL="0" distR="0" wp14:anchorId="12F20CE3" wp14:editId="6AE50B3F">
            <wp:extent cx="5669280" cy="2372995"/>
            <wp:effectExtent l="0" t="0" r="762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 1.jpeg"/>
                    <pic:cNvPicPr/>
                  </pic:nvPicPr>
                  <pic:blipFill rotWithShape="1">
                    <a:blip r:embed="rId15">
                      <a:extLst>
                        <a:ext uri="{28A0092B-C50C-407E-A947-70E740481C1C}">
                          <a14:useLocalDpi xmlns:a14="http://schemas.microsoft.com/office/drawing/2010/main" val="0"/>
                        </a:ext>
                      </a:extLst>
                    </a:blip>
                    <a:srcRect l="13093" r="13258"/>
                    <a:stretch/>
                  </pic:blipFill>
                  <pic:spPr bwMode="auto">
                    <a:xfrm>
                      <a:off x="0" y="0"/>
                      <a:ext cx="5737875" cy="2401707"/>
                    </a:xfrm>
                    <a:prstGeom prst="rect">
                      <a:avLst/>
                    </a:prstGeom>
                    <a:ln>
                      <a:noFill/>
                    </a:ln>
                    <a:extLst>
                      <a:ext uri="{53640926-AAD7-44D8-BBD7-CCE9431645EC}">
                        <a14:shadowObscured xmlns:a14="http://schemas.microsoft.com/office/drawing/2010/main"/>
                      </a:ext>
                    </a:extLst>
                  </pic:spPr>
                </pic:pic>
              </a:graphicData>
            </a:graphic>
          </wp:inline>
        </w:drawing>
      </w:r>
    </w:p>
    <w:p w14:paraId="13039A34" w14:textId="0C3F7C0F" w:rsidR="00683DB6" w:rsidRPr="00683DB6" w:rsidRDefault="00683DB6" w:rsidP="00F73193">
      <w:pPr>
        <w:tabs>
          <w:tab w:val="left" w:pos="8647"/>
        </w:tabs>
        <w:spacing w:line="360" w:lineRule="auto"/>
        <w:jc w:val="center"/>
        <w:rPr>
          <w:rFonts w:eastAsia="Palatino Linotype"/>
          <w:color w:val="231F20"/>
          <w:spacing w:val="-2"/>
          <w:sz w:val="32"/>
          <w:szCs w:val="32"/>
          <w:lang w:val="en-US"/>
        </w:rPr>
      </w:pPr>
      <w:r w:rsidRPr="00683DB6">
        <w:rPr>
          <w:rFonts w:eastAsia="Palatino Linotype"/>
          <w:iCs/>
          <w:color w:val="231F20"/>
          <w:spacing w:val="-2"/>
          <w:lang w:val="en-US"/>
        </w:rPr>
        <w:t>Source: Self made</w:t>
      </w:r>
    </w:p>
    <w:p w14:paraId="63A8C126" w14:textId="77777777" w:rsidR="00662B97" w:rsidRPr="00683DB6" w:rsidRDefault="00662B97" w:rsidP="00F73193">
      <w:pPr>
        <w:tabs>
          <w:tab w:val="left" w:pos="8647"/>
        </w:tabs>
        <w:spacing w:line="360" w:lineRule="auto"/>
        <w:ind w:firstLine="708"/>
        <w:jc w:val="both"/>
        <w:rPr>
          <w:rFonts w:eastAsia="Palatino Linotype"/>
          <w:color w:val="231F20"/>
          <w:spacing w:val="-2"/>
          <w:lang w:val="en-US"/>
        </w:rPr>
      </w:pPr>
      <w:r w:rsidRPr="00091012">
        <w:rPr>
          <w:rFonts w:eastAsia="Palatino Linotype"/>
          <w:color w:val="231F20"/>
          <w:spacing w:val="-2"/>
          <w:lang w:val="en-US"/>
        </w:rPr>
        <w:t xml:space="preserve">In stage three, confirmatory factor analysis is performed to test the null hypothesis that the sample covariance variance matrix (for the student samples taken from schools), is equal to the estimated covariance of the proposed model with a significance level equal to 0.05, using the Maximum Likelihood method, for which the </w:t>
      </w:r>
      <w:proofErr w:type="spellStart"/>
      <w:r w:rsidRPr="00091012">
        <w:rPr>
          <w:rFonts w:eastAsia="Palatino Linotype"/>
          <w:color w:val="231F20"/>
          <w:spacing w:val="-2"/>
          <w:lang w:val="en-US"/>
        </w:rPr>
        <w:t>Lavaan</w:t>
      </w:r>
      <w:proofErr w:type="spellEnd"/>
      <w:r w:rsidRPr="00091012">
        <w:rPr>
          <w:rFonts w:eastAsia="Palatino Linotype"/>
          <w:color w:val="231F20"/>
          <w:spacing w:val="-2"/>
          <w:lang w:val="en-US"/>
        </w:rPr>
        <w:t xml:space="preserve"> function of the statistical package R is used. Figure 1 shows graphically the linear model explaining the sixteen items by the six established latent </w:t>
      </w:r>
      <w:r w:rsidRPr="00683DB6">
        <w:rPr>
          <w:rFonts w:eastAsia="Palatino Linotype"/>
          <w:color w:val="231F20"/>
          <w:spacing w:val="-2"/>
          <w:lang w:val="en-US"/>
        </w:rPr>
        <w:t>factors or variables. The code can be seen in the questionnaire given in the Appendix.</w:t>
      </w:r>
    </w:p>
    <w:p w14:paraId="5C06C6B0" w14:textId="1CFB8820" w:rsidR="00662B97" w:rsidRPr="00091012" w:rsidRDefault="00662B97" w:rsidP="00F73193">
      <w:pPr>
        <w:tabs>
          <w:tab w:val="left" w:pos="8647"/>
        </w:tabs>
        <w:spacing w:line="360" w:lineRule="auto"/>
        <w:ind w:firstLine="708"/>
        <w:jc w:val="both"/>
        <w:rPr>
          <w:lang w:val="en-US"/>
        </w:rPr>
      </w:pPr>
      <w:r w:rsidRPr="00683DB6">
        <w:rPr>
          <w:lang w:val="en-US"/>
        </w:rPr>
        <w:t>The latent factors or variables are the Location</w:t>
      </w:r>
      <w:r w:rsidR="009F79CF" w:rsidRPr="00683DB6">
        <w:rPr>
          <w:lang w:val="en-US"/>
        </w:rPr>
        <w:t xml:space="preserve"> (F1),</w:t>
      </w:r>
      <w:r w:rsidRPr="00683DB6">
        <w:rPr>
          <w:lang w:val="en-US"/>
        </w:rPr>
        <w:t xml:space="preserve"> measured with UBO2 and UBO3; Costs (F2), given by EC01, EC02, EC03; Infrastructure (F3), INO1 and INO2; School prestige (F4), measured with IM01, IM02, IM03; Services (F5), measured with SEO1, SEO2 and SEO3; and Others, (F6), EM01, EMO2 and EMO3. The measurement instrument –MI- is validated by analyzing three properties, reasonability, compatibility of the estimated parameters and reliability, as recommended by </w:t>
      </w:r>
      <w:proofErr w:type="spellStart"/>
      <w:r w:rsidRPr="00683DB6">
        <w:rPr>
          <w:rFonts w:eastAsia="Palatino Linotype"/>
          <w:color w:val="231F20"/>
          <w:spacing w:val="-2"/>
          <w:lang w:val="en-US"/>
        </w:rPr>
        <w:t>Aldás</w:t>
      </w:r>
      <w:proofErr w:type="spellEnd"/>
      <w:r w:rsidRPr="00683DB6">
        <w:rPr>
          <w:rFonts w:eastAsia="Palatino Linotype"/>
          <w:color w:val="231F20"/>
          <w:spacing w:val="-2"/>
          <w:lang w:val="en-US"/>
        </w:rPr>
        <w:t xml:space="preserve"> &amp;</w:t>
      </w:r>
      <w:r w:rsidRPr="00091012">
        <w:rPr>
          <w:rFonts w:eastAsia="Palatino Linotype"/>
          <w:color w:val="231F20"/>
          <w:spacing w:val="-2"/>
          <w:lang w:val="en-US"/>
        </w:rPr>
        <w:t xml:space="preserve"> Uriel (2017)</w:t>
      </w:r>
      <w:r w:rsidRPr="00091012">
        <w:rPr>
          <w:lang w:val="en-US"/>
        </w:rPr>
        <w:t xml:space="preserve">, and validity of the model. </w:t>
      </w:r>
    </w:p>
    <w:p w14:paraId="0B013FC2" w14:textId="77777777" w:rsidR="00662B97" w:rsidRPr="00091012" w:rsidRDefault="00662B97" w:rsidP="00F73193">
      <w:pPr>
        <w:tabs>
          <w:tab w:val="left" w:pos="8647"/>
        </w:tabs>
        <w:spacing w:line="360" w:lineRule="auto"/>
        <w:ind w:firstLine="708"/>
        <w:jc w:val="both"/>
        <w:rPr>
          <w:lang w:val="en-US"/>
        </w:rPr>
      </w:pPr>
      <w:r w:rsidRPr="00091012">
        <w:rPr>
          <w:lang w:val="en-US"/>
        </w:rPr>
        <w:t xml:space="preserve">The MI Reasonability is analyzed by testing the null hypothesis previously stated with the chi-square probability distribution with a significance level of 5%, and the chi-square ratio divided by the number of degrees of freedom, also are considered the Mean Root of the Standardized Residuals (SRMR), the Root of the Square of the Error of Approach (RMSEA), the Tucker-Lewis Index (TLI) and the Comparative Adjustment Index (CFI). The estimated parameters can be compatible with those of the statistical model, under the condition that there </w:t>
      </w:r>
      <w:r w:rsidRPr="00091012">
        <w:rPr>
          <w:lang w:val="en-US"/>
        </w:rPr>
        <w:lastRenderedPageBreak/>
        <w:t>are no correlations with a value greater than one, that the absolute value of the factorial loads is less than or equal to 1, that the standard errors are not abnormally large, there are no negative estimates of variance and that all estimated parameters are significant. To determine the MI reliability, Cronbach's Alpha coefficient and the compound reliability Index (CR) were used. The validity of the MI is determined by analyzing the validity of the content, as was commented. In contrast, the convergent validity is estimated by the indicator Extracted Average Variance (AVE) and the discriminant validity with confidence intervals to estimate the correlation coefficient with limits of plus or minus twice the standard error.</w:t>
      </w:r>
    </w:p>
    <w:p w14:paraId="1213B933" w14:textId="2067D5C0" w:rsidR="00AF6B6D" w:rsidRPr="00091012" w:rsidRDefault="00AF6B6D" w:rsidP="00F73193">
      <w:pPr>
        <w:tabs>
          <w:tab w:val="left" w:pos="8647"/>
        </w:tabs>
        <w:spacing w:line="360" w:lineRule="auto"/>
        <w:jc w:val="both"/>
        <w:rPr>
          <w:lang w:val="en-US"/>
        </w:rPr>
      </w:pPr>
    </w:p>
    <w:p w14:paraId="49906F23" w14:textId="26C485F8" w:rsidR="005E26EA" w:rsidRPr="00091012" w:rsidRDefault="00662B97" w:rsidP="00F73193">
      <w:pPr>
        <w:tabs>
          <w:tab w:val="left" w:pos="8647"/>
        </w:tabs>
        <w:spacing w:line="360" w:lineRule="auto"/>
        <w:jc w:val="center"/>
        <w:rPr>
          <w:b/>
          <w:sz w:val="32"/>
          <w:szCs w:val="32"/>
          <w:lang w:val="en-US"/>
        </w:rPr>
      </w:pPr>
      <w:r w:rsidRPr="00091012">
        <w:rPr>
          <w:b/>
          <w:sz w:val="32"/>
          <w:szCs w:val="32"/>
          <w:lang w:val="en-US"/>
        </w:rPr>
        <w:t>Results</w:t>
      </w:r>
    </w:p>
    <w:p w14:paraId="58341A83" w14:textId="57D3CD4F" w:rsidR="005E26EA" w:rsidRDefault="00662B97" w:rsidP="00F73193">
      <w:pPr>
        <w:tabs>
          <w:tab w:val="left" w:pos="8647"/>
        </w:tabs>
        <w:spacing w:line="360" w:lineRule="auto"/>
        <w:ind w:firstLine="708"/>
        <w:jc w:val="both"/>
        <w:rPr>
          <w:lang w:val="en-US"/>
        </w:rPr>
      </w:pPr>
      <w:r w:rsidRPr="00091012">
        <w:rPr>
          <w:lang w:val="en-US"/>
        </w:rPr>
        <w:t xml:space="preserve">The group of four experts considered the MI acceptable given levels of sufficiency, relevance, clarity and coherence as Table 2 presents. </w:t>
      </w:r>
    </w:p>
    <w:p w14:paraId="7378427D" w14:textId="77777777" w:rsidR="00170577" w:rsidRPr="00091012" w:rsidRDefault="00170577" w:rsidP="00F73193">
      <w:pPr>
        <w:tabs>
          <w:tab w:val="left" w:pos="8647"/>
        </w:tabs>
        <w:spacing w:line="360" w:lineRule="auto"/>
        <w:ind w:firstLine="708"/>
        <w:jc w:val="both"/>
        <w:rPr>
          <w:lang w:val="en-US"/>
        </w:rPr>
      </w:pPr>
    </w:p>
    <w:p w14:paraId="4794CC1B" w14:textId="14CD0BB4" w:rsidR="00662B97" w:rsidRPr="00A95DC0" w:rsidRDefault="00662B97" w:rsidP="00F73193">
      <w:pPr>
        <w:tabs>
          <w:tab w:val="left" w:pos="8647"/>
        </w:tabs>
        <w:spacing w:line="360" w:lineRule="auto"/>
        <w:jc w:val="center"/>
        <w:rPr>
          <w:rFonts w:eastAsia="Palatino Linotype"/>
          <w:color w:val="231F20"/>
          <w:spacing w:val="-2"/>
          <w:sz w:val="20"/>
          <w:szCs w:val="20"/>
        </w:rPr>
      </w:pPr>
      <w:r w:rsidRPr="00A95DC0">
        <w:rPr>
          <w:rFonts w:eastAsia="Palatino Linotype"/>
          <w:b/>
          <w:color w:val="231F20"/>
          <w:spacing w:val="-15"/>
        </w:rPr>
        <w:t xml:space="preserve">Table 2. </w:t>
      </w:r>
      <w:r w:rsidRPr="00A95DC0">
        <w:rPr>
          <w:rFonts w:eastAsia="Palatino Linotype"/>
          <w:color w:val="231F20"/>
          <w:spacing w:val="-15"/>
        </w:rPr>
        <w:t xml:space="preserve">Friedman Test </w:t>
      </w:r>
      <w:proofErr w:type="spellStart"/>
      <w:r w:rsidRPr="00A95DC0">
        <w:rPr>
          <w:rFonts w:eastAsia="Palatino Linotype"/>
          <w:color w:val="231F20"/>
          <w:spacing w:val="-15"/>
        </w:rPr>
        <w:t>Results</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1552"/>
        <w:gridCol w:w="1458"/>
        <w:gridCol w:w="1198"/>
        <w:gridCol w:w="1511"/>
      </w:tblGrid>
      <w:tr w:rsidR="00662B97" w:rsidRPr="00170577" w14:paraId="3E5CD23F" w14:textId="77777777" w:rsidTr="00170577">
        <w:trPr>
          <w:jc w:val="center"/>
        </w:trPr>
        <w:tc>
          <w:tcPr>
            <w:tcW w:w="2127" w:type="dxa"/>
            <w:shd w:val="clear" w:color="auto" w:fill="auto"/>
          </w:tcPr>
          <w:p w14:paraId="32670133" w14:textId="77777777" w:rsidR="00662B97" w:rsidRPr="00170577" w:rsidRDefault="00662B97" w:rsidP="00F73193">
            <w:pPr>
              <w:pStyle w:val="Text"/>
              <w:tabs>
                <w:tab w:val="left" w:pos="8647"/>
              </w:tabs>
              <w:spacing w:before="120" w:line="240" w:lineRule="auto"/>
              <w:rPr>
                <w:bCs/>
                <w:sz w:val="24"/>
                <w:szCs w:val="24"/>
                <w:lang w:val="en-US"/>
              </w:rPr>
            </w:pPr>
          </w:p>
        </w:tc>
        <w:tc>
          <w:tcPr>
            <w:tcW w:w="1552" w:type="dxa"/>
            <w:shd w:val="clear" w:color="auto" w:fill="auto"/>
          </w:tcPr>
          <w:p w14:paraId="34A5CFC1" w14:textId="77777777" w:rsidR="00662B97" w:rsidRPr="00170577" w:rsidRDefault="00662B97" w:rsidP="00F73193">
            <w:pPr>
              <w:pStyle w:val="Text"/>
              <w:tabs>
                <w:tab w:val="left" w:pos="8647"/>
              </w:tabs>
              <w:spacing w:before="120" w:line="240" w:lineRule="auto"/>
              <w:rPr>
                <w:rFonts w:eastAsia="Calibri"/>
                <w:bCs/>
                <w:sz w:val="24"/>
                <w:szCs w:val="24"/>
                <w:lang w:val="en-US"/>
              </w:rPr>
            </w:pPr>
            <w:r w:rsidRPr="00170577">
              <w:rPr>
                <w:rFonts w:eastAsia="Calibri"/>
                <w:bCs/>
                <w:sz w:val="24"/>
                <w:szCs w:val="24"/>
                <w:lang w:val="en-US"/>
              </w:rPr>
              <w:t>Sufficiency</w:t>
            </w:r>
          </w:p>
        </w:tc>
        <w:tc>
          <w:tcPr>
            <w:tcW w:w="1458" w:type="dxa"/>
            <w:shd w:val="clear" w:color="auto" w:fill="auto"/>
          </w:tcPr>
          <w:p w14:paraId="581FEADD" w14:textId="77777777" w:rsidR="00662B97" w:rsidRPr="00170577" w:rsidRDefault="00662B97" w:rsidP="00F73193">
            <w:pPr>
              <w:pStyle w:val="Text"/>
              <w:tabs>
                <w:tab w:val="left" w:pos="8647"/>
              </w:tabs>
              <w:spacing w:before="120" w:line="240" w:lineRule="auto"/>
              <w:rPr>
                <w:rFonts w:eastAsia="Calibri"/>
                <w:bCs/>
                <w:sz w:val="24"/>
                <w:szCs w:val="24"/>
                <w:lang w:val="en-US"/>
              </w:rPr>
            </w:pPr>
            <w:r w:rsidRPr="00170577">
              <w:rPr>
                <w:rFonts w:eastAsia="Calibri"/>
                <w:bCs/>
                <w:sz w:val="24"/>
                <w:szCs w:val="24"/>
                <w:lang w:val="en-US"/>
              </w:rPr>
              <w:t>Relevance</w:t>
            </w:r>
          </w:p>
        </w:tc>
        <w:tc>
          <w:tcPr>
            <w:tcW w:w="1198" w:type="dxa"/>
            <w:shd w:val="clear" w:color="auto" w:fill="auto"/>
          </w:tcPr>
          <w:p w14:paraId="5B8212A0" w14:textId="77777777" w:rsidR="00662B97" w:rsidRPr="00170577" w:rsidRDefault="00662B97" w:rsidP="00F73193">
            <w:pPr>
              <w:pStyle w:val="Text"/>
              <w:tabs>
                <w:tab w:val="left" w:pos="8647"/>
              </w:tabs>
              <w:spacing w:before="120" w:line="240" w:lineRule="auto"/>
              <w:rPr>
                <w:rFonts w:eastAsia="Calibri"/>
                <w:bCs/>
                <w:sz w:val="24"/>
                <w:szCs w:val="24"/>
                <w:lang w:val="en-US"/>
              </w:rPr>
            </w:pPr>
            <w:r w:rsidRPr="00170577">
              <w:rPr>
                <w:rFonts w:eastAsia="Calibri"/>
                <w:bCs/>
                <w:sz w:val="24"/>
                <w:szCs w:val="24"/>
                <w:lang w:val="en-US"/>
              </w:rPr>
              <w:t>Clarity</w:t>
            </w:r>
          </w:p>
        </w:tc>
        <w:tc>
          <w:tcPr>
            <w:tcW w:w="1511" w:type="dxa"/>
            <w:shd w:val="clear" w:color="auto" w:fill="auto"/>
          </w:tcPr>
          <w:p w14:paraId="28116502" w14:textId="77777777" w:rsidR="00662B97" w:rsidRPr="00170577" w:rsidRDefault="00662B97" w:rsidP="00F73193">
            <w:pPr>
              <w:pStyle w:val="Text"/>
              <w:tabs>
                <w:tab w:val="left" w:pos="8647"/>
              </w:tabs>
              <w:spacing w:before="120" w:line="240" w:lineRule="auto"/>
              <w:rPr>
                <w:rFonts w:eastAsia="Calibri"/>
                <w:bCs/>
                <w:sz w:val="24"/>
                <w:szCs w:val="24"/>
                <w:lang w:val="en-US"/>
              </w:rPr>
            </w:pPr>
            <w:r w:rsidRPr="00170577">
              <w:rPr>
                <w:rFonts w:eastAsia="Calibri"/>
                <w:bCs/>
                <w:sz w:val="24"/>
                <w:szCs w:val="24"/>
                <w:lang w:val="en-US"/>
              </w:rPr>
              <w:t>Coherence</w:t>
            </w:r>
          </w:p>
        </w:tc>
      </w:tr>
      <w:tr w:rsidR="00662B97" w:rsidRPr="00170577" w14:paraId="07E40455" w14:textId="77777777" w:rsidTr="00170577">
        <w:trPr>
          <w:jc w:val="center"/>
        </w:trPr>
        <w:tc>
          <w:tcPr>
            <w:tcW w:w="2127" w:type="dxa"/>
            <w:shd w:val="clear" w:color="auto" w:fill="auto"/>
          </w:tcPr>
          <w:p w14:paraId="09FA9089" w14:textId="77777777" w:rsidR="00662B97" w:rsidRPr="00170577" w:rsidRDefault="00662B97" w:rsidP="00F73193">
            <w:pPr>
              <w:pStyle w:val="Text"/>
              <w:tabs>
                <w:tab w:val="left" w:pos="8647"/>
              </w:tabs>
              <w:spacing w:before="120" w:line="240" w:lineRule="auto"/>
              <w:rPr>
                <w:rFonts w:eastAsia="Calibri"/>
                <w:bCs/>
                <w:sz w:val="24"/>
                <w:szCs w:val="24"/>
                <w:lang w:val="en-US"/>
              </w:rPr>
            </w:pPr>
            <w:r w:rsidRPr="00170577">
              <w:rPr>
                <w:rFonts w:eastAsia="Calibri"/>
                <w:bCs/>
                <w:sz w:val="24"/>
                <w:szCs w:val="24"/>
                <w:lang w:val="en-US"/>
              </w:rPr>
              <w:t>S Statistic</w:t>
            </w:r>
          </w:p>
        </w:tc>
        <w:tc>
          <w:tcPr>
            <w:tcW w:w="1552" w:type="dxa"/>
            <w:shd w:val="clear" w:color="auto" w:fill="auto"/>
          </w:tcPr>
          <w:p w14:paraId="6C877C7B" w14:textId="77777777" w:rsidR="00662B97" w:rsidRPr="00170577" w:rsidRDefault="00662B97" w:rsidP="00F73193">
            <w:pPr>
              <w:tabs>
                <w:tab w:val="left" w:pos="8647"/>
              </w:tabs>
              <w:spacing w:before="120"/>
              <w:jc w:val="center"/>
              <w:rPr>
                <w:bCs/>
              </w:rPr>
            </w:pPr>
            <w:r w:rsidRPr="00170577">
              <w:rPr>
                <w:bCs/>
              </w:rPr>
              <w:t>2.61</w:t>
            </w:r>
          </w:p>
        </w:tc>
        <w:tc>
          <w:tcPr>
            <w:tcW w:w="1458" w:type="dxa"/>
            <w:shd w:val="clear" w:color="auto" w:fill="auto"/>
          </w:tcPr>
          <w:p w14:paraId="24BF7B0A" w14:textId="77777777" w:rsidR="00662B97" w:rsidRPr="00170577" w:rsidRDefault="00662B97" w:rsidP="00F73193">
            <w:pPr>
              <w:tabs>
                <w:tab w:val="left" w:pos="8647"/>
              </w:tabs>
              <w:spacing w:before="120"/>
              <w:jc w:val="center"/>
              <w:rPr>
                <w:bCs/>
              </w:rPr>
            </w:pPr>
            <w:r w:rsidRPr="00170577">
              <w:rPr>
                <w:bCs/>
              </w:rPr>
              <w:t>1.28</w:t>
            </w:r>
          </w:p>
        </w:tc>
        <w:tc>
          <w:tcPr>
            <w:tcW w:w="1198" w:type="dxa"/>
            <w:shd w:val="clear" w:color="auto" w:fill="auto"/>
          </w:tcPr>
          <w:p w14:paraId="60DFE7F4" w14:textId="77777777" w:rsidR="00662B97" w:rsidRPr="00170577" w:rsidRDefault="00662B97" w:rsidP="00F73193">
            <w:pPr>
              <w:tabs>
                <w:tab w:val="left" w:pos="8647"/>
              </w:tabs>
              <w:spacing w:before="120"/>
              <w:jc w:val="center"/>
              <w:rPr>
                <w:bCs/>
              </w:rPr>
            </w:pPr>
            <w:r w:rsidRPr="00170577">
              <w:rPr>
                <w:bCs/>
              </w:rPr>
              <w:t>0.27</w:t>
            </w:r>
          </w:p>
        </w:tc>
        <w:tc>
          <w:tcPr>
            <w:tcW w:w="1511" w:type="dxa"/>
            <w:shd w:val="clear" w:color="auto" w:fill="auto"/>
          </w:tcPr>
          <w:p w14:paraId="08D253C3" w14:textId="77777777" w:rsidR="00662B97" w:rsidRPr="00170577" w:rsidRDefault="00662B97" w:rsidP="00F73193">
            <w:pPr>
              <w:tabs>
                <w:tab w:val="left" w:pos="8647"/>
              </w:tabs>
              <w:spacing w:before="120"/>
              <w:jc w:val="center"/>
              <w:rPr>
                <w:bCs/>
              </w:rPr>
            </w:pPr>
            <w:r w:rsidRPr="00170577">
              <w:rPr>
                <w:bCs/>
              </w:rPr>
              <w:t>5.16</w:t>
            </w:r>
          </w:p>
        </w:tc>
      </w:tr>
      <w:tr w:rsidR="00662B97" w:rsidRPr="00170577" w14:paraId="2DA99C44" w14:textId="77777777" w:rsidTr="00170577">
        <w:trPr>
          <w:jc w:val="center"/>
        </w:trPr>
        <w:tc>
          <w:tcPr>
            <w:tcW w:w="2127" w:type="dxa"/>
            <w:shd w:val="clear" w:color="auto" w:fill="auto"/>
          </w:tcPr>
          <w:p w14:paraId="5186F5F6" w14:textId="77777777" w:rsidR="00662B97" w:rsidRPr="00170577" w:rsidRDefault="00662B97" w:rsidP="00F73193">
            <w:pPr>
              <w:pStyle w:val="Text"/>
              <w:tabs>
                <w:tab w:val="left" w:pos="8647"/>
              </w:tabs>
              <w:spacing w:before="120" w:line="240" w:lineRule="auto"/>
              <w:rPr>
                <w:rFonts w:eastAsia="Calibri"/>
                <w:bCs/>
                <w:sz w:val="24"/>
                <w:szCs w:val="24"/>
                <w:lang w:val="en-US"/>
              </w:rPr>
            </w:pPr>
            <w:r w:rsidRPr="00170577">
              <w:rPr>
                <w:rFonts w:eastAsia="Calibri"/>
                <w:bCs/>
                <w:sz w:val="24"/>
                <w:szCs w:val="24"/>
                <w:lang w:val="en-US"/>
              </w:rPr>
              <w:t>DF</w:t>
            </w:r>
          </w:p>
        </w:tc>
        <w:tc>
          <w:tcPr>
            <w:tcW w:w="1552" w:type="dxa"/>
            <w:shd w:val="clear" w:color="auto" w:fill="auto"/>
          </w:tcPr>
          <w:p w14:paraId="4196CA57" w14:textId="77777777" w:rsidR="00662B97" w:rsidRPr="00170577" w:rsidRDefault="00662B97" w:rsidP="00F73193">
            <w:pPr>
              <w:tabs>
                <w:tab w:val="left" w:pos="8647"/>
              </w:tabs>
              <w:spacing w:before="120"/>
              <w:jc w:val="center"/>
              <w:rPr>
                <w:bCs/>
              </w:rPr>
            </w:pPr>
            <w:r w:rsidRPr="00170577">
              <w:rPr>
                <w:bCs/>
              </w:rPr>
              <w:t>3</w:t>
            </w:r>
          </w:p>
        </w:tc>
        <w:tc>
          <w:tcPr>
            <w:tcW w:w="1458" w:type="dxa"/>
            <w:shd w:val="clear" w:color="auto" w:fill="auto"/>
          </w:tcPr>
          <w:p w14:paraId="50DD3BA1" w14:textId="77777777" w:rsidR="00662B97" w:rsidRPr="00170577" w:rsidRDefault="00662B97" w:rsidP="00F73193">
            <w:pPr>
              <w:tabs>
                <w:tab w:val="left" w:pos="8647"/>
              </w:tabs>
              <w:spacing w:before="120"/>
              <w:jc w:val="center"/>
              <w:rPr>
                <w:bCs/>
              </w:rPr>
            </w:pPr>
            <w:r w:rsidRPr="00170577">
              <w:rPr>
                <w:bCs/>
              </w:rPr>
              <w:t>3</w:t>
            </w:r>
          </w:p>
        </w:tc>
        <w:tc>
          <w:tcPr>
            <w:tcW w:w="1198" w:type="dxa"/>
            <w:shd w:val="clear" w:color="auto" w:fill="auto"/>
          </w:tcPr>
          <w:p w14:paraId="52456907" w14:textId="77777777" w:rsidR="00662B97" w:rsidRPr="00170577" w:rsidRDefault="00662B97" w:rsidP="00F73193">
            <w:pPr>
              <w:tabs>
                <w:tab w:val="left" w:pos="8647"/>
              </w:tabs>
              <w:spacing w:before="120"/>
              <w:jc w:val="center"/>
              <w:rPr>
                <w:bCs/>
              </w:rPr>
            </w:pPr>
            <w:r w:rsidRPr="00170577">
              <w:rPr>
                <w:bCs/>
              </w:rPr>
              <w:t>3</w:t>
            </w:r>
          </w:p>
        </w:tc>
        <w:tc>
          <w:tcPr>
            <w:tcW w:w="1511" w:type="dxa"/>
            <w:shd w:val="clear" w:color="auto" w:fill="auto"/>
          </w:tcPr>
          <w:p w14:paraId="4BDB0DB4" w14:textId="77777777" w:rsidR="00662B97" w:rsidRPr="00170577" w:rsidRDefault="00662B97" w:rsidP="00F73193">
            <w:pPr>
              <w:tabs>
                <w:tab w:val="left" w:pos="8647"/>
              </w:tabs>
              <w:spacing w:before="120"/>
              <w:jc w:val="center"/>
              <w:rPr>
                <w:bCs/>
              </w:rPr>
            </w:pPr>
            <w:r w:rsidRPr="00170577">
              <w:rPr>
                <w:bCs/>
              </w:rPr>
              <w:t>3</w:t>
            </w:r>
          </w:p>
        </w:tc>
      </w:tr>
      <w:tr w:rsidR="00662B97" w:rsidRPr="00170577" w14:paraId="25514B10" w14:textId="77777777" w:rsidTr="00170577">
        <w:trPr>
          <w:jc w:val="center"/>
        </w:trPr>
        <w:tc>
          <w:tcPr>
            <w:tcW w:w="2127" w:type="dxa"/>
            <w:shd w:val="clear" w:color="auto" w:fill="auto"/>
          </w:tcPr>
          <w:p w14:paraId="5EDCA96E" w14:textId="77777777" w:rsidR="00662B97" w:rsidRPr="00170577" w:rsidRDefault="00662B97" w:rsidP="00F73193">
            <w:pPr>
              <w:pStyle w:val="Text"/>
              <w:tabs>
                <w:tab w:val="left" w:pos="8647"/>
              </w:tabs>
              <w:spacing w:before="120" w:line="240" w:lineRule="auto"/>
              <w:rPr>
                <w:rFonts w:eastAsia="Calibri"/>
                <w:bCs/>
                <w:sz w:val="24"/>
                <w:szCs w:val="24"/>
                <w:lang w:val="en-US"/>
              </w:rPr>
            </w:pPr>
            <w:r w:rsidRPr="00170577">
              <w:rPr>
                <w:rFonts w:eastAsia="Calibri"/>
                <w:bCs/>
                <w:sz w:val="24"/>
                <w:szCs w:val="24"/>
                <w:lang w:val="en-US"/>
              </w:rPr>
              <w:t>P value</w:t>
            </w:r>
          </w:p>
        </w:tc>
        <w:tc>
          <w:tcPr>
            <w:tcW w:w="1552" w:type="dxa"/>
            <w:shd w:val="clear" w:color="auto" w:fill="auto"/>
          </w:tcPr>
          <w:p w14:paraId="525CBACD" w14:textId="77777777" w:rsidR="00662B97" w:rsidRPr="00170577" w:rsidRDefault="00662B97" w:rsidP="00F73193">
            <w:pPr>
              <w:tabs>
                <w:tab w:val="left" w:pos="8647"/>
              </w:tabs>
              <w:spacing w:before="120"/>
              <w:jc w:val="center"/>
              <w:rPr>
                <w:bCs/>
              </w:rPr>
            </w:pPr>
            <w:r w:rsidRPr="00170577">
              <w:rPr>
                <w:bCs/>
              </w:rPr>
              <w:t>0.457 *</w:t>
            </w:r>
          </w:p>
        </w:tc>
        <w:tc>
          <w:tcPr>
            <w:tcW w:w="1458" w:type="dxa"/>
            <w:shd w:val="clear" w:color="auto" w:fill="auto"/>
          </w:tcPr>
          <w:p w14:paraId="4A771C25" w14:textId="77777777" w:rsidR="00662B97" w:rsidRPr="00170577" w:rsidRDefault="00662B97" w:rsidP="00F73193">
            <w:pPr>
              <w:tabs>
                <w:tab w:val="left" w:pos="8647"/>
              </w:tabs>
              <w:spacing w:before="120"/>
              <w:jc w:val="center"/>
              <w:rPr>
                <w:bCs/>
              </w:rPr>
            </w:pPr>
            <w:r w:rsidRPr="00170577">
              <w:rPr>
                <w:bCs/>
              </w:rPr>
              <w:t>0.734 *</w:t>
            </w:r>
          </w:p>
        </w:tc>
        <w:tc>
          <w:tcPr>
            <w:tcW w:w="1198" w:type="dxa"/>
            <w:shd w:val="clear" w:color="auto" w:fill="auto"/>
          </w:tcPr>
          <w:p w14:paraId="567F90D4" w14:textId="77777777" w:rsidR="00662B97" w:rsidRPr="00170577" w:rsidRDefault="00662B97" w:rsidP="00F73193">
            <w:pPr>
              <w:tabs>
                <w:tab w:val="left" w:pos="8647"/>
              </w:tabs>
              <w:spacing w:before="120"/>
              <w:jc w:val="center"/>
              <w:rPr>
                <w:bCs/>
              </w:rPr>
            </w:pPr>
            <w:r w:rsidRPr="00170577">
              <w:rPr>
                <w:bCs/>
              </w:rPr>
              <w:t>.0966 *</w:t>
            </w:r>
          </w:p>
        </w:tc>
        <w:tc>
          <w:tcPr>
            <w:tcW w:w="1511" w:type="dxa"/>
            <w:shd w:val="clear" w:color="auto" w:fill="auto"/>
          </w:tcPr>
          <w:p w14:paraId="76E4099A" w14:textId="77777777" w:rsidR="00662B97" w:rsidRPr="00170577" w:rsidRDefault="00662B97" w:rsidP="00F73193">
            <w:pPr>
              <w:tabs>
                <w:tab w:val="left" w:pos="8647"/>
              </w:tabs>
              <w:spacing w:before="120"/>
              <w:jc w:val="center"/>
              <w:rPr>
                <w:bCs/>
              </w:rPr>
            </w:pPr>
            <w:r w:rsidRPr="00170577">
              <w:rPr>
                <w:bCs/>
              </w:rPr>
              <w:t>0.160 *</w:t>
            </w:r>
          </w:p>
        </w:tc>
      </w:tr>
    </w:tbl>
    <w:p w14:paraId="67E45402" w14:textId="263FFBFD" w:rsidR="005E26EA" w:rsidRPr="00170577" w:rsidRDefault="00FA59E8" w:rsidP="00F73193">
      <w:pPr>
        <w:tabs>
          <w:tab w:val="left" w:pos="8647"/>
        </w:tabs>
        <w:spacing w:line="360" w:lineRule="auto"/>
        <w:jc w:val="center"/>
        <w:rPr>
          <w:rFonts w:eastAsia="Palatino Linotype"/>
          <w:color w:val="231F20"/>
          <w:spacing w:val="-2"/>
        </w:rPr>
      </w:pPr>
      <w:proofErr w:type="spellStart"/>
      <w:r w:rsidRPr="00170577">
        <w:rPr>
          <w:rFonts w:eastAsia="Palatino Linotype"/>
          <w:color w:val="231F20"/>
          <w:spacing w:val="-2"/>
        </w:rPr>
        <w:t>Source</w:t>
      </w:r>
      <w:proofErr w:type="spellEnd"/>
      <w:r w:rsidRPr="00170577">
        <w:rPr>
          <w:rFonts w:eastAsia="Palatino Linotype"/>
          <w:color w:val="231F20"/>
          <w:spacing w:val="-2"/>
        </w:rPr>
        <w:t xml:space="preserve">: </w:t>
      </w:r>
      <w:proofErr w:type="spellStart"/>
      <w:r w:rsidRPr="00170577">
        <w:rPr>
          <w:rFonts w:eastAsia="Palatino Linotype"/>
          <w:color w:val="231F20"/>
          <w:spacing w:val="-2"/>
        </w:rPr>
        <w:t>Self</w:t>
      </w:r>
      <w:proofErr w:type="spellEnd"/>
      <w:r w:rsidRPr="00170577">
        <w:rPr>
          <w:rFonts w:eastAsia="Palatino Linotype"/>
          <w:color w:val="231F20"/>
          <w:spacing w:val="-2"/>
        </w:rPr>
        <w:t xml:space="preserve"> </w:t>
      </w:r>
      <w:proofErr w:type="spellStart"/>
      <w:r w:rsidRPr="00170577">
        <w:rPr>
          <w:rFonts w:eastAsia="Palatino Linotype"/>
          <w:color w:val="231F20"/>
          <w:spacing w:val="-2"/>
        </w:rPr>
        <w:t>made</w:t>
      </w:r>
      <w:proofErr w:type="spellEnd"/>
    </w:p>
    <w:p w14:paraId="2C69CC1C" w14:textId="1880EFE8" w:rsidR="005E26EA" w:rsidRPr="00091012" w:rsidRDefault="00662B97" w:rsidP="00F73193">
      <w:pPr>
        <w:tabs>
          <w:tab w:val="left" w:pos="8647"/>
        </w:tabs>
        <w:spacing w:line="360" w:lineRule="auto"/>
        <w:ind w:firstLine="708"/>
        <w:jc w:val="both"/>
        <w:rPr>
          <w:lang w:val="en-US"/>
        </w:rPr>
      </w:pPr>
      <w:r w:rsidRPr="00091012">
        <w:rPr>
          <w:lang w:val="en-US"/>
        </w:rPr>
        <w:t>The degree of agreement between them is verified by the Friedman test for each of the four items. The results of the verification of the hypotheses are sufficient, relevant, clear and coherent, as presented in Table 2. The p-value for each is greater than 0.05, so there is no enough evidence to reject H</w:t>
      </w:r>
      <w:r w:rsidRPr="00091012">
        <w:rPr>
          <w:vertAlign w:val="subscript"/>
          <w:lang w:val="en-US"/>
        </w:rPr>
        <w:t>0</w:t>
      </w:r>
      <w:r w:rsidRPr="00091012">
        <w:rPr>
          <w:lang w:val="en-US"/>
        </w:rPr>
        <w:t xml:space="preserve"> for the four items. Therefore, it can be concluded that there is an acceptable agreement between the experts' judgments.</w:t>
      </w:r>
    </w:p>
    <w:p w14:paraId="3F8A87A1" w14:textId="03DE8815" w:rsidR="00662B97" w:rsidRDefault="00662B97" w:rsidP="00F73193">
      <w:pPr>
        <w:tabs>
          <w:tab w:val="left" w:pos="8647"/>
        </w:tabs>
        <w:spacing w:line="360" w:lineRule="auto"/>
        <w:jc w:val="center"/>
        <w:rPr>
          <w:iCs/>
          <w:lang w:val="en-US"/>
        </w:rPr>
      </w:pPr>
      <w:r w:rsidRPr="00170577">
        <w:rPr>
          <w:b/>
          <w:iCs/>
          <w:lang w:val="en-US"/>
        </w:rPr>
        <w:lastRenderedPageBreak/>
        <w:t xml:space="preserve">Figure 2. </w:t>
      </w:r>
      <w:proofErr w:type="spellStart"/>
      <w:r w:rsidRPr="00170577">
        <w:rPr>
          <w:iCs/>
          <w:lang w:val="en-US"/>
        </w:rPr>
        <w:t>Mah</w:t>
      </w:r>
      <w:r w:rsidR="00FA59E8" w:rsidRPr="00170577">
        <w:rPr>
          <w:iCs/>
          <w:lang w:val="en-US"/>
        </w:rPr>
        <w:t>alanobis</w:t>
      </w:r>
      <w:proofErr w:type="spellEnd"/>
      <w:r w:rsidR="00FA59E8" w:rsidRPr="00170577">
        <w:rPr>
          <w:iCs/>
          <w:lang w:val="en-US"/>
        </w:rPr>
        <w:t xml:space="preserve"> Squared Distances – </w:t>
      </w:r>
      <w:r w:rsidRPr="00170577">
        <w:rPr>
          <w:iCs/>
          <w:lang w:val="en-US"/>
        </w:rPr>
        <w:t>ITCJ</w:t>
      </w:r>
      <w:r w:rsidRPr="00170577">
        <w:rPr>
          <w:iCs/>
          <w:noProof/>
          <w:lang w:val="es-MX"/>
        </w:rPr>
        <w:drawing>
          <wp:inline distT="0" distB="0" distL="0" distR="0" wp14:anchorId="6FED6539" wp14:editId="74C915DF">
            <wp:extent cx="4244340" cy="1972798"/>
            <wp:effectExtent l="0" t="0" r="381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 2.jpeg"/>
                    <pic:cNvPicPr/>
                  </pic:nvPicPr>
                  <pic:blipFill rotWithShape="1">
                    <a:blip r:embed="rId16">
                      <a:extLst>
                        <a:ext uri="{28A0092B-C50C-407E-A947-70E740481C1C}">
                          <a14:useLocalDpi xmlns:a14="http://schemas.microsoft.com/office/drawing/2010/main" val="0"/>
                        </a:ext>
                      </a:extLst>
                    </a:blip>
                    <a:srcRect t="8086"/>
                    <a:stretch/>
                  </pic:blipFill>
                  <pic:spPr bwMode="auto">
                    <a:xfrm>
                      <a:off x="0" y="0"/>
                      <a:ext cx="4308505" cy="2002622"/>
                    </a:xfrm>
                    <a:prstGeom prst="rect">
                      <a:avLst/>
                    </a:prstGeom>
                    <a:ln>
                      <a:noFill/>
                    </a:ln>
                    <a:extLst>
                      <a:ext uri="{53640926-AAD7-44D8-BBD7-CCE9431645EC}">
                        <a14:shadowObscured xmlns:a14="http://schemas.microsoft.com/office/drawing/2010/main"/>
                      </a:ext>
                    </a:extLst>
                  </pic:spPr>
                </pic:pic>
              </a:graphicData>
            </a:graphic>
          </wp:inline>
        </w:drawing>
      </w:r>
    </w:p>
    <w:p w14:paraId="2F92932D" w14:textId="3D9CA422" w:rsidR="00FA59E8" w:rsidRPr="00170577" w:rsidRDefault="00170577" w:rsidP="00F73193">
      <w:pPr>
        <w:tabs>
          <w:tab w:val="left" w:pos="8647"/>
        </w:tabs>
        <w:spacing w:line="360" w:lineRule="auto"/>
        <w:jc w:val="center"/>
        <w:rPr>
          <w:iCs/>
          <w:lang w:val="en-US"/>
        </w:rPr>
      </w:pPr>
      <w:proofErr w:type="spellStart"/>
      <w:r w:rsidRPr="00170577">
        <w:rPr>
          <w:iCs/>
          <w:lang w:val="en-US"/>
        </w:rPr>
        <w:t>Soruce</w:t>
      </w:r>
      <w:proofErr w:type="spellEnd"/>
      <w:r w:rsidRPr="00170577">
        <w:rPr>
          <w:iCs/>
          <w:lang w:val="en-US"/>
        </w:rPr>
        <w:t>: Self made</w:t>
      </w:r>
      <w:r w:rsidR="00FA59E8" w:rsidRPr="00091012">
        <w:rPr>
          <w:rFonts w:eastAsia="Palatino Linotype"/>
          <w:color w:val="231F20"/>
          <w:spacing w:val="-2"/>
          <w:sz w:val="20"/>
          <w:szCs w:val="20"/>
          <w:lang w:val="en-US"/>
        </w:rPr>
        <w:t xml:space="preserve">                                    </w:t>
      </w:r>
    </w:p>
    <w:p w14:paraId="66406B8E" w14:textId="615907F1" w:rsidR="00662B97" w:rsidRPr="00091012" w:rsidRDefault="00662B97" w:rsidP="00F73193">
      <w:pPr>
        <w:tabs>
          <w:tab w:val="left" w:pos="8647"/>
        </w:tabs>
        <w:spacing w:line="360" w:lineRule="auto"/>
        <w:ind w:firstLine="708"/>
        <w:jc w:val="both"/>
        <w:rPr>
          <w:lang w:val="en-US"/>
        </w:rPr>
      </w:pPr>
      <w:r w:rsidRPr="00091012">
        <w:rPr>
          <w:lang w:val="en-US"/>
        </w:rPr>
        <w:t xml:space="preserve">Figure 2 shows the </w:t>
      </w:r>
      <w:proofErr w:type="spellStart"/>
      <w:r w:rsidRPr="00091012">
        <w:rPr>
          <w:lang w:val="en-US"/>
        </w:rPr>
        <w:t>Mahalanobis</w:t>
      </w:r>
      <w:proofErr w:type="spellEnd"/>
      <w:r w:rsidRPr="00091012">
        <w:rPr>
          <w:lang w:val="en-US"/>
        </w:rPr>
        <w:t xml:space="preserve"> Distance graph, where values for each of the 70 data that correspond to the sample of the students from one of the schools –ITCJ. With a confidence of 97.5%, that none of these values, it is an outlier.</w:t>
      </w:r>
    </w:p>
    <w:p w14:paraId="11D8555B" w14:textId="47BE45BE" w:rsidR="00AF6B6D" w:rsidRPr="00091012" w:rsidRDefault="00AF6B6D" w:rsidP="00F73193">
      <w:pPr>
        <w:tabs>
          <w:tab w:val="left" w:pos="8647"/>
        </w:tabs>
        <w:spacing w:line="360" w:lineRule="auto"/>
        <w:ind w:firstLine="708"/>
        <w:jc w:val="both"/>
        <w:rPr>
          <w:lang w:val="en-US"/>
        </w:rPr>
      </w:pPr>
    </w:p>
    <w:p w14:paraId="506B1CE6" w14:textId="30EEED51" w:rsidR="00662B97" w:rsidRPr="00F9302A" w:rsidRDefault="00662B97" w:rsidP="00F73193">
      <w:pPr>
        <w:tabs>
          <w:tab w:val="left" w:pos="8647"/>
        </w:tabs>
        <w:spacing w:line="360" w:lineRule="auto"/>
        <w:jc w:val="center"/>
        <w:rPr>
          <w:iCs/>
          <w:lang w:val="en-US"/>
        </w:rPr>
      </w:pPr>
      <w:r w:rsidRPr="00F9302A">
        <w:rPr>
          <w:b/>
          <w:iCs/>
          <w:lang w:val="en-US"/>
        </w:rPr>
        <w:t>Figure 3.</w:t>
      </w:r>
      <w:r w:rsidRPr="00F9302A">
        <w:rPr>
          <w:iCs/>
          <w:lang w:val="en-US"/>
        </w:rPr>
        <w:t xml:space="preserve"> </w:t>
      </w:r>
      <w:proofErr w:type="spellStart"/>
      <w:r w:rsidRPr="00F9302A">
        <w:rPr>
          <w:iCs/>
          <w:lang w:val="en-US"/>
        </w:rPr>
        <w:t>Mah</w:t>
      </w:r>
      <w:r w:rsidR="00FA59E8" w:rsidRPr="00F9302A">
        <w:rPr>
          <w:iCs/>
          <w:lang w:val="en-US"/>
        </w:rPr>
        <w:t>alanobis</w:t>
      </w:r>
      <w:proofErr w:type="spellEnd"/>
      <w:r w:rsidR="00FA59E8" w:rsidRPr="00F9302A">
        <w:rPr>
          <w:iCs/>
          <w:lang w:val="en-US"/>
        </w:rPr>
        <w:t xml:space="preserve"> Squared Distances - ITG</w:t>
      </w:r>
    </w:p>
    <w:p w14:paraId="38407620" w14:textId="253C1D0E" w:rsidR="00662B97" w:rsidRDefault="00662B97" w:rsidP="00F73193">
      <w:pPr>
        <w:tabs>
          <w:tab w:val="left" w:pos="8647"/>
        </w:tabs>
        <w:spacing w:line="360" w:lineRule="auto"/>
        <w:jc w:val="center"/>
      </w:pPr>
      <w:r w:rsidRPr="00A95DC0">
        <w:rPr>
          <w:i/>
          <w:noProof/>
          <w:lang w:val="es-MX"/>
        </w:rPr>
        <w:drawing>
          <wp:inline distT="0" distB="0" distL="0" distR="0" wp14:anchorId="214F4F9B" wp14:editId="0C969E8F">
            <wp:extent cx="4191000" cy="1792910"/>
            <wp:effectExtent l="0" t="0" r="0" b="0"/>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 3.jpeg"/>
                    <pic:cNvPicPr/>
                  </pic:nvPicPr>
                  <pic:blipFill rotWithShape="1">
                    <a:blip r:embed="rId17">
                      <a:extLst>
                        <a:ext uri="{28A0092B-C50C-407E-A947-70E740481C1C}">
                          <a14:useLocalDpi xmlns:a14="http://schemas.microsoft.com/office/drawing/2010/main" val="0"/>
                        </a:ext>
                      </a:extLst>
                    </a:blip>
                    <a:srcRect t="7301"/>
                    <a:stretch/>
                  </pic:blipFill>
                  <pic:spPr bwMode="auto">
                    <a:xfrm>
                      <a:off x="0" y="0"/>
                      <a:ext cx="4255132" cy="1820346"/>
                    </a:xfrm>
                    <a:prstGeom prst="rect">
                      <a:avLst/>
                    </a:prstGeom>
                    <a:ln>
                      <a:noFill/>
                    </a:ln>
                    <a:extLst>
                      <a:ext uri="{53640926-AAD7-44D8-BBD7-CCE9431645EC}">
                        <a14:shadowObscured xmlns:a14="http://schemas.microsoft.com/office/drawing/2010/main"/>
                      </a:ext>
                    </a:extLst>
                  </pic:spPr>
                </pic:pic>
              </a:graphicData>
            </a:graphic>
          </wp:inline>
        </w:drawing>
      </w:r>
    </w:p>
    <w:p w14:paraId="0E3358CA" w14:textId="62E1ECEC" w:rsidR="00F9302A" w:rsidRPr="004051CE" w:rsidRDefault="00F9302A" w:rsidP="00F73193">
      <w:pPr>
        <w:tabs>
          <w:tab w:val="left" w:pos="8647"/>
        </w:tabs>
        <w:spacing w:line="360" w:lineRule="auto"/>
        <w:jc w:val="center"/>
        <w:rPr>
          <w:iCs/>
          <w:sz w:val="32"/>
          <w:szCs w:val="32"/>
          <w:lang w:val="en-US"/>
        </w:rPr>
      </w:pPr>
      <w:r w:rsidRPr="00F9302A">
        <w:rPr>
          <w:iCs/>
          <w:lang w:val="en-US"/>
        </w:rPr>
        <w:t>Source: Self made</w:t>
      </w:r>
    </w:p>
    <w:p w14:paraId="1C0089E9" w14:textId="5E09250B" w:rsidR="00662B97" w:rsidRPr="00091012" w:rsidRDefault="00662B97" w:rsidP="00F73193">
      <w:pPr>
        <w:tabs>
          <w:tab w:val="left" w:pos="8647"/>
        </w:tabs>
        <w:spacing w:line="360" w:lineRule="auto"/>
        <w:ind w:firstLine="708"/>
        <w:jc w:val="both"/>
        <w:rPr>
          <w:lang w:val="en-US"/>
        </w:rPr>
      </w:pPr>
      <w:r w:rsidRPr="00091012">
        <w:rPr>
          <w:lang w:val="en-US"/>
        </w:rPr>
        <w:t xml:space="preserve">Figure 3 shows the </w:t>
      </w:r>
      <w:proofErr w:type="spellStart"/>
      <w:r w:rsidRPr="00091012">
        <w:rPr>
          <w:lang w:val="en-US"/>
        </w:rPr>
        <w:t>Mahalanobis</w:t>
      </w:r>
      <w:proofErr w:type="spellEnd"/>
      <w:r w:rsidRPr="00091012">
        <w:rPr>
          <w:lang w:val="en-US"/>
        </w:rPr>
        <w:t xml:space="preserve"> Distances graph for the 70 values that correspond to the sample of students </w:t>
      </w:r>
      <w:r w:rsidR="004051CE" w:rsidRPr="00091012">
        <w:rPr>
          <w:lang w:val="en-US"/>
        </w:rPr>
        <w:t>at</w:t>
      </w:r>
      <w:r w:rsidRPr="00091012">
        <w:rPr>
          <w:lang w:val="en-US"/>
        </w:rPr>
        <w:t xml:space="preserve"> the other school – ITG, where it can be observed, there is only one outlier, considering a 97.5% confidence. This value is removed from the original database and the corresponding analysis is performed for the original database and the reduced database when comparing their results, no differences higher than two tenths in the values are observed, so the presumed outlier is regarded as an extreme data, so the original database is preserved for the next steps or stages. The </w:t>
      </w:r>
      <w:proofErr w:type="spellStart"/>
      <w:r w:rsidRPr="00091012">
        <w:rPr>
          <w:lang w:val="en-US"/>
        </w:rPr>
        <w:t>Mahalanobis</w:t>
      </w:r>
      <w:proofErr w:type="spellEnd"/>
      <w:r w:rsidRPr="00091012">
        <w:rPr>
          <w:lang w:val="en-US"/>
        </w:rPr>
        <w:t xml:space="preserve"> distance value corresponding to this point does not exceed the critical value of a 99% significance level, which reinforces the assumption that this is an extreme value that does belong to this probability distribution.</w:t>
      </w:r>
    </w:p>
    <w:p w14:paraId="27BB32E8" w14:textId="77777777" w:rsidR="00662B97" w:rsidRPr="00091012" w:rsidRDefault="00662B97" w:rsidP="00F73193">
      <w:pPr>
        <w:tabs>
          <w:tab w:val="left" w:pos="8647"/>
        </w:tabs>
        <w:spacing w:line="360" w:lineRule="auto"/>
        <w:jc w:val="center"/>
        <w:rPr>
          <w:rFonts w:eastAsia="Palatino Linotype"/>
          <w:b/>
          <w:color w:val="231F20"/>
          <w:spacing w:val="-15"/>
          <w:lang w:val="en-US"/>
        </w:rPr>
      </w:pPr>
      <w:r w:rsidRPr="00091012">
        <w:rPr>
          <w:rFonts w:eastAsia="Palatino Linotype"/>
          <w:b/>
          <w:color w:val="231F20"/>
          <w:spacing w:val="-15"/>
          <w:lang w:val="en-US"/>
        </w:rPr>
        <w:lastRenderedPageBreak/>
        <w:t xml:space="preserve">Table 3. </w:t>
      </w:r>
      <w:r w:rsidRPr="00091012">
        <w:rPr>
          <w:rFonts w:eastAsia="Palatino Linotype"/>
          <w:color w:val="231F20"/>
          <w:spacing w:val="-15"/>
          <w:lang w:val="en-US"/>
        </w:rPr>
        <w:t>KMO and Bartlett's Sphericity Tests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1276"/>
        <w:gridCol w:w="1275"/>
      </w:tblGrid>
      <w:tr w:rsidR="00662B97" w:rsidRPr="00F9302A" w14:paraId="4C7C1C26" w14:textId="77777777" w:rsidTr="00F9302A">
        <w:trPr>
          <w:jc w:val="center"/>
        </w:trPr>
        <w:tc>
          <w:tcPr>
            <w:tcW w:w="3827" w:type="dxa"/>
            <w:shd w:val="clear" w:color="auto" w:fill="auto"/>
          </w:tcPr>
          <w:p w14:paraId="539CB65D" w14:textId="77777777" w:rsidR="00662B97" w:rsidRPr="00F9302A" w:rsidRDefault="00662B97" w:rsidP="00F73193">
            <w:pPr>
              <w:pStyle w:val="Text"/>
              <w:tabs>
                <w:tab w:val="left" w:pos="8647"/>
              </w:tabs>
              <w:spacing w:line="240" w:lineRule="auto"/>
              <w:ind w:firstLine="0"/>
              <w:rPr>
                <w:sz w:val="24"/>
                <w:szCs w:val="24"/>
                <w:lang w:val="en-US"/>
              </w:rPr>
            </w:pPr>
            <w:r w:rsidRPr="00F9302A">
              <w:rPr>
                <w:sz w:val="24"/>
                <w:szCs w:val="24"/>
                <w:lang w:val="en-US"/>
              </w:rPr>
              <w:t>Test</w:t>
            </w:r>
          </w:p>
        </w:tc>
        <w:tc>
          <w:tcPr>
            <w:tcW w:w="1276" w:type="dxa"/>
            <w:shd w:val="clear" w:color="auto" w:fill="auto"/>
          </w:tcPr>
          <w:p w14:paraId="3E0CDD96" w14:textId="77777777" w:rsidR="00662B97" w:rsidRPr="00F9302A" w:rsidRDefault="00662B97" w:rsidP="00F73193">
            <w:pPr>
              <w:pStyle w:val="Text"/>
              <w:tabs>
                <w:tab w:val="left" w:pos="8647"/>
              </w:tabs>
              <w:spacing w:line="240" w:lineRule="auto"/>
              <w:rPr>
                <w:sz w:val="24"/>
                <w:szCs w:val="24"/>
                <w:lang w:val="en-US"/>
              </w:rPr>
            </w:pPr>
            <w:r w:rsidRPr="00F9302A">
              <w:rPr>
                <w:sz w:val="24"/>
                <w:szCs w:val="24"/>
                <w:lang w:val="en-US"/>
              </w:rPr>
              <w:t>ITCJ</w:t>
            </w:r>
          </w:p>
        </w:tc>
        <w:tc>
          <w:tcPr>
            <w:tcW w:w="1275" w:type="dxa"/>
            <w:shd w:val="clear" w:color="auto" w:fill="auto"/>
          </w:tcPr>
          <w:p w14:paraId="0E9D8821" w14:textId="77777777" w:rsidR="00662B97" w:rsidRPr="00F9302A" w:rsidRDefault="00662B97" w:rsidP="00F73193">
            <w:pPr>
              <w:pStyle w:val="Text"/>
              <w:tabs>
                <w:tab w:val="left" w:pos="8647"/>
              </w:tabs>
              <w:spacing w:line="240" w:lineRule="auto"/>
              <w:rPr>
                <w:sz w:val="24"/>
                <w:szCs w:val="24"/>
                <w:lang w:val="en-US"/>
              </w:rPr>
            </w:pPr>
            <w:r w:rsidRPr="00F9302A">
              <w:rPr>
                <w:sz w:val="24"/>
                <w:szCs w:val="24"/>
                <w:lang w:val="en-US"/>
              </w:rPr>
              <w:t>ITG</w:t>
            </w:r>
          </w:p>
        </w:tc>
      </w:tr>
      <w:tr w:rsidR="00662B97" w:rsidRPr="00F9302A" w14:paraId="208B122D" w14:textId="77777777" w:rsidTr="00F9302A">
        <w:trPr>
          <w:jc w:val="center"/>
        </w:trPr>
        <w:tc>
          <w:tcPr>
            <w:tcW w:w="3827" w:type="dxa"/>
            <w:shd w:val="clear" w:color="auto" w:fill="auto"/>
          </w:tcPr>
          <w:p w14:paraId="5050C68E" w14:textId="77777777" w:rsidR="00662B97" w:rsidRPr="00F9302A" w:rsidRDefault="00662B97" w:rsidP="00F73193">
            <w:pPr>
              <w:tabs>
                <w:tab w:val="left" w:pos="8647"/>
              </w:tabs>
              <w:jc w:val="center"/>
              <w:rPr>
                <w:lang w:val="en-US"/>
              </w:rPr>
            </w:pPr>
            <w:r w:rsidRPr="00F9302A">
              <w:rPr>
                <w:lang w:val="en-US"/>
              </w:rPr>
              <w:t>KMO test for sampling adequateness</w:t>
            </w:r>
          </w:p>
        </w:tc>
        <w:tc>
          <w:tcPr>
            <w:tcW w:w="1276" w:type="dxa"/>
            <w:shd w:val="clear" w:color="auto" w:fill="auto"/>
          </w:tcPr>
          <w:p w14:paraId="45DE0CE1" w14:textId="77777777" w:rsidR="00662B97" w:rsidRPr="00F9302A" w:rsidRDefault="00662B97" w:rsidP="00F73193">
            <w:pPr>
              <w:tabs>
                <w:tab w:val="left" w:pos="8647"/>
              </w:tabs>
              <w:jc w:val="center"/>
            </w:pPr>
            <w:r w:rsidRPr="00F9302A">
              <w:t>0.794</w:t>
            </w:r>
          </w:p>
        </w:tc>
        <w:tc>
          <w:tcPr>
            <w:tcW w:w="1275" w:type="dxa"/>
            <w:shd w:val="clear" w:color="auto" w:fill="auto"/>
          </w:tcPr>
          <w:p w14:paraId="72A0DEAA" w14:textId="77777777" w:rsidR="00662B97" w:rsidRPr="00F9302A" w:rsidRDefault="00662B97" w:rsidP="00F73193">
            <w:pPr>
              <w:tabs>
                <w:tab w:val="left" w:pos="8647"/>
              </w:tabs>
              <w:jc w:val="center"/>
            </w:pPr>
            <w:r w:rsidRPr="00F9302A">
              <w:t>0.789</w:t>
            </w:r>
          </w:p>
        </w:tc>
      </w:tr>
      <w:tr w:rsidR="00662B97" w:rsidRPr="00F9302A" w14:paraId="0B227C3D" w14:textId="77777777" w:rsidTr="00F9302A">
        <w:trPr>
          <w:trHeight w:val="811"/>
          <w:jc w:val="center"/>
        </w:trPr>
        <w:tc>
          <w:tcPr>
            <w:tcW w:w="3827" w:type="dxa"/>
            <w:shd w:val="clear" w:color="auto" w:fill="auto"/>
          </w:tcPr>
          <w:p w14:paraId="124509EA" w14:textId="77777777" w:rsidR="00662B97" w:rsidRPr="00F9302A" w:rsidRDefault="00662B97" w:rsidP="00F73193">
            <w:pPr>
              <w:tabs>
                <w:tab w:val="left" w:pos="8647"/>
              </w:tabs>
              <w:jc w:val="center"/>
              <w:rPr>
                <w:lang w:val="en-US"/>
              </w:rPr>
            </w:pPr>
            <w:r w:rsidRPr="00F9302A">
              <w:rPr>
                <w:lang w:val="en-US"/>
              </w:rPr>
              <w:t>Bartlett Sphericity, Chi-Square Approx.</w:t>
            </w:r>
          </w:p>
          <w:p w14:paraId="7D9A0702" w14:textId="77777777" w:rsidR="00662B97" w:rsidRPr="00F9302A" w:rsidRDefault="00662B97" w:rsidP="00F73193">
            <w:pPr>
              <w:tabs>
                <w:tab w:val="left" w:pos="8647"/>
              </w:tabs>
              <w:jc w:val="center"/>
            </w:pPr>
            <w:proofErr w:type="spellStart"/>
            <w:r w:rsidRPr="00F9302A">
              <w:t>Freedom</w:t>
            </w:r>
            <w:proofErr w:type="spellEnd"/>
            <w:r w:rsidRPr="00F9302A">
              <w:t xml:space="preserve"> </w:t>
            </w:r>
            <w:proofErr w:type="spellStart"/>
            <w:r w:rsidRPr="00F9302A">
              <w:t>Degrees</w:t>
            </w:r>
            <w:proofErr w:type="spellEnd"/>
          </w:p>
          <w:p w14:paraId="190BCFFD" w14:textId="77777777" w:rsidR="00662B97" w:rsidRPr="00F9302A" w:rsidRDefault="00662B97" w:rsidP="00F73193">
            <w:pPr>
              <w:tabs>
                <w:tab w:val="left" w:pos="8647"/>
              </w:tabs>
              <w:jc w:val="center"/>
            </w:pPr>
            <w:proofErr w:type="spellStart"/>
            <w:r w:rsidRPr="00F9302A">
              <w:t>Significance</w:t>
            </w:r>
            <w:proofErr w:type="spellEnd"/>
            <w:r w:rsidRPr="00F9302A">
              <w:t xml:space="preserve"> </w:t>
            </w:r>
          </w:p>
        </w:tc>
        <w:tc>
          <w:tcPr>
            <w:tcW w:w="1276" w:type="dxa"/>
            <w:shd w:val="clear" w:color="auto" w:fill="auto"/>
          </w:tcPr>
          <w:p w14:paraId="7536E4EA" w14:textId="77777777" w:rsidR="00662B97" w:rsidRPr="00F9302A" w:rsidRDefault="00662B97" w:rsidP="00F73193">
            <w:pPr>
              <w:tabs>
                <w:tab w:val="left" w:pos="8647"/>
              </w:tabs>
              <w:jc w:val="center"/>
            </w:pPr>
            <w:r w:rsidRPr="00F9302A">
              <w:t>472.439</w:t>
            </w:r>
          </w:p>
          <w:p w14:paraId="55F8D433" w14:textId="77777777" w:rsidR="00662B97" w:rsidRPr="00F9302A" w:rsidRDefault="00662B97" w:rsidP="00F73193">
            <w:pPr>
              <w:tabs>
                <w:tab w:val="left" w:pos="8647"/>
              </w:tabs>
              <w:jc w:val="center"/>
            </w:pPr>
            <w:r w:rsidRPr="00F9302A">
              <w:t>120</w:t>
            </w:r>
          </w:p>
          <w:p w14:paraId="45F197A5" w14:textId="77777777" w:rsidR="00662B97" w:rsidRPr="00F9302A" w:rsidRDefault="00662B97" w:rsidP="00F73193">
            <w:pPr>
              <w:tabs>
                <w:tab w:val="left" w:pos="8647"/>
              </w:tabs>
              <w:jc w:val="center"/>
            </w:pPr>
            <w:r w:rsidRPr="00F9302A">
              <w:t>0.000</w:t>
            </w:r>
          </w:p>
        </w:tc>
        <w:tc>
          <w:tcPr>
            <w:tcW w:w="1275" w:type="dxa"/>
            <w:shd w:val="clear" w:color="auto" w:fill="auto"/>
          </w:tcPr>
          <w:p w14:paraId="60537D17" w14:textId="77777777" w:rsidR="00662B97" w:rsidRPr="00F9302A" w:rsidRDefault="00662B97" w:rsidP="00F73193">
            <w:pPr>
              <w:tabs>
                <w:tab w:val="left" w:pos="8647"/>
              </w:tabs>
              <w:jc w:val="center"/>
            </w:pPr>
            <w:r w:rsidRPr="00F9302A">
              <w:t>534.598</w:t>
            </w:r>
          </w:p>
          <w:p w14:paraId="7DF2C7A0" w14:textId="77777777" w:rsidR="00662B97" w:rsidRPr="00F9302A" w:rsidRDefault="00662B97" w:rsidP="00F73193">
            <w:pPr>
              <w:tabs>
                <w:tab w:val="left" w:pos="8647"/>
              </w:tabs>
              <w:jc w:val="center"/>
            </w:pPr>
            <w:r w:rsidRPr="00F9302A">
              <w:t>120</w:t>
            </w:r>
          </w:p>
          <w:p w14:paraId="65E13105" w14:textId="77777777" w:rsidR="00662B97" w:rsidRPr="00F9302A" w:rsidRDefault="00662B97" w:rsidP="00F73193">
            <w:pPr>
              <w:tabs>
                <w:tab w:val="left" w:pos="8647"/>
              </w:tabs>
              <w:jc w:val="center"/>
            </w:pPr>
            <w:r w:rsidRPr="00F9302A">
              <w:t>0.000</w:t>
            </w:r>
          </w:p>
        </w:tc>
      </w:tr>
    </w:tbl>
    <w:p w14:paraId="43F9B4AF" w14:textId="79E3690C" w:rsidR="00FA59E8" w:rsidRPr="00F9302A" w:rsidRDefault="00F9302A" w:rsidP="00F73193">
      <w:pPr>
        <w:tabs>
          <w:tab w:val="left" w:pos="8647"/>
        </w:tabs>
        <w:spacing w:line="360" w:lineRule="auto"/>
        <w:jc w:val="center"/>
        <w:rPr>
          <w:rFonts w:eastAsia="Palatino Linotype"/>
          <w:color w:val="231F20"/>
          <w:spacing w:val="-2"/>
        </w:rPr>
      </w:pPr>
      <w:proofErr w:type="spellStart"/>
      <w:r w:rsidRPr="00F9302A">
        <w:rPr>
          <w:rFonts w:eastAsia="Palatino Linotype"/>
          <w:color w:val="231F20"/>
          <w:spacing w:val="-2"/>
        </w:rPr>
        <w:t>Source</w:t>
      </w:r>
      <w:proofErr w:type="spellEnd"/>
      <w:r w:rsidRPr="00F9302A">
        <w:rPr>
          <w:rFonts w:eastAsia="Palatino Linotype"/>
          <w:color w:val="231F20"/>
          <w:spacing w:val="-2"/>
        </w:rPr>
        <w:t xml:space="preserve">: </w:t>
      </w:r>
      <w:proofErr w:type="spellStart"/>
      <w:r w:rsidRPr="00F9302A">
        <w:rPr>
          <w:rFonts w:eastAsia="Palatino Linotype"/>
          <w:color w:val="231F20"/>
          <w:spacing w:val="-2"/>
        </w:rPr>
        <w:t>Self</w:t>
      </w:r>
      <w:proofErr w:type="spellEnd"/>
      <w:r w:rsidRPr="00F9302A">
        <w:rPr>
          <w:rFonts w:eastAsia="Palatino Linotype"/>
          <w:color w:val="231F20"/>
          <w:spacing w:val="-2"/>
        </w:rPr>
        <w:t xml:space="preserve"> </w:t>
      </w:r>
      <w:proofErr w:type="spellStart"/>
      <w:r w:rsidRPr="00F9302A">
        <w:rPr>
          <w:rFonts w:eastAsia="Palatino Linotype"/>
          <w:color w:val="231F20"/>
          <w:spacing w:val="-2"/>
        </w:rPr>
        <w:t>made</w:t>
      </w:r>
      <w:proofErr w:type="spellEnd"/>
    </w:p>
    <w:p w14:paraId="68304F4A" w14:textId="0A0BC6A1" w:rsidR="00662B97" w:rsidRPr="00091012" w:rsidRDefault="00662B97" w:rsidP="00F73193">
      <w:pPr>
        <w:tabs>
          <w:tab w:val="left" w:pos="8647"/>
        </w:tabs>
        <w:spacing w:line="360" w:lineRule="auto"/>
        <w:ind w:firstLine="708"/>
        <w:jc w:val="both"/>
        <w:rPr>
          <w:lang w:val="en-US"/>
        </w:rPr>
      </w:pPr>
      <w:r w:rsidRPr="00091012">
        <w:rPr>
          <w:lang w:val="en-US"/>
        </w:rPr>
        <w:t>Table 3 shows the mean KMO values (Kaiser Meyer Olkin test). The Bartlett's sphericity test results for the data of the two samples of size 70 of newcomers from the two schools - ITCJ and ITG (</w:t>
      </w:r>
      <w:r w:rsidR="00D87660" w:rsidRPr="00091012">
        <w:rPr>
          <w:lang w:val="en-US"/>
        </w:rPr>
        <w:t xml:space="preserve">Table 7 &amp; 8 of </w:t>
      </w:r>
      <w:r w:rsidRPr="00091012">
        <w:rPr>
          <w:lang w:val="en-US"/>
        </w:rPr>
        <w:t>appendix 2). It can be seen that the data of both samples are adequate, since the KMO value, in both cases, is greater than 0.70, and also, that there is the necessary correlation between the variables to perform a Factor Analysis, given that the p-value of the Bartlett Sphericity test is less than 0.05, Levy et al. (2003).</w:t>
      </w:r>
    </w:p>
    <w:p w14:paraId="2967D90E" w14:textId="501A4AA1" w:rsidR="00F9302A" w:rsidRDefault="00662B97" w:rsidP="00F73193">
      <w:pPr>
        <w:tabs>
          <w:tab w:val="left" w:pos="8647"/>
        </w:tabs>
        <w:spacing w:line="360" w:lineRule="auto"/>
        <w:ind w:firstLine="708"/>
        <w:jc w:val="both"/>
        <w:rPr>
          <w:lang w:val="en-US"/>
        </w:rPr>
      </w:pPr>
      <w:r w:rsidRPr="00091012">
        <w:rPr>
          <w:lang w:val="en-US"/>
        </w:rPr>
        <w:t xml:space="preserve">The confirmatory factor analysis results are carried out with the </w:t>
      </w:r>
      <w:proofErr w:type="spellStart"/>
      <w:r w:rsidRPr="00091012">
        <w:rPr>
          <w:lang w:val="en-US"/>
        </w:rPr>
        <w:t>Lavaan</w:t>
      </w:r>
      <w:proofErr w:type="spellEnd"/>
      <w:r w:rsidRPr="00091012">
        <w:rPr>
          <w:lang w:val="en-US"/>
        </w:rPr>
        <w:t xml:space="preserve"> function of the R software; for the data corresponding to the samples of 70 students are shown in Table 4-5. The comments made on the values of the indicators include both the results observed in the schools. The chi-square test does not show sufficient evidence to establish a significance level of 5%, as valid the equality between the variance-covariance matrix of the sample with the variance-covariance matrix of the model. However, the chi-square statistic value divided by the number of degrees of freedom is equal to 1,378 and 1,299 to both samples, and they are below the critical value for this criterion.</w:t>
      </w:r>
    </w:p>
    <w:p w14:paraId="1BADE9BE" w14:textId="79ECDD09" w:rsidR="00F73193" w:rsidRDefault="00F73193" w:rsidP="00F73193">
      <w:pPr>
        <w:tabs>
          <w:tab w:val="left" w:pos="8647"/>
        </w:tabs>
        <w:spacing w:line="360" w:lineRule="auto"/>
        <w:ind w:firstLine="708"/>
        <w:jc w:val="both"/>
        <w:rPr>
          <w:lang w:val="en-US"/>
        </w:rPr>
      </w:pPr>
    </w:p>
    <w:p w14:paraId="0EE89942" w14:textId="0C4C3D8A" w:rsidR="00F73193" w:rsidRDefault="00F73193" w:rsidP="00F73193">
      <w:pPr>
        <w:tabs>
          <w:tab w:val="left" w:pos="8647"/>
        </w:tabs>
        <w:spacing w:line="360" w:lineRule="auto"/>
        <w:ind w:firstLine="708"/>
        <w:jc w:val="both"/>
        <w:rPr>
          <w:lang w:val="en-US"/>
        </w:rPr>
      </w:pPr>
    </w:p>
    <w:p w14:paraId="63E19253" w14:textId="5FB76706" w:rsidR="00F73193" w:rsidRDefault="00F73193" w:rsidP="00F73193">
      <w:pPr>
        <w:tabs>
          <w:tab w:val="left" w:pos="8647"/>
        </w:tabs>
        <w:spacing w:line="360" w:lineRule="auto"/>
        <w:ind w:firstLine="708"/>
        <w:jc w:val="both"/>
        <w:rPr>
          <w:lang w:val="en-US"/>
        </w:rPr>
      </w:pPr>
    </w:p>
    <w:p w14:paraId="19F82819" w14:textId="60271588" w:rsidR="00F73193" w:rsidRDefault="00F73193" w:rsidP="00F73193">
      <w:pPr>
        <w:tabs>
          <w:tab w:val="left" w:pos="8647"/>
        </w:tabs>
        <w:spacing w:line="360" w:lineRule="auto"/>
        <w:ind w:firstLine="708"/>
        <w:jc w:val="both"/>
        <w:rPr>
          <w:lang w:val="en-US"/>
        </w:rPr>
      </w:pPr>
    </w:p>
    <w:p w14:paraId="5671E310" w14:textId="6A20C2CA" w:rsidR="00F73193" w:rsidRDefault="00F73193" w:rsidP="00F73193">
      <w:pPr>
        <w:tabs>
          <w:tab w:val="left" w:pos="8647"/>
        </w:tabs>
        <w:spacing w:line="360" w:lineRule="auto"/>
        <w:ind w:firstLine="708"/>
        <w:jc w:val="both"/>
        <w:rPr>
          <w:lang w:val="en-US"/>
        </w:rPr>
      </w:pPr>
    </w:p>
    <w:p w14:paraId="05DDA165" w14:textId="22854349" w:rsidR="00F73193" w:rsidRDefault="00F73193" w:rsidP="00F73193">
      <w:pPr>
        <w:tabs>
          <w:tab w:val="left" w:pos="8647"/>
        </w:tabs>
        <w:spacing w:line="360" w:lineRule="auto"/>
        <w:ind w:firstLine="708"/>
        <w:jc w:val="both"/>
        <w:rPr>
          <w:lang w:val="en-US"/>
        </w:rPr>
      </w:pPr>
    </w:p>
    <w:p w14:paraId="6D7305B5" w14:textId="70AEE7D0" w:rsidR="00F73193" w:rsidRDefault="00F73193" w:rsidP="00F73193">
      <w:pPr>
        <w:tabs>
          <w:tab w:val="left" w:pos="8647"/>
        </w:tabs>
        <w:spacing w:line="360" w:lineRule="auto"/>
        <w:ind w:firstLine="708"/>
        <w:jc w:val="both"/>
        <w:rPr>
          <w:lang w:val="en-US"/>
        </w:rPr>
      </w:pPr>
    </w:p>
    <w:p w14:paraId="01000888" w14:textId="79540785" w:rsidR="00F73193" w:rsidRDefault="00F73193" w:rsidP="00F73193">
      <w:pPr>
        <w:tabs>
          <w:tab w:val="left" w:pos="8647"/>
        </w:tabs>
        <w:spacing w:line="360" w:lineRule="auto"/>
        <w:ind w:firstLine="708"/>
        <w:jc w:val="both"/>
        <w:rPr>
          <w:lang w:val="en-US"/>
        </w:rPr>
      </w:pPr>
    </w:p>
    <w:p w14:paraId="27B1696A" w14:textId="5C25BC55" w:rsidR="00F73193" w:rsidRDefault="00F73193" w:rsidP="00F73193">
      <w:pPr>
        <w:tabs>
          <w:tab w:val="left" w:pos="8647"/>
        </w:tabs>
        <w:spacing w:line="360" w:lineRule="auto"/>
        <w:ind w:firstLine="708"/>
        <w:jc w:val="both"/>
        <w:rPr>
          <w:lang w:val="en-US"/>
        </w:rPr>
      </w:pPr>
    </w:p>
    <w:p w14:paraId="2EB6E4E4" w14:textId="3977DAC4" w:rsidR="00F73193" w:rsidRDefault="00F73193" w:rsidP="00F73193">
      <w:pPr>
        <w:tabs>
          <w:tab w:val="left" w:pos="8647"/>
        </w:tabs>
        <w:spacing w:line="360" w:lineRule="auto"/>
        <w:ind w:firstLine="708"/>
        <w:jc w:val="both"/>
        <w:rPr>
          <w:lang w:val="en-US"/>
        </w:rPr>
      </w:pPr>
    </w:p>
    <w:p w14:paraId="4610662C" w14:textId="7E2C7F12" w:rsidR="00F73193" w:rsidRDefault="00F73193" w:rsidP="00F73193">
      <w:pPr>
        <w:tabs>
          <w:tab w:val="left" w:pos="8647"/>
        </w:tabs>
        <w:spacing w:line="360" w:lineRule="auto"/>
        <w:ind w:firstLine="708"/>
        <w:jc w:val="both"/>
        <w:rPr>
          <w:lang w:val="en-US"/>
        </w:rPr>
      </w:pPr>
    </w:p>
    <w:p w14:paraId="2ED670B2" w14:textId="77777777" w:rsidR="00F73193" w:rsidRPr="00E2042B" w:rsidRDefault="00F73193" w:rsidP="00F73193">
      <w:pPr>
        <w:tabs>
          <w:tab w:val="left" w:pos="8647"/>
        </w:tabs>
        <w:spacing w:line="360" w:lineRule="auto"/>
        <w:ind w:firstLine="708"/>
        <w:jc w:val="both"/>
        <w:rPr>
          <w:lang w:val="en-US"/>
        </w:rPr>
      </w:pPr>
    </w:p>
    <w:p w14:paraId="50D3A397" w14:textId="77777777" w:rsidR="00662B97" w:rsidRPr="00F9302A" w:rsidRDefault="00662B97" w:rsidP="00F73193">
      <w:pPr>
        <w:tabs>
          <w:tab w:val="left" w:pos="8647"/>
        </w:tabs>
        <w:spacing w:line="360" w:lineRule="auto"/>
        <w:jc w:val="center"/>
        <w:rPr>
          <w:lang w:val="en-US"/>
        </w:rPr>
      </w:pPr>
      <w:r w:rsidRPr="00F9302A">
        <w:rPr>
          <w:b/>
          <w:bCs/>
          <w:lang w:val="en-US"/>
        </w:rPr>
        <w:lastRenderedPageBreak/>
        <w:t>Table 4.</w:t>
      </w:r>
      <w:r w:rsidRPr="00F9302A">
        <w:rPr>
          <w:lang w:val="en-US"/>
        </w:rPr>
        <w:t xml:space="preserve"> Results of Confirmatory Analysis (software R)</w:t>
      </w:r>
    </w:p>
    <w:tbl>
      <w:tblPr>
        <w:tblW w:w="7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0"/>
        <w:gridCol w:w="1200"/>
        <w:gridCol w:w="1200"/>
      </w:tblGrid>
      <w:tr w:rsidR="00662B97" w:rsidRPr="00F9302A" w14:paraId="37F4DE08" w14:textId="77777777" w:rsidTr="00E2042B">
        <w:trPr>
          <w:trHeight w:val="300"/>
          <w:jc w:val="center"/>
        </w:trPr>
        <w:tc>
          <w:tcPr>
            <w:tcW w:w="5240" w:type="dxa"/>
            <w:shd w:val="clear" w:color="auto" w:fill="auto"/>
            <w:noWrap/>
            <w:vAlign w:val="bottom"/>
            <w:hideMark/>
          </w:tcPr>
          <w:p w14:paraId="6237BB49" w14:textId="77777777" w:rsidR="00662B97" w:rsidRPr="00F9302A" w:rsidRDefault="00662B97" w:rsidP="00F73193">
            <w:pPr>
              <w:tabs>
                <w:tab w:val="left" w:pos="8647"/>
              </w:tabs>
              <w:rPr>
                <w:bCs/>
                <w:color w:val="000000"/>
                <w:lang w:val="en-US" w:eastAsia="es-419"/>
              </w:rPr>
            </w:pPr>
            <w:r w:rsidRPr="00F9302A">
              <w:rPr>
                <w:bCs/>
                <w:color w:val="000000"/>
                <w:lang w:val="en-US" w:eastAsia="es-419"/>
              </w:rPr>
              <w:t> </w:t>
            </w:r>
          </w:p>
        </w:tc>
        <w:tc>
          <w:tcPr>
            <w:tcW w:w="1200" w:type="dxa"/>
            <w:shd w:val="clear" w:color="auto" w:fill="auto"/>
            <w:noWrap/>
            <w:vAlign w:val="bottom"/>
            <w:hideMark/>
          </w:tcPr>
          <w:p w14:paraId="0F18BAC9" w14:textId="77777777" w:rsidR="00662B97" w:rsidRPr="00F9302A" w:rsidRDefault="00662B97" w:rsidP="00F73193">
            <w:pPr>
              <w:tabs>
                <w:tab w:val="left" w:pos="8647"/>
              </w:tabs>
              <w:jc w:val="center"/>
              <w:rPr>
                <w:bCs/>
                <w:color w:val="000000"/>
                <w:lang w:val="es-419" w:eastAsia="es-419"/>
              </w:rPr>
            </w:pPr>
            <w:r w:rsidRPr="00F9302A">
              <w:rPr>
                <w:bCs/>
                <w:color w:val="000000"/>
                <w:lang w:val="es-419" w:eastAsia="es-419"/>
              </w:rPr>
              <w:t>ITCJ</w:t>
            </w:r>
          </w:p>
        </w:tc>
        <w:tc>
          <w:tcPr>
            <w:tcW w:w="1200" w:type="dxa"/>
            <w:shd w:val="clear" w:color="auto" w:fill="auto"/>
            <w:noWrap/>
            <w:vAlign w:val="bottom"/>
            <w:hideMark/>
          </w:tcPr>
          <w:p w14:paraId="42C26DA3" w14:textId="77777777" w:rsidR="00662B97" w:rsidRPr="00F9302A" w:rsidRDefault="00662B97" w:rsidP="00F73193">
            <w:pPr>
              <w:tabs>
                <w:tab w:val="left" w:pos="8647"/>
              </w:tabs>
              <w:jc w:val="center"/>
              <w:rPr>
                <w:bCs/>
                <w:color w:val="000000"/>
                <w:lang w:val="es-419" w:eastAsia="es-419"/>
              </w:rPr>
            </w:pPr>
            <w:r w:rsidRPr="00F9302A">
              <w:rPr>
                <w:bCs/>
                <w:color w:val="000000"/>
                <w:lang w:val="es-419" w:eastAsia="es-419"/>
              </w:rPr>
              <w:t>ITG</w:t>
            </w:r>
          </w:p>
        </w:tc>
      </w:tr>
      <w:tr w:rsidR="00662B97" w:rsidRPr="00F9302A" w14:paraId="7B2E2529" w14:textId="77777777" w:rsidTr="00E2042B">
        <w:trPr>
          <w:trHeight w:val="300"/>
          <w:jc w:val="center"/>
        </w:trPr>
        <w:tc>
          <w:tcPr>
            <w:tcW w:w="5240" w:type="dxa"/>
            <w:shd w:val="clear" w:color="auto" w:fill="auto"/>
            <w:noWrap/>
            <w:vAlign w:val="bottom"/>
            <w:hideMark/>
          </w:tcPr>
          <w:p w14:paraId="47F6AE40" w14:textId="77777777" w:rsidR="00662B97" w:rsidRPr="00F9302A" w:rsidRDefault="00662B97" w:rsidP="00F73193">
            <w:pPr>
              <w:tabs>
                <w:tab w:val="left" w:pos="8647"/>
              </w:tabs>
              <w:rPr>
                <w:bCs/>
                <w:color w:val="000000"/>
                <w:lang w:val="es-419" w:eastAsia="es-419"/>
              </w:rPr>
            </w:pPr>
            <w:proofErr w:type="spellStart"/>
            <w:r w:rsidRPr="00F9302A">
              <w:rPr>
                <w:bCs/>
                <w:color w:val="000000"/>
                <w:lang w:val="es-419" w:eastAsia="es-419"/>
              </w:rPr>
              <w:t>Model's</w:t>
            </w:r>
            <w:proofErr w:type="spellEnd"/>
            <w:r w:rsidRPr="00F9302A">
              <w:rPr>
                <w:bCs/>
                <w:color w:val="000000"/>
                <w:lang w:val="es-419" w:eastAsia="es-419"/>
              </w:rPr>
              <w:t xml:space="preserve"> Chi Square</w:t>
            </w:r>
          </w:p>
        </w:tc>
        <w:tc>
          <w:tcPr>
            <w:tcW w:w="1200" w:type="dxa"/>
            <w:shd w:val="clear" w:color="auto" w:fill="auto"/>
            <w:noWrap/>
            <w:vAlign w:val="bottom"/>
            <w:hideMark/>
          </w:tcPr>
          <w:p w14:paraId="5D87A2D1" w14:textId="77777777" w:rsidR="00662B97" w:rsidRPr="00F9302A" w:rsidRDefault="00662B97" w:rsidP="00F73193">
            <w:pPr>
              <w:tabs>
                <w:tab w:val="left" w:pos="8647"/>
              </w:tabs>
              <w:jc w:val="center"/>
              <w:rPr>
                <w:bCs/>
                <w:color w:val="000000"/>
                <w:lang w:val="es-419" w:eastAsia="es-419"/>
              </w:rPr>
            </w:pPr>
            <w:r w:rsidRPr="00F9302A">
              <w:rPr>
                <w:bCs/>
                <w:color w:val="000000"/>
                <w:lang w:val="es-419" w:eastAsia="es-419"/>
              </w:rPr>
              <w:t>119.933</w:t>
            </w:r>
          </w:p>
        </w:tc>
        <w:tc>
          <w:tcPr>
            <w:tcW w:w="1200" w:type="dxa"/>
            <w:shd w:val="clear" w:color="auto" w:fill="auto"/>
            <w:noWrap/>
            <w:vAlign w:val="bottom"/>
            <w:hideMark/>
          </w:tcPr>
          <w:p w14:paraId="377E1666" w14:textId="77777777" w:rsidR="00662B97" w:rsidRPr="00F9302A" w:rsidRDefault="00662B97" w:rsidP="00F73193">
            <w:pPr>
              <w:tabs>
                <w:tab w:val="left" w:pos="8647"/>
              </w:tabs>
              <w:jc w:val="center"/>
              <w:rPr>
                <w:bCs/>
                <w:color w:val="000000"/>
                <w:lang w:val="es-419" w:eastAsia="es-419"/>
              </w:rPr>
            </w:pPr>
            <w:r w:rsidRPr="00F9302A">
              <w:rPr>
                <w:bCs/>
                <w:color w:val="000000"/>
                <w:lang w:val="es-419" w:eastAsia="es-419"/>
              </w:rPr>
              <w:t>115.625</w:t>
            </w:r>
          </w:p>
        </w:tc>
      </w:tr>
      <w:tr w:rsidR="00662B97" w:rsidRPr="00F9302A" w14:paraId="2F6FAA94" w14:textId="77777777" w:rsidTr="00E2042B">
        <w:trPr>
          <w:trHeight w:val="300"/>
          <w:jc w:val="center"/>
        </w:trPr>
        <w:tc>
          <w:tcPr>
            <w:tcW w:w="5240" w:type="dxa"/>
            <w:shd w:val="clear" w:color="auto" w:fill="auto"/>
            <w:noWrap/>
            <w:vAlign w:val="bottom"/>
            <w:hideMark/>
          </w:tcPr>
          <w:p w14:paraId="34549B7E" w14:textId="77777777" w:rsidR="00662B97" w:rsidRPr="00F9302A" w:rsidRDefault="00662B97" w:rsidP="00F73193">
            <w:pPr>
              <w:tabs>
                <w:tab w:val="left" w:pos="8647"/>
              </w:tabs>
              <w:rPr>
                <w:bCs/>
                <w:color w:val="000000"/>
                <w:lang w:val="es-419" w:eastAsia="es-419"/>
              </w:rPr>
            </w:pPr>
            <w:proofErr w:type="spellStart"/>
            <w:r w:rsidRPr="00F9302A">
              <w:rPr>
                <w:bCs/>
                <w:color w:val="000000"/>
                <w:lang w:val="es-419" w:eastAsia="es-419"/>
              </w:rPr>
              <w:t>Degrees</w:t>
            </w:r>
            <w:proofErr w:type="spellEnd"/>
            <w:r w:rsidRPr="00F9302A">
              <w:rPr>
                <w:bCs/>
                <w:color w:val="000000"/>
                <w:lang w:val="es-419" w:eastAsia="es-419"/>
              </w:rPr>
              <w:t xml:space="preserve"> </w:t>
            </w:r>
            <w:proofErr w:type="spellStart"/>
            <w:r w:rsidRPr="00F9302A">
              <w:rPr>
                <w:bCs/>
                <w:color w:val="000000"/>
                <w:lang w:val="es-419" w:eastAsia="es-419"/>
              </w:rPr>
              <w:t>of</w:t>
            </w:r>
            <w:proofErr w:type="spellEnd"/>
            <w:r w:rsidRPr="00F9302A">
              <w:rPr>
                <w:bCs/>
                <w:color w:val="000000"/>
                <w:lang w:val="es-419" w:eastAsia="es-419"/>
              </w:rPr>
              <w:t xml:space="preserve"> </w:t>
            </w:r>
            <w:proofErr w:type="spellStart"/>
            <w:r w:rsidRPr="00F9302A">
              <w:rPr>
                <w:bCs/>
                <w:color w:val="000000"/>
                <w:lang w:val="es-419" w:eastAsia="es-419"/>
              </w:rPr>
              <w:t>Freedom</w:t>
            </w:r>
            <w:proofErr w:type="spellEnd"/>
          </w:p>
        </w:tc>
        <w:tc>
          <w:tcPr>
            <w:tcW w:w="1200" w:type="dxa"/>
            <w:shd w:val="clear" w:color="auto" w:fill="auto"/>
            <w:noWrap/>
            <w:vAlign w:val="bottom"/>
            <w:hideMark/>
          </w:tcPr>
          <w:p w14:paraId="2CDE0585" w14:textId="77777777" w:rsidR="00662B97" w:rsidRPr="00F9302A" w:rsidRDefault="00662B97" w:rsidP="00F73193">
            <w:pPr>
              <w:tabs>
                <w:tab w:val="left" w:pos="8647"/>
              </w:tabs>
              <w:jc w:val="center"/>
              <w:rPr>
                <w:bCs/>
                <w:color w:val="000000"/>
                <w:lang w:val="es-419" w:eastAsia="es-419"/>
              </w:rPr>
            </w:pPr>
            <w:r w:rsidRPr="00F9302A">
              <w:rPr>
                <w:bCs/>
                <w:color w:val="000000"/>
                <w:lang w:val="es-419" w:eastAsia="es-419"/>
              </w:rPr>
              <w:t>87</w:t>
            </w:r>
          </w:p>
        </w:tc>
        <w:tc>
          <w:tcPr>
            <w:tcW w:w="1200" w:type="dxa"/>
            <w:shd w:val="clear" w:color="auto" w:fill="auto"/>
            <w:noWrap/>
            <w:vAlign w:val="bottom"/>
            <w:hideMark/>
          </w:tcPr>
          <w:p w14:paraId="5C868380" w14:textId="77777777" w:rsidR="00662B97" w:rsidRPr="00F9302A" w:rsidRDefault="00662B97" w:rsidP="00F73193">
            <w:pPr>
              <w:tabs>
                <w:tab w:val="left" w:pos="8647"/>
              </w:tabs>
              <w:jc w:val="center"/>
              <w:rPr>
                <w:bCs/>
                <w:color w:val="000000"/>
                <w:lang w:val="es-419" w:eastAsia="es-419"/>
              </w:rPr>
            </w:pPr>
            <w:r w:rsidRPr="00F9302A">
              <w:rPr>
                <w:bCs/>
                <w:color w:val="000000"/>
                <w:lang w:val="es-419" w:eastAsia="es-419"/>
              </w:rPr>
              <w:t>86</w:t>
            </w:r>
          </w:p>
        </w:tc>
      </w:tr>
      <w:tr w:rsidR="00662B97" w:rsidRPr="00F9302A" w14:paraId="642F9713" w14:textId="77777777" w:rsidTr="00E2042B">
        <w:trPr>
          <w:trHeight w:val="300"/>
          <w:jc w:val="center"/>
        </w:trPr>
        <w:tc>
          <w:tcPr>
            <w:tcW w:w="5240" w:type="dxa"/>
            <w:shd w:val="clear" w:color="auto" w:fill="auto"/>
            <w:noWrap/>
            <w:vAlign w:val="bottom"/>
            <w:hideMark/>
          </w:tcPr>
          <w:p w14:paraId="69EFCAE0" w14:textId="77777777" w:rsidR="00662B97" w:rsidRPr="00F9302A" w:rsidRDefault="00662B97" w:rsidP="00F73193">
            <w:pPr>
              <w:tabs>
                <w:tab w:val="left" w:pos="8647"/>
              </w:tabs>
              <w:rPr>
                <w:bCs/>
                <w:color w:val="000000"/>
                <w:lang w:val="es-419" w:eastAsia="es-419"/>
              </w:rPr>
            </w:pPr>
            <w:r w:rsidRPr="00F9302A">
              <w:rPr>
                <w:bCs/>
                <w:color w:val="000000"/>
                <w:lang w:val="es-419" w:eastAsia="es-419"/>
              </w:rPr>
              <w:t>P-</w:t>
            </w:r>
            <w:proofErr w:type="spellStart"/>
            <w:r w:rsidRPr="00F9302A">
              <w:rPr>
                <w:bCs/>
                <w:color w:val="000000"/>
                <w:lang w:val="es-419" w:eastAsia="es-419"/>
              </w:rPr>
              <w:t>Value</w:t>
            </w:r>
            <w:proofErr w:type="spellEnd"/>
          </w:p>
        </w:tc>
        <w:tc>
          <w:tcPr>
            <w:tcW w:w="1200" w:type="dxa"/>
            <w:shd w:val="clear" w:color="auto" w:fill="auto"/>
            <w:noWrap/>
            <w:vAlign w:val="bottom"/>
            <w:hideMark/>
          </w:tcPr>
          <w:p w14:paraId="2F46EEC9" w14:textId="77777777" w:rsidR="00662B97" w:rsidRPr="00F9302A" w:rsidRDefault="00662B97" w:rsidP="00F73193">
            <w:pPr>
              <w:tabs>
                <w:tab w:val="left" w:pos="8647"/>
              </w:tabs>
              <w:jc w:val="center"/>
              <w:rPr>
                <w:bCs/>
                <w:color w:val="000000"/>
                <w:lang w:val="es-419" w:eastAsia="es-419"/>
              </w:rPr>
            </w:pPr>
            <w:r w:rsidRPr="00F9302A">
              <w:rPr>
                <w:bCs/>
                <w:color w:val="000000"/>
                <w:lang w:val="es-419" w:eastAsia="es-419"/>
              </w:rPr>
              <w:t>0.011</w:t>
            </w:r>
          </w:p>
        </w:tc>
        <w:tc>
          <w:tcPr>
            <w:tcW w:w="1200" w:type="dxa"/>
            <w:shd w:val="clear" w:color="auto" w:fill="auto"/>
            <w:noWrap/>
            <w:vAlign w:val="bottom"/>
            <w:hideMark/>
          </w:tcPr>
          <w:p w14:paraId="4F434EB7" w14:textId="77777777" w:rsidR="00662B97" w:rsidRPr="00F9302A" w:rsidRDefault="00662B97" w:rsidP="00F73193">
            <w:pPr>
              <w:tabs>
                <w:tab w:val="left" w:pos="8647"/>
              </w:tabs>
              <w:jc w:val="center"/>
              <w:rPr>
                <w:bCs/>
                <w:color w:val="000000"/>
                <w:lang w:val="es-419" w:eastAsia="es-419"/>
              </w:rPr>
            </w:pPr>
            <w:r w:rsidRPr="00F9302A">
              <w:rPr>
                <w:bCs/>
                <w:color w:val="000000"/>
                <w:lang w:val="es-419" w:eastAsia="es-419"/>
              </w:rPr>
              <w:t>0.018</w:t>
            </w:r>
          </w:p>
        </w:tc>
      </w:tr>
      <w:tr w:rsidR="00662B97" w:rsidRPr="00F9302A" w14:paraId="265D07D1" w14:textId="77777777" w:rsidTr="00E2042B">
        <w:trPr>
          <w:trHeight w:val="300"/>
          <w:jc w:val="center"/>
        </w:trPr>
        <w:tc>
          <w:tcPr>
            <w:tcW w:w="5240" w:type="dxa"/>
            <w:shd w:val="clear" w:color="auto" w:fill="auto"/>
            <w:noWrap/>
            <w:vAlign w:val="bottom"/>
            <w:hideMark/>
          </w:tcPr>
          <w:p w14:paraId="10C39084" w14:textId="77777777" w:rsidR="00662B97" w:rsidRPr="00F9302A" w:rsidRDefault="00662B97" w:rsidP="00F73193">
            <w:pPr>
              <w:tabs>
                <w:tab w:val="left" w:pos="8647"/>
              </w:tabs>
              <w:rPr>
                <w:bCs/>
                <w:color w:val="000000"/>
                <w:lang w:val="en-US" w:eastAsia="es-419"/>
              </w:rPr>
            </w:pPr>
            <w:r w:rsidRPr="00F9302A">
              <w:rPr>
                <w:bCs/>
                <w:color w:val="000000"/>
                <w:lang w:val="en-US" w:eastAsia="es-419"/>
              </w:rPr>
              <w:t>Model's Chi Square / Degrees of Freedom</w:t>
            </w:r>
          </w:p>
        </w:tc>
        <w:tc>
          <w:tcPr>
            <w:tcW w:w="1200" w:type="dxa"/>
            <w:shd w:val="clear" w:color="auto" w:fill="auto"/>
            <w:noWrap/>
            <w:vAlign w:val="bottom"/>
            <w:hideMark/>
          </w:tcPr>
          <w:p w14:paraId="398BDEE9" w14:textId="77777777" w:rsidR="00662B97" w:rsidRPr="00F9302A" w:rsidRDefault="00662B97" w:rsidP="00F73193">
            <w:pPr>
              <w:tabs>
                <w:tab w:val="left" w:pos="8647"/>
              </w:tabs>
              <w:jc w:val="center"/>
              <w:rPr>
                <w:bCs/>
                <w:color w:val="000000"/>
                <w:lang w:val="es-419" w:eastAsia="es-419"/>
              </w:rPr>
            </w:pPr>
            <w:r w:rsidRPr="00F9302A">
              <w:rPr>
                <w:bCs/>
                <w:color w:val="000000"/>
                <w:lang w:val="es-419" w:eastAsia="es-419"/>
              </w:rPr>
              <w:t>1.378</w:t>
            </w:r>
          </w:p>
        </w:tc>
        <w:tc>
          <w:tcPr>
            <w:tcW w:w="1200" w:type="dxa"/>
            <w:shd w:val="clear" w:color="auto" w:fill="auto"/>
            <w:noWrap/>
            <w:vAlign w:val="bottom"/>
            <w:hideMark/>
          </w:tcPr>
          <w:p w14:paraId="45F36B02" w14:textId="77777777" w:rsidR="00662B97" w:rsidRPr="00F9302A" w:rsidRDefault="00662B97" w:rsidP="00F73193">
            <w:pPr>
              <w:tabs>
                <w:tab w:val="left" w:pos="8647"/>
              </w:tabs>
              <w:jc w:val="center"/>
              <w:rPr>
                <w:bCs/>
                <w:color w:val="000000"/>
                <w:lang w:val="es-419" w:eastAsia="es-419"/>
              </w:rPr>
            </w:pPr>
            <w:r w:rsidRPr="00F9302A">
              <w:rPr>
                <w:bCs/>
                <w:color w:val="000000"/>
                <w:lang w:val="es-419" w:eastAsia="es-419"/>
              </w:rPr>
              <w:t>1.299</w:t>
            </w:r>
          </w:p>
        </w:tc>
      </w:tr>
      <w:tr w:rsidR="00662B97" w:rsidRPr="00F9302A" w14:paraId="38FC6E26" w14:textId="77777777" w:rsidTr="00E2042B">
        <w:trPr>
          <w:trHeight w:val="300"/>
          <w:jc w:val="center"/>
        </w:trPr>
        <w:tc>
          <w:tcPr>
            <w:tcW w:w="5240" w:type="dxa"/>
            <w:shd w:val="clear" w:color="auto" w:fill="auto"/>
            <w:noWrap/>
            <w:vAlign w:val="bottom"/>
            <w:hideMark/>
          </w:tcPr>
          <w:p w14:paraId="5A019977" w14:textId="77777777" w:rsidR="00662B97" w:rsidRPr="00F9302A" w:rsidRDefault="00662B97" w:rsidP="00F73193">
            <w:pPr>
              <w:tabs>
                <w:tab w:val="left" w:pos="8647"/>
              </w:tabs>
              <w:rPr>
                <w:bCs/>
                <w:color w:val="000000"/>
                <w:lang w:val="es-419" w:eastAsia="es-419"/>
              </w:rPr>
            </w:pPr>
            <w:r w:rsidRPr="00F9302A">
              <w:rPr>
                <w:bCs/>
                <w:color w:val="000000"/>
                <w:lang w:val="es-419" w:eastAsia="es-419"/>
              </w:rPr>
              <w:t>RMSEA</w:t>
            </w:r>
          </w:p>
        </w:tc>
        <w:tc>
          <w:tcPr>
            <w:tcW w:w="1200" w:type="dxa"/>
            <w:shd w:val="clear" w:color="auto" w:fill="auto"/>
            <w:noWrap/>
            <w:vAlign w:val="bottom"/>
            <w:hideMark/>
          </w:tcPr>
          <w:p w14:paraId="0A696172" w14:textId="77777777" w:rsidR="00662B97" w:rsidRPr="00F9302A" w:rsidRDefault="00662B97" w:rsidP="00F73193">
            <w:pPr>
              <w:tabs>
                <w:tab w:val="left" w:pos="8647"/>
              </w:tabs>
              <w:jc w:val="center"/>
              <w:rPr>
                <w:bCs/>
                <w:color w:val="000000"/>
                <w:lang w:val="es-419" w:eastAsia="es-419"/>
              </w:rPr>
            </w:pPr>
            <w:r w:rsidRPr="00F9302A">
              <w:rPr>
                <w:bCs/>
                <w:color w:val="000000"/>
                <w:lang w:val="es-419" w:eastAsia="es-419"/>
              </w:rPr>
              <w:t>0.074</w:t>
            </w:r>
          </w:p>
        </w:tc>
        <w:tc>
          <w:tcPr>
            <w:tcW w:w="1200" w:type="dxa"/>
            <w:shd w:val="clear" w:color="auto" w:fill="auto"/>
            <w:noWrap/>
            <w:vAlign w:val="bottom"/>
            <w:hideMark/>
          </w:tcPr>
          <w:p w14:paraId="07CC0585" w14:textId="77777777" w:rsidR="00662B97" w:rsidRPr="00F9302A" w:rsidRDefault="00662B97" w:rsidP="00F73193">
            <w:pPr>
              <w:tabs>
                <w:tab w:val="left" w:pos="8647"/>
              </w:tabs>
              <w:jc w:val="center"/>
              <w:rPr>
                <w:bCs/>
                <w:color w:val="000000"/>
                <w:lang w:val="es-419" w:eastAsia="es-419"/>
              </w:rPr>
            </w:pPr>
            <w:r w:rsidRPr="00F9302A">
              <w:rPr>
                <w:bCs/>
                <w:color w:val="000000"/>
                <w:lang w:val="es-419" w:eastAsia="es-419"/>
              </w:rPr>
              <w:t>0.071</w:t>
            </w:r>
          </w:p>
        </w:tc>
      </w:tr>
      <w:tr w:rsidR="00662B97" w:rsidRPr="00F9302A" w14:paraId="64898A8C" w14:textId="77777777" w:rsidTr="00E2042B">
        <w:trPr>
          <w:trHeight w:val="300"/>
          <w:jc w:val="center"/>
        </w:trPr>
        <w:tc>
          <w:tcPr>
            <w:tcW w:w="5240" w:type="dxa"/>
            <w:shd w:val="clear" w:color="auto" w:fill="auto"/>
            <w:noWrap/>
            <w:vAlign w:val="bottom"/>
            <w:hideMark/>
          </w:tcPr>
          <w:p w14:paraId="471A6F70" w14:textId="77777777" w:rsidR="00662B97" w:rsidRPr="00F9302A" w:rsidRDefault="00662B97" w:rsidP="00F73193">
            <w:pPr>
              <w:tabs>
                <w:tab w:val="left" w:pos="8647"/>
              </w:tabs>
              <w:rPr>
                <w:bCs/>
                <w:color w:val="000000"/>
                <w:lang w:val="es-419" w:eastAsia="es-419"/>
              </w:rPr>
            </w:pPr>
            <w:r w:rsidRPr="00F9302A">
              <w:rPr>
                <w:bCs/>
                <w:color w:val="000000"/>
                <w:lang w:val="es-419" w:eastAsia="es-419"/>
              </w:rPr>
              <w:t>SRMR</w:t>
            </w:r>
          </w:p>
        </w:tc>
        <w:tc>
          <w:tcPr>
            <w:tcW w:w="1200" w:type="dxa"/>
            <w:shd w:val="clear" w:color="auto" w:fill="auto"/>
            <w:noWrap/>
            <w:vAlign w:val="bottom"/>
            <w:hideMark/>
          </w:tcPr>
          <w:p w14:paraId="5C31E80A" w14:textId="77777777" w:rsidR="00662B97" w:rsidRPr="00F9302A" w:rsidRDefault="00662B97" w:rsidP="00F73193">
            <w:pPr>
              <w:tabs>
                <w:tab w:val="left" w:pos="8647"/>
              </w:tabs>
              <w:jc w:val="center"/>
              <w:rPr>
                <w:bCs/>
                <w:color w:val="000000"/>
                <w:lang w:val="es-419" w:eastAsia="es-419"/>
              </w:rPr>
            </w:pPr>
            <w:r w:rsidRPr="00F9302A">
              <w:rPr>
                <w:bCs/>
                <w:color w:val="000000"/>
                <w:lang w:val="es-419" w:eastAsia="es-419"/>
              </w:rPr>
              <w:t>0.087</w:t>
            </w:r>
          </w:p>
        </w:tc>
        <w:tc>
          <w:tcPr>
            <w:tcW w:w="1200" w:type="dxa"/>
            <w:shd w:val="clear" w:color="auto" w:fill="auto"/>
            <w:noWrap/>
            <w:vAlign w:val="bottom"/>
            <w:hideMark/>
          </w:tcPr>
          <w:p w14:paraId="019FA4FF" w14:textId="77777777" w:rsidR="00662B97" w:rsidRPr="00F9302A" w:rsidRDefault="00662B97" w:rsidP="00F73193">
            <w:pPr>
              <w:tabs>
                <w:tab w:val="left" w:pos="8647"/>
              </w:tabs>
              <w:jc w:val="center"/>
              <w:rPr>
                <w:bCs/>
                <w:color w:val="000000"/>
                <w:lang w:val="es-419" w:eastAsia="es-419"/>
              </w:rPr>
            </w:pPr>
            <w:r w:rsidRPr="00F9302A">
              <w:rPr>
                <w:bCs/>
                <w:color w:val="000000"/>
                <w:lang w:val="es-419" w:eastAsia="es-419"/>
              </w:rPr>
              <w:t>0.075</w:t>
            </w:r>
          </w:p>
        </w:tc>
      </w:tr>
      <w:tr w:rsidR="00662B97" w:rsidRPr="00F9302A" w14:paraId="44D2DFF9" w14:textId="77777777" w:rsidTr="00E2042B">
        <w:trPr>
          <w:trHeight w:val="300"/>
          <w:jc w:val="center"/>
        </w:trPr>
        <w:tc>
          <w:tcPr>
            <w:tcW w:w="5240" w:type="dxa"/>
            <w:shd w:val="clear" w:color="auto" w:fill="auto"/>
            <w:noWrap/>
            <w:vAlign w:val="bottom"/>
            <w:hideMark/>
          </w:tcPr>
          <w:p w14:paraId="0B951ABE" w14:textId="77777777" w:rsidR="00662B97" w:rsidRPr="00F9302A" w:rsidRDefault="00662B97" w:rsidP="00F73193">
            <w:pPr>
              <w:tabs>
                <w:tab w:val="left" w:pos="8647"/>
              </w:tabs>
              <w:rPr>
                <w:bCs/>
                <w:color w:val="000000"/>
                <w:lang w:val="es-419" w:eastAsia="es-419"/>
              </w:rPr>
            </w:pPr>
            <w:r w:rsidRPr="00F9302A">
              <w:rPr>
                <w:bCs/>
                <w:color w:val="000000"/>
                <w:lang w:val="es-419" w:eastAsia="es-419"/>
              </w:rPr>
              <w:t>TLI</w:t>
            </w:r>
          </w:p>
        </w:tc>
        <w:tc>
          <w:tcPr>
            <w:tcW w:w="1200" w:type="dxa"/>
            <w:shd w:val="clear" w:color="auto" w:fill="auto"/>
            <w:noWrap/>
            <w:vAlign w:val="bottom"/>
            <w:hideMark/>
          </w:tcPr>
          <w:p w14:paraId="722FAFF4" w14:textId="77777777" w:rsidR="00662B97" w:rsidRPr="00F9302A" w:rsidRDefault="00662B97" w:rsidP="00F73193">
            <w:pPr>
              <w:tabs>
                <w:tab w:val="left" w:pos="8647"/>
              </w:tabs>
              <w:jc w:val="center"/>
              <w:rPr>
                <w:bCs/>
                <w:color w:val="000000"/>
                <w:lang w:val="es-419" w:eastAsia="es-419"/>
              </w:rPr>
            </w:pPr>
            <w:r w:rsidRPr="00F9302A">
              <w:rPr>
                <w:bCs/>
                <w:color w:val="000000"/>
                <w:lang w:val="es-419" w:eastAsia="es-419"/>
              </w:rPr>
              <w:t>0.866</w:t>
            </w:r>
          </w:p>
        </w:tc>
        <w:tc>
          <w:tcPr>
            <w:tcW w:w="1200" w:type="dxa"/>
            <w:shd w:val="clear" w:color="auto" w:fill="auto"/>
            <w:noWrap/>
            <w:vAlign w:val="bottom"/>
            <w:hideMark/>
          </w:tcPr>
          <w:p w14:paraId="2A7E280A" w14:textId="77777777" w:rsidR="00662B97" w:rsidRPr="00F9302A" w:rsidRDefault="00662B97" w:rsidP="00F73193">
            <w:pPr>
              <w:tabs>
                <w:tab w:val="left" w:pos="8647"/>
              </w:tabs>
              <w:jc w:val="center"/>
              <w:rPr>
                <w:bCs/>
                <w:color w:val="000000"/>
                <w:lang w:val="es-419" w:eastAsia="es-419"/>
              </w:rPr>
            </w:pPr>
            <w:r w:rsidRPr="00F9302A">
              <w:rPr>
                <w:bCs/>
                <w:color w:val="000000"/>
                <w:lang w:val="es-419" w:eastAsia="es-419"/>
              </w:rPr>
              <w:t>0.937</w:t>
            </w:r>
          </w:p>
        </w:tc>
      </w:tr>
      <w:tr w:rsidR="00662B97" w:rsidRPr="00F9302A" w14:paraId="68453E1A" w14:textId="77777777" w:rsidTr="00E2042B">
        <w:trPr>
          <w:trHeight w:val="300"/>
          <w:jc w:val="center"/>
        </w:trPr>
        <w:tc>
          <w:tcPr>
            <w:tcW w:w="5240" w:type="dxa"/>
            <w:shd w:val="clear" w:color="auto" w:fill="auto"/>
            <w:noWrap/>
            <w:vAlign w:val="bottom"/>
            <w:hideMark/>
          </w:tcPr>
          <w:p w14:paraId="68E73337" w14:textId="77777777" w:rsidR="00662B97" w:rsidRPr="00F9302A" w:rsidRDefault="00662B97" w:rsidP="00F73193">
            <w:pPr>
              <w:tabs>
                <w:tab w:val="left" w:pos="8647"/>
              </w:tabs>
              <w:rPr>
                <w:bCs/>
                <w:color w:val="000000"/>
                <w:lang w:val="es-419" w:eastAsia="es-419"/>
              </w:rPr>
            </w:pPr>
            <w:r w:rsidRPr="00F9302A">
              <w:rPr>
                <w:bCs/>
                <w:color w:val="000000"/>
                <w:lang w:val="es-419" w:eastAsia="es-419"/>
              </w:rPr>
              <w:t>CFI</w:t>
            </w:r>
          </w:p>
        </w:tc>
        <w:tc>
          <w:tcPr>
            <w:tcW w:w="1200" w:type="dxa"/>
            <w:shd w:val="clear" w:color="auto" w:fill="auto"/>
            <w:noWrap/>
            <w:vAlign w:val="bottom"/>
            <w:hideMark/>
          </w:tcPr>
          <w:p w14:paraId="08A4A411" w14:textId="77777777" w:rsidR="00662B97" w:rsidRPr="00F9302A" w:rsidRDefault="00662B97" w:rsidP="00F73193">
            <w:pPr>
              <w:tabs>
                <w:tab w:val="left" w:pos="8647"/>
              </w:tabs>
              <w:jc w:val="center"/>
              <w:rPr>
                <w:bCs/>
                <w:color w:val="000000"/>
                <w:lang w:val="es-419" w:eastAsia="es-419"/>
              </w:rPr>
            </w:pPr>
            <w:r w:rsidRPr="00F9302A">
              <w:rPr>
                <w:bCs/>
                <w:color w:val="000000"/>
                <w:lang w:val="es-419" w:eastAsia="es-419"/>
              </w:rPr>
              <w:t>0.917</w:t>
            </w:r>
          </w:p>
        </w:tc>
        <w:tc>
          <w:tcPr>
            <w:tcW w:w="1200" w:type="dxa"/>
            <w:shd w:val="clear" w:color="auto" w:fill="auto"/>
            <w:noWrap/>
            <w:vAlign w:val="bottom"/>
            <w:hideMark/>
          </w:tcPr>
          <w:p w14:paraId="2F36E6E9" w14:textId="77777777" w:rsidR="00662B97" w:rsidRPr="00F9302A" w:rsidRDefault="00662B97" w:rsidP="00F73193">
            <w:pPr>
              <w:tabs>
                <w:tab w:val="left" w:pos="8647"/>
              </w:tabs>
              <w:jc w:val="center"/>
              <w:rPr>
                <w:bCs/>
                <w:color w:val="000000"/>
                <w:lang w:val="es-419" w:eastAsia="es-419"/>
              </w:rPr>
            </w:pPr>
            <w:r w:rsidRPr="00F9302A">
              <w:rPr>
                <w:bCs/>
                <w:color w:val="000000"/>
                <w:lang w:val="es-419" w:eastAsia="es-419"/>
              </w:rPr>
              <w:t>0.911</w:t>
            </w:r>
          </w:p>
        </w:tc>
      </w:tr>
      <w:tr w:rsidR="00662B97" w:rsidRPr="00F9302A" w14:paraId="47B7B591" w14:textId="77777777" w:rsidTr="00E2042B">
        <w:trPr>
          <w:trHeight w:val="300"/>
          <w:jc w:val="center"/>
        </w:trPr>
        <w:tc>
          <w:tcPr>
            <w:tcW w:w="5240" w:type="dxa"/>
            <w:shd w:val="clear" w:color="auto" w:fill="auto"/>
            <w:noWrap/>
            <w:vAlign w:val="bottom"/>
            <w:hideMark/>
          </w:tcPr>
          <w:p w14:paraId="436C53E5" w14:textId="77777777" w:rsidR="00662B97" w:rsidRPr="00F9302A" w:rsidRDefault="00662B97" w:rsidP="00F73193">
            <w:pPr>
              <w:tabs>
                <w:tab w:val="left" w:pos="8647"/>
              </w:tabs>
              <w:rPr>
                <w:bCs/>
                <w:color w:val="000000"/>
                <w:lang w:val="es-419" w:eastAsia="es-419"/>
              </w:rPr>
            </w:pPr>
            <w:r w:rsidRPr="00F9302A">
              <w:rPr>
                <w:bCs/>
                <w:color w:val="000000"/>
                <w:lang w:val="es-419" w:eastAsia="es-419"/>
              </w:rPr>
              <w:t>¿</w:t>
            </w:r>
            <w:proofErr w:type="spellStart"/>
            <w:r w:rsidRPr="00F9302A">
              <w:rPr>
                <w:bCs/>
                <w:color w:val="000000"/>
                <w:lang w:val="es-419" w:eastAsia="es-419"/>
              </w:rPr>
              <w:t>Correlations</w:t>
            </w:r>
            <w:proofErr w:type="spellEnd"/>
            <w:r w:rsidRPr="00F9302A">
              <w:rPr>
                <w:bCs/>
                <w:color w:val="000000"/>
                <w:lang w:val="es-419" w:eastAsia="es-419"/>
              </w:rPr>
              <w:t xml:space="preserve"> &gt; 1?</w:t>
            </w:r>
          </w:p>
        </w:tc>
        <w:tc>
          <w:tcPr>
            <w:tcW w:w="1200" w:type="dxa"/>
            <w:shd w:val="clear" w:color="auto" w:fill="auto"/>
            <w:noWrap/>
            <w:vAlign w:val="bottom"/>
            <w:hideMark/>
          </w:tcPr>
          <w:p w14:paraId="2DDB59F9" w14:textId="77777777" w:rsidR="00662B97" w:rsidRPr="00F9302A" w:rsidRDefault="00662B97" w:rsidP="00F73193">
            <w:pPr>
              <w:tabs>
                <w:tab w:val="left" w:pos="8647"/>
              </w:tabs>
              <w:jc w:val="center"/>
              <w:rPr>
                <w:bCs/>
                <w:color w:val="000000"/>
                <w:lang w:val="es-419" w:eastAsia="es-419"/>
              </w:rPr>
            </w:pPr>
            <w:r w:rsidRPr="00F9302A">
              <w:rPr>
                <w:bCs/>
                <w:color w:val="000000"/>
                <w:lang w:val="es-419" w:eastAsia="es-419"/>
              </w:rPr>
              <w:t>NO</w:t>
            </w:r>
          </w:p>
        </w:tc>
        <w:tc>
          <w:tcPr>
            <w:tcW w:w="1200" w:type="dxa"/>
            <w:shd w:val="clear" w:color="auto" w:fill="auto"/>
            <w:noWrap/>
            <w:vAlign w:val="bottom"/>
            <w:hideMark/>
          </w:tcPr>
          <w:p w14:paraId="531780DE" w14:textId="77777777" w:rsidR="00662B97" w:rsidRPr="00F9302A" w:rsidRDefault="00662B97" w:rsidP="00F73193">
            <w:pPr>
              <w:tabs>
                <w:tab w:val="left" w:pos="8647"/>
              </w:tabs>
              <w:jc w:val="center"/>
              <w:rPr>
                <w:bCs/>
                <w:color w:val="000000"/>
                <w:lang w:val="es-419" w:eastAsia="es-419"/>
              </w:rPr>
            </w:pPr>
            <w:r w:rsidRPr="00F9302A">
              <w:rPr>
                <w:bCs/>
                <w:color w:val="000000"/>
                <w:lang w:val="es-419" w:eastAsia="es-419"/>
              </w:rPr>
              <w:t>NO</w:t>
            </w:r>
          </w:p>
        </w:tc>
      </w:tr>
      <w:tr w:rsidR="00662B97" w:rsidRPr="00F9302A" w14:paraId="4DA6FB45" w14:textId="77777777" w:rsidTr="00E2042B">
        <w:trPr>
          <w:trHeight w:val="300"/>
          <w:jc w:val="center"/>
        </w:trPr>
        <w:tc>
          <w:tcPr>
            <w:tcW w:w="5240" w:type="dxa"/>
            <w:shd w:val="clear" w:color="auto" w:fill="auto"/>
            <w:noWrap/>
            <w:vAlign w:val="bottom"/>
            <w:hideMark/>
          </w:tcPr>
          <w:p w14:paraId="6DBD4B3F" w14:textId="77777777" w:rsidR="00662B97" w:rsidRPr="00F9302A" w:rsidRDefault="00662B97" w:rsidP="00F73193">
            <w:pPr>
              <w:tabs>
                <w:tab w:val="left" w:pos="8647"/>
              </w:tabs>
              <w:rPr>
                <w:bCs/>
                <w:color w:val="000000"/>
                <w:lang w:val="en-US" w:eastAsia="es-419"/>
              </w:rPr>
            </w:pPr>
            <w:r w:rsidRPr="00F9302A">
              <w:rPr>
                <w:bCs/>
                <w:color w:val="000000"/>
                <w:lang w:val="en-US" w:eastAsia="es-419"/>
              </w:rPr>
              <w:t>¿Absolute Value of Factorial Loads &gt;1?</w:t>
            </w:r>
          </w:p>
        </w:tc>
        <w:tc>
          <w:tcPr>
            <w:tcW w:w="1200" w:type="dxa"/>
            <w:shd w:val="clear" w:color="auto" w:fill="auto"/>
            <w:noWrap/>
            <w:vAlign w:val="bottom"/>
            <w:hideMark/>
          </w:tcPr>
          <w:p w14:paraId="11FCAC59" w14:textId="77777777" w:rsidR="00662B97" w:rsidRPr="00F9302A" w:rsidRDefault="00662B97" w:rsidP="00F73193">
            <w:pPr>
              <w:tabs>
                <w:tab w:val="left" w:pos="8647"/>
              </w:tabs>
              <w:jc w:val="center"/>
              <w:rPr>
                <w:bCs/>
                <w:color w:val="000000"/>
                <w:lang w:val="es-419" w:eastAsia="es-419"/>
              </w:rPr>
            </w:pPr>
            <w:r w:rsidRPr="00F9302A">
              <w:rPr>
                <w:bCs/>
                <w:color w:val="000000"/>
                <w:lang w:val="es-419" w:eastAsia="es-419"/>
              </w:rPr>
              <w:t>NO</w:t>
            </w:r>
          </w:p>
        </w:tc>
        <w:tc>
          <w:tcPr>
            <w:tcW w:w="1200" w:type="dxa"/>
            <w:shd w:val="clear" w:color="auto" w:fill="auto"/>
            <w:noWrap/>
            <w:vAlign w:val="bottom"/>
            <w:hideMark/>
          </w:tcPr>
          <w:p w14:paraId="256C7A92" w14:textId="77777777" w:rsidR="00662B97" w:rsidRPr="00F9302A" w:rsidRDefault="00662B97" w:rsidP="00F73193">
            <w:pPr>
              <w:tabs>
                <w:tab w:val="left" w:pos="8647"/>
              </w:tabs>
              <w:jc w:val="center"/>
              <w:rPr>
                <w:bCs/>
                <w:color w:val="000000"/>
                <w:lang w:val="es-419" w:eastAsia="es-419"/>
              </w:rPr>
            </w:pPr>
            <w:r w:rsidRPr="00F9302A">
              <w:rPr>
                <w:bCs/>
                <w:color w:val="000000"/>
                <w:lang w:val="es-419" w:eastAsia="es-419"/>
              </w:rPr>
              <w:t>NO</w:t>
            </w:r>
          </w:p>
        </w:tc>
      </w:tr>
      <w:tr w:rsidR="00662B97" w:rsidRPr="00F9302A" w14:paraId="4ADEA5AD" w14:textId="77777777" w:rsidTr="00E2042B">
        <w:trPr>
          <w:trHeight w:val="300"/>
          <w:jc w:val="center"/>
        </w:trPr>
        <w:tc>
          <w:tcPr>
            <w:tcW w:w="5240" w:type="dxa"/>
            <w:shd w:val="clear" w:color="auto" w:fill="auto"/>
            <w:noWrap/>
            <w:vAlign w:val="bottom"/>
            <w:hideMark/>
          </w:tcPr>
          <w:p w14:paraId="1A0263CE" w14:textId="77777777" w:rsidR="00662B97" w:rsidRPr="00F9302A" w:rsidRDefault="00662B97" w:rsidP="00F73193">
            <w:pPr>
              <w:tabs>
                <w:tab w:val="left" w:pos="8647"/>
              </w:tabs>
              <w:rPr>
                <w:bCs/>
                <w:color w:val="000000"/>
                <w:lang w:val="en-US" w:eastAsia="es-419"/>
              </w:rPr>
            </w:pPr>
            <w:r w:rsidRPr="00F9302A">
              <w:rPr>
                <w:bCs/>
                <w:color w:val="000000"/>
                <w:lang w:val="en-US" w:eastAsia="es-419"/>
              </w:rPr>
              <w:t>¿Abnormally Large or Small Standard Error?</w:t>
            </w:r>
          </w:p>
        </w:tc>
        <w:tc>
          <w:tcPr>
            <w:tcW w:w="1200" w:type="dxa"/>
            <w:shd w:val="clear" w:color="auto" w:fill="auto"/>
            <w:noWrap/>
            <w:vAlign w:val="bottom"/>
            <w:hideMark/>
          </w:tcPr>
          <w:p w14:paraId="68BB923A" w14:textId="77777777" w:rsidR="00662B97" w:rsidRPr="00F9302A" w:rsidRDefault="00662B97" w:rsidP="00F73193">
            <w:pPr>
              <w:tabs>
                <w:tab w:val="left" w:pos="8647"/>
              </w:tabs>
              <w:jc w:val="center"/>
              <w:rPr>
                <w:bCs/>
                <w:color w:val="000000"/>
                <w:lang w:val="es-419" w:eastAsia="es-419"/>
              </w:rPr>
            </w:pPr>
            <w:r w:rsidRPr="00F9302A">
              <w:rPr>
                <w:bCs/>
                <w:color w:val="000000"/>
                <w:lang w:val="es-419" w:eastAsia="es-419"/>
              </w:rPr>
              <w:t>NO</w:t>
            </w:r>
          </w:p>
        </w:tc>
        <w:tc>
          <w:tcPr>
            <w:tcW w:w="1200" w:type="dxa"/>
            <w:shd w:val="clear" w:color="auto" w:fill="auto"/>
            <w:noWrap/>
            <w:vAlign w:val="bottom"/>
            <w:hideMark/>
          </w:tcPr>
          <w:p w14:paraId="7EE5A457" w14:textId="77777777" w:rsidR="00662B97" w:rsidRPr="00F9302A" w:rsidRDefault="00662B97" w:rsidP="00F73193">
            <w:pPr>
              <w:tabs>
                <w:tab w:val="left" w:pos="8647"/>
              </w:tabs>
              <w:jc w:val="center"/>
              <w:rPr>
                <w:bCs/>
                <w:color w:val="000000"/>
                <w:lang w:val="es-419" w:eastAsia="es-419"/>
              </w:rPr>
            </w:pPr>
            <w:r w:rsidRPr="00F9302A">
              <w:rPr>
                <w:bCs/>
                <w:color w:val="000000"/>
                <w:lang w:val="es-419" w:eastAsia="es-419"/>
              </w:rPr>
              <w:t>NO</w:t>
            </w:r>
          </w:p>
        </w:tc>
      </w:tr>
      <w:tr w:rsidR="00662B97" w:rsidRPr="00F9302A" w14:paraId="12E9C384" w14:textId="77777777" w:rsidTr="00E2042B">
        <w:trPr>
          <w:trHeight w:val="300"/>
          <w:jc w:val="center"/>
        </w:trPr>
        <w:tc>
          <w:tcPr>
            <w:tcW w:w="5240" w:type="dxa"/>
            <w:shd w:val="clear" w:color="auto" w:fill="auto"/>
            <w:noWrap/>
            <w:vAlign w:val="bottom"/>
            <w:hideMark/>
          </w:tcPr>
          <w:p w14:paraId="5A86B24A" w14:textId="77777777" w:rsidR="00662B97" w:rsidRPr="00F9302A" w:rsidRDefault="00662B97" w:rsidP="00F73193">
            <w:pPr>
              <w:tabs>
                <w:tab w:val="left" w:pos="8647"/>
              </w:tabs>
              <w:rPr>
                <w:bCs/>
                <w:color w:val="000000"/>
                <w:lang w:val="en-US" w:eastAsia="es-419"/>
              </w:rPr>
            </w:pPr>
            <w:r w:rsidRPr="00F9302A">
              <w:rPr>
                <w:bCs/>
                <w:color w:val="000000"/>
                <w:lang w:val="en-US" w:eastAsia="es-419"/>
              </w:rPr>
              <w:t>¿Are there Negative Estimations of the Variances?</w:t>
            </w:r>
          </w:p>
        </w:tc>
        <w:tc>
          <w:tcPr>
            <w:tcW w:w="1200" w:type="dxa"/>
            <w:shd w:val="clear" w:color="auto" w:fill="auto"/>
            <w:noWrap/>
            <w:vAlign w:val="bottom"/>
            <w:hideMark/>
          </w:tcPr>
          <w:p w14:paraId="7C72B5EB" w14:textId="77777777" w:rsidR="00662B97" w:rsidRPr="00F9302A" w:rsidRDefault="00662B97" w:rsidP="00F73193">
            <w:pPr>
              <w:tabs>
                <w:tab w:val="left" w:pos="8647"/>
              </w:tabs>
              <w:jc w:val="center"/>
              <w:rPr>
                <w:bCs/>
                <w:color w:val="000000"/>
                <w:lang w:val="es-419" w:eastAsia="es-419"/>
              </w:rPr>
            </w:pPr>
            <w:r w:rsidRPr="00F9302A">
              <w:rPr>
                <w:bCs/>
                <w:color w:val="000000"/>
                <w:lang w:val="es-419" w:eastAsia="es-419"/>
              </w:rPr>
              <w:t>NO</w:t>
            </w:r>
          </w:p>
        </w:tc>
        <w:tc>
          <w:tcPr>
            <w:tcW w:w="1200" w:type="dxa"/>
            <w:shd w:val="clear" w:color="auto" w:fill="auto"/>
            <w:noWrap/>
            <w:vAlign w:val="bottom"/>
            <w:hideMark/>
          </w:tcPr>
          <w:p w14:paraId="57B9EDEF" w14:textId="77777777" w:rsidR="00662B97" w:rsidRPr="00F9302A" w:rsidRDefault="00662B97" w:rsidP="00F73193">
            <w:pPr>
              <w:tabs>
                <w:tab w:val="left" w:pos="8647"/>
              </w:tabs>
              <w:jc w:val="center"/>
              <w:rPr>
                <w:bCs/>
                <w:color w:val="000000"/>
                <w:lang w:val="es-419" w:eastAsia="es-419"/>
              </w:rPr>
            </w:pPr>
            <w:r w:rsidRPr="00F9302A">
              <w:rPr>
                <w:bCs/>
                <w:color w:val="000000"/>
                <w:lang w:val="es-419" w:eastAsia="es-419"/>
              </w:rPr>
              <w:t>NO</w:t>
            </w:r>
          </w:p>
        </w:tc>
      </w:tr>
      <w:tr w:rsidR="00662B97" w:rsidRPr="00F9302A" w14:paraId="4BE4C3C0" w14:textId="77777777" w:rsidTr="00E2042B">
        <w:trPr>
          <w:trHeight w:val="300"/>
          <w:jc w:val="center"/>
        </w:trPr>
        <w:tc>
          <w:tcPr>
            <w:tcW w:w="5240" w:type="dxa"/>
            <w:shd w:val="clear" w:color="auto" w:fill="auto"/>
            <w:noWrap/>
            <w:vAlign w:val="bottom"/>
            <w:hideMark/>
          </w:tcPr>
          <w:p w14:paraId="2CFE62B1" w14:textId="77777777" w:rsidR="00662B97" w:rsidRPr="00F9302A" w:rsidRDefault="00662B97" w:rsidP="00F73193">
            <w:pPr>
              <w:tabs>
                <w:tab w:val="left" w:pos="8647"/>
              </w:tabs>
              <w:rPr>
                <w:bCs/>
                <w:color w:val="000000"/>
                <w:lang w:val="en-US" w:eastAsia="es-419"/>
              </w:rPr>
            </w:pPr>
            <w:r w:rsidRPr="00F9302A">
              <w:rPr>
                <w:bCs/>
                <w:color w:val="000000"/>
                <w:lang w:val="en-US" w:eastAsia="es-419"/>
              </w:rPr>
              <w:t>¿Are Significant all the Regression Coefficients?</w:t>
            </w:r>
          </w:p>
        </w:tc>
        <w:tc>
          <w:tcPr>
            <w:tcW w:w="1200" w:type="dxa"/>
            <w:shd w:val="clear" w:color="auto" w:fill="auto"/>
            <w:noWrap/>
            <w:vAlign w:val="bottom"/>
            <w:hideMark/>
          </w:tcPr>
          <w:p w14:paraId="361CDB92" w14:textId="77777777" w:rsidR="00662B97" w:rsidRPr="00F9302A" w:rsidRDefault="00662B97" w:rsidP="00F73193">
            <w:pPr>
              <w:tabs>
                <w:tab w:val="left" w:pos="8647"/>
              </w:tabs>
              <w:jc w:val="center"/>
              <w:rPr>
                <w:bCs/>
                <w:color w:val="000000"/>
                <w:lang w:val="es-419" w:eastAsia="es-419"/>
              </w:rPr>
            </w:pPr>
            <w:r w:rsidRPr="00F9302A">
              <w:rPr>
                <w:bCs/>
                <w:color w:val="000000"/>
                <w:lang w:val="es-419" w:eastAsia="es-419"/>
              </w:rPr>
              <w:t>YES</w:t>
            </w:r>
          </w:p>
        </w:tc>
        <w:tc>
          <w:tcPr>
            <w:tcW w:w="1200" w:type="dxa"/>
            <w:shd w:val="clear" w:color="auto" w:fill="auto"/>
            <w:noWrap/>
            <w:vAlign w:val="bottom"/>
            <w:hideMark/>
          </w:tcPr>
          <w:p w14:paraId="0C203D85" w14:textId="77777777" w:rsidR="00662B97" w:rsidRPr="00F9302A" w:rsidRDefault="00662B97" w:rsidP="00F73193">
            <w:pPr>
              <w:tabs>
                <w:tab w:val="left" w:pos="8647"/>
              </w:tabs>
              <w:jc w:val="center"/>
              <w:rPr>
                <w:bCs/>
                <w:color w:val="000000"/>
                <w:lang w:val="es-419" w:eastAsia="es-419"/>
              </w:rPr>
            </w:pPr>
            <w:r w:rsidRPr="00F9302A">
              <w:rPr>
                <w:bCs/>
                <w:color w:val="000000"/>
                <w:lang w:val="es-419" w:eastAsia="es-419"/>
              </w:rPr>
              <w:t>YES</w:t>
            </w:r>
          </w:p>
        </w:tc>
      </w:tr>
    </w:tbl>
    <w:p w14:paraId="22366B94" w14:textId="0FFEA516" w:rsidR="00662B97" w:rsidRPr="00F9302A" w:rsidRDefault="008F3F5F" w:rsidP="00F73193">
      <w:pPr>
        <w:tabs>
          <w:tab w:val="left" w:pos="8647"/>
        </w:tabs>
        <w:spacing w:line="360" w:lineRule="auto"/>
        <w:jc w:val="center"/>
        <w:rPr>
          <w:rFonts w:eastAsia="Palatino Linotype"/>
          <w:color w:val="231F20"/>
          <w:spacing w:val="-2"/>
        </w:rPr>
      </w:pPr>
      <w:proofErr w:type="spellStart"/>
      <w:r w:rsidRPr="00F9302A">
        <w:rPr>
          <w:rFonts w:eastAsia="Palatino Linotype"/>
          <w:color w:val="231F20"/>
          <w:spacing w:val="-2"/>
        </w:rPr>
        <w:t>Source</w:t>
      </w:r>
      <w:proofErr w:type="spellEnd"/>
      <w:r w:rsidRPr="00F9302A">
        <w:rPr>
          <w:rFonts w:eastAsia="Palatino Linotype"/>
          <w:color w:val="231F20"/>
          <w:spacing w:val="-2"/>
        </w:rPr>
        <w:t xml:space="preserve">: </w:t>
      </w:r>
      <w:proofErr w:type="spellStart"/>
      <w:r w:rsidRPr="00F9302A">
        <w:rPr>
          <w:rFonts w:eastAsia="Palatino Linotype"/>
          <w:color w:val="231F20"/>
          <w:spacing w:val="-2"/>
        </w:rPr>
        <w:t>S</w:t>
      </w:r>
      <w:r w:rsidR="00FA59E8" w:rsidRPr="00F9302A">
        <w:rPr>
          <w:rFonts w:eastAsia="Palatino Linotype"/>
          <w:color w:val="231F20"/>
          <w:spacing w:val="-2"/>
        </w:rPr>
        <w:t>elf</w:t>
      </w:r>
      <w:proofErr w:type="spellEnd"/>
      <w:r w:rsidR="00FA59E8" w:rsidRPr="00F9302A">
        <w:rPr>
          <w:rFonts w:eastAsia="Palatino Linotype"/>
          <w:color w:val="231F20"/>
          <w:spacing w:val="-2"/>
        </w:rPr>
        <w:t xml:space="preserve"> </w:t>
      </w:r>
      <w:proofErr w:type="spellStart"/>
      <w:r w:rsidR="00FA59E8" w:rsidRPr="00F9302A">
        <w:rPr>
          <w:rFonts w:eastAsia="Palatino Linotype"/>
          <w:color w:val="231F20"/>
          <w:spacing w:val="-2"/>
        </w:rPr>
        <w:t>made</w:t>
      </w:r>
      <w:proofErr w:type="spellEnd"/>
    </w:p>
    <w:p w14:paraId="7ADE6205" w14:textId="4063463D" w:rsidR="00F73193" w:rsidRDefault="00F73193" w:rsidP="00F73193">
      <w:pPr>
        <w:tabs>
          <w:tab w:val="left" w:pos="8647"/>
        </w:tabs>
        <w:spacing w:line="360" w:lineRule="auto"/>
        <w:jc w:val="center"/>
        <w:rPr>
          <w:b/>
          <w:bCs/>
          <w:lang w:val="en-US"/>
        </w:rPr>
      </w:pPr>
    </w:p>
    <w:p w14:paraId="3B8A65B5" w14:textId="476C9889" w:rsidR="00F73193" w:rsidRDefault="00F73193" w:rsidP="00F73193">
      <w:pPr>
        <w:tabs>
          <w:tab w:val="left" w:pos="8647"/>
        </w:tabs>
        <w:spacing w:line="360" w:lineRule="auto"/>
        <w:jc w:val="center"/>
        <w:rPr>
          <w:b/>
          <w:bCs/>
          <w:lang w:val="en-US"/>
        </w:rPr>
      </w:pPr>
    </w:p>
    <w:p w14:paraId="2C249A0F" w14:textId="13370692" w:rsidR="00F73193" w:rsidRDefault="00F73193" w:rsidP="00F73193">
      <w:pPr>
        <w:tabs>
          <w:tab w:val="left" w:pos="8647"/>
        </w:tabs>
        <w:spacing w:line="360" w:lineRule="auto"/>
        <w:jc w:val="center"/>
        <w:rPr>
          <w:b/>
          <w:bCs/>
          <w:lang w:val="en-US"/>
        </w:rPr>
      </w:pPr>
    </w:p>
    <w:p w14:paraId="4103CFB4" w14:textId="4A43FCDD" w:rsidR="00F73193" w:rsidRDefault="00F73193" w:rsidP="00F73193">
      <w:pPr>
        <w:tabs>
          <w:tab w:val="left" w:pos="8647"/>
        </w:tabs>
        <w:spacing w:line="360" w:lineRule="auto"/>
        <w:jc w:val="center"/>
        <w:rPr>
          <w:b/>
          <w:bCs/>
          <w:lang w:val="en-US"/>
        </w:rPr>
      </w:pPr>
    </w:p>
    <w:p w14:paraId="2D488746" w14:textId="527A4BDD" w:rsidR="00F73193" w:rsidRDefault="00F73193" w:rsidP="00F73193">
      <w:pPr>
        <w:tabs>
          <w:tab w:val="left" w:pos="8647"/>
        </w:tabs>
        <w:spacing w:line="360" w:lineRule="auto"/>
        <w:jc w:val="center"/>
        <w:rPr>
          <w:b/>
          <w:bCs/>
          <w:lang w:val="en-US"/>
        </w:rPr>
      </w:pPr>
    </w:p>
    <w:p w14:paraId="38BD4968" w14:textId="50B5F8BE" w:rsidR="00F73193" w:rsidRDefault="00F73193" w:rsidP="00F73193">
      <w:pPr>
        <w:tabs>
          <w:tab w:val="left" w:pos="8647"/>
        </w:tabs>
        <w:spacing w:line="360" w:lineRule="auto"/>
        <w:jc w:val="center"/>
        <w:rPr>
          <w:b/>
          <w:bCs/>
          <w:lang w:val="en-US"/>
        </w:rPr>
      </w:pPr>
    </w:p>
    <w:p w14:paraId="70146251" w14:textId="590CC0B3" w:rsidR="00F73193" w:rsidRDefault="00F73193" w:rsidP="00F73193">
      <w:pPr>
        <w:tabs>
          <w:tab w:val="left" w:pos="8647"/>
        </w:tabs>
        <w:spacing w:line="360" w:lineRule="auto"/>
        <w:jc w:val="center"/>
        <w:rPr>
          <w:b/>
          <w:bCs/>
          <w:lang w:val="en-US"/>
        </w:rPr>
      </w:pPr>
    </w:p>
    <w:p w14:paraId="594975DB" w14:textId="723B42CC" w:rsidR="00F73193" w:rsidRDefault="00F73193" w:rsidP="00F73193">
      <w:pPr>
        <w:tabs>
          <w:tab w:val="left" w:pos="8647"/>
        </w:tabs>
        <w:spacing w:line="360" w:lineRule="auto"/>
        <w:jc w:val="center"/>
        <w:rPr>
          <w:b/>
          <w:bCs/>
          <w:lang w:val="en-US"/>
        </w:rPr>
      </w:pPr>
    </w:p>
    <w:p w14:paraId="667E900E" w14:textId="20696458" w:rsidR="00F73193" w:rsidRDefault="00F73193" w:rsidP="00F73193">
      <w:pPr>
        <w:tabs>
          <w:tab w:val="left" w:pos="8647"/>
        </w:tabs>
        <w:spacing w:line="360" w:lineRule="auto"/>
        <w:jc w:val="center"/>
        <w:rPr>
          <w:b/>
          <w:bCs/>
          <w:lang w:val="en-US"/>
        </w:rPr>
      </w:pPr>
    </w:p>
    <w:p w14:paraId="063B5618" w14:textId="2D628D31" w:rsidR="00F73193" w:rsidRDefault="00F73193" w:rsidP="00F73193">
      <w:pPr>
        <w:tabs>
          <w:tab w:val="left" w:pos="8647"/>
        </w:tabs>
        <w:spacing w:line="360" w:lineRule="auto"/>
        <w:jc w:val="center"/>
        <w:rPr>
          <w:b/>
          <w:bCs/>
          <w:lang w:val="en-US"/>
        </w:rPr>
      </w:pPr>
    </w:p>
    <w:p w14:paraId="38CF6CAA" w14:textId="088883C3" w:rsidR="00F73193" w:rsidRDefault="00F73193" w:rsidP="00F73193">
      <w:pPr>
        <w:tabs>
          <w:tab w:val="left" w:pos="8647"/>
        </w:tabs>
        <w:spacing w:line="360" w:lineRule="auto"/>
        <w:jc w:val="center"/>
        <w:rPr>
          <w:b/>
          <w:bCs/>
          <w:lang w:val="en-US"/>
        </w:rPr>
      </w:pPr>
    </w:p>
    <w:p w14:paraId="783386AF" w14:textId="6BC2E647" w:rsidR="00F73193" w:rsidRDefault="00F73193" w:rsidP="00F73193">
      <w:pPr>
        <w:tabs>
          <w:tab w:val="left" w:pos="8647"/>
        </w:tabs>
        <w:spacing w:line="360" w:lineRule="auto"/>
        <w:jc w:val="center"/>
        <w:rPr>
          <w:b/>
          <w:bCs/>
          <w:lang w:val="en-US"/>
        </w:rPr>
      </w:pPr>
    </w:p>
    <w:p w14:paraId="2F0911A1" w14:textId="09F60D42" w:rsidR="00F73193" w:rsidRDefault="00F73193" w:rsidP="00F73193">
      <w:pPr>
        <w:tabs>
          <w:tab w:val="left" w:pos="8647"/>
        </w:tabs>
        <w:spacing w:line="360" w:lineRule="auto"/>
        <w:jc w:val="center"/>
        <w:rPr>
          <w:b/>
          <w:bCs/>
          <w:lang w:val="en-US"/>
        </w:rPr>
      </w:pPr>
    </w:p>
    <w:p w14:paraId="3F674031" w14:textId="77167FE0" w:rsidR="00F73193" w:rsidRDefault="00F73193" w:rsidP="00F73193">
      <w:pPr>
        <w:tabs>
          <w:tab w:val="left" w:pos="8647"/>
        </w:tabs>
        <w:spacing w:line="360" w:lineRule="auto"/>
        <w:jc w:val="center"/>
        <w:rPr>
          <w:b/>
          <w:bCs/>
          <w:lang w:val="en-US"/>
        </w:rPr>
      </w:pPr>
    </w:p>
    <w:p w14:paraId="353499AE" w14:textId="3DF871DE" w:rsidR="00F73193" w:rsidRDefault="00F73193" w:rsidP="00F73193">
      <w:pPr>
        <w:tabs>
          <w:tab w:val="left" w:pos="8647"/>
        </w:tabs>
        <w:spacing w:line="360" w:lineRule="auto"/>
        <w:jc w:val="center"/>
        <w:rPr>
          <w:b/>
          <w:bCs/>
          <w:lang w:val="en-US"/>
        </w:rPr>
      </w:pPr>
    </w:p>
    <w:p w14:paraId="7F351A53" w14:textId="333FE9B3" w:rsidR="00F73193" w:rsidRDefault="00F73193" w:rsidP="00F73193">
      <w:pPr>
        <w:tabs>
          <w:tab w:val="left" w:pos="8647"/>
        </w:tabs>
        <w:spacing w:line="360" w:lineRule="auto"/>
        <w:jc w:val="center"/>
        <w:rPr>
          <w:b/>
          <w:bCs/>
          <w:lang w:val="en-US"/>
        </w:rPr>
      </w:pPr>
    </w:p>
    <w:p w14:paraId="35F54222" w14:textId="1CF6DE7B" w:rsidR="00F73193" w:rsidRDefault="00F73193" w:rsidP="00F73193">
      <w:pPr>
        <w:tabs>
          <w:tab w:val="left" w:pos="8647"/>
        </w:tabs>
        <w:spacing w:line="360" w:lineRule="auto"/>
        <w:jc w:val="center"/>
        <w:rPr>
          <w:b/>
          <w:bCs/>
          <w:lang w:val="en-US"/>
        </w:rPr>
      </w:pPr>
    </w:p>
    <w:p w14:paraId="45C1DD24" w14:textId="394D7A5B" w:rsidR="00F73193" w:rsidRDefault="00F73193" w:rsidP="00F73193">
      <w:pPr>
        <w:tabs>
          <w:tab w:val="left" w:pos="8647"/>
        </w:tabs>
        <w:spacing w:line="360" w:lineRule="auto"/>
        <w:jc w:val="center"/>
        <w:rPr>
          <w:b/>
          <w:bCs/>
          <w:lang w:val="en-US"/>
        </w:rPr>
      </w:pPr>
    </w:p>
    <w:p w14:paraId="6C5BCB73" w14:textId="1898E52E" w:rsidR="00F73193" w:rsidRDefault="00F73193" w:rsidP="00F73193">
      <w:pPr>
        <w:tabs>
          <w:tab w:val="left" w:pos="8647"/>
        </w:tabs>
        <w:spacing w:line="360" w:lineRule="auto"/>
        <w:jc w:val="center"/>
        <w:rPr>
          <w:b/>
          <w:bCs/>
          <w:lang w:val="en-US"/>
        </w:rPr>
      </w:pPr>
    </w:p>
    <w:p w14:paraId="34171417" w14:textId="77777777" w:rsidR="00F73193" w:rsidRDefault="00F73193" w:rsidP="00F73193">
      <w:pPr>
        <w:tabs>
          <w:tab w:val="left" w:pos="8647"/>
        </w:tabs>
        <w:spacing w:line="360" w:lineRule="auto"/>
        <w:jc w:val="center"/>
        <w:rPr>
          <w:b/>
          <w:bCs/>
          <w:lang w:val="en-US"/>
        </w:rPr>
      </w:pPr>
    </w:p>
    <w:p w14:paraId="035F5682" w14:textId="73AE256B" w:rsidR="00662B97" w:rsidRPr="00F9302A" w:rsidRDefault="00662B97" w:rsidP="00F73193">
      <w:pPr>
        <w:tabs>
          <w:tab w:val="left" w:pos="8647"/>
        </w:tabs>
        <w:spacing w:line="360" w:lineRule="auto"/>
        <w:jc w:val="center"/>
        <w:rPr>
          <w:lang w:val="en-US"/>
        </w:rPr>
      </w:pPr>
      <w:r w:rsidRPr="00F9302A">
        <w:rPr>
          <w:b/>
          <w:bCs/>
          <w:lang w:val="en-US"/>
        </w:rPr>
        <w:lastRenderedPageBreak/>
        <w:t>Table 5.</w:t>
      </w:r>
      <w:r w:rsidRPr="00F9302A">
        <w:rPr>
          <w:lang w:val="en-US"/>
        </w:rPr>
        <w:t xml:space="preserve"> Results of Confirmatory Analysis (software R)</w:t>
      </w:r>
    </w:p>
    <w:tbl>
      <w:tblPr>
        <w:tblW w:w="6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1116"/>
        <w:gridCol w:w="1011"/>
        <w:gridCol w:w="973"/>
        <w:gridCol w:w="858"/>
      </w:tblGrid>
      <w:tr w:rsidR="00662B97" w:rsidRPr="00E2042B" w14:paraId="67C8378C" w14:textId="77777777" w:rsidTr="00F9302A">
        <w:trPr>
          <w:trHeight w:val="300"/>
          <w:jc w:val="center"/>
        </w:trPr>
        <w:tc>
          <w:tcPr>
            <w:tcW w:w="2268" w:type="dxa"/>
            <w:shd w:val="clear" w:color="auto" w:fill="auto"/>
            <w:noWrap/>
            <w:vAlign w:val="center"/>
          </w:tcPr>
          <w:p w14:paraId="7B8676BD" w14:textId="77777777" w:rsidR="00662B97" w:rsidRPr="00E2042B" w:rsidRDefault="00662B97" w:rsidP="00F73193">
            <w:pPr>
              <w:tabs>
                <w:tab w:val="left" w:pos="8647"/>
              </w:tabs>
              <w:jc w:val="center"/>
              <w:rPr>
                <w:bCs/>
                <w:color w:val="000000"/>
                <w:lang w:val="en-US" w:eastAsia="es-419"/>
              </w:rPr>
            </w:pPr>
          </w:p>
        </w:tc>
        <w:tc>
          <w:tcPr>
            <w:tcW w:w="3958" w:type="dxa"/>
            <w:gridSpan w:val="4"/>
            <w:shd w:val="clear" w:color="auto" w:fill="auto"/>
            <w:noWrap/>
            <w:vAlign w:val="bottom"/>
          </w:tcPr>
          <w:p w14:paraId="708635BB" w14:textId="77777777" w:rsidR="00662B97" w:rsidRPr="00E2042B" w:rsidRDefault="00662B97" w:rsidP="00F73193">
            <w:pPr>
              <w:tabs>
                <w:tab w:val="left" w:pos="8647"/>
              </w:tabs>
              <w:rPr>
                <w:bCs/>
                <w:color w:val="000000"/>
                <w:lang w:val="es-419" w:eastAsia="es-419"/>
              </w:rPr>
            </w:pPr>
            <w:r w:rsidRPr="00E2042B">
              <w:rPr>
                <w:bCs/>
                <w:color w:val="000000"/>
                <w:lang w:val="en-US" w:eastAsia="es-419"/>
              </w:rPr>
              <w:t xml:space="preserve">               </w:t>
            </w:r>
            <w:r w:rsidRPr="00E2042B">
              <w:rPr>
                <w:bCs/>
                <w:color w:val="000000"/>
                <w:lang w:val="es-419" w:eastAsia="es-419"/>
              </w:rPr>
              <w:t>ITCJ                                ITG</w:t>
            </w:r>
          </w:p>
        </w:tc>
      </w:tr>
      <w:tr w:rsidR="00662B97" w:rsidRPr="00E2042B" w14:paraId="5AC836FF" w14:textId="77777777" w:rsidTr="00F9302A">
        <w:trPr>
          <w:trHeight w:val="300"/>
          <w:jc w:val="center"/>
        </w:trPr>
        <w:tc>
          <w:tcPr>
            <w:tcW w:w="2268" w:type="dxa"/>
            <w:shd w:val="clear" w:color="auto" w:fill="auto"/>
            <w:noWrap/>
            <w:vAlign w:val="bottom"/>
            <w:hideMark/>
          </w:tcPr>
          <w:p w14:paraId="0707F65D" w14:textId="77777777" w:rsidR="00662B97" w:rsidRPr="00E2042B" w:rsidRDefault="00662B97" w:rsidP="00F73193">
            <w:pPr>
              <w:tabs>
                <w:tab w:val="left" w:pos="8647"/>
              </w:tabs>
              <w:rPr>
                <w:bCs/>
                <w:color w:val="000000"/>
                <w:lang w:val="es-419" w:eastAsia="es-419"/>
              </w:rPr>
            </w:pPr>
            <w:r w:rsidRPr="00E2042B">
              <w:rPr>
                <w:bCs/>
                <w:color w:val="000000"/>
                <w:lang w:val="es-419" w:eastAsia="es-419"/>
              </w:rPr>
              <w:t xml:space="preserve">Cronbach Alpha                                    </w:t>
            </w:r>
          </w:p>
        </w:tc>
        <w:tc>
          <w:tcPr>
            <w:tcW w:w="3958" w:type="dxa"/>
            <w:gridSpan w:val="4"/>
            <w:shd w:val="clear" w:color="auto" w:fill="auto"/>
            <w:noWrap/>
            <w:vAlign w:val="bottom"/>
          </w:tcPr>
          <w:p w14:paraId="578314F7" w14:textId="77777777" w:rsidR="00662B97" w:rsidRPr="00E2042B" w:rsidRDefault="00662B97" w:rsidP="00F73193">
            <w:pPr>
              <w:tabs>
                <w:tab w:val="left" w:pos="8647"/>
              </w:tabs>
              <w:rPr>
                <w:bCs/>
                <w:color w:val="000000"/>
                <w:lang w:val="es-419" w:eastAsia="es-419"/>
              </w:rPr>
            </w:pPr>
            <w:r w:rsidRPr="00E2042B">
              <w:rPr>
                <w:bCs/>
                <w:color w:val="000000"/>
                <w:lang w:val="es-419" w:eastAsia="es-419"/>
              </w:rPr>
              <w:t xml:space="preserve">           0.8784                             0.8877 </w:t>
            </w:r>
          </w:p>
        </w:tc>
      </w:tr>
      <w:tr w:rsidR="00662B97" w:rsidRPr="00E2042B" w14:paraId="562A1093" w14:textId="77777777" w:rsidTr="00F9302A">
        <w:trPr>
          <w:trHeight w:val="300"/>
          <w:jc w:val="center"/>
        </w:trPr>
        <w:tc>
          <w:tcPr>
            <w:tcW w:w="4395" w:type="dxa"/>
            <w:gridSpan w:val="3"/>
            <w:shd w:val="clear" w:color="auto" w:fill="auto"/>
            <w:noWrap/>
            <w:vAlign w:val="bottom"/>
            <w:hideMark/>
          </w:tcPr>
          <w:p w14:paraId="4DF2CAB9" w14:textId="77777777" w:rsidR="00662B97" w:rsidRPr="00E2042B" w:rsidRDefault="00662B97" w:rsidP="00F73193">
            <w:pPr>
              <w:tabs>
                <w:tab w:val="left" w:pos="8647"/>
              </w:tabs>
              <w:rPr>
                <w:bCs/>
                <w:color w:val="000000"/>
                <w:lang w:val="es-419" w:eastAsia="es-419"/>
              </w:rPr>
            </w:pPr>
            <w:proofErr w:type="spellStart"/>
            <w:r w:rsidRPr="00E2042B">
              <w:rPr>
                <w:bCs/>
                <w:color w:val="000000"/>
                <w:lang w:val="es-419" w:eastAsia="es-419"/>
              </w:rPr>
              <w:t>Composed</w:t>
            </w:r>
            <w:proofErr w:type="spellEnd"/>
            <w:r w:rsidRPr="00E2042B">
              <w:rPr>
                <w:bCs/>
                <w:color w:val="000000"/>
                <w:lang w:val="es-419" w:eastAsia="es-419"/>
              </w:rPr>
              <w:t xml:space="preserve"> </w:t>
            </w:r>
            <w:proofErr w:type="spellStart"/>
            <w:r w:rsidRPr="00E2042B">
              <w:rPr>
                <w:bCs/>
                <w:color w:val="000000"/>
                <w:lang w:val="es-419" w:eastAsia="es-419"/>
              </w:rPr>
              <w:t>Reliability</w:t>
            </w:r>
            <w:proofErr w:type="spellEnd"/>
            <w:r w:rsidRPr="00E2042B">
              <w:rPr>
                <w:bCs/>
                <w:color w:val="000000"/>
                <w:lang w:val="es-419" w:eastAsia="es-419"/>
              </w:rPr>
              <w:t xml:space="preserve"> (CR):</w:t>
            </w:r>
          </w:p>
        </w:tc>
        <w:tc>
          <w:tcPr>
            <w:tcW w:w="973" w:type="dxa"/>
            <w:shd w:val="clear" w:color="auto" w:fill="auto"/>
            <w:noWrap/>
            <w:vAlign w:val="bottom"/>
            <w:hideMark/>
          </w:tcPr>
          <w:p w14:paraId="7657FF3C" w14:textId="77777777" w:rsidR="00662B97" w:rsidRPr="00E2042B" w:rsidRDefault="00662B97" w:rsidP="00F73193">
            <w:pPr>
              <w:tabs>
                <w:tab w:val="left" w:pos="8647"/>
              </w:tabs>
              <w:rPr>
                <w:bCs/>
                <w:color w:val="000000"/>
                <w:lang w:val="es-419" w:eastAsia="es-419"/>
              </w:rPr>
            </w:pPr>
          </w:p>
        </w:tc>
        <w:tc>
          <w:tcPr>
            <w:tcW w:w="858" w:type="dxa"/>
            <w:shd w:val="clear" w:color="auto" w:fill="auto"/>
            <w:noWrap/>
            <w:vAlign w:val="bottom"/>
            <w:hideMark/>
          </w:tcPr>
          <w:p w14:paraId="28E78D72" w14:textId="77777777" w:rsidR="00662B97" w:rsidRPr="00E2042B" w:rsidRDefault="00662B97" w:rsidP="00F73193">
            <w:pPr>
              <w:tabs>
                <w:tab w:val="left" w:pos="8647"/>
              </w:tabs>
              <w:rPr>
                <w:bCs/>
                <w:lang w:val="es-419" w:eastAsia="es-419"/>
              </w:rPr>
            </w:pPr>
          </w:p>
        </w:tc>
      </w:tr>
      <w:tr w:rsidR="00662B97" w:rsidRPr="00E2042B" w14:paraId="01077A2A" w14:textId="77777777" w:rsidTr="00F9302A">
        <w:trPr>
          <w:trHeight w:val="300"/>
          <w:jc w:val="center"/>
        </w:trPr>
        <w:tc>
          <w:tcPr>
            <w:tcW w:w="2268" w:type="dxa"/>
            <w:shd w:val="clear" w:color="auto" w:fill="auto"/>
            <w:noWrap/>
            <w:vAlign w:val="bottom"/>
            <w:hideMark/>
          </w:tcPr>
          <w:p w14:paraId="26CAC027" w14:textId="77777777" w:rsidR="00662B97" w:rsidRPr="00E2042B" w:rsidRDefault="00662B97" w:rsidP="00F73193">
            <w:pPr>
              <w:tabs>
                <w:tab w:val="left" w:pos="8647"/>
              </w:tabs>
              <w:rPr>
                <w:bCs/>
                <w:color w:val="000000"/>
                <w:lang w:val="es-419" w:eastAsia="es-419"/>
              </w:rPr>
            </w:pPr>
            <w:r w:rsidRPr="00E2042B">
              <w:rPr>
                <w:bCs/>
                <w:color w:val="000000"/>
                <w:lang w:val="es-419" w:eastAsia="es-419"/>
              </w:rPr>
              <w:t>FACTOR 1</w:t>
            </w:r>
          </w:p>
        </w:tc>
        <w:tc>
          <w:tcPr>
            <w:tcW w:w="2127" w:type="dxa"/>
            <w:gridSpan w:val="2"/>
            <w:shd w:val="clear" w:color="auto" w:fill="auto"/>
            <w:noWrap/>
            <w:vAlign w:val="bottom"/>
            <w:hideMark/>
          </w:tcPr>
          <w:p w14:paraId="4B3A6F76" w14:textId="77777777" w:rsidR="00662B97" w:rsidRPr="00E2042B" w:rsidRDefault="00662B97" w:rsidP="00F73193">
            <w:pPr>
              <w:tabs>
                <w:tab w:val="left" w:pos="8647"/>
              </w:tabs>
              <w:jc w:val="center"/>
              <w:rPr>
                <w:bCs/>
                <w:color w:val="000000"/>
                <w:lang w:val="es-419" w:eastAsia="es-419"/>
              </w:rPr>
            </w:pPr>
            <w:r w:rsidRPr="00E2042B">
              <w:rPr>
                <w:bCs/>
                <w:color w:val="000000"/>
                <w:lang w:val="es-419" w:eastAsia="es-419"/>
              </w:rPr>
              <w:t>0.6843</w:t>
            </w:r>
          </w:p>
        </w:tc>
        <w:tc>
          <w:tcPr>
            <w:tcW w:w="1831" w:type="dxa"/>
            <w:gridSpan w:val="2"/>
            <w:shd w:val="clear" w:color="auto" w:fill="auto"/>
            <w:noWrap/>
            <w:vAlign w:val="bottom"/>
            <w:hideMark/>
          </w:tcPr>
          <w:p w14:paraId="1BD2CCCC" w14:textId="77777777" w:rsidR="00662B97" w:rsidRPr="00E2042B" w:rsidRDefault="00662B97" w:rsidP="00F73193">
            <w:pPr>
              <w:tabs>
                <w:tab w:val="left" w:pos="8647"/>
              </w:tabs>
              <w:jc w:val="center"/>
              <w:rPr>
                <w:bCs/>
                <w:color w:val="000000"/>
                <w:lang w:val="es-419" w:eastAsia="es-419"/>
              </w:rPr>
            </w:pPr>
            <w:r w:rsidRPr="00E2042B">
              <w:rPr>
                <w:bCs/>
                <w:color w:val="000000"/>
                <w:lang w:val="es-419" w:eastAsia="es-419"/>
              </w:rPr>
              <w:t>0.8198</w:t>
            </w:r>
          </w:p>
        </w:tc>
      </w:tr>
      <w:tr w:rsidR="00662B97" w:rsidRPr="00E2042B" w14:paraId="7D2B8156" w14:textId="77777777" w:rsidTr="00F9302A">
        <w:trPr>
          <w:trHeight w:val="300"/>
          <w:jc w:val="center"/>
        </w:trPr>
        <w:tc>
          <w:tcPr>
            <w:tcW w:w="2268" w:type="dxa"/>
            <w:shd w:val="clear" w:color="auto" w:fill="auto"/>
            <w:noWrap/>
            <w:vAlign w:val="bottom"/>
            <w:hideMark/>
          </w:tcPr>
          <w:p w14:paraId="16E65EBF" w14:textId="77777777" w:rsidR="00662B97" w:rsidRPr="00E2042B" w:rsidRDefault="00662B97" w:rsidP="00F73193">
            <w:pPr>
              <w:tabs>
                <w:tab w:val="left" w:pos="8647"/>
              </w:tabs>
              <w:rPr>
                <w:bCs/>
                <w:color w:val="000000"/>
                <w:lang w:val="es-419" w:eastAsia="es-419"/>
              </w:rPr>
            </w:pPr>
            <w:r w:rsidRPr="00E2042B">
              <w:rPr>
                <w:bCs/>
                <w:color w:val="000000"/>
                <w:lang w:val="es-419" w:eastAsia="es-419"/>
              </w:rPr>
              <w:t>FACTOR 2</w:t>
            </w:r>
          </w:p>
        </w:tc>
        <w:tc>
          <w:tcPr>
            <w:tcW w:w="2127" w:type="dxa"/>
            <w:gridSpan w:val="2"/>
            <w:shd w:val="clear" w:color="auto" w:fill="auto"/>
            <w:noWrap/>
            <w:vAlign w:val="bottom"/>
            <w:hideMark/>
          </w:tcPr>
          <w:p w14:paraId="1ECD95CA" w14:textId="77777777" w:rsidR="00662B97" w:rsidRPr="00E2042B" w:rsidRDefault="00662B97" w:rsidP="00F73193">
            <w:pPr>
              <w:tabs>
                <w:tab w:val="left" w:pos="8647"/>
              </w:tabs>
              <w:jc w:val="center"/>
              <w:rPr>
                <w:bCs/>
                <w:color w:val="000000"/>
                <w:lang w:val="es-419" w:eastAsia="es-419"/>
              </w:rPr>
            </w:pPr>
            <w:r w:rsidRPr="00E2042B">
              <w:rPr>
                <w:bCs/>
                <w:color w:val="000000"/>
                <w:lang w:val="es-419" w:eastAsia="es-419"/>
              </w:rPr>
              <w:t>0.7591</w:t>
            </w:r>
          </w:p>
        </w:tc>
        <w:tc>
          <w:tcPr>
            <w:tcW w:w="1831" w:type="dxa"/>
            <w:gridSpan w:val="2"/>
            <w:shd w:val="clear" w:color="auto" w:fill="auto"/>
            <w:noWrap/>
            <w:vAlign w:val="bottom"/>
            <w:hideMark/>
          </w:tcPr>
          <w:p w14:paraId="4FF8218A" w14:textId="77777777" w:rsidR="00662B97" w:rsidRPr="00E2042B" w:rsidRDefault="00662B97" w:rsidP="00F73193">
            <w:pPr>
              <w:tabs>
                <w:tab w:val="left" w:pos="8647"/>
              </w:tabs>
              <w:jc w:val="center"/>
              <w:rPr>
                <w:bCs/>
                <w:color w:val="000000"/>
                <w:lang w:val="es-419" w:eastAsia="es-419"/>
              </w:rPr>
            </w:pPr>
            <w:r w:rsidRPr="00E2042B">
              <w:rPr>
                <w:bCs/>
                <w:color w:val="000000"/>
                <w:lang w:val="es-419" w:eastAsia="es-419"/>
              </w:rPr>
              <w:t>0.7898</w:t>
            </w:r>
          </w:p>
        </w:tc>
      </w:tr>
      <w:tr w:rsidR="00662B97" w:rsidRPr="00E2042B" w14:paraId="472967D6" w14:textId="77777777" w:rsidTr="00F9302A">
        <w:trPr>
          <w:trHeight w:val="300"/>
          <w:jc w:val="center"/>
        </w:trPr>
        <w:tc>
          <w:tcPr>
            <w:tcW w:w="2268" w:type="dxa"/>
            <w:shd w:val="clear" w:color="auto" w:fill="auto"/>
            <w:noWrap/>
            <w:vAlign w:val="bottom"/>
            <w:hideMark/>
          </w:tcPr>
          <w:p w14:paraId="090DAC71" w14:textId="77777777" w:rsidR="00662B97" w:rsidRPr="00E2042B" w:rsidRDefault="00662B97" w:rsidP="00F73193">
            <w:pPr>
              <w:tabs>
                <w:tab w:val="left" w:pos="8647"/>
              </w:tabs>
              <w:rPr>
                <w:bCs/>
                <w:color w:val="000000"/>
                <w:lang w:val="es-419" w:eastAsia="es-419"/>
              </w:rPr>
            </w:pPr>
            <w:r w:rsidRPr="00E2042B">
              <w:rPr>
                <w:bCs/>
                <w:color w:val="000000"/>
                <w:lang w:val="es-419" w:eastAsia="es-419"/>
              </w:rPr>
              <w:t>FACTOR 3</w:t>
            </w:r>
          </w:p>
        </w:tc>
        <w:tc>
          <w:tcPr>
            <w:tcW w:w="2127" w:type="dxa"/>
            <w:gridSpan w:val="2"/>
            <w:shd w:val="clear" w:color="auto" w:fill="auto"/>
            <w:noWrap/>
            <w:vAlign w:val="bottom"/>
            <w:hideMark/>
          </w:tcPr>
          <w:p w14:paraId="6C9D299D" w14:textId="77777777" w:rsidR="00662B97" w:rsidRPr="00E2042B" w:rsidRDefault="00662B97" w:rsidP="00F73193">
            <w:pPr>
              <w:tabs>
                <w:tab w:val="left" w:pos="8647"/>
              </w:tabs>
              <w:jc w:val="center"/>
              <w:rPr>
                <w:bCs/>
                <w:color w:val="000000"/>
                <w:lang w:val="es-419" w:eastAsia="es-419"/>
              </w:rPr>
            </w:pPr>
            <w:r w:rsidRPr="00E2042B">
              <w:rPr>
                <w:bCs/>
                <w:color w:val="000000"/>
                <w:lang w:val="es-419" w:eastAsia="es-419"/>
              </w:rPr>
              <w:t>0.7576</w:t>
            </w:r>
          </w:p>
        </w:tc>
        <w:tc>
          <w:tcPr>
            <w:tcW w:w="1831" w:type="dxa"/>
            <w:gridSpan w:val="2"/>
            <w:shd w:val="clear" w:color="auto" w:fill="auto"/>
            <w:noWrap/>
            <w:vAlign w:val="bottom"/>
            <w:hideMark/>
          </w:tcPr>
          <w:p w14:paraId="64525F93" w14:textId="77777777" w:rsidR="00662B97" w:rsidRPr="00E2042B" w:rsidRDefault="00662B97" w:rsidP="00F73193">
            <w:pPr>
              <w:tabs>
                <w:tab w:val="left" w:pos="8647"/>
              </w:tabs>
              <w:jc w:val="center"/>
              <w:rPr>
                <w:bCs/>
                <w:color w:val="000000"/>
                <w:lang w:val="es-419" w:eastAsia="es-419"/>
              </w:rPr>
            </w:pPr>
            <w:r w:rsidRPr="00E2042B">
              <w:rPr>
                <w:bCs/>
                <w:color w:val="000000"/>
                <w:lang w:val="es-419" w:eastAsia="es-419"/>
              </w:rPr>
              <w:t>0.6224</w:t>
            </w:r>
          </w:p>
        </w:tc>
      </w:tr>
      <w:tr w:rsidR="00662B97" w:rsidRPr="00E2042B" w14:paraId="155C7908" w14:textId="77777777" w:rsidTr="00F9302A">
        <w:trPr>
          <w:trHeight w:val="300"/>
          <w:jc w:val="center"/>
        </w:trPr>
        <w:tc>
          <w:tcPr>
            <w:tcW w:w="2268" w:type="dxa"/>
            <w:shd w:val="clear" w:color="auto" w:fill="auto"/>
            <w:noWrap/>
            <w:vAlign w:val="bottom"/>
            <w:hideMark/>
          </w:tcPr>
          <w:p w14:paraId="1A8169FE" w14:textId="77777777" w:rsidR="00662B97" w:rsidRPr="00E2042B" w:rsidRDefault="00662B97" w:rsidP="00F73193">
            <w:pPr>
              <w:tabs>
                <w:tab w:val="left" w:pos="8647"/>
              </w:tabs>
              <w:rPr>
                <w:bCs/>
                <w:color w:val="000000"/>
                <w:lang w:val="es-419" w:eastAsia="es-419"/>
              </w:rPr>
            </w:pPr>
            <w:r w:rsidRPr="00E2042B">
              <w:rPr>
                <w:bCs/>
                <w:color w:val="000000"/>
                <w:lang w:val="es-419" w:eastAsia="es-419"/>
              </w:rPr>
              <w:t>FACTOR 4</w:t>
            </w:r>
          </w:p>
        </w:tc>
        <w:tc>
          <w:tcPr>
            <w:tcW w:w="2127" w:type="dxa"/>
            <w:gridSpan w:val="2"/>
            <w:shd w:val="clear" w:color="auto" w:fill="auto"/>
            <w:noWrap/>
            <w:vAlign w:val="bottom"/>
            <w:hideMark/>
          </w:tcPr>
          <w:p w14:paraId="71CBE24D" w14:textId="77777777" w:rsidR="00662B97" w:rsidRPr="00E2042B" w:rsidRDefault="00662B97" w:rsidP="00F73193">
            <w:pPr>
              <w:tabs>
                <w:tab w:val="left" w:pos="8647"/>
              </w:tabs>
              <w:jc w:val="center"/>
              <w:rPr>
                <w:bCs/>
                <w:color w:val="000000"/>
                <w:lang w:val="es-419" w:eastAsia="es-419"/>
              </w:rPr>
            </w:pPr>
            <w:r w:rsidRPr="00E2042B">
              <w:rPr>
                <w:bCs/>
                <w:color w:val="000000"/>
                <w:lang w:val="es-419" w:eastAsia="es-419"/>
              </w:rPr>
              <w:t>0.7941</w:t>
            </w:r>
          </w:p>
        </w:tc>
        <w:tc>
          <w:tcPr>
            <w:tcW w:w="1831" w:type="dxa"/>
            <w:gridSpan w:val="2"/>
            <w:shd w:val="clear" w:color="auto" w:fill="auto"/>
            <w:noWrap/>
            <w:vAlign w:val="bottom"/>
            <w:hideMark/>
          </w:tcPr>
          <w:p w14:paraId="35B5AA8B" w14:textId="77777777" w:rsidR="00662B97" w:rsidRPr="00E2042B" w:rsidRDefault="00662B97" w:rsidP="00F73193">
            <w:pPr>
              <w:tabs>
                <w:tab w:val="left" w:pos="8647"/>
              </w:tabs>
              <w:jc w:val="center"/>
              <w:rPr>
                <w:bCs/>
                <w:color w:val="000000"/>
                <w:lang w:val="es-419" w:eastAsia="es-419"/>
              </w:rPr>
            </w:pPr>
            <w:r w:rsidRPr="00E2042B">
              <w:rPr>
                <w:bCs/>
                <w:color w:val="000000"/>
                <w:lang w:val="es-419" w:eastAsia="es-419"/>
              </w:rPr>
              <w:t>0.7073</w:t>
            </w:r>
          </w:p>
        </w:tc>
      </w:tr>
      <w:tr w:rsidR="00662B97" w:rsidRPr="00E2042B" w14:paraId="08A035B7" w14:textId="77777777" w:rsidTr="00F9302A">
        <w:trPr>
          <w:trHeight w:val="300"/>
          <w:jc w:val="center"/>
        </w:trPr>
        <w:tc>
          <w:tcPr>
            <w:tcW w:w="2268" w:type="dxa"/>
            <w:shd w:val="clear" w:color="auto" w:fill="auto"/>
            <w:noWrap/>
            <w:vAlign w:val="bottom"/>
            <w:hideMark/>
          </w:tcPr>
          <w:p w14:paraId="179BD5EA" w14:textId="77777777" w:rsidR="00662B97" w:rsidRPr="00E2042B" w:rsidRDefault="00662B97" w:rsidP="00F73193">
            <w:pPr>
              <w:tabs>
                <w:tab w:val="left" w:pos="8647"/>
              </w:tabs>
              <w:rPr>
                <w:bCs/>
                <w:color w:val="000000"/>
                <w:lang w:val="es-419" w:eastAsia="es-419"/>
              </w:rPr>
            </w:pPr>
            <w:r w:rsidRPr="00E2042B">
              <w:rPr>
                <w:bCs/>
                <w:color w:val="000000"/>
                <w:lang w:val="es-419" w:eastAsia="es-419"/>
              </w:rPr>
              <w:t>FACTOR 5</w:t>
            </w:r>
          </w:p>
        </w:tc>
        <w:tc>
          <w:tcPr>
            <w:tcW w:w="2127" w:type="dxa"/>
            <w:gridSpan w:val="2"/>
            <w:shd w:val="clear" w:color="auto" w:fill="auto"/>
            <w:noWrap/>
            <w:vAlign w:val="bottom"/>
            <w:hideMark/>
          </w:tcPr>
          <w:p w14:paraId="506A39B7" w14:textId="77777777" w:rsidR="00662B97" w:rsidRPr="00E2042B" w:rsidRDefault="00662B97" w:rsidP="00F73193">
            <w:pPr>
              <w:tabs>
                <w:tab w:val="left" w:pos="8647"/>
              </w:tabs>
              <w:jc w:val="center"/>
              <w:rPr>
                <w:bCs/>
                <w:color w:val="000000"/>
                <w:lang w:val="es-419" w:eastAsia="es-419"/>
              </w:rPr>
            </w:pPr>
            <w:r w:rsidRPr="00E2042B">
              <w:rPr>
                <w:bCs/>
                <w:color w:val="000000"/>
                <w:lang w:val="es-419" w:eastAsia="es-419"/>
              </w:rPr>
              <w:t>0.7507</w:t>
            </w:r>
          </w:p>
        </w:tc>
        <w:tc>
          <w:tcPr>
            <w:tcW w:w="1831" w:type="dxa"/>
            <w:gridSpan w:val="2"/>
            <w:shd w:val="clear" w:color="auto" w:fill="auto"/>
            <w:noWrap/>
            <w:vAlign w:val="bottom"/>
            <w:hideMark/>
          </w:tcPr>
          <w:p w14:paraId="1634F4CE" w14:textId="77777777" w:rsidR="00662B97" w:rsidRPr="00E2042B" w:rsidRDefault="00662B97" w:rsidP="00F73193">
            <w:pPr>
              <w:tabs>
                <w:tab w:val="left" w:pos="8647"/>
              </w:tabs>
              <w:jc w:val="center"/>
              <w:rPr>
                <w:bCs/>
                <w:color w:val="000000"/>
                <w:lang w:val="es-419" w:eastAsia="es-419"/>
              </w:rPr>
            </w:pPr>
            <w:r w:rsidRPr="00E2042B">
              <w:rPr>
                <w:bCs/>
                <w:color w:val="000000"/>
                <w:lang w:val="es-419" w:eastAsia="es-419"/>
              </w:rPr>
              <w:t>0.7963</w:t>
            </w:r>
          </w:p>
        </w:tc>
      </w:tr>
      <w:tr w:rsidR="00662B97" w:rsidRPr="00E2042B" w14:paraId="5DF41B0F" w14:textId="77777777" w:rsidTr="00F9302A">
        <w:trPr>
          <w:trHeight w:val="300"/>
          <w:jc w:val="center"/>
        </w:trPr>
        <w:tc>
          <w:tcPr>
            <w:tcW w:w="2268" w:type="dxa"/>
            <w:shd w:val="clear" w:color="auto" w:fill="auto"/>
            <w:noWrap/>
            <w:vAlign w:val="bottom"/>
            <w:hideMark/>
          </w:tcPr>
          <w:p w14:paraId="05396DC6" w14:textId="77777777" w:rsidR="00662B97" w:rsidRPr="00E2042B" w:rsidRDefault="00662B97" w:rsidP="00F73193">
            <w:pPr>
              <w:tabs>
                <w:tab w:val="left" w:pos="8647"/>
              </w:tabs>
              <w:rPr>
                <w:bCs/>
                <w:color w:val="000000"/>
                <w:lang w:val="es-419" w:eastAsia="es-419"/>
              </w:rPr>
            </w:pPr>
            <w:r w:rsidRPr="00E2042B">
              <w:rPr>
                <w:bCs/>
                <w:color w:val="000000"/>
                <w:lang w:val="es-419" w:eastAsia="es-419"/>
              </w:rPr>
              <w:t>FACTOR 6</w:t>
            </w:r>
          </w:p>
        </w:tc>
        <w:tc>
          <w:tcPr>
            <w:tcW w:w="2127" w:type="dxa"/>
            <w:gridSpan w:val="2"/>
            <w:shd w:val="clear" w:color="auto" w:fill="auto"/>
            <w:noWrap/>
            <w:vAlign w:val="bottom"/>
            <w:hideMark/>
          </w:tcPr>
          <w:p w14:paraId="0734F291" w14:textId="77777777" w:rsidR="00662B97" w:rsidRPr="00E2042B" w:rsidRDefault="00662B97" w:rsidP="00F73193">
            <w:pPr>
              <w:tabs>
                <w:tab w:val="left" w:pos="8647"/>
              </w:tabs>
              <w:jc w:val="center"/>
              <w:rPr>
                <w:bCs/>
                <w:color w:val="000000"/>
                <w:lang w:val="es-419" w:eastAsia="es-419"/>
              </w:rPr>
            </w:pPr>
            <w:r w:rsidRPr="00E2042B">
              <w:rPr>
                <w:bCs/>
                <w:color w:val="000000"/>
                <w:lang w:val="es-419" w:eastAsia="es-419"/>
              </w:rPr>
              <w:t>0.759</w:t>
            </w:r>
          </w:p>
        </w:tc>
        <w:tc>
          <w:tcPr>
            <w:tcW w:w="1831" w:type="dxa"/>
            <w:gridSpan w:val="2"/>
            <w:shd w:val="clear" w:color="auto" w:fill="auto"/>
            <w:noWrap/>
            <w:vAlign w:val="bottom"/>
            <w:hideMark/>
          </w:tcPr>
          <w:p w14:paraId="154A498B" w14:textId="77777777" w:rsidR="00662B97" w:rsidRPr="00E2042B" w:rsidRDefault="00662B97" w:rsidP="00F73193">
            <w:pPr>
              <w:tabs>
                <w:tab w:val="left" w:pos="8647"/>
              </w:tabs>
              <w:jc w:val="center"/>
              <w:rPr>
                <w:bCs/>
                <w:color w:val="000000"/>
                <w:lang w:val="es-419" w:eastAsia="es-419"/>
              </w:rPr>
            </w:pPr>
            <w:r w:rsidRPr="00E2042B">
              <w:rPr>
                <w:bCs/>
                <w:color w:val="000000"/>
                <w:lang w:val="es-419" w:eastAsia="es-419"/>
              </w:rPr>
              <w:t>0.8463</w:t>
            </w:r>
          </w:p>
        </w:tc>
      </w:tr>
      <w:tr w:rsidR="00662B97" w:rsidRPr="00E2042B" w14:paraId="578C1E39" w14:textId="77777777" w:rsidTr="00F9302A">
        <w:trPr>
          <w:trHeight w:val="300"/>
          <w:jc w:val="center"/>
        </w:trPr>
        <w:tc>
          <w:tcPr>
            <w:tcW w:w="4395" w:type="dxa"/>
            <w:gridSpan w:val="3"/>
            <w:shd w:val="clear" w:color="auto" w:fill="auto"/>
            <w:noWrap/>
            <w:vAlign w:val="bottom"/>
            <w:hideMark/>
          </w:tcPr>
          <w:p w14:paraId="78BEE5D0" w14:textId="77777777" w:rsidR="00662B97" w:rsidRPr="00E2042B" w:rsidRDefault="00662B97" w:rsidP="00F73193">
            <w:pPr>
              <w:tabs>
                <w:tab w:val="left" w:pos="8647"/>
              </w:tabs>
              <w:rPr>
                <w:bCs/>
                <w:color w:val="000000"/>
                <w:lang w:val="es-419" w:eastAsia="es-419"/>
              </w:rPr>
            </w:pPr>
            <w:proofErr w:type="spellStart"/>
            <w:r w:rsidRPr="00E2042B">
              <w:rPr>
                <w:bCs/>
                <w:color w:val="000000"/>
                <w:lang w:val="es-419" w:eastAsia="es-419"/>
              </w:rPr>
              <w:t>Convergent</w:t>
            </w:r>
            <w:proofErr w:type="spellEnd"/>
            <w:r w:rsidRPr="00E2042B">
              <w:rPr>
                <w:bCs/>
                <w:color w:val="000000"/>
                <w:lang w:val="es-419" w:eastAsia="es-419"/>
              </w:rPr>
              <w:t xml:space="preserve"> </w:t>
            </w:r>
            <w:proofErr w:type="spellStart"/>
            <w:r w:rsidRPr="00E2042B">
              <w:rPr>
                <w:bCs/>
                <w:color w:val="000000"/>
                <w:lang w:val="es-419" w:eastAsia="es-419"/>
              </w:rPr>
              <w:t>Validity</w:t>
            </w:r>
            <w:proofErr w:type="spellEnd"/>
            <w:r w:rsidRPr="00E2042B">
              <w:rPr>
                <w:bCs/>
                <w:color w:val="000000"/>
                <w:lang w:val="es-419" w:eastAsia="es-419"/>
              </w:rPr>
              <w:t xml:space="preserve"> (AVE):</w:t>
            </w:r>
          </w:p>
        </w:tc>
        <w:tc>
          <w:tcPr>
            <w:tcW w:w="973" w:type="dxa"/>
            <w:shd w:val="clear" w:color="auto" w:fill="auto"/>
            <w:noWrap/>
            <w:vAlign w:val="bottom"/>
            <w:hideMark/>
          </w:tcPr>
          <w:p w14:paraId="4E8354D2" w14:textId="77777777" w:rsidR="00662B97" w:rsidRPr="00E2042B" w:rsidRDefault="00662B97" w:rsidP="00F73193">
            <w:pPr>
              <w:tabs>
                <w:tab w:val="left" w:pos="8647"/>
              </w:tabs>
              <w:rPr>
                <w:bCs/>
                <w:color w:val="000000"/>
                <w:lang w:val="es-419" w:eastAsia="es-419"/>
              </w:rPr>
            </w:pPr>
          </w:p>
        </w:tc>
        <w:tc>
          <w:tcPr>
            <w:tcW w:w="858" w:type="dxa"/>
            <w:shd w:val="clear" w:color="auto" w:fill="auto"/>
            <w:noWrap/>
            <w:vAlign w:val="bottom"/>
            <w:hideMark/>
          </w:tcPr>
          <w:p w14:paraId="1F59EAA9" w14:textId="77777777" w:rsidR="00662B97" w:rsidRPr="00E2042B" w:rsidRDefault="00662B97" w:rsidP="00F73193">
            <w:pPr>
              <w:tabs>
                <w:tab w:val="left" w:pos="8647"/>
              </w:tabs>
              <w:rPr>
                <w:bCs/>
                <w:lang w:val="es-419" w:eastAsia="es-419"/>
              </w:rPr>
            </w:pPr>
          </w:p>
        </w:tc>
      </w:tr>
      <w:tr w:rsidR="00662B97" w:rsidRPr="00E2042B" w14:paraId="45A909EC" w14:textId="77777777" w:rsidTr="00F9302A">
        <w:trPr>
          <w:trHeight w:val="300"/>
          <w:jc w:val="center"/>
        </w:trPr>
        <w:tc>
          <w:tcPr>
            <w:tcW w:w="2268" w:type="dxa"/>
            <w:shd w:val="clear" w:color="auto" w:fill="auto"/>
            <w:noWrap/>
            <w:vAlign w:val="bottom"/>
            <w:hideMark/>
          </w:tcPr>
          <w:p w14:paraId="35705FD4" w14:textId="77777777" w:rsidR="00662B97" w:rsidRPr="00E2042B" w:rsidRDefault="00662B97" w:rsidP="00F73193">
            <w:pPr>
              <w:tabs>
                <w:tab w:val="left" w:pos="8647"/>
              </w:tabs>
              <w:rPr>
                <w:bCs/>
                <w:color w:val="000000"/>
                <w:lang w:val="es-419" w:eastAsia="es-419"/>
              </w:rPr>
            </w:pPr>
            <w:r w:rsidRPr="00E2042B">
              <w:rPr>
                <w:bCs/>
                <w:color w:val="000000"/>
                <w:lang w:val="es-419" w:eastAsia="es-419"/>
              </w:rPr>
              <w:t>FACTOR 1</w:t>
            </w:r>
          </w:p>
        </w:tc>
        <w:tc>
          <w:tcPr>
            <w:tcW w:w="2127" w:type="dxa"/>
            <w:gridSpan w:val="2"/>
            <w:shd w:val="clear" w:color="auto" w:fill="auto"/>
            <w:noWrap/>
            <w:vAlign w:val="bottom"/>
            <w:hideMark/>
          </w:tcPr>
          <w:p w14:paraId="331909CE" w14:textId="77777777" w:rsidR="00662B97" w:rsidRPr="00E2042B" w:rsidRDefault="00662B97" w:rsidP="00F73193">
            <w:pPr>
              <w:tabs>
                <w:tab w:val="left" w:pos="8647"/>
              </w:tabs>
              <w:jc w:val="center"/>
              <w:rPr>
                <w:bCs/>
                <w:color w:val="000000"/>
                <w:lang w:val="es-419" w:eastAsia="es-419"/>
              </w:rPr>
            </w:pPr>
            <w:r w:rsidRPr="00E2042B">
              <w:rPr>
                <w:bCs/>
                <w:color w:val="000000"/>
                <w:lang w:val="es-419" w:eastAsia="es-419"/>
              </w:rPr>
              <w:t>0.5211</w:t>
            </w:r>
          </w:p>
        </w:tc>
        <w:tc>
          <w:tcPr>
            <w:tcW w:w="1831" w:type="dxa"/>
            <w:gridSpan w:val="2"/>
            <w:shd w:val="clear" w:color="auto" w:fill="auto"/>
            <w:noWrap/>
            <w:vAlign w:val="bottom"/>
            <w:hideMark/>
          </w:tcPr>
          <w:p w14:paraId="6299E9BE" w14:textId="77777777" w:rsidR="00662B97" w:rsidRPr="00E2042B" w:rsidRDefault="00662B97" w:rsidP="00F73193">
            <w:pPr>
              <w:tabs>
                <w:tab w:val="left" w:pos="8647"/>
              </w:tabs>
              <w:jc w:val="center"/>
              <w:rPr>
                <w:bCs/>
                <w:color w:val="000000"/>
                <w:lang w:val="es-419" w:eastAsia="es-419"/>
              </w:rPr>
            </w:pPr>
            <w:r w:rsidRPr="00E2042B">
              <w:rPr>
                <w:bCs/>
                <w:color w:val="000000"/>
                <w:lang w:val="es-419" w:eastAsia="es-419"/>
              </w:rPr>
              <w:t>0.6954</w:t>
            </w:r>
          </w:p>
        </w:tc>
      </w:tr>
      <w:tr w:rsidR="00662B97" w:rsidRPr="00E2042B" w14:paraId="5A8B6084" w14:textId="77777777" w:rsidTr="00F9302A">
        <w:trPr>
          <w:trHeight w:val="300"/>
          <w:jc w:val="center"/>
        </w:trPr>
        <w:tc>
          <w:tcPr>
            <w:tcW w:w="2268" w:type="dxa"/>
            <w:shd w:val="clear" w:color="auto" w:fill="auto"/>
            <w:noWrap/>
            <w:vAlign w:val="bottom"/>
            <w:hideMark/>
          </w:tcPr>
          <w:p w14:paraId="00EE6BCB" w14:textId="77777777" w:rsidR="00662B97" w:rsidRPr="00E2042B" w:rsidRDefault="00662B97" w:rsidP="00F73193">
            <w:pPr>
              <w:tabs>
                <w:tab w:val="left" w:pos="8647"/>
              </w:tabs>
              <w:rPr>
                <w:bCs/>
                <w:color w:val="000000"/>
                <w:lang w:val="es-419" w:eastAsia="es-419"/>
              </w:rPr>
            </w:pPr>
            <w:r w:rsidRPr="00E2042B">
              <w:rPr>
                <w:bCs/>
                <w:color w:val="000000"/>
                <w:lang w:val="es-419" w:eastAsia="es-419"/>
              </w:rPr>
              <w:t>FACTOR 2</w:t>
            </w:r>
          </w:p>
        </w:tc>
        <w:tc>
          <w:tcPr>
            <w:tcW w:w="2127" w:type="dxa"/>
            <w:gridSpan w:val="2"/>
            <w:shd w:val="clear" w:color="auto" w:fill="auto"/>
            <w:noWrap/>
            <w:vAlign w:val="bottom"/>
            <w:hideMark/>
          </w:tcPr>
          <w:p w14:paraId="55AA020B" w14:textId="77777777" w:rsidR="00662B97" w:rsidRPr="00E2042B" w:rsidRDefault="00662B97" w:rsidP="00F73193">
            <w:pPr>
              <w:tabs>
                <w:tab w:val="left" w:pos="8647"/>
              </w:tabs>
              <w:rPr>
                <w:bCs/>
                <w:color w:val="000000"/>
                <w:lang w:val="es-419" w:eastAsia="es-419"/>
              </w:rPr>
            </w:pPr>
            <w:r w:rsidRPr="00E2042B">
              <w:rPr>
                <w:bCs/>
                <w:color w:val="000000"/>
                <w:lang w:val="es-419" w:eastAsia="es-419"/>
              </w:rPr>
              <w:t xml:space="preserve">              0.5160</w:t>
            </w:r>
          </w:p>
        </w:tc>
        <w:tc>
          <w:tcPr>
            <w:tcW w:w="1831" w:type="dxa"/>
            <w:gridSpan w:val="2"/>
            <w:shd w:val="clear" w:color="auto" w:fill="auto"/>
            <w:noWrap/>
            <w:vAlign w:val="bottom"/>
            <w:hideMark/>
          </w:tcPr>
          <w:p w14:paraId="761D3BC8" w14:textId="77777777" w:rsidR="00662B97" w:rsidRPr="00E2042B" w:rsidRDefault="00662B97" w:rsidP="00F73193">
            <w:pPr>
              <w:tabs>
                <w:tab w:val="left" w:pos="8647"/>
              </w:tabs>
              <w:jc w:val="center"/>
              <w:rPr>
                <w:bCs/>
                <w:color w:val="000000"/>
                <w:lang w:val="es-419" w:eastAsia="es-419"/>
              </w:rPr>
            </w:pPr>
            <w:r w:rsidRPr="00E2042B">
              <w:rPr>
                <w:bCs/>
                <w:color w:val="000000"/>
                <w:lang w:val="es-419" w:eastAsia="es-419"/>
              </w:rPr>
              <w:t>0.5585</w:t>
            </w:r>
          </w:p>
        </w:tc>
      </w:tr>
      <w:tr w:rsidR="00662B97" w:rsidRPr="00E2042B" w14:paraId="26277B6D" w14:textId="77777777" w:rsidTr="00F9302A">
        <w:trPr>
          <w:trHeight w:val="300"/>
          <w:jc w:val="center"/>
        </w:trPr>
        <w:tc>
          <w:tcPr>
            <w:tcW w:w="2268" w:type="dxa"/>
            <w:shd w:val="clear" w:color="auto" w:fill="auto"/>
            <w:noWrap/>
            <w:vAlign w:val="bottom"/>
            <w:hideMark/>
          </w:tcPr>
          <w:p w14:paraId="30028158" w14:textId="77777777" w:rsidR="00662B97" w:rsidRPr="00E2042B" w:rsidRDefault="00662B97" w:rsidP="00F73193">
            <w:pPr>
              <w:tabs>
                <w:tab w:val="left" w:pos="8647"/>
              </w:tabs>
              <w:rPr>
                <w:bCs/>
                <w:color w:val="000000"/>
                <w:lang w:val="es-419" w:eastAsia="es-419"/>
              </w:rPr>
            </w:pPr>
            <w:r w:rsidRPr="00E2042B">
              <w:rPr>
                <w:bCs/>
                <w:color w:val="000000"/>
                <w:lang w:val="es-419" w:eastAsia="es-419"/>
              </w:rPr>
              <w:t>FACTOR 3</w:t>
            </w:r>
          </w:p>
        </w:tc>
        <w:tc>
          <w:tcPr>
            <w:tcW w:w="2127" w:type="dxa"/>
            <w:gridSpan w:val="2"/>
            <w:shd w:val="clear" w:color="auto" w:fill="auto"/>
            <w:noWrap/>
            <w:vAlign w:val="bottom"/>
            <w:hideMark/>
          </w:tcPr>
          <w:p w14:paraId="6B28DB31" w14:textId="77777777" w:rsidR="00662B97" w:rsidRPr="00E2042B" w:rsidRDefault="00662B97" w:rsidP="00F73193">
            <w:pPr>
              <w:tabs>
                <w:tab w:val="left" w:pos="8647"/>
              </w:tabs>
              <w:jc w:val="center"/>
              <w:rPr>
                <w:bCs/>
                <w:color w:val="000000"/>
                <w:lang w:val="es-419" w:eastAsia="es-419"/>
              </w:rPr>
            </w:pPr>
            <w:r w:rsidRPr="00E2042B">
              <w:rPr>
                <w:bCs/>
                <w:color w:val="000000"/>
                <w:lang w:val="es-419" w:eastAsia="es-419"/>
              </w:rPr>
              <w:t>0.6103</w:t>
            </w:r>
          </w:p>
        </w:tc>
        <w:tc>
          <w:tcPr>
            <w:tcW w:w="1831" w:type="dxa"/>
            <w:gridSpan w:val="2"/>
            <w:shd w:val="clear" w:color="auto" w:fill="auto"/>
            <w:noWrap/>
            <w:vAlign w:val="bottom"/>
            <w:hideMark/>
          </w:tcPr>
          <w:p w14:paraId="196DD8EB" w14:textId="77777777" w:rsidR="00662B97" w:rsidRPr="00E2042B" w:rsidRDefault="00662B97" w:rsidP="00F73193">
            <w:pPr>
              <w:tabs>
                <w:tab w:val="left" w:pos="8647"/>
              </w:tabs>
              <w:jc w:val="center"/>
              <w:rPr>
                <w:bCs/>
                <w:color w:val="000000"/>
                <w:lang w:val="es-419" w:eastAsia="es-419"/>
              </w:rPr>
            </w:pPr>
            <w:r w:rsidRPr="00E2042B">
              <w:rPr>
                <w:bCs/>
                <w:color w:val="000000"/>
                <w:lang w:val="es-419" w:eastAsia="es-419"/>
              </w:rPr>
              <w:t>0.4626</w:t>
            </w:r>
          </w:p>
        </w:tc>
      </w:tr>
      <w:tr w:rsidR="00662B97" w:rsidRPr="00E2042B" w14:paraId="3CF541E4" w14:textId="77777777" w:rsidTr="00F9302A">
        <w:trPr>
          <w:trHeight w:val="300"/>
          <w:jc w:val="center"/>
        </w:trPr>
        <w:tc>
          <w:tcPr>
            <w:tcW w:w="2268" w:type="dxa"/>
            <w:shd w:val="clear" w:color="auto" w:fill="auto"/>
            <w:noWrap/>
            <w:vAlign w:val="bottom"/>
            <w:hideMark/>
          </w:tcPr>
          <w:p w14:paraId="53B6C616" w14:textId="77777777" w:rsidR="00662B97" w:rsidRPr="00E2042B" w:rsidRDefault="00662B97" w:rsidP="00F73193">
            <w:pPr>
              <w:tabs>
                <w:tab w:val="left" w:pos="8647"/>
              </w:tabs>
              <w:rPr>
                <w:bCs/>
                <w:color w:val="000000"/>
                <w:lang w:val="es-419" w:eastAsia="es-419"/>
              </w:rPr>
            </w:pPr>
            <w:r w:rsidRPr="00E2042B">
              <w:rPr>
                <w:bCs/>
                <w:color w:val="000000"/>
                <w:lang w:val="es-419" w:eastAsia="es-419"/>
              </w:rPr>
              <w:t>FACTOR 4</w:t>
            </w:r>
          </w:p>
        </w:tc>
        <w:tc>
          <w:tcPr>
            <w:tcW w:w="2127" w:type="dxa"/>
            <w:gridSpan w:val="2"/>
            <w:shd w:val="clear" w:color="auto" w:fill="auto"/>
            <w:noWrap/>
            <w:vAlign w:val="bottom"/>
            <w:hideMark/>
          </w:tcPr>
          <w:p w14:paraId="25DA0A64" w14:textId="77777777" w:rsidR="00662B97" w:rsidRPr="00E2042B" w:rsidRDefault="00662B97" w:rsidP="00F73193">
            <w:pPr>
              <w:tabs>
                <w:tab w:val="left" w:pos="8647"/>
              </w:tabs>
              <w:rPr>
                <w:bCs/>
                <w:color w:val="000000"/>
                <w:lang w:val="es-419" w:eastAsia="es-419"/>
              </w:rPr>
            </w:pPr>
            <w:r w:rsidRPr="00E2042B">
              <w:rPr>
                <w:bCs/>
                <w:color w:val="000000"/>
                <w:lang w:val="es-419" w:eastAsia="es-419"/>
              </w:rPr>
              <w:t xml:space="preserve">              0.5810</w:t>
            </w:r>
          </w:p>
        </w:tc>
        <w:tc>
          <w:tcPr>
            <w:tcW w:w="1831" w:type="dxa"/>
            <w:gridSpan w:val="2"/>
            <w:shd w:val="clear" w:color="auto" w:fill="auto"/>
            <w:noWrap/>
            <w:vAlign w:val="bottom"/>
            <w:hideMark/>
          </w:tcPr>
          <w:p w14:paraId="38CD7459" w14:textId="77777777" w:rsidR="00662B97" w:rsidRPr="00E2042B" w:rsidRDefault="00662B97" w:rsidP="00F73193">
            <w:pPr>
              <w:tabs>
                <w:tab w:val="left" w:pos="8647"/>
              </w:tabs>
              <w:jc w:val="center"/>
              <w:rPr>
                <w:bCs/>
                <w:color w:val="000000"/>
                <w:lang w:val="es-419" w:eastAsia="es-419"/>
              </w:rPr>
            </w:pPr>
            <w:r w:rsidRPr="00E2042B">
              <w:rPr>
                <w:bCs/>
                <w:color w:val="000000"/>
                <w:lang w:val="es-419" w:eastAsia="es-419"/>
              </w:rPr>
              <w:t>0.5810</w:t>
            </w:r>
          </w:p>
        </w:tc>
      </w:tr>
      <w:tr w:rsidR="00662B97" w:rsidRPr="00E2042B" w14:paraId="03AE7497" w14:textId="77777777" w:rsidTr="00F9302A">
        <w:trPr>
          <w:trHeight w:val="300"/>
          <w:jc w:val="center"/>
        </w:trPr>
        <w:tc>
          <w:tcPr>
            <w:tcW w:w="2268" w:type="dxa"/>
            <w:shd w:val="clear" w:color="auto" w:fill="auto"/>
            <w:noWrap/>
            <w:vAlign w:val="bottom"/>
            <w:hideMark/>
          </w:tcPr>
          <w:p w14:paraId="27ED8D37" w14:textId="77777777" w:rsidR="00662B97" w:rsidRPr="00E2042B" w:rsidRDefault="00662B97" w:rsidP="00F73193">
            <w:pPr>
              <w:tabs>
                <w:tab w:val="left" w:pos="8647"/>
              </w:tabs>
              <w:rPr>
                <w:bCs/>
                <w:color w:val="000000"/>
                <w:lang w:val="es-419" w:eastAsia="es-419"/>
              </w:rPr>
            </w:pPr>
            <w:r w:rsidRPr="00E2042B">
              <w:rPr>
                <w:bCs/>
                <w:color w:val="000000"/>
                <w:lang w:val="es-419" w:eastAsia="es-419"/>
              </w:rPr>
              <w:t>FACTOR 5</w:t>
            </w:r>
          </w:p>
        </w:tc>
        <w:tc>
          <w:tcPr>
            <w:tcW w:w="2127" w:type="dxa"/>
            <w:gridSpan w:val="2"/>
            <w:shd w:val="clear" w:color="auto" w:fill="auto"/>
            <w:noWrap/>
            <w:vAlign w:val="bottom"/>
            <w:hideMark/>
          </w:tcPr>
          <w:p w14:paraId="5F4F3219" w14:textId="77777777" w:rsidR="00662B97" w:rsidRPr="00E2042B" w:rsidRDefault="00662B97" w:rsidP="00F73193">
            <w:pPr>
              <w:tabs>
                <w:tab w:val="left" w:pos="8647"/>
              </w:tabs>
              <w:jc w:val="center"/>
              <w:rPr>
                <w:bCs/>
                <w:color w:val="000000"/>
                <w:lang w:val="es-419" w:eastAsia="es-419"/>
              </w:rPr>
            </w:pPr>
            <w:r w:rsidRPr="00E2042B">
              <w:rPr>
                <w:bCs/>
                <w:color w:val="000000"/>
                <w:lang w:val="es-419" w:eastAsia="es-419"/>
              </w:rPr>
              <w:t>0.5049</w:t>
            </w:r>
          </w:p>
        </w:tc>
        <w:tc>
          <w:tcPr>
            <w:tcW w:w="1831" w:type="dxa"/>
            <w:gridSpan w:val="2"/>
            <w:shd w:val="clear" w:color="auto" w:fill="auto"/>
            <w:noWrap/>
            <w:vAlign w:val="bottom"/>
            <w:hideMark/>
          </w:tcPr>
          <w:p w14:paraId="7C41CEFB" w14:textId="77777777" w:rsidR="00662B97" w:rsidRPr="00E2042B" w:rsidRDefault="00662B97" w:rsidP="00F73193">
            <w:pPr>
              <w:tabs>
                <w:tab w:val="left" w:pos="8647"/>
              </w:tabs>
              <w:jc w:val="center"/>
              <w:rPr>
                <w:bCs/>
                <w:color w:val="000000"/>
                <w:lang w:val="es-419" w:eastAsia="es-419"/>
              </w:rPr>
            </w:pPr>
            <w:r w:rsidRPr="00E2042B">
              <w:rPr>
                <w:bCs/>
                <w:color w:val="000000"/>
                <w:lang w:val="es-419" w:eastAsia="es-419"/>
              </w:rPr>
              <w:t>0.5655</w:t>
            </w:r>
          </w:p>
        </w:tc>
      </w:tr>
      <w:tr w:rsidR="00662B97" w:rsidRPr="00E2042B" w14:paraId="25671DB5" w14:textId="77777777" w:rsidTr="00F9302A">
        <w:trPr>
          <w:trHeight w:val="300"/>
          <w:jc w:val="center"/>
        </w:trPr>
        <w:tc>
          <w:tcPr>
            <w:tcW w:w="2268" w:type="dxa"/>
            <w:shd w:val="clear" w:color="auto" w:fill="auto"/>
            <w:noWrap/>
            <w:vAlign w:val="bottom"/>
            <w:hideMark/>
          </w:tcPr>
          <w:p w14:paraId="56BB6CA4" w14:textId="77777777" w:rsidR="00662B97" w:rsidRPr="00E2042B" w:rsidRDefault="00662B97" w:rsidP="00F73193">
            <w:pPr>
              <w:tabs>
                <w:tab w:val="left" w:pos="8647"/>
              </w:tabs>
              <w:rPr>
                <w:bCs/>
                <w:color w:val="000000"/>
                <w:lang w:val="es-419" w:eastAsia="es-419"/>
              </w:rPr>
            </w:pPr>
            <w:r w:rsidRPr="00E2042B">
              <w:rPr>
                <w:bCs/>
                <w:color w:val="000000"/>
                <w:lang w:val="es-419" w:eastAsia="es-419"/>
              </w:rPr>
              <w:t>FACTOR 6</w:t>
            </w:r>
          </w:p>
        </w:tc>
        <w:tc>
          <w:tcPr>
            <w:tcW w:w="2127" w:type="dxa"/>
            <w:gridSpan w:val="2"/>
            <w:shd w:val="clear" w:color="auto" w:fill="auto"/>
            <w:noWrap/>
            <w:vAlign w:val="bottom"/>
            <w:hideMark/>
          </w:tcPr>
          <w:p w14:paraId="6F43BAB9" w14:textId="77777777" w:rsidR="00662B97" w:rsidRPr="00E2042B" w:rsidRDefault="00662B97" w:rsidP="00F73193">
            <w:pPr>
              <w:tabs>
                <w:tab w:val="left" w:pos="8647"/>
              </w:tabs>
              <w:jc w:val="center"/>
              <w:rPr>
                <w:bCs/>
                <w:color w:val="000000"/>
                <w:lang w:val="es-419" w:eastAsia="es-419"/>
              </w:rPr>
            </w:pPr>
            <w:r w:rsidRPr="00E2042B">
              <w:rPr>
                <w:bCs/>
                <w:color w:val="000000"/>
                <w:lang w:val="es-419" w:eastAsia="es-419"/>
              </w:rPr>
              <w:t>0.5162</w:t>
            </w:r>
          </w:p>
        </w:tc>
        <w:tc>
          <w:tcPr>
            <w:tcW w:w="1831" w:type="dxa"/>
            <w:gridSpan w:val="2"/>
            <w:shd w:val="clear" w:color="auto" w:fill="auto"/>
            <w:noWrap/>
            <w:vAlign w:val="bottom"/>
            <w:hideMark/>
          </w:tcPr>
          <w:p w14:paraId="145F41AC" w14:textId="77777777" w:rsidR="00662B97" w:rsidRPr="00E2042B" w:rsidRDefault="00662B97" w:rsidP="00F73193">
            <w:pPr>
              <w:tabs>
                <w:tab w:val="left" w:pos="8647"/>
              </w:tabs>
              <w:jc w:val="center"/>
              <w:rPr>
                <w:bCs/>
                <w:color w:val="000000"/>
                <w:lang w:val="es-419" w:eastAsia="es-419"/>
              </w:rPr>
            </w:pPr>
            <w:r w:rsidRPr="00E2042B">
              <w:rPr>
                <w:bCs/>
                <w:color w:val="000000"/>
                <w:lang w:val="es-419" w:eastAsia="es-419"/>
              </w:rPr>
              <w:t>0.6548</w:t>
            </w:r>
          </w:p>
        </w:tc>
      </w:tr>
      <w:tr w:rsidR="00662B97" w:rsidRPr="009A161F" w14:paraId="38B710BB" w14:textId="77777777" w:rsidTr="00F9302A">
        <w:trPr>
          <w:trHeight w:val="300"/>
          <w:jc w:val="center"/>
        </w:trPr>
        <w:tc>
          <w:tcPr>
            <w:tcW w:w="5368" w:type="dxa"/>
            <w:gridSpan w:val="4"/>
            <w:shd w:val="clear" w:color="auto" w:fill="auto"/>
            <w:noWrap/>
            <w:vAlign w:val="bottom"/>
            <w:hideMark/>
          </w:tcPr>
          <w:p w14:paraId="7FEB6165" w14:textId="77777777" w:rsidR="00662B97" w:rsidRPr="00E2042B" w:rsidRDefault="00662B97" w:rsidP="00F73193">
            <w:pPr>
              <w:tabs>
                <w:tab w:val="left" w:pos="8647"/>
              </w:tabs>
              <w:rPr>
                <w:bCs/>
                <w:color w:val="000000"/>
                <w:lang w:val="en-US" w:eastAsia="es-419"/>
              </w:rPr>
            </w:pPr>
            <w:r w:rsidRPr="00E2042B">
              <w:rPr>
                <w:bCs/>
                <w:color w:val="000000"/>
                <w:lang w:val="en-US" w:eastAsia="es-419"/>
              </w:rPr>
              <w:t>Discriminant Validity (test for confidence interval)</w:t>
            </w:r>
          </w:p>
        </w:tc>
        <w:tc>
          <w:tcPr>
            <w:tcW w:w="858" w:type="dxa"/>
            <w:shd w:val="clear" w:color="auto" w:fill="auto"/>
            <w:noWrap/>
            <w:vAlign w:val="bottom"/>
            <w:hideMark/>
          </w:tcPr>
          <w:p w14:paraId="04046C30" w14:textId="77777777" w:rsidR="00662B97" w:rsidRPr="00E2042B" w:rsidRDefault="00662B97" w:rsidP="00F73193">
            <w:pPr>
              <w:tabs>
                <w:tab w:val="left" w:pos="8647"/>
              </w:tabs>
              <w:rPr>
                <w:bCs/>
                <w:color w:val="000000"/>
                <w:lang w:val="en-US" w:eastAsia="es-419"/>
              </w:rPr>
            </w:pPr>
          </w:p>
        </w:tc>
      </w:tr>
      <w:tr w:rsidR="00662B97" w:rsidRPr="00E2042B" w14:paraId="38833DBC" w14:textId="77777777" w:rsidTr="00F9302A">
        <w:trPr>
          <w:trHeight w:val="300"/>
          <w:jc w:val="center"/>
        </w:trPr>
        <w:tc>
          <w:tcPr>
            <w:tcW w:w="2268" w:type="dxa"/>
            <w:shd w:val="clear" w:color="auto" w:fill="auto"/>
            <w:noWrap/>
            <w:vAlign w:val="bottom"/>
            <w:hideMark/>
          </w:tcPr>
          <w:p w14:paraId="62099E9D" w14:textId="77777777" w:rsidR="00662B97" w:rsidRPr="00E2042B" w:rsidRDefault="00662B97" w:rsidP="00F73193">
            <w:pPr>
              <w:tabs>
                <w:tab w:val="left" w:pos="8647"/>
              </w:tabs>
              <w:rPr>
                <w:bCs/>
                <w:color w:val="000000"/>
                <w:lang w:val="es-419" w:eastAsia="es-419"/>
              </w:rPr>
            </w:pPr>
            <w:r w:rsidRPr="00E2042B">
              <w:rPr>
                <w:bCs/>
                <w:color w:val="000000"/>
                <w:lang w:val="es-419" w:eastAsia="es-419"/>
              </w:rPr>
              <w:t>FACTOR 1</w:t>
            </w:r>
          </w:p>
        </w:tc>
        <w:tc>
          <w:tcPr>
            <w:tcW w:w="1116" w:type="dxa"/>
            <w:shd w:val="clear" w:color="auto" w:fill="auto"/>
            <w:noWrap/>
            <w:vAlign w:val="bottom"/>
            <w:hideMark/>
          </w:tcPr>
          <w:p w14:paraId="2616CE38" w14:textId="77777777" w:rsidR="00662B97" w:rsidRPr="00E2042B" w:rsidRDefault="00662B97" w:rsidP="00F73193">
            <w:pPr>
              <w:tabs>
                <w:tab w:val="left" w:pos="8647"/>
              </w:tabs>
              <w:rPr>
                <w:bCs/>
                <w:color w:val="000000"/>
                <w:lang w:val="es-419" w:eastAsia="es-419"/>
              </w:rPr>
            </w:pPr>
          </w:p>
        </w:tc>
        <w:tc>
          <w:tcPr>
            <w:tcW w:w="1011" w:type="dxa"/>
            <w:shd w:val="clear" w:color="auto" w:fill="auto"/>
            <w:noWrap/>
            <w:vAlign w:val="bottom"/>
            <w:hideMark/>
          </w:tcPr>
          <w:p w14:paraId="53F2045F" w14:textId="77777777" w:rsidR="00662B97" w:rsidRPr="00E2042B" w:rsidRDefault="00662B97" w:rsidP="00F73193">
            <w:pPr>
              <w:tabs>
                <w:tab w:val="left" w:pos="8647"/>
              </w:tabs>
              <w:rPr>
                <w:bCs/>
                <w:lang w:val="es-419" w:eastAsia="es-419"/>
              </w:rPr>
            </w:pPr>
          </w:p>
        </w:tc>
        <w:tc>
          <w:tcPr>
            <w:tcW w:w="973" w:type="dxa"/>
            <w:shd w:val="clear" w:color="auto" w:fill="auto"/>
            <w:noWrap/>
            <w:vAlign w:val="bottom"/>
            <w:hideMark/>
          </w:tcPr>
          <w:p w14:paraId="069E9C0A" w14:textId="77777777" w:rsidR="00662B97" w:rsidRPr="00E2042B" w:rsidRDefault="00662B97" w:rsidP="00F73193">
            <w:pPr>
              <w:tabs>
                <w:tab w:val="left" w:pos="8647"/>
              </w:tabs>
              <w:rPr>
                <w:bCs/>
                <w:lang w:val="es-419" w:eastAsia="es-419"/>
              </w:rPr>
            </w:pPr>
          </w:p>
        </w:tc>
        <w:tc>
          <w:tcPr>
            <w:tcW w:w="858" w:type="dxa"/>
            <w:shd w:val="clear" w:color="auto" w:fill="auto"/>
            <w:noWrap/>
            <w:vAlign w:val="bottom"/>
            <w:hideMark/>
          </w:tcPr>
          <w:p w14:paraId="0DD4D1DA" w14:textId="77777777" w:rsidR="00662B97" w:rsidRPr="00E2042B" w:rsidRDefault="00662B97" w:rsidP="00F73193">
            <w:pPr>
              <w:tabs>
                <w:tab w:val="left" w:pos="8647"/>
              </w:tabs>
              <w:rPr>
                <w:bCs/>
                <w:lang w:val="es-419" w:eastAsia="es-419"/>
              </w:rPr>
            </w:pPr>
          </w:p>
        </w:tc>
      </w:tr>
      <w:tr w:rsidR="00662B97" w:rsidRPr="00E2042B" w14:paraId="51698F50" w14:textId="77777777" w:rsidTr="00E2042B">
        <w:trPr>
          <w:trHeight w:val="317"/>
          <w:jc w:val="center"/>
        </w:trPr>
        <w:tc>
          <w:tcPr>
            <w:tcW w:w="2268" w:type="dxa"/>
            <w:shd w:val="clear" w:color="auto" w:fill="auto"/>
            <w:noWrap/>
            <w:vAlign w:val="bottom"/>
            <w:hideMark/>
          </w:tcPr>
          <w:p w14:paraId="1DE42F37" w14:textId="77777777" w:rsidR="00662B97" w:rsidRPr="00E2042B" w:rsidRDefault="00662B97" w:rsidP="00F73193">
            <w:pPr>
              <w:tabs>
                <w:tab w:val="left" w:pos="8647"/>
              </w:tabs>
              <w:rPr>
                <w:bCs/>
                <w:color w:val="000000"/>
                <w:lang w:val="es-419" w:eastAsia="es-419"/>
              </w:rPr>
            </w:pPr>
            <w:r w:rsidRPr="00E2042B">
              <w:rPr>
                <w:bCs/>
                <w:color w:val="000000"/>
                <w:lang w:val="es-419" w:eastAsia="es-419"/>
              </w:rPr>
              <w:t xml:space="preserve">     FACTOR 2</w:t>
            </w:r>
          </w:p>
        </w:tc>
        <w:tc>
          <w:tcPr>
            <w:tcW w:w="1116" w:type="dxa"/>
            <w:shd w:val="clear" w:color="auto" w:fill="auto"/>
            <w:noWrap/>
            <w:vAlign w:val="bottom"/>
            <w:hideMark/>
          </w:tcPr>
          <w:p w14:paraId="55F40342" w14:textId="6C65244B" w:rsidR="00662B97" w:rsidRPr="00E2042B" w:rsidRDefault="00662B97" w:rsidP="00F73193">
            <w:pPr>
              <w:tabs>
                <w:tab w:val="left" w:pos="8647"/>
              </w:tabs>
              <w:rPr>
                <w:bCs/>
                <w:color w:val="000000"/>
                <w:lang w:val="es-419" w:eastAsia="es-419"/>
              </w:rPr>
            </w:pPr>
            <w:r w:rsidRPr="00E2042B">
              <w:rPr>
                <w:bCs/>
                <w:color w:val="000000"/>
                <w:lang w:val="es-419" w:eastAsia="es-419"/>
              </w:rPr>
              <w:t xml:space="preserve">[0.268, </w:t>
            </w:r>
          </w:p>
        </w:tc>
        <w:tc>
          <w:tcPr>
            <w:tcW w:w="1011" w:type="dxa"/>
            <w:shd w:val="clear" w:color="auto" w:fill="auto"/>
            <w:noWrap/>
            <w:vAlign w:val="bottom"/>
            <w:hideMark/>
          </w:tcPr>
          <w:p w14:paraId="0D2DD040" w14:textId="77777777" w:rsidR="00662B97" w:rsidRPr="00E2042B" w:rsidRDefault="00662B97" w:rsidP="00F73193">
            <w:pPr>
              <w:tabs>
                <w:tab w:val="left" w:pos="8647"/>
              </w:tabs>
              <w:rPr>
                <w:bCs/>
                <w:color w:val="000000"/>
                <w:lang w:val="es-419" w:eastAsia="es-419"/>
              </w:rPr>
            </w:pPr>
            <w:r w:rsidRPr="00E2042B">
              <w:rPr>
                <w:bCs/>
                <w:color w:val="000000"/>
                <w:lang w:val="es-419" w:eastAsia="es-419"/>
              </w:rPr>
              <w:t xml:space="preserve">0.800]  </w:t>
            </w:r>
          </w:p>
        </w:tc>
        <w:tc>
          <w:tcPr>
            <w:tcW w:w="973" w:type="dxa"/>
            <w:shd w:val="clear" w:color="auto" w:fill="auto"/>
            <w:noWrap/>
            <w:vAlign w:val="bottom"/>
            <w:hideMark/>
          </w:tcPr>
          <w:p w14:paraId="319ACF7D" w14:textId="1F233B92" w:rsidR="00662B97" w:rsidRPr="00E2042B" w:rsidRDefault="00662B97" w:rsidP="00F73193">
            <w:pPr>
              <w:tabs>
                <w:tab w:val="left" w:pos="8647"/>
              </w:tabs>
              <w:rPr>
                <w:bCs/>
                <w:color w:val="000000"/>
                <w:lang w:val="es-419" w:eastAsia="es-419"/>
              </w:rPr>
            </w:pPr>
            <w:r w:rsidRPr="00E2042B">
              <w:rPr>
                <w:bCs/>
                <w:color w:val="000000"/>
                <w:lang w:val="es-419" w:eastAsia="es-419"/>
              </w:rPr>
              <w:t>[0.755,</w:t>
            </w:r>
          </w:p>
        </w:tc>
        <w:tc>
          <w:tcPr>
            <w:tcW w:w="858" w:type="dxa"/>
            <w:shd w:val="clear" w:color="auto" w:fill="auto"/>
            <w:noWrap/>
            <w:vAlign w:val="bottom"/>
            <w:hideMark/>
          </w:tcPr>
          <w:p w14:paraId="1B16B6A5" w14:textId="77777777" w:rsidR="00662B97" w:rsidRPr="00E2042B" w:rsidRDefault="00662B97" w:rsidP="00F73193">
            <w:pPr>
              <w:tabs>
                <w:tab w:val="left" w:pos="8647"/>
              </w:tabs>
              <w:rPr>
                <w:bCs/>
                <w:color w:val="000000"/>
                <w:lang w:val="es-419" w:eastAsia="es-419"/>
              </w:rPr>
            </w:pPr>
            <w:r w:rsidRPr="00E2042B">
              <w:rPr>
                <w:bCs/>
                <w:color w:val="000000"/>
                <w:lang w:val="es-419" w:eastAsia="es-419"/>
              </w:rPr>
              <w:t>0.991]</w:t>
            </w:r>
          </w:p>
        </w:tc>
      </w:tr>
      <w:tr w:rsidR="00662B97" w:rsidRPr="00E2042B" w14:paraId="13397D9A" w14:textId="77777777" w:rsidTr="00F9302A">
        <w:trPr>
          <w:trHeight w:val="300"/>
          <w:jc w:val="center"/>
        </w:trPr>
        <w:tc>
          <w:tcPr>
            <w:tcW w:w="2268" w:type="dxa"/>
            <w:shd w:val="clear" w:color="auto" w:fill="auto"/>
            <w:noWrap/>
            <w:vAlign w:val="bottom"/>
            <w:hideMark/>
          </w:tcPr>
          <w:p w14:paraId="59ABD2D1" w14:textId="77777777" w:rsidR="00662B97" w:rsidRPr="00E2042B" w:rsidRDefault="00662B97" w:rsidP="00F73193">
            <w:pPr>
              <w:tabs>
                <w:tab w:val="left" w:pos="8647"/>
              </w:tabs>
              <w:rPr>
                <w:bCs/>
                <w:color w:val="000000"/>
                <w:lang w:val="es-419" w:eastAsia="es-419"/>
              </w:rPr>
            </w:pPr>
            <w:r w:rsidRPr="00E2042B">
              <w:rPr>
                <w:bCs/>
                <w:color w:val="000000"/>
                <w:lang w:val="es-419" w:eastAsia="es-419"/>
              </w:rPr>
              <w:t xml:space="preserve">     FACTOR 3</w:t>
            </w:r>
          </w:p>
        </w:tc>
        <w:tc>
          <w:tcPr>
            <w:tcW w:w="1116" w:type="dxa"/>
            <w:shd w:val="clear" w:color="auto" w:fill="auto"/>
            <w:noWrap/>
            <w:vAlign w:val="bottom"/>
            <w:hideMark/>
          </w:tcPr>
          <w:p w14:paraId="2FC38534" w14:textId="1364EAAE" w:rsidR="00662B97" w:rsidRPr="00E2042B" w:rsidRDefault="00662B97" w:rsidP="00F73193">
            <w:pPr>
              <w:tabs>
                <w:tab w:val="left" w:pos="8647"/>
              </w:tabs>
              <w:rPr>
                <w:bCs/>
                <w:color w:val="000000"/>
                <w:lang w:val="es-419" w:eastAsia="es-419"/>
              </w:rPr>
            </w:pPr>
            <w:r w:rsidRPr="00E2042B">
              <w:rPr>
                <w:bCs/>
                <w:color w:val="000000"/>
                <w:lang w:val="es-419" w:eastAsia="es-419"/>
              </w:rPr>
              <w:t xml:space="preserve">[0.194, </w:t>
            </w:r>
          </w:p>
        </w:tc>
        <w:tc>
          <w:tcPr>
            <w:tcW w:w="1011" w:type="dxa"/>
            <w:shd w:val="clear" w:color="auto" w:fill="auto"/>
            <w:noWrap/>
            <w:vAlign w:val="bottom"/>
            <w:hideMark/>
          </w:tcPr>
          <w:p w14:paraId="7AD9D73B" w14:textId="77777777" w:rsidR="00662B97" w:rsidRPr="00E2042B" w:rsidRDefault="00662B97" w:rsidP="00F73193">
            <w:pPr>
              <w:tabs>
                <w:tab w:val="left" w:pos="8647"/>
              </w:tabs>
              <w:rPr>
                <w:bCs/>
                <w:color w:val="000000"/>
                <w:lang w:val="es-419" w:eastAsia="es-419"/>
              </w:rPr>
            </w:pPr>
            <w:r w:rsidRPr="00E2042B">
              <w:rPr>
                <w:bCs/>
                <w:color w:val="000000"/>
                <w:lang w:val="es-419" w:eastAsia="es-419"/>
              </w:rPr>
              <w:t>0.750]</w:t>
            </w:r>
          </w:p>
        </w:tc>
        <w:tc>
          <w:tcPr>
            <w:tcW w:w="973" w:type="dxa"/>
            <w:shd w:val="clear" w:color="auto" w:fill="auto"/>
            <w:noWrap/>
            <w:vAlign w:val="bottom"/>
            <w:hideMark/>
          </w:tcPr>
          <w:p w14:paraId="1222ED3F" w14:textId="0AE3D682" w:rsidR="00662B97" w:rsidRPr="00E2042B" w:rsidRDefault="00662B97" w:rsidP="00F73193">
            <w:pPr>
              <w:tabs>
                <w:tab w:val="left" w:pos="8647"/>
              </w:tabs>
              <w:rPr>
                <w:bCs/>
                <w:color w:val="000000"/>
                <w:lang w:val="es-419" w:eastAsia="es-419"/>
              </w:rPr>
            </w:pPr>
            <w:r w:rsidRPr="00E2042B">
              <w:rPr>
                <w:bCs/>
                <w:color w:val="000000"/>
                <w:lang w:val="es-419" w:eastAsia="es-419"/>
              </w:rPr>
              <w:t xml:space="preserve">[0.30, </w:t>
            </w:r>
          </w:p>
        </w:tc>
        <w:tc>
          <w:tcPr>
            <w:tcW w:w="858" w:type="dxa"/>
            <w:shd w:val="clear" w:color="auto" w:fill="auto"/>
            <w:noWrap/>
            <w:vAlign w:val="bottom"/>
            <w:hideMark/>
          </w:tcPr>
          <w:p w14:paraId="60F43245" w14:textId="77777777" w:rsidR="00662B97" w:rsidRPr="00E2042B" w:rsidRDefault="00662B97" w:rsidP="00F73193">
            <w:pPr>
              <w:tabs>
                <w:tab w:val="left" w:pos="8647"/>
              </w:tabs>
              <w:rPr>
                <w:bCs/>
                <w:color w:val="000000"/>
                <w:lang w:val="es-419" w:eastAsia="es-419"/>
              </w:rPr>
            </w:pPr>
            <w:r w:rsidRPr="00E2042B">
              <w:rPr>
                <w:bCs/>
                <w:color w:val="000000"/>
                <w:lang w:val="es-419" w:eastAsia="es-419"/>
              </w:rPr>
              <w:t>0.824]</w:t>
            </w:r>
          </w:p>
        </w:tc>
      </w:tr>
      <w:tr w:rsidR="00662B97" w:rsidRPr="00E2042B" w14:paraId="5B58F07D" w14:textId="77777777" w:rsidTr="00F9302A">
        <w:trPr>
          <w:trHeight w:val="300"/>
          <w:jc w:val="center"/>
        </w:trPr>
        <w:tc>
          <w:tcPr>
            <w:tcW w:w="2268" w:type="dxa"/>
            <w:shd w:val="clear" w:color="auto" w:fill="auto"/>
            <w:noWrap/>
            <w:vAlign w:val="bottom"/>
            <w:hideMark/>
          </w:tcPr>
          <w:p w14:paraId="1F942C14" w14:textId="77777777" w:rsidR="00662B97" w:rsidRPr="00E2042B" w:rsidRDefault="00662B97" w:rsidP="00F73193">
            <w:pPr>
              <w:tabs>
                <w:tab w:val="left" w:pos="8647"/>
              </w:tabs>
              <w:rPr>
                <w:bCs/>
                <w:color w:val="000000"/>
                <w:lang w:val="es-419" w:eastAsia="es-419"/>
              </w:rPr>
            </w:pPr>
            <w:r w:rsidRPr="00E2042B">
              <w:rPr>
                <w:bCs/>
                <w:color w:val="000000"/>
                <w:lang w:val="es-419" w:eastAsia="es-419"/>
              </w:rPr>
              <w:t xml:space="preserve">     FACTOR 4</w:t>
            </w:r>
          </w:p>
        </w:tc>
        <w:tc>
          <w:tcPr>
            <w:tcW w:w="1116" w:type="dxa"/>
            <w:shd w:val="clear" w:color="auto" w:fill="auto"/>
            <w:noWrap/>
            <w:vAlign w:val="bottom"/>
            <w:hideMark/>
          </w:tcPr>
          <w:p w14:paraId="126BB869" w14:textId="5630E621" w:rsidR="00662B97" w:rsidRPr="00E2042B" w:rsidRDefault="00662B97" w:rsidP="00F73193">
            <w:pPr>
              <w:tabs>
                <w:tab w:val="left" w:pos="8647"/>
              </w:tabs>
              <w:rPr>
                <w:bCs/>
                <w:color w:val="000000"/>
                <w:lang w:val="es-419" w:eastAsia="es-419"/>
              </w:rPr>
            </w:pPr>
            <w:r w:rsidRPr="00E2042B">
              <w:rPr>
                <w:bCs/>
                <w:color w:val="000000"/>
                <w:lang w:val="es-419" w:eastAsia="es-419"/>
              </w:rPr>
              <w:t xml:space="preserve">[0.187, </w:t>
            </w:r>
          </w:p>
        </w:tc>
        <w:tc>
          <w:tcPr>
            <w:tcW w:w="1011" w:type="dxa"/>
            <w:shd w:val="clear" w:color="auto" w:fill="auto"/>
            <w:noWrap/>
            <w:vAlign w:val="bottom"/>
            <w:hideMark/>
          </w:tcPr>
          <w:p w14:paraId="498E5003" w14:textId="77777777" w:rsidR="00662B97" w:rsidRPr="00E2042B" w:rsidRDefault="00662B97" w:rsidP="00F73193">
            <w:pPr>
              <w:tabs>
                <w:tab w:val="left" w:pos="8647"/>
              </w:tabs>
              <w:rPr>
                <w:bCs/>
                <w:color w:val="000000"/>
                <w:lang w:val="es-419" w:eastAsia="es-419"/>
              </w:rPr>
            </w:pPr>
            <w:r w:rsidRPr="00E2042B">
              <w:rPr>
                <w:bCs/>
                <w:color w:val="000000"/>
                <w:lang w:val="es-419" w:eastAsia="es-419"/>
              </w:rPr>
              <w:t>0.739]</w:t>
            </w:r>
          </w:p>
        </w:tc>
        <w:tc>
          <w:tcPr>
            <w:tcW w:w="973" w:type="dxa"/>
            <w:shd w:val="clear" w:color="auto" w:fill="auto"/>
            <w:noWrap/>
            <w:vAlign w:val="bottom"/>
            <w:hideMark/>
          </w:tcPr>
          <w:p w14:paraId="73A061F2" w14:textId="0DABFA05" w:rsidR="00662B97" w:rsidRPr="00E2042B" w:rsidRDefault="00662B97" w:rsidP="00F73193">
            <w:pPr>
              <w:tabs>
                <w:tab w:val="left" w:pos="8647"/>
              </w:tabs>
              <w:rPr>
                <w:bCs/>
                <w:color w:val="000000"/>
                <w:lang w:val="es-419" w:eastAsia="es-419"/>
              </w:rPr>
            </w:pPr>
            <w:r w:rsidRPr="00E2042B">
              <w:rPr>
                <w:bCs/>
                <w:color w:val="000000"/>
                <w:lang w:val="es-419" w:eastAsia="es-419"/>
              </w:rPr>
              <w:t xml:space="preserve">[0.163, </w:t>
            </w:r>
          </w:p>
        </w:tc>
        <w:tc>
          <w:tcPr>
            <w:tcW w:w="858" w:type="dxa"/>
            <w:shd w:val="clear" w:color="auto" w:fill="auto"/>
            <w:noWrap/>
            <w:vAlign w:val="bottom"/>
            <w:hideMark/>
          </w:tcPr>
          <w:p w14:paraId="6ADA7F77" w14:textId="77777777" w:rsidR="00662B97" w:rsidRPr="00E2042B" w:rsidRDefault="00662B97" w:rsidP="00F73193">
            <w:pPr>
              <w:tabs>
                <w:tab w:val="left" w:pos="8647"/>
              </w:tabs>
              <w:rPr>
                <w:bCs/>
                <w:color w:val="000000"/>
                <w:lang w:val="es-419" w:eastAsia="es-419"/>
              </w:rPr>
            </w:pPr>
            <w:r w:rsidRPr="00E2042B">
              <w:rPr>
                <w:bCs/>
                <w:color w:val="000000"/>
                <w:lang w:val="es-419" w:eastAsia="es-419"/>
              </w:rPr>
              <w:t>0.739]</w:t>
            </w:r>
          </w:p>
        </w:tc>
      </w:tr>
      <w:tr w:rsidR="00662B97" w:rsidRPr="00E2042B" w14:paraId="38D72DB2" w14:textId="77777777" w:rsidTr="00F9302A">
        <w:trPr>
          <w:trHeight w:val="300"/>
          <w:jc w:val="center"/>
        </w:trPr>
        <w:tc>
          <w:tcPr>
            <w:tcW w:w="2268" w:type="dxa"/>
            <w:shd w:val="clear" w:color="auto" w:fill="auto"/>
            <w:noWrap/>
            <w:vAlign w:val="bottom"/>
            <w:hideMark/>
          </w:tcPr>
          <w:p w14:paraId="7E0ED9C7" w14:textId="77777777" w:rsidR="00662B97" w:rsidRPr="00E2042B" w:rsidRDefault="00662B97" w:rsidP="00F73193">
            <w:pPr>
              <w:tabs>
                <w:tab w:val="left" w:pos="8647"/>
              </w:tabs>
              <w:rPr>
                <w:bCs/>
                <w:color w:val="000000"/>
                <w:lang w:val="es-419" w:eastAsia="es-419"/>
              </w:rPr>
            </w:pPr>
            <w:r w:rsidRPr="00E2042B">
              <w:rPr>
                <w:bCs/>
                <w:color w:val="000000"/>
                <w:lang w:val="es-419" w:eastAsia="es-419"/>
              </w:rPr>
              <w:t xml:space="preserve">     FACTOR 5</w:t>
            </w:r>
          </w:p>
        </w:tc>
        <w:tc>
          <w:tcPr>
            <w:tcW w:w="1116" w:type="dxa"/>
            <w:shd w:val="clear" w:color="auto" w:fill="auto"/>
            <w:noWrap/>
            <w:vAlign w:val="bottom"/>
            <w:hideMark/>
          </w:tcPr>
          <w:p w14:paraId="1AC5967D" w14:textId="75D2745E" w:rsidR="00662B97" w:rsidRPr="00E2042B" w:rsidRDefault="00662B97" w:rsidP="00F73193">
            <w:pPr>
              <w:tabs>
                <w:tab w:val="left" w:pos="8647"/>
              </w:tabs>
              <w:rPr>
                <w:bCs/>
                <w:color w:val="000000"/>
                <w:lang w:val="es-419" w:eastAsia="es-419"/>
              </w:rPr>
            </w:pPr>
            <w:r w:rsidRPr="00E2042B">
              <w:rPr>
                <w:bCs/>
                <w:color w:val="000000"/>
                <w:lang w:val="es-419" w:eastAsia="es-419"/>
              </w:rPr>
              <w:t xml:space="preserve">[-0.049, </w:t>
            </w:r>
          </w:p>
        </w:tc>
        <w:tc>
          <w:tcPr>
            <w:tcW w:w="1011" w:type="dxa"/>
            <w:shd w:val="clear" w:color="auto" w:fill="auto"/>
            <w:noWrap/>
            <w:vAlign w:val="bottom"/>
            <w:hideMark/>
          </w:tcPr>
          <w:p w14:paraId="292B022B" w14:textId="77777777" w:rsidR="00662B97" w:rsidRPr="00E2042B" w:rsidRDefault="00662B97" w:rsidP="00F73193">
            <w:pPr>
              <w:tabs>
                <w:tab w:val="left" w:pos="8647"/>
              </w:tabs>
              <w:rPr>
                <w:bCs/>
                <w:color w:val="000000"/>
                <w:lang w:val="es-419" w:eastAsia="es-419"/>
              </w:rPr>
            </w:pPr>
            <w:r w:rsidRPr="00E2042B">
              <w:rPr>
                <w:bCs/>
                <w:color w:val="000000"/>
                <w:lang w:val="es-419" w:eastAsia="es-419"/>
              </w:rPr>
              <w:t>0.575]</w:t>
            </w:r>
          </w:p>
        </w:tc>
        <w:tc>
          <w:tcPr>
            <w:tcW w:w="973" w:type="dxa"/>
            <w:shd w:val="clear" w:color="auto" w:fill="auto"/>
            <w:noWrap/>
            <w:vAlign w:val="bottom"/>
            <w:hideMark/>
          </w:tcPr>
          <w:p w14:paraId="71FEED68" w14:textId="09CD7F72" w:rsidR="00662B97" w:rsidRPr="00E2042B" w:rsidRDefault="00662B97" w:rsidP="00F73193">
            <w:pPr>
              <w:tabs>
                <w:tab w:val="left" w:pos="8647"/>
              </w:tabs>
              <w:rPr>
                <w:bCs/>
                <w:color w:val="000000"/>
                <w:lang w:val="es-419" w:eastAsia="es-419"/>
              </w:rPr>
            </w:pPr>
            <w:r w:rsidRPr="00E2042B">
              <w:rPr>
                <w:bCs/>
                <w:color w:val="000000"/>
                <w:lang w:val="es-419" w:eastAsia="es-419"/>
              </w:rPr>
              <w:t xml:space="preserve">[0.509, </w:t>
            </w:r>
          </w:p>
        </w:tc>
        <w:tc>
          <w:tcPr>
            <w:tcW w:w="858" w:type="dxa"/>
            <w:shd w:val="clear" w:color="auto" w:fill="auto"/>
            <w:noWrap/>
            <w:vAlign w:val="bottom"/>
            <w:hideMark/>
          </w:tcPr>
          <w:p w14:paraId="5BE69B0D" w14:textId="77777777" w:rsidR="00662B97" w:rsidRPr="00E2042B" w:rsidRDefault="00662B97" w:rsidP="00F73193">
            <w:pPr>
              <w:tabs>
                <w:tab w:val="left" w:pos="8647"/>
              </w:tabs>
              <w:rPr>
                <w:bCs/>
                <w:color w:val="000000"/>
                <w:lang w:val="es-419" w:eastAsia="es-419"/>
              </w:rPr>
            </w:pPr>
            <w:r w:rsidRPr="00E2042B">
              <w:rPr>
                <w:bCs/>
                <w:color w:val="000000"/>
                <w:lang w:val="es-419" w:eastAsia="es-419"/>
              </w:rPr>
              <w:t>0.877]</w:t>
            </w:r>
          </w:p>
        </w:tc>
      </w:tr>
      <w:tr w:rsidR="00662B97" w:rsidRPr="00E2042B" w14:paraId="6AA75EAF" w14:textId="77777777" w:rsidTr="00F9302A">
        <w:trPr>
          <w:trHeight w:val="300"/>
          <w:jc w:val="center"/>
        </w:trPr>
        <w:tc>
          <w:tcPr>
            <w:tcW w:w="2268" w:type="dxa"/>
            <w:shd w:val="clear" w:color="auto" w:fill="auto"/>
            <w:noWrap/>
            <w:vAlign w:val="bottom"/>
            <w:hideMark/>
          </w:tcPr>
          <w:p w14:paraId="3200D5B0" w14:textId="77777777" w:rsidR="00662B97" w:rsidRPr="00E2042B" w:rsidRDefault="00662B97" w:rsidP="00F73193">
            <w:pPr>
              <w:tabs>
                <w:tab w:val="left" w:pos="8647"/>
              </w:tabs>
              <w:rPr>
                <w:bCs/>
                <w:color w:val="000000"/>
                <w:lang w:val="es-419" w:eastAsia="es-419"/>
              </w:rPr>
            </w:pPr>
            <w:r w:rsidRPr="00E2042B">
              <w:rPr>
                <w:bCs/>
                <w:color w:val="000000"/>
                <w:lang w:val="es-419" w:eastAsia="es-419"/>
              </w:rPr>
              <w:t xml:space="preserve">     FACTOR 6</w:t>
            </w:r>
          </w:p>
        </w:tc>
        <w:tc>
          <w:tcPr>
            <w:tcW w:w="1116" w:type="dxa"/>
            <w:shd w:val="clear" w:color="auto" w:fill="auto"/>
            <w:noWrap/>
            <w:vAlign w:val="bottom"/>
            <w:hideMark/>
          </w:tcPr>
          <w:p w14:paraId="65129A7A" w14:textId="67142252" w:rsidR="00662B97" w:rsidRPr="00E2042B" w:rsidRDefault="00662B97" w:rsidP="00F73193">
            <w:pPr>
              <w:tabs>
                <w:tab w:val="left" w:pos="8647"/>
              </w:tabs>
              <w:rPr>
                <w:bCs/>
                <w:color w:val="000000"/>
                <w:lang w:val="es-419" w:eastAsia="es-419"/>
              </w:rPr>
            </w:pPr>
            <w:r w:rsidRPr="00E2042B">
              <w:rPr>
                <w:bCs/>
                <w:color w:val="000000"/>
                <w:lang w:val="es-419" w:eastAsia="es-419"/>
              </w:rPr>
              <w:t xml:space="preserve">[0.441, </w:t>
            </w:r>
          </w:p>
        </w:tc>
        <w:tc>
          <w:tcPr>
            <w:tcW w:w="1011" w:type="dxa"/>
            <w:shd w:val="clear" w:color="auto" w:fill="auto"/>
            <w:noWrap/>
            <w:vAlign w:val="bottom"/>
            <w:hideMark/>
          </w:tcPr>
          <w:p w14:paraId="15BD167C" w14:textId="77777777" w:rsidR="00662B97" w:rsidRPr="00E2042B" w:rsidRDefault="00662B97" w:rsidP="00F73193">
            <w:pPr>
              <w:tabs>
                <w:tab w:val="left" w:pos="8647"/>
              </w:tabs>
              <w:rPr>
                <w:bCs/>
                <w:color w:val="000000"/>
                <w:lang w:val="es-419" w:eastAsia="es-419"/>
              </w:rPr>
            </w:pPr>
            <w:r w:rsidRPr="00E2042B">
              <w:rPr>
                <w:bCs/>
                <w:color w:val="000000"/>
                <w:lang w:val="es-419" w:eastAsia="es-419"/>
              </w:rPr>
              <w:t>0.909]</w:t>
            </w:r>
          </w:p>
        </w:tc>
        <w:tc>
          <w:tcPr>
            <w:tcW w:w="973" w:type="dxa"/>
            <w:shd w:val="clear" w:color="auto" w:fill="auto"/>
            <w:noWrap/>
            <w:vAlign w:val="bottom"/>
            <w:hideMark/>
          </w:tcPr>
          <w:p w14:paraId="1214568F" w14:textId="6FD844AC" w:rsidR="00662B97" w:rsidRPr="00E2042B" w:rsidRDefault="00662B97" w:rsidP="00F73193">
            <w:pPr>
              <w:tabs>
                <w:tab w:val="left" w:pos="8647"/>
              </w:tabs>
              <w:rPr>
                <w:bCs/>
                <w:color w:val="000000"/>
                <w:lang w:val="es-419" w:eastAsia="es-419"/>
              </w:rPr>
            </w:pPr>
            <w:r w:rsidRPr="00E2042B">
              <w:rPr>
                <w:bCs/>
                <w:color w:val="000000"/>
                <w:lang w:val="es-419" w:eastAsia="es-419"/>
              </w:rPr>
              <w:t xml:space="preserve">[0.156, </w:t>
            </w:r>
          </w:p>
        </w:tc>
        <w:tc>
          <w:tcPr>
            <w:tcW w:w="858" w:type="dxa"/>
            <w:shd w:val="clear" w:color="auto" w:fill="auto"/>
            <w:noWrap/>
            <w:vAlign w:val="bottom"/>
            <w:hideMark/>
          </w:tcPr>
          <w:p w14:paraId="314978AD" w14:textId="77777777" w:rsidR="00662B97" w:rsidRPr="00E2042B" w:rsidRDefault="00662B97" w:rsidP="00F73193">
            <w:pPr>
              <w:tabs>
                <w:tab w:val="left" w:pos="8647"/>
              </w:tabs>
              <w:rPr>
                <w:bCs/>
                <w:color w:val="000000"/>
                <w:lang w:val="es-419" w:eastAsia="es-419"/>
              </w:rPr>
            </w:pPr>
            <w:r w:rsidRPr="00E2042B">
              <w:rPr>
                <w:bCs/>
                <w:color w:val="000000"/>
                <w:lang w:val="es-419" w:eastAsia="es-419"/>
              </w:rPr>
              <w:t>0.628]</w:t>
            </w:r>
          </w:p>
        </w:tc>
      </w:tr>
      <w:tr w:rsidR="00662B97" w:rsidRPr="00E2042B" w14:paraId="048D274F" w14:textId="77777777" w:rsidTr="00F9302A">
        <w:trPr>
          <w:trHeight w:val="300"/>
          <w:jc w:val="center"/>
        </w:trPr>
        <w:tc>
          <w:tcPr>
            <w:tcW w:w="2268" w:type="dxa"/>
            <w:shd w:val="clear" w:color="auto" w:fill="auto"/>
            <w:noWrap/>
            <w:vAlign w:val="bottom"/>
            <w:hideMark/>
          </w:tcPr>
          <w:p w14:paraId="31E8579C" w14:textId="77777777" w:rsidR="00662B97" w:rsidRPr="00E2042B" w:rsidRDefault="00662B97" w:rsidP="00F73193">
            <w:pPr>
              <w:tabs>
                <w:tab w:val="left" w:pos="8647"/>
              </w:tabs>
              <w:rPr>
                <w:bCs/>
                <w:color w:val="000000"/>
                <w:lang w:val="es-419" w:eastAsia="es-419"/>
              </w:rPr>
            </w:pPr>
            <w:r w:rsidRPr="00E2042B">
              <w:rPr>
                <w:bCs/>
                <w:color w:val="000000"/>
                <w:lang w:val="es-419" w:eastAsia="es-419"/>
              </w:rPr>
              <w:t>FACTOR 2</w:t>
            </w:r>
          </w:p>
        </w:tc>
        <w:tc>
          <w:tcPr>
            <w:tcW w:w="1116" w:type="dxa"/>
            <w:shd w:val="clear" w:color="auto" w:fill="auto"/>
            <w:noWrap/>
            <w:vAlign w:val="bottom"/>
            <w:hideMark/>
          </w:tcPr>
          <w:p w14:paraId="3975D510" w14:textId="77777777" w:rsidR="00662B97" w:rsidRPr="00E2042B" w:rsidRDefault="00662B97" w:rsidP="00F73193">
            <w:pPr>
              <w:tabs>
                <w:tab w:val="left" w:pos="8647"/>
              </w:tabs>
              <w:rPr>
                <w:bCs/>
                <w:color w:val="000000"/>
                <w:lang w:val="es-419" w:eastAsia="es-419"/>
              </w:rPr>
            </w:pPr>
          </w:p>
        </w:tc>
        <w:tc>
          <w:tcPr>
            <w:tcW w:w="1011" w:type="dxa"/>
            <w:shd w:val="clear" w:color="auto" w:fill="auto"/>
            <w:noWrap/>
            <w:vAlign w:val="bottom"/>
            <w:hideMark/>
          </w:tcPr>
          <w:p w14:paraId="787B9509" w14:textId="77777777" w:rsidR="00662B97" w:rsidRPr="00E2042B" w:rsidRDefault="00662B97" w:rsidP="00F73193">
            <w:pPr>
              <w:tabs>
                <w:tab w:val="left" w:pos="8647"/>
              </w:tabs>
              <w:rPr>
                <w:bCs/>
                <w:lang w:val="es-419" w:eastAsia="es-419"/>
              </w:rPr>
            </w:pPr>
          </w:p>
        </w:tc>
        <w:tc>
          <w:tcPr>
            <w:tcW w:w="973" w:type="dxa"/>
            <w:shd w:val="clear" w:color="auto" w:fill="auto"/>
            <w:noWrap/>
            <w:vAlign w:val="bottom"/>
            <w:hideMark/>
          </w:tcPr>
          <w:p w14:paraId="38116C63" w14:textId="77777777" w:rsidR="00662B97" w:rsidRPr="00E2042B" w:rsidRDefault="00662B97" w:rsidP="00F73193">
            <w:pPr>
              <w:tabs>
                <w:tab w:val="left" w:pos="8647"/>
              </w:tabs>
              <w:rPr>
                <w:bCs/>
                <w:lang w:val="es-419" w:eastAsia="es-419"/>
              </w:rPr>
            </w:pPr>
          </w:p>
        </w:tc>
        <w:tc>
          <w:tcPr>
            <w:tcW w:w="858" w:type="dxa"/>
            <w:shd w:val="clear" w:color="auto" w:fill="auto"/>
            <w:noWrap/>
            <w:vAlign w:val="bottom"/>
            <w:hideMark/>
          </w:tcPr>
          <w:p w14:paraId="0F77DE05" w14:textId="77777777" w:rsidR="00662B97" w:rsidRPr="00E2042B" w:rsidRDefault="00662B97" w:rsidP="00F73193">
            <w:pPr>
              <w:tabs>
                <w:tab w:val="left" w:pos="8647"/>
              </w:tabs>
              <w:rPr>
                <w:bCs/>
                <w:lang w:val="es-419" w:eastAsia="es-419"/>
              </w:rPr>
            </w:pPr>
          </w:p>
        </w:tc>
      </w:tr>
      <w:tr w:rsidR="00662B97" w:rsidRPr="00E2042B" w14:paraId="00901738" w14:textId="77777777" w:rsidTr="00F9302A">
        <w:trPr>
          <w:trHeight w:val="300"/>
          <w:jc w:val="center"/>
        </w:trPr>
        <w:tc>
          <w:tcPr>
            <w:tcW w:w="2268" w:type="dxa"/>
            <w:shd w:val="clear" w:color="auto" w:fill="auto"/>
            <w:noWrap/>
            <w:vAlign w:val="bottom"/>
            <w:hideMark/>
          </w:tcPr>
          <w:p w14:paraId="3629ABBC" w14:textId="77777777" w:rsidR="00662B97" w:rsidRPr="00E2042B" w:rsidRDefault="00662B97" w:rsidP="00F73193">
            <w:pPr>
              <w:tabs>
                <w:tab w:val="left" w:pos="8647"/>
              </w:tabs>
              <w:rPr>
                <w:bCs/>
                <w:color w:val="000000"/>
                <w:lang w:val="es-419" w:eastAsia="es-419"/>
              </w:rPr>
            </w:pPr>
            <w:r w:rsidRPr="00E2042B">
              <w:rPr>
                <w:bCs/>
                <w:color w:val="000000"/>
                <w:lang w:val="es-419" w:eastAsia="es-419"/>
              </w:rPr>
              <w:t xml:space="preserve">     FACTOR 3</w:t>
            </w:r>
          </w:p>
        </w:tc>
        <w:tc>
          <w:tcPr>
            <w:tcW w:w="1116" w:type="dxa"/>
            <w:shd w:val="clear" w:color="auto" w:fill="auto"/>
            <w:noWrap/>
            <w:vAlign w:val="bottom"/>
            <w:hideMark/>
          </w:tcPr>
          <w:p w14:paraId="77AE2150" w14:textId="2E519334" w:rsidR="00662B97" w:rsidRPr="00E2042B" w:rsidRDefault="00662B97" w:rsidP="00F73193">
            <w:pPr>
              <w:tabs>
                <w:tab w:val="left" w:pos="8647"/>
              </w:tabs>
              <w:rPr>
                <w:bCs/>
                <w:color w:val="000000"/>
                <w:lang w:val="es-419" w:eastAsia="es-419"/>
              </w:rPr>
            </w:pPr>
            <w:r w:rsidRPr="00E2042B">
              <w:rPr>
                <w:bCs/>
                <w:color w:val="000000"/>
                <w:lang w:val="es-419" w:eastAsia="es-419"/>
              </w:rPr>
              <w:t xml:space="preserve">[0.536, </w:t>
            </w:r>
          </w:p>
        </w:tc>
        <w:tc>
          <w:tcPr>
            <w:tcW w:w="1011" w:type="dxa"/>
            <w:shd w:val="clear" w:color="auto" w:fill="auto"/>
            <w:noWrap/>
            <w:vAlign w:val="bottom"/>
            <w:hideMark/>
          </w:tcPr>
          <w:p w14:paraId="6E40E7FB" w14:textId="77777777" w:rsidR="00662B97" w:rsidRPr="00E2042B" w:rsidRDefault="00662B97" w:rsidP="00F73193">
            <w:pPr>
              <w:tabs>
                <w:tab w:val="left" w:pos="8647"/>
              </w:tabs>
              <w:rPr>
                <w:bCs/>
                <w:color w:val="000000"/>
                <w:lang w:val="es-419" w:eastAsia="es-419"/>
              </w:rPr>
            </w:pPr>
            <w:r w:rsidRPr="00E2042B">
              <w:rPr>
                <w:bCs/>
                <w:color w:val="000000"/>
                <w:lang w:val="es-419" w:eastAsia="es-419"/>
              </w:rPr>
              <w:t>0.936]</w:t>
            </w:r>
          </w:p>
        </w:tc>
        <w:tc>
          <w:tcPr>
            <w:tcW w:w="973" w:type="dxa"/>
            <w:shd w:val="clear" w:color="auto" w:fill="auto"/>
            <w:noWrap/>
            <w:vAlign w:val="bottom"/>
            <w:hideMark/>
          </w:tcPr>
          <w:p w14:paraId="4B107401" w14:textId="6BB5D257" w:rsidR="00662B97" w:rsidRPr="00E2042B" w:rsidRDefault="00662B97" w:rsidP="00F73193">
            <w:pPr>
              <w:tabs>
                <w:tab w:val="left" w:pos="8647"/>
              </w:tabs>
              <w:rPr>
                <w:bCs/>
                <w:color w:val="000000"/>
                <w:lang w:val="es-419" w:eastAsia="es-419"/>
              </w:rPr>
            </w:pPr>
            <w:r w:rsidRPr="00E2042B">
              <w:rPr>
                <w:bCs/>
                <w:color w:val="000000"/>
                <w:lang w:val="es-419" w:eastAsia="es-419"/>
              </w:rPr>
              <w:t xml:space="preserve">[0.424, </w:t>
            </w:r>
          </w:p>
        </w:tc>
        <w:tc>
          <w:tcPr>
            <w:tcW w:w="858" w:type="dxa"/>
            <w:shd w:val="clear" w:color="auto" w:fill="auto"/>
            <w:noWrap/>
            <w:vAlign w:val="bottom"/>
            <w:hideMark/>
          </w:tcPr>
          <w:p w14:paraId="513F32E3" w14:textId="77777777" w:rsidR="00662B97" w:rsidRPr="00E2042B" w:rsidRDefault="00662B97" w:rsidP="00F73193">
            <w:pPr>
              <w:tabs>
                <w:tab w:val="left" w:pos="8647"/>
              </w:tabs>
              <w:rPr>
                <w:bCs/>
                <w:color w:val="000000"/>
                <w:lang w:val="es-419" w:eastAsia="es-419"/>
              </w:rPr>
            </w:pPr>
            <w:r w:rsidRPr="00E2042B">
              <w:rPr>
                <w:bCs/>
                <w:color w:val="000000"/>
                <w:lang w:val="es-419" w:eastAsia="es-419"/>
              </w:rPr>
              <w:t>0.924]</w:t>
            </w:r>
          </w:p>
        </w:tc>
      </w:tr>
      <w:tr w:rsidR="00662B97" w:rsidRPr="00E2042B" w14:paraId="208E1DA9" w14:textId="77777777" w:rsidTr="00F9302A">
        <w:trPr>
          <w:trHeight w:val="300"/>
          <w:jc w:val="center"/>
        </w:trPr>
        <w:tc>
          <w:tcPr>
            <w:tcW w:w="2268" w:type="dxa"/>
            <w:shd w:val="clear" w:color="auto" w:fill="auto"/>
            <w:noWrap/>
            <w:vAlign w:val="bottom"/>
            <w:hideMark/>
          </w:tcPr>
          <w:p w14:paraId="32D77046" w14:textId="77777777" w:rsidR="00662B97" w:rsidRPr="00E2042B" w:rsidRDefault="00662B97" w:rsidP="00F73193">
            <w:pPr>
              <w:tabs>
                <w:tab w:val="left" w:pos="8647"/>
              </w:tabs>
              <w:rPr>
                <w:bCs/>
                <w:color w:val="000000"/>
                <w:lang w:val="es-419" w:eastAsia="es-419"/>
              </w:rPr>
            </w:pPr>
            <w:r w:rsidRPr="00E2042B">
              <w:rPr>
                <w:bCs/>
                <w:color w:val="000000"/>
                <w:lang w:val="es-419" w:eastAsia="es-419"/>
              </w:rPr>
              <w:t xml:space="preserve">     FACTOR 4</w:t>
            </w:r>
          </w:p>
        </w:tc>
        <w:tc>
          <w:tcPr>
            <w:tcW w:w="1116" w:type="dxa"/>
            <w:shd w:val="clear" w:color="auto" w:fill="auto"/>
            <w:noWrap/>
            <w:vAlign w:val="bottom"/>
            <w:hideMark/>
          </w:tcPr>
          <w:p w14:paraId="0DFAF85D" w14:textId="74F6D5CC" w:rsidR="00662B97" w:rsidRPr="00E2042B" w:rsidRDefault="00662B97" w:rsidP="00F73193">
            <w:pPr>
              <w:tabs>
                <w:tab w:val="left" w:pos="8647"/>
              </w:tabs>
              <w:rPr>
                <w:bCs/>
                <w:color w:val="000000"/>
                <w:lang w:val="es-419" w:eastAsia="es-419"/>
              </w:rPr>
            </w:pPr>
            <w:r w:rsidRPr="00E2042B">
              <w:rPr>
                <w:bCs/>
                <w:color w:val="000000"/>
                <w:lang w:val="es-419" w:eastAsia="es-419"/>
              </w:rPr>
              <w:t xml:space="preserve">[0.041, </w:t>
            </w:r>
          </w:p>
        </w:tc>
        <w:tc>
          <w:tcPr>
            <w:tcW w:w="1011" w:type="dxa"/>
            <w:shd w:val="clear" w:color="auto" w:fill="auto"/>
            <w:noWrap/>
            <w:vAlign w:val="bottom"/>
            <w:hideMark/>
          </w:tcPr>
          <w:p w14:paraId="7016B8F9" w14:textId="77777777" w:rsidR="00662B97" w:rsidRPr="00E2042B" w:rsidRDefault="00662B97" w:rsidP="00F73193">
            <w:pPr>
              <w:tabs>
                <w:tab w:val="left" w:pos="8647"/>
              </w:tabs>
              <w:rPr>
                <w:bCs/>
                <w:color w:val="000000"/>
                <w:lang w:val="es-419" w:eastAsia="es-419"/>
              </w:rPr>
            </w:pPr>
            <w:r w:rsidRPr="00E2042B">
              <w:rPr>
                <w:bCs/>
                <w:color w:val="000000"/>
                <w:lang w:val="es-419" w:eastAsia="es-419"/>
              </w:rPr>
              <w:t>0.597]</w:t>
            </w:r>
          </w:p>
        </w:tc>
        <w:tc>
          <w:tcPr>
            <w:tcW w:w="973" w:type="dxa"/>
            <w:shd w:val="clear" w:color="auto" w:fill="auto"/>
            <w:noWrap/>
            <w:vAlign w:val="bottom"/>
            <w:hideMark/>
          </w:tcPr>
          <w:p w14:paraId="32C31EF5" w14:textId="693A0684" w:rsidR="00662B97" w:rsidRPr="00E2042B" w:rsidRDefault="00662B97" w:rsidP="00F73193">
            <w:pPr>
              <w:tabs>
                <w:tab w:val="left" w:pos="8647"/>
              </w:tabs>
              <w:rPr>
                <w:bCs/>
                <w:color w:val="000000"/>
                <w:lang w:val="es-419" w:eastAsia="es-419"/>
              </w:rPr>
            </w:pPr>
            <w:r w:rsidRPr="00E2042B">
              <w:rPr>
                <w:bCs/>
                <w:color w:val="000000"/>
                <w:lang w:val="es-419" w:eastAsia="es-419"/>
              </w:rPr>
              <w:t xml:space="preserve">[0.045, </w:t>
            </w:r>
          </w:p>
        </w:tc>
        <w:tc>
          <w:tcPr>
            <w:tcW w:w="858" w:type="dxa"/>
            <w:shd w:val="clear" w:color="auto" w:fill="auto"/>
            <w:noWrap/>
            <w:vAlign w:val="bottom"/>
            <w:hideMark/>
          </w:tcPr>
          <w:p w14:paraId="02876DDB" w14:textId="77777777" w:rsidR="00662B97" w:rsidRPr="00E2042B" w:rsidRDefault="00662B97" w:rsidP="00F73193">
            <w:pPr>
              <w:tabs>
                <w:tab w:val="left" w:pos="8647"/>
              </w:tabs>
              <w:rPr>
                <w:bCs/>
                <w:color w:val="000000"/>
                <w:lang w:val="es-419" w:eastAsia="es-419"/>
              </w:rPr>
            </w:pPr>
            <w:r w:rsidRPr="00E2042B">
              <w:rPr>
                <w:bCs/>
                <w:color w:val="000000"/>
                <w:lang w:val="es-419" w:eastAsia="es-419"/>
              </w:rPr>
              <w:t>0.665]</w:t>
            </w:r>
          </w:p>
        </w:tc>
      </w:tr>
      <w:tr w:rsidR="00662B97" w:rsidRPr="00E2042B" w14:paraId="2442CCA3" w14:textId="77777777" w:rsidTr="00E2042B">
        <w:trPr>
          <w:trHeight w:val="420"/>
          <w:jc w:val="center"/>
        </w:trPr>
        <w:tc>
          <w:tcPr>
            <w:tcW w:w="2268" w:type="dxa"/>
            <w:shd w:val="clear" w:color="auto" w:fill="auto"/>
            <w:noWrap/>
            <w:vAlign w:val="bottom"/>
            <w:hideMark/>
          </w:tcPr>
          <w:p w14:paraId="0714B198" w14:textId="77777777" w:rsidR="00662B97" w:rsidRPr="00E2042B" w:rsidRDefault="00662B97" w:rsidP="00F73193">
            <w:pPr>
              <w:tabs>
                <w:tab w:val="left" w:pos="8647"/>
              </w:tabs>
              <w:rPr>
                <w:bCs/>
                <w:color w:val="000000"/>
                <w:lang w:val="es-419" w:eastAsia="es-419"/>
              </w:rPr>
            </w:pPr>
            <w:r w:rsidRPr="00E2042B">
              <w:rPr>
                <w:bCs/>
                <w:color w:val="000000"/>
                <w:lang w:val="es-419" w:eastAsia="es-419"/>
              </w:rPr>
              <w:t xml:space="preserve">     FACTOR 5</w:t>
            </w:r>
          </w:p>
        </w:tc>
        <w:tc>
          <w:tcPr>
            <w:tcW w:w="1116" w:type="dxa"/>
            <w:shd w:val="clear" w:color="auto" w:fill="auto"/>
            <w:noWrap/>
            <w:vAlign w:val="bottom"/>
            <w:hideMark/>
          </w:tcPr>
          <w:p w14:paraId="3FEDCC7D" w14:textId="4DF958CD" w:rsidR="00662B97" w:rsidRPr="00E2042B" w:rsidRDefault="00662B97" w:rsidP="00F73193">
            <w:pPr>
              <w:tabs>
                <w:tab w:val="left" w:pos="8647"/>
              </w:tabs>
              <w:rPr>
                <w:bCs/>
                <w:color w:val="000000"/>
                <w:lang w:val="es-419" w:eastAsia="es-419"/>
              </w:rPr>
            </w:pPr>
            <w:r w:rsidRPr="00E2042B">
              <w:rPr>
                <w:bCs/>
                <w:color w:val="000000"/>
                <w:lang w:val="es-419" w:eastAsia="es-419"/>
              </w:rPr>
              <w:t xml:space="preserve">[0.279, </w:t>
            </w:r>
          </w:p>
        </w:tc>
        <w:tc>
          <w:tcPr>
            <w:tcW w:w="1011" w:type="dxa"/>
            <w:shd w:val="clear" w:color="auto" w:fill="auto"/>
            <w:noWrap/>
            <w:vAlign w:val="bottom"/>
            <w:hideMark/>
          </w:tcPr>
          <w:p w14:paraId="20CAC110" w14:textId="77777777" w:rsidR="00662B97" w:rsidRPr="00E2042B" w:rsidRDefault="00662B97" w:rsidP="00F73193">
            <w:pPr>
              <w:tabs>
                <w:tab w:val="left" w:pos="8647"/>
              </w:tabs>
              <w:rPr>
                <w:bCs/>
                <w:color w:val="000000"/>
                <w:lang w:val="es-419" w:eastAsia="es-419"/>
              </w:rPr>
            </w:pPr>
            <w:r w:rsidRPr="00E2042B">
              <w:rPr>
                <w:bCs/>
                <w:color w:val="000000"/>
                <w:lang w:val="es-419" w:eastAsia="es-419"/>
              </w:rPr>
              <w:t>0.771]</w:t>
            </w:r>
          </w:p>
        </w:tc>
        <w:tc>
          <w:tcPr>
            <w:tcW w:w="973" w:type="dxa"/>
            <w:shd w:val="clear" w:color="auto" w:fill="auto"/>
            <w:noWrap/>
            <w:vAlign w:val="bottom"/>
            <w:hideMark/>
          </w:tcPr>
          <w:p w14:paraId="1D5D3AA3" w14:textId="71742D17" w:rsidR="00662B97" w:rsidRPr="00E2042B" w:rsidRDefault="00662B97" w:rsidP="00F73193">
            <w:pPr>
              <w:tabs>
                <w:tab w:val="left" w:pos="8647"/>
              </w:tabs>
              <w:rPr>
                <w:bCs/>
                <w:color w:val="000000"/>
                <w:lang w:val="es-419" w:eastAsia="es-419"/>
              </w:rPr>
            </w:pPr>
            <w:r w:rsidRPr="00E2042B">
              <w:rPr>
                <w:bCs/>
                <w:color w:val="000000"/>
                <w:lang w:val="es-419" w:eastAsia="es-419"/>
              </w:rPr>
              <w:t xml:space="preserve">[0.378, </w:t>
            </w:r>
          </w:p>
        </w:tc>
        <w:tc>
          <w:tcPr>
            <w:tcW w:w="858" w:type="dxa"/>
            <w:shd w:val="clear" w:color="auto" w:fill="auto"/>
            <w:noWrap/>
            <w:vAlign w:val="bottom"/>
            <w:hideMark/>
          </w:tcPr>
          <w:p w14:paraId="1C9F3F0E" w14:textId="77777777" w:rsidR="00662B97" w:rsidRPr="00E2042B" w:rsidRDefault="00662B97" w:rsidP="00F73193">
            <w:pPr>
              <w:tabs>
                <w:tab w:val="left" w:pos="8647"/>
              </w:tabs>
              <w:rPr>
                <w:bCs/>
                <w:color w:val="000000"/>
                <w:lang w:val="es-419" w:eastAsia="es-419"/>
              </w:rPr>
            </w:pPr>
            <w:r w:rsidRPr="00E2042B">
              <w:rPr>
                <w:bCs/>
                <w:color w:val="000000"/>
                <w:lang w:val="es-419" w:eastAsia="es-419"/>
              </w:rPr>
              <w:t>0.814]</w:t>
            </w:r>
          </w:p>
        </w:tc>
      </w:tr>
      <w:tr w:rsidR="00662B97" w:rsidRPr="00E2042B" w14:paraId="663E693C" w14:textId="77777777" w:rsidTr="00E2042B">
        <w:trPr>
          <w:trHeight w:val="286"/>
          <w:jc w:val="center"/>
        </w:trPr>
        <w:tc>
          <w:tcPr>
            <w:tcW w:w="2268" w:type="dxa"/>
            <w:shd w:val="clear" w:color="auto" w:fill="auto"/>
            <w:noWrap/>
            <w:vAlign w:val="bottom"/>
            <w:hideMark/>
          </w:tcPr>
          <w:p w14:paraId="31B146CF" w14:textId="364F8C30" w:rsidR="00662B97" w:rsidRPr="00E2042B" w:rsidRDefault="00E2042B" w:rsidP="00F73193">
            <w:pPr>
              <w:tabs>
                <w:tab w:val="left" w:pos="8647"/>
              </w:tabs>
              <w:rPr>
                <w:bCs/>
                <w:color w:val="000000"/>
                <w:lang w:val="es-419" w:eastAsia="es-419"/>
              </w:rPr>
            </w:pPr>
            <w:r w:rsidRPr="00E2042B">
              <w:rPr>
                <w:bCs/>
                <w:color w:val="000000"/>
                <w:lang w:val="es-419" w:eastAsia="es-419"/>
              </w:rPr>
              <w:t xml:space="preserve">     </w:t>
            </w:r>
            <w:r w:rsidR="00662B97" w:rsidRPr="00E2042B">
              <w:rPr>
                <w:bCs/>
                <w:color w:val="000000"/>
                <w:lang w:val="es-419" w:eastAsia="es-419"/>
              </w:rPr>
              <w:t>FACTOR 6</w:t>
            </w:r>
          </w:p>
        </w:tc>
        <w:tc>
          <w:tcPr>
            <w:tcW w:w="1116" w:type="dxa"/>
            <w:shd w:val="clear" w:color="auto" w:fill="auto"/>
            <w:noWrap/>
            <w:vAlign w:val="bottom"/>
            <w:hideMark/>
          </w:tcPr>
          <w:p w14:paraId="78F63283" w14:textId="516FF010" w:rsidR="00662B97" w:rsidRPr="00E2042B" w:rsidRDefault="00662B97" w:rsidP="00F73193">
            <w:pPr>
              <w:tabs>
                <w:tab w:val="left" w:pos="8647"/>
              </w:tabs>
              <w:rPr>
                <w:bCs/>
                <w:color w:val="000000"/>
                <w:lang w:val="es-419" w:eastAsia="es-419"/>
              </w:rPr>
            </w:pPr>
            <w:r w:rsidRPr="00E2042B">
              <w:rPr>
                <w:bCs/>
                <w:color w:val="000000"/>
                <w:lang w:val="es-419" w:eastAsia="es-419"/>
              </w:rPr>
              <w:t xml:space="preserve"> [0.024, </w:t>
            </w:r>
          </w:p>
        </w:tc>
        <w:tc>
          <w:tcPr>
            <w:tcW w:w="1011" w:type="dxa"/>
            <w:shd w:val="clear" w:color="auto" w:fill="auto"/>
            <w:noWrap/>
            <w:vAlign w:val="bottom"/>
            <w:hideMark/>
          </w:tcPr>
          <w:p w14:paraId="17FCB817" w14:textId="77777777" w:rsidR="00662B97" w:rsidRPr="00E2042B" w:rsidRDefault="00662B97" w:rsidP="00F73193">
            <w:pPr>
              <w:tabs>
                <w:tab w:val="left" w:pos="8647"/>
              </w:tabs>
              <w:rPr>
                <w:bCs/>
                <w:color w:val="000000"/>
                <w:lang w:val="es-419" w:eastAsia="es-419"/>
              </w:rPr>
            </w:pPr>
            <w:r w:rsidRPr="00E2042B">
              <w:rPr>
                <w:bCs/>
                <w:color w:val="000000"/>
                <w:lang w:val="es-419" w:eastAsia="es-419"/>
              </w:rPr>
              <w:t>0.556]</w:t>
            </w:r>
          </w:p>
        </w:tc>
        <w:tc>
          <w:tcPr>
            <w:tcW w:w="973" w:type="dxa"/>
            <w:shd w:val="clear" w:color="auto" w:fill="auto"/>
            <w:noWrap/>
            <w:vAlign w:val="bottom"/>
            <w:hideMark/>
          </w:tcPr>
          <w:p w14:paraId="552EFE6E" w14:textId="2F4692AC" w:rsidR="00662B97" w:rsidRPr="00E2042B" w:rsidRDefault="00662B97" w:rsidP="00F73193">
            <w:pPr>
              <w:tabs>
                <w:tab w:val="left" w:pos="8647"/>
              </w:tabs>
              <w:rPr>
                <w:bCs/>
                <w:color w:val="000000"/>
                <w:lang w:val="es-419" w:eastAsia="es-419"/>
              </w:rPr>
            </w:pPr>
            <w:r w:rsidRPr="00E2042B">
              <w:rPr>
                <w:bCs/>
                <w:color w:val="000000"/>
                <w:lang w:val="es-419" w:eastAsia="es-419"/>
              </w:rPr>
              <w:t xml:space="preserve">[0.321, </w:t>
            </w:r>
          </w:p>
        </w:tc>
        <w:tc>
          <w:tcPr>
            <w:tcW w:w="858" w:type="dxa"/>
            <w:shd w:val="clear" w:color="auto" w:fill="auto"/>
            <w:noWrap/>
            <w:vAlign w:val="bottom"/>
            <w:hideMark/>
          </w:tcPr>
          <w:p w14:paraId="06E3A505" w14:textId="77777777" w:rsidR="00662B97" w:rsidRPr="00E2042B" w:rsidRDefault="00662B97" w:rsidP="00F73193">
            <w:pPr>
              <w:tabs>
                <w:tab w:val="left" w:pos="8647"/>
              </w:tabs>
              <w:rPr>
                <w:bCs/>
                <w:color w:val="000000"/>
                <w:lang w:val="es-419" w:eastAsia="es-419"/>
              </w:rPr>
            </w:pPr>
            <w:r w:rsidRPr="00E2042B">
              <w:rPr>
                <w:bCs/>
                <w:color w:val="000000"/>
                <w:lang w:val="es-419" w:eastAsia="es-419"/>
              </w:rPr>
              <w:t>0.745]</w:t>
            </w:r>
          </w:p>
        </w:tc>
      </w:tr>
      <w:tr w:rsidR="00662B97" w:rsidRPr="00E2042B" w14:paraId="73B84DC3" w14:textId="77777777" w:rsidTr="00F9302A">
        <w:trPr>
          <w:trHeight w:val="300"/>
          <w:jc w:val="center"/>
        </w:trPr>
        <w:tc>
          <w:tcPr>
            <w:tcW w:w="2268" w:type="dxa"/>
            <w:shd w:val="clear" w:color="auto" w:fill="auto"/>
            <w:noWrap/>
            <w:vAlign w:val="bottom"/>
            <w:hideMark/>
          </w:tcPr>
          <w:p w14:paraId="03581A63" w14:textId="77777777" w:rsidR="00662B97" w:rsidRPr="00E2042B" w:rsidRDefault="00662B97" w:rsidP="00F73193">
            <w:pPr>
              <w:tabs>
                <w:tab w:val="left" w:pos="8647"/>
              </w:tabs>
              <w:rPr>
                <w:bCs/>
                <w:color w:val="000000"/>
                <w:lang w:val="es-419" w:eastAsia="es-419"/>
              </w:rPr>
            </w:pPr>
            <w:r w:rsidRPr="00E2042B">
              <w:rPr>
                <w:bCs/>
                <w:color w:val="000000"/>
                <w:lang w:val="es-419" w:eastAsia="es-419"/>
              </w:rPr>
              <w:t>FACTOR 3</w:t>
            </w:r>
          </w:p>
        </w:tc>
        <w:tc>
          <w:tcPr>
            <w:tcW w:w="1116" w:type="dxa"/>
            <w:shd w:val="clear" w:color="auto" w:fill="auto"/>
            <w:noWrap/>
            <w:vAlign w:val="bottom"/>
            <w:hideMark/>
          </w:tcPr>
          <w:p w14:paraId="65F8F78B" w14:textId="77777777" w:rsidR="00662B97" w:rsidRPr="00E2042B" w:rsidRDefault="00662B97" w:rsidP="00F73193">
            <w:pPr>
              <w:tabs>
                <w:tab w:val="left" w:pos="8647"/>
              </w:tabs>
              <w:rPr>
                <w:bCs/>
                <w:color w:val="000000"/>
                <w:lang w:val="es-419" w:eastAsia="es-419"/>
              </w:rPr>
            </w:pPr>
          </w:p>
        </w:tc>
        <w:tc>
          <w:tcPr>
            <w:tcW w:w="1011" w:type="dxa"/>
            <w:shd w:val="clear" w:color="auto" w:fill="auto"/>
            <w:noWrap/>
            <w:vAlign w:val="bottom"/>
            <w:hideMark/>
          </w:tcPr>
          <w:p w14:paraId="1B3D7673" w14:textId="77777777" w:rsidR="00662B97" w:rsidRPr="00E2042B" w:rsidRDefault="00662B97" w:rsidP="00F73193">
            <w:pPr>
              <w:tabs>
                <w:tab w:val="left" w:pos="8647"/>
              </w:tabs>
              <w:rPr>
                <w:bCs/>
                <w:lang w:val="es-419" w:eastAsia="es-419"/>
              </w:rPr>
            </w:pPr>
          </w:p>
        </w:tc>
        <w:tc>
          <w:tcPr>
            <w:tcW w:w="973" w:type="dxa"/>
            <w:shd w:val="clear" w:color="auto" w:fill="auto"/>
            <w:noWrap/>
            <w:vAlign w:val="bottom"/>
            <w:hideMark/>
          </w:tcPr>
          <w:p w14:paraId="1FF5E349" w14:textId="77777777" w:rsidR="00662B97" w:rsidRPr="00E2042B" w:rsidRDefault="00662B97" w:rsidP="00F73193">
            <w:pPr>
              <w:tabs>
                <w:tab w:val="left" w:pos="8647"/>
              </w:tabs>
              <w:rPr>
                <w:bCs/>
                <w:lang w:val="es-419" w:eastAsia="es-419"/>
              </w:rPr>
            </w:pPr>
          </w:p>
        </w:tc>
        <w:tc>
          <w:tcPr>
            <w:tcW w:w="858" w:type="dxa"/>
            <w:shd w:val="clear" w:color="auto" w:fill="auto"/>
            <w:noWrap/>
            <w:vAlign w:val="bottom"/>
            <w:hideMark/>
          </w:tcPr>
          <w:p w14:paraId="371D2244" w14:textId="77777777" w:rsidR="00662B97" w:rsidRPr="00E2042B" w:rsidRDefault="00662B97" w:rsidP="00F73193">
            <w:pPr>
              <w:tabs>
                <w:tab w:val="left" w:pos="8647"/>
              </w:tabs>
              <w:rPr>
                <w:bCs/>
                <w:lang w:val="es-419" w:eastAsia="es-419"/>
              </w:rPr>
            </w:pPr>
          </w:p>
        </w:tc>
      </w:tr>
      <w:tr w:rsidR="00662B97" w:rsidRPr="00E2042B" w14:paraId="4E92C7D2" w14:textId="77777777" w:rsidTr="00F9302A">
        <w:trPr>
          <w:trHeight w:val="300"/>
          <w:jc w:val="center"/>
        </w:trPr>
        <w:tc>
          <w:tcPr>
            <w:tcW w:w="2268" w:type="dxa"/>
            <w:shd w:val="clear" w:color="auto" w:fill="auto"/>
            <w:noWrap/>
            <w:vAlign w:val="bottom"/>
            <w:hideMark/>
          </w:tcPr>
          <w:p w14:paraId="008C217D" w14:textId="77777777" w:rsidR="00662B97" w:rsidRPr="00E2042B" w:rsidRDefault="00662B97" w:rsidP="00F73193">
            <w:pPr>
              <w:tabs>
                <w:tab w:val="left" w:pos="8647"/>
              </w:tabs>
              <w:rPr>
                <w:bCs/>
                <w:color w:val="000000"/>
                <w:lang w:val="es-419" w:eastAsia="es-419"/>
              </w:rPr>
            </w:pPr>
            <w:r w:rsidRPr="00E2042B">
              <w:rPr>
                <w:bCs/>
                <w:color w:val="000000"/>
                <w:lang w:val="es-419" w:eastAsia="es-419"/>
              </w:rPr>
              <w:t xml:space="preserve">     FACTOR 4</w:t>
            </w:r>
          </w:p>
        </w:tc>
        <w:tc>
          <w:tcPr>
            <w:tcW w:w="1116" w:type="dxa"/>
            <w:shd w:val="clear" w:color="auto" w:fill="auto"/>
            <w:noWrap/>
            <w:vAlign w:val="bottom"/>
            <w:hideMark/>
          </w:tcPr>
          <w:p w14:paraId="1AED5E67" w14:textId="1079CAA7" w:rsidR="00662B97" w:rsidRPr="00E2042B" w:rsidRDefault="00662B97" w:rsidP="00F73193">
            <w:pPr>
              <w:tabs>
                <w:tab w:val="left" w:pos="8647"/>
              </w:tabs>
              <w:rPr>
                <w:bCs/>
                <w:color w:val="000000"/>
                <w:lang w:val="es-419" w:eastAsia="es-419"/>
              </w:rPr>
            </w:pPr>
            <w:r w:rsidRPr="00E2042B">
              <w:rPr>
                <w:bCs/>
                <w:color w:val="000000"/>
                <w:lang w:val="es-419" w:eastAsia="es-419"/>
              </w:rPr>
              <w:t xml:space="preserve">[0.130, </w:t>
            </w:r>
          </w:p>
        </w:tc>
        <w:tc>
          <w:tcPr>
            <w:tcW w:w="1011" w:type="dxa"/>
            <w:shd w:val="clear" w:color="auto" w:fill="auto"/>
            <w:noWrap/>
            <w:vAlign w:val="bottom"/>
            <w:hideMark/>
          </w:tcPr>
          <w:p w14:paraId="1F4B4C6B" w14:textId="77777777" w:rsidR="00662B97" w:rsidRPr="00E2042B" w:rsidRDefault="00662B97" w:rsidP="00F73193">
            <w:pPr>
              <w:tabs>
                <w:tab w:val="left" w:pos="8647"/>
              </w:tabs>
              <w:rPr>
                <w:bCs/>
                <w:color w:val="000000"/>
                <w:lang w:val="es-419" w:eastAsia="es-419"/>
              </w:rPr>
            </w:pPr>
            <w:r w:rsidRPr="00E2042B">
              <w:rPr>
                <w:bCs/>
                <w:color w:val="000000"/>
                <w:lang w:val="es-419" w:eastAsia="es-419"/>
              </w:rPr>
              <w:t>0.658]</w:t>
            </w:r>
          </w:p>
        </w:tc>
        <w:tc>
          <w:tcPr>
            <w:tcW w:w="973" w:type="dxa"/>
            <w:shd w:val="clear" w:color="auto" w:fill="auto"/>
            <w:noWrap/>
            <w:vAlign w:val="bottom"/>
            <w:hideMark/>
          </w:tcPr>
          <w:p w14:paraId="26BF704A" w14:textId="238BAD71" w:rsidR="00662B97" w:rsidRPr="00E2042B" w:rsidRDefault="00662B97" w:rsidP="00F73193">
            <w:pPr>
              <w:tabs>
                <w:tab w:val="left" w:pos="8647"/>
              </w:tabs>
              <w:rPr>
                <w:bCs/>
                <w:color w:val="000000"/>
                <w:lang w:val="es-419" w:eastAsia="es-419"/>
              </w:rPr>
            </w:pPr>
            <w:r w:rsidRPr="00E2042B">
              <w:rPr>
                <w:bCs/>
                <w:color w:val="000000"/>
                <w:lang w:val="es-419" w:eastAsia="es-419"/>
              </w:rPr>
              <w:t xml:space="preserve">[0.415, </w:t>
            </w:r>
          </w:p>
        </w:tc>
        <w:tc>
          <w:tcPr>
            <w:tcW w:w="858" w:type="dxa"/>
            <w:shd w:val="clear" w:color="auto" w:fill="auto"/>
            <w:noWrap/>
            <w:vAlign w:val="bottom"/>
            <w:hideMark/>
          </w:tcPr>
          <w:p w14:paraId="194386B0" w14:textId="77777777" w:rsidR="00662B97" w:rsidRPr="00E2042B" w:rsidRDefault="00662B97" w:rsidP="00F73193">
            <w:pPr>
              <w:tabs>
                <w:tab w:val="left" w:pos="8647"/>
              </w:tabs>
              <w:rPr>
                <w:bCs/>
                <w:color w:val="000000"/>
                <w:lang w:val="es-419" w:eastAsia="es-419"/>
              </w:rPr>
            </w:pPr>
            <w:r w:rsidRPr="00E2042B">
              <w:rPr>
                <w:bCs/>
                <w:color w:val="000000"/>
                <w:lang w:val="es-419" w:eastAsia="es-419"/>
              </w:rPr>
              <w:t>0.991]</w:t>
            </w:r>
          </w:p>
        </w:tc>
      </w:tr>
      <w:tr w:rsidR="00662B97" w:rsidRPr="00E2042B" w14:paraId="28166D87" w14:textId="77777777" w:rsidTr="004051CE">
        <w:trPr>
          <w:trHeight w:val="278"/>
          <w:jc w:val="center"/>
        </w:trPr>
        <w:tc>
          <w:tcPr>
            <w:tcW w:w="2268" w:type="dxa"/>
            <w:shd w:val="clear" w:color="auto" w:fill="auto"/>
            <w:noWrap/>
            <w:vAlign w:val="bottom"/>
            <w:hideMark/>
          </w:tcPr>
          <w:p w14:paraId="7008961F" w14:textId="77777777" w:rsidR="00662B97" w:rsidRPr="00E2042B" w:rsidRDefault="00662B97" w:rsidP="00F73193">
            <w:pPr>
              <w:tabs>
                <w:tab w:val="left" w:pos="8647"/>
              </w:tabs>
              <w:rPr>
                <w:bCs/>
                <w:color w:val="000000"/>
                <w:lang w:val="es-419" w:eastAsia="es-419"/>
              </w:rPr>
            </w:pPr>
            <w:r w:rsidRPr="00E2042B">
              <w:rPr>
                <w:bCs/>
                <w:color w:val="000000"/>
                <w:lang w:val="es-419" w:eastAsia="es-419"/>
              </w:rPr>
              <w:t xml:space="preserve">     FACTOR 5</w:t>
            </w:r>
          </w:p>
        </w:tc>
        <w:tc>
          <w:tcPr>
            <w:tcW w:w="1116" w:type="dxa"/>
            <w:shd w:val="clear" w:color="auto" w:fill="auto"/>
            <w:noWrap/>
            <w:vAlign w:val="bottom"/>
            <w:hideMark/>
          </w:tcPr>
          <w:p w14:paraId="147408B8" w14:textId="64A7A203" w:rsidR="00662B97" w:rsidRPr="00E2042B" w:rsidRDefault="00662B97" w:rsidP="00F73193">
            <w:pPr>
              <w:tabs>
                <w:tab w:val="left" w:pos="8647"/>
              </w:tabs>
              <w:rPr>
                <w:bCs/>
                <w:color w:val="000000"/>
                <w:lang w:val="es-419" w:eastAsia="es-419"/>
              </w:rPr>
            </w:pPr>
            <w:r w:rsidRPr="00E2042B">
              <w:rPr>
                <w:bCs/>
                <w:color w:val="000000"/>
                <w:lang w:val="es-419" w:eastAsia="es-419"/>
              </w:rPr>
              <w:t xml:space="preserve">[0.294, </w:t>
            </w:r>
          </w:p>
        </w:tc>
        <w:tc>
          <w:tcPr>
            <w:tcW w:w="1011" w:type="dxa"/>
            <w:shd w:val="clear" w:color="auto" w:fill="auto"/>
            <w:noWrap/>
            <w:vAlign w:val="bottom"/>
            <w:hideMark/>
          </w:tcPr>
          <w:p w14:paraId="427F2C39" w14:textId="77777777" w:rsidR="00662B97" w:rsidRPr="00E2042B" w:rsidRDefault="00662B97" w:rsidP="00F73193">
            <w:pPr>
              <w:tabs>
                <w:tab w:val="left" w:pos="8647"/>
              </w:tabs>
              <w:rPr>
                <w:bCs/>
                <w:color w:val="000000"/>
                <w:lang w:val="es-419" w:eastAsia="es-419"/>
              </w:rPr>
            </w:pPr>
            <w:r w:rsidRPr="00E2042B">
              <w:rPr>
                <w:bCs/>
                <w:color w:val="000000"/>
                <w:lang w:val="es-419" w:eastAsia="es-419"/>
              </w:rPr>
              <w:t>0.778]</w:t>
            </w:r>
          </w:p>
        </w:tc>
        <w:tc>
          <w:tcPr>
            <w:tcW w:w="973" w:type="dxa"/>
            <w:shd w:val="clear" w:color="auto" w:fill="auto"/>
            <w:noWrap/>
            <w:vAlign w:val="bottom"/>
            <w:hideMark/>
          </w:tcPr>
          <w:p w14:paraId="23D05516" w14:textId="40EDE13A" w:rsidR="00662B97" w:rsidRPr="00E2042B" w:rsidRDefault="00662B97" w:rsidP="00F73193">
            <w:pPr>
              <w:tabs>
                <w:tab w:val="left" w:pos="8647"/>
              </w:tabs>
              <w:rPr>
                <w:bCs/>
                <w:color w:val="000000"/>
                <w:lang w:val="es-419" w:eastAsia="es-419"/>
              </w:rPr>
            </w:pPr>
            <w:r w:rsidRPr="00E2042B">
              <w:rPr>
                <w:bCs/>
                <w:color w:val="000000"/>
                <w:lang w:val="es-419" w:eastAsia="es-419"/>
              </w:rPr>
              <w:t xml:space="preserve"> [0.097, </w:t>
            </w:r>
          </w:p>
        </w:tc>
        <w:tc>
          <w:tcPr>
            <w:tcW w:w="858" w:type="dxa"/>
            <w:shd w:val="clear" w:color="auto" w:fill="auto"/>
            <w:noWrap/>
            <w:vAlign w:val="bottom"/>
            <w:hideMark/>
          </w:tcPr>
          <w:p w14:paraId="0A5CE052" w14:textId="77777777" w:rsidR="00662B97" w:rsidRPr="00E2042B" w:rsidRDefault="00662B97" w:rsidP="00F73193">
            <w:pPr>
              <w:tabs>
                <w:tab w:val="left" w:pos="8647"/>
              </w:tabs>
              <w:rPr>
                <w:bCs/>
                <w:color w:val="000000"/>
                <w:lang w:val="es-419" w:eastAsia="es-419"/>
              </w:rPr>
            </w:pPr>
            <w:r w:rsidRPr="00E2042B">
              <w:rPr>
                <w:bCs/>
                <w:color w:val="000000"/>
                <w:lang w:val="es-419" w:eastAsia="es-419"/>
              </w:rPr>
              <w:t>0.689]</w:t>
            </w:r>
          </w:p>
        </w:tc>
      </w:tr>
      <w:tr w:rsidR="00662B97" w:rsidRPr="00E2042B" w14:paraId="4152A58D" w14:textId="77777777" w:rsidTr="00F9302A">
        <w:trPr>
          <w:trHeight w:val="300"/>
          <w:jc w:val="center"/>
        </w:trPr>
        <w:tc>
          <w:tcPr>
            <w:tcW w:w="2268" w:type="dxa"/>
            <w:shd w:val="clear" w:color="auto" w:fill="auto"/>
            <w:noWrap/>
            <w:vAlign w:val="bottom"/>
            <w:hideMark/>
          </w:tcPr>
          <w:p w14:paraId="7F748F4F" w14:textId="77777777" w:rsidR="00662B97" w:rsidRPr="00E2042B" w:rsidRDefault="00662B97" w:rsidP="00F73193">
            <w:pPr>
              <w:tabs>
                <w:tab w:val="left" w:pos="8647"/>
              </w:tabs>
              <w:rPr>
                <w:bCs/>
                <w:color w:val="000000"/>
                <w:lang w:val="es-419" w:eastAsia="es-419"/>
              </w:rPr>
            </w:pPr>
            <w:r w:rsidRPr="00E2042B">
              <w:rPr>
                <w:bCs/>
                <w:color w:val="000000"/>
                <w:lang w:val="es-419" w:eastAsia="es-419"/>
              </w:rPr>
              <w:t xml:space="preserve">     FACTOR 6</w:t>
            </w:r>
          </w:p>
        </w:tc>
        <w:tc>
          <w:tcPr>
            <w:tcW w:w="1116" w:type="dxa"/>
            <w:shd w:val="clear" w:color="auto" w:fill="auto"/>
            <w:noWrap/>
            <w:vAlign w:val="bottom"/>
            <w:hideMark/>
          </w:tcPr>
          <w:p w14:paraId="35AABD8A" w14:textId="7554BBB6" w:rsidR="00662B97" w:rsidRPr="00E2042B" w:rsidRDefault="00662B97" w:rsidP="00F73193">
            <w:pPr>
              <w:tabs>
                <w:tab w:val="left" w:pos="8647"/>
              </w:tabs>
              <w:rPr>
                <w:bCs/>
                <w:color w:val="000000"/>
                <w:lang w:val="es-419" w:eastAsia="es-419"/>
              </w:rPr>
            </w:pPr>
            <w:r w:rsidRPr="00E2042B">
              <w:rPr>
                <w:bCs/>
                <w:color w:val="000000"/>
                <w:lang w:val="es-419" w:eastAsia="es-419"/>
              </w:rPr>
              <w:t xml:space="preserve">[0.122, </w:t>
            </w:r>
          </w:p>
        </w:tc>
        <w:tc>
          <w:tcPr>
            <w:tcW w:w="1011" w:type="dxa"/>
            <w:shd w:val="clear" w:color="auto" w:fill="auto"/>
            <w:noWrap/>
            <w:vAlign w:val="bottom"/>
            <w:hideMark/>
          </w:tcPr>
          <w:p w14:paraId="72362A13" w14:textId="77777777" w:rsidR="00662B97" w:rsidRPr="00E2042B" w:rsidRDefault="00662B97" w:rsidP="00F73193">
            <w:pPr>
              <w:tabs>
                <w:tab w:val="left" w:pos="8647"/>
              </w:tabs>
              <w:rPr>
                <w:bCs/>
                <w:color w:val="000000"/>
                <w:lang w:val="es-419" w:eastAsia="es-419"/>
              </w:rPr>
            </w:pPr>
            <w:r w:rsidRPr="00E2042B">
              <w:rPr>
                <w:bCs/>
                <w:color w:val="000000"/>
                <w:lang w:val="es-419" w:eastAsia="es-419"/>
              </w:rPr>
              <w:t>0.658]</w:t>
            </w:r>
          </w:p>
        </w:tc>
        <w:tc>
          <w:tcPr>
            <w:tcW w:w="973" w:type="dxa"/>
            <w:shd w:val="clear" w:color="auto" w:fill="auto"/>
            <w:noWrap/>
            <w:vAlign w:val="bottom"/>
            <w:hideMark/>
          </w:tcPr>
          <w:p w14:paraId="22F91E07" w14:textId="25A31D50" w:rsidR="00662B97" w:rsidRPr="00E2042B" w:rsidRDefault="00662B97" w:rsidP="00F73193">
            <w:pPr>
              <w:tabs>
                <w:tab w:val="left" w:pos="8647"/>
              </w:tabs>
              <w:rPr>
                <w:bCs/>
                <w:color w:val="000000"/>
                <w:lang w:val="es-419" w:eastAsia="es-419"/>
              </w:rPr>
            </w:pPr>
            <w:r w:rsidRPr="00E2042B">
              <w:rPr>
                <w:bCs/>
                <w:color w:val="000000"/>
                <w:lang w:val="es-419" w:eastAsia="es-419"/>
              </w:rPr>
              <w:t xml:space="preserve">[0.004, </w:t>
            </w:r>
          </w:p>
        </w:tc>
        <w:tc>
          <w:tcPr>
            <w:tcW w:w="858" w:type="dxa"/>
            <w:shd w:val="clear" w:color="auto" w:fill="auto"/>
            <w:noWrap/>
            <w:vAlign w:val="bottom"/>
            <w:hideMark/>
          </w:tcPr>
          <w:p w14:paraId="4A01C796" w14:textId="77777777" w:rsidR="00662B97" w:rsidRPr="00E2042B" w:rsidRDefault="00662B97" w:rsidP="00F73193">
            <w:pPr>
              <w:tabs>
                <w:tab w:val="left" w:pos="8647"/>
              </w:tabs>
              <w:rPr>
                <w:bCs/>
                <w:color w:val="000000"/>
                <w:lang w:val="es-419" w:eastAsia="es-419"/>
              </w:rPr>
            </w:pPr>
            <w:r w:rsidRPr="00E2042B">
              <w:rPr>
                <w:bCs/>
                <w:color w:val="000000"/>
                <w:lang w:val="es-419" w:eastAsia="es-419"/>
              </w:rPr>
              <w:t>0.576]</w:t>
            </w:r>
          </w:p>
        </w:tc>
      </w:tr>
      <w:tr w:rsidR="00662B97" w:rsidRPr="00E2042B" w14:paraId="193CF45E" w14:textId="77777777" w:rsidTr="00F9302A">
        <w:trPr>
          <w:trHeight w:val="300"/>
          <w:jc w:val="center"/>
        </w:trPr>
        <w:tc>
          <w:tcPr>
            <w:tcW w:w="2268" w:type="dxa"/>
            <w:shd w:val="clear" w:color="auto" w:fill="auto"/>
            <w:noWrap/>
            <w:vAlign w:val="bottom"/>
            <w:hideMark/>
          </w:tcPr>
          <w:p w14:paraId="1AA5E6D2" w14:textId="77777777" w:rsidR="00662B97" w:rsidRPr="00E2042B" w:rsidRDefault="00662B97" w:rsidP="00F73193">
            <w:pPr>
              <w:tabs>
                <w:tab w:val="left" w:pos="8647"/>
              </w:tabs>
              <w:rPr>
                <w:bCs/>
                <w:color w:val="000000"/>
                <w:lang w:val="es-419" w:eastAsia="es-419"/>
              </w:rPr>
            </w:pPr>
            <w:r w:rsidRPr="00E2042B">
              <w:rPr>
                <w:bCs/>
                <w:color w:val="000000"/>
                <w:lang w:val="es-419" w:eastAsia="es-419"/>
              </w:rPr>
              <w:t>FACTOR 4</w:t>
            </w:r>
          </w:p>
        </w:tc>
        <w:tc>
          <w:tcPr>
            <w:tcW w:w="1116" w:type="dxa"/>
            <w:shd w:val="clear" w:color="auto" w:fill="auto"/>
            <w:noWrap/>
            <w:vAlign w:val="bottom"/>
            <w:hideMark/>
          </w:tcPr>
          <w:p w14:paraId="6994BC89" w14:textId="77777777" w:rsidR="00662B97" w:rsidRPr="00E2042B" w:rsidRDefault="00662B97" w:rsidP="00F73193">
            <w:pPr>
              <w:tabs>
                <w:tab w:val="left" w:pos="8647"/>
              </w:tabs>
              <w:rPr>
                <w:bCs/>
                <w:color w:val="000000"/>
                <w:lang w:val="es-419" w:eastAsia="es-419"/>
              </w:rPr>
            </w:pPr>
          </w:p>
        </w:tc>
        <w:tc>
          <w:tcPr>
            <w:tcW w:w="1011" w:type="dxa"/>
            <w:shd w:val="clear" w:color="auto" w:fill="auto"/>
            <w:noWrap/>
            <w:vAlign w:val="bottom"/>
            <w:hideMark/>
          </w:tcPr>
          <w:p w14:paraId="0A11C118" w14:textId="77777777" w:rsidR="00662B97" w:rsidRPr="00E2042B" w:rsidRDefault="00662B97" w:rsidP="00F73193">
            <w:pPr>
              <w:tabs>
                <w:tab w:val="left" w:pos="8647"/>
              </w:tabs>
              <w:rPr>
                <w:bCs/>
                <w:lang w:val="es-419" w:eastAsia="es-419"/>
              </w:rPr>
            </w:pPr>
          </w:p>
        </w:tc>
        <w:tc>
          <w:tcPr>
            <w:tcW w:w="973" w:type="dxa"/>
            <w:shd w:val="clear" w:color="auto" w:fill="auto"/>
            <w:noWrap/>
            <w:vAlign w:val="bottom"/>
            <w:hideMark/>
          </w:tcPr>
          <w:p w14:paraId="662969B8" w14:textId="77777777" w:rsidR="00662B97" w:rsidRPr="00E2042B" w:rsidRDefault="00662B97" w:rsidP="00F73193">
            <w:pPr>
              <w:tabs>
                <w:tab w:val="left" w:pos="8647"/>
              </w:tabs>
              <w:rPr>
                <w:bCs/>
                <w:lang w:val="es-419" w:eastAsia="es-419"/>
              </w:rPr>
            </w:pPr>
          </w:p>
        </w:tc>
        <w:tc>
          <w:tcPr>
            <w:tcW w:w="858" w:type="dxa"/>
            <w:shd w:val="clear" w:color="auto" w:fill="auto"/>
            <w:noWrap/>
            <w:vAlign w:val="bottom"/>
            <w:hideMark/>
          </w:tcPr>
          <w:p w14:paraId="5DC993EE" w14:textId="77777777" w:rsidR="00662B97" w:rsidRPr="00E2042B" w:rsidRDefault="00662B97" w:rsidP="00F73193">
            <w:pPr>
              <w:tabs>
                <w:tab w:val="left" w:pos="8647"/>
              </w:tabs>
              <w:rPr>
                <w:bCs/>
                <w:lang w:val="es-419" w:eastAsia="es-419"/>
              </w:rPr>
            </w:pPr>
          </w:p>
        </w:tc>
      </w:tr>
      <w:tr w:rsidR="00662B97" w:rsidRPr="00E2042B" w14:paraId="69C46574" w14:textId="77777777" w:rsidTr="00F9302A">
        <w:trPr>
          <w:trHeight w:val="300"/>
          <w:jc w:val="center"/>
        </w:trPr>
        <w:tc>
          <w:tcPr>
            <w:tcW w:w="2268" w:type="dxa"/>
            <w:shd w:val="clear" w:color="auto" w:fill="auto"/>
            <w:noWrap/>
            <w:vAlign w:val="bottom"/>
            <w:hideMark/>
          </w:tcPr>
          <w:p w14:paraId="52778AFF" w14:textId="77777777" w:rsidR="00662B97" w:rsidRPr="00E2042B" w:rsidRDefault="00662B97" w:rsidP="00F73193">
            <w:pPr>
              <w:tabs>
                <w:tab w:val="left" w:pos="8647"/>
              </w:tabs>
              <w:rPr>
                <w:bCs/>
                <w:color w:val="000000"/>
                <w:lang w:val="es-419" w:eastAsia="es-419"/>
              </w:rPr>
            </w:pPr>
            <w:r w:rsidRPr="00E2042B">
              <w:rPr>
                <w:bCs/>
                <w:color w:val="000000"/>
                <w:lang w:val="es-419" w:eastAsia="es-419"/>
              </w:rPr>
              <w:t xml:space="preserve">     FACTOR 5</w:t>
            </w:r>
          </w:p>
        </w:tc>
        <w:tc>
          <w:tcPr>
            <w:tcW w:w="1116" w:type="dxa"/>
            <w:shd w:val="clear" w:color="auto" w:fill="auto"/>
            <w:noWrap/>
            <w:vAlign w:val="bottom"/>
            <w:hideMark/>
          </w:tcPr>
          <w:p w14:paraId="4F1C321A" w14:textId="3E62DEE0" w:rsidR="00662B97" w:rsidRPr="00E2042B" w:rsidRDefault="00662B97" w:rsidP="00F73193">
            <w:pPr>
              <w:tabs>
                <w:tab w:val="left" w:pos="8647"/>
              </w:tabs>
              <w:rPr>
                <w:bCs/>
                <w:color w:val="000000"/>
                <w:lang w:val="es-419" w:eastAsia="es-419"/>
              </w:rPr>
            </w:pPr>
            <w:r w:rsidRPr="00E2042B">
              <w:rPr>
                <w:bCs/>
                <w:color w:val="000000"/>
                <w:lang w:val="es-419" w:eastAsia="es-419"/>
              </w:rPr>
              <w:t xml:space="preserve">[0.579, </w:t>
            </w:r>
          </w:p>
        </w:tc>
        <w:tc>
          <w:tcPr>
            <w:tcW w:w="1011" w:type="dxa"/>
            <w:shd w:val="clear" w:color="auto" w:fill="auto"/>
            <w:noWrap/>
            <w:vAlign w:val="bottom"/>
            <w:hideMark/>
          </w:tcPr>
          <w:p w14:paraId="07BAE4A4" w14:textId="77777777" w:rsidR="00662B97" w:rsidRPr="00E2042B" w:rsidRDefault="00662B97" w:rsidP="00F73193">
            <w:pPr>
              <w:tabs>
                <w:tab w:val="left" w:pos="8647"/>
              </w:tabs>
              <w:rPr>
                <w:bCs/>
                <w:color w:val="000000"/>
                <w:lang w:val="es-419" w:eastAsia="es-419"/>
              </w:rPr>
            </w:pPr>
            <w:r w:rsidRPr="00E2042B">
              <w:rPr>
                <w:bCs/>
                <w:color w:val="000000"/>
                <w:lang w:val="es-419" w:eastAsia="es-419"/>
              </w:rPr>
              <w:t>0.935]</w:t>
            </w:r>
          </w:p>
        </w:tc>
        <w:tc>
          <w:tcPr>
            <w:tcW w:w="973" w:type="dxa"/>
            <w:shd w:val="clear" w:color="auto" w:fill="auto"/>
            <w:noWrap/>
            <w:vAlign w:val="bottom"/>
            <w:hideMark/>
          </w:tcPr>
          <w:p w14:paraId="27E22F36" w14:textId="7B79AFB7" w:rsidR="00662B97" w:rsidRPr="00E2042B" w:rsidRDefault="00662B97" w:rsidP="00F73193">
            <w:pPr>
              <w:tabs>
                <w:tab w:val="left" w:pos="8647"/>
              </w:tabs>
              <w:rPr>
                <w:bCs/>
                <w:color w:val="000000"/>
                <w:lang w:val="es-419" w:eastAsia="es-419"/>
              </w:rPr>
            </w:pPr>
            <w:r w:rsidRPr="00E2042B">
              <w:rPr>
                <w:bCs/>
                <w:color w:val="000000"/>
                <w:lang w:val="es-419" w:eastAsia="es-419"/>
              </w:rPr>
              <w:t>[0.242,</w:t>
            </w:r>
          </w:p>
        </w:tc>
        <w:tc>
          <w:tcPr>
            <w:tcW w:w="858" w:type="dxa"/>
            <w:shd w:val="clear" w:color="auto" w:fill="auto"/>
            <w:noWrap/>
            <w:vAlign w:val="bottom"/>
            <w:hideMark/>
          </w:tcPr>
          <w:p w14:paraId="2B39F6F9" w14:textId="77777777" w:rsidR="00662B97" w:rsidRPr="00E2042B" w:rsidRDefault="00662B97" w:rsidP="00F73193">
            <w:pPr>
              <w:tabs>
                <w:tab w:val="left" w:pos="8647"/>
              </w:tabs>
              <w:rPr>
                <w:bCs/>
                <w:color w:val="000000"/>
                <w:lang w:val="es-419" w:eastAsia="es-419"/>
              </w:rPr>
            </w:pPr>
            <w:r w:rsidRPr="00E2042B">
              <w:rPr>
                <w:bCs/>
                <w:color w:val="000000"/>
                <w:lang w:val="es-419" w:eastAsia="es-419"/>
              </w:rPr>
              <w:t>0.806]</w:t>
            </w:r>
          </w:p>
        </w:tc>
      </w:tr>
      <w:tr w:rsidR="00662B97" w:rsidRPr="00E2042B" w14:paraId="7D8D0FD7" w14:textId="77777777" w:rsidTr="00F9302A">
        <w:trPr>
          <w:trHeight w:val="300"/>
          <w:jc w:val="center"/>
        </w:trPr>
        <w:tc>
          <w:tcPr>
            <w:tcW w:w="2268" w:type="dxa"/>
            <w:shd w:val="clear" w:color="auto" w:fill="auto"/>
            <w:noWrap/>
            <w:vAlign w:val="bottom"/>
            <w:hideMark/>
          </w:tcPr>
          <w:p w14:paraId="2E74F96B" w14:textId="77777777" w:rsidR="00662B97" w:rsidRPr="00E2042B" w:rsidRDefault="00662B97" w:rsidP="00F73193">
            <w:pPr>
              <w:tabs>
                <w:tab w:val="left" w:pos="8647"/>
              </w:tabs>
              <w:rPr>
                <w:bCs/>
                <w:color w:val="000000"/>
                <w:lang w:val="es-419" w:eastAsia="es-419"/>
              </w:rPr>
            </w:pPr>
            <w:r w:rsidRPr="00E2042B">
              <w:rPr>
                <w:bCs/>
                <w:color w:val="000000"/>
                <w:lang w:val="es-419" w:eastAsia="es-419"/>
              </w:rPr>
              <w:t xml:space="preserve">     FACTOR 6</w:t>
            </w:r>
          </w:p>
        </w:tc>
        <w:tc>
          <w:tcPr>
            <w:tcW w:w="1116" w:type="dxa"/>
            <w:shd w:val="clear" w:color="auto" w:fill="auto"/>
            <w:noWrap/>
            <w:vAlign w:val="bottom"/>
            <w:hideMark/>
          </w:tcPr>
          <w:p w14:paraId="58915563" w14:textId="5CB05226" w:rsidR="00662B97" w:rsidRPr="00E2042B" w:rsidRDefault="00662B97" w:rsidP="00F73193">
            <w:pPr>
              <w:tabs>
                <w:tab w:val="left" w:pos="8647"/>
              </w:tabs>
              <w:rPr>
                <w:bCs/>
                <w:color w:val="000000"/>
                <w:lang w:val="es-419" w:eastAsia="es-419"/>
              </w:rPr>
            </w:pPr>
            <w:r w:rsidRPr="00E2042B">
              <w:rPr>
                <w:bCs/>
                <w:color w:val="000000"/>
                <w:lang w:val="es-419" w:eastAsia="es-419"/>
              </w:rPr>
              <w:t xml:space="preserve"> [0.040, </w:t>
            </w:r>
          </w:p>
        </w:tc>
        <w:tc>
          <w:tcPr>
            <w:tcW w:w="1011" w:type="dxa"/>
            <w:shd w:val="clear" w:color="auto" w:fill="auto"/>
            <w:noWrap/>
            <w:vAlign w:val="bottom"/>
            <w:hideMark/>
          </w:tcPr>
          <w:p w14:paraId="5A8596CC" w14:textId="77777777" w:rsidR="00662B97" w:rsidRPr="00E2042B" w:rsidRDefault="00662B97" w:rsidP="00F73193">
            <w:pPr>
              <w:tabs>
                <w:tab w:val="left" w:pos="8647"/>
              </w:tabs>
              <w:rPr>
                <w:bCs/>
                <w:color w:val="000000"/>
                <w:lang w:val="es-419" w:eastAsia="es-419"/>
              </w:rPr>
            </w:pPr>
            <w:r w:rsidRPr="00E2042B">
              <w:rPr>
                <w:bCs/>
                <w:color w:val="000000"/>
                <w:lang w:val="es-419" w:eastAsia="es-419"/>
              </w:rPr>
              <w:t>0.596]</w:t>
            </w:r>
          </w:p>
        </w:tc>
        <w:tc>
          <w:tcPr>
            <w:tcW w:w="973" w:type="dxa"/>
            <w:shd w:val="clear" w:color="auto" w:fill="auto"/>
            <w:noWrap/>
            <w:vAlign w:val="bottom"/>
            <w:hideMark/>
          </w:tcPr>
          <w:p w14:paraId="51F6F629" w14:textId="57527501" w:rsidR="00662B97" w:rsidRPr="00E2042B" w:rsidRDefault="00662B97" w:rsidP="00F73193">
            <w:pPr>
              <w:tabs>
                <w:tab w:val="left" w:pos="8647"/>
              </w:tabs>
              <w:rPr>
                <w:bCs/>
                <w:color w:val="000000"/>
                <w:lang w:val="es-419" w:eastAsia="es-419"/>
              </w:rPr>
            </w:pPr>
            <w:r w:rsidRPr="00E2042B">
              <w:rPr>
                <w:bCs/>
                <w:color w:val="000000"/>
                <w:lang w:val="es-419" w:eastAsia="es-419"/>
              </w:rPr>
              <w:t xml:space="preserve">[0.247, </w:t>
            </w:r>
          </w:p>
        </w:tc>
        <w:tc>
          <w:tcPr>
            <w:tcW w:w="858" w:type="dxa"/>
            <w:shd w:val="clear" w:color="auto" w:fill="auto"/>
            <w:noWrap/>
            <w:vAlign w:val="bottom"/>
            <w:hideMark/>
          </w:tcPr>
          <w:p w14:paraId="0A4E6BDF" w14:textId="77777777" w:rsidR="00662B97" w:rsidRPr="00E2042B" w:rsidRDefault="00662B97" w:rsidP="00F73193">
            <w:pPr>
              <w:tabs>
                <w:tab w:val="left" w:pos="8647"/>
              </w:tabs>
              <w:rPr>
                <w:bCs/>
                <w:color w:val="000000"/>
                <w:lang w:val="es-419" w:eastAsia="es-419"/>
              </w:rPr>
            </w:pPr>
            <w:r w:rsidRPr="00E2042B">
              <w:rPr>
                <w:bCs/>
                <w:color w:val="000000"/>
                <w:lang w:val="es-419" w:eastAsia="es-419"/>
              </w:rPr>
              <w:t>0.771]</w:t>
            </w:r>
          </w:p>
        </w:tc>
      </w:tr>
      <w:tr w:rsidR="00662B97" w:rsidRPr="00E2042B" w14:paraId="1BFB16AB" w14:textId="77777777" w:rsidTr="00F9302A">
        <w:trPr>
          <w:trHeight w:val="300"/>
          <w:jc w:val="center"/>
        </w:trPr>
        <w:tc>
          <w:tcPr>
            <w:tcW w:w="2268" w:type="dxa"/>
            <w:shd w:val="clear" w:color="auto" w:fill="auto"/>
            <w:noWrap/>
            <w:vAlign w:val="bottom"/>
            <w:hideMark/>
          </w:tcPr>
          <w:p w14:paraId="27A5B666" w14:textId="77777777" w:rsidR="00662B97" w:rsidRPr="00E2042B" w:rsidRDefault="00662B97" w:rsidP="00F73193">
            <w:pPr>
              <w:tabs>
                <w:tab w:val="left" w:pos="8647"/>
              </w:tabs>
              <w:rPr>
                <w:bCs/>
                <w:color w:val="000000"/>
                <w:lang w:val="es-419" w:eastAsia="es-419"/>
              </w:rPr>
            </w:pPr>
            <w:r w:rsidRPr="00E2042B">
              <w:rPr>
                <w:bCs/>
                <w:color w:val="000000"/>
                <w:lang w:val="es-419" w:eastAsia="es-419"/>
              </w:rPr>
              <w:t>FACTOR 5</w:t>
            </w:r>
          </w:p>
        </w:tc>
        <w:tc>
          <w:tcPr>
            <w:tcW w:w="1116" w:type="dxa"/>
            <w:shd w:val="clear" w:color="auto" w:fill="auto"/>
            <w:noWrap/>
            <w:vAlign w:val="bottom"/>
            <w:hideMark/>
          </w:tcPr>
          <w:p w14:paraId="1B53344F" w14:textId="77777777" w:rsidR="00662B97" w:rsidRPr="00E2042B" w:rsidRDefault="00662B97" w:rsidP="00F73193">
            <w:pPr>
              <w:tabs>
                <w:tab w:val="left" w:pos="8647"/>
              </w:tabs>
              <w:rPr>
                <w:bCs/>
                <w:color w:val="000000"/>
                <w:lang w:val="es-419" w:eastAsia="es-419"/>
              </w:rPr>
            </w:pPr>
          </w:p>
        </w:tc>
        <w:tc>
          <w:tcPr>
            <w:tcW w:w="1011" w:type="dxa"/>
            <w:shd w:val="clear" w:color="auto" w:fill="auto"/>
            <w:noWrap/>
            <w:vAlign w:val="bottom"/>
            <w:hideMark/>
          </w:tcPr>
          <w:p w14:paraId="620A7897" w14:textId="77777777" w:rsidR="00662B97" w:rsidRPr="00E2042B" w:rsidRDefault="00662B97" w:rsidP="00F73193">
            <w:pPr>
              <w:tabs>
                <w:tab w:val="left" w:pos="8647"/>
              </w:tabs>
              <w:rPr>
                <w:bCs/>
                <w:lang w:val="es-419" w:eastAsia="es-419"/>
              </w:rPr>
            </w:pPr>
          </w:p>
        </w:tc>
        <w:tc>
          <w:tcPr>
            <w:tcW w:w="973" w:type="dxa"/>
            <w:shd w:val="clear" w:color="auto" w:fill="auto"/>
            <w:noWrap/>
            <w:vAlign w:val="bottom"/>
            <w:hideMark/>
          </w:tcPr>
          <w:p w14:paraId="46C1140B" w14:textId="77777777" w:rsidR="00662B97" w:rsidRPr="00E2042B" w:rsidRDefault="00662B97" w:rsidP="00F73193">
            <w:pPr>
              <w:tabs>
                <w:tab w:val="left" w:pos="8647"/>
              </w:tabs>
              <w:rPr>
                <w:bCs/>
                <w:lang w:val="es-419" w:eastAsia="es-419"/>
              </w:rPr>
            </w:pPr>
          </w:p>
        </w:tc>
        <w:tc>
          <w:tcPr>
            <w:tcW w:w="858" w:type="dxa"/>
            <w:shd w:val="clear" w:color="auto" w:fill="auto"/>
            <w:noWrap/>
            <w:vAlign w:val="bottom"/>
            <w:hideMark/>
          </w:tcPr>
          <w:p w14:paraId="782AC601" w14:textId="77777777" w:rsidR="00662B97" w:rsidRPr="00E2042B" w:rsidRDefault="00662B97" w:rsidP="00F73193">
            <w:pPr>
              <w:tabs>
                <w:tab w:val="left" w:pos="8647"/>
              </w:tabs>
              <w:rPr>
                <w:bCs/>
                <w:lang w:val="es-419" w:eastAsia="es-419"/>
              </w:rPr>
            </w:pPr>
          </w:p>
        </w:tc>
      </w:tr>
      <w:tr w:rsidR="00662B97" w:rsidRPr="00E2042B" w14:paraId="620E21A3" w14:textId="77777777" w:rsidTr="00F9302A">
        <w:trPr>
          <w:trHeight w:val="300"/>
          <w:jc w:val="center"/>
        </w:trPr>
        <w:tc>
          <w:tcPr>
            <w:tcW w:w="2268" w:type="dxa"/>
            <w:shd w:val="clear" w:color="auto" w:fill="auto"/>
            <w:noWrap/>
            <w:vAlign w:val="bottom"/>
            <w:hideMark/>
          </w:tcPr>
          <w:p w14:paraId="0AA14CCE" w14:textId="77777777" w:rsidR="00662B97" w:rsidRPr="00E2042B" w:rsidRDefault="00662B97" w:rsidP="00F73193">
            <w:pPr>
              <w:tabs>
                <w:tab w:val="left" w:pos="8647"/>
              </w:tabs>
              <w:rPr>
                <w:bCs/>
                <w:color w:val="000000"/>
                <w:lang w:val="es-419" w:eastAsia="es-419"/>
              </w:rPr>
            </w:pPr>
            <w:r w:rsidRPr="00E2042B">
              <w:rPr>
                <w:bCs/>
                <w:color w:val="000000"/>
                <w:lang w:val="es-419" w:eastAsia="es-419"/>
              </w:rPr>
              <w:t xml:space="preserve">     FACTOR 6</w:t>
            </w:r>
          </w:p>
        </w:tc>
        <w:tc>
          <w:tcPr>
            <w:tcW w:w="1116" w:type="dxa"/>
            <w:shd w:val="clear" w:color="auto" w:fill="auto"/>
            <w:noWrap/>
            <w:vAlign w:val="bottom"/>
            <w:hideMark/>
          </w:tcPr>
          <w:p w14:paraId="690C3487" w14:textId="16C18704" w:rsidR="00662B97" w:rsidRPr="00E2042B" w:rsidRDefault="00662B97" w:rsidP="00F73193">
            <w:pPr>
              <w:tabs>
                <w:tab w:val="left" w:pos="8647"/>
              </w:tabs>
              <w:rPr>
                <w:bCs/>
                <w:color w:val="000000"/>
                <w:lang w:val="es-419" w:eastAsia="es-419"/>
              </w:rPr>
            </w:pPr>
            <w:r w:rsidRPr="00E2042B">
              <w:rPr>
                <w:bCs/>
                <w:color w:val="000000"/>
                <w:lang w:val="es-419" w:eastAsia="es-419"/>
              </w:rPr>
              <w:t xml:space="preserve">[0.039, </w:t>
            </w:r>
          </w:p>
        </w:tc>
        <w:tc>
          <w:tcPr>
            <w:tcW w:w="1011" w:type="dxa"/>
            <w:shd w:val="clear" w:color="auto" w:fill="auto"/>
            <w:noWrap/>
            <w:vAlign w:val="bottom"/>
            <w:hideMark/>
          </w:tcPr>
          <w:p w14:paraId="14481A01" w14:textId="77777777" w:rsidR="00662B97" w:rsidRPr="00E2042B" w:rsidRDefault="00662B97" w:rsidP="00F73193">
            <w:pPr>
              <w:tabs>
                <w:tab w:val="left" w:pos="8647"/>
              </w:tabs>
              <w:rPr>
                <w:bCs/>
                <w:color w:val="000000"/>
                <w:lang w:val="es-419" w:eastAsia="es-419"/>
              </w:rPr>
            </w:pPr>
            <w:r w:rsidRPr="00E2042B">
              <w:rPr>
                <w:bCs/>
                <w:color w:val="000000"/>
                <w:lang w:val="es-419" w:eastAsia="es-419"/>
              </w:rPr>
              <w:t>0.607]</w:t>
            </w:r>
          </w:p>
        </w:tc>
        <w:tc>
          <w:tcPr>
            <w:tcW w:w="973" w:type="dxa"/>
            <w:shd w:val="clear" w:color="auto" w:fill="auto"/>
            <w:noWrap/>
            <w:vAlign w:val="bottom"/>
            <w:hideMark/>
          </w:tcPr>
          <w:p w14:paraId="2D1A4E9D" w14:textId="60D6CC87" w:rsidR="00662B97" w:rsidRPr="00E2042B" w:rsidRDefault="00662B97" w:rsidP="00F73193">
            <w:pPr>
              <w:tabs>
                <w:tab w:val="left" w:pos="8647"/>
              </w:tabs>
              <w:rPr>
                <w:bCs/>
                <w:color w:val="000000"/>
                <w:lang w:val="es-419" w:eastAsia="es-419"/>
              </w:rPr>
            </w:pPr>
            <w:r w:rsidRPr="00E2042B">
              <w:rPr>
                <w:bCs/>
                <w:color w:val="000000"/>
                <w:lang w:val="es-419" w:eastAsia="es-419"/>
              </w:rPr>
              <w:t xml:space="preserve">[0.038, </w:t>
            </w:r>
          </w:p>
        </w:tc>
        <w:tc>
          <w:tcPr>
            <w:tcW w:w="858" w:type="dxa"/>
            <w:shd w:val="clear" w:color="auto" w:fill="auto"/>
            <w:noWrap/>
            <w:vAlign w:val="bottom"/>
            <w:hideMark/>
          </w:tcPr>
          <w:p w14:paraId="6546A3FE" w14:textId="77777777" w:rsidR="00662B97" w:rsidRPr="00E2042B" w:rsidRDefault="00662B97" w:rsidP="00F73193">
            <w:pPr>
              <w:tabs>
                <w:tab w:val="left" w:pos="8647"/>
              </w:tabs>
              <w:rPr>
                <w:bCs/>
                <w:color w:val="000000"/>
                <w:lang w:val="es-419" w:eastAsia="es-419"/>
              </w:rPr>
            </w:pPr>
            <w:r w:rsidRPr="00E2042B">
              <w:rPr>
                <w:bCs/>
                <w:color w:val="000000"/>
                <w:lang w:val="es-419" w:eastAsia="es-419"/>
              </w:rPr>
              <w:t>0.558]</w:t>
            </w:r>
          </w:p>
        </w:tc>
      </w:tr>
    </w:tbl>
    <w:p w14:paraId="7B2F269B" w14:textId="0AE21FCF" w:rsidR="00FA59E8" w:rsidRPr="00EA5472" w:rsidRDefault="008F3F5F" w:rsidP="00F73193">
      <w:pPr>
        <w:tabs>
          <w:tab w:val="left" w:pos="8647"/>
        </w:tabs>
        <w:spacing w:line="360" w:lineRule="auto"/>
        <w:jc w:val="center"/>
        <w:rPr>
          <w:rFonts w:eastAsia="Palatino Linotype"/>
          <w:color w:val="231F20"/>
          <w:spacing w:val="-2"/>
        </w:rPr>
      </w:pPr>
      <w:proofErr w:type="spellStart"/>
      <w:r w:rsidRPr="00EA5472">
        <w:rPr>
          <w:rFonts w:eastAsia="Palatino Linotype"/>
          <w:color w:val="231F20"/>
          <w:spacing w:val="-2"/>
        </w:rPr>
        <w:t>Source</w:t>
      </w:r>
      <w:proofErr w:type="spellEnd"/>
      <w:r w:rsidRPr="00EA5472">
        <w:rPr>
          <w:rFonts w:eastAsia="Palatino Linotype"/>
          <w:color w:val="231F20"/>
          <w:spacing w:val="-2"/>
        </w:rPr>
        <w:t xml:space="preserve">: </w:t>
      </w:r>
      <w:proofErr w:type="spellStart"/>
      <w:r w:rsidRPr="00EA5472">
        <w:rPr>
          <w:rFonts w:eastAsia="Palatino Linotype"/>
          <w:color w:val="231F20"/>
          <w:spacing w:val="-2"/>
        </w:rPr>
        <w:t>S</w:t>
      </w:r>
      <w:r w:rsidR="00FA59E8" w:rsidRPr="00EA5472">
        <w:rPr>
          <w:rFonts w:eastAsia="Palatino Linotype"/>
          <w:color w:val="231F20"/>
          <w:spacing w:val="-2"/>
        </w:rPr>
        <w:t>elf</w:t>
      </w:r>
      <w:proofErr w:type="spellEnd"/>
      <w:r w:rsidR="00FA59E8" w:rsidRPr="00EA5472">
        <w:rPr>
          <w:rFonts w:eastAsia="Palatino Linotype"/>
          <w:color w:val="231F20"/>
          <w:spacing w:val="-2"/>
        </w:rPr>
        <w:t xml:space="preserve"> </w:t>
      </w:r>
      <w:proofErr w:type="spellStart"/>
      <w:r w:rsidR="00FA59E8" w:rsidRPr="00EA5472">
        <w:rPr>
          <w:rFonts w:eastAsia="Palatino Linotype"/>
          <w:color w:val="231F20"/>
          <w:spacing w:val="-2"/>
        </w:rPr>
        <w:t>made</w:t>
      </w:r>
      <w:proofErr w:type="spellEnd"/>
    </w:p>
    <w:p w14:paraId="3C62901B" w14:textId="1473708F" w:rsidR="00586A85" w:rsidRPr="00091012" w:rsidRDefault="00586A85" w:rsidP="00F73193">
      <w:pPr>
        <w:tabs>
          <w:tab w:val="left" w:pos="8647"/>
        </w:tabs>
        <w:spacing w:line="360" w:lineRule="auto"/>
        <w:ind w:firstLine="708"/>
        <w:jc w:val="both"/>
        <w:rPr>
          <w:lang w:val="en-US"/>
        </w:rPr>
      </w:pPr>
      <w:r w:rsidRPr="00091012">
        <w:rPr>
          <w:lang w:val="en-US"/>
        </w:rPr>
        <w:t xml:space="preserve">In Table 4 the values of the CFI, TLI, RMSEA, SRMR indicators meet the established criteria, along with the fact that there are no correlations greater than one, there are no absolute values of the factor loads greater than one, and all are significant. Regarding the regression </w:t>
      </w:r>
      <w:r w:rsidRPr="00091012">
        <w:rPr>
          <w:lang w:val="en-US"/>
        </w:rPr>
        <w:lastRenderedPageBreak/>
        <w:t xml:space="preserve">coefficients, there are no variances with negative values. Therefore, it is concluded that MI is reasonable and that the estimated parameters are compatible with the theoretical model. Also, the MI is reliable, since the Cronbach coefficient </w:t>
      </w:r>
      <w:proofErr w:type="gramStart"/>
      <w:r w:rsidR="008D4B85" w:rsidRPr="00091012">
        <w:rPr>
          <w:lang w:val="en-US"/>
        </w:rPr>
        <w:t>values</w:t>
      </w:r>
      <w:proofErr w:type="gramEnd"/>
      <w:r w:rsidRPr="00091012">
        <w:rPr>
          <w:lang w:val="en-US"/>
        </w:rPr>
        <w:t xml:space="preserve"> and the values of compound reliability exceed the critical values established. The model is regarded as valid, given the convergent and discriminant validities (Table 5).</w:t>
      </w:r>
    </w:p>
    <w:p w14:paraId="75B5E5F4" w14:textId="036D04EA" w:rsidR="00662B97" w:rsidRPr="00091012" w:rsidRDefault="00662B97" w:rsidP="00F73193">
      <w:pPr>
        <w:tabs>
          <w:tab w:val="left" w:pos="8647"/>
        </w:tabs>
        <w:spacing w:line="360" w:lineRule="auto"/>
        <w:ind w:firstLine="708"/>
        <w:jc w:val="both"/>
        <w:rPr>
          <w:lang w:val="en-US"/>
        </w:rPr>
      </w:pPr>
      <w:r w:rsidRPr="00091012">
        <w:rPr>
          <w:lang w:val="en-US"/>
        </w:rPr>
        <w:t>Therefore, it is concluded that MI is reasonable and that the estimated parameters are compatible with the theoretical model. Also, the MI is reliable, since the Cronbach coefficient values and the values of compound reliability exceed the critical values established.  The model is regarded as valid given the convergent and discriminant validities.</w:t>
      </w:r>
    </w:p>
    <w:p w14:paraId="5E43BD32" w14:textId="77777777" w:rsidR="00662B97" w:rsidRPr="00091012" w:rsidRDefault="00662B97" w:rsidP="00F73193">
      <w:pPr>
        <w:tabs>
          <w:tab w:val="left" w:pos="8647"/>
        </w:tabs>
        <w:spacing w:line="360" w:lineRule="auto"/>
        <w:jc w:val="both"/>
        <w:rPr>
          <w:lang w:val="en-US"/>
        </w:rPr>
      </w:pPr>
    </w:p>
    <w:p w14:paraId="0241721F" w14:textId="3796BEF0" w:rsidR="00662B97" w:rsidRPr="00091012" w:rsidRDefault="00662B97" w:rsidP="00F73193">
      <w:pPr>
        <w:tabs>
          <w:tab w:val="left" w:pos="8647"/>
        </w:tabs>
        <w:spacing w:line="360" w:lineRule="auto"/>
        <w:jc w:val="center"/>
        <w:rPr>
          <w:b/>
          <w:sz w:val="32"/>
          <w:szCs w:val="32"/>
          <w:lang w:val="en-US"/>
        </w:rPr>
      </w:pPr>
      <w:r w:rsidRPr="00091012">
        <w:rPr>
          <w:b/>
          <w:sz w:val="32"/>
          <w:szCs w:val="32"/>
          <w:lang w:val="en-US"/>
        </w:rPr>
        <w:t>Conclusions and Recommendations</w:t>
      </w:r>
    </w:p>
    <w:p w14:paraId="23C3C224" w14:textId="77777777" w:rsidR="00662B97" w:rsidRPr="00091012" w:rsidRDefault="00662B97" w:rsidP="00F73193">
      <w:pPr>
        <w:tabs>
          <w:tab w:val="left" w:pos="8647"/>
        </w:tabs>
        <w:spacing w:line="360" w:lineRule="auto"/>
        <w:ind w:firstLine="720"/>
        <w:jc w:val="both"/>
        <w:rPr>
          <w:lang w:val="en-US"/>
        </w:rPr>
      </w:pPr>
      <w:r w:rsidRPr="00091012">
        <w:rPr>
          <w:lang w:val="en-US"/>
        </w:rPr>
        <w:t xml:space="preserve">With the results obtained, the objective proposed in this study was reached, so an MI was designed and validated with the factors that influence Mid-High school graduates in the selection of an academic program at the undergraduate level. The identified factors are 5 and are composed of 16 variables, being the factors that influence the selection of the school are 1) Location, 2) Costs, 3) Infrastructure, 4) Prestige of the school and 5) Services. These factors were extracted from a review of the literature and validated from the opinion of experts on the subject, based on the hypothesis raised. </w:t>
      </w:r>
    </w:p>
    <w:p w14:paraId="7B1DC425" w14:textId="77777777" w:rsidR="00662B97" w:rsidRPr="00091012" w:rsidRDefault="00662B97" w:rsidP="00F73193">
      <w:pPr>
        <w:tabs>
          <w:tab w:val="left" w:pos="8647"/>
        </w:tabs>
        <w:spacing w:line="360" w:lineRule="auto"/>
        <w:ind w:firstLine="720"/>
        <w:jc w:val="both"/>
        <w:rPr>
          <w:lang w:val="en-US"/>
        </w:rPr>
      </w:pPr>
      <w:r w:rsidRPr="00091012">
        <w:rPr>
          <w:lang w:val="en-US"/>
        </w:rPr>
        <w:t>The statistical analysis shows that there is no significant difference between the opinion of the experts regarding the factors studied, therefore, the null hypothesis is not rejected, this means that the factors are precise and can be used to determine which ones affect specific programs.</w:t>
      </w:r>
    </w:p>
    <w:p w14:paraId="0E0A978F" w14:textId="77777777" w:rsidR="00662B97" w:rsidRPr="00091012" w:rsidRDefault="00662B97" w:rsidP="00F73193">
      <w:pPr>
        <w:tabs>
          <w:tab w:val="left" w:pos="8647"/>
        </w:tabs>
        <w:spacing w:line="360" w:lineRule="auto"/>
        <w:ind w:firstLine="720"/>
        <w:jc w:val="both"/>
        <w:rPr>
          <w:lang w:val="en-US"/>
        </w:rPr>
      </w:pPr>
      <w:r w:rsidRPr="00091012">
        <w:rPr>
          <w:lang w:val="en-US"/>
        </w:rPr>
        <w:t xml:space="preserve">The results of the confirmatory factor analysis - CFA allow us to conclude that the measurement instrument is valid, adequate to collect the necessary data for the construction of a model of structural equations, according to the set of latent and explained measurable variables. </w:t>
      </w:r>
    </w:p>
    <w:p w14:paraId="08DE4BA5" w14:textId="77777777" w:rsidR="00662B97" w:rsidRPr="00091012" w:rsidRDefault="00662B97" w:rsidP="00F73193">
      <w:pPr>
        <w:tabs>
          <w:tab w:val="left" w:pos="8647"/>
        </w:tabs>
        <w:spacing w:line="360" w:lineRule="auto"/>
        <w:ind w:firstLine="720"/>
        <w:jc w:val="both"/>
        <w:rPr>
          <w:lang w:val="en-US"/>
        </w:rPr>
      </w:pPr>
      <w:r w:rsidRPr="00091012">
        <w:rPr>
          <w:lang w:val="en-US"/>
        </w:rPr>
        <w:t xml:space="preserve">The next step in the research is to </w:t>
      </w:r>
      <w:proofErr w:type="spellStart"/>
      <w:r w:rsidRPr="00091012">
        <w:rPr>
          <w:lang w:val="en-US"/>
        </w:rPr>
        <w:t>aply</w:t>
      </w:r>
      <w:proofErr w:type="spellEnd"/>
      <w:r w:rsidRPr="00091012">
        <w:rPr>
          <w:lang w:val="en-US"/>
        </w:rPr>
        <w:t xml:space="preserve"> the measurement instrument to build the structural equation model that identifies the relative weights of the most critical factors for the selection of the </w:t>
      </w:r>
      <w:proofErr w:type="spellStart"/>
      <w:r w:rsidRPr="00091012">
        <w:rPr>
          <w:lang w:val="en-US"/>
        </w:rPr>
        <w:t>TecNM</w:t>
      </w:r>
      <w:proofErr w:type="spellEnd"/>
      <w:r w:rsidRPr="00091012">
        <w:rPr>
          <w:lang w:val="en-US"/>
        </w:rPr>
        <w:t xml:space="preserve"> Campus (Cd. Juarez and / or </w:t>
      </w:r>
      <w:proofErr w:type="spellStart"/>
      <w:r w:rsidRPr="00091012">
        <w:rPr>
          <w:lang w:val="en-US"/>
        </w:rPr>
        <w:t>Guaymas</w:t>
      </w:r>
      <w:proofErr w:type="spellEnd"/>
      <w:r w:rsidRPr="00091012">
        <w:rPr>
          <w:lang w:val="en-US"/>
        </w:rPr>
        <w:t>), so that the Principal Authority can develop measures to increase enrollment as well as build the structural equation model with a larger sample size.</w:t>
      </w:r>
    </w:p>
    <w:p w14:paraId="0DE11D66" w14:textId="27002AAC" w:rsidR="00662B97" w:rsidRPr="00091012" w:rsidRDefault="00662B97" w:rsidP="00F73193">
      <w:pPr>
        <w:tabs>
          <w:tab w:val="left" w:pos="8647"/>
        </w:tabs>
        <w:spacing w:line="360" w:lineRule="auto"/>
        <w:jc w:val="both"/>
        <w:rPr>
          <w:b/>
          <w:lang w:val="en-US"/>
        </w:rPr>
      </w:pPr>
    </w:p>
    <w:p w14:paraId="10318802" w14:textId="77777777" w:rsidR="00662B97" w:rsidRPr="00091012" w:rsidRDefault="00662B97" w:rsidP="00F73193">
      <w:pPr>
        <w:tabs>
          <w:tab w:val="left" w:pos="8647"/>
        </w:tabs>
        <w:spacing w:line="360" w:lineRule="auto"/>
        <w:jc w:val="center"/>
        <w:rPr>
          <w:b/>
          <w:bCs/>
          <w:sz w:val="28"/>
          <w:szCs w:val="28"/>
          <w:lang w:val="en-US"/>
        </w:rPr>
      </w:pPr>
      <w:r w:rsidRPr="00091012">
        <w:rPr>
          <w:b/>
          <w:bCs/>
          <w:sz w:val="28"/>
          <w:szCs w:val="28"/>
          <w:lang w:val="en-US"/>
        </w:rPr>
        <w:lastRenderedPageBreak/>
        <w:t>Final Remarks</w:t>
      </w:r>
    </w:p>
    <w:p w14:paraId="1BD7730D" w14:textId="77777777" w:rsidR="00662B97" w:rsidRPr="00091012" w:rsidRDefault="00662B97" w:rsidP="00F73193">
      <w:pPr>
        <w:tabs>
          <w:tab w:val="left" w:pos="8647"/>
        </w:tabs>
        <w:spacing w:line="360" w:lineRule="auto"/>
        <w:ind w:firstLine="720"/>
        <w:jc w:val="both"/>
        <w:rPr>
          <w:lang w:val="en-US"/>
        </w:rPr>
      </w:pPr>
      <w:r w:rsidRPr="00091012">
        <w:rPr>
          <w:lang w:val="en-US"/>
        </w:rPr>
        <w:t xml:space="preserve">The results obtained are valuable and could be used for future research since the valid and reliable instrument would be used to identify the relative weight of the most critical factors for the selection of a </w:t>
      </w:r>
      <w:proofErr w:type="spellStart"/>
      <w:r w:rsidRPr="00091012">
        <w:rPr>
          <w:lang w:val="en-US"/>
        </w:rPr>
        <w:t>TecNM</w:t>
      </w:r>
      <w:proofErr w:type="spellEnd"/>
      <w:r w:rsidRPr="00091012">
        <w:rPr>
          <w:lang w:val="en-US"/>
        </w:rPr>
        <w:t xml:space="preserve"> Campus, so that the Main Authority can develop measures to increase enrollment, as well as a possible line of research, achieve greater retention of students in the first year.</w:t>
      </w:r>
    </w:p>
    <w:p w14:paraId="5537CDE8" w14:textId="77777777" w:rsidR="00662B97" w:rsidRPr="00091012" w:rsidRDefault="00662B97" w:rsidP="00F73193">
      <w:pPr>
        <w:tabs>
          <w:tab w:val="left" w:pos="8647"/>
        </w:tabs>
        <w:spacing w:line="360" w:lineRule="auto"/>
        <w:ind w:firstLine="709"/>
        <w:jc w:val="both"/>
        <w:rPr>
          <w:lang w:val="en-US"/>
        </w:rPr>
      </w:pPr>
      <w:r w:rsidRPr="00091012">
        <w:rPr>
          <w:lang w:val="en-US"/>
        </w:rPr>
        <w:t>Although the main limitation of the study is the size of the sample, several aspects indicate that the study is still valid. These include:</w:t>
      </w:r>
    </w:p>
    <w:p w14:paraId="58E313D2" w14:textId="77777777" w:rsidR="00662B97" w:rsidRPr="00091012" w:rsidRDefault="00662B97" w:rsidP="00F73193">
      <w:pPr>
        <w:tabs>
          <w:tab w:val="left" w:pos="8647"/>
        </w:tabs>
        <w:spacing w:line="360" w:lineRule="auto"/>
        <w:ind w:left="1418" w:hanging="851"/>
        <w:jc w:val="both"/>
        <w:rPr>
          <w:lang w:val="en-US"/>
        </w:rPr>
      </w:pPr>
      <w:r w:rsidRPr="00091012">
        <w:rPr>
          <w:lang w:val="en-US"/>
        </w:rPr>
        <w:t>•   Internal consistency - Cronbach's alpha of 0.879 and 0.887, greater than 0.70</w:t>
      </w:r>
    </w:p>
    <w:p w14:paraId="1A7C57A0" w14:textId="77777777" w:rsidR="00662B97" w:rsidRPr="00091012" w:rsidRDefault="00662B97" w:rsidP="00F73193">
      <w:pPr>
        <w:tabs>
          <w:tab w:val="left" w:pos="8647"/>
        </w:tabs>
        <w:spacing w:line="360" w:lineRule="auto"/>
        <w:ind w:left="1418" w:hanging="851"/>
        <w:jc w:val="both"/>
        <w:rPr>
          <w:lang w:val="en-US"/>
        </w:rPr>
      </w:pPr>
      <w:r w:rsidRPr="00091012">
        <w:rPr>
          <w:lang w:val="en-US"/>
        </w:rPr>
        <w:t>•   KMO of 0.794 and 0.789, higher than the recommended of .70;</w:t>
      </w:r>
    </w:p>
    <w:p w14:paraId="2F3A6407" w14:textId="77777777" w:rsidR="00662B97" w:rsidRPr="00091012" w:rsidRDefault="00662B97" w:rsidP="00F73193">
      <w:pPr>
        <w:tabs>
          <w:tab w:val="left" w:pos="8647"/>
        </w:tabs>
        <w:spacing w:line="360" w:lineRule="auto"/>
        <w:ind w:left="1418" w:hanging="851"/>
        <w:jc w:val="both"/>
        <w:rPr>
          <w:lang w:val="en-US"/>
        </w:rPr>
      </w:pPr>
      <w:r w:rsidRPr="00091012">
        <w:rPr>
          <w:lang w:val="en-US"/>
        </w:rPr>
        <w:t>•   Compliance with cases of convergent validity and discriminant validity;</w:t>
      </w:r>
    </w:p>
    <w:p w14:paraId="6E1C1E48" w14:textId="77777777" w:rsidR="00662B97" w:rsidRPr="00091012" w:rsidRDefault="00662B97" w:rsidP="00F73193">
      <w:pPr>
        <w:tabs>
          <w:tab w:val="left" w:pos="8647"/>
        </w:tabs>
        <w:spacing w:line="360" w:lineRule="auto"/>
        <w:ind w:left="1418" w:hanging="851"/>
        <w:jc w:val="both"/>
        <w:rPr>
          <w:lang w:val="en-US"/>
        </w:rPr>
      </w:pPr>
      <w:r w:rsidRPr="00091012">
        <w:rPr>
          <w:lang w:val="en-US"/>
        </w:rPr>
        <w:t>•   Compliance with the model adjustment criteria (RMSEA, TLI and CFI).</w:t>
      </w:r>
    </w:p>
    <w:p w14:paraId="1111A0E6" w14:textId="77777777" w:rsidR="00662B97" w:rsidRPr="00091012" w:rsidRDefault="00662B97" w:rsidP="00F73193">
      <w:pPr>
        <w:tabs>
          <w:tab w:val="left" w:pos="8647"/>
        </w:tabs>
        <w:spacing w:line="360" w:lineRule="auto"/>
        <w:ind w:firstLine="709"/>
        <w:jc w:val="both"/>
        <w:rPr>
          <w:lang w:val="en-US"/>
        </w:rPr>
      </w:pPr>
      <w:r w:rsidRPr="00091012">
        <w:rPr>
          <w:lang w:val="en-US"/>
        </w:rPr>
        <w:t xml:space="preserve">This work constitutes evidence that SEM is a powerful tool, from the validation of a measurement instrument, the determination of total or partial, direct or indirect effects between a measurable variable and a latent variable, as well as the effects between variables or constructs latent. Also, the empirical results obtained suggest that SEM applications in the </w:t>
      </w:r>
      <w:proofErr w:type="spellStart"/>
      <w:r w:rsidRPr="00091012">
        <w:rPr>
          <w:lang w:val="en-US"/>
        </w:rPr>
        <w:t>TecNM</w:t>
      </w:r>
      <w:proofErr w:type="spellEnd"/>
      <w:r w:rsidRPr="00091012">
        <w:rPr>
          <w:lang w:val="en-US"/>
        </w:rPr>
        <w:t xml:space="preserve"> are a feasible way for the decision-making based on obtaining data in problems with multifactorial characteristics.</w:t>
      </w:r>
    </w:p>
    <w:p w14:paraId="33C0C727" w14:textId="77777777" w:rsidR="00F73193" w:rsidRDefault="00F73193" w:rsidP="00F73193">
      <w:pPr>
        <w:tabs>
          <w:tab w:val="left" w:pos="8647"/>
        </w:tabs>
        <w:spacing w:line="360" w:lineRule="auto"/>
        <w:jc w:val="center"/>
        <w:rPr>
          <w:b/>
          <w:bCs/>
          <w:sz w:val="28"/>
          <w:szCs w:val="28"/>
          <w:lang w:val="en-US"/>
        </w:rPr>
      </w:pPr>
    </w:p>
    <w:p w14:paraId="2B4970C8" w14:textId="746A796A" w:rsidR="00E52910" w:rsidRPr="00091012" w:rsidRDefault="008F3F5F" w:rsidP="00F73193">
      <w:pPr>
        <w:tabs>
          <w:tab w:val="left" w:pos="8647"/>
        </w:tabs>
        <w:spacing w:line="360" w:lineRule="auto"/>
        <w:jc w:val="center"/>
        <w:rPr>
          <w:b/>
          <w:bCs/>
          <w:sz w:val="28"/>
          <w:szCs w:val="28"/>
          <w:lang w:val="en-US"/>
        </w:rPr>
      </w:pPr>
      <w:r w:rsidRPr="00091012">
        <w:rPr>
          <w:b/>
          <w:bCs/>
          <w:sz w:val="28"/>
          <w:szCs w:val="28"/>
          <w:lang w:val="en-US"/>
        </w:rPr>
        <w:t>Future Research Line</w:t>
      </w:r>
    </w:p>
    <w:p w14:paraId="1DF94160" w14:textId="1EE32DF6" w:rsidR="00E52910" w:rsidRPr="00091012" w:rsidRDefault="00E52910" w:rsidP="00F73193">
      <w:pPr>
        <w:tabs>
          <w:tab w:val="left" w:pos="8647"/>
        </w:tabs>
        <w:spacing w:line="360" w:lineRule="auto"/>
        <w:ind w:firstLine="720"/>
        <w:jc w:val="both"/>
        <w:rPr>
          <w:lang w:val="en-US"/>
        </w:rPr>
      </w:pPr>
      <w:r w:rsidRPr="00091012">
        <w:rPr>
          <w:lang w:val="en-US"/>
        </w:rPr>
        <w:t xml:space="preserve">The good results obtained from the validation and reliability of the instrument, future research will focus on the application of the measurement instrument to a larger sample and based on the analysis of the information, the </w:t>
      </w:r>
      <w:proofErr w:type="spellStart"/>
      <w:r w:rsidRPr="00091012">
        <w:rPr>
          <w:lang w:val="en-US"/>
        </w:rPr>
        <w:t>TecNM</w:t>
      </w:r>
      <w:proofErr w:type="spellEnd"/>
      <w:r w:rsidRPr="00091012">
        <w:rPr>
          <w:lang w:val="en-US"/>
        </w:rPr>
        <w:t xml:space="preserve"> campus will be able to propose strategies to minimize the dropout rate, and also implement programs aimed at reducing the weight or burden of external factors that make the student not select the </w:t>
      </w:r>
      <w:proofErr w:type="spellStart"/>
      <w:r w:rsidRPr="00091012">
        <w:rPr>
          <w:lang w:val="en-US"/>
        </w:rPr>
        <w:t>TecNM</w:t>
      </w:r>
      <w:proofErr w:type="spellEnd"/>
      <w:r w:rsidRPr="00091012">
        <w:rPr>
          <w:lang w:val="en-US"/>
        </w:rPr>
        <w:t xml:space="preserve"> campus (García et al., 2021), and therefore, will allow them to carry out strategies and work programs with the aim of increase their tuition/enrollment .</w:t>
      </w:r>
    </w:p>
    <w:p w14:paraId="63F693C7" w14:textId="05A4EF86" w:rsidR="00EA5472" w:rsidRDefault="00EA5472" w:rsidP="00F73193">
      <w:pPr>
        <w:tabs>
          <w:tab w:val="left" w:pos="8647"/>
        </w:tabs>
        <w:spacing w:line="360" w:lineRule="auto"/>
        <w:jc w:val="both"/>
        <w:rPr>
          <w:lang w:val="en-US"/>
        </w:rPr>
      </w:pPr>
    </w:p>
    <w:p w14:paraId="23859EAE" w14:textId="58253920" w:rsidR="00F73193" w:rsidRDefault="00F73193" w:rsidP="00F73193">
      <w:pPr>
        <w:tabs>
          <w:tab w:val="left" w:pos="8647"/>
        </w:tabs>
        <w:spacing w:line="360" w:lineRule="auto"/>
        <w:jc w:val="both"/>
        <w:rPr>
          <w:lang w:val="en-US"/>
        </w:rPr>
      </w:pPr>
    </w:p>
    <w:p w14:paraId="270D5825" w14:textId="45FB3CE9" w:rsidR="00F73193" w:rsidRDefault="00F73193" w:rsidP="00F73193">
      <w:pPr>
        <w:tabs>
          <w:tab w:val="left" w:pos="8647"/>
        </w:tabs>
        <w:spacing w:line="360" w:lineRule="auto"/>
        <w:jc w:val="both"/>
        <w:rPr>
          <w:lang w:val="en-US"/>
        </w:rPr>
      </w:pPr>
    </w:p>
    <w:p w14:paraId="525C9CB2" w14:textId="45F441A3" w:rsidR="00F73193" w:rsidRDefault="00F73193" w:rsidP="00F73193">
      <w:pPr>
        <w:tabs>
          <w:tab w:val="left" w:pos="8647"/>
        </w:tabs>
        <w:spacing w:line="360" w:lineRule="auto"/>
        <w:jc w:val="both"/>
        <w:rPr>
          <w:lang w:val="en-US"/>
        </w:rPr>
      </w:pPr>
    </w:p>
    <w:p w14:paraId="4686F669" w14:textId="77777777" w:rsidR="00F73193" w:rsidRPr="00091012" w:rsidRDefault="00F73193" w:rsidP="00F73193">
      <w:pPr>
        <w:tabs>
          <w:tab w:val="left" w:pos="8647"/>
        </w:tabs>
        <w:spacing w:line="360" w:lineRule="auto"/>
        <w:jc w:val="both"/>
        <w:rPr>
          <w:lang w:val="en-US"/>
        </w:rPr>
      </w:pPr>
    </w:p>
    <w:p w14:paraId="46C85539" w14:textId="77777777" w:rsidR="00662B97" w:rsidRPr="00EA5472" w:rsidRDefault="00662B97" w:rsidP="00F73193">
      <w:pPr>
        <w:tabs>
          <w:tab w:val="left" w:pos="8647"/>
        </w:tabs>
        <w:spacing w:line="360" w:lineRule="auto"/>
        <w:jc w:val="both"/>
        <w:rPr>
          <w:rFonts w:asciiTheme="majorHAnsi" w:hAnsiTheme="majorHAnsi" w:cstheme="majorHAnsi"/>
          <w:b/>
          <w:sz w:val="28"/>
          <w:szCs w:val="28"/>
          <w:lang w:val="en-US"/>
        </w:rPr>
      </w:pPr>
      <w:r w:rsidRPr="00EA5472">
        <w:rPr>
          <w:rFonts w:asciiTheme="majorHAnsi" w:hAnsiTheme="majorHAnsi" w:cstheme="majorHAnsi"/>
          <w:b/>
          <w:sz w:val="28"/>
          <w:szCs w:val="28"/>
          <w:lang w:val="en-US"/>
        </w:rPr>
        <w:lastRenderedPageBreak/>
        <w:t>References</w:t>
      </w:r>
    </w:p>
    <w:p w14:paraId="4CC21D36" w14:textId="77777777" w:rsidR="006F75FD" w:rsidRPr="00A95DC0" w:rsidRDefault="006F75FD" w:rsidP="00F73193">
      <w:pPr>
        <w:tabs>
          <w:tab w:val="left" w:pos="8647"/>
        </w:tabs>
        <w:spacing w:line="360" w:lineRule="auto"/>
        <w:ind w:left="709" w:hanging="709"/>
        <w:jc w:val="both"/>
        <w:rPr>
          <w:lang w:val="es-MX"/>
        </w:rPr>
      </w:pPr>
      <w:r w:rsidRPr="00091012">
        <w:rPr>
          <w:lang w:val="en-US"/>
        </w:rPr>
        <w:t xml:space="preserve">Abdi, H. (2007). </w:t>
      </w:r>
      <w:r w:rsidRPr="00091012">
        <w:rPr>
          <w:i/>
          <w:lang w:val="en-US"/>
        </w:rPr>
        <w:t>The Kendall rank correlation coefficient</w:t>
      </w:r>
      <w:r w:rsidRPr="00091012">
        <w:rPr>
          <w:lang w:val="en-US"/>
        </w:rPr>
        <w:t xml:space="preserve">. Encyclopedia of Measurement and Statistics. </w:t>
      </w:r>
      <w:r w:rsidRPr="00A95DC0">
        <w:rPr>
          <w:lang w:val="es-MX"/>
        </w:rPr>
        <w:t>Sage, 508-510.</w:t>
      </w:r>
    </w:p>
    <w:p w14:paraId="4DE77EA7" w14:textId="77777777" w:rsidR="006F75FD" w:rsidRPr="00091012" w:rsidRDefault="006F75FD" w:rsidP="00F73193">
      <w:pPr>
        <w:tabs>
          <w:tab w:val="left" w:pos="8647"/>
        </w:tabs>
        <w:spacing w:line="360" w:lineRule="auto"/>
        <w:ind w:left="709" w:hanging="709"/>
        <w:jc w:val="both"/>
        <w:rPr>
          <w:lang w:val="en-US"/>
        </w:rPr>
      </w:pPr>
      <w:r w:rsidRPr="00A95DC0">
        <w:t xml:space="preserve">Aldás J. y Uriel E. (2017). </w:t>
      </w:r>
      <w:r w:rsidRPr="00A95DC0">
        <w:rPr>
          <w:i/>
        </w:rPr>
        <w:t>Análisis multivariante aplicado con R</w:t>
      </w:r>
      <w:r w:rsidRPr="00A95DC0">
        <w:t xml:space="preserve">, (2da ed.). </w:t>
      </w:r>
      <w:r w:rsidRPr="00091012">
        <w:rPr>
          <w:lang w:val="en-US"/>
        </w:rPr>
        <w:t xml:space="preserve">editorial </w:t>
      </w:r>
      <w:proofErr w:type="spellStart"/>
      <w:r w:rsidRPr="00091012">
        <w:rPr>
          <w:lang w:val="en-US"/>
        </w:rPr>
        <w:t>Alfacentauro</w:t>
      </w:r>
      <w:proofErr w:type="spellEnd"/>
      <w:r w:rsidRPr="00091012">
        <w:rPr>
          <w:lang w:val="en-US"/>
        </w:rPr>
        <w:t>.</w:t>
      </w:r>
    </w:p>
    <w:p w14:paraId="44F2A4EF" w14:textId="77777777" w:rsidR="006F75FD" w:rsidRPr="00091012" w:rsidRDefault="006F75FD" w:rsidP="00F73193">
      <w:pPr>
        <w:tabs>
          <w:tab w:val="left" w:pos="8647"/>
        </w:tabs>
        <w:spacing w:line="360" w:lineRule="auto"/>
        <w:ind w:left="709" w:hanging="709"/>
        <w:jc w:val="both"/>
        <w:rPr>
          <w:lang w:val="en-US"/>
        </w:rPr>
      </w:pPr>
      <w:proofErr w:type="spellStart"/>
      <w:r w:rsidRPr="00091012">
        <w:rPr>
          <w:lang w:val="en-US"/>
        </w:rPr>
        <w:t>Alzayed</w:t>
      </w:r>
      <w:proofErr w:type="spellEnd"/>
      <w:r w:rsidRPr="00091012">
        <w:rPr>
          <w:lang w:val="en-US"/>
        </w:rPr>
        <w:t xml:space="preserve">, M. A., &amp; Miller, S. R. (2021). Factors Influencing Undergraduates' Selection of an Engineering Discipline: A Case Study. </w:t>
      </w:r>
      <w:r w:rsidRPr="00091012">
        <w:rPr>
          <w:i/>
          <w:lang w:val="en-US"/>
        </w:rPr>
        <w:t>International Journal of Engineering Education</w:t>
      </w:r>
      <w:r w:rsidRPr="00091012">
        <w:rPr>
          <w:lang w:val="en-US"/>
        </w:rPr>
        <w:t>, 37(2), 482-496.</w:t>
      </w:r>
    </w:p>
    <w:p w14:paraId="2BAE3D9E" w14:textId="77777777" w:rsidR="006F75FD" w:rsidRPr="00091012" w:rsidRDefault="006F75FD" w:rsidP="00F73193">
      <w:pPr>
        <w:tabs>
          <w:tab w:val="left" w:pos="8647"/>
        </w:tabs>
        <w:spacing w:line="360" w:lineRule="auto"/>
        <w:ind w:left="709" w:hanging="709"/>
        <w:jc w:val="both"/>
        <w:rPr>
          <w:lang w:val="en-US"/>
        </w:rPr>
      </w:pPr>
      <w:proofErr w:type="spellStart"/>
      <w:r w:rsidRPr="00091012">
        <w:rPr>
          <w:lang w:val="en-US"/>
        </w:rPr>
        <w:t>Beggs</w:t>
      </w:r>
      <w:proofErr w:type="spellEnd"/>
      <w:r w:rsidRPr="00091012">
        <w:rPr>
          <w:lang w:val="en-US"/>
        </w:rPr>
        <w:t xml:space="preserve">, J. M., </w:t>
      </w:r>
      <w:proofErr w:type="spellStart"/>
      <w:r w:rsidRPr="00091012">
        <w:rPr>
          <w:lang w:val="en-US"/>
        </w:rPr>
        <w:t>Bantham</w:t>
      </w:r>
      <w:proofErr w:type="spellEnd"/>
      <w:r w:rsidRPr="00091012">
        <w:rPr>
          <w:lang w:val="en-US"/>
        </w:rPr>
        <w:t>, J. H., y Taylor, S. (2008). Distinguishing the factors influencing college students' choice of major. College Student Journal, 42(2), 381-394.</w:t>
      </w:r>
    </w:p>
    <w:p w14:paraId="567E933D" w14:textId="77777777" w:rsidR="006F75FD" w:rsidRPr="00091012" w:rsidRDefault="006F75FD" w:rsidP="00F73193">
      <w:pPr>
        <w:tabs>
          <w:tab w:val="left" w:pos="8647"/>
        </w:tabs>
        <w:spacing w:line="360" w:lineRule="auto"/>
        <w:ind w:left="709" w:hanging="709"/>
        <w:jc w:val="both"/>
        <w:rPr>
          <w:lang w:val="en-US"/>
        </w:rPr>
      </w:pPr>
      <w:proofErr w:type="spellStart"/>
      <w:r w:rsidRPr="00091012">
        <w:rPr>
          <w:lang w:val="en-US"/>
        </w:rPr>
        <w:t>Budur</w:t>
      </w:r>
      <w:proofErr w:type="spellEnd"/>
      <w:r w:rsidRPr="00091012">
        <w:rPr>
          <w:lang w:val="en-US"/>
        </w:rPr>
        <w:t>, T., Abdullah, R., and </w:t>
      </w:r>
      <w:proofErr w:type="spellStart"/>
      <w:r w:rsidRPr="00091012">
        <w:rPr>
          <w:lang w:val="en-US"/>
        </w:rPr>
        <w:t>Poturak</w:t>
      </w:r>
      <w:proofErr w:type="spellEnd"/>
      <w:r w:rsidRPr="00091012">
        <w:rPr>
          <w:lang w:val="en-US"/>
        </w:rPr>
        <w:t>, M. (2018). </w:t>
      </w:r>
      <w:r w:rsidRPr="00091012">
        <w:rPr>
          <w:iCs/>
          <w:lang w:val="en-US"/>
        </w:rPr>
        <w:t>Students Perceptions on University Selection, Decision Making Process: A Case Study in Kurdistan Region of Iraq</w:t>
      </w:r>
      <w:r w:rsidRPr="00091012">
        <w:rPr>
          <w:i/>
          <w:iCs/>
          <w:lang w:val="en-US"/>
        </w:rPr>
        <w:t>.</w:t>
      </w:r>
      <w:r w:rsidRPr="00091012">
        <w:rPr>
          <w:lang w:val="en-US"/>
        </w:rPr>
        <w:t> </w:t>
      </w:r>
      <w:r w:rsidRPr="00091012">
        <w:rPr>
          <w:i/>
          <w:lang w:val="en-US"/>
        </w:rPr>
        <w:t>International Journal of Social Sciences &amp; Educational Studies</w:t>
      </w:r>
      <w:r w:rsidRPr="00091012">
        <w:rPr>
          <w:lang w:val="en-US"/>
        </w:rPr>
        <w:t>, 5 (1). pp. 133-144. ISSN 24091294</w:t>
      </w:r>
    </w:p>
    <w:p w14:paraId="50E377E1" w14:textId="77777777" w:rsidR="006F75FD" w:rsidRPr="00A95DC0" w:rsidRDefault="006F75FD" w:rsidP="00F73193">
      <w:pPr>
        <w:tabs>
          <w:tab w:val="left" w:pos="8647"/>
        </w:tabs>
        <w:spacing w:line="360" w:lineRule="auto"/>
        <w:ind w:left="709" w:hanging="709"/>
        <w:jc w:val="both"/>
      </w:pPr>
      <w:r w:rsidRPr="00091012">
        <w:rPr>
          <w:lang w:val="en-US"/>
        </w:rPr>
        <w:t xml:space="preserve">Canals Cifuentes, C. (2013). </w:t>
      </w:r>
      <w:r w:rsidRPr="00A95DC0">
        <w:t>Factores sociales y geográficos que inciden en la elección de escuela. http://repositorio.uchile.cl/handle/2250/115554</w:t>
      </w:r>
    </w:p>
    <w:p w14:paraId="417AE215" w14:textId="77777777" w:rsidR="006F75FD" w:rsidRPr="00091012" w:rsidRDefault="006F75FD" w:rsidP="00F73193">
      <w:pPr>
        <w:tabs>
          <w:tab w:val="left" w:pos="8647"/>
        </w:tabs>
        <w:spacing w:line="360" w:lineRule="auto"/>
        <w:ind w:left="709" w:hanging="709"/>
        <w:jc w:val="both"/>
        <w:rPr>
          <w:lang w:val="en-US"/>
        </w:rPr>
      </w:pPr>
      <w:r w:rsidRPr="00A95DC0">
        <w:t xml:space="preserve">Dávila Soltero, F., Noriega Morales, S., Máynez Guaderrama, A. I., Hernández Gómez, A., y Torres Arguelles V. (2017). Modelo de factores críticos del éxito para el despliegue de programas de filosofía organizacional. </w:t>
      </w:r>
      <w:r w:rsidRPr="00091012">
        <w:rPr>
          <w:i/>
          <w:lang w:val="en-US"/>
        </w:rPr>
        <w:t xml:space="preserve">Nova </w:t>
      </w:r>
      <w:proofErr w:type="spellStart"/>
      <w:r w:rsidRPr="00091012">
        <w:rPr>
          <w:i/>
          <w:lang w:val="en-US"/>
        </w:rPr>
        <w:t>scientia</w:t>
      </w:r>
      <w:proofErr w:type="spellEnd"/>
      <w:r w:rsidRPr="00091012">
        <w:rPr>
          <w:lang w:val="en-US"/>
        </w:rPr>
        <w:t>, 9(18), 459-485.</w:t>
      </w:r>
    </w:p>
    <w:p w14:paraId="22401653" w14:textId="77777777" w:rsidR="006F75FD" w:rsidRPr="00091012" w:rsidRDefault="006F75FD" w:rsidP="00F73193">
      <w:pPr>
        <w:tabs>
          <w:tab w:val="left" w:pos="8647"/>
        </w:tabs>
        <w:spacing w:line="360" w:lineRule="auto"/>
        <w:ind w:left="709" w:hanging="709"/>
        <w:jc w:val="both"/>
        <w:rPr>
          <w:lang w:val="en-US"/>
        </w:rPr>
      </w:pPr>
      <w:proofErr w:type="spellStart"/>
      <w:r w:rsidRPr="00091012">
        <w:rPr>
          <w:lang w:val="en-US"/>
        </w:rPr>
        <w:t>Echchabi</w:t>
      </w:r>
      <w:proofErr w:type="spellEnd"/>
      <w:r w:rsidRPr="00091012">
        <w:rPr>
          <w:lang w:val="en-US"/>
        </w:rPr>
        <w:t>, A., and Al-</w:t>
      </w:r>
      <w:proofErr w:type="spellStart"/>
      <w:r w:rsidRPr="00091012">
        <w:rPr>
          <w:lang w:val="en-US"/>
        </w:rPr>
        <w:t>Hajri</w:t>
      </w:r>
      <w:proofErr w:type="spellEnd"/>
      <w:r w:rsidRPr="00091012">
        <w:rPr>
          <w:lang w:val="en-US"/>
        </w:rPr>
        <w:t xml:space="preserve">, S. (2018). Factors influencing </w:t>
      </w:r>
      <w:proofErr w:type="spellStart"/>
      <w:r w:rsidRPr="00091012">
        <w:rPr>
          <w:lang w:val="en-US"/>
        </w:rPr>
        <w:t>students’selection</w:t>
      </w:r>
      <w:proofErr w:type="spellEnd"/>
      <w:r w:rsidRPr="00091012">
        <w:rPr>
          <w:lang w:val="en-US"/>
        </w:rPr>
        <w:t xml:space="preserve"> of universities: the case of Oman. </w:t>
      </w:r>
      <w:r w:rsidRPr="00091012">
        <w:rPr>
          <w:i/>
          <w:lang w:val="en-US"/>
        </w:rPr>
        <w:t>Journal of Education Research and Evaluation</w:t>
      </w:r>
      <w:r w:rsidRPr="00091012">
        <w:rPr>
          <w:lang w:val="en-US"/>
        </w:rPr>
        <w:t>, 2(2), 83-88.</w:t>
      </w:r>
    </w:p>
    <w:p w14:paraId="0FA527B3" w14:textId="77777777" w:rsidR="006F75FD" w:rsidRPr="00A95DC0" w:rsidRDefault="006F75FD" w:rsidP="00F73193">
      <w:pPr>
        <w:tabs>
          <w:tab w:val="left" w:pos="8647"/>
        </w:tabs>
        <w:spacing w:line="360" w:lineRule="auto"/>
        <w:ind w:left="709" w:hanging="709"/>
        <w:jc w:val="both"/>
      </w:pPr>
      <w:r w:rsidRPr="00091012">
        <w:rPr>
          <w:lang w:val="en-US"/>
        </w:rPr>
        <w:t xml:space="preserve">Escobar-Pérez, J., y Cuervo-Martínez, A. (2008). </w:t>
      </w:r>
      <w:r w:rsidRPr="00A95DC0">
        <w:t xml:space="preserve">Validez de contenido y juicio de expertos: una aproximación a su utilización. </w:t>
      </w:r>
      <w:r w:rsidRPr="00A95DC0">
        <w:rPr>
          <w:i/>
        </w:rPr>
        <w:t>Avances en medición</w:t>
      </w:r>
      <w:r w:rsidRPr="00A95DC0">
        <w:t xml:space="preserve">, (6), 27-36. </w:t>
      </w:r>
    </w:p>
    <w:p w14:paraId="4DF0C4AF" w14:textId="77777777" w:rsidR="006F75FD" w:rsidRPr="00A95DC0" w:rsidRDefault="006F75FD" w:rsidP="00F73193">
      <w:pPr>
        <w:tabs>
          <w:tab w:val="left" w:pos="8647"/>
        </w:tabs>
        <w:spacing w:line="360" w:lineRule="auto"/>
        <w:ind w:left="709" w:hanging="709"/>
        <w:jc w:val="both"/>
        <w:rPr>
          <w:lang w:val="es-MX"/>
        </w:rPr>
      </w:pPr>
      <w:r w:rsidRPr="00A95DC0">
        <w:rPr>
          <w:lang w:val="es-MX"/>
        </w:rPr>
        <w:t xml:space="preserve">García Martínez, R., Poblano-Ojinaga, E. R., Reyes Valenzuela, R., </w:t>
      </w:r>
      <w:proofErr w:type="spellStart"/>
      <w:r w:rsidRPr="00A95DC0">
        <w:rPr>
          <w:lang w:val="es-MX"/>
        </w:rPr>
        <w:t>Cuamea</w:t>
      </w:r>
      <w:proofErr w:type="spellEnd"/>
      <w:r w:rsidRPr="00A95DC0">
        <w:rPr>
          <w:lang w:val="es-MX"/>
        </w:rPr>
        <w:t xml:space="preserve"> Cruz, G., y Juárez Rodríguez, R. (2021). Elección de carrera e institución de educación superior: validación de instrumento de medición mediante el modelado de ecuaciones estructurales. </w:t>
      </w:r>
      <w:r w:rsidRPr="00A95DC0">
        <w:rPr>
          <w:i/>
          <w:iCs/>
          <w:lang w:val="es-MX"/>
        </w:rPr>
        <w:t>RIDE Revista Iberoamericana Para La Investigación Y El Desarrollo Educativo</w:t>
      </w:r>
      <w:r w:rsidRPr="00A95DC0">
        <w:rPr>
          <w:lang w:val="es-MX"/>
        </w:rPr>
        <w:t>, 11(22). https://doi.org/10.23913/ride.v11i22.961</w:t>
      </w:r>
    </w:p>
    <w:p w14:paraId="75850C2A" w14:textId="77777777" w:rsidR="006F75FD" w:rsidRPr="00A95DC0" w:rsidRDefault="00606511" w:rsidP="00F73193">
      <w:pPr>
        <w:tabs>
          <w:tab w:val="left" w:pos="8647"/>
        </w:tabs>
        <w:spacing w:line="360" w:lineRule="auto"/>
        <w:ind w:left="709" w:hanging="709"/>
        <w:jc w:val="both"/>
      </w:pPr>
      <w:hyperlink r:id="rId18" w:history="1">
        <w:r w:rsidR="006F75FD" w:rsidRPr="00A95DC0">
          <w:t>Guijosa</w:t>
        </w:r>
      </w:hyperlink>
      <w:r w:rsidR="006F75FD" w:rsidRPr="00A95DC0">
        <w:t xml:space="preserve"> C.</w:t>
      </w:r>
      <w:hyperlink r:id="rId19" w:history="1">
        <w:r w:rsidR="006F75FD" w:rsidRPr="00A95DC0">
          <w:t xml:space="preserve"> (2018</w:t>
        </w:r>
      </w:hyperlink>
      <w:r w:rsidR="006F75FD" w:rsidRPr="00A95DC0">
        <w:t xml:space="preserve">). </w:t>
      </w:r>
      <w:r w:rsidR="006F75FD" w:rsidRPr="00A95DC0">
        <w:rPr>
          <w:i/>
        </w:rPr>
        <w:t xml:space="preserve">¿Qué Motiva a los Estudiantes a seleccionar su Universidad?, </w:t>
      </w:r>
      <w:hyperlink r:id="rId20" w:history="1">
        <w:r w:rsidR="006F75FD" w:rsidRPr="00A95DC0">
          <w:t>The National Research Center for College and University Admissions</w:t>
        </w:r>
      </w:hyperlink>
      <w:r w:rsidR="006F75FD" w:rsidRPr="00A95DC0">
        <w:t xml:space="preserve"> (NRCCUA). </w:t>
      </w:r>
      <w:hyperlink r:id="rId21" w:history="1">
        <w:r w:rsidR="006F75FD" w:rsidRPr="00A95DC0">
          <w:t>https://observatorio.tec.mx/edu-news/que-motiva-a-estudiantes-a-elegir-universidad</w:t>
        </w:r>
      </w:hyperlink>
      <w:r w:rsidR="006F75FD" w:rsidRPr="00A95DC0">
        <w:t xml:space="preserve"> </w:t>
      </w:r>
    </w:p>
    <w:p w14:paraId="0C30AF08" w14:textId="77777777" w:rsidR="006F75FD" w:rsidRPr="00091012" w:rsidRDefault="006F75FD" w:rsidP="00F73193">
      <w:pPr>
        <w:tabs>
          <w:tab w:val="left" w:pos="8647"/>
        </w:tabs>
        <w:spacing w:line="360" w:lineRule="auto"/>
        <w:ind w:left="709" w:hanging="709"/>
        <w:jc w:val="both"/>
        <w:rPr>
          <w:lang w:val="en-US"/>
        </w:rPr>
      </w:pPr>
      <w:r w:rsidRPr="00A95DC0">
        <w:lastRenderedPageBreak/>
        <w:t xml:space="preserve">Hernández, A., Noriega, S., Torres-Argüelles V., Máynez A. I. y Martínez E. (2018). </w:t>
      </w:r>
      <w:r w:rsidRPr="00091012">
        <w:rPr>
          <w:lang w:val="en-US"/>
        </w:rPr>
        <w:t xml:space="preserve">Validity and Reliability Evaluation of a Scale to Measure the Management of Total Productive Maintenance. </w:t>
      </w:r>
      <w:r w:rsidRPr="00091012">
        <w:rPr>
          <w:i/>
          <w:lang w:val="en-US"/>
        </w:rPr>
        <w:t>Indian Journal of Science and Technology</w:t>
      </w:r>
      <w:r w:rsidRPr="00091012">
        <w:rPr>
          <w:lang w:val="en-US"/>
        </w:rPr>
        <w:t>, 8(1).</w:t>
      </w:r>
    </w:p>
    <w:p w14:paraId="42B77E7A" w14:textId="77777777" w:rsidR="006F75FD" w:rsidRPr="00091012" w:rsidRDefault="006F75FD" w:rsidP="00F73193">
      <w:pPr>
        <w:tabs>
          <w:tab w:val="left" w:pos="8647"/>
        </w:tabs>
        <w:spacing w:line="360" w:lineRule="auto"/>
        <w:ind w:left="709" w:hanging="709"/>
        <w:jc w:val="both"/>
        <w:rPr>
          <w:lang w:val="en-US"/>
        </w:rPr>
      </w:pPr>
      <w:r w:rsidRPr="00091012">
        <w:rPr>
          <w:color w:val="222222"/>
          <w:shd w:val="clear" w:color="auto" w:fill="FFFFFF"/>
          <w:lang w:val="en-US"/>
        </w:rPr>
        <w:t xml:space="preserve">Jafari, P., &amp; </w:t>
      </w:r>
      <w:proofErr w:type="spellStart"/>
      <w:r w:rsidRPr="00091012">
        <w:rPr>
          <w:color w:val="222222"/>
          <w:shd w:val="clear" w:color="auto" w:fill="FFFFFF"/>
          <w:lang w:val="en-US"/>
        </w:rPr>
        <w:t>Aliesmaili</w:t>
      </w:r>
      <w:proofErr w:type="spellEnd"/>
      <w:r w:rsidRPr="00091012">
        <w:rPr>
          <w:color w:val="222222"/>
          <w:shd w:val="clear" w:color="auto" w:fill="FFFFFF"/>
          <w:lang w:val="en-US"/>
        </w:rPr>
        <w:t>, A. (2013). Factors influencing the selection of a university by high school students. </w:t>
      </w:r>
      <w:r w:rsidRPr="00091012">
        <w:rPr>
          <w:i/>
          <w:iCs/>
          <w:color w:val="222222"/>
          <w:shd w:val="clear" w:color="auto" w:fill="FFFFFF"/>
          <w:lang w:val="en-US"/>
        </w:rPr>
        <w:t>Journal of Basic and Applied Scientific Research</w:t>
      </w:r>
      <w:r w:rsidRPr="00091012">
        <w:rPr>
          <w:color w:val="222222"/>
          <w:shd w:val="clear" w:color="auto" w:fill="FFFFFF"/>
          <w:lang w:val="en-US"/>
        </w:rPr>
        <w:t>, </w:t>
      </w:r>
      <w:r w:rsidRPr="00091012">
        <w:rPr>
          <w:i/>
          <w:iCs/>
          <w:color w:val="222222"/>
          <w:shd w:val="clear" w:color="auto" w:fill="FFFFFF"/>
          <w:lang w:val="en-US"/>
        </w:rPr>
        <w:t>3</w:t>
      </w:r>
      <w:r w:rsidRPr="00091012">
        <w:rPr>
          <w:color w:val="222222"/>
          <w:shd w:val="clear" w:color="auto" w:fill="FFFFFF"/>
          <w:lang w:val="en-US"/>
        </w:rPr>
        <w:t>(1), 696-703.</w:t>
      </w:r>
    </w:p>
    <w:p w14:paraId="147BED7B" w14:textId="77777777" w:rsidR="006F75FD" w:rsidRPr="00091012" w:rsidRDefault="006F75FD" w:rsidP="00F73193">
      <w:pPr>
        <w:tabs>
          <w:tab w:val="left" w:pos="8647"/>
        </w:tabs>
        <w:spacing w:line="360" w:lineRule="auto"/>
        <w:ind w:left="709" w:hanging="709"/>
        <w:jc w:val="both"/>
        <w:rPr>
          <w:lang w:val="en-US"/>
        </w:rPr>
      </w:pPr>
      <w:r w:rsidRPr="00091012">
        <w:rPr>
          <w:lang w:val="en-US"/>
        </w:rPr>
        <w:t xml:space="preserve">Kendall, M., y Smith, B. (1939). The Problem of m Rankings. </w:t>
      </w:r>
      <w:r w:rsidRPr="00091012">
        <w:rPr>
          <w:i/>
          <w:lang w:val="en-US"/>
        </w:rPr>
        <w:t>The Annals of Mathematical Statistics</w:t>
      </w:r>
      <w:r w:rsidRPr="00091012">
        <w:rPr>
          <w:lang w:val="en-US"/>
        </w:rPr>
        <w:t xml:space="preserve">, 10(3), 275-287. </w:t>
      </w:r>
      <w:hyperlink r:id="rId22" w:history="1">
        <w:r w:rsidRPr="00091012">
          <w:rPr>
            <w:lang w:val="en-US"/>
          </w:rPr>
          <w:t>http://www.jstor.com/stable/2235668</w:t>
        </w:r>
      </w:hyperlink>
      <w:r w:rsidRPr="00091012">
        <w:rPr>
          <w:lang w:val="en-US"/>
        </w:rPr>
        <w:t>, Access: 25/10/2016.</w:t>
      </w:r>
    </w:p>
    <w:p w14:paraId="71525562" w14:textId="77777777" w:rsidR="006F75FD" w:rsidRPr="00091012" w:rsidRDefault="006F75FD" w:rsidP="00F73193">
      <w:pPr>
        <w:tabs>
          <w:tab w:val="left" w:pos="8647"/>
        </w:tabs>
        <w:spacing w:line="360" w:lineRule="auto"/>
        <w:ind w:left="709" w:hanging="709"/>
        <w:jc w:val="both"/>
        <w:rPr>
          <w:lang w:val="en-US"/>
        </w:rPr>
      </w:pPr>
      <w:r w:rsidRPr="00091012">
        <w:rPr>
          <w:lang w:val="en-US"/>
        </w:rPr>
        <w:t xml:space="preserve">Lei, S. A., y Chuang, N.-K. (2010). Demographic Factors Influencing Selection of an Ideal Graduate Institution: A Literature Review with Recommendations for Implementation. </w:t>
      </w:r>
      <w:r w:rsidRPr="00091012">
        <w:rPr>
          <w:i/>
          <w:lang w:val="en-US"/>
        </w:rPr>
        <w:t>College Student Journal</w:t>
      </w:r>
      <w:r w:rsidRPr="00091012">
        <w:rPr>
          <w:lang w:val="en-US"/>
        </w:rPr>
        <w:t>, 44(1), 84–96.</w:t>
      </w:r>
    </w:p>
    <w:p w14:paraId="7EA2784C" w14:textId="77777777" w:rsidR="006F75FD" w:rsidRPr="00A95DC0" w:rsidRDefault="006F75FD" w:rsidP="00F73193">
      <w:pPr>
        <w:tabs>
          <w:tab w:val="left" w:pos="8647"/>
        </w:tabs>
        <w:spacing w:line="360" w:lineRule="auto"/>
        <w:ind w:left="709" w:hanging="709"/>
        <w:jc w:val="both"/>
      </w:pPr>
      <w:r w:rsidRPr="00091012">
        <w:rPr>
          <w:lang w:val="en-US"/>
        </w:rPr>
        <w:t xml:space="preserve">Levy, J. P., Varela </w:t>
      </w:r>
      <w:proofErr w:type="spellStart"/>
      <w:r w:rsidRPr="00091012">
        <w:rPr>
          <w:lang w:val="en-US"/>
        </w:rPr>
        <w:t>Mallou</w:t>
      </w:r>
      <w:proofErr w:type="spellEnd"/>
      <w:r w:rsidRPr="00091012">
        <w:rPr>
          <w:lang w:val="en-US"/>
        </w:rPr>
        <w:t xml:space="preserve">, J., y González, A. (2003). </w:t>
      </w:r>
      <w:r w:rsidRPr="00A95DC0">
        <w:rPr>
          <w:i/>
        </w:rPr>
        <w:t>Análisis multivariable para las ciencias sociales</w:t>
      </w:r>
      <w:r w:rsidRPr="00A95DC0">
        <w:t>. Pearson Educación.</w:t>
      </w:r>
    </w:p>
    <w:p w14:paraId="39EE0ACC" w14:textId="77777777" w:rsidR="006F75FD" w:rsidRPr="00A95DC0" w:rsidRDefault="006F75FD" w:rsidP="00F73193">
      <w:pPr>
        <w:tabs>
          <w:tab w:val="left" w:pos="8647"/>
        </w:tabs>
        <w:spacing w:line="360" w:lineRule="auto"/>
        <w:ind w:left="709" w:hanging="709"/>
        <w:jc w:val="both"/>
      </w:pPr>
      <w:r w:rsidRPr="00A95DC0">
        <w:t xml:space="preserve">Malhotra, N. K. (2008). </w:t>
      </w:r>
      <w:r w:rsidRPr="00A95DC0">
        <w:rPr>
          <w:i/>
        </w:rPr>
        <w:t>Investigación de Mercados.</w:t>
      </w:r>
      <w:r w:rsidRPr="00A95DC0">
        <w:t xml:space="preserve"> (5a ed.). Editorial Pearson Educación. ISBN 10: 970-26-1185-7.</w:t>
      </w:r>
    </w:p>
    <w:p w14:paraId="7C211271" w14:textId="77777777" w:rsidR="006F75FD" w:rsidRPr="00091012" w:rsidRDefault="006F75FD" w:rsidP="00F73193">
      <w:pPr>
        <w:tabs>
          <w:tab w:val="left" w:pos="8647"/>
        </w:tabs>
        <w:spacing w:line="360" w:lineRule="auto"/>
        <w:ind w:left="709" w:hanging="709"/>
        <w:jc w:val="both"/>
        <w:rPr>
          <w:lang w:val="en-US"/>
        </w:rPr>
      </w:pPr>
      <w:proofErr w:type="spellStart"/>
      <w:r w:rsidRPr="00A95DC0">
        <w:t>Manoku</w:t>
      </w:r>
      <w:proofErr w:type="spellEnd"/>
      <w:r w:rsidRPr="00A95DC0">
        <w:t xml:space="preserve">, E. (2015). </w:t>
      </w:r>
      <w:r w:rsidRPr="00091012">
        <w:rPr>
          <w:lang w:val="en-US"/>
        </w:rPr>
        <w:t xml:space="preserve">Factors that influence university choice of Albanian students. </w:t>
      </w:r>
      <w:r w:rsidRPr="00091012">
        <w:rPr>
          <w:i/>
          <w:lang w:val="en-US"/>
        </w:rPr>
        <w:t>European Scientific Journal</w:t>
      </w:r>
      <w:r w:rsidRPr="00091012">
        <w:rPr>
          <w:lang w:val="en-US"/>
        </w:rPr>
        <w:t>, 11(16).</w:t>
      </w:r>
    </w:p>
    <w:p w14:paraId="1BCD6D31" w14:textId="77777777" w:rsidR="006F75FD" w:rsidRPr="00091012" w:rsidRDefault="006F75FD" w:rsidP="00F73193">
      <w:pPr>
        <w:tabs>
          <w:tab w:val="left" w:pos="8647"/>
        </w:tabs>
        <w:spacing w:line="360" w:lineRule="auto"/>
        <w:ind w:left="709" w:hanging="709"/>
        <w:jc w:val="both"/>
        <w:rPr>
          <w:lang w:val="en-US"/>
        </w:rPr>
      </w:pPr>
      <w:proofErr w:type="spellStart"/>
      <w:r w:rsidRPr="00091012">
        <w:rPr>
          <w:lang w:val="en-US"/>
        </w:rPr>
        <w:t>Marjanović</w:t>
      </w:r>
      <w:proofErr w:type="spellEnd"/>
      <w:r w:rsidRPr="00091012">
        <w:rPr>
          <w:lang w:val="en-US"/>
        </w:rPr>
        <w:t xml:space="preserve">, B. </w:t>
      </w:r>
      <w:proofErr w:type="spellStart"/>
      <w:r w:rsidRPr="00091012">
        <w:rPr>
          <w:lang w:val="en-US"/>
        </w:rPr>
        <w:t>i</w:t>
      </w:r>
      <w:proofErr w:type="spellEnd"/>
      <w:r w:rsidRPr="00091012">
        <w:rPr>
          <w:lang w:val="en-US"/>
        </w:rPr>
        <w:t xml:space="preserve"> </w:t>
      </w:r>
      <w:proofErr w:type="spellStart"/>
      <w:r w:rsidRPr="00091012">
        <w:rPr>
          <w:lang w:val="en-US"/>
        </w:rPr>
        <w:t>Križman</w:t>
      </w:r>
      <w:proofErr w:type="spellEnd"/>
      <w:r w:rsidRPr="00091012">
        <w:rPr>
          <w:lang w:val="en-US"/>
        </w:rPr>
        <w:t xml:space="preserve"> Pavlović, D. (2018). Factors influencing the high school graduates’ decision to study abroad: Toward a theoretical model. </w:t>
      </w:r>
      <w:r w:rsidRPr="00091012">
        <w:rPr>
          <w:i/>
          <w:lang w:val="en-US"/>
        </w:rPr>
        <w:t>Management</w:t>
      </w:r>
      <w:r w:rsidRPr="00091012">
        <w:rPr>
          <w:lang w:val="en-US"/>
        </w:rPr>
        <w:t>, 23 (1), 221-241. https://doi.org/10.30924/mjcmi/2018.23.1.221</w:t>
      </w:r>
    </w:p>
    <w:p w14:paraId="32E2B942" w14:textId="3DD9E941" w:rsidR="006F75FD" w:rsidRPr="00091012" w:rsidRDefault="006F75FD" w:rsidP="00F73193">
      <w:pPr>
        <w:tabs>
          <w:tab w:val="left" w:pos="8647"/>
        </w:tabs>
        <w:spacing w:line="360" w:lineRule="auto"/>
        <w:ind w:left="709" w:hanging="709"/>
        <w:jc w:val="both"/>
        <w:rPr>
          <w:lang w:val="en-US"/>
        </w:rPr>
      </w:pPr>
      <w:r w:rsidRPr="00091012">
        <w:rPr>
          <w:lang w:val="en-US"/>
        </w:rPr>
        <w:t>Minitab 17 Statistical Software. [Computer software]. State College, PA: Minitab, Inc. 2010, (</w:t>
      </w:r>
      <w:r w:rsidRPr="00A87C6E">
        <w:rPr>
          <w:lang w:val="en-US"/>
        </w:rPr>
        <w:t>www.minitab.com</w:t>
      </w:r>
      <w:r w:rsidRPr="00091012">
        <w:rPr>
          <w:lang w:val="en-US"/>
        </w:rPr>
        <w:t>).</w:t>
      </w:r>
    </w:p>
    <w:p w14:paraId="3EE9E541" w14:textId="77777777" w:rsidR="006F75FD" w:rsidRPr="00A95DC0" w:rsidRDefault="006F75FD" w:rsidP="00F73193">
      <w:pPr>
        <w:tabs>
          <w:tab w:val="left" w:pos="8647"/>
        </w:tabs>
        <w:spacing w:line="360" w:lineRule="auto"/>
        <w:ind w:left="709" w:hanging="709"/>
        <w:jc w:val="both"/>
      </w:pPr>
      <w:r w:rsidRPr="00A95DC0">
        <w:t>Nieves, M.E. y Vivas L.J. (2008). Factores de deserción estudiantil en el programa de contaduría pública de la Universidad Libre sede principal en el período comprendido entre el semestre i de 2004 al II de 2007. (Tesis de Doctorado). Facultad de Ciencias Económicas, Administrativas y Contables Programa de Contaduría Pública Bogotá, Universidad Libre.</w:t>
      </w:r>
    </w:p>
    <w:p w14:paraId="2E0CC502" w14:textId="77777777" w:rsidR="006F75FD" w:rsidRPr="00091012" w:rsidRDefault="006F75FD" w:rsidP="00F73193">
      <w:pPr>
        <w:tabs>
          <w:tab w:val="left" w:pos="8647"/>
        </w:tabs>
        <w:spacing w:line="360" w:lineRule="auto"/>
        <w:ind w:left="709" w:hanging="709"/>
        <w:jc w:val="both"/>
        <w:rPr>
          <w:lang w:val="en-US"/>
        </w:rPr>
      </w:pPr>
      <w:r w:rsidRPr="00A95DC0">
        <w:t xml:space="preserve">Noriega Morales, S., Martínez, L.R., Hernández Gómez, J.A., Romero López, R., y Torres-Argüelles, V. (2019). </w:t>
      </w:r>
      <w:r w:rsidRPr="00091012">
        <w:rPr>
          <w:lang w:val="en-US"/>
        </w:rPr>
        <w:t xml:space="preserve">Predictors of organizational resilience by factorial analysis. </w:t>
      </w:r>
      <w:r w:rsidRPr="00091012">
        <w:rPr>
          <w:i/>
          <w:lang w:val="en-US"/>
        </w:rPr>
        <w:t>International Journal of Engineering Business Management</w:t>
      </w:r>
      <w:r w:rsidRPr="00091012">
        <w:rPr>
          <w:lang w:val="en-US"/>
        </w:rPr>
        <w:t>, (11) 1-13.</w:t>
      </w:r>
    </w:p>
    <w:p w14:paraId="3AEEA1C3" w14:textId="77777777" w:rsidR="006F75FD" w:rsidRPr="00091012" w:rsidRDefault="006F75FD" w:rsidP="00F73193">
      <w:pPr>
        <w:tabs>
          <w:tab w:val="left" w:pos="8647"/>
        </w:tabs>
        <w:spacing w:line="360" w:lineRule="auto"/>
        <w:ind w:left="709" w:hanging="709"/>
        <w:jc w:val="both"/>
        <w:rPr>
          <w:lang w:val="en-US"/>
        </w:rPr>
      </w:pPr>
      <w:proofErr w:type="spellStart"/>
      <w:r w:rsidRPr="00091012">
        <w:rPr>
          <w:lang w:val="en-US"/>
        </w:rPr>
        <w:t>Nuseir</w:t>
      </w:r>
      <w:proofErr w:type="spellEnd"/>
      <w:r w:rsidRPr="00091012">
        <w:rPr>
          <w:lang w:val="en-US"/>
        </w:rPr>
        <w:t xml:space="preserve">, M.T. and El </w:t>
      </w:r>
      <w:proofErr w:type="spellStart"/>
      <w:r w:rsidRPr="00091012">
        <w:rPr>
          <w:lang w:val="en-US"/>
        </w:rPr>
        <w:t>Refae</w:t>
      </w:r>
      <w:proofErr w:type="spellEnd"/>
      <w:r w:rsidRPr="00091012">
        <w:rPr>
          <w:lang w:val="en-US"/>
        </w:rPr>
        <w:t xml:space="preserve">, G.A. (2021). Factors influencing the choice of studying at UAE universities: an empirical research on the adoption of educational marketing strategies, </w:t>
      </w:r>
      <w:r w:rsidRPr="00091012">
        <w:rPr>
          <w:i/>
          <w:lang w:val="en-US"/>
        </w:rPr>
        <w:t>Journal of Marketing for Higher Education</w:t>
      </w:r>
      <w:r w:rsidRPr="00091012">
        <w:rPr>
          <w:lang w:val="en-US"/>
        </w:rPr>
        <w:t>, DOI: 10.1080/08841241.2020.1852467</w:t>
      </w:r>
    </w:p>
    <w:p w14:paraId="6FC08CFB" w14:textId="77777777" w:rsidR="006F75FD" w:rsidRPr="00D24911" w:rsidRDefault="006F75FD" w:rsidP="00F73193">
      <w:pPr>
        <w:tabs>
          <w:tab w:val="left" w:pos="8647"/>
        </w:tabs>
        <w:spacing w:line="360" w:lineRule="auto"/>
        <w:ind w:left="709" w:hanging="709"/>
        <w:jc w:val="both"/>
        <w:rPr>
          <w:lang w:val="es-MX"/>
        </w:rPr>
      </w:pPr>
      <w:r w:rsidRPr="00A95DC0">
        <w:lastRenderedPageBreak/>
        <w:t xml:space="preserve">Poblano-Ojinaga, E.R., López, R.R., Gómez, J.A.H., y Torres-Arguelles, V. (2019). </w:t>
      </w:r>
      <w:r w:rsidRPr="00091012">
        <w:rPr>
          <w:lang w:val="en-US"/>
        </w:rPr>
        <w:t xml:space="preserve">Effect of competitive intelligence on innovation capability: An exploratory study in Mexican companies. </w:t>
      </w:r>
      <w:proofErr w:type="spellStart"/>
      <w:r w:rsidRPr="00D24911">
        <w:rPr>
          <w:i/>
          <w:lang w:val="es-MX"/>
        </w:rPr>
        <w:t>Journal</w:t>
      </w:r>
      <w:proofErr w:type="spellEnd"/>
      <w:r w:rsidRPr="00D24911">
        <w:rPr>
          <w:i/>
          <w:lang w:val="es-MX"/>
        </w:rPr>
        <w:t xml:space="preserve"> </w:t>
      </w:r>
      <w:proofErr w:type="spellStart"/>
      <w:r w:rsidRPr="00D24911">
        <w:rPr>
          <w:i/>
          <w:lang w:val="es-MX"/>
        </w:rPr>
        <w:t>of</w:t>
      </w:r>
      <w:proofErr w:type="spellEnd"/>
      <w:r w:rsidRPr="00D24911">
        <w:rPr>
          <w:i/>
          <w:lang w:val="es-MX"/>
        </w:rPr>
        <w:t xml:space="preserve"> </w:t>
      </w:r>
      <w:proofErr w:type="spellStart"/>
      <w:r w:rsidRPr="00D24911">
        <w:rPr>
          <w:i/>
          <w:lang w:val="es-MX"/>
        </w:rPr>
        <w:t>Intelligence</w:t>
      </w:r>
      <w:proofErr w:type="spellEnd"/>
      <w:r w:rsidRPr="00D24911">
        <w:rPr>
          <w:i/>
          <w:lang w:val="es-MX"/>
        </w:rPr>
        <w:t xml:space="preserve"> </w:t>
      </w:r>
      <w:proofErr w:type="spellStart"/>
      <w:r w:rsidRPr="00D24911">
        <w:rPr>
          <w:i/>
          <w:lang w:val="es-MX"/>
        </w:rPr>
        <w:t>Studies</w:t>
      </w:r>
      <w:proofErr w:type="spellEnd"/>
      <w:r w:rsidRPr="00D24911">
        <w:rPr>
          <w:i/>
          <w:lang w:val="es-MX"/>
        </w:rPr>
        <w:t xml:space="preserve"> in Business</w:t>
      </w:r>
      <w:r w:rsidRPr="00D24911">
        <w:rPr>
          <w:lang w:val="es-MX"/>
        </w:rPr>
        <w:t>. 9 (3) 62-67.</w:t>
      </w:r>
    </w:p>
    <w:p w14:paraId="5503EE93" w14:textId="77777777" w:rsidR="006F75FD" w:rsidRPr="00A95DC0" w:rsidRDefault="006F75FD" w:rsidP="00F73193">
      <w:pPr>
        <w:pStyle w:val="Default"/>
        <w:tabs>
          <w:tab w:val="left" w:pos="8647"/>
        </w:tabs>
        <w:spacing w:after="120" w:line="360" w:lineRule="auto"/>
        <w:ind w:left="709" w:hanging="709"/>
        <w:jc w:val="both"/>
        <w:rPr>
          <w:sz w:val="22"/>
          <w:szCs w:val="22"/>
          <w:lang w:val="es-MX"/>
        </w:rPr>
      </w:pPr>
      <w:r w:rsidRPr="00A95DC0">
        <w:rPr>
          <w:sz w:val="22"/>
          <w:szCs w:val="22"/>
          <w:lang w:val="es-MX"/>
        </w:rPr>
        <w:t>Rodríguez Medina, M. A., Poblano-Ojinaga, E. R., Alvarado Tarango, L., González Torres, A., y Rodríguez Borbón, M. I. (2021). Validación por juicio de expertos de un instrumento de evaluación para evidencias de aprendizaje conceptual. </w:t>
      </w:r>
      <w:r w:rsidRPr="00A95DC0">
        <w:rPr>
          <w:i/>
          <w:iCs/>
          <w:sz w:val="22"/>
          <w:szCs w:val="22"/>
          <w:lang w:val="es-MX"/>
        </w:rPr>
        <w:t>RIDE Revista Iberoamericana Para La Investigación Y El Desarrollo Educativo</w:t>
      </w:r>
      <w:r w:rsidRPr="00A95DC0">
        <w:rPr>
          <w:sz w:val="22"/>
          <w:szCs w:val="22"/>
          <w:lang w:val="es-MX"/>
        </w:rPr>
        <w:t>, 11(22). https://doi.org/10.23913/ride.v11i22.960</w:t>
      </w:r>
    </w:p>
    <w:p w14:paraId="12E47272" w14:textId="1FC8B826" w:rsidR="006F75FD" w:rsidRPr="00A95DC0" w:rsidRDefault="006F75FD" w:rsidP="00F73193">
      <w:pPr>
        <w:tabs>
          <w:tab w:val="left" w:pos="8647"/>
        </w:tabs>
        <w:spacing w:line="360" w:lineRule="auto"/>
        <w:ind w:left="709" w:hanging="709"/>
        <w:jc w:val="both"/>
      </w:pPr>
      <w:r w:rsidRPr="00A95DC0">
        <w:t xml:space="preserve">Ruiz Palacios, M.A. (2018). Fatores de </w:t>
      </w:r>
      <w:proofErr w:type="spellStart"/>
      <w:r w:rsidRPr="00A95DC0">
        <w:t>influência</w:t>
      </w:r>
      <w:proofErr w:type="spellEnd"/>
      <w:r w:rsidRPr="00A95DC0">
        <w:t xml:space="preserve"> </w:t>
      </w:r>
      <w:proofErr w:type="spellStart"/>
      <w:r w:rsidRPr="00A95DC0">
        <w:t>na</w:t>
      </w:r>
      <w:proofErr w:type="spellEnd"/>
      <w:r w:rsidRPr="00A95DC0">
        <w:t xml:space="preserve"> </w:t>
      </w:r>
      <w:proofErr w:type="spellStart"/>
      <w:r w:rsidRPr="00A95DC0">
        <w:t>deserção</w:t>
      </w:r>
      <w:proofErr w:type="spellEnd"/>
      <w:r w:rsidRPr="00A95DC0">
        <w:t xml:space="preserve"> dos </w:t>
      </w:r>
      <w:proofErr w:type="spellStart"/>
      <w:r w:rsidRPr="00A95DC0">
        <w:t>alunos</w:t>
      </w:r>
      <w:proofErr w:type="spellEnd"/>
      <w:r w:rsidRPr="00A95DC0">
        <w:t xml:space="preserve"> do </w:t>
      </w:r>
      <w:proofErr w:type="spellStart"/>
      <w:r w:rsidRPr="00A95DC0">
        <w:t>primeiro</w:t>
      </w:r>
      <w:proofErr w:type="spellEnd"/>
      <w:r w:rsidRPr="00A95DC0">
        <w:t xml:space="preserve"> ciclo de </w:t>
      </w:r>
      <w:proofErr w:type="spellStart"/>
      <w:r w:rsidRPr="00A95DC0">
        <w:t>educação</w:t>
      </w:r>
      <w:proofErr w:type="spellEnd"/>
      <w:r w:rsidRPr="00A95DC0">
        <w:t xml:space="preserve"> a </w:t>
      </w:r>
      <w:proofErr w:type="spellStart"/>
      <w:r w:rsidRPr="00A95DC0">
        <w:t>distância</w:t>
      </w:r>
      <w:proofErr w:type="spellEnd"/>
      <w:r w:rsidRPr="00A95DC0">
        <w:t xml:space="preserve"> </w:t>
      </w:r>
      <w:proofErr w:type="spellStart"/>
      <w:r w:rsidRPr="00A95DC0">
        <w:t>na</w:t>
      </w:r>
      <w:proofErr w:type="spellEnd"/>
      <w:r w:rsidRPr="00A95DC0">
        <w:t xml:space="preserve"> Escola de </w:t>
      </w:r>
      <w:proofErr w:type="spellStart"/>
      <w:r w:rsidRPr="00A95DC0">
        <w:t>Administração</w:t>
      </w:r>
      <w:proofErr w:type="spellEnd"/>
      <w:r w:rsidRPr="00A95DC0">
        <w:t xml:space="preserve"> da Universidad Señor de Sipán: Períodos </w:t>
      </w:r>
      <w:proofErr w:type="spellStart"/>
      <w:r w:rsidRPr="00A95DC0">
        <w:t>acadêmicos</w:t>
      </w:r>
      <w:proofErr w:type="spellEnd"/>
      <w:r w:rsidRPr="00A95DC0">
        <w:t xml:space="preserve"> de 2011-1 a 2013-1: </w:t>
      </w:r>
      <w:proofErr w:type="spellStart"/>
      <w:r w:rsidRPr="00A95DC0">
        <w:t>diretrizes</w:t>
      </w:r>
      <w:proofErr w:type="spellEnd"/>
      <w:r w:rsidRPr="00A95DC0">
        <w:t xml:space="preserve"> para </w:t>
      </w:r>
      <w:proofErr w:type="spellStart"/>
      <w:r w:rsidRPr="00A95DC0">
        <w:t>diminuir</w:t>
      </w:r>
      <w:proofErr w:type="spellEnd"/>
      <w:r w:rsidRPr="00A95DC0">
        <w:t xml:space="preserve"> a </w:t>
      </w:r>
      <w:proofErr w:type="spellStart"/>
      <w:r w:rsidRPr="00A95DC0">
        <w:t>deserção</w:t>
      </w:r>
      <w:proofErr w:type="spellEnd"/>
      <w:r w:rsidRPr="00A95DC0">
        <w:t>. </w:t>
      </w:r>
      <w:r w:rsidRPr="00A95DC0">
        <w:rPr>
          <w:i/>
        </w:rPr>
        <w:t>Educación</w:t>
      </w:r>
      <w:r w:rsidRPr="00A95DC0">
        <w:t>, 27(52), 160-173.</w:t>
      </w:r>
      <w:r w:rsidR="00BC01CE">
        <w:t xml:space="preserve"> </w:t>
      </w:r>
      <w:hyperlink r:id="rId23" w:history="1">
        <w:r w:rsidRPr="00A95DC0">
          <w:t>https://dx.doi.org/10.18800/educacion.201801.009</w:t>
        </w:r>
      </w:hyperlink>
    </w:p>
    <w:p w14:paraId="61072840" w14:textId="6B931A06" w:rsidR="006F75FD" w:rsidRPr="00A95DC0" w:rsidRDefault="006F75FD" w:rsidP="00F73193">
      <w:pPr>
        <w:tabs>
          <w:tab w:val="left" w:pos="8647"/>
        </w:tabs>
        <w:spacing w:line="360" w:lineRule="auto"/>
        <w:ind w:left="709" w:hanging="709"/>
        <w:jc w:val="both"/>
      </w:pPr>
      <w:r w:rsidRPr="00A95DC0">
        <w:t xml:space="preserve">Saldaña Villa, M. y Barriga, O. A, (2010), Adaptación del modelo de deserción universitaria de Tinto a la Universidad Católica de la Santísima Concepción. </w:t>
      </w:r>
      <w:r w:rsidRPr="00A95DC0">
        <w:rPr>
          <w:i/>
        </w:rPr>
        <w:t>Revista de Ciencias Sociales</w:t>
      </w:r>
      <w:r w:rsidRPr="00A95DC0">
        <w:t xml:space="preserve"> (Ve), XVI</w:t>
      </w:r>
      <w:r w:rsidR="00586A85">
        <w:t xml:space="preserve"> </w:t>
      </w:r>
      <w:r w:rsidRPr="00A95DC0">
        <w:t xml:space="preserve">(4), 616-628 </w:t>
      </w:r>
    </w:p>
    <w:p w14:paraId="6A9FF8DD" w14:textId="055A38EB" w:rsidR="006F75FD" w:rsidRPr="00A95DC0" w:rsidRDefault="006F75FD" w:rsidP="00F73193">
      <w:pPr>
        <w:tabs>
          <w:tab w:val="left" w:pos="8647"/>
        </w:tabs>
        <w:spacing w:line="360" w:lineRule="auto"/>
        <w:ind w:left="709" w:hanging="709"/>
        <w:jc w:val="both"/>
      </w:pPr>
      <w:proofErr w:type="spellStart"/>
      <w:r w:rsidRPr="00A95DC0">
        <w:t>Schumacker</w:t>
      </w:r>
      <w:proofErr w:type="spellEnd"/>
      <w:r w:rsidRPr="00A95DC0">
        <w:t xml:space="preserve">, R. y </w:t>
      </w:r>
      <w:proofErr w:type="spellStart"/>
      <w:r w:rsidRPr="00A95DC0">
        <w:t>Lomax</w:t>
      </w:r>
      <w:proofErr w:type="spellEnd"/>
      <w:r w:rsidRPr="00A95DC0">
        <w:t xml:space="preserve">, R. (2010). </w:t>
      </w:r>
      <w:r w:rsidRPr="00091012">
        <w:rPr>
          <w:i/>
          <w:lang w:val="en-US"/>
        </w:rPr>
        <w:t>A beginner's guide to structural equation modeling</w:t>
      </w:r>
      <w:r w:rsidRPr="00091012">
        <w:rPr>
          <w:lang w:val="en-US"/>
        </w:rPr>
        <w:t xml:space="preserve">. </w:t>
      </w:r>
      <w:r w:rsidRPr="00A95DC0">
        <w:t xml:space="preserve">Taylor and Francis </w:t>
      </w:r>
      <w:proofErr w:type="spellStart"/>
      <w:r w:rsidRPr="00A95DC0">
        <w:t>Group</w:t>
      </w:r>
      <w:proofErr w:type="spellEnd"/>
      <w:r w:rsidRPr="00A95DC0">
        <w:t>, LLC.</w:t>
      </w:r>
    </w:p>
    <w:p w14:paraId="161B196B" w14:textId="77777777" w:rsidR="006F75FD" w:rsidRPr="00A95DC0" w:rsidRDefault="006F75FD" w:rsidP="00F73193">
      <w:pPr>
        <w:tabs>
          <w:tab w:val="left" w:pos="8647"/>
        </w:tabs>
        <w:spacing w:line="360" w:lineRule="auto"/>
        <w:ind w:left="709" w:hanging="709"/>
        <w:jc w:val="both"/>
      </w:pPr>
      <w:proofErr w:type="spellStart"/>
      <w:r w:rsidRPr="00A95DC0">
        <w:t>Smulders</w:t>
      </w:r>
      <w:proofErr w:type="spellEnd"/>
      <w:r w:rsidRPr="00A95DC0">
        <w:t xml:space="preserve"> Chaparro, M.E. (2018). Factores que influyen en la deserción de los Estudiantes Universitarios. </w:t>
      </w:r>
      <w:proofErr w:type="spellStart"/>
      <w:r w:rsidRPr="00A95DC0">
        <w:rPr>
          <w:i/>
        </w:rPr>
        <w:t>Academo</w:t>
      </w:r>
      <w:proofErr w:type="spellEnd"/>
      <w:r w:rsidRPr="00A95DC0">
        <w:t xml:space="preserve">, 5(2),127-132. </w:t>
      </w:r>
      <w:hyperlink r:id="rId24" w:history="1">
        <w:r w:rsidRPr="00A95DC0">
          <w:t>https://dx.doi.org/10.30545/academo.2018.jul-dic.5</w:t>
        </w:r>
      </w:hyperlink>
    </w:p>
    <w:p w14:paraId="28AADD43" w14:textId="324E5CB2" w:rsidR="006F75FD" w:rsidRDefault="006F75FD" w:rsidP="00F73193">
      <w:pPr>
        <w:tabs>
          <w:tab w:val="left" w:pos="8647"/>
        </w:tabs>
        <w:spacing w:line="360" w:lineRule="auto"/>
        <w:ind w:left="709" w:hanging="709"/>
        <w:jc w:val="both"/>
        <w:rPr>
          <w:lang w:val="en-US"/>
        </w:rPr>
      </w:pPr>
      <w:proofErr w:type="spellStart"/>
      <w:r w:rsidRPr="00A95DC0">
        <w:t>Sundarrajh</w:t>
      </w:r>
      <w:proofErr w:type="spellEnd"/>
      <w:r w:rsidRPr="00A95DC0">
        <w:t xml:space="preserve">, S. y </w:t>
      </w:r>
      <w:proofErr w:type="spellStart"/>
      <w:r w:rsidRPr="00A95DC0">
        <w:t>Zulkfili</w:t>
      </w:r>
      <w:proofErr w:type="spellEnd"/>
      <w:r w:rsidRPr="00A95DC0">
        <w:t xml:space="preserve">, N. (2019). </w:t>
      </w:r>
      <w:r w:rsidRPr="00091012">
        <w:rPr>
          <w:lang w:val="en-US"/>
        </w:rPr>
        <w:t xml:space="preserve">Factors Influencing International Students Decision of University Selection in Malaysia. </w:t>
      </w:r>
      <w:r w:rsidRPr="00091012">
        <w:rPr>
          <w:i/>
          <w:lang w:val="en-US"/>
        </w:rPr>
        <w:t>International Journal of Education, Learning and Training</w:t>
      </w:r>
      <w:r w:rsidRPr="00091012">
        <w:rPr>
          <w:lang w:val="en-US"/>
        </w:rPr>
        <w:t xml:space="preserve">, 4(1), </w:t>
      </w:r>
      <w:hyperlink r:id="rId25" w:history="1">
        <w:r w:rsidRPr="00091012">
          <w:rPr>
            <w:lang w:val="en-US"/>
          </w:rPr>
          <w:t>https://ssrn.com/abstract=3503207</w:t>
        </w:r>
      </w:hyperlink>
    </w:p>
    <w:p w14:paraId="0346E34C" w14:textId="46DE55BD" w:rsidR="00D169BC" w:rsidRPr="00091012" w:rsidRDefault="00D169BC" w:rsidP="00F73193">
      <w:pPr>
        <w:tabs>
          <w:tab w:val="left" w:pos="8647"/>
        </w:tabs>
        <w:spacing w:line="360" w:lineRule="auto"/>
        <w:ind w:left="709" w:hanging="709"/>
        <w:jc w:val="both"/>
        <w:rPr>
          <w:lang w:val="en-US"/>
        </w:rPr>
      </w:pPr>
      <w:proofErr w:type="spellStart"/>
      <w:r w:rsidRPr="00D169BC">
        <w:rPr>
          <w:lang w:val="en-US"/>
        </w:rPr>
        <w:t>Suppramaniam</w:t>
      </w:r>
      <w:proofErr w:type="spellEnd"/>
      <w:r w:rsidRPr="00D169BC">
        <w:rPr>
          <w:lang w:val="en-US"/>
        </w:rPr>
        <w:t xml:space="preserve">, S., </w:t>
      </w:r>
      <w:proofErr w:type="spellStart"/>
      <w:r w:rsidRPr="00D169BC">
        <w:rPr>
          <w:lang w:val="en-US"/>
        </w:rPr>
        <w:t>Kularajasingam</w:t>
      </w:r>
      <w:proofErr w:type="spellEnd"/>
      <w:r w:rsidRPr="00D169BC">
        <w:rPr>
          <w:lang w:val="en-US"/>
        </w:rPr>
        <w:t xml:space="preserve">, J., &amp; </w:t>
      </w:r>
      <w:proofErr w:type="spellStart"/>
      <w:r w:rsidRPr="00D169BC">
        <w:rPr>
          <w:lang w:val="en-US"/>
        </w:rPr>
        <w:t>Sharmin</w:t>
      </w:r>
      <w:proofErr w:type="spellEnd"/>
      <w:r w:rsidRPr="00D169BC">
        <w:rPr>
          <w:lang w:val="en-US"/>
        </w:rPr>
        <w:t>, N. (2019). Factors Influencing Parents Decision in Selecting Private Schools in Chittagong City, Bangladesh. International Journal of Recent Technology and Engineering, 7, 318-330.</w:t>
      </w:r>
    </w:p>
    <w:p w14:paraId="3DF72071" w14:textId="77777777" w:rsidR="006F75FD" w:rsidRPr="00091012" w:rsidRDefault="006F75FD" w:rsidP="00F73193">
      <w:pPr>
        <w:tabs>
          <w:tab w:val="left" w:pos="8647"/>
        </w:tabs>
        <w:spacing w:line="360" w:lineRule="auto"/>
        <w:ind w:left="709" w:hanging="709"/>
        <w:jc w:val="both"/>
        <w:rPr>
          <w:lang w:val="en-US"/>
        </w:rPr>
      </w:pPr>
      <w:r w:rsidRPr="00091012">
        <w:rPr>
          <w:lang w:val="en-US"/>
        </w:rPr>
        <w:t xml:space="preserve">Uddin, B., Jahan, M.R., </w:t>
      </w:r>
      <w:proofErr w:type="spellStart"/>
      <w:r w:rsidRPr="00091012">
        <w:rPr>
          <w:lang w:val="en-US"/>
        </w:rPr>
        <w:t>Hossen</w:t>
      </w:r>
      <w:proofErr w:type="spellEnd"/>
      <w:r w:rsidRPr="00091012">
        <w:rPr>
          <w:lang w:val="en-US"/>
        </w:rPr>
        <w:t xml:space="preserve">, A., and Islam, R. (2018). Exploring Influencing Factors for the Selection of Private University in Bangladesh: A Structural Equational Modeling (SEM) Approach. </w:t>
      </w:r>
      <w:r w:rsidRPr="00091012">
        <w:rPr>
          <w:i/>
          <w:lang w:val="en-US"/>
        </w:rPr>
        <w:t>Journal of Governance and Innovation</w:t>
      </w:r>
      <w:r w:rsidRPr="00091012">
        <w:rPr>
          <w:lang w:val="en-US"/>
        </w:rPr>
        <w:t>, 4(2), 39-50.</w:t>
      </w:r>
    </w:p>
    <w:p w14:paraId="4CA4655E" w14:textId="77777777" w:rsidR="006F75FD" w:rsidRPr="00091012" w:rsidRDefault="00606511" w:rsidP="00F73193">
      <w:pPr>
        <w:tabs>
          <w:tab w:val="left" w:pos="8647"/>
        </w:tabs>
        <w:spacing w:line="360" w:lineRule="auto"/>
        <w:ind w:left="709" w:hanging="709"/>
        <w:jc w:val="both"/>
        <w:rPr>
          <w:lang w:val="en-US"/>
        </w:rPr>
      </w:pPr>
      <w:hyperlink r:id="rId26" w:history="1">
        <w:r w:rsidR="006F75FD" w:rsidRPr="00091012">
          <w:rPr>
            <w:lang w:val="en-US"/>
          </w:rPr>
          <w:t>Vergara Morales, J.</w:t>
        </w:r>
      </w:hyperlink>
      <w:r w:rsidR="006F75FD" w:rsidRPr="00091012">
        <w:rPr>
          <w:lang w:val="en-US"/>
        </w:rPr>
        <w:t xml:space="preserve">R, </w:t>
      </w:r>
      <w:hyperlink r:id="rId27" w:history="1">
        <w:proofErr w:type="spellStart"/>
        <w:r w:rsidR="006F75FD" w:rsidRPr="00091012">
          <w:rPr>
            <w:lang w:val="en-US"/>
          </w:rPr>
          <w:t>Boj</w:t>
        </w:r>
        <w:proofErr w:type="spellEnd"/>
        <w:r w:rsidR="006F75FD" w:rsidRPr="00091012">
          <w:rPr>
            <w:lang w:val="en-US"/>
          </w:rPr>
          <w:t xml:space="preserve"> del Val, E</w:t>
        </w:r>
      </w:hyperlink>
      <w:r w:rsidR="006F75FD" w:rsidRPr="00091012">
        <w:rPr>
          <w:lang w:val="en-US"/>
        </w:rPr>
        <w:t xml:space="preserve">., </w:t>
      </w:r>
      <w:hyperlink r:id="rId28" w:history="1">
        <w:proofErr w:type="spellStart"/>
        <w:r w:rsidR="006F75FD" w:rsidRPr="00091012">
          <w:rPr>
            <w:lang w:val="en-US"/>
          </w:rPr>
          <w:t>Barriga</w:t>
        </w:r>
        <w:proofErr w:type="spellEnd"/>
        <w:r w:rsidR="006F75FD" w:rsidRPr="00091012">
          <w:rPr>
            <w:lang w:val="en-US"/>
          </w:rPr>
          <w:t>, O. A.</w:t>
        </w:r>
      </w:hyperlink>
      <w:r w:rsidR="006F75FD" w:rsidRPr="00091012">
        <w:rPr>
          <w:lang w:val="en-US"/>
        </w:rPr>
        <w:t xml:space="preserve"> </w:t>
      </w:r>
      <w:r w:rsidR="006F75FD" w:rsidRPr="00A95DC0">
        <w:t xml:space="preserve">y </w:t>
      </w:r>
      <w:hyperlink r:id="rId29" w:history="1">
        <w:r w:rsidR="006F75FD" w:rsidRPr="00A95DC0">
          <w:t>Díaz Larenas, C</w:t>
        </w:r>
      </w:hyperlink>
      <w:r w:rsidR="006F75FD" w:rsidRPr="00A95DC0">
        <w:t xml:space="preserve">. (2017), Factores explicativos de la deserción de estudiantes de pedagogía. </w:t>
      </w:r>
      <w:proofErr w:type="spellStart"/>
      <w:r w:rsidR="006F75FD" w:rsidRPr="00091012">
        <w:rPr>
          <w:i/>
          <w:lang w:val="en-US"/>
        </w:rPr>
        <w:t>Revista</w:t>
      </w:r>
      <w:proofErr w:type="spellEnd"/>
      <w:r w:rsidR="006F75FD" w:rsidRPr="00091012">
        <w:rPr>
          <w:i/>
          <w:lang w:val="en-US"/>
        </w:rPr>
        <w:t xml:space="preserve"> </w:t>
      </w:r>
      <w:proofErr w:type="spellStart"/>
      <w:r w:rsidR="006F75FD" w:rsidRPr="00091012">
        <w:rPr>
          <w:i/>
          <w:lang w:val="en-US"/>
        </w:rPr>
        <w:t>Complutense</w:t>
      </w:r>
      <w:proofErr w:type="spellEnd"/>
      <w:r w:rsidR="006F75FD" w:rsidRPr="00091012">
        <w:rPr>
          <w:i/>
          <w:lang w:val="en-US"/>
        </w:rPr>
        <w:t xml:space="preserve"> de </w:t>
      </w:r>
      <w:proofErr w:type="spellStart"/>
      <w:r w:rsidR="006F75FD" w:rsidRPr="00091012">
        <w:rPr>
          <w:i/>
          <w:lang w:val="en-US"/>
        </w:rPr>
        <w:t>Educación</w:t>
      </w:r>
      <w:proofErr w:type="spellEnd"/>
      <w:r w:rsidR="006F75FD" w:rsidRPr="00091012">
        <w:rPr>
          <w:lang w:val="en-US"/>
        </w:rPr>
        <w:t>, 28(2), 609-630</w:t>
      </w:r>
    </w:p>
    <w:p w14:paraId="1FA39351" w14:textId="484F7D79" w:rsidR="00662B97" w:rsidRDefault="00662B97" w:rsidP="00F73193">
      <w:pPr>
        <w:tabs>
          <w:tab w:val="left" w:pos="8647"/>
        </w:tabs>
        <w:spacing w:line="360" w:lineRule="auto"/>
        <w:jc w:val="both"/>
        <w:rPr>
          <w:rFonts w:eastAsia="Palatino Linotype"/>
          <w:b/>
          <w:bCs/>
          <w:color w:val="231F20"/>
          <w:spacing w:val="-2"/>
          <w:lang w:val="en-US"/>
        </w:rPr>
      </w:pPr>
    </w:p>
    <w:p w14:paraId="615742B2" w14:textId="0D9A4058" w:rsidR="00662B97" w:rsidRPr="00091012" w:rsidRDefault="00662B97" w:rsidP="00F73193">
      <w:pPr>
        <w:tabs>
          <w:tab w:val="left" w:pos="8647"/>
        </w:tabs>
        <w:spacing w:line="360" w:lineRule="auto"/>
        <w:jc w:val="center"/>
        <w:rPr>
          <w:b/>
          <w:bCs/>
          <w:sz w:val="28"/>
          <w:szCs w:val="28"/>
          <w:lang w:val="en-US"/>
        </w:rPr>
      </w:pPr>
      <w:r w:rsidRPr="00091012">
        <w:rPr>
          <w:rFonts w:eastAsia="Palatino Linotype"/>
          <w:b/>
          <w:bCs/>
          <w:color w:val="231F20"/>
          <w:spacing w:val="-2"/>
          <w:sz w:val="28"/>
          <w:szCs w:val="28"/>
          <w:lang w:val="en-US"/>
        </w:rPr>
        <w:lastRenderedPageBreak/>
        <w:t>Appendix 1</w:t>
      </w:r>
    </w:p>
    <w:p w14:paraId="6BA69050" w14:textId="77777777" w:rsidR="00662B97" w:rsidRPr="00091012" w:rsidRDefault="00662B97" w:rsidP="00F73193">
      <w:pPr>
        <w:tabs>
          <w:tab w:val="left" w:pos="8647"/>
        </w:tabs>
        <w:spacing w:line="360" w:lineRule="auto"/>
        <w:jc w:val="both"/>
        <w:rPr>
          <w:bCs/>
          <w:lang w:val="en-US"/>
        </w:rPr>
      </w:pPr>
      <w:r w:rsidRPr="00091012">
        <w:rPr>
          <w:bCs/>
          <w:lang w:val="en-US"/>
        </w:rPr>
        <w:t>Questionnaire</w:t>
      </w:r>
    </w:p>
    <w:p w14:paraId="6FFB2B3F" w14:textId="77777777" w:rsidR="00662B97" w:rsidRPr="00091012" w:rsidRDefault="00662B97" w:rsidP="00F73193">
      <w:pPr>
        <w:tabs>
          <w:tab w:val="left" w:pos="8647"/>
        </w:tabs>
        <w:spacing w:line="360" w:lineRule="auto"/>
        <w:ind w:left="284"/>
        <w:jc w:val="both"/>
        <w:rPr>
          <w:lang w:val="en-US"/>
        </w:rPr>
      </w:pPr>
      <w:r w:rsidRPr="00091012">
        <w:rPr>
          <w:lang w:val="en-US"/>
        </w:rPr>
        <w:t xml:space="preserve">The Education Board of the </w:t>
      </w:r>
      <w:proofErr w:type="spellStart"/>
      <w:r w:rsidRPr="00091012">
        <w:rPr>
          <w:i/>
          <w:iCs/>
          <w:lang w:val="en-US"/>
        </w:rPr>
        <w:t>Tecnológico</w:t>
      </w:r>
      <w:proofErr w:type="spellEnd"/>
      <w:r w:rsidRPr="00091012">
        <w:rPr>
          <w:i/>
          <w:iCs/>
          <w:lang w:val="en-US"/>
        </w:rPr>
        <w:t xml:space="preserve"> </w:t>
      </w:r>
      <w:r w:rsidRPr="00091012">
        <w:rPr>
          <w:lang w:val="en-US"/>
        </w:rPr>
        <w:t xml:space="preserve">needs information regarding the factors you considered in the process of analysis-decision making for the selection of this school. We consider as extremely important the knowledge of the factors so we can improve and offer our students better services, please provide us with it, truthfully. </w:t>
      </w:r>
    </w:p>
    <w:p w14:paraId="11B6F62B" w14:textId="0A7912EE" w:rsidR="00662B97" w:rsidRPr="00091012" w:rsidRDefault="00662B97" w:rsidP="00F73193">
      <w:pPr>
        <w:tabs>
          <w:tab w:val="left" w:pos="8647"/>
        </w:tabs>
        <w:spacing w:line="360" w:lineRule="auto"/>
        <w:ind w:left="284"/>
        <w:jc w:val="both"/>
        <w:rPr>
          <w:lang w:val="en-US"/>
        </w:rPr>
      </w:pPr>
      <w:r w:rsidRPr="00091012">
        <w:rPr>
          <w:lang w:val="en-US"/>
        </w:rPr>
        <w:t xml:space="preserve">Indicate the relative importance of the factors listed in the left column. Read the list, select the most important one, in case there are factors with equal or similar level of importance, indicate them in the most important level of the right column, labeled MOST IMPORTANT, using a clear </w:t>
      </w:r>
      <w:r w:rsidRPr="00091012">
        <w:rPr>
          <w:b/>
          <w:bCs/>
          <w:lang w:val="en-US"/>
        </w:rPr>
        <w:t>X</w:t>
      </w:r>
      <w:r w:rsidRPr="00091012">
        <w:rPr>
          <w:lang w:val="en-US"/>
        </w:rPr>
        <w:t>; then, select the factor or factors with a lesser degree of importance, indicate their importance in the level HIGH, of the 5</w:t>
      </w:r>
      <w:r w:rsidRPr="00091012">
        <w:rPr>
          <w:vertAlign w:val="superscript"/>
          <w:lang w:val="en-US"/>
        </w:rPr>
        <w:t>th</w:t>
      </w:r>
      <w:r w:rsidRPr="00091012">
        <w:rPr>
          <w:lang w:val="en-US"/>
        </w:rPr>
        <w:t xml:space="preserve"> column, and so on…thank you in advance.</w:t>
      </w:r>
    </w:p>
    <w:p w14:paraId="61D7DB1F" w14:textId="77777777" w:rsidR="00C14FE9" w:rsidRPr="00091012" w:rsidRDefault="00C14FE9" w:rsidP="00F73193">
      <w:pPr>
        <w:tabs>
          <w:tab w:val="left" w:pos="8647"/>
        </w:tabs>
        <w:spacing w:line="360" w:lineRule="auto"/>
        <w:ind w:left="284"/>
        <w:jc w:val="both"/>
        <w:rPr>
          <w:lang w:val="en-US"/>
        </w:rPr>
      </w:pPr>
    </w:p>
    <w:p w14:paraId="7A8A86D3" w14:textId="6EAA3E3A" w:rsidR="00C14FE9" w:rsidRPr="00EA5472" w:rsidRDefault="00C14FE9" w:rsidP="00F73193">
      <w:pPr>
        <w:tabs>
          <w:tab w:val="left" w:pos="8647"/>
        </w:tabs>
        <w:spacing w:line="360" w:lineRule="auto"/>
        <w:jc w:val="center"/>
        <w:rPr>
          <w:lang w:val="en-US"/>
        </w:rPr>
      </w:pPr>
      <w:r w:rsidRPr="00EA5472">
        <w:rPr>
          <w:b/>
          <w:bCs/>
          <w:lang w:val="en-US"/>
        </w:rPr>
        <w:t>Table 6.</w:t>
      </w:r>
      <w:r w:rsidRPr="00EA5472">
        <w:rPr>
          <w:lang w:val="en-US"/>
        </w:rPr>
        <w:t>- Questionnaire</w:t>
      </w:r>
      <w:r w:rsidR="008B2744" w:rsidRPr="00EA5472">
        <w:rPr>
          <w:lang w:val="en-US"/>
        </w:rPr>
        <w:t xml:space="preserve"> – 16 </w:t>
      </w:r>
      <w:proofErr w:type="spellStart"/>
      <w:r w:rsidR="008B2744" w:rsidRPr="00EA5472">
        <w:rPr>
          <w:lang w:val="en-US"/>
        </w:rPr>
        <w:t>ítems</w:t>
      </w:r>
      <w:proofErr w:type="spellEnd"/>
    </w:p>
    <w:tbl>
      <w:tblPr>
        <w:tblStyle w:val="Tablaconcuadrcula"/>
        <w:tblW w:w="9361" w:type="dxa"/>
        <w:jc w:val="center"/>
        <w:tblLayout w:type="fixed"/>
        <w:tblLook w:val="01E0" w:firstRow="1" w:lastRow="1" w:firstColumn="1" w:lastColumn="1" w:noHBand="0" w:noVBand="0"/>
      </w:tblPr>
      <w:tblGrid>
        <w:gridCol w:w="5524"/>
        <w:gridCol w:w="705"/>
        <w:gridCol w:w="708"/>
        <w:gridCol w:w="713"/>
        <w:gridCol w:w="850"/>
        <w:gridCol w:w="861"/>
      </w:tblGrid>
      <w:tr w:rsidR="00662B97" w:rsidRPr="00D24911" w14:paraId="036987C9" w14:textId="77777777" w:rsidTr="00E2042B">
        <w:trPr>
          <w:cantSplit/>
          <w:trHeight w:val="260"/>
          <w:jc w:val="center"/>
        </w:trPr>
        <w:tc>
          <w:tcPr>
            <w:tcW w:w="5524" w:type="dxa"/>
          </w:tcPr>
          <w:p w14:paraId="330E80DA" w14:textId="77777777" w:rsidR="00662B97" w:rsidRPr="00D24911" w:rsidRDefault="00662B97" w:rsidP="00F73193">
            <w:pPr>
              <w:tabs>
                <w:tab w:val="left" w:pos="8647"/>
              </w:tabs>
              <w:jc w:val="center"/>
              <w:rPr>
                <w:bCs/>
                <w:sz w:val="22"/>
                <w:szCs w:val="22"/>
              </w:rPr>
            </w:pPr>
            <w:r w:rsidRPr="00D24911">
              <w:rPr>
                <w:bCs/>
                <w:sz w:val="22"/>
                <w:szCs w:val="22"/>
              </w:rPr>
              <w:t>Factor</w:t>
            </w:r>
          </w:p>
        </w:tc>
        <w:tc>
          <w:tcPr>
            <w:tcW w:w="3837" w:type="dxa"/>
            <w:gridSpan w:val="5"/>
          </w:tcPr>
          <w:p w14:paraId="4E71EBA2" w14:textId="77777777" w:rsidR="00662B97" w:rsidRPr="00D24911" w:rsidRDefault="00662B97" w:rsidP="00F73193">
            <w:pPr>
              <w:tabs>
                <w:tab w:val="left" w:pos="8647"/>
              </w:tabs>
              <w:jc w:val="center"/>
              <w:rPr>
                <w:bCs/>
                <w:sz w:val="22"/>
                <w:szCs w:val="22"/>
              </w:rPr>
            </w:pPr>
            <w:r w:rsidRPr="00D24911">
              <w:rPr>
                <w:bCs/>
                <w:sz w:val="22"/>
                <w:szCs w:val="22"/>
              </w:rPr>
              <w:t xml:space="preserve">Relative </w:t>
            </w:r>
            <w:proofErr w:type="spellStart"/>
            <w:r w:rsidRPr="00D24911">
              <w:rPr>
                <w:bCs/>
                <w:sz w:val="22"/>
                <w:szCs w:val="22"/>
              </w:rPr>
              <w:t>Level</w:t>
            </w:r>
            <w:proofErr w:type="spellEnd"/>
            <w:r w:rsidRPr="00D24911">
              <w:rPr>
                <w:bCs/>
                <w:sz w:val="22"/>
                <w:szCs w:val="22"/>
              </w:rPr>
              <w:t xml:space="preserve"> </w:t>
            </w:r>
            <w:proofErr w:type="spellStart"/>
            <w:r w:rsidRPr="00D24911">
              <w:rPr>
                <w:bCs/>
                <w:sz w:val="22"/>
                <w:szCs w:val="22"/>
              </w:rPr>
              <w:t>of</w:t>
            </w:r>
            <w:proofErr w:type="spellEnd"/>
            <w:r w:rsidRPr="00D24911">
              <w:rPr>
                <w:bCs/>
                <w:sz w:val="22"/>
                <w:szCs w:val="22"/>
              </w:rPr>
              <w:t xml:space="preserve"> </w:t>
            </w:r>
            <w:proofErr w:type="spellStart"/>
            <w:r w:rsidRPr="00D24911">
              <w:rPr>
                <w:bCs/>
                <w:sz w:val="22"/>
                <w:szCs w:val="22"/>
              </w:rPr>
              <w:t>Importance</w:t>
            </w:r>
            <w:proofErr w:type="spellEnd"/>
          </w:p>
        </w:tc>
      </w:tr>
      <w:tr w:rsidR="00662B97" w:rsidRPr="00D24911" w14:paraId="00A067E0" w14:textId="77777777" w:rsidTr="0051064B">
        <w:trPr>
          <w:trHeight w:val="1314"/>
          <w:jc w:val="center"/>
        </w:trPr>
        <w:tc>
          <w:tcPr>
            <w:tcW w:w="5524" w:type="dxa"/>
          </w:tcPr>
          <w:p w14:paraId="028AED02" w14:textId="77777777" w:rsidR="00662B97" w:rsidRPr="00D24911" w:rsidRDefault="00662B97" w:rsidP="00F73193">
            <w:pPr>
              <w:tabs>
                <w:tab w:val="left" w:pos="8647"/>
              </w:tabs>
              <w:rPr>
                <w:bCs/>
                <w:sz w:val="22"/>
                <w:szCs w:val="22"/>
              </w:rPr>
            </w:pPr>
          </w:p>
        </w:tc>
        <w:tc>
          <w:tcPr>
            <w:tcW w:w="705" w:type="dxa"/>
            <w:textDirection w:val="btLr"/>
          </w:tcPr>
          <w:p w14:paraId="26B3280A" w14:textId="77777777" w:rsidR="00662B97" w:rsidRPr="00D24911" w:rsidRDefault="00662B97" w:rsidP="00F73193">
            <w:pPr>
              <w:tabs>
                <w:tab w:val="left" w:pos="8647"/>
              </w:tabs>
              <w:ind w:left="113"/>
              <w:rPr>
                <w:bCs/>
                <w:sz w:val="22"/>
                <w:szCs w:val="22"/>
              </w:rPr>
            </w:pPr>
            <w:r w:rsidRPr="00D24911">
              <w:rPr>
                <w:bCs/>
                <w:sz w:val="22"/>
                <w:szCs w:val="22"/>
              </w:rPr>
              <w:t xml:space="preserve">Non </w:t>
            </w:r>
            <w:proofErr w:type="spellStart"/>
            <w:r w:rsidRPr="00D24911">
              <w:rPr>
                <w:bCs/>
                <w:sz w:val="22"/>
                <w:szCs w:val="22"/>
              </w:rPr>
              <w:t>Important</w:t>
            </w:r>
            <w:proofErr w:type="spellEnd"/>
          </w:p>
        </w:tc>
        <w:tc>
          <w:tcPr>
            <w:tcW w:w="708" w:type="dxa"/>
            <w:textDirection w:val="btLr"/>
          </w:tcPr>
          <w:p w14:paraId="4213D7F5" w14:textId="77777777" w:rsidR="00662B97" w:rsidRPr="00D24911" w:rsidRDefault="00662B97" w:rsidP="00F73193">
            <w:pPr>
              <w:tabs>
                <w:tab w:val="left" w:pos="8647"/>
              </w:tabs>
              <w:ind w:left="113"/>
              <w:rPr>
                <w:bCs/>
                <w:sz w:val="22"/>
                <w:szCs w:val="22"/>
              </w:rPr>
            </w:pPr>
            <w:r w:rsidRPr="00D24911">
              <w:rPr>
                <w:bCs/>
                <w:sz w:val="22"/>
                <w:szCs w:val="22"/>
              </w:rPr>
              <w:t xml:space="preserve">Low </w:t>
            </w:r>
            <w:proofErr w:type="spellStart"/>
            <w:r w:rsidRPr="00D24911">
              <w:rPr>
                <w:bCs/>
                <w:sz w:val="22"/>
                <w:szCs w:val="22"/>
              </w:rPr>
              <w:t>Importance</w:t>
            </w:r>
            <w:proofErr w:type="spellEnd"/>
          </w:p>
        </w:tc>
        <w:tc>
          <w:tcPr>
            <w:tcW w:w="713" w:type="dxa"/>
            <w:textDirection w:val="btLr"/>
          </w:tcPr>
          <w:p w14:paraId="0E50B80F" w14:textId="77777777" w:rsidR="00662B97" w:rsidRPr="00D24911" w:rsidRDefault="00662B97" w:rsidP="00F73193">
            <w:pPr>
              <w:tabs>
                <w:tab w:val="left" w:pos="8647"/>
              </w:tabs>
              <w:ind w:left="113"/>
              <w:rPr>
                <w:bCs/>
                <w:sz w:val="22"/>
                <w:szCs w:val="22"/>
              </w:rPr>
            </w:pPr>
            <w:r w:rsidRPr="00D24911">
              <w:rPr>
                <w:bCs/>
                <w:sz w:val="22"/>
                <w:szCs w:val="22"/>
              </w:rPr>
              <w:t xml:space="preserve">Regular </w:t>
            </w:r>
            <w:proofErr w:type="spellStart"/>
            <w:r w:rsidRPr="00D24911">
              <w:rPr>
                <w:bCs/>
                <w:sz w:val="22"/>
                <w:szCs w:val="22"/>
              </w:rPr>
              <w:t>Importance</w:t>
            </w:r>
            <w:proofErr w:type="spellEnd"/>
          </w:p>
        </w:tc>
        <w:tc>
          <w:tcPr>
            <w:tcW w:w="850" w:type="dxa"/>
            <w:textDirection w:val="btLr"/>
          </w:tcPr>
          <w:p w14:paraId="49B1DA0F" w14:textId="0D384B3C" w:rsidR="00662B97" w:rsidRPr="00D24911" w:rsidRDefault="0051064B" w:rsidP="00F73193">
            <w:pPr>
              <w:tabs>
                <w:tab w:val="left" w:pos="8647"/>
              </w:tabs>
              <w:ind w:left="113"/>
              <w:rPr>
                <w:bCs/>
                <w:sz w:val="22"/>
                <w:szCs w:val="22"/>
              </w:rPr>
            </w:pPr>
            <w:r w:rsidRPr="00D24911">
              <w:rPr>
                <w:bCs/>
                <w:sz w:val="22"/>
                <w:szCs w:val="22"/>
              </w:rPr>
              <w:t xml:space="preserve">High </w:t>
            </w:r>
            <w:proofErr w:type="spellStart"/>
            <w:r w:rsidRPr="00D24911">
              <w:rPr>
                <w:bCs/>
                <w:sz w:val="22"/>
                <w:szCs w:val="22"/>
              </w:rPr>
              <w:t>Importance</w:t>
            </w:r>
            <w:proofErr w:type="spellEnd"/>
          </w:p>
        </w:tc>
        <w:tc>
          <w:tcPr>
            <w:tcW w:w="860" w:type="dxa"/>
            <w:textDirection w:val="btLr"/>
          </w:tcPr>
          <w:p w14:paraId="47075DA5" w14:textId="77777777" w:rsidR="00662B97" w:rsidRPr="00D24911" w:rsidRDefault="00662B97" w:rsidP="00F73193">
            <w:pPr>
              <w:tabs>
                <w:tab w:val="left" w:pos="8647"/>
              </w:tabs>
              <w:ind w:left="113"/>
              <w:rPr>
                <w:bCs/>
                <w:sz w:val="22"/>
                <w:szCs w:val="22"/>
              </w:rPr>
            </w:pPr>
            <w:proofErr w:type="spellStart"/>
            <w:r w:rsidRPr="00D24911">
              <w:rPr>
                <w:bCs/>
                <w:sz w:val="22"/>
                <w:szCs w:val="22"/>
              </w:rPr>
              <w:t>Most</w:t>
            </w:r>
            <w:proofErr w:type="spellEnd"/>
            <w:r w:rsidRPr="00D24911">
              <w:rPr>
                <w:bCs/>
                <w:sz w:val="22"/>
                <w:szCs w:val="22"/>
              </w:rPr>
              <w:t xml:space="preserve"> </w:t>
            </w:r>
            <w:proofErr w:type="spellStart"/>
            <w:r w:rsidRPr="00D24911">
              <w:rPr>
                <w:bCs/>
                <w:sz w:val="22"/>
                <w:szCs w:val="22"/>
              </w:rPr>
              <w:t>Important</w:t>
            </w:r>
            <w:proofErr w:type="spellEnd"/>
          </w:p>
        </w:tc>
      </w:tr>
      <w:tr w:rsidR="00662B97" w:rsidRPr="00D24911" w14:paraId="655DD284" w14:textId="77777777" w:rsidTr="00E2042B">
        <w:trPr>
          <w:trHeight w:val="266"/>
          <w:jc w:val="center"/>
        </w:trPr>
        <w:tc>
          <w:tcPr>
            <w:tcW w:w="5524" w:type="dxa"/>
          </w:tcPr>
          <w:p w14:paraId="24BDA331" w14:textId="00191FC3" w:rsidR="00662B97" w:rsidRPr="00D24911" w:rsidRDefault="00662B97" w:rsidP="00F73193">
            <w:pPr>
              <w:tabs>
                <w:tab w:val="left" w:pos="8647"/>
              </w:tabs>
              <w:rPr>
                <w:bCs/>
                <w:sz w:val="22"/>
                <w:szCs w:val="22"/>
              </w:rPr>
            </w:pPr>
            <w:proofErr w:type="spellStart"/>
            <w:r w:rsidRPr="00D24911">
              <w:rPr>
                <w:bCs/>
                <w:sz w:val="22"/>
                <w:szCs w:val="22"/>
              </w:rPr>
              <w:t>The</w:t>
            </w:r>
            <w:proofErr w:type="spellEnd"/>
            <w:r w:rsidRPr="00D24911">
              <w:rPr>
                <w:bCs/>
                <w:sz w:val="22"/>
                <w:szCs w:val="22"/>
              </w:rPr>
              <w:t xml:space="preserve"> </w:t>
            </w:r>
            <w:proofErr w:type="spellStart"/>
            <w:r w:rsidRPr="00D24911">
              <w:rPr>
                <w:bCs/>
                <w:sz w:val="22"/>
                <w:szCs w:val="22"/>
              </w:rPr>
              <w:t>Institute</w:t>
            </w:r>
            <w:proofErr w:type="spellEnd"/>
            <w:r w:rsidRPr="00D24911">
              <w:rPr>
                <w:bCs/>
                <w:sz w:val="22"/>
                <w:szCs w:val="22"/>
              </w:rPr>
              <w:t xml:space="preserve"> </w:t>
            </w:r>
            <w:proofErr w:type="spellStart"/>
            <w:r w:rsidRPr="00D24911">
              <w:rPr>
                <w:bCs/>
                <w:sz w:val="22"/>
                <w:szCs w:val="22"/>
              </w:rPr>
              <w:t>Image</w:t>
            </w:r>
            <w:proofErr w:type="spellEnd"/>
            <w:r w:rsidRPr="00D24911">
              <w:rPr>
                <w:bCs/>
                <w:sz w:val="22"/>
                <w:szCs w:val="22"/>
              </w:rPr>
              <w:t xml:space="preserve">        </w:t>
            </w:r>
            <w:r w:rsidR="00E2042B" w:rsidRPr="00D24911">
              <w:rPr>
                <w:bCs/>
                <w:sz w:val="22"/>
                <w:szCs w:val="22"/>
              </w:rPr>
              <w:t xml:space="preserve">                                      </w:t>
            </w:r>
            <w:r w:rsidR="0051064B" w:rsidRPr="00D24911">
              <w:rPr>
                <w:bCs/>
                <w:sz w:val="22"/>
                <w:szCs w:val="22"/>
              </w:rPr>
              <w:t xml:space="preserve">     </w:t>
            </w:r>
            <w:r w:rsidR="00E2042B" w:rsidRPr="00D24911">
              <w:rPr>
                <w:bCs/>
                <w:sz w:val="22"/>
                <w:szCs w:val="22"/>
              </w:rPr>
              <w:t xml:space="preserve"> IM01</w:t>
            </w:r>
            <w:r w:rsidRPr="00D24911">
              <w:rPr>
                <w:bCs/>
                <w:sz w:val="22"/>
                <w:szCs w:val="22"/>
              </w:rPr>
              <w:t xml:space="preserve">             </w:t>
            </w:r>
            <w:r w:rsidR="00E2042B" w:rsidRPr="00D24911">
              <w:rPr>
                <w:bCs/>
                <w:sz w:val="22"/>
                <w:szCs w:val="22"/>
              </w:rPr>
              <w:t xml:space="preserve">                             </w:t>
            </w:r>
          </w:p>
        </w:tc>
        <w:tc>
          <w:tcPr>
            <w:tcW w:w="705" w:type="dxa"/>
          </w:tcPr>
          <w:p w14:paraId="1A2A45BA" w14:textId="77777777" w:rsidR="00662B97" w:rsidRPr="00D24911" w:rsidRDefault="00662B97" w:rsidP="00F73193">
            <w:pPr>
              <w:tabs>
                <w:tab w:val="left" w:pos="8647"/>
              </w:tabs>
              <w:rPr>
                <w:bCs/>
                <w:sz w:val="22"/>
                <w:szCs w:val="22"/>
              </w:rPr>
            </w:pPr>
          </w:p>
        </w:tc>
        <w:tc>
          <w:tcPr>
            <w:tcW w:w="708" w:type="dxa"/>
          </w:tcPr>
          <w:p w14:paraId="62C1B504" w14:textId="77777777" w:rsidR="00662B97" w:rsidRPr="00D24911" w:rsidRDefault="00662B97" w:rsidP="00F73193">
            <w:pPr>
              <w:tabs>
                <w:tab w:val="left" w:pos="8647"/>
              </w:tabs>
              <w:rPr>
                <w:bCs/>
                <w:sz w:val="22"/>
                <w:szCs w:val="22"/>
              </w:rPr>
            </w:pPr>
          </w:p>
        </w:tc>
        <w:tc>
          <w:tcPr>
            <w:tcW w:w="713" w:type="dxa"/>
          </w:tcPr>
          <w:p w14:paraId="3C4A44BD" w14:textId="77777777" w:rsidR="00662B97" w:rsidRPr="00D24911" w:rsidRDefault="00662B97" w:rsidP="00F73193">
            <w:pPr>
              <w:tabs>
                <w:tab w:val="left" w:pos="8647"/>
              </w:tabs>
              <w:rPr>
                <w:bCs/>
                <w:sz w:val="22"/>
                <w:szCs w:val="22"/>
              </w:rPr>
            </w:pPr>
          </w:p>
        </w:tc>
        <w:tc>
          <w:tcPr>
            <w:tcW w:w="850" w:type="dxa"/>
          </w:tcPr>
          <w:p w14:paraId="083BE692" w14:textId="77777777" w:rsidR="00662B97" w:rsidRPr="00D24911" w:rsidRDefault="00662B97" w:rsidP="00F73193">
            <w:pPr>
              <w:tabs>
                <w:tab w:val="left" w:pos="8647"/>
              </w:tabs>
              <w:rPr>
                <w:bCs/>
                <w:sz w:val="22"/>
                <w:szCs w:val="22"/>
              </w:rPr>
            </w:pPr>
          </w:p>
        </w:tc>
        <w:tc>
          <w:tcPr>
            <w:tcW w:w="860" w:type="dxa"/>
          </w:tcPr>
          <w:p w14:paraId="7D0935B1" w14:textId="77777777" w:rsidR="00662B97" w:rsidRPr="00D24911" w:rsidRDefault="00662B97" w:rsidP="00F73193">
            <w:pPr>
              <w:tabs>
                <w:tab w:val="left" w:pos="8647"/>
              </w:tabs>
              <w:rPr>
                <w:bCs/>
                <w:sz w:val="22"/>
                <w:szCs w:val="22"/>
              </w:rPr>
            </w:pPr>
          </w:p>
        </w:tc>
      </w:tr>
      <w:tr w:rsidR="00662B97" w:rsidRPr="009A161F" w14:paraId="14DC25FF" w14:textId="77777777" w:rsidTr="00E2042B">
        <w:trPr>
          <w:trHeight w:val="271"/>
          <w:jc w:val="center"/>
        </w:trPr>
        <w:tc>
          <w:tcPr>
            <w:tcW w:w="5524" w:type="dxa"/>
          </w:tcPr>
          <w:p w14:paraId="5B61FEAC" w14:textId="236BF8BD" w:rsidR="00662B97" w:rsidRPr="00D24911" w:rsidRDefault="00662B97" w:rsidP="00F73193">
            <w:pPr>
              <w:tabs>
                <w:tab w:val="left" w:pos="8647"/>
              </w:tabs>
              <w:rPr>
                <w:bCs/>
                <w:sz w:val="22"/>
                <w:szCs w:val="22"/>
                <w:lang w:val="en-US"/>
              </w:rPr>
            </w:pPr>
            <w:r w:rsidRPr="00D24911">
              <w:rPr>
                <w:bCs/>
                <w:sz w:val="22"/>
                <w:szCs w:val="22"/>
                <w:lang w:val="en-US"/>
              </w:rPr>
              <w:t>The Prestige of the Academic Pr</w:t>
            </w:r>
            <w:r w:rsidR="00E2042B" w:rsidRPr="00D24911">
              <w:rPr>
                <w:bCs/>
                <w:sz w:val="22"/>
                <w:szCs w:val="22"/>
                <w:lang w:val="en-US"/>
              </w:rPr>
              <w:t xml:space="preserve">ogram               </w:t>
            </w:r>
            <w:r w:rsidR="0051064B" w:rsidRPr="00D24911">
              <w:rPr>
                <w:bCs/>
                <w:sz w:val="22"/>
                <w:szCs w:val="22"/>
                <w:lang w:val="en-US"/>
              </w:rPr>
              <w:t xml:space="preserve">     </w:t>
            </w:r>
            <w:r w:rsidR="00E2042B" w:rsidRPr="00D24911">
              <w:rPr>
                <w:bCs/>
                <w:sz w:val="22"/>
                <w:szCs w:val="22"/>
                <w:lang w:val="en-US"/>
              </w:rPr>
              <w:t xml:space="preserve"> IM02</w:t>
            </w:r>
          </w:p>
        </w:tc>
        <w:tc>
          <w:tcPr>
            <w:tcW w:w="705" w:type="dxa"/>
          </w:tcPr>
          <w:p w14:paraId="5973FBD4" w14:textId="77777777" w:rsidR="00662B97" w:rsidRPr="00D24911" w:rsidRDefault="00662B97" w:rsidP="00F73193">
            <w:pPr>
              <w:tabs>
                <w:tab w:val="left" w:pos="8647"/>
              </w:tabs>
              <w:rPr>
                <w:bCs/>
                <w:sz w:val="22"/>
                <w:szCs w:val="22"/>
                <w:lang w:val="en-US"/>
              </w:rPr>
            </w:pPr>
          </w:p>
        </w:tc>
        <w:tc>
          <w:tcPr>
            <w:tcW w:w="708" w:type="dxa"/>
          </w:tcPr>
          <w:p w14:paraId="5190CAB5" w14:textId="77777777" w:rsidR="00662B97" w:rsidRPr="00D24911" w:rsidRDefault="00662B97" w:rsidP="00F73193">
            <w:pPr>
              <w:tabs>
                <w:tab w:val="left" w:pos="8647"/>
              </w:tabs>
              <w:rPr>
                <w:bCs/>
                <w:sz w:val="22"/>
                <w:szCs w:val="22"/>
                <w:lang w:val="en-US"/>
              </w:rPr>
            </w:pPr>
          </w:p>
        </w:tc>
        <w:tc>
          <w:tcPr>
            <w:tcW w:w="713" w:type="dxa"/>
          </w:tcPr>
          <w:p w14:paraId="3ABD61AA" w14:textId="77777777" w:rsidR="00662B97" w:rsidRPr="00D24911" w:rsidRDefault="00662B97" w:rsidP="00F73193">
            <w:pPr>
              <w:tabs>
                <w:tab w:val="left" w:pos="8647"/>
              </w:tabs>
              <w:rPr>
                <w:bCs/>
                <w:sz w:val="22"/>
                <w:szCs w:val="22"/>
                <w:lang w:val="en-US"/>
              </w:rPr>
            </w:pPr>
          </w:p>
        </w:tc>
        <w:tc>
          <w:tcPr>
            <w:tcW w:w="850" w:type="dxa"/>
          </w:tcPr>
          <w:p w14:paraId="0E587D6B" w14:textId="77777777" w:rsidR="00662B97" w:rsidRPr="00D24911" w:rsidRDefault="00662B97" w:rsidP="00F73193">
            <w:pPr>
              <w:tabs>
                <w:tab w:val="left" w:pos="8647"/>
              </w:tabs>
              <w:rPr>
                <w:bCs/>
                <w:sz w:val="22"/>
                <w:szCs w:val="22"/>
                <w:lang w:val="en-US"/>
              </w:rPr>
            </w:pPr>
          </w:p>
        </w:tc>
        <w:tc>
          <w:tcPr>
            <w:tcW w:w="860" w:type="dxa"/>
          </w:tcPr>
          <w:p w14:paraId="73D0305C" w14:textId="77777777" w:rsidR="00662B97" w:rsidRPr="00D24911" w:rsidRDefault="00662B97" w:rsidP="00F73193">
            <w:pPr>
              <w:tabs>
                <w:tab w:val="left" w:pos="8647"/>
              </w:tabs>
              <w:rPr>
                <w:bCs/>
                <w:sz w:val="22"/>
                <w:szCs w:val="22"/>
                <w:lang w:val="en-US"/>
              </w:rPr>
            </w:pPr>
          </w:p>
        </w:tc>
      </w:tr>
      <w:tr w:rsidR="00662B97" w:rsidRPr="009A161F" w14:paraId="1ED324D6" w14:textId="77777777" w:rsidTr="00E2042B">
        <w:trPr>
          <w:trHeight w:val="271"/>
          <w:jc w:val="center"/>
        </w:trPr>
        <w:tc>
          <w:tcPr>
            <w:tcW w:w="5524" w:type="dxa"/>
          </w:tcPr>
          <w:p w14:paraId="5CAA62C1" w14:textId="748A7FF2" w:rsidR="00662B97" w:rsidRPr="00D24911" w:rsidRDefault="00662B97" w:rsidP="00F73193">
            <w:pPr>
              <w:tabs>
                <w:tab w:val="left" w:pos="8647"/>
              </w:tabs>
              <w:rPr>
                <w:bCs/>
                <w:sz w:val="22"/>
                <w:szCs w:val="22"/>
                <w:lang w:val="en-US"/>
              </w:rPr>
            </w:pPr>
            <w:r w:rsidRPr="00D24911">
              <w:rPr>
                <w:bCs/>
                <w:sz w:val="22"/>
                <w:szCs w:val="22"/>
                <w:lang w:val="en-US"/>
              </w:rPr>
              <w:t>The Academic Developm</w:t>
            </w:r>
            <w:r w:rsidR="00E2042B" w:rsidRPr="00D24911">
              <w:rPr>
                <w:bCs/>
                <w:sz w:val="22"/>
                <w:szCs w:val="22"/>
                <w:lang w:val="en-US"/>
              </w:rPr>
              <w:t xml:space="preserve">ent (Profile) obtained  </w:t>
            </w:r>
            <w:r w:rsidR="0051064B" w:rsidRPr="00D24911">
              <w:rPr>
                <w:bCs/>
                <w:sz w:val="22"/>
                <w:szCs w:val="22"/>
                <w:lang w:val="en-US"/>
              </w:rPr>
              <w:t xml:space="preserve">     </w:t>
            </w:r>
            <w:r w:rsidR="00E2042B" w:rsidRPr="00D24911">
              <w:rPr>
                <w:bCs/>
                <w:sz w:val="22"/>
                <w:szCs w:val="22"/>
                <w:lang w:val="en-US"/>
              </w:rPr>
              <w:t xml:space="preserve"> IM03     </w:t>
            </w:r>
          </w:p>
        </w:tc>
        <w:tc>
          <w:tcPr>
            <w:tcW w:w="705" w:type="dxa"/>
          </w:tcPr>
          <w:p w14:paraId="0F9B6C05" w14:textId="77777777" w:rsidR="00662B97" w:rsidRPr="00D24911" w:rsidRDefault="00662B97" w:rsidP="00F73193">
            <w:pPr>
              <w:tabs>
                <w:tab w:val="left" w:pos="8647"/>
              </w:tabs>
              <w:rPr>
                <w:bCs/>
                <w:sz w:val="22"/>
                <w:szCs w:val="22"/>
                <w:lang w:val="en-US"/>
              </w:rPr>
            </w:pPr>
          </w:p>
        </w:tc>
        <w:tc>
          <w:tcPr>
            <w:tcW w:w="708" w:type="dxa"/>
          </w:tcPr>
          <w:p w14:paraId="588BB07D" w14:textId="77777777" w:rsidR="00662B97" w:rsidRPr="00D24911" w:rsidRDefault="00662B97" w:rsidP="00F73193">
            <w:pPr>
              <w:tabs>
                <w:tab w:val="left" w:pos="8647"/>
              </w:tabs>
              <w:rPr>
                <w:bCs/>
                <w:sz w:val="22"/>
                <w:szCs w:val="22"/>
                <w:lang w:val="en-US"/>
              </w:rPr>
            </w:pPr>
          </w:p>
        </w:tc>
        <w:tc>
          <w:tcPr>
            <w:tcW w:w="713" w:type="dxa"/>
          </w:tcPr>
          <w:p w14:paraId="01FE9FDA" w14:textId="77777777" w:rsidR="00662B97" w:rsidRPr="00D24911" w:rsidRDefault="00662B97" w:rsidP="00F73193">
            <w:pPr>
              <w:tabs>
                <w:tab w:val="left" w:pos="8647"/>
              </w:tabs>
              <w:rPr>
                <w:bCs/>
                <w:sz w:val="22"/>
                <w:szCs w:val="22"/>
                <w:lang w:val="en-US"/>
              </w:rPr>
            </w:pPr>
          </w:p>
        </w:tc>
        <w:tc>
          <w:tcPr>
            <w:tcW w:w="850" w:type="dxa"/>
          </w:tcPr>
          <w:p w14:paraId="20472C03" w14:textId="77777777" w:rsidR="00662B97" w:rsidRPr="00D24911" w:rsidRDefault="00662B97" w:rsidP="00F73193">
            <w:pPr>
              <w:tabs>
                <w:tab w:val="left" w:pos="8647"/>
              </w:tabs>
              <w:rPr>
                <w:bCs/>
                <w:sz w:val="22"/>
                <w:szCs w:val="22"/>
                <w:lang w:val="en-US"/>
              </w:rPr>
            </w:pPr>
          </w:p>
        </w:tc>
        <w:tc>
          <w:tcPr>
            <w:tcW w:w="860" w:type="dxa"/>
          </w:tcPr>
          <w:p w14:paraId="6570434F" w14:textId="77777777" w:rsidR="00662B97" w:rsidRPr="00D24911" w:rsidRDefault="00662B97" w:rsidP="00F73193">
            <w:pPr>
              <w:tabs>
                <w:tab w:val="left" w:pos="8647"/>
              </w:tabs>
              <w:rPr>
                <w:bCs/>
                <w:sz w:val="22"/>
                <w:szCs w:val="22"/>
                <w:lang w:val="en-US"/>
              </w:rPr>
            </w:pPr>
          </w:p>
        </w:tc>
      </w:tr>
      <w:tr w:rsidR="00662B97" w:rsidRPr="00D24911" w14:paraId="04875E89" w14:textId="77777777" w:rsidTr="00E2042B">
        <w:trPr>
          <w:trHeight w:val="271"/>
          <w:jc w:val="center"/>
        </w:trPr>
        <w:tc>
          <w:tcPr>
            <w:tcW w:w="5524" w:type="dxa"/>
          </w:tcPr>
          <w:p w14:paraId="2538F83D" w14:textId="559E73DC" w:rsidR="00662B97" w:rsidRPr="00D24911" w:rsidRDefault="00662B97" w:rsidP="00F73193">
            <w:pPr>
              <w:tabs>
                <w:tab w:val="left" w:pos="8647"/>
              </w:tabs>
              <w:rPr>
                <w:bCs/>
                <w:sz w:val="22"/>
                <w:szCs w:val="22"/>
              </w:rPr>
            </w:pPr>
            <w:proofErr w:type="spellStart"/>
            <w:r w:rsidRPr="00D24911">
              <w:rPr>
                <w:bCs/>
                <w:sz w:val="22"/>
                <w:szCs w:val="22"/>
              </w:rPr>
              <w:t>The</w:t>
            </w:r>
            <w:proofErr w:type="spellEnd"/>
            <w:r w:rsidRPr="00D24911">
              <w:rPr>
                <w:bCs/>
                <w:sz w:val="22"/>
                <w:szCs w:val="22"/>
              </w:rPr>
              <w:t xml:space="preserve"> Physical Infrastructure     </w:t>
            </w:r>
            <w:r w:rsidR="00E2042B" w:rsidRPr="00D24911">
              <w:rPr>
                <w:bCs/>
                <w:sz w:val="22"/>
                <w:szCs w:val="22"/>
              </w:rPr>
              <w:t xml:space="preserve">                              </w:t>
            </w:r>
            <w:r w:rsidR="0051064B" w:rsidRPr="00D24911">
              <w:rPr>
                <w:bCs/>
                <w:sz w:val="22"/>
                <w:szCs w:val="22"/>
              </w:rPr>
              <w:t xml:space="preserve">     </w:t>
            </w:r>
            <w:r w:rsidR="00E2042B" w:rsidRPr="00D24911">
              <w:rPr>
                <w:bCs/>
                <w:sz w:val="22"/>
                <w:szCs w:val="22"/>
              </w:rPr>
              <w:t xml:space="preserve">IN01     </w:t>
            </w:r>
          </w:p>
        </w:tc>
        <w:tc>
          <w:tcPr>
            <w:tcW w:w="705" w:type="dxa"/>
          </w:tcPr>
          <w:p w14:paraId="1598157A" w14:textId="77777777" w:rsidR="00662B97" w:rsidRPr="00D24911" w:rsidRDefault="00662B97" w:rsidP="00F73193">
            <w:pPr>
              <w:tabs>
                <w:tab w:val="left" w:pos="8647"/>
              </w:tabs>
              <w:rPr>
                <w:bCs/>
                <w:sz w:val="22"/>
                <w:szCs w:val="22"/>
              </w:rPr>
            </w:pPr>
          </w:p>
        </w:tc>
        <w:tc>
          <w:tcPr>
            <w:tcW w:w="708" w:type="dxa"/>
          </w:tcPr>
          <w:p w14:paraId="067CB095" w14:textId="77777777" w:rsidR="00662B97" w:rsidRPr="00D24911" w:rsidRDefault="00662B97" w:rsidP="00F73193">
            <w:pPr>
              <w:tabs>
                <w:tab w:val="left" w:pos="8647"/>
              </w:tabs>
              <w:rPr>
                <w:bCs/>
                <w:sz w:val="22"/>
                <w:szCs w:val="22"/>
              </w:rPr>
            </w:pPr>
          </w:p>
        </w:tc>
        <w:tc>
          <w:tcPr>
            <w:tcW w:w="713" w:type="dxa"/>
          </w:tcPr>
          <w:p w14:paraId="788EEDA3" w14:textId="77777777" w:rsidR="00662B97" w:rsidRPr="00D24911" w:rsidRDefault="00662B97" w:rsidP="00F73193">
            <w:pPr>
              <w:tabs>
                <w:tab w:val="left" w:pos="8647"/>
              </w:tabs>
              <w:rPr>
                <w:bCs/>
                <w:sz w:val="22"/>
                <w:szCs w:val="22"/>
              </w:rPr>
            </w:pPr>
          </w:p>
        </w:tc>
        <w:tc>
          <w:tcPr>
            <w:tcW w:w="850" w:type="dxa"/>
          </w:tcPr>
          <w:p w14:paraId="1E3F782F" w14:textId="77777777" w:rsidR="00662B97" w:rsidRPr="00D24911" w:rsidRDefault="00662B97" w:rsidP="00F73193">
            <w:pPr>
              <w:tabs>
                <w:tab w:val="left" w:pos="8647"/>
              </w:tabs>
              <w:rPr>
                <w:bCs/>
                <w:sz w:val="22"/>
                <w:szCs w:val="22"/>
              </w:rPr>
            </w:pPr>
          </w:p>
        </w:tc>
        <w:tc>
          <w:tcPr>
            <w:tcW w:w="860" w:type="dxa"/>
          </w:tcPr>
          <w:p w14:paraId="03F26132" w14:textId="77777777" w:rsidR="00662B97" w:rsidRPr="00D24911" w:rsidRDefault="00662B97" w:rsidP="00F73193">
            <w:pPr>
              <w:tabs>
                <w:tab w:val="left" w:pos="8647"/>
              </w:tabs>
              <w:rPr>
                <w:bCs/>
                <w:sz w:val="22"/>
                <w:szCs w:val="22"/>
              </w:rPr>
            </w:pPr>
          </w:p>
        </w:tc>
      </w:tr>
      <w:tr w:rsidR="00662B97" w:rsidRPr="009A161F" w14:paraId="1006A265" w14:textId="77777777" w:rsidTr="00E2042B">
        <w:trPr>
          <w:trHeight w:val="271"/>
          <w:jc w:val="center"/>
        </w:trPr>
        <w:tc>
          <w:tcPr>
            <w:tcW w:w="5524" w:type="dxa"/>
          </w:tcPr>
          <w:p w14:paraId="5842570E" w14:textId="21378DA6" w:rsidR="00662B97" w:rsidRPr="00D24911" w:rsidRDefault="00662B97" w:rsidP="00F73193">
            <w:pPr>
              <w:tabs>
                <w:tab w:val="left" w:pos="8647"/>
              </w:tabs>
              <w:rPr>
                <w:bCs/>
                <w:sz w:val="22"/>
                <w:szCs w:val="22"/>
                <w:lang w:val="en-US"/>
              </w:rPr>
            </w:pPr>
            <w:r w:rsidRPr="00D24911">
              <w:rPr>
                <w:bCs/>
                <w:sz w:val="22"/>
                <w:szCs w:val="22"/>
                <w:lang w:val="en-US"/>
              </w:rPr>
              <w:t xml:space="preserve">The Laboratories and Shops                                </w:t>
            </w:r>
            <w:r w:rsidR="0051064B" w:rsidRPr="00D24911">
              <w:rPr>
                <w:bCs/>
                <w:sz w:val="22"/>
                <w:szCs w:val="22"/>
                <w:lang w:val="en-US"/>
              </w:rPr>
              <w:t xml:space="preserve">    </w:t>
            </w:r>
            <w:r w:rsidRPr="00D24911">
              <w:rPr>
                <w:bCs/>
                <w:sz w:val="22"/>
                <w:szCs w:val="22"/>
                <w:lang w:val="en-US"/>
              </w:rPr>
              <w:t xml:space="preserve">  </w:t>
            </w:r>
            <w:r w:rsidR="00E2042B" w:rsidRPr="00D24911">
              <w:rPr>
                <w:bCs/>
                <w:sz w:val="22"/>
                <w:szCs w:val="22"/>
                <w:lang w:val="en-US"/>
              </w:rPr>
              <w:t xml:space="preserve">IN02       </w:t>
            </w:r>
          </w:p>
        </w:tc>
        <w:tc>
          <w:tcPr>
            <w:tcW w:w="705" w:type="dxa"/>
          </w:tcPr>
          <w:p w14:paraId="04129127" w14:textId="77777777" w:rsidR="00662B97" w:rsidRPr="00D24911" w:rsidRDefault="00662B97" w:rsidP="00F73193">
            <w:pPr>
              <w:tabs>
                <w:tab w:val="left" w:pos="8647"/>
              </w:tabs>
              <w:rPr>
                <w:bCs/>
                <w:sz w:val="22"/>
                <w:szCs w:val="22"/>
                <w:lang w:val="en-US"/>
              </w:rPr>
            </w:pPr>
          </w:p>
        </w:tc>
        <w:tc>
          <w:tcPr>
            <w:tcW w:w="708" w:type="dxa"/>
          </w:tcPr>
          <w:p w14:paraId="57572935" w14:textId="77777777" w:rsidR="00662B97" w:rsidRPr="00D24911" w:rsidRDefault="00662B97" w:rsidP="00F73193">
            <w:pPr>
              <w:tabs>
                <w:tab w:val="left" w:pos="8647"/>
              </w:tabs>
              <w:rPr>
                <w:bCs/>
                <w:sz w:val="22"/>
                <w:szCs w:val="22"/>
                <w:lang w:val="en-US"/>
              </w:rPr>
            </w:pPr>
          </w:p>
        </w:tc>
        <w:tc>
          <w:tcPr>
            <w:tcW w:w="713" w:type="dxa"/>
          </w:tcPr>
          <w:p w14:paraId="45D4BE41" w14:textId="77777777" w:rsidR="00662B97" w:rsidRPr="00D24911" w:rsidRDefault="00662B97" w:rsidP="00F73193">
            <w:pPr>
              <w:tabs>
                <w:tab w:val="left" w:pos="8647"/>
              </w:tabs>
              <w:rPr>
                <w:bCs/>
                <w:sz w:val="22"/>
                <w:szCs w:val="22"/>
                <w:lang w:val="en-US"/>
              </w:rPr>
            </w:pPr>
          </w:p>
        </w:tc>
        <w:tc>
          <w:tcPr>
            <w:tcW w:w="850" w:type="dxa"/>
          </w:tcPr>
          <w:p w14:paraId="0D93A1F4" w14:textId="77777777" w:rsidR="00662B97" w:rsidRPr="00D24911" w:rsidRDefault="00662B97" w:rsidP="00F73193">
            <w:pPr>
              <w:tabs>
                <w:tab w:val="left" w:pos="8647"/>
              </w:tabs>
              <w:rPr>
                <w:bCs/>
                <w:sz w:val="22"/>
                <w:szCs w:val="22"/>
                <w:lang w:val="en-US"/>
              </w:rPr>
            </w:pPr>
          </w:p>
        </w:tc>
        <w:tc>
          <w:tcPr>
            <w:tcW w:w="860" w:type="dxa"/>
          </w:tcPr>
          <w:p w14:paraId="73B8B50D" w14:textId="77777777" w:rsidR="00662B97" w:rsidRPr="00D24911" w:rsidRDefault="00662B97" w:rsidP="00F73193">
            <w:pPr>
              <w:tabs>
                <w:tab w:val="left" w:pos="8647"/>
              </w:tabs>
              <w:rPr>
                <w:bCs/>
                <w:sz w:val="22"/>
                <w:szCs w:val="22"/>
                <w:lang w:val="en-US"/>
              </w:rPr>
            </w:pPr>
          </w:p>
        </w:tc>
      </w:tr>
      <w:tr w:rsidR="00662B97" w:rsidRPr="009A161F" w14:paraId="09901347" w14:textId="77777777" w:rsidTr="00E2042B">
        <w:trPr>
          <w:trHeight w:val="271"/>
          <w:jc w:val="center"/>
        </w:trPr>
        <w:tc>
          <w:tcPr>
            <w:tcW w:w="5524" w:type="dxa"/>
          </w:tcPr>
          <w:p w14:paraId="6990BB1B" w14:textId="57122CAB" w:rsidR="00662B97" w:rsidRPr="00D24911" w:rsidRDefault="00662B97" w:rsidP="00F73193">
            <w:pPr>
              <w:tabs>
                <w:tab w:val="left" w:pos="8647"/>
              </w:tabs>
              <w:rPr>
                <w:bCs/>
                <w:sz w:val="22"/>
                <w:szCs w:val="22"/>
                <w:lang w:val="en-US"/>
              </w:rPr>
            </w:pPr>
            <w:r w:rsidRPr="00D24911">
              <w:rPr>
                <w:bCs/>
                <w:sz w:val="22"/>
                <w:szCs w:val="22"/>
                <w:lang w:val="en-US"/>
              </w:rPr>
              <w:t xml:space="preserve">The Libraries and Information Centers                 </w:t>
            </w:r>
            <w:r w:rsidR="0051064B" w:rsidRPr="00D24911">
              <w:rPr>
                <w:bCs/>
                <w:sz w:val="22"/>
                <w:szCs w:val="22"/>
                <w:lang w:val="en-US"/>
              </w:rPr>
              <w:t xml:space="preserve">    </w:t>
            </w:r>
            <w:r w:rsidR="00E2042B" w:rsidRPr="00D24911">
              <w:rPr>
                <w:bCs/>
                <w:sz w:val="22"/>
                <w:szCs w:val="22"/>
                <w:lang w:val="en-US"/>
              </w:rPr>
              <w:t xml:space="preserve">SE01       </w:t>
            </w:r>
          </w:p>
        </w:tc>
        <w:tc>
          <w:tcPr>
            <w:tcW w:w="705" w:type="dxa"/>
          </w:tcPr>
          <w:p w14:paraId="7066E069" w14:textId="77777777" w:rsidR="00662B97" w:rsidRPr="00D24911" w:rsidRDefault="00662B97" w:rsidP="00F73193">
            <w:pPr>
              <w:tabs>
                <w:tab w:val="left" w:pos="8647"/>
              </w:tabs>
              <w:rPr>
                <w:bCs/>
                <w:sz w:val="22"/>
                <w:szCs w:val="22"/>
                <w:lang w:val="en-US"/>
              </w:rPr>
            </w:pPr>
          </w:p>
        </w:tc>
        <w:tc>
          <w:tcPr>
            <w:tcW w:w="708" w:type="dxa"/>
          </w:tcPr>
          <w:p w14:paraId="35BC01AC" w14:textId="77777777" w:rsidR="00662B97" w:rsidRPr="00D24911" w:rsidRDefault="00662B97" w:rsidP="00F73193">
            <w:pPr>
              <w:tabs>
                <w:tab w:val="left" w:pos="8647"/>
              </w:tabs>
              <w:rPr>
                <w:bCs/>
                <w:sz w:val="22"/>
                <w:szCs w:val="22"/>
                <w:lang w:val="en-US"/>
              </w:rPr>
            </w:pPr>
          </w:p>
        </w:tc>
        <w:tc>
          <w:tcPr>
            <w:tcW w:w="713" w:type="dxa"/>
          </w:tcPr>
          <w:p w14:paraId="0899021F" w14:textId="77777777" w:rsidR="00662B97" w:rsidRPr="00D24911" w:rsidRDefault="00662B97" w:rsidP="00F73193">
            <w:pPr>
              <w:tabs>
                <w:tab w:val="left" w:pos="8647"/>
              </w:tabs>
              <w:rPr>
                <w:bCs/>
                <w:sz w:val="22"/>
                <w:szCs w:val="22"/>
                <w:lang w:val="en-US"/>
              </w:rPr>
            </w:pPr>
          </w:p>
        </w:tc>
        <w:tc>
          <w:tcPr>
            <w:tcW w:w="850" w:type="dxa"/>
          </w:tcPr>
          <w:p w14:paraId="70F3228B" w14:textId="77777777" w:rsidR="00662B97" w:rsidRPr="00D24911" w:rsidRDefault="00662B97" w:rsidP="00F73193">
            <w:pPr>
              <w:tabs>
                <w:tab w:val="left" w:pos="8647"/>
              </w:tabs>
              <w:rPr>
                <w:bCs/>
                <w:sz w:val="22"/>
                <w:szCs w:val="22"/>
                <w:lang w:val="en-US"/>
              </w:rPr>
            </w:pPr>
          </w:p>
        </w:tc>
        <w:tc>
          <w:tcPr>
            <w:tcW w:w="860" w:type="dxa"/>
          </w:tcPr>
          <w:p w14:paraId="3A81330B" w14:textId="77777777" w:rsidR="00662B97" w:rsidRPr="00D24911" w:rsidRDefault="00662B97" w:rsidP="00F73193">
            <w:pPr>
              <w:tabs>
                <w:tab w:val="left" w:pos="8647"/>
              </w:tabs>
              <w:rPr>
                <w:bCs/>
                <w:sz w:val="22"/>
                <w:szCs w:val="22"/>
                <w:lang w:val="en-US"/>
              </w:rPr>
            </w:pPr>
          </w:p>
        </w:tc>
      </w:tr>
      <w:tr w:rsidR="00662B97" w:rsidRPr="00D24911" w14:paraId="7BF40FC4" w14:textId="77777777" w:rsidTr="00E2042B">
        <w:trPr>
          <w:trHeight w:val="271"/>
          <w:jc w:val="center"/>
        </w:trPr>
        <w:tc>
          <w:tcPr>
            <w:tcW w:w="5524" w:type="dxa"/>
          </w:tcPr>
          <w:p w14:paraId="77403BF1" w14:textId="42742C2F" w:rsidR="00662B97" w:rsidRPr="00D24911" w:rsidRDefault="00662B97" w:rsidP="00F73193">
            <w:pPr>
              <w:tabs>
                <w:tab w:val="left" w:pos="8647"/>
              </w:tabs>
              <w:rPr>
                <w:bCs/>
                <w:sz w:val="22"/>
                <w:szCs w:val="22"/>
              </w:rPr>
            </w:pPr>
            <w:proofErr w:type="spellStart"/>
            <w:r w:rsidRPr="00D24911">
              <w:rPr>
                <w:bCs/>
                <w:sz w:val="22"/>
                <w:szCs w:val="22"/>
              </w:rPr>
              <w:t>The</w:t>
            </w:r>
            <w:proofErr w:type="spellEnd"/>
            <w:r w:rsidRPr="00D24911">
              <w:rPr>
                <w:bCs/>
                <w:sz w:val="22"/>
                <w:szCs w:val="22"/>
              </w:rPr>
              <w:t xml:space="preserve"> </w:t>
            </w:r>
            <w:proofErr w:type="gramStart"/>
            <w:r w:rsidRPr="00D24911">
              <w:rPr>
                <w:bCs/>
                <w:sz w:val="22"/>
                <w:szCs w:val="22"/>
              </w:rPr>
              <w:t>Parking</w:t>
            </w:r>
            <w:proofErr w:type="gramEnd"/>
            <w:r w:rsidRPr="00D24911">
              <w:rPr>
                <w:bCs/>
                <w:sz w:val="22"/>
                <w:szCs w:val="22"/>
              </w:rPr>
              <w:t xml:space="preserve"> Lot                            </w:t>
            </w:r>
            <w:r w:rsidR="00E2042B" w:rsidRPr="00D24911">
              <w:rPr>
                <w:bCs/>
                <w:sz w:val="22"/>
                <w:szCs w:val="22"/>
              </w:rPr>
              <w:t xml:space="preserve">                       </w:t>
            </w:r>
            <w:r w:rsidR="0051064B" w:rsidRPr="00D24911">
              <w:rPr>
                <w:bCs/>
                <w:sz w:val="22"/>
                <w:szCs w:val="22"/>
              </w:rPr>
              <w:t xml:space="preserve">    </w:t>
            </w:r>
            <w:r w:rsidR="00E2042B" w:rsidRPr="00D24911">
              <w:rPr>
                <w:bCs/>
                <w:sz w:val="22"/>
                <w:szCs w:val="22"/>
              </w:rPr>
              <w:t xml:space="preserve"> SE02     </w:t>
            </w:r>
          </w:p>
        </w:tc>
        <w:tc>
          <w:tcPr>
            <w:tcW w:w="705" w:type="dxa"/>
          </w:tcPr>
          <w:p w14:paraId="764892BF" w14:textId="77777777" w:rsidR="00662B97" w:rsidRPr="00D24911" w:rsidRDefault="00662B97" w:rsidP="00F73193">
            <w:pPr>
              <w:tabs>
                <w:tab w:val="left" w:pos="8647"/>
              </w:tabs>
              <w:rPr>
                <w:bCs/>
                <w:sz w:val="22"/>
                <w:szCs w:val="22"/>
              </w:rPr>
            </w:pPr>
          </w:p>
        </w:tc>
        <w:tc>
          <w:tcPr>
            <w:tcW w:w="708" w:type="dxa"/>
          </w:tcPr>
          <w:p w14:paraId="59328F83" w14:textId="77777777" w:rsidR="00662B97" w:rsidRPr="00D24911" w:rsidRDefault="00662B97" w:rsidP="00F73193">
            <w:pPr>
              <w:tabs>
                <w:tab w:val="left" w:pos="8647"/>
              </w:tabs>
              <w:rPr>
                <w:bCs/>
                <w:sz w:val="22"/>
                <w:szCs w:val="22"/>
              </w:rPr>
            </w:pPr>
          </w:p>
        </w:tc>
        <w:tc>
          <w:tcPr>
            <w:tcW w:w="713" w:type="dxa"/>
          </w:tcPr>
          <w:p w14:paraId="03B8849D" w14:textId="77777777" w:rsidR="00662B97" w:rsidRPr="00D24911" w:rsidRDefault="00662B97" w:rsidP="00F73193">
            <w:pPr>
              <w:tabs>
                <w:tab w:val="left" w:pos="8647"/>
              </w:tabs>
              <w:rPr>
                <w:bCs/>
                <w:sz w:val="22"/>
                <w:szCs w:val="22"/>
              </w:rPr>
            </w:pPr>
          </w:p>
        </w:tc>
        <w:tc>
          <w:tcPr>
            <w:tcW w:w="850" w:type="dxa"/>
          </w:tcPr>
          <w:p w14:paraId="58C41D5A" w14:textId="77777777" w:rsidR="00662B97" w:rsidRPr="00D24911" w:rsidRDefault="00662B97" w:rsidP="00F73193">
            <w:pPr>
              <w:tabs>
                <w:tab w:val="left" w:pos="8647"/>
              </w:tabs>
              <w:rPr>
                <w:bCs/>
                <w:sz w:val="22"/>
                <w:szCs w:val="22"/>
              </w:rPr>
            </w:pPr>
          </w:p>
        </w:tc>
        <w:tc>
          <w:tcPr>
            <w:tcW w:w="860" w:type="dxa"/>
          </w:tcPr>
          <w:p w14:paraId="76A6E6E0" w14:textId="77777777" w:rsidR="00662B97" w:rsidRPr="00D24911" w:rsidRDefault="00662B97" w:rsidP="00F73193">
            <w:pPr>
              <w:tabs>
                <w:tab w:val="left" w:pos="8647"/>
              </w:tabs>
              <w:rPr>
                <w:bCs/>
                <w:sz w:val="22"/>
                <w:szCs w:val="22"/>
              </w:rPr>
            </w:pPr>
          </w:p>
        </w:tc>
      </w:tr>
      <w:tr w:rsidR="00662B97" w:rsidRPr="009A161F" w14:paraId="49C8CD15" w14:textId="77777777" w:rsidTr="00E2042B">
        <w:trPr>
          <w:trHeight w:val="271"/>
          <w:jc w:val="center"/>
        </w:trPr>
        <w:tc>
          <w:tcPr>
            <w:tcW w:w="5524" w:type="dxa"/>
          </w:tcPr>
          <w:p w14:paraId="5D0DBDB9" w14:textId="52773908" w:rsidR="00662B97" w:rsidRPr="00D24911" w:rsidRDefault="00662B97" w:rsidP="00F73193">
            <w:pPr>
              <w:tabs>
                <w:tab w:val="left" w:pos="8647"/>
              </w:tabs>
              <w:rPr>
                <w:bCs/>
                <w:sz w:val="22"/>
                <w:szCs w:val="22"/>
                <w:lang w:val="en-US"/>
              </w:rPr>
            </w:pPr>
            <w:r w:rsidRPr="00D24911">
              <w:rPr>
                <w:bCs/>
                <w:sz w:val="22"/>
                <w:szCs w:val="22"/>
                <w:lang w:val="en-US"/>
              </w:rPr>
              <w:t xml:space="preserve">The Cafe and Food Shops       </w:t>
            </w:r>
            <w:r w:rsidR="00E2042B" w:rsidRPr="00D24911">
              <w:rPr>
                <w:bCs/>
                <w:sz w:val="22"/>
                <w:szCs w:val="22"/>
                <w:lang w:val="en-US"/>
              </w:rPr>
              <w:t xml:space="preserve">                              </w:t>
            </w:r>
            <w:r w:rsidR="0051064B" w:rsidRPr="00D24911">
              <w:rPr>
                <w:bCs/>
                <w:sz w:val="22"/>
                <w:szCs w:val="22"/>
                <w:lang w:val="en-US"/>
              </w:rPr>
              <w:t xml:space="preserve">    </w:t>
            </w:r>
            <w:r w:rsidR="00E2042B" w:rsidRPr="00D24911">
              <w:rPr>
                <w:bCs/>
                <w:sz w:val="22"/>
                <w:szCs w:val="22"/>
                <w:lang w:val="en-US"/>
              </w:rPr>
              <w:t xml:space="preserve">SE03      </w:t>
            </w:r>
          </w:p>
        </w:tc>
        <w:tc>
          <w:tcPr>
            <w:tcW w:w="705" w:type="dxa"/>
          </w:tcPr>
          <w:p w14:paraId="73345538" w14:textId="77777777" w:rsidR="00662B97" w:rsidRPr="00D24911" w:rsidRDefault="00662B97" w:rsidP="00F73193">
            <w:pPr>
              <w:tabs>
                <w:tab w:val="left" w:pos="8647"/>
              </w:tabs>
              <w:rPr>
                <w:bCs/>
                <w:sz w:val="22"/>
                <w:szCs w:val="22"/>
                <w:lang w:val="en-US"/>
              </w:rPr>
            </w:pPr>
          </w:p>
        </w:tc>
        <w:tc>
          <w:tcPr>
            <w:tcW w:w="708" w:type="dxa"/>
          </w:tcPr>
          <w:p w14:paraId="39B63E94" w14:textId="77777777" w:rsidR="00662B97" w:rsidRPr="00D24911" w:rsidRDefault="00662B97" w:rsidP="00F73193">
            <w:pPr>
              <w:tabs>
                <w:tab w:val="left" w:pos="8647"/>
              </w:tabs>
              <w:rPr>
                <w:bCs/>
                <w:sz w:val="22"/>
                <w:szCs w:val="22"/>
                <w:lang w:val="en-US"/>
              </w:rPr>
            </w:pPr>
          </w:p>
        </w:tc>
        <w:tc>
          <w:tcPr>
            <w:tcW w:w="713" w:type="dxa"/>
          </w:tcPr>
          <w:p w14:paraId="1F8B89B6" w14:textId="77777777" w:rsidR="00662B97" w:rsidRPr="00D24911" w:rsidRDefault="00662B97" w:rsidP="00F73193">
            <w:pPr>
              <w:tabs>
                <w:tab w:val="left" w:pos="8647"/>
              </w:tabs>
              <w:rPr>
                <w:bCs/>
                <w:sz w:val="22"/>
                <w:szCs w:val="22"/>
                <w:lang w:val="en-US"/>
              </w:rPr>
            </w:pPr>
          </w:p>
        </w:tc>
        <w:tc>
          <w:tcPr>
            <w:tcW w:w="850" w:type="dxa"/>
          </w:tcPr>
          <w:p w14:paraId="472ECBB5" w14:textId="77777777" w:rsidR="00662B97" w:rsidRPr="00D24911" w:rsidRDefault="00662B97" w:rsidP="00F73193">
            <w:pPr>
              <w:tabs>
                <w:tab w:val="left" w:pos="8647"/>
              </w:tabs>
              <w:rPr>
                <w:bCs/>
                <w:sz w:val="22"/>
                <w:szCs w:val="22"/>
                <w:lang w:val="en-US"/>
              </w:rPr>
            </w:pPr>
          </w:p>
        </w:tc>
        <w:tc>
          <w:tcPr>
            <w:tcW w:w="860" w:type="dxa"/>
          </w:tcPr>
          <w:p w14:paraId="6949A842" w14:textId="77777777" w:rsidR="00662B97" w:rsidRPr="00D24911" w:rsidRDefault="00662B97" w:rsidP="00F73193">
            <w:pPr>
              <w:tabs>
                <w:tab w:val="left" w:pos="8647"/>
              </w:tabs>
              <w:rPr>
                <w:bCs/>
                <w:sz w:val="22"/>
                <w:szCs w:val="22"/>
                <w:lang w:val="en-US"/>
              </w:rPr>
            </w:pPr>
          </w:p>
        </w:tc>
      </w:tr>
      <w:tr w:rsidR="00662B97" w:rsidRPr="009A161F" w14:paraId="3230BC4C" w14:textId="77777777" w:rsidTr="00E2042B">
        <w:trPr>
          <w:trHeight w:val="271"/>
          <w:jc w:val="center"/>
        </w:trPr>
        <w:tc>
          <w:tcPr>
            <w:tcW w:w="5524" w:type="dxa"/>
          </w:tcPr>
          <w:p w14:paraId="3770880E" w14:textId="6C9A7B22" w:rsidR="00662B97" w:rsidRPr="00D24911" w:rsidRDefault="00662B97" w:rsidP="00F73193">
            <w:pPr>
              <w:tabs>
                <w:tab w:val="left" w:pos="8647"/>
              </w:tabs>
              <w:rPr>
                <w:bCs/>
                <w:sz w:val="22"/>
                <w:szCs w:val="22"/>
                <w:lang w:val="en-US"/>
              </w:rPr>
            </w:pPr>
            <w:r w:rsidRPr="00D24911">
              <w:rPr>
                <w:bCs/>
                <w:sz w:val="22"/>
                <w:szCs w:val="22"/>
                <w:lang w:val="en-US"/>
              </w:rPr>
              <w:t>The Roads, Busses, wa</w:t>
            </w:r>
            <w:r w:rsidR="00E2042B" w:rsidRPr="00D24911">
              <w:rPr>
                <w:bCs/>
                <w:sz w:val="22"/>
                <w:szCs w:val="22"/>
                <w:lang w:val="en-US"/>
              </w:rPr>
              <w:t xml:space="preserve">ys to get to school            </w:t>
            </w:r>
            <w:r w:rsidR="0051064B" w:rsidRPr="00D24911">
              <w:rPr>
                <w:bCs/>
                <w:sz w:val="22"/>
                <w:szCs w:val="22"/>
                <w:lang w:val="en-US"/>
              </w:rPr>
              <w:t xml:space="preserve">    </w:t>
            </w:r>
            <w:r w:rsidR="00E2042B" w:rsidRPr="00D24911">
              <w:rPr>
                <w:bCs/>
                <w:sz w:val="22"/>
                <w:szCs w:val="22"/>
                <w:lang w:val="en-US"/>
              </w:rPr>
              <w:t xml:space="preserve">UB02        </w:t>
            </w:r>
          </w:p>
        </w:tc>
        <w:tc>
          <w:tcPr>
            <w:tcW w:w="705" w:type="dxa"/>
          </w:tcPr>
          <w:p w14:paraId="73204A5D" w14:textId="77777777" w:rsidR="00662B97" w:rsidRPr="00D24911" w:rsidRDefault="00662B97" w:rsidP="00F73193">
            <w:pPr>
              <w:tabs>
                <w:tab w:val="left" w:pos="8647"/>
              </w:tabs>
              <w:rPr>
                <w:bCs/>
                <w:sz w:val="22"/>
                <w:szCs w:val="22"/>
                <w:lang w:val="en-US"/>
              </w:rPr>
            </w:pPr>
          </w:p>
        </w:tc>
        <w:tc>
          <w:tcPr>
            <w:tcW w:w="708" w:type="dxa"/>
          </w:tcPr>
          <w:p w14:paraId="38D1C45A" w14:textId="77777777" w:rsidR="00662B97" w:rsidRPr="00D24911" w:rsidRDefault="00662B97" w:rsidP="00F73193">
            <w:pPr>
              <w:tabs>
                <w:tab w:val="left" w:pos="8647"/>
              </w:tabs>
              <w:rPr>
                <w:bCs/>
                <w:sz w:val="22"/>
                <w:szCs w:val="22"/>
                <w:lang w:val="en-US"/>
              </w:rPr>
            </w:pPr>
          </w:p>
        </w:tc>
        <w:tc>
          <w:tcPr>
            <w:tcW w:w="713" w:type="dxa"/>
          </w:tcPr>
          <w:p w14:paraId="62668031" w14:textId="77777777" w:rsidR="00662B97" w:rsidRPr="00D24911" w:rsidRDefault="00662B97" w:rsidP="00F73193">
            <w:pPr>
              <w:tabs>
                <w:tab w:val="left" w:pos="8647"/>
              </w:tabs>
              <w:rPr>
                <w:bCs/>
                <w:sz w:val="22"/>
                <w:szCs w:val="22"/>
                <w:lang w:val="en-US"/>
              </w:rPr>
            </w:pPr>
          </w:p>
        </w:tc>
        <w:tc>
          <w:tcPr>
            <w:tcW w:w="850" w:type="dxa"/>
          </w:tcPr>
          <w:p w14:paraId="1150CD4B" w14:textId="77777777" w:rsidR="00662B97" w:rsidRPr="00D24911" w:rsidRDefault="00662B97" w:rsidP="00F73193">
            <w:pPr>
              <w:tabs>
                <w:tab w:val="left" w:pos="8647"/>
              </w:tabs>
              <w:rPr>
                <w:bCs/>
                <w:sz w:val="22"/>
                <w:szCs w:val="22"/>
                <w:lang w:val="en-US"/>
              </w:rPr>
            </w:pPr>
          </w:p>
        </w:tc>
        <w:tc>
          <w:tcPr>
            <w:tcW w:w="860" w:type="dxa"/>
          </w:tcPr>
          <w:p w14:paraId="63E06287" w14:textId="77777777" w:rsidR="00662B97" w:rsidRPr="00D24911" w:rsidRDefault="00662B97" w:rsidP="00F73193">
            <w:pPr>
              <w:tabs>
                <w:tab w:val="left" w:pos="8647"/>
              </w:tabs>
              <w:rPr>
                <w:bCs/>
                <w:sz w:val="22"/>
                <w:szCs w:val="22"/>
                <w:lang w:val="en-US"/>
              </w:rPr>
            </w:pPr>
          </w:p>
        </w:tc>
      </w:tr>
      <w:tr w:rsidR="00662B97" w:rsidRPr="009A161F" w14:paraId="1CDC2D2F" w14:textId="77777777" w:rsidTr="00E2042B">
        <w:trPr>
          <w:trHeight w:val="271"/>
          <w:jc w:val="center"/>
        </w:trPr>
        <w:tc>
          <w:tcPr>
            <w:tcW w:w="5524" w:type="dxa"/>
          </w:tcPr>
          <w:p w14:paraId="12B46EA1" w14:textId="67A2FA1D" w:rsidR="00662B97" w:rsidRPr="00D24911" w:rsidRDefault="00662B97" w:rsidP="00F73193">
            <w:pPr>
              <w:tabs>
                <w:tab w:val="left" w:pos="8647"/>
              </w:tabs>
              <w:rPr>
                <w:bCs/>
                <w:sz w:val="22"/>
                <w:szCs w:val="22"/>
                <w:lang w:val="en-US"/>
              </w:rPr>
            </w:pPr>
            <w:r w:rsidRPr="00D24911">
              <w:rPr>
                <w:bCs/>
                <w:sz w:val="22"/>
                <w:szCs w:val="22"/>
                <w:lang w:val="en-US"/>
              </w:rPr>
              <w:t>The Security of the Neig</w:t>
            </w:r>
            <w:r w:rsidR="00E2042B" w:rsidRPr="00D24911">
              <w:rPr>
                <w:bCs/>
                <w:sz w:val="22"/>
                <w:szCs w:val="22"/>
                <w:lang w:val="en-US"/>
              </w:rPr>
              <w:t xml:space="preserve">hborhood                     </w:t>
            </w:r>
            <w:r w:rsidR="0051064B" w:rsidRPr="00D24911">
              <w:rPr>
                <w:bCs/>
                <w:sz w:val="22"/>
                <w:szCs w:val="22"/>
                <w:lang w:val="en-US"/>
              </w:rPr>
              <w:t xml:space="preserve">    </w:t>
            </w:r>
            <w:r w:rsidR="00E2042B" w:rsidRPr="00D24911">
              <w:rPr>
                <w:bCs/>
                <w:sz w:val="22"/>
                <w:szCs w:val="22"/>
                <w:lang w:val="en-US"/>
              </w:rPr>
              <w:t xml:space="preserve">  UB03        </w:t>
            </w:r>
          </w:p>
        </w:tc>
        <w:tc>
          <w:tcPr>
            <w:tcW w:w="705" w:type="dxa"/>
          </w:tcPr>
          <w:p w14:paraId="2F04C0C0" w14:textId="77777777" w:rsidR="00662B97" w:rsidRPr="00D24911" w:rsidRDefault="00662B97" w:rsidP="00F73193">
            <w:pPr>
              <w:tabs>
                <w:tab w:val="left" w:pos="8647"/>
              </w:tabs>
              <w:rPr>
                <w:bCs/>
                <w:sz w:val="22"/>
                <w:szCs w:val="22"/>
                <w:lang w:val="en-US"/>
              </w:rPr>
            </w:pPr>
          </w:p>
        </w:tc>
        <w:tc>
          <w:tcPr>
            <w:tcW w:w="708" w:type="dxa"/>
          </w:tcPr>
          <w:p w14:paraId="64634A4F" w14:textId="77777777" w:rsidR="00662B97" w:rsidRPr="00D24911" w:rsidRDefault="00662B97" w:rsidP="00F73193">
            <w:pPr>
              <w:tabs>
                <w:tab w:val="left" w:pos="8647"/>
              </w:tabs>
              <w:rPr>
                <w:bCs/>
                <w:sz w:val="22"/>
                <w:szCs w:val="22"/>
                <w:lang w:val="en-US"/>
              </w:rPr>
            </w:pPr>
          </w:p>
        </w:tc>
        <w:tc>
          <w:tcPr>
            <w:tcW w:w="713" w:type="dxa"/>
          </w:tcPr>
          <w:p w14:paraId="50269A41" w14:textId="77777777" w:rsidR="00662B97" w:rsidRPr="00D24911" w:rsidRDefault="00662B97" w:rsidP="00F73193">
            <w:pPr>
              <w:tabs>
                <w:tab w:val="left" w:pos="8647"/>
              </w:tabs>
              <w:rPr>
                <w:bCs/>
                <w:sz w:val="22"/>
                <w:szCs w:val="22"/>
                <w:lang w:val="en-US"/>
              </w:rPr>
            </w:pPr>
          </w:p>
        </w:tc>
        <w:tc>
          <w:tcPr>
            <w:tcW w:w="850" w:type="dxa"/>
          </w:tcPr>
          <w:p w14:paraId="73F89C7B" w14:textId="77777777" w:rsidR="00662B97" w:rsidRPr="00D24911" w:rsidRDefault="00662B97" w:rsidP="00F73193">
            <w:pPr>
              <w:tabs>
                <w:tab w:val="left" w:pos="8647"/>
              </w:tabs>
              <w:rPr>
                <w:bCs/>
                <w:sz w:val="22"/>
                <w:szCs w:val="22"/>
                <w:lang w:val="en-US"/>
              </w:rPr>
            </w:pPr>
          </w:p>
        </w:tc>
        <w:tc>
          <w:tcPr>
            <w:tcW w:w="860" w:type="dxa"/>
          </w:tcPr>
          <w:p w14:paraId="239817F7" w14:textId="77777777" w:rsidR="00662B97" w:rsidRPr="00D24911" w:rsidRDefault="00662B97" w:rsidP="00F73193">
            <w:pPr>
              <w:tabs>
                <w:tab w:val="left" w:pos="8647"/>
              </w:tabs>
              <w:rPr>
                <w:bCs/>
                <w:sz w:val="22"/>
                <w:szCs w:val="22"/>
                <w:lang w:val="en-US"/>
              </w:rPr>
            </w:pPr>
          </w:p>
        </w:tc>
      </w:tr>
      <w:tr w:rsidR="00662B97" w:rsidRPr="009A161F" w14:paraId="356D9CF6" w14:textId="77777777" w:rsidTr="00E2042B">
        <w:trPr>
          <w:trHeight w:val="271"/>
          <w:jc w:val="center"/>
        </w:trPr>
        <w:tc>
          <w:tcPr>
            <w:tcW w:w="5524" w:type="dxa"/>
          </w:tcPr>
          <w:p w14:paraId="45BE1E5E" w14:textId="25E5F551" w:rsidR="00662B97" w:rsidRPr="00D24911" w:rsidRDefault="00662B97" w:rsidP="00F73193">
            <w:pPr>
              <w:tabs>
                <w:tab w:val="left" w:pos="8647"/>
              </w:tabs>
              <w:rPr>
                <w:bCs/>
                <w:sz w:val="22"/>
                <w:szCs w:val="22"/>
                <w:lang w:val="en-US"/>
              </w:rPr>
            </w:pPr>
            <w:r w:rsidRPr="00D24911">
              <w:rPr>
                <w:bCs/>
                <w:sz w:val="22"/>
                <w:szCs w:val="22"/>
                <w:lang w:val="en-US"/>
              </w:rPr>
              <w:t>The Enrollment Costs and F</w:t>
            </w:r>
            <w:r w:rsidR="00E2042B" w:rsidRPr="00D24911">
              <w:rPr>
                <w:bCs/>
                <w:sz w:val="22"/>
                <w:szCs w:val="22"/>
                <w:lang w:val="en-US"/>
              </w:rPr>
              <w:t xml:space="preserve">ees                           </w:t>
            </w:r>
            <w:r w:rsidR="0051064B" w:rsidRPr="00D24911">
              <w:rPr>
                <w:bCs/>
                <w:sz w:val="22"/>
                <w:szCs w:val="22"/>
                <w:lang w:val="en-US"/>
              </w:rPr>
              <w:t xml:space="preserve">    </w:t>
            </w:r>
            <w:r w:rsidR="00E2042B" w:rsidRPr="00D24911">
              <w:rPr>
                <w:bCs/>
                <w:sz w:val="22"/>
                <w:szCs w:val="22"/>
                <w:lang w:val="en-US"/>
              </w:rPr>
              <w:t xml:space="preserve"> EC01        </w:t>
            </w:r>
          </w:p>
        </w:tc>
        <w:tc>
          <w:tcPr>
            <w:tcW w:w="705" w:type="dxa"/>
          </w:tcPr>
          <w:p w14:paraId="299FE221" w14:textId="77777777" w:rsidR="00662B97" w:rsidRPr="00D24911" w:rsidRDefault="00662B97" w:rsidP="00F73193">
            <w:pPr>
              <w:tabs>
                <w:tab w:val="left" w:pos="8647"/>
              </w:tabs>
              <w:rPr>
                <w:bCs/>
                <w:sz w:val="22"/>
                <w:szCs w:val="22"/>
                <w:lang w:val="en-US"/>
              </w:rPr>
            </w:pPr>
          </w:p>
        </w:tc>
        <w:tc>
          <w:tcPr>
            <w:tcW w:w="708" w:type="dxa"/>
          </w:tcPr>
          <w:p w14:paraId="75B2C7A1" w14:textId="77777777" w:rsidR="00662B97" w:rsidRPr="00D24911" w:rsidRDefault="00662B97" w:rsidP="00F73193">
            <w:pPr>
              <w:tabs>
                <w:tab w:val="left" w:pos="8647"/>
              </w:tabs>
              <w:rPr>
                <w:bCs/>
                <w:sz w:val="22"/>
                <w:szCs w:val="22"/>
                <w:lang w:val="en-US"/>
              </w:rPr>
            </w:pPr>
          </w:p>
        </w:tc>
        <w:tc>
          <w:tcPr>
            <w:tcW w:w="713" w:type="dxa"/>
          </w:tcPr>
          <w:p w14:paraId="66A15BCE" w14:textId="77777777" w:rsidR="00662B97" w:rsidRPr="00D24911" w:rsidRDefault="00662B97" w:rsidP="00F73193">
            <w:pPr>
              <w:tabs>
                <w:tab w:val="left" w:pos="8647"/>
              </w:tabs>
              <w:rPr>
                <w:bCs/>
                <w:sz w:val="22"/>
                <w:szCs w:val="22"/>
                <w:lang w:val="en-US"/>
              </w:rPr>
            </w:pPr>
          </w:p>
        </w:tc>
        <w:tc>
          <w:tcPr>
            <w:tcW w:w="850" w:type="dxa"/>
          </w:tcPr>
          <w:p w14:paraId="574BD277" w14:textId="77777777" w:rsidR="00662B97" w:rsidRPr="00D24911" w:rsidRDefault="00662B97" w:rsidP="00F73193">
            <w:pPr>
              <w:tabs>
                <w:tab w:val="left" w:pos="8647"/>
              </w:tabs>
              <w:rPr>
                <w:bCs/>
                <w:sz w:val="22"/>
                <w:szCs w:val="22"/>
                <w:lang w:val="en-US"/>
              </w:rPr>
            </w:pPr>
          </w:p>
        </w:tc>
        <w:tc>
          <w:tcPr>
            <w:tcW w:w="860" w:type="dxa"/>
          </w:tcPr>
          <w:p w14:paraId="12D5F6E6" w14:textId="77777777" w:rsidR="00662B97" w:rsidRPr="00D24911" w:rsidRDefault="00662B97" w:rsidP="00F73193">
            <w:pPr>
              <w:tabs>
                <w:tab w:val="left" w:pos="8647"/>
              </w:tabs>
              <w:rPr>
                <w:bCs/>
                <w:sz w:val="22"/>
                <w:szCs w:val="22"/>
                <w:lang w:val="en-US"/>
              </w:rPr>
            </w:pPr>
          </w:p>
        </w:tc>
      </w:tr>
      <w:tr w:rsidR="00662B97" w:rsidRPr="009A161F" w14:paraId="537F909B" w14:textId="77777777" w:rsidTr="00E2042B">
        <w:trPr>
          <w:trHeight w:val="271"/>
          <w:jc w:val="center"/>
        </w:trPr>
        <w:tc>
          <w:tcPr>
            <w:tcW w:w="5524" w:type="dxa"/>
          </w:tcPr>
          <w:p w14:paraId="492B672D" w14:textId="77777777" w:rsidR="00662B97" w:rsidRPr="00D24911" w:rsidRDefault="00662B97" w:rsidP="00F73193">
            <w:pPr>
              <w:tabs>
                <w:tab w:val="left" w:pos="8647"/>
              </w:tabs>
              <w:rPr>
                <w:bCs/>
                <w:sz w:val="22"/>
                <w:szCs w:val="22"/>
                <w:lang w:val="en-US"/>
              </w:rPr>
            </w:pPr>
            <w:r w:rsidRPr="00D24911">
              <w:rPr>
                <w:bCs/>
                <w:sz w:val="22"/>
                <w:szCs w:val="22"/>
                <w:lang w:val="en-US"/>
              </w:rPr>
              <w:t xml:space="preserve">The Costs Associated to Get to the School (Bus, </w:t>
            </w:r>
            <w:proofErr w:type="gramStart"/>
            <w:r w:rsidRPr="00D24911">
              <w:rPr>
                <w:bCs/>
                <w:sz w:val="22"/>
                <w:szCs w:val="22"/>
                <w:lang w:val="en-US"/>
              </w:rPr>
              <w:t>Gas)  ECO</w:t>
            </w:r>
            <w:proofErr w:type="gramEnd"/>
            <w:r w:rsidRPr="00D24911">
              <w:rPr>
                <w:bCs/>
                <w:sz w:val="22"/>
                <w:szCs w:val="22"/>
                <w:lang w:val="en-US"/>
              </w:rPr>
              <w:t>2</w:t>
            </w:r>
          </w:p>
        </w:tc>
        <w:tc>
          <w:tcPr>
            <w:tcW w:w="705" w:type="dxa"/>
          </w:tcPr>
          <w:p w14:paraId="21221313" w14:textId="77777777" w:rsidR="00662B97" w:rsidRPr="00D24911" w:rsidRDefault="00662B97" w:rsidP="00F73193">
            <w:pPr>
              <w:tabs>
                <w:tab w:val="left" w:pos="8647"/>
              </w:tabs>
              <w:rPr>
                <w:bCs/>
                <w:sz w:val="22"/>
                <w:szCs w:val="22"/>
                <w:lang w:val="en-US"/>
              </w:rPr>
            </w:pPr>
          </w:p>
        </w:tc>
        <w:tc>
          <w:tcPr>
            <w:tcW w:w="708" w:type="dxa"/>
          </w:tcPr>
          <w:p w14:paraId="33427EB1" w14:textId="77777777" w:rsidR="00662B97" w:rsidRPr="00D24911" w:rsidRDefault="00662B97" w:rsidP="00F73193">
            <w:pPr>
              <w:tabs>
                <w:tab w:val="left" w:pos="8647"/>
              </w:tabs>
              <w:rPr>
                <w:bCs/>
                <w:sz w:val="22"/>
                <w:szCs w:val="22"/>
                <w:lang w:val="en-US"/>
              </w:rPr>
            </w:pPr>
          </w:p>
        </w:tc>
        <w:tc>
          <w:tcPr>
            <w:tcW w:w="713" w:type="dxa"/>
          </w:tcPr>
          <w:p w14:paraId="19032E62" w14:textId="77777777" w:rsidR="00662B97" w:rsidRPr="00D24911" w:rsidRDefault="00662B97" w:rsidP="00F73193">
            <w:pPr>
              <w:tabs>
                <w:tab w:val="left" w:pos="8647"/>
              </w:tabs>
              <w:rPr>
                <w:bCs/>
                <w:sz w:val="22"/>
                <w:szCs w:val="22"/>
                <w:lang w:val="en-US"/>
              </w:rPr>
            </w:pPr>
          </w:p>
        </w:tc>
        <w:tc>
          <w:tcPr>
            <w:tcW w:w="850" w:type="dxa"/>
          </w:tcPr>
          <w:p w14:paraId="2A173687" w14:textId="77777777" w:rsidR="00662B97" w:rsidRPr="00D24911" w:rsidRDefault="00662B97" w:rsidP="00F73193">
            <w:pPr>
              <w:tabs>
                <w:tab w:val="left" w:pos="8647"/>
              </w:tabs>
              <w:rPr>
                <w:bCs/>
                <w:sz w:val="22"/>
                <w:szCs w:val="22"/>
                <w:lang w:val="en-US"/>
              </w:rPr>
            </w:pPr>
          </w:p>
        </w:tc>
        <w:tc>
          <w:tcPr>
            <w:tcW w:w="860" w:type="dxa"/>
          </w:tcPr>
          <w:p w14:paraId="5793931C" w14:textId="77777777" w:rsidR="00662B97" w:rsidRPr="00D24911" w:rsidRDefault="00662B97" w:rsidP="00F73193">
            <w:pPr>
              <w:tabs>
                <w:tab w:val="left" w:pos="8647"/>
              </w:tabs>
              <w:rPr>
                <w:bCs/>
                <w:sz w:val="22"/>
                <w:szCs w:val="22"/>
                <w:lang w:val="en-US"/>
              </w:rPr>
            </w:pPr>
          </w:p>
        </w:tc>
      </w:tr>
      <w:tr w:rsidR="00662B97" w:rsidRPr="009A161F" w14:paraId="140356B7" w14:textId="77777777" w:rsidTr="00E2042B">
        <w:trPr>
          <w:trHeight w:val="271"/>
          <w:jc w:val="center"/>
        </w:trPr>
        <w:tc>
          <w:tcPr>
            <w:tcW w:w="5524" w:type="dxa"/>
          </w:tcPr>
          <w:p w14:paraId="5FDB78AD" w14:textId="03D3E5D1" w:rsidR="00662B97" w:rsidRPr="00D24911" w:rsidRDefault="00662B97" w:rsidP="00F73193">
            <w:pPr>
              <w:tabs>
                <w:tab w:val="left" w:pos="8647"/>
              </w:tabs>
              <w:rPr>
                <w:bCs/>
                <w:sz w:val="22"/>
                <w:szCs w:val="22"/>
                <w:lang w:val="en-US"/>
              </w:rPr>
            </w:pPr>
            <w:r w:rsidRPr="00D24911">
              <w:rPr>
                <w:bCs/>
                <w:sz w:val="22"/>
                <w:szCs w:val="22"/>
                <w:lang w:val="en-US"/>
              </w:rPr>
              <w:t>The Costs of Books, Ma</w:t>
            </w:r>
            <w:r w:rsidR="0051064B" w:rsidRPr="00D24911">
              <w:rPr>
                <w:bCs/>
                <w:sz w:val="22"/>
                <w:szCs w:val="22"/>
                <w:lang w:val="en-US"/>
              </w:rPr>
              <w:t xml:space="preserve">terials (Labs, </w:t>
            </w:r>
            <w:proofErr w:type="gramStart"/>
            <w:r w:rsidR="0051064B" w:rsidRPr="00D24911">
              <w:rPr>
                <w:bCs/>
                <w:sz w:val="22"/>
                <w:szCs w:val="22"/>
                <w:lang w:val="en-US"/>
              </w:rPr>
              <w:t>Experiments)</w:t>
            </w:r>
            <w:r w:rsidRPr="00D24911">
              <w:rPr>
                <w:bCs/>
                <w:sz w:val="22"/>
                <w:szCs w:val="22"/>
                <w:lang w:val="en-US"/>
              </w:rPr>
              <w:t>ECO</w:t>
            </w:r>
            <w:proofErr w:type="gramEnd"/>
            <w:r w:rsidRPr="00D24911">
              <w:rPr>
                <w:bCs/>
                <w:sz w:val="22"/>
                <w:szCs w:val="22"/>
                <w:lang w:val="en-US"/>
              </w:rPr>
              <w:t xml:space="preserve">3 </w:t>
            </w:r>
          </w:p>
        </w:tc>
        <w:tc>
          <w:tcPr>
            <w:tcW w:w="705" w:type="dxa"/>
          </w:tcPr>
          <w:p w14:paraId="01B1740C" w14:textId="77777777" w:rsidR="00662B97" w:rsidRPr="00D24911" w:rsidRDefault="00662B97" w:rsidP="00F73193">
            <w:pPr>
              <w:tabs>
                <w:tab w:val="left" w:pos="8647"/>
              </w:tabs>
              <w:rPr>
                <w:bCs/>
                <w:sz w:val="22"/>
                <w:szCs w:val="22"/>
                <w:lang w:val="en-US"/>
              </w:rPr>
            </w:pPr>
          </w:p>
        </w:tc>
        <w:tc>
          <w:tcPr>
            <w:tcW w:w="708" w:type="dxa"/>
          </w:tcPr>
          <w:p w14:paraId="0FBD92C1" w14:textId="77777777" w:rsidR="00662B97" w:rsidRPr="00D24911" w:rsidRDefault="00662B97" w:rsidP="00F73193">
            <w:pPr>
              <w:tabs>
                <w:tab w:val="left" w:pos="8647"/>
              </w:tabs>
              <w:rPr>
                <w:bCs/>
                <w:sz w:val="22"/>
                <w:szCs w:val="22"/>
                <w:lang w:val="en-US"/>
              </w:rPr>
            </w:pPr>
          </w:p>
        </w:tc>
        <w:tc>
          <w:tcPr>
            <w:tcW w:w="713" w:type="dxa"/>
          </w:tcPr>
          <w:p w14:paraId="76B3B7E6" w14:textId="77777777" w:rsidR="00662B97" w:rsidRPr="00D24911" w:rsidRDefault="00662B97" w:rsidP="00F73193">
            <w:pPr>
              <w:tabs>
                <w:tab w:val="left" w:pos="8647"/>
              </w:tabs>
              <w:rPr>
                <w:bCs/>
                <w:sz w:val="22"/>
                <w:szCs w:val="22"/>
                <w:lang w:val="en-US"/>
              </w:rPr>
            </w:pPr>
          </w:p>
        </w:tc>
        <w:tc>
          <w:tcPr>
            <w:tcW w:w="850" w:type="dxa"/>
          </w:tcPr>
          <w:p w14:paraId="67A2F5D4" w14:textId="77777777" w:rsidR="00662B97" w:rsidRPr="00D24911" w:rsidRDefault="00662B97" w:rsidP="00F73193">
            <w:pPr>
              <w:tabs>
                <w:tab w:val="left" w:pos="8647"/>
              </w:tabs>
              <w:rPr>
                <w:bCs/>
                <w:sz w:val="22"/>
                <w:szCs w:val="22"/>
                <w:lang w:val="en-US"/>
              </w:rPr>
            </w:pPr>
          </w:p>
        </w:tc>
        <w:tc>
          <w:tcPr>
            <w:tcW w:w="860" w:type="dxa"/>
          </w:tcPr>
          <w:p w14:paraId="71BDA8D8" w14:textId="77777777" w:rsidR="00662B97" w:rsidRPr="00D24911" w:rsidRDefault="00662B97" w:rsidP="00F73193">
            <w:pPr>
              <w:tabs>
                <w:tab w:val="left" w:pos="8647"/>
              </w:tabs>
              <w:rPr>
                <w:bCs/>
                <w:sz w:val="22"/>
                <w:szCs w:val="22"/>
                <w:lang w:val="en-US"/>
              </w:rPr>
            </w:pPr>
          </w:p>
        </w:tc>
      </w:tr>
      <w:tr w:rsidR="00662B97" w:rsidRPr="009A161F" w14:paraId="6F054D33" w14:textId="77777777" w:rsidTr="00E2042B">
        <w:trPr>
          <w:trHeight w:val="271"/>
          <w:jc w:val="center"/>
        </w:trPr>
        <w:tc>
          <w:tcPr>
            <w:tcW w:w="5524" w:type="dxa"/>
          </w:tcPr>
          <w:p w14:paraId="5F2261DA" w14:textId="539CD167" w:rsidR="00662B97" w:rsidRPr="00D24911" w:rsidRDefault="00662B97" w:rsidP="00F73193">
            <w:pPr>
              <w:tabs>
                <w:tab w:val="left" w:pos="8647"/>
              </w:tabs>
              <w:rPr>
                <w:bCs/>
                <w:sz w:val="22"/>
                <w:szCs w:val="22"/>
                <w:lang w:val="en-US"/>
              </w:rPr>
            </w:pPr>
            <w:r w:rsidRPr="00D24911">
              <w:rPr>
                <w:bCs/>
                <w:sz w:val="22"/>
                <w:szCs w:val="22"/>
                <w:lang w:val="en-US"/>
              </w:rPr>
              <w:t>The Recommendation (</w:t>
            </w:r>
            <w:r w:rsidR="0051064B" w:rsidRPr="00D24911">
              <w:rPr>
                <w:bCs/>
                <w:sz w:val="22"/>
                <w:szCs w:val="22"/>
                <w:lang w:val="en-US"/>
              </w:rPr>
              <w:t>Friends-Relatives-</w:t>
            </w:r>
            <w:proofErr w:type="gramStart"/>
            <w:r w:rsidR="0051064B" w:rsidRPr="00D24911">
              <w:rPr>
                <w:bCs/>
                <w:sz w:val="22"/>
                <w:szCs w:val="22"/>
                <w:lang w:val="en-US"/>
              </w:rPr>
              <w:t xml:space="preserve">Others)   </w:t>
            </w:r>
            <w:proofErr w:type="gramEnd"/>
            <w:r w:rsidRPr="00D24911">
              <w:rPr>
                <w:bCs/>
                <w:sz w:val="22"/>
                <w:szCs w:val="22"/>
                <w:lang w:val="en-US"/>
              </w:rPr>
              <w:t>EMO1</w:t>
            </w:r>
          </w:p>
        </w:tc>
        <w:tc>
          <w:tcPr>
            <w:tcW w:w="705" w:type="dxa"/>
          </w:tcPr>
          <w:p w14:paraId="4510CAF3" w14:textId="77777777" w:rsidR="00662B97" w:rsidRPr="00D24911" w:rsidRDefault="00662B97" w:rsidP="00F73193">
            <w:pPr>
              <w:tabs>
                <w:tab w:val="left" w:pos="8647"/>
              </w:tabs>
              <w:rPr>
                <w:bCs/>
                <w:sz w:val="22"/>
                <w:szCs w:val="22"/>
                <w:lang w:val="en-US"/>
              </w:rPr>
            </w:pPr>
          </w:p>
        </w:tc>
        <w:tc>
          <w:tcPr>
            <w:tcW w:w="708" w:type="dxa"/>
          </w:tcPr>
          <w:p w14:paraId="3046B58E" w14:textId="77777777" w:rsidR="00662B97" w:rsidRPr="00D24911" w:rsidRDefault="00662B97" w:rsidP="00F73193">
            <w:pPr>
              <w:tabs>
                <w:tab w:val="left" w:pos="8647"/>
              </w:tabs>
              <w:rPr>
                <w:bCs/>
                <w:sz w:val="22"/>
                <w:szCs w:val="22"/>
                <w:lang w:val="en-US"/>
              </w:rPr>
            </w:pPr>
          </w:p>
        </w:tc>
        <w:tc>
          <w:tcPr>
            <w:tcW w:w="713" w:type="dxa"/>
          </w:tcPr>
          <w:p w14:paraId="23AFC3EE" w14:textId="77777777" w:rsidR="00662B97" w:rsidRPr="00D24911" w:rsidRDefault="00662B97" w:rsidP="00F73193">
            <w:pPr>
              <w:tabs>
                <w:tab w:val="left" w:pos="8647"/>
              </w:tabs>
              <w:rPr>
                <w:bCs/>
                <w:sz w:val="22"/>
                <w:szCs w:val="22"/>
                <w:lang w:val="en-US"/>
              </w:rPr>
            </w:pPr>
          </w:p>
        </w:tc>
        <w:tc>
          <w:tcPr>
            <w:tcW w:w="850" w:type="dxa"/>
          </w:tcPr>
          <w:p w14:paraId="28FC55E8" w14:textId="77777777" w:rsidR="00662B97" w:rsidRPr="00D24911" w:rsidRDefault="00662B97" w:rsidP="00F73193">
            <w:pPr>
              <w:tabs>
                <w:tab w:val="left" w:pos="8647"/>
              </w:tabs>
              <w:rPr>
                <w:bCs/>
                <w:sz w:val="22"/>
                <w:szCs w:val="22"/>
                <w:lang w:val="en-US"/>
              </w:rPr>
            </w:pPr>
          </w:p>
        </w:tc>
        <w:tc>
          <w:tcPr>
            <w:tcW w:w="860" w:type="dxa"/>
          </w:tcPr>
          <w:p w14:paraId="737873F4" w14:textId="77777777" w:rsidR="00662B97" w:rsidRPr="00D24911" w:rsidRDefault="00662B97" w:rsidP="00F73193">
            <w:pPr>
              <w:tabs>
                <w:tab w:val="left" w:pos="8647"/>
              </w:tabs>
              <w:rPr>
                <w:bCs/>
                <w:sz w:val="22"/>
                <w:szCs w:val="22"/>
                <w:lang w:val="en-US"/>
              </w:rPr>
            </w:pPr>
          </w:p>
        </w:tc>
      </w:tr>
      <w:tr w:rsidR="00662B97" w:rsidRPr="009A161F" w14:paraId="4045222E" w14:textId="77777777" w:rsidTr="00E2042B">
        <w:trPr>
          <w:trHeight w:val="271"/>
          <w:jc w:val="center"/>
        </w:trPr>
        <w:tc>
          <w:tcPr>
            <w:tcW w:w="5524" w:type="dxa"/>
          </w:tcPr>
          <w:p w14:paraId="396F9D95" w14:textId="412DB943" w:rsidR="00662B97" w:rsidRPr="00D24911" w:rsidRDefault="00662B97" w:rsidP="00F73193">
            <w:pPr>
              <w:tabs>
                <w:tab w:val="left" w:pos="8647"/>
              </w:tabs>
              <w:rPr>
                <w:bCs/>
                <w:sz w:val="22"/>
                <w:szCs w:val="22"/>
                <w:lang w:val="en-US"/>
              </w:rPr>
            </w:pPr>
            <w:r w:rsidRPr="00D24911">
              <w:rPr>
                <w:bCs/>
                <w:sz w:val="22"/>
                <w:szCs w:val="22"/>
                <w:lang w:val="en-US"/>
              </w:rPr>
              <w:t>A Relative is or ha</w:t>
            </w:r>
            <w:r w:rsidR="00E2042B" w:rsidRPr="00D24911">
              <w:rPr>
                <w:bCs/>
                <w:sz w:val="22"/>
                <w:szCs w:val="22"/>
                <w:lang w:val="en-US"/>
              </w:rPr>
              <w:t xml:space="preserve">s Graduated from this School </w:t>
            </w:r>
            <w:r w:rsidR="0051064B" w:rsidRPr="00D24911">
              <w:rPr>
                <w:bCs/>
                <w:sz w:val="22"/>
                <w:szCs w:val="22"/>
                <w:lang w:val="en-US"/>
              </w:rPr>
              <w:t xml:space="preserve">     </w:t>
            </w:r>
            <w:r w:rsidR="00E2042B" w:rsidRPr="00D24911">
              <w:rPr>
                <w:bCs/>
                <w:sz w:val="22"/>
                <w:szCs w:val="22"/>
                <w:lang w:val="en-US"/>
              </w:rPr>
              <w:t xml:space="preserve">EM02     </w:t>
            </w:r>
          </w:p>
        </w:tc>
        <w:tc>
          <w:tcPr>
            <w:tcW w:w="705" w:type="dxa"/>
          </w:tcPr>
          <w:p w14:paraId="09FD20F1" w14:textId="77777777" w:rsidR="00662B97" w:rsidRPr="00D24911" w:rsidRDefault="00662B97" w:rsidP="00F73193">
            <w:pPr>
              <w:tabs>
                <w:tab w:val="left" w:pos="8647"/>
              </w:tabs>
              <w:rPr>
                <w:bCs/>
                <w:sz w:val="22"/>
                <w:szCs w:val="22"/>
                <w:lang w:val="en-US"/>
              </w:rPr>
            </w:pPr>
          </w:p>
        </w:tc>
        <w:tc>
          <w:tcPr>
            <w:tcW w:w="708" w:type="dxa"/>
          </w:tcPr>
          <w:p w14:paraId="4EE57FC9" w14:textId="77777777" w:rsidR="00662B97" w:rsidRPr="00D24911" w:rsidRDefault="00662B97" w:rsidP="00F73193">
            <w:pPr>
              <w:tabs>
                <w:tab w:val="left" w:pos="8647"/>
              </w:tabs>
              <w:rPr>
                <w:bCs/>
                <w:sz w:val="22"/>
                <w:szCs w:val="22"/>
                <w:lang w:val="en-US"/>
              </w:rPr>
            </w:pPr>
          </w:p>
        </w:tc>
        <w:tc>
          <w:tcPr>
            <w:tcW w:w="713" w:type="dxa"/>
          </w:tcPr>
          <w:p w14:paraId="556431BD" w14:textId="77777777" w:rsidR="00662B97" w:rsidRPr="00D24911" w:rsidRDefault="00662B97" w:rsidP="00F73193">
            <w:pPr>
              <w:tabs>
                <w:tab w:val="left" w:pos="8647"/>
              </w:tabs>
              <w:rPr>
                <w:bCs/>
                <w:sz w:val="22"/>
                <w:szCs w:val="22"/>
                <w:lang w:val="en-US"/>
              </w:rPr>
            </w:pPr>
          </w:p>
        </w:tc>
        <w:tc>
          <w:tcPr>
            <w:tcW w:w="850" w:type="dxa"/>
          </w:tcPr>
          <w:p w14:paraId="7FD4F2D4" w14:textId="77777777" w:rsidR="00662B97" w:rsidRPr="00D24911" w:rsidRDefault="00662B97" w:rsidP="00F73193">
            <w:pPr>
              <w:tabs>
                <w:tab w:val="left" w:pos="8647"/>
              </w:tabs>
              <w:rPr>
                <w:bCs/>
                <w:sz w:val="22"/>
                <w:szCs w:val="22"/>
                <w:lang w:val="en-US"/>
              </w:rPr>
            </w:pPr>
          </w:p>
        </w:tc>
        <w:tc>
          <w:tcPr>
            <w:tcW w:w="860" w:type="dxa"/>
          </w:tcPr>
          <w:p w14:paraId="2774A0AF" w14:textId="77777777" w:rsidR="00662B97" w:rsidRPr="00D24911" w:rsidRDefault="00662B97" w:rsidP="00F73193">
            <w:pPr>
              <w:tabs>
                <w:tab w:val="left" w:pos="8647"/>
              </w:tabs>
              <w:rPr>
                <w:bCs/>
                <w:sz w:val="22"/>
                <w:szCs w:val="22"/>
                <w:lang w:val="en-US"/>
              </w:rPr>
            </w:pPr>
          </w:p>
        </w:tc>
      </w:tr>
      <w:tr w:rsidR="00662B97" w:rsidRPr="009A161F" w14:paraId="3965BEDD" w14:textId="77777777" w:rsidTr="00E2042B">
        <w:trPr>
          <w:trHeight w:val="271"/>
          <w:jc w:val="center"/>
        </w:trPr>
        <w:tc>
          <w:tcPr>
            <w:tcW w:w="5524" w:type="dxa"/>
          </w:tcPr>
          <w:p w14:paraId="373D18ED" w14:textId="122913B6" w:rsidR="00662B97" w:rsidRPr="00D24911" w:rsidRDefault="00662B97" w:rsidP="00F73193">
            <w:pPr>
              <w:tabs>
                <w:tab w:val="left" w:pos="8647"/>
              </w:tabs>
              <w:rPr>
                <w:bCs/>
                <w:sz w:val="22"/>
                <w:szCs w:val="22"/>
                <w:lang w:val="en-US"/>
              </w:rPr>
            </w:pPr>
            <w:r w:rsidRPr="00D24911">
              <w:rPr>
                <w:bCs/>
                <w:sz w:val="22"/>
                <w:szCs w:val="22"/>
                <w:lang w:val="en-US"/>
              </w:rPr>
              <w:t xml:space="preserve">A Friend is or has Graduated from this School    </w:t>
            </w:r>
            <w:r w:rsidR="0051064B" w:rsidRPr="00D24911">
              <w:rPr>
                <w:bCs/>
                <w:sz w:val="22"/>
                <w:szCs w:val="22"/>
                <w:lang w:val="en-US"/>
              </w:rPr>
              <w:t xml:space="preserve">    </w:t>
            </w:r>
            <w:r w:rsidR="00E2042B" w:rsidRPr="00D24911">
              <w:rPr>
                <w:bCs/>
                <w:sz w:val="22"/>
                <w:szCs w:val="22"/>
                <w:lang w:val="en-US"/>
              </w:rPr>
              <w:t xml:space="preserve">EM03        </w:t>
            </w:r>
          </w:p>
        </w:tc>
        <w:tc>
          <w:tcPr>
            <w:tcW w:w="705" w:type="dxa"/>
          </w:tcPr>
          <w:p w14:paraId="3DF20A40" w14:textId="77777777" w:rsidR="00662B97" w:rsidRPr="00D24911" w:rsidRDefault="00662B97" w:rsidP="00F73193">
            <w:pPr>
              <w:tabs>
                <w:tab w:val="left" w:pos="8647"/>
              </w:tabs>
              <w:rPr>
                <w:bCs/>
                <w:sz w:val="22"/>
                <w:szCs w:val="22"/>
                <w:lang w:val="en-US"/>
              </w:rPr>
            </w:pPr>
          </w:p>
        </w:tc>
        <w:tc>
          <w:tcPr>
            <w:tcW w:w="708" w:type="dxa"/>
          </w:tcPr>
          <w:p w14:paraId="097FFE0A" w14:textId="77777777" w:rsidR="00662B97" w:rsidRPr="00D24911" w:rsidRDefault="00662B97" w:rsidP="00F73193">
            <w:pPr>
              <w:tabs>
                <w:tab w:val="left" w:pos="8647"/>
              </w:tabs>
              <w:rPr>
                <w:bCs/>
                <w:sz w:val="22"/>
                <w:szCs w:val="22"/>
                <w:lang w:val="en-US"/>
              </w:rPr>
            </w:pPr>
          </w:p>
        </w:tc>
        <w:tc>
          <w:tcPr>
            <w:tcW w:w="713" w:type="dxa"/>
          </w:tcPr>
          <w:p w14:paraId="0E416F5F" w14:textId="77777777" w:rsidR="00662B97" w:rsidRPr="00D24911" w:rsidRDefault="00662B97" w:rsidP="00F73193">
            <w:pPr>
              <w:tabs>
                <w:tab w:val="left" w:pos="8647"/>
              </w:tabs>
              <w:rPr>
                <w:bCs/>
                <w:sz w:val="22"/>
                <w:szCs w:val="22"/>
                <w:lang w:val="en-US"/>
              </w:rPr>
            </w:pPr>
          </w:p>
        </w:tc>
        <w:tc>
          <w:tcPr>
            <w:tcW w:w="850" w:type="dxa"/>
          </w:tcPr>
          <w:p w14:paraId="7F5A49A7" w14:textId="77777777" w:rsidR="00662B97" w:rsidRPr="00D24911" w:rsidRDefault="00662B97" w:rsidP="00F73193">
            <w:pPr>
              <w:tabs>
                <w:tab w:val="left" w:pos="8647"/>
              </w:tabs>
              <w:rPr>
                <w:bCs/>
                <w:sz w:val="22"/>
                <w:szCs w:val="22"/>
                <w:lang w:val="en-US"/>
              </w:rPr>
            </w:pPr>
          </w:p>
        </w:tc>
        <w:tc>
          <w:tcPr>
            <w:tcW w:w="860" w:type="dxa"/>
          </w:tcPr>
          <w:p w14:paraId="45C88A12" w14:textId="77777777" w:rsidR="00662B97" w:rsidRPr="00D24911" w:rsidRDefault="00662B97" w:rsidP="00F73193">
            <w:pPr>
              <w:tabs>
                <w:tab w:val="left" w:pos="8647"/>
              </w:tabs>
              <w:rPr>
                <w:bCs/>
                <w:sz w:val="22"/>
                <w:szCs w:val="22"/>
                <w:lang w:val="en-US"/>
              </w:rPr>
            </w:pPr>
          </w:p>
        </w:tc>
      </w:tr>
    </w:tbl>
    <w:p w14:paraId="22B37F6F" w14:textId="20602B49" w:rsidR="00FA59E8" w:rsidRPr="00EA5472" w:rsidRDefault="00FA59E8" w:rsidP="00F73193">
      <w:pPr>
        <w:tabs>
          <w:tab w:val="left" w:pos="8647"/>
        </w:tabs>
        <w:spacing w:line="360" w:lineRule="auto"/>
        <w:jc w:val="center"/>
        <w:rPr>
          <w:rFonts w:eastAsia="Palatino Linotype"/>
          <w:color w:val="231F20"/>
          <w:spacing w:val="-2"/>
          <w:lang w:val="en-US"/>
        </w:rPr>
      </w:pPr>
      <w:r w:rsidRPr="00EA5472">
        <w:rPr>
          <w:rFonts w:eastAsia="Palatino Linotype"/>
          <w:color w:val="231F20"/>
          <w:spacing w:val="-2"/>
          <w:lang w:val="en-US"/>
        </w:rPr>
        <w:t>Source: Self made</w:t>
      </w:r>
    </w:p>
    <w:p w14:paraId="795AF2D8" w14:textId="5AA59665" w:rsidR="00EA5472" w:rsidRDefault="00EA5472" w:rsidP="00F73193">
      <w:pPr>
        <w:tabs>
          <w:tab w:val="left" w:pos="8647"/>
        </w:tabs>
        <w:spacing w:line="360" w:lineRule="auto"/>
        <w:jc w:val="both"/>
        <w:rPr>
          <w:rFonts w:eastAsia="Palatino Linotype"/>
          <w:b/>
          <w:bCs/>
          <w:color w:val="231F20"/>
          <w:spacing w:val="-2"/>
          <w:sz w:val="28"/>
          <w:szCs w:val="28"/>
          <w:lang w:val="en-US"/>
        </w:rPr>
      </w:pPr>
    </w:p>
    <w:p w14:paraId="1D878745" w14:textId="42A7FF13" w:rsidR="00E2042B" w:rsidRDefault="00E2042B" w:rsidP="00F73193">
      <w:pPr>
        <w:tabs>
          <w:tab w:val="left" w:pos="8647"/>
        </w:tabs>
        <w:spacing w:line="360" w:lineRule="auto"/>
        <w:jc w:val="both"/>
        <w:rPr>
          <w:rFonts w:eastAsia="Palatino Linotype"/>
          <w:b/>
          <w:bCs/>
          <w:color w:val="231F20"/>
          <w:spacing w:val="-2"/>
          <w:sz w:val="28"/>
          <w:szCs w:val="28"/>
          <w:lang w:val="en-US"/>
        </w:rPr>
      </w:pPr>
    </w:p>
    <w:p w14:paraId="41F14914" w14:textId="77777777" w:rsidR="00F73193" w:rsidRDefault="00F73193" w:rsidP="00F73193">
      <w:pPr>
        <w:tabs>
          <w:tab w:val="left" w:pos="8647"/>
        </w:tabs>
        <w:spacing w:line="360" w:lineRule="auto"/>
        <w:jc w:val="both"/>
        <w:rPr>
          <w:rFonts w:eastAsia="Palatino Linotype"/>
          <w:b/>
          <w:bCs/>
          <w:color w:val="231F20"/>
          <w:spacing w:val="-2"/>
          <w:sz w:val="28"/>
          <w:szCs w:val="28"/>
          <w:lang w:val="en-US"/>
        </w:rPr>
      </w:pPr>
    </w:p>
    <w:p w14:paraId="505222CD" w14:textId="77777777" w:rsidR="00E2042B" w:rsidRPr="004051CE" w:rsidRDefault="00E2042B" w:rsidP="00F73193">
      <w:pPr>
        <w:tabs>
          <w:tab w:val="left" w:pos="8647"/>
        </w:tabs>
        <w:spacing w:line="360" w:lineRule="auto"/>
        <w:jc w:val="center"/>
        <w:rPr>
          <w:b/>
          <w:bCs/>
          <w:sz w:val="28"/>
          <w:szCs w:val="28"/>
          <w:lang w:val="en-US"/>
        </w:rPr>
      </w:pPr>
      <w:r w:rsidRPr="004051CE">
        <w:rPr>
          <w:rFonts w:eastAsia="Palatino Linotype"/>
          <w:b/>
          <w:bCs/>
          <w:color w:val="231F20"/>
          <w:spacing w:val="-2"/>
          <w:sz w:val="28"/>
          <w:szCs w:val="28"/>
          <w:lang w:val="en-US"/>
        </w:rPr>
        <w:lastRenderedPageBreak/>
        <w:t>Appendix 2</w:t>
      </w:r>
    </w:p>
    <w:p w14:paraId="7A0DF453" w14:textId="77777777" w:rsidR="00E2042B" w:rsidRPr="004051CE" w:rsidRDefault="00E2042B" w:rsidP="00F73193">
      <w:pPr>
        <w:tabs>
          <w:tab w:val="left" w:pos="8647"/>
        </w:tabs>
        <w:jc w:val="center"/>
        <w:rPr>
          <w:rFonts w:cs="Calibri"/>
          <w:color w:val="000000"/>
          <w:lang w:val="en-US"/>
        </w:rPr>
      </w:pPr>
      <w:r w:rsidRPr="004051CE">
        <w:rPr>
          <w:b/>
          <w:lang w:val="en-US"/>
        </w:rPr>
        <w:t>Table 7.-</w:t>
      </w:r>
      <w:r w:rsidRPr="004051CE">
        <w:rPr>
          <w:lang w:val="en-US"/>
        </w:rPr>
        <w:t xml:space="preserve"> ITCJ - </w:t>
      </w:r>
      <w:r w:rsidRPr="004051CE">
        <w:rPr>
          <w:rFonts w:cs="Calibri"/>
          <w:color w:val="000000"/>
          <w:lang w:val="en-US"/>
        </w:rPr>
        <w:t>Variance -covariance Matrix (n = 70) *</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8"/>
        <w:gridCol w:w="542"/>
        <w:gridCol w:w="542"/>
        <w:gridCol w:w="542"/>
        <w:gridCol w:w="542"/>
        <w:gridCol w:w="542"/>
        <w:gridCol w:w="542"/>
        <w:gridCol w:w="542"/>
        <w:gridCol w:w="760"/>
        <w:gridCol w:w="542"/>
        <w:gridCol w:w="643"/>
        <w:gridCol w:w="542"/>
        <w:gridCol w:w="592"/>
        <w:gridCol w:w="542"/>
        <w:gridCol w:w="542"/>
        <w:gridCol w:w="542"/>
        <w:gridCol w:w="542"/>
      </w:tblGrid>
      <w:tr w:rsidR="00E2042B" w:rsidRPr="00D24911" w14:paraId="6453D1EA" w14:textId="77777777" w:rsidTr="006D119C">
        <w:trPr>
          <w:trHeight w:val="288"/>
        </w:trPr>
        <w:tc>
          <w:tcPr>
            <w:tcW w:w="498" w:type="dxa"/>
            <w:shd w:val="clear" w:color="auto" w:fill="auto"/>
            <w:noWrap/>
            <w:vAlign w:val="bottom"/>
            <w:hideMark/>
          </w:tcPr>
          <w:p w14:paraId="04631CE7" w14:textId="77777777" w:rsidR="00E2042B" w:rsidRPr="00D24911" w:rsidRDefault="00E2042B" w:rsidP="00F73193">
            <w:pPr>
              <w:tabs>
                <w:tab w:val="left" w:pos="8647"/>
              </w:tabs>
              <w:jc w:val="center"/>
              <w:rPr>
                <w:rFonts w:ascii="Arial Narrow" w:hAnsi="Arial Narrow" w:cs="Calibri"/>
                <w:i/>
                <w:iCs/>
                <w:color w:val="000000"/>
                <w:sz w:val="16"/>
                <w:szCs w:val="16"/>
                <w:lang w:val="en-US"/>
              </w:rPr>
            </w:pPr>
            <w:r w:rsidRPr="00D24911">
              <w:rPr>
                <w:rFonts w:ascii="Arial Narrow" w:hAnsi="Arial Narrow" w:cs="Calibri"/>
                <w:i/>
                <w:iCs/>
                <w:color w:val="000000"/>
                <w:sz w:val="16"/>
                <w:szCs w:val="16"/>
                <w:lang w:val="en-US"/>
              </w:rPr>
              <w:t> </w:t>
            </w:r>
          </w:p>
        </w:tc>
        <w:tc>
          <w:tcPr>
            <w:tcW w:w="542" w:type="dxa"/>
            <w:shd w:val="clear" w:color="auto" w:fill="auto"/>
            <w:noWrap/>
            <w:vAlign w:val="bottom"/>
            <w:hideMark/>
          </w:tcPr>
          <w:p w14:paraId="69586A0F"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UB02</w:t>
            </w:r>
          </w:p>
        </w:tc>
        <w:tc>
          <w:tcPr>
            <w:tcW w:w="542" w:type="dxa"/>
            <w:shd w:val="clear" w:color="auto" w:fill="auto"/>
            <w:noWrap/>
            <w:vAlign w:val="bottom"/>
            <w:hideMark/>
          </w:tcPr>
          <w:p w14:paraId="7FE9BEBA"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UB03</w:t>
            </w:r>
          </w:p>
        </w:tc>
        <w:tc>
          <w:tcPr>
            <w:tcW w:w="542" w:type="dxa"/>
            <w:shd w:val="clear" w:color="auto" w:fill="auto"/>
            <w:noWrap/>
            <w:vAlign w:val="bottom"/>
            <w:hideMark/>
          </w:tcPr>
          <w:p w14:paraId="4546DA62"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EC01</w:t>
            </w:r>
          </w:p>
        </w:tc>
        <w:tc>
          <w:tcPr>
            <w:tcW w:w="542" w:type="dxa"/>
            <w:shd w:val="clear" w:color="auto" w:fill="auto"/>
            <w:noWrap/>
            <w:vAlign w:val="bottom"/>
            <w:hideMark/>
          </w:tcPr>
          <w:p w14:paraId="4A34C255"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EC02</w:t>
            </w:r>
          </w:p>
        </w:tc>
        <w:tc>
          <w:tcPr>
            <w:tcW w:w="542" w:type="dxa"/>
            <w:shd w:val="clear" w:color="auto" w:fill="auto"/>
            <w:noWrap/>
            <w:vAlign w:val="bottom"/>
            <w:hideMark/>
          </w:tcPr>
          <w:p w14:paraId="651023D3"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EC03</w:t>
            </w:r>
          </w:p>
        </w:tc>
        <w:tc>
          <w:tcPr>
            <w:tcW w:w="542" w:type="dxa"/>
            <w:shd w:val="clear" w:color="auto" w:fill="auto"/>
            <w:noWrap/>
            <w:vAlign w:val="bottom"/>
            <w:hideMark/>
          </w:tcPr>
          <w:p w14:paraId="373B338A"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IN01</w:t>
            </w:r>
          </w:p>
        </w:tc>
        <w:tc>
          <w:tcPr>
            <w:tcW w:w="542" w:type="dxa"/>
            <w:shd w:val="clear" w:color="auto" w:fill="auto"/>
            <w:noWrap/>
            <w:vAlign w:val="bottom"/>
            <w:hideMark/>
          </w:tcPr>
          <w:p w14:paraId="7534FF75"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IN02</w:t>
            </w:r>
          </w:p>
        </w:tc>
        <w:tc>
          <w:tcPr>
            <w:tcW w:w="760" w:type="dxa"/>
            <w:shd w:val="clear" w:color="auto" w:fill="auto"/>
            <w:noWrap/>
            <w:vAlign w:val="bottom"/>
            <w:hideMark/>
          </w:tcPr>
          <w:p w14:paraId="0D3932E7"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IM01</w:t>
            </w:r>
          </w:p>
        </w:tc>
        <w:tc>
          <w:tcPr>
            <w:tcW w:w="542" w:type="dxa"/>
            <w:shd w:val="clear" w:color="auto" w:fill="auto"/>
            <w:noWrap/>
            <w:vAlign w:val="bottom"/>
            <w:hideMark/>
          </w:tcPr>
          <w:p w14:paraId="66628415"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IM02</w:t>
            </w:r>
          </w:p>
        </w:tc>
        <w:tc>
          <w:tcPr>
            <w:tcW w:w="643" w:type="dxa"/>
            <w:shd w:val="clear" w:color="auto" w:fill="auto"/>
            <w:noWrap/>
            <w:vAlign w:val="bottom"/>
            <w:hideMark/>
          </w:tcPr>
          <w:p w14:paraId="6C72145C"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IM03</w:t>
            </w:r>
          </w:p>
        </w:tc>
        <w:tc>
          <w:tcPr>
            <w:tcW w:w="542" w:type="dxa"/>
            <w:shd w:val="clear" w:color="auto" w:fill="auto"/>
            <w:noWrap/>
            <w:vAlign w:val="bottom"/>
            <w:hideMark/>
          </w:tcPr>
          <w:p w14:paraId="6F83FB7D"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SE01</w:t>
            </w:r>
          </w:p>
        </w:tc>
        <w:tc>
          <w:tcPr>
            <w:tcW w:w="592" w:type="dxa"/>
            <w:shd w:val="clear" w:color="auto" w:fill="auto"/>
            <w:noWrap/>
            <w:vAlign w:val="bottom"/>
            <w:hideMark/>
          </w:tcPr>
          <w:p w14:paraId="3553E42B"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SE02</w:t>
            </w:r>
          </w:p>
        </w:tc>
        <w:tc>
          <w:tcPr>
            <w:tcW w:w="542" w:type="dxa"/>
            <w:shd w:val="clear" w:color="auto" w:fill="auto"/>
            <w:noWrap/>
            <w:vAlign w:val="bottom"/>
            <w:hideMark/>
          </w:tcPr>
          <w:p w14:paraId="6E6525E7"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SE03</w:t>
            </w:r>
          </w:p>
        </w:tc>
        <w:tc>
          <w:tcPr>
            <w:tcW w:w="542" w:type="dxa"/>
            <w:shd w:val="clear" w:color="auto" w:fill="auto"/>
            <w:noWrap/>
            <w:vAlign w:val="bottom"/>
            <w:hideMark/>
          </w:tcPr>
          <w:p w14:paraId="396BF86B"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EM01</w:t>
            </w:r>
          </w:p>
        </w:tc>
        <w:tc>
          <w:tcPr>
            <w:tcW w:w="542" w:type="dxa"/>
            <w:shd w:val="clear" w:color="auto" w:fill="auto"/>
            <w:noWrap/>
            <w:vAlign w:val="bottom"/>
            <w:hideMark/>
          </w:tcPr>
          <w:p w14:paraId="7E25F11E"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EM02</w:t>
            </w:r>
          </w:p>
        </w:tc>
        <w:tc>
          <w:tcPr>
            <w:tcW w:w="359" w:type="dxa"/>
            <w:shd w:val="clear" w:color="auto" w:fill="auto"/>
            <w:noWrap/>
            <w:vAlign w:val="bottom"/>
            <w:hideMark/>
          </w:tcPr>
          <w:p w14:paraId="109FFA59"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EM03</w:t>
            </w:r>
          </w:p>
        </w:tc>
      </w:tr>
      <w:tr w:rsidR="00E2042B" w:rsidRPr="00D24911" w14:paraId="70EABEB0" w14:textId="77777777" w:rsidTr="006D119C">
        <w:trPr>
          <w:trHeight w:val="288"/>
        </w:trPr>
        <w:tc>
          <w:tcPr>
            <w:tcW w:w="498" w:type="dxa"/>
            <w:shd w:val="clear" w:color="auto" w:fill="auto"/>
            <w:noWrap/>
            <w:vAlign w:val="bottom"/>
            <w:hideMark/>
          </w:tcPr>
          <w:p w14:paraId="7EA8F6F0"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UB02</w:t>
            </w:r>
          </w:p>
        </w:tc>
        <w:tc>
          <w:tcPr>
            <w:tcW w:w="542" w:type="dxa"/>
            <w:shd w:val="clear" w:color="auto" w:fill="auto"/>
            <w:noWrap/>
            <w:vAlign w:val="bottom"/>
            <w:hideMark/>
          </w:tcPr>
          <w:p w14:paraId="33165BD6"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0.6467</w:t>
            </w:r>
          </w:p>
        </w:tc>
        <w:tc>
          <w:tcPr>
            <w:tcW w:w="542" w:type="dxa"/>
            <w:shd w:val="clear" w:color="auto" w:fill="auto"/>
            <w:noWrap/>
            <w:vAlign w:val="bottom"/>
            <w:hideMark/>
          </w:tcPr>
          <w:p w14:paraId="7BCDE3F3" w14:textId="77777777" w:rsidR="00E2042B" w:rsidRPr="00D24911" w:rsidRDefault="00E2042B" w:rsidP="00F73193">
            <w:pPr>
              <w:tabs>
                <w:tab w:val="left" w:pos="8647"/>
              </w:tabs>
              <w:jc w:val="center"/>
              <w:rPr>
                <w:rFonts w:ascii="Arial Narrow" w:hAnsi="Arial Narrow" w:cs="Calibri"/>
                <w:color w:val="000000"/>
                <w:sz w:val="16"/>
                <w:szCs w:val="16"/>
              </w:rPr>
            </w:pPr>
          </w:p>
        </w:tc>
        <w:tc>
          <w:tcPr>
            <w:tcW w:w="542" w:type="dxa"/>
            <w:shd w:val="clear" w:color="auto" w:fill="auto"/>
            <w:noWrap/>
            <w:vAlign w:val="bottom"/>
            <w:hideMark/>
          </w:tcPr>
          <w:p w14:paraId="24AEDEDC" w14:textId="77777777" w:rsidR="00E2042B" w:rsidRPr="00D24911" w:rsidRDefault="00E2042B" w:rsidP="00F73193">
            <w:pPr>
              <w:tabs>
                <w:tab w:val="left" w:pos="8647"/>
              </w:tabs>
              <w:jc w:val="center"/>
              <w:rPr>
                <w:rFonts w:ascii="Arial Narrow" w:hAnsi="Arial Narrow"/>
                <w:sz w:val="16"/>
                <w:szCs w:val="16"/>
              </w:rPr>
            </w:pPr>
          </w:p>
        </w:tc>
        <w:tc>
          <w:tcPr>
            <w:tcW w:w="542" w:type="dxa"/>
            <w:shd w:val="clear" w:color="auto" w:fill="auto"/>
            <w:noWrap/>
            <w:vAlign w:val="bottom"/>
            <w:hideMark/>
          </w:tcPr>
          <w:p w14:paraId="63A861E1" w14:textId="77777777" w:rsidR="00E2042B" w:rsidRPr="00D24911" w:rsidRDefault="00E2042B" w:rsidP="00F73193">
            <w:pPr>
              <w:tabs>
                <w:tab w:val="left" w:pos="8647"/>
              </w:tabs>
              <w:jc w:val="center"/>
              <w:rPr>
                <w:rFonts w:ascii="Arial Narrow" w:hAnsi="Arial Narrow"/>
                <w:sz w:val="16"/>
                <w:szCs w:val="16"/>
              </w:rPr>
            </w:pPr>
          </w:p>
        </w:tc>
        <w:tc>
          <w:tcPr>
            <w:tcW w:w="542" w:type="dxa"/>
            <w:shd w:val="clear" w:color="auto" w:fill="auto"/>
            <w:noWrap/>
            <w:vAlign w:val="bottom"/>
            <w:hideMark/>
          </w:tcPr>
          <w:p w14:paraId="4DBFEB46" w14:textId="77777777" w:rsidR="00E2042B" w:rsidRPr="00D24911" w:rsidRDefault="00E2042B" w:rsidP="00F73193">
            <w:pPr>
              <w:tabs>
                <w:tab w:val="left" w:pos="8647"/>
              </w:tabs>
              <w:jc w:val="center"/>
              <w:rPr>
                <w:rFonts w:ascii="Arial Narrow" w:hAnsi="Arial Narrow"/>
                <w:sz w:val="16"/>
                <w:szCs w:val="16"/>
              </w:rPr>
            </w:pPr>
          </w:p>
        </w:tc>
        <w:tc>
          <w:tcPr>
            <w:tcW w:w="542" w:type="dxa"/>
            <w:shd w:val="clear" w:color="auto" w:fill="auto"/>
            <w:noWrap/>
            <w:vAlign w:val="bottom"/>
            <w:hideMark/>
          </w:tcPr>
          <w:p w14:paraId="56B1C3E8" w14:textId="77777777" w:rsidR="00E2042B" w:rsidRPr="00D24911" w:rsidRDefault="00E2042B" w:rsidP="00F73193">
            <w:pPr>
              <w:tabs>
                <w:tab w:val="left" w:pos="8647"/>
              </w:tabs>
              <w:jc w:val="center"/>
              <w:rPr>
                <w:rFonts w:ascii="Arial Narrow" w:hAnsi="Arial Narrow"/>
                <w:sz w:val="16"/>
                <w:szCs w:val="16"/>
              </w:rPr>
            </w:pPr>
          </w:p>
        </w:tc>
        <w:tc>
          <w:tcPr>
            <w:tcW w:w="542" w:type="dxa"/>
            <w:shd w:val="clear" w:color="auto" w:fill="auto"/>
            <w:noWrap/>
            <w:vAlign w:val="bottom"/>
            <w:hideMark/>
          </w:tcPr>
          <w:p w14:paraId="7CB56F33" w14:textId="77777777" w:rsidR="00E2042B" w:rsidRPr="00D24911" w:rsidRDefault="00E2042B" w:rsidP="00F73193">
            <w:pPr>
              <w:tabs>
                <w:tab w:val="left" w:pos="8647"/>
              </w:tabs>
              <w:jc w:val="center"/>
              <w:rPr>
                <w:rFonts w:ascii="Arial Narrow" w:hAnsi="Arial Narrow"/>
                <w:sz w:val="16"/>
                <w:szCs w:val="16"/>
              </w:rPr>
            </w:pPr>
          </w:p>
        </w:tc>
        <w:tc>
          <w:tcPr>
            <w:tcW w:w="760" w:type="dxa"/>
            <w:shd w:val="clear" w:color="auto" w:fill="auto"/>
            <w:noWrap/>
            <w:vAlign w:val="bottom"/>
            <w:hideMark/>
          </w:tcPr>
          <w:p w14:paraId="5777E226" w14:textId="77777777" w:rsidR="00E2042B" w:rsidRPr="00D24911" w:rsidRDefault="00E2042B" w:rsidP="00F73193">
            <w:pPr>
              <w:tabs>
                <w:tab w:val="left" w:pos="8647"/>
              </w:tabs>
              <w:jc w:val="center"/>
              <w:rPr>
                <w:rFonts w:ascii="Arial Narrow" w:hAnsi="Arial Narrow"/>
                <w:sz w:val="16"/>
                <w:szCs w:val="16"/>
              </w:rPr>
            </w:pPr>
          </w:p>
        </w:tc>
        <w:tc>
          <w:tcPr>
            <w:tcW w:w="542" w:type="dxa"/>
            <w:shd w:val="clear" w:color="auto" w:fill="auto"/>
            <w:noWrap/>
            <w:vAlign w:val="bottom"/>
            <w:hideMark/>
          </w:tcPr>
          <w:p w14:paraId="2D2BB7ED" w14:textId="77777777" w:rsidR="00E2042B" w:rsidRPr="00D24911" w:rsidRDefault="00E2042B" w:rsidP="00F73193">
            <w:pPr>
              <w:tabs>
                <w:tab w:val="left" w:pos="8647"/>
              </w:tabs>
              <w:jc w:val="center"/>
              <w:rPr>
                <w:rFonts w:ascii="Arial Narrow" w:hAnsi="Arial Narrow"/>
                <w:sz w:val="16"/>
                <w:szCs w:val="16"/>
              </w:rPr>
            </w:pPr>
          </w:p>
        </w:tc>
        <w:tc>
          <w:tcPr>
            <w:tcW w:w="643" w:type="dxa"/>
            <w:shd w:val="clear" w:color="auto" w:fill="auto"/>
            <w:noWrap/>
            <w:vAlign w:val="bottom"/>
            <w:hideMark/>
          </w:tcPr>
          <w:p w14:paraId="013BDD10" w14:textId="77777777" w:rsidR="00E2042B" w:rsidRPr="00D24911" w:rsidRDefault="00E2042B" w:rsidP="00F73193">
            <w:pPr>
              <w:tabs>
                <w:tab w:val="left" w:pos="8647"/>
              </w:tabs>
              <w:jc w:val="center"/>
              <w:rPr>
                <w:rFonts w:ascii="Arial Narrow" w:hAnsi="Arial Narrow"/>
                <w:sz w:val="16"/>
                <w:szCs w:val="16"/>
              </w:rPr>
            </w:pPr>
          </w:p>
        </w:tc>
        <w:tc>
          <w:tcPr>
            <w:tcW w:w="542" w:type="dxa"/>
            <w:shd w:val="clear" w:color="auto" w:fill="auto"/>
            <w:noWrap/>
            <w:vAlign w:val="bottom"/>
            <w:hideMark/>
          </w:tcPr>
          <w:p w14:paraId="709C59BE" w14:textId="77777777" w:rsidR="00E2042B" w:rsidRPr="00D24911" w:rsidRDefault="00E2042B" w:rsidP="00F73193">
            <w:pPr>
              <w:tabs>
                <w:tab w:val="left" w:pos="8647"/>
              </w:tabs>
              <w:jc w:val="center"/>
              <w:rPr>
                <w:rFonts w:ascii="Arial Narrow" w:hAnsi="Arial Narrow"/>
                <w:sz w:val="16"/>
                <w:szCs w:val="16"/>
              </w:rPr>
            </w:pPr>
          </w:p>
        </w:tc>
        <w:tc>
          <w:tcPr>
            <w:tcW w:w="592" w:type="dxa"/>
            <w:shd w:val="clear" w:color="auto" w:fill="auto"/>
            <w:noWrap/>
            <w:vAlign w:val="bottom"/>
            <w:hideMark/>
          </w:tcPr>
          <w:p w14:paraId="392BD14D" w14:textId="77777777" w:rsidR="00E2042B" w:rsidRPr="00D24911" w:rsidRDefault="00E2042B" w:rsidP="00F73193">
            <w:pPr>
              <w:tabs>
                <w:tab w:val="left" w:pos="8647"/>
              </w:tabs>
              <w:jc w:val="center"/>
              <w:rPr>
                <w:rFonts w:ascii="Arial Narrow" w:hAnsi="Arial Narrow"/>
                <w:sz w:val="16"/>
                <w:szCs w:val="16"/>
              </w:rPr>
            </w:pPr>
          </w:p>
        </w:tc>
        <w:tc>
          <w:tcPr>
            <w:tcW w:w="542" w:type="dxa"/>
            <w:shd w:val="clear" w:color="auto" w:fill="auto"/>
            <w:noWrap/>
            <w:vAlign w:val="bottom"/>
            <w:hideMark/>
          </w:tcPr>
          <w:p w14:paraId="61093EFA" w14:textId="77777777" w:rsidR="00E2042B" w:rsidRPr="00D24911" w:rsidRDefault="00E2042B" w:rsidP="00F73193">
            <w:pPr>
              <w:tabs>
                <w:tab w:val="left" w:pos="8647"/>
              </w:tabs>
              <w:jc w:val="center"/>
              <w:rPr>
                <w:rFonts w:ascii="Arial Narrow" w:hAnsi="Arial Narrow"/>
                <w:sz w:val="16"/>
                <w:szCs w:val="16"/>
              </w:rPr>
            </w:pPr>
          </w:p>
        </w:tc>
        <w:tc>
          <w:tcPr>
            <w:tcW w:w="542" w:type="dxa"/>
            <w:shd w:val="clear" w:color="auto" w:fill="auto"/>
            <w:noWrap/>
            <w:vAlign w:val="bottom"/>
            <w:hideMark/>
          </w:tcPr>
          <w:p w14:paraId="3AC1EC04" w14:textId="77777777" w:rsidR="00E2042B" w:rsidRPr="00D24911" w:rsidRDefault="00E2042B" w:rsidP="00F73193">
            <w:pPr>
              <w:tabs>
                <w:tab w:val="left" w:pos="8647"/>
              </w:tabs>
              <w:jc w:val="center"/>
              <w:rPr>
                <w:rFonts w:ascii="Arial Narrow" w:hAnsi="Arial Narrow"/>
                <w:sz w:val="16"/>
                <w:szCs w:val="16"/>
              </w:rPr>
            </w:pPr>
          </w:p>
        </w:tc>
        <w:tc>
          <w:tcPr>
            <w:tcW w:w="542" w:type="dxa"/>
            <w:shd w:val="clear" w:color="auto" w:fill="auto"/>
            <w:noWrap/>
            <w:vAlign w:val="bottom"/>
            <w:hideMark/>
          </w:tcPr>
          <w:p w14:paraId="3C881E36" w14:textId="77777777" w:rsidR="00E2042B" w:rsidRPr="00D24911" w:rsidRDefault="00E2042B" w:rsidP="00F73193">
            <w:pPr>
              <w:tabs>
                <w:tab w:val="left" w:pos="8647"/>
              </w:tabs>
              <w:jc w:val="center"/>
              <w:rPr>
                <w:rFonts w:ascii="Arial Narrow" w:hAnsi="Arial Narrow"/>
                <w:sz w:val="16"/>
                <w:szCs w:val="16"/>
              </w:rPr>
            </w:pPr>
          </w:p>
        </w:tc>
        <w:tc>
          <w:tcPr>
            <w:tcW w:w="359" w:type="dxa"/>
            <w:shd w:val="clear" w:color="auto" w:fill="auto"/>
            <w:noWrap/>
            <w:vAlign w:val="bottom"/>
            <w:hideMark/>
          </w:tcPr>
          <w:p w14:paraId="4CFBBF67" w14:textId="77777777" w:rsidR="00E2042B" w:rsidRPr="00D24911" w:rsidRDefault="00E2042B" w:rsidP="00F73193">
            <w:pPr>
              <w:tabs>
                <w:tab w:val="left" w:pos="8647"/>
              </w:tabs>
              <w:jc w:val="center"/>
              <w:rPr>
                <w:rFonts w:ascii="Arial Narrow" w:hAnsi="Arial Narrow"/>
                <w:sz w:val="16"/>
                <w:szCs w:val="16"/>
              </w:rPr>
            </w:pPr>
          </w:p>
        </w:tc>
      </w:tr>
      <w:tr w:rsidR="00E2042B" w:rsidRPr="00D24911" w14:paraId="605EB6B5" w14:textId="77777777" w:rsidTr="006D119C">
        <w:trPr>
          <w:trHeight w:val="288"/>
        </w:trPr>
        <w:tc>
          <w:tcPr>
            <w:tcW w:w="498" w:type="dxa"/>
            <w:shd w:val="clear" w:color="auto" w:fill="auto"/>
            <w:noWrap/>
            <w:vAlign w:val="bottom"/>
            <w:hideMark/>
          </w:tcPr>
          <w:p w14:paraId="78A251D5"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UB03</w:t>
            </w:r>
          </w:p>
        </w:tc>
        <w:tc>
          <w:tcPr>
            <w:tcW w:w="542" w:type="dxa"/>
            <w:shd w:val="clear" w:color="auto" w:fill="auto"/>
            <w:noWrap/>
            <w:vAlign w:val="bottom"/>
            <w:hideMark/>
          </w:tcPr>
          <w:p w14:paraId="062A47CD"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0.3716</w:t>
            </w:r>
          </w:p>
        </w:tc>
        <w:tc>
          <w:tcPr>
            <w:tcW w:w="542" w:type="dxa"/>
            <w:shd w:val="clear" w:color="auto" w:fill="auto"/>
            <w:noWrap/>
            <w:vAlign w:val="bottom"/>
            <w:hideMark/>
          </w:tcPr>
          <w:p w14:paraId="1F113AD9"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0.7978</w:t>
            </w:r>
          </w:p>
        </w:tc>
        <w:tc>
          <w:tcPr>
            <w:tcW w:w="542" w:type="dxa"/>
            <w:shd w:val="clear" w:color="auto" w:fill="auto"/>
            <w:noWrap/>
            <w:vAlign w:val="bottom"/>
            <w:hideMark/>
          </w:tcPr>
          <w:p w14:paraId="730B5339" w14:textId="77777777" w:rsidR="00E2042B" w:rsidRPr="00D24911" w:rsidRDefault="00E2042B" w:rsidP="00F73193">
            <w:pPr>
              <w:tabs>
                <w:tab w:val="left" w:pos="8647"/>
              </w:tabs>
              <w:jc w:val="center"/>
              <w:rPr>
                <w:rFonts w:ascii="Arial Narrow" w:hAnsi="Arial Narrow" w:cs="Calibri"/>
                <w:color w:val="000000"/>
                <w:sz w:val="16"/>
                <w:szCs w:val="16"/>
              </w:rPr>
            </w:pPr>
          </w:p>
        </w:tc>
        <w:tc>
          <w:tcPr>
            <w:tcW w:w="542" w:type="dxa"/>
            <w:shd w:val="clear" w:color="auto" w:fill="auto"/>
            <w:noWrap/>
            <w:vAlign w:val="bottom"/>
            <w:hideMark/>
          </w:tcPr>
          <w:p w14:paraId="14849AFC" w14:textId="77777777" w:rsidR="00E2042B" w:rsidRPr="00D24911" w:rsidRDefault="00E2042B" w:rsidP="00F73193">
            <w:pPr>
              <w:tabs>
                <w:tab w:val="left" w:pos="8647"/>
              </w:tabs>
              <w:jc w:val="center"/>
              <w:rPr>
                <w:rFonts w:ascii="Arial Narrow" w:hAnsi="Arial Narrow"/>
                <w:sz w:val="16"/>
                <w:szCs w:val="16"/>
              </w:rPr>
            </w:pPr>
          </w:p>
        </w:tc>
        <w:tc>
          <w:tcPr>
            <w:tcW w:w="542" w:type="dxa"/>
            <w:shd w:val="clear" w:color="auto" w:fill="auto"/>
            <w:noWrap/>
            <w:vAlign w:val="bottom"/>
            <w:hideMark/>
          </w:tcPr>
          <w:p w14:paraId="3E3A70F7" w14:textId="77777777" w:rsidR="00E2042B" w:rsidRPr="00D24911" w:rsidRDefault="00E2042B" w:rsidP="00F73193">
            <w:pPr>
              <w:tabs>
                <w:tab w:val="left" w:pos="8647"/>
              </w:tabs>
              <w:jc w:val="center"/>
              <w:rPr>
                <w:rFonts w:ascii="Arial Narrow" w:hAnsi="Arial Narrow"/>
                <w:sz w:val="16"/>
                <w:szCs w:val="16"/>
              </w:rPr>
            </w:pPr>
          </w:p>
        </w:tc>
        <w:tc>
          <w:tcPr>
            <w:tcW w:w="542" w:type="dxa"/>
            <w:shd w:val="clear" w:color="auto" w:fill="auto"/>
            <w:noWrap/>
            <w:vAlign w:val="bottom"/>
            <w:hideMark/>
          </w:tcPr>
          <w:p w14:paraId="630C8F24" w14:textId="77777777" w:rsidR="00E2042B" w:rsidRPr="00D24911" w:rsidRDefault="00E2042B" w:rsidP="00F73193">
            <w:pPr>
              <w:tabs>
                <w:tab w:val="left" w:pos="8647"/>
              </w:tabs>
              <w:jc w:val="center"/>
              <w:rPr>
                <w:rFonts w:ascii="Arial Narrow" w:hAnsi="Arial Narrow"/>
                <w:sz w:val="16"/>
                <w:szCs w:val="16"/>
              </w:rPr>
            </w:pPr>
          </w:p>
        </w:tc>
        <w:tc>
          <w:tcPr>
            <w:tcW w:w="542" w:type="dxa"/>
            <w:shd w:val="clear" w:color="auto" w:fill="auto"/>
            <w:noWrap/>
            <w:vAlign w:val="bottom"/>
            <w:hideMark/>
          </w:tcPr>
          <w:p w14:paraId="73DC48FE" w14:textId="77777777" w:rsidR="00E2042B" w:rsidRPr="00D24911" w:rsidRDefault="00E2042B" w:rsidP="00F73193">
            <w:pPr>
              <w:tabs>
                <w:tab w:val="left" w:pos="8647"/>
              </w:tabs>
              <w:jc w:val="center"/>
              <w:rPr>
                <w:rFonts w:ascii="Arial Narrow" w:hAnsi="Arial Narrow"/>
                <w:sz w:val="16"/>
                <w:szCs w:val="16"/>
              </w:rPr>
            </w:pPr>
          </w:p>
        </w:tc>
        <w:tc>
          <w:tcPr>
            <w:tcW w:w="760" w:type="dxa"/>
            <w:shd w:val="clear" w:color="auto" w:fill="auto"/>
            <w:noWrap/>
            <w:vAlign w:val="bottom"/>
            <w:hideMark/>
          </w:tcPr>
          <w:p w14:paraId="64E92E35" w14:textId="77777777" w:rsidR="00E2042B" w:rsidRPr="00D24911" w:rsidRDefault="00E2042B" w:rsidP="00F73193">
            <w:pPr>
              <w:tabs>
                <w:tab w:val="left" w:pos="8647"/>
              </w:tabs>
              <w:jc w:val="center"/>
              <w:rPr>
                <w:rFonts w:ascii="Arial Narrow" w:hAnsi="Arial Narrow"/>
                <w:sz w:val="16"/>
                <w:szCs w:val="16"/>
              </w:rPr>
            </w:pPr>
          </w:p>
        </w:tc>
        <w:tc>
          <w:tcPr>
            <w:tcW w:w="542" w:type="dxa"/>
            <w:shd w:val="clear" w:color="auto" w:fill="auto"/>
            <w:noWrap/>
            <w:vAlign w:val="bottom"/>
            <w:hideMark/>
          </w:tcPr>
          <w:p w14:paraId="609EA3DC" w14:textId="77777777" w:rsidR="00E2042B" w:rsidRPr="00D24911" w:rsidRDefault="00E2042B" w:rsidP="00F73193">
            <w:pPr>
              <w:tabs>
                <w:tab w:val="left" w:pos="8647"/>
              </w:tabs>
              <w:jc w:val="center"/>
              <w:rPr>
                <w:rFonts w:ascii="Arial Narrow" w:hAnsi="Arial Narrow"/>
                <w:sz w:val="16"/>
                <w:szCs w:val="16"/>
              </w:rPr>
            </w:pPr>
          </w:p>
        </w:tc>
        <w:tc>
          <w:tcPr>
            <w:tcW w:w="643" w:type="dxa"/>
            <w:shd w:val="clear" w:color="auto" w:fill="auto"/>
            <w:noWrap/>
            <w:vAlign w:val="bottom"/>
            <w:hideMark/>
          </w:tcPr>
          <w:p w14:paraId="41010B62" w14:textId="77777777" w:rsidR="00E2042B" w:rsidRPr="00D24911" w:rsidRDefault="00E2042B" w:rsidP="00F73193">
            <w:pPr>
              <w:tabs>
                <w:tab w:val="left" w:pos="8647"/>
              </w:tabs>
              <w:jc w:val="center"/>
              <w:rPr>
                <w:rFonts w:ascii="Arial Narrow" w:hAnsi="Arial Narrow"/>
                <w:sz w:val="16"/>
                <w:szCs w:val="16"/>
              </w:rPr>
            </w:pPr>
          </w:p>
        </w:tc>
        <w:tc>
          <w:tcPr>
            <w:tcW w:w="542" w:type="dxa"/>
            <w:shd w:val="clear" w:color="auto" w:fill="auto"/>
            <w:noWrap/>
            <w:vAlign w:val="bottom"/>
            <w:hideMark/>
          </w:tcPr>
          <w:p w14:paraId="601E8DFC" w14:textId="77777777" w:rsidR="00E2042B" w:rsidRPr="00D24911" w:rsidRDefault="00E2042B" w:rsidP="00F73193">
            <w:pPr>
              <w:tabs>
                <w:tab w:val="left" w:pos="8647"/>
              </w:tabs>
              <w:jc w:val="center"/>
              <w:rPr>
                <w:rFonts w:ascii="Arial Narrow" w:hAnsi="Arial Narrow"/>
                <w:sz w:val="16"/>
                <w:szCs w:val="16"/>
              </w:rPr>
            </w:pPr>
          </w:p>
        </w:tc>
        <w:tc>
          <w:tcPr>
            <w:tcW w:w="592" w:type="dxa"/>
            <w:shd w:val="clear" w:color="auto" w:fill="auto"/>
            <w:noWrap/>
            <w:vAlign w:val="bottom"/>
            <w:hideMark/>
          </w:tcPr>
          <w:p w14:paraId="0F39DF28" w14:textId="77777777" w:rsidR="00E2042B" w:rsidRPr="00D24911" w:rsidRDefault="00E2042B" w:rsidP="00F73193">
            <w:pPr>
              <w:tabs>
                <w:tab w:val="left" w:pos="8647"/>
              </w:tabs>
              <w:jc w:val="center"/>
              <w:rPr>
                <w:rFonts w:ascii="Arial Narrow" w:hAnsi="Arial Narrow"/>
                <w:sz w:val="16"/>
                <w:szCs w:val="16"/>
              </w:rPr>
            </w:pPr>
          </w:p>
        </w:tc>
        <w:tc>
          <w:tcPr>
            <w:tcW w:w="542" w:type="dxa"/>
            <w:shd w:val="clear" w:color="auto" w:fill="auto"/>
            <w:noWrap/>
            <w:vAlign w:val="bottom"/>
            <w:hideMark/>
          </w:tcPr>
          <w:p w14:paraId="3A32B682" w14:textId="77777777" w:rsidR="00E2042B" w:rsidRPr="00D24911" w:rsidRDefault="00E2042B" w:rsidP="00F73193">
            <w:pPr>
              <w:tabs>
                <w:tab w:val="left" w:pos="8647"/>
              </w:tabs>
              <w:jc w:val="center"/>
              <w:rPr>
                <w:rFonts w:ascii="Arial Narrow" w:hAnsi="Arial Narrow"/>
                <w:sz w:val="16"/>
                <w:szCs w:val="16"/>
              </w:rPr>
            </w:pPr>
          </w:p>
        </w:tc>
        <w:tc>
          <w:tcPr>
            <w:tcW w:w="542" w:type="dxa"/>
            <w:shd w:val="clear" w:color="auto" w:fill="auto"/>
            <w:noWrap/>
            <w:vAlign w:val="bottom"/>
            <w:hideMark/>
          </w:tcPr>
          <w:p w14:paraId="46905CD0" w14:textId="77777777" w:rsidR="00E2042B" w:rsidRPr="00D24911" w:rsidRDefault="00E2042B" w:rsidP="00F73193">
            <w:pPr>
              <w:tabs>
                <w:tab w:val="left" w:pos="8647"/>
              </w:tabs>
              <w:jc w:val="center"/>
              <w:rPr>
                <w:rFonts w:ascii="Arial Narrow" w:hAnsi="Arial Narrow"/>
                <w:sz w:val="16"/>
                <w:szCs w:val="16"/>
              </w:rPr>
            </w:pPr>
          </w:p>
        </w:tc>
        <w:tc>
          <w:tcPr>
            <w:tcW w:w="542" w:type="dxa"/>
            <w:shd w:val="clear" w:color="auto" w:fill="auto"/>
            <w:noWrap/>
            <w:vAlign w:val="bottom"/>
            <w:hideMark/>
          </w:tcPr>
          <w:p w14:paraId="2B456B42" w14:textId="77777777" w:rsidR="00E2042B" w:rsidRPr="00D24911" w:rsidRDefault="00E2042B" w:rsidP="00F73193">
            <w:pPr>
              <w:tabs>
                <w:tab w:val="left" w:pos="8647"/>
              </w:tabs>
              <w:jc w:val="center"/>
              <w:rPr>
                <w:rFonts w:ascii="Arial Narrow" w:hAnsi="Arial Narrow"/>
                <w:sz w:val="16"/>
                <w:szCs w:val="16"/>
              </w:rPr>
            </w:pPr>
          </w:p>
        </w:tc>
        <w:tc>
          <w:tcPr>
            <w:tcW w:w="359" w:type="dxa"/>
            <w:shd w:val="clear" w:color="auto" w:fill="auto"/>
            <w:noWrap/>
            <w:vAlign w:val="bottom"/>
            <w:hideMark/>
          </w:tcPr>
          <w:p w14:paraId="213098B2" w14:textId="77777777" w:rsidR="00E2042B" w:rsidRPr="00D24911" w:rsidRDefault="00E2042B" w:rsidP="00F73193">
            <w:pPr>
              <w:tabs>
                <w:tab w:val="left" w:pos="8647"/>
              </w:tabs>
              <w:jc w:val="center"/>
              <w:rPr>
                <w:rFonts w:ascii="Arial Narrow" w:hAnsi="Arial Narrow"/>
                <w:sz w:val="16"/>
                <w:szCs w:val="16"/>
              </w:rPr>
            </w:pPr>
          </w:p>
        </w:tc>
      </w:tr>
      <w:tr w:rsidR="00E2042B" w:rsidRPr="00D24911" w14:paraId="5714BFF7" w14:textId="77777777" w:rsidTr="006D119C">
        <w:trPr>
          <w:trHeight w:val="288"/>
        </w:trPr>
        <w:tc>
          <w:tcPr>
            <w:tcW w:w="498" w:type="dxa"/>
            <w:shd w:val="clear" w:color="auto" w:fill="auto"/>
            <w:noWrap/>
            <w:vAlign w:val="bottom"/>
            <w:hideMark/>
          </w:tcPr>
          <w:p w14:paraId="2C9439FD"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EC01</w:t>
            </w:r>
          </w:p>
        </w:tc>
        <w:tc>
          <w:tcPr>
            <w:tcW w:w="542" w:type="dxa"/>
            <w:shd w:val="clear" w:color="auto" w:fill="auto"/>
            <w:noWrap/>
            <w:vAlign w:val="bottom"/>
            <w:hideMark/>
          </w:tcPr>
          <w:p w14:paraId="4D815888"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0.1882</w:t>
            </w:r>
          </w:p>
        </w:tc>
        <w:tc>
          <w:tcPr>
            <w:tcW w:w="542" w:type="dxa"/>
            <w:shd w:val="clear" w:color="auto" w:fill="auto"/>
            <w:noWrap/>
            <w:vAlign w:val="bottom"/>
            <w:hideMark/>
          </w:tcPr>
          <w:p w14:paraId="762E2707"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0.3302</w:t>
            </w:r>
          </w:p>
        </w:tc>
        <w:tc>
          <w:tcPr>
            <w:tcW w:w="542" w:type="dxa"/>
            <w:shd w:val="clear" w:color="auto" w:fill="auto"/>
            <w:noWrap/>
            <w:vAlign w:val="bottom"/>
            <w:hideMark/>
          </w:tcPr>
          <w:p w14:paraId="639C3EA3"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0.9339</w:t>
            </w:r>
          </w:p>
        </w:tc>
        <w:tc>
          <w:tcPr>
            <w:tcW w:w="542" w:type="dxa"/>
            <w:shd w:val="clear" w:color="auto" w:fill="auto"/>
            <w:noWrap/>
            <w:vAlign w:val="bottom"/>
            <w:hideMark/>
          </w:tcPr>
          <w:p w14:paraId="7C1BE03B" w14:textId="77777777" w:rsidR="00E2042B" w:rsidRPr="00D24911" w:rsidRDefault="00E2042B" w:rsidP="00F73193">
            <w:pPr>
              <w:tabs>
                <w:tab w:val="left" w:pos="8647"/>
              </w:tabs>
              <w:jc w:val="center"/>
              <w:rPr>
                <w:rFonts w:ascii="Arial Narrow" w:hAnsi="Arial Narrow" w:cs="Calibri"/>
                <w:color w:val="000000"/>
                <w:sz w:val="16"/>
                <w:szCs w:val="16"/>
              </w:rPr>
            </w:pPr>
          </w:p>
        </w:tc>
        <w:tc>
          <w:tcPr>
            <w:tcW w:w="542" w:type="dxa"/>
            <w:shd w:val="clear" w:color="auto" w:fill="auto"/>
            <w:noWrap/>
            <w:vAlign w:val="bottom"/>
            <w:hideMark/>
          </w:tcPr>
          <w:p w14:paraId="547642A6" w14:textId="77777777" w:rsidR="00E2042B" w:rsidRPr="00D24911" w:rsidRDefault="00E2042B" w:rsidP="00F73193">
            <w:pPr>
              <w:tabs>
                <w:tab w:val="left" w:pos="8647"/>
              </w:tabs>
              <w:jc w:val="center"/>
              <w:rPr>
                <w:rFonts w:ascii="Arial Narrow" w:hAnsi="Arial Narrow"/>
                <w:sz w:val="16"/>
                <w:szCs w:val="16"/>
              </w:rPr>
            </w:pPr>
          </w:p>
        </w:tc>
        <w:tc>
          <w:tcPr>
            <w:tcW w:w="542" w:type="dxa"/>
            <w:shd w:val="clear" w:color="auto" w:fill="auto"/>
            <w:noWrap/>
            <w:vAlign w:val="bottom"/>
            <w:hideMark/>
          </w:tcPr>
          <w:p w14:paraId="57E7C706" w14:textId="77777777" w:rsidR="00E2042B" w:rsidRPr="00D24911" w:rsidRDefault="00E2042B" w:rsidP="00F73193">
            <w:pPr>
              <w:tabs>
                <w:tab w:val="left" w:pos="8647"/>
              </w:tabs>
              <w:jc w:val="center"/>
              <w:rPr>
                <w:rFonts w:ascii="Arial Narrow" w:hAnsi="Arial Narrow"/>
                <w:sz w:val="16"/>
                <w:szCs w:val="16"/>
              </w:rPr>
            </w:pPr>
          </w:p>
        </w:tc>
        <w:tc>
          <w:tcPr>
            <w:tcW w:w="542" w:type="dxa"/>
            <w:shd w:val="clear" w:color="auto" w:fill="auto"/>
            <w:noWrap/>
            <w:vAlign w:val="bottom"/>
            <w:hideMark/>
          </w:tcPr>
          <w:p w14:paraId="71CB2085" w14:textId="77777777" w:rsidR="00E2042B" w:rsidRPr="00D24911" w:rsidRDefault="00E2042B" w:rsidP="00F73193">
            <w:pPr>
              <w:tabs>
                <w:tab w:val="left" w:pos="8647"/>
              </w:tabs>
              <w:jc w:val="center"/>
              <w:rPr>
                <w:rFonts w:ascii="Arial Narrow" w:hAnsi="Arial Narrow"/>
                <w:sz w:val="16"/>
                <w:szCs w:val="16"/>
              </w:rPr>
            </w:pPr>
          </w:p>
        </w:tc>
        <w:tc>
          <w:tcPr>
            <w:tcW w:w="760" w:type="dxa"/>
            <w:shd w:val="clear" w:color="auto" w:fill="auto"/>
            <w:noWrap/>
            <w:vAlign w:val="bottom"/>
            <w:hideMark/>
          </w:tcPr>
          <w:p w14:paraId="18AB8B60" w14:textId="77777777" w:rsidR="00E2042B" w:rsidRPr="00D24911" w:rsidRDefault="00E2042B" w:rsidP="00F73193">
            <w:pPr>
              <w:tabs>
                <w:tab w:val="left" w:pos="8647"/>
              </w:tabs>
              <w:jc w:val="center"/>
              <w:rPr>
                <w:rFonts w:ascii="Arial Narrow" w:hAnsi="Arial Narrow"/>
                <w:sz w:val="16"/>
                <w:szCs w:val="16"/>
              </w:rPr>
            </w:pPr>
          </w:p>
        </w:tc>
        <w:tc>
          <w:tcPr>
            <w:tcW w:w="542" w:type="dxa"/>
            <w:shd w:val="clear" w:color="auto" w:fill="auto"/>
            <w:noWrap/>
            <w:vAlign w:val="bottom"/>
            <w:hideMark/>
          </w:tcPr>
          <w:p w14:paraId="080E9B80" w14:textId="77777777" w:rsidR="00E2042B" w:rsidRPr="00D24911" w:rsidRDefault="00E2042B" w:rsidP="00F73193">
            <w:pPr>
              <w:tabs>
                <w:tab w:val="left" w:pos="8647"/>
              </w:tabs>
              <w:jc w:val="center"/>
              <w:rPr>
                <w:rFonts w:ascii="Arial Narrow" w:hAnsi="Arial Narrow"/>
                <w:sz w:val="16"/>
                <w:szCs w:val="16"/>
              </w:rPr>
            </w:pPr>
          </w:p>
        </w:tc>
        <w:tc>
          <w:tcPr>
            <w:tcW w:w="643" w:type="dxa"/>
            <w:shd w:val="clear" w:color="auto" w:fill="auto"/>
            <w:noWrap/>
            <w:vAlign w:val="bottom"/>
            <w:hideMark/>
          </w:tcPr>
          <w:p w14:paraId="337024C3" w14:textId="77777777" w:rsidR="00E2042B" w:rsidRPr="00D24911" w:rsidRDefault="00E2042B" w:rsidP="00F73193">
            <w:pPr>
              <w:tabs>
                <w:tab w:val="left" w:pos="8647"/>
              </w:tabs>
              <w:jc w:val="center"/>
              <w:rPr>
                <w:rFonts w:ascii="Arial Narrow" w:hAnsi="Arial Narrow"/>
                <w:sz w:val="16"/>
                <w:szCs w:val="16"/>
              </w:rPr>
            </w:pPr>
          </w:p>
        </w:tc>
        <w:tc>
          <w:tcPr>
            <w:tcW w:w="542" w:type="dxa"/>
            <w:shd w:val="clear" w:color="auto" w:fill="auto"/>
            <w:noWrap/>
            <w:vAlign w:val="bottom"/>
            <w:hideMark/>
          </w:tcPr>
          <w:p w14:paraId="703F2D92" w14:textId="77777777" w:rsidR="00E2042B" w:rsidRPr="00D24911" w:rsidRDefault="00E2042B" w:rsidP="00F73193">
            <w:pPr>
              <w:tabs>
                <w:tab w:val="left" w:pos="8647"/>
              </w:tabs>
              <w:jc w:val="center"/>
              <w:rPr>
                <w:rFonts w:ascii="Arial Narrow" w:hAnsi="Arial Narrow"/>
                <w:sz w:val="16"/>
                <w:szCs w:val="16"/>
              </w:rPr>
            </w:pPr>
          </w:p>
        </w:tc>
        <w:tc>
          <w:tcPr>
            <w:tcW w:w="592" w:type="dxa"/>
            <w:shd w:val="clear" w:color="auto" w:fill="auto"/>
            <w:noWrap/>
            <w:vAlign w:val="bottom"/>
            <w:hideMark/>
          </w:tcPr>
          <w:p w14:paraId="42C426FC" w14:textId="77777777" w:rsidR="00E2042B" w:rsidRPr="00D24911" w:rsidRDefault="00E2042B" w:rsidP="00F73193">
            <w:pPr>
              <w:tabs>
                <w:tab w:val="left" w:pos="8647"/>
              </w:tabs>
              <w:jc w:val="center"/>
              <w:rPr>
                <w:rFonts w:ascii="Arial Narrow" w:hAnsi="Arial Narrow"/>
                <w:sz w:val="16"/>
                <w:szCs w:val="16"/>
              </w:rPr>
            </w:pPr>
          </w:p>
        </w:tc>
        <w:tc>
          <w:tcPr>
            <w:tcW w:w="542" w:type="dxa"/>
            <w:shd w:val="clear" w:color="auto" w:fill="auto"/>
            <w:noWrap/>
            <w:vAlign w:val="bottom"/>
            <w:hideMark/>
          </w:tcPr>
          <w:p w14:paraId="7A186F94" w14:textId="77777777" w:rsidR="00E2042B" w:rsidRPr="00D24911" w:rsidRDefault="00E2042B" w:rsidP="00F73193">
            <w:pPr>
              <w:tabs>
                <w:tab w:val="left" w:pos="8647"/>
              </w:tabs>
              <w:jc w:val="center"/>
              <w:rPr>
                <w:rFonts w:ascii="Arial Narrow" w:hAnsi="Arial Narrow"/>
                <w:sz w:val="16"/>
                <w:szCs w:val="16"/>
              </w:rPr>
            </w:pPr>
          </w:p>
        </w:tc>
        <w:tc>
          <w:tcPr>
            <w:tcW w:w="542" w:type="dxa"/>
            <w:shd w:val="clear" w:color="auto" w:fill="auto"/>
            <w:noWrap/>
            <w:vAlign w:val="bottom"/>
            <w:hideMark/>
          </w:tcPr>
          <w:p w14:paraId="167D7F66" w14:textId="77777777" w:rsidR="00E2042B" w:rsidRPr="00D24911" w:rsidRDefault="00E2042B" w:rsidP="00F73193">
            <w:pPr>
              <w:tabs>
                <w:tab w:val="left" w:pos="8647"/>
              </w:tabs>
              <w:jc w:val="center"/>
              <w:rPr>
                <w:rFonts w:ascii="Arial Narrow" w:hAnsi="Arial Narrow"/>
                <w:sz w:val="16"/>
                <w:szCs w:val="16"/>
              </w:rPr>
            </w:pPr>
          </w:p>
        </w:tc>
        <w:tc>
          <w:tcPr>
            <w:tcW w:w="542" w:type="dxa"/>
            <w:shd w:val="clear" w:color="auto" w:fill="auto"/>
            <w:noWrap/>
            <w:vAlign w:val="bottom"/>
            <w:hideMark/>
          </w:tcPr>
          <w:p w14:paraId="678D1EA1" w14:textId="77777777" w:rsidR="00E2042B" w:rsidRPr="00D24911" w:rsidRDefault="00E2042B" w:rsidP="00F73193">
            <w:pPr>
              <w:tabs>
                <w:tab w:val="left" w:pos="8647"/>
              </w:tabs>
              <w:jc w:val="center"/>
              <w:rPr>
                <w:rFonts w:ascii="Arial Narrow" w:hAnsi="Arial Narrow"/>
                <w:sz w:val="16"/>
                <w:szCs w:val="16"/>
              </w:rPr>
            </w:pPr>
          </w:p>
        </w:tc>
        <w:tc>
          <w:tcPr>
            <w:tcW w:w="359" w:type="dxa"/>
            <w:shd w:val="clear" w:color="auto" w:fill="auto"/>
            <w:noWrap/>
            <w:vAlign w:val="bottom"/>
            <w:hideMark/>
          </w:tcPr>
          <w:p w14:paraId="2BDCF7A2" w14:textId="77777777" w:rsidR="00E2042B" w:rsidRPr="00D24911" w:rsidRDefault="00E2042B" w:rsidP="00F73193">
            <w:pPr>
              <w:tabs>
                <w:tab w:val="left" w:pos="8647"/>
              </w:tabs>
              <w:jc w:val="center"/>
              <w:rPr>
                <w:rFonts w:ascii="Arial Narrow" w:hAnsi="Arial Narrow"/>
                <w:sz w:val="16"/>
                <w:szCs w:val="16"/>
              </w:rPr>
            </w:pPr>
          </w:p>
        </w:tc>
      </w:tr>
      <w:tr w:rsidR="00E2042B" w:rsidRPr="00D24911" w14:paraId="20FA8ED0" w14:textId="77777777" w:rsidTr="006D119C">
        <w:trPr>
          <w:trHeight w:val="288"/>
        </w:trPr>
        <w:tc>
          <w:tcPr>
            <w:tcW w:w="498" w:type="dxa"/>
            <w:shd w:val="clear" w:color="auto" w:fill="auto"/>
            <w:noWrap/>
            <w:vAlign w:val="bottom"/>
            <w:hideMark/>
          </w:tcPr>
          <w:p w14:paraId="521556D3"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EC02</w:t>
            </w:r>
          </w:p>
        </w:tc>
        <w:tc>
          <w:tcPr>
            <w:tcW w:w="542" w:type="dxa"/>
            <w:shd w:val="clear" w:color="auto" w:fill="auto"/>
            <w:noWrap/>
            <w:vAlign w:val="bottom"/>
            <w:hideMark/>
          </w:tcPr>
          <w:p w14:paraId="17B0AC4E"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0.1533</w:t>
            </w:r>
          </w:p>
        </w:tc>
        <w:tc>
          <w:tcPr>
            <w:tcW w:w="542" w:type="dxa"/>
            <w:shd w:val="clear" w:color="auto" w:fill="auto"/>
            <w:noWrap/>
            <w:vAlign w:val="bottom"/>
            <w:hideMark/>
          </w:tcPr>
          <w:p w14:paraId="6FCEE308"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0.1712</w:t>
            </w:r>
          </w:p>
        </w:tc>
        <w:tc>
          <w:tcPr>
            <w:tcW w:w="542" w:type="dxa"/>
            <w:shd w:val="clear" w:color="auto" w:fill="auto"/>
            <w:noWrap/>
            <w:vAlign w:val="bottom"/>
            <w:hideMark/>
          </w:tcPr>
          <w:p w14:paraId="6EE89AAC"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0.4833</w:t>
            </w:r>
          </w:p>
        </w:tc>
        <w:tc>
          <w:tcPr>
            <w:tcW w:w="542" w:type="dxa"/>
            <w:shd w:val="clear" w:color="auto" w:fill="auto"/>
            <w:noWrap/>
            <w:vAlign w:val="bottom"/>
            <w:hideMark/>
          </w:tcPr>
          <w:p w14:paraId="6C82A08F"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0.7039</w:t>
            </w:r>
          </w:p>
        </w:tc>
        <w:tc>
          <w:tcPr>
            <w:tcW w:w="542" w:type="dxa"/>
            <w:shd w:val="clear" w:color="auto" w:fill="auto"/>
            <w:noWrap/>
            <w:vAlign w:val="bottom"/>
            <w:hideMark/>
          </w:tcPr>
          <w:p w14:paraId="6A567353" w14:textId="77777777" w:rsidR="00E2042B" w:rsidRPr="00D24911" w:rsidRDefault="00E2042B" w:rsidP="00F73193">
            <w:pPr>
              <w:tabs>
                <w:tab w:val="left" w:pos="8647"/>
              </w:tabs>
              <w:jc w:val="center"/>
              <w:rPr>
                <w:rFonts w:ascii="Arial Narrow" w:hAnsi="Arial Narrow" w:cs="Calibri"/>
                <w:color w:val="000000"/>
                <w:sz w:val="16"/>
                <w:szCs w:val="16"/>
              </w:rPr>
            </w:pPr>
          </w:p>
        </w:tc>
        <w:tc>
          <w:tcPr>
            <w:tcW w:w="542" w:type="dxa"/>
            <w:shd w:val="clear" w:color="auto" w:fill="auto"/>
            <w:noWrap/>
            <w:vAlign w:val="bottom"/>
            <w:hideMark/>
          </w:tcPr>
          <w:p w14:paraId="11932E37" w14:textId="77777777" w:rsidR="00E2042B" w:rsidRPr="00D24911" w:rsidRDefault="00E2042B" w:rsidP="00F73193">
            <w:pPr>
              <w:tabs>
                <w:tab w:val="left" w:pos="8647"/>
              </w:tabs>
              <w:jc w:val="center"/>
              <w:rPr>
                <w:rFonts w:ascii="Arial Narrow" w:hAnsi="Arial Narrow"/>
                <w:sz w:val="16"/>
                <w:szCs w:val="16"/>
              </w:rPr>
            </w:pPr>
          </w:p>
        </w:tc>
        <w:tc>
          <w:tcPr>
            <w:tcW w:w="542" w:type="dxa"/>
            <w:shd w:val="clear" w:color="auto" w:fill="auto"/>
            <w:noWrap/>
            <w:vAlign w:val="bottom"/>
            <w:hideMark/>
          </w:tcPr>
          <w:p w14:paraId="5660BF82" w14:textId="77777777" w:rsidR="00E2042B" w:rsidRPr="00D24911" w:rsidRDefault="00E2042B" w:rsidP="00F73193">
            <w:pPr>
              <w:tabs>
                <w:tab w:val="left" w:pos="8647"/>
              </w:tabs>
              <w:jc w:val="center"/>
              <w:rPr>
                <w:rFonts w:ascii="Arial Narrow" w:hAnsi="Arial Narrow"/>
                <w:sz w:val="16"/>
                <w:szCs w:val="16"/>
              </w:rPr>
            </w:pPr>
          </w:p>
        </w:tc>
        <w:tc>
          <w:tcPr>
            <w:tcW w:w="760" w:type="dxa"/>
            <w:shd w:val="clear" w:color="auto" w:fill="auto"/>
            <w:noWrap/>
            <w:vAlign w:val="bottom"/>
            <w:hideMark/>
          </w:tcPr>
          <w:p w14:paraId="589FBBA9" w14:textId="77777777" w:rsidR="00E2042B" w:rsidRPr="00D24911" w:rsidRDefault="00E2042B" w:rsidP="00F73193">
            <w:pPr>
              <w:tabs>
                <w:tab w:val="left" w:pos="8647"/>
              </w:tabs>
              <w:jc w:val="center"/>
              <w:rPr>
                <w:rFonts w:ascii="Arial Narrow" w:hAnsi="Arial Narrow"/>
                <w:sz w:val="16"/>
                <w:szCs w:val="16"/>
              </w:rPr>
            </w:pPr>
          </w:p>
        </w:tc>
        <w:tc>
          <w:tcPr>
            <w:tcW w:w="542" w:type="dxa"/>
            <w:shd w:val="clear" w:color="auto" w:fill="auto"/>
            <w:noWrap/>
            <w:vAlign w:val="bottom"/>
            <w:hideMark/>
          </w:tcPr>
          <w:p w14:paraId="02EF2FA5" w14:textId="77777777" w:rsidR="00E2042B" w:rsidRPr="00D24911" w:rsidRDefault="00E2042B" w:rsidP="00F73193">
            <w:pPr>
              <w:tabs>
                <w:tab w:val="left" w:pos="8647"/>
              </w:tabs>
              <w:jc w:val="center"/>
              <w:rPr>
                <w:rFonts w:ascii="Arial Narrow" w:hAnsi="Arial Narrow"/>
                <w:sz w:val="16"/>
                <w:szCs w:val="16"/>
              </w:rPr>
            </w:pPr>
          </w:p>
        </w:tc>
        <w:tc>
          <w:tcPr>
            <w:tcW w:w="643" w:type="dxa"/>
            <w:shd w:val="clear" w:color="auto" w:fill="auto"/>
            <w:noWrap/>
            <w:vAlign w:val="bottom"/>
            <w:hideMark/>
          </w:tcPr>
          <w:p w14:paraId="2D0379FA" w14:textId="77777777" w:rsidR="00E2042B" w:rsidRPr="00D24911" w:rsidRDefault="00E2042B" w:rsidP="00F73193">
            <w:pPr>
              <w:tabs>
                <w:tab w:val="left" w:pos="8647"/>
              </w:tabs>
              <w:jc w:val="center"/>
              <w:rPr>
                <w:rFonts w:ascii="Arial Narrow" w:hAnsi="Arial Narrow"/>
                <w:sz w:val="16"/>
                <w:szCs w:val="16"/>
              </w:rPr>
            </w:pPr>
          </w:p>
        </w:tc>
        <w:tc>
          <w:tcPr>
            <w:tcW w:w="542" w:type="dxa"/>
            <w:shd w:val="clear" w:color="auto" w:fill="auto"/>
            <w:noWrap/>
            <w:vAlign w:val="bottom"/>
            <w:hideMark/>
          </w:tcPr>
          <w:p w14:paraId="796B25AA" w14:textId="77777777" w:rsidR="00E2042B" w:rsidRPr="00D24911" w:rsidRDefault="00E2042B" w:rsidP="00F73193">
            <w:pPr>
              <w:tabs>
                <w:tab w:val="left" w:pos="8647"/>
              </w:tabs>
              <w:jc w:val="center"/>
              <w:rPr>
                <w:rFonts w:ascii="Arial Narrow" w:hAnsi="Arial Narrow"/>
                <w:sz w:val="16"/>
                <w:szCs w:val="16"/>
              </w:rPr>
            </w:pPr>
          </w:p>
        </w:tc>
        <w:tc>
          <w:tcPr>
            <w:tcW w:w="592" w:type="dxa"/>
            <w:shd w:val="clear" w:color="auto" w:fill="auto"/>
            <w:noWrap/>
            <w:vAlign w:val="bottom"/>
            <w:hideMark/>
          </w:tcPr>
          <w:p w14:paraId="1E90E44B" w14:textId="77777777" w:rsidR="00E2042B" w:rsidRPr="00D24911" w:rsidRDefault="00E2042B" w:rsidP="00F73193">
            <w:pPr>
              <w:tabs>
                <w:tab w:val="left" w:pos="8647"/>
              </w:tabs>
              <w:jc w:val="center"/>
              <w:rPr>
                <w:rFonts w:ascii="Arial Narrow" w:hAnsi="Arial Narrow"/>
                <w:sz w:val="16"/>
                <w:szCs w:val="16"/>
              </w:rPr>
            </w:pPr>
          </w:p>
        </w:tc>
        <w:tc>
          <w:tcPr>
            <w:tcW w:w="542" w:type="dxa"/>
            <w:shd w:val="clear" w:color="auto" w:fill="auto"/>
            <w:noWrap/>
            <w:vAlign w:val="bottom"/>
            <w:hideMark/>
          </w:tcPr>
          <w:p w14:paraId="3792DCB3" w14:textId="77777777" w:rsidR="00E2042B" w:rsidRPr="00D24911" w:rsidRDefault="00E2042B" w:rsidP="00F73193">
            <w:pPr>
              <w:tabs>
                <w:tab w:val="left" w:pos="8647"/>
              </w:tabs>
              <w:jc w:val="center"/>
              <w:rPr>
                <w:rFonts w:ascii="Arial Narrow" w:hAnsi="Arial Narrow"/>
                <w:sz w:val="16"/>
                <w:szCs w:val="16"/>
              </w:rPr>
            </w:pPr>
          </w:p>
        </w:tc>
        <w:tc>
          <w:tcPr>
            <w:tcW w:w="542" w:type="dxa"/>
            <w:shd w:val="clear" w:color="auto" w:fill="auto"/>
            <w:noWrap/>
            <w:vAlign w:val="bottom"/>
            <w:hideMark/>
          </w:tcPr>
          <w:p w14:paraId="1829957F" w14:textId="77777777" w:rsidR="00E2042B" w:rsidRPr="00D24911" w:rsidRDefault="00E2042B" w:rsidP="00F73193">
            <w:pPr>
              <w:tabs>
                <w:tab w:val="left" w:pos="8647"/>
              </w:tabs>
              <w:jc w:val="center"/>
              <w:rPr>
                <w:rFonts w:ascii="Arial Narrow" w:hAnsi="Arial Narrow"/>
                <w:sz w:val="16"/>
                <w:szCs w:val="16"/>
              </w:rPr>
            </w:pPr>
          </w:p>
        </w:tc>
        <w:tc>
          <w:tcPr>
            <w:tcW w:w="542" w:type="dxa"/>
            <w:shd w:val="clear" w:color="auto" w:fill="auto"/>
            <w:noWrap/>
            <w:vAlign w:val="bottom"/>
            <w:hideMark/>
          </w:tcPr>
          <w:p w14:paraId="0E58F425" w14:textId="77777777" w:rsidR="00E2042B" w:rsidRPr="00D24911" w:rsidRDefault="00E2042B" w:rsidP="00F73193">
            <w:pPr>
              <w:tabs>
                <w:tab w:val="left" w:pos="8647"/>
              </w:tabs>
              <w:jc w:val="center"/>
              <w:rPr>
                <w:rFonts w:ascii="Arial Narrow" w:hAnsi="Arial Narrow"/>
                <w:sz w:val="16"/>
                <w:szCs w:val="16"/>
              </w:rPr>
            </w:pPr>
          </w:p>
        </w:tc>
        <w:tc>
          <w:tcPr>
            <w:tcW w:w="359" w:type="dxa"/>
            <w:shd w:val="clear" w:color="auto" w:fill="auto"/>
            <w:noWrap/>
            <w:vAlign w:val="bottom"/>
            <w:hideMark/>
          </w:tcPr>
          <w:p w14:paraId="059ADC1A" w14:textId="77777777" w:rsidR="00E2042B" w:rsidRPr="00D24911" w:rsidRDefault="00E2042B" w:rsidP="00F73193">
            <w:pPr>
              <w:tabs>
                <w:tab w:val="left" w:pos="8647"/>
              </w:tabs>
              <w:jc w:val="center"/>
              <w:rPr>
                <w:rFonts w:ascii="Arial Narrow" w:hAnsi="Arial Narrow"/>
                <w:sz w:val="16"/>
                <w:szCs w:val="16"/>
              </w:rPr>
            </w:pPr>
          </w:p>
        </w:tc>
      </w:tr>
      <w:tr w:rsidR="00E2042B" w:rsidRPr="00D24911" w14:paraId="63777111" w14:textId="77777777" w:rsidTr="006D119C">
        <w:trPr>
          <w:trHeight w:val="288"/>
        </w:trPr>
        <w:tc>
          <w:tcPr>
            <w:tcW w:w="498" w:type="dxa"/>
            <w:shd w:val="clear" w:color="auto" w:fill="auto"/>
            <w:noWrap/>
            <w:vAlign w:val="bottom"/>
            <w:hideMark/>
          </w:tcPr>
          <w:p w14:paraId="47459256"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EC03</w:t>
            </w:r>
          </w:p>
        </w:tc>
        <w:tc>
          <w:tcPr>
            <w:tcW w:w="542" w:type="dxa"/>
            <w:shd w:val="clear" w:color="auto" w:fill="auto"/>
            <w:noWrap/>
            <w:vAlign w:val="bottom"/>
            <w:hideMark/>
          </w:tcPr>
          <w:p w14:paraId="530BBFBD"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0.3237</w:t>
            </w:r>
          </w:p>
        </w:tc>
        <w:tc>
          <w:tcPr>
            <w:tcW w:w="542" w:type="dxa"/>
            <w:shd w:val="clear" w:color="auto" w:fill="auto"/>
            <w:noWrap/>
            <w:vAlign w:val="bottom"/>
            <w:hideMark/>
          </w:tcPr>
          <w:p w14:paraId="04C78EFB"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0.2539</w:t>
            </w:r>
          </w:p>
        </w:tc>
        <w:tc>
          <w:tcPr>
            <w:tcW w:w="542" w:type="dxa"/>
            <w:shd w:val="clear" w:color="auto" w:fill="auto"/>
            <w:noWrap/>
            <w:vAlign w:val="bottom"/>
            <w:hideMark/>
          </w:tcPr>
          <w:p w14:paraId="76C4D413"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0.5465</w:t>
            </w:r>
          </w:p>
        </w:tc>
        <w:tc>
          <w:tcPr>
            <w:tcW w:w="542" w:type="dxa"/>
            <w:shd w:val="clear" w:color="auto" w:fill="auto"/>
            <w:noWrap/>
            <w:vAlign w:val="bottom"/>
            <w:hideMark/>
          </w:tcPr>
          <w:p w14:paraId="7808D323"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0.3763</w:t>
            </w:r>
          </w:p>
        </w:tc>
        <w:tc>
          <w:tcPr>
            <w:tcW w:w="542" w:type="dxa"/>
            <w:shd w:val="clear" w:color="auto" w:fill="auto"/>
            <w:noWrap/>
            <w:vAlign w:val="bottom"/>
            <w:hideMark/>
          </w:tcPr>
          <w:p w14:paraId="0598D7D6"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1.2784</w:t>
            </w:r>
          </w:p>
        </w:tc>
        <w:tc>
          <w:tcPr>
            <w:tcW w:w="542" w:type="dxa"/>
            <w:shd w:val="clear" w:color="auto" w:fill="auto"/>
            <w:noWrap/>
            <w:vAlign w:val="bottom"/>
            <w:hideMark/>
          </w:tcPr>
          <w:p w14:paraId="539CD26E" w14:textId="77777777" w:rsidR="00E2042B" w:rsidRPr="00D24911" w:rsidRDefault="00E2042B" w:rsidP="00F73193">
            <w:pPr>
              <w:tabs>
                <w:tab w:val="left" w:pos="8647"/>
              </w:tabs>
              <w:jc w:val="center"/>
              <w:rPr>
                <w:rFonts w:ascii="Arial Narrow" w:hAnsi="Arial Narrow" w:cs="Calibri"/>
                <w:color w:val="000000"/>
                <w:sz w:val="16"/>
                <w:szCs w:val="16"/>
              </w:rPr>
            </w:pPr>
          </w:p>
        </w:tc>
        <w:tc>
          <w:tcPr>
            <w:tcW w:w="542" w:type="dxa"/>
            <w:shd w:val="clear" w:color="auto" w:fill="auto"/>
            <w:noWrap/>
            <w:vAlign w:val="bottom"/>
            <w:hideMark/>
          </w:tcPr>
          <w:p w14:paraId="4241ADD0" w14:textId="77777777" w:rsidR="00E2042B" w:rsidRPr="00D24911" w:rsidRDefault="00E2042B" w:rsidP="00F73193">
            <w:pPr>
              <w:tabs>
                <w:tab w:val="left" w:pos="8647"/>
              </w:tabs>
              <w:jc w:val="center"/>
              <w:rPr>
                <w:rFonts w:ascii="Arial Narrow" w:hAnsi="Arial Narrow"/>
                <w:sz w:val="16"/>
                <w:szCs w:val="16"/>
              </w:rPr>
            </w:pPr>
          </w:p>
        </w:tc>
        <w:tc>
          <w:tcPr>
            <w:tcW w:w="760" w:type="dxa"/>
            <w:shd w:val="clear" w:color="auto" w:fill="auto"/>
            <w:noWrap/>
            <w:vAlign w:val="bottom"/>
            <w:hideMark/>
          </w:tcPr>
          <w:p w14:paraId="6CB5D4F5" w14:textId="77777777" w:rsidR="00E2042B" w:rsidRPr="00D24911" w:rsidRDefault="00E2042B" w:rsidP="00F73193">
            <w:pPr>
              <w:tabs>
                <w:tab w:val="left" w:pos="8647"/>
              </w:tabs>
              <w:jc w:val="center"/>
              <w:rPr>
                <w:rFonts w:ascii="Arial Narrow" w:hAnsi="Arial Narrow"/>
                <w:sz w:val="16"/>
                <w:szCs w:val="16"/>
              </w:rPr>
            </w:pPr>
          </w:p>
        </w:tc>
        <w:tc>
          <w:tcPr>
            <w:tcW w:w="542" w:type="dxa"/>
            <w:shd w:val="clear" w:color="auto" w:fill="auto"/>
            <w:noWrap/>
            <w:vAlign w:val="bottom"/>
            <w:hideMark/>
          </w:tcPr>
          <w:p w14:paraId="16B7B763" w14:textId="77777777" w:rsidR="00E2042B" w:rsidRPr="00D24911" w:rsidRDefault="00E2042B" w:rsidP="00F73193">
            <w:pPr>
              <w:tabs>
                <w:tab w:val="left" w:pos="8647"/>
              </w:tabs>
              <w:jc w:val="center"/>
              <w:rPr>
                <w:rFonts w:ascii="Arial Narrow" w:hAnsi="Arial Narrow"/>
                <w:sz w:val="16"/>
                <w:szCs w:val="16"/>
              </w:rPr>
            </w:pPr>
          </w:p>
        </w:tc>
        <w:tc>
          <w:tcPr>
            <w:tcW w:w="643" w:type="dxa"/>
            <w:shd w:val="clear" w:color="auto" w:fill="auto"/>
            <w:noWrap/>
            <w:vAlign w:val="bottom"/>
            <w:hideMark/>
          </w:tcPr>
          <w:p w14:paraId="21031886" w14:textId="77777777" w:rsidR="00E2042B" w:rsidRPr="00D24911" w:rsidRDefault="00E2042B" w:rsidP="00F73193">
            <w:pPr>
              <w:tabs>
                <w:tab w:val="left" w:pos="8647"/>
              </w:tabs>
              <w:jc w:val="center"/>
              <w:rPr>
                <w:rFonts w:ascii="Arial Narrow" w:hAnsi="Arial Narrow"/>
                <w:sz w:val="16"/>
                <w:szCs w:val="16"/>
              </w:rPr>
            </w:pPr>
          </w:p>
        </w:tc>
        <w:tc>
          <w:tcPr>
            <w:tcW w:w="542" w:type="dxa"/>
            <w:shd w:val="clear" w:color="auto" w:fill="auto"/>
            <w:noWrap/>
            <w:vAlign w:val="bottom"/>
            <w:hideMark/>
          </w:tcPr>
          <w:p w14:paraId="0ED09211" w14:textId="77777777" w:rsidR="00E2042B" w:rsidRPr="00D24911" w:rsidRDefault="00E2042B" w:rsidP="00F73193">
            <w:pPr>
              <w:tabs>
                <w:tab w:val="left" w:pos="8647"/>
              </w:tabs>
              <w:jc w:val="center"/>
              <w:rPr>
                <w:rFonts w:ascii="Arial Narrow" w:hAnsi="Arial Narrow"/>
                <w:sz w:val="16"/>
                <w:szCs w:val="16"/>
              </w:rPr>
            </w:pPr>
          </w:p>
        </w:tc>
        <w:tc>
          <w:tcPr>
            <w:tcW w:w="592" w:type="dxa"/>
            <w:shd w:val="clear" w:color="auto" w:fill="auto"/>
            <w:noWrap/>
            <w:vAlign w:val="bottom"/>
            <w:hideMark/>
          </w:tcPr>
          <w:p w14:paraId="7280514B" w14:textId="77777777" w:rsidR="00E2042B" w:rsidRPr="00D24911" w:rsidRDefault="00E2042B" w:rsidP="00F73193">
            <w:pPr>
              <w:tabs>
                <w:tab w:val="left" w:pos="8647"/>
              </w:tabs>
              <w:jc w:val="center"/>
              <w:rPr>
                <w:rFonts w:ascii="Arial Narrow" w:hAnsi="Arial Narrow"/>
                <w:sz w:val="16"/>
                <w:szCs w:val="16"/>
              </w:rPr>
            </w:pPr>
          </w:p>
        </w:tc>
        <w:tc>
          <w:tcPr>
            <w:tcW w:w="542" w:type="dxa"/>
            <w:shd w:val="clear" w:color="auto" w:fill="auto"/>
            <w:noWrap/>
            <w:vAlign w:val="bottom"/>
            <w:hideMark/>
          </w:tcPr>
          <w:p w14:paraId="3FBB9026" w14:textId="77777777" w:rsidR="00E2042B" w:rsidRPr="00D24911" w:rsidRDefault="00E2042B" w:rsidP="00F73193">
            <w:pPr>
              <w:tabs>
                <w:tab w:val="left" w:pos="8647"/>
              </w:tabs>
              <w:jc w:val="center"/>
              <w:rPr>
                <w:rFonts w:ascii="Arial Narrow" w:hAnsi="Arial Narrow"/>
                <w:sz w:val="16"/>
                <w:szCs w:val="16"/>
              </w:rPr>
            </w:pPr>
          </w:p>
        </w:tc>
        <w:tc>
          <w:tcPr>
            <w:tcW w:w="542" w:type="dxa"/>
            <w:shd w:val="clear" w:color="auto" w:fill="auto"/>
            <w:noWrap/>
            <w:vAlign w:val="bottom"/>
            <w:hideMark/>
          </w:tcPr>
          <w:p w14:paraId="1995DCD8" w14:textId="77777777" w:rsidR="00E2042B" w:rsidRPr="00D24911" w:rsidRDefault="00E2042B" w:rsidP="00F73193">
            <w:pPr>
              <w:tabs>
                <w:tab w:val="left" w:pos="8647"/>
              </w:tabs>
              <w:jc w:val="center"/>
              <w:rPr>
                <w:rFonts w:ascii="Arial Narrow" w:hAnsi="Arial Narrow"/>
                <w:sz w:val="16"/>
                <w:szCs w:val="16"/>
              </w:rPr>
            </w:pPr>
          </w:p>
        </w:tc>
        <w:tc>
          <w:tcPr>
            <w:tcW w:w="542" w:type="dxa"/>
            <w:shd w:val="clear" w:color="auto" w:fill="auto"/>
            <w:noWrap/>
            <w:vAlign w:val="bottom"/>
            <w:hideMark/>
          </w:tcPr>
          <w:p w14:paraId="2546188C" w14:textId="77777777" w:rsidR="00E2042B" w:rsidRPr="00D24911" w:rsidRDefault="00E2042B" w:rsidP="00F73193">
            <w:pPr>
              <w:tabs>
                <w:tab w:val="left" w:pos="8647"/>
              </w:tabs>
              <w:jc w:val="center"/>
              <w:rPr>
                <w:rFonts w:ascii="Arial Narrow" w:hAnsi="Arial Narrow"/>
                <w:sz w:val="16"/>
                <w:szCs w:val="16"/>
              </w:rPr>
            </w:pPr>
          </w:p>
        </w:tc>
        <w:tc>
          <w:tcPr>
            <w:tcW w:w="359" w:type="dxa"/>
            <w:shd w:val="clear" w:color="auto" w:fill="auto"/>
            <w:noWrap/>
            <w:vAlign w:val="bottom"/>
            <w:hideMark/>
          </w:tcPr>
          <w:p w14:paraId="0D2870AE" w14:textId="77777777" w:rsidR="00E2042B" w:rsidRPr="00D24911" w:rsidRDefault="00E2042B" w:rsidP="00F73193">
            <w:pPr>
              <w:tabs>
                <w:tab w:val="left" w:pos="8647"/>
              </w:tabs>
              <w:jc w:val="center"/>
              <w:rPr>
                <w:rFonts w:ascii="Arial Narrow" w:hAnsi="Arial Narrow"/>
                <w:sz w:val="16"/>
                <w:szCs w:val="16"/>
              </w:rPr>
            </w:pPr>
          </w:p>
        </w:tc>
      </w:tr>
      <w:tr w:rsidR="00E2042B" w:rsidRPr="00D24911" w14:paraId="68A23E31" w14:textId="77777777" w:rsidTr="006D119C">
        <w:trPr>
          <w:trHeight w:val="288"/>
        </w:trPr>
        <w:tc>
          <w:tcPr>
            <w:tcW w:w="498" w:type="dxa"/>
            <w:shd w:val="clear" w:color="auto" w:fill="auto"/>
            <w:noWrap/>
            <w:vAlign w:val="bottom"/>
            <w:hideMark/>
          </w:tcPr>
          <w:p w14:paraId="7839794E"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IN01</w:t>
            </w:r>
          </w:p>
        </w:tc>
        <w:tc>
          <w:tcPr>
            <w:tcW w:w="542" w:type="dxa"/>
            <w:shd w:val="clear" w:color="auto" w:fill="auto"/>
            <w:noWrap/>
            <w:vAlign w:val="bottom"/>
            <w:hideMark/>
          </w:tcPr>
          <w:p w14:paraId="4FEFA743"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0.3406</w:t>
            </w:r>
          </w:p>
        </w:tc>
        <w:tc>
          <w:tcPr>
            <w:tcW w:w="542" w:type="dxa"/>
            <w:shd w:val="clear" w:color="auto" w:fill="auto"/>
            <w:noWrap/>
            <w:vAlign w:val="bottom"/>
            <w:hideMark/>
          </w:tcPr>
          <w:p w14:paraId="37F08DFB"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0.2961</w:t>
            </w:r>
          </w:p>
        </w:tc>
        <w:tc>
          <w:tcPr>
            <w:tcW w:w="542" w:type="dxa"/>
            <w:shd w:val="clear" w:color="auto" w:fill="auto"/>
            <w:noWrap/>
            <w:vAlign w:val="bottom"/>
            <w:hideMark/>
          </w:tcPr>
          <w:p w14:paraId="2283AB74"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0.5392</w:t>
            </w:r>
          </w:p>
        </w:tc>
        <w:tc>
          <w:tcPr>
            <w:tcW w:w="542" w:type="dxa"/>
            <w:shd w:val="clear" w:color="auto" w:fill="auto"/>
            <w:noWrap/>
            <w:vAlign w:val="bottom"/>
            <w:hideMark/>
          </w:tcPr>
          <w:p w14:paraId="30554FBE"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0.4022</w:t>
            </w:r>
          </w:p>
        </w:tc>
        <w:tc>
          <w:tcPr>
            <w:tcW w:w="542" w:type="dxa"/>
            <w:shd w:val="clear" w:color="auto" w:fill="auto"/>
            <w:noWrap/>
            <w:vAlign w:val="bottom"/>
            <w:hideMark/>
          </w:tcPr>
          <w:p w14:paraId="53E0F441"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0.7788</w:t>
            </w:r>
          </w:p>
        </w:tc>
        <w:tc>
          <w:tcPr>
            <w:tcW w:w="542" w:type="dxa"/>
            <w:shd w:val="clear" w:color="auto" w:fill="auto"/>
            <w:noWrap/>
            <w:vAlign w:val="bottom"/>
            <w:hideMark/>
          </w:tcPr>
          <w:p w14:paraId="78073F58"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1.2998</w:t>
            </w:r>
          </w:p>
        </w:tc>
        <w:tc>
          <w:tcPr>
            <w:tcW w:w="542" w:type="dxa"/>
            <w:shd w:val="clear" w:color="auto" w:fill="auto"/>
            <w:noWrap/>
            <w:vAlign w:val="bottom"/>
            <w:hideMark/>
          </w:tcPr>
          <w:p w14:paraId="49161C16" w14:textId="77777777" w:rsidR="00E2042B" w:rsidRPr="00D24911" w:rsidRDefault="00E2042B" w:rsidP="00F73193">
            <w:pPr>
              <w:tabs>
                <w:tab w:val="left" w:pos="8647"/>
              </w:tabs>
              <w:jc w:val="center"/>
              <w:rPr>
                <w:rFonts w:ascii="Arial Narrow" w:hAnsi="Arial Narrow" w:cs="Calibri"/>
                <w:color w:val="000000"/>
                <w:sz w:val="16"/>
                <w:szCs w:val="16"/>
              </w:rPr>
            </w:pPr>
          </w:p>
        </w:tc>
        <w:tc>
          <w:tcPr>
            <w:tcW w:w="760" w:type="dxa"/>
            <w:shd w:val="clear" w:color="auto" w:fill="auto"/>
            <w:noWrap/>
            <w:vAlign w:val="bottom"/>
            <w:hideMark/>
          </w:tcPr>
          <w:p w14:paraId="7040616A" w14:textId="77777777" w:rsidR="00E2042B" w:rsidRPr="00D24911" w:rsidRDefault="00E2042B" w:rsidP="00F73193">
            <w:pPr>
              <w:tabs>
                <w:tab w:val="left" w:pos="8647"/>
              </w:tabs>
              <w:jc w:val="center"/>
              <w:rPr>
                <w:rFonts w:ascii="Arial Narrow" w:hAnsi="Arial Narrow"/>
                <w:sz w:val="16"/>
                <w:szCs w:val="16"/>
              </w:rPr>
            </w:pPr>
          </w:p>
        </w:tc>
        <w:tc>
          <w:tcPr>
            <w:tcW w:w="542" w:type="dxa"/>
            <w:shd w:val="clear" w:color="auto" w:fill="auto"/>
            <w:noWrap/>
            <w:vAlign w:val="bottom"/>
            <w:hideMark/>
          </w:tcPr>
          <w:p w14:paraId="70E60F26" w14:textId="77777777" w:rsidR="00E2042B" w:rsidRPr="00D24911" w:rsidRDefault="00E2042B" w:rsidP="00F73193">
            <w:pPr>
              <w:tabs>
                <w:tab w:val="left" w:pos="8647"/>
              </w:tabs>
              <w:jc w:val="center"/>
              <w:rPr>
                <w:rFonts w:ascii="Arial Narrow" w:hAnsi="Arial Narrow"/>
                <w:sz w:val="16"/>
                <w:szCs w:val="16"/>
              </w:rPr>
            </w:pPr>
          </w:p>
        </w:tc>
        <w:tc>
          <w:tcPr>
            <w:tcW w:w="643" w:type="dxa"/>
            <w:shd w:val="clear" w:color="auto" w:fill="auto"/>
            <w:noWrap/>
            <w:vAlign w:val="bottom"/>
            <w:hideMark/>
          </w:tcPr>
          <w:p w14:paraId="44E01785" w14:textId="77777777" w:rsidR="00E2042B" w:rsidRPr="00D24911" w:rsidRDefault="00E2042B" w:rsidP="00F73193">
            <w:pPr>
              <w:tabs>
                <w:tab w:val="left" w:pos="8647"/>
              </w:tabs>
              <w:jc w:val="center"/>
              <w:rPr>
                <w:rFonts w:ascii="Arial Narrow" w:hAnsi="Arial Narrow"/>
                <w:sz w:val="16"/>
                <w:szCs w:val="16"/>
              </w:rPr>
            </w:pPr>
          </w:p>
        </w:tc>
        <w:tc>
          <w:tcPr>
            <w:tcW w:w="542" w:type="dxa"/>
            <w:shd w:val="clear" w:color="auto" w:fill="auto"/>
            <w:noWrap/>
            <w:vAlign w:val="bottom"/>
            <w:hideMark/>
          </w:tcPr>
          <w:p w14:paraId="63F326C0" w14:textId="77777777" w:rsidR="00E2042B" w:rsidRPr="00D24911" w:rsidRDefault="00E2042B" w:rsidP="00F73193">
            <w:pPr>
              <w:tabs>
                <w:tab w:val="left" w:pos="8647"/>
              </w:tabs>
              <w:jc w:val="center"/>
              <w:rPr>
                <w:rFonts w:ascii="Arial Narrow" w:hAnsi="Arial Narrow"/>
                <w:sz w:val="16"/>
                <w:szCs w:val="16"/>
              </w:rPr>
            </w:pPr>
          </w:p>
        </w:tc>
        <w:tc>
          <w:tcPr>
            <w:tcW w:w="592" w:type="dxa"/>
            <w:shd w:val="clear" w:color="auto" w:fill="auto"/>
            <w:noWrap/>
            <w:vAlign w:val="bottom"/>
            <w:hideMark/>
          </w:tcPr>
          <w:p w14:paraId="02228100" w14:textId="77777777" w:rsidR="00E2042B" w:rsidRPr="00D24911" w:rsidRDefault="00E2042B" w:rsidP="00F73193">
            <w:pPr>
              <w:tabs>
                <w:tab w:val="left" w:pos="8647"/>
              </w:tabs>
              <w:jc w:val="center"/>
              <w:rPr>
                <w:rFonts w:ascii="Arial Narrow" w:hAnsi="Arial Narrow"/>
                <w:sz w:val="16"/>
                <w:szCs w:val="16"/>
              </w:rPr>
            </w:pPr>
          </w:p>
        </w:tc>
        <w:tc>
          <w:tcPr>
            <w:tcW w:w="542" w:type="dxa"/>
            <w:shd w:val="clear" w:color="auto" w:fill="auto"/>
            <w:noWrap/>
            <w:vAlign w:val="bottom"/>
            <w:hideMark/>
          </w:tcPr>
          <w:p w14:paraId="00BB8A09" w14:textId="77777777" w:rsidR="00E2042B" w:rsidRPr="00D24911" w:rsidRDefault="00E2042B" w:rsidP="00F73193">
            <w:pPr>
              <w:tabs>
                <w:tab w:val="left" w:pos="8647"/>
              </w:tabs>
              <w:jc w:val="center"/>
              <w:rPr>
                <w:rFonts w:ascii="Arial Narrow" w:hAnsi="Arial Narrow"/>
                <w:sz w:val="16"/>
                <w:szCs w:val="16"/>
              </w:rPr>
            </w:pPr>
          </w:p>
        </w:tc>
        <w:tc>
          <w:tcPr>
            <w:tcW w:w="542" w:type="dxa"/>
            <w:shd w:val="clear" w:color="auto" w:fill="auto"/>
            <w:noWrap/>
            <w:vAlign w:val="bottom"/>
            <w:hideMark/>
          </w:tcPr>
          <w:p w14:paraId="35AB351E" w14:textId="77777777" w:rsidR="00E2042B" w:rsidRPr="00D24911" w:rsidRDefault="00E2042B" w:rsidP="00F73193">
            <w:pPr>
              <w:tabs>
                <w:tab w:val="left" w:pos="8647"/>
              </w:tabs>
              <w:jc w:val="center"/>
              <w:rPr>
                <w:rFonts w:ascii="Arial Narrow" w:hAnsi="Arial Narrow"/>
                <w:sz w:val="16"/>
                <w:szCs w:val="16"/>
              </w:rPr>
            </w:pPr>
          </w:p>
        </w:tc>
        <w:tc>
          <w:tcPr>
            <w:tcW w:w="542" w:type="dxa"/>
            <w:shd w:val="clear" w:color="auto" w:fill="auto"/>
            <w:noWrap/>
            <w:vAlign w:val="bottom"/>
            <w:hideMark/>
          </w:tcPr>
          <w:p w14:paraId="04219311" w14:textId="77777777" w:rsidR="00E2042B" w:rsidRPr="00D24911" w:rsidRDefault="00E2042B" w:rsidP="00F73193">
            <w:pPr>
              <w:tabs>
                <w:tab w:val="left" w:pos="8647"/>
              </w:tabs>
              <w:jc w:val="center"/>
              <w:rPr>
                <w:rFonts w:ascii="Arial Narrow" w:hAnsi="Arial Narrow"/>
                <w:sz w:val="16"/>
                <w:szCs w:val="16"/>
              </w:rPr>
            </w:pPr>
          </w:p>
        </w:tc>
        <w:tc>
          <w:tcPr>
            <w:tcW w:w="359" w:type="dxa"/>
            <w:shd w:val="clear" w:color="auto" w:fill="auto"/>
            <w:noWrap/>
            <w:vAlign w:val="bottom"/>
            <w:hideMark/>
          </w:tcPr>
          <w:p w14:paraId="1713AB60" w14:textId="77777777" w:rsidR="00E2042B" w:rsidRPr="00D24911" w:rsidRDefault="00E2042B" w:rsidP="00F73193">
            <w:pPr>
              <w:tabs>
                <w:tab w:val="left" w:pos="8647"/>
              </w:tabs>
              <w:jc w:val="center"/>
              <w:rPr>
                <w:rFonts w:ascii="Arial Narrow" w:hAnsi="Arial Narrow"/>
                <w:sz w:val="16"/>
                <w:szCs w:val="16"/>
              </w:rPr>
            </w:pPr>
          </w:p>
        </w:tc>
      </w:tr>
      <w:tr w:rsidR="00E2042B" w:rsidRPr="00D24911" w14:paraId="1A5793AE" w14:textId="77777777" w:rsidTr="006D119C">
        <w:trPr>
          <w:trHeight w:val="288"/>
        </w:trPr>
        <w:tc>
          <w:tcPr>
            <w:tcW w:w="498" w:type="dxa"/>
            <w:shd w:val="clear" w:color="auto" w:fill="auto"/>
            <w:noWrap/>
            <w:vAlign w:val="bottom"/>
            <w:hideMark/>
          </w:tcPr>
          <w:p w14:paraId="3338C01C"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IN02</w:t>
            </w:r>
          </w:p>
        </w:tc>
        <w:tc>
          <w:tcPr>
            <w:tcW w:w="542" w:type="dxa"/>
            <w:shd w:val="clear" w:color="auto" w:fill="auto"/>
            <w:noWrap/>
            <w:vAlign w:val="bottom"/>
            <w:hideMark/>
          </w:tcPr>
          <w:p w14:paraId="232EB1A3"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0.2349</w:t>
            </w:r>
          </w:p>
        </w:tc>
        <w:tc>
          <w:tcPr>
            <w:tcW w:w="542" w:type="dxa"/>
            <w:shd w:val="clear" w:color="auto" w:fill="auto"/>
            <w:noWrap/>
            <w:vAlign w:val="bottom"/>
            <w:hideMark/>
          </w:tcPr>
          <w:p w14:paraId="51618E49"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0.2018</w:t>
            </w:r>
          </w:p>
        </w:tc>
        <w:tc>
          <w:tcPr>
            <w:tcW w:w="542" w:type="dxa"/>
            <w:shd w:val="clear" w:color="auto" w:fill="auto"/>
            <w:noWrap/>
            <w:vAlign w:val="bottom"/>
            <w:hideMark/>
          </w:tcPr>
          <w:p w14:paraId="269C58B8"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0.4649</w:t>
            </w:r>
          </w:p>
        </w:tc>
        <w:tc>
          <w:tcPr>
            <w:tcW w:w="542" w:type="dxa"/>
            <w:shd w:val="clear" w:color="auto" w:fill="auto"/>
            <w:noWrap/>
            <w:vAlign w:val="bottom"/>
            <w:hideMark/>
          </w:tcPr>
          <w:p w14:paraId="57044849"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0.3365</w:t>
            </w:r>
          </w:p>
        </w:tc>
        <w:tc>
          <w:tcPr>
            <w:tcW w:w="542" w:type="dxa"/>
            <w:shd w:val="clear" w:color="auto" w:fill="auto"/>
            <w:noWrap/>
            <w:vAlign w:val="bottom"/>
            <w:hideMark/>
          </w:tcPr>
          <w:p w14:paraId="5A55F042"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0.5988</w:t>
            </w:r>
          </w:p>
        </w:tc>
        <w:tc>
          <w:tcPr>
            <w:tcW w:w="542" w:type="dxa"/>
            <w:shd w:val="clear" w:color="auto" w:fill="auto"/>
            <w:noWrap/>
            <w:vAlign w:val="bottom"/>
            <w:hideMark/>
          </w:tcPr>
          <w:p w14:paraId="2DEF08B7"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0.7655</w:t>
            </w:r>
          </w:p>
        </w:tc>
        <w:tc>
          <w:tcPr>
            <w:tcW w:w="542" w:type="dxa"/>
            <w:shd w:val="clear" w:color="auto" w:fill="auto"/>
            <w:noWrap/>
            <w:vAlign w:val="bottom"/>
            <w:hideMark/>
          </w:tcPr>
          <w:p w14:paraId="462E2E2B"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1.2141</w:t>
            </w:r>
          </w:p>
        </w:tc>
        <w:tc>
          <w:tcPr>
            <w:tcW w:w="760" w:type="dxa"/>
            <w:shd w:val="clear" w:color="auto" w:fill="auto"/>
            <w:noWrap/>
            <w:vAlign w:val="bottom"/>
            <w:hideMark/>
          </w:tcPr>
          <w:p w14:paraId="74AE11B7" w14:textId="77777777" w:rsidR="00E2042B" w:rsidRPr="00D24911" w:rsidRDefault="00E2042B" w:rsidP="00F73193">
            <w:pPr>
              <w:tabs>
                <w:tab w:val="left" w:pos="8647"/>
              </w:tabs>
              <w:jc w:val="center"/>
              <w:rPr>
                <w:rFonts w:ascii="Arial Narrow" w:hAnsi="Arial Narrow" w:cs="Calibri"/>
                <w:color w:val="000000"/>
                <w:sz w:val="16"/>
                <w:szCs w:val="16"/>
              </w:rPr>
            </w:pPr>
          </w:p>
        </w:tc>
        <w:tc>
          <w:tcPr>
            <w:tcW w:w="542" w:type="dxa"/>
            <w:shd w:val="clear" w:color="auto" w:fill="auto"/>
            <w:noWrap/>
            <w:vAlign w:val="bottom"/>
            <w:hideMark/>
          </w:tcPr>
          <w:p w14:paraId="54EAA179" w14:textId="77777777" w:rsidR="00E2042B" w:rsidRPr="00D24911" w:rsidRDefault="00E2042B" w:rsidP="00F73193">
            <w:pPr>
              <w:tabs>
                <w:tab w:val="left" w:pos="8647"/>
              </w:tabs>
              <w:jc w:val="center"/>
              <w:rPr>
                <w:rFonts w:ascii="Arial Narrow" w:hAnsi="Arial Narrow"/>
                <w:sz w:val="16"/>
                <w:szCs w:val="16"/>
              </w:rPr>
            </w:pPr>
          </w:p>
        </w:tc>
        <w:tc>
          <w:tcPr>
            <w:tcW w:w="643" w:type="dxa"/>
            <w:shd w:val="clear" w:color="auto" w:fill="auto"/>
            <w:noWrap/>
            <w:vAlign w:val="bottom"/>
            <w:hideMark/>
          </w:tcPr>
          <w:p w14:paraId="484192DF" w14:textId="77777777" w:rsidR="00E2042B" w:rsidRPr="00D24911" w:rsidRDefault="00E2042B" w:rsidP="00F73193">
            <w:pPr>
              <w:tabs>
                <w:tab w:val="left" w:pos="8647"/>
              </w:tabs>
              <w:jc w:val="center"/>
              <w:rPr>
                <w:rFonts w:ascii="Arial Narrow" w:hAnsi="Arial Narrow"/>
                <w:sz w:val="16"/>
                <w:szCs w:val="16"/>
              </w:rPr>
            </w:pPr>
          </w:p>
        </w:tc>
        <w:tc>
          <w:tcPr>
            <w:tcW w:w="542" w:type="dxa"/>
            <w:shd w:val="clear" w:color="auto" w:fill="auto"/>
            <w:noWrap/>
            <w:vAlign w:val="bottom"/>
            <w:hideMark/>
          </w:tcPr>
          <w:p w14:paraId="16AC4EC7" w14:textId="77777777" w:rsidR="00E2042B" w:rsidRPr="00D24911" w:rsidRDefault="00E2042B" w:rsidP="00F73193">
            <w:pPr>
              <w:tabs>
                <w:tab w:val="left" w:pos="8647"/>
              </w:tabs>
              <w:jc w:val="center"/>
              <w:rPr>
                <w:rFonts w:ascii="Arial Narrow" w:hAnsi="Arial Narrow"/>
                <w:sz w:val="16"/>
                <w:szCs w:val="16"/>
              </w:rPr>
            </w:pPr>
          </w:p>
        </w:tc>
        <w:tc>
          <w:tcPr>
            <w:tcW w:w="592" w:type="dxa"/>
            <w:shd w:val="clear" w:color="auto" w:fill="auto"/>
            <w:noWrap/>
            <w:vAlign w:val="bottom"/>
            <w:hideMark/>
          </w:tcPr>
          <w:p w14:paraId="6B56F2FF" w14:textId="77777777" w:rsidR="00E2042B" w:rsidRPr="00D24911" w:rsidRDefault="00E2042B" w:rsidP="00F73193">
            <w:pPr>
              <w:tabs>
                <w:tab w:val="left" w:pos="8647"/>
              </w:tabs>
              <w:jc w:val="center"/>
              <w:rPr>
                <w:rFonts w:ascii="Arial Narrow" w:hAnsi="Arial Narrow"/>
                <w:sz w:val="16"/>
                <w:szCs w:val="16"/>
              </w:rPr>
            </w:pPr>
          </w:p>
        </w:tc>
        <w:tc>
          <w:tcPr>
            <w:tcW w:w="542" w:type="dxa"/>
            <w:shd w:val="clear" w:color="auto" w:fill="auto"/>
            <w:noWrap/>
            <w:vAlign w:val="bottom"/>
            <w:hideMark/>
          </w:tcPr>
          <w:p w14:paraId="01B4FE27" w14:textId="77777777" w:rsidR="00E2042B" w:rsidRPr="00D24911" w:rsidRDefault="00E2042B" w:rsidP="00F73193">
            <w:pPr>
              <w:tabs>
                <w:tab w:val="left" w:pos="8647"/>
              </w:tabs>
              <w:jc w:val="center"/>
              <w:rPr>
                <w:rFonts w:ascii="Arial Narrow" w:hAnsi="Arial Narrow"/>
                <w:sz w:val="16"/>
                <w:szCs w:val="16"/>
              </w:rPr>
            </w:pPr>
          </w:p>
        </w:tc>
        <w:tc>
          <w:tcPr>
            <w:tcW w:w="542" w:type="dxa"/>
            <w:shd w:val="clear" w:color="auto" w:fill="auto"/>
            <w:noWrap/>
            <w:vAlign w:val="bottom"/>
            <w:hideMark/>
          </w:tcPr>
          <w:p w14:paraId="1786C5A8" w14:textId="77777777" w:rsidR="00E2042B" w:rsidRPr="00D24911" w:rsidRDefault="00E2042B" w:rsidP="00F73193">
            <w:pPr>
              <w:tabs>
                <w:tab w:val="left" w:pos="8647"/>
              </w:tabs>
              <w:jc w:val="center"/>
              <w:rPr>
                <w:rFonts w:ascii="Arial Narrow" w:hAnsi="Arial Narrow"/>
                <w:sz w:val="16"/>
                <w:szCs w:val="16"/>
              </w:rPr>
            </w:pPr>
          </w:p>
        </w:tc>
        <w:tc>
          <w:tcPr>
            <w:tcW w:w="542" w:type="dxa"/>
            <w:shd w:val="clear" w:color="auto" w:fill="auto"/>
            <w:noWrap/>
            <w:vAlign w:val="bottom"/>
            <w:hideMark/>
          </w:tcPr>
          <w:p w14:paraId="28598D4F" w14:textId="77777777" w:rsidR="00E2042B" w:rsidRPr="00D24911" w:rsidRDefault="00E2042B" w:rsidP="00F73193">
            <w:pPr>
              <w:tabs>
                <w:tab w:val="left" w:pos="8647"/>
              </w:tabs>
              <w:jc w:val="center"/>
              <w:rPr>
                <w:rFonts w:ascii="Arial Narrow" w:hAnsi="Arial Narrow"/>
                <w:sz w:val="16"/>
                <w:szCs w:val="16"/>
              </w:rPr>
            </w:pPr>
          </w:p>
        </w:tc>
        <w:tc>
          <w:tcPr>
            <w:tcW w:w="359" w:type="dxa"/>
            <w:shd w:val="clear" w:color="auto" w:fill="auto"/>
            <w:noWrap/>
            <w:vAlign w:val="bottom"/>
            <w:hideMark/>
          </w:tcPr>
          <w:p w14:paraId="0E8EE0ED" w14:textId="77777777" w:rsidR="00E2042B" w:rsidRPr="00D24911" w:rsidRDefault="00E2042B" w:rsidP="00F73193">
            <w:pPr>
              <w:tabs>
                <w:tab w:val="left" w:pos="8647"/>
              </w:tabs>
              <w:jc w:val="center"/>
              <w:rPr>
                <w:rFonts w:ascii="Arial Narrow" w:hAnsi="Arial Narrow"/>
                <w:sz w:val="16"/>
                <w:szCs w:val="16"/>
              </w:rPr>
            </w:pPr>
          </w:p>
        </w:tc>
      </w:tr>
      <w:tr w:rsidR="00E2042B" w:rsidRPr="00D24911" w14:paraId="108A1B8E" w14:textId="77777777" w:rsidTr="006D119C">
        <w:trPr>
          <w:trHeight w:val="288"/>
        </w:trPr>
        <w:tc>
          <w:tcPr>
            <w:tcW w:w="498" w:type="dxa"/>
            <w:shd w:val="clear" w:color="auto" w:fill="auto"/>
            <w:noWrap/>
            <w:vAlign w:val="bottom"/>
            <w:hideMark/>
          </w:tcPr>
          <w:p w14:paraId="2CC93ACD"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IM01</w:t>
            </w:r>
          </w:p>
        </w:tc>
        <w:tc>
          <w:tcPr>
            <w:tcW w:w="542" w:type="dxa"/>
            <w:shd w:val="clear" w:color="auto" w:fill="auto"/>
            <w:noWrap/>
            <w:vAlign w:val="bottom"/>
            <w:hideMark/>
          </w:tcPr>
          <w:p w14:paraId="3EE193FA"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0.2986</w:t>
            </w:r>
          </w:p>
        </w:tc>
        <w:tc>
          <w:tcPr>
            <w:tcW w:w="542" w:type="dxa"/>
            <w:shd w:val="clear" w:color="auto" w:fill="auto"/>
            <w:noWrap/>
            <w:vAlign w:val="bottom"/>
            <w:hideMark/>
          </w:tcPr>
          <w:p w14:paraId="6EF6BEED"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0.1443</w:t>
            </w:r>
          </w:p>
        </w:tc>
        <w:tc>
          <w:tcPr>
            <w:tcW w:w="542" w:type="dxa"/>
            <w:shd w:val="clear" w:color="auto" w:fill="auto"/>
            <w:noWrap/>
            <w:vAlign w:val="bottom"/>
            <w:hideMark/>
          </w:tcPr>
          <w:p w14:paraId="0B077386"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0.1600</w:t>
            </w:r>
          </w:p>
        </w:tc>
        <w:tc>
          <w:tcPr>
            <w:tcW w:w="542" w:type="dxa"/>
            <w:shd w:val="clear" w:color="auto" w:fill="auto"/>
            <w:noWrap/>
            <w:vAlign w:val="bottom"/>
            <w:hideMark/>
          </w:tcPr>
          <w:p w14:paraId="37E7A509"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0.1157</w:t>
            </w:r>
          </w:p>
        </w:tc>
        <w:tc>
          <w:tcPr>
            <w:tcW w:w="542" w:type="dxa"/>
            <w:shd w:val="clear" w:color="auto" w:fill="auto"/>
            <w:noWrap/>
            <w:vAlign w:val="bottom"/>
            <w:hideMark/>
          </w:tcPr>
          <w:p w14:paraId="4CB31D71"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0.2657</w:t>
            </w:r>
          </w:p>
        </w:tc>
        <w:tc>
          <w:tcPr>
            <w:tcW w:w="542" w:type="dxa"/>
            <w:shd w:val="clear" w:color="auto" w:fill="auto"/>
            <w:noWrap/>
            <w:vAlign w:val="bottom"/>
            <w:hideMark/>
          </w:tcPr>
          <w:p w14:paraId="0E7D435B"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0.3271</w:t>
            </w:r>
          </w:p>
        </w:tc>
        <w:tc>
          <w:tcPr>
            <w:tcW w:w="542" w:type="dxa"/>
            <w:shd w:val="clear" w:color="auto" w:fill="auto"/>
            <w:noWrap/>
            <w:vAlign w:val="bottom"/>
            <w:hideMark/>
          </w:tcPr>
          <w:p w14:paraId="768DC296"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0.4729</w:t>
            </w:r>
          </w:p>
        </w:tc>
        <w:tc>
          <w:tcPr>
            <w:tcW w:w="760" w:type="dxa"/>
            <w:shd w:val="clear" w:color="auto" w:fill="auto"/>
            <w:noWrap/>
            <w:vAlign w:val="bottom"/>
            <w:hideMark/>
          </w:tcPr>
          <w:p w14:paraId="376EEE1A"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1.6614</w:t>
            </w:r>
          </w:p>
        </w:tc>
        <w:tc>
          <w:tcPr>
            <w:tcW w:w="542" w:type="dxa"/>
            <w:shd w:val="clear" w:color="auto" w:fill="auto"/>
            <w:noWrap/>
            <w:vAlign w:val="bottom"/>
            <w:hideMark/>
          </w:tcPr>
          <w:p w14:paraId="35B12DCB" w14:textId="77777777" w:rsidR="00E2042B" w:rsidRPr="00D24911" w:rsidRDefault="00E2042B" w:rsidP="00F73193">
            <w:pPr>
              <w:tabs>
                <w:tab w:val="left" w:pos="8647"/>
              </w:tabs>
              <w:jc w:val="center"/>
              <w:rPr>
                <w:rFonts w:ascii="Arial Narrow" w:hAnsi="Arial Narrow" w:cs="Calibri"/>
                <w:color w:val="000000"/>
                <w:sz w:val="16"/>
                <w:szCs w:val="16"/>
              </w:rPr>
            </w:pPr>
          </w:p>
        </w:tc>
        <w:tc>
          <w:tcPr>
            <w:tcW w:w="643" w:type="dxa"/>
            <w:shd w:val="clear" w:color="auto" w:fill="auto"/>
            <w:noWrap/>
            <w:vAlign w:val="bottom"/>
            <w:hideMark/>
          </w:tcPr>
          <w:p w14:paraId="6936901F" w14:textId="77777777" w:rsidR="00E2042B" w:rsidRPr="00D24911" w:rsidRDefault="00E2042B" w:rsidP="00F73193">
            <w:pPr>
              <w:tabs>
                <w:tab w:val="left" w:pos="8647"/>
              </w:tabs>
              <w:jc w:val="center"/>
              <w:rPr>
                <w:rFonts w:ascii="Arial Narrow" w:hAnsi="Arial Narrow"/>
                <w:sz w:val="16"/>
                <w:szCs w:val="16"/>
              </w:rPr>
            </w:pPr>
          </w:p>
        </w:tc>
        <w:tc>
          <w:tcPr>
            <w:tcW w:w="542" w:type="dxa"/>
            <w:shd w:val="clear" w:color="auto" w:fill="auto"/>
            <w:noWrap/>
            <w:vAlign w:val="bottom"/>
            <w:hideMark/>
          </w:tcPr>
          <w:p w14:paraId="6D43EB1F" w14:textId="77777777" w:rsidR="00E2042B" w:rsidRPr="00D24911" w:rsidRDefault="00E2042B" w:rsidP="00F73193">
            <w:pPr>
              <w:tabs>
                <w:tab w:val="left" w:pos="8647"/>
              </w:tabs>
              <w:jc w:val="center"/>
              <w:rPr>
                <w:rFonts w:ascii="Arial Narrow" w:hAnsi="Arial Narrow"/>
                <w:sz w:val="16"/>
                <w:szCs w:val="16"/>
              </w:rPr>
            </w:pPr>
          </w:p>
        </w:tc>
        <w:tc>
          <w:tcPr>
            <w:tcW w:w="592" w:type="dxa"/>
            <w:shd w:val="clear" w:color="auto" w:fill="auto"/>
            <w:noWrap/>
            <w:vAlign w:val="bottom"/>
            <w:hideMark/>
          </w:tcPr>
          <w:p w14:paraId="619FF9BF" w14:textId="77777777" w:rsidR="00E2042B" w:rsidRPr="00D24911" w:rsidRDefault="00E2042B" w:rsidP="00F73193">
            <w:pPr>
              <w:tabs>
                <w:tab w:val="left" w:pos="8647"/>
              </w:tabs>
              <w:jc w:val="center"/>
              <w:rPr>
                <w:rFonts w:ascii="Arial Narrow" w:hAnsi="Arial Narrow"/>
                <w:sz w:val="16"/>
                <w:szCs w:val="16"/>
              </w:rPr>
            </w:pPr>
          </w:p>
        </w:tc>
        <w:tc>
          <w:tcPr>
            <w:tcW w:w="542" w:type="dxa"/>
            <w:shd w:val="clear" w:color="auto" w:fill="auto"/>
            <w:noWrap/>
            <w:vAlign w:val="bottom"/>
            <w:hideMark/>
          </w:tcPr>
          <w:p w14:paraId="513D0D65" w14:textId="77777777" w:rsidR="00E2042B" w:rsidRPr="00D24911" w:rsidRDefault="00E2042B" w:rsidP="00F73193">
            <w:pPr>
              <w:tabs>
                <w:tab w:val="left" w:pos="8647"/>
              </w:tabs>
              <w:jc w:val="center"/>
              <w:rPr>
                <w:rFonts w:ascii="Arial Narrow" w:hAnsi="Arial Narrow"/>
                <w:sz w:val="16"/>
                <w:szCs w:val="16"/>
              </w:rPr>
            </w:pPr>
          </w:p>
        </w:tc>
        <w:tc>
          <w:tcPr>
            <w:tcW w:w="542" w:type="dxa"/>
            <w:shd w:val="clear" w:color="auto" w:fill="auto"/>
            <w:noWrap/>
            <w:vAlign w:val="bottom"/>
            <w:hideMark/>
          </w:tcPr>
          <w:p w14:paraId="2E37C2F2" w14:textId="77777777" w:rsidR="00E2042B" w:rsidRPr="00D24911" w:rsidRDefault="00E2042B" w:rsidP="00F73193">
            <w:pPr>
              <w:tabs>
                <w:tab w:val="left" w:pos="8647"/>
              </w:tabs>
              <w:jc w:val="center"/>
              <w:rPr>
                <w:rFonts w:ascii="Arial Narrow" w:hAnsi="Arial Narrow"/>
                <w:sz w:val="16"/>
                <w:szCs w:val="16"/>
              </w:rPr>
            </w:pPr>
          </w:p>
        </w:tc>
        <w:tc>
          <w:tcPr>
            <w:tcW w:w="542" w:type="dxa"/>
            <w:shd w:val="clear" w:color="auto" w:fill="auto"/>
            <w:noWrap/>
            <w:vAlign w:val="bottom"/>
            <w:hideMark/>
          </w:tcPr>
          <w:p w14:paraId="2C3E7CEE" w14:textId="77777777" w:rsidR="00E2042B" w:rsidRPr="00D24911" w:rsidRDefault="00E2042B" w:rsidP="00F73193">
            <w:pPr>
              <w:tabs>
                <w:tab w:val="left" w:pos="8647"/>
              </w:tabs>
              <w:jc w:val="center"/>
              <w:rPr>
                <w:rFonts w:ascii="Arial Narrow" w:hAnsi="Arial Narrow"/>
                <w:sz w:val="16"/>
                <w:szCs w:val="16"/>
              </w:rPr>
            </w:pPr>
          </w:p>
        </w:tc>
        <w:tc>
          <w:tcPr>
            <w:tcW w:w="359" w:type="dxa"/>
            <w:shd w:val="clear" w:color="auto" w:fill="auto"/>
            <w:noWrap/>
            <w:vAlign w:val="bottom"/>
            <w:hideMark/>
          </w:tcPr>
          <w:p w14:paraId="744B8715" w14:textId="77777777" w:rsidR="00E2042B" w:rsidRPr="00D24911" w:rsidRDefault="00E2042B" w:rsidP="00F73193">
            <w:pPr>
              <w:tabs>
                <w:tab w:val="left" w:pos="8647"/>
              </w:tabs>
              <w:jc w:val="center"/>
              <w:rPr>
                <w:rFonts w:ascii="Arial Narrow" w:hAnsi="Arial Narrow"/>
                <w:sz w:val="16"/>
                <w:szCs w:val="16"/>
              </w:rPr>
            </w:pPr>
          </w:p>
        </w:tc>
      </w:tr>
      <w:tr w:rsidR="00E2042B" w:rsidRPr="00D24911" w14:paraId="3174B75B" w14:textId="77777777" w:rsidTr="006D119C">
        <w:trPr>
          <w:trHeight w:val="288"/>
        </w:trPr>
        <w:tc>
          <w:tcPr>
            <w:tcW w:w="498" w:type="dxa"/>
            <w:shd w:val="clear" w:color="auto" w:fill="auto"/>
            <w:noWrap/>
            <w:vAlign w:val="bottom"/>
            <w:hideMark/>
          </w:tcPr>
          <w:p w14:paraId="1D4FD1DB"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IM02</w:t>
            </w:r>
          </w:p>
        </w:tc>
        <w:tc>
          <w:tcPr>
            <w:tcW w:w="542" w:type="dxa"/>
            <w:shd w:val="clear" w:color="auto" w:fill="auto"/>
            <w:noWrap/>
            <w:vAlign w:val="bottom"/>
            <w:hideMark/>
          </w:tcPr>
          <w:p w14:paraId="1A328C09"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0.3631</w:t>
            </w:r>
          </w:p>
        </w:tc>
        <w:tc>
          <w:tcPr>
            <w:tcW w:w="542" w:type="dxa"/>
            <w:shd w:val="clear" w:color="auto" w:fill="auto"/>
            <w:noWrap/>
            <w:vAlign w:val="bottom"/>
            <w:hideMark/>
          </w:tcPr>
          <w:p w14:paraId="20330811"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0.2635</w:t>
            </w:r>
          </w:p>
        </w:tc>
        <w:tc>
          <w:tcPr>
            <w:tcW w:w="542" w:type="dxa"/>
            <w:shd w:val="clear" w:color="auto" w:fill="auto"/>
            <w:noWrap/>
            <w:vAlign w:val="bottom"/>
            <w:hideMark/>
          </w:tcPr>
          <w:p w14:paraId="60C94300"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0.1473</w:t>
            </w:r>
          </w:p>
        </w:tc>
        <w:tc>
          <w:tcPr>
            <w:tcW w:w="542" w:type="dxa"/>
            <w:shd w:val="clear" w:color="auto" w:fill="auto"/>
            <w:noWrap/>
            <w:vAlign w:val="bottom"/>
            <w:hideMark/>
          </w:tcPr>
          <w:p w14:paraId="241C3423"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0.1798</w:t>
            </w:r>
          </w:p>
        </w:tc>
        <w:tc>
          <w:tcPr>
            <w:tcW w:w="542" w:type="dxa"/>
            <w:shd w:val="clear" w:color="auto" w:fill="auto"/>
            <w:noWrap/>
            <w:vAlign w:val="bottom"/>
            <w:hideMark/>
          </w:tcPr>
          <w:p w14:paraId="6908F416"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0.2053</w:t>
            </w:r>
          </w:p>
        </w:tc>
        <w:tc>
          <w:tcPr>
            <w:tcW w:w="542" w:type="dxa"/>
            <w:shd w:val="clear" w:color="auto" w:fill="auto"/>
            <w:noWrap/>
            <w:vAlign w:val="bottom"/>
            <w:hideMark/>
          </w:tcPr>
          <w:p w14:paraId="1788D3E0"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0.2447</w:t>
            </w:r>
          </w:p>
        </w:tc>
        <w:tc>
          <w:tcPr>
            <w:tcW w:w="542" w:type="dxa"/>
            <w:shd w:val="clear" w:color="auto" w:fill="auto"/>
            <w:noWrap/>
            <w:vAlign w:val="bottom"/>
            <w:hideMark/>
          </w:tcPr>
          <w:p w14:paraId="7734F0B8"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0.3247</w:t>
            </w:r>
          </w:p>
        </w:tc>
        <w:tc>
          <w:tcPr>
            <w:tcW w:w="760" w:type="dxa"/>
            <w:shd w:val="clear" w:color="auto" w:fill="auto"/>
            <w:noWrap/>
            <w:vAlign w:val="bottom"/>
            <w:hideMark/>
          </w:tcPr>
          <w:p w14:paraId="4503B376"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0.8986</w:t>
            </w:r>
          </w:p>
        </w:tc>
        <w:tc>
          <w:tcPr>
            <w:tcW w:w="542" w:type="dxa"/>
            <w:shd w:val="clear" w:color="auto" w:fill="auto"/>
            <w:noWrap/>
            <w:vAlign w:val="bottom"/>
            <w:hideMark/>
          </w:tcPr>
          <w:p w14:paraId="3A089002"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1.1978</w:t>
            </w:r>
          </w:p>
        </w:tc>
        <w:tc>
          <w:tcPr>
            <w:tcW w:w="643" w:type="dxa"/>
            <w:shd w:val="clear" w:color="auto" w:fill="auto"/>
            <w:noWrap/>
            <w:vAlign w:val="bottom"/>
            <w:hideMark/>
          </w:tcPr>
          <w:p w14:paraId="758963E8" w14:textId="77777777" w:rsidR="00E2042B" w:rsidRPr="00D24911" w:rsidRDefault="00E2042B" w:rsidP="00F73193">
            <w:pPr>
              <w:tabs>
                <w:tab w:val="left" w:pos="8647"/>
              </w:tabs>
              <w:jc w:val="center"/>
              <w:rPr>
                <w:rFonts w:ascii="Arial Narrow" w:hAnsi="Arial Narrow" w:cs="Calibri"/>
                <w:color w:val="000000"/>
                <w:sz w:val="16"/>
                <w:szCs w:val="16"/>
              </w:rPr>
            </w:pPr>
          </w:p>
        </w:tc>
        <w:tc>
          <w:tcPr>
            <w:tcW w:w="542" w:type="dxa"/>
            <w:shd w:val="clear" w:color="auto" w:fill="auto"/>
            <w:noWrap/>
            <w:vAlign w:val="bottom"/>
            <w:hideMark/>
          </w:tcPr>
          <w:p w14:paraId="32CAAA8D" w14:textId="77777777" w:rsidR="00E2042B" w:rsidRPr="00D24911" w:rsidRDefault="00E2042B" w:rsidP="00F73193">
            <w:pPr>
              <w:tabs>
                <w:tab w:val="left" w:pos="8647"/>
              </w:tabs>
              <w:jc w:val="center"/>
              <w:rPr>
                <w:rFonts w:ascii="Arial Narrow" w:hAnsi="Arial Narrow"/>
                <w:sz w:val="16"/>
                <w:szCs w:val="16"/>
              </w:rPr>
            </w:pPr>
          </w:p>
        </w:tc>
        <w:tc>
          <w:tcPr>
            <w:tcW w:w="592" w:type="dxa"/>
            <w:shd w:val="clear" w:color="auto" w:fill="auto"/>
            <w:noWrap/>
            <w:vAlign w:val="bottom"/>
            <w:hideMark/>
          </w:tcPr>
          <w:p w14:paraId="23FDB306" w14:textId="77777777" w:rsidR="00E2042B" w:rsidRPr="00D24911" w:rsidRDefault="00E2042B" w:rsidP="00F73193">
            <w:pPr>
              <w:tabs>
                <w:tab w:val="left" w:pos="8647"/>
              </w:tabs>
              <w:jc w:val="center"/>
              <w:rPr>
                <w:rFonts w:ascii="Arial Narrow" w:hAnsi="Arial Narrow"/>
                <w:sz w:val="16"/>
                <w:szCs w:val="16"/>
              </w:rPr>
            </w:pPr>
          </w:p>
        </w:tc>
        <w:tc>
          <w:tcPr>
            <w:tcW w:w="542" w:type="dxa"/>
            <w:shd w:val="clear" w:color="auto" w:fill="auto"/>
            <w:noWrap/>
            <w:vAlign w:val="bottom"/>
            <w:hideMark/>
          </w:tcPr>
          <w:p w14:paraId="56C9B1D0" w14:textId="77777777" w:rsidR="00E2042B" w:rsidRPr="00D24911" w:rsidRDefault="00E2042B" w:rsidP="00F73193">
            <w:pPr>
              <w:tabs>
                <w:tab w:val="left" w:pos="8647"/>
              </w:tabs>
              <w:jc w:val="center"/>
              <w:rPr>
                <w:rFonts w:ascii="Arial Narrow" w:hAnsi="Arial Narrow"/>
                <w:sz w:val="16"/>
                <w:szCs w:val="16"/>
              </w:rPr>
            </w:pPr>
          </w:p>
        </w:tc>
        <w:tc>
          <w:tcPr>
            <w:tcW w:w="542" w:type="dxa"/>
            <w:shd w:val="clear" w:color="auto" w:fill="auto"/>
            <w:noWrap/>
            <w:vAlign w:val="bottom"/>
            <w:hideMark/>
          </w:tcPr>
          <w:p w14:paraId="12B76117" w14:textId="77777777" w:rsidR="00E2042B" w:rsidRPr="00D24911" w:rsidRDefault="00E2042B" w:rsidP="00F73193">
            <w:pPr>
              <w:tabs>
                <w:tab w:val="left" w:pos="8647"/>
              </w:tabs>
              <w:jc w:val="center"/>
              <w:rPr>
                <w:rFonts w:ascii="Arial Narrow" w:hAnsi="Arial Narrow"/>
                <w:sz w:val="16"/>
                <w:szCs w:val="16"/>
              </w:rPr>
            </w:pPr>
          </w:p>
        </w:tc>
        <w:tc>
          <w:tcPr>
            <w:tcW w:w="542" w:type="dxa"/>
            <w:shd w:val="clear" w:color="auto" w:fill="auto"/>
            <w:noWrap/>
            <w:vAlign w:val="bottom"/>
            <w:hideMark/>
          </w:tcPr>
          <w:p w14:paraId="201471BF" w14:textId="77777777" w:rsidR="00E2042B" w:rsidRPr="00D24911" w:rsidRDefault="00E2042B" w:rsidP="00F73193">
            <w:pPr>
              <w:tabs>
                <w:tab w:val="left" w:pos="8647"/>
              </w:tabs>
              <w:jc w:val="center"/>
              <w:rPr>
                <w:rFonts w:ascii="Arial Narrow" w:hAnsi="Arial Narrow"/>
                <w:sz w:val="16"/>
                <w:szCs w:val="16"/>
              </w:rPr>
            </w:pPr>
          </w:p>
        </w:tc>
        <w:tc>
          <w:tcPr>
            <w:tcW w:w="359" w:type="dxa"/>
            <w:shd w:val="clear" w:color="auto" w:fill="auto"/>
            <w:noWrap/>
            <w:vAlign w:val="bottom"/>
            <w:hideMark/>
          </w:tcPr>
          <w:p w14:paraId="4B5C5D51" w14:textId="77777777" w:rsidR="00E2042B" w:rsidRPr="00D24911" w:rsidRDefault="00E2042B" w:rsidP="00F73193">
            <w:pPr>
              <w:tabs>
                <w:tab w:val="left" w:pos="8647"/>
              </w:tabs>
              <w:jc w:val="center"/>
              <w:rPr>
                <w:rFonts w:ascii="Arial Narrow" w:hAnsi="Arial Narrow"/>
                <w:sz w:val="16"/>
                <w:szCs w:val="16"/>
              </w:rPr>
            </w:pPr>
          </w:p>
        </w:tc>
      </w:tr>
      <w:tr w:rsidR="00E2042B" w:rsidRPr="00D24911" w14:paraId="4E2074CD" w14:textId="77777777" w:rsidTr="006D119C">
        <w:trPr>
          <w:trHeight w:val="288"/>
        </w:trPr>
        <w:tc>
          <w:tcPr>
            <w:tcW w:w="498" w:type="dxa"/>
            <w:shd w:val="clear" w:color="auto" w:fill="auto"/>
            <w:noWrap/>
            <w:vAlign w:val="bottom"/>
            <w:hideMark/>
          </w:tcPr>
          <w:p w14:paraId="65AAEA1C"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IM03</w:t>
            </w:r>
          </w:p>
        </w:tc>
        <w:tc>
          <w:tcPr>
            <w:tcW w:w="542" w:type="dxa"/>
            <w:shd w:val="clear" w:color="auto" w:fill="auto"/>
            <w:noWrap/>
            <w:vAlign w:val="bottom"/>
            <w:hideMark/>
          </w:tcPr>
          <w:p w14:paraId="68E41C05"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0.2398</w:t>
            </w:r>
          </w:p>
        </w:tc>
        <w:tc>
          <w:tcPr>
            <w:tcW w:w="542" w:type="dxa"/>
            <w:shd w:val="clear" w:color="auto" w:fill="auto"/>
            <w:noWrap/>
            <w:vAlign w:val="bottom"/>
            <w:hideMark/>
          </w:tcPr>
          <w:p w14:paraId="1213E295"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0.1194</w:t>
            </w:r>
          </w:p>
        </w:tc>
        <w:tc>
          <w:tcPr>
            <w:tcW w:w="542" w:type="dxa"/>
            <w:shd w:val="clear" w:color="auto" w:fill="auto"/>
            <w:noWrap/>
            <w:vAlign w:val="bottom"/>
            <w:hideMark/>
          </w:tcPr>
          <w:p w14:paraId="1FE81DC9"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0.3184</w:t>
            </w:r>
          </w:p>
        </w:tc>
        <w:tc>
          <w:tcPr>
            <w:tcW w:w="542" w:type="dxa"/>
            <w:shd w:val="clear" w:color="auto" w:fill="auto"/>
            <w:noWrap/>
            <w:vAlign w:val="bottom"/>
            <w:hideMark/>
          </w:tcPr>
          <w:p w14:paraId="26CB6F94"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0.2173</w:t>
            </w:r>
          </w:p>
        </w:tc>
        <w:tc>
          <w:tcPr>
            <w:tcW w:w="542" w:type="dxa"/>
            <w:shd w:val="clear" w:color="auto" w:fill="auto"/>
            <w:noWrap/>
            <w:vAlign w:val="bottom"/>
            <w:hideMark/>
          </w:tcPr>
          <w:p w14:paraId="65844626"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0.5061</w:t>
            </w:r>
          </w:p>
        </w:tc>
        <w:tc>
          <w:tcPr>
            <w:tcW w:w="542" w:type="dxa"/>
            <w:shd w:val="clear" w:color="auto" w:fill="auto"/>
            <w:noWrap/>
            <w:vAlign w:val="bottom"/>
            <w:hideMark/>
          </w:tcPr>
          <w:p w14:paraId="1E84014A"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0.4153</w:t>
            </w:r>
          </w:p>
        </w:tc>
        <w:tc>
          <w:tcPr>
            <w:tcW w:w="542" w:type="dxa"/>
            <w:shd w:val="clear" w:color="auto" w:fill="auto"/>
            <w:noWrap/>
            <w:vAlign w:val="bottom"/>
            <w:hideMark/>
          </w:tcPr>
          <w:p w14:paraId="4932336C"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0.3867</w:t>
            </w:r>
          </w:p>
        </w:tc>
        <w:tc>
          <w:tcPr>
            <w:tcW w:w="760" w:type="dxa"/>
            <w:shd w:val="clear" w:color="auto" w:fill="auto"/>
            <w:noWrap/>
            <w:vAlign w:val="bottom"/>
            <w:hideMark/>
          </w:tcPr>
          <w:p w14:paraId="25EB9146"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0.6500</w:t>
            </w:r>
          </w:p>
        </w:tc>
        <w:tc>
          <w:tcPr>
            <w:tcW w:w="542" w:type="dxa"/>
            <w:shd w:val="clear" w:color="auto" w:fill="auto"/>
            <w:noWrap/>
            <w:vAlign w:val="bottom"/>
            <w:hideMark/>
          </w:tcPr>
          <w:p w14:paraId="5930F881"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0.5480</w:t>
            </w:r>
          </w:p>
        </w:tc>
        <w:tc>
          <w:tcPr>
            <w:tcW w:w="643" w:type="dxa"/>
            <w:shd w:val="clear" w:color="auto" w:fill="auto"/>
            <w:noWrap/>
            <w:vAlign w:val="bottom"/>
            <w:hideMark/>
          </w:tcPr>
          <w:p w14:paraId="46BA510B"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1.0378</w:t>
            </w:r>
          </w:p>
        </w:tc>
        <w:tc>
          <w:tcPr>
            <w:tcW w:w="542" w:type="dxa"/>
            <w:shd w:val="clear" w:color="auto" w:fill="auto"/>
            <w:noWrap/>
            <w:vAlign w:val="bottom"/>
            <w:hideMark/>
          </w:tcPr>
          <w:p w14:paraId="74C3E736" w14:textId="77777777" w:rsidR="00E2042B" w:rsidRPr="00D24911" w:rsidRDefault="00E2042B" w:rsidP="00F73193">
            <w:pPr>
              <w:tabs>
                <w:tab w:val="left" w:pos="8647"/>
              </w:tabs>
              <w:jc w:val="center"/>
              <w:rPr>
                <w:rFonts w:ascii="Arial Narrow" w:hAnsi="Arial Narrow" w:cs="Calibri"/>
                <w:color w:val="000000"/>
                <w:sz w:val="16"/>
                <w:szCs w:val="16"/>
              </w:rPr>
            </w:pPr>
          </w:p>
        </w:tc>
        <w:tc>
          <w:tcPr>
            <w:tcW w:w="592" w:type="dxa"/>
            <w:shd w:val="clear" w:color="auto" w:fill="auto"/>
            <w:noWrap/>
            <w:vAlign w:val="bottom"/>
            <w:hideMark/>
          </w:tcPr>
          <w:p w14:paraId="1A8A091E" w14:textId="77777777" w:rsidR="00E2042B" w:rsidRPr="00D24911" w:rsidRDefault="00E2042B" w:rsidP="00F73193">
            <w:pPr>
              <w:tabs>
                <w:tab w:val="left" w:pos="8647"/>
              </w:tabs>
              <w:jc w:val="center"/>
              <w:rPr>
                <w:rFonts w:ascii="Arial Narrow" w:hAnsi="Arial Narrow"/>
                <w:sz w:val="16"/>
                <w:szCs w:val="16"/>
              </w:rPr>
            </w:pPr>
          </w:p>
        </w:tc>
        <w:tc>
          <w:tcPr>
            <w:tcW w:w="542" w:type="dxa"/>
            <w:shd w:val="clear" w:color="auto" w:fill="auto"/>
            <w:noWrap/>
            <w:vAlign w:val="bottom"/>
            <w:hideMark/>
          </w:tcPr>
          <w:p w14:paraId="3C8C792C" w14:textId="77777777" w:rsidR="00E2042B" w:rsidRPr="00D24911" w:rsidRDefault="00E2042B" w:rsidP="00F73193">
            <w:pPr>
              <w:tabs>
                <w:tab w:val="left" w:pos="8647"/>
              </w:tabs>
              <w:jc w:val="center"/>
              <w:rPr>
                <w:rFonts w:ascii="Arial Narrow" w:hAnsi="Arial Narrow"/>
                <w:sz w:val="16"/>
                <w:szCs w:val="16"/>
              </w:rPr>
            </w:pPr>
          </w:p>
        </w:tc>
        <w:tc>
          <w:tcPr>
            <w:tcW w:w="542" w:type="dxa"/>
            <w:shd w:val="clear" w:color="auto" w:fill="auto"/>
            <w:noWrap/>
            <w:vAlign w:val="bottom"/>
            <w:hideMark/>
          </w:tcPr>
          <w:p w14:paraId="74116C71" w14:textId="77777777" w:rsidR="00E2042B" w:rsidRPr="00D24911" w:rsidRDefault="00E2042B" w:rsidP="00F73193">
            <w:pPr>
              <w:tabs>
                <w:tab w:val="left" w:pos="8647"/>
              </w:tabs>
              <w:jc w:val="center"/>
              <w:rPr>
                <w:rFonts w:ascii="Arial Narrow" w:hAnsi="Arial Narrow"/>
                <w:sz w:val="16"/>
                <w:szCs w:val="16"/>
              </w:rPr>
            </w:pPr>
          </w:p>
        </w:tc>
        <w:tc>
          <w:tcPr>
            <w:tcW w:w="542" w:type="dxa"/>
            <w:shd w:val="clear" w:color="auto" w:fill="auto"/>
            <w:noWrap/>
            <w:vAlign w:val="bottom"/>
            <w:hideMark/>
          </w:tcPr>
          <w:p w14:paraId="5B7A14A0" w14:textId="77777777" w:rsidR="00E2042B" w:rsidRPr="00D24911" w:rsidRDefault="00E2042B" w:rsidP="00F73193">
            <w:pPr>
              <w:tabs>
                <w:tab w:val="left" w:pos="8647"/>
              </w:tabs>
              <w:jc w:val="center"/>
              <w:rPr>
                <w:rFonts w:ascii="Arial Narrow" w:hAnsi="Arial Narrow"/>
                <w:sz w:val="16"/>
                <w:szCs w:val="16"/>
              </w:rPr>
            </w:pPr>
          </w:p>
        </w:tc>
        <w:tc>
          <w:tcPr>
            <w:tcW w:w="359" w:type="dxa"/>
            <w:shd w:val="clear" w:color="auto" w:fill="auto"/>
            <w:noWrap/>
            <w:vAlign w:val="bottom"/>
            <w:hideMark/>
          </w:tcPr>
          <w:p w14:paraId="7576156A" w14:textId="77777777" w:rsidR="00E2042B" w:rsidRPr="00D24911" w:rsidRDefault="00E2042B" w:rsidP="00F73193">
            <w:pPr>
              <w:tabs>
                <w:tab w:val="left" w:pos="8647"/>
              </w:tabs>
              <w:jc w:val="center"/>
              <w:rPr>
                <w:rFonts w:ascii="Arial Narrow" w:hAnsi="Arial Narrow"/>
                <w:sz w:val="16"/>
                <w:szCs w:val="16"/>
              </w:rPr>
            </w:pPr>
          </w:p>
        </w:tc>
      </w:tr>
      <w:tr w:rsidR="00E2042B" w:rsidRPr="00D24911" w14:paraId="42C971C8" w14:textId="77777777" w:rsidTr="006D119C">
        <w:trPr>
          <w:trHeight w:val="288"/>
        </w:trPr>
        <w:tc>
          <w:tcPr>
            <w:tcW w:w="498" w:type="dxa"/>
            <w:shd w:val="clear" w:color="auto" w:fill="auto"/>
            <w:noWrap/>
            <w:vAlign w:val="bottom"/>
            <w:hideMark/>
          </w:tcPr>
          <w:p w14:paraId="4E2DA886"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SE01</w:t>
            </w:r>
          </w:p>
        </w:tc>
        <w:tc>
          <w:tcPr>
            <w:tcW w:w="542" w:type="dxa"/>
            <w:shd w:val="clear" w:color="auto" w:fill="auto"/>
            <w:noWrap/>
            <w:vAlign w:val="bottom"/>
            <w:hideMark/>
          </w:tcPr>
          <w:p w14:paraId="48A70488"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0.1020</w:t>
            </w:r>
          </w:p>
        </w:tc>
        <w:tc>
          <w:tcPr>
            <w:tcW w:w="542" w:type="dxa"/>
            <w:shd w:val="clear" w:color="auto" w:fill="auto"/>
            <w:noWrap/>
            <w:vAlign w:val="bottom"/>
            <w:hideMark/>
          </w:tcPr>
          <w:p w14:paraId="4A65A5CE"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0.0633</w:t>
            </w:r>
          </w:p>
        </w:tc>
        <w:tc>
          <w:tcPr>
            <w:tcW w:w="542" w:type="dxa"/>
            <w:shd w:val="clear" w:color="auto" w:fill="auto"/>
            <w:noWrap/>
            <w:vAlign w:val="bottom"/>
            <w:hideMark/>
          </w:tcPr>
          <w:p w14:paraId="3896A5DB"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0.1020</w:t>
            </w:r>
          </w:p>
        </w:tc>
        <w:tc>
          <w:tcPr>
            <w:tcW w:w="542" w:type="dxa"/>
            <w:shd w:val="clear" w:color="auto" w:fill="auto"/>
            <w:noWrap/>
            <w:vAlign w:val="bottom"/>
            <w:hideMark/>
          </w:tcPr>
          <w:p w14:paraId="06658A1E"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0.1694</w:t>
            </w:r>
          </w:p>
        </w:tc>
        <w:tc>
          <w:tcPr>
            <w:tcW w:w="542" w:type="dxa"/>
            <w:shd w:val="clear" w:color="auto" w:fill="auto"/>
            <w:noWrap/>
            <w:vAlign w:val="bottom"/>
            <w:hideMark/>
          </w:tcPr>
          <w:p w14:paraId="00706649"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0.2673</w:t>
            </w:r>
          </w:p>
        </w:tc>
        <w:tc>
          <w:tcPr>
            <w:tcW w:w="542" w:type="dxa"/>
            <w:shd w:val="clear" w:color="auto" w:fill="auto"/>
            <w:noWrap/>
            <w:vAlign w:val="bottom"/>
            <w:hideMark/>
          </w:tcPr>
          <w:p w14:paraId="7310B9A3"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0.0612</w:t>
            </w:r>
          </w:p>
        </w:tc>
        <w:tc>
          <w:tcPr>
            <w:tcW w:w="542" w:type="dxa"/>
            <w:shd w:val="clear" w:color="auto" w:fill="auto"/>
            <w:noWrap/>
            <w:vAlign w:val="bottom"/>
            <w:hideMark/>
          </w:tcPr>
          <w:p w14:paraId="63AE881E"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0.2898</w:t>
            </w:r>
          </w:p>
        </w:tc>
        <w:tc>
          <w:tcPr>
            <w:tcW w:w="760" w:type="dxa"/>
            <w:shd w:val="clear" w:color="auto" w:fill="auto"/>
            <w:noWrap/>
            <w:vAlign w:val="bottom"/>
            <w:hideMark/>
          </w:tcPr>
          <w:p w14:paraId="39A8CD7A"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0.6571</w:t>
            </w:r>
          </w:p>
        </w:tc>
        <w:tc>
          <w:tcPr>
            <w:tcW w:w="542" w:type="dxa"/>
            <w:shd w:val="clear" w:color="auto" w:fill="auto"/>
            <w:noWrap/>
            <w:vAlign w:val="bottom"/>
            <w:hideMark/>
          </w:tcPr>
          <w:p w14:paraId="1BDF8E59"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0.5918</w:t>
            </w:r>
          </w:p>
        </w:tc>
        <w:tc>
          <w:tcPr>
            <w:tcW w:w="643" w:type="dxa"/>
            <w:shd w:val="clear" w:color="auto" w:fill="auto"/>
            <w:noWrap/>
            <w:vAlign w:val="bottom"/>
            <w:hideMark/>
          </w:tcPr>
          <w:p w14:paraId="6A64BBAE"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0.5653</w:t>
            </w:r>
          </w:p>
        </w:tc>
        <w:tc>
          <w:tcPr>
            <w:tcW w:w="542" w:type="dxa"/>
            <w:shd w:val="clear" w:color="auto" w:fill="auto"/>
            <w:noWrap/>
            <w:vAlign w:val="bottom"/>
            <w:hideMark/>
          </w:tcPr>
          <w:p w14:paraId="3580E9C3"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1.1755</w:t>
            </w:r>
          </w:p>
        </w:tc>
        <w:tc>
          <w:tcPr>
            <w:tcW w:w="592" w:type="dxa"/>
            <w:shd w:val="clear" w:color="auto" w:fill="auto"/>
            <w:noWrap/>
            <w:vAlign w:val="bottom"/>
            <w:hideMark/>
          </w:tcPr>
          <w:p w14:paraId="2D94B8BB" w14:textId="77777777" w:rsidR="00E2042B" w:rsidRPr="00D24911" w:rsidRDefault="00E2042B" w:rsidP="00F73193">
            <w:pPr>
              <w:tabs>
                <w:tab w:val="left" w:pos="8647"/>
              </w:tabs>
              <w:jc w:val="center"/>
              <w:rPr>
                <w:rFonts w:ascii="Arial Narrow" w:hAnsi="Arial Narrow" w:cs="Calibri"/>
                <w:color w:val="000000"/>
                <w:sz w:val="16"/>
                <w:szCs w:val="16"/>
              </w:rPr>
            </w:pPr>
          </w:p>
        </w:tc>
        <w:tc>
          <w:tcPr>
            <w:tcW w:w="542" w:type="dxa"/>
            <w:shd w:val="clear" w:color="auto" w:fill="auto"/>
            <w:noWrap/>
            <w:vAlign w:val="bottom"/>
            <w:hideMark/>
          </w:tcPr>
          <w:p w14:paraId="3D7F9E13" w14:textId="77777777" w:rsidR="00E2042B" w:rsidRPr="00D24911" w:rsidRDefault="00E2042B" w:rsidP="00F73193">
            <w:pPr>
              <w:tabs>
                <w:tab w:val="left" w:pos="8647"/>
              </w:tabs>
              <w:jc w:val="center"/>
              <w:rPr>
                <w:rFonts w:ascii="Arial Narrow" w:hAnsi="Arial Narrow"/>
                <w:sz w:val="16"/>
                <w:szCs w:val="16"/>
              </w:rPr>
            </w:pPr>
          </w:p>
        </w:tc>
        <w:tc>
          <w:tcPr>
            <w:tcW w:w="542" w:type="dxa"/>
            <w:shd w:val="clear" w:color="auto" w:fill="auto"/>
            <w:noWrap/>
            <w:vAlign w:val="bottom"/>
            <w:hideMark/>
          </w:tcPr>
          <w:p w14:paraId="63E004F5" w14:textId="77777777" w:rsidR="00E2042B" w:rsidRPr="00D24911" w:rsidRDefault="00E2042B" w:rsidP="00F73193">
            <w:pPr>
              <w:tabs>
                <w:tab w:val="left" w:pos="8647"/>
              </w:tabs>
              <w:jc w:val="center"/>
              <w:rPr>
                <w:rFonts w:ascii="Arial Narrow" w:hAnsi="Arial Narrow"/>
                <w:sz w:val="16"/>
                <w:szCs w:val="16"/>
              </w:rPr>
            </w:pPr>
          </w:p>
        </w:tc>
        <w:tc>
          <w:tcPr>
            <w:tcW w:w="542" w:type="dxa"/>
            <w:shd w:val="clear" w:color="auto" w:fill="auto"/>
            <w:noWrap/>
            <w:vAlign w:val="bottom"/>
            <w:hideMark/>
          </w:tcPr>
          <w:p w14:paraId="242B24D7" w14:textId="77777777" w:rsidR="00E2042B" w:rsidRPr="00D24911" w:rsidRDefault="00E2042B" w:rsidP="00F73193">
            <w:pPr>
              <w:tabs>
                <w:tab w:val="left" w:pos="8647"/>
              </w:tabs>
              <w:jc w:val="center"/>
              <w:rPr>
                <w:rFonts w:ascii="Arial Narrow" w:hAnsi="Arial Narrow"/>
                <w:sz w:val="16"/>
                <w:szCs w:val="16"/>
              </w:rPr>
            </w:pPr>
          </w:p>
        </w:tc>
        <w:tc>
          <w:tcPr>
            <w:tcW w:w="359" w:type="dxa"/>
            <w:shd w:val="clear" w:color="auto" w:fill="auto"/>
            <w:noWrap/>
            <w:vAlign w:val="bottom"/>
            <w:hideMark/>
          </w:tcPr>
          <w:p w14:paraId="26310CEC" w14:textId="77777777" w:rsidR="00E2042B" w:rsidRPr="00D24911" w:rsidRDefault="00E2042B" w:rsidP="00F73193">
            <w:pPr>
              <w:tabs>
                <w:tab w:val="left" w:pos="8647"/>
              </w:tabs>
              <w:jc w:val="center"/>
              <w:rPr>
                <w:rFonts w:ascii="Arial Narrow" w:hAnsi="Arial Narrow"/>
                <w:sz w:val="16"/>
                <w:szCs w:val="16"/>
              </w:rPr>
            </w:pPr>
          </w:p>
        </w:tc>
      </w:tr>
      <w:tr w:rsidR="00E2042B" w:rsidRPr="00D24911" w14:paraId="7EF28899" w14:textId="77777777" w:rsidTr="006D119C">
        <w:trPr>
          <w:trHeight w:val="288"/>
        </w:trPr>
        <w:tc>
          <w:tcPr>
            <w:tcW w:w="498" w:type="dxa"/>
            <w:shd w:val="clear" w:color="auto" w:fill="auto"/>
            <w:noWrap/>
            <w:vAlign w:val="bottom"/>
            <w:hideMark/>
          </w:tcPr>
          <w:p w14:paraId="451EDA66"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SE02</w:t>
            </w:r>
          </w:p>
        </w:tc>
        <w:tc>
          <w:tcPr>
            <w:tcW w:w="542" w:type="dxa"/>
            <w:shd w:val="clear" w:color="auto" w:fill="auto"/>
            <w:noWrap/>
            <w:vAlign w:val="bottom"/>
            <w:hideMark/>
          </w:tcPr>
          <w:p w14:paraId="4BAD659A"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0.0506</w:t>
            </w:r>
          </w:p>
        </w:tc>
        <w:tc>
          <w:tcPr>
            <w:tcW w:w="542" w:type="dxa"/>
            <w:shd w:val="clear" w:color="auto" w:fill="auto"/>
            <w:noWrap/>
            <w:vAlign w:val="bottom"/>
            <w:hideMark/>
          </w:tcPr>
          <w:p w14:paraId="561FAA06"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0.1147</w:t>
            </w:r>
          </w:p>
        </w:tc>
        <w:tc>
          <w:tcPr>
            <w:tcW w:w="542" w:type="dxa"/>
            <w:shd w:val="clear" w:color="auto" w:fill="auto"/>
            <w:noWrap/>
            <w:vAlign w:val="bottom"/>
            <w:hideMark/>
          </w:tcPr>
          <w:p w14:paraId="17CA834C"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0.3192</w:t>
            </w:r>
          </w:p>
        </w:tc>
        <w:tc>
          <w:tcPr>
            <w:tcW w:w="542" w:type="dxa"/>
            <w:shd w:val="clear" w:color="auto" w:fill="auto"/>
            <w:noWrap/>
            <w:vAlign w:val="bottom"/>
            <w:hideMark/>
          </w:tcPr>
          <w:p w14:paraId="4F1BA94A"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0.2351</w:t>
            </w:r>
          </w:p>
        </w:tc>
        <w:tc>
          <w:tcPr>
            <w:tcW w:w="542" w:type="dxa"/>
            <w:shd w:val="clear" w:color="auto" w:fill="auto"/>
            <w:noWrap/>
            <w:vAlign w:val="bottom"/>
            <w:hideMark/>
          </w:tcPr>
          <w:p w14:paraId="733A5BF0"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0.3902</w:t>
            </w:r>
          </w:p>
        </w:tc>
        <w:tc>
          <w:tcPr>
            <w:tcW w:w="542" w:type="dxa"/>
            <w:shd w:val="clear" w:color="auto" w:fill="auto"/>
            <w:noWrap/>
            <w:vAlign w:val="bottom"/>
            <w:hideMark/>
          </w:tcPr>
          <w:p w14:paraId="20E60126"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0.4527</w:t>
            </w:r>
          </w:p>
        </w:tc>
        <w:tc>
          <w:tcPr>
            <w:tcW w:w="542" w:type="dxa"/>
            <w:shd w:val="clear" w:color="auto" w:fill="auto"/>
            <w:noWrap/>
            <w:vAlign w:val="bottom"/>
            <w:hideMark/>
          </w:tcPr>
          <w:p w14:paraId="32C6C521"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0.4269</w:t>
            </w:r>
          </w:p>
        </w:tc>
        <w:tc>
          <w:tcPr>
            <w:tcW w:w="760" w:type="dxa"/>
            <w:shd w:val="clear" w:color="auto" w:fill="auto"/>
            <w:noWrap/>
            <w:vAlign w:val="bottom"/>
            <w:hideMark/>
          </w:tcPr>
          <w:p w14:paraId="0E8550EB"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0.6257</w:t>
            </w:r>
          </w:p>
        </w:tc>
        <w:tc>
          <w:tcPr>
            <w:tcW w:w="542" w:type="dxa"/>
            <w:shd w:val="clear" w:color="auto" w:fill="auto"/>
            <w:noWrap/>
            <w:vAlign w:val="bottom"/>
            <w:hideMark/>
          </w:tcPr>
          <w:p w14:paraId="2B7DF740"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0.6404</w:t>
            </w:r>
          </w:p>
        </w:tc>
        <w:tc>
          <w:tcPr>
            <w:tcW w:w="643" w:type="dxa"/>
            <w:shd w:val="clear" w:color="auto" w:fill="auto"/>
            <w:noWrap/>
            <w:vAlign w:val="bottom"/>
            <w:hideMark/>
          </w:tcPr>
          <w:p w14:paraId="1A832EB7"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0.4653</w:t>
            </w:r>
          </w:p>
        </w:tc>
        <w:tc>
          <w:tcPr>
            <w:tcW w:w="542" w:type="dxa"/>
            <w:shd w:val="clear" w:color="auto" w:fill="auto"/>
            <w:noWrap/>
            <w:vAlign w:val="bottom"/>
            <w:hideMark/>
          </w:tcPr>
          <w:p w14:paraId="35A3DB80"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0.5612</w:t>
            </w:r>
          </w:p>
        </w:tc>
        <w:tc>
          <w:tcPr>
            <w:tcW w:w="592" w:type="dxa"/>
            <w:shd w:val="clear" w:color="auto" w:fill="auto"/>
            <w:noWrap/>
            <w:vAlign w:val="bottom"/>
            <w:hideMark/>
          </w:tcPr>
          <w:p w14:paraId="6A28A01A"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1.2441</w:t>
            </w:r>
          </w:p>
        </w:tc>
        <w:tc>
          <w:tcPr>
            <w:tcW w:w="542" w:type="dxa"/>
            <w:shd w:val="clear" w:color="auto" w:fill="auto"/>
            <w:noWrap/>
            <w:vAlign w:val="bottom"/>
            <w:hideMark/>
          </w:tcPr>
          <w:p w14:paraId="33930726" w14:textId="77777777" w:rsidR="00E2042B" w:rsidRPr="00D24911" w:rsidRDefault="00E2042B" w:rsidP="00F73193">
            <w:pPr>
              <w:tabs>
                <w:tab w:val="left" w:pos="8647"/>
              </w:tabs>
              <w:jc w:val="center"/>
              <w:rPr>
                <w:rFonts w:ascii="Arial Narrow" w:hAnsi="Arial Narrow" w:cs="Calibri"/>
                <w:color w:val="000000"/>
                <w:sz w:val="16"/>
                <w:szCs w:val="16"/>
              </w:rPr>
            </w:pPr>
          </w:p>
        </w:tc>
        <w:tc>
          <w:tcPr>
            <w:tcW w:w="542" w:type="dxa"/>
            <w:shd w:val="clear" w:color="auto" w:fill="auto"/>
            <w:noWrap/>
            <w:vAlign w:val="bottom"/>
            <w:hideMark/>
          </w:tcPr>
          <w:p w14:paraId="2A860064" w14:textId="77777777" w:rsidR="00E2042B" w:rsidRPr="00D24911" w:rsidRDefault="00E2042B" w:rsidP="00F73193">
            <w:pPr>
              <w:tabs>
                <w:tab w:val="left" w:pos="8647"/>
              </w:tabs>
              <w:jc w:val="center"/>
              <w:rPr>
                <w:rFonts w:ascii="Arial Narrow" w:hAnsi="Arial Narrow"/>
                <w:sz w:val="16"/>
                <w:szCs w:val="16"/>
              </w:rPr>
            </w:pPr>
          </w:p>
        </w:tc>
        <w:tc>
          <w:tcPr>
            <w:tcW w:w="542" w:type="dxa"/>
            <w:shd w:val="clear" w:color="auto" w:fill="auto"/>
            <w:noWrap/>
            <w:vAlign w:val="bottom"/>
            <w:hideMark/>
          </w:tcPr>
          <w:p w14:paraId="71C9D005" w14:textId="77777777" w:rsidR="00E2042B" w:rsidRPr="00D24911" w:rsidRDefault="00E2042B" w:rsidP="00F73193">
            <w:pPr>
              <w:tabs>
                <w:tab w:val="left" w:pos="8647"/>
              </w:tabs>
              <w:jc w:val="center"/>
              <w:rPr>
                <w:rFonts w:ascii="Arial Narrow" w:hAnsi="Arial Narrow"/>
                <w:sz w:val="16"/>
                <w:szCs w:val="16"/>
              </w:rPr>
            </w:pPr>
          </w:p>
        </w:tc>
        <w:tc>
          <w:tcPr>
            <w:tcW w:w="359" w:type="dxa"/>
            <w:shd w:val="clear" w:color="auto" w:fill="auto"/>
            <w:noWrap/>
            <w:vAlign w:val="bottom"/>
            <w:hideMark/>
          </w:tcPr>
          <w:p w14:paraId="663E4BE5" w14:textId="77777777" w:rsidR="00E2042B" w:rsidRPr="00D24911" w:rsidRDefault="00E2042B" w:rsidP="00F73193">
            <w:pPr>
              <w:tabs>
                <w:tab w:val="left" w:pos="8647"/>
              </w:tabs>
              <w:jc w:val="center"/>
              <w:rPr>
                <w:rFonts w:ascii="Arial Narrow" w:hAnsi="Arial Narrow"/>
                <w:sz w:val="16"/>
                <w:szCs w:val="16"/>
              </w:rPr>
            </w:pPr>
          </w:p>
        </w:tc>
      </w:tr>
      <w:tr w:rsidR="00E2042B" w:rsidRPr="00D24911" w14:paraId="4460F8C8" w14:textId="77777777" w:rsidTr="006D119C">
        <w:trPr>
          <w:trHeight w:val="288"/>
        </w:trPr>
        <w:tc>
          <w:tcPr>
            <w:tcW w:w="498" w:type="dxa"/>
            <w:shd w:val="clear" w:color="auto" w:fill="auto"/>
            <w:noWrap/>
            <w:vAlign w:val="bottom"/>
            <w:hideMark/>
          </w:tcPr>
          <w:p w14:paraId="396F51D0"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SE03</w:t>
            </w:r>
          </w:p>
        </w:tc>
        <w:tc>
          <w:tcPr>
            <w:tcW w:w="542" w:type="dxa"/>
            <w:shd w:val="clear" w:color="auto" w:fill="auto"/>
            <w:noWrap/>
            <w:vAlign w:val="bottom"/>
            <w:hideMark/>
          </w:tcPr>
          <w:p w14:paraId="7EA278B1"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0.1498</w:t>
            </w:r>
          </w:p>
        </w:tc>
        <w:tc>
          <w:tcPr>
            <w:tcW w:w="542" w:type="dxa"/>
            <w:shd w:val="clear" w:color="auto" w:fill="auto"/>
            <w:noWrap/>
            <w:vAlign w:val="bottom"/>
            <w:hideMark/>
          </w:tcPr>
          <w:p w14:paraId="39FD203A"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0.3380</w:t>
            </w:r>
          </w:p>
        </w:tc>
        <w:tc>
          <w:tcPr>
            <w:tcW w:w="542" w:type="dxa"/>
            <w:shd w:val="clear" w:color="auto" w:fill="auto"/>
            <w:noWrap/>
            <w:vAlign w:val="bottom"/>
            <w:hideMark/>
          </w:tcPr>
          <w:p w14:paraId="3ECA29B6"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0.4555</w:t>
            </w:r>
          </w:p>
        </w:tc>
        <w:tc>
          <w:tcPr>
            <w:tcW w:w="542" w:type="dxa"/>
            <w:shd w:val="clear" w:color="auto" w:fill="auto"/>
            <w:noWrap/>
            <w:vAlign w:val="bottom"/>
            <w:hideMark/>
          </w:tcPr>
          <w:p w14:paraId="6CAF0062"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0.3502</w:t>
            </w:r>
          </w:p>
        </w:tc>
        <w:tc>
          <w:tcPr>
            <w:tcW w:w="542" w:type="dxa"/>
            <w:shd w:val="clear" w:color="auto" w:fill="auto"/>
            <w:noWrap/>
            <w:vAlign w:val="bottom"/>
            <w:hideMark/>
          </w:tcPr>
          <w:p w14:paraId="10AEA491"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0.4318</w:t>
            </w:r>
          </w:p>
        </w:tc>
        <w:tc>
          <w:tcPr>
            <w:tcW w:w="542" w:type="dxa"/>
            <w:shd w:val="clear" w:color="auto" w:fill="auto"/>
            <w:noWrap/>
            <w:vAlign w:val="bottom"/>
            <w:hideMark/>
          </w:tcPr>
          <w:p w14:paraId="16EC16FC"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0.5539</w:t>
            </w:r>
          </w:p>
        </w:tc>
        <w:tc>
          <w:tcPr>
            <w:tcW w:w="542" w:type="dxa"/>
            <w:shd w:val="clear" w:color="auto" w:fill="auto"/>
            <w:noWrap/>
            <w:vAlign w:val="bottom"/>
            <w:hideMark/>
          </w:tcPr>
          <w:p w14:paraId="7A3A7FE2"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0.5196</w:t>
            </w:r>
          </w:p>
        </w:tc>
        <w:tc>
          <w:tcPr>
            <w:tcW w:w="760" w:type="dxa"/>
            <w:shd w:val="clear" w:color="auto" w:fill="auto"/>
            <w:noWrap/>
            <w:vAlign w:val="bottom"/>
            <w:hideMark/>
          </w:tcPr>
          <w:p w14:paraId="3149061A"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0.4057</w:t>
            </w:r>
          </w:p>
        </w:tc>
        <w:tc>
          <w:tcPr>
            <w:tcW w:w="542" w:type="dxa"/>
            <w:shd w:val="clear" w:color="auto" w:fill="auto"/>
            <w:noWrap/>
            <w:vAlign w:val="bottom"/>
            <w:hideMark/>
          </w:tcPr>
          <w:p w14:paraId="597BD6CE"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0.3722</w:t>
            </w:r>
          </w:p>
        </w:tc>
        <w:tc>
          <w:tcPr>
            <w:tcW w:w="643" w:type="dxa"/>
            <w:shd w:val="clear" w:color="auto" w:fill="auto"/>
            <w:noWrap/>
            <w:vAlign w:val="bottom"/>
            <w:hideMark/>
          </w:tcPr>
          <w:p w14:paraId="7EEC81FC"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0.4020</w:t>
            </w:r>
          </w:p>
        </w:tc>
        <w:tc>
          <w:tcPr>
            <w:tcW w:w="542" w:type="dxa"/>
            <w:shd w:val="clear" w:color="auto" w:fill="auto"/>
            <w:noWrap/>
            <w:vAlign w:val="bottom"/>
            <w:hideMark/>
          </w:tcPr>
          <w:p w14:paraId="5243A8FE"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0.4082</w:t>
            </w:r>
          </w:p>
        </w:tc>
        <w:tc>
          <w:tcPr>
            <w:tcW w:w="592" w:type="dxa"/>
            <w:shd w:val="clear" w:color="auto" w:fill="auto"/>
            <w:noWrap/>
            <w:vAlign w:val="bottom"/>
            <w:hideMark/>
          </w:tcPr>
          <w:p w14:paraId="08B6E946"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0.7567</w:t>
            </w:r>
          </w:p>
        </w:tc>
        <w:tc>
          <w:tcPr>
            <w:tcW w:w="542" w:type="dxa"/>
            <w:shd w:val="clear" w:color="auto" w:fill="auto"/>
            <w:noWrap/>
            <w:vAlign w:val="bottom"/>
            <w:hideMark/>
          </w:tcPr>
          <w:p w14:paraId="6C1FE377"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1.2049</w:t>
            </w:r>
          </w:p>
        </w:tc>
        <w:tc>
          <w:tcPr>
            <w:tcW w:w="542" w:type="dxa"/>
            <w:shd w:val="clear" w:color="auto" w:fill="auto"/>
            <w:noWrap/>
            <w:vAlign w:val="bottom"/>
            <w:hideMark/>
          </w:tcPr>
          <w:p w14:paraId="1E663F8C" w14:textId="77777777" w:rsidR="00E2042B" w:rsidRPr="00D24911" w:rsidRDefault="00E2042B" w:rsidP="00F73193">
            <w:pPr>
              <w:tabs>
                <w:tab w:val="left" w:pos="8647"/>
              </w:tabs>
              <w:jc w:val="center"/>
              <w:rPr>
                <w:rFonts w:ascii="Arial Narrow" w:hAnsi="Arial Narrow" w:cs="Calibri"/>
                <w:color w:val="000000"/>
                <w:sz w:val="16"/>
                <w:szCs w:val="16"/>
              </w:rPr>
            </w:pPr>
          </w:p>
        </w:tc>
        <w:tc>
          <w:tcPr>
            <w:tcW w:w="542" w:type="dxa"/>
            <w:shd w:val="clear" w:color="auto" w:fill="auto"/>
            <w:noWrap/>
            <w:vAlign w:val="bottom"/>
            <w:hideMark/>
          </w:tcPr>
          <w:p w14:paraId="53A0A650" w14:textId="77777777" w:rsidR="00E2042B" w:rsidRPr="00D24911" w:rsidRDefault="00E2042B" w:rsidP="00F73193">
            <w:pPr>
              <w:tabs>
                <w:tab w:val="left" w:pos="8647"/>
              </w:tabs>
              <w:jc w:val="center"/>
              <w:rPr>
                <w:rFonts w:ascii="Arial Narrow" w:hAnsi="Arial Narrow"/>
                <w:sz w:val="16"/>
                <w:szCs w:val="16"/>
              </w:rPr>
            </w:pPr>
          </w:p>
        </w:tc>
        <w:tc>
          <w:tcPr>
            <w:tcW w:w="359" w:type="dxa"/>
            <w:shd w:val="clear" w:color="auto" w:fill="auto"/>
            <w:noWrap/>
            <w:vAlign w:val="bottom"/>
            <w:hideMark/>
          </w:tcPr>
          <w:p w14:paraId="55193DB4" w14:textId="77777777" w:rsidR="00E2042B" w:rsidRPr="00D24911" w:rsidRDefault="00E2042B" w:rsidP="00F73193">
            <w:pPr>
              <w:tabs>
                <w:tab w:val="left" w:pos="8647"/>
              </w:tabs>
              <w:jc w:val="center"/>
              <w:rPr>
                <w:rFonts w:ascii="Arial Narrow" w:hAnsi="Arial Narrow"/>
                <w:sz w:val="16"/>
                <w:szCs w:val="16"/>
              </w:rPr>
            </w:pPr>
          </w:p>
        </w:tc>
      </w:tr>
      <w:tr w:rsidR="00E2042B" w:rsidRPr="00D24911" w14:paraId="0468786E" w14:textId="77777777" w:rsidTr="006D119C">
        <w:trPr>
          <w:trHeight w:val="288"/>
        </w:trPr>
        <w:tc>
          <w:tcPr>
            <w:tcW w:w="498" w:type="dxa"/>
            <w:shd w:val="clear" w:color="auto" w:fill="auto"/>
            <w:noWrap/>
            <w:vAlign w:val="bottom"/>
            <w:hideMark/>
          </w:tcPr>
          <w:p w14:paraId="5734FB0E"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EM01</w:t>
            </w:r>
          </w:p>
        </w:tc>
        <w:tc>
          <w:tcPr>
            <w:tcW w:w="542" w:type="dxa"/>
            <w:shd w:val="clear" w:color="auto" w:fill="auto"/>
            <w:noWrap/>
            <w:vAlign w:val="bottom"/>
            <w:hideMark/>
          </w:tcPr>
          <w:p w14:paraId="26901F3B"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0.1857</w:t>
            </w:r>
          </w:p>
        </w:tc>
        <w:tc>
          <w:tcPr>
            <w:tcW w:w="542" w:type="dxa"/>
            <w:shd w:val="clear" w:color="auto" w:fill="auto"/>
            <w:noWrap/>
            <w:vAlign w:val="bottom"/>
            <w:hideMark/>
          </w:tcPr>
          <w:p w14:paraId="020AD76E"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0.4571</w:t>
            </w:r>
          </w:p>
        </w:tc>
        <w:tc>
          <w:tcPr>
            <w:tcW w:w="542" w:type="dxa"/>
            <w:shd w:val="clear" w:color="auto" w:fill="auto"/>
            <w:noWrap/>
            <w:vAlign w:val="bottom"/>
            <w:hideMark/>
          </w:tcPr>
          <w:p w14:paraId="74F744E4"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0.1429</w:t>
            </w:r>
          </w:p>
        </w:tc>
        <w:tc>
          <w:tcPr>
            <w:tcW w:w="542" w:type="dxa"/>
            <w:shd w:val="clear" w:color="auto" w:fill="auto"/>
            <w:noWrap/>
            <w:vAlign w:val="bottom"/>
            <w:hideMark/>
          </w:tcPr>
          <w:p w14:paraId="4D1AC5EE"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0.1571</w:t>
            </w:r>
          </w:p>
        </w:tc>
        <w:tc>
          <w:tcPr>
            <w:tcW w:w="542" w:type="dxa"/>
            <w:shd w:val="clear" w:color="auto" w:fill="auto"/>
            <w:noWrap/>
            <w:vAlign w:val="bottom"/>
            <w:hideMark/>
          </w:tcPr>
          <w:p w14:paraId="172829FC"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0.1714</w:t>
            </w:r>
          </w:p>
        </w:tc>
        <w:tc>
          <w:tcPr>
            <w:tcW w:w="542" w:type="dxa"/>
            <w:shd w:val="clear" w:color="auto" w:fill="auto"/>
            <w:noWrap/>
            <w:vAlign w:val="bottom"/>
            <w:hideMark/>
          </w:tcPr>
          <w:p w14:paraId="7ADF58F3"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0.2857</w:t>
            </w:r>
          </w:p>
        </w:tc>
        <w:tc>
          <w:tcPr>
            <w:tcW w:w="542" w:type="dxa"/>
            <w:shd w:val="clear" w:color="auto" w:fill="auto"/>
            <w:noWrap/>
            <w:vAlign w:val="bottom"/>
            <w:hideMark/>
          </w:tcPr>
          <w:p w14:paraId="65644927"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0.2714</w:t>
            </w:r>
          </w:p>
        </w:tc>
        <w:tc>
          <w:tcPr>
            <w:tcW w:w="760" w:type="dxa"/>
            <w:shd w:val="clear" w:color="auto" w:fill="auto"/>
            <w:noWrap/>
            <w:vAlign w:val="bottom"/>
            <w:hideMark/>
          </w:tcPr>
          <w:p w14:paraId="53574624"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-0.0857</w:t>
            </w:r>
          </w:p>
        </w:tc>
        <w:tc>
          <w:tcPr>
            <w:tcW w:w="542" w:type="dxa"/>
            <w:shd w:val="clear" w:color="auto" w:fill="auto"/>
            <w:noWrap/>
            <w:vAlign w:val="bottom"/>
            <w:hideMark/>
          </w:tcPr>
          <w:p w14:paraId="562ABF46"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0.2000</w:t>
            </w:r>
          </w:p>
        </w:tc>
        <w:tc>
          <w:tcPr>
            <w:tcW w:w="643" w:type="dxa"/>
            <w:shd w:val="clear" w:color="auto" w:fill="auto"/>
            <w:noWrap/>
            <w:vAlign w:val="bottom"/>
            <w:hideMark/>
          </w:tcPr>
          <w:p w14:paraId="40F8C55C"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0.0143</w:t>
            </w:r>
          </w:p>
        </w:tc>
        <w:tc>
          <w:tcPr>
            <w:tcW w:w="542" w:type="dxa"/>
            <w:shd w:val="clear" w:color="auto" w:fill="auto"/>
            <w:noWrap/>
            <w:vAlign w:val="bottom"/>
            <w:hideMark/>
          </w:tcPr>
          <w:p w14:paraId="22B8279A"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0.1857</w:t>
            </w:r>
          </w:p>
        </w:tc>
        <w:tc>
          <w:tcPr>
            <w:tcW w:w="592" w:type="dxa"/>
            <w:shd w:val="clear" w:color="auto" w:fill="auto"/>
            <w:noWrap/>
            <w:vAlign w:val="bottom"/>
            <w:hideMark/>
          </w:tcPr>
          <w:p w14:paraId="0DD3F5DF"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0.0000</w:t>
            </w:r>
          </w:p>
        </w:tc>
        <w:tc>
          <w:tcPr>
            <w:tcW w:w="542" w:type="dxa"/>
            <w:shd w:val="clear" w:color="auto" w:fill="auto"/>
            <w:noWrap/>
            <w:vAlign w:val="bottom"/>
            <w:hideMark/>
          </w:tcPr>
          <w:p w14:paraId="178C24F6"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0.2571</w:t>
            </w:r>
          </w:p>
        </w:tc>
        <w:tc>
          <w:tcPr>
            <w:tcW w:w="542" w:type="dxa"/>
            <w:shd w:val="clear" w:color="auto" w:fill="auto"/>
            <w:noWrap/>
            <w:vAlign w:val="bottom"/>
            <w:hideMark/>
          </w:tcPr>
          <w:p w14:paraId="7672A6A3"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1.3714</w:t>
            </w:r>
          </w:p>
        </w:tc>
        <w:tc>
          <w:tcPr>
            <w:tcW w:w="542" w:type="dxa"/>
            <w:shd w:val="clear" w:color="auto" w:fill="auto"/>
            <w:noWrap/>
            <w:vAlign w:val="bottom"/>
            <w:hideMark/>
          </w:tcPr>
          <w:p w14:paraId="276FC10A" w14:textId="77777777" w:rsidR="00E2042B" w:rsidRPr="00D24911" w:rsidRDefault="00E2042B" w:rsidP="00F73193">
            <w:pPr>
              <w:tabs>
                <w:tab w:val="left" w:pos="8647"/>
              </w:tabs>
              <w:jc w:val="center"/>
              <w:rPr>
                <w:rFonts w:ascii="Arial Narrow" w:hAnsi="Arial Narrow" w:cs="Calibri"/>
                <w:color w:val="000000"/>
                <w:sz w:val="16"/>
                <w:szCs w:val="16"/>
              </w:rPr>
            </w:pPr>
          </w:p>
        </w:tc>
        <w:tc>
          <w:tcPr>
            <w:tcW w:w="359" w:type="dxa"/>
            <w:shd w:val="clear" w:color="auto" w:fill="auto"/>
            <w:noWrap/>
            <w:vAlign w:val="bottom"/>
            <w:hideMark/>
          </w:tcPr>
          <w:p w14:paraId="054D5FFF" w14:textId="77777777" w:rsidR="00E2042B" w:rsidRPr="00D24911" w:rsidRDefault="00E2042B" w:rsidP="00F73193">
            <w:pPr>
              <w:tabs>
                <w:tab w:val="left" w:pos="8647"/>
              </w:tabs>
              <w:jc w:val="center"/>
              <w:rPr>
                <w:rFonts w:ascii="Arial Narrow" w:hAnsi="Arial Narrow"/>
                <w:sz w:val="16"/>
                <w:szCs w:val="16"/>
              </w:rPr>
            </w:pPr>
          </w:p>
        </w:tc>
      </w:tr>
      <w:tr w:rsidR="00E2042B" w:rsidRPr="00D24911" w14:paraId="5AAC2AB5" w14:textId="77777777" w:rsidTr="006D119C">
        <w:trPr>
          <w:trHeight w:val="288"/>
        </w:trPr>
        <w:tc>
          <w:tcPr>
            <w:tcW w:w="498" w:type="dxa"/>
            <w:shd w:val="clear" w:color="auto" w:fill="auto"/>
            <w:noWrap/>
            <w:vAlign w:val="bottom"/>
            <w:hideMark/>
          </w:tcPr>
          <w:p w14:paraId="36E0CFAE"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EM02</w:t>
            </w:r>
          </w:p>
        </w:tc>
        <w:tc>
          <w:tcPr>
            <w:tcW w:w="542" w:type="dxa"/>
            <w:shd w:val="clear" w:color="auto" w:fill="auto"/>
            <w:noWrap/>
            <w:vAlign w:val="bottom"/>
            <w:hideMark/>
          </w:tcPr>
          <w:p w14:paraId="698C1722"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0.3576</w:t>
            </w:r>
          </w:p>
        </w:tc>
        <w:tc>
          <w:tcPr>
            <w:tcW w:w="542" w:type="dxa"/>
            <w:shd w:val="clear" w:color="auto" w:fill="auto"/>
            <w:noWrap/>
            <w:vAlign w:val="bottom"/>
            <w:hideMark/>
          </w:tcPr>
          <w:p w14:paraId="3E6053C9"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0.5669</w:t>
            </w:r>
          </w:p>
        </w:tc>
        <w:tc>
          <w:tcPr>
            <w:tcW w:w="542" w:type="dxa"/>
            <w:shd w:val="clear" w:color="auto" w:fill="auto"/>
            <w:noWrap/>
            <w:vAlign w:val="bottom"/>
            <w:hideMark/>
          </w:tcPr>
          <w:p w14:paraId="107B1718"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0.1890</w:t>
            </w:r>
          </w:p>
        </w:tc>
        <w:tc>
          <w:tcPr>
            <w:tcW w:w="542" w:type="dxa"/>
            <w:shd w:val="clear" w:color="auto" w:fill="auto"/>
            <w:noWrap/>
            <w:vAlign w:val="bottom"/>
            <w:hideMark/>
          </w:tcPr>
          <w:p w14:paraId="5D31BBB9"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0.1424</w:t>
            </w:r>
          </w:p>
        </w:tc>
        <w:tc>
          <w:tcPr>
            <w:tcW w:w="542" w:type="dxa"/>
            <w:shd w:val="clear" w:color="auto" w:fill="auto"/>
            <w:noWrap/>
            <w:vAlign w:val="bottom"/>
            <w:hideMark/>
          </w:tcPr>
          <w:p w14:paraId="57FB9766"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0.1363</w:t>
            </w:r>
          </w:p>
        </w:tc>
        <w:tc>
          <w:tcPr>
            <w:tcW w:w="542" w:type="dxa"/>
            <w:shd w:val="clear" w:color="auto" w:fill="auto"/>
            <w:noWrap/>
            <w:vAlign w:val="bottom"/>
            <w:hideMark/>
          </w:tcPr>
          <w:p w14:paraId="69EC132C"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0.4208</w:t>
            </w:r>
          </w:p>
        </w:tc>
        <w:tc>
          <w:tcPr>
            <w:tcW w:w="542" w:type="dxa"/>
            <w:shd w:val="clear" w:color="auto" w:fill="auto"/>
            <w:noWrap/>
            <w:vAlign w:val="bottom"/>
            <w:hideMark/>
          </w:tcPr>
          <w:p w14:paraId="20A86723"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0.2465</w:t>
            </w:r>
          </w:p>
        </w:tc>
        <w:tc>
          <w:tcPr>
            <w:tcW w:w="760" w:type="dxa"/>
            <w:shd w:val="clear" w:color="auto" w:fill="auto"/>
            <w:noWrap/>
            <w:vAlign w:val="bottom"/>
            <w:hideMark/>
          </w:tcPr>
          <w:p w14:paraId="77896F9F"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0.3886</w:t>
            </w:r>
          </w:p>
        </w:tc>
        <w:tc>
          <w:tcPr>
            <w:tcW w:w="542" w:type="dxa"/>
            <w:shd w:val="clear" w:color="auto" w:fill="auto"/>
            <w:noWrap/>
            <w:vAlign w:val="bottom"/>
            <w:hideMark/>
          </w:tcPr>
          <w:p w14:paraId="6E8C12A8"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0.4984</w:t>
            </w:r>
          </w:p>
        </w:tc>
        <w:tc>
          <w:tcPr>
            <w:tcW w:w="643" w:type="dxa"/>
            <w:shd w:val="clear" w:color="auto" w:fill="auto"/>
            <w:noWrap/>
            <w:vAlign w:val="bottom"/>
            <w:hideMark/>
          </w:tcPr>
          <w:p w14:paraId="0EB4A674"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0.2959</w:t>
            </w:r>
          </w:p>
        </w:tc>
        <w:tc>
          <w:tcPr>
            <w:tcW w:w="542" w:type="dxa"/>
            <w:shd w:val="clear" w:color="auto" w:fill="auto"/>
            <w:noWrap/>
            <w:vAlign w:val="bottom"/>
            <w:hideMark/>
          </w:tcPr>
          <w:p w14:paraId="43626783"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0.4265</w:t>
            </w:r>
          </w:p>
        </w:tc>
        <w:tc>
          <w:tcPr>
            <w:tcW w:w="592" w:type="dxa"/>
            <w:shd w:val="clear" w:color="auto" w:fill="auto"/>
            <w:noWrap/>
            <w:vAlign w:val="bottom"/>
            <w:hideMark/>
          </w:tcPr>
          <w:p w14:paraId="3129EF59"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0.2580</w:t>
            </w:r>
          </w:p>
        </w:tc>
        <w:tc>
          <w:tcPr>
            <w:tcW w:w="542" w:type="dxa"/>
            <w:shd w:val="clear" w:color="auto" w:fill="auto"/>
            <w:noWrap/>
            <w:vAlign w:val="bottom"/>
            <w:hideMark/>
          </w:tcPr>
          <w:p w14:paraId="30CFEC3F"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0.4473</w:t>
            </w:r>
          </w:p>
        </w:tc>
        <w:tc>
          <w:tcPr>
            <w:tcW w:w="542" w:type="dxa"/>
            <w:shd w:val="clear" w:color="auto" w:fill="auto"/>
            <w:noWrap/>
            <w:vAlign w:val="bottom"/>
            <w:hideMark/>
          </w:tcPr>
          <w:p w14:paraId="33A6E83B"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0.8571</w:t>
            </w:r>
          </w:p>
        </w:tc>
        <w:tc>
          <w:tcPr>
            <w:tcW w:w="542" w:type="dxa"/>
            <w:shd w:val="clear" w:color="auto" w:fill="auto"/>
            <w:noWrap/>
            <w:vAlign w:val="bottom"/>
            <w:hideMark/>
          </w:tcPr>
          <w:p w14:paraId="2527F3E1"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1.6196</w:t>
            </w:r>
          </w:p>
        </w:tc>
        <w:tc>
          <w:tcPr>
            <w:tcW w:w="359" w:type="dxa"/>
            <w:shd w:val="clear" w:color="auto" w:fill="auto"/>
            <w:noWrap/>
            <w:vAlign w:val="bottom"/>
            <w:hideMark/>
          </w:tcPr>
          <w:p w14:paraId="08C3CD6B" w14:textId="77777777" w:rsidR="00E2042B" w:rsidRPr="00D24911" w:rsidRDefault="00E2042B" w:rsidP="00F73193">
            <w:pPr>
              <w:tabs>
                <w:tab w:val="left" w:pos="8647"/>
              </w:tabs>
              <w:jc w:val="center"/>
              <w:rPr>
                <w:rFonts w:ascii="Arial Narrow" w:hAnsi="Arial Narrow" w:cs="Calibri"/>
                <w:color w:val="000000"/>
                <w:sz w:val="16"/>
                <w:szCs w:val="16"/>
              </w:rPr>
            </w:pPr>
          </w:p>
        </w:tc>
      </w:tr>
      <w:tr w:rsidR="00E2042B" w:rsidRPr="00D24911" w14:paraId="01BD7B64" w14:textId="77777777" w:rsidTr="006D119C">
        <w:trPr>
          <w:trHeight w:val="288"/>
        </w:trPr>
        <w:tc>
          <w:tcPr>
            <w:tcW w:w="498" w:type="dxa"/>
            <w:shd w:val="clear" w:color="auto" w:fill="auto"/>
            <w:noWrap/>
            <w:vAlign w:val="bottom"/>
            <w:hideMark/>
          </w:tcPr>
          <w:p w14:paraId="19EF3B5F"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EM03</w:t>
            </w:r>
          </w:p>
        </w:tc>
        <w:tc>
          <w:tcPr>
            <w:tcW w:w="542" w:type="dxa"/>
            <w:shd w:val="clear" w:color="auto" w:fill="auto"/>
            <w:noWrap/>
            <w:vAlign w:val="bottom"/>
            <w:hideMark/>
          </w:tcPr>
          <w:p w14:paraId="09C56848"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0.0712</w:t>
            </w:r>
          </w:p>
        </w:tc>
        <w:tc>
          <w:tcPr>
            <w:tcW w:w="542" w:type="dxa"/>
            <w:shd w:val="clear" w:color="auto" w:fill="auto"/>
            <w:noWrap/>
            <w:vAlign w:val="bottom"/>
            <w:hideMark/>
          </w:tcPr>
          <w:p w14:paraId="753E518B"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0.3451</w:t>
            </w:r>
          </w:p>
        </w:tc>
        <w:tc>
          <w:tcPr>
            <w:tcW w:w="542" w:type="dxa"/>
            <w:shd w:val="clear" w:color="auto" w:fill="auto"/>
            <w:noWrap/>
            <w:vAlign w:val="bottom"/>
            <w:hideMark/>
          </w:tcPr>
          <w:p w14:paraId="72CB34F5"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0.2984</w:t>
            </w:r>
          </w:p>
        </w:tc>
        <w:tc>
          <w:tcPr>
            <w:tcW w:w="542" w:type="dxa"/>
            <w:shd w:val="clear" w:color="auto" w:fill="auto"/>
            <w:noWrap/>
            <w:vAlign w:val="bottom"/>
            <w:hideMark/>
          </w:tcPr>
          <w:p w14:paraId="78BB97C2"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0.1716</w:t>
            </w:r>
          </w:p>
        </w:tc>
        <w:tc>
          <w:tcPr>
            <w:tcW w:w="542" w:type="dxa"/>
            <w:shd w:val="clear" w:color="auto" w:fill="auto"/>
            <w:noWrap/>
            <w:vAlign w:val="bottom"/>
            <w:hideMark/>
          </w:tcPr>
          <w:p w14:paraId="4FB9D7F3"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0.1604</w:t>
            </w:r>
          </w:p>
        </w:tc>
        <w:tc>
          <w:tcPr>
            <w:tcW w:w="542" w:type="dxa"/>
            <w:shd w:val="clear" w:color="auto" w:fill="auto"/>
            <w:noWrap/>
            <w:vAlign w:val="bottom"/>
            <w:hideMark/>
          </w:tcPr>
          <w:p w14:paraId="279E6377"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0.2467</w:t>
            </w:r>
          </w:p>
        </w:tc>
        <w:tc>
          <w:tcPr>
            <w:tcW w:w="542" w:type="dxa"/>
            <w:shd w:val="clear" w:color="auto" w:fill="auto"/>
            <w:noWrap/>
            <w:vAlign w:val="bottom"/>
            <w:hideMark/>
          </w:tcPr>
          <w:p w14:paraId="025A8C13"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0.2696</w:t>
            </w:r>
          </w:p>
        </w:tc>
        <w:tc>
          <w:tcPr>
            <w:tcW w:w="760" w:type="dxa"/>
            <w:shd w:val="clear" w:color="auto" w:fill="auto"/>
            <w:noWrap/>
            <w:vAlign w:val="bottom"/>
            <w:hideMark/>
          </w:tcPr>
          <w:p w14:paraId="66BC5F16"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0.0557</w:t>
            </w:r>
          </w:p>
        </w:tc>
        <w:tc>
          <w:tcPr>
            <w:tcW w:w="542" w:type="dxa"/>
            <w:shd w:val="clear" w:color="auto" w:fill="auto"/>
            <w:noWrap/>
            <w:vAlign w:val="bottom"/>
            <w:hideMark/>
          </w:tcPr>
          <w:p w14:paraId="6398B2F2"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0.1508</w:t>
            </w:r>
          </w:p>
        </w:tc>
        <w:tc>
          <w:tcPr>
            <w:tcW w:w="643" w:type="dxa"/>
            <w:shd w:val="clear" w:color="auto" w:fill="auto"/>
            <w:noWrap/>
            <w:vAlign w:val="bottom"/>
            <w:hideMark/>
          </w:tcPr>
          <w:p w14:paraId="7415EA98"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0.0806</w:t>
            </w:r>
          </w:p>
        </w:tc>
        <w:tc>
          <w:tcPr>
            <w:tcW w:w="542" w:type="dxa"/>
            <w:shd w:val="clear" w:color="auto" w:fill="auto"/>
            <w:noWrap/>
            <w:vAlign w:val="bottom"/>
            <w:hideMark/>
          </w:tcPr>
          <w:p w14:paraId="07D5ACA7"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0.2939</w:t>
            </w:r>
          </w:p>
        </w:tc>
        <w:tc>
          <w:tcPr>
            <w:tcW w:w="592" w:type="dxa"/>
            <w:shd w:val="clear" w:color="auto" w:fill="auto"/>
            <w:noWrap/>
            <w:vAlign w:val="bottom"/>
            <w:hideMark/>
          </w:tcPr>
          <w:p w14:paraId="2B4D37A5"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0.0853</w:t>
            </w:r>
          </w:p>
        </w:tc>
        <w:tc>
          <w:tcPr>
            <w:tcW w:w="542" w:type="dxa"/>
            <w:shd w:val="clear" w:color="auto" w:fill="auto"/>
            <w:noWrap/>
            <w:vAlign w:val="bottom"/>
            <w:hideMark/>
          </w:tcPr>
          <w:p w14:paraId="4C5C7887"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0.3763</w:t>
            </w:r>
          </w:p>
        </w:tc>
        <w:tc>
          <w:tcPr>
            <w:tcW w:w="542" w:type="dxa"/>
            <w:shd w:val="clear" w:color="auto" w:fill="auto"/>
            <w:noWrap/>
            <w:vAlign w:val="bottom"/>
            <w:hideMark/>
          </w:tcPr>
          <w:p w14:paraId="1288A6BE"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0.7429</w:t>
            </w:r>
          </w:p>
        </w:tc>
        <w:tc>
          <w:tcPr>
            <w:tcW w:w="542" w:type="dxa"/>
            <w:shd w:val="clear" w:color="auto" w:fill="auto"/>
            <w:noWrap/>
            <w:vAlign w:val="bottom"/>
            <w:hideMark/>
          </w:tcPr>
          <w:p w14:paraId="1F717661"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0.6902</w:t>
            </w:r>
          </w:p>
        </w:tc>
        <w:tc>
          <w:tcPr>
            <w:tcW w:w="359" w:type="dxa"/>
            <w:shd w:val="clear" w:color="auto" w:fill="auto"/>
            <w:noWrap/>
            <w:vAlign w:val="bottom"/>
            <w:hideMark/>
          </w:tcPr>
          <w:p w14:paraId="5ED73949"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1.4263</w:t>
            </w:r>
          </w:p>
        </w:tc>
      </w:tr>
      <w:tr w:rsidR="00E2042B" w:rsidRPr="00D24911" w14:paraId="5C11B169" w14:textId="77777777" w:rsidTr="006D119C">
        <w:trPr>
          <w:trHeight w:val="288"/>
        </w:trPr>
        <w:tc>
          <w:tcPr>
            <w:tcW w:w="498" w:type="dxa"/>
            <w:shd w:val="clear" w:color="auto" w:fill="auto"/>
            <w:noWrap/>
            <w:vAlign w:val="bottom"/>
            <w:hideMark/>
          </w:tcPr>
          <w:p w14:paraId="5D3364F2"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Mean</w:t>
            </w:r>
          </w:p>
        </w:tc>
        <w:tc>
          <w:tcPr>
            <w:tcW w:w="542" w:type="dxa"/>
            <w:shd w:val="clear" w:color="auto" w:fill="auto"/>
            <w:noWrap/>
            <w:vAlign w:val="bottom"/>
            <w:hideMark/>
          </w:tcPr>
          <w:p w14:paraId="17B48BE8"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3.843</w:t>
            </w:r>
          </w:p>
        </w:tc>
        <w:tc>
          <w:tcPr>
            <w:tcW w:w="542" w:type="dxa"/>
            <w:shd w:val="clear" w:color="auto" w:fill="auto"/>
            <w:noWrap/>
            <w:vAlign w:val="bottom"/>
            <w:hideMark/>
          </w:tcPr>
          <w:p w14:paraId="046814A8"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3.729</w:t>
            </w:r>
          </w:p>
        </w:tc>
        <w:tc>
          <w:tcPr>
            <w:tcW w:w="542" w:type="dxa"/>
            <w:shd w:val="clear" w:color="auto" w:fill="auto"/>
            <w:noWrap/>
            <w:vAlign w:val="bottom"/>
            <w:hideMark/>
          </w:tcPr>
          <w:p w14:paraId="27ED2E8D"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2.743</w:t>
            </w:r>
          </w:p>
        </w:tc>
        <w:tc>
          <w:tcPr>
            <w:tcW w:w="542" w:type="dxa"/>
            <w:shd w:val="clear" w:color="auto" w:fill="auto"/>
            <w:noWrap/>
            <w:vAlign w:val="bottom"/>
            <w:hideMark/>
          </w:tcPr>
          <w:p w14:paraId="511F8F91"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3.157</w:t>
            </w:r>
          </w:p>
        </w:tc>
        <w:tc>
          <w:tcPr>
            <w:tcW w:w="542" w:type="dxa"/>
            <w:shd w:val="clear" w:color="auto" w:fill="auto"/>
            <w:noWrap/>
            <w:vAlign w:val="bottom"/>
            <w:hideMark/>
          </w:tcPr>
          <w:p w14:paraId="42D39E4B"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2.514</w:t>
            </w:r>
          </w:p>
        </w:tc>
        <w:tc>
          <w:tcPr>
            <w:tcW w:w="542" w:type="dxa"/>
            <w:shd w:val="clear" w:color="auto" w:fill="auto"/>
            <w:noWrap/>
            <w:vAlign w:val="bottom"/>
            <w:hideMark/>
          </w:tcPr>
          <w:p w14:paraId="4B6C7D4F"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2.986</w:t>
            </w:r>
          </w:p>
        </w:tc>
        <w:tc>
          <w:tcPr>
            <w:tcW w:w="542" w:type="dxa"/>
            <w:shd w:val="clear" w:color="auto" w:fill="auto"/>
            <w:noWrap/>
            <w:vAlign w:val="bottom"/>
            <w:hideMark/>
          </w:tcPr>
          <w:p w14:paraId="1C102647"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2.586</w:t>
            </w:r>
          </w:p>
        </w:tc>
        <w:tc>
          <w:tcPr>
            <w:tcW w:w="760" w:type="dxa"/>
            <w:shd w:val="clear" w:color="auto" w:fill="auto"/>
            <w:noWrap/>
            <w:vAlign w:val="bottom"/>
            <w:hideMark/>
          </w:tcPr>
          <w:p w14:paraId="32993ED2"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2.900</w:t>
            </w:r>
          </w:p>
        </w:tc>
        <w:tc>
          <w:tcPr>
            <w:tcW w:w="542" w:type="dxa"/>
            <w:shd w:val="clear" w:color="auto" w:fill="auto"/>
            <w:noWrap/>
            <w:vAlign w:val="bottom"/>
            <w:hideMark/>
          </w:tcPr>
          <w:p w14:paraId="3C0BCDA4"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3.129</w:t>
            </w:r>
          </w:p>
        </w:tc>
        <w:tc>
          <w:tcPr>
            <w:tcW w:w="643" w:type="dxa"/>
            <w:shd w:val="clear" w:color="auto" w:fill="auto"/>
            <w:noWrap/>
            <w:vAlign w:val="bottom"/>
            <w:hideMark/>
          </w:tcPr>
          <w:p w14:paraId="2BDCCDC4"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3.071</w:t>
            </w:r>
          </w:p>
        </w:tc>
        <w:tc>
          <w:tcPr>
            <w:tcW w:w="542" w:type="dxa"/>
            <w:shd w:val="clear" w:color="auto" w:fill="auto"/>
            <w:noWrap/>
            <w:vAlign w:val="bottom"/>
            <w:hideMark/>
          </w:tcPr>
          <w:p w14:paraId="50CEB317"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3.286</w:t>
            </w:r>
          </w:p>
        </w:tc>
        <w:tc>
          <w:tcPr>
            <w:tcW w:w="592" w:type="dxa"/>
            <w:shd w:val="clear" w:color="auto" w:fill="auto"/>
            <w:noWrap/>
            <w:vAlign w:val="bottom"/>
            <w:hideMark/>
          </w:tcPr>
          <w:p w14:paraId="24B95FDC"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2.686</w:t>
            </w:r>
          </w:p>
        </w:tc>
        <w:tc>
          <w:tcPr>
            <w:tcW w:w="542" w:type="dxa"/>
            <w:shd w:val="clear" w:color="auto" w:fill="auto"/>
            <w:noWrap/>
            <w:vAlign w:val="bottom"/>
            <w:hideMark/>
          </w:tcPr>
          <w:p w14:paraId="769F40FA"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2.771</w:t>
            </w:r>
          </w:p>
        </w:tc>
        <w:tc>
          <w:tcPr>
            <w:tcW w:w="542" w:type="dxa"/>
            <w:shd w:val="clear" w:color="auto" w:fill="auto"/>
            <w:noWrap/>
            <w:vAlign w:val="bottom"/>
            <w:hideMark/>
          </w:tcPr>
          <w:p w14:paraId="568CB0A7"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3.000</w:t>
            </w:r>
          </w:p>
        </w:tc>
        <w:tc>
          <w:tcPr>
            <w:tcW w:w="542" w:type="dxa"/>
            <w:shd w:val="clear" w:color="auto" w:fill="auto"/>
            <w:noWrap/>
            <w:vAlign w:val="bottom"/>
            <w:hideMark/>
          </w:tcPr>
          <w:p w14:paraId="6E61DDFE"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2.457</w:t>
            </w:r>
          </w:p>
        </w:tc>
        <w:tc>
          <w:tcPr>
            <w:tcW w:w="359" w:type="dxa"/>
            <w:shd w:val="clear" w:color="auto" w:fill="auto"/>
            <w:noWrap/>
            <w:vAlign w:val="bottom"/>
            <w:hideMark/>
          </w:tcPr>
          <w:p w14:paraId="3B8E459F"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2.271</w:t>
            </w:r>
          </w:p>
        </w:tc>
      </w:tr>
      <w:tr w:rsidR="00E2042B" w:rsidRPr="00D24911" w14:paraId="204E455C" w14:textId="77777777" w:rsidTr="006D119C">
        <w:trPr>
          <w:trHeight w:val="288"/>
        </w:trPr>
        <w:tc>
          <w:tcPr>
            <w:tcW w:w="498" w:type="dxa"/>
            <w:shd w:val="clear" w:color="auto" w:fill="auto"/>
            <w:noWrap/>
            <w:vAlign w:val="bottom"/>
            <w:hideMark/>
          </w:tcPr>
          <w:p w14:paraId="2DD00261" w14:textId="77777777" w:rsidR="00E2042B" w:rsidRPr="00D24911" w:rsidRDefault="00E2042B" w:rsidP="00F73193">
            <w:pPr>
              <w:tabs>
                <w:tab w:val="left" w:pos="8647"/>
              </w:tabs>
              <w:jc w:val="center"/>
              <w:rPr>
                <w:rFonts w:ascii="Arial Narrow" w:hAnsi="Arial Narrow" w:cs="Calibri"/>
                <w:color w:val="000000"/>
                <w:sz w:val="16"/>
                <w:szCs w:val="16"/>
              </w:rPr>
            </w:pPr>
            <w:proofErr w:type="spellStart"/>
            <w:r w:rsidRPr="00D24911">
              <w:rPr>
                <w:rFonts w:ascii="Arial Narrow" w:hAnsi="Arial Narrow" w:cs="Calibri"/>
                <w:color w:val="000000"/>
                <w:sz w:val="16"/>
                <w:szCs w:val="16"/>
              </w:rPr>
              <w:t>StDev</w:t>
            </w:r>
            <w:proofErr w:type="spellEnd"/>
          </w:p>
        </w:tc>
        <w:tc>
          <w:tcPr>
            <w:tcW w:w="542" w:type="dxa"/>
            <w:shd w:val="clear" w:color="auto" w:fill="auto"/>
            <w:noWrap/>
            <w:vAlign w:val="bottom"/>
            <w:hideMark/>
          </w:tcPr>
          <w:p w14:paraId="1FF81909"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0.810</w:t>
            </w:r>
          </w:p>
        </w:tc>
        <w:tc>
          <w:tcPr>
            <w:tcW w:w="542" w:type="dxa"/>
            <w:shd w:val="clear" w:color="auto" w:fill="auto"/>
            <w:noWrap/>
            <w:vAlign w:val="bottom"/>
            <w:hideMark/>
          </w:tcPr>
          <w:p w14:paraId="0BE520ED"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0.900</w:t>
            </w:r>
          </w:p>
        </w:tc>
        <w:tc>
          <w:tcPr>
            <w:tcW w:w="542" w:type="dxa"/>
            <w:shd w:val="clear" w:color="auto" w:fill="auto"/>
            <w:noWrap/>
            <w:vAlign w:val="bottom"/>
            <w:hideMark/>
          </w:tcPr>
          <w:p w14:paraId="702CCF7B"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0.973</w:t>
            </w:r>
          </w:p>
        </w:tc>
        <w:tc>
          <w:tcPr>
            <w:tcW w:w="542" w:type="dxa"/>
            <w:shd w:val="clear" w:color="auto" w:fill="auto"/>
            <w:noWrap/>
            <w:vAlign w:val="bottom"/>
            <w:hideMark/>
          </w:tcPr>
          <w:p w14:paraId="0220820C"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0.845</w:t>
            </w:r>
          </w:p>
        </w:tc>
        <w:tc>
          <w:tcPr>
            <w:tcW w:w="542" w:type="dxa"/>
            <w:shd w:val="clear" w:color="auto" w:fill="auto"/>
            <w:noWrap/>
            <w:vAlign w:val="bottom"/>
            <w:hideMark/>
          </w:tcPr>
          <w:p w14:paraId="3429AA40"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1.139</w:t>
            </w:r>
          </w:p>
        </w:tc>
        <w:tc>
          <w:tcPr>
            <w:tcW w:w="542" w:type="dxa"/>
            <w:shd w:val="clear" w:color="auto" w:fill="auto"/>
            <w:noWrap/>
            <w:vAlign w:val="bottom"/>
            <w:hideMark/>
          </w:tcPr>
          <w:p w14:paraId="3D753351"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1.148</w:t>
            </w:r>
          </w:p>
        </w:tc>
        <w:tc>
          <w:tcPr>
            <w:tcW w:w="542" w:type="dxa"/>
            <w:shd w:val="clear" w:color="auto" w:fill="auto"/>
            <w:noWrap/>
            <w:vAlign w:val="bottom"/>
            <w:hideMark/>
          </w:tcPr>
          <w:p w14:paraId="543E81A4"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1.110</w:t>
            </w:r>
          </w:p>
        </w:tc>
        <w:tc>
          <w:tcPr>
            <w:tcW w:w="760" w:type="dxa"/>
            <w:shd w:val="clear" w:color="auto" w:fill="auto"/>
            <w:noWrap/>
            <w:vAlign w:val="bottom"/>
            <w:hideMark/>
          </w:tcPr>
          <w:p w14:paraId="7D005AE6"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1.298</w:t>
            </w:r>
          </w:p>
        </w:tc>
        <w:tc>
          <w:tcPr>
            <w:tcW w:w="542" w:type="dxa"/>
            <w:shd w:val="clear" w:color="auto" w:fill="auto"/>
            <w:noWrap/>
            <w:vAlign w:val="bottom"/>
            <w:hideMark/>
          </w:tcPr>
          <w:p w14:paraId="11AC2018"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1.102</w:t>
            </w:r>
          </w:p>
        </w:tc>
        <w:tc>
          <w:tcPr>
            <w:tcW w:w="643" w:type="dxa"/>
            <w:shd w:val="clear" w:color="auto" w:fill="auto"/>
            <w:noWrap/>
            <w:vAlign w:val="bottom"/>
            <w:hideMark/>
          </w:tcPr>
          <w:p w14:paraId="1357F9FC"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1.026</w:t>
            </w:r>
          </w:p>
        </w:tc>
        <w:tc>
          <w:tcPr>
            <w:tcW w:w="542" w:type="dxa"/>
            <w:shd w:val="clear" w:color="auto" w:fill="auto"/>
            <w:noWrap/>
            <w:vAlign w:val="bottom"/>
            <w:hideMark/>
          </w:tcPr>
          <w:p w14:paraId="311DF40B"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1.092</w:t>
            </w:r>
          </w:p>
        </w:tc>
        <w:tc>
          <w:tcPr>
            <w:tcW w:w="592" w:type="dxa"/>
            <w:shd w:val="clear" w:color="auto" w:fill="auto"/>
            <w:noWrap/>
            <w:vAlign w:val="bottom"/>
            <w:hideMark/>
          </w:tcPr>
          <w:p w14:paraId="65280603"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1.123</w:t>
            </w:r>
          </w:p>
        </w:tc>
        <w:tc>
          <w:tcPr>
            <w:tcW w:w="542" w:type="dxa"/>
            <w:shd w:val="clear" w:color="auto" w:fill="auto"/>
            <w:noWrap/>
            <w:vAlign w:val="bottom"/>
            <w:hideMark/>
          </w:tcPr>
          <w:p w14:paraId="4B7B8DE3"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1.106</w:t>
            </w:r>
          </w:p>
        </w:tc>
        <w:tc>
          <w:tcPr>
            <w:tcW w:w="542" w:type="dxa"/>
            <w:shd w:val="clear" w:color="auto" w:fill="auto"/>
            <w:noWrap/>
            <w:vAlign w:val="bottom"/>
            <w:hideMark/>
          </w:tcPr>
          <w:p w14:paraId="5DFF0D69"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1.180</w:t>
            </w:r>
          </w:p>
        </w:tc>
        <w:tc>
          <w:tcPr>
            <w:tcW w:w="542" w:type="dxa"/>
            <w:shd w:val="clear" w:color="auto" w:fill="auto"/>
            <w:noWrap/>
            <w:vAlign w:val="bottom"/>
            <w:hideMark/>
          </w:tcPr>
          <w:p w14:paraId="1CB26E15"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1.282</w:t>
            </w:r>
          </w:p>
        </w:tc>
        <w:tc>
          <w:tcPr>
            <w:tcW w:w="359" w:type="dxa"/>
            <w:shd w:val="clear" w:color="auto" w:fill="auto"/>
            <w:noWrap/>
            <w:vAlign w:val="bottom"/>
            <w:hideMark/>
          </w:tcPr>
          <w:p w14:paraId="0435D58D" w14:textId="77777777" w:rsidR="00E2042B" w:rsidRPr="00D24911" w:rsidRDefault="00E2042B" w:rsidP="00F73193">
            <w:pPr>
              <w:tabs>
                <w:tab w:val="left" w:pos="8647"/>
              </w:tabs>
              <w:jc w:val="center"/>
              <w:rPr>
                <w:rFonts w:ascii="Arial Narrow" w:hAnsi="Arial Narrow" w:cs="Calibri"/>
                <w:color w:val="000000"/>
                <w:sz w:val="16"/>
                <w:szCs w:val="16"/>
              </w:rPr>
            </w:pPr>
            <w:r w:rsidRPr="00D24911">
              <w:rPr>
                <w:rFonts w:ascii="Arial Narrow" w:hAnsi="Arial Narrow" w:cs="Calibri"/>
                <w:color w:val="000000"/>
                <w:sz w:val="16"/>
                <w:szCs w:val="16"/>
              </w:rPr>
              <w:t>1.203</w:t>
            </w:r>
          </w:p>
        </w:tc>
      </w:tr>
    </w:tbl>
    <w:p w14:paraId="75C7AAAB" w14:textId="3B0DEFB8" w:rsidR="00E2042B" w:rsidRPr="00D24911" w:rsidRDefault="00E2042B" w:rsidP="00F73193">
      <w:pPr>
        <w:tabs>
          <w:tab w:val="left" w:pos="8647"/>
        </w:tabs>
        <w:jc w:val="center"/>
        <w:rPr>
          <w:rFonts w:cs="Calibri"/>
          <w:color w:val="000000"/>
          <w:sz w:val="32"/>
          <w:szCs w:val="32"/>
          <w:lang w:val="es-MX"/>
        </w:rPr>
      </w:pPr>
      <w:proofErr w:type="spellStart"/>
      <w:r w:rsidRPr="00D24911">
        <w:rPr>
          <w:rFonts w:eastAsia="Palatino Linotype"/>
          <w:color w:val="231F20"/>
          <w:spacing w:val="-2"/>
        </w:rPr>
        <w:t>Source</w:t>
      </w:r>
      <w:proofErr w:type="spellEnd"/>
      <w:r w:rsidRPr="00D24911">
        <w:rPr>
          <w:rFonts w:eastAsia="Palatino Linotype"/>
          <w:color w:val="231F20"/>
          <w:spacing w:val="-2"/>
        </w:rPr>
        <w:t xml:space="preserve">: </w:t>
      </w:r>
      <w:proofErr w:type="spellStart"/>
      <w:r w:rsidRPr="00D24911">
        <w:rPr>
          <w:rFonts w:eastAsia="Palatino Linotype"/>
          <w:color w:val="231F20"/>
          <w:spacing w:val="-2"/>
        </w:rPr>
        <w:t>Self</w:t>
      </w:r>
      <w:proofErr w:type="spellEnd"/>
      <w:r w:rsidRPr="00D24911">
        <w:rPr>
          <w:rFonts w:eastAsia="Palatino Linotype"/>
          <w:color w:val="231F20"/>
          <w:spacing w:val="-2"/>
        </w:rPr>
        <w:t xml:space="preserve"> </w:t>
      </w:r>
      <w:proofErr w:type="spellStart"/>
      <w:r w:rsidRPr="00D24911">
        <w:rPr>
          <w:rFonts w:eastAsia="Palatino Linotype"/>
          <w:color w:val="231F20"/>
          <w:spacing w:val="-2"/>
        </w:rPr>
        <w:t>made</w:t>
      </w:r>
      <w:proofErr w:type="spellEnd"/>
    </w:p>
    <w:p w14:paraId="07EB5092" w14:textId="72D525C1" w:rsidR="00E2042B" w:rsidRDefault="00E2042B" w:rsidP="00F73193">
      <w:pPr>
        <w:tabs>
          <w:tab w:val="left" w:pos="8647"/>
        </w:tabs>
        <w:spacing w:line="360" w:lineRule="auto"/>
        <w:jc w:val="center"/>
        <w:rPr>
          <w:rFonts w:eastAsia="Palatino Linotype"/>
          <w:color w:val="231F20"/>
          <w:spacing w:val="-2"/>
          <w:sz w:val="20"/>
          <w:szCs w:val="20"/>
        </w:rPr>
      </w:pPr>
    </w:p>
    <w:p w14:paraId="76166422" w14:textId="540C527A" w:rsidR="00D24911" w:rsidRDefault="00D24911" w:rsidP="00F73193">
      <w:pPr>
        <w:tabs>
          <w:tab w:val="left" w:pos="8647"/>
        </w:tabs>
        <w:spacing w:line="360" w:lineRule="auto"/>
        <w:jc w:val="center"/>
        <w:rPr>
          <w:rFonts w:eastAsia="Palatino Linotype"/>
          <w:color w:val="231F20"/>
          <w:spacing w:val="-2"/>
          <w:sz w:val="20"/>
          <w:szCs w:val="20"/>
        </w:rPr>
      </w:pPr>
    </w:p>
    <w:p w14:paraId="77C50256" w14:textId="5BF78C49" w:rsidR="00D24911" w:rsidRDefault="00D24911" w:rsidP="00F73193">
      <w:pPr>
        <w:tabs>
          <w:tab w:val="left" w:pos="8647"/>
        </w:tabs>
        <w:spacing w:line="360" w:lineRule="auto"/>
        <w:jc w:val="center"/>
        <w:rPr>
          <w:rFonts w:eastAsia="Palatino Linotype"/>
          <w:color w:val="231F20"/>
          <w:spacing w:val="-2"/>
          <w:sz w:val="20"/>
          <w:szCs w:val="20"/>
        </w:rPr>
      </w:pPr>
    </w:p>
    <w:p w14:paraId="42CDADDA" w14:textId="67935C29" w:rsidR="00D24911" w:rsidRDefault="00D24911" w:rsidP="00F73193">
      <w:pPr>
        <w:tabs>
          <w:tab w:val="left" w:pos="8647"/>
        </w:tabs>
        <w:spacing w:line="360" w:lineRule="auto"/>
        <w:jc w:val="center"/>
        <w:rPr>
          <w:rFonts w:eastAsia="Palatino Linotype"/>
          <w:color w:val="231F20"/>
          <w:spacing w:val="-2"/>
          <w:sz w:val="20"/>
          <w:szCs w:val="20"/>
        </w:rPr>
      </w:pPr>
    </w:p>
    <w:p w14:paraId="1B43742D" w14:textId="05CCAFAD" w:rsidR="00D24911" w:rsidRDefault="00D24911" w:rsidP="00F73193">
      <w:pPr>
        <w:tabs>
          <w:tab w:val="left" w:pos="8647"/>
        </w:tabs>
        <w:spacing w:line="360" w:lineRule="auto"/>
        <w:jc w:val="center"/>
        <w:rPr>
          <w:rFonts w:eastAsia="Palatino Linotype"/>
          <w:color w:val="231F20"/>
          <w:spacing w:val="-2"/>
          <w:sz w:val="20"/>
          <w:szCs w:val="20"/>
        </w:rPr>
      </w:pPr>
    </w:p>
    <w:p w14:paraId="187C44B6" w14:textId="7264AAD1" w:rsidR="00D24911" w:rsidRDefault="00D24911" w:rsidP="00F73193">
      <w:pPr>
        <w:tabs>
          <w:tab w:val="left" w:pos="8647"/>
        </w:tabs>
        <w:spacing w:line="360" w:lineRule="auto"/>
        <w:jc w:val="center"/>
        <w:rPr>
          <w:rFonts w:eastAsia="Palatino Linotype"/>
          <w:color w:val="231F20"/>
          <w:spacing w:val="-2"/>
          <w:sz w:val="20"/>
          <w:szCs w:val="20"/>
        </w:rPr>
      </w:pPr>
    </w:p>
    <w:p w14:paraId="1AFA16AE" w14:textId="0744C357" w:rsidR="00D24911" w:rsidRDefault="00D24911" w:rsidP="00F73193">
      <w:pPr>
        <w:tabs>
          <w:tab w:val="left" w:pos="8647"/>
        </w:tabs>
        <w:spacing w:line="360" w:lineRule="auto"/>
        <w:jc w:val="center"/>
        <w:rPr>
          <w:rFonts w:eastAsia="Palatino Linotype"/>
          <w:color w:val="231F20"/>
          <w:spacing w:val="-2"/>
          <w:sz w:val="20"/>
          <w:szCs w:val="20"/>
        </w:rPr>
      </w:pPr>
    </w:p>
    <w:p w14:paraId="7406A7EF" w14:textId="3E657908" w:rsidR="00D24911" w:rsidRDefault="00D24911" w:rsidP="00F73193">
      <w:pPr>
        <w:tabs>
          <w:tab w:val="left" w:pos="8647"/>
        </w:tabs>
        <w:spacing w:line="360" w:lineRule="auto"/>
        <w:jc w:val="center"/>
        <w:rPr>
          <w:rFonts w:eastAsia="Palatino Linotype"/>
          <w:color w:val="231F20"/>
          <w:spacing w:val="-2"/>
          <w:sz w:val="20"/>
          <w:szCs w:val="20"/>
        </w:rPr>
      </w:pPr>
    </w:p>
    <w:p w14:paraId="55E0EF76" w14:textId="314F6D9E" w:rsidR="00D24911" w:rsidRDefault="00D24911" w:rsidP="00F73193">
      <w:pPr>
        <w:tabs>
          <w:tab w:val="left" w:pos="8647"/>
        </w:tabs>
        <w:spacing w:line="360" w:lineRule="auto"/>
        <w:jc w:val="center"/>
        <w:rPr>
          <w:rFonts w:eastAsia="Palatino Linotype"/>
          <w:color w:val="231F20"/>
          <w:spacing w:val="-2"/>
          <w:sz w:val="20"/>
          <w:szCs w:val="20"/>
        </w:rPr>
      </w:pPr>
    </w:p>
    <w:p w14:paraId="4F2D0184" w14:textId="0CA00ADC" w:rsidR="00D24911" w:rsidRDefault="00D24911" w:rsidP="00F73193">
      <w:pPr>
        <w:tabs>
          <w:tab w:val="left" w:pos="8647"/>
        </w:tabs>
        <w:spacing w:line="360" w:lineRule="auto"/>
        <w:jc w:val="center"/>
        <w:rPr>
          <w:rFonts w:eastAsia="Palatino Linotype"/>
          <w:color w:val="231F20"/>
          <w:spacing w:val="-2"/>
          <w:sz w:val="20"/>
          <w:szCs w:val="20"/>
        </w:rPr>
      </w:pPr>
    </w:p>
    <w:p w14:paraId="72CD4E98" w14:textId="494D11A8" w:rsidR="00D24911" w:rsidRDefault="00D24911" w:rsidP="00F73193">
      <w:pPr>
        <w:tabs>
          <w:tab w:val="left" w:pos="8647"/>
        </w:tabs>
        <w:spacing w:line="360" w:lineRule="auto"/>
        <w:jc w:val="center"/>
        <w:rPr>
          <w:rFonts w:eastAsia="Palatino Linotype"/>
          <w:color w:val="231F20"/>
          <w:spacing w:val="-2"/>
          <w:sz w:val="20"/>
          <w:szCs w:val="20"/>
        </w:rPr>
      </w:pPr>
    </w:p>
    <w:p w14:paraId="2CAB3E5D" w14:textId="40843194" w:rsidR="00D24911" w:rsidRDefault="00D24911" w:rsidP="00F73193">
      <w:pPr>
        <w:tabs>
          <w:tab w:val="left" w:pos="8647"/>
        </w:tabs>
        <w:spacing w:line="360" w:lineRule="auto"/>
        <w:jc w:val="center"/>
        <w:rPr>
          <w:rFonts w:eastAsia="Palatino Linotype"/>
          <w:color w:val="231F20"/>
          <w:spacing w:val="-2"/>
          <w:sz w:val="20"/>
          <w:szCs w:val="20"/>
        </w:rPr>
      </w:pPr>
    </w:p>
    <w:p w14:paraId="2A6ED2A8" w14:textId="78945357" w:rsidR="00D24911" w:rsidRDefault="00D24911" w:rsidP="00F73193">
      <w:pPr>
        <w:tabs>
          <w:tab w:val="left" w:pos="8647"/>
        </w:tabs>
        <w:spacing w:line="360" w:lineRule="auto"/>
        <w:jc w:val="center"/>
        <w:rPr>
          <w:rFonts w:eastAsia="Palatino Linotype"/>
          <w:color w:val="231F20"/>
          <w:spacing w:val="-2"/>
          <w:sz w:val="20"/>
          <w:szCs w:val="20"/>
        </w:rPr>
      </w:pPr>
    </w:p>
    <w:p w14:paraId="6D4E286A" w14:textId="6A71556E" w:rsidR="00D24911" w:rsidRDefault="00D24911" w:rsidP="00F73193">
      <w:pPr>
        <w:tabs>
          <w:tab w:val="left" w:pos="8647"/>
        </w:tabs>
        <w:spacing w:line="360" w:lineRule="auto"/>
        <w:jc w:val="center"/>
        <w:rPr>
          <w:rFonts w:eastAsia="Palatino Linotype"/>
          <w:color w:val="231F20"/>
          <w:spacing w:val="-2"/>
          <w:sz w:val="20"/>
          <w:szCs w:val="20"/>
        </w:rPr>
      </w:pPr>
    </w:p>
    <w:p w14:paraId="18E73E98" w14:textId="7A591AB1" w:rsidR="00D24911" w:rsidRDefault="00D24911" w:rsidP="00F73193">
      <w:pPr>
        <w:tabs>
          <w:tab w:val="left" w:pos="8647"/>
        </w:tabs>
        <w:spacing w:line="360" w:lineRule="auto"/>
        <w:jc w:val="center"/>
        <w:rPr>
          <w:rFonts w:eastAsia="Palatino Linotype"/>
          <w:color w:val="231F20"/>
          <w:spacing w:val="-2"/>
          <w:sz w:val="20"/>
          <w:szCs w:val="20"/>
        </w:rPr>
      </w:pPr>
    </w:p>
    <w:p w14:paraId="4761F176" w14:textId="13790AC5" w:rsidR="00D24911" w:rsidRDefault="00D24911" w:rsidP="00F73193">
      <w:pPr>
        <w:tabs>
          <w:tab w:val="left" w:pos="8647"/>
        </w:tabs>
        <w:spacing w:line="360" w:lineRule="auto"/>
        <w:jc w:val="center"/>
        <w:rPr>
          <w:rFonts w:eastAsia="Palatino Linotype"/>
          <w:color w:val="231F20"/>
          <w:spacing w:val="-2"/>
          <w:sz w:val="20"/>
          <w:szCs w:val="20"/>
        </w:rPr>
      </w:pPr>
    </w:p>
    <w:p w14:paraId="259EE54F" w14:textId="5BCFD4F3" w:rsidR="00D24911" w:rsidRDefault="00D24911" w:rsidP="00F73193">
      <w:pPr>
        <w:tabs>
          <w:tab w:val="left" w:pos="8647"/>
        </w:tabs>
        <w:spacing w:line="360" w:lineRule="auto"/>
        <w:jc w:val="center"/>
        <w:rPr>
          <w:rFonts w:eastAsia="Palatino Linotype"/>
          <w:color w:val="231F20"/>
          <w:spacing w:val="-2"/>
          <w:sz w:val="20"/>
          <w:szCs w:val="20"/>
        </w:rPr>
      </w:pPr>
    </w:p>
    <w:p w14:paraId="4F295288" w14:textId="7F500697" w:rsidR="00D24911" w:rsidRDefault="00D24911" w:rsidP="00F73193">
      <w:pPr>
        <w:tabs>
          <w:tab w:val="left" w:pos="8647"/>
        </w:tabs>
        <w:spacing w:line="360" w:lineRule="auto"/>
        <w:jc w:val="center"/>
        <w:rPr>
          <w:rFonts w:eastAsia="Palatino Linotype"/>
          <w:color w:val="231F20"/>
          <w:spacing w:val="-2"/>
          <w:sz w:val="20"/>
          <w:szCs w:val="20"/>
        </w:rPr>
      </w:pPr>
    </w:p>
    <w:p w14:paraId="3C19D13B" w14:textId="457CA05F" w:rsidR="00D24911" w:rsidRDefault="00D24911" w:rsidP="00F73193">
      <w:pPr>
        <w:tabs>
          <w:tab w:val="left" w:pos="8647"/>
        </w:tabs>
        <w:spacing w:line="360" w:lineRule="auto"/>
        <w:jc w:val="center"/>
        <w:rPr>
          <w:rFonts w:eastAsia="Palatino Linotype"/>
          <w:color w:val="231F20"/>
          <w:spacing w:val="-2"/>
          <w:sz w:val="20"/>
          <w:szCs w:val="20"/>
        </w:rPr>
      </w:pPr>
    </w:p>
    <w:p w14:paraId="10A7C286" w14:textId="77777777" w:rsidR="00D24911" w:rsidRDefault="00D24911" w:rsidP="00F73193">
      <w:pPr>
        <w:tabs>
          <w:tab w:val="left" w:pos="8647"/>
        </w:tabs>
        <w:spacing w:line="360" w:lineRule="auto"/>
        <w:jc w:val="center"/>
        <w:rPr>
          <w:rFonts w:eastAsia="Palatino Linotype"/>
          <w:color w:val="231F20"/>
          <w:spacing w:val="-2"/>
          <w:sz w:val="20"/>
          <w:szCs w:val="20"/>
        </w:rPr>
      </w:pPr>
    </w:p>
    <w:p w14:paraId="697E9A9F" w14:textId="77777777" w:rsidR="00E2042B" w:rsidRPr="004051CE" w:rsidRDefault="00E2042B" w:rsidP="00F73193">
      <w:pPr>
        <w:tabs>
          <w:tab w:val="left" w:pos="8647"/>
        </w:tabs>
        <w:jc w:val="center"/>
        <w:rPr>
          <w:rFonts w:cs="Calibri"/>
          <w:color w:val="000000"/>
          <w:lang w:val="en-US"/>
        </w:rPr>
      </w:pPr>
      <w:r w:rsidRPr="004051CE">
        <w:rPr>
          <w:b/>
          <w:lang w:val="en-US"/>
        </w:rPr>
        <w:lastRenderedPageBreak/>
        <w:t>Table 8.-</w:t>
      </w:r>
      <w:r w:rsidRPr="004051CE">
        <w:rPr>
          <w:lang w:val="en-US"/>
        </w:rPr>
        <w:t xml:space="preserve"> ITG - </w:t>
      </w:r>
      <w:r w:rsidRPr="004051CE">
        <w:rPr>
          <w:rFonts w:cs="Calibri"/>
          <w:color w:val="000000"/>
          <w:lang w:val="en-US"/>
        </w:rPr>
        <w:t>Variance -covariance Matrix (n = 70) *</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0"/>
        <w:gridCol w:w="542"/>
        <w:gridCol w:w="543"/>
        <w:gridCol w:w="567"/>
        <w:gridCol w:w="567"/>
        <w:gridCol w:w="567"/>
        <w:gridCol w:w="542"/>
        <w:gridCol w:w="542"/>
        <w:gridCol w:w="542"/>
        <w:gridCol w:w="542"/>
        <w:gridCol w:w="542"/>
        <w:gridCol w:w="542"/>
        <w:gridCol w:w="576"/>
        <w:gridCol w:w="567"/>
        <w:gridCol w:w="567"/>
        <w:gridCol w:w="567"/>
        <w:gridCol w:w="567"/>
      </w:tblGrid>
      <w:tr w:rsidR="00E2042B" w:rsidRPr="00D24911" w14:paraId="2B7868C7" w14:textId="77777777" w:rsidTr="006D119C">
        <w:trPr>
          <w:trHeight w:val="288"/>
          <w:jc w:val="center"/>
        </w:trPr>
        <w:tc>
          <w:tcPr>
            <w:tcW w:w="900" w:type="dxa"/>
            <w:shd w:val="clear" w:color="auto" w:fill="auto"/>
            <w:noWrap/>
            <w:vAlign w:val="bottom"/>
            <w:hideMark/>
          </w:tcPr>
          <w:p w14:paraId="38FEBEB2" w14:textId="77777777" w:rsidR="00E2042B" w:rsidRPr="00D24911" w:rsidRDefault="00E2042B" w:rsidP="00F73193">
            <w:pPr>
              <w:tabs>
                <w:tab w:val="left" w:pos="8647"/>
              </w:tabs>
              <w:jc w:val="center"/>
              <w:rPr>
                <w:i/>
                <w:iCs/>
                <w:color w:val="000000"/>
                <w:sz w:val="14"/>
                <w:szCs w:val="14"/>
                <w:lang w:val="en-US"/>
              </w:rPr>
            </w:pPr>
            <w:r w:rsidRPr="00D24911">
              <w:rPr>
                <w:i/>
                <w:iCs/>
                <w:color w:val="000000"/>
                <w:sz w:val="14"/>
                <w:szCs w:val="14"/>
                <w:lang w:val="en-US"/>
              </w:rPr>
              <w:t> </w:t>
            </w:r>
          </w:p>
        </w:tc>
        <w:tc>
          <w:tcPr>
            <w:tcW w:w="542" w:type="dxa"/>
            <w:shd w:val="clear" w:color="auto" w:fill="auto"/>
            <w:noWrap/>
            <w:vAlign w:val="bottom"/>
            <w:hideMark/>
          </w:tcPr>
          <w:p w14:paraId="1FE692F3" w14:textId="77777777" w:rsidR="00E2042B" w:rsidRPr="00D24911" w:rsidRDefault="00E2042B" w:rsidP="00F73193">
            <w:pPr>
              <w:tabs>
                <w:tab w:val="left" w:pos="8647"/>
              </w:tabs>
              <w:jc w:val="center"/>
              <w:rPr>
                <w:color w:val="000000"/>
                <w:sz w:val="14"/>
                <w:szCs w:val="14"/>
              </w:rPr>
            </w:pPr>
            <w:r w:rsidRPr="00D24911">
              <w:rPr>
                <w:color w:val="000000"/>
                <w:sz w:val="14"/>
                <w:szCs w:val="14"/>
              </w:rPr>
              <w:t>IM01</w:t>
            </w:r>
          </w:p>
        </w:tc>
        <w:tc>
          <w:tcPr>
            <w:tcW w:w="543" w:type="dxa"/>
            <w:shd w:val="clear" w:color="auto" w:fill="auto"/>
            <w:noWrap/>
            <w:vAlign w:val="bottom"/>
            <w:hideMark/>
          </w:tcPr>
          <w:p w14:paraId="6BA03769" w14:textId="77777777" w:rsidR="00E2042B" w:rsidRPr="00D24911" w:rsidRDefault="00E2042B" w:rsidP="00F73193">
            <w:pPr>
              <w:tabs>
                <w:tab w:val="left" w:pos="8647"/>
              </w:tabs>
              <w:jc w:val="center"/>
              <w:rPr>
                <w:color w:val="000000"/>
                <w:sz w:val="14"/>
                <w:szCs w:val="14"/>
              </w:rPr>
            </w:pPr>
            <w:r w:rsidRPr="00D24911">
              <w:rPr>
                <w:color w:val="000000"/>
                <w:sz w:val="14"/>
                <w:szCs w:val="14"/>
              </w:rPr>
              <w:t>IM02</w:t>
            </w:r>
          </w:p>
        </w:tc>
        <w:tc>
          <w:tcPr>
            <w:tcW w:w="567" w:type="dxa"/>
            <w:shd w:val="clear" w:color="auto" w:fill="auto"/>
            <w:noWrap/>
            <w:vAlign w:val="bottom"/>
            <w:hideMark/>
          </w:tcPr>
          <w:p w14:paraId="7C7AADC1" w14:textId="77777777" w:rsidR="00E2042B" w:rsidRPr="00D24911" w:rsidRDefault="00E2042B" w:rsidP="00F73193">
            <w:pPr>
              <w:tabs>
                <w:tab w:val="left" w:pos="8647"/>
              </w:tabs>
              <w:jc w:val="center"/>
              <w:rPr>
                <w:color w:val="000000"/>
                <w:sz w:val="14"/>
                <w:szCs w:val="14"/>
              </w:rPr>
            </w:pPr>
            <w:r w:rsidRPr="00D24911">
              <w:rPr>
                <w:color w:val="000000"/>
                <w:sz w:val="14"/>
                <w:szCs w:val="14"/>
              </w:rPr>
              <w:t>IM03</w:t>
            </w:r>
          </w:p>
        </w:tc>
        <w:tc>
          <w:tcPr>
            <w:tcW w:w="567" w:type="dxa"/>
            <w:shd w:val="clear" w:color="auto" w:fill="auto"/>
            <w:noWrap/>
            <w:vAlign w:val="bottom"/>
            <w:hideMark/>
          </w:tcPr>
          <w:p w14:paraId="0968B3A3" w14:textId="77777777" w:rsidR="00E2042B" w:rsidRPr="00D24911" w:rsidRDefault="00E2042B" w:rsidP="00F73193">
            <w:pPr>
              <w:tabs>
                <w:tab w:val="left" w:pos="8647"/>
              </w:tabs>
              <w:jc w:val="center"/>
              <w:rPr>
                <w:color w:val="000000"/>
                <w:sz w:val="14"/>
                <w:szCs w:val="14"/>
              </w:rPr>
            </w:pPr>
            <w:r w:rsidRPr="00D24911">
              <w:rPr>
                <w:color w:val="000000"/>
                <w:sz w:val="14"/>
                <w:szCs w:val="14"/>
              </w:rPr>
              <w:t>IN01</w:t>
            </w:r>
          </w:p>
        </w:tc>
        <w:tc>
          <w:tcPr>
            <w:tcW w:w="567" w:type="dxa"/>
            <w:shd w:val="clear" w:color="auto" w:fill="auto"/>
            <w:noWrap/>
            <w:vAlign w:val="bottom"/>
            <w:hideMark/>
          </w:tcPr>
          <w:p w14:paraId="10C024B2" w14:textId="77777777" w:rsidR="00E2042B" w:rsidRPr="00D24911" w:rsidRDefault="00E2042B" w:rsidP="00F73193">
            <w:pPr>
              <w:tabs>
                <w:tab w:val="left" w:pos="8647"/>
              </w:tabs>
              <w:jc w:val="center"/>
              <w:rPr>
                <w:color w:val="000000"/>
                <w:sz w:val="14"/>
                <w:szCs w:val="14"/>
              </w:rPr>
            </w:pPr>
            <w:r w:rsidRPr="00D24911">
              <w:rPr>
                <w:color w:val="000000"/>
                <w:sz w:val="14"/>
                <w:szCs w:val="14"/>
              </w:rPr>
              <w:t>IN02</w:t>
            </w:r>
          </w:p>
        </w:tc>
        <w:tc>
          <w:tcPr>
            <w:tcW w:w="542" w:type="dxa"/>
            <w:shd w:val="clear" w:color="auto" w:fill="auto"/>
            <w:noWrap/>
            <w:vAlign w:val="bottom"/>
            <w:hideMark/>
          </w:tcPr>
          <w:p w14:paraId="364C8826" w14:textId="77777777" w:rsidR="00E2042B" w:rsidRPr="00D24911" w:rsidRDefault="00E2042B" w:rsidP="00F73193">
            <w:pPr>
              <w:tabs>
                <w:tab w:val="left" w:pos="8647"/>
              </w:tabs>
              <w:jc w:val="center"/>
              <w:rPr>
                <w:color w:val="000000"/>
                <w:sz w:val="14"/>
                <w:szCs w:val="14"/>
              </w:rPr>
            </w:pPr>
            <w:r w:rsidRPr="00D24911">
              <w:rPr>
                <w:color w:val="000000"/>
                <w:sz w:val="14"/>
                <w:szCs w:val="14"/>
              </w:rPr>
              <w:t>SE01</w:t>
            </w:r>
          </w:p>
        </w:tc>
        <w:tc>
          <w:tcPr>
            <w:tcW w:w="542" w:type="dxa"/>
            <w:shd w:val="clear" w:color="auto" w:fill="auto"/>
            <w:noWrap/>
            <w:vAlign w:val="bottom"/>
            <w:hideMark/>
          </w:tcPr>
          <w:p w14:paraId="310FD839" w14:textId="77777777" w:rsidR="00E2042B" w:rsidRPr="00D24911" w:rsidRDefault="00E2042B" w:rsidP="00F73193">
            <w:pPr>
              <w:tabs>
                <w:tab w:val="left" w:pos="8647"/>
              </w:tabs>
              <w:jc w:val="center"/>
              <w:rPr>
                <w:color w:val="000000"/>
                <w:sz w:val="14"/>
                <w:szCs w:val="14"/>
              </w:rPr>
            </w:pPr>
            <w:r w:rsidRPr="00D24911">
              <w:rPr>
                <w:color w:val="000000"/>
                <w:sz w:val="14"/>
                <w:szCs w:val="14"/>
              </w:rPr>
              <w:t>SE02</w:t>
            </w:r>
          </w:p>
        </w:tc>
        <w:tc>
          <w:tcPr>
            <w:tcW w:w="542" w:type="dxa"/>
            <w:shd w:val="clear" w:color="auto" w:fill="auto"/>
            <w:noWrap/>
            <w:vAlign w:val="bottom"/>
            <w:hideMark/>
          </w:tcPr>
          <w:p w14:paraId="47E6C1F2" w14:textId="77777777" w:rsidR="00E2042B" w:rsidRPr="00D24911" w:rsidRDefault="00E2042B" w:rsidP="00F73193">
            <w:pPr>
              <w:tabs>
                <w:tab w:val="left" w:pos="8647"/>
              </w:tabs>
              <w:jc w:val="center"/>
              <w:rPr>
                <w:color w:val="000000"/>
                <w:sz w:val="14"/>
                <w:szCs w:val="14"/>
              </w:rPr>
            </w:pPr>
            <w:r w:rsidRPr="00D24911">
              <w:rPr>
                <w:color w:val="000000"/>
                <w:sz w:val="14"/>
                <w:szCs w:val="14"/>
              </w:rPr>
              <w:t>SE03</w:t>
            </w:r>
          </w:p>
        </w:tc>
        <w:tc>
          <w:tcPr>
            <w:tcW w:w="542" w:type="dxa"/>
            <w:shd w:val="clear" w:color="auto" w:fill="auto"/>
            <w:noWrap/>
            <w:vAlign w:val="bottom"/>
            <w:hideMark/>
          </w:tcPr>
          <w:p w14:paraId="7AAB4670" w14:textId="77777777" w:rsidR="00E2042B" w:rsidRPr="00D24911" w:rsidRDefault="00E2042B" w:rsidP="00F73193">
            <w:pPr>
              <w:tabs>
                <w:tab w:val="left" w:pos="8647"/>
              </w:tabs>
              <w:jc w:val="center"/>
              <w:rPr>
                <w:color w:val="000000"/>
                <w:sz w:val="14"/>
                <w:szCs w:val="14"/>
              </w:rPr>
            </w:pPr>
            <w:r w:rsidRPr="00D24911">
              <w:rPr>
                <w:color w:val="000000"/>
                <w:sz w:val="14"/>
                <w:szCs w:val="14"/>
              </w:rPr>
              <w:t>UB02</w:t>
            </w:r>
          </w:p>
        </w:tc>
        <w:tc>
          <w:tcPr>
            <w:tcW w:w="542" w:type="dxa"/>
            <w:shd w:val="clear" w:color="auto" w:fill="auto"/>
            <w:noWrap/>
            <w:vAlign w:val="bottom"/>
            <w:hideMark/>
          </w:tcPr>
          <w:p w14:paraId="17BA3B9D" w14:textId="77777777" w:rsidR="00E2042B" w:rsidRPr="00D24911" w:rsidRDefault="00E2042B" w:rsidP="00F73193">
            <w:pPr>
              <w:tabs>
                <w:tab w:val="left" w:pos="8647"/>
              </w:tabs>
              <w:jc w:val="center"/>
              <w:rPr>
                <w:color w:val="000000"/>
                <w:sz w:val="14"/>
                <w:szCs w:val="14"/>
              </w:rPr>
            </w:pPr>
            <w:r w:rsidRPr="00D24911">
              <w:rPr>
                <w:color w:val="000000"/>
                <w:sz w:val="14"/>
                <w:szCs w:val="14"/>
              </w:rPr>
              <w:t>UB03</w:t>
            </w:r>
          </w:p>
        </w:tc>
        <w:tc>
          <w:tcPr>
            <w:tcW w:w="542" w:type="dxa"/>
            <w:shd w:val="clear" w:color="auto" w:fill="auto"/>
            <w:noWrap/>
            <w:vAlign w:val="bottom"/>
            <w:hideMark/>
          </w:tcPr>
          <w:p w14:paraId="5E8DB280" w14:textId="77777777" w:rsidR="00E2042B" w:rsidRPr="00D24911" w:rsidRDefault="00E2042B" w:rsidP="00F73193">
            <w:pPr>
              <w:tabs>
                <w:tab w:val="left" w:pos="8647"/>
              </w:tabs>
              <w:jc w:val="center"/>
              <w:rPr>
                <w:color w:val="000000"/>
                <w:sz w:val="14"/>
                <w:szCs w:val="14"/>
              </w:rPr>
            </w:pPr>
            <w:r w:rsidRPr="00D24911">
              <w:rPr>
                <w:color w:val="000000"/>
                <w:sz w:val="14"/>
                <w:szCs w:val="14"/>
              </w:rPr>
              <w:t>EC01</w:t>
            </w:r>
          </w:p>
        </w:tc>
        <w:tc>
          <w:tcPr>
            <w:tcW w:w="576" w:type="dxa"/>
            <w:shd w:val="clear" w:color="auto" w:fill="auto"/>
            <w:noWrap/>
            <w:vAlign w:val="bottom"/>
            <w:hideMark/>
          </w:tcPr>
          <w:p w14:paraId="7D05C8BD" w14:textId="77777777" w:rsidR="00E2042B" w:rsidRPr="00D24911" w:rsidRDefault="00E2042B" w:rsidP="00F73193">
            <w:pPr>
              <w:tabs>
                <w:tab w:val="left" w:pos="8647"/>
              </w:tabs>
              <w:jc w:val="center"/>
              <w:rPr>
                <w:color w:val="000000"/>
                <w:sz w:val="14"/>
                <w:szCs w:val="14"/>
              </w:rPr>
            </w:pPr>
            <w:r w:rsidRPr="00D24911">
              <w:rPr>
                <w:color w:val="000000"/>
                <w:sz w:val="14"/>
                <w:szCs w:val="14"/>
              </w:rPr>
              <w:t>EC02</w:t>
            </w:r>
          </w:p>
        </w:tc>
        <w:tc>
          <w:tcPr>
            <w:tcW w:w="567" w:type="dxa"/>
            <w:shd w:val="clear" w:color="auto" w:fill="auto"/>
            <w:noWrap/>
            <w:vAlign w:val="bottom"/>
            <w:hideMark/>
          </w:tcPr>
          <w:p w14:paraId="61F2FE9B" w14:textId="77777777" w:rsidR="00E2042B" w:rsidRPr="00D24911" w:rsidRDefault="00E2042B" w:rsidP="00F73193">
            <w:pPr>
              <w:tabs>
                <w:tab w:val="left" w:pos="8647"/>
              </w:tabs>
              <w:jc w:val="center"/>
              <w:rPr>
                <w:color w:val="000000"/>
                <w:sz w:val="14"/>
                <w:szCs w:val="14"/>
              </w:rPr>
            </w:pPr>
            <w:r w:rsidRPr="00D24911">
              <w:rPr>
                <w:color w:val="000000"/>
                <w:sz w:val="14"/>
                <w:szCs w:val="14"/>
              </w:rPr>
              <w:t>EC03</w:t>
            </w:r>
          </w:p>
        </w:tc>
        <w:tc>
          <w:tcPr>
            <w:tcW w:w="567" w:type="dxa"/>
            <w:shd w:val="clear" w:color="auto" w:fill="auto"/>
            <w:noWrap/>
            <w:vAlign w:val="bottom"/>
            <w:hideMark/>
          </w:tcPr>
          <w:p w14:paraId="421E7B91" w14:textId="77777777" w:rsidR="00E2042B" w:rsidRPr="00D24911" w:rsidRDefault="00E2042B" w:rsidP="00F73193">
            <w:pPr>
              <w:tabs>
                <w:tab w:val="left" w:pos="8647"/>
              </w:tabs>
              <w:jc w:val="center"/>
              <w:rPr>
                <w:color w:val="000000"/>
                <w:sz w:val="14"/>
                <w:szCs w:val="14"/>
              </w:rPr>
            </w:pPr>
            <w:r w:rsidRPr="00D24911">
              <w:rPr>
                <w:color w:val="000000"/>
                <w:sz w:val="14"/>
                <w:szCs w:val="14"/>
              </w:rPr>
              <w:t>EM01</w:t>
            </w:r>
          </w:p>
        </w:tc>
        <w:tc>
          <w:tcPr>
            <w:tcW w:w="567" w:type="dxa"/>
            <w:shd w:val="clear" w:color="auto" w:fill="auto"/>
            <w:noWrap/>
            <w:vAlign w:val="bottom"/>
            <w:hideMark/>
          </w:tcPr>
          <w:p w14:paraId="26773BCD" w14:textId="77777777" w:rsidR="00E2042B" w:rsidRPr="00D24911" w:rsidRDefault="00E2042B" w:rsidP="00F73193">
            <w:pPr>
              <w:tabs>
                <w:tab w:val="left" w:pos="8647"/>
              </w:tabs>
              <w:jc w:val="center"/>
              <w:rPr>
                <w:color w:val="000000"/>
                <w:sz w:val="14"/>
                <w:szCs w:val="14"/>
              </w:rPr>
            </w:pPr>
            <w:r w:rsidRPr="00D24911">
              <w:rPr>
                <w:color w:val="000000"/>
                <w:sz w:val="14"/>
                <w:szCs w:val="14"/>
              </w:rPr>
              <w:t>EM02</w:t>
            </w:r>
          </w:p>
        </w:tc>
        <w:tc>
          <w:tcPr>
            <w:tcW w:w="567" w:type="dxa"/>
            <w:shd w:val="clear" w:color="auto" w:fill="auto"/>
            <w:noWrap/>
            <w:vAlign w:val="bottom"/>
            <w:hideMark/>
          </w:tcPr>
          <w:p w14:paraId="473DDDF2" w14:textId="77777777" w:rsidR="00E2042B" w:rsidRPr="00D24911" w:rsidRDefault="00E2042B" w:rsidP="00F73193">
            <w:pPr>
              <w:tabs>
                <w:tab w:val="left" w:pos="8647"/>
              </w:tabs>
              <w:jc w:val="center"/>
              <w:rPr>
                <w:color w:val="000000"/>
                <w:sz w:val="14"/>
                <w:szCs w:val="14"/>
              </w:rPr>
            </w:pPr>
            <w:r w:rsidRPr="00D24911">
              <w:rPr>
                <w:color w:val="000000"/>
                <w:sz w:val="14"/>
                <w:szCs w:val="14"/>
              </w:rPr>
              <w:t>EM03</w:t>
            </w:r>
          </w:p>
        </w:tc>
      </w:tr>
      <w:tr w:rsidR="00E2042B" w:rsidRPr="00D24911" w14:paraId="07828242" w14:textId="77777777" w:rsidTr="006D119C">
        <w:trPr>
          <w:trHeight w:val="288"/>
          <w:jc w:val="center"/>
        </w:trPr>
        <w:tc>
          <w:tcPr>
            <w:tcW w:w="900" w:type="dxa"/>
            <w:shd w:val="clear" w:color="auto" w:fill="auto"/>
            <w:noWrap/>
            <w:vAlign w:val="bottom"/>
            <w:hideMark/>
          </w:tcPr>
          <w:p w14:paraId="4558684B" w14:textId="77777777" w:rsidR="00E2042B" w:rsidRPr="00D24911" w:rsidRDefault="00E2042B" w:rsidP="00F73193">
            <w:pPr>
              <w:tabs>
                <w:tab w:val="left" w:pos="8647"/>
              </w:tabs>
              <w:jc w:val="center"/>
              <w:rPr>
                <w:color w:val="000000"/>
                <w:sz w:val="14"/>
                <w:szCs w:val="14"/>
              </w:rPr>
            </w:pPr>
            <w:r w:rsidRPr="00D24911">
              <w:rPr>
                <w:color w:val="000000"/>
                <w:sz w:val="14"/>
                <w:szCs w:val="14"/>
              </w:rPr>
              <w:t>IM01</w:t>
            </w:r>
          </w:p>
        </w:tc>
        <w:tc>
          <w:tcPr>
            <w:tcW w:w="542" w:type="dxa"/>
            <w:shd w:val="clear" w:color="auto" w:fill="auto"/>
            <w:noWrap/>
            <w:vAlign w:val="bottom"/>
            <w:hideMark/>
          </w:tcPr>
          <w:p w14:paraId="6BA5E274" w14:textId="77777777" w:rsidR="00E2042B" w:rsidRPr="00D24911" w:rsidRDefault="00E2042B" w:rsidP="00F73193">
            <w:pPr>
              <w:tabs>
                <w:tab w:val="left" w:pos="8647"/>
              </w:tabs>
              <w:jc w:val="center"/>
              <w:rPr>
                <w:color w:val="000000"/>
                <w:sz w:val="14"/>
                <w:szCs w:val="14"/>
              </w:rPr>
            </w:pPr>
            <w:r w:rsidRPr="00D24911">
              <w:rPr>
                <w:color w:val="000000"/>
                <w:sz w:val="14"/>
                <w:szCs w:val="14"/>
              </w:rPr>
              <w:t>0.5684</w:t>
            </w:r>
          </w:p>
        </w:tc>
        <w:tc>
          <w:tcPr>
            <w:tcW w:w="543" w:type="dxa"/>
            <w:shd w:val="clear" w:color="auto" w:fill="auto"/>
            <w:noWrap/>
            <w:vAlign w:val="bottom"/>
            <w:hideMark/>
          </w:tcPr>
          <w:p w14:paraId="55ED7AD8" w14:textId="77777777" w:rsidR="00E2042B" w:rsidRPr="00D24911" w:rsidRDefault="00E2042B" w:rsidP="00F73193">
            <w:pPr>
              <w:tabs>
                <w:tab w:val="left" w:pos="8647"/>
              </w:tabs>
              <w:jc w:val="center"/>
              <w:rPr>
                <w:color w:val="000000"/>
                <w:sz w:val="14"/>
                <w:szCs w:val="14"/>
              </w:rPr>
            </w:pPr>
          </w:p>
        </w:tc>
        <w:tc>
          <w:tcPr>
            <w:tcW w:w="567" w:type="dxa"/>
            <w:shd w:val="clear" w:color="auto" w:fill="auto"/>
            <w:noWrap/>
            <w:vAlign w:val="bottom"/>
            <w:hideMark/>
          </w:tcPr>
          <w:p w14:paraId="128E904E" w14:textId="77777777" w:rsidR="00E2042B" w:rsidRPr="00D24911" w:rsidRDefault="00E2042B" w:rsidP="00F73193">
            <w:pPr>
              <w:tabs>
                <w:tab w:val="left" w:pos="8647"/>
              </w:tabs>
              <w:jc w:val="center"/>
              <w:rPr>
                <w:sz w:val="14"/>
                <w:szCs w:val="14"/>
              </w:rPr>
            </w:pPr>
          </w:p>
        </w:tc>
        <w:tc>
          <w:tcPr>
            <w:tcW w:w="567" w:type="dxa"/>
            <w:shd w:val="clear" w:color="auto" w:fill="auto"/>
            <w:noWrap/>
            <w:vAlign w:val="bottom"/>
            <w:hideMark/>
          </w:tcPr>
          <w:p w14:paraId="0242C007" w14:textId="77777777" w:rsidR="00E2042B" w:rsidRPr="00D24911" w:rsidRDefault="00E2042B" w:rsidP="00F73193">
            <w:pPr>
              <w:tabs>
                <w:tab w:val="left" w:pos="8647"/>
              </w:tabs>
              <w:jc w:val="center"/>
              <w:rPr>
                <w:sz w:val="14"/>
                <w:szCs w:val="14"/>
              </w:rPr>
            </w:pPr>
          </w:p>
        </w:tc>
        <w:tc>
          <w:tcPr>
            <w:tcW w:w="567" w:type="dxa"/>
            <w:shd w:val="clear" w:color="auto" w:fill="auto"/>
            <w:noWrap/>
            <w:vAlign w:val="bottom"/>
            <w:hideMark/>
          </w:tcPr>
          <w:p w14:paraId="55CD8F27" w14:textId="77777777" w:rsidR="00E2042B" w:rsidRPr="00D24911" w:rsidRDefault="00E2042B" w:rsidP="00F73193">
            <w:pPr>
              <w:tabs>
                <w:tab w:val="left" w:pos="8647"/>
              </w:tabs>
              <w:jc w:val="center"/>
              <w:rPr>
                <w:sz w:val="14"/>
                <w:szCs w:val="14"/>
              </w:rPr>
            </w:pPr>
          </w:p>
        </w:tc>
        <w:tc>
          <w:tcPr>
            <w:tcW w:w="542" w:type="dxa"/>
            <w:shd w:val="clear" w:color="auto" w:fill="auto"/>
            <w:noWrap/>
            <w:vAlign w:val="bottom"/>
            <w:hideMark/>
          </w:tcPr>
          <w:p w14:paraId="49F9B75E" w14:textId="77777777" w:rsidR="00E2042B" w:rsidRPr="00D24911" w:rsidRDefault="00E2042B" w:rsidP="00F73193">
            <w:pPr>
              <w:tabs>
                <w:tab w:val="left" w:pos="8647"/>
              </w:tabs>
              <w:jc w:val="center"/>
              <w:rPr>
                <w:sz w:val="14"/>
                <w:szCs w:val="14"/>
              </w:rPr>
            </w:pPr>
          </w:p>
        </w:tc>
        <w:tc>
          <w:tcPr>
            <w:tcW w:w="542" w:type="dxa"/>
            <w:shd w:val="clear" w:color="auto" w:fill="auto"/>
            <w:noWrap/>
            <w:vAlign w:val="bottom"/>
            <w:hideMark/>
          </w:tcPr>
          <w:p w14:paraId="0BFC66B8" w14:textId="77777777" w:rsidR="00E2042B" w:rsidRPr="00D24911" w:rsidRDefault="00E2042B" w:rsidP="00F73193">
            <w:pPr>
              <w:tabs>
                <w:tab w:val="left" w:pos="8647"/>
              </w:tabs>
              <w:jc w:val="center"/>
              <w:rPr>
                <w:sz w:val="14"/>
                <w:szCs w:val="14"/>
              </w:rPr>
            </w:pPr>
          </w:p>
        </w:tc>
        <w:tc>
          <w:tcPr>
            <w:tcW w:w="542" w:type="dxa"/>
            <w:shd w:val="clear" w:color="auto" w:fill="auto"/>
            <w:noWrap/>
            <w:vAlign w:val="bottom"/>
            <w:hideMark/>
          </w:tcPr>
          <w:p w14:paraId="6CFD64F3" w14:textId="77777777" w:rsidR="00E2042B" w:rsidRPr="00D24911" w:rsidRDefault="00E2042B" w:rsidP="00F73193">
            <w:pPr>
              <w:tabs>
                <w:tab w:val="left" w:pos="8647"/>
              </w:tabs>
              <w:jc w:val="center"/>
              <w:rPr>
                <w:sz w:val="14"/>
                <w:szCs w:val="14"/>
              </w:rPr>
            </w:pPr>
          </w:p>
        </w:tc>
        <w:tc>
          <w:tcPr>
            <w:tcW w:w="542" w:type="dxa"/>
            <w:shd w:val="clear" w:color="auto" w:fill="auto"/>
            <w:noWrap/>
            <w:vAlign w:val="bottom"/>
            <w:hideMark/>
          </w:tcPr>
          <w:p w14:paraId="5016C2C0" w14:textId="77777777" w:rsidR="00E2042B" w:rsidRPr="00D24911" w:rsidRDefault="00E2042B" w:rsidP="00F73193">
            <w:pPr>
              <w:tabs>
                <w:tab w:val="left" w:pos="8647"/>
              </w:tabs>
              <w:jc w:val="center"/>
              <w:rPr>
                <w:sz w:val="14"/>
                <w:szCs w:val="14"/>
              </w:rPr>
            </w:pPr>
          </w:p>
        </w:tc>
        <w:tc>
          <w:tcPr>
            <w:tcW w:w="542" w:type="dxa"/>
            <w:shd w:val="clear" w:color="auto" w:fill="auto"/>
            <w:noWrap/>
            <w:vAlign w:val="bottom"/>
            <w:hideMark/>
          </w:tcPr>
          <w:p w14:paraId="143A1EFD" w14:textId="77777777" w:rsidR="00E2042B" w:rsidRPr="00D24911" w:rsidRDefault="00E2042B" w:rsidP="00F73193">
            <w:pPr>
              <w:tabs>
                <w:tab w:val="left" w:pos="8647"/>
              </w:tabs>
              <w:jc w:val="center"/>
              <w:rPr>
                <w:sz w:val="14"/>
                <w:szCs w:val="14"/>
              </w:rPr>
            </w:pPr>
          </w:p>
        </w:tc>
        <w:tc>
          <w:tcPr>
            <w:tcW w:w="542" w:type="dxa"/>
            <w:shd w:val="clear" w:color="auto" w:fill="auto"/>
            <w:noWrap/>
            <w:vAlign w:val="bottom"/>
            <w:hideMark/>
          </w:tcPr>
          <w:p w14:paraId="14C37E38" w14:textId="77777777" w:rsidR="00E2042B" w:rsidRPr="00D24911" w:rsidRDefault="00E2042B" w:rsidP="00F73193">
            <w:pPr>
              <w:tabs>
                <w:tab w:val="left" w:pos="8647"/>
              </w:tabs>
              <w:jc w:val="center"/>
              <w:rPr>
                <w:sz w:val="14"/>
                <w:szCs w:val="14"/>
              </w:rPr>
            </w:pPr>
          </w:p>
        </w:tc>
        <w:tc>
          <w:tcPr>
            <w:tcW w:w="576" w:type="dxa"/>
            <w:shd w:val="clear" w:color="auto" w:fill="auto"/>
            <w:noWrap/>
            <w:vAlign w:val="bottom"/>
            <w:hideMark/>
          </w:tcPr>
          <w:p w14:paraId="2ACDE790" w14:textId="77777777" w:rsidR="00E2042B" w:rsidRPr="00D24911" w:rsidRDefault="00E2042B" w:rsidP="00F73193">
            <w:pPr>
              <w:tabs>
                <w:tab w:val="left" w:pos="8647"/>
              </w:tabs>
              <w:jc w:val="center"/>
              <w:rPr>
                <w:sz w:val="14"/>
                <w:szCs w:val="14"/>
              </w:rPr>
            </w:pPr>
          </w:p>
        </w:tc>
        <w:tc>
          <w:tcPr>
            <w:tcW w:w="567" w:type="dxa"/>
            <w:shd w:val="clear" w:color="auto" w:fill="auto"/>
            <w:noWrap/>
            <w:vAlign w:val="bottom"/>
            <w:hideMark/>
          </w:tcPr>
          <w:p w14:paraId="38394226" w14:textId="77777777" w:rsidR="00E2042B" w:rsidRPr="00D24911" w:rsidRDefault="00E2042B" w:rsidP="00F73193">
            <w:pPr>
              <w:tabs>
                <w:tab w:val="left" w:pos="8647"/>
              </w:tabs>
              <w:jc w:val="center"/>
              <w:rPr>
                <w:sz w:val="14"/>
                <w:szCs w:val="14"/>
              </w:rPr>
            </w:pPr>
          </w:p>
        </w:tc>
        <w:tc>
          <w:tcPr>
            <w:tcW w:w="567" w:type="dxa"/>
            <w:shd w:val="clear" w:color="auto" w:fill="auto"/>
            <w:noWrap/>
            <w:vAlign w:val="bottom"/>
            <w:hideMark/>
          </w:tcPr>
          <w:p w14:paraId="07AB868C" w14:textId="77777777" w:rsidR="00E2042B" w:rsidRPr="00D24911" w:rsidRDefault="00E2042B" w:rsidP="00F73193">
            <w:pPr>
              <w:tabs>
                <w:tab w:val="left" w:pos="8647"/>
              </w:tabs>
              <w:jc w:val="center"/>
              <w:rPr>
                <w:sz w:val="14"/>
                <w:szCs w:val="14"/>
              </w:rPr>
            </w:pPr>
          </w:p>
        </w:tc>
        <w:tc>
          <w:tcPr>
            <w:tcW w:w="567" w:type="dxa"/>
            <w:shd w:val="clear" w:color="auto" w:fill="auto"/>
            <w:noWrap/>
            <w:vAlign w:val="bottom"/>
            <w:hideMark/>
          </w:tcPr>
          <w:p w14:paraId="5A555B0F" w14:textId="77777777" w:rsidR="00E2042B" w:rsidRPr="00D24911" w:rsidRDefault="00E2042B" w:rsidP="00F73193">
            <w:pPr>
              <w:tabs>
                <w:tab w:val="left" w:pos="8647"/>
              </w:tabs>
              <w:jc w:val="center"/>
              <w:rPr>
                <w:sz w:val="14"/>
                <w:szCs w:val="14"/>
              </w:rPr>
            </w:pPr>
          </w:p>
        </w:tc>
        <w:tc>
          <w:tcPr>
            <w:tcW w:w="567" w:type="dxa"/>
            <w:shd w:val="clear" w:color="auto" w:fill="auto"/>
            <w:noWrap/>
            <w:vAlign w:val="bottom"/>
            <w:hideMark/>
          </w:tcPr>
          <w:p w14:paraId="1793431E" w14:textId="77777777" w:rsidR="00E2042B" w:rsidRPr="00D24911" w:rsidRDefault="00E2042B" w:rsidP="00F73193">
            <w:pPr>
              <w:tabs>
                <w:tab w:val="left" w:pos="8647"/>
              </w:tabs>
              <w:jc w:val="center"/>
              <w:rPr>
                <w:sz w:val="14"/>
                <w:szCs w:val="14"/>
              </w:rPr>
            </w:pPr>
          </w:p>
        </w:tc>
      </w:tr>
      <w:tr w:rsidR="00E2042B" w:rsidRPr="00D24911" w14:paraId="0A932F01" w14:textId="77777777" w:rsidTr="006D119C">
        <w:trPr>
          <w:trHeight w:val="288"/>
          <w:jc w:val="center"/>
        </w:trPr>
        <w:tc>
          <w:tcPr>
            <w:tcW w:w="900" w:type="dxa"/>
            <w:shd w:val="clear" w:color="auto" w:fill="auto"/>
            <w:noWrap/>
            <w:vAlign w:val="bottom"/>
            <w:hideMark/>
          </w:tcPr>
          <w:p w14:paraId="34CBE5D5" w14:textId="77777777" w:rsidR="00E2042B" w:rsidRPr="00D24911" w:rsidRDefault="00E2042B" w:rsidP="00F73193">
            <w:pPr>
              <w:tabs>
                <w:tab w:val="left" w:pos="8647"/>
              </w:tabs>
              <w:jc w:val="center"/>
              <w:rPr>
                <w:color w:val="000000"/>
                <w:sz w:val="14"/>
                <w:szCs w:val="14"/>
              </w:rPr>
            </w:pPr>
            <w:r w:rsidRPr="00D24911">
              <w:rPr>
                <w:color w:val="000000"/>
                <w:sz w:val="14"/>
                <w:szCs w:val="14"/>
              </w:rPr>
              <w:t>IM02</w:t>
            </w:r>
          </w:p>
        </w:tc>
        <w:tc>
          <w:tcPr>
            <w:tcW w:w="542" w:type="dxa"/>
            <w:shd w:val="clear" w:color="auto" w:fill="auto"/>
            <w:noWrap/>
            <w:vAlign w:val="bottom"/>
            <w:hideMark/>
          </w:tcPr>
          <w:p w14:paraId="0D3CFDA4" w14:textId="77777777" w:rsidR="00E2042B" w:rsidRPr="00D24911" w:rsidRDefault="00E2042B" w:rsidP="00F73193">
            <w:pPr>
              <w:tabs>
                <w:tab w:val="left" w:pos="8647"/>
              </w:tabs>
              <w:jc w:val="center"/>
              <w:rPr>
                <w:color w:val="000000"/>
                <w:sz w:val="14"/>
                <w:szCs w:val="14"/>
              </w:rPr>
            </w:pPr>
            <w:r w:rsidRPr="00D24911">
              <w:rPr>
                <w:color w:val="000000"/>
                <w:sz w:val="14"/>
                <w:szCs w:val="14"/>
              </w:rPr>
              <w:t>0.2388</w:t>
            </w:r>
          </w:p>
        </w:tc>
        <w:tc>
          <w:tcPr>
            <w:tcW w:w="543" w:type="dxa"/>
            <w:shd w:val="clear" w:color="auto" w:fill="auto"/>
            <w:noWrap/>
            <w:vAlign w:val="bottom"/>
            <w:hideMark/>
          </w:tcPr>
          <w:p w14:paraId="77DB2736" w14:textId="77777777" w:rsidR="00E2042B" w:rsidRPr="00D24911" w:rsidRDefault="00E2042B" w:rsidP="00F73193">
            <w:pPr>
              <w:tabs>
                <w:tab w:val="left" w:pos="8647"/>
              </w:tabs>
              <w:jc w:val="center"/>
              <w:rPr>
                <w:color w:val="000000"/>
                <w:sz w:val="14"/>
                <w:szCs w:val="14"/>
              </w:rPr>
            </w:pPr>
            <w:r w:rsidRPr="00D24911">
              <w:rPr>
                <w:color w:val="000000"/>
                <w:sz w:val="14"/>
                <w:szCs w:val="14"/>
              </w:rPr>
              <w:t>0.5355</w:t>
            </w:r>
          </w:p>
        </w:tc>
        <w:tc>
          <w:tcPr>
            <w:tcW w:w="567" w:type="dxa"/>
            <w:shd w:val="clear" w:color="auto" w:fill="auto"/>
            <w:noWrap/>
            <w:vAlign w:val="bottom"/>
            <w:hideMark/>
          </w:tcPr>
          <w:p w14:paraId="2D7C2A05" w14:textId="77777777" w:rsidR="00E2042B" w:rsidRPr="00D24911" w:rsidRDefault="00E2042B" w:rsidP="00F73193">
            <w:pPr>
              <w:tabs>
                <w:tab w:val="left" w:pos="8647"/>
              </w:tabs>
              <w:jc w:val="center"/>
              <w:rPr>
                <w:color w:val="000000"/>
                <w:sz w:val="14"/>
                <w:szCs w:val="14"/>
              </w:rPr>
            </w:pPr>
          </w:p>
        </w:tc>
        <w:tc>
          <w:tcPr>
            <w:tcW w:w="567" w:type="dxa"/>
            <w:shd w:val="clear" w:color="auto" w:fill="auto"/>
            <w:noWrap/>
            <w:vAlign w:val="bottom"/>
            <w:hideMark/>
          </w:tcPr>
          <w:p w14:paraId="0F64CEC5" w14:textId="77777777" w:rsidR="00E2042B" w:rsidRPr="00D24911" w:rsidRDefault="00E2042B" w:rsidP="00F73193">
            <w:pPr>
              <w:tabs>
                <w:tab w:val="left" w:pos="8647"/>
              </w:tabs>
              <w:jc w:val="center"/>
              <w:rPr>
                <w:sz w:val="14"/>
                <w:szCs w:val="14"/>
              </w:rPr>
            </w:pPr>
          </w:p>
        </w:tc>
        <w:tc>
          <w:tcPr>
            <w:tcW w:w="567" w:type="dxa"/>
            <w:shd w:val="clear" w:color="auto" w:fill="auto"/>
            <w:noWrap/>
            <w:vAlign w:val="bottom"/>
            <w:hideMark/>
          </w:tcPr>
          <w:p w14:paraId="295D23F3" w14:textId="77777777" w:rsidR="00E2042B" w:rsidRPr="00D24911" w:rsidRDefault="00E2042B" w:rsidP="00F73193">
            <w:pPr>
              <w:tabs>
                <w:tab w:val="left" w:pos="8647"/>
              </w:tabs>
              <w:jc w:val="center"/>
              <w:rPr>
                <w:sz w:val="14"/>
                <w:szCs w:val="14"/>
              </w:rPr>
            </w:pPr>
          </w:p>
        </w:tc>
        <w:tc>
          <w:tcPr>
            <w:tcW w:w="542" w:type="dxa"/>
            <w:shd w:val="clear" w:color="auto" w:fill="auto"/>
            <w:noWrap/>
            <w:vAlign w:val="bottom"/>
            <w:hideMark/>
          </w:tcPr>
          <w:p w14:paraId="7538E695" w14:textId="77777777" w:rsidR="00E2042B" w:rsidRPr="00D24911" w:rsidRDefault="00E2042B" w:rsidP="00F73193">
            <w:pPr>
              <w:tabs>
                <w:tab w:val="left" w:pos="8647"/>
              </w:tabs>
              <w:jc w:val="center"/>
              <w:rPr>
                <w:sz w:val="14"/>
                <w:szCs w:val="14"/>
              </w:rPr>
            </w:pPr>
          </w:p>
        </w:tc>
        <w:tc>
          <w:tcPr>
            <w:tcW w:w="542" w:type="dxa"/>
            <w:shd w:val="clear" w:color="auto" w:fill="auto"/>
            <w:noWrap/>
            <w:vAlign w:val="bottom"/>
            <w:hideMark/>
          </w:tcPr>
          <w:p w14:paraId="22F2E302" w14:textId="77777777" w:rsidR="00E2042B" w:rsidRPr="00D24911" w:rsidRDefault="00E2042B" w:rsidP="00F73193">
            <w:pPr>
              <w:tabs>
                <w:tab w:val="left" w:pos="8647"/>
              </w:tabs>
              <w:jc w:val="center"/>
              <w:rPr>
                <w:sz w:val="14"/>
                <w:szCs w:val="14"/>
              </w:rPr>
            </w:pPr>
          </w:p>
        </w:tc>
        <w:tc>
          <w:tcPr>
            <w:tcW w:w="542" w:type="dxa"/>
            <w:shd w:val="clear" w:color="auto" w:fill="auto"/>
            <w:noWrap/>
            <w:vAlign w:val="bottom"/>
            <w:hideMark/>
          </w:tcPr>
          <w:p w14:paraId="5AFB8763" w14:textId="77777777" w:rsidR="00E2042B" w:rsidRPr="00D24911" w:rsidRDefault="00E2042B" w:rsidP="00F73193">
            <w:pPr>
              <w:tabs>
                <w:tab w:val="left" w:pos="8647"/>
              </w:tabs>
              <w:jc w:val="center"/>
              <w:rPr>
                <w:sz w:val="14"/>
                <w:szCs w:val="14"/>
              </w:rPr>
            </w:pPr>
          </w:p>
        </w:tc>
        <w:tc>
          <w:tcPr>
            <w:tcW w:w="542" w:type="dxa"/>
            <w:shd w:val="clear" w:color="auto" w:fill="auto"/>
            <w:noWrap/>
            <w:vAlign w:val="bottom"/>
            <w:hideMark/>
          </w:tcPr>
          <w:p w14:paraId="7E85BBA0" w14:textId="77777777" w:rsidR="00E2042B" w:rsidRPr="00D24911" w:rsidRDefault="00E2042B" w:rsidP="00F73193">
            <w:pPr>
              <w:tabs>
                <w:tab w:val="left" w:pos="8647"/>
              </w:tabs>
              <w:jc w:val="center"/>
              <w:rPr>
                <w:sz w:val="14"/>
                <w:szCs w:val="14"/>
              </w:rPr>
            </w:pPr>
          </w:p>
        </w:tc>
        <w:tc>
          <w:tcPr>
            <w:tcW w:w="542" w:type="dxa"/>
            <w:shd w:val="clear" w:color="auto" w:fill="auto"/>
            <w:noWrap/>
            <w:vAlign w:val="bottom"/>
            <w:hideMark/>
          </w:tcPr>
          <w:p w14:paraId="6B7BE115" w14:textId="77777777" w:rsidR="00E2042B" w:rsidRPr="00D24911" w:rsidRDefault="00E2042B" w:rsidP="00F73193">
            <w:pPr>
              <w:tabs>
                <w:tab w:val="left" w:pos="8647"/>
              </w:tabs>
              <w:jc w:val="center"/>
              <w:rPr>
                <w:sz w:val="14"/>
                <w:szCs w:val="14"/>
              </w:rPr>
            </w:pPr>
          </w:p>
        </w:tc>
        <w:tc>
          <w:tcPr>
            <w:tcW w:w="542" w:type="dxa"/>
            <w:shd w:val="clear" w:color="auto" w:fill="auto"/>
            <w:noWrap/>
            <w:vAlign w:val="bottom"/>
            <w:hideMark/>
          </w:tcPr>
          <w:p w14:paraId="0A76DB7E" w14:textId="77777777" w:rsidR="00E2042B" w:rsidRPr="00D24911" w:rsidRDefault="00E2042B" w:rsidP="00F73193">
            <w:pPr>
              <w:tabs>
                <w:tab w:val="left" w:pos="8647"/>
              </w:tabs>
              <w:jc w:val="center"/>
              <w:rPr>
                <w:sz w:val="14"/>
                <w:szCs w:val="14"/>
              </w:rPr>
            </w:pPr>
          </w:p>
        </w:tc>
        <w:tc>
          <w:tcPr>
            <w:tcW w:w="576" w:type="dxa"/>
            <w:shd w:val="clear" w:color="auto" w:fill="auto"/>
            <w:noWrap/>
            <w:vAlign w:val="bottom"/>
            <w:hideMark/>
          </w:tcPr>
          <w:p w14:paraId="0CCF23CE" w14:textId="77777777" w:rsidR="00E2042B" w:rsidRPr="00D24911" w:rsidRDefault="00E2042B" w:rsidP="00F73193">
            <w:pPr>
              <w:tabs>
                <w:tab w:val="left" w:pos="8647"/>
              </w:tabs>
              <w:jc w:val="center"/>
              <w:rPr>
                <w:sz w:val="14"/>
                <w:szCs w:val="14"/>
              </w:rPr>
            </w:pPr>
          </w:p>
        </w:tc>
        <w:tc>
          <w:tcPr>
            <w:tcW w:w="567" w:type="dxa"/>
            <w:shd w:val="clear" w:color="auto" w:fill="auto"/>
            <w:noWrap/>
            <w:vAlign w:val="bottom"/>
            <w:hideMark/>
          </w:tcPr>
          <w:p w14:paraId="019D3DB4" w14:textId="77777777" w:rsidR="00E2042B" w:rsidRPr="00D24911" w:rsidRDefault="00E2042B" w:rsidP="00F73193">
            <w:pPr>
              <w:tabs>
                <w:tab w:val="left" w:pos="8647"/>
              </w:tabs>
              <w:jc w:val="center"/>
              <w:rPr>
                <w:sz w:val="14"/>
                <w:szCs w:val="14"/>
              </w:rPr>
            </w:pPr>
          </w:p>
        </w:tc>
        <w:tc>
          <w:tcPr>
            <w:tcW w:w="567" w:type="dxa"/>
            <w:shd w:val="clear" w:color="auto" w:fill="auto"/>
            <w:noWrap/>
            <w:vAlign w:val="bottom"/>
            <w:hideMark/>
          </w:tcPr>
          <w:p w14:paraId="0854C7C9" w14:textId="77777777" w:rsidR="00E2042B" w:rsidRPr="00D24911" w:rsidRDefault="00E2042B" w:rsidP="00F73193">
            <w:pPr>
              <w:tabs>
                <w:tab w:val="left" w:pos="8647"/>
              </w:tabs>
              <w:jc w:val="center"/>
              <w:rPr>
                <w:sz w:val="14"/>
                <w:szCs w:val="14"/>
              </w:rPr>
            </w:pPr>
          </w:p>
        </w:tc>
        <w:tc>
          <w:tcPr>
            <w:tcW w:w="567" w:type="dxa"/>
            <w:shd w:val="clear" w:color="auto" w:fill="auto"/>
            <w:noWrap/>
            <w:vAlign w:val="bottom"/>
            <w:hideMark/>
          </w:tcPr>
          <w:p w14:paraId="37810FA3" w14:textId="77777777" w:rsidR="00E2042B" w:rsidRPr="00D24911" w:rsidRDefault="00E2042B" w:rsidP="00F73193">
            <w:pPr>
              <w:tabs>
                <w:tab w:val="left" w:pos="8647"/>
              </w:tabs>
              <w:jc w:val="center"/>
              <w:rPr>
                <w:sz w:val="14"/>
                <w:szCs w:val="14"/>
              </w:rPr>
            </w:pPr>
          </w:p>
        </w:tc>
        <w:tc>
          <w:tcPr>
            <w:tcW w:w="567" w:type="dxa"/>
            <w:shd w:val="clear" w:color="auto" w:fill="auto"/>
            <w:noWrap/>
            <w:vAlign w:val="bottom"/>
            <w:hideMark/>
          </w:tcPr>
          <w:p w14:paraId="6D41A63C" w14:textId="77777777" w:rsidR="00E2042B" w:rsidRPr="00D24911" w:rsidRDefault="00E2042B" w:rsidP="00F73193">
            <w:pPr>
              <w:tabs>
                <w:tab w:val="left" w:pos="8647"/>
              </w:tabs>
              <w:jc w:val="center"/>
              <w:rPr>
                <w:sz w:val="14"/>
                <w:szCs w:val="14"/>
              </w:rPr>
            </w:pPr>
          </w:p>
        </w:tc>
      </w:tr>
      <w:tr w:rsidR="00E2042B" w:rsidRPr="00D24911" w14:paraId="3CC2F033" w14:textId="77777777" w:rsidTr="006D119C">
        <w:trPr>
          <w:trHeight w:val="288"/>
          <w:jc w:val="center"/>
        </w:trPr>
        <w:tc>
          <w:tcPr>
            <w:tcW w:w="900" w:type="dxa"/>
            <w:shd w:val="clear" w:color="auto" w:fill="auto"/>
            <w:noWrap/>
            <w:vAlign w:val="bottom"/>
            <w:hideMark/>
          </w:tcPr>
          <w:p w14:paraId="4B7EFFB8" w14:textId="77777777" w:rsidR="00E2042B" w:rsidRPr="00D24911" w:rsidRDefault="00E2042B" w:rsidP="00F73193">
            <w:pPr>
              <w:tabs>
                <w:tab w:val="left" w:pos="8647"/>
              </w:tabs>
              <w:jc w:val="center"/>
              <w:rPr>
                <w:color w:val="000000"/>
                <w:sz w:val="14"/>
                <w:szCs w:val="14"/>
              </w:rPr>
            </w:pPr>
            <w:r w:rsidRPr="00D24911">
              <w:rPr>
                <w:color w:val="000000"/>
                <w:sz w:val="14"/>
                <w:szCs w:val="14"/>
              </w:rPr>
              <w:t>IM03</w:t>
            </w:r>
          </w:p>
        </w:tc>
        <w:tc>
          <w:tcPr>
            <w:tcW w:w="542" w:type="dxa"/>
            <w:shd w:val="clear" w:color="auto" w:fill="auto"/>
            <w:noWrap/>
            <w:vAlign w:val="bottom"/>
            <w:hideMark/>
          </w:tcPr>
          <w:p w14:paraId="6225252F" w14:textId="77777777" w:rsidR="00E2042B" w:rsidRPr="00D24911" w:rsidRDefault="00E2042B" w:rsidP="00F73193">
            <w:pPr>
              <w:tabs>
                <w:tab w:val="left" w:pos="8647"/>
              </w:tabs>
              <w:jc w:val="center"/>
              <w:rPr>
                <w:color w:val="000000"/>
                <w:sz w:val="14"/>
                <w:szCs w:val="14"/>
              </w:rPr>
            </w:pPr>
            <w:r w:rsidRPr="00D24911">
              <w:rPr>
                <w:color w:val="000000"/>
                <w:sz w:val="14"/>
                <w:szCs w:val="14"/>
              </w:rPr>
              <w:t>0.0806</w:t>
            </w:r>
          </w:p>
        </w:tc>
        <w:tc>
          <w:tcPr>
            <w:tcW w:w="543" w:type="dxa"/>
            <w:shd w:val="clear" w:color="auto" w:fill="auto"/>
            <w:noWrap/>
            <w:vAlign w:val="bottom"/>
            <w:hideMark/>
          </w:tcPr>
          <w:p w14:paraId="46107921" w14:textId="77777777" w:rsidR="00E2042B" w:rsidRPr="00D24911" w:rsidRDefault="00E2042B" w:rsidP="00F73193">
            <w:pPr>
              <w:tabs>
                <w:tab w:val="left" w:pos="8647"/>
              </w:tabs>
              <w:jc w:val="center"/>
              <w:rPr>
                <w:color w:val="000000"/>
                <w:sz w:val="14"/>
                <w:szCs w:val="14"/>
              </w:rPr>
            </w:pPr>
            <w:r w:rsidRPr="00D24911">
              <w:rPr>
                <w:color w:val="000000"/>
                <w:sz w:val="14"/>
                <w:szCs w:val="14"/>
              </w:rPr>
              <w:t>0.2580</w:t>
            </w:r>
          </w:p>
        </w:tc>
        <w:tc>
          <w:tcPr>
            <w:tcW w:w="567" w:type="dxa"/>
            <w:shd w:val="clear" w:color="auto" w:fill="auto"/>
            <w:noWrap/>
            <w:vAlign w:val="bottom"/>
            <w:hideMark/>
          </w:tcPr>
          <w:p w14:paraId="0103C6E7" w14:textId="77777777" w:rsidR="00E2042B" w:rsidRPr="00D24911" w:rsidRDefault="00E2042B" w:rsidP="00F73193">
            <w:pPr>
              <w:tabs>
                <w:tab w:val="left" w:pos="8647"/>
              </w:tabs>
              <w:jc w:val="center"/>
              <w:rPr>
                <w:color w:val="000000"/>
                <w:sz w:val="14"/>
                <w:szCs w:val="14"/>
              </w:rPr>
            </w:pPr>
            <w:r w:rsidRPr="00D24911">
              <w:rPr>
                <w:color w:val="000000"/>
                <w:sz w:val="14"/>
                <w:szCs w:val="14"/>
              </w:rPr>
              <w:t>0.6467</w:t>
            </w:r>
          </w:p>
        </w:tc>
        <w:tc>
          <w:tcPr>
            <w:tcW w:w="567" w:type="dxa"/>
            <w:shd w:val="clear" w:color="auto" w:fill="auto"/>
            <w:noWrap/>
            <w:vAlign w:val="bottom"/>
            <w:hideMark/>
          </w:tcPr>
          <w:p w14:paraId="08F22C37" w14:textId="77777777" w:rsidR="00E2042B" w:rsidRPr="00D24911" w:rsidRDefault="00E2042B" w:rsidP="00F73193">
            <w:pPr>
              <w:tabs>
                <w:tab w:val="left" w:pos="8647"/>
              </w:tabs>
              <w:jc w:val="center"/>
              <w:rPr>
                <w:color w:val="000000"/>
                <w:sz w:val="14"/>
                <w:szCs w:val="14"/>
              </w:rPr>
            </w:pPr>
          </w:p>
        </w:tc>
        <w:tc>
          <w:tcPr>
            <w:tcW w:w="567" w:type="dxa"/>
            <w:shd w:val="clear" w:color="auto" w:fill="auto"/>
            <w:noWrap/>
            <w:vAlign w:val="bottom"/>
            <w:hideMark/>
          </w:tcPr>
          <w:p w14:paraId="4D96F879" w14:textId="77777777" w:rsidR="00E2042B" w:rsidRPr="00D24911" w:rsidRDefault="00E2042B" w:rsidP="00F73193">
            <w:pPr>
              <w:tabs>
                <w:tab w:val="left" w:pos="8647"/>
              </w:tabs>
              <w:jc w:val="center"/>
              <w:rPr>
                <w:sz w:val="14"/>
                <w:szCs w:val="14"/>
              </w:rPr>
            </w:pPr>
          </w:p>
        </w:tc>
        <w:tc>
          <w:tcPr>
            <w:tcW w:w="542" w:type="dxa"/>
            <w:shd w:val="clear" w:color="auto" w:fill="auto"/>
            <w:noWrap/>
            <w:vAlign w:val="bottom"/>
            <w:hideMark/>
          </w:tcPr>
          <w:p w14:paraId="33C70BAB" w14:textId="77777777" w:rsidR="00E2042B" w:rsidRPr="00D24911" w:rsidRDefault="00E2042B" w:rsidP="00F73193">
            <w:pPr>
              <w:tabs>
                <w:tab w:val="left" w:pos="8647"/>
              </w:tabs>
              <w:jc w:val="center"/>
              <w:rPr>
                <w:sz w:val="14"/>
                <w:szCs w:val="14"/>
              </w:rPr>
            </w:pPr>
          </w:p>
        </w:tc>
        <w:tc>
          <w:tcPr>
            <w:tcW w:w="542" w:type="dxa"/>
            <w:shd w:val="clear" w:color="auto" w:fill="auto"/>
            <w:noWrap/>
            <w:vAlign w:val="bottom"/>
            <w:hideMark/>
          </w:tcPr>
          <w:p w14:paraId="761768D9" w14:textId="77777777" w:rsidR="00E2042B" w:rsidRPr="00D24911" w:rsidRDefault="00E2042B" w:rsidP="00F73193">
            <w:pPr>
              <w:tabs>
                <w:tab w:val="left" w:pos="8647"/>
              </w:tabs>
              <w:jc w:val="center"/>
              <w:rPr>
                <w:sz w:val="14"/>
                <w:szCs w:val="14"/>
              </w:rPr>
            </w:pPr>
          </w:p>
        </w:tc>
        <w:tc>
          <w:tcPr>
            <w:tcW w:w="542" w:type="dxa"/>
            <w:shd w:val="clear" w:color="auto" w:fill="auto"/>
            <w:noWrap/>
            <w:vAlign w:val="bottom"/>
            <w:hideMark/>
          </w:tcPr>
          <w:p w14:paraId="7B1E42D7" w14:textId="77777777" w:rsidR="00E2042B" w:rsidRPr="00D24911" w:rsidRDefault="00E2042B" w:rsidP="00F73193">
            <w:pPr>
              <w:tabs>
                <w:tab w:val="left" w:pos="8647"/>
              </w:tabs>
              <w:jc w:val="center"/>
              <w:rPr>
                <w:sz w:val="14"/>
                <w:szCs w:val="14"/>
              </w:rPr>
            </w:pPr>
          </w:p>
        </w:tc>
        <w:tc>
          <w:tcPr>
            <w:tcW w:w="542" w:type="dxa"/>
            <w:shd w:val="clear" w:color="auto" w:fill="auto"/>
            <w:noWrap/>
            <w:vAlign w:val="bottom"/>
            <w:hideMark/>
          </w:tcPr>
          <w:p w14:paraId="52F7359B" w14:textId="77777777" w:rsidR="00E2042B" w:rsidRPr="00D24911" w:rsidRDefault="00E2042B" w:rsidP="00F73193">
            <w:pPr>
              <w:tabs>
                <w:tab w:val="left" w:pos="8647"/>
              </w:tabs>
              <w:jc w:val="center"/>
              <w:rPr>
                <w:sz w:val="14"/>
                <w:szCs w:val="14"/>
              </w:rPr>
            </w:pPr>
          </w:p>
        </w:tc>
        <w:tc>
          <w:tcPr>
            <w:tcW w:w="542" w:type="dxa"/>
            <w:shd w:val="clear" w:color="auto" w:fill="auto"/>
            <w:noWrap/>
            <w:vAlign w:val="bottom"/>
            <w:hideMark/>
          </w:tcPr>
          <w:p w14:paraId="70D04CC1" w14:textId="77777777" w:rsidR="00E2042B" w:rsidRPr="00D24911" w:rsidRDefault="00E2042B" w:rsidP="00F73193">
            <w:pPr>
              <w:tabs>
                <w:tab w:val="left" w:pos="8647"/>
              </w:tabs>
              <w:jc w:val="center"/>
              <w:rPr>
                <w:sz w:val="14"/>
                <w:szCs w:val="14"/>
              </w:rPr>
            </w:pPr>
          </w:p>
        </w:tc>
        <w:tc>
          <w:tcPr>
            <w:tcW w:w="542" w:type="dxa"/>
            <w:shd w:val="clear" w:color="auto" w:fill="auto"/>
            <w:noWrap/>
            <w:vAlign w:val="bottom"/>
            <w:hideMark/>
          </w:tcPr>
          <w:p w14:paraId="021D72F7" w14:textId="77777777" w:rsidR="00E2042B" w:rsidRPr="00D24911" w:rsidRDefault="00E2042B" w:rsidP="00F73193">
            <w:pPr>
              <w:tabs>
                <w:tab w:val="left" w:pos="8647"/>
              </w:tabs>
              <w:jc w:val="center"/>
              <w:rPr>
                <w:sz w:val="14"/>
                <w:szCs w:val="14"/>
              </w:rPr>
            </w:pPr>
          </w:p>
        </w:tc>
        <w:tc>
          <w:tcPr>
            <w:tcW w:w="576" w:type="dxa"/>
            <w:shd w:val="clear" w:color="auto" w:fill="auto"/>
            <w:noWrap/>
            <w:vAlign w:val="bottom"/>
            <w:hideMark/>
          </w:tcPr>
          <w:p w14:paraId="3ED0221B" w14:textId="77777777" w:rsidR="00E2042B" w:rsidRPr="00D24911" w:rsidRDefault="00E2042B" w:rsidP="00F73193">
            <w:pPr>
              <w:tabs>
                <w:tab w:val="left" w:pos="8647"/>
              </w:tabs>
              <w:jc w:val="center"/>
              <w:rPr>
                <w:sz w:val="14"/>
                <w:szCs w:val="14"/>
              </w:rPr>
            </w:pPr>
          </w:p>
        </w:tc>
        <w:tc>
          <w:tcPr>
            <w:tcW w:w="567" w:type="dxa"/>
            <w:shd w:val="clear" w:color="auto" w:fill="auto"/>
            <w:noWrap/>
            <w:vAlign w:val="bottom"/>
            <w:hideMark/>
          </w:tcPr>
          <w:p w14:paraId="51B93E60" w14:textId="77777777" w:rsidR="00E2042B" w:rsidRPr="00D24911" w:rsidRDefault="00E2042B" w:rsidP="00F73193">
            <w:pPr>
              <w:tabs>
                <w:tab w:val="left" w:pos="8647"/>
              </w:tabs>
              <w:jc w:val="center"/>
              <w:rPr>
                <w:sz w:val="14"/>
                <w:szCs w:val="14"/>
              </w:rPr>
            </w:pPr>
          </w:p>
        </w:tc>
        <w:tc>
          <w:tcPr>
            <w:tcW w:w="567" w:type="dxa"/>
            <w:shd w:val="clear" w:color="auto" w:fill="auto"/>
            <w:noWrap/>
            <w:vAlign w:val="bottom"/>
            <w:hideMark/>
          </w:tcPr>
          <w:p w14:paraId="4A9ACE2D" w14:textId="77777777" w:rsidR="00E2042B" w:rsidRPr="00D24911" w:rsidRDefault="00E2042B" w:rsidP="00F73193">
            <w:pPr>
              <w:tabs>
                <w:tab w:val="left" w:pos="8647"/>
              </w:tabs>
              <w:jc w:val="center"/>
              <w:rPr>
                <w:sz w:val="14"/>
                <w:szCs w:val="14"/>
              </w:rPr>
            </w:pPr>
          </w:p>
        </w:tc>
        <w:tc>
          <w:tcPr>
            <w:tcW w:w="567" w:type="dxa"/>
            <w:shd w:val="clear" w:color="auto" w:fill="auto"/>
            <w:noWrap/>
            <w:vAlign w:val="bottom"/>
            <w:hideMark/>
          </w:tcPr>
          <w:p w14:paraId="2FE4845E" w14:textId="77777777" w:rsidR="00E2042B" w:rsidRPr="00D24911" w:rsidRDefault="00E2042B" w:rsidP="00F73193">
            <w:pPr>
              <w:tabs>
                <w:tab w:val="left" w:pos="8647"/>
              </w:tabs>
              <w:jc w:val="center"/>
              <w:rPr>
                <w:sz w:val="14"/>
                <w:szCs w:val="14"/>
              </w:rPr>
            </w:pPr>
          </w:p>
        </w:tc>
        <w:tc>
          <w:tcPr>
            <w:tcW w:w="567" w:type="dxa"/>
            <w:shd w:val="clear" w:color="auto" w:fill="auto"/>
            <w:noWrap/>
            <w:vAlign w:val="bottom"/>
            <w:hideMark/>
          </w:tcPr>
          <w:p w14:paraId="6CB6D2D4" w14:textId="77777777" w:rsidR="00E2042B" w:rsidRPr="00D24911" w:rsidRDefault="00E2042B" w:rsidP="00F73193">
            <w:pPr>
              <w:tabs>
                <w:tab w:val="left" w:pos="8647"/>
              </w:tabs>
              <w:jc w:val="center"/>
              <w:rPr>
                <w:sz w:val="14"/>
                <w:szCs w:val="14"/>
              </w:rPr>
            </w:pPr>
          </w:p>
        </w:tc>
      </w:tr>
      <w:tr w:rsidR="00E2042B" w:rsidRPr="00D24911" w14:paraId="61C9B211" w14:textId="77777777" w:rsidTr="006D119C">
        <w:trPr>
          <w:trHeight w:val="288"/>
          <w:jc w:val="center"/>
        </w:trPr>
        <w:tc>
          <w:tcPr>
            <w:tcW w:w="900" w:type="dxa"/>
            <w:shd w:val="clear" w:color="auto" w:fill="auto"/>
            <w:noWrap/>
            <w:vAlign w:val="bottom"/>
            <w:hideMark/>
          </w:tcPr>
          <w:p w14:paraId="1D859EA2" w14:textId="77777777" w:rsidR="00E2042B" w:rsidRPr="00D24911" w:rsidRDefault="00E2042B" w:rsidP="00F73193">
            <w:pPr>
              <w:tabs>
                <w:tab w:val="left" w:pos="8647"/>
              </w:tabs>
              <w:jc w:val="center"/>
              <w:rPr>
                <w:color w:val="000000"/>
                <w:sz w:val="14"/>
                <w:szCs w:val="14"/>
              </w:rPr>
            </w:pPr>
            <w:r w:rsidRPr="00D24911">
              <w:rPr>
                <w:color w:val="000000"/>
                <w:sz w:val="14"/>
                <w:szCs w:val="14"/>
              </w:rPr>
              <w:t>IN01</w:t>
            </w:r>
          </w:p>
        </w:tc>
        <w:tc>
          <w:tcPr>
            <w:tcW w:w="542" w:type="dxa"/>
            <w:shd w:val="clear" w:color="auto" w:fill="auto"/>
            <w:noWrap/>
            <w:vAlign w:val="bottom"/>
            <w:hideMark/>
          </w:tcPr>
          <w:p w14:paraId="2A2378FB" w14:textId="77777777" w:rsidR="00E2042B" w:rsidRPr="00D24911" w:rsidRDefault="00E2042B" w:rsidP="00F73193">
            <w:pPr>
              <w:tabs>
                <w:tab w:val="left" w:pos="8647"/>
              </w:tabs>
              <w:jc w:val="center"/>
              <w:rPr>
                <w:color w:val="000000"/>
                <w:sz w:val="14"/>
                <w:szCs w:val="14"/>
              </w:rPr>
            </w:pPr>
            <w:r w:rsidRPr="00D24911">
              <w:rPr>
                <w:color w:val="000000"/>
                <w:sz w:val="14"/>
                <w:szCs w:val="14"/>
              </w:rPr>
              <w:t>0.2276</w:t>
            </w:r>
          </w:p>
        </w:tc>
        <w:tc>
          <w:tcPr>
            <w:tcW w:w="543" w:type="dxa"/>
            <w:shd w:val="clear" w:color="auto" w:fill="auto"/>
            <w:noWrap/>
            <w:vAlign w:val="bottom"/>
            <w:hideMark/>
          </w:tcPr>
          <w:p w14:paraId="2DE4FDA4" w14:textId="77777777" w:rsidR="00E2042B" w:rsidRPr="00D24911" w:rsidRDefault="00E2042B" w:rsidP="00F73193">
            <w:pPr>
              <w:tabs>
                <w:tab w:val="left" w:pos="8647"/>
              </w:tabs>
              <w:jc w:val="center"/>
              <w:rPr>
                <w:color w:val="000000"/>
                <w:sz w:val="14"/>
                <w:szCs w:val="14"/>
              </w:rPr>
            </w:pPr>
            <w:r w:rsidRPr="00D24911">
              <w:rPr>
                <w:color w:val="000000"/>
                <w:sz w:val="14"/>
                <w:szCs w:val="14"/>
              </w:rPr>
              <w:t>0.1910</w:t>
            </w:r>
          </w:p>
        </w:tc>
        <w:tc>
          <w:tcPr>
            <w:tcW w:w="567" w:type="dxa"/>
            <w:shd w:val="clear" w:color="auto" w:fill="auto"/>
            <w:noWrap/>
            <w:vAlign w:val="bottom"/>
            <w:hideMark/>
          </w:tcPr>
          <w:p w14:paraId="44E348DB" w14:textId="77777777" w:rsidR="00E2042B" w:rsidRPr="00D24911" w:rsidRDefault="00E2042B" w:rsidP="00F73193">
            <w:pPr>
              <w:tabs>
                <w:tab w:val="left" w:pos="8647"/>
              </w:tabs>
              <w:jc w:val="center"/>
              <w:rPr>
                <w:color w:val="000000"/>
                <w:sz w:val="14"/>
                <w:szCs w:val="14"/>
              </w:rPr>
            </w:pPr>
            <w:r w:rsidRPr="00D24911">
              <w:rPr>
                <w:color w:val="000000"/>
                <w:sz w:val="14"/>
                <w:szCs w:val="14"/>
              </w:rPr>
              <w:t>0.2288</w:t>
            </w:r>
          </w:p>
        </w:tc>
        <w:tc>
          <w:tcPr>
            <w:tcW w:w="567" w:type="dxa"/>
            <w:shd w:val="clear" w:color="auto" w:fill="auto"/>
            <w:noWrap/>
            <w:vAlign w:val="bottom"/>
            <w:hideMark/>
          </w:tcPr>
          <w:p w14:paraId="5E6ECFF3" w14:textId="77777777" w:rsidR="00E2042B" w:rsidRPr="00D24911" w:rsidRDefault="00E2042B" w:rsidP="00F73193">
            <w:pPr>
              <w:tabs>
                <w:tab w:val="left" w:pos="8647"/>
              </w:tabs>
              <w:jc w:val="center"/>
              <w:rPr>
                <w:color w:val="000000"/>
                <w:sz w:val="14"/>
                <w:szCs w:val="14"/>
              </w:rPr>
            </w:pPr>
            <w:r w:rsidRPr="00D24911">
              <w:rPr>
                <w:color w:val="000000"/>
                <w:sz w:val="14"/>
                <w:szCs w:val="14"/>
              </w:rPr>
              <w:t>0.7120</w:t>
            </w:r>
          </w:p>
        </w:tc>
        <w:tc>
          <w:tcPr>
            <w:tcW w:w="567" w:type="dxa"/>
            <w:shd w:val="clear" w:color="auto" w:fill="auto"/>
            <w:noWrap/>
            <w:vAlign w:val="bottom"/>
            <w:hideMark/>
          </w:tcPr>
          <w:p w14:paraId="5C2C87AD" w14:textId="77777777" w:rsidR="00E2042B" w:rsidRPr="00D24911" w:rsidRDefault="00E2042B" w:rsidP="00F73193">
            <w:pPr>
              <w:tabs>
                <w:tab w:val="left" w:pos="8647"/>
              </w:tabs>
              <w:jc w:val="center"/>
              <w:rPr>
                <w:color w:val="000000"/>
                <w:sz w:val="14"/>
                <w:szCs w:val="14"/>
              </w:rPr>
            </w:pPr>
          </w:p>
        </w:tc>
        <w:tc>
          <w:tcPr>
            <w:tcW w:w="542" w:type="dxa"/>
            <w:shd w:val="clear" w:color="auto" w:fill="auto"/>
            <w:noWrap/>
            <w:vAlign w:val="bottom"/>
            <w:hideMark/>
          </w:tcPr>
          <w:p w14:paraId="335DCEFE" w14:textId="77777777" w:rsidR="00E2042B" w:rsidRPr="00D24911" w:rsidRDefault="00E2042B" w:rsidP="00F73193">
            <w:pPr>
              <w:tabs>
                <w:tab w:val="left" w:pos="8647"/>
              </w:tabs>
              <w:jc w:val="center"/>
              <w:rPr>
                <w:sz w:val="14"/>
                <w:szCs w:val="14"/>
              </w:rPr>
            </w:pPr>
          </w:p>
        </w:tc>
        <w:tc>
          <w:tcPr>
            <w:tcW w:w="542" w:type="dxa"/>
            <w:shd w:val="clear" w:color="auto" w:fill="auto"/>
            <w:noWrap/>
            <w:vAlign w:val="bottom"/>
            <w:hideMark/>
          </w:tcPr>
          <w:p w14:paraId="30DAA344" w14:textId="77777777" w:rsidR="00E2042B" w:rsidRPr="00D24911" w:rsidRDefault="00E2042B" w:rsidP="00F73193">
            <w:pPr>
              <w:tabs>
                <w:tab w:val="left" w:pos="8647"/>
              </w:tabs>
              <w:jc w:val="center"/>
              <w:rPr>
                <w:sz w:val="14"/>
                <w:szCs w:val="14"/>
              </w:rPr>
            </w:pPr>
          </w:p>
        </w:tc>
        <w:tc>
          <w:tcPr>
            <w:tcW w:w="542" w:type="dxa"/>
            <w:shd w:val="clear" w:color="auto" w:fill="auto"/>
            <w:noWrap/>
            <w:vAlign w:val="bottom"/>
            <w:hideMark/>
          </w:tcPr>
          <w:p w14:paraId="4EB63BFF" w14:textId="77777777" w:rsidR="00E2042B" w:rsidRPr="00D24911" w:rsidRDefault="00E2042B" w:rsidP="00F73193">
            <w:pPr>
              <w:tabs>
                <w:tab w:val="left" w:pos="8647"/>
              </w:tabs>
              <w:jc w:val="center"/>
              <w:rPr>
                <w:sz w:val="14"/>
                <w:szCs w:val="14"/>
              </w:rPr>
            </w:pPr>
          </w:p>
        </w:tc>
        <w:tc>
          <w:tcPr>
            <w:tcW w:w="542" w:type="dxa"/>
            <w:shd w:val="clear" w:color="auto" w:fill="auto"/>
            <w:noWrap/>
            <w:vAlign w:val="bottom"/>
            <w:hideMark/>
          </w:tcPr>
          <w:p w14:paraId="40288CBD" w14:textId="77777777" w:rsidR="00E2042B" w:rsidRPr="00D24911" w:rsidRDefault="00E2042B" w:rsidP="00F73193">
            <w:pPr>
              <w:tabs>
                <w:tab w:val="left" w:pos="8647"/>
              </w:tabs>
              <w:jc w:val="center"/>
              <w:rPr>
                <w:sz w:val="14"/>
                <w:szCs w:val="14"/>
              </w:rPr>
            </w:pPr>
          </w:p>
        </w:tc>
        <w:tc>
          <w:tcPr>
            <w:tcW w:w="542" w:type="dxa"/>
            <w:shd w:val="clear" w:color="auto" w:fill="auto"/>
            <w:noWrap/>
            <w:vAlign w:val="bottom"/>
            <w:hideMark/>
          </w:tcPr>
          <w:p w14:paraId="6EAC0619" w14:textId="77777777" w:rsidR="00E2042B" w:rsidRPr="00D24911" w:rsidRDefault="00E2042B" w:rsidP="00F73193">
            <w:pPr>
              <w:tabs>
                <w:tab w:val="left" w:pos="8647"/>
              </w:tabs>
              <w:jc w:val="center"/>
              <w:rPr>
                <w:sz w:val="14"/>
                <w:szCs w:val="14"/>
              </w:rPr>
            </w:pPr>
          </w:p>
        </w:tc>
        <w:tc>
          <w:tcPr>
            <w:tcW w:w="542" w:type="dxa"/>
            <w:shd w:val="clear" w:color="auto" w:fill="auto"/>
            <w:noWrap/>
            <w:vAlign w:val="bottom"/>
            <w:hideMark/>
          </w:tcPr>
          <w:p w14:paraId="5872EC4F" w14:textId="77777777" w:rsidR="00E2042B" w:rsidRPr="00D24911" w:rsidRDefault="00E2042B" w:rsidP="00F73193">
            <w:pPr>
              <w:tabs>
                <w:tab w:val="left" w:pos="8647"/>
              </w:tabs>
              <w:jc w:val="center"/>
              <w:rPr>
                <w:sz w:val="14"/>
                <w:szCs w:val="14"/>
              </w:rPr>
            </w:pPr>
          </w:p>
        </w:tc>
        <w:tc>
          <w:tcPr>
            <w:tcW w:w="576" w:type="dxa"/>
            <w:shd w:val="clear" w:color="auto" w:fill="auto"/>
            <w:noWrap/>
            <w:vAlign w:val="bottom"/>
            <w:hideMark/>
          </w:tcPr>
          <w:p w14:paraId="4BE07D06" w14:textId="77777777" w:rsidR="00E2042B" w:rsidRPr="00D24911" w:rsidRDefault="00E2042B" w:rsidP="00F73193">
            <w:pPr>
              <w:tabs>
                <w:tab w:val="left" w:pos="8647"/>
              </w:tabs>
              <w:jc w:val="center"/>
              <w:rPr>
                <w:sz w:val="14"/>
                <w:szCs w:val="14"/>
              </w:rPr>
            </w:pPr>
          </w:p>
        </w:tc>
        <w:tc>
          <w:tcPr>
            <w:tcW w:w="567" w:type="dxa"/>
            <w:shd w:val="clear" w:color="auto" w:fill="auto"/>
            <w:noWrap/>
            <w:vAlign w:val="bottom"/>
            <w:hideMark/>
          </w:tcPr>
          <w:p w14:paraId="7E291F59" w14:textId="77777777" w:rsidR="00E2042B" w:rsidRPr="00D24911" w:rsidRDefault="00E2042B" w:rsidP="00F73193">
            <w:pPr>
              <w:tabs>
                <w:tab w:val="left" w:pos="8647"/>
              </w:tabs>
              <w:jc w:val="center"/>
              <w:rPr>
                <w:sz w:val="14"/>
                <w:szCs w:val="14"/>
              </w:rPr>
            </w:pPr>
          </w:p>
        </w:tc>
        <w:tc>
          <w:tcPr>
            <w:tcW w:w="567" w:type="dxa"/>
            <w:shd w:val="clear" w:color="auto" w:fill="auto"/>
            <w:noWrap/>
            <w:vAlign w:val="bottom"/>
            <w:hideMark/>
          </w:tcPr>
          <w:p w14:paraId="0AA4A72D" w14:textId="77777777" w:rsidR="00E2042B" w:rsidRPr="00D24911" w:rsidRDefault="00E2042B" w:rsidP="00F73193">
            <w:pPr>
              <w:tabs>
                <w:tab w:val="left" w:pos="8647"/>
              </w:tabs>
              <w:jc w:val="center"/>
              <w:rPr>
                <w:sz w:val="14"/>
                <w:szCs w:val="14"/>
              </w:rPr>
            </w:pPr>
          </w:p>
        </w:tc>
        <w:tc>
          <w:tcPr>
            <w:tcW w:w="567" w:type="dxa"/>
            <w:shd w:val="clear" w:color="auto" w:fill="auto"/>
            <w:noWrap/>
            <w:vAlign w:val="bottom"/>
            <w:hideMark/>
          </w:tcPr>
          <w:p w14:paraId="69AE16FA" w14:textId="77777777" w:rsidR="00E2042B" w:rsidRPr="00D24911" w:rsidRDefault="00E2042B" w:rsidP="00F73193">
            <w:pPr>
              <w:tabs>
                <w:tab w:val="left" w:pos="8647"/>
              </w:tabs>
              <w:jc w:val="center"/>
              <w:rPr>
                <w:sz w:val="14"/>
                <w:szCs w:val="14"/>
              </w:rPr>
            </w:pPr>
          </w:p>
        </w:tc>
        <w:tc>
          <w:tcPr>
            <w:tcW w:w="567" w:type="dxa"/>
            <w:shd w:val="clear" w:color="auto" w:fill="auto"/>
            <w:noWrap/>
            <w:vAlign w:val="bottom"/>
            <w:hideMark/>
          </w:tcPr>
          <w:p w14:paraId="56B46669" w14:textId="77777777" w:rsidR="00E2042B" w:rsidRPr="00D24911" w:rsidRDefault="00E2042B" w:rsidP="00F73193">
            <w:pPr>
              <w:tabs>
                <w:tab w:val="left" w:pos="8647"/>
              </w:tabs>
              <w:jc w:val="center"/>
              <w:rPr>
                <w:sz w:val="14"/>
                <w:szCs w:val="14"/>
              </w:rPr>
            </w:pPr>
          </w:p>
        </w:tc>
      </w:tr>
      <w:tr w:rsidR="00E2042B" w:rsidRPr="00D24911" w14:paraId="639DE67D" w14:textId="77777777" w:rsidTr="006D119C">
        <w:trPr>
          <w:trHeight w:val="288"/>
          <w:jc w:val="center"/>
        </w:trPr>
        <w:tc>
          <w:tcPr>
            <w:tcW w:w="900" w:type="dxa"/>
            <w:shd w:val="clear" w:color="auto" w:fill="auto"/>
            <w:noWrap/>
            <w:vAlign w:val="bottom"/>
            <w:hideMark/>
          </w:tcPr>
          <w:p w14:paraId="11C133E9" w14:textId="77777777" w:rsidR="00E2042B" w:rsidRPr="00D24911" w:rsidRDefault="00E2042B" w:rsidP="00F73193">
            <w:pPr>
              <w:tabs>
                <w:tab w:val="left" w:pos="8647"/>
              </w:tabs>
              <w:jc w:val="center"/>
              <w:rPr>
                <w:color w:val="000000"/>
                <w:sz w:val="14"/>
                <w:szCs w:val="14"/>
              </w:rPr>
            </w:pPr>
            <w:r w:rsidRPr="00D24911">
              <w:rPr>
                <w:color w:val="000000"/>
                <w:sz w:val="14"/>
                <w:szCs w:val="14"/>
              </w:rPr>
              <w:t>IN02</w:t>
            </w:r>
          </w:p>
        </w:tc>
        <w:tc>
          <w:tcPr>
            <w:tcW w:w="542" w:type="dxa"/>
            <w:shd w:val="clear" w:color="auto" w:fill="auto"/>
            <w:noWrap/>
            <w:vAlign w:val="bottom"/>
            <w:hideMark/>
          </w:tcPr>
          <w:p w14:paraId="3BF11D2E" w14:textId="77777777" w:rsidR="00E2042B" w:rsidRPr="00D24911" w:rsidRDefault="00E2042B" w:rsidP="00F73193">
            <w:pPr>
              <w:tabs>
                <w:tab w:val="left" w:pos="8647"/>
              </w:tabs>
              <w:jc w:val="center"/>
              <w:rPr>
                <w:color w:val="000000"/>
                <w:sz w:val="14"/>
                <w:szCs w:val="14"/>
              </w:rPr>
            </w:pPr>
            <w:r w:rsidRPr="00D24911">
              <w:rPr>
                <w:color w:val="000000"/>
                <w:sz w:val="14"/>
                <w:szCs w:val="14"/>
              </w:rPr>
              <w:t>0.1061</w:t>
            </w:r>
          </w:p>
        </w:tc>
        <w:tc>
          <w:tcPr>
            <w:tcW w:w="543" w:type="dxa"/>
            <w:shd w:val="clear" w:color="auto" w:fill="auto"/>
            <w:noWrap/>
            <w:vAlign w:val="bottom"/>
            <w:hideMark/>
          </w:tcPr>
          <w:p w14:paraId="2BF935A5" w14:textId="77777777" w:rsidR="00E2042B" w:rsidRPr="00D24911" w:rsidRDefault="00E2042B" w:rsidP="00F73193">
            <w:pPr>
              <w:tabs>
                <w:tab w:val="left" w:pos="8647"/>
              </w:tabs>
              <w:jc w:val="center"/>
              <w:rPr>
                <w:color w:val="000000"/>
                <w:sz w:val="14"/>
                <w:szCs w:val="14"/>
              </w:rPr>
            </w:pPr>
            <w:r w:rsidRPr="00D24911">
              <w:rPr>
                <w:color w:val="000000"/>
                <w:sz w:val="14"/>
                <w:szCs w:val="14"/>
              </w:rPr>
              <w:t>0.2339</w:t>
            </w:r>
          </w:p>
        </w:tc>
        <w:tc>
          <w:tcPr>
            <w:tcW w:w="567" w:type="dxa"/>
            <w:shd w:val="clear" w:color="auto" w:fill="auto"/>
            <w:noWrap/>
            <w:vAlign w:val="bottom"/>
            <w:hideMark/>
          </w:tcPr>
          <w:p w14:paraId="128BBCCE" w14:textId="77777777" w:rsidR="00E2042B" w:rsidRPr="00D24911" w:rsidRDefault="00E2042B" w:rsidP="00F73193">
            <w:pPr>
              <w:tabs>
                <w:tab w:val="left" w:pos="8647"/>
              </w:tabs>
              <w:jc w:val="center"/>
              <w:rPr>
                <w:color w:val="000000"/>
                <w:sz w:val="14"/>
                <w:szCs w:val="14"/>
              </w:rPr>
            </w:pPr>
            <w:r w:rsidRPr="00D24911">
              <w:rPr>
                <w:color w:val="000000"/>
                <w:sz w:val="14"/>
                <w:szCs w:val="14"/>
              </w:rPr>
              <w:t>0.2645</w:t>
            </w:r>
          </w:p>
        </w:tc>
        <w:tc>
          <w:tcPr>
            <w:tcW w:w="567" w:type="dxa"/>
            <w:shd w:val="clear" w:color="auto" w:fill="auto"/>
            <w:noWrap/>
            <w:vAlign w:val="bottom"/>
            <w:hideMark/>
          </w:tcPr>
          <w:p w14:paraId="15D6F7B7" w14:textId="77777777" w:rsidR="00E2042B" w:rsidRPr="00D24911" w:rsidRDefault="00E2042B" w:rsidP="00F73193">
            <w:pPr>
              <w:tabs>
                <w:tab w:val="left" w:pos="8647"/>
              </w:tabs>
              <w:jc w:val="center"/>
              <w:rPr>
                <w:color w:val="000000"/>
                <w:sz w:val="14"/>
                <w:szCs w:val="14"/>
              </w:rPr>
            </w:pPr>
            <w:r w:rsidRPr="00D24911">
              <w:rPr>
                <w:color w:val="000000"/>
                <w:sz w:val="14"/>
                <w:szCs w:val="14"/>
              </w:rPr>
              <w:t>0.2906</w:t>
            </w:r>
          </w:p>
        </w:tc>
        <w:tc>
          <w:tcPr>
            <w:tcW w:w="567" w:type="dxa"/>
            <w:shd w:val="clear" w:color="auto" w:fill="auto"/>
            <w:noWrap/>
            <w:vAlign w:val="bottom"/>
            <w:hideMark/>
          </w:tcPr>
          <w:p w14:paraId="72E9E8E4" w14:textId="77777777" w:rsidR="00E2042B" w:rsidRPr="00D24911" w:rsidRDefault="00E2042B" w:rsidP="00F73193">
            <w:pPr>
              <w:tabs>
                <w:tab w:val="left" w:pos="8647"/>
              </w:tabs>
              <w:jc w:val="center"/>
              <w:rPr>
                <w:color w:val="000000"/>
                <w:sz w:val="14"/>
                <w:szCs w:val="14"/>
              </w:rPr>
            </w:pPr>
            <w:r w:rsidRPr="00D24911">
              <w:rPr>
                <w:color w:val="000000"/>
                <w:sz w:val="14"/>
                <w:szCs w:val="14"/>
              </w:rPr>
              <w:t>0.6620</w:t>
            </w:r>
          </w:p>
        </w:tc>
        <w:tc>
          <w:tcPr>
            <w:tcW w:w="542" w:type="dxa"/>
            <w:shd w:val="clear" w:color="auto" w:fill="auto"/>
            <w:noWrap/>
            <w:vAlign w:val="bottom"/>
            <w:hideMark/>
          </w:tcPr>
          <w:p w14:paraId="129862A0" w14:textId="77777777" w:rsidR="00E2042B" w:rsidRPr="00D24911" w:rsidRDefault="00E2042B" w:rsidP="00F73193">
            <w:pPr>
              <w:tabs>
                <w:tab w:val="left" w:pos="8647"/>
              </w:tabs>
              <w:jc w:val="center"/>
              <w:rPr>
                <w:color w:val="000000"/>
                <w:sz w:val="14"/>
                <w:szCs w:val="14"/>
              </w:rPr>
            </w:pPr>
          </w:p>
        </w:tc>
        <w:tc>
          <w:tcPr>
            <w:tcW w:w="542" w:type="dxa"/>
            <w:shd w:val="clear" w:color="auto" w:fill="auto"/>
            <w:noWrap/>
            <w:vAlign w:val="bottom"/>
            <w:hideMark/>
          </w:tcPr>
          <w:p w14:paraId="7B0C47E6" w14:textId="77777777" w:rsidR="00E2042B" w:rsidRPr="00D24911" w:rsidRDefault="00E2042B" w:rsidP="00F73193">
            <w:pPr>
              <w:tabs>
                <w:tab w:val="left" w:pos="8647"/>
              </w:tabs>
              <w:jc w:val="center"/>
              <w:rPr>
                <w:sz w:val="14"/>
                <w:szCs w:val="14"/>
              </w:rPr>
            </w:pPr>
          </w:p>
        </w:tc>
        <w:tc>
          <w:tcPr>
            <w:tcW w:w="542" w:type="dxa"/>
            <w:shd w:val="clear" w:color="auto" w:fill="auto"/>
            <w:noWrap/>
            <w:vAlign w:val="bottom"/>
            <w:hideMark/>
          </w:tcPr>
          <w:p w14:paraId="212F301A" w14:textId="77777777" w:rsidR="00E2042B" w:rsidRPr="00D24911" w:rsidRDefault="00E2042B" w:rsidP="00F73193">
            <w:pPr>
              <w:tabs>
                <w:tab w:val="left" w:pos="8647"/>
              </w:tabs>
              <w:jc w:val="center"/>
              <w:rPr>
                <w:sz w:val="14"/>
                <w:szCs w:val="14"/>
              </w:rPr>
            </w:pPr>
          </w:p>
        </w:tc>
        <w:tc>
          <w:tcPr>
            <w:tcW w:w="542" w:type="dxa"/>
            <w:shd w:val="clear" w:color="auto" w:fill="auto"/>
            <w:noWrap/>
            <w:vAlign w:val="bottom"/>
            <w:hideMark/>
          </w:tcPr>
          <w:p w14:paraId="2A551E81" w14:textId="77777777" w:rsidR="00E2042B" w:rsidRPr="00D24911" w:rsidRDefault="00E2042B" w:rsidP="00F73193">
            <w:pPr>
              <w:tabs>
                <w:tab w:val="left" w:pos="8647"/>
              </w:tabs>
              <w:jc w:val="center"/>
              <w:rPr>
                <w:sz w:val="14"/>
                <w:szCs w:val="14"/>
              </w:rPr>
            </w:pPr>
          </w:p>
        </w:tc>
        <w:tc>
          <w:tcPr>
            <w:tcW w:w="542" w:type="dxa"/>
            <w:shd w:val="clear" w:color="auto" w:fill="auto"/>
            <w:noWrap/>
            <w:vAlign w:val="bottom"/>
            <w:hideMark/>
          </w:tcPr>
          <w:p w14:paraId="1E7FF22A" w14:textId="77777777" w:rsidR="00E2042B" w:rsidRPr="00D24911" w:rsidRDefault="00E2042B" w:rsidP="00F73193">
            <w:pPr>
              <w:tabs>
                <w:tab w:val="left" w:pos="8647"/>
              </w:tabs>
              <w:jc w:val="center"/>
              <w:rPr>
                <w:sz w:val="14"/>
                <w:szCs w:val="14"/>
              </w:rPr>
            </w:pPr>
          </w:p>
        </w:tc>
        <w:tc>
          <w:tcPr>
            <w:tcW w:w="542" w:type="dxa"/>
            <w:shd w:val="clear" w:color="auto" w:fill="auto"/>
            <w:noWrap/>
            <w:vAlign w:val="bottom"/>
            <w:hideMark/>
          </w:tcPr>
          <w:p w14:paraId="2D79EAAF" w14:textId="77777777" w:rsidR="00E2042B" w:rsidRPr="00D24911" w:rsidRDefault="00E2042B" w:rsidP="00F73193">
            <w:pPr>
              <w:tabs>
                <w:tab w:val="left" w:pos="8647"/>
              </w:tabs>
              <w:jc w:val="center"/>
              <w:rPr>
                <w:sz w:val="14"/>
                <w:szCs w:val="14"/>
              </w:rPr>
            </w:pPr>
          </w:p>
        </w:tc>
        <w:tc>
          <w:tcPr>
            <w:tcW w:w="576" w:type="dxa"/>
            <w:shd w:val="clear" w:color="auto" w:fill="auto"/>
            <w:noWrap/>
            <w:vAlign w:val="bottom"/>
            <w:hideMark/>
          </w:tcPr>
          <w:p w14:paraId="392D029B" w14:textId="77777777" w:rsidR="00E2042B" w:rsidRPr="00D24911" w:rsidRDefault="00E2042B" w:rsidP="00F73193">
            <w:pPr>
              <w:tabs>
                <w:tab w:val="left" w:pos="8647"/>
              </w:tabs>
              <w:jc w:val="center"/>
              <w:rPr>
                <w:sz w:val="14"/>
                <w:szCs w:val="14"/>
              </w:rPr>
            </w:pPr>
          </w:p>
        </w:tc>
        <w:tc>
          <w:tcPr>
            <w:tcW w:w="567" w:type="dxa"/>
            <w:shd w:val="clear" w:color="auto" w:fill="auto"/>
            <w:noWrap/>
            <w:vAlign w:val="bottom"/>
            <w:hideMark/>
          </w:tcPr>
          <w:p w14:paraId="0EC9D5A5" w14:textId="77777777" w:rsidR="00E2042B" w:rsidRPr="00D24911" w:rsidRDefault="00E2042B" w:rsidP="00F73193">
            <w:pPr>
              <w:tabs>
                <w:tab w:val="left" w:pos="8647"/>
              </w:tabs>
              <w:jc w:val="center"/>
              <w:rPr>
                <w:sz w:val="14"/>
                <w:szCs w:val="14"/>
              </w:rPr>
            </w:pPr>
          </w:p>
        </w:tc>
        <w:tc>
          <w:tcPr>
            <w:tcW w:w="567" w:type="dxa"/>
            <w:shd w:val="clear" w:color="auto" w:fill="auto"/>
            <w:noWrap/>
            <w:vAlign w:val="bottom"/>
            <w:hideMark/>
          </w:tcPr>
          <w:p w14:paraId="7015CC8B" w14:textId="77777777" w:rsidR="00E2042B" w:rsidRPr="00D24911" w:rsidRDefault="00E2042B" w:rsidP="00F73193">
            <w:pPr>
              <w:tabs>
                <w:tab w:val="left" w:pos="8647"/>
              </w:tabs>
              <w:jc w:val="center"/>
              <w:rPr>
                <w:sz w:val="14"/>
                <w:szCs w:val="14"/>
              </w:rPr>
            </w:pPr>
          </w:p>
        </w:tc>
        <w:tc>
          <w:tcPr>
            <w:tcW w:w="567" w:type="dxa"/>
            <w:shd w:val="clear" w:color="auto" w:fill="auto"/>
            <w:noWrap/>
            <w:vAlign w:val="bottom"/>
            <w:hideMark/>
          </w:tcPr>
          <w:p w14:paraId="0F54D3C8" w14:textId="77777777" w:rsidR="00E2042B" w:rsidRPr="00D24911" w:rsidRDefault="00E2042B" w:rsidP="00F73193">
            <w:pPr>
              <w:tabs>
                <w:tab w:val="left" w:pos="8647"/>
              </w:tabs>
              <w:jc w:val="center"/>
              <w:rPr>
                <w:sz w:val="14"/>
                <w:szCs w:val="14"/>
              </w:rPr>
            </w:pPr>
          </w:p>
        </w:tc>
        <w:tc>
          <w:tcPr>
            <w:tcW w:w="567" w:type="dxa"/>
            <w:shd w:val="clear" w:color="auto" w:fill="auto"/>
            <w:noWrap/>
            <w:vAlign w:val="bottom"/>
            <w:hideMark/>
          </w:tcPr>
          <w:p w14:paraId="444D46B2" w14:textId="77777777" w:rsidR="00E2042B" w:rsidRPr="00D24911" w:rsidRDefault="00E2042B" w:rsidP="00F73193">
            <w:pPr>
              <w:tabs>
                <w:tab w:val="left" w:pos="8647"/>
              </w:tabs>
              <w:jc w:val="center"/>
              <w:rPr>
                <w:sz w:val="14"/>
                <w:szCs w:val="14"/>
              </w:rPr>
            </w:pPr>
          </w:p>
        </w:tc>
      </w:tr>
      <w:tr w:rsidR="00E2042B" w:rsidRPr="00D24911" w14:paraId="3A9D67E2" w14:textId="77777777" w:rsidTr="006D119C">
        <w:trPr>
          <w:trHeight w:val="288"/>
          <w:jc w:val="center"/>
        </w:trPr>
        <w:tc>
          <w:tcPr>
            <w:tcW w:w="900" w:type="dxa"/>
            <w:shd w:val="clear" w:color="auto" w:fill="auto"/>
            <w:noWrap/>
            <w:vAlign w:val="bottom"/>
            <w:hideMark/>
          </w:tcPr>
          <w:p w14:paraId="3BA042B8" w14:textId="77777777" w:rsidR="00E2042B" w:rsidRPr="00D24911" w:rsidRDefault="00E2042B" w:rsidP="00F73193">
            <w:pPr>
              <w:tabs>
                <w:tab w:val="left" w:pos="8647"/>
              </w:tabs>
              <w:jc w:val="center"/>
              <w:rPr>
                <w:color w:val="000000"/>
                <w:sz w:val="14"/>
                <w:szCs w:val="14"/>
              </w:rPr>
            </w:pPr>
            <w:r w:rsidRPr="00D24911">
              <w:rPr>
                <w:color w:val="000000"/>
                <w:sz w:val="14"/>
                <w:szCs w:val="14"/>
              </w:rPr>
              <w:t>SE01</w:t>
            </w:r>
          </w:p>
        </w:tc>
        <w:tc>
          <w:tcPr>
            <w:tcW w:w="542" w:type="dxa"/>
            <w:shd w:val="clear" w:color="auto" w:fill="auto"/>
            <w:noWrap/>
            <w:vAlign w:val="bottom"/>
            <w:hideMark/>
          </w:tcPr>
          <w:p w14:paraId="0E2C699C" w14:textId="77777777" w:rsidR="00E2042B" w:rsidRPr="00D24911" w:rsidRDefault="00E2042B" w:rsidP="00F73193">
            <w:pPr>
              <w:tabs>
                <w:tab w:val="left" w:pos="8647"/>
              </w:tabs>
              <w:jc w:val="center"/>
              <w:rPr>
                <w:color w:val="000000"/>
                <w:sz w:val="14"/>
                <w:szCs w:val="14"/>
              </w:rPr>
            </w:pPr>
            <w:r w:rsidRPr="00D24911">
              <w:rPr>
                <w:color w:val="000000"/>
                <w:sz w:val="14"/>
                <w:szCs w:val="14"/>
              </w:rPr>
              <w:t>0.1592</w:t>
            </w:r>
          </w:p>
        </w:tc>
        <w:tc>
          <w:tcPr>
            <w:tcW w:w="543" w:type="dxa"/>
            <w:shd w:val="clear" w:color="auto" w:fill="auto"/>
            <w:noWrap/>
            <w:vAlign w:val="bottom"/>
            <w:hideMark/>
          </w:tcPr>
          <w:p w14:paraId="58DC3433" w14:textId="77777777" w:rsidR="00E2042B" w:rsidRPr="00D24911" w:rsidRDefault="00E2042B" w:rsidP="00F73193">
            <w:pPr>
              <w:tabs>
                <w:tab w:val="left" w:pos="8647"/>
              </w:tabs>
              <w:jc w:val="center"/>
              <w:rPr>
                <w:color w:val="000000"/>
                <w:sz w:val="14"/>
                <w:szCs w:val="14"/>
              </w:rPr>
            </w:pPr>
            <w:r w:rsidRPr="00D24911">
              <w:rPr>
                <w:color w:val="000000"/>
                <w:sz w:val="14"/>
                <w:szCs w:val="14"/>
              </w:rPr>
              <w:t>0.1122</w:t>
            </w:r>
          </w:p>
        </w:tc>
        <w:tc>
          <w:tcPr>
            <w:tcW w:w="567" w:type="dxa"/>
            <w:shd w:val="clear" w:color="auto" w:fill="auto"/>
            <w:noWrap/>
            <w:vAlign w:val="bottom"/>
            <w:hideMark/>
          </w:tcPr>
          <w:p w14:paraId="12CB8104" w14:textId="77777777" w:rsidR="00E2042B" w:rsidRPr="00D24911" w:rsidRDefault="00E2042B" w:rsidP="00F73193">
            <w:pPr>
              <w:tabs>
                <w:tab w:val="left" w:pos="8647"/>
              </w:tabs>
              <w:jc w:val="center"/>
              <w:rPr>
                <w:color w:val="000000"/>
                <w:sz w:val="14"/>
                <w:szCs w:val="14"/>
              </w:rPr>
            </w:pPr>
            <w:r w:rsidRPr="00D24911">
              <w:rPr>
                <w:color w:val="000000"/>
                <w:sz w:val="14"/>
                <w:szCs w:val="14"/>
              </w:rPr>
              <w:t>0.1653</w:t>
            </w:r>
          </w:p>
        </w:tc>
        <w:tc>
          <w:tcPr>
            <w:tcW w:w="567" w:type="dxa"/>
            <w:shd w:val="clear" w:color="auto" w:fill="auto"/>
            <w:noWrap/>
            <w:vAlign w:val="bottom"/>
            <w:hideMark/>
          </w:tcPr>
          <w:p w14:paraId="24212CEE" w14:textId="77777777" w:rsidR="00E2042B" w:rsidRPr="00D24911" w:rsidRDefault="00E2042B" w:rsidP="00F73193">
            <w:pPr>
              <w:tabs>
                <w:tab w:val="left" w:pos="8647"/>
              </w:tabs>
              <w:jc w:val="center"/>
              <w:rPr>
                <w:color w:val="000000"/>
                <w:sz w:val="14"/>
                <w:szCs w:val="14"/>
              </w:rPr>
            </w:pPr>
            <w:r w:rsidRPr="00D24911">
              <w:rPr>
                <w:color w:val="000000"/>
                <w:sz w:val="14"/>
                <w:szCs w:val="14"/>
              </w:rPr>
              <w:t>0.1673</w:t>
            </w:r>
          </w:p>
        </w:tc>
        <w:tc>
          <w:tcPr>
            <w:tcW w:w="567" w:type="dxa"/>
            <w:shd w:val="clear" w:color="auto" w:fill="auto"/>
            <w:noWrap/>
            <w:vAlign w:val="bottom"/>
            <w:hideMark/>
          </w:tcPr>
          <w:p w14:paraId="27C55BF6" w14:textId="77777777" w:rsidR="00E2042B" w:rsidRPr="00D24911" w:rsidRDefault="00E2042B" w:rsidP="00F73193">
            <w:pPr>
              <w:tabs>
                <w:tab w:val="left" w:pos="8647"/>
              </w:tabs>
              <w:jc w:val="center"/>
              <w:rPr>
                <w:color w:val="000000"/>
                <w:sz w:val="14"/>
                <w:szCs w:val="14"/>
              </w:rPr>
            </w:pPr>
            <w:r w:rsidRPr="00D24911">
              <w:rPr>
                <w:color w:val="000000"/>
                <w:sz w:val="14"/>
                <w:szCs w:val="14"/>
              </w:rPr>
              <w:t>0.1531</w:t>
            </w:r>
          </w:p>
        </w:tc>
        <w:tc>
          <w:tcPr>
            <w:tcW w:w="542" w:type="dxa"/>
            <w:shd w:val="clear" w:color="auto" w:fill="auto"/>
            <w:noWrap/>
            <w:vAlign w:val="bottom"/>
            <w:hideMark/>
          </w:tcPr>
          <w:p w14:paraId="5965BA5E" w14:textId="77777777" w:rsidR="00E2042B" w:rsidRPr="00D24911" w:rsidRDefault="00E2042B" w:rsidP="00F73193">
            <w:pPr>
              <w:tabs>
                <w:tab w:val="left" w:pos="8647"/>
              </w:tabs>
              <w:jc w:val="center"/>
              <w:rPr>
                <w:color w:val="000000"/>
                <w:sz w:val="14"/>
                <w:szCs w:val="14"/>
              </w:rPr>
            </w:pPr>
            <w:r w:rsidRPr="00D24911">
              <w:rPr>
                <w:color w:val="000000"/>
                <w:sz w:val="14"/>
                <w:szCs w:val="14"/>
              </w:rPr>
              <w:t>0.4939</w:t>
            </w:r>
          </w:p>
        </w:tc>
        <w:tc>
          <w:tcPr>
            <w:tcW w:w="542" w:type="dxa"/>
            <w:shd w:val="clear" w:color="auto" w:fill="auto"/>
            <w:noWrap/>
            <w:vAlign w:val="bottom"/>
            <w:hideMark/>
          </w:tcPr>
          <w:p w14:paraId="2EAB855C" w14:textId="77777777" w:rsidR="00E2042B" w:rsidRPr="00D24911" w:rsidRDefault="00E2042B" w:rsidP="00F73193">
            <w:pPr>
              <w:tabs>
                <w:tab w:val="left" w:pos="8647"/>
              </w:tabs>
              <w:jc w:val="center"/>
              <w:rPr>
                <w:color w:val="000000"/>
                <w:sz w:val="14"/>
                <w:szCs w:val="14"/>
              </w:rPr>
            </w:pPr>
          </w:p>
        </w:tc>
        <w:tc>
          <w:tcPr>
            <w:tcW w:w="542" w:type="dxa"/>
            <w:shd w:val="clear" w:color="auto" w:fill="auto"/>
            <w:noWrap/>
            <w:vAlign w:val="bottom"/>
            <w:hideMark/>
          </w:tcPr>
          <w:p w14:paraId="0527F2C4" w14:textId="77777777" w:rsidR="00E2042B" w:rsidRPr="00D24911" w:rsidRDefault="00E2042B" w:rsidP="00F73193">
            <w:pPr>
              <w:tabs>
                <w:tab w:val="left" w:pos="8647"/>
              </w:tabs>
              <w:jc w:val="center"/>
              <w:rPr>
                <w:sz w:val="14"/>
                <w:szCs w:val="14"/>
              </w:rPr>
            </w:pPr>
          </w:p>
        </w:tc>
        <w:tc>
          <w:tcPr>
            <w:tcW w:w="542" w:type="dxa"/>
            <w:shd w:val="clear" w:color="auto" w:fill="auto"/>
            <w:noWrap/>
            <w:vAlign w:val="bottom"/>
            <w:hideMark/>
          </w:tcPr>
          <w:p w14:paraId="68990299" w14:textId="77777777" w:rsidR="00E2042B" w:rsidRPr="00D24911" w:rsidRDefault="00E2042B" w:rsidP="00F73193">
            <w:pPr>
              <w:tabs>
                <w:tab w:val="left" w:pos="8647"/>
              </w:tabs>
              <w:jc w:val="center"/>
              <w:rPr>
                <w:sz w:val="14"/>
                <w:szCs w:val="14"/>
              </w:rPr>
            </w:pPr>
          </w:p>
        </w:tc>
        <w:tc>
          <w:tcPr>
            <w:tcW w:w="542" w:type="dxa"/>
            <w:shd w:val="clear" w:color="auto" w:fill="auto"/>
            <w:noWrap/>
            <w:vAlign w:val="bottom"/>
            <w:hideMark/>
          </w:tcPr>
          <w:p w14:paraId="510586AA" w14:textId="77777777" w:rsidR="00E2042B" w:rsidRPr="00D24911" w:rsidRDefault="00E2042B" w:rsidP="00F73193">
            <w:pPr>
              <w:tabs>
                <w:tab w:val="left" w:pos="8647"/>
              </w:tabs>
              <w:jc w:val="center"/>
              <w:rPr>
                <w:sz w:val="14"/>
                <w:szCs w:val="14"/>
              </w:rPr>
            </w:pPr>
          </w:p>
        </w:tc>
        <w:tc>
          <w:tcPr>
            <w:tcW w:w="542" w:type="dxa"/>
            <w:shd w:val="clear" w:color="auto" w:fill="auto"/>
            <w:noWrap/>
            <w:vAlign w:val="bottom"/>
            <w:hideMark/>
          </w:tcPr>
          <w:p w14:paraId="5C0C14DA" w14:textId="77777777" w:rsidR="00E2042B" w:rsidRPr="00D24911" w:rsidRDefault="00E2042B" w:rsidP="00F73193">
            <w:pPr>
              <w:tabs>
                <w:tab w:val="left" w:pos="8647"/>
              </w:tabs>
              <w:jc w:val="center"/>
              <w:rPr>
                <w:sz w:val="14"/>
                <w:szCs w:val="14"/>
              </w:rPr>
            </w:pPr>
          </w:p>
        </w:tc>
        <w:tc>
          <w:tcPr>
            <w:tcW w:w="576" w:type="dxa"/>
            <w:shd w:val="clear" w:color="auto" w:fill="auto"/>
            <w:noWrap/>
            <w:vAlign w:val="bottom"/>
            <w:hideMark/>
          </w:tcPr>
          <w:p w14:paraId="5688DB04" w14:textId="77777777" w:rsidR="00E2042B" w:rsidRPr="00D24911" w:rsidRDefault="00E2042B" w:rsidP="00F73193">
            <w:pPr>
              <w:tabs>
                <w:tab w:val="left" w:pos="8647"/>
              </w:tabs>
              <w:jc w:val="center"/>
              <w:rPr>
                <w:sz w:val="14"/>
                <w:szCs w:val="14"/>
              </w:rPr>
            </w:pPr>
          </w:p>
        </w:tc>
        <w:tc>
          <w:tcPr>
            <w:tcW w:w="567" w:type="dxa"/>
            <w:shd w:val="clear" w:color="auto" w:fill="auto"/>
            <w:noWrap/>
            <w:vAlign w:val="bottom"/>
            <w:hideMark/>
          </w:tcPr>
          <w:p w14:paraId="5B4710E7" w14:textId="77777777" w:rsidR="00E2042B" w:rsidRPr="00D24911" w:rsidRDefault="00E2042B" w:rsidP="00F73193">
            <w:pPr>
              <w:tabs>
                <w:tab w:val="left" w:pos="8647"/>
              </w:tabs>
              <w:jc w:val="center"/>
              <w:rPr>
                <w:sz w:val="14"/>
                <w:szCs w:val="14"/>
              </w:rPr>
            </w:pPr>
          </w:p>
        </w:tc>
        <w:tc>
          <w:tcPr>
            <w:tcW w:w="567" w:type="dxa"/>
            <w:shd w:val="clear" w:color="auto" w:fill="auto"/>
            <w:noWrap/>
            <w:vAlign w:val="bottom"/>
            <w:hideMark/>
          </w:tcPr>
          <w:p w14:paraId="50604FB3" w14:textId="77777777" w:rsidR="00E2042B" w:rsidRPr="00D24911" w:rsidRDefault="00E2042B" w:rsidP="00F73193">
            <w:pPr>
              <w:tabs>
                <w:tab w:val="left" w:pos="8647"/>
              </w:tabs>
              <w:jc w:val="center"/>
              <w:rPr>
                <w:sz w:val="14"/>
                <w:szCs w:val="14"/>
              </w:rPr>
            </w:pPr>
          </w:p>
        </w:tc>
        <w:tc>
          <w:tcPr>
            <w:tcW w:w="567" w:type="dxa"/>
            <w:shd w:val="clear" w:color="auto" w:fill="auto"/>
            <w:noWrap/>
            <w:vAlign w:val="bottom"/>
            <w:hideMark/>
          </w:tcPr>
          <w:p w14:paraId="19DE6171" w14:textId="77777777" w:rsidR="00E2042B" w:rsidRPr="00D24911" w:rsidRDefault="00E2042B" w:rsidP="00F73193">
            <w:pPr>
              <w:tabs>
                <w:tab w:val="left" w:pos="8647"/>
              </w:tabs>
              <w:jc w:val="center"/>
              <w:rPr>
                <w:sz w:val="14"/>
                <w:szCs w:val="14"/>
              </w:rPr>
            </w:pPr>
          </w:p>
        </w:tc>
        <w:tc>
          <w:tcPr>
            <w:tcW w:w="567" w:type="dxa"/>
            <w:shd w:val="clear" w:color="auto" w:fill="auto"/>
            <w:noWrap/>
            <w:vAlign w:val="bottom"/>
            <w:hideMark/>
          </w:tcPr>
          <w:p w14:paraId="034CF69C" w14:textId="77777777" w:rsidR="00E2042B" w:rsidRPr="00D24911" w:rsidRDefault="00E2042B" w:rsidP="00F73193">
            <w:pPr>
              <w:tabs>
                <w:tab w:val="left" w:pos="8647"/>
              </w:tabs>
              <w:jc w:val="center"/>
              <w:rPr>
                <w:sz w:val="14"/>
                <w:szCs w:val="14"/>
              </w:rPr>
            </w:pPr>
          </w:p>
        </w:tc>
      </w:tr>
      <w:tr w:rsidR="00E2042B" w:rsidRPr="00D24911" w14:paraId="62609943" w14:textId="77777777" w:rsidTr="006D119C">
        <w:trPr>
          <w:trHeight w:val="288"/>
          <w:jc w:val="center"/>
        </w:trPr>
        <w:tc>
          <w:tcPr>
            <w:tcW w:w="900" w:type="dxa"/>
            <w:shd w:val="clear" w:color="auto" w:fill="auto"/>
            <w:noWrap/>
            <w:vAlign w:val="bottom"/>
            <w:hideMark/>
          </w:tcPr>
          <w:p w14:paraId="43A71F32" w14:textId="77777777" w:rsidR="00E2042B" w:rsidRPr="00D24911" w:rsidRDefault="00E2042B" w:rsidP="00F73193">
            <w:pPr>
              <w:tabs>
                <w:tab w:val="left" w:pos="8647"/>
              </w:tabs>
              <w:jc w:val="center"/>
              <w:rPr>
                <w:color w:val="000000"/>
                <w:sz w:val="14"/>
                <w:szCs w:val="14"/>
              </w:rPr>
            </w:pPr>
            <w:r w:rsidRPr="00D24911">
              <w:rPr>
                <w:color w:val="000000"/>
                <w:sz w:val="14"/>
                <w:szCs w:val="14"/>
              </w:rPr>
              <w:t>SE02</w:t>
            </w:r>
          </w:p>
        </w:tc>
        <w:tc>
          <w:tcPr>
            <w:tcW w:w="542" w:type="dxa"/>
            <w:shd w:val="clear" w:color="auto" w:fill="auto"/>
            <w:noWrap/>
            <w:vAlign w:val="bottom"/>
            <w:hideMark/>
          </w:tcPr>
          <w:p w14:paraId="7D64A6B0" w14:textId="77777777" w:rsidR="00E2042B" w:rsidRPr="00D24911" w:rsidRDefault="00E2042B" w:rsidP="00F73193">
            <w:pPr>
              <w:tabs>
                <w:tab w:val="left" w:pos="8647"/>
              </w:tabs>
              <w:jc w:val="center"/>
              <w:rPr>
                <w:color w:val="000000"/>
                <w:sz w:val="14"/>
                <w:szCs w:val="14"/>
              </w:rPr>
            </w:pPr>
            <w:r w:rsidRPr="00D24911">
              <w:rPr>
                <w:color w:val="000000"/>
                <w:sz w:val="14"/>
                <w:szCs w:val="14"/>
              </w:rPr>
              <w:t>0.1429</w:t>
            </w:r>
          </w:p>
        </w:tc>
        <w:tc>
          <w:tcPr>
            <w:tcW w:w="543" w:type="dxa"/>
            <w:shd w:val="clear" w:color="auto" w:fill="auto"/>
            <w:noWrap/>
            <w:vAlign w:val="bottom"/>
            <w:hideMark/>
          </w:tcPr>
          <w:p w14:paraId="195BB2DD" w14:textId="77777777" w:rsidR="00E2042B" w:rsidRPr="00D24911" w:rsidRDefault="00E2042B" w:rsidP="00F73193">
            <w:pPr>
              <w:tabs>
                <w:tab w:val="left" w:pos="8647"/>
              </w:tabs>
              <w:jc w:val="center"/>
              <w:rPr>
                <w:color w:val="000000"/>
                <w:sz w:val="14"/>
                <w:szCs w:val="14"/>
              </w:rPr>
            </w:pPr>
            <w:r w:rsidRPr="00D24911">
              <w:rPr>
                <w:color w:val="000000"/>
                <w:sz w:val="14"/>
                <w:szCs w:val="14"/>
              </w:rPr>
              <w:t>0.1571</w:t>
            </w:r>
          </w:p>
        </w:tc>
        <w:tc>
          <w:tcPr>
            <w:tcW w:w="567" w:type="dxa"/>
            <w:shd w:val="clear" w:color="auto" w:fill="auto"/>
            <w:noWrap/>
            <w:vAlign w:val="bottom"/>
            <w:hideMark/>
          </w:tcPr>
          <w:p w14:paraId="6DE984C0" w14:textId="77777777" w:rsidR="00E2042B" w:rsidRPr="00D24911" w:rsidRDefault="00E2042B" w:rsidP="00F73193">
            <w:pPr>
              <w:tabs>
                <w:tab w:val="left" w:pos="8647"/>
              </w:tabs>
              <w:jc w:val="center"/>
              <w:rPr>
                <w:color w:val="000000"/>
                <w:sz w:val="14"/>
                <w:szCs w:val="14"/>
              </w:rPr>
            </w:pPr>
            <w:r w:rsidRPr="00D24911">
              <w:rPr>
                <w:color w:val="000000"/>
                <w:sz w:val="14"/>
                <w:szCs w:val="14"/>
              </w:rPr>
              <w:t>0.1429</w:t>
            </w:r>
          </w:p>
        </w:tc>
        <w:tc>
          <w:tcPr>
            <w:tcW w:w="567" w:type="dxa"/>
            <w:shd w:val="clear" w:color="auto" w:fill="auto"/>
            <w:noWrap/>
            <w:vAlign w:val="bottom"/>
            <w:hideMark/>
          </w:tcPr>
          <w:p w14:paraId="3296A9FE" w14:textId="77777777" w:rsidR="00E2042B" w:rsidRPr="00D24911" w:rsidRDefault="00E2042B" w:rsidP="00F73193">
            <w:pPr>
              <w:tabs>
                <w:tab w:val="left" w:pos="8647"/>
              </w:tabs>
              <w:jc w:val="center"/>
              <w:rPr>
                <w:color w:val="000000"/>
                <w:sz w:val="14"/>
                <w:szCs w:val="14"/>
              </w:rPr>
            </w:pPr>
            <w:r w:rsidRPr="00D24911">
              <w:rPr>
                <w:color w:val="000000"/>
                <w:sz w:val="14"/>
                <w:szCs w:val="14"/>
              </w:rPr>
              <w:t>0.1286</w:t>
            </w:r>
          </w:p>
        </w:tc>
        <w:tc>
          <w:tcPr>
            <w:tcW w:w="567" w:type="dxa"/>
            <w:shd w:val="clear" w:color="auto" w:fill="auto"/>
            <w:noWrap/>
            <w:vAlign w:val="bottom"/>
            <w:hideMark/>
          </w:tcPr>
          <w:p w14:paraId="59045302" w14:textId="77777777" w:rsidR="00E2042B" w:rsidRPr="00D24911" w:rsidRDefault="00E2042B" w:rsidP="00F73193">
            <w:pPr>
              <w:tabs>
                <w:tab w:val="left" w:pos="8647"/>
              </w:tabs>
              <w:jc w:val="center"/>
              <w:rPr>
                <w:color w:val="000000"/>
                <w:sz w:val="14"/>
                <w:szCs w:val="14"/>
              </w:rPr>
            </w:pPr>
            <w:r w:rsidRPr="00D24911">
              <w:rPr>
                <w:color w:val="000000"/>
                <w:sz w:val="14"/>
                <w:szCs w:val="14"/>
              </w:rPr>
              <w:t>0.0571</w:t>
            </w:r>
          </w:p>
        </w:tc>
        <w:tc>
          <w:tcPr>
            <w:tcW w:w="542" w:type="dxa"/>
            <w:shd w:val="clear" w:color="auto" w:fill="auto"/>
            <w:noWrap/>
            <w:vAlign w:val="bottom"/>
            <w:hideMark/>
          </w:tcPr>
          <w:p w14:paraId="15F1567C" w14:textId="77777777" w:rsidR="00E2042B" w:rsidRPr="00D24911" w:rsidRDefault="00E2042B" w:rsidP="00F73193">
            <w:pPr>
              <w:tabs>
                <w:tab w:val="left" w:pos="8647"/>
              </w:tabs>
              <w:jc w:val="center"/>
              <w:rPr>
                <w:color w:val="000000"/>
                <w:sz w:val="14"/>
                <w:szCs w:val="14"/>
              </w:rPr>
            </w:pPr>
            <w:r w:rsidRPr="00D24911">
              <w:rPr>
                <w:color w:val="000000"/>
                <w:sz w:val="14"/>
                <w:szCs w:val="14"/>
              </w:rPr>
              <w:t>0.3429</w:t>
            </w:r>
          </w:p>
        </w:tc>
        <w:tc>
          <w:tcPr>
            <w:tcW w:w="542" w:type="dxa"/>
            <w:shd w:val="clear" w:color="auto" w:fill="auto"/>
            <w:noWrap/>
            <w:vAlign w:val="bottom"/>
            <w:hideMark/>
          </w:tcPr>
          <w:p w14:paraId="668F95F5" w14:textId="77777777" w:rsidR="00E2042B" w:rsidRPr="00D24911" w:rsidRDefault="00E2042B" w:rsidP="00F73193">
            <w:pPr>
              <w:tabs>
                <w:tab w:val="left" w:pos="8647"/>
              </w:tabs>
              <w:jc w:val="center"/>
              <w:rPr>
                <w:color w:val="000000"/>
                <w:sz w:val="14"/>
                <w:szCs w:val="14"/>
              </w:rPr>
            </w:pPr>
            <w:r w:rsidRPr="00D24911">
              <w:rPr>
                <w:color w:val="000000"/>
                <w:sz w:val="14"/>
                <w:szCs w:val="14"/>
              </w:rPr>
              <w:t>0.6571</w:t>
            </w:r>
          </w:p>
        </w:tc>
        <w:tc>
          <w:tcPr>
            <w:tcW w:w="542" w:type="dxa"/>
            <w:shd w:val="clear" w:color="auto" w:fill="auto"/>
            <w:noWrap/>
            <w:vAlign w:val="bottom"/>
            <w:hideMark/>
          </w:tcPr>
          <w:p w14:paraId="2D78B9B6" w14:textId="77777777" w:rsidR="00E2042B" w:rsidRPr="00D24911" w:rsidRDefault="00E2042B" w:rsidP="00F73193">
            <w:pPr>
              <w:tabs>
                <w:tab w:val="left" w:pos="8647"/>
              </w:tabs>
              <w:jc w:val="center"/>
              <w:rPr>
                <w:color w:val="000000"/>
                <w:sz w:val="14"/>
                <w:szCs w:val="14"/>
              </w:rPr>
            </w:pPr>
          </w:p>
        </w:tc>
        <w:tc>
          <w:tcPr>
            <w:tcW w:w="542" w:type="dxa"/>
            <w:shd w:val="clear" w:color="auto" w:fill="auto"/>
            <w:noWrap/>
            <w:vAlign w:val="bottom"/>
            <w:hideMark/>
          </w:tcPr>
          <w:p w14:paraId="0B794F91" w14:textId="77777777" w:rsidR="00E2042B" w:rsidRPr="00D24911" w:rsidRDefault="00E2042B" w:rsidP="00F73193">
            <w:pPr>
              <w:tabs>
                <w:tab w:val="left" w:pos="8647"/>
              </w:tabs>
              <w:jc w:val="center"/>
              <w:rPr>
                <w:sz w:val="14"/>
                <w:szCs w:val="14"/>
              </w:rPr>
            </w:pPr>
          </w:p>
        </w:tc>
        <w:tc>
          <w:tcPr>
            <w:tcW w:w="542" w:type="dxa"/>
            <w:shd w:val="clear" w:color="auto" w:fill="auto"/>
            <w:noWrap/>
            <w:vAlign w:val="bottom"/>
            <w:hideMark/>
          </w:tcPr>
          <w:p w14:paraId="47EE15FD" w14:textId="77777777" w:rsidR="00E2042B" w:rsidRPr="00D24911" w:rsidRDefault="00E2042B" w:rsidP="00F73193">
            <w:pPr>
              <w:tabs>
                <w:tab w:val="left" w:pos="8647"/>
              </w:tabs>
              <w:jc w:val="center"/>
              <w:rPr>
                <w:sz w:val="14"/>
                <w:szCs w:val="14"/>
              </w:rPr>
            </w:pPr>
          </w:p>
        </w:tc>
        <w:tc>
          <w:tcPr>
            <w:tcW w:w="542" w:type="dxa"/>
            <w:shd w:val="clear" w:color="auto" w:fill="auto"/>
            <w:noWrap/>
            <w:vAlign w:val="bottom"/>
            <w:hideMark/>
          </w:tcPr>
          <w:p w14:paraId="13CE5A1D" w14:textId="77777777" w:rsidR="00E2042B" w:rsidRPr="00D24911" w:rsidRDefault="00E2042B" w:rsidP="00F73193">
            <w:pPr>
              <w:tabs>
                <w:tab w:val="left" w:pos="8647"/>
              </w:tabs>
              <w:jc w:val="center"/>
              <w:rPr>
                <w:sz w:val="14"/>
                <w:szCs w:val="14"/>
              </w:rPr>
            </w:pPr>
          </w:p>
        </w:tc>
        <w:tc>
          <w:tcPr>
            <w:tcW w:w="576" w:type="dxa"/>
            <w:shd w:val="clear" w:color="auto" w:fill="auto"/>
            <w:noWrap/>
            <w:vAlign w:val="bottom"/>
            <w:hideMark/>
          </w:tcPr>
          <w:p w14:paraId="6E63BDC9" w14:textId="77777777" w:rsidR="00E2042B" w:rsidRPr="00D24911" w:rsidRDefault="00E2042B" w:rsidP="00F73193">
            <w:pPr>
              <w:tabs>
                <w:tab w:val="left" w:pos="8647"/>
              </w:tabs>
              <w:jc w:val="center"/>
              <w:rPr>
                <w:sz w:val="14"/>
                <w:szCs w:val="14"/>
              </w:rPr>
            </w:pPr>
          </w:p>
        </w:tc>
        <w:tc>
          <w:tcPr>
            <w:tcW w:w="567" w:type="dxa"/>
            <w:shd w:val="clear" w:color="auto" w:fill="auto"/>
            <w:noWrap/>
            <w:vAlign w:val="bottom"/>
            <w:hideMark/>
          </w:tcPr>
          <w:p w14:paraId="0374AB27" w14:textId="77777777" w:rsidR="00E2042B" w:rsidRPr="00D24911" w:rsidRDefault="00E2042B" w:rsidP="00F73193">
            <w:pPr>
              <w:tabs>
                <w:tab w:val="left" w:pos="8647"/>
              </w:tabs>
              <w:jc w:val="center"/>
              <w:rPr>
                <w:sz w:val="14"/>
                <w:szCs w:val="14"/>
              </w:rPr>
            </w:pPr>
          </w:p>
        </w:tc>
        <w:tc>
          <w:tcPr>
            <w:tcW w:w="567" w:type="dxa"/>
            <w:shd w:val="clear" w:color="auto" w:fill="auto"/>
            <w:noWrap/>
            <w:vAlign w:val="bottom"/>
            <w:hideMark/>
          </w:tcPr>
          <w:p w14:paraId="2DD6B6A2" w14:textId="77777777" w:rsidR="00E2042B" w:rsidRPr="00D24911" w:rsidRDefault="00E2042B" w:rsidP="00F73193">
            <w:pPr>
              <w:tabs>
                <w:tab w:val="left" w:pos="8647"/>
              </w:tabs>
              <w:jc w:val="center"/>
              <w:rPr>
                <w:sz w:val="14"/>
                <w:szCs w:val="14"/>
              </w:rPr>
            </w:pPr>
          </w:p>
        </w:tc>
        <w:tc>
          <w:tcPr>
            <w:tcW w:w="567" w:type="dxa"/>
            <w:shd w:val="clear" w:color="auto" w:fill="auto"/>
            <w:noWrap/>
            <w:vAlign w:val="bottom"/>
            <w:hideMark/>
          </w:tcPr>
          <w:p w14:paraId="212938EC" w14:textId="77777777" w:rsidR="00E2042B" w:rsidRPr="00D24911" w:rsidRDefault="00E2042B" w:rsidP="00F73193">
            <w:pPr>
              <w:tabs>
                <w:tab w:val="left" w:pos="8647"/>
              </w:tabs>
              <w:jc w:val="center"/>
              <w:rPr>
                <w:sz w:val="14"/>
                <w:szCs w:val="14"/>
              </w:rPr>
            </w:pPr>
          </w:p>
        </w:tc>
        <w:tc>
          <w:tcPr>
            <w:tcW w:w="567" w:type="dxa"/>
            <w:shd w:val="clear" w:color="auto" w:fill="auto"/>
            <w:noWrap/>
            <w:vAlign w:val="bottom"/>
            <w:hideMark/>
          </w:tcPr>
          <w:p w14:paraId="457987EE" w14:textId="77777777" w:rsidR="00E2042B" w:rsidRPr="00D24911" w:rsidRDefault="00E2042B" w:rsidP="00F73193">
            <w:pPr>
              <w:tabs>
                <w:tab w:val="left" w:pos="8647"/>
              </w:tabs>
              <w:jc w:val="center"/>
              <w:rPr>
                <w:sz w:val="14"/>
                <w:szCs w:val="14"/>
              </w:rPr>
            </w:pPr>
          </w:p>
        </w:tc>
      </w:tr>
      <w:tr w:rsidR="00E2042B" w:rsidRPr="00D24911" w14:paraId="3B3C009F" w14:textId="77777777" w:rsidTr="006D119C">
        <w:trPr>
          <w:trHeight w:val="288"/>
          <w:jc w:val="center"/>
        </w:trPr>
        <w:tc>
          <w:tcPr>
            <w:tcW w:w="900" w:type="dxa"/>
            <w:shd w:val="clear" w:color="auto" w:fill="auto"/>
            <w:noWrap/>
            <w:vAlign w:val="bottom"/>
            <w:hideMark/>
          </w:tcPr>
          <w:p w14:paraId="2EE49D72" w14:textId="77777777" w:rsidR="00E2042B" w:rsidRPr="00D24911" w:rsidRDefault="00E2042B" w:rsidP="00F73193">
            <w:pPr>
              <w:tabs>
                <w:tab w:val="left" w:pos="8647"/>
              </w:tabs>
              <w:jc w:val="center"/>
              <w:rPr>
                <w:color w:val="000000"/>
                <w:sz w:val="14"/>
                <w:szCs w:val="14"/>
              </w:rPr>
            </w:pPr>
            <w:r w:rsidRPr="00D24911">
              <w:rPr>
                <w:color w:val="000000"/>
                <w:sz w:val="14"/>
                <w:szCs w:val="14"/>
              </w:rPr>
              <w:t>SE03</w:t>
            </w:r>
          </w:p>
        </w:tc>
        <w:tc>
          <w:tcPr>
            <w:tcW w:w="542" w:type="dxa"/>
            <w:shd w:val="clear" w:color="auto" w:fill="auto"/>
            <w:noWrap/>
            <w:vAlign w:val="bottom"/>
            <w:hideMark/>
          </w:tcPr>
          <w:p w14:paraId="1378ECCB" w14:textId="77777777" w:rsidR="00E2042B" w:rsidRPr="00D24911" w:rsidRDefault="00E2042B" w:rsidP="00F73193">
            <w:pPr>
              <w:tabs>
                <w:tab w:val="left" w:pos="8647"/>
              </w:tabs>
              <w:jc w:val="center"/>
              <w:rPr>
                <w:color w:val="000000"/>
                <w:sz w:val="14"/>
                <w:szCs w:val="14"/>
              </w:rPr>
            </w:pPr>
            <w:r w:rsidRPr="00D24911">
              <w:rPr>
                <w:color w:val="000000"/>
                <w:sz w:val="14"/>
                <w:szCs w:val="14"/>
              </w:rPr>
              <w:t>0.0714</w:t>
            </w:r>
          </w:p>
        </w:tc>
        <w:tc>
          <w:tcPr>
            <w:tcW w:w="543" w:type="dxa"/>
            <w:shd w:val="clear" w:color="auto" w:fill="auto"/>
            <w:noWrap/>
            <w:vAlign w:val="bottom"/>
            <w:hideMark/>
          </w:tcPr>
          <w:p w14:paraId="2120DB13" w14:textId="77777777" w:rsidR="00E2042B" w:rsidRPr="00D24911" w:rsidRDefault="00E2042B" w:rsidP="00F73193">
            <w:pPr>
              <w:tabs>
                <w:tab w:val="left" w:pos="8647"/>
              </w:tabs>
              <w:jc w:val="center"/>
              <w:rPr>
                <w:color w:val="000000"/>
                <w:sz w:val="14"/>
                <w:szCs w:val="14"/>
              </w:rPr>
            </w:pPr>
            <w:r w:rsidRPr="00D24911">
              <w:rPr>
                <w:color w:val="000000"/>
                <w:sz w:val="14"/>
                <w:szCs w:val="14"/>
              </w:rPr>
              <w:t>0.1543</w:t>
            </w:r>
          </w:p>
        </w:tc>
        <w:tc>
          <w:tcPr>
            <w:tcW w:w="567" w:type="dxa"/>
            <w:shd w:val="clear" w:color="auto" w:fill="auto"/>
            <w:noWrap/>
            <w:vAlign w:val="bottom"/>
            <w:hideMark/>
          </w:tcPr>
          <w:p w14:paraId="04812BA4" w14:textId="77777777" w:rsidR="00E2042B" w:rsidRPr="00D24911" w:rsidRDefault="00E2042B" w:rsidP="00F73193">
            <w:pPr>
              <w:tabs>
                <w:tab w:val="left" w:pos="8647"/>
              </w:tabs>
              <w:jc w:val="center"/>
              <w:rPr>
                <w:color w:val="000000"/>
                <w:sz w:val="14"/>
                <w:szCs w:val="14"/>
              </w:rPr>
            </w:pPr>
            <w:r w:rsidRPr="00D24911">
              <w:rPr>
                <w:color w:val="000000"/>
                <w:sz w:val="14"/>
                <w:szCs w:val="14"/>
              </w:rPr>
              <w:t>0.1400</w:t>
            </w:r>
          </w:p>
        </w:tc>
        <w:tc>
          <w:tcPr>
            <w:tcW w:w="567" w:type="dxa"/>
            <w:shd w:val="clear" w:color="auto" w:fill="auto"/>
            <w:noWrap/>
            <w:vAlign w:val="bottom"/>
            <w:hideMark/>
          </w:tcPr>
          <w:p w14:paraId="6A73EDD8" w14:textId="77777777" w:rsidR="00E2042B" w:rsidRPr="00D24911" w:rsidRDefault="00E2042B" w:rsidP="00F73193">
            <w:pPr>
              <w:tabs>
                <w:tab w:val="left" w:pos="8647"/>
              </w:tabs>
              <w:jc w:val="center"/>
              <w:rPr>
                <w:color w:val="000000"/>
                <w:sz w:val="14"/>
                <w:szCs w:val="14"/>
              </w:rPr>
            </w:pPr>
            <w:r w:rsidRPr="00D24911">
              <w:rPr>
                <w:color w:val="000000"/>
                <w:sz w:val="14"/>
                <w:szCs w:val="14"/>
              </w:rPr>
              <w:t>0.1743</w:t>
            </w:r>
          </w:p>
        </w:tc>
        <w:tc>
          <w:tcPr>
            <w:tcW w:w="567" w:type="dxa"/>
            <w:shd w:val="clear" w:color="auto" w:fill="auto"/>
            <w:noWrap/>
            <w:vAlign w:val="bottom"/>
            <w:hideMark/>
          </w:tcPr>
          <w:p w14:paraId="7C786B4E" w14:textId="77777777" w:rsidR="00E2042B" w:rsidRPr="00D24911" w:rsidRDefault="00E2042B" w:rsidP="00F73193">
            <w:pPr>
              <w:tabs>
                <w:tab w:val="left" w:pos="8647"/>
              </w:tabs>
              <w:jc w:val="center"/>
              <w:rPr>
                <w:color w:val="000000"/>
                <w:sz w:val="14"/>
                <w:szCs w:val="14"/>
              </w:rPr>
            </w:pPr>
            <w:r w:rsidRPr="00D24911">
              <w:rPr>
                <w:color w:val="000000"/>
                <w:sz w:val="14"/>
                <w:szCs w:val="14"/>
              </w:rPr>
              <w:t>0.1457</w:t>
            </w:r>
          </w:p>
        </w:tc>
        <w:tc>
          <w:tcPr>
            <w:tcW w:w="542" w:type="dxa"/>
            <w:shd w:val="clear" w:color="auto" w:fill="auto"/>
            <w:noWrap/>
            <w:vAlign w:val="bottom"/>
            <w:hideMark/>
          </w:tcPr>
          <w:p w14:paraId="32B9887F" w14:textId="77777777" w:rsidR="00E2042B" w:rsidRPr="00D24911" w:rsidRDefault="00E2042B" w:rsidP="00F73193">
            <w:pPr>
              <w:tabs>
                <w:tab w:val="left" w:pos="8647"/>
              </w:tabs>
              <w:jc w:val="center"/>
              <w:rPr>
                <w:color w:val="000000"/>
                <w:sz w:val="14"/>
                <w:szCs w:val="14"/>
              </w:rPr>
            </w:pPr>
            <w:r w:rsidRPr="00D24911">
              <w:rPr>
                <w:color w:val="000000"/>
                <w:sz w:val="14"/>
                <w:szCs w:val="14"/>
              </w:rPr>
              <w:t>0.2571</w:t>
            </w:r>
          </w:p>
        </w:tc>
        <w:tc>
          <w:tcPr>
            <w:tcW w:w="542" w:type="dxa"/>
            <w:shd w:val="clear" w:color="auto" w:fill="auto"/>
            <w:noWrap/>
            <w:vAlign w:val="bottom"/>
            <w:hideMark/>
          </w:tcPr>
          <w:p w14:paraId="12B63F0A" w14:textId="77777777" w:rsidR="00E2042B" w:rsidRPr="00D24911" w:rsidRDefault="00E2042B" w:rsidP="00F73193">
            <w:pPr>
              <w:tabs>
                <w:tab w:val="left" w:pos="8647"/>
              </w:tabs>
              <w:jc w:val="center"/>
              <w:rPr>
                <w:color w:val="000000"/>
                <w:sz w:val="14"/>
                <w:szCs w:val="14"/>
              </w:rPr>
            </w:pPr>
            <w:r w:rsidRPr="00D24911">
              <w:rPr>
                <w:color w:val="000000"/>
                <w:sz w:val="14"/>
                <w:szCs w:val="14"/>
              </w:rPr>
              <w:t>0.3857</w:t>
            </w:r>
          </w:p>
        </w:tc>
        <w:tc>
          <w:tcPr>
            <w:tcW w:w="542" w:type="dxa"/>
            <w:shd w:val="clear" w:color="auto" w:fill="auto"/>
            <w:noWrap/>
            <w:vAlign w:val="bottom"/>
            <w:hideMark/>
          </w:tcPr>
          <w:p w14:paraId="749D205F" w14:textId="77777777" w:rsidR="00E2042B" w:rsidRPr="00D24911" w:rsidRDefault="00E2042B" w:rsidP="00F73193">
            <w:pPr>
              <w:tabs>
                <w:tab w:val="left" w:pos="8647"/>
              </w:tabs>
              <w:jc w:val="center"/>
              <w:rPr>
                <w:color w:val="000000"/>
                <w:sz w:val="14"/>
                <w:szCs w:val="14"/>
              </w:rPr>
            </w:pPr>
            <w:r w:rsidRPr="00D24911">
              <w:rPr>
                <w:color w:val="000000"/>
                <w:sz w:val="14"/>
                <w:szCs w:val="14"/>
              </w:rPr>
              <w:t>0.6171</w:t>
            </w:r>
          </w:p>
        </w:tc>
        <w:tc>
          <w:tcPr>
            <w:tcW w:w="542" w:type="dxa"/>
            <w:shd w:val="clear" w:color="auto" w:fill="auto"/>
            <w:noWrap/>
            <w:vAlign w:val="bottom"/>
            <w:hideMark/>
          </w:tcPr>
          <w:p w14:paraId="4AEFD020" w14:textId="77777777" w:rsidR="00E2042B" w:rsidRPr="00D24911" w:rsidRDefault="00E2042B" w:rsidP="00F73193">
            <w:pPr>
              <w:tabs>
                <w:tab w:val="left" w:pos="8647"/>
              </w:tabs>
              <w:jc w:val="center"/>
              <w:rPr>
                <w:color w:val="000000"/>
                <w:sz w:val="14"/>
                <w:szCs w:val="14"/>
              </w:rPr>
            </w:pPr>
          </w:p>
        </w:tc>
        <w:tc>
          <w:tcPr>
            <w:tcW w:w="542" w:type="dxa"/>
            <w:shd w:val="clear" w:color="auto" w:fill="auto"/>
            <w:noWrap/>
            <w:vAlign w:val="bottom"/>
            <w:hideMark/>
          </w:tcPr>
          <w:p w14:paraId="6D103FF4" w14:textId="77777777" w:rsidR="00E2042B" w:rsidRPr="00D24911" w:rsidRDefault="00E2042B" w:rsidP="00F73193">
            <w:pPr>
              <w:tabs>
                <w:tab w:val="left" w:pos="8647"/>
              </w:tabs>
              <w:jc w:val="center"/>
              <w:rPr>
                <w:sz w:val="14"/>
                <w:szCs w:val="14"/>
              </w:rPr>
            </w:pPr>
          </w:p>
        </w:tc>
        <w:tc>
          <w:tcPr>
            <w:tcW w:w="542" w:type="dxa"/>
            <w:shd w:val="clear" w:color="auto" w:fill="auto"/>
            <w:noWrap/>
            <w:vAlign w:val="bottom"/>
            <w:hideMark/>
          </w:tcPr>
          <w:p w14:paraId="237255CC" w14:textId="77777777" w:rsidR="00E2042B" w:rsidRPr="00D24911" w:rsidRDefault="00E2042B" w:rsidP="00F73193">
            <w:pPr>
              <w:tabs>
                <w:tab w:val="left" w:pos="8647"/>
              </w:tabs>
              <w:jc w:val="center"/>
              <w:rPr>
                <w:sz w:val="14"/>
                <w:szCs w:val="14"/>
              </w:rPr>
            </w:pPr>
          </w:p>
        </w:tc>
        <w:tc>
          <w:tcPr>
            <w:tcW w:w="576" w:type="dxa"/>
            <w:shd w:val="clear" w:color="auto" w:fill="auto"/>
            <w:noWrap/>
            <w:vAlign w:val="bottom"/>
            <w:hideMark/>
          </w:tcPr>
          <w:p w14:paraId="74524B26" w14:textId="77777777" w:rsidR="00E2042B" w:rsidRPr="00D24911" w:rsidRDefault="00E2042B" w:rsidP="00F73193">
            <w:pPr>
              <w:tabs>
                <w:tab w:val="left" w:pos="8647"/>
              </w:tabs>
              <w:jc w:val="center"/>
              <w:rPr>
                <w:sz w:val="14"/>
                <w:szCs w:val="14"/>
              </w:rPr>
            </w:pPr>
          </w:p>
        </w:tc>
        <w:tc>
          <w:tcPr>
            <w:tcW w:w="567" w:type="dxa"/>
            <w:shd w:val="clear" w:color="auto" w:fill="auto"/>
            <w:noWrap/>
            <w:vAlign w:val="bottom"/>
            <w:hideMark/>
          </w:tcPr>
          <w:p w14:paraId="1419DB0E" w14:textId="77777777" w:rsidR="00E2042B" w:rsidRPr="00D24911" w:rsidRDefault="00E2042B" w:rsidP="00F73193">
            <w:pPr>
              <w:tabs>
                <w:tab w:val="left" w:pos="8647"/>
              </w:tabs>
              <w:jc w:val="center"/>
              <w:rPr>
                <w:sz w:val="14"/>
                <w:szCs w:val="14"/>
              </w:rPr>
            </w:pPr>
          </w:p>
        </w:tc>
        <w:tc>
          <w:tcPr>
            <w:tcW w:w="567" w:type="dxa"/>
            <w:shd w:val="clear" w:color="auto" w:fill="auto"/>
            <w:noWrap/>
            <w:vAlign w:val="bottom"/>
            <w:hideMark/>
          </w:tcPr>
          <w:p w14:paraId="3EF57171" w14:textId="77777777" w:rsidR="00E2042B" w:rsidRPr="00D24911" w:rsidRDefault="00E2042B" w:rsidP="00F73193">
            <w:pPr>
              <w:tabs>
                <w:tab w:val="left" w:pos="8647"/>
              </w:tabs>
              <w:jc w:val="center"/>
              <w:rPr>
                <w:sz w:val="14"/>
                <w:szCs w:val="14"/>
              </w:rPr>
            </w:pPr>
          </w:p>
        </w:tc>
        <w:tc>
          <w:tcPr>
            <w:tcW w:w="567" w:type="dxa"/>
            <w:shd w:val="clear" w:color="auto" w:fill="auto"/>
            <w:noWrap/>
            <w:vAlign w:val="bottom"/>
            <w:hideMark/>
          </w:tcPr>
          <w:p w14:paraId="690DCF38" w14:textId="77777777" w:rsidR="00E2042B" w:rsidRPr="00D24911" w:rsidRDefault="00E2042B" w:rsidP="00F73193">
            <w:pPr>
              <w:tabs>
                <w:tab w:val="left" w:pos="8647"/>
              </w:tabs>
              <w:jc w:val="center"/>
              <w:rPr>
                <w:sz w:val="14"/>
                <w:szCs w:val="14"/>
              </w:rPr>
            </w:pPr>
          </w:p>
        </w:tc>
        <w:tc>
          <w:tcPr>
            <w:tcW w:w="567" w:type="dxa"/>
            <w:shd w:val="clear" w:color="auto" w:fill="auto"/>
            <w:noWrap/>
            <w:vAlign w:val="bottom"/>
            <w:hideMark/>
          </w:tcPr>
          <w:p w14:paraId="51D38902" w14:textId="77777777" w:rsidR="00E2042B" w:rsidRPr="00D24911" w:rsidRDefault="00E2042B" w:rsidP="00F73193">
            <w:pPr>
              <w:tabs>
                <w:tab w:val="left" w:pos="8647"/>
              </w:tabs>
              <w:jc w:val="center"/>
              <w:rPr>
                <w:sz w:val="14"/>
                <w:szCs w:val="14"/>
              </w:rPr>
            </w:pPr>
          </w:p>
        </w:tc>
      </w:tr>
      <w:tr w:rsidR="00E2042B" w:rsidRPr="00D24911" w14:paraId="3385FB65" w14:textId="77777777" w:rsidTr="006D119C">
        <w:trPr>
          <w:trHeight w:val="288"/>
          <w:jc w:val="center"/>
        </w:trPr>
        <w:tc>
          <w:tcPr>
            <w:tcW w:w="900" w:type="dxa"/>
            <w:shd w:val="clear" w:color="auto" w:fill="auto"/>
            <w:noWrap/>
            <w:vAlign w:val="bottom"/>
            <w:hideMark/>
          </w:tcPr>
          <w:p w14:paraId="07F0A703" w14:textId="77777777" w:rsidR="00E2042B" w:rsidRPr="00D24911" w:rsidRDefault="00E2042B" w:rsidP="00F73193">
            <w:pPr>
              <w:tabs>
                <w:tab w:val="left" w:pos="8647"/>
              </w:tabs>
              <w:jc w:val="center"/>
              <w:rPr>
                <w:color w:val="000000"/>
                <w:sz w:val="14"/>
                <w:szCs w:val="14"/>
              </w:rPr>
            </w:pPr>
            <w:r w:rsidRPr="00D24911">
              <w:rPr>
                <w:color w:val="000000"/>
                <w:sz w:val="14"/>
                <w:szCs w:val="14"/>
              </w:rPr>
              <w:t>UB02</w:t>
            </w:r>
          </w:p>
        </w:tc>
        <w:tc>
          <w:tcPr>
            <w:tcW w:w="542" w:type="dxa"/>
            <w:shd w:val="clear" w:color="auto" w:fill="auto"/>
            <w:noWrap/>
            <w:vAlign w:val="bottom"/>
            <w:hideMark/>
          </w:tcPr>
          <w:p w14:paraId="3643CA00" w14:textId="77777777" w:rsidR="00E2042B" w:rsidRPr="00D24911" w:rsidRDefault="00E2042B" w:rsidP="00F73193">
            <w:pPr>
              <w:tabs>
                <w:tab w:val="left" w:pos="8647"/>
              </w:tabs>
              <w:jc w:val="center"/>
              <w:rPr>
                <w:color w:val="000000"/>
                <w:sz w:val="14"/>
                <w:szCs w:val="14"/>
              </w:rPr>
            </w:pPr>
            <w:r w:rsidRPr="00D24911">
              <w:rPr>
                <w:color w:val="000000"/>
                <w:sz w:val="14"/>
                <w:szCs w:val="14"/>
              </w:rPr>
              <w:t>0.1000</w:t>
            </w:r>
          </w:p>
        </w:tc>
        <w:tc>
          <w:tcPr>
            <w:tcW w:w="543" w:type="dxa"/>
            <w:shd w:val="clear" w:color="auto" w:fill="auto"/>
            <w:noWrap/>
            <w:vAlign w:val="bottom"/>
            <w:hideMark/>
          </w:tcPr>
          <w:p w14:paraId="61A92668" w14:textId="77777777" w:rsidR="00E2042B" w:rsidRPr="00D24911" w:rsidRDefault="00E2042B" w:rsidP="00F73193">
            <w:pPr>
              <w:tabs>
                <w:tab w:val="left" w:pos="8647"/>
              </w:tabs>
              <w:jc w:val="center"/>
              <w:rPr>
                <w:color w:val="000000"/>
                <w:sz w:val="14"/>
                <w:szCs w:val="14"/>
              </w:rPr>
            </w:pPr>
            <w:r w:rsidRPr="00D24911">
              <w:rPr>
                <w:color w:val="000000"/>
                <w:sz w:val="14"/>
                <w:szCs w:val="14"/>
              </w:rPr>
              <w:t>0.1857</w:t>
            </w:r>
          </w:p>
        </w:tc>
        <w:tc>
          <w:tcPr>
            <w:tcW w:w="567" w:type="dxa"/>
            <w:shd w:val="clear" w:color="auto" w:fill="auto"/>
            <w:noWrap/>
            <w:vAlign w:val="bottom"/>
            <w:hideMark/>
          </w:tcPr>
          <w:p w14:paraId="31335DC4" w14:textId="77777777" w:rsidR="00E2042B" w:rsidRPr="00D24911" w:rsidRDefault="00E2042B" w:rsidP="00F73193">
            <w:pPr>
              <w:tabs>
                <w:tab w:val="left" w:pos="8647"/>
              </w:tabs>
              <w:jc w:val="center"/>
              <w:rPr>
                <w:color w:val="000000"/>
                <w:sz w:val="14"/>
                <w:szCs w:val="14"/>
              </w:rPr>
            </w:pPr>
            <w:r w:rsidRPr="00D24911">
              <w:rPr>
                <w:color w:val="000000"/>
                <w:sz w:val="14"/>
                <w:szCs w:val="14"/>
              </w:rPr>
              <w:t>0.1571</w:t>
            </w:r>
          </w:p>
        </w:tc>
        <w:tc>
          <w:tcPr>
            <w:tcW w:w="567" w:type="dxa"/>
            <w:shd w:val="clear" w:color="auto" w:fill="auto"/>
            <w:noWrap/>
            <w:vAlign w:val="bottom"/>
            <w:hideMark/>
          </w:tcPr>
          <w:p w14:paraId="1AA0F6F5" w14:textId="77777777" w:rsidR="00E2042B" w:rsidRPr="00D24911" w:rsidRDefault="00E2042B" w:rsidP="00F73193">
            <w:pPr>
              <w:tabs>
                <w:tab w:val="left" w:pos="8647"/>
              </w:tabs>
              <w:jc w:val="center"/>
              <w:rPr>
                <w:color w:val="000000"/>
                <w:sz w:val="14"/>
                <w:szCs w:val="14"/>
              </w:rPr>
            </w:pPr>
            <w:r w:rsidRPr="00D24911">
              <w:rPr>
                <w:color w:val="000000"/>
                <w:sz w:val="14"/>
                <w:szCs w:val="14"/>
              </w:rPr>
              <w:t>0.3143</w:t>
            </w:r>
          </w:p>
        </w:tc>
        <w:tc>
          <w:tcPr>
            <w:tcW w:w="567" w:type="dxa"/>
            <w:shd w:val="clear" w:color="auto" w:fill="auto"/>
            <w:noWrap/>
            <w:vAlign w:val="bottom"/>
            <w:hideMark/>
          </w:tcPr>
          <w:p w14:paraId="2C2EC4CF" w14:textId="77777777" w:rsidR="00E2042B" w:rsidRPr="00D24911" w:rsidRDefault="00E2042B" w:rsidP="00F73193">
            <w:pPr>
              <w:tabs>
                <w:tab w:val="left" w:pos="8647"/>
              </w:tabs>
              <w:jc w:val="center"/>
              <w:rPr>
                <w:color w:val="000000"/>
                <w:sz w:val="14"/>
                <w:szCs w:val="14"/>
              </w:rPr>
            </w:pPr>
            <w:r w:rsidRPr="00D24911">
              <w:rPr>
                <w:color w:val="000000"/>
                <w:sz w:val="14"/>
                <w:szCs w:val="14"/>
              </w:rPr>
              <w:t>0.1286</w:t>
            </w:r>
          </w:p>
        </w:tc>
        <w:tc>
          <w:tcPr>
            <w:tcW w:w="542" w:type="dxa"/>
            <w:shd w:val="clear" w:color="auto" w:fill="auto"/>
            <w:noWrap/>
            <w:vAlign w:val="bottom"/>
            <w:hideMark/>
          </w:tcPr>
          <w:p w14:paraId="19410EB2" w14:textId="77777777" w:rsidR="00E2042B" w:rsidRPr="00D24911" w:rsidRDefault="00E2042B" w:rsidP="00F73193">
            <w:pPr>
              <w:tabs>
                <w:tab w:val="left" w:pos="8647"/>
              </w:tabs>
              <w:jc w:val="center"/>
              <w:rPr>
                <w:color w:val="000000"/>
                <w:sz w:val="14"/>
                <w:szCs w:val="14"/>
              </w:rPr>
            </w:pPr>
            <w:r w:rsidRPr="00D24911">
              <w:rPr>
                <w:color w:val="000000"/>
                <w:sz w:val="14"/>
                <w:szCs w:val="14"/>
              </w:rPr>
              <w:t>0.2143</w:t>
            </w:r>
          </w:p>
        </w:tc>
        <w:tc>
          <w:tcPr>
            <w:tcW w:w="542" w:type="dxa"/>
            <w:shd w:val="clear" w:color="auto" w:fill="auto"/>
            <w:noWrap/>
            <w:vAlign w:val="bottom"/>
            <w:hideMark/>
          </w:tcPr>
          <w:p w14:paraId="6FDD7FCE" w14:textId="77777777" w:rsidR="00E2042B" w:rsidRPr="00D24911" w:rsidRDefault="00E2042B" w:rsidP="00F73193">
            <w:pPr>
              <w:tabs>
                <w:tab w:val="left" w:pos="8647"/>
              </w:tabs>
              <w:jc w:val="center"/>
              <w:rPr>
                <w:color w:val="000000"/>
                <w:sz w:val="14"/>
                <w:szCs w:val="14"/>
              </w:rPr>
            </w:pPr>
            <w:r w:rsidRPr="00D24911">
              <w:rPr>
                <w:color w:val="000000"/>
                <w:sz w:val="14"/>
                <w:szCs w:val="14"/>
              </w:rPr>
              <w:t>0.3143</w:t>
            </w:r>
          </w:p>
        </w:tc>
        <w:tc>
          <w:tcPr>
            <w:tcW w:w="542" w:type="dxa"/>
            <w:shd w:val="clear" w:color="auto" w:fill="auto"/>
            <w:noWrap/>
            <w:vAlign w:val="bottom"/>
            <w:hideMark/>
          </w:tcPr>
          <w:p w14:paraId="1F7CE412" w14:textId="77777777" w:rsidR="00E2042B" w:rsidRPr="00D24911" w:rsidRDefault="00E2042B" w:rsidP="00F73193">
            <w:pPr>
              <w:tabs>
                <w:tab w:val="left" w:pos="8647"/>
              </w:tabs>
              <w:jc w:val="center"/>
              <w:rPr>
                <w:color w:val="000000"/>
                <w:sz w:val="14"/>
                <w:szCs w:val="14"/>
              </w:rPr>
            </w:pPr>
            <w:r w:rsidRPr="00D24911">
              <w:rPr>
                <w:color w:val="000000"/>
                <w:sz w:val="14"/>
                <w:szCs w:val="14"/>
              </w:rPr>
              <w:t>0.3000</w:t>
            </w:r>
          </w:p>
        </w:tc>
        <w:tc>
          <w:tcPr>
            <w:tcW w:w="542" w:type="dxa"/>
            <w:shd w:val="clear" w:color="auto" w:fill="auto"/>
            <w:noWrap/>
            <w:vAlign w:val="bottom"/>
            <w:hideMark/>
          </w:tcPr>
          <w:p w14:paraId="15463F1D" w14:textId="77777777" w:rsidR="00E2042B" w:rsidRPr="00D24911" w:rsidRDefault="00E2042B" w:rsidP="00F73193">
            <w:pPr>
              <w:tabs>
                <w:tab w:val="left" w:pos="8647"/>
              </w:tabs>
              <w:jc w:val="center"/>
              <w:rPr>
                <w:color w:val="000000"/>
                <w:sz w:val="14"/>
                <w:szCs w:val="14"/>
              </w:rPr>
            </w:pPr>
            <w:r w:rsidRPr="00D24911">
              <w:rPr>
                <w:color w:val="000000"/>
                <w:sz w:val="14"/>
                <w:szCs w:val="14"/>
              </w:rPr>
              <w:t>0.7143</w:t>
            </w:r>
          </w:p>
        </w:tc>
        <w:tc>
          <w:tcPr>
            <w:tcW w:w="542" w:type="dxa"/>
            <w:shd w:val="clear" w:color="auto" w:fill="auto"/>
            <w:noWrap/>
            <w:vAlign w:val="bottom"/>
            <w:hideMark/>
          </w:tcPr>
          <w:p w14:paraId="42EFF455" w14:textId="77777777" w:rsidR="00E2042B" w:rsidRPr="00D24911" w:rsidRDefault="00E2042B" w:rsidP="00F73193">
            <w:pPr>
              <w:tabs>
                <w:tab w:val="left" w:pos="8647"/>
              </w:tabs>
              <w:jc w:val="center"/>
              <w:rPr>
                <w:color w:val="000000"/>
                <w:sz w:val="14"/>
                <w:szCs w:val="14"/>
              </w:rPr>
            </w:pPr>
          </w:p>
        </w:tc>
        <w:tc>
          <w:tcPr>
            <w:tcW w:w="542" w:type="dxa"/>
            <w:shd w:val="clear" w:color="auto" w:fill="auto"/>
            <w:noWrap/>
            <w:vAlign w:val="bottom"/>
            <w:hideMark/>
          </w:tcPr>
          <w:p w14:paraId="0A7D2E95" w14:textId="77777777" w:rsidR="00E2042B" w:rsidRPr="00D24911" w:rsidRDefault="00E2042B" w:rsidP="00F73193">
            <w:pPr>
              <w:tabs>
                <w:tab w:val="left" w:pos="8647"/>
              </w:tabs>
              <w:jc w:val="center"/>
              <w:rPr>
                <w:sz w:val="14"/>
                <w:szCs w:val="14"/>
              </w:rPr>
            </w:pPr>
          </w:p>
        </w:tc>
        <w:tc>
          <w:tcPr>
            <w:tcW w:w="576" w:type="dxa"/>
            <w:shd w:val="clear" w:color="auto" w:fill="auto"/>
            <w:noWrap/>
            <w:vAlign w:val="bottom"/>
            <w:hideMark/>
          </w:tcPr>
          <w:p w14:paraId="7F70CB76" w14:textId="77777777" w:rsidR="00E2042B" w:rsidRPr="00D24911" w:rsidRDefault="00E2042B" w:rsidP="00F73193">
            <w:pPr>
              <w:tabs>
                <w:tab w:val="left" w:pos="8647"/>
              </w:tabs>
              <w:jc w:val="center"/>
              <w:rPr>
                <w:sz w:val="14"/>
                <w:szCs w:val="14"/>
              </w:rPr>
            </w:pPr>
          </w:p>
        </w:tc>
        <w:tc>
          <w:tcPr>
            <w:tcW w:w="567" w:type="dxa"/>
            <w:shd w:val="clear" w:color="auto" w:fill="auto"/>
            <w:noWrap/>
            <w:vAlign w:val="bottom"/>
            <w:hideMark/>
          </w:tcPr>
          <w:p w14:paraId="253A7D0F" w14:textId="77777777" w:rsidR="00E2042B" w:rsidRPr="00D24911" w:rsidRDefault="00E2042B" w:rsidP="00F73193">
            <w:pPr>
              <w:tabs>
                <w:tab w:val="left" w:pos="8647"/>
              </w:tabs>
              <w:jc w:val="center"/>
              <w:rPr>
                <w:sz w:val="14"/>
                <w:szCs w:val="14"/>
              </w:rPr>
            </w:pPr>
          </w:p>
        </w:tc>
        <w:tc>
          <w:tcPr>
            <w:tcW w:w="567" w:type="dxa"/>
            <w:shd w:val="clear" w:color="auto" w:fill="auto"/>
            <w:noWrap/>
            <w:vAlign w:val="bottom"/>
            <w:hideMark/>
          </w:tcPr>
          <w:p w14:paraId="4FDC606C" w14:textId="77777777" w:rsidR="00E2042B" w:rsidRPr="00D24911" w:rsidRDefault="00E2042B" w:rsidP="00F73193">
            <w:pPr>
              <w:tabs>
                <w:tab w:val="left" w:pos="8647"/>
              </w:tabs>
              <w:jc w:val="center"/>
              <w:rPr>
                <w:sz w:val="14"/>
                <w:szCs w:val="14"/>
              </w:rPr>
            </w:pPr>
          </w:p>
        </w:tc>
        <w:tc>
          <w:tcPr>
            <w:tcW w:w="567" w:type="dxa"/>
            <w:shd w:val="clear" w:color="auto" w:fill="auto"/>
            <w:noWrap/>
            <w:vAlign w:val="bottom"/>
            <w:hideMark/>
          </w:tcPr>
          <w:p w14:paraId="546BDD02" w14:textId="77777777" w:rsidR="00E2042B" w:rsidRPr="00D24911" w:rsidRDefault="00E2042B" w:rsidP="00F73193">
            <w:pPr>
              <w:tabs>
                <w:tab w:val="left" w:pos="8647"/>
              </w:tabs>
              <w:jc w:val="center"/>
              <w:rPr>
                <w:sz w:val="14"/>
                <w:szCs w:val="14"/>
              </w:rPr>
            </w:pPr>
          </w:p>
        </w:tc>
        <w:tc>
          <w:tcPr>
            <w:tcW w:w="567" w:type="dxa"/>
            <w:shd w:val="clear" w:color="auto" w:fill="auto"/>
            <w:noWrap/>
            <w:vAlign w:val="bottom"/>
            <w:hideMark/>
          </w:tcPr>
          <w:p w14:paraId="490A8465" w14:textId="77777777" w:rsidR="00E2042B" w:rsidRPr="00D24911" w:rsidRDefault="00E2042B" w:rsidP="00F73193">
            <w:pPr>
              <w:tabs>
                <w:tab w:val="left" w:pos="8647"/>
              </w:tabs>
              <w:jc w:val="center"/>
              <w:rPr>
                <w:sz w:val="14"/>
                <w:szCs w:val="14"/>
              </w:rPr>
            </w:pPr>
          </w:p>
        </w:tc>
      </w:tr>
      <w:tr w:rsidR="00E2042B" w:rsidRPr="00D24911" w14:paraId="799D1533" w14:textId="77777777" w:rsidTr="006D119C">
        <w:trPr>
          <w:trHeight w:val="288"/>
          <w:jc w:val="center"/>
        </w:trPr>
        <w:tc>
          <w:tcPr>
            <w:tcW w:w="900" w:type="dxa"/>
            <w:shd w:val="clear" w:color="auto" w:fill="auto"/>
            <w:noWrap/>
            <w:vAlign w:val="bottom"/>
            <w:hideMark/>
          </w:tcPr>
          <w:p w14:paraId="360A3054" w14:textId="77777777" w:rsidR="00E2042B" w:rsidRPr="00D24911" w:rsidRDefault="00E2042B" w:rsidP="00F73193">
            <w:pPr>
              <w:tabs>
                <w:tab w:val="left" w:pos="8647"/>
              </w:tabs>
              <w:jc w:val="center"/>
              <w:rPr>
                <w:color w:val="000000"/>
                <w:sz w:val="14"/>
                <w:szCs w:val="14"/>
              </w:rPr>
            </w:pPr>
            <w:r w:rsidRPr="00D24911">
              <w:rPr>
                <w:color w:val="000000"/>
                <w:sz w:val="14"/>
                <w:szCs w:val="14"/>
              </w:rPr>
              <w:t>UB03</w:t>
            </w:r>
          </w:p>
        </w:tc>
        <w:tc>
          <w:tcPr>
            <w:tcW w:w="542" w:type="dxa"/>
            <w:shd w:val="clear" w:color="auto" w:fill="auto"/>
            <w:noWrap/>
            <w:vAlign w:val="bottom"/>
            <w:hideMark/>
          </w:tcPr>
          <w:p w14:paraId="3FECC9CD" w14:textId="77777777" w:rsidR="00E2042B" w:rsidRPr="00D24911" w:rsidRDefault="00E2042B" w:rsidP="00F73193">
            <w:pPr>
              <w:tabs>
                <w:tab w:val="left" w:pos="8647"/>
              </w:tabs>
              <w:jc w:val="center"/>
              <w:rPr>
                <w:color w:val="000000"/>
                <w:sz w:val="14"/>
                <w:szCs w:val="14"/>
              </w:rPr>
            </w:pPr>
            <w:r w:rsidRPr="00D24911">
              <w:rPr>
                <w:color w:val="000000"/>
                <w:sz w:val="14"/>
                <w:szCs w:val="14"/>
              </w:rPr>
              <w:t>0.1388</w:t>
            </w:r>
          </w:p>
        </w:tc>
        <w:tc>
          <w:tcPr>
            <w:tcW w:w="543" w:type="dxa"/>
            <w:shd w:val="clear" w:color="auto" w:fill="auto"/>
            <w:noWrap/>
            <w:vAlign w:val="bottom"/>
            <w:hideMark/>
          </w:tcPr>
          <w:p w14:paraId="7A069BA8" w14:textId="77777777" w:rsidR="00E2042B" w:rsidRPr="00D24911" w:rsidRDefault="00E2042B" w:rsidP="00F73193">
            <w:pPr>
              <w:tabs>
                <w:tab w:val="left" w:pos="8647"/>
              </w:tabs>
              <w:jc w:val="center"/>
              <w:rPr>
                <w:color w:val="000000"/>
                <w:sz w:val="14"/>
                <w:szCs w:val="14"/>
              </w:rPr>
            </w:pPr>
            <w:r w:rsidRPr="00D24911">
              <w:rPr>
                <w:color w:val="000000"/>
                <w:sz w:val="14"/>
                <w:szCs w:val="14"/>
              </w:rPr>
              <w:t>0.1269</w:t>
            </w:r>
          </w:p>
        </w:tc>
        <w:tc>
          <w:tcPr>
            <w:tcW w:w="567" w:type="dxa"/>
            <w:shd w:val="clear" w:color="auto" w:fill="auto"/>
            <w:noWrap/>
            <w:vAlign w:val="bottom"/>
            <w:hideMark/>
          </w:tcPr>
          <w:p w14:paraId="6A8E623B" w14:textId="77777777" w:rsidR="00E2042B" w:rsidRPr="00D24911" w:rsidRDefault="00E2042B" w:rsidP="00F73193">
            <w:pPr>
              <w:tabs>
                <w:tab w:val="left" w:pos="8647"/>
              </w:tabs>
              <w:jc w:val="center"/>
              <w:rPr>
                <w:color w:val="000000"/>
                <w:sz w:val="14"/>
                <w:szCs w:val="14"/>
              </w:rPr>
            </w:pPr>
            <w:r w:rsidRPr="00D24911">
              <w:rPr>
                <w:color w:val="000000"/>
                <w:sz w:val="14"/>
                <w:szCs w:val="14"/>
              </w:rPr>
              <w:t>0.1208</w:t>
            </w:r>
          </w:p>
        </w:tc>
        <w:tc>
          <w:tcPr>
            <w:tcW w:w="567" w:type="dxa"/>
            <w:shd w:val="clear" w:color="auto" w:fill="auto"/>
            <w:noWrap/>
            <w:vAlign w:val="bottom"/>
            <w:hideMark/>
          </w:tcPr>
          <w:p w14:paraId="735B6858" w14:textId="77777777" w:rsidR="00E2042B" w:rsidRPr="00D24911" w:rsidRDefault="00E2042B" w:rsidP="00F73193">
            <w:pPr>
              <w:tabs>
                <w:tab w:val="left" w:pos="8647"/>
              </w:tabs>
              <w:jc w:val="center"/>
              <w:rPr>
                <w:color w:val="000000"/>
                <w:sz w:val="14"/>
                <w:szCs w:val="14"/>
              </w:rPr>
            </w:pPr>
            <w:r w:rsidRPr="00D24911">
              <w:rPr>
                <w:color w:val="000000"/>
                <w:sz w:val="14"/>
                <w:szCs w:val="14"/>
              </w:rPr>
              <w:t>0.2996</w:t>
            </w:r>
          </w:p>
        </w:tc>
        <w:tc>
          <w:tcPr>
            <w:tcW w:w="567" w:type="dxa"/>
            <w:shd w:val="clear" w:color="auto" w:fill="auto"/>
            <w:noWrap/>
            <w:vAlign w:val="bottom"/>
            <w:hideMark/>
          </w:tcPr>
          <w:p w14:paraId="14BEDBED" w14:textId="77777777" w:rsidR="00E2042B" w:rsidRPr="00D24911" w:rsidRDefault="00E2042B" w:rsidP="00F73193">
            <w:pPr>
              <w:tabs>
                <w:tab w:val="left" w:pos="8647"/>
              </w:tabs>
              <w:jc w:val="center"/>
              <w:rPr>
                <w:color w:val="000000"/>
                <w:sz w:val="14"/>
                <w:szCs w:val="14"/>
              </w:rPr>
            </w:pPr>
            <w:r w:rsidRPr="00D24911">
              <w:rPr>
                <w:color w:val="000000"/>
                <w:sz w:val="14"/>
                <w:szCs w:val="14"/>
              </w:rPr>
              <w:t>0.0567</w:t>
            </w:r>
          </w:p>
        </w:tc>
        <w:tc>
          <w:tcPr>
            <w:tcW w:w="542" w:type="dxa"/>
            <w:shd w:val="clear" w:color="auto" w:fill="auto"/>
            <w:noWrap/>
            <w:vAlign w:val="bottom"/>
            <w:hideMark/>
          </w:tcPr>
          <w:p w14:paraId="7907D28F" w14:textId="77777777" w:rsidR="00E2042B" w:rsidRPr="00D24911" w:rsidRDefault="00E2042B" w:rsidP="00F73193">
            <w:pPr>
              <w:tabs>
                <w:tab w:val="left" w:pos="8647"/>
              </w:tabs>
              <w:jc w:val="center"/>
              <w:rPr>
                <w:color w:val="000000"/>
                <w:sz w:val="14"/>
                <w:szCs w:val="14"/>
              </w:rPr>
            </w:pPr>
            <w:r w:rsidRPr="00D24911">
              <w:rPr>
                <w:color w:val="000000"/>
                <w:sz w:val="14"/>
                <w:szCs w:val="14"/>
              </w:rPr>
              <w:t>0.2694</w:t>
            </w:r>
          </w:p>
        </w:tc>
        <w:tc>
          <w:tcPr>
            <w:tcW w:w="542" w:type="dxa"/>
            <w:shd w:val="clear" w:color="auto" w:fill="auto"/>
            <w:noWrap/>
            <w:vAlign w:val="bottom"/>
            <w:hideMark/>
          </w:tcPr>
          <w:p w14:paraId="3C25B262" w14:textId="77777777" w:rsidR="00E2042B" w:rsidRPr="00D24911" w:rsidRDefault="00E2042B" w:rsidP="00F73193">
            <w:pPr>
              <w:tabs>
                <w:tab w:val="left" w:pos="8647"/>
              </w:tabs>
              <w:jc w:val="center"/>
              <w:rPr>
                <w:color w:val="000000"/>
                <w:sz w:val="14"/>
                <w:szCs w:val="14"/>
              </w:rPr>
            </w:pPr>
            <w:r w:rsidRPr="00D24911">
              <w:rPr>
                <w:color w:val="000000"/>
                <w:sz w:val="14"/>
                <w:szCs w:val="14"/>
              </w:rPr>
              <w:t>0.2714</w:t>
            </w:r>
          </w:p>
        </w:tc>
        <w:tc>
          <w:tcPr>
            <w:tcW w:w="542" w:type="dxa"/>
            <w:shd w:val="clear" w:color="auto" w:fill="auto"/>
            <w:noWrap/>
            <w:vAlign w:val="bottom"/>
            <w:hideMark/>
          </w:tcPr>
          <w:p w14:paraId="0D392BF4" w14:textId="77777777" w:rsidR="00E2042B" w:rsidRPr="00D24911" w:rsidRDefault="00E2042B" w:rsidP="00F73193">
            <w:pPr>
              <w:tabs>
                <w:tab w:val="left" w:pos="8647"/>
              </w:tabs>
              <w:jc w:val="center"/>
              <w:rPr>
                <w:color w:val="000000"/>
                <w:sz w:val="14"/>
                <w:szCs w:val="14"/>
              </w:rPr>
            </w:pPr>
            <w:r w:rsidRPr="00D24911">
              <w:rPr>
                <w:color w:val="000000"/>
                <w:sz w:val="14"/>
                <w:szCs w:val="14"/>
              </w:rPr>
              <w:t>0.2914</w:t>
            </w:r>
          </w:p>
        </w:tc>
        <w:tc>
          <w:tcPr>
            <w:tcW w:w="542" w:type="dxa"/>
            <w:shd w:val="clear" w:color="auto" w:fill="auto"/>
            <w:noWrap/>
            <w:vAlign w:val="bottom"/>
            <w:hideMark/>
          </w:tcPr>
          <w:p w14:paraId="6557D4A7" w14:textId="77777777" w:rsidR="00E2042B" w:rsidRPr="00D24911" w:rsidRDefault="00E2042B" w:rsidP="00F73193">
            <w:pPr>
              <w:tabs>
                <w:tab w:val="left" w:pos="8647"/>
              </w:tabs>
              <w:jc w:val="center"/>
              <w:rPr>
                <w:color w:val="000000"/>
                <w:sz w:val="14"/>
                <w:szCs w:val="14"/>
              </w:rPr>
            </w:pPr>
            <w:r w:rsidRPr="00D24911">
              <w:rPr>
                <w:color w:val="000000"/>
                <w:sz w:val="14"/>
                <w:szCs w:val="14"/>
              </w:rPr>
              <w:t>0.4571</w:t>
            </w:r>
          </w:p>
        </w:tc>
        <w:tc>
          <w:tcPr>
            <w:tcW w:w="542" w:type="dxa"/>
            <w:shd w:val="clear" w:color="auto" w:fill="auto"/>
            <w:noWrap/>
            <w:vAlign w:val="bottom"/>
            <w:hideMark/>
          </w:tcPr>
          <w:p w14:paraId="75860087" w14:textId="77777777" w:rsidR="00E2042B" w:rsidRPr="00D24911" w:rsidRDefault="00E2042B" w:rsidP="00F73193">
            <w:pPr>
              <w:tabs>
                <w:tab w:val="left" w:pos="8647"/>
              </w:tabs>
              <w:jc w:val="center"/>
              <w:rPr>
                <w:color w:val="000000"/>
                <w:sz w:val="14"/>
                <w:szCs w:val="14"/>
              </w:rPr>
            </w:pPr>
            <w:r w:rsidRPr="00D24911">
              <w:rPr>
                <w:color w:val="000000"/>
                <w:sz w:val="14"/>
                <w:szCs w:val="14"/>
              </w:rPr>
              <w:t>0.6441</w:t>
            </w:r>
          </w:p>
        </w:tc>
        <w:tc>
          <w:tcPr>
            <w:tcW w:w="542" w:type="dxa"/>
            <w:shd w:val="clear" w:color="auto" w:fill="auto"/>
            <w:noWrap/>
            <w:vAlign w:val="bottom"/>
            <w:hideMark/>
          </w:tcPr>
          <w:p w14:paraId="30CF3088" w14:textId="77777777" w:rsidR="00E2042B" w:rsidRPr="00D24911" w:rsidRDefault="00E2042B" w:rsidP="00F73193">
            <w:pPr>
              <w:tabs>
                <w:tab w:val="left" w:pos="8647"/>
              </w:tabs>
              <w:jc w:val="center"/>
              <w:rPr>
                <w:color w:val="000000"/>
                <w:sz w:val="14"/>
                <w:szCs w:val="14"/>
              </w:rPr>
            </w:pPr>
          </w:p>
        </w:tc>
        <w:tc>
          <w:tcPr>
            <w:tcW w:w="576" w:type="dxa"/>
            <w:shd w:val="clear" w:color="auto" w:fill="auto"/>
            <w:noWrap/>
            <w:vAlign w:val="bottom"/>
            <w:hideMark/>
          </w:tcPr>
          <w:p w14:paraId="1785A40E" w14:textId="77777777" w:rsidR="00E2042B" w:rsidRPr="00D24911" w:rsidRDefault="00E2042B" w:rsidP="00F73193">
            <w:pPr>
              <w:tabs>
                <w:tab w:val="left" w:pos="8647"/>
              </w:tabs>
              <w:jc w:val="center"/>
              <w:rPr>
                <w:sz w:val="14"/>
                <w:szCs w:val="14"/>
              </w:rPr>
            </w:pPr>
          </w:p>
        </w:tc>
        <w:tc>
          <w:tcPr>
            <w:tcW w:w="567" w:type="dxa"/>
            <w:shd w:val="clear" w:color="auto" w:fill="auto"/>
            <w:noWrap/>
            <w:vAlign w:val="bottom"/>
            <w:hideMark/>
          </w:tcPr>
          <w:p w14:paraId="7CF36DF8" w14:textId="77777777" w:rsidR="00E2042B" w:rsidRPr="00D24911" w:rsidRDefault="00E2042B" w:rsidP="00F73193">
            <w:pPr>
              <w:tabs>
                <w:tab w:val="left" w:pos="8647"/>
              </w:tabs>
              <w:jc w:val="center"/>
              <w:rPr>
                <w:sz w:val="14"/>
                <w:szCs w:val="14"/>
              </w:rPr>
            </w:pPr>
          </w:p>
        </w:tc>
        <w:tc>
          <w:tcPr>
            <w:tcW w:w="567" w:type="dxa"/>
            <w:shd w:val="clear" w:color="auto" w:fill="auto"/>
            <w:noWrap/>
            <w:vAlign w:val="bottom"/>
            <w:hideMark/>
          </w:tcPr>
          <w:p w14:paraId="21CECED6" w14:textId="77777777" w:rsidR="00E2042B" w:rsidRPr="00D24911" w:rsidRDefault="00E2042B" w:rsidP="00F73193">
            <w:pPr>
              <w:tabs>
                <w:tab w:val="left" w:pos="8647"/>
              </w:tabs>
              <w:jc w:val="center"/>
              <w:rPr>
                <w:sz w:val="14"/>
                <w:szCs w:val="14"/>
              </w:rPr>
            </w:pPr>
          </w:p>
        </w:tc>
        <w:tc>
          <w:tcPr>
            <w:tcW w:w="567" w:type="dxa"/>
            <w:shd w:val="clear" w:color="auto" w:fill="auto"/>
            <w:noWrap/>
            <w:vAlign w:val="bottom"/>
            <w:hideMark/>
          </w:tcPr>
          <w:p w14:paraId="15E1B871" w14:textId="77777777" w:rsidR="00E2042B" w:rsidRPr="00D24911" w:rsidRDefault="00E2042B" w:rsidP="00F73193">
            <w:pPr>
              <w:tabs>
                <w:tab w:val="left" w:pos="8647"/>
              </w:tabs>
              <w:jc w:val="center"/>
              <w:rPr>
                <w:sz w:val="14"/>
                <w:szCs w:val="14"/>
              </w:rPr>
            </w:pPr>
          </w:p>
        </w:tc>
        <w:tc>
          <w:tcPr>
            <w:tcW w:w="567" w:type="dxa"/>
            <w:shd w:val="clear" w:color="auto" w:fill="auto"/>
            <w:noWrap/>
            <w:vAlign w:val="bottom"/>
            <w:hideMark/>
          </w:tcPr>
          <w:p w14:paraId="0F6D9295" w14:textId="77777777" w:rsidR="00E2042B" w:rsidRPr="00D24911" w:rsidRDefault="00E2042B" w:rsidP="00F73193">
            <w:pPr>
              <w:tabs>
                <w:tab w:val="left" w:pos="8647"/>
              </w:tabs>
              <w:jc w:val="center"/>
              <w:rPr>
                <w:sz w:val="14"/>
                <w:szCs w:val="14"/>
              </w:rPr>
            </w:pPr>
          </w:p>
        </w:tc>
      </w:tr>
      <w:tr w:rsidR="00E2042B" w:rsidRPr="00D24911" w14:paraId="15BE8641" w14:textId="77777777" w:rsidTr="006D119C">
        <w:trPr>
          <w:trHeight w:val="288"/>
          <w:jc w:val="center"/>
        </w:trPr>
        <w:tc>
          <w:tcPr>
            <w:tcW w:w="900" w:type="dxa"/>
            <w:shd w:val="clear" w:color="auto" w:fill="auto"/>
            <w:noWrap/>
            <w:vAlign w:val="bottom"/>
            <w:hideMark/>
          </w:tcPr>
          <w:p w14:paraId="1A4332C7" w14:textId="77777777" w:rsidR="00E2042B" w:rsidRPr="00D24911" w:rsidRDefault="00E2042B" w:rsidP="00F73193">
            <w:pPr>
              <w:tabs>
                <w:tab w:val="left" w:pos="8647"/>
              </w:tabs>
              <w:jc w:val="center"/>
              <w:rPr>
                <w:color w:val="000000"/>
                <w:sz w:val="14"/>
                <w:szCs w:val="14"/>
              </w:rPr>
            </w:pPr>
            <w:r w:rsidRPr="00D24911">
              <w:rPr>
                <w:color w:val="000000"/>
                <w:sz w:val="14"/>
                <w:szCs w:val="14"/>
              </w:rPr>
              <w:t>EC01</w:t>
            </w:r>
          </w:p>
        </w:tc>
        <w:tc>
          <w:tcPr>
            <w:tcW w:w="542" w:type="dxa"/>
            <w:shd w:val="clear" w:color="auto" w:fill="auto"/>
            <w:noWrap/>
            <w:vAlign w:val="bottom"/>
            <w:hideMark/>
          </w:tcPr>
          <w:p w14:paraId="1EFFA97A" w14:textId="77777777" w:rsidR="00E2042B" w:rsidRPr="00D24911" w:rsidRDefault="00E2042B" w:rsidP="00F73193">
            <w:pPr>
              <w:tabs>
                <w:tab w:val="left" w:pos="8647"/>
              </w:tabs>
              <w:jc w:val="center"/>
              <w:rPr>
                <w:color w:val="000000"/>
                <w:sz w:val="14"/>
                <w:szCs w:val="14"/>
              </w:rPr>
            </w:pPr>
            <w:r w:rsidRPr="00D24911">
              <w:rPr>
                <w:color w:val="000000"/>
                <w:sz w:val="14"/>
                <w:szCs w:val="14"/>
              </w:rPr>
              <w:t>0.1122</w:t>
            </w:r>
          </w:p>
        </w:tc>
        <w:tc>
          <w:tcPr>
            <w:tcW w:w="543" w:type="dxa"/>
            <w:shd w:val="clear" w:color="auto" w:fill="auto"/>
            <w:noWrap/>
            <w:vAlign w:val="bottom"/>
            <w:hideMark/>
          </w:tcPr>
          <w:p w14:paraId="5115751A" w14:textId="77777777" w:rsidR="00E2042B" w:rsidRPr="00D24911" w:rsidRDefault="00E2042B" w:rsidP="00F73193">
            <w:pPr>
              <w:tabs>
                <w:tab w:val="left" w:pos="8647"/>
              </w:tabs>
              <w:jc w:val="center"/>
              <w:rPr>
                <w:color w:val="000000"/>
                <w:sz w:val="14"/>
                <w:szCs w:val="14"/>
              </w:rPr>
            </w:pPr>
            <w:r w:rsidRPr="00D24911">
              <w:rPr>
                <w:color w:val="000000"/>
                <w:sz w:val="14"/>
                <w:szCs w:val="14"/>
              </w:rPr>
              <w:t>0.0706</w:t>
            </w:r>
          </w:p>
        </w:tc>
        <w:tc>
          <w:tcPr>
            <w:tcW w:w="567" w:type="dxa"/>
            <w:shd w:val="clear" w:color="auto" w:fill="auto"/>
            <w:noWrap/>
            <w:vAlign w:val="bottom"/>
            <w:hideMark/>
          </w:tcPr>
          <w:p w14:paraId="3F3A40BC" w14:textId="77777777" w:rsidR="00E2042B" w:rsidRPr="00D24911" w:rsidRDefault="00E2042B" w:rsidP="00F73193">
            <w:pPr>
              <w:tabs>
                <w:tab w:val="left" w:pos="8647"/>
              </w:tabs>
              <w:jc w:val="center"/>
              <w:rPr>
                <w:color w:val="000000"/>
                <w:sz w:val="14"/>
                <w:szCs w:val="14"/>
              </w:rPr>
            </w:pPr>
            <w:r w:rsidRPr="00D24911">
              <w:rPr>
                <w:color w:val="000000"/>
                <w:sz w:val="14"/>
                <w:szCs w:val="14"/>
              </w:rPr>
              <w:t>0.0747</w:t>
            </w:r>
          </w:p>
        </w:tc>
        <w:tc>
          <w:tcPr>
            <w:tcW w:w="567" w:type="dxa"/>
            <w:shd w:val="clear" w:color="auto" w:fill="auto"/>
            <w:noWrap/>
            <w:vAlign w:val="bottom"/>
            <w:hideMark/>
          </w:tcPr>
          <w:p w14:paraId="38D2416B" w14:textId="77777777" w:rsidR="00E2042B" w:rsidRPr="00D24911" w:rsidRDefault="00E2042B" w:rsidP="00F73193">
            <w:pPr>
              <w:tabs>
                <w:tab w:val="left" w:pos="8647"/>
              </w:tabs>
              <w:jc w:val="center"/>
              <w:rPr>
                <w:color w:val="000000"/>
                <w:sz w:val="14"/>
                <w:szCs w:val="14"/>
              </w:rPr>
            </w:pPr>
            <w:r w:rsidRPr="00D24911">
              <w:rPr>
                <w:color w:val="000000"/>
                <w:sz w:val="14"/>
                <w:szCs w:val="14"/>
              </w:rPr>
              <w:t>0.3641</w:t>
            </w:r>
          </w:p>
        </w:tc>
        <w:tc>
          <w:tcPr>
            <w:tcW w:w="567" w:type="dxa"/>
            <w:shd w:val="clear" w:color="auto" w:fill="auto"/>
            <w:noWrap/>
            <w:vAlign w:val="bottom"/>
            <w:hideMark/>
          </w:tcPr>
          <w:p w14:paraId="75246688" w14:textId="77777777" w:rsidR="00E2042B" w:rsidRPr="00D24911" w:rsidRDefault="00E2042B" w:rsidP="00F73193">
            <w:pPr>
              <w:tabs>
                <w:tab w:val="left" w:pos="8647"/>
              </w:tabs>
              <w:jc w:val="center"/>
              <w:rPr>
                <w:color w:val="000000"/>
                <w:sz w:val="14"/>
                <w:szCs w:val="14"/>
              </w:rPr>
            </w:pPr>
            <w:r w:rsidRPr="00D24911">
              <w:rPr>
                <w:color w:val="000000"/>
                <w:sz w:val="14"/>
                <w:szCs w:val="14"/>
              </w:rPr>
              <w:t>0.0784</w:t>
            </w:r>
          </w:p>
        </w:tc>
        <w:tc>
          <w:tcPr>
            <w:tcW w:w="542" w:type="dxa"/>
            <w:shd w:val="clear" w:color="auto" w:fill="auto"/>
            <w:noWrap/>
            <w:vAlign w:val="bottom"/>
            <w:hideMark/>
          </w:tcPr>
          <w:p w14:paraId="107E663F" w14:textId="77777777" w:rsidR="00E2042B" w:rsidRPr="00D24911" w:rsidRDefault="00E2042B" w:rsidP="00F73193">
            <w:pPr>
              <w:tabs>
                <w:tab w:val="left" w:pos="8647"/>
              </w:tabs>
              <w:jc w:val="center"/>
              <w:rPr>
                <w:color w:val="000000"/>
                <w:sz w:val="14"/>
                <w:szCs w:val="14"/>
              </w:rPr>
            </w:pPr>
            <w:r w:rsidRPr="00D24911">
              <w:rPr>
                <w:color w:val="000000"/>
                <w:sz w:val="14"/>
                <w:szCs w:val="14"/>
              </w:rPr>
              <w:t>0.2347</w:t>
            </w:r>
          </w:p>
        </w:tc>
        <w:tc>
          <w:tcPr>
            <w:tcW w:w="542" w:type="dxa"/>
            <w:shd w:val="clear" w:color="auto" w:fill="auto"/>
            <w:noWrap/>
            <w:vAlign w:val="bottom"/>
            <w:hideMark/>
          </w:tcPr>
          <w:p w14:paraId="5C2535A8" w14:textId="77777777" w:rsidR="00E2042B" w:rsidRPr="00D24911" w:rsidRDefault="00E2042B" w:rsidP="00F73193">
            <w:pPr>
              <w:tabs>
                <w:tab w:val="left" w:pos="8647"/>
              </w:tabs>
              <w:jc w:val="center"/>
              <w:rPr>
                <w:color w:val="000000"/>
                <w:sz w:val="14"/>
                <w:szCs w:val="14"/>
              </w:rPr>
            </w:pPr>
            <w:r w:rsidRPr="00D24911">
              <w:rPr>
                <w:color w:val="000000"/>
                <w:sz w:val="14"/>
                <w:szCs w:val="14"/>
              </w:rPr>
              <w:t>0.1286</w:t>
            </w:r>
          </w:p>
        </w:tc>
        <w:tc>
          <w:tcPr>
            <w:tcW w:w="542" w:type="dxa"/>
            <w:shd w:val="clear" w:color="auto" w:fill="auto"/>
            <w:noWrap/>
            <w:vAlign w:val="bottom"/>
            <w:hideMark/>
          </w:tcPr>
          <w:p w14:paraId="1A8865C5" w14:textId="77777777" w:rsidR="00E2042B" w:rsidRPr="00D24911" w:rsidRDefault="00E2042B" w:rsidP="00F73193">
            <w:pPr>
              <w:tabs>
                <w:tab w:val="left" w:pos="8647"/>
              </w:tabs>
              <w:jc w:val="center"/>
              <w:rPr>
                <w:color w:val="000000"/>
                <w:sz w:val="14"/>
                <w:szCs w:val="14"/>
              </w:rPr>
            </w:pPr>
            <w:r w:rsidRPr="00D24911">
              <w:rPr>
                <w:color w:val="000000"/>
                <w:sz w:val="14"/>
                <w:szCs w:val="14"/>
              </w:rPr>
              <w:t>0.2314</w:t>
            </w:r>
          </w:p>
        </w:tc>
        <w:tc>
          <w:tcPr>
            <w:tcW w:w="542" w:type="dxa"/>
            <w:shd w:val="clear" w:color="auto" w:fill="auto"/>
            <w:noWrap/>
            <w:vAlign w:val="bottom"/>
            <w:hideMark/>
          </w:tcPr>
          <w:p w14:paraId="7DB4F414" w14:textId="77777777" w:rsidR="00E2042B" w:rsidRPr="00D24911" w:rsidRDefault="00E2042B" w:rsidP="00F73193">
            <w:pPr>
              <w:tabs>
                <w:tab w:val="left" w:pos="8647"/>
              </w:tabs>
              <w:jc w:val="center"/>
              <w:rPr>
                <w:color w:val="000000"/>
                <w:sz w:val="14"/>
                <w:szCs w:val="14"/>
              </w:rPr>
            </w:pPr>
            <w:r w:rsidRPr="00D24911">
              <w:rPr>
                <w:color w:val="000000"/>
                <w:sz w:val="14"/>
                <w:szCs w:val="14"/>
              </w:rPr>
              <w:t>0.3143</w:t>
            </w:r>
          </w:p>
        </w:tc>
        <w:tc>
          <w:tcPr>
            <w:tcW w:w="542" w:type="dxa"/>
            <w:shd w:val="clear" w:color="auto" w:fill="auto"/>
            <w:noWrap/>
            <w:vAlign w:val="bottom"/>
            <w:hideMark/>
          </w:tcPr>
          <w:p w14:paraId="2204A857" w14:textId="77777777" w:rsidR="00E2042B" w:rsidRPr="00D24911" w:rsidRDefault="00E2042B" w:rsidP="00F73193">
            <w:pPr>
              <w:tabs>
                <w:tab w:val="left" w:pos="8647"/>
              </w:tabs>
              <w:jc w:val="center"/>
              <w:rPr>
                <w:color w:val="000000"/>
                <w:sz w:val="14"/>
                <w:szCs w:val="14"/>
              </w:rPr>
            </w:pPr>
            <w:r w:rsidRPr="00D24911">
              <w:rPr>
                <w:color w:val="000000"/>
                <w:sz w:val="14"/>
                <w:szCs w:val="14"/>
              </w:rPr>
              <w:t>0.4792</w:t>
            </w:r>
          </w:p>
        </w:tc>
        <w:tc>
          <w:tcPr>
            <w:tcW w:w="542" w:type="dxa"/>
            <w:shd w:val="clear" w:color="auto" w:fill="auto"/>
            <w:noWrap/>
            <w:vAlign w:val="bottom"/>
            <w:hideMark/>
          </w:tcPr>
          <w:p w14:paraId="27BADBDC" w14:textId="77777777" w:rsidR="00E2042B" w:rsidRPr="00D24911" w:rsidRDefault="00E2042B" w:rsidP="00F73193">
            <w:pPr>
              <w:tabs>
                <w:tab w:val="left" w:pos="8647"/>
              </w:tabs>
              <w:jc w:val="center"/>
              <w:rPr>
                <w:color w:val="000000"/>
                <w:sz w:val="14"/>
                <w:szCs w:val="14"/>
              </w:rPr>
            </w:pPr>
            <w:r w:rsidRPr="00D24911">
              <w:rPr>
                <w:color w:val="000000"/>
                <w:sz w:val="14"/>
                <w:szCs w:val="14"/>
              </w:rPr>
              <w:t>0.7682</w:t>
            </w:r>
          </w:p>
        </w:tc>
        <w:tc>
          <w:tcPr>
            <w:tcW w:w="576" w:type="dxa"/>
            <w:shd w:val="clear" w:color="auto" w:fill="auto"/>
            <w:noWrap/>
            <w:vAlign w:val="bottom"/>
            <w:hideMark/>
          </w:tcPr>
          <w:p w14:paraId="469160FC" w14:textId="77777777" w:rsidR="00E2042B" w:rsidRPr="00D24911" w:rsidRDefault="00E2042B" w:rsidP="00F73193">
            <w:pPr>
              <w:tabs>
                <w:tab w:val="left" w:pos="8647"/>
              </w:tabs>
              <w:jc w:val="center"/>
              <w:rPr>
                <w:color w:val="000000"/>
                <w:sz w:val="14"/>
                <w:szCs w:val="14"/>
              </w:rPr>
            </w:pPr>
          </w:p>
        </w:tc>
        <w:tc>
          <w:tcPr>
            <w:tcW w:w="567" w:type="dxa"/>
            <w:shd w:val="clear" w:color="auto" w:fill="auto"/>
            <w:noWrap/>
            <w:vAlign w:val="bottom"/>
            <w:hideMark/>
          </w:tcPr>
          <w:p w14:paraId="52428A1F" w14:textId="77777777" w:rsidR="00E2042B" w:rsidRPr="00D24911" w:rsidRDefault="00E2042B" w:rsidP="00F73193">
            <w:pPr>
              <w:tabs>
                <w:tab w:val="left" w:pos="8647"/>
              </w:tabs>
              <w:jc w:val="center"/>
              <w:rPr>
                <w:sz w:val="14"/>
                <w:szCs w:val="14"/>
              </w:rPr>
            </w:pPr>
          </w:p>
        </w:tc>
        <w:tc>
          <w:tcPr>
            <w:tcW w:w="567" w:type="dxa"/>
            <w:shd w:val="clear" w:color="auto" w:fill="auto"/>
            <w:noWrap/>
            <w:vAlign w:val="bottom"/>
            <w:hideMark/>
          </w:tcPr>
          <w:p w14:paraId="5DB9BAA6" w14:textId="77777777" w:rsidR="00E2042B" w:rsidRPr="00D24911" w:rsidRDefault="00E2042B" w:rsidP="00F73193">
            <w:pPr>
              <w:tabs>
                <w:tab w:val="left" w:pos="8647"/>
              </w:tabs>
              <w:jc w:val="center"/>
              <w:rPr>
                <w:sz w:val="14"/>
                <w:szCs w:val="14"/>
              </w:rPr>
            </w:pPr>
          </w:p>
        </w:tc>
        <w:tc>
          <w:tcPr>
            <w:tcW w:w="567" w:type="dxa"/>
            <w:shd w:val="clear" w:color="auto" w:fill="auto"/>
            <w:noWrap/>
            <w:vAlign w:val="bottom"/>
            <w:hideMark/>
          </w:tcPr>
          <w:p w14:paraId="393A6805" w14:textId="77777777" w:rsidR="00E2042B" w:rsidRPr="00D24911" w:rsidRDefault="00E2042B" w:rsidP="00F73193">
            <w:pPr>
              <w:tabs>
                <w:tab w:val="left" w:pos="8647"/>
              </w:tabs>
              <w:jc w:val="center"/>
              <w:rPr>
                <w:sz w:val="14"/>
                <w:szCs w:val="14"/>
              </w:rPr>
            </w:pPr>
          </w:p>
        </w:tc>
        <w:tc>
          <w:tcPr>
            <w:tcW w:w="567" w:type="dxa"/>
            <w:shd w:val="clear" w:color="auto" w:fill="auto"/>
            <w:noWrap/>
            <w:vAlign w:val="bottom"/>
            <w:hideMark/>
          </w:tcPr>
          <w:p w14:paraId="10B54902" w14:textId="77777777" w:rsidR="00E2042B" w:rsidRPr="00D24911" w:rsidRDefault="00E2042B" w:rsidP="00F73193">
            <w:pPr>
              <w:tabs>
                <w:tab w:val="left" w:pos="8647"/>
              </w:tabs>
              <w:jc w:val="center"/>
              <w:rPr>
                <w:sz w:val="14"/>
                <w:szCs w:val="14"/>
              </w:rPr>
            </w:pPr>
          </w:p>
        </w:tc>
      </w:tr>
      <w:tr w:rsidR="00E2042B" w:rsidRPr="00D24911" w14:paraId="68EB7823" w14:textId="77777777" w:rsidTr="006D119C">
        <w:trPr>
          <w:trHeight w:val="288"/>
          <w:jc w:val="center"/>
        </w:trPr>
        <w:tc>
          <w:tcPr>
            <w:tcW w:w="900" w:type="dxa"/>
            <w:shd w:val="clear" w:color="auto" w:fill="auto"/>
            <w:noWrap/>
            <w:vAlign w:val="bottom"/>
            <w:hideMark/>
          </w:tcPr>
          <w:p w14:paraId="49312BC0" w14:textId="77777777" w:rsidR="00E2042B" w:rsidRPr="00D24911" w:rsidRDefault="00E2042B" w:rsidP="00F73193">
            <w:pPr>
              <w:tabs>
                <w:tab w:val="left" w:pos="8647"/>
              </w:tabs>
              <w:jc w:val="center"/>
              <w:rPr>
                <w:color w:val="000000"/>
                <w:sz w:val="14"/>
                <w:szCs w:val="14"/>
              </w:rPr>
            </w:pPr>
            <w:r w:rsidRPr="00D24911">
              <w:rPr>
                <w:color w:val="000000"/>
                <w:sz w:val="14"/>
                <w:szCs w:val="14"/>
              </w:rPr>
              <w:t>EC02</w:t>
            </w:r>
          </w:p>
        </w:tc>
        <w:tc>
          <w:tcPr>
            <w:tcW w:w="542" w:type="dxa"/>
            <w:shd w:val="clear" w:color="auto" w:fill="auto"/>
            <w:noWrap/>
            <w:vAlign w:val="bottom"/>
            <w:hideMark/>
          </w:tcPr>
          <w:p w14:paraId="7E68512B" w14:textId="77777777" w:rsidR="00E2042B" w:rsidRPr="00D24911" w:rsidRDefault="00E2042B" w:rsidP="00F73193">
            <w:pPr>
              <w:tabs>
                <w:tab w:val="left" w:pos="8647"/>
              </w:tabs>
              <w:jc w:val="center"/>
              <w:rPr>
                <w:color w:val="000000"/>
                <w:sz w:val="14"/>
                <w:szCs w:val="14"/>
              </w:rPr>
            </w:pPr>
            <w:r w:rsidRPr="00D24911">
              <w:rPr>
                <w:color w:val="000000"/>
                <w:sz w:val="14"/>
                <w:szCs w:val="14"/>
              </w:rPr>
              <w:t>0.1224</w:t>
            </w:r>
          </w:p>
        </w:tc>
        <w:tc>
          <w:tcPr>
            <w:tcW w:w="543" w:type="dxa"/>
            <w:shd w:val="clear" w:color="auto" w:fill="auto"/>
            <w:noWrap/>
            <w:vAlign w:val="bottom"/>
            <w:hideMark/>
          </w:tcPr>
          <w:p w14:paraId="02FED875" w14:textId="77777777" w:rsidR="00E2042B" w:rsidRPr="00D24911" w:rsidRDefault="00E2042B" w:rsidP="00F73193">
            <w:pPr>
              <w:tabs>
                <w:tab w:val="left" w:pos="8647"/>
              </w:tabs>
              <w:jc w:val="center"/>
              <w:rPr>
                <w:color w:val="000000"/>
                <w:sz w:val="14"/>
                <w:szCs w:val="14"/>
              </w:rPr>
            </w:pPr>
            <w:r w:rsidRPr="00D24911">
              <w:rPr>
                <w:color w:val="000000"/>
                <w:sz w:val="14"/>
                <w:szCs w:val="14"/>
              </w:rPr>
              <w:t>0.0576</w:t>
            </w:r>
          </w:p>
        </w:tc>
        <w:tc>
          <w:tcPr>
            <w:tcW w:w="567" w:type="dxa"/>
            <w:shd w:val="clear" w:color="auto" w:fill="auto"/>
            <w:noWrap/>
            <w:vAlign w:val="bottom"/>
            <w:hideMark/>
          </w:tcPr>
          <w:p w14:paraId="05C2C178" w14:textId="77777777" w:rsidR="00E2042B" w:rsidRPr="00D24911" w:rsidRDefault="00E2042B" w:rsidP="00F73193">
            <w:pPr>
              <w:tabs>
                <w:tab w:val="left" w:pos="8647"/>
              </w:tabs>
              <w:jc w:val="center"/>
              <w:rPr>
                <w:color w:val="000000"/>
                <w:sz w:val="14"/>
                <w:szCs w:val="14"/>
              </w:rPr>
            </w:pPr>
            <w:r w:rsidRPr="00D24911">
              <w:rPr>
                <w:color w:val="000000"/>
                <w:sz w:val="14"/>
                <w:szCs w:val="14"/>
              </w:rPr>
              <w:t>0.1984</w:t>
            </w:r>
          </w:p>
        </w:tc>
        <w:tc>
          <w:tcPr>
            <w:tcW w:w="567" w:type="dxa"/>
            <w:shd w:val="clear" w:color="auto" w:fill="auto"/>
            <w:noWrap/>
            <w:vAlign w:val="bottom"/>
            <w:hideMark/>
          </w:tcPr>
          <w:p w14:paraId="1B84DE95" w14:textId="77777777" w:rsidR="00E2042B" w:rsidRPr="00D24911" w:rsidRDefault="00E2042B" w:rsidP="00F73193">
            <w:pPr>
              <w:tabs>
                <w:tab w:val="left" w:pos="8647"/>
              </w:tabs>
              <w:jc w:val="center"/>
              <w:rPr>
                <w:color w:val="000000"/>
                <w:sz w:val="14"/>
                <w:szCs w:val="14"/>
              </w:rPr>
            </w:pPr>
            <w:r w:rsidRPr="00D24911">
              <w:rPr>
                <w:color w:val="000000"/>
                <w:sz w:val="14"/>
                <w:szCs w:val="14"/>
              </w:rPr>
              <w:t>0.3322</w:t>
            </w:r>
          </w:p>
        </w:tc>
        <w:tc>
          <w:tcPr>
            <w:tcW w:w="567" w:type="dxa"/>
            <w:shd w:val="clear" w:color="auto" w:fill="auto"/>
            <w:noWrap/>
            <w:vAlign w:val="bottom"/>
            <w:hideMark/>
          </w:tcPr>
          <w:p w14:paraId="535BB743" w14:textId="77777777" w:rsidR="00E2042B" w:rsidRPr="00D24911" w:rsidRDefault="00E2042B" w:rsidP="00F73193">
            <w:pPr>
              <w:tabs>
                <w:tab w:val="left" w:pos="8647"/>
              </w:tabs>
              <w:jc w:val="center"/>
              <w:rPr>
                <w:color w:val="000000"/>
                <w:sz w:val="14"/>
                <w:szCs w:val="14"/>
              </w:rPr>
            </w:pPr>
            <w:r w:rsidRPr="00D24911">
              <w:rPr>
                <w:color w:val="000000"/>
                <w:sz w:val="14"/>
                <w:szCs w:val="14"/>
              </w:rPr>
              <w:t>0.1608</w:t>
            </w:r>
          </w:p>
        </w:tc>
        <w:tc>
          <w:tcPr>
            <w:tcW w:w="542" w:type="dxa"/>
            <w:shd w:val="clear" w:color="auto" w:fill="auto"/>
            <w:noWrap/>
            <w:vAlign w:val="bottom"/>
            <w:hideMark/>
          </w:tcPr>
          <w:p w14:paraId="00925854" w14:textId="77777777" w:rsidR="00E2042B" w:rsidRPr="00D24911" w:rsidRDefault="00E2042B" w:rsidP="00F73193">
            <w:pPr>
              <w:tabs>
                <w:tab w:val="left" w:pos="8647"/>
              </w:tabs>
              <w:jc w:val="center"/>
              <w:rPr>
                <w:color w:val="000000"/>
                <w:sz w:val="14"/>
                <w:szCs w:val="14"/>
              </w:rPr>
            </w:pPr>
            <w:r w:rsidRPr="00D24911">
              <w:rPr>
                <w:color w:val="000000"/>
                <w:sz w:val="14"/>
                <w:szCs w:val="14"/>
              </w:rPr>
              <w:t>0.3327</w:t>
            </w:r>
          </w:p>
        </w:tc>
        <w:tc>
          <w:tcPr>
            <w:tcW w:w="542" w:type="dxa"/>
            <w:shd w:val="clear" w:color="auto" w:fill="auto"/>
            <w:noWrap/>
            <w:vAlign w:val="bottom"/>
            <w:hideMark/>
          </w:tcPr>
          <w:p w14:paraId="0953352F" w14:textId="77777777" w:rsidR="00E2042B" w:rsidRPr="00D24911" w:rsidRDefault="00E2042B" w:rsidP="00F73193">
            <w:pPr>
              <w:tabs>
                <w:tab w:val="left" w:pos="8647"/>
              </w:tabs>
              <w:jc w:val="center"/>
              <w:rPr>
                <w:color w:val="000000"/>
                <w:sz w:val="14"/>
                <w:szCs w:val="14"/>
              </w:rPr>
            </w:pPr>
            <w:r w:rsidRPr="00D24911">
              <w:rPr>
                <w:color w:val="000000"/>
                <w:sz w:val="14"/>
                <w:szCs w:val="14"/>
              </w:rPr>
              <w:t>0.2714</w:t>
            </w:r>
          </w:p>
        </w:tc>
        <w:tc>
          <w:tcPr>
            <w:tcW w:w="542" w:type="dxa"/>
            <w:shd w:val="clear" w:color="auto" w:fill="auto"/>
            <w:noWrap/>
            <w:vAlign w:val="bottom"/>
            <w:hideMark/>
          </w:tcPr>
          <w:p w14:paraId="582BF50F" w14:textId="77777777" w:rsidR="00E2042B" w:rsidRPr="00D24911" w:rsidRDefault="00E2042B" w:rsidP="00F73193">
            <w:pPr>
              <w:tabs>
                <w:tab w:val="left" w:pos="8647"/>
              </w:tabs>
              <w:jc w:val="center"/>
              <w:rPr>
                <w:color w:val="000000"/>
                <w:sz w:val="14"/>
                <w:szCs w:val="14"/>
              </w:rPr>
            </w:pPr>
            <w:r w:rsidRPr="00D24911">
              <w:rPr>
                <w:color w:val="000000"/>
                <w:sz w:val="14"/>
                <w:szCs w:val="14"/>
              </w:rPr>
              <w:t>0.3629</w:t>
            </w:r>
          </w:p>
        </w:tc>
        <w:tc>
          <w:tcPr>
            <w:tcW w:w="542" w:type="dxa"/>
            <w:shd w:val="clear" w:color="auto" w:fill="auto"/>
            <w:noWrap/>
            <w:vAlign w:val="bottom"/>
            <w:hideMark/>
          </w:tcPr>
          <w:p w14:paraId="29653381" w14:textId="77777777" w:rsidR="00E2042B" w:rsidRPr="00D24911" w:rsidRDefault="00E2042B" w:rsidP="00F73193">
            <w:pPr>
              <w:tabs>
                <w:tab w:val="left" w:pos="8647"/>
              </w:tabs>
              <w:jc w:val="center"/>
              <w:rPr>
                <w:color w:val="000000"/>
                <w:sz w:val="14"/>
                <w:szCs w:val="14"/>
              </w:rPr>
            </w:pPr>
            <w:r w:rsidRPr="00D24911">
              <w:rPr>
                <w:color w:val="000000"/>
                <w:sz w:val="14"/>
                <w:szCs w:val="14"/>
              </w:rPr>
              <w:t>0.4714</w:t>
            </w:r>
          </w:p>
        </w:tc>
        <w:tc>
          <w:tcPr>
            <w:tcW w:w="542" w:type="dxa"/>
            <w:shd w:val="clear" w:color="auto" w:fill="auto"/>
            <w:noWrap/>
            <w:vAlign w:val="bottom"/>
            <w:hideMark/>
          </w:tcPr>
          <w:p w14:paraId="2A759F00" w14:textId="77777777" w:rsidR="00E2042B" w:rsidRPr="00D24911" w:rsidRDefault="00E2042B" w:rsidP="00F73193">
            <w:pPr>
              <w:tabs>
                <w:tab w:val="left" w:pos="8647"/>
              </w:tabs>
              <w:jc w:val="center"/>
              <w:rPr>
                <w:color w:val="000000"/>
                <w:sz w:val="14"/>
                <w:szCs w:val="14"/>
              </w:rPr>
            </w:pPr>
            <w:r w:rsidRPr="00D24911">
              <w:rPr>
                <w:color w:val="000000"/>
                <w:sz w:val="14"/>
                <w:szCs w:val="14"/>
              </w:rPr>
              <w:t>0.5176</w:t>
            </w:r>
          </w:p>
        </w:tc>
        <w:tc>
          <w:tcPr>
            <w:tcW w:w="542" w:type="dxa"/>
            <w:shd w:val="clear" w:color="auto" w:fill="auto"/>
            <w:noWrap/>
            <w:vAlign w:val="bottom"/>
            <w:hideMark/>
          </w:tcPr>
          <w:p w14:paraId="7D61933F" w14:textId="77777777" w:rsidR="00E2042B" w:rsidRPr="00D24911" w:rsidRDefault="00E2042B" w:rsidP="00F73193">
            <w:pPr>
              <w:tabs>
                <w:tab w:val="left" w:pos="8647"/>
              </w:tabs>
              <w:jc w:val="center"/>
              <w:rPr>
                <w:color w:val="000000"/>
                <w:sz w:val="14"/>
                <w:szCs w:val="14"/>
              </w:rPr>
            </w:pPr>
            <w:r w:rsidRPr="00D24911">
              <w:rPr>
                <w:color w:val="000000"/>
                <w:sz w:val="14"/>
                <w:szCs w:val="14"/>
              </w:rPr>
              <w:t>0.5445</w:t>
            </w:r>
          </w:p>
        </w:tc>
        <w:tc>
          <w:tcPr>
            <w:tcW w:w="576" w:type="dxa"/>
            <w:shd w:val="clear" w:color="auto" w:fill="auto"/>
            <w:noWrap/>
            <w:vAlign w:val="bottom"/>
            <w:hideMark/>
          </w:tcPr>
          <w:p w14:paraId="235AC655" w14:textId="77777777" w:rsidR="00E2042B" w:rsidRPr="00D24911" w:rsidRDefault="00E2042B" w:rsidP="00F73193">
            <w:pPr>
              <w:tabs>
                <w:tab w:val="left" w:pos="8647"/>
              </w:tabs>
              <w:jc w:val="center"/>
              <w:rPr>
                <w:color w:val="000000"/>
                <w:sz w:val="14"/>
                <w:szCs w:val="14"/>
              </w:rPr>
            </w:pPr>
            <w:r w:rsidRPr="00D24911">
              <w:rPr>
                <w:color w:val="000000"/>
                <w:sz w:val="14"/>
                <w:szCs w:val="14"/>
              </w:rPr>
              <w:t>0.8849</w:t>
            </w:r>
          </w:p>
        </w:tc>
        <w:tc>
          <w:tcPr>
            <w:tcW w:w="567" w:type="dxa"/>
            <w:shd w:val="clear" w:color="auto" w:fill="auto"/>
            <w:noWrap/>
            <w:vAlign w:val="bottom"/>
            <w:hideMark/>
          </w:tcPr>
          <w:p w14:paraId="6C777AD3" w14:textId="77777777" w:rsidR="00E2042B" w:rsidRPr="00D24911" w:rsidRDefault="00E2042B" w:rsidP="00F73193">
            <w:pPr>
              <w:tabs>
                <w:tab w:val="left" w:pos="8647"/>
              </w:tabs>
              <w:jc w:val="center"/>
              <w:rPr>
                <w:color w:val="000000"/>
                <w:sz w:val="14"/>
                <w:szCs w:val="14"/>
              </w:rPr>
            </w:pPr>
          </w:p>
        </w:tc>
        <w:tc>
          <w:tcPr>
            <w:tcW w:w="567" w:type="dxa"/>
            <w:shd w:val="clear" w:color="auto" w:fill="auto"/>
            <w:noWrap/>
            <w:vAlign w:val="bottom"/>
            <w:hideMark/>
          </w:tcPr>
          <w:p w14:paraId="3EAFE996" w14:textId="77777777" w:rsidR="00E2042B" w:rsidRPr="00D24911" w:rsidRDefault="00E2042B" w:rsidP="00F73193">
            <w:pPr>
              <w:tabs>
                <w:tab w:val="left" w:pos="8647"/>
              </w:tabs>
              <w:jc w:val="center"/>
              <w:rPr>
                <w:sz w:val="14"/>
                <w:szCs w:val="14"/>
              </w:rPr>
            </w:pPr>
          </w:p>
        </w:tc>
        <w:tc>
          <w:tcPr>
            <w:tcW w:w="567" w:type="dxa"/>
            <w:shd w:val="clear" w:color="auto" w:fill="auto"/>
            <w:noWrap/>
            <w:vAlign w:val="bottom"/>
            <w:hideMark/>
          </w:tcPr>
          <w:p w14:paraId="7DA0FFEC" w14:textId="77777777" w:rsidR="00E2042B" w:rsidRPr="00D24911" w:rsidRDefault="00E2042B" w:rsidP="00F73193">
            <w:pPr>
              <w:tabs>
                <w:tab w:val="left" w:pos="8647"/>
              </w:tabs>
              <w:jc w:val="center"/>
              <w:rPr>
                <w:sz w:val="14"/>
                <w:szCs w:val="14"/>
              </w:rPr>
            </w:pPr>
          </w:p>
        </w:tc>
        <w:tc>
          <w:tcPr>
            <w:tcW w:w="567" w:type="dxa"/>
            <w:shd w:val="clear" w:color="auto" w:fill="auto"/>
            <w:noWrap/>
            <w:vAlign w:val="bottom"/>
            <w:hideMark/>
          </w:tcPr>
          <w:p w14:paraId="2486F82C" w14:textId="77777777" w:rsidR="00E2042B" w:rsidRPr="00D24911" w:rsidRDefault="00E2042B" w:rsidP="00F73193">
            <w:pPr>
              <w:tabs>
                <w:tab w:val="left" w:pos="8647"/>
              </w:tabs>
              <w:jc w:val="center"/>
              <w:rPr>
                <w:sz w:val="14"/>
                <w:szCs w:val="14"/>
              </w:rPr>
            </w:pPr>
          </w:p>
        </w:tc>
      </w:tr>
      <w:tr w:rsidR="00E2042B" w:rsidRPr="00D24911" w14:paraId="0942DE8D" w14:textId="77777777" w:rsidTr="006D119C">
        <w:trPr>
          <w:trHeight w:val="288"/>
          <w:jc w:val="center"/>
        </w:trPr>
        <w:tc>
          <w:tcPr>
            <w:tcW w:w="900" w:type="dxa"/>
            <w:shd w:val="clear" w:color="auto" w:fill="auto"/>
            <w:noWrap/>
            <w:vAlign w:val="bottom"/>
            <w:hideMark/>
          </w:tcPr>
          <w:p w14:paraId="2C6CD3D9" w14:textId="77777777" w:rsidR="00E2042B" w:rsidRPr="00D24911" w:rsidRDefault="00E2042B" w:rsidP="00F73193">
            <w:pPr>
              <w:tabs>
                <w:tab w:val="left" w:pos="8647"/>
              </w:tabs>
              <w:jc w:val="center"/>
              <w:rPr>
                <w:color w:val="000000"/>
                <w:sz w:val="14"/>
                <w:szCs w:val="14"/>
              </w:rPr>
            </w:pPr>
            <w:r w:rsidRPr="00D24911">
              <w:rPr>
                <w:color w:val="000000"/>
                <w:sz w:val="14"/>
                <w:szCs w:val="14"/>
              </w:rPr>
              <w:t>EC03</w:t>
            </w:r>
          </w:p>
        </w:tc>
        <w:tc>
          <w:tcPr>
            <w:tcW w:w="542" w:type="dxa"/>
            <w:shd w:val="clear" w:color="auto" w:fill="auto"/>
            <w:noWrap/>
            <w:vAlign w:val="bottom"/>
            <w:hideMark/>
          </w:tcPr>
          <w:p w14:paraId="6607EC58" w14:textId="77777777" w:rsidR="00E2042B" w:rsidRPr="00D24911" w:rsidRDefault="00E2042B" w:rsidP="00F73193">
            <w:pPr>
              <w:tabs>
                <w:tab w:val="left" w:pos="8647"/>
              </w:tabs>
              <w:jc w:val="center"/>
              <w:rPr>
                <w:color w:val="000000"/>
                <w:sz w:val="14"/>
                <w:szCs w:val="14"/>
              </w:rPr>
            </w:pPr>
            <w:r w:rsidRPr="00D24911">
              <w:rPr>
                <w:color w:val="000000"/>
                <w:sz w:val="14"/>
                <w:szCs w:val="14"/>
              </w:rPr>
              <w:t>0.1724</w:t>
            </w:r>
          </w:p>
        </w:tc>
        <w:tc>
          <w:tcPr>
            <w:tcW w:w="543" w:type="dxa"/>
            <w:shd w:val="clear" w:color="auto" w:fill="auto"/>
            <w:noWrap/>
            <w:vAlign w:val="bottom"/>
            <w:hideMark/>
          </w:tcPr>
          <w:p w14:paraId="5902D4DE" w14:textId="77777777" w:rsidR="00E2042B" w:rsidRPr="00D24911" w:rsidRDefault="00E2042B" w:rsidP="00F73193">
            <w:pPr>
              <w:tabs>
                <w:tab w:val="left" w:pos="8647"/>
              </w:tabs>
              <w:jc w:val="center"/>
              <w:rPr>
                <w:color w:val="000000"/>
                <w:sz w:val="14"/>
                <w:szCs w:val="14"/>
              </w:rPr>
            </w:pPr>
            <w:r w:rsidRPr="00D24911">
              <w:rPr>
                <w:color w:val="000000"/>
                <w:sz w:val="14"/>
                <w:szCs w:val="14"/>
              </w:rPr>
              <w:t>0.0518</w:t>
            </w:r>
          </w:p>
        </w:tc>
        <w:tc>
          <w:tcPr>
            <w:tcW w:w="567" w:type="dxa"/>
            <w:shd w:val="clear" w:color="auto" w:fill="auto"/>
            <w:noWrap/>
            <w:vAlign w:val="bottom"/>
            <w:hideMark/>
          </w:tcPr>
          <w:p w14:paraId="5CAD2DE0" w14:textId="77777777" w:rsidR="00E2042B" w:rsidRPr="00D24911" w:rsidRDefault="00E2042B" w:rsidP="00F73193">
            <w:pPr>
              <w:tabs>
                <w:tab w:val="left" w:pos="8647"/>
              </w:tabs>
              <w:jc w:val="center"/>
              <w:rPr>
                <w:color w:val="000000"/>
                <w:sz w:val="14"/>
                <w:szCs w:val="14"/>
              </w:rPr>
            </w:pPr>
            <w:r w:rsidRPr="00D24911">
              <w:rPr>
                <w:color w:val="000000"/>
                <w:sz w:val="14"/>
                <w:szCs w:val="14"/>
              </w:rPr>
              <w:t>0.1284</w:t>
            </w:r>
          </w:p>
        </w:tc>
        <w:tc>
          <w:tcPr>
            <w:tcW w:w="567" w:type="dxa"/>
            <w:shd w:val="clear" w:color="auto" w:fill="auto"/>
            <w:noWrap/>
            <w:vAlign w:val="bottom"/>
            <w:hideMark/>
          </w:tcPr>
          <w:p w14:paraId="7AC5D36C" w14:textId="77777777" w:rsidR="00E2042B" w:rsidRPr="00D24911" w:rsidRDefault="00E2042B" w:rsidP="00F73193">
            <w:pPr>
              <w:tabs>
                <w:tab w:val="left" w:pos="8647"/>
              </w:tabs>
              <w:jc w:val="center"/>
              <w:rPr>
                <w:color w:val="000000"/>
                <w:sz w:val="14"/>
                <w:szCs w:val="14"/>
              </w:rPr>
            </w:pPr>
            <w:r w:rsidRPr="00D24911">
              <w:rPr>
                <w:color w:val="000000"/>
                <w:sz w:val="14"/>
                <w:szCs w:val="14"/>
              </w:rPr>
              <w:t>0.3308</w:t>
            </w:r>
          </w:p>
        </w:tc>
        <w:tc>
          <w:tcPr>
            <w:tcW w:w="567" w:type="dxa"/>
            <w:shd w:val="clear" w:color="auto" w:fill="auto"/>
            <w:noWrap/>
            <w:vAlign w:val="bottom"/>
            <w:hideMark/>
          </w:tcPr>
          <w:p w14:paraId="124CC967" w14:textId="77777777" w:rsidR="00E2042B" w:rsidRPr="00D24911" w:rsidRDefault="00E2042B" w:rsidP="00F73193">
            <w:pPr>
              <w:tabs>
                <w:tab w:val="left" w:pos="8647"/>
              </w:tabs>
              <w:jc w:val="center"/>
              <w:rPr>
                <w:color w:val="000000"/>
                <w:sz w:val="14"/>
                <w:szCs w:val="14"/>
              </w:rPr>
            </w:pPr>
            <w:r w:rsidRPr="00D24911">
              <w:rPr>
                <w:color w:val="000000"/>
                <w:sz w:val="14"/>
                <w:szCs w:val="14"/>
              </w:rPr>
              <w:t>0.1094</w:t>
            </w:r>
          </w:p>
        </w:tc>
        <w:tc>
          <w:tcPr>
            <w:tcW w:w="542" w:type="dxa"/>
            <w:shd w:val="clear" w:color="auto" w:fill="auto"/>
            <w:noWrap/>
            <w:vAlign w:val="bottom"/>
            <w:hideMark/>
          </w:tcPr>
          <w:p w14:paraId="26D72EF0" w14:textId="77777777" w:rsidR="00E2042B" w:rsidRPr="00D24911" w:rsidRDefault="00E2042B" w:rsidP="00F73193">
            <w:pPr>
              <w:tabs>
                <w:tab w:val="left" w:pos="8647"/>
              </w:tabs>
              <w:jc w:val="center"/>
              <w:rPr>
                <w:color w:val="000000"/>
                <w:sz w:val="14"/>
                <w:szCs w:val="14"/>
              </w:rPr>
            </w:pPr>
            <w:r w:rsidRPr="00D24911">
              <w:rPr>
                <w:color w:val="000000"/>
                <w:sz w:val="14"/>
                <w:szCs w:val="14"/>
              </w:rPr>
              <w:t>0.1898</w:t>
            </w:r>
          </w:p>
        </w:tc>
        <w:tc>
          <w:tcPr>
            <w:tcW w:w="542" w:type="dxa"/>
            <w:shd w:val="clear" w:color="auto" w:fill="auto"/>
            <w:noWrap/>
            <w:vAlign w:val="bottom"/>
            <w:hideMark/>
          </w:tcPr>
          <w:p w14:paraId="283081B5" w14:textId="77777777" w:rsidR="00E2042B" w:rsidRPr="00D24911" w:rsidRDefault="00E2042B" w:rsidP="00F73193">
            <w:pPr>
              <w:tabs>
                <w:tab w:val="left" w:pos="8647"/>
              </w:tabs>
              <w:jc w:val="center"/>
              <w:rPr>
                <w:color w:val="000000"/>
                <w:sz w:val="14"/>
                <w:szCs w:val="14"/>
              </w:rPr>
            </w:pPr>
            <w:r w:rsidRPr="00D24911">
              <w:rPr>
                <w:color w:val="000000"/>
                <w:sz w:val="14"/>
                <w:szCs w:val="14"/>
              </w:rPr>
              <w:t>0.1429</w:t>
            </w:r>
          </w:p>
        </w:tc>
        <w:tc>
          <w:tcPr>
            <w:tcW w:w="542" w:type="dxa"/>
            <w:shd w:val="clear" w:color="auto" w:fill="auto"/>
            <w:noWrap/>
            <w:vAlign w:val="bottom"/>
            <w:hideMark/>
          </w:tcPr>
          <w:p w14:paraId="67ECD265" w14:textId="77777777" w:rsidR="00E2042B" w:rsidRPr="00D24911" w:rsidRDefault="00E2042B" w:rsidP="00F73193">
            <w:pPr>
              <w:tabs>
                <w:tab w:val="left" w:pos="8647"/>
              </w:tabs>
              <w:jc w:val="center"/>
              <w:rPr>
                <w:color w:val="000000"/>
                <w:sz w:val="14"/>
                <w:szCs w:val="14"/>
              </w:rPr>
            </w:pPr>
            <w:r w:rsidRPr="00D24911">
              <w:rPr>
                <w:color w:val="000000"/>
                <w:sz w:val="14"/>
                <w:szCs w:val="14"/>
              </w:rPr>
              <w:t>0.0686</w:t>
            </w:r>
          </w:p>
        </w:tc>
        <w:tc>
          <w:tcPr>
            <w:tcW w:w="542" w:type="dxa"/>
            <w:shd w:val="clear" w:color="auto" w:fill="auto"/>
            <w:noWrap/>
            <w:vAlign w:val="bottom"/>
            <w:hideMark/>
          </w:tcPr>
          <w:p w14:paraId="03505E23" w14:textId="77777777" w:rsidR="00E2042B" w:rsidRPr="00D24911" w:rsidRDefault="00E2042B" w:rsidP="00F73193">
            <w:pPr>
              <w:tabs>
                <w:tab w:val="left" w:pos="8647"/>
              </w:tabs>
              <w:jc w:val="center"/>
              <w:rPr>
                <w:color w:val="000000"/>
                <w:sz w:val="14"/>
                <w:szCs w:val="14"/>
              </w:rPr>
            </w:pPr>
            <w:r w:rsidRPr="00D24911">
              <w:rPr>
                <w:color w:val="000000"/>
                <w:sz w:val="14"/>
                <w:szCs w:val="14"/>
              </w:rPr>
              <w:t>0.3000</w:t>
            </w:r>
          </w:p>
        </w:tc>
        <w:tc>
          <w:tcPr>
            <w:tcW w:w="542" w:type="dxa"/>
            <w:shd w:val="clear" w:color="auto" w:fill="auto"/>
            <w:noWrap/>
            <w:vAlign w:val="bottom"/>
            <w:hideMark/>
          </w:tcPr>
          <w:p w14:paraId="3D381857" w14:textId="77777777" w:rsidR="00E2042B" w:rsidRPr="00D24911" w:rsidRDefault="00E2042B" w:rsidP="00F73193">
            <w:pPr>
              <w:tabs>
                <w:tab w:val="left" w:pos="8647"/>
              </w:tabs>
              <w:jc w:val="center"/>
              <w:rPr>
                <w:color w:val="000000"/>
                <w:sz w:val="14"/>
                <w:szCs w:val="14"/>
              </w:rPr>
            </w:pPr>
            <w:r w:rsidRPr="00D24911">
              <w:rPr>
                <w:color w:val="000000"/>
                <w:sz w:val="14"/>
                <w:szCs w:val="14"/>
              </w:rPr>
              <w:t>0.3433</w:t>
            </w:r>
          </w:p>
        </w:tc>
        <w:tc>
          <w:tcPr>
            <w:tcW w:w="542" w:type="dxa"/>
            <w:shd w:val="clear" w:color="auto" w:fill="auto"/>
            <w:noWrap/>
            <w:vAlign w:val="bottom"/>
            <w:hideMark/>
          </w:tcPr>
          <w:p w14:paraId="2C0AA138" w14:textId="77777777" w:rsidR="00E2042B" w:rsidRPr="00D24911" w:rsidRDefault="00E2042B" w:rsidP="00F73193">
            <w:pPr>
              <w:tabs>
                <w:tab w:val="left" w:pos="8647"/>
              </w:tabs>
              <w:jc w:val="center"/>
              <w:rPr>
                <w:color w:val="000000"/>
                <w:sz w:val="14"/>
                <w:szCs w:val="14"/>
              </w:rPr>
            </w:pPr>
            <w:r w:rsidRPr="00D24911">
              <w:rPr>
                <w:color w:val="000000"/>
                <w:sz w:val="14"/>
                <w:szCs w:val="14"/>
              </w:rPr>
              <w:t>0.3216</w:t>
            </w:r>
          </w:p>
        </w:tc>
        <w:tc>
          <w:tcPr>
            <w:tcW w:w="576" w:type="dxa"/>
            <w:shd w:val="clear" w:color="auto" w:fill="auto"/>
            <w:noWrap/>
            <w:vAlign w:val="bottom"/>
            <w:hideMark/>
          </w:tcPr>
          <w:p w14:paraId="2ED7A322" w14:textId="77777777" w:rsidR="00E2042B" w:rsidRPr="00D24911" w:rsidRDefault="00E2042B" w:rsidP="00F73193">
            <w:pPr>
              <w:tabs>
                <w:tab w:val="left" w:pos="8647"/>
              </w:tabs>
              <w:jc w:val="center"/>
              <w:rPr>
                <w:color w:val="000000"/>
                <w:sz w:val="14"/>
                <w:szCs w:val="14"/>
              </w:rPr>
            </w:pPr>
            <w:r w:rsidRPr="00D24911">
              <w:rPr>
                <w:color w:val="000000"/>
                <w:sz w:val="14"/>
                <w:szCs w:val="14"/>
              </w:rPr>
              <w:t>0.3963</w:t>
            </w:r>
          </w:p>
        </w:tc>
        <w:tc>
          <w:tcPr>
            <w:tcW w:w="567" w:type="dxa"/>
            <w:shd w:val="clear" w:color="auto" w:fill="auto"/>
            <w:noWrap/>
            <w:vAlign w:val="bottom"/>
            <w:hideMark/>
          </w:tcPr>
          <w:p w14:paraId="219A1543" w14:textId="77777777" w:rsidR="00E2042B" w:rsidRPr="00D24911" w:rsidRDefault="00E2042B" w:rsidP="00F73193">
            <w:pPr>
              <w:tabs>
                <w:tab w:val="left" w:pos="8647"/>
              </w:tabs>
              <w:jc w:val="center"/>
              <w:rPr>
                <w:color w:val="000000"/>
                <w:sz w:val="14"/>
                <w:szCs w:val="14"/>
              </w:rPr>
            </w:pPr>
            <w:r w:rsidRPr="00D24911">
              <w:rPr>
                <w:color w:val="000000"/>
                <w:sz w:val="14"/>
                <w:szCs w:val="14"/>
              </w:rPr>
              <w:t>0.6549</w:t>
            </w:r>
          </w:p>
        </w:tc>
        <w:tc>
          <w:tcPr>
            <w:tcW w:w="567" w:type="dxa"/>
            <w:shd w:val="clear" w:color="auto" w:fill="auto"/>
            <w:noWrap/>
            <w:vAlign w:val="bottom"/>
            <w:hideMark/>
          </w:tcPr>
          <w:p w14:paraId="2F2E70E0" w14:textId="77777777" w:rsidR="00E2042B" w:rsidRPr="00D24911" w:rsidRDefault="00E2042B" w:rsidP="00F73193">
            <w:pPr>
              <w:tabs>
                <w:tab w:val="left" w:pos="8647"/>
              </w:tabs>
              <w:jc w:val="center"/>
              <w:rPr>
                <w:color w:val="000000"/>
                <w:sz w:val="14"/>
                <w:szCs w:val="14"/>
              </w:rPr>
            </w:pPr>
          </w:p>
        </w:tc>
        <w:tc>
          <w:tcPr>
            <w:tcW w:w="567" w:type="dxa"/>
            <w:shd w:val="clear" w:color="auto" w:fill="auto"/>
            <w:noWrap/>
            <w:vAlign w:val="bottom"/>
            <w:hideMark/>
          </w:tcPr>
          <w:p w14:paraId="23AD0A6F" w14:textId="77777777" w:rsidR="00E2042B" w:rsidRPr="00D24911" w:rsidRDefault="00E2042B" w:rsidP="00F73193">
            <w:pPr>
              <w:tabs>
                <w:tab w:val="left" w:pos="8647"/>
              </w:tabs>
              <w:jc w:val="center"/>
              <w:rPr>
                <w:sz w:val="14"/>
                <w:szCs w:val="14"/>
              </w:rPr>
            </w:pPr>
          </w:p>
        </w:tc>
        <w:tc>
          <w:tcPr>
            <w:tcW w:w="567" w:type="dxa"/>
            <w:shd w:val="clear" w:color="auto" w:fill="auto"/>
            <w:noWrap/>
            <w:vAlign w:val="bottom"/>
            <w:hideMark/>
          </w:tcPr>
          <w:p w14:paraId="4075FB9F" w14:textId="77777777" w:rsidR="00E2042B" w:rsidRPr="00D24911" w:rsidRDefault="00E2042B" w:rsidP="00F73193">
            <w:pPr>
              <w:tabs>
                <w:tab w:val="left" w:pos="8647"/>
              </w:tabs>
              <w:jc w:val="center"/>
              <w:rPr>
                <w:sz w:val="14"/>
                <w:szCs w:val="14"/>
              </w:rPr>
            </w:pPr>
          </w:p>
        </w:tc>
      </w:tr>
      <w:tr w:rsidR="00E2042B" w:rsidRPr="00D24911" w14:paraId="67CC6DCA" w14:textId="77777777" w:rsidTr="006D119C">
        <w:trPr>
          <w:trHeight w:val="288"/>
          <w:jc w:val="center"/>
        </w:trPr>
        <w:tc>
          <w:tcPr>
            <w:tcW w:w="900" w:type="dxa"/>
            <w:shd w:val="clear" w:color="auto" w:fill="auto"/>
            <w:noWrap/>
            <w:vAlign w:val="bottom"/>
            <w:hideMark/>
          </w:tcPr>
          <w:p w14:paraId="65608E41" w14:textId="77777777" w:rsidR="00E2042B" w:rsidRPr="00D24911" w:rsidRDefault="00E2042B" w:rsidP="00F73193">
            <w:pPr>
              <w:tabs>
                <w:tab w:val="left" w:pos="8647"/>
              </w:tabs>
              <w:jc w:val="center"/>
              <w:rPr>
                <w:color w:val="000000"/>
                <w:sz w:val="14"/>
                <w:szCs w:val="14"/>
              </w:rPr>
            </w:pPr>
            <w:r w:rsidRPr="00D24911">
              <w:rPr>
                <w:color w:val="000000"/>
                <w:sz w:val="14"/>
                <w:szCs w:val="14"/>
              </w:rPr>
              <w:t>EM01</w:t>
            </w:r>
          </w:p>
        </w:tc>
        <w:tc>
          <w:tcPr>
            <w:tcW w:w="542" w:type="dxa"/>
            <w:shd w:val="clear" w:color="auto" w:fill="auto"/>
            <w:noWrap/>
            <w:vAlign w:val="bottom"/>
            <w:hideMark/>
          </w:tcPr>
          <w:p w14:paraId="443E34F2" w14:textId="77777777" w:rsidR="00E2042B" w:rsidRPr="00D24911" w:rsidRDefault="00E2042B" w:rsidP="00F73193">
            <w:pPr>
              <w:tabs>
                <w:tab w:val="left" w:pos="8647"/>
              </w:tabs>
              <w:jc w:val="center"/>
              <w:rPr>
                <w:color w:val="000000"/>
                <w:sz w:val="14"/>
                <w:szCs w:val="14"/>
              </w:rPr>
            </w:pPr>
            <w:r w:rsidRPr="00D24911">
              <w:rPr>
                <w:color w:val="000000"/>
                <w:sz w:val="14"/>
                <w:szCs w:val="14"/>
              </w:rPr>
              <w:t>0.1112</w:t>
            </w:r>
          </w:p>
        </w:tc>
        <w:tc>
          <w:tcPr>
            <w:tcW w:w="543" w:type="dxa"/>
            <w:shd w:val="clear" w:color="auto" w:fill="auto"/>
            <w:noWrap/>
            <w:vAlign w:val="bottom"/>
            <w:hideMark/>
          </w:tcPr>
          <w:p w14:paraId="2181FFE2" w14:textId="77777777" w:rsidR="00E2042B" w:rsidRPr="00D24911" w:rsidRDefault="00E2042B" w:rsidP="00F73193">
            <w:pPr>
              <w:tabs>
                <w:tab w:val="left" w:pos="8647"/>
              </w:tabs>
              <w:jc w:val="center"/>
              <w:rPr>
                <w:color w:val="000000"/>
                <w:sz w:val="14"/>
                <w:szCs w:val="14"/>
              </w:rPr>
            </w:pPr>
            <w:r w:rsidRPr="00D24911">
              <w:rPr>
                <w:color w:val="000000"/>
                <w:sz w:val="14"/>
                <w:szCs w:val="14"/>
              </w:rPr>
              <w:t>0.1645</w:t>
            </w:r>
          </w:p>
        </w:tc>
        <w:tc>
          <w:tcPr>
            <w:tcW w:w="567" w:type="dxa"/>
            <w:shd w:val="clear" w:color="auto" w:fill="auto"/>
            <w:noWrap/>
            <w:vAlign w:val="bottom"/>
            <w:hideMark/>
          </w:tcPr>
          <w:p w14:paraId="13423E05" w14:textId="77777777" w:rsidR="00E2042B" w:rsidRPr="00D24911" w:rsidRDefault="00E2042B" w:rsidP="00F73193">
            <w:pPr>
              <w:tabs>
                <w:tab w:val="left" w:pos="8647"/>
              </w:tabs>
              <w:jc w:val="center"/>
              <w:rPr>
                <w:color w:val="000000"/>
                <w:sz w:val="14"/>
                <w:szCs w:val="14"/>
              </w:rPr>
            </w:pPr>
            <w:r w:rsidRPr="00D24911">
              <w:rPr>
                <w:color w:val="000000"/>
                <w:sz w:val="14"/>
                <w:szCs w:val="14"/>
              </w:rPr>
              <w:t>0.2206</w:t>
            </w:r>
          </w:p>
        </w:tc>
        <w:tc>
          <w:tcPr>
            <w:tcW w:w="567" w:type="dxa"/>
            <w:shd w:val="clear" w:color="auto" w:fill="auto"/>
            <w:noWrap/>
            <w:vAlign w:val="bottom"/>
            <w:hideMark/>
          </w:tcPr>
          <w:p w14:paraId="6F521324" w14:textId="77777777" w:rsidR="00E2042B" w:rsidRPr="00D24911" w:rsidRDefault="00E2042B" w:rsidP="00F73193">
            <w:pPr>
              <w:tabs>
                <w:tab w:val="left" w:pos="8647"/>
              </w:tabs>
              <w:jc w:val="center"/>
              <w:rPr>
                <w:color w:val="000000"/>
                <w:sz w:val="14"/>
                <w:szCs w:val="14"/>
              </w:rPr>
            </w:pPr>
            <w:r w:rsidRPr="00D24911">
              <w:rPr>
                <w:color w:val="000000"/>
                <w:sz w:val="14"/>
                <w:szCs w:val="14"/>
              </w:rPr>
              <w:t>0.2161</w:t>
            </w:r>
          </w:p>
        </w:tc>
        <w:tc>
          <w:tcPr>
            <w:tcW w:w="567" w:type="dxa"/>
            <w:shd w:val="clear" w:color="auto" w:fill="auto"/>
            <w:noWrap/>
            <w:vAlign w:val="bottom"/>
            <w:hideMark/>
          </w:tcPr>
          <w:p w14:paraId="3AB5374D" w14:textId="77777777" w:rsidR="00E2042B" w:rsidRPr="00D24911" w:rsidRDefault="00E2042B" w:rsidP="00F73193">
            <w:pPr>
              <w:tabs>
                <w:tab w:val="left" w:pos="8647"/>
              </w:tabs>
              <w:jc w:val="center"/>
              <w:rPr>
                <w:color w:val="000000"/>
                <w:sz w:val="14"/>
                <w:szCs w:val="14"/>
              </w:rPr>
            </w:pPr>
            <w:r w:rsidRPr="00D24911">
              <w:rPr>
                <w:color w:val="000000"/>
                <w:sz w:val="14"/>
                <w:szCs w:val="14"/>
              </w:rPr>
              <w:t>0.1661</w:t>
            </w:r>
          </w:p>
        </w:tc>
        <w:tc>
          <w:tcPr>
            <w:tcW w:w="542" w:type="dxa"/>
            <w:shd w:val="clear" w:color="auto" w:fill="auto"/>
            <w:noWrap/>
            <w:vAlign w:val="bottom"/>
            <w:hideMark/>
          </w:tcPr>
          <w:p w14:paraId="55175C1D" w14:textId="77777777" w:rsidR="00E2042B" w:rsidRPr="00D24911" w:rsidRDefault="00E2042B" w:rsidP="00F73193">
            <w:pPr>
              <w:tabs>
                <w:tab w:val="left" w:pos="8647"/>
              </w:tabs>
              <w:jc w:val="center"/>
              <w:rPr>
                <w:color w:val="000000"/>
                <w:sz w:val="14"/>
                <w:szCs w:val="14"/>
              </w:rPr>
            </w:pPr>
            <w:r w:rsidRPr="00D24911">
              <w:rPr>
                <w:color w:val="000000"/>
                <w:sz w:val="14"/>
                <w:szCs w:val="14"/>
              </w:rPr>
              <w:t>0.0592</w:t>
            </w:r>
          </w:p>
        </w:tc>
        <w:tc>
          <w:tcPr>
            <w:tcW w:w="542" w:type="dxa"/>
            <w:shd w:val="clear" w:color="auto" w:fill="auto"/>
            <w:noWrap/>
            <w:vAlign w:val="bottom"/>
            <w:hideMark/>
          </w:tcPr>
          <w:p w14:paraId="7C35A7E3" w14:textId="77777777" w:rsidR="00E2042B" w:rsidRPr="00D24911" w:rsidRDefault="00E2042B" w:rsidP="00F73193">
            <w:pPr>
              <w:tabs>
                <w:tab w:val="left" w:pos="8647"/>
              </w:tabs>
              <w:jc w:val="center"/>
              <w:rPr>
                <w:color w:val="000000"/>
                <w:sz w:val="14"/>
                <w:szCs w:val="14"/>
              </w:rPr>
            </w:pPr>
            <w:r w:rsidRPr="00D24911">
              <w:rPr>
                <w:color w:val="000000"/>
                <w:sz w:val="14"/>
                <w:szCs w:val="14"/>
              </w:rPr>
              <w:t>0.0286</w:t>
            </w:r>
          </w:p>
        </w:tc>
        <w:tc>
          <w:tcPr>
            <w:tcW w:w="542" w:type="dxa"/>
            <w:shd w:val="clear" w:color="auto" w:fill="auto"/>
            <w:noWrap/>
            <w:vAlign w:val="bottom"/>
            <w:hideMark/>
          </w:tcPr>
          <w:p w14:paraId="3176AA20" w14:textId="77777777" w:rsidR="00E2042B" w:rsidRPr="00D24911" w:rsidRDefault="00E2042B" w:rsidP="00F73193">
            <w:pPr>
              <w:tabs>
                <w:tab w:val="left" w:pos="8647"/>
              </w:tabs>
              <w:jc w:val="center"/>
              <w:rPr>
                <w:color w:val="000000"/>
                <w:sz w:val="14"/>
                <w:szCs w:val="14"/>
              </w:rPr>
            </w:pPr>
            <w:r w:rsidRPr="00D24911">
              <w:rPr>
                <w:color w:val="000000"/>
                <w:sz w:val="14"/>
                <w:szCs w:val="14"/>
              </w:rPr>
              <w:t>0.1171</w:t>
            </w:r>
          </w:p>
        </w:tc>
        <w:tc>
          <w:tcPr>
            <w:tcW w:w="542" w:type="dxa"/>
            <w:shd w:val="clear" w:color="auto" w:fill="auto"/>
            <w:noWrap/>
            <w:vAlign w:val="bottom"/>
            <w:hideMark/>
          </w:tcPr>
          <w:p w14:paraId="30694E70" w14:textId="77777777" w:rsidR="00E2042B" w:rsidRPr="00D24911" w:rsidRDefault="00E2042B" w:rsidP="00F73193">
            <w:pPr>
              <w:tabs>
                <w:tab w:val="left" w:pos="8647"/>
              </w:tabs>
              <w:jc w:val="center"/>
              <w:rPr>
                <w:color w:val="000000"/>
                <w:sz w:val="14"/>
                <w:szCs w:val="14"/>
              </w:rPr>
            </w:pPr>
            <w:r w:rsidRPr="00D24911">
              <w:rPr>
                <w:color w:val="000000"/>
                <w:sz w:val="14"/>
                <w:szCs w:val="14"/>
              </w:rPr>
              <w:t>0.0857</w:t>
            </w:r>
          </w:p>
        </w:tc>
        <w:tc>
          <w:tcPr>
            <w:tcW w:w="542" w:type="dxa"/>
            <w:shd w:val="clear" w:color="auto" w:fill="auto"/>
            <w:noWrap/>
            <w:vAlign w:val="bottom"/>
            <w:hideMark/>
          </w:tcPr>
          <w:p w14:paraId="52F2FD19" w14:textId="77777777" w:rsidR="00E2042B" w:rsidRPr="00D24911" w:rsidRDefault="00E2042B" w:rsidP="00F73193">
            <w:pPr>
              <w:tabs>
                <w:tab w:val="left" w:pos="8647"/>
              </w:tabs>
              <w:jc w:val="center"/>
              <w:rPr>
                <w:color w:val="000000"/>
                <w:sz w:val="14"/>
                <w:szCs w:val="14"/>
              </w:rPr>
            </w:pPr>
            <w:r w:rsidRPr="00D24911">
              <w:rPr>
                <w:color w:val="000000"/>
                <w:sz w:val="14"/>
                <w:szCs w:val="14"/>
              </w:rPr>
              <w:t>0.0731</w:t>
            </w:r>
          </w:p>
        </w:tc>
        <w:tc>
          <w:tcPr>
            <w:tcW w:w="542" w:type="dxa"/>
            <w:shd w:val="clear" w:color="auto" w:fill="auto"/>
            <w:noWrap/>
            <w:vAlign w:val="bottom"/>
            <w:hideMark/>
          </w:tcPr>
          <w:p w14:paraId="4EE47CD3" w14:textId="77777777" w:rsidR="00E2042B" w:rsidRPr="00D24911" w:rsidRDefault="00E2042B" w:rsidP="00F73193">
            <w:pPr>
              <w:tabs>
                <w:tab w:val="left" w:pos="8647"/>
              </w:tabs>
              <w:jc w:val="center"/>
              <w:rPr>
                <w:color w:val="000000"/>
                <w:sz w:val="14"/>
                <w:szCs w:val="14"/>
              </w:rPr>
            </w:pPr>
            <w:r w:rsidRPr="00D24911">
              <w:rPr>
                <w:color w:val="000000"/>
                <w:sz w:val="14"/>
                <w:szCs w:val="14"/>
              </w:rPr>
              <w:t>0.2151</w:t>
            </w:r>
          </w:p>
        </w:tc>
        <w:tc>
          <w:tcPr>
            <w:tcW w:w="576" w:type="dxa"/>
            <w:shd w:val="clear" w:color="auto" w:fill="auto"/>
            <w:noWrap/>
            <w:vAlign w:val="bottom"/>
            <w:hideMark/>
          </w:tcPr>
          <w:p w14:paraId="2E959534" w14:textId="77777777" w:rsidR="00E2042B" w:rsidRPr="00D24911" w:rsidRDefault="00E2042B" w:rsidP="00F73193">
            <w:pPr>
              <w:tabs>
                <w:tab w:val="left" w:pos="8647"/>
              </w:tabs>
              <w:jc w:val="center"/>
              <w:rPr>
                <w:color w:val="000000"/>
                <w:sz w:val="14"/>
                <w:szCs w:val="14"/>
              </w:rPr>
            </w:pPr>
            <w:r w:rsidRPr="00D24911">
              <w:rPr>
                <w:color w:val="000000"/>
                <w:sz w:val="14"/>
                <w:szCs w:val="14"/>
              </w:rPr>
              <w:t>0.1996</w:t>
            </w:r>
          </w:p>
        </w:tc>
        <w:tc>
          <w:tcPr>
            <w:tcW w:w="567" w:type="dxa"/>
            <w:shd w:val="clear" w:color="auto" w:fill="auto"/>
            <w:noWrap/>
            <w:vAlign w:val="bottom"/>
            <w:hideMark/>
          </w:tcPr>
          <w:p w14:paraId="3B89AA9B" w14:textId="77777777" w:rsidR="00E2042B" w:rsidRPr="00D24911" w:rsidRDefault="00E2042B" w:rsidP="00F73193">
            <w:pPr>
              <w:tabs>
                <w:tab w:val="left" w:pos="8647"/>
              </w:tabs>
              <w:jc w:val="center"/>
              <w:rPr>
                <w:color w:val="000000"/>
                <w:sz w:val="14"/>
                <w:szCs w:val="14"/>
              </w:rPr>
            </w:pPr>
            <w:r w:rsidRPr="00D24911">
              <w:rPr>
                <w:color w:val="000000"/>
                <w:sz w:val="14"/>
                <w:szCs w:val="14"/>
              </w:rPr>
              <w:t>0.1982</w:t>
            </w:r>
          </w:p>
        </w:tc>
        <w:tc>
          <w:tcPr>
            <w:tcW w:w="567" w:type="dxa"/>
            <w:shd w:val="clear" w:color="auto" w:fill="auto"/>
            <w:noWrap/>
            <w:vAlign w:val="bottom"/>
            <w:hideMark/>
          </w:tcPr>
          <w:p w14:paraId="2B62D76C" w14:textId="77777777" w:rsidR="00E2042B" w:rsidRPr="00D24911" w:rsidRDefault="00E2042B" w:rsidP="00F73193">
            <w:pPr>
              <w:tabs>
                <w:tab w:val="left" w:pos="8647"/>
              </w:tabs>
              <w:jc w:val="center"/>
              <w:rPr>
                <w:color w:val="000000"/>
                <w:sz w:val="14"/>
                <w:szCs w:val="14"/>
              </w:rPr>
            </w:pPr>
            <w:r w:rsidRPr="00D24911">
              <w:rPr>
                <w:color w:val="000000"/>
                <w:sz w:val="14"/>
                <w:szCs w:val="14"/>
              </w:rPr>
              <w:t>0.6712</w:t>
            </w:r>
          </w:p>
        </w:tc>
        <w:tc>
          <w:tcPr>
            <w:tcW w:w="567" w:type="dxa"/>
            <w:shd w:val="clear" w:color="auto" w:fill="auto"/>
            <w:noWrap/>
            <w:vAlign w:val="bottom"/>
            <w:hideMark/>
          </w:tcPr>
          <w:p w14:paraId="09EF1F48" w14:textId="77777777" w:rsidR="00E2042B" w:rsidRPr="00D24911" w:rsidRDefault="00E2042B" w:rsidP="00F73193">
            <w:pPr>
              <w:tabs>
                <w:tab w:val="left" w:pos="8647"/>
              </w:tabs>
              <w:jc w:val="center"/>
              <w:rPr>
                <w:color w:val="000000"/>
                <w:sz w:val="14"/>
                <w:szCs w:val="14"/>
              </w:rPr>
            </w:pPr>
          </w:p>
        </w:tc>
        <w:tc>
          <w:tcPr>
            <w:tcW w:w="567" w:type="dxa"/>
            <w:shd w:val="clear" w:color="auto" w:fill="auto"/>
            <w:noWrap/>
            <w:vAlign w:val="bottom"/>
            <w:hideMark/>
          </w:tcPr>
          <w:p w14:paraId="358FC6DA" w14:textId="77777777" w:rsidR="00E2042B" w:rsidRPr="00D24911" w:rsidRDefault="00E2042B" w:rsidP="00F73193">
            <w:pPr>
              <w:tabs>
                <w:tab w:val="left" w:pos="8647"/>
              </w:tabs>
              <w:jc w:val="center"/>
              <w:rPr>
                <w:sz w:val="14"/>
                <w:szCs w:val="14"/>
              </w:rPr>
            </w:pPr>
          </w:p>
        </w:tc>
      </w:tr>
      <w:tr w:rsidR="00E2042B" w:rsidRPr="00D24911" w14:paraId="67AC7122" w14:textId="77777777" w:rsidTr="006D119C">
        <w:trPr>
          <w:trHeight w:val="288"/>
          <w:jc w:val="center"/>
        </w:trPr>
        <w:tc>
          <w:tcPr>
            <w:tcW w:w="900" w:type="dxa"/>
            <w:shd w:val="clear" w:color="auto" w:fill="auto"/>
            <w:noWrap/>
            <w:vAlign w:val="bottom"/>
            <w:hideMark/>
          </w:tcPr>
          <w:p w14:paraId="289CBAFF" w14:textId="77777777" w:rsidR="00E2042B" w:rsidRPr="00D24911" w:rsidRDefault="00E2042B" w:rsidP="00F73193">
            <w:pPr>
              <w:tabs>
                <w:tab w:val="left" w:pos="8647"/>
              </w:tabs>
              <w:jc w:val="center"/>
              <w:rPr>
                <w:color w:val="000000"/>
                <w:sz w:val="14"/>
                <w:szCs w:val="14"/>
              </w:rPr>
            </w:pPr>
            <w:r w:rsidRPr="00D24911">
              <w:rPr>
                <w:color w:val="000000"/>
                <w:sz w:val="14"/>
                <w:szCs w:val="14"/>
              </w:rPr>
              <w:t>EM02</w:t>
            </w:r>
          </w:p>
        </w:tc>
        <w:tc>
          <w:tcPr>
            <w:tcW w:w="542" w:type="dxa"/>
            <w:shd w:val="clear" w:color="auto" w:fill="auto"/>
            <w:noWrap/>
            <w:vAlign w:val="bottom"/>
            <w:hideMark/>
          </w:tcPr>
          <w:p w14:paraId="1FBE8F99" w14:textId="77777777" w:rsidR="00E2042B" w:rsidRPr="00D24911" w:rsidRDefault="00E2042B" w:rsidP="00F73193">
            <w:pPr>
              <w:tabs>
                <w:tab w:val="left" w:pos="8647"/>
              </w:tabs>
              <w:jc w:val="center"/>
              <w:rPr>
                <w:color w:val="000000"/>
                <w:sz w:val="14"/>
                <w:szCs w:val="14"/>
              </w:rPr>
            </w:pPr>
            <w:r w:rsidRPr="00D24911">
              <w:rPr>
                <w:color w:val="000000"/>
                <w:sz w:val="14"/>
                <w:szCs w:val="14"/>
              </w:rPr>
              <w:t>0.1469</w:t>
            </w:r>
          </w:p>
        </w:tc>
        <w:tc>
          <w:tcPr>
            <w:tcW w:w="543" w:type="dxa"/>
            <w:shd w:val="clear" w:color="auto" w:fill="auto"/>
            <w:noWrap/>
            <w:vAlign w:val="bottom"/>
            <w:hideMark/>
          </w:tcPr>
          <w:p w14:paraId="6C979494" w14:textId="77777777" w:rsidR="00E2042B" w:rsidRPr="00D24911" w:rsidRDefault="00E2042B" w:rsidP="00F73193">
            <w:pPr>
              <w:tabs>
                <w:tab w:val="left" w:pos="8647"/>
              </w:tabs>
              <w:jc w:val="center"/>
              <w:rPr>
                <w:color w:val="000000"/>
                <w:sz w:val="14"/>
                <w:szCs w:val="14"/>
              </w:rPr>
            </w:pPr>
            <w:r w:rsidRPr="00D24911">
              <w:rPr>
                <w:color w:val="000000"/>
                <w:sz w:val="14"/>
                <w:szCs w:val="14"/>
              </w:rPr>
              <w:t>0.1331</w:t>
            </w:r>
          </w:p>
        </w:tc>
        <w:tc>
          <w:tcPr>
            <w:tcW w:w="567" w:type="dxa"/>
            <w:shd w:val="clear" w:color="auto" w:fill="auto"/>
            <w:noWrap/>
            <w:vAlign w:val="bottom"/>
            <w:hideMark/>
          </w:tcPr>
          <w:p w14:paraId="0E2BF438" w14:textId="77777777" w:rsidR="00E2042B" w:rsidRPr="00D24911" w:rsidRDefault="00E2042B" w:rsidP="00F73193">
            <w:pPr>
              <w:tabs>
                <w:tab w:val="left" w:pos="8647"/>
              </w:tabs>
              <w:jc w:val="center"/>
              <w:rPr>
                <w:color w:val="000000"/>
                <w:sz w:val="14"/>
                <w:szCs w:val="14"/>
              </w:rPr>
            </w:pPr>
            <w:r w:rsidRPr="00D24911">
              <w:rPr>
                <w:color w:val="000000"/>
                <w:sz w:val="14"/>
                <w:szCs w:val="14"/>
              </w:rPr>
              <w:t>0.3392</w:t>
            </w:r>
          </w:p>
        </w:tc>
        <w:tc>
          <w:tcPr>
            <w:tcW w:w="567" w:type="dxa"/>
            <w:shd w:val="clear" w:color="auto" w:fill="auto"/>
            <w:noWrap/>
            <w:vAlign w:val="bottom"/>
            <w:hideMark/>
          </w:tcPr>
          <w:p w14:paraId="4744C4F6" w14:textId="77777777" w:rsidR="00E2042B" w:rsidRPr="00D24911" w:rsidRDefault="00E2042B" w:rsidP="00F73193">
            <w:pPr>
              <w:tabs>
                <w:tab w:val="left" w:pos="8647"/>
              </w:tabs>
              <w:jc w:val="center"/>
              <w:rPr>
                <w:color w:val="000000"/>
                <w:sz w:val="14"/>
                <w:szCs w:val="14"/>
              </w:rPr>
            </w:pPr>
            <w:r w:rsidRPr="00D24911">
              <w:rPr>
                <w:color w:val="000000"/>
                <w:sz w:val="14"/>
                <w:szCs w:val="14"/>
              </w:rPr>
              <w:t>0.1976</w:t>
            </w:r>
          </w:p>
        </w:tc>
        <w:tc>
          <w:tcPr>
            <w:tcW w:w="567" w:type="dxa"/>
            <w:shd w:val="clear" w:color="auto" w:fill="auto"/>
            <w:noWrap/>
            <w:vAlign w:val="bottom"/>
            <w:hideMark/>
          </w:tcPr>
          <w:p w14:paraId="3444E92F" w14:textId="77777777" w:rsidR="00E2042B" w:rsidRPr="00D24911" w:rsidRDefault="00E2042B" w:rsidP="00F73193">
            <w:pPr>
              <w:tabs>
                <w:tab w:val="left" w:pos="8647"/>
              </w:tabs>
              <w:jc w:val="center"/>
              <w:rPr>
                <w:color w:val="000000"/>
                <w:sz w:val="14"/>
                <w:szCs w:val="14"/>
              </w:rPr>
            </w:pPr>
            <w:r w:rsidRPr="00D24911">
              <w:rPr>
                <w:color w:val="000000"/>
                <w:sz w:val="14"/>
                <w:szCs w:val="14"/>
              </w:rPr>
              <w:t>0.0118</w:t>
            </w:r>
          </w:p>
        </w:tc>
        <w:tc>
          <w:tcPr>
            <w:tcW w:w="542" w:type="dxa"/>
            <w:shd w:val="clear" w:color="auto" w:fill="auto"/>
            <w:noWrap/>
            <w:vAlign w:val="bottom"/>
            <w:hideMark/>
          </w:tcPr>
          <w:p w14:paraId="52B2856B" w14:textId="77777777" w:rsidR="00E2042B" w:rsidRPr="00D24911" w:rsidRDefault="00E2042B" w:rsidP="00F73193">
            <w:pPr>
              <w:tabs>
                <w:tab w:val="left" w:pos="8647"/>
              </w:tabs>
              <w:jc w:val="center"/>
              <w:rPr>
                <w:color w:val="000000"/>
                <w:sz w:val="14"/>
                <w:szCs w:val="14"/>
              </w:rPr>
            </w:pPr>
            <w:r w:rsidRPr="00D24911">
              <w:rPr>
                <w:color w:val="000000"/>
                <w:sz w:val="14"/>
                <w:szCs w:val="14"/>
              </w:rPr>
              <w:t>0.1306</w:t>
            </w:r>
          </w:p>
        </w:tc>
        <w:tc>
          <w:tcPr>
            <w:tcW w:w="542" w:type="dxa"/>
            <w:shd w:val="clear" w:color="auto" w:fill="auto"/>
            <w:noWrap/>
            <w:vAlign w:val="bottom"/>
            <w:hideMark/>
          </w:tcPr>
          <w:p w14:paraId="25B52F71" w14:textId="77777777" w:rsidR="00E2042B" w:rsidRPr="00D24911" w:rsidRDefault="00E2042B" w:rsidP="00F73193">
            <w:pPr>
              <w:tabs>
                <w:tab w:val="left" w:pos="8647"/>
              </w:tabs>
              <w:jc w:val="center"/>
              <w:rPr>
                <w:color w:val="000000"/>
                <w:sz w:val="14"/>
                <w:szCs w:val="14"/>
              </w:rPr>
            </w:pPr>
            <w:r w:rsidRPr="00D24911">
              <w:rPr>
                <w:color w:val="000000"/>
                <w:sz w:val="14"/>
                <w:szCs w:val="14"/>
              </w:rPr>
              <w:t>0.1429</w:t>
            </w:r>
          </w:p>
        </w:tc>
        <w:tc>
          <w:tcPr>
            <w:tcW w:w="542" w:type="dxa"/>
            <w:shd w:val="clear" w:color="auto" w:fill="auto"/>
            <w:noWrap/>
            <w:vAlign w:val="bottom"/>
            <w:hideMark/>
          </w:tcPr>
          <w:p w14:paraId="32E9C629" w14:textId="77777777" w:rsidR="00E2042B" w:rsidRPr="00D24911" w:rsidRDefault="00E2042B" w:rsidP="00F73193">
            <w:pPr>
              <w:tabs>
                <w:tab w:val="left" w:pos="8647"/>
              </w:tabs>
              <w:jc w:val="center"/>
              <w:rPr>
                <w:color w:val="000000"/>
                <w:sz w:val="14"/>
                <w:szCs w:val="14"/>
              </w:rPr>
            </w:pPr>
            <w:r w:rsidRPr="00D24911">
              <w:rPr>
                <w:color w:val="000000"/>
                <w:sz w:val="14"/>
                <w:szCs w:val="14"/>
              </w:rPr>
              <w:t>0.1486</w:t>
            </w:r>
          </w:p>
        </w:tc>
        <w:tc>
          <w:tcPr>
            <w:tcW w:w="542" w:type="dxa"/>
            <w:shd w:val="clear" w:color="auto" w:fill="auto"/>
            <w:noWrap/>
            <w:vAlign w:val="bottom"/>
            <w:hideMark/>
          </w:tcPr>
          <w:p w14:paraId="4D63F101" w14:textId="77777777" w:rsidR="00E2042B" w:rsidRPr="00D24911" w:rsidRDefault="00E2042B" w:rsidP="00F73193">
            <w:pPr>
              <w:tabs>
                <w:tab w:val="left" w:pos="8647"/>
              </w:tabs>
              <w:jc w:val="center"/>
              <w:rPr>
                <w:color w:val="000000"/>
                <w:sz w:val="14"/>
                <w:szCs w:val="14"/>
              </w:rPr>
            </w:pPr>
            <w:r w:rsidRPr="00D24911">
              <w:rPr>
                <w:color w:val="000000"/>
                <w:sz w:val="14"/>
                <w:szCs w:val="14"/>
              </w:rPr>
              <w:t>0.2429</w:t>
            </w:r>
          </w:p>
        </w:tc>
        <w:tc>
          <w:tcPr>
            <w:tcW w:w="542" w:type="dxa"/>
            <w:shd w:val="clear" w:color="auto" w:fill="auto"/>
            <w:noWrap/>
            <w:vAlign w:val="bottom"/>
            <w:hideMark/>
          </w:tcPr>
          <w:p w14:paraId="0E21929A" w14:textId="77777777" w:rsidR="00E2042B" w:rsidRPr="00D24911" w:rsidRDefault="00E2042B" w:rsidP="00F73193">
            <w:pPr>
              <w:tabs>
                <w:tab w:val="left" w:pos="8647"/>
              </w:tabs>
              <w:jc w:val="center"/>
              <w:rPr>
                <w:color w:val="000000"/>
                <w:sz w:val="14"/>
                <w:szCs w:val="14"/>
              </w:rPr>
            </w:pPr>
            <w:r w:rsidRPr="00D24911">
              <w:rPr>
                <w:color w:val="000000"/>
                <w:sz w:val="14"/>
                <w:szCs w:val="14"/>
              </w:rPr>
              <w:t>0.2359</w:t>
            </w:r>
          </w:p>
        </w:tc>
        <w:tc>
          <w:tcPr>
            <w:tcW w:w="542" w:type="dxa"/>
            <w:shd w:val="clear" w:color="auto" w:fill="auto"/>
            <w:noWrap/>
            <w:vAlign w:val="bottom"/>
            <w:hideMark/>
          </w:tcPr>
          <w:p w14:paraId="3901CC40" w14:textId="77777777" w:rsidR="00E2042B" w:rsidRPr="00D24911" w:rsidRDefault="00E2042B" w:rsidP="00F73193">
            <w:pPr>
              <w:tabs>
                <w:tab w:val="left" w:pos="8647"/>
              </w:tabs>
              <w:jc w:val="center"/>
              <w:rPr>
                <w:color w:val="000000"/>
                <w:sz w:val="14"/>
                <w:szCs w:val="14"/>
              </w:rPr>
            </w:pPr>
            <w:r w:rsidRPr="00D24911">
              <w:rPr>
                <w:color w:val="000000"/>
                <w:sz w:val="14"/>
                <w:szCs w:val="14"/>
              </w:rPr>
              <w:t>0.2894</w:t>
            </w:r>
          </w:p>
        </w:tc>
        <w:tc>
          <w:tcPr>
            <w:tcW w:w="576" w:type="dxa"/>
            <w:shd w:val="clear" w:color="auto" w:fill="auto"/>
            <w:noWrap/>
            <w:vAlign w:val="bottom"/>
            <w:hideMark/>
          </w:tcPr>
          <w:p w14:paraId="150596D5" w14:textId="77777777" w:rsidR="00E2042B" w:rsidRPr="00D24911" w:rsidRDefault="00E2042B" w:rsidP="00F73193">
            <w:pPr>
              <w:tabs>
                <w:tab w:val="left" w:pos="8647"/>
              </w:tabs>
              <w:jc w:val="center"/>
              <w:rPr>
                <w:color w:val="000000"/>
                <w:sz w:val="14"/>
                <w:szCs w:val="14"/>
              </w:rPr>
            </w:pPr>
            <w:r w:rsidRPr="00D24911">
              <w:rPr>
                <w:color w:val="000000"/>
                <w:sz w:val="14"/>
                <w:szCs w:val="14"/>
              </w:rPr>
              <w:t>0.3482</w:t>
            </w:r>
          </w:p>
        </w:tc>
        <w:tc>
          <w:tcPr>
            <w:tcW w:w="567" w:type="dxa"/>
            <w:shd w:val="clear" w:color="auto" w:fill="auto"/>
            <w:noWrap/>
            <w:vAlign w:val="bottom"/>
            <w:hideMark/>
          </w:tcPr>
          <w:p w14:paraId="12782C38" w14:textId="77777777" w:rsidR="00E2042B" w:rsidRPr="00D24911" w:rsidRDefault="00E2042B" w:rsidP="00F73193">
            <w:pPr>
              <w:tabs>
                <w:tab w:val="left" w:pos="8647"/>
              </w:tabs>
              <w:jc w:val="center"/>
              <w:rPr>
                <w:color w:val="000000"/>
                <w:sz w:val="14"/>
                <w:szCs w:val="14"/>
              </w:rPr>
            </w:pPr>
            <w:r w:rsidRPr="00D24911">
              <w:rPr>
                <w:color w:val="000000"/>
                <w:sz w:val="14"/>
                <w:szCs w:val="14"/>
              </w:rPr>
              <w:t>0.3167</w:t>
            </w:r>
          </w:p>
        </w:tc>
        <w:tc>
          <w:tcPr>
            <w:tcW w:w="567" w:type="dxa"/>
            <w:shd w:val="clear" w:color="auto" w:fill="auto"/>
            <w:noWrap/>
            <w:vAlign w:val="bottom"/>
            <w:hideMark/>
          </w:tcPr>
          <w:p w14:paraId="274514B8" w14:textId="77777777" w:rsidR="00E2042B" w:rsidRPr="00D24911" w:rsidRDefault="00E2042B" w:rsidP="00F73193">
            <w:pPr>
              <w:tabs>
                <w:tab w:val="left" w:pos="8647"/>
              </w:tabs>
              <w:jc w:val="center"/>
              <w:rPr>
                <w:color w:val="000000"/>
                <w:sz w:val="14"/>
                <w:szCs w:val="14"/>
              </w:rPr>
            </w:pPr>
            <w:r w:rsidRPr="00D24911">
              <w:rPr>
                <w:color w:val="000000"/>
                <w:sz w:val="14"/>
                <w:szCs w:val="14"/>
              </w:rPr>
              <w:t>0.4669</w:t>
            </w:r>
          </w:p>
        </w:tc>
        <w:tc>
          <w:tcPr>
            <w:tcW w:w="567" w:type="dxa"/>
            <w:shd w:val="clear" w:color="auto" w:fill="auto"/>
            <w:noWrap/>
            <w:vAlign w:val="bottom"/>
            <w:hideMark/>
          </w:tcPr>
          <w:p w14:paraId="2038AF69" w14:textId="77777777" w:rsidR="00E2042B" w:rsidRPr="00D24911" w:rsidRDefault="00E2042B" w:rsidP="00F73193">
            <w:pPr>
              <w:tabs>
                <w:tab w:val="left" w:pos="8647"/>
              </w:tabs>
              <w:jc w:val="center"/>
              <w:rPr>
                <w:color w:val="000000"/>
                <w:sz w:val="14"/>
                <w:szCs w:val="14"/>
              </w:rPr>
            </w:pPr>
            <w:r w:rsidRPr="00D24911">
              <w:rPr>
                <w:color w:val="000000"/>
                <w:sz w:val="14"/>
                <w:szCs w:val="14"/>
              </w:rPr>
              <w:t>0.9869</w:t>
            </w:r>
          </w:p>
        </w:tc>
        <w:tc>
          <w:tcPr>
            <w:tcW w:w="567" w:type="dxa"/>
            <w:shd w:val="clear" w:color="auto" w:fill="auto"/>
            <w:noWrap/>
            <w:vAlign w:val="bottom"/>
            <w:hideMark/>
          </w:tcPr>
          <w:p w14:paraId="39AE1D72" w14:textId="77777777" w:rsidR="00E2042B" w:rsidRPr="00D24911" w:rsidRDefault="00E2042B" w:rsidP="00F73193">
            <w:pPr>
              <w:tabs>
                <w:tab w:val="left" w:pos="8647"/>
              </w:tabs>
              <w:jc w:val="center"/>
              <w:rPr>
                <w:color w:val="000000"/>
                <w:sz w:val="14"/>
                <w:szCs w:val="14"/>
              </w:rPr>
            </w:pPr>
          </w:p>
        </w:tc>
      </w:tr>
      <w:tr w:rsidR="00E2042B" w:rsidRPr="00D24911" w14:paraId="5A51BBDE" w14:textId="77777777" w:rsidTr="006D119C">
        <w:trPr>
          <w:trHeight w:val="288"/>
          <w:jc w:val="center"/>
        </w:trPr>
        <w:tc>
          <w:tcPr>
            <w:tcW w:w="900" w:type="dxa"/>
            <w:shd w:val="clear" w:color="auto" w:fill="auto"/>
            <w:noWrap/>
            <w:vAlign w:val="bottom"/>
            <w:hideMark/>
          </w:tcPr>
          <w:p w14:paraId="5D7D1392" w14:textId="77777777" w:rsidR="00E2042B" w:rsidRPr="00D24911" w:rsidRDefault="00E2042B" w:rsidP="00F73193">
            <w:pPr>
              <w:tabs>
                <w:tab w:val="left" w:pos="8647"/>
              </w:tabs>
              <w:jc w:val="center"/>
              <w:rPr>
                <w:color w:val="000000"/>
                <w:sz w:val="14"/>
                <w:szCs w:val="14"/>
              </w:rPr>
            </w:pPr>
            <w:r w:rsidRPr="00D24911">
              <w:rPr>
                <w:color w:val="000000"/>
                <w:sz w:val="14"/>
                <w:szCs w:val="14"/>
              </w:rPr>
              <w:t>EM03</w:t>
            </w:r>
          </w:p>
        </w:tc>
        <w:tc>
          <w:tcPr>
            <w:tcW w:w="542" w:type="dxa"/>
            <w:shd w:val="clear" w:color="auto" w:fill="auto"/>
            <w:noWrap/>
            <w:vAlign w:val="bottom"/>
            <w:hideMark/>
          </w:tcPr>
          <w:p w14:paraId="2264A94C" w14:textId="77777777" w:rsidR="00E2042B" w:rsidRPr="00D24911" w:rsidRDefault="00E2042B" w:rsidP="00F73193">
            <w:pPr>
              <w:tabs>
                <w:tab w:val="left" w:pos="8647"/>
              </w:tabs>
              <w:jc w:val="center"/>
              <w:rPr>
                <w:color w:val="000000"/>
                <w:sz w:val="14"/>
                <w:szCs w:val="14"/>
              </w:rPr>
            </w:pPr>
            <w:r w:rsidRPr="00D24911">
              <w:rPr>
                <w:color w:val="000000"/>
                <w:sz w:val="14"/>
                <w:szCs w:val="14"/>
              </w:rPr>
              <w:t>0.1449</w:t>
            </w:r>
          </w:p>
        </w:tc>
        <w:tc>
          <w:tcPr>
            <w:tcW w:w="543" w:type="dxa"/>
            <w:shd w:val="clear" w:color="auto" w:fill="auto"/>
            <w:noWrap/>
            <w:vAlign w:val="bottom"/>
            <w:hideMark/>
          </w:tcPr>
          <w:p w14:paraId="0ABF999C" w14:textId="77777777" w:rsidR="00E2042B" w:rsidRPr="00D24911" w:rsidRDefault="00E2042B" w:rsidP="00F73193">
            <w:pPr>
              <w:tabs>
                <w:tab w:val="left" w:pos="8647"/>
              </w:tabs>
              <w:jc w:val="center"/>
              <w:rPr>
                <w:color w:val="000000"/>
                <w:sz w:val="14"/>
                <w:szCs w:val="14"/>
              </w:rPr>
            </w:pPr>
            <w:r w:rsidRPr="00D24911">
              <w:rPr>
                <w:color w:val="000000"/>
                <w:sz w:val="14"/>
                <w:szCs w:val="14"/>
              </w:rPr>
              <w:t>0.1180</w:t>
            </w:r>
          </w:p>
        </w:tc>
        <w:tc>
          <w:tcPr>
            <w:tcW w:w="567" w:type="dxa"/>
            <w:shd w:val="clear" w:color="auto" w:fill="auto"/>
            <w:noWrap/>
            <w:vAlign w:val="bottom"/>
            <w:hideMark/>
          </w:tcPr>
          <w:p w14:paraId="7374B6B5" w14:textId="77777777" w:rsidR="00E2042B" w:rsidRPr="00D24911" w:rsidRDefault="00E2042B" w:rsidP="00F73193">
            <w:pPr>
              <w:tabs>
                <w:tab w:val="left" w:pos="8647"/>
              </w:tabs>
              <w:jc w:val="center"/>
              <w:rPr>
                <w:color w:val="000000"/>
                <w:sz w:val="14"/>
                <w:szCs w:val="14"/>
              </w:rPr>
            </w:pPr>
            <w:r w:rsidRPr="00D24911">
              <w:rPr>
                <w:color w:val="000000"/>
                <w:sz w:val="14"/>
                <w:szCs w:val="14"/>
              </w:rPr>
              <w:t>0.2424</w:t>
            </w:r>
          </w:p>
        </w:tc>
        <w:tc>
          <w:tcPr>
            <w:tcW w:w="567" w:type="dxa"/>
            <w:shd w:val="clear" w:color="auto" w:fill="auto"/>
            <w:noWrap/>
            <w:vAlign w:val="bottom"/>
            <w:hideMark/>
          </w:tcPr>
          <w:p w14:paraId="5F923111" w14:textId="77777777" w:rsidR="00E2042B" w:rsidRPr="00D24911" w:rsidRDefault="00E2042B" w:rsidP="00F73193">
            <w:pPr>
              <w:tabs>
                <w:tab w:val="left" w:pos="8647"/>
              </w:tabs>
              <w:jc w:val="center"/>
              <w:rPr>
                <w:color w:val="000000"/>
                <w:sz w:val="14"/>
                <w:szCs w:val="14"/>
              </w:rPr>
            </w:pPr>
            <w:r w:rsidRPr="00D24911">
              <w:rPr>
                <w:color w:val="000000"/>
                <w:sz w:val="14"/>
                <w:szCs w:val="14"/>
              </w:rPr>
              <w:t>0.2188</w:t>
            </w:r>
          </w:p>
        </w:tc>
        <w:tc>
          <w:tcPr>
            <w:tcW w:w="567" w:type="dxa"/>
            <w:shd w:val="clear" w:color="auto" w:fill="auto"/>
            <w:noWrap/>
            <w:vAlign w:val="bottom"/>
            <w:hideMark/>
          </w:tcPr>
          <w:p w14:paraId="06714800" w14:textId="77777777" w:rsidR="00E2042B" w:rsidRPr="00D24911" w:rsidRDefault="00E2042B" w:rsidP="00F73193">
            <w:pPr>
              <w:tabs>
                <w:tab w:val="left" w:pos="8647"/>
              </w:tabs>
              <w:jc w:val="center"/>
              <w:rPr>
                <w:color w:val="000000"/>
                <w:sz w:val="14"/>
                <w:szCs w:val="14"/>
              </w:rPr>
            </w:pPr>
            <w:r w:rsidRPr="00D24911">
              <w:rPr>
                <w:color w:val="000000"/>
                <w:sz w:val="14"/>
                <w:szCs w:val="14"/>
              </w:rPr>
              <w:t>0.0045</w:t>
            </w:r>
          </w:p>
        </w:tc>
        <w:tc>
          <w:tcPr>
            <w:tcW w:w="542" w:type="dxa"/>
            <w:shd w:val="clear" w:color="auto" w:fill="auto"/>
            <w:noWrap/>
            <w:vAlign w:val="bottom"/>
            <w:hideMark/>
          </w:tcPr>
          <w:p w14:paraId="42E3CDEA" w14:textId="77777777" w:rsidR="00E2042B" w:rsidRPr="00D24911" w:rsidRDefault="00E2042B" w:rsidP="00F73193">
            <w:pPr>
              <w:tabs>
                <w:tab w:val="left" w:pos="8647"/>
              </w:tabs>
              <w:jc w:val="center"/>
              <w:rPr>
                <w:color w:val="000000"/>
                <w:sz w:val="14"/>
                <w:szCs w:val="14"/>
              </w:rPr>
            </w:pPr>
            <w:r w:rsidRPr="00D24911">
              <w:rPr>
                <w:color w:val="000000"/>
                <w:sz w:val="14"/>
                <w:szCs w:val="14"/>
              </w:rPr>
              <w:t>0.1796</w:t>
            </w:r>
          </w:p>
        </w:tc>
        <w:tc>
          <w:tcPr>
            <w:tcW w:w="542" w:type="dxa"/>
            <w:shd w:val="clear" w:color="auto" w:fill="auto"/>
            <w:noWrap/>
            <w:vAlign w:val="bottom"/>
            <w:hideMark/>
          </w:tcPr>
          <w:p w14:paraId="385F6067" w14:textId="77777777" w:rsidR="00E2042B" w:rsidRPr="00D24911" w:rsidRDefault="00E2042B" w:rsidP="00F73193">
            <w:pPr>
              <w:tabs>
                <w:tab w:val="left" w:pos="8647"/>
              </w:tabs>
              <w:jc w:val="center"/>
              <w:rPr>
                <w:color w:val="000000"/>
                <w:sz w:val="14"/>
                <w:szCs w:val="14"/>
              </w:rPr>
            </w:pPr>
            <w:r w:rsidRPr="00D24911">
              <w:rPr>
                <w:color w:val="000000"/>
                <w:sz w:val="14"/>
                <w:szCs w:val="14"/>
              </w:rPr>
              <w:t>0.2571</w:t>
            </w:r>
          </w:p>
        </w:tc>
        <w:tc>
          <w:tcPr>
            <w:tcW w:w="542" w:type="dxa"/>
            <w:shd w:val="clear" w:color="auto" w:fill="auto"/>
            <w:noWrap/>
            <w:vAlign w:val="bottom"/>
            <w:hideMark/>
          </w:tcPr>
          <w:p w14:paraId="3E021374" w14:textId="77777777" w:rsidR="00E2042B" w:rsidRPr="00D24911" w:rsidRDefault="00E2042B" w:rsidP="00F73193">
            <w:pPr>
              <w:tabs>
                <w:tab w:val="left" w:pos="8647"/>
              </w:tabs>
              <w:jc w:val="center"/>
              <w:rPr>
                <w:color w:val="000000"/>
                <w:sz w:val="14"/>
                <w:szCs w:val="14"/>
              </w:rPr>
            </w:pPr>
            <w:r w:rsidRPr="00D24911">
              <w:rPr>
                <w:color w:val="000000"/>
                <w:sz w:val="14"/>
                <w:szCs w:val="14"/>
              </w:rPr>
              <w:t>0.1657</w:t>
            </w:r>
          </w:p>
        </w:tc>
        <w:tc>
          <w:tcPr>
            <w:tcW w:w="542" w:type="dxa"/>
            <w:shd w:val="clear" w:color="auto" w:fill="auto"/>
            <w:noWrap/>
            <w:vAlign w:val="bottom"/>
            <w:hideMark/>
          </w:tcPr>
          <w:p w14:paraId="70B12048" w14:textId="77777777" w:rsidR="00E2042B" w:rsidRPr="00D24911" w:rsidRDefault="00E2042B" w:rsidP="00F73193">
            <w:pPr>
              <w:tabs>
                <w:tab w:val="left" w:pos="8647"/>
              </w:tabs>
              <w:jc w:val="center"/>
              <w:rPr>
                <w:color w:val="000000"/>
                <w:sz w:val="14"/>
                <w:szCs w:val="14"/>
              </w:rPr>
            </w:pPr>
            <w:r w:rsidRPr="00D24911">
              <w:rPr>
                <w:color w:val="000000"/>
                <w:sz w:val="14"/>
                <w:szCs w:val="14"/>
              </w:rPr>
              <w:t>0.2857</w:t>
            </w:r>
          </w:p>
        </w:tc>
        <w:tc>
          <w:tcPr>
            <w:tcW w:w="542" w:type="dxa"/>
            <w:shd w:val="clear" w:color="auto" w:fill="auto"/>
            <w:noWrap/>
            <w:vAlign w:val="bottom"/>
            <w:hideMark/>
          </w:tcPr>
          <w:p w14:paraId="56304D83" w14:textId="77777777" w:rsidR="00E2042B" w:rsidRPr="00D24911" w:rsidRDefault="00E2042B" w:rsidP="00F73193">
            <w:pPr>
              <w:tabs>
                <w:tab w:val="left" w:pos="8647"/>
              </w:tabs>
              <w:jc w:val="center"/>
              <w:rPr>
                <w:color w:val="000000"/>
                <w:sz w:val="14"/>
                <w:szCs w:val="14"/>
              </w:rPr>
            </w:pPr>
            <w:r w:rsidRPr="00D24911">
              <w:rPr>
                <w:color w:val="000000"/>
                <w:sz w:val="14"/>
                <w:szCs w:val="14"/>
              </w:rPr>
              <w:t>0.2722</w:t>
            </w:r>
          </w:p>
        </w:tc>
        <w:tc>
          <w:tcPr>
            <w:tcW w:w="542" w:type="dxa"/>
            <w:shd w:val="clear" w:color="auto" w:fill="auto"/>
            <w:noWrap/>
            <w:vAlign w:val="bottom"/>
            <w:hideMark/>
          </w:tcPr>
          <w:p w14:paraId="161A6F09" w14:textId="77777777" w:rsidR="00E2042B" w:rsidRPr="00D24911" w:rsidRDefault="00E2042B" w:rsidP="00F73193">
            <w:pPr>
              <w:tabs>
                <w:tab w:val="left" w:pos="8647"/>
              </w:tabs>
              <w:jc w:val="center"/>
              <w:rPr>
                <w:color w:val="000000"/>
                <w:sz w:val="14"/>
                <w:szCs w:val="14"/>
              </w:rPr>
            </w:pPr>
            <w:r w:rsidRPr="00D24911">
              <w:rPr>
                <w:color w:val="000000"/>
                <w:sz w:val="14"/>
                <w:szCs w:val="14"/>
              </w:rPr>
              <w:t>0.2861</w:t>
            </w:r>
          </w:p>
        </w:tc>
        <w:tc>
          <w:tcPr>
            <w:tcW w:w="576" w:type="dxa"/>
            <w:shd w:val="clear" w:color="auto" w:fill="auto"/>
            <w:noWrap/>
            <w:vAlign w:val="bottom"/>
            <w:hideMark/>
          </w:tcPr>
          <w:p w14:paraId="0F227AF3" w14:textId="77777777" w:rsidR="00E2042B" w:rsidRPr="00D24911" w:rsidRDefault="00E2042B" w:rsidP="00F73193">
            <w:pPr>
              <w:tabs>
                <w:tab w:val="left" w:pos="8647"/>
              </w:tabs>
              <w:jc w:val="center"/>
              <w:rPr>
                <w:color w:val="000000"/>
                <w:sz w:val="14"/>
                <w:szCs w:val="14"/>
              </w:rPr>
            </w:pPr>
            <w:r w:rsidRPr="00D24911">
              <w:rPr>
                <w:color w:val="000000"/>
                <w:sz w:val="14"/>
                <w:szCs w:val="14"/>
              </w:rPr>
              <w:t>0.3641</w:t>
            </w:r>
          </w:p>
        </w:tc>
        <w:tc>
          <w:tcPr>
            <w:tcW w:w="567" w:type="dxa"/>
            <w:shd w:val="clear" w:color="auto" w:fill="auto"/>
            <w:noWrap/>
            <w:vAlign w:val="bottom"/>
            <w:hideMark/>
          </w:tcPr>
          <w:p w14:paraId="38D3651D" w14:textId="77777777" w:rsidR="00E2042B" w:rsidRPr="00D24911" w:rsidRDefault="00E2042B" w:rsidP="00F73193">
            <w:pPr>
              <w:tabs>
                <w:tab w:val="left" w:pos="8647"/>
              </w:tabs>
              <w:jc w:val="center"/>
              <w:rPr>
                <w:color w:val="000000"/>
                <w:sz w:val="14"/>
                <w:szCs w:val="14"/>
              </w:rPr>
            </w:pPr>
            <w:r w:rsidRPr="00D24911">
              <w:rPr>
                <w:color w:val="000000"/>
                <w:sz w:val="14"/>
                <w:szCs w:val="14"/>
              </w:rPr>
              <w:t>0.2955</w:t>
            </w:r>
          </w:p>
        </w:tc>
        <w:tc>
          <w:tcPr>
            <w:tcW w:w="567" w:type="dxa"/>
            <w:shd w:val="clear" w:color="auto" w:fill="auto"/>
            <w:noWrap/>
            <w:vAlign w:val="bottom"/>
            <w:hideMark/>
          </w:tcPr>
          <w:p w14:paraId="20DAE327" w14:textId="77777777" w:rsidR="00E2042B" w:rsidRPr="00D24911" w:rsidRDefault="00E2042B" w:rsidP="00F73193">
            <w:pPr>
              <w:tabs>
                <w:tab w:val="left" w:pos="8647"/>
              </w:tabs>
              <w:jc w:val="center"/>
              <w:rPr>
                <w:color w:val="000000"/>
                <w:sz w:val="14"/>
                <w:szCs w:val="14"/>
              </w:rPr>
            </w:pPr>
            <w:r w:rsidRPr="00D24911">
              <w:rPr>
                <w:color w:val="000000"/>
                <w:sz w:val="14"/>
                <w:szCs w:val="14"/>
              </w:rPr>
              <w:t>0.3392</w:t>
            </w:r>
          </w:p>
        </w:tc>
        <w:tc>
          <w:tcPr>
            <w:tcW w:w="567" w:type="dxa"/>
            <w:shd w:val="clear" w:color="auto" w:fill="auto"/>
            <w:noWrap/>
            <w:vAlign w:val="bottom"/>
            <w:hideMark/>
          </w:tcPr>
          <w:p w14:paraId="08490BF0" w14:textId="77777777" w:rsidR="00E2042B" w:rsidRPr="00D24911" w:rsidRDefault="00E2042B" w:rsidP="00F73193">
            <w:pPr>
              <w:tabs>
                <w:tab w:val="left" w:pos="8647"/>
              </w:tabs>
              <w:jc w:val="center"/>
              <w:rPr>
                <w:color w:val="000000"/>
                <w:sz w:val="14"/>
                <w:szCs w:val="14"/>
              </w:rPr>
            </w:pPr>
            <w:r w:rsidRPr="00D24911">
              <w:rPr>
                <w:color w:val="000000"/>
                <w:sz w:val="14"/>
                <w:szCs w:val="14"/>
              </w:rPr>
              <w:t>0.7192</w:t>
            </w:r>
          </w:p>
        </w:tc>
        <w:tc>
          <w:tcPr>
            <w:tcW w:w="567" w:type="dxa"/>
            <w:shd w:val="clear" w:color="auto" w:fill="auto"/>
            <w:noWrap/>
            <w:vAlign w:val="bottom"/>
            <w:hideMark/>
          </w:tcPr>
          <w:p w14:paraId="755BB593" w14:textId="77777777" w:rsidR="00E2042B" w:rsidRPr="00D24911" w:rsidRDefault="00E2042B" w:rsidP="00F73193">
            <w:pPr>
              <w:tabs>
                <w:tab w:val="left" w:pos="8647"/>
              </w:tabs>
              <w:jc w:val="center"/>
              <w:rPr>
                <w:color w:val="000000"/>
                <w:sz w:val="14"/>
                <w:szCs w:val="14"/>
              </w:rPr>
            </w:pPr>
            <w:r w:rsidRPr="00D24911">
              <w:rPr>
                <w:color w:val="000000"/>
                <w:sz w:val="14"/>
                <w:szCs w:val="14"/>
              </w:rPr>
              <w:t>0.8196</w:t>
            </w:r>
          </w:p>
        </w:tc>
      </w:tr>
      <w:tr w:rsidR="00E2042B" w:rsidRPr="00D24911" w14:paraId="5B96358B" w14:textId="77777777" w:rsidTr="006D119C">
        <w:trPr>
          <w:trHeight w:val="288"/>
          <w:jc w:val="center"/>
        </w:trPr>
        <w:tc>
          <w:tcPr>
            <w:tcW w:w="900" w:type="dxa"/>
            <w:shd w:val="clear" w:color="auto" w:fill="auto"/>
            <w:noWrap/>
            <w:vAlign w:val="bottom"/>
            <w:hideMark/>
          </w:tcPr>
          <w:p w14:paraId="0CA10A0B" w14:textId="77777777" w:rsidR="00E2042B" w:rsidRPr="00D24911" w:rsidRDefault="00E2042B" w:rsidP="00F73193">
            <w:pPr>
              <w:tabs>
                <w:tab w:val="left" w:pos="8647"/>
              </w:tabs>
              <w:jc w:val="center"/>
              <w:rPr>
                <w:color w:val="000000"/>
                <w:sz w:val="14"/>
                <w:szCs w:val="14"/>
              </w:rPr>
            </w:pPr>
            <w:r w:rsidRPr="00D24911">
              <w:rPr>
                <w:color w:val="000000"/>
                <w:sz w:val="14"/>
                <w:szCs w:val="14"/>
              </w:rPr>
              <w:t>Mean</w:t>
            </w:r>
          </w:p>
        </w:tc>
        <w:tc>
          <w:tcPr>
            <w:tcW w:w="542" w:type="dxa"/>
            <w:shd w:val="clear" w:color="auto" w:fill="auto"/>
            <w:noWrap/>
            <w:vAlign w:val="bottom"/>
            <w:hideMark/>
          </w:tcPr>
          <w:p w14:paraId="190B0C09" w14:textId="77777777" w:rsidR="00E2042B" w:rsidRPr="00D24911" w:rsidRDefault="00E2042B" w:rsidP="00F73193">
            <w:pPr>
              <w:tabs>
                <w:tab w:val="left" w:pos="8647"/>
              </w:tabs>
              <w:jc w:val="center"/>
              <w:rPr>
                <w:color w:val="000000"/>
                <w:sz w:val="14"/>
                <w:szCs w:val="14"/>
              </w:rPr>
            </w:pPr>
            <w:r w:rsidRPr="00D24911">
              <w:rPr>
                <w:color w:val="000000"/>
                <w:sz w:val="14"/>
                <w:szCs w:val="14"/>
              </w:rPr>
              <w:t>2.7857</w:t>
            </w:r>
          </w:p>
        </w:tc>
        <w:tc>
          <w:tcPr>
            <w:tcW w:w="543" w:type="dxa"/>
            <w:shd w:val="clear" w:color="auto" w:fill="auto"/>
            <w:noWrap/>
            <w:vAlign w:val="bottom"/>
            <w:hideMark/>
          </w:tcPr>
          <w:p w14:paraId="57D9660C" w14:textId="77777777" w:rsidR="00E2042B" w:rsidRPr="00D24911" w:rsidRDefault="00E2042B" w:rsidP="00F73193">
            <w:pPr>
              <w:tabs>
                <w:tab w:val="left" w:pos="8647"/>
              </w:tabs>
              <w:jc w:val="center"/>
              <w:rPr>
                <w:color w:val="000000"/>
                <w:sz w:val="14"/>
                <w:szCs w:val="14"/>
              </w:rPr>
            </w:pPr>
            <w:r w:rsidRPr="00D24911">
              <w:rPr>
                <w:color w:val="000000"/>
                <w:sz w:val="14"/>
                <w:szCs w:val="14"/>
              </w:rPr>
              <w:t>3.5143</w:t>
            </w:r>
          </w:p>
        </w:tc>
        <w:tc>
          <w:tcPr>
            <w:tcW w:w="567" w:type="dxa"/>
            <w:shd w:val="clear" w:color="auto" w:fill="auto"/>
            <w:noWrap/>
            <w:vAlign w:val="bottom"/>
            <w:hideMark/>
          </w:tcPr>
          <w:p w14:paraId="4A2CBDB7" w14:textId="77777777" w:rsidR="00E2042B" w:rsidRPr="00D24911" w:rsidRDefault="00E2042B" w:rsidP="00F73193">
            <w:pPr>
              <w:tabs>
                <w:tab w:val="left" w:pos="8647"/>
              </w:tabs>
              <w:jc w:val="center"/>
              <w:rPr>
                <w:color w:val="000000"/>
                <w:sz w:val="14"/>
                <w:szCs w:val="14"/>
              </w:rPr>
            </w:pPr>
            <w:r w:rsidRPr="00D24911">
              <w:rPr>
                <w:color w:val="000000"/>
                <w:sz w:val="14"/>
                <w:szCs w:val="14"/>
              </w:rPr>
              <w:t>3.4429</w:t>
            </w:r>
          </w:p>
        </w:tc>
        <w:tc>
          <w:tcPr>
            <w:tcW w:w="567" w:type="dxa"/>
            <w:shd w:val="clear" w:color="auto" w:fill="auto"/>
            <w:noWrap/>
            <w:vAlign w:val="bottom"/>
            <w:hideMark/>
          </w:tcPr>
          <w:p w14:paraId="3176E9C7" w14:textId="77777777" w:rsidR="00E2042B" w:rsidRPr="00D24911" w:rsidRDefault="00E2042B" w:rsidP="00F73193">
            <w:pPr>
              <w:tabs>
                <w:tab w:val="left" w:pos="8647"/>
              </w:tabs>
              <w:jc w:val="center"/>
              <w:rPr>
                <w:color w:val="000000"/>
                <w:sz w:val="14"/>
                <w:szCs w:val="14"/>
              </w:rPr>
            </w:pPr>
            <w:r w:rsidRPr="00D24911">
              <w:rPr>
                <w:color w:val="000000"/>
                <w:sz w:val="14"/>
                <w:szCs w:val="14"/>
              </w:rPr>
              <w:t>3.1286</w:t>
            </w:r>
          </w:p>
        </w:tc>
        <w:tc>
          <w:tcPr>
            <w:tcW w:w="567" w:type="dxa"/>
            <w:shd w:val="clear" w:color="auto" w:fill="auto"/>
            <w:noWrap/>
            <w:vAlign w:val="bottom"/>
            <w:hideMark/>
          </w:tcPr>
          <w:p w14:paraId="39F33808" w14:textId="77777777" w:rsidR="00E2042B" w:rsidRPr="00D24911" w:rsidRDefault="00E2042B" w:rsidP="00F73193">
            <w:pPr>
              <w:tabs>
                <w:tab w:val="left" w:pos="8647"/>
              </w:tabs>
              <w:jc w:val="center"/>
              <w:rPr>
                <w:color w:val="000000"/>
                <w:sz w:val="14"/>
                <w:szCs w:val="14"/>
              </w:rPr>
            </w:pPr>
            <w:r w:rsidRPr="00D24911">
              <w:rPr>
                <w:color w:val="000000"/>
                <w:sz w:val="14"/>
                <w:szCs w:val="14"/>
              </w:rPr>
              <w:t>3.6286</w:t>
            </w:r>
          </w:p>
        </w:tc>
        <w:tc>
          <w:tcPr>
            <w:tcW w:w="542" w:type="dxa"/>
            <w:shd w:val="clear" w:color="auto" w:fill="auto"/>
            <w:noWrap/>
            <w:vAlign w:val="bottom"/>
            <w:hideMark/>
          </w:tcPr>
          <w:p w14:paraId="42B96259" w14:textId="77777777" w:rsidR="00E2042B" w:rsidRPr="00D24911" w:rsidRDefault="00E2042B" w:rsidP="00F73193">
            <w:pPr>
              <w:tabs>
                <w:tab w:val="left" w:pos="8647"/>
              </w:tabs>
              <w:jc w:val="center"/>
              <w:rPr>
                <w:color w:val="000000"/>
                <w:sz w:val="14"/>
                <w:szCs w:val="14"/>
              </w:rPr>
            </w:pPr>
            <w:r w:rsidRPr="00D24911">
              <w:rPr>
                <w:color w:val="000000"/>
                <w:sz w:val="14"/>
                <w:szCs w:val="14"/>
              </w:rPr>
              <w:t>3.1429</w:t>
            </w:r>
          </w:p>
        </w:tc>
        <w:tc>
          <w:tcPr>
            <w:tcW w:w="542" w:type="dxa"/>
            <w:shd w:val="clear" w:color="auto" w:fill="auto"/>
            <w:noWrap/>
            <w:vAlign w:val="bottom"/>
            <w:hideMark/>
          </w:tcPr>
          <w:p w14:paraId="5CFEC932" w14:textId="77777777" w:rsidR="00E2042B" w:rsidRPr="00D24911" w:rsidRDefault="00E2042B" w:rsidP="00F73193">
            <w:pPr>
              <w:tabs>
                <w:tab w:val="left" w:pos="8647"/>
              </w:tabs>
              <w:jc w:val="center"/>
              <w:rPr>
                <w:color w:val="000000"/>
                <w:sz w:val="14"/>
                <w:szCs w:val="14"/>
              </w:rPr>
            </w:pPr>
            <w:r w:rsidRPr="00D24911">
              <w:rPr>
                <w:color w:val="000000"/>
                <w:sz w:val="14"/>
                <w:szCs w:val="14"/>
              </w:rPr>
              <w:t>3.0000</w:t>
            </w:r>
          </w:p>
        </w:tc>
        <w:tc>
          <w:tcPr>
            <w:tcW w:w="542" w:type="dxa"/>
            <w:shd w:val="clear" w:color="auto" w:fill="auto"/>
            <w:noWrap/>
            <w:vAlign w:val="bottom"/>
            <w:hideMark/>
          </w:tcPr>
          <w:p w14:paraId="35796D57" w14:textId="77777777" w:rsidR="00E2042B" w:rsidRPr="00D24911" w:rsidRDefault="00E2042B" w:rsidP="00F73193">
            <w:pPr>
              <w:tabs>
                <w:tab w:val="left" w:pos="8647"/>
              </w:tabs>
              <w:jc w:val="center"/>
              <w:rPr>
                <w:color w:val="000000"/>
                <w:sz w:val="14"/>
                <w:szCs w:val="14"/>
              </w:rPr>
            </w:pPr>
            <w:r w:rsidRPr="00D24911">
              <w:rPr>
                <w:color w:val="000000"/>
                <w:sz w:val="14"/>
                <w:szCs w:val="14"/>
              </w:rPr>
              <w:t>3.2000</w:t>
            </w:r>
          </w:p>
        </w:tc>
        <w:tc>
          <w:tcPr>
            <w:tcW w:w="542" w:type="dxa"/>
            <w:shd w:val="clear" w:color="auto" w:fill="auto"/>
            <w:noWrap/>
            <w:vAlign w:val="bottom"/>
            <w:hideMark/>
          </w:tcPr>
          <w:p w14:paraId="0E6464D8" w14:textId="77777777" w:rsidR="00E2042B" w:rsidRPr="00D24911" w:rsidRDefault="00E2042B" w:rsidP="00F73193">
            <w:pPr>
              <w:tabs>
                <w:tab w:val="left" w:pos="8647"/>
              </w:tabs>
              <w:jc w:val="center"/>
              <w:rPr>
                <w:color w:val="000000"/>
                <w:sz w:val="14"/>
                <w:szCs w:val="14"/>
              </w:rPr>
            </w:pPr>
            <w:r w:rsidRPr="00D24911">
              <w:rPr>
                <w:color w:val="000000"/>
                <w:sz w:val="14"/>
                <w:szCs w:val="14"/>
              </w:rPr>
              <w:t>3.0000</w:t>
            </w:r>
          </w:p>
        </w:tc>
        <w:tc>
          <w:tcPr>
            <w:tcW w:w="542" w:type="dxa"/>
            <w:shd w:val="clear" w:color="auto" w:fill="auto"/>
            <w:noWrap/>
            <w:vAlign w:val="bottom"/>
            <w:hideMark/>
          </w:tcPr>
          <w:p w14:paraId="3C7D7BD3" w14:textId="77777777" w:rsidR="00E2042B" w:rsidRPr="00D24911" w:rsidRDefault="00E2042B" w:rsidP="00F73193">
            <w:pPr>
              <w:tabs>
                <w:tab w:val="left" w:pos="8647"/>
              </w:tabs>
              <w:jc w:val="center"/>
              <w:rPr>
                <w:color w:val="000000"/>
                <w:sz w:val="14"/>
                <w:szCs w:val="14"/>
              </w:rPr>
            </w:pPr>
            <w:r w:rsidRPr="00D24911">
              <w:rPr>
                <w:color w:val="000000"/>
                <w:sz w:val="14"/>
                <w:szCs w:val="14"/>
              </w:rPr>
              <w:t>3.1143</w:t>
            </w:r>
          </w:p>
        </w:tc>
        <w:tc>
          <w:tcPr>
            <w:tcW w:w="542" w:type="dxa"/>
            <w:shd w:val="clear" w:color="auto" w:fill="auto"/>
            <w:noWrap/>
            <w:vAlign w:val="bottom"/>
            <w:hideMark/>
          </w:tcPr>
          <w:p w14:paraId="350420D3" w14:textId="77777777" w:rsidR="00E2042B" w:rsidRPr="00D24911" w:rsidRDefault="00E2042B" w:rsidP="00F73193">
            <w:pPr>
              <w:tabs>
                <w:tab w:val="left" w:pos="8647"/>
              </w:tabs>
              <w:jc w:val="center"/>
              <w:rPr>
                <w:color w:val="000000"/>
                <w:sz w:val="14"/>
                <w:szCs w:val="14"/>
              </w:rPr>
            </w:pPr>
            <w:r w:rsidRPr="00D24911">
              <w:rPr>
                <w:color w:val="000000"/>
                <w:sz w:val="14"/>
                <w:szCs w:val="14"/>
              </w:rPr>
              <w:t>3.0571</w:t>
            </w:r>
          </w:p>
        </w:tc>
        <w:tc>
          <w:tcPr>
            <w:tcW w:w="576" w:type="dxa"/>
            <w:shd w:val="clear" w:color="auto" w:fill="auto"/>
            <w:noWrap/>
            <w:vAlign w:val="bottom"/>
            <w:hideMark/>
          </w:tcPr>
          <w:p w14:paraId="7A6C09F4" w14:textId="77777777" w:rsidR="00E2042B" w:rsidRPr="00D24911" w:rsidRDefault="00E2042B" w:rsidP="00F73193">
            <w:pPr>
              <w:tabs>
                <w:tab w:val="left" w:pos="8647"/>
              </w:tabs>
              <w:jc w:val="center"/>
              <w:rPr>
                <w:color w:val="000000"/>
                <w:sz w:val="14"/>
                <w:szCs w:val="14"/>
              </w:rPr>
            </w:pPr>
            <w:r w:rsidRPr="00D24911">
              <w:rPr>
                <w:color w:val="000000"/>
                <w:sz w:val="14"/>
                <w:szCs w:val="14"/>
              </w:rPr>
              <w:t>2.9714</w:t>
            </w:r>
          </w:p>
        </w:tc>
        <w:tc>
          <w:tcPr>
            <w:tcW w:w="567" w:type="dxa"/>
            <w:shd w:val="clear" w:color="auto" w:fill="auto"/>
            <w:noWrap/>
            <w:vAlign w:val="bottom"/>
            <w:hideMark/>
          </w:tcPr>
          <w:p w14:paraId="1DC6C489" w14:textId="77777777" w:rsidR="00E2042B" w:rsidRPr="00D24911" w:rsidRDefault="00E2042B" w:rsidP="00F73193">
            <w:pPr>
              <w:tabs>
                <w:tab w:val="left" w:pos="8647"/>
              </w:tabs>
              <w:jc w:val="center"/>
              <w:rPr>
                <w:color w:val="000000"/>
                <w:sz w:val="14"/>
                <w:szCs w:val="14"/>
              </w:rPr>
            </w:pPr>
            <w:r w:rsidRPr="00D24911">
              <w:rPr>
                <w:color w:val="000000"/>
                <w:sz w:val="14"/>
                <w:szCs w:val="14"/>
              </w:rPr>
              <w:t>2.8714</w:t>
            </w:r>
          </w:p>
        </w:tc>
        <w:tc>
          <w:tcPr>
            <w:tcW w:w="567" w:type="dxa"/>
            <w:shd w:val="clear" w:color="auto" w:fill="auto"/>
            <w:noWrap/>
            <w:vAlign w:val="bottom"/>
            <w:hideMark/>
          </w:tcPr>
          <w:p w14:paraId="6D6E8F03" w14:textId="77777777" w:rsidR="00E2042B" w:rsidRPr="00D24911" w:rsidRDefault="00E2042B" w:rsidP="00F73193">
            <w:pPr>
              <w:tabs>
                <w:tab w:val="left" w:pos="8647"/>
              </w:tabs>
              <w:jc w:val="center"/>
              <w:rPr>
                <w:color w:val="000000"/>
                <w:sz w:val="14"/>
                <w:szCs w:val="14"/>
              </w:rPr>
            </w:pPr>
            <w:r w:rsidRPr="00D24911">
              <w:rPr>
                <w:color w:val="000000"/>
                <w:sz w:val="14"/>
                <w:szCs w:val="14"/>
              </w:rPr>
              <w:t>2.9857</w:t>
            </w:r>
          </w:p>
        </w:tc>
        <w:tc>
          <w:tcPr>
            <w:tcW w:w="567" w:type="dxa"/>
            <w:shd w:val="clear" w:color="auto" w:fill="auto"/>
            <w:noWrap/>
            <w:vAlign w:val="bottom"/>
            <w:hideMark/>
          </w:tcPr>
          <w:p w14:paraId="45715EB9" w14:textId="77777777" w:rsidR="00E2042B" w:rsidRPr="00D24911" w:rsidRDefault="00E2042B" w:rsidP="00F73193">
            <w:pPr>
              <w:tabs>
                <w:tab w:val="left" w:pos="8647"/>
              </w:tabs>
              <w:jc w:val="center"/>
              <w:rPr>
                <w:color w:val="000000"/>
                <w:sz w:val="14"/>
                <w:szCs w:val="14"/>
              </w:rPr>
            </w:pPr>
            <w:r w:rsidRPr="00D24911">
              <w:rPr>
                <w:color w:val="000000"/>
                <w:sz w:val="14"/>
                <w:szCs w:val="14"/>
              </w:rPr>
              <w:t>2.6857</w:t>
            </w:r>
          </w:p>
        </w:tc>
        <w:tc>
          <w:tcPr>
            <w:tcW w:w="567" w:type="dxa"/>
            <w:shd w:val="clear" w:color="auto" w:fill="auto"/>
            <w:noWrap/>
            <w:vAlign w:val="bottom"/>
            <w:hideMark/>
          </w:tcPr>
          <w:p w14:paraId="294BCA22" w14:textId="77777777" w:rsidR="00E2042B" w:rsidRPr="00D24911" w:rsidRDefault="00E2042B" w:rsidP="00F73193">
            <w:pPr>
              <w:tabs>
                <w:tab w:val="left" w:pos="8647"/>
              </w:tabs>
              <w:jc w:val="center"/>
              <w:rPr>
                <w:color w:val="000000"/>
                <w:sz w:val="14"/>
                <w:szCs w:val="14"/>
              </w:rPr>
            </w:pPr>
            <w:r w:rsidRPr="00D24911">
              <w:rPr>
                <w:color w:val="000000"/>
                <w:sz w:val="14"/>
                <w:szCs w:val="14"/>
              </w:rPr>
              <w:t>2.7429</w:t>
            </w:r>
          </w:p>
        </w:tc>
      </w:tr>
      <w:tr w:rsidR="00E2042B" w:rsidRPr="00D24911" w14:paraId="4DB90B2F" w14:textId="77777777" w:rsidTr="006D119C">
        <w:trPr>
          <w:trHeight w:val="288"/>
          <w:jc w:val="center"/>
        </w:trPr>
        <w:tc>
          <w:tcPr>
            <w:tcW w:w="900" w:type="dxa"/>
            <w:shd w:val="clear" w:color="auto" w:fill="auto"/>
            <w:noWrap/>
            <w:vAlign w:val="bottom"/>
            <w:hideMark/>
          </w:tcPr>
          <w:p w14:paraId="2C91025E" w14:textId="77777777" w:rsidR="00E2042B" w:rsidRPr="00D24911" w:rsidRDefault="00E2042B" w:rsidP="00F73193">
            <w:pPr>
              <w:tabs>
                <w:tab w:val="left" w:pos="8647"/>
              </w:tabs>
              <w:jc w:val="center"/>
              <w:rPr>
                <w:color w:val="000000"/>
                <w:sz w:val="14"/>
                <w:szCs w:val="14"/>
              </w:rPr>
            </w:pPr>
            <w:proofErr w:type="spellStart"/>
            <w:r w:rsidRPr="00D24911">
              <w:rPr>
                <w:color w:val="000000"/>
                <w:sz w:val="14"/>
                <w:szCs w:val="14"/>
              </w:rPr>
              <w:t>StDev</w:t>
            </w:r>
            <w:proofErr w:type="spellEnd"/>
          </w:p>
        </w:tc>
        <w:tc>
          <w:tcPr>
            <w:tcW w:w="542" w:type="dxa"/>
            <w:shd w:val="clear" w:color="auto" w:fill="auto"/>
            <w:noWrap/>
            <w:vAlign w:val="bottom"/>
            <w:hideMark/>
          </w:tcPr>
          <w:p w14:paraId="5214A711" w14:textId="77777777" w:rsidR="00E2042B" w:rsidRPr="00D24911" w:rsidRDefault="00E2042B" w:rsidP="00F73193">
            <w:pPr>
              <w:tabs>
                <w:tab w:val="left" w:pos="8647"/>
              </w:tabs>
              <w:jc w:val="center"/>
              <w:rPr>
                <w:color w:val="000000"/>
                <w:sz w:val="14"/>
                <w:szCs w:val="14"/>
              </w:rPr>
            </w:pPr>
            <w:r w:rsidRPr="00D24911">
              <w:rPr>
                <w:color w:val="000000"/>
                <w:sz w:val="14"/>
                <w:szCs w:val="14"/>
              </w:rPr>
              <w:t>0.7593</w:t>
            </w:r>
          </w:p>
        </w:tc>
        <w:tc>
          <w:tcPr>
            <w:tcW w:w="543" w:type="dxa"/>
            <w:shd w:val="clear" w:color="auto" w:fill="auto"/>
            <w:noWrap/>
            <w:vAlign w:val="bottom"/>
            <w:hideMark/>
          </w:tcPr>
          <w:p w14:paraId="7D5A059F" w14:textId="77777777" w:rsidR="00E2042B" w:rsidRPr="00D24911" w:rsidRDefault="00E2042B" w:rsidP="00F73193">
            <w:pPr>
              <w:tabs>
                <w:tab w:val="left" w:pos="8647"/>
              </w:tabs>
              <w:jc w:val="center"/>
              <w:rPr>
                <w:color w:val="000000"/>
                <w:sz w:val="14"/>
                <w:szCs w:val="14"/>
              </w:rPr>
            </w:pPr>
            <w:r w:rsidRPr="00D24911">
              <w:rPr>
                <w:color w:val="000000"/>
                <w:sz w:val="14"/>
                <w:szCs w:val="14"/>
              </w:rPr>
              <w:t>0.7371</w:t>
            </w:r>
          </w:p>
        </w:tc>
        <w:tc>
          <w:tcPr>
            <w:tcW w:w="567" w:type="dxa"/>
            <w:shd w:val="clear" w:color="auto" w:fill="auto"/>
            <w:noWrap/>
            <w:vAlign w:val="bottom"/>
            <w:hideMark/>
          </w:tcPr>
          <w:p w14:paraId="0196ABC9" w14:textId="77777777" w:rsidR="00E2042B" w:rsidRPr="00D24911" w:rsidRDefault="00E2042B" w:rsidP="00F73193">
            <w:pPr>
              <w:tabs>
                <w:tab w:val="left" w:pos="8647"/>
              </w:tabs>
              <w:jc w:val="center"/>
              <w:rPr>
                <w:color w:val="000000"/>
                <w:sz w:val="14"/>
                <w:szCs w:val="14"/>
              </w:rPr>
            </w:pPr>
            <w:r w:rsidRPr="00D24911">
              <w:rPr>
                <w:color w:val="000000"/>
                <w:sz w:val="14"/>
                <w:szCs w:val="14"/>
              </w:rPr>
              <w:t>0.8100</w:t>
            </w:r>
          </w:p>
        </w:tc>
        <w:tc>
          <w:tcPr>
            <w:tcW w:w="567" w:type="dxa"/>
            <w:shd w:val="clear" w:color="auto" w:fill="auto"/>
            <w:noWrap/>
            <w:vAlign w:val="bottom"/>
            <w:hideMark/>
          </w:tcPr>
          <w:p w14:paraId="0C48FDC9" w14:textId="77777777" w:rsidR="00E2042B" w:rsidRPr="00D24911" w:rsidRDefault="00E2042B" w:rsidP="00F73193">
            <w:pPr>
              <w:tabs>
                <w:tab w:val="left" w:pos="8647"/>
              </w:tabs>
              <w:jc w:val="center"/>
              <w:rPr>
                <w:color w:val="000000"/>
                <w:sz w:val="14"/>
                <w:szCs w:val="14"/>
              </w:rPr>
            </w:pPr>
            <w:r w:rsidRPr="00D24911">
              <w:rPr>
                <w:color w:val="000000"/>
                <w:sz w:val="14"/>
                <w:szCs w:val="14"/>
              </w:rPr>
              <w:t>0.8499</w:t>
            </w:r>
          </w:p>
        </w:tc>
        <w:tc>
          <w:tcPr>
            <w:tcW w:w="567" w:type="dxa"/>
            <w:shd w:val="clear" w:color="auto" w:fill="auto"/>
            <w:noWrap/>
            <w:vAlign w:val="bottom"/>
            <w:hideMark/>
          </w:tcPr>
          <w:p w14:paraId="673CD199" w14:textId="77777777" w:rsidR="00E2042B" w:rsidRPr="00D24911" w:rsidRDefault="00E2042B" w:rsidP="00F73193">
            <w:pPr>
              <w:tabs>
                <w:tab w:val="left" w:pos="8647"/>
              </w:tabs>
              <w:jc w:val="center"/>
              <w:rPr>
                <w:color w:val="000000"/>
                <w:sz w:val="14"/>
                <w:szCs w:val="14"/>
              </w:rPr>
            </w:pPr>
            <w:r w:rsidRPr="00D24911">
              <w:rPr>
                <w:color w:val="000000"/>
                <w:sz w:val="14"/>
                <w:szCs w:val="14"/>
              </w:rPr>
              <w:t>0.8195</w:t>
            </w:r>
          </w:p>
        </w:tc>
        <w:tc>
          <w:tcPr>
            <w:tcW w:w="542" w:type="dxa"/>
            <w:shd w:val="clear" w:color="auto" w:fill="auto"/>
            <w:noWrap/>
            <w:vAlign w:val="bottom"/>
            <w:hideMark/>
          </w:tcPr>
          <w:p w14:paraId="2341CE29" w14:textId="77777777" w:rsidR="00E2042B" w:rsidRPr="00D24911" w:rsidRDefault="00E2042B" w:rsidP="00F73193">
            <w:pPr>
              <w:tabs>
                <w:tab w:val="left" w:pos="8647"/>
              </w:tabs>
              <w:jc w:val="center"/>
              <w:rPr>
                <w:color w:val="000000"/>
                <w:sz w:val="14"/>
                <w:szCs w:val="14"/>
              </w:rPr>
            </w:pPr>
            <w:r w:rsidRPr="00D24911">
              <w:rPr>
                <w:color w:val="000000"/>
                <w:sz w:val="14"/>
                <w:szCs w:val="14"/>
              </w:rPr>
              <w:t>0.7078</w:t>
            </w:r>
          </w:p>
        </w:tc>
        <w:tc>
          <w:tcPr>
            <w:tcW w:w="542" w:type="dxa"/>
            <w:shd w:val="clear" w:color="auto" w:fill="auto"/>
            <w:noWrap/>
            <w:vAlign w:val="bottom"/>
            <w:hideMark/>
          </w:tcPr>
          <w:p w14:paraId="2E8EC886" w14:textId="77777777" w:rsidR="00E2042B" w:rsidRPr="00D24911" w:rsidRDefault="00E2042B" w:rsidP="00F73193">
            <w:pPr>
              <w:tabs>
                <w:tab w:val="left" w:pos="8647"/>
              </w:tabs>
              <w:jc w:val="center"/>
              <w:rPr>
                <w:color w:val="000000"/>
                <w:sz w:val="14"/>
                <w:szCs w:val="14"/>
              </w:rPr>
            </w:pPr>
            <w:r w:rsidRPr="00D24911">
              <w:rPr>
                <w:color w:val="000000"/>
                <w:sz w:val="14"/>
                <w:szCs w:val="14"/>
              </w:rPr>
              <w:t>0.8165</w:t>
            </w:r>
          </w:p>
        </w:tc>
        <w:tc>
          <w:tcPr>
            <w:tcW w:w="542" w:type="dxa"/>
            <w:shd w:val="clear" w:color="auto" w:fill="auto"/>
            <w:noWrap/>
            <w:vAlign w:val="bottom"/>
            <w:hideMark/>
          </w:tcPr>
          <w:p w14:paraId="36AF770D" w14:textId="77777777" w:rsidR="00E2042B" w:rsidRPr="00D24911" w:rsidRDefault="00E2042B" w:rsidP="00F73193">
            <w:pPr>
              <w:tabs>
                <w:tab w:val="left" w:pos="8647"/>
              </w:tabs>
              <w:jc w:val="center"/>
              <w:rPr>
                <w:color w:val="000000"/>
                <w:sz w:val="14"/>
                <w:szCs w:val="14"/>
              </w:rPr>
            </w:pPr>
            <w:r w:rsidRPr="00D24911">
              <w:rPr>
                <w:color w:val="000000"/>
                <w:sz w:val="14"/>
                <w:szCs w:val="14"/>
              </w:rPr>
              <w:t>0.7913</w:t>
            </w:r>
          </w:p>
        </w:tc>
        <w:tc>
          <w:tcPr>
            <w:tcW w:w="542" w:type="dxa"/>
            <w:shd w:val="clear" w:color="auto" w:fill="auto"/>
            <w:noWrap/>
            <w:vAlign w:val="bottom"/>
            <w:hideMark/>
          </w:tcPr>
          <w:p w14:paraId="0476F44F" w14:textId="77777777" w:rsidR="00E2042B" w:rsidRPr="00D24911" w:rsidRDefault="00E2042B" w:rsidP="00F73193">
            <w:pPr>
              <w:tabs>
                <w:tab w:val="left" w:pos="8647"/>
              </w:tabs>
              <w:jc w:val="center"/>
              <w:rPr>
                <w:color w:val="000000"/>
                <w:sz w:val="14"/>
                <w:szCs w:val="14"/>
              </w:rPr>
            </w:pPr>
            <w:r w:rsidRPr="00D24911">
              <w:rPr>
                <w:color w:val="000000"/>
                <w:sz w:val="14"/>
                <w:szCs w:val="14"/>
              </w:rPr>
              <w:t>0.8513</w:t>
            </w:r>
          </w:p>
        </w:tc>
        <w:tc>
          <w:tcPr>
            <w:tcW w:w="542" w:type="dxa"/>
            <w:shd w:val="clear" w:color="auto" w:fill="auto"/>
            <w:noWrap/>
            <w:vAlign w:val="bottom"/>
            <w:hideMark/>
          </w:tcPr>
          <w:p w14:paraId="62873238" w14:textId="77777777" w:rsidR="00E2042B" w:rsidRPr="00D24911" w:rsidRDefault="00E2042B" w:rsidP="00F73193">
            <w:pPr>
              <w:tabs>
                <w:tab w:val="left" w:pos="8647"/>
              </w:tabs>
              <w:jc w:val="center"/>
              <w:rPr>
                <w:color w:val="000000"/>
                <w:sz w:val="14"/>
                <w:szCs w:val="14"/>
              </w:rPr>
            </w:pPr>
            <w:r w:rsidRPr="00D24911">
              <w:rPr>
                <w:color w:val="000000"/>
                <w:sz w:val="14"/>
                <w:szCs w:val="14"/>
              </w:rPr>
              <w:t>0.8083</w:t>
            </w:r>
          </w:p>
        </w:tc>
        <w:tc>
          <w:tcPr>
            <w:tcW w:w="542" w:type="dxa"/>
            <w:shd w:val="clear" w:color="auto" w:fill="auto"/>
            <w:noWrap/>
            <w:vAlign w:val="bottom"/>
            <w:hideMark/>
          </w:tcPr>
          <w:p w14:paraId="779E7F08" w14:textId="77777777" w:rsidR="00E2042B" w:rsidRPr="00D24911" w:rsidRDefault="00E2042B" w:rsidP="00F73193">
            <w:pPr>
              <w:tabs>
                <w:tab w:val="left" w:pos="8647"/>
              </w:tabs>
              <w:jc w:val="center"/>
              <w:rPr>
                <w:color w:val="000000"/>
                <w:sz w:val="14"/>
                <w:szCs w:val="14"/>
              </w:rPr>
            </w:pPr>
            <w:r w:rsidRPr="00D24911">
              <w:rPr>
                <w:color w:val="000000"/>
                <w:sz w:val="14"/>
                <w:szCs w:val="14"/>
              </w:rPr>
              <w:t>0.8828</w:t>
            </w:r>
          </w:p>
        </w:tc>
        <w:tc>
          <w:tcPr>
            <w:tcW w:w="576" w:type="dxa"/>
            <w:shd w:val="clear" w:color="auto" w:fill="auto"/>
            <w:noWrap/>
            <w:vAlign w:val="bottom"/>
            <w:hideMark/>
          </w:tcPr>
          <w:p w14:paraId="167C5D4E" w14:textId="77777777" w:rsidR="00E2042B" w:rsidRPr="00D24911" w:rsidRDefault="00E2042B" w:rsidP="00F73193">
            <w:pPr>
              <w:tabs>
                <w:tab w:val="left" w:pos="8647"/>
              </w:tabs>
              <w:jc w:val="center"/>
              <w:rPr>
                <w:color w:val="000000"/>
                <w:sz w:val="14"/>
                <w:szCs w:val="14"/>
              </w:rPr>
            </w:pPr>
            <w:r w:rsidRPr="00D24911">
              <w:rPr>
                <w:color w:val="000000"/>
                <w:sz w:val="14"/>
                <w:szCs w:val="14"/>
              </w:rPr>
              <w:t>0.9475</w:t>
            </w:r>
          </w:p>
        </w:tc>
        <w:tc>
          <w:tcPr>
            <w:tcW w:w="567" w:type="dxa"/>
            <w:shd w:val="clear" w:color="auto" w:fill="auto"/>
            <w:noWrap/>
            <w:vAlign w:val="bottom"/>
            <w:hideMark/>
          </w:tcPr>
          <w:p w14:paraId="3C143581" w14:textId="77777777" w:rsidR="00E2042B" w:rsidRPr="00D24911" w:rsidRDefault="00E2042B" w:rsidP="00F73193">
            <w:pPr>
              <w:tabs>
                <w:tab w:val="left" w:pos="8647"/>
              </w:tabs>
              <w:jc w:val="center"/>
              <w:rPr>
                <w:color w:val="000000"/>
                <w:sz w:val="14"/>
                <w:szCs w:val="14"/>
              </w:rPr>
            </w:pPr>
            <w:r w:rsidRPr="00D24911">
              <w:rPr>
                <w:color w:val="000000"/>
                <w:sz w:val="14"/>
                <w:szCs w:val="14"/>
              </w:rPr>
              <w:t>0.8151</w:t>
            </w:r>
          </w:p>
        </w:tc>
        <w:tc>
          <w:tcPr>
            <w:tcW w:w="567" w:type="dxa"/>
            <w:shd w:val="clear" w:color="auto" w:fill="auto"/>
            <w:noWrap/>
            <w:vAlign w:val="bottom"/>
            <w:hideMark/>
          </w:tcPr>
          <w:p w14:paraId="6E556A3B" w14:textId="77777777" w:rsidR="00E2042B" w:rsidRPr="00D24911" w:rsidRDefault="00E2042B" w:rsidP="00F73193">
            <w:pPr>
              <w:tabs>
                <w:tab w:val="left" w:pos="8647"/>
              </w:tabs>
              <w:jc w:val="center"/>
              <w:rPr>
                <w:color w:val="000000"/>
                <w:sz w:val="14"/>
                <w:szCs w:val="14"/>
              </w:rPr>
            </w:pPr>
            <w:r w:rsidRPr="00D24911">
              <w:rPr>
                <w:color w:val="000000"/>
                <w:sz w:val="14"/>
                <w:szCs w:val="14"/>
              </w:rPr>
              <w:t>0.8252</w:t>
            </w:r>
          </w:p>
        </w:tc>
        <w:tc>
          <w:tcPr>
            <w:tcW w:w="567" w:type="dxa"/>
            <w:shd w:val="clear" w:color="auto" w:fill="auto"/>
            <w:noWrap/>
            <w:vAlign w:val="bottom"/>
            <w:hideMark/>
          </w:tcPr>
          <w:p w14:paraId="5DD94780" w14:textId="77777777" w:rsidR="00E2042B" w:rsidRPr="00D24911" w:rsidRDefault="00E2042B" w:rsidP="00F73193">
            <w:pPr>
              <w:tabs>
                <w:tab w:val="left" w:pos="8647"/>
              </w:tabs>
              <w:jc w:val="center"/>
              <w:rPr>
                <w:color w:val="000000"/>
                <w:sz w:val="14"/>
                <w:szCs w:val="14"/>
              </w:rPr>
            </w:pPr>
            <w:r w:rsidRPr="00D24911">
              <w:rPr>
                <w:color w:val="000000"/>
                <w:sz w:val="14"/>
                <w:szCs w:val="14"/>
              </w:rPr>
              <w:t>1.0006</w:t>
            </w:r>
          </w:p>
        </w:tc>
        <w:tc>
          <w:tcPr>
            <w:tcW w:w="567" w:type="dxa"/>
            <w:shd w:val="clear" w:color="auto" w:fill="auto"/>
            <w:noWrap/>
            <w:vAlign w:val="bottom"/>
            <w:hideMark/>
          </w:tcPr>
          <w:p w14:paraId="7398F341" w14:textId="77777777" w:rsidR="00E2042B" w:rsidRPr="00D24911" w:rsidRDefault="00E2042B" w:rsidP="00F73193">
            <w:pPr>
              <w:tabs>
                <w:tab w:val="left" w:pos="8647"/>
              </w:tabs>
              <w:jc w:val="center"/>
              <w:rPr>
                <w:color w:val="000000"/>
                <w:sz w:val="14"/>
                <w:szCs w:val="14"/>
              </w:rPr>
            </w:pPr>
            <w:r w:rsidRPr="00D24911">
              <w:rPr>
                <w:color w:val="000000"/>
                <w:sz w:val="14"/>
                <w:szCs w:val="14"/>
              </w:rPr>
              <w:t>0.9118</w:t>
            </w:r>
          </w:p>
        </w:tc>
      </w:tr>
    </w:tbl>
    <w:p w14:paraId="4EEEEC9B" w14:textId="521CEF1C" w:rsidR="00E2042B" w:rsidRPr="00D24911" w:rsidRDefault="00E2042B" w:rsidP="00F73193">
      <w:pPr>
        <w:tabs>
          <w:tab w:val="left" w:pos="8647"/>
        </w:tabs>
        <w:spacing w:line="360" w:lineRule="auto"/>
        <w:jc w:val="center"/>
        <w:rPr>
          <w:rFonts w:eastAsia="Palatino Linotype"/>
          <w:color w:val="231F20"/>
          <w:spacing w:val="-2"/>
        </w:rPr>
      </w:pPr>
      <w:proofErr w:type="spellStart"/>
      <w:r w:rsidRPr="00D24911">
        <w:rPr>
          <w:rFonts w:eastAsia="Palatino Linotype"/>
          <w:color w:val="231F20"/>
          <w:spacing w:val="-2"/>
        </w:rPr>
        <w:t>Source</w:t>
      </w:r>
      <w:proofErr w:type="spellEnd"/>
      <w:r w:rsidRPr="00D24911">
        <w:rPr>
          <w:rFonts w:eastAsia="Palatino Linotype"/>
          <w:color w:val="231F20"/>
          <w:spacing w:val="-2"/>
        </w:rPr>
        <w:t xml:space="preserve">: </w:t>
      </w:r>
      <w:proofErr w:type="spellStart"/>
      <w:r w:rsidRPr="00D24911">
        <w:rPr>
          <w:rFonts w:eastAsia="Palatino Linotype"/>
          <w:color w:val="231F20"/>
          <w:spacing w:val="-2"/>
        </w:rPr>
        <w:t>Self</w:t>
      </w:r>
      <w:proofErr w:type="spellEnd"/>
      <w:r w:rsidRPr="00D24911">
        <w:rPr>
          <w:rFonts w:eastAsia="Palatino Linotype"/>
          <w:color w:val="231F20"/>
          <w:spacing w:val="-2"/>
        </w:rPr>
        <w:t xml:space="preserve"> </w:t>
      </w:r>
      <w:proofErr w:type="spellStart"/>
      <w:r w:rsidRPr="00D24911">
        <w:rPr>
          <w:rFonts w:eastAsia="Palatino Linotype"/>
          <w:color w:val="231F20"/>
          <w:spacing w:val="-2"/>
        </w:rPr>
        <w:t>made</w:t>
      </w:r>
      <w:proofErr w:type="spellEnd"/>
    </w:p>
    <w:p w14:paraId="3EF7CAAE" w14:textId="77777777" w:rsidR="00E2042B" w:rsidRPr="00D24911" w:rsidRDefault="00E2042B" w:rsidP="00F73193">
      <w:pPr>
        <w:tabs>
          <w:tab w:val="left" w:pos="8647"/>
        </w:tabs>
        <w:spacing w:line="360" w:lineRule="auto"/>
        <w:jc w:val="center"/>
        <w:rPr>
          <w:lang w:val="en-US"/>
        </w:rPr>
      </w:pPr>
      <w:r w:rsidRPr="00D24911">
        <w:rPr>
          <w:lang w:val="en-US"/>
        </w:rPr>
        <w:t>*</w:t>
      </w:r>
      <w:proofErr w:type="gramStart"/>
      <w:r w:rsidRPr="00D24911">
        <w:rPr>
          <w:lang w:val="en-US"/>
        </w:rPr>
        <w:t>for</w:t>
      </w:r>
      <w:proofErr w:type="gramEnd"/>
      <w:r w:rsidRPr="00D24911">
        <w:rPr>
          <w:lang w:val="en-US"/>
        </w:rPr>
        <w:t xml:space="preserve"> SPSS and AMOS purposes.</w:t>
      </w:r>
    </w:p>
    <w:p w14:paraId="12311D8B" w14:textId="0FD1BAE5" w:rsidR="00E2042B" w:rsidRDefault="00E2042B" w:rsidP="00F73193">
      <w:pPr>
        <w:tabs>
          <w:tab w:val="left" w:pos="8647"/>
        </w:tabs>
        <w:spacing w:line="360" w:lineRule="auto"/>
        <w:jc w:val="both"/>
        <w:rPr>
          <w:rFonts w:asciiTheme="majorHAnsi" w:hAnsiTheme="majorHAnsi" w:cstheme="majorHAnsi"/>
          <w:b/>
          <w:sz w:val="28"/>
          <w:szCs w:val="28"/>
          <w:lang w:val="en-US"/>
        </w:rPr>
      </w:pPr>
    </w:p>
    <w:p w14:paraId="7BFBAC8B" w14:textId="01174A09" w:rsidR="00D24911" w:rsidRDefault="00D24911" w:rsidP="00F73193">
      <w:pPr>
        <w:tabs>
          <w:tab w:val="left" w:pos="8647"/>
        </w:tabs>
        <w:spacing w:line="360" w:lineRule="auto"/>
        <w:jc w:val="both"/>
        <w:rPr>
          <w:rFonts w:asciiTheme="majorHAnsi" w:hAnsiTheme="majorHAnsi" w:cstheme="majorHAnsi"/>
          <w:b/>
          <w:sz w:val="28"/>
          <w:szCs w:val="28"/>
          <w:lang w:val="en-US"/>
        </w:rPr>
      </w:pPr>
    </w:p>
    <w:p w14:paraId="757FE05B" w14:textId="45CEFFE4" w:rsidR="00D24911" w:rsidRDefault="00D24911" w:rsidP="00F73193">
      <w:pPr>
        <w:tabs>
          <w:tab w:val="left" w:pos="8647"/>
        </w:tabs>
        <w:spacing w:line="360" w:lineRule="auto"/>
        <w:jc w:val="both"/>
        <w:rPr>
          <w:rFonts w:asciiTheme="majorHAnsi" w:hAnsiTheme="majorHAnsi" w:cstheme="majorHAnsi"/>
          <w:b/>
          <w:sz w:val="28"/>
          <w:szCs w:val="28"/>
          <w:lang w:val="en-US"/>
        </w:rPr>
      </w:pPr>
    </w:p>
    <w:p w14:paraId="313BA45F" w14:textId="581DA27B" w:rsidR="00D24911" w:rsidRDefault="00D24911" w:rsidP="00F73193">
      <w:pPr>
        <w:tabs>
          <w:tab w:val="left" w:pos="8647"/>
        </w:tabs>
        <w:spacing w:line="360" w:lineRule="auto"/>
        <w:jc w:val="both"/>
        <w:rPr>
          <w:rFonts w:asciiTheme="majorHAnsi" w:hAnsiTheme="majorHAnsi" w:cstheme="majorHAnsi"/>
          <w:b/>
          <w:sz w:val="28"/>
          <w:szCs w:val="28"/>
          <w:lang w:val="en-US"/>
        </w:rPr>
      </w:pPr>
    </w:p>
    <w:p w14:paraId="03EF3DF3" w14:textId="0C285106" w:rsidR="00D24911" w:rsidRDefault="00D24911" w:rsidP="00F73193">
      <w:pPr>
        <w:tabs>
          <w:tab w:val="left" w:pos="8647"/>
        </w:tabs>
        <w:spacing w:line="360" w:lineRule="auto"/>
        <w:jc w:val="both"/>
        <w:rPr>
          <w:rFonts w:asciiTheme="majorHAnsi" w:hAnsiTheme="majorHAnsi" w:cstheme="majorHAnsi"/>
          <w:b/>
          <w:sz w:val="28"/>
          <w:szCs w:val="28"/>
          <w:lang w:val="en-US"/>
        </w:rPr>
      </w:pPr>
    </w:p>
    <w:p w14:paraId="01B8FA12" w14:textId="305E426E" w:rsidR="00D24911" w:rsidRDefault="00D24911" w:rsidP="00F73193">
      <w:pPr>
        <w:tabs>
          <w:tab w:val="left" w:pos="8647"/>
        </w:tabs>
        <w:spacing w:line="360" w:lineRule="auto"/>
        <w:jc w:val="both"/>
        <w:rPr>
          <w:rFonts w:asciiTheme="majorHAnsi" w:hAnsiTheme="majorHAnsi" w:cstheme="majorHAnsi"/>
          <w:b/>
          <w:sz w:val="28"/>
          <w:szCs w:val="28"/>
          <w:lang w:val="en-US"/>
        </w:rPr>
      </w:pPr>
    </w:p>
    <w:p w14:paraId="2B275127" w14:textId="1E6111D2" w:rsidR="00D24911" w:rsidRDefault="00D24911" w:rsidP="00F73193">
      <w:pPr>
        <w:tabs>
          <w:tab w:val="left" w:pos="8647"/>
        </w:tabs>
        <w:spacing w:line="360" w:lineRule="auto"/>
        <w:jc w:val="both"/>
        <w:rPr>
          <w:rFonts w:asciiTheme="majorHAnsi" w:hAnsiTheme="majorHAnsi" w:cstheme="majorHAnsi"/>
          <w:b/>
          <w:sz w:val="28"/>
          <w:szCs w:val="28"/>
          <w:lang w:val="en-US"/>
        </w:rPr>
      </w:pPr>
    </w:p>
    <w:p w14:paraId="0CF5782A" w14:textId="400F92B0" w:rsidR="00D24911" w:rsidRDefault="00D24911" w:rsidP="00F73193">
      <w:pPr>
        <w:tabs>
          <w:tab w:val="left" w:pos="8647"/>
        </w:tabs>
        <w:spacing w:line="360" w:lineRule="auto"/>
        <w:jc w:val="both"/>
        <w:rPr>
          <w:rFonts w:asciiTheme="majorHAnsi" w:hAnsiTheme="majorHAnsi" w:cstheme="majorHAnsi"/>
          <w:b/>
          <w:sz w:val="28"/>
          <w:szCs w:val="28"/>
          <w:lang w:val="en-US"/>
        </w:rPr>
      </w:pPr>
    </w:p>
    <w:p w14:paraId="307B42F4" w14:textId="03C45C64" w:rsidR="00D24911" w:rsidRDefault="00D24911" w:rsidP="00F73193">
      <w:pPr>
        <w:tabs>
          <w:tab w:val="left" w:pos="8647"/>
        </w:tabs>
        <w:spacing w:line="360" w:lineRule="auto"/>
        <w:jc w:val="both"/>
        <w:rPr>
          <w:rFonts w:asciiTheme="majorHAnsi" w:hAnsiTheme="majorHAnsi" w:cstheme="majorHAnsi"/>
          <w:b/>
          <w:sz w:val="28"/>
          <w:szCs w:val="28"/>
          <w:lang w:val="en-US"/>
        </w:rPr>
      </w:pPr>
    </w:p>
    <w:p w14:paraId="1F192253" w14:textId="22469442" w:rsidR="00D24911" w:rsidRDefault="00D24911" w:rsidP="00F73193">
      <w:pPr>
        <w:tabs>
          <w:tab w:val="left" w:pos="8647"/>
        </w:tabs>
        <w:spacing w:line="360" w:lineRule="auto"/>
        <w:jc w:val="both"/>
        <w:rPr>
          <w:rFonts w:asciiTheme="majorHAnsi" w:hAnsiTheme="majorHAnsi" w:cstheme="majorHAnsi"/>
          <w:b/>
          <w:sz w:val="28"/>
          <w:szCs w:val="28"/>
          <w:lang w:val="en-US"/>
        </w:rPr>
      </w:pPr>
    </w:p>
    <w:p w14:paraId="08B2741B" w14:textId="411CF844" w:rsidR="00D24911" w:rsidRDefault="00D24911" w:rsidP="00F73193">
      <w:pPr>
        <w:tabs>
          <w:tab w:val="left" w:pos="8647"/>
        </w:tabs>
        <w:spacing w:line="360" w:lineRule="auto"/>
        <w:jc w:val="both"/>
        <w:rPr>
          <w:rFonts w:asciiTheme="majorHAnsi" w:hAnsiTheme="majorHAnsi" w:cstheme="majorHAnsi"/>
          <w:b/>
          <w:sz w:val="28"/>
          <w:szCs w:val="28"/>
          <w:lang w:val="en-US"/>
        </w:rPr>
      </w:pPr>
    </w:p>
    <w:p w14:paraId="0F6D14FC" w14:textId="66CAB793" w:rsidR="00D24911" w:rsidRDefault="00D24911" w:rsidP="00F73193">
      <w:pPr>
        <w:tabs>
          <w:tab w:val="left" w:pos="8647"/>
        </w:tabs>
        <w:spacing w:line="360" w:lineRule="auto"/>
        <w:jc w:val="both"/>
        <w:rPr>
          <w:rFonts w:asciiTheme="majorHAnsi" w:hAnsiTheme="majorHAnsi" w:cstheme="majorHAnsi"/>
          <w:b/>
          <w:sz w:val="28"/>
          <w:szCs w:val="28"/>
          <w:lang w:val="en-US"/>
        </w:rPr>
      </w:pPr>
    </w:p>
    <w:p w14:paraId="6C248F88" w14:textId="77777777" w:rsidR="00D24911" w:rsidRPr="004051CE" w:rsidRDefault="00D24911" w:rsidP="00F73193">
      <w:pPr>
        <w:tabs>
          <w:tab w:val="left" w:pos="8647"/>
        </w:tabs>
        <w:spacing w:line="360" w:lineRule="auto"/>
        <w:jc w:val="both"/>
        <w:rPr>
          <w:rFonts w:asciiTheme="majorHAnsi" w:hAnsiTheme="majorHAnsi" w:cstheme="majorHAnsi"/>
          <w:b/>
          <w:sz w:val="28"/>
          <w:szCs w:val="28"/>
          <w:lang w:val="en-US"/>
        </w:rPr>
      </w:pPr>
    </w:p>
    <w:tbl>
      <w:tblPr>
        <w:tblStyle w:val="a"/>
        <w:tblpPr w:leftFromText="141" w:rightFromText="141" w:vertAnchor="text" w:tblpY="154"/>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E2042B" w:rsidRPr="00D24911" w14:paraId="7DF870AE" w14:textId="77777777" w:rsidTr="00E2042B">
        <w:tc>
          <w:tcPr>
            <w:tcW w:w="3045" w:type="dxa"/>
            <w:shd w:val="clear" w:color="auto" w:fill="auto"/>
            <w:tcMar>
              <w:top w:w="100" w:type="dxa"/>
              <w:left w:w="100" w:type="dxa"/>
              <w:bottom w:w="100" w:type="dxa"/>
              <w:right w:w="100" w:type="dxa"/>
            </w:tcMar>
          </w:tcPr>
          <w:p w14:paraId="01471DCA" w14:textId="77777777" w:rsidR="00E2042B" w:rsidRPr="00D24911" w:rsidRDefault="00E2042B" w:rsidP="00F73193">
            <w:pPr>
              <w:pStyle w:val="Ttulo3"/>
              <w:widowControl w:val="0"/>
              <w:tabs>
                <w:tab w:val="left" w:pos="8647"/>
              </w:tabs>
              <w:ind w:left="0" w:firstLine="37"/>
              <w:rPr>
                <w:rFonts w:ascii="Times New Roman" w:hAnsi="Times New Roman" w:cs="Times New Roman"/>
                <w:b w:val="0"/>
                <w:sz w:val="24"/>
                <w:szCs w:val="24"/>
                <w:lang w:val="es-MX"/>
              </w:rPr>
            </w:pPr>
            <w:r w:rsidRPr="00D24911">
              <w:rPr>
                <w:rFonts w:ascii="Times New Roman" w:hAnsi="Times New Roman" w:cs="Times New Roman"/>
                <w:b w:val="0"/>
                <w:sz w:val="24"/>
                <w:szCs w:val="24"/>
                <w:lang w:val="es-MX"/>
              </w:rPr>
              <w:lastRenderedPageBreak/>
              <w:t>Rol de Contribución</w:t>
            </w:r>
          </w:p>
        </w:tc>
        <w:tc>
          <w:tcPr>
            <w:tcW w:w="6315" w:type="dxa"/>
            <w:shd w:val="clear" w:color="auto" w:fill="auto"/>
            <w:tcMar>
              <w:top w:w="100" w:type="dxa"/>
              <w:left w:w="100" w:type="dxa"/>
              <w:bottom w:w="100" w:type="dxa"/>
              <w:right w:w="100" w:type="dxa"/>
            </w:tcMar>
          </w:tcPr>
          <w:p w14:paraId="204E7C04" w14:textId="77777777" w:rsidR="00E2042B" w:rsidRPr="00D24911" w:rsidRDefault="00E2042B" w:rsidP="00F73193">
            <w:pPr>
              <w:pStyle w:val="Ttulo3"/>
              <w:widowControl w:val="0"/>
              <w:tabs>
                <w:tab w:val="left" w:pos="8647"/>
              </w:tabs>
              <w:ind w:left="0" w:hanging="30"/>
              <w:rPr>
                <w:rFonts w:ascii="Times New Roman" w:hAnsi="Times New Roman" w:cs="Times New Roman"/>
                <w:b w:val="0"/>
                <w:sz w:val="24"/>
                <w:szCs w:val="24"/>
                <w:lang w:val="es-MX"/>
              </w:rPr>
            </w:pPr>
            <w:r w:rsidRPr="00D24911">
              <w:rPr>
                <w:rFonts w:ascii="Times New Roman" w:hAnsi="Times New Roman" w:cs="Times New Roman"/>
                <w:b w:val="0"/>
                <w:sz w:val="24"/>
                <w:szCs w:val="24"/>
                <w:lang w:val="es-MX"/>
              </w:rPr>
              <w:t>Autor(es)</w:t>
            </w:r>
          </w:p>
        </w:tc>
      </w:tr>
      <w:tr w:rsidR="00E2042B" w:rsidRPr="00D24911" w14:paraId="7A67068C" w14:textId="77777777" w:rsidTr="00E2042B">
        <w:tc>
          <w:tcPr>
            <w:tcW w:w="3045" w:type="dxa"/>
            <w:shd w:val="clear" w:color="auto" w:fill="auto"/>
            <w:tcMar>
              <w:top w:w="100" w:type="dxa"/>
              <w:left w:w="100" w:type="dxa"/>
              <w:bottom w:w="100" w:type="dxa"/>
              <w:right w:w="100" w:type="dxa"/>
            </w:tcMar>
          </w:tcPr>
          <w:p w14:paraId="3F07B6A3" w14:textId="77777777" w:rsidR="00E2042B" w:rsidRPr="00D24911" w:rsidRDefault="00E2042B" w:rsidP="00F73193">
            <w:pPr>
              <w:widowControl w:val="0"/>
              <w:tabs>
                <w:tab w:val="left" w:pos="8647"/>
              </w:tabs>
              <w:rPr>
                <w:lang w:val="es-MX"/>
              </w:rPr>
            </w:pPr>
            <w:r w:rsidRPr="00D24911">
              <w:rPr>
                <w:lang w:val="es-MX"/>
              </w:rPr>
              <w:t>Conceptualización</w:t>
            </w:r>
          </w:p>
        </w:tc>
        <w:tc>
          <w:tcPr>
            <w:tcW w:w="6315" w:type="dxa"/>
            <w:shd w:val="clear" w:color="auto" w:fill="auto"/>
            <w:tcMar>
              <w:top w:w="100" w:type="dxa"/>
              <w:left w:w="100" w:type="dxa"/>
              <w:bottom w:w="100" w:type="dxa"/>
              <w:right w:w="100" w:type="dxa"/>
            </w:tcMar>
          </w:tcPr>
          <w:p w14:paraId="25F67158" w14:textId="5C2CA5EC" w:rsidR="00E2042B" w:rsidRPr="00D24911" w:rsidRDefault="00E2042B" w:rsidP="00F73193">
            <w:pPr>
              <w:widowControl w:val="0"/>
              <w:tabs>
                <w:tab w:val="left" w:pos="8647"/>
              </w:tabs>
              <w:jc w:val="both"/>
              <w:rPr>
                <w:lang w:val="es-MX"/>
              </w:rPr>
            </w:pPr>
            <w:r w:rsidRPr="00D24911">
              <w:rPr>
                <w:lang w:val="es-MX"/>
              </w:rPr>
              <w:t>Eduardo Rafael Poblano Ojinaga (principal), Rafael García Martínez (</w:t>
            </w:r>
            <w:r w:rsidR="00F138C3" w:rsidRPr="00D24911">
              <w:rPr>
                <w:lang w:val="es-MX"/>
              </w:rPr>
              <w:t>i</w:t>
            </w:r>
            <w:r w:rsidRPr="00D24911">
              <w:rPr>
                <w:lang w:val="es-MX"/>
              </w:rPr>
              <w:t>gual), Vianey Torres Argüelles (que apoya).</w:t>
            </w:r>
          </w:p>
        </w:tc>
      </w:tr>
      <w:tr w:rsidR="00E2042B" w:rsidRPr="00D24911" w14:paraId="78F24983" w14:textId="77777777" w:rsidTr="00E2042B">
        <w:tc>
          <w:tcPr>
            <w:tcW w:w="3045" w:type="dxa"/>
            <w:shd w:val="clear" w:color="auto" w:fill="auto"/>
            <w:tcMar>
              <w:top w:w="100" w:type="dxa"/>
              <w:left w:w="100" w:type="dxa"/>
              <w:bottom w:w="100" w:type="dxa"/>
              <w:right w:w="100" w:type="dxa"/>
            </w:tcMar>
          </w:tcPr>
          <w:p w14:paraId="5D7310EF" w14:textId="77777777" w:rsidR="00E2042B" w:rsidRPr="00D24911" w:rsidRDefault="00E2042B" w:rsidP="00F73193">
            <w:pPr>
              <w:widowControl w:val="0"/>
              <w:tabs>
                <w:tab w:val="left" w:pos="8647"/>
              </w:tabs>
              <w:rPr>
                <w:lang w:val="es-MX"/>
              </w:rPr>
            </w:pPr>
            <w:r w:rsidRPr="00D24911">
              <w:rPr>
                <w:lang w:val="es-MX"/>
              </w:rPr>
              <w:t>Metodología</w:t>
            </w:r>
          </w:p>
        </w:tc>
        <w:tc>
          <w:tcPr>
            <w:tcW w:w="6315" w:type="dxa"/>
            <w:shd w:val="clear" w:color="auto" w:fill="auto"/>
            <w:tcMar>
              <w:top w:w="100" w:type="dxa"/>
              <w:left w:w="100" w:type="dxa"/>
              <w:bottom w:w="100" w:type="dxa"/>
              <w:right w:w="100" w:type="dxa"/>
            </w:tcMar>
          </w:tcPr>
          <w:p w14:paraId="225D8634" w14:textId="37E63131" w:rsidR="00E2042B" w:rsidRPr="00D24911" w:rsidRDefault="00E2042B" w:rsidP="00F73193">
            <w:pPr>
              <w:widowControl w:val="0"/>
              <w:tabs>
                <w:tab w:val="left" w:pos="8647"/>
              </w:tabs>
              <w:rPr>
                <w:lang w:val="es-MX"/>
              </w:rPr>
            </w:pPr>
            <w:r w:rsidRPr="00D24911">
              <w:rPr>
                <w:lang w:val="es-MX"/>
              </w:rPr>
              <w:t>Eduardo Rafael Poblano Ojinaga (principal), Rafael García Martínez (</w:t>
            </w:r>
            <w:r w:rsidR="00F138C3" w:rsidRPr="00D24911">
              <w:rPr>
                <w:lang w:val="es-MX"/>
              </w:rPr>
              <w:t>i</w:t>
            </w:r>
            <w:r w:rsidRPr="00D24911">
              <w:rPr>
                <w:lang w:val="es-MX"/>
              </w:rPr>
              <w:t>gual), Salvador Noriega Morales (que apoya).</w:t>
            </w:r>
          </w:p>
        </w:tc>
      </w:tr>
      <w:tr w:rsidR="00E2042B" w:rsidRPr="00D24911" w14:paraId="6204482F" w14:textId="77777777" w:rsidTr="00E2042B">
        <w:tc>
          <w:tcPr>
            <w:tcW w:w="3045" w:type="dxa"/>
            <w:shd w:val="clear" w:color="auto" w:fill="auto"/>
            <w:tcMar>
              <w:top w:w="100" w:type="dxa"/>
              <w:left w:w="100" w:type="dxa"/>
              <w:bottom w:w="100" w:type="dxa"/>
              <w:right w:w="100" w:type="dxa"/>
            </w:tcMar>
          </w:tcPr>
          <w:p w14:paraId="01FB1184" w14:textId="77777777" w:rsidR="00E2042B" w:rsidRPr="00D24911" w:rsidRDefault="00E2042B" w:rsidP="00F73193">
            <w:pPr>
              <w:widowControl w:val="0"/>
              <w:tabs>
                <w:tab w:val="left" w:pos="8647"/>
              </w:tabs>
              <w:rPr>
                <w:lang w:val="es-MX"/>
              </w:rPr>
            </w:pPr>
            <w:r w:rsidRPr="00D24911">
              <w:rPr>
                <w:lang w:val="es-MX"/>
              </w:rPr>
              <w:t>Software</w:t>
            </w:r>
          </w:p>
        </w:tc>
        <w:tc>
          <w:tcPr>
            <w:tcW w:w="6315" w:type="dxa"/>
            <w:shd w:val="clear" w:color="auto" w:fill="auto"/>
            <w:tcMar>
              <w:top w:w="100" w:type="dxa"/>
              <w:left w:w="100" w:type="dxa"/>
              <w:bottom w:w="100" w:type="dxa"/>
              <w:right w:w="100" w:type="dxa"/>
            </w:tcMar>
          </w:tcPr>
          <w:p w14:paraId="17DBB039" w14:textId="77777777" w:rsidR="00E2042B" w:rsidRPr="00D24911" w:rsidRDefault="00E2042B" w:rsidP="00F73193">
            <w:pPr>
              <w:widowControl w:val="0"/>
              <w:tabs>
                <w:tab w:val="left" w:pos="8647"/>
              </w:tabs>
              <w:rPr>
                <w:lang w:val="es-MX"/>
              </w:rPr>
            </w:pPr>
            <w:r w:rsidRPr="00D24911">
              <w:rPr>
                <w:lang w:val="es-MX"/>
              </w:rPr>
              <w:t>Rafael García Martínez (principal), Heriberto Jara Vazquez (que apoya), Vianey Torres Argüelles (que apoya).</w:t>
            </w:r>
          </w:p>
        </w:tc>
      </w:tr>
      <w:tr w:rsidR="00E2042B" w:rsidRPr="00D24911" w14:paraId="7FF58D4F" w14:textId="77777777" w:rsidTr="00E2042B">
        <w:tc>
          <w:tcPr>
            <w:tcW w:w="3045" w:type="dxa"/>
            <w:shd w:val="clear" w:color="auto" w:fill="auto"/>
            <w:tcMar>
              <w:top w:w="100" w:type="dxa"/>
              <w:left w:w="100" w:type="dxa"/>
              <w:bottom w:w="100" w:type="dxa"/>
              <w:right w:w="100" w:type="dxa"/>
            </w:tcMar>
          </w:tcPr>
          <w:p w14:paraId="59521CDF" w14:textId="77777777" w:rsidR="00E2042B" w:rsidRPr="00D24911" w:rsidRDefault="00E2042B" w:rsidP="00F73193">
            <w:pPr>
              <w:widowControl w:val="0"/>
              <w:tabs>
                <w:tab w:val="left" w:pos="8647"/>
              </w:tabs>
              <w:rPr>
                <w:lang w:val="es-MX"/>
              </w:rPr>
            </w:pPr>
            <w:r w:rsidRPr="00D24911">
              <w:rPr>
                <w:lang w:val="es-MX"/>
              </w:rPr>
              <w:t>Validación</w:t>
            </w:r>
          </w:p>
        </w:tc>
        <w:tc>
          <w:tcPr>
            <w:tcW w:w="6315" w:type="dxa"/>
            <w:shd w:val="clear" w:color="auto" w:fill="auto"/>
            <w:tcMar>
              <w:top w:w="100" w:type="dxa"/>
              <w:left w:w="100" w:type="dxa"/>
              <w:bottom w:w="100" w:type="dxa"/>
              <w:right w:w="100" w:type="dxa"/>
            </w:tcMar>
          </w:tcPr>
          <w:p w14:paraId="3E2A8322" w14:textId="14F9F234" w:rsidR="00E2042B" w:rsidRPr="00D24911" w:rsidRDefault="00E2042B" w:rsidP="00F73193">
            <w:pPr>
              <w:widowControl w:val="0"/>
              <w:tabs>
                <w:tab w:val="left" w:pos="8647"/>
              </w:tabs>
              <w:rPr>
                <w:lang w:val="es-MX"/>
              </w:rPr>
            </w:pPr>
            <w:r w:rsidRPr="00D24911">
              <w:rPr>
                <w:lang w:val="es-MX"/>
              </w:rPr>
              <w:t>Eduardo Rafael Poblano Ojinaga (principal), Rafael García Martínez (</w:t>
            </w:r>
            <w:r w:rsidR="00F138C3" w:rsidRPr="00D24911">
              <w:rPr>
                <w:lang w:val="es-MX"/>
              </w:rPr>
              <w:t>i</w:t>
            </w:r>
            <w:r w:rsidRPr="00D24911">
              <w:rPr>
                <w:lang w:val="es-MX"/>
              </w:rPr>
              <w:t>gual), Salvador Noriega Morales (que apoya).</w:t>
            </w:r>
          </w:p>
        </w:tc>
      </w:tr>
      <w:tr w:rsidR="00E2042B" w:rsidRPr="00D24911" w14:paraId="3DF24C95" w14:textId="77777777" w:rsidTr="00E2042B">
        <w:tc>
          <w:tcPr>
            <w:tcW w:w="3045" w:type="dxa"/>
            <w:shd w:val="clear" w:color="auto" w:fill="auto"/>
            <w:tcMar>
              <w:top w:w="100" w:type="dxa"/>
              <w:left w:w="100" w:type="dxa"/>
              <w:bottom w:w="100" w:type="dxa"/>
              <w:right w:w="100" w:type="dxa"/>
            </w:tcMar>
          </w:tcPr>
          <w:p w14:paraId="0A3B075D" w14:textId="77777777" w:rsidR="00E2042B" w:rsidRPr="00D24911" w:rsidRDefault="00E2042B" w:rsidP="00F73193">
            <w:pPr>
              <w:widowControl w:val="0"/>
              <w:tabs>
                <w:tab w:val="left" w:pos="8647"/>
              </w:tabs>
              <w:rPr>
                <w:lang w:val="es-MX"/>
              </w:rPr>
            </w:pPr>
            <w:r w:rsidRPr="00D24911">
              <w:rPr>
                <w:lang w:val="es-MX"/>
              </w:rPr>
              <w:t>Análisis Formal</w:t>
            </w:r>
          </w:p>
        </w:tc>
        <w:tc>
          <w:tcPr>
            <w:tcW w:w="6315" w:type="dxa"/>
            <w:shd w:val="clear" w:color="auto" w:fill="auto"/>
            <w:tcMar>
              <w:top w:w="100" w:type="dxa"/>
              <w:left w:w="100" w:type="dxa"/>
              <w:bottom w:w="100" w:type="dxa"/>
              <w:right w:w="100" w:type="dxa"/>
            </w:tcMar>
          </w:tcPr>
          <w:p w14:paraId="15963169" w14:textId="53CD80B8" w:rsidR="00E2042B" w:rsidRPr="00D24911" w:rsidRDefault="00E2042B" w:rsidP="00F73193">
            <w:pPr>
              <w:widowControl w:val="0"/>
              <w:tabs>
                <w:tab w:val="left" w:pos="8647"/>
              </w:tabs>
              <w:rPr>
                <w:lang w:val="es-MX"/>
              </w:rPr>
            </w:pPr>
            <w:r w:rsidRPr="00D24911">
              <w:rPr>
                <w:lang w:val="es-MX"/>
              </w:rPr>
              <w:t>Eduardo Rafael Poblano Ojinaga (principal), Rafael García Martínez (</w:t>
            </w:r>
            <w:r w:rsidR="00F138C3" w:rsidRPr="00D24911">
              <w:rPr>
                <w:lang w:val="es-MX"/>
              </w:rPr>
              <w:t>i</w:t>
            </w:r>
            <w:r w:rsidRPr="00D24911">
              <w:rPr>
                <w:lang w:val="es-MX"/>
              </w:rPr>
              <w:t>gual), Salvador Noriega Morales (que apoya).</w:t>
            </w:r>
          </w:p>
        </w:tc>
      </w:tr>
      <w:tr w:rsidR="00E2042B" w:rsidRPr="00D24911" w14:paraId="74D05DE4" w14:textId="77777777" w:rsidTr="00E2042B">
        <w:tc>
          <w:tcPr>
            <w:tcW w:w="3045" w:type="dxa"/>
            <w:shd w:val="clear" w:color="auto" w:fill="auto"/>
            <w:tcMar>
              <w:top w:w="100" w:type="dxa"/>
              <w:left w:w="100" w:type="dxa"/>
              <w:bottom w:w="100" w:type="dxa"/>
              <w:right w:w="100" w:type="dxa"/>
            </w:tcMar>
          </w:tcPr>
          <w:p w14:paraId="1370B5E4" w14:textId="77777777" w:rsidR="00E2042B" w:rsidRPr="00D24911" w:rsidRDefault="00E2042B" w:rsidP="00F73193">
            <w:pPr>
              <w:widowControl w:val="0"/>
              <w:tabs>
                <w:tab w:val="left" w:pos="8647"/>
              </w:tabs>
              <w:rPr>
                <w:lang w:val="es-MX"/>
              </w:rPr>
            </w:pPr>
            <w:r w:rsidRPr="00D24911">
              <w:rPr>
                <w:lang w:val="es-MX"/>
              </w:rPr>
              <w:t>Investigación</w:t>
            </w:r>
          </w:p>
        </w:tc>
        <w:tc>
          <w:tcPr>
            <w:tcW w:w="6315" w:type="dxa"/>
            <w:shd w:val="clear" w:color="auto" w:fill="auto"/>
            <w:tcMar>
              <w:top w:w="100" w:type="dxa"/>
              <w:left w:w="100" w:type="dxa"/>
              <w:bottom w:w="100" w:type="dxa"/>
              <w:right w:w="100" w:type="dxa"/>
            </w:tcMar>
          </w:tcPr>
          <w:p w14:paraId="65FEA36C" w14:textId="0DCFE5CB" w:rsidR="00E2042B" w:rsidRPr="00D24911" w:rsidRDefault="00E2042B" w:rsidP="00F73193">
            <w:pPr>
              <w:widowControl w:val="0"/>
              <w:tabs>
                <w:tab w:val="left" w:pos="8647"/>
              </w:tabs>
              <w:rPr>
                <w:lang w:val="es-MX"/>
              </w:rPr>
            </w:pPr>
            <w:r w:rsidRPr="00D24911">
              <w:rPr>
                <w:lang w:val="es-MX"/>
              </w:rPr>
              <w:t>Eduardo Rafael Poblano Ojinaga (principal), Rafael García Martínez (</w:t>
            </w:r>
            <w:r w:rsidR="00F138C3" w:rsidRPr="00D24911">
              <w:rPr>
                <w:lang w:val="es-MX"/>
              </w:rPr>
              <w:t>i</w:t>
            </w:r>
            <w:r w:rsidRPr="00D24911">
              <w:rPr>
                <w:lang w:val="es-MX"/>
              </w:rPr>
              <w:t>gual), Vianey Torres Argüelles (que apoya).</w:t>
            </w:r>
          </w:p>
        </w:tc>
      </w:tr>
      <w:tr w:rsidR="00E2042B" w:rsidRPr="00D24911" w14:paraId="249B04C0" w14:textId="77777777" w:rsidTr="00E2042B">
        <w:tc>
          <w:tcPr>
            <w:tcW w:w="3045" w:type="dxa"/>
            <w:shd w:val="clear" w:color="auto" w:fill="auto"/>
            <w:tcMar>
              <w:top w:w="100" w:type="dxa"/>
              <w:left w:w="100" w:type="dxa"/>
              <w:bottom w:w="100" w:type="dxa"/>
              <w:right w:w="100" w:type="dxa"/>
            </w:tcMar>
          </w:tcPr>
          <w:p w14:paraId="78AEF719" w14:textId="77777777" w:rsidR="00E2042B" w:rsidRPr="00D24911" w:rsidRDefault="00E2042B" w:rsidP="00F73193">
            <w:pPr>
              <w:widowControl w:val="0"/>
              <w:tabs>
                <w:tab w:val="left" w:pos="8647"/>
              </w:tabs>
              <w:rPr>
                <w:lang w:val="es-MX"/>
              </w:rPr>
            </w:pPr>
            <w:r w:rsidRPr="00D24911">
              <w:rPr>
                <w:lang w:val="es-MX"/>
              </w:rPr>
              <w:t>Recursos</w:t>
            </w:r>
          </w:p>
        </w:tc>
        <w:tc>
          <w:tcPr>
            <w:tcW w:w="6315" w:type="dxa"/>
            <w:shd w:val="clear" w:color="auto" w:fill="auto"/>
            <w:tcMar>
              <w:top w:w="100" w:type="dxa"/>
              <w:left w:w="100" w:type="dxa"/>
              <w:bottom w:w="100" w:type="dxa"/>
              <w:right w:w="100" w:type="dxa"/>
            </w:tcMar>
          </w:tcPr>
          <w:p w14:paraId="6B4A8346" w14:textId="77777777" w:rsidR="00E2042B" w:rsidRPr="00D24911" w:rsidRDefault="00E2042B" w:rsidP="00F73193">
            <w:pPr>
              <w:widowControl w:val="0"/>
              <w:tabs>
                <w:tab w:val="left" w:pos="8647"/>
              </w:tabs>
              <w:rPr>
                <w:lang w:val="es-MX"/>
              </w:rPr>
            </w:pPr>
            <w:r w:rsidRPr="00D24911">
              <w:rPr>
                <w:lang w:val="es-MX"/>
              </w:rPr>
              <w:t>Heriberto Jara Vazquez (principal), Eduardo Rafael Poblano Ojinaga (que apoya).</w:t>
            </w:r>
          </w:p>
        </w:tc>
      </w:tr>
      <w:tr w:rsidR="00E2042B" w:rsidRPr="00D24911" w14:paraId="01ED31AC" w14:textId="77777777" w:rsidTr="00E2042B">
        <w:tc>
          <w:tcPr>
            <w:tcW w:w="3045" w:type="dxa"/>
            <w:shd w:val="clear" w:color="auto" w:fill="auto"/>
            <w:tcMar>
              <w:top w:w="100" w:type="dxa"/>
              <w:left w:w="100" w:type="dxa"/>
              <w:bottom w:w="100" w:type="dxa"/>
              <w:right w:w="100" w:type="dxa"/>
            </w:tcMar>
          </w:tcPr>
          <w:p w14:paraId="6A11F803" w14:textId="77777777" w:rsidR="00E2042B" w:rsidRPr="00D24911" w:rsidRDefault="00E2042B" w:rsidP="00F73193">
            <w:pPr>
              <w:widowControl w:val="0"/>
              <w:tabs>
                <w:tab w:val="left" w:pos="8647"/>
              </w:tabs>
              <w:rPr>
                <w:lang w:val="es-MX"/>
              </w:rPr>
            </w:pPr>
            <w:r w:rsidRPr="00D24911">
              <w:rPr>
                <w:lang w:val="es-MX"/>
              </w:rPr>
              <w:t>Curación de datos</w:t>
            </w:r>
          </w:p>
        </w:tc>
        <w:tc>
          <w:tcPr>
            <w:tcW w:w="6315" w:type="dxa"/>
            <w:shd w:val="clear" w:color="auto" w:fill="auto"/>
            <w:tcMar>
              <w:top w:w="100" w:type="dxa"/>
              <w:left w:w="100" w:type="dxa"/>
              <w:bottom w:w="100" w:type="dxa"/>
              <w:right w:w="100" w:type="dxa"/>
            </w:tcMar>
          </w:tcPr>
          <w:p w14:paraId="4E64891E" w14:textId="7BAF5324" w:rsidR="00E2042B" w:rsidRPr="00D24911" w:rsidRDefault="00E2042B" w:rsidP="00F73193">
            <w:pPr>
              <w:widowControl w:val="0"/>
              <w:tabs>
                <w:tab w:val="left" w:pos="8647"/>
              </w:tabs>
              <w:rPr>
                <w:lang w:val="es-MX"/>
              </w:rPr>
            </w:pPr>
            <w:r w:rsidRPr="00D24911">
              <w:rPr>
                <w:lang w:val="es-MX"/>
              </w:rPr>
              <w:t>Eduardo Rafael Poblano Ojinaga (principal), Rafael García Martínez (</w:t>
            </w:r>
            <w:r w:rsidR="00F138C3" w:rsidRPr="00D24911">
              <w:rPr>
                <w:lang w:val="es-MX"/>
              </w:rPr>
              <w:t>i</w:t>
            </w:r>
            <w:r w:rsidRPr="00D24911">
              <w:rPr>
                <w:lang w:val="es-MX"/>
              </w:rPr>
              <w:t>gual), Salvador Noriega Morales (que apoya).</w:t>
            </w:r>
          </w:p>
        </w:tc>
      </w:tr>
      <w:tr w:rsidR="00E2042B" w:rsidRPr="00D24911" w14:paraId="6B1CE538" w14:textId="77777777" w:rsidTr="00E2042B">
        <w:tc>
          <w:tcPr>
            <w:tcW w:w="3045" w:type="dxa"/>
            <w:shd w:val="clear" w:color="auto" w:fill="auto"/>
            <w:tcMar>
              <w:top w:w="100" w:type="dxa"/>
              <w:left w:w="100" w:type="dxa"/>
              <w:bottom w:w="100" w:type="dxa"/>
              <w:right w:w="100" w:type="dxa"/>
            </w:tcMar>
          </w:tcPr>
          <w:p w14:paraId="03974AEF" w14:textId="77777777" w:rsidR="00E2042B" w:rsidRPr="00D24911" w:rsidRDefault="00E2042B" w:rsidP="00F73193">
            <w:pPr>
              <w:widowControl w:val="0"/>
              <w:tabs>
                <w:tab w:val="left" w:pos="8647"/>
              </w:tabs>
              <w:rPr>
                <w:lang w:val="es-MX"/>
              </w:rPr>
            </w:pPr>
            <w:r w:rsidRPr="00D24911">
              <w:rPr>
                <w:lang w:val="es-MX"/>
              </w:rPr>
              <w:t>Escritura - Preparación del borrador original</w:t>
            </w:r>
          </w:p>
        </w:tc>
        <w:tc>
          <w:tcPr>
            <w:tcW w:w="6315" w:type="dxa"/>
            <w:shd w:val="clear" w:color="auto" w:fill="auto"/>
            <w:tcMar>
              <w:top w:w="100" w:type="dxa"/>
              <w:left w:w="100" w:type="dxa"/>
              <w:bottom w:w="100" w:type="dxa"/>
              <w:right w:w="100" w:type="dxa"/>
            </w:tcMar>
          </w:tcPr>
          <w:p w14:paraId="5E227630" w14:textId="77777777" w:rsidR="00E2042B" w:rsidRPr="00D24911" w:rsidRDefault="00E2042B" w:rsidP="00F73193">
            <w:pPr>
              <w:widowControl w:val="0"/>
              <w:tabs>
                <w:tab w:val="left" w:pos="8647"/>
              </w:tabs>
              <w:rPr>
                <w:lang w:val="es-MX"/>
              </w:rPr>
            </w:pPr>
            <w:r w:rsidRPr="00D24911">
              <w:rPr>
                <w:lang w:val="es-MX"/>
              </w:rPr>
              <w:t>Rafael García Martínez (principal), Heriberto Jara Vazquez (que apoya).</w:t>
            </w:r>
          </w:p>
        </w:tc>
      </w:tr>
      <w:tr w:rsidR="00E2042B" w:rsidRPr="00D24911" w14:paraId="71A5654D" w14:textId="77777777" w:rsidTr="00E2042B">
        <w:tc>
          <w:tcPr>
            <w:tcW w:w="3045" w:type="dxa"/>
            <w:shd w:val="clear" w:color="auto" w:fill="auto"/>
            <w:tcMar>
              <w:top w:w="100" w:type="dxa"/>
              <w:left w:w="100" w:type="dxa"/>
              <w:bottom w:w="100" w:type="dxa"/>
              <w:right w:w="100" w:type="dxa"/>
            </w:tcMar>
          </w:tcPr>
          <w:p w14:paraId="4E928570" w14:textId="77777777" w:rsidR="00E2042B" w:rsidRPr="00D24911" w:rsidRDefault="00E2042B" w:rsidP="00F73193">
            <w:pPr>
              <w:widowControl w:val="0"/>
              <w:tabs>
                <w:tab w:val="left" w:pos="8647"/>
              </w:tabs>
              <w:rPr>
                <w:lang w:val="es-MX"/>
              </w:rPr>
            </w:pPr>
            <w:r w:rsidRPr="00D24911">
              <w:rPr>
                <w:lang w:val="es-MX"/>
              </w:rPr>
              <w:t>Escritura - Revisión y edición</w:t>
            </w:r>
          </w:p>
        </w:tc>
        <w:tc>
          <w:tcPr>
            <w:tcW w:w="6315" w:type="dxa"/>
            <w:shd w:val="clear" w:color="auto" w:fill="auto"/>
            <w:tcMar>
              <w:top w:w="100" w:type="dxa"/>
              <w:left w:w="100" w:type="dxa"/>
              <w:bottom w:w="100" w:type="dxa"/>
              <w:right w:w="100" w:type="dxa"/>
            </w:tcMar>
          </w:tcPr>
          <w:p w14:paraId="6615E956" w14:textId="77777777" w:rsidR="00E2042B" w:rsidRPr="00D24911" w:rsidRDefault="00E2042B" w:rsidP="00F73193">
            <w:pPr>
              <w:widowControl w:val="0"/>
              <w:tabs>
                <w:tab w:val="left" w:pos="8647"/>
              </w:tabs>
              <w:rPr>
                <w:lang w:val="es-MX"/>
              </w:rPr>
            </w:pPr>
            <w:r w:rsidRPr="00D24911">
              <w:rPr>
                <w:lang w:val="es-MX"/>
              </w:rPr>
              <w:t>Salvador Noriega Morales (</w:t>
            </w:r>
            <w:proofErr w:type="spellStart"/>
            <w:r w:rsidRPr="00D24911">
              <w:rPr>
                <w:lang w:val="es-MX"/>
              </w:rPr>
              <w:t>pincipal</w:t>
            </w:r>
            <w:proofErr w:type="spellEnd"/>
            <w:r w:rsidRPr="00D24911">
              <w:rPr>
                <w:lang w:val="es-MX"/>
              </w:rPr>
              <w:t>), Eduardo Rafael Poblano Ojinaga (igual), Vianey Torres Argüelles (que apoya).</w:t>
            </w:r>
          </w:p>
        </w:tc>
      </w:tr>
      <w:tr w:rsidR="00E2042B" w:rsidRPr="00D24911" w14:paraId="242BE6AD" w14:textId="77777777" w:rsidTr="00E2042B">
        <w:tc>
          <w:tcPr>
            <w:tcW w:w="3045" w:type="dxa"/>
            <w:shd w:val="clear" w:color="auto" w:fill="auto"/>
            <w:tcMar>
              <w:top w:w="100" w:type="dxa"/>
              <w:left w:w="100" w:type="dxa"/>
              <w:bottom w:w="100" w:type="dxa"/>
              <w:right w:w="100" w:type="dxa"/>
            </w:tcMar>
          </w:tcPr>
          <w:p w14:paraId="712C2BBD" w14:textId="77777777" w:rsidR="00E2042B" w:rsidRPr="00D24911" w:rsidRDefault="00E2042B" w:rsidP="00F73193">
            <w:pPr>
              <w:widowControl w:val="0"/>
              <w:tabs>
                <w:tab w:val="left" w:pos="8647"/>
              </w:tabs>
              <w:rPr>
                <w:lang w:val="es-MX"/>
              </w:rPr>
            </w:pPr>
            <w:r w:rsidRPr="00D24911">
              <w:rPr>
                <w:lang w:val="es-MX"/>
              </w:rPr>
              <w:t>Visualización</w:t>
            </w:r>
          </w:p>
        </w:tc>
        <w:tc>
          <w:tcPr>
            <w:tcW w:w="6315" w:type="dxa"/>
            <w:shd w:val="clear" w:color="auto" w:fill="auto"/>
            <w:tcMar>
              <w:top w:w="100" w:type="dxa"/>
              <w:left w:w="100" w:type="dxa"/>
              <w:bottom w:w="100" w:type="dxa"/>
              <w:right w:w="100" w:type="dxa"/>
            </w:tcMar>
          </w:tcPr>
          <w:p w14:paraId="4696D9BC" w14:textId="10158757" w:rsidR="00E2042B" w:rsidRPr="00D24911" w:rsidRDefault="00E2042B" w:rsidP="00F73193">
            <w:pPr>
              <w:widowControl w:val="0"/>
              <w:tabs>
                <w:tab w:val="left" w:pos="8647"/>
              </w:tabs>
              <w:rPr>
                <w:lang w:val="es-MX"/>
              </w:rPr>
            </w:pPr>
            <w:r w:rsidRPr="00D24911">
              <w:rPr>
                <w:lang w:val="es-MX"/>
              </w:rPr>
              <w:t>Eduardo Rafael Poblano Ojinaga (principal), Rafael García Martínez (</w:t>
            </w:r>
            <w:r w:rsidR="00F138C3" w:rsidRPr="00D24911">
              <w:rPr>
                <w:lang w:val="es-MX"/>
              </w:rPr>
              <w:t>i</w:t>
            </w:r>
            <w:r w:rsidRPr="00D24911">
              <w:rPr>
                <w:lang w:val="es-MX"/>
              </w:rPr>
              <w:t>gual), Heriberto Jara Vazquez (que apoya).</w:t>
            </w:r>
          </w:p>
        </w:tc>
      </w:tr>
      <w:tr w:rsidR="00E2042B" w:rsidRPr="00D24911" w14:paraId="0BFD1A83" w14:textId="77777777" w:rsidTr="00E2042B">
        <w:tc>
          <w:tcPr>
            <w:tcW w:w="3045" w:type="dxa"/>
            <w:shd w:val="clear" w:color="auto" w:fill="auto"/>
            <w:tcMar>
              <w:top w:w="100" w:type="dxa"/>
              <w:left w:w="100" w:type="dxa"/>
              <w:bottom w:w="100" w:type="dxa"/>
              <w:right w:w="100" w:type="dxa"/>
            </w:tcMar>
          </w:tcPr>
          <w:p w14:paraId="433D4B78" w14:textId="77777777" w:rsidR="00E2042B" w:rsidRPr="00D24911" w:rsidRDefault="00E2042B" w:rsidP="00F73193">
            <w:pPr>
              <w:widowControl w:val="0"/>
              <w:tabs>
                <w:tab w:val="left" w:pos="8647"/>
              </w:tabs>
              <w:rPr>
                <w:lang w:val="es-MX"/>
              </w:rPr>
            </w:pPr>
            <w:r w:rsidRPr="00D24911">
              <w:rPr>
                <w:lang w:val="es-MX"/>
              </w:rPr>
              <w:t>Supervisión</w:t>
            </w:r>
          </w:p>
        </w:tc>
        <w:tc>
          <w:tcPr>
            <w:tcW w:w="6315" w:type="dxa"/>
            <w:shd w:val="clear" w:color="auto" w:fill="auto"/>
            <w:tcMar>
              <w:top w:w="100" w:type="dxa"/>
              <w:left w:w="100" w:type="dxa"/>
              <w:bottom w:w="100" w:type="dxa"/>
              <w:right w:w="100" w:type="dxa"/>
            </w:tcMar>
          </w:tcPr>
          <w:p w14:paraId="21852585" w14:textId="77777777" w:rsidR="00E2042B" w:rsidRPr="00D24911" w:rsidRDefault="00E2042B" w:rsidP="00F73193">
            <w:pPr>
              <w:widowControl w:val="0"/>
              <w:tabs>
                <w:tab w:val="left" w:pos="8647"/>
              </w:tabs>
              <w:rPr>
                <w:lang w:val="es-MX"/>
              </w:rPr>
            </w:pPr>
            <w:r w:rsidRPr="00D24911">
              <w:rPr>
                <w:lang w:val="es-MX"/>
              </w:rPr>
              <w:t>Rafael García Martínez (principal), Salvador Noriega Morales (</w:t>
            </w:r>
            <w:proofErr w:type="spellStart"/>
            <w:r w:rsidRPr="00D24911">
              <w:rPr>
                <w:lang w:val="es-MX"/>
              </w:rPr>
              <w:t>gual</w:t>
            </w:r>
            <w:proofErr w:type="spellEnd"/>
            <w:r w:rsidRPr="00D24911">
              <w:rPr>
                <w:lang w:val="es-MX"/>
              </w:rPr>
              <w:t>), Vianey Torres Argüelles (que apoya).</w:t>
            </w:r>
          </w:p>
        </w:tc>
      </w:tr>
      <w:tr w:rsidR="00E2042B" w:rsidRPr="00D24911" w14:paraId="1DD27674" w14:textId="77777777" w:rsidTr="00E2042B">
        <w:tc>
          <w:tcPr>
            <w:tcW w:w="3045" w:type="dxa"/>
            <w:shd w:val="clear" w:color="auto" w:fill="auto"/>
            <w:tcMar>
              <w:top w:w="100" w:type="dxa"/>
              <w:left w:w="100" w:type="dxa"/>
              <w:bottom w:w="100" w:type="dxa"/>
              <w:right w:w="100" w:type="dxa"/>
            </w:tcMar>
          </w:tcPr>
          <w:p w14:paraId="07EEDA1A" w14:textId="77777777" w:rsidR="00E2042B" w:rsidRPr="00D24911" w:rsidRDefault="00E2042B" w:rsidP="00F73193">
            <w:pPr>
              <w:widowControl w:val="0"/>
              <w:tabs>
                <w:tab w:val="left" w:pos="8647"/>
              </w:tabs>
              <w:rPr>
                <w:lang w:val="es-MX"/>
              </w:rPr>
            </w:pPr>
            <w:r w:rsidRPr="00D24911">
              <w:rPr>
                <w:lang w:val="es-MX"/>
              </w:rPr>
              <w:t>Administración de Proyectos</w:t>
            </w:r>
          </w:p>
        </w:tc>
        <w:tc>
          <w:tcPr>
            <w:tcW w:w="6315" w:type="dxa"/>
            <w:shd w:val="clear" w:color="auto" w:fill="auto"/>
            <w:tcMar>
              <w:top w:w="100" w:type="dxa"/>
              <w:left w:w="100" w:type="dxa"/>
              <w:bottom w:w="100" w:type="dxa"/>
              <w:right w:w="100" w:type="dxa"/>
            </w:tcMar>
          </w:tcPr>
          <w:p w14:paraId="7131C7FF" w14:textId="24F5C071" w:rsidR="00E2042B" w:rsidRPr="00D24911" w:rsidRDefault="00E2042B" w:rsidP="00F73193">
            <w:pPr>
              <w:widowControl w:val="0"/>
              <w:tabs>
                <w:tab w:val="left" w:pos="8647"/>
              </w:tabs>
              <w:rPr>
                <w:lang w:val="es-MX"/>
              </w:rPr>
            </w:pPr>
            <w:r w:rsidRPr="00D24911">
              <w:rPr>
                <w:lang w:val="es-MX"/>
              </w:rPr>
              <w:t>Eduardo Rafael Poblano Ojinaga (principal), Rafael García Martínez (</w:t>
            </w:r>
            <w:r w:rsidR="00F138C3" w:rsidRPr="00D24911">
              <w:rPr>
                <w:lang w:val="es-MX"/>
              </w:rPr>
              <w:t>i</w:t>
            </w:r>
            <w:r w:rsidRPr="00D24911">
              <w:rPr>
                <w:lang w:val="es-MX"/>
              </w:rPr>
              <w:t>gual), Vianey Torres Argüelles (que apoya).</w:t>
            </w:r>
          </w:p>
        </w:tc>
      </w:tr>
      <w:tr w:rsidR="00E2042B" w:rsidRPr="00D24911" w14:paraId="71E587DE" w14:textId="77777777" w:rsidTr="00E2042B">
        <w:tc>
          <w:tcPr>
            <w:tcW w:w="3045" w:type="dxa"/>
            <w:shd w:val="clear" w:color="auto" w:fill="auto"/>
            <w:tcMar>
              <w:top w:w="100" w:type="dxa"/>
              <w:left w:w="100" w:type="dxa"/>
              <w:bottom w:w="100" w:type="dxa"/>
              <w:right w:w="100" w:type="dxa"/>
            </w:tcMar>
          </w:tcPr>
          <w:p w14:paraId="2E16FA83" w14:textId="77777777" w:rsidR="00E2042B" w:rsidRPr="00D24911" w:rsidRDefault="00E2042B" w:rsidP="00F73193">
            <w:pPr>
              <w:widowControl w:val="0"/>
              <w:tabs>
                <w:tab w:val="left" w:pos="8647"/>
              </w:tabs>
              <w:rPr>
                <w:lang w:val="es-MX"/>
              </w:rPr>
            </w:pPr>
            <w:r w:rsidRPr="00D24911">
              <w:rPr>
                <w:lang w:val="es-MX"/>
              </w:rPr>
              <w:t>Adquisición de fondos</w:t>
            </w:r>
          </w:p>
        </w:tc>
        <w:tc>
          <w:tcPr>
            <w:tcW w:w="6315" w:type="dxa"/>
            <w:shd w:val="clear" w:color="auto" w:fill="auto"/>
            <w:tcMar>
              <w:top w:w="100" w:type="dxa"/>
              <w:left w:w="100" w:type="dxa"/>
              <w:bottom w:w="100" w:type="dxa"/>
              <w:right w:w="100" w:type="dxa"/>
            </w:tcMar>
          </w:tcPr>
          <w:p w14:paraId="42953A2C" w14:textId="77777777" w:rsidR="00E2042B" w:rsidRPr="00D24911" w:rsidRDefault="00E2042B" w:rsidP="00F73193">
            <w:pPr>
              <w:widowControl w:val="0"/>
              <w:tabs>
                <w:tab w:val="left" w:pos="8647"/>
              </w:tabs>
              <w:rPr>
                <w:lang w:val="es-MX"/>
              </w:rPr>
            </w:pPr>
            <w:r w:rsidRPr="00D24911">
              <w:rPr>
                <w:lang w:val="es-MX"/>
              </w:rPr>
              <w:t>Heriberto Jara Vazquez (principal), Eduardo Rafael Poblano Ojinaga (que apoya).</w:t>
            </w:r>
          </w:p>
        </w:tc>
      </w:tr>
    </w:tbl>
    <w:p w14:paraId="05C223EB" w14:textId="77777777" w:rsidR="008E13D4" w:rsidRDefault="008E13D4" w:rsidP="00F73193">
      <w:pPr>
        <w:tabs>
          <w:tab w:val="left" w:pos="8647"/>
        </w:tabs>
        <w:spacing w:line="360" w:lineRule="auto"/>
        <w:jc w:val="both"/>
        <w:rPr>
          <w:rFonts w:asciiTheme="majorHAnsi" w:hAnsiTheme="majorHAnsi" w:cstheme="majorHAnsi"/>
          <w:b/>
          <w:sz w:val="28"/>
          <w:szCs w:val="28"/>
        </w:rPr>
      </w:pPr>
    </w:p>
    <w:sectPr w:rsidR="008E13D4" w:rsidSect="003D7E2A">
      <w:type w:val="continuous"/>
      <w:pgSz w:w="12240" w:h="15840"/>
      <w:pgMar w:top="1276" w:right="1701" w:bottom="993" w:left="1418" w:header="142" w:footer="1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156FA" w14:textId="77777777" w:rsidR="00606511" w:rsidRDefault="00606511">
      <w:r>
        <w:separator/>
      </w:r>
    </w:p>
  </w:endnote>
  <w:endnote w:type="continuationSeparator" w:id="0">
    <w:p w14:paraId="42AF3C90" w14:textId="77777777" w:rsidR="00606511" w:rsidRDefault="0060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53ED" w14:textId="77777777" w:rsidR="00E2042B" w:rsidRDefault="00E2042B">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96C71" w14:textId="795B5F01" w:rsidR="00E2042B" w:rsidRDefault="00E2042B">
    <w:pPr>
      <w:rPr>
        <w:rFonts w:ascii="Arial" w:eastAsia="Arial" w:hAnsi="Arial" w:cs="Arial"/>
        <w:sz w:val="20"/>
        <w:szCs w:val="20"/>
      </w:rPr>
    </w:pPr>
  </w:p>
  <w:p w14:paraId="1471D5EA" w14:textId="1469E27C" w:rsidR="00E2042B" w:rsidRDefault="00E2042B" w:rsidP="003D7E2A">
    <w:pPr>
      <w:pBdr>
        <w:top w:val="nil"/>
        <w:left w:val="nil"/>
        <w:bottom w:val="nil"/>
        <w:right w:val="nil"/>
        <w:between w:val="nil"/>
      </w:pBdr>
      <w:tabs>
        <w:tab w:val="center" w:pos="4419"/>
        <w:tab w:val="right" w:pos="8838"/>
      </w:tabs>
      <w:rPr>
        <w:color w:val="000000"/>
      </w:rPr>
    </w:pPr>
    <w:r>
      <w:rPr>
        <w:color w:val="000000"/>
      </w:rPr>
      <w:t xml:space="preserve">              </w:t>
    </w:r>
    <w:r>
      <w:rPr>
        <w:noProof/>
        <w:lang w:val="es-MX"/>
      </w:rPr>
      <w:drawing>
        <wp:inline distT="0" distB="0" distL="0" distR="0" wp14:anchorId="2987AB7D" wp14:editId="54CA9288">
          <wp:extent cx="1600200" cy="419100"/>
          <wp:effectExtent l="0" t="0" r="0" b="0"/>
          <wp:docPr id="11" name="Imagen 1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color w:val="000000"/>
      </w:rPr>
      <w:t xml:space="preserve">          </w:t>
    </w:r>
    <w:r>
      <w:rPr>
        <w:rFonts w:asciiTheme="majorHAnsi" w:hAnsiTheme="majorHAnsi" w:cstheme="majorHAnsi"/>
        <w:b/>
        <w:sz w:val="22"/>
        <w:szCs w:val="16"/>
      </w:rPr>
      <w:t>Vol. 12, Núm. 24</w:t>
    </w:r>
    <w:r w:rsidRPr="003D7E2A">
      <w:rPr>
        <w:rFonts w:asciiTheme="majorHAnsi" w:hAnsiTheme="majorHAnsi" w:cstheme="majorHAnsi"/>
        <w:b/>
        <w:sz w:val="22"/>
        <w:szCs w:val="16"/>
      </w:rPr>
      <w:t xml:space="preserve"> </w:t>
    </w:r>
    <w:proofErr w:type="gramStart"/>
    <w:r>
      <w:rPr>
        <w:rFonts w:asciiTheme="majorHAnsi" w:hAnsiTheme="majorHAnsi" w:cstheme="majorHAnsi"/>
        <w:b/>
        <w:sz w:val="22"/>
        <w:szCs w:val="16"/>
      </w:rPr>
      <w:t>Enero</w:t>
    </w:r>
    <w:proofErr w:type="gramEnd"/>
    <w:r>
      <w:rPr>
        <w:rFonts w:asciiTheme="majorHAnsi" w:hAnsiTheme="majorHAnsi" w:cstheme="majorHAnsi"/>
        <w:b/>
        <w:sz w:val="22"/>
        <w:szCs w:val="16"/>
      </w:rPr>
      <w:t xml:space="preserve"> - Junio 2022</w:t>
    </w:r>
    <w:r w:rsidRPr="003D7E2A">
      <w:rPr>
        <w:rFonts w:asciiTheme="majorHAnsi" w:hAnsiTheme="majorHAnsi" w:cstheme="majorHAnsi"/>
        <w:b/>
        <w:sz w:val="22"/>
        <w:szCs w:val="16"/>
      </w:rPr>
      <w:t>, e</w:t>
    </w:r>
    <w:r w:rsidR="00F73193">
      <w:rPr>
        <w:rFonts w:asciiTheme="majorHAnsi" w:hAnsiTheme="majorHAnsi" w:cstheme="majorHAnsi"/>
        <w:b/>
        <w:sz w:val="22"/>
        <w:szCs w:val="16"/>
      </w:rPr>
      <w:t>315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4C38" w14:textId="77777777" w:rsidR="00E2042B" w:rsidRDefault="00E2042B">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8AFFC" w14:textId="77777777" w:rsidR="00606511" w:rsidRDefault="00606511">
      <w:r>
        <w:separator/>
      </w:r>
    </w:p>
  </w:footnote>
  <w:footnote w:type="continuationSeparator" w:id="0">
    <w:p w14:paraId="4B6E0641" w14:textId="77777777" w:rsidR="00606511" w:rsidRDefault="00606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1A34" w14:textId="77777777" w:rsidR="00E2042B" w:rsidRDefault="00E2042B">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CF4F" w14:textId="79FDD25D" w:rsidR="00E2042B" w:rsidRDefault="00E2042B" w:rsidP="003D7E2A">
    <w:pPr>
      <w:pStyle w:val="Encabezado"/>
      <w:jc w:val="center"/>
    </w:pPr>
    <w:r w:rsidRPr="005A563C">
      <w:rPr>
        <w:noProof/>
        <w:lang w:val="es-MX"/>
      </w:rPr>
      <w:drawing>
        <wp:inline distT="0" distB="0" distL="0" distR="0" wp14:anchorId="197C39FD" wp14:editId="4DC970A8">
          <wp:extent cx="5400040" cy="63246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D5E72" w14:textId="77777777" w:rsidR="00E2042B" w:rsidRDefault="00E2042B">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43D"/>
    <w:multiLevelType w:val="hybridMultilevel"/>
    <w:tmpl w:val="35D47622"/>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D85FF0"/>
    <w:multiLevelType w:val="hybridMultilevel"/>
    <w:tmpl w:val="A63CC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B13C58"/>
    <w:multiLevelType w:val="hybridMultilevel"/>
    <w:tmpl w:val="7DA83D0E"/>
    <w:lvl w:ilvl="0" w:tplc="4EAED372">
      <w:numFmt w:val="bullet"/>
      <w:lvlText w:val="•"/>
      <w:lvlJc w:val="left"/>
      <w:pPr>
        <w:ind w:left="1080" w:hanging="360"/>
      </w:pPr>
      <w:rPr>
        <w:rFonts w:ascii="Times New Roman" w:eastAsia="Calibri" w:hAnsi="Times New Roman"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11773B09"/>
    <w:multiLevelType w:val="hybridMultilevel"/>
    <w:tmpl w:val="0F020FBE"/>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D85C4A"/>
    <w:multiLevelType w:val="hybridMultilevel"/>
    <w:tmpl w:val="80B41AD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2356591A"/>
    <w:multiLevelType w:val="multilevel"/>
    <w:tmpl w:val="F1865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755BA7"/>
    <w:multiLevelType w:val="multilevel"/>
    <w:tmpl w:val="C5DE78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9E15DB3"/>
    <w:multiLevelType w:val="hybridMultilevel"/>
    <w:tmpl w:val="BFBE54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BDC48BF"/>
    <w:multiLevelType w:val="hybridMultilevel"/>
    <w:tmpl w:val="F13AF16A"/>
    <w:lvl w:ilvl="0" w:tplc="AD9A8DAE">
      <w:start w:val="3"/>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A6149D6"/>
    <w:multiLevelType w:val="multilevel"/>
    <w:tmpl w:val="B846E7C0"/>
    <w:lvl w:ilvl="0">
      <w:start w:val="1"/>
      <w:numFmt w:val="decimal"/>
      <w:lvlText w:val="%1."/>
      <w:lvlJc w:val="left"/>
      <w:pPr>
        <w:tabs>
          <w:tab w:val="num" w:pos="990"/>
        </w:tabs>
        <w:ind w:left="990" w:hanging="360"/>
      </w:p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10" w15:restartNumberingAfterBreak="0">
    <w:nsid w:val="41191738"/>
    <w:multiLevelType w:val="hybridMultilevel"/>
    <w:tmpl w:val="B5E0D696"/>
    <w:lvl w:ilvl="0" w:tplc="0C0A0001">
      <w:start w:val="1"/>
      <w:numFmt w:val="bullet"/>
      <w:lvlText w:val=""/>
      <w:lvlJc w:val="left"/>
      <w:pPr>
        <w:ind w:left="1103" w:hanging="360"/>
      </w:pPr>
      <w:rPr>
        <w:rFonts w:ascii="Symbol" w:hAnsi="Symbol" w:hint="default"/>
      </w:rPr>
    </w:lvl>
    <w:lvl w:ilvl="1" w:tplc="0C0A0003" w:tentative="1">
      <w:start w:val="1"/>
      <w:numFmt w:val="bullet"/>
      <w:lvlText w:val="o"/>
      <w:lvlJc w:val="left"/>
      <w:pPr>
        <w:ind w:left="1823" w:hanging="360"/>
      </w:pPr>
      <w:rPr>
        <w:rFonts w:ascii="Courier New" w:hAnsi="Courier New" w:cs="Courier New" w:hint="default"/>
      </w:rPr>
    </w:lvl>
    <w:lvl w:ilvl="2" w:tplc="0C0A0005" w:tentative="1">
      <w:start w:val="1"/>
      <w:numFmt w:val="bullet"/>
      <w:lvlText w:val=""/>
      <w:lvlJc w:val="left"/>
      <w:pPr>
        <w:ind w:left="2543" w:hanging="360"/>
      </w:pPr>
      <w:rPr>
        <w:rFonts w:ascii="Wingdings" w:hAnsi="Wingdings" w:hint="default"/>
      </w:rPr>
    </w:lvl>
    <w:lvl w:ilvl="3" w:tplc="0C0A0001" w:tentative="1">
      <w:start w:val="1"/>
      <w:numFmt w:val="bullet"/>
      <w:lvlText w:val=""/>
      <w:lvlJc w:val="left"/>
      <w:pPr>
        <w:ind w:left="3263" w:hanging="360"/>
      </w:pPr>
      <w:rPr>
        <w:rFonts w:ascii="Symbol" w:hAnsi="Symbol" w:hint="default"/>
      </w:rPr>
    </w:lvl>
    <w:lvl w:ilvl="4" w:tplc="0C0A0003" w:tentative="1">
      <w:start w:val="1"/>
      <w:numFmt w:val="bullet"/>
      <w:lvlText w:val="o"/>
      <w:lvlJc w:val="left"/>
      <w:pPr>
        <w:ind w:left="3983" w:hanging="360"/>
      </w:pPr>
      <w:rPr>
        <w:rFonts w:ascii="Courier New" w:hAnsi="Courier New" w:cs="Courier New" w:hint="default"/>
      </w:rPr>
    </w:lvl>
    <w:lvl w:ilvl="5" w:tplc="0C0A0005" w:tentative="1">
      <w:start w:val="1"/>
      <w:numFmt w:val="bullet"/>
      <w:lvlText w:val=""/>
      <w:lvlJc w:val="left"/>
      <w:pPr>
        <w:ind w:left="4703" w:hanging="360"/>
      </w:pPr>
      <w:rPr>
        <w:rFonts w:ascii="Wingdings" w:hAnsi="Wingdings" w:hint="default"/>
      </w:rPr>
    </w:lvl>
    <w:lvl w:ilvl="6" w:tplc="0C0A0001" w:tentative="1">
      <w:start w:val="1"/>
      <w:numFmt w:val="bullet"/>
      <w:lvlText w:val=""/>
      <w:lvlJc w:val="left"/>
      <w:pPr>
        <w:ind w:left="5423" w:hanging="360"/>
      </w:pPr>
      <w:rPr>
        <w:rFonts w:ascii="Symbol" w:hAnsi="Symbol" w:hint="default"/>
      </w:rPr>
    </w:lvl>
    <w:lvl w:ilvl="7" w:tplc="0C0A0003" w:tentative="1">
      <w:start w:val="1"/>
      <w:numFmt w:val="bullet"/>
      <w:lvlText w:val="o"/>
      <w:lvlJc w:val="left"/>
      <w:pPr>
        <w:ind w:left="6143" w:hanging="360"/>
      </w:pPr>
      <w:rPr>
        <w:rFonts w:ascii="Courier New" w:hAnsi="Courier New" w:cs="Courier New" w:hint="default"/>
      </w:rPr>
    </w:lvl>
    <w:lvl w:ilvl="8" w:tplc="0C0A0005" w:tentative="1">
      <w:start w:val="1"/>
      <w:numFmt w:val="bullet"/>
      <w:lvlText w:val=""/>
      <w:lvlJc w:val="left"/>
      <w:pPr>
        <w:ind w:left="6863" w:hanging="360"/>
      </w:pPr>
      <w:rPr>
        <w:rFonts w:ascii="Wingdings" w:hAnsi="Wingdings" w:hint="default"/>
      </w:rPr>
    </w:lvl>
  </w:abstractNum>
  <w:abstractNum w:abstractNumId="11" w15:restartNumberingAfterBreak="0">
    <w:nsid w:val="48CE5883"/>
    <w:multiLevelType w:val="hybridMultilevel"/>
    <w:tmpl w:val="E070BD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EA67F69"/>
    <w:multiLevelType w:val="hybridMultilevel"/>
    <w:tmpl w:val="767268FC"/>
    <w:lvl w:ilvl="0" w:tplc="080A0001">
      <w:start w:val="1"/>
      <w:numFmt w:val="bullet"/>
      <w:lvlText w:val=""/>
      <w:lvlJc w:val="left"/>
      <w:pPr>
        <w:ind w:left="5130" w:hanging="360"/>
      </w:pPr>
      <w:rPr>
        <w:rFonts w:ascii="Symbol" w:hAnsi="Symbol" w:hint="default"/>
      </w:rPr>
    </w:lvl>
    <w:lvl w:ilvl="1" w:tplc="080A0003" w:tentative="1">
      <w:start w:val="1"/>
      <w:numFmt w:val="bullet"/>
      <w:lvlText w:val="o"/>
      <w:lvlJc w:val="left"/>
      <w:pPr>
        <w:ind w:left="5850" w:hanging="360"/>
      </w:pPr>
      <w:rPr>
        <w:rFonts w:ascii="Courier New" w:hAnsi="Courier New" w:cs="Courier New" w:hint="default"/>
      </w:rPr>
    </w:lvl>
    <w:lvl w:ilvl="2" w:tplc="080A0005" w:tentative="1">
      <w:start w:val="1"/>
      <w:numFmt w:val="bullet"/>
      <w:lvlText w:val=""/>
      <w:lvlJc w:val="left"/>
      <w:pPr>
        <w:ind w:left="6570" w:hanging="360"/>
      </w:pPr>
      <w:rPr>
        <w:rFonts w:ascii="Wingdings" w:hAnsi="Wingdings" w:hint="default"/>
      </w:rPr>
    </w:lvl>
    <w:lvl w:ilvl="3" w:tplc="080A0001" w:tentative="1">
      <w:start w:val="1"/>
      <w:numFmt w:val="bullet"/>
      <w:lvlText w:val=""/>
      <w:lvlJc w:val="left"/>
      <w:pPr>
        <w:ind w:left="7290" w:hanging="360"/>
      </w:pPr>
      <w:rPr>
        <w:rFonts w:ascii="Symbol" w:hAnsi="Symbol" w:hint="default"/>
      </w:rPr>
    </w:lvl>
    <w:lvl w:ilvl="4" w:tplc="080A0003" w:tentative="1">
      <w:start w:val="1"/>
      <w:numFmt w:val="bullet"/>
      <w:lvlText w:val="o"/>
      <w:lvlJc w:val="left"/>
      <w:pPr>
        <w:ind w:left="8010" w:hanging="360"/>
      </w:pPr>
      <w:rPr>
        <w:rFonts w:ascii="Courier New" w:hAnsi="Courier New" w:cs="Courier New" w:hint="default"/>
      </w:rPr>
    </w:lvl>
    <w:lvl w:ilvl="5" w:tplc="080A0005" w:tentative="1">
      <w:start w:val="1"/>
      <w:numFmt w:val="bullet"/>
      <w:lvlText w:val=""/>
      <w:lvlJc w:val="left"/>
      <w:pPr>
        <w:ind w:left="8730" w:hanging="360"/>
      </w:pPr>
      <w:rPr>
        <w:rFonts w:ascii="Wingdings" w:hAnsi="Wingdings" w:hint="default"/>
      </w:rPr>
    </w:lvl>
    <w:lvl w:ilvl="6" w:tplc="080A0001" w:tentative="1">
      <w:start w:val="1"/>
      <w:numFmt w:val="bullet"/>
      <w:lvlText w:val=""/>
      <w:lvlJc w:val="left"/>
      <w:pPr>
        <w:ind w:left="9450" w:hanging="360"/>
      </w:pPr>
      <w:rPr>
        <w:rFonts w:ascii="Symbol" w:hAnsi="Symbol" w:hint="default"/>
      </w:rPr>
    </w:lvl>
    <w:lvl w:ilvl="7" w:tplc="080A0003" w:tentative="1">
      <w:start w:val="1"/>
      <w:numFmt w:val="bullet"/>
      <w:lvlText w:val="o"/>
      <w:lvlJc w:val="left"/>
      <w:pPr>
        <w:ind w:left="10170" w:hanging="360"/>
      </w:pPr>
      <w:rPr>
        <w:rFonts w:ascii="Courier New" w:hAnsi="Courier New" w:cs="Courier New" w:hint="default"/>
      </w:rPr>
    </w:lvl>
    <w:lvl w:ilvl="8" w:tplc="080A0005" w:tentative="1">
      <w:start w:val="1"/>
      <w:numFmt w:val="bullet"/>
      <w:lvlText w:val=""/>
      <w:lvlJc w:val="left"/>
      <w:pPr>
        <w:ind w:left="10890" w:hanging="360"/>
      </w:pPr>
      <w:rPr>
        <w:rFonts w:ascii="Wingdings" w:hAnsi="Wingdings" w:hint="default"/>
      </w:rPr>
    </w:lvl>
  </w:abstractNum>
  <w:abstractNum w:abstractNumId="13" w15:restartNumberingAfterBreak="0">
    <w:nsid w:val="58352207"/>
    <w:multiLevelType w:val="multilevel"/>
    <w:tmpl w:val="21F64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C42715"/>
    <w:multiLevelType w:val="hybridMultilevel"/>
    <w:tmpl w:val="2DD251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5DC8161E"/>
    <w:multiLevelType w:val="hybridMultilevel"/>
    <w:tmpl w:val="7B04DC22"/>
    <w:lvl w:ilvl="0" w:tplc="8264BAE0">
      <w:start w:val="1"/>
      <w:numFmt w:val="bullet"/>
      <w:lvlText w:val=""/>
      <w:lvlJc w:val="left"/>
      <w:pPr>
        <w:tabs>
          <w:tab w:val="num" w:pos="720"/>
        </w:tabs>
        <w:ind w:left="720" w:hanging="360"/>
      </w:pPr>
      <w:rPr>
        <w:rFonts w:ascii="Wingdings" w:hAnsi="Wingdings" w:hint="default"/>
      </w:rPr>
    </w:lvl>
    <w:lvl w:ilvl="1" w:tplc="CD389CC6" w:tentative="1">
      <w:start w:val="1"/>
      <w:numFmt w:val="bullet"/>
      <w:lvlText w:val=""/>
      <w:lvlJc w:val="left"/>
      <w:pPr>
        <w:tabs>
          <w:tab w:val="num" w:pos="1440"/>
        </w:tabs>
        <w:ind w:left="1440" w:hanging="360"/>
      </w:pPr>
      <w:rPr>
        <w:rFonts w:ascii="Wingdings" w:hAnsi="Wingdings" w:hint="default"/>
      </w:rPr>
    </w:lvl>
    <w:lvl w:ilvl="2" w:tplc="DCE27698" w:tentative="1">
      <w:start w:val="1"/>
      <w:numFmt w:val="bullet"/>
      <w:lvlText w:val=""/>
      <w:lvlJc w:val="left"/>
      <w:pPr>
        <w:tabs>
          <w:tab w:val="num" w:pos="2160"/>
        </w:tabs>
        <w:ind w:left="2160" w:hanging="360"/>
      </w:pPr>
      <w:rPr>
        <w:rFonts w:ascii="Wingdings" w:hAnsi="Wingdings" w:hint="default"/>
      </w:rPr>
    </w:lvl>
    <w:lvl w:ilvl="3" w:tplc="432E9B86" w:tentative="1">
      <w:start w:val="1"/>
      <w:numFmt w:val="bullet"/>
      <w:lvlText w:val=""/>
      <w:lvlJc w:val="left"/>
      <w:pPr>
        <w:tabs>
          <w:tab w:val="num" w:pos="2880"/>
        </w:tabs>
        <w:ind w:left="2880" w:hanging="360"/>
      </w:pPr>
      <w:rPr>
        <w:rFonts w:ascii="Wingdings" w:hAnsi="Wingdings" w:hint="default"/>
      </w:rPr>
    </w:lvl>
    <w:lvl w:ilvl="4" w:tplc="D6981D94" w:tentative="1">
      <w:start w:val="1"/>
      <w:numFmt w:val="bullet"/>
      <w:lvlText w:val=""/>
      <w:lvlJc w:val="left"/>
      <w:pPr>
        <w:tabs>
          <w:tab w:val="num" w:pos="3600"/>
        </w:tabs>
        <w:ind w:left="3600" w:hanging="360"/>
      </w:pPr>
      <w:rPr>
        <w:rFonts w:ascii="Wingdings" w:hAnsi="Wingdings" w:hint="default"/>
      </w:rPr>
    </w:lvl>
    <w:lvl w:ilvl="5" w:tplc="139A6C60" w:tentative="1">
      <w:start w:val="1"/>
      <w:numFmt w:val="bullet"/>
      <w:lvlText w:val=""/>
      <w:lvlJc w:val="left"/>
      <w:pPr>
        <w:tabs>
          <w:tab w:val="num" w:pos="4320"/>
        </w:tabs>
        <w:ind w:left="4320" w:hanging="360"/>
      </w:pPr>
      <w:rPr>
        <w:rFonts w:ascii="Wingdings" w:hAnsi="Wingdings" w:hint="default"/>
      </w:rPr>
    </w:lvl>
    <w:lvl w:ilvl="6" w:tplc="11D8F436" w:tentative="1">
      <w:start w:val="1"/>
      <w:numFmt w:val="bullet"/>
      <w:lvlText w:val=""/>
      <w:lvlJc w:val="left"/>
      <w:pPr>
        <w:tabs>
          <w:tab w:val="num" w:pos="5040"/>
        </w:tabs>
        <w:ind w:left="5040" w:hanging="360"/>
      </w:pPr>
      <w:rPr>
        <w:rFonts w:ascii="Wingdings" w:hAnsi="Wingdings" w:hint="default"/>
      </w:rPr>
    </w:lvl>
    <w:lvl w:ilvl="7" w:tplc="3DFC3F14" w:tentative="1">
      <w:start w:val="1"/>
      <w:numFmt w:val="bullet"/>
      <w:lvlText w:val=""/>
      <w:lvlJc w:val="left"/>
      <w:pPr>
        <w:tabs>
          <w:tab w:val="num" w:pos="5760"/>
        </w:tabs>
        <w:ind w:left="5760" w:hanging="360"/>
      </w:pPr>
      <w:rPr>
        <w:rFonts w:ascii="Wingdings" w:hAnsi="Wingdings" w:hint="default"/>
      </w:rPr>
    </w:lvl>
    <w:lvl w:ilvl="8" w:tplc="2FF09B3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170A72"/>
    <w:multiLevelType w:val="hybridMultilevel"/>
    <w:tmpl w:val="5298F802"/>
    <w:lvl w:ilvl="0" w:tplc="4EAED372">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8D33EA2"/>
    <w:multiLevelType w:val="hybridMultilevel"/>
    <w:tmpl w:val="188647F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2A73749"/>
    <w:multiLevelType w:val="hybridMultilevel"/>
    <w:tmpl w:val="5CFEE572"/>
    <w:lvl w:ilvl="0" w:tplc="0D9A1648">
      <w:numFmt w:val="bullet"/>
      <w:lvlText w:val="•"/>
      <w:lvlJc w:val="left"/>
      <w:pPr>
        <w:ind w:left="1080" w:hanging="360"/>
      </w:pPr>
      <w:rPr>
        <w:rFonts w:ascii="Arial" w:eastAsia="Batang"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76B550F5"/>
    <w:multiLevelType w:val="multilevel"/>
    <w:tmpl w:val="1160D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250525"/>
    <w:multiLevelType w:val="hybridMultilevel"/>
    <w:tmpl w:val="F452A3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8"/>
  </w:num>
  <w:num w:numId="4">
    <w:abstractNumId w:val="20"/>
  </w:num>
  <w:num w:numId="5">
    <w:abstractNumId w:val="14"/>
  </w:num>
  <w:num w:numId="6">
    <w:abstractNumId w:val="13"/>
  </w:num>
  <w:num w:numId="7">
    <w:abstractNumId w:val="19"/>
  </w:num>
  <w:num w:numId="8">
    <w:abstractNumId w:val="9"/>
  </w:num>
  <w:num w:numId="9">
    <w:abstractNumId w:val="5"/>
  </w:num>
  <w:num w:numId="10">
    <w:abstractNumId w:val="10"/>
  </w:num>
  <w:num w:numId="11">
    <w:abstractNumId w:val="6"/>
  </w:num>
  <w:num w:numId="12">
    <w:abstractNumId w:val="15"/>
  </w:num>
  <w:num w:numId="13">
    <w:abstractNumId w:val="1"/>
  </w:num>
  <w:num w:numId="14">
    <w:abstractNumId w:val="3"/>
  </w:num>
  <w:num w:numId="15">
    <w:abstractNumId w:val="4"/>
  </w:num>
  <w:num w:numId="16">
    <w:abstractNumId w:val="12"/>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6"/>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EED"/>
    <w:rsid w:val="00013689"/>
    <w:rsid w:val="00043BAD"/>
    <w:rsid w:val="00045126"/>
    <w:rsid w:val="00067E17"/>
    <w:rsid w:val="00070EED"/>
    <w:rsid w:val="000777BF"/>
    <w:rsid w:val="00090D6B"/>
    <w:rsid w:val="00091012"/>
    <w:rsid w:val="000F1A45"/>
    <w:rsid w:val="000F7CDC"/>
    <w:rsid w:val="0010714E"/>
    <w:rsid w:val="001102BF"/>
    <w:rsid w:val="00123DF5"/>
    <w:rsid w:val="00124736"/>
    <w:rsid w:val="00144A7A"/>
    <w:rsid w:val="00145577"/>
    <w:rsid w:val="001511A4"/>
    <w:rsid w:val="001579A7"/>
    <w:rsid w:val="00170577"/>
    <w:rsid w:val="001742B2"/>
    <w:rsid w:val="001B6739"/>
    <w:rsid w:val="001C0A78"/>
    <w:rsid w:val="001F26CD"/>
    <w:rsid w:val="001F784E"/>
    <w:rsid w:val="00215B72"/>
    <w:rsid w:val="002243FB"/>
    <w:rsid w:val="002340CF"/>
    <w:rsid w:val="0024520A"/>
    <w:rsid w:val="0024668C"/>
    <w:rsid w:val="00256011"/>
    <w:rsid w:val="00260CCD"/>
    <w:rsid w:val="002631A2"/>
    <w:rsid w:val="002900CF"/>
    <w:rsid w:val="002C1A1D"/>
    <w:rsid w:val="002C432D"/>
    <w:rsid w:val="002D3A18"/>
    <w:rsid w:val="002D6155"/>
    <w:rsid w:val="002E4291"/>
    <w:rsid w:val="002E5438"/>
    <w:rsid w:val="003002FD"/>
    <w:rsid w:val="003217F1"/>
    <w:rsid w:val="00342258"/>
    <w:rsid w:val="00344289"/>
    <w:rsid w:val="003602F0"/>
    <w:rsid w:val="00361AA8"/>
    <w:rsid w:val="00377911"/>
    <w:rsid w:val="00385808"/>
    <w:rsid w:val="003858C6"/>
    <w:rsid w:val="003878B1"/>
    <w:rsid w:val="003938DB"/>
    <w:rsid w:val="003D4A8A"/>
    <w:rsid w:val="003D7E2A"/>
    <w:rsid w:val="003E643E"/>
    <w:rsid w:val="00402C30"/>
    <w:rsid w:val="004034FF"/>
    <w:rsid w:val="004051CE"/>
    <w:rsid w:val="00406D5C"/>
    <w:rsid w:val="004163A9"/>
    <w:rsid w:val="00435D8A"/>
    <w:rsid w:val="00435EE0"/>
    <w:rsid w:val="004369B4"/>
    <w:rsid w:val="004427A4"/>
    <w:rsid w:val="00460F53"/>
    <w:rsid w:val="00465916"/>
    <w:rsid w:val="0048001C"/>
    <w:rsid w:val="0049357C"/>
    <w:rsid w:val="00495AF6"/>
    <w:rsid w:val="004C031C"/>
    <w:rsid w:val="004D048C"/>
    <w:rsid w:val="004D63A0"/>
    <w:rsid w:val="004E183E"/>
    <w:rsid w:val="004E54AB"/>
    <w:rsid w:val="004F25EE"/>
    <w:rsid w:val="005058F7"/>
    <w:rsid w:val="0051064B"/>
    <w:rsid w:val="00517C12"/>
    <w:rsid w:val="00526CD7"/>
    <w:rsid w:val="00531F3A"/>
    <w:rsid w:val="00540892"/>
    <w:rsid w:val="00542105"/>
    <w:rsid w:val="00560F9E"/>
    <w:rsid w:val="005774AF"/>
    <w:rsid w:val="00586A85"/>
    <w:rsid w:val="005B07F3"/>
    <w:rsid w:val="005D6E1A"/>
    <w:rsid w:val="005E26EA"/>
    <w:rsid w:val="005E5F8C"/>
    <w:rsid w:val="005F2C89"/>
    <w:rsid w:val="005F7BA1"/>
    <w:rsid w:val="00605130"/>
    <w:rsid w:val="00606511"/>
    <w:rsid w:val="00613300"/>
    <w:rsid w:val="00630280"/>
    <w:rsid w:val="006374BA"/>
    <w:rsid w:val="00637581"/>
    <w:rsid w:val="00642A56"/>
    <w:rsid w:val="00662B97"/>
    <w:rsid w:val="00663636"/>
    <w:rsid w:val="00683DB6"/>
    <w:rsid w:val="0069168D"/>
    <w:rsid w:val="006A74C3"/>
    <w:rsid w:val="006A7AE6"/>
    <w:rsid w:val="006B6989"/>
    <w:rsid w:val="006C6290"/>
    <w:rsid w:val="006D119C"/>
    <w:rsid w:val="006D51FB"/>
    <w:rsid w:val="006F75FD"/>
    <w:rsid w:val="00706971"/>
    <w:rsid w:val="00711584"/>
    <w:rsid w:val="007406C4"/>
    <w:rsid w:val="00742805"/>
    <w:rsid w:val="00746606"/>
    <w:rsid w:val="0077526A"/>
    <w:rsid w:val="007821D6"/>
    <w:rsid w:val="007A224E"/>
    <w:rsid w:val="007A35A3"/>
    <w:rsid w:val="007B0610"/>
    <w:rsid w:val="007B5B05"/>
    <w:rsid w:val="007D0CC8"/>
    <w:rsid w:val="007D0D34"/>
    <w:rsid w:val="007F755B"/>
    <w:rsid w:val="008324B8"/>
    <w:rsid w:val="0085168F"/>
    <w:rsid w:val="00855FF0"/>
    <w:rsid w:val="00857FA4"/>
    <w:rsid w:val="00880489"/>
    <w:rsid w:val="008840A1"/>
    <w:rsid w:val="008B2744"/>
    <w:rsid w:val="008B42A0"/>
    <w:rsid w:val="008D1A17"/>
    <w:rsid w:val="008D4B85"/>
    <w:rsid w:val="008D5404"/>
    <w:rsid w:val="008E13D4"/>
    <w:rsid w:val="008E29CE"/>
    <w:rsid w:val="008E489C"/>
    <w:rsid w:val="008E4E15"/>
    <w:rsid w:val="008F1676"/>
    <w:rsid w:val="008F3F5F"/>
    <w:rsid w:val="008F48F5"/>
    <w:rsid w:val="0090757F"/>
    <w:rsid w:val="00911327"/>
    <w:rsid w:val="00913B19"/>
    <w:rsid w:val="00916019"/>
    <w:rsid w:val="00927D3D"/>
    <w:rsid w:val="00934729"/>
    <w:rsid w:val="009347FE"/>
    <w:rsid w:val="00945584"/>
    <w:rsid w:val="00946517"/>
    <w:rsid w:val="00963C6C"/>
    <w:rsid w:val="00976C07"/>
    <w:rsid w:val="00985AAA"/>
    <w:rsid w:val="009910F3"/>
    <w:rsid w:val="00993427"/>
    <w:rsid w:val="009958C2"/>
    <w:rsid w:val="009A161F"/>
    <w:rsid w:val="009A176D"/>
    <w:rsid w:val="009B2C21"/>
    <w:rsid w:val="009F79CF"/>
    <w:rsid w:val="00A05148"/>
    <w:rsid w:val="00A122BF"/>
    <w:rsid w:val="00A15541"/>
    <w:rsid w:val="00A17397"/>
    <w:rsid w:val="00A210D9"/>
    <w:rsid w:val="00A32018"/>
    <w:rsid w:val="00A64FD4"/>
    <w:rsid w:val="00A84BC2"/>
    <w:rsid w:val="00A84BCA"/>
    <w:rsid w:val="00A87C6E"/>
    <w:rsid w:val="00A94641"/>
    <w:rsid w:val="00A95DC0"/>
    <w:rsid w:val="00AA7CAB"/>
    <w:rsid w:val="00AB23C6"/>
    <w:rsid w:val="00AD0ADA"/>
    <w:rsid w:val="00AD6E29"/>
    <w:rsid w:val="00AF6B6D"/>
    <w:rsid w:val="00AF71D1"/>
    <w:rsid w:val="00B0382B"/>
    <w:rsid w:val="00B205EF"/>
    <w:rsid w:val="00B315FB"/>
    <w:rsid w:val="00B31E10"/>
    <w:rsid w:val="00B676C9"/>
    <w:rsid w:val="00B7605A"/>
    <w:rsid w:val="00B775A6"/>
    <w:rsid w:val="00BC01CE"/>
    <w:rsid w:val="00BC2B6E"/>
    <w:rsid w:val="00BE2F4C"/>
    <w:rsid w:val="00BF52DF"/>
    <w:rsid w:val="00BF704D"/>
    <w:rsid w:val="00C01C9E"/>
    <w:rsid w:val="00C051D9"/>
    <w:rsid w:val="00C14FE9"/>
    <w:rsid w:val="00C179DF"/>
    <w:rsid w:val="00C17B44"/>
    <w:rsid w:val="00C23B9A"/>
    <w:rsid w:val="00C265ED"/>
    <w:rsid w:val="00C33CFF"/>
    <w:rsid w:val="00C34288"/>
    <w:rsid w:val="00C34785"/>
    <w:rsid w:val="00C46C38"/>
    <w:rsid w:val="00C55A3D"/>
    <w:rsid w:val="00C57BD6"/>
    <w:rsid w:val="00C9249E"/>
    <w:rsid w:val="00C92F4B"/>
    <w:rsid w:val="00C9376D"/>
    <w:rsid w:val="00CC3362"/>
    <w:rsid w:val="00CC6A33"/>
    <w:rsid w:val="00CD25EB"/>
    <w:rsid w:val="00CD6FC7"/>
    <w:rsid w:val="00CF5D79"/>
    <w:rsid w:val="00CF7B82"/>
    <w:rsid w:val="00D0421E"/>
    <w:rsid w:val="00D06EFE"/>
    <w:rsid w:val="00D169BC"/>
    <w:rsid w:val="00D244E5"/>
    <w:rsid w:val="00D24911"/>
    <w:rsid w:val="00D3483F"/>
    <w:rsid w:val="00D54206"/>
    <w:rsid w:val="00D578DF"/>
    <w:rsid w:val="00D57A21"/>
    <w:rsid w:val="00D60F8B"/>
    <w:rsid w:val="00D63D6F"/>
    <w:rsid w:val="00D646E7"/>
    <w:rsid w:val="00D74CE7"/>
    <w:rsid w:val="00D76A81"/>
    <w:rsid w:val="00D81D0B"/>
    <w:rsid w:val="00D87660"/>
    <w:rsid w:val="00DA3409"/>
    <w:rsid w:val="00DC4029"/>
    <w:rsid w:val="00DC65E8"/>
    <w:rsid w:val="00DE24DB"/>
    <w:rsid w:val="00DF5541"/>
    <w:rsid w:val="00DF5E7F"/>
    <w:rsid w:val="00E061EE"/>
    <w:rsid w:val="00E2042B"/>
    <w:rsid w:val="00E25421"/>
    <w:rsid w:val="00E418A9"/>
    <w:rsid w:val="00E4593E"/>
    <w:rsid w:val="00E52910"/>
    <w:rsid w:val="00E66EA1"/>
    <w:rsid w:val="00E82914"/>
    <w:rsid w:val="00E90BAF"/>
    <w:rsid w:val="00E91253"/>
    <w:rsid w:val="00E959EB"/>
    <w:rsid w:val="00EA05B9"/>
    <w:rsid w:val="00EA5472"/>
    <w:rsid w:val="00EC2C5F"/>
    <w:rsid w:val="00EC557E"/>
    <w:rsid w:val="00ED2E44"/>
    <w:rsid w:val="00EE30C1"/>
    <w:rsid w:val="00EE4601"/>
    <w:rsid w:val="00EF02DD"/>
    <w:rsid w:val="00EF5242"/>
    <w:rsid w:val="00EF6576"/>
    <w:rsid w:val="00F10546"/>
    <w:rsid w:val="00F137AF"/>
    <w:rsid w:val="00F138C3"/>
    <w:rsid w:val="00F15852"/>
    <w:rsid w:val="00F23117"/>
    <w:rsid w:val="00F35F5D"/>
    <w:rsid w:val="00F52BFD"/>
    <w:rsid w:val="00F71F4F"/>
    <w:rsid w:val="00F73193"/>
    <w:rsid w:val="00F85EA2"/>
    <w:rsid w:val="00F9302A"/>
    <w:rsid w:val="00FA59E8"/>
    <w:rsid w:val="00FA6019"/>
    <w:rsid w:val="00FC26F8"/>
    <w:rsid w:val="00FC3096"/>
    <w:rsid w:val="00FC3358"/>
    <w:rsid w:val="00FC3F1E"/>
    <w:rsid w:val="00FD36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D7162"/>
  <w15:docId w15:val="{B2C0838E-4321-4982-9603-16520F9F6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5E8"/>
  </w:style>
  <w:style w:type="paragraph" w:styleId="Ttulo1">
    <w:name w:val="heading 1"/>
    <w:basedOn w:val="Normal"/>
    <w:next w:val="Normal"/>
    <w:uiPriority w:val="9"/>
    <w:qFormat/>
    <w:pPr>
      <w:keepNext/>
      <w:ind w:left="227" w:hanging="227"/>
      <w:jc w:val="both"/>
      <w:outlineLvl w:val="0"/>
    </w:pPr>
    <w:rPr>
      <w:rFonts w:ascii="Arial" w:eastAsia="Arial" w:hAnsi="Arial" w:cs="Arial"/>
      <w:b/>
    </w:rPr>
  </w:style>
  <w:style w:type="paragraph" w:styleId="Ttulo2">
    <w:name w:val="heading 2"/>
    <w:basedOn w:val="Normal"/>
    <w:next w:val="Normal"/>
    <w:uiPriority w:val="9"/>
    <w:semiHidden/>
    <w:unhideWhenUsed/>
    <w:qFormat/>
    <w:pPr>
      <w:keepNext/>
      <w:ind w:left="227" w:hanging="227"/>
      <w:jc w:val="both"/>
      <w:outlineLvl w:val="1"/>
    </w:pPr>
    <w:rPr>
      <w:rFonts w:ascii="Arial" w:eastAsia="Arial" w:hAnsi="Arial" w:cs="Arial"/>
      <w:b/>
      <w:sz w:val="22"/>
      <w:szCs w:val="22"/>
    </w:rPr>
  </w:style>
  <w:style w:type="paragraph" w:styleId="Ttulo3">
    <w:name w:val="heading 3"/>
    <w:basedOn w:val="Normal"/>
    <w:next w:val="Normal"/>
    <w:uiPriority w:val="9"/>
    <w:unhideWhenUsed/>
    <w:qFormat/>
    <w:pPr>
      <w:keepNext/>
      <w:ind w:left="227" w:hanging="227"/>
      <w:outlineLvl w:val="2"/>
    </w:pPr>
    <w:rPr>
      <w:rFonts w:ascii="Arial" w:eastAsia="Arial" w:hAnsi="Arial" w:cs="Arial"/>
      <w:b/>
      <w:sz w:val="20"/>
      <w:szCs w:val="20"/>
    </w:rPr>
  </w:style>
  <w:style w:type="paragraph" w:styleId="Ttulo4">
    <w:name w:val="heading 4"/>
    <w:basedOn w:val="Normal"/>
    <w:next w:val="Normal"/>
    <w:uiPriority w:val="9"/>
    <w:semiHidden/>
    <w:unhideWhenUsed/>
    <w:qFormat/>
    <w:pPr>
      <w:keepNext/>
      <w:spacing w:before="240" w:after="60"/>
      <w:ind w:left="864" w:hanging="864"/>
      <w:outlineLvl w:val="3"/>
    </w:pPr>
    <w:rPr>
      <w:b/>
      <w:sz w:val="28"/>
      <w:szCs w:val="28"/>
    </w:rPr>
  </w:style>
  <w:style w:type="paragraph" w:styleId="Ttulo5">
    <w:name w:val="heading 5"/>
    <w:basedOn w:val="Normal"/>
    <w:next w:val="Normal"/>
    <w:uiPriority w:val="9"/>
    <w:semiHidden/>
    <w:unhideWhenUsed/>
    <w:qFormat/>
    <w:pPr>
      <w:spacing w:before="240" w:after="60"/>
      <w:ind w:left="1008" w:hanging="1008"/>
      <w:outlineLvl w:val="4"/>
    </w:pPr>
    <w:rPr>
      <w:b/>
      <w:i/>
      <w:sz w:val="26"/>
      <w:szCs w:val="26"/>
    </w:rPr>
  </w:style>
  <w:style w:type="paragraph" w:styleId="Ttulo6">
    <w:name w:val="heading 6"/>
    <w:basedOn w:val="Normal"/>
    <w:next w:val="Normal"/>
    <w:uiPriority w:val="9"/>
    <w:semiHidden/>
    <w:unhideWhenUsed/>
    <w:qFormat/>
    <w:pPr>
      <w:spacing w:before="240" w:after="60"/>
      <w:ind w:left="1152" w:hanging="1152"/>
      <w:outlineLvl w:val="5"/>
    </w:pPr>
    <w:rPr>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Prrafodelista">
    <w:name w:val="List Paragraph"/>
    <w:basedOn w:val="Normal"/>
    <w:uiPriority w:val="34"/>
    <w:qFormat/>
    <w:rsid w:val="00540892"/>
    <w:pPr>
      <w:ind w:left="720"/>
      <w:contextualSpacing/>
    </w:pPr>
  </w:style>
  <w:style w:type="paragraph" w:styleId="Textodeglobo">
    <w:name w:val="Balloon Text"/>
    <w:basedOn w:val="Normal"/>
    <w:link w:val="TextodegloboCar"/>
    <w:uiPriority w:val="99"/>
    <w:semiHidden/>
    <w:unhideWhenUsed/>
    <w:rsid w:val="0085168F"/>
    <w:rPr>
      <w:rFonts w:ascii="Tahoma" w:hAnsi="Tahoma" w:cs="Tahoma"/>
      <w:sz w:val="16"/>
      <w:szCs w:val="16"/>
    </w:rPr>
  </w:style>
  <w:style w:type="character" w:customStyle="1" w:styleId="TextodegloboCar">
    <w:name w:val="Texto de globo Car"/>
    <w:basedOn w:val="Fuentedeprrafopredeter"/>
    <w:link w:val="Textodeglobo"/>
    <w:uiPriority w:val="99"/>
    <w:semiHidden/>
    <w:rsid w:val="0085168F"/>
    <w:rPr>
      <w:rFonts w:ascii="Tahoma" w:hAnsi="Tahoma" w:cs="Tahoma"/>
      <w:sz w:val="16"/>
      <w:szCs w:val="16"/>
    </w:rPr>
  </w:style>
  <w:style w:type="paragraph" w:styleId="Textoindependiente">
    <w:name w:val="Body Text"/>
    <w:basedOn w:val="Normal"/>
    <w:link w:val="TextoindependienteCar"/>
    <w:uiPriority w:val="99"/>
    <w:rsid w:val="00D57A21"/>
    <w:pPr>
      <w:spacing w:line="480" w:lineRule="auto"/>
      <w:jc w:val="both"/>
    </w:pPr>
    <w:rPr>
      <w:rFonts w:eastAsia="Batang"/>
      <w:lang w:val="es-ES_tradnl" w:eastAsia="es-ES"/>
    </w:rPr>
  </w:style>
  <w:style w:type="character" w:customStyle="1" w:styleId="TextoindependienteCar">
    <w:name w:val="Texto independiente Car"/>
    <w:basedOn w:val="Fuentedeprrafopredeter"/>
    <w:link w:val="Textoindependiente"/>
    <w:uiPriority w:val="99"/>
    <w:rsid w:val="00D57A21"/>
    <w:rPr>
      <w:rFonts w:eastAsia="Batang"/>
      <w:lang w:val="es-ES_tradnl" w:eastAsia="es-ES"/>
    </w:rPr>
  </w:style>
  <w:style w:type="table" w:styleId="Tablaconcuadrcula">
    <w:name w:val="Table Grid"/>
    <w:basedOn w:val="Tablanormal"/>
    <w:uiPriority w:val="99"/>
    <w:rsid w:val="00D57A21"/>
    <w:rPr>
      <w:rFonts w:eastAsia="Batang"/>
      <w:sz w:val="20"/>
      <w:szCs w:val="20"/>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D57A21"/>
    <w:rPr>
      <w:color w:val="0000FF"/>
      <w:u w:val="single"/>
    </w:rPr>
  </w:style>
  <w:style w:type="paragraph" w:customStyle="1" w:styleId="EndNoteBibliography">
    <w:name w:val="EndNote Bibliography"/>
    <w:basedOn w:val="Normal"/>
    <w:link w:val="EndNoteBibliographyCar"/>
    <w:rsid w:val="00D57A21"/>
    <w:rPr>
      <w:rFonts w:eastAsia="Batang"/>
      <w:noProof/>
      <w:lang w:eastAsia="ko-KR"/>
    </w:rPr>
  </w:style>
  <w:style w:type="character" w:customStyle="1" w:styleId="EndNoteBibliographyCar">
    <w:name w:val="EndNote Bibliography Car"/>
    <w:basedOn w:val="Fuentedeprrafopredeter"/>
    <w:link w:val="EndNoteBibliography"/>
    <w:rsid w:val="00D57A21"/>
    <w:rPr>
      <w:rFonts w:eastAsia="Batang"/>
      <w:noProof/>
      <w:lang w:eastAsia="ko-KR"/>
    </w:rPr>
  </w:style>
  <w:style w:type="paragraph" w:styleId="HTMLconformatoprevio">
    <w:name w:val="HTML Preformatted"/>
    <w:basedOn w:val="Normal"/>
    <w:link w:val="HTMLconformatoprevioCar"/>
    <w:uiPriority w:val="99"/>
    <w:unhideWhenUsed/>
    <w:rsid w:val="00DE2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rPr>
  </w:style>
  <w:style w:type="character" w:customStyle="1" w:styleId="HTMLconformatoprevioCar">
    <w:name w:val="HTML con formato previo Car"/>
    <w:basedOn w:val="Fuentedeprrafopredeter"/>
    <w:link w:val="HTMLconformatoprevio"/>
    <w:uiPriority w:val="99"/>
    <w:rsid w:val="00DE24DB"/>
    <w:rPr>
      <w:rFonts w:ascii="Courier New" w:hAnsi="Courier New" w:cs="Courier New"/>
      <w:sz w:val="20"/>
      <w:szCs w:val="20"/>
      <w:lang w:val="es-MX"/>
    </w:rPr>
  </w:style>
  <w:style w:type="character" w:styleId="Refdecomentario">
    <w:name w:val="annotation reference"/>
    <w:basedOn w:val="Fuentedeprrafopredeter"/>
    <w:uiPriority w:val="99"/>
    <w:semiHidden/>
    <w:unhideWhenUsed/>
    <w:rsid w:val="00E4593E"/>
    <w:rPr>
      <w:sz w:val="16"/>
      <w:szCs w:val="16"/>
    </w:rPr>
  </w:style>
  <w:style w:type="paragraph" w:styleId="Textocomentario">
    <w:name w:val="annotation text"/>
    <w:basedOn w:val="Normal"/>
    <w:link w:val="TextocomentarioCar"/>
    <w:uiPriority w:val="99"/>
    <w:semiHidden/>
    <w:unhideWhenUsed/>
    <w:rsid w:val="00E4593E"/>
    <w:rPr>
      <w:sz w:val="20"/>
      <w:szCs w:val="20"/>
    </w:rPr>
  </w:style>
  <w:style w:type="character" w:customStyle="1" w:styleId="TextocomentarioCar">
    <w:name w:val="Texto comentario Car"/>
    <w:basedOn w:val="Fuentedeprrafopredeter"/>
    <w:link w:val="Textocomentario"/>
    <w:uiPriority w:val="99"/>
    <w:semiHidden/>
    <w:rsid w:val="00E4593E"/>
    <w:rPr>
      <w:sz w:val="20"/>
      <w:szCs w:val="20"/>
    </w:rPr>
  </w:style>
  <w:style w:type="paragraph" w:styleId="Asuntodelcomentario">
    <w:name w:val="annotation subject"/>
    <w:basedOn w:val="Textocomentario"/>
    <w:next w:val="Textocomentario"/>
    <w:link w:val="AsuntodelcomentarioCar"/>
    <w:uiPriority w:val="99"/>
    <w:semiHidden/>
    <w:unhideWhenUsed/>
    <w:rsid w:val="00E4593E"/>
    <w:rPr>
      <w:b/>
      <w:bCs/>
    </w:rPr>
  </w:style>
  <w:style w:type="character" w:customStyle="1" w:styleId="AsuntodelcomentarioCar">
    <w:name w:val="Asunto del comentario Car"/>
    <w:basedOn w:val="TextocomentarioCar"/>
    <w:link w:val="Asuntodelcomentario"/>
    <w:uiPriority w:val="99"/>
    <w:semiHidden/>
    <w:rsid w:val="00E4593E"/>
    <w:rPr>
      <w:b/>
      <w:bCs/>
      <w:sz w:val="20"/>
      <w:szCs w:val="20"/>
    </w:rPr>
  </w:style>
  <w:style w:type="paragraph" w:styleId="Encabezado">
    <w:name w:val="header"/>
    <w:basedOn w:val="Normal"/>
    <w:link w:val="EncabezadoCar"/>
    <w:uiPriority w:val="99"/>
    <w:unhideWhenUsed/>
    <w:rsid w:val="005F7BA1"/>
    <w:pPr>
      <w:tabs>
        <w:tab w:val="center" w:pos="4419"/>
        <w:tab w:val="right" w:pos="8838"/>
      </w:tabs>
    </w:pPr>
  </w:style>
  <w:style w:type="character" w:customStyle="1" w:styleId="EncabezadoCar">
    <w:name w:val="Encabezado Car"/>
    <w:basedOn w:val="Fuentedeprrafopredeter"/>
    <w:link w:val="Encabezado"/>
    <w:uiPriority w:val="99"/>
    <w:rsid w:val="005F7BA1"/>
  </w:style>
  <w:style w:type="character" w:customStyle="1" w:styleId="Mencinsinresolver1">
    <w:name w:val="Mención sin resolver1"/>
    <w:basedOn w:val="Fuentedeprrafopredeter"/>
    <w:uiPriority w:val="99"/>
    <w:semiHidden/>
    <w:unhideWhenUsed/>
    <w:rsid w:val="00746606"/>
    <w:rPr>
      <w:color w:val="605E5C"/>
      <w:shd w:val="clear" w:color="auto" w:fill="E1DFDD"/>
    </w:rPr>
  </w:style>
  <w:style w:type="character" w:customStyle="1" w:styleId="Mencinsinresolver2">
    <w:name w:val="Mención sin resolver2"/>
    <w:basedOn w:val="Fuentedeprrafopredeter"/>
    <w:uiPriority w:val="99"/>
    <w:semiHidden/>
    <w:unhideWhenUsed/>
    <w:rsid w:val="002340CF"/>
    <w:rPr>
      <w:color w:val="605E5C"/>
      <w:shd w:val="clear" w:color="auto" w:fill="E1DFDD"/>
    </w:rPr>
  </w:style>
  <w:style w:type="paragraph" w:customStyle="1" w:styleId="REDIEcuerpotexto">
    <w:name w:val="REDIE_cuerpo texto"/>
    <w:basedOn w:val="Normal"/>
    <w:autoRedefine/>
    <w:rsid w:val="00662B97"/>
    <w:pPr>
      <w:widowControl w:val="0"/>
      <w:spacing w:after="240" w:line="276" w:lineRule="auto"/>
      <w:jc w:val="both"/>
    </w:pPr>
    <w:rPr>
      <w:rFonts w:ascii="Arial" w:hAnsi="Arial" w:cs="Arial"/>
      <w:sz w:val="22"/>
      <w:szCs w:val="22"/>
      <w:lang w:val="en-US" w:eastAsia="en-US"/>
    </w:rPr>
  </w:style>
  <w:style w:type="paragraph" w:styleId="Textonotapie">
    <w:name w:val="footnote text"/>
    <w:basedOn w:val="Normal"/>
    <w:link w:val="TextonotapieCar"/>
    <w:uiPriority w:val="99"/>
    <w:semiHidden/>
    <w:rsid w:val="00662B97"/>
    <w:pPr>
      <w:widowControl w:val="0"/>
    </w:pPr>
    <w:rPr>
      <w:rFonts w:ascii="Calibri" w:eastAsia="Calibri" w:hAnsi="Calibri"/>
      <w:sz w:val="20"/>
      <w:szCs w:val="20"/>
      <w:lang w:val="en-US" w:eastAsia="en-US"/>
    </w:rPr>
  </w:style>
  <w:style w:type="character" w:customStyle="1" w:styleId="TextonotapieCar">
    <w:name w:val="Texto nota pie Car"/>
    <w:basedOn w:val="Fuentedeprrafopredeter"/>
    <w:link w:val="Textonotapie"/>
    <w:uiPriority w:val="99"/>
    <w:semiHidden/>
    <w:rsid w:val="00662B97"/>
    <w:rPr>
      <w:rFonts w:ascii="Calibri" w:eastAsia="Calibri" w:hAnsi="Calibri"/>
      <w:sz w:val="20"/>
      <w:szCs w:val="20"/>
      <w:lang w:val="en-US" w:eastAsia="en-US"/>
    </w:rPr>
  </w:style>
  <w:style w:type="table" w:customStyle="1" w:styleId="ListTable21">
    <w:name w:val="List Table 21"/>
    <w:basedOn w:val="Tablanormal"/>
    <w:uiPriority w:val="47"/>
    <w:rsid w:val="00662B97"/>
    <w:rPr>
      <w:rFonts w:eastAsiaTheme="minorHAnsi" w:cstheme="minorBidi"/>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Refdenotaalpie">
    <w:name w:val="footnote reference"/>
    <w:basedOn w:val="Fuentedeprrafopredeter"/>
    <w:uiPriority w:val="99"/>
    <w:semiHidden/>
    <w:unhideWhenUsed/>
    <w:rsid w:val="00662B97"/>
    <w:rPr>
      <w:vertAlign w:val="superscript"/>
    </w:rPr>
  </w:style>
  <w:style w:type="paragraph" w:customStyle="1" w:styleId="m1307817811380964003msolistparagraph">
    <w:name w:val="m_1307817811380964003msolistparagraph"/>
    <w:basedOn w:val="Normal"/>
    <w:rsid w:val="00662B97"/>
    <w:pPr>
      <w:spacing w:before="100" w:beforeAutospacing="1" w:after="100" w:afterAutospacing="1"/>
    </w:pPr>
    <w:rPr>
      <w:lang w:val="es-MX"/>
    </w:rPr>
  </w:style>
  <w:style w:type="paragraph" w:styleId="Piedepgina">
    <w:name w:val="footer"/>
    <w:basedOn w:val="Normal"/>
    <w:link w:val="PiedepginaCar"/>
    <w:uiPriority w:val="99"/>
    <w:unhideWhenUsed/>
    <w:rsid w:val="00662B97"/>
    <w:pPr>
      <w:widowControl w:val="0"/>
      <w:tabs>
        <w:tab w:val="center" w:pos="4680"/>
        <w:tab w:val="right" w:pos="9360"/>
      </w:tabs>
    </w:pPr>
    <w:rPr>
      <w:rFonts w:ascii="Calibri" w:eastAsia="Calibri" w:hAnsi="Calibri"/>
      <w:sz w:val="22"/>
      <w:szCs w:val="22"/>
      <w:lang w:val="en-US" w:eastAsia="en-US"/>
    </w:rPr>
  </w:style>
  <w:style w:type="character" w:customStyle="1" w:styleId="PiedepginaCar">
    <w:name w:val="Pie de página Car"/>
    <w:basedOn w:val="Fuentedeprrafopredeter"/>
    <w:link w:val="Piedepgina"/>
    <w:uiPriority w:val="99"/>
    <w:rsid w:val="00662B97"/>
    <w:rPr>
      <w:rFonts w:ascii="Calibri" w:eastAsia="Calibri" w:hAnsi="Calibri"/>
      <w:sz w:val="22"/>
      <w:szCs w:val="22"/>
      <w:lang w:val="en-US" w:eastAsia="en-US"/>
    </w:rPr>
  </w:style>
  <w:style w:type="paragraph" w:styleId="Sinespaciado">
    <w:name w:val="No Spacing"/>
    <w:uiPriority w:val="1"/>
    <w:qFormat/>
    <w:rsid w:val="00662B97"/>
    <w:pPr>
      <w:widowControl w:val="0"/>
    </w:pPr>
    <w:rPr>
      <w:rFonts w:ascii="Calibri" w:eastAsia="Calibri" w:hAnsi="Calibri"/>
      <w:sz w:val="22"/>
      <w:szCs w:val="22"/>
      <w:lang w:val="en-US" w:eastAsia="en-US"/>
    </w:rPr>
  </w:style>
  <w:style w:type="paragraph" w:customStyle="1" w:styleId="TitleOfPaperCover">
    <w:name w:val="TitleOfPaper_Cover"/>
    <w:basedOn w:val="Normal"/>
    <w:uiPriority w:val="99"/>
    <w:rsid w:val="00662B97"/>
    <w:pPr>
      <w:keepNext/>
      <w:keepLines/>
      <w:tabs>
        <w:tab w:val="right" w:pos="8640"/>
      </w:tabs>
      <w:spacing w:line="480" w:lineRule="auto"/>
      <w:jc w:val="center"/>
    </w:pPr>
    <w:rPr>
      <w:lang w:val="es-MX" w:eastAsia="en-US"/>
    </w:rPr>
  </w:style>
  <w:style w:type="paragraph" w:customStyle="1" w:styleId="Text">
    <w:name w:val="Text"/>
    <w:basedOn w:val="Normal"/>
    <w:uiPriority w:val="99"/>
    <w:rsid w:val="00662B97"/>
    <w:pPr>
      <w:widowControl w:val="0"/>
      <w:autoSpaceDE w:val="0"/>
      <w:autoSpaceDN w:val="0"/>
      <w:spacing w:line="252" w:lineRule="auto"/>
      <w:ind w:firstLine="202"/>
      <w:jc w:val="both"/>
    </w:pPr>
    <w:rPr>
      <w:sz w:val="20"/>
      <w:szCs w:val="20"/>
      <w:lang w:val="es-MX" w:eastAsia="en-US"/>
    </w:rPr>
  </w:style>
  <w:style w:type="paragraph" w:customStyle="1" w:styleId="Default">
    <w:name w:val="Default"/>
    <w:rsid w:val="00662B97"/>
    <w:pPr>
      <w:autoSpaceDE w:val="0"/>
      <w:autoSpaceDN w:val="0"/>
      <w:adjustRightInd w:val="0"/>
    </w:pPr>
    <w:rPr>
      <w:color w:val="000000"/>
      <w:lang w:eastAsia="es-ES"/>
    </w:rPr>
  </w:style>
  <w:style w:type="character" w:styleId="Textoennegrita">
    <w:name w:val="Strong"/>
    <w:basedOn w:val="Fuentedeprrafopredeter"/>
    <w:uiPriority w:val="22"/>
    <w:qFormat/>
    <w:rsid w:val="00435E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702447">
      <w:bodyDiv w:val="1"/>
      <w:marLeft w:val="0"/>
      <w:marRight w:val="0"/>
      <w:marTop w:val="0"/>
      <w:marBottom w:val="0"/>
      <w:divBdr>
        <w:top w:val="none" w:sz="0" w:space="0" w:color="auto"/>
        <w:left w:val="none" w:sz="0" w:space="0" w:color="auto"/>
        <w:bottom w:val="none" w:sz="0" w:space="0" w:color="auto"/>
        <w:right w:val="none" w:sz="0" w:space="0" w:color="auto"/>
      </w:divBdr>
    </w:div>
    <w:div w:id="1783959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7813-5835" TargetMode="External"/><Relationship Id="rId13" Type="http://schemas.openxmlformats.org/officeDocument/2006/relationships/header" Target="header3.xml"/><Relationship Id="rId18" Type="http://schemas.openxmlformats.org/officeDocument/2006/relationships/hyperlink" Target="https://observatorio.tec.mx/edu-news?author=5a04655a5e0ed813d255df13" TargetMode="External"/><Relationship Id="rId26" Type="http://schemas.openxmlformats.org/officeDocument/2006/relationships/hyperlink" Target="http://diposit.ub.edu/dspace/browse?type=author&amp;value=Vergara+Morales%2C+Jorge+Ricardo" TargetMode="External"/><Relationship Id="rId3" Type="http://schemas.openxmlformats.org/officeDocument/2006/relationships/styles" Target="styles.xml"/><Relationship Id="rId21" Type="http://schemas.openxmlformats.org/officeDocument/2006/relationships/hyperlink" Target="https://observatorio.tec.mx/edu-news/que-motiva-a-estudiantes-a-elegir-universidad"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jpeg"/><Relationship Id="rId25" Type="http://schemas.openxmlformats.org/officeDocument/2006/relationships/hyperlink" Target="https://ssrn.com/abstract=3503207"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encoura.org/" TargetMode="External"/><Relationship Id="rId29" Type="http://schemas.openxmlformats.org/officeDocument/2006/relationships/hyperlink" Target="http://diposit.ub.edu/dspace/browse?type=author&amp;value=D%C3%ADaz+Larenas%2C+Claudi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dx.doi.org/10.30545/academo.2018.jul-dic.5"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dx.doi.org/10.18800/educacion.201801.009" TargetMode="External"/><Relationship Id="rId28" Type="http://schemas.openxmlformats.org/officeDocument/2006/relationships/hyperlink" Target="http://diposit.ub.edu/dspace/browse?type=author&amp;value=Barriga%2C+Omar+A." TargetMode="External"/><Relationship Id="rId10" Type="http://schemas.openxmlformats.org/officeDocument/2006/relationships/header" Target="header2.xml"/><Relationship Id="rId19" Type="http://schemas.openxmlformats.org/officeDocument/2006/relationships/hyperlink" Target="https://observatorio.tec.mx/edu-news/que-motiva-a-estudiantes-a-elegir-universida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jstor.com/stable/2235668" TargetMode="External"/><Relationship Id="rId27" Type="http://schemas.openxmlformats.org/officeDocument/2006/relationships/hyperlink" Target="http://diposit.ub.edu/dspace/browse?type=author&amp;value=Boj+del+Val%2C+Eva"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1E42D-C4DE-45C4-BBB1-EFC1EF73C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22</Pages>
  <Words>6808</Words>
  <Characters>37445</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HP-IND03</dc:creator>
  <cp:lastModifiedBy>Gustavo Toledo</cp:lastModifiedBy>
  <cp:revision>6</cp:revision>
  <cp:lastPrinted>2021-01-22T17:20:00Z</cp:lastPrinted>
  <dcterms:created xsi:type="dcterms:W3CDTF">2022-01-19T16:24:00Z</dcterms:created>
  <dcterms:modified xsi:type="dcterms:W3CDTF">2022-01-20T02:06:00Z</dcterms:modified>
</cp:coreProperties>
</file>