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05A" w:rsidRPr="00B22AE9" w:rsidRDefault="006C01AA" w:rsidP="00B51190">
      <w:pPr>
        <w:spacing w:after="200" w:line="276" w:lineRule="auto"/>
        <w:jc w:val="right"/>
        <w:rPr>
          <w:rFonts w:ascii="Calibri" w:eastAsia="Calibri" w:hAnsi="Calibri" w:cs="Calibri"/>
          <w:color w:val="7030A0"/>
          <w:sz w:val="36"/>
          <w:szCs w:val="36"/>
          <w:lang w:val="es-ES" w:eastAsia="en-US"/>
        </w:rPr>
      </w:pPr>
      <w:r w:rsidRPr="00B22AE9">
        <w:rPr>
          <w:rFonts w:ascii="Calibri" w:eastAsia="Calibri" w:hAnsi="Calibri" w:cs="Calibri"/>
          <w:color w:val="7030A0"/>
          <w:sz w:val="36"/>
          <w:szCs w:val="36"/>
          <w:lang w:val="es-ES" w:eastAsia="en-US"/>
        </w:rPr>
        <w:t>Las colecciones biológicas “itinerantes” como instrumentos de educación ambiental</w:t>
      </w:r>
    </w:p>
    <w:p w:rsidR="00147BB7" w:rsidRPr="00B51190" w:rsidRDefault="00ED2071" w:rsidP="00B51190">
      <w:pPr>
        <w:spacing w:after="200" w:line="276" w:lineRule="auto"/>
        <w:jc w:val="right"/>
        <w:rPr>
          <w:rFonts w:ascii="Arial" w:hAnsi="Arial"/>
          <w:i/>
          <w:lang w:val="en-US"/>
        </w:rPr>
      </w:pPr>
      <w:r w:rsidRPr="00871987">
        <w:rPr>
          <w:rFonts w:ascii="Calibri" w:eastAsia="Calibri" w:hAnsi="Calibri" w:cs="Calibri"/>
          <w:i/>
          <w:color w:val="7030A0"/>
          <w:sz w:val="28"/>
          <w:szCs w:val="36"/>
          <w:lang w:val="en-US" w:eastAsia="en-US"/>
        </w:rPr>
        <w:t>"Itinerant" biological collections as tools of environmental education</w:t>
      </w:r>
    </w:p>
    <w:p w:rsidR="00147BB7" w:rsidRPr="009C40AF" w:rsidRDefault="00147BB7" w:rsidP="001F205A">
      <w:pPr>
        <w:jc w:val="both"/>
        <w:rPr>
          <w:rFonts w:ascii="Arial" w:hAnsi="Arial"/>
          <w:lang w:val="en-US"/>
        </w:rPr>
      </w:pPr>
    </w:p>
    <w:p w:rsidR="004E486F" w:rsidRDefault="001F205A" w:rsidP="004E486F">
      <w:pPr>
        <w:jc w:val="right"/>
        <w:rPr>
          <w:rFonts w:ascii="Arial" w:hAnsi="Arial"/>
          <w:sz w:val="20"/>
          <w:szCs w:val="20"/>
          <w:lang w:val="es-ES"/>
        </w:rPr>
      </w:pPr>
      <w:r w:rsidRPr="00B22AE9">
        <w:rPr>
          <w:rFonts w:ascii="Calibri" w:eastAsia="Calibri" w:hAnsi="Calibri" w:cs="Calibri"/>
          <w:b/>
          <w:lang w:val="es-ES" w:eastAsia="en-US"/>
        </w:rPr>
        <w:t>Carlos Palomera-García</w:t>
      </w:r>
      <w:r w:rsidR="00B51190" w:rsidRPr="00B22AE9">
        <w:rPr>
          <w:rFonts w:ascii="Calibri" w:eastAsia="Calibri" w:hAnsi="Calibri" w:cs="Calibri"/>
          <w:b/>
          <w:lang w:val="es-ES" w:eastAsia="en-US"/>
        </w:rPr>
        <w:br/>
      </w:r>
      <w:r w:rsidR="00B51190" w:rsidRPr="00B22AE9">
        <w:rPr>
          <w:rFonts w:ascii="Calibri" w:eastAsia="Calibri" w:hAnsi="Calibri" w:cs="Calibri"/>
          <w:szCs w:val="22"/>
          <w:lang w:val="es-ES" w:eastAsia="en-US"/>
        </w:rPr>
        <w:t>Universidad de Guadalajara</w:t>
      </w:r>
      <w:r w:rsidR="00871987">
        <w:rPr>
          <w:rFonts w:ascii="Calibri" w:eastAsia="Calibri" w:hAnsi="Calibri" w:cs="Calibri"/>
          <w:lang w:val="es-ES"/>
        </w:rPr>
        <w:t>, México</w:t>
      </w:r>
      <w:r w:rsidR="00B51190">
        <w:rPr>
          <w:rFonts w:ascii="Arial" w:hAnsi="Arial"/>
          <w:sz w:val="20"/>
          <w:szCs w:val="20"/>
          <w:lang w:val="es-ES"/>
        </w:rPr>
        <w:br/>
      </w:r>
      <w:hyperlink r:id="rId7" w:history="1">
        <w:r w:rsidR="00B51190" w:rsidRPr="00B22AE9">
          <w:rPr>
            <w:rStyle w:val="Hipervnculo"/>
            <w:rFonts w:ascii="Calibri" w:eastAsia="Calibri" w:hAnsi="Calibri" w:cs="Calibri"/>
            <w:color w:val="FF0000"/>
            <w:szCs w:val="22"/>
            <w:u w:val="none"/>
            <w:lang w:val="es-MX" w:eastAsia="en-US"/>
          </w:rPr>
          <w:t>cpalomera@cucsur.udg.mx</w:t>
        </w:r>
      </w:hyperlink>
    </w:p>
    <w:p w:rsidR="00B51190" w:rsidRDefault="00B51190" w:rsidP="004E486F">
      <w:pPr>
        <w:jc w:val="right"/>
        <w:rPr>
          <w:rFonts w:ascii="Arial" w:hAnsi="Arial"/>
          <w:vertAlign w:val="superscript"/>
          <w:lang w:val="es-ES"/>
        </w:rPr>
      </w:pPr>
    </w:p>
    <w:p w:rsidR="004E486F" w:rsidRPr="00B22AE9" w:rsidRDefault="001F205A" w:rsidP="004E486F">
      <w:pPr>
        <w:jc w:val="right"/>
        <w:rPr>
          <w:rFonts w:ascii="Calibri" w:eastAsia="Calibri" w:hAnsi="Calibri" w:cs="Calibri"/>
          <w:b/>
          <w:lang w:val="es-ES" w:eastAsia="en-US"/>
        </w:rPr>
      </w:pPr>
      <w:r w:rsidRPr="00B22AE9">
        <w:rPr>
          <w:rFonts w:ascii="Calibri" w:eastAsia="Calibri" w:hAnsi="Calibri" w:cs="Calibri"/>
          <w:b/>
          <w:lang w:val="es-ES" w:eastAsia="en-US"/>
        </w:rPr>
        <w:t>Luis Eugenio Rivera-Cervantes</w:t>
      </w:r>
      <w:r w:rsidR="00B51190" w:rsidRPr="00B22AE9">
        <w:rPr>
          <w:rFonts w:ascii="Calibri" w:eastAsia="Calibri" w:hAnsi="Calibri" w:cs="Calibri"/>
          <w:b/>
          <w:lang w:val="es-ES" w:eastAsia="en-US"/>
        </w:rPr>
        <w:br/>
      </w:r>
      <w:r w:rsidR="00B51190" w:rsidRPr="00B51190">
        <w:rPr>
          <w:rFonts w:ascii="Calibri" w:eastAsia="Calibri" w:hAnsi="Calibri" w:cs="Calibri"/>
          <w:szCs w:val="22"/>
          <w:lang w:val="es-ES" w:eastAsia="en-US"/>
        </w:rPr>
        <w:t>Universidad de Guadalajara</w:t>
      </w:r>
      <w:r w:rsidR="00871987">
        <w:rPr>
          <w:rFonts w:ascii="Calibri" w:eastAsia="Calibri" w:hAnsi="Calibri" w:cs="Calibri"/>
          <w:lang w:val="es-ES"/>
        </w:rPr>
        <w:t>, México</w:t>
      </w:r>
      <w:r w:rsidR="00745284">
        <w:rPr>
          <w:rFonts w:ascii="Calibri" w:eastAsia="Calibri" w:hAnsi="Calibri" w:cs="Calibri"/>
          <w:szCs w:val="22"/>
          <w:lang w:val="es-ES" w:eastAsia="en-US"/>
        </w:rPr>
        <w:br/>
      </w:r>
      <w:r w:rsidR="00745284" w:rsidRPr="00745284">
        <w:rPr>
          <w:rStyle w:val="Hipervnculo"/>
          <w:rFonts w:ascii="Calibri" w:eastAsia="Calibri" w:hAnsi="Calibri" w:cs="Calibri"/>
          <w:color w:val="FF0000"/>
          <w:szCs w:val="22"/>
          <w:u w:val="none"/>
          <w:lang w:val="es-MX" w:eastAsia="en-US"/>
        </w:rPr>
        <w:t> </w:t>
      </w:r>
      <w:hyperlink r:id="rId8" w:tgtFrame="_blank" w:history="1">
        <w:r w:rsidR="00745284" w:rsidRPr="00745284">
          <w:rPr>
            <w:rStyle w:val="Hipervnculo"/>
            <w:rFonts w:ascii="Calibri" w:eastAsia="Calibri" w:hAnsi="Calibri" w:cs="Calibri"/>
            <w:color w:val="FF0000"/>
            <w:szCs w:val="22"/>
            <w:u w:val="none"/>
            <w:lang w:val="es-MX" w:eastAsia="en-US"/>
          </w:rPr>
          <w:t>lrivera@cucsur.udg.mx</w:t>
        </w:r>
      </w:hyperlink>
    </w:p>
    <w:p w:rsidR="00B51190" w:rsidRDefault="00B51190" w:rsidP="004E486F">
      <w:pPr>
        <w:jc w:val="right"/>
        <w:rPr>
          <w:rFonts w:ascii="Arial" w:hAnsi="Arial"/>
          <w:lang w:val="es-ES"/>
        </w:rPr>
      </w:pPr>
    </w:p>
    <w:p w:rsidR="004E486F" w:rsidRDefault="001F205A" w:rsidP="004E486F">
      <w:pPr>
        <w:jc w:val="right"/>
        <w:rPr>
          <w:rFonts w:ascii="Arial" w:hAnsi="Arial"/>
          <w:vertAlign w:val="superscript"/>
          <w:lang w:val="es-ES"/>
        </w:rPr>
      </w:pPr>
      <w:r w:rsidRPr="00B22AE9">
        <w:rPr>
          <w:rFonts w:ascii="Calibri" w:eastAsia="Calibri" w:hAnsi="Calibri" w:cs="Calibri"/>
          <w:b/>
          <w:lang w:val="es-ES" w:eastAsia="en-US"/>
        </w:rPr>
        <w:t>Edith García-Real</w:t>
      </w:r>
      <w:r w:rsidR="00B51190" w:rsidRPr="00B22AE9">
        <w:rPr>
          <w:rFonts w:ascii="Calibri" w:eastAsia="Calibri" w:hAnsi="Calibri" w:cs="Calibri"/>
          <w:b/>
          <w:lang w:val="es-ES" w:eastAsia="en-US"/>
        </w:rPr>
        <w:br/>
      </w:r>
      <w:r w:rsidR="00B51190" w:rsidRPr="00B51190">
        <w:rPr>
          <w:rFonts w:ascii="Calibri" w:eastAsia="Calibri" w:hAnsi="Calibri" w:cs="Calibri"/>
          <w:szCs w:val="22"/>
          <w:lang w:val="es-ES" w:eastAsia="en-US"/>
        </w:rPr>
        <w:t>Universidad de Guadalajara</w:t>
      </w:r>
      <w:r w:rsidR="00871987">
        <w:rPr>
          <w:rFonts w:ascii="Calibri" w:eastAsia="Calibri" w:hAnsi="Calibri" w:cs="Calibri"/>
          <w:lang w:val="es-ES"/>
        </w:rPr>
        <w:t>, México</w:t>
      </w:r>
      <w:r w:rsidR="00745284">
        <w:rPr>
          <w:rFonts w:ascii="Calibri" w:eastAsia="Calibri" w:hAnsi="Calibri" w:cs="Calibri"/>
          <w:szCs w:val="22"/>
          <w:lang w:val="es-ES" w:eastAsia="en-US"/>
        </w:rPr>
        <w:br/>
      </w:r>
      <w:r w:rsidR="00745284" w:rsidRPr="00745284">
        <w:rPr>
          <w:rStyle w:val="Hipervnculo"/>
          <w:rFonts w:ascii="Calibri" w:eastAsia="Calibri" w:hAnsi="Calibri" w:cs="Calibri"/>
          <w:color w:val="FF0000"/>
          <w:szCs w:val="22"/>
          <w:u w:val="none"/>
          <w:lang w:val="es-MX" w:eastAsia="en-US"/>
        </w:rPr>
        <w:t> </w:t>
      </w:r>
      <w:hyperlink r:id="rId9" w:tgtFrame="_blank" w:history="1">
        <w:r w:rsidR="00745284" w:rsidRPr="00745284">
          <w:rPr>
            <w:rStyle w:val="Hipervnculo"/>
            <w:rFonts w:ascii="Calibri" w:eastAsia="Calibri" w:hAnsi="Calibri" w:cs="Calibri"/>
            <w:color w:val="FF0000"/>
            <w:szCs w:val="22"/>
            <w:u w:val="none"/>
            <w:lang w:val="es-MX" w:eastAsia="en-US"/>
          </w:rPr>
          <w:t>egarcia@cucsur.udg.mx</w:t>
        </w:r>
      </w:hyperlink>
    </w:p>
    <w:p w:rsidR="00B51190" w:rsidRDefault="00B51190" w:rsidP="004E486F">
      <w:pPr>
        <w:jc w:val="right"/>
        <w:rPr>
          <w:rFonts w:ascii="Arial" w:hAnsi="Arial"/>
          <w:lang w:val="es-ES"/>
        </w:rPr>
      </w:pPr>
    </w:p>
    <w:p w:rsidR="004E486F" w:rsidRDefault="006238F1" w:rsidP="004E486F">
      <w:pPr>
        <w:jc w:val="right"/>
        <w:rPr>
          <w:rFonts w:ascii="Arial" w:hAnsi="Arial"/>
          <w:vertAlign w:val="superscript"/>
          <w:lang w:val="es-ES"/>
        </w:rPr>
      </w:pPr>
      <w:r w:rsidRPr="00B22AE9">
        <w:rPr>
          <w:rFonts w:ascii="Calibri" w:eastAsia="Calibri" w:hAnsi="Calibri" w:cs="Calibri"/>
          <w:b/>
          <w:lang w:val="es-ES" w:eastAsia="en-US"/>
        </w:rPr>
        <w:t>Luis Guzmán</w:t>
      </w:r>
      <w:r w:rsidR="00544E3F" w:rsidRPr="00B22AE9">
        <w:rPr>
          <w:rFonts w:ascii="Calibri" w:eastAsia="Calibri" w:hAnsi="Calibri" w:cs="Calibri"/>
          <w:b/>
          <w:lang w:val="es-ES" w:eastAsia="en-US"/>
        </w:rPr>
        <w:t>-</w:t>
      </w:r>
      <w:r w:rsidRPr="00B22AE9">
        <w:rPr>
          <w:rFonts w:ascii="Calibri" w:eastAsia="Calibri" w:hAnsi="Calibri" w:cs="Calibri"/>
          <w:b/>
          <w:lang w:val="es-ES" w:eastAsia="en-US"/>
        </w:rPr>
        <w:t>Hernández</w:t>
      </w:r>
      <w:r w:rsidR="00B51190" w:rsidRPr="00B22AE9">
        <w:rPr>
          <w:rFonts w:ascii="Calibri" w:eastAsia="Calibri" w:hAnsi="Calibri" w:cs="Calibri"/>
          <w:b/>
          <w:lang w:val="es-ES" w:eastAsia="en-US"/>
        </w:rPr>
        <w:br/>
      </w:r>
      <w:r w:rsidR="00B51190" w:rsidRPr="00B51190">
        <w:rPr>
          <w:rFonts w:ascii="Calibri" w:eastAsia="Calibri" w:hAnsi="Calibri" w:cs="Calibri"/>
          <w:szCs w:val="22"/>
          <w:lang w:val="es-ES" w:eastAsia="en-US"/>
        </w:rPr>
        <w:t>Universidad de Guadalajara</w:t>
      </w:r>
      <w:r w:rsidR="00871987">
        <w:rPr>
          <w:rFonts w:ascii="Calibri" w:eastAsia="Calibri" w:hAnsi="Calibri" w:cs="Calibri"/>
          <w:lang w:val="es-ES"/>
        </w:rPr>
        <w:t>, México</w:t>
      </w:r>
      <w:r w:rsidR="00745284">
        <w:rPr>
          <w:rFonts w:ascii="Calibri" w:eastAsia="Calibri" w:hAnsi="Calibri" w:cs="Calibri"/>
          <w:szCs w:val="22"/>
          <w:lang w:val="es-ES" w:eastAsia="en-US"/>
        </w:rPr>
        <w:br/>
      </w:r>
      <w:hyperlink r:id="rId10" w:tgtFrame="_blank" w:history="1">
        <w:r w:rsidR="00745284" w:rsidRPr="00745284">
          <w:rPr>
            <w:rStyle w:val="Hipervnculo"/>
            <w:rFonts w:ascii="Calibri" w:eastAsia="Calibri" w:hAnsi="Calibri" w:cs="Calibri"/>
            <w:color w:val="FF0000"/>
            <w:szCs w:val="22"/>
            <w:u w:val="none"/>
            <w:lang w:val="es-MX" w:eastAsia="en-US"/>
          </w:rPr>
          <w:t>lguzman@cucsur.udg.mx</w:t>
        </w:r>
      </w:hyperlink>
    </w:p>
    <w:p w:rsidR="00B51190" w:rsidRDefault="00B51190" w:rsidP="004E486F">
      <w:pPr>
        <w:jc w:val="right"/>
        <w:rPr>
          <w:rFonts w:ascii="Arial" w:hAnsi="Arial"/>
          <w:lang w:val="es-ES"/>
        </w:rPr>
      </w:pPr>
    </w:p>
    <w:p w:rsidR="001F205A" w:rsidRPr="003573C5" w:rsidRDefault="00544E3F" w:rsidP="004E486F">
      <w:pPr>
        <w:jc w:val="right"/>
        <w:rPr>
          <w:rFonts w:ascii="Arial" w:hAnsi="Arial"/>
          <w:lang w:val="es-ES"/>
        </w:rPr>
      </w:pPr>
      <w:r w:rsidRPr="00B22AE9">
        <w:rPr>
          <w:rFonts w:ascii="Calibri" w:eastAsia="Calibri" w:hAnsi="Calibri" w:cs="Calibri"/>
          <w:b/>
          <w:lang w:val="es-ES" w:eastAsia="en-US"/>
        </w:rPr>
        <w:t>I</w:t>
      </w:r>
      <w:r w:rsidR="00182DEC" w:rsidRPr="00B22AE9">
        <w:rPr>
          <w:rFonts w:ascii="Calibri" w:eastAsia="Calibri" w:hAnsi="Calibri" w:cs="Calibri"/>
          <w:b/>
          <w:lang w:val="es-ES" w:eastAsia="en-US"/>
        </w:rPr>
        <w:t>rma Ruan-Tejeda</w:t>
      </w:r>
      <w:r w:rsidR="00B51190" w:rsidRPr="00B22AE9">
        <w:rPr>
          <w:rFonts w:ascii="Calibri" w:eastAsia="Calibri" w:hAnsi="Calibri" w:cs="Calibri"/>
          <w:b/>
          <w:lang w:val="es-ES" w:eastAsia="en-US"/>
        </w:rPr>
        <w:br/>
      </w:r>
      <w:r w:rsidR="00B51190" w:rsidRPr="00B51190">
        <w:rPr>
          <w:rFonts w:ascii="Calibri" w:eastAsia="Calibri" w:hAnsi="Calibri" w:cs="Calibri"/>
          <w:szCs w:val="22"/>
          <w:lang w:val="es-ES" w:eastAsia="en-US"/>
        </w:rPr>
        <w:t>Universidad de Guadalajara</w:t>
      </w:r>
      <w:r w:rsidR="00871987">
        <w:rPr>
          <w:rFonts w:ascii="Calibri" w:eastAsia="Calibri" w:hAnsi="Calibri" w:cs="Calibri"/>
          <w:lang w:val="es-ES"/>
        </w:rPr>
        <w:t>, México</w:t>
      </w:r>
      <w:bookmarkStart w:id="0" w:name="_GoBack"/>
      <w:bookmarkEnd w:id="0"/>
      <w:r w:rsidR="00745284">
        <w:rPr>
          <w:rFonts w:ascii="Calibri" w:eastAsia="Calibri" w:hAnsi="Calibri" w:cs="Calibri"/>
          <w:szCs w:val="22"/>
          <w:lang w:val="es-ES" w:eastAsia="en-US"/>
        </w:rPr>
        <w:br/>
      </w:r>
      <w:hyperlink r:id="rId11" w:tgtFrame="_blank" w:history="1">
        <w:r w:rsidR="00745284" w:rsidRPr="00745284">
          <w:rPr>
            <w:rStyle w:val="Hipervnculo"/>
            <w:rFonts w:ascii="Calibri" w:eastAsia="Calibri" w:hAnsi="Calibri" w:cs="Calibri"/>
            <w:color w:val="FF0000"/>
            <w:szCs w:val="22"/>
            <w:u w:val="none"/>
            <w:lang w:val="es-MX" w:eastAsia="en-US"/>
          </w:rPr>
          <w:t>iruan@cucsur.udg.mx</w:t>
        </w:r>
      </w:hyperlink>
    </w:p>
    <w:p w:rsidR="00D41F2D" w:rsidRDefault="00D41F2D" w:rsidP="004E486F">
      <w:pPr>
        <w:jc w:val="right"/>
        <w:rPr>
          <w:rFonts w:ascii="Arial" w:hAnsi="Arial"/>
        </w:rPr>
      </w:pPr>
    </w:p>
    <w:p w:rsidR="00282241" w:rsidRDefault="00B51190" w:rsidP="00B51190">
      <w:pPr>
        <w:spacing w:after="160" w:line="480" w:lineRule="auto"/>
        <w:rPr>
          <w:rFonts w:ascii="Arial" w:hAnsi="Arial"/>
          <w:b/>
        </w:rPr>
      </w:pPr>
      <w:r w:rsidRPr="00B22AE9">
        <w:rPr>
          <w:rFonts w:ascii="Calibri" w:hAnsi="Calibri" w:cs="Calibri"/>
          <w:color w:val="7030A0"/>
          <w:sz w:val="28"/>
          <w:szCs w:val="28"/>
          <w:lang w:val="es-ES"/>
        </w:rPr>
        <w:t>Resumen</w:t>
      </w:r>
    </w:p>
    <w:p w:rsidR="00282241" w:rsidRDefault="00642507" w:rsidP="00B51190">
      <w:pPr>
        <w:spacing w:line="360" w:lineRule="auto"/>
        <w:jc w:val="both"/>
        <w:rPr>
          <w:rFonts w:ascii="Arial" w:hAnsi="Arial"/>
        </w:rPr>
      </w:pPr>
      <w:r w:rsidRPr="00B51190">
        <w:rPr>
          <w:rFonts w:ascii="Times New Roman" w:hAnsi="Times New Roman"/>
        </w:rPr>
        <w:t xml:space="preserve">Las colecciones biológicas de las instituciones académicas son repositorios de la biodiversidad de una región en particular. Su utilidad va más allá del conocimiento científico. En este trabajo se </w:t>
      </w:r>
      <w:r w:rsidR="002A4C62" w:rsidRPr="00B51190">
        <w:rPr>
          <w:rFonts w:ascii="Times New Roman" w:hAnsi="Times New Roman"/>
        </w:rPr>
        <w:t>presentan</w:t>
      </w:r>
      <w:r w:rsidRPr="00B51190">
        <w:rPr>
          <w:rFonts w:ascii="Times New Roman" w:hAnsi="Times New Roman"/>
        </w:rPr>
        <w:t xml:space="preserve"> los resultados de llevar</w:t>
      </w:r>
      <w:r w:rsidR="00715C76" w:rsidRPr="00B51190">
        <w:rPr>
          <w:rFonts w:ascii="Times New Roman" w:hAnsi="Times New Roman"/>
        </w:rPr>
        <w:t xml:space="preserve"> a las comunidades locales</w:t>
      </w:r>
      <w:r w:rsidRPr="00B51190">
        <w:rPr>
          <w:rFonts w:ascii="Times New Roman" w:hAnsi="Times New Roman"/>
        </w:rPr>
        <w:t xml:space="preserve"> una pequeña muestra de </w:t>
      </w:r>
      <w:r w:rsidR="00715C76" w:rsidRPr="00B51190">
        <w:rPr>
          <w:rFonts w:ascii="Times New Roman" w:hAnsi="Times New Roman"/>
        </w:rPr>
        <w:t xml:space="preserve">los </w:t>
      </w:r>
      <w:r w:rsidRPr="00B51190">
        <w:rPr>
          <w:rFonts w:ascii="Times New Roman" w:hAnsi="Times New Roman"/>
        </w:rPr>
        <w:t xml:space="preserve">especímenes de flora y fauna de las colecciones </w:t>
      </w:r>
      <w:r w:rsidR="00E1507E" w:rsidRPr="00B51190">
        <w:rPr>
          <w:rFonts w:ascii="Times New Roman" w:hAnsi="Times New Roman"/>
        </w:rPr>
        <w:t xml:space="preserve">biológicas </w:t>
      </w:r>
      <w:r w:rsidRPr="00B51190">
        <w:rPr>
          <w:rFonts w:ascii="Times New Roman" w:hAnsi="Times New Roman"/>
        </w:rPr>
        <w:t>del Centro Universitario de la Co</w:t>
      </w:r>
      <w:r w:rsidR="00E1507E" w:rsidRPr="00B51190">
        <w:rPr>
          <w:rFonts w:ascii="Times New Roman" w:hAnsi="Times New Roman"/>
        </w:rPr>
        <w:t>sta Sur en el estado de Jalisco. Los objetivos eran mostrar a</w:t>
      </w:r>
      <w:r w:rsidRPr="00B51190">
        <w:rPr>
          <w:rFonts w:ascii="Times New Roman" w:hAnsi="Times New Roman"/>
        </w:rPr>
        <w:t xml:space="preserve"> los pobladores </w:t>
      </w:r>
      <w:r w:rsidR="00E1507E" w:rsidRPr="00B51190">
        <w:rPr>
          <w:rFonts w:ascii="Times New Roman" w:hAnsi="Times New Roman"/>
        </w:rPr>
        <w:t>una parte de la</w:t>
      </w:r>
      <w:r w:rsidRPr="00B51190">
        <w:rPr>
          <w:rFonts w:ascii="Times New Roman" w:hAnsi="Times New Roman"/>
        </w:rPr>
        <w:t xml:space="preserve"> riqueza biológica que los rodea, </w:t>
      </w:r>
      <w:r w:rsidR="00E1507E" w:rsidRPr="00B51190">
        <w:rPr>
          <w:rFonts w:ascii="Times New Roman" w:hAnsi="Times New Roman"/>
        </w:rPr>
        <w:t xml:space="preserve">dar información sobre </w:t>
      </w:r>
      <w:r w:rsidR="005C1B76" w:rsidRPr="00B51190">
        <w:rPr>
          <w:rFonts w:ascii="Times New Roman" w:hAnsi="Times New Roman"/>
        </w:rPr>
        <w:t>las</w:t>
      </w:r>
      <w:r w:rsidR="00E1507E" w:rsidRPr="00B51190">
        <w:rPr>
          <w:rFonts w:ascii="Times New Roman" w:hAnsi="Times New Roman"/>
        </w:rPr>
        <w:t xml:space="preserve"> especies que por considera</w:t>
      </w:r>
      <w:r w:rsidR="00D31C03" w:rsidRPr="00B51190">
        <w:rPr>
          <w:rFonts w:ascii="Times New Roman" w:hAnsi="Times New Roman"/>
        </w:rPr>
        <w:t>r</w:t>
      </w:r>
      <w:r w:rsidR="00E1507E" w:rsidRPr="00B51190">
        <w:rPr>
          <w:rFonts w:ascii="Times New Roman" w:hAnsi="Times New Roman"/>
        </w:rPr>
        <w:t>se dañinas son destruidas</w:t>
      </w:r>
      <w:r w:rsidR="005C1B76" w:rsidRPr="00B51190">
        <w:rPr>
          <w:rFonts w:ascii="Times New Roman" w:hAnsi="Times New Roman"/>
        </w:rPr>
        <w:t>, resaltar aquellas que sí lo son</w:t>
      </w:r>
      <w:r w:rsidR="00D31C03" w:rsidRPr="00B51190">
        <w:rPr>
          <w:rFonts w:ascii="Times New Roman" w:hAnsi="Times New Roman"/>
        </w:rPr>
        <w:t>,</w:t>
      </w:r>
      <w:r w:rsidR="005C1B76" w:rsidRPr="00B51190">
        <w:rPr>
          <w:rFonts w:ascii="Times New Roman" w:hAnsi="Times New Roman"/>
        </w:rPr>
        <w:t xml:space="preserve"> </w:t>
      </w:r>
      <w:r w:rsidR="00E1507E" w:rsidRPr="00B51190">
        <w:rPr>
          <w:rFonts w:ascii="Times New Roman" w:hAnsi="Times New Roman"/>
        </w:rPr>
        <w:t>y promover un</w:t>
      </w:r>
      <w:r w:rsidRPr="00B51190">
        <w:rPr>
          <w:rFonts w:ascii="Times New Roman" w:hAnsi="Times New Roman"/>
        </w:rPr>
        <w:t xml:space="preserve"> cambio de actitud </w:t>
      </w:r>
      <w:r w:rsidR="00D31C03" w:rsidRPr="00B51190">
        <w:rPr>
          <w:rFonts w:ascii="Times New Roman" w:hAnsi="Times New Roman"/>
        </w:rPr>
        <w:t>en</w:t>
      </w:r>
      <w:r w:rsidR="00E1507E" w:rsidRPr="00B51190">
        <w:rPr>
          <w:rFonts w:ascii="Times New Roman" w:hAnsi="Times New Roman"/>
        </w:rPr>
        <w:t xml:space="preserve"> favor de la </w:t>
      </w:r>
      <w:r w:rsidRPr="00B51190">
        <w:rPr>
          <w:rFonts w:ascii="Times New Roman" w:hAnsi="Times New Roman"/>
        </w:rPr>
        <w:t xml:space="preserve">conservación </w:t>
      </w:r>
      <w:r w:rsidR="002A4C62" w:rsidRPr="00B51190">
        <w:rPr>
          <w:rFonts w:ascii="Times New Roman" w:hAnsi="Times New Roman"/>
        </w:rPr>
        <w:t>de la biodiversidad regional</w:t>
      </w:r>
      <w:r w:rsidR="00E1507E" w:rsidRPr="00B51190">
        <w:rPr>
          <w:rFonts w:ascii="Times New Roman" w:hAnsi="Times New Roman"/>
        </w:rPr>
        <w:t xml:space="preserve">. El interés para que la exposición itinerante sea mostrada en diferentes eventos locales e </w:t>
      </w:r>
      <w:r w:rsidR="00E1507E" w:rsidRPr="00B51190">
        <w:rPr>
          <w:rFonts w:ascii="Times New Roman" w:hAnsi="Times New Roman"/>
        </w:rPr>
        <w:lastRenderedPageBreak/>
        <w:t>instituciones educativas</w:t>
      </w:r>
      <w:r w:rsidR="002A4C62" w:rsidRPr="00B51190">
        <w:rPr>
          <w:rFonts w:ascii="Times New Roman" w:hAnsi="Times New Roman"/>
        </w:rPr>
        <w:t xml:space="preserve"> en el estado</w:t>
      </w:r>
      <w:r w:rsidR="005C1B76" w:rsidRPr="00B51190">
        <w:rPr>
          <w:rFonts w:ascii="Times New Roman" w:hAnsi="Times New Roman"/>
        </w:rPr>
        <w:t xml:space="preserve"> ha crecido, resaltando </w:t>
      </w:r>
      <w:r w:rsidR="00E1507E" w:rsidRPr="00B51190">
        <w:rPr>
          <w:rFonts w:ascii="Times New Roman" w:hAnsi="Times New Roman"/>
        </w:rPr>
        <w:t xml:space="preserve">el potencial </w:t>
      </w:r>
      <w:r w:rsidR="005C1B76" w:rsidRPr="00B51190">
        <w:rPr>
          <w:rFonts w:ascii="Times New Roman" w:hAnsi="Times New Roman"/>
        </w:rPr>
        <w:t xml:space="preserve">que esta actividad tiene </w:t>
      </w:r>
      <w:r w:rsidR="00E1507E" w:rsidRPr="00B51190">
        <w:rPr>
          <w:rFonts w:ascii="Times New Roman" w:hAnsi="Times New Roman"/>
        </w:rPr>
        <w:t>como instrumento de educación ambiental y de conservación</w:t>
      </w:r>
      <w:r w:rsidR="00E1507E">
        <w:rPr>
          <w:rFonts w:ascii="Arial" w:hAnsi="Arial"/>
        </w:rPr>
        <w:t>.</w:t>
      </w:r>
    </w:p>
    <w:p w:rsidR="005C1B76" w:rsidRDefault="005C1B76" w:rsidP="00715C76">
      <w:pPr>
        <w:jc w:val="both"/>
        <w:rPr>
          <w:rFonts w:ascii="Arial" w:hAnsi="Arial"/>
        </w:rPr>
      </w:pPr>
    </w:p>
    <w:p w:rsidR="00E1507E" w:rsidRDefault="00E1507E" w:rsidP="00B51190">
      <w:pPr>
        <w:spacing w:line="360" w:lineRule="auto"/>
        <w:jc w:val="both"/>
        <w:rPr>
          <w:rFonts w:ascii="Arial" w:hAnsi="Arial"/>
        </w:rPr>
      </w:pPr>
      <w:r w:rsidRPr="00B22AE9">
        <w:rPr>
          <w:rFonts w:ascii="Calibri" w:hAnsi="Calibri" w:cs="Calibri"/>
          <w:color w:val="7030A0"/>
          <w:sz w:val="28"/>
          <w:szCs w:val="28"/>
          <w:lang w:val="es-ES"/>
        </w:rPr>
        <w:t>Palabras clave</w:t>
      </w:r>
      <w:r w:rsidRPr="00B51190">
        <w:rPr>
          <w:rFonts w:ascii="Times New Roman" w:hAnsi="Times New Roman"/>
        </w:rPr>
        <w:t xml:space="preserve">: </w:t>
      </w:r>
      <w:r w:rsidR="00D31C03" w:rsidRPr="00B51190">
        <w:rPr>
          <w:rFonts w:ascii="Times New Roman" w:hAnsi="Times New Roman"/>
        </w:rPr>
        <w:t>c</w:t>
      </w:r>
      <w:r w:rsidRPr="00B51190">
        <w:rPr>
          <w:rFonts w:ascii="Times New Roman" w:hAnsi="Times New Roman"/>
        </w:rPr>
        <w:t>olecciones biológicas, itinerante, educación ambiental, conservación de biodiversidad, Jalisco</w:t>
      </w:r>
      <w:r w:rsidR="00B415B0" w:rsidRPr="00B51190">
        <w:rPr>
          <w:rFonts w:ascii="Times New Roman" w:hAnsi="Times New Roman"/>
        </w:rPr>
        <w:t>.</w:t>
      </w:r>
    </w:p>
    <w:p w:rsidR="00B415B0" w:rsidRDefault="00B415B0">
      <w:pPr>
        <w:rPr>
          <w:rFonts w:ascii="Arial" w:hAnsi="Arial"/>
        </w:rPr>
      </w:pPr>
    </w:p>
    <w:p w:rsidR="003A1EEB" w:rsidRPr="00871987" w:rsidRDefault="003A1EEB">
      <w:pPr>
        <w:rPr>
          <w:rFonts w:ascii="Arial" w:hAnsi="Arial"/>
          <w:b/>
          <w:lang w:val="es-MX"/>
        </w:rPr>
      </w:pPr>
    </w:p>
    <w:p w:rsidR="00ED2071" w:rsidRPr="00871987" w:rsidRDefault="00ED2071" w:rsidP="00ED2071">
      <w:pPr>
        <w:spacing w:line="360" w:lineRule="auto"/>
        <w:jc w:val="both"/>
        <w:rPr>
          <w:rFonts w:ascii="Calibri" w:hAnsi="Calibri" w:cs="Calibri"/>
          <w:color w:val="7030A0"/>
          <w:sz w:val="28"/>
          <w:szCs w:val="28"/>
          <w:lang w:val="en-US"/>
        </w:rPr>
      </w:pPr>
      <w:r w:rsidRPr="00871987">
        <w:rPr>
          <w:rFonts w:ascii="Calibri" w:hAnsi="Calibri" w:cs="Calibri"/>
          <w:color w:val="7030A0"/>
          <w:sz w:val="28"/>
          <w:szCs w:val="28"/>
          <w:lang w:val="en-US"/>
        </w:rPr>
        <w:t>Abstract</w:t>
      </w:r>
    </w:p>
    <w:p w:rsidR="00ED2071" w:rsidRPr="00871987" w:rsidRDefault="00ED2071" w:rsidP="00ED2071">
      <w:pPr>
        <w:spacing w:line="360" w:lineRule="auto"/>
        <w:jc w:val="both"/>
        <w:rPr>
          <w:rFonts w:ascii="Calibri" w:hAnsi="Calibri" w:cs="Calibri"/>
          <w:color w:val="7030A0"/>
          <w:sz w:val="28"/>
          <w:szCs w:val="28"/>
          <w:lang w:val="en-US"/>
        </w:rPr>
      </w:pPr>
      <w:r w:rsidRPr="00871987">
        <w:rPr>
          <w:rFonts w:ascii="Times New Roman" w:hAnsi="Times New Roman"/>
          <w:lang w:val="en-US"/>
        </w:rPr>
        <w:t>The Biological Collections of academic institutions are repositories of biodiversity in a region in particular. Its usefulness goes beyond the scientific knowledge. This paper presents the results of local communities take a small sample of specimens of flora and fauna of the Biological Collections of the South Coast University Centre of Jalisco State. The objectives were to show people a part of the biological richness that surrounds them, provide information on species considered harmful are destroyed, highlight those that are, and to promote a change of attitude in favour of the conservation of regional biodiversity. The interest that the exhibition be shown at various local events and educational institutions in the State has grown, highlighting the potential that this activity has as an instrument of environmental education and conservation.</w:t>
      </w:r>
    </w:p>
    <w:p w:rsidR="005C1B76" w:rsidRPr="00871987" w:rsidRDefault="00ED2071" w:rsidP="00ED2071">
      <w:pPr>
        <w:spacing w:line="360" w:lineRule="auto"/>
        <w:jc w:val="both"/>
        <w:rPr>
          <w:rFonts w:ascii="Times New Roman" w:hAnsi="Times New Roman"/>
          <w:lang w:val="en-US"/>
        </w:rPr>
      </w:pPr>
      <w:r w:rsidRPr="00871987">
        <w:rPr>
          <w:rFonts w:ascii="Calibri" w:hAnsi="Calibri" w:cs="Calibri"/>
          <w:color w:val="7030A0"/>
          <w:sz w:val="28"/>
          <w:szCs w:val="28"/>
          <w:lang w:val="en-US"/>
        </w:rPr>
        <w:t xml:space="preserve">Key words: </w:t>
      </w:r>
      <w:r w:rsidRPr="00871987">
        <w:rPr>
          <w:rFonts w:ascii="Times New Roman" w:hAnsi="Times New Roman"/>
          <w:lang w:val="en-US"/>
        </w:rPr>
        <w:t>Biological Collections, itinerant, travelling, environmental education, conservation of biodiversity, Jalisco.</w:t>
      </w:r>
      <w:r w:rsidR="005C1B76" w:rsidRPr="00871987">
        <w:rPr>
          <w:rFonts w:ascii="Times New Roman" w:hAnsi="Times New Roman"/>
          <w:lang w:val="en-US"/>
        </w:rPr>
        <w:t xml:space="preserve"> </w:t>
      </w:r>
    </w:p>
    <w:p w:rsidR="00F34DEE" w:rsidRDefault="00F34DEE" w:rsidP="00F34DEE">
      <w:pPr>
        <w:spacing w:line="480" w:lineRule="auto"/>
        <w:jc w:val="both"/>
        <w:rPr>
          <w:rFonts w:cs="Calibri"/>
        </w:rPr>
      </w:pPr>
      <w:r w:rsidRPr="00871987">
        <w:rPr>
          <w:rFonts w:ascii="Times New Roman" w:eastAsia="Calibri" w:hAnsi="Times New Roman"/>
          <w:b/>
          <w:color w:val="000000"/>
          <w:lang w:val="en-US"/>
        </w:rPr>
        <w:br/>
      </w:r>
      <w:r w:rsidRPr="00F34DEE">
        <w:rPr>
          <w:rFonts w:ascii="Times New Roman" w:eastAsia="Calibri" w:hAnsi="Times New Roman"/>
          <w:b/>
          <w:color w:val="000000"/>
          <w:lang w:val="es-ES"/>
        </w:rPr>
        <w:t>Fecha recepción:</w:t>
      </w:r>
      <w:r w:rsidRPr="00F34DEE">
        <w:rPr>
          <w:rFonts w:ascii="Times New Roman" w:eastAsia="Calibri" w:hAnsi="Times New Roman"/>
          <w:color w:val="000000"/>
          <w:lang w:val="es-ES"/>
        </w:rPr>
        <w:t xml:space="preserve">     </w:t>
      </w:r>
      <w:r w:rsidR="00650E42">
        <w:rPr>
          <w:rFonts w:ascii="Times New Roman" w:eastAsia="Calibri" w:hAnsi="Times New Roman"/>
          <w:color w:val="000000"/>
          <w:lang w:val="es-ES"/>
        </w:rPr>
        <w:t>Enero</w:t>
      </w:r>
      <w:r w:rsidRPr="00F34DEE">
        <w:rPr>
          <w:rFonts w:ascii="Times New Roman" w:eastAsia="Calibri" w:hAnsi="Times New Roman"/>
          <w:color w:val="000000"/>
          <w:lang w:val="es-ES"/>
        </w:rPr>
        <w:t xml:space="preserve"> 2015     </w:t>
      </w:r>
      <w:r w:rsidRPr="00F34DEE">
        <w:rPr>
          <w:rFonts w:ascii="Times New Roman" w:eastAsia="Calibri" w:hAnsi="Times New Roman"/>
          <w:b/>
          <w:color w:val="000000"/>
          <w:lang w:val="es-ES"/>
        </w:rPr>
        <w:t>Fecha aceptación:</w:t>
      </w:r>
      <w:r w:rsidRPr="00F34DEE">
        <w:rPr>
          <w:rFonts w:ascii="Times New Roman" w:eastAsia="Calibri" w:hAnsi="Times New Roman"/>
          <w:color w:val="000000"/>
          <w:lang w:val="es-ES"/>
        </w:rPr>
        <w:t xml:space="preserve">  Julio 2015</w:t>
      </w:r>
      <w:r w:rsidR="00083A67">
        <w:rPr>
          <w:rFonts w:cs="Calibri"/>
        </w:rPr>
        <w:pict>
          <v:rect id="_x0000_i1025" style="width:0;height:1.5pt" o:hralign="center" o:hrstd="t" o:hr="t" fillcolor="#a0a0a0" stroked="f"/>
        </w:pict>
      </w:r>
    </w:p>
    <w:p w:rsidR="0065426F" w:rsidRDefault="0065426F" w:rsidP="001F205A">
      <w:pPr>
        <w:spacing w:line="360" w:lineRule="auto"/>
        <w:jc w:val="both"/>
        <w:rPr>
          <w:rFonts w:ascii="Arial" w:hAnsi="Arial"/>
          <w:b/>
        </w:rPr>
      </w:pPr>
    </w:p>
    <w:p w:rsidR="00DF2D0B" w:rsidRPr="00B22AE9" w:rsidRDefault="00DF2D0B" w:rsidP="001F205A">
      <w:pPr>
        <w:spacing w:line="360" w:lineRule="auto"/>
        <w:jc w:val="both"/>
        <w:rPr>
          <w:rFonts w:ascii="Calibri" w:hAnsi="Calibri" w:cs="Calibri"/>
          <w:color w:val="7030A0"/>
          <w:sz w:val="28"/>
          <w:szCs w:val="28"/>
          <w:lang w:val="es-ES"/>
        </w:rPr>
      </w:pPr>
      <w:r w:rsidRPr="00B22AE9">
        <w:rPr>
          <w:rFonts w:ascii="Calibri" w:hAnsi="Calibri" w:cs="Calibri"/>
          <w:color w:val="7030A0"/>
          <w:sz w:val="28"/>
          <w:szCs w:val="28"/>
          <w:lang w:val="es-ES"/>
        </w:rPr>
        <w:t>Introducción</w:t>
      </w:r>
    </w:p>
    <w:p w:rsidR="0060307A" w:rsidRPr="00B51190" w:rsidRDefault="00F34DEE" w:rsidP="00B51190">
      <w:pPr>
        <w:spacing w:line="360" w:lineRule="auto"/>
        <w:jc w:val="both"/>
        <w:rPr>
          <w:rFonts w:ascii="Times New Roman" w:hAnsi="Times New Roman"/>
        </w:rPr>
      </w:pPr>
      <w:r>
        <w:rPr>
          <w:rFonts w:ascii="Times New Roman" w:hAnsi="Times New Roman"/>
        </w:rPr>
        <w:br/>
      </w:r>
      <w:r w:rsidR="001F205A" w:rsidRPr="00B51190">
        <w:rPr>
          <w:rFonts w:ascii="Times New Roman" w:hAnsi="Times New Roman"/>
        </w:rPr>
        <w:t>Las colecciones biológicas</w:t>
      </w:r>
      <w:r w:rsidR="000F7202" w:rsidRPr="00B51190">
        <w:rPr>
          <w:rFonts w:ascii="Times New Roman" w:hAnsi="Times New Roman"/>
        </w:rPr>
        <w:t xml:space="preserve"> son bancos de datos que</w:t>
      </w:r>
      <w:r w:rsidR="001074CE" w:rsidRPr="00B51190">
        <w:rPr>
          <w:rFonts w:ascii="Times New Roman" w:hAnsi="Times New Roman"/>
        </w:rPr>
        <w:t>,</w:t>
      </w:r>
      <w:r w:rsidR="001F205A" w:rsidRPr="00B51190">
        <w:rPr>
          <w:rFonts w:ascii="Times New Roman" w:hAnsi="Times New Roman"/>
        </w:rPr>
        <w:t xml:space="preserve"> al igua</w:t>
      </w:r>
      <w:r w:rsidR="000F7202" w:rsidRPr="00B51190">
        <w:rPr>
          <w:rFonts w:ascii="Times New Roman" w:hAnsi="Times New Roman"/>
        </w:rPr>
        <w:t>l que los museos y bibliotecas</w:t>
      </w:r>
      <w:r w:rsidR="001074CE" w:rsidRPr="00B51190">
        <w:rPr>
          <w:rFonts w:ascii="Times New Roman" w:hAnsi="Times New Roman"/>
        </w:rPr>
        <w:t>,</w:t>
      </w:r>
      <w:r w:rsidR="001F205A" w:rsidRPr="00B51190">
        <w:rPr>
          <w:rFonts w:ascii="Times New Roman" w:hAnsi="Times New Roman"/>
        </w:rPr>
        <w:t xml:space="preserve"> proveen de información básica sobre la </w:t>
      </w:r>
      <w:r w:rsidR="00C96636" w:rsidRPr="00B51190">
        <w:rPr>
          <w:rFonts w:ascii="Times New Roman" w:hAnsi="Times New Roman"/>
        </w:rPr>
        <w:t xml:space="preserve">diversidad biológica </w:t>
      </w:r>
      <w:r w:rsidR="001F205A" w:rsidRPr="00B51190">
        <w:rPr>
          <w:rFonts w:ascii="Times New Roman" w:hAnsi="Times New Roman"/>
        </w:rPr>
        <w:t>de un lugar y tiempo en particular (Simmons y Muñoz-Saba</w:t>
      </w:r>
      <w:r w:rsidR="00860729" w:rsidRPr="00B51190">
        <w:rPr>
          <w:rFonts w:ascii="Times New Roman" w:hAnsi="Times New Roman"/>
        </w:rPr>
        <w:t>,</w:t>
      </w:r>
      <w:r w:rsidR="00C96636" w:rsidRPr="00B51190">
        <w:rPr>
          <w:rFonts w:ascii="Times New Roman" w:hAnsi="Times New Roman"/>
        </w:rPr>
        <w:t xml:space="preserve"> 2005)</w:t>
      </w:r>
      <w:r w:rsidR="001074CE" w:rsidRPr="00B51190">
        <w:rPr>
          <w:rFonts w:ascii="Times New Roman" w:hAnsi="Times New Roman"/>
        </w:rPr>
        <w:t>, siendo los cimientos científicos  para estudios de taxonomía</w:t>
      </w:r>
      <w:r w:rsidR="00463722" w:rsidRPr="00B51190">
        <w:rPr>
          <w:rFonts w:ascii="Times New Roman" w:hAnsi="Times New Roman"/>
        </w:rPr>
        <w:t xml:space="preserve"> y</w:t>
      </w:r>
      <w:r w:rsidR="001074CE" w:rsidRPr="00B51190">
        <w:rPr>
          <w:rFonts w:ascii="Times New Roman" w:hAnsi="Times New Roman"/>
        </w:rPr>
        <w:t xml:space="preserve"> biogeografía</w:t>
      </w:r>
      <w:r w:rsidR="00463722" w:rsidRPr="00B51190">
        <w:rPr>
          <w:rFonts w:ascii="Times New Roman" w:hAnsi="Times New Roman"/>
        </w:rPr>
        <w:t xml:space="preserve"> (García-Deras et al., 2001)</w:t>
      </w:r>
      <w:r w:rsidR="001074CE" w:rsidRPr="00B51190">
        <w:rPr>
          <w:rFonts w:ascii="Times New Roman" w:hAnsi="Times New Roman"/>
        </w:rPr>
        <w:t xml:space="preserve">, </w:t>
      </w:r>
      <w:r w:rsidR="00B52482" w:rsidRPr="00B51190">
        <w:rPr>
          <w:rFonts w:ascii="Times New Roman" w:hAnsi="Times New Roman"/>
        </w:rPr>
        <w:t xml:space="preserve">patrimonio paleontológico (Cristin </w:t>
      </w:r>
      <w:r w:rsidR="00A24F38" w:rsidRPr="00B51190">
        <w:rPr>
          <w:rFonts w:ascii="Times New Roman" w:hAnsi="Times New Roman"/>
        </w:rPr>
        <w:lastRenderedPageBreak/>
        <w:t>&amp;</w:t>
      </w:r>
      <w:r w:rsidR="00B52482" w:rsidRPr="00B51190">
        <w:rPr>
          <w:rFonts w:ascii="Times New Roman" w:hAnsi="Times New Roman"/>
        </w:rPr>
        <w:t xml:space="preserve"> Perrilliat, 2011), </w:t>
      </w:r>
      <w:r w:rsidR="00475470" w:rsidRPr="00B51190">
        <w:rPr>
          <w:rFonts w:ascii="Times New Roman" w:hAnsi="Times New Roman"/>
        </w:rPr>
        <w:t>diversidad genética</w:t>
      </w:r>
      <w:r w:rsidR="00B52482" w:rsidRPr="00B51190">
        <w:rPr>
          <w:rFonts w:ascii="Times New Roman" w:hAnsi="Times New Roman"/>
        </w:rPr>
        <w:t xml:space="preserve"> (Ossa et al., 2012)</w:t>
      </w:r>
      <w:r w:rsidR="00475470" w:rsidRPr="00B51190">
        <w:rPr>
          <w:rFonts w:ascii="Times New Roman" w:hAnsi="Times New Roman"/>
        </w:rPr>
        <w:t xml:space="preserve">, y </w:t>
      </w:r>
      <w:r w:rsidR="00463722" w:rsidRPr="00B51190">
        <w:rPr>
          <w:rFonts w:ascii="Times New Roman" w:hAnsi="Times New Roman"/>
        </w:rPr>
        <w:t xml:space="preserve">patrimonio agrícola (Daly </w:t>
      </w:r>
      <w:r w:rsidR="00A24F38" w:rsidRPr="00B51190">
        <w:rPr>
          <w:rFonts w:ascii="Times New Roman" w:hAnsi="Times New Roman"/>
        </w:rPr>
        <w:t>&amp;</w:t>
      </w:r>
      <w:r w:rsidR="00463722" w:rsidRPr="00B51190">
        <w:rPr>
          <w:rFonts w:ascii="Times New Roman" w:hAnsi="Times New Roman"/>
        </w:rPr>
        <w:t xml:space="preserve"> Clark, 2010)</w:t>
      </w:r>
      <w:r w:rsidR="00790F1F" w:rsidRPr="00B51190">
        <w:rPr>
          <w:rFonts w:ascii="Times New Roman" w:hAnsi="Times New Roman"/>
        </w:rPr>
        <w:t>,</w:t>
      </w:r>
      <w:r w:rsidR="00463722" w:rsidRPr="00B51190">
        <w:rPr>
          <w:rFonts w:ascii="Times New Roman" w:hAnsi="Times New Roman"/>
        </w:rPr>
        <w:t xml:space="preserve"> entre otras. </w:t>
      </w:r>
      <w:r w:rsidR="00C96636" w:rsidRPr="00B51190">
        <w:rPr>
          <w:rFonts w:ascii="Times New Roman" w:hAnsi="Times New Roman"/>
        </w:rPr>
        <w:t>Hoy día, estos archivos históricos cobran una importancia</w:t>
      </w:r>
      <w:r w:rsidR="001074CE" w:rsidRPr="00B51190">
        <w:rPr>
          <w:rFonts w:ascii="Times New Roman" w:hAnsi="Times New Roman"/>
        </w:rPr>
        <w:t xml:space="preserve"> especial</w:t>
      </w:r>
      <w:r w:rsidR="000F7202" w:rsidRPr="00B51190">
        <w:rPr>
          <w:rFonts w:ascii="Times New Roman" w:hAnsi="Times New Roman"/>
        </w:rPr>
        <w:t xml:space="preserve"> al servir en el monitoreo de los cambios en la distribución de especies animales y vegetales como resultado de la</w:t>
      </w:r>
      <w:r w:rsidR="00463722" w:rsidRPr="00B51190">
        <w:rPr>
          <w:rFonts w:ascii="Times New Roman" w:hAnsi="Times New Roman"/>
        </w:rPr>
        <w:t xml:space="preserve"> pérdida y modificación del hábitat, la</w:t>
      </w:r>
      <w:r w:rsidR="000F7202" w:rsidRPr="00B51190">
        <w:rPr>
          <w:rFonts w:ascii="Times New Roman" w:hAnsi="Times New Roman"/>
        </w:rPr>
        <w:t xml:space="preserve">s </w:t>
      </w:r>
      <w:r w:rsidR="00C96636" w:rsidRPr="00B51190">
        <w:rPr>
          <w:rFonts w:ascii="Times New Roman" w:hAnsi="Times New Roman"/>
        </w:rPr>
        <w:t>invasiones biológicas,</w:t>
      </w:r>
      <w:r w:rsidR="000F7202" w:rsidRPr="00B51190">
        <w:rPr>
          <w:rFonts w:ascii="Times New Roman" w:hAnsi="Times New Roman"/>
        </w:rPr>
        <w:t xml:space="preserve"> y el cambio ambienta</w:t>
      </w:r>
      <w:r w:rsidR="006C3513" w:rsidRPr="00B51190">
        <w:rPr>
          <w:rFonts w:ascii="Times New Roman" w:hAnsi="Times New Roman"/>
        </w:rPr>
        <w:t>l</w:t>
      </w:r>
      <w:r w:rsidR="00463722" w:rsidRPr="00B51190">
        <w:rPr>
          <w:rFonts w:ascii="Times New Roman" w:hAnsi="Times New Roman"/>
        </w:rPr>
        <w:t xml:space="preserve"> global, principalmente (Suárez </w:t>
      </w:r>
      <w:r w:rsidR="00A24F38" w:rsidRPr="00B51190">
        <w:rPr>
          <w:rFonts w:ascii="Times New Roman" w:hAnsi="Times New Roman"/>
        </w:rPr>
        <w:t>&amp;</w:t>
      </w:r>
      <w:r w:rsidR="00463722" w:rsidRPr="00B51190">
        <w:rPr>
          <w:rFonts w:ascii="Times New Roman" w:hAnsi="Times New Roman"/>
        </w:rPr>
        <w:t xml:space="preserve"> Tsutsui, 2004)</w:t>
      </w:r>
      <w:r w:rsidR="006C3513" w:rsidRPr="00B51190">
        <w:rPr>
          <w:rFonts w:ascii="Times New Roman" w:hAnsi="Times New Roman"/>
        </w:rPr>
        <w:t>. Esta información</w:t>
      </w:r>
      <w:r w:rsidR="00463722" w:rsidRPr="00B51190">
        <w:rPr>
          <w:rFonts w:ascii="Times New Roman" w:hAnsi="Times New Roman"/>
        </w:rPr>
        <w:t>, además de ser útil para el conocimiento científico,</w:t>
      </w:r>
      <w:r w:rsidR="006C3513" w:rsidRPr="00B51190">
        <w:rPr>
          <w:rFonts w:ascii="Times New Roman" w:hAnsi="Times New Roman"/>
        </w:rPr>
        <w:t xml:space="preserve"> sirve como insumo </w:t>
      </w:r>
      <w:r w:rsidR="001F205A" w:rsidRPr="00B51190">
        <w:rPr>
          <w:rFonts w:ascii="Times New Roman" w:hAnsi="Times New Roman"/>
        </w:rPr>
        <w:t xml:space="preserve">para proyectos de </w:t>
      </w:r>
      <w:r w:rsidR="001074CE" w:rsidRPr="00B51190">
        <w:rPr>
          <w:rFonts w:ascii="Times New Roman" w:hAnsi="Times New Roman"/>
        </w:rPr>
        <w:t xml:space="preserve">conservación y </w:t>
      </w:r>
      <w:r w:rsidR="001F205A" w:rsidRPr="00B51190">
        <w:rPr>
          <w:rFonts w:ascii="Times New Roman" w:hAnsi="Times New Roman"/>
        </w:rPr>
        <w:t>desarr</w:t>
      </w:r>
      <w:r w:rsidR="00FE7FCB" w:rsidRPr="00B51190">
        <w:rPr>
          <w:rFonts w:ascii="Times New Roman" w:hAnsi="Times New Roman"/>
        </w:rPr>
        <w:t>ollo sustentable (García-Deras et al., 2001)</w:t>
      </w:r>
      <w:r w:rsidR="001F205A" w:rsidRPr="00B51190">
        <w:rPr>
          <w:rFonts w:ascii="Times New Roman" w:hAnsi="Times New Roman"/>
        </w:rPr>
        <w:t xml:space="preserve"> </w:t>
      </w:r>
      <w:r w:rsidR="00463722" w:rsidRPr="00B51190">
        <w:rPr>
          <w:rFonts w:ascii="Times New Roman" w:hAnsi="Times New Roman"/>
        </w:rPr>
        <w:t>y</w:t>
      </w:r>
      <w:r w:rsidR="00FE7FCB" w:rsidRPr="00B51190">
        <w:rPr>
          <w:rFonts w:ascii="Times New Roman" w:hAnsi="Times New Roman"/>
        </w:rPr>
        <w:t xml:space="preserve">, dependiendo de los objetivos </w:t>
      </w:r>
      <w:r w:rsidR="00463722" w:rsidRPr="00B51190">
        <w:rPr>
          <w:rFonts w:ascii="Times New Roman" w:hAnsi="Times New Roman"/>
        </w:rPr>
        <w:t xml:space="preserve">particulares </w:t>
      </w:r>
      <w:r w:rsidR="00FE7FCB" w:rsidRPr="00B51190">
        <w:rPr>
          <w:rFonts w:ascii="Times New Roman" w:hAnsi="Times New Roman"/>
        </w:rPr>
        <w:t>de las colecciones, sirven para el estu</w:t>
      </w:r>
      <w:r w:rsidR="00463722" w:rsidRPr="00B51190">
        <w:rPr>
          <w:rFonts w:ascii="Times New Roman" w:hAnsi="Times New Roman"/>
        </w:rPr>
        <w:t xml:space="preserve">dio de vectores de enfermedades, </w:t>
      </w:r>
      <w:r w:rsidR="00FE7FCB" w:rsidRPr="00B51190">
        <w:rPr>
          <w:rFonts w:ascii="Times New Roman" w:hAnsi="Times New Roman"/>
        </w:rPr>
        <w:t>contaminantes ambientales</w:t>
      </w:r>
      <w:r w:rsidR="00463722" w:rsidRPr="00B51190">
        <w:rPr>
          <w:rFonts w:ascii="Times New Roman" w:hAnsi="Times New Roman"/>
        </w:rPr>
        <w:t>, y bioseguridad</w:t>
      </w:r>
      <w:r w:rsidR="00FE7FCB" w:rsidRPr="00B51190">
        <w:rPr>
          <w:rFonts w:ascii="Times New Roman" w:hAnsi="Times New Roman"/>
        </w:rPr>
        <w:t xml:space="preserve">, convirtiéndose en importantes herramientas para </w:t>
      </w:r>
      <w:r w:rsidR="00463722" w:rsidRPr="00B51190">
        <w:rPr>
          <w:rFonts w:ascii="Times New Roman" w:hAnsi="Times New Roman"/>
        </w:rPr>
        <w:t>diferentes sectores de</w:t>
      </w:r>
      <w:r w:rsidR="001074CE" w:rsidRPr="00B51190">
        <w:rPr>
          <w:rFonts w:ascii="Times New Roman" w:hAnsi="Times New Roman"/>
        </w:rPr>
        <w:t xml:space="preserve"> los gobiernos</w:t>
      </w:r>
      <w:r w:rsidR="00463722" w:rsidRPr="00B51190">
        <w:rPr>
          <w:rFonts w:ascii="Times New Roman" w:hAnsi="Times New Roman"/>
        </w:rPr>
        <w:t xml:space="preserve"> nacionales (Suárez </w:t>
      </w:r>
      <w:r w:rsidR="00A24F38" w:rsidRPr="00B51190">
        <w:rPr>
          <w:rFonts w:ascii="Times New Roman" w:hAnsi="Times New Roman"/>
        </w:rPr>
        <w:t>&amp;</w:t>
      </w:r>
      <w:r w:rsidR="00463722" w:rsidRPr="00B51190">
        <w:rPr>
          <w:rFonts w:ascii="Times New Roman" w:hAnsi="Times New Roman"/>
        </w:rPr>
        <w:t xml:space="preserve"> Tsutsui, 2004; Daly </w:t>
      </w:r>
      <w:r w:rsidR="00A24F38" w:rsidRPr="00B51190">
        <w:rPr>
          <w:rFonts w:ascii="Times New Roman" w:hAnsi="Times New Roman"/>
        </w:rPr>
        <w:t>&amp;</w:t>
      </w:r>
      <w:r w:rsidR="00463722" w:rsidRPr="00B51190">
        <w:rPr>
          <w:rFonts w:ascii="Times New Roman" w:hAnsi="Times New Roman"/>
        </w:rPr>
        <w:t xml:space="preserve"> Clark, 2010).</w:t>
      </w:r>
      <w:r w:rsidR="00FE7FCB" w:rsidRPr="00B51190">
        <w:rPr>
          <w:rFonts w:ascii="Times New Roman" w:hAnsi="Times New Roman"/>
        </w:rPr>
        <w:t xml:space="preserve"> </w:t>
      </w:r>
    </w:p>
    <w:p w:rsidR="0060307A" w:rsidRPr="00B51190" w:rsidRDefault="0060307A" w:rsidP="00B51190">
      <w:pPr>
        <w:spacing w:line="360" w:lineRule="auto"/>
        <w:jc w:val="both"/>
        <w:rPr>
          <w:rFonts w:ascii="Times New Roman" w:hAnsi="Times New Roman"/>
        </w:rPr>
      </w:pPr>
    </w:p>
    <w:p w:rsidR="001F205A" w:rsidRDefault="001F205A" w:rsidP="00B51190">
      <w:pPr>
        <w:spacing w:line="360" w:lineRule="auto"/>
        <w:jc w:val="both"/>
        <w:rPr>
          <w:rFonts w:ascii="Arial" w:hAnsi="Arial"/>
        </w:rPr>
      </w:pPr>
      <w:r w:rsidRPr="00B51190">
        <w:rPr>
          <w:rFonts w:ascii="Times New Roman" w:hAnsi="Times New Roman"/>
        </w:rPr>
        <w:t xml:space="preserve">A pesar de la importancia biológica que tiene México </w:t>
      </w:r>
      <w:r w:rsidR="001E5B9E" w:rsidRPr="00B51190">
        <w:rPr>
          <w:rFonts w:ascii="Times New Roman" w:hAnsi="Times New Roman"/>
        </w:rPr>
        <w:t>a nivel mundial</w:t>
      </w:r>
      <w:r w:rsidR="00FE7FCB" w:rsidRPr="00B51190">
        <w:rPr>
          <w:rFonts w:ascii="Times New Roman" w:hAnsi="Times New Roman"/>
        </w:rPr>
        <w:t xml:space="preserve"> por ser un  país megadiverso, y de las amenazas </w:t>
      </w:r>
      <w:r w:rsidRPr="00B51190">
        <w:rPr>
          <w:rFonts w:ascii="Times New Roman" w:hAnsi="Times New Roman"/>
        </w:rPr>
        <w:t>hacia sus recursos naturales, existen pocas colecciones biológicas consolidadas en el país que coadyuven en los esfuerzos de conservación y desarrollo sustentable</w:t>
      </w:r>
      <w:r w:rsidR="00FE7FCB" w:rsidRPr="00B51190">
        <w:rPr>
          <w:rFonts w:ascii="Times New Roman" w:hAnsi="Times New Roman"/>
        </w:rPr>
        <w:t xml:space="preserve"> (García-Deras et al., 2001</w:t>
      </w:r>
      <w:r w:rsidR="00790F1F" w:rsidRPr="00B51190">
        <w:rPr>
          <w:rFonts w:ascii="Times New Roman" w:hAnsi="Times New Roman"/>
        </w:rPr>
        <w:t>; Plascencia et al., 2011</w:t>
      </w:r>
      <w:r w:rsidR="00FE7FCB" w:rsidRPr="00B51190">
        <w:rPr>
          <w:rFonts w:ascii="Times New Roman" w:hAnsi="Times New Roman"/>
        </w:rPr>
        <w:t xml:space="preserve">). </w:t>
      </w:r>
      <w:r w:rsidRPr="00B51190">
        <w:rPr>
          <w:rFonts w:ascii="Times New Roman" w:hAnsi="Times New Roman"/>
        </w:rPr>
        <w:t xml:space="preserve">Por otra parte, las colecciones </w:t>
      </w:r>
      <w:r w:rsidR="003B0128" w:rsidRPr="00B51190">
        <w:rPr>
          <w:rFonts w:ascii="Times New Roman" w:hAnsi="Times New Roman"/>
        </w:rPr>
        <w:t xml:space="preserve">y museos </w:t>
      </w:r>
      <w:r w:rsidRPr="00B51190">
        <w:rPr>
          <w:rFonts w:ascii="Times New Roman" w:hAnsi="Times New Roman"/>
        </w:rPr>
        <w:t>biológic</w:t>
      </w:r>
      <w:r w:rsidR="003B0128" w:rsidRPr="00B51190">
        <w:rPr>
          <w:rFonts w:ascii="Times New Roman" w:hAnsi="Times New Roman"/>
        </w:rPr>
        <w:t>o</w:t>
      </w:r>
      <w:r w:rsidRPr="00B51190">
        <w:rPr>
          <w:rFonts w:ascii="Times New Roman" w:hAnsi="Times New Roman"/>
        </w:rPr>
        <w:t xml:space="preserve">s </w:t>
      </w:r>
      <w:r w:rsidR="003B0128" w:rsidRPr="00B51190">
        <w:rPr>
          <w:rFonts w:ascii="Times New Roman" w:hAnsi="Times New Roman"/>
        </w:rPr>
        <w:t xml:space="preserve">son principalmente destinados para apoyar </w:t>
      </w:r>
      <w:r w:rsidR="00FE7FCB" w:rsidRPr="00B51190">
        <w:rPr>
          <w:rFonts w:ascii="Times New Roman" w:hAnsi="Times New Roman"/>
        </w:rPr>
        <w:t>en actividades docentes</w:t>
      </w:r>
      <w:r w:rsidR="003B0128" w:rsidRPr="00B51190">
        <w:rPr>
          <w:rFonts w:ascii="Times New Roman" w:hAnsi="Times New Roman"/>
        </w:rPr>
        <w:t xml:space="preserve"> y de investigación científica, por lo que los académicos y científicos son sus principales usuarios (Suárez </w:t>
      </w:r>
      <w:r w:rsidR="008D4E7B" w:rsidRPr="00B51190">
        <w:rPr>
          <w:rFonts w:ascii="Times New Roman" w:hAnsi="Times New Roman"/>
        </w:rPr>
        <w:t>&amp;</w:t>
      </w:r>
      <w:r w:rsidR="003B0128" w:rsidRPr="00B51190">
        <w:rPr>
          <w:rFonts w:ascii="Times New Roman" w:hAnsi="Times New Roman"/>
        </w:rPr>
        <w:t xml:space="preserve"> Tsutsui, 2004). Sin embargo, también tienen el potencial de convertirse en </w:t>
      </w:r>
      <w:r w:rsidRPr="00B51190">
        <w:rPr>
          <w:rFonts w:ascii="Times New Roman" w:hAnsi="Times New Roman"/>
        </w:rPr>
        <w:t xml:space="preserve">herramientas </w:t>
      </w:r>
      <w:r w:rsidR="003B0128" w:rsidRPr="00B51190">
        <w:rPr>
          <w:rFonts w:ascii="Times New Roman" w:hAnsi="Times New Roman"/>
        </w:rPr>
        <w:t xml:space="preserve">de educación ambiental y </w:t>
      </w:r>
      <w:r w:rsidR="00FE7FCB" w:rsidRPr="00B51190">
        <w:rPr>
          <w:rFonts w:ascii="Times New Roman" w:hAnsi="Times New Roman"/>
        </w:rPr>
        <w:t>para</w:t>
      </w:r>
      <w:r w:rsidR="003B0128" w:rsidRPr="00B51190">
        <w:rPr>
          <w:rFonts w:ascii="Times New Roman" w:hAnsi="Times New Roman"/>
        </w:rPr>
        <w:t xml:space="preserve"> </w:t>
      </w:r>
      <w:r w:rsidR="0060307A" w:rsidRPr="00B51190">
        <w:rPr>
          <w:rFonts w:ascii="Times New Roman" w:hAnsi="Times New Roman"/>
        </w:rPr>
        <w:t xml:space="preserve">educación en </w:t>
      </w:r>
      <w:r w:rsidR="003B0128" w:rsidRPr="00B51190">
        <w:rPr>
          <w:rFonts w:ascii="Times New Roman" w:hAnsi="Times New Roman"/>
        </w:rPr>
        <w:t>la</w:t>
      </w:r>
      <w:r w:rsidR="00FE7FCB" w:rsidRPr="00B51190">
        <w:rPr>
          <w:rFonts w:ascii="Times New Roman" w:hAnsi="Times New Roman"/>
        </w:rPr>
        <w:t xml:space="preserve"> conservación</w:t>
      </w:r>
      <w:r w:rsidR="003B0128" w:rsidRPr="00B51190">
        <w:rPr>
          <w:rFonts w:ascii="Times New Roman" w:hAnsi="Times New Roman"/>
        </w:rPr>
        <w:t xml:space="preserve"> cuando sus usuarios son personas de las comunidades locales</w:t>
      </w:r>
      <w:r w:rsidR="0060307A" w:rsidRPr="00B51190">
        <w:rPr>
          <w:rFonts w:ascii="Times New Roman" w:hAnsi="Times New Roman"/>
        </w:rPr>
        <w:t>, en particular de lugares ricos en diversidad biológica y cultural</w:t>
      </w:r>
      <w:r w:rsidR="003B0128" w:rsidRPr="00B51190">
        <w:rPr>
          <w:rFonts w:ascii="Times New Roman" w:hAnsi="Times New Roman"/>
        </w:rPr>
        <w:t>.  El presente trabajo tiene como objeto el informar los resultados de llevar parte de la colección biológica</w:t>
      </w:r>
      <w:r w:rsidR="00DF2D0B" w:rsidRPr="00B51190">
        <w:rPr>
          <w:rFonts w:ascii="Times New Roman" w:hAnsi="Times New Roman"/>
        </w:rPr>
        <w:t xml:space="preserve"> de una institución académica</w:t>
      </w:r>
      <w:r w:rsidR="003B0128" w:rsidRPr="00B51190">
        <w:rPr>
          <w:rFonts w:ascii="Times New Roman" w:hAnsi="Times New Roman"/>
        </w:rPr>
        <w:t xml:space="preserve"> a </w:t>
      </w:r>
      <w:r w:rsidR="00DF2D0B" w:rsidRPr="00B51190">
        <w:rPr>
          <w:rFonts w:ascii="Times New Roman" w:hAnsi="Times New Roman"/>
        </w:rPr>
        <w:t>diferentes comunidades locales</w:t>
      </w:r>
      <w:r w:rsidR="005F6539" w:rsidRPr="00B51190">
        <w:rPr>
          <w:rFonts w:ascii="Times New Roman" w:hAnsi="Times New Roman"/>
        </w:rPr>
        <w:t xml:space="preserve">, </w:t>
      </w:r>
      <w:r w:rsidR="0060307A" w:rsidRPr="00B51190">
        <w:rPr>
          <w:rFonts w:ascii="Times New Roman" w:hAnsi="Times New Roman"/>
        </w:rPr>
        <w:t>con el objeto de crear</w:t>
      </w:r>
      <w:r w:rsidR="005F6539" w:rsidRPr="00B51190">
        <w:rPr>
          <w:rFonts w:ascii="Times New Roman" w:hAnsi="Times New Roman"/>
        </w:rPr>
        <w:t xml:space="preserve"> conciencia entre la población </w:t>
      </w:r>
      <w:r w:rsidR="008D4E7B" w:rsidRPr="00B51190">
        <w:rPr>
          <w:rFonts w:ascii="Times New Roman" w:hAnsi="Times New Roman"/>
        </w:rPr>
        <w:t>sobre</w:t>
      </w:r>
      <w:r w:rsidR="005F6539" w:rsidRPr="00B51190">
        <w:rPr>
          <w:rFonts w:ascii="Times New Roman" w:hAnsi="Times New Roman"/>
        </w:rPr>
        <w:t xml:space="preserve"> la importancia de </w:t>
      </w:r>
      <w:r w:rsidR="008D4E7B" w:rsidRPr="00B51190">
        <w:rPr>
          <w:rFonts w:ascii="Times New Roman" w:hAnsi="Times New Roman"/>
        </w:rPr>
        <w:t xml:space="preserve">la </w:t>
      </w:r>
      <w:r w:rsidR="0060307A" w:rsidRPr="00B51190">
        <w:rPr>
          <w:rFonts w:ascii="Times New Roman" w:hAnsi="Times New Roman"/>
        </w:rPr>
        <w:t>biovidersidad</w:t>
      </w:r>
      <w:r w:rsidR="005F6539" w:rsidRPr="00B51190">
        <w:rPr>
          <w:rFonts w:ascii="Times New Roman" w:hAnsi="Times New Roman"/>
        </w:rPr>
        <w:t xml:space="preserve"> de la región</w:t>
      </w:r>
      <w:r w:rsidR="008D2E73" w:rsidRPr="00B51190">
        <w:rPr>
          <w:rFonts w:ascii="Times New Roman" w:hAnsi="Times New Roman"/>
        </w:rPr>
        <w:t xml:space="preserve"> y de México</w:t>
      </w:r>
      <w:r w:rsidR="005F6539" w:rsidRPr="00B51190">
        <w:rPr>
          <w:rFonts w:ascii="Times New Roman" w:hAnsi="Times New Roman"/>
        </w:rPr>
        <w:t xml:space="preserve">, por una parte, y de la relevancia que tienen estas colecciones biológicas para la sociedad. </w:t>
      </w:r>
      <w:r w:rsidR="0060307A" w:rsidRPr="00B51190">
        <w:rPr>
          <w:rFonts w:ascii="Times New Roman" w:hAnsi="Times New Roman"/>
        </w:rPr>
        <w:t>La idea es que esta es una forma de llevar a las comunidades humanas parte del acervo que los científicos en el área natural obtienen de las zonas de influencia de dichas comunidades, y en las que muchas veces no hay retribución por parte de los académicos.</w:t>
      </w:r>
    </w:p>
    <w:p w:rsidR="008D2E73" w:rsidRDefault="008D2E73" w:rsidP="0060307A">
      <w:pPr>
        <w:spacing w:line="480" w:lineRule="auto"/>
        <w:jc w:val="both"/>
        <w:rPr>
          <w:rFonts w:ascii="Arial" w:hAnsi="Arial"/>
        </w:rPr>
      </w:pPr>
    </w:p>
    <w:p w:rsidR="00ED2071" w:rsidRPr="00860729" w:rsidRDefault="00ED2071" w:rsidP="0060307A">
      <w:pPr>
        <w:spacing w:line="480" w:lineRule="auto"/>
        <w:jc w:val="both"/>
        <w:rPr>
          <w:rFonts w:ascii="Arial" w:hAnsi="Arial"/>
        </w:rPr>
      </w:pPr>
    </w:p>
    <w:p w:rsidR="0060307A" w:rsidRPr="0060307A" w:rsidRDefault="0060307A" w:rsidP="0060307A">
      <w:pPr>
        <w:spacing w:line="480" w:lineRule="auto"/>
        <w:jc w:val="both"/>
        <w:rPr>
          <w:rFonts w:ascii="Arial" w:hAnsi="Arial"/>
          <w:b/>
        </w:rPr>
      </w:pPr>
      <w:r w:rsidRPr="0060307A">
        <w:rPr>
          <w:rFonts w:ascii="Arial" w:hAnsi="Arial"/>
          <w:b/>
        </w:rPr>
        <w:lastRenderedPageBreak/>
        <w:t>Antecedentes</w:t>
      </w:r>
    </w:p>
    <w:p w:rsidR="00D20C25" w:rsidRPr="00B51190" w:rsidRDefault="001F205A" w:rsidP="00B51190">
      <w:pPr>
        <w:spacing w:line="360" w:lineRule="auto"/>
        <w:jc w:val="both"/>
        <w:rPr>
          <w:rFonts w:ascii="Times New Roman" w:hAnsi="Times New Roman"/>
        </w:rPr>
      </w:pPr>
      <w:r w:rsidRPr="00B51190">
        <w:rPr>
          <w:rFonts w:ascii="Times New Roman" w:hAnsi="Times New Roman"/>
        </w:rPr>
        <w:t>El Centro Unive</w:t>
      </w:r>
      <w:r w:rsidR="0090544F" w:rsidRPr="00B51190">
        <w:rPr>
          <w:rFonts w:ascii="Times New Roman" w:hAnsi="Times New Roman"/>
        </w:rPr>
        <w:t>rsitario de la Costa Sur (CUCSur</w:t>
      </w:r>
      <w:r w:rsidRPr="00B51190">
        <w:rPr>
          <w:rFonts w:ascii="Times New Roman" w:hAnsi="Times New Roman"/>
        </w:rPr>
        <w:t>) de la Universidad de Guadalajara, localizad</w:t>
      </w:r>
      <w:r w:rsidR="001E5B9E" w:rsidRPr="00B51190">
        <w:rPr>
          <w:rFonts w:ascii="Times New Roman" w:hAnsi="Times New Roman"/>
        </w:rPr>
        <w:t>o</w:t>
      </w:r>
      <w:r w:rsidRPr="00B51190">
        <w:rPr>
          <w:rFonts w:ascii="Times New Roman" w:hAnsi="Times New Roman"/>
        </w:rPr>
        <w:t xml:space="preserve"> en la ciudad de Autlán, Jalisco, en el </w:t>
      </w:r>
      <w:r w:rsidR="002E2E82" w:rsidRPr="00B51190">
        <w:rPr>
          <w:rFonts w:ascii="Times New Roman" w:hAnsi="Times New Roman"/>
        </w:rPr>
        <w:t>O</w:t>
      </w:r>
      <w:r w:rsidRPr="00B51190">
        <w:rPr>
          <w:rFonts w:ascii="Times New Roman" w:hAnsi="Times New Roman"/>
        </w:rPr>
        <w:t>ccidente de México, cuenta con un Herbario</w:t>
      </w:r>
      <w:r w:rsidR="008D2E73" w:rsidRPr="00B51190">
        <w:rPr>
          <w:rFonts w:ascii="Times New Roman" w:hAnsi="Times New Roman"/>
        </w:rPr>
        <w:t>,</w:t>
      </w:r>
      <w:r w:rsidR="00EE0F80" w:rsidRPr="00B51190">
        <w:rPr>
          <w:rFonts w:ascii="Times New Roman" w:hAnsi="Times New Roman"/>
        </w:rPr>
        <w:t xml:space="preserve"> llamado</w:t>
      </w:r>
      <w:r w:rsidRPr="00B51190">
        <w:rPr>
          <w:rFonts w:ascii="Times New Roman" w:hAnsi="Times New Roman"/>
        </w:rPr>
        <w:t xml:space="preserve"> ZEA</w:t>
      </w:r>
      <w:r w:rsidR="008D2E73" w:rsidRPr="00B51190">
        <w:rPr>
          <w:rFonts w:ascii="Times New Roman" w:hAnsi="Times New Roman"/>
        </w:rPr>
        <w:t>,</w:t>
      </w:r>
      <w:r w:rsidR="00EE0F80" w:rsidRPr="00B51190">
        <w:rPr>
          <w:rFonts w:ascii="Times New Roman" w:hAnsi="Times New Roman"/>
        </w:rPr>
        <w:t xml:space="preserve"> y una Colección Z</w:t>
      </w:r>
      <w:r w:rsidR="00A81A7A" w:rsidRPr="00B51190">
        <w:rPr>
          <w:rFonts w:ascii="Times New Roman" w:hAnsi="Times New Roman"/>
        </w:rPr>
        <w:t>o</w:t>
      </w:r>
      <w:r w:rsidRPr="00B51190">
        <w:rPr>
          <w:rFonts w:ascii="Times New Roman" w:hAnsi="Times New Roman"/>
        </w:rPr>
        <w:t>ológica</w:t>
      </w:r>
      <w:r w:rsidR="002E2E82" w:rsidRPr="00B51190">
        <w:rPr>
          <w:rFonts w:ascii="Times New Roman" w:hAnsi="Times New Roman"/>
        </w:rPr>
        <w:t>,</w:t>
      </w:r>
      <w:r w:rsidRPr="00B51190">
        <w:rPr>
          <w:rFonts w:ascii="Times New Roman" w:hAnsi="Times New Roman"/>
        </w:rPr>
        <w:t xml:space="preserve"> que </w:t>
      </w:r>
      <w:r w:rsidR="002E2E82" w:rsidRPr="00B51190">
        <w:rPr>
          <w:rFonts w:ascii="Times New Roman" w:hAnsi="Times New Roman"/>
        </w:rPr>
        <w:t>llevan</w:t>
      </w:r>
      <w:r w:rsidRPr="00B51190">
        <w:rPr>
          <w:rFonts w:ascii="Times New Roman" w:hAnsi="Times New Roman"/>
        </w:rPr>
        <w:t xml:space="preserve"> funcionando más de 2</w:t>
      </w:r>
      <w:r w:rsidR="00A81A7A" w:rsidRPr="00B51190">
        <w:rPr>
          <w:rFonts w:ascii="Times New Roman" w:hAnsi="Times New Roman"/>
        </w:rPr>
        <w:t>8</w:t>
      </w:r>
      <w:r w:rsidRPr="00B51190">
        <w:rPr>
          <w:rFonts w:ascii="Times New Roman" w:hAnsi="Times New Roman"/>
        </w:rPr>
        <w:t xml:space="preserve"> años. Estas dos colecciones biológicas son administradas por el Departamento de Ecología y Recursos Naturales (DERN-IMECBIO), y cuentan en sus acervos con material biológico de la región Costa Sur del </w:t>
      </w:r>
      <w:r w:rsidR="00376271" w:rsidRPr="00B51190">
        <w:rPr>
          <w:rFonts w:ascii="Times New Roman" w:hAnsi="Times New Roman"/>
        </w:rPr>
        <w:t>e</w:t>
      </w:r>
      <w:r w:rsidRPr="00B51190">
        <w:rPr>
          <w:rFonts w:ascii="Times New Roman" w:hAnsi="Times New Roman"/>
        </w:rPr>
        <w:t xml:space="preserve">stado de Jalisco y del </w:t>
      </w:r>
      <w:r w:rsidR="00376271" w:rsidRPr="00B51190">
        <w:rPr>
          <w:rFonts w:ascii="Times New Roman" w:hAnsi="Times New Roman"/>
        </w:rPr>
        <w:t>e</w:t>
      </w:r>
      <w:r w:rsidRPr="00B51190">
        <w:rPr>
          <w:rFonts w:ascii="Times New Roman" w:hAnsi="Times New Roman"/>
        </w:rPr>
        <w:t>stado de Colima. Estas colecciones biológicas surgieron del trabajo de investigación iniciado a mediados de la década de 1980 cuando empezaron los inventarios de biodiversidad de la actual Reserva de Biosfera Sierra de Manantlán</w:t>
      </w:r>
      <w:r w:rsidR="00544E3F" w:rsidRPr="00B51190">
        <w:rPr>
          <w:rFonts w:ascii="Times New Roman" w:hAnsi="Times New Roman"/>
        </w:rPr>
        <w:t xml:space="preserve">. </w:t>
      </w:r>
      <w:r w:rsidR="00D20C25" w:rsidRPr="00B51190">
        <w:rPr>
          <w:rFonts w:ascii="Times New Roman" w:hAnsi="Times New Roman"/>
        </w:rPr>
        <w:t>El contar con estas dos colecciones</w:t>
      </w:r>
      <w:r w:rsidRPr="00B51190">
        <w:rPr>
          <w:rFonts w:ascii="Times New Roman" w:hAnsi="Times New Roman"/>
        </w:rPr>
        <w:t xml:space="preserve"> ha permitido la identificación de nuevas especies de plantas e insectos para la ciencia, así como numerosos nuevos registros para el área protegida y el estado de Jalisco</w:t>
      </w:r>
      <w:r w:rsidR="00544E3F" w:rsidRPr="00B51190">
        <w:rPr>
          <w:rFonts w:ascii="Times New Roman" w:hAnsi="Times New Roman"/>
        </w:rPr>
        <w:t xml:space="preserve"> y el vecino estado de Colima</w:t>
      </w:r>
      <w:r w:rsidR="008D2E73" w:rsidRPr="00B51190">
        <w:rPr>
          <w:rFonts w:ascii="Times New Roman" w:hAnsi="Times New Roman"/>
        </w:rPr>
        <w:t>.</w:t>
      </w:r>
      <w:r w:rsidRPr="00B51190">
        <w:rPr>
          <w:rFonts w:ascii="Times New Roman" w:hAnsi="Times New Roman"/>
        </w:rPr>
        <w:t xml:space="preserve"> A la fecha</w:t>
      </w:r>
      <w:r w:rsidR="002E2E82" w:rsidRPr="00B51190">
        <w:rPr>
          <w:rFonts w:ascii="Times New Roman" w:hAnsi="Times New Roman"/>
        </w:rPr>
        <w:t>,</w:t>
      </w:r>
      <w:r w:rsidRPr="00B51190">
        <w:rPr>
          <w:rFonts w:ascii="Times New Roman" w:hAnsi="Times New Roman"/>
        </w:rPr>
        <w:t xml:space="preserve"> </w:t>
      </w:r>
      <w:r w:rsidR="00D20C25" w:rsidRPr="00B51190">
        <w:rPr>
          <w:rFonts w:ascii="Times New Roman" w:hAnsi="Times New Roman"/>
        </w:rPr>
        <w:t>en ellas se tienen</w:t>
      </w:r>
      <w:r w:rsidR="00DA2AD1" w:rsidRPr="00B51190">
        <w:rPr>
          <w:rFonts w:ascii="Times New Roman" w:hAnsi="Times New Roman"/>
        </w:rPr>
        <w:t xml:space="preserve"> más de 80</w:t>
      </w:r>
      <w:r w:rsidR="002E2E82" w:rsidRPr="00B51190">
        <w:rPr>
          <w:rFonts w:ascii="Times New Roman" w:hAnsi="Times New Roman"/>
        </w:rPr>
        <w:t xml:space="preserve"> </w:t>
      </w:r>
      <w:r w:rsidRPr="00B51190">
        <w:rPr>
          <w:rFonts w:ascii="Times New Roman" w:hAnsi="Times New Roman"/>
        </w:rPr>
        <w:t>000 invertebrados (principalmente insectos y arácnidos), 5</w:t>
      </w:r>
      <w:r w:rsidR="002E2E82" w:rsidRPr="00B51190">
        <w:rPr>
          <w:rFonts w:ascii="Times New Roman" w:hAnsi="Times New Roman"/>
        </w:rPr>
        <w:t xml:space="preserve"> </w:t>
      </w:r>
      <w:r w:rsidRPr="00B51190">
        <w:rPr>
          <w:rFonts w:ascii="Times New Roman" w:hAnsi="Times New Roman"/>
        </w:rPr>
        <w:t>000 vertebrados y 30</w:t>
      </w:r>
      <w:r w:rsidR="002E2E82" w:rsidRPr="00B51190">
        <w:rPr>
          <w:rFonts w:ascii="Times New Roman" w:hAnsi="Times New Roman"/>
        </w:rPr>
        <w:t xml:space="preserve"> </w:t>
      </w:r>
      <w:r w:rsidRPr="00B51190">
        <w:rPr>
          <w:rFonts w:ascii="Times New Roman" w:hAnsi="Times New Roman"/>
        </w:rPr>
        <w:t xml:space="preserve">000 ejemplares de plantas de los principales sistemas montañosos del sur y de la costa de Jalisco y Colima, como son las Sierras de Manantlán, Quila, Cacoma, Tapalpa y Occidental.  </w:t>
      </w:r>
    </w:p>
    <w:p w:rsidR="00D20C25" w:rsidRPr="00B51190" w:rsidRDefault="00D20C25" w:rsidP="00B51190">
      <w:pPr>
        <w:spacing w:line="360" w:lineRule="auto"/>
        <w:jc w:val="both"/>
        <w:rPr>
          <w:rFonts w:ascii="Times New Roman" w:hAnsi="Times New Roman"/>
        </w:rPr>
      </w:pPr>
    </w:p>
    <w:p w:rsidR="00DC1849" w:rsidRPr="00B51190" w:rsidRDefault="001F205A" w:rsidP="00B51190">
      <w:pPr>
        <w:spacing w:line="360" w:lineRule="auto"/>
        <w:jc w:val="both"/>
        <w:rPr>
          <w:rFonts w:ascii="Times New Roman" w:hAnsi="Times New Roman"/>
        </w:rPr>
      </w:pPr>
      <w:r w:rsidRPr="00B51190">
        <w:rPr>
          <w:rFonts w:ascii="Times New Roman" w:hAnsi="Times New Roman"/>
        </w:rPr>
        <w:t>Además del apoyo que brindan a  la investigación en ecología y taxonomía,  las colecciones han servido para impulsar el trabajo docente en manejo y conservación de recursos naturales que realiza el centro universitario</w:t>
      </w:r>
      <w:r w:rsidR="008D2E73" w:rsidRPr="00B51190">
        <w:rPr>
          <w:rFonts w:ascii="Times New Roman" w:hAnsi="Times New Roman"/>
        </w:rPr>
        <w:t>, en una licenciatura y dos programas de posgrado</w:t>
      </w:r>
      <w:r w:rsidRPr="00B51190">
        <w:rPr>
          <w:rFonts w:ascii="Times New Roman" w:hAnsi="Times New Roman"/>
        </w:rPr>
        <w:t xml:space="preserve">, y recibe la visita de investigadores y estudiantes de diferentes niveles educativos, y </w:t>
      </w:r>
      <w:r w:rsidR="002E2E82" w:rsidRPr="00B51190">
        <w:rPr>
          <w:rFonts w:ascii="Times New Roman" w:hAnsi="Times New Roman"/>
        </w:rPr>
        <w:t xml:space="preserve">de </w:t>
      </w:r>
      <w:r w:rsidRPr="00B51190">
        <w:rPr>
          <w:rFonts w:ascii="Times New Roman" w:hAnsi="Times New Roman"/>
        </w:rPr>
        <w:t xml:space="preserve">público en general de las principales ciudades de la región. </w:t>
      </w:r>
      <w:r w:rsidR="008D2E73" w:rsidRPr="00B51190">
        <w:rPr>
          <w:rFonts w:ascii="Times New Roman" w:hAnsi="Times New Roman"/>
        </w:rPr>
        <w:t>A</w:t>
      </w:r>
      <w:r w:rsidR="00A81A7A" w:rsidRPr="00B51190">
        <w:rPr>
          <w:rFonts w:ascii="Times New Roman" w:hAnsi="Times New Roman"/>
        </w:rPr>
        <w:t xml:space="preserve"> </w:t>
      </w:r>
      <w:r w:rsidR="00DA2AD1" w:rsidRPr="00B51190">
        <w:rPr>
          <w:rFonts w:ascii="Times New Roman" w:hAnsi="Times New Roman"/>
        </w:rPr>
        <w:t xml:space="preserve">partir del 2009 </w:t>
      </w:r>
      <w:r w:rsidR="00D20C25" w:rsidRPr="00B51190">
        <w:rPr>
          <w:rFonts w:ascii="Times New Roman" w:hAnsi="Times New Roman"/>
        </w:rPr>
        <w:t>nace</w:t>
      </w:r>
      <w:r w:rsidRPr="00B51190">
        <w:rPr>
          <w:rFonts w:ascii="Times New Roman" w:hAnsi="Times New Roman"/>
        </w:rPr>
        <w:t xml:space="preserve"> </w:t>
      </w:r>
      <w:r w:rsidR="00DA2AD1" w:rsidRPr="00B51190">
        <w:rPr>
          <w:rFonts w:ascii="Times New Roman" w:hAnsi="Times New Roman"/>
        </w:rPr>
        <w:t>el proyecto de</w:t>
      </w:r>
      <w:r w:rsidRPr="00B51190">
        <w:rPr>
          <w:rFonts w:ascii="Times New Roman" w:hAnsi="Times New Roman"/>
        </w:rPr>
        <w:t xml:space="preserve"> </w:t>
      </w:r>
      <w:r w:rsidR="00A81A7A" w:rsidRPr="00B51190">
        <w:rPr>
          <w:rFonts w:ascii="Times New Roman" w:hAnsi="Times New Roman"/>
        </w:rPr>
        <w:t xml:space="preserve">las </w:t>
      </w:r>
      <w:r w:rsidR="00DC1849" w:rsidRPr="00B51190">
        <w:rPr>
          <w:rFonts w:ascii="Times New Roman" w:hAnsi="Times New Roman"/>
        </w:rPr>
        <w:t>“</w:t>
      </w:r>
      <w:r w:rsidRPr="00B51190">
        <w:rPr>
          <w:rFonts w:ascii="Times New Roman" w:hAnsi="Times New Roman"/>
        </w:rPr>
        <w:t xml:space="preserve">Colecciones Biológicas itinerantes”, </w:t>
      </w:r>
      <w:r w:rsidR="00EE0F80" w:rsidRPr="00B51190">
        <w:rPr>
          <w:rFonts w:ascii="Times New Roman" w:hAnsi="Times New Roman"/>
        </w:rPr>
        <w:t xml:space="preserve">teniendo como meta </w:t>
      </w:r>
      <w:r w:rsidR="00FB498B" w:rsidRPr="00B51190">
        <w:rPr>
          <w:rFonts w:ascii="Times New Roman" w:hAnsi="Times New Roman"/>
        </w:rPr>
        <w:t xml:space="preserve">inicial el promover </w:t>
      </w:r>
      <w:r w:rsidR="00544E3F" w:rsidRPr="00B51190">
        <w:rPr>
          <w:rFonts w:ascii="Times New Roman" w:hAnsi="Times New Roman"/>
        </w:rPr>
        <w:t xml:space="preserve">que un mayor número de personas conocieran </w:t>
      </w:r>
      <w:r w:rsidR="00FB498B" w:rsidRPr="00B51190">
        <w:rPr>
          <w:rFonts w:ascii="Times New Roman" w:hAnsi="Times New Roman"/>
        </w:rPr>
        <w:t xml:space="preserve">la </w:t>
      </w:r>
      <w:r w:rsidR="00DC1849" w:rsidRPr="00B51190">
        <w:rPr>
          <w:rFonts w:ascii="Times New Roman" w:hAnsi="Times New Roman"/>
        </w:rPr>
        <w:t xml:space="preserve">riqueza natural </w:t>
      </w:r>
      <w:r w:rsidR="00FB498B" w:rsidRPr="00B51190">
        <w:rPr>
          <w:rFonts w:ascii="Times New Roman" w:hAnsi="Times New Roman"/>
        </w:rPr>
        <w:t>regional</w:t>
      </w:r>
      <w:r w:rsidR="00EE0F80" w:rsidRPr="00B51190">
        <w:rPr>
          <w:rFonts w:ascii="Times New Roman" w:hAnsi="Times New Roman"/>
        </w:rPr>
        <w:t xml:space="preserve">, </w:t>
      </w:r>
      <w:r w:rsidR="00DC1849" w:rsidRPr="00B51190">
        <w:rPr>
          <w:rFonts w:ascii="Times New Roman" w:hAnsi="Times New Roman"/>
        </w:rPr>
        <w:t>personas que</w:t>
      </w:r>
      <w:r w:rsidR="00FB498B" w:rsidRPr="00B51190">
        <w:rPr>
          <w:rFonts w:ascii="Times New Roman" w:hAnsi="Times New Roman"/>
        </w:rPr>
        <w:t xml:space="preserve"> difícilmente </w:t>
      </w:r>
      <w:r w:rsidR="00544E3F" w:rsidRPr="00B51190">
        <w:rPr>
          <w:rFonts w:ascii="Times New Roman" w:hAnsi="Times New Roman"/>
        </w:rPr>
        <w:t>visitarían</w:t>
      </w:r>
      <w:r w:rsidR="00FB498B" w:rsidRPr="00B51190">
        <w:rPr>
          <w:rFonts w:ascii="Times New Roman" w:hAnsi="Times New Roman"/>
        </w:rPr>
        <w:t xml:space="preserve"> las inst</w:t>
      </w:r>
      <w:r w:rsidR="00EE0F80" w:rsidRPr="00B51190">
        <w:rPr>
          <w:rFonts w:ascii="Times New Roman" w:hAnsi="Times New Roman"/>
        </w:rPr>
        <w:t xml:space="preserve">alaciones de </w:t>
      </w:r>
      <w:r w:rsidR="002E2E82" w:rsidRPr="00B51190">
        <w:rPr>
          <w:rFonts w:ascii="Times New Roman" w:hAnsi="Times New Roman"/>
        </w:rPr>
        <w:t>l</w:t>
      </w:r>
      <w:r w:rsidR="00FB498B" w:rsidRPr="00B51190">
        <w:rPr>
          <w:rFonts w:ascii="Times New Roman" w:hAnsi="Times New Roman"/>
        </w:rPr>
        <w:t xml:space="preserve">a Colección Zoológica </w:t>
      </w:r>
      <w:r w:rsidR="00544E3F" w:rsidRPr="00B51190">
        <w:rPr>
          <w:rFonts w:ascii="Times New Roman" w:hAnsi="Times New Roman"/>
        </w:rPr>
        <w:t xml:space="preserve">o </w:t>
      </w:r>
      <w:r w:rsidR="00DA2AD1" w:rsidRPr="00B51190">
        <w:rPr>
          <w:rFonts w:ascii="Times New Roman" w:hAnsi="Times New Roman"/>
        </w:rPr>
        <w:t>del</w:t>
      </w:r>
      <w:r w:rsidR="00FB498B" w:rsidRPr="00B51190">
        <w:rPr>
          <w:rFonts w:ascii="Times New Roman" w:hAnsi="Times New Roman"/>
        </w:rPr>
        <w:t xml:space="preserve"> Herbario en el CUCS</w:t>
      </w:r>
      <w:r w:rsidR="0090544F" w:rsidRPr="00B51190">
        <w:rPr>
          <w:rFonts w:ascii="Times New Roman" w:hAnsi="Times New Roman"/>
        </w:rPr>
        <w:t>ur</w:t>
      </w:r>
      <w:r w:rsidR="00DC1849" w:rsidRPr="00B51190">
        <w:rPr>
          <w:rFonts w:ascii="Times New Roman" w:hAnsi="Times New Roman"/>
        </w:rPr>
        <w:t>, o alguna instalación similar en la región</w:t>
      </w:r>
      <w:r w:rsidR="00FB498B" w:rsidRPr="00B51190">
        <w:rPr>
          <w:rFonts w:ascii="Times New Roman" w:hAnsi="Times New Roman"/>
        </w:rPr>
        <w:t xml:space="preserve">. </w:t>
      </w:r>
      <w:r w:rsidR="00DC1849" w:rsidRPr="00B51190">
        <w:rPr>
          <w:rFonts w:ascii="Times New Roman" w:hAnsi="Times New Roman"/>
        </w:rPr>
        <w:t>Los objetivos son 1) llevar a la población en general una muestra de la vasta diversidad biológica con la que cuenta México,  2) transmitir, en un lenguaje sencillo, información</w:t>
      </w:r>
      <w:r w:rsidR="00AD0430" w:rsidRPr="00B51190">
        <w:rPr>
          <w:rFonts w:ascii="Times New Roman" w:hAnsi="Times New Roman"/>
        </w:rPr>
        <w:t xml:space="preserve"> sobre la importancia de la biodiversidad</w:t>
      </w:r>
      <w:r w:rsidR="00D20C25" w:rsidRPr="00B51190">
        <w:rPr>
          <w:rFonts w:ascii="Times New Roman" w:hAnsi="Times New Roman"/>
        </w:rPr>
        <w:t>, en particular de aquella cuya percepción es errónea</w:t>
      </w:r>
      <w:r w:rsidR="00AD0430" w:rsidRPr="00B51190">
        <w:rPr>
          <w:rFonts w:ascii="Times New Roman" w:hAnsi="Times New Roman"/>
        </w:rPr>
        <w:t xml:space="preserve">; 3) </w:t>
      </w:r>
      <w:r w:rsidR="00DC1849" w:rsidRPr="00B51190">
        <w:rPr>
          <w:rFonts w:ascii="Times New Roman" w:hAnsi="Times New Roman"/>
        </w:rPr>
        <w:t xml:space="preserve">con ello, propiciar un cambio de actitud </w:t>
      </w:r>
      <w:r w:rsidR="000A1F0E" w:rsidRPr="00B51190">
        <w:rPr>
          <w:rFonts w:ascii="Times New Roman" w:hAnsi="Times New Roman"/>
        </w:rPr>
        <w:t xml:space="preserve">sobre el valor y </w:t>
      </w:r>
      <w:r w:rsidR="00DC1849" w:rsidRPr="00B51190">
        <w:rPr>
          <w:rFonts w:ascii="Times New Roman" w:hAnsi="Times New Roman"/>
        </w:rPr>
        <w:t xml:space="preserve">la pertinencia </w:t>
      </w:r>
      <w:r w:rsidR="000A1F0E" w:rsidRPr="00B51190">
        <w:rPr>
          <w:rFonts w:ascii="Times New Roman" w:hAnsi="Times New Roman"/>
        </w:rPr>
        <w:t>de</w:t>
      </w:r>
      <w:r w:rsidR="00DC1849" w:rsidRPr="00B51190">
        <w:rPr>
          <w:rFonts w:ascii="Times New Roman" w:hAnsi="Times New Roman"/>
        </w:rPr>
        <w:t xml:space="preserve"> la conservación de la flora y fauna </w:t>
      </w:r>
      <w:r w:rsidR="00DC1849" w:rsidRPr="00B51190">
        <w:rPr>
          <w:rFonts w:ascii="Times New Roman" w:hAnsi="Times New Roman"/>
        </w:rPr>
        <w:lastRenderedPageBreak/>
        <w:t xml:space="preserve">nacional; y </w:t>
      </w:r>
      <w:r w:rsidR="00AD0430" w:rsidRPr="00B51190">
        <w:rPr>
          <w:rFonts w:ascii="Times New Roman" w:hAnsi="Times New Roman"/>
        </w:rPr>
        <w:t>4</w:t>
      </w:r>
      <w:r w:rsidR="00DC1849" w:rsidRPr="00B51190">
        <w:rPr>
          <w:rFonts w:ascii="Times New Roman" w:hAnsi="Times New Roman"/>
        </w:rPr>
        <w:t xml:space="preserve">) obtener información de los pobladores en diferentes lugares sobre los diferentes usos y mitos que existen sobre especies en particular.   </w:t>
      </w:r>
    </w:p>
    <w:p w:rsidR="000A1F0E" w:rsidRPr="00B51190" w:rsidRDefault="000A1F0E" w:rsidP="00B51190">
      <w:pPr>
        <w:spacing w:line="360" w:lineRule="auto"/>
        <w:jc w:val="both"/>
        <w:rPr>
          <w:rFonts w:ascii="Times New Roman" w:hAnsi="Times New Roman"/>
        </w:rPr>
      </w:pPr>
    </w:p>
    <w:p w:rsidR="000A1F0E" w:rsidRPr="00B51190" w:rsidRDefault="000A1F0E" w:rsidP="00B51190">
      <w:pPr>
        <w:spacing w:line="360" w:lineRule="auto"/>
        <w:jc w:val="both"/>
        <w:rPr>
          <w:rFonts w:ascii="Times New Roman" w:hAnsi="Times New Roman"/>
        </w:rPr>
      </w:pPr>
      <w:r w:rsidRPr="00B51190">
        <w:rPr>
          <w:rFonts w:ascii="Times New Roman" w:hAnsi="Times New Roman"/>
        </w:rPr>
        <w:t>Con estos objetivos en mente</w:t>
      </w:r>
      <w:r w:rsidR="00FB498B" w:rsidRPr="00B51190">
        <w:rPr>
          <w:rFonts w:ascii="Times New Roman" w:hAnsi="Times New Roman"/>
        </w:rPr>
        <w:t xml:space="preserve"> se optó por separar ejemplares de vertebrados,</w:t>
      </w:r>
      <w:r w:rsidR="00DA2AD1" w:rsidRPr="00B51190">
        <w:rPr>
          <w:rFonts w:ascii="Times New Roman" w:hAnsi="Times New Roman"/>
        </w:rPr>
        <w:t xml:space="preserve">  invertebrados y del herbario </w:t>
      </w:r>
      <w:r w:rsidR="00FB498B" w:rsidRPr="00B51190">
        <w:rPr>
          <w:rFonts w:ascii="Times New Roman" w:hAnsi="Times New Roman"/>
        </w:rPr>
        <w:t xml:space="preserve">que fueran representativos de la región Costa Sur, </w:t>
      </w:r>
      <w:r w:rsidR="00F56279" w:rsidRPr="00B51190">
        <w:rPr>
          <w:rFonts w:ascii="Times New Roman" w:hAnsi="Times New Roman"/>
        </w:rPr>
        <w:t>y que pudieran</w:t>
      </w:r>
      <w:r w:rsidR="00FB498B" w:rsidRPr="00B51190">
        <w:rPr>
          <w:rFonts w:ascii="Times New Roman" w:hAnsi="Times New Roman"/>
        </w:rPr>
        <w:t xml:space="preserve"> </w:t>
      </w:r>
      <w:r w:rsidR="00F56279" w:rsidRPr="00B51190">
        <w:rPr>
          <w:rFonts w:ascii="Times New Roman" w:hAnsi="Times New Roman"/>
        </w:rPr>
        <w:t xml:space="preserve">ser </w:t>
      </w:r>
      <w:r w:rsidR="00DA2AD1" w:rsidRPr="00B51190">
        <w:rPr>
          <w:rFonts w:ascii="Times New Roman" w:hAnsi="Times New Roman"/>
        </w:rPr>
        <w:t xml:space="preserve">fácilmente </w:t>
      </w:r>
      <w:r w:rsidR="00FB498B" w:rsidRPr="00B51190">
        <w:rPr>
          <w:rFonts w:ascii="Times New Roman" w:hAnsi="Times New Roman"/>
        </w:rPr>
        <w:t>traslada</w:t>
      </w:r>
      <w:r w:rsidR="00F56279" w:rsidRPr="00B51190">
        <w:rPr>
          <w:rFonts w:ascii="Times New Roman" w:hAnsi="Times New Roman"/>
        </w:rPr>
        <w:t>dos</w:t>
      </w:r>
      <w:r w:rsidR="00FB498B" w:rsidRPr="00B51190">
        <w:rPr>
          <w:rFonts w:ascii="Times New Roman" w:hAnsi="Times New Roman"/>
        </w:rPr>
        <w:t xml:space="preserve"> a diferentes poblaciones</w:t>
      </w:r>
      <w:r w:rsidR="00F56279" w:rsidRPr="00B51190">
        <w:rPr>
          <w:rFonts w:ascii="Times New Roman" w:hAnsi="Times New Roman"/>
        </w:rPr>
        <w:t>,</w:t>
      </w:r>
      <w:r w:rsidR="00FB498B" w:rsidRPr="00B51190">
        <w:rPr>
          <w:rFonts w:ascii="Times New Roman" w:hAnsi="Times New Roman"/>
        </w:rPr>
        <w:t xml:space="preserve"> tanto de </w:t>
      </w:r>
      <w:r w:rsidR="0090544F" w:rsidRPr="00B51190">
        <w:rPr>
          <w:rFonts w:ascii="Times New Roman" w:hAnsi="Times New Roman"/>
        </w:rPr>
        <w:t xml:space="preserve">la zona de influencia del </w:t>
      </w:r>
      <w:r w:rsidR="00544E3F" w:rsidRPr="00B51190">
        <w:rPr>
          <w:rFonts w:ascii="Times New Roman" w:hAnsi="Times New Roman"/>
        </w:rPr>
        <w:t xml:space="preserve">centro universitario </w:t>
      </w:r>
      <w:r w:rsidR="00FB498B" w:rsidRPr="00B51190">
        <w:rPr>
          <w:rFonts w:ascii="Times New Roman" w:hAnsi="Times New Roman"/>
        </w:rPr>
        <w:t>como de otras regiones del estado de Jalisco.</w:t>
      </w:r>
      <w:r w:rsidR="00D3236E" w:rsidRPr="00B51190">
        <w:rPr>
          <w:rFonts w:ascii="Times New Roman" w:hAnsi="Times New Roman"/>
        </w:rPr>
        <w:t xml:space="preserve"> </w:t>
      </w:r>
      <w:r w:rsidRPr="00B51190">
        <w:rPr>
          <w:rFonts w:ascii="Times New Roman" w:hAnsi="Times New Roman"/>
        </w:rPr>
        <w:t>Posteriormente se vio la importancia de contar no s</w:t>
      </w:r>
      <w:r w:rsidR="00F856AE" w:rsidRPr="00B51190">
        <w:rPr>
          <w:rFonts w:ascii="Times New Roman" w:hAnsi="Times New Roman"/>
        </w:rPr>
        <w:t>o</w:t>
      </w:r>
      <w:r w:rsidRPr="00B51190">
        <w:rPr>
          <w:rFonts w:ascii="Times New Roman" w:hAnsi="Times New Roman"/>
        </w:rPr>
        <w:t xml:space="preserve">lo con ejemplares de </w:t>
      </w:r>
      <w:r w:rsidR="00F856AE" w:rsidRPr="00B51190">
        <w:rPr>
          <w:rFonts w:ascii="Times New Roman" w:hAnsi="Times New Roman"/>
        </w:rPr>
        <w:t>l</w:t>
      </w:r>
      <w:r w:rsidRPr="00B51190">
        <w:rPr>
          <w:rFonts w:ascii="Times New Roman" w:hAnsi="Times New Roman"/>
        </w:rPr>
        <w:t xml:space="preserve">a Colección Zoológica y del Herbario, sino también con ejemplares vivos de la región, por lo que se inició con una colección de arácnidos vivos, propiedad del M.C. Luis Eugenio Rivera Cervantes, la cual fue creciendo y que ahora incluye otras especies de artrópodos, así como de reptiles y anfibios nativos;  muchos de </w:t>
      </w:r>
      <w:r w:rsidR="00F856AE" w:rsidRPr="00B51190">
        <w:rPr>
          <w:rFonts w:ascii="Times New Roman" w:hAnsi="Times New Roman"/>
        </w:rPr>
        <w:t>e</w:t>
      </w:r>
      <w:r w:rsidRPr="00B51190">
        <w:rPr>
          <w:rFonts w:ascii="Times New Roman" w:hAnsi="Times New Roman"/>
        </w:rPr>
        <w:t xml:space="preserve">stos han sido donados por estudiantes o personas que los rescataron o atraparon en sus casas.  </w:t>
      </w:r>
    </w:p>
    <w:p w:rsidR="000A1F0E" w:rsidRPr="00B51190" w:rsidRDefault="000A1F0E" w:rsidP="00B51190">
      <w:pPr>
        <w:spacing w:line="360" w:lineRule="auto"/>
        <w:jc w:val="both"/>
        <w:rPr>
          <w:rFonts w:ascii="Times New Roman" w:hAnsi="Times New Roman"/>
        </w:rPr>
      </w:pPr>
    </w:p>
    <w:p w:rsidR="00D3236E" w:rsidRDefault="000A1F0E" w:rsidP="00B51190">
      <w:pPr>
        <w:spacing w:line="360" w:lineRule="auto"/>
        <w:jc w:val="both"/>
        <w:rPr>
          <w:rFonts w:ascii="Times New Roman" w:hAnsi="Times New Roman"/>
        </w:rPr>
      </w:pPr>
      <w:r w:rsidRPr="00B51190">
        <w:rPr>
          <w:rFonts w:ascii="Times New Roman" w:hAnsi="Times New Roman"/>
        </w:rPr>
        <w:t xml:space="preserve">Las presentaciones en los diferentes lugares llamaban mucho la atención, por lo que </w:t>
      </w:r>
      <w:r w:rsidR="00D3236E" w:rsidRPr="00B51190">
        <w:rPr>
          <w:rFonts w:ascii="Times New Roman" w:hAnsi="Times New Roman"/>
        </w:rPr>
        <w:t xml:space="preserve">las invitaciones de centros escolares, </w:t>
      </w:r>
      <w:r w:rsidR="00544E3F" w:rsidRPr="00B51190">
        <w:rPr>
          <w:rFonts w:ascii="Times New Roman" w:hAnsi="Times New Roman"/>
        </w:rPr>
        <w:t xml:space="preserve">organizaciones civiles </w:t>
      </w:r>
      <w:r w:rsidR="00D3236E" w:rsidRPr="00B51190">
        <w:rPr>
          <w:rFonts w:ascii="Times New Roman" w:hAnsi="Times New Roman"/>
        </w:rPr>
        <w:t xml:space="preserve">y ayuntamientos fue aumentando exponencialmente para que </w:t>
      </w:r>
      <w:r w:rsidR="00F56279" w:rsidRPr="00B51190">
        <w:rPr>
          <w:rFonts w:ascii="Times New Roman" w:hAnsi="Times New Roman"/>
        </w:rPr>
        <w:t>la colección fuera expuesta</w:t>
      </w:r>
      <w:r w:rsidR="00D3236E" w:rsidRPr="00B51190">
        <w:rPr>
          <w:rFonts w:ascii="Times New Roman" w:hAnsi="Times New Roman"/>
        </w:rPr>
        <w:t xml:space="preserve"> como </w:t>
      </w:r>
      <w:r w:rsidR="00F56279" w:rsidRPr="00B51190">
        <w:rPr>
          <w:rFonts w:ascii="Times New Roman" w:hAnsi="Times New Roman"/>
        </w:rPr>
        <w:t xml:space="preserve">parte de </w:t>
      </w:r>
      <w:r w:rsidR="00D3236E" w:rsidRPr="00B51190">
        <w:rPr>
          <w:rFonts w:ascii="Times New Roman" w:hAnsi="Times New Roman"/>
        </w:rPr>
        <w:t xml:space="preserve">actividades extracurriculares de los alumnos en sus escuelas, o para el conocimiento de la población en general </w:t>
      </w:r>
      <w:r w:rsidR="00F56279" w:rsidRPr="00B51190">
        <w:rPr>
          <w:rFonts w:ascii="Times New Roman" w:hAnsi="Times New Roman"/>
        </w:rPr>
        <w:t>como parte</w:t>
      </w:r>
      <w:r w:rsidR="00D3236E" w:rsidRPr="00B51190">
        <w:rPr>
          <w:rFonts w:ascii="Times New Roman" w:hAnsi="Times New Roman"/>
        </w:rPr>
        <w:t xml:space="preserve"> de alguna festividad local o feria ambiental. A la fecha, la colección </w:t>
      </w:r>
      <w:r w:rsidR="008024AF" w:rsidRPr="00B51190">
        <w:rPr>
          <w:rFonts w:ascii="Times New Roman" w:hAnsi="Times New Roman"/>
        </w:rPr>
        <w:t xml:space="preserve">itinerante </w:t>
      </w:r>
      <w:r w:rsidR="00D3236E" w:rsidRPr="00B51190">
        <w:rPr>
          <w:rFonts w:ascii="Times New Roman" w:hAnsi="Times New Roman"/>
        </w:rPr>
        <w:t>ha recibido la visita de más de 17 mil personas  (</w:t>
      </w:r>
      <w:r w:rsidR="00907BAD" w:rsidRPr="00B51190">
        <w:rPr>
          <w:rFonts w:ascii="Times New Roman" w:hAnsi="Times New Roman"/>
        </w:rPr>
        <w:t>f</w:t>
      </w:r>
      <w:r w:rsidR="00D3236E" w:rsidRPr="00B51190">
        <w:rPr>
          <w:rFonts w:ascii="Times New Roman" w:hAnsi="Times New Roman"/>
        </w:rPr>
        <w:t>ig</w:t>
      </w:r>
      <w:r w:rsidR="00F171D9" w:rsidRPr="00B51190">
        <w:rPr>
          <w:rFonts w:ascii="Times New Roman" w:hAnsi="Times New Roman"/>
        </w:rPr>
        <w:t xml:space="preserve">ura </w:t>
      </w:r>
      <w:r w:rsidR="00D3236E" w:rsidRPr="00B51190">
        <w:rPr>
          <w:rFonts w:ascii="Times New Roman" w:hAnsi="Times New Roman"/>
        </w:rPr>
        <w:t xml:space="preserve">1). </w:t>
      </w:r>
    </w:p>
    <w:p w:rsidR="00ED5E68" w:rsidRDefault="00ED5E68" w:rsidP="00B51190">
      <w:pPr>
        <w:spacing w:line="360" w:lineRule="auto"/>
        <w:jc w:val="both"/>
        <w:rPr>
          <w:rFonts w:ascii="Times New Roman" w:hAnsi="Times New Roman"/>
        </w:rPr>
      </w:pPr>
    </w:p>
    <w:p w:rsidR="00ED5E68" w:rsidRDefault="00ED5E68" w:rsidP="00B51190">
      <w:pPr>
        <w:spacing w:line="360" w:lineRule="auto"/>
        <w:jc w:val="both"/>
        <w:rPr>
          <w:rFonts w:ascii="Times New Roman" w:hAnsi="Times New Roman"/>
        </w:rPr>
      </w:pPr>
    </w:p>
    <w:p w:rsidR="00ED5E68" w:rsidRDefault="00871987" w:rsidP="00ED5E68">
      <w:pPr>
        <w:spacing w:line="360" w:lineRule="auto"/>
        <w:jc w:val="center"/>
        <w:rPr>
          <w:rFonts w:ascii="Times New Roman" w:hAnsi="Times New Roman"/>
        </w:rPr>
      </w:pPr>
      <w:r>
        <w:rPr>
          <w:rFonts w:ascii="Times New Roman" w:hAnsi="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75pt;height:210pt">
            <v:imagedata r:id="rId12" o:title="Figura 1"/>
          </v:shape>
        </w:pict>
      </w:r>
    </w:p>
    <w:p w:rsidR="00ED5E68" w:rsidRPr="00B51190" w:rsidRDefault="00ED5E68" w:rsidP="00ED5E68">
      <w:pPr>
        <w:spacing w:line="360" w:lineRule="auto"/>
        <w:jc w:val="center"/>
        <w:rPr>
          <w:rFonts w:ascii="Times New Roman" w:hAnsi="Times New Roman"/>
        </w:rPr>
      </w:pPr>
      <w:r w:rsidRPr="00387BA7">
        <w:rPr>
          <w:rFonts w:ascii="Arial" w:hAnsi="Arial"/>
          <w:b/>
          <w:sz w:val="20"/>
          <w:szCs w:val="20"/>
        </w:rPr>
        <w:t>Figura 1.</w:t>
      </w:r>
      <w:r w:rsidRPr="003573C5">
        <w:rPr>
          <w:rFonts w:ascii="Arial" w:hAnsi="Arial"/>
          <w:sz w:val="20"/>
          <w:szCs w:val="20"/>
        </w:rPr>
        <w:t xml:space="preserve"> Número de personas que han asistido a las presentaciones de la Colección Zoológica itinerante del CUCSur en diferentes partes del estado de Jalisco</w:t>
      </w:r>
      <w:r>
        <w:rPr>
          <w:rFonts w:ascii="Arial" w:hAnsi="Arial"/>
          <w:sz w:val="20"/>
          <w:szCs w:val="20"/>
        </w:rPr>
        <w:t>a partir de 2008</w:t>
      </w:r>
      <w:r w:rsidRPr="003573C5">
        <w:rPr>
          <w:rFonts w:ascii="Arial" w:hAnsi="Arial"/>
          <w:sz w:val="20"/>
          <w:szCs w:val="20"/>
        </w:rPr>
        <w:t>.</w:t>
      </w:r>
    </w:p>
    <w:p w:rsidR="00B0124E" w:rsidRPr="00B51190" w:rsidRDefault="00B0124E" w:rsidP="00B51190">
      <w:pPr>
        <w:spacing w:line="360" w:lineRule="auto"/>
        <w:jc w:val="both"/>
        <w:rPr>
          <w:rFonts w:ascii="Times New Roman" w:hAnsi="Times New Roman"/>
        </w:rPr>
      </w:pPr>
    </w:p>
    <w:p w:rsidR="00D3236E" w:rsidRPr="00B51190" w:rsidRDefault="00D3236E" w:rsidP="00B51190">
      <w:pPr>
        <w:spacing w:line="360" w:lineRule="auto"/>
        <w:jc w:val="both"/>
        <w:rPr>
          <w:rFonts w:ascii="Times New Roman" w:hAnsi="Times New Roman"/>
        </w:rPr>
      </w:pPr>
      <w:r w:rsidRPr="00B51190">
        <w:rPr>
          <w:rFonts w:ascii="Times New Roman" w:hAnsi="Times New Roman"/>
        </w:rPr>
        <w:t>La</w:t>
      </w:r>
      <w:r w:rsidR="00E53ABA" w:rsidRPr="00B51190">
        <w:rPr>
          <w:rFonts w:ascii="Times New Roman" w:hAnsi="Times New Roman"/>
        </w:rPr>
        <w:t>s</w:t>
      </w:r>
      <w:r w:rsidRPr="00B51190">
        <w:rPr>
          <w:rFonts w:ascii="Times New Roman" w:hAnsi="Times New Roman"/>
        </w:rPr>
        <w:t xml:space="preserve"> colecci</w:t>
      </w:r>
      <w:r w:rsidR="00E53ABA" w:rsidRPr="00B51190">
        <w:rPr>
          <w:rFonts w:ascii="Times New Roman" w:hAnsi="Times New Roman"/>
        </w:rPr>
        <w:t>o</w:t>
      </w:r>
      <w:r w:rsidRPr="00B51190">
        <w:rPr>
          <w:rFonts w:ascii="Times New Roman" w:hAnsi="Times New Roman"/>
        </w:rPr>
        <w:t>n</w:t>
      </w:r>
      <w:r w:rsidR="00E53ABA" w:rsidRPr="00B51190">
        <w:rPr>
          <w:rFonts w:ascii="Times New Roman" w:hAnsi="Times New Roman"/>
        </w:rPr>
        <w:t>es biológicas “</w:t>
      </w:r>
      <w:r w:rsidRPr="00B51190">
        <w:rPr>
          <w:rFonts w:ascii="Times New Roman" w:hAnsi="Times New Roman"/>
        </w:rPr>
        <w:t>itinerante</w:t>
      </w:r>
      <w:r w:rsidR="00E53ABA" w:rsidRPr="00B51190">
        <w:rPr>
          <w:rFonts w:ascii="Times New Roman" w:hAnsi="Times New Roman"/>
        </w:rPr>
        <w:t>s”</w:t>
      </w:r>
      <w:r w:rsidRPr="00B51190">
        <w:rPr>
          <w:rFonts w:ascii="Times New Roman" w:hAnsi="Times New Roman"/>
        </w:rPr>
        <w:t xml:space="preserve"> ha</w:t>
      </w:r>
      <w:r w:rsidR="00E53ABA" w:rsidRPr="00B51190">
        <w:rPr>
          <w:rFonts w:ascii="Times New Roman" w:hAnsi="Times New Roman"/>
        </w:rPr>
        <w:t>n</w:t>
      </w:r>
      <w:r w:rsidRPr="00B51190">
        <w:rPr>
          <w:rFonts w:ascii="Times New Roman" w:hAnsi="Times New Roman"/>
        </w:rPr>
        <w:t xml:space="preserve"> resultado bastante atractiva</w:t>
      </w:r>
      <w:r w:rsidR="00E53ABA" w:rsidRPr="00B51190">
        <w:rPr>
          <w:rFonts w:ascii="Times New Roman" w:hAnsi="Times New Roman"/>
        </w:rPr>
        <w:t>s</w:t>
      </w:r>
      <w:r w:rsidRPr="00B51190">
        <w:rPr>
          <w:rFonts w:ascii="Times New Roman" w:hAnsi="Times New Roman"/>
        </w:rPr>
        <w:t xml:space="preserve">, </w:t>
      </w:r>
      <w:r w:rsidR="00832B8D" w:rsidRPr="00B51190">
        <w:rPr>
          <w:rFonts w:ascii="Times New Roman" w:hAnsi="Times New Roman"/>
        </w:rPr>
        <w:t xml:space="preserve">por lo que </w:t>
      </w:r>
      <w:r w:rsidRPr="00B51190">
        <w:rPr>
          <w:rFonts w:ascii="Times New Roman" w:hAnsi="Times New Roman"/>
        </w:rPr>
        <w:t>ha</w:t>
      </w:r>
      <w:r w:rsidR="00E53ABA" w:rsidRPr="00B51190">
        <w:rPr>
          <w:rFonts w:ascii="Times New Roman" w:hAnsi="Times New Roman"/>
        </w:rPr>
        <w:t>n</w:t>
      </w:r>
      <w:r w:rsidR="0090544F" w:rsidRPr="00B51190">
        <w:rPr>
          <w:rFonts w:ascii="Times New Roman" w:hAnsi="Times New Roman"/>
        </w:rPr>
        <w:t xml:space="preserve"> permitido </w:t>
      </w:r>
      <w:r w:rsidRPr="00B51190">
        <w:rPr>
          <w:rFonts w:ascii="Times New Roman" w:hAnsi="Times New Roman"/>
        </w:rPr>
        <w:t>que un mayor número de personas de todas las edades conozcan una parte de la riqueza biológica</w:t>
      </w:r>
      <w:r w:rsidR="0090544F" w:rsidRPr="00B51190">
        <w:rPr>
          <w:rFonts w:ascii="Times New Roman" w:hAnsi="Times New Roman"/>
        </w:rPr>
        <w:t xml:space="preserve"> del estado de Jalisco</w:t>
      </w:r>
      <w:r w:rsidR="00A52451" w:rsidRPr="00B51190">
        <w:rPr>
          <w:rFonts w:ascii="Times New Roman" w:hAnsi="Times New Roman"/>
        </w:rPr>
        <w:t>,</w:t>
      </w:r>
      <w:r w:rsidRPr="00B51190">
        <w:rPr>
          <w:rFonts w:ascii="Times New Roman" w:hAnsi="Times New Roman"/>
        </w:rPr>
        <w:t xml:space="preserve"> </w:t>
      </w:r>
      <w:r w:rsidR="0090544F" w:rsidRPr="00B51190">
        <w:rPr>
          <w:rFonts w:ascii="Times New Roman" w:hAnsi="Times New Roman"/>
        </w:rPr>
        <w:t xml:space="preserve">así como su </w:t>
      </w:r>
      <w:r w:rsidR="00A52451" w:rsidRPr="00B51190">
        <w:rPr>
          <w:rFonts w:ascii="Times New Roman" w:hAnsi="Times New Roman"/>
        </w:rPr>
        <w:t>importancia ecológica y económica</w:t>
      </w:r>
      <w:r w:rsidRPr="00B51190">
        <w:rPr>
          <w:rFonts w:ascii="Times New Roman" w:hAnsi="Times New Roman"/>
        </w:rPr>
        <w:t>.</w:t>
      </w:r>
      <w:r w:rsidR="00A52451" w:rsidRPr="00B51190">
        <w:rPr>
          <w:rFonts w:ascii="Times New Roman" w:hAnsi="Times New Roman"/>
        </w:rPr>
        <w:t xml:space="preserve"> Se ha convertido en una herramienta</w:t>
      </w:r>
      <w:r w:rsidR="00832B8D" w:rsidRPr="00B51190">
        <w:rPr>
          <w:rFonts w:ascii="Times New Roman" w:hAnsi="Times New Roman"/>
        </w:rPr>
        <w:t xml:space="preserve"> de educación</w:t>
      </w:r>
      <w:r w:rsidR="00A52451" w:rsidRPr="00B51190">
        <w:rPr>
          <w:rFonts w:ascii="Times New Roman" w:hAnsi="Times New Roman"/>
        </w:rPr>
        <w:t xml:space="preserve"> </w:t>
      </w:r>
      <w:r w:rsidR="0090544F" w:rsidRPr="00B51190">
        <w:rPr>
          <w:rFonts w:ascii="Times New Roman" w:hAnsi="Times New Roman"/>
        </w:rPr>
        <w:t>adicional</w:t>
      </w:r>
      <w:r w:rsidR="00A52451" w:rsidRPr="00B51190">
        <w:rPr>
          <w:rFonts w:ascii="Times New Roman" w:hAnsi="Times New Roman"/>
        </w:rPr>
        <w:t xml:space="preserve"> que ayuda a resaltar la importancia del respeto, cuidado y conservación</w:t>
      </w:r>
      <w:r w:rsidRPr="00B51190">
        <w:rPr>
          <w:rFonts w:ascii="Times New Roman" w:hAnsi="Times New Roman"/>
        </w:rPr>
        <w:t xml:space="preserve"> </w:t>
      </w:r>
      <w:r w:rsidR="00A52451" w:rsidRPr="00B51190">
        <w:rPr>
          <w:rFonts w:ascii="Times New Roman" w:hAnsi="Times New Roman"/>
        </w:rPr>
        <w:t xml:space="preserve">de la fauna y flora. </w:t>
      </w:r>
      <w:r w:rsidRPr="00B51190">
        <w:rPr>
          <w:rFonts w:ascii="Times New Roman" w:hAnsi="Times New Roman"/>
        </w:rPr>
        <w:t>Como her</w:t>
      </w:r>
      <w:r w:rsidR="00832B8D" w:rsidRPr="00B51190">
        <w:rPr>
          <w:rFonts w:ascii="Times New Roman" w:hAnsi="Times New Roman"/>
        </w:rPr>
        <w:t>ramienta de educación ambiental</w:t>
      </w:r>
      <w:r w:rsidRPr="00B51190">
        <w:rPr>
          <w:rFonts w:ascii="Times New Roman" w:hAnsi="Times New Roman"/>
        </w:rPr>
        <w:t xml:space="preserve"> ha sido usada para disipar algunos de los mitos que existen alrededor de ciertas especies (sobre todo animales), como es el caso de las arañas “estrella” (Amblipigyda), conocidas</w:t>
      </w:r>
      <w:r w:rsidR="00E149BC" w:rsidRPr="00B51190">
        <w:rPr>
          <w:rFonts w:ascii="Times New Roman" w:hAnsi="Times New Roman"/>
        </w:rPr>
        <w:t xml:space="preserve"> en la región como “cancles”, </w:t>
      </w:r>
      <w:r w:rsidRPr="00B51190">
        <w:rPr>
          <w:rFonts w:ascii="Times New Roman" w:hAnsi="Times New Roman"/>
        </w:rPr>
        <w:t xml:space="preserve">los que al ser considerados muy venenosos </w:t>
      </w:r>
      <w:r w:rsidR="00A52451" w:rsidRPr="00B51190">
        <w:rPr>
          <w:rFonts w:ascii="Times New Roman" w:hAnsi="Times New Roman"/>
        </w:rPr>
        <w:t xml:space="preserve">y repugnantes </w:t>
      </w:r>
      <w:r w:rsidRPr="00B51190">
        <w:rPr>
          <w:rFonts w:ascii="Times New Roman" w:hAnsi="Times New Roman"/>
        </w:rPr>
        <w:t>son eliminados indiscriminadamente por los pobladores. También está el caso de los murciélagos, a los que se les generaliza como vampiros, o las culebras, que al ser confundidas con víboras son exterminad</w:t>
      </w:r>
      <w:r w:rsidR="00774AB0" w:rsidRPr="00B51190">
        <w:rPr>
          <w:rFonts w:ascii="Times New Roman" w:hAnsi="Times New Roman"/>
        </w:rPr>
        <w:t>a</w:t>
      </w:r>
      <w:r w:rsidRPr="00B51190">
        <w:rPr>
          <w:rFonts w:ascii="Times New Roman" w:hAnsi="Times New Roman"/>
        </w:rPr>
        <w:t xml:space="preserve">s.   </w:t>
      </w:r>
    </w:p>
    <w:p w:rsidR="00D3236E" w:rsidRPr="00B51190" w:rsidRDefault="00D3236E" w:rsidP="00B51190">
      <w:pPr>
        <w:spacing w:line="360" w:lineRule="auto"/>
        <w:jc w:val="both"/>
        <w:rPr>
          <w:rFonts w:ascii="Times New Roman" w:hAnsi="Times New Roman"/>
        </w:rPr>
      </w:pPr>
    </w:p>
    <w:p w:rsidR="00D3236E" w:rsidRDefault="00D3236E" w:rsidP="00B51190">
      <w:pPr>
        <w:spacing w:line="360" w:lineRule="auto"/>
        <w:jc w:val="both"/>
        <w:rPr>
          <w:rFonts w:ascii="Times New Roman" w:hAnsi="Times New Roman"/>
        </w:rPr>
      </w:pPr>
      <w:r w:rsidRPr="00B51190">
        <w:rPr>
          <w:rFonts w:ascii="Times New Roman" w:hAnsi="Times New Roman"/>
        </w:rPr>
        <w:t>En las presentaciones con los animales vivos, se hace énfasis tanto en aquellos que tienen importancia médica, como los alacranes, la viuda negra, la araña violinista, las víboras (cascabel, coralillo, zolcuate o cantíl), o la chinche transmisora de la enfermedad de Chagas, todos presentes en la región, o bien en la importancia ecológica y la no peligrosidad para el humano de algunos otros como es el caso de las tarántulas, algunas especies de culebras (boas, alicantes, chirrioneras, ratoneras verde, etc</w:t>
      </w:r>
      <w:r w:rsidR="00774AB0" w:rsidRPr="00B51190">
        <w:rPr>
          <w:rFonts w:ascii="Times New Roman" w:hAnsi="Times New Roman"/>
        </w:rPr>
        <w:t>étera</w:t>
      </w:r>
      <w:r w:rsidRPr="00B51190">
        <w:rPr>
          <w:rFonts w:ascii="Times New Roman" w:hAnsi="Times New Roman"/>
        </w:rPr>
        <w:t xml:space="preserve">), u otros </w:t>
      </w:r>
      <w:r w:rsidRPr="00B51190">
        <w:rPr>
          <w:rFonts w:ascii="Times New Roman" w:hAnsi="Times New Roman"/>
        </w:rPr>
        <w:lastRenderedPageBreak/>
        <w:t>reptiles, que son cazados de manera indiscriminada por desconocimiento o, en algunos casos, captura</w:t>
      </w:r>
      <w:r w:rsidR="0090544F" w:rsidRPr="00B51190">
        <w:rPr>
          <w:rFonts w:ascii="Times New Roman" w:hAnsi="Times New Roman"/>
        </w:rPr>
        <w:t>dos para el mercado de mascotas.</w:t>
      </w:r>
      <w:r w:rsidRPr="00B51190">
        <w:rPr>
          <w:rFonts w:ascii="Times New Roman" w:hAnsi="Times New Roman"/>
        </w:rPr>
        <w:t xml:space="preserve"> </w:t>
      </w:r>
      <w:r w:rsidR="003D3BF8" w:rsidRPr="00B51190">
        <w:rPr>
          <w:rFonts w:ascii="Times New Roman" w:hAnsi="Times New Roman"/>
        </w:rPr>
        <w:t>Asimismo</w:t>
      </w:r>
      <w:r w:rsidRPr="00B51190">
        <w:rPr>
          <w:rFonts w:ascii="Times New Roman" w:hAnsi="Times New Roman"/>
        </w:rPr>
        <w:t xml:space="preserve"> se mencionan</w:t>
      </w:r>
      <w:r w:rsidR="0090544F" w:rsidRPr="00B51190">
        <w:rPr>
          <w:rFonts w:ascii="Times New Roman" w:hAnsi="Times New Roman"/>
        </w:rPr>
        <w:t xml:space="preserve"> a los interesados</w:t>
      </w:r>
      <w:r w:rsidRPr="00B51190">
        <w:rPr>
          <w:rFonts w:ascii="Times New Roman" w:hAnsi="Times New Roman"/>
        </w:rPr>
        <w:t xml:space="preserve"> los cuidados y problemas de tener</w:t>
      </w:r>
      <w:r w:rsidR="0090544F" w:rsidRPr="00B51190">
        <w:rPr>
          <w:rFonts w:ascii="Times New Roman" w:hAnsi="Times New Roman"/>
        </w:rPr>
        <w:t xml:space="preserve"> </w:t>
      </w:r>
      <w:r w:rsidR="003D3BF8" w:rsidRPr="00B51190">
        <w:rPr>
          <w:rFonts w:ascii="Times New Roman" w:hAnsi="Times New Roman"/>
        </w:rPr>
        <w:t xml:space="preserve">en cautiverio a </w:t>
      </w:r>
      <w:r w:rsidR="0090544F" w:rsidRPr="00B51190">
        <w:rPr>
          <w:rFonts w:ascii="Times New Roman" w:hAnsi="Times New Roman"/>
        </w:rPr>
        <w:t>este tipo de animales</w:t>
      </w:r>
      <w:r w:rsidRPr="00B51190">
        <w:rPr>
          <w:rFonts w:ascii="Times New Roman" w:hAnsi="Times New Roman"/>
        </w:rPr>
        <w:t>. En ocasiones se permite a algunos visitantes que toquen ciertos ejemplares, en particular aquellos que se consideran “peligrosos”</w:t>
      </w:r>
      <w:r w:rsidR="003D3BF8" w:rsidRPr="00B51190">
        <w:rPr>
          <w:rFonts w:ascii="Times New Roman" w:hAnsi="Times New Roman"/>
        </w:rPr>
        <w:t>,</w:t>
      </w:r>
      <w:r w:rsidRPr="00B51190">
        <w:rPr>
          <w:rFonts w:ascii="Times New Roman" w:hAnsi="Times New Roman"/>
        </w:rPr>
        <w:t xml:space="preserve"> como los amblipígidos, </w:t>
      </w:r>
      <w:r w:rsidR="00E6766B" w:rsidRPr="00B51190">
        <w:rPr>
          <w:rFonts w:ascii="Times New Roman" w:hAnsi="Times New Roman"/>
        </w:rPr>
        <w:t xml:space="preserve">tarántulas y </w:t>
      </w:r>
      <w:r w:rsidRPr="00B51190">
        <w:rPr>
          <w:rFonts w:ascii="Times New Roman" w:hAnsi="Times New Roman"/>
        </w:rPr>
        <w:t xml:space="preserve">culebras </w:t>
      </w:r>
      <w:r w:rsidR="00BE50E9" w:rsidRPr="00B51190">
        <w:rPr>
          <w:rFonts w:ascii="Times New Roman" w:hAnsi="Times New Roman"/>
        </w:rPr>
        <w:t>(</w:t>
      </w:r>
      <w:r w:rsidR="003D3BF8" w:rsidRPr="00B51190">
        <w:rPr>
          <w:rFonts w:ascii="Times New Roman" w:hAnsi="Times New Roman"/>
        </w:rPr>
        <w:t>f</w:t>
      </w:r>
      <w:r w:rsidR="00BE50E9" w:rsidRPr="00B51190">
        <w:rPr>
          <w:rFonts w:ascii="Times New Roman" w:hAnsi="Times New Roman"/>
        </w:rPr>
        <w:t>ig</w:t>
      </w:r>
      <w:r w:rsidR="00627A09" w:rsidRPr="00B51190">
        <w:rPr>
          <w:rFonts w:ascii="Times New Roman" w:hAnsi="Times New Roman"/>
        </w:rPr>
        <w:t>ura</w:t>
      </w:r>
      <w:r w:rsidR="00BE50E9" w:rsidRPr="00B51190">
        <w:rPr>
          <w:rFonts w:ascii="Times New Roman" w:hAnsi="Times New Roman"/>
        </w:rPr>
        <w:t xml:space="preserve"> 2)</w:t>
      </w:r>
      <w:r w:rsidRPr="00B51190">
        <w:rPr>
          <w:rFonts w:ascii="Times New Roman" w:hAnsi="Times New Roman"/>
        </w:rPr>
        <w:t>.  Este hecho ayuda a disipar miedos y la idea de que son malos y peligrosos; a la vez, se les invita a que no maten a estos animales. De l</w:t>
      </w:r>
      <w:r w:rsidR="0090544F" w:rsidRPr="00B51190">
        <w:rPr>
          <w:rFonts w:ascii="Times New Roman" w:hAnsi="Times New Roman"/>
        </w:rPr>
        <w:t>a misma forma y de manera recí</w:t>
      </w:r>
      <w:r w:rsidRPr="00B51190">
        <w:rPr>
          <w:rFonts w:ascii="Times New Roman" w:hAnsi="Times New Roman"/>
        </w:rPr>
        <w:t xml:space="preserve">proca, nosotros hemos podido aprender de los visitantes los nombres populares, usos, conocimiento ecológico y mitos que se tienen de diversos organismos. Se podría decir que hemos obtenido información etnoecológica que nosotros mismos retransmitimos en otras comunidades. </w:t>
      </w:r>
    </w:p>
    <w:p w:rsidR="00ED5E68" w:rsidRDefault="00ED5E68" w:rsidP="00B51190">
      <w:pPr>
        <w:spacing w:line="360" w:lineRule="auto"/>
        <w:jc w:val="both"/>
        <w:rPr>
          <w:rFonts w:ascii="Times New Roman" w:hAnsi="Times New Roman"/>
        </w:rPr>
      </w:pPr>
    </w:p>
    <w:p w:rsidR="00ED5E68" w:rsidRDefault="00871987" w:rsidP="00ED5E68">
      <w:pPr>
        <w:spacing w:line="360" w:lineRule="auto"/>
        <w:jc w:val="center"/>
        <w:rPr>
          <w:rFonts w:ascii="Times New Roman" w:hAnsi="Times New Roman"/>
        </w:rPr>
      </w:pPr>
      <w:r>
        <w:rPr>
          <w:rFonts w:ascii="Times New Roman" w:hAnsi="Times New Roman"/>
        </w:rPr>
        <w:pict>
          <v:shape id="_x0000_i1027" type="#_x0000_t75" style="width:270pt;height:246pt">
            <v:imagedata r:id="rId13" o:title="Figura 2"/>
          </v:shape>
        </w:pict>
      </w:r>
    </w:p>
    <w:p w:rsidR="00ED5E68" w:rsidRPr="00B51190" w:rsidRDefault="00ED5E68" w:rsidP="00ED5E68">
      <w:pPr>
        <w:spacing w:line="360" w:lineRule="auto"/>
        <w:jc w:val="center"/>
        <w:rPr>
          <w:rFonts w:ascii="Times New Roman" w:hAnsi="Times New Roman"/>
        </w:rPr>
      </w:pPr>
      <w:r w:rsidRPr="00B954DE">
        <w:rPr>
          <w:rFonts w:ascii="Arial" w:hAnsi="Arial"/>
          <w:b/>
          <w:sz w:val="20"/>
          <w:szCs w:val="20"/>
        </w:rPr>
        <w:t>Figura 2</w:t>
      </w:r>
      <w:r w:rsidRPr="00B954DE">
        <w:rPr>
          <w:rFonts w:ascii="Arial" w:hAnsi="Arial"/>
          <w:sz w:val="20"/>
          <w:szCs w:val="20"/>
        </w:rPr>
        <w:t xml:space="preserve">. Estudiante de la carrera de Ingeniería en Recursos Naturales y Agropecuarios permitiendo que una visitante </w:t>
      </w:r>
      <w:r>
        <w:rPr>
          <w:rFonts w:ascii="Arial" w:hAnsi="Arial"/>
          <w:sz w:val="20"/>
          <w:szCs w:val="20"/>
        </w:rPr>
        <w:t xml:space="preserve">de primaria </w:t>
      </w:r>
      <w:r w:rsidRPr="00B954DE">
        <w:rPr>
          <w:rFonts w:ascii="Arial" w:hAnsi="Arial"/>
          <w:sz w:val="20"/>
          <w:szCs w:val="20"/>
        </w:rPr>
        <w:t>maneje una culebra</w:t>
      </w:r>
    </w:p>
    <w:p w:rsidR="00732E62" w:rsidRPr="00B51190" w:rsidRDefault="00732E62" w:rsidP="00B51190">
      <w:pPr>
        <w:spacing w:line="360" w:lineRule="auto"/>
        <w:jc w:val="both"/>
        <w:rPr>
          <w:rFonts w:ascii="Times New Roman" w:hAnsi="Times New Roman"/>
        </w:rPr>
      </w:pPr>
    </w:p>
    <w:p w:rsidR="00D3236E" w:rsidRPr="00B51190" w:rsidRDefault="00D3236E" w:rsidP="00B51190">
      <w:pPr>
        <w:spacing w:line="360" w:lineRule="auto"/>
        <w:jc w:val="both"/>
        <w:rPr>
          <w:rFonts w:ascii="Times New Roman" w:hAnsi="Times New Roman"/>
        </w:rPr>
      </w:pPr>
      <w:r w:rsidRPr="00B51190">
        <w:rPr>
          <w:rFonts w:ascii="Times New Roman" w:hAnsi="Times New Roman"/>
        </w:rPr>
        <w:t xml:space="preserve">Además, en las </w:t>
      </w:r>
      <w:r w:rsidR="00E6766B" w:rsidRPr="00B51190">
        <w:rPr>
          <w:rFonts w:ascii="Times New Roman" w:hAnsi="Times New Roman"/>
        </w:rPr>
        <w:t xml:space="preserve">diferentes </w:t>
      </w:r>
      <w:r w:rsidRPr="00B51190">
        <w:rPr>
          <w:rFonts w:ascii="Times New Roman" w:hAnsi="Times New Roman"/>
        </w:rPr>
        <w:t xml:space="preserve">presentaciones </w:t>
      </w:r>
      <w:r w:rsidR="00E6766B" w:rsidRPr="00B51190">
        <w:rPr>
          <w:rFonts w:ascii="Times New Roman" w:hAnsi="Times New Roman"/>
        </w:rPr>
        <w:t>contamos</w:t>
      </w:r>
      <w:r w:rsidRPr="00B51190">
        <w:rPr>
          <w:rFonts w:ascii="Times New Roman" w:hAnsi="Times New Roman"/>
        </w:rPr>
        <w:t xml:space="preserve"> con el apoyo de estudiantes universitarios, la mayoría de la carrera de Ingeniería en Rec</w:t>
      </w:r>
      <w:r w:rsidR="0090544F" w:rsidRPr="00B51190">
        <w:rPr>
          <w:rFonts w:ascii="Times New Roman" w:hAnsi="Times New Roman"/>
        </w:rPr>
        <w:t>ursos Naturales y Agropecuarios del CUCSur</w:t>
      </w:r>
      <w:r w:rsidR="00A12DF7" w:rsidRPr="00B51190">
        <w:rPr>
          <w:rFonts w:ascii="Times New Roman" w:hAnsi="Times New Roman"/>
        </w:rPr>
        <w:t>.</w:t>
      </w:r>
      <w:r w:rsidRPr="00B51190">
        <w:rPr>
          <w:rFonts w:ascii="Times New Roman" w:hAnsi="Times New Roman"/>
        </w:rPr>
        <w:t xml:space="preserve"> Su participación les permite conocer más acerca de la biología, historia natural y amenazas que enfrentan los diferentes especímenes de la colección </w:t>
      </w:r>
      <w:r w:rsidR="00E6766B" w:rsidRPr="00B51190">
        <w:rPr>
          <w:rFonts w:ascii="Times New Roman" w:hAnsi="Times New Roman"/>
        </w:rPr>
        <w:t>pero</w:t>
      </w:r>
      <w:r w:rsidRPr="00B51190">
        <w:rPr>
          <w:rFonts w:ascii="Times New Roman" w:hAnsi="Times New Roman"/>
        </w:rPr>
        <w:t xml:space="preserve">, </w:t>
      </w:r>
      <w:r w:rsidRPr="00B51190">
        <w:rPr>
          <w:rFonts w:ascii="Times New Roman" w:hAnsi="Times New Roman"/>
        </w:rPr>
        <w:lastRenderedPageBreak/>
        <w:t xml:space="preserve">sobre todo, les ayuda a interactuar con personas de diversos niveles educativos y edades, y transmitir la información </w:t>
      </w:r>
      <w:r w:rsidR="00627A09" w:rsidRPr="00B51190">
        <w:rPr>
          <w:rFonts w:ascii="Times New Roman" w:hAnsi="Times New Roman"/>
        </w:rPr>
        <w:t xml:space="preserve">aprendida </w:t>
      </w:r>
      <w:r w:rsidRPr="00B51190">
        <w:rPr>
          <w:rFonts w:ascii="Times New Roman" w:hAnsi="Times New Roman"/>
        </w:rPr>
        <w:t>de manera sencilla. Para fortuna nuestra, varios de los estudiantes que han colaborado con nosotros continúan apoyándonos en el cuidado y mantenimiento de la colección, y algunos se interesan tanto que deciden realizar sus trabajos de tesi</w:t>
      </w:r>
      <w:r w:rsidR="00627A09" w:rsidRPr="00B51190">
        <w:rPr>
          <w:rFonts w:ascii="Times New Roman" w:hAnsi="Times New Roman"/>
        </w:rPr>
        <w:t>s con algún grupo en particular, o continuar con sus estudios de posgrado en áreas relacionadas.</w:t>
      </w:r>
      <w:r w:rsidRPr="00B51190">
        <w:rPr>
          <w:rFonts w:ascii="Times New Roman" w:hAnsi="Times New Roman"/>
        </w:rPr>
        <w:t xml:space="preserve">  </w:t>
      </w:r>
    </w:p>
    <w:p w:rsidR="00D3236E" w:rsidRPr="00B51190" w:rsidRDefault="00D3236E" w:rsidP="00B51190">
      <w:pPr>
        <w:spacing w:line="360" w:lineRule="auto"/>
        <w:jc w:val="both"/>
        <w:rPr>
          <w:rFonts w:ascii="Times New Roman" w:hAnsi="Times New Roman"/>
        </w:rPr>
      </w:pPr>
    </w:p>
    <w:p w:rsidR="00D3236E" w:rsidRDefault="00D3236E" w:rsidP="00B51190">
      <w:pPr>
        <w:spacing w:line="360" w:lineRule="auto"/>
        <w:jc w:val="both"/>
        <w:rPr>
          <w:rFonts w:ascii="Arial" w:hAnsi="Arial"/>
        </w:rPr>
      </w:pPr>
      <w:r w:rsidRPr="00B51190">
        <w:rPr>
          <w:rFonts w:ascii="Times New Roman" w:hAnsi="Times New Roman"/>
        </w:rPr>
        <w:t>A la fecha, la colección itinerante ha sido presentada en 41 lugares de 17 municipios del estado de Jalisco (</w:t>
      </w:r>
      <w:r w:rsidR="005C1CFF" w:rsidRPr="00B51190">
        <w:rPr>
          <w:rFonts w:ascii="Times New Roman" w:hAnsi="Times New Roman"/>
        </w:rPr>
        <w:t>f</w:t>
      </w:r>
      <w:r w:rsidRPr="00B51190">
        <w:rPr>
          <w:rFonts w:ascii="Times New Roman" w:hAnsi="Times New Roman"/>
        </w:rPr>
        <w:t>ig</w:t>
      </w:r>
      <w:r w:rsidR="00627A09" w:rsidRPr="00B51190">
        <w:rPr>
          <w:rFonts w:ascii="Times New Roman" w:hAnsi="Times New Roman"/>
        </w:rPr>
        <w:t>ura</w:t>
      </w:r>
      <w:r w:rsidRPr="00B51190">
        <w:rPr>
          <w:rFonts w:ascii="Times New Roman" w:hAnsi="Times New Roman"/>
        </w:rPr>
        <w:t xml:space="preserve"> </w:t>
      </w:r>
      <w:r w:rsidR="00A826CF" w:rsidRPr="00B51190">
        <w:rPr>
          <w:rFonts w:ascii="Times New Roman" w:hAnsi="Times New Roman"/>
        </w:rPr>
        <w:t>3</w:t>
      </w:r>
      <w:r w:rsidRPr="00B51190">
        <w:rPr>
          <w:rFonts w:ascii="Times New Roman" w:hAnsi="Times New Roman"/>
        </w:rPr>
        <w:t xml:space="preserve">), que </w:t>
      </w:r>
      <w:r w:rsidR="00DD46D4" w:rsidRPr="00B51190">
        <w:rPr>
          <w:rFonts w:ascii="Times New Roman" w:hAnsi="Times New Roman"/>
        </w:rPr>
        <w:t>incluye público proveniente de</w:t>
      </w:r>
      <w:r w:rsidRPr="00B51190">
        <w:rPr>
          <w:rFonts w:ascii="Times New Roman" w:hAnsi="Times New Roman"/>
        </w:rPr>
        <w:t xml:space="preserve"> escuelas de ni</w:t>
      </w:r>
      <w:r w:rsidR="00DD46D4" w:rsidRPr="00B51190">
        <w:rPr>
          <w:rFonts w:ascii="Times New Roman" w:hAnsi="Times New Roman"/>
        </w:rPr>
        <w:t>vel pre-escolar a preparatorias. Además</w:t>
      </w:r>
      <w:r w:rsidRPr="00B51190">
        <w:rPr>
          <w:rFonts w:ascii="Times New Roman" w:hAnsi="Times New Roman"/>
        </w:rPr>
        <w:t xml:space="preserve"> </w:t>
      </w:r>
      <w:r w:rsidR="00A12DF7" w:rsidRPr="00B51190">
        <w:rPr>
          <w:rFonts w:ascii="Times New Roman" w:hAnsi="Times New Roman"/>
        </w:rPr>
        <w:t xml:space="preserve">se </w:t>
      </w:r>
      <w:r w:rsidRPr="00B51190">
        <w:rPr>
          <w:rFonts w:ascii="Times New Roman" w:hAnsi="Times New Roman"/>
        </w:rPr>
        <w:t>ha participado como invitado en actividades</w:t>
      </w:r>
      <w:r w:rsidR="00627A09" w:rsidRPr="00B51190">
        <w:rPr>
          <w:rFonts w:ascii="Times New Roman" w:hAnsi="Times New Roman"/>
        </w:rPr>
        <w:t xml:space="preserve"> organizadas por ayuntamientos, escuelas, </w:t>
      </w:r>
      <w:r w:rsidRPr="00B51190">
        <w:rPr>
          <w:rFonts w:ascii="Times New Roman" w:hAnsi="Times New Roman"/>
        </w:rPr>
        <w:t>organismos gubernamentales</w:t>
      </w:r>
      <w:r w:rsidR="00627A09" w:rsidRPr="00B51190">
        <w:rPr>
          <w:rFonts w:ascii="Times New Roman" w:hAnsi="Times New Roman"/>
        </w:rPr>
        <w:t xml:space="preserve"> y no gubernamentales</w:t>
      </w:r>
      <w:r w:rsidRPr="00B51190">
        <w:rPr>
          <w:rFonts w:ascii="Times New Roman" w:hAnsi="Times New Roman"/>
        </w:rPr>
        <w:t xml:space="preserve"> relacionados con la conservación de los recursos naturales en </w:t>
      </w:r>
      <w:r w:rsidR="001A3DF0" w:rsidRPr="00B51190">
        <w:rPr>
          <w:rFonts w:ascii="Times New Roman" w:hAnsi="Times New Roman"/>
        </w:rPr>
        <w:t>el estado</w:t>
      </w:r>
      <w:r w:rsidR="00627A09" w:rsidRPr="00B51190">
        <w:rPr>
          <w:rFonts w:ascii="Times New Roman" w:hAnsi="Times New Roman"/>
        </w:rPr>
        <w:t xml:space="preserve">, donde casi </w:t>
      </w:r>
      <w:r w:rsidRPr="00B51190">
        <w:rPr>
          <w:rFonts w:ascii="Times New Roman" w:hAnsi="Times New Roman"/>
        </w:rPr>
        <w:t>60</w:t>
      </w:r>
      <w:r w:rsidR="005C1CFF" w:rsidRPr="00B51190">
        <w:rPr>
          <w:rFonts w:ascii="Times New Roman" w:hAnsi="Times New Roman"/>
        </w:rPr>
        <w:t xml:space="preserve"> </w:t>
      </w:r>
      <w:r w:rsidRPr="00B51190">
        <w:rPr>
          <w:rFonts w:ascii="Times New Roman" w:hAnsi="Times New Roman"/>
        </w:rPr>
        <w:t xml:space="preserve">% de los visitantes </w:t>
      </w:r>
      <w:r w:rsidR="005C1CFF" w:rsidRPr="00B51190">
        <w:rPr>
          <w:rFonts w:ascii="Times New Roman" w:hAnsi="Times New Roman"/>
        </w:rPr>
        <w:t>son</w:t>
      </w:r>
      <w:r w:rsidRPr="00B51190">
        <w:rPr>
          <w:rFonts w:ascii="Times New Roman" w:hAnsi="Times New Roman"/>
        </w:rPr>
        <w:t xml:space="preserve"> público en general (</w:t>
      </w:r>
      <w:r w:rsidR="005C1CFF" w:rsidRPr="00B51190">
        <w:rPr>
          <w:rFonts w:ascii="Times New Roman" w:hAnsi="Times New Roman"/>
        </w:rPr>
        <w:t>f</w:t>
      </w:r>
      <w:r w:rsidRPr="00B51190">
        <w:rPr>
          <w:rFonts w:ascii="Times New Roman" w:hAnsi="Times New Roman"/>
        </w:rPr>
        <w:t>ig</w:t>
      </w:r>
      <w:r w:rsidR="00627A09" w:rsidRPr="00B51190">
        <w:rPr>
          <w:rFonts w:ascii="Times New Roman" w:hAnsi="Times New Roman"/>
        </w:rPr>
        <w:t>ura</w:t>
      </w:r>
      <w:r w:rsidR="00956710" w:rsidRPr="00B51190">
        <w:rPr>
          <w:rFonts w:ascii="Times New Roman" w:hAnsi="Times New Roman"/>
        </w:rPr>
        <w:t>s</w:t>
      </w:r>
      <w:r w:rsidRPr="00B51190">
        <w:rPr>
          <w:rFonts w:ascii="Times New Roman" w:hAnsi="Times New Roman"/>
        </w:rPr>
        <w:t xml:space="preserve"> </w:t>
      </w:r>
      <w:r w:rsidR="00A826CF" w:rsidRPr="00B51190">
        <w:rPr>
          <w:rFonts w:ascii="Times New Roman" w:hAnsi="Times New Roman"/>
        </w:rPr>
        <w:t>4</w:t>
      </w:r>
      <w:r w:rsidR="00956710" w:rsidRPr="00B51190">
        <w:rPr>
          <w:rFonts w:ascii="Times New Roman" w:hAnsi="Times New Roman"/>
        </w:rPr>
        <w:t xml:space="preserve"> y 5</w:t>
      </w:r>
      <w:r w:rsidRPr="00B51190">
        <w:rPr>
          <w:rFonts w:ascii="Times New Roman" w:hAnsi="Times New Roman"/>
        </w:rPr>
        <w:t>).</w:t>
      </w:r>
      <w:r w:rsidR="00E53ABA" w:rsidRPr="00B51190">
        <w:rPr>
          <w:rFonts w:ascii="Times New Roman" w:hAnsi="Times New Roman"/>
        </w:rPr>
        <w:t xml:space="preserve"> Consideramos que un alto porcentaje de los asistentes a nuestras exposiciones</w:t>
      </w:r>
      <w:r w:rsidR="00627A09" w:rsidRPr="00B51190">
        <w:rPr>
          <w:rFonts w:ascii="Times New Roman" w:hAnsi="Times New Roman"/>
        </w:rPr>
        <w:t xml:space="preserve"> </w:t>
      </w:r>
      <w:r w:rsidR="00E53ABA" w:rsidRPr="00B51190">
        <w:rPr>
          <w:rFonts w:ascii="Times New Roman" w:hAnsi="Times New Roman"/>
        </w:rPr>
        <w:t>difícilmente asistirían a un museo de historia natural, o a la misma colección biológica del Centro Universitario.</w:t>
      </w:r>
      <w:r w:rsidR="00E53ABA" w:rsidRPr="003573C5">
        <w:rPr>
          <w:rFonts w:ascii="Arial" w:hAnsi="Arial"/>
        </w:rPr>
        <w:t xml:space="preserve">  </w:t>
      </w:r>
    </w:p>
    <w:p w:rsidR="00ED5E68" w:rsidRDefault="00ED5E68" w:rsidP="00B51190">
      <w:pPr>
        <w:spacing w:line="360" w:lineRule="auto"/>
        <w:jc w:val="both"/>
        <w:rPr>
          <w:rFonts w:ascii="Arial" w:hAnsi="Arial"/>
        </w:rPr>
      </w:pPr>
    </w:p>
    <w:p w:rsidR="00ED5E68" w:rsidRDefault="00871987" w:rsidP="00ED5E68">
      <w:pPr>
        <w:spacing w:line="360" w:lineRule="auto"/>
        <w:jc w:val="center"/>
        <w:rPr>
          <w:rFonts w:ascii="Arial" w:hAnsi="Arial"/>
        </w:rPr>
      </w:pPr>
      <w:r>
        <w:rPr>
          <w:rFonts w:ascii="Arial" w:hAnsi="Arial"/>
        </w:rPr>
        <w:pict>
          <v:shape id="_x0000_i1028" type="#_x0000_t75" style="width:245.25pt;height:186.75pt">
            <v:imagedata r:id="rId14" o:title="Figura 3"/>
          </v:shape>
        </w:pict>
      </w:r>
    </w:p>
    <w:p w:rsidR="00ED5E68" w:rsidRDefault="00ED5E68" w:rsidP="00ED5E68">
      <w:pPr>
        <w:jc w:val="center"/>
        <w:rPr>
          <w:rFonts w:ascii="Arial" w:hAnsi="Arial"/>
          <w:sz w:val="22"/>
          <w:szCs w:val="22"/>
        </w:rPr>
      </w:pPr>
      <w:r w:rsidRPr="00392925">
        <w:rPr>
          <w:rFonts w:ascii="Arial" w:hAnsi="Arial"/>
          <w:b/>
          <w:sz w:val="20"/>
          <w:szCs w:val="20"/>
        </w:rPr>
        <w:t>Figura 3.</w:t>
      </w:r>
      <w:r w:rsidRPr="003573C5">
        <w:rPr>
          <w:rFonts w:ascii="Arial" w:hAnsi="Arial"/>
          <w:sz w:val="20"/>
          <w:szCs w:val="20"/>
        </w:rPr>
        <w:t xml:space="preserve"> Municipios del Estado de Jalisco en donde </w:t>
      </w:r>
      <w:r>
        <w:rPr>
          <w:rFonts w:ascii="Arial" w:hAnsi="Arial"/>
          <w:sz w:val="20"/>
          <w:szCs w:val="20"/>
        </w:rPr>
        <w:t>se ha presentado la Colección Bi</w:t>
      </w:r>
      <w:r w:rsidRPr="003573C5">
        <w:rPr>
          <w:rFonts w:ascii="Arial" w:hAnsi="Arial"/>
          <w:sz w:val="20"/>
          <w:szCs w:val="20"/>
        </w:rPr>
        <w:t>ológica Itinerante del CUCSur desde 200</w:t>
      </w:r>
      <w:r>
        <w:rPr>
          <w:rFonts w:ascii="Arial" w:hAnsi="Arial"/>
          <w:sz w:val="20"/>
          <w:szCs w:val="20"/>
        </w:rPr>
        <w:t>8</w:t>
      </w:r>
      <w:r w:rsidRPr="003573C5">
        <w:rPr>
          <w:rFonts w:ascii="Arial" w:hAnsi="Arial"/>
          <w:sz w:val="20"/>
          <w:szCs w:val="20"/>
        </w:rPr>
        <w:t xml:space="preserve"> a la fecha (sombreados de color amarillo). El cuadro negro es la ubicación aproximada de la ciudad de Autlán de Navarro, donde se ubica el CUCSur</w:t>
      </w:r>
      <w:r>
        <w:rPr>
          <w:rFonts w:ascii="Arial" w:hAnsi="Arial"/>
          <w:sz w:val="20"/>
          <w:szCs w:val="20"/>
        </w:rPr>
        <w:t>, mientras que la cruz</w:t>
      </w:r>
      <w:r w:rsidRPr="003573C5">
        <w:rPr>
          <w:rFonts w:ascii="Arial" w:hAnsi="Arial"/>
          <w:sz w:val="20"/>
          <w:szCs w:val="20"/>
        </w:rPr>
        <w:t xml:space="preserve"> indica la localización de la zona metropolitana de Guadalajara</w:t>
      </w:r>
      <w:r w:rsidRPr="003573C5">
        <w:rPr>
          <w:rFonts w:ascii="Arial" w:hAnsi="Arial"/>
          <w:sz w:val="22"/>
          <w:szCs w:val="22"/>
        </w:rPr>
        <w:t>.</w:t>
      </w:r>
    </w:p>
    <w:p w:rsidR="00ED5E68" w:rsidRDefault="00ED5E68" w:rsidP="00ED5E68">
      <w:pPr>
        <w:jc w:val="center"/>
        <w:rPr>
          <w:rFonts w:ascii="Arial" w:hAnsi="Arial"/>
          <w:sz w:val="22"/>
          <w:szCs w:val="22"/>
        </w:rPr>
      </w:pPr>
    </w:p>
    <w:p w:rsidR="00ED5E68" w:rsidRDefault="00ED5E68" w:rsidP="00ED5E68">
      <w:pPr>
        <w:jc w:val="center"/>
        <w:rPr>
          <w:rFonts w:ascii="Arial" w:hAnsi="Arial"/>
          <w:sz w:val="22"/>
          <w:szCs w:val="22"/>
        </w:rPr>
      </w:pPr>
    </w:p>
    <w:p w:rsidR="00ED5E68" w:rsidRDefault="00ED5E68" w:rsidP="00ED5E68">
      <w:pPr>
        <w:jc w:val="center"/>
        <w:rPr>
          <w:rFonts w:ascii="Arial" w:hAnsi="Arial"/>
          <w:sz w:val="22"/>
          <w:szCs w:val="22"/>
        </w:rPr>
      </w:pPr>
    </w:p>
    <w:p w:rsidR="00ED5E68" w:rsidRDefault="00871987" w:rsidP="00ED5E68">
      <w:pPr>
        <w:jc w:val="center"/>
      </w:pPr>
      <w:r>
        <w:lastRenderedPageBreak/>
        <w:pict>
          <v:shape id="_x0000_i1029" type="#_x0000_t75" style="width:260.25pt;height:153pt">
            <v:imagedata r:id="rId15" o:title="Figura 4"/>
          </v:shape>
        </w:pict>
      </w:r>
    </w:p>
    <w:p w:rsidR="00ED5E68" w:rsidRPr="003573C5" w:rsidRDefault="00ED5E68" w:rsidP="00ED5E68">
      <w:pPr>
        <w:jc w:val="center"/>
        <w:rPr>
          <w:rFonts w:ascii="Arial" w:hAnsi="Arial"/>
          <w:sz w:val="20"/>
          <w:szCs w:val="20"/>
        </w:rPr>
      </w:pPr>
      <w:r>
        <w:rPr>
          <w:rFonts w:ascii="Arial" w:hAnsi="Arial"/>
          <w:b/>
          <w:sz w:val="20"/>
          <w:szCs w:val="20"/>
        </w:rPr>
        <w:br/>
      </w:r>
      <w:r w:rsidRPr="00627A09">
        <w:rPr>
          <w:rFonts w:ascii="Arial" w:hAnsi="Arial"/>
          <w:b/>
          <w:sz w:val="20"/>
          <w:szCs w:val="20"/>
        </w:rPr>
        <w:t>Figura 4.</w:t>
      </w:r>
      <w:r w:rsidRPr="003573C5">
        <w:rPr>
          <w:rFonts w:ascii="Arial" w:hAnsi="Arial"/>
          <w:sz w:val="20"/>
          <w:szCs w:val="20"/>
        </w:rPr>
        <w:t xml:space="preserve"> </w:t>
      </w:r>
      <w:r w:rsidRPr="003573C5">
        <w:rPr>
          <w:rFonts w:ascii="Arial" w:hAnsi="Arial"/>
          <w:bCs/>
          <w:sz w:val="20"/>
          <w:szCs w:val="20"/>
          <w:lang w:val="es-ES"/>
        </w:rPr>
        <w:t>Origen de los visitantes a la colección  zoológica itinerante en los diferentes lugares donde se ha presentado.</w:t>
      </w:r>
    </w:p>
    <w:p w:rsidR="00ED5E68" w:rsidRDefault="00ED5E68" w:rsidP="00ED5E68">
      <w:pPr>
        <w:jc w:val="center"/>
      </w:pPr>
    </w:p>
    <w:p w:rsidR="00ED5E68" w:rsidRDefault="00871987" w:rsidP="00ED5E68">
      <w:pPr>
        <w:jc w:val="center"/>
      </w:pPr>
      <w:r>
        <w:pict>
          <v:shape id="_x0000_i1030" type="#_x0000_t75" style="width:231pt;height:203.25pt">
            <v:imagedata r:id="rId16" o:title="Figura 5"/>
          </v:shape>
        </w:pict>
      </w:r>
    </w:p>
    <w:p w:rsidR="00ED5E68" w:rsidRDefault="00ED5E68" w:rsidP="00ED5E68">
      <w:pPr>
        <w:jc w:val="center"/>
      </w:pPr>
      <w:r>
        <w:rPr>
          <w:rFonts w:ascii="Arial" w:hAnsi="Arial"/>
          <w:b/>
          <w:sz w:val="20"/>
          <w:szCs w:val="20"/>
        </w:rPr>
        <w:br/>
      </w:r>
      <w:r w:rsidRPr="000B3286">
        <w:rPr>
          <w:rFonts w:ascii="Arial" w:hAnsi="Arial"/>
          <w:b/>
          <w:sz w:val="20"/>
          <w:szCs w:val="20"/>
        </w:rPr>
        <w:t>Figura 5</w:t>
      </w:r>
      <w:r w:rsidRPr="000B3286">
        <w:rPr>
          <w:rFonts w:ascii="Arial" w:hAnsi="Arial"/>
          <w:sz w:val="20"/>
          <w:szCs w:val="20"/>
        </w:rPr>
        <w:t>. Personas de diferentes edades de la comunidad de Copala, mpio de Toliman, Jal. en exposición como parte de la campaña de acopio de residuos electrónicos</w:t>
      </w:r>
    </w:p>
    <w:p w:rsidR="00ED5E68" w:rsidRPr="003573C5" w:rsidRDefault="00ED5E68" w:rsidP="00ED5E68">
      <w:pPr>
        <w:spacing w:line="360" w:lineRule="auto"/>
        <w:jc w:val="center"/>
        <w:rPr>
          <w:rFonts w:ascii="Arial" w:hAnsi="Arial"/>
        </w:rPr>
      </w:pPr>
    </w:p>
    <w:p w:rsidR="00AD0430" w:rsidRPr="00AD0430" w:rsidRDefault="00AD0430" w:rsidP="0060307A">
      <w:pPr>
        <w:spacing w:line="480" w:lineRule="auto"/>
        <w:jc w:val="both"/>
        <w:rPr>
          <w:rFonts w:ascii="Arial" w:hAnsi="Arial"/>
          <w:b/>
        </w:rPr>
      </w:pPr>
      <w:r w:rsidRPr="00AD0430">
        <w:rPr>
          <w:rFonts w:ascii="Arial" w:hAnsi="Arial"/>
          <w:b/>
        </w:rPr>
        <w:t>Conclusiones</w:t>
      </w:r>
    </w:p>
    <w:p w:rsidR="00A67483" w:rsidRPr="00B51190" w:rsidRDefault="00AD0430" w:rsidP="00B51190">
      <w:pPr>
        <w:spacing w:line="360" w:lineRule="auto"/>
        <w:jc w:val="both"/>
        <w:rPr>
          <w:rFonts w:ascii="Times New Roman" w:hAnsi="Times New Roman"/>
        </w:rPr>
      </w:pPr>
      <w:r w:rsidRPr="00B51190">
        <w:rPr>
          <w:rFonts w:ascii="Times New Roman" w:hAnsi="Times New Roman"/>
        </w:rPr>
        <w:t>Si bien el trasladar muestras de las colecciones biológicas del DERN es</w:t>
      </w:r>
      <w:r w:rsidR="00D3236E" w:rsidRPr="00B51190">
        <w:rPr>
          <w:rFonts w:ascii="Times New Roman" w:hAnsi="Times New Roman"/>
        </w:rPr>
        <w:t xml:space="preserve"> un trabajo que requiere bastante tiempo y esfuerzo,</w:t>
      </w:r>
      <w:r w:rsidR="00956710" w:rsidRPr="00B51190">
        <w:rPr>
          <w:rFonts w:ascii="Times New Roman" w:hAnsi="Times New Roman"/>
        </w:rPr>
        <w:t xml:space="preserve"> y que merman la calidad de los especímenes que se exhiben, </w:t>
      </w:r>
      <w:r w:rsidR="00D3236E" w:rsidRPr="00B51190">
        <w:rPr>
          <w:rFonts w:ascii="Times New Roman" w:hAnsi="Times New Roman"/>
        </w:rPr>
        <w:t>las acciones hasta ahora realizadas ha</w:t>
      </w:r>
      <w:r w:rsidR="001A3DF0" w:rsidRPr="00B51190">
        <w:rPr>
          <w:rFonts w:ascii="Times New Roman" w:hAnsi="Times New Roman"/>
        </w:rPr>
        <w:t>n</w:t>
      </w:r>
      <w:r w:rsidR="00D3236E" w:rsidRPr="00B51190">
        <w:rPr>
          <w:rFonts w:ascii="Times New Roman" w:hAnsi="Times New Roman"/>
        </w:rPr>
        <w:t xml:space="preserve"> permitido llevar </w:t>
      </w:r>
      <w:r w:rsidR="001A3DF0" w:rsidRPr="00B51190">
        <w:rPr>
          <w:rFonts w:ascii="Times New Roman" w:hAnsi="Times New Roman"/>
        </w:rPr>
        <w:t>parte</w:t>
      </w:r>
      <w:r w:rsidR="00D3236E" w:rsidRPr="00B51190">
        <w:rPr>
          <w:rFonts w:ascii="Times New Roman" w:hAnsi="Times New Roman"/>
        </w:rPr>
        <w:t xml:space="preserve"> de la información obtenida de los trabajos de investigación</w:t>
      </w:r>
      <w:r w:rsidR="00956710" w:rsidRPr="00B51190">
        <w:rPr>
          <w:rFonts w:ascii="Times New Roman" w:hAnsi="Times New Roman"/>
        </w:rPr>
        <w:t xml:space="preserve"> e inventario que la Universidad de Guadalajara realiza en su zona de influencia en la Costa Sur de Jalisco. Esto ha permitido </w:t>
      </w:r>
      <w:r w:rsidR="00301AF4" w:rsidRPr="00B51190">
        <w:rPr>
          <w:rFonts w:ascii="Times New Roman" w:hAnsi="Times New Roman"/>
        </w:rPr>
        <w:t xml:space="preserve">que tanto </w:t>
      </w:r>
      <w:r w:rsidR="00D3236E" w:rsidRPr="00B51190">
        <w:rPr>
          <w:rFonts w:ascii="Times New Roman" w:hAnsi="Times New Roman"/>
        </w:rPr>
        <w:t xml:space="preserve">profesores </w:t>
      </w:r>
      <w:r w:rsidR="00301AF4" w:rsidRPr="00B51190">
        <w:rPr>
          <w:rFonts w:ascii="Times New Roman" w:hAnsi="Times New Roman"/>
        </w:rPr>
        <w:t xml:space="preserve">como </w:t>
      </w:r>
      <w:r w:rsidR="00D3236E" w:rsidRPr="00B51190">
        <w:rPr>
          <w:rFonts w:ascii="Times New Roman" w:hAnsi="Times New Roman"/>
        </w:rPr>
        <w:t xml:space="preserve"> alumnos aprend</w:t>
      </w:r>
      <w:r w:rsidR="00301AF4" w:rsidRPr="00B51190">
        <w:rPr>
          <w:rFonts w:ascii="Times New Roman" w:hAnsi="Times New Roman"/>
        </w:rPr>
        <w:t>an</w:t>
      </w:r>
      <w:r w:rsidR="00D3236E" w:rsidRPr="00B51190">
        <w:rPr>
          <w:rFonts w:ascii="Times New Roman" w:hAnsi="Times New Roman"/>
        </w:rPr>
        <w:t xml:space="preserve"> a comunicarse con personas de diferentes niveles de escolaridad y conocimientos.  La respuesta y el número creciente de invitaciones que a la fecha hemos recibido </w:t>
      </w:r>
      <w:r w:rsidR="00956710" w:rsidRPr="00B51190">
        <w:rPr>
          <w:rFonts w:ascii="Times New Roman" w:hAnsi="Times New Roman"/>
        </w:rPr>
        <w:t>son</w:t>
      </w:r>
      <w:r w:rsidR="00D3236E" w:rsidRPr="00B51190">
        <w:rPr>
          <w:rFonts w:ascii="Times New Roman" w:hAnsi="Times New Roman"/>
        </w:rPr>
        <w:t xml:space="preserve"> signo de que la transmisión de los conocimientos puede lograrse </w:t>
      </w:r>
      <w:r w:rsidR="00D3236E" w:rsidRPr="00B51190">
        <w:rPr>
          <w:rFonts w:ascii="Times New Roman" w:hAnsi="Times New Roman"/>
        </w:rPr>
        <w:lastRenderedPageBreak/>
        <w:t>por diferentes medios</w:t>
      </w:r>
      <w:r w:rsidR="00956710" w:rsidRPr="00B51190">
        <w:rPr>
          <w:rFonts w:ascii="Times New Roman" w:hAnsi="Times New Roman"/>
        </w:rPr>
        <w:t>, y que existe interés por saber qué especies animales y vegetales tenemos, y cómo nos pueden afectar</w:t>
      </w:r>
      <w:r w:rsidR="00D3236E" w:rsidRPr="00B51190">
        <w:rPr>
          <w:rFonts w:ascii="Times New Roman" w:hAnsi="Times New Roman"/>
        </w:rPr>
        <w:t>.</w:t>
      </w:r>
      <w:r w:rsidR="00642507" w:rsidRPr="00B51190">
        <w:rPr>
          <w:rFonts w:ascii="Times New Roman" w:hAnsi="Times New Roman"/>
        </w:rPr>
        <w:t xml:space="preserve"> </w:t>
      </w:r>
    </w:p>
    <w:p w:rsidR="00A67483" w:rsidRPr="00B51190" w:rsidRDefault="00A67483" w:rsidP="00B51190">
      <w:pPr>
        <w:spacing w:line="360" w:lineRule="auto"/>
        <w:jc w:val="both"/>
        <w:rPr>
          <w:rFonts w:ascii="Times New Roman" w:hAnsi="Times New Roman"/>
        </w:rPr>
      </w:pPr>
    </w:p>
    <w:p w:rsidR="00D3236E" w:rsidRPr="00642507" w:rsidRDefault="00956710" w:rsidP="00B51190">
      <w:pPr>
        <w:spacing w:line="360" w:lineRule="auto"/>
        <w:jc w:val="both"/>
        <w:rPr>
          <w:rFonts w:ascii="Arial" w:hAnsi="Arial"/>
        </w:rPr>
      </w:pPr>
      <w:r w:rsidRPr="00B51190">
        <w:rPr>
          <w:rFonts w:ascii="Times New Roman" w:hAnsi="Times New Roman"/>
        </w:rPr>
        <w:t>As</w:t>
      </w:r>
      <w:r w:rsidR="00554CE5" w:rsidRPr="00B51190">
        <w:rPr>
          <w:rFonts w:ascii="Times New Roman" w:hAnsi="Times New Roman"/>
        </w:rPr>
        <w:t>i</w:t>
      </w:r>
      <w:r w:rsidR="00642507" w:rsidRPr="00B51190">
        <w:rPr>
          <w:rFonts w:ascii="Times New Roman" w:hAnsi="Times New Roman"/>
        </w:rPr>
        <w:t>mismo, la carrera de licenciatura de recursos naturales</w:t>
      </w:r>
      <w:r w:rsidRPr="00B51190">
        <w:rPr>
          <w:rFonts w:ascii="Times New Roman" w:hAnsi="Times New Roman"/>
        </w:rPr>
        <w:t xml:space="preserve"> </w:t>
      </w:r>
      <w:r w:rsidR="00642507" w:rsidRPr="00B51190">
        <w:rPr>
          <w:rFonts w:ascii="Times New Roman" w:hAnsi="Times New Roman"/>
        </w:rPr>
        <w:t>(Ingenier</w:t>
      </w:r>
      <w:r w:rsidR="003461F5" w:rsidRPr="00B51190">
        <w:rPr>
          <w:rFonts w:ascii="Times New Roman" w:hAnsi="Times New Roman"/>
        </w:rPr>
        <w:t>í</w:t>
      </w:r>
      <w:r w:rsidR="00642507" w:rsidRPr="00B51190">
        <w:rPr>
          <w:rFonts w:ascii="Times New Roman" w:hAnsi="Times New Roman"/>
        </w:rPr>
        <w:t xml:space="preserve">a en Recursos Naturales y Agropecuarios) del CUCSur </w:t>
      </w:r>
      <w:r w:rsidRPr="00B51190">
        <w:rPr>
          <w:rFonts w:ascii="Times New Roman" w:hAnsi="Times New Roman"/>
        </w:rPr>
        <w:t>se ve beneficiada por esta actividad, ya que</w:t>
      </w:r>
      <w:r w:rsidR="00A67483" w:rsidRPr="00B51190">
        <w:rPr>
          <w:rFonts w:ascii="Times New Roman" w:hAnsi="Times New Roman"/>
        </w:rPr>
        <w:t xml:space="preserve"> </w:t>
      </w:r>
      <w:r w:rsidR="00642507" w:rsidRPr="00B51190">
        <w:rPr>
          <w:rFonts w:ascii="Times New Roman" w:hAnsi="Times New Roman"/>
        </w:rPr>
        <w:t>ha recibido estudiantes cuy</w:t>
      </w:r>
      <w:r w:rsidR="00554CE5" w:rsidRPr="00B51190">
        <w:rPr>
          <w:rFonts w:ascii="Times New Roman" w:hAnsi="Times New Roman"/>
        </w:rPr>
        <w:t>o</w:t>
      </w:r>
      <w:r w:rsidR="00A67483" w:rsidRPr="00B51190">
        <w:rPr>
          <w:rFonts w:ascii="Times New Roman" w:hAnsi="Times New Roman"/>
        </w:rPr>
        <w:t xml:space="preserve"> </w:t>
      </w:r>
      <w:r w:rsidR="00642507" w:rsidRPr="00B51190">
        <w:rPr>
          <w:rFonts w:ascii="Times New Roman" w:hAnsi="Times New Roman"/>
        </w:rPr>
        <w:t>interés por la conservación y manejo de los recurso</w:t>
      </w:r>
      <w:r w:rsidR="00A67483" w:rsidRPr="00B51190">
        <w:rPr>
          <w:rFonts w:ascii="Times New Roman" w:hAnsi="Times New Roman"/>
        </w:rPr>
        <w:t>s naturales</w:t>
      </w:r>
      <w:r w:rsidR="00642507" w:rsidRPr="00B51190">
        <w:rPr>
          <w:rFonts w:ascii="Times New Roman" w:hAnsi="Times New Roman"/>
        </w:rPr>
        <w:t xml:space="preserve"> nació en alguna de las exposiciones en sus localidades</w:t>
      </w:r>
      <w:r w:rsidR="00A67483" w:rsidRPr="00B51190">
        <w:rPr>
          <w:rFonts w:ascii="Times New Roman" w:hAnsi="Times New Roman"/>
        </w:rPr>
        <w:t xml:space="preserve">.  Incluso, ellos han formado parte del entusiasta grupo de auxiliares en las exposiciones. Permite, por otra parte, </w:t>
      </w:r>
      <w:r w:rsidRPr="00B51190">
        <w:rPr>
          <w:rFonts w:ascii="Times New Roman" w:hAnsi="Times New Roman"/>
        </w:rPr>
        <w:t>que los estudiantes aprendan fácilmente de una manera no convencional</w:t>
      </w:r>
      <w:r w:rsidR="00642507" w:rsidRPr="00B51190">
        <w:rPr>
          <w:rFonts w:ascii="Times New Roman" w:hAnsi="Times New Roman"/>
        </w:rPr>
        <w:t xml:space="preserve">. </w:t>
      </w:r>
      <w:r w:rsidR="00D3236E" w:rsidRPr="00B51190">
        <w:rPr>
          <w:rFonts w:ascii="Times New Roman" w:hAnsi="Times New Roman"/>
        </w:rPr>
        <w:t xml:space="preserve">Este tipo de colecciones son archivos de información que permiten conocer la riqueza biológica </w:t>
      </w:r>
      <w:r w:rsidR="00554CE5" w:rsidRPr="00B51190">
        <w:rPr>
          <w:rFonts w:ascii="Times New Roman" w:hAnsi="Times New Roman"/>
        </w:rPr>
        <w:t>de</w:t>
      </w:r>
      <w:r w:rsidR="00D3236E" w:rsidRPr="00B51190">
        <w:rPr>
          <w:rFonts w:ascii="Times New Roman" w:hAnsi="Times New Roman"/>
        </w:rPr>
        <w:t xml:space="preserve"> un lugar </w:t>
      </w:r>
      <w:r w:rsidR="00554CE5" w:rsidRPr="00B51190">
        <w:rPr>
          <w:rFonts w:ascii="Times New Roman" w:hAnsi="Times New Roman"/>
        </w:rPr>
        <w:t xml:space="preserve">en </w:t>
      </w:r>
      <w:r w:rsidR="00D3236E" w:rsidRPr="00B51190">
        <w:rPr>
          <w:rFonts w:ascii="Times New Roman" w:hAnsi="Times New Roman"/>
        </w:rPr>
        <w:t>particular. Con la pequeña muestra que incluimos en esta colección itinerante, se puede constatar y confirmar que la riqueza biológica viene acompañada de una importante riqueza cultural. Ambas riquezas deben conservarse y difundirse.  Esa es parte de nuestras metas y la respuesta obtenida es un aliciente para continuar con esta actividad y llevarla a un mayor número de lugares</w:t>
      </w:r>
      <w:r w:rsidR="00642507" w:rsidRPr="00B51190">
        <w:rPr>
          <w:rFonts w:ascii="Times New Roman" w:hAnsi="Times New Roman"/>
        </w:rPr>
        <w:t xml:space="preserve"> de nuestro estado</w:t>
      </w:r>
      <w:r w:rsidR="00D3236E" w:rsidRPr="00B51190">
        <w:rPr>
          <w:rFonts w:ascii="Times New Roman" w:hAnsi="Times New Roman"/>
        </w:rPr>
        <w:t>.</w:t>
      </w:r>
      <w:r w:rsidR="00D3236E" w:rsidRPr="00642507">
        <w:rPr>
          <w:rFonts w:ascii="Arial" w:hAnsi="Arial"/>
        </w:rPr>
        <w:t xml:space="preserve"> </w:t>
      </w:r>
    </w:p>
    <w:p w:rsidR="0039446F" w:rsidRPr="00642507" w:rsidRDefault="0039446F" w:rsidP="0060307A">
      <w:pPr>
        <w:spacing w:line="480" w:lineRule="auto"/>
        <w:jc w:val="both"/>
        <w:rPr>
          <w:rFonts w:ascii="Arial" w:hAnsi="Arial"/>
        </w:rPr>
      </w:pPr>
    </w:p>
    <w:p w:rsidR="00BE50E9" w:rsidRPr="006C201B" w:rsidRDefault="006C201B" w:rsidP="0060307A">
      <w:pPr>
        <w:spacing w:line="480" w:lineRule="auto"/>
        <w:jc w:val="both"/>
        <w:rPr>
          <w:rFonts w:ascii="Arial" w:hAnsi="Arial"/>
          <w:b/>
        </w:rPr>
      </w:pPr>
      <w:r w:rsidRPr="006C201B">
        <w:rPr>
          <w:rFonts w:ascii="Arial" w:hAnsi="Arial"/>
          <w:b/>
        </w:rPr>
        <w:t>Agradecimientos:</w:t>
      </w:r>
    </w:p>
    <w:p w:rsidR="00BE50E9" w:rsidRPr="00642507" w:rsidRDefault="006C201B" w:rsidP="00B51190">
      <w:pPr>
        <w:spacing w:line="360" w:lineRule="auto"/>
        <w:jc w:val="both"/>
        <w:rPr>
          <w:rFonts w:ascii="Arial" w:hAnsi="Arial"/>
        </w:rPr>
      </w:pPr>
      <w:r w:rsidRPr="00B51190">
        <w:rPr>
          <w:rFonts w:ascii="Times New Roman" w:hAnsi="Times New Roman"/>
        </w:rPr>
        <w:t xml:space="preserve">Queremos agradecer a los profesores Luis Manuel Martínez Rivera y </w:t>
      </w:r>
      <w:r w:rsidR="00956710" w:rsidRPr="00B51190">
        <w:rPr>
          <w:rFonts w:ascii="Times New Roman" w:hAnsi="Times New Roman"/>
        </w:rPr>
        <w:t>Jesús</w:t>
      </w:r>
      <w:r w:rsidRPr="00B51190">
        <w:rPr>
          <w:rFonts w:ascii="Times New Roman" w:hAnsi="Times New Roman"/>
        </w:rPr>
        <w:t xml:space="preserve"> Juan Rosales Adame, quienes como jefes del Departamento de Ecología y Recursos Naturales</w:t>
      </w:r>
      <w:r w:rsidR="00956710" w:rsidRPr="00B51190">
        <w:rPr>
          <w:rFonts w:ascii="Times New Roman" w:hAnsi="Times New Roman"/>
        </w:rPr>
        <w:t xml:space="preserve"> del Centro Universitario de la Costa Sur</w:t>
      </w:r>
      <w:r w:rsidRPr="00B51190">
        <w:rPr>
          <w:rFonts w:ascii="Times New Roman" w:hAnsi="Times New Roman"/>
        </w:rPr>
        <w:t>, brindaron y siguen brindando apoyo logístico para que la colección biológica sea trasladada a las diferentes comunidades e instituciones en el estado</w:t>
      </w:r>
      <w:r w:rsidR="00956710" w:rsidRPr="00B51190">
        <w:rPr>
          <w:rFonts w:ascii="Times New Roman" w:hAnsi="Times New Roman"/>
        </w:rPr>
        <w:t>. Asimismo</w:t>
      </w:r>
      <w:r w:rsidRPr="00B51190">
        <w:rPr>
          <w:rFonts w:ascii="Times New Roman" w:hAnsi="Times New Roman"/>
        </w:rPr>
        <w:t xml:space="preserve">, </w:t>
      </w:r>
      <w:r w:rsidR="00956710" w:rsidRPr="00B51190">
        <w:rPr>
          <w:rFonts w:ascii="Times New Roman" w:hAnsi="Times New Roman"/>
        </w:rPr>
        <w:t>son</w:t>
      </w:r>
      <w:r w:rsidRPr="00B51190">
        <w:rPr>
          <w:rFonts w:ascii="Times New Roman" w:hAnsi="Times New Roman"/>
        </w:rPr>
        <w:t xml:space="preserve"> innumerables </w:t>
      </w:r>
      <w:r w:rsidR="00956710" w:rsidRPr="00B51190">
        <w:rPr>
          <w:rFonts w:ascii="Times New Roman" w:hAnsi="Times New Roman"/>
        </w:rPr>
        <w:t xml:space="preserve">los </w:t>
      </w:r>
      <w:r w:rsidRPr="00B51190">
        <w:rPr>
          <w:rFonts w:ascii="Times New Roman" w:hAnsi="Times New Roman"/>
        </w:rPr>
        <w:t>estudiantes de la carrera de Ingeniería en Recursos Naturales y Agropecuarios que han apoyado con su tiempo, trabajo y alegría durante las exposiciones. No mencion</w:t>
      </w:r>
      <w:r w:rsidR="00956710" w:rsidRPr="00B51190">
        <w:rPr>
          <w:rFonts w:ascii="Times New Roman" w:hAnsi="Times New Roman"/>
        </w:rPr>
        <w:t xml:space="preserve">amos </w:t>
      </w:r>
      <w:r w:rsidR="00554CE5" w:rsidRPr="00B51190">
        <w:rPr>
          <w:rFonts w:ascii="Times New Roman" w:hAnsi="Times New Roman"/>
        </w:rPr>
        <w:t>sus</w:t>
      </w:r>
      <w:r w:rsidR="00956710" w:rsidRPr="00B51190">
        <w:rPr>
          <w:rFonts w:ascii="Times New Roman" w:hAnsi="Times New Roman"/>
        </w:rPr>
        <w:t xml:space="preserve"> nombre</w:t>
      </w:r>
      <w:r w:rsidR="00554CE5" w:rsidRPr="00B51190">
        <w:rPr>
          <w:rFonts w:ascii="Times New Roman" w:hAnsi="Times New Roman"/>
        </w:rPr>
        <w:t>s</w:t>
      </w:r>
      <w:r w:rsidRPr="00B51190">
        <w:rPr>
          <w:rFonts w:ascii="Times New Roman" w:hAnsi="Times New Roman"/>
        </w:rPr>
        <w:t xml:space="preserve"> para </w:t>
      </w:r>
      <w:r w:rsidR="00554CE5" w:rsidRPr="00B51190">
        <w:rPr>
          <w:rFonts w:ascii="Times New Roman" w:hAnsi="Times New Roman"/>
        </w:rPr>
        <w:t>no omitir</w:t>
      </w:r>
      <w:r w:rsidRPr="00B51190">
        <w:rPr>
          <w:rFonts w:ascii="Times New Roman" w:hAnsi="Times New Roman"/>
        </w:rPr>
        <w:t xml:space="preserve"> alguno. Gracias.</w:t>
      </w:r>
      <w:r>
        <w:rPr>
          <w:rFonts w:ascii="Arial" w:hAnsi="Arial"/>
        </w:rPr>
        <w:t xml:space="preserve"> </w:t>
      </w:r>
    </w:p>
    <w:p w:rsidR="005B7F8E" w:rsidRPr="00642507" w:rsidRDefault="005B7F8E" w:rsidP="00D3236E">
      <w:pPr>
        <w:spacing w:line="360" w:lineRule="auto"/>
        <w:jc w:val="both"/>
        <w:rPr>
          <w:rFonts w:ascii="Arial" w:hAnsi="Arial"/>
          <w:sz w:val="22"/>
          <w:szCs w:val="22"/>
        </w:rPr>
      </w:pPr>
    </w:p>
    <w:p w:rsidR="00ED5E68" w:rsidRDefault="00ED5E68" w:rsidP="00B52482">
      <w:pPr>
        <w:jc w:val="both"/>
        <w:rPr>
          <w:rFonts w:ascii="Calibri" w:hAnsi="Calibri" w:cs="Calibri"/>
          <w:color w:val="7030A0"/>
          <w:sz w:val="28"/>
          <w:szCs w:val="28"/>
          <w:lang w:val="es-ES"/>
        </w:rPr>
      </w:pPr>
    </w:p>
    <w:p w:rsidR="00ED5E68" w:rsidRDefault="00ED5E68" w:rsidP="00B52482">
      <w:pPr>
        <w:jc w:val="both"/>
        <w:rPr>
          <w:rFonts w:ascii="Calibri" w:hAnsi="Calibri" w:cs="Calibri"/>
          <w:color w:val="7030A0"/>
          <w:sz w:val="28"/>
          <w:szCs w:val="28"/>
          <w:lang w:val="es-ES"/>
        </w:rPr>
      </w:pPr>
    </w:p>
    <w:p w:rsidR="00ED5E68" w:rsidRDefault="00ED5E68" w:rsidP="00B52482">
      <w:pPr>
        <w:jc w:val="both"/>
        <w:rPr>
          <w:rFonts w:ascii="Calibri" w:hAnsi="Calibri" w:cs="Calibri"/>
          <w:color w:val="7030A0"/>
          <w:sz w:val="28"/>
          <w:szCs w:val="28"/>
          <w:lang w:val="es-ES"/>
        </w:rPr>
      </w:pPr>
    </w:p>
    <w:p w:rsidR="00ED5E68" w:rsidRDefault="00ED5E68" w:rsidP="00B52482">
      <w:pPr>
        <w:jc w:val="both"/>
        <w:rPr>
          <w:rFonts w:ascii="Calibri" w:hAnsi="Calibri" w:cs="Calibri"/>
          <w:color w:val="7030A0"/>
          <w:sz w:val="28"/>
          <w:szCs w:val="28"/>
          <w:lang w:val="es-ES"/>
        </w:rPr>
      </w:pPr>
    </w:p>
    <w:p w:rsidR="00ED5E68" w:rsidRDefault="00ED5E68" w:rsidP="00B52482">
      <w:pPr>
        <w:jc w:val="both"/>
        <w:rPr>
          <w:rFonts w:ascii="Calibri" w:hAnsi="Calibri" w:cs="Calibri"/>
          <w:color w:val="7030A0"/>
          <w:sz w:val="28"/>
          <w:szCs w:val="28"/>
          <w:lang w:val="es-ES"/>
        </w:rPr>
      </w:pPr>
    </w:p>
    <w:p w:rsidR="00ED5E68" w:rsidRDefault="00ED5E68" w:rsidP="00B52482">
      <w:pPr>
        <w:jc w:val="both"/>
        <w:rPr>
          <w:rFonts w:ascii="Calibri" w:hAnsi="Calibri" w:cs="Calibri"/>
          <w:color w:val="7030A0"/>
          <w:sz w:val="28"/>
          <w:szCs w:val="28"/>
          <w:lang w:val="es-ES"/>
        </w:rPr>
      </w:pPr>
    </w:p>
    <w:p w:rsidR="00ED5E68" w:rsidRDefault="00ED5E68" w:rsidP="00B52482">
      <w:pPr>
        <w:jc w:val="both"/>
        <w:rPr>
          <w:rFonts w:ascii="Calibri" w:hAnsi="Calibri" w:cs="Calibri"/>
          <w:color w:val="7030A0"/>
          <w:sz w:val="28"/>
          <w:szCs w:val="28"/>
          <w:lang w:val="es-ES"/>
        </w:rPr>
      </w:pPr>
    </w:p>
    <w:p w:rsidR="00B51190" w:rsidRPr="00B22AE9" w:rsidRDefault="00B51190" w:rsidP="00B52482">
      <w:pPr>
        <w:jc w:val="both"/>
        <w:rPr>
          <w:rFonts w:ascii="Calibri" w:hAnsi="Calibri" w:cs="Calibri"/>
          <w:color w:val="7030A0"/>
          <w:sz w:val="28"/>
          <w:szCs w:val="28"/>
          <w:lang w:val="es-ES"/>
        </w:rPr>
      </w:pPr>
      <w:r w:rsidRPr="00B22AE9">
        <w:rPr>
          <w:rFonts w:ascii="Calibri" w:hAnsi="Calibri" w:cs="Calibri"/>
          <w:color w:val="7030A0"/>
          <w:sz w:val="28"/>
          <w:szCs w:val="28"/>
          <w:lang w:val="es-ES"/>
        </w:rPr>
        <w:lastRenderedPageBreak/>
        <w:t xml:space="preserve">Bibliografía </w:t>
      </w:r>
    </w:p>
    <w:p w:rsidR="00B51190" w:rsidRDefault="00B51190" w:rsidP="00B52482">
      <w:pPr>
        <w:jc w:val="both"/>
        <w:rPr>
          <w:rFonts w:ascii="Arial" w:hAnsi="Arial"/>
        </w:rPr>
      </w:pPr>
    </w:p>
    <w:p w:rsidR="00B51190" w:rsidRPr="00B22AE9" w:rsidRDefault="00B51190" w:rsidP="00B51190">
      <w:pPr>
        <w:spacing w:after="200" w:line="360" w:lineRule="auto"/>
        <w:ind w:left="993" w:hanging="993"/>
        <w:jc w:val="both"/>
        <w:rPr>
          <w:rFonts w:ascii="Times New Roman" w:eastAsia="Calibri" w:hAnsi="Times New Roman"/>
          <w:lang w:val="es-MX" w:eastAsia="en-US"/>
        </w:rPr>
      </w:pPr>
      <w:r w:rsidRPr="00B22AE9">
        <w:rPr>
          <w:rFonts w:ascii="Times New Roman" w:eastAsia="Calibri" w:hAnsi="Times New Roman"/>
          <w:lang w:val="es-MX" w:eastAsia="en-US"/>
        </w:rPr>
        <w:t xml:space="preserve">Cristin, A. &amp; Perrilliat, M.C. (2011). Las colecciones científicas y la protección del patrimonio paleontológico.  Boletín de la Sociedad Geológica Mexicana. 63(3): 421-427, 2011.  De: </w:t>
      </w:r>
      <w:hyperlink r:id="rId17" w:history="1">
        <w:r w:rsidRPr="00B22AE9">
          <w:rPr>
            <w:rFonts w:ascii="Times New Roman" w:eastAsia="Calibri" w:hAnsi="Times New Roman"/>
            <w:lang w:val="es-MX" w:eastAsia="en-US"/>
          </w:rPr>
          <w:t>http://www.scielo.org.mx/scielo.php?pid=S1405-33222011000300004&amp;script=sci_arttext</w:t>
        </w:r>
      </w:hyperlink>
      <w:r w:rsidRPr="00B22AE9">
        <w:rPr>
          <w:rFonts w:ascii="Times New Roman" w:eastAsia="Calibri" w:hAnsi="Times New Roman"/>
          <w:lang w:val="es-MX" w:eastAsia="en-US"/>
        </w:rPr>
        <w:t>, 15 ene 2015.</w:t>
      </w:r>
    </w:p>
    <w:p w:rsidR="00B51190" w:rsidRPr="00B22AE9" w:rsidRDefault="00B51190" w:rsidP="00B51190">
      <w:pPr>
        <w:spacing w:after="200" w:line="360" w:lineRule="auto"/>
        <w:ind w:left="993" w:hanging="993"/>
        <w:jc w:val="both"/>
        <w:rPr>
          <w:rFonts w:ascii="Times New Roman" w:eastAsia="Calibri" w:hAnsi="Times New Roman"/>
          <w:lang w:val="es-MX" w:eastAsia="en-US"/>
        </w:rPr>
      </w:pPr>
      <w:r w:rsidRPr="00B22AE9">
        <w:rPr>
          <w:rFonts w:ascii="Times New Roman" w:eastAsia="Calibri" w:hAnsi="Times New Roman"/>
          <w:lang w:val="es-MX" w:eastAsia="en-US"/>
        </w:rPr>
        <w:t xml:space="preserve">Daly, J. &amp; Clark, M. (2010). The importance of biological bollections for biosecurity and biodiversity. Biodiversity and World Food Security: Nourishing the Planet and Its People, 30 August-1 September 2010. De: </w:t>
      </w:r>
      <w:hyperlink r:id="rId18" w:history="1">
        <w:r w:rsidRPr="00B22AE9">
          <w:rPr>
            <w:rFonts w:ascii="Times New Roman" w:eastAsia="Calibri" w:hAnsi="Times New Roman"/>
            <w:lang w:val="es-MX" w:eastAsia="en-US"/>
          </w:rPr>
          <w:t>http://ageconsearch.umn.edu/handle/125257</w:t>
        </w:r>
      </w:hyperlink>
      <w:r w:rsidRPr="00B22AE9">
        <w:rPr>
          <w:rFonts w:ascii="Times New Roman" w:eastAsia="Calibri" w:hAnsi="Times New Roman"/>
          <w:lang w:val="es-MX" w:eastAsia="en-US"/>
        </w:rPr>
        <w:t>, 15 enero 2015.</w:t>
      </w:r>
    </w:p>
    <w:p w:rsidR="00F545E7" w:rsidRPr="00B22AE9" w:rsidRDefault="004809E4" w:rsidP="00B51190">
      <w:pPr>
        <w:spacing w:after="200" w:line="360" w:lineRule="auto"/>
        <w:ind w:left="993" w:hanging="993"/>
        <w:jc w:val="both"/>
        <w:rPr>
          <w:rFonts w:ascii="Times New Roman" w:eastAsia="Calibri" w:hAnsi="Times New Roman"/>
          <w:lang w:val="es-MX" w:eastAsia="en-US"/>
        </w:rPr>
      </w:pPr>
      <w:r w:rsidRPr="00B22AE9">
        <w:rPr>
          <w:rFonts w:ascii="Times New Roman" w:eastAsia="Calibri" w:hAnsi="Times New Roman"/>
          <w:lang w:val="es-MX" w:eastAsia="en-US"/>
        </w:rPr>
        <w:t>García-Deras</w:t>
      </w:r>
      <w:r w:rsidR="00475470" w:rsidRPr="00B22AE9">
        <w:rPr>
          <w:rFonts w:ascii="Times New Roman" w:eastAsia="Calibri" w:hAnsi="Times New Roman"/>
          <w:lang w:val="es-MX" w:eastAsia="en-US"/>
        </w:rPr>
        <w:t>,</w:t>
      </w:r>
      <w:r w:rsidR="00282241" w:rsidRPr="00B22AE9">
        <w:rPr>
          <w:rFonts w:ascii="Times New Roman" w:eastAsia="Calibri" w:hAnsi="Times New Roman"/>
          <w:lang w:val="es-MX" w:eastAsia="en-US"/>
        </w:rPr>
        <w:t xml:space="preserve"> </w:t>
      </w:r>
      <w:r w:rsidR="00F545E7" w:rsidRPr="00B22AE9">
        <w:rPr>
          <w:rFonts w:ascii="Times New Roman" w:eastAsia="Calibri" w:hAnsi="Times New Roman"/>
          <w:lang w:val="es-MX" w:eastAsia="en-US"/>
        </w:rPr>
        <w:t xml:space="preserve">G.M., </w:t>
      </w:r>
      <w:r w:rsidRPr="00B22AE9">
        <w:rPr>
          <w:rFonts w:ascii="Times New Roman" w:eastAsia="Calibri" w:hAnsi="Times New Roman"/>
          <w:lang w:val="es-MX" w:eastAsia="en-US"/>
        </w:rPr>
        <w:t>López de Aquino</w:t>
      </w:r>
      <w:r w:rsidR="00475470" w:rsidRPr="00B22AE9">
        <w:rPr>
          <w:rFonts w:ascii="Times New Roman" w:eastAsia="Calibri" w:hAnsi="Times New Roman"/>
          <w:lang w:val="es-MX" w:eastAsia="en-US"/>
        </w:rPr>
        <w:t>,</w:t>
      </w:r>
      <w:r w:rsidR="00282241" w:rsidRPr="00B22AE9">
        <w:rPr>
          <w:rFonts w:ascii="Times New Roman" w:eastAsia="Calibri" w:hAnsi="Times New Roman"/>
          <w:lang w:val="es-MX" w:eastAsia="en-US"/>
        </w:rPr>
        <w:t xml:space="preserve"> S.</w:t>
      </w:r>
      <w:r w:rsidR="00F545E7" w:rsidRPr="00B22AE9">
        <w:rPr>
          <w:rFonts w:ascii="Times New Roman" w:eastAsia="Calibri" w:hAnsi="Times New Roman"/>
          <w:lang w:val="es-MX" w:eastAsia="en-US"/>
        </w:rPr>
        <w:t xml:space="preserve">, </w:t>
      </w:r>
      <w:r w:rsidRPr="00B22AE9">
        <w:rPr>
          <w:rFonts w:ascii="Times New Roman" w:eastAsia="Calibri" w:hAnsi="Times New Roman"/>
          <w:lang w:val="es-MX" w:eastAsia="en-US"/>
        </w:rPr>
        <w:t>Honey-Escandón</w:t>
      </w:r>
      <w:r w:rsidR="00475470" w:rsidRPr="00B22AE9">
        <w:rPr>
          <w:rFonts w:ascii="Times New Roman" w:eastAsia="Calibri" w:hAnsi="Times New Roman"/>
          <w:lang w:val="es-MX" w:eastAsia="en-US"/>
        </w:rPr>
        <w:t>,</w:t>
      </w:r>
      <w:r w:rsidR="00282241" w:rsidRPr="00B22AE9">
        <w:rPr>
          <w:rFonts w:ascii="Times New Roman" w:eastAsia="Calibri" w:hAnsi="Times New Roman"/>
          <w:lang w:val="es-MX" w:eastAsia="en-US"/>
        </w:rPr>
        <w:t xml:space="preserve"> M.</w:t>
      </w:r>
      <w:r w:rsidR="00F545E7" w:rsidRPr="00B22AE9">
        <w:rPr>
          <w:rFonts w:ascii="Times New Roman" w:eastAsia="Calibri" w:hAnsi="Times New Roman"/>
          <w:lang w:val="es-MX" w:eastAsia="en-US"/>
        </w:rPr>
        <w:t xml:space="preserve">, </w:t>
      </w:r>
      <w:r w:rsidRPr="00B22AE9">
        <w:rPr>
          <w:rFonts w:ascii="Times New Roman" w:eastAsia="Calibri" w:hAnsi="Times New Roman"/>
          <w:lang w:val="es-MX" w:eastAsia="en-US"/>
        </w:rPr>
        <w:t>Cortés,</w:t>
      </w:r>
      <w:r w:rsidR="00282241" w:rsidRPr="00B22AE9">
        <w:rPr>
          <w:rFonts w:ascii="Times New Roman" w:eastAsia="Calibri" w:hAnsi="Times New Roman"/>
          <w:lang w:val="es-MX" w:eastAsia="en-US"/>
        </w:rPr>
        <w:t xml:space="preserve"> N.</w:t>
      </w:r>
      <w:r w:rsidR="00F545E7" w:rsidRPr="00B22AE9">
        <w:rPr>
          <w:rFonts w:ascii="Times New Roman" w:eastAsia="Calibri" w:hAnsi="Times New Roman"/>
          <w:lang w:val="es-MX" w:eastAsia="en-US"/>
        </w:rPr>
        <w:t xml:space="preserve"> </w:t>
      </w:r>
      <w:r w:rsidR="00357C7D" w:rsidRPr="00B22AE9">
        <w:rPr>
          <w:rFonts w:ascii="Times New Roman" w:eastAsia="Calibri" w:hAnsi="Times New Roman"/>
          <w:lang w:val="es-MX" w:eastAsia="en-US"/>
        </w:rPr>
        <w:t>&amp;</w:t>
      </w:r>
      <w:r w:rsidR="00282241" w:rsidRPr="00B22AE9">
        <w:rPr>
          <w:rFonts w:ascii="Times New Roman" w:eastAsia="Calibri" w:hAnsi="Times New Roman"/>
          <w:lang w:val="es-MX" w:eastAsia="en-US"/>
        </w:rPr>
        <w:t xml:space="preserve"> H</w:t>
      </w:r>
      <w:r w:rsidRPr="00B22AE9">
        <w:rPr>
          <w:rFonts w:ascii="Times New Roman" w:eastAsia="Calibri" w:hAnsi="Times New Roman"/>
          <w:lang w:val="es-MX" w:eastAsia="en-US"/>
        </w:rPr>
        <w:t>ernández</w:t>
      </w:r>
      <w:r w:rsidR="00475470" w:rsidRPr="00B22AE9">
        <w:rPr>
          <w:rFonts w:ascii="Times New Roman" w:eastAsia="Calibri" w:hAnsi="Times New Roman"/>
          <w:lang w:val="es-MX" w:eastAsia="en-US"/>
        </w:rPr>
        <w:t>,</w:t>
      </w:r>
      <w:r w:rsidR="00282241" w:rsidRPr="00B22AE9">
        <w:rPr>
          <w:rFonts w:ascii="Times New Roman" w:eastAsia="Calibri" w:hAnsi="Times New Roman"/>
          <w:lang w:val="es-MX" w:eastAsia="en-US"/>
        </w:rPr>
        <w:t xml:space="preserve"> B.E.</w:t>
      </w:r>
      <w:r w:rsidR="00F545E7" w:rsidRPr="00B22AE9">
        <w:rPr>
          <w:rFonts w:ascii="Times New Roman" w:eastAsia="Calibri" w:hAnsi="Times New Roman"/>
          <w:lang w:val="es-MX" w:eastAsia="en-US"/>
        </w:rPr>
        <w:t xml:space="preserve"> </w:t>
      </w:r>
      <w:r w:rsidR="009C40AF" w:rsidRPr="00B22AE9">
        <w:rPr>
          <w:rFonts w:ascii="Times New Roman" w:eastAsia="Calibri" w:hAnsi="Times New Roman"/>
          <w:lang w:val="es-MX" w:eastAsia="en-US"/>
        </w:rPr>
        <w:t xml:space="preserve">(2001). </w:t>
      </w:r>
      <w:r w:rsidRPr="00B22AE9">
        <w:rPr>
          <w:rFonts w:ascii="Times New Roman" w:eastAsia="Calibri" w:hAnsi="Times New Roman"/>
          <w:lang w:val="es-MX" w:eastAsia="en-US"/>
        </w:rPr>
        <w:t>“</w:t>
      </w:r>
      <w:r w:rsidR="00F545E7" w:rsidRPr="00B22AE9">
        <w:rPr>
          <w:rFonts w:ascii="Times New Roman" w:eastAsia="Calibri" w:hAnsi="Times New Roman"/>
          <w:lang w:val="es-MX" w:eastAsia="en-US"/>
        </w:rPr>
        <w:t>La importancia actual de las colecciones de tejidos</w:t>
      </w:r>
      <w:r w:rsidRPr="00B22AE9">
        <w:rPr>
          <w:rFonts w:ascii="Times New Roman" w:eastAsia="Calibri" w:hAnsi="Times New Roman"/>
          <w:lang w:val="es-MX" w:eastAsia="en-US"/>
        </w:rPr>
        <w:t>”</w:t>
      </w:r>
      <w:r w:rsidR="009D1663" w:rsidRPr="00B22AE9">
        <w:rPr>
          <w:rFonts w:ascii="Times New Roman" w:eastAsia="Calibri" w:hAnsi="Times New Roman"/>
          <w:lang w:val="es-MX" w:eastAsia="en-US"/>
        </w:rPr>
        <w:t>. Biodiversitas</w:t>
      </w:r>
      <w:r w:rsidR="00EF2792" w:rsidRPr="00B22AE9">
        <w:rPr>
          <w:rFonts w:ascii="Times New Roman" w:eastAsia="Calibri" w:hAnsi="Times New Roman"/>
          <w:lang w:val="es-MX" w:eastAsia="en-US"/>
        </w:rPr>
        <w:t>,</w:t>
      </w:r>
      <w:r w:rsidR="009D1663" w:rsidRPr="00B22AE9">
        <w:rPr>
          <w:rFonts w:ascii="Times New Roman" w:eastAsia="Calibri" w:hAnsi="Times New Roman"/>
          <w:lang w:val="es-MX" w:eastAsia="en-US"/>
        </w:rPr>
        <w:t xml:space="preserve"> </w:t>
      </w:r>
      <w:r w:rsidR="00EF2792" w:rsidRPr="00B22AE9">
        <w:rPr>
          <w:rFonts w:ascii="Times New Roman" w:eastAsia="Calibri" w:hAnsi="Times New Roman"/>
          <w:lang w:val="es-MX" w:eastAsia="en-US"/>
        </w:rPr>
        <w:t>39</w:t>
      </w:r>
      <w:r w:rsidRPr="00B22AE9">
        <w:rPr>
          <w:rFonts w:ascii="Times New Roman" w:eastAsia="Calibri" w:hAnsi="Times New Roman"/>
          <w:lang w:val="es-MX" w:eastAsia="en-US"/>
        </w:rPr>
        <w:t>,</w:t>
      </w:r>
      <w:r w:rsidR="00357C7D" w:rsidRPr="00B22AE9">
        <w:rPr>
          <w:rFonts w:ascii="Times New Roman" w:eastAsia="Calibri" w:hAnsi="Times New Roman"/>
          <w:lang w:val="es-MX" w:eastAsia="en-US"/>
        </w:rPr>
        <w:t xml:space="preserve"> pp. </w:t>
      </w:r>
      <w:r w:rsidRPr="00B22AE9">
        <w:rPr>
          <w:rFonts w:ascii="Times New Roman" w:eastAsia="Calibri" w:hAnsi="Times New Roman"/>
          <w:lang w:val="es-MX" w:eastAsia="en-US"/>
        </w:rPr>
        <w:t>11-14.</w:t>
      </w:r>
    </w:p>
    <w:p w:rsidR="00B51190" w:rsidRPr="00B22AE9" w:rsidRDefault="00B51190" w:rsidP="00B51190">
      <w:pPr>
        <w:spacing w:after="200" w:line="360" w:lineRule="auto"/>
        <w:ind w:left="993" w:hanging="993"/>
        <w:jc w:val="both"/>
        <w:rPr>
          <w:rFonts w:ascii="Times New Roman" w:eastAsia="Calibri" w:hAnsi="Times New Roman"/>
          <w:lang w:val="es-MX" w:eastAsia="en-US"/>
        </w:rPr>
      </w:pPr>
      <w:r w:rsidRPr="00B22AE9">
        <w:rPr>
          <w:rFonts w:ascii="Times New Roman" w:eastAsia="Calibri" w:hAnsi="Times New Roman"/>
          <w:lang w:val="es-MX" w:eastAsia="en-US"/>
        </w:rPr>
        <w:t xml:space="preserve">Ossa L., P.A., Giraldo M., J.M., López G., G.A., Díaz, L.G. &amp; Riora P.,  F.A. Colecciones biológicas: una alternativa para los estudios de diversidad genética. Boletín Científico de Museos de Historia Natural 16(1): pp. 143-155, 2012. De: </w:t>
      </w:r>
      <w:hyperlink r:id="rId19" w:history="1">
        <w:r w:rsidRPr="00B22AE9">
          <w:rPr>
            <w:rFonts w:ascii="Times New Roman" w:eastAsia="Calibri" w:hAnsi="Times New Roman"/>
            <w:lang w:val="es-MX" w:eastAsia="en-US"/>
          </w:rPr>
          <w:t>http://200.21.104.25/boletincientifico/downloads/Boletin(16)1_12.pdf</w:t>
        </w:r>
      </w:hyperlink>
      <w:r w:rsidRPr="00B22AE9">
        <w:rPr>
          <w:rFonts w:ascii="Times New Roman" w:eastAsia="Calibri" w:hAnsi="Times New Roman"/>
          <w:lang w:val="es-MX" w:eastAsia="en-US"/>
        </w:rPr>
        <w:t>, 15 enero 2015.</w:t>
      </w:r>
    </w:p>
    <w:p w:rsidR="00790F1F" w:rsidRPr="00B22AE9" w:rsidRDefault="004809E4" w:rsidP="00B51190">
      <w:pPr>
        <w:spacing w:after="200" w:line="360" w:lineRule="auto"/>
        <w:ind w:left="993" w:hanging="993"/>
        <w:jc w:val="both"/>
        <w:rPr>
          <w:rFonts w:ascii="Times New Roman" w:eastAsia="Calibri" w:hAnsi="Times New Roman"/>
          <w:lang w:val="es-MX" w:eastAsia="en-US"/>
        </w:rPr>
      </w:pPr>
      <w:r w:rsidRPr="00B22AE9">
        <w:rPr>
          <w:rFonts w:ascii="Times New Roman" w:eastAsia="Calibri" w:hAnsi="Times New Roman"/>
          <w:lang w:val="es-MX" w:eastAsia="en-US"/>
        </w:rPr>
        <w:t xml:space="preserve">Plascencia, R.L., Castañón B., A. </w:t>
      </w:r>
      <w:r w:rsidR="00357C7D" w:rsidRPr="00B22AE9">
        <w:rPr>
          <w:rFonts w:ascii="Times New Roman" w:eastAsia="Calibri" w:hAnsi="Times New Roman"/>
          <w:lang w:val="es-MX" w:eastAsia="en-US"/>
        </w:rPr>
        <w:t>&amp;</w:t>
      </w:r>
      <w:r w:rsidRPr="00B22AE9">
        <w:rPr>
          <w:rFonts w:ascii="Times New Roman" w:eastAsia="Calibri" w:hAnsi="Times New Roman"/>
          <w:lang w:val="es-MX" w:eastAsia="en-US"/>
        </w:rPr>
        <w:t xml:space="preserve"> Raz-Guzm</w:t>
      </w:r>
      <w:r w:rsidR="00A04BAE" w:rsidRPr="00B22AE9">
        <w:rPr>
          <w:rFonts w:ascii="Times New Roman" w:eastAsia="Calibri" w:hAnsi="Times New Roman"/>
          <w:lang w:val="es-MX" w:eastAsia="en-US"/>
        </w:rPr>
        <w:t>á</w:t>
      </w:r>
      <w:r w:rsidRPr="00B22AE9">
        <w:rPr>
          <w:rFonts w:ascii="Times New Roman" w:eastAsia="Calibri" w:hAnsi="Times New Roman"/>
          <w:lang w:val="es-MX" w:eastAsia="en-US"/>
        </w:rPr>
        <w:t>n</w:t>
      </w:r>
      <w:r w:rsidR="00790F1F" w:rsidRPr="00B22AE9">
        <w:rPr>
          <w:rFonts w:ascii="Times New Roman" w:eastAsia="Calibri" w:hAnsi="Times New Roman"/>
          <w:lang w:val="es-MX" w:eastAsia="en-US"/>
        </w:rPr>
        <w:t>, A.</w:t>
      </w:r>
      <w:r w:rsidR="00A04BAE" w:rsidRPr="00B22AE9">
        <w:rPr>
          <w:rFonts w:ascii="Times New Roman" w:eastAsia="Calibri" w:hAnsi="Times New Roman"/>
          <w:lang w:val="es-MX" w:eastAsia="en-US"/>
        </w:rPr>
        <w:t xml:space="preserve"> </w:t>
      </w:r>
      <w:r w:rsidRPr="00B22AE9">
        <w:rPr>
          <w:rFonts w:ascii="Times New Roman" w:eastAsia="Calibri" w:hAnsi="Times New Roman"/>
          <w:lang w:val="es-MX" w:eastAsia="en-US"/>
        </w:rPr>
        <w:t>(2011). “</w:t>
      </w:r>
      <w:r w:rsidR="00790F1F" w:rsidRPr="00B22AE9">
        <w:rPr>
          <w:rFonts w:ascii="Times New Roman" w:eastAsia="Calibri" w:hAnsi="Times New Roman"/>
          <w:lang w:val="es-MX" w:eastAsia="en-US"/>
        </w:rPr>
        <w:t>La biodiversidad en México, su conservación y las colecciones biológicas</w:t>
      </w:r>
      <w:r w:rsidRPr="00B22AE9">
        <w:rPr>
          <w:rFonts w:ascii="Times New Roman" w:eastAsia="Calibri" w:hAnsi="Times New Roman"/>
          <w:lang w:val="es-MX" w:eastAsia="en-US"/>
        </w:rPr>
        <w:t>”</w:t>
      </w:r>
      <w:r w:rsidR="00790F1F" w:rsidRPr="00B22AE9">
        <w:rPr>
          <w:rFonts w:ascii="Times New Roman" w:eastAsia="Calibri" w:hAnsi="Times New Roman"/>
          <w:lang w:val="es-MX" w:eastAsia="en-US"/>
        </w:rPr>
        <w:t>. Ciencias 101</w:t>
      </w:r>
      <w:r w:rsidRPr="00B22AE9">
        <w:rPr>
          <w:rFonts w:ascii="Times New Roman" w:eastAsia="Calibri" w:hAnsi="Times New Roman"/>
          <w:lang w:val="es-MX" w:eastAsia="en-US"/>
        </w:rPr>
        <w:t>,</w:t>
      </w:r>
      <w:r w:rsidR="00790F1F" w:rsidRPr="00B22AE9">
        <w:rPr>
          <w:rFonts w:ascii="Times New Roman" w:eastAsia="Calibri" w:hAnsi="Times New Roman"/>
          <w:lang w:val="es-MX" w:eastAsia="en-US"/>
        </w:rPr>
        <w:t xml:space="preserve"> </w:t>
      </w:r>
      <w:r w:rsidR="00357C7D" w:rsidRPr="00B22AE9">
        <w:rPr>
          <w:rFonts w:ascii="Times New Roman" w:eastAsia="Calibri" w:hAnsi="Times New Roman"/>
          <w:lang w:val="es-MX" w:eastAsia="en-US"/>
        </w:rPr>
        <w:t xml:space="preserve">pp. </w:t>
      </w:r>
      <w:r w:rsidR="00790F1F" w:rsidRPr="00B22AE9">
        <w:rPr>
          <w:rFonts w:ascii="Times New Roman" w:eastAsia="Calibri" w:hAnsi="Times New Roman"/>
          <w:lang w:val="es-MX" w:eastAsia="en-US"/>
        </w:rPr>
        <w:t>36-43.</w:t>
      </w:r>
    </w:p>
    <w:p w:rsidR="009D1663" w:rsidRPr="00B22AE9" w:rsidRDefault="004809E4" w:rsidP="00B51190">
      <w:pPr>
        <w:spacing w:after="200" w:line="360" w:lineRule="auto"/>
        <w:ind w:left="993" w:hanging="993"/>
        <w:jc w:val="both"/>
        <w:rPr>
          <w:rFonts w:ascii="Times New Roman" w:eastAsia="Calibri" w:hAnsi="Times New Roman"/>
          <w:lang w:val="es-MX" w:eastAsia="en-US"/>
        </w:rPr>
      </w:pPr>
      <w:r w:rsidRPr="00B22AE9">
        <w:rPr>
          <w:rFonts w:ascii="Times New Roman" w:eastAsia="Calibri" w:hAnsi="Times New Roman"/>
          <w:lang w:val="es-MX" w:eastAsia="en-US"/>
        </w:rPr>
        <w:t xml:space="preserve">Simmons, J.E., </w:t>
      </w:r>
      <w:r w:rsidR="00357C7D" w:rsidRPr="00B22AE9">
        <w:rPr>
          <w:rFonts w:ascii="Times New Roman" w:eastAsia="Calibri" w:hAnsi="Times New Roman"/>
          <w:lang w:val="es-MX" w:eastAsia="en-US"/>
        </w:rPr>
        <w:t>&amp;</w:t>
      </w:r>
      <w:r w:rsidRPr="00B22AE9">
        <w:rPr>
          <w:rFonts w:ascii="Times New Roman" w:eastAsia="Calibri" w:hAnsi="Times New Roman"/>
          <w:lang w:val="es-MX" w:eastAsia="en-US"/>
        </w:rPr>
        <w:t xml:space="preserve"> Muñoz-Saba</w:t>
      </w:r>
      <w:r w:rsidR="00475470" w:rsidRPr="00B22AE9">
        <w:rPr>
          <w:rFonts w:ascii="Times New Roman" w:eastAsia="Calibri" w:hAnsi="Times New Roman"/>
          <w:lang w:val="es-MX" w:eastAsia="en-US"/>
        </w:rPr>
        <w:t>,</w:t>
      </w:r>
      <w:r w:rsidR="00EF2792" w:rsidRPr="00B22AE9">
        <w:rPr>
          <w:rFonts w:ascii="Times New Roman" w:eastAsia="Calibri" w:hAnsi="Times New Roman"/>
          <w:lang w:val="es-MX" w:eastAsia="en-US"/>
        </w:rPr>
        <w:t xml:space="preserve"> Y. </w:t>
      </w:r>
      <w:r w:rsidR="009D1663" w:rsidRPr="00B22AE9">
        <w:rPr>
          <w:rFonts w:ascii="Times New Roman" w:eastAsia="Calibri" w:hAnsi="Times New Roman"/>
          <w:lang w:val="es-MX" w:eastAsia="en-US"/>
        </w:rPr>
        <w:t xml:space="preserve">(eds.). </w:t>
      </w:r>
      <w:r w:rsidRPr="00B22AE9">
        <w:rPr>
          <w:rFonts w:ascii="Times New Roman" w:eastAsia="Calibri" w:hAnsi="Times New Roman"/>
          <w:lang w:val="es-MX" w:eastAsia="en-US"/>
        </w:rPr>
        <w:t xml:space="preserve">(2005). </w:t>
      </w:r>
      <w:r w:rsidR="009D1663" w:rsidRPr="00B22AE9">
        <w:rPr>
          <w:rFonts w:ascii="Times New Roman" w:eastAsia="Calibri" w:hAnsi="Times New Roman"/>
          <w:lang w:val="es-MX" w:eastAsia="en-US"/>
        </w:rPr>
        <w:t>Cuidado, manejo y conservación de las colecciones biológicas. Universidad Nacional de Colombia. Conservation International.</w:t>
      </w:r>
      <w:r w:rsidR="00EF2792" w:rsidRPr="00B22AE9">
        <w:rPr>
          <w:rFonts w:ascii="Times New Roman" w:eastAsia="Calibri" w:hAnsi="Times New Roman"/>
          <w:lang w:val="es-MX" w:eastAsia="en-US"/>
        </w:rPr>
        <w:t xml:space="preserve"> </w:t>
      </w:r>
    </w:p>
    <w:p w:rsidR="004809E4" w:rsidRDefault="004809E4" w:rsidP="00B51190">
      <w:pPr>
        <w:spacing w:after="200" w:line="360" w:lineRule="auto"/>
        <w:ind w:left="993" w:hanging="993"/>
        <w:jc w:val="both"/>
        <w:rPr>
          <w:rFonts w:ascii="Arial" w:hAnsi="Arial"/>
          <w:lang w:val="en-US"/>
        </w:rPr>
      </w:pPr>
      <w:r w:rsidRPr="00B22AE9">
        <w:rPr>
          <w:rFonts w:ascii="Times New Roman" w:eastAsia="Calibri" w:hAnsi="Times New Roman"/>
          <w:lang w:val="es-MX" w:eastAsia="en-US"/>
        </w:rPr>
        <w:t>Su</w:t>
      </w:r>
      <w:r w:rsidR="00357C7D" w:rsidRPr="00B22AE9">
        <w:rPr>
          <w:rFonts w:ascii="Times New Roman" w:eastAsia="Calibri" w:hAnsi="Times New Roman"/>
          <w:lang w:val="es-MX" w:eastAsia="en-US"/>
        </w:rPr>
        <w:t>á</w:t>
      </w:r>
      <w:r w:rsidRPr="00B22AE9">
        <w:rPr>
          <w:rFonts w:ascii="Times New Roman" w:eastAsia="Calibri" w:hAnsi="Times New Roman"/>
          <w:lang w:val="es-MX" w:eastAsia="en-US"/>
        </w:rPr>
        <w:t xml:space="preserve">rez, A.V. </w:t>
      </w:r>
      <w:r w:rsidR="00357C7D" w:rsidRPr="00B22AE9">
        <w:rPr>
          <w:rFonts w:ascii="Times New Roman" w:eastAsia="Calibri" w:hAnsi="Times New Roman"/>
          <w:lang w:val="es-MX" w:eastAsia="en-US"/>
        </w:rPr>
        <w:t>&amp;</w:t>
      </w:r>
      <w:r w:rsidRPr="00B22AE9">
        <w:rPr>
          <w:rFonts w:ascii="Times New Roman" w:eastAsia="Calibri" w:hAnsi="Times New Roman"/>
          <w:lang w:val="es-MX" w:eastAsia="en-US"/>
        </w:rPr>
        <w:t xml:space="preserve"> Tsutsui, N.D</w:t>
      </w:r>
      <w:r w:rsidR="005F6539" w:rsidRPr="00B22AE9">
        <w:rPr>
          <w:rFonts w:ascii="Times New Roman" w:eastAsia="Calibri" w:hAnsi="Times New Roman"/>
          <w:lang w:val="es-MX" w:eastAsia="en-US"/>
        </w:rPr>
        <w:t>.</w:t>
      </w:r>
      <w:r w:rsidRPr="00B22AE9">
        <w:rPr>
          <w:rFonts w:ascii="Times New Roman" w:eastAsia="Calibri" w:hAnsi="Times New Roman"/>
          <w:lang w:val="es-MX" w:eastAsia="en-US"/>
        </w:rPr>
        <w:t xml:space="preserve"> (2004)</w:t>
      </w:r>
      <w:r w:rsidR="005F6539" w:rsidRPr="00B22AE9">
        <w:rPr>
          <w:rFonts w:ascii="Times New Roman" w:eastAsia="Calibri" w:hAnsi="Times New Roman"/>
          <w:lang w:val="es-MX" w:eastAsia="en-US"/>
        </w:rPr>
        <w:t xml:space="preserve"> </w:t>
      </w:r>
      <w:r w:rsidRPr="00B22AE9">
        <w:rPr>
          <w:rFonts w:ascii="Times New Roman" w:eastAsia="Calibri" w:hAnsi="Times New Roman"/>
          <w:lang w:val="es-MX" w:eastAsia="en-US"/>
        </w:rPr>
        <w:t>“</w:t>
      </w:r>
      <w:r w:rsidR="005F6539" w:rsidRPr="00B22AE9">
        <w:rPr>
          <w:rFonts w:ascii="Times New Roman" w:eastAsia="Calibri" w:hAnsi="Times New Roman"/>
          <w:lang w:val="es-MX" w:eastAsia="en-US"/>
        </w:rPr>
        <w:t>The value of museums collections for research and society</w:t>
      </w:r>
      <w:r w:rsidRPr="00B22AE9">
        <w:rPr>
          <w:rFonts w:ascii="Times New Roman" w:eastAsia="Calibri" w:hAnsi="Times New Roman"/>
          <w:lang w:val="es-MX" w:eastAsia="en-US"/>
        </w:rPr>
        <w:t>”</w:t>
      </w:r>
      <w:r w:rsidR="005F6539" w:rsidRPr="00B22AE9">
        <w:rPr>
          <w:rFonts w:ascii="Times New Roman" w:eastAsia="Calibri" w:hAnsi="Times New Roman"/>
          <w:lang w:val="es-MX" w:eastAsia="en-US"/>
        </w:rPr>
        <w:t>. Bioscience 54(1)</w:t>
      </w:r>
      <w:r w:rsidRPr="00B22AE9">
        <w:rPr>
          <w:rFonts w:ascii="Times New Roman" w:eastAsia="Calibri" w:hAnsi="Times New Roman"/>
          <w:lang w:val="es-MX" w:eastAsia="en-US"/>
        </w:rPr>
        <w:t xml:space="preserve">, </w:t>
      </w:r>
      <w:r w:rsidR="00357C7D" w:rsidRPr="00B22AE9">
        <w:rPr>
          <w:rFonts w:ascii="Times New Roman" w:eastAsia="Calibri" w:hAnsi="Times New Roman"/>
          <w:lang w:val="es-MX" w:eastAsia="en-US"/>
        </w:rPr>
        <w:t xml:space="preserve">pp. </w:t>
      </w:r>
      <w:r w:rsidR="005F6539" w:rsidRPr="00B22AE9">
        <w:rPr>
          <w:rFonts w:ascii="Times New Roman" w:eastAsia="Calibri" w:hAnsi="Times New Roman"/>
          <w:lang w:val="es-MX" w:eastAsia="en-US"/>
        </w:rPr>
        <w:t>66-74.</w:t>
      </w:r>
    </w:p>
    <w:sectPr w:rsidR="004809E4" w:rsidSect="00D41F2D">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A67" w:rsidRDefault="00083A67" w:rsidP="00282241">
      <w:r>
        <w:separator/>
      </w:r>
    </w:p>
  </w:endnote>
  <w:endnote w:type="continuationSeparator" w:id="0">
    <w:p w:rsidR="00083A67" w:rsidRDefault="00083A67" w:rsidP="00282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190" w:rsidRPr="00B22AE9" w:rsidRDefault="00B51190" w:rsidP="00B51190">
    <w:pPr>
      <w:pStyle w:val="Piedepgina"/>
      <w:jc w:val="center"/>
      <w:rPr>
        <w:rFonts w:ascii="Calibri" w:eastAsia="Calibri" w:hAnsi="Calibri" w:cs="Calibri"/>
        <w:b/>
        <w:sz w:val="22"/>
        <w:szCs w:val="22"/>
        <w:lang w:val="es-MX" w:eastAsia="en-US"/>
      </w:rPr>
    </w:pPr>
    <w:r w:rsidRPr="00B22AE9">
      <w:rPr>
        <w:rFonts w:ascii="Calibri" w:eastAsia="Calibri" w:hAnsi="Calibri" w:cs="Calibri"/>
        <w:b/>
        <w:sz w:val="22"/>
        <w:szCs w:val="22"/>
        <w:lang w:val="es-MX" w:eastAsia="en-US"/>
      </w:rPr>
      <w:t xml:space="preserve">Vol. 6, Núm. 11                   Julio - </w:t>
    </w:r>
    <w:r w:rsidR="006A496F">
      <w:rPr>
        <w:rFonts w:ascii="Calibri" w:eastAsia="Calibri" w:hAnsi="Calibri" w:cs="Calibri"/>
        <w:b/>
        <w:sz w:val="22"/>
        <w:szCs w:val="22"/>
        <w:lang w:val="es-MX" w:eastAsia="en-US"/>
      </w:rPr>
      <w:t xml:space="preserve">Diciembre 2015 </w:t>
    </w:r>
    <w:r w:rsidRPr="00B22AE9">
      <w:rPr>
        <w:rFonts w:ascii="Calibri" w:eastAsia="Calibri" w:hAnsi="Calibri" w:cs="Calibri"/>
        <w:b/>
        <w:sz w:val="22"/>
        <w:szCs w:val="22"/>
        <w:lang w:val="es-MX" w:eastAsia="en-US"/>
      </w:rPr>
      <w:t xml:space="preserve">          RIDE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A67" w:rsidRDefault="00083A67" w:rsidP="00282241">
      <w:r>
        <w:separator/>
      </w:r>
    </w:p>
  </w:footnote>
  <w:footnote w:type="continuationSeparator" w:id="0">
    <w:p w:rsidR="00083A67" w:rsidRDefault="00083A67" w:rsidP="00282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190" w:rsidRPr="00B22AE9" w:rsidRDefault="00B51190" w:rsidP="00B51190">
    <w:pPr>
      <w:pStyle w:val="Encabezado"/>
      <w:rPr>
        <w:rFonts w:ascii="Calibri" w:eastAsia="Calibri" w:hAnsi="Calibri" w:cs="Calibri"/>
        <w:b/>
        <w:sz w:val="22"/>
        <w:szCs w:val="22"/>
        <w:lang w:val="es-MX" w:eastAsia="en-US"/>
      </w:rPr>
    </w:pPr>
    <w:r w:rsidRPr="00B22AE9">
      <w:rPr>
        <w:rFonts w:ascii="Calibri" w:eastAsia="Calibri" w:hAnsi="Calibri" w:cs="Calibri"/>
        <w:b/>
        <w:i/>
        <w:sz w:val="22"/>
        <w:szCs w:val="22"/>
        <w:lang w:val="es-MX" w:eastAsia="en-US"/>
      </w:rPr>
      <w:t>Revista Iberoamericana para la Investigación y el Desarrollo Educativo</w:t>
    </w:r>
    <w:r w:rsidRPr="00B22AE9">
      <w:rPr>
        <w:rFonts w:ascii="Calibri" w:eastAsia="Calibri" w:hAnsi="Calibri" w:cs="Calibri"/>
        <w:b/>
        <w:sz w:val="22"/>
        <w:szCs w:val="22"/>
        <w:lang w:val="es-MX" w:eastAsia="en-US"/>
      </w:rPr>
      <w:t xml:space="preserve">                ISSN 2007 - 7467</w:t>
    </w:r>
  </w:p>
  <w:p w:rsidR="00B51190" w:rsidRDefault="00B5119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205A"/>
    <w:rsid w:val="00083A67"/>
    <w:rsid w:val="000A1F0E"/>
    <w:rsid w:val="000B3286"/>
    <w:rsid w:val="000F7202"/>
    <w:rsid w:val="001074CE"/>
    <w:rsid w:val="00147BB7"/>
    <w:rsid w:val="00182DEC"/>
    <w:rsid w:val="001A3DF0"/>
    <w:rsid w:val="001E5B9E"/>
    <w:rsid w:val="001F205A"/>
    <w:rsid w:val="0024171D"/>
    <w:rsid w:val="002765DC"/>
    <w:rsid w:val="00282241"/>
    <w:rsid w:val="002918F4"/>
    <w:rsid w:val="002A4C62"/>
    <w:rsid w:val="002B690E"/>
    <w:rsid w:val="002E2E82"/>
    <w:rsid w:val="00301AF4"/>
    <w:rsid w:val="003067D1"/>
    <w:rsid w:val="003375F6"/>
    <w:rsid w:val="003461F5"/>
    <w:rsid w:val="003573C5"/>
    <w:rsid w:val="00357C7D"/>
    <w:rsid w:val="00357F2B"/>
    <w:rsid w:val="00376271"/>
    <w:rsid w:val="0039446F"/>
    <w:rsid w:val="003A19AF"/>
    <w:rsid w:val="003A1EEB"/>
    <w:rsid w:val="003B0128"/>
    <w:rsid w:val="003D3BF8"/>
    <w:rsid w:val="0040149D"/>
    <w:rsid w:val="00463722"/>
    <w:rsid w:val="004664C3"/>
    <w:rsid w:val="00475470"/>
    <w:rsid w:val="004809E4"/>
    <w:rsid w:val="00486B6D"/>
    <w:rsid w:val="004944FA"/>
    <w:rsid w:val="004A75AB"/>
    <w:rsid w:val="004E486F"/>
    <w:rsid w:val="00544E3F"/>
    <w:rsid w:val="00554CE5"/>
    <w:rsid w:val="005B7F8E"/>
    <w:rsid w:val="005C1B76"/>
    <w:rsid w:val="005C1CFF"/>
    <w:rsid w:val="005F6539"/>
    <w:rsid w:val="0060307A"/>
    <w:rsid w:val="00614AB6"/>
    <w:rsid w:val="00617DE1"/>
    <w:rsid w:val="006238F1"/>
    <w:rsid w:val="00627A09"/>
    <w:rsid w:val="00642507"/>
    <w:rsid w:val="00650E42"/>
    <w:rsid w:val="0065426F"/>
    <w:rsid w:val="006A496F"/>
    <w:rsid w:val="006C01AA"/>
    <w:rsid w:val="006C201B"/>
    <w:rsid w:val="006C3513"/>
    <w:rsid w:val="00715C76"/>
    <w:rsid w:val="00732E62"/>
    <w:rsid w:val="00745284"/>
    <w:rsid w:val="007507D6"/>
    <w:rsid w:val="00774AB0"/>
    <w:rsid w:val="00790F1F"/>
    <w:rsid w:val="007D0217"/>
    <w:rsid w:val="008024AF"/>
    <w:rsid w:val="00832B8D"/>
    <w:rsid w:val="00860729"/>
    <w:rsid w:val="00871987"/>
    <w:rsid w:val="00882EBB"/>
    <w:rsid w:val="00893448"/>
    <w:rsid w:val="008A3D87"/>
    <w:rsid w:val="008D2E73"/>
    <w:rsid w:val="008D4E7B"/>
    <w:rsid w:val="008E1B7F"/>
    <w:rsid w:val="0090544F"/>
    <w:rsid w:val="00907BAD"/>
    <w:rsid w:val="00956710"/>
    <w:rsid w:val="0098429F"/>
    <w:rsid w:val="009B4E4E"/>
    <w:rsid w:val="009C40AF"/>
    <w:rsid w:val="009D1663"/>
    <w:rsid w:val="009F1D9D"/>
    <w:rsid w:val="00A04BAE"/>
    <w:rsid w:val="00A12DF7"/>
    <w:rsid w:val="00A24F38"/>
    <w:rsid w:val="00A32F98"/>
    <w:rsid w:val="00A52451"/>
    <w:rsid w:val="00A5743E"/>
    <w:rsid w:val="00A65F19"/>
    <w:rsid w:val="00A67483"/>
    <w:rsid w:val="00A81A7A"/>
    <w:rsid w:val="00A826CF"/>
    <w:rsid w:val="00A90C5D"/>
    <w:rsid w:val="00AA1EE4"/>
    <w:rsid w:val="00AD0430"/>
    <w:rsid w:val="00AE184E"/>
    <w:rsid w:val="00B0124E"/>
    <w:rsid w:val="00B22AE9"/>
    <w:rsid w:val="00B415B0"/>
    <w:rsid w:val="00B51190"/>
    <w:rsid w:val="00B52482"/>
    <w:rsid w:val="00B832BA"/>
    <w:rsid w:val="00B87A59"/>
    <w:rsid w:val="00BC2EEB"/>
    <w:rsid w:val="00BE50E9"/>
    <w:rsid w:val="00C96636"/>
    <w:rsid w:val="00CA363D"/>
    <w:rsid w:val="00CB3E70"/>
    <w:rsid w:val="00CD6731"/>
    <w:rsid w:val="00D20C25"/>
    <w:rsid w:val="00D31C03"/>
    <w:rsid w:val="00D3236E"/>
    <w:rsid w:val="00D41F2D"/>
    <w:rsid w:val="00D97838"/>
    <w:rsid w:val="00DA2AD1"/>
    <w:rsid w:val="00DC1849"/>
    <w:rsid w:val="00DD46D4"/>
    <w:rsid w:val="00DF2D0B"/>
    <w:rsid w:val="00E0220D"/>
    <w:rsid w:val="00E149BC"/>
    <w:rsid w:val="00E1507E"/>
    <w:rsid w:val="00E45D0B"/>
    <w:rsid w:val="00E53ABA"/>
    <w:rsid w:val="00E6766B"/>
    <w:rsid w:val="00EC1463"/>
    <w:rsid w:val="00EC5C39"/>
    <w:rsid w:val="00ED2071"/>
    <w:rsid w:val="00ED5E68"/>
    <w:rsid w:val="00EE0F80"/>
    <w:rsid w:val="00EF2792"/>
    <w:rsid w:val="00F01BA0"/>
    <w:rsid w:val="00F171D9"/>
    <w:rsid w:val="00F34DEE"/>
    <w:rsid w:val="00F545E7"/>
    <w:rsid w:val="00F56279"/>
    <w:rsid w:val="00F856AE"/>
    <w:rsid w:val="00FB3DE3"/>
    <w:rsid w:val="00FB498B"/>
    <w:rsid w:val="00FC5BDF"/>
    <w:rsid w:val="00FD4764"/>
    <w:rsid w:val="00FE7F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2CD31F6-64E4-4EA0-8E49-803DAC4D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F205A"/>
    <w:rPr>
      <w:rFonts w:ascii="Cambria" w:eastAsia="Times New Roman" w:hAnsi="Cambr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1F205A"/>
    <w:rPr>
      <w:sz w:val="16"/>
      <w:szCs w:val="16"/>
    </w:rPr>
  </w:style>
  <w:style w:type="paragraph" w:styleId="Textocomentario">
    <w:name w:val="annotation text"/>
    <w:basedOn w:val="Normal"/>
    <w:link w:val="TextocomentarioCar"/>
    <w:uiPriority w:val="99"/>
    <w:semiHidden/>
    <w:unhideWhenUsed/>
    <w:rsid w:val="001F205A"/>
    <w:rPr>
      <w:sz w:val="20"/>
      <w:szCs w:val="20"/>
    </w:rPr>
  </w:style>
  <w:style w:type="character" w:customStyle="1" w:styleId="TextocomentarioCar">
    <w:name w:val="Texto comentario Car"/>
    <w:link w:val="Textocomentario"/>
    <w:uiPriority w:val="99"/>
    <w:semiHidden/>
    <w:rsid w:val="001F205A"/>
    <w:rPr>
      <w:rFonts w:ascii="Cambria" w:eastAsia="Times New Roman" w:hAnsi="Cambria" w:cs="Times New Roman"/>
      <w:sz w:val="20"/>
      <w:szCs w:val="20"/>
    </w:rPr>
  </w:style>
  <w:style w:type="character" w:styleId="Hipervnculo">
    <w:name w:val="Hyperlink"/>
    <w:uiPriority w:val="99"/>
    <w:unhideWhenUsed/>
    <w:rsid w:val="001F205A"/>
    <w:rPr>
      <w:color w:val="0000FF"/>
      <w:u w:val="single"/>
    </w:rPr>
  </w:style>
  <w:style w:type="paragraph" w:styleId="Textodeglobo">
    <w:name w:val="Balloon Text"/>
    <w:basedOn w:val="Normal"/>
    <w:link w:val="TextodegloboCar"/>
    <w:uiPriority w:val="99"/>
    <w:semiHidden/>
    <w:unhideWhenUsed/>
    <w:rsid w:val="001F205A"/>
    <w:rPr>
      <w:rFonts w:ascii="Tahoma" w:hAnsi="Tahoma" w:cs="Tahoma"/>
      <w:sz w:val="16"/>
      <w:szCs w:val="16"/>
    </w:rPr>
  </w:style>
  <w:style w:type="character" w:customStyle="1" w:styleId="TextodegloboCar">
    <w:name w:val="Texto de globo Car"/>
    <w:link w:val="Textodeglobo"/>
    <w:uiPriority w:val="99"/>
    <w:semiHidden/>
    <w:rsid w:val="001F205A"/>
    <w:rPr>
      <w:rFonts w:ascii="Tahoma" w:eastAsia="Times New Roman" w:hAnsi="Tahoma" w:cs="Tahoma"/>
      <w:sz w:val="16"/>
      <w:szCs w:val="16"/>
      <w:lang w:val="es-ES_tradnl" w:eastAsia="es-ES"/>
    </w:rPr>
  </w:style>
  <w:style w:type="paragraph" w:styleId="Asuntodelcomentario">
    <w:name w:val="annotation subject"/>
    <w:basedOn w:val="Textocomentario"/>
    <w:next w:val="Textocomentario"/>
    <w:link w:val="AsuntodelcomentarioCar"/>
    <w:uiPriority w:val="99"/>
    <w:semiHidden/>
    <w:unhideWhenUsed/>
    <w:rsid w:val="001E5B9E"/>
    <w:rPr>
      <w:b/>
      <w:bCs/>
    </w:rPr>
  </w:style>
  <w:style w:type="character" w:customStyle="1" w:styleId="AsuntodelcomentarioCar">
    <w:name w:val="Asunto del comentario Car"/>
    <w:link w:val="Asuntodelcomentario"/>
    <w:uiPriority w:val="99"/>
    <w:semiHidden/>
    <w:rsid w:val="001E5B9E"/>
    <w:rPr>
      <w:rFonts w:ascii="Cambria" w:eastAsia="Times New Roman" w:hAnsi="Cambria" w:cs="Times New Roman"/>
      <w:b/>
      <w:bCs/>
      <w:sz w:val="20"/>
      <w:szCs w:val="20"/>
      <w:lang w:val="es-ES_tradnl" w:eastAsia="es-ES"/>
    </w:rPr>
  </w:style>
  <w:style w:type="paragraph" w:customStyle="1" w:styleId="Sombreadovistoso-nfasis11">
    <w:name w:val="Sombreado vistoso - Énfasis 11"/>
    <w:hidden/>
    <w:uiPriority w:val="99"/>
    <w:semiHidden/>
    <w:rsid w:val="006238F1"/>
    <w:rPr>
      <w:rFonts w:ascii="Cambria" w:eastAsia="Times New Roman" w:hAnsi="Cambria"/>
      <w:sz w:val="24"/>
      <w:szCs w:val="24"/>
      <w:lang w:val="es-ES_tradnl" w:eastAsia="es-ES"/>
    </w:rPr>
  </w:style>
  <w:style w:type="paragraph" w:styleId="Textonotapie">
    <w:name w:val="footnote text"/>
    <w:basedOn w:val="Normal"/>
    <w:link w:val="TextonotapieCar"/>
    <w:uiPriority w:val="99"/>
    <w:unhideWhenUsed/>
    <w:rsid w:val="00282241"/>
  </w:style>
  <w:style w:type="character" w:customStyle="1" w:styleId="TextonotapieCar">
    <w:name w:val="Texto nota pie Car"/>
    <w:link w:val="Textonotapie"/>
    <w:uiPriority w:val="99"/>
    <w:rsid w:val="00282241"/>
    <w:rPr>
      <w:rFonts w:ascii="Cambria" w:eastAsia="Times New Roman" w:hAnsi="Cambria" w:cs="Times New Roman"/>
      <w:sz w:val="24"/>
      <w:szCs w:val="24"/>
      <w:lang w:val="es-ES_tradnl" w:eastAsia="es-ES"/>
    </w:rPr>
  </w:style>
  <w:style w:type="character" w:styleId="Refdenotaalpie">
    <w:name w:val="footnote reference"/>
    <w:uiPriority w:val="99"/>
    <w:unhideWhenUsed/>
    <w:rsid w:val="00282241"/>
    <w:rPr>
      <w:vertAlign w:val="superscript"/>
    </w:rPr>
  </w:style>
  <w:style w:type="character" w:styleId="Hipervnculovisitado">
    <w:name w:val="FollowedHyperlink"/>
    <w:uiPriority w:val="99"/>
    <w:semiHidden/>
    <w:unhideWhenUsed/>
    <w:rsid w:val="00E6766B"/>
    <w:rPr>
      <w:color w:val="800080"/>
      <w:u w:val="single"/>
    </w:rPr>
  </w:style>
  <w:style w:type="paragraph" w:styleId="Encabezado">
    <w:name w:val="header"/>
    <w:basedOn w:val="Normal"/>
    <w:link w:val="EncabezadoCar"/>
    <w:uiPriority w:val="99"/>
    <w:unhideWhenUsed/>
    <w:rsid w:val="00B51190"/>
    <w:pPr>
      <w:tabs>
        <w:tab w:val="center" w:pos="4419"/>
        <w:tab w:val="right" w:pos="8838"/>
      </w:tabs>
    </w:pPr>
  </w:style>
  <w:style w:type="character" w:customStyle="1" w:styleId="EncabezadoCar">
    <w:name w:val="Encabezado Car"/>
    <w:link w:val="Encabezado"/>
    <w:uiPriority w:val="99"/>
    <w:rsid w:val="00B51190"/>
    <w:rPr>
      <w:rFonts w:ascii="Cambria" w:eastAsia="Times New Roman" w:hAnsi="Cambria"/>
      <w:sz w:val="24"/>
      <w:szCs w:val="24"/>
      <w:lang w:val="es-ES_tradnl" w:eastAsia="es-ES"/>
    </w:rPr>
  </w:style>
  <w:style w:type="paragraph" w:styleId="Piedepgina">
    <w:name w:val="footer"/>
    <w:basedOn w:val="Normal"/>
    <w:link w:val="PiedepginaCar"/>
    <w:uiPriority w:val="99"/>
    <w:unhideWhenUsed/>
    <w:rsid w:val="00B51190"/>
    <w:pPr>
      <w:tabs>
        <w:tab w:val="center" w:pos="4419"/>
        <w:tab w:val="right" w:pos="8838"/>
      </w:tabs>
    </w:pPr>
  </w:style>
  <w:style w:type="character" w:customStyle="1" w:styleId="PiedepginaCar">
    <w:name w:val="Pie de página Car"/>
    <w:link w:val="Piedepgina"/>
    <w:uiPriority w:val="99"/>
    <w:rsid w:val="00B51190"/>
    <w:rPr>
      <w:rFonts w:ascii="Cambria" w:eastAsia="Times New Roman" w:hAnsi="Cambria"/>
      <w:sz w:val="24"/>
      <w:szCs w:val="24"/>
      <w:lang w:val="es-ES_tradnl" w:eastAsia="es-ES"/>
    </w:rPr>
  </w:style>
  <w:style w:type="character" w:customStyle="1" w:styleId="apple-converted-space">
    <w:name w:val="apple-converted-space"/>
    <w:rsid w:val="00745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rivera@cucsur.udg.mx" TargetMode="External"/><Relationship Id="rId13" Type="http://schemas.openxmlformats.org/officeDocument/2006/relationships/image" Target="media/image2.jpeg"/><Relationship Id="rId18" Type="http://schemas.openxmlformats.org/officeDocument/2006/relationships/hyperlink" Target="http://ageconsearch.umn.edu/handle/125257"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palomera@cucsur.udg.mx" TargetMode="External"/><Relationship Id="rId12" Type="http://schemas.openxmlformats.org/officeDocument/2006/relationships/image" Target="media/image1.jpeg"/><Relationship Id="rId17" Type="http://schemas.openxmlformats.org/officeDocument/2006/relationships/hyperlink" Target="http://www.scielo.org.mx/scielo.php?pid=S1405-33222011000300004&amp;script=sci_arttext"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ruan@cucsur.udg.mx"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lguzman@cucsur.udg.mx" TargetMode="External"/><Relationship Id="rId19" Type="http://schemas.openxmlformats.org/officeDocument/2006/relationships/hyperlink" Target="http://200.21.104.25/boletincientifico/downloads/Boletin(16)1_12.pdf" TargetMode="External"/><Relationship Id="rId4" Type="http://schemas.openxmlformats.org/officeDocument/2006/relationships/webSettings" Target="webSettings.xml"/><Relationship Id="rId9" Type="http://schemas.openxmlformats.org/officeDocument/2006/relationships/hyperlink" Target="mailto:egarcia@cucsur.udg.mx"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63C89-2271-4271-B54A-D02EA7B15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2875</Words>
  <Characters>15818</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18656</CharactersWithSpaces>
  <SharedDoc>false</SharedDoc>
  <HLinks>
    <vt:vector size="24" baseType="variant">
      <vt:variant>
        <vt:i4>7864343</vt:i4>
      </vt:variant>
      <vt:variant>
        <vt:i4>6</vt:i4>
      </vt:variant>
      <vt:variant>
        <vt:i4>0</vt:i4>
      </vt:variant>
      <vt:variant>
        <vt:i4>5</vt:i4>
      </vt:variant>
      <vt:variant>
        <vt:lpwstr>http://200.21.104.25/boletincientifico/downloads/Boletin(16)1_12.pdf</vt:lpwstr>
      </vt:variant>
      <vt:variant>
        <vt:lpwstr/>
      </vt:variant>
      <vt:variant>
        <vt:i4>4587602</vt:i4>
      </vt:variant>
      <vt:variant>
        <vt:i4>3</vt:i4>
      </vt:variant>
      <vt:variant>
        <vt:i4>0</vt:i4>
      </vt:variant>
      <vt:variant>
        <vt:i4>5</vt:i4>
      </vt:variant>
      <vt:variant>
        <vt:lpwstr>http://ageconsearch.umn.edu/handle/125257</vt:lpwstr>
      </vt:variant>
      <vt:variant>
        <vt:lpwstr/>
      </vt:variant>
      <vt:variant>
        <vt:i4>6619204</vt:i4>
      </vt:variant>
      <vt:variant>
        <vt:i4>0</vt:i4>
      </vt:variant>
      <vt:variant>
        <vt:i4>0</vt:i4>
      </vt:variant>
      <vt:variant>
        <vt:i4>5</vt:i4>
      </vt:variant>
      <vt:variant>
        <vt:lpwstr>http://www.scielo.org.mx/scielo.php?pid=S1405-33222011000300004&amp;script=sci_arttext</vt:lpwstr>
      </vt:variant>
      <vt:variant>
        <vt:lpwstr/>
      </vt:variant>
      <vt:variant>
        <vt:i4>6422530</vt:i4>
      </vt:variant>
      <vt:variant>
        <vt:i4>0</vt:i4>
      </vt:variant>
      <vt:variant>
        <vt:i4>0</vt:i4>
      </vt:variant>
      <vt:variant>
        <vt:i4>5</vt:i4>
      </vt:variant>
      <vt:variant>
        <vt:lpwstr>mailto:cpalomera@cucsur.udg.mx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Cantidium</dc:creator>
  <cp:lastModifiedBy>FRANCISCO</cp:lastModifiedBy>
  <cp:revision>8</cp:revision>
  <dcterms:created xsi:type="dcterms:W3CDTF">2015-07-25T00:12:00Z</dcterms:created>
  <dcterms:modified xsi:type="dcterms:W3CDTF">2017-03-21T19:03:00Z</dcterms:modified>
</cp:coreProperties>
</file>