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747E" w14:textId="27E86935" w:rsidR="005A1513" w:rsidRPr="00D43075" w:rsidRDefault="00D43075" w:rsidP="001964D6">
      <w:pPr>
        <w:spacing w:before="240" w:line="360" w:lineRule="auto"/>
        <w:jc w:val="right"/>
        <w:rPr>
          <w:rFonts w:ascii="Times New Roman" w:hAnsi="Times New Roman" w:cs="Times New Roman"/>
          <w:b/>
          <w:bCs/>
          <w:i/>
          <w:iCs/>
          <w:color w:val="000000" w:themeColor="text1"/>
          <w:sz w:val="24"/>
          <w:szCs w:val="24"/>
        </w:rPr>
      </w:pPr>
      <w:r w:rsidRPr="00D43075">
        <w:rPr>
          <w:rFonts w:ascii="Times New Roman" w:hAnsi="Times New Roman" w:cs="Times New Roman"/>
          <w:b/>
          <w:bCs/>
          <w:i/>
          <w:iCs/>
          <w:color w:val="000000" w:themeColor="text1"/>
          <w:sz w:val="24"/>
          <w:szCs w:val="24"/>
        </w:rPr>
        <w:t>https://doi.org/10.23913/ride.v15i29.2009</w:t>
      </w:r>
    </w:p>
    <w:p w14:paraId="43D257C6" w14:textId="7F298009" w:rsidR="005A1513" w:rsidRDefault="001964D6" w:rsidP="001964D6">
      <w:pPr>
        <w:spacing w:before="240" w:line="360" w:lineRule="auto"/>
        <w:jc w:val="right"/>
        <w:rPr>
          <w:rFonts w:ascii="Calibri" w:hAnsi="Calibri" w:cs="Calibri"/>
          <w:b/>
          <w:bCs/>
          <w:i/>
          <w:iCs/>
          <w:sz w:val="32"/>
          <w:szCs w:val="32"/>
        </w:rPr>
      </w:pPr>
      <w:r w:rsidRPr="004410CF">
        <w:rPr>
          <w:rFonts w:ascii="Times New Roman" w:hAnsi="Times New Roman" w:cs="Times New Roman"/>
          <w:b/>
          <w:bCs/>
          <w:i/>
          <w:iCs/>
          <w:color w:val="000000" w:themeColor="text1"/>
          <w:sz w:val="24"/>
          <w:szCs w:val="24"/>
        </w:rPr>
        <w:t>Artículos científicos</w:t>
      </w:r>
    </w:p>
    <w:p w14:paraId="50023E00" w14:textId="64715706" w:rsidR="00F146AC" w:rsidRDefault="00F146AC" w:rsidP="000C7FF0">
      <w:pPr>
        <w:spacing w:after="0" w:line="276" w:lineRule="auto"/>
        <w:jc w:val="right"/>
        <w:rPr>
          <w:rFonts w:ascii="Calibri" w:hAnsi="Calibri" w:cs="Calibri"/>
          <w:b/>
          <w:bCs/>
          <w:i/>
          <w:iCs/>
          <w:sz w:val="32"/>
          <w:szCs w:val="32"/>
        </w:rPr>
      </w:pPr>
      <w:r w:rsidRPr="00BC2797">
        <w:rPr>
          <w:rFonts w:ascii="Calibri" w:hAnsi="Calibri" w:cs="Calibri"/>
          <w:b/>
          <w:bCs/>
          <w:i/>
          <w:iCs/>
          <w:sz w:val="32"/>
          <w:szCs w:val="32"/>
        </w:rPr>
        <w:t xml:space="preserve">La </w:t>
      </w:r>
      <w:r w:rsidR="004248AA" w:rsidRPr="00BC2797">
        <w:rPr>
          <w:rFonts w:ascii="Calibri" w:hAnsi="Calibri" w:cs="Calibri"/>
          <w:b/>
          <w:bCs/>
          <w:i/>
          <w:iCs/>
          <w:sz w:val="32"/>
          <w:szCs w:val="32"/>
        </w:rPr>
        <w:t>formación</w:t>
      </w:r>
      <w:r w:rsidRPr="00BC2797">
        <w:rPr>
          <w:rFonts w:ascii="Calibri" w:hAnsi="Calibri" w:cs="Calibri"/>
          <w:b/>
          <w:bCs/>
          <w:i/>
          <w:iCs/>
          <w:sz w:val="32"/>
          <w:szCs w:val="32"/>
        </w:rPr>
        <w:t xml:space="preserve"> del arquitecto</w:t>
      </w:r>
      <w:r w:rsidR="004248AA" w:rsidRPr="00BC2797">
        <w:rPr>
          <w:rFonts w:ascii="Calibri" w:hAnsi="Calibri" w:cs="Calibri"/>
          <w:b/>
          <w:bCs/>
          <w:i/>
          <w:iCs/>
          <w:sz w:val="32"/>
          <w:szCs w:val="32"/>
        </w:rPr>
        <w:t xml:space="preserve"> nicolaíta</w:t>
      </w:r>
      <w:r w:rsidRPr="00BC2797">
        <w:rPr>
          <w:rFonts w:ascii="Calibri" w:hAnsi="Calibri" w:cs="Calibri"/>
          <w:b/>
          <w:bCs/>
          <w:i/>
          <w:iCs/>
          <w:sz w:val="32"/>
          <w:szCs w:val="32"/>
        </w:rPr>
        <w:t xml:space="preserve"> en </w:t>
      </w:r>
      <w:r w:rsidR="004248AA" w:rsidRPr="00BC2797">
        <w:rPr>
          <w:rFonts w:ascii="Calibri" w:hAnsi="Calibri" w:cs="Calibri"/>
          <w:b/>
          <w:bCs/>
          <w:i/>
          <w:iCs/>
          <w:sz w:val="32"/>
          <w:szCs w:val="32"/>
        </w:rPr>
        <w:t xml:space="preserve">los primeros </w:t>
      </w:r>
      <w:r w:rsidR="00D83AC0" w:rsidRPr="00BC2797">
        <w:rPr>
          <w:rFonts w:ascii="Calibri" w:hAnsi="Calibri" w:cs="Calibri"/>
          <w:b/>
          <w:bCs/>
          <w:i/>
          <w:iCs/>
          <w:sz w:val="32"/>
          <w:szCs w:val="32"/>
        </w:rPr>
        <w:t>años</w:t>
      </w:r>
      <w:r w:rsidRPr="00BC2797">
        <w:rPr>
          <w:rFonts w:ascii="Calibri" w:hAnsi="Calibri" w:cs="Calibri"/>
          <w:b/>
          <w:bCs/>
          <w:i/>
          <w:iCs/>
          <w:sz w:val="32"/>
          <w:szCs w:val="32"/>
        </w:rPr>
        <w:t xml:space="preserve"> del siglo XXI </w:t>
      </w:r>
    </w:p>
    <w:p w14:paraId="3B2A9052" w14:textId="44B1495B" w:rsidR="005A1513" w:rsidRPr="00630357" w:rsidRDefault="000800DB" w:rsidP="000C7FF0">
      <w:pPr>
        <w:spacing w:after="0" w:line="276" w:lineRule="auto"/>
        <w:jc w:val="right"/>
        <w:rPr>
          <w:rFonts w:ascii="Calibri" w:hAnsi="Calibri" w:cs="Calibri"/>
          <w:b/>
          <w:bCs/>
          <w:i/>
          <w:iCs/>
          <w:sz w:val="28"/>
          <w:szCs w:val="28"/>
          <w:lang w:val="en-US"/>
        </w:rPr>
      </w:pPr>
      <w:r>
        <w:rPr>
          <w:rFonts w:ascii="Calibri" w:hAnsi="Calibri" w:cs="Calibri"/>
          <w:b/>
          <w:bCs/>
          <w:i/>
          <w:iCs/>
          <w:sz w:val="28"/>
          <w:szCs w:val="28"/>
          <w:lang w:val="en-US"/>
        </w:rPr>
        <w:br/>
      </w:r>
      <w:r w:rsidR="005A1513" w:rsidRPr="00630357">
        <w:rPr>
          <w:rFonts w:ascii="Calibri" w:hAnsi="Calibri" w:cs="Calibri"/>
          <w:b/>
          <w:bCs/>
          <w:i/>
          <w:iCs/>
          <w:sz w:val="28"/>
          <w:szCs w:val="28"/>
          <w:lang w:val="en-US"/>
        </w:rPr>
        <w:t xml:space="preserve">The training of the </w:t>
      </w:r>
      <w:proofErr w:type="spellStart"/>
      <w:r w:rsidR="005A1513" w:rsidRPr="00630357">
        <w:rPr>
          <w:rFonts w:ascii="Calibri" w:hAnsi="Calibri" w:cs="Calibri"/>
          <w:b/>
          <w:bCs/>
          <w:i/>
          <w:iCs/>
          <w:sz w:val="28"/>
          <w:szCs w:val="28"/>
          <w:lang w:val="en-US"/>
        </w:rPr>
        <w:t>Nicolaíta</w:t>
      </w:r>
      <w:proofErr w:type="spellEnd"/>
      <w:r w:rsidR="005A1513" w:rsidRPr="00630357">
        <w:rPr>
          <w:rFonts w:ascii="Calibri" w:hAnsi="Calibri" w:cs="Calibri"/>
          <w:b/>
          <w:bCs/>
          <w:i/>
          <w:iCs/>
          <w:sz w:val="28"/>
          <w:szCs w:val="28"/>
          <w:lang w:val="en-US"/>
        </w:rPr>
        <w:t xml:space="preserve"> architect in the first years of the 21st century</w:t>
      </w:r>
    </w:p>
    <w:p w14:paraId="55FDECCF" w14:textId="605811B5" w:rsidR="009B1982" w:rsidRPr="00D15B7B" w:rsidRDefault="000800DB" w:rsidP="000C7FF0">
      <w:pPr>
        <w:spacing w:after="0" w:line="276" w:lineRule="auto"/>
        <w:jc w:val="right"/>
        <w:rPr>
          <w:rFonts w:ascii="Calibri" w:hAnsi="Calibri" w:cs="Calibri"/>
          <w:b/>
          <w:bCs/>
          <w:i/>
          <w:iCs/>
          <w:sz w:val="28"/>
          <w:szCs w:val="28"/>
        </w:rPr>
      </w:pPr>
      <w:r>
        <w:rPr>
          <w:rFonts w:ascii="Calibri" w:hAnsi="Calibri" w:cs="Calibri"/>
          <w:b/>
          <w:bCs/>
          <w:i/>
          <w:iCs/>
          <w:sz w:val="28"/>
          <w:szCs w:val="28"/>
        </w:rPr>
        <w:br/>
      </w:r>
      <w:r w:rsidR="00D15B7B" w:rsidRPr="00D15B7B">
        <w:rPr>
          <w:rFonts w:ascii="Calibri" w:hAnsi="Calibri" w:cs="Calibri"/>
          <w:b/>
          <w:bCs/>
          <w:i/>
          <w:iCs/>
          <w:sz w:val="28"/>
          <w:szCs w:val="28"/>
        </w:rPr>
        <w:t xml:space="preserve">A </w:t>
      </w:r>
      <w:proofErr w:type="spellStart"/>
      <w:r w:rsidR="00D15B7B" w:rsidRPr="00D15B7B">
        <w:rPr>
          <w:rFonts w:ascii="Calibri" w:hAnsi="Calibri" w:cs="Calibri"/>
          <w:b/>
          <w:bCs/>
          <w:i/>
          <w:iCs/>
          <w:sz w:val="28"/>
          <w:szCs w:val="28"/>
        </w:rPr>
        <w:t>formação</w:t>
      </w:r>
      <w:proofErr w:type="spellEnd"/>
      <w:r w:rsidR="00D15B7B" w:rsidRPr="00D15B7B">
        <w:rPr>
          <w:rFonts w:ascii="Calibri" w:hAnsi="Calibri" w:cs="Calibri"/>
          <w:b/>
          <w:bCs/>
          <w:i/>
          <w:iCs/>
          <w:sz w:val="28"/>
          <w:szCs w:val="28"/>
        </w:rPr>
        <w:t xml:space="preserve"> do </w:t>
      </w:r>
      <w:proofErr w:type="spellStart"/>
      <w:r w:rsidR="00D15B7B" w:rsidRPr="00D15B7B">
        <w:rPr>
          <w:rFonts w:ascii="Calibri" w:hAnsi="Calibri" w:cs="Calibri"/>
          <w:b/>
          <w:bCs/>
          <w:i/>
          <w:iCs/>
          <w:sz w:val="28"/>
          <w:szCs w:val="28"/>
        </w:rPr>
        <w:t>arquiteto</w:t>
      </w:r>
      <w:proofErr w:type="spellEnd"/>
      <w:r w:rsidR="00D15B7B" w:rsidRPr="00D15B7B">
        <w:rPr>
          <w:rFonts w:ascii="Calibri" w:hAnsi="Calibri" w:cs="Calibri"/>
          <w:b/>
          <w:bCs/>
          <w:i/>
          <w:iCs/>
          <w:sz w:val="28"/>
          <w:szCs w:val="28"/>
        </w:rPr>
        <w:t xml:space="preserve"> Nicolaíta nos </w:t>
      </w:r>
      <w:proofErr w:type="spellStart"/>
      <w:r w:rsidR="00D15B7B" w:rsidRPr="00D15B7B">
        <w:rPr>
          <w:rFonts w:ascii="Calibri" w:hAnsi="Calibri" w:cs="Calibri"/>
          <w:b/>
          <w:bCs/>
          <w:i/>
          <w:iCs/>
          <w:sz w:val="28"/>
          <w:szCs w:val="28"/>
        </w:rPr>
        <w:t>primeiros</w:t>
      </w:r>
      <w:proofErr w:type="spellEnd"/>
      <w:r w:rsidR="00D15B7B" w:rsidRPr="00D15B7B">
        <w:rPr>
          <w:rFonts w:ascii="Calibri" w:hAnsi="Calibri" w:cs="Calibri"/>
          <w:b/>
          <w:bCs/>
          <w:i/>
          <w:iCs/>
          <w:sz w:val="28"/>
          <w:szCs w:val="28"/>
        </w:rPr>
        <w:t xml:space="preserve"> anos do </w:t>
      </w:r>
      <w:proofErr w:type="spellStart"/>
      <w:r w:rsidR="00D15B7B" w:rsidRPr="00D15B7B">
        <w:rPr>
          <w:rFonts w:ascii="Calibri" w:hAnsi="Calibri" w:cs="Calibri"/>
          <w:b/>
          <w:bCs/>
          <w:i/>
          <w:iCs/>
          <w:sz w:val="28"/>
          <w:szCs w:val="28"/>
        </w:rPr>
        <w:t>século</w:t>
      </w:r>
      <w:proofErr w:type="spellEnd"/>
      <w:r w:rsidR="00D15B7B" w:rsidRPr="00D15B7B">
        <w:rPr>
          <w:rFonts w:ascii="Calibri" w:hAnsi="Calibri" w:cs="Calibri"/>
          <w:b/>
          <w:bCs/>
          <w:i/>
          <w:iCs/>
          <w:sz w:val="28"/>
          <w:szCs w:val="28"/>
        </w:rPr>
        <w:t xml:space="preserve"> XXI</w:t>
      </w:r>
    </w:p>
    <w:p w14:paraId="1AC15351" w14:textId="77777777" w:rsidR="001964D6" w:rsidRDefault="001964D6" w:rsidP="000C7FF0">
      <w:pPr>
        <w:spacing w:after="0" w:line="276" w:lineRule="auto"/>
        <w:jc w:val="right"/>
        <w:rPr>
          <w:rFonts w:ascii="Times New Roman" w:hAnsi="Times New Roman" w:cs="Times New Roman"/>
          <w:sz w:val="24"/>
          <w:szCs w:val="24"/>
        </w:rPr>
      </w:pPr>
    </w:p>
    <w:p w14:paraId="4DD923C5" w14:textId="4C13DDA6" w:rsidR="001964D6" w:rsidRPr="001964D6" w:rsidRDefault="00F146AC" w:rsidP="000C7FF0">
      <w:pPr>
        <w:spacing w:after="0" w:line="276" w:lineRule="auto"/>
        <w:jc w:val="right"/>
        <w:rPr>
          <w:rFonts w:ascii="Calibri" w:hAnsi="Calibri" w:cs="Calibri"/>
          <w:b/>
          <w:bCs/>
          <w:sz w:val="24"/>
          <w:szCs w:val="24"/>
        </w:rPr>
      </w:pPr>
      <w:r w:rsidRPr="001964D6">
        <w:rPr>
          <w:rFonts w:ascii="Calibri" w:hAnsi="Calibri" w:cs="Calibri"/>
          <w:b/>
          <w:bCs/>
          <w:sz w:val="24"/>
          <w:szCs w:val="24"/>
        </w:rPr>
        <w:t>Elsa Anaid Aguilar Hernández</w:t>
      </w:r>
    </w:p>
    <w:p w14:paraId="5CC7F5B8" w14:textId="26A2F1D0" w:rsidR="001964D6" w:rsidRDefault="001964D6" w:rsidP="000C7FF0">
      <w:pPr>
        <w:spacing w:after="0" w:line="276" w:lineRule="auto"/>
        <w:jc w:val="right"/>
        <w:rPr>
          <w:rFonts w:ascii="Times New Roman" w:hAnsi="Times New Roman" w:cs="Times New Roman"/>
          <w:sz w:val="24"/>
          <w:szCs w:val="24"/>
        </w:rPr>
      </w:pPr>
      <w:r w:rsidRPr="001964D6">
        <w:rPr>
          <w:rFonts w:ascii="Times New Roman" w:hAnsi="Times New Roman" w:cs="Times New Roman"/>
          <w:sz w:val="24"/>
          <w:szCs w:val="24"/>
        </w:rPr>
        <w:t>Universidad Michoacana de San Nicolás de Hidalgo, Facultad de Arquitectura, México</w:t>
      </w:r>
    </w:p>
    <w:p w14:paraId="542372EE" w14:textId="5AE485A9" w:rsidR="00F16FEA" w:rsidRPr="000800DB" w:rsidRDefault="00F16FEA" w:rsidP="000C7FF0">
      <w:pPr>
        <w:spacing w:after="0" w:line="276" w:lineRule="auto"/>
        <w:jc w:val="right"/>
        <w:rPr>
          <w:rFonts w:cstheme="minorHAnsi"/>
          <w:sz w:val="24"/>
          <w:szCs w:val="24"/>
        </w:rPr>
      </w:pPr>
      <w:r w:rsidRPr="000800DB">
        <w:rPr>
          <w:rFonts w:cstheme="minorHAnsi"/>
          <w:color w:val="FF0000"/>
          <w:sz w:val="24"/>
          <w:szCs w:val="24"/>
        </w:rPr>
        <w:t>elsa.aguilar@umich.mx</w:t>
      </w:r>
    </w:p>
    <w:p w14:paraId="4D2B19C2" w14:textId="1B51BA8F" w:rsidR="001964D6" w:rsidRDefault="001964D6" w:rsidP="000C7FF0">
      <w:pPr>
        <w:spacing w:after="0" w:line="276" w:lineRule="auto"/>
        <w:jc w:val="right"/>
        <w:rPr>
          <w:rFonts w:ascii="Times New Roman" w:hAnsi="Times New Roman" w:cs="Times New Roman"/>
          <w:sz w:val="24"/>
          <w:szCs w:val="24"/>
        </w:rPr>
      </w:pPr>
      <w:r w:rsidRPr="001964D6">
        <w:rPr>
          <w:rFonts w:ascii="Times New Roman" w:hAnsi="Times New Roman" w:cs="Times New Roman"/>
          <w:sz w:val="24"/>
          <w:szCs w:val="24"/>
        </w:rPr>
        <w:t xml:space="preserve"> </w:t>
      </w:r>
      <w:r w:rsidRPr="001964D6">
        <w:rPr>
          <w:rFonts w:ascii="Times New Roman" w:hAnsi="Times New Roman" w:cs="Times New Roman"/>
          <w:bCs/>
          <w:i/>
          <w:iCs/>
          <w:sz w:val="24"/>
          <w:szCs w:val="24"/>
        </w:rPr>
        <w:t xml:space="preserve"> </w:t>
      </w:r>
      <w:r w:rsidR="003065C4" w:rsidRPr="003065C4">
        <w:rPr>
          <w:rFonts w:ascii="Times New Roman" w:hAnsi="Times New Roman" w:cs="Times New Roman"/>
          <w:sz w:val="24"/>
          <w:szCs w:val="24"/>
        </w:rPr>
        <w:t>https://orcid.org/0000-0002-1227-424X</w:t>
      </w:r>
    </w:p>
    <w:p w14:paraId="169CBED8" w14:textId="77777777" w:rsidR="003065C4" w:rsidRDefault="003065C4" w:rsidP="000C7FF0">
      <w:pPr>
        <w:spacing w:after="0" w:line="276" w:lineRule="auto"/>
        <w:jc w:val="right"/>
        <w:rPr>
          <w:rFonts w:ascii="Times New Roman" w:hAnsi="Times New Roman" w:cs="Times New Roman"/>
          <w:sz w:val="24"/>
          <w:szCs w:val="24"/>
        </w:rPr>
      </w:pPr>
    </w:p>
    <w:p w14:paraId="5872CDEB" w14:textId="77777777" w:rsidR="003065C4" w:rsidRPr="003065C4" w:rsidRDefault="00251C11" w:rsidP="000C7FF0">
      <w:pPr>
        <w:spacing w:after="0" w:line="276" w:lineRule="auto"/>
        <w:jc w:val="right"/>
        <w:rPr>
          <w:rFonts w:ascii="Calibri" w:hAnsi="Calibri" w:cs="Calibri"/>
          <w:b/>
          <w:bCs/>
          <w:sz w:val="24"/>
          <w:szCs w:val="24"/>
          <w:vertAlign w:val="superscript"/>
        </w:rPr>
      </w:pPr>
      <w:r w:rsidRPr="003065C4">
        <w:rPr>
          <w:rFonts w:ascii="Calibri" w:hAnsi="Calibri" w:cs="Calibri"/>
          <w:b/>
          <w:bCs/>
          <w:sz w:val="24"/>
          <w:szCs w:val="24"/>
        </w:rPr>
        <w:t xml:space="preserve">Nora </w:t>
      </w:r>
      <w:proofErr w:type="spellStart"/>
      <w:r w:rsidRPr="003065C4">
        <w:rPr>
          <w:rFonts w:ascii="Calibri" w:hAnsi="Calibri" w:cs="Calibri"/>
          <w:b/>
          <w:bCs/>
          <w:sz w:val="24"/>
          <w:szCs w:val="24"/>
        </w:rPr>
        <w:t>Janette</w:t>
      </w:r>
      <w:proofErr w:type="spellEnd"/>
      <w:r w:rsidRPr="003065C4">
        <w:rPr>
          <w:rFonts w:ascii="Calibri" w:hAnsi="Calibri" w:cs="Calibri"/>
          <w:b/>
          <w:bCs/>
          <w:sz w:val="24"/>
          <w:szCs w:val="24"/>
        </w:rPr>
        <w:t xml:space="preserve"> Ramírez </w:t>
      </w:r>
      <w:proofErr w:type="spellStart"/>
      <w:r w:rsidRPr="003065C4">
        <w:rPr>
          <w:rFonts w:ascii="Calibri" w:hAnsi="Calibri" w:cs="Calibri"/>
          <w:b/>
          <w:bCs/>
          <w:sz w:val="24"/>
          <w:szCs w:val="24"/>
        </w:rPr>
        <w:t>Herrejón</w:t>
      </w:r>
      <w:proofErr w:type="spellEnd"/>
    </w:p>
    <w:p w14:paraId="490AD78F" w14:textId="07D6C76D" w:rsidR="003065C4" w:rsidRDefault="003065C4" w:rsidP="000C7FF0">
      <w:pPr>
        <w:spacing w:after="0" w:line="276" w:lineRule="auto"/>
        <w:jc w:val="right"/>
        <w:rPr>
          <w:rFonts w:ascii="Times New Roman" w:hAnsi="Times New Roman" w:cs="Times New Roman"/>
          <w:sz w:val="24"/>
          <w:szCs w:val="24"/>
        </w:rPr>
      </w:pPr>
      <w:r>
        <w:t xml:space="preserve"> </w:t>
      </w:r>
      <w:r w:rsidRPr="00D44376">
        <w:rPr>
          <w:rFonts w:ascii="Times New Roman" w:hAnsi="Times New Roman" w:cs="Times New Roman"/>
          <w:sz w:val="24"/>
          <w:szCs w:val="24"/>
        </w:rPr>
        <w:t xml:space="preserve">Universidad Michoacana de San Nicolás de Hidalgo, Facultad de Arquitectura, </w:t>
      </w:r>
      <w:r w:rsidR="00F16FEA" w:rsidRPr="00D44376">
        <w:rPr>
          <w:rFonts w:ascii="Times New Roman" w:hAnsi="Times New Roman" w:cs="Times New Roman"/>
          <w:sz w:val="24"/>
          <w:szCs w:val="24"/>
        </w:rPr>
        <w:t>México</w:t>
      </w:r>
    </w:p>
    <w:p w14:paraId="55AD5F03" w14:textId="2DA1029D" w:rsidR="00F16FEA" w:rsidRPr="000800DB" w:rsidRDefault="00F16FEA" w:rsidP="000C7FF0">
      <w:pPr>
        <w:spacing w:after="0" w:line="276" w:lineRule="auto"/>
        <w:jc w:val="right"/>
        <w:rPr>
          <w:rFonts w:cstheme="minorHAnsi"/>
          <w:color w:val="FF0000"/>
          <w:sz w:val="24"/>
          <w:szCs w:val="24"/>
        </w:rPr>
      </w:pPr>
      <w:r w:rsidRPr="000800DB">
        <w:rPr>
          <w:rFonts w:cstheme="minorHAnsi"/>
          <w:color w:val="FF0000"/>
          <w:sz w:val="24"/>
          <w:szCs w:val="24"/>
        </w:rPr>
        <w:t>njramirez@umich.mx</w:t>
      </w:r>
    </w:p>
    <w:p w14:paraId="22B8F8A1" w14:textId="18362244" w:rsidR="00251C11" w:rsidRPr="00D44376" w:rsidRDefault="003065C4" w:rsidP="000C7FF0">
      <w:pPr>
        <w:spacing w:after="0" w:line="276" w:lineRule="auto"/>
        <w:jc w:val="right"/>
        <w:rPr>
          <w:rFonts w:ascii="Times New Roman" w:hAnsi="Times New Roman" w:cs="Times New Roman"/>
          <w:sz w:val="24"/>
          <w:szCs w:val="24"/>
        </w:rPr>
      </w:pPr>
      <w:r w:rsidRPr="00D44376">
        <w:rPr>
          <w:rFonts w:ascii="Times New Roman" w:hAnsi="Times New Roman" w:cs="Times New Roman"/>
          <w:sz w:val="24"/>
          <w:szCs w:val="24"/>
        </w:rPr>
        <w:t xml:space="preserve"> </w:t>
      </w:r>
      <w:r w:rsidRPr="00D44376">
        <w:rPr>
          <w:rFonts w:ascii="Times New Roman" w:hAnsi="Times New Roman" w:cs="Times New Roman"/>
          <w:bCs/>
          <w:sz w:val="24"/>
          <w:szCs w:val="24"/>
        </w:rPr>
        <w:t xml:space="preserve"> </w:t>
      </w:r>
      <w:r w:rsidR="00D44376" w:rsidRPr="00D44376">
        <w:rPr>
          <w:rFonts w:ascii="Times New Roman" w:hAnsi="Times New Roman" w:cs="Times New Roman"/>
          <w:sz w:val="24"/>
          <w:szCs w:val="24"/>
        </w:rPr>
        <w:t xml:space="preserve"> </w:t>
      </w:r>
      <w:r w:rsidR="00D44376" w:rsidRPr="00D44376">
        <w:rPr>
          <w:rFonts w:ascii="Times New Roman" w:hAnsi="Times New Roman" w:cs="Times New Roman"/>
          <w:bCs/>
          <w:i/>
          <w:iCs/>
          <w:sz w:val="24"/>
          <w:szCs w:val="24"/>
        </w:rPr>
        <w:t xml:space="preserve"> </w:t>
      </w:r>
      <w:r w:rsidR="00D44376" w:rsidRPr="00D44376">
        <w:rPr>
          <w:rFonts w:ascii="Times New Roman" w:hAnsi="Times New Roman" w:cs="Times New Roman"/>
          <w:sz w:val="24"/>
          <w:szCs w:val="24"/>
        </w:rPr>
        <w:t>https://orcid.org/</w:t>
      </w:r>
      <w:r w:rsidRPr="00D44376">
        <w:rPr>
          <w:rFonts w:ascii="Times New Roman" w:hAnsi="Times New Roman" w:cs="Times New Roman"/>
          <w:bCs/>
          <w:iCs/>
          <w:sz w:val="24"/>
          <w:szCs w:val="24"/>
        </w:rPr>
        <w:t>0000-0002-7498-8109</w:t>
      </w:r>
    </w:p>
    <w:p w14:paraId="363FB18D" w14:textId="77777777" w:rsidR="00696FBB" w:rsidRDefault="00696FBB" w:rsidP="000800DB">
      <w:pPr>
        <w:spacing w:after="0" w:line="360" w:lineRule="auto"/>
        <w:rPr>
          <w:rFonts w:ascii="Times New Roman" w:hAnsi="Times New Roman" w:cs="Times New Roman"/>
          <w:sz w:val="24"/>
          <w:szCs w:val="24"/>
        </w:rPr>
      </w:pPr>
    </w:p>
    <w:p w14:paraId="4009E45E" w14:textId="182A6067" w:rsidR="00F146AC" w:rsidRPr="000C7FF0" w:rsidRDefault="00F146AC" w:rsidP="000800DB">
      <w:pPr>
        <w:spacing w:after="0" w:line="360" w:lineRule="auto"/>
        <w:rPr>
          <w:rFonts w:ascii="Calibri" w:hAnsi="Calibri" w:cs="Calibri"/>
          <w:b/>
          <w:bCs/>
          <w:sz w:val="28"/>
          <w:szCs w:val="28"/>
        </w:rPr>
      </w:pPr>
      <w:r w:rsidRPr="000C7FF0">
        <w:rPr>
          <w:rFonts w:ascii="Calibri" w:hAnsi="Calibri" w:cs="Calibri"/>
          <w:b/>
          <w:bCs/>
          <w:sz w:val="28"/>
          <w:szCs w:val="28"/>
        </w:rPr>
        <w:t>Resumen</w:t>
      </w:r>
    </w:p>
    <w:p w14:paraId="304CAEAA" w14:textId="77777777" w:rsidR="00E019E7" w:rsidRDefault="00E019E7" w:rsidP="000D6789">
      <w:pPr>
        <w:spacing w:after="0" w:line="360" w:lineRule="auto"/>
        <w:jc w:val="both"/>
        <w:rPr>
          <w:rFonts w:ascii="Times New Roman" w:hAnsi="Times New Roman" w:cs="Times New Roman"/>
          <w:sz w:val="24"/>
          <w:szCs w:val="24"/>
          <w:lang w:val="es-ES"/>
        </w:rPr>
      </w:pPr>
      <w:r w:rsidRPr="00EC3906">
        <w:rPr>
          <w:rFonts w:ascii="Times New Roman" w:hAnsi="Times New Roman" w:cs="Times New Roman"/>
          <w:sz w:val="24"/>
          <w:szCs w:val="24"/>
          <w:lang w:val="es-ES"/>
        </w:rPr>
        <w:t xml:space="preserve">Este trabajo tiene como objetivo presentar los resultados obtenidos mediante el análisis de frecuencias de variables </w:t>
      </w:r>
      <w:r>
        <w:rPr>
          <w:rFonts w:ascii="Times New Roman" w:hAnsi="Times New Roman" w:cs="Times New Roman"/>
          <w:sz w:val="24"/>
          <w:szCs w:val="24"/>
          <w:lang w:val="es-ES"/>
        </w:rPr>
        <w:t xml:space="preserve">con el fin de determinar </w:t>
      </w:r>
      <w:r w:rsidRPr="00EC3906">
        <w:rPr>
          <w:rFonts w:ascii="Times New Roman" w:hAnsi="Times New Roman" w:cs="Times New Roman"/>
          <w:sz w:val="24"/>
          <w:szCs w:val="24"/>
          <w:lang w:val="es-ES"/>
        </w:rPr>
        <w:t xml:space="preserve">el comportamiento en el mercado laboral de </w:t>
      </w:r>
      <w:bookmarkStart w:id="0" w:name="_Hlk169943396"/>
      <w:r w:rsidRPr="00EC3906">
        <w:rPr>
          <w:rFonts w:ascii="Times New Roman" w:hAnsi="Times New Roman" w:cs="Times New Roman"/>
          <w:sz w:val="24"/>
          <w:szCs w:val="24"/>
          <w:lang w:val="es-ES"/>
        </w:rPr>
        <w:t xml:space="preserve">egresados de la carrera de </w:t>
      </w:r>
      <w:r>
        <w:rPr>
          <w:rFonts w:ascii="Times New Roman" w:hAnsi="Times New Roman" w:cs="Times New Roman"/>
          <w:sz w:val="24"/>
          <w:szCs w:val="24"/>
          <w:lang w:val="es-ES"/>
        </w:rPr>
        <w:t>A</w:t>
      </w:r>
      <w:r w:rsidRPr="00EC3906">
        <w:rPr>
          <w:rFonts w:ascii="Times New Roman" w:hAnsi="Times New Roman" w:cs="Times New Roman"/>
          <w:sz w:val="24"/>
          <w:szCs w:val="24"/>
          <w:lang w:val="es-ES"/>
        </w:rPr>
        <w:t>rquitectura de la Universidad Michoacana de San Nicolás de Hidalgo</w:t>
      </w:r>
      <w:bookmarkEnd w:id="0"/>
      <w:r w:rsidRPr="00EC3906">
        <w:rPr>
          <w:rFonts w:ascii="Times New Roman" w:hAnsi="Times New Roman" w:cs="Times New Roman"/>
          <w:sz w:val="24"/>
          <w:szCs w:val="24"/>
          <w:lang w:val="es-ES"/>
        </w:rPr>
        <w:t xml:space="preserve">. </w:t>
      </w:r>
      <w:r>
        <w:rPr>
          <w:rFonts w:ascii="Times New Roman" w:hAnsi="Times New Roman" w:cs="Times New Roman"/>
          <w:sz w:val="24"/>
          <w:szCs w:val="24"/>
          <w:lang w:val="es-ES"/>
        </w:rPr>
        <w:t>En tal sentido, s</w:t>
      </w:r>
      <w:r w:rsidRPr="00EC3906">
        <w:rPr>
          <w:rFonts w:ascii="Times New Roman" w:hAnsi="Times New Roman" w:cs="Times New Roman"/>
          <w:sz w:val="24"/>
          <w:szCs w:val="24"/>
          <w:lang w:val="es-ES"/>
        </w:rPr>
        <w:t>e destacan las fortalezas y la versatilidad de los planes de estudios anteriores al actual, así como del plan vigente en la facultad con el propósito de actualizar los contenidos para asegurar la pertinencia de nuestros egresados en un mercado laboral en constante evolución.</w:t>
      </w:r>
      <w:r>
        <w:rPr>
          <w:rFonts w:ascii="Times New Roman" w:hAnsi="Times New Roman" w:cs="Times New Roman"/>
          <w:sz w:val="24"/>
          <w:szCs w:val="24"/>
          <w:lang w:val="es-ES"/>
        </w:rPr>
        <w:t xml:space="preserve"> </w:t>
      </w:r>
      <w:r w:rsidRPr="00EC3906">
        <w:rPr>
          <w:rFonts w:ascii="Times New Roman" w:hAnsi="Times New Roman" w:cs="Times New Roman"/>
          <w:sz w:val="24"/>
          <w:szCs w:val="24"/>
          <w:lang w:val="es-ES"/>
        </w:rPr>
        <w:t xml:space="preserve">Los interrogantes fundamentales para este estudio incluyen la pertinencia del programa educativo, la transformación de la profesión y la competencia en el contexto contemporáneo, así como las expectativas y la capacidad de los egresados para integrarse en el mercado laboral. La metodología empleada </w:t>
      </w:r>
      <w:r>
        <w:rPr>
          <w:rFonts w:ascii="Times New Roman" w:hAnsi="Times New Roman" w:cs="Times New Roman"/>
          <w:sz w:val="24"/>
          <w:szCs w:val="24"/>
          <w:lang w:val="es-ES"/>
        </w:rPr>
        <w:t>se sustentó</w:t>
      </w:r>
      <w:r w:rsidRPr="00EC390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el </w:t>
      </w:r>
      <w:r w:rsidRPr="00EC3906">
        <w:rPr>
          <w:rFonts w:ascii="Times New Roman" w:hAnsi="Times New Roman" w:cs="Times New Roman"/>
          <w:sz w:val="24"/>
          <w:szCs w:val="24"/>
          <w:lang w:val="es-ES"/>
        </w:rPr>
        <w:t xml:space="preserve">enfoque exploratorio, </w:t>
      </w:r>
      <w:r>
        <w:rPr>
          <w:rFonts w:ascii="Times New Roman" w:hAnsi="Times New Roman" w:cs="Times New Roman"/>
          <w:sz w:val="24"/>
          <w:szCs w:val="24"/>
          <w:lang w:val="es-ES"/>
        </w:rPr>
        <w:t xml:space="preserve">pues se efectuó </w:t>
      </w:r>
      <w:r w:rsidRPr="00EC3906">
        <w:rPr>
          <w:rFonts w:ascii="Times New Roman" w:hAnsi="Times New Roman" w:cs="Times New Roman"/>
          <w:sz w:val="24"/>
          <w:szCs w:val="24"/>
          <w:lang w:val="es-ES"/>
        </w:rPr>
        <w:t>el análisis de la información proveniente de encuestas realizadas en la facultad y en la propia institución.</w:t>
      </w:r>
      <w:r>
        <w:rPr>
          <w:rFonts w:ascii="Times New Roman" w:hAnsi="Times New Roman" w:cs="Times New Roman"/>
          <w:sz w:val="24"/>
          <w:szCs w:val="24"/>
          <w:lang w:val="es-ES"/>
        </w:rPr>
        <w:t xml:space="preserve"> </w:t>
      </w:r>
      <w:r w:rsidRPr="00EC3906">
        <w:rPr>
          <w:rFonts w:ascii="Times New Roman" w:hAnsi="Times New Roman" w:cs="Times New Roman"/>
          <w:sz w:val="24"/>
          <w:szCs w:val="24"/>
          <w:lang w:val="es-ES"/>
        </w:rPr>
        <w:t xml:space="preserve">En las conclusiones se </w:t>
      </w:r>
      <w:r>
        <w:rPr>
          <w:rFonts w:ascii="Times New Roman" w:hAnsi="Times New Roman" w:cs="Times New Roman"/>
          <w:sz w:val="24"/>
          <w:szCs w:val="24"/>
          <w:lang w:val="es-ES"/>
        </w:rPr>
        <w:t>reflexiona sobre</w:t>
      </w:r>
      <w:r w:rsidRPr="00EC3906">
        <w:rPr>
          <w:rFonts w:ascii="Times New Roman" w:hAnsi="Times New Roman" w:cs="Times New Roman"/>
          <w:sz w:val="24"/>
          <w:szCs w:val="24"/>
          <w:lang w:val="es-ES"/>
        </w:rPr>
        <w:t xml:space="preserve"> la relevancia de estos hallazgos</w:t>
      </w:r>
      <w:r>
        <w:rPr>
          <w:rFonts w:ascii="Times New Roman" w:hAnsi="Times New Roman" w:cs="Times New Roman"/>
          <w:sz w:val="24"/>
          <w:szCs w:val="24"/>
          <w:lang w:val="es-ES"/>
        </w:rPr>
        <w:t xml:space="preserve"> y se ofrece</w:t>
      </w:r>
      <w:r w:rsidRPr="00EC3906">
        <w:rPr>
          <w:rFonts w:ascii="Times New Roman" w:hAnsi="Times New Roman" w:cs="Times New Roman"/>
          <w:sz w:val="24"/>
          <w:szCs w:val="24"/>
          <w:lang w:val="es-ES"/>
        </w:rPr>
        <w:t xml:space="preserve"> un</w:t>
      </w:r>
      <w:r>
        <w:rPr>
          <w:rFonts w:ascii="Times New Roman" w:hAnsi="Times New Roman" w:cs="Times New Roman"/>
          <w:sz w:val="24"/>
          <w:szCs w:val="24"/>
          <w:lang w:val="es-ES"/>
        </w:rPr>
        <w:t xml:space="preserve"> panorama</w:t>
      </w:r>
      <w:r w:rsidRPr="00EC3906">
        <w:rPr>
          <w:rFonts w:ascii="Times New Roman" w:hAnsi="Times New Roman" w:cs="Times New Roman"/>
          <w:sz w:val="24"/>
          <w:szCs w:val="24"/>
          <w:lang w:val="es-ES"/>
        </w:rPr>
        <w:t xml:space="preserve"> de las preferencias laborales de los egresados y </w:t>
      </w:r>
      <w:r w:rsidRPr="00EC3906">
        <w:rPr>
          <w:rFonts w:ascii="Times New Roman" w:hAnsi="Times New Roman" w:cs="Times New Roman"/>
          <w:sz w:val="24"/>
          <w:szCs w:val="24"/>
          <w:lang w:val="es-ES"/>
        </w:rPr>
        <w:lastRenderedPageBreak/>
        <w:t>su posible impacto en la adaptación de los programas académicos a las demandas del mercado laboral.</w:t>
      </w:r>
    </w:p>
    <w:p w14:paraId="5AED5272" w14:textId="2A8CABBC" w:rsidR="0012481A" w:rsidRDefault="0012481A" w:rsidP="000800DB">
      <w:pPr>
        <w:spacing w:after="0" w:line="360" w:lineRule="auto"/>
        <w:jc w:val="both"/>
        <w:rPr>
          <w:rFonts w:ascii="Times New Roman" w:hAnsi="Times New Roman" w:cs="Times New Roman"/>
        </w:rPr>
      </w:pPr>
      <w:r w:rsidRPr="00DF4C1C">
        <w:rPr>
          <w:rFonts w:ascii="Calibri" w:hAnsi="Calibri" w:cs="Calibri"/>
          <w:b/>
          <w:bCs/>
          <w:sz w:val="28"/>
          <w:szCs w:val="28"/>
        </w:rPr>
        <w:t>Palabras clave</w:t>
      </w:r>
      <w:r w:rsidR="00E019E7" w:rsidRPr="00DF4C1C">
        <w:rPr>
          <w:rFonts w:ascii="Calibri" w:hAnsi="Calibri" w:cs="Calibri"/>
          <w:b/>
          <w:bCs/>
          <w:sz w:val="28"/>
          <w:szCs w:val="28"/>
        </w:rPr>
        <w:t>:</w:t>
      </w:r>
      <w:r w:rsidR="00E019E7">
        <w:rPr>
          <w:rFonts w:ascii="Times New Roman" w:hAnsi="Times New Roman" w:cs="Times New Roman"/>
          <w:b/>
          <w:bCs/>
          <w:sz w:val="28"/>
          <w:szCs w:val="28"/>
        </w:rPr>
        <w:t xml:space="preserve"> </w:t>
      </w:r>
      <w:r w:rsidR="00E019E7" w:rsidRPr="00DF4C1C">
        <w:rPr>
          <w:rFonts w:ascii="Times New Roman" w:hAnsi="Times New Roman" w:cs="Times New Roman"/>
          <w:sz w:val="24"/>
          <w:szCs w:val="24"/>
        </w:rPr>
        <w:t>c</w:t>
      </w:r>
      <w:r w:rsidR="00D83AC0" w:rsidRPr="00DF4C1C">
        <w:rPr>
          <w:rFonts w:ascii="Times New Roman" w:hAnsi="Times New Roman" w:cs="Times New Roman"/>
          <w:sz w:val="24"/>
          <w:szCs w:val="24"/>
        </w:rPr>
        <w:t>arrera de Arquitectura</w:t>
      </w:r>
      <w:r w:rsidRPr="00DF4C1C">
        <w:rPr>
          <w:rFonts w:ascii="Times New Roman" w:hAnsi="Times New Roman" w:cs="Times New Roman"/>
          <w:sz w:val="24"/>
          <w:szCs w:val="24"/>
        </w:rPr>
        <w:t xml:space="preserve">, </w:t>
      </w:r>
      <w:r w:rsidR="00D83AC0" w:rsidRPr="00DF4C1C">
        <w:rPr>
          <w:rFonts w:ascii="Times New Roman" w:hAnsi="Times New Roman" w:cs="Times New Roman"/>
          <w:sz w:val="24"/>
          <w:szCs w:val="24"/>
        </w:rPr>
        <w:t>análisis de frecuencias de las variables, encuestas</w:t>
      </w:r>
      <w:r w:rsidRPr="00DF4C1C">
        <w:rPr>
          <w:rFonts w:ascii="Times New Roman" w:hAnsi="Times New Roman" w:cs="Times New Roman"/>
          <w:sz w:val="24"/>
          <w:szCs w:val="24"/>
        </w:rPr>
        <w:t xml:space="preserve"> de egresados, </w:t>
      </w:r>
      <w:r w:rsidR="00D83AC0" w:rsidRPr="00DF4C1C">
        <w:rPr>
          <w:rFonts w:ascii="Times New Roman" w:hAnsi="Times New Roman" w:cs="Times New Roman"/>
          <w:sz w:val="24"/>
          <w:szCs w:val="24"/>
        </w:rPr>
        <w:t>desempeño laboral</w:t>
      </w:r>
      <w:r w:rsidR="00E019E7" w:rsidRPr="00DF4C1C">
        <w:rPr>
          <w:rFonts w:ascii="Times New Roman" w:hAnsi="Times New Roman" w:cs="Times New Roman"/>
          <w:sz w:val="24"/>
          <w:szCs w:val="24"/>
        </w:rPr>
        <w:t>.</w:t>
      </w:r>
    </w:p>
    <w:p w14:paraId="726F4362" w14:textId="77777777" w:rsidR="003F357B" w:rsidRPr="00630357" w:rsidRDefault="003F357B" w:rsidP="000800DB">
      <w:pPr>
        <w:spacing w:after="0" w:line="360" w:lineRule="auto"/>
        <w:jc w:val="both"/>
        <w:rPr>
          <w:rFonts w:ascii="Times New Roman" w:hAnsi="Times New Roman" w:cs="Times New Roman"/>
        </w:rPr>
      </w:pPr>
    </w:p>
    <w:p w14:paraId="38CEF70F" w14:textId="6981DB88" w:rsidR="003F357B" w:rsidRPr="00DF4C1C" w:rsidRDefault="000800DB" w:rsidP="000800DB">
      <w:pPr>
        <w:spacing w:after="0" w:line="360" w:lineRule="auto"/>
        <w:rPr>
          <w:rFonts w:ascii="Calibri" w:hAnsi="Calibri" w:cs="Calibri"/>
          <w:b/>
          <w:bCs/>
          <w:sz w:val="28"/>
          <w:szCs w:val="28"/>
          <w:lang w:val="en-US"/>
        </w:rPr>
      </w:pPr>
      <w:r>
        <w:rPr>
          <w:rFonts w:ascii="Calibri" w:hAnsi="Calibri" w:cs="Calibri"/>
          <w:b/>
          <w:bCs/>
          <w:sz w:val="28"/>
          <w:szCs w:val="28"/>
          <w:lang w:val="en-US"/>
        </w:rPr>
        <w:t>Abstract</w:t>
      </w:r>
    </w:p>
    <w:p w14:paraId="6A76153D" w14:textId="00C83545" w:rsidR="009B1982" w:rsidRDefault="003F357B" w:rsidP="00C204DD">
      <w:pPr>
        <w:spacing w:after="0" w:line="360" w:lineRule="auto"/>
        <w:jc w:val="both"/>
        <w:rPr>
          <w:rFonts w:ascii="Times New Roman" w:hAnsi="Times New Roman" w:cs="Times New Roman"/>
          <w:sz w:val="24"/>
          <w:szCs w:val="24"/>
          <w:lang w:val="en-US"/>
        </w:rPr>
      </w:pPr>
      <w:r w:rsidRPr="003F357B">
        <w:rPr>
          <w:rFonts w:ascii="Times New Roman" w:hAnsi="Times New Roman" w:cs="Times New Roman"/>
          <w:sz w:val="24"/>
          <w:szCs w:val="24"/>
          <w:lang w:val="en-US"/>
        </w:rPr>
        <w:t>This work h</w:t>
      </w:r>
      <w:r>
        <w:rPr>
          <w:rFonts w:ascii="Times New Roman" w:hAnsi="Times New Roman" w:cs="Times New Roman"/>
          <w:sz w:val="24"/>
          <w:szCs w:val="24"/>
          <w:lang w:val="en-US"/>
        </w:rPr>
        <w:t xml:space="preserve">as the objective of showing some of the results obtained through the analysis of frequencies of the variables of the surveys of graduates, from this information a study is made on the behavior of the graduates of the architecture career offered by the (Universidad </w:t>
      </w:r>
      <w:proofErr w:type="spellStart"/>
      <w:r>
        <w:rPr>
          <w:rFonts w:ascii="Times New Roman" w:hAnsi="Times New Roman" w:cs="Times New Roman"/>
          <w:sz w:val="24"/>
          <w:szCs w:val="24"/>
          <w:lang w:val="en-US"/>
        </w:rPr>
        <w:t>Michoacana</w:t>
      </w:r>
      <w:proofErr w:type="spellEnd"/>
      <w:r>
        <w:rPr>
          <w:rFonts w:ascii="Times New Roman" w:hAnsi="Times New Roman" w:cs="Times New Roman"/>
          <w:sz w:val="24"/>
          <w:szCs w:val="24"/>
          <w:lang w:val="en-US"/>
        </w:rPr>
        <w:t xml:space="preserve"> de San Nicolás de Hidalgo) in the labor market. This study highlights the strengths and versatility offered by the curricula prior to the current one, and the one currently operating in the faculty, with the purpose of evolving the contents in the search for the relevance of our graduates in the labor market in a constantly changing environment.</w:t>
      </w:r>
    </w:p>
    <w:p w14:paraId="6F1BC5D3" w14:textId="358E4CF8" w:rsidR="0077064B" w:rsidRDefault="00642D35" w:rsidP="00C204D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questions that are the starting point for this paper are the relevance of the educational program plan, the transformation of the profession and the competence in the contemporary world, as well as the expectations and capacity of the graduate to integrate into the labor market. The methodology used in this work has an exploratory approach, based on the analysis of the information of the surveys that operate in the faculty and the </w:t>
      </w:r>
      <w:r w:rsidR="0077064B">
        <w:rPr>
          <w:rFonts w:ascii="Times New Roman" w:hAnsi="Times New Roman" w:cs="Times New Roman"/>
          <w:sz w:val="24"/>
          <w:szCs w:val="24"/>
          <w:lang w:val="en-US"/>
        </w:rPr>
        <w:t xml:space="preserve">institution itself. The conclusions will address the </w:t>
      </w:r>
      <w:r>
        <w:rPr>
          <w:rFonts w:ascii="Times New Roman" w:hAnsi="Times New Roman" w:cs="Times New Roman"/>
          <w:sz w:val="24"/>
          <w:szCs w:val="24"/>
          <w:lang w:val="en-US"/>
        </w:rPr>
        <w:t xml:space="preserve">relevance of these findings, providing an in-depth understanding of the labor preferences of graduates and their potential impact on the adaptation of academic programs to the demands of the </w:t>
      </w:r>
      <w:r w:rsidR="0077064B">
        <w:rPr>
          <w:rFonts w:ascii="Times New Roman" w:hAnsi="Times New Roman" w:cs="Times New Roman"/>
          <w:sz w:val="24"/>
          <w:szCs w:val="24"/>
          <w:lang w:val="en-US"/>
        </w:rPr>
        <w:t>market.</w:t>
      </w:r>
    </w:p>
    <w:p w14:paraId="4E66E0B9" w14:textId="41110485" w:rsidR="0077064B" w:rsidRDefault="0077064B" w:rsidP="00C204DD">
      <w:pPr>
        <w:spacing w:after="0" w:line="276" w:lineRule="auto"/>
        <w:rPr>
          <w:rFonts w:ascii="Times New Roman" w:hAnsi="Times New Roman" w:cs="Times New Roman"/>
          <w:sz w:val="24"/>
          <w:szCs w:val="24"/>
          <w:lang w:val="en-US"/>
        </w:rPr>
      </w:pPr>
      <w:r w:rsidRPr="00C204DD">
        <w:rPr>
          <w:rFonts w:ascii="Calibri" w:hAnsi="Calibri" w:cs="Calibri"/>
          <w:b/>
          <w:bCs/>
          <w:sz w:val="28"/>
          <w:szCs w:val="28"/>
          <w:lang w:val="en-US"/>
        </w:rPr>
        <w:t>Key words</w:t>
      </w:r>
      <w:r w:rsidR="00C204DD" w:rsidRPr="00C204DD">
        <w:rPr>
          <w:rFonts w:ascii="Calibri" w:hAnsi="Calibri" w:cs="Calibri"/>
          <w:b/>
          <w:bCs/>
          <w:sz w:val="28"/>
          <w:szCs w:val="28"/>
          <w:lang w:val="en-US"/>
        </w:rPr>
        <w:t>:</w:t>
      </w:r>
      <w:r w:rsidR="00C204DD">
        <w:rPr>
          <w:rFonts w:ascii="Times New Roman" w:hAnsi="Times New Roman" w:cs="Times New Roman"/>
          <w:b/>
          <w:bCs/>
          <w:sz w:val="28"/>
          <w:szCs w:val="28"/>
          <w:lang w:val="en-US"/>
        </w:rPr>
        <w:t xml:space="preserve"> </w:t>
      </w:r>
      <w:r>
        <w:rPr>
          <w:rFonts w:ascii="Times New Roman" w:hAnsi="Times New Roman" w:cs="Times New Roman"/>
          <w:sz w:val="24"/>
          <w:szCs w:val="24"/>
          <w:lang w:val="en-US"/>
        </w:rPr>
        <w:t>Architecture career, variable frequency analysis, alumni surveys, job performance</w:t>
      </w:r>
    </w:p>
    <w:p w14:paraId="3078B5A5" w14:textId="77777777" w:rsidR="00283D59" w:rsidRDefault="00283D59" w:rsidP="000800DB">
      <w:pPr>
        <w:spacing w:after="0" w:line="360" w:lineRule="auto"/>
        <w:rPr>
          <w:rFonts w:ascii="Times New Roman" w:hAnsi="Times New Roman" w:cs="Times New Roman"/>
          <w:sz w:val="24"/>
          <w:szCs w:val="24"/>
          <w:lang w:val="en-US"/>
        </w:rPr>
      </w:pPr>
    </w:p>
    <w:p w14:paraId="0DF975E2" w14:textId="77777777" w:rsidR="000D61DB" w:rsidRDefault="000D61DB" w:rsidP="000800DB">
      <w:pPr>
        <w:spacing w:after="0" w:line="360" w:lineRule="auto"/>
        <w:rPr>
          <w:rFonts w:ascii="Times New Roman" w:hAnsi="Times New Roman" w:cs="Times New Roman"/>
          <w:sz w:val="24"/>
          <w:szCs w:val="24"/>
          <w:lang w:val="en-US"/>
        </w:rPr>
      </w:pPr>
    </w:p>
    <w:p w14:paraId="53BD6A58" w14:textId="77777777" w:rsidR="000D61DB" w:rsidRDefault="000D61DB" w:rsidP="000800DB">
      <w:pPr>
        <w:spacing w:after="0" w:line="360" w:lineRule="auto"/>
        <w:rPr>
          <w:rFonts w:ascii="Times New Roman" w:hAnsi="Times New Roman" w:cs="Times New Roman"/>
          <w:sz w:val="24"/>
          <w:szCs w:val="24"/>
          <w:lang w:val="en-US"/>
        </w:rPr>
      </w:pPr>
    </w:p>
    <w:p w14:paraId="7C730711" w14:textId="77777777" w:rsidR="000D61DB" w:rsidRDefault="000D61DB" w:rsidP="000800DB">
      <w:pPr>
        <w:spacing w:after="0" w:line="360" w:lineRule="auto"/>
        <w:rPr>
          <w:rFonts w:ascii="Times New Roman" w:hAnsi="Times New Roman" w:cs="Times New Roman"/>
          <w:sz w:val="24"/>
          <w:szCs w:val="24"/>
          <w:lang w:val="en-US"/>
        </w:rPr>
      </w:pPr>
    </w:p>
    <w:p w14:paraId="1B9A03AD" w14:textId="77777777" w:rsidR="000D61DB" w:rsidRDefault="000D61DB" w:rsidP="000800DB">
      <w:pPr>
        <w:spacing w:after="0" w:line="360" w:lineRule="auto"/>
        <w:rPr>
          <w:rFonts w:ascii="Times New Roman" w:hAnsi="Times New Roman" w:cs="Times New Roman"/>
          <w:sz w:val="24"/>
          <w:szCs w:val="24"/>
          <w:lang w:val="en-US"/>
        </w:rPr>
      </w:pPr>
    </w:p>
    <w:p w14:paraId="55DBA515" w14:textId="77777777" w:rsidR="000D61DB" w:rsidRDefault="000D61DB" w:rsidP="000800DB">
      <w:pPr>
        <w:spacing w:after="0" w:line="360" w:lineRule="auto"/>
        <w:rPr>
          <w:rFonts w:ascii="Times New Roman" w:hAnsi="Times New Roman" w:cs="Times New Roman"/>
          <w:sz w:val="24"/>
          <w:szCs w:val="24"/>
          <w:lang w:val="en-US"/>
        </w:rPr>
      </w:pPr>
    </w:p>
    <w:p w14:paraId="01078F7D" w14:textId="77777777" w:rsidR="000D61DB" w:rsidRDefault="000D61DB" w:rsidP="000800DB">
      <w:pPr>
        <w:spacing w:after="0" w:line="360" w:lineRule="auto"/>
        <w:rPr>
          <w:rFonts w:ascii="Times New Roman" w:hAnsi="Times New Roman" w:cs="Times New Roman"/>
          <w:sz w:val="24"/>
          <w:szCs w:val="24"/>
          <w:lang w:val="en-US"/>
        </w:rPr>
      </w:pPr>
    </w:p>
    <w:p w14:paraId="343695BA" w14:textId="77777777" w:rsidR="000D61DB" w:rsidRDefault="000D61DB" w:rsidP="000800DB">
      <w:pPr>
        <w:spacing w:after="0" w:line="360" w:lineRule="auto"/>
        <w:rPr>
          <w:rFonts w:ascii="Times New Roman" w:hAnsi="Times New Roman" w:cs="Times New Roman"/>
          <w:sz w:val="24"/>
          <w:szCs w:val="24"/>
          <w:lang w:val="en-US"/>
        </w:rPr>
      </w:pPr>
    </w:p>
    <w:p w14:paraId="76FC7520" w14:textId="77777777" w:rsidR="000D61DB" w:rsidRDefault="000D61DB" w:rsidP="000800DB">
      <w:pPr>
        <w:spacing w:after="0" w:line="360" w:lineRule="auto"/>
        <w:rPr>
          <w:rFonts w:ascii="Times New Roman" w:hAnsi="Times New Roman" w:cs="Times New Roman"/>
          <w:sz w:val="24"/>
          <w:szCs w:val="24"/>
          <w:lang w:val="en-US"/>
        </w:rPr>
      </w:pPr>
    </w:p>
    <w:p w14:paraId="394AE271" w14:textId="77777777" w:rsidR="000D61DB" w:rsidRDefault="000D61DB" w:rsidP="000800DB">
      <w:pPr>
        <w:spacing w:after="0" w:line="360" w:lineRule="auto"/>
        <w:rPr>
          <w:rFonts w:ascii="Times New Roman" w:hAnsi="Times New Roman" w:cs="Times New Roman"/>
          <w:sz w:val="24"/>
          <w:szCs w:val="24"/>
          <w:lang w:val="en-US"/>
        </w:rPr>
      </w:pPr>
    </w:p>
    <w:p w14:paraId="199E1213" w14:textId="77777777" w:rsidR="00283D59" w:rsidRPr="00283D59" w:rsidRDefault="00283D59" w:rsidP="000800DB">
      <w:pPr>
        <w:spacing w:after="0" w:line="360" w:lineRule="auto"/>
        <w:rPr>
          <w:rFonts w:ascii="Calibri" w:hAnsi="Calibri" w:cs="Calibri"/>
          <w:b/>
          <w:bCs/>
          <w:sz w:val="28"/>
          <w:szCs w:val="28"/>
          <w:lang w:val="en-US"/>
        </w:rPr>
      </w:pPr>
      <w:proofErr w:type="spellStart"/>
      <w:r w:rsidRPr="00283D59">
        <w:rPr>
          <w:rFonts w:ascii="Calibri" w:hAnsi="Calibri" w:cs="Calibri"/>
          <w:b/>
          <w:bCs/>
          <w:sz w:val="28"/>
          <w:szCs w:val="28"/>
          <w:lang w:val="en-US"/>
        </w:rPr>
        <w:lastRenderedPageBreak/>
        <w:t>Resumo</w:t>
      </w:r>
      <w:proofErr w:type="spellEnd"/>
    </w:p>
    <w:p w14:paraId="60280FEF" w14:textId="77777777" w:rsidR="00283D59" w:rsidRPr="00630357" w:rsidRDefault="00283D59" w:rsidP="000800DB">
      <w:pPr>
        <w:spacing w:after="0" w:line="360" w:lineRule="auto"/>
        <w:jc w:val="both"/>
        <w:rPr>
          <w:rFonts w:ascii="Times New Roman" w:hAnsi="Times New Roman" w:cs="Times New Roman"/>
          <w:sz w:val="24"/>
          <w:szCs w:val="24"/>
        </w:rPr>
      </w:pPr>
      <w:r w:rsidRPr="00630357">
        <w:rPr>
          <w:rFonts w:ascii="Times New Roman" w:hAnsi="Times New Roman" w:cs="Times New Roman"/>
          <w:sz w:val="24"/>
          <w:szCs w:val="24"/>
        </w:rPr>
        <w:t xml:space="preserve">Este </w:t>
      </w:r>
      <w:proofErr w:type="spellStart"/>
      <w:r w:rsidRPr="00630357">
        <w:rPr>
          <w:rFonts w:ascii="Times New Roman" w:hAnsi="Times New Roman" w:cs="Times New Roman"/>
          <w:sz w:val="24"/>
          <w:szCs w:val="24"/>
        </w:rPr>
        <w:t>trabalho</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tem</w:t>
      </w:r>
      <w:proofErr w:type="spellEnd"/>
      <w:r w:rsidRPr="00630357">
        <w:rPr>
          <w:rFonts w:ascii="Times New Roman" w:hAnsi="Times New Roman" w:cs="Times New Roman"/>
          <w:sz w:val="24"/>
          <w:szCs w:val="24"/>
        </w:rPr>
        <w:t xml:space="preserve"> como objetivo </w:t>
      </w:r>
      <w:proofErr w:type="spellStart"/>
      <w:r w:rsidRPr="00630357">
        <w:rPr>
          <w:rFonts w:ascii="Times New Roman" w:hAnsi="Times New Roman" w:cs="Times New Roman"/>
          <w:sz w:val="24"/>
          <w:szCs w:val="24"/>
        </w:rPr>
        <w:t>apresentar</w:t>
      </w:r>
      <w:proofErr w:type="spellEnd"/>
      <w:r w:rsidRPr="00630357">
        <w:rPr>
          <w:rFonts w:ascii="Times New Roman" w:hAnsi="Times New Roman" w:cs="Times New Roman"/>
          <w:sz w:val="24"/>
          <w:szCs w:val="24"/>
        </w:rPr>
        <w:t xml:space="preserve"> os resultados </w:t>
      </w:r>
      <w:proofErr w:type="spellStart"/>
      <w:r w:rsidRPr="00630357">
        <w:rPr>
          <w:rFonts w:ascii="Times New Roman" w:hAnsi="Times New Roman" w:cs="Times New Roman"/>
          <w:sz w:val="24"/>
          <w:szCs w:val="24"/>
        </w:rPr>
        <w:t>obtidos</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através</w:t>
      </w:r>
      <w:proofErr w:type="spellEnd"/>
      <w:r w:rsidRPr="00630357">
        <w:rPr>
          <w:rFonts w:ascii="Times New Roman" w:hAnsi="Times New Roman" w:cs="Times New Roman"/>
          <w:sz w:val="24"/>
          <w:szCs w:val="24"/>
        </w:rPr>
        <w:t xml:space="preserve"> da </w:t>
      </w:r>
      <w:proofErr w:type="spellStart"/>
      <w:r w:rsidRPr="00630357">
        <w:rPr>
          <w:rFonts w:ascii="Times New Roman" w:hAnsi="Times New Roman" w:cs="Times New Roman"/>
          <w:sz w:val="24"/>
          <w:szCs w:val="24"/>
        </w:rPr>
        <w:t>análise</w:t>
      </w:r>
      <w:proofErr w:type="spellEnd"/>
      <w:r w:rsidRPr="00630357">
        <w:rPr>
          <w:rFonts w:ascii="Times New Roman" w:hAnsi="Times New Roman" w:cs="Times New Roman"/>
          <w:sz w:val="24"/>
          <w:szCs w:val="24"/>
        </w:rPr>
        <w:t xml:space="preserve"> de </w:t>
      </w:r>
      <w:proofErr w:type="spellStart"/>
      <w:r w:rsidRPr="00630357">
        <w:rPr>
          <w:rFonts w:ascii="Times New Roman" w:hAnsi="Times New Roman" w:cs="Times New Roman"/>
          <w:sz w:val="24"/>
          <w:szCs w:val="24"/>
        </w:rPr>
        <w:t>frequências</w:t>
      </w:r>
      <w:proofErr w:type="spellEnd"/>
      <w:r w:rsidRPr="00630357">
        <w:rPr>
          <w:rFonts w:ascii="Times New Roman" w:hAnsi="Times New Roman" w:cs="Times New Roman"/>
          <w:sz w:val="24"/>
          <w:szCs w:val="24"/>
        </w:rPr>
        <w:t xml:space="preserve"> de </w:t>
      </w:r>
      <w:proofErr w:type="spellStart"/>
      <w:r w:rsidRPr="00630357">
        <w:rPr>
          <w:rFonts w:ascii="Times New Roman" w:hAnsi="Times New Roman" w:cs="Times New Roman"/>
          <w:sz w:val="24"/>
          <w:szCs w:val="24"/>
        </w:rPr>
        <w:t>variáveis</w:t>
      </w:r>
      <w:proofErr w:type="spellEnd"/>
      <w:r w:rsidRPr="00630357">
        <w:rPr>
          <w:rFonts w:ascii="Times New Roman" w:hAnsi="Times New Roman" w:cs="Times New Roman"/>
          <w:sz w:val="24"/>
          <w:szCs w:val="24"/>
        </w:rPr>
        <w:t xml:space="preserve"> ​​para determinar o </w:t>
      </w:r>
      <w:proofErr w:type="spellStart"/>
      <w:r w:rsidRPr="00630357">
        <w:rPr>
          <w:rFonts w:ascii="Times New Roman" w:hAnsi="Times New Roman" w:cs="Times New Roman"/>
          <w:sz w:val="24"/>
          <w:szCs w:val="24"/>
        </w:rPr>
        <w:t>comportamento</w:t>
      </w:r>
      <w:proofErr w:type="spellEnd"/>
      <w:r w:rsidRPr="00630357">
        <w:rPr>
          <w:rFonts w:ascii="Times New Roman" w:hAnsi="Times New Roman" w:cs="Times New Roman"/>
          <w:sz w:val="24"/>
          <w:szCs w:val="24"/>
        </w:rPr>
        <w:t xml:space="preserve"> no mercado de </w:t>
      </w:r>
      <w:proofErr w:type="spellStart"/>
      <w:r w:rsidRPr="00630357">
        <w:rPr>
          <w:rFonts w:ascii="Times New Roman" w:hAnsi="Times New Roman" w:cs="Times New Roman"/>
          <w:sz w:val="24"/>
          <w:szCs w:val="24"/>
        </w:rPr>
        <w:t>trabalho</w:t>
      </w:r>
      <w:proofErr w:type="spellEnd"/>
      <w:r w:rsidRPr="00630357">
        <w:rPr>
          <w:rFonts w:ascii="Times New Roman" w:hAnsi="Times New Roman" w:cs="Times New Roman"/>
          <w:sz w:val="24"/>
          <w:szCs w:val="24"/>
        </w:rPr>
        <w:t xml:space="preserve"> dos graduados do curso de </w:t>
      </w:r>
      <w:proofErr w:type="spellStart"/>
      <w:r w:rsidRPr="00630357">
        <w:rPr>
          <w:rFonts w:ascii="Times New Roman" w:hAnsi="Times New Roman" w:cs="Times New Roman"/>
          <w:sz w:val="24"/>
          <w:szCs w:val="24"/>
        </w:rPr>
        <w:t>Arquitetura</w:t>
      </w:r>
      <w:proofErr w:type="spellEnd"/>
      <w:r w:rsidRPr="00630357">
        <w:rPr>
          <w:rFonts w:ascii="Times New Roman" w:hAnsi="Times New Roman" w:cs="Times New Roman"/>
          <w:sz w:val="24"/>
          <w:szCs w:val="24"/>
        </w:rPr>
        <w:t xml:space="preserve"> da </w:t>
      </w:r>
      <w:proofErr w:type="spellStart"/>
      <w:r w:rsidRPr="00630357">
        <w:rPr>
          <w:rFonts w:ascii="Times New Roman" w:hAnsi="Times New Roman" w:cs="Times New Roman"/>
          <w:sz w:val="24"/>
          <w:szCs w:val="24"/>
        </w:rPr>
        <w:t>Universidade</w:t>
      </w:r>
      <w:proofErr w:type="spellEnd"/>
      <w:r w:rsidRPr="00630357">
        <w:rPr>
          <w:rFonts w:ascii="Times New Roman" w:hAnsi="Times New Roman" w:cs="Times New Roman"/>
          <w:sz w:val="24"/>
          <w:szCs w:val="24"/>
        </w:rPr>
        <w:t xml:space="preserve"> Michoacana de San Nicolás de Hidalgo. </w:t>
      </w:r>
      <w:proofErr w:type="spellStart"/>
      <w:r w:rsidRPr="00630357">
        <w:rPr>
          <w:rFonts w:ascii="Times New Roman" w:hAnsi="Times New Roman" w:cs="Times New Roman"/>
          <w:sz w:val="24"/>
          <w:szCs w:val="24"/>
        </w:rPr>
        <w:t>Neste</w:t>
      </w:r>
      <w:proofErr w:type="spellEnd"/>
      <w:r w:rsidRPr="00630357">
        <w:rPr>
          <w:rFonts w:ascii="Times New Roman" w:hAnsi="Times New Roman" w:cs="Times New Roman"/>
          <w:sz w:val="24"/>
          <w:szCs w:val="24"/>
        </w:rPr>
        <w:t xml:space="preserve"> sentido, </w:t>
      </w:r>
      <w:proofErr w:type="spellStart"/>
      <w:r w:rsidRPr="00630357">
        <w:rPr>
          <w:rFonts w:ascii="Times New Roman" w:hAnsi="Times New Roman" w:cs="Times New Roman"/>
          <w:sz w:val="24"/>
          <w:szCs w:val="24"/>
        </w:rPr>
        <w:t>destacam</w:t>
      </w:r>
      <w:proofErr w:type="spellEnd"/>
      <w:r w:rsidRPr="00630357">
        <w:rPr>
          <w:rFonts w:ascii="Times New Roman" w:hAnsi="Times New Roman" w:cs="Times New Roman"/>
          <w:sz w:val="24"/>
          <w:szCs w:val="24"/>
        </w:rPr>
        <w:t xml:space="preserve">-se os pontos </w:t>
      </w:r>
      <w:proofErr w:type="spellStart"/>
      <w:r w:rsidRPr="00630357">
        <w:rPr>
          <w:rFonts w:ascii="Times New Roman" w:hAnsi="Times New Roman" w:cs="Times New Roman"/>
          <w:sz w:val="24"/>
          <w:szCs w:val="24"/>
        </w:rPr>
        <w:t>fortes</w:t>
      </w:r>
      <w:proofErr w:type="spellEnd"/>
      <w:r w:rsidRPr="00630357">
        <w:rPr>
          <w:rFonts w:ascii="Times New Roman" w:hAnsi="Times New Roman" w:cs="Times New Roman"/>
          <w:sz w:val="24"/>
          <w:szCs w:val="24"/>
        </w:rPr>
        <w:t xml:space="preserve"> e a </w:t>
      </w:r>
      <w:proofErr w:type="spellStart"/>
      <w:r w:rsidRPr="00630357">
        <w:rPr>
          <w:rFonts w:ascii="Times New Roman" w:hAnsi="Times New Roman" w:cs="Times New Roman"/>
          <w:sz w:val="24"/>
          <w:szCs w:val="24"/>
        </w:rPr>
        <w:t>versatilidade</w:t>
      </w:r>
      <w:proofErr w:type="spellEnd"/>
      <w:r w:rsidRPr="00630357">
        <w:rPr>
          <w:rFonts w:ascii="Times New Roman" w:hAnsi="Times New Roman" w:cs="Times New Roman"/>
          <w:sz w:val="24"/>
          <w:szCs w:val="24"/>
        </w:rPr>
        <w:t xml:space="preserve"> dos planos de </w:t>
      </w:r>
      <w:proofErr w:type="spellStart"/>
      <w:r w:rsidRPr="00630357">
        <w:rPr>
          <w:rFonts w:ascii="Times New Roman" w:hAnsi="Times New Roman" w:cs="Times New Roman"/>
          <w:sz w:val="24"/>
          <w:szCs w:val="24"/>
        </w:rPr>
        <w:t>estudos</w:t>
      </w:r>
      <w:proofErr w:type="spellEnd"/>
      <w:r w:rsidRPr="00630357">
        <w:rPr>
          <w:rFonts w:ascii="Times New Roman" w:hAnsi="Times New Roman" w:cs="Times New Roman"/>
          <w:sz w:val="24"/>
          <w:szCs w:val="24"/>
        </w:rPr>
        <w:t xml:space="preserve"> anteriores </w:t>
      </w:r>
      <w:proofErr w:type="spellStart"/>
      <w:r w:rsidRPr="00630357">
        <w:rPr>
          <w:rFonts w:ascii="Times New Roman" w:hAnsi="Times New Roman" w:cs="Times New Roman"/>
          <w:sz w:val="24"/>
          <w:szCs w:val="24"/>
        </w:rPr>
        <w:t>ao</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atual</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bem</w:t>
      </w:r>
      <w:proofErr w:type="spellEnd"/>
      <w:r w:rsidRPr="00630357">
        <w:rPr>
          <w:rFonts w:ascii="Times New Roman" w:hAnsi="Times New Roman" w:cs="Times New Roman"/>
          <w:sz w:val="24"/>
          <w:szCs w:val="24"/>
        </w:rPr>
        <w:t xml:space="preserve"> como o plano </w:t>
      </w:r>
      <w:proofErr w:type="spellStart"/>
      <w:r w:rsidRPr="00630357">
        <w:rPr>
          <w:rFonts w:ascii="Times New Roman" w:hAnsi="Times New Roman" w:cs="Times New Roman"/>
          <w:sz w:val="24"/>
          <w:szCs w:val="24"/>
        </w:rPr>
        <w:t>atual</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na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faculdade</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com</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o</w:t>
      </w:r>
      <w:proofErr w:type="spellEnd"/>
      <w:r w:rsidRPr="00630357">
        <w:rPr>
          <w:rFonts w:ascii="Times New Roman" w:hAnsi="Times New Roman" w:cs="Times New Roman"/>
          <w:sz w:val="24"/>
          <w:szCs w:val="24"/>
        </w:rPr>
        <w:t xml:space="preserve"> objetivo de </w:t>
      </w:r>
      <w:proofErr w:type="spellStart"/>
      <w:r w:rsidRPr="00630357">
        <w:rPr>
          <w:rFonts w:ascii="Times New Roman" w:hAnsi="Times New Roman" w:cs="Times New Roman"/>
          <w:sz w:val="24"/>
          <w:szCs w:val="24"/>
        </w:rPr>
        <w:t>atualizar</w:t>
      </w:r>
      <w:proofErr w:type="spellEnd"/>
      <w:r w:rsidRPr="00630357">
        <w:rPr>
          <w:rFonts w:ascii="Times New Roman" w:hAnsi="Times New Roman" w:cs="Times New Roman"/>
          <w:sz w:val="24"/>
          <w:szCs w:val="24"/>
        </w:rPr>
        <w:t xml:space="preserve"> os </w:t>
      </w:r>
      <w:proofErr w:type="spellStart"/>
      <w:r w:rsidRPr="00630357">
        <w:rPr>
          <w:rFonts w:ascii="Times New Roman" w:hAnsi="Times New Roman" w:cs="Times New Roman"/>
          <w:sz w:val="24"/>
          <w:szCs w:val="24"/>
        </w:rPr>
        <w:t>conteúdos</w:t>
      </w:r>
      <w:proofErr w:type="spellEnd"/>
      <w:r w:rsidRPr="00630357">
        <w:rPr>
          <w:rFonts w:ascii="Times New Roman" w:hAnsi="Times New Roman" w:cs="Times New Roman"/>
          <w:sz w:val="24"/>
          <w:szCs w:val="24"/>
        </w:rPr>
        <w:t xml:space="preserve"> para garantir a </w:t>
      </w:r>
      <w:proofErr w:type="spellStart"/>
      <w:r w:rsidRPr="00630357">
        <w:rPr>
          <w:rFonts w:ascii="Times New Roman" w:hAnsi="Times New Roman" w:cs="Times New Roman"/>
          <w:sz w:val="24"/>
          <w:szCs w:val="24"/>
        </w:rPr>
        <w:t>relevância</w:t>
      </w:r>
      <w:proofErr w:type="spellEnd"/>
      <w:r w:rsidRPr="00630357">
        <w:rPr>
          <w:rFonts w:ascii="Times New Roman" w:hAnsi="Times New Roman" w:cs="Times New Roman"/>
          <w:sz w:val="24"/>
          <w:szCs w:val="24"/>
        </w:rPr>
        <w:t xml:space="preserve"> dos </w:t>
      </w:r>
      <w:proofErr w:type="spellStart"/>
      <w:r w:rsidRPr="00630357">
        <w:rPr>
          <w:rFonts w:ascii="Times New Roman" w:hAnsi="Times New Roman" w:cs="Times New Roman"/>
          <w:sz w:val="24"/>
          <w:szCs w:val="24"/>
        </w:rPr>
        <w:t>nossos</w:t>
      </w:r>
      <w:proofErr w:type="spellEnd"/>
      <w:r w:rsidRPr="00630357">
        <w:rPr>
          <w:rFonts w:ascii="Times New Roman" w:hAnsi="Times New Roman" w:cs="Times New Roman"/>
          <w:sz w:val="24"/>
          <w:szCs w:val="24"/>
        </w:rPr>
        <w:t xml:space="preserve"> licenciados </w:t>
      </w:r>
      <w:proofErr w:type="spellStart"/>
      <w:r w:rsidRPr="00630357">
        <w:rPr>
          <w:rFonts w:ascii="Times New Roman" w:hAnsi="Times New Roman" w:cs="Times New Roman"/>
          <w:sz w:val="24"/>
          <w:szCs w:val="24"/>
        </w:rPr>
        <w:t>num</w:t>
      </w:r>
      <w:proofErr w:type="spellEnd"/>
      <w:r w:rsidRPr="00630357">
        <w:rPr>
          <w:rFonts w:ascii="Times New Roman" w:hAnsi="Times New Roman" w:cs="Times New Roman"/>
          <w:sz w:val="24"/>
          <w:szCs w:val="24"/>
        </w:rPr>
        <w:t xml:space="preserve"> mercado de </w:t>
      </w:r>
      <w:proofErr w:type="spellStart"/>
      <w:r w:rsidRPr="00630357">
        <w:rPr>
          <w:rFonts w:ascii="Times New Roman" w:hAnsi="Times New Roman" w:cs="Times New Roman"/>
          <w:sz w:val="24"/>
          <w:szCs w:val="24"/>
        </w:rPr>
        <w:t>trabalho</w:t>
      </w:r>
      <w:proofErr w:type="spellEnd"/>
      <w:r w:rsidRPr="00630357">
        <w:rPr>
          <w:rFonts w:ascii="Times New Roman" w:hAnsi="Times New Roman" w:cs="Times New Roman"/>
          <w:sz w:val="24"/>
          <w:szCs w:val="24"/>
        </w:rPr>
        <w:t xml:space="preserve"> em constante </w:t>
      </w:r>
      <w:proofErr w:type="spellStart"/>
      <w:r w:rsidRPr="00630357">
        <w:rPr>
          <w:rFonts w:ascii="Times New Roman" w:hAnsi="Times New Roman" w:cs="Times New Roman"/>
          <w:sz w:val="24"/>
          <w:szCs w:val="24"/>
        </w:rPr>
        <w:t>evolução</w:t>
      </w:r>
      <w:proofErr w:type="spellEnd"/>
      <w:r w:rsidRPr="00630357">
        <w:rPr>
          <w:rFonts w:ascii="Times New Roman" w:hAnsi="Times New Roman" w:cs="Times New Roman"/>
          <w:sz w:val="24"/>
          <w:szCs w:val="24"/>
        </w:rPr>
        <w:t xml:space="preserve">. As </w:t>
      </w:r>
      <w:proofErr w:type="spellStart"/>
      <w:r w:rsidRPr="00630357">
        <w:rPr>
          <w:rFonts w:ascii="Times New Roman" w:hAnsi="Times New Roman" w:cs="Times New Roman"/>
          <w:sz w:val="24"/>
          <w:szCs w:val="24"/>
        </w:rPr>
        <w:t>questões</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fundamentais</w:t>
      </w:r>
      <w:proofErr w:type="spellEnd"/>
      <w:r w:rsidRPr="00630357">
        <w:rPr>
          <w:rFonts w:ascii="Times New Roman" w:hAnsi="Times New Roman" w:cs="Times New Roman"/>
          <w:sz w:val="24"/>
          <w:szCs w:val="24"/>
        </w:rPr>
        <w:t xml:space="preserve"> para este </w:t>
      </w:r>
      <w:proofErr w:type="spellStart"/>
      <w:r w:rsidRPr="00630357">
        <w:rPr>
          <w:rFonts w:ascii="Times New Roman" w:hAnsi="Times New Roman" w:cs="Times New Roman"/>
          <w:sz w:val="24"/>
          <w:szCs w:val="24"/>
        </w:rPr>
        <w:t>estudo</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incluem</w:t>
      </w:r>
      <w:proofErr w:type="spellEnd"/>
      <w:r w:rsidRPr="00630357">
        <w:rPr>
          <w:rFonts w:ascii="Times New Roman" w:hAnsi="Times New Roman" w:cs="Times New Roman"/>
          <w:sz w:val="24"/>
          <w:szCs w:val="24"/>
        </w:rPr>
        <w:t xml:space="preserve"> a </w:t>
      </w:r>
      <w:proofErr w:type="spellStart"/>
      <w:r w:rsidRPr="00630357">
        <w:rPr>
          <w:rFonts w:ascii="Times New Roman" w:hAnsi="Times New Roman" w:cs="Times New Roman"/>
          <w:sz w:val="24"/>
          <w:szCs w:val="24"/>
        </w:rPr>
        <w:t>relevância</w:t>
      </w:r>
      <w:proofErr w:type="spellEnd"/>
      <w:r w:rsidRPr="00630357">
        <w:rPr>
          <w:rFonts w:ascii="Times New Roman" w:hAnsi="Times New Roman" w:cs="Times New Roman"/>
          <w:sz w:val="24"/>
          <w:szCs w:val="24"/>
        </w:rPr>
        <w:t xml:space="preserve"> do programa educativo, a </w:t>
      </w:r>
      <w:proofErr w:type="spellStart"/>
      <w:r w:rsidRPr="00630357">
        <w:rPr>
          <w:rFonts w:ascii="Times New Roman" w:hAnsi="Times New Roman" w:cs="Times New Roman"/>
          <w:sz w:val="24"/>
          <w:szCs w:val="24"/>
        </w:rPr>
        <w:t>transformação</w:t>
      </w:r>
      <w:proofErr w:type="spellEnd"/>
      <w:r w:rsidRPr="00630357">
        <w:rPr>
          <w:rFonts w:ascii="Times New Roman" w:hAnsi="Times New Roman" w:cs="Times New Roman"/>
          <w:sz w:val="24"/>
          <w:szCs w:val="24"/>
        </w:rPr>
        <w:t xml:space="preserve"> da </w:t>
      </w:r>
      <w:proofErr w:type="spellStart"/>
      <w:r w:rsidRPr="00630357">
        <w:rPr>
          <w:rFonts w:ascii="Times New Roman" w:hAnsi="Times New Roman" w:cs="Times New Roman"/>
          <w:sz w:val="24"/>
          <w:szCs w:val="24"/>
        </w:rPr>
        <w:t>profissão</w:t>
      </w:r>
      <w:proofErr w:type="spellEnd"/>
      <w:r w:rsidRPr="00630357">
        <w:rPr>
          <w:rFonts w:ascii="Times New Roman" w:hAnsi="Times New Roman" w:cs="Times New Roman"/>
          <w:sz w:val="24"/>
          <w:szCs w:val="24"/>
        </w:rPr>
        <w:t xml:space="preserve"> e da </w:t>
      </w:r>
      <w:proofErr w:type="spellStart"/>
      <w:r w:rsidRPr="00630357">
        <w:rPr>
          <w:rFonts w:ascii="Times New Roman" w:hAnsi="Times New Roman" w:cs="Times New Roman"/>
          <w:sz w:val="24"/>
          <w:szCs w:val="24"/>
        </w:rPr>
        <w:t>competência</w:t>
      </w:r>
      <w:proofErr w:type="spellEnd"/>
      <w:r w:rsidRPr="00630357">
        <w:rPr>
          <w:rFonts w:ascii="Times New Roman" w:hAnsi="Times New Roman" w:cs="Times New Roman"/>
          <w:sz w:val="24"/>
          <w:szCs w:val="24"/>
        </w:rPr>
        <w:t xml:space="preserve"> no contexto </w:t>
      </w:r>
      <w:proofErr w:type="spellStart"/>
      <w:r w:rsidRPr="00630357">
        <w:rPr>
          <w:rFonts w:ascii="Times New Roman" w:hAnsi="Times New Roman" w:cs="Times New Roman"/>
          <w:sz w:val="24"/>
          <w:szCs w:val="24"/>
        </w:rPr>
        <w:t>contemporâneo</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bem</w:t>
      </w:r>
      <w:proofErr w:type="spellEnd"/>
      <w:r w:rsidRPr="00630357">
        <w:rPr>
          <w:rFonts w:ascii="Times New Roman" w:hAnsi="Times New Roman" w:cs="Times New Roman"/>
          <w:sz w:val="24"/>
          <w:szCs w:val="24"/>
        </w:rPr>
        <w:t xml:space="preserve"> como as expectativas e </w:t>
      </w:r>
      <w:proofErr w:type="spellStart"/>
      <w:r w:rsidRPr="00630357">
        <w:rPr>
          <w:rFonts w:ascii="Times New Roman" w:hAnsi="Times New Roman" w:cs="Times New Roman"/>
          <w:sz w:val="24"/>
          <w:szCs w:val="24"/>
        </w:rPr>
        <w:t>capacidade</w:t>
      </w:r>
      <w:proofErr w:type="spellEnd"/>
      <w:r w:rsidRPr="00630357">
        <w:rPr>
          <w:rFonts w:ascii="Times New Roman" w:hAnsi="Times New Roman" w:cs="Times New Roman"/>
          <w:sz w:val="24"/>
          <w:szCs w:val="24"/>
        </w:rPr>
        <w:t xml:space="preserve"> dos licenciados para se </w:t>
      </w:r>
      <w:proofErr w:type="spellStart"/>
      <w:r w:rsidRPr="00630357">
        <w:rPr>
          <w:rFonts w:ascii="Times New Roman" w:hAnsi="Times New Roman" w:cs="Times New Roman"/>
          <w:sz w:val="24"/>
          <w:szCs w:val="24"/>
        </w:rPr>
        <w:t>integrarem</w:t>
      </w:r>
      <w:proofErr w:type="spellEnd"/>
      <w:r w:rsidRPr="00630357">
        <w:rPr>
          <w:rFonts w:ascii="Times New Roman" w:hAnsi="Times New Roman" w:cs="Times New Roman"/>
          <w:sz w:val="24"/>
          <w:szCs w:val="24"/>
        </w:rPr>
        <w:t xml:space="preserve"> no mercado de </w:t>
      </w:r>
      <w:proofErr w:type="spellStart"/>
      <w:r w:rsidRPr="00630357">
        <w:rPr>
          <w:rFonts w:ascii="Times New Roman" w:hAnsi="Times New Roman" w:cs="Times New Roman"/>
          <w:sz w:val="24"/>
          <w:szCs w:val="24"/>
        </w:rPr>
        <w:t>trabalho</w:t>
      </w:r>
      <w:proofErr w:type="spellEnd"/>
      <w:r w:rsidRPr="00630357">
        <w:rPr>
          <w:rFonts w:ascii="Times New Roman" w:hAnsi="Times New Roman" w:cs="Times New Roman"/>
          <w:sz w:val="24"/>
          <w:szCs w:val="24"/>
        </w:rPr>
        <w:t xml:space="preserve">. A </w:t>
      </w:r>
      <w:proofErr w:type="spellStart"/>
      <w:r w:rsidRPr="00630357">
        <w:rPr>
          <w:rFonts w:ascii="Times New Roman" w:hAnsi="Times New Roman" w:cs="Times New Roman"/>
          <w:sz w:val="24"/>
          <w:szCs w:val="24"/>
        </w:rPr>
        <w:t>metodologia</w:t>
      </w:r>
      <w:proofErr w:type="spellEnd"/>
      <w:r w:rsidRPr="00630357">
        <w:rPr>
          <w:rFonts w:ascii="Times New Roman" w:hAnsi="Times New Roman" w:cs="Times New Roman"/>
          <w:sz w:val="24"/>
          <w:szCs w:val="24"/>
        </w:rPr>
        <w:t xml:space="preserve"> utilizada </w:t>
      </w:r>
      <w:proofErr w:type="spellStart"/>
      <w:r w:rsidRPr="00630357">
        <w:rPr>
          <w:rFonts w:ascii="Times New Roman" w:hAnsi="Times New Roman" w:cs="Times New Roman"/>
          <w:sz w:val="24"/>
          <w:szCs w:val="24"/>
        </w:rPr>
        <w:t>baseou</w:t>
      </w:r>
      <w:proofErr w:type="spellEnd"/>
      <w:r w:rsidRPr="00630357">
        <w:rPr>
          <w:rFonts w:ascii="Times New Roman" w:hAnsi="Times New Roman" w:cs="Times New Roman"/>
          <w:sz w:val="24"/>
          <w:szCs w:val="24"/>
        </w:rPr>
        <w:t xml:space="preserve">-se </w:t>
      </w:r>
      <w:proofErr w:type="spellStart"/>
      <w:r w:rsidRPr="00630357">
        <w:rPr>
          <w:rFonts w:ascii="Times New Roman" w:hAnsi="Times New Roman" w:cs="Times New Roman"/>
          <w:sz w:val="24"/>
          <w:szCs w:val="24"/>
        </w:rPr>
        <w:t>na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abordagem</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exploratória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uma</w:t>
      </w:r>
      <w:proofErr w:type="spellEnd"/>
      <w:r w:rsidRPr="00630357">
        <w:rPr>
          <w:rFonts w:ascii="Times New Roman" w:hAnsi="Times New Roman" w:cs="Times New Roman"/>
          <w:sz w:val="24"/>
          <w:szCs w:val="24"/>
        </w:rPr>
        <w:t xml:space="preserve"> vez que </w:t>
      </w:r>
      <w:proofErr w:type="spellStart"/>
      <w:r w:rsidRPr="00630357">
        <w:rPr>
          <w:rFonts w:ascii="Times New Roman" w:hAnsi="Times New Roman" w:cs="Times New Roman"/>
          <w:sz w:val="24"/>
          <w:szCs w:val="24"/>
        </w:rPr>
        <w:t>foi</w:t>
      </w:r>
      <w:proofErr w:type="spellEnd"/>
      <w:r w:rsidRPr="00630357">
        <w:rPr>
          <w:rFonts w:ascii="Times New Roman" w:hAnsi="Times New Roman" w:cs="Times New Roman"/>
          <w:sz w:val="24"/>
          <w:szCs w:val="24"/>
        </w:rPr>
        <w:t xml:space="preserve"> realizada a </w:t>
      </w:r>
      <w:proofErr w:type="spellStart"/>
      <w:r w:rsidRPr="00630357">
        <w:rPr>
          <w:rFonts w:ascii="Times New Roman" w:hAnsi="Times New Roman" w:cs="Times New Roman"/>
          <w:sz w:val="24"/>
          <w:szCs w:val="24"/>
        </w:rPr>
        <w:t>análise</w:t>
      </w:r>
      <w:proofErr w:type="spellEnd"/>
      <w:r w:rsidRPr="00630357">
        <w:rPr>
          <w:rFonts w:ascii="Times New Roman" w:hAnsi="Times New Roman" w:cs="Times New Roman"/>
          <w:sz w:val="24"/>
          <w:szCs w:val="24"/>
        </w:rPr>
        <w:t xml:space="preserve"> de </w:t>
      </w:r>
      <w:proofErr w:type="spellStart"/>
      <w:r w:rsidRPr="00630357">
        <w:rPr>
          <w:rFonts w:ascii="Times New Roman" w:hAnsi="Times New Roman" w:cs="Times New Roman"/>
          <w:sz w:val="24"/>
          <w:szCs w:val="24"/>
        </w:rPr>
        <w:t>informações</w:t>
      </w:r>
      <w:proofErr w:type="spellEnd"/>
      <w:r w:rsidRPr="00630357">
        <w:rPr>
          <w:rFonts w:ascii="Times New Roman" w:hAnsi="Times New Roman" w:cs="Times New Roman"/>
          <w:sz w:val="24"/>
          <w:szCs w:val="24"/>
        </w:rPr>
        <w:t xml:space="preserve"> provenientes de pesquisas realizadas </w:t>
      </w:r>
      <w:proofErr w:type="spellStart"/>
      <w:r w:rsidRPr="00630357">
        <w:rPr>
          <w:rFonts w:ascii="Times New Roman" w:hAnsi="Times New Roman" w:cs="Times New Roman"/>
          <w:sz w:val="24"/>
          <w:szCs w:val="24"/>
        </w:rPr>
        <w:t>na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faculdade</w:t>
      </w:r>
      <w:proofErr w:type="spellEnd"/>
      <w:r w:rsidRPr="00630357">
        <w:rPr>
          <w:rFonts w:ascii="Times New Roman" w:hAnsi="Times New Roman" w:cs="Times New Roman"/>
          <w:sz w:val="24"/>
          <w:szCs w:val="24"/>
        </w:rPr>
        <w:t xml:space="preserve"> e </w:t>
      </w:r>
      <w:proofErr w:type="spellStart"/>
      <w:r w:rsidRPr="00630357">
        <w:rPr>
          <w:rFonts w:ascii="Times New Roman" w:hAnsi="Times New Roman" w:cs="Times New Roman"/>
          <w:sz w:val="24"/>
          <w:szCs w:val="24"/>
        </w:rPr>
        <w:t>na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própria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instituição</w:t>
      </w:r>
      <w:proofErr w:type="spellEnd"/>
      <w:r w:rsidRPr="00630357">
        <w:rPr>
          <w:rFonts w:ascii="Times New Roman" w:hAnsi="Times New Roman" w:cs="Times New Roman"/>
          <w:sz w:val="24"/>
          <w:szCs w:val="24"/>
        </w:rPr>
        <w:t xml:space="preserve">. As </w:t>
      </w:r>
      <w:proofErr w:type="spellStart"/>
      <w:r w:rsidRPr="00630357">
        <w:rPr>
          <w:rFonts w:ascii="Times New Roman" w:hAnsi="Times New Roman" w:cs="Times New Roman"/>
          <w:sz w:val="24"/>
          <w:szCs w:val="24"/>
        </w:rPr>
        <w:t>conclusões</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reflectem</w:t>
      </w:r>
      <w:proofErr w:type="spellEnd"/>
      <w:r w:rsidRPr="00630357">
        <w:rPr>
          <w:rFonts w:ascii="Times New Roman" w:hAnsi="Times New Roman" w:cs="Times New Roman"/>
          <w:sz w:val="24"/>
          <w:szCs w:val="24"/>
        </w:rPr>
        <w:t xml:space="preserve"> sobre a </w:t>
      </w:r>
      <w:proofErr w:type="spellStart"/>
      <w:r w:rsidRPr="00630357">
        <w:rPr>
          <w:rFonts w:ascii="Times New Roman" w:hAnsi="Times New Roman" w:cs="Times New Roman"/>
          <w:sz w:val="24"/>
          <w:szCs w:val="24"/>
        </w:rPr>
        <w:t>relevância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destas</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conclusões</w:t>
      </w:r>
      <w:proofErr w:type="spellEnd"/>
      <w:r w:rsidRPr="00630357">
        <w:rPr>
          <w:rFonts w:ascii="Times New Roman" w:hAnsi="Times New Roman" w:cs="Times New Roman"/>
          <w:sz w:val="24"/>
          <w:szCs w:val="24"/>
        </w:rPr>
        <w:t xml:space="preserve"> e </w:t>
      </w:r>
      <w:proofErr w:type="spellStart"/>
      <w:r w:rsidRPr="00630357">
        <w:rPr>
          <w:rFonts w:ascii="Times New Roman" w:hAnsi="Times New Roman" w:cs="Times New Roman"/>
          <w:sz w:val="24"/>
          <w:szCs w:val="24"/>
        </w:rPr>
        <w:t>oferecem</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uma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visão</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geral</w:t>
      </w:r>
      <w:proofErr w:type="spellEnd"/>
      <w:r w:rsidRPr="00630357">
        <w:rPr>
          <w:rFonts w:ascii="Times New Roman" w:hAnsi="Times New Roman" w:cs="Times New Roman"/>
          <w:sz w:val="24"/>
          <w:szCs w:val="24"/>
        </w:rPr>
        <w:t xml:space="preserve"> das </w:t>
      </w:r>
      <w:proofErr w:type="spellStart"/>
      <w:r w:rsidRPr="00630357">
        <w:rPr>
          <w:rFonts w:ascii="Times New Roman" w:hAnsi="Times New Roman" w:cs="Times New Roman"/>
          <w:sz w:val="24"/>
          <w:szCs w:val="24"/>
        </w:rPr>
        <w:t>preferências</w:t>
      </w:r>
      <w:proofErr w:type="spellEnd"/>
      <w:r w:rsidRPr="00630357">
        <w:rPr>
          <w:rFonts w:ascii="Times New Roman" w:hAnsi="Times New Roman" w:cs="Times New Roman"/>
          <w:sz w:val="24"/>
          <w:szCs w:val="24"/>
        </w:rPr>
        <w:t xml:space="preserve"> de </w:t>
      </w:r>
      <w:proofErr w:type="spellStart"/>
      <w:r w:rsidRPr="00630357">
        <w:rPr>
          <w:rFonts w:ascii="Times New Roman" w:hAnsi="Times New Roman" w:cs="Times New Roman"/>
          <w:sz w:val="24"/>
          <w:szCs w:val="24"/>
        </w:rPr>
        <w:t>trabalho</w:t>
      </w:r>
      <w:proofErr w:type="spellEnd"/>
      <w:r w:rsidRPr="00630357">
        <w:rPr>
          <w:rFonts w:ascii="Times New Roman" w:hAnsi="Times New Roman" w:cs="Times New Roman"/>
          <w:sz w:val="24"/>
          <w:szCs w:val="24"/>
        </w:rPr>
        <w:t xml:space="preserve"> dos diplomados </w:t>
      </w:r>
      <w:proofErr w:type="gramStart"/>
      <w:r w:rsidRPr="00630357">
        <w:rPr>
          <w:rFonts w:ascii="Times New Roman" w:hAnsi="Times New Roman" w:cs="Times New Roman"/>
          <w:sz w:val="24"/>
          <w:szCs w:val="24"/>
        </w:rPr>
        <w:t>e</w:t>
      </w:r>
      <w:proofErr w:type="gramEnd"/>
      <w:r w:rsidRPr="00630357">
        <w:rPr>
          <w:rFonts w:ascii="Times New Roman" w:hAnsi="Times New Roman" w:cs="Times New Roman"/>
          <w:sz w:val="24"/>
          <w:szCs w:val="24"/>
        </w:rPr>
        <w:t xml:space="preserve"> do </w:t>
      </w:r>
      <w:proofErr w:type="spellStart"/>
      <w:r w:rsidRPr="00630357">
        <w:rPr>
          <w:rFonts w:ascii="Times New Roman" w:hAnsi="Times New Roman" w:cs="Times New Roman"/>
          <w:sz w:val="24"/>
          <w:szCs w:val="24"/>
        </w:rPr>
        <w:t>seu</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possível</w:t>
      </w:r>
      <w:proofErr w:type="spellEnd"/>
      <w:r w:rsidRPr="00630357">
        <w:rPr>
          <w:rFonts w:ascii="Times New Roman" w:hAnsi="Times New Roman" w:cs="Times New Roman"/>
          <w:sz w:val="24"/>
          <w:szCs w:val="24"/>
        </w:rPr>
        <w:t xml:space="preserve"> impacto </w:t>
      </w:r>
      <w:proofErr w:type="spellStart"/>
      <w:r w:rsidRPr="00630357">
        <w:rPr>
          <w:rFonts w:ascii="Times New Roman" w:hAnsi="Times New Roman" w:cs="Times New Roman"/>
          <w:sz w:val="24"/>
          <w:szCs w:val="24"/>
        </w:rPr>
        <w:t>na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adaptação</w:t>
      </w:r>
      <w:proofErr w:type="spellEnd"/>
      <w:r w:rsidRPr="00630357">
        <w:rPr>
          <w:rFonts w:ascii="Times New Roman" w:hAnsi="Times New Roman" w:cs="Times New Roman"/>
          <w:sz w:val="24"/>
          <w:szCs w:val="24"/>
        </w:rPr>
        <w:t xml:space="preserve"> dos programas académicos </w:t>
      </w:r>
      <w:proofErr w:type="spellStart"/>
      <w:r w:rsidRPr="00630357">
        <w:rPr>
          <w:rFonts w:ascii="Times New Roman" w:hAnsi="Times New Roman" w:cs="Times New Roman"/>
          <w:sz w:val="24"/>
          <w:szCs w:val="24"/>
        </w:rPr>
        <w:t>às</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exigências</w:t>
      </w:r>
      <w:proofErr w:type="spellEnd"/>
      <w:r w:rsidRPr="00630357">
        <w:rPr>
          <w:rFonts w:ascii="Times New Roman" w:hAnsi="Times New Roman" w:cs="Times New Roman"/>
          <w:sz w:val="24"/>
          <w:szCs w:val="24"/>
        </w:rPr>
        <w:t xml:space="preserve"> do mercado de </w:t>
      </w:r>
      <w:proofErr w:type="spellStart"/>
      <w:r w:rsidRPr="00630357">
        <w:rPr>
          <w:rFonts w:ascii="Times New Roman" w:hAnsi="Times New Roman" w:cs="Times New Roman"/>
          <w:sz w:val="24"/>
          <w:szCs w:val="24"/>
        </w:rPr>
        <w:t>trabalho</w:t>
      </w:r>
      <w:proofErr w:type="spellEnd"/>
      <w:r w:rsidRPr="00630357">
        <w:rPr>
          <w:rFonts w:ascii="Times New Roman" w:hAnsi="Times New Roman" w:cs="Times New Roman"/>
          <w:sz w:val="24"/>
          <w:szCs w:val="24"/>
        </w:rPr>
        <w:t>.</w:t>
      </w:r>
    </w:p>
    <w:p w14:paraId="415561FC" w14:textId="7BF82407" w:rsidR="00283D59" w:rsidRPr="00630357" w:rsidRDefault="00283D59" w:rsidP="000800DB">
      <w:pPr>
        <w:spacing w:after="0" w:line="360" w:lineRule="auto"/>
        <w:jc w:val="both"/>
        <w:rPr>
          <w:rFonts w:ascii="Times New Roman" w:hAnsi="Times New Roman" w:cs="Times New Roman"/>
          <w:sz w:val="24"/>
          <w:szCs w:val="24"/>
        </w:rPr>
      </w:pPr>
      <w:proofErr w:type="spellStart"/>
      <w:r w:rsidRPr="00630357">
        <w:rPr>
          <w:rFonts w:ascii="Calibri" w:hAnsi="Calibri" w:cs="Calibri"/>
          <w:b/>
          <w:bCs/>
          <w:sz w:val="28"/>
          <w:szCs w:val="28"/>
        </w:rPr>
        <w:t>Palavras</w:t>
      </w:r>
      <w:proofErr w:type="spellEnd"/>
      <w:r w:rsidRPr="00630357">
        <w:rPr>
          <w:rFonts w:ascii="Calibri" w:hAnsi="Calibri" w:cs="Calibri"/>
          <w:b/>
          <w:bCs/>
          <w:sz w:val="28"/>
          <w:szCs w:val="28"/>
        </w:rPr>
        <w:t>-chave:</w:t>
      </w:r>
      <w:r w:rsidRPr="00630357">
        <w:rPr>
          <w:rFonts w:ascii="Times New Roman" w:hAnsi="Times New Roman" w:cs="Times New Roman"/>
          <w:sz w:val="24"/>
          <w:szCs w:val="24"/>
        </w:rPr>
        <w:t xml:space="preserve"> Curso de </w:t>
      </w:r>
      <w:proofErr w:type="spellStart"/>
      <w:r w:rsidRPr="00630357">
        <w:rPr>
          <w:rFonts w:ascii="Times New Roman" w:hAnsi="Times New Roman" w:cs="Times New Roman"/>
          <w:sz w:val="24"/>
          <w:szCs w:val="24"/>
        </w:rPr>
        <w:t>Arquitetura</w:t>
      </w:r>
      <w:proofErr w:type="spellEnd"/>
      <w:r w:rsidRPr="00630357">
        <w:rPr>
          <w:rFonts w:ascii="Times New Roman" w:hAnsi="Times New Roman" w:cs="Times New Roman"/>
          <w:sz w:val="24"/>
          <w:szCs w:val="24"/>
        </w:rPr>
        <w:t xml:space="preserve">, </w:t>
      </w:r>
      <w:proofErr w:type="spellStart"/>
      <w:r w:rsidRPr="00630357">
        <w:rPr>
          <w:rFonts w:ascii="Times New Roman" w:hAnsi="Times New Roman" w:cs="Times New Roman"/>
          <w:sz w:val="24"/>
          <w:szCs w:val="24"/>
        </w:rPr>
        <w:t>análise</w:t>
      </w:r>
      <w:proofErr w:type="spellEnd"/>
      <w:r w:rsidRPr="00630357">
        <w:rPr>
          <w:rFonts w:ascii="Times New Roman" w:hAnsi="Times New Roman" w:cs="Times New Roman"/>
          <w:sz w:val="24"/>
          <w:szCs w:val="24"/>
        </w:rPr>
        <w:t xml:space="preserve"> de </w:t>
      </w:r>
      <w:proofErr w:type="spellStart"/>
      <w:r w:rsidRPr="00630357">
        <w:rPr>
          <w:rFonts w:ascii="Times New Roman" w:hAnsi="Times New Roman" w:cs="Times New Roman"/>
          <w:sz w:val="24"/>
          <w:szCs w:val="24"/>
        </w:rPr>
        <w:t>frequência</w:t>
      </w:r>
      <w:proofErr w:type="spellEnd"/>
      <w:r w:rsidRPr="00630357">
        <w:rPr>
          <w:rFonts w:ascii="Times New Roman" w:hAnsi="Times New Roman" w:cs="Times New Roman"/>
          <w:sz w:val="24"/>
          <w:szCs w:val="24"/>
        </w:rPr>
        <w:t xml:space="preserve"> de </w:t>
      </w:r>
      <w:proofErr w:type="spellStart"/>
      <w:r w:rsidRPr="00630357">
        <w:rPr>
          <w:rFonts w:ascii="Times New Roman" w:hAnsi="Times New Roman" w:cs="Times New Roman"/>
          <w:sz w:val="24"/>
          <w:szCs w:val="24"/>
        </w:rPr>
        <w:t>variáveis</w:t>
      </w:r>
      <w:proofErr w:type="spellEnd"/>
      <w:r w:rsidRPr="00630357">
        <w:rPr>
          <w:rFonts w:ascii="Times New Roman" w:hAnsi="Times New Roman" w:cs="Times New Roman"/>
          <w:sz w:val="24"/>
          <w:szCs w:val="24"/>
        </w:rPr>
        <w:t xml:space="preserve">, pesquisas </w:t>
      </w:r>
      <w:proofErr w:type="spellStart"/>
      <w:r w:rsidRPr="00630357">
        <w:rPr>
          <w:rFonts w:ascii="Times New Roman" w:hAnsi="Times New Roman" w:cs="Times New Roman"/>
          <w:sz w:val="24"/>
          <w:szCs w:val="24"/>
        </w:rPr>
        <w:t>com</w:t>
      </w:r>
      <w:proofErr w:type="spellEnd"/>
      <w:r w:rsidRPr="00630357">
        <w:rPr>
          <w:rFonts w:ascii="Times New Roman" w:hAnsi="Times New Roman" w:cs="Times New Roman"/>
          <w:sz w:val="24"/>
          <w:szCs w:val="24"/>
        </w:rPr>
        <w:t xml:space="preserve"> graduados, </w:t>
      </w:r>
      <w:proofErr w:type="spellStart"/>
      <w:r w:rsidRPr="00630357">
        <w:rPr>
          <w:rFonts w:ascii="Times New Roman" w:hAnsi="Times New Roman" w:cs="Times New Roman"/>
          <w:sz w:val="24"/>
          <w:szCs w:val="24"/>
        </w:rPr>
        <w:t>desempenho</w:t>
      </w:r>
      <w:proofErr w:type="spellEnd"/>
      <w:r w:rsidRPr="00630357">
        <w:rPr>
          <w:rFonts w:ascii="Times New Roman" w:hAnsi="Times New Roman" w:cs="Times New Roman"/>
          <w:sz w:val="24"/>
          <w:szCs w:val="24"/>
        </w:rPr>
        <w:t xml:space="preserve"> no </w:t>
      </w:r>
      <w:proofErr w:type="spellStart"/>
      <w:r w:rsidRPr="00630357">
        <w:rPr>
          <w:rFonts w:ascii="Times New Roman" w:hAnsi="Times New Roman" w:cs="Times New Roman"/>
          <w:sz w:val="24"/>
          <w:szCs w:val="24"/>
        </w:rPr>
        <w:t>trabalho</w:t>
      </w:r>
      <w:proofErr w:type="spellEnd"/>
      <w:r w:rsidRPr="00630357">
        <w:rPr>
          <w:rFonts w:ascii="Times New Roman" w:hAnsi="Times New Roman" w:cs="Times New Roman"/>
          <w:sz w:val="24"/>
          <w:szCs w:val="24"/>
        </w:rPr>
        <w:t>.</w:t>
      </w:r>
    </w:p>
    <w:p w14:paraId="7520D214" w14:textId="2B959C9F" w:rsidR="00C65BC5" w:rsidRPr="004334EF" w:rsidRDefault="00C65BC5" w:rsidP="00C65BC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8B0EB5">
        <w:rPr>
          <w:rFonts w:ascii="Times New Roman" w:hAnsi="Times New Roman"/>
          <w:color w:val="000000"/>
          <w:sz w:val="24"/>
        </w:rPr>
        <w:t>Febrero</w:t>
      </w:r>
      <w:proofErr w:type="gramEnd"/>
      <w:r>
        <w:rPr>
          <w:rFonts w:ascii="Times New Roman" w:hAnsi="Times New Roman"/>
          <w:color w:val="000000"/>
          <w:sz w:val="24"/>
        </w:rPr>
        <w:t xml:space="preserve"> 202</w:t>
      </w:r>
      <w:r w:rsidR="003947A6">
        <w:rPr>
          <w:rFonts w:ascii="Times New Roman" w:hAnsi="Times New Roman"/>
          <w:color w:val="000000"/>
          <w:sz w:val="24"/>
        </w:rPr>
        <w:t>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2241FFCC" w14:textId="07282E93" w:rsidR="00283D59" w:rsidRPr="00283D59" w:rsidRDefault="00000000" w:rsidP="00C65BC5">
      <w:pPr>
        <w:spacing w:after="0" w:line="276" w:lineRule="auto"/>
        <w:jc w:val="both"/>
        <w:rPr>
          <w:rFonts w:ascii="Times New Roman" w:hAnsi="Times New Roman" w:cs="Times New Roman"/>
          <w:sz w:val="24"/>
          <w:szCs w:val="24"/>
          <w:lang w:val="en-US"/>
        </w:rPr>
      </w:pPr>
      <w:r>
        <w:rPr>
          <w:noProof/>
        </w:rPr>
        <w:pict w14:anchorId="63F2CFF5">
          <v:rect id="_x0000_i1025" style="width:441.9pt;height:.05pt" o:hralign="center" o:hrstd="t" o:hr="t" fillcolor="#a0a0a0" stroked="f"/>
        </w:pict>
      </w:r>
    </w:p>
    <w:p w14:paraId="4EAE226B" w14:textId="22B93EF5" w:rsidR="006A73F0" w:rsidRPr="00C65BC5" w:rsidRDefault="006A73F0" w:rsidP="00283D59">
      <w:pPr>
        <w:spacing w:after="0" w:line="360" w:lineRule="auto"/>
        <w:jc w:val="center"/>
        <w:rPr>
          <w:rFonts w:ascii="Times New Roman" w:hAnsi="Times New Roman" w:cs="Times New Roman"/>
          <w:b/>
          <w:bCs/>
          <w:sz w:val="32"/>
          <w:szCs w:val="32"/>
        </w:rPr>
      </w:pPr>
      <w:r w:rsidRPr="00C65BC5">
        <w:rPr>
          <w:rFonts w:ascii="Times New Roman" w:hAnsi="Times New Roman" w:cs="Times New Roman"/>
          <w:b/>
          <w:bCs/>
          <w:sz w:val="32"/>
          <w:szCs w:val="32"/>
        </w:rPr>
        <w:t>Introducción</w:t>
      </w:r>
    </w:p>
    <w:p w14:paraId="096B3A51" w14:textId="77777777" w:rsidR="006A73F0" w:rsidRPr="00E750F1" w:rsidRDefault="006A73F0" w:rsidP="000F3598">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En este artículo se realiza un análisis estadístico exhaustivo de las trayectorias profesionales de los egresados de la última década de la carrera de Arquitectura de la Universidad Michoacana de San Nicolás de Hidalgo. Para ello, se ofrece una comparación detallada que examina el desempeño laboral en diversas áreas del arquitecto, tales como el diseño, la construcción, la supervisión de obra, el trabajo independiente, el análisis especializado o técnico, así como roles directivos y funciones administrativas. </w:t>
      </w:r>
    </w:p>
    <w:p w14:paraId="71A8E7ED" w14:textId="77777777" w:rsidR="006A73F0" w:rsidRPr="00E750F1" w:rsidRDefault="006A73F0" w:rsidP="000F3598">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A través de este enfoque comparativo, se identifican patrones significativos en las elecciones profesionales posgraduación. Además, se analizan diversas acciones para abordar la problemática del seguimiento oportuno de los egresados con el fin de establecer indicadores que orienten mejoras en la enseñanza de la arquitectura, pues este profesional, en el siglo XXI, debe estar capacitado para concebir, diseñar y construir espacios habitables de cualquier escala, desde la humana hasta la monumental, así como satisfacer las </w:t>
      </w:r>
      <w:r w:rsidRPr="00E750F1">
        <w:rPr>
          <w:rFonts w:ascii="Times New Roman" w:hAnsi="Times New Roman" w:cs="Times New Roman"/>
          <w:sz w:val="24"/>
          <w:szCs w:val="24"/>
        </w:rPr>
        <w:lastRenderedPageBreak/>
        <w:t xml:space="preserve">necesidades de las personas tanto en la concepción de habitaciones individuales como en cualquier tipología arquitectónica. </w:t>
      </w:r>
    </w:p>
    <w:p w14:paraId="77D65945" w14:textId="77777777" w:rsidR="006A73F0" w:rsidRPr="00E750F1" w:rsidRDefault="006A73F0" w:rsidP="000F3598">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Aunado a ello, debe integrar el urbanismo para satisfacer las necesidades de los asentamientos humanos (Rodríguez </w:t>
      </w:r>
      <w:r w:rsidRPr="00E750F1">
        <w:rPr>
          <w:rFonts w:ascii="Times New Roman" w:hAnsi="Times New Roman" w:cs="Times New Roman"/>
          <w:i/>
          <w:iCs/>
          <w:sz w:val="24"/>
          <w:szCs w:val="24"/>
        </w:rPr>
        <w:t>et al.</w:t>
      </w:r>
      <w:r w:rsidRPr="00E750F1">
        <w:rPr>
          <w:rFonts w:ascii="Times New Roman" w:hAnsi="Times New Roman" w:cs="Times New Roman"/>
          <w:sz w:val="24"/>
          <w:szCs w:val="24"/>
        </w:rPr>
        <w:t>, 2021), tomando como referentes los objetivos de desarrollo sostenible (ODS) delineados en la agenda 2030 de la ONU, los cuales promueven un hábitat urbano hacia la sostenibilidad (ONU-HABITAT, 2024).</w:t>
      </w:r>
    </w:p>
    <w:p w14:paraId="752B94BD" w14:textId="0C9B41D7" w:rsidR="006A73F0" w:rsidRPr="00E750F1" w:rsidRDefault="006A73F0" w:rsidP="000F3598">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La carrera de Arquitectura de la Universidad Michoacana de San Nicolás de Hidalgo fue establecida por mandato del H. Consejo Universitario el 13 de enero de 1978 y comenzó a operar el 15 de noviembre del mismo año (Bedolla </w:t>
      </w:r>
      <w:r w:rsidRPr="00E750F1">
        <w:rPr>
          <w:rFonts w:ascii="Times New Roman" w:hAnsi="Times New Roman" w:cs="Times New Roman"/>
          <w:i/>
          <w:iCs/>
          <w:sz w:val="24"/>
          <w:szCs w:val="24"/>
        </w:rPr>
        <w:t>et al</w:t>
      </w:r>
      <w:r w:rsidRPr="00E750F1">
        <w:rPr>
          <w:rFonts w:ascii="Times New Roman" w:hAnsi="Times New Roman" w:cs="Times New Roman"/>
          <w:sz w:val="24"/>
          <w:szCs w:val="24"/>
        </w:rPr>
        <w:t>., 2012). Desde sus inicios, ha tenido una notable aceptación en la sociedad de Morelia y Michoacán, con una matrícula considerable hasta la fecha, con sedes en Morelia y Uruapan, y planes futuros para abrir otra en Zamora. La Facultad de Arquitectura acoge a estudiantes y egresados de diversas procedencias, tanto de distintos estados de México como de otros lugares del mundo.</w:t>
      </w:r>
    </w:p>
    <w:p w14:paraId="23F60D6C" w14:textId="29735236" w:rsidR="006A73F0" w:rsidRDefault="006A73F0" w:rsidP="000F3598">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Un ejemplo de su crecimiento es que entre 2003 y 2013 la matrícula de la Facultad de Arquitectura aumentó significativamente, pues pasó de 1475 alumnos en 2003 a 2244 en 2013 </w:t>
      </w:r>
      <w:r w:rsidR="00630357" w:rsidRPr="00630357">
        <w:rPr>
          <w:rFonts w:ascii="Times New Roman" w:hAnsi="Times New Roman" w:cs="Times New Roman"/>
          <w:sz w:val="24"/>
          <w:szCs w:val="24"/>
        </w:rPr>
        <w:t>(FAUM, 2014)</w:t>
      </w:r>
      <w:r w:rsidR="000800DB">
        <w:rPr>
          <w:rFonts w:ascii="Times New Roman" w:hAnsi="Times New Roman" w:cs="Times New Roman"/>
          <w:sz w:val="24"/>
          <w:szCs w:val="24"/>
        </w:rPr>
        <w:t>.</w:t>
      </w:r>
    </w:p>
    <w:p w14:paraId="6611BD2A" w14:textId="77777777" w:rsidR="000800DB" w:rsidRPr="00E750F1" w:rsidRDefault="000800DB" w:rsidP="000F3598">
      <w:pPr>
        <w:spacing w:after="0" w:line="360" w:lineRule="auto"/>
        <w:ind w:firstLine="708"/>
        <w:jc w:val="both"/>
        <w:rPr>
          <w:rFonts w:ascii="Times New Roman" w:hAnsi="Times New Roman" w:cs="Times New Roman"/>
          <w:sz w:val="24"/>
          <w:szCs w:val="24"/>
        </w:rPr>
      </w:pPr>
    </w:p>
    <w:p w14:paraId="316DBE54" w14:textId="77777777" w:rsidR="006A73F0" w:rsidRPr="000F3598" w:rsidRDefault="006A73F0" w:rsidP="000F3598">
      <w:pPr>
        <w:spacing w:after="0" w:line="360" w:lineRule="auto"/>
        <w:jc w:val="center"/>
        <w:rPr>
          <w:rFonts w:ascii="Times New Roman" w:hAnsi="Times New Roman" w:cs="Times New Roman"/>
          <w:sz w:val="24"/>
          <w:szCs w:val="24"/>
        </w:rPr>
      </w:pPr>
      <w:r w:rsidRPr="000F3598">
        <w:rPr>
          <w:rFonts w:ascii="Times New Roman" w:hAnsi="Times New Roman" w:cs="Times New Roman"/>
          <w:b/>
          <w:bCs/>
          <w:sz w:val="24"/>
          <w:szCs w:val="24"/>
        </w:rPr>
        <w:t xml:space="preserve">Tabla 1. </w:t>
      </w:r>
      <w:r w:rsidRPr="000F3598">
        <w:rPr>
          <w:rFonts w:ascii="Times New Roman" w:hAnsi="Times New Roman" w:cs="Times New Roman"/>
          <w:sz w:val="24"/>
          <w:szCs w:val="24"/>
        </w:rPr>
        <w:t>Número de estudiantes con matrícula de la Facultad de Arquitectura UMSNH de 2003 a 2013</w:t>
      </w:r>
    </w:p>
    <w:tbl>
      <w:tblPr>
        <w:tblStyle w:val="Tablaconcuadrcu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88"/>
        <w:gridCol w:w="688"/>
        <w:gridCol w:w="688"/>
        <w:gridCol w:w="688"/>
        <w:gridCol w:w="688"/>
        <w:gridCol w:w="688"/>
        <w:gridCol w:w="688"/>
        <w:gridCol w:w="688"/>
        <w:gridCol w:w="688"/>
        <w:gridCol w:w="688"/>
        <w:gridCol w:w="688"/>
      </w:tblGrid>
      <w:tr w:rsidR="006A73F0" w:rsidRPr="000F3598" w14:paraId="3BE299F5" w14:textId="77777777" w:rsidTr="000F3598">
        <w:trPr>
          <w:jc w:val="center"/>
        </w:trPr>
        <w:tc>
          <w:tcPr>
            <w:tcW w:w="0" w:type="auto"/>
            <w:shd w:val="clear" w:color="auto" w:fill="auto"/>
          </w:tcPr>
          <w:p w14:paraId="5A2B6B0A"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Ciclo escolar</w:t>
            </w:r>
          </w:p>
        </w:tc>
        <w:tc>
          <w:tcPr>
            <w:tcW w:w="0" w:type="auto"/>
            <w:shd w:val="clear" w:color="auto" w:fill="auto"/>
          </w:tcPr>
          <w:p w14:paraId="4EB64642"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2002-2003</w:t>
            </w:r>
          </w:p>
        </w:tc>
        <w:tc>
          <w:tcPr>
            <w:tcW w:w="0" w:type="auto"/>
            <w:shd w:val="clear" w:color="auto" w:fill="auto"/>
          </w:tcPr>
          <w:p w14:paraId="41B233D5"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2003-2004</w:t>
            </w:r>
          </w:p>
        </w:tc>
        <w:tc>
          <w:tcPr>
            <w:tcW w:w="0" w:type="auto"/>
            <w:shd w:val="clear" w:color="auto" w:fill="auto"/>
          </w:tcPr>
          <w:p w14:paraId="6C7B54C2"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2004-2005</w:t>
            </w:r>
          </w:p>
        </w:tc>
        <w:tc>
          <w:tcPr>
            <w:tcW w:w="0" w:type="auto"/>
            <w:shd w:val="clear" w:color="auto" w:fill="auto"/>
          </w:tcPr>
          <w:p w14:paraId="526F8346"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2005-2006</w:t>
            </w:r>
          </w:p>
        </w:tc>
        <w:tc>
          <w:tcPr>
            <w:tcW w:w="0" w:type="auto"/>
            <w:shd w:val="clear" w:color="auto" w:fill="auto"/>
          </w:tcPr>
          <w:p w14:paraId="1B0BE461"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2006-2007</w:t>
            </w:r>
          </w:p>
        </w:tc>
        <w:tc>
          <w:tcPr>
            <w:tcW w:w="0" w:type="auto"/>
            <w:shd w:val="clear" w:color="auto" w:fill="auto"/>
          </w:tcPr>
          <w:p w14:paraId="32452FCF"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2007-2008</w:t>
            </w:r>
          </w:p>
        </w:tc>
        <w:tc>
          <w:tcPr>
            <w:tcW w:w="0" w:type="auto"/>
            <w:shd w:val="clear" w:color="auto" w:fill="auto"/>
          </w:tcPr>
          <w:p w14:paraId="2347F87C"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2008-2009</w:t>
            </w:r>
          </w:p>
        </w:tc>
        <w:tc>
          <w:tcPr>
            <w:tcW w:w="0" w:type="auto"/>
            <w:shd w:val="clear" w:color="auto" w:fill="auto"/>
          </w:tcPr>
          <w:p w14:paraId="1B14702F"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2009-2010</w:t>
            </w:r>
          </w:p>
        </w:tc>
        <w:tc>
          <w:tcPr>
            <w:tcW w:w="0" w:type="auto"/>
            <w:shd w:val="clear" w:color="auto" w:fill="auto"/>
          </w:tcPr>
          <w:p w14:paraId="7A208B52"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2010-2011</w:t>
            </w:r>
          </w:p>
        </w:tc>
        <w:tc>
          <w:tcPr>
            <w:tcW w:w="0" w:type="auto"/>
            <w:shd w:val="clear" w:color="auto" w:fill="auto"/>
          </w:tcPr>
          <w:p w14:paraId="4D8DB73C"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2011-2012</w:t>
            </w:r>
          </w:p>
        </w:tc>
        <w:tc>
          <w:tcPr>
            <w:tcW w:w="0" w:type="auto"/>
            <w:shd w:val="clear" w:color="auto" w:fill="auto"/>
          </w:tcPr>
          <w:p w14:paraId="50BB48BF"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2012-2013</w:t>
            </w:r>
          </w:p>
        </w:tc>
      </w:tr>
      <w:tr w:rsidR="006A73F0" w:rsidRPr="000F3598" w14:paraId="04DBBCCF" w14:textId="77777777" w:rsidTr="000F3598">
        <w:trPr>
          <w:jc w:val="center"/>
        </w:trPr>
        <w:tc>
          <w:tcPr>
            <w:tcW w:w="0" w:type="auto"/>
            <w:shd w:val="clear" w:color="auto" w:fill="auto"/>
          </w:tcPr>
          <w:p w14:paraId="7F392C49"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Alumnos de nuevo ingreso</w:t>
            </w:r>
          </w:p>
        </w:tc>
        <w:tc>
          <w:tcPr>
            <w:tcW w:w="0" w:type="auto"/>
            <w:shd w:val="clear" w:color="auto" w:fill="auto"/>
          </w:tcPr>
          <w:p w14:paraId="4F64D605"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395</w:t>
            </w:r>
          </w:p>
        </w:tc>
        <w:tc>
          <w:tcPr>
            <w:tcW w:w="0" w:type="auto"/>
            <w:shd w:val="clear" w:color="auto" w:fill="auto"/>
          </w:tcPr>
          <w:p w14:paraId="6A734E10"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501</w:t>
            </w:r>
          </w:p>
        </w:tc>
        <w:tc>
          <w:tcPr>
            <w:tcW w:w="0" w:type="auto"/>
            <w:shd w:val="clear" w:color="auto" w:fill="auto"/>
          </w:tcPr>
          <w:p w14:paraId="6486AA41"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633</w:t>
            </w:r>
          </w:p>
        </w:tc>
        <w:tc>
          <w:tcPr>
            <w:tcW w:w="0" w:type="auto"/>
            <w:shd w:val="clear" w:color="auto" w:fill="auto"/>
          </w:tcPr>
          <w:p w14:paraId="1D3E75C7"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614</w:t>
            </w:r>
          </w:p>
        </w:tc>
        <w:tc>
          <w:tcPr>
            <w:tcW w:w="0" w:type="auto"/>
            <w:shd w:val="clear" w:color="auto" w:fill="auto"/>
          </w:tcPr>
          <w:p w14:paraId="003917EE"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595</w:t>
            </w:r>
          </w:p>
        </w:tc>
        <w:tc>
          <w:tcPr>
            <w:tcW w:w="0" w:type="auto"/>
            <w:shd w:val="clear" w:color="auto" w:fill="auto"/>
          </w:tcPr>
          <w:p w14:paraId="2957C7A0"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532</w:t>
            </w:r>
          </w:p>
        </w:tc>
        <w:tc>
          <w:tcPr>
            <w:tcW w:w="0" w:type="auto"/>
            <w:shd w:val="clear" w:color="auto" w:fill="auto"/>
          </w:tcPr>
          <w:p w14:paraId="27920784"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546</w:t>
            </w:r>
          </w:p>
        </w:tc>
        <w:tc>
          <w:tcPr>
            <w:tcW w:w="0" w:type="auto"/>
            <w:shd w:val="clear" w:color="auto" w:fill="auto"/>
          </w:tcPr>
          <w:p w14:paraId="28371245"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543</w:t>
            </w:r>
          </w:p>
        </w:tc>
        <w:tc>
          <w:tcPr>
            <w:tcW w:w="0" w:type="auto"/>
            <w:shd w:val="clear" w:color="auto" w:fill="auto"/>
          </w:tcPr>
          <w:p w14:paraId="63C4A733"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545</w:t>
            </w:r>
          </w:p>
        </w:tc>
        <w:tc>
          <w:tcPr>
            <w:tcW w:w="0" w:type="auto"/>
            <w:shd w:val="clear" w:color="auto" w:fill="auto"/>
          </w:tcPr>
          <w:p w14:paraId="0A4F29F8"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553</w:t>
            </w:r>
          </w:p>
        </w:tc>
        <w:tc>
          <w:tcPr>
            <w:tcW w:w="0" w:type="auto"/>
            <w:shd w:val="clear" w:color="auto" w:fill="auto"/>
          </w:tcPr>
          <w:p w14:paraId="1A09CBCA"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525</w:t>
            </w:r>
          </w:p>
        </w:tc>
      </w:tr>
      <w:tr w:rsidR="006A73F0" w:rsidRPr="000F3598" w14:paraId="3A54B9C2" w14:textId="77777777" w:rsidTr="000F3598">
        <w:trPr>
          <w:jc w:val="center"/>
        </w:trPr>
        <w:tc>
          <w:tcPr>
            <w:tcW w:w="0" w:type="auto"/>
            <w:shd w:val="clear" w:color="auto" w:fill="auto"/>
          </w:tcPr>
          <w:p w14:paraId="7CE6FC0E"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Alumnos matriculados</w:t>
            </w:r>
          </w:p>
        </w:tc>
        <w:tc>
          <w:tcPr>
            <w:tcW w:w="0" w:type="auto"/>
            <w:shd w:val="clear" w:color="auto" w:fill="auto"/>
          </w:tcPr>
          <w:p w14:paraId="4460A164"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1475</w:t>
            </w:r>
          </w:p>
        </w:tc>
        <w:tc>
          <w:tcPr>
            <w:tcW w:w="0" w:type="auto"/>
            <w:shd w:val="clear" w:color="auto" w:fill="auto"/>
          </w:tcPr>
          <w:p w14:paraId="4A1C605B"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1550</w:t>
            </w:r>
          </w:p>
        </w:tc>
        <w:tc>
          <w:tcPr>
            <w:tcW w:w="0" w:type="auto"/>
            <w:shd w:val="clear" w:color="auto" w:fill="auto"/>
          </w:tcPr>
          <w:p w14:paraId="3DA95388"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1797</w:t>
            </w:r>
          </w:p>
        </w:tc>
        <w:tc>
          <w:tcPr>
            <w:tcW w:w="0" w:type="auto"/>
            <w:shd w:val="clear" w:color="auto" w:fill="auto"/>
          </w:tcPr>
          <w:p w14:paraId="23F66565"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1848</w:t>
            </w:r>
          </w:p>
        </w:tc>
        <w:tc>
          <w:tcPr>
            <w:tcW w:w="0" w:type="auto"/>
            <w:shd w:val="clear" w:color="auto" w:fill="auto"/>
          </w:tcPr>
          <w:p w14:paraId="3E9C9721"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1901</w:t>
            </w:r>
          </w:p>
        </w:tc>
        <w:tc>
          <w:tcPr>
            <w:tcW w:w="0" w:type="auto"/>
            <w:shd w:val="clear" w:color="auto" w:fill="auto"/>
          </w:tcPr>
          <w:p w14:paraId="185E92C0"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1956</w:t>
            </w:r>
          </w:p>
        </w:tc>
        <w:tc>
          <w:tcPr>
            <w:tcW w:w="0" w:type="auto"/>
            <w:shd w:val="clear" w:color="auto" w:fill="auto"/>
          </w:tcPr>
          <w:p w14:paraId="7F308758"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2052</w:t>
            </w:r>
          </w:p>
        </w:tc>
        <w:tc>
          <w:tcPr>
            <w:tcW w:w="0" w:type="auto"/>
            <w:shd w:val="clear" w:color="auto" w:fill="auto"/>
          </w:tcPr>
          <w:p w14:paraId="03C532A2"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2175</w:t>
            </w:r>
          </w:p>
        </w:tc>
        <w:tc>
          <w:tcPr>
            <w:tcW w:w="0" w:type="auto"/>
            <w:shd w:val="clear" w:color="auto" w:fill="auto"/>
          </w:tcPr>
          <w:p w14:paraId="3F34277A"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2129</w:t>
            </w:r>
          </w:p>
        </w:tc>
        <w:tc>
          <w:tcPr>
            <w:tcW w:w="0" w:type="auto"/>
            <w:shd w:val="clear" w:color="auto" w:fill="auto"/>
          </w:tcPr>
          <w:p w14:paraId="4EDB36C1"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2237</w:t>
            </w:r>
          </w:p>
        </w:tc>
        <w:tc>
          <w:tcPr>
            <w:tcW w:w="0" w:type="auto"/>
            <w:shd w:val="clear" w:color="auto" w:fill="auto"/>
          </w:tcPr>
          <w:p w14:paraId="4AD0763C" w14:textId="77777777" w:rsidR="006A73F0" w:rsidRPr="000F3598" w:rsidRDefault="006A73F0" w:rsidP="00D63C56">
            <w:pPr>
              <w:spacing w:line="276" w:lineRule="auto"/>
              <w:jc w:val="center"/>
              <w:rPr>
                <w:rFonts w:ascii="Times New Roman" w:hAnsi="Times New Roman" w:cs="Times New Roman"/>
                <w:sz w:val="24"/>
                <w:szCs w:val="24"/>
              </w:rPr>
            </w:pPr>
            <w:r w:rsidRPr="000F3598">
              <w:rPr>
                <w:rFonts w:ascii="Times New Roman" w:hAnsi="Times New Roman" w:cs="Times New Roman"/>
                <w:sz w:val="24"/>
                <w:szCs w:val="24"/>
              </w:rPr>
              <w:t>2244</w:t>
            </w:r>
          </w:p>
        </w:tc>
      </w:tr>
    </w:tbl>
    <w:p w14:paraId="6DFC7F47" w14:textId="4E95882C" w:rsidR="00AC2094" w:rsidRDefault="00AC2094" w:rsidP="00AC2094">
      <w:pPr>
        <w:autoSpaceDE w:val="0"/>
        <w:autoSpaceDN w:val="0"/>
        <w:adjustRightInd w:val="0"/>
        <w:spacing w:after="0" w:line="360" w:lineRule="auto"/>
        <w:jc w:val="center"/>
        <w:rPr>
          <w:rFonts w:ascii="Times New Roman" w:hAnsi="Times New Roman" w:cs="Times New Roman"/>
          <w:b/>
          <w:bCs/>
          <w:lang w:bidi="he-IL"/>
        </w:rPr>
      </w:pPr>
      <w:r w:rsidRPr="000F3598">
        <w:rPr>
          <w:rFonts w:ascii="Times New Roman" w:hAnsi="Times New Roman" w:cs="Times New Roman"/>
          <w:sz w:val="24"/>
          <w:szCs w:val="24"/>
        </w:rPr>
        <w:t xml:space="preserve">Fuente: Elaboración propia a partir de datos de </w:t>
      </w:r>
      <w:r w:rsidRPr="000F3598">
        <w:rPr>
          <w:rFonts w:ascii="Times New Roman" w:hAnsi="Times New Roman" w:cs="Times New Roman"/>
          <w:noProof/>
          <w:sz w:val="24"/>
          <w:szCs w:val="24"/>
        </w:rPr>
        <w:t xml:space="preserve">FAUM </w:t>
      </w:r>
      <w:r w:rsidRPr="000F3598">
        <w:rPr>
          <w:rFonts w:ascii="Times New Roman" w:hAnsi="Times New Roman" w:cs="Times New Roman"/>
          <w:i/>
          <w:iCs/>
          <w:noProof/>
          <w:sz w:val="24"/>
          <w:szCs w:val="24"/>
        </w:rPr>
        <w:t>et al</w:t>
      </w:r>
      <w:r w:rsidRPr="000F3598">
        <w:rPr>
          <w:rFonts w:ascii="Times New Roman" w:hAnsi="Times New Roman" w:cs="Times New Roman"/>
          <w:noProof/>
          <w:sz w:val="24"/>
          <w:szCs w:val="24"/>
        </w:rPr>
        <w:t>. (2014)</w:t>
      </w:r>
    </w:p>
    <w:p w14:paraId="47E99A72" w14:textId="77777777" w:rsidR="00AC2094" w:rsidRDefault="00AC2094" w:rsidP="00AC2094">
      <w:pPr>
        <w:autoSpaceDE w:val="0"/>
        <w:autoSpaceDN w:val="0"/>
        <w:adjustRightInd w:val="0"/>
        <w:spacing w:after="0" w:line="360" w:lineRule="auto"/>
        <w:jc w:val="center"/>
        <w:rPr>
          <w:rFonts w:ascii="Times New Roman" w:hAnsi="Times New Roman" w:cs="Times New Roman"/>
          <w:b/>
          <w:bCs/>
          <w:lang w:bidi="he-IL"/>
        </w:rPr>
      </w:pPr>
    </w:p>
    <w:p w14:paraId="4219E4BA" w14:textId="77777777" w:rsidR="000D61DB" w:rsidRDefault="000D61DB" w:rsidP="00AC2094">
      <w:pPr>
        <w:autoSpaceDE w:val="0"/>
        <w:autoSpaceDN w:val="0"/>
        <w:adjustRightInd w:val="0"/>
        <w:spacing w:after="0" w:line="360" w:lineRule="auto"/>
        <w:jc w:val="center"/>
        <w:rPr>
          <w:rFonts w:ascii="Times New Roman" w:hAnsi="Times New Roman" w:cs="Times New Roman"/>
          <w:b/>
          <w:bCs/>
          <w:lang w:bidi="he-IL"/>
        </w:rPr>
      </w:pPr>
    </w:p>
    <w:p w14:paraId="22E653C0" w14:textId="77777777" w:rsidR="000D61DB" w:rsidRDefault="000D61DB" w:rsidP="00AC2094">
      <w:pPr>
        <w:autoSpaceDE w:val="0"/>
        <w:autoSpaceDN w:val="0"/>
        <w:adjustRightInd w:val="0"/>
        <w:spacing w:after="0" w:line="360" w:lineRule="auto"/>
        <w:jc w:val="center"/>
        <w:rPr>
          <w:rFonts w:ascii="Times New Roman" w:hAnsi="Times New Roman" w:cs="Times New Roman"/>
          <w:b/>
          <w:bCs/>
          <w:lang w:bidi="he-IL"/>
        </w:rPr>
      </w:pPr>
    </w:p>
    <w:p w14:paraId="0473721F" w14:textId="77777777" w:rsidR="000D61DB" w:rsidRDefault="000D61DB" w:rsidP="00AC2094">
      <w:pPr>
        <w:autoSpaceDE w:val="0"/>
        <w:autoSpaceDN w:val="0"/>
        <w:adjustRightInd w:val="0"/>
        <w:spacing w:after="0" w:line="360" w:lineRule="auto"/>
        <w:jc w:val="center"/>
        <w:rPr>
          <w:rFonts w:ascii="Times New Roman" w:hAnsi="Times New Roman" w:cs="Times New Roman"/>
          <w:b/>
          <w:bCs/>
          <w:lang w:bidi="he-IL"/>
        </w:rPr>
      </w:pPr>
    </w:p>
    <w:p w14:paraId="490A38B7" w14:textId="77777777" w:rsidR="000D61DB" w:rsidRDefault="000D61DB" w:rsidP="00AC2094">
      <w:pPr>
        <w:autoSpaceDE w:val="0"/>
        <w:autoSpaceDN w:val="0"/>
        <w:adjustRightInd w:val="0"/>
        <w:spacing w:after="0" w:line="360" w:lineRule="auto"/>
        <w:jc w:val="center"/>
        <w:rPr>
          <w:rFonts w:ascii="Times New Roman" w:hAnsi="Times New Roman" w:cs="Times New Roman"/>
          <w:b/>
          <w:bCs/>
          <w:lang w:bidi="he-IL"/>
        </w:rPr>
      </w:pPr>
    </w:p>
    <w:p w14:paraId="367A5AF0" w14:textId="42FEE6D0" w:rsidR="006A73F0" w:rsidRPr="00AC2094" w:rsidRDefault="006A73F0" w:rsidP="00AC2094">
      <w:pPr>
        <w:autoSpaceDE w:val="0"/>
        <w:autoSpaceDN w:val="0"/>
        <w:adjustRightInd w:val="0"/>
        <w:spacing w:after="0" w:line="360" w:lineRule="auto"/>
        <w:jc w:val="center"/>
        <w:rPr>
          <w:rFonts w:ascii="Times New Roman" w:hAnsi="Times New Roman" w:cs="Times New Roman"/>
          <w:sz w:val="24"/>
          <w:szCs w:val="24"/>
          <w:lang w:bidi="he-IL"/>
        </w:rPr>
      </w:pPr>
      <w:r w:rsidRPr="00AC2094">
        <w:rPr>
          <w:rFonts w:ascii="Times New Roman" w:hAnsi="Times New Roman" w:cs="Times New Roman"/>
          <w:b/>
          <w:bCs/>
          <w:sz w:val="24"/>
          <w:szCs w:val="24"/>
          <w:lang w:bidi="he-IL"/>
        </w:rPr>
        <w:lastRenderedPageBreak/>
        <w:t>Figura 1.</w:t>
      </w:r>
      <w:r w:rsidRPr="00AC2094">
        <w:rPr>
          <w:rFonts w:ascii="Times New Roman" w:hAnsi="Times New Roman" w:cs="Times New Roman"/>
          <w:sz w:val="24"/>
          <w:szCs w:val="24"/>
          <w:lang w:bidi="he-IL"/>
        </w:rPr>
        <w:t xml:space="preserve"> Alumnos matriculados en la Facultad de Arquitectura de la UMSNH de 2003 a 2013</w:t>
      </w:r>
    </w:p>
    <w:p w14:paraId="0EFF7312" w14:textId="77777777" w:rsidR="006A73F0" w:rsidRPr="00E750F1" w:rsidRDefault="006A73F0" w:rsidP="006A73F0">
      <w:pPr>
        <w:spacing w:after="0" w:line="240" w:lineRule="auto"/>
        <w:jc w:val="center"/>
        <w:rPr>
          <w:rFonts w:ascii="Times New Roman" w:hAnsi="Times New Roman" w:cs="Times New Roman"/>
          <w:sz w:val="24"/>
          <w:szCs w:val="24"/>
        </w:rPr>
      </w:pPr>
      <w:r w:rsidRPr="00E750F1">
        <w:rPr>
          <w:noProof/>
        </w:rPr>
        <w:drawing>
          <wp:inline distT="0" distB="0" distL="0" distR="0" wp14:anchorId="5EE9502D" wp14:editId="37B5BE24">
            <wp:extent cx="4477110" cy="2089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3997" cy="2097832"/>
                    </a:xfrm>
                    <a:prstGeom prst="rect">
                      <a:avLst/>
                    </a:prstGeom>
                    <a:noFill/>
                    <a:ln>
                      <a:noFill/>
                    </a:ln>
                  </pic:spPr>
                </pic:pic>
              </a:graphicData>
            </a:graphic>
          </wp:inline>
        </w:drawing>
      </w:r>
    </w:p>
    <w:p w14:paraId="64D17DA8" w14:textId="20486740" w:rsidR="006A73F0" w:rsidRPr="00E750F1" w:rsidRDefault="006A73F0" w:rsidP="00AC2094">
      <w:pPr>
        <w:autoSpaceDE w:val="0"/>
        <w:autoSpaceDN w:val="0"/>
        <w:adjustRightInd w:val="0"/>
        <w:spacing w:after="0" w:line="360" w:lineRule="auto"/>
        <w:jc w:val="center"/>
        <w:rPr>
          <w:rFonts w:ascii="Times New Roman" w:hAnsi="Times New Roman" w:cs="Times New Roman"/>
          <w:sz w:val="24"/>
          <w:szCs w:val="24"/>
          <w:lang w:bidi="he-IL"/>
        </w:rPr>
      </w:pPr>
      <w:r w:rsidRPr="00AC2094">
        <w:rPr>
          <w:rFonts w:ascii="Times New Roman" w:hAnsi="Times New Roman" w:cs="Times New Roman"/>
          <w:sz w:val="24"/>
          <w:szCs w:val="24"/>
          <w:lang w:bidi="he-IL"/>
        </w:rPr>
        <w:t xml:space="preserve">Fuente: Elaboración propia con base en </w:t>
      </w:r>
      <w:r w:rsidRPr="00AC2094">
        <w:rPr>
          <w:rFonts w:ascii="Times New Roman" w:hAnsi="Times New Roman" w:cs="Times New Roman"/>
          <w:noProof/>
          <w:sz w:val="24"/>
          <w:szCs w:val="24"/>
          <w:lang w:bidi="he-IL"/>
        </w:rPr>
        <w:t>Aguilar (2018)</w:t>
      </w:r>
    </w:p>
    <w:p w14:paraId="53CE878C" w14:textId="77777777" w:rsidR="006A73F0" w:rsidRDefault="006A73F0" w:rsidP="00AC2094">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Durante el periodo comprendido entre 2003 y 2013, la eficiencia terminal de la carrera de Arquitectura muestra un notable crecimiento. En el año 2003, se titularon 73 egresados, cifra que aumentó a 144 en 2008 y alcanzó 298 en 2012. La tabla 2 detalla el número de egresados titulados entre los años 2002 y 2012.</w:t>
      </w:r>
    </w:p>
    <w:p w14:paraId="72E5D82C" w14:textId="77777777" w:rsidR="00AC2094" w:rsidRPr="00E750F1" w:rsidRDefault="00AC2094" w:rsidP="00AC2094">
      <w:pPr>
        <w:spacing w:after="0" w:line="360" w:lineRule="auto"/>
        <w:ind w:firstLine="708"/>
        <w:jc w:val="both"/>
        <w:rPr>
          <w:rFonts w:ascii="Times New Roman" w:hAnsi="Times New Roman" w:cs="Times New Roman"/>
          <w:sz w:val="24"/>
          <w:szCs w:val="24"/>
        </w:rPr>
      </w:pPr>
    </w:p>
    <w:p w14:paraId="3532E6D1" w14:textId="77777777" w:rsidR="006A73F0" w:rsidRPr="00AC2094" w:rsidRDefault="006A73F0" w:rsidP="00AC2094">
      <w:pPr>
        <w:spacing w:after="0" w:line="360" w:lineRule="auto"/>
        <w:jc w:val="center"/>
        <w:rPr>
          <w:rFonts w:ascii="Times New Roman" w:hAnsi="Times New Roman" w:cs="Times New Roman"/>
          <w:sz w:val="24"/>
          <w:szCs w:val="24"/>
        </w:rPr>
      </w:pPr>
      <w:r w:rsidRPr="00AC2094">
        <w:rPr>
          <w:rFonts w:ascii="Times New Roman" w:hAnsi="Times New Roman" w:cs="Times New Roman"/>
          <w:b/>
          <w:bCs/>
          <w:sz w:val="24"/>
          <w:szCs w:val="24"/>
        </w:rPr>
        <w:t>Tabla 2.</w:t>
      </w:r>
      <w:r w:rsidRPr="00AC2094">
        <w:rPr>
          <w:rFonts w:ascii="Times New Roman" w:hAnsi="Times New Roman" w:cs="Times New Roman"/>
          <w:sz w:val="24"/>
          <w:szCs w:val="24"/>
        </w:rPr>
        <w:t xml:space="preserve"> Eficiencia terminal de la Facultad de Arquitectura en el periodo de 2002 a 2012</w:t>
      </w:r>
    </w:p>
    <w:tbl>
      <w:tblPr>
        <w:tblStyle w:val="Tablaconcuadrculaclara"/>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144"/>
        <w:gridCol w:w="1134"/>
        <w:gridCol w:w="1134"/>
        <w:gridCol w:w="1134"/>
        <w:gridCol w:w="1276"/>
        <w:gridCol w:w="1418"/>
      </w:tblGrid>
      <w:tr w:rsidR="006A73F0" w:rsidRPr="00AC2094" w14:paraId="531D9A29" w14:textId="77777777" w:rsidTr="00AC2094">
        <w:trPr>
          <w:trHeight w:val="414"/>
          <w:jc w:val="center"/>
        </w:trPr>
        <w:tc>
          <w:tcPr>
            <w:tcW w:w="0" w:type="auto"/>
            <w:shd w:val="clear" w:color="auto" w:fill="auto"/>
          </w:tcPr>
          <w:p w14:paraId="7CCDBB69"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Generación</w:t>
            </w:r>
          </w:p>
        </w:tc>
        <w:tc>
          <w:tcPr>
            <w:tcW w:w="1144" w:type="dxa"/>
            <w:shd w:val="clear" w:color="auto" w:fill="auto"/>
          </w:tcPr>
          <w:p w14:paraId="7B9BA307"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2002-2007</w:t>
            </w:r>
          </w:p>
        </w:tc>
        <w:tc>
          <w:tcPr>
            <w:tcW w:w="1134" w:type="dxa"/>
            <w:shd w:val="clear" w:color="auto" w:fill="auto"/>
          </w:tcPr>
          <w:p w14:paraId="1CCA355D"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2003-2008</w:t>
            </w:r>
          </w:p>
        </w:tc>
        <w:tc>
          <w:tcPr>
            <w:tcW w:w="1134" w:type="dxa"/>
            <w:shd w:val="clear" w:color="auto" w:fill="auto"/>
          </w:tcPr>
          <w:p w14:paraId="146DE0F8"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2004-2009</w:t>
            </w:r>
          </w:p>
        </w:tc>
        <w:tc>
          <w:tcPr>
            <w:tcW w:w="1134" w:type="dxa"/>
            <w:shd w:val="clear" w:color="auto" w:fill="auto"/>
          </w:tcPr>
          <w:p w14:paraId="565C35B3"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2005-2010</w:t>
            </w:r>
          </w:p>
        </w:tc>
        <w:tc>
          <w:tcPr>
            <w:tcW w:w="1276" w:type="dxa"/>
            <w:shd w:val="clear" w:color="auto" w:fill="auto"/>
          </w:tcPr>
          <w:p w14:paraId="2A85094B"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2006-2011</w:t>
            </w:r>
          </w:p>
        </w:tc>
        <w:tc>
          <w:tcPr>
            <w:tcW w:w="1418" w:type="dxa"/>
            <w:shd w:val="clear" w:color="auto" w:fill="auto"/>
          </w:tcPr>
          <w:p w14:paraId="4CC23FFD"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2007-2012</w:t>
            </w:r>
          </w:p>
        </w:tc>
      </w:tr>
      <w:tr w:rsidR="006A73F0" w:rsidRPr="00AC2094" w14:paraId="742BD523" w14:textId="77777777" w:rsidTr="00AC2094">
        <w:trPr>
          <w:jc w:val="center"/>
        </w:trPr>
        <w:tc>
          <w:tcPr>
            <w:tcW w:w="0" w:type="auto"/>
            <w:shd w:val="clear" w:color="auto" w:fill="auto"/>
          </w:tcPr>
          <w:p w14:paraId="31AFFB26"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Número de titulados</w:t>
            </w:r>
          </w:p>
        </w:tc>
        <w:tc>
          <w:tcPr>
            <w:tcW w:w="1144" w:type="dxa"/>
            <w:shd w:val="clear" w:color="auto" w:fill="auto"/>
          </w:tcPr>
          <w:p w14:paraId="4742BBFE"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73</w:t>
            </w:r>
          </w:p>
        </w:tc>
        <w:tc>
          <w:tcPr>
            <w:tcW w:w="1134" w:type="dxa"/>
            <w:shd w:val="clear" w:color="auto" w:fill="auto"/>
          </w:tcPr>
          <w:p w14:paraId="6632DB49"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77</w:t>
            </w:r>
          </w:p>
        </w:tc>
        <w:tc>
          <w:tcPr>
            <w:tcW w:w="1134" w:type="dxa"/>
            <w:shd w:val="clear" w:color="auto" w:fill="auto"/>
          </w:tcPr>
          <w:p w14:paraId="48135B75"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101</w:t>
            </w:r>
          </w:p>
        </w:tc>
        <w:tc>
          <w:tcPr>
            <w:tcW w:w="1134" w:type="dxa"/>
            <w:shd w:val="clear" w:color="auto" w:fill="auto"/>
          </w:tcPr>
          <w:p w14:paraId="29A86C79"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106</w:t>
            </w:r>
          </w:p>
        </w:tc>
        <w:tc>
          <w:tcPr>
            <w:tcW w:w="1276" w:type="dxa"/>
            <w:shd w:val="clear" w:color="auto" w:fill="auto"/>
          </w:tcPr>
          <w:p w14:paraId="3D56370C"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110</w:t>
            </w:r>
          </w:p>
        </w:tc>
        <w:tc>
          <w:tcPr>
            <w:tcW w:w="1418" w:type="dxa"/>
            <w:shd w:val="clear" w:color="auto" w:fill="auto"/>
          </w:tcPr>
          <w:p w14:paraId="2F8AA013"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137</w:t>
            </w:r>
          </w:p>
        </w:tc>
      </w:tr>
    </w:tbl>
    <w:p w14:paraId="5BD68F8A" w14:textId="4309A25A" w:rsidR="006A73F0" w:rsidRDefault="00AC2094" w:rsidP="006A73F0">
      <w:pPr>
        <w:autoSpaceDE w:val="0"/>
        <w:autoSpaceDN w:val="0"/>
        <w:adjustRightInd w:val="0"/>
        <w:spacing w:after="0" w:line="360" w:lineRule="auto"/>
        <w:jc w:val="center"/>
        <w:rPr>
          <w:rFonts w:ascii="Times New Roman" w:hAnsi="Times New Roman" w:cs="Times New Roman"/>
          <w:noProof/>
          <w:sz w:val="24"/>
          <w:szCs w:val="24"/>
        </w:rPr>
      </w:pPr>
      <w:r w:rsidRPr="00AC2094">
        <w:rPr>
          <w:rFonts w:ascii="Times New Roman" w:hAnsi="Times New Roman" w:cs="Times New Roman"/>
          <w:sz w:val="24"/>
          <w:szCs w:val="24"/>
        </w:rPr>
        <w:t xml:space="preserve">Fuente: Elaboración propia a partir de datos de </w:t>
      </w:r>
      <w:r w:rsidRPr="00AC2094">
        <w:rPr>
          <w:rFonts w:ascii="Times New Roman" w:hAnsi="Times New Roman" w:cs="Times New Roman"/>
          <w:noProof/>
          <w:sz w:val="24"/>
          <w:szCs w:val="24"/>
        </w:rPr>
        <w:t>UMSNH (2014)</w:t>
      </w:r>
    </w:p>
    <w:p w14:paraId="4DCA84DD" w14:textId="77777777" w:rsidR="000800DB" w:rsidRPr="00AC2094" w:rsidRDefault="000800DB" w:rsidP="006A73F0">
      <w:pPr>
        <w:autoSpaceDE w:val="0"/>
        <w:autoSpaceDN w:val="0"/>
        <w:adjustRightInd w:val="0"/>
        <w:spacing w:after="0" w:line="360" w:lineRule="auto"/>
        <w:jc w:val="center"/>
        <w:rPr>
          <w:rFonts w:ascii="Times New Roman" w:hAnsi="Times New Roman" w:cs="Times New Roman"/>
          <w:b/>
          <w:bCs/>
          <w:sz w:val="24"/>
          <w:szCs w:val="24"/>
          <w:lang w:bidi="he-IL"/>
        </w:rPr>
      </w:pPr>
    </w:p>
    <w:p w14:paraId="514D8D67" w14:textId="77777777" w:rsidR="006A73F0" w:rsidRPr="00AC2094" w:rsidRDefault="006A73F0" w:rsidP="006A73F0">
      <w:pPr>
        <w:autoSpaceDE w:val="0"/>
        <w:autoSpaceDN w:val="0"/>
        <w:adjustRightInd w:val="0"/>
        <w:spacing w:after="0" w:line="360" w:lineRule="auto"/>
        <w:jc w:val="center"/>
        <w:rPr>
          <w:rFonts w:ascii="Times New Roman" w:hAnsi="Times New Roman" w:cs="Times New Roman"/>
          <w:sz w:val="24"/>
          <w:szCs w:val="24"/>
          <w:lang w:bidi="he-IL"/>
        </w:rPr>
      </w:pPr>
      <w:r w:rsidRPr="00AC2094">
        <w:rPr>
          <w:rFonts w:ascii="Times New Roman" w:hAnsi="Times New Roman" w:cs="Times New Roman"/>
          <w:b/>
          <w:bCs/>
          <w:sz w:val="24"/>
          <w:szCs w:val="24"/>
          <w:lang w:bidi="he-IL"/>
        </w:rPr>
        <w:t>Figura 2.</w:t>
      </w:r>
      <w:r w:rsidRPr="00AC2094">
        <w:rPr>
          <w:rFonts w:ascii="Times New Roman" w:hAnsi="Times New Roman" w:cs="Times New Roman"/>
          <w:sz w:val="24"/>
          <w:szCs w:val="24"/>
          <w:lang w:bidi="he-IL"/>
        </w:rPr>
        <w:t xml:space="preserve"> Eficiencia terminal de los egresados de la Facultad de Arquitectura UMSNH de 2003 a 2013</w:t>
      </w:r>
    </w:p>
    <w:p w14:paraId="27369451" w14:textId="77777777" w:rsidR="006A73F0" w:rsidRPr="00E750F1" w:rsidRDefault="006A73F0" w:rsidP="006A73F0">
      <w:pPr>
        <w:spacing w:after="0" w:line="240" w:lineRule="auto"/>
        <w:jc w:val="center"/>
      </w:pPr>
      <w:r w:rsidRPr="00E750F1">
        <w:rPr>
          <w:noProof/>
        </w:rPr>
        <w:drawing>
          <wp:inline distT="0" distB="0" distL="0" distR="0" wp14:anchorId="524C4537" wp14:editId="53083C86">
            <wp:extent cx="4537494" cy="1688225"/>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4498" cy="1694551"/>
                    </a:xfrm>
                    <a:prstGeom prst="rect">
                      <a:avLst/>
                    </a:prstGeom>
                    <a:noFill/>
                    <a:ln>
                      <a:noFill/>
                    </a:ln>
                  </pic:spPr>
                </pic:pic>
              </a:graphicData>
            </a:graphic>
          </wp:inline>
        </w:drawing>
      </w:r>
    </w:p>
    <w:p w14:paraId="27533C59" w14:textId="4C47F3FB" w:rsidR="006A73F0" w:rsidRPr="00E750F1" w:rsidRDefault="006A73F0" w:rsidP="00AC2094">
      <w:pPr>
        <w:autoSpaceDE w:val="0"/>
        <w:autoSpaceDN w:val="0"/>
        <w:adjustRightInd w:val="0"/>
        <w:spacing w:after="0" w:line="360" w:lineRule="auto"/>
        <w:jc w:val="center"/>
        <w:rPr>
          <w:rFonts w:ascii="Times New Roman" w:hAnsi="Times New Roman" w:cs="Times New Roman"/>
          <w:sz w:val="24"/>
          <w:szCs w:val="24"/>
          <w:lang w:bidi="he-IL"/>
        </w:rPr>
      </w:pPr>
      <w:r w:rsidRPr="00AC2094">
        <w:rPr>
          <w:rFonts w:ascii="Times New Roman" w:hAnsi="Times New Roman" w:cs="Times New Roman"/>
          <w:sz w:val="24"/>
          <w:szCs w:val="24"/>
          <w:lang w:bidi="he-IL"/>
        </w:rPr>
        <w:t xml:space="preserve">Fuente: Elaboración propia con base en </w:t>
      </w:r>
      <w:r w:rsidRPr="00AC2094">
        <w:rPr>
          <w:rFonts w:ascii="Times New Roman" w:hAnsi="Times New Roman" w:cs="Times New Roman"/>
          <w:noProof/>
          <w:sz w:val="24"/>
          <w:szCs w:val="24"/>
          <w:lang w:bidi="he-IL"/>
        </w:rPr>
        <w:t>Aguilar (2018)</w:t>
      </w:r>
    </w:p>
    <w:p w14:paraId="1EECC7EE" w14:textId="77777777" w:rsidR="000D61DB" w:rsidRDefault="000D61DB" w:rsidP="00AC2094">
      <w:pPr>
        <w:spacing w:after="0" w:line="360" w:lineRule="auto"/>
        <w:ind w:firstLine="708"/>
        <w:jc w:val="both"/>
        <w:rPr>
          <w:rFonts w:ascii="Times New Roman" w:hAnsi="Times New Roman" w:cs="Times New Roman"/>
          <w:sz w:val="24"/>
          <w:szCs w:val="24"/>
        </w:rPr>
      </w:pPr>
    </w:p>
    <w:p w14:paraId="3F3ED7E8" w14:textId="282E9A93" w:rsidR="006A73F0" w:rsidRPr="00E750F1" w:rsidRDefault="006A73F0" w:rsidP="00AC2094">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lastRenderedPageBreak/>
        <w:t>Durante el periodo de 2003 a 2013, el número de egresados titulados mostró un crecimiento gradual con algunas variaciones destacables. En 2003, se tituló un total de 73 egresados, cifra que aumentó a 144 en 2008. Sin embargo, en 2009 se registró una notable disminución con solo 53 titulados. Esta tendencia cambió drásticamente en 2010 con un incremento significativo a 113 egresados titulados, lo cual continuó hasta alcanzar un pico en 2012 con 298 arquitectos titulados. En 2013, hubo una ligera disminución con 242 titulados.</w:t>
      </w:r>
    </w:p>
    <w:p w14:paraId="68EDB43F" w14:textId="77777777" w:rsidR="006A73F0" w:rsidRPr="00E750F1" w:rsidRDefault="006A73F0" w:rsidP="006A73F0">
      <w:pPr>
        <w:spacing w:after="0" w:line="240" w:lineRule="auto"/>
      </w:pPr>
    </w:p>
    <w:p w14:paraId="0228D458" w14:textId="77777777" w:rsidR="006A73F0" w:rsidRPr="00AC2094" w:rsidRDefault="006A73F0" w:rsidP="00AC2094">
      <w:pPr>
        <w:spacing w:after="0" w:line="360" w:lineRule="auto"/>
        <w:jc w:val="center"/>
        <w:rPr>
          <w:rFonts w:ascii="Times New Roman" w:hAnsi="Times New Roman" w:cs="Times New Roman"/>
          <w:sz w:val="24"/>
          <w:szCs w:val="24"/>
        </w:rPr>
      </w:pPr>
      <w:r w:rsidRPr="00AC2094">
        <w:rPr>
          <w:rFonts w:ascii="Times New Roman" w:hAnsi="Times New Roman" w:cs="Times New Roman"/>
          <w:b/>
          <w:bCs/>
          <w:sz w:val="24"/>
          <w:szCs w:val="24"/>
        </w:rPr>
        <w:t>Tabla 3.</w:t>
      </w:r>
      <w:r w:rsidRPr="00AC2094">
        <w:rPr>
          <w:rFonts w:ascii="Times New Roman" w:hAnsi="Times New Roman" w:cs="Times New Roman"/>
          <w:sz w:val="24"/>
          <w:szCs w:val="24"/>
        </w:rPr>
        <w:t xml:space="preserve"> Número de egresados que se titularon de 2003 a 2013 en la Facultad de Arquitectura UMSNH</w:t>
      </w:r>
    </w:p>
    <w:tbl>
      <w:tblPr>
        <w:tblStyle w:val="Tablaconcuadrculaclara"/>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696"/>
        <w:gridCol w:w="696"/>
        <w:gridCol w:w="696"/>
        <w:gridCol w:w="696"/>
        <w:gridCol w:w="696"/>
        <w:gridCol w:w="696"/>
        <w:gridCol w:w="696"/>
        <w:gridCol w:w="696"/>
        <w:gridCol w:w="696"/>
        <w:gridCol w:w="696"/>
        <w:gridCol w:w="785"/>
      </w:tblGrid>
      <w:tr w:rsidR="006A73F0" w:rsidRPr="00AC2094" w14:paraId="532D1A2B" w14:textId="77777777" w:rsidTr="00AC2094">
        <w:trPr>
          <w:trHeight w:val="397"/>
          <w:jc w:val="center"/>
        </w:trPr>
        <w:tc>
          <w:tcPr>
            <w:tcW w:w="0" w:type="auto"/>
            <w:shd w:val="clear" w:color="auto" w:fill="auto"/>
          </w:tcPr>
          <w:p w14:paraId="7366E651"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Año</w:t>
            </w:r>
          </w:p>
        </w:tc>
        <w:tc>
          <w:tcPr>
            <w:tcW w:w="696" w:type="dxa"/>
            <w:shd w:val="clear" w:color="auto" w:fill="auto"/>
          </w:tcPr>
          <w:p w14:paraId="4D9EB407"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2003</w:t>
            </w:r>
          </w:p>
        </w:tc>
        <w:tc>
          <w:tcPr>
            <w:tcW w:w="696" w:type="dxa"/>
            <w:shd w:val="clear" w:color="auto" w:fill="auto"/>
          </w:tcPr>
          <w:p w14:paraId="5C6D5206"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2004</w:t>
            </w:r>
          </w:p>
        </w:tc>
        <w:tc>
          <w:tcPr>
            <w:tcW w:w="696" w:type="dxa"/>
            <w:shd w:val="clear" w:color="auto" w:fill="auto"/>
          </w:tcPr>
          <w:p w14:paraId="68F09614"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2005</w:t>
            </w:r>
          </w:p>
        </w:tc>
        <w:tc>
          <w:tcPr>
            <w:tcW w:w="696" w:type="dxa"/>
            <w:shd w:val="clear" w:color="auto" w:fill="auto"/>
          </w:tcPr>
          <w:p w14:paraId="70BA7EAA"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2006</w:t>
            </w:r>
          </w:p>
        </w:tc>
        <w:tc>
          <w:tcPr>
            <w:tcW w:w="696" w:type="dxa"/>
            <w:shd w:val="clear" w:color="auto" w:fill="auto"/>
          </w:tcPr>
          <w:p w14:paraId="3D9A3432"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2007</w:t>
            </w:r>
          </w:p>
        </w:tc>
        <w:tc>
          <w:tcPr>
            <w:tcW w:w="696" w:type="dxa"/>
            <w:shd w:val="clear" w:color="auto" w:fill="auto"/>
          </w:tcPr>
          <w:p w14:paraId="5FD1467E"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2008</w:t>
            </w:r>
          </w:p>
        </w:tc>
        <w:tc>
          <w:tcPr>
            <w:tcW w:w="696" w:type="dxa"/>
            <w:shd w:val="clear" w:color="auto" w:fill="auto"/>
          </w:tcPr>
          <w:p w14:paraId="7A8A31ED"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2009</w:t>
            </w:r>
          </w:p>
        </w:tc>
        <w:tc>
          <w:tcPr>
            <w:tcW w:w="696" w:type="dxa"/>
            <w:shd w:val="clear" w:color="auto" w:fill="auto"/>
          </w:tcPr>
          <w:p w14:paraId="22AA4F5B"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2010</w:t>
            </w:r>
          </w:p>
        </w:tc>
        <w:tc>
          <w:tcPr>
            <w:tcW w:w="696" w:type="dxa"/>
            <w:shd w:val="clear" w:color="auto" w:fill="auto"/>
          </w:tcPr>
          <w:p w14:paraId="7AB30C14"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2011</w:t>
            </w:r>
          </w:p>
        </w:tc>
        <w:tc>
          <w:tcPr>
            <w:tcW w:w="696" w:type="dxa"/>
            <w:shd w:val="clear" w:color="auto" w:fill="auto"/>
          </w:tcPr>
          <w:p w14:paraId="41E35A0B"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2012</w:t>
            </w:r>
          </w:p>
        </w:tc>
        <w:tc>
          <w:tcPr>
            <w:tcW w:w="785" w:type="dxa"/>
            <w:shd w:val="clear" w:color="auto" w:fill="auto"/>
          </w:tcPr>
          <w:p w14:paraId="4A023EB9"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2013</w:t>
            </w:r>
          </w:p>
        </w:tc>
      </w:tr>
      <w:tr w:rsidR="006A73F0" w:rsidRPr="00AC2094" w14:paraId="0129EA8D" w14:textId="77777777" w:rsidTr="00AC2094">
        <w:trPr>
          <w:jc w:val="center"/>
        </w:trPr>
        <w:tc>
          <w:tcPr>
            <w:tcW w:w="0" w:type="auto"/>
            <w:shd w:val="clear" w:color="auto" w:fill="auto"/>
          </w:tcPr>
          <w:p w14:paraId="0451D118" w14:textId="77777777" w:rsidR="006A73F0" w:rsidRPr="00AC2094" w:rsidRDefault="006A73F0" w:rsidP="00D63C56">
            <w:pPr>
              <w:spacing w:line="276" w:lineRule="auto"/>
              <w:rPr>
                <w:rFonts w:ascii="Times New Roman" w:hAnsi="Times New Roman" w:cs="Times New Roman"/>
                <w:color w:val="FFFFFF" w:themeColor="background1"/>
                <w:sz w:val="24"/>
                <w:szCs w:val="24"/>
              </w:rPr>
            </w:pPr>
            <w:r w:rsidRPr="00AC2094">
              <w:rPr>
                <w:rFonts w:ascii="Times New Roman" w:hAnsi="Times New Roman" w:cs="Times New Roman"/>
                <w:sz w:val="24"/>
                <w:szCs w:val="24"/>
              </w:rPr>
              <w:t>Número de egresados titulados</w:t>
            </w:r>
          </w:p>
        </w:tc>
        <w:tc>
          <w:tcPr>
            <w:tcW w:w="696" w:type="dxa"/>
            <w:shd w:val="clear" w:color="auto" w:fill="auto"/>
          </w:tcPr>
          <w:p w14:paraId="51CF47A8"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73</w:t>
            </w:r>
          </w:p>
        </w:tc>
        <w:tc>
          <w:tcPr>
            <w:tcW w:w="696" w:type="dxa"/>
            <w:shd w:val="clear" w:color="auto" w:fill="auto"/>
          </w:tcPr>
          <w:p w14:paraId="17FCCBE1"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90</w:t>
            </w:r>
          </w:p>
        </w:tc>
        <w:tc>
          <w:tcPr>
            <w:tcW w:w="696" w:type="dxa"/>
            <w:shd w:val="clear" w:color="auto" w:fill="auto"/>
          </w:tcPr>
          <w:p w14:paraId="58263407"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144</w:t>
            </w:r>
          </w:p>
        </w:tc>
        <w:tc>
          <w:tcPr>
            <w:tcW w:w="696" w:type="dxa"/>
            <w:shd w:val="clear" w:color="auto" w:fill="auto"/>
          </w:tcPr>
          <w:p w14:paraId="4CA6E0B6"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162</w:t>
            </w:r>
          </w:p>
        </w:tc>
        <w:tc>
          <w:tcPr>
            <w:tcW w:w="696" w:type="dxa"/>
            <w:shd w:val="clear" w:color="auto" w:fill="auto"/>
          </w:tcPr>
          <w:p w14:paraId="39077CBC"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157</w:t>
            </w:r>
          </w:p>
        </w:tc>
        <w:tc>
          <w:tcPr>
            <w:tcW w:w="696" w:type="dxa"/>
            <w:shd w:val="clear" w:color="auto" w:fill="auto"/>
          </w:tcPr>
          <w:p w14:paraId="6F49113C"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144</w:t>
            </w:r>
          </w:p>
        </w:tc>
        <w:tc>
          <w:tcPr>
            <w:tcW w:w="696" w:type="dxa"/>
            <w:shd w:val="clear" w:color="auto" w:fill="auto"/>
          </w:tcPr>
          <w:p w14:paraId="61271BF0"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53</w:t>
            </w:r>
          </w:p>
        </w:tc>
        <w:tc>
          <w:tcPr>
            <w:tcW w:w="696" w:type="dxa"/>
            <w:shd w:val="clear" w:color="auto" w:fill="auto"/>
          </w:tcPr>
          <w:p w14:paraId="3467AAD1"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113</w:t>
            </w:r>
          </w:p>
        </w:tc>
        <w:tc>
          <w:tcPr>
            <w:tcW w:w="696" w:type="dxa"/>
            <w:shd w:val="clear" w:color="auto" w:fill="auto"/>
          </w:tcPr>
          <w:p w14:paraId="0810EB98"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140</w:t>
            </w:r>
          </w:p>
        </w:tc>
        <w:tc>
          <w:tcPr>
            <w:tcW w:w="696" w:type="dxa"/>
            <w:shd w:val="clear" w:color="auto" w:fill="auto"/>
          </w:tcPr>
          <w:p w14:paraId="0C2AEDA1"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298</w:t>
            </w:r>
          </w:p>
        </w:tc>
        <w:tc>
          <w:tcPr>
            <w:tcW w:w="785" w:type="dxa"/>
            <w:shd w:val="clear" w:color="auto" w:fill="auto"/>
          </w:tcPr>
          <w:p w14:paraId="65EAF0EF"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242</w:t>
            </w:r>
          </w:p>
        </w:tc>
      </w:tr>
    </w:tbl>
    <w:p w14:paraId="547D4B71" w14:textId="77777777" w:rsidR="00630357" w:rsidRPr="00E750F1" w:rsidRDefault="00AC2094" w:rsidP="00630357">
      <w:pPr>
        <w:spacing w:after="0" w:line="360" w:lineRule="auto"/>
        <w:ind w:firstLine="708"/>
        <w:jc w:val="both"/>
        <w:rPr>
          <w:rFonts w:ascii="Times New Roman" w:hAnsi="Times New Roman" w:cs="Times New Roman"/>
          <w:sz w:val="24"/>
          <w:szCs w:val="24"/>
        </w:rPr>
      </w:pPr>
      <w:r w:rsidRPr="00AC2094">
        <w:rPr>
          <w:rFonts w:ascii="Times New Roman" w:hAnsi="Times New Roman" w:cs="Times New Roman"/>
          <w:sz w:val="24"/>
          <w:szCs w:val="24"/>
        </w:rPr>
        <w:t xml:space="preserve">Fuente: Elaboración propia con base en </w:t>
      </w:r>
      <w:r w:rsidR="00630357" w:rsidRPr="00630357">
        <w:rPr>
          <w:rFonts w:ascii="Times New Roman" w:hAnsi="Times New Roman" w:cs="Times New Roman"/>
          <w:sz w:val="24"/>
          <w:szCs w:val="24"/>
        </w:rPr>
        <w:t>(FAUM, 2014)</w:t>
      </w:r>
    </w:p>
    <w:p w14:paraId="7B1CF2BA" w14:textId="77777777" w:rsidR="000800DB" w:rsidRDefault="000800DB" w:rsidP="00AC2094">
      <w:pPr>
        <w:autoSpaceDE w:val="0"/>
        <w:autoSpaceDN w:val="0"/>
        <w:adjustRightInd w:val="0"/>
        <w:spacing w:after="0" w:line="360" w:lineRule="auto"/>
        <w:jc w:val="center"/>
        <w:rPr>
          <w:rFonts w:ascii="Times New Roman" w:hAnsi="Times New Roman" w:cs="Times New Roman"/>
          <w:b/>
          <w:bCs/>
          <w:sz w:val="24"/>
          <w:szCs w:val="24"/>
          <w:lang w:bidi="he-IL"/>
        </w:rPr>
      </w:pPr>
    </w:p>
    <w:p w14:paraId="7C23C75E" w14:textId="75E6F356" w:rsidR="006A73F0" w:rsidRPr="00AC2094" w:rsidRDefault="006A73F0" w:rsidP="00AC2094">
      <w:pPr>
        <w:autoSpaceDE w:val="0"/>
        <w:autoSpaceDN w:val="0"/>
        <w:adjustRightInd w:val="0"/>
        <w:spacing w:after="0" w:line="360" w:lineRule="auto"/>
        <w:jc w:val="center"/>
        <w:rPr>
          <w:rFonts w:ascii="Times New Roman" w:hAnsi="Times New Roman" w:cs="Times New Roman"/>
          <w:sz w:val="24"/>
          <w:szCs w:val="24"/>
          <w:lang w:bidi="he-IL"/>
        </w:rPr>
      </w:pPr>
      <w:r w:rsidRPr="00AC2094">
        <w:rPr>
          <w:rFonts w:ascii="Times New Roman" w:hAnsi="Times New Roman" w:cs="Times New Roman"/>
          <w:b/>
          <w:bCs/>
          <w:sz w:val="24"/>
          <w:szCs w:val="24"/>
          <w:lang w:bidi="he-IL"/>
        </w:rPr>
        <w:t>Figura 3.</w:t>
      </w:r>
      <w:r w:rsidRPr="00AC2094">
        <w:rPr>
          <w:rFonts w:ascii="Times New Roman" w:hAnsi="Times New Roman" w:cs="Times New Roman"/>
          <w:sz w:val="24"/>
          <w:szCs w:val="24"/>
          <w:lang w:bidi="he-IL"/>
        </w:rPr>
        <w:t xml:space="preserve"> Egresados titulados en el periodo de 2003 a 2013 en la Facultad de Arquitectura de la UMSNH</w:t>
      </w:r>
    </w:p>
    <w:p w14:paraId="03A46002" w14:textId="77777777" w:rsidR="006A73F0" w:rsidRPr="00E750F1" w:rsidRDefault="006A73F0" w:rsidP="00AC2094">
      <w:pPr>
        <w:spacing w:after="0" w:line="360" w:lineRule="auto"/>
        <w:jc w:val="center"/>
        <w:rPr>
          <w:rFonts w:ascii="Times New Roman" w:hAnsi="Times New Roman" w:cs="Times New Roman"/>
          <w:sz w:val="24"/>
          <w:szCs w:val="24"/>
        </w:rPr>
      </w:pPr>
      <w:r w:rsidRPr="00E750F1">
        <w:rPr>
          <w:noProof/>
        </w:rPr>
        <w:drawing>
          <wp:inline distT="0" distB="0" distL="0" distR="0" wp14:anchorId="7E06CFF2" wp14:editId="66646D00">
            <wp:extent cx="4416725" cy="1778557"/>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887" cy="1791508"/>
                    </a:xfrm>
                    <a:prstGeom prst="rect">
                      <a:avLst/>
                    </a:prstGeom>
                    <a:noFill/>
                    <a:ln>
                      <a:noFill/>
                    </a:ln>
                  </pic:spPr>
                </pic:pic>
              </a:graphicData>
            </a:graphic>
          </wp:inline>
        </w:drawing>
      </w:r>
    </w:p>
    <w:p w14:paraId="30F9DC61" w14:textId="475E736E" w:rsidR="006A73F0" w:rsidRPr="00E750F1" w:rsidRDefault="006A73F0" w:rsidP="00AC2094">
      <w:pPr>
        <w:autoSpaceDE w:val="0"/>
        <w:autoSpaceDN w:val="0"/>
        <w:adjustRightInd w:val="0"/>
        <w:spacing w:after="0" w:line="360" w:lineRule="auto"/>
        <w:jc w:val="center"/>
        <w:rPr>
          <w:rFonts w:ascii="Times New Roman" w:hAnsi="Times New Roman" w:cs="Times New Roman"/>
          <w:sz w:val="24"/>
          <w:szCs w:val="24"/>
          <w:lang w:bidi="he-IL"/>
        </w:rPr>
      </w:pPr>
      <w:r w:rsidRPr="00AC2094">
        <w:rPr>
          <w:rFonts w:ascii="Times New Roman" w:hAnsi="Times New Roman" w:cs="Times New Roman"/>
          <w:sz w:val="24"/>
          <w:szCs w:val="24"/>
          <w:lang w:bidi="he-IL"/>
        </w:rPr>
        <w:t xml:space="preserve">Fuente: Elaboración propia con base en </w:t>
      </w:r>
      <w:r w:rsidRPr="00AC2094">
        <w:rPr>
          <w:rFonts w:ascii="Times New Roman" w:hAnsi="Times New Roman" w:cs="Times New Roman"/>
          <w:noProof/>
          <w:sz w:val="24"/>
          <w:szCs w:val="24"/>
          <w:lang w:bidi="he-IL"/>
        </w:rPr>
        <w:t>Aguilar (2018)</w:t>
      </w:r>
    </w:p>
    <w:p w14:paraId="7C883898" w14:textId="77777777" w:rsidR="006A73F0" w:rsidRPr="00E750F1" w:rsidRDefault="006A73F0" w:rsidP="00AC2094">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Durante el periodo de 2015 a 2018, se observan variaciones significativas en el número de egresados titulados. En 2015, el número alcanzó los 378 egresados titulados, es decir, un notable incremento comparado con los 242 titulados en 2013. Sin embargo, en 2016 se experimentó un drástico descenso con solo 41 egresados titulados. La tendencia se revirtió en 2017 con un aumento en el número de titulados, aunque para 2018 volvió a disminuir con un total de 159.</w:t>
      </w:r>
    </w:p>
    <w:p w14:paraId="4FA1AB6F" w14:textId="77777777" w:rsidR="00AC2094" w:rsidRDefault="00AC2094" w:rsidP="00AC2094">
      <w:pPr>
        <w:spacing w:after="0" w:line="360" w:lineRule="auto"/>
        <w:jc w:val="center"/>
        <w:rPr>
          <w:rFonts w:ascii="Times New Roman" w:hAnsi="Times New Roman" w:cs="Times New Roman"/>
          <w:b/>
          <w:bCs/>
          <w:sz w:val="24"/>
          <w:szCs w:val="24"/>
        </w:rPr>
      </w:pPr>
    </w:p>
    <w:p w14:paraId="10F02ABD" w14:textId="18C81A32" w:rsidR="006A73F0" w:rsidRPr="00AC2094" w:rsidRDefault="006A73F0" w:rsidP="00AC2094">
      <w:pPr>
        <w:spacing w:after="0" w:line="360" w:lineRule="auto"/>
        <w:jc w:val="center"/>
        <w:rPr>
          <w:rFonts w:ascii="Times New Roman" w:hAnsi="Times New Roman" w:cs="Times New Roman"/>
          <w:sz w:val="24"/>
          <w:szCs w:val="24"/>
        </w:rPr>
      </w:pPr>
      <w:r w:rsidRPr="00AC2094">
        <w:rPr>
          <w:rFonts w:ascii="Times New Roman" w:hAnsi="Times New Roman" w:cs="Times New Roman"/>
          <w:b/>
          <w:bCs/>
          <w:sz w:val="24"/>
          <w:szCs w:val="24"/>
        </w:rPr>
        <w:lastRenderedPageBreak/>
        <w:t>Tabla 4.</w:t>
      </w:r>
      <w:r w:rsidRPr="00AC2094">
        <w:rPr>
          <w:rFonts w:ascii="Times New Roman" w:hAnsi="Times New Roman" w:cs="Times New Roman"/>
          <w:sz w:val="24"/>
          <w:szCs w:val="24"/>
        </w:rPr>
        <w:t xml:space="preserve"> Egresados de la FAUM que se titularon de 2015 a 2018</w:t>
      </w:r>
    </w:p>
    <w:tbl>
      <w:tblPr>
        <w:tblStyle w:val="Tablaconcuadrcu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696"/>
        <w:gridCol w:w="696"/>
        <w:gridCol w:w="696"/>
        <w:gridCol w:w="696"/>
        <w:gridCol w:w="2639"/>
      </w:tblGrid>
      <w:tr w:rsidR="006A73F0" w:rsidRPr="00AC2094" w14:paraId="4664B049" w14:textId="77777777" w:rsidTr="00B11408">
        <w:trPr>
          <w:jc w:val="center"/>
        </w:trPr>
        <w:tc>
          <w:tcPr>
            <w:tcW w:w="0" w:type="auto"/>
            <w:shd w:val="clear" w:color="auto" w:fill="auto"/>
          </w:tcPr>
          <w:p w14:paraId="68A45087" w14:textId="77777777" w:rsidR="006A73F0" w:rsidRPr="00AC2094" w:rsidRDefault="006A73F0" w:rsidP="00D63C56">
            <w:pPr>
              <w:spacing w:line="276" w:lineRule="auto"/>
              <w:jc w:val="both"/>
              <w:rPr>
                <w:rFonts w:ascii="Times New Roman" w:hAnsi="Times New Roman" w:cs="Times New Roman"/>
                <w:sz w:val="24"/>
                <w:szCs w:val="24"/>
              </w:rPr>
            </w:pPr>
            <w:r w:rsidRPr="00AC2094">
              <w:rPr>
                <w:rFonts w:ascii="Times New Roman" w:hAnsi="Times New Roman" w:cs="Times New Roman"/>
                <w:sz w:val="24"/>
                <w:szCs w:val="24"/>
              </w:rPr>
              <w:t>Año correspondiente al periodo de titulación</w:t>
            </w:r>
          </w:p>
        </w:tc>
        <w:tc>
          <w:tcPr>
            <w:tcW w:w="0" w:type="auto"/>
            <w:shd w:val="clear" w:color="auto" w:fill="auto"/>
          </w:tcPr>
          <w:p w14:paraId="02B229E8" w14:textId="77777777" w:rsidR="006A73F0" w:rsidRPr="00AC2094" w:rsidRDefault="006A73F0" w:rsidP="00D63C56">
            <w:pPr>
              <w:spacing w:line="276" w:lineRule="auto"/>
              <w:jc w:val="both"/>
              <w:rPr>
                <w:rFonts w:ascii="Times New Roman" w:hAnsi="Times New Roman" w:cs="Times New Roman"/>
                <w:sz w:val="24"/>
                <w:szCs w:val="24"/>
              </w:rPr>
            </w:pPr>
            <w:r w:rsidRPr="00AC2094">
              <w:rPr>
                <w:rFonts w:ascii="Times New Roman" w:hAnsi="Times New Roman" w:cs="Times New Roman"/>
                <w:sz w:val="24"/>
                <w:szCs w:val="24"/>
              </w:rPr>
              <w:t>2015</w:t>
            </w:r>
          </w:p>
        </w:tc>
        <w:tc>
          <w:tcPr>
            <w:tcW w:w="0" w:type="auto"/>
            <w:shd w:val="clear" w:color="auto" w:fill="auto"/>
          </w:tcPr>
          <w:p w14:paraId="07FE5B1D" w14:textId="77777777" w:rsidR="006A73F0" w:rsidRPr="00AC2094" w:rsidRDefault="006A73F0" w:rsidP="00D63C56">
            <w:pPr>
              <w:spacing w:line="276" w:lineRule="auto"/>
              <w:jc w:val="both"/>
              <w:rPr>
                <w:rFonts w:ascii="Times New Roman" w:hAnsi="Times New Roman" w:cs="Times New Roman"/>
                <w:sz w:val="24"/>
                <w:szCs w:val="24"/>
              </w:rPr>
            </w:pPr>
            <w:r w:rsidRPr="00AC2094">
              <w:rPr>
                <w:rFonts w:ascii="Times New Roman" w:hAnsi="Times New Roman" w:cs="Times New Roman"/>
                <w:sz w:val="24"/>
                <w:szCs w:val="24"/>
              </w:rPr>
              <w:t>2016</w:t>
            </w:r>
          </w:p>
        </w:tc>
        <w:tc>
          <w:tcPr>
            <w:tcW w:w="0" w:type="auto"/>
            <w:shd w:val="clear" w:color="auto" w:fill="auto"/>
          </w:tcPr>
          <w:p w14:paraId="43FA12FF" w14:textId="77777777" w:rsidR="006A73F0" w:rsidRPr="00AC2094" w:rsidRDefault="006A73F0" w:rsidP="00D63C56">
            <w:pPr>
              <w:spacing w:line="276" w:lineRule="auto"/>
              <w:jc w:val="both"/>
              <w:rPr>
                <w:rFonts w:ascii="Times New Roman" w:hAnsi="Times New Roman" w:cs="Times New Roman"/>
                <w:sz w:val="24"/>
                <w:szCs w:val="24"/>
              </w:rPr>
            </w:pPr>
            <w:r w:rsidRPr="00AC2094">
              <w:rPr>
                <w:rFonts w:ascii="Times New Roman" w:hAnsi="Times New Roman" w:cs="Times New Roman"/>
                <w:sz w:val="24"/>
                <w:szCs w:val="24"/>
              </w:rPr>
              <w:t>2017</w:t>
            </w:r>
          </w:p>
        </w:tc>
        <w:tc>
          <w:tcPr>
            <w:tcW w:w="0" w:type="auto"/>
            <w:shd w:val="clear" w:color="auto" w:fill="auto"/>
          </w:tcPr>
          <w:p w14:paraId="6BB79897" w14:textId="77777777" w:rsidR="006A73F0" w:rsidRPr="00AC2094" w:rsidRDefault="006A73F0" w:rsidP="00D63C56">
            <w:pPr>
              <w:spacing w:line="276" w:lineRule="auto"/>
              <w:jc w:val="both"/>
              <w:rPr>
                <w:rFonts w:ascii="Times New Roman" w:hAnsi="Times New Roman" w:cs="Times New Roman"/>
                <w:sz w:val="24"/>
                <w:szCs w:val="24"/>
              </w:rPr>
            </w:pPr>
            <w:r w:rsidRPr="00AC2094">
              <w:rPr>
                <w:rFonts w:ascii="Times New Roman" w:hAnsi="Times New Roman" w:cs="Times New Roman"/>
                <w:sz w:val="24"/>
                <w:szCs w:val="24"/>
              </w:rPr>
              <w:t>2018</w:t>
            </w:r>
          </w:p>
        </w:tc>
        <w:tc>
          <w:tcPr>
            <w:tcW w:w="0" w:type="auto"/>
            <w:shd w:val="clear" w:color="auto" w:fill="auto"/>
          </w:tcPr>
          <w:p w14:paraId="7D65D336" w14:textId="77777777" w:rsidR="006A73F0" w:rsidRPr="00AC2094" w:rsidRDefault="006A73F0" w:rsidP="00D63C56">
            <w:pPr>
              <w:spacing w:line="276" w:lineRule="auto"/>
              <w:jc w:val="both"/>
              <w:rPr>
                <w:rFonts w:ascii="Times New Roman" w:hAnsi="Times New Roman" w:cs="Times New Roman"/>
                <w:sz w:val="24"/>
                <w:szCs w:val="24"/>
              </w:rPr>
            </w:pPr>
            <w:proofErr w:type="gramStart"/>
            <w:r w:rsidRPr="00AC2094">
              <w:rPr>
                <w:rFonts w:ascii="Times New Roman" w:hAnsi="Times New Roman" w:cs="Times New Roman"/>
                <w:sz w:val="24"/>
                <w:szCs w:val="24"/>
              </w:rPr>
              <w:t>Total</w:t>
            </w:r>
            <w:proofErr w:type="gramEnd"/>
            <w:r w:rsidRPr="00AC2094">
              <w:rPr>
                <w:rFonts w:ascii="Times New Roman" w:hAnsi="Times New Roman" w:cs="Times New Roman"/>
                <w:sz w:val="24"/>
                <w:szCs w:val="24"/>
              </w:rPr>
              <w:t xml:space="preserve"> de titulados entre 2015 y 2018</w:t>
            </w:r>
          </w:p>
        </w:tc>
      </w:tr>
      <w:tr w:rsidR="006A73F0" w:rsidRPr="00AC2094" w14:paraId="37D72B7D" w14:textId="77777777" w:rsidTr="00B11408">
        <w:trPr>
          <w:jc w:val="center"/>
        </w:trPr>
        <w:tc>
          <w:tcPr>
            <w:tcW w:w="0" w:type="auto"/>
            <w:shd w:val="clear" w:color="auto" w:fill="auto"/>
          </w:tcPr>
          <w:p w14:paraId="1FCBA921" w14:textId="77777777" w:rsidR="006A73F0" w:rsidRPr="00AC2094" w:rsidRDefault="006A73F0" w:rsidP="00D63C56">
            <w:pPr>
              <w:spacing w:line="276" w:lineRule="auto"/>
              <w:jc w:val="both"/>
              <w:rPr>
                <w:rFonts w:ascii="Times New Roman" w:hAnsi="Times New Roman" w:cs="Times New Roman"/>
                <w:sz w:val="24"/>
                <w:szCs w:val="24"/>
              </w:rPr>
            </w:pPr>
            <w:r w:rsidRPr="00AC2094">
              <w:rPr>
                <w:rFonts w:ascii="Times New Roman" w:hAnsi="Times New Roman" w:cs="Times New Roman"/>
                <w:sz w:val="24"/>
                <w:szCs w:val="24"/>
              </w:rPr>
              <w:t>Egresados titulados</w:t>
            </w:r>
          </w:p>
        </w:tc>
        <w:tc>
          <w:tcPr>
            <w:tcW w:w="0" w:type="auto"/>
            <w:shd w:val="clear" w:color="auto" w:fill="auto"/>
          </w:tcPr>
          <w:p w14:paraId="63240AD6"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378</w:t>
            </w:r>
          </w:p>
        </w:tc>
        <w:tc>
          <w:tcPr>
            <w:tcW w:w="0" w:type="auto"/>
            <w:shd w:val="clear" w:color="auto" w:fill="auto"/>
          </w:tcPr>
          <w:p w14:paraId="78C0A841"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41</w:t>
            </w:r>
          </w:p>
        </w:tc>
        <w:tc>
          <w:tcPr>
            <w:tcW w:w="0" w:type="auto"/>
            <w:shd w:val="clear" w:color="auto" w:fill="auto"/>
          </w:tcPr>
          <w:p w14:paraId="1203B0C4"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217</w:t>
            </w:r>
          </w:p>
        </w:tc>
        <w:tc>
          <w:tcPr>
            <w:tcW w:w="0" w:type="auto"/>
            <w:shd w:val="clear" w:color="auto" w:fill="auto"/>
          </w:tcPr>
          <w:p w14:paraId="32A0F917"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159</w:t>
            </w:r>
          </w:p>
        </w:tc>
        <w:tc>
          <w:tcPr>
            <w:tcW w:w="0" w:type="auto"/>
            <w:shd w:val="clear" w:color="auto" w:fill="auto"/>
          </w:tcPr>
          <w:p w14:paraId="6480AF6F" w14:textId="77777777" w:rsidR="006A73F0" w:rsidRPr="00AC2094" w:rsidRDefault="006A73F0" w:rsidP="00D63C56">
            <w:pPr>
              <w:spacing w:line="276" w:lineRule="auto"/>
              <w:jc w:val="center"/>
              <w:rPr>
                <w:rFonts w:ascii="Times New Roman" w:hAnsi="Times New Roman" w:cs="Times New Roman"/>
                <w:sz w:val="24"/>
                <w:szCs w:val="24"/>
              </w:rPr>
            </w:pPr>
            <w:r w:rsidRPr="00AC2094">
              <w:rPr>
                <w:rFonts w:ascii="Times New Roman" w:hAnsi="Times New Roman" w:cs="Times New Roman"/>
                <w:sz w:val="24"/>
                <w:szCs w:val="24"/>
              </w:rPr>
              <w:t>795</w:t>
            </w:r>
          </w:p>
        </w:tc>
      </w:tr>
    </w:tbl>
    <w:p w14:paraId="4785C411" w14:textId="266E7168" w:rsidR="006A73F0" w:rsidRDefault="00B11408" w:rsidP="00B11408">
      <w:pPr>
        <w:spacing w:after="0" w:line="360" w:lineRule="auto"/>
        <w:jc w:val="center"/>
        <w:rPr>
          <w:rFonts w:ascii="Times New Roman" w:hAnsi="Times New Roman" w:cs="Times New Roman"/>
          <w:noProof/>
          <w:sz w:val="24"/>
          <w:szCs w:val="24"/>
        </w:rPr>
      </w:pPr>
      <w:r w:rsidRPr="00AC2094">
        <w:rPr>
          <w:rFonts w:ascii="Times New Roman" w:hAnsi="Times New Roman" w:cs="Times New Roman"/>
          <w:sz w:val="24"/>
          <w:szCs w:val="24"/>
        </w:rPr>
        <w:t xml:space="preserve">Fuente: Elaboración propia con datos de </w:t>
      </w:r>
      <w:r w:rsidRPr="00AC2094">
        <w:rPr>
          <w:rFonts w:ascii="Times New Roman" w:hAnsi="Times New Roman" w:cs="Times New Roman"/>
          <w:noProof/>
          <w:sz w:val="24"/>
          <w:szCs w:val="24"/>
        </w:rPr>
        <w:t>Aguilar (2018)</w:t>
      </w:r>
    </w:p>
    <w:p w14:paraId="6D673AF0" w14:textId="77777777" w:rsidR="00B11408" w:rsidRPr="00E750F1" w:rsidRDefault="00B11408" w:rsidP="00B11408">
      <w:pPr>
        <w:spacing w:after="0" w:line="360" w:lineRule="auto"/>
        <w:jc w:val="center"/>
        <w:rPr>
          <w:rFonts w:ascii="Times New Roman" w:hAnsi="Times New Roman" w:cs="Times New Roman"/>
          <w:sz w:val="24"/>
          <w:szCs w:val="24"/>
        </w:rPr>
      </w:pPr>
    </w:p>
    <w:p w14:paraId="71BF9777" w14:textId="77777777" w:rsidR="006A73F0" w:rsidRPr="009F4909" w:rsidRDefault="006A73F0" w:rsidP="006A73F0">
      <w:pPr>
        <w:autoSpaceDE w:val="0"/>
        <w:autoSpaceDN w:val="0"/>
        <w:adjustRightInd w:val="0"/>
        <w:spacing w:after="0" w:line="360" w:lineRule="auto"/>
        <w:jc w:val="center"/>
        <w:rPr>
          <w:rFonts w:ascii="Times New Roman" w:hAnsi="Times New Roman" w:cs="Times New Roman"/>
          <w:sz w:val="24"/>
          <w:szCs w:val="24"/>
        </w:rPr>
      </w:pPr>
      <w:r w:rsidRPr="009F4909">
        <w:rPr>
          <w:rFonts w:ascii="Times New Roman" w:hAnsi="Times New Roman" w:cs="Times New Roman"/>
          <w:b/>
          <w:bCs/>
          <w:sz w:val="24"/>
          <w:szCs w:val="24"/>
          <w:lang w:bidi="he-IL"/>
        </w:rPr>
        <w:t>Figura 4.</w:t>
      </w:r>
      <w:r w:rsidRPr="009F4909">
        <w:rPr>
          <w:rFonts w:ascii="Times New Roman" w:hAnsi="Times New Roman" w:cs="Times New Roman"/>
          <w:sz w:val="24"/>
          <w:szCs w:val="24"/>
          <w:lang w:bidi="he-IL"/>
        </w:rPr>
        <w:t xml:space="preserve"> Egresados a la FAUM titulados en el periodo de 2015 a 2018</w:t>
      </w:r>
    </w:p>
    <w:p w14:paraId="5E22A185" w14:textId="77777777" w:rsidR="006A73F0" w:rsidRPr="00E750F1" w:rsidRDefault="006A73F0" w:rsidP="009F4909">
      <w:pPr>
        <w:spacing w:after="0" w:line="360" w:lineRule="auto"/>
        <w:jc w:val="center"/>
        <w:rPr>
          <w:rFonts w:ascii="Times New Roman" w:hAnsi="Times New Roman" w:cs="Times New Roman"/>
        </w:rPr>
      </w:pPr>
      <w:r w:rsidRPr="00E750F1">
        <w:rPr>
          <w:noProof/>
        </w:rPr>
        <w:drawing>
          <wp:inline distT="0" distB="0" distL="0" distR="0" wp14:anchorId="35B67D08" wp14:editId="34E76231">
            <wp:extent cx="5003321" cy="1930331"/>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0747" cy="1940912"/>
                    </a:xfrm>
                    <a:prstGeom prst="rect">
                      <a:avLst/>
                    </a:prstGeom>
                    <a:noFill/>
                    <a:ln>
                      <a:noFill/>
                    </a:ln>
                  </pic:spPr>
                </pic:pic>
              </a:graphicData>
            </a:graphic>
          </wp:inline>
        </w:drawing>
      </w:r>
    </w:p>
    <w:p w14:paraId="719B5DBB" w14:textId="77777777" w:rsidR="006A73F0" w:rsidRPr="00E750F1" w:rsidRDefault="006A73F0" w:rsidP="009F4909">
      <w:pPr>
        <w:autoSpaceDE w:val="0"/>
        <w:autoSpaceDN w:val="0"/>
        <w:adjustRightInd w:val="0"/>
        <w:spacing w:after="0" w:line="360" w:lineRule="auto"/>
        <w:jc w:val="center"/>
        <w:rPr>
          <w:rFonts w:ascii="Times New Roman" w:hAnsi="Times New Roman" w:cs="Times New Roman"/>
          <w:lang w:bidi="he-IL"/>
        </w:rPr>
      </w:pPr>
      <w:r w:rsidRPr="009F4909">
        <w:rPr>
          <w:rFonts w:ascii="Times New Roman" w:hAnsi="Times New Roman" w:cs="Times New Roman"/>
          <w:sz w:val="24"/>
          <w:szCs w:val="24"/>
          <w:lang w:bidi="he-IL"/>
        </w:rPr>
        <w:t xml:space="preserve">Fuente: Elaboración propia con base en </w:t>
      </w:r>
      <w:r w:rsidRPr="009F4909">
        <w:rPr>
          <w:rFonts w:ascii="Times New Roman" w:hAnsi="Times New Roman" w:cs="Times New Roman"/>
          <w:noProof/>
          <w:sz w:val="24"/>
          <w:szCs w:val="24"/>
          <w:lang w:bidi="he-IL"/>
        </w:rPr>
        <w:t>Aguilar (2018</w:t>
      </w:r>
      <w:r w:rsidRPr="00E750F1">
        <w:rPr>
          <w:rFonts w:ascii="Times New Roman" w:hAnsi="Times New Roman" w:cs="Times New Roman"/>
          <w:noProof/>
          <w:lang w:bidi="he-IL"/>
        </w:rPr>
        <w:t>)</w:t>
      </w:r>
    </w:p>
    <w:p w14:paraId="7067B6C8" w14:textId="77777777" w:rsidR="006A73F0"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En 2018, el número de egresados titulados fue de 460, de los cuales solo 159 lograron obtener su título de arquitectos. Estos datos revelan la disparidad significativa entre el número de egresados que se inscribieron al periodo de titulación y aquellos que lograron obtener el título de arquitectos. </w:t>
      </w:r>
    </w:p>
    <w:p w14:paraId="7F01F7D4" w14:textId="77777777" w:rsidR="009F4909" w:rsidRPr="00E750F1" w:rsidRDefault="009F4909" w:rsidP="009F4909">
      <w:pPr>
        <w:spacing w:after="0" w:line="360" w:lineRule="auto"/>
        <w:ind w:firstLine="708"/>
        <w:jc w:val="both"/>
        <w:rPr>
          <w:rFonts w:ascii="Times New Roman" w:hAnsi="Times New Roman" w:cs="Times New Roman"/>
          <w:sz w:val="24"/>
          <w:szCs w:val="24"/>
        </w:rPr>
      </w:pPr>
    </w:p>
    <w:p w14:paraId="55DC0D91" w14:textId="77777777" w:rsidR="006A73F0" w:rsidRPr="009F4909" w:rsidRDefault="006A73F0" w:rsidP="009F4909">
      <w:pPr>
        <w:spacing w:after="0" w:line="360" w:lineRule="auto"/>
        <w:jc w:val="center"/>
        <w:rPr>
          <w:rFonts w:ascii="Times New Roman" w:hAnsi="Times New Roman" w:cs="Times New Roman"/>
          <w:sz w:val="24"/>
          <w:szCs w:val="24"/>
        </w:rPr>
      </w:pPr>
      <w:r w:rsidRPr="009F4909">
        <w:rPr>
          <w:rFonts w:ascii="Times New Roman" w:hAnsi="Times New Roman" w:cs="Times New Roman"/>
          <w:b/>
          <w:bCs/>
          <w:sz w:val="24"/>
          <w:szCs w:val="24"/>
        </w:rPr>
        <w:t>Tabla 5.</w:t>
      </w:r>
      <w:r w:rsidRPr="009F4909">
        <w:rPr>
          <w:rFonts w:ascii="Times New Roman" w:hAnsi="Times New Roman" w:cs="Times New Roman"/>
          <w:sz w:val="24"/>
          <w:szCs w:val="24"/>
        </w:rPr>
        <w:t xml:space="preserve"> Cantidad de egresados de la FAUM que no se titularon de 2015 a 2018</w:t>
      </w:r>
    </w:p>
    <w:tbl>
      <w:tblPr>
        <w:tblStyle w:val="Tablaconcuadrcu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696"/>
        <w:gridCol w:w="696"/>
        <w:gridCol w:w="696"/>
        <w:gridCol w:w="696"/>
        <w:gridCol w:w="2726"/>
      </w:tblGrid>
      <w:tr w:rsidR="006A73F0" w:rsidRPr="009F4909" w14:paraId="035A5189" w14:textId="77777777" w:rsidTr="009F4909">
        <w:trPr>
          <w:jc w:val="center"/>
        </w:trPr>
        <w:tc>
          <w:tcPr>
            <w:tcW w:w="0" w:type="auto"/>
            <w:shd w:val="clear" w:color="auto" w:fill="auto"/>
          </w:tcPr>
          <w:p w14:paraId="760157B4" w14:textId="77777777" w:rsidR="006A73F0" w:rsidRPr="009F4909" w:rsidRDefault="006A73F0" w:rsidP="00D63C56">
            <w:pPr>
              <w:spacing w:line="276" w:lineRule="auto"/>
              <w:jc w:val="both"/>
              <w:rPr>
                <w:rFonts w:ascii="Times New Roman" w:hAnsi="Times New Roman" w:cs="Times New Roman"/>
                <w:sz w:val="24"/>
                <w:szCs w:val="24"/>
              </w:rPr>
            </w:pPr>
            <w:r w:rsidRPr="009F4909">
              <w:rPr>
                <w:rFonts w:ascii="Times New Roman" w:hAnsi="Times New Roman" w:cs="Times New Roman"/>
                <w:sz w:val="24"/>
                <w:szCs w:val="24"/>
              </w:rPr>
              <w:t>Año correspondiente al periodo de titulación</w:t>
            </w:r>
          </w:p>
        </w:tc>
        <w:tc>
          <w:tcPr>
            <w:tcW w:w="0" w:type="auto"/>
            <w:shd w:val="clear" w:color="auto" w:fill="auto"/>
          </w:tcPr>
          <w:p w14:paraId="2C8E810A" w14:textId="77777777" w:rsidR="006A73F0" w:rsidRPr="009F4909" w:rsidRDefault="006A73F0" w:rsidP="00D63C56">
            <w:pPr>
              <w:spacing w:line="276" w:lineRule="auto"/>
              <w:jc w:val="both"/>
              <w:rPr>
                <w:rFonts w:ascii="Times New Roman" w:hAnsi="Times New Roman" w:cs="Times New Roman"/>
                <w:sz w:val="24"/>
                <w:szCs w:val="24"/>
              </w:rPr>
            </w:pPr>
            <w:r w:rsidRPr="009F4909">
              <w:rPr>
                <w:rFonts w:ascii="Times New Roman" w:hAnsi="Times New Roman" w:cs="Times New Roman"/>
                <w:sz w:val="24"/>
                <w:szCs w:val="24"/>
              </w:rPr>
              <w:t>2015</w:t>
            </w:r>
          </w:p>
        </w:tc>
        <w:tc>
          <w:tcPr>
            <w:tcW w:w="0" w:type="auto"/>
            <w:shd w:val="clear" w:color="auto" w:fill="auto"/>
          </w:tcPr>
          <w:p w14:paraId="71F91ECB" w14:textId="77777777" w:rsidR="006A73F0" w:rsidRPr="009F4909" w:rsidRDefault="006A73F0" w:rsidP="00D63C56">
            <w:pPr>
              <w:spacing w:line="276" w:lineRule="auto"/>
              <w:jc w:val="both"/>
              <w:rPr>
                <w:rFonts w:ascii="Times New Roman" w:hAnsi="Times New Roman" w:cs="Times New Roman"/>
                <w:sz w:val="24"/>
                <w:szCs w:val="24"/>
              </w:rPr>
            </w:pPr>
            <w:r w:rsidRPr="009F4909">
              <w:rPr>
                <w:rFonts w:ascii="Times New Roman" w:hAnsi="Times New Roman" w:cs="Times New Roman"/>
                <w:sz w:val="24"/>
                <w:szCs w:val="24"/>
              </w:rPr>
              <w:t>2016</w:t>
            </w:r>
          </w:p>
        </w:tc>
        <w:tc>
          <w:tcPr>
            <w:tcW w:w="0" w:type="auto"/>
            <w:shd w:val="clear" w:color="auto" w:fill="auto"/>
          </w:tcPr>
          <w:p w14:paraId="7D1F3A7E" w14:textId="77777777" w:rsidR="006A73F0" w:rsidRPr="009F4909" w:rsidRDefault="006A73F0" w:rsidP="00D63C56">
            <w:pPr>
              <w:spacing w:line="276" w:lineRule="auto"/>
              <w:jc w:val="both"/>
              <w:rPr>
                <w:rFonts w:ascii="Times New Roman" w:hAnsi="Times New Roman" w:cs="Times New Roman"/>
                <w:sz w:val="24"/>
                <w:szCs w:val="24"/>
              </w:rPr>
            </w:pPr>
            <w:r w:rsidRPr="009F4909">
              <w:rPr>
                <w:rFonts w:ascii="Times New Roman" w:hAnsi="Times New Roman" w:cs="Times New Roman"/>
                <w:sz w:val="24"/>
                <w:szCs w:val="24"/>
              </w:rPr>
              <w:t>2017</w:t>
            </w:r>
          </w:p>
        </w:tc>
        <w:tc>
          <w:tcPr>
            <w:tcW w:w="0" w:type="auto"/>
            <w:shd w:val="clear" w:color="auto" w:fill="auto"/>
          </w:tcPr>
          <w:p w14:paraId="3213F194" w14:textId="77777777" w:rsidR="006A73F0" w:rsidRPr="009F4909" w:rsidRDefault="006A73F0" w:rsidP="00D63C56">
            <w:pPr>
              <w:spacing w:line="276" w:lineRule="auto"/>
              <w:jc w:val="both"/>
              <w:rPr>
                <w:rFonts w:ascii="Times New Roman" w:hAnsi="Times New Roman" w:cs="Times New Roman"/>
                <w:sz w:val="24"/>
                <w:szCs w:val="24"/>
              </w:rPr>
            </w:pPr>
            <w:r w:rsidRPr="009F4909">
              <w:rPr>
                <w:rFonts w:ascii="Times New Roman" w:hAnsi="Times New Roman" w:cs="Times New Roman"/>
                <w:sz w:val="24"/>
                <w:szCs w:val="24"/>
              </w:rPr>
              <w:t>2018</w:t>
            </w:r>
          </w:p>
        </w:tc>
        <w:tc>
          <w:tcPr>
            <w:tcW w:w="0" w:type="auto"/>
            <w:shd w:val="clear" w:color="auto" w:fill="auto"/>
          </w:tcPr>
          <w:p w14:paraId="422793B5" w14:textId="77777777" w:rsidR="006A73F0" w:rsidRPr="009F4909" w:rsidRDefault="006A73F0" w:rsidP="00D63C56">
            <w:pPr>
              <w:spacing w:line="276" w:lineRule="auto"/>
              <w:jc w:val="both"/>
              <w:rPr>
                <w:rFonts w:ascii="Times New Roman" w:hAnsi="Times New Roman" w:cs="Times New Roman"/>
                <w:sz w:val="24"/>
                <w:szCs w:val="24"/>
              </w:rPr>
            </w:pPr>
            <w:proofErr w:type="gramStart"/>
            <w:r w:rsidRPr="009F4909">
              <w:rPr>
                <w:rFonts w:ascii="Times New Roman" w:hAnsi="Times New Roman" w:cs="Times New Roman"/>
                <w:sz w:val="24"/>
                <w:szCs w:val="24"/>
              </w:rPr>
              <w:t>Total</w:t>
            </w:r>
            <w:proofErr w:type="gramEnd"/>
            <w:r w:rsidRPr="009F4909">
              <w:rPr>
                <w:rFonts w:ascii="Times New Roman" w:hAnsi="Times New Roman" w:cs="Times New Roman"/>
                <w:sz w:val="24"/>
                <w:szCs w:val="24"/>
              </w:rPr>
              <w:t xml:space="preserve"> de no titulados entre 2015 y 2018</w:t>
            </w:r>
          </w:p>
        </w:tc>
      </w:tr>
      <w:tr w:rsidR="006A73F0" w:rsidRPr="009F4909" w14:paraId="38DA3C55" w14:textId="77777777" w:rsidTr="009F4909">
        <w:trPr>
          <w:jc w:val="center"/>
        </w:trPr>
        <w:tc>
          <w:tcPr>
            <w:tcW w:w="0" w:type="auto"/>
            <w:shd w:val="clear" w:color="auto" w:fill="auto"/>
          </w:tcPr>
          <w:p w14:paraId="3AF6B2E3" w14:textId="77777777" w:rsidR="006A73F0" w:rsidRPr="009F4909" w:rsidRDefault="006A73F0" w:rsidP="00D63C56">
            <w:pPr>
              <w:spacing w:line="276" w:lineRule="auto"/>
              <w:jc w:val="both"/>
              <w:rPr>
                <w:rFonts w:ascii="Times New Roman" w:hAnsi="Times New Roman" w:cs="Times New Roman"/>
                <w:sz w:val="24"/>
                <w:szCs w:val="24"/>
              </w:rPr>
            </w:pPr>
            <w:r w:rsidRPr="009F4909">
              <w:rPr>
                <w:rFonts w:ascii="Times New Roman" w:hAnsi="Times New Roman" w:cs="Times New Roman"/>
                <w:sz w:val="24"/>
                <w:szCs w:val="24"/>
              </w:rPr>
              <w:t>Egresados titulados</w:t>
            </w:r>
          </w:p>
        </w:tc>
        <w:tc>
          <w:tcPr>
            <w:tcW w:w="0" w:type="auto"/>
            <w:shd w:val="clear" w:color="auto" w:fill="auto"/>
          </w:tcPr>
          <w:p w14:paraId="25397832"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236</w:t>
            </w:r>
          </w:p>
        </w:tc>
        <w:tc>
          <w:tcPr>
            <w:tcW w:w="0" w:type="auto"/>
            <w:shd w:val="clear" w:color="auto" w:fill="auto"/>
          </w:tcPr>
          <w:p w14:paraId="28C4E5D1"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3</w:t>
            </w:r>
          </w:p>
        </w:tc>
        <w:tc>
          <w:tcPr>
            <w:tcW w:w="0" w:type="auto"/>
            <w:shd w:val="clear" w:color="auto" w:fill="auto"/>
          </w:tcPr>
          <w:p w14:paraId="24B139A0"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256</w:t>
            </w:r>
          </w:p>
        </w:tc>
        <w:tc>
          <w:tcPr>
            <w:tcW w:w="0" w:type="auto"/>
            <w:shd w:val="clear" w:color="auto" w:fill="auto"/>
          </w:tcPr>
          <w:p w14:paraId="3DFC7987"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301</w:t>
            </w:r>
          </w:p>
        </w:tc>
        <w:tc>
          <w:tcPr>
            <w:tcW w:w="0" w:type="auto"/>
            <w:shd w:val="clear" w:color="auto" w:fill="auto"/>
          </w:tcPr>
          <w:p w14:paraId="19CF180C"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796</w:t>
            </w:r>
          </w:p>
        </w:tc>
      </w:tr>
    </w:tbl>
    <w:p w14:paraId="668C7981" w14:textId="369E026F" w:rsidR="009F4909" w:rsidRDefault="009F4909" w:rsidP="006A73F0">
      <w:pPr>
        <w:autoSpaceDE w:val="0"/>
        <w:autoSpaceDN w:val="0"/>
        <w:adjustRightInd w:val="0"/>
        <w:spacing w:after="0" w:line="360" w:lineRule="auto"/>
        <w:jc w:val="center"/>
        <w:rPr>
          <w:rFonts w:ascii="Times New Roman" w:hAnsi="Times New Roman" w:cs="Times New Roman"/>
          <w:noProof/>
          <w:sz w:val="24"/>
          <w:szCs w:val="24"/>
        </w:rPr>
      </w:pPr>
      <w:bookmarkStart w:id="1" w:name="_Hlk156927184"/>
      <w:r w:rsidRPr="009F4909">
        <w:rPr>
          <w:rFonts w:ascii="Times New Roman" w:hAnsi="Times New Roman" w:cs="Times New Roman"/>
          <w:sz w:val="24"/>
          <w:szCs w:val="24"/>
        </w:rPr>
        <w:t xml:space="preserve">Fuente: Elaboración propia con base en </w:t>
      </w:r>
      <w:r w:rsidRPr="009F4909">
        <w:rPr>
          <w:rFonts w:ascii="Times New Roman" w:hAnsi="Times New Roman" w:cs="Times New Roman"/>
          <w:noProof/>
          <w:sz w:val="24"/>
          <w:szCs w:val="24"/>
        </w:rPr>
        <w:t>Aguilar (2018)</w:t>
      </w:r>
    </w:p>
    <w:p w14:paraId="5E1897CD" w14:textId="77777777" w:rsidR="009F4909" w:rsidRDefault="009F4909" w:rsidP="006A73F0">
      <w:pPr>
        <w:autoSpaceDE w:val="0"/>
        <w:autoSpaceDN w:val="0"/>
        <w:adjustRightInd w:val="0"/>
        <w:spacing w:after="0" w:line="360" w:lineRule="auto"/>
        <w:jc w:val="center"/>
        <w:rPr>
          <w:rFonts w:ascii="Times New Roman" w:hAnsi="Times New Roman" w:cs="Times New Roman"/>
          <w:b/>
          <w:bCs/>
          <w:lang w:bidi="he-IL"/>
        </w:rPr>
      </w:pPr>
    </w:p>
    <w:p w14:paraId="3B74B910"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16916D57"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31275262"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57C6E8C2"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0DEFA330"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60DC195D"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24897D4B"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76DEC70C"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01CE7C83" w14:textId="07586E4F" w:rsidR="006A73F0" w:rsidRPr="009F4909" w:rsidRDefault="006A73F0" w:rsidP="006A73F0">
      <w:pPr>
        <w:autoSpaceDE w:val="0"/>
        <w:autoSpaceDN w:val="0"/>
        <w:adjustRightInd w:val="0"/>
        <w:spacing w:after="0" w:line="360" w:lineRule="auto"/>
        <w:jc w:val="center"/>
        <w:rPr>
          <w:rFonts w:ascii="Times New Roman" w:hAnsi="Times New Roman" w:cs="Times New Roman"/>
          <w:sz w:val="24"/>
          <w:szCs w:val="24"/>
          <w:lang w:bidi="he-IL"/>
        </w:rPr>
      </w:pPr>
      <w:r w:rsidRPr="009F4909">
        <w:rPr>
          <w:rFonts w:ascii="Times New Roman" w:hAnsi="Times New Roman" w:cs="Times New Roman"/>
          <w:b/>
          <w:bCs/>
          <w:sz w:val="24"/>
          <w:szCs w:val="24"/>
          <w:lang w:bidi="he-IL"/>
        </w:rPr>
        <w:lastRenderedPageBreak/>
        <w:t>Figura 5.</w:t>
      </w:r>
      <w:r w:rsidRPr="009F4909">
        <w:rPr>
          <w:rFonts w:ascii="Times New Roman" w:hAnsi="Times New Roman" w:cs="Times New Roman"/>
          <w:sz w:val="24"/>
          <w:szCs w:val="24"/>
          <w:lang w:bidi="he-IL"/>
        </w:rPr>
        <w:t xml:space="preserve"> Número de egresados a la Facultad de Arquitectura UMSNH que no lograron obtener el título en el periodo de 2015 a 2018</w:t>
      </w:r>
    </w:p>
    <w:p w14:paraId="698B6569" w14:textId="77777777" w:rsidR="006A73F0" w:rsidRPr="00E750F1" w:rsidRDefault="006A73F0" w:rsidP="006A73F0">
      <w:pPr>
        <w:spacing w:after="0" w:line="360" w:lineRule="auto"/>
        <w:jc w:val="center"/>
        <w:rPr>
          <w:rFonts w:ascii="Times New Roman" w:hAnsi="Times New Roman" w:cs="Times New Roman"/>
        </w:rPr>
      </w:pPr>
      <w:r w:rsidRPr="00E750F1">
        <w:rPr>
          <w:noProof/>
        </w:rPr>
        <w:drawing>
          <wp:inline distT="0" distB="0" distL="0" distR="0" wp14:anchorId="2BAEB3D0" wp14:editId="68350D60">
            <wp:extent cx="3982223" cy="202720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7722" cy="2040189"/>
                    </a:xfrm>
                    <a:prstGeom prst="rect">
                      <a:avLst/>
                    </a:prstGeom>
                    <a:noFill/>
                    <a:ln>
                      <a:noFill/>
                    </a:ln>
                  </pic:spPr>
                </pic:pic>
              </a:graphicData>
            </a:graphic>
          </wp:inline>
        </w:drawing>
      </w:r>
    </w:p>
    <w:p w14:paraId="579064E2" w14:textId="0EA227A6" w:rsidR="006A73F0" w:rsidRPr="00E750F1" w:rsidRDefault="006A73F0" w:rsidP="009F4909">
      <w:pPr>
        <w:autoSpaceDE w:val="0"/>
        <w:autoSpaceDN w:val="0"/>
        <w:adjustRightInd w:val="0"/>
        <w:spacing w:after="0" w:line="360" w:lineRule="auto"/>
        <w:jc w:val="center"/>
        <w:rPr>
          <w:rFonts w:ascii="Times New Roman" w:hAnsi="Times New Roman" w:cs="Times New Roman"/>
          <w:sz w:val="24"/>
          <w:szCs w:val="24"/>
          <w:lang w:bidi="he-IL"/>
        </w:rPr>
      </w:pPr>
      <w:r w:rsidRPr="009F4909">
        <w:rPr>
          <w:rFonts w:ascii="Times New Roman" w:hAnsi="Times New Roman" w:cs="Times New Roman"/>
          <w:sz w:val="24"/>
          <w:szCs w:val="24"/>
          <w:lang w:bidi="he-IL"/>
        </w:rPr>
        <w:t xml:space="preserve">Fuente: Elaboración propia con base en </w:t>
      </w:r>
      <w:r w:rsidRPr="009F4909">
        <w:rPr>
          <w:rFonts w:ascii="Times New Roman" w:hAnsi="Times New Roman" w:cs="Times New Roman"/>
          <w:noProof/>
          <w:sz w:val="24"/>
          <w:szCs w:val="24"/>
          <w:lang w:bidi="he-IL"/>
        </w:rPr>
        <w:t>Aguilar (2018)</w:t>
      </w:r>
      <w:bookmarkEnd w:id="1"/>
    </w:p>
    <w:p w14:paraId="597B0CFD" w14:textId="77777777" w:rsidR="006A73F0"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A partir de datos obtenidos del informe “Propuesta para la organización e implementación de Programas Institucionales de Tutorías en la IES”, se establece que para el año de 2022 nuestra facultad contaba con una matrícula de 2200 alumnos, de los cuales 898 pertenecían al género femenino y 1302 al masculino </w:t>
      </w:r>
      <w:r w:rsidRPr="00E750F1">
        <w:rPr>
          <w:rFonts w:ascii="Times New Roman" w:hAnsi="Times New Roman" w:cs="Times New Roman"/>
          <w:noProof/>
          <w:sz w:val="24"/>
          <w:szCs w:val="24"/>
        </w:rPr>
        <w:t>(Aguilar y Bedolla, 2022)</w:t>
      </w:r>
      <w:r w:rsidRPr="00E750F1">
        <w:rPr>
          <w:rFonts w:ascii="Times New Roman" w:hAnsi="Times New Roman" w:cs="Times New Roman"/>
          <w:sz w:val="24"/>
          <w:szCs w:val="24"/>
        </w:rPr>
        <w:t>.</w:t>
      </w:r>
    </w:p>
    <w:p w14:paraId="40551482" w14:textId="77777777" w:rsidR="009F4909" w:rsidRPr="00E750F1" w:rsidRDefault="009F4909" w:rsidP="009F4909">
      <w:pPr>
        <w:spacing w:after="0" w:line="360" w:lineRule="auto"/>
        <w:ind w:firstLine="708"/>
        <w:jc w:val="both"/>
        <w:rPr>
          <w:rFonts w:ascii="Times New Roman" w:hAnsi="Times New Roman" w:cs="Times New Roman"/>
          <w:sz w:val="24"/>
          <w:szCs w:val="24"/>
        </w:rPr>
      </w:pPr>
    </w:p>
    <w:p w14:paraId="60AE2C69" w14:textId="77777777" w:rsidR="006A73F0" w:rsidRPr="009F4909" w:rsidRDefault="006A73F0" w:rsidP="009F4909">
      <w:pPr>
        <w:spacing w:after="0" w:line="360" w:lineRule="auto"/>
        <w:jc w:val="center"/>
        <w:rPr>
          <w:rFonts w:ascii="Times New Roman" w:hAnsi="Times New Roman" w:cs="Times New Roman"/>
          <w:sz w:val="24"/>
          <w:szCs w:val="24"/>
        </w:rPr>
      </w:pPr>
      <w:r w:rsidRPr="009F4909">
        <w:rPr>
          <w:rFonts w:ascii="Times New Roman" w:hAnsi="Times New Roman" w:cs="Times New Roman"/>
          <w:b/>
          <w:bCs/>
          <w:sz w:val="24"/>
          <w:szCs w:val="24"/>
        </w:rPr>
        <w:t>Tabla 6.</w:t>
      </w:r>
      <w:r w:rsidRPr="009F4909">
        <w:rPr>
          <w:rFonts w:ascii="Times New Roman" w:hAnsi="Times New Roman" w:cs="Times New Roman"/>
          <w:sz w:val="24"/>
          <w:szCs w:val="24"/>
        </w:rPr>
        <w:t xml:space="preserve"> Número de matriculados en la Facultad de Arquitectura en el año de 2022</w:t>
      </w:r>
    </w:p>
    <w:tbl>
      <w:tblPr>
        <w:tblStyle w:val="Tablaconcuadrculaclara"/>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344"/>
        <w:gridCol w:w="2683"/>
      </w:tblGrid>
      <w:tr w:rsidR="006A73F0" w:rsidRPr="009F4909" w14:paraId="5570A7CF" w14:textId="77777777" w:rsidTr="009F4909">
        <w:trPr>
          <w:trHeight w:val="397"/>
          <w:jc w:val="center"/>
        </w:trPr>
        <w:tc>
          <w:tcPr>
            <w:tcW w:w="3048" w:type="dxa"/>
            <w:shd w:val="clear" w:color="auto" w:fill="auto"/>
            <w:vAlign w:val="center"/>
            <w:hideMark/>
          </w:tcPr>
          <w:p w14:paraId="14EAA492"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Matrícula mujeres</w:t>
            </w:r>
          </w:p>
        </w:tc>
        <w:tc>
          <w:tcPr>
            <w:tcW w:w="2344" w:type="dxa"/>
            <w:shd w:val="clear" w:color="auto" w:fill="auto"/>
            <w:vAlign w:val="center"/>
            <w:hideMark/>
          </w:tcPr>
          <w:p w14:paraId="08B82226"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Matrícula hombres</w:t>
            </w:r>
          </w:p>
        </w:tc>
        <w:tc>
          <w:tcPr>
            <w:tcW w:w="2683" w:type="dxa"/>
            <w:shd w:val="clear" w:color="auto" w:fill="auto"/>
            <w:vAlign w:val="center"/>
            <w:hideMark/>
          </w:tcPr>
          <w:p w14:paraId="1B02CC9F"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Matrícula total</w:t>
            </w:r>
          </w:p>
        </w:tc>
      </w:tr>
      <w:tr w:rsidR="006A73F0" w:rsidRPr="009F4909" w14:paraId="056A7003" w14:textId="77777777" w:rsidTr="009F4909">
        <w:trPr>
          <w:trHeight w:val="346"/>
          <w:jc w:val="center"/>
        </w:trPr>
        <w:tc>
          <w:tcPr>
            <w:tcW w:w="3048" w:type="dxa"/>
            <w:shd w:val="clear" w:color="auto" w:fill="auto"/>
            <w:noWrap/>
            <w:vAlign w:val="center"/>
            <w:hideMark/>
          </w:tcPr>
          <w:p w14:paraId="5DE284F1"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898</w:t>
            </w:r>
          </w:p>
        </w:tc>
        <w:tc>
          <w:tcPr>
            <w:tcW w:w="2344" w:type="dxa"/>
            <w:shd w:val="clear" w:color="auto" w:fill="auto"/>
            <w:noWrap/>
            <w:vAlign w:val="center"/>
            <w:hideMark/>
          </w:tcPr>
          <w:p w14:paraId="5612FC19"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1,302</w:t>
            </w:r>
          </w:p>
        </w:tc>
        <w:tc>
          <w:tcPr>
            <w:tcW w:w="2683" w:type="dxa"/>
            <w:shd w:val="clear" w:color="auto" w:fill="auto"/>
            <w:noWrap/>
            <w:vAlign w:val="center"/>
            <w:hideMark/>
          </w:tcPr>
          <w:p w14:paraId="315E3029"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2,200</w:t>
            </w:r>
          </w:p>
        </w:tc>
      </w:tr>
    </w:tbl>
    <w:p w14:paraId="7809F022" w14:textId="03337B7B" w:rsidR="009F4909" w:rsidRDefault="009F4909" w:rsidP="009F4909">
      <w:pPr>
        <w:spacing w:after="0" w:line="360" w:lineRule="auto"/>
        <w:jc w:val="center"/>
        <w:rPr>
          <w:rFonts w:ascii="Times New Roman" w:hAnsi="Times New Roman" w:cs="Times New Roman"/>
          <w:noProof/>
          <w:sz w:val="24"/>
          <w:szCs w:val="24"/>
        </w:rPr>
      </w:pPr>
      <w:r w:rsidRPr="009F4909">
        <w:rPr>
          <w:rFonts w:ascii="Times New Roman" w:hAnsi="Times New Roman" w:cs="Times New Roman"/>
          <w:sz w:val="24"/>
          <w:szCs w:val="24"/>
        </w:rPr>
        <w:t xml:space="preserve">Fuente: Elaboración propia con base en </w:t>
      </w:r>
      <w:r w:rsidRPr="009F4909">
        <w:rPr>
          <w:rFonts w:ascii="Times New Roman" w:hAnsi="Times New Roman" w:cs="Times New Roman"/>
          <w:noProof/>
          <w:sz w:val="24"/>
          <w:szCs w:val="24"/>
        </w:rPr>
        <w:t>Aguilar y Bedolla (2022)</w:t>
      </w:r>
    </w:p>
    <w:p w14:paraId="6B8BEB29" w14:textId="77777777" w:rsidR="000800DB" w:rsidRDefault="000800DB" w:rsidP="009F4909">
      <w:pPr>
        <w:spacing w:after="0" w:line="360" w:lineRule="auto"/>
        <w:jc w:val="center"/>
        <w:rPr>
          <w:rFonts w:ascii="Times New Roman" w:hAnsi="Times New Roman" w:cs="Times New Roman"/>
          <w:b/>
          <w:bCs/>
        </w:rPr>
      </w:pPr>
    </w:p>
    <w:p w14:paraId="64C998B8" w14:textId="6E4F6CB3" w:rsidR="006A73F0" w:rsidRPr="009F4909" w:rsidRDefault="006A73F0" w:rsidP="009F4909">
      <w:pPr>
        <w:spacing w:after="0" w:line="360" w:lineRule="auto"/>
        <w:jc w:val="center"/>
        <w:rPr>
          <w:rFonts w:ascii="Times New Roman" w:hAnsi="Times New Roman" w:cs="Times New Roman"/>
          <w:sz w:val="24"/>
          <w:szCs w:val="24"/>
        </w:rPr>
      </w:pPr>
      <w:r w:rsidRPr="009F4909">
        <w:rPr>
          <w:rFonts w:ascii="Times New Roman" w:hAnsi="Times New Roman" w:cs="Times New Roman"/>
          <w:b/>
          <w:bCs/>
          <w:sz w:val="24"/>
          <w:szCs w:val="24"/>
        </w:rPr>
        <w:t>Figura 6.</w:t>
      </w:r>
      <w:r w:rsidRPr="009F4909">
        <w:rPr>
          <w:rFonts w:ascii="Times New Roman" w:hAnsi="Times New Roman" w:cs="Times New Roman"/>
          <w:sz w:val="24"/>
          <w:szCs w:val="24"/>
        </w:rPr>
        <w:t xml:space="preserve"> Alumnos matriculados en la Facultad de Arquitectura en el ciclo escolar 2021-2022</w:t>
      </w:r>
    </w:p>
    <w:p w14:paraId="24F4A775" w14:textId="77777777" w:rsidR="006A73F0" w:rsidRPr="00E750F1" w:rsidRDefault="006A73F0" w:rsidP="006A73F0">
      <w:pPr>
        <w:spacing w:after="0" w:line="360" w:lineRule="auto"/>
        <w:jc w:val="center"/>
        <w:rPr>
          <w:rFonts w:ascii="Times New Roman" w:hAnsi="Times New Roman" w:cs="Times New Roman"/>
          <w:sz w:val="24"/>
          <w:szCs w:val="24"/>
        </w:rPr>
      </w:pPr>
      <w:r w:rsidRPr="00E750F1">
        <w:rPr>
          <w:noProof/>
        </w:rPr>
        <w:drawing>
          <wp:inline distT="0" distB="0" distL="0" distR="0" wp14:anchorId="564EFB68" wp14:editId="2F0FB553">
            <wp:extent cx="5969635" cy="1880870"/>
            <wp:effectExtent l="0" t="0" r="0" b="508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635" cy="1880870"/>
                    </a:xfrm>
                    <a:prstGeom prst="rect">
                      <a:avLst/>
                    </a:prstGeom>
                    <a:noFill/>
                    <a:ln>
                      <a:noFill/>
                    </a:ln>
                  </pic:spPr>
                </pic:pic>
              </a:graphicData>
            </a:graphic>
          </wp:inline>
        </w:drawing>
      </w:r>
    </w:p>
    <w:p w14:paraId="58C8FA76" w14:textId="77777777" w:rsidR="006A73F0" w:rsidRPr="009F4909" w:rsidRDefault="006A73F0" w:rsidP="009F4909">
      <w:pPr>
        <w:spacing w:after="0" w:line="360" w:lineRule="auto"/>
        <w:jc w:val="center"/>
        <w:rPr>
          <w:rFonts w:ascii="Times New Roman" w:hAnsi="Times New Roman" w:cs="Times New Roman"/>
          <w:noProof/>
          <w:sz w:val="24"/>
          <w:szCs w:val="24"/>
        </w:rPr>
      </w:pPr>
      <w:r w:rsidRPr="009F4909">
        <w:rPr>
          <w:rFonts w:ascii="Times New Roman" w:hAnsi="Times New Roman" w:cs="Times New Roman"/>
          <w:sz w:val="24"/>
          <w:szCs w:val="24"/>
        </w:rPr>
        <w:t xml:space="preserve">Fuente: Elaboración propia con base en </w:t>
      </w:r>
      <w:r w:rsidRPr="009F4909">
        <w:rPr>
          <w:rFonts w:ascii="Times New Roman" w:hAnsi="Times New Roman" w:cs="Times New Roman"/>
          <w:noProof/>
          <w:sz w:val="24"/>
          <w:szCs w:val="24"/>
        </w:rPr>
        <w:t>Aguilar y Bedolla (2022)</w:t>
      </w:r>
    </w:p>
    <w:p w14:paraId="64F6AB38" w14:textId="77777777" w:rsidR="000D61DB" w:rsidRDefault="000D61DB" w:rsidP="009F4909">
      <w:pPr>
        <w:spacing w:after="0" w:line="360" w:lineRule="auto"/>
        <w:ind w:firstLine="708"/>
        <w:jc w:val="both"/>
        <w:rPr>
          <w:rFonts w:ascii="Times New Roman" w:hAnsi="Times New Roman" w:cs="Times New Roman"/>
          <w:sz w:val="24"/>
          <w:szCs w:val="24"/>
        </w:rPr>
      </w:pPr>
    </w:p>
    <w:p w14:paraId="313D5B3B" w14:textId="5B86FF22"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lastRenderedPageBreak/>
        <w:t>Por último, cabe mencionar que el análisis se basó en encuestas anuales, aunque interrumpidas por la pandemia, por lo que se espera retomarlo. Además, la colaboración con la Coordinación de Planeación, Infraestructura y Fortalecimiento Universitario ha permitido realizar análisis de frecuencias de variables de la encuesta de egresados de 2018 hasta 2023, lo cual brinda una visión más completa de la evolución de la facultad.</w:t>
      </w:r>
      <w:r w:rsidR="00630357">
        <w:rPr>
          <w:rFonts w:ascii="Times New Roman" w:hAnsi="Times New Roman" w:cs="Times New Roman"/>
          <w:sz w:val="24"/>
          <w:szCs w:val="24"/>
        </w:rPr>
        <w:t xml:space="preserve"> </w:t>
      </w:r>
      <w:r w:rsidR="00630357" w:rsidRPr="00630357">
        <w:rPr>
          <w:rFonts w:ascii="Times New Roman" w:hAnsi="Times New Roman" w:cs="Times New Roman"/>
          <w:sz w:val="24"/>
          <w:szCs w:val="24"/>
        </w:rPr>
        <w:t>García R.</w:t>
      </w:r>
      <w:r w:rsidR="00696FBB">
        <w:rPr>
          <w:rFonts w:ascii="Times New Roman" w:hAnsi="Times New Roman" w:cs="Times New Roman"/>
          <w:sz w:val="24"/>
          <w:szCs w:val="24"/>
        </w:rPr>
        <w:t>,</w:t>
      </w:r>
      <w:r w:rsidR="00630357" w:rsidRPr="00630357">
        <w:rPr>
          <w:rFonts w:ascii="Times New Roman" w:hAnsi="Times New Roman" w:cs="Times New Roman"/>
          <w:sz w:val="24"/>
          <w:szCs w:val="24"/>
        </w:rPr>
        <w:t xml:space="preserve"> F. (2023).</w:t>
      </w:r>
    </w:p>
    <w:p w14:paraId="19E1C286" w14:textId="77777777" w:rsidR="006A73F0" w:rsidRPr="00E750F1" w:rsidRDefault="006A73F0" w:rsidP="009F4909">
      <w:pPr>
        <w:spacing w:after="0" w:line="360" w:lineRule="auto"/>
        <w:jc w:val="both"/>
        <w:rPr>
          <w:rFonts w:ascii="Times New Roman" w:hAnsi="Times New Roman" w:cs="Times New Roman"/>
          <w:noProof/>
        </w:rPr>
      </w:pPr>
    </w:p>
    <w:p w14:paraId="04F04B3A" w14:textId="77777777" w:rsidR="006A73F0" w:rsidRPr="009F4909" w:rsidRDefault="006A73F0" w:rsidP="009F4909">
      <w:pPr>
        <w:spacing w:after="0" w:line="360" w:lineRule="auto"/>
        <w:jc w:val="center"/>
        <w:rPr>
          <w:rFonts w:ascii="Times New Roman" w:hAnsi="Times New Roman" w:cs="Times New Roman"/>
          <w:b/>
          <w:bCs/>
          <w:sz w:val="32"/>
          <w:szCs w:val="32"/>
        </w:rPr>
      </w:pPr>
      <w:r w:rsidRPr="009F4909">
        <w:rPr>
          <w:rFonts w:ascii="Times New Roman" w:hAnsi="Times New Roman" w:cs="Times New Roman"/>
          <w:b/>
          <w:bCs/>
          <w:sz w:val="32"/>
          <w:szCs w:val="32"/>
        </w:rPr>
        <w:t>Materiales y métodos</w:t>
      </w:r>
    </w:p>
    <w:p w14:paraId="11829A8F"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La metodología utilizada consistió en la consulta y el análisis de encuestas anuales dirigidas a los egresados inscritos durante el proceso de titulación en la Facultad de Arquitectura de la Universidad Michoacana de San Nicolás de Hidalgo. </w:t>
      </w:r>
    </w:p>
    <w:p w14:paraId="5A70130D"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Además, como parte del seguimiento de egresados llevado a cabo por esta institución, se realizan consultas anuales con graduados que trabajan tanto en el sector público como en el privado, ya sea como empleados o empleadores, en entidades gubernamentales y privadas. También se organizan foros en los que participan egresados y estudiantes de diferentes semestres, los cuales ofrecen un espacio adecuado para intercambiar inquietudes, obtener una visión sobre las demandas del mercado laboral y recibir consejos prácticos que son de gran valor al ingresar al ámbito profesional. En otras palabras, estos eventos permiten a los participantes conocer y compartir experiencias con egresados activos en la industria de la construcción. En tal sentido, se reconoce la diversidad de trayectorias profesionales de algunos arquitectos, que incluyen campos como el diseño y la ejecución de murales, la joyería, el diseño 3D, entre otros.</w:t>
      </w:r>
    </w:p>
    <w:p w14:paraId="1897AEEB"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A partir de lo expuesto, se presenta un esquema metodológico centrado en la exploración y análisis de información recopilada a lo largo del proceso formativo del arquitecto de la Universidad Michoacana de San Nicolás de Hidalgo. De esta manera, se procura evaluar la adecuación del plan de estudios y el currículo con el fin de promover la integración efectiva en el mercado laboral. La confrontación de datos, análisis y seguimiento de nuestros egresados a través de diversas acciones y plataformas permiten diseñar un programa que responda dinámicamente a las demandas de un mercado en constante cambio. Este compromiso se traduce en una oferta educativa que incluye seminarios, cursos, talleres, diplomados y posgrados altamente pertinentes y competitivos en el ámbito laboral actual.</w:t>
      </w:r>
    </w:p>
    <w:p w14:paraId="0E1E3502" w14:textId="77777777" w:rsidR="006A73F0" w:rsidRDefault="006A73F0" w:rsidP="009F4909">
      <w:pPr>
        <w:spacing w:after="0" w:line="360" w:lineRule="auto"/>
        <w:ind w:firstLine="708"/>
        <w:jc w:val="both"/>
        <w:rPr>
          <w:rFonts w:ascii="Times New Roman" w:hAnsi="Times New Roman" w:cs="Times New Roman"/>
          <w:sz w:val="24"/>
          <w:szCs w:val="24"/>
        </w:rPr>
      </w:pPr>
    </w:p>
    <w:p w14:paraId="11017934" w14:textId="77777777" w:rsidR="000D61DB" w:rsidRDefault="000D61DB" w:rsidP="009F4909">
      <w:pPr>
        <w:spacing w:after="0" w:line="360" w:lineRule="auto"/>
        <w:ind w:firstLine="708"/>
        <w:jc w:val="both"/>
        <w:rPr>
          <w:rFonts w:ascii="Times New Roman" w:hAnsi="Times New Roman" w:cs="Times New Roman"/>
          <w:sz w:val="24"/>
          <w:szCs w:val="24"/>
        </w:rPr>
      </w:pPr>
    </w:p>
    <w:p w14:paraId="37022930" w14:textId="77777777" w:rsidR="000D61DB" w:rsidRPr="00E750F1" w:rsidRDefault="000D61DB" w:rsidP="009F4909">
      <w:pPr>
        <w:spacing w:after="0" w:line="360" w:lineRule="auto"/>
        <w:ind w:firstLine="708"/>
        <w:jc w:val="both"/>
        <w:rPr>
          <w:rFonts w:ascii="Times New Roman" w:hAnsi="Times New Roman" w:cs="Times New Roman"/>
          <w:sz w:val="24"/>
          <w:szCs w:val="24"/>
        </w:rPr>
      </w:pPr>
    </w:p>
    <w:p w14:paraId="37E433B7" w14:textId="77777777" w:rsidR="006A73F0" w:rsidRPr="009F4909" w:rsidRDefault="006A73F0" w:rsidP="009F4909">
      <w:pPr>
        <w:spacing w:after="0" w:line="360" w:lineRule="auto"/>
        <w:jc w:val="center"/>
        <w:rPr>
          <w:rFonts w:ascii="Times New Roman" w:hAnsi="Times New Roman" w:cs="Times New Roman"/>
          <w:sz w:val="24"/>
          <w:szCs w:val="24"/>
        </w:rPr>
      </w:pPr>
      <w:r w:rsidRPr="009F4909">
        <w:rPr>
          <w:rFonts w:ascii="Times New Roman" w:hAnsi="Times New Roman" w:cs="Times New Roman"/>
          <w:b/>
          <w:bCs/>
          <w:sz w:val="24"/>
          <w:szCs w:val="24"/>
        </w:rPr>
        <w:lastRenderedPageBreak/>
        <w:t>Figura 7.</w:t>
      </w:r>
      <w:r w:rsidRPr="009F4909">
        <w:rPr>
          <w:rFonts w:ascii="Times New Roman" w:hAnsi="Times New Roman" w:cs="Times New Roman"/>
          <w:sz w:val="24"/>
          <w:szCs w:val="24"/>
        </w:rPr>
        <w:t xml:space="preserve"> Esquema metodológico utilizado en el seguimiento de egresados de la Facultad de Arquitectura de la UMSNH</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A73F0" w:rsidRPr="00E750F1" w14:paraId="5C78AE62" w14:textId="77777777" w:rsidTr="00D63C56">
        <w:tc>
          <w:tcPr>
            <w:tcW w:w="8828" w:type="dxa"/>
          </w:tcPr>
          <w:p w14:paraId="48A0D0D7" w14:textId="77777777" w:rsidR="006A73F0" w:rsidRPr="00E750F1" w:rsidRDefault="006A73F0" w:rsidP="009F4909">
            <w:pPr>
              <w:spacing w:line="360" w:lineRule="auto"/>
              <w:jc w:val="center"/>
              <w:rPr>
                <w:rFonts w:ascii="Times New Roman" w:hAnsi="Times New Roman" w:cs="Times New Roman"/>
                <w:b/>
                <w:bCs/>
                <w:sz w:val="24"/>
                <w:szCs w:val="24"/>
              </w:rPr>
            </w:pPr>
            <w:r w:rsidRPr="00E750F1">
              <w:rPr>
                <w:rFonts w:ascii="Times New Roman" w:hAnsi="Times New Roman" w:cs="Times New Roman"/>
                <w:b/>
                <w:bCs/>
                <w:noProof/>
                <w:sz w:val="24"/>
                <w:szCs w:val="24"/>
              </w:rPr>
              <w:drawing>
                <wp:inline distT="0" distB="0" distL="0" distR="0" wp14:anchorId="08AC0440" wp14:editId="4A2BCF96">
                  <wp:extent cx="4635160" cy="3571336"/>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7324" cy="3580708"/>
                          </a:xfrm>
                          <a:prstGeom prst="rect">
                            <a:avLst/>
                          </a:prstGeom>
                          <a:noFill/>
                          <a:ln>
                            <a:noFill/>
                          </a:ln>
                        </pic:spPr>
                      </pic:pic>
                    </a:graphicData>
                  </a:graphic>
                </wp:inline>
              </w:drawing>
            </w:r>
          </w:p>
        </w:tc>
      </w:tr>
    </w:tbl>
    <w:p w14:paraId="1004A833" w14:textId="7A6DB584" w:rsidR="009F4909" w:rsidRPr="009F4909" w:rsidRDefault="009F4909" w:rsidP="009F4909">
      <w:pPr>
        <w:spacing w:after="0" w:line="360" w:lineRule="auto"/>
        <w:jc w:val="center"/>
        <w:rPr>
          <w:rFonts w:ascii="Times New Roman" w:hAnsi="Times New Roman" w:cs="Times New Roman"/>
          <w:sz w:val="24"/>
          <w:szCs w:val="24"/>
        </w:rPr>
      </w:pPr>
      <w:r w:rsidRPr="009F4909">
        <w:rPr>
          <w:rFonts w:ascii="Times New Roman" w:hAnsi="Times New Roman" w:cs="Times New Roman"/>
          <w:sz w:val="24"/>
          <w:szCs w:val="24"/>
        </w:rPr>
        <w:t>Fuente: Elaboración propia</w:t>
      </w:r>
    </w:p>
    <w:p w14:paraId="58FF76FC" w14:textId="5A62813B"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Al comparar los datos, se destaca que la mayoría de los arquitectos trabajan en el sector del comercio, lo que sugiere una alta demanda en esta área específica. Por otro lado, la baja representación en sectores como la educación y la industria extractiva podría indicar áreas con menos oportunidades laborales para los egresados. </w:t>
      </w:r>
    </w:p>
    <w:p w14:paraId="5B848A85" w14:textId="749F7B7A"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Cabe señalar que el enfoque estadístico utilizado guarda similitudes con el descrito por Javier Parra Olivares. A través de este estudio, se contribuye a una comprensión más profunda de las trayectorias profesionales y económicas de los egresados, lo que permite reconocer los sectores que demandan ajustes en programas académicos y servicios de orientación (Parra, 2002).</w:t>
      </w:r>
    </w:p>
    <w:p w14:paraId="06C2FC84"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La relevancia de este análisis radica en su capacidad para informar a instituciones educativas y orientadores profesionales sobre las tendencias laborales de los egresados. En otras palabras, comprender las preferencias sectoriales también puede ayudar a adaptar los programas académicos para satisfacer mejor las necesidades del mercado laboral.</w:t>
      </w:r>
    </w:p>
    <w:p w14:paraId="015E1286" w14:textId="77777777" w:rsidR="006A73F0"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En conclusión, este enfoque estadístico proporciona información valiosa sobre la distribución de egresados en diferentes sectores económicos, y destaca áreas de </w:t>
      </w:r>
      <w:r w:rsidRPr="00E750F1">
        <w:rPr>
          <w:rFonts w:ascii="Times New Roman" w:hAnsi="Times New Roman" w:cs="Times New Roman"/>
          <w:sz w:val="24"/>
          <w:szCs w:val="24"/>
        </w:rPr>
        <w:lastRenderedPageBreak/>
        <w:t>concentración y oportunidades para mejorar la preparación académica en consonancia con las demandas laborales actuales.</w:t>
      </w:r>
    </w:p>
    <w:p w14:paraId="230ECDD9" w14:textId="77777777" w:rsidR="009F4909" w:rsidRPr="00E750F1" w:rsidRDefault="009F4909" w:rsidP="009F4909">
      <w:pPr>
        <w:spacing w:after="0" w:line="360" w:lineRule="auto"/>
        <w:ind w:firstLine="708"/>
        <w:jc w:val="both"/>
        <w:rPr>
          <w:rFonts w:ascii="Times New Roman" w:hAnsi="Times New Roman" w:cs="Times New Roman"/>
          <w:sz w:val="24"/>
          <w:szCs w:val="24"/>
        </w:rPr>
      </w:pPr>
    </w:p>
    <w:p w14:paraId="10F9457F" w14:textId="77777777" w:rsidR="006A73F0" w:rsidRPr="00E750F1" w:rsidRDefault="006A73F0" w:rsidP="009F4909">
      <w:pPr>
        <w:spacing w:after="0" w:line="360" w:lineRule="auto"/>
        <w:jc w:val="center"/>
        <w:rPr>
          <w:rFonts w:ascii="Times New Roman" w:hAnsi="Times New Roman" w:cs="Times New Roman"/>
          <w:b/>
          <w:bCs/>
          <w:sz w:val="32"/>
          <w:szCs w:val="32"/>
        </w:rPr>
      </w:pPr>
      <w:r w:rsidRPr="00E750F1">
        <w:rPr>
          <w:rFonts w:ascii="Times New Roman" w:hAnsi="Times New Roman" w:cs="Times New Roman"/>
          <w:b/>
          <w:bCs/>
          <w:sz w:val="32"/>
          <w:szCs w:val="32"/>
        </w:rPr>
        <w:t>Resultados</w:t>
      </w:r>
    </w:p>
    <w:p w14:paraId="45EBD00F"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A partir de los datos obtenidos mediante encuestas realizadas durante el proceso de titulación para el seguimiento de los egresados de la Facultad de Arquitectura, se puede afirmar que en el mercado laboral las actividades desempeñadas por los arquitectos abarcan las cuatro áreas del conocimiento ofrecidas en nuestro programa educativo: diseño, tecnología, teórico-humanística y urbano ambiental. Además, se observa que las oportunidades laborales más frecuentes para los arquitectos se concentran en las áreas de construcción y tecnología, urbano ambiental y composición arquitectónica. En cambio, el ejercicio profesional en el área teórico-humanística presenta una menor presencia en comparación con las otras áreas.</w:t>
      </w:r>
    </w:p>
    <w:p w14:paraId="31AFD665" w14:textId="77777777" w:rsidR="000800DB" w:rsidRDefault="000800DB" w:rsidP="006A73F0">
      <w:pPr>
        <w:spacing w:after="0" w:line="360" w:lineRule="auto"/>
        <w:jc w:val="center"/>
        <w:rPr>
          <w:rFonts w:ascii="Times New Roman" w:hAnsi="Times New Roman" w:cs="Times New Roman"/>
          <w:b/>
          <w:bCs/>
        </w:rPr>
      </w:pPr>
    </w:p>
    <w:p w14:paraId="496922E8" w14:textId="77777777" w:rsidR="000D61DB" w:rsidRDefault="000D61DB" w:rsidP="006A73F0">
      <w:pPr>
        <w:spacing w:after="0" w:line="360" w:lineRule="auto"/>
        <w:jc w:val="center"/>
        <w:rPr>
          <w:rFonts w:ascii="Times New Roman" w:hAnsi="Times New Roman" w:cs="Times New Roman"/>
          <w:b/>
          <w:bCs/>
        </w:rPr>
      </w:pPr>
    </w:p>
    <w:p w14:paraId="2ACE2213" w14:textId="77777777" w:rsidR="000D61DB" w:rsidRDefault="000D61DB" w:rsidP="006A73F0">
      <w:pPr>
        <w:spacing w:after="0" w:line="360" w:lineRule="auto"/>
        <w:jc w:val="center"/>
        <w:rPr>
          <w:rFonts w:ascii="Times New Roman" w:hAnsi="Times New Roman" w:cs="Times New Roman"/>
          <w:b/>
          <w:bCs/>
        </w:rPr>
      </w:pPr>
    </w:p>
    <w:p w14:paraId="6C94EE32" w14:textId="77777777" w:rsidR="000D61DB" w:rsidRDefault="000D61DB" w:rsidP="006A73F0">
      <w:pPr>
        <w:spacing w:after="0" w:line="360" w:lineRule="auto"/>
        <w:jc w:val="center"/>
        <w:rPr>
          <w:rFonts w:ascii="Times New Roman" w:hAnsi="Times New Roman" w:cs="Times New Roman"/>
          <w:b/>
          <w:bCs/>
        </w:rPr>
      </w:pPr>
    </w:p>
    <w:p w14:paraId="3E67BFA0" w14:textId="77777777" w:rsidR="000D61DB" w:rsidRDefault="000D61DB" w:rsidP="006A73F0">
      <w:pPr>
        <w:spacing w:after="0" w:line="360" w:lineRule="auto"/>
        <w:jc w:val="center"/>
        <w:rPr>
          <w:rFonts w:ascii="Times New Roman" w:hAnsi="Times New Roman" w:cs="Times New Roman"/>
          <w:b/>
          <w:bCs/>
        </w:rPr>
      </w:pPr>
    </w:p>
    <w:p w14:paraId="08288A39" w14:textId="77777777" w:rsidR="000D61DB" w:rsidRDefault="000D61DB" w:rsidP="006A73F0">
      <w:pPr>
        <w:spacing w:after="0" w:line="360" w:lineRule="auto"/>
        <w:jc w:val="center"/>
        <w:rPr>
          <w:rFonts w:ascii="Times New Roman" w:hAnsi="Times New Roman" w:cs="Times New Roman"/>
          <w:b/>
          <w:bCs/>
        </w:rPr>
      </w:pPr>
    </w:p>
    <w:p w14:paraId="66C984D2" w14:textId="77777777" w:rsidR="000D61DB" w:rsidRDefault="000D61DB" w:rsidP="006A73F0">
      <w:pPr>
        <w:spacing w:after="0" w:line="360" w:lineRule="auto"/>
        <w:jc w:val="center"/>
        <w:rPr>
          <w:rFonts w:ascii="Times New Roman" w:hAnsi="Times New Roman" w:cs="Times New Roman"/>
          <w:b/>
          <w:bCs/>
        </w:rPr>
      </w:pPr>
    </w:p>
    <w:p w14:paraId="05ADCA09" w14:textId="77777777" w:rsidR="000D61DB" w:rsidRDefault="000D61DB" w:rsidP="006A73F0">
      <w:pPr>
        <w:spacing w:after="0" w:line="360" w:lineRule="auto"/>
        <w:jc w:val="center"/>
        <w:rPr>
          <w:rFonts w:ascii="Times New Roman" w:hAnsi="Times New Roman" w:cs="Times New Roman"/>
          <w:b/>
          <w:bCs/>
        </w:rPr>
      </w:pPr>
    </w:p>
    <w:p w14:paraId="7C9EDE34" w14:textId="77777777" w:rsidR="000D61DB" w:rsidRDefault="000D61DB" w:rsidP="006A73F0">
      <w:pPr>
        <w:spacing w:after="0" w:line="360" w:lineRule="auto"/>
        <w:jc w:val="center"/>
        <w:rPr>
          <w:rFonts w:ascii="Times New Roman" w:hAnsi="Times New Roman" w:cs="Times New Roman"/>
          <w:b/>
          <w:bCs/>
        </w:rPr>
      </w:pPr>
    </w:p>
    <w:p w14:paraId="4DA468FB" w14:textId="77777777" w:rsidR="000D61DB" w:rsidRDefault="000D61DB" w:rsidP="006A73F0">
      <w:pPr>
        <w:spacing w:after="0" w:line="360" w:lineRule="auto"/>
        <w:jc w:val="center"/>
        <w:rPr>
          <w:rFonts w:ascii="Times New Roman" w:hAnsi="Times New Roman" w:cs="Times New Roman"/>
          <w:b/>
          <w:bCs/>
        </w:rPr>
      </w:pPr>
    </w:p>
    <w:p w14:paraId="69B9918A" w14:textId="77777777" w:rsidR="000D61DB" w:rsidRDefault="000D61DB" w:rsidP="006A73F0">
      <w:pPr>
        <w:spacing w:after="0" w:line="360" w:lineRule="auto"/>
        <w:jc w:val="center"/>
        <w:rPr>
          <w:rFonts w:ascii="Times New Roman" w:hAnsi="Times New Roman" w:cs="Times New Roman"/>
          <w:b/>
          <w:bCs/>
        </w:rPr>
      </w:pPr>
    </w:p>
    <w:p w14:paraId="239FB552" w14:textId="77777777" w:rsidR="000D61DB" w:rsidRDefault="000D61DB" w:rsidP="006A73F0">
      <w:pPr>
        <w:spacing w:after="0" w:line="360" w:lineRule="auto"/>
        <w:jc w:val="center"/>
        <w:rPr>
          <w:rFonts w:ascii="Times New Roman" w:hAnsi="Times New Roman" w:cs="Times New Roman"/>
          <w:b/>
          <w:bCs/>
        </w:rPr>
      </w:pPr>
    </w:p>
    <w:p w14:paraId="14E186D3" w14:textId="77777777" w:rsidR="000D61DB" w:rsidRDefault="000D61DB" w:rsidP="006A73F0">
      <w:pPr>
        <w:spacing w:after="0" w:line="360" w:lineRule="auto"/>
        <w:jc w:val="center"/>
        <w:rPr>
          <w:rFonts w:ascii="Times New Roman" w:hAnsi="Times New Roman" w:cs="Times New Roman"/>
          <w:b/>
          <w:bCs/>
        </w:rPr>
      </w:pPr>
    </w:p>
    <w:p w14:paraId="715CD55C" w14:textId="77777777" w:rsidR="000D61DB" w:rsidRDefault="000D61DB" w:rsidP="006A73F0">
      <w:pPr>
        <w:spacing w:after="0" w:line="360" w:lineRule="auto"/>
        <w:jc w:val="center"/>
        <w:rPr>
          <w:rFonts w:ascii="Times New Roman" w:hAnsi="Times New Roman" w:cs="Times New Roman"/>
          <w:b/>
          <w:bCs/>
        </w:rPr>
      </w:pPr>
    </w:p>
    <w:p w14:paraId="61282CE9" w14:textId="77777777" w:rsidR="000D61DB" w:rsidRDefault="000D61DB" w:rsidP="006A73F0">
      <w:pPr>
        <w:spacing w:after="0" w:line="360" w:lineRule="auto"/>
        <w:jc w:val="center"/>
        <w:rPr>
          <w:rFonts w:ascii="Times New Roman" w:hAnsi="Times New Roman" w:cs="Times New Roman"/>
          <w:b/>
          <w:bCs/>
        </w:rPr>
      </w:pPr>
    </w:p>
    <w:p w14:paraId="575049F3" w14:textId="77777777" w:rsidR="000D61DB" w:rsidRDefault="000D61DB" w:rsidP="006A73F0">
      <w:pPr>
        <w:spacing w:after="0" w:line="360" w:lineRule="auto"/>
        <w:jc w:val="center"/>
        <w:rPr>
          <w:rFonts w:ascii="Times New Roman" w:hAnsi="Times New Roman" w:cs="Times New Roman"/>
          <w:b/>
          <w:bCs/>
        </w:rPr>
      </w:pPr>
    </w:p>
    <w:p w14:paraId="1ADD08F5" w14:textId="77777777" w:rsidR="000D61DB" w:rsidRDefault="000D61DB" w:rsidP="006A73F0">
      <w:pPr>
        <w:spacing w:after="0" w:line="360" w:lineRule="auto"/>
        <w:jc w:val="center"/>
        <w:rPr>
          <w:rFonts w:ascii="Times New Roman" w:hAnsi="Times New Roman" w:cs="Times New Roman"/>
          <w:b/>
          <w:bCs/>
        </w:rPr>
      </w:pPr>
    </w:p>
    <w:p w14:paraId="0FD7AF25" w14:textId="77777777" w:rsidR="000D61DB" w:rsidRDefault="000D61DB" w:rsidP="006A73F0">
      <w:pPr>
        <w:spacing w:after="0" w:line="360" w:lineRule="auto"/>
        <w:jc w:val="center"/>
        <w:rPr>
          <w:rFonts w:ascii="Times New Roman" w:hAnsi="Times New Roman" w:cs="Times New Roman"/>
          <w:b/>
          <w:bCs/>
        </w:rPr>
      </w:pPr>
    </w:p>
    <w:p w14:paraId="63595880" w14:textId="77777777" w:rsidR="000D61DB" w:rsidRDefault="000D61DB" w:rsidP="006A73F0">
      <w:pPr>
        <w:spacing w:after="0" w:line="360" w:lineRule="auto"/>
        <w:jc w:val="center"/>
        <w:rPr>
          <w:rFonts w:ascii="Times New Roman" w:hAnsi="Times New Roman" w:cs="Times New Roman"/>
          <w:b/>
          <w:bCs/>
        </w:rPr>
      </w:pPr>
    </w:p>
    <w:p w14:paraId="5635F956" w14:textId="77777777" w:rsidR="000D61DB" w:rsidRDefault="000D61DB" w:rsidP="006A73F0">
      <w:pPr>
        <w:spacing w:after="0" w:line="360" w:lineRule="auto"/>
        <w:jc w:val="center"/>
        <w:rPr>
          <w:rFonts w:ascii="Times New Roman" w:hAnsi="Times New Roman" w:cs="Times New Roman"/>
          <w:b/>
          <w:bCs/>
        </w:rPr>
      </w:pPr>
    </w:p>
    <w:p w14:paraId="17DAC837" w14:textId="77777777" w:rsidR="000D61DB" w:rsidRDefault="000D61DB" w:rsidP="006A73F0">
      <w:pPr>
        <w:spacing w:after="0" w:line="360" w:lineRule="auto"/>
        <w:jc w:val="center"/>
        <w:rPr>
          <w:rFonts w:ascii="Times New Roman" w:hAnsi="Times New Roman" w:cs="Times New Roman"/>
          <w:b/>
          <w:bCs/>
        </w:rPr>
      </w:pPr>
    </w:p>
    <w:p w14:paraId="45998460" w14:textId="77777777" w:rsidR="000D61DB" w:rsidRPr="00E750F1" w:rsidRDefault="000D61DB" w:rsidP="006A73F0">
      <w:pPr>
        <w:spacing w:after="0" w:line="360" w:lineRule="auto"/>
        <w:jc w:val="center"/>
        <w:rPr>
          <w:rFonts w:ascii="Times New Roman" w:hAnsi="Times New Roman" w:cs="Times New Roman"/>
          <w:b/>
          <w:bCs/>
        </w:rPr>
      </w:pPr>
    </w:p>
    <w:p w14:paraId="5E8B6039" w14:textId="77777777" w:rsidR="006A73F0" w:rsidRPr="009F4909" w:rsidRDefault="006A73F0" w:rsidP="006A73F0">
      <w:pPr>
        <w:spacing w:after="0" w:line="360" w:lineRule="auto"/>
        <w:jc w:val="center"/>
        <w:rPr>
          <w:rFonts w:ascii="Times New Roman" w:hAnsi="Times New Roman" w:cs="Times New Roman"/>
          <w:sz w:val="24"/>
          <w:szCs w:val="24"/>
        </w:rPr>
      </w:pPr>
      <w:r w:rsidRPr="009F4909">
        <w:rPr>
          <w:rFonts w:ascii="Times New Roman" w:hAnsi="Times New Roman" w:cs="Times New Roman"/>
          <w:b/>
          <w:bCs/>
          <w:sz w:val="24"/>
          <w:szCs w:val="24"/>
        </w:rPr>
        <w:lastRenderedPageBreak/>
        <w:t>Tabla 7.</w:t>
      </w:r>
      <w:r w:rsidRPr="009F4909">
        <w:rPr>
          <w:rFonts w:ascii="Times New Roman" w:hAnsi="Times New Roman" w:cs="Times New Roman"/>
          <w:sz w:val="24"/>
          <w:szCs w:val="24"/>
        </w:rPr>
        <w:t xml:space="preserve"> Campos con mayor oportunidad laboral para los egresados de la Facultad de Arquitectura de la UMSNH</w:t>
      </w:r>
    </w:p>
    <w:tbl>
      <w:tblPr>
        <w:tblStyle w:val="Tablaconcuadrculaclara"/>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69"/>
        <w:gridCol w:w="2819"/>
        <w:gridCol w:w="2424"/>
      </w:tblGrid>
      <w:tr w:rsidR="006A73F0" w:rsidRPr="009F4909" w14:paraId="634F3207" w14:textId="77777777" w:rsidTr="009F4909">
        <w:trPr>
          <w:trHeight w:val="285"/>
        </w:trPr>
        <w:tc>
          <w:tcPr>
            <w:tcW w:w="8808" w:type="dxa"/>
            <w:gridSpan w:val="4"/>
            <w:shd w:val="clear" w:color="auto" w:fill="auto"/>
          </w:tcPr>
          <w:p w14:paraId="23F75A48" w14:textId="77777777" w:rsidR="006A73F0" w:rsidRPr="009F4909" w:rsidRDefault="006A73F0" w:rsidP="00D63C56">
            <w:pPr>
              <w:spacing w:line="276" w:lineRule="auto"/>
              <w:jc w:val="center"/>
              <w:rPr>
                <w:rFonts w:ascii="Times New Roman" w:hAnsi="Times New Roman" w:cs="Times New Roman"/>
                <w:sz w:val="24"/>
                <w:szCs w:val="24"/>
              </w:rPr>
            </w:pPr>
            <w:r w:rsidRPr="009F4909">
              <w:rPr>
                <w:rFonts w:ascii="Times New Roman" w:hAnsi="Times New Roman" w:cs="Times New Roman"/>
                <w:sz w:val="24"/>
                <w:szCs w:val="24"/>
              </w:rPr>
              <w:t>Campos con mayor oportunidad laboral para los egresados de la Facultad de Arquitectura de la UMSNH</w:t>
            </w:r>
          </w:p>
        </w:tc>
      </w:tr>
      <w:tr w:rsidR="006A73F0" w:rsidRPr="009F4909" w14:paraId="71D0CCE0" w14:textId="77777777" w:rsidTr="009F4909">
        <w:trPr>
          <w:trHeight w:val="285"/>
        </w:trPr>
        <w:tc>
          <w:tcPr>
            <w:tcW w:w="1696" w:type="dxa"/>
            <w:shd w:val="clear" w:color="auto" w:fill="auto"/>
            <w:hideMark/>
          </w:tcPr>
          <w:p w14:paraId="703F2762"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Teórico-humanística</w:t>
            </w:r>
          </w:p>
        </w:tc>
        <w:tc>
          <w:tcPr>
            <w:tcW w:w="1869" w:type="dxa"/>
            <w:shd w:val="clear" w:color="auto" w:fill="auto"/>
            <w:hideMark/>
          </w:tcPr>
          <w:p w14:paraId="41D6C992"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Urbano-ambiental</w:t>
            </w:r>
          </w:p>
        </w:tc>
        <w:tc>
          <w:tcPr>
            <w:tcW w:w="2819" w:type="dxa"/>
            <w:shd w:val="clear" w:color="auto" w:fill="auto"/>
            <w:hideMark/>
          </w:tcPr>
          <w:p w14:paraId="67FFC053"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Composición arquitectónica</w:t>
            </w:r>
          </w:p>
        </w:tc>
        <w:tc>
          <w:tcPr>
            <w:tcW w:w="2424" w:type="dxa"/>
            <w:shd w:val="clear" w:color="auto" w:fill="auto"/>
            <w:hideMark/>
          </w:tcPr>
          <w:p w14:paraId="59822BA2"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Tecnología</w:t>
            </w:r>
          </w:p>
        </w:tc>
      </w:tr>
      <w:tr w:rsidR="006A73F0" w:rsidRPr="009F4909" w14:paraId="7EDE71B2" w14:textId="77777777" w:rsidTr="009F4909">
        <w:trPr>
          <w:trHeight w:val="285"/>
        </w:trPr>
        <w:tc>
          <w:tcPr>
            <w:tcW w:w="1696" w:type="dxa"/>
            <w:shd w:val="clear" w:color="auto" w:fill="auto"/>
            <w:hideMark/>
          </w:tcPr>
          <w:p w14:paraId="7250A43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Arquitecto</w:t>
            </w:r>
          </w:p>
        </w:tc>
        <w:tc>
          <w:tcPr>
            <w:tcW w:w="1869" w:type="dxa"/>
            <w:shd w:val="clear" w:color="auto" w:fill="auto"/>
            <w:hideMark/>
          </w:tcPr>
          <w:p w14:paraId="1AB888C1"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Arquitecto</w:t>
            </w:r>
          </w:p>
        </w:tc>
        <w:tc>
          <w:tcPr>
            <w:tcW w:w="2819" w:type="dxa"/>
            <w:shd w:val="clear" w:color="auto" w:fill="auto"/>
            <w:hideMark/>
          </w:tcPr>
          <w:p w14:paraId="34632590"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Arquitecto</w:t>
            </w:r>
          </w:p>
        </w:tc>
        <w:tc>
          <w:tcPr>
            <w:tcW w:w="2424" w:type="dxa"/>
            <w:shd w:val="clear" w:color="auto" w:fill="auto"/>
            <w:hideMark/>
          </w:tcPr>
          <w:p w14:paraId="5AA4C9CC"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Residente de obra</w:t>
            </w:r>
          </w:p>
        </w:tc>
      </w:tr>
      <w:tr w:rsidR="006A73F0" w:rsidRPr="009F4909" w14:paraId="786B56C6" w14:textId="77777777" w:rsidTr="009F4909">
        <w:trPr>
          <w:trHeight w:val="300"/>
        </w:trPr>
        <w:tc>
          <w:tcPr>
            <w:tcW w:w="1696" w:type="dxa"/>
            <w:shd w:val="clear" w:color="auto" w:fill="auto"/>
            <w:hideMark/>
          </w:tcPr>
          <w:p w14:paraId="36BCAAA8"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Docente</w:t>
            </w:r>
          </w:p>
        </w:tc>
        <w:tc>
          <w:tcPr>
            <w:tcW w:w="1869" w:type="dxa"/>
            <w:shd w:val="clear" w:color="auto" w:fill="auto"/>
            <w:hideMark/>
          </w:tcPr>
          <w:p w14:paraId="7EEBC592"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Socio</w:t>
            </w:r>
          </w:p>
        </w:tc>
        <w:tc>
          <w:tcPr>
            <w:tcW w:w="2819" w:type="dxa"/>
            <w:shd w:val="clear" w:color="auto" w:fill="auto"/>
            <w:hideMark/>
          </w:tcPr>
          <w:p w14:paraId="36076A60"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Dibujante</w:t>
            </w:r>
          </w:p>
        </w:tc>
        <w:tc>
          <w:tcPr>
            <w:tcW w:w="2424" w:type="dxa"/>
            <w:shd w:val="clear" w:color="auto" w:fill="auto"/>
            <w:hideMark/>
          </w:tcPr>
          <w:p w14:paraId="5588B3EC"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Supervisor de obra</w:t>
            </w:r>
          </w:p>
        </w:tc>
      </w:tr>
      <w:tr w:rsidR="006A73F0" w:rsidRPr="009F4909" w14:paraId="51D59214" w14:textId="77777777" w:rsidTr="009F4909">
        <w:trPr>
          <w:trHeight w:val="285"/>
        </w:trPr>
        <w:tc>
          <w:tcPr>
            <w:tcW w:w="1696" w:type="dxa"/>
            <w:shd w:val="clear" w:color="auto" w:fill="auto"/>
            <w:hideMark/>
          </w:tcPr>
          <w:p w14:paraId="48ECD54D"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Socio</w:t>
            </w:r>
          </w:p>
        </w:tc>
        <w:tc>
          <w:tcPr>
            <w:tcW w:w="1869" w:type="dxa"/>
            <w:shd w:val="clear" w:color="auto" w:fill="auto"/>
            <w:hideMark/>
          </w:tcPr>
          <w:p w14:paraId="40BFD00D"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Jefe de área</w:t>
            </w:r>
          </w:p>
        </w:tc>
        <w:tc>
          <w:tcPr>
            <w:tcW w:w="2819" w:type="dxa"/>
            <w:shd w:val="clear" w:color="auto" w:fill="auto"/>
            <w:hideMark/>
          </w:tcPr>
          <w:p w14:paraId="199D5DD7"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Proyectista</w:t>
            </w:r>
          </w:p>
        </w:tc>
        <w:tc>
          <w:tcPr>
            <w:tcW w:w="2424" w:type="dxa"/>
            <w:shd w:val="clear" w:color="auto" w:fill="auto"/>
            <w:hideMark/>
          </w:tcPr>
          <w:p w14:paraId="4525AFC9"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Arquitecto</w:t>
            </w:r>
          </w:p>
        </w:tc>
      </w:tr>
      <w:tr w:rsidR="006A73F0" w:rsidRPr="009F4909" w14:paraId="5773B10F" w14:textId="77777777" w:rsidTr="009F4909">
        <w:trPr>
          <w:trHeight w:val="285"/>
        </w:trPr>
        <w:tc>
          <w:tcPr>
            <w:tcW w:w="1696" w:type="dxa"/>
            <w:shd w:val="clear" w:color="auto" w:fill="auto"/>
            <w:hideMark/>
          </w:tcPr>
          <w:p w14:paraId="0951DDDD"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Jefe de área</w:t>
            </w:r>
          </w:p>
        </w:tc>
        <w:tc>
          <w:tcPr>
            <w:tcW w:w="1869" w:type="dxa"/>
            <w:shd w:val="clear" w:color="auto" w:fill="auto"/>
            <w:hideMark/>
          </w:tcPr>
          <w:p w14:paraId="24B91D89"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Analista urbano</w:t>
            </w:r>
          </w:p>
        </w:tc>
        <w:tc>
          <w:tcPr>
            <w:tcW w:w="2819" w:type="dxa"/>
            <w:shd w:val="clear" w:color="auto" w:fill="auto"/>
            <w:hideMark/>
          </w:tcPr>
          <w:p w14:paraId="6CAED7B9"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Jefe de área</w:t>
            </w:r>
          </w:p>
        </w:tc>
        <w:tc>
          <w:tcPr>
            <w:tcW w:w="2424" w:type="dxa"/>
            <w:shd w:val="clear" w:color="auto" w:fill="auto"/>
            <w:hideMark/>
          </w:tcPr>
          <w:p w14:paraId="0A96D4F0"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Socio</w:t>
            </w:r>
          </w:p>
        </w:tc>
      </w:tr>
      <w:tr w:rsidR="006A73F0" w:rsidRPr="009F4909" w14:paraId="360DDD65" w14:textId="77777777" w:rsidTr="009F4909">
        <w:trPr>
          <w:trHeight w:val="285"/>
        </w:trPr>
        <w:tc>
          <w:tcPr>
            <w:tcW w:w="1696" w:type="dxa"/>
            <w:shd w:val="clear" w:color="auto" w:fill="auto"/>
            <w:hideMark/>
          </w:tcPr>
          <w:p w14:paraId="0C5C7D4B"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Administrativo técnico-pedagógico</w:t>
            </w:r>
          </w:p>
        </w:tc>
        <w:tc>
          <w:tcPr>
            <w:tcW w:w="1869" w:type="dxa"/>
            <w:shd w:val="clear" w:color="auto" w:fill="auto"/>
            <w:hideMark/>
          </w:tcPr>
          <w:p w14:paraId="533F6EDA"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 xml:space="preserve">Editor </w:t>
            </w:r>
          </w:p>
        </w:tc>
        <w:tc>
          <w:tcPr>
            <w:tcW w:w="2819" w:type="dxa"/>
            <w:shd w:val="clear" w:color="auto" w:fill="auto"/>
            <w:hideMark/>
          </w:tcPr>
          <w:p w14:paraId="438C7B69"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Responsable de la ejecución de los nuevos proyectos de la planta</w:t>
            </w:r>
          </w:p>
        </w:tc>
        <w:tc>
          <w:tcPr>
            <w:tcW w:w="2424" w:type="dxa"/>
            <w:shd w:val="clear" w:color="auto" w:fill="auto"/>
            <w:hideMark/>
          </w:tcPr>
          <w:p w14:paraId="7F67394B"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Residente comunitario</w:t>
            </w:r>
          </w:p>
        </w:tc>
      </w:tr>
      <w:tr w:rsidR="006A73F0" w:rsidRPr="009F4909" w14:paraId="387E1B80" w14:textId="77777777" w:rsidTr="009F4909">
        <w:trPr>
          <w:trHeight w:val="285"/>
        </w:trPr>
        <w:tc>
          <w:tcPr>
            <w:tcW w:w="1696" w:type="dxa"/>
            <w:shd w:val="clear" w:color="auto" w:fill="auto"/>
            <w:hideMark/>
          </w:tcPr>
          <w:p w14:paraId="4CF33BF0"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Instructor</w:t>
            </w:r>
          </w:p>
        </w:tc>
        <w:tc>
          <w:tcPr>
            <w:tcW w:w="1869" w:type="dxa"/>
            <w:shd w:val="clear" w:color="auto" w:fill="auto"/>
          </w:tcPr>
          <w:p w14:paraId="2A4F54A2"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Arquitecto de obras públicas</w:t>
            </w:r>
          </w:p>
        </w:tc>
        <w:tc>
          <w:tcPr>
            <w:tcW w:w="2819" w:type="dxa"/>
            <w:shd w:val="clear" w:color="auto" w:fill="auto"/>
            <w:hideMark/>
          </w:tcPr>
          <w:p w14:paraId="406E9AA7"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 xml:space="preserve">Coordinador </w:t>
            </w:r>
          </w:p>
        </w:tc>
        <w:tc>
          <w:tcPr>
            <w:tcW w:w="2424" w:type="dxa"/>
            <w:shd w:val="clear" w:color="auto" w:fill="auto"/>
            <w:hideMark/>
          </w:tcPr>
          <w:p w14:paraId="6E2FBD4D"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Jefe de área</w:t>
            </w:r>
          </w:p>
        </w:tc>
      </w:tr>
      <w:tr w:rsidR="006A73F0" w:rsidRPr="009F4909" w14:paraId="35C2A299" w14:textId="77777777" w:rsidTr="009F4909">
        <w:trPr>
          <w:trHeight w:val="285"/>
        </w:trPr>
        <w:tc>
          <w:tcPr>
            <w:tcW w:w="1696" w:type="dxa"/>
            <w:shd w:val="clear" w:color="auto" w:fill="auto"/>
            <w:hideMark/>
          </w:tcPr>
          <w:p w14:paraId="58F1BFF6"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hideMark/>
          </w:tcPr>
          <w:p w14:paraId="4D5E1EA0"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Auxiliar de proyectos urbanos</w:t>
            </w:r>
          </w:p>
        </w:tc>
        <w:tc>
          <w:tcPr>
            <w:tcW w:w="2819" w:type="dxa"/>
            <w:shd w:val="clear" w:color="auto" w:fill="auto"/>
            <w:hideMark/>
          </w:tcPr>
          <w:p w14:paraId="2EC9CD4C"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 xml:space="preserve">Diseño de espacios </w:t>
            </w:r>
          </w:p>
        </w:tc>
        <w:tc>
          <w:tcPr>
            <w:tcW w:w="2424" w:type="dxa"/>
            <w:shd w:val="clear" w:color="auto" w:fill="auto"/>
            <w:hideMark/>
          </w:tcPr>
          <w:p w14:paraId="0ED5A90A"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 xml:space="preserve">Administrador </w:t>
            </w:r>
          </w:p>
        </w:tc>
      </w:tr>
      <w:tr w:rsidR="006A73F0" w:rsidRPr="009F4909" w14:paraId="212BEDD5" w14:textId="77777777" w:rsidTr="009F4909">
        <w:trPr>
          <w:trHeight w:val="285"/>
        </w:trPr>
        <w:tc>
          <w:tcPr>
            <w:tcW w:w="1696" w:type="dxa"/>
            <w:shd w:val="clear" w:color="auto" w:fill="auto"/>
            <w:hideMark/>
          </w:tcPr>
          <w:p w14:paraId="06E4A9BE"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hideMark/>
          </w:tcPr>
          <w:p w14:paraId="0D508F8E"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Proyectista</w:t>
            </w:r>
          </w:p>
        </w:tc>
        <w:tc>
          <w:tcPr>
            <w:tcW w:w="2819" w:type="dxa"/>
            <w:shd w:val="clear" w:color="auto" w:fill="auto"/>
          </w:tcPr>
          <w:p w14:paraId="669FF088"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 xml:space="preserve">Diseñadora y </w:t>
            </w:r>
            <w:proofErr w:type="spellStart"/>
            <w:r w:rsidRPr="009F4909">
              <w:rPr>
                <w:rFonts w:ascii="Times New Roman" w:eastAsia="Times New Roman" w:hAnsi="Times New Roman" w:cs="Times New Roman"/>
                <w:sz w:val="24"/>
                <w:szCs w:val="24"/>
                <w:lang w:eastAsia="es-MX"/>
              </w:rPr>
              <w:t>project</w:t>
            </w:r>
            <w:proofErr w:type="spellEnd"/>
            <w:r w:rsidRPr="009F4909">
              <w:rPr>
                <w:rFonts w:ascii="Times New Roman" w:eastAsia="Times New Roman" w:hAnsi="Times New Roman" w:cs="Times New Roman"/>
                <w:sz w:val="24"/>
                <w:szCs w:val="24"/>
                <w:lang w:eastAsia="es-MX"/>
              </w:rPr>
              <w:t xml:space="preserve"> manager</w:t>
            </w:r>
          </w:p>
        </w:tc>
        <w:tc>
          <w:tcPr>
            <w:tcW w:w="2424" w:type="dxa"/>
            <w:shd w:val="clear" w:color="auto" w:fill="auto"/>
            <w:hideMark/>
          </w:tcPr>
          <w:p w14:paraId="20DB8938"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Analista de precios unitarios</w:t>
            </w:r>
          </w:p>
        </w:tc>
      </w:tr>
      <w:tr w:rsidR="006A73F0" w:rsidRPr="009F4909" w14:paraId="648AEF2E" w14:textId="77777777" w:rsidTr="009F4909">
        <w:trPr>
          <w:trHeight w:val="285"/>
        </w:trPr>
        <w:tc>
          <w:tcPr>
            <w:tcW w:w="1696" w:type="dxa"/>
            <w:shd w:val="clear" w:color="auto" w:fill="auto"/>
          </w:tcPr>
          <w:p w14:paraId="2D4FB89B"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6669DCEF"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Jefe de departamento</w:t>
            </w:r>
          </w:p>
        </w:tc>
        <w:tc>
          <w:tcPr>
            <w:tcW w:w="2819" w:type="dxa"/>
            <w:shd w:val="clear" w:color="auto" w:fill="auto"/>
          </w:tcPr>
          <w:p w14:paraId="064DB9BC"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roofErr w:type="spellStart"/>
            <w:r w:rsidRPr="009F4909">
              <w:rPr>
                <w:rFonts w:ascii="Times New Roman" w:eastAsia="Times New Roman" w:hAnsi="Times New Roman" w:cs="Times New Roman"/>
                <w:sz w:val="24"/>
                <w:szCs w:val="24"/>
                <w:lang w:eastAsia="es-MX"/>
              </w:rPr>
              <w:t>Renderista</w:t>
            </w:r>
            <w:proofErr w:type="spellEnd"/>
          </w:p>
        </w:tc>
        <w:tc>
          <w:tcPr>
            <w:tcW w:w="2424" w:type="dxa"/>
            <w:shd w:val="clear" w:color="auto" w:fill="auto"/>
            <w:hideMark/>
          </w:tcPr>
          <w:p w14:paraId="6EDB0CE7"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Auditor</w:t>
            </w:r>
          </w:p>
        </w:tc>
      </w:tr>
      <w:tr w:rsidR="006A73F0" w:rsidRPr="009F4909" w14:paraId="1E14F6BC" w14:textId="77777777" w:rsidTr="009F4909">
        <w:trPr>
          <w:trHeight w:val="285"/>
        </w:trPr>
        <w:tc>
          <w:tcPr>
            <w:tcW w:w="1696" w:type="dxa"/>
            <w:shd w:val="clear" w:color="auto" w:fill="auto"/>
          </w:tcPr>
          <w:p w14:paraId="41069BE4"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hideMark/>
          </w:tcPr>
          <w:p w14:paraId="35974E0C"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Jefe de proyectos</w:t>
            </w:r>
          </w:p>
        </w:tc>
        <w:tc>
          <w:tcPr>
            <w:tcW w:w="2819" w:type="dxa"/>
            <w:shd w:val="clear" w:color="auto" w:fill="auto"/>
          </w:tcPr>
          <w:p w14:paraId="089A027F"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Asistente</w:t>
            </w:r>
          </w:p>
        </w:tc>
        <w:tc>
          <w:tcPr>
            <w:tcW w:w="2424" w:type="dxa"/>
            <w:shd w:val="clear" w:color="auto" w:fill="auto"/>
            <w:hideMark/>
          </w:tcPr>
          <w:p w14:paraId="175E7757"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Responsable de obra</w:t>
            </w:r>
          </w:p>
        </w:tc>
      </w:tr>
      <w:tr w:rsidR="006A73F0" w:rsidRPr="009F4909" w14:paraId="790A5820" w14:textId="77777777" w:rsidTr="009F4909">
        <w:trPr>
          <w:trHeight w:val="285"/>
        </w:trPr>
        <w:tc>
          <w:tcPr>
            <w:tcW w:w="1696" w:type="dxa"/>
            <w:shd w:val="clear" w:color="auto" w:fill="auto"/>
          </w:tcPr>
          <w:p w14:paraId="254A51A1"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2F2A645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Analista de PU</w:t>
            </w:r>
          </w:p>
        </w:tc>
        <w:tc>
          <w:tcPr>
            <w:tcW w:w="2819" w:type="dxa"/>
            <w:shd w:val="clear" w:color="auto" w:fill="auto"/>
          </w:tcPr>
          <w:p w14:paraId="0857D85D"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Arquitecto de obras públicas</w:t>
            </w:r>
          </w:p>
        </w:tc>
        <w:tc>
          <w:tcPr>
            <w:tcW w:w="2424" w:type="dxa"/>
            <w:shd w:val="clear" w:color="auto" w:fill="auto"/>
            <w:hideMark/>
          </w:tcPr>
          <w:p w14:paraId="2D142634"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Supervisor de obra civil</w:t>
            </w:r>
          </w:p>
        </w:tc>
      </w:tr>
      <w:tr w:rsidR="006A73F0" w:rsidRPr="009F4909" w14:paraId="2BE1088B" w14:textId="77777777" w:rsidTr="009F4909">
        <w:trPr>
          <w:trHeight w:val="285"/>
        </w:trPr>
        <w:tc>
          <w:tcPr>
            <w:tcW w:w="1696" w:type="dxa"/>
            <w:shd w:val="clear" w:color="auto" w:fill="auto"/>
            <w:hideMark/>
          </w:tcPr>
          <w:p w14:paraId="1CE3CF8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6A9CD996"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Proyectista de fraccionamientos</w:t>
            </w:r>
          </w:p>
        </w:tc>
        <w:tc>
          <w:tcPr>
            <w:tcW w:w="2819" w:type="dxa"/>
            <w:shd w:val="clear" w:color="auto" w:fill="auto"/>
            <w:hideMark/>
          </w:tcPr>
          <w:p w14:paraId="1E54392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Auxiliar</w:t>
            </w:r>
          </w:p>
        </w:tc>
        <w:tc>
          <w:tcPr>
            <w:tcW w:w="2424" w:type="dxa"/>
            <w:shd w:val="clear" w:color="auto" w:fill="auto"/>
            <w:hideMark/>
          </w:tcPr>
          <w:p w14:paraId="2020F844"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Ingeniero de proyectos</w:t>
            </w:r>
          </w:p>
        </w:tc>
      </w:tr>
      <w:tr w:rsidR="006A73F0" w:rsidRPr="009F4909" w14:paraId="519126EF" w14:textId="77777777" w:rsidTr="009F4909">
        <w:trPr>
          <w:trHeight w:val="285"/>
        </w:trPr>
        <w:tc>
          <w:tcPr>
            <w:tcW w:w="1696" w:type="dxa"/>
            <w:shd w:val="clear" w:color="auto" w:fill="auto"/>
          </w:tcPr>
          <w:p w14:paraId="73118D0B"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035CC2F4"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Proyectista de espacio público</w:t>
            </w:r>
          </w:p>
        </w:tc>
        <w:tc>
          <w:tcPr>
            <w:tcW w:w="2819" w:type="dxa"/>
            <w:shd w:val="clear" w:color="auto" w:fill="auto"/>
          </w:tcPr>
          <w:p w14:paraId="18AFCA1C"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Creador</w:t>
            </w:r>
          </w:p>
        </w:tc>
        <w:tc>
          <w:tcPr>
            <w:tcW w:w="2424" w:type="dxa"/>
            <w:shd w:val="clear" w:color="auto" w:fill="auto"/>
          </w:tcPr>
          <w:p w14:paraId="2AE941E1"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Supervisor de obra civil</w:t>
            </w:r>
          </w:p>
        </w:tc>
      </w:tr>
      <w:tr w:rsidR="006A73F0" w:rsidRPr="009F4909" w14:paraId="62D21B90" w14:textId="77777777" w:rsidTr="009F4909">
        <w:trPr>
          <w:trHeight w:val="285"/>
        </w:trPr>
        <w:tc>
          <w:tcPr>
            <w:tcW w:w="1696" w:type="dxa"/>
            <w:shd w:val="clear" w:color="auto" w:fill="auto"/>
          </w:tcPr>
          <w:p w14:paraId="488F82A1"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4493323B"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 xml:space="preserve">Paisajista </w:t>
            </w:r>
          </w:p>
        </w:tc>
        <w:tc>
          <w:tcPr>
            <w:tcW w:w="2819" w:type="dxa"/>
            <w:shd w:val="clear" w:color="auto" w:fill="auto"/>
          </w:tcPr>
          <w:p w14:paraId="5DFACFCF"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Socio de despacho</w:t>
            </w:r>
          </w:p>
        </w:tc>
        <w:tc>
          <w:tcPr>
            <w:tcW w:w="2424" w:type="dxa"/>
            <w:shd w:val="clear" w:color="auto" w:fill="auto"/>
          </w:tcPr>
          <w:p w14:paraId="7A0311E3"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Auxiliar de licitaciones</w:t>
            </w:r>
          </w:p>
        </w:tc>
      </w:tr>
      <w:tr w:rsidR="006A73F0" w:rsidRPr="009F4909" w14:paraId="75D34AC8" w14:textId="77777777" w:rsidTr="009F4909">
        <w:trPr>
          <w:trHeight w:val="285"/>
        </w:trPr>
        <w:tc>
          <w:tcPr>
            <w:tcW w:w="1696" w:type="dxa"/>
            <w:shd w:val="clear" w:color="auto" w:fill="auto"/>
          </w:tcPr>
          <w:p w14:paraId="317844F2"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6DF9C563"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819" w:type="dxa"/>
            <w:shd w:val="clear" w:color="auto" w:fill="auto"/>
          </w:tcPr>
          <w:p w14:paraId="22166020"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Coordinador de proyectos</w:t>
            </w:r>
          </w:p>
        </w:tc>
        <w:tc>
          <w:tcPr>
            <w:tcW w:w="2424" w:type="dxa"/>
            <w:shd w:val="clear" w:color="auto" w:fill="auto"/>
          </w:tcPr>
          <w:p w14:paraId="4F727A86"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 xml:space="preserve">Coordinador </w:t>
            </w:r>
          </w:p>
        </w:tc>
      </w:tr>
      <w:tr w:rsidR="006A73F0" w:rsidRPr="009F4909" w14:paraId="76BC7A84" w14:textId="77777777" w:rsidTr="009F4909">
        <w:trPr>
          <w:trHeight w:val="285"/>
        </w:trPr>
        <w:tc>
          <w:tcPr>
            <w:tcW w:w="1696" w:type="dxa"/>
            <w:shd w:val="clear" w:color="auto" w:fill="auto"/>
          </w:tcPr>
          <w:p w14:paraId="45E8CE4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0F3E1166"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819" w:type="dxa"/>
            <w:shd w:val="clear" w:color="auto" w:fill="auto"/>
          </w:tcPr>
          <w:p w14:paraId="5B2E31D9"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Diseñador</w:t>
            </w:r>
          </w:p>
        </w:tc>
        <w:tc>
          <w:tcPr>
            <w:tcW w:w="2424" w:type="dxa"/>
            <w:shd w:val="clear" w:color="auto" w:fill="auto"/>
          </w:tcPr>
          <w:p w14:paraId="163B29BA"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Residente de instalaciones</w:t>
            </w:r>
          </w:p>
        </w:tc>
      </w:tr>
      <w:tr w:rsidR="006A73F0" w:rsidRPr="009F4909" w14:paraId="2EA2D83B" w14:textId="77777777" w:rsidTr="009F4909">
        <w:trPr>
          <w:trHeight w:val="285"/>
        </w:trPr>
        <w:tc>
          <w:tcPr>
            <w:tcW w:w="1696" w:type="dxa"/>
            <w:shd w:val="clear" w:color="auto" w:fill="auto"/>
          </w:tcPr>
          <w:p w14:paraId="37B511C4"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387750C3"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819" w:type="dxa"/>
            <w:shd w:val="clear" w:color="auto" w:fill="auto"/>
          </w:tcPr>
          <w:p w14:paraId="54622A6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Gerente</w:t>
            </w:r>
          </w:p>
        </w:tc>
        <w:tc>
          <w:tcPr>
            <w:tcW w:w="2424" w:type="dxa"/>
            <w:shd w:val="clear" w:color="auto" w:fill="auto"/>
          </w:tcPr>
          <w:p w14:paraId="55015190"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Auxiliar administrativo</w:t>
            </w:r>
          </w:p>
        </w:tc>
      </w:tr>
      <w:tr w:rsidR="006A73F0" w:rsidRPr="009F4909" w14:paraId="76FF4AC2" w14:textId="77777777" w:rsidTr="009F4909">
        <w:trPr>
          <w:trHeight w:val="285"/>
        </w:trPr>
        <w:tc>
          <w:tcPr>
            <w:tcW w:w="1696" w:type="dxa"/>
            <w:shd w:val="clear" w:color="auto" w:fill="auto"/>
          </w:tcPr>
          <w:p w14:paraId="384E1DE2"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27DD47C3"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819" w:type="dxa"/>
            <w:shd w:val="clear" w:color="auto" w:fill="auto"/>
          </w:tcPr>
          <w:p w14:paraId="6F16C374"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424" w:type="dxa"/>
            <w:shd w:val="clear" w:color="auto" w:fill="auto"/>
          </w:tcPr>
          <w:p w14:paraId="57551B2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Topógrafo</w:t>
            </w:r>
          </w:p>
        </w:tc>
      </w:tr>
      <w:tr w:rsidR="006A73F0" w:rsidRPr="009F4909" w14:paraId="21634400" w14:textId="77777777" w:rsidTr="009F4909">
        <w:trPr>
          <w:trHeight w:val="285"/>
        </w:trPr>
        <w:tc>
          <w:tcPr>
            <w:tcW w:w="1696" w:type="dxa"/>
            <w:shd w:val="clear" w:color="auto" w:fill="auto"/>
          </w:tcPr>
          <w:p w14:paraId="3AE3D908"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5209D8C1"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819" w:type="dxa"/>
            <w:shd w:val="clear" w:color="auto" w:fill="auto"/>
          </w:tcPr>
          <w:p w14:paraId="5ECD3D93"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424" w:type="dxa"/>
            <w:shd w:val="clear" w:color="auto" w:fill="auto"/>
          </w:tcPr>
          <w:p w14:paraId="02C02BF7"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Gerente de programación y costos</w:t>
            </w:r>
          </w:p>
        </w:tc>
      </w:tr>
      <w:tr w:rsidR="006A73F0" w:rsidRPr="009F4909" w14:paraId="7060C5F1" w14:textId="77777777" w:rsidTr="009F4909">
        <w:trPr>
          <w:trHeight w:val="285"/>
        </w:trPr>
        <w:tc>
          <w:tcPr>
            <w:tcW w:w="1696" w:type="dxa"/>
            <w:shd w:val="clear" w:color="auto" w:fill="auto"/>
          </w:tcPr>
          <w:p w14:paraId="7834805A"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112CF110"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819" w:type="dxa"/>
            <w:shd w:val="clear" w:color="auto" w:fill="auto"/>
          </w:tcPr>
          <w:p w14:paraId="0428A9BD"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424" w:type="dxa"/>
            <w:shd w:val="clear" w:color="auto" w:fill="auto"/>
          </w:tcPr>
          <w:p w14:paraId="2704709C"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Residente de edificación</w:t>
            </w:r>
          </w:p>
        </w:tc>
      </w:tr>
      <w:tr w:rsidR="006A73F0" w:rsidRPr="009F4909" w14:paraId="3F061A16" w14:textId="77777777" w:rsidTr="009F4909">
        <w:trPr>
          <w:trHeight w:val="285"/>
        </w:trPr>
        <w:tc>
          <w:tcPr>
            <w:tcW w:w="1696" w:type="dxa"/>
            <w:shd w:val="clear" w:color="auto" w:fill="auto"/>
          </w:tcPr>
          <w:p w14:paraId="4B96B45F"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6F928A3C"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819" w:type="dxa"/>
            <w:shd w:val="clear" w:color="auto" w:fill="auto"/>
          </w:tcPr>
          <w:p w14:paraId="63CE04F3"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424" w:type="dxa"/>
            <w:shd w:val="clear" w:color="auto" w:fill="auto"/>
          </w:tcPr>
          <w:p w14:paraId="71A0C081"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Supervisor de calidad</w:t>
            </w:r>
          </w:p>
        </w:tc>
      </w:tr>
      <w:tr w:rsidR="006A73F0" w:rsidRPr="009F4909" w14:paraId="50092336" w14:textId="77777777" w:rsidTr="009F4909">
        <w:trPr>
          <w:trHeight w:val="285"/>
        </w:trPr>
        <w:tc>
          <w:tcPr>
            <w:tcW w:w="1696" w:type="dxa"/>
            <w:shd w:val="clear" w:color="auto" w:fill="auto"/>
          </w:tcPr>
          <w:p w14:paraId="6823965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384B1AA3"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819" w:type="dxa"/>
            <w:shd w:val="clear" w:color="auto" w:fill="auto"/>
          </w:tcPr>
          <w:p w14:paraId="3449BE4D"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424" w:type="dxa"/>
            <w:shd w:val="clear" w:color="auto" w:fill="auto"/>
          </w:tcPr>
          <w:p w14:paraId="0C1656B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Director de obra</w:t>
            </w:r>
          </w:p>
        </w:tc>
      </w:tr>
      <w:tr w:rsidR="006A73F0" w:rsidRPr="009F4909" w14:paraId="2F60F62C" w14:textId="77777777" w:rsidTr="009F4909">
        <w:trPr>
          <w:trHeight w:val="285"/>
        </w:trPr>
        <w:tc>
          <w:tcPr>
            <w:tcW w:w="1696" w:type="dxa"/>
            <w:shd w:val="clear" w:color="auto" w:fill="auto"/>
          </w:tcPr>
          <w:p w14:paraId="0998B712"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1869" w:type="dxa"/>
            <w:shd w:val="clear" w:color="auto" w:fill="auto"/>
          </w:tcPr>
          <w:p w14:paraId="42B3E8F5"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819" w:type="dxa"/>
            <w:shd w:val="clear" w:color="auto" w:fill="auto"/>
          </w:tcPr>
          <w:p w14:paraId="0AFCDA6C"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p>
        </w:tc>
        <w:tc>
          <w:tcPr>
            <w:tcW w:w="2424" w:type="dxa"/>
            <w:shd w:val="clear" w:color="auto" w:fill="auto"/>
          </w:tcPr>
          <w:p w14:paraId="2154056D" w14:textId="77777777" w:rsidR="006A73F0" w:rsidRPr="009F4909" w:rsidRDefault="006A73F0" w:rsidP="00D63C56">
            <w:pPr>
              <w:spacing w:line="276" w:lineRule="auto"/>
              <w:rPr>
                <w:rFonts w:ascii="Times New Roman" w:eastAsia="Times New Roman" w:hAnsi="Times New Roman" w:cs="Times New Roman"/>
                <w:sz w:val="24"/>
                <w:szCs w:val="24"/>
                <w:lang w:eastAsia="es-MX"/>
              </w:rPr>
            </w:pPr>
            <w:r w:rsidRPr="009F4909">
              <w:rPr>
                <w:rFonts w:ascii="Times New Roman" w:eastAsia="Times New Roman" w:hAnsi="Times New Roman" w:cs="Times New Roman"/>
                <w:sz w:val="24"/>
                <w:szCs w:val="24"/>
                <w:lang w:eastAsia="es-MX"/>
              </w:rPr>
              <w:t>Coordinador de obras</w:t>
            </w:r>
          </w:p>
        </w:tc>
      </w:tr>
    </w:tbl>
    <w:p w14:paraId="63E2D202" w14:textId="4834645B" w:rsidR="006A73F0" w:rsidRPr="00E750F1" w:rsidRDefault="009F4909" w:rsidP="009F4909">
      <w:pPr>
        <w:spacing w:after="0" w:line="360" w:lineRule="auto"/>
        <w:jc w:val="center"/>
        <w:rPr>
          <w:rFonts w:ascii="Times New Roman" w:hAnsi="Times New Roman" w:cs="Times New Roman"/>
          <w:sz w:val="24"/>
          <w:szCs w:val="24"/>
        </w:rPr>
      </w:pPr>
      <w:r w:rsidRPr="009F4909">
        <w:rPr>
          <w:rFonts w:ascii="Times New Roman" w:hAnsi="Times New Roman" w:cs="Times New Roman"/>
          <w:sz w:val="24"/>
          <w:szCs w:val="24"/>
        </w:rPr>
        <w:t xml:space="preserve">Fuente: Elaboración propia con datos de </w:t>
      </w:r>
      <w:r w:rsidRPr="009F4909">
        <w:rPr>
          <w:rFonts w:ascii="Times New Roman" w:hAnsi="Times New Roman" w:cs="Times New Roman"/>
          <w:noProof/>
          <w:sz w:val="24"/>
          <w:szCs w:val="24"/>
        </w:rPr>
        <w:t>Aguilar (2020)</w:t>
      </w:r>
    </w:p>
    <w:p w14:paraId="0F9F7896"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Con respecto al tema de la inclusión, podemos observar que al comparar los resultados con investigaciones previas se percibe una evolución hacia una mayor igualdad de género en el ámbito estudiado. Sin embargo, la ausencia de categorías específicas para la comunidad LGBTTIQ+ resalta la importancia de continuar refinando y ampliando los métodos de recopilación de datos.</w:t>
      </w:r>
    </w:p>
    <w:p w14:paraId="73E1CE82" w14:textId="77777777" w:rsidR="006A73F0"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En resumen, el análisis estadístico revela una equidad notable entre egresados hombres y mujeres durante el periodo evaluado. A pesar de ello, la falta de inclusión de identidades LGBTTIQ+ subraya la necesidad de adaptar y mejorar constantemente los instrumentos de investigación para asegurar una representación precisa y reflejar adecuadamente la diversidad de la población estudiantil.</w:t>
      </w:r>
    </w:p>
    <w:p w14:paraId="3B75A042" w14:textId="77777777" w:rsidR="009F4909" w:rsidRPr="00E750F1" w:rsidRDefault="009F4909" w:rsidP="009F4909">
      <w:pPr>
        <w:spacing w:after="0" w:line="360" w:lineRule="auto"/>
        <w:ind w:firstLine="708"/>
        <w:jc w:val="both"/>
        <w:rPr>
          <w:rFonts w:ascii="Times New Roman" w:hAnsi="Times New Roman" w:cs="Times New Roman"/>
          <w:sz w:val="24"/>
          <w:szCs w:val="24"/>
        </w:rPr>
      </w:pPr>
    </w:p>
    <w:p w14:paraId="38BC3E06" w14:textId="77777777" w:rsidR="006A73F0" w:rsidRPr="009F4909" w:rsidRDefault="006A73F0" w:rsidP="006A73F0">
      <w:pPr>
        <w:autoSpaceDE w:val="0"/>
        <w:autoSpaceDN w:val="0"/>
        <w:adjustRightInd w:val="0"/>
        <w:spacing w:after="0" w:line="360" w:lineRule="auto"/>
        <w:jc w:val="center"/>
        <w:rPr>
          <w:rFonts w:ascii="Times New Roman" w:hAnsi="Times New Roman" w:cs="Times New Roman"/>
          <w:sz w:val="24"/>
          <w:szCs w:val="24"/>
          <w:lang w:bidi="he-IL"/>
        </w:rPr>
      </w:pPr>
      <w:r w:rsidRPr="009F4909">
        <w:rPr>
          <w:rFonts w:ascii="Times New Roman" w:hAnsi="Times New Roman" w:cs="Times New Roman"/>
          <w:b/>
          <w:bCs/>
          <w:sz w:val="24"/>
          <w:szCs w:val="24"/>
          <w:lang w:bidi="he-IL"/>
        </w:rPr>
        <w:t>Figura 8.</w:t>
      </w:r>
      <w:r w:rsidRPr="009F4909">
        <w:rPr>
          <w:rFonts w:ascii="Times New Roman" w:hAnsi="Times New Roman" w:cs="Times New Roman"/>
          <w:sz w:val="24"/>
          <w:szCs w:val="24"/>
          <w:lang w:bidi="he-IL"/>
        </w:rPr>
        <w:t xml:space="preserve"> Género con el que se identifican los egresados a la Facultad de Arquitectura de la UMSNH</w:t>
      </w:r>
    </w:p>
    <w:p w14:paraId="28A43C21" w14:textId="77777777" w:rsidR="006A73F0" w:rsidRPr="00E750F1" w:rsidRDefault="006A73F0" w:rsidP="006A73F0">
      <w:pPr>
        <w:spacing w:after="0" w:line="360" w:lineRule="auto"/>
        <w:jc w:val="center"/>
        <w:rPr>
          <w:rFonts w:ascii="Times New Roman" w:hAnsi="Times New Roman" w:cs="Times New Roman"/>
        </w:rPr>
      </w:pPr>
      <w:r w:rsidRPr="00E750F1">
        <w:rPr>
          <w:noProof/>
        </w:rPr>
        <w:drawing>
          <wp:inline distT="0" distB="0" distL="0" distR="0" wp14:anchorId="0DC77A26" wp14:editId="38A5B050">
            <wp:extent cx="3363194" cy="1975449"/>
            <wp:effectExtent l="0" t="0" r="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4618" cy="1982159"/>
                    </a:xfrm>
                    <a:prstGeom prst="rect">
                      <a:avLst/>
                    </a:prstGeom>
                    <a:noFill/>
                    <a:ln>
                      <a:noFill/>
                    </a:ln>
                  </pic:spPr>
                </pic:pic>
              </a:graphicData>
            </a:graphic>
          </wp:inline>
        </w:drawing>
      </w:r>
    </w:p>
    <w:p w14:paraId="00ED9E3C" w14:textId="7FFE55D1" w:rsidR="006A73F0" w:rsidRDefault="006A73F0" w:rsidP="009F4909">
      <w:pPr>
        <w:autoSpaceDE w:val="0"/>
        <w:autoSpaceDN w:val="0"/>
        <w:adjustRightInd w:val="0"/>
        <w:spacing w:after="0" w:line="360" w:lineRule="auto"/>
        <w:jc w:val="center"/>
        <w:rPr>
          <w:rFonts w:ascii="Times New Roman" w:hAnsi="Times New Roman" w:cs="Times New Roman"/>
          <w:noProof/>
          <w:sz w:val="24"/>
          <w:szCs w:val="24"/>
          <w:lang w:bidi="he-IL"/>
        </w:rPr>
      </w:pPr>
      <w:r w:rsidRPr="009F4909">
        <w:rPr>
          <w:rFonts w:ascii="Times New Roman" w:hAnsi="Times New Roman" w:cs="Times New Roman"/>
          <w:sz w:val="24"/>
          <w:szCs w:val="24"/>
          <w:lang w:bidi="he-IL"/>
        </w:rPr>
        <w:t xml:space="preserve">Fuente: Elaboración propia con base en la UMSNH </w:t>
      </w:r>
      <w:r w:rsidRPr="009F4909">
        <w:rPr>
          <w:rFonts w:ascii="Times New Roman" w:hAnsi="Times New Roman" w:cs="Times New Roman"/>
          <w:noProof/>
          <w:sz w:val="24"/>
          <w:szCs w:val="24"/>
          <w:lang w:bidi="he-IL"/>
        </w:rPr>
        <w:t>(2023)</w:t>
      </w:r>
    </w:p>
    <w:p w14:paraId="36CE6F13" w14:textId="582B471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Como parte del estudio, se destacan las razones que los egresados indicaron para posponer su titulación: el 11.1 % mencionó falta de tiempo, el 11.6 % expresó escasez de recursos económicos, el 3.4 % atribuyó la situación a motivos familiares y el 2.7 % mencionó ineficiencias en los trámites de titulación. Sin embargo, se identifica una oportunidad de mejora al no haber incluido una opción para aquellos que prefieren no responder, ya que la casilla “vacío” representa un elevado 65.0 %, lo que genera imprecisión en la categoría.</w:t>
      </w:r>
    </w:p>
    <w:p w14:paraId="3B79A19F" w14:textId="77777777" w:rsidR="009F4909" w:rsidRDefault="009F4909" w:rsidP="006A73F0">
      <w:pPr>
        <w:autoSpaceDE w:val="0"/>
        <w:autoSpaceDN w:val="0"/>
        <w:adjustRightInd w:val="0"/>
        <w:spacing w:after="0" w:line="360" w:lineRule="auto"/>
        <w:jc w:val="center"/>
        <w:rPr>
          <w:rFonts w:ascii="Times New Roman" w:hAnsi="Times New Roman" w:cs="Times New Roman"/>
          <w:b/>
          <w:bCs/>
          <w:lang w:bidi="he-IL"/>
        </w:rPr>
      </w:pPr>
    </w:p>
    <w:p w14:paraId="5D417835"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045FA690" w14:textId="41C0ACBE" w:rsidR="006A73F0" w:rsidRPr="000800DB" w:rsidRDefault="006A73F0" w:rsidP="000800DB">
      <w:pPr>
        <w:autoSpaceDE w:val="0"/>
        <w:autoSpaceDN w:val="0"/>
        <w:adjustRightInd w:val="0"/>
        <w:spacing w:after="0" w:line="360" w:lineRule="auto"/>
        <w:jc w:val="center"/>
        <w:rPr>
          <w:rFonts w:ascii="Times New Roman" w:hAnsi="Times New Roman" w:cs="Times New Roman"/>
          <w:sz w:val="24"/>
          <w:szCs w:val="24"/>
          <w:lang w:bidi="he-IL"/>
        </w:rPr>
      </w:pPr>
      <w:r w:rsidRPr="009F4909">
        <w:rPr>
          <w:rFonts w:ascii="Times New Roman" w:hAnsi="Times New Roman" w:cs="Times New Roman"/>
          <w:b/>
          <w:bCs/>
          <w:sz w:val="24"/>
          <w:szCs w:val="24"/>
          <w:lang w:bidi="he-IL"/>
        </w:rPr>
        <w:lastRenderedPageBreak/>
        <w:t>Figura 9.</w:t>
      </w:r>
      <w:r w:rsidRPr="009F4909">
        <w:rPr>
          <w:rFonts w:ascii="Times New Roman" w:hAnsi="Times New Roman" w:cs="Times New Roman"/>
          <w:sz w:val="24"/>
          <w:szCs w:val="24"/>
          <w:lang w:bidi="he-IL"/>
        </w:rPr>
        <w:t xml:space="preserve"> Comparación del trabajo ejercido previo y posterior a los estudios universitarios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6A73F0" w:rsidRPr="00E750F1" w14:paraId="73E17747" w14:textId="77777777" w:rsidTr="00D63C56">
        <w:tc>
          <w:tcPr>
            <w:tcW w:w="9394" w:type="dxa"/>
          </w:tcPr>
          <w:p w14:paraId="6485963C" w14:textId="77777777" w:rsidR="006A73F0" w:rsidRPr="00E750F1" w:rsidRDefault="006A73F0" w:rsidP="00D63C56">
            <w:pPr>
              <w:spacing w:line="360" w:lineRule="auto"/>
              <w:jc w:val="center"/>
              <w:rPr>
                <w:rFonts w:ascii="Times New Roman" w:hAnsi="Times New Roman" w:cs="Times New Roman"/>
              </w:rPr>
            </w:pPr>
            <w:r w:rsidRPr="00E750F1">
              <w:rPr>
                <w:rFonts w:ascii="Times New Roman" w:hAnsi="Times New Roman" w:cs="Times New Roman"/>
                <w:noProof/>
              </w:rPr>
              <w:drawing>
                <wp:inline distT="0" distB="0" distL="0" distR="0" wp14:anchorId="4769C2DB" wp14:editId="3F652493">
                  <wp:extent cx="5848709" cy="2603020"/>
                  <wp:effectExtent l="0" t="0" r="0" b="698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4411" cy="2623360"/>
                          </a:xfrm>
                          <a:prstGeom prst="rect">
                            <a:avLst/>
                          </a:prstGeom>
                          <a:noFill/>
                          <a:ln>
                            <a:noFill/>
                          </a:ln>
                        </pic:spPr>
                      </pic:pic>
                    </a:graphicData>
                  </a:graphic>
                </wp:inline>
              </w:drawing>
            </w:r>
          </w:p>
        </w:tc>
      </w:tr>
    </w:tbl>
    <w:p w14:paraId="2B16D9D7" w14:textId="63417694" w:rsidR="006A73F0" w:rsidRPr="00E750F1" w:rsidRDefault="006A73F0" w:rsidP="009F4909">
      <w:pPr>
        <w:autoSpaceDE w:val="0"/>
        <w:autoSpaceDN w:val="0"/>
        <w:adjustRightInd w:val="0"/>
        <w:spacing w:after="0" w:line="360" w:lineRule="auto"/>
        <w:jc w:val="center"/>
        <w:rPr>
          <w:rFonts w:ascii="Times New Roman" w:hAnsi="Times New Roman" w:cs="Times New Roman"/>
          <w:sz w:val="24"/>
          <w:szCs w:val="24"/>
          <w:lang w:bidi="he-IL"/>
        </w:rPr>
      </w:pPr>
      <w:r w:rsidRPr="009F4909">
        <w:rPr>
          <w:rFonts w:ascii="Times New Roman" w:hAnsi="Times New Roman" w:cs="Times New Roman"/>
          <w:sz w:val="24"/>
          <w:szCs w:val="24"/>
          <w:lang w:bidi="he-IL"/>
        </w:rPr>
        <w:t xml:space="preserve">Fuente: Elaboración propia con base en la UMSNH </w:t>
      </w:r>
      <w:r w:rsidRPr="009F4909">
        <w:rPr>
          <w:rFonts w:ascii="Times New Roman" w:hAnsi="Times New Roman" w:cs="Times New Roman"/>
          <w:noProof/>
          <w:sz w:val="24"/>
          <w:szCs w:val="24"/>
          <w:lang w:bidi="he-IL"/>
        </w:rPr>
        <w:t>(2023)</w:t>
      </w:r>
    </w:p>
    <w:p w14:paraId="26AFCAB3"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Desde una perspectiva estadística, el alto porcentaje de respuestas vacías subraya la importancia de proporcionar opciones más inclusivas que permitan una recopilación de datos precisa y significativa. Este hallazgo resalta la relevancia de identificar obstáculos comunes que enfrentan los egresados para titularse, </w:t>
      </w:r>
      <w:r>
        <w:rPr>
          <w:rFonts w:ascii="Times New Roman" w:hAnsi="Times New Roman" w:cs="Times New Roman"/>
          <w:sz w:val="24"/>
          <w:szCs w:val="24"/>
        </w:rPr>
        <w:t>por lo que se debe ofrecer</w:t>
      </w:r>
      <w:r w:rsidRPr="00E750F1">
        <w:rPr>
          <w:rFonts w:ascii="Times New Roman" w:hAnsi="Times New Roman" w:cs="Times New Roman"/>
          <w:sz w:val="24"/>
          <w:szCs w:val="24"/>
        </w:rPr>
        <w:t xml:space="preserve"> información valios</w:t>
      </w:r>
      <w:r>
        <w:rPr>
          <w:rFonts w:ascii="Times New Roman" w:hAnsi="Times New Roman" w:cs="Times New Roman"/>
          <w:sz w:val="24"/>
          <w:szCs w:val="24"/>
        </w:rPr>
        <w:t>a</w:t>
      </w:r>
      <w:r w:rsidRPr="00E750F1">
        <w:rPr>
          <w:rFonts w:ascii="Times New Roman" w:hAnsi="Times New Roman" w:cs="Times New Roman"/>
          <w:sz w:val="24"/>
          <w:szCs w:val="24"/>
        </w:rPr>
        <w:t xml:space="preserve"> para implementar estrategias que aborden estos desafíos específicos.</w:t>
      </w:r>
    </w:p>
    <w:p w14:paraId="40FFF458"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Al comparar estos resultados con investigaciones previas, se puede evaluar la consistencia de la percepción económica entre los egresados de la licenciatura en </w:t>
      </w:r>
      <w:r>
        <w:rPr>
          <w:rFonts w:ascii="Times New Roman" w:hAnsi="Times New Roman" w:cs="Times New Roman"/>
          <w:sz w:val="24"/>
          <w:szCs w:val="24"/>
        </w:rPr>
        <w:t>A</w:t>
      </w:r>
      <w:r w:rsidRPr="00E750F1">
        <w:rPr>
          <w:rFonts w:ascii="Times New Roman" w:hAnsi="Times New Roman" w:cs="Times New Roman"/>
          <w:sz w:val="24"/>
          <w:szCs w:val="24"/>
        </w:rPr>
        <w:t>rquitectura y entender las tendencias a lo largo del tiempo. En conclusión, el análisis estadístico revela diversas percepciones económicas entre los egresados de la licenciatura en arquitectura. Sin embargo, la alta proporción de no respuestas destaca la necesidad de refinamientos en la formulación de preguntas para lograr una recopilación de datos más completa y representativa. Este hallazgo contribuye significativamente a la comprensión de la conexión entre la formación académica y la percepción económica de los egresados.</w:t>
      </w:r>
    </w:p>
    <w:p w14:paraId="364D9A1A" w14:textId="77777777" w:rsidR="006A73F0" w:rsidRDefault="006A73F0" w:rsidP="009F4909">
      <w:pPr>
        <w:spacing w:after="0" w:line="360" w:lineRule="auto"/>
        <w:jc w:val="both"/>
        <w:rPr>
          <w:rFonts w:ascii="Times New Roman" w:hAnsi="Times New Roman" w:cs="Times New Roman"/>
          <w:sz w:val="24"/>
          <w:szCs w:val="24"/>
        </w:rPr>
      </w:pPr>
    </w:p>
    <w:p w14:paraId="50B94DC6" w14:textId="77777777" w:rsidR="000800DB" w:rsidRDefault="000800DB" w:rsidP="009F4909">
      <w:pPr>
        <w:spacing w:after="0" w:line="360" w:lineRule="auto"/>
        <w:jc w:val="both"/>
        <w:rPr>
          <w:rFonts w:ascii="Times New Roman" w:hAnsi="Times New Roman" w:cs="Times New Roman"/>
          <w:sz w:val="24"/>
          <w:szCs w:val="24"/>
        </w:rPr>
      </w:pPr>
    </w:p>
    <w:p w14:paraId="6B1E83D5" w14:textId="77777777" w:rsidR="000800DB" w:rsidRDefault="000800DB" w:rsidP="009F4909">
      <w:pPr>
        <w:spacing w:after="0" w:line="360" w:lineRule="auto"/>
        <w:jc w:val="both"/>
        <w:rPr>
          <w:rFonts w:ascii="Times New Roman" w:hAnsi="Times New Roman" w:cs="Times New Roman"/>
          <w:sz w:val="24"/>
          <w:szCs w:val="24"/>
        </w:rPr>
      </w:pPr>
    </w:p>
    <w:p w14:paraId="00F4830E" w14:textId="77777777" w:rsidR="000800DB" w:rsidRDefault="000800DB" w:rsidP="009F4909">
      <w:pPr>
        <w:spacing w:after="0" w:line="360" w:lineRule="auto"/>
        <w:jc w:val="both"/>
        <w:rPr>
          <w:rFonts w:ascii="Times New Roman" w:hAnsi="Times New Roman" w:cs="Times New Roman"/>
          <w:sz w:val="24"/>
          <w:szCs w:val="24"/>
        </w:rPr>
      </w:pPr>
    </w:p>
    <w:p w14:paraId="25B86340" w14:textId="77777777" w:rsidR="000800DB" w:rsidRDefault="000800DB" w:rsidP="009F4909">
      <w:pPr>
        <w:spacing w:after="0" w:line="360" w:lineRule="auto"/>
        <w:jc w:val="both"/>
        <w:rPr>
          <w:rFonts w:ascii="Times New Roman" w:hAnsi="Times New Roman" w:cs="Times New Roman"/>
          <w:sz w:val="24"/>
          <w:szCs w:val="24"/>
        </w:rPr>
      </w:pPr>
    </w:p>
    <w:p w14:paraId="6255D1F9" w14:textId="77777777" w:rsidR="000800DB" w:rsidRDefault="000800DB" w:rsidP="009F4909">
      <w:pPr>
        <w:spacing w:after="0" w:line="360" w:lineRule="auto"/>
        <w:jc w:val="both"/>
        <w:rPr>
          <w:rFonts w:ascii="Times New Roman" w:hAnsi="Times New Roman" w:cs="Times New Roman"/>
          <w:sz w:val="24"/>
          <w:szCs w:val="24"/>
        </w:rPr>
      </w:pPr>
    </w:p>
    <w:p w14:paraId="7393D2B8" w14:textId="77777777" w:rsidR="000800DB" w:rsidRDefault="000800DB" w:rsidP="009F4909">
      <w:pPr>
        <w:spacing w:after="0" w:line="360" w:lineRule="auto"/>
        <w:jc w:val="both"/>
        <w:rPr>
          <w:rFonts w:ascii="Times New Roman" w:hAnsi="Times New Roman" w:cs="Times New Roman"/>
          <w:sz w:val="24"/>
          <w:szCs w:val="24"/>
        </w:rPr>
      </w:pPr>
    </w:p>
    <w:p w14:paraId="0CE330AE" w14:textId="77777777" w:rsidR="000800DB" w:rsidRPr="00E750F1" w:rsidRDefault="000800DB" w:rsidP="009F4909">
      <w:pPr>
        <w:spacing w:after="0" w:line="360" w:lineRule="auto"/>
        <w:jc w:val="both"/>
        <w:rPr>
          <w:rFonts w:ascii="Times New Roman" w:hAnsi="Times New Roman" w:cs="Times New Roman"/>
          <w:sz w:val="24"/>
          <w:szCs w:val="24"/>
        </w:rPr>
      </w:pPr>
    </w:p>
    <w:p w14:paraId="5A1DB1E2" w14:textId="77777777" w:rsidR="006A73F0" w:rsidRPr="009F4909" w:rsidRDefault="006A73F0" w:rsidP="006A73F0">
      <w:pPr>
        <w:autoSpaceDE w:val="0"/>
        <w:autoSpaceDN w:val="0"/>
        <w:adjustRightInd w:val="0"/>
        <w:spacing w:after="0" w:line="360" w:lineRule="auto"/>
        <w:jc w:val="center"/>
        <w:rPr>
          <w:rFonts w:ascii="Times New Roman" w:hAnsi="Times New Roman" w:cs="Times New Roman"/>
          <w:sz w:val="24"/>
          <w:szCs w:val="24"/>
          <w:lang w:bidi="he-IL"/>
        </w:rPr>
      </w:pPr>
      <w:r w:rsidRPr="009F4909">
        <w:rPr>
          <w:rFonts w:ascii="Times New Roman" w:hAnsi="Times New Roman" w:cs="Times New Roman"/>
          <w:b/>
          <w:bCs/>
          <w:sz w:val="24"/>
          <w:szCs w:val="24"/>
          <w:lang w:bidi="he-IL"/>
        </w:rPr>
        <w:lastRenderedPageBreak/>
        <w:t>Figura 10.</w:t>
      </w:r>
      <w:r w:rsidRPr="009F4909">
        <w:rPr>
          <w:rFonts w:ascii="Times New Roman" w:hAnsi="Times New Roman" w:cs="Times New Roman"/>
          <w:sz w:val="24"/>
          <w:szCs w:val="24"/>
          <w:lang w:bidi="he-IL"/>
        </w:rPr>
        <w:t xml:space="preserve"> Comparativa de acuerdo a la mejoría o no del salario obtenido</w:t>
      </w:r>
    </w:p>
    <w:p w14:paraId="403E0E28" w14:textId="77777777" w:rsidR="006A73F0" w:rsidRPr="00E750F1" w:rsidRDefault="006A73F0" w:rsidP="006A73F0">
      <w:pPr>
        <w:autoSpaceDE w:val="0"/>
        <w:autoSpaceDN w:val="0"/>
        <w:adjustRightInd w:val="0"/>
        <w:spacing w:after="0" w:line="360" w:lineRule="auto"/>
        <w:jc w:val="center"/>
        <w:rPr>
          <w:rFonts w:ascii="Times New Roman" w:hAnsi="Times New Roman" w:cs="Times New Roman"/>
        </w:rPr>
      </w:pPr>
      <w:r w:rsidRPr="00E750F1">
        <w:rPr>
          <w:rFonts w:ascii="Times New Roman" w:hAnsi="Times New Roman" w:cs="Times New Roman"/>
          <w:noProof/>
        </w:rPr>
        <w:drawing>
          <wp:inline distT="0" distB="0" distL="0" distR="0" wp14:anchorId="2638ED27" wp14:editId="70EEAB29">
            <wp:extent cx="4043435" cy="225410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8008" cy="2267801"/>
                    </a:xfrm>
                    <a:prstGeom prst="rect">
                      <a:avLst/>
                    </a:prstGeom>
                    <a:noFill/>
                    <a:ln>
                      <a:noFill/>
                    </a:ln>
                  </pic:spPr>
                </pic:pic>
              </a:graphicData>
            </a:graphic>
          </wp:inline>
        </w:drawing>
      </w:r>
    </w:p>
    <w:p w14:paraId="70D03BA5" w14:textId="55463A89" w:rsidR="006A73F0" w:rsidRPr="00E750F1" w:rsidRDefault="006A73F0" w:rsidP="009F4909">
      <w:pPr>
        <w:autoSpaceDE w:val="0"/>
        <w:autoSpaceDN w:val="0"/>
        <w:adjustRightInd w:val="0"/>
        <w:spacing w:after="0" w:line="360" w:lineRule="auto"/>
        <w:jc w:val="center"/>
        <w:rPr>
          <w:rFonts w:ascii="Times New Roman" w:hAnsi="Times New Roman" w:cs="Times New Roman"/>
          <w:sz w:val="24"/>
          <w:szCs w:val="24"/>
          <w:lang w:bidi="he-IL"/>
        </w:rPr>
      </w:pPr>
      <w:r w:rsidRPr="009F4909">
        <w:rPr>
          <w:rFonts w:ascii="Times New Roman" w:hAnsi="Times New Roman" w:cs="Times New Roman"/>
          <w:sz w:val="24"/>
          <w:szCs w:val="24"/>
          <w:lang w:bidi="he-IL"/>
        </w:rPr>
        <w:t xml:space="preserve">Fuente: Elaboración propia con base en la UMSNH </w:t>
      </w:r>
      <w:r w:rsidRPr="009F4909">
        <w:rPr>
          <w:rFonts w:ascii="Times New Roman" w:hAnsi="Times New Roman" w:cs="Times New Roman"/>
          <w:noProof/>
          <w:sz w:val="24"/>
          <w:szCs w:val="24"/>
          <w:lang w:bidi="he-IL"/>
        </w:rPr>
        <w:t>(2023)</w:t>
      </w:r>
    </w:p>
    <w:p w14:paraId="7F8D253E"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La relevancia del análisis del tipo de organismo en el que trabajan los egresados radica en comprender la distribución de estos en diferentes tipos de organismos, lo cual proporciona información </w:t>
      </w:r>
      <w:r>
        <w:rPr>
          <w:rFonts w:ascii="Times New Roman" w:hAnsi="Times New Roman" w:cs="Times New Roman"/>
          <w:sz w:val="24"/>
          <w:szCs w:val="24"/>
        </w:rPr>
        <w:t xml:space="preserve">valiosa </w:t>
      </w:r>
      <w:r w:rsidRPr="00E750F1">
        <w:rPr>
          <w:rFonts w:ascii="Times New Roman" w:hAnsi="Times New Roman" w:cs="Times New Roman"/>
          <w:sz w:val="24"/>
          <w:szCs w:val="24"/>
        </w:rPr>
        <w:t>para ajustar la formación académica y desarrollar estrategias efectivas de inserción laboral. Estos resultados pueden ser comparados con estudios anteriores o estándares institucionales para entender las tendencias y adaptar de manera eficiente la oferta educativa.</w:t>
      </w:r>
    </w:p>
    <w:p w14:paraId="64DAC8E9"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En cuanto al área o departamento en el que se desempeñan los egresados, la distribución es la siguiente: el 8 % son docentes, el 7.0 % realizan diagnósticos y/o consultoría, el 13.4 % se dedican a labores técnico-administrativas, el 11.4 % están involucrados en supervisión, y el 6.6 % tienen roles operativos.</w:t>
      </w:r>
    </w:p>
    <w:p w14:paraId="385A898E" w14:textId="77777777" w:rsidR="006A73F0" w:rsidRDefault="006A73F0" w:rsidP="006A73F0">
      <w:pPr>
        <w:autoSpaceDE w:val="0"/>
        <w:autoSpaceDN w:val="0"/>
        <w:adjustRightInd w:val="0"/>
        <w:spacing w:after="0" w:line="360" w:lineRule="auto"/>
        <w:jc w:val="both"/>
        <w:rPr>
          <w:rFonts w:ascii="Times New Roman" w:hAnsi="Times New Roman" w:cs="Times New Roman"/>
          <w:lang w:bidi="he-IL"/>
        </w:rPr>
      </w:pPr>
    </w:p>
    <w:p w14:paraId="632127B8"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63320068"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7DC9C3AA"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646E7482"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36DD1AEC"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5A48B650"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018D2FA4"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0568947C"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7CEE36FF"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545D6D37"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1D04DA9C" w14:textId="77777777" w:rsidR="000800DB" w:rsidRDefault="000800DB" w:rsidP="006A73F0">
      <w:pPr>
        <w:autoSpaceDE w:val="0"/>
        <w:autoSpaceDN w:val="0"/>
        <w:adjustRightInd w:val="0"/>
        <w:spacing w:after="0" w:line="360" w:lineRule="auto"/>
        <w:jc w:val="both"/>
        <w:rPr>
          <w:rFonts w:ascii="Times New Roman" w:hAnsi="Times New Roman" w:cs="Times New Roman"/>
          <w:lang w:bidi="he-IL"/>
        </w:rPr>
      </w:pPr>
    </w:p>
    <w:p w14:paraId="58EC2EB0" w14:textId="77777777" w:rsidR="000800DB" w:rsidRPr="00E750F1" w:rsidRDefault="000800DB" w:rsidP="006A73F0">
      <w:pPr>
        <w:autoSpaceDE w:val="0"/>
        <w:autoSpaceDN w:val="0"/>
        <w:adjustRightInd w:val="0"/>
        <w:spacing w:after="0" w:line="360" w:lineRule="auto"/>
        <w:jc w:val="both"/>
        <w:rPr>
          <w:rFonts w:ascii="Times New Roman" w:hAnsi="Times New Roman" w:cs="Times New Roman"/>
          <w:lang w:bidi="he-IL"/>
        </w:rPr>
      </w:pPr>
    </w:p>
    <w:p w14:paraId="045BF08B" w14:textId="77777777" w:rsidR="006A73F0" w:rsidRPr="009F4909" w:rsidRDefault="006A73F0" w:rsidP="006A73F0">
      <w:pPr>
        <w:autoSpaceDE w:val="0"/>
        <w:autoSpaceDN w:val="0"/>
        <w:adjustRightInd w:val="0"/>
        <w:spacing w:after="0" w:line="360" w:lineRule="auto"/>
        <w:jc w:val="center"/>
        <w:rPr>
          <w:rFonts w:ascii="Times New Roman" w:hAnsi="Times New Roman" w:cs="Times New Roman"/>
          <w:sz w:val="24"/>
          <w:szCs w:val="24"/>
          <w:lang w:bidi="he-IL"/>
        </w:rPr>
      </w:pPr>
      <w:r w:rsidRPr="009F4909">
        <w:rPr>
          <w:rFonts w:ascii="Times New Roman" w:hAnsi="Times New Roman" w:cs="Times New Roman"/>
          <w:b/>
          <w:bCs/>
          <w:sz w:val="24"/>
          <w:szCs w:val="24"/>
          <w:lang w:bidi="he-IL"/>
        </w:rPr>
        <w:lastRenderedPageBreak/>
        <w:t>Figura 11.</w:t>
      </w:r>
      <w:r w:rsidRPr="009F4909">
        <w:rPr>
          <w:rFonts w:ascii="Times New Roman" w:hAnsi="Times New Roman" w:cs="Times New Roman"/>
          <w:sz w:val="24"/>
          <w:szCs w:val="24"/>
          <w:lang w:bidi="he-IL"/>
        </w:rPr>
        <w:t xml:space="preserve"> Tipo de organismo en el que ejerce su actividad laboral el egresado de la licenciatura en Arquitectura de la UMSNH</w:t>
      </w:r>
    </w:p>
    <w:p w14:paraId="5627C3CF" w14:textId="77777777" w:rsidR="006A73F0" w:rsidRPr="00E750F1" w:rsidRDefault="006A73F0" w:rsidP="006A73F0">
      <w:pPr>
        <w:spacing w:after="0" w:line="360" w:lineRule="auto"/>
        <w:jc w:val="center"/>
        <w:rPr>
          <w:rFonts w:ascii="Times New Roman" w:hAnsi="Times New Roman" w:cs="Times New Roman"/>
        </w:rPr>
      </w:pPr>
      <w:r w:rsidRPr="00E750F1">
        <w:rPr>
          <w:noProof/>
        </w:rPr>
        <w:drawing>
          <wp:inline distT="0" distB="0" distL="0" distR="0" wp14:anchorId="0F29345D" wp14:editId="3ACA9FFD">
            <wp:extent cx="3659725" cy="2794958"/>
            <wp:effectExtent l="0" t="0" r="0" b="571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1735" cy="2804130"/>
                    </a:xfrm>
                    <a:prstGeom prst="rect">
                      <a:avLst/>
                    </a:prstGeom>
                    <a:noFill/>
                    <a:ln>
                      <a:noFill/>
                    </a:ln>
                  </pic:spPr>
                </pic:pic>
              </a:graphicData>
            </a:graphic>
          </wp:inline>
        </w:drawing>
      </w:r>
    </w:p>
    <w:p w14:paraId="7D132F19" w14:textId="191D7D38" w:rsidR="006A73F0" w:rsidRPr="00E750F1" w:rsidRDefault="006A73F0" w:rsidP="009F4909">
      <w:pPr>
        <w:autoSpaceDE w:val="0"/>
        <w:autoSpaceDN w:val="0"/>
        <w:adjustRightInd w:val="0"/>
        <w:spacing w:after="0" w:line="360" w:lineRule="auto"/>
        <w:jc w:val="center"/>
        <w:rPr>
          <w:rFonts w:ascii="Times New Roman" w:hAnsi="Times New Roman" w:cs="Times New Roman"/>
          <w:sz w:val="24"/>
          <w:szCs w:val="24"/>
          <w:lang w:bidi="he-IL"/>
        </w:rPr>
      </w:pPr>
      <w:r w:rsidRPr="009F4909">
        <w:rPr>
          <w:rFonts w:ascii="Times New Roman" w:hAnsi="Times New Roman" w:cs="Times New Roman"/>
          <w:sz w:val="24"/>
          <w:szCs w:val="24"/>
          <w:lang w:bidi="he-IL"/>
        </w:rPr>
        <w:t xml:space="preserve">Fuente: Elaboración propia base en la UMSNH </w:t>
      </w:r>
      <w:r w:rsidRPr="009F4909">
        <w:rPr>
          <w:rFonts w:ascii="Times New Roman" w:hAnsi="Times New Roman" w:cs="Times New Roman"/>
          <w:noProof/>
          <w:sz w:val="24"/>
          <w:szCs w:val="24"/>
          <w:lang w:bidi="he-IL"/>
        </w:rPr>
        <w:t>(2023)</w:t>
      </w:r>
    </w:p>
    <w:p w14:paraId="6402DB80"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Desde una perspectiva estadística, estos datos ofrecen una visión completa de las diversas áreas ocupacionales en las que se desempeñan los egresados, información </w:t>
      </w:r>
      <w:r>
        <w:rPr>
          <w:rFonts w:ascii="Times New Roman" w:hAnsi="Times New Roman" w:cs="Times New Roman"/>
          <w:sz w:val="24"/>
          <w:szCs w:val="24"/>
        </w:rPr>
        <w:t xml:space="preserve">que resulta </w:t>
      </w:r>
      <w:r w:rsidRPr="00E750F1">
        <w:rPr>
          <w:rFonts w:ascii="Times New Roman" w:hAnsi="Times New Roman" w:cs="Times New Roman"/>
          <w:sz w:val="24"/>
          <w:szCs w:val="24"/>
        </w:rPr>
        <w:t>crucial para ajustar la formación académica y adaptar estrategias efectivas de colocación laboral. La relevancia de este análisis reside en comprender la distribución laboral de los egresados en diferentes áreas, lo cual facilita alinear la oferta académica con las demandas actuales del mercado laboral.</w:t>
      </w:r>
    </w:p>
    <w:p w14:paraId="5CAB9C6F" w14:textId="77777777" w:rsidR="006A73F0" w:rsidRPr="00E750F1" w:rsidRDefault="006A73F0" w:rsidP="009F49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y comparando </w:t>
      </w:r>
      <w:r w:rsidRPr="00E750F1">
        <w:rPr>
          <w:rFonts w:ascii="Times New Roman" w:hAnsi="Times New Roman" w:cs="Times New Roman"/>
          <w:sz w:val="24"/>
          <w:szCs w:val="24"/>
        </w:rPr>
        <w:t xml:space="preserve">con estudios previos, estos resultados permiten evaluar la consistencia en las áreas de desempeño entre los egresados y pueden ayudar a anticipar posibles cambios en las tendencias laborales futuras. </w:t>
      </w:r>
    </w:p>
    <w:p w14:paraId="3E9D2D7C" w14:textId="77777777" w:rsidR="006A73F0" w:rsidRDefault="006A73F0" w:rsidP="009F4909">
      <w:pPr>
        <w:spacing w:after="0" w:line="360" w:lineRule="auto"/>
        <w:jc w:val="both"/>
        <w:rPr>
          <w:rFonts w:ascii="Times New Roman" w:hAnsi="Times New Roman" w:cs="Times New Roman"/>
          <w:sz w:val="24"/>
          <w:szCs w:val="24"/>
        </w:rPr>
      </w:pPr>
    </w:p>
    <w:p w14:paraId="1E633A05" w14:textId="77777777" w:rsidR="000D61DB" w:rsidRDefault="000D61DB" w:rsidP="009F4909">
      <w:pPr>
        <w:spacing w:after="0" w:line="360" w:lineRule="auto"/>
        <w:jc w:val="both"/>
        <w:rPr>
          <w:rFonts w:ascii="Times New Roman" w:hAnsi="Times New Roman" w:cs="Times New Roman"/>
          <w:sz w:val="24"/>
          <w:szCs w:val="24"/>
        </w:rPr>
      </w:pPr>
    </w:p>
    <w:p w14:paraId="56C0C6A0" w14:textId="77777777" w:rsidR="000D61DB" w:rsidRDefault="000D61DB" w:rsidP="009F4909">
      <w:pPr>
        <w:spacing w:after="0" w:line="360" w:lineRule="auto"/>
        <w:jc w:val="both"/>
        <w:rPr>
          <w:rFonts w:ascii="Times New Roman" w:hAnsi="Times New Roman" w:cs="Times New Roman"/>
          <w:sz w:val="24"/>
          <w:szCs w:val="24"/>
        </w:rPr>
      </w:pPr>
    </w:p>
    <w:p w14:paraId="1ABB37E5" w14:textId="77777777" w:rsidR="000D61DB" w:rsidRDefault="000D61DB" w:rsidP="009F4909">
      <w:pPr>
        <w:spacing w:after="0" w:line="360" w:lineRule="auto"/>
        <w:jc w:val="both"/>
        <w:rPr>
          <w:rFonts w:ascii="Times New Roman" w:hAnsi="Times New Roman" w:cs="Times New Roman"/>
          <w:sz w:val="24"/>
          <w:szCs w:val="24"/>
        </w:rPr>
      </w:pPr>
    </w:p>
    <w:p w14:paraId="333B36FE" w14:textId="77777777" w:rsidR="000D61DB" w:rsidRDefault="000D61DB" w:rsidP="009F4909">
      <w:pPr>
        <w:spacing w:after="0" w:line="360" w:lineRule="auto"/>
        <w:jc w:val="both"/>
        <w:rPr>
          <w:rFonts w:ascii="Times New Roman" w:hAnsi="Times New Roman" w:cs="Times New Roman"/>
          <w:sz w:val="24"/>
          <w:szCs w:val="24"/>
        </w:rPr>
      </w:pPr>
    </w:p>
    <w:p w14:paraId="44967E7E" w14:textId="77777777" w:rsidR="000D61DB" w:rsidRDefault="000D61DB" w:rsidP="009F4909">
      <w:pPr>
        <w:spacing w:after="0" w:line="360" w:lineRule="auto"/>
        <w:jc w:val="both"/>
        <w:rPr>
          <w:rFonts w:ascii="Times New Roman" w:hAnsi="Times New Roman" w:cs="Times New Roman"/>
          <w:sz w:val="24"/>
          <w:szCs w:val="24"/>
        </w:rPr>
      </w:pPr>
    </w:p>
    <w:p w14:paraId="23B8DFE9" w14:textId="77777777" w:rsidR="000D61DB" w:rsidRDefault="000D61DB" w:rsidP="009F4909">
      <w:pPr>
        <w:spacing w:after="0" w:line="360" w:lineRule="auto"/>
        <w:jc w:val="both"/>
        <w:rPr>
          <w:rFonts w:ascii="Times New Roman" w:hAnsi="Times New Roman" w:cs="Times New Roman"/>
          <w:sz w:val="24"/>
          <w:szCs w:val="24"/>
        </w:rPr>
      </w:pPr>
    </w:p>
    <w:p w14:paraId="77486C2C" w14:textId="77777777" w:rsidR="000D61DB" w:rsidRDefault="000D61DB" w:rsidP="009F4909">
      <w:pPr>
        <w:spacing w:after="0" w:line="360" w:lineRule="auto"/>
        <w:jc w:val="both"/>
        <w:rPr>
          <w:rFonts w:ascii="Times New Roman" w:hAnsi="Times New Roman" w:cs="Times New Roman"/>
          <w:sz w:val="24"/>
          <w:szCs w:val="24"/>
        </w:rPr>
      </w:pPr>
    </w:p>
    <w:p w14:paraId="0ABA6573" w14:textId="77777777" w:rsidR="000D61DB" w:rsidRPr="00E750F1" w:rsidRDefault="000D61DB" w:rsidP="009F4909">
      <w:pPr>
        <w:spacing w:after="0" w:line="360" w:lineRule="auto"/>
        <w:jc w:val="both"/>
        <w:rPr>
          <w:rFonts w:ascii="Times New Roman" w:hAnsi="Times New Roman" w:cs="Times New Roman"/>
          <w:sz w:val="24"/>
          <w:szCs w:val="24"/>
        </w:rPr>
      </w:pPr>
    </w:p>
    <w:p w14:paraId="2EE6BBC0" w14:textId="77777777" w:rsidR="006A73F0" w:rsidRPr="003C0190" w:rsidRDefault="006A73F0" w:rsidP="003C0190">
      <w:pPr>
        <w:autoSpaceDE w:val="0"/>
        <w:autoSpaceDN w:val="0"/>
        <w:adjustRightInd w:val="0"/>
        <w:spacing w:after="0" w:line="360" w:lineRule="auto"/>
        <w:jc w:val="center"/>
        <w:rPr>
          <w:rFonts w:ascii="Times New Roman" w:hAnsi="Times New Roman" w:cs="Times New Roman"/>
          <w:sz w:val="24"/>
          <w:szCs w:val="24"/>
          <w:lang w:bidi="he-IL"/>
        </w:rPr>
      </w:pPr>
      <w:r w:rsidRPr="003C0190">
        <w:rPr>
          <w:rFonts w:ascii="Times New Roman" w:hAnsi="Times New Roman" w:cs="Times New Roman"/>
          <w:b/>
          <w:bCs/>
          <w:sz w:val="24"/>
          <w:szCs w:val="24"/>
          <w:lang w:bidi="he-IL"/>
        </w:rPr>
        <w:lastRenderedPageBreak/>
        <w:t>Figura 12.</w:t>
      </w:r>
      <w:r w:rsidRPr="003C0190">
        <w:rPr>
          <w:rFonts w:ascii="Times New Roman" w:hAnsi="Times New Roman" w:cs="Times New Roman"/>
          <w:sz w:val="24"/>
          <w:szCs w:val="24"/>
          <w:lang w:bidi="he-IL"/>
        </w:rPr>
        <w:t xml:space="preserve"> Porcentaje de coincidencia del empleo realizado con su formación como arquitecto</w:t>
      </w:r>
    </w:p>
    <w:p w14:paraId="64BD7616" w14:textId="77777777" w:rsidR="006A73F0" w:rsidRPr="00E750F1" w:rsidRDefault="006A73F0" w:rsidP="006A73F0">
      <w:pPr>
        <w:spacing w:after="0" w:line="360" w:lineRule="auto"/>
        <w:jc w:val="center"/>
        <w:rPr>
          <w:rFonts w:ascii="Times New Roman" w:hAnsi="Times New Roman" w:cs="Times New Roman"/>
        </w:rPr>
      </w:pPr>
      <w:r w:rsidRPr="00E750F1">
        <w:rPr>
          <w:noProof/>
        </w:rPr>
        <w:drawing>
          <wp:inline distT="0" distB="0" distL="0" distR="0" wp14:anchorId="0A687C56" wp14:editId="6576B765">
            <wp:extent cx="3444471" cy="1992702"/>
            <wp:effectExtent l="0" t="0" r="3810" b="762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5739" cy="1999221"/>
                    </a:xfrm>
                    <a:prstGeom prst="rect">
                      <a:avLst/>
                    </a:prstGeom>
                    <a:noFill/>
                    <a:ln>
                      <a:noFill/>
                    </a:ln>
                  </pic:spPr>
                </pic:pic>
              </a:graphicData>
            </a:graphic>
          </wp:inline>
        </w:drawing>
      </w:r>
    </w:p>
    <w:p w14:paraId="536812D1" w14:textId="77777777" w:rsidR="006A73F0" w:rsidRPr="003C0190" w:rsidRDefault="006A73F0" w:rsidP="006A73F0">
      <w:pPr>
        <w:autoSpaceDE w:val="0"/>
        <w:autoSpaceDN w:val="0"/>
        <w:adjustRightInd w:val="0"/>
        <w:spacing w:after="0" w:line="360" w:lineRule="auto"/>
        <w:jc w:val="center"/>
        <w:rPr>
          <w:rFonts w:ascii="Times New Roman" w:hAnsi="Times New Roman" w:cs="Times New Roman"/>
          <w:noProof/>
          <w:sz w:val="24"/>
          <w:szCs w:val="24"/>
          <w:lang w:bidi="he-IL"/>
        </w:rPr>
      </w:pPr>
      <w:r w:rsidRPr="003C0190">
        <w:rPr>
          <w:rFonts w:ascii="Times New Roman" w:hAnsi="Times New Roman" w:cs="Times New Roman"/>
          <w:sz w:val="24"/>
          <w:szCs w:val="24"/>
          <w:lang w:bidi="he-IL"/>
        </w:rPr>
        <w:t xml:space="preserve">Fuente: Elaboración propia con base en la UMSNH </w:t>
      </w:r>
      <w:r w:rsidRPr="003C0190">
        <w:rPr>
          <w:rFonts w:ascii="Times New Roman" w:hAnsi="Times New Roman" w:cs="Times New Roman"/>
          <w:noProof/>
          <w:sz w:val="24"/>
          <w:szCs w:val="24"/>
          <w:lang w:bidi="he-IL"/>
        </w:rPr>
        <w:t>(2023)</w:t>
      </w:r>
    </w:p>
    <w:p w14:paraId="49418A3F"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w:t>
      </w:r>
      <w:r w:rsidRPr="00E750F1">
        <w:rPr>
          <w:rFonts w:ascii="Times New Roman" w:hAnsi="Times New Roman" w:cs="Times New Roman"/>
          <w:sz w:val="24"/>
          <w:szCs w:val="24"/>
        </w:rPr>
        <w:t xml:space="preserve">los ingresos mensuales de los egresados, </w:t>
      </w:r>
      <w:r>
        <w:rPr>
          <w:rFonts w:ascii="Times New Roman" w:hAnsi="Times New Roman" w:cs="Times New Roman"/>
          <w:sz w:val="24"/>
          <w:szCs w:val="24"/>
        </w:rPr>
        <w:t xml:space="preserve">se aprecia </w:t>
      </w:r>
      <w:r w:rsidRPr="00E750F1">
        <w:rPr>
          <w:rFonts w:ascii="Times New Roman" w:hAnsi="Times New Roman" w:cs="Times New Roman"/>
          <w:sz w:val="24"/>
          <w:szCs w:val="24"/>
        </w:rPr>
        <w:t>una notable diversidad</w:t>
      </w:r>
      <w:r>
        <w:rPr>
          <w:rFonts w:ascii="Times New Roman" w:hAnsi="Times New Roman" w:cs="Times New Roman"/>
          <w:sz w:val="24"/>
          <w:szCs w:val="24"/>
        </w:rPr>
        <w:t>, pues el</w:t>
      </w:r>
      <w:r w:rsidRPr="00E750F1">
        <w:rPr>
          <w:rFonts w:ascii="Times New Roman" w:hAnsi="Times New Roman" w:cs="Times New Roman"/>
          <w:sz w:val="24"/>
          <w:szCs w:val="24"/>
        </w:rPr>
        <w:t xml:space="preserve"> 18.9 % se encuentra en el rango de $5001.00 a $10</w:t>
      </w:r>
      <w:r>
        <w:rPr>
          <w:rFonts w:ascii="Times New Roman" w:hAnsi="Times New Roman" w:cs="Times New Roman"/>
          <w:sz w:val="24"/>
          <w:szCs w:val="24"/>
        </w:rPr>
        <w:t> </w:t>
      </w:r>
      <w:r w:rsidRPr="00E750F1">
        <w:rPr>
          <w:rFonts w:ascii="Times New Roman" w:hAnsi="Times New Roman" w:cs="Times New Roman"/>
          <w:sz w:val="24"/>
          <w:szCs w:val="24"/>
        </w:rPr>
        <w:t xml:space="preserve">000.00, mientras que solo </w:t>
      </w:r>
      <w:r>
        <w:rPr>
          <w:rFonts w:ascii="Times New Roman" w:hAnsi="Times New Roman" w:cs="Times New Roman"/>
          <w:sz w:val="24"/>
          <w:szCs w:val="24"/>
        </w:rPr>
        <w:t>el</w:t>
      </w:r>
      <w:r w:rsidRPr="00E750F1">
        <w:rPr>
          <w:rFonts w:ascii="Times New Roman" w:hAnsi="Times New Roman" w:cs="Times New Roman"/>
          <w:sz w:val="24"/>
          <w:szCs w:val="24"/>
        </w:rPr>
        <w:t xml:space="preserve"> 2.0 % reporta ingresos superiores a $15</w:t>
      </w:r>
      <w:r>
        <w:rPr>
          <w:rFonts w:ascii="Times New Roman" w:hAnsi="Times New Roman" w:cs="Times New Roman"/>
          <w:sz w:val="24"/>
          <w:szCs w:val="24"/>
        </w:rPr>
        <w:t> </w:t>
      </w:r>
      <w:r w:rsidRPr="00E750F1">
        <w:rPr>
          <w:rFonts w:ascii="Times New Roman" w:hAnsi="Times New Roman" w:cs="Times New Roman"/>
          <w:sz w:val="24"/>
          <w:szCs w:val="24"/>
        </w:rPr>
        <w:t>001.00. Estas disparidades económicas destacan la importancia del análisis para informar a instituciones educativas y profesionales de orientación sobre las condiciones financieras posgraduación.</w:t>
      </w:r>
    </w:p>
    <w:p w14:paraId="72615F50" w14:textId="77777777" w:rsidR="006A73F0" w:rsidRPr="00E750F1" w:rsidRDefault="006A73F0" w:rsidP="006A73F0">
      <w:pPr>
        <w:autoSpaceDE w:val="0"/>
        <w:autoSpaceDN w:val="0"/>
        <w:adjustRightInd w:val="0"/>
        <w:spacing w:after="0" w:line="360" w:lineRule="auto"/>
        <w:jc w:val="both"/>
        <w:rPr>
          <w:rFonts w:ascii="Times New Roman" w:hAnsi="Times New Roman" w:cs="Times New Roman"/>
          <w:sz w:val="24"/>
          <w:szCs w:val="24"/>
        </w:rPr>
      </w:pPr>
    </w:p>
    <w:p w14:paraId="1C926465" w14:textId="77777777" w:rsidR="006A73F0" w:rsidRPr="003C0190" w:rsidRDefault="006A73F0" w:rsidP="003C0190">
      <w:pPr>
        <w:autoSpaceDE w:val="0"/>
        <w:autoSpaceDN w:val="0"/>
        <w:adjustRightInd w:val="0"/>
        <w:spacing w:after="0" w:line="360" w:lineRule="auto"/>
        <w:jc w:val="center"/>
        <w:rPr>
          <w:rFonts w:ascii="Times New Roman" w:hAnsi="Times New Roman" w:cs="Times New Roman"/>
          <w:sz w:val="24"/>
          <w:szCs w:val="24"/>
          <w:lang w:bidi="he-IL"/>
        </w:rPr>
      </w:pPr>
      <w:r w:rsidRPr="003C0190">
        <w:rPr>
          <w:rFonts w:ascii="Times New Roman" w:hAnsi="Times New Roman" w:cs="Times New Roman"/>
          <w:b/>
          <w:bCs/>
          <w:sz w:val="24"/>
          <w:szCs w:val="24"/>
          <w:lang w:bidi="he-IL"/>
        </w:rPr>
        <w:t>Figura 13.</w:t>
      </w:r>
      <w:r w:rsidRPr="003C0190">
        <w:rPr>
          <w:rFonts w:ascii="Times New Roman" w:hAnsi="Times New Roman" w:cs="Times New Roman"/>
          <w:sz w:val="24"/>
          <w:szCs w:val="24"/>
          <w:lang w:bidi="he-IL"/>
        </w:rPr>
        <w:t xml:space="preserve"> Porcentaje de ingreso mensual obtenido por el egresado de Arquitectura de la UMSNH</w:t>
      </w:r>
    </w:p>
    <w:p w14:paraId="3722328F" w14:textId="77777777" w:rsidR="006A73F0" w:rsidRPr="00E750F1" w:rsidRDefault="006A73F0" w:rsidP="003C0190">
      <w:pPr>
        <w:spacing w:after="0" w:line="360" w:lineRule="auto"/>
        <w:jc w:val="center"/>
        <w:rPr>
          <w:rFonts w:ascii="Times New Roman" w:hAnsi="Times New Roman" w:cs="Times New Roman"/>
        </w:rPr>
      </w:pPr>
      <w:r w:rsidRPr="00E750F1">
        <w:rPr>
          <w:noProof/>
        </w:rPr>
        <w:drawing>
          <wp:inline distT="0" distB="0" distL="0" distR="0" wp14:anchorId="16669AD3" wp14:editId="794E512A">
            <wp:extent cx="3717985" cy="2149669"/>
            <wp:effectExtent l="0" t="0" r="0" b="317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6112" cy="2160150"/>
                    </a:xfrm>
                    <a:prstGeom prst="rect">
                      <a:avLst/>
                    </a:prstGeom>
                    <a:noFill/>
                    <a:ln>
                      <a:noFill/>
                    </a:ln>
                  </pic:spPr>
                </pic:pic>
              </a:graphicData>
            </a:graphic>
          </wp:inline>
        </w:drawing>
      </w:r>
    </w:p>
    <w:p w14:paraId="64ACBB63" w14:textId="6040A43C" w:rsidR="006A73F0" w:rsidRPr="00E750F1" w:rsidRDefault="006A73F0" w:rsidP="003C0190">
      <w:pPr>
        <w:spacing w:after="0" w:line="360" w:lineRule="auto"/>
        <w:jc w:val="center"/>
        <w:rPr>
          <w:rFonts w:ascii="Times New Roman" w:hAnsi="Times New Roman" w:cs="Times New Roman"/>
          <w:sz w:val="24"/>
          <w:szCs w:val="24"/>
          <w:lang w:bidi="he-IL"/>
        </w:rPr>
      </w:pPr>
      <w:r w:rsidRPr="003C0190">
        <w:rPr>
          <w:rFonts w:ascii="Times New Roman" w:hAnsi="Times New Roman" w:cs="Times New Roman"/>
          <w:sz w:val="24"/>
          <w:szCs w:val="24"/>
          <w:lang w:bidi="he-IL"/>
        </w:rPr>
        <w:t xml:space="preserve">Fuente: Elaboración propia con base en la UMSNH </w:t>
      </w:r>
      <w:r w:rsidRPr="003C0190">
        <w:rPr>
          <w:rFonts w:ascii="Times New Roman" w:hAnsi="Times New Roman" w:cs="Times New Roman"/>
          <w:noProof/>
          <w:sz w:val="24"/>
          <w:szCs w:val="24"/>
          <w:lang w:bidi="he-IL"/>
        </w:rPr>
        <w:t>(2023)</w:t>
      </w:r>
    </w:p>
    <w:p w14:paraId="519DBD26"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Como parte del estudio, hemos obtenido datos que nos permiten analizar los sectores económicos donde trabajan los egresados, desglosados en categorías específicas. Los resultados revelan una diversidad significativa: el 35.7 % trabaja en el sector del comercio, seguido por el 3.6 % en la industria de la construcción y el 2.3 % en servicios profesionales y técnicos. Aunque la educación y la industria extractiva tienen una representación mínima </w:t>
      </w:r>
      <w:r w:rsidRPr="00E750F1">
        <w:rPr>
          <w:rFonts w:ascii="Times New Roman" w:hAnsi="Times New Roman" w:cs="Times New Roman"/>
          <w:sz w:val="24"/>
          <w:szCs w:val="24"/>
        </w:rPr>
        <w:lastRenderedPageBreak/>
        <w:t>(0.2 % cada una), el sector agrícola, ganadero, silvícola u otros también contribuye con un 0.2 %. E</w:t>
      </w:r>
      <w:r>
        <w:rPr>
          <w:rFonts w:ascii="Times New Roman" w:hAnsi="Times New Roman" w:cs="Times New Roman"/>
          <w:sz w:val="24"/>
          <w:szCs w:val="24"/>
        </w:rPr>
        <w:t>ste</w:t>
      </w:r>
      <w:r w:rsidRPr="00E750F1">
        <w:rPr>
          <w:rFonts w:ascii="Times New Roman" w:hAnsi="Times New Roman" w:cs="Times New Roman"/>
          <w:sz w:val="24"/>
          <w:szCs w:val="24"/>
        </w:rPr>
        <w:t xml:space="preserve"> análisis también revela las actividades desempeñadas por los egresados de la Facultad de Arquitectura</w:t>
      </w:r>
      <w:r>
        <w:rPr>
          <w:rFonts w:ascii="Times New Roman" w:hAnsi="Times New Roman" w:cs="Times New Roman"/>
          <w:sz w:val="24"/>
          <w:szCs w:val="24"/>
        </w:rPr>
        <w:t xml:space="preserve">, es decir, </w:t>
      </w:r>
      <w:r w:rsidRPr="00E750F1">
        <w:rPr>
          <w:rFonts w:ascii="Times New Roman" w:hAnsi="Times New Roman" w:cs="Times New Roman"/>
          <w:sz w:val="24"/>
          <w:szCs w:val="24"/>
        </w:rPr>
        <w:t>supervisión (9.1 %), coordinación de obra (5.9 %) y dirección de proyectos (5.9 %).</w:t>
      </w:r>
    </w:p>
    <w:p w14:paraId="552C0AA7" w14:textId="77777777" w:rsidR="000800DB" w:rsidRPr="00E750F1" w:rsidRDefault="000800DB" w:rsidP="006A73F0">
      <w:pPr>
        <w:autoSpaceDE w:val="0"/>
        <w:autoSpaceDN w:val="0"/>
        <w:adjustRightInd w:val="0"/>
        <w:spacing w:after="0" w:line="360" w:lineRule="auto"/>
        <w:jc w:val="center"/>
        <w:rPr>
          <w:rFonts w:ascii="Times New Roman" w:hAnsi="Times New Roman" w:cs="Times New Roman"/>
          <w:b/>
          <w:bCs/>
          <w:lang w:bidi="he-IL"/>
        </w:rPr>
      </w:pPr>
    </w:p>
    <w:p w14:paraId="3FEBD856" w14:textId="77777777" w:rsidR="006A73F0" w:rsidRPr="003C0190" w:rsidRDefault="006A73F0" w:rsidP="006A73F0">
      <w:pPr>
        <w:autoSpaceDE w:val="0"/>
        <w:autoSpaceDN w:val="0"/>
        <w:adjustRightInd w:val="0"/>
        <w:spacing w:after="0" w:line="360" w:lineRule="auto"/>
        <w:jc w:val="center"/>
        <w:rPr>
          <w:rFonts w:ascii="Times New Roman" w:hAnsi="Times New Roman" w:cs="Times New Roman"/>
          <w:sz w:val="24"/>
          <w:szCs w:val="24"/>
          <w:lang w:bidi="he-IL"/>
        </w:rPr>
      </w:pPr>
      <w:r w:rsidRPr="003C0190">
        <w:rPr>
          <w:rFonts w:ascii="Times New Roman" w:hAnsi="Times New Roman" w:cs="Times New Roman"/>
          <w:b/>
          <w:bCs/>
          <w:sz w:val="24"/>
          <w:szCs w:val="24"/>
          <w:lang w:bidi="he-IL"/>
        </w:rPr>
        <w:t>Figura 14.</w:t>
      </w:r>
      <w:r w:rsidRPr="003C0190">
        <w:rPr>
          <w:rFonts w:ascii="Times New Roman" w:hAnsi="Times New Roman" w:cs="Times New Roman"/>
          <w:sz w:val="24"/>
          <w:szCs w:val="24"/>
          <w:lang w:bidi="he-IL"/>
        </w:rPr>
        <w:t xml:space="preserve"> Sector económico al que pertenece la actividad laboral del egresado de la licenciatura en Arquitectura de la UMSNH</w:t>
      </w:r>
    </w:p>
    <w:p w14:paraId="55D727BE" w14:textId="77777777" w:rsidR="006A73F0" w:rsidRPr="00E750F1" w:rsidRDefault="006A73F0" w:rsidP="006A73F0">
      <w:pPr>
        <w:spacing w:after="0" w:line="360" w:lineRule="auto"/>
        <w:jc w:val="center"/>
        <w:rPr>
          <w:rFonts w:ascii="Times New Roman" w:hAnsi="Times New Roman" w:cs="Times New Roman"/>
        </w:rPr>
      </w:pPr>
      <w:r w:rsidRPr="00E750F1">
        <w:rPr>
          <w:noProof/>
        </w:rPr>
        <w:drawing>
          <wp:inline distT="0" distB="0" distL="0" distR="0" wp14:anchorId="4C8CA128" wp14:editId="4A0F60C2">
            <wp:extent cx="3604437" cy="2216323"/>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35920" cy="2235682"/>
                    </a:xfrm>
                    <a:prstGeom prst="rect">
                      <a:avLst/>
                    </a:prstGeom>
                    <a:noFill/>
                    <a:ln>
                      <a:noFill/>
                    </a:ln>
                  </pic:spPr>
                </pic:pic>
              </a:graphicData>
            </a:graphic>
          </wp:inline>
        </w:drawing>
      </w:r>
    </w:p>
    <w:p w14:paraId="74B31AD2" w14:textId="26D01DDA" w:rsidR="006A73F0" w:rsidRPr="003C0190" w:rsidRDefault="006A73F0" w:rsidP="003C0190">
      <w:pPr>
        <w:autoSpaceDE w:val="0"/>
        <w:autoSpaceDN w:val="0"/>
        <w:adjustRightInd w:val="0"/>
        <w:spacing w:after="0" w:line="360" w:lineRule="auto"/>
        <w:jc w:val="center"/>
        <w:rPr>
          <w:rFonts w:ascii="Times New Roman" w:hAnsi="Times New Roman" w:cs="Times New Roman"/>
          <w:sz w:val="24"/>
          <w:szCs w:val="24"/>
          <w:lang w:bidi="he-IL"/>
        </w:rPr>
      </w:pPr>
      <w:r w:rsidRPr="003C0190">
        <w:rPr>
          <w:rFonts w:ascii="Times New Roman" w:hAnsi="Times New Roman" w:cs="Times New Roman"/>
          <w:sz w:val="24"/>
          <w:szCs w:val="24"/>
          <w:lang w:bidi="he-IL"/>
        </w:rPr>
        <w:t xml:space="preserve">Fuente: Elaboración propia con base en la UMSNH </w:t>
      </w:r>
      <w:r w:rsidRPr="003C0190">
        <w:rPr>
          <w:rFonts w:ascii="Times New Roman" w:hAnsi="Times New Roman" w:cs="Times New Roman"/>
          <w:noProof/>
          <w:sz w:val="24"/>
          <w:szCs w:val="24"/>
          <w:lang w:bidi="he-IL"/>
        </w:rPr>
        <w:t>(2023)</w:t>
      </w:r>
    </w:p>
    <w:p w14:paraId="1618E8EC"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sobresale </w:t>
      </w:r>
      <w:r w:rsidRPr="00E750F1">
        <w:rPr>
          <w:rFonts w:ascii="Times New Roman" w:hAnsi="Times New Roman" w:cs="Times New Roman"/>
          <w:sz w:val="24"/>
          <w:szCs w:val="24"/>
        </w:rPr>
        <w:t xml:space="preserve">una presencia significativa en áreas tecnológicas, obra y desarrollo urbano. La comparación de estas cifras revela una alta representación en roles de supervisión, coordinación de obra y dirección de proyectos, </w:t>
      </w:r>
      <w:r>
        <w:rPr>
          <w:rFonts w:ascii="Times New Roman" w:hAnsi="Times New Roman" w:cs="Times New Roman"/>
          <w:sz w:val="24"/>
          <w:szCs w:val="24"/>
        </w:rPr>
        <w:t>lo que indica</w:t>
      </w:r>
      <w:r w:rsidRPr="00E750F1">
        <w:rPr>
          <w:rFonts w:ascii="Times New Roman" w:hAnsi="Times New Roman" w:cs="Times New Roman"/>
          <w:sz w:val="24"/>
          <w:szCs w:val="24"/>
        </w:rPr>
        <w:t xml:space="preserve"> que muchos egresados ocupan posiciones de liderazgo en el campo de la arquitectura. Además, la conexión con tecnología, obra y desarrollo urbano subraya la importancia crítica de estas áreas en la práctica profesional de los arquitectos.</w:t>
      </w:r>
    </w:p>
    <w:p w14:paraId="78991921" w14:textId="77777777" w:rsidR="003C0190" w:rsidRDefault="003C0190"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4C1DFAFB" w14:textId="77777777" w:rsidR="000D61DB"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65DD54B4" w14:textId="77777777" w:rsidR="000D61DB"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70EF157D" w14:textId="77777777" w:rsidR="000D61DB"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03CB4E9D" w14:textId="77777777" w:rsidR="000D61DB"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1F074D26" w14:textId="77777777" w:rsidR="000D61DB"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62E7F8D4" w14:textId="77777777" w:rsidR="000D61DB"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11748328" w14:textId="77777777" w:rsidR="000D61DB"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2FEE06F3" w14:textId="77777777" w:rsidR="000D61DB"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1EAB2540" w14:textId="77777777" w:rsidR="000D61DB"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4D728346" w14:textId="77777777" w:rsidR="000D61DB" w:rsidRPr="003C0190" w:rsidRDefault="000D61DB" w:rsidP="003C0190">
      <w:pPr>
        <w:autoSpaceDE w:val="0"/>
        <w:autoSpaceDN w:val="0"/>
        <w:adjustRightInd w:val="0"/>
        <w:spacing w:after="0" w:line="360" w:lineRule="auto"/>
        <w:jc w:val="center"/>
        <w:rPr>
          <w:rFonts w:ascii="Times New Roman" w:hAnsi="Times New Roman" w:cs="Times New Roman"/>
          <w:b/>
          <w:bCs/>
          <w:sz w:val="24"/>
          <w:szCs w:val="24"/>
          <w:lang w:bidi="he-IL"/>
        </w:rPr>
      </w:pPr>
    </w:p>
    <w:p w14:paraId="54AC584F" w14:textId="7A71ACD4" w:rsidR="006A73F0" w:rsidRPr="003C0190" w:rsidRDefault="006A73F0" w:rsidP="003C0190">
      <w:pPr>
        <w:autoSpaceDE w:val="0"/>
        <w:autoSpaceDN w:val="0"/>
        <w:adjustRightInd w:val="0"/>
        <w:spacing w:after="0" w:line="360" w:lineRule="auto"/>
        <w:jc w:val="center"/>
        <w:rPr>
          <w:rFonts w:ascii="Times New Roman" w:hAnsi="Times New Roman" w:cs="Times New Roman"/>
          <w:sz w:val="24"/>
          <w:szCs w:val="24"/>
          <w:lang w:bidi="he-IL"/>
        </w:rPr>
      </w:pPr>
      <w:r w:rsidRPr="003C0190">
        <w:rPr>
          <w:rFonts w:ascii="Times New Roman" w:hAnsi="Times New Roman" w:cs="Times New Roman"/>
          <w:b/>
          <w:bCs/>
          <w:sz w:val="24"/>
          <w:szCs w:val="24"/>
          <w:lang w:bidi="he-IL"/>
        </w:rPr>
        <w:lastRenderedPageBreak/>
        <w:t>Figura 15.</w:t>
      </w:r>
      <w:r w:rsidRPr="003C0190">
        <w:rPr>
          <w:rFonts w:ascii="Times New Roman" w:hAnsi="Times New Roman" w:cs="Times New Roman"/>
          <w:sz w:val="24"/>
          <w:szCs w:val="24"/>
          <w:lang w:bidi="he-IL"/>
        </w:rPr>
        <w:t xml:space="preserve"> Actividad principal desempeñada por el egresado en el mercado laboral</w:t>
      </w:r>
    </w:p>
    <w:p w14:paraId="72C4BFD7" w14:textId="77777777" w:rsidR="006A73F0" w:rsidRPr="00E750F1" w:rsidRDefault="006A73F0" w:rsidP="006A73F0">
      <w:pPr>
        <w:spacing w:after="0" w:line="360" w:lineRule="auto"/>
        <w:jc w:val="center"/>
        <w:rPr>
          <w:rFonts w:ascii="Times New Roman" w:hAnsi="Times New Roman" w:cs="Times New Roman"/>
        </w:rPr>
      </w:pPr>
      <w:r w:rsidRPr="00E750F1">
        <w:rPr>
          <w:noProof/>
        </w:rPr>
        <w:drawing>
          <wp:inline distT="0" distB="0" distL="0" distR="0" wp14:anchorId="4AFFDB87" wp14:editId="549596D8">
            <wp:extent cx="4742121" cy="2843962"/>
            <wp:effectExtent l="0" t="0" r="190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3411" cy="2850733"/>
                    </a:xfrm>
                    <a:prstGeom prst="rect">
                      <a:avLst/>
                    </a:prstGeom>
                    <a:noFill/>
                    <a:ln>
                      <a:noFill/>
                    </a:ln>
                  </pic:spPr>
                </pic:pic>
              </a:graphicData>
            </a:graphic>
          </wp:inline>
        </w:drawing>
      </w:r>
    </w:p>
    <w:p w14:paraId="01007F97" w14:textId="77777777" w:rsidR="006A73F0" w:rsidRPr="003C0190" w:rsidRDefault="006A73F0" w:rsidP="006A73F0">
      <w:pPr>
        <w:autoSpaceDE w:val="0"/>
        <w:autoSpaceDN w:val="0"/>
        <w:adjustRightInd w:val="0"/>
        <w:spacing w:after="0" w:line="360" w:lineRule="auto"/>
        <w:jc w:val="center"/>
        <w:rPr>
          <w:rFonts w:ascii="Times New Roman" w:hAnsi="Times New Roman" w:cs="Times New Roman"/>
          <w:sz w:val="24"/>
          <w:szCs w:val="24"/>
          <w:lang w:bidi="he-IL"/>
        </w:rPr>
      </w:pPr>
      <w:r w:rsidRPr="003C0190">
        <w:rPr>
          <w:rFonts w:ascii="Times New Roman" w:hAnsi="Times New Roman" w:cs="Times New Roman"/>
          <w:sz w:val="24"/>
          <w:szCs w:val="24"/>
          <w:lang w:bidi="he-IL"/>
        </w:rPr>
        <w:t xml:space="preserve">Fuente: Elaboración propia con base en la UMSNH </w:t>
      </w:r>
      <w:r w:rsidRPr="003C0190">
        <w:rPr>
          <w:rFonts w:ascii="Times New Roman" w:hAnsi="Times New Roman" w:cs="Times New Roman"/>
          <w:noProof/>
          <w:sz w:val="24"/>
          <w:szCs w:val="24"/>
          <w:lang w:bidi="he-IL"/>
        </w:rPr>
        <w:t>(2023)</w:t>
      </w:r>
    </w:p>
    <w:p w14:paraId="1B26A53B"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se puede afirmar que l</w:t>
      </w:r>
      <w:r w:rsidRPr="00E750F1">
        <w:rPr>
          <w:rFonts w:ascii="Times New Roman" w:hAnsi="Times New Roman" w:cs="Times New Roman"/>
          <w:sz w:val="24"/>
          <w:szCs w:val="24"/>
        </w:rPr>
        <w:t xml:space="preserve">a relevancia de este análisis </w:t>
      </w:r>
      <w:r>
        <w:rPr>
          <w:rFonts w:ascii="Times New Roman" w:hAnsi="Times New Roman" w:cs="Times New Roman"/>
          <w:sz w:val="24"/>
          <w:szCs w:val="24"/>
        </w:rPr>
        <w:t xml:space="preserve">se encuentra </w:t>
      </w:r>
      <w:r w:rsidRPr="00E750F1">
        <w:rPr>
          <w:rFonts w:ascii="Times New Roman" w:hAnsi="Times New Roman" w:cs="Times New Roman"/>
          <w:sz w:val="24"/>
          <w:szCs w:val="24"/>
        </w:rPr>
        <w:t xml:space="preserve">en su capacidad para informar tanto a la Facultad de Arquitectura como a los estudiantes sobre las tendencias laborales actuales. </w:t>
      </w:r>
      <w:r>
        <w:rPr>
          <w:rFonts w:ascii="Times New Roman" w:hAnsi="Times New Roman" w:cs="Times New Roman"/>
          <w:sz w:val="24"/>
          <w:szCs w:val="24"/>
        </w:rPr>
        <w:t>De hecho, e</w:t>
      </w:r>
      <w:r w:rsidRPr="00E750F1">
        <w:rPr>
          <w:rFonts w:ascii="Times New Roman" w:hAnsi="Times New Roman" w:cs="Times New Roman"/>
          <w:sz w:val="24"/>
          <w:szCs w:val="24"/>
        </w:rPr>
        <w:t>stos hallazgos pueden guiar la adaptación de programas académicos para alinearlos mejor con las oportunidades de desarrollo profesional. En conclusión, este enfoque estadístico destaca la diversidad y amplitud de las actividades desempeñadas por los egresados en arquitectura,</w:t>
      </w:r>
      <w:r>
        <w:rPr>
          <w:rFonts w:ascii="Times New Roman" w:hAnsi="Times New Roman" w:cs="Times New Roman"/>
          <w:sz w:val="24"/>
          <w:szCs w:val="24"/>
        </w:rPr>
        <w:t xml:space="preserve"> lo que evidencia </w:t>
      </w:r>
      <w:r w:rsidRPr="00E750F1">
        <w:rPr>
          <w:rFonts w:ascii="Times New Roman" w:hAnsi="Times New Roman" w:cs="Times New Roman"/>
          <w:sz w:val="24"/>
          <w:szCs w:val="24"/>
        </w:rPr>
        <w:t>un amplio espectro de oportunidades de desarrollo profesional, especialmente relacionadas con la tecnología, la obra y el desarrollo urbano.</w:t>
      </w:r>
    </w:p>
    <w:p w14:paraId="4B072393" w14:textId="77777777" w:rsidR="003C0190" w:rsidRDefault="003C0190" w:rsidP="003C0190">
      <w:pPr>
        <w:spacing w:after="0" w:line="276" w:lineRule="auto"/>
        <w:jc w:val="center"/>
        <w:rPr>
          <w:rFonts w:ascii="Times New Roman" w:hAnsi="Times New Roman" w:cs="Times New Roman"/>
          <w:b/>
          <w:bCs/>
          <w:sz w:val="32"/>
          <w:szCs w:val="32"/>
        </w:rPr>
      </w:pPr>
    </w:p>
    <w:p w14:paraId="349D8683" w14:textId="0603635A" w:rsidR="006A73F0" w:rsidRPr="005B74B1" w:rsidRDefault="006A73F0" w:rsidP="003C0190">
      <w:pPr>
        <w:spacing w:after="0" w:line="276" w:lineRule="auto"/>
        <w:jc w:val="center"/>
        <w:rPr>
          <w:rFonts w:ascii="Times New Roman" w:hAnsi="Times New Roman" w:cs="Times New Roman"/>
          <w:b/>
          <w:bCs/>
          <w:sz w:val="32"/>
          <w:szCs w:val="32"/>
        </w:rPr>
      </w:pPr>
      <w:r w:rsidRPr="005B74B1">
        <w:rPr>
          <w:rFonts w:ascii="Times New Roman" w:hAnsi="Times New Roman" w:cs="Times New Roman"/>
          <w:b/>
          <w:bCs/>
          <w:sz w:val="32"/>
          <w:szCs w:val="32"/>
        </w:rPr>
        <w:t>Discusión</w:t>
      </w:r>
    </w:p>
    <w:p w14:paraId="1A3E2905"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A partir de los datos consultados, podemos abordar una pregunta recurrente en la academia de nuestra Facultad de Arquitectura: ¿los estudiantes eligen la carrera de arquitectura por una vocación previa, un interés anticipado en la profesión, habilidades demostradas al ingresar, o estas habilidades se desarrollan con las instrucciones académicas a lo largo del tiempo? Este debate se traduce en datos cuantitativos mediante preguntas clave, como por ejemplo si la carrera de arquitectura fue la elección inicial y cuáles fueron los motivos detrás de esa elección.</w:t>
      </w:r>
    </w:p>
    <w:p w14:paraId="798882AB" w14:textId="77777777" w:rsidR="003C0190" w:rsidRDefault="003C0190" w:rsidP="006A73F0">
      <w:pPr>
        <w:spacing w:line="360" w:lineRule="auto"/>
        <w:jc w:val="center"/>
        <w:rPr>
          <w:rFonts w:ascii="Times New Roman" w:hAnsi="Times New Roman" w:cs="Times New Roman"/>
          <w:b/>
          <w:bCs/>
          <w:lang w:bidi="he-IL"/>
        </w:rPr>
      </w:pPr>
    </w:p>
    <w:p w14:paraId="7FAE63A6" w14:textId="77777777" w:rsidR="000D61DB" w:rsidRDefault="000D61DB" w:rsidP="006A73F0">
      <w:pPr>
        <w:spacing w:line="360" w:lineRule="auto"/>
        <w:jc w:val="center"/>
        <w:rPr>
          <w:rFonts w:ascii="Times New Roman" w:hAnsi="Times New Roman" w:cs="Times New Roman"/>
          <w:b/>
          <w:bCs/>
          <w:lang w:bidi="he-IL"/>
        </w:rPr>
      </w:pPr>
    </w:p>
    <w:p w14:paraId="738CE351" w14:textId="77777777" w:rsidR="000D61DB" w:rsidRDefault="000D61DB" w:rsidP="006A73F0">
      <w:pPr>
        <w:spacing w:line="360" w:lineRule="auto"/>
        <w:jc w:val="center"/>
        <w:rPr>
          <w:rFonts w:ascii="Times New Roman" w:hAnsi="Times New Roman" w:cs="Times New Roman"/>
          <w:b/>
          <w:bCs/>
          <w:lang w:bidi="he-IL"/>
        </w:rPr>
      </w:pPr>
    </w:p>
    <w:p w14:paraId="5DB86358" w14:textId="65D00CD0" w:rsidR="006A73F0" w:rsidRPr="003C0190" w:rsidRDefault="006A73F0" w:rsidP="003C0190">
      <w:pPr>
        <w:spacing w:after="0" w:line="360" w:lineRule="auto"/>
        <w:jc w:val="center"/>
        <w:rPr>
          <w:rFonts w:ascii="Times New Roman" w:hAnsi="Times New Roman" w:cs="Times New Roman"/>
          <w:sz w:val="24"/>
          <w:szCs w:val="24"/>
        </w:rPr>
      </w:pPr>
      <w:r w:rsidRPr="003C0190">
        <w:rPr>
          <w:rFonts w:ascii="Times New Roman" w:hAnsi="Times New Roman" w:cs="Times New Roman"/>
          <w:b/>
          <w:bCs/>
          <w:sz w:val="24"/>
          <w:szCs w:val="24"/>
          <w:lang w:bidi="he-IL"/>
        </w:rPr>
        <w:lastRenderedPageBreak/>
        <w:t>Figura 16.</w:t>
      </w:r>
      <w:r w:rsidRPr="003C0190">
        <w:rPr>
          <w:rFonts w:ascii="Times New Roman" w:hAnsi="Times New Roman" w:cs="Times New Roman"/>
          <w:sz w:val="24"/>
          <w:szCs w:val="24"/>
          <w:lang w:bidi="he-IL"/>
        </w:rPr>
        <w:t xml:space="preserve"> Egresados que dijeron elegir la carrera de arquitectura como primera opción</w:t>
      </w:r>
    </w:p>
    <w:p w14:paraId="05C803D9" w14:textId="77777777" w:rsidR="006A73F0" w:rsidRPr="00E750F1" w:rsidRDefault="006A73F0" w:rsidP="003C0190">
      <w:pPr>
        <w:spacing w:after="0" w:line="360" w:lineRule="auto"/>
        <w:jc w:val="center"/>
        <w:rPr>
          <w:rFonts w:ascii="Times New Roman" w:hAnsi="Times New Roman" w:cs="Times New Roman"/>
        </w:rPr>
      </w:pPr>
      <w:r w:rsidRPr="00E750F1">
        <w:rPr>
          <w:noProof/>
        </w:rPr>
        <w:drawing>
          <wp:inline distT="0" distB="0" distL="0" distR="0" wp14:anchorId="09C8BD48" wp14:editId="75121A57">
            <wp:extent cx="3933646" cy="2427886"/>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49622" cy="2437746"/>
                    </a:xfrm>
                    <a:prstGeom prst="rect">
                      <a:avLst/>
                    </a:prstGeom>
                    <a:noFill/>
                    <a:ln>
                      <a:noFill/>
                    </a:ln>
                  </pic:spPr>
                </pic:pic>
              </a:graphicData>
            </a:graphic>
          </wp:inline>
        </w:drawing>
      </w:r>
    </w:p>
    <w:p w14:paraId="2009530A" w14:textId="02EE9602" w:rsidR="006A73F0" w:rsidRPr="00E750F1" w:rsidRDefault="006A73F0" w:rsidP="003C0190">
      <w:pPr>
        <w:autoSpaceDE w:val="0"/>
        <w:autoSpaceDN w:val="0"/>
        <w:adjustRightInd w:val="0"/>
        <w:spacing w:after="0" w:line="360" w:lineRule="auto"/>
        <w:jc w:val="center"/>
        <w:rPr>
          <w:rFonts w:ascii="Times New Roman" w:hAnsi="Times New Roman" w:cs="Times New Roman"/>
          <w:noProof/>
          <w:sz w:val="24"/>
          <w:szCs w:val="24"/>
          <w:lang w:bidi="he-IL"/>
        </w:rPr>
      </w:pPr>
      <w:r w:rsidRPr="003C0190">
        <w:rPr>
          <w:rFonts w:ascii="Times New Roman" w:hAnsi="Times New Roman" w:cs="Times New Roman"/>
          <w:sz w:val="24"/>
          <w:szCs w:val="24"/>
          <w:lang w:bidi="he-IL"/>
        </w:rPr>
        <w:t xml:space="preserve">Fuente: Elaboración propia con base en la UMSNH </w:t>
      </w:r>
      <w:r w:rsidRPr="003C0190">
        <w:rPr>
          <w:rFonts w:ascii="Times New Roman" w:hAnsi="Times New Roman" w:cs="Times New Roman"/>
          <w:noProof/>
          <w:sz w:val="24"/>
          <w:szCs w:val="24"/>
          <w:lang w:bidi="he-IL"/>
        </w:rPr>
        <w:t>(2023)</w:t>
      </w:r>
    </w:p>
    <w:p w14:paraId="20C372E9"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Esta comparación entre aquellos que eligieron la carrera como primera opción y los que no lo hicieron proporciona una perspectiva valiosa para comprender las motivaciones detrás de la elección de la arquitectura como campo de estudio. Además, la relación entre la elección inicial y el proceso de titulación destaca la importancia de la vocación en la trayectoria académica y profesional de los estudiantes de arquitectura.</w:t>
      </w:r>
    </w:p>
    <w:p w14:paraId="051C2B0A"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En cuanto a las motivaciones que llevaron a los egresados a elegir la arquitectura como profesión, el 19.1 % mencionó el prestigio de la institución, el 6.1 % señaló la alta demanda de la carrera, el 0.7 % mencionó la remuneración económica, el 0.9 % optó por la facilidad de ingreso, el 11.8 % destacó el plan de estudios, y el 0.5 % </w:t>
      </w:r>
      <w:r>
        <w:rPr>
          <w:rFonts w:ascii="Times New Roman" w:hAnsi="Times New Roman" w:cs="Times New Roman"/>
          <w:sz w:val="24"/>
          <w:szCs w:val="24"/>
        </w:rPr>
        <w:t>se refirió</w:t>
      </w:r>
      <w:r w:rsidRPr="00E750F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E750F1">
        <w:rPr>
          <w:rFonts w:ascii="Times New Roman" w:hAnsi="Times New Roman" w:cs="Times New Roman"/>
          <w:sz w:val="24"/>
          <w:szCs w:val="24"/>
        </w:rPr>
        <w:t xml:space="preserve">la duración de la carrera. </w:t>
      </w:r>
      <w:r>
        <w:rPr>
          <w:rFonts w:ascii="Times New Roman" w:hAnsi="Times New Roman" w:cs="Times New Roman"/>
          <w:sz w:val="24"/>
          <w:szCs w:val="24"/>
        </w:rPr>
        <w:t>Además, r</w:t>
      </w:r>
      <w:r w:rsidRPr="00E750F1">
        <w:rPr>
          <w:rFonts w:ascii="Times New Roman" w:hAnsi="Times New Roman" w:cs="Times New Roman"/>
          <w:sz w:val="24"/>
          <w:szCs w:val="24"/>
        </w:rPr>
        <w:t>esalta notablemente que el 56.6 % mencionó tener vocación por la arquitectura, mientras que el 2.3 % lo hizo por tradición familiar y el 2.0 % por otras razones.</w:t>
      </w:r>
    </w:p>
    <w:p w14:paraId="2BD01DA0" w14:textId="77777777" w:rsidR="003C0190" w:rsidRDefault="003C0190" w:rsidP="006A73F0">
      <w:pPr>
        <w:autoSpaceDE w:val="0"/>
        <w:autoSpaceDN w:val="0"/>
        <w:adjustRightInd w:val="0"/>
        <w:spacing w:after="0" w:line="360" w:lineRule="auto"/>
        <w:jc w:val="center"/>
        <w:rPr>
          <w:rFonts w:ascii="Times New Roman" w:hAnsi="Times New Roman" w:cs="Times New Roman"/>
          <w:b/>
          <w:bCs/>
          <w:lang w:bidi="he-IL"/>
        </w:rPr>
      </w:pPr>
    </w:p>
    <w:p w14:paraId="44ABB27B"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13B1E403"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4C5F0965"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76552947"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52C47FE7"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5675F223"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285287AD"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07DECCB6"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446BB970"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22385652"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4CE4BE29"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71239143" w14:textId="028AF941" w:rsidR="006A73F0" w:rsidRPr="003C0190" w:rsidRDefault="006A73F0" w:rsidP="003C0190">
      <w:pPr>
        <w:autoSpaceDE w:val="0"/>
        <w:autoSpaceDN w:val="0"/>
        <w:adjustRightInd w:val="0"/>
        <w:spacing w:after="0" w:line="360" w:lineRule="auto"/>
        <w:jc w:val="center"/>
        <w:rPr>
          <w:rFonts w:ascii="Times New Roman" w:hAnsi="Times New Roman" w:cs="Times New Roman"/>
          <w:sz w:val="24"/>
          <w:szCs w:val="24"/>
          <w:lang w:bidi="he-IL"/>
        </w:rPr>
      </w:pPr>
      <w:r w:rsidRPr="003C0190">
        <w:rPr>
          <w:rFonts w:ascii="Times New Roman" w:hAnsi="Times New Roman" w:cs="Times New Roman"/>
          <w:b/>
          <w:bCs/>
          <w:sz w:val="24"/>
          <w:szCs w:val="24"/>
          <w:lang w:bidi="he-IL"/>
        </w:rPr>
        <w:lastRenderedPageBreak/>
        <w:t>Figura 17.</w:t>
      </w:r>
      <w:r w:rsidRPr="003C0190">
        <w:rPr>
          <w:rFonts w:ascii="Times New Roman" w:hAnsi="Times New Roman" w:cs="Times New Roman"/>
          <w:sz w:val="24"/>
          <w:szCs w:val="24"/>
          <w:lang w:bidi="he-IL"/>
        </w:rPr>
        <w:t xml:space="preserve"> Motivo por la que eligieron la carrera de Arquitectura de la UMSNH</w:t>
      </w:r>
    </w:p>
    <w:p w14:paraId="7C889AB1" w14:textId="77777777" w:rsidR="006A73F0" w:rsidRPr="00E750F1" w:rsidRDefault="006A73F0" w:rsidP="003C0190">
      <w:pPr>
        <w:spacing w:after="0" w:line="360" w:lineRule="auto"/>
        <w:jc w:val="center"/>
        <w:rPr>
          <w:rFonts w:ascii="Times New Roman" w:hAnsi="Times New Roman" w:cs="Times New Roman"/>
        </w:rPr>
      </w:pPr>
      <w:r w:rsidRPr="00E750F1">
        <w:rPr>
          <w:noProof/>
        </w:rPr>
        <w:drawing>
          <wp:inline distT="0" distB="0" distL="0" distR="0" wp14:anchorId="52897BBB" wp14:editId="7F5CA626">
            <wp:extent cx="4390444" cy="256204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148" cy="2570626"/>
                    </a:xfrm>
                    <a:prstGeom prst="rect">
                      <a:avLst/>
                    </a:prstGeom>
                    <a:noFill/>
                    <a:ln>
                      <a:noFill/>
                    </a:ln>
                  </pic:spPr>
                </pic:pic>
              </a:graphicData>
            </a:graphic>
          </wp:inline>
        </w:drawing>
      </w:r>
      <w:r w:rsidRPr="00E750F1">
        <w:rPr>
          <w:noProof/>
        </w:rPr>
        <w:t xml:space="preserve"> </w:t>
      </w:r>
    </w:p>
    <w:p w14:paraId="5C83C7EC" w14:textId="244C6421" w:rsidR="006A73F0" w:rsidRPr="00E750F1" w:rsidRDefault="006A73F0" w:rsidP="003C0190">
      <w:pPr>
        <w:spacing w:after="0" w:line="360" w:lineRule="auto"/>
        <w:jc w:val="center"/>
        <w:rPr>
          <w:rFonts w:ascii="Times New Roman" w:hAnsi="Times New Roman" w:cs="Times New Roman"/>
          <w:sz w:val="24"/>
          <w:szCs w:val="24"/>
        </w:rPr>
      </w:pPr>
      <w:r w:rsidRPr="003C0190">
        <w:rPr>
          <w:rFonts w:ascii="Times New Roman" w:hAnsi="Times New Roman" w:cs="Times New Roman"/>
          <w:sz w:val="24"/>
          <w:szCs w:val="24"/>
          <w:lang w:bidi="he-IL"/>
        </w:rPr>
        <w:t xml:space="preserve">Fuente: Elaboración propia con base en la UMSNH </w:t>
      </w:r>
      <w:r w:rsidRPr="003C0190">
        <w:rPr>
          <w:rFonts w:ascii="Times New Roman" w:hAnsi="Times New Roman" w:cs="Times New Roman"/>
          <w:noProof/>
          <w:sz w:val="24"/>
          <w:szCs w:val="24"/>
          <w:lang w:bidi="he-IL"/>
        </w:rPr>
        <w:t>(2023)</w:t>
      </w:r>
    </w:p>
    <w:p w14:paraId="46997EE7"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l</w:t>
      </w:r>
      <w:r w:rsidRPr="00E750F1">
        <w:rPr>
          <w:rFonts w:ascii="Times New Roman" w:hAnsi="Times New Roman" w:cs="Times New Roman"/>
          <w:sz w:val="24"/>
          <w:szCs w:val="24"/>
        </w:rPr>
        <w:t>a contribución principal de este estudio reside en ofrecer una visión detallada de los motivos que impulsan la elección de la arquitectura como carrera</w:t>
      </w:r>
      <w:r>
        <w:rPr>
          <w:rFonts w:ascii="Times New Roman" w:hAnsi="Times New Roman" w:cs="Times New Roman"/>
          <w:sz w:val="24"/>
          <w:szCs w:val="24"/>
        </w:rPr>
        <w:t xml:space="preserve"> con el fin de brindar </w:t>
      </w:r>
      <w:r w:rsidRPr="00E750F1">
        <w:rPr>
          <w:rFonts w:ascii="Times New Roman" w:hAnsi="Times New Roman" w:cs="Times New Roman"/>
          <w:sz w:val="24"/>
          <w:szCs w:val="24"/>
        </w:rPr>
        <w:t xml:space="preserve">información valiosa para orientar políticas educativas y estrategias de orientación vocacional. </w:t>
      </w:r>
      <w:r>
        <w:rPr>
          <w:rFonts w:ascii="Times New Roman" w:hAnsi="Times New Roman" w:cs="Times New Roman"/>
          <w:sz w:val="24"/>
          <w:szCs w:val="24"/>
        </w:rPr>
        <w:t>En tal sentido, se debe destacar que c</w:t>
      </w:r>
      <w:r w:rsidRPr="00E750F1">
        <w:rPr>
          <w:rFonts w:ascii="Times New Roman" w:hAnsi="Times New Roman" w:cs="Times New Roman"/>
          <w:sz w:val="24"/>
          <w:szCs w:val="24"/>
        </w:rPr>
        <w:t>omprender las motivaciones detrás de la elección profesional es fundamental para instituciones educativas, orientadores y responsables de políticas, ya que les permite ajustar sus enfoques para atraer y retener a estudiantes comprometidos y motivados en el campo de la arquitectura.</w:t>
      </w:r>
    </w:p>
    <w:p w14:paraId="09A6396A"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Para un seguimiento adecuado, es relevante conocer el tiempo que tardaron los egresados en obtener su primer empleo. </w:t>
      </w:r>
      <w:r>
        <w:rPr>
          <w:rFonts w:ascii="Times New Roman" w:hAnsi="Times New Roman" w:cs="Times New Roman"/>
          <w:sz w:val="24"/>
          <w:szCs w:val="24"/>
        </w:rPr>
        <w:t>Sobre este asunto</w:t>
      </w:r>
      <w:r w:rsidRPr="00E750F1">
        <w:rPr>
          <w:rFonts w:ascii="Times New Roman" w:hAnsi="Times New Roman" w:cs="Times New Roman"/>
          <w:sz w:val="24"/>
          <w:szCs w:val="24"/>
        </w:rPr>
        <w:t xml:space="preserve">, </w:t>
      </w:r>
      <w:r>
        <w:rPr>
          <w:rFonts w:ascii="Times New Roman" w:hAnsi="Times New Roman" w:cs="Times New Roman"/>
          <w:sz w:val="24"/>
          <w:szCs w:val="24"/>
        </w:rPr>
        <w:t xml:space="preserve">se puede indicar que </w:t>
      </w:r>
      <w:r w:rsidRPr="00E750F1">
        <w:rPr>
          <w:rFonts w:ascii="Times New Roman" w:hAnsi="Times New Roman" w:cs="Times New Roman"/>
          <w:sz w:val="24"/>
          <w:szCs w:val="24"/>
        </w:rPr>
        <w:t>el 43.4 % encontró empleo en menos de 6 meses, el 13.9 % entre 6 meses y un año, el 5.0 % entre 1 y 2 años, el 0.2 % necesitó más de 2 años, y un considerable 37.5 % indicó no haber encontrado empleo. Para una evaluación más precisa, sería útil comparar estos datos con el año de egreso.</w:t>
      </w:r>
    </w:p>
    <w:p w14:paraId="48F554A6"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Este dato está directamente relacionado con la pregunta sobre las razones de la demora o dificultades para conseguir empleo. Los egresados identificaron principalmente la falta de titulación (30.5 %) y la escasa experiencia profesional (43.4 %) como las principales razones. Otros aspectos mencionados incluyen la situación personal (2.7 %), ofertas de trabajo poco atractivas (6.8 %), falta de preparación (1.1 %), altas exigencias en el puesto laboral (4.3 %), y la escasez de ofertas de trabajo (9.1 %).</w:t>
      </w:r>
    </w:p>
    <w:p w14:paraId="4FE0CFED" w14:textId="77777777" w:rsidR="003C0190" w:rsidRDefault="003C0190" w:rsidP="006A73F0">
      <w:pPr>
        <w:autoSpaceDE w:val="0"/>
        <w:autoSpaceDN w:val="0"/>
        <w:adjustRightInd w:val="0"/>
        <w:spacing w:after="0" w:line="360" w:lineRule="auto"/>
        <w:jc w:val="center"/>
        <w:rPr>
          <w:rFonts w:ascii="Times New Roman" w:hAnsi="Times New Roman" w:cs="Times New Roman"/>
          <w:b/>
          <w:bCs/>
          <w:lang w:bidi="he-IL"/>
        </w:rPr>
      </w:pPr>
    </w:p>
    <w:p w14:paraId="47379439"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7F4441E8" w14:textId="77777777" w:rsidR="000D61DB" w:rsidRDefault="000D61DB" w:rsidP="006A73F0">
      <w:pPr>
        <w:autoSpaceDE w:val="0"/>
        <w:autoSpaceDN w:val="0"/>
        <w:adjustRightInd w:val="0"/>
        <w:spacing w:after="0" w:line="360" w:lineRule="auto"/>
        <w:jc w:val="center"/>
        <w:rPr>
          <w:rFonts w:ascii="Times New Roman" w:hAnsi="Times New Roman" w:cs="Times New Roman"/>
          <w:b/>
          <w:bCs/>
          <w:lang w:bidi="he-IL"/>
        </w:rPr>
      </w:pPr>
    </w:p>
    <w:p w14:paraId="06BD468A" w14:textId="2DAC8E6E" w:rsidR="006A73F0" w:rsidRPr="003C0190" w:rsidRDefault="006A73F0" w:rsidP="006A73F0">
      <w:pPr>
        <w:autoSpaceDE w:val="0"/>
        <w:autoSpaceDN w:val="0"/>
        <w:adjustRightInd w:val="0"/>
        <w:spacing w:after="0" w:line="360" w:lineRule="auto"/>
        <w:jc w:val="center"/>
        <w:rPr>
          <w:rFonts w:ascii="Times New Roman" w:hAnsi="Times New Roman" w:cs="Times New Roman"/>
          <w:sz w:val="24"/>
          <w:szCs w:val="24"/>
        </w:rPr>
      </w:pPr>
      <w:r w:rsidRPr="003C0190">
        <w:rPr>
          <w:rFonts w:ascii="Times New Roman" w:hAnsi="Times New Roman" w:cs="Times New Roman"/>
          <w:b/>
          <w:bCs/>
          <w:sz w:val="24"/>
          <w:szCs w:val="24"/>
          <w:lang w:bidi="he-IL"/>
        </w:rPr>
        <w:lastRenderedPageBreak/>
        <w:t>Figura 18.</w:t>
      </w:r>
      <w:r w:rsidRPr="003C0190">
        <w:rPr>
          <w:rFonts w:ascii="Times New Roman" w:hAnsi="Times New Roman" w:cs="Times New Roman"/>
          <w:sz w:val="24"/>
          <w:szCs w:val="24"/>
          <w:lang w:bidi="he-IL"/>
        </w:rPr>
        <w:t xml:space="preserve"> Lapso que le tomó para conseguir su primer empleo al egresado de la FAUM</w:t>
      </w:r>
    </w:p>
    <w:p w14:paraId="2647D4A1" w14:textId="77777777" w:rsidR="006A73F0" w:rsidRPr="00E750F1" w:rsidRDefault="006A73F0" w:rsidP="003C0190">
      <w:pPr>
        <w:spacing w:after="0" w:line="360" w:lineRule="auto"/>
        <w:jc w:val="center"/>
        <w:rPr>
          <w:rFonts w:ascii="Times New Roman" w:hAnsi="Times New Roman" w:cs="Times New Roman"/>
        </w:rPr>
      </w:pPr>
      <w:r w:rsidRPr="00E750F1">
        <w:rPr>
          <w:rFonts w:ascii="Times New Roman" w:hAnsi="Times New Roman" w:cs="Times New Roman"/>
          <w:noProof/>
        </w:rPr>
        <w:drawing>
          <wp:inline distT="0" distB="0" distL="0" distR="0" wp14:anchorId="205EEB41" wp14:editId="7473E25E">
            <wp:extent cx="3471033" cy="1932317"/>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82283" cy="1938580"/>
                    </a:xfrm>
                    <a:prstGeom prst="rect">
                      <a:avLst/>
                    </a:prstGeom>
                    <a:noFill/>
                    <a:ln>
                      <a:noFill/>
                    </a:ln>
                  </pic:spPr>
                </pic:pic>
              </a:graphicData>
            </a:graphic>
          </wp:inline>
        </w:drawing>
      </w:r>
    </w:p>
    <w:p w14:paraId="364E7109" w14:textId="289859CC" w:rsidR="006A73F0" w:rsidRDefault="006A73F0" w:rsidP="003C0190">
      <w:pPr>
        <w:autoSpaceDE w:val="0"/>
        <w:autoSpaceDN w:val="0"/>
        <w:adjustRightInd w:val="0"/>
        <w:spacing w:after="0" w:line="360" w:lineRule="auto"/>
        <w:jc w:val="center"/>
        <w:rPr>
          <w:rFonts w:ascii="Times New Roman" w:hAnsi="Times New Roman" w:cs="Times New Roman"/>
          <w:sz w:val="24"/>
          <w:szCs w:val="24"/>
          <w:lang w:bidi="he-IL"/>
        </w:rPr>
      </w:pPr>
      <w:r w:rsidRPr="003C0190">
        <w:rPr>
          <w:rFonts w:ascii="Times New Roman" w:hAnsi="Times New Roman" w:cs="Times New Roman"/>
          <w:sz w:val="24"/>
          <w:szCs w:val="24"/>
          <w:lang w:bidi="he-IL"/>
        </w:rPr>
        <w:t xml:space="preserve">Fuente: Elaboración propia con base en la UMSNH </w:t>
      </w:r>
      <w:r w:rsidRPr="003C0190">
        <w:rPr>
          <w:rFonts w:ascii="Times New Roman" w:hAnsi="Times New Roman" w:cs="Times New Roman"/>
          <w:noProof/>
          <w:sz w:val="24"/>
          <w:szCs w:val="24"/>
          <w:lang w:bidi="he-IL"/>
        </w:rPr>
        <w:t>(2023)</w:t>
      </w:r>
    </w:p>
    <w:p w14:paraId="7A53273B"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r</w:t>
      </w:r>
      <w:r w:rsidRPr="00E750F1">
        <w:rPr>
          <w:rFonts w:ascii="Times New Roman" w:hAnsi="Times New Roman" w:cs="Times New Roman"/>
          <w:sz w:val="24"/>
          <w:szCs w:val="24"/>
        </w:rPr>
        <w:t>esulta interesante observar que, según los encuestados, la carrera de arquitectura sigue siendo bien aceptada en el mercado laboral, lo que subraya su pertinencia como parte de la oferta académica de la UMSNH. L</w:t>
      </w:r>
      <w:r>
        <w:rPr>
          <w:rFonts w:ascii="Times New Roman" w:hAnsi="Times New Roman" w:cs="Times New Roman"/>
          <w:sz w:val="24"/>
          <w:szCs w:val="24"/>
        </w:rPr>
        <w:t>o significativo</w:t>
      </w:r>
      <w:r w:rsidRPr="00E750F1">
        <w:rPr>
          <w:rFonts w:ascii="Times New Roman" w:hAnsi="Times New Roman" w:cs="Times New Roman"/>
          <w:sz w:val="24"/>
          <w:szCs w:val="24"/>
        </w:rPr>
        <w:t xml:space="preserve"> de estos hallazgos radica en la importancia de mantener y fortalecer programas académicos que estén alineados con las necesidades del mercado laboral</w:t>
      </w:r>
      <w:r>
        <w:rPr>
          <w:rFonts w:ascii="Times New Roman" w:hAnsi="Times New Roman" w:cs="Times New Roman"/>
          <w:sz w:val="24"/>
          <w:szCs w:val="24"/>
        </w:rPr>
        <w:t xml:space="preserve"> para asegurar </w:t>
      </w:r>
      <w:r w:rsidRPr="00E750F1">
        <w:rPr>
          <w:rFonts w:ascii="Times New Roman" w:hAnsi="Times New Roman" w:cs="Times New Roman"/>
          <w:sz w:val="24"/>
          <w:szCs w:val="24"/>
        </w:rPr>
        <w:t>que los estudiantes de arquitectura estén bien preparados para una transición exitosa al mundo profesional.</w:t>
      </w:r>
    </w:p>
    <w:p w14:paraId="6314EEC7" w14:textId="77777777" w:rsidR="006A73F0" w:rsidRPr="00E750F1" w:rsidRDefault="006A73F0" w:rsidP="003C019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En cuanto a la percepción de los egresados sobre cómo la carrera de </w:t>
      </w:r>
      <w:r>
        <w:rPr>
          <w:rFonts w:ascii="Times New Roman" w:hAnsi="Times New Roman" w:cs="Times New Roman"/>
          <w:sz w:val="24"/>
          <w:szCs w:val="24"/>
        </w:rPr>
        <w:t>A</w:t>
      </w:r>
      <w:r w:rsidRPr="00E750F1">
        <w:rPr>
          <w:rFonts w:ascii="Times New Roman" w:hAnsi="Times New Roman" w:cs="Times New Roman"/>
          <w:sz w:val="24"/>
          <w:szCs w:val="24"/>
        </w:rPr>
        <w:t>rquitectura coincidió con las demandas de su trabajo, los resultados muestran que el 51.6 % considera que facilitó su desempeño, el 12.0 % indicó que no tuvo influencia, el 0.7 % dijo que dificultó y un considerable 35.7 % dejó vacío este rubro en la encuesta.</w:t>
      </w:r>
      <w:r>
        <w:rPr>
          <w:rFonts w:ascii="Times New Roman" w:hAnsi="Times New Roman" w:cs="Times New Roman"/>
          <w:sz w:val="24"/>
          <w:szCs w:val="24"/>
        </w:rPr>
        <w:t xml:space="preserve"> </w:t>
      </w:r>
      <w:r w:rsidRPr="00E750F1">
        <w:rPr>
          <w:rFonts w:ascii="Times New Roman" w:hAnsi="Times New Roman" w:cs="Times New Roman"/>
          <w:sz w:val="24"/>
          <w:szCs w:val="24"/>
        </w:rPr>
        <w:t xml:space="preserve">En </w:t>
      </w:r>
      <w:r>
        <w:rPr>
          <w:rFonts w:ascii="Times New Roman" w:hAnsi="Times New Roman" w:cs="Times New Roman"/>
          <w:sz w:val="24"/>
          <w:szCs w:val="24"/>
        </w:rPr>
        <w:t>otras palabras</w:t>
      </w:r>
      <w:r w:rsidRPr="00E750F1">
        <w:rPr>
          <w:rFonts w:ascii="Times New Roman" w:hAnsi="Times New Roman" w:cs="Times New Roman"/>
          <w:sz w:val="24"/>
          <w:szCs w:val="24"/>
        </w:rPr>
        <w:t xml:space="preserve">, estos resultados sugieren que la mayoría de los egresados percibe que la carrera de </w:t>
      </w:r>
      <w:r>
        <w:rPr>
          <w:rFonts w:ascii="Times New Roman" w:hAnsi="Times New Roman" w:cs="Times New Roman"/>
          <w:sz w:val="24"/>
          <w:szCs w:val="24"/>
        </w:rPr>
        <w:t>A</w:t>
      </w:r>
      <w:r w:rsidRPr="00E750F1">
        <w:rPr>
          <w:rFonts w:ascii="Times New Roman" w:hAnsi="Times New Roman" w:cs="Times New Roman"/>
          <w:sz w:val="24"/>
          <w:szCs w:val="24"/>
        </w:rPr>
        <w:t>rquitectura se alinea adecuadamente con las exigencias de su trabajo. Sin embargo, la falta de datos detallados en un porcentaje considerable destaca la importancia de profundizar en las experiencias y percepciones individuales para obtener una comprensión más completa y precisa.</w:t>
      </w:r>
    </w:p>
    <w:p w14:paraId="33A7A12D" w14:textId="77777777" w:rsidR="000800DB" w:rsidRDefault="000800DB" w:rsidP="003C0190">
      <w:pPr>
        <w:autoSpaceDE w:val="0"/>
        <w:autoSpaceDN w:val="0"/>
        <w:adjustRightInd w:val="0"/>
        <w:spacing w:after="0" w:line="360" w:lineRule="auto"/>
        <w:rPr>
          <w:rFonts w:ascii="Times New Roman" w:hAnsi="Times New Roman" w:cs="Times New Roman"/>
          <w:b/>
          <w:bCs/>
          <w:lang w:bidi="he-IL"/>
        </w:rPr>
      </w:pPr>
    </w:p>
    <w:p w14:paraId="5F62839B" w14:textId="77777777" w:rsidR="000D61DB" w:rsidRDefault="000D61DB" w:rsidP="003C0190">
      <w:pPr>
        <w:autoSpaceDE w:val="0"/>
        <w:autoSpaceDN w:val="0"/>
        <w:adjustRightInd w:val="0"/>
        <w:spacing w:after="0" w:line="360" w:lineRule="auto"/>
        <w:rPr>
          <w:rFonts w:ascii="Times New Roman" w:hAnsi="Times New Roman" w:cs="Times New Roman"/>
          <w:b/>
          <w:bCs/>
          <w:lang w:bidi="he-IL"/>
        </w:rPr>
      </w:pPr>
    </w:p>
    <w:p w14:paraId="31A53AE7" w14:textId="77777777" w:rsidR="000D61DB" w:rsidRDefault="000D61DB" w:rsidP="003C0190">
      <w:pPr>
        <w:autoSpaceDE w:val="0"/>
        <w:autoSpaceDN w:val="0"/>
        <w:adjustRightInd w:val="0"/>
        <w:spacing w:after="0" w:line="360" w:lineRule="auto"/>
        <w:rPr>
          <w:rFonts w:ascii="Times New Roman" w:hAnsi="Times New Roman" w:cs="Times New Roman"/>
          <w:b/>
          <w:bCs/>
          <w:lang w:bidi="he-IL"/>
        </w:rPr>
      </w:pPr>
    </w:p>
    <w:p w14:paraId="444B2164" w14:textId="77777777" w:rsidR="000D61DB" w:rsidRDefault="000D61DB" w:rsidP="003C0190">
      <w:pPr>
        <w:autoSpaceDE w:val="0"/>
        <w:autoSpaceDN w:val="0"/>
        <w:adjustRightInd w:val="0"/>
        <w:spacing w:after="0" w:line="360" w:lineRule="auto"/>
        <w:rPr>
          <w:rFonts w:ascii="Times New Roman" w:hAnsi="Times New Roman" w:cs="Times New Roman"/>
          <w:b/>
          <w:bCs/>
          <w:lang w:bidi="he-IL"/>
        </w:rPr>
      </w:pPr>
    </w:p>
    <w:p w14:paraId="48AD488E" w14:textId="77777777" w:rsidR="000D61DB" w:rsidRDefault="000D61DB" w:rsidP="003C0190">
      <w:pPr>
        <w:autoSpaceDE w:val="0"/>
        <w:autoSpaceDN w:val="0"/>
        <w:adjustRightInd w:val="0"/>
        <w:spacing w:after="0" w:line="360" w:lineRule="auto"/>
        <w:rPr>
          <w:rFonts w:ascii="Times New Roman" w:hAnsi="Times New Roman" w:cs="Times New Roman"/>
          <w:b/>
          <w:bCs/>
          <w:lang w:bidi="he-IL"/>
        </w:rPr>
      </w:pPr>
    </w:p>
    <w:p w14:paraId="3E56A3FE" w14:textId="77777777" w:rsidR="000D61DB" w:rsidRDefault="000D61DB" w:rsidP="003C0190">
      <w:pPr>
        <w:autoSpaceDE w:val="0"/>
        <w:autoSpaceDN w:val="0"/>
        <w:adjustRightInd w:val="0"/>
        <w:spacing w:after="0" w:line="360" w:lineRule="auto"/>
        <w:rPr>
          <w:rFonts w:ascii="Times New Roman" w:hAnsi="Times New Roman" w:cs="Times New Roman"/>
          <w:b/>
          <w:bCs/>
          <w:lang w:bidi="he-IL"/>
        </w:rPr>
      </w:pPr>
    </w:p>
    <w:p w14:paraId="114FDFB6" w14:textId="77777777" w:rsidR="000D61DB" w:rsidRDefault="000D61DB" w:rsidP="003C0190">
      <w:pPr>
        <w:autoSpaceDE w:val="0"/>
        <w:autoSpaceDN w:val="0"/>
        <w:adjustRightInd w:val="0"/>
        <w:spacing w:after="0" w:line="360" w:lineRule="auto"/>
        <w:rPr>
          <w:rFonts w:ascii="Times New Roman" w:hAnsi="Times New Roman" w:cs="Times New Roman"/>
          <w:b/>
          <w:bCs/>
          <w:lang w:bidi="he-IL"/>
        </w:rPr>
      </w:pPr>
    </w:p>
    <w:p w14:paraId="450F5438" w14:textId="77777777" w:rsidR="000800DB" w:rsidRPr="00E750F1" w:rsidRDefault="000800DB" w:rsidP="003C0190">
      <w:pPr>
        <w:autoSpaceDE w:val="0"/>
        <w:autoSpaceDN w:val="0"/>
        <w:adjustRightInd w:val="0"/>
        <w:spacing w:after="0" w:line="360" w:lineRule="auto"/>
        <w:rPr>
          <w:rFonts w:ascii="Times New Roman" w:hAnsi="Times New Roman" w:cs="Times New Roman"/>
          <w:b/>
          <w:bCs/>
          <w:lang w:bidi="he-IL"/>
        </w:rPr>
      </w:pPr>
    </w:p>
    <w:p w14:paraId="728C6ED4" w14:textId="77777777" w:rsidR="006A73F0" w:rsidRPr="003C0190" w:rsidRDefault="006A73F0" w:rsidP="006A73F0">
      <w:pPr>
        <w:autoSpaceDE w:val="0"/>
        <w:autoSpaceDN w:val="0"/>
        <w:adjustRightInd w:val="0"/>
        <w:spacing w:after="0" w:line="360" w:lineRule="auto"/>
        <w:jc w:val="center"/>
        <w:rPr>
          <w:rFonts w:ascii="Times New Roman" w:hAnsi="Times New Roman" w:cs="Times New Roman"/>
          <w:sz w:val="24"/>
          <w:szCs w:val="24"/>
        </w:rPr>
      </w:pPr>
      <w:r w:rsidRPr="003C0190">
        <w:rPr>
          <w:rFonts w:ascii="Times New Roman" w:hAnsi="Times New Roman" w:cs="Times New Roman"/>
          <w:b/>
          <w:bCs/>
          <w:sz w:val="24"/>
          <w:szCs w:val="24"/>
          <w:lang w:bidi="he-IL"/>
        </w:rPr>
        <w:lastRenderedPageBreak/>
        <w:t>Figura 19.</w:t>
      </w:r>
      <w:r w:rsidRPr="003C0190">
        <w:rPr>
          <w:rFonts w:ascii="Times New Roman" w:hAnsi="Times New Roman" w:cs="Times New Roman"/>
          <w:sz w:val="24"/>
          <w:szCs w:val="24"/>
          <w:lang w:bidi="he-IL"/>
        </w:rPr>
        <w:t xml:space="preserve"> Aceptación que tuvo la carrera de arquitectura en el mercado laboral para obtener su primer empleo</w:t>
      </w:r>
    </w:p>
    <w:p w14:paraId="1084BA66" w14:textId="77777777" w:rsidR="006A73F0" w:rsidRPr="00E750F1" w:rsidRDefault="006A73F0" w:rsidP="004F4940">
      <w:pPr>
        <w:spacing w:after="0" w:line="360" w:lineRule="auto"/>
        <w:jc w:val="center"/>
        <w:rPr>
          <w:rFonts w:ascii="Times New Roman" w:hAnsi="Times New Roman" w:cs="Times New Roman"/>
        </w:rPr>
      </w:pPr>
      <w:r w:rsidRPr="00E750F1">
        <w:rPr>
          <w:noProof/>
        </w:rPr>
        <w:drawing>
          <wp:inline distT="0" distB="0" distL="0" distR="0" wp14:anchorId="1CC03479" wp14:editId="14A9D768">
            <wp:extent cx="3327592" cy="1992702"/>
            <wp:effectExtent l="0" t="0" r="6350" b="762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6154" cy="1997830"/>
                    </a:xfrm>
                    <a:prstGeom prst="rect">
                      <a:avLst/>
                    </a:prstGeom>
                    <a:noFill/>
                    <a:ln>
                      <a:noFill/>
                    </a:ln>
                  </pic:spPr>
                </pic:pic>
              </a:graphicData>
            </a:graphic>
          </wp:inline>
        </w:drawing>
      </w:r>
    </w:p>
    <w:p w14:paraId="5605570B" w14:textId="02DF745D" w:rsidR="006A73F0" w:rsidRPr="00E750F1" w:rsidRDefault="006A73F0" w:rsidP="004F4940">
      <w:pPr>
        <w:autoSpaceDE w:val="0"/>
        <w:autoSpaceDN w:val="0"/>
        <w:adjustRightInd w:val="0"/>
        <w:spacing w:after="0" w:line="360" w:lineRule="auto"/>
        <w:jc w:val="center"/>
        <w:rPr>
          <w:rFonts w:ascii="Times New Roman" w:hAnsi="Times New Roman" w:cs="Times New Roman"/>
          <w:sz w:val="24"/>
          <w:szCs w:val="24"/>
          <w:lang w:bidi="he-IL"/>
        </w:rPr>
      </w:pPr>
      <w:r w:rsidRPr="004F4940">
        <w:rPr>
          <w:rFonts w:ascii="Times New Roman" w:hAnsi="Times New Roman" w:cs="Times New Roman"/>
          <w:sz w:val="24"/>
          <w:szCs w:val="24"/>
          <w:lang w:bidi="he-IL"/>
        </w:rPr>
        <w:t xml:space="preserve">Fuente: Elaboración propia con base en la UMSNH </w:t>
      </w:r>
      <w:r w:rsidRPr="004F4940">
        <w:rPr>
          <w:rFonts w:ascii="Times New Roman" w:hAnsi="Times New Roman" w:cs="Times New Roman"/>
          <w:noProof/>
          <w:sz w:val="24"/>
          <w:szCs w:val="24"/>
          <w:lang w:bidi="he-IL"/>
        </w:rPr>
        <w:t>(2023)</w:t>
      </w:r>
    </w:p>
    <w:p w14:paraId="25E93177" w14:textId="77777777" w:rsidR="006A73F0" w:rsidRPr="00E750F1" w:rsidRDefault="006A73F0" w:rsidP="004F49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Otra </w:t>
      </w:r>
      <w:r w:rsidRPr="00E750F1">
        <w:rPr>
          <w:rFonts w:ascii="Times New Roman" w:hAnsi="Times New Roman" w:cs="Times New Roman"/>
          <w:sz w:val="24"/>
          <w:szCs w:val="24"/>
        </w:rPr>
        <w:t xml:space="preserve">contribución de este estudio </w:t>
      </w:r>
      <w:r>
        <w:rPr>
          <w:rFonts w:ascii="Times New Roman" w:hAnsi="Times New Roman" w:cs="Times New Roman"/>
          <w:sz w:val="24"/>
          <w:szCs w:val="24"/>
        </w:rPr>
        <w:t>fue</w:t>
      </w:r>
      <w:r w:rsidRPr="00E750F1">
        <w:rPr>
          <w:rFonts w:ascii="Times New Roman" w:hAnsi="Times New Roman" w:cs="Times New Roman"/>
          <w:sz w:val="24"/>
          <w:szCs w:val="24"/>
        </w:rPr>
        <w:t xml:space="preserve"> destacar la importancia de recopilar información detallada sobre la percepción de los egresados acerca de cómo su formación académica influye en su desempeño laboral. La relevancia de estos hallazgos subraya la necesidad de adaptar los programas académicos para garantizar una mejor alineación con las cambiantes necesidades del mercado laboral.</w:t>
      </w:r>
    </w:p>
    <w:p w14:paraId="306EA7F9" w14:textId="77777777" w:rsidR="004F4940" w:rsidRDefault="004F4940" w:rsidP="006A73F0">
      <w:pPr>
        <w:autoSpaceDE w:val="0"/>
        <w:autoSpaceDN w:val="0"/>
        <w:adjustRightInd w:val="0"/>
        <w:spacing w:after="0" w:line="360" w:lineRule="auto"/>
        <w:jc w:val="center"/>
        <w:rPr>
          <w:rFonts w:ascii="Times New Roman" w:hAnsi="Times New Roman" w:cs="Times New Roman"/>
          <w:b/>
          <w:bCs/>
          <w:lang w:bidi="he-IL"/>
        </w:rPr>
      </w:pPr>
    </w:p>
    <w:p w14:paraId="7E1B6E5B" w14:textId="44BA0C17" w:rsidR="006A73F0" w:rsidRPr="004F4940" w:rsidRDefault="006A73F0" w:rsidP="006A73F0">
      <w:pPr>
        <w:autoSpaceDE w:val="0"/>
        <w:autoSpaceDN w:val="0"/>
        <w:adjustRightInd w:val="0"/>
        <w:spacing w:after="0" w:line="360" w:lineRule="auto"/>
        <w:jc w:val="center"/>
        <w:rPr>
          <w:rFonts w:ascii="Times New Roman" w:hAnsi="Times New Roman" w:cs="Times New Roman"/>
          <w:sz w:val="24"/>
          <w:szCs w:val="24"/>
          <w:lang w:bidi="he-IL"/>
        </w:rPr>
      </w:pPr>
      <w:r w:rsidRPr="004F4940">
        <w:rPr>
          <w:rFonts w:ascii="Times New Roman" w:hAnsi="Times New Roman" w:cs="Times New Roman"/>
          <w:b/>
          <w:bCs/>
          <w:sz w:val="24"/>
          <w:szCs w:val="24"/>
          <w:lang w:bidi="he-IL"/>
        </w:rPr>
        <w:t>Figura 20.</w:t>
      </w:r>
      <w:r w:rsidRPr="004F4940">
        <w:rPr>
          <w:rFonts w:ascii="Times New Roman" w:hAnsi="Times New Roman" w:cs="Times New Roman"/>
          <w:sz w:val="24"/>
          <w:szCs w:val="24"/>
          <w:lang w:bidi="he-IL"/>
        </w:rPr>
        <w:t xml:space="preserve"> Grado de coincidencia de la formación obtenida con lo solicitado en la empresa en la que labora</w:t>
      </w:r>
    </w:p>
    <w:p w14:paraId="7D6587E0" w14:textId="77777777" w:rsidR="006A73F0" w:rsidRPr="00E750F1" w:rsidRDefault="006A73F0" w:rsidP="004F4940">
      <w:pPr>
        <w:spacing w:after="0" w:line="360" w:lineRule="auto"/>
        <w:jc w:val="center"/>
        <w:rPr>
          <w:rFonts w:ascii="Times New Roman" w:hAnsi="Times New Roman" w:cs="Times New Roman"/>
        </w:rPr>
      </w:pPr>
      <w:r w:rsidRPr="00E750F1">
        <w:rPr>
          <w:noProof/>
        </w:rPr>
        <w:drawing>
          <wp:inline distT="0" distB="0" distL="0" distR="0" wp14:anchorId="52B97544" wp14:editId="2FD48C4B">
            <wp:extent cx="3372929" cy="2170548"/>
            <wp:effectExtent l="0" t="0" r="0" b="127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86267" cy="2179131"/>
                    </a:xfrm>
                    <a:prstGeom prst="rect">
                      <a:avLst/>
                    </a:prstGeom>
                    <a:noFill/>
                    <a:ln>
                      <a:noFill/>
                    </a:ln>
                  </pic:spPr>
                </pic:pic>
              </a:graphicData>
            </a:graphic>
          </wp:inline>
        </w:drawing>
      </w:r>
    </w:p>
    <w:p w14:paraId="3B1A8F17" w14:textId="77777777" w:rsidR="006A73F0" w:rsidRPr="004F4940" w:rsidRDefault="006A73F0" w:rsidP="006A73F0">
      <w:pPr>
        <w:autoSpaceDE w:val="0"/>
        <w:autoSpaceDN w:val="0"/>
        <w:adjustRightInd w:val="0"/>
        <w:spacing w:after="0" w:line="360" w:lineRule="auto"/>
        <w:jc w:val="center"/>
        <w:rPr>
          <w:rFonts w:ascii="Times New Roman" w:hAnsi="Times New Roman" w:cs="Times New Roman"/>
          <w:noProof/>
          <w:sz w:val="24"/>
          <w:szCs w:val="24"/>
          <w:lang w:bidi="he-IL"/>
        </w:rPr>
      </w:pPr>
      <w:r w:rsidRPr="004F4940">
        <w:rPr>
          <w:rFonts w:ascii="Times New Roman" w:hAnsi="Times New Roman" w:cs="Times New Roman"/>
          <w:sz w:val="24"/>
          <w:szCs w:val="24"/>
          <w:lang w:bidi="he-IL"/>
        </w:rPr>
        <w:t xml:space="preserve">Fuente: Elaboración propia con base en la UMSNH </w:t>
      </w:r>
      <w:r w:rsidRPr="004F4940">
        <w:rPr>
          <w:rFonts w:ascii="Times New Roman" w:hAnsi="Times New Roman" w:cs="Times New Roman"/>
          <w:noProof/>
          <w:sz w:val="24"/>
          <w:szCs w:val="24"/>
          <w:lang w:bidi="he-IL"/>
        </w:rPr>
        <w:t>(2023)</w:t>
      </w:r>
    </w:p>
    <w:p w14:paraId="103F2CA2" w14:textId="6E69A97D" w:rsidR="006A73F0" w:rsidRPr="00E750F1" w:rsidRDefault="006A73F0" w:rsidP="004F49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definitiva, se puede indicar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a</w:t>
      </w:r>
      <w:r w:rsidRPr="00E750F1">
        <w:rPr>
          <w:rFonts w:ascii="Times New Roman" w:hAnsi="Times New Roman" w:cs="Times New Roman"/>
          <w:sz w:val="24"/>
          <w:szCs w:val="24"/>
        </w:rPr>
        <w:t xml:space="preserve"> través de los datos recopilados por la Coordinación de Seguimiento de Egresados, analizados mediante las encuestas de titulación y la información proporcionada por la Coordinación de Planeación, Infraestructura y Fortalecimiento Universitario de la Universidad Michoacana de San Nicolás de Hidalgo, se ha realizado un seguimiento y análisis estadístico del desempeño de los egresados de nuestra </w:t>
      </w:r>
      <w:r w:rsidRPr="00E750F1">
        <w:rPr>
          <w:rFonts w:ascii="Times New Roman" w:hAnsi="Times New Roman" w:cs="Times New Roman"/>
          <w:sz w:val="24"/>
          <w:szCs w:val="24"/>
        </w:rPr>
        <w:lastRenderedPageBreak/>
        <w:t>dependencia. Este análisis abarc</w:t>
      </w:r>
      <w:r>
        <w:rPr>
          <w:rFonts w:ascii="Times New Roman" w:hAnsi="Times New Roman" w:cs="Times New Roman"/>
          <w:sz w:val="24"/>
          <w:szCs w:val="24"/>
        </w:rPr>
        <w:t>ó</w:t>
      </w:r>
      <w:r w:rsidRPr="00E750F1">
        <w:rPr>
          <w:rFonts w:ascii="Times New Roman" w:hAnsi="Times New Roman" w:cs="Times New Roman"/>
          <w:sz w:val="24"/>
          <w:szCs w:val="24"/>
        </w:rPr>
        <w:t xml:space="preserve"> tanto el ámbito laboral como la comprensión de las demandas específicas de la profesión, </w:t>
      </w:r>
      <w:r>
        <w:rPr>
          <w:rFonts w:ascii="Times New Roman" w:hAnsi="Times New Roman" w:cs="Times New Roman"/>
          <w:sz w:val="24"/>
          <w:szCs w:val="24"/>
        </w:rPr>
        <w:t>lo que brinda</w:t>
      </w:r>
      <w:r w:rsidRPr="00E750F1">
        <w:rPr>
          <w:rFonts w:ascii="Times New Roman" w:hAnsi="Times New Roman" w:cs="Times New Roman"/>
          <w:sz w:val="24"/>
          <w:szCs w:val="24"/>
        </w:rPr>
        <w:t xml:space="preserve"> una base sólida para realizar ajustes al currículo y contenidos de nuestros planes de estudio con mayor certeza (Aguilar, 2020; Aguilar </w:t>
      </w:r>
      <w:r>
        <w:rPr>
          <w:rFonts w:ascii="Times New Roman" w:hAnsi="Times New Roman" w:cs="Times New Roman"/>
          <w:sz w:val="24"/>
          <w:szCs w:val="24"/>
        </w:rPr>
        <w:t>y</w:t>
      </w:r>
      <w:r w:rsidRPr="00E750F1">
        <w:rPr>
          <w:rFonts w:ascii="Times New Roman" w:hAnsi="Times New Roman" w:cs="Times New Roman"/>
          <w:sz w:val="24"/>
          <w:szCs w:val="24"/>
        </w:rPr>
        <w:t xml:space="preserve"> Bedolla, 2022; UMSNH, 2023).</w:t>
      </w:r>
    </w:p>
    <w:p w14:paraId="0122603D" w14:textId="77777777" w:rsidR="004F4940" w:rsidRDefault="004F4940" w:rsidP="004F4940">
      <w:pPr>
        <w:spacing w:after="0" w:line="276" w:lineRule="auto"/>
        <w:jc w:val="center"/>
        <w:rPr>
          <w:rFonts w:ascii="Times New Roman" w:hAnsi="Times New Roman" w:cs="Times New Roman"/>
          <w:b/>
          <w:bCs/>
          <w:sz w:val="28"/>
          <w:szCs w:val="28"/>
        </w:rPr>
      </w:pPr>
    </w:p>
    <w:p w14:paraId="629FEFE2" w14:textId="661CFCFD" w:rsidR="006A73F0" w:rsidRPr="004F4940" w:rsidRDefault="006A73F0" w:rsidP="004F4940">
      <w:pPr>
        <w:spacing w:after="0" w:line="276" w:lineRule="auto"/>
        <w:jc w:val="center"/>
        <w:rPr>
          <w:rFonts w:ascii="Times New Roman" w:hAnsi="Times New Roman" w:cs="Times New Roman"/>
          <w:b/>
          <w:bCs/>
          <w:sz w:val="32"/>
          <w:szCs w:val="32"/>
        </w:rPr>
      </w:pPr>
      <w:r w:rsidRPr="004F4940">
        <w:rPr>
          <w:rFonts w:ascii="Times New Roman" w:hAnsi="Times New Roman" w:cs="Times New Roman"/>
          <w:b/>
          <w:bCs/>
          <w:sz w:val="32"/>
          <w:szCs w:val="32"/>
        </w:rPr>
        <w:t>Conclusiones</w:t>
      </w:r>
    </w:p>
    <w:p w14:paraId="2CC29150" w14:textId="77777777" w:rsidR="006A73F0" w:rsidRDefault="006A73F0" w:rsidP="004F494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La Facultad de Arquitectura</w:t>
      </w:r>
      <w:r>
        <w:rPr>
          <w:rFonts w:ascii="Times New Roman" w:hAnsi="Times New Roman" w:cs="Times New Roman"/>
          <w:sz w:val="24"/>
          <w:szCs w:val="24"/>
        </w:rPr>
        <w:t xml:space="preserve"> de la </w:t>
      </w:r>
      <w:r w:rsidRPr="00E750F1">
        <w:rPr>
          <w:rFonts w:ascii="Times New Roman" w:hAnsi="Times New Roman" w:cs="Times New Roman"/>
          <w:sz w:val="24"/>
          <w:szCs w:val="24"/>
        </w:rPr>
        <w:t>UMSNH, con una trayectoria de 45 años desde su fundación en 1978, ha experimentado un notable crecimiento. A lo largo de su historia, ha realizado tres revisiones de planes de estudios</w:t>
      </w:r>
      <w:r>
        <w:rPr>
          <w:rFonts w:ascii="Times New Roman" w:hAnsi="Times New Roman" w:cs="Times New Roman"/>
          <w:sz w:val="24"/>
          <w:szCs w:val="24"/>
        </w:rPr>
        <w:t xml:space="preserve"> que culminaron</w:t>
      </w:r>
      <w:r w:rsidRPr="00E750F1">
        <w:rPr>
          <w:rFonts w:ascii="Times New Roman" w:hAnsi="Times New Roman" w:cs="Times New Roman"/>
          <w:sz w:val="24"/>
          <w:szCs w:val="24"/>
        </w:rPr>
        <w:t xml:space="preserve"> </w:t>
      </w:r>
      <w:r>
        <w:rPr>
          <w:rFonts w:ascii="Times New Roman" w:hAnsi="Times New Roman" w:cs="Times New Roman"/>
          <w:sz w:val="24"/>
          <w:szCs w:val="24"/>
        </w:rPr>
        <w:t>con</w:t>
      </w:r>
      <w:r w:rsidRPr="00E750F1">
        <w:rPr>
          <w:rFonts w:ascii="Times New Roman" w:hAnsi="Times New Roman" w:cs="Times New Roman"/>
          <w:sz w:val="24"/>
          <w:szCs w:val="24"/>
        </w:rPr>
        <w:t xml:space="preserve"> el lanzamiento del más reciente en 2019</w:t>
      </w:r>
      <w:r>
        <w:rPr>
          <w:rFonts w:ascii="Times New Roman" w:hAnsi="Times New Roman" w:cs="Times New Roman"/>
          <w:sz w:val="24"/>
          <w:szCs w:val="24"/>
        </w:rPr>
        <w:t>, de modo que e</w:t>
      </w:r>
      <w:r w:rsidRPr="00E750F1">
        <w:rPr>
          <w:rFonts w:ascii="Times New Roman" w:hAnsi="Times New Roman" w:cs="Times New Roman"/>
          <w:sz w:val="24"/>
          <w:szCs w:val="24"/>
        </w:rPr>
        <w:t xml:space="preserve">n 2024 celebraremos la primera generación graduada bajo este nuevo plan. </w:t>
      </w:r>
    </w:p>
    <w:p w14:paraId="3F4D663B" w14:textId="77777777" w:rsidR="006A73F0" w:rsidRDefault="006A73F0" w:rsidP="004F49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vale destacar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d</w:t>
      </w:r>
      <w:r w:rsidRPr="00E750F1">
        <w:rPr>
          <w:rFonts w:ascii="Times New Roman" w:hAnsi="Times New Roman" w:cs="Times New Roman"/>
          <w:sz w:val="24"/>
          <w:szCs w:val="24"/>
        </w:rPr>
        <w:t xml:space="preserve">esde una matrícula inicial de 50 alumnos, la facultad ha crecido significativamente, </w:t>
      </w:r>
      <w:r>
        <w:rPr>
          <w:rFonts w:ascii="Times New Roman" w:hAnsi="Times New Roman" w:cs="Times New Roman"/>
          <w:sz w:val="24"/>
          <w:szCs w:val="24"/>
        </w:rPr>
        <w:t xml:space="preserve">pues </w:t>
      </w:r>
      <w:r w:rsidRPr="00E750F1">
        <w:rPr>
          <w:rFonts w:ascii="Times New Roman" w:hAnsi="Times New Roman" w:cs="Times New Roman"/>
          <w:sz w:val="24"/>
          <w:szCs w:val="24"/>
        </w:rPr>
        <w:t xml:space="preserve">actualmente </w:t>
      </w:r>
      <w:r>
        <w:rPr>
          <w:rFonts w:ascii="Times New Roman" w:hAnsi="Times New Roman" w:cs="Times New Roman"/>
          <w:sz w:val="24"/>
          <w:szCs w:val="24"/>
        </w:rPr>
        <w:t xml:space="preserve">acoge a </w:t>
      </w:r>
      <w:r w:rsidRPr="00E750F1">
        <w:rPr>
          <w:rFonts w:ascii="Times New Roman" w:hAnsi="Times New Roman" w:cs="Times New Roman"/>
          <w:sz w:val="24"/>
          <w:szCs w:val="24"/>
        </w:rPr>
        <w:t xml:space="preserve">2485 estudiantes en la Sede Morelia y </w:t>
      </w:r>
      <w:r>
        <w:rPr>
          <w:rFonts w:ascii="Times New Roman" w:hAnsi="Times New Roman" w:cs="Times New Roman"/>
          <w:sz w:val="24"/>
          <w:szCs w:val="24"/>
        </w:rPr>
        <w:t xml:space="preserve">a </w:t>
      </w:r>
      <w:r w:rsidRPr="00E750F1">
        <w:rPr>
          <w:rFonts w:ascii="Times New Roman" w:hAnsi="Times New Roman" w:cs="Times New Roman"/>
          <w:sz w:val="24"/>
          <w:szCs w:val="24"/>
        </w:rPr>
        <w:t>127 en la Sede Uruapan.</w:t>
      </w:r>
      <w:r>
        <w:rPr>
          <w:rFonts w:ascii="Times New Roman" w:hAnsi="Times New Roman" w:cs="Times New Roman"/>
          <w:sz w:val="24"/>
          <w:szCs w:val="24"/>
        </w:rPr>
        <w:t xml:space="preserve"> Además, se d</w:t>
      </w:r>
      <w:r w:rsidRPr="00E750F1">
        <w:rPr>
          <w:rFonts w:ascii="Times New Roman" w:hAnsi="Times New Roman" w:cs="Times New Roman"/>
          <w:sz w:val="24"/>
          <w:szCs w:val="24"/>
        </w:rPr>
        <w:t xml:space="preserve">estaca el desarrollo de 5 posgrados y 5 seminarios que ofrecen titulación dual y actualización para egresados. </w:t>
      </w:r>
      <w:r>
        <w:rPr>
          <w:rFonts w:ascii="Times New Roman" w:hAnsi="Times New Roman" w:cs="Times New Roman"/>
          <w:sz w:val="24"/>
          <w:szCs w:val="24"/>
        </w:rPr>
        <w:t>Asimismo</w:t>
      </w:r>
      <w:r w:rsidRPr="00E750F1">
        <w:rPr>
          <w:rFonts w:ascii="Times New Roman" w:hAnsi="Times New Roman" w:cs="Times New Roman"/>
          <w:sz w:val="24"/>
          <w:szCs w:val="24"/>
        </w:rPr>
        <w:t xml:space="preserve">, se han implementado prácticas profesionales para los estudiantes del plan 2019, y se organizan foros con egresados que enriquecen la formación al compartir experiencias laborales y necesidades del mercado. La introducción de posgrados y seminarios con titulación dual es una estrategia valiosa para proporcionar a los egresados oportunidades adicionales y actualizar sus habilidades. </w:t>
      </w:r>
      <w:r>
        <w:rPr>
          <w:rFonts w:ascii="Times New Roman" w:hAnsi="Times New Roman" w:cs="Times New Roman"/>
          <w:sz w:val="24"/>
          <w:szCs w:val="24"/>
        </w:rPr>
        <w:t>Igualmente</w:t>
      </w:r>
      <w:r w:rsidRPr="00E750F1">
        <w:rPr>
          <w:rFonts w:ascii="Times New Roman" w:hAnsi="Times New Roman" w:cs="Times New Roman"/>
          <w:sz w:val="24"/>
          <w:szCs w:val="24"/>
        </w:rPr>
        <w:t>, es notable la implementación de prácticas profesionales, que ofrece a los futuros egresados la oportunidad de integrar la teoría con la práctica.</w:t>
      </w:r>
    </w:p>
    <w:p w14:paraId="1757B9CE" w14:textId="77777777" w:rsidR="006A73F0" w:rsidRDefault="006A73F0" w:rsidP="004F494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Los foros con egresados constituyen una plataforma invaluable para compartir experiencias laborales y entender las necesidades del mercado. La colaboración activa con el sector empresarial y la participación de los egresados en el diseño de planes de estudio son pasos fundamentales para mantener la relevancia académica.</w:t>
      </w:r>
    </w:p>
    <w:p w14:paraId="1B7FDB8B" w14:textId="77777777" w:rsidR="006A73F0" w:rsidRPr="00E750F1" w:rsidRDefault="006A73F0" w:rsidP="004F49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c</w:t>
      </w:r>
      <w:r w:rsidRPr="00E750F1">
        <w:rPr>
          <w:rFonts w:ascii="Times New Roman" w:hAnsi="Times New Roman" w:cs="Times New Roman"/>
          <w:sz w:val="24"/>
          <w:szCs w:val="24"/>
        </w:rPr>
        <w:t xml:space="preserve">omo recomendación, </w:t>
      </w:r>
      <w:r>
        <w:rPr>
          <w:rFonts w:ascii="Times New Roman" w:hAnsi="Times New Roman" w:cs="Times New Roman"/>
          <w:sz w:val="24"/>
          <w:szCs w:val="24"/>
        </w:rPr>
        <w:t>se propone</w:t>
      </w:r>
      <w:r w:rsidRPr="00E750F1">
        <w:rPr>
          <w:rFonts w:ascii="Times New Roman" w:hAnsi="Times New Roman" w:cs="Times New Roman"/>
          <w:sz w:val="24"/>
          <w:szCs w:val="24"/>
        </w:rPr>
        <w:t xml:space="preserve"> reforzar la continuidad de las encuestas anuales para mantener actualizada la información sobre el desempeño de los egresados y las demandas del mercado. Además, </w:t>
      </w:r>
      <w:r>
        <w:rPr>
          <w:rFonts w:ascii="Times New Roman" w:hAnsi="Times New Roman" w:cs="Times New Roman"/>
          <w:sz w:val="24"/>
          <w:szCs w:val="24"/>
        </w:rPr>
        <w:t xml:space="preserve">se </w:t>
      </w:r>
      <w:r w:rsidRPr="00E750F1">
        <w:rPr>
          <w:rFonts w:ascii="Times New Roman" w:hAnsi="Times New Roman" w:cs="Times New Roman"/>
          <w:sz w:val="24"/>
          <w:szCs w:val="24"/>
        </w:rPr>
        <w:t>debería explorar la posibilidad de ampliar la oferta de posgrados o seminarios para adaptarse a las nuevas demandas emergentes en el campo de la arquitectura</w:t>
      </w:r>
      <w:r>
        <w:rPr>
          <w:rFonts w:ascii="Times New Roman" w:hAnsi="Times New Roman" w:cs="Times New Roman"/>
          <w:sz w:val="24"/>
          <w:szCs w:val="24"/>
        </w:rPr>
        <w:t>, pues l</w:t>
      </w:r>
      <w:r w:rsidRPr="00E750F1">
        <w:rPr>
          <w:rFonts w:ascii="Times New Roman" w:hAnsi="Times New Roman" w:cs="Times New Roman"/>
          <w:sz w:val="24"/>
          <w:szCs w:val="24"/>
        </w:rPr>
        <w:t>a colaboración continua con el sector empresarial y la participación activa de los egresados en el diseño curricular pueden enriquecer aún más la formación académica. Finalmente, sería beneficioso considerar la implementación de programas de mentoría para facilitar la transición de los estudiantes al mundo laboral.</w:t>
      </w:r>
    </w:p>
    <w:p w14:paraId="131636D2" w14:textId="77777777" w:rsidR="006A73F0" w:rsidRPr="00E750F1" w:rsidRDefault="006A73F0" w:rsidP="004F494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lastRenderedPageBreak/>
        <w:t>Dada la versatilidad de la profesión del arquitecto y su campo laboral multidisciplinario e interdisciplinario, el estudio de egresados y las mejoras en los programas y planes de estudio son áreas complejas y multifacéticas. La integración de inteligencia artificial, tecnología aplicada, transformación del entorno urbano y dinámicas habitacionales son solo algunos de los aspectos en los que se desarrolla esta profesión. Por lo tanto, existen numerosos nichos de oportunidad en el análisis, proceso y aplicación de la enseñanza en arquitectura.</w:t>
      </w:r>
    </w:p>
    <w:p w14:paraId="04863521" w14:textId="77777777" w:rsidR="004F4940" w:rsidRDefault="004F4940" w:rsidP="004F4940">
      <w:pPr>
        <w:spacing w:after="0" w:line="276" w:lineRule="auto"/>
        <w:jc w:val="center"/>
        <w:rPr>
          <w:rFonts w:ascii="Times New Roman" w:hAnsi="Times New Roman" w:cs="Times New Roman"/>
          <w:b/>
          <w:bCs/>
          <w:sz w:val="28"/>
          <w:szCs w:val="28"/>
        </w:rPr>
      </w:pPr>
    </w:p>
    <w:p w14:paraId="5641C92A" w14:textId="1B32BCEB" w:rsidR="006A73F0" w:rsidRPr="00E750F1" w:rsidRDefault="006A73F0" w:rsidP="000800DB">
      <w:pPr>
        <w:spacing w:after="0" w:line="360" w:lineRule="auto"/>
        <w:jc w:val="center"/>
        <w:rPr>
          <w:rFonts w:ascii="Times New Roman" w:hAnsi="Times New Roman" w:cs="Times New Roman"/>
          <w:b/>
          <w:bCs/>
          <w:sz w:val="28"/>
          <w:szCs w:val="28"/>
        </w:rPr>
      </w:pPr>
      <w:r w:rsidRPr="00E750F1">
        <w:rPr>
          <w:rFonts w:ascii="Times New Roman" w:hAnsi="Times New Roman" w:cs="Times New Roman"/>
          <w:b/>
          <w:bCs/>
          <w:sz w:val="28"/>
          <w:szCs w:val="28"/>
        </w:rPr>
        <w:t>Futuras líneas de investigación</w:t>
      </w:r>
    </w:p>
    <w:p w14:paraId="34CF36E9" w14:textId="77777777" w:rsidR="006A73F0" w:rsidRPr="00E750F1" w:rsidRDefault="006A73F0" w:rsidP="004F494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El estudio del comportamiento de los egresados de la carrera de arquitectura presenta diversas oportunidades</w:t>
      </w:r>
      <w:r>
        <w:rPr>
          <w:rFonts w:ascii="Times New Roman" w:hAnsi="Times New Roman" w:cs="Times New Roman"/>
          <w:sz w:val="24"/>
          <w:szCs w:val="24"/>
        </w:rPr>
        <w:t>,</w:t>
      </w:r>
      <w:r w:rsidRPr="00E750F1">
        <w:rPr>
          <w:rFonts w:ascii="Times New Roman" w:hAnsi="Times New Roman" w:cs="Times New Roman"/>
          <w:sz w:val="24"/>
          <w:szCs w:val="24"/>
        </w:rPr>
        <w:t xml:space="preserve"> </w:t>
      </w:r>
      <w:r>
        <w:rPr>
          <w:rFonts w:ascii="Times New Roman" w:hAnsi="Times New Roman" w:cs="Times New Roman"/>
          <w:sz w:val="24"/>
          <w:szCs w:val="24"/>
        </w:rPr>
        <w:t>e</w:t>
      </w:r>
      <w:r w:rsidRPr="00E750F1">
        <w:rPr>
          <w:rFonts w:ascii="Times New Roman" w:hAnsi="Times New Roman" w:cs="Times New Roman"/>
          <w:sz w:val="24"/>
          <w:szCs w:val="24"/>
        </w:rPr>
        <w:t xml:space="preserve">ntre </w:t>
      </w:r>
      <w:r>
        <w:rPr>
          <w:rFonts w:ascii="Times New Roman" w:hAnsi="Times New Roman" w:cs="Times New Roman"/>
          <w:sz w:val="24"/>
          <w:szCs w:val="24"/>
        </w:rPr>
        <w:t>las que se</w:t>
      </w:r>
      <w:r w:rsidRPr="00E750F1">
        <w:rPr>
          <w:rFonts w:ascii="Times New Roman" w:hAnsi="Times New Roman" w:cs="Times New Roman"/>
          <w:sz w:val="24"/>
          <w:szCs w:val="24"/>
        </w:rPr>
        <w:t xml:space="preserve"> destaca</w:t>
      </w:r>
      <w:r>
        <w:rPr>
          <w:rFonts w:ascii="Times New Roman" w:hAnsi="Times New Roman" w:cs="Times New Roman"/>
          <w:sz w:val="24"/>
          <w:szCs w:val="24"/>
        </w:rPr>
        <w:t>n</w:t>
      </w:r>
      <w:r w:rsidRPr="00E750F1">
        <w:rPr>
          <w:rFonts w:ascii="Times New Roman" w:hAnsi="Times New Roman" w:cs="Times New Roman"/>
          <w:sz w:val="24"/>
          <w:szCs w:val="24"/>
        </w:rPr>
        <w:t xml:space="preserve"> la necesidad de analizar las diferentes modalidades de titulación ofrecidas por la facultad para identificar las más beneficiosas</w:t>
      </w:r>
      <w:r>
        <w:rPr>
          <w:rFonts w:ascii="Times New Roman" w:hAnsi="Times New Roman" w:cs="Times New Roman"/>
          <w:sz w:val="24"/>
          <w:szCs w:val="24"/>
        </w:rPr>
        <w:t xml:space="preserve">, así como </w:t>
      </w:r>
      <w:r w:rsidRPr="00E750F1">
        <w:rPr>
          <w:rFonts w:ascii="Times New Roman" w:hAnsi="Times New Roman" w:cs="Times New Roman"/>
          <w:sz w:val="24"/>
          <w:szCs w:val="24"/>
        </w:rPr>
        <w:t>explorar la posibilidad de implementar formas de titulación más accesibles que promuevan una mayor eficiencia terminal.</w:t>
      </w:r>
    </w:p>
    <w:p w14:paraId="0C7A5CA5" w14:textId="77777777" w:rsidR="006A73F0" w:rsidRPr="00E750F1" w:rsidRDefault="006A73F0" w:rsidP="004F49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Pr="00E750F1">
        <w:rPr>
          <w:rFonts w:ascii="Times New Roman" w:hAnsi="Times New Roman" w:cs="Times New Roman"/>
          <w:sz w:val="24"/>
          <w:szCs w:val="24"/>
        </w:rPr>
        <w:t xml:space="preserve"> es fundamental investigar nuevas formas de evaluar la inserción y la práctica laboral de los egresados en el mercado con el fin de ofrecer opciones más efectivas para su desarrollo profesional continuo. </w:t>
      </w:r>
      <w:r>
        <w:rPr>
          <w:rFonts w:ascii="Times New Roman" w:hAnsi="Times New Roman" w:cs="Times New Roman"/>
          <w:sz w:val="24"/>
          <w:szCs w:val="24"/>
        </w:rPr>
        <w:t>Además, se pueden</w:t>
      </w:r>
      <w:r w:rsidRPr="00E750F1">
        <w:rPr>
          <w:rFonts w:ascii="Times New Roman" w:hAnsi="Times New Roman" w:cs="Times New Roman"/>
          <w:sz w:val="24"/>
          <w:szCs w:val="24"/>
        </w:rPr>
        <w:t xml:space="preserve"> identificar los campos del conocimiento donde los estudiantes de arquitectura necesitan mayor capacitación y experiencia durante su formación.</w:t>
      </w:r>
    </w:p>
    <w:p w14:paraId="4D40CACE" w14:textId="77777777" w:rsidR="006A73F0" w:rsidRDefault="006A73F0" w:rsidP="004F49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r</w:t>
      </w:r>
      <w:r w:rsidRPr="00E750F1">
        <w:rPr>
          <w:rFonts w:ascii="Times New Roman" w:hAnsi="Times New Roman" w:cs="Times New Roman"/>
          <w:sz w:val="24"/>
          <w:szCs w:val="24"/>
        </w:rPr>
        <w:t xml:space="preserve">esulta pertinente establecer una asociación de exalumnos para fomentar su participación en las actividades de la facultad y facilitar un seguimiento más cercano de su trayectoria profesional. </w:t>
      </w:r>
    </w:p>
    <w:p w14:paraId="49B128C3" w14:textId="77777777" w:rsidR="006A73F0" w:rsidRPr="00E750F1" w:rsidRDefault="006A73F0" w:rsidP="004F4940">
      <w:pPr>
        <w:spacing w:after="0" w:line="360" w:lineRule="auto"/>
        <w:ind w:firstLine="708"/>
        <w:jc w:val="both"/>
        <w:rPr>
          <w:rFonts w:ascii="Times New Roman" w:hAnsi="Times New Roman" w:cs="Times New Roman"/>
          <w:sz w:val="24"/>
          <w:szCs w:val="24"/>
        </w:rPr>
      </w:pPr>
    </w:p>
    <w:p w14:paraId="2C759835" w14:textId="77777777" w:rsidR="006A73F0" w:rsidRPr="00E750F1" w:rsidRDefault="006A73F0" w:rsidP="004F4940">
      <w:pPr>
        <w:spacing w:after="0" w:line="276" w:lineRule="auto"/>
        <w:jc w:val="center"/>
        <w:rPr>
          <w:rFonts w:ascii="Times New Roman" w:hAnsi="Times New Roman" w:cs="Times New Roman"/>
          <w:b/>
          <w:bCs/>
          <w:sz w:val="28"/>
          <w:szCs w:val="28"/>
        </w:rPr>
      </w:pPr>
      <w:r w:rsidRPr="00E750F1">
        <w:rPr>
          <w:rFonts w:ascii="Times New Roman" w:hAnsi="Times New Roman" w:cs="Times New Roman"/>
          <w:b/>
          <w:bCs/>
          <w:sz w:val="28"/>
          <w:szCs w:val="28"/>
        </w:rPr>
        <w:t>Agradecimientos</w:t>
      </w:r>
    </w:p>
    <w:p w14:paraId="365CFB27" w14:textId="77777777" w:rsidR="006A73F0" w:rsidRPr="00E750F1" w:rsidRDefault="006A73F0" w:rsidP="004F4940">
      <w:pPr>
        <w:spacing w:after="0" w:line="360" w:lineRule="auto"/>
        <w:ind w:firstLine="708"/>
        <w:jc w:val="both"/>
        <w:rPr>
          <w:rFonts w:ascii="Times New Roman" w:hAnsi="Times New Roman" w:cs="Times New Roman"/>
          <w:sz w:val="24"/>
          <w:szCs w:val="24"/>
        </w:rPr>
      </w:pPr>
      <w:r w:rsidRPr="00E750F1">
        <w:rPr>
          <w:rFonts w:ascii="Times New Roman" w:hAnsi="Times New Roman" w:cs="Times New Roman"/>
          <w:sz w:val="24"/>
          <w:szCs w:val="24"/>
        </w:rPr>
        <w:t xml:space="preserve">Este documento es el resultado de años de trabajo realizado en la Coordinación de Seguimiento de Egreso y </w:t>
      </w:r>
      <w:proofErr w:type="spellStart"/>
      <w:r w:rsidRPr="00E750F1">
        <w:rPr>
          <w:rFonts w:ascii="Times New Roman" w:hAnsi="Times New Roman" w:cs="Times New Roman"/>
          <w:sz w:val="24"/>
          <w:szCs w:val="24"/>
        </w:rPr>
        <w:t>Pre-egreso</w:t>
      </w:r>
      <w:proofErr w:type="spellEnd"/>
      <w:r w:rsidRPr="00E750F1">
        <w:rPr>
          <w:rFonts w:ascii="Times New Roman" w:hAnsi="Times New Roman" w:cs="Times New Roman"/>
          <w:sz w:val="24"/>
          <w:szCs w:val="24"/>
        </w:rPr>
        <w:t xml:space="preserve"> de la Facultad de Arquitectura. Se fundamenta en la información recopilada durante las últimas tres administraciones de nuestra dependencia, periodo en el cual hemos tenido el honor de liderar dicha coordinación. </w:t>
      </w:r>
      <w:r>
        <w:rPr>
          <w:rFonts w:ascii="Times New Roman" w:hAnsi="Times New Roman" w:cs="Times New Roman"/>
          <w:sz w:val="24"/>
          <w:szCs w:val="24"/>
        </w:rPr>
        <w:t>Por tanto, a</w:t>
      </w:r>
      <w:r w:rsidRPr="00E750F1">
        <w:rPr>
          <w:rFonts w:ascii="Times New Roman" w:hAnsi="Times New Roman" w:cs="Times New Roman"/>
          <w:sz w:val="24"/>
          <w:szCs w:val="24"/>
        </w:rPr>
        <w:t>gradecemos a todas las personas que contribuyeron en puestos clave durante este periodo, cuyo esfuerzo ha sido fundamental para recopilar la información que se presenta en este documento.</w:t>
      </w:r>
    </w:p>
    <w:p w14:paraId="281BCF1A" w14:textId="77777777" w:rsidR="006A73F0" w:rsidRDefault="006A73F0" w:rsidP="004F4940">
      <w:pPr>
        <w:spacing w:after="0" w:line="360" w:lineRule="auto"/>
        <w:jc w:val="both"/>
        <w:rPr>
          <w:rFonts w:ascii="Times New Roman" w:hAnsi="Times New Roman" w:cs="Times New Roman"/>
          <w:sz w:val="24"/>
          <w:szCs w:val="24"/>
        </w:rPr>
      </w:pPr>
    </w:p>
    <w:p w14:paraId="45E4B5DB" w14:textId="77777777" w:rsidR="000800DB" w:rsidRDefault="000800DB" w:rsidP="004F4940">
      <w:pPr>
        <w:spacing w:after="0" w:line="360" w:lineRule="auto"/>
        <w:jc w:val="both"/>
        <w:rPr>
          <w:rFonts w:ascii="Times New Roman" w:hAnsi="Times New Roman" w:cs="Times New Roman"/>
          <w:sz w:val="24"/>
          <w:szCs w:val="24"/>
        </w:rPr>
      </w:pPr>
    </w:p>
    <w:p w14:paraId="4F7BF47F" w14:textId="70904BE4" w:rsidR="00A158CB" w:rsidRPr="004F4940" w:rsidRDefault="006A73F0" w:rsidP="004F4940">
      <w:pPr>
        <w:spacing w:after="0" w:line="360" w:lineRule="auto"/>
        <w:rPr>
          <w:rFonts w:ascii="Calibri" w:hAnsi="Calibri" w:cs="Calibri"/>
          <w:b/>
          <w:bCs/>
          <w:sz w:val="28"/>
          <w:szCs w:val="28"/>
        </w:rPr>
      </w:pPr>
      <w:r w:rsidRPr="004F4940">
        <w:rPr>
          <w:rFonts w:ascii="Calibri" w:hAnsi="Calibri" w:cs="Calibri"/>
          <w:b/>
          <w:bCs/>
          <w:sz w:val="28"/>
          <w:szCs w:val="28"/>
        </w:rPr>
        <w:lastRenderedPageBreak/>
        <w:t>Referencias</w:t>
      </w:r>
    </w:p>
    <w:sdt>
      <w:sdtPr>
        <w:rPr>
          <w:rFonts w:ascii="Times New Roman" w:hAnsi="Times New Roman" w:cs="Times New Roman"/>
        </w:rPr>
        <w:id w:val="111145805"/>
        <w:bibliography/>
      </w:sdtPr>
      <w:sdtContent>
        <w:p w14:paraId="6079F2CB" w14:textId="5693B4ED" w:rsidR="00B32938" w:rsidRPr="004F4940" w:rsidRDefault="00B32938" w:rsidP="000D61DB">
          <w:pPr>
            <w:pStyle w:val="Bibliografa"/>
            <w:spacing w:after="0" w:line="360" w:lineRule="auto"/>
            <w:ind w:left="709" w:hanging="709"/>
            <w:jc w:val="both"/>
          </w:pPr>
          <w:r w:rsidRPr="00FF0BF9">
            <w:rPr>
              <w:rFonts w:ascii="Times New Roman" w:hAnsi="Times New Roman" w:cs="Times New Roman"/>
              <w:noProof/>
              <w:sz w:val="24"/>
              <w:szCs w:val="24"/>
            </w:rPr>
            <w:t xml:space="preserve">Aguilar H., E. A. (2018). </w:t>
          </w:r>
          <w:r w:rsidRPr="00FF0BF9">
            <w:rPr>
              <w:rFonts w:ascii="Times New Roman" w:hAnsi="Times New Roman" w:cs="Times New Roman"/>
              <w:i/>
              <w:iCs/>
              <w:noProof/>
              <w:sz w:val="24"/>
              <w:szCs w:val="24"/>
            </w:rPr>
            <w:t>Análisis de titulados y no titulados por periodo de titulación.</w:t>
          </w:r>
          <w:r w:rsidR="000D61DB">
            <w:rPr>
              <w:rFonts w:ascii="Times New Roman" w:hAnsi="Times New Roman" w:cs="Times New Roman"/>
              <w:noProof/>
              <w:sz w:val="24"/>
              <w:szCs w:val="24"/>
            </w:rPr>
            <w:t xml:space="preserve"> </w:t>
          </w:r>
          <w:r w:rsidRPr="00FF0BF9">
            <w:rPr>
              <w:rFonts w:ascii="Times New Roman" w:hAnsi="Times New Roman" w:cs="Times New Roman"/>
              <w:noProof/>
              <w:sz w:val="24"/>
              <w:szCs w:val="24"/>
            </w:rPr>
            <w:t>Coordinación de Seguimiento de Egreso y Pre-Egreso, Facultad de Arquitectura, UMSNH.</w:t>
          </w:r>
        </w:p>
        <w:p w14:paraId="4164489D" w14:textId="77777777" w:rsidR="00B32938" w:rsidRPr="00FF0BF9" w:rsidRDefault="00B32938" w:rsidP="000D61DB">
          <w:pPr>
            <w:pStyle w:val="Bibliografa"/>
            <w:spacing w:after="0" w:line="360" w:lineRule="auto"/>
            <w:ind w:left="720" w:hanging="720"/>
            <w:jc w:val="both"/>
            <w:rPr>
              <w:rFonts w:ascii="Times New Roman" w:hAnsi="Times New Roman" w:cs="Times New Roman"/>
              <w:noProof/>
              <w:sz w:val="24"/>
              <w:szCs w:val="24"/>
            </w:rPr>
          </w:pPr>
          <w:r w:rsidRPr="00FF0BF9">
            <w:rPr>
              <w:rFonts w:ascii="Times New Roman" w:hAnsi="Times New Roman" w:cs="Times New Roman"/>
              <w:noProof/>
              <w:sz w:val="24"/>
              <w:szCs w:val="24"/>
            </w:rPr>
            <w:t xml:space="preserve">Aguilar H., E. A. (2020). </w:t>
          </w:r>
          <w:r w:rsidRPr="00FF0BF9">
            <w:rPr>
              <w:rFonts w:ascii="Times New Roman" w:hAnsi="Times New Roman" w:cs="Times New Roman"/>
              <w:i/>
              <w:iCs/>
              <w:noProof/>
              <w:sz w:val="24"/>
              <w:szCs w:val="24"/>
            </w:rPr>
            <w:t>Porcentajes egresados ámbito laboral.</w:t>
          </w:r>
          <w:r w:rsidRPr="00FF0BF9">
            <w:rPr>
              <w:rFonts w:ascii="Times New Roman" w:hAnsi="Times New Roman" w:cs="Times New Roman"/>
              <w:noProof/>
              <w:sz w:val="24"/>
              <w:szCs w:val="24"/>
            </w:rPr>
            <w:t xml:space="preserve"> Coordinación de Seguimiento de Egreso y Pre-Egreso, Facultad de Arquitectura, UMSNH.</w:t>
          </w:r>
        </w:p>
        <w:p w14:paraId="3F4273F8" w14:textId="77777777" w:rsidR="00B32938" w:rsidRPr="00FF0BF9" w:rsidRDefault="00B32938" w:rsidP="000D61DB">
          <w:pPr>
            <w:pStyle w:val="Bibliografa"/>
            <w:spacing w:after="0" w:line="360" w:lineRule="auto"/>
            <w:ind w:left="720" w:hanging="720"/>
            <w:jc w:val="both"/>
            <w:rPr>
              <w:rFonts w:ascii="Times New Roman" w:hAnsi="Times New Roman" w:cs="Times New Roman"/>
              <w:noProof/>
              <w:sz w:val="24"/>
              <w:szCs w:val="24"/>
            </w:rPr>
          </w:pPr>
          <w:r w:rsidRPr="00FF0BF9">
            <w:rPr>
              <w:rFonts w:ascii="Times New Roman" w:hAnsi="Times New Roman" w:cs="Times New Roman"/>
              <w:noProof/>
              <w:sz w:val="24"/>
              <w:szCs w:val="24"/>
            </w:rPr>
            <w:t xml:space="preserve">Aguilar H., E. A. y Bedolla, E. (2022). </w:t>
          </w:r>
          <w:r w:rsidRPr="00FF0BF9">
            <w:rPr>
              <w:rFonts w:ascii="Times New Roman" w:hAnsi="Times New Roman" w:cs="Times New Roman"/>
              <w:i/>
              <w:iCs/>
              <w:noProof/>
              <w:sz w:val="24"/>
              <w:szCs w:val="24"/>
            </w:rPr>
            <w:t xml:space="preserve">Propuesta para la organización e implementación de Programas Institucionales de Tutorías en las IES </w:t>
          </w:r>
          <w:r w:rsidRPr="00FF0BF9">
            <w:rPr>
              <w:rFonts w:ascii="Times New Roman" w:hAnsi="Times New Roman" w:cs="Times New Roman"/>
              <w:noProof/>
              <w:sz w:val="24"/>
              <w:szCs w:val="24"/>
            </w:rPr>
            <w:t>(documento inédito).</w:t>
          </w:r>
        </w:p>
        <w:p w14:paraId="7367CF20" w14:textId="77777777" w:rsidR="00B32938" w:rsidRPr="00B32938" w:rsidRDefault="00B32938" w:rsidP="000D61DB">
          <w:pPr>
            <w:pStyle w:val="Bibliografa"/>
            <w:spacing w:after="0" w:line="360" w:lineRule="auto"/>
            <w:ind w:left="720" w:hanging="720"/>
            <w:jc w:val="both"/>
            <w:rPr>
              <w:rFonts w:ascii="Times New Roman" w:hAnsi="Times New Roman" w:cs="Times New Roman"/>
              <w:noProof/>
              <w:sz w:val="24"/>
              <w:szCs w:val="24"/>
            </w:rPr>
          </w:pPr>
          <w:r w:rsidRPr="00B32938">
            <w:rPr>
              <w:rFonts w:ascii="Times New Roman" w:hAnsi="Times New Roman" w:cs="Times New Roman"/>
              <w:noProof/>
              <w:sz w:val="24"/>
              <w:szCs w:val="24"/>
            </w:rPr>
            <w:t xml:space="preserve">Bedolla A., J. A. (coord.) (2012). </w:t>
          </w:r>
          <w:r w:rsidRPr="00B32938">
            <w:rPr>
              <w:rFonts w:ascii="Times New Roman" w:hAnsi="Times New Roman" w:cs="Times New Roman"/>
              <w:i/>
              <w:iCs/>
              <w:noProof/>
              <w:sz w:val="24"/>
              <w:szCs w:val="24"/>
            </w:rPr>
            <w:t>Manual de Inducción 2012.</w:t>
          </w:r>
          <w:r w:rsidRPr="00B32938">
            <w:rPr>
              <w:rFonts w:ascii="Times New Roman" w:hAnsi="Times New Roman" w:cs="Times New Roman"/>
              <w:noProof/>
              <w:sz w:val="24"/>
              <w:szCs w:val="24"/>
            </w:rPr>
            <w:t xml:space="preserve"> Universidad Michoacana de San Nicolás de Hidalgo, Facultad de Arquitectura.</w:t>
          </w:r>
        </w:p>
        <w:p w14:paraId="45DD7F8E" w14:textId="76050038" w:rsidR="00B32938" w:rsidRPr="00B32938" w:rsidRDefault="00B32938" w:rsidP="000D61DB">
          <w:pPr>
            <w:pStyle w:val="Bibliografa"/>
            <w:spacing w:after="0" w:line="360" w:lineRule="auto"/>
            <w:ind w:left="720" w:hanging="720"/>
            <w:jc w:val="both"/>
            <w:rPr>
              <w:rFonts w:ascii="Times New Roman" w:hAnsi="Times New Roman" w:cs="Times New Roman"/>
              <w:noProof/>
              <w:sz w:val="24"/>
              <w:szCs w:val="24"/>
            </w:rPr>
          </w:pPr>
          <w:r w:rsidRPr="00B32938">
            <w:rPr>
              <w:rFonts w:ascii="Times New Roman" w:hAnsi="Times New Roman" w:cs="Times New Roman"/>
              <w:noProof/>
              <w:sz w:val="24"/>
              <w:szCs w:val="24"/>
            </w:rPr>
            <w:t xml:space="preserve">FAUM (2014). </w:t>
          </w:r>
          <w:r w:rsidRPr="00B32938">
            <w:rPr>
              <w:rFonts w:ascii="Times New Roman" w:hAnsi="Times New Roman" w:cs="Times New Roman"/>
              <w:i/>
              <w:iCs/>
              <w:noProof/>
              <w:sz w:val="24"/>
              <w:szCs w:val="24"/>
            </w:rPr>
            <w:t>Manual de Inducción 2014.</w:t>
          </w:r>
          <w:r w:rsidRPr="00B32938">
            <w:rPr>
              <w:rFonts w:ascii="Times New Roman" w:hAnsi="Times New Roman" w:cs="Times New Roman"/>
              <w:noProof/>
              <w:sz w:val="24"/>
              <w:szCs w:val="24"/>
            </w:rPr>
            <w:t xml:space="preserve"> Universidad Michoacana de San Nicolás de Hidalgo, Facultad de Arquitectura.</w:t>
          </w:r>
        </w:p>
        <w:p w14:paraId="5D733570" w14:textId="42626411" w:rsidR="00B32938" w:rsidRPr="00696FBB" w:rsidRDefault="00B32938" w:rsidP="000D61DB">
          <w:pPr>
            <w:pStyle w:val="Bibliografa"/>
            <w:spacing w:after="0" w:line="360" w:lineRule="auto"/>
            <w:ind w:left="720" w:hanging="720"/>
            <w:jc w:val="both"/>
            <w:rPr>
              <w:rFonts w:ascii="Times New Roman" w:hAnsi="Times New Roman" w:cs="Times New Roman"/>
              <w:noProof/>
              <w:sz w:val="24"/>
              <w:szCs w:val="24"/>
            </w:rPr>
          </w:pPr>
          <w:r w:rsidRPr="00696FBB">
            <w:rPr>
              <w:rFonts w:ascii="Times New Roman" w:hAnsi="Times New Roman" w:cs="Times New Roman"/>
              <w:noProof/>
              <w:sz w:val="24"/>
              <w:szCs w:val="24"/>
            </w:rPr>
            <w:t>García R.</w:t>
          </w:r>
          <w:r w:rsidR="00696FBB">
            <w:rPr>
              <w:rFonts w:ascii="Times New Roman" w:hAnsi="Times New Roman" w:cs="Times New Roman"/>
              <w:noProof/>
              <w:sz w:val="24"/>
              <w:szCs w:val="24"/>
            </w:rPr>
            <w:t>,</w:t>
          </w:r>
          <w:r w:rsidRPr="00696FBB">
            <w:rPr>
              <w:rFonts w:ascii="Times New Roman" w:hAnsi="Times New Roman" w:cs="Times New Roman"/>
              <w:noProof/>
              <w:sz w:val="24"/>
              <w:szCs w:val="24"/>
            </w:rPr>
            <w:t xml:space="preserve"> F. (2023). </w:t>
          </w:r>
          <w:r w:rsidRPr="00696FBB">
            <w:rPr>
              <w:rFonts w:ascii="Times New Roman" w:hAnsi="Times New Roman" w:cs="Times New Roman"/>
              <w:i/>
              <w:iCs/>
              <w:noProof/>
              <w:sz w:val="24"/>
              <w:szCs w:val="24"/>
            </w:rPr>
            <w:t>Resultados de la Encuesta Institucional de Egresados.</w:t>
          </w:r>
          <w:r w:rsidRPr="00696FBB">
            <w:rPr>
              <w:rFonts w:ascii="Times New Roman" w:hAnsi="Times New Roman" w:cs="Times New Roman"/>
              <w:noProof/>
              <w:sz w:val="24"/>
              <w:szCs w:val="24"/>
            </w:rPr>
            <w:t xml:space="preserve"> Coordinación de Planeación, Infraestructura, Fortalecimiento Universitario, Universidad Michoacana de San Nicolás de Hidalgo. </w:t>
          </w:r>
        </w:p>
        <w:p w14:paraId="27D5F523" w14:textId="77777777" w:rsidR="00B32938" w:rsidRPr="00FF0BF9" w:rsidRDefault="00B32938" w:rsidP="000D61DB">
          <w:pPr>
            <w:pStyle w:val="Bibliografa"/>
            <w:spacing w:after="0" w:line="360" w:lineRule="auto"/>
            <w:ind w:left="720" w:hanging="720"/>
            <w:jc w:val="both"/>
          </w:pPr>
          <w:r w:rsidRPr="00FF0BF9">
            <w:rPr>
              <w:rFonts w:ascii="Times New Roman" w:hAnsi="Times New Roman" w:cs="Times New Roman"/>
              <w:noProof/>
              <w:sz w:val="24"/>
              <w:szCs w:val="24"/>
              <w:lang w:val="es-ES"/>
            </w:rPr>
            <w:t xml:space="preserve">ONU-HABITAT (20-22-2024). </w:t>
          </w:r>
          <w:r w:rsidRPr="00FF0BF9">
            <w:rPr>
              <w:rFonts w:ascii="Times New Roman" w:hAnsi="Times New Roman" w:cs="Times New Roman"/>
              <w:i/>
              <w:iCs/>
              <w:noProof/>
              <w:sz w:val="24"/>
              <w:szCs w:val="24"/>
              <w:lang w:val="es-ES"/>
            </w:rPr>
            <w:t>La nueva agenda urbana</w:t>
          </w:r>
          <w:r w:rsidRPr="00FF0BF9">
            <w:rPr>
              <w:rFonts w:ascii="Times New Roman" w:hAnsi="Times New Roman" w:cs="Times New Roman"/>
              <w:noProof/>
              <w:sz w:val="24"/>
              <w:szCs w:val="24"/>
              <w:lang w:val="es-ES"/>
            </w:rPr>
            <w:t>. https://onuhabitat.org.mx/index.php/la-nueva-agenda-urbana-en-espanol</w:t>
          </w:r>
        </w:p>
        <w:sdt>
          <w:sdtPr>
            <w:rPr>
              <w:rFonts w:ascii="Times New Roman" w:hAnsi="Times New Roman" w:cs="Times New Roman"/>
              <w:sz w:val="24"/>
              <w:szCs w:val="24"/>
            </w:rPr>
            <w:id w:val="-1973743063"/>
            <w:bibliography/>
          </w:sdtPr>
          <w:sdtEndPr>
            <w:rPr>
              <w:noProof/>
            </w:rPr>
          </w:sdtEndPr>
          <w:sdtContent>
            <w:p w14:paraId="562A0552" w14:textId="2FFAD694" w:rsidR="00B32938" w:rsidRPr="00FF0BF9" w:rsidRDefault="00B32938" w:rsidP="000D61DB">
              <w:pPr>
                <w:pStyle w:val="Bibliografa"/>
                <w:spacing w:after="0" w:line="360" w:lineRule="auto"/>
                <w:ind w:left="720" w:hanging="720"/>
                <w:jc w:val="both"/>
                <w:rPr>
                  <w:rFonts w:ascii="Times New Roman" w:hAnsi="Times New Roman" w:cs="Times New Roman"/>
                  <w:noProof/>
                  <w:sz w:val="24"/>
                  <w:szCs w:val="24"/>
                </w:rPr>
              </w:pPr>
              <w:r w:rsidRPr="00FF0BF9">
                <w:rPr>
                  <w:rFonts w:ascii="Times New Roman" w:hAnsi="Times New Roman" w:cs="Times New Roman"/>
                  <w:noProof/>
                  <w:sz w:val="24"/>
                  <w:szCs w:val="24"/>
                </w:rPr>
                <w:t xml:space="preserve">Parra O., J. (2002). Análisis exploratorio y análisis confirmatorio de </w:t>
              </w:r>
              <w:r>
                <w:rPr>
                  <w:rFonts w:ascii="Times New Roman" w:hAnsi="Times New Roman" w:cs="Times New Roman"/>
                  <w:noProof/>
                  <w:sz w:val="24"/>
                  <w:szCs w:val="24"/>
                </w:rPr>
                <w:t>datos</w:t>
              </w:r>
              <w:r w:rsidRPr="00FF0BF9">
                <w:rPr>
                  <w:rFonts w:ascii="Times New Roman" w:hAnsi="Times New Roman" w:cs="Times New Roman"/>
                  <w:noProof/>
                  <w:sz w:val="24"/>
                  <w:szCs w:val="24"/>
                </w:rPr>
                <w:t xml:space="preserve">. </w:t>
              </w:r>
              <w:r w:rsidRPr="00FF0BF9">
                <w:rPr>
                  <w:rFonts w:ascii="Times New Roman" w:hAnsi="Times New Roman" w:cs="Times New Roman"/>
                  <w:i/>
                  <w:iCs/>
                  <w:noProof/>
                  <w:sz w:val="24"/>
                  <w:szCs w:val="24"/>
                </w:rPr>
                <w:t>Espacio Abierto, 11</w:t>
              </w:r>
              <w:r w:rsidRPr="00FF0BF9">
                <w:rPr>
                  <w:rFonts w:ascii="Times New Roman" w:hAnsi="Times New Roman" w:cs="Times New Roman"/>
                  <w:noProof/>
                  <w:sz w:val="24"/>
                  <w:szCs w:val="24"/>
                </w:rPr>
                <w:t>(1).</w:t>
              </w:r>
            </w:p>
            <w:p w14:paraId="1A6EC4E4" w14:textId="7F76579F" w:rsidR="00B32938" w:rsidRPr="004F4940" w:rsidRDefault="00B32938" w:rsidP="000D61DB">
              <w:pPr>
                <w:pStyle w:val="Bibliografa"/>
                <w:spacing w:after="0" w:line="360" w:lineRule="auto"/>
                <w:ind w:left="720" w:hanging="720"/>
                <w:jc w:val="both"/>
                <w:rPr>
                  <w:rFonts w:ascii="Times New Roman" w:hAnsi="Times New Roman" w:cs="Times New Roman"/>
                  <w:noProof/>
                  <w:sz w:val="24"/>
                  <w:szCs w:val="24"/>
                </w:rPr>
              </w:pPr>
              <w:r w:rsidRPr="00FF0BF9">
                <w:rPr>
                  <w:rFonts w:ascii="Times New Roman" w:hAnsi="Times New Roman" w:cs="Times New Roman"/>
                  <w:noProof/>
                  <w:sz w:val="24"/>
                  <w:szCs w:val="24"/>
                </w:rPr>
                <w:t xml:space="preserve">Rodríguez M., S., Martínez A. , O. y González N., C. (2021). Evaluación por simulación dinámica del comportamiento térmico en una casa interés social con la incorporación de estrategias de arquitectura bioclimática en Guanajuato, México. </w:t>
              </w:r>
              <w:r w:rsidRPr="00FF0BF9">
                <w:rPr>
                  <w:rFonts w:ascii="Times New Roman" w:hAnsi="Times New Roman" w:cs="Times New Roman"/>
                  <w:i/>
                  <w:iCs/>
                  <w:noProof/>
                  <w:sz w:val="24"/>
                  <w:szCs w:val="24"/>
                </w:rPr>
                <w:t>Ingeniería, Investigación y Tecnología, 22</w:t>
              </w:r>
              <w:r w:rsidRPr="00FF0BF9">
                <w:rPr>
                  <w:rFonts w:ascii="Times New Roman" w:hAnsi="Times New Roman" w:cs="Times New Roman"/>
                  <w:noProof/>
                  <w:sz w:val="24"/>
                  <w:szCs w:val="24"/>
                </w:rPr>
                <w:t xml:space="preserve">(1), 1-13. </w:t>
              </w:r>
              <w:r w:rsidRPr="004F4940">
                <w:rPr>
                  <w:rFonts w:ascii="Times New Roman" w:hAnsi="Times New Roman" w:cs="Times New Roman"/>
                  <w:noProof/>
                  <w:sz w:val="24"/>
                  <w:szCs w:val="24"/>
                </w:rPr>
                <w:t>https://doi.org/10.22201/fi.25940732e.2021.22.1.004</w:t>
              </w:r>
            </w:p>
          </w:sdtContent>
        </w:sdt>
        <w:p w14:paraId="658959D9" w14:textId="2CEEDD65" w:rsidR="00A158CB" w:rsidRDefault="00000000" w:rsidP="004F4940">
          <w:pPr>
            <w:spacing w:line="360" w:lineRule="auto"/>
            <w:jc w:val="both"/>
            <w:rPr>
              <w:rFonts w:ascii="Times New Roman" w:hAnsi="Times New Roman" w:cs="Times New Roman"/>
            </w:rPr>
          </w:pPr>
        </w:p>
      </w:sdtContent>
    </w:sdt>
    <w:p w14:paraId="2611E979" w14:textId="77777777" w:rsidR="000D61DB" w:rsidRDefault="000D61DB" w:rsidP="004F4940">
      <w:pPr>
        <w:spacing w:line="360" w:lineRule="auto"/>
        <w:jc w:val="both"/>
        <w:rPr>
          <w:rFonts w:ascii="Times New Roman" w:hAnsi="Times New Roman" w:cs="Times New Roman"/>
        </w:rPr>
      </w:pPr>
    </w:p>
    <w:p w14:paraId="7D6B4156" w14:textId="77777777" w:rsidR="000D61DB" w:rsidRDefault="000D61DB" w:rsidP="004F4940">
      <w:pPr>
        <w:spacing w:line="360" w:lineRule="auto"/>
        <w:jc w:val="both"/>
        <w:rPr>
          <w:rFonts w:ascii="Times New Roman" w:hAnsi="Times New Roman" w:cs="Times New Roman"/>
        </w:rPr>
      </w:pPr>
    </w:p>
    <w:p w14:paraId="731C9F24" w14:textId="77777777" w:rsidR="000D61DB" w:rsidRDefault="000D61DB" w:rsidP="004F4940">
      <w:pPr>
        <w:spacing w:line="360" w:lineRule="auto"/>
        <w:jc w:val="both"/>
        <w:rPr>
          <w:rFonts w:ascii="Times New Roman" w:hAnsi="Times New Roman" w:cs="Times New Roman"/>
        </w:rPr>
      </w:pPr>
    </w:p>
    <w:p w14:paraId="4CCEA44A" w14:textId="77777777" w:rsidR="000D61DB" w:rsidRDefault="000D61DB" w:rsidP="004F4940">
      <w:pPr>
        <w:spacing w:line="360" w:lineRule="auto"/>
        <w:jc w:val="both"/>
        <w:rPr>
          <w:rFonts w:ascii="Times New Roman" w:hAnsi="Times New Roman" w:cs="Times New Roman"/>
        </w:rPr>
      </w:pPr>
    </w:p>
    <w:p w14:paraId="3985A21D" w14:textId="77777777" w:rsidR="000D61DB" w:rsidRDefault="000D61DB" w:rsidP="004F4940">
      <w:pPr>
        <w:spacing w:line="360" w:lineRule="auto"/>
        <w:jc w:val="both"/>
        <w:rPr>
          <w:rFonts w:ascii="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D61DB" w:rsidRPr="000D61DB" w14:paraId="0E9CB941" w14:textId="77777777" w:rsidTr="000D61DB">
        <w:trPr>
          <w:jc w:val="center"/>
        </w:trPr>
        <w:tc>
          <w:tcPr>
            <w:tcW w:w="3045" w:type="dxa"/>
            <w:shd w:val="clear" w:color="auto" w:fill="auto"/>
            <w:tcMar>
              <w:top w:w="100" w:type="dxa"/>
              <w:left w:w="100" w:type="dxa"/>
              <w:bottom w:w="100" w:type="dxa"/>
              <w:right w:w="100" w:type="dxa"/>
            </w:tcMar>
          </w:tcPr>
          <w:p w14:paraId="141A9A3F" w14:textId="77777777" w:rsidR="000D61DB" w:rsidRPr="000D61DB" w:rsidRDefault="000D61DB" w:rsidP="00B93965">
            <w:pPr>
              <w:pStyle w:val="Ttulo3"/>
              <w:widowControl w:val="0"/>
              <w:spacing w:before="0" w:line="240" w:lineRule="auto"/>
              <w:rPr>
                <w:rFonts w:ascii="Times New Roman" w:hAnsi="Times New Roman" w:cs="Times New Roman"/>
                <w:color w:val="auto"/>
              </w:rPr>
            </w:pPr>
            <w:r w:rsidRPr="000D61DB">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5B9C19F5" w14:textId="3B847F4F" w:rsidR="000D61DB" w:rsidRPr="000D61DB" w:rsidRDefault="000D61DB" w:rsidP="00B93965">
            <w:pPr>
              <w:pStyle w:val="Ttulo3"/>
              <w:widowControl w:val="0"/>
              <w:spacing w:before="0" w:line="240" w:lineRule="auto"/>
              <w:rPr>
                <w:rFonts w:ascii="Times New Roman" w:hAnsi="Times New Roman" w:cs="Times New Roman"/>
                <w:color w:val="auto"/>
              </w:rPr>
            </w:pPr>
            <w:bookmarkStart w:id="2" w:name="_btsjgdfgjwkr" w:colFirst="0" w:colLast="0"/>
            <w:bookmarkEnd w:id="2"/>
            <w:r>
              <w:rPr>
                <w:rFonts w:ascii="Times New Roman" w:hAnsi="Times New Roman" w:cs="Times New Roman"/>
                <w:color w:val="auto"/>
              </w:rPr>
              <w:t>Autor (es)</w:t>
            </w:r>
          </w:p>
        </w:tc>
      </w:tr>
      <w:tr w:rsidR="000D61DB" w:rsidRPr="000D61DB" w14:paraId="280A5D56" w14:textId="77777777" w:rsidTr="000D61DB">
        <w:trPr>
          <w:jc w:val="center"/>
        </w:trPr>
        <w:tc>
          <w:tcPr>
            <w:tcW w:w="3045" w:type="dxa"/>
            <w:shd w:val="clear" w:color="auto" w:fill="auto"/>
            <w:tcMar>
              <w:top w:w="100" w:type="dxa"/>
              <w:left w:w="100" w:type="dxa"/>
              <w:bottom w:w="100" w:type="dxa"/>
              <w:right w:w="100" w:type="dxa"/>
            </w:tcMar>
          </w:tcPr>
          <w:p w14:paraId="2D7B9FA6"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7AA85D25" w14:textId="6514D75C"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(principal) </w:t>
            </w:r>
          </w:p>
        </w:tc>
      </w:tr>
      <w:tr w:rsidR="000D61DB" w:rsidRPr="000D61DB" w14:paraId="1D5B8C3D" w14:textId="77777777" w:rsidTr="000D61DB">
        <w:trPr>
          <w:jc w:val="center"/>
        </w:trPr>
        <w:tc>
          <w:tcPr>
            <w:tcW w:w="3045" w:type="dxa"/>
            <w:shd w:val="clear" w:color="auto" w:fill="auto"/>
            <w:tcMar>
              <w:top w:w="100" w:type="dxa"/>
              <w:left w:w="100" w:type="dxa"/>
              <w:bottom w:w="100" w:type="dxa"/>
              <w:right w:w="100" w:type="dxa"/>
            </w:tcMar>
          </w:tcPr>
          <w:p w14:paraId="30AB80B0"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3E74AE9D" w14:textId="6B96C035"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(principal) </w:t>
            </w:r>
          </w:p>
        </w:tc>
      </w:tr>
      <w:tr w:rsidR="000D61DB" w:rsidRPr="000D61DB" w14:paraId="7D21B12E" w14:textId="77777777" w:rsidTr="000D61DB">
        <w:trPr>
          <w:jc w:val="center"/>
        </w:trPr>
        <w:tc>
          <w:tcPr>
            <w:tcW w:w="3045" w:type="dxa"/>
            <w:shd w:val="clear" w:color="auto" w:fill="auto"/>
            <w:tcMar>
              <w:top w:w="100" w:type="dxa"/>
              <w:left w:w="100" w:type="dxa"/>
              <w:bottom w:w="100" w:type="dxa"/>
              <w:right w:w="100" w:type="dxa"/>
            </w:tcMar>
          </w:tcPr>
          <w:p w14:paraId="5C1FB369"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4732A646" w14:textId="11589EA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Nora </w:t>
            </w:r>
            <w:proofErr w:type="spellStart"/>
            <w:r w:rsidRPr="000D61DB">
              <w:rPr>
                <w:rFonts w:ascii="Times New Roman" w:hAnsi="Times New Roman" w:cs="Times New Roman"/>
                <w:sz w:val="24"/>
                <w:szCs w:val="24"/>
              </w:rPr>
              <w:t>Janette</w:t>
            </w:r>
            <w:proofErr w:type="spellEnd"/>
            <w:r w:rsidRPr="000D61DB">
              <w:rPr>
                <w:rFonts w:ascii="Times New Roman" w:hAnsi="Times New Roman" w:cs="Times New Roman"/>
                <w:sz w:val="24"/>
                <w:szCs w:val="24"/>
              </w:rPr>
              <w:t xml:space="preserve"> Ramírez </w:t>
            </w:r>
            <w:proofErr w:type="spellStart"/>
            <w:r w:rsidRPr="000D61DB">
              <w:rPr>
                <w:rFonts w:ascii="Times New Roman" w:hAnsi="Times New Roman" w:cs="Times New Roman"/>
                <w:sz w:val="24"/>
                <w:szCs w:val="24"/>
              </w:rPr>
              <w:t>Herrejón</w:t>
            </w:r>
            <w:proofErr w:type="spellEnd"/>
            <w:r w:rsidRPr="000D61DB">
              <w:rPr>
                <w:rFonts w:ascii="Times New Roman" w:hAnsi="Times New Roman" w:cs="Times New Roman"/>
                <w:sz w:val="24"/>
                <w:szCs w:val="24"/>
              </w:rPr>
              <w:t xml:space="preserve"> (principal) </w:t>
            </w:r>
          </w:p>
        </w:tc>
      </w:tr>
      <w:tr w:rsidR="000D61DB" w:rsidRPr="000D61DB" w14:paraId="113B0E10" w14:textId="77777777" w:rsidTr="000D61DB">
        <w:trPr>
          <w:jc w:val="center"/>
        </w:trPr>
        <w:tc>
          <w:tcPr>
            <w:tcW w:w="3045" w:type="dxa"/>
            <w:shd w:val="clear" w:color="auto" w:fill="auto"/>
            <w:tcMar>
              <w:top w:w="100" w:type="dxa"/>
              <w:left w:w="100" w:type="dxa"/>
              <w:bottom w:w="100" w:type="dxa"/>
              <w:right w:w="100" w:type="dxa"/>
            </w:tcMar>
          </w:tcPr>
          <w:p w14:paraId="1097252E"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117A05BE" w14:textId="0FCB27A4"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(principal)</w:t>
            </w:r>
          </w:p>
        </w:tc>
      </w:tr>
      <w:tr w:rsidR="000D61DB" w:rsidRPr="000D61DB" w14:paraId="0BC16BEA" w14:textId="77777777" w:rsidTr="000D61DB">
        <w:trPr>
          <w:jc w:val="center"/>
        </w:trPr>
        <w:tc>
          <w:tcPr>
            <w:tcW w:w="3045" w:type="dxa"/>
            <w:shd w:val="clear" w:color="auto" w:fill="auto"/>
            <w:tcMar>
              <w:top w:w="100" w:type="dxa"/>
              <w:left w:w="100" w:type="dxa"/>
              <w:bottom w:w="100" w:type="dxa"/>
              <w:right w:w="100" w:type="dxa"/>
            </w:tcMar>
          </w:tcPr>
          <w:p w14:paraId="21972C98"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3F968036" w14:textId="7FBC702D"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Nora </w:t>
            </w:r>
            <w:proofErr w:type="spellStart"/>
            <w:r w:rsidRPr="000D61DB">
              <w:rPr>
                <w:rFonts w:ascii="Times New Roman" w:hAnsi="Times New Roman" w:cs="Times New Roman"/>
                <w:sz w:val="24"/>
                <w:szCs w:val="24"/>
              </w:rPr>
              <w:t>Janette</w:t>
            </w:r>
            <w:proofErr w:type="spellEnd"/>
            <w:r w:rsidRPr="000D61DB">
              <w:rPr>
                <w:rFonts w:ascii="Times New Roman" w:hAnsi="Times New Roman" w:cs="Times New Roman"/>
                <w:sz w:val="24"/>
                <w:szCs w:val="24"/>
              </w:rPr>
              <w:t xml:space="preserve"> Ramírez </w:t>
            </w:r>
            <w:proofErr w:type="spellStart"/>
            <w:r w:rsidRPr="000D61DB">
              <w:rPr>
                <w:rFonts w:ascii="Times New Roman" w:hAnsi="Times New Roman" w:cs="Times New Roman"/>
                <w:sz w:val="24"/>
                <w:szCs w:val="24"/>
              </w:rPr>
              <w:t>Herrejón</w:t>
            </w:r>
            <w:proofErr w:type="spellEnd"/>
            <w:r w:rsidRPr="000D61DB">
              <w:rPr>
                <w:rFonts w:ascii="Times New Roman" w:hAnsi="Times New Roman" w:cs="Times New Roman"/>
                <w:sz w:val="24"/>
                <w:szCs w:val="24"/>
              </w:rPr>
              <w:t xml:space="preserve"> (principal)</w:t>
            </w:r>
          </w:p>
        </w:tc>
      </w:tr>
      <w:tr w:rsidR="000D61DB" w:rsidRPr="000D61DB" w14:paraId="3CF7ABE2" w14:textId="77777777" w:rsidTr="000D61DB">
        <w:trPr>
          <w:jc w:val="center"/>
        </w:trPr>
        <w:tc>
          <w:tcPr>
            <w:tcW w:w="3045" w:type="dxa"/>
            <w:shd w:val="clear" w:color="auto" w:fill="auto"/>
            <w:tcMar>
              <w:top w:w="100" w:type="dxa"/>
              <w:left w:w="100" w:type="dxa"/>
              <w:bottom w:w="100" w:type="dxa"/>
              <w:right w:w="100" w:type="dxa"/>
            </w:tcMar>
          </w:tcPr>
          <w:p w14:paraId="1655B0C0"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706A66D3" w14:textId="7B2877FD"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(Principal), Fabiola García Rangel (que apoya)</w:t>
            </w:r>
          </w:p>
        </w:tc>
      </w:tr>
      <w:tr w:rsidR="000D61DB" w:rsidRPr="000D61DB" w14:paraId="743C7505" w14:textId="77777777" w:rsidTr="000D61DB">
        <w:trPr>
          <w:jc w:val="center"/>
        </w:trPr>
        <w:tc>
          <w:tcPr>
            <w:tcW w:w="3045" w:type="dxa"/>
            <w:shd w:val="clear" w:color="auto" w:fill="auto"/>
            <w:tcMar>
              <w:top w:w="100" w:type="dxa"/>
              <w:left w:w="100" w:type="dxa"/>
              <w:bottom w:w="100" w:type="dxa"/>
              <w:right w:w="100" w:type="dxa"/>
            </w:tcMar>
          </w:tcPr>
          <w:p w14:paraId="0489C111"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33C052FD" w14:textId="5A9018AC"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y Nora </w:t>
            </w:r>
            <w:proofErr w:type="spellStart"/>
            <w:r w:rsidRPr="000D61DB">
              <w:rPr>
                <w:rFonts w:ascii="Times New Roman" w:hAnsi="Times New Roman" w:cs="Times New Roman"/>
                <w:sz w:val="24"/>
                <w:szCs w:val="24"/>
              </w:rPr>
              <w:t>Janette</w:t>
            </w:r>
            <w:proofErr w:type="spellEnd"/>
            <w:r w:rsidRPr="000D61DB">
              <w:rPr>
                <w:rFonts w:ascii="Times New Roman" w:hAnsi="Times New Roman" w:cs="Times New Roman"/>
                <w:sz w:val="24"/>
                <w:szCs w:val="24"/>
              </w:rPr>
              <w:t xml:space="preserve"> Ramírez </w:t>
            </w:r>
            <w:proofErr w:type="spellStart"/>
            <w:r w:rsidRPr="000D61DB">
              <w:rPr>
                <w:rFonts w:ascii="Times New Roman" w:hAnsi="Times New Roman" w:cs="Times New Roman"/>
                <w:sz w:val="24"/>
                <w:szCs w:val="24"/>
              </w:rPr>
              <w:t>Herrejón</w:t>
            </w:r>
            <w:proofErr w:type="spellEnd"/>
            <w:r w:rsidRPr="000D61DB">
              <w:rPr>
                <w:rFonts w:ascii="Times New Roman" w:hAnsi="Times New Roman" w:cs="Times New Roman"/>
                <w:sz w:val="24"/>
                <w:szCs w:val="24"/>
              </w:rPr>
              <w:t xml:space="preserve"> (igual); Fabiola García Rangel (que apoya); 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y Axel Becerra Santacruz (que apoya)</w:t>
            </w:r>
          </w:p>
        </w:tc>
      </w:tr>
      <w:tr w:rsidR="000D61DB" w:rsidRPr="000D61DB" w14:paraId="7EFA9D6F" w14:textId="77777777" w:rsidTr="000D61DB">
        <w:trPr>
          <w:jc w:val="center"/>
        </w:trPr>
        <w:tc>
          <w:tcPr>
            <w:tcW w:w="3045" w:type="dxa"/>
            <w:shd w:val="clear" w:color="auto" w:fill="auto"/>
            <w:tcMar>
              <w:top w:w="100" w:type="dxa"/>
              <w:left w:w="100" w:type="dxa"/>
              <w:bottom w:w="100" w:type="dxa"/>
              <w:right w:w="100" w:type="dxa"/>
            </w:tcMar>
          </w:tcPr>
          <w:p w14:paraId="4E623B19"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298218B5" w14:textId="650F70C0"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y Nora </w:t>
            </w:r>
            <w:proofErr w:type="spellStart"/>
            <w:r w:rsidRPr="000D61DB">
              <w:rPr>
                <w:rFonts w:ascii="Times New Roman" w:hAnsi="Times New Roman" w:cs="Times New Roman"/>
                <w:sz w:val="24"/>
                <w:szCs w:val="24"/>
              </w:rPr>
              <w:t>Janette</w:t>
            </w:r>
            <w:proofErr w:type="spellEnd"/>
            <w:r w:rsidRPr="000D61DB">
              <w:rPr>
                <w:rFonts w:ascii="Times New Roman" w:hAnsi="Times New Roman" w:cs="Times New Roman"/>
                <w:sz w:val="24"/>
                <w:szCs w:val="24"/>
              </w:rPr>
              <w:t xml:space="preserve"> Ramírez </w:t>
            </w:r>
            <w:proofErr w:type="spellStart"/>
            <w:r w:rsidRPr="000D61DB">
              <w:rPr>
                <w:rFonts w:ascii="Times New Roman" w:hAnsi="Times New Roman" w:cs="Times New Roman"/>
                <w:sz w:val="24"/>
                <w:szCs w:val="24"/>
              </w:rPr>
              <w:t>Herrejón</w:t>
            </w:r>
            <w:proofErr w:type="spellEnd"/>
            <w:r w:rsidRPr="000D61DB">
              <w:rPr>
                <w:rFonts w:ascii="Times New Roman" w:hAnsi="Times New Roman" w:cs="Times New Roman"/>
                <w:sz w:val="24"/>
                <w:szCs w:val="24"/>
              </w:rPr>
              <w:t xml:space="preserve"> (igual)</w:t>
            </w:r>
          </w:p>
        </w:tc>
      </w:tr>
      <w:tr w:rsidR="000D61DB" w:rsidRPr="000D61DB" w14:paraId="34EC0CF9" w14:textId="77777777" w:rsidTr="000D61DB">
        <w:trPr>
          <w:jc w:val="center"/>
        </w:trPr>
        <w:tc>
          <w:tcPr>
            <w:tcW w:w="3045" w:type="dxa"/>
            <w:shd w:val="clear" w:color="auto" w:fill="auto"/>
            <w:tcMar>
              <w:top w:w="100" w:type="dxa"/>
              <w:left w:w="100" w:type="dxa"/>
              <w:bottom w:w="100" w:type="dxa"/>
              <w:right w:w="100" w:type="dxa"/>
            </w:tcMar>
          </w:tcPr>
          <w:p w14:paraId="6F76A8AD"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631F0B4" w14:textId="1C654FAB"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y Nora </w:t>
            </w:r>
            <w:proofErr w:type="spellStart"/>
            <w:r w:rsidRPr="000D61DB">
              <w:rPr>
                <w:rFonts w:ascii="Times New Roman" w:hAnsi="Times New Roman" w:cs="Times New Roman"/>
                <w:sz w:val="24"/>
                <w:szCs w:val="24"/>
              </w:rPr>
              <w:t>Janette</w:t>
            </w:r>
            <w:proofErr w:type="spellEnd"/>
            <w:r w:rsidRPr="000D61DB">
              <w:rPr>
                <w:rFonts w:ascii="Times New Roman" w:hAnsi="Times New Roman" w:cs="Times New Roman"/>
                <w:sz w:val="24"/>
                <w:szCs w:val="24"/>
              </w:rPr>
              <w:t xml:space="preserve"> Ramírez </w:t>
            </w:r>
            <w:proofErr w:type="spellStart"/>
            <w:r w:rsidRPr="000D61DB">
              <w:rPr>
                <w:rFonts w:ascii="Times New Roman" w:hAnsi="Times New Roman" w:cs="Times New Roman"/>
                <w:sz w:val="24"/>
                <w:szCs w:val="24"/>
              </w:rPr>
              <w:t>Herrejón</w:t>
            </w:r>
            <w:proofErr w:type="spellEnd"/>
            <w:r w:rsidRPr="000D61DB">
              <w:rPr>
                <w:rFonts w:ascii="Times New Roman" w:hAnsi="Times New Roman" w:cs="Times New Roman"/>
                <w:sz w:val="24"/>
                <w:szCs w:val="24"/>
              </w:rPr>
              <w:t xml:space="preserve"> (igual)</w:t>
            </w:r>
          </w:p>
        </w:tc>
      </w:tr>
      <w:tr w:rsidR="000D61DB" w:rsidRPr="000D61DB" w14:paraId="5BB11E1C" w14:textId="77777777" w:rsidTr="000D61DB">
        <w:trPr>
          <w:jc w:val="center"/>
        </w:trPr>
        <w:tc>
          <w:tcPr>
            <w:tcW w:w="3045" w:type="dxa"/>
            <w:shd w:val="clear" w:color="auto" w:fill="auto"/>
            <w:tcMar>
              <w:top w:w="100" w:type="dxa"/>
              <w:left w:w="100" w:type="dxa"/>
              <w:bottom w:w="100" w:type="dxa"/>
              <w:right w:w="100" w:type="dxa"/>
            </w:tcMar>
          </w:tcPr>
          <w:p w14:paraId="5EBA6F4B"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314C6AFC" w14:textId="75AE0565"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y Nora </w:t>
            </w:r>
            <w:proofErr w:type="spellStart"/>
            <w:r w:rsidRPr="000D61DB">
              <w:rPr>
                <w:rFonts w:ascii="Times New Roman" w:hAnsi="Times New Roman" w:cs="Times New Roman"/>
                <w:sz w:val="24"/>
                <w:szCs w:val="24"/>
              </w:rPr>
              <w:t>Janette</w:t>
            </w:r>
            <w:proofErr w:type="spellEnd"/>
            <w:r w:rsidRPr="000D61DB">
              <w:rPr>
                <w:rFonts w:ascii="Times New Roman" w:hAnsi="Times New Roman" w:cs="Times New Roman"/>
                <w:sz w:val="24"/>
                <w:szCs w:val="24"/>
              </w:rPr>
              <w:t xml:space="preserve"> Ramírez </w:t>
            </w:r>
            <w:proofErr w:type="spellStart"/>
            <w:r w:rsidRPr="000D61DB">
              <w:rPr>
                <w:rFonts w:ascii="Times New Roman" w:hAnsi="Times New Roman" w:cs="Times New Roman"/>
                <w:sz w:val="24"/>
                <w:szCs w:val="24"/>
              </w:rPr>
              <w:t>Herrejón</w:t>
            </w:r>
            <w:proofErr w:type="spellEnd"/>
            <w:r w:rsidRPr="000D61DB">
              <w:rPr>
                <w:rFonts w:ascii="Times New Roman" w:hAnsi="Times New Roman" w:cs="Times New Roman"/>
                <w:sz w:val="24"/>
                <w:szCs w:val="24"/>
              </w:rPr>
              <w:t xml:space="preserve"> (igual); Gustavo Toledo Andrade (Apoyan)</w:t>
            </w:r>
          </w:p>
        </w:tc>
      </w:tr>
      <w:tr w:rsidR="000D61DB" w:rsidRPr="000D61DB" w14:paraId="4BAFDD16" w14:textId="77777777" w:rsidTr="000D61DB">
        <w:trPr>
          <w:jc w:val="center"/>
        </w:trPr>
        <w:tc>
          <w:tcPr>
            <w:tcW w:w="3045" w:type="dxa"/>
            <w:shd w:val="clear" w:color="auto" w:fill="auto"/>
            <w:tcMar>
              <w:top w:w="100" w:type="dxa"/>
              <w:left w:w="100" w:type="dxa"/>
              <w:bottom w:w="100" w:type="dxa"/>
              <w:right w:w="100" w:type="dxa"/>
            </w:tcMar>
          </w:tcPr>
          <w:p w14:paraId="34DD0CD6"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1F424077" w14:textId="3011EF53"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y Nora </w:t>
            </w:r>
            <w:proofErr w:type="spellStart"/>
            <w:r w:rsidRPr="000D61DB">
              <w:rPr>
                <w:rFonts w:ascii="Times New Roman" w:hAnsi="Times New Roman" w:cs="Times New Roman"/>
                <w:sz w:val="24"/>
                <w:szCs w:val="24"/>
              </w:rPr>
              <w:t>Janette</w:t>
            </w:r>
            <w:proofErr w:type="spellEnd"/>
            <w:r w:rsidRPr="000D61DB">
              <w:rPr>
                <w:rFonts w:ascii="Times New Roman" w:hAnsi="Times New Roman" w:cs="Times New Roman"/>
                <w:sz w:val="24"/>
                <w:szCs w:val="24"/>
              </w:rPr>
              <w:t xml:space="preserve"> Ramírez </w:t>
            </w:r>
            <w:proofErr w:type="spellStart"/>
            <w:r w:rsidRPr="000D61DB">
              <w:rPr>
                <w:rFonts w:ascii="Times New Roman" w:hAnsi="Times New Roman" w:cs="Times New Roman"/>
                <w:sz w:val="24"/>
                <w:szCs w:val="24"/>
              </w:rPr>
              <w:t>Herrejón</w:t>
            </w:r>
            <w:proofErr w:type="spellEnd"/>
            <w:r w:rsidRPr="000D61DB">
              <w:rPr>
                <w:rFonts w:ascii="Times New Roman" w:hAnsi="Times New Roman" w:cs="Times New Roman"/>
                <w:sz w:val="24"/>
                <w:szCs w:val="24"/>
              </w:rPr>
              <w:t xml:space="preserve"> (igual); Gustavo Toledo Andrade (Apoyan)</w:t>
            </w:r>
          </w:p>
        </w:tc>
      </w:tr>
      <w:tr w:rsidR="000D61DB" w:rsidRPr="000D61DB" w14:paraId="0FADC64B" w14:textId="77777777" w:rsidTr="000D61DB">
        <w:trPr>
          <w:jc w:val="center"/>
        </w:trPr>
        <w:tc>
          <w:tcPr>
            <w:tcW w:w="3045" w:type="dxa"/>
            <w:shd w:val="clear" w:color="auto" w:fill="auto"/>
            <w:tcMar>
              <w:top w:w="100" w:type="dxa"/>
              <w:left w:w="100" w:type="dxa"/>
              <w:bottom w:w="100" w:type="dxa"/>
              <w:right w:w="100" w:type="dxa"/>
            </w:tcMar>
          </w:tcPr>
          <w:p w14:paraId="34C17640"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7CE2463E" w14:textId="3B1711E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(Principal); Fabiola García Rangel (que apoya)</w:t>
            </w:r>
          </w:p>
        </w:tc>
      </w:tr>
      <w:tr w:rsidR="000D61DB" w:rsidRPr="000D61DB" w14:paraId="2B25DBEF" w14:textId="77777777" w:rsidTr="000D61DB">
        <w:trPr>
          <w:jc w:val="center"/>
        </w:trPr>
        <w:tc>
          <w:tcPr>
            <w:tcW w:w="3045" w:type="dxa"/>
            <w:shd w:val="clear" w:color="auto" w:fill="auto"/>
            <w:tcMar>
              <w:top w:w="100" w:type="dxa"/>
              <w:left w:w="100" w:type="dxa"/>
              <w:bottom w:w="100" w:type="dxa"/>
              <w:right w:w="100" w:type="dxa"/>
            </w:tcMar>
          </w:tcPr>
          <w:p w14:paraId="189CD1D6"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532AC71F" w14:textId="7F16A115"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 xml:space="preserve">Elsa </w:t>
            </w:r>
            <w:proofErr w:type="spellStart"/>
            <w:r w:rsidRPr="000D61DB">
              <w:rPr>
                <w:rFonts w:ascii="Times New Roman" w:hAnsi="Times New Roman" w:cs="Times New Roman"/>
                <w:sz w:val="24"/>
                <w:szCs w:val="24"/>
              </w:rPr>
              <w:t>Anaid</w:t>
            </w:r>
            <w:proofErr w:type="spellEnd"/>
            <w:r w:rsidRPr="000D61DB">
              <w:rPr>
                <w:rFonts w:ascii="Times New Roman" w:hAnsi="Times New Roman" w:cs="Times New Roman"/>
                <w:sz w:val="24"/>
                <w:szCs w:val="24"/>
              </w:rPr>
              <w:t xml:space="preserve"> Aguilar Hernández (Principal); Fabiola García Rangel (que apoya)</w:t>
            </w:r>
          </w:p>
        </w:tc>
      </w:tr>
      <w:tr w:rsidR="000D61DB" w:rsidRPr="000D61DB" w14:paraId="102F0E5F" w14:textId="77777777" w:rsidTr="000D61DB">
        <w:trPr>
          <w:jc w:val="center"/>
        </w:trPr>
        <w:tc>
          <w:tcPr>
            <w:tcW w:w="3045" w:type="dxa"/>
            <w:shd w:val="clear" w:color="auto" w:fill="auto"/>
            <w:tcMar>
              <w:top w:w="100" w:type="dxa"/>
              <w:left w:w="100" w:type="dxa"/>
              <w:bottom w:w="100" w:type="dxa"/>
              <w:right w:w="100" w:type="dxa"/>
            </w:tcMar>
          </w:tcPr>
          <w:p w14:paraId="66733A56" w14:textId="77777777"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6D91DF43" w14:textId="222E9E7D" w:rsidR="000D61DB" w:rsidRPr="000D61DB" w:rsidRDefault="000D61DB" w:rsidP="00B93965">
            <w:pPr>
              <w:widowControl w:val="0"/>
              <w:spacing w:line="240" w:lineRule="auto"/>
              <w:rPr>
                <w:rFonts w:ascii="Times New Roman" w:hAnsi="Times New Roman" w:cs="Times New Roman"/>
                <w:sz w:val="24"/>
                <w:szCs w:val="24"/>
              </w:rPr>
            </w:pPr>
            <w:r w:rsidRPr="000D61DB">
              <w:rPr>
                <w:rFonts w:ascii="Times New Roman" w:hAnsi="Times New Roman" w:cs="Times New Roman"/>
                <w:sz w:val="24"/>
                <w:szCs w:val="24"/>
              </w:rPr>
              <w:t>Axel Becerra Santacruz (principal)</w:t>
            </w:r>
          </w:p>
        </w:tc>
      </w:tr>
    </w:tbl>
    <w:p w14:paraId="4B7D4481" w14:textId="77777777" w:rsidR="000D61DB" w:rsidRPr="00D94DB7" w:rsidRDefault="000D61DB" w:rsidP="004F4940">
      <w:pPr>
        <w:spacing w:line="360" w:lineRule="auto"/>
        <w:jc w:val="both"/>
        <w:rPr>
          <w:rFonts w:ascii="Times New Roman" w:hAnsi="Times New Roman" w:cs="Times New Roman"/>
        </w:rPr>
      </w:pPr>
    </w:p>
    <w:sectPr w:rsidR="000D61DB" w:rsidRPr="00D94DB7" w:rsidSect="000D61DB">
      <w:headerReference w:type="default" r:id="rId28"/>
      <w:footerReference w:type="default" r:id="rId29"/>
      <w:headerReference w:type="first" r:id="rId30"/>
      <w:footerReference w:type="first" r:id="rId31"/>
      <w:pgSz w:w="12240" w:h="15840"/>
      <w:pgMar w:top="1135" w:right="1701" w:bottom="709"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334A9" w14:textId="77777777" w:rsidR="00B130CD" w:rsidRDefault="00B130CD" w:rsidP="00F146AC">
      <w:pPr>
        <w:spacing w:after="0" w:line="240" w:lineRule="auto"/>
      </w:pPr>
      <w:r>
        <w:separator/>
      </w:r>
    </w:p>
  </w:endnote>
  <w:endnote w:type="continuationSeparator" w:id="0">
    <w:p w14:paraId="0938A24B" w14:textId="77777777" w:rsidR="00B130CD" w:rsidRDefault="00B130CD" w:rsidP="00F1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641D" w14:textId="0B55E577" w:rsidR="008E558D" w:rsidRDefault="002F6576" w:rsidP="002F6576">
    <w:pPr>
      <w:pStyle w:val="Piedepgina"/>
      <w:jc w:val="center"/>
    </w:pPr>
    <w:r>
      <w:rPr>
        <w:rFonts w:ascii="Calibri" w:hAnsi="Calibri" w:cs="Calibri"/>
        <w:b/>
      </w:rPr>
      <w:t xml:space="preserve">      </w:t>
    </w:r>
    <w:r w:rsidRPr="002A3D98">
      <w:rPr>
        <w:noProof/>
        <w:lang w:eastAsia="es-MX"/>
      </w:rPr>
      <w:drawing>
        <wp:inline distT="0" distB="0" distL="0" distR="0" wp14:anchorId="0CBF3C99" wp14:editId="1F846C76">
          <wp:extent cx="1600200" cy="419100"/>
          <wp:effectExtent l="0" t="0" r="0" b="0"/>
          <wp:docPr id="1650621241" name="Imagen 165062124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rP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D43075">
      <w:rPr>
        <w:rFonts w:ascii="Calibri" w:hAnsi="Calibri" w:cs="Calibri"/>
        <w:b/>
      </w:rPr>
      <w:t>696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A318" w14:textId="5E83BEAA" w:rsidR="007F7D91" w:rsidRDefault="002F6576" w:rsidP="002F6576">
    <w:pPr>
      <w:pStyle w:val="Piedepgina"/>
      <w:jc w:val="center"/>
    </w:pPr>
    <w:r w:rsidRPr="002A3D98">
      <w:rPr>
        <w:noProof/>
        <w:lang w:eastAsia="es-MX"/>
      </w:rPr>
      <w:drawing>
        <wp:inline distT="0" distB="0" distL="0" distR="0" wp14:anchorId="794BAEF7" wp14:editId="67843F8D">
          <wp:extent cx="1600200" cy="419100"/>
          <wp:effectExtent l="0" t="0" r="0" b="0"/>
          <wp:docPr id="1128667893" name="Imagen 112866789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rP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D43075">
      <w:rPr>
        <w:rFonts w:ascii="Calibri" w:hAnsi="Calibri" w:cs="Calibri"/>
        <w:b/>
      </w:rPr>
      <w:t>696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8084" w14:textId="77777777" w:rsidR="00B130CD" w:rsidRDefault="00B130CD" w:rsidP="00F146AC">
      <w:pPr>
        <w:spacing w:after="0" w:line="240" w:lineRule="auto"/>
      </w:pPr>
      <w:r>
        <w:separator/>
      </w:r>
    </w:p>
  </w:footnote>
  <w:footnote w:type="continuationSeparator" w:id="0">
    <w:p w14:paraId="74C780F0" w14:textId="77777777" w:rsidR="00B130CD" w:rsidRDefault="00B130CD" w:rsidP="00F1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06DA" w14:textId="6C25767B" w:rsidR="007F7D91" w:rsidRDefault="007F7D91" w:rsidP="007F7D91">
    <w:pPr>
      <w:pStyle w:val="Encabezado"/>
      <w:jc w:val="center"/>
    </w:pPr>
    <w:r w:rsidRPr="002A3D98">
      <w:rPr>
        <w:noProof/>
        <w:lang w:eastAsia="es-MX"/>
      </w:rPr>
      <w:drawing>
        <wp:inline distT="0" distB="0" distL="0" distR="0" wp14:anchorId="743F31C2" wp14:editId="3764E107">
          <wp:extent cx="5397500" cy="635000"/>
          <wp:effectExtent l="0" t="0" r="0" b="0"/>
          <wp:docPr id="1108195258" name="Imagen 110819525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1008C86F" w14:textId="77777777" w:rsidR="007F7D91" w:rsidRDefault="007F7D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C5EF" w14:textId="4036B097" w:rsidR="007F7D91" w:rsidRDefault="007F7D91" w:rsidP="007F7D91">
    <w:pPr>
      <w:pStyle w:val="Encabezado"/>
      <w:jc w:val="center"/>
    </w:pPr>
    <w:r w:rsidRPr="002A3D98">
      <w:rPr>
        <w:noProof/>
        <w:lang w:eastAsia="es-MX"/>
      </w:rPr>
      <w:drawing>
        <wp:inline distT="0" distB="0" distL="0" distR="0" wp14:anchorId="0D2177CF" wp14:editId="57FE09B4">
          <wp:extent cx="5397500" cy="635000"/>
          <wp:effectExtent l="0" t="0" r="0" b="0"/>
          <wp:docPr id="345703472" name="Imagen 34570347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E59"/>
    <w:multiLevelType w:val="hybridMultilevel"/>
    <w:tmpl w:val="98F2E43A"/>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50499D"/>
    <w:multiLevelType w:val="hybridMultilevel"/>
    <w:tmpl w:val="6F7E9F4A"/>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946416"/>
    <w:multiLevelType w:val="hybridMultilevel"/>
    <w:tmpl w:val="DDF461FC"/>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B10B2F"/>
    <w:multiLevelType w:val="hybridMultilevel"/>
    <w:tmpl w:val="2636484A"/>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0122102">
    <w:abstractNumId w:val="0"/>
  </w:num>
  <w:num w:numId="2" w16cid:durableId="1840459908">
    <w:abstractNumId w:val="2"/>
  </w:num>
  <w:num w:numId="3" w16cid:durableId="341050134">
    <w:abstractNumId w:val="1"/>
  </w:num>
  <w:num w:numId="4" w16cid:durableId="177887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AC"/>
    <w:rsid w:val="00013901"/>
    <w:rsid w:val="00014BEB"/>
    <w:rsid w:val="000315D1"/>
    <w:rsid w:val="00040F98"/>
    <w:rsid w:val="00045545"/>
    <w:rsid w:val="000523E4"/>
    <w:rsid w:val="00055AB8"/>
    <w:rsid w:val="00056A29"/>
    <w:rsid w:val="0005780A"/>
    <w:rsid w:val="00060139"/>
    <w:rsid w:val="00067584"/>
    <w:rsid w:val="0007009F"/>
    <w:rsid w:val="00070C92"/>
    <w:rsid w:val="0007213A"/>
    <w:rsid w:val="000800DB"/>
    <w:rsid w:val="000B0310"/>
    <w:rsid w:val="000B1B4A"/>
    <w:rsid w:val="000B30AC"/>
    <w:rsid w:val="000B5486"/>
    <w:rsid w:val="000C558C"/>
    <w:rsid w:val="000C5A5D"/>
    <w:rsid w:val="000C5CB5"/>
    <w:rsid w:val="000C6924"/>
    <w:rsid w:val="000C7FF0"/>
    <w:rsid w:val="000D1540"/>
    <w:rsid w:val="000D546C"/>
    <w:rsid w:val="000D61DB"/>
    <w:rsid w:val="000D6789"/>
    <w:rsid w:val="000F0F67"/>
    <w:rsid w:val="000F3598"/>
    <w:rsid w:val="000F4942"/>
    <w:rsid w:val="00114685"/>
    <w:rsid w:val="00114CC0"/>
    <w:rsid w:val="00122C78"/>
    <w:rsid w:val="0012481A"/>
    <w:rsid w:val="00134FA0"/>
    <w:rsid w:val="00135928"/>
    <w:rsid w:val="00135D81"/>
    <w:rsid w:val="0014253C"/>
    <w:rsid w:val="00143415"/>
    <w:rsid w:val="001436E2"/>
    <w:rsid w:val="0015175D"/>
    <w:rsid w:val="001677C0"/>
    <w:rsid w:val="00173EBF"/>
    <w:rsid w:val="00183730"/>
    <w:rsid w:val="00186043"/>
    <w:rsid w:val="001925E5"/>
    <w:rsid w:val="0019303D"/>
    <w:rsid w:val="001964D6"/>
    <w:rsid w:val="00197BC0"/>
    <w:rsid w:val="001A78FE"/>
    <w:rsid w:val="001B197B"/>
    <w:rsid w:val="001B7523"/>
    <w:rsid w:val="001B7C3F"/>
    <w:rsid w:val="001C0FD9"/>
    <w:rsid w:val="001C6144"/>
    <w:rsid w:val="001C6F66"/>
    <w:rsid w:val="001D2A97"/>
    <w:rsid w:val="001D6877"/>
    <w:rsid w:val="001D7DAB"/>
    <w:rsid w:val="001E2942"/>
    <w:rsid w:val="001E3E67"/>
    <w:rsid w:val="001E48A3"/>
    <w:rsid w:val="002008CE"/>
    <w:rsid w:val="00200A9A"/>
    <w:rsid w:val="0020210F"/>
    <w:rsid w:val="002029AA"/>
    <w:rsid w:val="00207CDC"/>
    <w:rsid w:val="00211F27"/>
    <w:rsid w:val="002248D8"/>
    <w:rsid w:val="00231380"/>
    <w:rsid w:val="00236FD7"/>
    <w:rsid w:val="00251C11"/>
    <w:rsid w:val="002540D8"/>
    <w:rsid w:val="00265088"/>
    <w:rsid w:val="00270DF5"/>
    <w:rsid w:val="002743FC"/>
    <w:rsid w:val="00274ED2"/>
    <w:rsid w:val="00274FB3"/>
    <w:rsid w:val="002750A9"/>
    <w:rsid w:val="002774FF"/>
    <w:rsid w:val="00283D59"/>
    <w:rsid w:val="00290072"/>
    <w:rsid w:val="0029235F"/>
    <w:rsid w:val="002944D4"/>
    <w:rsid w:val="002A00D8"/>
    <w:rsid w:val="002A0FAE"/>
    <w:rsid w:val="002A1158"/>
    <w:rsid w:val="002A43E1"/>
    <w:rsid w:val="002B26E6"/>
    <w:rsid w:val="002B336D"/>
    <w:rsid w:val="002C66D2"/>
    <w:rsid w:val="002C6EDB"/>
    <w:rsid w:val="002D39A1"/>
    <w:rsid w:val="002D6D9D"/>
    <w:rsid w:val="002F2A7E"/>
    <w:rsid w:val="002F556C"/>
    <w:rsid w:val="002F6576"/>
    <w:rsid w:val="003004A0"/>
    <w:rsid w:val="00305753"/>
    <w:rsid w:val="003065C4"/>
    <w:rsid w:val="0031255C"/>
    <w:rsid w:val="00330E94"/>
    <w:rsid w:val="003316F8"/>
    <w:rsid w:val="003346D2"/>
    <w:rsid w:val="003642D4"/>
    <w:rsid w:val="00365883"/>
    <w:rsid w:val="00370A6C"/>
    <w:rsid w:val="00370E31"/>
    <w:rsid w:val="00372D08"/>
    <w:rsid w:val="00373FFF"/>
    <w:rsid w:val="0037489C"/>
    <w:rsid w:val="003842B8"/>
    <w:rsid w:val="003873CC"/>
    <w:rsid w:val="00387E32"/>
    <w:rsid w:val="003907A4"/>
    <w:rsid w:val="00391FD0"/>
    <w:rsid w:val="003947A6"/>
    <w:rsid w:val="003A3712"/>
    <w:rsid w:val="003A4FA5"/>
    <w:rsid w:val="003B09BB"/>
    <w:rsid w:val="003B65C4"/>
    <w:rsid w:val="003C0190"/>
    <w:rsid w:val="003C08C7"/>
    <w:rsid w:val="003D164B"/>
    <w:rsid w:val="003D4F0E"/>
    <w:rsid w:val="003D6EFE"/>
    <w:rsid w:val="003D7267"/>
    <w:rsid w:val="003E1E8D"/>
    <w:rsid w:val="003E329B"/>
    <w:rsid w:val="003E7F7A"/>
    <w:rsid w:val="003F06D6"/>
    <w:rsid w:val="003F31AB"/>
    <w:rsid w:val="003F357B"/>
    <w:rsid w:val="00400E20"/>
    <w:rsid w:val="004020FC"/>
    <w:rsid w:val="004023A1"/>
    <w:rsid w:val="00404E66"/>
    <w:rsid w:val="00412F47"/>
    <w:rsid w:val="004140DB"/>
    <w:rsid w:val="004142BE"/>
    <w:rsid w:val="00417008"/>
    <w:rsid w:val="00424360"/>
    <w:rsid w:val="004248AA"/>
    <w:rsid w:val="00426372"/>
    <w:rsid w:val="00435EF4"/>
    <w:rsid w:val="00436D51"/>
    <w:rsid w:val="00441AE0"/>
    <w:rsid w:val="00454E9F"/>
    <w:rsid w:val="00463368"/>
    <w:rsid w:val="00475ADD"/>
    <w:rsid w:val="00483C2B"/>
    <w:rsid w:val="004962CB"/>
    <w:rsid w:val="004A16E0"/>
    <w:rsid w:val="004B4BBC"/>
    <w:rsid w:val="004C1827"/>
    <w:rsid w:val="004C4E7F"/>
    <w:rsid w:val="004D2259"/>
    <w:rsid w:val="004D6A9F"/>
    <w:rsid w:val="004E1C1F"/>
    <w:rsid w:val="004F3A5B"/>
    <w:rsid w:val="004F4940"/>
    <w:rsid w:val="0050035C"/>
    <w:rsid w:val="0050224E"/>
    <w:rsid w:val="00512643"/>
    <w:rsid w:val="00514518"/>
    <w:rsid w:val="00522604"/>
    <w:rsid w:val="0052507D"/>
    <w:rsid w:val="00532722"/>
    <w:rsid w:val="00532ACF"/>
    <w:rsid w:val="00532F12"/>
    <w:rsid w:val="0053635E"/>
    <w:rsid w:val="005409CB"/>
    <w:rsid w:val="00541243"/>
    <w:rsid w:val="00542957"/>
    <w:rsid w:val="00546583"/>
    <w:rsid w:val="00557C4B"/>
    <w:rsid w:val="00573664"/>
    <w:rsid w:val="00575BC3"/>
    <w:rsid w:val="00576315"/>
    <w:rsid w:val="00580A42"/>
    <w:rsid w:val="00591801"/>
    <w:rsid w:val="00591D73"/>
    <w:rsid w:val="00594FA3"/>
    <w:rsid w:val="005A1513"/>
    <w:rsid w:val="005A63AA"/>
    <w:rsid w:val="005B0493"/>
    <w:rsid w:val="005B0D7F"/>
    <w:rsid w:val="005B3BFD"/>
    <w:rsid w:val="005B7007"/>
    <w:rsid w:val="005C5FEB"/>
    <w:rsid w:val="005C67AB"/>
    <w:rsid w:val="005D18AD"/>
    <w:rsid w:val="005E3862"/>
    <w:rsid w:val="00602347"/>
    <w:rsid w:val="00615E5C"/>
    <w:rsid w:val="006224FE"/>
    <w:rsid w:val="00630357"/>
    <w:rsid w:val="00637D0B"/>
    <w:rsid w:val="0064266D"/>
    <w:rsid w:val="00642D35"/>
    <w:rsid w:val="00661F19"/>
    <w:rsid w:val="00663E07"/>
    <w:rsid w:val="00665890"/>
    <w:rsid w:val="00670567"/>
    <w:rsid w:val="00681B3B"/>
    <w:rsid w:val="00687215"/>
    <w:rsid w:val="006962A5"/>
    <w:rsid w:val="00696E9E"/>
    <w:rsid w:val="00696FBB"/>
    <w:rsid w:val="006A5720"/>
    <w:rsid w:val="006A73F0"/>
    <w:rsid w:val="006A7AAC"/>
    <w:rsid w:val="006C1C99"/>
    <w:rsid w:val="006D6DAB"/>
    <w:rsid w:val="006E2D25"/>
    <w:rsid w:val="006E3917"/>
    <w:rsid w:val="006F3934"/>
    <w:rsid w:val="007013E4"/>
    <w:rsid w:val="00707B3C"/>
    <w:rsid w:val="0071540F"/>
    <w:rsid w:val="00717974"/>
    <w:rsid w:val="007206B3"/>
    <w:rsid w:val="007214F2"/>
    <w:rsid w:val="00736D4D"/>
    <w:rsid w:val="00737A11"/>
    <w:rsid w:val="00740B47"/>
    <w:rsid w:val="00740E6E"/>
    <w:rsid w:val="00750C41"/>
    <w:rsid w:val="00753A08"/>
    <w:rsid w:val="00753D7B"/>
    <w:rsid w:val="00754016"/>
    <w:rsid w:val="00754020"/>
    <w:rsid w:val="00754C50"/>
    <w:rsid w:val="00755566"/>
    <w:rsid w:val="00757B57"/>
    <w:rsid w:val="00764F65"/>
    <w:rsid w:val="007650D2"/>
    <w:rsid w:val="0077064B"/>
    <w:rsid w:val="00771B6C"/>
    <w:rsid w:val="00781DED"/>
    <w:rsid w:val="00782621"/>
    <w:rsid w:val="00785A8C"/>
    <w:rsid w:val="00787988"/>
    <w:rsid w:val="00792FF4"/>
    <w:rsid w:val="007A6DD0"/>
    <w:rsid w:val="007B3805"/>
    <w:rsid w:val="007B72C1"/>
    <w:rsid w:val="007C3C92"/>
    <w:rsid w:val="007C70D6"/>
    <w:rsid w:val="007D6EAE"/>
    <w:rsid w:val="007E210E"/>
    <w:rsid w:val="007E521D"/>
    <w:rsid w:val="007F0103"/>
    <w:rsid w:val="007F7D91"/>
    <w:rsid w:val="00803254"/>
    <w:rsid w:val="008034D7"/>
    <w:rsid w:val="00804941"/>
    <w:rsid w:val="008118DC"/>
    <w:rsid w:val="00812547"/>
    <w:rsid w:val="00813460"/>
    <w:rsid w:val="0081592D"/>
    <w:rsid w:val="00821AD1"/>
    <w:rsid w:val="008240BD"/>
    <w:rsid w:val="00833D5B"/>
    <w:rsid w:val="008377AE"/>
    <w:rsid w:val="00857E06"/>
    <w:rsid w:val="00861736"/>
    <w:rsid w:val="00862B0C"/>
    <w:rsid w:val="0086365F"/>
    <w:rsid w:val="00863CF0"/>
    <w:rsid w:val="00865F01"/>
    <w:rsid w:val="00866261"/>
    <w:rsid w:val="00866EE6"/>
    <w:rsid w:val="00887648"/>
    <w:rsid w:val="00890174"/>
    <w:rsid w:val="008A1E59"/>
    <w:rsid w:val="008A2312"/>
    <w:rsid w:val="008A38B1"/>
    <w:rsid w:val="008A7549"/>
    <w:rsid w:val="008B0EB5"/>
    <w:rsid w:val="008B218E"/>
    <w:rsid w:val="008B4B81"/>
    <w:rsid w:val="008B6744"/>
    <w:rsid w:val="008C778C"/>
    <w:rsid w:val="008C79F9"/>
    <w:rsid w:val="008D12DB"/>
    <w:rsid w:val="008E558D"/>
    <w:rsid w:val="008E6212"/>
    <w:rsid w:val="008E6354"/>
    <w:rsid w:val="008E738E"/>
    <w:rsid w:val="008E7F54"/>
    <w:rsid w:val="008F6553"/>
    <w:rsid w:val="008F71CB"/>
    <w:rsid w:val="00912C11"/>
    <w:rsid w:val="00913BEF"/>
    <w:rsid w:val="0092551E"/>
    <w:rsid w:val="00925B87"/>
    <w:rsid w:val="00925CFB"/>
    <w:rsid w:val="009327BC"/>
    <w:rsid w:val="00937031"/>
    <w:rsid w:val="00943382"/>
    <w:rsid w:val="0094406E"/>
    <w:rsid w:val="009573C6"/>
    <w:rsid w:val="009710E3"/>
    <w:rsid w:val="0098196D"/>
    <w:rsid w:val="00984F5F"/>
    <w:rsid w:val="00986673"/>
    <w:rsid w:val="009870A2"/>
    <w:rsid w:val="00991883"/>
    <w:rsid w:val="009A3BF8"/>
    <w:rsid w:val="009A4DD4"/>
    <w:rsid w:val="009B1982"/>
    <w:rsid w:val="009B2406"/>
    <w:rsid w:val="009B266C"/>
    <w:rsid w:val="009B52B8"/>
    <w:rsid w:val="009D0892"/>
    <w:rsid w:val="009D7360"/>
    <w:rsid w:val="009E0394"/>
    <w:rsid w:val="009E38EB"/>
    <w:rsid w:val="009E4C83"/>
    <w:rsid w:val="009E55A9"/>
    <w:rsid w:val="009E5F03"/>
    <w:rsid w:val="009F2313"/>
    <w:rsid w:val="009F4909"/>
    <w:rsid w:val="009F5860"/>
    <w:rsid w:val="00A004DF"/>
    <w:rsid w:val="00A13BCA"/>
    <w:rsid w:val="00A158CB"/>
    <w:rsid w:val="00A21289"/>
    <w:rsid w:val="00A23410"/>
    <w:rsid w:val="00A259E7"/>
    <w:rsid w:val="00A25C8E"/>
    <w:rsid w:val="00A40131"/>
    <w:rsid w:val="00A465C0"/>
    <w:rsid w:val="00A61184"/>
    <w:rsid w:val="00A6152A"/>
    <w:rsid w:val="00A64926"/>
    <w:rsid w:val="00A7279E"/>
    <w:rsid w:val="00A85B3A"/>
    <w:rsid w:val="00A91360"/>
    <w:rsid w:val="00A96666"/>
    <w:rsid w:val="00AA5A1E"/>
    <w:rsid w:val="00AA71DB"/>
    <w:rsid w:val="00AB4339"/>
    <w:rsid w:val="00AB7BB6"/>
    <w:rsid w:val="00AC2094"/>
    <w:rsid w:val="00AD2446"/>
    <w:rsid w:val="00AD62C4"/>
    <w:rsid w:val="00AE3285"/>
    <w:rsid w:val="00AE47E5"/>
    <w:rsid w:val="00AE76B1"/>
    <w:rsid w:val="00AF0C74"/>
    <w:rsid w:val="00AF5BE3"/>
    <w:rsid w:val="00B060A2"/>
    <w:rsid w:val="00B060C6"/>
    <w:rsid w:val="00B07EE8"/>
    <w:rsid w:val="00B10544"/>
    <w:rsid w:val="00B11408"/>
    <w:rsid w:val="00B130CD"/>
    <w:rsid w:val="00B2087C"/>
    <w:rsid w:val="00B25372"/>
    <w:rsid w:val="00B27AEB"/>
    <w:rsid w:val="00B27CA2"/>
    <w:rsid w:val="00B32938"/>
    <w:rsid w:val="00B36C55"/>
    <w:rsid w:val="00B42517"/>
    <w:rsid w:val="00B7028F"/>
    <w:rsid w:val="00B765DD"/>
    <w:rsid w:val="00B7696B"/>
    <w:rsid w:val="00B77EB2"/>
    <w:rsid w:val="00B846C1"/>
    <w:rsid w:val="00BA3D55"/>
    <w:rsid w:val="00BA4262"/>
    <w:rsid w:val="00BA6BC7"/>
    <w:rsid w:val="00BA7234"/>
    <w:rsid w:val="00BB1261"/>
    <w:rsid w:val="00BB2BDE"/>
    <w:rsid w:val="00BC2797"/>
    <w:rsid w:val="00BC4656"/>
    <w:rsid w:val="00BC5BDF"/>
    <w:rsid w:val="00BD2ACC"/>
    <w:rsid w:val="00BD4CA3"/>
    <w:rsid w:val="00BD75D0"/>
    <w:rsid w:val="00BE4679"/>
    <w:rsid w:val="00BE7267"/>
    <w:rsid w:val="00BF08C4"/>
    <w:rsid w:val="00C00555"/>
    <w:rsid w:val="00C0664D"/>
    <w:rsid w:val="00C071D4"/>
    <w:rsid w:val="00C17FDE"/>
    <w:rsid w:val="00C204DD"/>
    <w:rsid w:val="00C212B7"/>
    <w:rsid w:val="00C30693"/>
    <w:rsid w:val="00C312D5"/>
    <w:rsid w:val="00C40D93"/>
    <w:rsid w:val="00C41DE2"/>
    <w:rsid w:val="00C426B8"/>
    <w:rsid w:val="00C477E2"/>
    <w:rsid w:val="00C50033"/>
    <w:rsid w:val="00C53156"/>
    <w:rsid w:val="00C62D97"/>
    <w:rsid w:val="00C65BC5"/>
    <w:rsid w:val="00C65FB7"/>
    <w:rsid w:val="00C671D3"/>
    <w:rsid w:val="00C77A53"/>
    <w:rsid w:val="00C77EC9"/>
    <w:rsid w:val="00C80AC7"/>
    <w:rsid w:val="00C862EE"/>
    <w:rsid w:val="00C92360"/>
    <w:rsid w:val="00C955A0"/>
    <w:rsid w:val="00C96B54"/>
    <w:rsid w:val="00CA2D8E"/>
    <w:rsid w:val="00CA7810"/>
    <w:rsid w:val="00CB154B"/>
    <w:rsid w:val="00CC11E6"/>
    <w:rsid w:val="00CC1CFC"/>
    <w:rsid w:val="00CC21B8"/>
    <w:rsid w:val="00CC3F49"/>
    <w:rsid w:val="00CC7F77"/>
    <w:rsid w:val="00CD0C03"/>
    <w:rsid w:val="00CE06C7"/>
    <w:rsid w:val="00CE4DF0"/>
    <w:rsid w:val="00CE5943"/>
    <w:rsid w:val="00CE5D11"/>
    <w:rsid w:val="00CF1CA1"/>
    <w:rsid w:val="00D15480"/>
    <w:rsid w:val="00D15B7B"/>
    <w:rsid w:val="00D17424"/>
    <w:rsid w:val="00D20ECF"/>
    <w:rsid w:val="00D259D2"/>
    <w:rsid w:val="00D32B95"/>
    <w:rsid w:val="00D34325"/>
    <w:rsid w:val="00D35668"/>
    <w:rsid w:val="00D35E52"/>
    <w:rsid w:val="00D43075"/>
    <w:rsid w:val="00D44376"/>
    <w:rsid w:val="00D44E1C"/>
    <w:rsid w:val="00D46100"/>
    <w:rsid w:val="00D522BA"/>
    <w:rsid w:val="00D52FBA"/>
    <w:rsid w:val="00D649FA"/>
    <w:rsid w:val="00D70D48"/>
    <w:rsid w:val="00D72356"/>
    <w:rsid w:val="00D7782A"/>
    <w:rsid w:val="00D823C4"/>
    <w:rsid w:val="00D83AC0"/>
    <w:rsid w:val="00D86A1D"/>
    <w:rsid w:val="00D9109B"/>
    <w:rsid w:val="00D92729"/>
    <w:rsid w:val="00D9373F"/>
    <w:rsid w:val="00D94DB7"/>
    <w:rsid w:val="00D97FF4"/>
    <w:rsid w:val="00DA2E6A"/>
    <w:rsid w:val="00DA4BD0"/>
    <w:rsid w:val="00DC40DE"/>
    <w:rsid w:val="00DC4D91"/>
    <w:rsid w:val="00DC658C"/>
    <w:rsid w:val="00DD0B8C"/>
    <w:rsid w:val="00DD526F"/>
    <w:rsid w:val="00DD7CC1"/>
    <w:rsid w:val="00DD7FFD"/>
    <w:rsid w:val="00DF2061"/>
    <w:rsid w:val="00DF481F"/>
    <w:rsid w:val="00DF4B13"/>
    <w:rsid w:val="00DF4C1C"/>
    <w:rsid w:val="00DF50AC"/>
    <w:rsid w:val="00E019E7"/>
    <w:rsid w:val="00E05573"/>
    <w:rsid w:val="00E06CE1"/>
    <w:rsid w:val="00E2024E"/>
    <w:rsid w:val="00E20CAE"/>
    <w:rsid w:val="00E25FB2"/>
    <w:rsid w:val="00E35176"/>
    <w:rsid w:val="00E367DC"/>
    <w:rsid w:val="00E416D8"/>
    <w:rsid w:val="00E42F1E"/>
    <w:rsid w:val="00E63EF4"/>
    <w:rsid w:val="00E663BC"/>
    <w:rsid w:val="00E674A6"/>
    <w:rsid w:val="00E70513"/>
    <w:rsid w:val="00E73508"/>
    <w:rsid w:val="00E82E68"/>
    <w:rsid w:val="00E84D73"/>
    <w:rsid w:val="00EA40F8"/>
    <w:rsid w:val="00EA5864"/>
    <w:rsid w:val="00ED447D"/>
    <w:rsid w:val="00EE22C2"/>
    <w:rsid w:val="00EF0CE3"/>
    <w:rsid w:val="00EF1406"/>
    <w:rsid w:val="00EF2525"/>
    <w:rsid w:val="00F0159E"/>
    <w:rsid w:val="00F04AEA"/>
    <w:rsid w:val="00F105A7"/>
    <w:rsid w:val="00F1097B"/>
    <w:rsid w:val="00F12A0B"/>
    <w:rsid w:val="00F146AC"/>
    <w:rsid w:val="00F1654B"/>
    <w:rsid w:val="00F16695"/>
    <w:rsid w:val="00F16B2D"/>
    <w:rsid w:val="00F16FEA"/>
    <w:rsid w:val="00F34D17"/>
    <w:rsid w:val="00F4021C"/>
    <w:rsid w:val="00F42476"/>
    <w:rsid w:val="00F47A70"/>
    <w:rsid w:val="00F5013E"/>
    <w:rsid w:val="00F644AE"/>
    <w:rsid w:val="00F759C0"/>
    <w:rsid w:val="00F760C0"/>
    <w:rsid w:val="00F779CC"/>
    <w:rsid w:val="00F81B25"/>
    <w:rsid w:val="00F96923"/>
    <w:rsid w:val="00FB0C7C"/>
    <w:rsid w:val="00FB0E15"/>
    <w:rsid w:val="00FB52B6"/>
    <w:rsid w:val="00FB64F2"/>
    <w:rsid w:val="00FC1D24"/>
    <w:rsid w:val="00FC2AC6"/>
    <w:rsid w:val="00FC2EF7"/>
    <w:rsid w:val="00FC46BA"/>
    <w:rsid w:val="00FD0125"/>
    <w:rsid w:val="00FD1708"/>
    <w:rsid w:val="00FD3EB5"/>
    <w:rsid w:val="00FE4EC3"/>
    <w:rsid w:val="00FF6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A6BC5"/>
  <w15:chartTrackingRefBased/>
  <w15:docId w15:val="{7E421A1F-BC94-4E7C-804B-45F5E370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AC"/>
    <w:rPr>
      <w:kern w:val="0"/>
      <w:lang w:val="es-MX"/>
      <w14:ligatures w14:val="none"/>
    </w:rPr>
  </w:style>
  <w:style w:type="paragraph" w:styleId="Ttulo1">
    <w:name w:val="heading 1"/>
    <w:basedOn w:val="Normal"/>
    <w:next w:val="Normal"/>
    <w:link w:val="Ttulo1Car"/>
    <w:uiPriority w:val="9"/>
    <w:qFormat/>
    <w:rsid w:val="00D94DB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5A1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5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F146AC"/>
    <w:rPr>
      <w:color w:val="0000FF"/>
      <w:u w:val="single"/>
    </w:rPr>
  </w:style>
  <w:style w:type="character" w:customStyle="1" w:styleId="il">
    <w:name w:val="il"/>
    <w:basedOn w:val="Fuentedeprrafopredeter"/>
    <w:rsid w:val="00F146AC"/>
  </w:style>
  <w:style w:type="character" w:styleId="Mencinsinresolver">
    <w:name w:val="Unresolved Mention"/>
    <w:basedOn w:val="Fuentedeprrafopredeter"/>
    <w:uiPriority w:val="99"/>
    <w:semiHidden/>
    <w:unhideWhenUsed/>
    <w:rsid w:val="00F146AC"/>
    <w:rPr>
      <w:color w:val="605E5C"/>
      <w:shd w:val="clear" w:color="auto" w:fill="E1DFDD"/>
    </w:rPr>
  </w:style>
  <w:style w:type="paragraph" w:styleId="Textonotapie">
    <w:name w:val="footnote text"/>
    <w:basedOn w:val="Normal"/>
    <w:link w:val="TextonotapieCar"/>
    <w:uiPriority w:val="99"/>
    <w:semiHidden/>
    <w:unhideWhenUsed/>
    <w:rsid w:val="00F146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46AC"/>
    <w:rPr>
      <w:kern w:val="0"/>
      <w:sz w:val="20"/>
      <w:szCs w:val="20"/>
      <w:lang w:val="es-MX"/>
      <w14:ligatures w14:val="none"/>
    </w:rPr>
  </w:style>
  <w:style w:type="character" w:styleId="Refdenotaalpie">
    <w:name w:val="footnote reference"/>
    <w:basedOn w:val="Fuentedeprrafopredeter"/>
    <w:uiPriority w:val="99"/>
    <w:semiHidden/>
    <w:unhideWhenUsed/>
    <w:rsid w:val="00F146AC"/>
    <w:rPr>
      <w:vertAlign w:val="superscript"/>
    </w:rPr>
  </w:style>
  <w:style w:type="table" w:styleId="Tablaconcuadrcula">
    <w:name w:val="Table Grid"/>
    <w:basedOn w:val="Tablanormal"/>
    <w:uiPriority w:val="39"/>
    <w:rsid w:val="0001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F39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934"/>
    <w:rPr>
      <w:kern w:val="0"/>
      <w:lang w:val="es-MX"/>
      <w14:ligatures w14:val="none"/>
    </w:rPr>
  </w:style>
  <w:style w:type="paragraph" w:styleId="Piedepgina">
    <w:name w:val="footer"/>
    <w:basedOn w:val="Normal"/>
    <w:link w:val="PiedepginaCar"/>
    <w:uiPriority w:val="99"/>
    <w:unhideWhenUsed/>
    <w:rsid w:val="006F39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934"/>
    <w:rPr>
      <w:kern w:val="0"/>
      <w:lang w:val="es-MX"/>
      <w14:ligatures w14:val="none"/>
    </w:rPr>
  </w:style>
  <w:style w:type="character" w:customStyle="1" w:styleId="Ttulo1Car">
    <w:name w:val="Título 1 Car"/>
    <w:basedOn w:val="Fuentedeprrafopredeter"/>
    <w:link w:val="Ttulo1"/>
    <w:uiPriority w:val="9"/>
    <w:rsid w:val="00D94DB7"/>
    <w:rPr>
      <w:rFonts w:asciiTheme="majorHAnsi" w:eastAsiaTheme="majorEastAsia" w:hAnsiTheme="majorHAnsi" w:cstheme="majorBidi"/>
      <w:color w:val="2F5496" w:themeColor="accent1" w:themeShade="BF"/>
      <w:kern w:val="0"/>
      <w:sz w:val="32"/>
      <w:szCs w:val="32"/>
      <w:lang w:val="es-MX" w:eastAsia="es-MX"/>
      <w14:ligatures w14:val="none"/>
    </w:rPr>
  </w:style>
  <w:style w:type="paragraph" w:styleId="Bibliografa">
    <w:name w:val="Bibliography"/>
    <w:basedOn w:val="Normal"/>
    <w:next w:val="Normal"/>
    <w:uiPriority w:val="37"/>
    <w:unhideWhenUsed/>
    <w:rsid w:val="00D94DB7"/>
  </w:style>
  <w:style w:type="paragraph" w:styleId="Prrafodelista">
    <w:name w:val="List Paragraph"/>
    <w:basedOn w:val="Normal"/>
    <w:uiPriority w:val="34"/>
    <w:qFormat/>
    <w:rsid w:val="00EE22C2"/>
    <w:pPr>
      <w:ind w:left="720"/>
      <w:contextualSpacing/>
    </w:pPr>
  </w:style>
  <w:style w:type="table" w:styleId="Tablaconcuadrculaclara">
    <w:name w:val="Grid Table Light"/>
    <w:basedOn w:val="Tablanormal"/>
    <w:uiPriority w:val="40"/>
    <w:rsid w:val="009D08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A611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070C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C92"/>
    <w:rPr>
      <w:rFonts w:ascii="Segoe UI" w:hAnsi="Segoe UI" w:cs="Segoe UI"/>
      <w:kern w:val="0"/>
      <w:sz w:val="18"/>
      <w:szCs w:val="18"/>
      <w:lang w:val="es-MX"/>
      <w14:ligatures w14:val="none"/>
    </w:rPr>
  </w:style>
  <w:style w:type="character" w:styleId="Refdecomentario">
    <w:name w:val="annotation reference"/>
    <w:basedOn w:val="Fuentedeprrafopredeter"/>
    <w:uiPriority w:val="99"/>
    <w:semiHidden/>
    <w:unhideWhenUsed/>
    <w:rsid w:val="00782621"/>
    <w:rPr>
      <w:sz w:val="16"/>
      <w:szCs w:val="16"/>
    </w:rPr>
  </w:style>
  <w:style w:type="paragraph" w:styleId="Textocomentario">
    <w:name w:val="annotation text"/>
    <w:basedOn w:val="Normal"/>
    <w:link w:val="TextocomentarioCar"/>
    <w:uiPriority w:val="99"/>
    <w:unhideWhenUsed/>
    <w:rsid w:val="00782621"/>
    <w:pPr>
      <w:spacing w:line="240" w:lineRule="auto"/>
    </w:pPr>
    <w:rPr>
      <w:sz w:val="20"/>
      <w:szCs w:val="20"/>
    </w:rPr>
  </w:style>
  <w:style w:type="character" w:customStyle="1" w:styleId="TextocomentarioCar">
    <w:name w:val="Texto comentario Car"/>
    <w:basedOn w:val="Fuentedeprrafopredeter"/>
    <w:link w:val="Textocomentario"/>
    <w:uiPriority w:val="99"/>
    <w:rsid w:val="00782621"/>
    <w:rPr>
      <w:kern w:val="0"/>
      <w:sz w:val="20"/>
      <w:szCs w:val="20"/>
      <w:lang w:val="es-MX"/>
      <w14:ligatures w14:val="none"/>
    </w:rPr>
  </w:style>
  <w:style w:type="paragraph" w:styleId="Asuntodelcomentario">
    <w:name w:val="annotation subject"/>
    <w:basedOn w:val="Textocomentario"/>
    <w:next w:val="Textocomentario"/>
    <w:link w:val="AsuntodelcomentarioCar"/>
    <w:uiPriority w:val="99"/>
    <w:semiHidden/>
    <w:unhideWhenUsed/>
    <w:rsid w:val="00782621"/>
    <w:rPr>
      <w:b/>
      <w:bCs/>
    </w:rPr>
  </w:style>
  <w:style w:type="character" w:customStyle="1" w:styleId="AsuntodelcomentarioCar">
    <w:name w:val="Asunto del comentario Car"/>
    <w:basedOn w:val="TextocomentarioCar"/>
    <w:link w:val="Asuntodelcomentario"/>
    <w:uiPriority w:val="99"/>
    <w:semiHidden/>
    <w:rsid w:val="00782621"/>
    <w:rPr>
      <w:b/>
      <w:bCs/>
      <w:kern w:val="0"/>
      <w:sz w:val="20"/>
      <w:szCs w:val="20"/>
      <w:lang w:val="es-MX"/>
      <w14:ligatures w14:val="none"/>
    </w:rPr>
  </w:style>
  <w:style w:type="paragraph" w:styleId="NormalWeb">
    <w:name w:val="Normal (Web)"/>
    <w:basedOn w:val="Normal"/>
    <w:uiPriority w:val="99"/>
    <w:unhideWhenUsed/>
    <w:rsid w:val="00FD01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5A1513"/>
    <w:rPr>
      <w:rFonts w:asciiTheme="majorHAnsi" w:eastAsiaTheme="majorEastAsia" w:hAnsiTheme="majorHAnsi" w:cstheme="majorBidi"/>
      <w:color w:val="2F5496" w:themeColor="accent1" w:themeShade="BF"/>
      <w:kern w:val="0"/>
      <w:sz w:val="26"/>
      <w:szCs w:val="26"/>
      <w:lang w:val="es-MX"/>
      <w14:ligatures w14:val="none"/>
    </w:rPr>
  </w:style>
  <w:style w:type="character" w:customStyle="1" w:styleId="Ttulo3Car">
    <w:name w:val="Título 3 Car"/>
    <w:basedOn w:val="Fuentedeprrafopredeter"/>
    <w:link w:val="Ttulo3"/>
    <w:uiPriority w:val="9"/>
    <w:semiHidden/>
    <w:rsid w:val="005A1513"/>
    <w:rPr>
      <w:rFonts w:asciiTheme="majorHAnsi" w:eastAsiaTheme="majorEastAsia" w:hAnsiTheme="majorHAnsi" w:cstheme="majorBidi"/>
      <w:color w:val="1F3763" w:themeColor="accent1" w:themeShade="7F"/>
      <w:kern w:val="0"/>
      <w:sz w:val="24"/>
      <w:szCs w:val="24"/>
      <w:lang w:val="es-MX"/>
      <w14:ligatures w14:val="none"/>
    </w:rPr>
  </w:style>
  <w:style w:type="paragraph" w:styleId="HTMLconformatoprevio">
    <w:name w:val="HTML Preformatted"/>
    <w:basedOn w:val="Normal"/>
    <w:link w:val="HTMLconformatoprevioCar"/>
    <w:uiPriority w:val="99"/>
    <w:unhideWhenUsed/>
    <w:rsid w:val="00C65BC5"/>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C65BC5"/>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0979">
      <w:bodyDiv w:val="1"/>
      <w:marLeft w:val="0"/>
      <w:marRight w:val="0"/>
      <w:marTop w:val="0"/>
      <w:marBottom w:val="0"/>
      <w:divBdr>
        <w:top w:val="none" w:sz="0" w:space="0" w:color="auto"/>
        <w:left w:val="none" w:sz="0" w:space="0" w:color="auto"/>
        <w:bottom w:val="none" w:sz="0" w:space="0" w:color="auto"/>
        <w:right w:val="none" w:sz="0" w:space="0" w:color="auto"/>
      </w:divBdr>
    </w:div>
    <w:div w:id="65346798">
      <w:bodyDiv w:val="1"/>
      <w:marLeft w:val="0"/>
      <w:marRight w:val="0"/>
      <w:marTop w:val="0"/>
      <w:marBottom w:val="0"/>
      <w:divBdr>
        <w:top w:val="none" w:sz="0" w:space="0" w:color="auto"/>
        <w:left w:val="none" w:sz="0" w:space="0" w:color="auto"/>
        <w:bottom w:val="none" w:sz="0" w:space="0" w:color="auto"/>
        <w:right w:val="none" w:sz="0" w:space="0" w:color="auto"/>
      </w:divBdr>
    </w:div>
    <w:div w:id="84573460">
      <w:bodyDiv w:val="1"/>
      <w:marLeft w:val="0"/>
      <w:marRight w:val="0"/>
      <w:marTop w:val="0"/>
      <w:marBottom w:val="0"/>
      <w:divBdr>
        <w:top w:val="none" w:sz="0" w:space="0" w:color="auto"/>
        <w:left w:val="none" w:sz="0" w:space="0" w:color="auto"/>
        <w:bottom w:val="none" w:sz="0" w:space="0" w:color="auto"/>
        <w:right w:val="none" w:sz="0" w:space="0" w:color="auto"/>
      </w:divBdr>
    </w:div>
    <w:div w:id="84619847">
      <w:bodyDiv w:val="1"/>
      <w:marLeft w:val="0"/>
      <w:marRight w:val="0"/>
      <w:marTop w:val="0"/>
      <w:marBottom w:val="0"/>
      <w:divBdr>
        <w:top w:val="none" w:sz="0" w:space="0" w:color="auto"/>
        <w:left w:val="none" w:sz="0" w:space="0" w:color="auto"/>
        <w:bottom w:val="none" w:sz="0" w:space="0" w:color="auto"/>
        <w:right w:val="none" w:sz="0" w:space="0" w:color="auto"/>
      </w:divBdr>
    </w:div>
    <w:div w:id="108283799">
      <w:bodyDiv w:val="1"/>
      <w:marLeft w:val="0"/>
      <w:marRight w:val="0"/>
      <w:marTop w:val="0"/>
      <w:marBottom w:val="0"/>
      <w:divBdr>
        <w:top w:val="none" w:sz="0" w:space="0" w:color="auto"/>
        <w:left w:val="none" w:sz="0" w:space="0" w:color="auto"/>
        <w:bottom w:val="none" w:sz="0" w:space="0" w:color="auto"/>
        <w:right w:val="none" w:sz="0" w:space="0" w:color="auto"/>
      </w:divBdr>
    </w:div>
    <w:div w:id="113866339">
      <w:bodyDiv w:val="1"/>
      <w:marLeft w:val="0"/>
      <w:marRight w:val="0"/>
      <w:marTop w:val="0"/>
      <w:marBottom w:val="0"/>
      <w:divBdr>
        <w:top w:val="none" w:sz="0" w:space="0" w:color="auto"/>
        <w:left w:val="none" w:sz="0" w:space="0" w:color="auto"/>
        <w:bottom w:val="none" w:sz="0" w:space="0" w:color="auto"/>
        <w:right w:val="none" w:sz="0" w:space="0" w:color="auto"/>
      </w:divBdr>
      <w:divsChild>
        <w:div w:id="977029181">
          <w:marLeft w:val="0"/>
          <w:marRight w:val="0"/>
          <w:marTop w:val="0"/>
          <w:marBottom w:val="0"/>
          <w:divBdr>
            <w:top w:val="none" w:sz="0" w:space="0" w:color="auto"/>
            <w:left w:val="none" w:sz="0" w:space="0" w:color="auto"/>
            <w:bottom w:val="none" w:sz="0" w:space="0" w:color="auto"/>
            <w:right w:val="none" w:sz="0" w:space="0" w:color="auto"/>
          </w:divBdr>
          <w:divsChild>
            <w:div w:id="5723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788">
      <w:bodyDiv w:val="1"/>
      <w:marLeft w:val="0"/>
      <w:marRight w:val="0"/>
      <w:marTop w:val="0"/>
      <w:marBottom w:val="0"/>
      <w:divBdr>
        <w:top w:val="none" w:sz="0" w:space="0" w:color="auto"/>
        <w:left w:val="none" w:sz="0" w:space="0" w:color="auto"/>
        <w:bottom w:val="none" w:sz="0" w:space="0" w:color="auto"/>
        <w:right w:val="none" w:sz="0" w:space="0" w:color="auto"/>
      </w:divBdr>
    </w:div>
    <w:div w:id="157384227">
      <w:bodyDiv w:val="1"/>
      <w:marLeft w:val="0"/>
      <w:marRight w:val="0"/>
      <w:marTop w:val="0"/>
      <w:marBottom w:val="0"/>
      <w:divBdr>
        <w:top w:val="none" w:sz="0" w:space="0" w:color="auto"/>
        <w:left w:val="none" w:sz="0" w:space="0" w:color="auto"/>
        <w:bottom w:val="none" w:sz="0" w:space="0" w:color="auto"/>
        <w:right w:val="none" w:sz="0" w:space="0" w:color="auto"/>
      </w:divBdr>
    </w:div>
    <w:div w:id="157617641">
      <w:bodyDiv w:val="1"/>
      <w:marLeft w:val="0"/>
      <w:marRight w:val="0"/>
      <w:marTop w:val="0"/>
      <w:marBottom w:val="0"/>
      <w:divBdr>
        <w:top w:val="none" w:sz="0" w:space="0" w:color="auto"/>
        <w:left w:val="none" w:sz="0" w:space="0" w:color="auto"/>
        <w:bottom w:val="none" w:sz="0" w:space="0" w:color="auto"/>
        <w:right w:val="none" w:sz="0" w:space="0" w:color="auto"/>
      </w:divBdr>
    </w:div>
    <w:div w:id="167405973">
      <w:bodyDiv w:val="1"/>
      <w:marLeft w:val="0"/>
      <w:marRight w:val="0"/>
      <w:marTop w:val="0"/>
      <w:marBottom w:val="0"/>
      <w:divBdr>
        <w:top w:val="none" w:sz="0" w:space="0" w:color="auto"/>
        <w:left w:val="none" w:sz="0" w:space="0" w:color="auto"/>
        <w:bottom w:val="none" w:sz="0" w:space="0" w:color="auto"/>
        <w:right w:val="none" w:sz="0" w:space="0" w:color="auto"/>
      </w:divBdr>
    </w:div>
    <w:div w:id="209147925">
      <w:bodyDiv w:val="1"/>
      <w:marLeft w:val="0"/>
      <w:marRight w:val="0"/>
      <w:marTop w:val="0"/>
      <w:marBottom w:val="0"/>
      <w:divBdr>
        <w:top w:val="none" w:sz="0" w:space="0" w:color="auto"/>
        <w:left w:val="none" w:sz="0" w:space="0" w:color="auto"/>
        <w:bottom w:val="none" w:sz="0" w:space="0" w:color="auto"/>
        <w:right w:val="none" w:sz="0" w:space="0" w:color="auto"/>
      </w:divBdr>
    </w:div>
    <w:div w:id="221866015">
      <w:bodyDiv w:val="1"/>
      <w:marLeft w:val="0"/>
      <w:marRight w:val="0"/>
      <w:marTop w:val="0"/>
      <w:marBottom w:val="0"/>
      <w:divBdr>
        <w:top w:val="none" w:sz="0" w:space="0" w:color="auto"/>
        <w:left w:val="none" w:sz="0" w:space="0" w:color="auto"/>
        <w:bottom w:val="none" w:sz="0" w:space="0" w:color="auto"/>
        <w:right w:val="none" w:sz="0" w:space="0" w:color="auto"/>
      </w:divBdr>
    </w:div>
    <w:div w:id="277369419">
      <w:bodyDiv w:val="1"/>
      <w:marLeft w:val="0"/>
      <w:marRight w:val="0"/>
      <w:marTop w:val="0"/>
      <w:marBottom w:val="0"/>
      <w:divBdr>
        <w:top w:val="none" w:sz="0" w:space="0" w:color="auto"/>
        <w:left w:val="none" w:sz="0" w:space="0" w:color="auto"/>
        <w:bottom w:val="none" w:sz="0" w:space="0" w:color="auto"/>
        <w:right w:val="none" w:sz="0" w:space="0" w:color="auto"/>
      </w:divBdr>
    </w:div>
    <w:div w:id="315576758">
      <w:bodyDiv w:val="1"/>
      <w:marLeft w:val="0"/>
      <w:marRight w:val="0"/>
      <w:marTop w:val="0"/>
      <w:marBottom w:val="0"/>
      <w:divBdr>
        <w:top w:val="none" w:sz="0" w:space="0" w:color="auto"/>
        <w:left w:val="none" w:sz="0" w:space="0" w:color="auto"/>
        <w:bottom w:val="none" w:sz="0" w:space="0" w:color="auto"/>
        <w:right w:val="none" w:sz="0" w:space="0" w:color="auto"/>
      </w:divBdr>
    </w:div>
    <w:div w:id="390734147">
      <w:bodyDiv w:val="1"/>
      <w:marLeft w:val="0"/>
      <w:marRight w:val="0"/>
      <w:marTop w:val="0"/>
      <w:marBottom w:val="0"/>
      <w:divBdr>
        <w:top w:val="none" w:sz="0" w:space="0" w:color="auto"/>
        <w:left w:val="none" w:sz="0" w:space="0" w:color="auto"/>
        <w:bottom w:val="none" w:sz="0" w:space="0" w:color="auto"/>
        <w:right w:val="none" w:sz="0" w:space="0" w:color="auto"/>
      </w:divBdr>
    </w:div>
    <w:div w:id="397898509">
      <w:bodyDiv w:val="1"/>
      <w:marLeft w:val="0"/>
      <w:marRight w:val="0"/>
      <w:marTop w:val="0"/>
      <w:marBottom w:val="0"/>
      <w:divBdr>
        <w:top w:val="none" w:sz="0" w:space="0" w:color="auto"/>
        <w:left w:val="none" w:sz="0" w:space="0" w:color="auto"/>
        <w:bottom w:val="none" w:sz="0" w:space="0" w:color="auto"/>
        <w:right w:val="none" w:sz="0" w:space="0" w:color="auto"/>
      </w:divBdr>
    </w:div>
    <w:div w:id="422342160">
      <w:bodyDiv w:val="1"/>
      <w:marLeft w:val="0"/>
      <w:marRight w:val="0"/>
      <w:marTop w:val="0"/>
      <w:marBottom w:val="0"/>
      <w:divBdr>
        <w:top w:val="none" w:sz="0" w:space="0" w:color="auto"/>
        <w:left w:val="none" w:sz="0" w:space="0" w:color="auto"/>
        <w:bottom w:val="none" w:sz="0" w:space="0" w:color="auto"/>
        <w:right w:val="none" w:sz="0" w:space="0" w:color="auto"/>
      </w:divBdr>
    </w:div>
    <w:div w:id="472873107">
      <w:bodyDiv w:val="1"/>
      <w:marLeft w:val="0"/>
      <w:marRight w:val="0"/>
      <w:marTop w:val="0"/>
      <w:marBottom w:val="0"/>
      <w:divBdr>
        <w:top w:val="none" w:sz="0" w:space="0" w:color="auto"/>
        <w:left w:val="none" w:sz="0" w:space="0" w:color="auto"/>
        <w:bottom w:val="none" w:sz="0" w:space="0" w:color="auto"/>
        <w:right w:val="none" w:sz="0" w:space="0" w:color="auto"/>
      </w:divBdr>
    </w:div>
    <w:div w:id="494536035">
      <w:bodyDiv w:val="1"/>
      <w:marLeft w:val="0"/>
      <w:marRight w:val="0"/>
      <w:marTop w:val="0"/>
      <w:marBottom w:val="0"/>
      <w:divBdr>
        <w:top w:val="none" w:sz="0" w:space="0" w:color="auto"/>
        <w:left w:val="none" w:sz="0" w:space="0" w:color="auto"/>
        <w:bottom w:val="none" w:sz="0" w:space="0" w:color="auto"/>
        <w:right w:val="none" w:sz="0" w:space="0" w:color="auto"/>
      </w:divBdr>
    </w:div>
    <w:div w:id="509565964">
      <w:bodyDiv w:val="1"/>
      <w:marLeft w:val="0"/>
      <w:marRight w:val="0"/>
      <w:marTop w:val="0"/>
      <w:marBottom w:val="0"/>
      <w:divBdr>
        <w:top w:val="none" w:sz="0" w:space="0" w:color="auto"/>
        <w:left w:val="none" w:sz="0" w:space="0" w:color="auto"/>
        <w:bottom w:val="none" w:sz="0" w:space="0" w:color="auto"/>
        <w:right w:val="none" w:sz="0" w:space="0" w:color="auto"/>
      </w:divBdr>
    </w:div>
    <w:div w:id="558981910">
      <w:bodyDiv w:val="1"/>
      <w:marLeft w:val="0"/>
      <w:marRight w:val="0"/>
      <w:marTop w:val="0"/>
      <w:marBottom w:val="0"/>
      <w:divBdr>
        <w:top w:val="none" w:sz="0" w:space="0" w:color="auto"/>
        <w:left w:val="none" w:sz="0" w:space="0" w:color="auto"/>
        <w:bottom w:val="none" w:sz="0" w:space="0" w:color="auto"/>
        <w:right w:val="none" w:sz="0" w:space="0" w:color="auto"/>
      </w:divBdr>
    </w:div>
    <w:div w:id="568930775">
      <w:bodyDiv w:val="1"/>
      <w:marLeft w:val="0"/>
      <w:marRight w:val="0"/>
      <w:marTop w:val="0"/>
      <w:marBottom w:val="0"/>
      <w:divBdr>
        <w:top w:val="none" w:sz="0" w:space="0" w:color="auto"/>
        <w:left w:val="none" w:sz="0" w:space="0" w:color="auto"/>
        <w:bottom w:val="none" w:sz="0" w:space="0" w:color="auto"/>
        <w:right w:val="none" w:sz="0" w:space="0" w:color="auto"/>
      </w:divBdr>
    </w:div>
    <w:div w:id="570043034">
      <w:bodyDiv w:val="1"/>
      <w:marLeft w:val="0"/>
      <w:marRight w:val="0"/>
      <w:marTop w:val="0"/>
      <w:marBottom w:val="0"/>
      <w:divBdr>
        <w:top w:val="none" w:sz="0" w:space="0" w:color="auto"/>
        <w:left w:val="none" w:sz="0" w:space="0" w:color="auto"/>
        <w:bottom w:val="none" w:sz="0" w:space="0" w:color="auto"/>
        <w:right w:val="none" w:sz="0" w:space="0" w:color="auto"/>
      </w:divBdr>
      <w:divsChild>
        <w:div w:id="506558106">
          <w:marLeft w:val="0"/>
          <w:marRight w:val="0"/>
          <w:marTop w:val="0"/>
          <w:marBottom w:val="0"/>
          <w:divBdr>
            <w:top w:val="none" w:sz="0" w:space="0" w:color="auto"/>
            <w:left w:val="none" w:sz="0" w:space="0" w:color="auto"/>
            <w:bottom w:val="none" w:sz="0" w:space="0" w:color="auto"/>
            <w:right w:val="none" w:sz="0" w:space="0" w:color="auto"/>
          </w:divBdr>
          <w:divsChild>
            <w:div w:id="1947034812">
              <w:marLeft w:val="0"/>
              <w:marRight w:val="0"/>
              <w:marTop w:val="0"/>
              <w:marBottom w:val="0"/>
              <w:divBdr>
                <w:top w:val="none" w:sz="0" w:space="0" w:color="auto"/>
                <w:left w:val="none" w:sz="0" w:space="0" w:color="auto"/>
                <w:bottom w:val="none" w:sz="0" w:space="0" w:color="auto"/>
                <w:right w:val="none" w:sz="0" w:space="0" w:color="auto"/>
              </w:divBdr>
            </w:div>
          </w:divsChild>
        </w:div>
        <w:div w:id="1907060941">
          <w:marLeft w:val="0"/>
          <w:marRight w:val="0"/>
          <w:marTop w:val="0"/>
          <w:marBottom w:val="0"/>
          <w:divBdr>
            <w:top w:val="none" w:sz="0" w:space="0" w:color="auto"/>
            <w:left w:val="none" w:sz="0" w:space="0" w:color="auto"/>
            <w:bottom w:val="none" w:sz="0" w:space="0" w:color="auto"/>
            <w:right w:val="none" w:sz="0" w:space="0" w:color="auto"/>
          </w:divBdr>
          <w:divsChild>
            <w:div w:id="3787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1975">
      <w:bodyDiv w:val="1"/>
      <w:marLeft w:val="0"/>
      <w:marRight w:val="0"/>
      <w:marTop w:val="0"/>
      <w:marBottom w:val="0"/>
      <w:divBdr>
        <w:top w:val="none" w:sz="0" w:space="0" w:color="auto"/>
        <w:left w:val="none" w:sz="0" w:space="0" w:color="auto"/>
        <w:bottom w:val="none" w:sz="0" w:space="0" w:color="auto"/>
        <w:right w:val="none" w:sz="0" w:space="0" w:color="auto"/>
      </w:divBdr>
    </w:div>
    <w:div w:id="669023957">
      <w:bodyDiv w:val="1"/>
      <w:marLeft w:val="0"/>
      <w:marRight w:val="0"/>
      <w:marTop w:val="0"/>
      <w:marBottom w:val="0"/>
      <w:divBdr>
        <w:top w:val="none" w:sz="0" w:space="0" w:color="auto"/>
        <w:left w:val="none" w:sz="0" w:space="0" w:color="auto"/>
        <w:bottom w:val="none" w:sz="0" w:space="0" w:color="auto"/>
        <w:right w:val="none" w:sz="0" w:space="0" w:color="auto"/>
      </w:divBdr>
    </w:div>
    <w:div w:id="675110085">
      <w:bodyDiv w:val="1"/>
      <w:marLeft w:val="0"/>
      <w:marRight w:val="0"/>
      <w:marTop w:val="0"/>
      <w:marBottom w:val="0"/>
      <w:divBdr>
        <w:top w:val="none" w:sz="0" w:space="0" w:color="auto"/>
        <w:left w:val="none" w:sz="0" w:space="0" w:color="auto"/>
        <w:bottom w:val="none" w:sz="0" w:space="0" w:color="auto"/>
        <w:right w:val="none" w:sz="0" w:space="0" w:color="auto"/>
      </w:divBdr>
    </w:div>
    <w:div w:id="685250244">
      <w:bodyDiv w:val="1"/>
      <w:marLeft w:val="0"/>
      <w:marRight w:val="0"/>
      <w:marTop w:val="0"/>
      <w:marBottom w:val="0"/>
      <w:divBdr>
        <w:top w:val="none" w:sz="0" w:space="0" w:color="auto"/>
        <w:left w:val="none" w:sz="0" w:space="0" w:color="auto"/>
        <w:bottom w:val="none" w:sz="0" w:space="0" w:color="auto"/>
        <w:right w:val="none" w:sz="0" w:space="0" w:color="auto"/>
      </w:divBdr>
    </w:div>
    <w:div w:id="692465287">
      <w:bodyDiv w:val="1"/>
      <w:marLeft w:val="0"/>
      <w:marRight w:val="0"/>
      <w:marTop w:val="0"/>
      <w:marBottom w:val="0"/>
      <w:divBdr>
        <w:top w:val="none" w:sz="0" w:space="0" w:color="auto"/>
        <w:left w:val="none" w:sz="0" w:space="0" w:color="auto"/>
        <w:bottom w:val="none" w:sz="0" w:space="0" w:color="auto"/>
        <w:right w:val="none" w:sz="0" w:space="0" w:color="auto"/>
      </w:divBdr>
    </w:div>
    <w:div w:id="717826367">
      <w:bodyDiv w:val="1"/>
      <w:marLeft w:val="0"/>
      <w:marRight w:val="0"/>
      <w:marTop w:val="0"/>
      <w:marBottom w:val="0"/>
      <w:divBdr>
        <w:top w:val="none" w:sz="0" w:space="0" w:color="auto"/>
        <w:left w:val="none" w:sz="0" w:space="0" w:color="auto"/>
        <w:bottom w:val="none" w:sz="0" w:space="0" w:color="auto"/>
        <w:right w:val="none" w:sz="0" w:space="0" w:color="auto"/>
      </w:divBdr>
    </w:div>
    <w:div w:id="729772820">
      <w:bodyDiv w:val="1"/>
      <w:marLeft w:val="0"/>
      <w:marRight w:val="0"/>
      <w:marTop w:val="0"/>
      <w:marBottom w:val="0"/>
      <w:divBdr>
        <w:top w:val="none" w:sz="0" w:space="0" w:color="auto"/>
        <w:left w:val="none" w:sz="0" w:space="0" w:color="auto"/>
        <w:bottom w:val="none" w:sz="0" w:space="0" w:color="auto"/>
        <w:right w:val="none" w:sz="0" w:space="0" w:color="auto"/>
      </w:divBdr>
    </w:div>
    <w:div w:id="731274723">
      <w:bodyDiv w:val="1"/>
      <w:marLeft w:val="0"/>
      <w:marRight w:val="0"/>
      <w:marTop w:val="0"/>
      <w:marBottom w:val="0"/>
      <w:divBdr>
        <w:top w:val="none" w:sz="0" w:space="0" w:color="auto"/>
        <w:left w:val="none" w:sz="0" w:space="0" w:color="auto"/>
        <w:bottom w:val="none" w:sz="0" w:space="0" w:color="auto"/>
        <w:right w:val="none" w:sz="0" w:space="0" w:color="auto"/>
      </w:divBdr>
    </w:div>
    <w:div w:id="762648385">
      <w:bodyDiv w:val="1"/>
      <w:marLeft w:val="0"/>
      <w:marRight w:val="0"/>
      <w:marTop w:val="0"/>
      <w:marBottom w:val="0"/>
      <w:divBdr>
        <w:top w:val="none" w:sz="0" w:space="0" w:color="auto"/>
        <w:left w:val="none" w:sz="0" w:space="0" w:color="auto"/>
        <w:bottom w:val="none" w:sz="0" w:space="0" w:color="auto"/>
        <w:right w:val="none" w:sz="0" w:space="0" w:color="auto"/>
      </w:divBdr>
    </w:div>
    <w:div w:id="783766999">
      <w:bodyDiv w:val="1"/>
      <w:marLeft w:val="0"/>
      <w:marRight w:val="0"/>
      <w:marTop w:val="0"/>
      <w:marBottom w:val="0"/>
      <w:divBdr>
        <w:top w:val="none" w:sz="0" w:space="0" w:color="auto"/>
        <w:left w:val="none" w:sz="0" w:space="0" w:color="auto"/>
        <w:bottom w:val="none" w:sz="0" w:space="0" w:color="auto"/>
        <w:right w:val="none" w:sz="0" w:space="0" w:color="auto"/>
      </w:divBdr>
    </w:div>
    <w:div w:id="791286671">
      <w:bodyDiv w:val="1"/>
      <w:marLeft w:val="0"/>
      <w:marRight w:val="0"/>
      <w:marTop w:val="0"/>
      <w:marBottom w:val="0"/>
      <w:divBdr>
        <w:top w:val="none" w:sz="0" w:space="0" w:color="auto"/>
        <w:left w:val="none" w:sz="0" w:space="0" w:color="auto"/>
        <w:bottom w:val="none" w:sz="0" w:space="0" w:color="auto"/>
        <w:right w:val="none" w:sz="0" w:space="0" w:color="auto"/>
      </w:divBdr>
    </w:div>
    <w:div w:id="795370876">
      <w:bodyDiv w:val="1"/>
      <w:marLeft w:val="0"/>
      <w:marRight w:val="0"/>
      <w:marTop w:val="0"/>
      <w:marBottom w:val="0"/>
      <w:divBdr>
        <w:top w:val="none" w:sz="0" w:space="0" w:color="auto"/>
        <w:left w:val="none" w:sz="0" w:space="0" w:color="auto"/>
        <w:bottom w:val="none" w:sz="0" w:space="0" w:color="auto"/>
        <w:right w:val="none" w:sz="0" w:space="0" w:color="auto"/>
      </w:divBdr>
    </w:div>
    <w:div w:id="796753160">
      <w:bodyDiv w:val="1"/>
      <w:marLeft w:val="0"/>
      <w:marRight w:val="0"/>
      <w:marTop w:val="0"/>
      <w:marBottom w:val="0"/>
      <w:divBdr>
        <w:top w:val="none" w:sz="0" w:space="0" w:color="auto"/>
        <w:left w:val="none" w:sz="0" w:space="0" w:color="auto"/>
        <w:bottom w:val="none" w:sz="0" w:space="0" w:color="auto"/>
        <w:right w:val="none" w:sz="0" w:space="0" w:color="auto"/>
      </w:divBdr>
    </w:div>
    <w:div w:id="821123255">
      <w:bodyDiv w:val="1"/>
      <w:marLeft w:val="0"/>
      <w:marRight w:val="0"/>
      <w:marTop w:val="0"/>
      <w:marBottom w:val="0"/>
      <w:divBdr>
        <w:top w:val="none" w:sz="0" w:space="0" w:color="auto"/>
        <w:left w:val="none" w:sz="0" w:space="0" w:color="auto"/>
        <w:bottom w:val="none" w:sz="0" w:space="0" w:color="auto"/>
        <w:right w:val="none" w:sz="0" w:space="0" w:color="auto"/>
      </w:divBdr>
    </w:div>
    <w:div w:id="875040556">
      <w:bodyDiv w:val="1"/>
      <w:marLeft w:val="0"/>
      <w:marRight w:val="0"/>
      <w:marTop w:val="0"/>
      <w:marBottom w:val="0"/>
      <w:divBdr>
        <w:top w:val="none" w:sz="0" w:space="0" w:color="auto"/>
        <w:left w:val="none" w:sz="0" w:space="0" w:color="auto"/>
        <w:bottom w:val="none" w:sz="0" w:space="0" w:color="auto"/>
        <w:right w:val="none" w:sz="0" w:space="0" w:color="auto"/>
      </w:divBdr>
    </w:div>
    <w:div w:id="880871795">
      <w:bodyDiv w:val="1"/>
      <w:marLeft w:val="0"/>
      <w:marRight w:val="0"/>
      <w:marTop w:val="0"/>
      <w:marBottom w:val="0"/>
      <w:divBdr>
        <w:top w:val="none" w:sz="0" w:space="0" w:color="auto"/>
        <w:left w:val="none" w:sz="0" w:space="0" w:color="auto"/>
        <w:bottom w:val="none" w:sz="0" w:space="0" w:color="auto"/>
        <w:right w:val="none" w:sz="0" w:space="0" w:color="auto"/>
      </w:divBdr>
    </w:div>
    <w:div w:id="897135476">
      <w:bodyDiv w:val="1"/>
      <w:marLeft w:val="0"/>
      <w:marRight w:val="0"/>
      <w:marTop w:val="0"/>
      <w:marBottom w:val="0"/>
      <w:divBdr>
        <w:top w:val="none" w:sz="0" w:space="0" w:color="auto"/>
        <w:left w:val="none" w:sz="0" w:space="0" w:color="auto"/>
        <w:bottom w:val="none" w:sz="0" w:space="0" w:color="auto"/>
        <w:right w:val="none" w:sz="0" w:space="0" w:color="auto"/>
      </w:divBdr>
    </w:div>
    <w:div w:id="927734932">
      <w:bodyDiv w:val="1"/>
      <w:marLeft w:val="0"/>
      <w:marRight w:val="0"/>
      <w:marTop w:val="0"/>
      <w:marBottom w:val="0"/>
      <w:divBdr>
        <w:top w:val="none" w:sz="0" w:space="0" w:color="auto"/>
        <w:left w:val="none" w:sz="0" w:space="0" w:color="auto"/>
        <w:bottom w:val="none" w:sz="0" w:space="0" w:color="auto"/>
        <w:right w:val="none" w:sz="0" w:space="0" w:color="auto"/>
      </w:divBdr>
    </w:div>
    <w:div w:id="979454512">
      <w:bodyDiv w:val="1"/>
      <w:marLeft w:val="0"/>
      <w:marRight w:val="0"/>
      <w:marTop w:val="0"/>
      <w:marBottom w:val="0"/>
      <w:divBdr>
        <w:top w:val="none" w:sz="0" w:space="0" w:color="auto"/>
        <w:left w:val="none" w:sz="0" w:space="0" w:color="auto"/>
        <w:bottom w:val="none" w:sz="0" w:space="0" w:color="auto"/>
        <w:right w:val="none" w:sz="0" w:space="0" w:color="auto"/>
      </w:divBdr>
    </w:div>
    <w:div w:id="1028945960">
      <w:bodyDiv w:val="1"/>
      <w:marLeft w:val="0"/>
      <w:marRight w:val="0"/>
      <w:marTop w:val="0"/>
      <w:marBottom w:val="0"/>
      <w:divBdr>
        <w:top w:val="none" w:sz="0" w:space="0" w:color="auto"/>
        <w:left w:val="none" w:sz="0" w:space="0" w:color="auto"/>
        <w:bottom w:val="none" w:sz="0" w:space="0" w:color="auto"/>
        <w:right w:val="none" w:sz="0" w:space="0" w:color="auto"/>
      </w:divBdr>
    </w:div>
    <w:div w:id="1076979505">
      <w:bodyDiv w:val="1"/>
      <w:marLeft w:val="0"/>
      <w:marRight w:val="0"/>
      <w:marTop w:val="0"/>
      <w:marBottom w:val="0"/>
      <w:divBdr>
        <w:top w:val="none" w:sz="0" w:space="0" w:color="auto"/>
        <w:left w:val="none" w:sz="0" w:space="0" w:color="auto"/>
        <w:bottom w:val="none" w:sz="0" w:space="0" w:color="auto"/>
        <w:right w:val="none" w:sz="0" w:space="0" w:color="auto"/>
      </w:divBdr>
    </w:div>
    <w:div w:id="1082750700">
      <w:bodyDiv w:val="1"/>
      <w:marLeft w:val="0"/>
      <w:marRight w:val="0"/>
      <w:marTop w:val="0"/>
      <w:marBottom w:val="0"/>
      <w:divBdr>
        <w:top w:val="none" w:sz="0" w:space="0" w:color="auto"/>
        <w:left w:val="none" w:sz="0" w:space="0" w:color="auto"/>
        <w:bottom w:val="none" w:sz="0" w:space="0" w:color="auto"/>
        <w:right w:val="none" w:sz="0" w:space="0" w:color="auto"/>
      </w:divBdr>
    </w:div>
    <w:div w:id="1117024895">
      <w:bodyDiv w:val="1"/>
      <w:marLeft w:val="0"/>
      <w:marRight w:val="0"/>
      <w:marTop w:val="0"/>
      <w:marBottom w:val="0"/>
      <w:divBdr>
        <w:top w:val="none" w:sz="0" w:space="0" w:color="auto"/>
        <w:left w:val="none" w:sz="0" w:space="0" w:color="auto"/>
        <w:bottom w:val="none" w:sz="0" w:space="0" w:color="auto"/>
        <w:right w:val="none" w:sz="0" w:space="0" w:color="auto"/>
      </w:divBdr>
    </w:div>
    <w:div w:id="1146513102">
      <w:bodyDiv w:val="1"/>
      <w:marLeft w:val="0"/>
      <w:marRight w:val="0"/>
      <w:marTop w:val="0"/>
      <w:marBottom w:val="0"/>
      <w:divBdr>
        <w:top w:val="none" w:sz="0" w:space="0" w:color="auto"/>
        <w:left w:val="none" w:sz="0" w:space="0" w:color="auto"/>
        <w:bottom w:val="none" w:sz="0" w:space="0" w:color="auto"/>
        <w:right w:val="none" w:sz="0" w:space="0" w:color="auto"/>
      </w:divBdr>
    </w:div>
    <w:div w:id="1156648521">
      <w:bodyDiv w:val="1"/>
      <w:marLeft w:val="0"/>
      <w:marRight w:val="0"/>
      <w:marTop w:val="0"/>
      <w:marBottom w:val="0"/>
      <w:divBdr>
        <w:top w:val="none" w:sz="0" w:space="0" w:color="auto"/>
        <w:left w:val="none" w:sz="0" w:space="0" w:color="auto"/>
        <w:bottom w:val="none" w:sz="0" w:space="0" w:color="auto"/>
        <w:right w:val="none" w:sz="0" w:space="0" w:color="auto"/>
      </w:divBdr>
    </w:div>
    <w:div w:id="1165364209">
      <w:bodyDiv w:val="1"/>
      <w:marLeft w:val="0"/>
      <w:marRight w:val="0"/>
      <w:marTop w:val="0"/>
      <w:marBottom w:val="0"/>
      <w:divBdr>
        <w:top w:val="none" w:sz="0" w:space="0" w:color="auto"/>
        <w:left w:val="none" w:sz="0" w:space="0" w:color="auto"/>
        <w:bottom w:val="none" w:sz="0" w:space="0" w:color="auto"/>
        <w:right w:val="none" w:sz="0" w:space="0" w:color="auto"/>
      </w:divBdr>
    </w:div>
    <w:div w:id="1207451013">
      <w:bodyDiv w:val="1"/>
      <w:marLeft w:val="0"/>
      <w:marRight w:val="0"/>
      <w:marTop w:val="0"/>
      <w:marBottom w:val="0"/>
      <w:divBdr>
        <w:top w:val="none" w:sz="0" w:space="0" w:color="auto"/>
        <w:left w:val="none" w:sz="0" w:space="0" w:color="auto"/>
        <w:bottom w:val="none" w:sz="0" w:space="0" w:color="auto"/>
        <w:right w:val="none" w:sz="0" w:space="0" w:color="auto"/>
      </w:divBdr>
    </w:div>
    <w:div w:id="1209344317">
      <w:bodyDiv w:val="1"/>
      <w:marLeft w:val="0"/>
      <w:marRight w:val="0"/>
      <w:marTop w:val="0"/>
      <w:marBottom w:val="0"/>
      <w:divBdr>
        <w:top w:val="none" w:sz="0" w:space="0" w:color="auto"/>
        <w:left w:val="none" w:sz="0" w:space="0" w:color="auto"/>
        <w:bottom w:val="none" w:sz="0" w:space="0" w:color="auto"/>
        <w:right w:val="none" w:sz="0" w:space="0" w:color="auto"/>
      </w:divBdr>
    </w:div>
    <w:div w:id="1211113991">
      <w:bodyDiv w:val="1"/>
      <w:marLeft w:val="0"/>
      <w:marRight w:val="0"/>
      <w:marTop w:val="0"/>
      <w:marBottom w:val="0"/>
      <w:divBdr>
        <w:top w:val="none" w:sz="0" w:space="0" w:color="auto"/>
        <w:left w:val="none" w:sz="0" w:space="0" w:color="auto"/>
        <w:bottom w:val="none" w:sz="0" w:space="0" w:color="auto"/>
        <w:right w:val="none" w:sz="0" w:space="0" w:color="auto"/>
      </w:divBdr>
    </w:div>
    <w:div w:id="1218203013">
      <w:bodyDiv w:val="1"/>
      <w:marLeft w:val="0"/>
      <w:marRight w:val="0"/>
      <w:marTop w:val="0"/>
      <w:marBottom w:val="0"/>
      <w:divBdr>
        <w:top w:val="none" w:sz="0" w:space="0" w:color="auto"/>
        <w:left w:val="none" w:sz="0" w:space="0" w:color="auto"/>
        <w:bottom w:val="none" w:sz="0" w:space="0" w:color="auto"/>
        <w:right w:val="none" w:sz="0" w:space="0" w:color="auto"/>
      </w:divBdr>
    </w:div>
    <w:div w:id="1225022875">
      <w:bodyDiv w:val="1"/>
      <w:marLeft w:val="0"/>
      <w:marRight w:val="0"/>
      <w:marTop w:val="0"/>
      <w:marBottom w:val="0"/>
      <w:divBdr>
        <w:top w:val="none" w:sz="0" w:space="0" w:color="auto"/>
        <w:left w:val="none" w:sz="0" w:space="0" w:color="auto"/>
        <w:bottom w:val="none" w:sz="0" w:space="0" w:color="auto"/>
        <w:right w:val="none" w:sz="0" w:space="0" w:color="auto"/>
      </w:divBdr>
    </w:div>
    <w:div w:id="1253858956">
      <w:bodyDiv w:val="1"/>
      <w:marLeft w:val="0"/>
      <w:marRight w:val="0"/>
      <w:marTop w:val="0"/>
      <w:marBottom w:val="0"/>
      <w:divBdr>
        <w:top w:val="none" w:sz="0" w:space="0" w:color="auto"/>
        <w:left w:val="none" w:sz="0" w:space="0" w:color="auto"/>
        <w:bottom w:val="none" w:sz="0" w:space="0" w:color="auto"/>
        <w:right w:val="none" w:sz="0" w:space="0" w:color="auto"/>
      </w:divBdr>
    </w:div>
    <w:div w:id="1258754870">
      <w:bodyDiv w:val="1"/>
      <w:marLeft w:val="0"/>
      <w:marRight w:val="0"/>
      <w:marTop w:val="0"/>
      <w:marBottom w:val="0"/>
      <w:divBdr>
        <w:top w:val="none" w:sz="0" w:space="0" w:color="auto"/>
        <w:left w:val="none" w:sz="0" w:space="0" w:color="auto"/>
        <w:bottom w:val="none" w:sz="0" w:space="0" w:color="auto"/>
        <w:right w:val="none" w:sz="0" w:space="0" w:color="auto"/>
      </w:divBdr>
      <w:divsChild>
        <w:div w:id="489374901">
          <w:marLeft w:val="0"/>
          <w:marRight w:val="0"/>
          <w:marTop w:val="0"/>
          <w:marBottom w:val="0"/>
          <w:divBdr>
            <w:top w:val="single" w:sz="2" w:space="0" w:color="E3E3E3"/>
            <w:left w:val="single" w:sz="2" w:space="0" w:color="E3E3E3"/>
            <w:bottom w:val="single" w:sz="2" w:space="0" w:color="E3E3E3"/>
            <w:right w:val="single" w:sz="2" w:space="0" w:color="E3E3E3"/>
          </w:divBdr>
          <w:divsChild>
            <w:div w:id="737047254">
              <w:marLeft w:val="0"/>
              <w:marRight w:val="0"/>
              <w:marTop w:val="0"/>
              <w:marBottom w:val="0"/>
              <w:divBdr>
                <w:top w:val="single" w:sz="2" w:space="0" w:color="E3E3E3"/>
                <w:left w:val="single" w:sz="2" w:space="0" w:color="E3E3E3"/>
                <w:bottom w:val="single" w:sz="2" w:space="0" w:color="E3E3E3"/>
                <w:right w:val="single" w:sz="2" w:space="0" w:color="E3E3E3"/>
              </w:divBdr>
              <w:divsChild>
                <w:div w:id="2101372426">
                  <w:marLeft w:val="0"/>
                  <w:marRight w:val="0"/>
                  <w:marTop w:val="0"/>
                  <w:marBottom w:val="0"/>
                  <w:divBdr>
                    <w:top w:val="single" w:sz="2" w:space="0" w:color="E3E3E3"/>
                    <w:left w:val="single" w:sz="2" w:space="0" w:color="E3E3E3"/>
                    <w:bottom w:val="single" w:sz="2" w:space="0" w:color="E3E3E3"/>
                    <w:right w:val="single" w:sz="2" w:space="0" w:color="E3E3E3"/>
                  </w:divBdr>
                  <w:divsChild>
                    <w:div w:id="1477262724">
                      <w:marLeft w:val="0"/>
                      <w:marRight w:val="0"/>
                      <w:marTop w:val="0"/>
                      <w:marBottom w:val="0"/>
                      <w:divBdr>
                        <w:top w:val="single" w:sz="2" w:space="0" w:color="E3E3E3"/>
                        <w:left w:val="single" w:sz="2" w:space="0" w:color="E3E3E3"/>
                        <w:bottom w:val="single" w:sz="2" w:space="0" w:color="E3E3E3"/>
                        <w:right w:val="single" w:sz="2" w:space="0" w:color="E3E3E3"/>
                      </w:divBdr>
                      <w:divsChild>
                        <w:div w:id="802770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6203383">
          <w:marLeft w:val="0"/>
          <w:marRight w:val="0"/>
          <w:marTop w:val="0"/>
          <w:marBottom w:val="0"/>
          <w:divBdr>
            <w:top w:val="single" w:sz="2" w:space="0" w:color="E3E3E3"/>
            <w:left w:val="single" w:sz="2" w:space="0" w:color="E3E3E3"/>
            <w:bottom w:val="single" w:sz="2" w:space="0" w:color="E3E3E3"/>
            <w:right w:val="single" w:sz="2" w:space="0" w:color="E3E3E3"/>
          </w:divBdr>
          <w:divsChild>
            <w:div w:id="1809132026">
              <w:marLeft w:val="0"/>
              <w:marRight w:val="0"/>
              <w:marTop w:val="0"/>
              <w:marBottom w:val="0"/>
              <w:divBdr>
                <w:top w:val="single" w:sz="2" w:space="0" w:color="E3E3E3"/>
                <w:left w:val="single" w:sz="2" w:space="0" w:color="E3E3E3"/>
                <w:bottom w:val="single" w:sz="2" w:space="0" w:color="E3E3E3"/>
                <w:right w:val="single" w:sz="2" w:space="0" w:color="E3E3E3"/>
              </w:divBdr>
            </w:div>
            <w:div w:id="1492528759">
              <w:marLeft w:val="0"/>
              <w:marRight w:val="0"/>
              <w:marTop w:val="0"/>
              <w:marBottom w:val="0"/>
              <w:divBdr>
                <w:top w:val="single" w:sz="2" w:space="0" w:color="E3E3E3"/>
                <w:left w:val="single" w:sz="2" w:space="0" w:color="E3E3E3"/>
                <w:bottom w:val="single" w:sz="2" w:space="0" w:color="E3E3E3"/>
                <w:right w:val="single" w:sz="2" w:space="0" w:color="E3E3E3"/>
              </w:divBdr>
              <w:divsChild>
                <w:div w:id="1449005009">
                  <w:marLeft w:val="0"/>
                  <w:marRight w:val="0"/>
                  <w:marTop w:val="0"/>
                  <w:marBottom w:val="0"/>
                  <w:divBdr>
                    <w:top w:val="single" w:sz="2" w:space="0" w:color="E3E3E3"/>
                    <w:left w:val="single" w:sz="2" w:space="0" w:color="E3E3E3"/>
                    <w:bottom w:val="single" w:sz="2" w:space="0" w:color="E3E3E3"/>
                    <w:right w:val="single" w:sz="2" w:space="0" w:color="E3E3E3"/>
                  </w:divBdr>
                  <w:divsChild>
                    <w:div w:id="35812686">
                      <w:marLeft w:val="0"/>
                      <w:marRight w:val="0"/>
                      <w:marTop w:val="0"/>
                      <w:marBottom w:val="0"/>
                      <w:divBdr>
                        <w:top w:val="single" w:sz="2" w:space="0" w:color="E3E3E3"/>
                        <w:left w:val="single" w:sz="2" w:space="0" w:color="E3E3E3"/>
                        <w:bottom w:val="single" w:sz="2" w:space="0" w:color="E3E3E3"/>
                        <w:right w:val="single" w:sz="2" w:space="0" w:color="E3E3E3"/>
                      </w:divBdr>
                      <w:divsChild>
                        <w:div w:id="15993678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95480526">
      <w:bodyDiv w:val="1"/>
      <w:marLeft w:val="0"/>
      <w:marRight w:val="0"/>
      <w:marTop w:val="0"/>
      <w:marBottom w:val="0"/>
      <w:divBdr>
        <w:top w:val="none" w:sz="0" w:space="0" w:color="auto"/>
        <w:left w:val="none" w:sz="0" w:space="0" w:color="auto"/>
        <w:bottom w:val="none" w:sz="0" w:space="0" w:color="auto"/>
        <w:right w:val="none" w:sz="0" w:space="0" w:color="auto"/>
      </w:divBdr>
    </w:div>
    <w:div w:id="1308120455">
      <w:bodyDiv w:val="1"/>
      <w:marLeft w:val="0"/>
      <w:marRight w:val="0"/>
      <w:marTop w:val="0"/>
      <w:marBottom w:val="0"/>
      <w:divBdr>
        <w:top w:val="none" w:sz="0" w:space="0" w:color="auto"/>
        <w:left w:val="none" w:sz="0" w:space="0" w:color="auto"/>
        <w:bottom w:val="none" w:sz="0" w:space="0" w:color="auto"/>
        <w:right w:val="none" w:sz="0" w:space="0" w:color="auto"/>
      </w:divBdr>
    </w:div>
    <w:div w:id="1379934265">
      <w:bodyDiv w:val="1"/>
      <w:marLeft w:val="0"/>
      <w:marRight w:val="0"/>
      <w:marTop w:val="0"/>
      <w:marBottom w:val="0"/>
      <w:divBdr>
        <w:top w:val="none" w:sz="0" w:space="0" w:color="auto"/>
        <w:left w:val="none" w:sz="0" w:space="0" w:color="auto"/>
        <w:bottom w:val="none" w:sz="0" w:space="0" w:color="auto"/>
        <w:right w:val="none" w:sz="0" w:space="0" w:color="auto"/>
      </w:divBdr>
    </w:div>
    <w:div w:id="1382561056">
      <w:bodyDiv w:val="1"/>
      <w:marLeft w:val="0"/>
      <w:marRight w:val="0"/>
      <w:marTop w:val="0"/>
      <w:marBottom w:val="0"/>
      <w:divBdr>
        <w:top w:val="none" w:sz="0" w:space="0" w:color="auto"/>
        <w:left w:val="none" w:sz="0" w:space="0" w:color="auto"/>
        <w:bottom w:val="none" w:sz="0" w:space="0" w:color="auto"/>
        <w:right w:val="none" w:sz="0" w:space="0" w:color="auto"/>
      </w:divBdr>
    </w:div>
    <w:div w:id="1385059641">
      <w:bodyDiv w:val="1"/>
      <w:marLeft w:val="0"/>
      <w:marRight w:val="0"/>
      <w:marTop w:val="0"/>
      <w:marBottom w:val="0"/>
      <w:divBdr>
        <w:top w:val="none" w:sz="0" w:space="0" w:color="auto"/>
        <w:left w:val="none" w:sz="0" w:space="0" w:color="auto"/>
        <w:bottom w:val="none" w:sz="0" w:space="0" w:color="auto"/>
        <w:right w:val="none" w:sz="0" w:space="0" w:color="auto"/>
      </w:divBdr>
    </w:div>
    <w:div w:id="1386946201">
      <w:bodyDiv w:val="1"/>
      <w:marLeft w:val="0"/>
      <w:marRight w:val="0"/>
      <w:marTop w:val="0"/>
      <w:marBottom w:val="0"/>
      <w:divBdr>
        <w:top w:val="none" w:sz="0" w:space="0" w:color="auto"/>
        <w:left w:val="none" w:sz="0" w:space="0" w:color="auto"/>
        <w:bottom w:val="none" w:sz="0" w:space="0" w:color="auto"/>
        <w:right w:val="none" w:sz="0" w:space="0" w:color="auto"/>
      </w:divBdr>
      <w:divsChild>
        <w:div w:id="569341264">
          <w:marLeft w:val="0"/>
          <w:marRight w:val="0"/>
          <w:marTop w:val="0"/>
          <w:marBottom w:val="0"/>
          <w:divBdr>
            <w:top w:val="none" w:sz="0" w:space="0" w:color="auto"/>
            <w:left w:val="none" w:sz="0" w:space="0" w:color="auto"/>
            <w:bottom w:val="none" w:sz="0" w:space="0" w:color="auto"/>
            <w:right w:val="none" w:sz="0" w:space="0" w:color="auto"/>
          </w:divBdr>
          <w:divsChild>
            <w:div w:id="1566647896">
              <w:marLeft w:val="0"/>
              <w:marRight w:val="0"/>
              <w:marTop w:val="0"/>
              <w:marBottom w:val="0"/>
              <w:divBdr>
                <w:top w:val="none" w:sz="0" w:space="0" w:color="auto"/>
                <w:left w:val="none" w:sz="0" w:space="0" w:color="auto"/>
                <w:bottom w:val="none" w:sz="0" w:space="0" w:color="auto"/>
                <w:right w:val="none" w:sz="0" w:space="0" w:color="auto"/>
              </w:divBdr>
            </w:div>
          </w:divsChild>
        </w:div>
        <w:div w:id="856583734">
          <w:marLeft w:val="0"/>
          <w:marRight w:val="0"/>
          <w:marTop w:val="0"/>
          <w:marBottom w:val="0"/>
          <w:divBdr>
            <w:top w:val="none" w:sz="0" w:space="0" w:color="auto"/>
            <w:left w:val="none" w:sz="0" w:space="0" w:color="auto"/>
            <w:bottom w:val="none" w:sz="0" w:space="0" w:color="auto"/>
            <w:right w:val="none" w:sz="0" w:space="0" w:color="auto"/>
          </w:divBdr>
          <w:divsChild>
            <w:div w:id="1568615959">
              <w:marLeft w:val="0"/>
              <w:marRight w:val="0"/>
              <w:marTop w:val="0"/>
              <w:marBottom w:val="0"/>
              <w:divBdr>
                <w:top w:val="none" w:sz="0" w:space="0" w:color="auto"/>
                <w:left w:val="none" w:sz="0" w:space="0" w:color="auto"/>
                <w:bottom w:val="none" w:sz="0" w:space="0" w:color="auto"/>
                <w:right w:val="none" w:sz="0" w:space="0" w:color="auto"/>
              </w:divBdr>
              <w:divsChild>
                <w:div w:id="3936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9316">
          <w:marLeft w:val="0"/>
          <w:marRight w:val="0"/>
          <w:marTop w:val="0"/>
          <w:marBottom w:val="0"/>
          <w:divBdr>
            <w:top w:val="none" w:sz="0" w:space="0" w:color="auto"/>
            <w:left w:val="none" w:sz="0" w:space="0" w:color="auto"/>
            <w:bottom w:val="none" w:sz="0" w:space="0" w:color="auto"/>
            <w:right w:val="none" w:sz="0" w:space="0" w:color="auto"/>
          </w:divBdr>
          <w:divsChild>
            <w:div w:id="815071354">
              <w:marLeft w:val="0"/>
              <w:marRight w:val="0"/>
              <w:marTop w:val="0"/>
              <w:marBottom w:val="0"/>
              <w:divBdr>
                <w:top w:val="none" w:sz="0" w:space="0" w:color="auto"/>
                <w:left w:val="none" w:sz="0" w:space="0" w:color="auto"/>
                <w:bottom w:val="none" w:sz="0" w:space="0" w:color="auto"/>
                <w:right w:val="none" w:sz="0" w:space="0" w:color="auto"/>
              </w:divBdr>
            </w:div>
          </w:divsChild>
        </w:div>
        <w:div w:id="1717922722">
          <w:marLeft w:val="0"/>
          <w:marRight w:val="0"/>
          <w:marTop w:val="0"/>
          <w:marBottom w:val="0"/>
          <w:divBdr>
            <w:top w:val="none" w:sz="0" w:space="0" w:color="auto"/>
            <w:left w:val="none" w:sz="0" w:space="0" w:color="auto"/>
            <w:bottom w:val="none" w:sz="0" w:space="0" w:color="auto"/>
            <w:right w:val="none" w:sz="0" w:space="0" w:color="auto"/>
          </w:divBdr>
          <w:divsChild>
            <w:div w:id="876238650">
              <w:marLeft w:val="0"/>
              <w:marRight w:val="0"/>
              <w:marTop w:val="0"/>
              <w:marBottom w:val="0"/>
              <w:divBdr>
                <w:top w:val="none" w:sz="0" w:space="0" w:color="auto"/>
                <w:left w:val="none" w:sz="0" w:space="0" w:color="auto"/>
                <w:bottom w:val="none" w:sz="0" w:space="0" w:color="auto"/>
                <w:right w:val="none" w:sz="0" w:space="0" w:color="auto"/>
              </w:divBdr>
              <w:divsChild>
                <w:div w:id="1899320447">
                  <w:marLeft w:val="0"/>
                  <w:marRight w:val="0"/>
                  <w:marTop w:val="0"/>
                  <w:marBottom w:val="0"/>
                  <w:divBdr>
                    <w:top w:val="none" w:sz="0" w:space="0" w:color="auto"/>
                    <w:left w:val="none" w:sz="0" w:space="0" w:color="auto"/>
                    <w:bottom w:val="none" w:sz="0" w:space="0" w:color="auto"/>
                    <w:right w:val="none" w:sz="0" w:space="0" w:color="auto"/>
                  </w:divBdr>
                  <w:divsChild>
                    <w:div w:id="1499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74638">
      <w:bodyDiv w:val="1"/>
      <w:marLeft w:val="0"/>
      <w:marRight w:val="0"/>
      <w:marTop w:val="0"/>
      <w:marBottom w:val="0"/>
      <w:divBdr>
        <w:top w:val="none" w:sz="0" w:space="0" w:color="auto"/>
        <w:left w:val="none" w:sz="0" w:space="0" w:color="auto"/>
        <w:bottom w:val="none" w:sz="0" w:space="0" w:color="auto"/>
        <w:right w:val="none" w:sz="0" w:space="0" w:color="auto"/>
      </w:divBdr>
    </w:div>
    <w:div w:id="1434982718">
      <w:bodyDiv w:val="1"/>
      <w:marLeft w:val="0"/>
      <w:marRight w:val="0"/>
      <w:marTop w:val="0"/>
      <w:marBottom w:val="0"/>
      <w:divBdr>
        <w:top w:val="none" w:sz="0" w:space="0" w:color="auto"/>
        <w:left w:val="none" w:sz="0" w:space="0" w:color="auto"/>
        <w:bottom w:val="none" w:sz="0" w:space="0" w:color="auto"/>
        <w:right w:val="none" w:sz="0" w:space="0" w:color="auto"/>
      </w:divBdr>
    </w:div>
    <w:div w:id="1438019706">
      <w:bodyDiv w:val="1"/>
      <w:marLeft w:val="0"/>
      <w:marRight w:val="0"/>
      <w:marTop w:val="0"/>
      <w:marBottom w:val="0"/>
      <w:divBdr>
        <w:top w:val="none" w:sz="0" w:space="0" w:color="auto"/>
        <w:left w:val="none" w:sz="0" w:space="0" w:color="auto"/>
        <w:bottom w:val="none" w:sz="0" w:space="0" w:color="auto"/>
        <w:right w:val="none" w:sz="0" w:space="0" w:color="auto"/>
      </w:divBdr>
    </w:div>
    <w:div w:id="1442917148">
      <w:bodyDiv w:val="1"/>
      <w:marLeft w:val="0"/>
      <w:marRight w:val="0"/>
      <w:marTop w:val="0"/>
      <w:marBottom w:val="0"/>
      <w:divBdr>
        <w:top w:val="none" w:sz="0" w:space="0" w:color="auto"/>
        <w:left w:val="none" w:sz="0" w:space="0" w:color="auto"/>
        <w:bottom w:val="none" w:sz="0" w:space="0" w:color="auto"/>
        <w:right w:val="none" w:sz="0" w:space="0" w:color="auto"/>
      </w:divBdr>
    </w:div>
    <w:div w:id="1449355886">
      <w:bodyDiv w:val="1"/>
      <w:marLeft w:val="0"/>
      <w:marRight w:val="0"/>
      <w:marTop w:val="0"/>
      <w:marBottom w:val="0"/>
      <w:divBdr>
        <w:top w:val="none" w:sz="0" w:space="0" w:color="auto"/>
        <w:left w:val="none" w:sz="0" w:space="0" w:color="auto"/>
        <w:bottom w:val="none" w:sz="0" w:space="0" w:color="auto"/>
        <w:right w:val="none" w:sz="0" w:space="0" w:color="auto"/>
      </w:divBdr>
    </w:div>
    <w:div w:id="1481925352">
      <w:bodyDiv w:val="1"/>
      <w:marLeft w:val="0"/>
      <w:marRight w:val="0"/>
      <w:marTop w:val="0"/>
      <w:marBottom w:val="0"/>
      <w:divBdr>
        <w:top w:val="none" w:sz="0" w:space="0" w:color="auto"/>
        <w:left w:val="none" w:sz="0" w:space="0" w:color="auto"/>
        <w:bottom w:val="none" w:sz="0" w:space="0" w:color="auto"/>
        <w:right w:val="none" w:sz="0" w:space="0" w:color="auto"/>
      </w:divBdr>
    </w:div>
    <w:div w:id="1500346312">
      <w:bodyDiv w:val="1"/>
      <w:marLeft w:val="0"/>
      <w:marRight w:val="0"/>
      <w:marTop w:val="0"/>
      <w:marBottom w:val="0"/>
      <w:divBdr>
        <w:top w:val="none" w:sz="0" w:space="0" w:color="auto"/>
        <w:left w:val="none" w:sz="0" w:space="0" w:color="auto"/>
        <w:bottom w:val="none" w:sz="0" w:space="0" w:color="auto"/>
        <w:right w:val="none" w:sz="0" w:space="0" w:color="auto"/>
      </w:divBdr>
    </w:div>
    <w:div w:id="1550454202">
      <w:bodyDiv w:val="1"/>
      <w:marLeft w:val="0"/>
      <w:marRight w:val="0"/>
      <w:marTop w:val="0"/>
      <w:marBottom w:val="0"/>
      <w:divBdr>
        <w:top w:val="none" w:sz="0" w:space="0" w:color="auto"/>
        <w:left w:val="none" w:sz="0" w:space="0" w:color="auto"/>
        <w:bottom w:val="none" w:sz="0" w:space="0" w:color="auto"/>
        <w:right w:val="none" w:sz="0" w:space="0" w:color="auto"/>
      </w:divBdr>
    </w:div>
    <w:div w:id="1560554142">
      <w:bodyDiv w:val="1"/>
      <w:marLeft w:val="0"/>
      <w:marRight w:val="0"/>
      <w:marTop w:val="0"/>
      <w:marBottom w:val="0"/>
      <w:divBdr>
        <w:top w:val="none" w:sz="0" w:space="0" w:color="auto"/>
        <w:left w:val="none" w:sz="0" w:space="0" w:color="auto"/>
        <w:bottom w:val="none" w:sz="0" w:space="0" w:color="auto"/>
        <w:right w:val="none" w:sz="0" w:space="0" w:color="auto"/>
      </w:divBdr>
    </w:div>
    <w:div w:id="1593119912">
      <w:bodyDiv w:val="1"/>
      <w:marLeft w:val="0"/>
      <w:marRight w:val="0"/>
      <w:marTop w:val="0"/>
      <w:marBottom w:val="0"/>
      <w:divBdr>
        <w:top w:val="none" w:sz="0" w:space="0" w:color="auto"/>
        <w:left w:val="none" w:sz="0" w:space="0" w:color="auto"/>
        <w:bottom w:val="none" w:sz="0" w:space="0" w:color="auto"/>
        <w:right w:val="none" w:sz="0" w:space="0" w:color="auto"/>
      </w:divBdr>
    </w:div>
    <w:div w:id="1595356299">
      <w:bodyDiv w:val="1"/>
      <w:marLeft w:val="0"/>
      <w:marRight w:val="0"/>
      <w:marTop w:val="0"/>
      <w:marBottom w:val="0"/>
      <w:divBdr>
        <w:top w:val="none" w:sz="0" w:space="0" w:color="auto"/>
        <w:left w:val="none" w:sz="0" w:space="0" w:color="auto"/>
        <w:bottom w:val="none" w:sz="0" w:space="0" w:color="auto"/>
        <w:right w:val="none" w:sz="0" w:space="0" w:color="auto"/>
      </w:divBdr>
    </w:div>
    <w:div w:id="1634602596">
      <w:bodyDiv w:val="1"/>
      <w:marLeft w:val="0"/>
      <w:marRight w:val="0"/>
      <w:marTop w:val="0"/>
      <w:marBottom w:val="0"/>
      <w:divBdr>
        <w:top w:val="none" w:sz="0" w:space="0" w:color="auto"/>
        <w:left w:val="none" w:sz="0" w:space="0" w:color="auto"/>
        <w:bottom w:val="none" w:sz="0" w:space="0" w:color="auto"/>
        <w:right w:val="none" w:sz="0" w:space="0" w:color="auto"/>
      </w:divBdr>
    </w:div>
    <w:div w:id="1636524827">
      <w:bodyDiv w:val="1"/>
      <w:marLeft w:val="0"/>
      <w:marRight w:val="0"/>
      <w:marTop w:val="0"/>
      <w:marBottom w:val="0"/>
      <w:divBdr>
        <w:top w:val="none" w:sz="0" w:space="0" w:color="auto"/>
        <w:left w:val="none" w:sz="0" w:space="0" w:color="auto"/>
        <w:bottom w:val="none" w:sz="0" w:space="0" w:color="auto"/>
        <w:right w:val="none" w:sz="0" w:space="0" w:color="auto"/>
      </w:divBdr>
    </w:div>
    <w:div w:id="1721661372">
      <w:bodyDiv w:val="1"/>
      <w:marLeft w:val="0"/>
      <w:marRight w:val="0"/>
      <w:marTop w:val="0"/>
      <w:marBottom w:val="0"/>
      <w:divBdr>
        <w:top w:val="none" w:sz="0" w:space="0" w:color="auto"/>
        <w:left w:val="none" w:sz="0" w:space="0" w:color="auto"/>
        <w:bottom w:val="none" w:sz="0" w:space="0" w:color="auto"/>
        <w:right w:val="none" w:sz="0" w:space="0" w:color="auto"/>
      </w:divBdr>
    </w:div>
    <w:div w:id="1731153834">
      <w:bodyDiv w:val="1"/>
      <w:marLeft w:val="0"/>
      <w:marRight w:val="0"/>
      <w:marTop w:val="0"/>
      <w:marBottom w:val="0"/>
      <w:divBdr>
        <w:top w:val="none" w:sz="0" w:space="0" w:color="auto"/>
        <w:left w:val="none" w:sz="0" w:space="0" w:color="auto"/>
        <w:bottom w:val="none" w:sz="0" w:space="0" w:color="auto"/>
        <w:right w:val="none" w:sz="0" w:space="0" w:color="auto"/>
      </w:divBdr>
    </w:div>
    <w:div w:id="1752197043">
      <w:bodyDiv w:val="1"/>
      <w:marLeft w:val="0"/>
      <w:marRight w:val="0"/>
      <w:marTop w:val="0"/>
      <w:marBottom w:val="0"/>
      <w:divBdr>
        <w:top w:val="none" w:sz="0" w:space="0" w:color="auto"/>
        <w:left w:val="none" w:sz="0" w:space="0" w:color="auto"/>
        <w:bottom w:val="none" w:sz="0" w:space="0" w:color="auto"/>
        <w:right w:val="none" w:sz="0" w:space="0" w:color="auto"/>
      </w:divBdr>
    </w:div>
    <w:div w:id="1800564505">
      <w:bodyDiv w:val="1"/>
      <w:marLeft w:val="0"/>
      <w:marRight w:val="0"/>
      <w:marTop w:val="0"/>
      <w:marBottom w:val="0"/>
      <w:divBdr>
        <w:top w:val="none" w:sz="0" w:space="0" w:color="auto"/>
        <w:left w:val="none" w:sz="0" w:space="0" w:color="auto"/>
        <w:bottom w:val="none" w:sz="0" w:space="0" w:color="auto"/>
        <w:right w:val="none" w:sz="0" w:space="0" w:color="auto"/>
      </w:divBdr>
    </w:div>
    <w:div w:id="1830830194">
      <w:bodyDiv w:val="1"/>
      <w:marLeft w:val="0"/>
      <w:marRight w:val="0"/>
      <w:marTop w:val="0"/>
      <w:marBottom w:val="0"/>
      <w:divBdr>
        <w:top w:val="none" w:sz="0" w:space="0" w:color="auto"/>
        <w:left w:val="none" w:sz="0" w:space="0" w:color="auto"/>
        <w:bottom w:val="none" w:sz="0" w:space="0" w:color="auto"/>
        <w:right w:val="none" w:sz="0" w:space="0" w:color="auto"/>
      </w:divBdr>
    </w:div>
    <w:div w:id="1837040285">
      <w:bodyDiv w:val="1"/>
      <w:marLeft w:val="0"/>
      <w:marRight w:val="0"/>
      <w:marTop w:val="0"/>
      <w:marBottom w:val="0"/>
      <w:divBdr>
        <w:top w:val="none" w:sz="0" w:space="0" w:color="auto"/>
        <w:left w:val="none" w:sz="0" w:space="0" w:color="auto"/>
        <w:bottom w:val="none" w:sz="0" w:space="0" w:color="auto"/>
        <w:right w:val="none" w:sz="0" w:space="0" w:color="auto"/>
      </w:divBdr>
    </w:div>
    <w:div w:id="1838841397">
      <w:bodyDiv w:val="1"/>
      <w:marLeft w:val="0"/>
      <w:marRight w:val="0"/>
      <w:marTop w:val="0"/>
      <w:marBottom w:val="0"/>
      <w:divBdr>
        <w:top w:val="none" w:sz="0" w:space="0" w:color="auto"/>
        <w:left w:val="none" w:sz="0" w:space="0" w:color="auto"/>
        <w:bottom w:val="none" w:sz="0" w:space="0" w:color="auto"/>
        <w:right w:val="none" w:sz="0" w:space="0" w:color="auto"/>
      </w:divBdr>
    </w:div>
    <w:div w:id="1860972542">
      <w:bodyDiv w:val="1"/>
      <w:marLeft w:val="0"/>
      <w:marRight w:val="0"/>
      <w:marTop w:val="0"/>
      <w:marBottom w:val="0"/>
      <w:divBdr>
        <w:top w:val="none" w:sz="0" w:space="0" w:color="auto"/>
        <w:left w:val="none" w:sz="0" w:space="0" w:color="auto"/>
        <w:bottom w:val="none" w:sz="0" w:space="0" w:color="auto"/>
        <w:right w:val="none" w:sz="0" w:space="0" w:color="auto"/>
      </w:divBdr>
    </w:div>
    <w:div w:id="1874339293">
      <w:bodyDiv w:val="1"/>
      <w:marLeft w:val="0"/>
      <w:marRight w:val="0"/>
      <w:marTop w:val="0"/>
      <w:marBottom w:val="0"/>
      <w:divBdr>
        <w:top w:val="none" w:sz="0" w:space="0" w:color="auto"/>
        <w:left w:val="none" w:sz="0" w:space="0" w:color="auto"/>
        <w:bottom w:val="none" w:sz="0" w:space="0" w:color="auto"/>
        <w:right w:val="none" w:sz="0" w:space="0" w:color="auto"/>
      </w:divBdr>
    </w:div>
    <w:div w:id="1883832975">
      <w:bodyDiv w:val="1"/>
      <w:marLeft w:val="0"/>
      <w:marRight w:val="0"/>
      <w:marTop w:val="0"/>
      <w:marBottom w:val="0"/>
      <w:divBdr>
        <w:top w:val="none" w:sz="0" w:space="0" w:color="auto"/>
        <w:left w:val="none" w:sz="0" w:space="0" w:color="auto"/>
        <w:bottom w:val="none" w:sz="0" w:space="0" w:color="auto"/>
        <w:right w:val="none" w:sz="0" w:space="0" w:color="auto"/>
      </w:divBdr>
    </w:div>
    <w:div w:id="1884173472">
      <w:bodyDiv w:val="1"/>
      <w:marLeft w:val="0"/>
      <w:marRight w:val="0"/>
      <w:marTop w:val="0"/>
      <w:marBottom w:val="0"/>
      <w:divBdr>
        <w:top w:val="none" w:sz="0" w:space="0" w:color="auto"/>
        <w:left w:val="none" w:sz="0" w:space="0" w:color="auto"/>
        <w:bottom w:val="none" w:sz="0" w:space="0" w:color="auto"/>
        <w:right w:val="none" w:sz="0" w:space="0" w:color="auto"/>
      </w:divBdr>
    </w:div>
    <w:div w:id="1912740112">
      <w:bodyDiv w:val="1"/>
      <w:marLeft w:val="0"/>
      <w:marRight w:val="0"/>
      <w:marTop w:val="0"/>
      <w:marBottom w:val="0"/>
      <w:divBdr>
        <w:top w:val="none" w:sz="0" w:space="0" w:color="auto"/>
        <w:left w:val="none" w:sz="0" w:space="0" w:color="auto"/>
        <w:bottom w:val="none" w:sz="0" w:space="0" w:color="auto"/>
        <w:right w:val="none" w:sz="0" w:space="0" w:color="auto"/>
      </w:divBdr>
    </w:div>
    <w:div w:id="1961952942">
      <w:bodyDiv w:val="1"/>
      <w:marLeft w:val="0"/>
      <w:marRight w:val="0"/>
      <w:marTop w:val="0"/>
      <w:marBottom w:val="0"/>
      <w:divBdr>
        <w:top w:val="none" w:sz="0" w:space="0" w:color="auto"/>
        <w:left w:val="none" w:sz="0" w:space="0" w:color="auto"/>
        <w:bottom w:val="none" w:sz="0" w:space="0" w:color="auto"/>
        <w:right w:val="none" w:sz="0" w:space="0" w:color="auto"/>
      </w:divBdr>
    </w:div>
    <w:div w:id="1980302925">
      <w:bodyDiv w:val="1"/>
      <w:marLeft w:val="0"/>
      <w:marRight w:val="0"/>
      <w:marTop w:val="0"/>
      <w:marBottom w:val="0"/>
      <w:divBdr>
        <w:top w:val="none" w:sz="0" w:space="0" w:color="auto"/>
        <w:left w:val="none" w:sz="0" w:space="0" w:color="auto"/>
        <w:bottom w:val="none" w:sz="0" w:space="0" w:color="auto"/>
        <w:right w:val="none" w:sz="0" w:space="0" w:color="auto"/>
      </w:divBdr>
    </w:div>
    <w:div w:id="2010136545">
      <w:bodyDiv w:val="1"/>
      <w:marLeft w:val="0"/>
      <w:marRight w:val="0"/>
      <w:marTop w:val="0"/>
      <w:marBottom w:val="0"/>
      <w:divBdr>
        <w:top w:val="none" w:sz="0" w:space="0" w:color="auto"/>
        <w:left w:val="none" w:sz="0" w:space="0" w:color="auto"/>
        <w:bottom w:val="none" w:sz="0" w:space="0" w:color="auto"/>
        <w:right w:val="none" w:sz="0" w:space="0" w:color="auto"/>
      </w:divBdr>
    </w:div>
    <w:div w:id="2038238101">
      <w:bodyDiv w:val="1"/>
      <w:marLeft w:val="0"/>
      <w:marRight w:val="0"/>
      <w:marTop w:val="0"/>
      <w:marBottom w:val="0"/>
      <w:divBdr>
        <w:top w:val="none" w:sz="0" w:space="0" w:color="auto"/>
        <w:left w:val="none" w:sz="0" w:space="0" w:color="auto"/>
        <w:bottom w:val="none" w:sz="0" w:space="0" w:color="auto"/>
        <w:right w:val="none" w:sz="0" w:space="0" w:color="auto"/>
      </w:divBdr>
    </w:div>
    <w:div w:id="2061704261">
      <w:bodyDiv w:val="1"/>
      <w:marLeft w:val="0"/>
      <w:marRight w:val="0"/>
      <w:marTop w:val="0"/>
      <w:marBottom w:val="0"/>
      <w:divBdr>
        <w:top w:val="none" w:sz="0" w:space="0" w:color="auto"/>
        <w:left w:val="none" w:sz="0" w:space="0" w:color="auto"/>
        <w:bottom w:val="none" w:sz="0" w:space="0" w:color="auto"/>
        <w:right w:val="none" w:sz="0" w:space="0" w:color="auto"/>
      </w:divBdr>
    </w:div>
    <w:div w:id="2077166179">
      <w:bodyDiv w:val="1"/>
      <w:marLeft w:val="0"/>
      <w:marRight w:val="0"/>
      <w:marTop w:val="0"/>
      <w:marBottom w:val="0"/>
      <w:divBdr>
        <w:top w:val="none" w:sz="0" w:space="0" w:color="auto"/>
        <w:left w:val="none" w:sz="0" w:space="0" w:color="auto"/>
        <w:bottom w:val="none" w:sz="0" w:space="0" w:color="auto"/>
        <w:right w:val="none" w:sz="0" w:space="0" w:color="auto"/>
      </w:divBdr>
    </w:div>
    <w:div w:id="20852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Par02</b:Tag>
    <b:SourceType>JournalArticle</b:SourceType>
    <b:Guid>{CDE9B6C8-46F6-4F1C-A158-8395DBD4F61D}</b:Guid>
    <b:Title>Análisis exploratorio y análisis confirmatorio de tados</b:Title>
    <b:JournalName>Espacio Abierto</b:JournalName>
    <b:Year>2002</b:Year>
    <b:Author>
      <b:Author>
        <b:NameList>
          <b:Person>
            <b:Last>Parra Olivares</b:Last>
            <b:First>Javier</b:First>
          </b:Person>
        </b:NameList>
      </b:Author>
    </b:Author>
    <b:City>Maracaibo, Venezuela</b:City>
    <b:Month>enero-marzo</b:Month>
    <b:Publisher>Universidad del Zulia</b:Publisher>
    <b:Volume>11</b:Volume>
    <b:Issue>1</b:Issue>
    <b:RefOrder>4</b:RefOrder>
  </b:Source>
  <b:Source>
    <b:Tag>Rub11</b:Tag>
    <b:SourceType>Book</b:SourceType>
    <b:Guid>{616A8CB3-FDF2-40BE-9D22-6A50EE948FD8}</b:Guid>
    <b:Title>Los materiales de construcción en "Los diez libros de arquitectura de Vitruvio"</b:Title>
    <b:Year>2011</b:Year>
    <b:Publisher>Cahiers des études anciennes</b:Publisher>
    <b:Author>
      <b:Author>
        <b:NameList>
          <b:Person>
            <b:Last>Rubio Bardon</b:Last>
            <b:First>Carlos</b:First>
          </b:Person>
        </b:NameList>
      </b:Author>
    </b:Author>
    <b:YearAccessed>2024</b:YearAccessed>
    <b:MonthAccessed>enero</b:MonthAccessed>
    <b:DayAccessed>09</b:DayAccessed>
    <b:URL>http://journals.openedition.org/etudesanciennes/314</b:URL>
    <b:RefOrder>6</b:RefOrder>
  </b:Source>
  <b:Source>
    <b:Tag>Rod21</b:Tag>
    <b:SourceType>JournalArticle</b:SourceType>
    <b:Guid>{6439BCB6-A37C-4E73-9F5D-009D522A6332}</b:Guid>
    <b:Title>Evaluación por simulación dinámica del comportamiento térmico en una casa interés social con la incorporación de estrategias de arquitectura bioclimática en Guanajuato, México</b:Title>
    <b:Year>2021</b:Year>
    <b:City>Ciudad de México</b:City>
    <b:Publisher>UNAM, Facultad de Ingeniería</b:Publisher>
    <b:JournalName>Ingeniería, investigación y tecnología</b:JournalName>
    <b:Pages>1-13</b:Pages>
    <b:Author>
      <b:Author>
        <b:NameList>
          <b:Person>
            <b:Last>Rodríguez Miranda</b:Last>
            <b:First>Sergio</b:First>
          </b:Person>
          <b:Person>
            <b:Last>Martínez Álvarez </b:Last>
            <b:First>Omar</b:First>
          </b:Person>
          <b:Person>
            <b:Last>González Nava</b:Last>
            <b:First>Catalina</b:First>
          </b:Person>
        </b:NameList>
      </b:Author>
    </b:Author>
    <b:Month>julio-septiembre</b:Month>
    <b:Volume>XXII</b:Volume>
    <b:Issue>1</b:Issue>
    <b:YearAccessed>2024</b:YearAccessed>
    <b:MonthAccessed>enero</b:MonthAccessed>
    <b:DayAccessed>09</b:DayAccessed>
    <b:URL>https://www.redalyc.org/journal/404/40471795004/40471795004.pdf</b:URL>
    <b:DOI>DOI: https://doi.org/10.22201/fi.25940732e.2021.22.1.004</b:DOI>
    <b:RefOrder>7</b:RefOrder>
  </b:Source>
  <b:Source>
    <b:Tag>Bed</b:Tag>
    <b:SourceType>Book</b:SourceType>
    <b:Guid>{FE8B33D3-004E-42B5-84C8-A984B1C58008}</b:Guid>
    <b:Author>
      <b:Author>
        <b:NameList>
          <b:Person>
            <b:Last>Bedolla Arroyo</b:Last>
            <b:First>Juan</b:First>
            <b:Middle>Alberto (coord.)</b:Middle>
          </b:Person>
          <b:Person>
            <b:Last>al.</b:Last>
            <b:First>et.</b:First>
          </b:Person>
        </b:NameList>
      </b:Author>
    </b:Author>
    <b:Title>Manual de Inducción 2012</b:Title>
    <b:Year>2012</b:Year>
    <b:City>Morelia</b:City>
    <b:Publisher>Universidad Michoacana de San Nicolás de Hidalgo, Facultad de Arquitectura</b:Publisher>
    <b:RefOrder>8</b:RefOrder>
  </b:Source>
  <b:Source>
    <b:Tag>Tap14</b:Tag>
    <b:SourceType>Book</b:SourceType>
    <b:Guid>{42DB4F2C-96CC-4649-9FC5-E1931E1EFD88}</b:Guid>
    <b:Title>Manual de Inducción 2014</b:Title>
    <b:Year>2014</b:Year>
    <b:City>Morelia, Michoacán</b:City>
    <b:Publisher>Universidad Michoacana de San Nicolás de Hidalgo, Facultad de Arquitectura</b:Publisher>
    <b:Author>
      <b:Author>
        <b:NameList>
          <b:Person>
            <b:Last>Tapia Chávez</b:Last>
            <b:First>Aideé</b:First>
            <b:Middle>(coord.)</b:Middle>
          </b:Person>
          <b:Person>
            <b:Last>al.</b:Last>
            <b:First>et.</b:First>
          </b:Person>
        </b:NameList>
      </b:Author>
    </b:Author>
    <b:RefOrder>1</b:RefOrder>
  </b:Source>
  <b:Source>
    <b:Tag>Agu22</b:Tag>
    <b:SourceType>Book</b:SourceType>
    <b:Guid>{1163D860-9ADA-4C36-AFEB-4E817E369D90}</b:Guid>
    <b:Title>Propuesta para la organización e implementación de Programas Institucionales de Tutorías en las IES</b:Title>
    <b:Year>2022</b:Year>
    <b:Publisher>Documento inédito</b:Publisher>
    <b:City>Morelia, Michoacán</b:City>
    <b:Author>
      <b:Author>
        <b:NameList>
          <b:Person>
            <b:Last>Aguilar Hernández</b:Last>
            <b:Middle>Anaid</b:Middle>
            <b:First>Elsa</b:First>
          </b:Person>
          <b:Person>
            <b:Last>Bedolla Arroyo</b:Last>
            <b:First>Elda</b:First>
          </b:Person>
        </b:NameList>
      </b:Author>
    </b:Author>
    <b:RefOrder>3</b:RefOrder>
  </b:Source>
  <b:Source>
    <b:Tag>Agu181</b:Tag>
    <b:SourceType>Report</b:SourceType>
    <b:Guid>{185A1846-8226-4734-A9D6-6046916B7E79}</b:Guid>
    <b:Title>Análisis de titulados y no titulados por periodo de titulación</b:Title>
    <b:Year>2018</b:Year>
    <b:City>Morelia, Michoacán</b:City>
    <b:Publisher>Coordinación de Seguimiento de Egreso y Pre-Egreso, Facultad de Arquitectura, UMSNH</b:Publisher>
    <b:Author>
      <b:Author>
        <b:NameList>
          <b:Person>
            <b:Last>Aguilar Hernández</b:Last>
            <b:Middle>Anaid</b:Middle>
            <b:First>Elsa</b:First>
          </b:Person>
        </b:NameList>
      </b:Author>
    </b:Author>
    <b:RefOrder>2</b:RefOrder>
  </b:Source>
  <b:Source>
    <b:Tag>Agu201</b:Tag>
    <b:SourceType>Report</b:SourceType>
    <b:Guid>{DF7A3791-ADD9-403F-A929-23F644D3B379}</b:Guid>
    <b:Title>Porcentajes egresados ámbito laboral</b:Title>
    <b:Year>2020</b:Year>
    <b:Publisher>Coordinación de Seguimiento de Egreso y Pre-Egreso, Facultad de Arquitectura, UMSNH</b:Publisher>
    <b:City>Morelia, Michoacán</b:City>
    <b:Author>
      <b:Author>
        <b:NameList>
          <b:Person>
            <b:Last>Aguilar Hernández</b:Last>
            <b:Middle>Anaid</b:Middle>
            <b:First>Elsa</b:First>
          </b:Person>
        </b:NameList>
      </b:Author>
    </b:Author>
    <b:RefOrder>5</b:RefOrder>
  </b:Source>
  <b:Source>
    <b:Tag>Bra22</b:Tag>
    <b:SourceType>JournalArticle</b:SourceType>
    <b:Guid>{1FA0CC89-8D1D-44B9-A979-04CF3CF79B16}</b:Guid>
    <b:Title>Indicadores de confort relacionados con el desempeño académico de los estudiantes universitarios</b:Title>
    <b:Year>2022</b:Year>
    <b:City>Venezuela</b:City>
    <b:JournalName>Telos, Universidad Privada Dr. Rafael Belloso Chacín</b:JournalName>
    <b:Author>
      <b:Author>
        <b:NameList>
          <b:Person>
            <b:Last>Bracho Pernalete</b:Last>
            <b:Middle>C.</b:Middle>
            <b:First>Luisana </b:First>
          </b:Person>
        </b:NameList>
      </b:Author>
    </b:Author>
    <b:URL>https://ojs.urbe.edu/index.php/telos/article/view/3633</b:URL>
    <b:DOI>https://doi.org/10.36390/telos241.08</b:DOI>
    <b:RefOrder>9</b:RefOrder>
  </b:Source>
  <b:Source>
    <b:Tag>Gar23</b:Tag>
    <b:SourceType>Report</b:SourceType>
    <b:Guid>{A0A2E07E-00E8-4DBB-9658-FA09BBD199C2}</b:Guid>
    <b:Title>Resultados de la Encuesta Institucional de Egresados</b:Title>
    <b:Year>2023</b:Year>
    <b:Publisher>Coordinación de Planeación, Infraestructura, Fortalecimiento Universitario, Universidad Michoacana de San Nicolás de Hidalgo</b:Publisher>
    <b:City>Morelia, Michoacán</b:City>
    <b:Author>
      <b:Author>
        <b:NameList>
          <b:Person>
            <b:Last>García Rangel</b:Last>
            <b:First>Fabiola</b:First>
          </b:Person>
        </b:NameList>
      </b:Author>
    </b:Author>
    <b:RefOrder>10</b:RefOrder>
  </b:Source>
</b:Sources>
</file>

<file path=customXml/itemProps1.xml><?xml version="1.0" encoding="utf-8"?>
<ds:datastoreItem xmlns:ds="http://schemas.openxmlformats.org/officeDocument/2006/customXml" ds:itemID="{EA414FC8-4286-4505-A37F-27126D30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27</Pages>
  <Words>5994</Words>
  <Characters>32971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Anaid</dc:creator>
  <cp:keywords/>
  <dc:description/>
  <cp:lastModifiedBy>Gustavo Toledo</cp:lastModifiedBy>
  <cp:revision>35</cp:revision>
  <cp:lastPrinted>2024-07-23T16:05:00Z</cp:lastPrinted>
  <dcterms:created xsi:type="dcterms:W3CDTF">2024-02-26T18:40:00Z</dcterms:created>
  <dcterms:modified xsi:type="dcterms:W3CDTF">2024-07-23T17:38:00Z</dcterms:modified>
</cp:coreProperties>
</file>