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C600A" w14:textId="64CC6D6A" w:rsidR="001836E3" w:rsidRPr="00520E5C" w:rsidRDefault="00520E5C" w:rsidP="001836E3">
      <w:pPr>
        <w:pStyle w:val="APA3"/>
        <w:spacing w:before="240" w:after="240" w:line="360" w:lineRule="auto"/>
        <w:jc w:val="right"/>
        <w:rPr>
          <w:b/>
          <w:bCs/>
          <w:iCs/>
          <w:color w:val="000000"/>
        </w:rPr>
      </w:pPr>
      <w:r w:rsidRPr="00520E5C">
        <w:rPr>
          <w:b/>
          <w:bCs/>
          <w:iCs/>
          <w:color w:val="000000"/>
        </w:rPr>
        <w:t>https://doi.org/10.23913/ride.v11i22.870</w:t>
      </w:r>
    </w:p>
    <w:p w14:paraId="066F1052" w14:textId="64CDD968" w:rsidR="001836E3" w:rsidRDefault="001836E3" w:rsidP="001836E3">
      <w:pPr>
        <w:pStyle w:val="APA3"/>
        <w:spacing w:before="240" w:after="240" w:line="360" w:lineRule="auto"/>
        <w:jc w:val="right"/>
        <w:rPr>
          <w:b/>
          <w:i w:val="0"/>
          <w:sz w:val="28"/>
          <w:szCs w:val="28"/>
        </w:rPr>
      </w:pPr>
      <w:r w:rsidRPr="001836E3">
        <w:rPr>
          <w:b/>
          <w:bCs/>
          <w:iCs/>
          <w:color w:val="000000"/>
        </w:rPr>
        <w:t>Artículos científicos</w:t>
      </w:r>
    </w:p>
    <w:p w14:paraId="5512025E" w14:textId="66BD478E" w:rsidR="002B7F50" w:rsidRPr="001836E3" w:rsidRDefault="00F82AA2" w:rsidP="001836E3">
      <w:pPr>
        <w:pStyle w:val="APA3"/>
        <w:spacing w:line="276" w:lineRule="auto"/>
        <w:jc w:val="right"/>
        <w:rPr>
          <w:rFonts w:ascii="Calibri" w:hAnsi="Calibri" w:cs="Calibri"/>
          <w:b/>
          <w:i w:val="0"/>
          <w:color w:val="000000" w:themeColor="text1"/>
          <w:sz w:val="36"/>
          <w:szCs w:val="36"/>
          <w:lang w:eastAsia="es-MX"/>
        </w:rPr>
      </w:pPr>
      <w:r w:rsidRPr="001836E3">
        <w:rPr>
          <w:rFonts w:ascii="Calibri" w:hAnsi="Calibri" w:cs="Calibri"/>
          <w:b/>
          <w:i w:val="0"/>
          <w:color w:val="000000" w:themeColor="text1"/>
          <w:sz w:val="36"/>
          <w:szCs w:val="36"/>
          <w:lang w:eastAsia="es-MX"/>
        </w:rPr>
        <w:t>C</w:t>
      </w:r>
      <w:r w:rsidR="002B7F50" w:rsidRPr="001836E3">
        <w:rPr>
          <w:rFonts w:ascii="Calibri" w:hAnsi="Calibri" w:cs="Calibri"/>
          <w:b/>
          <w:i w:val="0"/>
          <w:color w:val="000000" w:themeColor="text1"/>
          <w:sz w:val="36"/>
          <w:szCs w:val="36"/>
          <w:lang w:eastAsia="es-MX"/>
        </w:rPr>
        <w:t xml:space="preserve">alidad </w:t>
      </w:r>
      <w:r w:rsidR="00E96D99" w:rsidRPr="001836E3">
        <w:rPr>
          <w:rFonts w:ascii="Calibri" w:hAnsi="Calibri" w:cs="Calibri"/>
          <w:b/>
          <w:i w:val="0"/>
          <w:color w:val="000000" w:themeColor="text1"/>
          <w:sz w:val="36"/>
          <w:szCs w:val="36"/>
          <w:lang w:eastAsia="es-MX"/>
        </w:rPr>
        <w:t xml:space="preserve">y satisfacción </w:t>
      </w:r>
      <w:r w:rsidR="002B7F50" w:rsidRPr="001836E3">
        <w:rPr>
          <w:rFonts w:ascii="Calibri" w:hAnsi="Calibri" w:cs="Calibri"/>
          <w:b/>
          <w:i w:val="0"/>
          <w:color w:val="000000" w:themeColor="text1"/>
          <w:sz w:val="36"/>
          <w:szCs w:val="36"/>
          <w:lang w:eastAsia="es-MX"/>
        </w:rPr>
        <w:t>de</w:t>
      </w:r>
      <w:r w:rsidR="00EB7BC1" w:rsidRPr="001836E3">
        <w:rPr>
          <w:rFonts w:ascii="Calibri" w:hAnsi="Calibri" w:cs="Calibri"/>
          <w:b/>
          <w:i w:val="0"/>
          <w:color w:val="000000" w:themeColor="text1"/>
          <w:sz w:val="36"/>
          <w:szCs w:val="36"/>
          <w:lang w:eastAsia="es-MX"/>
        </w:rPr>
        <w:t xml:space="preserve"> los s</w:t>
      </w:r>
      <w:r w:rsidR="002B7F50" w:rsidRPr="001836E3">
        <w:rPr>
          <w:rFonts w:ascii="Calibri" w:hAnsi="Calibri" w:cs="Calibri"/>
          <w:b/>
          <w:i w:val="0"/>
          <w:color w:val="000000" w:themeColor="text1"/>
          <w:sz w:val="36"/>
          <w:szCs w:val="36"/>
          <w:lang w:eastAsia="es-MX"/>
        </w:rPr>
        <w:t xml:space="preserve">ervicios </w:t>
      </w:r>
      <w:r w:rsidR="00EB7BC1" w:rsidRPr="001836E3">
        <w:rPr>
          <w:rFonts w:ascii="Calibri" w:hAnsi="Calibri" w:cs="Calibri"/>
          <w:b/>
          <w:i w:val="0"/>
          <w:color w:val="000000" w:themeColor="text1"/>
          <w:sz w:val="36"/>
          <w:szCs w:val="36"/>
          <w:lang w:eastAsia="es-MX"/>
        </w:rPr>
        <w:t>e</w:t>
      </w:r>
      <w:r w:rsidR="002B7F50" w:rsidRPr="001836E3">
        <w:rPr>
          <w:rFonts w:ascii="Calibri" w:hAnsi="Calibri" w:cs="Calibri"/>
          <w:b/>
          <w:i w:val="0"/>
          <w:color w:val="000000" w:themeColor="text1"/>
          <w:sz w:val="36"/>
          <w:szCs w:val="36"/>
          <w:lang w:eastAsia="es-MX"/>
        </w:rPr>
        <w:t xml:space="preserve">scolares de una </w:t>
      </w:r>
      <w:r w:rsidR="006960E9" w:rsidRPr="001836E3">
        <w:rPr>
          <w:rFonts w:ascii="Calibri" w:hAnsi="Calibri" w:cs="Calibri"/>
          <w:b/>
          <w:i w:val="0"/>
          <w:color w:val="000000" w:themeColor="text1"/>
          <w:sz w:val="36"/>
          <w:szCs w:val="36"/>
          <w:lang w:eastAsia="es-MX"/>
        </w:rPr>
        <w:t>institución de educación superior mexicana</w:t>
      </w:r>
      <w:r w:rsidR="00EB7BC1" w:rsidRPr="001836E3">
        <w:rPr>
          <w:rFonts w:ascii="Calibri" w:hAnsi="Calibri" w:cs="Calibri"/>
          <w:b/>
          <w:i w:val="0"/>
          <w:color w:val="000000" w:themeColor="text1"/>
          <w:sz w:val="36"/>
          <w:szCs w:val="36"/>
          <w:lang w:eastAsia="es-MX"/>
        </w:rPr>
        <w:t>: la visión de los estudiantes</w:t>
      </w:r>
    </w:p>
    <w:p w14:paraId="2EF1B860" w14:textId="77777777" w:rsidR="001700E8" w:rsidRPr="001836E3" w:rsidRDefault="001700E8" w:rsidP="001836E3">
      <w:pPr>
        <w:pStyle w:val="APA3"/>
        <w:spacing w:line="276" w:lineRule="auto"/>
        <w:jc w:val="right"/>
        <w:rPr>
          <w:rFonts w:ascii="Calibri" w:hAnsi="Calibri" w:cs="Calibri"/>
          <w:b/>
          <w:i w:val="0"/>
          <w:color w:val="000000" w:themeColor="text1"/>
          <w:sz w:val="36"/>
          <w:szCs w:val="36"/>
          <w:lang w:eastAsia="es-MX"/>
        </w:rPr>
      </w:pPr>
    </w:p>
    <w:p w14:paraId="0A3B07C1" w14:textId="1F173AD1" w:rsidR="00797E9B" w:rsidRPr="00F4396A" w:rsidRDefault="00D201A9" w:rsidP="00183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iCs/>
          <w:color w:val="000000" w:themeColor="text1"/>
          <w:sz w:val="28"/>
          <w:szCs w:val="28"/>
          <w:lang w:val="en-US" w:eastAsia="es-MX"/>
        </w:rPr>
      </w:pPr>
      <w:r w:rsidRPr="00F4396A">
        <w:rPr>
          <w:rFonts w:ascii="Calibri" w:hAnsi="Calibri" w:cs="Calibri"/>
          <w:b/>
          <w:i/>
          <w:iCs/>
          <w:color w:val="000000" w:themeColor="text1"/>
          <w:sz w:val="28"/>
          <w:szCs w:val="28"/>
          <w:lang w:val="en-US" w:eastAsia="es-MX"/>
        </w:rPr>
        <w:t>Quality and satisfaction of the school services of a</w:t>
      </w:r>
      <w:r w:rsidR="00403917" w:rsidRPr="00F4396A">
        <w:rPr>
          <w:rFonts w:ascii="Calibri" w:hAnsi="Calibri" w:cs="Calibri"/>
          <w:b/>
          <w:i/>
          <w:iCs/>
          <w:color w:val="000000" w:themeColor="text1"/>
          <w:sz w:val="28"/>
          <w:szCs w:val="28"/>
          <w:lang w:val="en-US" w:eastAsia="es-MX"/>
        </w:rPr>
        <w:t xml:space="preserve"> </w:t>
      </w:r>
      <w:r w:rsidR="00CA1D9D" w:rsidRPr="00F4396A">
        <w:rPr>
          <w:rFonts w:ascii="Calibri" w:hAnsi="Calibri" w:cs="Calibri"/>
          <w:b/>
          <w:i/>
          <w:iCs/>
          <w:color w:val="000000" w:themeColor="text1"/>
          <w:sz w:val="28"/>
          <w:szCs w:val="28"/>
          <w:lang w:val="en-US" w:eastAsia="es-MX"/>
        </w:rPr>
        <w:t>M</w:t>
      </w:r>
      <w:r w:rsidR="00403917" w:rsidRPr="00F4396A">
        <w:rPr>
          <w:rFonts w:ascii="Calibri" w:hAnsi="Calibri" w:cs="Calibri"/>
          <w:b/>
          <w:i/>
          <w:iCs/>
          <w:color w:val="000000" w:themeColor="text1"/>
          <w:sz w:val="28"/>
          <w:szCs w:val="28"/>
          <w:lang w:val="en-US" w:eastAsia="es-MX"/>
        </w:rPr>
        <w:t>exican Higher Education Institution</w:t>
      </w:r>
      <w:r w:rsidRPr="00F4396A">
        <w:rPr>
          <w:rFonts w:ascii="Calibri" w:hAnsi="Calibri" w:cs="Calibri"/>
          <w:b/>
          <w:i/>
          <w:iCs/>
          <w:color w:val="000000" w:themeColor="text1"/>
          <w:sz w:val="28"/>
          <w:szCs w:val="28"/>
          <w:lang w:val="en-US" w:eastAsia="es-MX"/>
        </w:rPr>
        <w:t>: the vision of the students</w:t>
      </w:r>
    </w:p>
    <w:p w14:paraId="59382530" w14:textId="59F7844B" w:rsidR="001836E3" w:rsidRPr="00F4396A" w:rsidRDefault="001836E3" w:rsidP="00183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iCs/>
          <w:color w:val="000000" w:themeColor="text1"/>
          <w:sz w:val="28"/>
          <w:szCs w:val="28"/>
          <w:lang w:val="en-US" w:eastAsia="es-MX"/>
        </w:rPr>
      </w:pPr>
    </w:p>
    <w:p w14:paraId="079B13A1" w14:textId="1484A6B0" w:rsidR="001836E3" w:rsidRPr="00F4396A" w:rsidRDefault="001836E3" w:rsidP="00183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iCs/>
          <w:color w:val="000000" w:themeColor="text1"/>
          <w:sz w:val="28"/>
          <w:szCs w:val="28"/>
          <w:lang w:val="pt-BR" w:eastAsia="es-MX"/>
        </w:rPr>
      </w:pPr>
      <w:r w:rsidRPr="00F4396A">
        <w:rPr>
          <w:rFonts w:ascii="Calibri" w:hAnsi="Calibri" w:cs="Calibri"/>
          <w:b/>
          <w:i/>
          <w:iCs/>
          <w:color w:val="000000" w:themeColor="text1"/>
          <w:sz w:val="28"/>
          <w:szCs w:val="28"/>
          <w:lang w:val="pt-BR" w:eastAsia="es-MX"/>
        </w:rPr>
        <w:t>Qualidade e satisfação dos serviços escolares de uma instituição mexicana de ensino superior: a visão dos alunos</w:t>
      </w:r>
    </w:p>
    <w:p w14:paraId="15A53887" w14:textId="77777777" w:rsidR="00797E9B" w:rsidRPr="00F4396A" w:rsidRDefault="00797E9B" w:rsidP="008E184F">
      <w:pPr>
        <w:pStyle w:val="APA3"/>
        <w:spacing w:line="360" w:lineRule="auto"/>
        <w:rPr>
          <w:i w:val="0"/>
          <w:lang w:val="pt-BR"/>
        </w:rPr>
      </w:pPr>
    </w:p>
    <w:p w14:paraId="7E765C78" w14:textId="77777777" w:rsidR="001700E8" w:rsidRPr="001836E3" w:rsidRDefault="00A61011" w:rsidP="001836E3">
      <w:pPr>
        <w:pStyle w:val="APA3"/>
        <w:spacing w:line="276" w:lineRule="auto"/>
        <w:jc w:val="right"/>
        <w:rPr>
          <w:rFonts w:asciiTheme="minorHAnsi" w:hAnsiTheme="minorHAnsi" w:cstheme="minorHAnsi"/>
          <w:b/>
          <w:i w:val="0"/>
        </w:rPr>
      </w:pPr>
      <w:r w:rsidRPr="001836E3">
        <w:rPr>
          <w:rFonts w:asciiTheme="minorHAnsi" w:hAnsiTheme="minorHAnsi" w:cstheme="minorHAnsi"/>
          <w:b/>
          <w:i w:val="0"/>
        </w:rPr>
        <w:t>Roger Manuel Patrón-</w:t>
      </w:r>
      <w:r w:rsidR="001700E8" w:rsidRPr="001836E3">
        <w:rPr>
          <w:rFonts w:asciiTheme="minorHAnsi" w:hAnsiTheme="minorHAnsi" w:cstheme="minorHAnsi"/>
          <w:b/>
          <w:i w:val="0"/>
        </w:rPr>
        <w:t>Cortés</w:t>
      </w:r>
    </w:p>
    <w:p w14:paraId="1DC66819" w14:textId="6A79A125" w:rsidR="001700E8" w:rsidRPr="00270470" w:rsidRDefault="001700E8" w:rsidP="001836E3">
      <w:pPr>
        <w:pStyle w:val="APA3"/>
        <w:spacing w:line="276" w:lineRule="auto"/>
        <w:jc w:val="right"/>
        <w:rPr>
          <w:i w:val="0"/>
        </w:rPr>
      </w:pPr>
      <w:r w:rsidRPr="00270470">
        <w:rPr>
          <w:i w:val="0"/>
        </w:rPr>
        <w:t>Universidad Autónoma de Campeche</w:t>
      </w:r>
      <w:r w:rsidR="00520E5C">
        <w:rPr>
          <w:i w:val="0"/>
        </w:rPr>
        <w:t>, México</w:t>
      </w:r>
    </w:p>
    <w:p w14:paraId="5F944E56" w14:textId="77777777" w:rsidR="001700E8" w:rsidRPr="001836E3" w:rsidRDefault="001700E8" w:rsidP="001836E3">
      <w:pPr>
        <w:pStyle w:val="APA3"/>
        <w:spacing w:line="276" w:lineRule="auto"/>
        <w:jc w:val="right"/>
        <w:rPr>
          <w:rFonts w:asciiTheme="minorHAnsi" w:hAnsiTheme="minorHAnsi" w:cstheme="minorHAnsi"/>
          <w:i w:val="0"/>
          <w:color w:val="FF0000"/>
        </w:rPr>
      </w:pPr>
      <w:r w:rsidRPr="001836E3">
        <w:rPr>
          <w:rFonts w:asciiTheme="minorHAnsi" w:hAnsiTheme="minorHAnsi" w:cstheme="minorHAnsi"/>
          <w:i w:val="0"/>
          <w:color w:val="FF0000"/>
        </w:rPr>
        <w:t>r</w:t>
      </w:r>
      <w:r w:rsidR="0074289B" w:rsidRPr="001836E3">
        <w:rPr>
          <w:rFonts w:asciiTheme="minorHAnsi" w:hAnsiTheme="minorHAnsi" w:cstheme="minorHAnsi"/>
          <w:i w:val="0"/>
          <w:color w:val="FF0000"/>
        </w:rPr>
        <w:t>mpatron</w:t>
      </w:r>
      <w:r w:rsidRPr="001836E3">
        <w:rPr>
          <w:rFonts w:asciiTheme="minorHAnsi" w:hAnsiTheme="minorHAnsi" w:cstheme="minorHAnsi"/>
          <w:i w:val="0"/>
          <w:color w:val="FF0000"/>
        </w:rPr>
        <w:t>@</w:t>
      </w:r>
      <w:r w:rsidR="0074289B" w:rsidRPr="001836E3">
        <w:rPr>
          <w:rFonts w:asciiTheme="minorHAnsi" w:hAnsiTheme="minorHAnsi" w:cstheme="minorHAnsi"/>
          <w:i w:val="0"/>
          <w:color w:val="FF0000"/>
        </w:rPr>
        <w:t>uacam.mx</w:t>
      </w:r>
    </w:p>
    <w:p w14:paraId="578E2F7A" w14:textId="77777777" w:rsidR="006C47C1" w:rsidRPr="00720E32" w:rsidRDefault="006C47C1" w:rsidP="001836E3">
      <w:pPr>
        <w:pStyle w:val="APA3"/>
        <w:spacing w:line="276" w:lineRule="auto"/>
        <w:jc w:val="right"/>
        <w:rPr>
          <w:i w:val="0"/>
        </w:rPr>
      </w:pPr>
      <w:r w:rsidRPr="00720E32">
        <w:rPr>
          <w:i w:val="0"/>
        </w:rPr>
        <w:t>https://orcid.org/0000-0003-4553-9803</w:t>
      </w:r>
    </w:p>
    <w:p w14:paraId="04C04D4A" w14:textId="77777777" w:rsidR="001700E8" w:rsidRPr="00270470" w:rsidRDefault="001700E8" w:rsidP="008E184F">
      <w:pPr>
        <w:pStyle w:val="APA3"/>
        <w:spacing w:line="360" w:lineRule="auto"/>
        <w:jc w:val="right"/>
        <w:rPr>
          <w:i w:val="0"/>
          <w:u w:val="single"/>
        </w:rPr>
      </w:pPr>
    </w:p>
    <w:p w14:paraId="6061CDEC" w14:textId="77777777" w:rsidR="0039775E" w:rsidRPr="001836E3" w:rsidRDefault="008C048A" w:rsidP="006C47C1">
      <w:pPr>
        <w:pStyle w:val="APA1"/>
        <w:spacing w:before="0" w:after="0" w:line="360" w:lineRule="auto"/>
        <w:jc w:val="left"/>
        <w:rPr>
          <w:rFonts w:asciiTheme="minorHAnsi" w:hAnsiTheme="minorHAnsi" w:cstheme="minorHAnsi"/>
          <w:b/>
          <w:bCs w:val="0"/>
          <w:sz w:val="28"/>
          <w:szCs w:val="28"/>
        </w:rPr>
      </w:pPr>
      <w:r w:rsidRPr="001836E3">
        <w:rPr>
          <w:rFonts w:asciiTheme="minorHAnsi" w:hAnsiTheme="minorHAnsi" w:cstheme="minorHAnsi"/>
          <w:b/>
          <w:bCs w:val="0"/>
          <w:sz w:val="28"/>
          <w:szCs w:val="28"/>
        </w:rPr>
        <w:t>Resumen</w:t>
      </w:r>
    </w:p>
    <w:p w14:paraId="2325BFDC" w14:textId="77777777" w:rsidR="009B3331" w:rsidRPr="00270470" w:rsidRDefault="00AF290F" w:rsidP="009B3331">
      <w:pPr>
        <w:spacing w:line="360" w:lineRule="auto"/>
        <w:jc w:val="both"/>
        <w:rPr>
          <w:rStyle w:val="notranslate"/>
          <w:shd w:val="clear" w:color="auto" w:fill="FFFFFF"/>
        </w:rPr>
      </w:pPr>
      <w:r>
        <w:t>La presente</w:t>
      </w:r>
      <w:r w:rsidR="0000412E" w:rsidRPr="00270470">
        <w:t xml:space="preserve"> </w:t>
      </w:r>
      <w:r>
        <w:t>investigación</w:t>
      </w:r>
      <w:r w:rsidR="0000412E" w:rsidRPr="00270470">
        <w:t xml:space="preserve"> </w:t>
      </w:r>
      <w:r w:rsidR="00CB4205" w:rsidRPr="00270470">
        <w:t xml:space="preserve">se realizó en </w:t>
      </w:r>
      <w:r w:rsidR="003F52B4" w:rsidRPr="00270470">
        <w:t>el departamento de</w:t>
      </w:r>
      <w:r w:rsidR="00A568AC" w:rsidRPr="00270470">
        <w:t xml:space="preserve"> Servicios Escolares (SE) de una </w:t>
      </w:r>
      <w:r w:rsidRPr="00270470">
        <w:t xml:space="preserve">institución de educación superior ubicada </w:t>
      </w:r>
      <w:r w:rsidR="00A568AC" w:rsidRPr="00270470">
        <w:t>en México y tuvo como objetivo medir la calidad del servicio ofrecido desde la percepción de los estudiantes.</w:t>
      </w:r>
      <w:r w:rsidR="00561DA5" w:rsidRPr="00270470">
        <w:t xml:space="preserve"> Este estudio</w:t>
      </w:r>
      <w:r w:rsidR="00BA68FA">
        <w:t>, por tanto,</w:t>
      </w:r>
      <w:r w:rsidR="00561DA5" w:rsidRPr="00270470">
        <w:t xml:space="preserve"> </w:t>
      </w:r>
      <w:r w:rsidR="00BA68FA">
        <w:t>fue</w:t>
      </w:r>
      <w:r w:rsidR="00561DA5" w:rsidRPr="00270470">
        <w:t xml:space="preserve"> exploratorio y descriptivo</w:t>
      </w:r>
      <w:r>
        <w:t xml:space="preserve">; </w:t>
      </w:r>
      <w:r w:rsidR="00561DA5" w:rsidRPr="00270470">
        <w:t>primero se realizó una medición cuantitativa y posteriormente se aplicaron entrevistas cualitativas mediante la técnica de grupos focales. Los resultados indican que</w:t>
      </w:r>
      <w:r w:rsidR="00FE5247" w:rsidRPr="00270470">
        <w:rPr>
          <w:rStyle w:val="notranslate"/>
          <w:shd w:val="clear" w:color="auto" w:fill="FFFFFF"/>
        </w:rPr>
        <w:t xml:space="preserve"> el servicio que ofrece el departamento de SE es de adecuada calidad</w:t>
      </w:r>
      <w:r>
        <w:rPr>
          <w:rStyle w:val="notranslate"/>
          <w:shd w:val="clear" w:color="auto" w:fill="FFFFFF"/>
        </w:rPr>
        <w:t>,</w:t>
      </w:r>
      <w:r w:rsidR="006C0F7A" w:rsidRPr="00270470">
        <w:rPr>
          <w:rStyle w:val="notranslate"/>
          <w:shd w:val="clear" w:color="auto" w:fill="FFFFFF"/>
        </w:rPr>
        <w:t xml:space="preserve"> de acuerdo </w:t>
      </w:r>
      <w:r>
        <w:rPr>
          <w:rStyle w:val="notranslate"/>
          <w:shd w:val="clear" w:color="auto" w:fill="FFFFFF"/>
        </w:rPr>
        <w:t>con</w:t>
      </w:r>
      <w:r w:rsidR="006C0F7A" w:rsidRPr="00270470">
        <w:rPr>
          <w:rStyle w:val="notranslate"/>
          <w:shd w:val="clear" w:color="auto" w:fill="FFFFFF"/>
        </w:rPr>
        <w:t xml:space="preserve"> la percepción de los estudiantes</w:t>
      </w:r>
      <w:r w:rsidR="00FE5247" w:rsidRPr="00270470">
        <w:rPr>
          <w:rStyle w:val="notranslate"/>
          <w:shd w:val="clear" w:color="auto" w:fill="FFFFFF"/>
        </w:rPr>
        <w:t>.</w:t>
      </w:r>
      <w:r w:rsidR="006C0F7A" w:rsidRPr="00270470">
        <w:rPr>
          <w:rStyle w:val="notranslate"/>
          <w:shd w:val="clear" w:color="auto" w:fill="FFFFFF"/>
        </w:rPr>
        <w:t xml:space="preserve"> </w:t>
      </w:r>
      <w:r w:rsidR="00FE5247" w:rsidRPr="00270470">
        <w:rPr>
          <w:rStyle w:val="notranslate"/>
          <w:shd w:val="clear" w:color="auto" w:fill="FFFFFF"/>
        </w:rPr>
        <w:t xml:space="preserve">Las calificaciones más bajas se presentan en las dimensiones </w:t>
      </w:r>
      <w:r w:rsidR="00FE5247" w:rsidRPr="00AF290F">
        <w:rPr>
          <w:rStyle w:val="notranslate"/>
          <w:i/>
          <w:shd w:val="clear" w:color="auto" w:fill="FFFFFF"/>
        </w:rPr>
        <w:t>capacidad de respuesta</w:t>
      </w:r>
      <w:r w:rsidR="00FE5247" w:rsidRPr="00270470">
        <w:rPr>
          <w:rStyle w:val="notranslate"/>
          <w:shd w:val="clear" w:color="auto" w:fill="FFFFFF"/>
        </w:rPr>
        <w:t xml:space="preserve"> y </w:t>
      </w:r>
      <w:r w:rsidR="00FE5247" w:rsidRPr="00AF290F">
        <w:rPr>
          <w:rStyle w:val="notranslate"/>
          <w:i/>
          <w:shd w:val="clear" w:color="auto" w:fill="FFFFFF"/>
        </w:rPr>
        <w:t>empatía</w:t>
      </w:r>
      <w:r>
        <w:rPr>
          <w:rStyle w:val="notranslate"/>
          <w:shd w:val="clear" w:color="auto" w:fill="FFFFFF"/>
        </w:rPr>
        <w:t>,</w:t>
      </w:r>
      <w:r w:rsidR="004D5C9D" w:rsidRPr="00270470">
        <w:rPr>
          <w:rStyle w:val="notranslate"/>
          <w:shd w:val="clear" w:color="auto" w:fill="FFFFFF"/>
        </w:rPr>
        <w:t xml:space="preserve"> ya que</w:t>
      </w:r>
      <w:r w:rsidR="00FE5247" w:rsidRPr="00270470">
        <w:rPr>
          <w:rStyle w:val="notranslate"/>
          <w:shd w:val="clear" w:color="auto" w:fill="FFFFFF"/>
        </w:rPr>
        <w:t xml:space="preserve"> prevalece como principal inconveniente la actitud que asume una parte del personal del departamento de SE, caracterizada en ocasiones por la falta de amabilidad, disposición y tiempo de respuesta. Se requiere</w:t>
      </w:r>
      <w:r>
        <w:rPr>
          <w:rStyle w:val="notranslate"/>
          <w:shd w:val="clear" w:color="auto" w:fill="FFFFFF"/>
        </w:rPr>
        <w:t>, por tanto,</w:t>
      </w:r>
      <w:r w:rsidR="00FE5247" w:rsidRPr="00270470">
        <w:rPr>
          <w:rStyle w:val="notranslate"/>
          <w:shd w:val="clear" w:color="auto" w:fill="FFFFFF"/>
        </w:rPr>
        <w:t xml:space="preserve"> que los administradores inspiren en estos empleados el significado y la importancia que tiene el servicio a los estudiantes, plasmados en su misión, visión y objetivos. Por </w:t>
      </w:r>
      <w:r>
        <w:rPr>
          <w:rStyle w:val="notranslate"/>
          <w:shd w:val="clear" w:color="auto" w:fill="FFFFFF"/>
        </w:rPr>
        <w:t>eso,</w:t>
      </w:r>
      <w:r w:rsidR="00FE5247" w:rsidRPr="00270470">
        <w:rPr>
          <w:rStyle w:val="notranslate"/>
          <w:shd w:val="clear" w:color="auto" w:fill="FFFFFF"/>
        </w:rPr>
        <w:t xml:space="preserve"> se propone que la institución fomente una cultura de sensibilidad </w:t>
      </w:r>
      <w:r w:rsidR="009B3331">
        <w:rPr>
          <w:rStyle w:val="notranslate"/>
          <w:shd w:val="clear" w:color="auto" w:fill="FFFFFF"/>
        </w:rPr>
        <w:t>del servicio,</w:t>
      </w:r>
      <w:r w:rsidR="00FE5247" w:rsidRPr="00270470">
        <w:rPr>
          <w:rStyle w:val="notranslate"/>
          <w:shd w:val="clear" w:color="auto" w:fill="FFFFFF"/>
        </w:rPr>
        <w:t xml:space="preserve"> apoyad</w:t>
      </w:r>
      <w:r w:rsidR="00C4340A">
        <w:rPr>
          <w:rStyle w:val="notranslate"/>
          <w:shd w:val="clear" w:color="auto" w:fill="FFFFFF"/>
        </w:rPr>
        <w:t>a</w:t>
      </w:r>
      <w:r w:rsidR="00FE5247" w:rsidRPr="00270470">
        <w:rPr>
          <w:rStyle w:val="notranslate"/>
          <w:shd w:val="clear" w:color="auto" w:fill="FFFFFF"/>
        </w:rPr>
        <w:t xml:space="preserve"> en la teoría del comportamiento organizacional, en donde todos los trabajadores sean amigables, corteses, accesibles y expertos.</w:t>
      </w:r>
      <w:r w:rsidR="000A4B02">
        <w:rPr>
          <w:rStyle w:val="notranslate"/>
          <w:shd w:val="clear" w:color="auto" w:fill="FFFFFF"/>
        </w:rPr>
        <w:t xml:space="preserve"> </w:t>
      </w:r>
      <w:r w:rsidR="00FE5247" w:rsidRPr="00270470">
        <w:rPr>
          <w:rStyle w:val="notranslate"/>
          <w:shd w:val="clear" w:color="auto" w:fill="FFFFFF"/>
        </w:rPr>
        <w:t>Asimismo,</w:t>
      </w:r>
      <w:r w:rsidR="009B3331">
        <w:rPr>
          <w:rStyle w:val="notranslate"/>
          <w:shd w:val="clear" w:color="auto" w:fill="FFFFFF"/>
        </w:rPr>
        <w:t xml:space="preserve"> </w:t>
      </w:r>
      <w:r w:rsidR="009B3331">
        <w:rPr>
          <w:rStyle w:val="notranslate"/>
          <w:shd w:val="clear" w:color="auto" w:fill="FFFFFF"/>
        </w:rPr>
        <w:lastRenderedPageBreak/>
        <w:t>se recomienda establecer un sistema de evaluación constante en la institución para determinar los niveles de satisfacción en beneficio de la calidad de los servicios escolares ofrecidos.</w:t>
      </w:r>
    </w:p>
    <w:p w14:paraId="7A3E2EB0" w14:textId="77777777" w:rsidR="00FA3A4E" w:rsidRPr="00270470" w:rsidRDefault="00FA3A4E" w:rsidP="008E184F">
      <w:pPr>
        <w:spacing w:line="360" w:lineRule="auto"/>
        <w:jc w:val="both"/>
        <w:rPr>
          <w:lang w:val="es-ES_tradnl"/>
        </w:rPr>
      </w:pPr>
      <w:r w:rsidRPr="001836E3">
        <w:rPr>
          <w:rFonts w:asciiTheme="minorHAnsi" w:hAnsiTheme="minorHAnsi" w:cstheme="minorHAnsi"/>
          <w:b/>
          <w:kern w:val="28"/>
          <w:sz w:val="28"/>
          <w:szCs w:val="28"/>
        </w:rPr>
        <w:t>Palabras clave:</w:t>
      </w:r>
      <w:r w:rsidR="00770BB7" w:rsidRPr="00270470">
        <w:rPr>
          <w:lang w:val="es-ES_tradnl"/>
        </w:rPr>
        <w:t xml:space="preserve"> </w:t>
      </w:r>
      <w:r w:rsidR="006960E9">
        <w:rPr>
          <w:lang w:val="es-ES_tradnl"/>
        </w:rPr>
        <w:t>c</w:t>
      </w:r>
      <w:r w:rsidR="00F52949" w:rsidRPr="00270470">
        <w:rPr>
          <w:lang w:val="es-ES_tradnl"/>
        </w:rPr>
        <w:t xml:space="preserve">alidad del servicio, </w:t>
      </w:r>
      <w:r w:rsidR="006960E9" w:rsidRPr="00270470">
        <w:rPr>
          <w:lang w:val="es-ES_tradnl"/>
        </w:rPr>
        <w:t>comportamiento organizacional</w:t>
      </w:r>
      <w:r w:rsidR="006960E9">
        <w:rPr>
          <w:lang w:val="es-ES_tradnl"/>
        </w:rPr>
        <w:t xml:space="preserve">, </w:t>
      </w:r>
      <w:r w:rsidR="00F52949" w:rsidRPr="00270470">
        <w:rPr>
          <w:lang w:val="es-ES_tradnl"/>
        </w:rPr>
        <w:t>satisfacción</w:t>
      </w:r>
      <w:r w:rsidR="00F00113" w:rsidRPr="00270470">
        <w:rPr>
          <w:lang w:val="es-ES_tradnl"/>
        </w:rPr>
        <w:t xml:space="preserve"> del usuario</w:t>
      </w:r>
      <w:r w:rsidR="006960E9">
        <w:rPr>
          <w:lang w:val="es-ES_tradnl"/>
        </w:rPr>
        <w:t>.</w:t>
      </w:r>
    </w:p>
    <w:p w14:paraId="3E9218FD" w14:textId="77777777" w:rsidR="00493554" w:rsidRPr="00270470" w:rsidRDefault="00493554" w:rsidP="008E184F">
      <w:pPr>
        <w:spacing w:line="360" w:lineRule="auto"/>
        <w:jc w:val="both"/>
        <w:rPr>
          <w:b/>
          <w:lang w:val="es-ES_tradnl"/>
        </w:rPr>
      </w:pPr>
    </w:p>
    <w:p w14:paraId="05D56FEA" w14:textId="77777777" w:rsidR="00677C5D" w:rsidRPr="00917A3B" w:rsidRDefault="00677C5D" w:rsidP="008E184F">
      <w:pPr>
        <w:spacing w:line="360" w:lineRule="auto"/>
        <w:jc w:val="both"/>
        <w:rPr>
          <w:rFonts w:asciiTheme="minorHAnsi" w:hAnsiTheme="minorHAnsi" w:cstheme="minorHAnsi"/>
          <w:b/>
          <w:kern w:val="28"/>
          <w:sz w:val="28"/>
          <w:szCs w:val="28"/>
          <w:lang w:val="en-US"/>
        </w:rPr>
      </w:pPr>
      <w:r w:rsidRPr="00917A3B">
        <w:rPr>
          <w:rFonts w:asciiTheme="minorHAnsi" w:hAnsiTheme="minorHAnsi" w:cstheme="minorHAnsi"/>
          <w:b/>
          <w:kern w:val="28"/>
          <w:sz w:val="28"/>
          <w:szCs w:val="28"/>
          <w:lang w:val="en-US"/>
        </w:rPr>
        <w:t>Abstract</w:t>
      </w:r>
    </w:p>
    <w:p w14:paraId="68331ADA" w14:textId="77777777" w:rsidR="002A66B0" w:rsidRDefault="004D5C9D" w:rsidP="008E184F">
      <w:pPr>
        <w:pStyle w:val="HTMLconformatoprevio"/>
        <w:shd w:val="clear" w:color="auto" w:fill="FFFFFF"/>
        <w:spacing w:line="360" w:lineRule="auto"/>
        <w:jc w:val="both"/>
        <w:rPr>
          <w:rFonts w:ascii="Times New Roman" w:hAnsi="Times New Roman" w:cs="Times New Roman"/>
          <w:sz w:val="24"/>
          <w:szCs w:val="24"/>
          <w:lang w:val="en"/>
        </w:rPr>
      </w:pPr>
      <w:r w:rsidRPr="00270470">
        <w:rPr>
          <w:rFonts w:ascii="Times New Roman" w:hAnsi="Times New Roman" w:cs="Times New Roman"/>
          <w:sz w:val="24"/>
          <w:szCs w:val="24"/>
          <w:lang w:val="en"/>
        </w:rPr>
        <w:t>This study was conducted in the Department</w:t>
      </w:r>
      <w:r w:rsidR="00403917" w:rsidRPr="00270470">
        <w:rPr>
          <w:rFonts w:ascii="Times New Roman" w:hAnsi="Times New Roman" w:cs="Times New Roman"/>
          <w:sz w:val="24"/>
          <w:szCs w:val="24"/>
          <w:lang w:val="en"/>
        </w:rPr>
        <w:t xml:space="preserve"> of School Services</w:t>
      </w:r>
      <w:r w:rsidRPr="00270470">
        <w:rPr>
          <w:rFonts w:ascii="Times New Roman" w:hAnsi="Times New Roman" w:cs="Times New Roman"/>
          <w:sz w:val="24"/>
          <w:szCs w:val="24"/>
          <w:lang w:val="en"/>
        </w:rPr>
        <w:t xml:space="preserve"> (SE) of a </w:t>
      </w:r>
      <w:r w:rsidR="00403917" w:rsidRPr="00270470">
        <w:rPr>
          <w:rFonts w:ascii="Times New Roman" w:hAnsi="Times New Roman" w:cs="Times New Roman"/>
          <w:sz w:val="24"/>
          <w:szCs w:val="24"/>
          <w:lang w:val="en"/>
        </w:rPr>
        <w:t>Higher Education Institution</w:t>
      </w:r>
      <w:r w:rsidRPr="00270470">
        <w:rPr>
          <w:rFonts w:ascii="Times New Roman" w:hAnsi="Times New Roman" w:cs="Times New Roman"/>
          <w:sz w:val="24"/>
          <w:szCs w:val="24"/>
          <w:lang w:val="en"/>
        </w:rPr>
        <w:t xml:space="preserve"> located in </w:t>
      </w:r>
      <w:r w:rsidR="00403917" w:rsidRPr="00270470">
        <w:rPr>
          <w:rFonts w:ascii="Times New Roman" w:hAnsi="Times New Roman" w:cs="Times New Roman"/>
          <w:sz w:val="24"/>
          <w:szCs w:val="24"/>
          <w:lang w:val="en"/>
        </w:rPr>
        <w:t xml:space="preserve">the </w:t>
      </w:r>
      <w:r w:rsidRPr="00270470">
        <w:rPr>
          <w:rFonts w:ascii="Times New Roman" w:hAnsi="Times New Roman" w:cs="Times New Roman"/>
          <w:sz w:val="24"/>
          <w:szCs w:val="24"/>
          <w:lang w:val="en"/>
        </w:rPr>
        <w:t xml:space="preserve">southeastern </w:t>
      </w:r>
      <w:r w:rsidR="00403917" w:rsidRPr="00270470">
        <w:rPr>
          <w:rFonts w:ascii="Times New Roman" w:hAnsi="Times New Roman" w:cs="Times New Roman"/>
          <w:sz w:val="24"/>
          <w:szCs w:val="24"/>
          <w:lang w:val="en"/>
        </w:rPr>
        <w:t xml:space="preserve">of </w:t>
      </w:r>
      <w:r w:rsidRPr="00270470">
        <w:rPr>
          <w:rFonts w:ascii="Times New Roman" w:hAnsi="Times New Roman" w:cs="Times New Roman"/>
          <w:sz w:val="24"/>
          <w:szCs w:val="24"/>
          <w:lang w:val="en"/>
        </w:rPr>
        <w:t xml:space="preserve">Mexico and aimed to measure the quality of the service offered from the perception of the students. This study is exploratory and descriptive, first a quantitative measurement was then qualitative interviews were applied through the focus group technique. The results indicate that the service offered by the SE department is of adequate quality according to the perception of the students. The lowest scores are presented in the dimensions: responsiveness and empathy, since the attitude assumed by a part of the SE department staff, characterized by the lack of kindness, willingness and response time, prevails as the main drawback. Administrators are required to inspire in these employees the meaning and importance of service to students, embodied in their mission, vision and objectives. </w:t>
      </w:r>
      <w:r w:rsidR="00600753" w:rsidRPr="00600753">
        <w:rPr>
          <w:rFonts w:ascii="Times New Roman" w:hAnsi="Times New Roman" w:cs="Times New Roman"/>
          <w:sz w:val="24"/>
          <w:szCs w:val="24"/>
          <w:lang w:val="en"/>
        </w:rPr>
        <w:t>Therefore, it is proposed that the institution foster a culture of service sensitivity, supported by the theory of organizational behavior, where all workers are friendly, courteous, accessible and expert. Likewise, it is recommended to establish a constant evaluation system in the institution, to determine the levels of satisfaction for the benefit of the quality of the school services offered.</w:t>
      </w:r>
    </w:p>
    <w:p w14:paraId="322D2650" w14:textId="03863512" w:rsidR="00C07757" w:rsidRDefault="00770BB7" w:rsidP="008E184F">
      <w:pPr>
        <w:pStyle w:val="HTMLconformatoprevio"/>
        <w:shd w:val="clear" w:color="auto" w:fill="FFFFFF"/>
        <w:spacing w:line="360" w:lineRule="auto"/>
        <w:jc w:val="both"/>
        <w:rPr>
          <w:rFonts w:ascii="Times New Roman" w:hAnsi="Times New Roman" w:cs="Times New Roman"/>
          <w:color w:val="212121"/>
          <w:sz w:val="24"/>
          <w:szCs w:val="24"/>
          <w:lang w:val="en"/>
        </w:rPr>
      </w:pPr>
      <w:r w:rsidRPr="001836E3">
        <w:rPr>
          <w:rFonts w:asciiTheme="minorHAnsi" w:hAnsiTheme="minorHAnsi" w:cstheme="minorHAnsi"/>
          <w:b/>
          <w:kern w:val="28"/>
          <w:sz w:val="28"/>
          <w:szCs w:val="28"/>
          <w:lang w:val="en-US" w:eastAsia="es-ES_tradnl"/>
        </w:rPr>
        <w:t>Keywords:</w:t>
      </w:r>
      <w:r w:rsidRPr="000F5F2B">
        <w:rPr>
          <w:rFonts w:ascii="Times New Roman" w:hAnsi="Times New Roman" w:cs="Times New Roman"/>
          <w:sz w:val="24"/>
          <w:szCs w:val="24"/>
          <w:lang w:val="en-US"/>
        </w:rPr>
        <w:t xml:space="preserve"> </w:t>
      </w:r>
      <w:r w:rsidR="00D45018" w:rsidRPr="00270470">
        <w:rPr>
          <w:rFonts w:ascii="Times New Roman" w:hAnsi="Times New Roman" w:cs="Times New Roman"/>
          <w:color w:val="212121"/>
          <w:sz w:val="24"/>
          <w:szCs w:val="24"/>
          <w:lang w:val="en"/>
        </w:rPr>
        <w:t xml:space="preserve">Quality </w:t>
      </w:r>
      <w:r w:rsidR="00E96D99" w:rsidRPr="00270470">
        <w:rPr>
          <w:rFonts w:ascii="Times New Roman" w:hAnsi="Times New Roman" w:cs="Times New Roman"/>
          <w:color w:val="212121"/>
          <w:sz w:val="24"/>
          <w:szCs w:val="24"/>
          <w:lang w:val="en"/>
        </w:rPr>
        <w:t xml:space="preserve">of </w:t>
      </w:r>
      <w:r w:rsidR="00D45018" w:rsidRPr="00270470">
        <w:rPr>
          <w:rFonts w:ascii="Times New Roman" w:hAnsi="Times New Roman" w:cs="Times New Roman"/>
          <w:color w:val="212121"/>
          <w:sz w:val="24"/>
          <w:szCs w:val="24"/>
          <w:lang w:val="en"/>
        </w:rPr>
        <w:t>service</w:t>
      </w:r>
      <w:r w:rsidR="00932A9A" w:rsidRPr="00270470">
        <w:rPr>
          <w:rFonts w:ascii="Times New Roman" w:hAnsi="Times New Roman" w:cs="Times New Roman"/>
          <w:color w:val="212121"/>
          <w:sz w:val="24"/>
          <w:szCs w:val="24"/>
          <w:lang w:val="en"/>
        </w:rPr>
        <w:t xml:space="preserve">, </w:t>
      </w:r>
      <w:r w:rsidR="006960E9" w:rsidRPr="00270470">
        <w:rPr>
          <w:rFonts w:ascii="Times New Roman" w:hAnsi="Times New Roman" w:cs="Times New Roman"/>
          <w:color w:val="212121"/>
          <w:sz w:val="24"/>
          <w:szCs w:val="24"/>
          <w:lang w:val="en"/>
        </w:rPr>
        <w:t>organizational behavior</w:t>
      </w:r>
      <w:r w:rsidR="006960E9">
        <w:rPr>
          <w:rFonts w:ascii="Times New Roman" w:hAnsi="Times New Roman" w:cs="Times New Roman"/>
          <w:color w:val="212121"/>
          <w:sz w:val="24"/>
          <w:szCs w:val="24"/>
          <w:lang w:val="en"/>
        </w:rPr>
        <w:t>,</w:t>
      </w:r>
      <w:r w:rsidR="006960E9" w:rsidRPr="00270470">
        <w:rPr>
          <w:rFonts w:ascii="Times New Roman" w:hAnsi="Times New Roman" w:cs="Times New Roman"/>
          <w:color w:val="212121"/>
          <w:sz w:val="24"/>
          <w:szCs w:val="24"/>
          <w:lang w:val="en"/>
        </w:rPr>
        <w:t xml:space="preserve"> </w:t>
      </w:r>
      <w:r w:rsidR="00D45018" w:rsidRPr="00270470">
        <w:rPr>
          <w:rFonts w:ascii="Times New Roman" w:hAnsi="Times New Roman" w:cs="Times New Roman"/>
          <w:color w:val="212121"/>
          <w:sz w:val="24"/>
          <w:szCs w:val="24"/>
          <w:lang w:val="en"/>
        </w:rPr>
        <w:t>user satisfaction</w:t>
      </w:r>
      <w:r w:rsidR="006960E9">
        <w:rPr>
          <w:rFonts w:ascii="Times New Roman" w:hAnsi="Times New Roman" w:cs="Times New Roman"/>
          <w:color w:val="212121"/>
          <w:sz w:val="24"/>
          <w:szCs w:val="24"/>
          <w:lang w:val="en"/>
        </w:rPr>
        <w:t>.</w:t>
      </w:r>
    </w:p>
    <w:p w14:paraId="4EAEA477" w14:textId="3EA8929D" w:rsidR="001836E3" w:rsidRDefault="001836E3" w:rsidP="008E184F">
      <w:pPr>
        <w:pStyle w:val="HTMLconformatoprevio"/>
        <w:shd w:val="clear" w:color="auto" w:fill="FFFFFF"/>
        <w:spacing w:line="360" w:lineRule="auto"/>
        <w:jc w:val="both"/>
        <w:rPr>
          <w:rFonts w:ascii="Times New Roman" w:hAnsi="Times New Roman" w:cs="Times New Roman"/>
          <w:color w:val="212121"/>
          <w:sz w:val="24"/>
          <w:szCs w:val="24"/>
          <w:lang w:val="en"/>
        </w:rPr>
      </w:pPr>
    </w:p>
    <w:p w14:paraId="640D74B0" w14:textId="0AB55B8F" w:rsidR="001836E3" w:rsidRPr="0095334B" w:rsidRDefault="001836E3" w:rsidP="008E184F">
      <w:pPr>
        <w:pStyle w:val="HTMLconformatoprevio"/>
        <w:shd w:val="clear" w:color="auto" w:fill="FFFFFF"/>
        <w:spacing w:line="360" w:lineRule="auto"/>
        <w:jc w:val="both"/>
        <w:rPr>
          <w:rFonts w:asciiTheme="minorHAnsi" w:hAnsiTheme="minorHAnsi" w:cstheme="minorHAnsi"/>
          <w:b/>
          <w:kern w:val="28"/>
          <w:sz w:val="28"/>
          <w:szCs w:val="28"/>
          <w:lang w:eastAsia="es-ES_tradnl"/>
        </w:rPr>
      </w:pPr>
      <w:r w:rsidRPr="0095334B">
        <w:rPr>
          <w:rFonts w:asciiTheme="minorHAnsi" w:hAnsiTheme="minorHAnsi" w:cstheme="minorHAnsi"/>
          <w:b/>
          <w:kern w:val="28"/>
          <w:sz w:val="28"/>
          <w:szCs w:val="28"/>
          <w:lang w:eastAsia="es-ES_tradnl"/>
        </w:rPr>
        <w:t>Resumo</w:t>
      </w:r>
    </w:p>
    <w:p w14:paraId="1CB9B91B" w14:textId="5A687A67" w:rsidR="001836E3" w:rsidRPr="00F4396A" w:rsidRDefault="001836E3" w:rsidP="001836E3">
      <w:pPr>
        <w:pStyle w:val="HTMLconformatoprevio"/>
        <w:shd w:val="clear" w:color="auto" w:fill="FFFFFF"/>
        <w:spacing w:line="360" w:lineRule="auto"/>
        <w:jc w:val="both"/>
        <w:rPr>
          <w:rFonts w:ascii="Times New Roman" w:hAnsi="Times New Roman" w:cs="Times New Roman"/>
          <w:color w:val="212121"/>
          <w:sz w:val="24"/>
          <w:szCs w:val="24"/>
          <w:lang w:val="pt-BR"/>
        </w:rPr>
      </w:pPr>
      <w:r w:rsidRPr="00F4396A">
        <w:rPr>
          <w:rFonts w:ascii="Times New Roman" w:hAnsi="Times New Roman" w:cs="Times New Roman"/>
          <w:color w:val="212121"/>
          <w:sz w:val="24"/>
          <w:szCs w:val="24"/>
          <w:lang w:val="pt-BR"/>
        </w:rPr>
        <w:t>Esta pesquisa foi realizada no Departamento de Serviços Escolares (SE) de uma instituição de ensino superior localizada no México e teve como objetivo medir a qualidade do serviço oferecido a partir da percepção dos alunos. Este estudo, portanto, foi exploratório e descritivo;</w:t>
      </w:r>
      <w:r w:rsidR="00A0798B">
        <w:rPr>
          <w:rFonts w:ascii="Times New Roman" w:hAnsi="Times New Roman" w:cs="Times New Roman"/>
          <w:color w:val="212121"/>
          <w:sz w:val="24"/>
          <w:szCs w:val="24"/>
          <w:lang w:val="pt-BR"/>
        </w:rPr>
        <w:t xml:space="preserve"> p</w:t>
      </w:r>
      <w:r w:rsidRPr="00F4396A">
        <w:rPr>
          <w:rFonts w:ascii="Times New Roman" w:hAnsi="Times New Roman" w:cs="Times New Roman"/>
          <w:color w:val="212121"/>
          <w:sz w:val="24"/>
          <w:szCs w:val="24"/>
          <w:lang w:val="pt-BR"/>
        </w:rPr>
        <w:t>rimeiramente</w:t>
      </w:r>
      <w:r w:rsidR="00A0798B">
        <w:rPr>
          <w:rFonts w:ascii="Times New Roman" w:hAnsi="Times New Roman" w:cs="Times New Roman"/>
          <w:color w:val="212121"/>
          <w:sz w:val="24"/>
          <w:szCs w:val="24"/>
          <w:lang w:val="pt-BR"/>
        </w:rPr>
        <w:t>,</w:t>
      </w:r>
      <w:r w:rsidRPr="00F4396A">
        <w:rPr>
          <w:rFonts w:ascii="Times New Roman" w:hAnsi="Times New Roman" w:cs="Times New Roman"/>
          <w:color w:val="212121"/>
          <w:sz w:val="24"/>
          <w:szCs w:val="24"/>
          <w:lang w:val="pt-BR"/>
        </w:rPr>
        <w:t xml:space="preserve"> foi realizada uma mensuração quantitativa e, posteriormente, foram aplicadas entrevistas qualitativas por meio da técnica de grupo focal. Os resultados indicam que o serviço oferecido pela secretaria de SE é de qualidade adequada, na percepção dos alunos. As pontuações mais baixas são apresentadas nas dimensões de responsividade e empatia, visto que a principal desvantagem é a atitude </w:t>
      </w:r>
      <w:r w:rsidRPr="00F4396A">
        <w:rPr>
          <w:rFonts w:ascii="Times New Roman" w:hAnsi="Times New Roman" w:cs="Times New Roman"/>
          <w:color w:val="212121"/>
          <w:sz w:val="24"/>
          <w:szCs w:val="24"/>
          <w:lang w:val="pt-BR"/>
        </w:rPr>
        <w:lastRenderedPageBreak/>
        <w:t>assumida por parte do pessoal da área de SE, por vezes caracterizada por falta de gentileza, disposição e tempo de resposta. Os administradores devem, portanto, inspirar nesses funcionários o significado e a importância do serviço aos alunos, incorporado em sua missão, visão e objetivos. Portanto, propõe-se que a instituição promova uma cultura de sensibilidade ao serviço, apoiada na teoria do comportamento organizacional, onde todos os trabalhadores sejam amigáveis, corteses, acessíveis e experientes. Da mesma forma, recomenda-se estabelecer um sistema de avaliação constante na instituição para determinar os níveis de satisfação em benefício da qualidade dos serviços escolares oferecidos.</w:t>
      </w:r>
    </w:p>
    <w:p w14:paraId="6A863D03" w14:textId="0EA7294D" w:rsidR="001836E3" w:rsidRPr="00F4396A" w:rsidRDefault="001836E3" w:rsidP="001836E3">
      <w:pPr>
        <w:pStyle w:val="HTMLconformatoprevio"/>
        <w:shd w:val="clear" w:color="auto" w:fill="FFFFFF"/>
        <w:spacing w:line="360" w:lineRule="auto"/>
        <w:jc w:val="both"/>
        <w:rPr>
          <w:rFonts w:ascii="Times New Roman" w:hAnsi="Times New Roman" w:cs="Times New Roman"/>
          <w:color w:val="212121"/>
          <w:sz w:val="24"/>
          <w:szCs w:val="24"/>
          <w:lang w:val="pt-BR"/>
        </w:rPr>
      </w:pPr>
      <w:r w:rsidRPr="00F4396A">
        <w:rPr>
          <w:rFonts w:asciiTheme="minorHAnsi" w:hAnsiTheme="minorHAnsi" w:cstheme="minorHAnsi"/>
          <w:b/>
          <w:kern w:val="28"/>
          <w:sz w:val="28"/>
          <w:szCs w:val="28"/>
          <w:lang w:val="pt-BR" w:eastAsia="es-ES_tradnl"/>
        </w:rPr>
        <w:t>Palavras-chave:</w:t>
      </w:r>
      <w:r w:rsidRPr="00F4396A">
        <w:rPr>
          <w:rFonts w:ascii="Times New Roman" w:hAnsi="Times New Roman" w:cs="Times New Roman"/>
          <w:color w:val="212121"/>
          <w:sz w:val="24"/>
          <w:szCs w:val="24"/>
          <w:lang w:val="pt-BR"/>
        </w:rPr>
        <w:t xml:space="preserve"> qualidade do serviço, comportamento organizacional, satisfação do usuário.</w:t>
      </w:r>
    </w:p>
    <w:p w14:paraId="3D4DDABD" w14:textId="77777777" w:rsidR="001836E3" w:rsidRPr="001836E3" w:rsidRDefault="001836E3" w:rsidP="001836E3">
      <w:pPr>
        <w:pStyle w:val="HTMLconformatoprevio"/>
        <w:shd w:val="clear" w:color="auto" w:fill="FFFFFF"/>
        <w:rPr>
          <w:rFonts w:ascii="Times New Roman" w:hAnsi="Times New Roman"/>
          <w:color w:val="000000"/>
          <w:sz w:val="24"/>
        </w:rPr>
      </w:pPr>
      <w:r w:rsidRPr="001836E3">
        <w:rPr>
          <w:rFonts w:ascii="Times New Roman" w:hAnsi="Times New Roman"/>
          <w:b/>
          <w:color w:val="000000"/>
          <w:sz w:val="24"/>
        </w:rPr>
        <w:t>Fecha Recepción:</w:t>
      </w:r>
      <w:r w:rsidRPr="001836E3">
        <w:rPr>
          <w:rFonts w:ascii="Times New Roman" w:hAnsi="Times New Roman"/>
          <w:color w:val="000000"/>
          <w:sz w:val="24"/>
        </w:rPr>
        <w:t xml:space="preserve"> Agosto 2020                               </w:t>
      </w:r>
      <w:r w:rsidRPr="001836E3">
        <w:rPr>
          <w:rFonts w:ascii="Times New Roman" w:hAnsi="Times New Roman"/>
          <w:b/>
          <w:color w:val="000000"/>
          <w:sz w:val="24"/>
        </w:rPr>
        <w:t>Fecha Aceptación:</w:t>
      </w:r>
      <w:r w:rsidRPr="001836E3">
        <w:rPr>
          <w:rFonts w:ascii="Times New Roman" w:hAnsi="Times New Roman"/>
          <w:color w:val="000000"/>
          <w:sz w:val="24"/>
        </w:rPr>
        <w:t xml:space="preserve"> Enero 2021</w:t>
      </w:r>
    </w:p>
    <w:p w14:paraId="3DE81EC7" w14:textId="6ECD54AE" w:rsidR="001836E3" w:rsidRPr="001836E3" w:rsidRDefault="002A2562" w:rsidP="001836E3">
      <w:pPr>
        <w:pStyle w:val="HTMLconformatoprevio"/>
        <w:shd w:val="clear" w:color="auto" w:fill="FFFFFF"/>
        <w:spacing w:line="360" w:lineRule="auto"/>
        <w:jc w:val="both"/>
        <w:rPr>
          <w:rFonts w:ascii="Times New Roman" w:hAnsi="Times New Roman" w:cs="Times New Roman"/>
          <w:color w:val="212121"/>
          <w:sz w:val="24"/>
          <w:szCs w:val="24"/>
        </w:rPr>
      </w:pPr>
      <w:r>
        <w:rPr>
          <w:noProof/>
          <w:color w:val="000000"/>
        </w:rPr>
        <w:pict w14:anchorId="3C87B595">
          <v:rect id="_x0000_i1025" alt="" style="width:393.75pt;height:.05pt;mso-width-percent:0;mso-height-percent:0;mso-width-percent:0;mso-height-percent:0" o:hrpct="891" o:hralign="center" o:hrstd="t" o:hr="t" fillcolor="#a0a0a0" stroked="f"/>
        </w:pict>
      </w:r>
    </w:p>
    <w:p w14:paraId="38433A8A" w14:textId="77777777" w:rsidR="00EF2834" w:rsidRPr="001836E3" w:rsidRDefault="0035638D" w:rsidP="004722BB">
      <w:pPr>
        <w:spacing w:line="360" w:lineRule="auto"/>
        <w:jc w:val="center"/>
        <w:rPr>
          <w:b/>
          <w:sz w:val="32"/>
          <w:szCs w:val="32"/>
        </w:rPr>
      </w:pPr>
      <w:r w:rsidRPr="001836E3">
        <w:rPr>
          <w:b/>
          <w:sz w:val="32"/>
          <w:szCs w:val="32"/>
        </w:rPr>
        <w:t>Introducción</w:t>
      </w:r>
    </w:p>
    <w:p w14:paraId="06298598" w14:textId="77777777" w:rsidR="00EF2834" w:rsidRPr="001836E3" w:rsidRDefault="00EF2834" w:rsidP="004722BB">
      <w:pPr>
        <w:spacing w:line="360" w:lineRule="auto"/>
        <w:jc w:val="center"/>
        <w:rPr>
          <w:b/>
          <w:sz w:val="28"/>
          <w:szCs w:val="28"/>
        </w:rPr>
      </w:pPr>
      <w:r w:rsidRPr="001836E3">
        <w:rPr>
          <w:b/>
          <w:sz w:val="28"/>
          <w:szCs w:val="28"/>
        </w:rPr>
        <w:t>Concepto de servicio</w:t>
      </w:r>
    </w:p>
    <w:p w14:paraId="01F6DA4F" w14:textId="77777777" w:rsidR="00EF2834" w:rsidRPr="00270470" w:rsidRDefault="00EF2834" w:rsidP="005320CF">
      <w:pPr>
        <w:spacing w:line="360" w:lineRule="auto"/>
        <w:ind w:firstLine="708"/>
        <w:jc w:val="both"/>
        <w:rPr>
          <w:color w:val="000000"/>
        </w:rPr>
      </w:pPr>
      <w:r w:rsidRPr="00270470">
        <w:t>En sus inicios</w:t>
      </w:r>
      <w:r w:rsidR="006960E9">
        <w:t>,</w:t>
      </w:r>
      <w:r w:rsidRPr="00270470">
        <w:t xml:space="preserve"> el concepto </w:t>
      </w:r>
      <w:r w:rsidRPr="006960E9">
        <w:rPr>
          <w:i/>
        </w:rPr>
        <w:t>servicio</w:t>
      </w:r>
      <w:r w:rsidRPr="00270470">
        <w:t xml:space="preserve"> era considerado como un </w:t>
      </w:r>
      <w:r w:rsidR="006960E9">
        <w:t xml:space="preserve">proceso que servía para añadir </w:t>
      </w:r>
      <w:r w:rsidRPr="00270470">
        <w:t>valor a</w:t>
      </w:r>
      <w:r w:rsidR="006960E9">
        <w:t xml:space="preserve"> un</w:t>
      </w:r>
      <w:r w:rsidRPr="00270470">
        <w:t xml:space="preserve"> producto</w:t>
      </w:r>
      <w:r w:rsidR="006960E9">
        <w:t>,</w:t>
      </w:r>
      <w:r w:rsidRPr="00270470">
        <w:t xml:space="preserve"> </w:t>
      </w:r>
      <w:r w:rsidR="006960E9">
        <w:t>lo cual establecía una relación más estrecha entre e</w:t>
      </w:r>
      <w:r w:rsidRPr="00270470">
        <w:t xml:space="preserve">l productor </w:t>
      </w:r>
      <w:r w:rsidR="006960E9">
        <w:t>y</w:t>
      </w:r>
      <w:r w:rsidRPr="00270470">
        <w:t xml:space="preserve"> el consumidor. </w:t>
      </w:r>
      <w:r w:rsidR="006960E9">
        <w:t xml:space="preserve">Sin embargo, a partir de la década de </w:t>
      </w:r>
      <w:r w:rsidRPr="00270470">
        <w:t xml:space="preserve">los años 80, las definiciones de </w:t>
      </w:r>
      <w:r w:rsidR="006960E9">
        <w:t>esta palabra</w:t>
      </w:r>
      <w:r w:rsidRPr="00270470">
        <w:t xml:space="preserve"> </w:t>
      </w:r>
      <w:r w:rsidR="006960E9">
        <w:t xml:space="preserve">empezaron a adquirir </w:t>
      </w:r>
      <w:r w:rsidRPr="00270470">
        <w:t xml:space="preserve">cierta autonomía. Por ejemplo, Lehtinen </w:t>
      </w:r>
      <w:r w:rsidR="0000443F" w:rsidRPr="00270470">
        <w:t xml:space="preserve">y Lehtinen </w:t>
      </w:r>
      <w:r w:rsidRPr="00270470">
        <w:t>(198</w:t>
      </w:r>
      <w:r w:rsidR="0000443F" w:rsidRPr="00270470">
        <w:t>2</w:t>
      </w:r>
      <w:r w:rsidRPr="00270470">
        <w:t>) señala</w:t>
      </w:r>
      <w:r w:rsidR="006960E9">
        <w:t>n</w:t>
      </w:r>
      <w:r w:rsidRPr="00270470">
        <w:t xml:space="preserve"> que los servicios son actividades intangibles en l</w:t>
      </w:r>
      <w:r w:rsidR="006960E9">
        <w:t>a</w:t>
      </w:r>
      <w:r w:rsidRPr="00270470">
        <w:t>s que intervienen un proveedor y un cliente</w:t>
      </w:r>
      <w:r w:rsidR="006960E9">
        <w:t xml:space="preserve"> con el fin de crear la </w:t>
      </w:r>
      <w:r w:rsidRPr="00270470">
        <w:t xml:space="preserve">satisfacción </w:t>
      </w:r>
      <w:r w:rsidR="006960E9">
        <w:t>de</w:t>
      </w:r>
      <w:r w:rsidRPr="00270470">
        <w:t xml:space="preserve"> este último.</w:t>
      </w:r>
      <w:r w:rsidR="006960E9">
        <w:t xml:space="preserve"> </w:t>
      </w:r>
      <w:r w:rsidRPr="00270470">
        <w:t xml:space="preserve">Para Fisher y Navarro (1994) </w:t>
      </w:r>
      <w:r w:rsidR="006960E9">
        <w:t xml:space="preserve">un servicio </w:t>
      </w:r>
      <w:r w:rsidRPr="00270470">
        <w:t>es un tipo de bien económico</w:t>
      </w:r>
      <w:r w:rsidR="006960E9">
        <w:t xml:space="preserve"> que</w:t>
      </w:r>
      <w:r w:rsidRPr="00270470">
        <w:t xml:space="preserve"> constituye lo que </w:t>
      </w:r>
      <w:r w:rsidR="006960E9">
        <w:t xml:space="preserve">se conoce como </w:t>
      </w:r>
      <w:r w:rsidRPr="006960E9">
        <w:rPr>
          <w:i/>
        </w:rPr>
        <w:t>sector terciario</w:t>
      </w:r>
      <w:r w:rsidRPr="00270470">
        <w:t xml:space="preserve"> </w:t>
      </w:r>
      <w:r w:rsidR="006960E9">
        <w:t xml:space="preserve">(es decir, </w:t>
      </w:r>
      <w:r w:rsidRPr="00270470">
        <w:t>todo el que trabaja y no produce bienes se supone que produce servicios</w:t>
      </w:r>
      <w:r w:rsidR="006960E9">
        <w:t>)</w:t>
      </w:r>
      <w:r w:rsidRPr="00270470">
        <w:t>.</w:t>
      </w:r>
    </w:p>
    <w:p w14:paraId="7621C41D" w14:textId="428721D4" w:rsidR="00EF2834" w:rsidRPr="00270470" w:rsidRDefault="006960E9" w:rsidP="006960E9">
      <w:pPr>
        <w:spacing w:line="360" w:lineRule="auto"/>
        <w:ind w:firstLine="708"/>
        <w:jc w:val="both"/>
        <w:rPr>
          <w:color w:val="000000"/>
        </w:rPr>
      </w:pPr>
      <w:r>
        <w:rPr>
          <w:color w:val="000000"/>
        </w:rPr>
        <w:t>La palabra</w:t>
      </w:r>
      <w:r w:rsidR="00EF2834" w:rsidRPr="00270470">
        <w:rPr>
          <w:color w:val="000000"/>
        </w:rPr>
        <w:t xml:space="preserve"> </w:t>
      </w:r>
      <w:r w:rsidR="00EF2834" w:rsidRPr="006960E9">
        <w:rPr>
          <w:i/>
          <w:color w:val="000000"/>
        </w:rPr>
        <w:t>servicio</w:t>
      </w:r>
      <w:r w:rsidR="00EF2834" w:rsidRPr="00270470">
        <w:rPr>
          <w:color w:val="000000"/>
        </w:rPr>
        <w:t xml:space="preserve"> manifiesta una particularidad del proceso, donde la actividad y el resultado coinciden en tiempo y espacio. El proceso de producción del servicio es</w:t>
      </w:r>
      <w:r>
        <w:rPr>
          <w:color w:val="000000"/>
        </w:rPr>
        <w:t>,</w:t>
      </w:r>
      <w:r w:rsidR="00EF2834" w:rsidRPr="00270470">
        <w:rPr>
          <w:color w:val="000000"/>
        </w:rPr>
        <w:t xml:space="preserve"> a su vez, el proceso de consumo de </w:t>
      </w:r>
      <w:r>
        <w:rPr>
          <w:color w:val="000000"/>
        </w:rPr>
        <w:t>este</w:t>
      </w:r>
      <w:r w:rsidR="00EF2834" w:rsidRPr="00270470">
        <w:rPr>
          <w:color w:val="000000"/>
        </w:rPr>
        <w:t xml:space="preserve">. Es decir, lo que se produce es al mismo tiempo lo que se consume. Kotler (1997) manifiesta que un servicio es toda actividad que una parte ofrece a otra, </w:t>
      </w:r>
      <w:r>
        <w:rPr>
          <w:color w:val="000000"/>
        </w:rPr>
        <w:t xml:space="preserve">y se caracteriza por ser </w:t>
      </w:r>
      <w:r w:rsidR="00EF2834" w:rsidRPr="00270470">
        <w:rPr>
          <w:color w:val="000000"/>
        </w:rPr>
        <w:t xml:space="preserve">intangible y </w:t>
      </w:r>
      <w:r>
        <w:rPr>
          <w:color w:val="000000"/>
        </w:rPr>
        <w:t xml:space="preserve">por no dar </w:t>
      </w:r>
      <w:r w:rsidR="00EF2834" w:rsidRPr="00270470">
        <w:rPr>
          <w:color w:val="000000"/>
        </w:rPr>
        <w:t>lugar a la propiedad de ninguna</w:t>
      </w:r>
      <w:r>
        <w:rPr>
          <w:color w:val="000000"/>
        </w:rPr>
        <w:t xml:space="preserve"> cosa, pues s</w:t>
      </w:r>
      <w:r w:rsidR="00EF2834" w:rsidRPr="00270470">
        <w:rPr>
          <w:color w:val="000000"/>
        </w:rPr>
        <w:t>u producción no está necesariamente vinculada a un producto físico.</w:t>
      </w:r>
      <w:r>
        <w:rPr>
          <w:color w:val="000000"/>
        </w:rPr>
        <w:t xml:space="preserve"> Para </w:t>
      </w:r>
      <w:r w:rsidR="00EF2834" w:rsidRPr="00270470">
        <w:rPr>
          <w:color w:val="000000"/>
        </w:rPr>
        <w:t>Schroeder (1992) un servicio nunca existe</w:t>
      </w:r>
      <w:r>
        <w:rPr>
          <w:color w:val="000000"/>
        </w:rPr>
        <w:t>:</w:t>
      </w:r>
      <w:r w:rsidR="00EF2834" w:rsidRPr="00270470">
        <w:rPr>
          <w:color w:val="000000"/>
        </w:rPr>
        <w:t xml:space="preserve"> solamente se puede observar el resultado despues del hecho. Por su parte, Colunga (1995) indica que el servicio es el trabajo que realizan otras personas. </w:t>
      </w:r>
    </w:p>
    <w:p w14:paraId="086D8E51" w14:textId="77777777" w:rsidR="00EF2834" w:rsidRPr="00270470" w:rsidRDefault="006960E9" w:rsidP="006960E9">
      <w:pPr>
        <w:spacing w:line="360" w:lineRule="auto"/>
        <w:ind w:firstLine="708"/>
        <w:jc w:val="both"/>
        <w:rPr>
          <w:color w:val="000000"/>
        </w:rPr>
      </w:pPr>
      <w:r>
        <w:rPr>
          <w:color w:val="000000"/>
        </w:rPr>
        <w:lastRenderedPageBreak/>
        <w:t>En pocas palabras, se puede decir que e</w:t>
      </w:r>
      <w:r w:rsidR="00EF2834" w:rsidRPr="00270470">
        <w:rPr>
          <w:color w:val="000000"/>
        </w:rPr>
        <w:t xml:space="preserve">l objetivo fundamental de un servicio es la satisfacción del cliente o usuario, lo que se verá reflejado generalmente en sus intenciones de volver a comprar o usar. </w:t>
      </w:r>
      <w:r>
        <w:rPr>
          <w:color w:val="000000"/>
        </w:rPr>
        <w:t>Por eso, siempre se</w:t>
      </w:r>
      <w:r w:rsidR="00EF2834" w:rsidRPr="00270470">
        <w:rPr>
          <w:color w:val="000000"/>
        </w:rPr>
        <w:t xml:space="preserve"> </w:t>
      </w:r>
      <w:r>
        <w:rPr>
          <w:color w:val="000000"/>
        </w:rPr>
        <w:t>deben</w:t>
      </w:r>
      <w:r w:rsidR="00EF2834" w:rsidRPr="00270470">
        <w:rPr>
          <w:color w:val="000000"/>
        </w:rPr>
        <w:t xml:space="preserve"> tomar en cuenta los intereses de los consumidores</w:t>
      </w:r>
      <w:r>
        <w:rPr>
          <w:color w:val="000000"/>
        </w:rPr>
        <w:t>, de ahí que l</w:t>
      </w:r>
      <w:r w:rsidR="00EF2834" w:rsidRPr="00270470">
        <w:rPr>
          <w:color w:val="000000"/>
        </w:rPr>
        <w:t>os formatos incomprensibles o complicados atent</w:t>
      </w:r>
      <w:r>
        <w:rPr>
          <w:color w:val="000000"/>
        </w:rPr>
        <w:t>e</w:t>
      </w:r>
      <w:r w:rsidR="00EF2834" w:rsidRPr="00270470">
        <w:rPr>
          <w:color w:val="000000"/>
        </w:rPr>
        <w:t>n contra el buen servicio.</w:t>
      </w:r>
    </w:p>
    <w:p w14:paraId="6DF974B1" w14:textId="77777777" w:rsidR="003C5923" w:rsidRPr="00270470" w:rsidRDefault="003C5923" w:rsidP="008E184F">
      <w:pPr>
        <w:spacing w:line="360" w:lineRule="auto"/>
        <w:jc w:val="both"/>
        <w:rPr>
          <w:b/>
          <w:color w:val="000000"/>
        </w:rPr>
      </w:pPr>
    </w:p>
    <w:p w14:paraId="15FE9E25" w14:textId="77777777" w:rsidR="00EF2834" w:rsidRPr="00893BDD" w:rsidRDefault="00EF2834" w:rsidP="004722BB">
      <w:pPr>
        <w:spacing w:line="360" w:lineRule="auto"/>
        <w:jc w:val="center"/>
        <w:rPr>
          <w:b/>
          <w:color w:val="000000"/>
          <w:sz w:val="26"/>
          <w:szCs w:val="26"/>
        </w:rPr>
      </w:pPr>
      <w:r w:rsidRPr="00893BDD">
        <w:rPr>
          <w:b/>
          <w:color w:val="000000"/>
          <w:sz w:val="26"/>
          <w:szCs w:val="26"/>
        </w:rPr>
        <w:t>Calidad del servicio</w:t>
      </w:r>
    </w:p>
    <w:p w14:paraId="64059E06" w14:textId="77777777" w:rsidR="0044603F" w:rsidRPr="00270470" w:rsidRDefault="0044603F" w:rsidP="005320CF">
      <w:pPr>
        <w:spacing w:line="360" w:lineRule="auto"/>
        <w:ind w:firstLine="708"/>
        <w:jc w:val="both"/>
        <w:rPr>
          <w:color w:val="000000"/>
        </w:rPr>
      </w:pPr>
      <w:r w:rsidRPr="00270470">
        <w:rPr>
          <w:color w:val="000000"/>
        </w:rPr>
        <w:t>La globalización y los acelerados cambios tecnológicos han generado un mercado cambiante, caracterizado por la aparición de nuevos competidores</w:t>
      </w:r>
      <w:r w:rsidR="00955CFC" w:rsidRPr="00270470">
        <w:rPr>
          <w:color w:val="000000"/>
        </w:rPr>
        <w:t>. Puede señalarse que a partir los años 70 el mercado dejó de estar centrado en los vendedores para enfocarse en los compradores.</w:t>
      </w:r>
      <w:r w:rsidR="00423FFA">
        <w:rPr>
          <w:color w:val="000000"/>
        </w:rPr>
        <w:t xml:space="preserve"> </w:t>
      </w:r>
      <w:r w:rsidR="00955CFC" w:rsidRPr="00270470">
        <w:rPr>
          <w:color w:val="000000"/>
        </w:rPr>
        <w:t xml:space="preserve">La atención se enfocó en las preferencias del consumidor, </w:t>
      </w:r>
      <w:r w:rsidR="006960E9">
        <w:rPr>
          <w:color w:val="000000"/>
        </w:rPr>
        <w:t>lo que provocó</w:t>
      </w:r>
      <w:r w:rsidR="00955CFC" w:rsidRPr="00270470">
        <w:rPr>
          <w:color w:val="000000"/>
        </w:rPr>
        <w:t xml:space="preserve"> </w:t>
      </w:r>
      <w:r w:rsidR="006960E9">
        <w:rPr>
          <w:color w:val="000000"/>
        </w:rPr>
        <w:t xml:space="preserve">el cambió en </w:t>
      </w:r>
      <w:r w:rsidR="005757F8" w:rsidRPr="00270470">
        <w:rPr>
          <w:color w:val="000000"/>
        </w:rPr>
        <w:t xml:space="preserve">la mercadotecnia </w:t>
      </w:r>
      <w:r w:rsidR="006960E9">
        <w:rPr>
          <w:color w:val="000000"/>
        </w:rPr>
        <w:t>d</w:t>
      </w:r>
      <w:r w:rsidR="005757F8" w:rsidRPr="00270470">
        <w:rPr>
          <w:color w:val="000000"/>
        </w:rPr>
        <w:t>e</w:t>
      </w:r>
      <w:r w:rsidR="006960E9">
        <w:rPr>
          <w:color w:val="000000"/>
        </w:rPr>
        <w:t xml:space="preserve"> un</w:t>
      </w:r>
      <w:r w:rsidR="005757F8" w:rsidRPr="00270470">
        <w:rPr>
          <w:color w:val="000000"/>
        </w:rPr>
        <w:t xml:space="preserve"> enfoque de fabricar y vender</w:t>
      </w:r>
      <w:r w:rsidR="006960E9">
        <w:rPr>
          <w:color w:val="000000"/>
        </w:rPr>
        <w:t xml:space="preserve"> hacia un</w:t>
      </w:r>
      <w:r w:rsidR="005757F8" w:rsidRPr="00270470">
        <w:rPr>
          <w:color w:val="000000"/>
        </w:rPr>
        <w:t xml:space="preserve"> concepto de detectar y responder. Las empresas</w:t>
      </w:r>
      <w:r w:rsidR="006960E9">
        <w:rPr>
          <w:color w:val="000000"/>
        </w:rPr>
        <w:t>, por tanto, ahora</w:t>
      </w:r>
      <w:r w:rsidR="005757F8" w:rsidRPr="00270470">
        <w:rPr>
          <w:color w:val="000000"/>
        </w:rPr>
        <w:t xml:space="preserve"> examinan primero las preferencias de sus clientes </w:t>
      </w:r>
      <w:r w:rsidR="006960E9">
        <w:rPr>
          <w:color w:val="000000"/>
        </w:rPr>
        <w:t xml:space="preserve">para después reaccionar </w:t>
      </w:r>
      <w:r w:rsidR="005757F8" w:rsidRPr="00270470">
        <w:rPr>
          <w:color w:val="000000"/>
        </w:rPr>
        <w:t>ofreciéndoles los productos y servicios que demandan.</w:t>
      </w:r>
    </w:p>
    <w:p w14:paraId="468C28F1" w14:textId="77777777" w:rsidR="000D6FF2" w:rsidRPr="00270470" w:rsidRDefault="00257EDA" w:rsidP="005320CF">
      <w:pPr>
        <w:spacing w:line="360" w:lineRule="auto"/>
        <w:ind w:firstLine="708"/>
        <w:jc w:val="both"/>
        <w:rPr>
          <w:color w:val="000000"/>
        </w:rPr>
      </w:pPr>
      <w:r w:rsidRPr="00270470">
        <w:rPr>
          <w:color w:val="000000"/>
        </w:rPr>
        <w:t>Desde sus inicios, la calidad del servicio ha sido difícil de medir</w:t>
      </w:r>
      <w:r w:rsidR="00D65DD7">
        <w:rPr>
          <w:color w:val="000000"/>
        </w:rPr>
        <w:t xml:space="preserve"> en comparación con los productos</w:t>
      </w:r>
      <w:r w:rsidR="00E2284A">
        <w:rPr>
          <w:color w:val="000000"/>
        </w:rPr>
        <w:t xml:space="preserve"> debido a sus características intangibles, </w:t>
      </w:r>
      <w:r w:rsidR="006960E9">
        <w:rPr>
          <w:color w:val="000000"/>
        </w:rPr>
        <w:t xml:space="preserve">subjetivas, </w:t>
      </w:r>
      <w:r w:rsidR="00E2284A">
        <w:rPr>
          <w:color w:val="000000"/>
        </w:rPr>
        <w:t>inseparables, heterogéneas y de caducidad (Lovelock, 2011)</w:t>
      </w:r>
      <w:r w:rsidRPr="00270470">
        <w:rPr>
          <w:color w:val="000000"/>
        </w:rPr>
        <w:t xml:space="preserve">. </w:t>
      </w:r>
      <w:r w:rsidR="00C75802" w:rsidRPr="00270470">
        <w:rPr>
          <w:color w:val="000000"/>
        </w:rPr>
        <w:t xml:space="preserve">Cronin y Taylor (1992) comentan que la calidad del servicio es lo que el cliente percibe del nivel de desempeño del servicio prestado. </w:t>
      </w:r>
      <w:r w:rsidRPr="00270470">
        <w:rPr>
          <w:color w:val="000000"/>
        </w:rPr>
        <w:t>En el área de servicios, la calidad representa más que el cumplimiento de los estándares, pues esto</w:t>
      </w:r>
      <w:r w:rsidR="00DA55E1" w:rsidRPr="00270470">
        <w:rPr>
          <w:color w:val="000000"/>
        </w:rPr>
        <w:t>s</w:t>
      </w:r>
      <w:r w:rsidRPr="00270470">
        <w:rPr>
          <w:color w:val="000000"/>
        </w:rPr>
        <w:t xml:space="preserve"> se alcanza</w:t>
      </w:r>
      <w:r w:rsidR="00DA55E1" w:rsidRPr="00270470">
        <w:rPr>
          <w:color w:val="000000"/>
        </w:rPr>
        <w:t>n</w:t>
      </w:r>
      <w:r w:rsidRPr="00270470">
        <w:rPr>
          <w:color w:val="000000"/>
        </w:rPr>
        <w:t xml:space="preserve"> con facilidad si las partes están comprometidas</w:t>
      </w:r>
      <w:r w:rsidR="00EE29C5" w:rsidRPr="00270470">
        <w:rPr>
          <w:color w:val="000000"/>
        </w:rPr>
        <w:t xml:space="preserve"> </w:t>
      </w:r>
      <w:r w:rsidRPr="00270470">
        <w:rPr>
          <w:color w:val="000000"/>
        </w:rPr>
        <w:t>con las funciones que realizan. La calidad significa marcar una diferencia</w:t>
      </w:r>
      <w:r w:rsidR="00EE29C5" w:rsidRPr="00270470">
        <w:rPr>
          <w:color w:val="000000"/>
        </w:rPr>
        <w:t>,</w:t>
      </w:r>
      <w:r w:rsidRPr="00270470">
        <w:rPr>
          <w:color w:val="000000"/>
        </w:rPr>
        <w:t xml:space="preserve"> </w:t>
      </w:r>
      <w:r w:rsidR="00DD311D" w:rsidRPr="00270470">
        <w:rPr>
          <w:color w:val="000000"/>
        </w:rPr>
        <w:t>impactar</w:t>
      </w:r>
      <w:r w:rsidRPr="00270470">
        <w:rPr>
          <w:color w:val="000000"/>
        </w:rPr>
        <w:t xml:space="preserve"> en la percepción</w:t>
      </w:r>
      <w:r w:rsidR="00EE29C5" w:rsidRPr="00270470">
        <w:rPr>
          <w:color w:val="000000"/>
        </w:rPr>
        <w:t xml:space="preserve"> del cliente</w:t>
      </w:r>
      <w:r w:rsidR="00DD311D" w:rsidRPr="00270470">
        <w:rPr>
          <w:color w:val="000000"/>
        </w:rPr>
        <w:t xml:space="preserve"> y </w:t>
      </w:r>
      <w:r w:rsidRPr="00270470">
        <w:rPr>
          <w:color w:val="000000"/>
        </w:rPr>
        <w:t>garanti</w:t>
      </w:r>
      <w:r w:rsidR="00EE29C5" w:rsidRPr="00270470">
        <w:rPr>
          <w:color w:val="000000"/>
        </w:rPr>
        <w:t>za</w:t>
      </w:r>
      <w:r w:rsidR="00DD311D" w:rsidRPr="00270470">
        <w:rPr>
          <w:color w:val="000000"/>
        </w:rPr>
        <w:t>r</w:t>
      </w:r>
      <w:r w:rsidRPr="00270470">
        <w:rPr>
          <w:color w:val="000000"/>
        </w:rPr>
        <w:t xml:space="preserve"> altos niveles de satisfacción y retorno</w:t>
      </w:r>
      <w:r w:rsidR="00EE29C5" w:rsidRPr="00270470">
        <w:rPr>
          <w:color w:val="000000"/>
        </w:rPr>
        <w:t xml:space="preserve"> (Rodríguez, s.</w:t>
      </w:r>
      <w:r w:rsidR="006960E9">
        <w:rPr>
          <w:color w:val="000000"/>
        </w:rPr>
        <w:t xml:space="preserve"> </w:t>
      </w:r>
      <w:r w:rsidR="00EE29C5" w:rsidRPr="00270470">
        <w:rPr>
          <w:color w:val="000000"/>
        </w:rPr>
        <w:t>f.)</w:t>
      </w:r>
      <w:r w:rsidR="00DD311D" w:rsidRPr="00270470">
        <w:rPr>
          <w:color w:val="000000"/>
        </w:rPr>
        <w:t>.</w:t>
      </w:r>
      <w:r w:rsidR="009F14B0" w:rsidRPr="00270470">
        <w:rPr>
          <w:color w:val="000000"/>
        </w:rPr>
        <w:t xml:space="preserve"> </w:t>
      </w:r>
    </w:p>
    <w:p w14:paraId="0A0B7A73" w14:textId="77777777" w:rsidR="00861E40" w:rsidRPr="00270470" w:rsidRDefault="001F7751" w:rsidP="005320CF">
      <w:pPr>
        <w:spacing w:line="360" w:lineRule="auto"/>
        <w:ind w:firstLine="708"/>
        <w:jc w:val="both"/>
        <w:rPr>
          <w:color w:val="000000"/>
        </w:rPr>
      </w:pPr>
      <w:r w:rsidRPr="00270470">
        <w:rPr>
          <w:color w:val="000000"/>
        </w:rPr>
        <w:t xml:space="preserve">La calidad del servicio y </w:t>
      </w:r>
      <w:r w:rsidR="006960E9">
        <w:rPr>
          <w:color w:val="000000"/>
        </w:rPr>
        <w:t xml:space="preserve">la </w:t>
      </w:r>
      <w:r w:rsidRPr="00270470">
        <w:rPr>
          <w:color w:val="000000"/>
        </w:rPr>
        <w:t>satisfacción del cliente son conceptos que se encuentran interrelacionados, pues una mayor calidad del servicio incrementa la satisfacción del consumidor.</w:t>
      </w:r>
      <w:r w:rsidR="005320CF" w:rsidRPr="00270470">
        <w:rPr>
          <w:color w:val="000000"/>
        </w:rPr>
        <w:t xml:space="preserve"> </w:t>
      </w:r>
      <w:r w:rsidR="006960E9">
        <w:rPr>
          <w:color w:val="000000"/>
        </w:rPr>
        <w:t>En otras palabras, l</w:t>
      </w:r>
      <w:r w:rsidR="00FF1180" w:rsidRPr="00270470">
        <w:rPr>
          <w:color w:val="000000"/>
        </w:rPr>
        <w:t>a calidad del</w:t>
      </w:r>
      <w:r w:rsidR="00DA55E1" w:rsidRPr="00270470">
        <w:rPr>
          <w:color w:val="000000"/>
        </w:rPr>
        <w:t xml:space="preserve"> servicio puede entenderse como todo aquello que es necesario hacer para lograr la satisfacción de</w:t>
      </w:r>
      <w:r w:rsidR="00CB060F" w:rsidRPr="00270470">
        <w:rPr>
          <w:color w:val="000000"/>
        </w:rPr>
        <w:t>l</w:t>
      </w:r>
      <w:r w:rsidR="00DA55E1" w:rsidRPr="00270470">
        <w:rPr>
          <w:color w:val="000000"/>
        </w:rPr>
        <w:t xml:space="preserve"> consumidor.</w:t>
      </w:r>
      <w:r w:rsidR="00861E40" w:rsidRPr="00270470">
        <w:rPr>
          <w:color w:val="000000"/>
        </w:rPr>
        <w:t xml:space="preserve"> </w:t>
      </w:r>
      <w:r w:rsidR="006960E9">
        <w:rPr>
          <w:color w:val="000000"/>
        </w:rPr>
        <w:t>Por eso, u</w:t>
      </w:r>
      <w:r w:rsidR="00861E40" w:rsidRPr="00270470">
        <w:rPr>
          <w:color w:val="000000"/>
        </w:rPr>
        <w:t xml:space="preserve">n servicio puede ser percibido </w:t>
      </w:r>
      <w:r w:rsidR="003211AB" w:rsidRPr="00270470">
        <w:rPr>
          <w:color w:val="000000"/>
        </w:rPr>
        <w:t xml:space="preserve">y valorado </w:t>
      </w:r>
      <w:r w:rsidR="00861E40" w:rsidRPr="00270470">
        <w:rPr>
          <w:color w:val="000000"/>
        </w:rPr>
        <w:t xml:space="preserve">por </w:t>
      </w:r>
      <w:r w:rsidR="003211AB" w:rsidRPr="00270470">
        <w:rPr>
          <w:color w:val="000000"/>
        </w:rPr>
        <w:t>los</w:t>
      </w:r>
      <w:r w:rsidR="00861E40" w:rsidRPr="00270470">
        <w:rPr>
          <w:color w:val="000000"/>
        </w:rPr>
        <w:t xml:space="preserve"> usuarios como malo, deficiente o insatisfactorio</w:t>
      </w:r>
      <w:r w:rsidR="006960E9">
        <w:rPr>
          <w:color w:val="000000"/>
        </w:rPr>
        <w:t>,</w:t>
      </w:r>
      <w:r w:rsidR="00861E40" w:rsidRPr="00270470">
        <w:rPr>
          <w:color w:val="000000"/>
        </w:rPr>
        <w:t xml:space="preserve"> o como exitoso</w:t>
      </w:r>
      <w:r w:rsidR="00810D89" w:rsidRPr="00270470">
        <w:rPr>
          <w:color w:val="000000"/>
        </w:rPr>
        <w:t xml:space="preserve"> y satisfactorio</w:t>
      </w:r>
      <w:r w:rsidR="00861E40" w:rsidRPr="00270470">
        <w:rPr>
          <w:color w:val="000000"/>
        </w:rPr>
        <w:t xml:space="preserve">. </w:t>
      </w:r>
    </w:p>
    <w:p w14:paraId="75653988" w14:textId="77777777" w:rsidR="00810D89" w:rsidRPr="00270470" w:rsidRDefault="00810D89" w:rsidP="00540A88">
      <w:pPr>
        <w:spacing w:line="360" w:lineRule="auto"/>
        <w:ind w:firstLine="708"/>
        <w:jc w:val="both"/>
        <w:rPr>
          <w:color w:val="000000"/>
        </w:rPr>
      </w:pPr>
      <w:r w:rsidRPr="00270470">
        <w:rPr>
          <w:color w:val="000000"/>
        </w:rPr>
        <w:t xml:space="preserve">Oliver (1980) señala que un cliente satisfecho con el servicio está más dispuesto a utilizarlo de nuevo y </w:t>
      </w:r>
      <w:r w:rsidR="006960E9">
        <w:rPr>
          <w:color w:val="000000"/>
        </w:rPr>
        <w:t xml:space="preserve">a </w:t>
      </w:r>
      <w:r w:rsidRPr="00270470">
        <w:rPr>
          <w:color w:val="000000"/>
        </w:rPr>
        <w:t xml:space="preserve">recomendarlo a otros. </w:t>
      </w:r>
      <w:r w:rsidR="006960E9">
        <w:rPr>
          <w:color w:val="000000"/>
        </w:rPr>
        <w:t xml:space="preserve">De hecho, </w:t>
      </w:r>
      <w:r w:rsidR="00C91EF7" w:rsidRPr="00270470">
        <w:rPr>
          <w:color w:val="000000"/>
        </w:rPr>
        <w:t xml:space="preserve">mientras que los usuarios satisfechos transmiten sus experiencias positivas a </w:t>
      </w:r>
      <w:r w:rsidR="006960E9">
        <w:rPr>
          <w:color w:val="000000"/>
        </w:rPr>
        <w:t xml:space="preserve">un promedio de </w:t>
      </w:r>
      <w:r w:rsidR="00C91EF7" w:rsidRPr="00270470">
        <w:rPr>
          <w:color w:val="000000"/>
        </w:rPr>
        <w:t xml:space="preserve">tres personas, los insatisfechos </w:t>
      </w:r>
      <w:r w:rsidR="006240DF">
        <w:rPr>
          <w:color w:val="000000"/>
        </w:rPr>
        <w:t xml:space="preserve">lo hacen a un promedio de </w:t>
      </w:r>
      <w:r w:rsidR="00C91EF7" w:rsidRPr="00270470">
        <w:rPr>
          <w:color w:val="000000"/>
        </w:rPr>
        <w:t xml:space="preserve">trece </w:t>
      </w:r>
      <w:r w:rsidR="00DC03AD" w:rsidRPr="00270470">
        <w:rPr>
          <w:color w:val="000000"/>
        </w:rPr>
        <w:t>personas</w:t>
      </w:r>
      <w:r w:rsidR="00277B16" w:rsidRPr="00270470">
        <w:rPr>
          <w:color w:val="000000"/>
        </w:rPr>
        <w:t xml:space="preserve"> (Kotler</w:t>
      </w:r>
      <w:r w:rsidR="00557DB5" w:rsidRPr="00270470">
        <w:rPr>
          <w:color w:val="000000"/>
        </w:rPr>
        <w:t>, 1997</w:t>
      </w:r>
      <w:r w:rsidR="00277B16" w:rsidRPr="00270470">
        <w:rPr>
          <w:color w:val="000000"/>
        </w:rPr>
        <w:t>)</w:t>
      </w:r>
      <w:r w:rsidR="00DC03AD" w:rsidRPr="00270470">
        <w:rPr>
          <w:color w:val="000000"/>
        </w:rPr>
        <w:t xml:space="preserve">. </w:t>
      </w:r>
      <w:r w:rsidR="006240DF">
        <w:rPr>
          <w:color w:val="000000"/>
        </w:rPr>
        <w:t>Esto significa</w:t>
      </w:r>
      <w:r w:rsidR="00DC03AD" w:rsidRPr="00270470">
        <w:rPr>
          <w:color w:val="000000"/>
        </w:rPr>
        <w:t xml:space="preserve"> </w:t>
      </w:r>
      <w:r w:rsidR="006240DF">
        <w:rPr>
          <w:color w:val="000000"/>
        </w:rPr>
        <w:t xml:space="preserve">que </w:t>
      </w:r>
      <w:r w:rsidR="001057CD" w:rsidRPr="00270470">
        <w:rPr>
          <w:color w:val="000000"/>
        </w:rPr>
        <w:t>existe</w:t>
      </w:r>
      <w:r w:rsidR="006240DF">
        <w:rPr>
          <w:color w:val="000000"/>
        </w:rPr>
        <w:t>n</w:t>
      </w:r>
      <w:r w:rsidR="001057CD" w:rsidRPr="00270470">
        <w:rPr>
          <w:color w:val="000000"/>
        </w:rPr>
        <w:t xml:space="preserve"> hasta cuatro veces más probabilidades de crear una imagen negativa </w:t>
      </w:r>
      <w:r w:rsidR="006240DF">
        <w:rPr>
          <w:color w:val="000000"/>
        </w:rPr>
        <w:t xml:space="preserve">de un </w:t>
      </w:r>
      <w:r w:rsidR="006240DF">
        <w:rPr>
          <w:color w:val="000000"/>
        </w:rPr>
        <w:lastRenderedPageBreak/>
        <w:t>servicio,</w:t>
      </w:r>
      <w:r w:rsidR="00C91EF7" w:rsidRPr="00270470">
        <w:rPr>
          <w:color w:val="000000"/>
        </w:rPr>
        <w:t xml:space="preserve"> </w:t>
      </w:r>
      <w:r w:rsidR="006240DF">
        <w:rPr>
          <w:color w:val="000000"/>
        </w:rPr>
        <w:t>p</w:t>
      </w:r>
      <w:r w:rsidR="00DC03AD" w:rsidRPr="00270470">
        <w:rPr>
          <w:color w:val="000000"/>
        </w:rPr>
        <w:t>or lo que u</w:t>
      </w:r>
      <w:r w:rsidR="001057CD" w:rsidRPr="00270470">
        <w:rPr>
          <w:color w:val="000000"/>
        </w:rPr>
        <w:t xml:space="preserve">n usuario satisfecho es el mejor </w:t>
      </w:r>
      <w:r w:rsidR="0079746D" w:rsidRPr="00270470">
        <w:rPr>
          <w:color w:val="000000"/>
        </w:rPr>
        <w:t>recurso</w:t>
      </w:r>
      <w:r w:rsidR="001057CD" w:rsidRPr="00270470">
        <w:rPr>
          <w:color w:val="000000"/>
        </w:rPr>
        <w:t xml:space="preserve"> de promoción y la mejor </w:t>
      </w:r>
      <w:r w:rsidR="00CB6920" w:rsidRPr="00270470">
        <w:rPr>
          <w:color w:val="000000"/>
        </w:rPr>
        <w:t>maniobra</w:t>
      </w:r>
      <w:r w:rsidR="001057CD" w:rsidRPr="00270470">
        <w:rPr>
          <w:color w:val="000000"/>
        </w:rPr>
        <w:t xml:space="preserve"> de imagen (</w:t>
      </w:r>
      <w:r w:rsidR="00CB6920" w:rsidRPr="00270470">
        <w:rPr>
          <w:color w:val="000000"/>
        </w:rPr>
        <w:t>Hobohm</w:t>
      </w:r>
      <w:r w:rsidR="001057CD" w:rsidRPr="00270470">
        <w:rPr>
          <w:color w:val="000000"/>
        </w:rPr>
        <w:t>, 20</w:t>
      </w:r>
      <w:r w:rsidR="00CB6920" w:rsidRPr="00270470">
        <w:rPr>
          <w:color w:val="000000"/>
        </w:rPr>
        <w:t>02</w:t>
      </w:r>
      <w:r w:rsidR="001057CD" w:rsidRPr="00270470">
        <w:rPr>
          <w:color w:val="000000"/>
        </w:rPr>
        <w:t>).</w:t>
      </w:r>
    </w:p>
    <w:p w14:paraId="475D199B" w14:textId="77777777" w:rsidR="00D9173E" w:rsidRPr="00270470" w:rsidRDefault="00822A79" w:rsidP="005320CF">
      <w:pPr>
        <w:spacing w:line="360" w:lineRule="auto"/>
        <w:ind w:firstLine="708"/>
        <w:jc w:val="both"/>
      </w:pPr>
      <w:r w:rsidRPr="00270470">
        <w:rPr>
          <w:color w:val="000000"/>
        </w:rPr>
        <w:t xml:space="preserve">La calidad es un concepto indefinible, lo que hace sumamente complejo el proceso de su medición, y los servicios son esencialmente intangibles, lo </w:t>
      </w:r>
      <w:r w:rsidR="006240DF">
        <w:rPr>
          <w:color w:val="000000"/>
        </w:rPr>
        <w:t>cual</w:t>
      </w:r>
      <w:r w:rsidRPr="00270470">
        <w:rPr>
          <w:color w:val="000000"/>
        </w:rPr>
        <w:t xml:space="preserve"> supone diseñar procedimientos que hagan tangible esa propiedad</w:t>
      </w:r>
      <w:r w:rsidR="005320CF">
        <w:rPr>
          <w:color w:val="000000"/>
        </w:rPr>
        <w:t>.</w:t>
      </w:r>
      <w:r w:rsidR="005320CF" w:rsidRPr="00270470">
        <w:rPr>
          <w:color w:val="000000"/>
        </w:rPr>
        <w:t xml:space="preserve"> </w:t>
      </w:r>
      <w:r w:rsidR="00D9173E" w:rsidRPr="00270470">
        <w:rPr>
          <w:color w:val="000000"/>
        </w:rPr>
        <w:t xml:space="preserve">Estudiar la satisfacción del servicio es importante porque este concepto constituye un indicador de calidad que influye en el estado de ánimo de los usuarios y tiene repercusiones en los niveles de productividad, ausentismo y costos. </w:t>
      </w:r>
      <w:r w:rsidR="00D9173E" w:rsidRPr="00270470">
        <w:t xml:space="preserve">Por tanto, se </w:t>
      </w:r>
      <w:r w:rsidR="006240DF">
        <w:t>debe</w:t>
      </w:r>
      <w:r w:rsidR="00D9173E" w:rsidRPr="00270470">
        <w:t xml:space="preserve"> contar con usuarios satisfechos con los servicios para alcanzar los objetivos de la institución. </w:t>
      </w:r>
    </w:p>
    <w:p w14:paraId="59AC2B3F" w14:textId="77777777" w:rsidR="007306CA" w:rsidRPr="00270470" w:rsidRDefault="007306CA" w:rsidP="008E184F">
      <w:pPr>
        <w:spacing w:line="360" w:lineRule="auto"/>
        <w:jc w:val="both"/>
        <w:rPr>
          <w:b/>
          <w:color w:val="000000"/>
        </w:rPr>
      </w:pPr>
    </w:p>
    <w:p w14:paraId="3D03E4DB" w14:textId="77777777" w:rsidR="00791676" w:rsidRPr="00893BDD" w:rsidRDefault="000D1F83" w:rsidP="004722BB">
      <w:pPr>
        <w:spacing w:line="360" w:lineRule="auto"/>
        <w:jc w:val="center"/>
        <w:rPr>
          <w:b/>
          <w:color w:val="000000"/>
          <w:sz w:val="26"/>
          <w:szCs w:val="26"/>
        </w:rPr>
      </w:pPr>
      <w:r w:rsidRPr="00893BDD">
        <w:rPr>
          <w:b/>
          <w:color w:val="000000"/>
          <w:sz w:val="26"/>
          <w:szCs w:val="26"/>
        </w:rPr>
        <w:t>Satisfacción del usuario</w:t>
      </w:r>
    </w:p>
    <w:p w14:paraId="596F7EA6" w14:textId="77777777" w:rsidR="00097B6E" w:rsidRPr="00270470" w:rsidRDefault="000D1F83" w:rsidP="005320CF">
      <w:pPr>
        <w:spacing w:line="360" w:lineRule="auto"/>
        <w:ind w:firstLine="708"/>
        <w:jc w:val="both"/>
        <w:rPr>
          <w:color w:val="000000"/>
        </w:rPr>
      </w:pPr>
      <w:r w:rsidRPr="00270470">
        <w:rPr>
          <w:color w:val="000000"/>
        </w:rPr>
        <w:t xml:space="preserve">Gierl (1993) menciona que la satisfacción del usuario no es una condición para asegurar su conservación, </w:t>
      </w:r>
      <w:r w:rsidR="006240DF">
        <w:rPr>
          <w:color w:val="000000"/>
        </w:rPr>
        <w:t>aunque</w:t>
      </w:r>
      <w:r w:rsidRPr="00270470">
        <w:rPr>
          <w:color w:val="000000"/>
        </w:rPr>
        <w:t xml:space="preserve"> s</w:t>
      </w:r>
      <w:r w:rsidR="006240DF">
        <w:rPr>
          <w:color w:val="000000"/>
        </w:rPr>
        <w:t>í</w:t>
      </w:r>
      <w:r w:rsidRPr="00270470">
        <w:rPr>
          <w:color w:val="000000"/>
        </w:rPr>
        <w:t xml:space="preserve"> </w:t>
      </w:r>
      <w:r w:rsidR="006240DF">
        <w:rPr>
          <w:color w:val="000000"/>
        </w:rPr>
        <w:t>es</w:t>
      </w:r>
      <w:r w:rsidRPr="00270470">
        <w:rPr>
          <w:color w:val="000000"/>
        </w:rPr>
        <w:t xml:space="preserve"> necesaria. </w:t>
      </w:r>
      <w:r w:rsidR="00460D0C" w:rsidRPr="00270470">
        <w:rPr>
          <w:color w:val="000000"/>
        </w:rPr>
        <w:t>Según Simon y Homburg (1997)</w:t>
      </w:r>
      <w:r w:rsidR="006240DF">
        <w:rPr>
          <w:color w:val="000000"/>
        </w:rPr>
        <w:t>,</w:t>
      </w:r>
      <w:r w:rsidR="00460D0C" w:rsidRPr="00270470">
        <w:rPr>
          <w:color w:val="000000"/>
        </w:rPr>
        <w:t xml:space="preserve"> esta satisfacción es el resultado de un proceso constante de comparación entre la experiencia </w:t>
      </w:r>
      <w:r w:rsidR="00483261" w:rsidRPr="00270470">
        <w:rPr>
          <w:color w:val="000000"/>
        </w:rPr>
        <w:t xml:space="preserve">y la percepción subjetiva, </w:t>
      </w:r>
      <w:r w:rsidR="00460D0C" w:rsidRPr="00270470">
        <w:rPr>
          <w:color w:val="000000"/>
        </w:rPr>
        <w:t>por un lado</w:t>
      </w:r>
      <w:r w:rsidR="006240DF">
        <w:rPr>
          <w:color w:val="000000"/>
        </w:rPr>
        <w:t>,</w:t>
      </w:r>
      <w:r w:rsidR="00460D0C" w:rsidRPr="00270470">
        <w:rPr>
          <w:color w:val="000000"/>
        </w:rPr>
        <w:t xml:space="preserve"> y las expectativas y los objetivos</w:t>
      </w:r>
      <w:r w:rsidR="006240DF">
        <w:rPr>
          <w:color w:val="000000"/>
        </w:rPr>
        <w:t>,</w:t>
      </w:r>
      <w:r w:rsidR="00460D0C" w:rsidRPr="00270470">
        <w:rPr>
          <w:color w:val="000000"/>
        </w:rPr>
        <w:t xml:space="preserve"> por el otro. Los resultados pueden ser a) insatisfacción del usuario, </w:t>
      </w:r>
      <w:r w:rsidR="00483261" w:rsidRPr="00270470">
        <w:rPr>
          <w:color w:val="000000"/>
        </w:rPr>
        <w:t xml:space="preserve">b) </w:t>
      </w:r>
      <w:r w:rsidR="00460D0C" w:rsidRPr="00270470">
        <w:rPr>
          <w:color w:val="000000"/>
        </w:rPr>
        <w:t>satisfacción del usuario</w:t>
      </w:r>
      <w:r w:rsidR="00483261" w:rsidRPr="00270470">
        <w:rPr>
          <w:color w:val="000000"/>
        </w:rPr>
        <w:t xml:space="preserve"> </w:t>
      </w:r>
      <w:r w:rsidR="00460D0C" w:rsidRPr="00270470">
        <w:rPr>
          <w:color w:val="000000"/>
        </w:rPr>
        <w:t xml:space="preserve">y </w:t>
      </w:r>
      <w:r w:rsidR="00483261" w:rsidRPr="00270470">
        <w:rPr>
          <w:color w:val="000000"/>
        </w:rPr>
        <w:t xml:space="preserve">c) </w:t>
      </w:r>
      <w:r w:rsidR="00460D0C" w:rsidRPr="00270470">
        <w:rPr>
          <w:color w:val="000000"/>
        </w:rPr>
        <w:t>entusiasmo del usuario.</w:t>
      </w:r>
    </w:p>
    <w:p w14:paraId="255A7F06" w14:textId="77777777" w:rsidR="000D1F83" w:rsidRPr="00270470" w:rsidRDefault="00097B6E" w:rsidP="005320CF">
      <w:pPr>
        <w:spacing w:line="360" w:lineRule="auto"/>
        <w:ind w:firstLine="708"/>
        <w:jc w:val="both"/>
        <w:rPr>
          <w:color w:val="000000"/>
        </w:rPr>
      </w:pPr>
      <w:r w:rsidRPr="00270470">
        <w:rPr>
          <w:color w:val="000000"/>
        </w:rPr>
        <w:t xml:space="preserve">En este sentido, se hace necesario que las expectativas de calidad de los usuarios se encuentren </w:t>
      </w:r>
      <w:r w:rsidR="006240DF" w:rsidRPr="00270470">
        <w:rPr>
          <w:color w:val="000000"/>
        </w:rPr>
        <w:t>influenciadas</w:t>
      </w:r>
      <w:r w:rsidRPr="00270470">
        <w:rPr>
          <w:color w:val="000000"/>
        </w:rPr>
        <w:t xml:space="preserve"> por la experiencia previa que tengan con la institución y por las informaciones que les hayan transmitido otras personas. Asimismo, la imagen de la institución y el desarrollo de un modelo de identidad corporativa juegan un papel importante.</w:t>
      </w:r>
      <w:r w:rsidR="006960E9">
        <w:rPr>
          <w:color w:val="000000"/>
        </w:rPr>
        <w:t xml:space="preserve"> </w:t>
      </w:r>
    </w:p>
    <w:p w14:paraId="1BC7BF0E" w14:textId="77777777" w:rsidR="00791676" w:rsidRPr="00270470" w:rsidRDefault="00061DC7" w:rsidP="008E184F">
      <w:pPr>
        <w:spacing w:line="360" w:lineRule="auto"/>
        <w:jc w:val="both"/>
        <w:rPr>
          <w:color w:val="000000"/>
        </w:rPr>
      </w:pPr>
      <w:r w:rsidRPr="00270470">
        <w:rPr>
          <w:color w:val="000000"/>
        </w:rPr>
        <w:t xml:space="preserve">Hobohm (2002) manifiesta que un usuario que no se siente a gusto cuando utiliza los servicios tiene más probabilidades de divulgar una baja calidad, en comparación con un usuario que pueda soportar fallas tangibles </w:t>
      </w:r>
      <w:r w:rsidR="00970AA8">
        <w:rPr>
          <w:color w:val="000000"/>
        </w:rPr>
        <w:t xml:space="preserve">siempre y cuando </w:t>
      </w:r>
      <w:r w:rsidRPr="00270470">
        <w:rPr>
          <w:color w:val="000000"/>
        </w:rPr>
        <w:t>lo hayan atendido de forma servicial.</w:t>
      </w:r>
      <w:r w:rsidR="00462742" w:rsidRPr="00270470">
        <w:rPr>
          <w:color w:val="000000"/>
        </w:rPr>
        <w:t xml:space="preserve"> Un nivel de calidad alto se logra cuando los usuarios están satisfechos o cuando superan sus expectativas. Al generarse entusiasmo entre los usuarios se fortalece su fidelidad y permite que se transmita una publicidad positiva de boca en boca. </w:t>
      </w:r>
    </w:p>
    <w:p w14:paraId="58F94690" w14:textId="77777777" w:rsidR="00230CC4" w:rsidRPr="00270470" w:rsidRDefault="00230CC4" w:rsidP="005320CF">
      <w:pPr>
        <w:spacing w:line="360" w:lineRule="auto"/>
        <w:ind w:firstLine="708"/>
        <w:jc w:val="both"/>
        <w:rPr>
          <w:color w:val="000000"/>
        </w:rPr>
      </w:pPr>
      <w:r w:rsidRPr="00270470">
        <w:rPr>
          <w:color w:val="000000"/>
        </w:rPr>
        <w:t xml:space="preserve">En los años 90 quedó demostrado que la satisfacción del usuario tiene un efecto positivo, </w:t>
      </w:r>
      <w:r w:rsidR="00970AA8">
        <w:rPr>
          <w:color w:val="000000"/>
        </w:rPr>
        <w:t>aunque</w:t>
      </w:r>
      <w:r w:rsidRPr="00270470">
        <w:rPr>
          <w:color w:val="000000"/>
        </w:rPr>
        <w:t xml:space="preserve"> la conservación del usuario es mucho más importante para el éxito</w:t>
      </w:r>
      <w:r w:rsidR="001704E9" w:rsidRPr="00270470">
        <w:rPr>
          <w:color w:val="000000"/>
        </w:rPr>
        <w:t xml:space="preserve"> (Reichheld y Sasser,</w:t>
      </w:r>
      <w:r w:rsidR="00970AA8">
        <w:rPr>
          <w:color w:val="000000"/>
        </w:rPr>
        <w:t xml:space="preserve"> </w:t>
      </w:r>
      <w:r w:rsidR="001704E9" w:rsidRPr="00270470">
        <w:rPr>
          <w:color w:val="000000"/>
        </w:rPr>
        <w:t>1998)</w:t>
      </w:r>
      <w:r w:rsidRPr="00270470">
        <w:rPr>
          <w:color w:val="000000"/>
        </w:rPr>
        <w:t>.</w:t>
      </w:r>
      <w:r w:rsidR="00805CD4" w:rsidRPr="00270470">
        <w:rPr>
          <w:color w:val="000000"/>
        </w:rPr>
        <w:t xml:space="preserve"> </w:t>
      </w:r>
      <w:r w:rsidR="001704E9" w:rsidRPr="00270470">
        <w:rPr>
          <w:color w:val="000000"/>
        </w:rPr>
        <w:t xml:space="preserve">En las instituciones públicas, </w:t>
      </w:r>
      <w:r w:rsidR="00970AA8">
        <w:rPr>
          <w:color w:val="000000"/>
        </w:rPr>
        <w:t>el diá</w:t>
      </w:r>
      <w:r w:rsidR="001704E9" w:rsidRPr="00270470">
        <w:rPr>
          <w:color w:val="000000"/>
        </w:rPr>
        <w:t xml:space="preserve">logo con los usuarios tiene mayor influencia en la conservación de </w:t>
      </w:r>
      <w:r w:rsidR="00970AA8">
        <w:rPr>
          <w:color w:val="000000"/>
        </w:rPr>
        <w:t>ellos</w:t>
      </w:r>
      <w:r w:rsidR="001704E9" w:rsidRPr="00270470">
        <w:rPr>
          <w:color w:val="000000"/>
        </w:rPr>
        <w:t xml:space="preserve"> </w:t>
      </w:r>
      <w:r w:rsidR="00B07686" w:rsidRPr="00270470">
        <w:rPr>
          <w:color w:val="000000"/>
        </w:rPr>
        <w:t>que</w:t>
      </w:r>
      <w:r w:rsidR="001704E9" w:rsidRPr="00270470">
        <w:rPr>
          <w:color w:val="000000"/>
        </w:rPr>
        <w:t xml:space="preserve"> otros </w:t>
      </w:r>
      <w:r w:rsidR="00756C5D" w:rsidRPr="00270470">
        <w:rPr>
          <w:color w:val="000000"/>
        </w:rPr>
        <w:t>elementos</w:t>
      </w:r>
      <w:r w:rsidR="001704E9" w:rsidRPr="00270470">
        <w:rPr>
          <w:color w:val="000000"/>
        </w:rPr>
        <w:t xml:space="preserve"> de satisfacción. </w:t>
      </w:r>
      <w:r w:rsidR="00AF6E81" w:rsidRPr="00270470">
        <w:rPr>
          <w:color w:val="000000"/>
        </w:rPr>
        <w:t xml:space="preserve">Homburg, Giering y Hentschel (1999) manifiestan que la conservación del usuario </w:t>
      </w:r>
      <w:r w:rsidR="00970AA8">
        <w:rPr>
          <w:color w:val="000000"/>
        </w:rPr>
        <w:t>está integrada por</w:t>
      </w:r>
      <w:r w:rsidR="00AF6E81" w:rsidRPr="00270470">
        <w:rPr>
          <w:color w:val="000000"/>
        </w:rPr>
        <w:t xml:space="preserve"> un comportamiento previo </w:t>
      </w:r>
      <w:r w:rsidR="00970AA8">
        <w:rPr>
          <w:color w:val="000000"/>
        </w:rPr>
        <w:t>(</w:t>
      </w:r>
      <w:r w:rsidR="00AF6E81" w:rsidRPr="00270470">
        <w:rPr>
          <w:color w:val="000000"/>
        </w:rPr>
        <w:t>compra y recomendaciones</w:t>
      </w:r>
      <w:r w:rsidR="00970AA8">
        <w:rPr>
          <w:color w:val="000000"/>
        </w:rPr>
        <w:t>)</w:t>
      </w:r>
      <w:r w:rsidR="00AF6E81" w:rsidRPr="00270470">
        <w:rPr>
          <w:color w:val="000000"/>
        </w:rPr>
        <w:t xml:space="preserve"> y un comportamiento propuesto </w:t>
      </w:r>
      <w:r w:rsidR="00970AA8">
        <w:rPr>
          <w:color w:val="000000"/>
        </w:rPr>
        <w:t>(</w:t>
      </w:r>
      <w:r w:rsidR="00AF6E81" w:rsidRPr="00270470">
        <w:rPr>
          <w:color w:val="000000"/>
        </w:rPr>
        <w:t xml:space="preserve">intensiones de volver a consumir, de consumir más y de </w:t>
      </w:r>
      <w:r w:rsidR="00AF6E81" w:rsidRPr="00270470">
        <w:rPr>
          <w:color w:val="000000"/>
        </w:rPr>
        <w:lastRenderedPageBreak/>
        <w:t>recomendar</w:t>
      </w:r>
      <w:r w:rsidR="00970AA8">
        <w:rPr>
          <w:color w:val="000000"/>
        </w:rPr>
        <w:t>). Asimismo,</w:t>
      </w:r>
      <w:r w:rsidRPr="00270470">
        <w:rPr>
          <w:color w:val="000000"/>
        </w:rPr>
        <w:t xml:space="preserve"> </w:t>
      </w:r>
      <w:r w:rsidR="00970AA8">
        <w:rPr>
          <w:color w:val="000000"/>
        </w:rPr>
        <w:t>m</w:t>
      </w:r>
      <w:r w:rsidR="00AF6E81" w:rsidRPr="00270470">
        <w:rPr>
          <w:color w:val="000000"/>
        </w:rPr>
        <w:t xml:space="preserve">ientras que la fidelidad del usuario mantiene la perspectiva desde el punto de vista de la demanda, la conservación del usuario </w:t>
      </w:r>
      <w:r w:rsidR="00752B13" w:rsidRPr="00270470">
        <w:rPr>
          <w:color w:val="000000"/>
        </w:rPr>
        <w:t>comprende tanto la oferta como la demanda.</w:t>
      </w:r>
      <w:r w:rsidR="006960E9">
        <w:rPr>
          <w:color w:val="000000"/>
        </w:rPr>
        <w:t xml:space="preserve"> </w:t>
      </w:r>
    </w:p>
    <w:p w14:paraId="6E14F147" w14:textId="77777777" w:rsidR="00A76C8D" w:rsidRPr="00270470" w:rsidRDefault="00752B13" w:rsidP="005320CF">
      <w:pPr>
        <w:spacing w:line="360" w:lineRule="auto"/>
        <w:ind w:firstLine="708"/>
        <w:jc w:val="both"/>
        <w:rPr>
          <w:color w:val="000000"/>
        </w:rPr>
      </w:pPr>
      <w:r w:rsidRPr="00270470">
        <w:rPr>
          <w:color w:val="000000"/>
        </w:rPr>
        <w:t>Heinrichs</w:t>
      </w:r>
      <w:r w:rsidR="00815C16" w:rsidRPr="00270470">
        <w:rPr>
          <w:color w:val="000000"/>
        </w:rPr>
        <w:t xml:space="preserve"> y Klein (2001) señalan que la gestión de conservación del usuario se refiere a la sistematización del análisis, planeación, ejecución y control de las medidas enfocadas a mantener y cultivar una relación de intercambio con los usuarios de una institución.</w:t>
      </w:r>
      <w:r w:rsidR="001F169B" w:rsidRPr="00270470">
        <w:rPr>
          <w:color w:val="000000"/>
        </w:rPr>
        <w:t xml:space="preserve"> Meffert </w:t>
      </w:r>
      <w:r w:rsidR="00806B78" w:rsidRPr="00270470">
        <w:t>y Bruhn</w:t>
      </w:r>
      <w:r w:rsidR="00806B78" w:rsidRPr="00270470">
        <w:rPr>
          <w:color w:val="000000"/>
        </w:rPr>
        <w:t xml:space="preserve"> </w:t>
      </w:r>
      <w:r w:rsidR="001F169B" w:rsidRPr="00270470">
        <w:rPr>
          <w:color w:val="000000"/>
        </w:rPr>
        <w:t>(2000) refiere</w:t>
      </w:r>
      <w:r w:rsidR="00806B78" w:rsidRPr="00270470">
        <w:rPr>
          <w:color w:val="000000"/>
        </w:rPr>
        <w:t>n</w:t>
      </w:r>
      <w:r w:rsidR="001F169B" w:rsidRPr="00270470">
        <w:rPr>
          <w:color w:val="000000"/>
        </w:rPr>
        <w:t xml:space="preserve"> que a</w:t>
      </w:r>
      <w:r w:rsidR="00592CDD" w:rsidRPr="00270470">
        <w:rPr>
          <w:color w:val="000000"/>
        </w:rPr>
        <w:t xml:space="preserve">sentar la confianza desde una perspectiva planificada se considera como una condición necesaria para cualquier relación permanente, tanto para un interlocutor interno como uno externo. La relación entre proveedor y cliente se observa como un intercambio en el que todo el equipo se identifica con el principio de orientación del usuario y con las metas de la institución </w:t>
      </w:r>
      <w:r w:rsidR="001F169B" w:rsidRPr="00270470">
        <w:rPr>
          <w:color w:val="000000"/>
        </w:rPr>
        <w:t>en la que labora.</w:t>
      </w:r>
    </w:p>
    <w:p w14:paraId="3479315F" w14:textId="77777777" w:rsidR="007306CA" w:rsidRPr="00270470" w:rsidRDefault="007306CA" w:rsidP="008E184F">
      <w:pPr>
        <w:spacing w:line="360" w:lineRule="auto"/>
        <w:jc w:val="both"/>
        <w:rPr>
          <w:b/>
          <w:color w:val="000000"/>
        </w:rPr>
      </w:pPr>
    </w:p>
    <w:p w14:paraId="2867D7AA" w14:textId="77777777" w:rsidR="00592CDD" w:rsidRPr="00893BDD" w:rsidRDefault="00DF54D8" w:rsidP="004722BB">
      <w:pPr>
        <w:spacing w:line="360" w:lineRule="auto"/>
        <w:jc w:val="center"/>
        <w:rPr>
          <w:b/>
          <w:color w:val="000000"/>
          <w:sz w:val="26"/>
          <w:szCs w:val="26"/>
        </w:rPr>
      </w:pPr>
      <w:r w:rsidRPr="00893BDD">
        <w:rPr>
          <w:b/>
          <w:color w:val="000000"/>
          <w:sz w:val="26"/>
          <w:szCs w:val="26"/>
        </w:rPr>
        <w:t>Principales modelos</w:t>
      </w:r>
      <w:r w:rsidR="00A76C8D" w:rsidRPr="00893BDD">
        <w:rPr>
          <w:b/>
          <w:color w:val="000000"/>
          <w:sz w:val="26"/>
          <w:szCs w:val="26"/>
        </w:rPr>
        <w:t xml:space="preserve"> de calidad en los servicios</w:t>
      </w:r>
    </w:p>
    <w:p w14:paraId="32C9598B" w14:textId="2986BB75" w:rsidR="00970AA8" w:rsidRDefault="00FE20FE" w:rsidP="00970AA8">
      <w:pPr>
        <w:spacing w:line="360" w:lineRule="auto"/>
        <w:ind w:firstLine="708"/>
        <w:jc w:val="both"/>
        <w:rPr>
          <w:color w:val="000000"/>
        </w:rPr>
      </w:pPr>
      <w:r>
        <w:rPr>
          <w:color w:val="000000"/>
        </w:rPr>
        <w:t xml:space="preserve">La calidad en los servicios tienen que ser evaluados, pues no </w:t>
      </w:r>
      <w:r w:rsidR="005C1B51">
        <w:rPr>
          <w:color w:val="000000"/>
        </w:rPr>
        <w:t>puede hablarse de evaluación si no es para la mejora de la calidad existente (</w:t>
      </w:r>
      <w:r w:rsidR="00EB323F">
        <w:rPr>
          <w:lang w:val="es-ES"/>
        </w:rPr>
        <w:t>Garbanzo</w:t>
      </w:r>
      <w:r w:rsidR="007C1CAE">
        <w:rPr>
          <w:lang w:val="es-ES"/>
        </w:rPr>
        <w:t>-</w:t>
      </w:r>
      <w:r w:rsidR="005C1B51">
        <w:rPr>
          <w:color w:val="000000"/>
        </w:rPr>
        <w:t xml:space="preserve">Vargas, 2014). </w:t>
      </w:r>
      <w:r w:rsidR="00A76C8D" w:rsidRPr="00270470">
        <w:rPr>
          <w:color w:val="000000"/>
        </w:rPr>
        <w:t>Básicamente</w:t>
      </w:r>
      <w:r w:rsidR="00970AA8">
        <w:rPr>
          <w:color w:val="000000"/>
        </w:rPr>
        <w:t>,</w:t>
      </w:r>
      <w:r w:rsidR="00A76C8D" w:rsidRPr="00270470">
        <w:rPr>
          <w:color w:val="000000"/>
        </w:rPr>
        <w:t xml:space="preserve"> se reconocen dos enfoques fundamentales como los más significativos en el estudio de la calidad del servicio</w:t>
      </w:r>
      <w:r w:rsidR="001B3FD3" w:rsidRPr="00270470">
        <w:rPr>
          <w:color w:val="000000"/>
        </w:rPr>
        <w:t xml:space="preserve">: </w:t>
      </w:r>
      <w:r w:rsidR="00145ECA" w:rsidRPr="00270470">
        <w:rPr>
          <w:color w:val="000000"/>
        </w:rPr>
        <w:t>a</w:t>
      </w:r>
      <w:r w:rsidR="001B3FD3" w:rsidRPr="00270470">
        <w:rPr>
          <w:color w:val="000000"/>
        </w:rPr>
        <w:t xml:space="preserve">) </w:t>
      </w:r>
      <w:r w:rsidR="00DF54D8" w:rsidRPr="00270470">
        <w:rPr>
          <w:color w:val="000000"/>
        </w:rPr>
        <w:t>modelos basados en el paradigma de las discrepancias</w:t>
      </w:r>
      <w:r w:rsidR="00970AA8">
        <w:rPr>
          <w:color w:val="000000"/>
        </w:rPr>
        <w:t>,</w:t>
      </w:r>
      <w:r w:rsidR="001B3FD3" w:rsidRPr="00270470">
        <w:rPr>
          <w:color w:val="000000"/>
        </w:rPr>
        <w:t xml:space="preserve"> que define la calidad del servicio como calidad percibida, resultado de la comparación o de la diferencia entre expectativas y percepciones</w:t>
      </w:r>
      <w:r w:rsidR="00145ECA" w:rsidRPr="00270470">
        <w:rPr>
          <w:color w:val="000000"/>
        </w:rPr>
        <w:t>, cuyo principal representante es el instrumento S</w:t>
      </w:r>
      <w:r w:rsidR="00970AA8" w:rsidRPr="00270470">
        <w:rPr>
          <w:color w:val="000000"/>
        </w:rPr>
        <w:t xml:space="preserve">ervqual </w:t>
      </w:r>
      <w:r w:rsidR="00145ECA" w:rsidRPr="00270470">
        <w:rPr>
          <w:color w:val="000000"/>
        </w:rPr>
        <w:t>(Parasuraman, Zeithaml y Berry, 1985); y</w:t>
      </w:r>
      <w:r w:rsidR="00DF54D8" w:rsidRPr="00270470">
        <w:rPr>
          <w:color w:val="000000"/>
        </w:rPr>
        <w:t xml:space="preserve"> </w:t>
      </w:r>
      <w:r w:rsidR="00145ECA" w:rsidRPr="00270470">
        <w:rPr>
          <w:color w:val="000000"/>
        </w:rPr>
        <w:t>b) m</w:t>
      </w:r>
      <w:r w:rsidR="00DF54D8" w:rsidRPr="00270470">
        <w:rPr>
          <w:color w:val="000000"/>
        </w:rPr>
        <w:t>odelos basados en el paradigma de la percepción del desempeño</w:t>
      </w:r>
      <w:r w:rsidR="00970AA8">
        <w:rPr>
          <w:color w:val="000000"/>
        </w:rPr>
        <w:t>,</w:t>
      </w:r>
      <w:r w:rsidR="001B3FD3" w:rsidRPr="00270470">
        <w:rPr>
          <w:color w:val="000000"/>
        </w:rPr>
        <w:t xml:space="preserve"> que define la calidad como percibida, pero resultado de la percepción del desempeño del servicio prestado</w:t>
      </w:r>
      <w:r w:rsidR="00145ECA" w:rsidRPr="00270470">
        <w:rPr>
          <w:color w:val="000000"/>
        </w:rPr>
        <w:t xml:space="preserve">, en el que destaca el </w:t>
      </w:r>
      <w:r w:rsidR="00494A8A" w:rsidRPr="00270470">
        <w:rPr>
          <w:color w:val="000000"/>
        </w:rPr>
        <w:t xml:space="preserve">instrumento </w:t>
      </w:r>
      <w:r w:rsidR="005C3F77" w:rsidRPr="00270470">
        <w:rPr>
          <w:color w:val="000000"/>
        </w:rPr>
        <w:t>S</w:t>
      </w:r>
      <w:r w:rsidR="00970AA8" w:rsidRPr="00270470">
        <w:rPr>
          <w:color w:val="000000"/>
        </w:rPr>
        <w:t xml:space="preserve">ervperf </w:t>
      </w:r>
      <w:r w:rsidR="00145ECA" w:rsidRPr="00270470">
        <w:rPr>
          <w:color w:val="000000"/>
        </w:rPr>
        <w:t>(Cronin y Taylor</w:t>
      </w:r>
      <w:r w:rsidR="00970AA8">
        <w:rPr>
          <w:color w:val="000000"/>
        </w:rPr>
        <w:t>,</w:t>
      </w:r>
      <w:r w:rsidR="00145ECA" w:rsidRPr="00270470">
        <w:rPr>
          <w:color w:val="000000"/>
        </w:rPr>
        <w:t xml:space="preserve"> </w:t>
      </w:r>
      <w:r w:rsidR="00C93A1C" w:rsidRPr="00270470">
        <w:rPr>
          <w:color w:val="000000"/>
        </w:rPr>
        <w:t>1994)</w:t>
      </w:r>
      <w:r w:rsidR="00970AA8">
        <w:rPr>
          <w:color w:val="000000"/>
        </w:rPr>
        <w:t>.</w:t>
      </w:r>
    </w:p>
    <w:p w14:paraId="717CF997" w14:textId="77777777" w:rsidR="00A702A5" w:rsidRPr="00270470" w:rsidRDefault="00494A8A" w:rsidP="00970AA8">
      <w:pPr>
        <w:spacing w:line="360" w:lineRule="auto"/>
        <w:ind w:firstLine="708"/>
        <w:jc w:val="both"/>
        <w:rPr>
          <w:color w:val="000000"/>
        </w:rPr>
      </w:pPr>
      <w:r w:rsidRPr="00270470">
        <w:rPr>
          <w:color w:val="000000"/>
        </w:rPr>
        <w:t>Parasuraman</w:t>
      </w:r>
      <w:r w:rsidR="002B7B0D">
        <w:rPr>
          <w:color w:val="000000"/>
        </w:rPr>
        <w:t xml:space="preserve"> </w:t>
      </w:r>
      <w:r w:rsidR="002B7B0D" w:rsidRPr="002B7B0D">
        <w:rPr>
          <w:i/>
          <w:color w:val="000000"/>
        </w:rPr>
        <w:t>et al</w:t>
      </w:r>
      <w:r w:rsidR="002B7B0D">
        <w:rPr>
          <w:color w:val="000000"/>
        </w:rPr>
        <w:t>.</w:t>
      </w:r>
      <w:r w:rsidRPr="00270470">
        <w:rPr>
          <w:color w:val="000000"/>
        </w:rPr>
        <w:t xml:space="preserve"> (1985) </w:t>
      </w:r>
      <w:r w:rsidR="007A5544" w:rsidRPr="00270470">
        <w:rPr>
          <w:color w:val="000000"/>
        </w:rPr>
        <w:t xml:space="preserve">crearon el modelo </w:t>
      </w:r>
      <w:r w:rsidR="004B50F3" w:rsidRPr="00270470">
        <w:rPr>
          <w:color w:val="000000"/>
        </w:rPr>
        <w:t>y el instrumento</w:t>
      </w:r>
      <w:r w:rsidR="00A702A5" w:rsidRPr="00270470">
        <w:rPr>
          <w:color w:val="000000"/>
        </w:rPr>
        <w:t xml:space="preserve"> de evaluación</w:t>
      </w:r>
      <w:r w:rsidR="004B50F3" w:rsidRPr="00270470">
        <w:rPr>
          <w:color w:val="000000"/>
        </w:rPr>
        <w:t xml:space="preserve"> </w:t>
      </w:r>
      <w:r w:rsidR="007A5544" w:rsidRPr="00270470">
        <w:rPr>
          <w:color w:val="000000"/>
        </w:rPr>
        <w:t>S</w:t>
      </w:r>
      <w:r w:rsidR="00970AA8" w:rsidRPr="00270470">
        <w:rPr>
          <w:color w:val="000000"/>
        </w:rPr>
        <w:t>ervqual</w:t>
      </w:r>
      <w:r w:rsidR="007A5544" w:rsidRPr="00270470">
        <w:rPr>
          <w:color w:val="000000"/>
        </w:rPr>
        <w:t xml:space="preserve"> </w:t>
      </w:r>
      <w:r w:rsidR="00A702A5" w:rsidRPr="00270470">
        <w:rPr>
          <w:color w:val="000000"/>
        </w:rPr>
        <w:t>(</w:t>
      </w:r>
      <w:r w:rsidR="00BA68FA" w:rsidRPr="00BA68FA">
        <w:rPr>
          <w:i/>
          <w:color w:val="000000"/>
        </w:rPr>
        <w:t>service quality</w:t>
      </w:r>
      <w:r w:rsidR="00A702A5" w:rsidRPr="00270470">
        <w:rPr>
          <w:color w:val="000000"/>
        </w:rPr>
        <w:t xml:space="preserve">) </w:t>
      </w:r>
      <w:r w:rsidR="007A5544" w:rsidRPr="00270470">
        <w:rPr>
          <w:color w:val="000000"/>
        </w:rPr>
        <w:t xml:space="preserve">con base en sus investigaciones </w:t>
      </w:r>
      <w:r w:rsidR="00970AA8">
        <w:rPr>
          <w:color w:val="000000"/>
        </w:rPr>
        <w:t>en</w:t>
      </w:r>
      <w:r w:rsidR="007A5544" w:rsidRPr="00270470">
        <w:rPr>
          <w:color w:val="000000"/>
        </w:rPr>
        <w:t xml:space="preserve"> diferentes tipos de servicios. El modelo define la calidad del servicio como un desajuste entre las expectativas previas al consumo del servicio y la percepción del servicio prestado, determinando que la calidad puede ser medida mediante la diferencia entre ambos conceptos. </w:t>
      </w:r>
      <w:r w:rsidR="00A702A5" w:rsidRPr="00270470">
        <w:rPr>
          <w:color w:val="000000"/>
        </w:rPr>
        <w:t xml:space="preserve">Asimismo, el modelo propone que la calidad del servicio se puede medir mediante cinco dimensiones: </w:t>
      </w:r>
    </w:p>
    <w:p w14:paraId="62801CB9" w14:textId="77777777" w:rsidR="00A702A5" w:rsidRPr="00270470" w:rsidRDefault="00597F77" w:rsidP="008E184F">
      <w:pPr>
        <w:numPr>
          <w:ilvl w:val="0"/>
          <w:numId w:val="47"/>
        </w:numPr>
        <w:spacing w:line="360" w:lineRule="auto"/>
        <w:jc w:val="both"/>
        <w:rPr>
          <w:color w:val="000000"/>
        </w:rPr>
      </w:pPr>
      <w:r w:rsidRPr="00270470">
        <w:rPr>
          <w:color w:val="000000"/>
        </w:rPr>
        <w:t>E</w:t>
      </w:r>
      <w:r w:rsidR="00A702A5" w:rsidRPr="00270470">
        <w:rPr>
          <w:color w:val="000000"/>
        </w:rPr>
        <w:t>lementos tangibles</w:t>
      </w:r>
      <w:r w:rsidR="00970AA8">
        <w:rPr>
          <w:color w:val="000000"/>
        </w:rPr>
        <w:t>:</w:t>
      </w:r>
      <w:r w:rsidR="00A702A5" w:rsidRPr="00270470">
        <w:rPr>
          <w:color w:val="000000"/>
        </w:rPr>
        <w:t xml:space="preserve"> Se refiere a la apariencia de las instalaciones físicas, equipo, personal y materiales para comunicaciones</w:t>
      </w:r>
      <w:r w:rsidR="00970AA8">
        <w:rPr>
          <w:color w:val="000000"/>
        </w:rPr>
        <w:t>.</w:t>
      </w:r>
    </w:p>
    <w:p w14:paraId="67DAE39C" w14:textId="77777777" w:rsidR="00A702A5" w:rsidRPr="00270470" w:rsidRDefault="00597F77" w:rsidP="008E184F">
      <w:pPr>
        <w:numPr>
          <w:ilvl w:val="0"/>
          <w:numId w:val="47"/>
        </w:numPr>
        <w:spacing w:line="360" w:lineRule="auto"/>
        <w:jc w:val="both"/>
        <w:rPr>
          <w:color w:val="000000"/>
        </w:rPr>
      </w:pPr>
      <w:r w:rsidRPr="00270470">
        <w:rPr>
          <w:color w:val="000000"/>
        </w:rPr>
        <w:t>C</w:t>
      </w:r>
      <w:r w:rsidR="00A702A5" w:rsidRPr="00270470">
        <w:rPr>
          <w:color w:val="000000"/>
        </w:rPr>
        <w:t>onfiabilidad</w:t>
      </w:r>
      <w:r w:rsidR="00970AA8">
        <w:rPr>
          <w:color w:val="000000"/>
        </w:rPr>
        <w:t>:</w:t>
      </w:r>
      <w:r w:rsidR="00A702A5" w:rsidRPr="00270470">
        <w:rPr>
          <w:color w:val="000000"/>
        </w:rPr>
        <w:t xml:space="preserve"> </w:t>
      </w:r>
      <w:r w:rsidR="00970AA8">
        <w:rPr>
          <w:color w:val="000000"/>
        </w:rPr>
        <w:t>C</w:t>
      </w:r>
      <w:r w:rsidR="00A702A5" w:rsidRPr="00270470">
        <w:rPr>
          <w:color w:val="000000"/>
        </w:rPr>
        <w:t>apacidad para proporcionar el servicio prometido de manera precisa</w:t>
      </w:r>
      <w:r w:rsidR="00B43C92" w:rsidRPr="00270470">
        <w:rPr>
          <w:color w:val="000000"/>
        </w:rPr>
        <w:t>, amable y cuidadosa</w:t>
      </w:r>
      <w:r w:rsidR="00970AA8">
        <w:rPr>
          <w:color w:val="000000"/>
        </w:rPr>
        <w:t>.</w:t>
      </w:r>
    </w:p>
    <w:p w14:paraId="535AC1EB" w14:textId="77777777" w:rsidR="003164F7" w:rsidRPr="00270470" w:rsidRDefault="00597F77" w:rsidP="008E184F">
      <w:pPr>
        <w:numPr>
          <w:ilvl w:val="0"/>
          <w:numId w:val="47"/>
        </w:numPr>
        <w:spacing w:line="360" w:lineRule="auto"/>
        <w:jc w:val="both"/>
        <w:rPr>
          <w:color w:val="000000"/>
        </w:rPr>
      </w:pPr>
      <w:r w:rsidRPr="00270470">
        <w:rPr>
          <w:color w:val="000000"/>
        </w:rPr>
        <w:lastRenderedPageBreak/>
        <w:t>C</w:t>
      </w:r>
      <w:r w:rsidR="00A702A5" w:rsidRPr="00270470">
        <w:rPr>
          <w:color w:val="000000"/>
        </w:rPr>
        <w:t xml:space="preserve">apacidad de </w:t>
      </w:r>
      <w:r w:rsidR="00970AA8">
        <w:rPr>
          <w:color w:val="000000"/>
        </w:rPr>
        <w:t>respuesta:</w:t>
      </w:r>
      <w:r w:rsidR="003164F7" w:rsidRPr="00270470">
        <w:rPr>
          <w:color w:val="000000"/>
        </w:rPr>
        <w:t xml:space="preserve"> Consiste en la buena disposición</w:t>
      </w:r>
      <w:r w:rsidR="00B43C92" w:rsidRPr="00270470">
        <w:rPr>
          <w:color w:val="000000"/>
        </w:rPr>
        <w:t xml:space="preserve"> y voluntad del personal </w:t>
      </w:r>
      <w:r w:rsidR="003164F7" w:rsidRPr="00270470">
        <w:rPr>
          <w:color w:val="000000"/>
        </w:rPr>
        <w:t xml:space="preserve">para ayudar a los clientes </w:t>
      </w:r>
      <w:r w:rsidR="00B43C92" w:rsidRPr="00270470">
        <w:rPr>
          <w:color w:val="000000"/>
        </w:rPr>
        <w:t>y</w:t>
      </w:r>
      <w:r w:rsidR="003164F7" w:rsidRPr="00270470">
        <w:rPr>
          <w:color w:val="000000"/>
        </w:rPr>
        <w:t xml:space="preserve"> otorgarles un servicio </w:t>
      </w:r>
      <w:r w:rsidR="00B43C92" w:rsidRPr="00270470">
        <w:rPr>
          <w:color w:val="000000"/>
        </w:rPr>
        <w:t>ágil</w:t>
      </w:r>
      <w:r w:rsidR="00970AA8">
        <w:rPr>
          <w:color w:val="000000"/>
        </w:rPr>
        <w:t>.</w:t>
      </w:r>
    </w:p>
    <w:p w14:paraId="5BCE43F0" w14:textId="77777777" w:rsidR="003164F7" w:rsidRPr="00270470" w:rsidRDefault="00597F77" w:rsidP="008E184F">
      <w:pPr>
        <w:numPr>
          <w:ilvl w:val="0"/>
          <w:numId w:val="47"/>
        </w:numPr>
        <w:spacing w:line="360" w:lineRule="auto"/>
        <w:jc w:val="both"/>
        <w:rPr>
          <w:color w:val="000000"/>
        </w:rPr>
      </w:pPr>
      <w:r w:rsidRPr="00270470">
        <w:rPr>
          <w:color w:val="000000"/>
        </w:rPr>
        <w:t>S</w:t>
      </w:r>
      <w:r w:rsidR="00A702A5" w:rsidRPr="00270470">
        <w:rPr>
          <w:color w:val="000000"/>
        </w:rPr>
        <w:t>eguridad</w:t>
      </w:r>
      <w:r w:rsidR="00970AA8">
        <w:rPr>
          <w:color w:val="000000"/>
        </w:rPr>
        <w:t>:</w:t>
      </w:r>
      <w:r w:rsidR="003164F7" w:rsidRPr="00270470">
        <w:rPr>
          <w:color w:val="000000"/>
        </w:rPr>
        <w:t xml:space="preserve"> Es el conocimiento y cortesía de los trabajadores, así como su capacidad </w:t>
      </w:r>
      <w:r w:rsidRPr="00270470">
        <w:rPr>
          <w:color w:val="000000"/>
        </w:rPr>
        <w:t>para inspirar seguridad y confianza.</w:t>
      </w:r>
    </w:p>
    <w:p w14:paraId="131139CA" w14:textId="77777777" w:rsidR="00597F77" w:rsidRPr="00270470" w:rsidRDefault="00597F77" w:rsidP="008E184F">
      <w:pPr>
        <w:numPr>
          <w:ilvl w:val="0"/>
          <w:numId w:val="47"/>
        </w:numPr>
        <w:spacing w:line="360" w:lineRule="auto"/>
        <w:jc w:val="both"/>
        <w:rPr>
          <w:color w:val="000000"/>
        </w:rPr>
      </w:pPr>
      <w:r w:rsidRPr="00270470">
        <w:rPr>
          <w:color w:val="000000"/>
        </w:rPr>
        <w:t>E</w:t>
      </w:r>
      <w:r w:rsidR="00A702A5" w:rsidRPr="00270470">
        <w:rPr>
          <w:color w:val="000000"/>
        </w:rPr>
        <w:t>mpatía</w:t>
      </w:r>
      <w:r w:rsidR="00970AA8">
        <w:rPr>
          <w:color w:val="000000"/>
        </w:rPr>
        <w:t>:</w:t>
      </w:r>
      <w:r w:rsidR="00303148" w:rsidRPr="00270470">
        <w:rPr>
          <w:color w:val="000000"/>
        </w:rPr>
        <w:t xml:space="preserve"> </w:t>
      </w:r>
      <w:r w:rsidRPr="00270470">
        <w:rPr>
          <w:color w:val="000000"/>
        </w:rPr>
        <w:t>Se refiere al cuidado y atención individualizada que la organización proporciona a sus clientes.</w:t>
      </w:r>
    </w:p>
    <w:p w14:paraId="16E2A791" w14:textId="77777777" w:rsidR="00597F77" w:rsidRPr="00270470" w:rsidRDefault="006D4CA4" w:rsidP="005320CF">
      <w:pPr>
        <w:spacing w:line="360" w:lineRule="auto"/>
        <w:ind w:firstLine="708"/>
        <w:jc w:val="both"/>
        <w:rPr>
          <w:color w:val="000000"/>
        </w:rPr>
      </w:pPr>
      <w:r w:rsidRPr="00270470">
        <w:rPr>
          <w:color w:val="000000"/>
        </w:rPr>
        <w:t>Estas dimensiones se miden en una escala de dos secciones de 22 puntos cada una</w:t>
      </w:r>
      <w:r w:rsidR="00970AA8">
        <w:rPr>
          <w:color w:val="000000"/>
        </w:rPr>
        <w:t>;</w:t>
      </w:r>
      <w:r w:rsidRPr="00270470">
        <w:rPr>
          <w:color w:val="000000"/>
        </w:rPr>
        <w:t xml:space="preserve"> la primera registra las expectativas de los clientes de empresas excelentes en la industria de los servicios</w:t>
      </w:r>
      <w:r w:rsidR="00970AA8">
        <w:rPr>
          <w:color w:val="000000"/>
        </w:rPr>
        <w:t>,</w:t>
      </w:r>
      <w:r w:rsidRPr="00270470">
        <w:rPr>
          <w:color w:val="000000"/>
        </w:rPr>
        <w:t xml:space="preserve"> y la segunda mide la percepción de los consumidores de una empresa dada. Los resultados se comparan para determinar las calificaciones de las brechas de cada una de las cinco dimensiones. </w:t>
      </w:r>
      <w:r w:rsidR="00C75802" w:rsidRPr="00270470">
        <w:rPr>
          <w:color w:val="000000"/>
        </w:rPr>
        <w:t>En general</w:t>
      </w:r>
      <w:r w:rsidR="00970AA8">
        <w:rPr>
          <w:color w:val="000000"/>
        </w:rPr>
        <w:t>,</w:t>
      </w:r>
      <w:r w:rsidR="00C75802" w:rsidRPr="00270470">
        <w:rPr>
          <w:color w:val="000000"/>
        </w:rPr>
        <w:t xml:space="preserve"> se mide la diferencia entre el servicio esperado y el servicio percibido.</w:t>
      </w:r>
    </w:p>
    <w:p w14:paraId="10432D76" w14:textId="77777777" w:rsidR="00B65CF3" w:rsidRDefault="00100C40" w:rsidP="00B65CF3">
      <w:pPr>
        <w:spacing w:line="360" w:lineRule="auto"/>
        <w:ind w:firstLine="708"/>
        <w:jc w:val="both"/>
        <w:rPr>
          <w:color w:val="000000"/>
        </w:rPr>
      </w:pPr>
      <w:r w:rsidRPr="00270470">
        <w:rPr>
          <w:color w:val="000000"/>
        </w:rPr>
        <w:t>El modelo S</w:t>
      </w:r>
      <w:r w:rsidR="00970AA8" w:rsidRPr="00270470">
        <w:rPr>
          <w:color w:val="000000"/>
        </w:rPr>
        <w:t>ervperf</w:t>
      </w:r>
      <w:r w:rsidRPr="00270470">
        <w:rPr>
          <w:color w:val="000000"/>
        </w:rPr>
        <w:t xml:space="preserve"> (Cronin y Taylor, 1992</w:t>
      </w:r>
      <w:r w:rsidR="00BE35DE" w:rsidRPr="00270470">
        <w:rPr>
          <w:color w:val="000000"/>
        </w:rPr>
        <w:t>) surge debido a las críticas del modelo S</w:t>
      </w:r>
      <w:r w:rsidR="00970AA8" w:rsidRPr="00270470">
        <w:rPr>
          <w:color w:val="000000"/>
        </w:rPr>
        <w:t>ervqual</w:t>
      </w:r>
      <w:r w:rsidR="00BE35DE" w:rsidRPr="00270470">
        <w:rPr>
          <w:color w:val="000000"/>
        </w:rPr>
        <w:t>.</w:t>
      </w:r>
      <w:r w:rsidR="00D41DB9" w:rsidRPr="00270470">
        <w:rPr>
          <w:color w:val="000000"/>
        </w:rPr>
        <w:t xml:space="preserve"> </w:t>
      </w:r>
      <w:r w:rsidR="00CA3960" w:rsidRPr="00270470">
        <w:rPr>
          <w:color w:val="000000"/>
        </w:rPr>
        <w:t>Los autores señalan que el S</w:t>
      </w:r>
      <w:r w:rsidR="00970AA8" w:rsidRPr="00270470">
        <w:rPr>
          <w:color w:val="000000"/>
        </w:rPr>
        <w:t xml:space="preserve">ervqual </w:t>
      </w:r>
      <w:r w:rsidR="00CA3960" w:rsidRPr="00270470">
        <w:rPr>
          <w:color w:val="000000"/>
        </w:rPr>
        <w:t>no es el más adecuado para medir la calidad del servicio debido a deficiencias encontradas. Por ejemplo</w:t>
      </w:r>
      <w:r w:rsidR="00970AA8">
        <w:rPr>
          <w:color w:val="000000"/>
        </w:rPr>
        <w:t>,</w:t>
      </w:r>
      <w:r w:rsidR="00CA3960" w:rsidRPr="00270470">
        <w:rPr>
          <w:color w:val="000000"/>
        </w:rPr>
        <w:t xml:space="preserve"> indican que las expectativas son el componente del instrumento S</w:t>
      </w:r>
      <w:r w:rsidR="00970AA8" w:rsidRPr="00270470">
        <w:rPr>
          <w:color w:val="000000"/>
        </w:rPr>
        <w:t xml:space="preserve">ervqual </w:t>
      </w:r>
      <w:r w:rsidR="00CA3960" w:rsidRPr="00270470">
        <w:rPr>
          <w:color w:val="000000"/>
        </w:rPr>
        <w:t>que más controversias ha presentado por los problemas de interpretación que expone a los encuestados, suponen una redundancia dentro del instrumento de medición</w:t>
      </w:r>
      <w:r w:rsidR="00B65CF3">
        <w:rPr>
          <w:color w:val="000000"/>
        </w:rPr>
        <w:t>,</w:t>
      </w:r>
      <w:r w:rsidR="00CA3960" w:rsidRPr="00270470">
        <w:rPr>
          <w:color w:val="000000"/>
        </w:rPr>
        <w:t xml:space="preserve"> ya que las percepciones están influenciadas por las expectativas y por su variabilidad en los diversos momentos de la prestación del servicio. </w:t>
      </w:r>
    </w:p>
    <w:p w14:paraId="7C33BBCA" w14:textId="77777777" w:rsidR="00B65CF3" w:rsidRDefault="00B8025A" w:rsidP="00B65CF3">
      <w:pPr>
        <w:spacing w:line="360" w:lineRule="auto"/>
        <w:ind w:firstLine="708"/>
        <w:jc w:val="both"/>
        <w:rPr>
          <w:color w:val="000000"/>
        </w:rPr>
      </w:pPr>
      <w:r w:rsidRPr="00270470">
        <w:rPr>
          <w:color w:val="000000"/>
        </w:rPr>
        <w:t>Rodríguez (s.</w:t>
      </w:r>
      <w:r w:rsidR="00B65CF3">
        <w:rPr>
          <w:color w:val="000000"/>
        </w:rPr>
        <w:t xml:space="preserve"> </w:t>
      </w:r>
      <w:r w:rsidRPr="00270470">
        <w:rPr>
          <w:color w:val="000000"/>
        </w:rPr>
        <w:t>f.)</w:t>
      </w:r>
      <w:r w:rsidR="00BE35DE" w:rsidRPr="00270470">
        <w:rPr>
          <w:color w:val="000000"/>
        </w:rPr>
        <w:t xml:space="preserve"> </w:t>
      </w:r>
      <w:r w:rsidRPr="00270470">
        <w:rPr>
          <w:color w:val="000000"/>
        </w:rPr>
        <w:t xml:space="preserve">señala que </w:t>
      </w:r>
      <w:r w:rsidR="00A473B7" w:rsidRPr="00270470">
        <w:rPr>
          <w:color w:val="000000"/>
        </w:rPr>
        <w:t xml:space="preserve">Cronin y Taylor (1992) </w:t>
      </w:r>
      <w:r w:rsidR="00B65CF3">
        <w:rPr>
          <w:color w:val="000000"/>
        </w:rPr>
        <w:t>—</w:t>
      </w:r>
      <w:r w:rsidR="00A473B7" w:rsidRPr="00270470">
        <w:rPr>
          <w:color w:val="000000"/>
        </w:rPr>
        <w:t>basados en diversos cuestionarios</w:t>
      </w:r>
      <w:r w:rsidR="00B65CF3">
        <w:rPr>
          <w:color w:val="000000"/>
        </w:rPr>
        <w:t>—</w:t>
      </w:r>
      <w:r w:rsidR="00A473B7" w:rsidRPr="00270470">
        <w:rPr>
          <w:color w:val="000000"/>
        </w:rPr>
        <w:t xml:space="preserve"> contrastaron la medición de la calidad realizada a través de la diferencia entre expectativas y percepciones de los consumidores y la realizada únicamente con las percepciones o actitudes de </w:t>
      </w:r>
      <w:r w:rsidR="00B65CF3">
        <w:rPr>
          <w:color w:val="000000"/>
        </w:rPr>
        <w:t>ellos</w:t>
      </w:r>
      <w:r w:rsidR="00A473B7" w:rsidRPr="00270470">
        <w:rPr>
          <w:color w:val="000000"/>
        </w:rPr>
        <w:t>. Estos investigadores utilizaron los 22 ítems del S</w:t>
      </w:r>
      <w:r w:rsidR="00B65CF3" w:rsidRPr="00270470">
        <w:rPr>
          <w:color w:val="000000"/>
        </w:rPr>
        <w:t>erqual</w:t>
      </w:r>
      <w:r w:rsidR="00B65CF3">
        <w:rPr>
          <w:color w:val="000000"/>
        </w:rPr>
        <w:t>; por una lado,</w:t>
      </w:r>
      <w:r w:rsidR="00A8572A" w:rsidRPr="00270470">
        <w:rPr>
          <w:color w:val="000000"/>
        </w:rPr>
        <w:t xml:space="preserve"> </w:t>
      </w:r>
      <w:r w:rsidR="00B65CF3">
        <w:rPr>
          <w:color w:val="000000"/>
        </w:rPr>
        <w:t xml:space="preserve">propusieron </w:t>
      </w:r>
      <w:r w:rsidR="00A8572A" w:rsidRPr="00270470">
        <w:rPr>
          <w:color w:val="000000"/>
        </w:rPr>
        <w:t>utilizar el S</w:t>
      </w:r>
      <w:r w:rsidR="00B65CF3" w:rsidRPr="00270470">
        <w:rPr>
          <w:color w:val="000000"/>
        </w:rPr>
        <w:t xml:space="preserve">erqual </w:t>
      </w:r>
      <w:r w:rsidR="00A8572A" w:rsidRPr="00270470">
        <w:rPr>
          <w:color w:val="000000"/>
        </w:rPr>
        <w:t>y</w:t>
      </w:r>
      <w:r w:rsidR="00B65CF3">
        <w:rPr>
          <w:color w:val="000000"/>
        </w:rPr>
        <w:t>,</w:t>
      </w:r>
      <w:r w:rsidR="00A8572A" w:rsidRPr="00270470">
        <w:rPr>
          <w:color w:val="000000"/>
        </w:rPr>
        <w:t xml:space="preserve"> por el otro</w:t>
      </w:r>
      <w:r w:rsidR="00B65CF3">
        <w:rPr>
          <w:color w:val="000000"/>
        </w:rPr>
        <w:t>,</w:t>
      </w:r>
      <w:r w:rsidR="00A8572A" w:rsidRPr="00270470">
        <w:rPr>
          <w:color w:val="000000"/>
        </w:rPr>
        <w:t xml:space="preserve"> medir la calidad </w:t>
      </w:r>
      <w:r w:rsidR="0088659C" w:rsidRPr="00270470">
        <w:rPr>
          <w:color w:val="000000"/>
        </w:rPr>
        <w:t xml:space="preserve">tomando en cuenta </w:t>
      </w:r>
      <w:r w:rsidR="00A8572A" w:rsidRPr="00270470">
        <w:rPr>
          <w:color w:val="000000"/>
        </w:rPr>
        <w:t>s</w:t>
      </w:r>
      <w:r w:rsidR="00B65CF3">
        <w:rPr>
          <w:color w:val="000000"/>
        </w:rPr>
        <w:t>o</w:t>
      </w:r>
      <w:r w:rsidR="00A8572A" w:rsidRPr="00270470">
        <w:rPr>
          <w:color w:val="000000"/>
        </w:rPr>
        <w:t>lo</w:t>
      </w:r>
      <w:r w:rsidR="0088659C" w:rsidRPr="00270470">
        <w:rPr>
          <w:color w:val="000000"/>
        </w:rPr>
        <w:t xml:space="preserve"> las</w:t>
      </w:r>
      <w:r w:rsidR="00A8572A" w:rsidRPr="00270470">
        <w:rPr>
          <w:color w:val="000000"/>
        </w:rPr>
        <w:t xml:space="preserve"> percepciones</w:t>
      </w:r>
      <w:r w:rsidR="0088659C" w:rsidRPr="00270470">
        <w:rPr>
          <w:color w:val="000000"/>
        </w:rPr>
        <w:t xml:space="preserve"> con las mismas cinco dimensiones e ítems del S</w:t>
      </w:r>
      <w:r w:rsidR="00B65CF3" w:rsidRPr="00270470">
        <w:rPr>
          <w:color w:val="000000"/>
        </w:rPr>
        <w:t>ervqual</w:t>
      </w:r>
      <w:r w:rsidR="00B65CF3">
        <w:rPr>
          <w:color w:val="000000"/>
        </w:rPr>
        <w:t>. De este modo surgió</w:t>
      </w:r>
      <w:r w:rsidR="0088659C" w:rsidRPr="00270470">
        <w:rPr>
          <w:color w:val="000000"/>
        </w:rPr>
        <w:t xml:space="preserve"> el instrumento S</w:t>
      </w:r>
      <w:r w:rsidR="00B65CF3" w:rsidRPr="00270470">
        <w:rPr>
          <w:color w:val="000000"/>
        </w:rPr>
        <w:t>ervperf</w:t>
      </w:r>
      <w:r w:rsidR="00A8572A" w:rsidRPr="00270470">
        <w:rPr>
          <w:color w:val="000000"/>
        </w:rPr>
        <w:t>.</w:t>
      </w:r>
      <w:r w:rsidR="0088659C" w:rsidRPr="00270470">
        <w:rPr>
          <w:color w:val="000000"/>
        </w:rPr>
        <w:t xml:space="preserve"> </w:t>
      </w:r>
    </w:p>
    <w:p w14:paraId="67B82FDD" w14:textId="77777777" w:rsidR="00100C40" w:rsidRPr="00270470" w:rsidRDefault="00515E2D" w:rsidP="00B65CF3">
      <w:pPr>
        <w:spacing w:line="360" w:lineRule="auto"/>
        <w:ind w:firstLine="708"/>
        <w:jc w:val="both"/>
        <w:rPr>
          <w:color w:val="000000"/>
        </w:rPr>
      </w:pPr>
      <w:r w:rsidRPr="00270470">
        <w:rPr>
          <w:color w:val="000000"/>
        </w:rPr>
        <w:t xml:space="preserve">Medir la calidad del servicio con base en el desempeño </w:t>
      </w:r>
      <w:r w:rsidR="00B65CF3">
        <w:rPr>
          <w:color w:val="000000"/>
        </w:rPr>
        <w:t>—</w:t>
      </w:r>
      <w:r w:rsidRPr="00270470">
        <w:rPr>
          <w:color w:val="000000"/>
        </w:rPr>
        <w:t>como lo hace el S</w:t>
      </w:r>
      <w:r w:rsidR="00B65CF3" w:rsidRPr="00270470">
        <w:rPr>
          <w:color w:val="000000"/>
        </w:rPr>
        <w:t>ervperf</w:t>
      </w:r>
      <w:r w:rsidR="00B65CF3">
        <w:rPr>
          <w:color w:val="000000"/>
        </w:rPr>
        <w:t>—</w:t>
      </w:r>
      <w:r w:rsidRPr="00270470">
        <w:rPr>
          <w:color w:val="000000"/>
        </w:rPr>
        <w:t xml:space="preserve"> reduce la amplitud del cuestionario, lo que permite una mayor colaboración del encuestado y una fácil comprensión, en vez de utilizar dos columnas que crean confusión y complejidad. A</w:t>
      </w:r>
      <w:r w:rsidR="0094466E" w:rsidRPr="00270470">
        <w:rPr>
          <w:color w:val="000000"/>
        </w:rPr>
        <w:t>demás, el S</w:t>
      </w:r>
      <w:r w:rsidR="00B65CF3" w:rsidRPr="00270470">
        <w:rPr>
          <w:color w:val="000000"/>
        </w:rPr>
        <w:t xml:space="preserve">ervperf </w:t>
      </w:r>
      <w:r w:rsidR="0094466E" w:rsidRPr="00270470">
        <w:rPr>
          <w:color w:val="000000"/>
        </w:rPr>
        <w:t>requiere de menos tiempo para administrar el cuestionario, predice mejor la satisfacción, y el trabajo de interpretación y análisis es más fácil de realizar.</w:t>
      </w:r>
    </w:p>
    <w:p w14:paraId="20111850" w14:textId="77777777" w:rsidR="00A702A5" w:rsidRPr="00270470" w:rsidRDefault="00671A89" w:rsidP="005320CF">
      <w:pPr>
        <w:spacing w:line="360" w:lineRule="auto"/>
        <w:ind w:firstLine="708"/>
        <w:jc w:val="both"/>
        <w:rPr>
          <w:color w:val="000000"/>
        </w:rPr>
      </w:pPr>
      <w:r w:rsidRPr="00270470">
        <w:rPr>
          <w:color w:val="000000"/>
        </w:rPr>
        <w:t>Rodríguez (s.</w:t>
      </w:r>
      <w:r w:rsidR="00B65CF3">
        <w:rPr>
          <w:color w:val="000000"/>
        </w:rPr>
        <w:t xml:space="preserve"> </w:t>
      </w:r>
      <w:r w:rsidRPr="00270470">
        <w:rPr>
          <w:color w:val="000000"/>
        </w:rPr>
        <w:t>f.) refiere que d</w:t>
      </w:r>
      <w:r w:rsidR="00A8572A" w:rsidRPr="00270470">
        <w:rPr>
          <w:color w:val="000000"/>
        </w:rPr>
        <w:t>e acuerdo</w:t>
      </w:r>
      <w:r w:rsidR="005F278B" w:rsidRPr="00270470">
        <w:rPr>
          <w:color w:val="000000"/>
        </w:rPr>
        <w:t xml:space="preserve"> con</w:t>
      </w:r>
      <w:r w:rsidR="00A8572A" w:rsidRPr="00270470">
        <w:rPr>
          <w:color w:val="000000"/>
        </w:rPr>
        <w:t xml:space="preserve"> la opinión de varios expertos </w:t>
      </w:r>
      <w:r w:rsidR="00B65CF3">
        <w:rPr>
          <w:color w:val="000000"/>
        </w:rPr>
        <w:t>—</w:t>
      </w:r>
      <w:r w:rsidR="00A8572A" w:rsidRPr="00270470">
        <w:rPr>
          <w:color w:val="000000"/>
        </w:rPr>
        <w:t>tales como Bolton y Drew (1991), Churchill y Suprenant (1982), Woofruff, Cadotte y Jenkins (1993)</w:t>
      </w:r>
      <w:r w:rsidR="00B65CF3">
        <w:rPr>
          <w:color w:val="000000"/>
        </w:rPr>
        <w:t>,</w:t>
      </w:r>
      <w:r w:rsidR="00A8572A" w:rsidRPr="00270470">
        <w:rPr>
          <w:color w:val="000000"/>
        </w:rPr>
        <w:t xml:space="preserve"> entre otros</w:t>
      </w:r>
      <w:r w:rsidR="00B65CF3">
        <w:rPr>
          <w:color w:val="000000"/>
        </w:rPr>
        <w:t>—,</w:t>
      </w:r>
      <w:r w:rsidR="00A8572A" w:rsidRPr="00270470">
        <w:rPr>
          <w:color w:val="000000"/>
        </w:rPr>
        <w:t xml:space="preserve"> el instrumento S</w:t>
      </w:r>
      <w:r w:rsidR="00B65CF3" w:rsidRPr="00270470">
        <w:rPr>
          <w:color w:val="000000"/>
        </w:rPr>
        <w:t xml:space="preserve">ervperf </w:t>
      </w:r>
      <w:r w:rsidR="00A8572A" w:rsidRPr="00270470">
        <w:rPr>
          <w:color w:val="000000"/>
        </w:rPr>
        <w:t xml:space="preserve">parece conformar más de cerca las </w:t>
      </w:r>
      <w:r w:rsidR="00A8572A" w:rsidRPr="00270470">
        <w:rPr>
          <w:color w:val="000000"/>
        </w:rPr>
        <w:lastRenderedPageBreak/>
        <w:t xml:space="preserve">implicaciones sobre actitudes y satisfacción. </w:t>
      </w:r>
      <w:r w:rsidR="005F278B" w:rsidRPr="00270470">
        <w:rPr>
          <w:color w:val="000000"/>
        </w:rPr>
        <w:t>Asimismo, la revisión de la literatura proporciona un soporte suficiente a la superioridad de la medida de la calidad del servicio basada únicamente en el desempeño. Por tanto, puede afirmarse que el S</w:t>
      </w:r>
      <w:r w:rsidR="00B65CF3" w:rsidRPr="00270470">
        <w:rPr>
          <w:color w:val="000000"/>
        </w:rPr>
        <w:t xml:space="preserve">ervperf </w:t>
      </w:r>
      <w:r w:rsidR="005F278B" w:rsidRPr="00270470">
        <w:rPr>
          <w:color w:val="000000"/>
        </w:rPr>
        <w:t>tiene una mejor aceptación</w:t>
      </w:r>
      <w:r w:rsidR="00B65CF3">
        <w:rPr>
          <w:color w:val="000000"/>
        </w:rPr>
        <w:t>,</w:t>
      </w:r>
      <w:r w:rsidR="005F278B" w:rsidRPr="00270470">
        <w:rPr>
          <w:color w:val="000000"/>
        </w:rPr>
        <w:t xml:space="preserve"> ya que la medición exclusiva de la percepción del desempeño muestra con mayor exactitud la realidad del servicio prestado.</w:t>
      </w:r>
      <w:r w:rsidR="000049D1" w:rsidRPr="00270470">
        <w:rPr>
          <w:color w:val="000000"/>
        </w:rPr>
        <w:t xml:space="preserve"> </w:t>
      </w:r>
    </w:p>
    <w:p w14:paraId="4ADE8589" w14:textId="77777777" w:rsidR="00EA3599" w:rsidRPr="00270470" w:rsidRDefault="00EA3599" w:rsidP="008E184F">
      <w:pPr>
        <w:pStyle w:val="ParrafoAPA"/>
        <w:spacing w:line="360" w:lineRule="auto"/>
        <w:ind w:firstLine="0"/>
        <w:jc w:val="both"/>
      </w:pPr>
    </w:p>
    <w:p w14:paraId="55B5B5C1" w14:textId="77777777" w:rsidR="00334EA0" w:rsidRPr="00893BDD" w:rsidRDefault="002D75E5" w:rsidP="00FE06B4">
      <w:pPr>
        <w:tabs>
          <w:tab w:val="left" w:pos="4680"/>
        </w:tabs>
        <w:spacing w:line="360" w:lineRule="auto"/>
        <w:jc w:val="center"/>
        <w:rPr>
          <w:b/>
          <w:sz w:val="26"/>
          <w:szCs w:val="26"/>
        </w:rPr>
      </w:pPr>
      <w:r w:rsidRPr="00893BDD">
        <w:rPr>
          <w:b/>
          <w:sz w:val="26"/>
          <w:szCs w:val="26"/>
        </w:rPr>
        <w:t>Planteamiento del estudio, objetivo y justificación</w:t>
      </w:r>
    </w:p>
    <w:p w14:paraId="370A96EA" w14:textId="77777777" w:rsidR="00B65CF3" w:rsidRDefault="004F3C81" w:rsidP="00823BCA">
      <w:pPr>
        <w:pStyle w:val="ParrafoAPACar"/>
        <w:spacing w:line="360" w:lineRule="auto"/>
        <w:ind w:firstLine="708"/>
        <w:jc w:val="both"/>
      </w:pPr>
      <w:r>
        <w:t xml:space="preserve">El concepto </w:t>
      </w:r>
      <w:r w:rsidRPr="00B65CF3">
        <w:rPr>
          <w:i/>
        </w:rPr>
        <w:t>calidad</w:t>
      </w:r>
      <w:r>
        <w:t xml:space="preserve"> fue </w:t>
      </w:r>
      <w:r w:rsidR="00B65CF3">
        <w:t>inicialmente</w:t>
      </w:r>
      <w:r>
        <w:t xml:space="preserve"> utilizado en </w:t>
      </w:r>
      <w:r w:rsidR="004A367F">
        <w:t>el medio</w:t>
      </w:r>
      <w:r>
        <w:t xml:space="preserve"> empresarial </w:t>
      </w:r>
      <w:r w:rsidR="00B65CF3">
        <w:t xml:space="preserve">y luego </w:t>
      </w:r>
      <w:r>
        <w:t xml:space="preserve">fue </w:t>
      </w:r>
      <w:r w:rsidR="00BA06B2">
        <w:t>extendido</w:t>
      </w:r>
      <w:r>
        <w:t xml:space="preserve"> al</w:t>
      </w:r>
      <w:r w:rsidR="004A367F">
        <w:t xml:space="preserve"> entorno</w:t>
      </w:r>
      <w:r>
        <w:t xml:space="preserve"> educativo</w:t>
      </w:r>
      <w:r w:rsidR="00540A88">
        <w:t>.</w:t>
      </w:r>
      <w:r>
        <w:t xml:space="preserve"> </w:t>
      </w:r>
      <w:r w:rsidR="00540A88">
        <w:t>C</w:t>
      </w:r>
      <w:r>
        <w:t xml:space="preserve">uando este constructo se aplica </w:t>
      </w:r>
      <w:r w:rsidR="00B65CF3">
        <w:t>a este último</w:t>
      </w:r>
      <w:r>
        <w:t xml:space="preserve"> se </w:t>
      </w:r>
      <w:r w:rsidR="00105FF9">
        <w:t>debe con</w:t>
      </w:r>
      <w:r w:rsidR="004837E4">
        <w:t>templar</w:t>
      </w:r>
      <w:r w:rsidR="00105FF9">
        <w:t xml:space="preserve"> </w:t>
      </w:r>
      <w:r w:rsidR="00D43190">
        <w:t>tanto su finalidad como su sentido y sus funciones, es decir</w:t>
      </w:r>
      <w:r w:rsidR="00B65CF3">
        <w:t>,</w:t>
      </w:r>
      <w:r w:rsidR="00D43190">
        <w:t xml:space="preserve"> </w:t>
      </w:r>
      <w:r w:rsidR="00105FF9">
        <w:t xml:space="preserve">todo el sistema </w:t>
      </w:r>
      <w:r w:rsidR="004837E4">
        <w:t xml:space="preserve">educativo </w:t>
      </w:r>
      <w:r w:rsidR="00105FF9">
        <w:t>en su conjunto</w:t>
      </w:r>
      <w:r w:rsidR="00D43190">
        <w:t xml:space="preserve"> (Sverdlick, 2012).</w:t>
      </w:r>
      <w:r w:rsidR="004A3DEC">
        <w:t xml:space="preserve"> Jiménez</w:t>
      </w:r>
      <w:r w:rsidR="00F32817">
        <w:t xml:space="preserve">, Terriques y Robles (2011) </w:t>
      </w:r>
      <w:r w:rsidR="00B65CF3">
        <w:t>consideran</w:t>
      </w:r>
      <w:r w:rsidR="00F32817">
        <w:t xml:space="preserve"> que en la valoración de la calidad de la educación, la satisfacción del estudiante es un factor importante y se refleja en la efic</w:t>
      </w:r>
      <w:r w:rsidR="004837E4">
        <w:t>iencia y eficacia</w:t>
      </w:r>
      <w:r w:rsidR="00F32817">
        <w:t xml:space="preserve"> de los servicios académicos y administrativos que se ofrecen</w:t>
      </w:r>
      <w:r w:rsidR="00B65CF3">
        <w:t>,</w:t>
      </w:r>
      <w:r w:rsidR="00F32817">
        <w:t xml:space="preserve"> tales como programas de estudio, relaciones </w:t>
      </w:r>
      <w:r w:rsidR="00540A88">
        <w:t>interpersonales</w:t>
      </w:r>
      <w:r w:rsidR="00F32817">
        <w:t>,</w:t>
      </w:r>
      <w:r w:rsidR="004A3DEC">
        <w:t xml:space="preserve"> </w:t>
      </w:r>
      <w:r w:rsidR="00F32817">
        <w:t xml:space="preserve">intalaciones y equipamiento, entre otros. </w:t>
      </w:r>
    </w:p>
    <w:p w14:paraId="2C4C54C5" w14:textId="77777777" w:rsidR="00E059EB" w:rsidRDefault="004A3DEC" w:rsidP="00823BCA">
      <w:pPr>
        <w:pStyle w:val="ParrafoAPACar"/>
        <w:spacing w:line="360" w:lineRule="auto"/>
        <w:ind w:firstLine="708"/>
        <w:jc w:val="both"/>
      </w:pPr>
      <w:r>
        <w:t xml:space="preserve">Asimismo, </w:t>
      </w:r>
      <w:r w:rsidR="00D01472">
        <w:t xml:space="preserve">Araiza, Zambrano y Ramírez (2016) </w:t>
      </w:r>
      <w:r w:rsidR="00B65CF3">
        <w:t>señalan</w:t>
      </w:r>
      <w:r w:rsidR="00E14103">
        <w:t xml:space="preserve"> que </w:t>
      </w:r>
      <w:r w:rsidR="00F95633">
        <w:t>ciertos</w:t>
      </w:r>
      <w:r w:rsidR="00D01472">
        <w:t xml:space="preserve"> estudios</w:t>
      </w:r>
      <w:r w:rsidR="00F95633">
        <w:t xml:space="preserve"> </w:t>
      </w:r>
      <w:r w:rsidR="00D01472">
        <w:t xml:space="preserve">se han enfocado en la valoración </w:t>
      </w:r>
      <w:r w:rsidR="00F95633">
        <w:t>global</w:t>
      </w:r>
      <w:r w:rsidR="00D01472">
        <w:t xml:space="preserve"> de los estudiantes</w:t>
      </w:r>
      <w:r w:rsidR="00B65CF3">
        <w:t xml:space="preserve"> en torno al</w:t>
      </w:r>
      <w:r w:rsidR="00F95633">
        <w:t xml:space="preserve"> conjunto de</w:t>
      </w:r>
      <w:r w:rsidR="00D01472">
        <w:t xml:space="preserve"> servicios que ofrecen las IES, </w:t>
      </w:r>
      <w:r w:rsidR="008653F9">
        <w:t>tales como</w:t>
      </w:r>
      <w:r w:rsidR="00D01472">
        <w:t xml:space="preserve"> los de apoyo</w:t>
      </w:r>
      <w:r w:rsidR="008653F9">
        <w:t xml:space="preserve"> escolar, los culturales, </w:t>
      </w:r>
      <w:r>
        <w:t xml:space="preserve">los </w:t>
      </w:r>
      <w:r w:rsidR="008653F9">
        <w:t xml:space="preserve">deportivos y </w:t>
      </w:r>
      <w:r>
        <w:t xml:space="preserve">los </w:t>
      </w:r>
      <w:r w:rsidR="008653F9">
        <w:t>sociales</w:t>
      </w:r>
      <w:r w:rsidR="00D01472">
        <w:t>.</w:t>
      </w:r>
      <w:r w:rsidR="00B86C07">
        <w:t xml:space="preserve"> </w:t>
      </w:r>
      <w:r w:rsidR="001877D7">
        <w:t>Bustos, Salazar y Bermúdez (2012) indican que se</w:t>
      </w:r>
      <w:r w:rsidR="006811DC">
        <w:t xml:space="preserve"> puede hablar de calidad en la educación cuando </w:t>
      </w:r>
      <w:r w:rsidR="00B65CF3">
        <w:t>e</w:t>
      </w:r>
      <w:r w:rsidR="006811DC">
        <w:t>sta</w:t>
      </w:r>
      <w:r w:rsidR="00E059EB">
        <w:t xml:space="preserve"> es </w:t>
      </w:r>
      <w:r w:rsidR="001877D7">
        <w:t xml:space="preserve">capaz de </w:t>
      </w:r>
      <w:r w:rsidR="00E059EB">
        <w:t xml:space="preserve">maximizar los beneficios </w:t>
      </w:r>
      <w:r w:rsidR="001877D7">
        <w:t xml:space="preserve">profesionales, </w:t>
      </w:r>
      <w:r w:rsidR="00E059EB">
        <w:t xml:space="preserve">sociales </w:t>
      </w:r>
      <w:r w:rsidR="001877D7">
        <w:t xml:space="preserve">y </w:t>
      </w:r>
      <w:r w:rsidR="00E059EB">
        <w:t>económicos</w:t>
      </w:r>
      <w:r w:rsidR="00B65CF3">
        <w:t>,</w:t>
      </w:r>
      <w:r w:rsidR="001877D7">
        <w:t xml:space="preserve"> así como</w:t>
      </w:r>
      <w:r w:rsidR="00540A88">
        <w:t xml:space="preserve"> </w:t>
      </w:r>
      <w:r w:rsidR="00E059EB">
        <w:t>la calidad de vida de los estudiantes.</w:t>
      </w:r>
    </w:p>
    <w:p w14:paraId="075CC12B" w14:textId="77777777" w:rsidR="004F3C81" w:rsidRDefault="004F3C81" w:rsidP="00823BCA">
      <w:pPr>
        <w:pStyle w:val="ParrafoAPACar"/>
        <w:spacing w:line="360" w:lineRule="auto"/>
        <w:ind w:firstLine="708"/>
        <w:jc w:val="both"/>
      </w:pPr>
      <w:r>
        <w:t xml:space="preserve">En las últimas dos décadas las IES han incrementado su interés por la evaluación de la calidad enfocada a la mejora continua institucional (Abarca, Cáceres, Jiménez, Moraleda y Romero, 2013). Tumino y Poitevin (2013) </w:t>
      </w:r>
      <w:r w:rsidR="00B65CF3">
        <w:t>explican</w:t>
      </w:r>
      <w:r>
        <w:t xml:space="preserve"> que los estudiantes son la razón de ser de las instituciones educativas, por lo que es importante tomar en cuenta las demandas que hacen sobre la calidad de los servicios</w:t>
      </w:r>
      <w:r w:rsidR="00B65CF3">
        <w:t>,</w:t>
      </w:r>
      <w:r>
        <w:t xml:space="preserve"> con la finalidad de mantener el prestigio y la imagen institucional.</w:t>
      </w:r>
    </w:p>
    <w:p w14:paraId="0C6B398F" w14:textId="77777777" w:rsidR="00D82471" w:rsidRDefault="00B65CF3" w:rsidP="00D82471">
      <w:pPr>
        <w:pStyle w:val="ParrafoAPACar"/>
        <w:spacing w:line="360" w:lineRule="auto"/>
        <w:ind w:firstLine="708"/>
        <w:jc w:val="both"/>
      </w:pPr>
      <w:r>
        <w:t>Explicado lo anterior, se puede decir que e</w:t>
      </w:r>
      <w:r w:rsidR="00D82471">
        <w:t xml:space="preserve">l </w:t>
      </w:r>
      <w:r>
        <w:t xml:space="preserve">presente </w:t>
      </w:r>
      <w:r w:rsidR="0080582A" w:rsidRPr="00270470">
        <w:t>estudio se realizó en</w:t>
      </w:r>
      <w:r w:rsidR="006865F7" w:rsidRPr="00270470">
        <w:t xml:space="preserve"> </w:t>
      </w:r>
      <w:r w:rsidR="00C339B3" w:rsidRPr="00270470">
        <w:t>el departamento de</w:t>
      </w:r>
      <w:r w:rsidR="006865F7" w:rsidRPr="00270470">
        <w:t xml:space="preserve"> Servicios Escolares (SE) de una </w:t>
      </w:r>
      <w:r w:rsidRPr="00270470">
        <w:t xml:space="preserve">institución de educación superior </w:t>
      </w:r>
      <w:r w:rsidR="00CA1D9D" w:rsidRPr="00270470">
        <w:t>(IES)</w:t>
      </w:r>
      <w:r w:rsidR="00511C86" w:rsidRPr="00270470">
        <w:t xml:space="preserve"> </w:t>
      </w:r>
      <w:r w:rsidR="0080582A" w:rsidRPr="00270470">
        <w:t>ubicada en</w:t>
      </w:r>
      <w:r w:rsidR="008159C6" w:rsidRPr="00270470">
        <w:t xml:space="preserve"> Méxic</w:t>
      </w:r>
      <w:r w:rsidR="00F81E6D" w:rsidRPr="00270470">
        <w:t>o</w:t>
      </w:r>
      <w:r w:rsidR="008159C6" w:rsidRPr="00270470">
        <w:t xml:space="preserve">. </w:t>
      </w:r>
      <w:r w:rsidR="00E95877">
        <w:t>La IES c</w:t>
      </w:r>
      <w:r w:rsidR="008159C6" w:rsidRPr="00270470">
        <w:t xml:space="preserve">uenta con nueve </w:t>
      </w:r>
      <w:r>
        <w:t>f</w:t>
      </w:r>
      <w:r w:rsidR="008159C6" w:rsidRPr="00270470">
        <w:t>acultade</w:t>
      </w:r>
      <w:r w:rsidR="00E95877">
        <w:t>s</w:t>
      </w:r>
      <w:r w:rsidR="008159C6" w:rsidRPr="00270470">
        <w:t xml:space="preserve"> </w:t>
      </w:r>
      <w:r w:rsidR="005C2A72">
        <w:t xml:space="preserve">donde </w:t>
      </w:r>
      <w:r w:rsidR="008159C6" w:rsidRPr="00270470">
        <w:t xml:space="preserve">se imparten 25 licenciaturas, ocho maestrías, seis especialidades médicas y </w:t>
      </w:r>
      <w:r w:rsidR="005A5533">
        <w:t>varios</w:t>
      </w:r>
      <w:r w:rsidR="008159C6" w:rsidRPr="00270470">
        <w:t xml:space="preserve"> centros de investigación</w:t>
      </w:r>
      <w:r w:rsidR="00F81E6D" w:rsidRPr="00270470">
        <w:t>.</w:t>
      </w:r>
      <w:r w:rsidR="00C66B6D" w:rsidRPr="00270470">
        <w:t xml:space="preserve"> </w:t>
      </w:r>
      <w:r w:rsidR="00F81E6D" w:rsidRPr="00270470">
        <w:t>El departamento de SE</w:t>
      </w:r>
      <w:r w:rsidR="008F2BBD" w:rsidRPr="00270470">
        <w:t xml:space="preserve"> inició sus operaciones a partir del año 1988</w:t>
      </w:r>
      <w:r w:rsidR="00FB0BCD" w:rsidRPr="00270470">
        <w:t xml:space="preserve">. </w:t>
      </w:r>
      <w:r w:rsidR="00FE5247" w:rsidRPr="00270470">
        <w:t>Actualmente</w:t>
      </w:r>
      <w:r w:rsidR="005C2A72">
        <w:t>,</w:t>
      </w:r>
      <w:r w:rsidR="00FE5247" w:rsidRPr="00270470">
        <w:t xml:space="preserve"> t</w:t>
      </w:r>
      <w:r w:rsidR="00FB0BCD" w:rsidRPr="00270470">
        <w:t xml:space="preserve">iene como misión planear, organizar, operar y controlar los servicios escolares que ofrece con calidad y calidez humana en sus etapas de admisión, permanencia y egreso. Su visión es ser reconocida por la calidad, transparencia y </w:t>
      </w:r>
      <w:r w:rsidR="00FB0BCD" w:rsidRPr="00270470">
        <w:lastRenderedPageBreak/>
        <w:t xml:space="preserve">oportunidad con que </w:t>
      </w:r>
      <w:r w:rsidR="005C2A72">
        <w:t>brinda</w:t>
      </w:r>
      <w:r w:rsidR="00FB0BCD" w:rsidRPr="00270470">
        <w:t xml:space="preserve"> los servicios escolares, utilizando tecnología de vanguardia y personal capacitado y ético, comprometido y sensible a las necesidades de la comunidad </w:t>
      </w:r>
      <w:r w:rsidR="00560939">
        <w:t>de la IES</w:t>
      </w:r>
      <w:r w:rsidR="00FB0BCD" w:rsidRPr="00270470">
        <w:t>.</w:t>
      </w:r>
    </w:p>
    <w:p w14:paraId="088BD980" w14:textId="77777777" w:rsidR="00D82471" w:rsidRDefault="00F81E6D" w:rsidP="00D82471">
      <w:pPr>
        <w:pStyle w:val="ParrafoAPACar"/>
        <w:spacing w:line="360" w:lineRule="auto"/>
        <w:ind w:firstLine="708"/>
        <w:jc w:val="both"/>
      </w:pPr>
      <w:r w:rsidRPr="00270470">
        <w:t>El departamento de SE</w:t>
      </w:r>
      <w:r w:rsidR="004A5C18" w:rsidRPr="00270470">
        <w:t xml:space="preserve"> tiene como principales objetivos coordinar y vigilar que se realicen </w:t>
      </w:r>
      <w:r w:rsidR="005C2A72">
        <w:t>a</w:t>
      </w:r>
      <w:r w:rsidR="004A5C18" w:rsidRPr="00270470">
        <w:t xml:space="preserve"> tiempo y </w:t>
      </w:r>
      <w:r w:rsidR="005C2A72">
        <w:t xml:space="preserve">en </w:t>
      </w:r>
      <w:r w:rsidR="004A5C18" w:rsidRPr="00270470">
        <w:t>forma los procesos de selección y admisión de aspirantes</w:t>
      </w:r>
      <w:r w:rsidR="00C821C4">
        <w:t xml:space="preserve"> a ingresar a la IES</w:t>
      </w:r>
      <w:r w:rsidR="004A5C18" w:rsidRPr="00270470">
        <w:t>, realizar oportunamente el registro de inscripciones y reinscripciones, coordinar el registro y actualización del historial académico de los alumnos, validar los comprobantes de estudios y certificados, y mantener actualizados, bajo resguardo y protegidos los documentos y expedientes que conforman el historial académico de los alumnos, entre otros</w:t>
      </w:r>
      <w:r w:rsidR="005C2A72">
        <w:t xml:space="preserve"> objetivos</w:t>
      </w:r>
      <w:r w:rsidR="004A5C18" w:rsidRPr="00270470">
        <w:t>.</w:t>
      </w:r>
    </w:p>
    <w:p w14:paraId="7823BFF7" w14:textId="77777777" w:rsidR="00E10A1B" w:rsidRDefault="00F81E6D" w:rsidP="00D82471">
      <w:pPr>
        <w:pStyle w:val="ParrafoAPACar"/>
        <w:spacing w:line="360" w:lineRule="auto"/>
        <w:ind w:firstLine="708"/>
        <w:jc w:val="both"/>
      </w:pPr>
      <w:r w:rsidRPr="00270470">
        <w:t>El departamento de SE</w:t>
      </w:r>
      <w:r w:rsidR="00E925F0" w:rsidRPr="00270470">
        <w:t xml:space="preserve"> plantea dentro de su misión</w:t>
      </w:r>
      <w:r w:rsidR="004E1D48" w:rsidRPr="00270470">
        <w:t xml:space="preserve">, visión y objetivos ofrecer servicios de calidad. </w:t>
      </w:r>
      <w:r w:rsidR="005C2A72">
        <w:t xml:space="preserve">Esta </w:t>
      </w:r>
      <w:r w:rsidR="00EE270B">
        <w:t>preocupación</w:t>
      </w:r>
      <w:r w:rsidR="006C69B0">
        <w:t xml:space="preserve"> </w:t>
      </w:r>
      <w:r w:rsidR="005C2A72">
        <w:t>se debe a que lo contrario puede afectar</w:t>
      </w:r>
      <w:r w:rsidR="00EE270B">
        <w:t xml:space="preserve"> el ambiente y los resultados institucionales</w:t>
      </w:r>
      <w:r w:rsidR="0072326B">
        <w:t xml:space="preserve">, pues la calidad en la educación se relaciona con la estructura y </w:t>
      </w:r>
      <w:r w:rsidR="005C2A72">
        <w:t xml:space="preserve">la </w:t>
      </w:r>
      <w:r w:rsidR="0072326B">
        <w:t>gestión institucional</w:t>
      </w:r>
      <w:r w:rsidR="005C2A72">
        <w:t xml:space="preserve">, así como </w:t>
      </w:r>
      <w:r w:rsidR="0072326B">
        <w:t>con los métodos para transmitir conocimientos (Capallera</w:t>
      </w:r>
      <w:r w:rsidR="00930987">
        <w:t>s</w:t>
      </w:r>
      <w:r w:rsidR="0072326B">
        <w:t xml:space="preserve"> y Veciana, 2004</w:t>
      </w:r>
      <w:r w:rsidR="00930987">
        <w:t>; Salvador, 2005</w:t>
      </w:r>
      <w:r w:rsidR="0072326B">
        <w:t>)</w:t>
      </w:r>
      <w:r w:rsidR="00EE270B">
        <w:t xml:space="preserve">. </w:t>
      </w:r>
    </w:p>
    <w:p w14:paraId="0E8856FA" w14:textId="77777777" w:rsidR="00E10A1B" w:rsidRDefault="00D63AA9" w:rsidP="00D82471">
      <w:pPr>
        <w:pStyle w:val="ParrafoAPACar"/>
        <w:spacing w:line="360" w:lineRule="auto"/>
        <w:ind w:firstLine="708"/>
        <w:jc w:val="both"/>
      </w:pPr>
      <w:r>
        <w:t xml:space="preserve">La IES en estudio obtuvo la certificación de calidad </w:t>
      </w:r>
      <w:r w:rsidR="001C22C5">
        <w:t>de los servicios</w:t>
      </w:r>
      <w:r w:rsidR="003A59D7">
        <w:t xml:space="preserve"> de la Organización Internacional de Normalización (ISO, por sus siglas en inglés) </w:t>
      </w:r>
      <w:r>
        <w:t>a partir del año 200</w:t>
      </w:r>
      <w:r w:rsidR="003A59D7">
        <w:t>7</w:t>
      </w:r>
      <w:r>
        <w:t>,</w:t>
      </w:r>
      <w:r w:rsidR="003C3B01">
        <w:t xml:space="preserve"> </w:t>
      </w:r>
      <w:r w:rsidR="005C2A72">
        <w:t>estatus</w:t>
      </w:r>
      <w:r w:rsidR="00CE5B21">
        <w:t xml:space="preserve"> que ha logrado mantene</w:t>
      </w:r>
      <w:r w:rsidR="003A59D7">
        <w:t xml:space="preserve">r </w:t>
      </w:r>
      <w:r w:rsidR="001C22C5">
        <w:t>hasta el año 2019</w:t>
      </w:r>
      <w:r w:rsidR="003C3B01">
        <w:t>.</w:t>
      </w:r>
      <w:r w:rsidR="005F2680">
        <w:t xml:space="preserve"> </w:t>
      </w:r>
      <w:r w:rsidR="003C3B01">
        <w:t>U</w:t>
      </w:r>
      <w:r w:rsidR="008F7711">
        <w:t>na vez adquirido el compromiso,</w:t>
      </w:r>
      <w:r w:rsidR="003C3B01">
        <w:t xml:space="preserve"> el organismo</w:t>
      </w:r>
      <w:r w:rsidR="008F7711">
        <w:t xml:space="preserve"> certificador debe evaluar a la institución </w:t>
      </w:r>
      <w:r w:rsidR="003C3B01">
        <w:t>durante</w:t>
      </w:r>
      <w:r w:rsidR="008F7711">
        <w:t xml:space="preserve"> dos ciclos anuales de vigilancia</w:t>
      </w:r>
      <w:r w:rsidR="00CE5B21">
        <w:t xml:space="preserve"> para poder </w:t>
      </w:r>
      <w:r w:rsidR="003A59D7">
        <w:t xml:space="preserve">renovar y </w:t>
      </w:r>
      <w:r w:rsidR="00CE5B21">
        <w:t>conservar</w:t>
      </w:r>
      <w:r w:rsidR="003C3B01">
        <w:t xml:space="preserve"> su certificación</w:t>
      </w:r>
      <w:r w:rsidR="005C2A72">
        <w:t>,</w:t>
      </w:r>
      <w:r w:rsidR="00CE5B21">
        <w:t xml:space="preserve"> lo que constituye un problema debido a que </w:t>
      </w:r>
      <w:r w:rsidR="005C2A72">
        <w:t>—</w:t>
      </w:r>
      <w:r w:rsidR="00CE5B21">
        <w:t xml:space="preserve">en caso de no </w:t>
      </w:r>
      <w:r w:rsidR="00F85D51">
        <w:t>mantener</w:t>
      </w:r>
      <w:r w:rsidR="00212F4F">
        <w:t xml:space="preserve"> </w:t>
      </w:r>
      <w:r w:rsidR="00F85D51">
        <w:t xml:space="preserve">la </w:t>
      </w:r>
      <w:r w:rsidR="00212F4F">
        <w:t xml:space="preserve">certificación </w:t>
      </w:r>
      <w:r w:rsidR="005C2A72">
        <w:t xml:space="preserve">luego de ser </w:t>
      </w:r>
      <w:r w:rsidR="00CE5B21">
        <w:t>evaluada</w:t>
      </w:r>
      <w:r w:rsidR="00582A18">
        <w:t xml:space="preserve"> </w:t>
      </w:r>
      <w:r w:rsidR="005C2A72">
        <w:t xml:space="preserve">nuevamente </w:t>
      </w:r>
      <w:r w:rsidR="000F65CB">
        <w:t>por</w:t>
      </w:r>
      <w:r w:rsidR="00CE5B21">
        <w:t xml:space="preserve"> </w:t>
      </w:r>
      <w:r w:rsidR="00582A18">
        <w:t>los</w:t>
      </w:r>
      <w:r w:rsidR="00FD78A6">
        <w:t xml:space="preserve"> organismos </w:t>
      </w:r>
      <w:r w:rsidR="00CE5B21">
        <w:t>externos</w:t>
      </w:r>
      <w:r w:rsidR="005C2A72">
        <w:t>—</w:t>
      </w:r>
      <w:r w:rsidR="00582A18">
        <w:t xml:space="preserve"> dejaría de percibir determinados recursos de apoyo </w:t>
      </w:r>
      <w:r w:rsidR="0050227C">
        <w:t>con los que cuenta actualmente</w:t>
      </w:r>
      <w:r w:rsidR="00212F4F">
        <w:t xml:space="preserve"> </w:t>
      </w:r>
      <w:r w:rsidR="005C2A72">
        <w:t xml:space="preserve">—p. ej., </w:t>
      </w:r>
      <w:r w:rsidR="00091359">
        <w:t>el</w:t>
      </w:r>
      <w:r w:rsidR="00212F4F">
        <w:t xml:space="preserve"> Programa de Fortalecimiento a la </w:t>
      </w:r>
      <w:r w:rsidR="00091359">
        <w:t>E</w:t>
      </w:r>
      <w:r w:rsidR="00212F4F">
        <w:t xml:space="preserve">xcelencia </w:t>
      </w:r>
      <w:r w:rsidR="00091359">
        <w:t>Educativa (</w:t>
      </w:r>
      <w:r w:rsidR="00212F4F">
        <w:t>P</w:t>
      </w:r>
      <w:r w:rsidR="005C2A72">
        <w:t xml:space="preserve">rofexce)—. Esto perjudicaría </w:t>
      </w:r>
      <w:r w:rsidR="0050227C">
        <w:t xml:space="preserve">la </w:t>
      </w:r>
      <w:r w:rsidR="00821602">
        <w:t xml:space="preserve">adquisición de bienes tangibles, la funcionalidad, los tiempos de respuesta, la satisfacción y la </w:t>
      </w:r>
      <w:r w:rsidR="0050227C">
        <w:t>imagen institucional</w:t>
      </w:r>
      <w:r w:rsidR="00821602">
        <w:t>.</w:t>
      </w:r>
      <w:r w:rsidR="006960E9">
        <w:t xml:space="preserve"> </w:t>
      </w:r>
    </w:p>
    <w:p w14:paraId="1F7D6C32" w14:textId="77777777" w:rsidR="005C2A72" w:rsidRDefault="00475D2E" w:rsidP="00D82471">
      <w:pPr>
        <w:pStyle w:val="ParrafoAPACar"/>
        <w:spacing w:line="360" w:lineRule="auto"/>
        <w:ind w:firstLine="708"/>
        <w:jc w:val="both"/>
      </w:pPr>
      <w:r>
        <w:t xml:space="preserve">Por tal motivo, el Sistema de Gestión de Calidad </w:t>
      </w:r>
      <w:r w:rsidR="003E6300">
        <w:t xml:space="preserve">(SGC) </w:t>
      </w:r>
      <w:r>
        <w:t xml:space="preserve">de la institución en estudio tiene la necesidad de </w:t>
      </w:r>
      <w:r w:rsidR="0050227C">
        <w:t>vigilar</w:t>
      </w:r>
      <w:r>
        <w:t xml:space="preserve"> </w:t>
      </w:r>
      <w:r w:rsidR="0050227C">
        <w:t xml:space="preserve">la adecuada operatividad de </w:t>
      </w:r>
      <w:r>
        <w:t>los procesos existentes,</w:t>
      </w:r>
      <w:r w:rsidR="00E10A1B">
        <w:t xml:space="preserve"> para lo cual requiere de información</w:t>
      </w:r>
      <w:r>
        <w:t xml:space="preserve"> </w:t>
      </w:r>
      <w:r w:rsidR="00091359">
        <w:t>constante</w:t>
      </w:r>
      <w:r w:rsidR="00585F2E">
        <w:t xml:space="preserve"> </w:t>
      </w:r>
      <w:r>
        <w:t xml:space="preserve">con la finalidad de </w:t>
      </w:r>
      <w:r w:rsidR="005C2A72">
        <w:t>optimizar</w:t>
      </w:r>
      <w:r w:rsidR="0050227C">
        <w:t xml:space="preserve"> la calidad</w:t>
      </w:r>
      <w:r>
        <w:t xml:space="preserve"> </w:t>
      </w:r>
      <w:r w:rsidR="003E6300">
        <w:t xml:space="preserve">de </w:t>
      </w:r>
      <w:r>
        <w:t>los servicios</w:t>
      </w:r>
      <w:r w:rsidR="00091359">
        <w:t xml:space="preserve"> de forma continua</w:t>
      </w:r>
      <w:r w:rsidR="00E10A1B">
        <w:t>.</w:t>
      </w:r>
      <w:r w:rsidR="00091359">
        <w:t xml:space="preserve"> </w:t>
      </w:r>
    </w:p>
    <w:p w14:paraId="29AC768F" w14:textId="77777777" w:rsidR="00D82471" w:rsidRPr="00270470" w:rsidRDefault="005C2A72" w:rsidP="00D82471">
      <w:pPr>
        <w:pStyle w:val="ParrafoAPACar"/>
        <w:spacing w:line="360" w:lineRule="auto"/>
        <w:ind w:firstLine="708"/>
        <w:jc w:val="both"/>
      </w:pPr>
      <w:r>
        <w:t xml:space="preserve">Por lo anterior, </w:t>
      </w:r>
      <w:r w:rsidR="00DD2402">
        <w:t>se</w:t>
      </w:r>
      <w:r w:rsidR="00D63541" w:rsidRPr="00270470">
        <w:t xml:space="preserve"> decidió realizar </w:t>
      </w:r>
      <w:r w:rsidR="00A24709" w:rsidRPr="00270470">
        <w:t>la</w:t>
      </w:r>
      <w:r w:rsidR="00D63541" w:rsidRPr="00270470">
        <w:t xml:space="preserve"> presente </w:t>
      </w:r>
      <w:r w:rsidR="00A24709" w:rsidRPr="00270470">
        <w:t>investigación</w:t>
      </w:r>
      <w:r>
        <w:t xml:space="preserve">, la cual </w:t>
      </w:r>
      <w:r w:rsidR="00D63541" w:rsidRPr="00270470">
        <w:t xml:space="preserve">tiene como objetivo </w:t>
      </w:r>
      <w:r w:rsidR="006A3C25" w:rsidRPr="00270470">
        <w:t>medir la calidad de</w:t>
      </w:r>
      <w:r w:rsidR="006D19CA">
        <w:t xml:space="preserve"> </w:t>
      </w:r>
      <w:r w:rsidR="006A3C25" w:rsidRPr="00270470">
        <w:t>l</w:t>
      </w:r>
      <w:r w:rsidR="006D19CA">
        <w:t>os</w:t>
      </w:r>
      <w:r w:rsidR="006A3C25" w:rsidRPr="00270470">
        <w:t xml:space="preserve"> servicio</w:t>
      </w:r>
      <w:r w:rsidR="006D19CA">
        <w:t>s escolares</w:t>
      </w:r>
      <w:r w:rsidR="006A3C25" w:rsidRPr="00270470">
        <w:t xml:space="preserve"> </w:t>
      </w:r>
      <w:r w:rsidR="00A24709" w:rsidRPr="00270470">
        <w:t>ofrecido</w:t>
      </w:r>
      <w:r w:rsidR="006D19CA">
        <w:t>s</w:t>
      </w:r>
      <w:r w:rsidR="00A24709" w:rsidRPr="00270470">
        <w:t xml:space="preserve"> desde la percepción de los estudiantes de una </w:t>
      </w:r>
      <w:r>
        <w:t>f</w:t>
      </w:r>
      <w:r w:rsidR="00A24709" w:rsidRPr="00270470">
        <w:t xml:space="preserve">acultad de la </w:t>
      </w:r>
      <w:r w:rsidR="00D82471">
        <w:t>IES en estudio.</w:t>
      </w:r>
      <w:r w:rsidR="00351DA1" w:rsidRPr="00270470">
        <w:t xml:space="preserve"> </w:t>
      </w:r>
      <w:r w:rsidR="00D82471" w:rsidRPr="00270470">
        <w:t>Asimismo,</w:t>
      </w:r>
      <w:r w:rsidR="00A749EC">
        <w:t xml:space="preserve"> esta investigación</w:t>
      </w:r>
      <w:r w:rsidR="00D82471" w:rsidRPr="00270470">
        <w:t xml:space="preserve"> proporciona</w:t>
      </w:r>
      <w:r>
        <w:t>rá</w:t>
      </w:r>
      <w:r w:rsidR="00D82471" w:rsidRPr="00270470">
        <w:t xml:space="preserve"> información útil para la planeación estratégica y la toma de decisiones dirigida a la mejora de las condiciones de trabajo, los comportamientos y el desempeño del personal que presta el servicio.</w:t>
      </w:r>
    </w:p>
    <w:p w14:paraId="1F3FEFA1" w14:textId="77777777" w:rsidR="00264DED" w:rsidRPr="00893BDD" w:rsidRDefault="00AE63CD" w:rsidP="004722BB">
      <w:pPr>
        <w:pStyle w:val="APA3"/>
        <w:spacing w:line="360" w:lineRule="auto"/>
        <w:jc w:val="center"/>
        <w:rPr>
          <w:b/>
          <w:i w:val="0"/>
          <w:sz w:val="32"/>
          <w:szCs w:val="32"/>
        </w:rPr>
      </w:pPr>
      <w:r w:rsidRPr="00893BDD">
        <w:rPr>
          <w:b/>
          <w:i w:val="0"/>
          <w:sz w:val="32"/>
          <w:szCs w:val="32"/>
        </w:rPr>
        <w:lastRenderedPageBreak/>
        <w:t>Método</w:t>
      </w:r>
    </w:p>
    <w:p w14:paraId="72D8C7EE" w14:textId="77777777" w:rsidR="00AA72FA" w:rsidRPr="00893BDD" w:rsidRDefault="00AA72FA" w:rsidP="004722BB">
      <w:pPr>
        <w:spacing w:line="360" w:lineRule="auto"/>
        <w:jc w:val="center"/>
        <w:rPr>
          <w:b/>
          <w:sz w:val="28"/>
          <w:szCs w:val="28"/>
        </w:rPr>
      </w:pPr>
      <w:r w:rsidRPr="00893BDD">
        <w:rPr>
          <w:b/>
          <w:sz w:val="28"/>
          <w:szCs w:val="28"/>
        </w:rPr>
        <w:t>Tipo de estudio</w:t>
      </w:r>
    </w:p>
    <w:p w14:paraId="017AEA81" w14:textId="73EC111C" w:rsidR="008B2188" w:rsidRDefault="00AA72FA" w:rsidP="00116E85">
      <w:pPr>
        <w:pStyle w:val="ParrafoAPACar"/>
        <w:spacing w:line="360" w:lineRule="auto"/>
        <w:ind w:firstLine="708"/>
        <w:jc w:val="both"/>
      </w:pPr>
      <w:r w:rsidRPr="00270470">
        <w:t>Este estudio</w:t>
      </w:r>
      <w:r w:rsidR="008B2188" w:rsidRPr="00270470">
        <w:t xml:space="preserve"> es exploratorio y </w:t>
      </w:r>
      <w:r w:rsidRPr="00270470">
        <w:t>descriptivo</w:t>
      </w:r>
      <w:r w:rsidR="005C2A72">
        <w:t>.</w:t>
      </w:r>
      <w:r w:rsidR="008B2188" w:rsidRPr="00270470">
        <w:t xml:space="preserve"> </w:t>
      </w:r>
      <w:r w:rsidR="005C2A72">
        <w:t>P</w:t>
      </w:r>
      <w:r w:rsidR="008B2188" w:rsidRPr="00270470">
        <w:t xml:space="preserve">rimero se realizó una medición cuantitativa y posteriormente se aplicaron entrevistas cualitativas con el propósito de profundizar </w:t>
      </w:r>
      <w:r w:rsidR="005C2A72">
        <w:t>en</w:t>
      </w:r>
      <w:r w:rsidR="008B2188" w:rsidRPr="00270470">
        <w:t xml:space="preserve"> los resultados obtenidos. El estudio cualitativo </w:t>
      </w:r>
      <w:r w:rsidR="007060F4" w:rsidRPr="00270470">
        <w:t>se realizó mediante</w:t>
      </w:r>
      <w:r w:rsidR="00B9669F" w:rsidRPr="00270470">
        <w:t xml:space="preserve"> la técnica de </w:t>
      </w:r>
      <w:r w:rsidR="007060F4" w:rsidRPr="00270470">
        <w:t>grupo</w:t>
      </w:r>
      <w:r w:rsidR="00B9669F" w:rsidRPr="00270470">
        <w:t>s</w:t>
      </w:r>
      <w:r w:rsidR="007060F4" w:rsidRPr="00270470">
        <w:t xml:space="preserve"> focal</w:t>
      </w:r>
      <w:r w:rsidR="00B9669F" w:rsidRPr="00270470">
        <w:t>es con</w:t>
      </w:r>
      <w:r w:rsidR="006960E9">
        <w:t xml:space="preserve"> </w:t>
      </w:r>
      <w:r w:rsidR="00B9669F" w:rsidRPr="00270470">
        <w:t>ocho estudiantes</w:t>
      </w:r>
      <w:r w:rsidR="005C2A72">
        <w:t>,</w:t>
      </w:r>
      <w:r w:rsidR="00B9669F" w:rsidRPr="00270470">
        <w:t xml:space="preserve"> la cual</w:t>
      </w:r>
      <w:r w:rsidR="007060F4" w:rsidRPr="00270470">
        <w:t xml:space="preserve"> </w:t>
      </w:r>
      <w:r w:rsidR="008B2188" w:rsidRPr="00270470">
        <w:t>permitió “reforzar teorías e identificar cuestiones críticas para investigaciones futuras” (Stake, 1994, p. 245). El diseño es no experimental con enfoque transversal, ya que no se tiene injerencia en los resultados (Hernández</w:t>
      </w:r>
      <w:r w:rsidR="00F4396A">
        <w:t>-Sampieri y Mendoza</w:t>
      </w:r>
      <w:r w:rsidR="008B2188" w:rsidRPr="00270470">
        <w:t>, 201</w:t>
      </w:r>
      <w:r w:rsidR="00F4396A">
        <w:t>8</w:t>
      </w:r>
      <w:r w:rsidR="008B2188" w:rsidRPr="00270470">
        <w:t>).</w:t>
      </w:r>
    </w:p>
    <w:p w14:paraId="6382FFD9" w14:textId="77777777" w:rsidR="005C2A72" w:rsidRPr="00270470" w:rsidRDefault="005C2A72" w:rsidP="00116E85">
      <w:pPr>
        <w:pStyle w:val="ParrafoAPACar"/>
        <w:spacing w:line="360" w:lineRule="auto"/>
        <w:ind w:firstLine="708"/>
        <w:jc w:val="both"/>
      </w:pPr>
    </w:p>
    <w:p w14:paraId="339E0F63" w14:textId="77777777" w:rsidR="00AA72FA" w:rsidRPr="00893BDD" w:rsidRDefault="00AA72FA" w:rsidP="004722BB">
      <w:pPr>
        <w:spacing w:line="360" w:lineRule="auto"/>
        <w:jc w:val="center"/>
        <w:rPr>
          <w:b/>
          <w:sz w:val="26"/>
          <w:szCs w:val="26"/>
        </w:rPr>
      </w:pPr>
      <w:r w:rsidRPr="00893BDD">
        <w:rPr>
          <w:b/>
          <w:sz w:val="26"/>
          <w:szCs w:val="26"/>
        </w:rPr>
        <w:t>Participantes</w:t>
      </w:r>
    </w:p>
    <w:p w14:paraId="51C108F4" w14:textId="77777777" w:rsidR="00AA72FA" w:rsidRPr="00270470" w:rsidRDefault="00A73230" w:rsidP="00D82471">
      <w:pPr>
        <w:spacing w:line="360" w:lineRule="auto"/>
        <w:ind w:firstLine="708"/>
        <w:jc w:val="both"/>
      </w:pPr>
      <w:r w:rsidRPr="00270470">
        <w:t>Se consideró s</w:t>
      </w:r>
      <w:r w:rsidR="005C2A72">
        <w:t>o</w:t>
      </w:r>
      <w:r w:rsidRPr="00270470">
        <w:t xml:space="preserve">lo a los estudiantes de nuevo ingreso debido a que son los que más utilizan el servicio de atención al público, </w:t>
      </w:r>
      <w:r w:rsidR="000F16D3">
        <w:t>pues</w:t>
      </w:r>
      <w:r w:rsidRPr="00270470">
        <w:t xml:space="preserve"> posteriormente son atendidos en línea.</w:t>
      </w:r>
      <w:r w:rsidR="00F84C77" w:rsidRPr="00270470">
        <w:t xml:space="preserve"> </w:t>
      </w:r>
      <w:r w:rsidRPr="00270470">
        <w:t xml:space="preserve">De un total </w:t>
      </w:r>
      <w:r w:rsidR="00E07C9A" w:rsidRPr="00270470">
        <w:t>280</w:t>
      </w:r>
      <w:r w:rsidR="00E55C35" w:rsidRPr="00270470">
        <w:t xml:space="preserve"> </w:t>
      </w:r>
      <w:r w:rsidR="00E07C9A" w:rsidRPr="00270470">
        <w:t>estudiantes de</w:t>
      </w:r>
      <w:r w:rsidRPr="00270470">
        <w:t xml:space="preserve"> nuevo ingreso de una </w:t>
      </w:r>
      <w:r w:rsidR="000F16D3">
        <w:t>f</w:t>
      </w:r>
      <w:r w:rsidRPr="00270470">
        <w:t xml:space="preserve">acultad de la </w:t>
      </w:r>
      <w:r w:rsidR="00C821C4">
        <w:t xml:space="preserve">IES </w:t>
      </w:r>
      <w:r w:rsidRPr="00270470">
        <w:t>en estudio</w:t>
      </w:r>
      <w:r w:rsidR="00E55C35" w:rsidRPr="00270470">
        <w:t>, se calculó una muestra con 95</w:t>
      </w:r>
      <w:r w:rsidR="000F16D3">
        <w:t xml:space="preserve"> </w:t>
      </w:r>
      <w:r w:rsidR="00E55C35" w:rsidRPr="00270470">
        <w:t>% de confiabilidad y un error permitido de 5</w:t>
      </w:r>
      <w:r w:rsidR="000F16D3">
        <w:t xml:space="preserve"> </w:t>
      </w:r>
      <w:r w:rsidR="00E55C35" w:rsidRPr="00270470">
        <w:t xml:space="preserve">%, con probabilidades </w:t>
      </w:r>
      <w:r w:rsidR="00E55C35" w:rsidRPr="000F16D3">
        <w:rPr>
          <w:i/>
        </w:rPr>
        <w:t>p</w:t>
      </w:r>
      <w:r w:rsidR="00E55C35" w:rsidRPr="00270470">
        <w:t xml:space="preserve"> y </w:t>
      </w:r>
      <w:r w:rsidR="00E55C35" w:rsidRPr="000F16D3">
        <w:rPr>
          <w:i/>
        </w:rPr>
        <w:t>q</w:t>
      </w:r>
      <w:r w:rsidR="00E55C35" w:rsidRPr="00270470">
        <w:t xml:space="preserve"> de 0.5</w:t>
      </w:r>
      <w:r w:rsidR="000F16D3">
        <w:t>,</w:t>
      </w:r>
      <w:r w:rsidR="00E55C35" w:rsidRPr="00270470">
        <w:t xml:space="preserve"> respectivamente. Se obtuvo una muestra de </w:t>
      </w:r>
      <w:r w:rsidRPr="00270470">
        <w:t>162</w:t>
      </w:r>
      <w:r w:rsidR="00E55C35" w:rsidRPr="00270470">
        <w:t xml:space="preserve"> </w:t>
      </w:r>
      <w:r w:rsidRPr="00270470">
        <w:t>estudiantes</w:t>
      </w:r>
      <w:r w:rsidR="000F16D3">
        <w:t>,</w:t>
      </w:r>
      <w:r w:rsidR="00E55C35" w:rsidRPr="00270470">
        <w:t xml:space="preserve"> de los cuales </w:t>
      </w:r>
      <w:r w:rsidRPr="00270470">
        <w:t>81</w:t>
      </w:r>
      <w:r w:rsidR="00E55C35" w:rsidRPr="00270470">
        <w:t xml:space="preserve"> son</w:t>
      </w:r>
      <w:r w:rsidRPr="00270470">
        <w:t xml:space="preserve"> de la licenciatura en Contaduría</w:t>
      </w:r>
      <w:r w:rsidR="00E55C35" w:rsidRPr="00270470">
        <w:t xml:space="preserve"> y </w:t>
      </w:r>
      <w:r w:rsidRPr="00270470">
        <w:t>81 de la licenciatura en Administración y Finanzas</w:t>
      </w:r>
      <w:r w:rsidR="00E55C35" w:rsidRPr="00270470">
        <w:t xml:space="preserve">. </w:t>
      </w:r>
    </w:p>
    <w:p w14:paraId="7581571F" w14:textId="77777777" w:rsidR="007306CA" w:rsidRPr="00270470" w:rsidRDefault="007306CA" w:rsidP="008E184F">
      <w:pPr>
        <w:spacing w:line="360" w:lineRule="auto"/>
        <w:jc w:val="both"/>
        <w:rPr>
          <w:b/>
        </w:rPr>
      </w:pPr>
    </w:p>
    <w:p w14:paraId="7DF84255" w14:textId="77777777" w:rsidR="00AA72FA" w:rsidRPr="00893BDD" w:rsidRDefault="00AA72FA" w:rsidP="004722BB">
      <w:pPr>
        <w:spacing w:line="360" w:lineRule="auto"/>
        <w:jc w:val="center"/>
        <w:rPr>
          <w:b/>
          <w:sz w:val="26"/>
          <w:szCs w:val="26"/>
        </w:rPr>
      </w:pPr>
      <w:r w:rsidRPr="00893BDD">
        <w:rPr>
          <w:b/>
          <w:sz w:val="26"/>
          <w:szCs w:val="26"/>
        </w:rPr>
        <w:t>Instrumento</w:t>
      </w:r>
      <w:r w:rsidR="00362C60" w:rsidRPr="00893BDD">
        <w:rPr>
          <w:b/>
          <w:sz w:val="26"/>
          <w:szCs w:val="26"/>
        </w:rPr>
        <w:t>s</w:t>
      </w:r>
    </w:p>
    <w:p w14:paraId="3815C3AC" w14:textId="77777777" w:rsidR="00312AB3" w:rsidRPr="00270470" w:rsidRDefault="00B201D3" w:rsidP="00D82471">
      <w:pPr>
        <w:spacing w:line="360" w:lineRule="auto"/>
        <w:ind w:firstLine="708"/>
        <w:jc w:val="both"/>
      </w:pPr>
      <w:r w:rsidRPr="00270470">
        <w:t>Para la</w:t>
      </w:r>
      <w:r w:rsidR="00AA72FA" w:rsidRPr="00270470">
        <w:t xml:space="preserve"> recolección de datos </w:t>
      </w:r>
      <w:r w:rsidR="00362C60" w:rsidRPr="00270470">
        <w:t xml:space="preserve">cuantitativos </w:t>
      </w:r>
      <w:r w:rsidR="00AA72FA" w:rsidRPr="00270470">
        <w:t>se utilizó</w:t>
      </w:r>
      <w:r w:rsidRPr="00270470">
        <w:t xml:space="preserve"> el instrumento </w:t>
      </w:r>
      <w:r w:rsidR="003477B4" w:rsidRPr="00270470">
        <w:t>S</w:t>
      </w:r>
      <w:r w:rsidR="000F16D3" w:rsidRPr="00270470">
        <w:t xml:space="preserve">ervperf </w:t>
      </w:r>
      <w:r w:rsidR="006754E7" w:rsidRPr="00270470">
        <w:t xml:space="preserve">de </w:t>
      </w:r>
      <w:r w:rsidR="003477B4" w:rsidRPr="00270470">
        <w:t xml:space="preserve">Cronin y Taylor </w:t>
      </w:r>
      <w:r w:rsidR="006754E7" w:rsidRPr="00270470">
        <w:t>(</w:t>
      </w:r>
      <w:r w:rsidR="003477B4" w:rsidRPr="00270470">
        <w:t xml:space="preserve">1994), basado en el </w:t>
      </w:r>
      <w:r w:rsidR="000F16D3" w:rsidRPr="00270470">
        <w:t xml:space="preserve">modelo de calidad del servicio percibido </w:t>
      </w:r>
      <w:r w:rsidR="006754E7" w:rsidRPr="00270470">
        <w:t>(</w:t>
      </w:r>
      <w:r w:rsidR="003477B4" w:rsidRPr="00270470">
        <w:t>S</w:t>
      </w:r>
      <w:r w:rsidR="000F16D3" w:rsidRPr="00270470">
        <w:t>ervqual</w:t>
      </w:r>
      <w:r w:rsidR="006754E7" w:rsidRPr="00270470">
        <w:t>;</w:t>
      </w:r>
      <w:r w:rsidR="003477B4" w:rsidRPr="00270470">
        <w:t xml:space="preserve"> (Parasuraman</w:t>
      </w:r>
      <w:r w:rsidR="005502DB">
        <w:t xml:space="preserve"> </w:t>
      </w:r>
      <w:r w:rsidR="005502DB" w:rsidRPr="005502DB">
        <w:rPr>
          <w:i/>
        </w:rPr>
        <w:t>et al</w:t>
      </w:r>
      <w:r w:rsidR="005502DB">
        <w:t>.</w:t>
      </w:r>
      <w:r w:rsidR="003477B4" w:rsidRPr="00270470">
        <w:t>, 198</w:t>
      </w:r>
      <w:r w:rsidR="0037428C" w:rsidRPr="00270470">
        <w:t>5</w:t>
      </w:r>
      <w:r w:rsidR="003477B4" w:rsidRPr="00270470">
        <w:t>) y adaptado por Pérez y Ramírez (2016)</w:t>
      </w:r>
      <w:r w:rsidRPr="00270470">
        <w:t xml:space="preserve">. </w:t>
      </w:r>
    </w:p>
    <w:p w14:paraId="36005CA6" w14:textId="77777777" w:rsidR="00362C60" w:rsidRPr="00270470" w:rsidRDefault="000078F4" w:rsidP="00D82471">
      <w:pPr>
        <w:spacing w:line="360" w:lineRule="auto"/>
        <w:ind w:firstLine="708"/>
        <w:jc w:val="both"/>
      </w:pPr>
      <w:r w:rsidRPr="00270470">
        <w:t>Este instrumento evalúa cinco dimensiones: elementos tangibles, confiabilidad, capacidad de respuesta, seguridad y empatía. Consta de 25 ítems con cinco alternativas de respuesta cada uno: 1) totalmente en desacuerdo, 2) en desacuerdo, 3) ni de acuerdo ni en desacuerdo, 4) de acuerdo, 5) totalmente de acuerdo.</w:t>
      </w:r>
      <w:r w:rsidR="006E0BF3" w:rsidRPr="00270470">
        <w:t xml:space="preserve"> Pueden obtenerse puntajes mínimos de 25 y máximos de 125. </w:t>
      </w:r>
      <w:r w:rsidR="000E3E48" w:rsidRPr="00270470">
        <w:t xml:space="preserve">La validez del instrumente </w:t>
      </w:r>
      <w:r w:rsidR="0002368E" w:rsidRPr="00270470">
        <w:t>s</w:t>
      </w:r>
      <w:r w:rsidR="000E3E48" w:rsidRPr="00270470">
        <w:t>e dio mediante la opinión de expertos y la prueba de Lawshe</w:t>
      </w:r>
      <w:r w:rsidR="000F16D3">
        <w:t>;</w:t>
      </w:r>
      <w:r w:rsidR="000E3E48" w:rsidRPr="00270470">
        <w:t xml:space="preserve"> los resultados de la muestra piloto fueron de 0.80 </w:t>
      </w:r>
      <w:r w:rsidR="000F16D3">
        <w:t xml:space="preserve">(esto demuestra </w:t>
      </w:r>
      <w:r w:rsidR="000E3E48" w:rsidRPr="00270470">
        <w:t>que los ítems so</w:t>
      </w:r>
      <w:r w:rsidR="0002368E" w:rsidRPr="00270470">
        <w:t>n</w:t>
      </w:r>
      <w:r w:rsidR="000E3E48" w:rsidRPr="00270470">
        <w:t xml:space="preserve"> aceptables para la medición</w:t>
      </w:r>
      <w:r w:rsidR="000F16D3">
        <w:t>)</w:t>
      </w:r>
      <w:r w:rsidR="000E3E48" w:rsidRPr="00270470">
        <w:t>. Asimismo, e</w:t>
      </w:r>
      <w:r w:rsidR="00B201D3" w:rsidRPr="00270470">
        <w:t>l análisis estadístic</w:t>
      </w:r>
      <w:r w:rsidR="000E3E48" w:rsidRPr="00270470">
        <w:t>o</w:t>
      </w:r>
      <w:r w:rsidR="00B201D3" w:rsidRPr="00270470">
        <w:t xml:space="preserve"> obtuvo un coeficie</w:t>
      </w:r>
      <w:r w:rsidR="00AA72FA" w:rsidRPr="00270470">
        <w:t xml:space="preserve">nte de confiabilidad </w:t>
      </w:r>
      <w:r w:rsidR="000F16D3">
        <w:t>a</w:t>
      </w:r>
      <w:r w:rsidR="00AA72FA" w:rsidRPr="00270470">
        <w:t xml:space="preserve">lfa de </w:t>
      </w:r>
      <w:r w:rsidR="00161E18" w:rsidRPr="00270470">
        <w:t xml:space="preserve">Cronbach de </w:t>
      </w:r>
      <w:r w:rsidR="00AA72FA" w:rsidRPr="00270470">
        <w:t>.</w:t>
      </w:r>
      <w:r w:rsidR="00A33F33" w:rsidRPr="00270470">
        <w:t>949</w:t>
      </w:r>
      <w:r w:rsidR="00B201D3" w:rsidRPr="00270470">
        <w:t>.</w:t>
      </w:r>
      <w:r w:rsidR="00D82471" w:rsidRPr="00270470">
        <w:t xml:space="preserve"> </w:t>
      </w:r>
      <w:r w:rsidR="00362C60" w:rsidRPr="00270470">
        <w:t xml:space="preserve">Para la obtención de los datos cualitativos se elaboró una guía de entrevistas </w:t>
      </w:r>
      <w:r w:rsidR="00F61AF6" w:rsidRPr="00270470">
        <w:t xml:space="preserve">con preguntas semiestructurada </w:t>
      </w:r>
      <w:r w:rsidR="00362C60" w:rsidRPr="00270470">
        <w:t>bas</w:t>
      </w:r>
      <w:r w:rsidR="00F61AF6" w:rsidRPr="00270470">
        <w:t>adas</w:t>
      </w:r>
      <w:r w:rsidR="00362C60" w:rsidRPr="00270470">
        <w:t xml:space="preserve"> en los resultados obtenidos y las cinco dimensiones del cuestionario S</w:t>
      </w:r>
      <w:r w:rsidR="000F16D3" w:rsidRPr="00270470">
        <w:t>ervperf</w:t>
      </w:r>
      <w:r w:rsidR="00362C60" w:rsidRPr="00270470">
        <w:t>.</w:t>
      </w:r>
    </w:p>
    <w:p w14:paraId="46EF2ADD" w14:textId="77777777" w:rsidR="007306CA" w:rsidRPr="00270470" w:rsidRDefault="007306CA" w:rsidP="008E184F">
      <w:pPr>
        <w:pStyle w:val="APA3"/>
        <w:spacing w:line="360" w:lineRule="auto"/>
        <w:jc w:val="both"/>
        <w:rPr>
          <w:b/>
          <w:i w:val="0"/>
        </w:rPr>
      </w:pPr>
    </w:p>
    <w:p w14:paraId="604C42F7" w14:textId="77777777" w:rsidR="00E76F6D" w:rsidRPr="00893BDD" w:rsidRDefault="00AA72FA" w:rsidP="004722BB">
      <w:pPr>
        <w:pStyle w:val="APA3"/>
        <w:spacing w:line="360" w:lineRule="auto"/>
        <w:jc w:val="center"/>
        <w:rPr>
          <w:b/>
          <w:i w:val="0"/>
          <w:sz w:val="26"/>
          <w:szCs w:val="26"/>
        </w:rPr>
      </w:pPr>
      <w:r w:rsidRPr="00893BDD">
        <w:rPr>
          <w:b/>
          <w:i w:val="0"/>
          <w:sz w:val="26"/>
          <w:szCs w:val="26"/>
        </w:rPr>
        <w:lastRenderedPageBreak/>
        <w:t>Procedimiento</w:t>
      </w:r>
    </w:p>
    <w:p w14:paraId="68B1E009" w14:textId="77777777" w:rsidR="00AA72FA" w:rsidRPr="00270470" w:rsidRDefault="00AA72FA" w:rsidP="002046FA">
      <w:pPr>
        <w:pStyle w:val="APA3"/>
        <w:spacing w:line="360" w:lineRule="auto"/>
        <w:ind w:firstLine="360"/>
        <w:jc w:val="both"/>
        <w:rPr>
          <w:i w:val="0"/>
          <w:lang w:val="es-ES"/>
        </w:rPr>
      </w:pPr>
      <w:r w:rsidRPr="00270470">
        <w:rPr>
          <w:i w:val="0"/>
          <w:lang w:val="es-ES"/>
        </w:rPr>
        <w:t>El análisis de los datos se realizó mediante el siguiente proceso:</w:t>
      </w:r>
    </w:p>
    <w:p w14:paraId="0AEC9F1A" w14:textId="77777777" w:rsidR="00AA72FA" w:rsidRPr="00270470" w:rsidRDefault="000E3E48" w:rsidP="008E184F">
      <w:pPr>
        <w:pStyle w:val="APA3"/>
        <w:numPr>
          <w:ilvl w:val="0"/>
          <w:numId w:val="46"/>
        </w:numPr>
        <w:spacing w:line="360" w:lineRule="auto"/>
        <w:jc w:val="both"/>
        <w:rPr>
          <w:i w:val="0"/>
        </w:rPr>
      </w:pPr>
      <w:r w:rsidRPr="00270470">
        <w:rPr>
          <w:i w:val="0"/>
        </w:rPr>
        <w:t>Para la administración del instrumento S</w:t>
      </w:r>
      <w:r w:rsidR="000F16D3" w:rsidRPr="00270470">
        <w:rPr>
          <w:i w:val="0"/>
        </w:rPr>
        <w:t>ervperf</w:t>
      </w:r>
      <w:r w:rsidRPr="00270470">
        <w:rPr>
          <w:i w:val="0"/>
        </w:rPr>
        <w:t xml:space="preserve"> </w:t>
      </w:r>
      <w:r w:rsidR="00AA72FA" w:rsidRPr="00270470">
        <w:rPr>
          <w:i w:val="0"/>
        </w:rPr>
        <w:t xml:space="preserve">se contó con la ayuda de estudiantes de </w:t>
      </w:r>
      <w:r w:rsidR="003450D6" w:rsidRPr="00270470">
        <w:rPr>
          <w:i w:val="0"/>
        </w:rPr>
        <w:t>la</w:t>
      </w:r>
      <w:r w:rsidR="00C821C4">
        <w:rPr>
          <w:i w:val="0"/>
        </w:rPr>
        <w:t xml:space="preserve"> IES</w:t>
      </w:r>
      <w:r w:rsidR="00AA72FA" w:rsidRPr="00270470">
        <w:rPr>
          <w:i w:val="0"/>
        </w:rPr>
        <w:t xml:space="preserve"> </w:t>
      </w:r>
      <w:r w:rsidR="003450D6" w:rsidRPr="00270470">
        <w:rPr>
          <w:i w:val="0"/>
        </w:rPr>
        <w:t>en estudio</w:t>
      </w:r>
      <w:r w:rsidR="00AA72FA" w:rsidRPr="00270470">
        <w:rPr>
          <w:i w:val="0"/>
        </w:rPr>
        <w:t>. Los cuestionarios se a</w:t>
      </w:r>
      <w:r w:rsidR="003450D6" w:rsidRPr="00270470">
        <w:rPr>
          <w:i w:val="0"/>
        </w:rPr>
        <w:t>plicaron en las aulas de</w:t>
      </w:r>
      <w:r w:rsidR="00AA72FA" w:rsidRPr="00270470">
        <w:rPr>
          <w:i w:val="0"/>
        </w:rPr>
        <w:t xml:space="preserve"> la </w:t>
      </w:r>
      <w:r w:rsidR="003450D6" w:rsidRPr="00270470">
        <w:rPr>
          <w:i w:val="0"/>
        </w:rPr>
        <w:t>institución</w:t>
      </w:r>
      <w:r w:rsidR="00AA72FA" w:rsidRPr="00270470">
        <w:rPr>
          <w:i w:val="0"/>
        </w:rPr>
        <w:t xml:space="preserve"> mediante previa cita. Se </w:t>
      </w:r>
      <w:r w:rsidR="000F16D3">
        <w:rPr>
          <w:i w:val="0"/>
        </w:rPr>
        <w:t>necesitaron</w:t>
      </w:r>
      <w:r w:rsidR="00AA72FA" w:rsidRPr="00270470">
        <w:rPr>
          <w:i w:val="0"/>
        </w:rPr>
        <w:t xml:space="preserve"> </w:t>
      </w:r>
      <w:r w:rsidR="003450D6" w:rsidRPr="00270470">
        <w:rPr>
          <w:i w:val="0"/>
        </w:rPr>
        <w:t>cuatro</w:t>
      </w:r>
      <w:r w:rsidR="00AA72FA" w:rsidRPr="00270470">
        <w:rPr>
          <w:i w:val="0"/>
        </w:rPr>
        <w:t xml:space="preserve"> sesiones para completar la recolección de datos. Con la información obtenida se creó una base de datos</w:t>
      </w:r>
      <w:r w:rsidR="000F16D3">
        <w:rPr>
          <w:i w:val="0"/>
        </w:rPr>
        <w:t xml:space="preserve">, los cuales se capturaron </w:t>
      </w:r>
      <w:r w:rsidR="00AA72FA" w:rsidRPr="00270470">
        <w:rPr>
          <w:i w:val="0"/>
        </w:rPr>
        <w:t xml:space="preserve">utilizando </w:t>
      </w:r>
      <w:r w:rsidR="000F16D3" w:rsidRPr="00270470">
        <w:rPr>
          <w:i w:val="0"/>
        </w:rPr>
        <w:t>el paquete estadístico para las ciencias sociales</w:t>
      </w:r>
      <w:r w:rsidR="00AA72FA" w:rsidRPr="00270470">
        <w:rPr>
          <w:i w:val="0"/>
        </w:rPr>
        <w:t xml:space="preserve"> SPSS (Statistic Package for Social Sciencie) versión 17.0 para Windows.</w:t>
      </w:r>
    </w:p>
    <w:p w14:paraId="32A05627" w14:textId="77777777" w:rsidR="00AA72FA" w:rsidRPr="00270470" w:rsidRDefault="00AA72FA" w:rsidP="008E184F">
      <w:pPr>
        <w:pStyle w:val="APA3"/>
        <w:numPr>
          <w:ilvl w:val="0"/>
          <w:numId w:val="46"/>
        </w:numPr>
        <w:spacing w:line="360" w:lineRule="auto"/>
        <w:jc w:val="both"/>
        <w:rPr>
          <w:i w:val="0"/>
        </w:rPr>
      </w:pPr>
      <w:r w:rsidRPr="00270470">
        <w:rPr>
          <w:i w:val="0"/>
        </w:rPr>
        <w:t xml:space="preserve">Se analizaron los datos obtenidos utilizando estadística descriptiva, tomando como medida de tendencia central la media y como medida de dispersión la desviación estándar. </w:t>
      </w:r>
    </w:p>
    <w:p w14:paraId="4C15E85D" w14:textId="77777777" w:rsidR="008B2188" w:rsidRPr="00270470" w:rsidRDefault="008B2188" w:rsidP="008E184F">
      <w:pPr>
        <w:pStyle w:val="APA3"/>
        <w:numPr>
          <w:ilvl w:val="0"/>
          <w:numId w:val="46"/>
        </w:numPr>
        <w:spacing w:line="360" w:lineRule="auto"/>
        <w:jc w:val="both"/>
        <w:rPr>
          <w:i w:val="0"/>
        </w:rPr>
      </w:pPr>
      <w:r w:rsidRPr="00270470">
        <w:rPr>
          <w:i w:val="0"/>
        </w:rPr>
        <w:t xml:space="preserve">Se elaboró una guía de entrevistas semiestructuradas para profundizar </w:t>
      </w:r>
      <w:r w:rsidR="009265F0" w:rsidRPr="00270470">
        <w:rPr>
          <w:i w:val="0"/>
        </w:rPr>
        <w:t>sobre los resultados</w:t>
      </w:r>
      <w:r w:rsidR="00E02CA2" w:rsidRPr="00270470">
        <w:rPr>
          <w:i w:val="0"/>
        </w:rPr>
        <w:t xml:space="preserve"> mediante la técnica de grupos focales</w:t>
      </w:r>
      <w:r w:rsidR="009265F0" w:rsidRPr="00270470">
        <w:rPr>
          <w:i w:val="0"/>
        </w:rPr>
        <w:t>.</w:t>
      </w:r>
    </w:p>
    <w:p w14:paraId="7F801B96" w14:textId="77777777" w:rsidR="003450D6" w:rsidRPr="00270470" w:rsidRDefault="003450D6" w:rsidP="008E184F">
      <w:pPr>
        <w:pStyle w:val="APA3"/>
        <w:numPr>
          <w:ilvl w:val="0"/>
          <w:numId w:val="46"/>
        </w:numPr>
        <w:spacing w:line="360" w:lineRule="auto"/>
        <w:jc w:val="both"/>
        <w:rPr>
          <w:i w:val="0"/>
        </w:rPr>
      </w:pPr>
      <w:r w:rsidRPr="00270470">
        <w:rPr>
          <w:i w:val="0"/>
        </w:rPr>
        <w:t xml:space="preserve">Se </w:t>
      </w:r>
      <w:r w:rsidR="008E3903" w:rsidRPr="00270470">
        <w:rPr>
          <w:i w:val="0"/>
        </w:rPr>
        <w:t>cre</w:t>
      </w:r>
      <w:r w:rsidR="000F16D3">
        <w:rPr>
          <w:i w:val="0"/>
        </w:rPr>
        <w:t>ó</w:t>
      </w:r>
      <w:r w:rsidR="008E3903" w:rsidRPr="00270470">
        <w:rPr>
          <w:i w:val="0"/>
        </w:rPr>
        <w:t xml:space="preserve"> un clima de confianza que contribuyó </w:t>
      </w:r>
      <w:r w:rsidR="000F16D3">
        <w:rPr>
          <w:i w:val="0"/>
        </w:rPr>
        <w:t>a</w:t>
      </w:r>
      <w:r w:rsidR="008E3903" w:rsidRPr="00270470">
        <w:rPr>
          <w:i w:val="0"/>
        </w:rPr>
        <w:t xml:space="preserve"> la sinceridad de las respuestas.</w:t>
      </w:r>
    </w:p>
    <w:p w14:paraId="70AF4798" w14:textId="77777777" w:rsidR="008E3903" w:rsidRPr="00270470" w:rsidRDefault="008E3903" w:rsidP="008E184F">
      <w:pPr>
        <w:pStyle w:val="APA3"/>
        <w:numPr>
          <w:ilvl w:val="0"/>
          <w:numId w:val="46"/>
        </w:numPr>
        <w:spacing w:line="360" w:lineRule="auto"/>
        <w:jc w:val="both"/>
        <w:rPr>
          <w:i w:val="0"/>
        </w:rPr>
      </w:pPr>
      <w:r w:rsidRPr="00270470">
        <w:rPr>
          <w:i w:val="0"/>
        </w:rPr>
        <w:t xml:space="preserve">La recolección de datos </w:t>
      </w:r>
      <w:r w:rsidR="00DC1825" w:rsidRPr="00270470">
        <w:rPr>
          <w:i w:val="0"/>
        </w:rPr>
        <w:t>generó</w:t>
      </w:r>
      <w:r w:rsidRPr="00270470">
        <w:rPr>
          <w:i w:val="0"/>
        </w:rPr>
        <w:t xml:space="preserve"> múltiples enunciados, testimonios, documentos, reportes de investigación y resumenes de datos.</w:t>
      </w:r>
    </w:p>
    <w:p w14:paraId="0F5A8709" w14:textId="77777777" w:rsidR="008E3903" w:rsidRPr="00270470" w:rsidRDefault="008E3903" w:rsidP="008E184F">
      <w:pPr>
        <w:pStyle w:val="APA3"/>
        <w:numPr>
          <w:ilvl w:val="0"/>
          <w:numId w:val="46"/>
        </w:numPr>
        <w:spacing w:line="360" w:lineRule="auto"/>
        <w:jc w:val="both"/>
        <w:rPr>
          <w:i w:val="0"/>
        </w:rPr>
      </w:pPr>
      <w:r w:rsidRPr="00270470">
        <w:rPr>
          <w:i w:val="0"/>
        </w:rPr>
        <w:t>La información se organizó mediante categorías y tablas de frecuencias permitiendo identificar y analizar el objetivo del estudio.</w:t>
      </w:r>
    </w:p>
    <w:p w14:paraId="22D3402A" w14:textId="77777777" w:rsidR="002C6A14" w:rsidRPr="0095334B" w:rsidRDefault="002C6A14" w:rsidP="004722BB">
      <w:pPr>
        <w:pStyle w:val="APA3"/>
        <w:spacing w:line="360" w:lineRule="auto"/>
        <w:jc w:val="center"/>
        <w:rPr>
          <w:b/>
          <w:i w:val="0"/>
        </w:rPr>
      </w:pPr>
    </w:p>
    <w:p w14:paraId="1D5142C8" w14:textId="77777777" w:rsidR="00B11FC8" w:rsidRPr="00A503E7" w:rsidRDefault="007C55E7" w:rsidP="004722BB">
      <w:pPr>
        <w:pStyle w:val="APA3"/>
        <w:spacing w:line="360" w:lineRule="auto"/>
        <w:jc w:val="center"/>
        <w:rPr>
          <w:b/>
          <w:i w:val="0"/>
          <w:sz w:val="32"/>
          <w:szCs w:val="32"/>
        </w:rPr>
      </w:pPr>
      <w:r w:rsidRPr="00A503E7">
        <w:rPr>
          <w:b/>
          <w:i w:val="0"/>
          <w:sz w:val="32"/>
          <w:szCs w:val="32"/>
        </w:rPr>
        <w:t>Resultados</w:t>
      </w:r>
    </w:p>
    <w:p w14:paraId="517BBCFC" w14:textId="77777777" w:rsidR="009265F0" w:rsidRPr="00A503E7" w:rsidRDefault="009265F0" w:rsidP="004722BB">
      <w:pPr>
        <w:spacing w:line="360" w:lineRule="auto"/>
        <w:jc w:val="center"/>
        <w:rPr>
          <w:b/>
          <w:sz w:val="28"/>
          <w:szCs w:val="28"/>
        </w:rPr>
      </w:pPr>
      <w:r w:rsidRPr="00A503E7">
        <w:rPr>
          <w:b/>
          <w:sz w:val="28"/>
          <w:szCs w:val="28"/>
        </w:rPr>
        <w:t>Medición cuantitativa</w:t>
      </w:r>
    </w:p>
    <w:p w14:paraId="130DF095" w14:textId="77777777" w:rsidR="00915DA8" w:rsidRDefault="008C7AE8" w:rsidP="000F16D3">
      <w:pPr>
        <w:spacing w:line="360" w:lineRule="auto"/>
        <w:ind w:firstLine="708"/>
        <w:jc w:val="both"/>
      </w:pPr>
      <w:r w:rsidRPr="00270470">
        <w:t xml:space="preserve">La </w:t>
      </w:r>
      <w:r w:rsidR="000F16D3">
        <w:t>t</w:t>
      </w:r>
      <w:r w:rsidRPr="00270470">
        <w:t xml:space="preserve">abla 1 muestra los resultados de la administración del </w:t>
      </w:r>
      <w:r w:rsidR="00915DA8" w:rsidRPr="00270470">
        <w:t>instrumento</w:t>
      </w:r>
      <w:r w:rsidR="00FA0D8D" w:rsidRPr="00270470">
        <w:t xml:space="preserve"> S</w:t>
      </w:r>
      <w:r w:rsidR="000F16D3" w:rsidRPr="00270470">
        <w:t>ervperf</w:t>
      </w:r>
      <w:r w:rsidR="000F16D3">
        <w:t xml:space="preserve"> </w:t>
      </w:r>
      <w:r w:rsidR="0043702C">
        <w:t>a los estudiantes</w:t>
      </w:r>
      <w:r w:rsidRPr="00270470">
        <w:t>.</w:t>
      </w:r>
    </w:p>
    <w:p w14:paraId="18D34039" w14:textId="77777777" w:rsidR="000F16D3" w:rsidRPr="00270470" w:rsidRDefault="000F16D3" w:rsidP="000F16D3">
      <w:pPr>
        <w:spacing w:line="360" w:lineRule="auto"/>
        <w:ind w:firstLine="708"/>
        <w:jc w:val="both"/>
      </w:pPr>
    </w:p>
    <w:p w14:paraId="7B53981B" w14:textId="77777777" w:rsidR="00915DA8" w:rsidRPr="00A503E7" w:rsidRDefault="00ED6FFE" w:rsidP="000F16D3">
      <w:pPr>
        <w:spacing w:line="360" w:lineRule="auto"/>
        <w:jc w:val="center"/>
        <w:rPr>
          <w:szCs w:val="32"/>
        </w:rPr>
      </w:pPr>
      <w:r w:rsidRPr="00A503E7">
        <w:rPr>
          <w:b/>
          <w:szCs w:val="32"/>
        </w:rPr>
        <w:t>Tabla</w:t>
      </w:r>
      <w:r w:rsidR="000F16D3" w:rsidRPr="00A503E7">
        <w:rPr>
          <w:b/>
          <w:szCs w:val="32"/>
        </w:rPr>
        <w:t xml:space="preserve"> 1.</w:t>
      </w:r>
      <w:r w:rsidR="000F16D3" w:rsidRPr="00A503E7">
        <w:rPr>
          <w:szCs w:val="32"/>
        </w:rPr>
        <w:t xml:space="preserve"> </w:t>
      </w:r>
      <w:r w:rsidR="00FA0D8D" w:rsidRPr="00A503E7">
        <w:rPr>
          <w:szCs w:val="32"/>
          <w:lang w:val="es-ES"/>
        </w:rPr>
        <w:t>Calidad del servicio ofrecido desde la perspectiva de los alumnos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16"/>
        <w:gridCol w:w="830"/>
        <w:gridCol w:w="1966"/>
      </w:tblGrid>
      <w:tr w:rsidR="00915DA8" w:rsidRPr="00A503E7" w14:paraId="677AB825" w14:textId="77777777" w:rsidTr="00A503E7">
        <w:trPr>
          <w:trHeight w:val="259"/>
          <w:jc w:val="center"/>
        </w:trPr>
        <w:tc>
          <w:tcPr>
            <w:tcW w:w="2193" w:type="dxa"/>
            <w:shd w:val="clear" w:color="auto" w:fill="auto"/>
          </w:tcPr>
          <w:p w14:paraId="50FF3600" w14:textId="77777777" w:rsidR="00915DA8" w:rsidRPr="00A503E7" w:rsidRDefault="00915DA8" w:rsidP="008E184F">
            <w:r w:rsidRPr="00A503E7">
              <w:t>Dimensiones</w:t>
            </w:r>
          </w:p>
        </w:tc>
        <w:tc>
          <w:tcPr>
            <w:tcW w:w="616" w:type="dxa"/>
            <w:shd w:val="clear" w:color="auto" w:fill="auto"/>
          </w:tcPr>
          <w:p w14:paraId="69C770F2" w14:textId="77777777" w:rsidR="00915DA8" w:rsidRPr="00A503E7" w:rsidRDefault="00915DA8" w:rsidP="008E184F">
            <w:pPr>
              <w:jc w:val="center"/>
            </w:pPr>
            <w:r w:rsidRPr="00A503E7">
              <w:t>N</w:t>
            </w:r>
          </w:p>
        </w:tc>
        <w:tc>
          <w:tcPr>
            <w:tcW w:w="827" w:type="dxa"/>
            <w:shd w:val="clear" w:color="auto" w:fill="auto"/>
          </w:tcPr>
          <w:p w14:paraId="2344D0AD" w14:textId="77777777" w:rsidR="00915DA8" w:rsidRPr="00A503E7" w:rsidRDefault="00915DA8" w:rsidP="008E184F">
            <w:pPr>
              <w:jc w:val="center"/>
            </w:pPr>
            <w:r w:rsidRPr="00A503E7">
              <w:t>Media</w:t>
            </w:r>
          </w:p>
        </w:tc>
        <w:tc>
          <w:tcPr>
            <w:tcW w:w="1966" w:type="dxa"/>
            <w:shd w:val="clear" w:color="auto" w:fill="auto"/>
          </w:tcPr>
          <w:p w14:paraId="220651BE" w14:textId="77777777" w:rsidR="00915DA8" w:rsidRPr="00A503E7" w:rsidRDefault="000F16D3" w:rsidP="008E184F">
            <w:pPr>
              <w:jc w:val="center"/>
            </w:pPr>
            <w:r w:rsidRPr="00A503E7">
              <w:t>Desviación e</w:t>
            </w:r>
            <w:r w:rsidR="00915DA8" w:rsidRPr="00A503E7">
              <w:t>stándar</w:t>
            </w:r>
          </w:p>
        </w:tc>
      </w:tr>
      <w:tr w:rsidR="00915DA8" w:rsidRPr="00A503E7" w14:paraId="32F6F53D" w14:textId="77777777" w:rsidTr="00A503E7">
        <w:trPr>
          <w:trHeight w:val="246"/>
          <w:jc w:val="center"/>
        </w:trPr>
        <w:tc>
          <w:tcPr>
            <w:tcW w:w="2193" w:type="dxa"/>
            <w:shd w:val="clear" w:color="auto" w:fill="auto"/>
          </w:tcPr>
          <w:p w14:paraId="69F74046" w14:textId="77777777" w:rsidR="00915DA8" w:rsidRPr="00A503E7" w:rsidRDefault="00F84C77" w:rsidP="008E184F">
            <w:pPr>
              <w:pStyle w:val="ParrafoAPACar"/>
              <w:spacing w:line="240" w:lineRule="auto"/>
              <w:ind w:firstLine="0"/>
              <w:jc w:val="both"/>
              <w:rPr>
                <w:lang w:eastAsia="es-ES"/>
              </w:rPr>
            </w:pPr>
            <w:r w:rsidRPr="00A503E7">
              <w:rPr>
                <w:lang w:eastAsia="es-ES"/>
              </w:rPr>
              <w:t>Elementos tangibles</w:t>
            </w:r>
          </w:p>
        </w:tc>
        <w:tc>
          <w:tcPr>
            <w:tcW w:w="616" w:type="dxa"/>
            <w:shd w:val="clear" w:color="auto" w:fill="auto"/>
          </w:tcPr>
          <w:p w14:paraId="4D69BFA8" w14:textId="77777777" w:rsidR="00915DA8" w:rsidRPr="00A503E7" w:rsidRDefault="00F84C77" w:rsidP="008E184F">
            <w:pPr>
              <w:pStyle w:val="ParrafoAPACar"/>
              <w:spacing w:line="240" w:lineRule="auto"/>
              <w:ind w:firstLine="0"/>
              <w:jc w:val="center"/>
              <w:rPr>
                <w:lang w:eastAsia="es-ES"/>
              </w:rPr>
            </w:pPr>
            <w:r w:rsidRPr="00A503E7">
              <w:rPr>
                <w:lang w:eastAsia="es-ES"/>
              </w:rPr>
              <w:t>162</w:t>
            </w:r>
          </w:p>
        </w:tc>
        <w:tc>
          <w:tcPr>
            <w:tcW w:w="827" w:type="dxa"/>
            <w:shd w:val="clear" w:color="auto" w:fill="auto"/>
          </w:tcPr>
          <w:p w14:paraId="6CEA5E07" w14:textId="77777777" w:rsidR="00915DA8" w:rsidRPr="00A503E7" w:rsidRDefault="003E5994" w:rsidP="008E184F">
            <w:pPr>
              <w:pStyle w:val="ParrafoAPACar"/>
              <w:spacing w:line="240" w:lineRule="auto"/>
              <w:ind w:firstLine="0"/>
              <w:jc w:val="center"/>
              <w:rPr>
                <w:lang w:eastAsia="es-ES"/>
              </w:rPr>
            </w:pPr>
            <w:r w:rsidRPr="00A503E7">
              <w:rPr>
                <w:lang w:eastAsia="es-ES"/>
              </w:rPr>
              <w:t>4</w:t>
            </w:r>
            <w:r w:rsidR="00F84C77" w:rsidRPr="00A503E7">
              <w:rPr>
                <w:lang w:eastAsia="es-ES"/>
              </w:rPr>
              <w:t>.</w:t>
            </w:r>
            <w:r w:rsidR="00973177" w:rsidRPr="00A503E7">
              <w:rPr>
                <w:lang w:eastAsia="es-ES"/>
              </w:rPr>
              <w:t>12</w:t>
            </w:r>
          </w:p>
        </w:tc>
        <w:tc>
          <w:tcPr>
            <w:tcW w:w="1966" w:type="dxa"/>
            <w:shd w:val="clear" w:color="auto" w:fill="auto"/>
          </w:tcPr>
          <w:p w14:paraId="7626361D" w14:textId="77777777" w:rsidR="00915DA8" w:rsidRPr="00A503E7" w:rsidRDefault="00F82512" w:rsidP="008E184F">
            <w:pPr>
              <w:pStyle w:val="ParrafoAPACar"/>
              <w:spacing w:line="240" w:lineRule="auto"/>
              <w:ind w:firstLine="0"/>
              <w:jc w:val="center"/>
              <w:rPr>
                <w:lang w:eastAsia="es-ES"/>
              </w:rPr>
            </w:pPr>
            <w:r w:rsidRPr="00A503E7">
              <w:rPr>
                <w:lang w:eastAsia="es-ES"/>
              </w:rPr>
              <w:t>.</w:t>
            </w:r>
            <w:r w:rsidR="00F84C77" w:rsidRPr="00A503E7">
              <w:rPr>
                <w:lang w:eastAsia="es-ES"/>
              </w:rPr>
              <w:t>97</w:t>
            </w:r>
          </w:p>
        </w:tc>
      </w:tr>
      <w:tr w:rsidR="00915DA8" w:rsidRPr="00A503E7" w14:paraId="794ACB37" w14:textId="77777777" w:rsidTr="00A503E7">
        <w:trPr>
          <w:trHeight w:val="246"/>
          <w:jc w:val="center"/>
        </w:trPr>
        <w:tc>
          <w:tcPr>
            <w:tcW w:w="2193" w:type="dxa"/>
            <w:shd w:val="clear" w:color="auto" w:fill="auto"/>
          </w:tcPr>
          <w:p w14:paraId="472B04FE" w14:textId="77777777" w:rsidR="00915DA8" w:rsidRPr="00A503E7" w:rsidRDefault="00F84C77" w:rsidP="008E184F">
            <w:pPr>
              <w:pStyle w:val="ParrafoAPACar"/>
              <w:spacing w:line="240" w:lineRule="auto"/>
              <w:ind w:firstLine="0"/>
              <w:jc w:val="both"/>
              <w:rPr>
                <w:lang w:eastAsia="es-ES"/>
              </w:rPr>
            </w:pPr>
            <w:r w:rsidRPr="00A503E7">
              <w:rPr>
                <w:lang w:val="es-ES" w:eastAsia="es-ES"/>
              </w:rPr>
              <w:t>Confiabilidad</w:t>
            </w:r>
            <w:r w:rsidR="00915DA8" w:rsidRPr="00A503E7">
              <w:rPr>
                <w:lang w:val="es-ES" w:eastAsia="es-ES"/>
              </w:rPr>
              <w:t xml:space="preserve"> </w:t>
            </w:r>
          </w:p>
        </w:tc>
        <w:tc>
          <w:tcPr>
            <w:tcW w:w="616" w:type="dxa"/>
            <w:shd w:val="clear" w:color="auto" w:fill="auto"/>
          </w:tcPr>
          <w:p w14:paraId="586B6A53" w14:textId="77777777" w:rsidR="00915DA8" w:rsidRPr="00A503E7" w:rsidRDefault="00F84C77" w:rsidP="008E184F">
            <w:pPr>
              <w:pStyle w:val="ParrafoAPACar"/>
              <w:spacing w:line="240" w:lineRule="auto"/>
              <w:ind w:firstLine="0"/>
              <w:jc w:val="center"/>
              <w:rPr>
                <w:lang w:eastAsia="es-ES"/>
              </w:rPr>
            </w:pPr>
            <w:r w:rsidRPr="00A503E7">
              <w:rPr>
                <w:lang w:eastAsia="es-ES"/>
              </w:rPr>
              <w:t>162</w:t>
            </w:r>
          </w:p>
        </w:tc>
        <w:tc>
          <w:tcPr>
            <w:tcW w:w="827" w:type="dxa"/>
            <w:shd w:val="clear" w:color="auto" w:fill="auto"/>
          </w:tcPr>
          <w:p w14:paraId="2BDADB21" w14:textId="77777777" w:rsidR="00915DA8" w:rsidRPr="00A503E7" w:rsidRDefault="00F82512" w:rsidP="008E184F">
            <w:pPr>
              <w:pStyle w:val="ParrafoAPACar"/>
              <w:spacing w:line="240" w:lineRule="auto"/>
              <w:ind w:firstLine="0"/>
              <w:jc w:val="center"/>
              <w:rPr>
                <w:lang w:eastAsia="es-ES"/>
              </w:rPr>
            </w:pPr>
            <w:r w:rsidRPr="00A503E7">
              <w:rPr>
                <w:lang w:eastAsia="es-ES"/>
              </w:rPr>
              <w:t>3.</w:t>
            </w:r>
            <w:r w:rsidR="003E5994" w:rsidRPr="00A503E7">
              <w:rPr>
                <w:lang w:eastAsia="es-ES"/>
              </w:rPr>
              <w:t>9</w:t>
            </w:r>
            <w:r w:rsidR="00973177" w:rsidRPr="00A503E7">
              <w:rPr>
                <w:lang w:eastAsia="es-ES"/>
              </w:rPr>
              <w:t>6</w:t>
            </w:r>
          </w:p>
        </w:tc>
        <w:tc>
          <w:tcPr>
            <w:tcW w:w="1966" w:type="dxa"/>
            <w:shd w:val="clear" w:color="auto" w:fill="auto"/>
          </w:tcPr>
          <w:p w14:paraId="061546D3" w14:textId="77777777" w:rsidR="00915DA8" w:rsidRPr="00A503E7" w:rsidRDefault="00F82512" w:rsidP="008E184F">
            <w:pPr>
              <w:pStyle w:val="ParrafoAPACar"/>
              <w:spacing w:line="240" w:lineRule="auto"/>
              <w:ind w:firstLine="0"/>
              <w:jc w:val="center"/>
              <w:rPr>
                <w:lang w:eastAsia="es-ES"/>
              </w:rPr>
            </w:pPr>
            <w:r w:rsidRPr="00A503E7">
              <w:rPr>
                <w:lang w:eastAsia="es-ES"/>
              </w:rPr>
              <w:t>.</w:t>
            </w:r>
            <w:r w:rsidR="00F84C77" w:rsidRPr="00A503E7">
              <w:rPr>
                <w:lang w:eastAsia="es-ES"/>
              </w:rPr>
              <w:t>95</w:t>
            </w:r>
          </w:p>
        </w:tc>
      </w:tr>
      <w:tr w:rsidR="00915DA8" w:rsidRPr="00A503E7" w14:paraId="65D31DDB" w14:textId="77777777" w:rsidTr="00A503E7">
        <w:trPr>
          <w:trHeight w:val="273"/>
          <w:jc w:val="center"/>
        </w:trPr>
        <w:tc>
          <w:tcPr>
            <w:tcW w:w="2193" w:type="dxa"/>
            <w:shd w:val="clear" w:color="auto" w:fill="auto"/>
          </w:tcPr>
          <w:p w14:paraId="4562F085" w14:textId="77777777" w:rsidR="00915DA8" w:rsidRPr="00A503E7" w:rsidRDefault="00F84C77" w:rsidP="008E184F">
            <w:pPr>
              <w:pStyle w:val="ParrafoAPACar"/>
              <w:spacing w:line="240" w:lineRule="auto"/>
              <w:ind w:firstLine="0"/>
              <w:jc w:val="both"/>
              <w:rPr>
                <w:lang w:val="es-ES" w:eastAsia="es-ES"/>
              </w:rPr>
            </w:pPr>
            <w:r w:rsidRPr="00A503E7">
              <w:rPr>
                <w:lang w:val="es-ES" w:eastAsia="es-ES"/>
              </w:rPr>
              <w:t xml:space="preserve">Capacidad </w:t>
            </w:r>
            <w:r w:rsidR="00890705" w:rsidRPr="00A503E7">
              <w:rPr>
                <w:lang w:val="es-ES" w:eastAsia="es-ES"/>
              </w:rPr>
              <w:t xml:space="preserve">de </w:t>
            </w:r>
            <w:r w:rsidRPr="00A503E7">
              <w:rPr>
                <w:lang w:val="es-ES" w:eastAsia="es-ES"/>
              </w:rPr>
              <w:t>respuesta</w:t>
            </w:r>
          </w:p>
        </w:tc>
        <w:tc>
          <w:tcPr>
            <w:tcW w:w="616" w:type="dxa"/>
            <w:shd w:val="clear" w:color="auto" w:fill="auto"/>
          </w:tcPr>
          <w:p w14:paraId="7FB1FBC0" w14:textId="77777777" w:rsidR="00915DA8" w:rsidRPr="00A503E7" w:rsidRDefault="00F84C77" w:rsidP="008E184F">
            <w:pPr>
              <w:pStyle w:val="ParrafoAPACar"/>
              <w:spacing w:line="240" w:lineRule="auto"/>
              <w:ind w:firstLine="0"/>
              <w:jc w:val="center"/>
              <w:rPr>
                <w:lang w:eastAsia="es-ES"/>
              </w:rPr>
            </w:pPr>
            <w:r w:rsidRPr="00A503E7">
              <w:rPr>
                <w:lang w:eastAsia="es-ES"/>
              </w:rPr>
              <w:t>162</w:t>
            </w:r>
          </w:p>
        </w:tc>
        <w:tc>
          <w:tcPr>
            <w:tcW w:w="827" w:type="dxa"/>
            <w:shd w:val="clear" w:color="auto" w:fill="auto"/>
          </w:tcPr>
          <w:p w14:paraId="6A13E1FE" w14:textId="77777777" w:rsidR="00915DA8" w:rsidRPr="00A503E7" w:rsidRDefault="00F82512" w:rsidP="008E184F">
            <w:pPr>
              <w:pStyle w:val="ParrafoAPACar"/>
              <w:spacing w:line="240" w:lineRule="auto"/>
              <w:ind w:firstLine="0"/>
              <w:jc w:val="center"/>
              <w:rPr>
                <w:lang w:eastAsia="es-ES"/>
              </w:rPr>
            </w:pPr>
            <w:r w:rsidRPr="00A503E7">
              <w:rPr>
                <w:lang w:eastAsia="es-ES"/>
              </w:rPr>
              <w:t>3.</w:t>
            </w:r>
            <w:r w:rsidR="00F84C77" w:rsidRPr="00A503E7">
              <w:rPr>
                <w:lang w:eastAsia="es-ES"/>
              </w:rPr>
              <w:t>4</w:t>
            </w:r>
            <w:r w:rsidR="00973177" w:rsidRPr="00A503E7">
              <w:rPr>
                <w:lang w:eastAsia="es-ES"/>
              </w:rPr>
              <w:t>8</w:t>
            </w:r>
          </w:p>
        </w:tc>
        <w:tc>
          <w:tcPr>
            <w:tcW w:w="1966" w:type="dxa"/>
            <w:shd w:val="clear" w:color="auto" w:fill="auto"/>
          </w:tcPr>
          <w:p w14:paraId="17D1C72F" w14:textId="77777777" w:rsidR="00915DA8" w:rsidRPr="00A503E7" w:rsidRDefault="00F82512" w:rsidP="008E184F">
            <w:pPr>
              <w:pStyle w:val="ParrafoAPACar"/>
              <w:spacing w:line="240" w:lineRule="auto"/>
              <w:ind w:firstLine="0"/>
              <w:jc w:val="center"/>
              <w:rPr>
                <w:lang w:eastAsia="es-ES"/>
              </w:rPr>
            </w:pPr>
            <w:r w:rsidRPr="00A503E7">
              <w:rPr>
                <w:lang w:eastAsia="es-ES"/>
              </w:rPr>
              <w:t>.</w:t>
            </w:r>
            <w:r w:rsidR="00F84C77" w:rsidRPr="00A503E7">
              <w:rPr>
                <w:lang w:eastAsia="es-ES"/>
              </w:rPr>
              <w:t>04</w:t>
            </w:r>
          </w:p>
        </w:tc>
      </w:tr>
      <w:tr w:rsidR="00915DA8" w:rsidRPr="00A503E7" w14:paraId="0BD62C30" w14:textId="77777777" w:rsidTr="00A503E7">
        <w:trPr>
          <w:trHeight w:val="273"/>
          <w:jc w:val="center"/>
        </w:trPr>
        <w:tc>
          <w:tcPr>
            <w:tcW w:w="2193" w:type="dxa"/>
            <w:shd w:val="clear" w:color="auto" w:fill="auto"/>
          </w:tcPr>
          <w:p w14:paraId="6F2D34D8" w14:textId="77777777" w:rsidR="00915DA8" w:rsidRPr="00A503E7" w:rsidRDefault="00F84C77" w:rsidP="008E184F">
            <w:pPr>
              <w:pStyle w:val="ParrafoAPACar"/>
              <w:spacing w:line="240" w:lineRule="auto"/>
              <w:ind w:firstLine="0"/>
              <w:jc w:val="both"/>
              <w:rPr>
                <w:lang w:val="es-ES" w:eastAsia="es-ES"/>
              </w:rPr>
            </w:pPr>
            <w:r w:rsidRPr="00A503E7">
              <w:rPr>
                <w:lang w:val="es-ES" w:eastAsia="es-ES"/>
              </w:rPr>
              <w:t>Seguridad</w:t>
            </w:r>
          </w:p>
        </w:tc>
        <w:tc>
          <w:tcPr>
            <w:tcW w:w="616" w:type="dxa"/>
            <w:shd w:val="clear" w:color="auto" w:fill="auto"/>
          </w:tcPr>
          <w:p w14:paraId="34513DF4" w14:textId="77777777" w:rsidR="00915DA8" w:rsidRPr="00A503E7" w:rsidRDefault="00F84C77" w:rsidP="008E184F">
            <w:pPr>
              <w:pStyle w:val="ParrafoAPACar"/>
              <w:spacing w:line="240" w:lineRule="auto"/>
              <w:ind w:firstLine="0"/>
              <w:jc w:val="center"/>
              <w:rPr>
                <w:lang w:eastAsia="es-ES"/>
              </w:rPr>
            </w:pPr>
            <w:r w:rsidRPr="00A503E7">
              <w:rPr>
                <w:lang w:eastAsia="es-ES"/>
              </w:rPr>
              <w:t>162</w:t>
            </w:r>
          </w:p>
        </w:tc>
        <w:tc>
          <w:tcPr>
            <w:tcW w:w="827" w:type="dxa"/>
            <w:shd w:val="clear" w:color="auto" w:fill="auto"/>
          </w:tcPr>
          <w:p w14:paraId="2BC27A4E" w14:textId="77777777" w:rsidR="00915DA8" w:rsidRPr="00A503E7" w:rsidRDefault="003B1C76" w:rsidP="008E184F">
            <w:pPr>
              <w:pStyle w:val="ParrafoAPACar"/>
              <w:spacing w:line="240" w:lineRule="auto"/>
              <w:ind w:firstLine="0"/>
              <w:jc w:val="center"/>
              <w:rPr>
                <w:lang w:eastAsia="es-ES"/>
              </w:rPr>
            </w:pPr>
            <w:r w:rsidRPr="00A503E7">
              <w:rPr>
                <w:lang w:eastAsia="es-ES"/>
              </w:rPr>
              <w:t>3</w:t>
            </w:r>
            <w:r w:rsidR="00F82512" w:rsidRPr="00A503E7">
              <w:rPr>
                <w:lang w:eastAsia="es-ES"/>
              </w:rPr>
              <w:t>.</w:t>
            </w:r>
            <w:r w:rsidRPr="00A503E7">
              <w:rPr>
                <w:lang w:eastAsia="es-ES"/>
              </w:rPr>
              <w:t>9</w:t>
            </w:r>
            <w:r w:rsidR="003E5994" w:rsidRPr="00A503E7">
              <w:rPr>
                <w:lang w:eastAsia="es-ES"/>
              </w:rPr>
              <w:t>8</w:t>
            </w:r>
          </w:p>
        </w:tc>
        <w:tc>
          <w:tcPr>
            <w:tcW w:w="1966" w:type="dxa"/>
            <w:shd w:val="clear" w:color="auto" w:fill="auto"/>
          </w:tcPr>
          <w:p w14:paraId="5EDAD2CF" w14:textId="77777777" w:rsidR="00915DA8" w:rsidRPr="00A503E7" w:rsidRDefault="00F82512" w:rsidP="008E184F">
            <w:pPr>
              <w:pStyle w:val="ParrafoAPACar"/>
              <w:spacing w:line="240" w:lineRule="auto"/>
              <w:ind w:firstLine="0"/>
              <w:jc w:val="center"/>
              <w:rPr>
                <w:lang w:eastAsia="es-ES"/>
              </w:rPr>
            </w:pPr>
            <w:r w:rsidRPr="00A503E7">
              <w:rPr>
                <w:lang w:eastAsia="es-ES"/>
              </w:rPr>
              <w:t>.</w:t>
            </w:r>
            <w:r w:rsidR="00F84C77" w:rsidRPr="00A503E7">
              <w:rPr>
                <w:lang w:eastAsia="es-ES"/>
              </w:rPr>
              <w:t>01</w:t>
            </w:r>
          </w:p>
        </w:tc>
      </w:tr>
      <w:tr w:rsidR="00915DA8" w:rsidRPr="00A503E7" w14:paraId="450BDA87" w14:textId="77777777" w:rsidTr="00A503E7">
        <w:trPr>
          <w:trHeight w:val="273"/>
          <w:jc w:val="center"/>
        </w:trPr>
        <w:tc>
          <w:tcPr>
            <w:tcW w:w="2193" w:type="dxa"/>
            <w:shd w:val="clear" w:color="auto" w:fill="auto"/>
          </w:tcPr>
          <w:p w14:paraId="3269F0E0" w14:textId="77777777" w:rsidR="00915DA8" w:rsidRPr="00A503E7" w:rsidRDefault="00F84C77" w:rsidP="008E184F">
            <w:pPr>
              <w:pStyle w:val="ParrafoAPACar"/>
              <w:spacing w:line="240" w:lineRule="auto"/>
              <w:ind w:firstLine="0"/>
              <w:jc w:val="both"/>
              <w:rPr>
                <w:lang w:val="es-ES" w:eastAsia="es-ES"/>
              </w:rPr>
            </w:pPr>
            <w:r w:rsidRPr="00A503E7">
              <w:rPr>
                <w:lang w:val="es-ES" w:eastAsia="es-ES"/>
              </w:rPr>
              <w:t>Empatía</w:t>
            </w:r>
          </w:p>
          <w:p w14:paraId="254A8723" w14:textId="77777777" w:rsidR="00F84C77" w:rsidRPr="00A503E7" w:rsidRDefault="00F84C77" w:rsidP="008E184F">
            <w:pPr>
              <w:pStyle w:val="ParrafoAPACar"/>
              <w:spacing w:line="240" w:lineRule="auto"/>
              <w:ind w:firstLine="0"/>
              <w:jc w:val="both"/>
              <w:rPr>
                <w:lang w:val="es-ES" w:eastAsia="es-ES"/>
              </w:rPr>
            </w:pPr>
            <w:r w:rsidRPr="00A503E7">
              <w:rPr>
                <w:lang w:val="es-ES" w:eastAsia="es-ES"/>
              </w:rPr>
              <w:t>Servicio General</w:t>
            </w:r>
          </w:p>
        </w:tc>
        <w:tc>
          <w:tcPr>
            <w:tcW w:w="616" w:type="dxa"/>
            <w:shd w:val="clear" w:color="auto" w:fill="auto"/>
          </w:tcPr>
          <w:p w14:paraId="372F0150" w14:textId="77777777" w:rsidR="00915DA8" w:rsidRPr="00A503E7" w:rsidRDefault="00F84C77" w:rsidP="008E184F">
            <w:pPr>
              <w:pStyle w:val="ParrafoAPACar"/>
              <w:spacing w:line="240" w:lineRule="auto"/>
              <w:ind w:firstLine="0"/>
              <w:jc w:val="center"/>
              <w:rPr>
                <w:lang w:eastAsia="es-ES"/>
              </w:rPr>
            </w:pPr>
            <w:r w:rsidRPr="00A503E7">
              <w:rPr>
                <w:lang w:eastAsia="es-ES"/>
              </w:rPr>
              <w:t>162</w:t>
            </w:r>
          </w:p>
          <w:p w14:paraId="21522B5D" w14:textId="77777777" w:rsidR="00F84C77" w:rsidRPr="00A503E7" w:rsidRDefault="00F84C77" w:rsidP="008E184F">
            <w:pPr>
              <w:pStyle w:val="ParrafoAPACar"/>
              <w:spacing w:line="240" w:lineRule="auto"/>
              <w:ind w:firstLine="0"/>
              <w:jc w:val="center"/>
              <w:rPr>
                <w:lang w:eastAsia="es-ES"/>
              </w:rPr>
            </w:pPr>
            <w:r w:rsidRPr="00A503E7">
              <w:rPr>
                <w:lang w:eastAsia="es-ES"/>
              </w:rPr>
              <w:t>162</w:t>
            </w:r>
          </w:p>
        </w:tc>
        <w:tc>
          <w:tcPr>
            <w:tcW w:w="827" w:type="dxa"/>
            <w:shd w:val="clear" w:color="auto" w:fill="auto"/>
          </w:tcPr>
          <w:p w14:paraId="68564555" w14:textId="77777777" w:rsidR="00915DA8" w:rsidRPr="00A503E7" w:rsidRDefault="00F82512" w:rsidP="008E184F">
            <w:pPr>
              <w:pStyle w:val="ParrafoAPACar"/>
              <w:spacing w:line="240" w:lineRule="auto"/>
              <w:ind w:firstLine="0"/>
              <w:jc w:val="center"/>
              <w:rPr>
                <w:lang w:eastAsia="es-ES"/>
              </w:rPr>
            </w:pPr>
            <w:r w:rsidRPr="00A503E7">
              <w:rPr>
                <w:lang w:eastAsia="es-ES"/>
              </w:rPr>
              <w:t>3.</w:t>
            </w:r>
            <w:r w:rsidR="00775222" w:rsidRPr="00A503E7">
              <w:rPr>
                <w:lang w:eastAsia="es-ES"/>
              </w:rPr>
              <w:t>4</w:t>
            </w:r>
            <w:r w:rsidR="00973177" w:rsidRPr="00A503E7">
              <w:rPr>
                <w:lang w:eastAsia="es-ES"/>
              </w:rPr>
              <w:t>9</w:t>
            </w:r>
          </w:p>
          <w:p w14:paraId="50AEB0B5" w14:textId="77777777" w:rsidR="00F84C77" w:rsidRPr="00A503E7" w:rsidRDefault="00F84C77" w:rsidP="008E184F">
            <w:pPr>
              <w:pStyle w:val="ParrafoAPACar"/>
              <w:spacing w:line="240" w:lineRule="auto"/>
              <w:ind w:firstLine="0"/>
              <w:jc w:val="center"/>
              <w:rPr>
                <w:lang w:eastAsia="es-ES"/>
              </w:rPr>
            </w:pPr>
            <w:r w:rsidRPr="00A503E7">
              <w:rPr>
                <w:lang w:eastAsia="es-ES"/>
              </w:rPr>
              <w:t>3.</w:t>
            </w:r>
            <w:r w:rsidR="003B1C76" w:rsidRPr="00A503E7">
              <w:rPr>
                <w:lang w:eastAsia="es-ES"/>
              </w:rPr>
              <w:t>80</w:t>
            </w:r>
          </w:p>
        </w:tc>
        <w:tc>
          <w:tcPr>
            <w:tcW w:w="1966" w:type="dxa"/>
            <w:shd w:val="clear" w:color="auto" w:fill="auto"/>
          </w:tcPr>
          <w:p w14:paraId="58BDFFFF" w14:textId="77777777" w:rsidR="00915DA8" w:rsidRPr="00A503E7" w:rsidRDefault="00F82512" w:rsidP="008E184F">
            <w:pPr>
              <w:pStyle w:val="ParrafoAPACar"/>
              <w:spacing w:line="240" w:lineRule="auto"/>
              <w:ind w:firstLine="0"/>
              <w:jc w:val="center"/>
              <w:rPr>
                <w:lang w:eastAsia="es-ES"/>
              </w:rPr>
            </w:pPr>
            <w:r w:rsidRPr="00A503E7">
              <w:rPr>
                <w:lang w:eastAsia="es-ES"/>
              </w:rPr>
              <w:t>.</w:t>
            </w:r>
            <w:r w:rsidR="00F84C77" w:rsidRPr="00A503E7">
              <w:rPr>
                <w:lang w:eastAsia="es-ES"/>
              </w:rPr>
              <w:t>02</w:t>
            </w:r>
          </w:p>
          <w:p w14:paraId="0C12B73A" w14:textId="77777777" w:rsidR="00F84C77" w:rsidRPr="00A503E7" w:rsidRDefault="00F84C77" w:rsidP="008E184F">
            <w:pPr>
              <w:pStyle w:val="ParrafoAPACar"/>
              <w:spacing w:line="240" w:lineRule="auto"/>
              <w:ind w:firstLine="0"/>
              <w:jc w:val="center"/>
              <w:rPr>
                <w:lang w:eastAsia="es-ES"/>
              </w:rPr>
            </w:pPr>
            <w:r w:rsidRPr="00A503E7">
              <w:rPr>
                <w:lang w:eastAsia="es-ES"/>
              </w:rPr>
              <w:t>.90</w:t>
            </w:r>
          </w:p>
        </w:tc>
      </w:tr>
    </w:tbl>
    <w:p w14:paraId="72CB3831" w14:textId="77777777" w:rsidR="00915DA8" w:rsidRPr="00A503E7" w:rsidRDefault="000F16D3" w:rsidP="000F16D3">
      <w:pPr>
        <w:pStyle w:val="ParrafoAPA"/>
        <w:spacing w:line="240" w:lineRule="auto"/>
        <w:ind w:firstLine="0"/>
        <w:jc w:val="center"/>
        <w:rPr>
          <w:i/>
          <w:szCs w:val="32"/>
          <w:lang w:val="es-ES"/>
        </w:rPr>
      </w:pPr>
      <w:r w:rsidRPr="00A503E7">
        <w:rPr>
          <w:szCs w:val="32"/>
        </w:rPr>
        <w:t>Fuente:</w:t>
      </w:r>
      <w:r w:rsidR="00C63107" w:rsidRPr="00A503E7">
        <w:rPr>
          <w:szCs w:val="32"/>
        </w:rPr>
        <w:t xml:space="preserve"> </w:t>
      </w:r>
      <w:r w:rsidR="00915DA8" w:rsidRPr="00A503E7">
        <w:rPr>
          <w:szCs w:val="32"/>
          <w:lang w:val="es-ES"/>
        </w:rPr>
        <w:t>Elabora</w:t>
      </w:r>
      <w:r w:rsidRPr="00A503E7">
        <w:rPr>
          <w:szCs w:val="32"/>
          <w:lang w:val="es-ES"/>
        </w:rPr>
        <w:t>ción propia</w:t>
      </w:r>
    </w:p>
    <w:p w14:paraId="1F433874" w14:textId="77777777" w:rsidR="0041202E" w:rsidRDefault="0041202E" w:rsidP="002046FA">
      <w:pPr>
        <w:spacing w:line="360" w:lineRule="auto"/>
        <w:ind w:firstLine="708"/>
        <w:jc w:val="both"/>
      </w:pPr>
    </w:p>
    <w:p w14:paraId="6978FBE6" w14:textId="44E4F978" w:rsidR="00842A79" w:rsidRDefault="00ED6FFE" w:rsidP="002046FA">
      <w:pPr>
        <w:spacing w:line="360" w:lineRule="auto"/>
        <w:ind w:firstLine="708"/>
        <w:jc w:val="both"/>
      </w:pPr>
      <w:r w:rsidRPr="00270470">
        <w:lastRenderedPageBreak/>
        <w:t xml:space="preserve">En la </w:t>
      </w:r>
      <w:r w:rsidR="000F16D3">
        <w:t>t</w:t>
      </w:r>
      <w:r w:rsidRPr="00270470">
        <w:t xml:space="preserve">abla </w:t>
      </w:r>
      <w:r w:rsidR="000F16D3">
        <w:t>1</w:t>
      </w:r>
      <w:r w:rsidR="00FA2E88" w:rsidRPr="00270470">
        <w:t xml:space="preserve"> </w:t>
      </w:r>
      <w:r w:rsidR="00915DA8" w:rsidRPr="00270470">
        <w:t>se muestra que</w:t>
      </w:r>
      <w:r w:rsidR="00775222" w:rsidRPr="00270470">
        <w:t xml:space="preserve"> los estudiantes están de acuerdo con los elementos tangibles </w:t>
      </w:r>
      <w:r w:rsidR="003F2809" w:rsidRPr="00270470">
        <w:t>(</w:t>
      </w:r>
      <w:r w:rsidR="003B1C76" w:rsidRPr="00270470">
        <w:t>4.</w:t>
      </w:r>
      <w:r w:rsidR="00973177" w:rsidRPr="00270470">
        <w:t>12</w:t>
      </w:r>
      <w:r w:rsidR="00915DA8" w:rsidRPr="00270470">
        <w:t>)</w:t>
      </w:r>
      <w:r w:rsidR="001E1F3D" w:rsidRPr="00270470">
        <w:t xml:space="preserve">, con </w:t>
      </w:r>
      <w:r w:rsidR="003E5994" w:rsidRPr="00270470">
        <w:t>la confiabilidad (3.</w:t>
      </w:r>
      <w:r w:rsidR="003B1C76" w:rsidRPr="00270470">
        <w:t>9</w:t>
      </w:r>
      <w:r w:rsidR="00973177" w:rsidRPr="00270470">
        <w:t>6</w:t>
      </w:r>
      <w:r w:rsidR="003E5994" w:rsidRPr="00270470">
        <w:t>)</w:t>
      </w:r>
      <w:r w:rsidR="003B1C76" w:rsidRPr="00270470">
        <w:t xml:space="preserve"> y con la seguridad (3.98)</w:t>
      </w:r>
      <w:r w:rsidR="0043702C">
        <w:t xml:space="preserve"> que ofrece el departamento de SE</w:t>
      </w:r>
      <w:r w:rsidR="001D6B9A" w:rsidRPr="00270470">
        <w:t>.</w:t>
      </w:r>
      <w:r w:rsidR="0043702C">
        <w:t xml:space="preserve"> </w:t>
      </w:r>
      <w:r w:rsidR="00842A79">
        <w:t>La certificación de los servicios escolares con que cuenta la institución le</w:t>
      </w:r>
      <w:r w:rsidR="000F16D3">
        <w:t>s</w:t>
      </w:r>
      <w:r w:rsidR="00842A79">
        <w:t xml:space="preserve"> ha permitido contar con ciertos recusos de apoyo que ha</w:t>
      </w:r>
      <w:r w:rsidR="000F16D3">
        <w:t>n</w:t>
      </w:r>
      <w:r w:rsidR="00842A79">
        <w:t xml:space="preserve"> utilizado para la mejora de la apariencia de sus instalaciones, equipo</w:t>
      </w:r>
      <w:r w:rsidR="00A80F30">
        <w:t xml:space="preserve"> </w:t>
      </w:r>
      <w:r w:rsidR="00842A79">
        <w:t>y personal. Asimismo, debido a que el personal ha recibido diversos cursos de capacitación</w:t>
      </w:r>
      <w:r w:rsidR="00696A4D">
        <w:t xml:space="preserve"> técnica</w:t>
      </w:r>
      <w:r w:rsidR="00842A79">
        <w:t>, comete</w:t>
      </w:r>
      <w:r w:rsidR="000F16D3">
        <w:t>n</w:t>
      </w:r>
      <w:r w:rsidR="00842A79">
        <w:t xml:space="preserve"> un mínimo de errores</w:t>
      </w:r>
      <w:r w:rsidR="000F16D3">
        <w:t>, lo que</w:t>
      </w:r>
      <w:r w:rsidR="00842A79">
        <w:t xml:space="preserve"> contribuye </w:t>
      </w:r>
      <w:r w:rsidR="000F16D3">
        <w:t>a</w:t>
      </w:r>
      <w:r w:rsidR="00842A79">
        <w:t xml:space="preserve"> la solución de problemas, </w:t>
      </w:r>
      <w:r w:rsidR="000F16D3">
        <w:t xml:space="preserve">y </w:t>
      </w:r>
      <w:r w:rsidR="00842A79">
        <w:t xml:space="preserve">genera cierta seguridad y confianza en los estudiantes. </w:t>
      </w:r>
    </w:p>
    <w:p w14:paraId="61648616" w14:textId="77777777" w:rsidR="0027475F" w:rsidRDefault="001D6B9A" w:rsidP="00842A79">
      <w:pPr>
        <w:spacing w:line="360" w:lineRule="auto"/>
        <w:ind w:firstLine="708"/>
        <w:jc w:val="both"/>
      </w:pPr>
      <w:r w:rsidRPr="00270470">
        <w:t>Además,</w:t>
      </w:r>
      <w:r w:rsidR="0043702C">
        <w:t xml:space="preserve"> los </w:t>
      </w:r>
      <w:r w:rsidR="000F16D3">
        <w:t>participantes</w:t>
      </w:r>
      <w:r w:rsidRPr="00270470">
        <w:t xml:space="preserve"> no están de acuerdo ni en desacuerdo co</w:t>
      </w:r>
      <w:r w:rsidR="003E5994" w:rsidRPr="00270470">
        <w:t>n la</w:t>
      </w:r>
      <w:r w:rsidRPr="00270470">
        <w:t xml:space="preserve"> capacidad de respuesta (3.4</w:t>
      </w:r>
      <w:r w:rsidR="00973177" w:rsidRPr="00270470">
        <w:t>8</w:t>
      </w:r>
      <w:r w:rsidRPr="00270470">
        <w:t xml:space="preserve">) y </w:t>
      </w:r>
      <w:r w:rsidR="003E5994" w:rsidRPr="00270470">
        <w:t xml:space="preserve">con la </w:t>
      </w:r>
      <w:r w:rsidRPr="00270470">
        <w:t>empatía (3.4</w:t>
      </w:r>
      <w:r w:rsidR="00973177" w:rsidRPr="00270470">
        <w:t>9</w:t>
      </w:r>
      <w:r w:rsidRPr="00270470">
        <w:t>)</w:t>
      </w:r>
      <w:r w:rsidR="0043702C">
        <w:t xml:space="preserve"> que proporciona el departamento de SE</w:t>
      </w:r>
      <w:r w:rsidRPr="00270470">
        <w:t>.</w:t>
      </w:r>
      <w:r w:rsidR="003E3C59" w:rsidRPr="00270470">
        <w:t xml:space="preserve"> </w:t>
      </w:r>
      <w:r w:rsidR="00842A79">
        <w:t>La institución cuenta con 7375 estudiantes matriculados, por lo que en per</w:t>
      </w:r>
      <w:r w:rsidR="000F16D3">
        <w:t>i</w:t>
      </w:r>
      <w:r w:rsidR="00842A79">
        <w:t xml:space="preserve">odos de inscripciones el servicio se satura y es frecuente encontrar estudiantes descontentos o molestos con el trato y los tiempos de respuestas. </w:t>
      </w:r>
      <w:r w:rsidR="000F16D3">
        <w:t>En tal sentido</w:t>
      </w:r>
      <w:r w:rsidR="00842A79">
        <w:t>, la calidad del servicio debe mostrar empatía</w:t>
      </w:r>
      <w:r w:rsidR="00A80F30">
        <w:t xml:space="preserve"> en todo moment</w:t>
      </w:r>
      <w:r w:rsidR="00CD22FC">
        <w:t>o,</w:t>
      </w:r>
      <w:r w:rsidR="00842A79">
        <w:t xml:space="preserve"> ponerse en el lugar del estudiante y averiguar realmente lo que quiere, por encima del enojo o las protestas. </w:t>
      </w:r>
    </w:p>
    <w:p w14:paraId="6878EA88" w14:textId="77777777" w:rsidR="00121AFC" w:rsidRPr="00842A79" w:rsidRDefault="001D6B9A" w:rsidP="00842A79">
      <w:pPr>
        <w:spacing w:line="360" w:lineRule="auto"/>
        <w:ind w:firstLine="708"/>
        <w:jc w:val="both"/>
        <w:rPr>
          <w:b/>
        </w:rPr>
      </w:pPr>
      <w:r w:rsidRPr="00270470">
        <w:t>En cuanto a la calidad del servicio en general</w:t>
      </w:r>
      <w:r w:rsidR="00A9517E">
        <w:t xml:space="preserve"> que presta el departamento de SE</w:t>
      </w:r>
      <w:r w:rsidRPr="00270470">
        <w:t xml:space="preserve">, </w:t>
      </w:r>
      <w:r w:rsidR="0043702C">
        <w:t xml:space="preserve">los estudiantes </w:t>
      </w:r>
      <w:r w:rsidRPr="00270470">
        <w:t>están de acuerdo (3.</w:t>
      </w:r>
      <w:r w:rsidR="00973177" w:rsidRPr="00270470">
        <w:t>80</w:t>
      </w:r>
      <w:r w:rsidRPr="00270470">
        <w:t>)</w:t>
      </w:r>
      <w:r w:rsidR="0011413F">
        <w:t xml:space="preserve">, pues </w:t>
      </w:r>
      <w:r w:rsidR="00E94A3C">
        <w:t>perciben</w:t>
      </w:r>
      <w:r w:rsidR="0027475F">
        <w:t xml:space="preserve"> que es apropiada debido</w:t>
      </w:r>
      <w:r w:rsidR="0011413F">
        <w:t>,</w:t>
      </w:r>
      <w:r w:rsidR="0027475F">
        <w:t xml:space="preserve"> principalmente</w:t>
      </w:r>
      <w:r w:rsidR="0011413F">
        <w:t>,</w:t>
      </w:r>
      <w:r w:rsidR="0027475F">
        <w:t xml:space="preserve"> a que </w:t>
      </w:r>
      <w:r w:rsidR="0011413F">
        <w:t>utilizan</w:t>
      </w:r>
      <w:r w:rsidR="0027475F">
        <w:t xml:space="preserve"> las tecnologías de información en sus procesos</w:t>
      </w:r>
      <w:r w:rsidR="005916F9">
        <w:t>,</w:t>
      </w:r>
      <w:r w:rsidR="0027475F">
        <w:t xml:space="preserve"> acorde a los tiempos modernos. </w:t>
      </w:r>
      <w:r w:rsidR="00E94A3C">
        <w:t xml:space="preserve">Cabe señalar que la certificación </w:t>
      </w:r>
      <w:r w:rsidR="00654D53">
        <w:t>de la que goza</w:t>
      </w:r>
      <w:r w:rsidR="00E94A3C">
        <w:t xml:space="preserve"> la institución ha tra</w:t>
      </w:r>
      <w:r w:rsidR="0011413F">
        <w:t>í</w:t>
      </w:r>
      <w:r w:rsidR="00E94A3C">
        <w:t>do beneficios</w:t>
      </w:r>
      <w:r w:rsidR="00117793">
        <w:t xml:space="preserve"> para toda la comunidad de la IES</w:t>
      </w:r>
      <w:r w:rsidR="00A80F30">
        <w:t xml:space="preserve"> en estudio.</w:t>
      </w:r>
    </w:p>
    <w:p w14:paraId="01CA5CDE" w14:textId="77777777" w:rsidR="007306CA" w:rsidRPr="00270470" w:rsidRDefault="007306CA" w:rsidP="008E184F">
      <w:pPr>
        <w:spacing w:line="360" w:lineRule="auto"/>
        <w:jc w:val="both"/>
        <w:rPr>
          <w:b/>
        </w:rPr>
      </w:pPr>
    </w:p>
    <w:p w14:paraId="4B5974FC" w14:textId="77777777" w:rsidR="009A2ED3" w:rsidRPr="00A503E7" w:rsidRDefault="009A2ED3" w:rsidP="004722BB">
      <w:pPr>
        <w:spacing w:line="360" w:lineRule="auto"/>
        <w:jc w:val="center"/>
        <w:rPr>
          <w:b/>
          <w:sz w:val="28"/>
          <w:szCs w:val="28"/>
        </w:rPr>
      </w:pPr>
      <w:r w:rsidRPr="00A503E7">
        <w:rPr>
          <w:b/>
          <w:sz w:val="28"/>
          <w:szCs w:val="28"/>
        </w:rPr>
        <w:t>Evaluación cualitativa</w:t>
      </w:r>
    </w:p>
    <w:p w14:paraId="41E9B433" w14:textId="77777777" w:rsidR="00235A7A" w:rsidRPr="00270470" w:rsidRDefault="009A2ED3" w:rsidP="002046FA">
      <w:pPr>
        <w:spacing w:line="360" w:lineRule="auto"/>
        <w:ind w:firstLine="708"/>
        <w:jc w:val="both"/>
      </w:pPr>
      <w:r w:rsidRPr="00270470">
        <w:t xml:space="preserve">Cuando se entrevistó a los </w:t>
      </w:r>
      <w:r w:rsidR="000065A9" w:rsidRPr="00270470">
        <w:t>estudiantes</w:t>
      </w:r>
      <w:r w:rsidRPr="00270470">
        <w:t xml:space="preserve"> sobr</w:t>
      </w:r>
      <w:r w:rsidR="00776954" w:rsidRPr="00270470">
        <w:t xml:space="preserve">e los </w:t>
      </w:r>
      <w:r w:rsidR="000065A9" w:rsidRPr="00270470">
        <w:t>elementos tangibles</w:t>
      </w:r>
      <w:r w:rsidR="00F61AF6" w:rsidRPr="00270470">
        <w:t xml:space="preserve"> (</w:t>
      </w:r>
      <w:r w:rsidR="00B04B15" w:rsidRPr="00270470">
        <w:t>4.12</w:t>
      </w:r>
      <w:r w:rsidR="00F61AF6" w:rsidRPr="00270470">
        <w:t>)</w:t>
      </w:r>
      <w:r w:rsidR="000065A9" w:rsidRPr="00270470">
        <w:t xml:space="preserve">, </w:t>
      </w:r>
      <w:r w:rsidRPr="00270470">
        <w:t>señalaron</w:t>
      </w:r>
      <w:r w:rsidR="000065A9" w:rsidRPr="00270470">
        <w:t xml:space="preserve"> que </w:t>
      </w:r>
      <w:r w:rsidR="00B04B15" w:rsidRPr="00270470">
        <w:t>el departamento de SE</w:t>
      </w:r>
      <w:r w:rsidR="000065A9" w:rsidRPr="00270470">
        <w:t xml:space="preserve"> cuenta con equipo de cómputo funcional para la rápida solución de peticiones y que la mayoría de las veces el personal apoya en la solución de problemas a los estudiantes.</w:t>
      </w:r>
      <w:r w:rsidR="008917F8" w:rsidRPr="00270470">
        <w:t xml:space="preserve"> </w:t>
      </w:r>
      <w:r w:rsidR="004339E0" w:rsidRPr="00270470">
        <w:t xml:space="preserve">En cuanto a los uniformes comentaron </w:t>
      </w:r>
      <w:r w:rsidR="00777D9D" w:rsidRPr="00270470">
        <w:t xml:space="preserve">que </w:t>
      </w:r>
      <w:r w:rsidR="004339E0" w:rsidRPr="00270470">
        <w:t xml:space="preserve">todos </w:t>
      </w:r>
      <w:r w:rsidR="00777D9D" w:rsidRPr="00270470">
        <w:t>cumplen con la norma</w:t>
      </w:r>
      <w:r w:rsidR="00EE6052" w:rsidRPr="00270470">
        <w:t>. Un estudiante comentó</w:t>
      </w:r>
      <w:r w:rsidR="0011413F">
        <w:t>:</w:t>
      </w:r>
      <w:r w:rsidR="00777D9D" w:rsidRPr="00270470">
        <w:t xml:space="preserve"> “</w:t>
      </w:r>
      <w:r w:rsidR="0011413F">
        <w:t>V</w:t>
      </w:r>
      <w:r w:rsidR="004339E0" w:rsidRPr="00270470">
        <w:t xml:space="preserve">an presentables y la apariencia física es adecuada”. </w:t>
      </w:r>
    </w:p>
    <w:p w14:paraId="3DB2F267" w14:textId="77777777" w:rsidR="008354A1" w:rsidRPr="00270470" w:rsidRDefault="009A2ED3" w:rsidP="002046FA">
      <w:pPr>
        <w:spacing w:line="360" w:lineRule="auto"/>
        <w:ind w:firstLine="708"/>
        <w:jc w:val="both"/>
        <w:rPr>
          <w:rStyle w:val="notranslate"/>
          <w:shd w:val="clear" w:color="auto" w:fill="FFFFFF"/>
        </w:rPr>
      </w:pPr>
      <w:r w:rsidRPr="00270470">
        <w:rPr>
          <w:rStyle w:val="notranslate"/>
          <w:shd w:val="clear" w:color="auto" w:fill="FFFFFF"/>
        </w:rPr>
        <w:t xml:space="preserve">Al preguntar </w:t>
      </w:r>
      <w:r w:rsidR="0087790E" w:rsidRPr="00270470">
        <w:rPr>
          <w:rStyle w:val="notranslate"/>
          <w:shd w:val="clear" w:color="auto" w:fill="FFFFFF"/>
        </w:rPr>
        <w:t xml:space="preserve">a los </w:t>
      </w:r>
      <w:r w:rsidR="006D7221" w:rsidRPr="00270470">
        <w:rPr>
          <w:rStyle w:val="notranslate"/>
          <w:shd w:val="clear" w:color="auto" w:fill="FFFFFF"/>
        </w:rPr>
        <w:t>estudiantes</w:t>
      </w:r>
      <w:r w:rsidR="0087790E" w:rsidRPr="00270470">
        <w:rPr>
          <w:rStyle w:val="notranslate"/>
          <w:shd w:val="clear" w:color="auto" w:fill="FFFFFF"/>
        </w:rPr>
        <w:t xml:space="preserve"> sobre la </w:t>
      </w:r>
      <w:r w:rsidR="006D7221" w:rsidRPr="00270470">
        <w:rPr>
          <w:rStyle w:val="notranslate"/>
          <w:shd w:val="clear" w:color="auto" w:fill="FFFFFF"/>
        </w:rPr>
        <w:t>confiabilidad</w:t>
      </w:r>
      <w:r w:rsidR="00F61AF6" w:rsidRPr="00270470">
        <w:rPr>
          <w:rStyle w:val="notranslate"/>
          <w:shd w:val="clear" w:color="auto" w:fill="FFFFFF"/>
        </w:rPr>
        <w:t xml:space="preserve"> (3.</w:t>
      </w:r>
      <w:r w:rsidR="008354A1" w:rsidRPr="00270470">
        <w:rPr>
          <w:rStyle w:val="notranslate"/>
          <w:shd w:val="clear" w:color="auto" w:fill="FFFFFF"/>
        </w:rPr>
        <w:t>96</w:t>
      </w:r>
      <w:r w:rsidR="00F61AF6" w:rsidRPr="00270470">
        <w:rPr>
          <w:rStyle w:val="notranslate"/>
          <w:shd w:val="clear" w:color="auto" w:fill="FFFFFF"/>
        </w:rPr>
        <w:t>)</w:t>
      </w:r>
      <w:r w:rsidR="00DD5E2F" w:rsidRPr="00270470">
        <w:rPr>
          <w:rStyle w:val="notranslate"/>
          <w:shd w:val="clear" w:color="auto" w:fill="FFFFFF"/>
        </w:rPr>
        <w:t>, señalaron</w:t>
      </w:r>
      <w:r w:rsidR="00822CD8" w:rsidRPr="00270470">
        <w:rPr>
          <w:rStyle w:val="notranslate"/>
          <w:shd w:val="clear" w:color="auto" w:fill="FFFFFF"/>
        </w:rPr>
        <w:t xml:space="preserve"> </w:t>
      </w:r>
      <w:r w:rsidR="0011413F">
        <w:rPr>
          <w:rStyle w:val="notranslate"/>
          <w:shd w:val="clear" w:color="auto" w:fill="FFFFFF"/>
        </w:rPr>
        <w:t xml:space="preserve">que </w:t>
      </w:r>
      <w:r w:rsidR="0087790E" w:rsidRPr="00270470">
        <w:rPr>
          <w:rStyle w:val="notranslate"/>
          <w:shd w:val="clear" w:color="auto" w:fill="FFFFFF"/>
        </w:rPr>
        <w:t>“</w:t>
      </w:r>
      <w:r w:rsidR="00415B6B" w:rsidRPr="00270470">
        <w:rPr>
          <w:rStyle w:val="notranslate"/>
          <w:shd w:val="clear" w:color="auto" w:fill="FFFFFF"/>
        </w:rPr>
        <w:t>al inicio de cada semestre el servicio es tardado, pero se entiende porque son demasiados</w:t>
      </w:r>
      <w:r w:rsidR="00EF264A" w:rsidRPr="00270470">
        <w:rPr>
          <w:rStyle w:val="notranslate"/>
          <w:shd w:val="clear" w:color="auto" w:fill="FFFFFF"/>
        </w:rPr>
        <w:t xml:space="preserve"> los</w:t>
      </w:r>
      <w:r w:rsidR="00415B6B" w:rsidRPr="00270470">
        <w:rPr>
          <w:rStyle w:val="notranslate"/>
          <w:shd w:val="clear" w:color="auto" w:fill="FFFFFF"/>
        </w:rPr>
        <w:t xml:space="preserve"> estudiantes y el número de computadoras es limitado”</w:t>
      </w:r>
      <w:r w:rsidR="0011413F">
        <w:rPr>
          <w:rStyle w:val="notranslate"/>
          <w:shd w:val="clear" w:color="auto" w:fill="FFFFFF"/>
        </w:rPr>
        <w:t>.</w:t>
      </w:r>
      <w:r w:rsidR="00E50FF9" w:rsidRPr="00270470">
        <w:rPr>
          <w:rStyle w:val="notranslate"/>
          <w:shd w:val="clear" w:color="auto" w:fill="FFFFFF"/>
        </w:rPr>
        <w:t xml:space="preserve"> </w:t>
      </w:r>
      <w:r w:rsidR="00EF264A" w:rsidRPr="00270470">
        <w:rPr>
          <w:rStyle w:val="notranslate"/>
          <w:shd w:val="clear" w:color="auto" w:fill="FFFFFF"/>
        </w:rPr>
        <w:t xml:space="preserve">Otro estudiante demandó que deberían agilizarse </w:t>
      </w:r>
      <w:r w:rsidR="002717DB" w:rsidRPr="00270470">
        <w:rPr>
          <w:rStyle w:val="notranslate"/>
          <w:shd w:val="clear" w:color="auto" w:fill="FFFFFF"/>
        </w:rPr>
        <w:t xml:space="preserve">los tiempos de respuesta sobre los trámites solicitados, pues a veces se retrasan de dos a tres días. </w:t>
      </w:r>
      <w:r w:rsidR="00E50FF9" w:rsidRPr="00270470">
        <w:rPr>
          <w:rStyle w:val="notranslate"/>
          <w:shd w:val="clear" w:color="auto" w:fill="FFFFFF"/>
        </w:rPr>
        <w:t xml:space="preserve">Los estudiantes señalaron que </w:t>
      </w:r>
      <w:r w:rsidR="002717DB" w:rsidRPr="00270470">
        <w:rPr>
          <w:rStyle w:val="notranslate"/>
          <w:shd w:val="clear" w:color="auto" w:fill="FFFFFF"/>
        </w:rPr>
        <w:t>no utilizan el buzón de quejas y sugerencias</w:t>
      </w:r>
      <w:r w:rsidR="0011413F">
        <w:rPr>
          <w:rStyle w:val="notranslate"/>
          <w:shd w:val="clear" w:color="auto" w:fill="FFFFFF"/>
        </w:rPr>
        <w:t>;</w:t>
      </w:r>
      <w:r w:rsidR="002717DB" w:rsidRPr="00270470">
        <w:rPr>
          <w:rStyle w:val="notranslate"/>
          <w:shd w:val="clear" w:color="auto" w:fill="FFFFFF"/>
        </w:rPr>
        <w:t xml:space="preserve"> incluso hubo quien</w:t>
      </w:r>
      <w:r w:rsidR="0097647C" w:rsidRPr="00270470">
        <w:rPr>
          <w:rStyle w:val="notranslate"/>
          <w:shd w:val="clear" w:color="auto" w:fill="FFFFFF"/>
        </w:rPr>
        <w:t xml:space="preserve"> señaló</w:t>
      </w:r>
      <w:r w:rsidR="0011413F">
        <w:rPr>
          <w:rStyle w:val="notranslate"/>
          <w:shd w:val="clear" w:color="auto" w:fill="FFFFFF"/>
        </w:rPr>
        <w:t xml:space="preserve"> que</w:t>
      </w:r>
      <w:r w:rsidR="002717DB" w:rsidRPr="00270470">
        <w:rPr>
          <w:rStyle w:val="notranslate"/>
          <w:shd w:val="clear" w:color="auto" w:fill="FFFFFF"/>
        </w:rPr>
        <w:t xml:space="preserve"> </w:t>
      </w:r>
      <w:r w:rsidR="0097647C" w:rsidRPr="00270470">
        <w:rPr>
          <w:rStyle w:val="notranslate"/>
          <w:shd w:val="clear" w:color="auto" w:fill="FFFFFF"/>
        </w:rPr>
        <w:t>“</w:t>
      </w:r>
      <w:r w:rsidR="002717DB" w:rsidRPr="00270470">
        <w:rPr>
          <w:rStyle w:val="notranslate"/>
          <w:shd w:val="clear" w:color="auto" w:fill="FFFFFF"/>
        </w:rPr>
        <w:t xml:space="preserve">no </w:t>
      </w:r>
      <w:r w:rsidR="00E50FF9" w:rsidRPr="00270470">
        <w:rPr>
          <w:rStyle w:val="notranslate"/>
          <w:shd w:val="clear" w:color="auto" w:fill="FFFFFF"/>
        </w:rPr>
        <w:t xml:space="preserve">tenía conocimiento </w:t>
      </w:r>
      <w:r w:rsidR="00EF264A" w:rsidRPr="00270470">
        <w:rPr>
          <w:rStyle w:val="notranslate"/>
          <w:shd w:val="clear" w:color="auto" w:fill="FFFFFF"/>
        </w:rPr>
        <w:t xml:space="preserve">de </w:t>
      </w:r>
      <w:r w:rsidR="002717DB" w:rsidRPr="00270470">
        <w:rPr>
          <w:rStyle w:val="notranslate"/>
          <w:shd w:val="clear" w:color="auto" w:fill="FFFFFF"/>
        </w:rPr>
        <w:t>su</w:t>
      </w:r>
      <w:r w:rsidR="00EF264A" w:rsidRPr="00270470">
        <w:rPr>
          <w:rStyle w:val="notranslate"/>
          <w:shd w:val="clear" w:color="auto" w:fill="FFFFFF"/>
        </w:rPr>
        <w:t xml:space="preserve"> existencia</w:t>
      </w:r>
      <w:r w:rsidR="0097647C" w:rsidRPr="00270470">
        <w:rPr>
          <w:rStyle w:val="notranslate"/>
          <w:shd w:val="clear" w:color="auto" w:fill="FFFFFF"/>
        </w:rPr>
        <w:t>”</w:t>
      </w:r>
      <w:r w:rsidR="00822CD8" w:rsidRPr="00270470">
        <w:rPr>
          <w:rStyle w:val="notranslate"/>
          <w:shd w:val="clear" w:color="auto" w:fill="FFFFFF"/>
        </w:rPr>
        <w:t>.</w:t>
      </w:r>
      <w:r w:rsidR="00EF264A" w:rsidRPr="00270470">
        <w:rPr>
          <w:rStyle w:val="notranslate"/>
          <w:shd w:val="clear" w:color="auto" w:fill="FFFFFF"/>
        </w:rPr>
        <w:t xml:space="preserve"> </w:t>
      </w:r>
    </w:p>
    <w:p w14:paraId="150A2626" w14:textId="77777777" w:rsidR="00EF264A" w:rsidRPr="00270470" w:rsidRDefault="009B4B24" w:rsidP="002046FA">
      <w:pPr>
        <w:spacing w:line="360" w:lineRule="auto"/>
        <w:ind w:firstLine="708"/>
        <w:jc w:val="both"/>
        <w:rPr>
          <w:rStyle w:val="notranslate"/>
          <w:shd w:val="clear" w:color="auto" w:fill="FFFFFF"/>
        </w:rPr>
      </w:pPr>
      <w:r w:rsidRPr="00270470">
        <w:rPr>
          <w:rStyle w:val="notranslate"/>
          <w:shd w:val="clear" w:color="auto" w:fill="FFFFFF"/>
        </w:rPr>
        <w:lastRenderedPageBreak/>
        <w:t>Cuando se cuestionó a los e</w:t>
      </w:r>
      <w:r w:rsidR="00F55EF3" w:rsidRPr="00270470">
        <w:rPr>
          <w:rStyle w:val="notranslate"/>
          <w:shd w:val="clear" w:color="auto" w:fill="FFFFFF"/>
        </w:rPr>
        <w:t>ntrevistados</w:t>
      </w:r>
      <w:r w:rsidRPr="00270470">
        <w:rPr>
          <w:rStyle w:val="notranslate"/>
          <w:shd w:val="clear" w:color="auto" w:fill="FFFFFF"/>
        </w:rPr>
        <w:t xml:space="preserve"> sobre la capacidad de respuesta</w:t>
      </w:r>
      <w:r w:rsidR="00F61AF6" w:rsidRPr="00270470">
        <w:rPr>
          <w:rStyle w:val="notranslate"/>
          <w:shd w:val="clear" w:color="auto" w:fill="FFFFFF"/>
        </w:rPr>
        <w:t xml:space="preserve"> (3.4</w:t>
      </w:r>
      <w:r w:rsidR="008354A1" w:rsidRPr="00270470">
        <w:rPr>
          <w:rStyle w:val="notranslate"/>
          <w:shd w:val="clear" w:color="auto" w:fill="FFFFFF"/>
        </w:rPr>
        <w:t>8</w:t>
      </w:r>
      <w:r w:rsidR="00F61AF6" w:rsidRPr="00270470">
        <w:rPr>
          <w:rStyle w:val="notranslate"/>
          <w:shd w:val="clear" w:color="auto" w:fill="FFFFFF"/>
        </w:rPr>
        <w:t>)</w:t>
      </w:r>
      <w:r w:rsidR="00F55EF3" w:rsidRPr="00270470">
        <w:rPr>
          <w:rStyle w:val="notranslate"/>
          <w:shd w:val="clear" w:color="auto" w:fill="FFFFFF"/>
        </w:rPr>
        <w:t>, uno de ellos manifestó que en ocasiones se demoran los trámites. Al respecto se tiene el siguiente testimonio:</w:t>
      </w:r>
      <w:r w:rsidR="00C80D88" w:rsidRPr="00270470">
        <w:rPr>
          <w:rStyle w:val="notranslate"/>
          <w:shd w:val="clear" w:color="auto" w:fill="FFFFFF"/>
        </w:rPr>
        <w:t xml:space="preserve"> “</w:t>
      </w:r>
      <w:r w:rsidR="0011413F">
        <w:rPr>
          <w:rStyle w:val="notranslate"/>
          <w:shd w:val="clear" w:color="auto" w:fill="FFFFFF"/>
        </w:rPr>
        <w:t>A</w:t>
      </w:r>
      <w:r w:rsidR="00C80D88" w:rsidRPr="00270470">
        <w:rPr>
          <w:rStyle w:val="notranslate"/>
          <w:shd w:val="clear" w:color="auto" w:fill="FFFFFF"/>
        </w:rPr>
        <w:t xml:space="preserve"> veces, l</w:t>
      </w:r>
      <w:r w:rsidR="00235A7A" w:rsidRPr="00270470">
        <w:rPr>
          <w:rStyle w:val="notranslate"/>
          <w:shd w:val="clear" w:color="auto" w:fill="FFFFFF"/>
        </w:rPr>
        <w:t>os documentos no están listos y</w:t>
      </w:r>
      <w:r w:rsidR="00C80D88" w:rsidRPr="00270470">
        <w:rPr>
          <w:rStyle w:val="notranslate"/>
          <w:shd w:val="clear" w:color="auto" w:fill="FFFFFF"/>
        </w:rPr>
        <w:t xml:space="preserve"> hay que esperar”</w:t>
      </w:r>
      <w:r w:rsidR="0011413F">
        <w:rPr>
          <w:rStyle w:val="notranslate"/>
          <w:shd w:val="clear" w:color="auto" w:fill="FFFFFF"/>
        </w:rPr>
        <w:t>.</w:t>
      </w:r>
      <w:r w:rsidR="00C80D88" w:rsidRPr="00270470">
        <w:rPr>
          <w:rStyle w:val="notranslate"/>
          <w:shd w:val="clear" w:color="auto" w:fill="FFFFFF"/>
        </w:rPr>
        <w:t xml:space="preserve"> </w:t>
      </w:r>
      <w:r w:rsidR="00DA0052" w:rsidRPr="00270470">
        <w:rPr>
          <w:rStyle w:val="notranslate"/>
          <w:shd w:val="clear" w:color="auto" w:fill="FFFFFF"/>
        </w:rPr>
        <w:t>Mencionaron que esto</w:t>
      </w:r>
      <w:r w:rsidR="00235A7A" w:rsidRPr="00270470">
        <w:rPr>
          <w:rStyle w:val="notranslate"/>
          <w:shd w:val="clear" w:color="auto" w:fill="FFFFFF"/>
        </w:rPr>
        <w:t xml:space="preserve"> les incomoda</w:t>
      </w:r>
      <w:r w:rsidR="0011413F">
        <w:rPr>
          <w:rStyle w:val="notranslate"/>
          <w:shd w:val="clear" w:color="auto" w:fill="FFFFFF"/>
        </w:rPr>
        <w:t>,</w:t>
      </w:r>
      <w:r w:rsidR="00DA0052" w:rsidRPr="00270470">
        <w:rPr>
          <w:rStyle w:val="notranslate"/>
          <w:shd w:val="clear" w:color="auto" w:fill="FFFFFF"/>
        </w:rPr>
        <w:t xml:space="preserve"> ya que piden permiso dentro de su horario de clases para realizar sus trámites.</w:t>
      </w:r>
      <w:r w:rsidR="006960E9">
        <w:rPr>
          <w:rStyle w:val="notranslate"/>
          <w:shd w:val="clear" w:color="auto" w:fill="FFFFFF"/>
        </w:rPr>
        <w:t xml:space="preserve"> </w:t>
      </w:r>
    </w:p>
    <w:p w14:paraId="41663348" w14:textId="77777777" w:rsidR="007353B9" w:rsidRPr="00270470" w:rsidRDefault="002135F1" w:rsidP="009A2956">
      <w:pPr>
        <w:spacing w:line="360" w:lineRule="auto"/>
        <w:ind w:firstLine="708"/>
        <w:jc w:val="both"/>
        <w:rPr>
          <w:rStyle w:val="notranslate"/>
          <w:shd w:val="clear" w:color="auto" w:fill="FFFFFF"/>
        </w:rPr>
      </w:pPr>
      <w:r w:rsidRPr="00270470">
        <w:rPr>
          <w:rStyle w:val="notranslate"/>
          <w:shd w:val="clear" w:color="auto" w:fill="FFFFFF"/>
        </w:rPr>
        <w:t>Sobre la seguridad</w:t>
      </w:r>
      <w:r w:rsidR="00F61AF6" w:rsidRPr="00270470">
        <w:rPr>
          <w:rStyle w:val="notranslate"/>
          <w:shd w:val="clear" w:color="auto" w:fill="FFFFFF"/>
        </w:rPr>
        <w:t xml:space="preserve"> (3.</w:t>
      </w:r>
      <w:r w:rsidR="00AF6BB6" w:rsidRPr="00270470">
        <w:rPr>
          <w:rStyle w:val="notranslate"/>
          <w:shd w:val="clear" w:color="auto" w:fill="FFFFFF"/>
        </w:rPr>
        <w:t>98</w:t>
      </w:r>
      <w:r w:rsidR="00F61AF6" w:rsidRPr="00270470">
        <w:rPr>
          <w:rStyle w:val="notranslate"/>
          <w:shd w:val="clear" w:color="auto" w:fill="FFFFFF"/>
        </w:rPr>
        <w:t>)</w:t>
      </w:r>
      <w:r w:rsidRPr="00270470">
        <w:rPr>
          <w:rStyle w:val="notranslate"/>
          <w:shd w:val="clear" w:color="auto" w:fill="FFFFFF"/>
        </w:rPr>
        <w:t>, los estudiantes manifestaron que la mayoría del personal los tratan</w:t>
      </w:r>
      <w:r w:rsidR="00CC5CC2" w:rsidRPr="00270470">
        <w:rPr>
          <w:rStyle w:val="notranslate"/>
          <w:shd w:val="clear" w:color="auto" w:fill="FFFFFF"/>
        </w:rPr>
        <w:t xml:space="preserve"> </w:t>
      </w:r>
      <w:r w:rsidRPr="00270470">
        <w:rPr>
          <w:rStyle w:val="notranslate"/>
          <w:shd w:val="clear" w:color="auto" w:fill="FFFFFF"/>
        </w:rPr>
        <w:t>con amabilidad, son positivos para atenderlos y muestran interés en ayudarlos</w:t>
      </w:r>
      <w:r w:rsidR="00CC5CC2" w:rsidRPr="00270470">
        <w:rPr>
          <w:rStyle w:val="notranslate"/>
          <w:shd w:val="clear" w:color="auto" w:fill="FFFFFF"/>
        </w:rPr>
        <w:t>, pero no todos son así</w:t>
      </w:r>
      <w:r w:rsidRPr="00270470">
        <w:rPr>
          <w:rStyle w:val="notranslate"/>
          <w:shd w:val="clear" w:color="auto" w:fill="FFFFFF"/>
        </w:rPr>
        <w:t xml:space="preserve">. </w:t>
      </w:r>
      <w:r w:rsidR="007353B9" w:rsidRPr="00270470">
        <w:rPr>
          <w:rStyle w:val="notranslate"/>
          <w:shd w:val="clear" w:color="auto" w:fill="FFFFFF"/>
        </w:rPr>
        <w:t>Asimismo, comentaron que e</w:t>
      </w:r>
      <w:r w:rsidR="00351A2C" w:rsidRPr="00270470">
        <w:rPr>
          <w:rStyle w:val="notranslate"/>
          <w:shd w:val="clear" w:color="auto" w:fill="FFFFFF"/>
        </w:rPr>
        <w:t>l personal se encuentra capacitado para atende</w:t>
      </w:r>
      <w:r w:rsidR="00CC5CC2" w:rsidRPr="00270470">
        <w:rPr>
          <w:rStyle w:val="notranslate"/>
          <w:shd w:val="clear" w:color="auto" w:fill="FFFFFF"/>
        </w:rPr>
        <w:t>rlos,</w:t>
      </w:r>
      <w:r w:rsidR="008E6E93" w:rsidRPr="00270470">
        <w:rPr>
          <w:rStyle w:val="notranslate"/>
          <w:shd w:val="clear" w:color="auto" w:fill="FFFFFF"/>
        </w:rPr>
        <w:t xml:space="preserve"> pero </w:t>
      </w:r>
      <w:r w:rsidR="00CC5CC2" w:rsidRPr="00270470">
        <w:rPr>
          <w:rStyle w:val="notranslate"/>
          <w:shd w:val="clear" w:color="auto" w:fill="FFFFFF"/>
        </w:rPr>
        <w:t xml:space="preserve">que </w:t>
      </w:r>
      <w:r w:rsidR="008E6E93" w:rsidRPr="00270470">
        <w:rPr>
          <w:rStyle w:val="notranslate"/>
          <w:shd w:val="clear" w:color="auto" w:fill="FFFFFF"/>
        </w:rPr>
        <w:t>en ocasiones no lo hacen</w:t>
      </w:r>
      <w:r w:rsidR="007102C4" w:rsidRPr="00270470">
        <w:rPr>
          <w:rStyle w:val="notranslate"/>
          <w:shd w:val="clear" w:color="auto" w:fill="FFFFFF"/>
        </w:rPr>
        <w:t>. Un entrevistado dijo</w:t>
      </w:r>
      <w:r w:rsidR="0011413F">
        <w:rPr>
          <w:rStyle w:val="notranslate"/>
          <w:shd w:val="clear" w:color="auto" w:fill="FFFFFF"/>
        </w:rPr>
        <w:t>:</w:t>
      </w:r>
      <w:r w:rsidR="007102C4" w:rsidRPr="00270470">
        <w:rPr>
          <w:rStyle w:val="notranslate"/>
          <w:shd w:val="clear" w:color="auto" w:fill="FFFFFF"/>
        </w:rPr>
        <w:t xml:space="preserve"> </w:t>
      </w:r>
      <w:r w:rsidR="00AA75BC" w:rsidRPr="00270470">
        <w:rPr>
          <w:rStyle w:val="notranslate"/>
          <w:shd w:val="clear" w:color="auto" w:fill="FFFFFF"/>
        </w:rPr>
        <w:t>“</w:t>
      </w:r>
      <w:r w:rsidR="0011413F">
        <w:rPr>
          <w:rStyle w:val="notranslate"/>
          <w:shd w:val="clear" w:color="auto" w:fill="FFFFFF"/>
        </w:rPr>
        <w:t>A</w:t>
      </w:r>
      <w:r w:rsidR="007102C4" w:rsidRPr="00270470">
        <w:rPr>
          <w:rStyle w:val="notranslate"/>
          <w:shd w:val="clear" w:color="auto" w:fill="FFFFFF"/>
        </w:rPr>
        <w:t xml:space="preserve"> pesar del tiempo que demoran</w:t>
      </w:r>
      <w:r w:rsidR="00C331DB" w:rsidRPr="00270470">
        <w:rPr>
          <w:rStyle w:val="notranslate"/>
          <w:shd w:val="clear" w:color="auto" w:fill="FFFFFF"/>
        </w:rPr>
        <w:t xml:space="preserve"> para cumplir con</w:t>
      </w:r>
      <w:r w:rsidR="007102C4" w:rsidRPr="00270470">
        <w:rPr>
          <w:rStyle w:val="notranslate"/>
          <w:shd w:val="clear" w:color="auto" w:fill="FFFFFF"/>
        </w:rPr>
        <w:t xml:space="preserve"> un trámite</w:t>
      </w:r>
      <w:r w:rsidR="00C331DB" w:rsidRPr="00270470">
        <w:rPr>
          <w:rStyle w:val="notranslate"/>
          <w:shd w:val="clear" w:color="auto" w:fill="FFFFFF"/>
        </w:rPr>
        <w:t>,</w:t>
      </w:r>
      <w:r w:rsidR="007102C4" w:rsidRPr="00270470">
        <w:rPr>
          <w:rStyle w:val="notranslate"/>
          <w:shd w:val="clear" w:color="auto" w:fill="FFFFFF"/>
        </w:rPr>
        <w:t xml:space="preserve"> siempre lo realizan correctamente”.</w:t>
      </w:r>
    </w:p>
    <w:p w14:paraId="08CA22D5" w14:textId="77777777" w:rsidR="00235A7A" w:rsidRPr="00270470" w:rsidRDefault="0011413F" w:rsidP="002046FA">
      <w:pPr>
        <w:spacing w:line="360" w:lineRule="auto"/>
        <w:ind w:firstLine="708"/>
        <w:jc w:val="both"/>
        <w:rPr>
          <w:shd w:val="clear" w:color="auto" w:fill="FFFFFF"/>
        </w:rPr>
      </w:pPr>
      <w:r>
        <w:rPr>
          <w:rStyle w:val="notranslate"/>
          <w:shd w:val="clear" w:color="auto" w:fill="FFFFFF"/>
        </w:rPr>
        <w:t>En</w:t>
      </w:r>
      <w:r w:rsidR="00A34C8B" w:rsidRPr="00270470">
        <w:rPr>
          <w:rStyle w:val="notranslate"/>
          <w:shd w:val="clear" w:color="auto" w:fill="FFFFFF"/>
        </w:rPr>
        <w:t xml:space="preserve"> relación</w:t>
      </w:r>
      <w:r>
        <w:rPr>
          <w:rStyle w:val="notranslate"/>
          <w:shd w:val="clear" w:color="auto" w:fill="FFFFFF"/>
        </w:rPr>
        <w:t xml:space="preserve"> con</w:t>
      </w:r>
      <w:r w:rsidR="00A34C8B" w:rsidRPr="00270470">
        <w:rPr>
          <w:rStyle w:val="notranslate"/>
          <w:shd w:val="clear" w:color="auto" w:fill="FFFFFF"/>
        </w:rPr>
        <w:t xml:space="preserve"> </w:t>
      </w:r>
      <w:r w:rsidR="007102C4" w:rsidRPr="00270470">
        <w:rPr>
          <w:rStyle w:val="notranslate"/>
          <w:shd w:val="clear" w:color="auto" w:fill="FFFFFF"/>
        </w:rPr>
        <w:t>la empatía</w:t>
      </w:r>
      <w:r w:rsidR="00F730CD">
        <w:rPr>
          <w:rStyle w:val="notranslate"/>
          <w:shd w:val="clear" w:color="auto" w:fill="FFFFFF"/>
        </w:rPr>
        <w:t xml:space="preserve"> </w:t>
      </w:r>
      <w:r w:rsidR="00F61AF6" w:rsidRPr="00270470">
        <w:rPr>
          <w:rStyle w:val="notranslate"/>
          <w:shd w:val="clear" w:color="auto" w:fill="FFFFFF"/>
        </w:rPr>
        <w:t>(3.4</w:t>
      </w:r>
      <w:r w:rsidR="00235A7A" w:rsidRPr="00270470">
        <w:rPr>
          <w:rStyle w:val="notranslate"/>
          <w:shd w:val="clear" w:color="auto" w:fill="FFFFFF"/>
        </w:rPr>
        <w:t>9</w:t>
      </w:r>
      <w:r w:rsidR="00F61AF6" w:rsidRPr="00270470">
        <w:rPr>
          <w:rStyle w:val="notranslate"/>
          <w:shd w:val="clear" w:color="auto" w:fill="FFFFFF"/>
        </w:rPr>
        <w:t>)</w:t>
      </w:r>
      <w:r w:rsidR="007102C4" w:rsidRPr="00270470">
        <w:rPr>
          <w:rStyle w:val="notranslate"/>
          <w:shd w:val="clear" w:color="auto" w:fill="FFFFFF"/>
        </w:rPr>
        <w:t>,</w:t>
      </w:r>
      <w:r w:rsidR="00C331DB" w:rsidRPr="00270470">
        <w:rPr>
          <w:rStyle w:val="notranslate"/>
          <w:shd w:val="clear" w:color="auto" w:fill="FFFFFF"/>
        </w:rPr>
        <w:t xml:space="preserve"> </w:t>
      </w:r>
      <w:r w:rsidR="00A34C8B" w:rsidRPr="00270470">
        <w:rPr>
          <w:rStyle w:val="notranslate"/>
          <w:shd w:val="clear" w:color="auto" w:fill="FFFFFF"/>
        </w:rPr>
        <w:t xml:space="preserve">los estudiantes </w:t>
      </w:r>
      <w:r w:rsidR="00C331DB" w:rsidRPr="00270470">
        <w:rPr>
          <w:rStyle w:val="notranslate"/>
          <w:shd w:val="clear" w:color="auto" w:fill="FFFFFF"/>
        </w:rPr>
        <w:t>coment</w:t>
      </w:r>
      <w:r w:rsidR="00337505" w:rsidRPr="00270470">
        <w:rPr>
          <w:rStyle w:val="notranslate"/>
          <w:shd w:val="clear" w:color="auto" w:fill="FFFFFF"/>
        </w:rPr>
        <w:t>aron</w:t>
      </w:r>
      <w:r w:rsidR="00C331DB" w:rsidRPr="00270470">
        <w:rPr>
          <w:rStyle w:val="notranslate"/>
          <w:shd w:val="clear" w:color="auto" w:fill="FFFFFF"/>
        </w:rPr>
        <w:t xml:space="preserve"> </w:t>
      </w:r>
      <w:r w:rsidR="00061618" w:rsidRPr="00270470">
        <w:rPr>
          <w:rStyle w:val="notranslate"/>
          <w:shd w:val="clear" w:color="auto" w:fill="FFFFFF"/>
        </w:rPr>
        <w:t>que el personal no siempre muestra una actitud positiva</w:t>
      </w:r>
      <w:r w:rsidR="00337505" w:rsidRPr="00270470">
        <w:rPr>
          <w:rStyle w:val="notranslate"/>
          <w:shd w:val="clear" w:color="auto" w:fill="FFFFFF"/>
        </w:rPr>
        <w:t xml:space="preserve">, </w:t>
      </w:r>
      <w:r w:rsidR="00061618" w:rsidRPr="00270470">
        <w:rPr>
          <w:rStyle w:val="notranslate"/>
          <w:shd w:val="clear" w:color="auto" w:fill="FFFFFF"/>
        </w:rPr>
        <w:t>amable</w:t>
      </w:r>
      <w:r w:rsidR="00337505" w:rsidRPr="00270470">
        <w:rPr>
          <w:rStyle w:val="notranslate"/>
          <w:shd w:val="clear" w:color="auto" w:fill="FFFFFF"/>
        </w:rPr>
        <w:t xml:space="preserve"> e interesada</w:t>
      </w:r>
      <w:r w:rsidR="00061618" w:rsidRPr="00270470">
        <w:rPr>
          <w:rStyle w:val="notranslate"/>
          <w:shd w:val="clear" w:color="auto" w:fill="FFFFFF"/>
        </w:rPr>
        <w:t xml:space="preserve"> para </w:t>
      </w:r>
      <w:r w:rsidR="00337505" w:rsidRPr="00270470">
        <w:rPr>
          <w:rStyle w:val="notranslate"/>
          <w:shd w:val="clear" w:color="auto" w:fill="FFFFFF"/>
        </w:rPr>
        <w:t>atender</w:t>
      </w:r>
      <w:r w:rsidR="00061618" w:rsidRPr="00270470">
        <w:rPr>
          <w:rStyle w:val="notranslate"/>
          <w:shd w:val="clear" w:color="auto" w:fill="FFFFFF"/>
        </w:rPr>
        <w:t xml:space="preserve"> a quien lo solicita</w:t>
      </w:r>
      <w:r w:rsidR="00337505" w:rsidRPr="00270470">
        <w:rPr>
          <w:rStyle w:val="notranslate"/>
          <w:shd w:val="clear" w:color="auto" w:fill="FFFFFF"/>
        </w:rPr>
        <w:t>.</w:t>
      </w:r>
      <w:r w:rsidR="00A34C8B" w:rsidRPr="00270470">
        <w:rPr>
          <w:rStyle w:val="notranslate"/>
          <w:shd w:val="clear" w:color="auto" w:fill="FFFFFF"/>
        </w:rPr>
        <w:t xml:space="preserve"> </w:t>
      </w:r>
      <w:r w:rsidR="00235A7A" w:rsidRPr="00270470">
        <w:t>Al respecto</w:t>
      </w:r>
      <w:r>
        <w:t>,</w:t>
      </w:r>
      <w:r w:rsidR="00235A7A" w:rsidRPr="00270470">
        <w:t xml:space="preserve"> un estudiante señaló: “</w:t>
      </w:r>
      <w:r>
        <w:t>M</w:t>
      </w:r>
      <w:r w:rsidR="00235A7A" w:rsidRPr="00270470">
        <w:t>e han tocado personas amables que aclaran mis dudas, pero de igual forma hay personas que no atienden como se debiera”.</w:t>
      </w:r>
    </w:p>
    <w:p w14:paraId="4DA6F868" w14:textId="77777777" w:rsidR="007102C4" w:rsidRPr="00270470" w:rsidRDefault="00301CE0" w:rsidP="002046FA">
      <w:pPr>
        <w:spacing w:line="360" w:lineRule="auto"/>
        <w:ind w:firstLine="708"/>
        <w:jc w:val="both"/>
        <w:rPr>
          <w:rStyle w:val="notranslate"/>
          <w:shd w:val="clear" w:color="auto" w:fill="FFFFFF"/>
        </w:rPr>
      </w:pPr>
      <w:r w:rsidRPr="00270470">
        <w:rPr>
          <w:rStyle w:val="notranslate"/>
          <w:shd w:val="clear" w:color="auto" w:fill="FFFFFF"/>
        </w:rPr>
        <w:t>En cuanto a la evaluación</w:t>
      </w:r>
      <w:r w:rsidR="00400348" w:rsidRPr="00270470">
        <w:rPr>
          <w:rStyle w:val="notranslate"/>
          <w:shd w:val="clear" w:color="auto" w:fill="FFFFFF"/>
        </w:rPr>
        <w:t xml:space="preserve"> general </w:t>
      </w:r>
      <w:r w:rsidR="00F61AF6" w:rsidRPr="00270470">
        <w:rPr>
          <w:rStyle w:val="notranslate"/>
          <w:shd w:val="clear" w:color="auto" w:fill="FFFFFF"/>
        </w:rPr>
        <w:t>(3.</w:t>
      </w:r>
      <w:r w:rsidR="008216D3" w:rsidRPr="00270470">
        <w:rPr>
          <w:rStyle w:val="notranslate"/>
          <w:shd w:val="clear" w:color="auto" w:fill="FFFFFF"/>
        </w:rPr>
        <w:t>80</w:t>
      </w:r>
      <w:r w:rsidR="00F61AF6" w:rsidRPr="00270470">
        <w:rPr>
          <w:rStyle w:val="notranslate"/>
          <w:shd w:val="clear" w:color="auto" w:fill="FFFFFF"/>
        </w:rPr>
        <w:t xml:space="preserve">) </w:t>
      </w:r>
      <w:r w:rsidR="00400348" w:rsidRPr="00270470">
        <w:rPr>
          <w:rStyle w:val="notranslate"/>
          <w:shd w:val="clear" w:color="auto" w:fill="FFFFFF"/>
        </w:rPr>
        <w:t>del servicio</w:t>
      </w:r>
      <w:r w:rsidR="006960E9">
        <w:rPr>
          <w:rStyle w:val="notranslate"/>
          <w:shd w:val="clear" w:color="auto" w:fill="FFFFFF"/>
        </w:rPr>
        <w:t xml:space="preserve"> </w:t>
      </w:r>
      <w:r w:rsidR="00400348" w:rsidRPr="00270470">
        <w:rPr>
          <w:rStyle w:val="notranslate"/>
          <w:shd w:val="clear" w:color="auto" w:fill="FFFFFF"/>
        </w:rPr>
        <w:t xml:space="preserve">que ofrece </w:t>
      </w:r>
      <w:r w:rsidR="008216D3" w:rsidRPr="00270470">
        <w:rPr>
          <w:rStyle w:val="notranslate"/>
          <w:shd w:val="clear" w:color="auto" w:fill="FFFFFF"/>
        </w:rPr>
        <w:t>el departamento de SE</w:t>
      </w:r>
      <w:r w:rsidR="00400348" w:rsidRPr="00270470">
        <w:rPr>
          <w:rStyle w:val="notranslate"/>
          <w:shd w:val="clear" w:color="auto" w:fill="FFFFFF"/>
        </w:rPr>
        <w:t xml:space="preserve">, los estudiantes comentaron que </w:t>
      </w:r>
      <w:r w:rsidR="008216D3" w:rsidRPr="00270470">
        <w:rPr>
          <w:rStyle w:val="notranslate"/>
          <w:shd w:val="clear" w:color="auto" w:fill="FFFFFF"/>
        </w:rPr>
        <w:t xml:space="preserve">estan de acuerdo. Sin embargo, </w:t>
      </w:r>
      <w:r w:rsidR="0097647C" w:rsidRPr="00270470">
        <w:rPr>
          <w:rStyle w:val="notranslate"/>
          <w:shd w:val="clear" w:color="auto" w:fill="FFFFFF"/>
        </w:rPr>
        <w:t>se observa</w:t>
      </w:r>
      <w:r w:rsidR="00237702" w:rsidRPr="00270470">
        <w:rPr>
          <w:rStyle w:val="notranslate"/>
          <w:shd w:val="clear" w:color="auto" w:fill="FFFFFF"/>
        </w:rPr>
        <w:t>n</w:t>
      </w:r>
      <w:r w:rsidR="0097647C" w:rsidRPr="00270470">
        <w:rPr>
          <w:rStyle w:val="notranslate"/>
          <w:shd w:val="clear" w:color="auto" w:fill="FFFFFF"/>
        </w:rPr>
        <w:t xml:space="preserve"> algunos problemas relacionados con e</w:t>
      </w:r>
      <w:r w:rsidR="00CC6FF6" w:rsidRPr="00270470">
        <w:rPr>
          <w:rStyle w:val="notranslate"/>
          <w:shd w:val="clear" w:color="auto" w:fill="FFFFFF"/>
        </w:rPr>
        <w:t>l trato que reciben</w:t>
      </w:r>
      <w:r w:rsidR="0097647C" w:rsidRPr="00270470">
        <w:rPr>
          <w:rStyle w:val="notranslate"/>
          <w:shd w:val="clear" w:color="auto" w:fill="FFFFFF"/>
        </w:rPr>
        <w:t xml:space="preserve"> los estudiantes</w:t>
      </w:r>
      <w:r w:rsidR="00996A48" w:rsidRPr="00270470">
        <w:rPr>
          <w:rStyle w:val="notranslate"/>
          <w:shd w:val="clear" w:color="auto" w:fill="FFFFFF"/>
        </w:rPr>
        <w:t xml:space="preserve"> al ser atendidos</w:t>
      </w:r>
      <w:r w:rsidR="00237702" w:rsidRPr="00270470">
        <w:rPr>
          <w:rStyle w:val="notranslate"/>
          <w:shd w:val="clear" w:color="auto" w:fill="FFFFFF"/>
        </w:rPr>
        <w:t xml:space="preserve"> por </w:t>
      </w:r>
      <w:r w:rsidR="00D232C7" w:rsidRPr="00270470">
        <w:rPr>
          <w:rStyle w:val="notranslate"/>
          <w:shd w:val="clear" w:color="auto" w:fill="FFFFFF"/>
        </w:rPr>
        <w:t>ciertos</w:t>
      </w:r>
      <w:r w:rsidR="00237702" w:rsidRPr="00270470">
        <w:rPr>
          <w:rStyle w:val="notranslate"/>
          <w:shd w:val="clear" w:color="auto" w:fill="FFFFFF"/>
        </w:rPr>
        <w:t xml:space="preserve"> empleados</w:t>
      </w:r>
      <w:r w:rsidR="00400348" w:rsidRPr="00270470">
        <w:rPr>
          <w:rStyle w:val="notranslate"/>
          <w:shd w:val="clear" w:color="auto" w:fill="FFFFFF"/>
        </w:rPr>
        <w:t xml:space="preserve">. Un estudiante </w:t>
      </w:r>
      <w:r w:rsidR="0011413F">
        <w:rPr>
          <w:rStyle w:val="notranslate"/>
          <w:shd w:val="clear" w:color="auto" w:fill="FFFFFF"/>
        </w:rPr>
        <w:t>señaló</w:t>
      </w:r>
      <w:r w:rsidR="00400348" w:rsidRPr="00270470">
        <w:rPr>
          <w:rStyle w:val="notranslate"/>
          <w:shd w:val="clear" w:color="auto" w:fill="FFFFFF"/>
        </w:rPr>
        <w:t xml:space="preserve"> que </w:t>
      </w:r>
      <w:r w:rsidR="0011413F">
        <w:rPr>
          <w:rStyle w:val="notranslate"/>
          <w:shd w:val="clear" w:color="auto" w:fill="FFFFFF"/>
        </w:rPr>
        <w:t>los</w:t>
      </w:r>
      <w:r w:rsidR="00400348" w:rsidRPr="00270470">
        <w:rPr>
          <w:rStyle w:val="notranslate"/>
          <w:shd w:val="clear" w:color="auto" w:fill="FFFFFF"/>
        </w:rPr>
        <w:t xml:space="preserve"> empleados </w:t>
      </w:r>
      <w:r w:rsidR="0011413F">
        <w:rPr>
          <w:rStyle w:val="notranslate"/>
          <w:shd w:val="clear" w:color="auto" w:fill="FFFFFF"/>
        </w:rPr>
        <w:t>deben saber</w:t>
      </w:r>
      <w:r w:rsidR="00400348" w:rsidRPr="00270470">
        <w:rPr>
          <w:rStyle w:val="notranslate"/>
          <w:shd w:val="clear" w:color="auto" w:fill="FFFFFF"/>
        </w:rPr>
        <w:t xml:space="preserve"> controlar sus emociones. Al respecto</w:t>
      </w:r>
      <w:r w:rsidR="0011413F">
        <w:rPr>
          <w:rStyle w:val="notranslate"/>
          <w:shd w:val="clear" w:color="auto" w:fill="FFFFFF"/>
        </w:rPr>
        <w:t>,</w:t>
      </w:r>
      <w:r w:rsidR="00400348" w:rsidRPr="00270470">
        <w:rPr>
          <w:rStyle w:val="notranslate"/>
          <w:shd w:val="clear" w:color="auto" w:fill="FFFFFF"/>
        </w:rPr>
        <w:t xml:space="preserve"> se tiene el siguiente testimonio</w:t>
      </w:r>
      <w:r w:rsidR="0011413F">
        <w:rPr>
          <w:rStyle w:val="notranslate"/>
          <w:shd w:val="clear" w:color="auto" w:fill="FFFFFF"/>
        </w:rPr>
        <w:t>:</w:t>
      </w:r>
      <w:r w:rsidR="00400348" w:rsidRPr="00270470">
        <w:rPr>
          <w:rStyle w:val="notranslate"/>
          <w:shd w:val="clear" w:color="auto" w:fill="FFFFFF"/>
        </w:rPr>
        <w:t xml:space="preserve"> “</w:t>
      </w:r>
      <w:r w:rsidR="0011413F">
        <w:rPr>
          <w:rStyle w:val="notranslate"/>
          <w:shd w:val="clear" w:color="auto" w:fill="FFFFFF"/>
        </w:rPr>
        <w:t>N</w:t>
      </w:r>
      <w:r w:rsidR="00400348" w:rsidRPr="00270470">
        <w:rPr>
          <w:rStyle w:val="notranslate"/>
          <w:shd w:val="clear" w:color="auto" w:fill="FFFFFF"/>
        </w:rPr>
        <w:t>osotros no tenemos la culpa</w:t>
      </w:r>
      <w:r w:rsidR="00D302D5" w:rsidRPr="00270470">
        <w:rPr>
          <w:rStyle w:val="notranslate"/>
          <w:shd w:val="clear" w:color="auto" w:fill="FFFFFF"/>
        </w:rPr>
        <w:t xml:space="preserve"> de lo que les pasa, a veces están alterados y deberían darles un tiempo para que se relajen”.</w:t>
      </w:r>
      <w:r w:rsidR="006960E9">
        <w:rPr>
          <w:rStyle w:val="notranslate"/>
          <w:shd w:val="clear" w:color="auto" w:fill="FFFFFF"/>
        </w:rPr>
        <w:t xml:space="preserve"> </w:t>
      </w:r>
    </w:p>
    <w:p w14:paraId="19947C02" w14:textId="77777777" w:rsidR="007306CA" w:rsidRPr="00270470" w:rsidRDefault="007306CA" w:rsidP="008E184F">
      <w:pPr>
        <w:pStyle w:val="ParrafoAPACar"/>
        <w:spacing w:line="360" w:lineRule="auto"/>
        <w:ind w:firstLine="0"/>
        <w:rPr>
          <w:b/>
        </w:rPr>
      </w:pPr>
    </w:p>
    <w:p w14:paraId="7066247A" w14:textId="77777777" w:rsidR="002B23C0" w:rsidRPr="00A503E7" w:rsidRDefault="002B23C0" w:rsidP="004722BB">
      <w:pPr>
        <w:pStyle w:val="ParrafoAPACar"/>
        <w:spacing w:line="360" w:lineRule="auto"/>
        <w:ind w:firstLine="0"/>
        <w:jc w:val="center"/>
        <w:rPr>
          <w:b/>
          <w:sz w:val="32"/>
          <w:szCs w:val="32"/>
        </w:rPr>
      </w:pPr>
      <w:r w:rsidRPr="00A503E7">
        <w:rPr>
          <w:b/>
          <w:sz w:val="32"/>
          <w:szCs w:val="32"/>
        </w:rPr>
        <w:t>Discusión</w:t>
      </w:r>
    </w:p>
    <w:p w14:paraId="19924EAA" w14:textId="77777777" w:rsidR="003C718F" w:rsidRDefault="00EF3F98" w:rsidP="002B23C0">
      <w:pPr>
        <w:spacing w:line="360" w:lineRule="auto"/>
        <w:ind w:firstLine="708"/>
        <w:jc w:val="both"/>
        <w:rPr>
          <w:rStyle w:val="notranslate"/>
          <w:shd w:val="clear" w:color="auto" w:fill="FFFFFF"/>
        </w:rPr>
      </w:pPr>
      <w:r>
        <w:rPr>
          <w:rStyle w:val="notranslate"/>
          <w:shd w:val="clear" w:color="auto" w:fill="FFFFFF"/>
        </w:rPr>
        <w:t xml:space="preserve">Medir la calidad de los servicios escolares significa para el </w:t>
      </w:r>
      <w:r w:rsidR="002B23C0">
        <w:rPr>
          <w:rStyle w:val="notranslate"/>
          <w:shd w:val="clear" w:color="auto" w:fill="FFFFFF"/>
        </w:rPr>
        <w:t xml:space="preserve">Sistema de Gestión de Calidad de la institución </w:t>
      </w:r>
      <w:r>
        <w:rPr>
          <w:rStyle w:val="notranslate"/>
          <w:shd w:val="clear" w:color="auto" w:fill="FFFFFF"/>
        </w:rPr>
        <w:t>contar con</w:t>
      </w:r>
      <w:r w:rsidR="004D7E62">
        <w:rPr>
          <w:rStyle w:val="notranslate"/>
          <w:shd w:val="clear" w:color="auto" w:fill="FFFFFF"/>
        </w:rPr>
        <w:t xml:space="preserve"> indicadores de control</w:t>
      </w:r>
      <w:r>
        <w:rPr>
          <w:rStyle w:val="notranslate"/>
          <w:shd w:val="clear" w:color="auto" w:fill="FFFFFF"/>
        </w:rPr>
        <w:t xml:space="preserve"> sobre </w:t>
      </w:r>
      <w:r w:rsidR="004D7E62">
        <w:rPr>
          <w:rStyle w:val="notranslate"/>
          <w:shd w:val="clear" w:color="auto" w:fill="FFFFFF"/>
        </w:rPr>
        <w:t>dichos servicios</w:t>
      </w:r>
      <w:r w:rsidR="008C30F4">
        <w:rPr>
          <w:rStyle w:val="notranslate"/>
          <w:shd w:val="clear" w:color="auto" w:fill="FFFFFF"/>
        </w:rPr>
        <w:t>, lo cual permite</w:t>
      </w:r>
      <w:r w:rsidR="00037EAF">
        <w:rPr>
          <w:rStyle w:val="notranslate"/>
          <w:shd w:val="clear" w:color="auto" w:fill="FFFFFF"/>
        </w:rPr>
        <w:t xml:space="preserve"> solventar las irregularidades detectadas</w:t>
      </w:r>
      <w:r w:rsidR="004D7E62">
        <w:rPr>
          <w:rStyle w:val="notranslate"/>
          <w:shd w:val="clear" w:color="auto" w:fill="FFFFFF"/>
        </w:rPr>
        <w:t xml:space="preserve"> </w:t>
      </w:r>
      <w:r w:rsidR="00037EAF">
        <w:rPr>
          <w:rStyle w:val="notranslate"/>
          <w:shd w:val="clear" w:color="auto" w:fill="FFFFFF"/>
        </w:rPr>
        <w:t xml:space="preserve">de manera </w:t>
      </w:r>
      <w:r w:rsidR="00E25DB4">
        <w:rPr>
          <w:rStyle w:val="notranslate"/>
          <w:shd w:val="clear" w:color="auto" w:fill="FFFFFF"/>
        </w:rPr>
        <w:t>antici</w:t>
      </w:r>
      <w:r w:rsidR="00037EAF">
        <w:rPr>
          <w:rStyle w:val="notranslate"/>
          <w:shd w:val="clear" w:color="auto" w:fill="FFFFFF"/>
        </w:rPr>
        <w:t>pada</w:t>
      </w:r>
      <w:r w:rsidR="008C30F4">
        <w:rPr>
          <w:rStyle w:val="notranslate"/>
          <w:shd w:val="clear" w:color="auto" w:fill="FFFFFF"/>
        </w:rPr>
        <w:t xml:space="preserve"> y mantener la </w:t>
      </w:r>
      <w:r w:rsidR="00037EAF">
        <w:rPr>
          <w:rStyle w:val="notranslate"/>
          <w:shd w:val="clear" w:color="auto" w:fill="FFFFFF"/>
        </w:rPr>
        <w:t>certificación</w:t>
      </w:r>
      <w:r w:rsidR="008C30F4">
        <w:rPr>
          <w:rStyle w:val="notranslate"/>
          <w:shd w:val="clear" w:color="auto" w:fill="FFFFFF"/>
        </w:rPr>
        <w:t xml:space="preserve"> de la IES</w:t>
      </w:r>
      <w:r w:rsidR="00037EAF">
        <w:rPr>
          <w:rStyle w:val="notranslate"/>
          <w:shd w:val="clear" w:color="auto" w:fill="FFFFFF"/>
        </w:rPr>
        <w:t xml:space="preserve">. </w:t>
      </w:r>
    </w:p>
    <w:p w14:paraId="1CE08A6E" w14:textId="77777777" w:rsidR="005356F8" w:rsidRDefault="00037EAF" w:rsidP="002B23C0">
      <w:pPr>
        <w:spacing w:line="360" w:lineRule="auto"/>
        <w:ind w:firstLine="708"/>
        <w:jc w:val="both"/>
        <w:rPr>
          <w:rStyle w:val="notranslate"/>
          <w:shd w:val="clear" w:color="auto" w:fill="FFFFFF"/>
        </w:rPr>
      </w:pPr>
      <w:r>
        <w:rPr>
          <w:rStyle w:val="notranslate"/>
          <w:shd w:val="clear" w:color="auto" w:fill="FFFFFF"/>
        </w:rPr>
        <w:t xml:space="preserve">En este estudio se encontró que </w:t>
      </w:r>
      <w:r w:rsidR="00554D9E">
        <w:rPr>
          <w:rStyle w:val="notranslate"/>
          <w:shd w:val="clear" w:color="auto" w:fill="FFFFFF"/>
        </w:rPr>
        <w:t xml:space="preserve">para </w:t>
      </w:r>
      <w:r w:rsidR="00D14B54">
        <w:rPr>
          <w:rStyle w:val="notranslate"/>
          <w:shd w:val="clear" w:color="auto" w:fill="FFFFFF"/>
        </w:rPr>
        <w:t xml:space="preserve">los estudiantes </w:t>
      </w:r>
      <w:r w:rsidR="00554D9E">
        <w:rPr>
          <w:rStyle w:val="notranslate"/>
          <w:shd w:val="clear" w:color="auto" w:fill="FFFFFF"/>
        </w:rPr>
        <w:t>la calidad de los servicios escolares en general es apropiada.</w:t>
      </w:r>
      <w:r w:rsidR="00453720">
        <w:rPr>
          <w:rStyle w:val="notranslate"/>
          <w:shd w:val="clear" w:color="auto" w:fill="FFFFFF"/>
        </w:rPr>
        <w:t xml:space="preserve"> </w:t>
      </w:r>
      <w:r w:rsidR="005356F8">
        <w:rPr>
          <w:rStyle w:val="notranslate"/>
          <w:shd w:val="clear" w:color="auto" w:fill="FFFFFF"/>
        </w:rPr>
        <w:t xml:space="preserve">Sin embargo, </w:t>
      </w:r>
      <w:r w:rsidR="008C30F4">
        <w:rPr>
          <w:rStyle w:val="notranslate"/>
          <w:shd w:val="clear" w:color="auto" w:fill="FFFFFF"/>
        </w:rPr>
        <w:t xml:space="preserve">vale acotar que </w:t>
      </w:r>
      <w:r w:rsidR="005356F8">
        <w:rPr>
          <w:rStyle w:val="notranslate"/>
          <w:shd w:val="clear" w:color="auto" w:fill="FFFFFF"/>
        </w:rPr>
        <w:t>s</w:t>
      </w:r>
      <w:r w:rsidR="008C30F4">
        <w:rPr>
          <w:rStyle w:val="notranslate"/>
          <w:shd w:val="clear" w:color="auto" w:fill="FFFFFF"/>
        </w:rPr>
        <w:t>o</w:t>
      </w:r>
      <w:r w:rsidR="005356F8">
        <w:rPr>
          <w:rStyle w:val="notranslate"/>
          <w:shd w:val="clear" w:color="auto" w:fill="FFFFFF"/>
        </w:rPr>
        <w:t xml:space="preserve">lo en tres de las cinco dimensiones que integran </w:t>
      </w:r>
      <w:r w:rsidR="008C30F4">
        <w:rPr>
          <w:rStyle w:val="notranslate"/>
          <w:shd w:val="clear" w:color="auto" w:fill="FFFFFF"/>
        </w:rPr>
        <w:t>dicho</w:t>
      </w:r>
      <w:r w:rsidR="005356F8">
        <w:rPr>
          <w:rStyle w:val="notranslate"/>
          <w:shd w:val="clear" w:color="auto" w:fill="FFFFFF"/>
        </w:rPr>
        <w:t xml:space="preserve"> constructo </w:t>
      </w:r>
      <w:r w:rsidR="008C30F4">
        <w:rPr>
          <w:rStyle w:val="notranslate"/>
          <w:shd w:val="clear" w:color="auto" w:fill="FFFFFF"/>
        </w:rPr>
        <w:t xml:space="preserve">(elementos tangibles, confiabilidad y seguridad) </w:t>
      </w:r>
      <w:r w:rsidR="005356F8">
        <w:rPr>
          <w:rStyle w:val="notranslate"/>
          <w:shd w:val="clear" w:color="auto" w:fill="FFFFFF"/>
        </w:rPr>
        <w:t>se tiene una calidad a</w:t>
      </w:r>
      <w:r w:rsidR="00920567">
        <w:rPr>
          <w:rStyle w:val="notranslate"/>
          <w:shd w:val="clear" w:color="auto" w:fill="FFFFFF"/>
        </w:rPr>
        <w:t>ceptable</w:t>
      </w:r>
      <w:r w:rsidR="008C30F4">
        <w:rPr>
          <w:rStyle w:val="notranslate"/>
          <w:shd w:val="clear" w:color="auto" w:fill="FFFFFF"/>
        </w:rPr>
        <w:t xml:space="preserve">, según </w:t>
      </w:r>
      <w:r w:rsidR="005356F8">
        <w:rPr>
          <w:rStyle w:val="notranslate"/>
          <w:shd w:val="clear" w:color="auto" w:fill="FFFFFF"/>
        </w:rPr>
        <w:t xml:space="preserve">la percepción de los estudiantes. </w:t>
      </w:r>
      <w:r w:rsidR="005356F8">
        <w:t>Estos resultados son contrarios con lo encontrado por</w:t>
      </w:r>
      <w:r w:rsidR="005356F8" w:rsidRPr="00847128">
        <w:t xml:space="preserve"> </w:t>
      </w:r>
      <w:r w:rsidR="005356F8">
        <w:t>Bayraktaroglu y Atrek (2017)</w:t>
      </w:r>
      <w:r w:rsidR="008C30F4">
        <w:t>,</w:t>
      </w:r>
      <w:r w:rsidR="005356F8">
        <w:t xml:space="preserve"> quienes hallaron una menor relevancia de los elementos tangibles y una alta interacción personal en el sector de la educación</w:t>
      </w:r>
      <w:r w:rsidR="008C30F4">
        <w:t xml:space="preserve">. Esto </w:t>
      </w:r>
      <w:r w:rsidR="005356F8">
        <w:t>significa que los servicios ofrecidos</w:t>
      </w:r>
      <w:r w:rsidR="008C30F4">
        <w:t>,</w:t>
      </w:r>
      <w:r w:rsidR="005356F8">
        <w:t xml:space="preserve"> en este caso, </w:t>
      </w:r>
      <w:r w:rsidR="005356F8">
        <w:lastRenderedPageBreak/>
        <w:t>utilizan muy poca tecnología en sus procesos y existe buena comunicación entre la comunidad educativa de la institución, lo que constituyen factores importantes para tomar en cuenta en la mejora de la calidad de los servicios.</w:t>
      </w:r>
    </w:p>
    <w:p w14:paraId="6D2B5A0D" w14:textId="77777777" w:rsidR="00095EC9" w:rsidRDefault="005356F8" w:rsidP="002B23C0">
      <w:pPr>
        <w:spacing w:line="360" w:lineRule="auto"/>
        <w:ind w:firstLine="708"/>
        <w:jc w:val="both"/>
      </w:pPr>
      <w:r>
        <w:rPr>
          <w:rStyle w:val="notranslate"/>
          <w:shd w:val="clear" w:color="auto" w:fill="FFFFFF"/>
        </w:rPr>
        <w:t>Asimismo,</w:t>
      </w:r>
      <w:r w:rsidR="00554D9E">
        <w:rPr>
          <w:rStyle w:val="notranslate"/>
          <w:shd w:val="clear" w:color="auto" w:fill="FFFFFF"/>
        </w:rPr>
        <w:t xml:space="preserve"> </w:t>
      </w:r>
      <w:r w:rsidR="00095EC9">
        <w:rPr>
          <w:rStyle w:val="notranslate"/>
          <w:shd w:val="clear" w:color="auto" w:fill="FFFFFF"/>
        </w:rPr>
        <w:t xml:space="preserve">en </w:t>
      </w:r>
      <w:r w:rsidR="00554D9E">
        <w:rPr>
          <w:rStyle w:val="notranslate"/>
          <w:shd w:val="clear" w:color="auto" w:fill="FFFFFF"/>
        </w:rPr>
        <w:t xml:space="preserve">dos de las cinco dimensiones que integran el </w:t>
      </w:r>
      <w:r w:rsidR="00095EC9">
        <w:rPr>
          <w:rStyle w:val="notranslate"/>
          <w:shd w:val="clear" w:color="auto" w:fill="FFFFFF"/>
        </w:rPr>
        <w:t>concepto de calidad</w:t>
      </w:r>
      <w:r w:rsidR="00554D9E">
        <w:rPr>
          <w:rStyle w:val="notranslate"/>
          <w:shd w:val="clear" w:color="auto" w:fill="FFFFFF"/>
        </w:rPr>
        <w:t xml:space="preserve"> se requiere</w:t>
      </w:r>
      <w:r w:rsidR="00B42808">
        <w:rPr>
          <w:rStyle w:val="notranslate"/>
          <w:shd w:val="clear" w:color="auto" w:fill="FFFFFF"/>
        </w:rPr>
        <w:t xml:space="preserve"> </w:t>
      </w:r>
      <w:r w:rsidR="00554D9E">
        <w:rPr>
          <w:rStyle w:val="notranslate"/>
          <w:shd w:val="clear" w:color="auto" w:fill="FFFFFF"/>
        </w:rPr>
        <w:t>atención especial</w:t>
      </w:r>
      <w:r w:rsidR="002E66B0">
        <w:rPr>
          <w:rStyle w:val="notranslate"/>
          <w:shd w:val="clear" w:color="auto" w:fill="FFFFFF"/>
        </w:rPr>
        <w:t xml:space="preserve"> antes </w:t>
      </w:r>
      <w:r w:rsidR="008C30F4">
        <w:rPr>
          <w:rStyle w:val="notranslate"/>
          <w:shd w:val="clear" w:color="auto" w:fill="FFFFFF"/>
        </w:rPr>
        <w:t xml:space="preserve">de </w:t>
      </w:r>
      <w:r w:rsidR="002E66B0">
        <w:rPr>
          <w:rStyle w:val="notranslate"/>
          <w:shd w:val="clear" w:color="auto" w:fill="FFFFFF"/>
        </w:rPr>
        <w:t xml:space="preserve">que la situación empeore </w:t>
      </w:r>
      <w:r w:rsidR="00453720">
        <w:rPr>
          <w:rStyle w:val="notranslate"/>
          <w:shd w:val="clear" w:color="auto" w:fill="FFFFFF"/>
        </w:rPr>
        <w:t xml:space="preserve">y ponga en riesgo la certificación de </w:t>
      </w:r>
      <w:r w:rsidR="00B42808">
        <w:rPr>
          <w:rStyle w:val="notranslate"/>
          <w:shd w:val="clear" w:color="auto" w:fill="FFFFFF"/>
        </w:rPr>
        <w:t xml:space="preserve">la </w:t>
      </w:r>
      <w:r w:rsidR="00453720">
        <w:rPr>
          <w:rStyle w:val="notranslate"/>
          <w:shd w:val="clear" w:color="auto" w:fill="FFFFFF"/>
        </w:rPr>
        <w:t>calidad</w:t>
      </w:r>
      <w:r w:rsidR="00B42808">
        <w:rPr>
          <w:rStyle w:val="notranslate"/>
          <w:shd w:val="clear" w:color="auto" w:fill="FFFFFF"/>
        </w:rPr>
        <w:t xml:space="preserve"> con la que </w:t>
      </w:r>
      <w:r w:rsidR="008C30F4">
        <w:rPr>
          <w:rStyle w:val="notranslate"/>
          <w:shd w:val="clear" w:color="auto" w:fill="FFFFFF"/>
        </w:rPr>
        <w:t xml:space="preserve">se </w:t>
      </w:r>
      <w:r w:rsidR="00B42808">
        <w:rPr>
          <w:rStyle w:val="notranslate"/>
          <w:shd w:val="clear" w:color="auto" w:fill="FFFFFF"/>
        </w:rPr>
        <w:t>cuenta</w:t>
      </w:r>
      <w:r w:rsidR="00B04F0F">
        <w:rPr>
          <w:rStyle w:val="notranslate"/>
          <w:shd w:val="clear" w:color="auto" w:fill="FFFFFF"/>
        </w:rPr>
        <w:t>.</w:t>
      </w:r>
      <w:r w:rsidR="00453720">
        <w:rPr>
          <w:rStyle w:val="notranslate"/>
          <w:shd w:val="clear" w:color="auto" w:fill="FFFFFF"/>
        </w:rPr>
        <w:t xml:space="preserve"> </w:t>
      </w:r>
      <w:r w:rsidR="00453720" w:rsidRPr="00453720">
        <w:t>Es</w:t>
      </w:r>
      <w:r w:rsidR="00DD7A3F">
        <w:t>tas dos dimensiones están ocasionando</w:t>
      </w:r>
      <w:r w:rsidR="00BB2692">
        <w:t xml:space="preserve"> que los</w:t>
      </w:r>
      <w:r w:rsidR="00453720" w:rsidRPr="00453720">
        <w:t xml:space="preserve"> estudiantes </w:t>
      </w:r>
      <w:r w:rsidR="00453720">
        <w:t>sient</w:t>
      </w:r>
      <w:r w:rsidR="00BB2692">
        <w:t>a</w:t>
      </w:r>
      <w:r w:rsidR="00453720">
        <w:t>n cierto descontento</w:t>
      </w:r>
      <w:r w:rsidR="00453720" w:rsidRPr="00453720">
        <w:t xml:space="preserve">, por lo que </w:t>
      </w:r>
      <w:r w:rsidR="00453720">
        <w:t>se sugiere</w:t>
      </w:r>
      <w:r w:rsidR="00BB2692">
        <w:t xml:space="preserve"> crear las estrategias </w:t>
      </w:r>
      <w:r w:rsidR="00923D94">
        <w:t xml:space="preserve">adecuadas </w:t>
      </w:r>
      <w:r w:rsidR="00BB2692">
        <w:t xml:space="preserve">para </w:t>
      </w:r>
      <w:r w:rsidR="00453720" w:rsidRPr="00453720">
        <w:t>actuar con empatía</w:t>
      </w:r>
      <w:r w:rsidR="00453720">
        <w:t xml:space="preserve"> </w:t>
      </w:r>
      <w:r w:rsidR="00356E86">
        <w:t xml:space="preserve">y </w:t>
      </w:r>
      <w:r w:rsidR="00BB2692">
        <w:t>corregir</w:t>
      </w:r>
      <w:r w:rsidR="00356E86">
        <w:t xml:space="preserve"> la capacidad de respuesta</w:t>
      </w:r>
      <w:r w:rsidR="00453720" w:rsidRPr="00453720">
        <w:t>.</w:t>
      </w:r>
      <w:r w:rsidR="00095EC9">
        <w:t xml:space="preserve"> </w:t>
      </w:r>
      <w:r w:rsidR="008C30F4">
        <w:t xml:space="preserve">Esto </w:t>
      </w:r>
      <w:r w:rsidR="00095EC9">
        <w:t xml:space="preserve">es consistente con </w:t>
      </w:r>
      <w:r w:rsidR="008C30F4">
        <w:t xml:space="preserve">lo reportado por </w:t>
      </w:r>
      <w:r w:rsidR="00095EC9">
        <w:t>Sánchez, Navas, Chávez, Miranda y Morocho (2019)</w:t>
      </w:r>
      <w:r w:rsidR="008C30F4">
        <w:t>,</w:t>
      </w:r>
      <w:r w:rsidR="00095EC9">
        <w:t xml:space="preserve"> quienes </w:t>
      </w:r>
      <w:r w:rsidR="008C30F4">
        <w:t xml:space="preserve">han señalado </w:t>
      </w:r>
      <w:r w:rsidR="00095EC9">
        <w:t xml:space="preserve">que la empatía es el principal problema derivado de la falta de capacitación del talento humano. </w:t>
      </w:r>
      <w:r w:rsidR="008C30F4">
        <w:t>En este sentido, en el presente trabajo se ha detectado que</w:t>
      </w:r>
      <w:r w:rsidR="00095EC9">
        <w:t xml:space="preserve"> la capacidad para ponerse en el lugar del estudiante está generando problemas, por lo que no basta con capacitarse en las áreas báscas para desempeñar bien el trabajo</w:t>
      </w:r>
      <w:r w:rsidR="008C30F4">
        <w:t>,</w:t>
      </w:r>
      <w:r w:rsidR="00095EC9">
        <w:t xml:space="preserve"> sino </w:t>
      </w:r>
      <w:r w:rsidR="008C30F4">
        <w:t>que hace falta</w:t>
      </w:r>
      <w:r w:rsidR="00095EC9">
        <w:t xml:space="preserve"> conocer y practicar las técnicas para mejorar las relaciones humanas.</w:t>
      </w:r>
    </w:p>
    <w:p w14:paraId="332A987D" w14:textId="77777777" w:rsidR="002B23C0" w:rsidRDefault="00B432F6" w:rsidP="002B23C0">
      <w:pPr>
        <w:spacing w:line="360" w:lineRule="auto"/>
        <w:ind w:firstLine="708"/>
        <w:jc w:val="both"/>
      </w:pPr>
      <w:r>
        <w:t>Diversos estudios ha</w:t>
      </w:r>
      <w:r w:rsidR="00E51449">
        <w:t>n</w:t>
      </w:r>
      <w:r>
        <w:t xml:space="preserve"> sido consistentes al medir la calidad del servicio en general</w:t>
      </w:r>
      <w:r w:rsidR="00B04F0F">
        <w:t>. N</w:t>
      </w:r>
      <w:r>
        <w:t>o obstante</w:t>
      </w:r>
      <w:r w:rsidR="004062A5">
        <w:t>,</w:t>
      </w:r>
      <w:r>
        <w:t xml:space="preserve"> </w:t>
      </w:r>
      <w:r w:rsidR="00CD7C15">
        <w:t xml:space="preserve">pueden </w:t>
      </w:r>
      <w:r w:rsidR="001148D8">
        <w:t>observarse variaciones</w:t>
      </w:r>
      <w:r>
        <w:t xml:space="preserve"> en </w:t>
      </w:r>
      <w:r w:rsidR="00CD7C15">
        <w:t>la medida</w:t>
      </w:r>
      <w:r w:rsidR="004062A5">
        <w:t xml:space="preserve"> de sus</w:t>
      </w:r>
      <w:r>
        <w:t xml:space="preserve"> dimensiones</w:t>
      </w:r>
      <w:r w:rsidR="00CD7C15">
        <w:t>,</w:t>
      </w:r>
      <w:r>
        <w:t xml:space="preserve"> como sucedió en el presente estudio al </w:t>
      </w:r>
      <w:r w:rsidR="00CD7C15">
        <w:t>obtener una calidad apropiada y ser congruente con los estudios realizados por Ibarra y Casas (2015)</w:t>
      </w:r>
      <w:r w:rsidR="00E51449">
        <w:t>,</w:t>
      </w:r>
      <w:r w:rsidR="00CD7C15">
        <w:t xml:space="preserve"> </w:t>
      </w:r>
      <w:r w:rsidR="00920567">
        <w:t>quienes</w:t>
      </w:r>
      <w:r w:rsidR="001148D8">
        <w:t xml:space="preserve"> encontrar</w:t>
      </w:r>
      <w:r w:rsidR="00920567">
        <w:t>on</w:t>
      </w:r>
      <w:r w:rsidR="00CD7C15">
        <w:t xml:space="preserve"> un</w:t>
      </w:r>
      <w:r w:rsidR="001148D8">
        <w:t>a</w:t>
      </w:r>
      <w:r w:rsidR="00CD7C15">
        <w:t xml:space="preserve"> calidad aceptable en la medición de los servicios ofrecidos. </w:t>
      </w:r>
      <w:r w:rsidR="001148D8">
        <w:t>Sin embargo, e</w:t>
      </w:r>
      <w:r w:rsidR="00CD7C15">
        <w:t xml:space="preserve">stos autores obtuvieron una calificación menor para la dimensión </w:t>
      </w:r>
      <w:r w:rsidR="00CD7C15" w:rsidRPr="00E51449">
        <w:rPr>
          <w:i/>
        </w:rPr>
        <w:t>confiabilidad</w:t>
      </w:r>
      <w:r w:rsidR="004062A5">
        <w:t>, mientras que</w:t>
      </w:r>
      <w:r w:rsidR="00706FE1">
        <w:t xml:space="preserve"> </w:t>
      </w:r>
      <w:r w:rsidR="004062A5">
        <w:t>el presente estudio</w:t>
      </w:r>
      <w:r w:rsidR="001148D8">
        <w:t xml:space="preserve"> obtuv</w:t>
      </w:r>
      <w:r w:rsidR="00920567">
        <w:t>o</w:t>
      </w:r>
      <w:r w:rsidR="004062A5">
        <w:t xml:space="preserve"> calificaciones menores </w:t>
      </w:r>
      <w:r w:rsidR="00920567">
        <w:t>para</w:t>
      </w:r>
      <w:r w:rsidR="00706FE1">
        <w:t xml:space="preserve"> las dimensiones </w:t>
      </w:r>
      <w:r w:rsidR="004062A5" w:rsidRPr="00E51449">
        <w:rPr>
          <w:i/>
        </w:rPr>
        <w:t>capacidad de respuesta</w:t>
      </w:r>
      <w:r w:rsidR="004062A5">
        <w:t xml:space="preserve"> y </w:t>
      </w:r>
      <w:r w:rsidR="004062A5" w:rsidRPr="00E51449">
        <w:rPr>
          <w:i/>
        </w:rPr>
        <w:t>empatía</w:t>
      </w:r>
      <w:r w:rsidR="00CD7C15">
        <w:t>.</w:t>
      </w:r>
      <w:r w:rsidR="006960E9">
        <w:t xml:space="preserve"> </w:t>
      </w:r>
    </w:p>
    <w:p w14:paraId="0428BF51" w14:textId="13FD90F3" w:rsidR="00E51449" w:rsidRDefault="00E51449" w:rsidP="002B23C0">
      <w:pPr>
        <w:spacing w:line="360" w:lineRule="auto"/>
        <w:ind w:firstLine="708"/>
        <w:jc w:val="both"/>
      </w:pPr>
      <w:r>
        <w:t>Por otra parte, l</w:t>
      </w:r>
      <w:r w:rsidR="007551F4">
        <w:t xml:space="preserve">a fortaleza del </w:t>
      </w:r>
      <w:r w:rsidR="00D74B99">
        <w:t xml:space="preserve">presente </w:t>
      </w:r>
      <w:r w:rsidR="007551F4">
        <w:t>estudio radica en que</w:t>
      </w:r>
      <w:r w:rsidR="00F54BC4">
        <w:t xml:space="preserve"> </w:t>
      </w:r>
      <w:r w:rsidR="00127506">
        <w:t xml:space="preserve">los resultados de </w:t>
      </w:r>
      <w:r w:rsidR="00947F17">
        <w:t xml:space="preserve">la medición cuantitativa de la calidad </w:t>
      </w:r>
      <w:r w:rsidR="00E07259">
        <w:t>fueron reforzados</w:t>
      </w:r>
      <w:r w:rsidR="003D573F">
        <w:t xml:space="preserve"> mediante</w:t>
      </w:r>
      <w:r w:rsidR="00947F17">
        <w:t xml:space="preserve"> la administración de entrevistas de corte cualitativo</w:t>
      </w:r>
      <w:r w:rsidR="00121AF7">
        <w:t>, l</w:t>
      </w:r>
      <w:r w:rsidR="003D573F">
        <w:t>o que permitió conocer a profundida</w:t>
      </w:r>
      <w:r w:rsidR="00153855">
        <w:t>d</w:t>
      </w:r>
      <w:r w:rsidR="003D573F">
        <w:t xml:space="preserve"> </w:t>
      </w:r>
      <w:r w:rsidR="002A64E6">
        <w:t xml:space="preserve">y detalle </w:t>
      </w:r>
      <w:r w:rsidR="003D573F">
        <w:t>los motivos</w:t>
      </w:r>
      <w:r w:rsidR="002A64E6">
        <w:t xml:space="preserve"> de </w:t>
      </w:r>
      <w:r w:rsidR="000007A0">
        <w:t>las</w:t>
      </w:r>
      <w:r w:rsidR="002A64E6">
        <w:t xml:space="preserve"> aprobaciones </w:t>
      </w:r>
      <w:r w:rsidR="000007A0">
        <w:t>y</w:t>
      </w:r>
      <w:r w:rsidR="00D74B99">
        <w:t xml:space="preserve"> </w:t>
      </w:r>
      <w:r w:rsidR="000007A0">
        <w:t>los</w:t>
      </w:r>
      <w:r w:rsidR="00D74B99">
        <w:t xml:space="preserve"> </w:t>
      </w:r>
      <w:r w:rsidR="002A64E6">
        <w:t>descontentos</w:t>
      </w:r>
      <w:r w:rsidR="000007A0">
        <w:t xml:space="preserve"> de los estudiantes </w:t>
      </w:r>
      <w:r>
        <w:t>en</w:t>
      </w:r>
      <w:r w:rsidR="000007A0">
        <w:t xml:space="preserve"> relaci</w:t>
      </w:r>
      <w:r>
        <w:t>ón con</w:t>
      </w:r>
      <w:r w:rsidR="001034BF">
        <w:t xml:space="preserve"> </w:t>
      </w:r>
      <w:r w:rsidR="000007A0">
        <w:t>l</w:t>
      </w:r>
      <w:r w:rsidR="001034BF">
        <w:t>a calidad del</w:t>
      </w:r>
      <w:r w:rsidR="000007A0">
        <w:t xml:space="preserve"> servicio ofrecido</w:t>
      </w:r>
      <w:r w:rsidR="002A64E6">
        <w:t xml:space="preserve">, pues los números </w:t>
      </w:r>
      <w:r w:rsidR="001034BF">
        <w:t>s</w:t>
      </w:r>
      <w:r>
        <w:t>o</w:t>
      </w:r>
      <w:r w:rsidR="001034BF">
        <w:t xml:space="preserve">lo </w:t>
      </w:r>
      <w:r w:rsidR="002A64E6">
        <w:t>proveen información limitada</w:t>
      </w:r>
      <w:r w:rsidR="00E07259">
        <w:t xml:space="preserve"> para el análisis</w:t>
      </w:r>
      <w:r w:rsidR="002A64E6">
        <w:t xml:space="preserve">. </w:t>
      </w:r>
      <w:r w:rsidR="00A749EC">
        <w:t>Asimismo, el</w:t>
      </w:r>
      <w:r w:rsidR="00A749EC" w:rsidRPr="00270470">
        <w:t xml:space="preserve"> estudio contribuye a la literatura de investigación acerca de la calidad en los servicios escolares </w:t>
      </w:r>
      <w:r w:rsidR="00A749EC">
        <w:t>en las IES</w:t>
      </w:r>
      <w:r w:rsidR="00A749EC" w:rsidRPr="00270470">
        <w:t xml:space="preserve">. </w:t>
      </w:r>
      <w:r w:rsidR="00917A3B">
        <w:t>Finalmente, dentro de las limitaciones se tiene que el estudio solo se enfocó en las percepciones de los estudiantes de una facultad en una IES.</w:t>
      </w:r>
    </w:p>
    <w:p w14:paraId="7CFD0475" w14:textId="60806CDE" w:rsidR="00E07259" w:rsidRDefault="00E07259" w:rsidP="004722BB">
      <w:pPr>
        <w:pStyle w:val="ParrafoAPACar"/>
        <w:spacing w:line="360" w:lineRule="auto"/>
        <w:ind w:firstLine="0"/>
        <w:jc w:val="center"/>
        <w:rPr>
          <w:b/>
          <w:sz w:val="28"/>
          <w:szCs w:val="28"/>
        </w:rPr>
      </w:pPr>
    </w:p>
    <w:p w14:paraId="39DD6820" w14:textId="7DF0678B" w:rsidR="0095334B" w:rsidRDefault="0095334B" w:rsidP="004722BB">
      <w:pPr>
        <w:pStyle w:val="ParrafoAPACar"/>
        <w:spacing w:line="360" w:lineRule="auto"/>
        <w:ind w:firstLine="0"/>
        <w:jc w:val="center"/>
        <w:rPr>
          <w:b/>
          <w:sz w:val="28"/>
          <w:szCs w:val="28"/>
        </w:rPr>
      </w:pPr>
    </w:p>
    <w:p w14:paraId="0AC12A1F" w14:textId="2F79AD05" w:rsidR="0095334B" w:rsidRDefault="0095334B" w:rsidP="004722BB">
      <w:pPr>
        <w:pStyle w:val="ParrafoAPACar"/>
        <w:spacing w:line="360" w:lineRule="auto"/>
        <w:ind w:firstLine="0"/>
        <w:jc w:val="center"/>
        <w:rPr>
          <w:b/>
          <w:sz w:val="28"/>
          <w:szCs w:val="28"/>
        </w:rPr>
      </w:pPr>
    </w:p>
    <w:p w14:paraId="69EF76C6" w14:textId="22AC8198" w:rsidR="0095334B" w:rsidRDefault="0095334B" w:rsidP="004722BB">
      <w:pPr>
        <w:pStyle w:val="ParrafoAPACar"/>
        <w:spacing w:line="360" w:lineRule="auto"/>
        <w:ind w:firstLine="0"/>
        <w:jc w:val="center"/>
        <w:rPr>
          <w:b/>
          <w:sz w:val="28"/>
          <w:szCs w:val="28"/>
        </w:rPr>
      </w:pPr>
    </w:p>
    <w:p w14:paraId="11A0F824" w14:textId="77777777" w:rsidR="003E3C59" w:rsidRPr="00A503E7" w:rsidRDefault="003E3C59" w:rsidP="004722BB">
      <w:pPr>
        <w:pStyle w:val="ParrafoAPACar"/>
        <w:spacing w:line="360" w:lineRule="auto"/>
        <w:ind w:firstLine="0"/>
        <w:jc w:val="center"/>
        <w:rPr>
          <w:b/>
          <w:sz w:val="32"/>
          <w:szCs w:val="32"/>
        </w:rPr>
      </w:pPr>
      <w:r w:rsidRPr="00A503E7">
        <w:rPr>
          <w:b/>
          <w:sz w:val="32"/>
          <w:szCs w:val="32"/>
        </w:rPr>
        <w:lastRenderedPageBreak/>
        <w:t>Conclusiones</w:t>
      </w:r>
    </w:p>
    <w:p w14:paraId="675C2576" w14:textId="77777777" w:rsidR="00D06692" w:rsidRDefault="003E3C59" w:rsidP="002046FA">
      <w:pPr>
        <w:spacing w:line="360" w:lineRule="auto"/>
        <w:ind w:firstLine="708"/>
        <w:jc w:val="both"/>
        <w:rPr>
          <w:rStyle w:val="notranslate"/>
          <w:shd w:val="clear" w:color="auto" w:fill="FFFFFF"/>
        </w:rPr>
      </w:pPr>
      <w:r w:rsidRPr="00270470">
        <w:rPr>
          <w:rStyle w:val="notranslate"/>
          <w:shd w:val="clear" w:color="auto" w:fill="FFFFFF"/>
        </w:rPr>
        <w:t xml:space="preserve">En términos generales, los estudiantes perciben que el servicio que ofrece </w:t>
      </w:r>
      <w:r w:rsidR="0097647C" w:rsidRPr="00270470">
        <w:rPr>
          <w:rStyle w:val="notranslate"/>
          <w:shd w:val="clear" w:color="auto" w:fill="FFFFFF"/>
        </w:rPr>
        <w:t>el departamento de SE</w:t>
      </w:r>
      <w:r w:rsidRPr="00270470">
        <w:rPr>
          <w:rStyle w:val="notranslate"/>
          <w:shd w:val="clear" w:color="auto" w:fill="FFFFFF"/>
        </w:rPr>
        <w:t xml:space="preserve"> es de</w:t>
      </w:r>
      <w:r w:rsidR="0097647C" w:rsidRPr="00270470">
        <w:rPr>
          <w:rStyle w:val="notranslate"/>
          <w:shd w:val="clear" w:color="auto" w:fill="FFFFFF"/>
        </w:rPr>
        <w:t xml:space="preserve"> adecuada</w:t>
      </w:r>
      <w:r w:rsidRPr="00270470">
        <w:rPr>
          <w:rStyle w:val="notranslate"/>
          <w:shd w:val="clear" w:color="auto" w:fill="FFFFFF"/>
        </w:rPr>
        <w:t xml:space="preserve"> calidad.</w:t>
      </w:r>
      <w:r w:rsidR="00237702" w:rsidRPr="00270470">
        <w:rPr>
          <w:rStyle w:val="notranslate"/>
          <w:shd w:val="clear" w:color="auto" w:fill="FFFFFF"/>
        </w:rPr>
        <w:t xml:space="preserve"> L</w:t>
      </w:r>
      <w:r w:rsidR="009217F1" w:rsidRPr="00270470">
        <w:rPr>
          <w:rStyle w:val="notranslate"/>
          <w:shd w:val="clear" w:color="auto" w:fill="FFFFFF"/>
        </w:rPr>
        <w:t xml:space="preserve">as calificaciones más bajas </w:t>
      </w:r>
      <w:r w:rsidR="00FC4662" w:rsidRPr="00270470">
        <w:rPr>
          <w:rStyle w:val="notranslate"/>
          <w:shd w:val="clear" w:color="auto" w:fill="FFFFFF"/>
        </w:rPr>
        <w:t xml:space="preserve">se </w:t>
      </w:r>
      <w:r w:rsidR="00166D71" w:rsidRPr="00270470">
        <w:rPr>
          <w:rStyle w:val="notranslate"/>
          <w:shd w:val="clear" w:color="auto" w:fill="FFFFFF"/>
        </w:rPr>
        <w:t>presentan</w:t>
      </w:r>
      <w:r w:rsidR="00FC4662" w:rsidRPr="00270470">
        <w:rPr>
          <w:rStyle w:val="notranslate"/>
          <w:shd w:val="clear" w:color="auto" w:fill="FFFFFF"/>
        </w:rPr>
        <w:t xml:space="preserve"> en las dimensiones </w:t>
      </w:r>
      <w:r w:rsidR="00FC4662" w:rsidRPr="00E51449">
        <w:rPr>
          <w:rStyle w:val="notranslate"/>
          <w:i/>
          <w:shd w:val="clear" w:color="auto" w:fill="FFFFFF"/>
        </w:rPr>
        <w:t>capacidad de respuesta</w:t>
      </w:r>
      <w:r w:rsidR="00FC4662" w:rsidRPr="00270470">
        <w:rPr>
          <w:rStyle w:val="notranslate"/>
          <w:shd w:val="clear" w:color="auto" w:fill="FFFFFF"/>
        </w:rPr>
        <w:t xml:space="preserve"> y </w:t>
      </w:r>
      <w:r w:rsidR="00FC4662" w:rsidRPr="00E51449">
        <w:rPr>
          <w:rStyle w:val="notranslate"/>
          <w:i/>
          <w:shd w:val="clear" w:color="auto" w:fill="FFFFFF"/>
        </w:rPr>
        <w:t>empatía</w:t>
      </w:r>
      <w:r w:rsidR="00237702" w:rsidRPr="00270470">
        <w:rPr>
          <w:rStyle w:val="notranslate"/>
          <w:shd w:val="clear" w:color="auto" w:fill="FFFFFF"/>
        </w:rPr>
        <w:t xml:space="preserve"> debido a que prevalece </w:t>
      </w:r>
      <w:r w:rsidR="00166D71" w:rsidRPr="00270470">
        <w:rPr>
          <w:rStyle w:val="notranslate"/>
          <w:shd w:val="clear" w:color="auto" w:fill="FFFFFF"/>
        </w:rPr>
        <w:t xml:space="preserve">como principal inconveniente </w:t>
      </w:r>
      <w:r w:rsidR="00FC4662" w:rsidRPr="00270470">
        <w:rPr>
          <w:rStyle w:val="notranslate"/>
          <w:shd w:val="clear" w:color="auto" w:fill="FFFFFF"/>
        </w:rPr>
        <w:t xml:space="preserve">la actitud que asume </w:t>
      </w:r>
      <w:r w:rsidR="00237702" w:rsidRPr="00270470">
        <w:rPr>
          <w:rStyle w:val="notranslate"/>
          <w:shd w:val="clear" w:color="auto" w:fill="FFFFFF"/>
        </w:rPr>
        <w:t>una parte d</w:t>
      </w:r>
      <w:r w:rsidR="00FC4662" w:rsidRPr="00270470">
        <w:rPr>
          <w:rStyle w:val="notranslate"/>
          <w:shd w:val="clear" w:color="auto" w:fill="FFFFFF"/>
        </w:rPr>
        <w:t>el personal de</w:t>
      </w:r>
      <w:r w:rsidR="00237702" w:rsidRPr="00270470">
        <w:rPr>
          <w:rStyle w:val="notranslate"/>
          <w:shd w:val="clear" w:color="auto" w:fill="FFFFFF"/>
        </w:rPr>
        <w:t>l departamento de SE</w:t>
      </w:r>
      <w:r w:rsidR="00101099" w:rsidRPr="00270470">
        <w:rPr>
          <w:rStyle w:val="notranslate"/>
          <w:shd w:val="clear" w:color="auto" w:fill="FFFFFF"/>
        </w:rPr>
        <w:t xml:space="preserve">, </w:t>
      </w:r>
      <w:r w:rsidR="007375B7" w:rsidRPr="00270470">
        <w:rPr>
          <w:rStyle w:val="notranslate"/>
          <w:shd w:val="clear" w:color="auto" w:fill="FFFFFF"/>
        </w:rPr>
        <w:t xml:space="preserve">caracterizada </w:t>
      </w:r>
      <w:r w:rsidR="00E51449">
        <w:rPr>
          <w:rStyle w:val="notranslate"/>
          <w:shd w:val="clear" w:color="auto" w:fill="FFFFFF"/>
        </w:rPr>
        <w:t>—</w:t>
      </w:r>
      <w:r w:rsidR="00831DEE" w:rsidRPr="00270470">
        <w:rPr>
          <w:rStyle w:val="notranslate"/>
          <w:shd w:val="clear" w:color="auto" w:fill="FFFFFF"/>
        </w:rPr>
        <w:t>en ocasiones</w:t>
      </w:r>
      <w:r w:rsidR="00E51449">
        <w:rPr>
          <w:rStyle w:val="notranslate"/>
          <w:shd w:val="clear" w:color="auto" w:fill="FFFFFF"/>
        </w:rPr>
        <w:t>—</w:t>
      </w:r>
      <w:r w:rsidR="00831DEE" w:rsidRPr="00270470">
        <w:rPr>
          <w:rStyle w:val="notranslate"/>
          <w:shd w:val="clear" w:color="auto" w:fill="FFFFFF"/>
        </w:rPr>
        <w:t xml:space="preserve"> </w:t>
      </w:r>
      <w:r w:rsidR="007375B7" w:rsidRPr="00270470">
        <w:rPr>
          <w:rStyle w:val="notranslate"/>
          <w:shd w:val="clear" w:color="auto" w:fill="FFFFFF"/>
        </w:rPr>
        <w:t xml:space="preserve">por </w:t>
      </w:r>
      <w:r w:rsidR="00101099" w:rsidRPr="00270470">
        <w:rPr>
          <w:rStyle w:val="notranslate"/>
          <w:shd w:val="clear" w:color="auto" w:fill="FFFFFF"/>
        </w:rPr>
        <w:t>l</w:t>
      </w:r>
      <w:r w:rsidR="007375B7" w:rsidRPr="00270470">
        <w:rPr>
          <w:rStyle w:val="notranslate"/>
          <w:shd w:val="clear" w:color="auto" w:fill="FFFFFF"/>
        </w:rPr>
        <w:t xml:space="preserve">a </w:t>
      </w:r>
      <w:r w:rsidR="00101099" w:rsidRPr="00270470">
        <w:rPr>
          <w:rStyle w:val="notranslate"/>
          <w:shd w:val="clear" w:color="auto" w:fill="FFFFFF"/>
        </w:rPr>
        <w:t>falta de amabilidad</w:t>
      </w:r>
      <w:r w:rsidR="00237702" w:rsidRPr="00270470">
        <w:rPr>
          <w:rStyle w:val="notranslate"/>
          <w:shd w:val="clear" w:color="auto" w:fill="FFFFFF"/>
        </w:rPr>
        <w:t>,</w:t>
      </w:r>
      <w:r w:rsidR="00F23100" w:rsidRPr="00270470">
        <w:rPr>
          <w:rStyle w:val="notranslate"/>
          <w:shd w:val="clear" w:color="auto" w:fill="FFFFFF"/>
        </w:rPr>
        <w:t xml:space="preserve"> disposición</w:t>
      </w:r>
      <w:r w:rsidR="007375B7" w:rsidRPr="00270470">
        <w:rPr>
          <w:rStyle w:val="notranslate"/>
          <w:shd w:val="clear" w:color="auto" w:fill="FFFFFF"/>
        </w:rPr>
        <w:t xml:space="preserve"> y </w:t>
      </w:r>
      <w:r w:rsidR="00C228AD" w:rsidRPr="00270470">
        <w:rPr>
          <w:rStyle w:val="notranslate"/>
          <w:shd w:val="clear" w:color="auto" w:fill="FFFFFF"/>
        </w:rPr>
        <w:t>tiempo</w:t>
      </w:r>
      <w:r w:rsidR="007375B7" w:rsidRPr="00270470">
        <w:rPr>
          <w:rStyle w:val="notranslate"/>
          <w:shd w:val="clear" w:color="auto" w:fill="FFFFFF"/>
        </w:rPr>
        <w:t xml:space="preserve"> de respuesta. </w:t>
      </w:r>
      <w:r w:rsidR="00C228AD" w:rsidRPr="00270470">
        <w:rPr>
          <w:rStyle w:val="notranslate"/>
          <w:shd w:val="clear" w:color="auto" w:fill="FFFFFF"/>
        </w:rPr>
        <w:t>Se requiere</w:t>
      </w:r>
      <w:r w:rsidR="00E51449">
        <w:rPr>
          <w:rStyle w:val="notranslate"/>
          <w:shd w:val="clear" w:color="auto" w:fill="FFFFFF"/>
        </w:rPr>
        <w:t>, por tanto,</w:t>
      </w:r>
      <w:r w:rsidR="00C228AD" w:rsidRPr="00270470">
        <w:rPr>
          <w:rStyle w:val="notranslate"/>
          <w:shd w:val="clear" w:color="auto" w:fill="FFFFFF"/>
        </w:rPr>
        <w:t xml:space="preserve"> que los administradores inspiren en </w:t>
      </w:r>
      <w:r w:rsidR="00237702" w:rsidRPr="00270470">
        <w:rPr>
          <w:rStyle w:val="notranslate"/>
          <w:shd w:val="clear" w:color="auto" w:fill="FFFFFF"/>
        </w:rPr>
        <w:t>estos</w:t>
      </w:r>
      <w:r w:rsidR="00C228AD" w:rsidRPr="00270470">
        <w:rPr>
          <w:rStyle w:val="notranslate"/>
          <w:shd w:val="clear" w:color="auto" w:fill="FFFFFF"/>
        </w:rPr>
        <w:t xml:space="preserve"> empleados </w:t>
      </w:r>
      <w:r w:rsidR="005D29F6">
        <w:rPr>
          <w:rStyle w:val="notranslate"/>
          <w:shd w:val="clear" w:color="auto" w:fill="FFFFFF"/>
        </w:rPr>
        <w:t>el sentido de</w:t>
      </w:r>
      <w:r w:rsidR="00C228AD" w:rsidRPr="00270470">
        <w:rPr>
          <w:rStyle w:val="notranslate"/>
          <w:shd w:val="clear" w:color="auto" w:fill="FFFFFF"/>
        </w:rPr>
        <w:t xml:space="preserve"> importancia</w:t>
      </w:r>
      <w:r w:rsidR="005D29F6">
        <w:rPr>
          <w:rStyle w:val="notranslate"/>
          <w:shd w:val="clear" w:color="auto" w:fill="FFFFFF"/>
        </w:rPr>
        <w:t xml:space="preserve"> y </w:t>
      </w:r>
      <w:r w:rsidR="004B5CFA">
        <w:rPr>
          <w:rStyle w:val="notranslate"/>
          <w:shd w:val="clear" w:color="auto" w:fill="FFFFFF"/>
        </w:rPr>
        <w:t>el</w:t>
      </w:r>
      <w:r w:rsidR="005D29F6">
        <w:rPr>
          <w:rStyle w:val="notranslate"/>
          <w:shd w:val="clear" w:color="auto" w:fill="FFFFFF"/>
        </w:rPr>
        <w:t xml:space="preserve"> significado</w:t>
      </w:r>
      <w:r w:rsidR="00C228AD" w:rsidRPr="00270470">
        <w:rPr>
          <w:rStyle w:val="notranslate"/>
          <w:shd w:val="clear" w:color="auto" w:fill="FFFFFF"/>
        </w:rPr>
        <w:t xml:space="preserve"> que tiene el servicio a los estudiantes, plasmados en su misión, visión y objetivos</w:t>
      </w:r>
      <w:r w:rsidR="005D29F6">
        <w:rPr>
          <w:rStyle w:val="notranslate"/>
          <w:shd w:val="clear" w:color="auto" w:fill="FFFFFF"/>
        </w:rPr>
        <w:t xml:space="preserve">, pues pareciera que les falta una mayor identificación con la calidad del servicio que </w:t>
      </w:r>
      <w:r w:rsidR="00E51449">
        <w:rPr>
          <w:rStyle w:val="notranslate"/>
          <w:shd w:val="clear" w:color="auto" w:fill="FFFFFF"/>
        </w:rPr>
        <w:t>deben</w:t>
      </w:r>
      <w:r w:rsidR="005D29F6">
        <w:rPr>
          <w:rStyle w:val="notranslate"/>
          <w:shd w:val="clear" w:color="auto" w:fill="FFFFFF"/>
        </w:rPr>
        <w:t xml:space="preserve"> prestar</w:t>
      </w:r>
      <w:r w:rsidR="00C228AD" w:rsidRPr="00270470">
        <w:rPr>
          <w:rStyle w:val="notranslate"/>
          <w:shd w:val="clear" w:color="auto" w:fill="FFFFFF"/>
        </w:rPr>
        <w:t xml:space="preserve">. </w:t>
      </w:r>
    </w:p>
    <w:p w14:paraId="55161C66" w14:textId="77777777" w:rsidR="00981FA2" w:rsidRDefault="00E51449" w:rsidP="002046FA">
      <w:pPr>
        <w:spacing w:line="360" w:lineRule="auto"/>
        <w:ind w:firstLine="708"/>
        <w:jc w:val="both"/>
        <w:rPr>
          <w:rStyle w:val="notranslate"/>
          <w:shd w:val="clear" w:color="auto" w:fill="FFFFFF"/>
        </w:rPr>
      </w:pPr>
      <w:r>
        <w:rPr>
          <w:rStyle w:val="notranslate"/>
          <w:shd w:val="clear" w:color="auto" w:fill="FFFFFF"/>
        </w:rPr>
        <w:t xml:space="preserve">En consecuencia, </w:t>
      </w:r>
      <w:r w:rsidR="00D41600" w:rsidRPr="00270470">
        <w:rPr>
          <w:rStyle w:val="notranslate"/>
          <w:shd w:val="clear" w:color="auto" w:fill="FFFFFF"/>
        </w:rPr>
        <w:t>se propone que la institución</w:t>
      </w:r>
      <w:r w:rsidR="00360AF6">
        <w:rPr>
          <w:rStyle w:val="notranslate"/>
          <w:shd w:val="clear" w:color="auto" w:fill="FFFFFF"/>
        </w:rPr>
        <w:t xml:space="preserve"> </w:t>
      </w:r>
      <w:r w:rsidR="00D41600" w:rsidRPr="00270470">
        <w:rPr>
          <w:rStyle w:val="notranslate"/>
          <w:shd w:val="clear" w:color="auto" w:fill="FFFFFF"/>
        </w:rPr>
        <w:t xml:space="preserve">fomente una cultura </w:t>
      </w:r>
      <w:r w:rsidR="00360AF6">
        <w:rPr>
          <w:rStyle w:val="notranslate"/>
          <w:shd w:val="clear" w:color="auto" w:fill="FFFFFF"/>
        </w:rPr>
        <w:t xml:space="preserve">de sensibilización </w:t>
      </w:r>
      <w:r w:rsidR="004B5CFA">
        <w:rPr>
          <w:rStyle w:val="notranslate"/>
          <w:shd w:val="clear" w:color="auto" w:fill="FFFFFF"/>
        </w:rPr>
        <w:t>del servicio,</w:t>
      </w:r>
      <w:r w:rsidR="00D41600" w:rsidRPr="00270470">
        <w:rPr>
          <w:rStyle w:val="notranslate"/>
          <w:shd w:val="clear" w:color="auto" w:fill="FFFFFF"/>
        </w:rPr>
        <w:t xml:space="preserve"> </w:t>
      </w:r>
      <w:r w:rsidR="004B5CFA">
        <w:rPr>
          <w:rStyle w:val="notranslate"/>
          <w:shd w:val="clear" w:color="auto" w:fill="FFFFFF"/>
        </w:rPr>
        <w:t xml:space="preserve">mediante </w:t>
      </w:r>
      <w:r w:rsidR="00360AF6">
        <w:rPr>
          <w:rStyle w:val="notranslate"/>
          <w:shd w:val="clear" w:color="auto" w:fill="FFFFFF"/>
        </w:rPr>
        <w:t xml:space="preserve">la implementación de </w:t>
      </w:r>
      <w:r w:rsidR="004B5CFA">
        <w:rPr>
          <w:rStyle w:val="notranslate"/>
          <w:shd w:val="clear" w:color="auto" w:fill="FFFFFF"/>
        </w:rPr>
        <w:t>un programa de capacitación permanente de</w:t>
      </w:r>
      <w:r w:rsidR="00DB2904">
        <w:rPr>
          <w:rStyle w:val="notranslate"/>
          <w:shd w:val="clear" w:color="auto" w:fill="FFFFFF"/>
        </w:rPr>
        <w:t xml:space="preserve"> atención a los estudiantes,</w:t>
      </w:r>
      <w:r w:rsidR="004B5CFA">
        <w:rPr>
          <w:rStyle w:val="notranslate"/>
          <w:shd w:val="clear" w:color="auto" w:fill="FFFFFF"/>
        </w:rPr>
        <w:t xml:space="preserve"> que sea congruente con los objetivos institucionales</w:t>
      </w:r>
      <w:r w:rsidR="00981FA2">
        <w:rPr>
          <w:rStyle w:val="notranslate"/>
          <w:shd w:val="clear" w:color="auto" w:fill="FFFFFF"/>
        </w:rPr>
        <w:t xml:space="preserve">. </w:t>
      </w:r>
      <w:r>
        <w:rPr>
          <w:rStyle w:val="notranslate"/>
          <w:shd w:val="clear" w:color="auto" w:fill="FFFFFF"/>
        </w:rPr>
        <w:t>Además, s</w:t>
      </w:r>
      <w:r w:rsidR="00981FA2">
        <w:rPr>
          <w:rStyle w:val="notranslate"/>
          <w:shd w:val="clear" w:color="auto" w:fill="FFFFFF"/>
        </w:rPr>
        <w:t>e sugiere que dicho programa se</w:t>
      </w:r>
      <w:r w:rsidR="004B5CFA">
        <w:rPr>
          <w:rStyle w:val="notranslate"/>
          <w:shd w:val="clear" w:color="auto" w:fill="FFFFFF"/>
        </w:rPr>
        <w:t xml:space="preserve"> </w:t>
      </w:r>
      <w:r>
        <w:rPr>
          <w:rStyle w:val="notranslate"/>
          <w:shd w:val="clear" w:color="auto" w:fill="FFFFFF"/>
        </w:rPr>
        <w:t>sustente</w:t>
      </w:r>
      <w:r w:rsidR="00D41600" w:rsidRPr="00270470">
        <w:rPr>
          <w:rStyle w:val="notranslate"/>
          <w:shd w:val="clear" w:color="auto" w:fill="FFFFFF"/>
        </w:rPr>
        <w:t xml:space="preserve"> </w:t>
      </w:r>
      <w:r w:rsidR="00E47DD1">
        <w:rPr>
          <w:rStyle w:val="notranslate"/>
          <w:shd w:val="clear" w:color="auto" w:fill="FFFFFF"/>
        </w:rPr>
        <w:t xml:space="preserve">en </w:t>
      </w:r>
      <w:r w:rsidR="00D41600" w:rsidRPr="00270470">
        <w:rPr>
          <w:rStyle w:val="notranslate"/>
          <w:shd w:val="clear" w:color="auto" w:fill="FFFFFF"/>
        </w:rPr>
        <w:t xml:space="preserve">la teoría del comportamiento organizacional, en donde </w:t>
      </w:r>
      <w:r w:rsidR="00237702" w:rsidRPr="00270470">
        <w:rPr>
          <w:rStyle w:val="notranslate"/>
          <w:shd w:val="clear" w:color="auto" w:fill="FFFFFF"/>
        </w:rPr>
        <w:t xml:space="preserve">todos </w:t>
      </w:r>
      <w:r w:rsidR="00D41600" w:rsidRPr="00270470">
        <w:rPr>
          <w:rStyle w:val="notranslate"/>
          <w:shd w:val="clear" w:color="auto" w:fill="FFFFFF"/>
        </w:rPr>
        <w:t xml:space="preserve">los trabajadores </w:t>
      </w:r>
      <w:r w:rsidR="00E47DD1">
        <w:rPr>
          <w:rStyle w:val="notranslate"/>
          <w:shd w:val="clear" w:color="auto" w:fill="FFFFFF"/>
        </w:rPr>
        <w:t xml:space="preserve">practiquen la empatía en situaciones difíciles, sepan escuchar, sean </w:t>
      </w:r>
      <w:r w:rsidR="00D41600" w:rsidRPr="00270470">
        <w:rPr>
          <w:rStyle w:val="notranslate"/>
          <w:shd w:val="clear" w:color="auto" w:fill="FFFFFF"/>
        </w:rPr>
        <w:t>amigables, corteses, accesibles y expertos</w:t>
      </w:r>
      <w:r w:rsidR="0003795B" w:rsidRPr="00270470">
        <w:rPr>
          <w:rStyle w:val="notranslate"/>
          <w:shd w:val="clear" w:color="auto" w:fill="FFFFFF"/>
        </w:rPr>
        <w:t>. Asimismo, e</w:t>
      </w:r>
      <w:r w:rsidR="00D41600" w:rsidRPr="00270470">
        <w:rPr>
          <w:rStyle w:val="notranslate"/>
          <w:shd w:val="clear" w:color="auto" w:fill="FFFFFF"/>
        </w:rPr>
        <w:t>stén listos para responder a las necesidades de los estudiantes</w:t>
      </w:r>
      <w:r w:rsidR="001576D1">
        <w:rPr>
          <w:rStyle w:val="notranslate"/>
          <w:shd w:val="clear" w:color="auto" w:fill="FFFFFF"/>
        </w:rPr>
        <w:t xml:space="preserve"> con las palabras y tono adecuados, y estar </w:t>
      </w:r>
      <w:r w:rsidR="00D41600" w:rsidRPr="00270470">
        <w:rPr>
          <w:rStyle w:val="notranslate"/>
          <w:shd w:val="clear" w:color="auto" w:fill="FFFFFF"/>
        </w:rPr>
        <w:t>dispuestos a hacer lo que sea necesario para agradarles. Esto es consistente con Robbins y Judge (201</w:t>
      </w:r>
      <w:r w:rsidR="00A82870">
        <w:rPr>
          <w:rStyle w:val="notranslate"/>
          <w:shd w:val="clear" w:color="auto" w:fill="FFFFFF"/>
        </w:rPr>
        <w:t>7</w:t>
      </w:r>
      <w:r w:rsidR="00D41600" w:rsidRPr="00270470">
        <w:rPr>
          <w:rStyle w:val="notranslate"/>
          <w:shd w:val="clear" w:color="auto" w:fill="FFFFFF"/>
        </w:rPr>
        <w:t>)</w:t>
      </w:r>
      <w:r w:rsidR="00AF290F">
        <w:rPr>
          <w:rStyle w:val="notranslate"/>
          <w:shd w:val="clear" w:color="auto" w:fill="FFFFFF"/>
        </w:rPr>
        <w:t>,</w:t>
      </w:r>
      <w:r w:rsidR="00D41600" w:rsidRPr="00270470">
        <w:rPr>
          <w:rStyle w:val="notranslate"/>
          <w:shd w:val="clear" w:color="auto" w:fill="FFFFFF"/>
        </w:rPr>
        <w:t xml:space="preserve"> quienes mencionan que el comportamiento organizacional ofrece una guía valiosa para ayudar a que las instituciones creen esa cultura.</w:t>
      </w:r>
    </w:p>
    <w:p w14:paraId="4C4C4A8C" w14:textId="0D866F67" w:rsidR="008C7AE8" w:rsidRDefault="00060CAE" w:rsidP="002046FA">
      <w:pPr>
        <w:spacing w:line="360" w:lineRule="auto"/>
        <w:ind w:firstLine="708"/>
        <w:jc w:val="both"/>
        <w:rPr>
          <w:rStyle w:val="notranslate"/>
          <w:shd w:val="clear" w:color="auto" w:fill="FFFFFF"/>
        </w:rPr>
      </w:pPr>
      <w:r>
        <w:rPr>
          <w:rStyle w:val="notranslate"/>
          <w:shd w:val="clear" w:color="auto" w:fill="FFFFFF"/>
        </w:rPr>
        <w:t>Por otra parte</w:t>
      </w:r>
      <w:r w:rsidR="00AF290F">
        <w:rPr>
          <w:rStyle w:val="notranslate"/>
          <w:shd w:val="clear" w:color="auto" w:fill="FFFFFF"/>
        </w:rPr>
        <w:t>,</w:t>
      </w:r>
      <w:r>
        <w:rPr>
          <w:rStyle w:val="notranslate"/>
          <w:shd w:val="clear" w:color="auto" w:fill="FFFFFF"/>
        </w:rPr>
        <w:t xml:space="preserve"> se recomienda establecer un sistema de evaluación constante en la institución, en donde e</w:t>
      </w:r>
      <w:r w:rsidR="00DB2904">
        <w:rPr>
          <w:rStyle w:val="notranslate"/>
          <w:shd w:val="clear" w:color="auto" w:fill="FFFFFF"/>
        </w:rPr>
        <w:t xml:space="preserve">l modelo </w:t>
      </w:r>
      <w:r w:rsidR="00DB2904" w:rsidRPr="00270470">
        <w:t>S</w:t>
      </w:r>
      <w:r w:rsidR="00AF290F" w:rsidRPr="00270470">
        <w:t>ervperf</w:t>
      </w:r>
      <w:r w:rsidR="00AF290F">
        <w:rPr>
          <w:rStyle w:val="notranslate"/>
          <w:shd w:val="clear" w:color="auto" w:fill="FFFFFF"/>
        </w:rPr>
        <w:t xml:space="preserve"> </w:t>
      </w:r>
      <w:r>
        <w:rPr>
          <w:rStyle w:val="notranslate"/>
          <w:shd w:val="clear" w:color="auto" w:fill="FFFFFF"/>
        </w:rPr>
        <w:t>contribuya como</w:t>
      </w:r>
      <w:r w:rsidR="00DB2904">
        <w:rPr>
          <w:rStyle w:val="notranslate"/>
          <w:shd w:val="clear" w:color="auto" w:fill="FFFFFF"/>
        </w:rPr>
        <w:t xml:space="preserve"> una herramienta de apoyo eficaz para medir y analizar propuestas de mejora de la calidad en la prestación de </w:t>
      </w:r>
      <w:r w:rsidR="00DC05F4">
        <w:rPr>
          <w:rStyle w:val="notranslate"/>
          <w:shd w:val="clear" w:color="auto" w:fill="FFFFFF"/>
        </w:rPr>
        <w:t xml:space="preserve">los </w:t>
      </w:r>
      <w:r w:rsidR="00DB2904">
        <w:rPr>
          <w:rStyle w:val="notranslate"/>
          <w:shd w:val="clear" w:color="auto" w:fill="FFFFFF"/>
        </w:rPr>
        <w:t>servicios</w:t>
      </w:r>
      <w:r w:rsidR="00DC05F4">
        <w:rPr>
          <w:rStyle w:val="notranslate"/>
          <w:shd w:val="clear" w:color="auto" w:fill="FFFFFF"/>
        </w:rPr>
        <w:t xml:space="preserve"> escolares</w:t>
      </w:r>
      <w:r w:rsidR="00DB2904">
        <w:rPr>
          <w:rStyle w:val="notranslate"/>
          <w:shd w:val="clear" w:color="auto" w:fill="FFFFFF"/>
        </w:rPr>
        <w:t xml:space="preserve">. </w:t>
      </w:r>
      <w:r w:rsidR="00AF290F">
        <w:rPr>
          <w:rStyle w:val="notranslate"/>
          <w:shd w:val="clear" w:color="auto" w:fill="FFFFFF"/>
        </w:rPr>
        <w:t>Igualmente</w:t>
      </w:r>
      <w:r>
        <w:rPr>
          <w:rStyle w:val="notranslate"/>
          <w:shd w:val="clear" w:color="auto" w:fill="FFFFFF"/>
        </w:rPr>
        <w:t xml:space="preserve">, se </w:t>
      </w:r>
      <w:r w:rsidR="00AF290F">
        <w:rPr>
          <w:rStyle w:val="notranslate"/>
          <w:shd w:val="clear" w:color="auto" w:fill="FFFFFF"/>
        </w:rPr>
        <w:t>recomienda</w:t>
      </w:r>
      <w:r>
        <w:rPr>
          <w:rStyle w:val="notranslate"/>
          <w:shd w:val="clear" w:color="auto" w:fill="FFFFFF"/>
        </w:rPr>
        <w:t xml:space="preserve"> tomar</w:t>
      </w:r>
      <w:r w:rsidR="00CA1A17">
        <w:rPr>
          <w:rStyle w:val="notranslate"/>
          <w:shd w:val="clear" w:color="auto" w:fill="FFFFFF"/>
        </w:rPr>
        <w:t xml:space="preserve"> en cuenta las opiniones, quejas</w:t>
      </w:r>
      <w:r w:rsidR="00D06692">
        <w:rPr>
          <w:rStyle w:val="notranslate"/>
          <w:shd w:val="clear" w:color="auto" w:fill="FFFFFF"/>
        </w:rPr>
        <w:t>,</w:t>
      </w:r>
      <w:r w:rsidR="00CA1A17">
        <w:rPr>
          <w:rStyle w:val="notranslate"/>
          <w:shd w:val="clear" w:color="auto" w:fill="FFFFFF"/>
        </w:rPr>
        <w:t xml:space="preserve"> sugerencias</w:t>
      </w:r>
      <w:r w:rsidR="00D06692">
        <w:rPr>
          <w:rStyle w:val="notranslate"/>
          <w:shd w:val="clear" w:color="auto" w:fill="FFFFFF"/>
        </w:rPr>
        <w:t xml:space="preserve"> y expectativas</w:t>
      </w:r>
      <w:r w:rsidR="00CA1A17">
        <w:rPr>
          <w:rStyle w:val="notranslate"/>
          <w:shd w:val="clear" w:color="auto" w:fill="FFFFFF"/>
        </w:rPr>
        <w:t xml:space="preserve"> de los estudiantes </w:t>
      </w:r>
      <w:r w:rsidR="009C0DCB">
        <w:rPr>
          <w:rStyle w:val="notranslate"/>
          <w:shd w:val="clear" w:color="auto" w:fill="FFFFFF"/>
        </w:rPr>
        <w:t xml:space="preserve">para determinar los niveles de satisfacción y establecer medidas </w:t>
      </w:r>
      <w:r w:rsidR="00D06692">
        <w:rPr>
          <w:rStyle w:val="notranslate"/>
          <w:shd w:val="clear" w:color="auto" w:fill="FFFFFF"/>
        </w:rPr>
        <w:t>correctivas</w:t>
      </w:r>
      <w:r w:rsidR="002226F0">
        <w:rPr>
          <w:rStyle w:val="notranslate"/>
          <w:shd w:val="clear" w:color="auto" w:fill="FFFFFF"/>
        </w:rPr>
        <w:t xml:space="preserve"> en casos de ineficiencia operativa o críticas negativa</w:t>
      </w:r>
      <w:r w:rsidR="00541B04">
        <w:rPr>
          <w:rStyle w:val="notranslate"/>
          <w:shd w:val="clear" w:color="auto" w:fill="FFFFFF"/>
        </w:rPr>
        <w:t xml:space="preserve">s. </w:t>
      </w:r>
      <w:r w:rsidR="005F4748">
        <w:rPr>
          <w:rStyle w:val="notranslate"/>
          <w:shd w:val="clear" w:color="auto" w:fill="FFFFFF"/>
        </w:rPr>
        <w:t>De esta manera</w:t>
      </w:r>
      <w:r w:rsidR="002226F0">
        <w:rPr>
          <w:rStyle w:val="notranslate"/>
          <w:shd w:val="clear" w:color="auto" w:fill="FFFFFF"/>
        </w:rPr>
        <w:t>,</w:t>
      </w:r>
      <w:r w:rsidR="005F4748">
        <w:rPr>
          <w:rStyle w:val="notranslate"/>
          <w:shd w:val="clear" w:color="auto" w:fill="FFFFFF"/>
        </w:rPr>
        <w:t xml:space="preserve"> se contará con información relevante de los usuarios para </w:t>
      </w:r>
      <w:r w:rsidR="009B3331">
        <w:rPr>
          <w:rStyle w:val="notranslate"/>
          <w:shd w:val="clear" w:color="auto" w:fill="FFFFFF"/>
        </w:rPr>
        <w:t>una adecuada</w:t>
      </w:r>
      <w:r w:rsidR="005F4748">
        <w:rPr>
          <w:rStyle w:val="notranslate"/>
          <w:shd w:val="clear" w:color="auto" w:fill="FFFFFF"/>
        </w:rPr>
        <w:t xml:space="preserve"> toma de decisiones sobre </w:t>
      </w:r>
      <w:r w:rsidR="00EE5CB9">
        <w:rPr>
          <w:rStyle w:val="notranslate"/>
          <w:shd w:val="clear" w:color="auto" w:fill="FFFFFF"/>
        </w:rPr>
        <w:t xml:space="preserve">las actividades que deberán </w:t>
      </w:r>
      <w:r w:rsidR="009B3331">
        <w:rPr>
          <w:rStyle w:val="notranslate"/>
          <w:shd w:val="clear" w:color="auto" w:fill="FFFFFF"/>
        </w:rPr>
        <w:t>desarrollarse</w:t>
      </w:r>
      <w:r w:rsidR="00EE5CB9">
        <w:rPr>
          <w:rStyle w:val="notranslate"/>
          <w:shd w:val="clear" w:color="auto" w:fill="FFFFFF"/>
        </w:rPr>
        <w:t xml:space="preserve"> </w:t>
      </w:r>
      <w:r w:rsidR="009B3331">
        <w:rPr>
          <w:rStyle w:val="notranslate"/>
          <w:shd w:val="clear" w:color="auto" w:fill="FFFFFF"/>
        </w:rPr>
        <w:t>para</w:t>
      </w:r>
      <w:r w:rsidR="00EE5CB9">
        <w:rPr>
          <w:rStyle w:val="notranslate"/>
          <w:shd w:val="clear" w:color="auto" w:fill="FFFFFF"/>
        </w:rPr>
        <w:t xml:space="preserve"> </w:t>
      </w:r>
      <w:r w:rsidR="009B3331">
        <w:rPr>
          <w:rStyle w:val="notranslate"/>
          <w:shd w:val="clear" w:color="auto" w:fill="FFFFFF"/>
        </w:rPr>
        <w:t xml:space="preserve">lograr </w:t>
      </w:r>
      <w:r w:rsidR="00EE5CB9">
        <w:rPr>
          <w:rStyle w:val="notranslate"/>
          <w:shd w:val="clear" w:color="auto" w:fill="FFFFFF"/>
        </w:rPr>
        <w:t xml:space="preserve">la </w:t>
      </w:r>
      <w:r w:rsidR="009C0DCB">
        <w:rPr>
          <w:rStyle w:val="notranslate"/>
          <w:shd w:val="clear" w:color="auto" w:fill="FFFFFF"/>
        </w:rPr>
        <w:t xml:space="preserve">mejora </w:t>
      </w:r>
      <w:r w:rsidR="00EE5CB9">
        <w:rPr>
          <w:rStyle w:val="notranslate"/>
          <w:shd w:val="clear" w:color="auto" w:fill="FFFFFF"/>
        </w:rPr>
        <w:t xml:space="preserve">continua </w:t>
      </w:r>
      <w:r w:rsidR="009B3331">
        <w:rPr>
          <w:rStyle w:val="notranslate"/>
          <w:shd w:val="clear" w:color="auto" w:fill="FFFFFF"/>
        </w:rPr>
        <w:t>de</w:t>
      </w:r>
      <w:r w:rsidR="009C0DCB">
        <w:rPr>
          <w:rStyle w:val="notranslate"/>
          <w:shd w:val="clear" w:color="auto" w:fill="FFFFFF"/>
        </w:rPr>
        <w:t xml:space="preserve"> la calidad de los servicios escolares ofrecidos.</w:t>
      </w:r>
    </w:p>
    <w:p w14:paraId="796C833A" w14:textId="6C64DA63" w:rsidR="00917A3B" w:rsidRDefault="00917A3B" w:rsidP="002046FA">
      <w:pPr>
        <w:spacing w:line="360" w:lineRule="auto"/>
        <w:ind w:firstLine="708"/>
        <w:jc w:val="both"/>
        <w:rPr>
          <w:rStyle w:val="notranslate"/>
          <w:shd w:val="clear" w:color="auto" w:fill="FFFFFF"/>
        </w:rPr>
      </w:pPr>
    </w:p>
    <w:p w14:paraId="741B0325" w14:textId="4B5493F5" w:rsidR="0095334B" w:rsidRDefault="0095334B" w:rsidP="002046FA">
      <w:pPr>
        <w:spacing w:line="360" w:lineRule="auto"/>
        <w:ind w:firstLine="708"/>
        <w:jc w:val="both"/>
        <w:rPr>
          <w:rStyle w:val="notranslate"/>
          <w:shd w:val="clear" w:color="auto" w:fill="FFFFFF"/>
        </w:rPr>
      </w:pPr>
    </w:p>
    <w:p w14:paraId="06BCFF0A" w14:textId="1B90DEBA" w:rsidR="0095334B" w:rsidRDefault="0095334B" w:rsidP="002046FA">
      <w:pPr>
        <w:spacing w:line="360" w:lineRule="auto"/>
        <w:ind w:firstLine="708"/>
        <w:jc w:val="both"/>
        <w:rPr>
          <w:rStyle w:val="notranslate"/>
          <w:shd w:val="clear" w:color="auto" w:fill="FFFFFF"/>
        </w:rPr>
      </w:pPr>
    </w:p>
    <w:p w14:paraId="1FBD52F9" w14:textId="77777777" w:rsidR="0095334B" w:rsidRDefault="0095334B" w:rsidP="002046FA">
      <w:pPr>
        <w:spacing w:line="360" w:lineRule="auto"/>
        <w:ind w:firstLine="708"/>
        <w:jc w:val="both"/>
        <w:rPr>
          <w:rStyle w:val="notranslate"/>
          <w:shd w:val="clear" w:color="auto" w:fill="FFFFFF"/>
        </w:rPr>
      </w:pPr>
    </w:p>
    <w:p w14:paraId="7AD52327" w14:textId="5916C414" w:rsidR="00917A3B" w:rsidRPr="0095334B" w:rsidRDefault="00917A3B" w:rsidP="00917A3B">
      <w:pPr>
        <w:pStyle w:val="ParrafoAPACar"/>
        <w:spacing w:line="360" w:lineRule="auto"/>
        <w:ind w:firstLine="0"/>
        <w:jc w:val="center"/>
        <w:rPr>
          <w:b/>
          <w:sz w:val="28"/>
          <w:szCs w:val="28"/>
        </w:rPr>
      </w:pPr>
      <w:r w:rsidRPr="0095334B">
        <w:rPr>
          <w:b/>
          <w:sz w:val="28"/>
          <w:szCs w:val="28"/>
        </w:rPr>
        <w:lastRenderedPageBreak/>
        <w:t>Futuras línea</w:t>
      </w:r>
      <w:r w:rsidR="00F700DA" w:rsidRPr="0095334B">
        <w:rPr>
          <w:b/>
          <w:sz w:val="28"/>
          <w:szCs w:val="28"/>
        </w:rPr>
        <w:t>s</w:t>
      </w:r>
      <w:r w:rsidRPr="0095334B">
        <w:rPr>
          <w:b/>
          <w:sz w:val="28"/>
          <w:szCs w:val="28"/>
        </w:rPr>
        <w:t xml:space="preserve"> de Investigación</w:t>
      </w:r>
    </w:p>
    <w:p w14:paraId="402CB0C6" w14:textId="3A7B13FE" w:rsidR="00917A3B" w:rsidRPr="00270470" w:rsidRDefault="00917A3B" w:rsidP="00917A3B">
      <w:pPr>
        <w:spacing w:line="360" w:lineRule="auto"/>
        <w:ind w:firstLine="708"/>
        <w:jc w:val="both"/>
        <w:rPr>
          <w:rStyle w:val="notranslate"/>
          <w:shd w:val="clear" w:color="auto" w:fill="FFFFFF"/>
        </w:rPr>
      </w:pPr>
      <w:r w:rsidRPr="00270470">
        <w:rPr>
          <w:rStyle w:val="notranslate"/>
          <w:shd w:val="clear" w:color="auto" w:fill="FFFFFF"/>
        </w:rPr>
        <w:t>Se hace necesario</w:t>
      </w:r>
      <w:r>
        <w:rPr>
          <w:rStyle w:val="notranslate"/>
          <w:shd w:val="clear" w:color="auto" w:fill="FFFFFF"/>
        </w:rPr>
        <w:t>, en definitiva,</w:t>
      </w:r>
      <w:r w:rsidRPr="00270470">
        <w:rPr>
          <w:rStyle w:val="notranslate"/>
          <w:shd w:val="clear" w:color="auto" w:fill="FFFFFF"/>
        </w:rPr>
        <w:t xml:space="preserve"> realizar mayor investigación para consolidar los resultados obtenidos</w:t>
      </w:r>
      <w:r>
        <w:rPr>
          <w:rStyle w:val="notranslate"/>
          <w:shd w:val="clear" w:color="auto" w:fill="FFFFFF"/>
        </w:rPr>
        <w:t xml:space="preserve">, así como </w:t>
      </w:r>
      <w:r w:rsidRPr="00270470">
        <w:rPr>
          <w:rStyle w:val="notranslate"/>
          <w:shd w:val="clear" w:color="auto" w:fill="FFFFFF"/>
        </w:rPr>
        <w:t xml:space="preserve">estudios de caso y etnográficos. </w:t>
      </w:r>
      <w:r>
        <w:rPr>
          <w:rStyle w:val="notranslate"/>
          <w:shd w:val="clear" w:color="auto" w:fill="FFFFFF"/>
        </w:rPr>
        <w:t>Futuras investigaciones p</w:t>
      </w:r>
      <w:r w:rsidR="00F700DA">
        <w:rPr>
          <w:rStyle w:val="notranslate"/>
          <w:shd w:val="clear" w:color="auto" w:fill="FFFFFF"/>
        </w:rPr>
        <w:t>odrían</w:t>
      </w:r>
      <w:r>
        <w:rPr>
          <w:rStyle w:val="notranslate"/>
          <w:shd w:val="clear" w:color="auto" w:fill="FFFFFF"/>
        </w:rPr>
        <w:t xml:space="preserve"> </w:t>
      </w:r>
      <w:r w:rsidR="0042527B">
        <w:rPr>
          <w:rStyle w:val="notranslate"/>
          <w:shd w:val="clear" w:color="auto" w:fill="FFFFFF"/>
        </w:rPr>
        <w:t>medir</w:t>
      </w:r>
      <w:r>
        <w:rPr>
          <w:rStyle w:val="notranslate"/>
          <w:shd w:val="clear" w:color="auto" w:fill="FFFFFF"/>
        </w:rPr>
        <w:t xml:space="preserve"> la calidad </w:t>
      </w:r>
      <w:r w:rsidR="0042527B">
        <w:rPr>
          <w:rStyle w:val="notranslate"/>
          <w:shd w:val="clear" w:color="auto" w:fill="FFFFFF"/>
        </w:rPr>
        <w:t>de los servicios</w:t>
      </w:r>
      <w:r w:rsidR="00F700DA">
        <w:rPr>
          <w:rStyle w:val="notranslate"/>
          <w:shd w:val="clear" w:color="auto" w:fill="FFFFFF"/>
        </w:rPr>
        <w:t xml:space="preserve"> </w:t>
      </w:r>
      <w:r w:rsidR="0042527B">
        <w:rPr>
          <w:rStyle w:val="notranslate"/>
          <w:shd w:val="clear" w:color="auto" w:fill="FFFFFF"/>
        </w:rPr>
        <w:t>escolares desde la percepción de los administradores escolares en otras facultades o en otras IES tanto públicas como privadas</w:t>
      </w:r>
      <w:r w:rsidR="00A85312">
        <w:rPr>
          <w:rStyle w:val="notranslate"/>
          <w:shd w:val="clear" w:color="auto" w:fill="FFFFFF"/>
        </w:rPr>
        <w:t>,</w:t>
      </w:r>
      <w:r w:rsidR="0042527B">
        <w:rPr>
          <w:rStyle w:val="notranslate"/>
          <w:shd w:val="clear" w:color="auto" w:fill="FFFFFF"/>
        </w:rPr>
        <w:t xml:space="preserve"> para establecer comparaciones con los presentes resultados. </w:t>
      </w:r>
      <w:r w:rsidR="00A85312">
        <w:rPr>
          <w:rStyle w:val="notranslate"/>
          <w:shd w:val="clear" w:color="auto" w:fill="FFFFFF"/>
        </w:rPr>
        <w:t>Asimis</w:t>
      </w:r>
      <w:r w:rsidR="005E7233">
        <w:rPr>
          <w:rStyle w:val="notranslate"/>
          <w:shd w:val="clear" w:color="auto" w:fill="FFFFFF"/>
        </w:rPr>
        <w:t>m</w:t>
      </w:r>
      <w:r w:rsidR="00A85312">
        <w:rPr>
          <w:rStyle w:val="notranslate"/>
          <w:shd w:val="clear" w:color="auto" w:fill="FFFFFF"/>
        </w:rPr>
        <w:t>o, f</w:t>
      </w:r>
      <w:r>
        <w:rPr>
          <w:rStyle w:val="notranslate"/>
          <w:shd w:val="clear" w:color="auto" w:fill="FFFFFF"/>
        </w:rPr>
        <w:t>uturas líneas de investigación podrían</w:t>
      </w:r>
      <w:r w:rsidRPr="00270470">
        <w:rPr>
          <w:rStyle w:val="notranslate"/>
          <w:shd w:val="clear" w:color="auto" w:fill="FFFFFF"/>
        </w:rPr>
        <w:t xml:space="preserve"> realizar estudios para conocer si existe relación entre la calidad de</w:t>
      </w:r>
      <w:r>
        <w:rPr>
          <w:rStyle w:val="notranslate"/>
          <w:shd w:val="clear" w:color="auto" w:fill="FFFFFF"/>
        </w:rPr>
        <w:t xml:space="preserve"> </w:t>
      </w:r>
      <w:r w:rsidRPr="00270470">
        <w:rPr>
          <w:rStyle w:val="notranslate"/>
          <w:shd w:val="clear" w:color="auto" w:fill="FFFFFF"/>
        </w:rPr>
        <w:t>l</w:t>
      </w:r>
      <w:r>
        <w:rPr>
          <w:rStyle w:val="notranslate"/>
          <w:shd w:val="clear" w:color="auto" w:fill="FFFFFF"/>
        </w:rPr>
        <w:t>os</w:t>
      </w:r>
      <w:r w:rsidRPr="00270470">
        <w:rPr>
          <w:rStyle w:val="notranslate"/>
          <w:shd w:val="clear" w:color="auto" w:fill="FFFFFF"/>
        </w:rPr>
        <w:t xml:space="preserve"> servicio</w:t>
      </w:r>
      <w:r>
        <w:rPr>
          <w:rStyle w:val="notranslate"/>
          <w:shd w:val="clear" w:color="auto" w:fill="FFFFFF"/>
        </w:rPr>
        <w:t>s</w:t>
      </w:r>
      <w:r w:rsidRPr="00270470">
        <w:rPr>
          <w:rStyle w:val="notranslate"/>
          <w:shd w:val="clear" w:color="auto" w:fill="FFFFFF"/>
        </w:rPr>
        <w:t xml:space="preserve"> </w:t>
      </w:r>
      <w:r>
        <w:rPr>
          <w:rStyle w:val="notranslate"/>
          <w:shd w:val="clear" w:color="auto" w:fill="FFFFFF"/>
        </w:rPr>
        <w:t xml:space="preserve">escolares </w:t>
      </w:r>
      <w:r w:rsidRPr="00270470">
        <w:rPr>
          <w:rStyle w:val="notranslate"/>
          <w:shd w:val="clear" w:color="auto" w:fill="FFFFFF"/>
        </w:rPr>
        <w:t xml:space="preserve">y </w:t>
      </w:r>
      <w:r>
        <w:rPr>
          <w:rStyle w:val="notranslate"/>
          <w:shd w:val="clear" w:color="auto" w:fill="FFFFFF"/>
        </w:rPr>
        <w:t xml:space="preserve">otros constructos, tales como la </w:t>
      </w:r>
      <w:r w:rsidRPr="00270470">
        <w:rPr>
          <w:rStyle w:val="notranslate"/>
          <w:shd w:val="clear" w:color="auto" w:fill="FFFFFF"/>
        </w:rPr>
        <w:t>satisfacción,</w:t>
      </w:r>
      <w:r>
        <w:rPr>
          <w:rStyle w:val="notranslate"/>
          <w:shd w:val="clear" w:color="auto" w:fill="FFFFFF"/>
        </w:rPr>
        <w:t xml:space="preserve"> el clima o la cultura</w:t>
      </w:r>
      <w:r w:rsidRPr="00270470">
        <w:rPr>
          <w:rStyle w:val="notranslate"/>
          <w:shd w:val="clear" w:color="auto" w:fill="FFFFFF"/>
        </w:rPr>
        <w:t xml:space="preserve"> </w:t>
      </w:r>
      <w:r>
        <w:rPr>
          <w:rStyle w:val="notranslate"/>
          <w:shd w:val="clear" w:color="auto" w:fill="FFFFFF"/>
        </w:rPr>
        <w:t>organizacional</w:t>
      </w:r>
      <w:r w:rsidRPr="00270470">
        <w:rPr>
          <w:rStyle w:val="notranslate"/>
          <w:shd w:val="clear" w:color="auto" w:fill="FFFFFF"/>
        </w:rPr>
        <w:t>.</w:t>
      </w:r>
    </w:p>
    <w:p w14:paraId="6DE49203" w14:textId="77777777" w:rsidR="00755DCE" w:rsidRPr="00270470" w:rsidRDefault="00755DCE" w:rsidP="008E184F">
      <w:pPr>
        <w:pStyle w:val="ParrafoAPACarCar"/>
        <w:spacing w:line="360" w:lineRule="auto"/>
        <w:ind w:firstLine="0"/>
        <w:rPr>
          <w:b/>
        </w:rPr>
      </w:pPr>
    </w:p>
    <w:p w14:paraId="74C2824F" w14:textId="77777777" w:rsidR="00E372BA" w:rsidRPr="00A503E7" w:rsidRDefault="00E372BA" w:rsidP="004722BB">
      <w:pPr>
        <w:pStyle w:val="ParrafoAPACarCar"/>
        <w:spacing w:line="360" w:lineRule="auto"/>
        <w:ind w:firstLine="0"/>
        <w:rPr>
          <w:rFonts w:asciiTheme="minorHAnsi" w:hAnsiTheme="minorHAnsi" w:cstheme="minorHAnsi"/>
          <w:b/>
          <w:sz w:val="28"/>
          <w:szCs w:val="22"/>
        </w:rPr>
      </w:pPr>
      <w:r w:rsidRPr="00A503E7">
        <w:rPr>
          <w:rFonts w:asciiTheme="minorHAnsi" w:hAnsiTheme="minorHAnsi" w:cstheme="minorHAnsi"/>
          <w:b/>
          <w:sz w:val="28"/>
          <w:szCs w:val="22"/>
        </w:rPr>
        <w:t>Referencias</w:t>
      </w:r>
    </w:p>
    <w:p w14:paraId="6771C240" w14:textId="6E01AC7A" w:rsidR="005502DB" w:rsidRPr="004A62AC" w:rsidRDefault="005502DB" w:rsidP="005502DB">
      <w:pPr>
        <w:pStyle w:val="ReferenciasAPA"/>
        <w:spacing w:line="360" w:lineRule="auto"/>
        <w:jc w:val="both"/>
      </w:pPr>
      <w:r w:rsidRPr="004A62AC">
        <w:t xml:space="preserve">Abarca, F., Cáceres, S., Jiménez, E., Moraleda, V. y Romero, B. (2013). Satisfacción de los alumnos con la institución universitaria y el rendimiento académico. </w:t>
      </w:r>
      <w:r w:rsidRPr="004A62AC">
        <w:rPr>
          <w:i/>
          <w:iCs/>
        </w:rPr>
        <w:t>Reidocrea, Revista Electrónica de Investigación Docencia Creativa</w:t>
      </w:r>
      <w:r w:rsidRPr="004A62AC">
        <w:t xml:space="preserve">, </w:t>
      </w:r>
      <w:r w:rsidRPr="004A62AC">
        <w:rPr>
          <w:i/>
        </w:rPr>
        <w:t>2,</w:t>
      </w:r>
      <w:r w:rsidRPr="004A62AC">
        <w:t xml:space="preserve"> 48-53. Recuperado de </w:t>
      </w:r>
      <w:r w:rsidRPr="00A503E7">
        <w:t>https://digibug.ugr.es/handle/10481/27613</w:t>
      </w:r>
      <w:r w:rsidRPr="004A62AC">
        <w:t xml:space="preserve"> </w:t>
      </w:r>
    </w:p>
    <w:p w14:paraId="1235F74E" w14:textId="77777777" w:rsidR="005502DB" w:rsidRPr="004A62AC" w:rsidRDefault="005502DB" w:rsidP="005502DB">
      <w:pPr>
        <w:pStyle w:val="ReferenciasAPA"/>
        <w:spacing w:line="360" w:lineRule="auto"/>
        <w:jc w:val="both"/>
      </w:pPr>
      <w:r w:rsidRPr="004A62AC">
        <w:t xml:space="preserve">Araiza, V. M. J., Zambrano, E. A., y Ramírez, R., J. F. (2016). Calidad de los servicios universitarios: una percepción desde sus actores en una escuela de negocios. </w:t>
      </w:r>
      <w:r w:rsidRPr="004A62AC">
        <w:rPr>
          <w:i/>
          <w:iCs/>
        </w:rPr>
        <w:t>Innovaciones de Negocios</w:t>
      </w:r>
      <w:r w:rsidRPr="004A62AC">
        <w:t xml:space="preserve">, </w:t>
      </w:r>
      <w:r w:rsidRPr="004A62AC">
        <w:rPr>
          <w:i/>
        </w:rPr>
        <w:t>13</w:t>
      </w:r>
      <w:r w:rsidRPr="004A62AC">
        <w:t>(25), 071-095.</w:t>
      </w:r>
    </w:p>
    <w:p w14:paraId="3B5D2DF3" w14:textId="77777777" w:rsidR="005502DB" w:rsidRPr="004A62AC" w:rsidRDefault="005502DB" w:rsidP="005502DB">
      <w:pPr>
        <w:pStyle w:val="ReferenciasAPA"/>
        <w:spacing w:line="360" w:lineRule="auto"/>
        <w:jc w:val="both"/>
      </w:pPr>
      <w:r w:rsidRPr="004A62AC">
        <w:t xml:space="preserve">Bayraktaroglu, G. y Atrek, B. (2017). Prueba de superioridad y dimensionalidad de SERVQLAL frente a SEVPERF en educación superior. </w:t>
      </w:r>
      <w:r w:rsidRPr="004A62AC">
        <w:rPr>
          <w:i/>
          <w:iCs/>
        </w:rPr>
        <w:t>Taylor &amp; Francis Online</w:t>
      </w:r>
      <w:r w:rsidRPr="004A62AC">
        <w:t xml:space="preserve">, </w:t>
      </w:r>
      <w:r w:rsidRPr="00354AFB">
        <w:rPr>
          <w:i/>
        </w:rPr>
        <w:t>17</w:t>
      </w:r>
      <w:r w:rsidRPr="004A62AC">
        <w:t>(1), 47-59, Doi: 10.1080/10686967.2010.11918260</w:t>
      </w:r>
    </w:p>
    <w:p w14:paraId="00B8891D" w14:textId="77777777" w:rsidR="005502DB" w:rsidRPr="004A62AC" w:rsidRDefault="005502DB" w:rsidP="005502DB">
      <w:pPr>
        <w:pStyle w:val="ReferenciasAPA"/>
        <w:spacing w:line="360" w:lineRule="auto"/>
        <w:jc w:val="both"/>
      </w:pPr>
      <w:r w:rsidRPr="004A62AC">
        <w:t xml:space="preserve">Bustos, T. C., Salazar, A. M. y Bermúndez, J. J. (2012). </w:t>
      </w:r>
      <w:r w:rsidRPr="004A62AC">
        <w:rPr>
          <w:i/>
        </w:rPr>
        <w:t>Percepción de directivos, docentes y estudiantes, en torno a la implementación de un sistema de aseguramiento de la calidad en las instituciones educativas</w:t>
      </w:r>
      <w:r w:rsidRPr="004A62AC">
        <w:t xml:space="preserve"> (</w:t>
      </w:r>
      <w:r w:rsidRPr="004A62AC">
        <w:rPr>
          <w:iCs/>
        </w:rPr>
        <w:t>tesis de licenciatura)</w:t>
      </w:r>
      <w:r w:rsidRPr="004A62AC">
        <w:t>. Chía: Universidad de La Sabana.</w:t>
      </w:r>
    </w:p>
    <w:p w14:paraId="4270DC1A" w14:textId="77777777" w:rsidR="005502DB" w:rsidRPr="004A62AC" w:rsidRDefault="005502DB" w:rsidP="005502DB">
      <w:pPr>
        <w:pStyle w:val="ReferenciasAPA"/>
        <w:spacing w:line="360" w:lineRule="auto"/>
        <w:jc w:val="both"/>
      </w:pPr>
      <w:r w:rsidRPr="004A62AC">
        <w:t xml:space="preserve">Capalleras, J. L. y Veciana, J. M. (2004). Calidad de servicio en la enseñanza universitaria: desarrollo y validación de una escala de medida. </w:t>
      </w:r>
      <w:r w:rsidRPr="004A62AC">
        <w:rPr>
          <w:i/>
          <w:iCs/>
        </w:rPr>
        <w:t>Revista Europea de Dirección y Economía de la Empresa</w:t>
      </w:r>
      <w:r w:rsidRPr="004A62AC">
        <w:t xml:space="preserve">, </w:t>
      </w:r>
      <w:r w:rsidRPr="004A62AC">
        <w:rPr>
          <w:i/>
        </w:rPr>
        <w:t>13</w:t>
      </w:r>
      <w:r w:rsidRPr="004A62AC">
        <w:t xml:space="preserve">(4), 55-72. </w:t>
      </w:r>
    </w:p>
    <w:p w14:paraId="7EB89E9E" w14:textId="77777777" w:rsidR="005502DB" w:rsidRPr="0095334B" w:rsidRDefault="005502DB" w:rsidP="005502DB">
      <w:pPr>
        <w:pStyle w:val="ReferenciasAPA"/>
        <w:spacing w:line="360" w:lineRule="auto"/>
        <w:jc w:val="both"/>
      </w:pPr>
      <w:r w:rsidRPr="004A62AC">
        <w:t xml:space="preserve">Colunga, C. (1995). </w:t>
      </w:r>
      <w:r w:rsidRPr="004A62AC">
        <w:rPr>
          <w:i/>
          <w:iCs/>
        </w:rPr>
        <w:t>La calidad en el servicio</w:t>
      </w:r>
      <w:r w:rsidRPr="004A62AC">
        <w:t xml:space="preserve">. </w:t>
      </w:r>
      <w:r w:rsidRPr="0095334B">
        <w:t>México: Panorama Editorial.</w:t>
      </w:r>
    </w:p>
    <w:p w14:paraId="0BAA2284" w14:textId="77777777" w:rsidR="005502DB" w:rsidRPr="004A62AC" w:rsidRDefault="005502DB" w:rsidP="005502DB">
      <w:pPr>
        <w:pStyle w:val="ReferenciasAPA"/>
        <w:spacing w:line="360" w:lineRule="auto"/>
        <w:jc w:val="both"/>
        <w:rPr>
          <w:lang w:val="en-US"/>
        </w:rPr>
      </w:pPr>
      <w:proofErr w:type="spellStart"/>
      <w:r w:rsidRPr="0095334B">
        <w:t>Cronin</w:t>
      </w:r>
      <w:proofErr w:type="spellEnd"/>
      <w:r w:rsidRPr="0095334B">
        <w:t xml:space="preserve">, J. and Taylor, S. (1992). </w:t>
      </w:r>
      <w:r w:rsidRPr="004A62AC">
        <w:rPr>
          <w:lang w:val="en-US"/>
        </w:rPr>
        <w:t xml:space="preserve">Measuring service quality: a reexamination and extension. </w:t>
      </w:r>
      <w:r w:rsidRPr="004A62AC">
        <w:rPr>
          <w:i/>
          <w:lang w:val="en-US"/>
        </w:rPr>
        <w:t>Journal of Marketing, 56</w:t>
      </w:r>
      <w:r w:rsidR="00354AFB">
        <w:rPr>
          <w:lang w:val="en-US"/>
        </w:rPr>
        <w:t>(3)</w:t>
      </w:r>
      <w:r w:rsidRPr="004A62AC">
        <w:rPr>
          <w:i/>
          <w:lang w:val="en-US"/>
        </w:rPr>
        <w:t xml:space="preserve">, </w:t>
      </w:r>
      <w:r w:rsidRPr="004A62AC">
        <w:rPr>
          <w:lang w:val="en-US"/>
        </w:rPr>
        <w:t>55-68.</w:t>
      </w:r>
    </w:p>
    <w:p w14:paraId="18FAD309" w14:textId="77777777" w:rsidR="005502DB" w:rsidRPr="004A62AC" w:rsidRDefault="005502DB" w:rsidP="005502DB">
      <w:pPr>
        <w:pStyle w:val="ReferenciasAPA"/>
        <w:spacing w:line="360" w:lineRule="auto"/>
        <w:jc w:val="both"/>
      </w:pPr>
      <w:r w:rsidRPr="004A62AC">
        <w:rPr>
          <w:lang w:val="en-US"/>
        </w:rPr>
        <w:t xml:space="preserve">Cronin, J. and Taylor, S. (1994). SERVPERF versus SERVQUAL: reconciling performance based and perceptions minus expectations measurement of service quality. </w:t>
      </w:r>
      <w:r w:rsidRPr="004A62AC">
        <w:rPr>
          <w:i/>
          <w:iCs/>
        </w:rPr>
        <w:t>Journal of Marketing,</w:t>
      </w:r>
      <w:r w:rsidRPr="004A62AC">
        <w:t xml:space="preserve"> </w:t>
      </w:r>
      <w:r w:rsidRPr="004A62AC">
        <w:rPr>
          <w:i/>
        </w:rPr>
        <w:t>58</w:t>
      </w:r>
      <w:r w:rsidRPr="004A62AC">
        <w:t>(19), 125-131.</w:t>
      </w:r>
    </w:p>
    <w:p w14:paraId="697EB2C5" w14:textId="77777777" w:rsidR="005502DB" w:rsidRPr="00F4396A" w:rsidRDefault="005502DB" w:rsidP="005502DB">
      <w:pPr>
        <w:pStyle w:val="ReferenciasAPA"/>
        <w:spacing w:line="360" w:lineRule="auto"/>
        <w:jc w:val="both"/>
        <w:rPr>
          <w:color w:val="000000"/>
        </w:rPr>
      </w:pPr>
      <w:r w:rsidRPr="004A62AC">
        <w:rPr>
          <w:color w:val="000000"/>
        </w:rPr>
        <w:lastRenderedPageBreak/>
        <w:t xml:space="preserve">Fisher, I. y Navarro, V. (1994). </w:t>
      </w:r>
      <w:r w:rsidRPr="004A62AC">
        <w:rPr>
          <w:i/>
          <w:iCs/>
          <w:color w:val="000000"/>
        </w:rPr>
        <w:t>Introducción a la investigación de mercado</w:t>
      </w:r>
      <w:r w:rsidRPr="004A62AC">
        <w:rPr>
          <w:color w:val="000000"/>
        </w:rPr>
        <w:t xml:space="preserve"> (3.ª ed.). </w:t>
      </w:r>
      <w:r w:rsidRPr="00F4396A">
        <w:rPr>
          <w:color w:val="000000"/>
        </w:rPr>
        <w:t>México: McGraw-Hill Interamericana.</w:t>
      </w:r>
    </w:p>
    <w:p w14:paraId="3C9D19BE" w14:textId="0CFDCBDF" w:rsidR="00EB323F" w:rsidRDefault="00EB323F" w:rsidP="00EB323F">
      <w:pPr>
        <w:pStyle w:val="ReferenciasAPA"/>
        <w:spacing w:line="360" w:lineRule="auto"/>
        <w:jc w:val="both"/>
        <w:rPr>
          <w:lang w:val="es-ES"/>
        </w:rPr>
      </w:pPr>
      <w:r>
        <w:rPr>
          <w:lang w:val="es-ES"/>
        </w:rPr>
        <w:t>Garbanzo</w:t>
      </w:r>
      <w:r w:rsidR="007C1CAE">
        <w:rPr>
          <w:lang w:val="es-ES"/>
        </w:rPr>
        <w:t>-</w:t>
      </w:r>
      <w:r w:rsidRPr="004A62AC">
        <w:rPr>
          <w:lang w:val="es-ES"/>
        </w:rPr>
        <w:t xml:space="preserve">Vargas, G. M. (2014). Calidad y equidad de la educación superior pública. Aspectos por considerar en su interpretación. </w:t>
      </w:r>
      <w:r w:rsidRPr="004A62AC">
        <w:rPr>
          <w:i/>
          <w:iCs/>
          <w:lang w:val="es-ES"/>
        </w:rPr>
        <w:t>Revista Educación</w:t>
      </w:r>
      <w:r w:rsidRPr="004A62AC">
        <w:rPr>
          <w:lang w:val="es-ES"/>
        </w:rPr>
        <w:t xml:space="preserve">, </w:t>
      </w:r>
      <w:r w:rsidRPr="004A62AC">
        <w:rPr>
          <w:i/>
          <w:lang w:val="es-ES"/>
        </w:rPr>
        <w:t>31</w:t>
      </w:r>
      <w:r w:rsidRPr="004A62AC">
        <w:rPr>
          <w:lang w:val="es-ES"/>
        </w:rPr>
        <w:t>(2), 11-27.</w:t>
      </w:r>
    </w:p>
    <w:p w14:paraId="71F15042" w14:textId="77777777" w:rsidR="005502DB" w:rsidRPr="004A62AC" w:rsidRDefault="005502DB" w:rsidP="005502DB">
      <w:pPr>
        <w:pStyle w:val="ReferenciasAPA"/>
        <w:spacing w:line="360" w:lineRule="auto"/>
        <w:jc w:val="both"/>
        <w:rPr>
          <w:color w:val="000000"/>
          <w:lang w:val="en-US"/>
        </w:rPr>
      </w:pPr>
      <w:r w:rsidRPr="00EB323F">
        <w:rPr>
          <w:color w:val="000000"/>
          <w:lang w:val="es-VE"/>
        </w:rPr>
        <w:t xml:space="preserve">Gierl, H. (1993). </w:t>
      </w:r>
      <w:proofErr w:type="spellStart"/>
      <w:r w:rsidRPr="005502DB">
        <w:rPr>
          <w:color w:val="000000"/>
          <w:lang w:val="en-US"/>
        </w:rPr>
        <w:t>Zufriedene</w:t>
      </w:r>
      <w:proofErr w:type="spellEnd"/>
      <w:r w:rsidRPr="005502DB">
        <w:rPr>
          <w:color w:val="000000"/>
          <w:lang w:val="en-US"/>
        </w:rPr>
        <w:t xml:space="preserve"> </w:t>
      </w:r>
      <w:proofErr w:type="spellStart"/>
      <w:r w:rsidRPr="005502DB">
        <w:rPr>
          <w:color w:val="000000"/>
          <w:lang w:val="en-US"/>
        </w:rPr>
        <w:t>Kunden</w:t>
      </w:r>
      <w:proofErr w:type="spellEnd"/>
      <w:r w:rsidRPr="005502DB">
        <w:rPr>
          <w:color w:val="000000"/>
          <w:lang w:val="en-US"/>
        </w:rPr>
        <w:t xml:space="preserve"> </w:t>
      </w:r>
      <w:proofErr w:type="spellStart"/>
      <w:r w:rsidRPr="005502DB">
        <w:rPr>
          <w:color w:val="000000"/>
          <w:lang w:val="en-US"/>
        </w:rPr>
        <w:t>als</w:t>
      </w:r>
      <w:proofErr w:type="spellEnd"/>
      <w:r w:rsidRPr="005502DB">
        <w:rPr>
          <w:color w:val="000000"/>
          <w:lang w:val="en-US"/>
        </w:rPr>
        <w:t xml:space="preserve"> </w:t>
      </w:r>
      <w:proofErr w:type="spellStart"/>
      <w:r w:rsidRPr="005502DB">
        <w:rPr>
          <w:color w:val="000000"/>
          <w:lang w:val="en-US"/>
        </w:rPr>
        <w:t>Markenwechsler</w:t>
      </w:r>
      <w:proofErr w:type="spellEnd"/>
      <w:r w:rsidRPr="005502DB">
        <w:rPr>
          <w:color w:val="000000"/>
          <w:lang w:val="en-US"/>
        </w:rPr>
        <w:t xml:space="preserve">. </w:t>
      </w:r>
      <w:proofErr w:type="spellStart"/>
      <w:r w:rsidRPr="004A62AC">
        <w:rPr>
          <w:i/>
          <w:iCs/>
          <w:color w:val="000000"/>
          <w:lang w:val="en-US"/>
        </w:rPr>
        <w:t>Absatzwirtschaft</w:t>
      </w:r>
      <w:proofErr w:type="spellEnd"/>
      <w:r w:rsidRPr="004A62AC">
        <w:rPr>
          <w:color w:val="000000"/>
          <w:lang w:val="en-US"/>
        </w:rPr>
        <w:t xml:space="preserve">, </w:t>
      </w:r>
      <w:r w:rsidRPr="004A62AC">
        <w:rPr>
          <w:i/>
          <w:color w:val="000000"/>
          <w:lang w:val="en-US"/>
        </w:rPr>
        <w:t>36</w:t>
      </w:r>
      <w:r w:rsidRPr="004A62AC">
        <w:rPr>
          <w:color w:val="000000"/>
          <w:lang w:val="en-US"/>
        </w:rPr>
        <w:t>(2), 90-94.</w:t>
      </w:r>
    </w:p>
    <w:p w14:paraId="51A0E3B2" w14:textId="77777777" w:rsidR="005502DB" w:rsidRPr="0095334B" w:rsidRDefault="005502DB" w:rsidP="005502DB">
      <w:pPr>
        <w:pStyle w:val="ReferenciasAPA"/>
        <w:spacing w:line="360" w:lineRule="auto"/>
        <w:jc w:val="both"/>
        <w:rPr>
          <w:color w:val="000000"/>
        </w:rPr>
      </w:pPr>
      <w:r w:rsidRPr="004A62AC">
        <w:rPr>
          <w:color w:val="000000"/>
          <w:lang w:val="en-US"/>
        </w:rPr>
        <w:t xml:space="preserve">Heinrichs, W. y Klein, A. (2001). </w:t>
      </w:r>
      <w:proofErr w:type="spellStart"/>
      <w:r w:rsidRPr="004A62AC">
        <w:rPr>
          <w:i/>
          <w:iCs/>
          <w:color w:val="000000"/>
          <w:lang w:val="en-US"/>
        </w:rPr>
        <w:t>Kulturmanagement</w:t>
      </w:r>
      <w:proofErr w:type="spellEnd"/>
      <w:r w:rsidRPr="004A62AC">
        <w:rPr>
          <w:i/>
          <w:iCs/>
          <w:color w:val="000000"/>
          <w:lang w:val="en-US"/>
        </w:rPr>
        <w:t xml:space="preserve"> von A-Z. 600 </w:t>
      </w:r>
      <w:proofErr w:type="spellStart"/>
      <w:r w:rsidRPr="004A62AC">
        <w:rPr>
          <w:i/>
          <w:iCs/>
          <w:color w:val="000000"/>
          <w:lang w:val="en-US"/>
        </w:rPr>
        <w:t>Begriffe</w:t>
      </w:r>
      <w:proofErr w:type="spellEnd"/>
      <w:r w:rsidRPr="004A62AC">
        <w:rPr>
          <w:i/>
          <w:iCs/>
          <w:color w:val="000000"/>
          <w:lang w:val="en-US"/>
        </w:rPr>
        <w:t xml:space="preserve"> </w:t>
      </w:r>
      <w:proofErr w:type="spellStart"/>
      <w:r w:rsidRPr="004A62AC">
        <w:rPr>
          <w:i/>
          <w:iCs/>
          <w:color w:val="000000"/>
          <w:lang w:val="en-US"/>
        </w:rPr>
        <w:t>für</w:t>
      </w:r>
      <w:proofErr w:type="spellEnd"/>
      <w:r w:rsidRPr="004A62AC">
        <w:rPr>
          <w:i/>
          <w:iCs/>
          <w:color w:val="000000"/>
          <w:lang w:val="en-US"/>
        </w:rPr>
        <w:t xml:space="preserve"> </w:t>
      </w:r>
      <w:proofErr w:type="spellStart"/>
      <w:r w:rsidRPr="004A62AC">
        <w:rPr>
          <w:i/>
          <w:iCs/>
          <w:color w:val="000000"/>
          <w:lang w:val="en-US"/>
        </w:rPr>
        <w:t>Studium</w:t>
      </w:r>
      <w:proofErr w:type="spellEnd"/>
      <w:r w:rsidRPr="004A62AC">
        <w:rPr>
          <w:i/>
          <w:iCs/>
          <w:color w:val="000000"/>
          <w:lang w:val="en-US"/>
        </w:rPr>
        <w:t xml:space="preserve"> </w:t>
      </w:r>
      <w:proofErr w:type="gramStart"/>
      <w:r w:rsidRPr="004A62AC">
        <w:rPr>
          <w:i/>
          <w:iCs/>
          <w:color w:val="000000"/>
          <w:lang w:val="en-US"/>
        </w:rPr>
        <w:t>un Praxis</w:t>
      </w:r>
      <w:proofErr w:type="gramEnd"/>
      <w:r w:rsidRPr="004A62AC">
        <w:rPr>
          <w:color w:val="000000"/>
          <w:lang w:val="en-US"/>
        </w:rPr>
        <w:t xml:space="preserve"> (2.ª. ed.). </w:t>
      </w:r>
      <w:r w:rsidRPr="0095334B">
        <w:rPr>
          <w:color w:val="000000"/>
        </w:rPr>
        <w:t>Beck-</w:t>
      </w:r>
      <w:proofErr w:type="spellStart"/>
      <w:r w:rsidRPr="0095334B">
        <w:rPr>
          <w:color w:val="000000"/>
        </w:rPr>
        <w:t>Wirtschaftsberater</w:t>
      </w:r>
      <w:proofErr w:type="spellEnd"/>
      <w:r w:rsidRPr="0095334B">
        <w:rPr>
          <w:color w:val="000000"/>
        </w:rPr>
        <w:t xml:space="preserve"> </w:t>
      </w:r>
      <w:proofErr w:type="spellStart"/>
      <w:r w:rsidRPr="0095334B">
        <w:rPr>
          <w:color w:val="000000"/>
        </w:rPr>
        <w:t>im</w:t>
      </w:r>
      <w:proofErr w:type="spellEnd"/>
      <w:r w:rsidRPr="0095334B">
        <w:rPr>
          <w:color w:val="000000"/>
        </w:rPr>
        <w:t xml:space="preserve"> </w:t>
      </w:r>
      <w:proofErr w:type="spellStart"/>
      <w:r w:rsidRPr="0095334B">
        <w:rPr>
          <w:color w:val="000000"/>
        </w:rPr>
        <w:t>dtv</w:t>
      </w:r>
      <w:proofErr w:type="spellEnd"/>
      <w:r w:rsidRPr="0095334B">
        <w:rPr>
          <w:color w:val="000000"/>
        </w:rPr>
        <w:t xml:space="preserve">. 5877, </w:t>
      </w:r>
      <w:proofErr w:type="spellStart"/>
      <w:r w:rsidRPr="0095334B">
        <w:rPr>
          <w:color w:val="000000"/>
        </w:rPr>
        <w:t>Munich</w:t>
      </w:r>
      <w:proofErr w:type="spellEnd"/>
      <w:r w:rsidRPr="0095334B">
        <w:rPr>
          <w:color w:val="000000"/>
        </w:rPr>
        <w:t xml:space="preserve">. </w:t>
      </w:r>
    </w:p>
    <w:p w14:paraId="244BF6E9" w14:textId="4BC50E0D" w:rsidR="005502DB" w:rsidRPr="0095334B" w:rsidRDefault="005502DB" w:rsidP="005502DB">
      <w:pPr>
        <w:pStyle w:val="ReferenciasAPA"/>
        <w:spacing w:line="360" w:lineRule="auto"/>
        <w:jc w:val="both"/>
      </w:pPr>
      <w:r w:rsidRPr="0095334B">
        <w:t>Hernández</w:t>
      </w:r>
      <w:r w:rsidR="00F4396A" w:rsidRPr="0095334B">
        <w:t>-Sampieri</w:t>
      </w:r>
      <w:r w:rsidRPr="0095334B">
        <w:t xml:space="preserve">, </w:t>
      </w:r>
      <w:r w:rsidR="00F4396A" w:rsidRPr="0095334B">
        <w:t xml:space="preserve">R. y Mendoza, C. </w:t>
      </w:r>
      <w:r w:rsidRPr="0095334B">
        <w:t>(201</w:t>
      </w:r>
      <w:r w:rsidR="00F4396A" w:rsidRPr="0095334B">
        <w:t>8</w:t>
      </w:r>
      <w:r w:rsidRPr="0095334B">
        <w:t xml:space="preserve">). </w:t>
      </w:r>
      <w:r w:rsidRPr="004A62AC">
        <w:rPr>
          <w:i/>
        </w:rPr>
        <w:t>Metodología de la investigación</w:t>
      </w:r>
      <w:r w:rsidR="00F4396A">
        <w:rPr>
          <w:i/>
        </w:rPr>
        <w:t>. Las rutas cuantitativa, cualitativa y mixta</w:t>
      </w:r>
      <w:r w:rsidRPr="004A62AC">
        <w:t xml:space="preserve"> (</w:t>
      </w:r>
      <w:r w:rsidR="00F4396A">
        <w:t>1</w:t>
      </w:r>
      <w:r w:rsidRPr="004A62AC">
        <w:t>.</w:t>
      </w:r>
      <w:r w:rsidRPr="004A62AC">
        <w:rPr>
          <w:vertAlign w:val="superscript"/>
        </w:rPr>
        <w:t>a</w:t>
      </w:r>
      <w:r w:rsidRPr="004A62AC">
        <w:t xml:space="preserve"> ed.). </w:t>
      </w:r>
      <w:r w:rsidRPr="0095334B">
        <w:t xml:space="preserve">México: McGraw Hill. </w:t>
      </w:r>
    </w:p>
    <w:p w14:paraId="114C1AEB" w14:textId="77777777" w:rsidR="005502DB" w:rsidRPr="004A62AC" w:rsidRDefault="005502DB" w:rsidP="005502DB">
      <w:pPr>
        <w:pStyle w:val="ReferenciasAPA"/>
        <w:spacing w:line="360" w:lineRule="auto"/>
        <w:jc w:val="both"/>
        <w:rPr>
          <w:lang w:val="en-US"/>
        </w:rPr>
      </w:pPr>
      <w:proofErr w:type="spellStart"/>
      <w:r w:rsidRPr="004A62AC">
        <w:rPr>
          <w:lang w:val="en-US"/>
        </w:rPr>
        <w:t>Hobohm</w:t>
      </w:r>
      <w:proofErr w:type="spellEnd"/>
      <w:r w:rsidRPr="004A62AC">
        <w:rPr>
          <w:lang w:val="en-US"/>
        </w:rPr>
        <w:t xml:space="preserve">, H. (2002). </w:t>
      </w:r>
      <w:proofErr w:type="spellStart"/>
      <w:r w:rsidRPr="004A62AC">
        <w:rPr>
          <w:lang w:val="en-US"/>
        </w:rPr>
        <w:t>Kundenbindung</w:t>
      </w:r>
      <w:proofErr w:type="spellEnd"/>
      <w:r w:rsidRPr="004A62AC">
        <w:rPr>
          <w:lang w:val="en-US"/>
        </w:rPr>
        <w:t xml:space="preserve"> und </w:t>
      </w:r>
      <w:proofErr w:type="spellStart"/>
      <w:r w:rsidRPr="004A62AC">
        <w:rPr>
          <w:lang w:val="en-US"/>
        </w:rPr>
        <w:t>Qualitätsmanagement</w:t>
      </w:r>
      <w:proofErr w:type="spellEnd"/>
      <w:r w:rsidRPr="004A62AC">
        <w:rPr>
          <w:lang w:val="en-US"/>
        </w:rPr>
        <w:t xml:space="preserve">. In </w:t>
      </w:r>
      <w:proofErr w:type="spellStart"/>
      <w:r w:rsidRPr="004A62AC">
        <w:rPr>
          <w:i/>
          <w:iCs/>
          <w:lang w:val="en-US"/>
        </w:rPr>
        <w:t>Hobohm</w:t>
      </w:r>
      <w:proofErr w:type="spellEnd"/>
      <w:r w:rsidRPr="004A62AC">
        <w:rPr>
          <w:i/>
          <w:iCs/>
          <w:lang w:val="en-US"/>
        </w:rPr>
        <w:t>/</w:t>
      </w:r>
      <w:proofErr w:type="spellStart"/>
      <w:r w:rsidRPr="004A62AC">
        <w:rPr>
          <w:i/>
          <w:iCs/>
          <w:lang w:val="en-US"/>
        </w:rPr>
        <w:t>Umlauf</w:t>
      </w:r>
      <w:proofErr w:type="spellEnd"/>
      <w:r w:rsidRPr="004A62AC">
        <w:rPr>
          <w:lang w:val="en-US"/>
        </w:rPr>
        <w:t xml:space="preserve">, </w:t>
      </w:r>
      <w:proofErr w:type="spellStart"/>
      <w:r w:rsidRPr="004A62AC">
        <w:rPr>
          <w:lang w:val="en-US"/>
        </w:rPr>
        <w:t>Handmarke</w:t>
      </w:r>
      <w:proofErr w:type="spellEnd"/>
      <w:r w:rsidRPr="004A62AC">
        <w:rPr>
          <w:lang w:val="en-US"/>
        </w:rPr>
        <w:t xml:space="preserve"> 3/5.</w:t>
      </w:r>
    </w:p>
    <w:p w14:paraId="2FB16DC8" w14:textId="77777777" w:rsidR="005502DB" w:rsidRPr="004A62AC" w:rsidRDefault="005502DB" w:rsidP="005502DB">
      <w:pPr>
        <w:pStyle w:val="ReferenciasAPA"/>
        <w:spacing w:line="360" w:lineRule="auto"/>
        <w:jc w:val="both"/>
      </w:pPr>
      <w:r w:rsidRPr="004A62AC">
        <w:rPr>
          <w:lang w:val="en-US"/>
        </w:rPr>
        <w:t xml:space="preserve">Homburg, Ch., </w:t>
      </w:r>
      <w:proofErr w:type="spellStart"/>
      <w:r w:rsidRPr="004A62AC">
        <w:rPr>
          <w:lang w:val="en-US"/>
        </w:rPr>
        <w:t>Giering</w:t>
      </w:r>
      <w:proofErr w:type="spellEnd"/>
      <w:r w:rsidRPr="004A62AC">
        <w:rPr>
          <w:lang w:val="en-US"/>
        </w:rPr>
        <w:t xml:space="preserve">, A. and </w:t>
      </w:r>
      <w:proofErr w:type="spellStart"/>
      <w:r w:rsidRPr="004A62AC">
        <w:rPr>
          <w:lang w:val="en-US"/>
        </w:rPr>
        <w:t>Hentschel</w:t>
      </w:r>
      <w:proofErr w:type="spellEnd"/>
      <w:r w:rsidRPr="004A62AC">
        <w:rPr>
          <w:lang w:val="en-US"/>
        </w:rPr>
        <w:t xml:space="preserve">, F. (1999). Der </w:t>
      </w:r>
      <w:proofErr w:type="spellStart"/>
      <w:r w:rsidRPr="004A62AC">
        <w:rPr>
          <w:lang w:val="en-US"/>
        </w:rPr>
        <w:t>Zusammenhang</w:t>
      </w:r>
      <w:proofErr w:type="spellEnd"/>
      <w:r w:rsidRPr="004A62AC">
        <w:rPr>
          <w:lang w:val="en-US"/>
        </w:rPr>
        <w:t xml:space="preserve"> </w:t>
      </w:r>
      <w:proofErr w:type="spellStart"/>
      <w:r w:rsidRPr="004A62AC">
        <w:rPr>
          <w:lang w:val="en-US"/>
        </w:rPr>
        <w:t>zwischen</w:t>
      </w:r>
      <w:proofErr w:type="spellEnd"/>
      <w:r w:rsidRPr="004A62AC">
        <w:rPr>
          <w:lang w:val="en-US"/>
        </w:rPr>
        <w:t xml:space="preserve"> </w:t>
      </w:r>
      <w:proofErr w:type="spellStart"/>
      <w:r w:rsidRPr="004A62AC">
        <w:rPr>
          <w:lang w:val="en-US"/>
        </w:rPr>
        <w:t>Kundenzufriedenheit</w:t>
      </w:r>
      <w:proofErr w:type="spellEnd"/>
      <w:r w:rsidRPr="004A62AC">
        <w:rPr>
          <w:lang w:val="en-US"/>
        </w:rPr>
        <w:t xml:space="preserve"> und </w:t>
      </w:r>
      <w:proofErr w:type="spellStart"/>
      <w:r w:rsidRPr="004A62AC">
        <w:rPr>
          <w:lang w:val="en-US"/>
        </w:rPr>
        <w:t>Kundenbindung</w:t>
      </w:r>
      <w:proofErr w:type="spellEnd"/>
      <w:r w:rsidRPr="004A62AC">
        <w:rPr>
          <w:lang w:val="en-US"/>
        </w:rPr>
        <w:t xml:space="preserve">. </w:t>
      </w:r>
      <w:r w:rsidRPr="004A62AC">
        <w:t xml:space="preserve">En </w:t>
      </w:r>
      <w:r w:rsidRPr="004A62AC">
        <w:rPr>
          <w:i/>
          <w:iCs/>
        </w:rPr>
        <w:t>Bruhn/Homburg</w:t>
      </w:r>
      <w:r w:rsidRPr="004A62AC">
        <w:t>. pp. 81-112.</w:t>
      </w:r>
    </w:p>
    <w:p w14:paraId="44CD6547" w14:textId="77777777" w:rsidR="005502DB" w:rsidRPr="004A62AC" w:rsidRDefault="005502DB" w:rsidP="005502DB">
      <w:pPr>
        <w:pStyle w:val="ReferenciasAPA"/>
        <w:spacing w:line="360" w:lineRule="auto"/>
        <w:jc w:val="both"/>
      </w:pPr>
      <w:r w:rsidRPr="004A62AC">
        <w:t xml:space="preserve">Ibarra, L. y Casas, E. (2015). Aplicación del modelo Servperf en los centros de atención Telcel, Hermosillo: una medición de la calidad en el servicio. </w:t>
      </w:r>
      <w:r w:rsidRPr="004A62AC">
        <w:rPr>
          <w:i/>
          <w:iCs/>
        </w:rPr>
        <w:t>Contaduría y Administración</w:t>
      </w:r>
      <w:r w:rsidRPr="004A62AC">
        <w:t xml:space="preserve">, </w:t>
      </w:r>
      <w:r w:rsidRPr="004A62AC">
        <w:rPr>
          <w:i/>
        </w:rPr>
        <w:t>60</w:t>
      </w:r>
      <w:r w:rsidRPr="004A62AC">
        <w:t>(1), 229-260.</w:t>
      </w:r>
    </w:p>
    <w:p w14:paraId="16B3238C" w14:textId="082F893A" w:rsidR="005502DB" w:rsidRPr="004A62AC" w:rsidRDefault="005502DB" w:rsidP="005502DB">
      <w:pPr>
        <w:pStyle w:val="ReferenciasAPA"/>
        <w:spacing w:line="360" w:lineRule="auto"/>
        <w:jc w:val="both"/>
      </w:pPr>
      <w:r w:rsidRPr="004A62AC">
        <w:t xml:space="preserve">Jiménez, A., Terriquez, B. y Robles, F. (2011). Evaluación de la satisfacción académica de los estudiantes de la Universidad Autónoma de Nayarit. </w:t>
      </w:r>
      <w:r w:rsidRPr="004A62AC">
        <w:rPr>
          <w:i/>
          <w:iCs/>
        </w:rPr>
        <w:t>Revista Fuente</w:t>
      </w:r>
      <w:r w:rsidR="00354AFB">
        <w:rPr>
          <w:iCs/>
        </w:rPr>
        <w:t>,</w:t>
      </w:r>
      <w:r w:rsidRPr="004A62AC">
        <w:t xml:space="preserve"> </w:t>
      </w:r>
      <w:r w:rsidRPr="004A62AC">
        <w:rPr>
          <w:i/>
        </w:rPr>
        <w:t>3</w:t>
      </w:r>
      <w:r w:rsidRPr="004A62AC">
        <w:t xml:space="preserve">(6), 46-56. Recuperado de </w:t>
      </w:r>
      <w:r w:rsidRPr="00A503E7">
        <w:t>http://fuente.uan.edu.mx/publicaciones/02-06/8.pdf</w:t>
      </w:r>
      <w:r w:rsidRPr="004A62AC">
        <w:t xml:space="preserve"> </w:t>
      </w:r>
    </w:p>
    <w:p w14:paraId="716761A9" w14:textId="77777777" w:rsidR="005502DB" w:rsidRPr="004A62AC" w:rsidRDefault="005502DB" w:rsidP="005502DB">
      <w:pPr>
        <w:pStyle w:val="ReferenciasAPA"/>
        <w:spacing w:line="360" w:lineRule="auto"/>
        <w:jc w:val="both"/>
      </w:pPr>
      <w:r w:rsidRPr="004A62AC">
        <w:t xml:space="preserve">Kotler, P. (1997). </w:t>
      </w:r>
      <w:r w:rsidRPr="004A62AC">
        <w:rPr>
          <w:i/>
          <w:iCs/>
        </w:rPr>
        <w:t>Mercadotecnia</w:t>
      </w:r>
      <w:r w:rsidRPr="004A62AC">
        <w:t>. México: Prentice Hall.</w:t>
      </w:r>
    </w:p>
    <w:p w14:paraId="261A8C41" w14:textId="77777777" w:rsidR="005502DB" w:rsidRPr="004A62AC" w:rsidRDefault="005502DB" w:rsidP="005502DB">
      <w:pPr>
        <w:pStyle w:val="ReferenciasAPA"/>
        <w:spacing w:line="360" w:lineRule="auto"/>
        <w:jc w:val="both"/>
        <w:rPr>
          <w:lang w:val="en-US"/>
        </w:rPr>
      </w:pPr>
      <w:proofErr w:type="spellStart"/>
      <w:r w:rsidRPr="004A62AC">
        <w:rPr>
          <w:lang w:val="en-US"/>
        </w:rPr>
        <w:t>Lehtinen</w:t>
      </w:r>
      <w:proofErr w:type="spellEnd"/>
      <w:r w:rsidRPr="004A62AC">
        <w:rPr>
          <w:lang w:val="en-US"/>
        </w:rPr>
        <w:t xml:space="preserve">, Jr. and </w:t>
      </w:r>
      <w:proofErr w:type="spellStart"/>
      <w:r w:rsidRPr="004A62AC">
        <w:rPr>
          <w:lang w:val="en-US"/>
        </w:rPr>
        <w:t>Lehtinen</w:t>
      </w:r>
      <w:proofErr w:type="spellEnd"/>
      <w:r w:rsidRPr="004A62AC">
        <w:rPr>
          <w:lang w:val="en-US"/>
        </w:rPr>
        <w:t xml:space="preserve">, O. (1982). </w:t>
      </w:r>
      <w:r w:rsidRPr="00354AFB">
        <w:rPr>
          <w:i/>
          <w:lang w:val="en-US"/>
        </w:rPr>
        <w:t>Service quality: a study of quality dimensions</w:t>
      </w:r>
      <w:r w:rsidRPr="004A62AC">
        <w:rPr>
          <w:lang w:val="en-US"/>
        </w:rPr>
        <w:t xml:space="preserve">. </w:t>
      </w:r>
      <w:r w:rsidRPr="00354AFB">
        <w:rPr>
          <w:iCs/>
          <w:lang w:val="en-US"/>
        </w:rPr>
        <w:t>Unpublished working paper</w:t>
      </w:r>
      <w:r w:rsidRPr="00354AFB">
        <w:rPr>
          <w:lang w:val="en-US"/>
        </w:rPr>
        <w:t>,</w:t>
      </w:r>
      <w:r w:rsidRPr="004A62AC">
        <w:rPr>
          <w:lang w:val="en-US"/>
        </w:rPr>
        <w:t xml:space="preserve"> Helsinki: Service Management Institute.</w:t>
      </w:r>
    </w:p>
    <w:p w14:paraId="638356D4" w14:textId="77777777" w:rsidR="005502DB" w:rsidRPr="004A62AC" w:rsidRDefault="005502DB" w:rsidP="005502DB">
      <w:pPr>
        <w:pStyle w:val="ReferenciasAPA"/>
        <w:spacing w:line="360" w:lineRule="auto"/>
        <w:jc w:val="both"/>
        <w:rPr>
          <w:lang w:val="en-US"/>
        </w:rPr>
      </w:pPr>
      <w:r w:rsidRPr="004A62AC">
        <w:rPr>
          <w:lang w:val="en-US"/>
        </w:rPr>
        <w:t xml:space="preserve">Lovelock, C. (2011). </w:t>
      </w:r>
      <w:r w:rsidRPr="004A62AC">
        <w:rPr>
          <w:i/>
          <w:iCs/>
          <w:lang w:val="en-US"/>
        </w:rPr>
        <w:t>Services marketing: People, technology, strategy</w:t>
      </w:r>
      <w:r w:rsidRPr="004A62AC">
        <w:rPr>
          <w:lang w:val="en-US"/>
        </w:rPr>
        <w:t xml:space="preserve">. Harlow: Pearson Education. </w:t>
      </w:r>
    </w:p>
    <w:p w14:paraId="40A6EC37" w14:textId="77777777" w:rsidR="005502DB" w:rsidRPr="004A62AC" w:rsidRDefault="005502DB" w:rsidP="005502DB">
      <w:pPr>
        <w:pStyle w:val="ReferenciasAPA"/>
        <w:spacing w:line="360" w:lineRule="auto"/>
        <w:jc w:val="both"/>
        <w:rPr>
          <w:lang w:val="en-US"/>
        </w:rPr>
      </w:pPr>
      <w:proofErr w:type="spellStart"/>
      <w:r w:rsidRPr="004A62AC">
        <w:rPr>
          <w:lang w:val="en-US"/>
        </w:rPr>
        <w:t>Meffert</w:t>
      </w:r>
      <w:proofErr w:type="spellEnd"/>
      <w:r w:rsidRPr="004A62AC">
        <w:rPr>
          <w:lang w:val="en-US"/>
        </w:rPr>
        <w:t xml:space="preserve">, H. y Bruhn, M. (2000). </w:t>
      </w:r>
      <w:proofErr w:type="spellStart"/>
      <w:r w:rsidRPr="004A62AC">
        <w:rPr>
          <w:i/>
          <w:iCs/>
          <w:lang w:val="en-US"/>
        </w:rPr>
        <w:t>Dienstleistungsmarketing</w:t>
      </w:r>
      <w:proofErr w:type="spellEnd"/>
      <w:r w:rsidRPr="004A62AC">
        <w:rPr>
          <w:i/>
          <w:iCs/>
          <w:lang w:val="en-US"/>
        </w:rPr>
        <w:t xml:space="preserve">. </w:t>
      </w:r>
      <w:proofErr w:type="spellStart"/>
      <w:r w:rsidRPr="004A62AC">
        <w:rPr>
          <w:i/>
          <w:iCs/>
          <w:lang w:val="en-US"/>
        </w:rPr>
        <w:t>Grundlagen</w:t>
      </w:r>
      <w:proofErr w:type="spellEnd"/>
      <w:r w:rsidRPr="004A62AC">
        <w:rPr>
          <w:i/>
          <w:iCs/>
          <w:lang w:val="en-US"/>
        </w:rPr>
        <w:t xml:space="preserve">, </w:t>
      </w:r>
      <w:proofErr w:type="spellStart"/>
      <w:r w:rsidRPr="004A62AC">
        <w:rPr>
          <w:i/>
          <w:iCs/>
          <w:lang w:val="en-US"/>
        </w:rPr>
        <w:t>Konzepte</w:t>
      </w:r>
      <w:proofErr w:type="spellEnd"/>
      <w:r w:rsidRPr="004A62AC">
        <w:rPr>
          <w:i/>
          <w:iCs/>
          <w:lang w:val="en-US"/>
        </w:rPr>
        <w:t xml:space="preserve">, </w:t>
      </w:r>
      <w:proofErr w:type="spellStart"/>
      <w:r w:rsidRPr="004A62AC">
        <w:rPr>
          <w:i/>
          <w:iCs/>
          <w:lang w:val="en-US"/>
        </w:rPr>
        <w:t>Methoden</w:t>
      </w:r>
      <w:proofErr w:type="spellEnd"/>
      <w:r w:rsidRPr="004A62AC">
        <w:rPr>
          <w:lang w:val="en-US"/>
        </w:rPr>
        <w:t xml:space="preserve"> (3.ª ed.). Wiesbaden.</w:t>
      </w:r>
    </w:p>
    <w:p w14:paraId="5EC0D4B8" w14:textId="77777777" w:rsidR="005502DB" w:rsidRPr="004A62AC" w:rsidRDefault="005502DB" w:rsidP="005502DB">
      <w:pPr>
        <w:pStyle w:val="ReferenciasAPA"/>
        <w:spacing w:line="360" w:lineRule="auto"/>
        <w:jc w:val="both"/>
        <w:rPr>
          <w:lang w:val="en-US"/>
        </w:rPr>
      </w:pPr>
      <w:r w:rsidRPr="004A62AC">
        <w:rPr>
          <w:lang w:val="en-US"/>
        </w:rPr>
        <w:t xml:space="preserve">Oliver, R. (1980). A </w:t>
      </w:r>
      <w:proofErr w:type="spellStart"/>
      <w:r w:rsidRPr="004A62AC">
        <w:rPr>
          <w:lang w:val="en-US"/>
        </w:rPr>
        <w:t>congnitive</w:t>
      </w:r>
      <w:proofErr w:type="spellEnd"/>
      <w:r w:rsidRPr="004A62AC">
        <w:rPr>
          <w:lang w:val="en-US"/>
        </w:rPr>
        <w:t xml:space="preserve"> model of the antecedents and consequences of satisfaction decision. </w:t>
      </w:r>
      <w:r w:rsidRPr="004A62AC">
        <w:rPr>
          <w:i/>
          <w:lang w:val="en-US"/>
        </w:rPr>
        <w:t>Journal of Marketing Research</w:t>
      </w:r>
      <w:r w:rsidRPr="004A62AC">
        <w:rPr>
          <w:lang w:val="en-US"/>
        </w:rPr>
        <w:t xml:space="preserve">, </w:t>
      </w:r>
      <w:r w:rsidRPr="004A62AC">
        <w:rPr>
          <w:i/>
          <w:lang w:val="en-US"/>
        </w:rPr>
        <w:t>17</w:t>
      </w:r>
      <w:r w:rsidR="00354AFB">
        <w:rPr>
          <w:lang w:val="en-US"/>
        </w:rPr>
        <w:t>(4)</w:t>
      </w:r>
      <w:r w:rsidRPr="004A62AC">
        <w:rPr>
          <w:lang w:val="en-US"/>
        </w:rPr>
        <w:t>, 460-469.</w:t>
      </w:r>
    </w:p>
    <w:p w14:paraId="26AD6F69" w14:textId="77777777" w:rsidR="005502DB" w:rsidRPr="004A62AC" w:rsidRDefault="005502DB" w:rsidP="005502DB">
      <w:pPr>
        <w:pStyle w:val="ReferenciasAPA"/>
        <w:spacing w:line="360" w:lineRule="auto"/>
        <w:jc w:val="both"/>
      </w:pPr>
      <w:r w:rsidRPr="004A62AC">
        <w:rPr>
          <w:lang w:val="en-US"/>
        </w:rPr>
        <w:t xml:space="preserve">Parasuraman, A., Zeithaml, V. and Berry, L. (1985). A conceptual model of service quality and its implications for future research. </w:t>
      </w:r>
      <w:r w:rsidRPr="004A62AC">
        <w:rPr>
          <w:i/>
        </w:rPr>
        <w:t>Journal of Marketing</w:t>
      </w:r>
      <w:r w:rsidRPr="004A62AC">
        <w:t xml:space="preserve">, </w:t>
      </w:r>
      <w:r w:rsidRPr="004A62AC">
        <w:rPr>
          <w:i/>
        </w:rPr>
        <w:t>49</w:t>
      </w:r>
      <w:r w:rsidRPr="004A62AC">
        <w:t>(85), 41-50.</w:t>
      </w:r>
    </w:p>
    <w:p w14:paraId="6697DD71" w14:textId="77777777" w:rsidR="005502DB" w:rsidRPr="00F4396A" w:rsidRDefault="005502DB" w:rsidP="005502DB">
      <w:pPr>
        <w:pStyle w:val="ReferenciasAPA"/>
        <w:spacing w:line="360" w:lineRule="auto"/>
        <w:jc w:val="both"/>
        <w:rPr>
          <w:lang w:val="pt-BR"/>
        </w:rPr>
      </w:pPr>
      <w:r w:rsidRPr="004A62AC">
        <w:t xml:space="preserve">Pérez, D. y Ramírez, M. (2016). Diagnóstico de satisfacción de los usuarios del departamento de servicios escolares de la Escuela Superior de Agricultura del Valle del Fuerte. </w:t>
      </w:r>
      <w:r w:rsidRPr="00F4396A">
        <w:rPr>
          <w:i/>
          <w:lang w:val="pt-BR"/>
        </w:rPr>
        <w:t xml:space="preserve">Revista Global de </w:t>
      </w:r>
      <w:proofErr w:type="spellStart"/>
      <w:r w:rsidRPr="00F4396A">
        <w:rPr>
          <w:i/>
          <w:lang w:val="pt-BR"/>
        </w:rPr>
        <w:t>Negocios</w:t>
      </w:r>
      <w:proofErr w:type="spellEnd"/>
      <w:r w:rsidRPr="00F4396A">
        <w:rPr>
          <w:i/>
          <w:lang w:val="pt-BR"/>
        </w:rPr>
        <w:t>,</w:t>
      </w:r>
      <w:r w:rsidRPr="00F4396A">
        <w:rPr>
          <w:lang w:val="pt-BR"/>
        </w:rPr>
        <w:t xml:space="preserve"> </w:t>
      </w:r>
      <w:r w:rsidRPr="00F4396A">
        <w:rPr>
          <w:i/>
          <w:lang w:val="pt-BR"/>
        </w:rPr>
        <w:t>4</w:t>
      </w:r>
      <w:r w:rsidRPr="00F4396A">
        <w:rPr>
          <w:lang w:val="pt-BR"/>
        </w:rPr>
        <w:t>(7), 13-25.</w:t>
      </w:r>
    </w:p>
    <w:p w14:paraId="6B173122" w14:textId="77777777" w:rsidR="005502DB" w:rsidRPr="0095334B" w:rsidRDefault="005502DB" w:rsidP="005502DB">
      <w:pPr>
        <w:pStyle w:val="ReferenciasAPA"/>
        <w:spacing w:line="360" w:lineRule="auto"/>
        <w:jc w:val="both"/>
      </w:pPr>
      <w:proofErr w:type="spellStart"/>
      <w:r w:rsidRPr="00F4396A">
        <w:rPr>
          <w:lang w:val="pt-BR"/>
        </w:rPr>
        <w:lastRenderedPageBreak/>
        <w:t>Reichheld</w:t>
      </w:r>
      <w:proofErr w:type="spellEnd"/>
      <w:r w:rsidRPr="00F4396A">
        <w:rPr>
          <w:lang w:val="pt-BR"/>
        </w:rPr>
        <w:t xml:space="preserve">, F. </w:t>
      </w:r>
      <w:proofErr w:type="spellStart"/>
      <w:r w:rsidRPr="00F4396A">
        <w:rPr>
          <w:lang w:val="pt-BR"/>
        </w:rPr>
        <w:t>and</w:t>
      </w:r>
      <w:proofErr w:type="spellEnd"/>
      <w:r w:rsidRPr="00F4396A">
        <w:rPr>
          <w:lang w:val="pt-BR"/>
        </w:rPr>
        <w:t xml:space="preserve"> </w:t>
      </w:r>
      <w:proofErr w:type="spellStart"/>
      <w:r w:rsidRPr="00F4396A">
        <w:rPr>
          <w:lang w:val="pt-BR"/>
        </w:rPr>
        <w:t>Sasser</w:t>
      </w:r>
      <w:proofErr w:type="spellEnd"/>
      <w:r w:rsidRPr="00F4396A">
        <w:rPr>
          <w:lang w:val="pt-BR"/>
        </w:rPr>
        <w:t>, E. (1998). Zero-</w:t>
      </w:r>
      <w:proofErr w:type="spellStart"/>
      <w:r w:rsidRPr="00F4396A">
        <w:rPr>
          <w:lang w:val="pt-BR"/>
        </w:rPr>
        <w:t>Migration</w:t>
      </w:r>
      <w:proofErr w:type="spellEnd"/>
      <w:r w:rsidRPr="00F4396A">
        <w:rPr>
          <w:lang w:val="pt-BR"/>
        </w:rPr>
        <w:t xml:space="preserve">. </w:t>
      </w:r>
      <w:proofErr w:type="spellStart"/>
      <w:r w:rsidRPr="00354AFB">
        <w:rPr>
          <w:lang w:val="en-US"/>
        </w:rPr>
        <w:t>Dienstleister</w:t>
      </w:r>
      <w:proofErr w:type="spellEnd"/>
      <w:r w:rsidRPr="00354AFB">
        <w:rPr>
          <w:lang w:val="en-US"/>
        </w:rPr>
        <w:t xml:space="preserve"> </w:t>
      </w:r>
      <w:proofErr w:type="spellStart"/>
      <w:r w:rsidRPr="00354AFB">
        <w:rPr>
          <w:lang w:val="en-US"/>
        </w:rPr>
        <w:t>im</w:t>
      </w:r>
      <w:proofErr w:type="spellEnd"/>
      <w:r w:rsidRPr="00354AFB">
        <w:rPr>
          <w:lang w:val="en-US"/>
        </w:rPr>
        <w:t xml:space="preserve"> </w:t>
      </w:r>
      <w:proofErr w:type="spellStart"/>
      <w:r w:rsidRPr="00354AFB">
        <w:rPr>
          <w:lang w:val="en-US"/>
        </w:rPr>
        <w:t>sog</w:t>
      </w:r>
      <w:proofErr w:type="spellEnd"/>
      <w:r w:rsidRPr="00354AFB">
        <w:rPr>
          <w:lang w:val="en-US"/>
        </w:rPr>
        <w:t xml:space="preserve"> der </w:t>
      </w:r>
      <w:proofErr w:type="spellStart"/>
      <w:r w:rsidRPr="00354AFB">
        <w:rPr>
          <w:lang w:val="en-US"/>
        </w:rPr>
        <w:t>qualitätsrevolution</w:t>
      </w:r>
      <w:proofErr w:type="spellEnd"/>
      <w:r w:rsidRPr="00354AFB">
        <w:rPr>
          <w:lang w:val="en-US"/>
        </w:rPr>
        <w:t xml:space="preserve">. </w:t>
      </w:r>
      <w:r w:rsidR="00354AFB" w:rsidRPr="0095334B">
        <w:rPr>
          <w:i/>
          <w:spacing w:val="2"/>
          <w:shd w:val="clear" w:color="auto" w:fill="FCFCFC"/>
        </w:rPr>
        <w:t>Harvard Manager</w:t>
      </w:r>
      <w:r w:rsidR="00354AFB" w:rsidRPr="0095334B">
        <w:rPr>
          <w:spacing w:val="2"/>
          <w:shd w:val="clear" w:color="auto" w:fill="FCFCFC"/>
        </w:rPr>
        <w:t xml:space="preserve">, </w:t>
      </w:r>
      <w:r w:rsidR="00354AFB" w:rsidRPr="0095334B">
        <w:rPr>
          <w:i/>
          <w:spacing w:val="2"/>
          <w:shd w:val="clear" w:color="auto" w:fill="FCFCFC"/>
        </w:rPr>
        <w:t>4</w:t>
      </w:r>
      <w:r w:rsidR="00354AFB" w:rsidRPr="0095334B">
        <w:rPr>
          <w:spacing w:val="2"/>
          <w:shd w:val="clear" w:color="auto" w:fill="FCFCFC"/>
        </w:rPr>
        <w:t>, 108–116.</w:t>
      </w:r>
    </w:p>
    <w:p w14:paraId="73C4D391" w14:textId="77777777" w:rsidR="005502DB" w:rsidRPr="004A62AC" w:rsidRDefault="005502DB" w:rsidP="005502DB">
      <w:pPr>
        <w:pStyle w:val="ReferenciasAPA"/>
        <w:spacing w:line="360" w:lineRule="auto"/>
        <w:jc w:val="both"/>
        <w:rPr>
          <w:lang w:val="es-ES"/>
        </w:rPr>
      </w:pPr>
      <w:r w:rsidRPr="0095334B">
        <w:t xml:space="preserve">Robbins, S. y </w:t>
      </w:r>
      <w:proofErr w:type="spellStart"/>
      <w:r w:rsidRPr="0095334B">
        <w:t>Judge</w:t>
      </w:r>
      <w:proofErr w:type="spellEnd"/>
      <w:r w:rsidRPr="0095334B">
        <w:t xml:space="preserve">, T. (2017). </w:t>
      </w:r>
      <w:r w:rsidRPr="004A62AC">
        <w:rPr>
          <w:i/>
          <w:lang w:val="es-ES"/>
        </w:rPr>
        <w:t>Comportamiento organizacional</w:t>
      </w:r>
      <w:r w:rsidRPr="004A62AC">
        <w:rPr>
          <w:lang w:val="es-ES"/>
        </w:rPr>
        <w:t xml:space="preserve"> (17.</w:t>
      </w:r>
      <w:r w:rsidRPr="004A62AC">
        <w:rPr>
          <w:vertAlign w:val="superscript"/>
          <w:lang w:val="es-ES"/>
        </w:rPr>
        <w:t>a</w:t>
      </w:r>
      <w:r w:rsidRPr="004A62AC">
        <w:rPr>
          <w:lang w:val="es-ES"/>
        </w:rPr>
        <w:t xml:space="preserve"> ed.). México: Pearson Educación.</w:t>
      </w:r>
    </w:p>
    <w:p w14:paraId="60F5695F" w14:textId="5D2DBAE6" w:rsidR="005502DB" w:rsidRPr="004A62AC" w:rsidRDefault="005502DB" w:rsidP="005502DB">
      <w:pPr>
        <w:pStyle w:val="ReferenciasAPA"/>
        <w:spacing w:line="360" w:lineRule="auto"/>
        <w:jc w:val="both"/>
      </w:pPr>
      <w:r w:rsidRPr="004A62AC">
        <w:rPr>
          <w:lang w:val="es-ES"/>
        </w:rPr>
        <w:t xml:space="preserve">Rodríguez, A. (s. f.). Elaboración del marco teórico referencial que sustente la aplicación de la metodología SERVPERF para la gestión de la calidad en una empresa de servicios. </w:t>
      </w:r>
      <w:proofErr w:type="spellStart"/>
      <w:r w:rsidRPr="004A62AC">
        <w:rPr>
          <w:i/>
          <w:iCs/>
          <w:lang w:val="es-ES"/>
        </w:rPr>
        <w:t>GestioPolis</w:t>
      </w:r>
      <w:proofErr w:type="spellEnd"/>
      <w:r w:rsidRPr="004A62AC">
        <w:rPr>
          <w:i/>
          <w:iCs/>
          <w:lang w:val="es-ES"/>
        </w:rPr>
        <w:t xml:space="preserve">. </w:t>
      </w:r>
      <w:r w:rsidRPr="004A62AC">
        <w:rPr>
          <w:lang w:val="es-ES"/>
        </w:rPr>
        <w:t xml:space="preserve">Recuperado de </w:t>
      </w:r>
      <w:r w:rsidRPr="00A503E7">
        <w:t>https://www.gestiopolis.com/modelo-servperf-para-gestion-calidad-empresa-servicios-marco-teorico/</w:t>
      </w:r>
      <w:r w:rsidRPr="004A62AC">
        <w:t xml:space="preserve"> </w:t>
      </w:r>
    </w:p>
    <w:p w14:paraId="41D8398D" w14:textId="77777777" w:rsidR="005502DB" w:rsidRPr="004A62AC" w:rsidRDefault="005502DB" w:rsidP="005502DB">
      <w:pPr>
        <w:pStyle w:val="ReferenciasAPA"/>
        <w:spacing w:line="360" w:lineRule="auto"/>
        <w:jc w:val="both"/>
      </w:pPr>
      <w:r w:rsidRPr="004A62AC">
        <w:t xml:space="preserve">Salvador, C. M. (2005). La percepción del cliente de los elementos determinantes de la calidad del servicio universitario: características del servicio y habilidades profesionales. </w:t>
      </w:r>
      <w:r w:rsidRPr="004A62AC">
        <w:rPr>
          <w:i/>
          <w:iCs/>
        </w:rPr>
        <w:t>Papeles del Psicólogo</w:t>
      </w:r>
      <w:r w:rsidRPr="004A62AC">
        <w:t xml:space="preserve">, </w:t>
      </w:r>
      <w:r w:rsidRPr="004A62AC">
        <w:rPr>
          <w:i/>
        </w:rPr>
        <w:t>26</w:t>
      </w:r>
      <w:r w:rsidRPr="004A62AC">
        <w:t>(90), 1-9.</w:t>
      </w:r>
    </w:p>
    <w:p w14:paraId="1F24C079" w14:textId="77777777" w:rsidR="005502DB" w:rsidRPr="004A62AC" w:rsidRDefault="005502DB" w:rsidP="005502DB">
      <w:pPr>
        <w:pStyle w:val="ReferenciasAPA"/>
        <w:spacing w:line="360" w:lineRule="auto"/>
        <w:jc w:val="both"/>
      </w:pPr>
      <w:r w:rsidRPr="004A62AC">
        <w:t xml:space="preserve">Sánchez, L. J. C., Nava, Z. S. A., Chávez, R. J. I., Miranda, M. F., y Morocho Q. J. C. (2019). Implementación del modelo Servperf como herramienta para el diagnóstico y propuesta de mejoras en la prestación del servicio. Caso: Instituto Ecuatoriano de Seguridad Social Agencia Riobamba. </w:t>
      </w:r>
      <w:r w:rsidRPr="004A62AC">
        <w:rPr>
          <w:i/>
          <w:iCs/>
        </w:rPr>
        <w:t>Ciencia Digital</w:t>
      </w:r>
      <w:r w:rsidRPr="004A62AC">
        <w:t xml:space="preserve">, </w:t>
      </w:r>
      <w:r w:rsidRPr="004A62AC">
        <w:rPr>
          <w:i/>
        </w:rPr>
        <w:t>3</w:t>
      </w:r>
      <w:r w:rsidRPr="004A62AC">
        <w:t>(2), 475-483. Doi: https://doi.org/10.33262/cienciadigital.v3i2.445</w:t>
      </w:r>
    </w:p>
    <w:p w14:paraId="5FF8AB29" w14:textId="77777777" w:rsidR="005502DB" w:rsidRPr="005502DB" w:rsidRDefault="005502DB" w:rsidP="005502DB">
      <w:pPr>
        <w:pStyle w:val="ReferenciasAPA"/>
        <w:spacing w:line="360" w:lineRule="auto"/>
        <w:jc w:val="both"/>
        <w:rPr>
          <w:lang w:val="en-US"/>
        </w:rPr>
      </w:pPr>
      <w:r w:rsidRPr="004A62AC">
        <w:t xml:space="preserve">Schroeder, R. G. (1992). </w:t>
      </w:r>
      <w:r w:rsidRPr="004A62AC">
        <w:rPr>
          <w:i/>
          <w:iCs/>
          <w:lang w:val="es-ES"/>
        </w:rPr>
        <w:t>Administración de operaciones</w:t>
      </w:r>
      <w:r w:rsidRPr="004A62AC">
        <w:rPr>
          <w:lang w:val="es-ES"/>
        </w:rPr>
        <w:t xml:space="preserve"> (3.ª ed.). </w:t>
      </w:r>
      <w:r w:rsidRPr="005502DB">
        <w:rPr>
          <w:lang w:val="en-US"/>
        </w:rPr>
        <w:t xml:space="preserve">México: McGraw Hill </w:t>
      </w:r>
      <w:proofErr w:type="spellStart"/>
      <w:r w:rsidRPr="005502DB">
        <w:rPr>
          <w:lang w:val="en-US"/>
        </w:rPr>
        <w:t>Interamericana</w:t>
      </w:r>
      <w:proofErr w:type="spellEnd"/>
      <w:r w:rsidRPr="005502DB">
        <w:rPr>
          <w:lang w:val="en-US"/>
        </w:rPr>
        <w:t>.</w:t>
      </w:r>
    </w:p>
    <w:p w14:paraId="61CB2F7D" w14:textId="77777777" w:rsidR="005502DB" w:rsidRPr="004A62AC" w:rsidRDefault="005502DB" w:rsidP="005502DB">
      <w:pPr>
        <w:pStyle w:val="ReferenciasAPA"/>
        <w:spacing w:line="360" w:lineRule="auto"/>
        <w:jc w:val="both"/>
        <w:rPr>
          <w:lang w:val="en-US"/>
        </w:rPr>
      </w:pPr>
      <w:r w:rsidRPr="004A62AC">
        <w:rPr>
          <w:lang w:val="en-US"/>
        </w:rPr>
        <w:t xml:space="preserve">Simon, H. and Homburg, Ch. (1997). </w:t>
      </w:r>
      <w:proofErr w:type="spellStart"/>
      <w:r w:rsidRPr="004A62AC">
        <w:rPr>
          <w:i/>
          <w:lang w:val="en-US"/>
        </w:rPr>
        <w:t>Kundenzufriedenheit</w:t>
      </w:r>
      <w:proofErr w:type="spellEnd"/>
      <w:r w:rsidRPr="004A62AC">
        <w:rPr>
          <w:lang w:val="en-US"/>
        </w:rPr>
        <w:t xml:space="preserve"> (2.ª ed.). </w:t>
      </w:r>
      <w:r w:rsidRPr="004A62AC">
        <w:rPr>
          <w:iCs/>
          <w:lang w:val="en-US"/>
        </w:rPr>
        <w:t>Wiesbaden</w:t>
      </w:r>
      <w:r w:rsidRPr="004A62AC">
        <w:rPr>
          <w:i/>
          <w:iCs/>
          <w:lang w:val="en-US"/>
        </w:rPr>
        <w:t>.</w:t>
      </w:r>
    </w:p>
    <w:p w14:paraId="4AE9C851" w14:textId="77777777" w:rsidR="005502DB" w:rsidRPr="004A62AC" w:rsidRDefault="005502DB" w:rsidP="005502DB">
      <w:pPr>
        <w:pStyle w:val="ReferenciasAPA"/>
        <w:spacing w:line="360" w:lineRule="auto"/>
        <w:jc w:val="both"/>
        <w:rPr>
          <w:lang w:val="es-ES"/>
        </w:rPr>
      </w:pPr>
      <w:r w:rsidRPr="004A62AC">
        <w:rPr>
          <w:lang w:val="en-GB"/>
        </w:rPr>
        <w:t xml:space="preserve">Stake, R. (1994). Case studies. In Norman, K. (1994), </w:t>
      </w:r>
      <w:r w:rsidRPr="004A62AC">
        <w:rPr>
          <w:i/>
          <w:lang w:val="en-US"/>
        </w:rPr>
        <w:t>Handbook of Qualitative Inquiry</w:t>
      </w:r>
      <w:r w:rsidRPr="004A62AC">
        <w:rPr>
          <w:lang w:val="en-US"/>
        </w:rPr>
        <w:t xml:space="preserve"> (</w:t>
      </w:r>
      <w:r w:rsidRPr="004A62AC">
        <w:rPr>
          <w:lang w:val="en-GB"/>
        </w:rPr>
        <w:t>pp. 236-247</w:t>
      </w:r>
      <w:r w:rsidRPr="004A62AC">
        <w:rPr>
          <w:lang w:val="en-US"/>
        </w:rPr>
        <w:t xml:space="preserve">). </w:t>
      </w:r>
      <w:r w:rsidRPr="005502DB">
        <w:rPr>
          <w:lang w:val="es-VE"/>
        </w:rPr>
        <w:t xml:space="preserve">Thousand Oaks: </w:t>
      </w:r>
      <w:r w:rsidRPr="004A62AC">
        <w:rPr>
          <w:lang w:val="es-ES"/>
        </w:rPr>
        <w:t>CA.</w:t>
      </w:r>
    </w:p>
    <w:p w14:paraId="05B6B993" w14:textId="77777777" w:rsidR="005502DB" w:rsidRPr="004A62AC" w:rsidRDefault="005502DB" w:rsidP="005502DB">
      <w:pPr>
        <w:pStyle w:val="ReferenciasAPA"/>
        <w:spacing w:line="360" w:lineRule="auto"/>
        <w:jc w:val="both"/>
        <w:rPr>
          <w:lang w:val="es-ES"/>
        </w:rPr>
      </w:pPr>
      <w:proofErr w:type="spellStart"/>
      <w:r w:rsidRPr="004A62AC">
        <w:rPr>
          <w:lang w:val="es-ES"/>
        </w:rPr>
        <w:t>Sverdlick</w:t>
      </w:r>
      <w:proofErr w:type="spellEnd"/>
      <w:r w:rsidRPr="004A62AC">
        <w:rPr>
          <w:lang w:val="es-ES"/>
        </w:rPr>
        <w:t xml:space="preserve">, I. (2012). </w:t>
      </w:r>
      <w:r w:rsidRPr="004A62AC">
        <w:rPr>
          <w:i/>
          <w:iCs/>
          <w:lang w:val="es-ES"/>
        </w:rPr>
        <w:t>¿Qué hay de nuevo en evaluación educativa?</w:t>
      </w:r>
      <w:r w:rsidRPr="004A62AC">
        <w:rPr>
          <w:lang w:val="es-ES"/>
        </w:rPr>
        <w:t xml:space="preserve"> Buenos Aires: Centro de Publicaciones Educativas y Material Didáctico.</w:t>
      </w:r>
    </w:p>
    <w:p w14:paraId="4DF9F054" w14:textId="33A23ED2" w:rsidR="005502DB" w:rsidRPr="004A62AC" w:rsidRDefault="005502DB" w:rsidP="005502DB">
      <w:pPr>
        <w:pStyle w:val="ReferenciasAPA"/>
        <w:spacing w:line="360" w:lineRule="auto"/>
        <w:jc w:val="both"/>
        <w:rPr>
          <w:lang w:val="es-ES"/>
        </w:rPr>
      </w:pPr>
      <w:proofErr w:type="spellStart"/>
      <w:r w:rsidRPr="004A62AC">
        <w:rPr>
          <w:lang w:val="es-ES"/>
        </w:rPr>
        <w:t>Tumino</w:t>
      </w:r>
      <w:proofErr w:type="spellEnd"/>
      <w:r w:rsidRPr="004A62AC">
        <w:rPr>
          <w:lang w:val="es-ES"/>
        </w:rPr>
        <w:t xml:space="preserve">, M. C. y </w:t>
      </w:r>
      <w:proofErr w:type="spellStart"/>
      <w:r w:rsidRPr="004A62AC">
        <w:rPr>
          <w:lang w:val="es-ES"/>
        </w:rPr>
        <w:t>Poitevin</w:t>
      </w:r>
      <w:proofErr w:type="spellEnd"/>
      <w:r w:rsidRPr="004A62AC">
        <w:rPr>
          <w:lang w:val="es-ES"/>
        </w:rPr>
        <w:t xml:space="preserve">, E. R. (2013). Evaluación de la calidad de servicio universitario desde la percepción de estudiantes y docentes: caso de estudio. </w:t>
      </w:r>
      <w:r w:rsidRPr="004A62AC">
        <w:rPr>
          <w:i/>
          <w:iCs/>
          <w:lang w:val="es-ES"/>
        </w:rPr>
        <w:t xml:space="preserve">REICE. Revista Iberoamericana sobre Calidad, Eficacia y Cambio en la Educación, </w:t>
      </w:r>
      <w:r w:rsidRPr="004A62AC">
        <w:rPr>
          <w:i/>
          <w:lang w:val="es-ES"/>
        </w:rPr>
        <w:t>12</w:t>
      </w:r>
      <w:r w:rsidRPr="004A62AC">
        <w:rPr>
          <w:lang w:val="es-ES"/>
        </w:rPr>
        <w:t xml:space="preserve">(2), 63-84. Recuperado de </w:t>
      </w:r>
      <w:r w:rsidRPr="00A503E7">
        <w:rPr>
          <w:lang w:val="es-ES"/>
        </w:rPr>
        <w:t>https://dialnet.unirioja.es/descarga/articulo/4679055.pdf</w:t>
      </w:r>
      <w:r w:rsidRPr="004A62AC">
        <w:rPr>
          <w:lang w:val="es-ES"/>
        </w:rPr>
        <w:t xml:space="preserve"> </w:t>
      </w:r>
    </w:p>
    <w:p w14:paraId="08859BA3" w14:textId="77777777" w:rsidR="005502DB" w:rsidRDefault="005502DB" w:rsidP="005502DB">
      <w:pPr>
        <w:pStyle w:val="ReferenciasAPA"/>
        <w:spacing w:line="360" w:lineRule="auto"/>
        <w:jc w:val="both"/>
        <w:rPr>
          <w:lang w:val="es-ES"/>
        </w:rPr>
      </w:pPr>
    </w:p>
    <w:p w14:paraId="08B07CE2" w14:textId="77777777" w:rsidR="00D809EA" w:rsidRPr="00270470" w:rsidRDefault="00D809EA" w:rsidP="008E184F">
      <w:pPr>
        <w:pStyle w:val="ReferenciasAPA"/>
        <w:spacing w:line="360" w:lineRule="auto"/>
        <w:jc w:val="both"/>
        <w:rPr>
          <w:lang w:val="es-ES"/>
        </w:rPr>
      </w:pPr>
    </w:p>
    <w:p w14:paraId="75B39435" w14:textId="77777777" w:rsidR="003E6300" w:rsidRPr="00270470" w:rsidRDefault="003E6300" w:rsidP="008E184F">
      <w:pPr>
        <w:pStyle w:val="ReferenciasAPA"/>
        <w:spacing w:line="360" w:lineRule="auto"/>
        <w:jc w:val="both"/>
      </w:pPr>
    </w:p>
    <w:sectPr w:rsidR="003E6300" w:rsidRPr="00270470" w:rsidSect="0095334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993" w:left="170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CCEF5" w14:textId="77777777" w:rsidR="002A2562" w:rsidRDefault="002A2562">
      <w:r>
        <w:separator/>
      </w:r>
    </w:p>
  </w:endnote>
  <w:endnote w:type="continuationSeparator" w:id="0">
    <w:p w14:paraId="5EC239E3" w14:textId="77777777" w:rsidR="002A2562" w:rsidRDefault="002A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B35A8" w14:textId="77777777" w:rsidR="00D506DD" w:rsidRDefault="00D506DD" w:rsidP="008A421A">
    <w:pPr>
      <w:pStyle w:val="Piedepgina"/>
      <w:framePr w:wrap="around" w:vAnchor="text" w:hAnchor="margin" w:xAlign="right" w:y="1"/>
      <w:rPr>
        <w:rStyle w:val="Nmerodepgina"/>
      </w:rPr>
    </w:pPr>
    <w:r>
      <w:rPr>
        <w:rStyle w:val="Nmerodepgina"/>
      </w:rPr>
      <w:fldChar w:fldCharType="begin"/>
    </w:r>
    <w:r w:rsidR="00055B2F">
      <w:rPr>
        <w:rStyle w:val="Nmerodepgina"/>
      </w:rPr>
      <w:instrText>PAGE</w:instrText>
    </w:r>
    <w:r>
      <w:rPr>
        <w:rStyle w:val="Nmerodepgina"/>
      </w:rPr>
      <w:instrText xml:space="preserve">  </w:instrText>
    </w:r>
    <w:r>
      <w:rPr>
        <w:rStyle w:val="Nmerodepgina"/>
      </w:rPr>
      <w:fldChar w:fldCharType="end"/>
    </w:r>
  </w:p>
  <w:p w14:paraId="2C66276E" w14:textId="77777777" w:rsidR="00D506DD" w:rsidRDefault="00D506DD" w:rsidP="00055BE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C3329" w14:textId="01A82787" w:rsidR="00D506DD" w:rsidRDefault="00893BDD" w:rsidP="00055BED">
    <w:pPr>
      <w:pStyle w:val="Piedepgina"/>
      <w:ind w:right="360"/>
    </w:pPr>
    <w:r>
      <w:t xml:space="preserve">            </w:t>
    </w:r>
    <w:r>
      <w:rPr>
        <w:noProof/>
      </w:rPr>
      <w:drawing>
        <wp:inline distT="0" distB="0" distL="0" distR="0" wp14:anchorId="6150102C" wp14:editId="57894A24">
          <wp:extent cx="1600200" cy="419100"/>
          <wp:effectExtent l="0" t="0" r="0" b="0"/>
          <wp:docPr id="22" name="Imagen 2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93BDD">
      <w:rPr>
        <w:rFonts w:asciiTheme="minorHAnsi" w:hAnsiTheme="minorHAnsi" w:cstheme="minorHAnsi"/>
        <w:b/>
        <w:sz w:val="22"/>
        <w:szCs w:val="18"/>
      </w:rPr>
      <w:t xml:space="preserve">Vol. 12, Núm. 22 </w:t>
    </w:r>
    <w:proofErr w:type="gramStart"/>
    <w:r w:rsidRPr="00893BDD">
      <w:rPr>
        <w:rFonts w:asciiTheme="minorHAnsi" w:hAnsiTheme="minorHAnsi" w:cstheme="minorHAnsi"/>
        <w:b/>
        <w:sz w:val="22"/>
        <w:szCs w:val="18"/>
      </w:rPr>
      <w:t>Enero</w:t>
    </w:r>
    <w:proofErr w:type="gramEnd"/>
    <w:r w:rsidRPr="00893BDD">
      <w:rPr>
        <w:rFonts w:asciiTheme="minorHAnsi" w:hAnsiTheme="minorHAnsi" w:cstheme="minorHAnsi"/>
        <w:b/>
        <w:sz w:val="22"/>
        <w:szCs w:val="18"/>
      </w:rPr>
      <w:t xml:space="preserve"> - Junio 2021, e</w:t>
    </w:r>
    <w:r w:rsidR="00520E5C">
      <w:rPr>
        <w:rFonts w:asciiTheme="minorHAnsi" w:hAnsiTheme="minorHAnsi" w:cstheme="minorHAnsi"/>
        <w:b/>
        <w:sz w:val="22"/>
        <w:szCs w:val="18"/>
      </w:rPr>
      <w:t>189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F17F8" w14:textId="77E600BE" w:rsidR="00923758" w:rsidRDefault="00893BDD" w:rsidP="00893BDD">
    <w:pPr>
      <w:pStyle w:val="Piedepgina"/>
    </w:pPr>
    <w:r>
      <w:t xml:space="preserve">       </w:t>
    </w:r>
    <w:r>
      <w:rPr>
        <w:noProof/>
      </w:rPr>
      <w:drawing>
        <wp:inline distT="0" distB="0" distL="0" distR="0" wp14:anchorId="2A3EB71F" wp14:editId="4303E87E">
          <wp:extent cx="1600200" cy="419100"/>
          <wp:effectExtent l="0" t="0" r="0" b="0"/>
          <wp:docPr id="24" name="Imagen 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93BDD">
      <w:rPr>
        <w:rFonts w:asciiTheme="minorHAnsi" w:hAnsiTheme="minorHAnsi" w:cstheme="minorHAnsi"/>
        <w:b/>
        <w:sz w:val="22"/>
        <w:szCs w:val="18"/>
      </w:rPr>
      <w:t xml:space="preserve">Vol. 12, Núm. 22 </w:t>
    </w:r>
    <w:proofErr w:type="gramStart"/>
    <w:r w:rsidRPr="00893BDD">
      <w:rPr>
        <w:rFonts w:asciiTheme="minorHAnsi" w:hAnsiTheme="minorHAnsi" w:cstheme="minorHAnsi"/>
        <w:b/>
        <w:sz w:val="22"/>
        <w:szCs w:val="18"/>
      </w:rPr>
      <w:t>Enero</w:t>
    </w:r>
    <w:proofErr w:type="gramEnd"/>
    <w:r w:rsidRPr="00893BDD">
      <w:rPr>
        <w:rFonts w:asciiTheme="minorHAnsi" w:hAnsiTheme="minorHAnsi" w:cstheme="minorHAnsi"/>
        <w:b/>
        <w:sz w:val="22"/>
        <w:szCs w:val="18"/>
      </w:rPr>
      <w:t xml:space="preserve"> - Junio 2021, e</w:t>
    </w:r>
    <w:r w:rsidR="00520E5C">
      <w:rPr>
        <w:rFonts w:asciiTheme="minorHAnsi" w:hAnsiTheme="minorHAnsi" w:cstheme="minorHAnsi"/>
        <w:b/>
        <w:sz w:val="22"/>
        <w:szCs w:val="18"/>
      </w:rPr>
      <w:t>189</w:t>
    </w:r>
  </w:p>
  <w:p w14:paraId="78F73A24" w14:textId="77777777" w:rsidR="00923758" w:rsidRDefault="009237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F2335" w14:textId="77777777" w:rsidR="002A2562" w:rsidRDefault="002A2562">
      <w:r>
        <w:separator/>
      </w:r>
    </w:p>
  </w:footnote>
  <w:footnote w:type="continuationSeparator" w:id="0">
    <w:p w14:paraId="0381F323" w14:textId="77777777" w:rsidR="002A2562" w:rsidRDefault="002A2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AFB6F" w14:textId="77777777" w:rsidR="00D506DD" w:rsidRDefault="00D506DD" w:rsidP="005C38B0">
    <w:pPr>
      <w:pStyle w:val="Encabezado"/>
      <w:framePr w:wrap="around" w:vAnchor="text" w:hAnchor="margin" w:xAlign="right" w:y="1"/>
      <w:rPr>
        <w:rStyle w:val="Nmerodepgina"/>
      </w:rPr>
    </w:pPr>
    <w:r>
      <w:rPr>
        <w:rStyle w:val="Nmerodepgina"/>
      </w:rPr>
      <w:fldChar w:fldCharType="begin"/>
    </w:r>
    <w:r w:rsidR="00055B2F">
      <w:rPr>
        <w:rStyle w:val="Nmerodepgina"/>
      </w:rPr>
      <w:instrText>PAGE</w:instrText>
    </w:r>
    <w:r>
      <w:rPr>
        <w:rStyle w:val="Nmerodepgina"/>
      </w:rPr>
      <w:instrText xml:space="preserve">  </w:instrText>
    </w:r>
    <w:r>
      <w:rPr>
        <w:rStyle w:val="Nmerodepgina"/>
      </w:rPr>
      <w:fldChar w:fldCharType="end"/>
    </w:r>
  </w:p>
  <w:p w14:paraId="720CD891" w14:textId="77777777" w:rsidR="00D506DD" w:rsidRDefault="00D506DD" w:rsidP="003B34C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7C8A" w14:textId="77777777" w:rsidR="00D506DD" w:rsidRDefault="00D506DD" w:rsidP="005C38B0">
    <w:pPr>
      <w:pStyle w:val="Encabezado"/>
      <w:framePr w:wrap="around" w:vAnchor="text" w:hAnchor="margin" w:xAlign="right" w:y="1"/>
      <w:rPr>
        <w:rStyle w:val="Nmerodepgina"/>
      </w:rPr>
    </w:pPr>
  </w:p>
  <w:p w14:paraId="3EB28822" w14:textId="0912E947" w:rsidR="00D506DD" w:rsidRDefault="00893BDD" w:rsidP="00893BDD">
    <w:pPr>
      <w:pStyle w:val="Encabezado"/>
      <w:ind w:right="360"/>
      <w:jc w:val="center"/>
    </w:pPr>
    <w:r w:rsidRPr="005A563C">
      <w:rPr>
        <w:noProof/>
      </w:rPr>
      <w:drawing>
        <wp:inline distT="0" distB="0" distL="0" distR="0" wp14:anchorId="358BF873" wp14:editId="55C71B55">
          <wp:extent cx="5400040" cy="63260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5C0B" w14:textId="77777777" w:rsidR="00893BDD" w:rsidRDefault="00893BDD">
    <w:pPr>
      <w:pStyle w:val="Encabezado"/>
    </w:pPr>
  </w:p>
  <w:p w14:paraId="33988F9C" w14:textId="4B6EB883" w:rsidR="00893BDD" w:rsidRDefault="00893BDD">
    <w:pPr>
      <w:pStyle w:val="Encabezado"/>
    </w:pPr>
    <w:r w:rsidRPr="005A563C">
      <w:rPr>
        <w:noProof/>
      </w:rPr>
      <w:drawing>
        <wp:inline distT="0" distB="0" distL="0" distR="0" wp14:anchorId="5CF235EF" wp14:editId="08C367B8">
          <wp:extent cx="5400040" cy="63246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6C9"/>
    <w:multiLevelType w:val="hybridMultilevel"/>
    <w:tmpl w:val="D228E07C"/>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 w15:restartNumberingAfterBreak="0">
    <w:nsid w:val="041829D0"/>
    <w:multiLevelType w:val="hybridMultilevel"/>
    <w:tmpl w:val="402AD682"/>
    <w:lvl w:ilvl="0" w:tplc="0C0A000F">
      <w:start w:val="1"/>
      <w:numFmt w:val="decimal"/>
      <w:lvlText w:val="%1."/>
      <w:lvlJc w:val="left"/>
      <w:pPr>
        <w:tabs>
          <w:tab w:val="num" w:pos="1429"/>
        </w:tabs>
        <w:ind w:left="1429" w:hanging="360"/>
      </w:pPr>
      <w:rPr>
        <w:rFont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4A3020C"/>
    <w:multiLevelType w:val="hybridMultilevel"/>
    <w:tmpl w:val="53A8EA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D4571A"/>
    <w:multiLevelType w:val="hybridMultilevel"/>
    <w:tmpl w:val="B53E888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B27019D"/>
    <w:multiLevelType w:val="multilevel"/>
    <w:tmpl w:val="7EE488BC"/>
    <w:lvl w:ilvl="0">
      <w:start w:val="1"/>
      <w:numFmt w:val="decimal"/>
      <w:lvlText w:val="%1."/>
      <w:lvlJc w:val="left"/>
      <w:pPr>
        <w:tabs>
          <w:tab w:val="num" w:pos="1429"/>
        </w:tabs>
        <w:ind w:left="1429" w:hanging="360"/>
      </w:pPr>
      <w:rPr>
        <w:rFont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ECC4B9D"/>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DF6910"/>
    <w:multiLevelType w:val="hybridMultilevel"/>
    <w:tmpl w:val="B888E65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15:restartNumberingAfterBreak="0">
    <w:nsid w:val="113264CD"/>
    <w:multiLevelType w:val="hybridMultilevel"/>
    <w:tmpl w:val="B85657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D46B8"/>
    <w:multiLevelType w:val="hybridMultilevel"/>
    <w:tmpl w:val="7DE2B2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306A99"/>
    <w:multiLevelType w:val="hybridMultilevel"/>
    <w:tmpl w:val="3FB0C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94074"/>
    <w:multiLevelType w:val="hybridMultilevel"/>
    <w:tmpl w:val="2EB679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843D58"/>
    <w:multiLevelType w:val="hybridMultilevel"/>
    <w:tmpl w:val="8990DC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B97D4A"/>
    <w:multiLevelType w:val="hybridMultilevel"/>
    <w:tmpl w:val="550C34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182A46"/>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6070E5"/>
    <w:multiLevelType w:val="hybridMultilevel"/>
    <w:tmpl w:val="4EC65190"/>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5" w15:restartNumberingAfterBreak="0">
    <w:nsid w:val="2D6D6E77"/>
    <w:multiLevelType w:val="hybridMultilevel"/>
    <w:tmpl w:val="B57E4214"/>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15:restartNumberingAfterBreak="0">
    <w:nsid w:val="2F1149EC"/>
    <w:multiLevelType w:val="hybridMultilevel"/>
    <w:tmpl w:val="65168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A446EB"/>
    <w:multiLevelType w:val="multilevel"/>
    <w:tmpl w:val="B4943BD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15:restartNumberingAfterBreak="0">
    <w:nsid w:val="33DE0460"/>
    <w:multiLevelType w:val="hybridMultilevel"/>
    <w:tmpl w:val="27D20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30464E"/>
    <w:multiLevelType w:val="hybridMultilevel"/>
    <w:tmpl w:val="9C2484E2"/>
    <w:lvl w:ilvl="0" w:tplc="4ABC94BC">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15:restartNumberingAfterBreak="0">
    <w:nsid w:val="39176938"/>
    <w:multiLevelType w:val="hybridMultilevel"/>
    <w:tmpl w:val="1338BD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94A15DF"/>
    <w:multiLevelType w:val="hybridMultilevel"/>
    <w:tmpl w:val="839688D6"/>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 w15:restartNumberingAfterBreak="0">
    <w:nsid w:val="3F1F3A03"/>
    <w:multiLevelType w:val="multilevel"/>
    <w:tmpl w:val="A1387FE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15:restartNumberingAfterBreak="0">
    <w:nsid w:val="3FC778E3"/>
    <w:multiLevelType w:val="hybridMultilevel"/>
    <w:tmpl w:val="C3FE717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47169EA"/>
    <w:multiLevelType w:val="multilevel"/>
    <w:tmpl w:val="C3FE717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51E5F0F"/>
    <w:multiLevelType w:val="hybridMultilevel"/>
    <w:tmpl w:val="8FD0ADF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6711146"/>
    <w:multiLevelType w:val="hybridMultilevel"/>
    <w:tmpl w:val="C1740602"/>
    <w:lvl w:ilvl="0" w:tplc="CF1AD3D2">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15:restartNumberingAfterBreak="0">
    <w:nsid w:val="46A8703E"/>
    <w:multiLevelType w:val="hybridMultilevel"/>
    <w:tmpl w:val="89B090EA"/>
    <w:lvl w:ilvl="0" w:tplc="B34862E6">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15:restartNumberingAfterBreak="0">
    <w:nsid w:val="490337DB"/>
    <w:multiLevelType w:val="hybridMultilevel"/>
    <w:tmpl w:val="3CE47AD8"/>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9" w15:restartNumberingAfterBreak="0">
    <w:nsid w:val="4BD91AAB"/>
    <w:multiLevelType w:val="hybridMultilevel"/>
    <w:tmpl w:val="AF9A5B42"/>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0" w15:restartNumberingAfterBreak="0">
    <w:nsid w:val="4ED0469D"/>
    <w:multiLevelType w:val="hybridMultilevel"/>
    <w:tmpl w:val="562C289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1" w15:restartNumberingAfterBreak="0">
    <w:nsid w:val="4F0E16ED"/>
    <w:multiLevelType w:val="hybridMultilevel"/>
    <w:tmpl w:val="770A4634"/>
    <w:lvl w:ilvl="0" w:tplc="51EC5ECE">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2" w15:restartNumberingAfterBreak="0">
    <w:nsid w:val="4FA83098"/>
    <w:multiLevelType w:val="hybridMultilevel"/>
    <w:tmpl w:val="EC340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5E7C99"/>
    <w:multiLevelType w:val="hybridMultilevel"/>
    <w:tmpl w:val="6624F3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933ED2"/>
    <w:multiLevelType w:val="hybridMultilevel"/>
    <w:tmpl w:val="5ABA0D7E"/>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5" w15:restartNumberingAfterBreak="0">
    <w:nsid w:val="57F7600C"/>
    <w:multiLevelType w:val="hybridMultilevel"/>
    <w:tmpl w:val="F92825F6"/>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6" w15:restartNumberingAfterBreak="0">
    <w:nsid w:val="5E0660BA"/>
    <w:multiLevelType w:val="hybridMultilevel"/>
    <w:tmpl w:val="1F9890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ED40F5"/>
    <w:multiLevelType w:val="hybridMultilevel"/>
    <w:tmpl w:val="5A527494"/>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8" w15:restartNumberingAfterBreak="0">
    <w:nsid w:val="629B2BBF"/>
    <w:multiLevelType w:val="hybridMultilevel"/>
    <w:tmpl w:val="4C7CBD74"/>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666D1DB8"/>
    <w:multiLevelType w:val="multilevel"/>
    <w:tmpl w:val="89B090E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0" w15:restartNumberingAfterBreak="0">
    <w:nsid w:val="69FA6B4D"/>
    <w:multiLevelType w:val="hybridMultilevel"/>
    <w:tmpl w:val="D864F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8D03D7"/>
    <w:multiLevelType w:val="multilevel"/>
    <w:tmpl w:val="C174060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2" w15:restartNumberingAfterBreak="0">
    <w:nsid w:val="73F013E1"/>
    <w:multiLevelType w:val="hybridMultilevel"/>
    <w:tmpl w:val="C7C2FD3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874647"/>
    <w:multiLevelType w:val="hybridMultilevel"/>
    <w:tmpl w:val="9C5C1F38"/>
    <w:lvl w:ilvl="0" w:tplc="74848AF6">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4" w15:restartNumberingAfterBreak="0">
    <w:nsid w:val="796E5060"/>
    <w:multiLevelType w:val="hybridMultilevel"/>
    <w:tmpl w:val="4C7CBD74"/>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7BB10D87"/>
    <w:multiLevelType w:val="multilevel"/>
    <w:tmpl w:val="1DEE72EE"/>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6" w15:restartNumberingAfterBreak="0">
    <w:nsid w:val="7D9641E3"/>
    <w:multiLevelType w:val="hybridMultilevel"/>
    <w:tmpl w:val="9FAC0918"/>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7" w15:restartNumberingAfterBreak="0">
    <w:nsid w:val="7F133D48"/>
    <w:multiLevelType w:val="hybridMultilevel"/>
    <w:tmpl w:val="89FA9B80"/>
    <w:lvl w:ilvl="0" w:tplc="18A4C754">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37"/>
  </w:num>
  <w:num w:numId="2">
    <w:abstractNumId w:val="21"/>
  </w:num>
  <w:num w:numId="3">
    <w:abstractNumId w:val="43"/>
  </w:num>
  <w:num w:numId="4">
    <w:abstractNumId w:val="29"/>
  </w:num>
  <w:num w:numId="5">
    <w:abstractNumId w:val="17"/>
  </w:num>
  <w:num w:numId="6">
    <w:abstractNumId w:val="31"/>
  </w:num>
  <w:num w:numId="7">
    <w:abstractNumId w:val="26"/>
  </w:num>
  <w:num w:numId="8">
    <w:abstractNumId w:val="41"/>
  </w:num>
  <w:num w:numId="9">
    <w:abstractNumId w:val="6"/>
  </w:num>
  <w:num w:numId="10">
    <w:abstractNumId w:val="34"/>
  </w:num>
  <w:num w:numId="11">
    <w:abstractNumId w:val="47"/>
  </w:num>
  <w:num w:numId="12">
    <w:abstractNumId w:val="46"/>
  </w:num>
  <w:num w:numId="13">
    <w:abstractNumId w:val="22"/>
  </w:num>
  <w:num w:numId="14">
    <w:abstractNumId w:val="23"/>
  </w:num>
  <w:num w:numId="15">
    <w:abstractNumId w:val="19"/>
  </w:num>
  <w:num w:numId="16">
    <w:abstractNumId w:val="24"/>
  </w:num>
  <w:num w:numId="17">
    <w:abstractNumId w:val="1"/>
  </w:num>
  <w:num w:numId="18">
    <w:abstractNumId w:val="4"/>
  </w:num>
  <w:num w:numId="19">
    <w:abstractNumId w:val="35"/>
  </w:num>
  <w:num w:numId="20">
    <w:abstractNumId w:val="15"/>
  </w:num>
  <w:num w:numId="21">
    <w:abstractNumId w:val="20"/>
  </w:num>
  <w:num w:numId="22">
    <w:abstractNumId w:val="27"/>
  </w:num>
  <w:num w:numId="23">
    <w:abstractNumId w:val="14"/>
  </w:num>
  <w:num w:numId="24">
    <w:abstractNumId w:val="45"/>
  </w:num>
  <w:num w:numId="25">
    <w:abstractNumId w:val="39"/>
  </w:num>
  <w:num w:numId="26">
    <w:abstractNumId w:val="30"/>
  </w:num>
  <w:num w:numId="27">
    <w:abstractNumId w:val="0"/>
  </w:num>
  <w:num w:numId="28">
    <w:abstractNumId w:val="28"/>
  </w:num>
  <w:num w:numId="29">
    <w:abstractNumId w:val="40"/>
  </w:num>
  <w:num w:numId="30">
    <w:abstractNumId w:val="42"/>
  </w:num>
  <w:num w:numId="31">
    <w:abstractNumId w:val="9"/>
  </w:num>
  <w:num w:numId="32">
    <w:abstractNumId w:val="32"/>
  </w:num>
  <w:num w:numId="33">
    <w:abstractNumId w:val="12"/>
  </w:num>
  <w:num w:numId="34">
    <w:abstractNumId w:val="8"/>
  </w:num>
  <w:num w:numId="35">
    <w:abstractNumId w:val="33"/>
  </w:num>
  <w:num w:numId="36">
    <w:abstractNumId w:val="36"/>
  </w:num>
  <w:num w:numId="37">
    <w:abstractNumId w:val="16"/>
  </w:num>
  <w:num w:numId="38">
    <w:abstractNumId w:val="7"/>
  </w:num>
  <w:num w:numId="39">
    <w:abstractNumId w:val="10"/>
  </w:num>
  <w:num w:numId="40">
    <w:abstractNumId w:val="11"/>
  </w:num>
  <w:num w:numId="41">
    <w:abstractNumId w:val="5"/>
  </w:num>
  <w:num w:numId="42">
    <w:abstractNumId w:val="13"/>
  </w:num>
  <w:num w:numId="43">
    <w:abstractNumId w:val="18"/>
  </w:num>
  <w:num w:numId="44">
    <w:abstractNumId w:val="44"/>
  </w:num>
  <w:num w:numId="45">
    <w:abstractNumId w:val="38"/>
  </w:num>
  <w:num w:numId="46">
    <w:abstractNumId w:val="2"/>
  </w:num>
  <w:num w:numId="47">
    <w:abstractNumId w:val="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2"/>
    <w:rsid w:val="00000632"/>
    <w:rsid w:val="000007A0"/>
    <w:rsid w:val="00001187"/>
    <w:rsid w:val="00001211"/>
    <w:rsid w:val="000015A7"/>
    <w:rsid w:val="00001DD1"/>
    <w:rsid w:val="00002F22"/>
    <w:rsid w:val="00003A3B"/>
    <w:rsid w:val="00003D26"/>
    <w:rsid w:val="000040C6"/>
    <w:rsid w:val="000040FA"/>
    <w:rsid w:val="0000412E"/>
    <w:rsid w:val="00004302"/>
    <w:rsid w:val="0000443F"/>
    <w:rsid w:val="000049D1"/>
    <w:rsid w:val="00004A52"/>
    <w:rsid w:val="00004CB2"/>
    <w:rsid w:val="00005DB8"/>
    <w:rsid w:val="00006043"/>
    <w:rsid w:val="000065A9"/>
    <w:rsid w:val="000078F4"/>
    <w:rsid w:val="00011203"/>
    <w:rsid w:val="0001152F"/>
    <w:rsid w:val="00011F77"/>
    <w:rsid w:val="00011FFF"/>
    <w:rsid w:val="000136C4"/>
    <w:rsid w:val="00013B51"/>
    <w:rsid w:val="0001525B"/>
    <w:rsid w:val="00016686"/>
    <w:rsid w:val="00016A42"/>
    <w:rsid w:val="00016DFE"/>
    <w:rsid w:val="00017E8B"/>
    <w:rsid w:val="00021D44"/>
    <w:rsid w:val="00022059"/>
    <w:rsid w:val="00022200"/>
    <w:rsid w:val="00022905"/>
    <w:rsid w:val="00022979"/>
    <w:rsid w:val="00022C1A"/>
    <w:rsid w:val="00022F59"/>
    <w:rsid w:val="0002368E"/>
    <w:rsid w:val="00023C68"/>
    <w:rsid w:val="00024A40"/>
    <w:rsid w:val="00026358"/>
    <w:rsid w:val="00026698"/>
    <w:rsid w:val="00026B1B"/>
    <w:rsid w:val="00030A8E"/>
    <w:rsid w:val="00032470"/>
    <w:rsid w:val="0003346E"/>
    <w:rsid w:val="00034220"/>
    <w:rsid w:val="0003437F"/>
    <w:rsid w:val="000349B8"/>
    <w:rsid w:val="00034EFB"/>
    <w:rsid w:val="0003640C"/>
    <w:rsid w:val="00036A6F"/>
    <w:rsid w:val="0003795B"/>
    <w:rsid w:val="00037EAF"/>
    <w:rsid w:val="00037F90"/>
    <w:rsid w:val="000403DA"/>
    <w:rsid w:val="000413A0"/>
    <w:rsid w:val="00042411"/>
    <w:rsid w:val="00043C28"/>
    <w:rsid w:val="00043D38"/>
    <w:rsid w:val="00044DBE"/>
    <w:rsid w:val="0004513E"/>
    <w:rsid w:val="000455F3"/>
    <w:rsid w:val="00046A72"/>
    <w:rsid w:val="000472BD"/>
    <w:rsid w:val="00047515"/>
    <w:rsid w:val="00047A1B"/>
    <w:rsid w:val="00047AFA"/>
    <w:rsid w:val="000508C1"/>
    <w:rsid w:val="00050BCD"/>
    <w:rsid w:val="00051122"/>
    <w:rsid w:val="00052168"/>
    <w:rsid w:val="000529F2"/>
    <w:rsid w:val="00052E84"/>
    <w:rsid w:val="00054577"/>
    <w:rsid w:val="00054A92"/>
    <w:rsid w:val="00054D5B"/>
    <w:rsid w:val="000555F4"/>
    <w:rsid w:val="00055B2F"/>
    <w:rsid w:val="00055BED"/>
    <w:rsid w:val="00055FA8"/>
    <w:rsid w:val="00057FCD"/>
    <w:rsid w:val="00060367"/>
    <w:rsid w:val="00060CAE"/>
    <w:rsid w:val="00060D09"/>
    <w:rsid w:val="00061192"/>
    <w:rsid w:val="00061618"/>
    <w:rsid w:val="00061DC7"/>
    <w:rsid w:val="000628B6"/>
    <w:rsid w:val="000638DC"/>
    <w:rsid w:val="000645EF"/>
    <w:rsid w:val="0006615F"/>
    <w:rsid w:val="0006659C"/>
    <w:rsid w:val="00066709"/>
    <w:rsid w:val="00066825"/>
    <w:rsid w:val="00066BE6"/>
    <w:rsid w:val="00067027"/>
    <w:rsid w:val="00070466"/>
    <w:rsid w:val="00071C92"/>
    <w:rsid w:val="00073058"/>
    <w:rsid w:val="0007376A"/>
    <w:rsid w:val="00074162"/>
    <w:rsid w:val="00074242"/>
    <w:rsid w:val="000743E1"/>
    <w:rsid w:val="0007506A"/>
    <w:rsid w:val="00075C28"/>
    <w:rsid w:val="00076C14"/>
    <w:rsid w:val="00077502"/>
    <w:rsid w:val="000806DE"/>
    <w:rsid w:val="00081EA3"/>
    <w:rsid w:val="000821D8"/>
    <w:rsid w:val="00082B46"/>
    <w:rsid w:val="00082BD9"/>
    <w:rsid w:val="00083365"/>
    <w:rsid w:val="000834BE"/>
    <w:rsid w:val="0008352A"/>
    <w:rsid w:val="000840A2"/>
    <w:rsid w:val="00085B79"/>
    <w:rsid w:val="000861AA"/>
    <w:rsid w:val="000870B2"/>
    <w:rsid w:val="0008720B"/>
    <w:rsid w:val="00087601"/>
    <w:rsid w:val="00087B9C"/>
    <w:rsid w:val="00090424"/>
    <w:rsid w:val="00090613"/>
    <w:rsid w:val="00091359"/>
    <w:rsid w:val="000919A5"/>
    <w:rsid w:val="0009319A"/>
    <w:rsid w:val="00094E91"/>
    <w:rsid w:val="00095EC9"/>
    <w:rsid w:val="00096117"/>
    <w:rsid w:val="000965AC"/>
    <w:rsid w:val="00096F1A"/>
    <w:rsid w:val="00096F6E"/>
    <w:rsid w:val="000972DC"/>
    <w:rsid w:val="00097939"/>
    <w:rsid w:val="00097B6E"/>
    <w:rsid w:val="000A09A6"/>
    <w:rsid w:val="000A2118"/>
    <w:rsid w:val="000A26B8"/>
    <w:rsid w:val="000A3077"/>
    <w:rsid w:val="000A35CA"/>
    <w:rsid w:val="000A4B02"/>
    <w:rsid w:val="000A4BAA"/>
    <w:rsid w:val="000A5B8A"/>
    <w:rsid w:val="000A6BC0"/>
    <w:rsid w:val="000A735E"/>
    <w:rsid w:val="000B017D"/>
    <w:rsid w:val="000B18B6"/>
    <w:rsid w:val="000B1EA5"/>
    <w:rsid w:val="000B3CD3"/>
    <w:rsid w:val="000B69C6"/>
    <w:rsid w:val="000B74E6"/>
    <w:rsid w:val="000B78BB"/>
    <w:rsid w:val="000B7A70"/>
    <w:rsid w:val="000B7F4A"/>
    <w:rsid w:val="000C03BD"/>
    <w:rsid w:val="000C136A"/>
    <w:rsid w:val="000C15B8"/>
    <w:rsid w:val="000C195E"/>
    <w:rsid w:val="000C1C04"/>
    <w:rsid w:val="000C2246"/>
    <w:rsid w:val="000C2E24"/>
    <w:rsid w:val="000C3072"/>
    <w:rsid w:val="000C3A9F"/>
    <w:rsid w:val="000C40DF"/>
    <w:rsid w:val="000C5972"/>
    <w:rsid w:val="000C707D"/>
    <w:rsid w:val="000C7705"/>
    <w:rsid w:val="000D027D"/>
    <w:rsid w:val="000D1B96"/>
    <w:rsid w:val="000D1F83"/>
    <w:rsid w:val="000D2C1D"/>
    <w:rsid w:val="000D34E8"/>
    <w:rsid w:val="000D420C"/>
    <w:rsid w:val="000D45AE"/>
    <w:rsid w:val="000D4D8B"/>
    <w:rsid w:val="000D55ED"/>
    <w:rsid w:val="000D6AAB"/>
    <w:rsid w:val="000D6FF2"/>
    <w:rsid w:val="000E0984"/>
    <w:rsid w:val="000E1049"/>
    <w:rsid w:val="000E1865"/>
    <w:rsid w:val="000E23E0"/>
    <w:rsid w:val="000E2BC0"/>
    <w:rsid w:val="000E3500"/>
    <w:rsid w:val="000E377B"/>
    <w:rsid w:val="000E3E48"/>
    <w:rsid w:val="000E5224"/>
    <w:rsid w:val="000E6923"/>
    <w:rsid w:val="000E75D7"/>
    <w:rsid w:val="000E7E6A"/>
    <w:rsid w:val="000F0A89"/>
    <w:rsid w:val="000F157F"/>
    <w:rsid w:val="000F16D3"/>
    <w:rsid w:val="000F1AC0"/>
    <w:rsid w:val="000F3CC4"/>
    <w:rsid w:val="000F4CCA"/>
    <w:rsid w:val="000F5F2B"/>
    <w:rsid w:val="000F65CB"/>
    <w:rsid w:val="00100038"/>
    <w:rsid w:val="00100C40"/>
    <w:rsid w:val="00100FD9"/>
    <w:rsid w:val="00101012"/>
    <w:rsid w:val="00101099"/>
    <w:rsid w:val="0010281B"/>
    <w:rsid w:val="00102D8E"/>
    <w:rsid w:val="00103203"/>
    <w:rsid w:val="001034BF"/>
    <w:rsid w:val="00103DDB"/>
    <w:rsid w:val="00104220"/>
    <w:rsid w:val="0010456C"/>
    <w:rsid w:val="00104C36"/>
    <w:rsid w:val="00104FA8"/>
    <w:rsid w:val="001057CD"/>
    <w:rsid w:val="0010585B"/>
    <w:rsid w:val="00105AC0"/>
    <w:rsid w:val="00105FF9"/>
    <w:rsid w:val="00106013"/>
    <w:rsid w:val="00106732"/>
    <w:rsid w:val="001070C0"/>
    <w:rsid w:val="001070E4"/>
    <w:rsid w:val="0010717A"/>
    <w:rsid w:val="001078D8"/>
    <w:rsid w:val="00107A1C"/>
    <w:rsid w:val="00110E1B"/>
    <w:rsid w:val="001115A4"/>
    <w:rsid w:val="0011246C"/>
    <w:rsid w:val="0011315C"/>
    <w:rsid w:val="001132BF"/>
    <w:rsid w:val="0011413F"/>
    <w:rsid w:val="0011418F"/>
    <w:rsid w:val="001148D8"/>
    <w:rsid w:val="001151D4"/>
    <w:rsid w:val="0011562F"/>
    <w:rsid w:val="00115C37"/>
    <w:rsid w:val="00116E85"/>
    <w:rsid w:val="00116EDA"/>
    <w:rsid w:val="001170E2"/>
    <w:rsid w:val="00117793"/>
    <w:rsid w:val="0011786C"/>
    <w:rsid w:val="0012126A"/>
    <w:rsid w:val="00121447"/>
    <w:rsid w:val="00121AF7"/>
    <w:rsid w:val="00121AFC"/>
    <w:rsid w:val="00122104"/>
    <w:rsid w:val="00122372"/>
    <w:rsid w:val="001228A0"/>
    <w:rsid w:val="00122D9E"/>
    <w:rsid w:val="001236FA"/>
    <w:rsid w:val="001247BB"/>
    <w:rsid w:val="0012488D"/>
    <w:rsid w:val="0012619D"/>
    <w:rsid w:val="00127506"/>
    <w:rsid w:val="001275BF"/>
    <w:rsid w:val="00127A3B"/>
    <w:rsid w:val="00127BBA"/>
    <w:rsid w:val="00127F0E"/>
    <w:rsid w:val="00127FBE"/>
    <w:rsid w:val="00130527"/>
    <w:rsid w:val="001306C4"/>
    <w:rsid w:val="0013089C"/>
    <w:rsid w:val="00130BC4"/>
    <w:rsid w:val="00130C61"/>
    <w:rsid w:val="001323A2"/>
    <w:rsid w:val="00132DC3"/>
    <w:rsid w:val="00132E61"/>
    <w:rsid w:val="0013433B"/>
    <w:rsid w:val="00135FCC"/>
    <w:rsid w:val="001362DB"/>
    <w:rsid w:val="001366C7"/>
    <w:rsid w:val="00136B74"/>
    <w:rsid w:val="00136F88"/>
    <w:rsid w:val="00137680"/>
    <w:rsid w:val="0013781D"/>
    <w:rsid w:val="0014205F"/>
    <w:rsid w:val="001420C5"/>
    <w:rsid w:val="001421F7"/>
    <w:rsid w:val="001422E7"/>
    <w:rsid w:val="00145D7B"/>
    <w:rsid w:val="00145ECA"/>
    <w:rsid w:val="00150879"/>
    <w:rsid w:val="00151404"/>
    <w:rsid w:val="00151948"/>
    <w:rsid w:val="00151B4A"/>
    <w:rsid w:val="001527CE"/>
    <w:rsid w:val="00153855"/>
    <w:rsid w:val="00154407"/>
    <w:rsid w:val="00154D54"/>
    <w:rsid w:val="001567C2"/>
    <w:rsid w:val="001576D1"/>
    <w:rsid w:val="00157773"/>
    <w:rsid w:val="00157B64"/>
    <w:rsid w:val="00160582"/>
    <w:rsid w:val="0016087D"/>
    <w:rsid w:val="00161E03"/>
    <w:rsid w:val="00161E18"/>
    <w:rsid w:val="00162423"/>
    <w:rsid w:val="00162563"/>
    <w:rsid w:val="001641A7"/>
    <w:rsid w:val="001667AE"/>
    <w:rsid w:val="00166AD2"/>
    <w:rsid w:val="00166D71"/>
    <w:rsid w:val="00166EC3"/>
    <w:rsid w:val="00166FBE"/>
    <w:rsid w:val="00167D49"/>
    <w:rsid w:val="001700BE"/>
    <w:rsid w:val="001700E8"/>
    <w:rsid w:val="001703A0"/>
    <w:rsid w:val="001704E9"/>
    <w:rsid w:val="00170D07"/>
    <w:rsid w:val="0017158E"/>
    <w:rsid w:val="0017207E"/>
    <w:rsid w:val="00172B31"/>
    <w:rsid w:val="00172C75"/>
    <w:rsid w:val="001752AE"/>
    <w:rsid w:val="001752D1"/>
    <w:rsid w:val="001755AD"/>
    <w:rsid w:val="001762D0"/>
    <w:rsid w:val="001763C1"/>
    <w:rsid w:val="00177140"/>
    <w:rsid w:val="001817D2"/>
    <w:rsid w:val="00182535"/>
    <w:rsid w:val="001825C3"/>
    <w:rsid w:val="001836E3"/>
    <w:rsid w:val="00183B8A"/>
    <w:rsid w:val="00183B9F"/>
    <w:rsid w:val="00183FE3"/>
    <w:rsid w:val="00184D0A"/>
    <w:rsid w:val="00185145"/>
    <w:rsid w:val="0018533B"/>
    <w:rsid w:val="0018544C"/>
    <w:rsid w:val="00185543"/>
    <w:rsid w:val="00185A0C"/>
    <w:rsid w:val="00185ACB"/>
    <w:rsid w:val="00186817"/>
    <w:rsid w:val="00186C64"/>
    <w:rsid w:val="00186DAD"/>
    <w:rsid w:val="001877D7"/>
    <w:rsid w:val="00192016"/>
    <w:rsid w:val="00193B1E"/>
    <w:rsid w:val="00194E76"/>
    <w:rsid w:val="00196D9F"/>
    <w:rsid w:val="001973D2"/>
    <w:rsid w:val="00197779"/>
    <w:rsid w:val="001A0229"/>
    <w:rsid w:val="001A0B8E"/>
    <w:rsid w:val="001A10F8"/>
    <w:rsid w:val="001A13E6"/>
    <w:rsid w:val="001A2C00"/>
    <w:rsid w:val="001A4410"/>
    <w:rsid w:val="001A51F0"/>
    <w:rsid w:val="001A51F1"/>
    <w:rsid w:val="001A546B"/>
    <w:rsid w:val="001A5ED6"/>
    <w:rsid w:val="001A74DB"/>
    <w:rsid w:val="001A7639"/>
    <w:rsid w:val="001A7BE3"/>
    <w:rsid w:val="001B0276"/>
    <w:rsid w:val="001B04A6"/>
    <w:rsid w:val="001B0B26"/>
    <w:rsid w:val="001B1B83"/>
    <w:rsid w:val="001B2434"/>
    <w:rsid w:val="001B2A8D"/>
    <w:rsid w:val="001B3FD3"/>
    <w:rsid w:val="001B4B68"/>
    <w:rsid w:val="001B56BA"/>
    <w:rsid w:val="001B6047"/>
    <w:rsid w:val="001B6C06"/>
    <w:rsid w:val="001B76DD"/>
    <w:rsid w:val="001B79F1"/>
    <w:rsid w:val="001C006A"/>
    <w:rsid w:val="001C12E7"/>
    <w:rsid w:val="001C1ECA"/>
    <w:rsid w:val="001C1FC5"/>
    <w:rsid w:val="001C22C5"/>
    <w:rsid w:val="001C3563"/>
    <w:rsid w:val="001C3AD9"/>
    <w:rsid w:val="001C4147"/>
    <w:rsid w:val="001C49C1"/>
    <w:rsid w:val="001C594C"/>
    <w:rsid w:val="001C5AF6"/>
    <w:rsid w:val="001C5C55"/>
    <w:rsid w:val="001C7AED"/>
    <w:rsid w:val="001D0337"/>
    <w:rsid w:val="001D22EF"/>
    <w:rsid w:val="001D26DE"/>
    <w:rsid w:val="001D300F"/>
    <w:rsid w:val="001D31F0"/>
    <w:rsid w:val="001D3683"/>
    <w:rsid w:val="001D3691"/>
    <w:rsid w:val="001D3C65"/>
    <w:rsid w:val="001D5020"/>
    <w:rsid w:val="001D513D"/>
    <w:rsid w:val="001D5548"/>
    <w:rsid w:val="001D5F24"/>
    <w:rsid w:val="001D6B9A"/>
    <w:rsid w:val="001D7035"/>
    <w:rsid w:val="001D71EC"/>
    <w:rsid w:val="001D75BD"/>
    <w:rsid w:val="001D779B"/>
    <w:rsid w:val="001D77D7"/>
    <w:rsid w:val="001E1F3D"/>
    <w:rsid w:val="001E23B2"/>
    <w:rsid w:val="001E2409"/>
    <w:rsid w:val="001E248E"/>
    <w:rsid w:val="001E251E"/>
    <w:rsid w:val="001E31F0"/>
    <w:rsid w:val="001E370A"/>
    <w:rsid w:val="001E3786"/>
    <w:rsid w:val="001E498C"/>
    <w:rsid w:val="001E5445"/>
    <w:rsid w:val="001E60DC"/>
    <w:rsid w:val="001E6385"/>
    <w:rsid w:val="001E6AA5"/>
    <w:rsid w:val="001F169B"/>
    <w:rsid w:val="001F228F"/>
    <w:rsid w:val="001F3366"/>
    <w:rsid w:val="001F3D59"/>
    <w:rsid w:val="001F49F1"/>
    <w:rsid w:val="001F561F"/>
    <w:rsid w:val="001F56CD"/>
    <w:rsid w:val="001F584F"/>
    <w:rsid w:val="001F59D7"/>
    <w:rsid w:val="001F6113"/>
    <w:rsid w:val="001F69A8"/>
    <w:rsid w:val="001F7751"/>
    <w:rsid w:val="00200068"/>
    <w:rsid w:val="00202652"/>
    <w:rsid w:val="00202D9C"/>
    <w:rsid w:val="0020314F"/>
    <w:rsid w:val="002034A4"/>
    <w:rsid w:val="002046FA"/>
    <w:rsid w:val="00205AC6"/>
    <w:rsid w:val="00206957"/>
    <w:rsid w:val="002072F7"/>
    <w:rsid w:val="00207683"/>
    <w:rsid w:val="00207F29"/>
    <w:rsid w:val="002125F0"/>
    <w:rsid w:val="00212B09"/>
    <w:rsid w:val="00212CAD"/>
    <w:rsid w:val="00212DE9"/>
    <w:rsid w:val="00212F4F"/>
    <w:rsid w:val="002132D1"/>
    <w:rsid w:val="002135F1"/>
    <w:rsid w:val="00213829"/>
    <w:rsid w:val="002139A7"/>
    <w:rsid w:val="00213C0D"/>
    <w:rsid w:val="00215A4B"/>
    <w:rsid w:val="00215E61"/>
    <w:rsid w:val="00216AF6"/>
    <w:rsid w:val="0021785E"/>
    <w:rsid w:val="0022051B"/>
    <w:rsid w:val="00220DAE"/>
    <w:rsid w:val="00220DE1"/>
    <w:rsid w:val="00220E22"/>
    <w:rsid w:val="002226A7"/>
    <w:rsid w:val="002226F0"/>
    <w:rsid w:val="00223C5B"/>
    <w:rsid w:val="00223D13"/>
    <w:rsid w:val="00224598"/>
    <w:rsid w:val="002247D7"/>
    <w:rsid w:val="00224AC2"/>
    <w:rsid w:val="00225281"/>
    <w:rsid w:val="00225BC8"/>
    <w:rsid w:val="0022631C"/>
    <w:rsid w:val="00226345"/>
    <w:rsid w:val="00227CDE"/>
    <w:rsid w:val="00230CC4"/>
    <w:rsid w:val="00231678"/>
    <w:rsid w:val="00232052"/>
    <w:rsid w:val="00232A91"/>
    <w:rsid w:val="00232EA2"/>
    <w:rsid w:val="002330EC"/>
    <w:rsid w:val="00233694"/>
    <w:rsid w:val="00234D77"/>
    <w:rsid w:val="00234DA7"/>
    <w:rsid w:val="00235076"/>
    <w:rsid w:val="00235973"/>
    <w:rsid w:val="00235A7A"/>
    <w:rsid w:val="002362F7"/>
    <w:rsid w:val="00236686"/>
    <w:rsid w:val="00237702"/>
    <w:rsid w:val="002377F3"/>
    <w:rsid w:val="00237A8C"/>
    <w:rsid w:val="0024068A"/>
    <w:rsid w:val="00240B09"/>
    <w:rsid w:val="00241121"/>
    <w:rsid w:val="00241239"/>
    <w:rsid w:val="00241784"/>
    <w:rsid w:val="00241DAC"/>
    <w:rsid w:val="0024351A"/>
    <w:rsid w:val="00243DE7"/>
    <w:rsid w:val="002457E7"/>
    <w:rsid w:val="00245C06"/>
    <w:rsid w:val="002466BE"/>
    <w:rsid w:val="002467AD"/>
    <w:rsid w:val="00247BD0"/>
    <w:rsid w:val="00247F8F"/>
    <w:rsid w:val="00253770"/>
    <w:rsid w:val="002538C3"/>
    <w:rsid w:val="00253C40"/>
    <w:rsid w:val="00254EDC"/>
    <w:rsid w:val="00256034"/>
    <w:rsid w:val="00257EDA"/>
    <w:rsid w:val="002607CC"/>
    <w:rsid w:val="002607E4"/>
    <w:rsid w:val="002609A5"/>
    <w:rsid w:val="00260AF9"/>
    <w:rsid w:val="002613C4"/>
    <w:rsid w:val="002627AE"/>
    <w:rsid w:val="00264879"/>
    <w:rsid w:val="00264DED"/>
    <w:rsid w:val="00266275"/>
    <w:rsid w:val="0026628B"/>
    <w:rsid w:val="0026677B"/>
    <w:rsid w:val="002667D0"/>
    <w:rsid w:val="002677C9"/>
    <w:rsid w:val="00267826"/>
    <w:rsid w:val="00270470"/>
    <w:rsid w:val="00270EFD"/>
    <w:rsid w:val="002717DB"/>
    <w:rsid w:val="00271965"/>
    <w:rsid w:val="00271AC4"/>
    <w:rsid w:val="00272069"/>
    <w:rsid w:val="002728C0"/>
    <w:rsid w:val="0027332A"/>
    <w:rsid w:val="00273368"/>
    <w:rsid w:val="00273866"/>
    <w:rsid w:val="002742F3"/>
    <w:rsid w:val="0027475F"/>
    <w:rsid w:val="002759AA"/>
    <w:rsid w:val="00277A92"/>
    <w:rsid w:val="00277B16"/>
    <w:rsid w:val="00280638"/>
    <w:rsid w:val="002809D3"/>
    <w:rsid w:val="0028116B"/>
    <w:rsid w:val="002820B5"/>
    <w:rsid w:val="00282976"/>
    <w:rsid w:val="00283976"/>
    <w:rsid w:val="00284D53"/>
    <w:rsid w:val="00285DE9"/>
    <w:rsid w:val="00287B09"/>
    <w:rsid w:val="00290B91"/>
    <w:rsid w:val="00291572"/>
    <w:rsid w:val="00291813"/>
    <w:rsid w:val="00291BA7"/>
    <w:rsid w:val="00291C76"/>
    <w:rsid w:val="00292315"/>
    <w:rsid w:val="002925C9"/>
    <w:rsid w:val="00293E33"/>
    <w:rsid w:val="00293EAF"/>
    <w:rsid w:val="0029407F"/>
    <w:rsid w:val="00294B6D"/>
    <w:rsid w:val="00294B7B"/>
    <w:rsid w:val="00294C3E"/>
    <w:rsid w:val="002962D6"/>
    <w:rsid w:val="0029757A"/>
    <w:rsid w:val="002975A2"/>
    <w:rsid w:val="002A0BAF"/>
    <w:rsid w:val="002A17E0"/>
    <w:rsid w:val="002A19CA"/>
    <w:rsid w:val="002A2562"/>
    <w:rsid w:val="002A2C3C"/>
    <w:rsid w:val="002A2EDE"/>
    <w:rsid w:val="002A3E13"/>
    <w:rsid w:val="002A4F28"/>
    <w:rsid w:val="002A5B27"/>
    <w:rsid w:val="002A64E6"/>
    <w:rsid w:val="002A669D"/>
    <w:rsid w:val="002A66B0"/>
    <w:rsid w:val="002B0E19"/>
    <w:rsid w:val="002B1487"/>
    <w:rsid w:val="002B1E01"/>
    <w:rsid w:val="002B2076"/>
    <w:rsid w:val="002B23C0"/>
    <w:rsid w:val="002B27AC"/>
    <w:rsid w:val="002B2B7D"/>
    <w:rsid w:val="002B3325"/>
    <w:rsid w:val="002B396C"/>
    <w:rsid w:val="002B3E16"/>
    <w:rsid w:val="002B51EF"/>
    <w:rsid w:val="002B5902"/>
    <w:rsid w:val="002B5BBB"/>
    <w:rsid w:val="002B6DBE"/>
    <w:rsid w:val="002B76AE"/>
    <w:rsid w:val="002B7873"/>
    <w:rsid w:val="002B7B0D"/>
    <w:rsid w:val="002B7F50"/>
    <w:rsid w:val="002C166D"/>
    <w:rsid w:val="002C1764"/>
    <w:rsid w:val="002C242A"/>
    <w:rsid w:val="002C260B"/>
    <w:rsid w:val="002C26F1"/>
    <w:rsid w:val="002C299C"/>
    <w:rsid w:val="002C2C03"/>
    <w:rsid w:val="002C3B0D"/>
    <w:rsid w:val="002C3BA2"/>
    <w:rsid w:val="002C402D"/>
    <w:rsid w:val="002C4846"/>
    <w:rsid w:val="002C4BFF"/>
    <w:rsid w:val="002C5259"/>
    <w:rsid w:val="002C6A14"/>
    <w:rsid w:val="002C703A"/>
    <w:rsid w:val="002C7149"/>
    <w:rsid w:val="002C75A9"/>
    <w:rsid w:val="002C7F85"/>
    <w:rsid w:val="002D0AF6"/>
    <w:rsid w:val="002D0EE7"/>
    <w:rsid w:val="002D348F"/>
    <w:rsid w:val="002D37DA"/>
    <w:rsid w:val="002D3D55"/>
    <w:rsid w:val="002D4331"/>
    <w:rsid w:val="002D498E"/>
    <w:rsid w:val="002D63AD"/>
    <w:rsid w:val="002D71FC"/>
    <w:rsid w:val="002D75E5"/>
    <w:rsid w:val="002D7901"/>
    <w:rsid w:val="002E0634"/>
    <w:rsid w:val="002E09CA"/>
    <w:rsid w:val="002E2091"/>
    <w:rsid w:val="002E2C73"/>
    <w:rsid w:val="002E4DEA"/>
    <w:rsid w:val="002E65FD"/>
    <w:rsid w:val="002E66B0"/>
    <w:rsid w:val="002E76A0"/>
    <w:rsid w:val="002F03B4"/>
    <w:rsid w:val="002F112E"/>
    <w:rsid w:val="002F1EBF"/>
    <w:rsid w:val="002F4153"/>
    <w:rsid w:val="002F4877"/>
    <w:rsid w:val="002F62E4"/>
    <w:rsid w:val="002F6EBA"/>
    <w:rsid w:val="002F6F58"/>
    <w:rsid w:val="002F7AC2"/>
    <w:rsid w:val="00300FAC"/>
    <w:rsid w:val="003011D2"/>
    <w:rsid w:val="00301CE0"/>
    <w:rsid w:val="003027AF"/>
    <w:rsid w:val="00302BFE"/>
    <w:rsid w:val="00302E25"/>
    <w:rsid w:val="00303148"/>
    <w:rsid w:val="003033C1"/>
    <w:rsid w:val="003036BE"/>
    <w:rsid w:val="0030388D"/>
    <w:rsid w:val="00304D54"/>
    <w:rsid w:val="00305286"/>
    <w:rsid w:val="00305A24"/>
    <w:rsid w:val="00306F62"/>
    <w:rsid w:val="00310EE4"/>
    <w:rsid w:val="00311275"/>
    <w:rsid w:val="003114D6"/>
    <w:rsid w:val="00311B9D"/>
    <w:rsid w:val="00311D51"/>
    <w:rsid w:val="0031230E"/>
    <w:rsid w:val="00312AB3"/>
    <w:rsid w:val="00313067"/>
    <w:rsid w:val="003130D8"/>
    <w:rsid w:val="00313663"/>
    <w:rsid w:val="003144C8"/>
    <w:rsid w:val="00314C56"/>
    <w:rsid w:val="00315D9F"/>
    <w:rsid w:val="00315EDB"/>
    <w:rsid w:val="003164F7"/>
    <w:rsid w:val="00317085"/>
    <w:rsid w:val="003176C6"/>
    <w:rsid w:val="00320932"/>
    <w:rsid w:val="00320A00"/>
    <w:rsid w:val="003211AB"/>
    <w:rsid w:val="00322608"/>
    <w:rsid w:val="00323E37"/>
    <w:rsid w:val="003243AC"/>
    <w:rsid w:val="00324BC2"/>
    <w:rsid w:val="00324D99"/>
    <w:rsid w:val="00325706"/>
    <w:rsid w:val="00325981"/>
    <w:rsid w:val="00326092"/>
    <w:rsid w:val="003262CC"/>
    <w:rsid w:val="003275AE"/>
    <w:rsid w:val="003277B1"/>
    <w:rsid w:val="00327BBE"/>
    <w:rsid w:val="0033092B"/>
    <w:rsid w:val="003320EB"/>
    <w:rsid w:val="00332654"/>
    <w:rsid w:val="00333BFA"/>
    <w:rsid w:val="003344F3"/>
    <w:rsid w:val="00334AA1"/>
    <w:rsid w:val="00334D06"/>
    <w:rsid w:val="00334EA0"/>
    <w:rsid w:val="00335113"/>
    <w:rsid w:val="003355BE"/>
    <w:rsid w:val="00335D95"/>
    <w:rsid w:val="00335E25"/>
    <w:rsid w:val="00337505"/>
    <w:rsid w:val="003376AC"/>
    <w:rsid w:val="00337C82"/>
    <w:rsid w:val="00341135"/>
    <w:rsid w:val="00341ADE"/>
    <w:rsid w:val="00341EF2"/>
    <w:rsid w:val="00342AB1"/>
    <w:rsid w:val="00342DBF"/>
    <w:rsid w:val="00342F6F"/>
    <w:rsid w:val="00344287"/>
    <w:rsid w:val="003450D6"/>
    <w:rsid w:val="003455C5"/>
    <w:rsid w:val="00346F92"/>
    <w:rsid w:val="003477B4"/>
    <w:rsid w:val="00347D7E"/>
    <w:rsid w:val="00350D0E"/>
    <w:rsid w:val="00351676"/>
    <w:rsid w:val="003517FD"/>
    <w:rsid w:val="00351A2C"/>
    <w:rsid w:val="00351DA1"/>
    <w:rsid w:val="00352557"/>
    <w:rsid w:val="00352B62"/>
    <w:rsid w:val="00352E86"/>
    <w:rsid w:val="003531E0"/>
    <w:rsid w:val="00353EA6"/>
    <w:rsid w:val="003544B1"/>
    <w:rsid w:val="003547BB"/>
    <w:rsid w:val="00354AFB"/>
    <w:rsid w:val="00354C71"/>
    <w:rsid w:val="00354E95"/>
    <w:rsid w:val="003550B7"/>
    <w:rsid w:val="003552C2"/>
    <w:rsid w:val="00355388"/>
    <w:rsid w:val="003559A5"/>
    <w:rsid w:val="003559B5"/>
    <w:rsid w:val="0035638D"/>
    <w:rsid w:val="00356E86"/>
    <w:rsid w:val="00357DB5"/>
    <w:rsid w:val="00360AF6"/>
    <w:rsid w:val="0036189D"/>
    <w:rsid w:val="0036197F"/>
    <w:rsid w:val="003628AF"/>
    <w:rsid w:val="003629C5"/>
    <w:rsid w:val="00362A10"/>
    <w:rsid w:val="00362A59"/>
    <w:rsid w:val="00362ACA"/>
    <w:rsid w:val="00362C60"/>
    <w:rsid w:val="00362D25"/>
    <w:rsid w:val="0036366C"/>
    <w:rsid w:val="00363E2A"/>
    <w:rsid w:val="00367868"/>
    <w:rsid w:val="00370011"/>
    <w:rsid w:val="003706F9"/>
    <w:rsid w:val="003708B3"/>
    <w:rsid w:val="00371134"/>
    <w:rsid w:val="00371933"/>
    <w:rsid w:val="0037428C"/>
    <w:rsid w:val="0037469F"/>
    <w:rsid w:val="00375253"/>
    <w:rsid w:val="0037593B"/>
    <w:rsid w:val="003764DA"/>
    <w:rsid w:val="00377362"/>
    <w:rsid w:val="00377374"/>
    <w:rsid w:val="00380B44"/>
    <w:rsid w:val="003819BE"/>
    <w:rsid w:val="003821DB"/>
    <w:rsid w:val="003821DE"/>
    <w:rsid w:val="00382338"/>
    <w:rsid w:val="0038351B"/>
    <w:rsid w:val="0038368F"/>
    <w:rsid w:val="00383802"/>
    <w:rsid w:val="0038390A"/>
    <w:rsid w:val="00383C77"/>
    <w:rsid w:val="0038416C"/>
    <w:rsid w:val="00384B40"/>
    <w:rsid w:val="0038755F"/>
    <w:rsid w:val="003909FB"/>
    <w:rsid w:val="00391C2A"/>
    <w:rsid w:val="003924C7"/>
    <w:rsid w:val="003933E1"/>
    <w:rsid w:val="003943AF"/>
    <w:rsid w:val="00394410"/>
    <w:rsid w:val="00394594"/>
    <w:rsid w:val="003949F9"/>
    <w:rsid w:val="00394DA6"/>
    <w:rsid w:val="00395FD2"/>
    <w:rsid w:val="00396C10"/>
    <w:rsid w:val="003971EA"/>
    <w:rsid w:val="0039750B"/>
    <w:rsid w:val="0039775E"/>
    <w:rsid w:val="003A040A"/>
    <w:rsid w:val="003A181C"/>
    <w:rsid w:val="003A1B57"/>
    <w:rsid w:val="003A214B"/>
    <w:rsid w:val="003A2466"/>
    <w:rsid w:val="003A26A9"/>
    <w:rsid w:val="003A2F06"/>
    <w:rsid w:val="003A3394"/>
    <w:rsid w:val="003A59D7"/>
    <w:rsid w:val="003A5D5B"/>
    <w:rsid w:val="003A6DC5"/>
    <w:rsid w:val="003B03C2"/>
    <w:rsid w:val="003B17A6"/>
    <w:rsid w:val="003B1C76"/>
    <w:rsid w:val="003B25C5"/>
    <w:rsid w:val="003B34CC"/>
    <w:rsid w:val="003B6824"/>
    <w:rsid w:val="003B6D85"/>
    <w:rsid w:val="003B7873"/>
    <w:rsid w:val="003B7B53"/>
    <w:rsid w:val="003B7C01"/>
    <w:rsid w:val="003C047A"/>
    <w:rsid w:val="003C07BC"/>
    <w:rsid w:val="003C1D7A"/>
    <w:rsid w:val="003C2C64"/>
    <w:rsid w:val="003C3AEC"/>
    <w:rsid w:val="003C3B01"/>
    <w:rsid w:val="003C4800"/>
    <w:rsid w:val="003C4B15"/>
    <w:rsid w:val="003C4C51"/>
    <w:rsid w:val="003C5237"/>
    <w:rsid w:val="003C526D"/>
    <w:rsid w:val="003C5923"/>
    <w:rsid w:val="003C5A8E"/>
    <w:rsid w:val="003C5E9F"/>
    <w:rsid w:val="003C6F2E"/>
    <w:rsid w:val="003C7090"/>
    <w:rsid w:val="003C718F"/>
    <w:rsid w:val="003C7B35"/>
    <w:rsid w:val="003C7F3E"/>
    <w:rsid w:val="003D0AE3"/>
    <w:rsid w:val="003D0D79"/>
    <w:rsid w:val="003D0F48"/>
    <w:rsid w:val="003D0F9B"/>
    <w:rsid w:val="003D350A"/>
    <w:rsid w:val="003D3A88"/>
    <w:rsid w:val="003D3F42"/>
    <w:rsid w:val="003D4687"/>
    <w:rsid w:val="003D474F"/>
    <w:rsid w:val="003D573F"/>
    <w:rsid w:val="003D6860"/>
    <w:rsid w:val="003D69E1"/>
    <w:rsid w:val="003D790D"/>
    <w:rsid w:val="003D7D84"/>
    <w:rsid w:val="003E134A"/>
    <w:rsid w:val="003E1423"/>
    <w:rsid w:val="003E2411"/>
    <w:rsid w:val="003E3C59"/>
    <w:rsid w:val="003E44A6"/>
    <w:rsid w:val="003E4951"/>
    <w:rsid w:val="003E5994"/>
    <w:rsid w:val="003E6300"/>
    <w:rsid w:val="003E65EB"/>
    <w:rsid w:val="003E6978"/>
    <w:rsid w:val="003E74D6"/>
    <w:rsid w:val="003F0CB2"/>
    <w:rsid w:val="003F1059"/>
    <w:rsid w:val="003F2809"/>
    <w:rsid w:val="003F2F05"/>
    <w:rsid w:val="003F2FE5"/>
    <w:rsid w:val="003F4AAA"/>
    <w:rsid w:val="003F52B4"/>
    <w:rsid w:val="003F7433"/>
    <w:rsid w:val="003F79D8"/>
    <w:rsid w:val="004000E8"/>
    <w:rsid w:val="00400348"/>
    <w:rsid w:val="00400C22"/>
    <w:rsid w:val="00400DC3"/>
    <w:rsid w:val="00401FF6"/>
    <w:rsid w:val="0040202F"/>
    <w:rsid w:val="004024B1"/>
    <w:rsid w:val="004028E3"/>
    <w:rsid w:val="00402EA2"/>
    <w:rsid w:val="004037D8"/>
    <w:rsid w:val="00403917"/>
    <w:rsid w:val="00404783"/>
    <w:rsid w:val="00405B58"/>
    <w:rsid w:val="004062A5"/>
    <w:rsid w:val="00406333"/>
    <w:rsid w:val="0040646B"/>
    <w:rsid w:val="004065F6"/>
    <w:rsid w:val="00407985"/>
    <w:rsid w:val="00407A98"/>
    <w:rsid w:val="00410A16"/>
    <w:rsid w:val="004113F2"/>
    <w:rsid w:val="0041202E"/>
    <w:rsid w:val="0041213F"/>
    <w:rsid w:val="004126BC"/>
    <w:rsid w:val="004134F1"/>
    <w:rsid w:val="004147C1"/>
    <w:rsid w:val="00414D9C"/>
    <w:rsid w:val="00414EAC"/>
    <w:rsid w:val="0041573A"/>
    <w:rsid w:val="00415B6B"/>
    <w:rsid w:val="004164A1"/>
    <w:rsid w:val="0041652F"/>
    <w:rsid w:val="004165F4"/>
    <w:rsid w:val="00420681"/>
    <w:rsid w:val="00420987"/>
    <w:rsid w:val="00422CF8"/>
    <w:rsid w:val="00423924"/>
    <w:rsid w:val="0042393E"/>
    <w:rsid w:val="00423FFA"/>
    <w:rsid w:val="004247E2"/>
    <w:rsid w:val="0042527B"/>
    <w:rsid w:val="00426408"/>
    <w:rsid w:val="00426B26"/>
    <w:rsid w:val="00426BD3"/>
    <w:rsid w:val="00426C66"/>
    <w:rsid w:val="00430903"/>
    <w:rsid w:val="00432964"/>
    <w:rsid w:val="004334F4"/>
    <w:rsid w:val="004339E0"/>
    <w:rsid w:val="00433F94"/>
    <w:rsid w:val="00434977"/>
    <w:rsid w:val="0043648F"/>
    <w:rsid w:val="00436545"/>
    <w:rsid w:val="0043702C"/>
    <w:rsid w:val="004372F7"/>
    <w:rsid w:val="004379CD"/>
    <w:rsid w:val="00440295"/>
    <w:rsid w:val="00441E50"/>
    <w:rsid w:val="00442B04"/>
    <w:rsid w:val="00443A80"/>
    <w:rsid w:val="004443C7"/>
    <w:rsid w:val="00444B76"/>
    <w:rsid w:val="00445558"/>
    <w:rsid w:val="0044564B"/>
    <w:rsid w:val="0044568E"/>
    <w:rsid w:val="004457B4"/>
    <w:rsid w:val="00445AD8"/>
    <w:rsid w:val="00445B9B"/>
    <w:rsid w:val="0044603F"/>
    <w:rsid w:val="00446197"/>
    <w:rsid w:val="004461F6"/>
    <w:rsid w:val="00447656"/>
    <w:rsid w:val="00447AE2"/>
    <w:rsid w:val="00447EDF"/>
    <w:rsid w:val="004502F9"/>
    <w:rsid w:val="004504C6"/>
    <w:rsid w:val="004508A5"/>
    <w:rsid w:val="004519B8"/>
    <w:rsid w:val="00451A40"/>
    <w:rsid w:val="0045219B"/>
    <w:rsid w:val="00452CD5"/>
    <w:rsid w:val="00453220"/>
    <w:rsid w:val="004535DC"/>
    <w:rsid w:val="00453720"/>
    <w:rsid w:val="00453987"/>
    <w:rsid w:val="004544E0"/>
    <w:rsid w:val="00454B62"/>
    <w:rsid w:val="0045530F"/>
    <w:rsid w:val="00455AB5"/>
    <w:rsid w:val="00455C1A"/>
    <w:rsid w:val="00455F4F"/>
    <w:rsid w:val="004561F4"/>
    <w:rsid w:val="00456802"/>
    <w:rsid w:val="00460B0E"/>
    <w:rsid w:val="00460C88"/>
    <w:rsid w:val="00460CA1"/>
    <w:rsid w:val="00460D0C"/>
    <w:rsid w:val="00462742"/>
    <w:rsid w:val="00462D89"/>
    <w:rsid w:val="004631F0"/>
    <w:rsid w:val="00463542"/>
    <w:rsid w:val="00464754"/>
    <w:rsid w:val="00465E39"/>
    <w:rsid w:val="00466991"/>
    <w:rsid w:val="00466D91"/>
    <w:rsid w:val="004676F3"/>
    <w:rsid w:val="00467A6B"/>
    <w:rsid w:val="00467E9A"/>
    <w:rsid w:val="00467EA2"/>
    <w:rsid w:val="004707E8"/>
    <w:rsid w:val="00470987"/>
    <w:rsid w:val="00471940"/>
    <w:rsid w:val="00471953"/>
    <w:rsid w:val="00471FC8"/>
    <w:rsid w:val="004722BB"/>
    <w:rsid w:val="00472972"/>
    <w:rsid w:val="00472A8E"/>
    <w:rsid w:val="0047375A"/>
    <w:rsid w:val="004747A6"/>
    <w:rsid w:val="00475880"/>
    <w:rsid w:val="00475D2E"/>
    <w:rsid w:val="00475E74"/>
    <w:rsid w:val="00476442"/>
    <w:rsid w:val="00476ADC"/>
    <w:rsid w:val="00476CD5"/>
    <w:rsid w:val="00477411"/>
    <w:rsid w:val="004800E9"/>
    <w:rsid w:val="00480159"/>
    <w:rsid w:val="00480739"/>
    <w:rsid w:val="00480B6E"/>
    <w:rsid w:val="00481550"/>
    <w:rsid w:val="004816D5"/>
    <w:rsid w:val="00483261"/>
    <w:rsid w:val="0048335E"/>
    <w:rsid w:val="004837E4"/>
    <w:rsid w:val="004847F7"/>
    <w:rsid w:val="00484CA7"/>
    <w:rsid w:val="00484F03"/>
    <w:rsid w:val="00485E83"/>
    <w:rsid w:val="004869E0"/>
    <w:rsid w:val="00486AF1"/>
    <w:rsid w:val="00486D43"/>
    <w:rsid w:val="004873A5"/>
    <w:rsid w:val="00487CCC"/>
    <w:rsid w:val="00487F26"/>
    <w:rsid w:val="004907F1"/>
    <w:rsid w:val="004913DB"/>
    <w:rsid w:val="00491539"/>
    <w:rsid w:val="00491C34"/>
    <w:rsid w:val="00492630"/>
    <w:rsid w:val="00492AD6"/>
    <w:rsid w:val="00493554"/>
    <w:rsid w:val="004938AD"/>
    <w:rsid w:val="00494A8A"/>
    <w:rsid w:val="00495017"/>
    <w:rsid w:val="004950C6"/>
    <w:rsid w:val="00495352"/>
    <w:rsid w:val="004953F0"/>
    <w:rsid w:val="004960B1"/>
    <w:rsid w:val="004960D5"/>
    <w:rsid w:val="00496EDC"/>
    <w:rsid w:val="00497063"/>
    <w:rsid w:val="004A04B1"/>
    <w:rsid w:val="004A0BD3"/>
    <w:rsid w:val="004A1E12"/>
    <w:rsid w:val="004A2A03"/>
    <w:rsid w:val="004A318F"/>
    <w:rsid w:val="004A33A8"/>
    <w:rsid w:val="004A367F"/>
    <w:rsid w:val="004A39C0"/>
    <w:rsid w:val="004A3DEC"/>
    <w:rsid w:val="004A4974"/>
    <w:rsid w:val="004A4DC2"/>
    <w:rsid w:val="004A5924"/>
    <w:rsid w:val="004A5A05"/>
    <w:rsid w:val="004A5C18"/>
    <w:rsid w:val="004A662C"/>
    <w:rsid w:val="004A7675"/>
    <w:rsid w:val="004A7A5F"/>
    <w:rsid w:val="004A7B6B"/>
    <w:rsid w:val="004A7B96"/>
    <w:rsid w:val="004B1F3F"/>
    <w:rsid w:val="004B4117"/>
    <w:rsid w:val="004B4862"/>
    <w:rsid w:val="004B502D"/>
    <w:rsid w:val="004B50F3"/>
    <w:rsid w:val="004B5CFA"/>
    <w:rsid w:val="004B7312"/>
    <w:rsid w:val="004B7F9B"/>
    <w:rsid w:val="004C0339"/>
    <w:rsid w:val="004C04CE"/>
    <w:rsid w:val="004C05B3"/>
    <w:rsid w:val="004C0C72"/>
    <w:rsid w:val="004C2B71"/>
    <w:rsid w:val="004C30FC"/>
    <w:rsid w:val="004C3723"/>
    <w:rsid w:val="004C389E"/>
    <w:rsid w:val="004C3DA4"/>
    <w:rsid w:val="004C3F4D"/>
    <w:rsid w:val="004C4C88"/>
    <w:rsid w:val="004C583C"/>
    <w:rsid w:val="004C6018"/>
    <w:rsid w:val="004C6707"/>
    <w:rsid w:val="004C72FD"/>
    <w:rsid w:val="004C7AB9"/>
    <w:rsid w:val="004D034A"/>
    <w:rsid w:val="004D0895"/>
    <w:rsid w:val="004D1350"/>
    <w:rsid w:val="004D13D5"/>
    <w:rsid w:val="004D15FE"/>
    <w:rsid w:val="004D1B9D"/>
    <w:rsid w:val="004D3171"/>
    <w:rsid w:val="004D38AC"/>
    <w:rsid w:val="004D3E09"/>
    <w:rsid w:val="004D47BD"/>
    <w:rsid w:val="004D5C9D"/>
    <w:rsid w:val="004D71C0"/>
    <w:rsid w:val="004D7318"/>
    <w:rsid w:val="004D7E62"/>
    <w:rsid w:val="004D7FBB"/>
    <w:rsid w:val="004E09A1"/>
    <w:rsid w:val="004E0B87"/>
    <w:rsid w:val="004E0F3F"/>
    <w:rsid w:val="004E10EA"/>
    <w:rsid w:val="004E1254"/>
    <w:rsid w:val="004E1D48"/>
    <w:rsid w:val="004E1F06"/>
    <w:rsid w:val="004E20B3"/>
    <w:rsid w:val="004E263E"/>
    <w:rsid w:val="004E34C4"/>
    <w:rsid w:val="004E593E"/>
    <w:rsid w:val="004F08A5"/>
    <w:rsid w:val="004F102F"/>
    <w:rsid w:val="004F2EDA"/>
    <w:rsid w:val="004F38D0"/>
    <w:rsid w:val="004F3967"/>
    <w:rsid w:val="004F3C81"/>
    <w:rsid w:val="004F4365"/>
    <w:rsid w:val="004F6A0A"/>
    <w:rsid w:val="004F73AA"/>
    <w:rsid w:val="004F7C1D"/>
    <w:rsid w:val="0050104F"/>
    <w:rsid w:val="00501547"/>
    <w:rsid w:val="005019E0"/>
    <w:rsid w:val="0050227C"/>
    <w:rsid w:val="0050256F"/>
    <w:rsid w:val="00503E0A"/>
    <w:rsid w:val="00504BDB"/>
    <w:rsid w:val="00505557"/>
    <w:rsid w:val="0050569E"/>
    <w:rsid w:val="00505FB3"/>
    <w:rsid w:val="0050659F"/>
    <w:rsid w:val="005066EC"/>
    <w:rsid w:val="00510E04"/>
    <w:rsid w:val="00510F09"/>
    <w:rsid w:val="00511C86"/>
    <w:rsid w:val="00512014"/>
    <w:rsid w:val="00512CE9"/>
    <w:rsid w:val="00512EEC"/>
    <w:rsid w:val="0051357D"/>
    <w:rsid w:val="005150E5"/>
    <w:rsid w:val="00515E2D"/>
    <w:rsid w:val="00515F6D"/>
    <w:rsid w:val="0051753F"/>
    <w:rsid w:val="00517967"/>
    <w:rsid w:val="00517A9F"/>
    <w:rsid w:val="00520E5C"/>
    <w:rsid w:val="00521589"/>
    <w:rsid w:val="0052173D"/>
    <w:rsid w:val="00521938"/>
    <w:rsid w:val="00521B51"/>
    <w:rsid w:val="00522241"/>
    <w:rsid w:val="00522705"/>
    <w:rsid w:val="00522F5C"/>
    <w:rsid w:val="005230EC"/>
    <w:rsid w:val="00523247"/>
    <w:rsid w:val="0052438C"/>
    <w:rsid w:val="00524A21"/>
    <w:rsid w:val="00524BFE"/>
    <w:rsid w:val="00527B39"/>
    <w:rsid w:val="005305F5"/>
    <w:rsid w:val="00530DCD"/>
    <w:rsid w:val="00531780"/>
    <w:rsid w:val="00531EB9"/>
    <w:rsid w:val="005320CF"/>
    <w:rsid w:val="0053262F"/>
    <w:rsid w:val="00533D64"/>
    <w:rsid w:val="00534B84"/>
    <w:rsid w:val="00534D3E"/>
    <w:rsid w:val="005353F9"/>
    <w:rsid w:val="005356F8"/>
    <w:rsid w:val="00537153"/>
    <w:rsid w:val="005375B7"/>
    <w:rsid w:val="00537DD1"/>
    <w:rsid w:val="00537F5B"/>
    <w:rsid w:val="005401B3"/>
    <w:rsid w:val="0054030B"/>
    <w:rsid w:val="00540A88"/>
    <w:rsid w:val="00540E5C"/>
    <w:rsid w:val="00540E80"/>
    <w:rsid w:val="00541B04"/>
    <w:rsid w:val="00541D5A"/>
    <w:rsid w:val="005420AF"/>
    <w:rsid w:val="0054232C"/>
    <w:rsid w:val="00542492"/>
    <w:rsid w:val="005426CA"/>
    <w:rsid w:val="005439C7"/>
    <w:rsid w:val="005448FB"/>
    <w:rsid w:val="00545EFB"/>
    <w:rsid w:val="00546121"/>
    <w:rsid w:val="00550042"/>
    <w:rsid w:val="005502DB"/>
    <w:rsid w:val="00550CAE"/>
    <w:rsid w:val="00550F10"/>
    <w:rsid w:val="00554D9E"/>
    <w:rsid w:val="00555B5E"/>
    <w:rsid w:val="00556E16"/>
    <w:rsid w:val="00557DB5"/>
    <w:rsid w:val="00557DE4"/>
    <w:rsid w:val="0056083E"/>
    <w:rsid w:val="00560939"/>
    <w:rsid w:val="00560B15"/>
    <w:rsid w:val="005614E7"/>
    <w:rsid w:val="00561A37"/>
    <w:rsid w:val="00561AD5"/>
    <w:rsid w:val="00561DA5"/>
    <w:rsid w:val="00562A10"/>
    <w:rsid w:val="005631D9"/>
    <w:rsid w:val="005641A7"/>
    <w:rsid w:val="00564725"/>
    <w:rsid w:val="00564C09"/>
    <w:rsid w:val="00564E73"/>
    <w:rsid w:val="0056545F"/>
    <w:rsid w:val="00565610"/>
    <w:rsid w:val="00565713"/>
    <w:rsid w:val="00566648"/>
    <w:rsid w:val="005670E0"/>
    <w:rsid w:val="005673C4"/>
    <w:rsid w:val="0056764D"/>
    <w:rsid w:val="00570080"/>
    <w:rsid w:val="00570AA5"/>
    <w:rsid w:val="0057119B"/>
    <w:rsid w:val="005713C1"/>
    <w:rsid w:val="00572D07"/>
    <w:rsid w:val="005731E5"/>
    <w:rsid w:val="0057372E"/>
    <w:rsid w:val="00573B63"/>
    <w:rsid w:val="00573D04"/>
    <w:rsid w:val="00573FAE"/>
    <w:rsid w:val="00574878"/>
    <w:rsid w:val="00574AC2"/>
    <w:rsid w:val="005757F8"/>
    <w:rsid w:val="005758CD"/>
    <w:rsid w:val="00575D82"/>
    <w:rsid w:val="00575F38"/>
    <w:rsid w:val="0057618C"/>
    <w:rsid w:val="005769E9"/>
    <w:rsid w:val="00580DCB"/>
    <w:rsid w:val="005828A1"/>
    <w:rsid w:val="00582A18"/>
    <w:rsid w:val="00583170"/>
    <w:rsid w:val="00583195"/>
    <w:rsid w:val="00584B8B"/>
    <w:rsid w:val="005851CF"/>
    <w:rsid w:val="00585D20"/>
    <w:rsid w:val="00585F2E"/>
    <w:rsid w:val="0058617F"/>
    <w:rsid w:val="00586443"/>
    <w:rsid w:val="0058667A"/>
    <w:rsid w:val="005877ED"/>
    <w:rsid w:val="00587BE8"/>
    <w:rsid w:val="00587CE3"/>
    <w:rsid w:val="0059004C"/>
    <w:rsid w:val="005916F9"/>
    <w:rsid w:val="00591B77"/>
    <w:rsid w:val="00592A6F"/>
    <w:rsid w:val="00592CDD"/>
    <w:rsid w:val="00593DC3"/>
    <w:rsid w:val="00593E3B"/>
    <w:rsid w:val="00594C4A"/>
    <w:rsid w:val="005950FC"/>
    <w:rsid w:val="0059545B"/>
    <w:rsid w:val="0059564E"/>
    <w:rsid w:val="00595AF4"/>
    <w:rsid w:val="0059629F"/>
    <w:rsid w:val="005978AE"/>
    <w:rsid w:val="00597D48"/>
    <w:rsid w:val="00597F77"/>
    <w:rsid w:val="005A015C"/>
    <w:rsid w:val="005A01CA"/>
    <w:rsid w:val="005A0A32"/>
    <w:rsid w:val="005A0E2C"/>
    <w:rsid w:val="005A1043"/>
    <w:rsid w:val="005A180F"/>
    <w:rsid w:val="005A249E"/>
    <w:rsid w:val="005A387F"/>
    <w:rsid w:val="005A3B55"/>
    <w:rsid w:val="005A40D6"/>
    <w:rsid w:val="005A44FC"/>
    <w:rsid w:val="005A5533"/>
    <w:rsid w:val="005A61EF"/>
    <w:rsid w:val="005A66D1"/>
    <w:rsid w:val="005B01FA"/>
    <w:rsid w:val="005B0B70"/>
    <w:rsid w:val="005B1EFC"/>
    <w:rsid w:val="005B2120"/>
    <w:rsid w:val="005B375B"/>
    <w:rsid w:val="005B5139"/>
    <w:rsid w:val="005B636C"/>
    <w:rsid w:val="005C002C"/>
    <w:rsid w:val="005C1B51"/>
    <w:rsid w:val="005C21D9"/>
    <w:rsid w:val="005C2414"/>
    <w:rsid w:val="005C2A52"/>
    <w:rsid w:val="005C2A72"/>
    <w:rsid w:val="005C38B0"/>
    <w:rsid w:val="005C3E7B"/>
    <w:rsid w:val="005C3F77"/>
    <w:rsid w:val="005C4B95"/>
    <w:rsid w:val="005C5257"/>
    <w:rsid w:val="005C6197"/>
    <w:rsid w:val="005C6547"/>
    <w:rsid w:val="005D051B"/>
    <w:rsid w:val="005D18E3"/>
    <w:rsid w:val="005D2772"/>
    <w:rsid w:val="005D29F6"/>
    <w:rsid w:val="005D44E7"/>
    <w:rsid w:val="005D5517"/>
    <w:rsid w:val="005D588E"/>
    <w:rsid w:val="005D5B8F"/>
    <w:rsid w:val="005D5DF1"/>
    <w:rsid w:val="005D5FED"/>
    <w:rsid w:val="005D6621"/>
    <w:rsid w:val="005D67AD"/>
    <w:rsid w:val="005D7369"/>
    <w:rsid w:val="005E033D"/>
    <w:rsid w:val="005E0976"/>
    <w:rsid w:val="005E169E"/>
    <w:rsid w:val="005E2240"/>
    <w:rsid w:val="005E2BCD"/>
    <w:rsid w:val="005E2D60"/>
    <w:rsid w:val="005E4EE2"/>
    <w:rsid w:val="005E5466"/>
    <w:rsid w:val="005E551F"/>
    <w:rsid w:val="005E684A"/>
    <w:rsid w:val="005E7233"/>
    <w:rsid w:val="005F0A0E"/>
    <w:rsid w:val="005F1051"/>
    <w:rsid w:val="005F122E"/>
    <w:rsid w:val="005F1953"/>
    <w:rsid w:val="005F200A"/>
    <w:rsid w:val="005F2680"/>
    <w:rsid w:val="005F278B"/>
    <w:rsid w:val="005F2C05"/>
    <w:rsid w:val="005F2C9A"/>
    <w:rsid w:val="005F365D"/>
    <w:rsid w:val="005F3A12"/>
    <w:rsid w:val="005F3D3C"/>
    <w:rsid w:val="005F3E28"/>
    <w:rsid w:val="005F4414"/>
    <w:rsid w:val="005F4748"/>
    <w:rsid w:val="005F4D6D"/>
    <w:rsid w:val="005F51B6"/>
    <w:rsid w:val="005F5A3F"/>
    <w:rsid w:val="005F5DB8"/>
    <w:rsid w:val="005F64BC"/>
    <w:rsid w:val="005F6B8A"/>
    <w:rsid w:val="005F7002"/>
    <w:rsid w:val="005F7176"/>
    <w:rsid w:val="005F7AB9"/>
    <w:rsid w:val="005F7DC4"/>
    <w:rsid w:val="00600753"/>
    <w:rsid w:val="00600E11"/>
    <w:rsid w:val="006025BD"/>
    <w:rsid w:val="006028F0"/>
    <w:rsid w:val="00602F0F"/>
    <w:rsid w:val="006031AE"/>
    <w:rsid w:val="006035AC"/>
    <w:rsid w:val="0060382C"/>
    <w:rsid w:val="00603C11"/>
    <w:rsid w:val="00604AB3"/>
    <w:rsid w:val="00604C3A"/>
    <w:rsid w:val="0060553E"/>
    <w:rsid w:val="006068B4"/>
    <w:rsid w:val="00606F19"/>
    <w:rsid w:val="00607219"/>
    <w:rsid w:val="00607C35"/>
    <w:rsid w:val="00607E9F"/>
    <w:rsid w:val="00607F4A"/>
    <w:rsid w:val="0061173E"/>
    <w:rsid w:val="00611CFD"/>
    <w:rsid w:val="006125DF"/>
    <w:rsid w:val="00612AF9"/>
    <w:rsid w:val="00612D2D"/>
    <w:rsid w:val="006133AE"/>
    <w:rsid w:val="0061344D"/>
    <w:rsid w:val="00613B09"/>
    <w:rsid w:val="006144D3"/>
    <w:rsid w:val="00614A1B"/>
    <w:rsid w:val="00614ABD"/>
    <w:rsid w:val="00614C8E"/>
    <w:rsid w:val="0061686E"/>
    <w:rsid w:val="0061708B"/>
    <w:rsid w:val="006206E1"/>
    <w:rsid w:val="00620CAF"/>
    <w:rsid w:val="00621298"/>
    <w:rsid w:val="00621358"/>
    <w:rsid w:val="006216F6"/>
    <w:rsid w:val="0062277F"/>
    <w:rsid w:val="00623327"/>
    <w:rsid w:val="00623539"/>
    <w:rsid w:val="0062398A"/>
    <w:rsid w:val="006240DF"/>
    <w:rsid w:val="006255DC"/>
    <w:rsid w:val="0062700C"/>
    <w:rsid w:val="00627B1E"/>
    <w:rsid w:val="00630422"/>
    <w:rsid w:val="006304C4"/>
    <w:rsid w:val="006310B5"/>
    <w:rsid w:val="006314A7"/>
    <w:rsid w:val="00631F76"/>
    <w:rsid w:val="00631F8F"/>
    <w:rsid w:val="006335C8"/>
    <w:rsid w:val="0063491C"/>
    <w:rsid w:val="0063493A"/>
    <w:rsid w:val="00635902"/>
    <w:rsid w:val="00636143"/>
    <w:rsid w:val="00636E34"/>
    <w:rsid w:val="006372D4"/>
    <w:rsid w:val="0064160A"/>
    <w:rsid w:val="0064232E"/>
    <w:rsid w:val="00643D12"/>
    <w:rsid w:val="00644780"/>
    <w:rsid w:val="00644ED6"/>
    <w:rsid w:val="00645C39"/>
    <w:rsid w:val="00645EB1"/>
    <w:rsid w:val="0064688B"/>
    <w:rsid w:val="006470E4"/>
    <w:rsid w:val="00647343"/>
    <w:rsid w:val="0064739C"/>
    <w:rsid w:val="006505B8"/>
    <w:rsid w:val="00650838"/>
    <w:rsid w:val="006514BC"/>
    <w:rsid w:val="00652158"/>
    <w:rsid w:val="00652193"/>
    <w:rsid w:val="00652366"/>
    <w:rsid w:val="0065358B"/>
    <w:rsid w:val="00654D53"/>
    <w:rsid w:val="00655C1E"/>
    <w:rsid w:val="00655E17"/>
    <w:rsid w:val="00656672"/>
    <w:rsid w:val="0065691B"/>
    <w:rsid w:val="00657A8E"/>
    <w:rsid w:val="0066024C"/>
    <w:rsid w:val="00660532"/>
    <w:rsid w:val="00660EE7"/>
    <w:rsid w:val="00660F77"/>
    <w:rsid w:val="00660F89"/>
    <w:rsid w:val="00662086"/>
    <w:rsid w:val="006623B7"/>
    <w:rsid w:val="006623E8"/>
    <w:rsid w:val="0066268E"/>
    <w:rsid w:val="006636C9"/>
    <w:rsid w:val="00663D5B"/>
    <w:rsid w:val="00663E3E"/>
    <w:rsid w:val="00663EFE"/>
    <w:rsid w:val="00665C44"/>
    <w:rsid w:val="00665F2D"/>
    <w:rsid w:val="00667992"/>
    <w:rsid w:val="006701F6"/>
    <w:rsid w:val="00670757"/>
    <w:rsid w:val="00671066"/>
    <w:rsid w:val="006715DB"/>
    <w:rsid w:val="00671A89"/>
    <w:rsid w:val="00671F59"/>
    <w:rsid w:val="006720AB"/>
    <w:rsid w:val="0067239B"/>
    <w:rsid w:val="006732C6"/>
    <w:rsid w:val="00673DE5"/>
    <w:rsid w:val="0067405F"/>
    <w:rsid w:val="0067427F"/>
    <w:rsid w:val="006754E7"/>
    <w:rsid w:val="006773DA"/>
    <w:rsid w:val="006776F1"/>
    <w:rsid w:val="00677C5D"/>
    <w:rsid w:val="006804D5"/>
    <w:rsid w:val="006811DC"/>
    <w:rsid w:val="00681537"/>
    <w:rsid w:val="006815E9"/>
    <w:rsid w:val="006816FC"/>
    <w:rsid w:val="00681BCE"/>
    <w:rsid w:val="00683436"/>
    <w:rsid w:val="00683ACD"/>
    <w:rsid w:val="00683AE8"/>
    <w:rsid w:val="006849EE"/>
    <w:rsid w:val="00684DCF"/>
    <w:rsid w:val="006859A5"/>
    <w:rsid w:val="00686568"/>
    <w:rsid w:val="006865F7"/>
    <w:rsid w:val="0069032D"/>
    <w:rsid w:val="00690A44"/>
    <w:rsid w:val="0069141F"/>
    <w:rsid w:val="00691A3F"/>
    <w:rsid w:val="00691A60"/>
    <w:rsid w:val="00692968"/>
    <w:rsid w:val="0069303C"/>
    <w:rsid w:val="0069391E"/>
    <w:rsid w:val="006942B5"/>
    <w:rsid w:val="0069500D"/>
    <w:rsid w:val="006960E9"/>
    <w:rsid w:val="00696339"/>
    <w:rsid w:val="00696A4D"/>
    <w:rsid w:val="00696C69"/>
    <w:rsid w:val="006A0B8A"/>
    <w:rsid w:val="006A0BE2"/>
    <w:rsid w:val="006A269F"/>
    <w:rsid w:val="006A2E1C"/>
    <w:rsid w:val="006A2E96"/>
    <w:rsid w:val="006A317F"/>
    <w:rsid w:val="006A3560"/>
    <w:rsid w:val="006A3C25"/>
    <w:rsid w:val="006A3D88"/>
    <w:rsid w:val="006A4913"/>
    <w:rsid w:val="006A6771"/>
    <w:rsid w:val="006A67E1"/>
    <w:rsid w:val="006B0015"/>
    <w:rsid w:val="006B189F"/>
    <w:rsid w:val="006B215F"/>
    <w:rsid w:val="006B2F8F"/>
    <w:rsid w:val="006B3BAE"/>
    <w:rsid w:val="006B4580"/>
    <w:rsid w:val="006B48C6"/>
    <w:rsid w:val="006B4A41"/>
    <w:rsid w:val="006B59F7"/>
    <w:rsid w:val="006B5A25"/>
    <w:rsid w:val="006B5EBA"/>
    <w:rsid w:val="006B633E"/>
    <w:rsid w:val="006B662E"/>
    <w:rsid w:val="006B678B"/>
    <w:rsid w:val="006B6837"/>
    <w:rsid w:val="006B6890"/>
    <w:rsid w:val="006C0E97"/>
    <w:rsid w:val="006C0F7A"/>
    <w:rsid w:val="006C18A7"/>
    <w:rsid w:val="006C2820"/>
    <w:rsid w:val="006C3B4A"/>
    <w:rsid w:val="006C40AC"/>
    <w:rsid w:val="006C47C1"/>
    <w:rsid w:val="006C4F22"/>
    <w:rsid w:val="006C69B0"/>
    <w:rsid w:val="006C6BD1"/>
    <w:rsid w:val="006C6ED0"/>
    <w:rsid w:val="006C74D1"/>
    <w:rsid w:val="006D0BC5"/>
    <w:rsid w:val="006D1308"/>
    <w:rsid w:val="006D1957"/>
    <w:rsid w:val="006D19CA"/>
    <w:rsid w:val="006D1A92"/>
    <w:rsid w:val="006D2A0A"/>
    <w:rsid w:val="006D2EF4"/>
    <w:rsid w:val="006D47C7"/>
    <w:rsid w:val="006D4CA4"/>
    <w:rsid w:val="006D5869"/>
    <w:rsid w:val="006D6BF6"/>
    <w:rsid w:val="006D7221"/>
    <w:rsid w:val="006D736A"/>
    <w:rsid w:val="006E005D"/>
    <w:rsid w:val="006E0BF3"/>
    <w:rsid w:val="006E0ED0"/>
    <w:rsid w:val="006E17FF"/>
    <w:rsid w:val="006E26EF"/>
    <w:rsid w:val="006E375F"/>
    <w:rsid w:val="006E4688"/>
    <w:rsid w:val="006E5340"/>
    <w:rsid w:val="006E5343"/>
    <w:rsid w:val="006E55E3"/>
    <w:rsid w:val="006E564E"/>
    <w:rsid w:val="006E6F0A"/>
    <w:rsid w:val="006E79C2"/>
    <w:rsid w:val="006E7E4E"/>
    <w:rsid w:val="006E7EB5"/>
    <w:rsid w:val="006F02BE"/>
    <w:rsid w:val="006F15D6"/>
    <w:rsid w:val="006F2B62"/>
    <w:rsid w:val="006F3398"/>
    <w:rsid w:val="006F6286"/>
    <w:rsid w:val="006F6982"/>
    <w:rsid w:val="006F707A"/>
    <w:rsid w:val="006F7998"/>
    <w:rsid w:val="007001FA"/>
    <w:rsid w:val="00700227"/>
    <w:rsid w:val="00701109"/>
    <w:rsid w:val="0070158E"/>
    <w:rsid w:val="00701720"/>
    <w:rsid w:val="0070186E"/>
    <w:rsid w:val="007022D1"/>
    <w:rsid w:val="0070272E"/>
    <w:rsid w:val="00702C87"/>
    <w:rsid w:val="00704D5D"/>
    <w:rsid w:val="007050D2"/>
    <w:rsid w:val="00705464"/>
    <w:rsid w:val="007060F4"/>
    <w:rsid w:val="00706FE1"/>
    <w:rsid w:val="00710126"/>
    <w:rsid w:val="007102C4"/>
    <w:rsid w:val="007104DC"/>
    <w:rsid w:val="00711C0F"/>
    <w:rsid w:val="00711C54"/>
    <w:rsid w:val="00712263"/>
    <w:rsid w:val="00712505"/>
    <w:rsid w:val="007132AE"/>
    <w:rsid w:val="007135A8"/>
    <w:rsid w:val="00713F87"/>
    <w:rsid w:val="00714994"/>
    <w:rsid w:val="00714B8D"/>
    <w:rsid w:val="007155C5"/>
    <w:rsid w:val="00715961"/>
    <w:rsid w:val="00715FA9"/>
    <w:rsid w:val="00716C06"/>
    <w:rsid w:val="00717F67"/>
    <w:rsid w:val="0072181B"/>
    <w:rsid w:val="007218C9"/>
    <w:rsid w:val="0072326B"/>
    <w:rsid w:val="00723D40"/>
    <w:rsid w:val="00723ED8"/>
    <w:rsid w:val="0072541E"/>
    <w:rsid w:val="0072599D"/>
    <w:rsid w:val="00725D72"/>
    <w:rsid w:val="007268A7"/>
    <w:rsid w:val="00727DBB"/>
    <w:rsid w:val="007306CA"/>
    <w:rsid w:val="007322AC"/>
    <w:rsid w:val="0073261A"/>
    <w:rsid w:val="007326C0"/>
    <w:rsid w:val="00732AFD"/>
    <w:rsid w:val="0073391E"/>
    <w:rsid w:val="00733D09"/>
    <w:rsid w:val="00734211"/>
    <w:rsid w:val="007353B9"/>
    <w:rsid w:val="007355A5"/>
    <w:rsid w:val="007367C2"/>
    <w:rsid w:val="00736F7E"/>
    <w:rsid w:val="007371BB"/>
    <w:rsid w:val="00737319"/>
    <w:rsid w:val="007375B7"/>
    <w:rsid w:val="00741B06"/>
    <w:rsid w:val="0074289B"/>
    <w:rsid w:val="00742E06"/>
    <w:rsid w:val="00742F9D"/>
    <w:rsid w:val="007431E1"/>
    <w:rsid w:val="00743497"/>
    <w:rsid w:val="007441CA"/>
    <w:rsid w:val="00744718"/>
    <w:rsid w:val="00744E90"/>
    <w:rsid w:val="007459A4"/>
    <w:rsid w:val="00745BEE"/>
    <w:rsid w:val="00746453"/>
    <w:rsid w:val="0074649C"/>
    <w:rsid w:val="00746723"/>
    <w:rsid w:val="00747C26"/>
    <w:rsid w:val="00747CFA"/>
    <w:rsid w:val="00750741"/>
    <w:rsid w:val="00750DFE"/>
    <w:rsid w:val="00750F63"/>
    <w:rsid w:val="007515FF"/>
    <w:rsid w:val="00751BF5"/>
    <w:rsid w:val="00751D8B"/>
    <w:rsid w:val="007526D6"/>
    <w:rsid w:val="007529AB"/>
    <w:rsid w:val="00752B13"/>
    <w:rsid w:val="00753FB1"/>
    <w:rsid w:val="0075415B"/>
    <w:rsid w:val="00754496"/>
    <w:rsid w:val="00754875"/>
    <w:rsid w:val="007551F4"/>
    <w:rsid w:val="00755DC3"/>
    <w:rsid w:val="00755DCE"/>
    <w:rsid w:val="00755E45"/>
    <w:rsid w:val="00755EC2"/>
    <w:rsid w:val="0075602E"/>
    <w:rsid w:val="00756136"/>
    <w:rsid w:val="007568D1"/>
    <w:rsid w:val="007569E9"/>
    <w:rsid w:val="00756C5D"/>
    <w:rsid w:val="00757B22"/>
    <w:rsid w:val="00757FA5"/>
    <w:rsid w:val="0076293D"/>
    <w:rsid w:val="00764382"/>
    <w:rsid w:val="00764820"/>
    <w:rsid w:val="0076524C"/>
    <w:rsid w:val="00766BCE"/>
    <w:rsid w:val="00767905"/>
    <w:rsid w:val="00770617"/>
    <w:rsid w:val="007706F0"/>
    <w:rsid w:val="007708F6"/>
    <w:rsid w:val="00770BB7"/>
    <w:rsid w:val="00770C3D"/>
    <w:rsid w:val="00770D33"/>
    <w:rsid w:val="0077200C"/>
    <w:rsid w:val="00773876"/>
    <w:rsid w:val="00774694"/>
    <w:rsid w:val="00775222"/>
    <w:rsid w:val="00776954"/>
    <w:rsid w:val="00777D9D"/>
    <w:rsid w:val="00781509"/>
    <w:rsid w:val="007817DF"/>
    <w:rsid w:val="007819C6"/>
    <w:rsid w:val="00782107"/>
    <w:rsid w:val="0078259F"/>
    <w:rsid w:val="0078269E"/>
    <w:rsid w:val="00782C06"/>
    <w:rsid w:val="00783AB9"/>
    <w:rsid w:val="00784327"/>
    <w:rsid w:val="00784B15"/>
    <w:rsid w:val="00786422"/>
    <w:rsid w:val="00787026"/>
    <w:rsid w:val="00787EA5"/>
    <w:rsid w:val="00790138"/>
    <w:rsid w:val="0079028E"/>
    <w:rsid w:val="00790665"/>
    <w:rsid w:val="00791676"/>
    <w:rsid w:val="007925CE"/>
    <w:rsid w:val="007932F0"/>
    <w:rsid w:val="007936CE"/>
    <w:rsid w:val="00793CFB"/>
    <w:rsid w:val="00794FB9"/>
    <w:rsid w:val="00796338"/>
    <w:rsid w:val="0079746D"/>
    <w:rsid w:val="00797E88"/>
    <w:rsid w:val="00797E9B"/>
    <w:rsid w:val="00797F7B"/>
    <w:rsid w:val="00797F7E"/>
    <w:rsid w:val="007A1F32"/>
    <w:rsid w:val="007A20BC"/>
    <w:rsid w:val="007A281C"/>
    <w:rsid w:val="007A536D"/>
    <w:rsid w:val="007A5544"/>
    <w:rsid w:val="007A5757"/>
    <w:rsid w:val="007A5FDE"/>
    <w:rsid w:val="007A6536"/>
    <w:rsid w:val="007A6BA4"/>
    <w:rsid w:val="007A6C46"/>
    <w:rsid w:val="007A7DBB"/>
    <w:rsid w:val="007B0478"/>
    <w:rsid w:val="007B23CD"/>
    <w:rsid w:val="007B2BCB"/>
    <w:rsid w:val="007B3102"/>
    <w:rsid w:val="007B3BE0"/>
    <w:rsid w:val="007B470E"/>
    <w:rsid w:val="007B4B70"/>
    <w:rsid w:val="007B55D0"/>
    <w:rsid w:val="007B5636"/>
    <w:rsid w:val="007B5739"/>
    <w:rsid w:val="007B5EE4"/>
    <w:rsid w:val="007B6287"/>
    <w:rsid w:val="007B6C25"/>
    <w:rsid w:val="007C0FB4"/>
    <w:rsid w:val="007C19CA"/>
    <w:rsid w:val="007C1CAE"/>
    <w:rsid w:val="007C3823"/>
    <w:rsid w:val="007C3FB9"/>
    <w:rsid w:val="007C4230"/>
    <w:rsid w:val="007C4AB0"/>
    <w:rsid w:val="007C5564"/>
    <w:rsid w:val="007C55E7"/>
    <w:rsid w:val="007C5F72"/>
    <w:rsid w:val="007C6A8C"/>
    <w:rsid w:val="007D0267"/>
    <w:rsid w:val="007D0930"/>
    <w:rsid w:val="007D1DC0"/>
    <w:rsid w:val="007D3D04"/>
    <w:rsid w:val="007D4084"/>
    <w:rsid w:val="007D4335"/>
    <w:rsid w:val="007D52AF"/>
    <w:rsid w:val="007D57AE"/>
    <w:rsid w:val="007D6B09"/>
    <w:rsid w:val="007D7FE4"/>
    <w:rsid w:val="007E2105"/>
    <w:rsid w:val="007E22E8"/>
    <w:rsid w:val="007E2484"/>
    <w:rsid w:val="007E30AD"/>
    <w:rsid w:val="007E3B41"/>
    <w:rsid w:val="007E4212"/>
    <w:rsid w:val="007E458D"/>
    <w:rsid w:val="007E4B21"/>
    <w:rsid w:val="007E4F13"/>
    <w:rsid w:val="007E5240"/>
    <w:rsid w:val="007E5ACE"/>
    <w:rsid w:val="007E6296"/>
    <w:rsid w:val="007E6684"/>
    <w:rsid w:val="007F0C61"/>
    <w:rsid w:val="007F1CBE"/>
    <w:rsid w:val="007F25AD"/>
    <w:rsid w:val="007F25F6"/>
    <w:rsid w:val="007F48B9"/>
    <w:rsid w:val="007F5C74"/>
    <w:rsid w:val="007F623A"/>
    <w:rsid w:val="007F7A15"/>
    <w:rsid w:val="007F7EC1"/>
    <w:rsid w:val="008007AC"/>
    <w:rsid w:val="00801429"/>
    <w:rsid w:val="008019AB"/>
    <w:rsid w:val="00802E91"/>
    <w:rsid w:val="00803792"/>
    <w:rsid w:val="00804D20"/>
    <w:rsid w:val="0080565F"/>
    <w:rsid w:val="0080582A"/>
    <w:rsid w:val="00805CD4"/>
    <w:rsid w:val="00805E56"/>
    <w:rsid w:val="00806B78"/>
    <w:rsid w:val="008070D3"/>
    <w:rsid w:val="00807717"/>
    <w:rsid w:val="00807C6A"/>
    <w:rsid w:val="00810789"/>
    <w:rsid w:val="008107F8"/>
    <w:rsid w:val="00810D89"/>
    <w:rsid w:val="00811CC8"/>
    <w:rsid w:val="00812CF5"/>
    <w:rsid w:val="00813942"/>
    <w:rsid w:val="00813BC3"/>
    <w:rsid w:val="008153F1"/>
    <w:rsid w:val="008159C6"/>
    <w:rsid w:val="00815C16"/>
    <w:rsid w:val="008164DC"/>
    <w:rsid w:val="008177A0"/>
    <w:rsid w:val="00820FE8"/>
    <w:rsid w:val="00821602"/>
    <w:rsid w:val="008216D3"/>
    <w:rsid w:val="00822A79"/>
    <w:rsid w:val="00822CD8"/>
    <w:rsid w:val="00822D7F"/>
    <w:rsid w:val="00823BCA"/>
    <w:rsid w:val="00823F00"/>
    <w:rsid w:val="00824F84"/>
    <w:rsid w:val="008252ED"/>
    <w:rsid w:val="00825D18"/>
    <w:rsid w:val="008314B2"/>
    <w:rsid w:val="008315DC"/>
    <w:rsid w:val="00831DEE"/>
    <w:rsid w:val="008328F4"/>
    <w:rsid w:val="00832F7F"/>
    <w:rsid w:val="0083357C"/>
    <w:rsid w:val="00833809"/>
    <w:rsid w:val="0083470D"/>
    <w:rsid w:val="00834B4E"/>
    <w:rsid w:val="00834CF7"/>
    <w:rsid w:val="00834EA1"/>
    <w:rsid w:val="0083501F"/>
    <w:rsid w:val="00835122"/>
    <w:rsid w:val="008354A1"/>
    <w:rsid w:val="00835E15"/>
    <w:rsid w:val="00837743"/>
    <w:rsid w:val="008377AA"/>
    <w:rsid w:val="0084020D"/>
    <w:rsid w:val="008409B4"/>
    <w:rsid w:val="0084291E"/>
    <w:rsid w:val="00842A79"/>
    <w:rsid w:val="008431C1"/>
    <w:rsid w:val="008436D0"/>
    <w:rsid w:val="00844FFB"/>
    <w:rsid w:val="00845566"/>
    <w:rsid w:val="00847128"/>
    <w:rsid w:val="0085077B"/>
    <w:rsid w:val="00851513"/>
    <w:rsid w:val="008518CE"/>
    <w:rsid w:val="008534AA"/>
    <w:rsid w:val="008540B2"/>
    <w:rsid w:val="00854C9C"/>
    <w:rsid w:val="008551DB"/>
    <w:rsid w:val="008556F3"/>
    <w:rsid w:val="00855DB8"/>
    <w:rsid w:val="00856141"/>
    <w:rsid w:val="00856F8A"/>
    <w:rsid w:val="00857A3F"/>
    <w:rsid w:val="00861C20"/>
    <w:rsid w:val="00861E40"/>
    <w:rsid w:val="008627A7"/>
    <w:rsid w:val="00862C83"/>
    <w:rsid w:val="008638E2"/>
    <w:rsid w:val="0086494E"/>
    <w:rsid w:val="00865045"/>
    <w:rsid w:val="008653F9"/>
    <w:rsid w:val="00865C3C"/>
    <w:rsid w:val="008661AB"/>
    <w:rsid w:val="00867788"/>
    <w:rsid w:val="008702E9"/>
    <w:rsid w:val="008713DB"/>
    <w:rsid w:val="008715AA"/>
    <w:rsid w:val="00871ACE"/>
    <w:rsid w:val="008723AE"/>
    <w:rsid w:val="0087338A"/>
    <w:rsid w:val="00873A25"/>
    <w:rsid w:val="00874006"/>
    <w:rsid w:val="0087412A"/>
    <w:rsid w:val="00874897"/>
    <w:rsid w:val="00874A80"/>
    <w:rsid w:val="00875ADD"/>
    <w:rsid w:val="0087662E"/>
    <w:rsid w:val="00876DB0"/>
    <w:rsid w:val="0087790E"/>
    <w:rsid w:val="008803C8"/>
    <w:rsid w:val="00880B04"/>
    <w:rsid w:val="00880FA7"/>
    <w:rsid w:val="00882204"/>
    <w:rsid w:val="00882403"/>
    <w:rsid w:val="00883AE9"/>
    <w:rsid w:val="0088407E"/>
    <w:rsid w:val="008840C6"/>
    <w:rsid w:val="008842C6"/>
    <w:rsid w:val="00885825"/>
    <w:rsid w:val="00885E5F"/>
    <w:rsid w:val="0088659C"/>
    <w:rsid w:val="00890381"/>
    <w:rsid w:val="008905A6"/>
    <w:rsid w:val="00890705"/>
    <w:rsid w:val="00890986"/>
    <w:rsid w:val="00890E83"/>
    <w:rsid w:val="008914A0"/>
    <w:rsid w:val="00891550"/>
    <w:rsid w:val="008917F8"/>
    <w:rsid w:val="00891B38"/>
    <w:rsid w:val="008920BA"/>
    <w:rsid w:val="00892183"/>
    <w:rsid w:val="00893A79"/>
    <w:rsid w:val="00893BDD"/>
    <w:rsid w:val="00893E4B"/>
    <w:rsid w:val="00894A91"/>
    <w:rsid w:val="008956C1"/>
    <w:rsid w:val="00895A26"/>
    <w:rsid w:val="0089658E"/>
    <w:rsid w:val="00897A3C"/>
    <w:rsid w:val="008A07E6"/>
    <w:rsid w:val="008A09AA"/>
    <w:rsid w:val="008A22E1"/>
    <w:rsid w:val="008A32E1"/>
    <w:rsid w:val="008A3423"/>
    <w:rsid w:val="008A40DF"/>
    <w:rsid w:val="008A421A"/>
    <w:rsid w:val="008A6645"/>
    <w:rsid w:val="008B01C6"/>
    <w:rsid w:val="008B0B64"/>
    <w:rsid w:val="008B11A7"/>
    <w:rsid w:val="008B11C3"/>
    <w:rsid w:val="008B1D35"/>
    <w:rsid w:val="008B1D66"/>
    <w:rsid w:val="008B2088"/>
    <w:rsid w:val="008B2188"/>
    <w:rsid w:val="008B2AF0"/>
    <w:rsid w:val="008B3FE8"/>
    <w:rsid w:val="008B46D8"/>
    <w:rsid w:val="008B482C"/>
    <w:rsid w:val="008B4ACF"/>
    <w:rsid w:val="008B4ECF"/>
    <w:rsid w:val="008B5041"/>
    <w:rsid w:val="008B5434"/>
    <w:rsid w:val="008B57D0"/>
    <w:rsid w:val="008B6026"/>
    <w:rsid w:val="008B6F30"/>
    <w:rsid w:val="008B74F4"/>
    <w:rsid w:val="008C048A"/>
    <w:rsid w:val="008C0AA2"/>
    <w:rsid w:val="008C0ED4"/>
    <w:rsid w:val="008C1BBD"/>
    <w:rsid w:val="008C2BAC"/>
    <w:rsid w:val="008C30F4"/>
    <w:rsid w:val="008C3CAE"/>
    <w:rsid w:val="008C404F"/>
    <w:rsid w:val="008C44E6"/>
    <w:rsid w:val="008C517E"/>
    <w:rsid w:val="008C54BE"/>
    <w:rsid w:val="008C62A1"/>
    <w:rsid w:val="008C6D29"/>
    <w:rsid w:val="008C7124"/>
    <w:rsid w:val="008C774E"/>
    <w:rsid w:val="008C7AE8"/>
    <w:rsid w:val="008D0C74"/>
    <w:rsid w:val="008D110C"/>
    <w:rsid w:val="008D14CD"/>
    <w:rsid w:val="008D1687"/>
    <w:rsid w:val="008D3E7A"/>
    <w:rsid w:val="008D3E91"/>
    <w:rsid w:val="008D3F48"/>
    <w:rsid w:val="008D43DF"/>
    <w:rsid w:val="008D4BAF"/>
    <w:rsid w:val="008D5934"/>
    <w:rsid w:val="008D5A56"/>
    <w:rsid w:val="008D6602"/>
    <w:rsid w:val="008D6DDD"/>
    <w:rsid w:val="008D6F61"/>
    <w:rsid w:val="008E0496"/>
    <w:rsid w:val="008E0840"/>
    <w:rsid w:val="008E184F"/>
    <w:rsid w:val="008E1E1C"/>
    <w:rsid w:val="008E27E9"/>
    <w:rsid w:val="008E3903"/>
    <w:rsid w:val="008E6741"/>
    <w:rsid w:val="008E69A6"/>
    <w:rsid w:val="008E6E93"/>
    <w:rsid w:val="008E7632"/>
    <w:rsid w:val="008E7788"/>
    <w:rsid w:val="008F00AF"/>
    <w:rsid w:val="008F02B1"/>
    <w:rsid w:val="008F0B33"/>
    <w:rsid w:val="008F1442"/>
    <w:rsid w:val="008F186F"/>
    <w:rsid w:val="008F29A7"/>
    <w:rsid w:val="008F2BBD"/>
    <w:rsid w:val="008F3777"/>
    <w:rsid w:val="008F6D8B"/>
    <w:rsid w:val="008F7257"/>
    <w:rsid w:val="008F7711"/>
    <w:rsid w:val="008F7792"/>
    <w:rsid w:val="008F7C3B"/>
    <w:rsid w:val="00900ECF"/>
    <w:rsid w:val="0090183B"/>
    <w:rsid w:val="00902BA5"/>
    <w:rsid w:val="00902F53"/>
    <w:rsid w:val="009031DE"/>
    <w:rsid w:val="00903EEE"/>
    <w:rsid w:val="0090428B"/>
    <w:rsid w:val="00905421"/>
    <w:rsid w:val="00905813"/>
    <w:rsid w:val="009071B2"/>
    <w:rsid w:val="00907EC2"/>
    <w:rsid w:val="0091337C"/>
    <w:rsid w:val="00913AF9"/>
    <w:rsid w:val="00913F3C"/>
    <w:rsid w:val="009143E6"/>
    <w:rsid w:val="009144FB"/>
    <w:rsid w:val="00914EF1"/>
    <w:rsid w:val="00915DA8"/>
    <w:rsid w:val="00916251"/>
    <w:rsid w:val="00916259"/>
    <w:rsid w:val="00916547"/>
    <w:rsid w:val="009168C3"/>
    <w:rsid w:val="00917A3B"/>
    <w:rsid w:val="00920567"/>
    <w:rsid w:val="009217F1"/>
    <w:rsid w:val="00923022"/>
    <w:rsid w:val="00923758"/>
    <w:rsid w:val="00923D94"/>
    <w:rsid w:val="00923F14"/>
    <w:rsid w:val="00924D64"/>
    <w:rsid w:val="00925C75"/>
    <w:rsid w:val="009265F0"/>
    <w:rsid w:val="00926C19"/>
    <w:rsid w:val="00926CA1"/>
    <w:rsid w:val="0092751A"/>
    <w:rsid w:val="009275F0"/>
    <w:rsid w:val="00927FE5"/>
    <w:rsid w:val="0093043D"/>
    <w:rsid w:val="00930987"/>
    <w:rsid w:val="00931342"/>
    <w:rsid w:val="00931990"/>
    <w:rsid w:val="009325F3"/>
    <w:rsid w:val="009327F4"/>
    <w:rsid w:val="00932A9A"/>
    <w:rsid w:val="0093379D"/>
    <w:rsid w:val="00933A6A"/>
    <w:rsid w:val="00933E02"/>
    <w:rsid w:val="00934734"/>
    <w:rsid w:val="00935106"/>
    <w:rsid w:val="00936BE8"/>
    <w:rsid w:val="00937169"/>
    <w:rsid w:val="009378D7"/>
    <w:rsid w:val="00937DC3"/>
    <w:rsid w:val="00940214"/>
    <w:rsid w:val="009415EC"/>
    <w:rsid w:val="00941EF3"/>
    <w:rsid w:val="009420FD"/>
    <w:rsid w:val="00942E73"/>
    <w:rsid w:val="00943526"/>
    <w:rsid w:val="0094369E"/>
    <w:rsid w:val="0094386D"/>
    <w:rsid w:val="009439A7"/>
    <w:rsid w:val="00943B10"/>
    <w:rsid w:val="00943EA5"/>
    <w:rsid w:val="0094466E"/>
    <w:rsid w:val="009448B6"/>
    <w:rsid w:val="00944911"/>
    <w:rsid w:val="00944A3F"/>
    <w:rsid w:val="00944BCA"/>
    <w:rsid w:val="00945410"/>
    <w:rsid w:val="00945413"/>
    <w:rsid w:val="0094553F"/>
    <w:rsid w:val="00945B0F"/>
    <w:rsid w:val="00945B95"/>
    <w:rsid w:val="0094771C"/>
    <w:rsid w:val="0094787B"/>
    <w:rsid w:val="00947F17"/>
    <w:rsid w:val="00950739"/>
    <w:rsid w:val="00951BC9"/>
    <w:rsid w:val="00951DF7"/>
    <w:rsid w:val="00952749"/>
    <w:rsid w:val="00952A35"/>
    <w:rsid w:val="0095322A"/>
    <w:rsid w:val="0095334B"/>
    <w:rsid w:val="00953B7F"/>
    <w:rsid w:val="009542E0"/>
    <w:rsid w:val="0095511D"/>
    <w:rsid w:val="00955CFC"/>
    <w:rsid w:val="00955DE3"/>
    <w:rsid w:val="00956BEB"/>
    <w:rsid w:val="00957170"/>
    <w:rsid w:val="009579AD"/>
    <w:rsid w:val="00957F97"/>
    <w:rsid w:val="0096049C"/>
    <w:rsid w:val="00962112"/>
    <w:rsid w:val="009627F7"/>
    <w:rsid w:val="00962AA1"/>
    <w:rsid w:val="00962EA2"/>
    <w:rsid w:val="009633B5"/>
    <w:rsid w:val="00966D4F"/>
    <w:rsid w:val="00966D74"/>
    <w:rsid w:val="00966F8C"/>
    <w:rsid w:val="009672F3"/>
    <w:rsid w:val="009674DE"/>
    <w:rsid w:val="009679B2"/>
    <w:rsid w:val="00970AA8"/>
    <w:rsid w:val="00971348"/>
    <w:rsid w:val="009724B0"/>
    <w:rsid w:val="009724FD"/>
    <w:rsid w:val="00972D1B"/>
    <w:rsid w:val="00973177"/>
    <w:rsid w:val="009734CB"/>
    <w:rsid w:val="00973A85"/>
    <w:rsid w:val="00974392"/>
    <w:rsid w:val="009745B0"/>
    <w:rsid w:val="00974F1F"/>
    <w:rsid w:val="009756FB"/>
    <w:rsid w:val="009757FD"/>
    <w:rsid w:val="00975989"/>
    <w:rsid w:val="00975AC1"/>
    <w:rsid w:val="009763B7"/>
    <w:rsid w:val="0097647C"/>
    <w:rsid w:val="00976E1C"/>
    <w:rsid w:val="00977476"/>
    <w:rsid w:val="0097795A"/>
    <w:rsid w:val="009806C9"/>
    <w:rsid w:val="00981065"/>
    <w:rsid w:val="00981B98"/>
    <w:rsid w:val="00981C4C"/>
    <w:rsid w:val="00981FA2"/>
    <w:rsid w:val="009827F5"/>
    <w:rsid w:val="0098400B"/>
    <w:rsid w:val="00984424"/>
    <w:rsid w:val="0098515E"/>
    <w:rsid w:val="00985313"/>
    <w:rsid w:val="0098533B"/>
    <w:rsid w:val="00986312"/>
    <w:rsid w:val="00986673"/>
    <w:rsid w:val="00987535"/>
    <w:rsid w:val="00990606"/>
    <w:rsid w:val="00990B28"/>
    <w:rsid w:val="00990F54"/>
    <w:rsid w:val="00991768"/>
    <w:rsid w:val="00992272"/>
    <w:rsid w:val="009954A1"/>
    <w:rsid w:val="00995B08"/>
    <w:rsid w:val="00995E6F"/>
    <w:rsid w:val="00996A48"/>
    <w:rsid w:val="00996C80"/>
    <w:rsid w:val="00997530"/>
    <w:rsid w:val="009A1268"/>
    <w:rsid w:val="009A13E1"/>
    <w:rsid w:val="009A1C40"/>
    <w:rsid w:val="009A2956"/>
    <w:rsid w:val="009A2E60"/>
    <w:rsid w:val="009A2ED3"/>
    <w:rsid w:val="009A3078"/>
    <w:rsid w:val="009A3476"/>
    <w:rsid w:val="009A3C94"/>
    <w:rsid w:val="009A420A"/>
    <w:rsid w:val="009A5458"/>
    <w:rsid w:val="009A57A8"/>
    <w:rsid w:val="009A597A"/>
    <w:rsid w:val="009B0268"/>
    <w:rsid w:val="009B261B"/>
    <w:rsid w:val="009B3210"/>
    <w:rsid w:val="009B331A"/>
    <w:rsid w:val="009B3331"/>
    <w:rsid w:val="009B4A23"/>
    <w:rsid w:val="009B4B24"/>
    <w:rsid w:val="009B4D03"/>
    <w:rsid w:val="009B4D6B"/>
    <w:rsid w:val="009B4E4D"/>
    <w:rsid w:val="009B4F29"/>
    <w:rsid w:val="009B63C5"/>
    <w:rsid w:val="009B70CA"/>
    <w:rsid w:val="009B7D43"/>
    <w:rsid w:val="009B7FCB"/>
    <w:rsid w:val="009C0DCB"/>
    <w:rsid w:val="009C0F3C"/>
    <w:rsid w:val="009C111A"/>
    <w:rsid w:val="009C2F5D"/>
    <w:rsid w:val="009C3F1A"/>
    <w:rsid w:val="009C42B4"/>
    <w:rsid w:val="009C4ECF"/>
    <w:rsid w:val="009C6428"/>
    <w:rsid w:val="009C6C61"/>
    <w:rsid w:val="009C6E58"/>
    <w:rsid w:val="009D20E4"/>
    <w:rsid w:val="009D3282"/>
    <w:rsid w:val="009D3912"/>
    <w:rsid w:val="009D4254"/>
    <w:rsid w:val="009D4CA6"/>
    <w:rsid w:val="009D4ED4"/>
    <w:rsid w:val="009D4F6D"/>
    <w:rsid w:val="009D54CC"/>
    <w:rsid w:val="009D59B4"/>
    <w:rsid w:val="009D5A34"/>
    <w:rsid w:val="009D5B24"/>
    <w:rsid w:val="009D5F64"/>
    <w:rsid w:val="009D5F9A"/>
    <w:rsid w:val="009D6278"/>
    <w:rsid w:val="009D7738"/>
    <w:rsid w:val="009E023E"/>
    <w:rsid w:val="009E02A8"/>
    <w:rsid w:val="009E10B7"/>
    <w:rsid w:val="009E2FAE"/>
    <w:rsid w:val="009E2FF1"/>
    <w:rsid w:val="009E3B4F"/>
    <w:rsid w:val="009E4260"/>
    <w:rsid w:val="009E48E3"/>
    <w:rsid w:val="009E4F8D"/>
    <w:rsid w:val="009E6C5E"/>
    <w:rsid w:val="009E6DD7"/>
    <w:rsid w:val="009E6EE6"/>
    <w:rsid w:val="009E7FEE"/>
    <w:rsid w:val="009F14B0"/>
    <w:rsid w:val="009F1EBD"/>
    <w:rsid w:val="009F203F"/>
    <w:rsid w:val="009F2A64"/>
    <w:rsid w:val="009F2AFF"/>
    <w:rsid w:val="009F33E7"/>
    <w:rsid w:val="009F4276"/>
    <w:rsid w:val="009F5F3E"/>
    <w:rsid w:val="009F6FF6"/>
    <w:rsid w:val="009F7461"/>
    <w:rsid w:val="009F79EB"/>
    <w:rsid w:val="009F7CE7"/>
    <w:rsid w:val="00A010F9"/>
    <w:rsid w:val="00A0153E"/>
    <w:rsid w:val="00A015AF"/>
    <w:rsid w:val="00A015FA"/>
    <w:rsid w:val="00A01675"/>
    <w:rsid w:val="00A017F5"/>
    <w:rsid w:val="00A022A3"/>
    <w:rsid w:val="00A02695"/>
    <w:rsid w:val="00A038C1"/>
    <w:rsid w:val="00A04AE6"/>
    <w:rsid w:val="00A04ED9"/>
    <w:rsid w:val="00A05473"/>
    <w:rsid w:val="00A05A19"/>
    <w:rsid w:val="00A06AC5"/>
    <w:rsid w:val="00A06D1E"/>
    <w:rsid w:val="00A0798B"/>
    <w:rsid w:val="00A10998"/>
    <w:rsid w:val="00A11055"/>
    <w:rsid w:val="00A12D1A"/>
    <w:rsid w:val="00A12F22"/>
    <w:rsid w:val="00A147F0"/>
    <w:rsid w:val="00A1544E"/>
    <w:rsid w:val="00A15BAF"/>
    <w:rsid w:val="00A16A45"/>
    <w:rsid w:val="00A200E2"/>
    <w:rsid w:val="00A20598"/>
    <w:rsid w:val="00A20DA9"/>
    <w:rsid w:val="00A20F5F"/>
    <w:rsid w:val="00A2257A"/>
    <w:rsid w:val="00A22F61"/>
    <w:rsid w:val="00A24092"/>
    <w:rsid w:val="00A24709"/>
    <w:rsid w:val="00A2472F"/>
    <w:rsid w:val="00A2493C"/>
    <w:rsid w:val="00A24A87"/>
    <w:rsid w:val="00A24ABF"/>
    <w:rsid w:val="00A24B09"/>
    <w:rsid w:val="00A25E68"/>
    <w:rsid w:val="00A26224"/>
    <w:rsid w:val="00A27B73"/>
    <w:rsid w:val="00A3073A"/>
    <w:rsid w:val="00A326C7"/>
    <w:rsid w:val="00A32DCB"/>
    <w:rsid w:val="00A33448"/>
    <w:rsid w:val="00A33F33"/>
    <w:rsid w:val="00A34302"/>
    <w:rsid w:val="00A34B58"/>
    <w:rsid w:val="00A34C8B"/>
    <w:rsid w:val="00A34C94"/>
    <w:rsid w:val="00A3576D"/>
    <w:rsid w:val="00A359DE"/>
    <w:rsid w:val="00A35B88"/>
    <w:rsid w:val="00A364CE"/>
    <w:rsid w:val="00A3705B"/>
    <w:rsid w:val="00A37E66"/>
    <w:rsid w:val="00A40032"/>
    <w:rsid w:val="00A404B1"/>
    <w:rsid w:val="00A40B28"/>
    <w:rsid w:val="00A40D49"/>
    <w:rsid w:val="00A413DF"/>
    <w:rsid w:val="00A41720"/>
    <w:rsid w:val="00A4250C"/>
    <w:rsid w:val="00A431CB"/>
    <w:rsid w:val="00A45BF9"/>
    <w:rsid w:val="00A473B7"/>
    <w:rsid w:val="00A478BF"/>
    <w:rsid w:val="00A503E7"/>
    <w:rsid w:val="00A5095F"/>
    <w:rsid w:val="00A527DA"/>
    <w:rsid w:val="00A5293C"/>
    <w:rsid w:val="00A53607"/>
    <w:rsid w:val="00A5406D"/>
    <w:rsid w:val="00A547DB"/>
    <w:rsid w:val="00A55EF2"/>
    <w:rsid w:val="00A563EB"/>
    <w:rsid w:val="00A568AC"/>
    <w:rsid w:val="00A5728A"/>
    <w:rsid w:val="00A577B7"/>
    <w:rsid w:val="00A57EAC"/>
    <w:rsid w:val="00A600A8"/>
    <w:rsid w:val="00A60225"/>
    <w:rsid w:val="00A6037E"/>
    <w:rsid w:val="00A61011"/>
    <w:rsid w:val="00A617D7"/>
    <w:rsid w:val="00A61BBF"/>
    <w:rsid w:val="00A61C9C"/>
    <w:rsid w:val="00A63135"/>
    <w:rsid w:val="00A633C5"/>
    <w:rsid w:val="00A63420"/>
    <w:rsid w:val="00A63EC5"/>
    <w:rsid w:val="00A651BD"/>
    <w:rsid w:val="00A6536C"/>
    <w:rsid w:val="00A67F55"/>
    <w:rsid w:val="00A7000A"/>
    <w:rsid w:val="00A70036"/>
    <w:rsid w:val="00A702A5"/>
    <w:rsid w:val="00A71496"/>
    <w:rsid w:val="00A719D2"/>
    <w:rsid w:val="00A71D40"/>
    <w:rsid w:val="00A731B8"/>
    <w:rsid w:val="00A73230"/>
    <w:rsid w:val="00A73697"/>
    <w:rsid w:val="00A74569"/>
    <w:rsid w:val="00A749EC"/>
    <w:rsid w:val="00A75E6D"/>
    <w:rsid w:val="00A7632B"/>
    <w:rsid w:val="00A7651B"/>
    <w:rsid w:val="00A768D9"/>
    <w:rsid w:val="00A76C8D"/>
    <w:rsid w:val="00A80F30"/>
    <w:rsid w:val="00A82870"/>
    <w:rsid w:val="00A82959"/>
    <w:rsid w:val="00A85312"/>
    <w:rsid w:val="00A8572A"/>
    <w:rsid w:val="00A85972"/>
    <w:rsid w:val="00A8696B"/>
    <w:rsid w:val="00A876F4"/>
    <w:rsid w:val="00A877C0"/>
    <w:rsid w:val="00A87C53"/>
    <w:rsid w:val="00A91E48"/>
    <w:rsid w:val="00A93DA3"/>
    <w:rsid w:val="00A94995"/>
    <w:rsid w:val="00A94EB2"/>
    <w:rsid w:val="00A9517E"/>
    <w:rsid w:val="00A97FE6"/>
    <w:rsid w:val="00AA17D3"/>
    <w:rsid w:val="00AA1F81"/>
    <w:rsid w:val="00AA2041"/>
    <w:rsid w:val="00AA227B"/>
    <w:rsid w:val="00AA2746"/>
    <w:rsid w:val="00AA2748"/>
    <w:rsid w:val="00AA2E3D"/>
    <w:rsid w:val="00AA2F01"/>
    <w:rsid w:val="00AA3B76"/>
    <w:rsid w:val="00AA5402"/>
    <w:rsid w:val="00AA5929"/>
    <w:rsid w:val="00AA64B0"/>
    <w:rsid w:val="00AA66AA"/>
    <w:rsid w:val="00AA72F1"/>
    <w:rsid w:val="00AA72FA"/>
    <w:rsid w:val="00AA75BC"/>
    <w:rsid w:val="00AB019E"/>
    <w:rsid w:val="00AB14FF"/>
    <w:rsid w:val="00AB1796"/>
    <w:rsid w:val="00AB1AB7"/>
    <w:rsid w:val="00AB327A"/>
    <w:rsid w:val="00AB33EA"/>
    <w:rsid w:val="00AB37FD"/>
    <w:rsid w:val="00AB3EC0"/>
    <w:rsid w:val="00AB3F56"/>
    <w:rsid w:val="00AB49F9"/>
    <w:rsid w:val="00AB57BA"/>
    <w:rsid w:val="00AB694F"/>
    <w:rsid w:val="00AB7268"/>
    <w:rsid w:val="00AC2471"/>
    <w:rsid w:val="00AC2DA2"/>
    <w:rsid w:val="00AC30B2"/>
    <w:rsid w:val="00AC375C"/>
    <w:rsid w:val="00AC4ACB"/>
    <w:rsid w:val="00AC4F79"/>
    <w:rsid w:val="00AC5B5A"/>
    <w:rsid w:val="00AD199C"/>
    <w:rsid w:val="00AD1C62"/>
    <w:rsid w:val="00AD20E6"/>
    <w:rsid w:val="00AD2A77"/>
    <w:rsid w:val="00AD2F9C"/>
    <w:rsid w:val="00AD3A4A"/>
    <w:rsid w:val="00AD3BF1"/>
    <w:rsid w:val="00AD4045"/>
    <w:rsid w:val="00AD4529"/>
    <w:rsid w:val="00AD6506"/>
    <w:rsid w:val="00AD716D"/>
    <w:rsid w:val="00AD7279"/>
    <w:rsid w:val="00AE09E0"/>
    <w:rsid w:val="00AE0E66"/>
    <w:rsid w:val="00AE0F3B"/>
    <w:rsid w:val="00AE136E"/>
    <w:rsid w:val="00AE31A1"/>
    <w:rsid w:val="00AE45D6"/>
    <w:rsid w:val="00AE499A"/>
    <w:rsid w:val="00AE63CD"/>
    <w:rsid w:val="00AF01EF"/>
    <w:rsid w:val="00AF049E"/>
    <w:rsid w:val="00AF290F"/>
    <w:rsid w:val="00AF3257"/>
    <w:rsid w:val="00AF3B20"/>
    <w:rsid w:val="00AF3E54"/>
    <w:rsid w:val="00AF3F3A"/>
    <w:rsid w:val="00AF4C9C"/>
    <w:rsid w:val="00AF5680"/>
    <w:rsid w:val="00AF5D65"/>
    <w:rsid w:val="00AF6904"/>
    <w:rsid w:val="00AF6BB6"/>
    <w:rsid w:val="00AF6E81"/>
    <w:rsid w:val="00AF76C9"/>
    <w:rsid w:val="00AF7CA8"/>
    <w:rsid w:val="00B00CC0"/>
    <w:rsid w:val="00B012C3"/>
    <w:rsid w:val="00B0173D"/>
    <w:rsid w:val="00B022C4"/>
    <w:rsid w:val="00B02872"/>
    <w:rsid w:val="00B028E1"/>
    <w:rsid w:val="00B036F8"/>
    <w:rsid w:val="00B04B15"/>
    <w:rsid w:val="00B04F0F"/>
    <w:rsid w:val="00B06027"/>
    <w:rsid w:val="00B066D3"/>
    <w:rsid w:val="00B07686"/>
    <w:rsid w:val="00B07965"/>
    <w:rsid w:val="00B07A28"/>
    <w:rsid w:val="00B07F36"/>
    <w:rsid w:val="00B11FC8"/>
    <w:rsid w:val="00B1279E"/>
    <w:rsid w:val="00B1298D"/>
    <w:rsid w:val="00B12A7F"/>
    <w:rsid w:val="00B12CBE"/>
    <w:rsid w:val="00B14030"/>
    <w:rsid w:val="00B15AB6"/>
    <w:rsid w:val="00B16936"/>
    <w:rsid w:val="00B16C6A"/>
    <w:rsid w:val="00B16E68"/>
    <w:rsid w:val="00B1787F"/>
    <w:rsid w:val="00B201D3"/>
    <w:rsid w:val="00B20E5C"/>
    <w:rsid w:val="00B2154E"/>
    <w:rsid w:val="00B22146"/>
    <w:rsid w:val="00B228C9"/>
    <w:rsid w:val="00B24461"/>
    <w:rsid w:val="00B24564"/>
    <w:rsid w:val="00B24D75"/>
    <w:rsid w:val="00B25315"/>
    <w:rsid w:val="00B26650"/>
    <w:rsid w:val="00B31DB5"/>
    <w:rsid w:val="00B31EC0"/>
    <w:rsid w:val="00B320D2"/>
    <w:rsid w:val="00B323E2"/>
    <w:rsid w:val="00B3297F"/>
    <w:rsid w:val="00B32BED"/>
    <w:rsid w:val="00B3329E"/>
    <w:rsid w:val="00B33EB3"/>
    <w:rsid w:val="00B3429C"/>
    <w:rsid w:val="00B34CEE"/>
    <w:rsid w:val="00B35F84"/>
    <w:rsid w:val="00B35FFF"/>
    <w:rsid w:val="00B368EB"/>
    <w:rsid w:val="00B36F53"/>
    <w:rsid w:val="00B3709F"/>
    <w:rsid w:val="00B374A9"/>
    <w:rsid w:val="00B42808"/>
    <w:rsid w:val="00B42D95"/>
    <w:rsid w:val="00B432F6"/>
    <w:rsid w:val="00B4396F"/>
    <w:rsid w:val="00B43C92"/>
    <w:rsid w:val="00B441AB"/>
    <w:rsid w:val="00B44E72"/>
    <w:rsid w:val="00B4599B"/>
    <w:rsid w:val="00B468FE"/>
    <w:rsid w:val="00B47531"/>
    <w:rsid w:val="00B477DF"/>
    <w:rsid w:val="00B47C94"/>
    <w:rsid w:val="00B47E64"/>
    <w:rsid w:val="00B5028A"/>
    <w:rsid w:val="00B502BC"/>
    <w:rsid w:val="00B511DE"/>
    <w:rsid w:val="00B51BA7"/>
    <w:rsid w:val="00B52A98"/>
    <w:rsid w:val="00B533DA"/>
    <w:rsid w:val="00B53F2B"/>
    <w:rsid w:val="00B53FBD"/>
    <w:rsid w:val="00B53FDA"/>
    <w:rsid w:val="00B54161"/>
    <w:rsid w:val="00B544B3"/>
    <w:rsid w:val="00B54CDC"/>
    <w:rsid w:val="00B558FE"/>
    <w:rsid w:val="00B56120"/>
    <w:rsid w:val="00B57624"/>
    <w:rsid w:val="00B6154B"/>
    <w:rsid w:val="00B63319"/>
    <w:rsid w:val="00B63E99"/>
    <w:rsid w:val="00B646B2"/>
    <w:rsid w:val="00B652F7"/>
    <w:rsid w:val="00B65CF3"/>
    <w:rsid w:val="00B6745A"/>
    <w:rsid w:val="00B67626"/>
    <w:rsid w:val="00B67A73"/>
    <w:rsid w:val="00B67B9C"/>
    <w:rsid w:val="00B70791"/>
    <w:rsid w:val="00B707C3"/>
    <w:rsid w:val="00B70B5F"/>
    <w:rsid w:val="00B70E52"/>
    <w:rsid w:val="00B71272"/>
    <w:rsid w:val="00B7182D"/>
    <w:rsid w:val="00B71968"/>
    <w:rsid w:val="00B73053"/>
    <w:rsid w:val="00B7408E"/>
    <w:rsid w:val="00B74CFC"/>
    <w:rsid w:val="00B759C2"/>
    <w:rsid w:val="00B75D5B"/>
    <w:rsid w:val="00B76712"/>
    <w:rsid w:val="00B76718"/>
    <w:rsid w:val="00B8025A"/>
    <w:rsid w:val="00B806F2"/>
    <w:rsid w:val="00B80AED"/>
    <w:rsid w:val="00B82301"/>
    <w:rsid w:val="00B831C2"/>
    <w:rsid w:val="00B838C8"/>
    <w:rsid w:val="00B839DD"/>
    <w:rsid w:val="00B850DF"/>
    <w:rsid w:val="00B858B4"/>
    <w:rsid w:val="00B858F1"/>
    <w:rsid w:val="00B862B7"/>
    <w:rsid w:val="00B86C07"/>
    <w:rsid w:val="00B86EB8"/>
    <w:rsid w:val="00B87981"/>
    <w:rsid w:val="00B9005B"/>
    <w:rsid w:val="00B9007C"/>
    <w:rsid w:val="00B90246"/>
    <w:rsid w:val="00B90638"/>
    <w:rsid w:val="00B90E76"/>
    <w:rsid w:val="00B9151D"/>
    <w:rsid w:val="00B92041"/>
    <w:rsid w:val="00B92505"/>
    <w:rsid w:val="00B9381D"/>
    <w:rsid w:val="00B938A3"/>
    <w:rsid w:val="00B95924"/>
    <w:rsid w:val="00B9669F"/>
    <w:rsid w:val="00BA00C5"/>
    <w:rsid w:val="00BA043E"/>
    <w:rsid w:val="00BA06B2"/>
    <w:rsid w:val="00BA0923"/>
    <w:rsid w:val="00BA124B"/>
    <w:rsid w:val="00BA20C4"/>
    <w:rsid w:val="00BA3172"/>
    <w:rsid w:val="00BA4130"/>
    <w:rsid w:val="00BA470E"/>
    <w:rsid w:val="00BA5061"/>
    <w:rsid w:val="00BA68FA"/>
    <w:rsid w:val="00BA7380"/>
    <w:rsid w:val="00BA7755"/>
    <w:rsid w:val="00BB00F6"/>
    <w:rsid w:val="00BB06B9"/>
    <w:rsid w:val="00BB0B65"/>
    <w:rsid w:val="00BB1507"/>
    <w:rsid w:val="00BB1C9B"/>
    <w:rsid w:val="00BB25A6"/>
    <w:rsid w:val="00BB2692"/>
    <w:rsid w:val="00BB332F"/>
    <w:rsid w:val="00BB4351"/>
    <w:rsid w:val="00BB6773"/>
    <w:rsid w:val="00BB6B4C"/>
    <w:rsid w:val="00BB6E8E"/>
    <w:rsid w:val="00BB761B"/>
    <w:rsid w:val="00BB77B9"/>
    <w:rsid w:val="00BB7E8E"/>
    <w:rsid w:val="00BC0790"/>
    <w:rsid w:val="00BC0976"/>
    <w:rsid w:val="00BC31A1"/>
    <w:rsid w:val="00BC34D0"/>
    <w:rsid w:val="00BC43AB"/>
    <w:rsid w:val="00BC5809"/>
    <w:rsid w:val="00BC5ABF"/>
    <w:rsid w:val="00BC64A6"/>
    <w:rsid w:val="00BC651C"/>
    <w:rsid w:val="00BD04E4"/>
    <w:rsid w:val="00BD0578"/>
    <w:rsid w:val="00BD07C7"/>
    <w:rsid w:val="00BD0E97"/>
    <w:rsid w:val="00BD0F45"/>
    <w:rsid w:val="00BD1C2D"/>
    <w:rsid w:val="00BD1CF0"/>
    <w:rsid w:val="00BD2070"/>
    <w:rsid w:val="00BD20F9"/>
    <w:rsid w:val="00BD2119"/>
    <w:rsid w:val="00BD21F5"/>
    <w:rsid w:val="00BD308F"/>
    <w:rsid w:val="00BD34A6"/>
    <w:rsid w:val="00BD3969"/>
    <w:rsid w:val="00BD3C08"/>
    <w:rsid w:val="00BD4160"/>
    <w:rsid w:val="00BD56A7"/>
    <w:rsid w:val="00BD594C"/>
    <w:rsid w:val="00BD713A"/>
    <w:rsid w:val="00BD7F83"/>
    <w:rsid w:val="00BE00E3"/>
    <w:rsid w:val="00BE0167"/>
    <w:rsid w:val="00BE0791"/>
    <w:rsid w:val="00BE15B5"/>
    <w:rsid w:val="00BE21B6"/>
    <w:rsid w:val="00BE23BE"/>
    <w:rsid w:val="00BE282B"/>
    <w:rsid w:val="00BE29EB"/>
    <w:rsid w:val="00BE2EF5"/>
    <w:rsid w:val="00BE35DE"/>
    <w:rsid w:val="00BE490A"/>
    <w:rsid w:val="00BE61D2"/>
    <w:rsid w:val="00BE7538"/>
    <w:rsid w:val="00BF212F"/>
    <w:rsid w:val="00BF23B1"/>
    <w:rsid w:val="00BF275B"/>
    <w:rsid w:val="00BF2917"/>
    <w:rsid w:val="00BF3EEF"/>
    <w:rsid w:val="00BF4228"/>
    <w:rsid w:val="00BF42DA"/>
    <w:rsid w:val="00BF59AC"/>
    <w:rsid w:val="00BF6CF3"/>
    <w:rsid w:val="00BF7588"/>
    <w:rsid w:val="00BF79A8"/>
    <w:rsid w:val="00BF7CBD"/>
    <w:rsid w:val="00C0027A"/>
    <w:rsid w:val="00C00570"/>
    <w:rsid w:val="00C00AB2"/>
    <w:rsid w:val="00C0100E"/>
    <w:rsid w:val="00C025FD"/>
    <w:rsid w:val="00C04044"/>
    <w:rsid w:val="00C04539"/>
    <w:rsid w:val="00C047BE"/>
    <w:rsid w:val="00C04CBB"/>
    <w:rsid w:val="00C0518B"/>
    <w:rsid w:val="00C057F3"/>
    <w:rsid w:val="00C067E2"/>
    <w:rsid w:val="00C06A61"/>
    <w:rsid w:val="00C07757"/>
    <w:rsid w:val="00C077B8"/>
    <w:rsid w:val="00C11C6F"/>
    <w:rsid w:val="00C12FD4"/>
    <w:rsid w:val="00C13A45"/>
    <w:rsid w:val="00C14CB8"/>
    <w:rsid w:val="00C14E8E"/>
    <w:rsid w:val="00C15E0C"/>
    <w:rsid w:val="00C16B41"/>
    <w:rsid w:val="00C17479"/>
    <w:rsid w:val="00C17504"/>
    <w:rsid w:val="00C17838"/>
    <w:rsid w:val="00C17AB0"/>
    <w:rsid w:val="00C17DEC"/>
    <w:rsid w:val="00C228AD"/>
    <w:rsid w:val="00C24603"/>
    <w:rsid w:val="00C248D0"/>
    <w:rsid w:val="00C24D30"/>
    <w:rsid w:val="00C2628E"/>
    <w:rsid w:val="00C26C26"/>
    <w:rsid w:val="00C26EA4"/>
    <w:rsid w:val="00C3038C"/>
    <w:rsid w:val="00C30E15"/>
    <w:rsid w:val="00C31054"/>
    <w:rsid w:val="00C31497"/>
    <w:rsid w:val="00C32163"/>
    <w:rsid w:val="00C32851"/>
    <w:rsid w:val="00C3316C"/>
    <w:rsid w:val="00C331DB"/>
    <w:rsid w:val="00C331FF"/>
    <w:rsid w:val="00C339B3"/>
    <w:rsid w:val="00C341A4"/>
    <w:rsid w:val="00C34C9C"/>
    <w:rsid w:val="00C36584"/>
    <w:rsid w:val="00C36D1F"/>
    <w:rsid w:val="00C40D6B"/>
    <w:rsid w:val="00C40DD4"/>
    <w:rsid w:val="00C41216"/>
    <w:rsid w:val="00C421EC"/>
    <w:rsid w:val="00C4340A"/>
    <w:rsid w:val="00C439AD"/>
    <w:rsid w:val="00C44F47"/>
    <w:rsid w:val="00C4528C"/>
    <w:rsid w:val="00C4560A"/>
    <w:rsid w:val="00C4668C"/>
    <w:rsid w:val="00C469C1"/>
    <w:rsid w:val="00C50045"/>
    <w:rsid w:val="00C503CA"/>
    <w:rsid w:val="00C505C3"/>
    <w:rsid w:val="00C51E6B"/>
    <w:rsid w:val="00C51F72"/>
    <w:rsid w:val="00C521D9"/>
    <w:rsid w:val="00C525CE"/>
    <w:rsid w:val="00C52602"/>
    <w:rsid w:val="00C53B2C"/>
    <w:rsid w:val="00C54125"/>
    <w:rsid w:val="00C541A5"/>
    <w:rsid w:val="00C5592D"/>
    <w:rsid w:val="00C565AD"/>
    <w:rsid w:val="00C56C0E"/>
    <w:rsid w:val="00C56C15"/>
    <w:rsid w:val="00C575FE"/>
    <w:rsid w:val="00C57B10"/>
    <w:rsid w:val="00C611CF"/>
    <w:rsid w:val="00C611FB"/>
    <w:rsid w:val="00C618D4"/>
    <w:rsid w:val="00C61B11"/>
    <w:rsid w:val="00C61F42"/>
    <w:rsid w:val="00C63107"/>
    <w:rsid w:val="00C63767"/>
    <w:rsid w:val="00C64040"/>
    <w:rsid w:val="00C64ABE"/>
    <w:rsid w:val="00C65348"/>
    <w:rsid w:val="00C65CBD"/>
    <w:rsid w:val="00C660E6"/>
    <w:rsid w:val="00C666E5"/>
    <w:rsid w:val="00C66B6D"/>
    <w:rsid w:val="00C671BD"/>
    <w:rsid w:val="00C67D5F"/>
    <w:rsid w:val="00C705ED"/>
    <w:rsid w:val="00C7064F"/>
    <w:rsid w:val="00C71008"/>
    <w:rsid w:val="00C71209"/>
    <w:rsid w:val="00C721B3"/>
    <w:rsid w:val="00C727C0"/>
    <w:rsid w:val="00C72808"/>
    <w:rsid w:val="00C74E0E"/>
    <w:rsid w:val="00C756BD"/>
    <w:rsid w:val="00C75802"/>
    <w:rsid w:val="00C75A4C"/>
    <w:rsid w:val="00C761A4"/>
    <w:rsid w:val="00C76AF7"/>
    <w:rsid w:val="00C8055D"/>
    <w:rsid w:val="00C80D88"/>
    <w:rsid w:val="00C821C4"/>
    <w:rsid w:val="00C82DD1"/>
    <w:rsid w:val="00C82F83"/>
    <w:rsid w:val="00C82FEF"/>
    <w:rsid w:val="00C84034"/>
    <w:rsid w:val="00C84332"/>
    <w:rsid w:val="00C84D4D"/>
    <w:rsid w:val="00C85071"/>
    <w:rsid w:val="00C85470"/>
    <w:rsid w:val="00C86671"/>
    <w:rsid w:val="00C86681"/>
    <w:rsid w:val="00C87392"/>
    <w:rsid w:val="00C87842"/>
    <w:rsid w:val="00C90133"/>
    <w:rsid w:val="00C907D4"/>
    <w:rsid w:val="00C90BA3"/>
    <w:rsid w:val="00C91981"/>
    <w:rsid w:val="00C91DE5"/>
    <w:rsid w:val="00C91EF7"/>
    <w:rsid w:val="00C9274F"/>
    <w:rsid w:val="00C92837"/>
    <w:rsid w:val="00C92D4E"/>
    <w:rsid w:val="00C93146"/>
    <w:rsid w:val="00C937F7"/>
    <w:rsid w:val="00C93A1C"/>
    <w:rsid w:val="00C93A41"/>
    <w:rsid w:val="00C94A39"/>
    <w:rsid w:val="00C9633B"/>
    <w:rsid w:val="00C965B1"/>
    <w:rsid w:val="00C96EDC"/>
    <w:rsid w:val="00C96F15"/>
    <w:rsid w:val="00C97605"/>
    <w:rsid w:val="00C976E3"/>
    <w:rsid w:val="00C97A4E"/>
    <w:rsid w:val="00C97BA4"/>
    <w:rsid w:val="00CA03C1"/>
    <w:rsid w:val="00CA067B"/>
    <w:rsid w:val="00CA0F2F"/>
    <w:rsid w:val="00CA11B7"/>
    <w:rsid w:val="00CA1A17"/>
    <w:rsid w:val="00CA1D9D"/>
    <w:rsid w:val="00CA21B9"/>
    <w:rsid w:val="00CA22A6"/>
    <w:rsid w:val="00CA2FCA"/>
    <w:rsid w:val="00CA31F2"/>
    <w:rsid w:val="00CA3279"/>
    <w:rsid w:val="00CA3960"/>
    <w:rsid w:val="00CA3E42"/>
    <w:rsid w:val="00CA5E37"/>
    <w:rsid w:val="00CA5F1E"/>
    <w:rsid w:val="00CA6C50"/>
    <w:rsid w:val="00CA7627"/>
    <w:rsid w:val="00CA7DC7"/>
    <w:rsid w:val="00CB060F"/>
    <w:rsid w:val="00CB1495"/>
    <w:rsid w:val="00CB31D5"/>
    <w:rsid w:val="00CB367A"/>
    <w:rsid w:val="00CB37F6"/>
    <w:rsid w:val="00CB4205"/>
    <w:rsid w:val="00CB51C7"/>
    <w:rsid w:val="00CB57B5"/>
    <w:rsid w:val="00CB678C"/>
    <w:rsid w:val="00CB6920"/>
    <w:rsid w:val="00CB6B5E"/>
    <w:rsid w:val="00CB788D"/>
    <w:rsid w:val="00CB7A66"/>
    <w:rsid w:val="00CC01C4"/>
    <w:rsid w:val="00CC1050"/>
    <w:rsid w:val="00CC10EE"/>
    <w:rsid w:val="00CC1145"/>
    <w:rsid w:val="00CC11BC"/>
    <w:rsid w:val="00CC17B9"/>
    <w:rsid w:val="00CC2E49"/>
    <w:rsid w:val="00CC37B4"/>
    <w:rsid w:val="00CC4AB0"/>
    <w:rsid w:val="00CC5180"/>
    <w:rsid w:val="00CC5CC2"/>
    <w:rsid w:val="00CC6122"/>
    <w:rsid w:val="00CC6FF6"/>
    <w:rsid w:val="00CC75CA"/>
    <w:rsid w:val="00CD0429"/>
    <w:rsid w:val="00CD189C"/>
    <w:rsid w:val="00CD22FC"/>
    <w:rsid w:val="00CD4CFB"/>
    <w:rsid w:val="00CD57A8"/>
    <w:rsid w:val="00CD5F66"/>
    <w:rsid w:val="00CD5F98"/>
    <w:rsid w:val="00CD650C"/>
    <w:rsid w:val="00CD7C15"/>
    <w:rsid w:val="00CE046B"/>
    <w:rsid w:val="00CE05AB"/>
    <w:rsid w:val="00CE092F"/>
    <w:rsid w:val="00CE1514"/>
    <w:rsid w:val="00CE24C7"/>
    <w:rsid w:val="00CE2821"/>
    <w:rsid w:val="00CE2E89"/>
    <w:rsid w:val="00CE348F"/>
    <w:rsid w:val="00CE3679"/>
    <w:rsid w:val="00CE39B3"/>
    <w:rsid w:val="00CE5B21"/>
    <w:rsid w:val="00CE5CE3"/>
    <w:rsid w:val="00CE6C69"/>
    <w:rsid w:val="00CE7079"/>
    <w:rsid w:val="00CE79A7"/>
    <w:rsid w:val="00CE7D70"/>
    <w:rsid w:val="00CF04D9"/>
    <w:rsid w:val="00CF0799"/>
    <w:rsid w:val="00CF104D"/>
    <w:rsid w:val="00CF198D"/>
    <w:rsid w:val="00CF1C74"/>
    <w:rsid w:val="00CF2ABA"/>
    <w:rsid w:val="00CF37F0"/>
    <w:rsid w:val="00CF39AF"/>
    <w:rsid w:val="00CF439A"/>
    <w:rsid w:val="00CF4E39"/>
    <w:rsid w:val="00CF609D"/>
    <w:rsid w:val="00CF662F"/>
    <w:rsid w:val="00CF6A61"/>
    <w:rsid w:val="00CF6CB7"/>
    <w:rsid w:val="00CF6D38"/>
    <w:rsid w:val="00CF6F7B"/>
    <w:rsid w:val="00D01276"/>
    <w:rsid w:val="00D01472"/>
    <w:rsid w:val="00D01A90"/>
    <w:rsid w:val="00D036F7"/>
    <w:rsid w:val="00D038A9"/>
    <w:rsid w:val="00D03F4F"/>
    <w:rsid w:val="00D04981"/>
    <w:rsid w:val="00D05F00"/>
    <w:rsid w:val="00D06692"/>
    <w:rsid w:val="00D0791F"/>
    <w:rsid w:val="00D1048F"/>
    <w:rsid w:val="00D1103A"/>
    <w:rsid w:val="00D124EF"/>
    <w:rsid w:val="00D1421C"/>
    <w:rsid w:val="00D14B54"/>
    <w:rsid w:val="00D14F3D"/>
    <w:rsid w:val="00D153BC"/>
    <w:rsid w:val="00D159FB"/>
    <w:rsid w:val="00D15A30"/>
    <w:rsid w:val="00D16CB4"/>
    <w:rsid w:val="00D17163"/>
    <w:rsid w:val="00D201A9"/>
    <w:rsid w:val="00D204ED"/>
    <w:rsid w:val="00D208DC"/>
    <w:rsid w:val="00D20E19"/>
    <w:rsid w:val="00D21868"/>
    <w:rsid w:val="00D232C7"/>
    <w:rsid w:val="00D235A8"/>
    <w:rsid w:val="00D23753"/>
    <w:rsid w:val="00D239D7"/>
    <w:rsid w:val="00D2452B"/>
    <w:rsid w:val="00D246BB"/>
    <w:rsid w:val="00D24F58"/>
    <w:rsid w:val="00D266B6"/>
    <w:rsid w:val="00D302D5"/>
    <w:rsid w:val="00D340BA"/>
    <w:rsid w:val="00D40201"/>
    <w:rsid w:val="00D4042F"/>
    <w:rsid w:val="00D41600"/>
    <w:rsid w:val="00D41DB9"/>
    <w:rsid w:val="00D42485"/>
    <w:rsid w:val="00D425CB"/>
    <w:rsid w:val="00D42881"/>
    <w:rsid w:val="00D43190"/>
    <w:rsid w:val="00D447E1"/>
    <w:rsid w:val="00D45018"/>
    <w:rsid w:val="00D452D1"/>
    <w:rsid w:val="00D459D7"/>
    <w:rsid w:val="00D45A86"/>
    <w:rsid w:val="00D45E15"/>
    <w:rsid w:val="00D462F1"/>
    <w:rsid w:val="00D46961"/>
    <w:rsid w:val="00D4732D"/>
    <w:rsid w:val="00D473A3"/>
    <w:rsid w:val="00D506BA"/>
    <w:rsid w:val="00D506DD"/>
    <w:rsid w:val="00D50B3D"/>
    <w:rsid w:val="00D51449"/>
    <w:rsid w:val="00D51E65"/>
    <w:rsid w:val="00D52645"/>
    <w:rsid w:val="00D53F54"/>
    <w:rsid w:val="00D54F6A"/>
    <w:rsid w:val="00D558F4"/>
    <w:rsid w:val="00D55D21"/>
    <w:rsid w:val="00D5637E"/>
    <w:rsid w:val="00D56A3E"/>
    <w:rsid w:val="00D571B1"/>
    <w:rsid w:val="00D5743D"/>
    <w:rsid w:val="00D60C52"/>
    <w:rsid w:val="00D611B8"/>
    <w:rsid w:val="00D6221C"/>
    <w:rsid w:val="00D63541"/>
    <w:rsid w:val="00D63AA9"/>
    <w:rsid w:val="00D63BF0"/>
    <w:rsid w:val="00D64C10"/>
    <w:rsid w:val="00D65DD7"/>
    <w:rsid w:val="00D663EB"/>
    <w:rsid w:val="00D663ED"/>
    <w:rsid w:val="00D67218"/>
    <w:rsid w:val="00D67237"/>
    <w:rsid w:val="00D676AE"/>
    <w:rsid w:val="00D700D8"/>
    <w:rsid w:val="00D71172"/>
    <w:rsid w:val="00D727D3"/>
    <w:rsid w:val="00D741BC"/>
    <w:rsid w:val="00D74481"/>
    <w:rsid w:val="00D746D2"/>
    <w:rsid w:val="00D74B41"/>
    <w:rsid w:val="00D74B99"/>
    <w:rsid w:val="00D763CA"/>
    <w:rsid w:val="00D76C5C"/>
    <w:rsid w:val="00D775B6"/>
    <w:rsid w:val="00D77AFE"/>
    <w:rsid w:val="00D80039"/>
    <w:rsid w:val="00D809EA"/>
    <w:rsid w:val="00D811F0"/>
    <w:rsid w:val="00D82471"/>
    <w:rsid w:val="00D856F2"/>
    <w:rsid w:val="00D857C9"/>
    <w:rsid w:val="00D86047"/>
    <w:rsid w:val="00D90164"/>
    <w:rsid w:val="00D90810"/>
    <w:rsid w:val="00D913F8"/>
    <w:rsid w:val="00D9173E"/>
    <w:rsid w:val="00D929CC"/>
    <w:rsid w:val="00D933CF"/>
    <w:rsid w:val="00D936EE"/>
    <w:rsid w:val="00D93CC6"/>
    <w:rsid w:val="00D94662"/>
    <w:rsid w:val="00D970F2"/>
    <w:rsid w:val="00D977A2"/>
    <w:rsid w:val="00D97E06"/>
    <w:rsid w:val="00DA0052"/>
    <w:rsid w:val="00DA0122"/>
    <w:rsid w:val="00DA18D0"/>
    <w:rsid w:val="00DA2D75"/>
    <w:rsid w:val="00DA410C"/>
    <w:rsid w:val="00DA41F7"/>
    <w:rsid w:val="00DA4BDA"/>
    <w:rsid w:val="00DA5259"/>
    <w:rsid w:val="00DA55E1"/>
    <w:rsid w:val="00DA5618"/>
    <w:rsid w:val="00DA59A1"/>
    <w:rsid w:val="00DA60D4"/>
    <w:rsid w:val="00DA6735"/>
    <w:rsid w:val="00DA6815"/>
    <w:rsid w:val="00DA6981"/>
    <w:rsid w:val="00DA6AB1"/>
    <w:rsid w:val="00DA6EC0"/>
    <w:rsid w:val="00DA7CB2"/>
    <w:rsid w:val="00DB1233"/>
    <w:rsid w:val="00DB1EDA"/>
    <w:rsid w:val="00DB228B"/>
    <w:rsid w:val="00DB2904"/>
    <w:rsid w:val="00DB2BC5"/>
    <w:rsid w:val="00DB7209"/>
    <w:rsid w:val="00DB7885"/>
    <w:rsid w:val="00DB7FD4"/>
    <w:rsid w:val="00DC03AD"/>
    <w:rsid w:val="00DC05F4"/>
    <w:rsid w:val="00DC1799"/>
    <w:rsid w:val="00DC1825"/>
    <w:rsid w:val="00DC2B1F"/>
    <w:rsid w:val="00DC2F2E"/>
    <w:rsid w:val="00DC3289"/>
    <w:rsid w:val="00DC3BB5"/>
    <w:rsid w:val="00DC4A14"/>
    <w:rsid w:val="00DC51BB"/>
    <w:rsid w:val="00DC558E"/>
    <w:rsid w:val="00DC6E40"/>
    <w:rsid w:val="00DD080C"/>
    <w:rsid w:val="00DD0A43"/>
    <w:rsid w:val="00DD0EB2"/>
    <w:rsid w:val="00DD117A"/>
    <w:rsid w:val="00DD174E"/>
    <w:rsid w:val="00DD1DA0"/>
    <w:rsid w:val="00DD2402"/>
    <w:rsid w:val="00DD311D"/>
    <w:rsid w:val="00DD313D"/>
    <w:rsid w:val="00DD393E"/>
    <w:rsid w:val="00DD45C9"/>
    <w:rsid w:val="00DD5E2F"/>
    <w:rsid w:val="00DD6EEF"/>
    <w:rsid w:val="00DD7A3F"/>
    <w:rsid w:val="00DD7B74"/>
    <w:rsid w:val="00DD7EE8"/>
    <w:rsid w:val="00DE035E"/>
    <w:rsid w:val="00DE17E3"/>
    <w:rsid w:val="00DE1D94"/>
    <w:rsid w:val="00DE1E4E"/>
    <w:rsid w:val="00DE2D8D"/>
    <w:rsid w:val="00DE335F"/>
    <w:rsid w:val="00DE39F4"/>
    <w:rsid w:val="00DE3F3F"/>
    <w:rsid w:val="00DE4772"/>
    <w:rsid w:val="00DE49A8"/>
    <w:rsid w:val="00DE5068"/>
    <w:rsid w:val="00DE52AA"/>
    <w:rsid w:val="00DE5311"/>
    <w:rsid w:val="00DE572C"/>
    <w:rsid w:val="00DE5D24"/>
    <w:rsid w:val="00DE7018"/>
    <w:rsid w:val="00DE7ED3"/>
    <w:rsid w:val="00DF1BFF"/>
    <w:rsid w:val="00DF229F"/>
    <w:rsid w:val="00DF2BA7"/>
    <w:rsid w:val="00DF4276"/>
    <w:rsid w:val="00DF54D8"/>
    <w:rsid w:val="00DF56DF"/>
    <w:rsid w:val="00DF5909"/>
    <w:rsid w:val="00DF5B6F"/>
    <w:rsid w:val="00DF68E5"/>
    <w:rsid w:val="00DF6D0B"/>
    <w:rsid w:val="00DF77D5"/>
    <w:rsid w:val="00DF77E9"/>
    <w:rsid w:val="00E00A12"/>
    <w:rsid w:val="00E0119E"/>
    <w:rsid w:val="00E01243"/>
    <w:rsid w:val="00E015BA"/>
    <w:rsid w:val="00E02A20"/>
    <w:rsid w:val="00E02CA2"/>
    <w:rsid w:val="00E03598"/>
    <w:rsid w:val="00E03BFE"/>
    <w:rsid w:val="00E04BE6"/>
    <w:rsid w:val="00E04F7B"/>
    <w:rsid w:val="00E059EB"/>
    <w:rsid w:val="00E06FDA"/>
    <w:rsid w:val="00E07145"/>
    <w:rsid w:val="00E07259"/>
    <w:rsid w:val="00E07C9A"/>
    <w:rsid w:val="00E100C0"/>
    <w:rsid w:val="00E10A1B"/>
    <w:rsid w:val="00E10BC3"/>
    <w:rsid w:val="00E1121D"/>
    <w:rsid w:val="00E1124B"/>
    <w:rsid w:val="00E11D0E"/>
    <w:rsid w:val="00E12C55"/>
    <w:rsid w:val="00E13DAE"/>
    <w:rsid w:val="00E14103"/>
    <w:rsid w:val="00E14AA8"/>
    <w:rsid w:val="00E14DF0"/>
    <w:rsid w:val="00E14FA9"/>
    <w:rsid w:val="00E15FE6"/>
    <w:rsid w:val="00E163A8"/>
    <w:rsid w:val="00E16A93"/>
    <w:rsid w:val="00E2014C"/>
    <w:rsid w:val="00E20AAC"/>
    <w:rsid w:val="00E20EAC"/>
    <w:rsid w:val="00E227EF"/>
    <w:rsid w:val="00E2284A"/>
    <w:rsid w:val="00E230FB"/>
    <w:rsid w:val="00E231F8"/>
    <w:rsid w:val="00E241B2"/>
    <w:rsid w:val="00E24299"/>
    <w:rsid w:val="00E24647"/>
    <w:rsid w:val="00E246C9"/>
    <w:rsid w:val="00E25573"/>
    <w:rsid w:val="00E25BBD"/>
    <w:rsid w:val="00E25DB4"/>
    <w:rsid w:val="00E265A3"/>
    <w:rsid w:val="00E26A73"/>
    <w:rsid w:val="00E26AC3"/>
    <w:rsid w:val="00E26FF1"/>
    <w:rsid w:val="00E30B6F"/>
    <w:rsid w:val="00E3165D"/>
    <w:rsid w:val="00E317C0"/>
    <w:rsid w:val="00E321E9"/>
    <w:rsid w:val="00E33216"/>
    <w:rsid w:val="00E33D7C"/>
    <w:rsid w:val="00E34072"/>
    <w:rsid w:val="00E349C4"/>
    <w:rsid w:val="00E34CC1"/>
    <w:rsid w:val="00E354BA"/>
    <w:rsid w:val="00E355D3"/>
    <w:rsid w:val="00E35958"/>
    <w:rsid w:val="00E35D1F"/>
    <w:rsid w:val="00E368D7"/>
    <w:rsid w:val="00E372BA"/>
    <w:rsid w:val="00E42BB6"/>
    <w:rsid w:val="00E42F34"/>
    <w:rsid w:val="00E4385C"/>
    <w:rsid w:val="00E43A82"/>
    <w:rsid w:val="00E43F27"/>
    <w:rsid w:val="00E44BD2"/>
    <w:rsid w:val="00E46370"/>
    <w:rsid w:val="00E46D3C"/>
    <w:rsid w:val="00E46F6F"/>
    <w:rsid w:val="00E4715D"/>
    <w:rsid w:val="00E4724A"/>
    <w:rsid w:val="00E477B9"/>
    <w:rsid w:val="00E47DD1"/>
    <w:rsid w:val="00E50FF9"/>
    <w:rsid w:val="00E51449"/>
    <w:rsid w:val="00E51ED1"/>
    <w:rsid w:val="00E52567"/>
    <w:rsid w:val="00E53C1A"/>
    <w:rsid w:val="00E53EFE"/>
    <w:rsid w:val="00E541FA"/>
    <w:rsid w:val="00E54AFA"/>
    <w:rsid w:val="00E54C4F"/>
    <w:rsid w:val="00E55C35"/>
    <w:rsid w:val="00E567A2"/>
    <w:rsid w:val="00E57269"/>
    <w:rsid w:val="00E57AD2"/>
    <w:rsid w:val="00E60E44"/>
    <w:rsid w:val="00E60FA7"/>
    <w:rsid w:val="00E6148F"/>
    <w:rsid w:val="00E61F1F"/>
    <w:rsid w:val="00E62669"/>
    <w:rsid w:val="00E62721"/>
    <w:rsid w:val="00E62C06"/>
    <w:rsid w:val="00E62CFF"/>
    <w:rsid w:val="00E63C60"/>
    <w:rsid w:val="00E63CF6"/>
    <w:rsid w:val="00E64361"/>
    <w:rsid w:val="00E6454D"/>
    <w:rsid w:val="00E649C9"/>
    <w:rsid w:val="00E66597"/>
    <w:rsid w:val="00E66EB6"/>
    <w:rsid w:val="00E66F90"/>
    <w:rsid w:val="00E67465"/>
    <w:rsid w:val="00E70194"/>
    <w:rsid w:val="00E70B16"/>
    <w:rsid w:val="00E713F4"/>
    <w:rsid w:val="00E719F5"/>
    <w:rsid w:val="00E71BDB"/>
    <w:rsid w:val="00E72F2B"/>
    <w:rsid w:val="00E73001"/>
    <w:rsid w:val="00E76F6D"/>
    <w:rsid w:val="00E77D65"/>
    <w:rsid w:val="00E80416"/>
    <w:rsid w:val="00E809DC"/>
    <w:rsid w:val="00E81E09"/>
    <w:rsid w:val="00E82981"/>
    <w:rsid w:val="00E82998"/>
    <w:rsid w:val="00E8383D"/>
    <w:rsid w:val="00E84DC0"/>
    <w:rsid w:val="00E85C71"/>
    <w:rsid w:val="00E85F9A"/>
    <w:rsid w:val="00E86D4D"/>
    <w:rsid w:val="00E86EC6"/>
    <w:rsid w:val="00E874C6"/>
    <w:rsid w:val="00E877B0"/>
    <w:rsid w:val="00E87F6F"/>
    <w:rsid w:val="00E90CE6"/>
    <w:rsid w:val="00E91867"/>
    <w:rsid w:val="00E925F0"/>
    <w:rsid w:val="00E934B3"/>
    <w:rsid w:val="00E94263"/>
    <w:rsid w:val="00E94659"/>
    <w:rsid w:val="00E94A3C"/>
    <w:rsid w:val="00E94EF9"/>
    <w:rsid w:val="00E95877"/>
    <w:rsid w:val="00E96D99"/>
    <w:rsid w:val="00E977EB"/>
    <w:rsid w:val="00E979CD"/>
    <w:rsid w:val="00EA0714"/>
    <w:rsid w:val="00EA0FD8"/>
    <w:rsid w:val="00EA2A95"/>
    <w:rsid w:val="00EA3599"/>
    <w:rsid w:val="00EA47C7"/>
    <w:rsid w:val="00EA660C"/>
    <w:rsid w:val="00EA76DB"/>
    <w:rsid w:val="00EA790E"/>
    <w:rsid w:val="00EB003C"/>
    <w:rsid w:val="00EB05A3"/>
    <w:rsid w:val="00EB073F"/>
    <w:rsid w:val="00EB1CE1"/>
    <w:rsid w:val="00EB2E94"/>
    <w:rsid w:val="00EB323F"/>
    <w:rsid w:val="00EB4875"/>
    <w:rsid w:val="00EB4D88"/>
    <w:rsid w:val="00EB6EE5"/>
    <w:rsid w:val="00EB7BC1"/>
    <w:rsid w:val="00EC1563"/>
    <w:rsid w:val="00EC1E6F"/>
    <w:rsid w:val="00EC245E"/>
    <w:rsid w:val="00EC26BA"/>
    <w:rsid w:val="00EC2911"/>
    <w:rsid w:val="00EC357F"/>
    <w:rsid w:val="00EC456D"/>
    <w:rsid w:val="00EC5001"/>
    <w:rsid w:val="00EC578A"/>
    <w:rsid w:val="00EC68C4"/>
    <w:rsid w:val="00EC6DFB"/>
    <w:rsid w:val="00EC7741"/>
    <w:rsid w:val="00EC78A6"/>
    <w:rsid w:val="00ED3E68"/>
    <w:rsid w:val="00ED4373"/>
    <w:rsid w:val="00ED5F7D"/>
    <w:rsid w:val="00ED6FFE"/>
    <w:rsid w:val="00ED749F"/>
    <w:rsid w:val="00EE12AF"/>
    <w:rsid w:val="00EE1B5C"/>
    <w:rsid w:val="00EE1F54"/>
    <w:rsid w:val="00EE2371"/>
    <w:rsid w:val="00EE2419"/>
    <w:rsid w:val="00EE270B"/>
    <w:rsid w:val="00EE29C5"/>
    <w:rsid w:val="00EE397D"/>
    <w:rsid w:val="00EE3EF9"/>
    <w:rsid w:val="00EE4445"/>
    <w:rsid w:val="00EE451C"/>
    <w:rsid w:val="00EE5CB9"/>
    <w:rsid w:val="00EE6052"/>
    <w:rsid w:val="00EE68DE"/>
    <w:rsid w:val="00EE7022"/>
    <w:rsid w:val="00EE718A"/>
    <w:rsid w:val="00EE75AB"/>
    <w:rsid w:val="00EF264A"/>
    <w:rsid w:val="00EF2834"/>
    <w:rsid w:val="00EF2A1F"/>
    <w:rsid w:val="00EF3B34"/>
    <w:rsid w:val="00EF3B9A"/>
    <w:rsid w:val="00EF3BCC"/>
    <w:rsid w:val="00EF3F98"/>
    <w:rsid w:val="00EF6634"/>
    <w:rsid w:val="00EF715C"/>
    <w:rsid w:val="00EF7193"/>
    <w:rsid w:val="00EF73CD"/>
    <w:rsid w:val="00EF7BE2"/>
    <w:rsid w:val="00F00113"/>
    <w:rsid w:val="00F002E2"/>
    <w:rsid w:val="00F011F7"/>
    <w:rsid w:val="00F03129"/>
    <w:rsid w:val="00F036A0"/>
    <w:rsid w:val="00F053A5"/>
    <w:rsid w:val="00F055C5"/>
    <w:rsid w:val="00F05915"/>
    <w:rsid w:val="00F059FB"/>
    <w:rsid w:val="00F05A37"/>
    <w:rsid w:val="00F06414"/>
    <w:rsid w:val="00F064F7"/>
    <w:rsid w:val="00F06A56"/>
    <w:rsid w:val="00F07199"/>
    <w:rsid w:val="00F076C2"/>
    <w:rsid w:val="00F1287E"/>
    <w:rsid w:val="00F13838"/>
    <w:rsid w:val="00F142FB"/>
    <w:rsid w:val="00F14406"/>
    <w:rsid w:val="00F14C4A"/>
    <w:rsid w:val="00F1740C"/>
    <w:rsid w:val="00F17A50"/>
    <w:rsid w:val="00F2042E"/>
    <w:rsid w:val="00F22130"/>
    <w:rsid w:val="00F23100"/>
    <w:rsid w:val="00F2426A"/>
    <w:rsid w:val="00F244E9"/>
    <w:rsid w:val="00F25DBE"/>
    <w:rsid w:val="00F25DFF"/>
    <w:rsid w:val="00F26662"/>
    <w:rsid w:val="00F26BDD"/>
    <w:rsid w:val="00F26E9A"/>
    <w:rsid w:val="00F26F92"/>
    <w:rsid w:val="00F27616"/>
    <w:rsid w:val="00F30DB2"/>
    <w:rsid w:val="00F3176C"/>
    <w:rsid w:val="00F32817"/>
    <w:rsid w:val="00F329E2"/>
    <w:rsid w:val="00F32D2F"/>
    <w:rsid w:val="00F33287"/>
    <w:rsid w:val="00F3383B"/>
    <w:rsid w:val="00F34405"/>
    <w:rsid w:val="00F345D7"/>
    <w:rsid w:val="00F3484D"/>
    <w:rsid w:val="00F34BE7"/>
    <w:rsid w:val="00F34ED4"/>
    <w:rsid w:val="00F35348"/>
    <w:rsid w:val="00F358FC"/>
    <w:rsid w:val="00F3600E"/>
    <w:rsid w:val="00F36B87"/>
    <w:rsid w:val="00F36E52"/>
    <w:rsid w:val="00F36EFD"/>
    <w:rsid w:val="00F37364"/>
    <w:rsid w:val="00F40038"/>
    <w:rsid w:val="00F40AD4"/>
    <w:rsid w:val="00F40DA3"/>
    <w:rsid w:val="00F41A1C"/>
    <w:rsid w:val="00F424C0"/>
    <w:rsid w:val="00F4392F"/>
    <w:rsid w:val="00F4396A"/>
    <w:rsid w:val="00F43EA1"/>
    <w:rsid w:val="00F444F1"/>
    <w:rsid w:val="00F451EE"/>
    <w:rsid w:val="00F4522C"/>
    <w:rsid w:val="00F45535"/>
    <w:rsid w:val="00F455E3"/>
    <w:rsid w:val="00F463D0"/>
    <w:rsid w:val="00F4642A"/>
    <w:rsid w:val="00F52949"/>
    <w:rsid w:val="00F530B0"/>
    <w:rsid w:val="00F531CB"/>
    <w:rsid w:val="00F53931"/>
    <w:rsid w:val="00F53E55"/>
    <w:rsid w:val="00F54988"/>
    <w:rsid w:val="00F54BC4"/>
    <w:rsid w:val="00F55226"/>
    <w:rsid w:val="00F55B74"/>
    <w:rsid w:val="00F55C52"/>
    <w:rsid w:val="00F55EF3"/>
    <w:rsid w:val="00F572F1"/>
    <w:rsid w:val="00F57D34"/>
    <w:rsid w:val="00F60AE9"/>
    <w:rsid w:val="00F610D6"/>
    <w:rsid w:val="00F61482"/>
    <w:rsid w:val="00F61AF6"/>
    <w:rsid w:val="00F62018"/>
    <w:rsid w:val="00F62150"/>
    <w:rsid w:val="00F629BF"/>
    <w:rsid w:val="00F62B7A"/>
    <w:rsid w:val="00F63624"/>
    <w:rsid w:val="00F63D72"/>
    <w:rsid w:val="00F64664"/>
    <w:rsid w:val="00F64A60"/>
    <w:rsid w:val="00F64BEF"/>
    <w:rsid w:val="00F6578C"/>
    <w:rsid w:val="00F66103"/>
    <w:rsid w:val="00F661C4"/>
    <w:rsid w:val="00F700DA"/>
    <w:rsid w:val="00F70445"/>
    <w:rsid w:val="00F71D07"/>
    <w:rsid w:val="00F72B22"/>
    <w:rsid w:val="00F72B55"/>
    <w:rsid w:val="00F730CD"/>
    <w:rsid w:val="00F73636"/>
    <w:rsid w:val="00F765E4"/>
    <w:rsid w:val="00F77211"/>
    <w:rsid w:val="00F774E4"/>
    <w:rsid w:val="00F77B2A"/>
    <w:rsid w:val="00F801FA"/>
    <w:rsid w:val="00F80C40"/>
    <w:rsid w:val="00F80C65"/>
    <w:rsid w:val="00F81E6D"/>
    <w:rsid w:val="00F82454"/>
    <w:rsid w:val="00F82512"/>
    <w:rsid w:val="00F82AA2"/>
    <w:rsid w:val="00F82C20"/>
    <w:rsid w:val="00F82F96"/>
    <w:rsid w:val="00F83241"/>
    <w:rsid w:val="00F835D0"/>
    <w:rsid w:val="00F83EE5"/>
    <w:rsid w:val="00F84457"/>
    <w:rsid w:val="00F84C77"/>
    <w:rsid w:val="00F84CA8"/>
    <w:rsid w:val="00F85D51"/>
    <w:rsid w:val="00F86E8E"/>
    <w:rsid w:val="00F87364"/>
    <w:rsid w:val="00F9066B"/>
    <w:rsid w:val="00F90D52"/>
    <w:rsid w:val="00F9116B"/>
    <w:rsid w:val="00F912F5"/>
    <w:rsid w:val="00F92DB0"/>
    <w:rsid w:val="00F937D9"/>
    <w:rsid w:val="00F94E6B"/>
    <w:rsid w:val="00F95538"/>
    <w:rsid w:val="00F95633"/>
    <w:rsid w:val="00F961A6"/>
    <w:rsid w:val="00F9751F"/>
    <w:rsid w:val="00F97D93"/>
    <w:rsid w:val="00FA0D8D"/>
    <w:rsid w:val="00FA112C"/>
    <w:rsid w:val="00FA168F"/>
    <w:rsid w:val="00FA2140"/>
    <w:rsid w:val="00FA28A3"/>
    <w:rsid w:val="00FA2E88"/>
    <w:rsid w:val="00FA3A4E"/>
    <w:rsid w:val="00FA4088"/>
    <w:rsid w:val="00FA5164"/>
    <w:rsid w:val="00FA7E94"/>
    <w:rsid w:val="00FB0BCD"/>
    <w:rsid w:val="00FB1283"/>
    <w:rsid w:val="00FB239C"/>
    <w:rsid w:val="00FB2A48"/>
    <w:rsid w:val="00FB3380"/>
    <w:rsid w:val="00FB3DDC"/>
    <w:rsid w:val="00FB41B9"/>
    <w:rsid w:val="00FB56FB"/>
    <w:rsid w:val="00FB5EDF"/>
    <w:rsid w:val="00FB6A3F"/>
    <w:rsid w:val="00FB7226"/>
    <w:rsid w:val="00FB7B57"/>
    <w:rsid w:val="00FB7F4D"/>
    <w:rsid w:val="00FC0835"/>
    <w:rsid w:val="00FC12E1"/>
    <w:rsid w:val="00FC1B17"/>
    <w:rsid w:val="00FC1FFC"/>
    <w:rsid w:val="00FC329E"/>
    <w:rsid w:val="00FC43E5"/>
    <w:rsid w:val="00FC4662"/>
    <w:rsid w:val="00FC469A"/>
    <w:rsid w:val="00FC5ACE"/>
    <w:rsid w:val="00FC66E1"/>
    <w:rsid w:val="00FC67BD"/>
    <w:rsid w:val="00FC708D"/>
    <w:rsid w:val="00FC73E7"/>
    <w:rsid w:val="00FD0B2A"/>
    <w:rsid w:val="00FD0DB2"/>
    <w:rsid w:val="00FD19A8"/>
    <w:rsid w:val="00FD1BAF"/>
    <w:rsid w:val="00FD4FFB"/>
    <w:rsid w:val="00FD645F"/>
    <w:rsid w:val="00FD697D"/>
    <w:rsid w:val="00FD6AF1"/>
    <w:rsid w:val="00FD7091"/>
    <w:rsid w:val="00FD78A6"/>
    <w:rsid w:val="00FD78C0"/>
    <w:rsid w:val="00FD7EC8"/>
    <w:rsid w:val="00FE0025"/>
    <w:rsid w:val="00FE031E"/>
    <w:rsid w:val="00FE0320"/>
    <w:rsid w:val="00FE06B4"/>
    <w:rsid w:val="00FE0B88"/>
    <w:rsid w:val="00FE1E14"/>
    <w:rsid w:val="00FE1E8D"/>
    <w:rsid w:val="00FE20FE"/>
    <w:rsid w:val="00FE2927"/>
    <w:rsid w:val="00FE31A1"/>
    <w:rsid w:val="00FE3344"/>
    <w:rsid w:val="00FE3873"/>
    <w:rsid w:val="00FE3F87"/>
    <w:rsid w:val="00FE3FF9"/>
    <w:rsid w:val="00FE5247"/>
    <w:rsid w:val="00FE7625"/>
    <w:rsid w:val="00FF0821"/>
    <w:rsid w:val="00FF1180"/>
    <w:rsid w:val="00FF269E"/>
    <w:rsid w:val="00FF4A94"/>
    <w:rsid w:val="00FF4C7B"/>
    <w:rsid w:val="00FF7391"/>
    <w:rsid w:val="00FF745A"/>
    <w:rsid w:val="00FF7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450AE"/>
  <w15:chartTrackingRefBased/>
  <w15:docId w15:val="{C6FF162D-54F8-47A3-9BE7-D853769D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C1A"/>
    <w:rPr>
      <w:sz w:val="24"/>
      <w:szCs w:val="24"/>
      <w:lang w:eastAsia="es-ES_tradnl"/>
    </w:rPr>
  </w:style>
  <w:style w:type="paragraph" w:styleId="Ttulo1">
    <w:name w:val="heading 1"/>
    <w:basedOn w:val="Normal"/>
    <w:next w:val="Normal"/>
    <w:qFormat/>
    <w:rsid w:val="00F63D7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134F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134F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1">
    <w:name w:val="APA 1"/>
    <w:basedOn w:val="Ttulo"/>
    <w:rsid w:val="00400C22"/>
    <w:pPr>
      <w:spacing w:line="480" w:lineRule="auto"/>
    </w:pPr>
    <w:rPr>
      <w:rFonts w:ascii="Times New Roman" w:hAnsi="Times New Roman"/>
      <w:b w:val="0"/>
      <w:sz w:val="24"/>
      <w:szCs w:val="24"/>
    </w:rPr>
  </w:style>
  <w:style w:type="paragraph" w:customStyle="1" w:styleId="ParrafoAPACarCar">
    <w:name w:val="Parrafo APA Car Car"/>
    <w:basedOn w:val="Normal"/>
    <w:link w:val="ParrafoAPACarCarCar"/>
    <w:rsid w:val="00400C22"/>
    <w:pPr>
      <w:spacing w:line="480" w:lineRule="auto"/>
      <w:ind w:firstLine="709"/>
    </w:pPr>
  </w:style>
  <w:style w:type="paragraph" w:styleId="Ttulo">
    <w:name w:val="Title"/>
    <w:basedOn w:val="Normal"/>
    <w:qFormat/>
    <w:rsid w:val="00F63D72"/>
    <w:pPr>
      <w:spacing w:before="240" w:after="60"/>
      <w:jc w:val="center"/>
      <w:outlineLvl w:val="0"/>
    </w:pPr>
    <w:rPr>
      <w:rFonts w:ascii="Arial" w:hAnsi="Arial" w:cs="Arial"/>
      <w:b/>
      <w:bCs/>
      <w:kern w:val="28"/>
      <w:sz w:val="32"/>
      <w:szCs w:val="32"/>
    </w:rPr>
  </w:style>
  <w:style w:type="paragraph" w:customStyle="1" w:styleId="APA5">
    <w:name w:val="APA 5"/>
    <w:basedOn w:val="Normal"/>
    <w:rsid w:val="00400C22"/>
    <w:pPr>
      <w:spacing w:before="240" w:after="60" w:line="480" w:lineRule="auto"/>
      <w:jc w:val="center"/>
      <w:outlineLvl w:val="0"/>
    </w:pPr>
    <w:rPr>
      <w:rFonts w:cs="Arial"/>
      <w:bCs/>
      <w:caps/>
      <w:kern w:val="28"/>
    </w:rPr>
  </w:style>
  <w:style w:type="paragraph" w:styleId="Sangradetextonormal">
    <w:name w:val="Body Text Indent"/>
    <w:basedOn w:val="Normal"/>
    <w:rsid w:val="00F63D72"/>
    <w:pPr>
      <w:spacing w:after="120"/>
      <w:ind w:left="283"/>
    </w:pPr>
  </w:style>
  <w:style w:type="paragraph" w:customStyle="1" w:styleId="APA2">
    <w:name w:val="APA 2"/>
    <w:basedOn w:val="APA1"/>
    <w:rsid w:val="00400C22"/>
    <w:rPr>
      <w:i/>
    </w:rPr>
  </w:style>
  <w:style w:type="paragraph" w:styleId="Sangranormal">
    <w:name w:val="Normal Indent"/>
    <w:basedOn w:val="Normal"/>
    <w:rsid w:val="00400C22"/>
    <w:pPr>
      <w:ind w:left="708"/>
    </w:pPr>
  </w:style>
  <w:style w:type="paragraph" w:customStyle="1" w:styleId="APA3">
    <w:name w:val="APA 3"/>
    <w:basedOn w:val="ParrafoAPACarCar"/>
    <w:rsid w:val="00442B04"/>
    <w:pPr>
      <w:ind w:firstLine="0"/>
    </w:pPr>
    <w:rPr>
      <w:i/>
    </w:rPr>
  </w:style>
  <w:style w:type="paragraph" w:customStyle="1" w:styleId="APA4">
    <w:name w:val="APA 4"/>
    <w:basedOn w:val="ParrafoAPACarCar"/>
    <w:link w:val="APA4Car"/>
    <w:rsid w:val="00F53931"/>
    <w:rPr>
      <w:i/>
    </w:rPr>
  </w:style>
  <w:style w:type="paragraph" w:customStyle="1" w:styleId="ReferenciasAPA">
    <w:name w:val="Referencias APA"/>
    <w:basedOn w:val="ParrafoAPACarCar"/>
    <w:rsid w:val="00E34CC1"/>
    <w:pPr>
      <w:ind w:left="709" w:hanging="709"/>
    </w:pPr>
  </w:style>
  <w:style w:type="paragraph" w:styleId="Textoindependiente">
    <w:name w:val="Body Text"/>
    <w:basedOn w:val="Normal"/>
    <w:rsid w:val="00E34CC1"/>
    <w:pPr>
      <w:spacing w:after="120"/>
    </w:pPr>
  </w:style>
  <w:style w:type="paragraph" w:styleId="TDC1">
    <w:name w:val="toc 1"/>
    <w:basedOn w:val="APA5"/>
    <w:next w:val="Normal"/>
    <w:autoRedefine/>
    <w:semiHidden/>
    <w:rsid w:val="00B12A7F"/>
    <w:pPr>
      <w:spacing w:before="120" w:after="120" w:line="240" w:lineRule="auto"/>
      <w:jc w:val="left"/>
      <w:outlineLvl w:val="9"/>
    </w:pPr>
    <w:rPr>
      <w:rFonts w:cs="Times New Roman"/>
      <w:b/>
      <w:kern w:val="0"/>
      <w:sz w:val="20"/>
      <w:szCs w:val="20"/>
      <w:lang w:val="es-ES"/>
    </w:rPr>
  </w:style>
  <w:style w:type="character" w:styleId="Hipervnculo">
    <w:name w:val="Hyperlink"/>
    <w:rsid w:val="004134F1"/>
    <w:rPr>
      <w:color w:val="0000FF"/>
      <w:u w:val="single"/>
    </w:rPr>
  </w:style>
  <w:style w:type="paragraph" w:styleId="TDC2">
    <w:name w:val="toc 2"/>
    <w:basedOn w:val="Normal"/>
    <w:next w:val="Normal"/>
    <w:autoRedefine/>
    <w:semiHidden/>
    <w:rsid w:val="008556F3"/>
    <w:pPr>
      <w:ind w:left="240"/>
    </w:pPr>
    <w:rPr>
      <w:smallCaps/>
      <w:sz w:val="20"/>
      <w:szCs w:val="20"/>
    </w:rPr>
  </w:style>
  <w:style w:type="paragraph" w:styleId="TDC3">
    <w:name w:val="toc 3"/>
    <w:basedOn w:val="Normal"/>
    <w:next w:val="Normal"/>
    <w:autoRedefine/>
    <w:semiHidden/>
    <w:rsid w:val="004134F1"/>
    <w:pPr>
      <w:ind w:left="480"/>
    </w:pPr>
    <w:rPr>
      <w:i/>
      <w:iCs/>
      <w:sz w:val="20"/>
      <w:szCs w:val="20"/>
    </w:rPr>
  </w:style>
  <w:style w:type="paragraph" w:styleId="TDC4">
    <w:name w:val="toc 4"/>
    <w:basedOn w:val="Normal"/>
    <w:next w:val="Normal"/>
    <w:autoRedefine/>
    <w:semiHidden/>
    <w:rsid w:val="004134F1"/>
    <w:pPr>
      <w:ind w:left="720"/>
    </w:pPr>
    <w:rPr>
      <w:sz w:val="18"/>
      <w:szCs w:val="18"/>
    </w:rPr>
  </w:style>
  <w:style w:type="paragraph" w:styleId="TDC5">
    <w:name w:val="toc 5"/>
    <w:basedOn w:val="Normal"/>
    <w:next w:val="Normal"/>
    <w:autoRedefine/>
    <w:semiHidden/>
    <w:rsid w:val="00B12A7F"/>
    <w:pPr>
      <w:ind w:left="960"/>
    </w:pPr>
    <w:rPr>
      <w:sz w:val="18"/>
      <w:szCs w:val="18"/>
    </w:rPr>
  </w:style>
  <w:style w:type="paragraph" w:styleId="Piedepgina">
    <w:name w:val="footer"/>
    <w:basedOn w:val="Normal"/>
    <w:link w:val="PiedepginaCar"/>
    <w:uiPriority w:val="99"/>
    <w:rsid w:val="00055BED"/>
    <w:pPr>
      <w:tabs>
        <w:tab w:val="center" w:pos="4252"/>
        <w:tab w:val="right" w:pos="8504"/>
      </w:tabs>
    </w:pPr>
  </w:style>
  <w:style w:type="character" w:styleId="Nmerodepgina">
    <w:name w:val="page number"/>
    <w:basedOn w:val="Fuentedeprrafopredeter"/>
    <w:rsid w:val="00055BED"/>
  </w:style>
  <w:style w:type="paragraph" w:styleId="Encabezado">
    <w:name w:val="header"/>
    <w:basedOn w:val="Normal"/>
    <w:rsid w:val="003B34CC"/>
    <w:pPr>
      <w:tabs>
        <w:tab w:val="center" w:pos="4252"/>
        <w:tab w:val="right" w:pos="8504"/>
      </w:tabs>
    </w:pPr>
  </w:style>
  <w:style w:type="paragraph" w:styleId="TDC6">
    <w:name w:val="toc 6"/>
    <w:basedOn w:val="Normal"/>
    <w:next w:val="Normal"/>
    <w:autoRedefine/>
    <w:semiHidden/>
    <w:rsid w:val="00AB3EC0"/>
    <w:pPr>
      <w:ind w:left="1200"/>
    </w:pPr>
    <w:rPr>
      <w:sz w:val="18"/>
      <w:szCs w:val="18"/>
    </w:rPr>
  </w:style>
  <w:style w:type="paragraph" w:styleId="TDC7">
    <w:name w:val="toc 7"/>
    <w:basedOn w:val="Normal"/>
    <w:next w:val="Normal"/>
    <w:autoRedefine/>
    <w:semiHidden/>
    <w:rsid w:val="00AB3EC0"/>
    <w:pPr>
      <w:ind w:left="1440"/>
    </w:pPr>
    <w:rPr>
      <w:sz w:val="18"/>
      <w:szCs w:val="18"/>
    </w:rPr>
  </w:style>
  <w:style w:type="paragraph" w:styleId="TDC8">
    <w:name w:val="toc 8"/>
    <w:basedOn w:val="Normal"/>
    <w:next w:val="Normal"/>
    <w:autoRedefine/>
    <w:semiHidden/>
    <w:rsid w:val="00AB3EC0"/>
    <w:pPr>
      <w:ind w:left="1680"/>
    </w:pPr>
    <w:rPr>
      <w:sz w:val="18"/>
      <w:szCs w:val="18"/>
    </w:rPr>
  </w:style>
  <w:style w:type="paragraph" w:styleId="TDC9">
    <w:name w:val="toc 9"/>
    <w:basedOn w:val="Normal"/>
    <w:next w:val="Normal"/>
    <w:autoRedefine/>
    <w:semiHidden/>
    <w:rsid w:val="00AB3EC0"/>
    <w:pPr>
      <w:ind w:left="1920"/>
    </w:pPr>
    <w:rPr>
      <w:sz w:val="18"/>
      <w:szCs w:val="18"/>
    </w:rPr>
  </w:style>
  <w:style w:type="paragraph" w:customStyle="1" w:styleId="citademsde40palabrasCar">
    <w:name w:val="cita de más de 40 palabras. Car"/>
    <w:basedOn w:val="Normal"/>
    <w:next w:val="ParrafoAPACarCar"/>
    <w:link w:val="citademsde40palabrasCarCar"/>
    <w:rsid w:val="00A015FA"/>
    <w:pPr>
      <w:spacing w:line="480" w:lineRule="auto"/>
      <w:ind w:left="709"/>
    </w:pPr>
  </w:style>
  <w:style w:type="character" w:customStyle="1" w:styleId="citademsde40palabrasCarCar">
    <w:name w:val="cita de más de 40 palabras. Car Car"/>
    <w:link w:val="citademsde40palabrasCar"/>
    <w:rsid w:val="00476CD5"/>
    <w:rPr>
      <w:sz w:val="24"/>
      <w:szCs w:val="24"/>
      <w:lang w:val="es-ES" w:eastAsia="es-ES" w:bidi="ar-SA"/>
    </w:rPr>
  </w:style>
  <w:style w:type="character" w:customStyle="1" w:styleId="ParrafoAPACarCarCar">
    <w:name w:val="Parrafo APA Car Car Car"/>
    <w:link w:val="ParrafoAPACarCar"/>
    <w:rsid w:val="00375253"/>
    <w:rPr>
      <w:sz w:val="24"/>
      <w:szCs w:val="24"/>
      <w:lang w:val="es-MX" w:eastAsia="es-ES" w:bidi="ar-SA"/>
    </w:rPr>
  </w:style>
  <w:style w:type="character" w:customStyle="1" w:styleId="APA4Car">
    <w:name w:val="APA 4 Car"/>
    <w:link w:val="APA4"/>
    <w:rsid w:val="00B7408E"/>
    <w:rPr>
      <w:i/>
      <w:sz w:val="24"/>
      <w:szCs w:val="24"/>
      <w:lang w:val="es-MX" w:eastAsia="es-ES" w:bidi="ar-SA"/>
    </w:rPr>
  </w:style>
  <w:style w:type="paragraph" w:customStyle="1" w:styleId="ParrafoAPACar">
    <w:name w:val="Parrafo APA Car"/>
    <w:basedOn w:val="Normal"/>
    <w:link w:val="ParrafoAPACarCar0"/>
    <w:rsid w:val="001E248E"/>
    <w:pPr>
      <w:spacing w:line="480" w:lineRule="auto"/>
      <w:ind w:firstLine="709"/>
    </w:pPr>
  </w:style>
  <w:style w:type="character" w:customStyle="1" w:styleId="ParrafoAPACarCar0">
    <w:name w:val="Parrafo APA Car Car"/>
    <w:link w:val="ParrafoAPACar"/>
    <w:rsid w:val="001E248E"/>
    <w:rPr>
      <w:sz w:val="24"/>
      <w:szCs w:val="24"/>
      <w:lang w:val="es-MX" w:eastAsia="es-ES" w:bidi="ar-SA"/>
    </w:rPr>
  </w:style>
  <w:style w:type="paragraph" w:customStyle="1" w:styleId="citademsde40palabras">
    <w:name w:val="cita de más de 40 palabras."/>
    <w:basedOn w:val="Normal"/>
    <w:next w:val="ParrafoAPACar"/>
    <w:rsid w:val="00A16A45"/>
    <w:pPr>
      <w:spacing w:line="480" w:lineRule="auto"/>
      <w:ind w:left="709"/>
    </w:pPr>
    <w:rPr>
      <w:lang w:eastAsia="es-MX"/>
    </w:rPr>
  </w:style>
  <w:style w:type="table" w:styleId="Tablaconcuadrcula">
    <w:name w:val="Table Grid"/>
    <w:basedOn w:val="Tablanormal"/>
    <w:rsid w:val="00A1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APA">
    <w:name w:val="Parrafo APA"/>
    <w:basedOn w:val="Normal"/>
    <w:rsid w:val="00335D95"/>
    <w:pPr>
      <w:spacing w:line="480" w:lineRule="auto"/>
      <w:ind w:firstLine="709"/>
    </w:pPr>
    <w:rPr>
      <w:lang w:eastAsia="es-MX"/>
    </w:rPr>
  </w:style>
  <w:style w:type="paragraph" w:customStyle="1" w:styleId="Listavistosa-nfasis11">
    <w:name w:val="Lista vistosa - Énfasis 11"/>
    <w:basedOn w:val="Normal"/>
    <w:uiPriority w:val="34"/>
    <w:qFormat/>
    <w:rsid w:val="00C85470"/>
    <w:pPr>
      <w:ind w:left="708"/>
    </w:pPr>
  </w:style>
  <w:style w:type="character" w:customStyle="1" w:styleId="PiedepginaCar">
    <w:name w:val="Pie de página Car"/>
    <w:link w:val="Piedepgina"/>
    <w:uiPriority w:val="99"/>
    <w:rsid w:val="00923758"/>
    <w:rPr>
      <w:sz w:val="24"/>
      <w:szCs w:val="24"/>
      <w:lang w:val="es-ES" w:eastAsia="es-ES"/>
    </w:rPr>
  </w:style>
  <w:style w:type="paragraph" w:styleId="HTMLconformatoprevio">
    <w:name w:val="HTML Preformatted"/>
    <w:basedOn w:val="Normal"/>
    <w:link w:val="HTMLconformatoprevioCar"/>
    <w:uiPriority w:val="99"/>
    <w:unhideWhenUsed/>
    <w:rsid w:val="00797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link w:val="HTMLconformatoprevio"/>
    <w:uiPriority w:val="99"/>
    <w:rsid w:val="00797E9B"/>
    <w:rPr>
      <w:rFonts w:ascii="Courier New" w:hAnsi="Courier New" w:cs="Courier New"/>
    </w:rPr>
  </w:style>
  <w:style w:type="character" w:styleId="Mencinsinresolver">
    <w:name w:val="Unresolved Mention"/>
    <w:uiPriority w:val="99"/>
    <w:semiHidden/>
    <w:unhideWhenUsed/>
    <w:rsid w:val="005A44FC"/>
    <w:rPr>
      <w:color w:val="808080"/>
      <w:shd w:val="clear" w:color="auto" w:fill="E6E6E6"/>
    </w:rPr>
  </w:style>
  <w:style w:type="paragraph" w:customStyle="1" w:styleId="p1">
    <w:name w:val="p1"/>
    <w:basedOn w:val="Normal"/>
    <w:rsid w:val="00A87C53"/>
    <w:rPr>
      <w:rFonts w:ascii="Helvetica" w:hAnsi="Helvetica"/>
      <w:sz w:val="14"/>
      <w:szCs w:val="14"/>
      <w:lang w:val="es-ES_tradnl"/>
    </w:rPr>
  </w:style>
  <w:style w:type="paragraph" w:customStyle="1" w:styleId="p2">
    <w:name w:val="p2"/>
    <w:basedOn w:val="Normal"/>
    <w:rsid w:val="00A87C53"/>
    <w:rPr>
      <w:rFonts w:ascii="Times" w:hAnsi="Times"/>
      <w:sz w:val="14"/>
      <w:szCs w:val="14"/>
      <w:lang w:val="es-ES_tradnl"/>
    </w:rPr>
  </w:style>
  <w:style w:type="character" w:customStyle="1" w:styleId="s1">
    <w:name w:val="s1"/>
    <w:rsid w:val="004065F6"/>
    <w:rPr>
      <w:rFonts w:ascii="Times" w:hAnsi="Times" w:hint="default"/>
      <w:sz w:val="14"/>
      <w:szCs w:val="14"/>
    </w:rPr>
  </w:style>
  <w:style w:type="character" w:customStyle="1" w:styleId="notranslate">
    <w:name w:val="notranslate"/>
    <w:rsid w:val="009A2ED3"/>
  </w:style>
  <w:style w:type="character" w:styleId="Hipervnculovisitado">
    <w:name w:val="FollowedHyperlink"/>
    <w:rsid w:val="00EE29C5"/>
    <w:rPr>
      <w:color w:val="954F72"/>
      <w:u w:val="single"/>
    </w:rPr>
  </w:style>
  <w:style w:type="paragraph" w:styleId="Textodeglobo">
    <w:name w:val="Balloon Text"/>
    <w:basedOn w:val="Normal"/>
    <w:link w:val="TextodegloboCar"/>
    <w:rsid w:val="00EF3B9A"/>
    <w:rPr>
      <w:sz w:val="18"/>
      <w:szCs w:val="18"/>
    </w:rPr>
  </w:style>
  <w:style w:type="character" w:customStyle="1" w:styleId="TextodegloboCar">
    <w:name w:val="Texto de globo Car"/>
    <w:link w:val="Textodeglobo"/>
    <w:rsid w:val="00EF3B9A"/>
    <w:rPr>
      <w:sz w:val="18"/>
      <w:szCs w:val="18"/>
      <w:lang w:val="es-ES" w:eastAsia="es-ES"/>
    </w:rPr>
  </w:style>
  <w:style w:type="paragraph" w:styleId="NormalWeb">
    <w:name w:val="Normal (Web)"/>
    <w:basedOn w:val="Normal"/>
    <w:uiPriority w:val="99"/>
    <w:unhideWhenUsed/>
    <w:rsid w:val="001667AE"/>
    <w:pPr>
      <w:spacing w:before="100" w:beforeAutospacing="1" w:after="100" w:afterAutospacing="1"/>
    </w:pPr>
  </w:style>
  <w:style w:type="character" w:customStyle="1" w:styleId="apple-converted-space">
    <w:name w:val="apple-converted-space"/>
    <w:rsid w:val="001667AE"/>
  </w:style>
  <w:style w:type="character" w:styleId="Textoennegrita">
    <w:name w:val="Strong"/>
    <w:uiPriority w:val="22"/>
    <w:qFormat/>
    <w:rsid w:val="001667AE"/>
    <w:rPr>
      <w:b/>
      <w:bCs/>
    </w:rPr>
  </w:style>
  <w:style w:type="character" w:customStyle="1" w:styleId="authors">
    <w:name w:val="authors"/>
    <w:basedOn w:val="Fuentedeprrafopredeter"/>
    <w:rsid w:val="000F5F2B"/>
  </w:style>
  <w:style w:type="character" w:customStyle="1" w:styleId="Fecha1">
    <w:name w:val="Fecha1"/>
    <w:basedOn w:val="Fuentedeprrafopredeter"/>
    <w:rsid w:val="000F5F2B"/>
  </w:style>
  <w:style w:type="character" w:customStyle="1" w:styleId="arttitle">
    <w:name w:val="art_title"/>
    <w:basedOn w:val="Fuentedeprrafopredeter"/>
    <w:rsid w:val="000F5F2B"/>
  </w:style>
  <w:style w:type="character" w:customStyle="1" w:styleId="serialtitle">
    <w:name w:val="serial_title"/>
    <w:basedOn w:val="Fuentedeprrafopredeter"/>
    <w:rsid w:val="000F5F2B"/>
  </w:style>
  <w:style w:type="character" w:customStyle="1" w:styleId="volumeissue">
    <w:name w:val="volume_issue"/>
    <w:basedOn w:val="Fuentedeprrafopredeter"/>
    <w:rsid w:val="000F5F2B"/>
  </w:style>
  <w:style w:type="character" w:customStyle="1" w:styleId="pagerange">
    <w:name w:val="page_range"/>
    <w:basedOn w:val="Fuentedeprrafopredeter"/>
    <w:rsid w:val="000F5F2B"/>
  </w:style>
  <w:style w:type="character" w:customStyle="1" w:styleId="doilink">
    <w:name w:val="doi_link"/>
    <w:basedOn w:val="Fuentedeprrafopredeter"/>
    <w:rsid w:val="000F5F2B"/>
  </w:style>
  <w:style w:type="character" w:styleId="Refdecomentario">
    <w:name w:val="annotation reference"/>
    <w:rsid w:val="002B7B0D"/>
    <w:rPr>
      <w:sz w:val="16"/>
      <w:szCs w:val="16"/>
    </w:rPr>
  </w:style>
  <w:style w:type="paragraph" w:styleId="Textocomentario">
    <w:name w:val="annotation text"/>
    <w:basedOn w:val="Normal"/>
    <w:link w:val="TextocomentarioCar"/>
    <w:uiPriority w:val="99"/>
    <w:rsid w:val="002B7B0D"/>
    <w:rPr>
      <w:sz w:val="20"/>
      <w:szCs w:val="20"/>
    </w:rPr>
  </w:style>
  <w:style w:type="character" w:customStyle="1" w:styleId="TextocomentarioCar">
    <w:name w:val="Texto comentario Car"/>
    <w:link w:val="Textocomentario"/>
    <w:uiPriority w:val="99"/>
    <w:rsid w:val="002B7B0D"/>
    <w:rPr>
      <w:lang w:val="es-MX" w:eastAsia="es-ES_tradnl"/>
    </w:rPr>
  </w:style>
  <w:style w:type="paragraph" w:styleId="Asuntodelcomentario">
    <w:name w:val="annotation subject"/>
    <w:basedOn w:val="Textocomentario"/>
    <w:next w:val="Textocomentario"/>
    <w:link w:val="AsuntodelcomentarioCar"/>
    <w:rsid w:val="002B7B0D"/>
    <w:rPr>
      <w:b/>
      <w:bCs/>
    </w:rPr>
  </w:style>
  <w:style w:type="character" w:customStyle="1" w:styleId="AsuntodelcomentarioCar">
    <w:name w:val="Asunto del comentario Car"/>
    <w:link w:val="Asuntodelcomentario"/>
    <w:rsid w:val="002B7B0D"/>
    <w:rPr>
      <w:b/>
      <w:bCs/>
      <w:lang w:val="es-MX" w:eastAsia="es-ES_tradnl"/>
    </w:rPr>
  </w:style>
  <w:style w:type="paragraph" w:styleId="Subttulo">
    <w:name w:val="Subtitle"/>
    <w:basedOn w:val="Normal"/>
    <w:next w:val="Normal"/>
    <w:link w:val="SubttuloCar"/>
    <w:uiPriority w:val="11"/>
    <w:qFormat/>
    <w:rsid w:val="001836E3"/>
    <w:pPr>
      <w:keepNext/>
      <w:keepLines/>
      <w:spacing w:before="360" w:after="80" w:line="276"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1836E3"/>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5327">
      <w:bodyDiv w:val="1"/>
      <w:marLeft w:val="0"/>
      <w:marRight w:val="0"/>
      <w:marTop w:val="0"/>
      <w:marBottom w:val="0"/>
      <w:divBdr>
        <w:top w:val="none" w:sz="0" w:space="0" w:color="auto"/>
        <w:left w:val="none" w:sz="0" w:space="0" w:color="auto"/>
        <w:bottom w:val="none" w:sz="0" w:space="0" w:color="auto"/>
        <w:right w:val="none" w:sz="0" w:space="0" w:color="auto"/>
      </w:divBdr>
    </w:div>
    <w:div w:id="50157834">
      <w:bodyDiv w:val="1"/>
      <w:marLeft w:val="0"/>
      <w:marRight w:val="0"/>
      <w:marTop w:val="0"/>
      <w:marBottom w:val="0"/>
      <w:divBdr>
        <w:top w:val="none" w:sz="0" w:space="0" w:color="auto"/>
        <w:left w:val="none" w:sz="0" w:space="0" w:color="auto"/>
        <w:bottom w:val="none" w:sz="0" w:space="0" w:color="auto"/>
        <w:right w:val="none" w:sz="0" w:space="0" w:color="auto"/>
      </w:divBdr>
    </w:div>
    <w:div w:id="90249092">
      <w:bodyDiv w:val="1"/>
      <w:marLeft w:val="0"/>
      <w:marRight w:val="0"/>
      <w:marTop w:val="0"/>
      <w:marBottom w:val="0"/>
      <w:divBdr>
        <w:top w:val="none" w:sz="0" w:space="0" w:color="auto"/>
        <w:left w:val="none" w:sz="0" w:space="0" w:color="auto"/>
        <w:bottom w:val="none" w:sz="0" w:space="0" w:color="auto"/>
        <w:right w:val="none" w:sz="0" w:space="0" w:color="auto"/>
      </w:divBdr>
    </w:div>
    <w:div w:id="126633921">
      <w:bodyDiv w:val="1"/>
      <w:marLeft w:val="0"/>
      <w:marRight w:val="0"/>
      <w:marTop w:val="0"/>
      <w:marBottom w:val="0"/>
      <w:divBdr>
        <w:top w:val="none" w:sz="0" w:space="0" w:color="auto"/>
        <w:left w:val="none" w:sz="0" w:space="0" w:color="auto"/>
        <w:bottom w:val="none" w:sz="0" w:space="0" w:color="auto"/>
        <w:right w:val="none" w:sz="0" w:space="0" w:color="auto"/>
      </w:divBdr>
    </w:div>
    <w:div w:id="154997260">
      <w:bodyDiv w:val="1"/>
      <w:marLeft w:val="0"/>
      <w:marRight w:val="0"/>
      <w:marTop w:val="0"/>
      <w:marBottom w:val="0"/>
      <w:divBdr>
        <w:top w:val="none" w:sz="0" w:space="0" w:color="auto"/>
        <w:left w:val="none" w:sz="0" w:space="0" w:color="auto"/>
        <w:bottom w:val="none" w:sz="0" w:space="0" w:color="auto"/>
        <w:right w:val="none" w:sz="0" w:space="0" w:color="auto"/>
      </w:divBdr>
    </w:div>
    <w:div w:id="182131154">
      <w:bodyDiv w:val="1"/>
      <w:marLeft w:val="0"/>
      <w:marRight w:val="0"/>
      <w:marTop w:val="0"/>
      <w:marBottom w:val="0"/>
      <w:divBdr>
        <w:top w:val="none" w:sz="0" w:space="0" w:color="auto"/>
        <w:left w:val="none" w:sz="0" w:space="0" w:color="auto"/>
        <w:bottom w:val="none" w:sz="0" w:space="0" w:color="auto"/>
        <w:right w:val="none" w:sz="0" w:space="0" w:color="auto"/>
      </w:divBdr>
    </w:div>
    <w:div w:id="203905917">
      <w:bodyDiv w:val="1"/>
      <w:marLeft w:val="0"/>
      <w:marRight w:val="0"/>
      <w:marTop w:val="0"/>
      <w:marBottom w:val="0"/>
      <w:divBdr>
        <w:top w:val="none" w:sz="0" w:space="0" w:color="auto"/>
        <w:left w:val="none" w:sz="0" w:space="0" w:color="auto"/>
        <w:bottom w:val="none" w:sz="0" w:space="0" w:color="auto"/>
        <w:right w:val="none" w:sz="0" w:space="0" w:color="auto"/>
      </w:divBdr>
    </w:div>
    <w:div w:id="249430022">
      <w:bodyDiv w:val="1"/>
      <w:marLeft w:val="0"/>
      <w:marRight w:val="0"/>
      <w:marTop w:val="0"/>
      <w:marBottom w:val="0"/>
      <w:divBdr>
        <w:top w:val="none" w:sz="0" w:space="0" w:color="auto"/>
        <w:left w:val="none" w:sz="0" w:space="0" w:color="auto"/>
        <w:bottom w:val="none" w:sz="0" w:space="0" w:color="auto"/>
        <w:right w:val="none" w:sz="0" w:space="0" w:color="auto"/>
      </w:divBdr>
    </w:div>
    <w:div w:id="302739280">
      <w:bodyDiv w:val="1"/>
      <w:marLeft w:val="0"/>
      <w:marRight w:val="0"/>
      <w:marTop w:val="0"/>
      <w:marBottom w:val="0"/>
      <w:divBdr>
        <w:top w:val="none" w:sz="0" w:space="0" w:color="auto"/>
        <w:left w:val="none" w:sz="0" w:space="0" w:color="auto"/>
        <w:bottom w:val="none" w:sz="0" w:space="0" w:color="auto"/>
        <w:right w:val="none" w:sz="0" w:space="0" w:color="auto"/>
      </w:divBdr>
    </w:div>
    <w:div w:id="327944539">
      <w:bodyDiv w:val="1"/>
      <w:marLeft w:val="0"/>
      <w:marRight w:val="0"/>
      <w:marTop w:val="0"/>
      <w:marBottom w:val="0"/>
      <w:divBdr>
        <w:top w:val="none" w:sz="0" w:space="0" w:color="auto"/>
        <w:left w:val="none" w:sz="0" w:space="0" w:color="auto"/>
        <w:bottom w:val="none" w:sz="0" w:space="0" w:color="auto"/>
        <w:right w:val="none" w:sz="0" w:space="0" w:color="auto"/>
      </w:divBdr>
    </w:div>
    <w:div w:id="406070682">
      <w:bodyDiv w:val="1"/>
      <w:marLeft w:val="0"/>
      <w:marRight w:val="0"/>
      <w:marTop w:val="0"/>
      <w:marBottom w:val="0"/>
      <w:divBdr>
        <w:top w:val="none" w:sz="0" w:space="0" w:color="auto"/>
        <w:left w:val="none" w:sz="0" w:space="0" w:color="auto"/>
        <w:bottom w:val="none" w:sz="0" w:space="0" w:color="auto"/>
        <w:right w:val="none" w:sz="0" w:space="0" w:color="auto"/>
      </w:divBdr>
    </w:div>
    <w:div w:id="424611717">
      <w:bodyDiv w:val="1"/>
      <w:marLeft w:val="0"/>
      <w:marRight w:val="0"/>
      <w:marTop w:val="0"/>
      <w:marBottom w:val="0"/>
      <w:divBdr>
        <w:top w:val="none" w:sz="0" w:space="0" w:color="auto"/>
        <w:left w:val="none" w:sz="0" w:space="0" w:color="auto"/>
        <w:bottom w:val="none" w:sz="0" w:space="0" w:color="auto"/>
        <w:right w:val="none" w:sz="0" w:space="0" w:color="auto"/>
      </w:divBdr>
    </w:div>
    <w:div w:id="439224702">
      <w:bodyDiv w:val="1"/>
      <w:marLeft w:val="0"/>
      <w:marRight w:val="0"/>
      <w:marTop w:val="0"/>
      <w:marBottom w:val="0"/>
      <w:divBdr>
        <w:top w:val="none" w:sz="0" w:space="0" w:color="auto"/>
        <w:left w:val="none" w:sz="0" w:space="0" w:color="auto"/>
        <w:bottom w:val="none" w:sz="0" w:space="0" w:color="auto"/>
        <w:right w:val="none" w:sz="0" w:space="0" w:color="auto"/>
      </w:divBdr>
    </w:div>
    <w:div w:id="460341061">
      <w:bodyDiv w:val="1"/>
      <w:marLeft w:val="0"/>
      <w:marRight w:val="0"/>
      <w:marTop w:val="0"/>
      <w:marBottom w:val="0"/>
      <w:divBdr>
        <w:top w:val="none" w:sz="0" w:space="0" w:color="auto"/>
        <w:left w:val="none" w:sz="0" w:space="0" w:color="auto"/>
        <w:bottom w:val="none" w:sz="0" w:space="0" w:color="auto"/>
        <w:right w:val="none" w:sz="0" w:space="0" w:color="auto"/>
      </w:divBdr>
    </w:div>
    <w:div w:id="490826609">
      <w:bodyDiv w:val="1"/>
      <w:marLeft w:val="0"/>
      <w:marRight w:val="0"/>
      <w:marTop w:val="0"/>
      <w:marBottom w:val="0"/>
      <w:divBdr>
        <w:top w:val="none" w:sz="0" w:space="0" w:color="auto"/>
        <w:left w:val="none" w:sz="0" w:space="0" w:color="auto"/>
        <w:bottom w:val="none" w:sz="0" w:space="0" w:color="auto"/>
        <w:right w:val="none" w:sz="0" w:space="0" w:color="auto"/>
      </w:divBdr>
    </w:div>
    <w:div w:id="516431315">
      <w:bodyDiv w:val="1"/>
      <w:marLeft w:val="0"/>
      <w:marRight w:val="0"/>
      <w:marTop w:val="0"/>
      <w:marBottom w:val="0"/>
      <w:divBdr>
        <w:top w:val="none" w:sz="0" w:space="0" w:color="auto"/>
        <w:left w:val="none" w:sz="0" w:space="0" w:color="auto"/>
        <w:bottom w:val="none" w:sz="0" w:space="0" w:color="auto"/>
        <w:right w:val="none" w:sz="0" w:space="0" w:color="auto"/>
      </w:divBdr>
    </w:div>
    <w:div w:id="541332552">
      <w:bodyDiv w:val="1"/>
      <w:marLeft w:val="0"/>
      <w:marRight w:val="0"/>
      <w:marTop w:val="0"/>
      <w:marBottom w:val="0"/>
      <w:divBdr>
        <w:top w:val="none" w:sz="0" w:space="0" w:color="auto"/>
        <w:left w:val="none" w:sz="0" w:space="0" w:color="auto"/>
        <w:bottom w:val="none" w:sz="0" w:space="0" w:color="auto"/>
        <w:right w:val="none" w:sz="0" w:space="0" w:color="auto"/>
      </w:divBdr>
    </w:div>
    <w:div w:id="608046548">
      <w:bodyDiv w:val="1"/>
      <w:marLeft w:val="0"/>
      <w:marRight w:val="0"/>
      <w:marTop w:val="0"/>
      <w:marBottom w:val="0"/>
      <w:divBdr>
        <w:top w:val="none" w:sz="0" w:space="0" w:color="auto"/>
        <w:left w:val="none" w:sz="0" w:space="0" w:color="auto"/>
        <w:bottom w:val="none" w:sz="0" w:space="0" w:color="auto"/>
        <w:right w:val="none" w:sz="0" w:space="0" w:color="auto"/>
      </w:divBdr>
    </w:div>
    <w:div w:id="608464638">
      <w:bodyDiv w:val="1"/>
      <w:marLeft w:val="0"/>
      <w:marRight w:val="0"/>
      <w:marTop w:val="0"/>
      <w:marBottom w:val="0"/>
      <w:divBdr>
        <w:top w:val="none" w:sz="0" w:space="0" w:color="auto"/>
        <w:left w:val="none" w:sz="0" w:space="0" w:color="auto"/>
        <w:bottom w:val="none" w:sz="0" w:space="0" w:color="auto"/>
        <w:right w:val="none" w:sz="0" w:space="0" w:color="auto"/>
      </w:divBdr>
    </w:div>
    <w:div w:id="609043786">
      <w:bodyDiv w:val="1"/>
      <w:marLeft w:val="0"/>
      <w:marRight w:val="0"/>
      <w:marTop w:val="0"/>
      <w:marBottom w:val="0"/>
      <w:divBdr>
        <w:top w:val="none" w:sz="0" w:space="0" w:color="auto"/>
        <w:left w:val="none" w:sz="0" w:space="0" w:color="auto"/>
        <w:bottom w:val="none" w:sz="0" w:space="0" w:color="auto"/>
        <w:right w:val="none" w:sz="0" w:space="0" w:color="auto"/>
      </w:divBdr>
    </w:div>
    <w:div w:id="617956831">
      <w:bodyDiv w:val="1"/>
      <w:marLeft w:val="0"/>
      <w:marRight w:val="0"/>
      <w:marTop w:val="0"/>
      <w:marBottom w:val="0"/>
      <w:divBdr>
        <w:top w:val="none" w:sz="0" w:space="0" w:color="auto"/>
        <w:left w:val="none" w:sz="0" w:space="0" w:color="auto"/>
        <w:bottom w:val="none" w:sz="0" w:space="0" w:color="auto"/>
        <w:right w:val="none" w:sz="0" w:space="0" w:color="auto"/>
      </w:divBdr>
    </w:div>
    <w:div w:id="621502119">
      <w:bodyDiv w:val="1"/>
      <w:marLeft w:val="0"/>
      <w:marRight w:val="0"/>
      <w:marTop w:val="0"/>
      <w:marBottom w:val="0"/>
      <w:divBdr>
        <w:top w:val="none" w:sz="0" w:space="0" w:color="auto"/>
        <w:left w:val="none" w:sz="0" w:space="0" w:color="auto"/>
        <w:bottom w:val="none" w:sz="0" w:space="0" w:color="auto"/>
        <w:right w:val="none" w:sz="0" w:space="0" w:color="auto"/>
      </w:divBdr>
    </w:div>
    <w:div w:id="651760511">
      <w:bodyDiv w:val="1"/>
      <w:marLeft w:val="0"/>
      <w:marRight w:val="0"/>
      <w:marTop w:val="0"/>
      <w:marBottom w:val="0"/>
      <w:divBdr>
        <w:top w:val="none" w:sz="0" w:space="0" w:color="auto"/>
        <w:left w:val="none" w:sz="0" w:space="0" w:color="auto"/>
        <w:bottom w:val="none" w:sz="0" w:space="0" w:color="auto"/>
        <w:right w:val="none" w:sz="0" w:space="0" w:color="auto"/>
      </w:divBdr>
    </w:div>
    <w:div w:id="657614047">
      <w:bodyDiv w:val="1"/>
      <w:marLeft w:val="0"/>
      <w:marRight w:val="0"/>
      <w:marTop w:val="0"/>
      <w:marBottom w:val="0"/>
      <w:divBdr>
        <w:top w:val="none" w:sz="0" w:space="0" w:color="auto"/>
        <w:left w:val="none" w:sz="0" w:space="0" w:color="auto"/>
        <w:bottom w:val="none" w:sz="0" w:space="0" w:color="auto"/>
        <w:right w:val="none" w:sz="0" w:space="0" w:color="auto"/>
      </w:divBdr>
    </w:div>
    <w:div w:id="735013322">
      <w:bodyDiv w:val="1"/>
      <w:marLeft w:val="0"/>
      <w:marRight w:val="0"/>
      <w:marTop w:val="0"/>
      <w:marBottom w:val="0"/>
      <w:divBdr>
        <w:top w:val="none" w:sz="0" w:space="0" w:color="auto"/>
        <w:left w:val="none" w:sz="0" w:space="0" w:color="auto"/>
        <w:bottom w:val="none" w:sz="0" w:space="0" w:color="auto"/>
        <w:right w:val="none" w:sz="0" w:space="0" w:color="auto"/>
      </w:divBdr>
    </w:div>
    <w:div w:id="770508415">
      <w:bodyDiv w:val="1"/>
      <w:marLeft w:val="0"/>
      <w:marRight w:val="0"/>
      <w:marTop w:val="0"/>
      <w:marBottom w:val="0"/>
      <w:divBdr>
        <w:top w:val="none" w:sz="0" w:space="0" w:color="auto"/>
        <w:left w:val="none" w:sz="0" w:space="0" w:color="auto"/>
        <w:bottom w:val="none" w:sz="0" w:space="0" w:color="auto"/>
        <w:right w:val="none" w:sz="0" w:space="0" w:color="auto"/>
      </w:divBdr>
    </w:div>
    <w:div w:id="777527760">
      <w:bodyDiv w:val="1"/>
      <w:marLeft w:val="0"/>
      <w:marRight w:val="0"/>
      <w:marTop w:val="0"/>
      <w:marBottom w:val="0"/>
      <w:divBdr>
        <w:top w:val="none" w:sz="0" w:space="0" w:color="auto"/>
        <w:left w:val="none" w:sz="0" w:space="0" w:color="auto"/>
        <w:bottom w:val="none" w:sz="0" w:space="0" w:color="auto"/>
        <w:right w:val="none" w:sz="0" w:space="0" w:color="auto"/>
      </w:divBdr>
    </w:div>
    <w:div w:id="855121424">
      <w:bodyDiv w:val="1"/>
      <w:marLeft w:val="0"/>
      <w:marRight w:val="0"/>
      <w:marTop w:val="0"/>
      <w:marBottom w:val="0"/>
      <w:divBdr>
        <w:top w:val="none" w:sz="0" w:space="0" w:color="auto"/>
        <w:left w:val="none" w:sz="0" w:space="0" w:color="auto"/>
        <w:bottom w:val="none" w:sz="0" w:space="0" w:color="auto"/>
        <w:right w:val="none" w:sz="0" w:space="0" w:color="auto"/>
      </w:divBdr>
    </w:div>
    <w:div w:id="938023953">
      <w:bodyDiv w:val="1"/>
      <w:marLeft w:val="0"/>
      <w:marRight w:val="0"/>
      <w:marTop w:val="0"/>
      <w:marBottom w:val="0"/>
      <w:divBdr>
        <w:top w:val="none" w:sz="0" w:space="0" w:color="auto"/>
        <w:left w:val="none" w:sz="0" w:space="0" w:color="auto"/>
        <w:bottom w:val="none" w:sz="0" w:space="0" w:color="auto"/>
        <w:right w:val="none" w:sz="0" w:space="0" w:color="auto"/>
      </w:divBdr>
    </w:div>
    <w:div w:id="946156889">
      <w:bodyDiv w:val="1"/>
      <w:marLeft w:val="0"/>
      <w:marRight w:val="0"/>
      <w:marTop w:val="0"/>
      <w:marBottom w:val="0"/>
      <w:divBdr>
        <w:top w:val="none" w:sz="0" w:space="0" w:color="auto"/>
        <w:left w:val="none" w:sz="0" w:space="0" w:color="auto"/>
        <w:bottom w:val="none" w:sz="0" w:space="0" w:color="auto"/>
        <w:right w:val="none" w:sz="0" w:space="0" w:color="auto"/>
      </w:divBdr>
    </w:div>
    <w:div w:id="960770307">
      <w:bodyDiv w:val="1"/>
      <w:marLeft w:val="0"/>
      <w:marRight w:val="0"/>
      <w:marTop w:val="0"/>
      <w:marBottom w:val="0"/>
      <w:divBdr>
        <w:top w:val="none" w:sz="0" w:space="0" w:color="auto"/>
        <w:left w:val="none" w:sz="0" w:space="0" w:color="auto"/>
        <w:bottom w:val="none" w:sz="0" w:space="0" w:color="auto"/>
        <w:right w:val="none" w:sz="0" w:space="0" w:color="auto"/>
      </w:divBdr>
    </w:div>
    <w:div w:id="964314277">
      <w:bodyDiv w:val="1"/>
      <w:marLeft w:val="0"/>
      <w:marRight w:val="0"/>
      <w:marTop w:val="0"/>
      <w:marBottom w:val="0"/>
      <w:divBdr>
        <w:top w:val="none" w:sz="0" w:space="0" w:color="auto"/>
        <w:left w:val="none" w:sz="0" w:space="0" w:color="auto"/>
        <w:bottom w:val="none" w:sz="0" w:space="0" w:color="auto"/>
        <w:right w:val="none" w:sz="0" w:space="0" w:color="auto"/>
      </w:divBdr>
    </w:div>
    <w:div w:id="1081022550">
      <w:bodyDiv w:val="1"/>
      <w:marLeft w:val="0"/>
      <w:marRight w:val="0"/>
      <w:marTop w:val="0"/>
      <w:marBottom w:val="0"/>
      <w:divBdr>
        <w:top w:val="none" w:sz="0" w:space="0" w:color="auto"/>
        <w:left w:val="none" w:sz="0" w:space="0" w:color="auto"/>
        <w:bottom w:val="none" w:sz="0" w:space="0" w:color="auto"/>
        <w:right w:val="none" w:sz="0" w:space="0" w:color="auto"/>
      </w:divBdr>
    </w:div>
    <w:div w:id="1091052625">
      <w:bodyDiv w:val="1"/>
      <w:marLeft w:val="0"/>
      <w:marRight w:val="0"/>
      <w:marTop w:val="0"/>
      <w:marBottom w:val="0"/>
      <w:divBdr>
        <w:top w:val="none" w:sz="0" w:space="0" w:color="auto"/>
        <w:left w:val="none" w:sz="0" w:space="0" w:color="auto"/>
        <w:bottom w:val="none" w:sz="0" w:space="0" w:color="auto"/>
        <w:right w:val="none" w:sz="0" w:space="0" w:color="auto"/>
      </w:divBdr>
    </w:div>
    <w:div w:id="1127165865">
      <w:bodyDiv w:val="1"/>
      <w:marLeft w:val="0"/>
      <w:marRight w:val="0"/>
      <w:marTop w:val="0"/>
      <w:marBottom w:val="0"/>
      <w:divBdr>
        <w:top w:val="none" w:sz="0" w:space="0" w:color="auto"/>
        <w:left w:val="none" w:sz="0" w:space="0" w:color="auto"/>
        <w:bottom w:val="none" w:sz="0" w:space="0" w:color="auto"/>
        <w:right w:val="none" w:sz="0" w:space="0" w:color="auto"/>
      </w:divBdr>
    </w:div>
    <w:div w:id="1166556568">
      <w:bodyDiv w:val="1"/>
      <w:marLeft w:val="0"/>
      <w:marRight w:val="0"/>
      <w:marTop w:val="0"/>
      <w:marBottom w:val="0"/>
      <w:divBdr>
        <w:top w:val="none" w:sz="0" w:space="0" w:color="auto"/>
        <w:left w:val="none" w:sz="0" w:space="0" w:color="auto"/>
        <w:bottom w:val="none" w:sz="0" w:space="0" w:color="auto"/>
        <w:right w:val="none" w:sz="0" w:space="0" w:color="auto"/>
      </w:divBdr>
    </w:div>
    <w:div w:id="1194879745">
      <w:bodyDiv w:val="1"/>
      <w:marLeft w:val="0"/>
      <w:marRight w:val="0"/>
      <w:marTop w:val="0"/>
      <w:marBottom w:val="0"/>
      <w:divBdr>
        <w:top w:val="none" w:sz="0" w:space="0" w:color="auto"/>
        <w:left w:val="none" w:sz="0" w:space="0" w:color="auto"/>
        <w:bottom w:val="none" w:sz="0" w:space="0" w:color="auto"/>
        <w:right w:val="none" w:sz="0" w:space="0" w:color="auto"/>
      </w:divBdr>
    </w:div>
    <w:div w:id="1199048506">
      <w:bodyDiv w:val="1"/>
      <w:marLeft w:val="0"/>
      <w:marRight w:val="0"/>
      <w:marTop w:val="0"/>
      <w:marBottom w:val="0"/>
      <w:divBdr>
        <w:top w:val="none" w:sz="0" w:space="0" w:color="auto"/>
        <w:left w:val="none" w:sz="0" w:space="0" w:color="auto"/>
        <w:bottom w:val="none" w:sz="0" w:space="0" w:color="auto"/>
        <w:right w:val="none" w:sz="0" w:space="0" w:color="auto"/>
      </w:divBdr>
    </w:div>
    <w:div w:id="1203203892">
      <w:bodyDiv w:val="1"/>
      <w:marLeft w:val="0"/>
      <w:marRight w:val="0"/>
      <w:marTop w:val="0"/>
      <w:marBottom w:val="0"/>
      <w:divBdr>
        <w:top w:val="none" w:sz="0" w:space="0" w:color="auto"/>
        <w:left w:val="none" w:sz="0" w:space="0" w:color="auto"/>
        <w:bottom w:val="none" w:sz="0" w:space="0" w:color="auto"/>
        <w:right w:val="none" w:sz="0" w:space="0" w:color="auto"/>
      </w:divBdr>
    </w:div>
    <w:div w:id="1220748290">
      <w:bodyDiv w:val="1"/>
      <w:marLeft w:val="0"/>
      <w:marRight w:val="0"/>
      <w:marTop w:val="0"/>
      <w:marBottom w:val="0"/>
      <w:divBdr>
        <w:top w:val="none" w:sz="0" w:space="0" w:color="auto"/>
        <w:left w:val="none" w:sz="0" w:space="0" w:color="auto"/>
        <w:bottom w:val="none" w:sz="0" w:space="0" w:color="auto"/>
        <w:right w:val="none" w:sz="0" w:space="0" w:color="auto"/>
      </w:divBdr>
    </w:div>
    <w:div w:id="1229995138">
      <w:bodyDiv w:val="1"/>
      <w:marLeft w:val="0"/>
      <w:marRight w:val="0"/>
      <w:marTop w:val="0"/>
      <w:marBottom w:val="0"/>
      <w:divBdr>
        <w:top w:val="none" w:sz="0" w:space="0" w:color="auto"/>
        <w:left w:val="none" w:sz="0" w:space="0" w:color="auto"/>
        <w:bottom w:val="none" w:sz="0" w:space="0" w:color="auto"/>
        <w:right w:val="none" w:sz="0" w:space="0" w:color="auto"/>
      </w:divBdr>
    </w:div>
    <w:div w:id="1233663455">
      <w:bodyDiv w:val="1"/>
      <w:marLeft w:val="0"/>
      <w:marRight w:val="0"/>
      <w:marTop w:val="0"/>
      <w:marBottom w:val="0"/>
      <w:divBdr>
        <w:top w:val="none" w:sz="0" w:space="0" w:color="auto"/>
        <w:left w:val="none" w:sz="0" w:space="0" w:color="auto"/>
        <w:bottom w:val="none" w:sz="0" w:space="0" w:color="auto"/>
        <w:right w:val="none" w:sz="0" w:space="0" w:color="auto"/>
      </w:divBdr>
    </w:div>
    <w:div w:id="1238250226">
      <w:bodyDiv w:val="1"/>
      <w:marLeft w:val="0"/>
      <w:marRight w:val="0"/>
      <w:marTop w:val="0"/>
      <w:marBottom w:val="0"/>
      <w:divBdr>
        <w:top w:val="none" w:sz="0" w:space="0" w:color="auto"/>
        <w:left w:val="none" w:sz="0" w:space="0" w:color="auto"/>
        <w:bottom w:val="none" w:sz="0" w:space="0" w:color="auto"/>
        <w:right w:val="none" w:sz="0" w:space="0" w:color="auto"/>
      </w:divBdr>
    </w:div>
    <w:div w:id="1262448442">
      <w:bodyDiv w:val="1"/>
      <w:marLeft w:val="0"/>
      <w:marRight w:val="0"/>
      <w:marTop w:val="0"/>
      <w:marBottom w:val="0"/>
      <w:divBdr>
        <w:top w:val="none" w:sz="0" w:space="0" w:color="auto"/>
        <w:left w:val="none" w:sz="0" w:space="0" w:color="auto"/>
        <w:bottom w:val="none" w:sz="0" w:space="0" w:color="auto"/>
        <w:right w:val="none" w:sz="0" w:space="0" w:color="auto"/>
      </w:divBdr>
    </w:div>
    <w:div w:id="1267078615">
      <w:bodyDiv w:val="1"/>
      <w:marLeft w:val="0"/>
      <w:marRight w:val="0"/>
      <w:marTop w:val="0"/>
      <w:marBottom w:val="0"/>
      <w:divBdr>
        <w:top w:val="none" w:sz="0" w:space="0" w:color="auto"/>
        <w:left w:val="none" w:sz="0" w:space="0" w:color="auto"/>
        <w:bottom w:val="none" w:sz="0" w:space="0" w:color="auto"/>
        <w:right w:val="none" w:sz="0" w:space="0" w:color="auto"/>
      </w:divBdr>
    </w:div>
    <w:div w:id="1368524573">
      <w:bodyDiv w:val="1"/>
      <w:marLeft w:val="0"/>
      <w:marRight w:val="0"/>
      <w:marTop w:val="0"/>
      <w:marBottom w:val="0"/>
      <w:divBdr>
        <w:top w:val="none" w:sz="0" w:space="0" w:color="auto"/>
        <w:left w:val="none" w:sz="0" w:space="0" w:color="auto"/>
        <w:bottom w:val="none" w:sz="0" w:space="0" w:color="auto"/>
        <w:right w:val="none" w:sz="0" w:space="0" w:color="auto"/>
      </w:divBdr>
    </w:div>
    <w:div w:id="1405762896">
      <w:bodyDiv w:val="1"/>
      <w:marLeft w:val="0"/>
      <w:marRight w:val="0"/>
      <w:marTop w:val="0"/>
      <w:marBottom w:val="0"/>
      <w:divBdr>
        <w:top w:val="none" w:sz="0" w:space="0" w:color="auto"/>
        <w:left w:val="none" w:sz="0" w:space="0" w:color="auto"/>
        <w:bottom w:val="none" w:sz="0" w:space="0" w:color="auto"/>
        <w:right w:val="none" w:sz="0" w:space="0" w:color="auto"/>
      </w:divBdr>
    </w:div>
    <w:div w:id="1562399302">
      <w:bodyDiv w:val="1"/>
      <w:marLeft w:val="0"/>
      <w:marRight w:val="0"/>
      <w:marTop w:val="0"/>
      <w:marBottom w:val="0"/>
      <w:divBdr>
        <w:top w:val="none" w:sz="0" w:space="0" w:color="auto"/>
        <w:left w:val="none" w:sz="0" w:space="0" w:color="auto"/>
        <w:bottom w:val="none" w:sz="0" w:space="0" w:color="auto"/>
        <w:right w:val="none" w:sz="0" w:space="0" w:color="auto"/>
      </w:divBdr>
    </w:div>
    <w:div w:id="1565793859">
      <w:bodyDiv w:val="1"/>
      <w:marLeft w:val="0"/>
      <w:marRight w:val="0"/>
      <w:marTop w:val="0"/>
      <w:marBottom w:val="0"/>
      <w:divBdr>
        <w:top w:val="none" w:sz="0" w:space="0" w:color="auto"/>
        <w:left w:val="none" w:sz="0" w:space="0" w:color="auto"/>
        <w:bottom w:val="none" w:sz="0" w:space="0" w:color="auto"/>
        <w:right w:val="none" w:sz="0" w:space="0" w:color="auto"/>
      </w:divBdr>
    </w:div>
    <w:div w:id="1600134879">
      <w:bodyDiv w:val="1"/>
      <w:marLeft w:val="0"/>
      <w:marRight w:val="0"/>
      <w:marTop w:val="0"/>
      <w:marBottom w:val="0"/>
      <w:divBdr>
        <w:top w:val="none" w:sz="0" w:space="0" w:color="auto"/>
        <w:left w:val="none" w:sz="0" w:space="0" w:color="auto"/>
        <w:bottom w:val="none" w:sz="0" w:space="0" w:color="auto"/>
        <w:right w:val="none" w:sz="0" w:space="0" w:color="auto"/>
      </w:divBdr>
    </w:div>
    <w:div w:id="1652366539">
      <w:bodyDiv w:val="1"/>
      <w:marLeft w:val="0"/>
      <w:marRight w:val="0"/>
      <w:marTop w:val="0"/>
      <w:marBottom w:val="0"/>
      <w:divBdr>
        <w:top w:val="none" w:sz="0" w:space="0" w:color="auto"/>
        <w:left w:val="none" w:sz="0" w:space="0" w:color="auto"/>
        <w:bottom w:val="none" w:sz="0" w:space="0" w:color="auto"/>
        <w:right w:val="none" w:sz="0" w:space="0" w:color="auto"/>
      </w:divBdr>
    </w:div>
    <w:div w:id="1775203035">
      <w:bodyDiv w:val="1"/>
      <w:marLeft w:val="0"/>
      <w:marRight w:val="0"/>
      <w:marTop w:val="0"/>
      <w:marBottom w:val="0"/>
      <w:divBdr>
        <w:top w:val="none" w:sz="0" w:space="0" w:color="auto"/>
        <w:left w:val="none" w:sz="0" w:space="0" w:color="auto"/>
        <w:bottom w:val="none" w:sz="0" w:space="0" w:color="auto"/>
        <w:right w:val="none" w:sz="0" w:space="0" w:color="auto"/>
      </w:divBdr>
    </w:div>
    <w:div w:id="1784961685">
      <w:bodyDiv w:val="1"/>
      <w:marLeft w:val="0"/>
      <w:marRight w:val="0"/>
      <w:marTop w:val="0"/>
      <w:marBottom w:val="0"/>
      <w:divBdr>
        <w:top w:val="none" w:sz="0" w:space="0" w:color="auto"/>
        <w:left w:val="none" w:sz="0" w:space="0" w:color="auto"/>
        <w:bottom w:val="none" w:sz="0" w:space="0" w:color="auto"/>
        <w:right w:val="none" w:sz="0" w:space="0" w:color="auto"/>
      </w:divBdr>
    </w:div>
    <w:div w:id="1844665388">
      <w:bodyDiv w:val="1"/>
      <w:marLeft w:val="0"/>
      <w:marRight w:val="0"/>
      <w:marTop w:val="0"/>
      <w:marBottom w:val="0"/>
      <w:divBdr>
        <w:top w:val="none" w:sz="0" w:space="0" w:color="auto"/>
        <w:left w:val="none" w:sz="0" w:space="0" w:color="auto"/>
        <w:bottom w:val="none" w:sz="0" w:space="0" w:color="auto"/>
        <w:right w:val="none" w:sz="0" w:space="0" w:color="auto"/>
      </w:divBdr>
    </w:div>
    <w:div w:id="1868978474">
      <w:bodyDiv w:val="1"/>
      <w:marLeft w:val="0"/>
      <w:marRight w:val="0"/>
      <w:marTop w:val="0"/>
      <w:marBottom w:val="0"/>
      <w:divBdr>
        <w:top w:val="none" w:sz="0" w:space="0" w:color="auto"/>
        <w:left w:val="none" w:sz="0" w:space="0" w:color="auto"/>
        <w:bottom w:val="none" w:sz="0" w:space="0" w:color="auto"/>
        <w:right w:val="none" w:sz="0" w:space="0" w:color="auto"/>
      </w:divBdr>
    </w:div>
    <w:div w:id="1877544048">
      <w:bodyDiv w:val="1"/>
      <w:marLeft w:val="0"/>
      <w:marRight w:val="0"/>
      <w:marTop w:val="0"/>
      <w:marBottom w:val="0"/>
      <w:divBdr>
        <w:top w:val="none" w:sz="0" w:space="0" w:color="auto"/>
        <w:left w:val="none" w:sz="0" w:space="0" w:color="auto"/>
        <w:bottom w:val="none" w:sz="0" w:space="0" w:color="auto"/>
        <w:right w:val="none" w:sz="0" w:space="0" w:color="auto"/>
      </w:divBdr>
    </w:div>
    <w:div w:id="1941450542">
      <w:bodyDiv w:val="1"/>
      <w:marLeft w:val="0"/>
      <w:marRight w:val="0"/>
      <w:marTop w:val="0"/>
      <w:marBottom w:val="0"/>
      <w:divBdr>
        <w:top w:val="none" w:sz="0" w:space="0" w:color="auto"/>
        <w:left w:val="none" w:sz="0" w:space="0" w:color="auto"/>
        <w:bottom w:val="none" w:sz="0" w:space="0" w:color="auto"/>
        <w:right w:val="none" w:sz="0" w:space="0" w:color="auto"/>
      </w:divBdr>
    </w:div>
    <w:div w:id="2029017203">
      <w:bodyDiv w:val="1"/>
      <w:marLeft w:val="0"/>
      <w:marRight w:val="0"/>
      <w:marTop w:val="0"/>
      <w:marBottom w:val="0"/>
      <w:divBdr>
        <w:top w:val="none" w:sz="0" w:space="0" w:color="auto"/>
        <w:left w:val="none" w:sz="0" w:space="0" w:color="auto"/>
        <w:bottom w:val="none" w:sz="0" w:space="0" w:color="auto"/>
        <w:right w:val="none" w:sz="0" w:space="0" w:color="auto"/>
      </w:divBdr>
    </w:div>
    <w:div w:id="2037197405">
      <w:bodyDiv w:val="1"/>
      <w:marLeft w:val="0"/>
      <w:marRight w:val="0"/>
      <w:marTop w:val="0"/>
      <w:marBottom w:val="0"/>
      <w:divBdr>
        <w:top w:val="none" w:sz="0" w:space="0" w:color="auto"/>
        <w:left w:val="none" w:sz="0" w:space="0" w:color="auto"/>
        <w:bottom w:val="none" w:sz="0" w:space="0" w:color="auto"/>
        <w:right w:val="none" w:sz="0" w:space="0" w:color="auto"/>
      </w:divBdr>
    </w:div>
    <w:div w:id="2065521543">
      <w:bodyDiv w:val="1"/>
      <w:marLeft w:val="0"/>
      <w:marRight w:val="0"/>
      <w:marTop w:val="0"/>
      <w:marBottom w:val="0"/>
      <w:divBdr>
        <w:top w:val="none" w:sz="0" w:space="0" w:color="auto"/>
        <w:left w:val="none" w:sz="0" w:space="0" w:color="auto"/>
        <w:bottom w:val="none" w:sz="0" w:space="0" w:color="auto"/>
        <w:right w:val="none" w:sz="0" w:space="0" w:color="auto"/>
      </w:divBdr>
    </w:div>
    <w:div w:id="2076201551">
      <w:bodyDiv w:val="1"/>
      <w:marLeft w:val="0"/>
      <w:marRight w:val="0"/>
      <w:marTop w:val="0"/>
      <w:marBottom w:val="0"/>
      <w:divBdr>
        <w:top w:val="none" w:sz="0" w:space="0" w:color="auto"/>
        <w:left w:val="none" w:sz="0" w:space="0" w:color="auto"/>
        <w:bottom w:val="none" w:sz="0" w:space="0" w:color="auto"/>
        <w:right w:val="none" w:sz="0" w:space="0" w:color="auto"/>
      </w:divBdr>
    </w:div>
    <w:div w:id="2086488851">
      <w:bodyDiv w:val="1"/>
      <w:marLeft w:val="0"/>
      <w:marRight w:val="0"/>
      <w:marTop w:val="0"/>
      <w:marBottom w:val="0"/>
      <w:divBdr>
        <w:top w:val="none" w:sz="0" w:space="0" w:color="auto"/>
        <w:left w:val="none" w:sz="0" w:space="0" w:color="auto"/>
        <w:bottom w:val="none" w:sz="0" w:space="0" w:color="auto"/>
        <w:right w:val="none" w:sz="0" w:space="0" w:color="auto"/>
      </w:divBdr>
    </w:div>
    <w:div w:id="20925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3137-6AE2-4B67-810F-77E45457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18</Pages>
  <Words>6590</Words>
  <Characters>36250</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ESTE ES EL TÍTULO PRINCIPAL NIVEL 5</vt:lpstr>
    </vt:vector>
  </TitlesOfParts>
  <Company>GP</Company>
  <LinksUpToDate>false</LinksUpToDate>
  <CharactersWithSpaces>42755</CharactersWithSpaces>
  <SharedDoc>false</SharedDoc>
  <HLinks>
    <vt:vector size="24" baseType="variant">
      <vt:variant>
        <vt:i4>5701716</vt:i4>
      </vt:variant>
      <vt:variant>
        <vt:i4>9</vt:i4>
      </vt:variant>
      <vt:variant>
        <vt:i4>0</vt:i4>
      </vt:variant>
      <vt:variant>
        <vt:i4>5</vt:i4>
      </vt:variant>
      <vt:variant>
        <vt:lpwstr>https://dialnet.unirioja.es/descarga/articulo/4679055.pdf</vt:lpwstr>
      </vt:variant>
      <vt:variant>
        <vt:lpwstr/>
      </vt:variant>
      <vt:variant>
        <vt:i4>458772</vt:i4>
      </vt:variant>
      <vt:variant>
        <vt:i4>6</vt:i4>
      </vt:variant>
      <vt:variant>
        <vt:i4>0</vt:i4>
      </vt:variant>
      <vt:variant>
        <vt:i4>5</vt:i4>
      </vt:variant>
      <vt:variant>
        <vt:lpwstr>https://www.gestiopolis.com/modelo-servperf-para-gestion-calidad-empresa-servicios-marco-teorico/</vt:lpwstr>
      </vt:variant>
      <vt:variant>
        <vt:lpwstr/>
      </vt:variant>
      <vt:variant>
        <vt:i4>6553701</vt:i4>
      </vt:variant>
      <vt:variant>
        <vt:i4>3</vt:i4>
      </vt:variant>
      <vt:variant>
        <vt:i4>0</vt:i4>
      </vt:variant>
      <vt:variant>
        <vt:i4>5</vt:i4>
      </vt:variant>
      <vt:variant>
        <vt:lpwstr>http://fuente.uan.edu.mx/publicaciones/02-06/8.pdf</vt:lpwstr>
      </vt:variant>
      <vt:variant>
        <vt:lpwstr/>
      </vt:variant>
      <vt:variant>
        <vt:i4>1310811</vt:i4>
      </vt:variant>
      <vt:variant>
        <vt:i4>0</vt:i4>
      </vt:variant>
      <vt:variant>
        <vt:i4>0</vt:i4>
      </vt:variant>
      <vt:variant>
        <vt:i4>5</vt:i4>
      </vt:variant>
      <vt:variant>
        <vt:lpwstr>https://digibug.ugr.es/handle/10481/27613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ES EL TÍTULO PRINCIPAL NIVEL 5</dc:title>
  <dc:subject/>
  <dc:creator>Dra. Susana Guzman</dc:creator>
  <cp:keywords/>
  <cp:lastModifiedBy>Gustavo Toledo</cp:lastModifiedBy>
  <cp:revision>12</cp:revision>
  <cp:lastPrinted>2007-01-23T03:12:00Z</cp:lastPrinted>
  <dcterms:created xsi:type="dcterms:W3CDTF">2021-01-25T22:24:00Z</dcterms:created>
  <dcterms:modified xsi:type="dcterms:W3CDTF">2021-02-18T00:10:00Z</dcterms:modified>
</cp:coreProperties>
</file>