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CAF7" w14:textId="00B96DAF" w:rsidR="005937B7" w:rsidRPr="00A47B48" w:rsidRDefault="00A47B48" w:rsidP="005937B7">
      <w:pPr>
        <w:spacing w:before="240" w:after="240" w:line="360" w:lineRule="auto"/>
        <w:contextualSpacing/>
        <w:jc w:val="right"/>
        <w:rPr>
          <w:b/>
          <w:bCs/>
          <w:i/>
          <w:iCs/>
          <w:color w:val="000000" w:themeColor="text1"/>
        </w:rPr>
      </w:pPr>
      <w:r w:rsidRPr="00A47B48">
        <w:rPr>
          <w:b/>
          <w:bCs/>
          <w:i/>
          <w:iCs/>
          <w:color w:val="000000" w:themeColor="text1"/>
        </w:rPr>
        <w:t>https://doi.org/10.23913/ride.v12i23.1058</w:t>
      </w:r>
    </w:p>
    <w:p w14:paraId="69448851" w14:textId="052E7022" w:rsidR="005937B7" w:rsidRPr="00C83031" w:rsidRDefault="005937B7" w:rsidP="005937B7">
      <w:pPr>
        <w:spacing w:before="240" w:after="240" w:line="360" w:lineRule="auto"/>
        <w:contextualSpacing/>
        <w:jc w:val="right"/>
        <w:rPr>
          <w:b/>
          <w:color w:val="000000" w:themeColor="text1"/>
          <w:sz w:val="28"/>
          <w:szCs w:val="28"/>
        </w:rPr>
      </w:pPr>
      <w:r w:rsidRPr="00C83031">
        <w:rPr>
          <w:b/>
          <w:bCs/>
          <w:i/>
          <w:iCs/>
          <w:color w:val="000000" w:themeColor="text1"/>
        </w:rPr>
        <w:t>Artículos científicos</w:t>
      </w:r>
    </w:p>
    <w:p w14:paraId="3A9DB0AB" w14:textId="37C059DF" w:rsidR="006412D5" w:rsidRPr="00C83031" w:rsidRDefault="006412D5" w:rsidP="005937B7">
      <w:pPr>
        <w:spacing w:line="276" w:lineRule="auto"/>
        <w:contextualSpacing/>
        <w:jc w:val="right"/>
        <w:rPr>
          <w:rFonts w:ascii="Calibri" w:hAnsi="Calibri" w:cs="Calibri"/>
          <w:b/>
          <w:color w:val="000000" w:themeColor="text1"/>
          <w:sz w:val="36"/>
          <w:szCs w:val="36"/>
          <w:lang w:eastAsia="es-MX"/>
        </w:rPr>
      </w:pPr>
      <w:r w:rsidRPr="00C83031">
        <w:rPr>
          <w:rFonts w:ascii="Calibri" w:hAnsi="Calibri" w:cs="Calibri"/>
          <w:b/>
          <w:color w:val="000000" w:themeColor="text1"/>
          <w:sz w:val="36"/>
          <w:szCs w:val="36"/>
          <w:lang w:eastAsia="es-MX"/>
        </w:rPr>
        <w:t>La promoción de la lectura en la vinculación universitaria</w:t>
      </w:r>
    </w:p>
    <w:p w14:paraId="26D9D35A" w14:textId="77777777" w:rsidR="005937B7" w:rsidRPr="00C83031" w:rsidRDefault="005937B7" w:rsidP="005937B7">
      <w:pPr>
        <w:spacing w:line="276" w:lineRule="auto"/>
        <w:contextualSpacing/>
        <w:jc w:val="right"/>
        <w:rPr>
          <w:rFonts w:ascii="Calibri" w:hAnsi="Calibri" w:cs="Calibri"/>
          <w:b/>
          <w:i/>
          <w:iCs/>
          <w:color w:val="000000" w:themeColor="text1"/>
          <w:sz w:val="28"/>
          <w:szCs w:val="28"/>
          <w:lang w:eastAsia="es-MX"/>
        </w:rPr>
      </w:pPr>
    </w:p>
    <w:p w14:paraId="4E8F5CC6" w14:textId="402D59C6" w:rsidR="006412D5" w:rsidRPr="00C83031" w:rsidRDefault="006412D5" w:rsidP="005937B7">
      <w:pPr>
        <w:spacing w:line="276" w:lineRule="auto"/>
        <w:contextualSpacing/>
        <w:jc w:val="right"/>
        <w:rPr>
          <w:rFonts w:ascii="Calibri" w:hAnsi="Calibri" w:cs="Calibri"/>
          <w:b/>
          <w:i/>
          <w:iCs/>
          <w:color w:val="000000" w:themeColor="text1"/>
          <w:sz w:val="28"/>
          <w:szCs w:val="28"/>
          <w:lang w:val="en-US" w:eastAsia="es-MX"/>
        </w:rPr>
      </w:pPr>
      <w:r w:rsidRPr="00C83031">
        <w:rPr>
          <w:rFonts w:ascii="Calibri" w:hAnsi="Calibri" w:cs="Calibri"/>
          <w:b/>
          <w:i/>
          <w:iCs/>
          <w:color w:val="000000" w:themeColor="text1"/>
          <w:sz w:val="28"/>
          <w:szCs w:val="28"/>
          <w:lang w:val="en-US" w:eastAsia="es-MX"/>
        </w:rPr>
        <w:t>The promotion of reading in the university link</w:t>
      </w:r>
    </w:p>
    <w:p w14:paraId="1A24CF60" w14:textId="77777777" w:rsidR="005937B7" w:rsidRPr="00C83031" w:rsidRDefault="005937B7" w:rsidP="005937B7">
      <w:pPr>
        <w:spacing w:line="276" w:lineRule="auto"/>
        <w:contextualSpacing/>
        <w:jc w:val="right"/>
        <w:rPr>
          <w:rFonts w:ascii="Calibri" w:hAnsi="Calibri" w:cs="Calibri"/>
          <w:b/>
          <w:i/>
          <w:iCs/>
          <w:color w:val="000000" w:themeColor="text1"/>
          <w:sz w:val="28"/>
          <w:szCs w:val="28"/>
          <w:lang w:val="en-US" w:eastAsia="es-MX"/>
        </w:rPr>
      </w:pPr>
    </w:p>
    <w:p w14:paraId="69946812" w14:textId="0D8DF60B" w:rsidR="005937B7" w:rsidRPr="00C83031" w:rsidRDefault="005937B7" w:rsidP="005937B7">
      <w:pPr>
        <w:spacing w:line="276" w:lineRule="auto"/>
        <w:contextualSpacing/>
        <w:jc w:val="right"/>
        <w:rPr>
          <w:rFonts w:ascii="Calibri" w:hAnsi="Calibri" w:cs="Calibri"/>
          <w:b/>
          <w:i/>
          <w:iCs/>
          <w:color w:val="000000" w:themeColor="text1"/>
          <w:sz w:val="28"/>
          <w:szCs w:val="28"/>
          <w:lang w:eastAsia="es-MX"/>
        </w:rPr>
      </w:pPr>
      <w:r w:rsidRPr="00C83031">
        <w:rPr>
          <w:rFonts w:ascii="Calibri" w:hAnsi="Calibri" w:cs="Calibri"/>
          <w:b/>
          <w:i/>
          <w:iCs/>
          <w:color w:val="000000" w:themeColor="text1"/>
          <w:sz w:val="28"/>
          <w:szCs w:val="28"/>
          <w:lang w:eastAsia="es-MX"/>
        </w:rPr>
        <w:t>A promoção da leitura no vínculo universitário</w:t>
      </w:r>
    </w:p>
    <w:p w14:paraId="2221E300" w14:textId="77777777" w:rsidR="005937B7" w:rsidRPr="00C83031" w:rsidRDefault="005937B7" w:rsidP="006412D5">
      <w:pPr>
        <w:spacing w:line="360" w:lineRule="auto"/>
        <w:contextualSpacing/>
        <w:jc w:val="right"/>
        <w:rPr>
          <w:color w:val="000000" w:themeColor="text1"/>
        </w:rPr>
      </w:pPr>
    </w:p>
    <w:p w14:paraId="6CE6EACC" w14:textId="11346561" w:rsidR="006412D5" w:rsidRPr="00C83031" w:rsidRDefault="006412D5" w:rsidP="005937B7">
      <w:pPr>
        <w:spacing w:line="276" w:lineRule="auto"/>
        <w:contextualSpacing/>
        <w:jc w:val="right"/>
        <w:rPr>
          <w:rFonts w:asciiTheme="minorHAnsi" w:hAnsiTheme="minorHAnsi" w:cstheme="minorHAnsi"/>
          <w:b/>
          <w:bCs/>
          <w:color w:val="000000" w:themeColor="text1"/>
        </w:rPr>
      </w:pPr>
      <w:r w:rsidRPr="00C83031">
        <w:rPr>
          <w:rFonts w:asciiTheme="minorHAnsi" w:hAnsiTheme="minorHAnsi" w:cstheme="minorHAnsi"/>
          <w:b/>
          <w:bCs/>
          <w:color w:val="000000" w:themeColor="text1"/>
        </w:rPr>
        <w:t>Antonia Olivia Jarvio Fernández</w:t>
      </w:r>
    </w:p>
    <w:p w14:paraId="71CA9043" w14:textId="77777777" w:rsidR="006412D5" w:rsidRPr="00C83031" w:rsidRDefault="006412D5" w:rsidP="005937B7">
      <w:pPr>
        <w:spacing w:line="276" w:lineRule="auto"/>
        <w:ind w:left="1420"/>
        <w:jc w:val="right"/>
        <w:rPr>
          <w:color w:val="000000" w:themeColor="text1"/>
        </w:rPr>
      </w:pPr>
      <w:r w:rsidRPr="00C83031">
        <w:rPr>
          <w:color w:val="000000" w:themeColor="text1"/>
        </w:rPr>
        <w:t>Universidad Veracruzana, México</w:t>
      </w:r>
    </w:p>
    <w:p w14:paraId="030D59CC" w14:textId="2B33B456" w:rsidR="006412D5" w:rsidRPr="00C83031" w:rsidRDefault="006412D5" w:rsidP="005937B7">
      <w:pPr>
        <w:spacing w:line="276" w:lineRule="auto"/>
        <w:ind w:left="1420"/>
        <w:jc w:val="right"/>
        <w:rPr>
          <w:rFonts w:asciiTheme="minorHAnsi" w:hAnsiTheme="minorHAnsi" w:cstheme="minorHAnsi"/>
          <w:color w:val="FF0000"/>
        </w:rPr>
      </w:pPr>
      <w:r w:rsidRPr="00C83031">
        <w:rPr>
          <w:rFonts w:asciiTheme="minorHAnsi" w:hAnsiTheme="minorHAnsi" w:cstheme="minorHAnsi"/>
          <w:color w:val="FF0000"/>
        </w:rPr>
        <w:t>ojarvio@uv.mx</w:t>
      </w:r>
    </w:p>
    <w:p w14:paraId="323A998A" w14:textId="77777777" w:rsidR="006412D5" w:rsidRPr="00C83031" w:rsidRDefault="006412D5" w:rsidP="005937B7">
      <w:pPr>
        <w:spacing w:line="276" w:lineRule="auto"/>
        <w:ind w:left="1420"/>
        <w:jc w:val="right"/>
        <w:rPr>
          <w:color w:val="000000" w:themeColor="text1"/>
        </w:rPr>
      </w:pPr>
      <w:r w:rsidRPr="00C83031">
        <w:rPr>
          <w:color w:val="000000" w:themeColor="text1"/>
        </w:rPr>
        <w:t>https://orcid.org/000-0003-2350-0289</w:t>
      </w:r>
    </w:p>
    <w:p w14:paraId="74429D69" w14:textId="77777777" w:rsidR="006412D5" w:rsidRPr="00C83031" w:rsidRDefault="006412D5" w:rsidP="007C11F6">
      <w:pPr>
        <w:spacing w:line="360" w:lineRule="auto"/>
        <w:contextualSpacing/>
        <w:jc w:val="both"/>
        <w:rPr>
          <w:b/>
          <w:color w:val="000000" w:themeColor="text1"/>
          <w:sz w:val="28"/>
          <w:szCs w:val="28"/>
        </w:rPr>
      </w:pPr>
    </w:p>
    <w:p w14:paraId="47B908D1" w14:textId="1E291D10" w:rsidR="007C11F6" w:rsidRPr="00C83031" w:rsidRDefault="00B3028E" w:rsidP="007C11F6">
      <w:pPr>
        <w:spacing w:line="360" w:lineRule="auto"/>
        <w:contextualSpacing/>
        <w:jc w:val="both"/>
        <w:rPr>
          <w:rFonts w:asciiTheme="minorHAnsi" w:hAnsiTheme="minorHAnsi" w:cstheme="minorHAnsi"/>
          <w:bCs/>
          <w:color w:val="000000" w:themeColor="text1"/>
          <w:sz w:val="28"/>
          <w:szCs w:val="28"/>
        </w:rPr>
      </w:pPr>
      <w:r w:rsidRPr="00C83031">
        <w:rPr>
          <w:rFonts w:asciiTheme="minorHAnsi" w:hAnsiTheme="minorHAnsi" w:cstheme="minorHAnsi"/>
          <w:b/>
          <w:color w:val="000000" w:themeColor="text1"/>
          <w:sz w:val="28"/>
          <w:szCs w:val="28"/>
        </w:rPr>
        <w:t>Resumen</w:t>
      </w:r>
    </w:p>
    <w:p w14:paraId="5A6DDF7A" w14:textId="5DB3A0A3" w:rsidR="007C11F6" w:rsidRPr="00C83031" w:rsidRDefault="00465784" w:rsidP="007C11F6">
      <w:pPr>
        <w:spacing w:line="360" w:lineRule="auto"/>
        <w:contextualSpacing/>
        <w:jc w:val="both"/>
        <w:rPr>
          <w:color w:val="000000" w:themeColor="text1"/>
        </w:rPr>
      </w:pPr>
      <w:r w:rsidRPr="00C83031">
        <w:rPr>
          <w:color w:val="000000" w:themeColor="text1"/>
        </w:rPr>
        <w:t>Como respuesta a las exigencias globales, las instituciones de educación</w:t>
      </w:r>
      <w:r w:rsidR="00EC0544" w:rsidRPr="00C83031">
        <w:rPr>
          <w:color w:val="000000" w:themeColor="text1"/>
        </w:rPr>
        <w:t xml:space="preserve"> superior han asumido un nuevo paradigma para</w:t>
      </w:r>
      <w:r w:rsidR="00E41F19" w:rsidRPr="00C83031">
        <w:rPr>
          <w:color w:val="000000" w:themeColor="text1"/>
        </w:rPr>
        <w:t xml:space="preserve"> la educación de calidad:</w:t>
      </w:r>
      <w:r w:rsidR="00413D88" w:rsidRPr="00C83031">
        <w:rPr>
          <w:color w:val="000000" w:themeColor="text1"/>
        </w:rPr>
        <w:t xml:space="preserve"> </w:t>
      </w:r>
      <w:r w:rsidR="001E262B" w:rsidRPr="00C83031">
        <w:rPr>
          <w:color w:val="000000" w:themeColor="text1"/>
        </w:rPr>
        <w:t xml:space="preserve">la </w:t>
      </w:r>
      <w:r w:rsidRPr="00C83031">
        <w:rPr>
          <w:color w:val="000000" w:themeColor="text1"/>
        </w:rPr>
        <w:t xml:space="preserve">formación </w:t>
      </w:r>
      <w:r w:rsidR="00EC0544" w:rsidRPr="00C83031">
        <w:rPr>
          <w:color w:val="000000" w:themeColor="text1"/>
        </w:rPr>
        <w:t>integral de ciudadanos</w:t>
      </w:r>
      <w:r w:rsidRPr="00C83031">
        <w:rPr>
          <w:color w:val="000000" w:themeColor="text1"/>
        </w:rPr>
        <w:t xml:space="preserve"> </w:t>
      </w:r>
      <w:r w:rsidR="00EC0544" w:rsidRPr="00C83031">
        <w:rPr>
          <w:color w:val="000000" w:themeColor="text1"/>
        </w:rPr>
        <w:t xml:space="preserve">con </w:t>
      </w:r>
      <w:r w:rsidRPr="00C83031">
        <w:rPr>
          <w:color w:val="000000" w:themeColor="text1"/>
        </w:rPr>
        <w:t>competencias</w:t>
      </w:r>
      <w:r w:rsidR="00EC0544" w:rsidRPr="00C83031">
        <w:rPr>
          <w:color w:val="000000" w:themeColor="text1"/>
        </w:rPr>
        <w:t xml:space="preserve"> básicas y profesionales</w:t>
      </w:r>
      <w:r w:rsidR="001E262B" w:rsidRPr="00C83031">
        <w:rPr>
          <w:color w:val="000000" w:themeColor="text1"/>
        </w:rPr>
        <w:t xml:space="preserve"> </w:t>
      </w:r>
      <w:r w:rsidR="00871150" w:rsidRPr="00C83031">
        <w:rPr>
          <w:color w:val="000000" w:themeColor="text1"/>
        </w:rPr>
        <w:t>sustentad</w:t>
      </w:r>
      <w:r w:rsidR="001E262B" w:rsidRPr="00C83031">
        <w:rPr>
          <w:color w:val="000000" w:themeColor="text1"/>
        </w:rPr>
        <w:t>a</w:t>
      </w:r>
      <w:r w:rsidR="00AD02B1" w:rsidRPr="00C83031">
        <w:rPr>
          <w:color w:val="000000" w:themeColor="text1"/>
        </w:rPr>
        <w:t>s</w:t>
      </w:r>
      <w:r w:rsidRPr="00C83031">
        <w:rPr>
          <w:color w:val="000000" w:themeColor="text1"/>
        </w:rPr>
        <w:t xml:space="preserve"> en valores humanistas, </w:t>
      </w:r>
      <w:r w:rsidR="00BA6C90" w:rsidRPr="00C83031">
        <w:rPr>
          <w:color w:val="000000" w:themeColor="text1"/>
        </w:rPr>
        <w:t>en</w:t>
      </w:r>
      <w:r w:rsidR="004476E9" w:rsidRPr="00C83031">
        <w:rPr>
          <w:color w:val="000000" w:themeColor="text1"/>
        </w:rPr>
        <w:t xml:space="preserve"> el diálogo</w:t>
      </w:r>
      <w:r w:rsidR="00EC0544" w:rsidRPr="00C83031">
        <w:rPr>
          <w:color w:val="000000" w:themeColor="text1"/>
        </w:rPr>
        <w:t xml:space="preserve"> igualitario e inclusivo;</w:t>
      </w:r>
      <w:r w:rsidR="007B6119" w:rsidRPr="00C83031">
        <w:rPr>
          <w:color w:val="000000" w:themeColor="text1"/>
        </w:rPr>
        <w:t xml:space="preserve"> es decir,</w:t>
      </w:r>
      <w:r w:rsidR="00871150" w:rsidRPr="00C83031">
        <w:rPr>
          <w:color w:val="000000" w:themeColor="text1"/>
        </w:rPr>
        <w:t xml:space="preserve"> </w:t>
      </w:r>
      <w:r w:rsidR="00EC0544" w:rsidRPr="00C83031">
        <w:rPr>
          <w:color w:val="000000" w:themeColor="text1"/>
        </w:rPr>
        <w:t xml:space="preserve">formados en </w:t>
      </w:r>
      <w:r w:rsidR="00871150" w:rsidRPr="00C83031">
        <w:rPr>
          <w:color w:val="000000" w:themeColor="text1"/>
        </w:rPr>
        <w:t>programas</w:t>
      </w:r>
      <w:r w:rsidR="00EC0544" w:rsidRPr="00C83031">
        <w:rPr>
          <w:color w:val="000000" w:themeColor="text1"/>
        </w:rPr>
        <w:t xml:space="preserve"> educativos</w:t>
      </w:r>
      <w:r w:rsidR="00871150" w:rsidRPr="00C83031">
        <w:rPr>
          <w:color w:val="000000" w:themeColor="text1"/>
        </w:rPr>
        <w:t xml:space="preserve"> altamente vinculados a los problemas sociales.</w:t>
      </w:r>
      <w:r w:rsidR="00EC0544" w:rsidRPr="00C83031">
        <w:rPr>
          <w:color w:val="000000" w:themeColor="text1"/>
        </w:rPr>
        <w:t xml:space="preserve"> La lectura y la escritura</w:t>
      </w:r>
      <w:r w:rsidR="007B6119" w:rsidRPr="00C83031">
        <w:rPr>
          <w:color w:val="000000" w:themeColor="text1"/>
        </w:rPr>
        <w:t xml:space="preserve"> habilitan para ap</w:t>
      </w:r>
      <w:r w:rsidR="00EC0544" w:rsidRPr="00C83031">
        <w:rPr>
          <w:color w:val="000000" w:themeColor="text1"/>
        </w:rPr>
        <w:t>render a lo largo de la vida y para</w:t>
      </w:r>
      <w:r w:rsidR="007B6119" w:rsidRPr="00C83031">
        <w:rPr>
          <w:color w:val="000000" w:themeColor="text1"/>
        </w:rPr>
        <w:t xml:space="preserve"> neutralizar desigualdades </w:t>
      </w:r>
      <w:r w:rsidR="00EC0544" w:rsidRPr="00C83031">
        <w:rPr>
          <w:color w:val="000000" w:themeColor="text1"/>
        </w:rPr>
        <w:t>de diverso tipo,</w:t>
      </w:r>
      <w:r w:rsidR="007B6119" w:rsidRPr="00C83031">
        <w:rPr>
          <w:color w:val="000000" w:themeColor="text1"/>
        </w:rPr>
        <w:t xml:space="preserve"> </w:t>
      </w:r>
      <w:r w:rsidR="00EC0544" w:rsidRPr="00C83031">
        <w:rPr>
          <w:color w:val="000000" w:themeColor="text1"/>
        </w:rPr>
        <w:t>p</w:t>
      </w:r>
      <w:r w:rsidR="00E41F19" w:rsidRPr="00C83031">
        <w:rPr>
          <w:color w:val="000000" w:themeColor="text1"/>
        </w:rPr>
        <w:t>or lo que</w:t>
      </w:r>
      <w:r w:rsidR="00413D88" w:rsidRPr="00C83031">
        <w:rPr>
          <w:color w:val="000000" w:themeColor="text1"/>
        </w:rPr>
        <w:t xml:space="preserve"> </w:t>
      </w:r>
      <w:r w:rsidR="007B6119" w:rsidRPr="00C83031">
        <w:rPr>
          <w:color w:val="000000" w:themeColor="text1"/>
        </w:rPr>
        <w:t>la formación de lectores requier</w:t>
      </w:r>
      <w:r w:rsidR="00E41F19" w:rsidRPr="00C83031">
        <w:rPr>
          <w:color w:val="000000" w:themeColor="text1"/>
        </w:rPr>
        <w:t>e</w:t>
      </w:r>
      <w:r w:rsidR="007B6119" w:rsidRPr="00C83031">
        <w:rPr>
          <w:color w:val="000000" w:themeColor="text1"/>
        </w:rPr>
        <w:t xml:space="preserve"> de promotores profesionales que</w:t>
      </w:r>
      <w:r w:rsidR="001E262B" w:rsidRPr="00C83031">
        <w:rPr>
          <w:color w:val="000000" w:themeColor="text1"/>
        </w:rPr>
        <w:t>,</w:t>
      </w:r>
      <w:r w:rsidR="007B6119" w:rsidRPr="00C83031">
        <w:rPr>
          <w:color w:val="000000" w:themeColor="text1"/>
        </w:rPr>
        <w:t xml:space="preserve"> con los conocimientos adecuados</w:t>
      </w:r>
      <w:r w:rsidR="00E41F19" w:rsidRPr="00C83031">
        <w:rPr>
          <w:color w:val="000000" w:themeColor="text1"/>
        </w:rPr>
        <w:t>,</w:t>
      </w:r>
      <w:r w:rsidR="007B6119" w:rsidRPr="00C83031">
        <w:rPr>
          <w:color w:val="000000" w:themeColor="text1"/>
        </w:rPr>
        <w:t xml:space="preserve"> </w:t>
      </w:r>
      <w:r w:rsidR="00E41F19" w:rsidRPr="00C83031">
        <w:rPr>
          <w:color w:val="000000" w:themeColor="text1"/>
        </w:rPr>
        <w:t xml:space="preserve">incidan directamente en la transformación social. </w:t>
      </w:r>
      <w:r w:rsidR="001E262B" w:rsidRPr="00C83031">
        <w:rPr>
          <w:color w:val="000000" w:themeColor="text1"/>
        </w:rPr>
        <w:t>Por tanto, e</w:t>
      </w:r>
      <w:r w:rsidR="00E41F19" w:rsidRPr="00C83031">
        <w:rPr>
          <w:color w:val="000000" w:themeColor="text1"/>
        </w:rPr>
        <w:t>l objetivo del presente trabajo es contrib</w:t>
      </w:r>
      <w:r w:rsidR="00EC0544" w:rsidRPr="00C83031">
        <w:rPr>
          <w:color w:val="000000" w:themeColor="text1"/>
        </w:rPr>
        <w:t>uir a la promoción de la lectura</w:t>
      </w:r>
      <w:r w:rsidR="001E262B" w:rsidRPr="00C83031">
        <w:rPr>
          <w:color w:val="000000" w:themeColor="text1"/>
        </w:rPr>
        <w:t xml:space="preserve"> y al uso de </w:t>
      </w:r>
      <w:r w:rsidR="00E41F19" w:rsidRPr="00C83031">
        <w:rPr>
          <w:color w:val="000000" w:themeColor="text1"/>
        </w:rPr>
        <w:t>metodología</w:t>
      </w:r>
      <w:r w:rsidR="001E262B" w:rsidRPr="00C83031">
        <w:rPr>
          <w:color w:val="000000" w:themeColor="text1"/>
        </w:rPr>
        <w:t>s</w:t>
      </w:r>
      <w:r w:rsidR="00E41F19" w:rsidRPr="00C83031">
        <w:rPr>
          <w:color w:val="000000" w:themeColor="text1"/>
        </w:rPr>
        <w:t xml:space="preserve"> para la evaluación y mejora de</w:t>
      </w:r>
      <w:r w:rsidR="00EC0544" w:rsidRPr="00C83031">
        <w:rPr>
          <w:color w:val="000000" w:themeColor="text1"/>
        </w:rPr>
        <w:t xml:space="preserve"> proyectos en </w:t>
      </w:r>
      <w:r w:rsidR="001E262B" w:rsidRPr="00C83031">
        <w:rPr>
          <w:color w:val="000000" w:themeColor="text1"/>
        </w:rPr>
        <w:t>el</w:t>
      </w:r>
      <w:r w:rsidR="00EC0544" w:rsidRPr="00C83031">
        <w:rPr>
          <w:color w:val="000000" w:themeColor="text1"/>
        </w:rPr>
        <w:t xml:space="preserve"> ámbito</w:t>
      </w:r>
      <w:r w:rsidR="001E262B" w:rsidRPr="00C83031">
        <w:rPr>
          <w:color w:val="000000" w:themeColor="text1"/>
        </w:rPr>
        <w:t xml:space="preserve"> lector</w:t>
      </w:r>
      <w:r w:rsidR="00E41F19" w:rsidRPr="00C83031">
        <w:rPr>
          <w:color w:val="000000" w:themeColor="text1"/>
        </w:rPr>
        <w:t xml:space="preserve">, </w:t>
      </w:r>
      <w:r w:rsidR="001E262B" w:rsidRPr="00C83031">
        <w:rPr>
          <w:color w:val="000000" w:themeColor="text1"/>
        </w:rPr>
        <w:t xml:space="preserve">por lo cual se analiza el </w:t>
      </w:r>
      <w:r w:rsidR="00E41F19" w:rsidRPr="00C83031">
        <w:rPr>
          <w:color w:val="000000" w:themeColor="text1"/>
        </w:rPr>
        <w:t>impacto de un programa que hace énfasis en la vinculación universitaria</w:t>
      </w:r>
      <w:r w:rsidR="00EC0544" w:rsidRPr="00C83031">
        <w:rPr>
          <w:color w:val="000000" w:themeColor="text1"/>
        </w:rPr>
        <w:t xml:space="preserve"> y en las políticas públicas</w:t>
      </w:r>
      <w:r w:rsidR="00E41F19" w:rsidRPr="00C83031">
        <w:rPr>
          <w:color w:val="000000" w:themeColor="text1"/>
        </w:rPr>
        <w:t>.</w:t>
      </w:r>
    </w:p>
    <w:p w14:paraId="461800FA" w14:textId="70D5DE2B" w:rsidR="00E41F19" w:rsidRPr="00C83031" w:rsidRDefault="001E262B" w:rsidP="00E41F19">
      <w:pPr>
        <w:spacing w:line="360" w:lineRule="auto"/>
        <w:ind w:firstLine="708"/>
        <w:contextualSpacing/>
        <w:jc w:val="both"/>
        <w:rPr>
          <w:color w:val="000000" w:themeColor="text1"/>
        </w:rPr>
      </w:pPr>
      <w:r w:rsidRPr="00C83031">
        <w:rPr>
          <w:color w:val="000000" w:themeColor="text1"/>
        </w:rPr>
        <w:t>En concreto, s</w:t>
      </w:r>
      <w:r w:rsidR="00E41F19" w:rsidRPr="00C83031">
        <w:rPr>
          <w:color w:val="000000" w:themeColor="text1"/>
        </w:rPr>
        <w:t xml:space="preserve">e presenta una revisión sistemática de 54 proyectos de intervención en promoción de la lectura y la escritura con diversos tipos de grupos. Los proyectos </w:t>
      </w:r>
      <w:r w:rsidR="00EC0544" w:rsidRPr="00C83031">
        <w:rPr>
          <w:color w:val="000000" w:themeColor="text1"/>
        </w:rPr>
        <w:t>se diseñaron e implementaron a partir</w:t>
      </w:r>
      <w:r w:rsidR="00E41F19" w:rsidRPr="00C83031">
        <w:rPr>
          <w:color w:val="000000" w:themeColor="text1"/>
        </w:rPr>
        <w:t xml:space="preserve"> </w:t>
      </w:r>
      <w:r w:rsidR="00EC0544" w:rsidRPr="00C83031">
        <w:rPr>
          <w:color w:val="000000" w:themeColor="text1"/>
        </w:rPr>
        <w:t>d</w:t>
      </w:r>
      <w:r w:rsidR="00E41F19" w:rsidRPr="00C83031">
        <w:rPr>
          <w:color w:val="000000" w:themeColor="text1"/>
        </w:rPr>
        <w:t>el enfoque de aprendizaje basado en proyectos (ABP)</w:t>
      </w:r>
      <w:r w:rsidR="00EC0544" w:rsidRPr="00C83031">
        <w:rPr>
          <w:color w:val="000000" w:themeColor="text1"/>
        </w:rPr>
        <w:t>,</w:t>
      </w:r>
      <w:r w:rsidR="0039110F" w:rsidRPr="00C83031">
        <w:rPr>
          <w:color w:val="000000" w:themeColor="text1"/>
        </w:rPr>
        <w:t xml:space="preserve"> con una perspectiva sociocultural</w:t>
      </w:r>
      <w:r w:rsidR="00E41F19" w:rsidRPr="00C83031">
        <w:rPr>
          <w:color w:val="000000" w:themeColor="text1"/>
        </w:rPr>
        <w:t xml:space="preserve">, </w:t>
      </w:r>
      <w:r w:rsidR="00EC0544" w:rsidRPr="00C83031">
        <w:rPr>
          <w:color w:val="000000" w:themeColor="text1"/>
        </w:rPr>
        <w:t xml:space="preserve">y </w:t>
      </w:r>
      <w:r w:rsidR="00E41F19" w:rsidRPr="00C83031">
        <w:rPr>
          <w:color w:val="000000" w:themeColor="text1"/>
        </w:rPr>
        <w:t>en el marco de un programa de posgrado. Para la revisión se realizó una clasificación por ámbito de intervención y la discusión de resultados se alineó con una revisión de literatura.</w:t>
      </w:r>
      <w:r w:rsidR="00413D88" w:rsidRPr="00C83031">
        <w:rPr>
          <w:color w:val="000000" w:themeColor="text1"/>
        </w:rPr>
        <w:t xml:space="preserve"> </w:t>
      </w:r>
      <w:r w:rsidR="00E41F19" w:rsidRPr="00C83031">
        <w:rPr>
          <w:color w:val="000000" w:themeColor="text1"/>
        </w:rPr>
        <w:t>Los resultados demuestran el impacto del programa en los diversos grupos atendidos</w:t>
      </w:r>
      <w:r w:rsidR="00EC0544" w:rsidRPr="00C83031">
        <w:rPr>
          <w:color w:val="000000" w:themeColor="text1"/>
        </w:rPr>
        <w:t>, que incluyó a</w:t>
      </w:r>
      <w:r w:rsidR="00413D88" w:rsidRPr="00C83031">
        <w:rPr>
          <w:color w:val="000000" w:themeColor="text1"/>
        </w:rPr>
        <w:t xml:space="preserve"> </w:t>
      </w:r>
      <w:r w:rsidR="00EC0544" w:rsidRPr="00C83031">
        <w:rPr>
          <w:color w:val="000000" w:themeColor="text1"/>
        </w:rPr>
        <w:t>di</w:t>
      </w:r>
      <w:r w:rsidR="000A272E" w:rsidRPr="00C83031">
        <w:rPr>
          <w:color w:val="000000" w:themeColor="text1"/>
        </w:rPr>
        <w:t>ferentes</w:t>
      </w:r>
      <w:r w:rsidR="0039110F" w:rsidRPr="00C83031">
        <w:rPr>
          <w:color w:val="000000" w:themeColor="text1"/>
        </w:rPr>
        <w:t xml:space="preserve"> ámbitos educ</w:t>
      </w:r>
      <w:r w:rsidR="00EC0544" w:rsidRPr="00C83031">
        <w:rPr>
          <w:color w:val="000000" w:themeColor="text1"/>
        </w:rPr>
        <w:t>ativos, grupos sociales, algunos considerados</w:t>
      </w:r>
      <w:r w:rsidR="0039110F" w:rsidRPr="00C83031">
        <w:rPr>
          <w:color w:val="000000" w:themeColor="text1"/>
        </w:rPr>
        <w:t xml:space="preserve"> marginal</w:t>
      </w:r>
      <w:r w:rsidR="00EC0544" w:rsidRPr="00C83031">
        <w:rPr>
          <w:color w:val="000000" w:themeColor="text1"/>
        </w:rPr>
        <w:t xml:space="preserve">es o </w:t>
      </w:r>
      <w:r w:rsidR="00EC0544" w:rsidRPr="00C83031">
        <w:rPr>
          <w:color w:val="000000" w:themeColor="text1"/>
        </w:rPr>
        <w:lastRenderedPageBreak/>
        <w:t>vulnerables. Se muestra un</w:t>
      </w:r>
      <w:r w:rsidR="0039110F" w:rsidRPr="00C83031">
        <w:rPr>
          <w:color w:val="000000" w:themeColor="text1"/>
        </w:rPr>
        <w:t xml:space="preserve"> cambio</w:t>
      </w:r>
      <w:r w:rsidR="00E41F19" w:rsidRPr="00C83031">
        <w:rPr>
          <w:color w:val="000000" w:themeColor="text1"/>
        </w:rPr>
        <w:t xml:space="preserve"> en las percepciones</w:t>
      </w:r>
      <w:r w:rsidR="0039110F" w:rsidRPr="00C83031">
        <w:rPr>
          <w:color w:val="000000" w:themeColor="text1"/>
        </w:rPr>
        <w:t xml:space="preserve"> sobre el significado de leer</w:t>
      </w:r>
      <w:r w:rsidR="00413D88" w:rsidRPr="00C83031">
        <w:rPr>
          <w:color w:val="000000" w:themeColor="text1"/>
        </w:rPr>
        <w:t xml:space="preserve"> </w:t>
      </w:r>
      <w:r w:rsidR="00E41F19" w:rsidRPr="00C83031">
        <w:rPr>
          <w:color w:val="000000" w:themeColor="text1"/>
        </w:rPr>
        <w:t>y</w:t>
      </w:r>
      <w:r w:rsidR="0039110F" w:rsidRPr="00C83031">
        <w:rPr>
          <w:color w:val="000000" w:themeColor="text1"/>
        </w:rPr>
        <w:t xml:space="preserve"> el notable desarrollo en</w:t>
      </w:r>
      <w:r w:rsidR="00413D88" w:rsidRPr="00C83031">
        <w:rPr>
          <w:color w:val="000000" w:themeColor="text1"/>
        </w:rPr>
        <w:t xml:space="preserve"> </w:t>
      </w:r>
      <w:r w:rsidR="00E41F19" w:rsidRPr="00C83031">
        <w:rPr>
          <w:color w:val="000000" w:themeColor="text1"/>
        </w:rPr>
        <w:t xml:space="preserve">prácticas de la lectura y la escritura, así como en </w:t>
      </w:r>
      <w:r w:rsidR="0039110F" w:rsidRPr="00C83031">
        <w:rPr>
          <w:color w:val="000000" w:themeColor="text1"/>
        </w:rPr>
        <w:t xml:space="preserve">el </w:t>
      </w:r>
      <w:r w:rsidR="00E41F19" w:rsidRPr="00C83031">
        <w:rPr>
          <w:color w:val="000000" w:themeColor="text1"/>
        </w:rPr>
        <w:t>de habilidades comunicativas.</w:t>
      </w:r>
      <w:r w:rsidR="00EC0544" w:rsidRPr="00C83031">
        <w:rPr>
          <w:color w:val="000000" w:themeColor="text1"/>
        </w:rPr>
        <w:t xml:space="preserve"> Se destaca la importancia del rol</w:t>
      </w:r>
      <w:r w:rsidR="0039110F" w:rsidRPr="00C83031">
        <w:rPr>
          <w:color w:val="000000" w:themeColor="text1"/>
        </w:rPr>
        <w:t xml:space="preserve"> </w:t>
      </w:r>
      <w:r w:rsidR="00EC0544" w:rsidRPr="00C83031">
        <w:rPr>
          <w:color w:val="000000" w:themeColor="text1"/>
        </w:rPr>
        <w:t>d</w:t>
      </w:r>
      <w:r w:rsidR="0039110F" w:rsidRPr="00C83031">
        <w:rPr>
          <w:color w:val="000000" w:themeColor="text1"/>
        </w:rPr>
        <w:t>el promotor de la lectura en este proceso, con lo que se reafirma la importancia de su profesionalización como agente de cambio.</w:t>
      </w:r>
      <w:r w:rsidR="00413D88" w:rsidRPr="00C83031">
        <w:rPr>
          <w:color w:val="000000" w:themeColor="text1"/>
        </w:rPr>
        <w:t xml:space="preserve"> </w:t>
      </w:r>
      <w:r w:rsidR="00E41F19" w:rsidRPr="00C83031">
        <w:rPr>
          <w:color w:val="000000" w:themeColor="text1"/>
        </w:rPr>
        <w:t>El conocimiento obtenido permitirá retroalimentar las políticas institucionales. En este sentido, se identificaron los avances y los retos en la promoción de la lectura tanto para la</w:t>
      </w:r>
      <w:r w:rsidR="00B038D1" w:rsidRPr="00C83031">
        <w:rPr>
          <w:color w:val="000000" w:themeColor="text1"/>
        </w:rPr>
        <w:t xml:space="preserve"> institución como </w:t>
      </w:r>
      <w:r w:rsidR="001F77B7" w:rsidRPr="00C83031">
        <w:rPr>
          <w:color w:val="000000" w:themeColor="text1"/>
        </w:rPr>
        <w:t xml:space="preserve">para </w:t>
      </w:r>
      <w:r w:rsidR="00B038D1" w:rsidRPr="00C83031">
        <w:rPr>
          <w:color w:val="000000" w:themeColor="text1"/>
        </w:rPr>
        <w:t>la región</w:t>
      </w:r>
      <w:r w:rsidR="00A46A25" w:rsidRPr="00C83031">
        <w:rPr>
          <w:color w:val="000000" w:themeColor="text1"/>
        </w:rPr>
        <w:t>,</w:t>
      </w:r>
      <w:r w:rsidR="00B038D1" w:rsidRPr="00C83031">
        <w:rPr>
          <w:color w:val="000000" w:themeColor="text1"/>
        </w:rPr>
        <w:t xml:space="preserve"> sobre la importancia de</w:t>
      </w:r>
      <w:r w:rsidR="00413D88" w:rsidRPr="00C83031">
        <w:rPr>
          <w:color w:val="000000" w:themeColor="text1"/>
        </w:rPr>
        <w:t xml:space="preserve"> </w:t>
      </w:r>
      <w:r w:rsidR="00B038D1" w:rsidRPr="00C83031">
        <w:rPr>
          <w:color w:val="000000" w:themeColor="text1"/>
        </w:rPr>
        <w:t>fortalecer</w:t>
      </w:r>
      <w:r w:rsidR="00E41F19" w:rsidRPr="00C83031">
        <w:rPr>
          <w:color w:val="000000" w:themeColor="text1"/>
        </w:rPr>
        <w:t xml:space="preserve"> los </w:t>
      </w:r>
      <w:r w:rsidR="001F77B7" w:rsidRPr="00C83031">
        <w:rPr>
          <w:color w:val="000000" w:themeColor="text1"/>
        </w:rPr>
        <w:t>lazos</w:t>
      </w:r>
      <w:r w:rsidR="00E41F19" w:rsidRPr="00C83031">
        <w:rPr>
          <w:color w:val="000000" w:themeColor="text1"/>
        </w:rPr>
        <w:t xml:space="preserve"> comunicantes </w:t>
      </w:r>
      <w:r w:rsidR="00EC0544" w:rsidRPr="00C83031">
        <w:rPr>
          <w:color w:val="000000" w:themeColor="text1"/>
        </w:rPr>
        <w:t xml:space="preserve">de la universidad </w:t>
      </w:r>
      <w:r w:rsidR="00E41F19" w:rsidRPr="00C83031">
        <w:rPr>
          <w:color w:val="000000" w:themeColor="text1"/>
        </w:rPr>
        <w:t>con los sectores sociales.</w:t>
      </w:r>
    </w:p>
    <w:p w14:paraId="005BDFCD" w14:textId="0D237F73" w:rsidR="00413D88" w:rsidRPr="00C83031" w:rsidRDefault="00596FE6" w:rsidP="002B3C92">
      <w:pPr>
        <w:spacing w:line="360" w:lineRule="auto"/>
        <w:contextualSpacing/>
        <w:jc w:val="both"/>
        <w:rPr>
          <w:color w:val="000000" w:themeColor="text1"/>
        </w:rPr>
      </w:pPr>
      <w:r w:rsidRPr="00C83031">
        <w:rPr>
          <w:rFonts w:asciiTheme="minorHAnsi" w:hAnsiTheme="minorHAnsi" w:cstheme="minorHAnsi"/>
          <w:b/>
          <w:color w:val="000000" w:themeColor="text1"/>
          <w:sz w:val="28"/>
          <w:szCs w:val="28"/>
        </w:rPr>
        <w:t>Palabras clave:</w:t>
      </w:r>
      <w:r w:rsidRPr="00C83031">
        <w:rPr>
          <w:color w:val="000000" w:themeColor="text1"/>
        </w:rPr>
        <w:t xml:space="preserve"> </w:t>
      </w:r>
      <w:r w:rsidR="00413D88" w:rsidRPr="00C83031">
        <w:rPr>
          <w:color w:val="000000" w:themeColor="text1"/>
        </w:rPr>
        <w:t xml:space="preserve">aprendizaje activo, educación superior, intervención, investigación participativa, lectura. </w:t>
      </w:r>
    </w:p>
    <w:p w14:paraId="23DA373D" w14:textId="77777777" w:rsidR="00413D88" w:rsidRPr="00C83031" w:rsidRDefault="00413D88" w:rsidP="002B3C92">
      <w:pPr>
        <w:spacing w:line="360" w:lineRule="auto"/>
        <w:contextualSpacing/>
        <w:jc w:val="both"/>
        <w:rPr>
          <w:color w:val="000000" w:themeColor="text1"/>
        </w:rPr>
      </w:pPr>
    </w:p>
    <w:p w14:paraId="69D7EF68" w14:textId="14B1D318" w:rsidR="005A56AB" w:rsidRPr="00C83031" w:rsidRDefault="00573147" w:rsidP="002B3C92">
      <w:pPr>
        <w:spacing w:line="360" w:lineRule="auto"/>
        <w:contextualSpacing/>
        <w:jc w:val="both"/>
        <w:rPr>
          <w:rFonts w:asciiTheme="minorHAnsi" w:hAnsiTheme="minorHAnsi" w:cstheme="minorHAnsi"/>
          <w:b/>
          <w:color w:val="000000" w:themeColor="text1"/>
          <w:sz w:val="28"/>
          <w:szCs w:val="28"/>
          <w:lang w:val="en-US"/>
        </w:rPr>
      </w:pPr>
      <w:r w:rsidRPr="00C83031">
        <w:rPr>
          <w:rFonts w:asciiTheme="minorHAnsi" w:hAnsiTheme="minorHAnsi" w:cstheme="minorHAnsi"/>
          <w:b/>
          <w:color w:val="000000" w:themeColor="text1"/>
          <w:sz w:val="28"/>
          <w:szCs w:val="28"/>
          <w:lang w:val="en-US"/>
        </w:rPr>
        <w:t>Abstract</w:t>
      </w:r>
    </w:p>
    <w:p w14:paraId="6469AB1E" w14:textId="77777777" w:rsidR="00EC0544" w:rsidRPr="00C83031" w:rsidRDefault="00EC0544" w:rsidP="00EC0544">
      <w:pPr>
        <w:spacing w:line="360" w:lineRule="auto"/>
        <w:contextualSpacing/>
        <w:jc w:val="both"/>
        <w:rPr>
          <w:color w:val="000000" w:themeColor="text1"/>
          <w:lang w:val="en-US"/>
        </w:rPr>
      </w:pPr>
      <w:r w:rsidRPr="00C83031">
        <w:rPr>
          <w:color w:val="000000" w:themeColor="text1"/>
          <w:lang w:val="en-US"/>
        </w:rPr>
        <w:t>In response to global demands, higher education institutions have assumed a new paradigm for quality education: comprehensive training of citizens with basic and professional skills, supported by humanistic values, in egalitarian and inclusive dialogue; that is to say, trained in educational programs highly linked to social problems. Reading and writing enable people to learn throughout their lives and to neutralize inequalities of various kinds, which is why the training of readers requires professional promoters who, with the appropriate knowledge, have a direct impact on social transformation. The objective of this work is to contribute to the promotion of reading, but also to the methodology for the evaluation and improvement of projects in this area, showing the impact of a program that emphasizes university ties and public policies.</w:t>
      </w:r>
    </w:p>
    <w:p w14:paraId="74732132" w14:textId="44D682AD" w:rsidR="00EC0544" w:rsidRPr="00C83031" w:rsidRDefault="00EC0544" w:rsidP="00EC0544">
      <w:pPr>
        <w:spacing w:line="360" w:lineRule="auto"/>
        <w:contextualSpacing/>
        <w:jc w:val="both"/>
        <w:rPr>
          <w:color w:val="000000" w:themeColor="text1"/>
          <w:lang w:val="en-US"/>
        </w:rPr>
      </w:pPr>
      <w:r w:rsidRPr="00C83031">
        <w:rPr>
          <w:color w:val="000000" w:themeColor="text1"/>
          <w:lang w:val="en-US"/>
        </w:rPr>
        <w:t xml:space="preserve">A systematic review of 54 intervention projects to promote reading and writing with various types of groups is presented. The projects were designed and implemented based on the project-based learning approach (PBL), with a sociocultural perspective, and within the framework of a graduate program. For the review, a classification was made by field of intervention and the discussion of results was aligned with a literature review. The results demonstrate the impact of the program on the various groups served, which included various educational settings, social groups, some considered marginal or vulnerable. It shows a change in perceptions about the meaning of reading and the remarkable development in reading and writing practices, as well as in communication skills. The importance of the role of the promoter of reading in this process is highlighted, thus reaffirming the importance of their professionalization as an agent of change. The knowledge obtained will allow feedback on institutional policies. In this sense, the advances and challenges </w:t>
      </w:r>
      <w:r w:rsidRPr="00C83031">
        <w:rPr>
          <w:color w:val="000000" w:themeColor="text1"/>
          <w:lang w:val="en-US"/>
        </w:rPr>
        <w:lastRenderedPageBreak/>
        <w:t>in promoting reading for both the institution and the region were identified and the importance of strengthening the communicating vessels of the university with the social sectors.</w:t>
      </w:r>
    </w:p>
    <w:p w14:paraId="0D20FFFB" w14:textId="31C50252" w:rsidR="006412D5" w:rsidRPr="00C83031" w:rsidRDefault="00413D88" w:rsidP="002B3C92">
      <w:pPr>
        <w:spacing w:line="360" w:lineRule="auto"/>
        <w:contextualSpacing/>
        <w:jc w:val="both"/>
        <w:rPr>
          <w:color w:val="000000" w:themeColor="text1"/>
          <w:lang w:val="en-US"/>
        </w:rPr>
      </w:pPr>
      <w:r w:rsidRPr="00C83031">
        <w:rPr>
          <w:rFonts w:asciiTheme="minorHAnsi" w:hAnsiTheme="minorHAnsi" w:cstheme="minorHAnsi"/>
          <w:b/>
          <w:color w:val="000000" w:themeColor="text1"/>
          <w:sz w:val="28"/>
          <w:szCs w:val="28"/>
          <w:lang w:val="en-US"/>
        </w:rPr>
        <w:t>Keywords:</w:t>
      </w:r>
      <w:r w:rsidRPr="00C83031">
        <w:rPr>
          <w:b/>
          <w:color w:val="000000" w:themeColor="text1"/>
          <w:lang w:val="en-US"/>
        </w:rPr>
        <w:t xml:space="preserve"> </w:t>
      </w:r>
      <w:r w:rsidRPr="00C83031">
        <w:rPr>
          <w:color w:val="000000" w:themeColor="text1"/>
          <w:lang w:val="en-US"/>
        </w:rPr>
        <w:t>active learning, higher education, intervention, participatory research, reading.</w:t>
      </w:r>
    </w:p>
    <w:p w14:paraId="6DF6CCB1" w14:textId="30179864" w:rsidR="005937B7" w:rsidRPr="00C83031" w:rsidRDefault="005937B7" w:rsidP="002B3C92">
      <w:pPr>
        <w:spacing w:line="360" w:lineRule="auto"/>
        <w:contextualSpacing/>
        <w:jc w:val="both"/>
        <w:rPr>
          <w:color w:val="000000" w:themeColor="text1"/>
          <w:lang w:val="en-US"/>
        </w:rPr>
      </w:pPr>
    </w:p>
    <w:p w14:paraId="143DF1FF" w14:textId="0DD5DC2E" w:rsidR="005937B7" w:rsidRPr="00C83031" w:rsidRDefault="005937B7" w:rsidP="002B3C92">
      <w:pPr>
        <w:spacing w:line="360" w:lineRule="auto"/>
        <w:contextualSpacing/>
        <w:jc w:val="both"/>
        <w:rPr>
          <w:rFonts w:asciiTheme="minorHAnsi" w:hAnsiTheme="minorHAnsi" w:cstheme="minorHAnsi"/>
          <w:b/>
          <w:color w:val="000000" w:themeColor="text1"/>
          <w:sz w:val="28"/>
          <w:szCs w:val="28"/>
        </w:rPr>
      </w:pPr>
      <w:r w:rsidRPr="00C83031">
        <w:rPr>
          <w:rFonts w:asciiTheme="minorHAnsi" w:hAnsiTheme="minorHAnsi" w:cstheme="minorHAnsi"/>
          <w:b/>
          <w:color w:val="000000" w:themeColor="text1"/>
          <w:sz w:val="28"/>
          <w:szCs w:val="28"/>
        </w:rPr>
        <w:t>Resumo</w:t>
      </w:r>
    </w:p>
    <w:p w14:paraId="7E0B6C08" w14:textId="77777777" w:rsidR="005937B7" w:rsidRPr="00C83031" w:rsidRDefault="005937B7" w:rsidP="005937B7">
      <w:pPr>
        <w:spacing w:line="360" w:lineRule="auto"/>
        <w:contextualSpacing/>
        <w:jc w:val="both"/>
        <w:rPr>
          <w:color w:val="000000" w:themeColor="text1"/>
        </w:rPr>
      </w:pPr>
      <w:r w:rsidRPr="00C83031">
        <w:rPr>
          <w:color w:val="000000" w:themeColor="text1"/>
        </w:rPr>
        <w:t>Em resposta às demandas globais, as instituições de ensino superior assumiram um novo paradigma para uma educação de qualidade: a formação integral de cidadãos com competências básicas e profissionais amparadas em valores humanísticos, em um diálogo igualitário e inclusivo; ou seja, formados em programas educacionais altamente vinculados aos problemas sociais. A leitura e a escrita permitem que as pessoas aprendam ao longo da vida e neutralizem as desigualdades de vários tipos, razão pela qual a formação de leitores requer promotores profissionais que, com os conhecimentos adequados, tenham um impacto direto na transformação social. Portanto, o objetivo deste trabalho é contribuir para a promoção da leitura e o uso de metodologias de avaliação e aprimoramento de projetos na área da leitura, para os quais se analisa o impacto de um programa que privilegia a vinculação universitária e nas políticas públicas.</w:t>
      </w:r>
    </w:p>
    <w:p w14:paraId="173C6539" w14:textId="77777777" w:rsidR="005937B7" w:rsidRPr="00C83031" w:rsidRDefault="005937B7" w:rsidP="005937B7">
      <w:pPr>
        <w:spacing w:line="360" w:lineRule="auto"/>
        <w:contextualSpacing/>
        <w:jc w:val="both"/>
        <w:rPr>
          <w:color w:val="000000" w:themeColor="text1"/>
        </w:rPr>
      </w:pPr>
      <w:r w:rsidRPr="00C83031">
        <w:rPr>
          <w:color w:val="000000" w:themeColor="text1"/>
        </w:rPr>
        <w:t>Especificamente, é apresentada uma revisão sistemática de 54 projetos de intervenção para promoção da leitura e escrita com vários tipos de grupos. Os projetos foram concebidos e implementados a partir da abordagem de aprendizagem baseada em projetos (PBL), com uma perspetiva sociocultural e no âmbito de um programa de pós-graduação. Para a revisão, foi realizada uma classificação por campo de intervenção e a discussão dos resultados alinhada a uma revisão da literatura. Os resultados demonstram o impacto do programa nos diversos grupos atendidos, que incluem diferentes contextos educacionais, grupos sociais, alguns considerados marginais ou vulneráveis. Mostra uma mudança nas percepções sobre o significado da leitura e o notável desenvolvimento nas práticas de leitura e escrita, bem como nas habilidades de comunicação. Ressalta-se a importância do papel do promotor da leitura nesse processo, reafirmando a importância da sua profissionalização como agente de mudança. Os conhecimentos obtidos permitirão retroalimentar as políticas institucionais. Nesse sentido, foram identificados os avanços e desafios da promoção da leitura para a instituição e para a região sobre a importância de fortalecer os laços comunicativos da universidade com os setores sociais.</w:t>
      </w:r>
    </w:p>
    <w:p w14:paraId="606C8AB4" w14:textId="45BECEA2" w:rsidR="005937B7" w:rsidRPr="00C83031" w:rsidRDefault="005937B7" w:rsidP="005937B7">
      <w:pPr>
        <w:spacing w:line="360" w:lineRule="auto"/>
        <w:contextualSpacing/>
        <w:jc w:val="both"/>
        <w:rPr>
          <w:color w:val="000000" w:themeColor="text1"/>
        </w:rPr>
      </w:pPr>
      <w:r w:rsidRPr="00C83031">
        <w:rPr>
          <w:rFonts w:asciiTheme="minorHAnsi" w:hAnsiTheme="minorHAnsi" w:cstheme="minorHAnsi"/>
          <w:b/>
          <w:color w:val="000000" w:themeColor="text1"/>
          <w:sz w:val="28"/>
          <w:szCs w:val="28"/>
        </w:rPr>
        <w:t>Palavras-chave:</w:t>
      </w:r>
      <w:r w:rsidRPr="00C83031">
        <w:rPr>
          <w:color w:val="000000" w:themeColor="text1"/>
        </w:rPr>
        <w:t xml:space="preserve"> aprendizagem ativa, ensino superior, intervenção, pesquisa participativa, leitura.</w:t>
      </w:r>
    </w:p>
    <w:p w14:paraId="4409EC33" w14:textId="77777777" w:rsidR="005937B7" w:rsidRPr="00C83031" w:rsidRDefault="005937B7" w:rsidP="005937B7">
      <w:pPr>
        <w:spacing w:line="360" w:lineRule="auto"/>
        <w:contextualSpacing/>
        <w:jc w:val="both"/>
        <w:rPr>
          <w:color w:val="000000" w:themeColor="text1"/>
        </w:rPr>
      </w:pPr>
    </w:p>
    <w:p w14:paraId="0C0626D9" w14:textId="1BDAE934" w:rsidR="005937B7" w:rsidRPr="00C83031" w:rsidRDefault="005937B7" w:rsidP="005937B7">
      <w:pPr>
        <w:pStyle w:val="HTMLconformatoprevio"/>
        <w:rPr>
          <w:rFonts w:ascii="Times New Roman" w:hAnsi="Times New Roman"/>
          <w:color w:val="000000" w:themeColor="text1"/>
          <w:sz w:val="24"/>
          <w:lang w:val="es-MX"/>
        </w:rPr>
      </w:pPr>
      <w:r w:rsidRPr="00C83031">
        <w:rPr>
          <w:rFonts w:ascii="Times New Roman" w:hAnsi="Times New Roman"/>
          <w:b/>
          <w:color w:val="000000" w:themeColor="text1"/>
          <w:sz w:val="24"/>
          <w:lang w:val="es-MX"/>
        </w:rPr>
        <w:lastRenderedPageBreak/>
        <w:t>Fecha Recepción:</w:t>
      </w:r>
      <w:r w:rsidRPr="00C83031">
        <w:rPr>
          <w:rFonts w:ascii="Times New Roman" w:hAnsi="Times New Roman"/>
          <w:color w:val="000000" w:themeColor="text1"/>
          <w:sz w:val="24"/>
          <w:lang w:val="es-MX"/>
        </w:rPr>
        <w:t xml:space="preserve"> Abril 2021                               </w:t>
      </w:r>
      <w:r w:rsidRPr="00C83031">
        <w:rPr>
          <w:rFonts w:ascii="Times New Roman" w:hAnsi="Times New Roman"/>
          <w:b/>
          <w:color w:val="000000" w:themeColor="text1"/>
          <w:sz w:val="24"/>
          <w:lang w:val="es-MX"/>
        </w:rPr>
        <w:t>Fecha Aceptación:</w:t>
      </w:r>
      <w:r w:rsidRPr="00C83031">
        <w:rPr>
          <w:rFonts w:ascii="Times New Roman" w:hAnsi="Times New Roman"/>
          <w:color w:val="000000" w:themeColor="text1"/>
          <w:sz w:val="24"/>
          <w:lang w:val="es-MX"/>
        </w:rPr>
        <w:t xml:space="preserve"> Octubre 2021</w:t>
      </w:r>
    </w:p>
    <w:p w14:paraId="2DB2B342" w14:textId="630CFC44" w:rsidR="005937B7" w:rsidRPr="00C83031" w:rsidRDefault="008537F9" w:rsidP="005937B7">
      <w:pPr>
        <w:spacing w:line="360" w:lineRule="auto"/>
        <w:contextualSpacing/>
        <w:jc w:val="both"/>
        <w:rPr>
          <w:color w:val="000000" w:themeColor="text1"/>
        </w:rPr>
      </w:pPr>
      <w:r>
        <w:rPr>
          <w:noProof/>
          <w:color w:val="000000" w:themeColor="text1"/>
        </w:rPr>
        <w:pict w14:anchorId="67D9079E">
          <v:rect id="_x0000_i1025" alt="" style="width:468pt;height:.05pt;mso-width-percent:0;mso-height-percent:0;mso-width-percent:0;mso-height-percent:0" o:hralign="center" o:hrstd="t" o:hr="t" fillcolor="#a0a0a0" stroked="f"/>
        </w:pict>
      </w:r>
    </w:p>
    <w:p w14:paraId="5BD5A4B3" w14:textId="550C08C6" w:rsidR="00DD6514" w:rsidRPr="00C83031" w:rsidRDefault="0027297C" w:rsidP="00573147">
      <w:pPr>
        <w:spacing w:line="360" w:lineRule="auto"/>
        <w:contextualSpacing/>
        <w:jc w:val="center"/>
        <w:rPr>
          <w:b/>
          <w:color w:val="000000" w:themeColor="text1"/>
          <w:sz w:val="32"/>
          <w:szCs w:val="32"/>
        </w:rPr>
      </w:pPr>
      <w:r w:rsidRPr="00C83031">
        <w:rPr>
          <w:b/>
          <w:color w:val="000000" w:themeColor="text1"/>
          <w:sz w:val="32"/>
          <w:szCs w:val="32"/>
        </w:rPr>
        <w:t>I</w:t>
      </w:r>
      <w:r w:rsidR="00573147" w:rsidRPr="00C83031">
        <w:rPr>
          <w:b/>
          <w:color w:val="000000" w:themeColor="text1"/>
          <w:sz w:val="32"/>
          <w:szCs w:val="32"/>
        </w:rPr>
        <w:t>ntroducción</w:t>
      </w:r>
      <w:r w:rsidR="00413D88" w:rsidRPr="00C83031">
        <w:rPr>
          <w:b/>
          <w:color w:val="000000" w:themeColor="text1"/>
          <w:sz w:val="32"/>
          <w:szCs w:val="32"/>
        </w:rPr>
        <w:t xml:space="preserve"> </w:t>
      </w:r>
    </w:p>
    <w:p w14:paraId="4EC73894" w14:textId="6643EA1B" w:rsidR="00413D88" w:rsidRPr="00C83031" w:rsidRDefault="0027297C" w:rsidP="001B44E8">
      <w:pPr>
        <w:spacing w:line="360" w:lineRule="auto"/>
        <w:ind w:firstLine="708"/>
        <w:contextualSpacing/>
        <w:jc w:val="both"/>
        <w:rPr>
          <w:color w:val="000000" w:themeColor="text1"/>
        </w:rPr>
      </w:pPr>
      <w:r w:rsidRPr="00C83031">
        <w:rPr>
          <w:color w:val="000000" w:themeColor="text1"/>
        </w:rPr>
        <w:t>La lectura</w:t>
      </w:r>
      <w:r w:rsidR="00BA566A" w:rsidRPr="00C83031">
        <w:rPr>
          <w:color w:val="000000" w:themeColor="text1"/>
        </w:rPr>
        <w:t xml:space="preserve"> y la escritura</w:t>
      </w:r>
      <w:r w:rsidRPr="00C83031">
        <w:rPr>
          <w:color w:val="000000" w:themeColor="text1"/>
        </w:rPr>
        <w:t xml:space="preserve"> se han resignificado</w:t>
      </w:r>
      <w:r w:rsidR="00BA566A" w:rsidRPr="00C83031">
        <w:rPr>
          <w:color w:val="000000" w:themeColor="text1"/>
        </w:rPr>
        <w:t xml:space="preserve"> en los últimos años. </w:t>
      </w:r>
      <w:r w:rsidR="00413D88" w:rsidRPr="00C83031">
        <w:rPr>
          <w:color w:val="000000" w:themeColor="text1"/>
        </w:rPr>
        <w:t>Entidades</w:t>
      </w:r>
      <w:r w:rsidR="00CE26E7" w:rsidRPr="00C83031">
        <w:rPr>
          <w:color w:val="000000" w:themeColor="text1"/>
        </w:rPr>
        <w:t xml:space="preserve"> </w:t>
      </w:r>
      <w:r w:rsidR="00BA566A" w:rsidRPr="00C83031">
        <w:rPr>
          <w:color w:val="000000" w:themeColor="text1"/>
        </w:rPr>
        <w:t xml:space="preserve">como </w:t>
      </w:r>
      <w:r w:rsidRPr="00C83031">
        <w:rPr>
          <w:color w:val="000000" w:themeColor="text1"/>
        </w:rPr>
        <w:t>la</w:t>
      </w:r>
      <w:r w:rsidR="00971386" w:rsidRPr="00C83031">
        <w:rPr>
          <w:color w:val="000000" w:themeColor="text1"/>
        </w:rPr>
        <w:t xml:space="preserve"> Organización de las Naciones Unidas para la Educación</w:t>
      </w:r>
      <w:r w:rsidRPr="00C83031">
        <w:rPr>
          <w:color w:val="000000" w:themeColor="text1"/>
        </w:rPr>
        <w:t xml:space="preserve"> </w:t>
      </w:r>
      <w:r w:rsidR="00971386" w:rsidRPr="00C83031">
        <w:rPr>
          <w:color w:val="000000" w:themeColor="text1"/>
        </w:rPr>
        <w:t>(</w:t>
      </w:r>
      <w:r w:rsidR="0076018D" w:rsidRPr="00C83031">
        <w:rPr>
          <w:color w:val="000000" w:themeColor="text1"/>
        </w:rPr>
        <w:t>Unesco</w:t>
      </w:r>
      <w:r w:rsidR="00971386" w:rsidRPr="00C83031">
        <w:rPr>
          <w:color w:val="000000" w:themeColor="text1"/>
        </w:rPr>
        <w:t>)</w:t>
      </w:r>
      <w:r w:rsidRPr="00C83031">
        <w:rPr>
          <w:color w:val="000000" w:themeColor="text1"/>
        </w:rPr>
        <w:t xml:space="preserve"> </w:t>
      </w:r>
      <w:r w:rsidR="00BA566A" w:rsidRPr="00C83031">
        <w:rPr>
          <w:color w:val="000000" w:themeColor="text1"/>
        </w:rPr>
        <w:t>y la</w:t>
      </w:r>
      <w:r w:rsidR="00971386" w:rsidRPr="00C83031">
        <w:rPr>
          <w:color w:val="000000" w:themeColor="text1"/>
        </w:rPr>
        <w:t xml:space="preserve"> Organización para la Cooperación y el Desarrollo Económicos</w:t>
      </w:r>
      <w:r w:rsidR="00BA566A" w:rsidRPr="00C83031">
        <w:rPr>
          <w:color w:val="000000" w:themeColor="text1"/>
        </w:rPr>
        <w:t xml:space="preserve"> </w:t>
      </w:r>
      <w:r w:rsidR="00971386" w:rsidRPr="00C83031">
        <w:rPr>
          <w:color w:val="000000" w:themeColor="text1"/>
        </w:rPr>
        <w:t>(</w:t>
      </w:r>
      <w:r w:rsidR="00871C35" w:rsidRPr="00C83031">
        <w:rPr>
          <w:color w:val="000000" w:themeColor="text1"/>
        </w:rPr>
        <w:t>OCDE</w:t>
      </w:r>
      <w:r w:rsidR="00971386" w:rsidRPr="00C83031">
        <w:rPr>
          <w:smallCaps/>
          <w:color w:val="000000" w:themeColor="text1"/>
        </w:rPr>
        <w:t>)</w:t>
      </w:r>
      <w:r w:rsidR="00BA566A" w:rsidRPr="00C83031">
        <w:rPr>
          <w:color w:val="000000" w:themeColor="text1"/>
        </w:rPr>
        <w:t xml:space="preserve"> </w:t>
      </w:r>
      <w:r w:rsidR="00A7581C" w:rsidRPr="00C83031">
        <w:rPr>
          <w:color w:val="000000" w:themeColor="text1"/>
        </w:rPr>
        <w:t>resaltan su importancia</w:t>
      </w:r>
      <w:r w:rsidRPr="00C83031">
        <w:rPr>
          <w:color w:val="000000" w:themeColor="text1"/>
        </w:rPr>
        <w:t xml:space="preserve"> </w:t>
      </w:r>
      <w:r w:rsidR="00F546B3" w:rsidRPr="00C83031">
        <w:rPr>
          <w:color w:val="000000" w:themeColor="text1"/>
        </w:rPr>
        <w:t>para garantizar el aprendizaje significativo</w:t>
      </w:r>
      <w:r w:rsidR="00413D88" w:rsidRPr="00C83031">
        <w:rPr>
          <w:color w:val="000000" w:themeColor="text1"/>
        </w:rPr>
        <w:t>,</w:t>
      </w:r>
      <w:r w:rsidR="00F546B3" w:rsidRPr="00C83031">
        <w:rPr>
          <w:color w:val="000000" w:themeColor="text1"/>
        </w:rPr>
        <w:t xml:space="preserve"> </w:t>
      </w:r>
      <w:r w:rsidR="00193760" w:rsidRPr="00C83031">
        <w:rPr>
          <w:color w:val="000000" w:themeColor="text1"/>
        </w:rPr>
        <w:t xml:space="preserve">ejercer </w:t>
      </w:r>
      <w:r w:rsidR="00413D88" w:rsidRPr="00C83031">
        <w:rPr>
          <w:color w:val="000000" w:themeColor="text1"/>
        </w:rPr>
        <w:t xml:space="preserve">la </w:t>
      </w:r>
      <w:r w:rsidR="00193760" w:rsidRPr="00C83031">
        <w:rPr>
          <w:color w:val="000000" w:themeColor="text1"/>
        </w:rPr>
        <w:t xml:space="preserve">ciudadanía y </w:t>
      </w:r>
      <w:r w:rsidR="00BA566A" w:rsidRPr="00C83031">
        <w:rPr>
          <w:color w:val="000000" w:themeColor="text1"/>
        </w:rPr>
        <w:t xml:space="preserve">enfrentar los retos del siglo </w:t>
      </w:r>
      <w:r w:rsidR="006950A1" w:rsidRPr="00C83031">
        <w:rPr>
          <w:color w:val="000000" w:themeColor="text1"/>
        </w:rPr>
        <w:t>XXI</w:t>
      </w:r>
      <w:r w:rsidR="00413D88" w:rsidRPr="00C83031">
        <w:rPr>
          <w:smallCaps/>
          <w:color w:val="000000" w:themeColor="text1"/>
        </w:rPr>
        <w:t xml:space="preserve">, </w:t>
      </w:r>
      <w:r w:rsidR="00413D88" w:rsidRPr="00C83031">
        <w:rPr>
          <w:color w:val="000000" w:themeColor="text1"/>
        </w:rPr>
        <w:t>de ahí que</w:t>
      </w:r>
      <w:r w:rsidR="00413D88" w:rsidRPr="00C83031">
        <w:rPr>
          <w:smallCaps/>
          <w:color w:val="000000" w:themeColor="text1"/>
        </w:rPr>
        <w:t xml:space="preserve"> </w:t>
      </w:r>
      <w:r w:rsidR="00BA566A" w:rsidRPr="00C83031">
        <w:rPr>
          <w:color w:val="000000" w:themeColor="text1"/>
        </w:rPr>
        <w:t>las p</w:t>
      </w:r>
      <w:r w:rsidR="00EB220F" w:rsidRPr="00C83031">
        <w:rPr>
          <w:color w:val="000000" w:themeColor="text1"/>
        </w:rPr>
        <w:t>olíticas públicas</w:t>
      </w:r>
      <w:r w:rsidR="00193760" w:rsidRPr="00C83031">
        <w:rPr>
          <w:color w:val="000000" w:themeColor="text1"/>
        </w:rPr>
        <w:t xml:space="preserve"> </w:t>
      </w:r>
      <w:r w:rsidR="00413D88" w:rsidRPr="00C83031">
        <w:rPr>
          <w:color w:val="000000" w:themeColor="text1"/>
        </w:rPr>
        <w:t>de</w:t>
      </w:r>
      <w:r w:rsidR="00193760" w:rsidRPr="00C83031">
        <w:rPr>
          <w:color w:val="000000" w:themeColor="text1"/>
        </w:rPr>
        <w:t xml:space="preserve"> todos los países</w:t>
      </w:r>
      <w:r w:rsidR="00EB220F" w:rsidRPr="00C83031">
        <w:rPr>
          <w:color w:val="000000" w:themeColor="text1"/>
        </w:rPr>
        <w:t xml:space="preserve"> l</w:t>
      </w:r>
      <w:r w:rsidR="00BA566A" w:rsidRPr="00C83031">
        <w:rPr>
          <w:color w:val="000000" w:themeColor="text1"/>
        </w:rPr>
        <w:t>a</w:t>
      </w:r>
      <w:r w:rsidR="00A345B6" w:rsidRPr="00C83031">
        <w:rPr>
          <w:color w:val="000000" w:themeColor="text1"/>
        </w:rPr>
        <w:t>s asum</w:t>
      </w:r>
      <w:r w:rsidR="00413D88" w:rsidRPr="00C83031">
        <w:rPr>
          <w:color w:val="000000" w:themeColor="text1"/>
        </w:rPr>
        <w:t>a</w:t>
      </w:r>
      <w:r w:rsidR="00A345B6" w:rsidRPr="00C83031">
        <w:rPr>
          <w:color w:val="000000" w:themeColor="text1"/>
        </w:rPr>
        <w:t>n</w:t>
      </w:r>
      <w:r w:rsidR="00D80B1C" w:rsidRPr="00C83031">
        <w:rPr>
          <w:color w:val="000000" w:themeColor="text1"/>
        </w:rPr>
        <w:t xml:space="preserve"> explí</w:t>
      </w:r>
      <w:r w:rsidR="00D4635C" w:rsidRPr="00C83031">
        <w:rPr>
          <w:color w:val="000000" w:themeColor="text1"/>
        </w:rPr>
        <w:t>citamente</w:t>
      </w:r>
      <w:r w:rsidR="00BA566A" w:rsidRPr="00C83031">
        <w:rPr>
          <w:color w:val="000000" w:themeColor="text1"/>
        </w:rPr>
        <w:t xml:space="preserve">. </w:t>
      </w:r>
      <w:r w:rsidR="00413D88" w:rsidRPr="00C83031">
        <w:rPr>
          <w:color w:val="000000" w:themeColor="text1"/>
        </w:rPr>
        <w:t>En tal sentido, e</w:t>
      </w:r>
      <w:r w:rsidR="00585001" w:rsidRPr="00C83031">
        <w:rPr>
          <w:color w:val="000000" w:themeColor="text1"/>
        </w:rPr>
        <w:t>l Centro Regional para el Fomento del Libro en América Lati</w:t>
      </w:r>
      <w:r w:rsidR="00694101" w:rsidRPr="00C83031">
        <w:rPr>
          <w:color w:val="000000" w:themeColor="text1"/>
        </w:rPr>
        <w:t xml:space="preserve">na y el Caribe </w:t>
      </w:r>
      <w:r w:rsidR="00413D88" w:rsidRPr="00C83031">
        <w:rPr>
          <w:color w:val="000000" w:themeColor="text1"/>
        </w:rPr>
        <w:t>(</w:t>
      </w:r>
      <w:r w:rsidR="00694101" w:rsidRPr="00C83031">
        <w:rPr>
          <w:color w:val="000000" w:themeColor="text1"/>
        </w:rPr>
        <w:t>C</w:t>
      </w:r>
      <w:r w:rsidR="00413D88" w:rsidRPr="00C83031">
        <w:rPr>
          <w:color w:val="000000" w:themeColor="text1"/>
        </w:rPr>
        <w:t>erla</w:t>
      </w:r>
      <w:r w:rsidR="00C52621" w:rsidRPr="00C83031">
        <w:rPr>
          <w:color w:val="000000" w:themeColor="text1"/>
        </w:rPr>
        <w:t>l</w:t>
      </w:r>
      <w:r w:rsidR="00413D88" w:rsidRPr="00C83031">
        <w:rPr>
          <w:color w:val="000000" w:themeColor="text1"/>
        </w:rPr>
        <w:t>c)</w:t>
      </w:r>
      <w:r w:rsidR="00EC5596" w:rsidRPr="00C83031">
        <w:rPr>
          <w:color w:val="000000" w:themeColor="text1"/>
        </w:rPr>
        <w:t xml:space="preserve"> </w:t>
      </w:r>
      <w:r w:rsidR="0076018D" w:rsidRPr="00C83031">
        <w:rPr>
          <w:color w:val="000000" w:themeColor="text1"/>
        </w:rPr>
        <w:t>(2011)</w:t>
      </w:r>
      <w:r w:rsidR="00694101" w:rsidRPr="00C83031">
        <w:rPr>
          <w:color w:val="000000" w:themeColor="text1"/>
        </w:rPr>
        <w:t xml:space="preserve"> ha evaluado</w:t>
      </w:r>
      <w:r w:rsidR="00D80B1C" w:rsidRPr="00C83031">
        <w:rPr>
          <w:color w:val="000000" w:themeColor="text1"/>
        </w:rPr>
        <w:t xml:space="preserve"> periódica</w:t>
      </w:r>
      <w:r w:rsidR="00694101" w:rsidRPr="00C83031">
        <w:rPr>
          <w:color w:val="000000" w:themeColor="text1"/>
        </w:rPr>
        <w:t>mente</w:t>
      </w:r>
      <w:r w:rsidR="00193760" w:rsidRPr="00C83031">
        <w:rPr>
          <w:color w:val="000000" w:themeColor="text1"/>
        </w:rPr>
        <w:t xml:space="preserve"> a</w:t>
      </w:r>
      <w:r w:rsidR="00585001" w:rsidRPr="00C83031">
        <w:rPr>
          <w:color w:val="000000" w:themeColor="text1"/>
        </w:rPr>
        <w:t xml:space="preserve"> </w:t>
      </w:r>
      <w:r w:rsidR="00413D88" w:rsidRPr="00C83031">
        <w:rPr>
          <w:color w:val="000000" w:themeColor="text1"/>
        </w:rPr>
        <w:t>los</w:t>
      </w:r>
      <w:r w:rsidR="00585001" w:rsidRPr="00C83031">
        <w:rPr>
          <w:color w:val="000000" w:themeColor="text1"/>
        </w:rPr>
        <w:t xml:space="preserve"> país</w:t>
      </w:r>
      <w:r w:rsidR="00413D88" w:rsidRPr="00C83031">
        <w:rPr>
          <w:color w:val="000000" w:themeColor="text1"/>
        </w:rPr>
        <w:t>es</w:t>
      </w:r>
      <w:r w:rsidR="00026D16" w:rsidRPr="00C83031">
        <w:rPr>
          <w:color w:val="000000" w:themeColor="text1"/>
        </w:rPr>
        <w:t xml:space="preserve"> </w:t>
      </w:r>
      <w:r w:rsidR="00413D88" w:rsidRPr="00C83031">
        <w:rPr>
          <w:color w:val="000000" w:themeColor="text1"/>
        </w:rPr>
        <w:t>de</w:t>
      </w:r>
      <w:r w:rsidR="00CE26E7" w:rsidRPr="00C83031">
        <w:rPr>
          <w:color w:val="000000" w:themeColor="text1"/>
        </w:rPr>
        <w:t xml:space="preserve"> la región</w:t>
      </w:r>
      <w:r w:rsidR="00585001" w:rsidRPr="00C83031">
        <w:rPr>
          <w:color w:val="000000" w:themeColor="text1"/>
        </w:rPr>
        <w:t xml:space="preserve"> </w:t>
      </w:r>
      <w:r w:rsidR="00193760" w:rsidRPr="00C83031">
        <w:rPr>
          <w:color w:val="000000" w:themeColor="text1"/>
        </w:rPr>
        <w:t xml:space="preserve">en </w:t>
      </w:r>
      <w:r w:rsidR="00413D88" w:rsidRPr="00C83031">
        <w:rPr>
          <w:color w:val="000000" w:themeColor="text1"/>
        </w:rPr>
        <w:t>cuanto a</w:t>
      </w:r>
      <w:r w:rsidR="00193760" w:rsidRPr="00C83031">
        <w:rPr>
          <w:color w:val="000000" w:themeColor="text1"/>
        </w:rPr>
        <w:t xml:space="preserve"> los programas </w:t>
      </w:r>
      <w:r w:rsidR="00413D88" w:rsidRPr="00C83031">
        <w:rPr>
          <w:color w:val="000000" w:themeColor="text1"/>
        </w:rPr>
        <w:t xml:space="preserve">empleados </w:t>
      </w:r>
      <w:r w:rsidR="0066658A" w:rsidRPr="00C83031">
        <w:rPr>
          <w:color w:val="000000" w:themeColor="text1"/>
        </w:rPr>
        <w:t>para</w:t>
      </w:r>
      <w:r w:rsidR="00CE26E7" w:rsidRPr="00C83031">
        <w:rPr>
          <w:color w:val="000000" w:themeColor="text1"/>
        </w:rPr>
        <w:t xml:space="preserve"> </w:t>
      </w:r>
      <w:r w:rsidR="00193760" w:rsidRPr="00C83031">
        <w:rPr>
          <w:color w:val="000000" w:themeColor="text1"/>
        </w:rPr>
        <w:t>el</w:t>
      </w:r>
      <w:r w:rsidR="00585001" w:rsidRPr="00C83031">
        <w:rPr>
          <w:color w:val="000000" w:themeColor="text1"/>
        </w:rPr>
        <w:t xml:space="preserve"> fomento de la lectura</w:t>
      </w:r>
      <w:r w:rsidR="009C7423" w:rsidRPr="00C83031">
        <w:rPr>
          <w:color w:val="000000" w:themeColor="text1"/>
        </w:rPr>
        <w:t>.</w:t>
      </w:r>
      <w:r w:rsidR="00413D88" w:rsidRPr="00C83031">
        <w:rPr>
          <w:color w:val="000000" w:themeColor="text1"/>
        </w:rPr>
        <w:t xml:space="preserve"> </w:t>
      </w:r>
      <w:r w:rsidR="00F546B3" w:rsidRPr="00C83031">
        <w:rPr>
          <w:color w:val="000000" w:themeColor="text1"/>
        </w:rPr>
        <w:t>E</w:t>
      </w:r>
      <w:r w:rsidR="00CE26E7" w:rsidRPr="00C83031">
        <w:rPr>
          <w:color w:val="000000" w:themeColor="text1"/>
        </w:rPr>
        <w:t>n</w:t>
      </w:r>
      <w:r w:rsidR="00626EDC" w:rsidRPr="00C83031">
        <w:rPr>
          <w:color w:val="000000" w:themeColor="text1"/>
        </w:rPr>
        <w:t xml:space="preserve"> </w:t>
      </w:r>
      <w:r w:rsidR="00413D88" w:rsidRPr="00C83031">
        <w:rPr>
          <w:color w:val="000000" w:themeColor="text1"/>
        </w:rPr>
        <w:t xml:space="preserve">el caso de </w:t>
      </w:r>
      <w:r w:rsidR="00D85FD7" w:rsidRPr="00C83031">
        <w:rPr>
          <w:color w:val="000000" w:themeColor="text1"/>
        </w:rPr>
        <w:t>México, a p</w:t>
      </w:r>
      <w:r w:rsidR="00CE26E7" w:rsidRPr="00C83031">
        <w:rPr>
          <w:color w:val="000000" w:themeColor="text1"/>
        </w:rPr>
        <w:t xml:space="preserve">esar de </w:t>
      </w:r>
      <w:r w:rsidR="00413D88" w:rsidRPr="00C83031">
        <w:rPr>
          <w:color w:val="000000" w:themeColor="text1"/>
        </w:rPr>
        <w:t>las estrategias</w:t>
      </w:r>
      <w:r w:rsidR="00CE26E7" w:rsidRPr="00C83031">
        <w:rPr>
          <w:color w:val="000000" w:themeColor="text1"/>
        </w:rPr>
        <w:t xml:space="preserve"> implementad</w:t>
      </w:r>
      <w:r w:rsidR="00413D88" w:rsidRPr="00C83031">
        <w:rPr>
          <w:color w:val="000000" w:themeColor="text1"/>
        </w:rPr>
        <w:t>a</w:t>
      </w:r>
      <w:r w:rsidR="00CE26E7" w:rsidRPr="00C83031">
        <w:rPr>
          <w:color w:val="000000" w:themeColor="text1"/>
        </w:rPr>
        <w:t>s</w:t>
      </w:r>
      <w:r w:rsidR="00D85FD7" w:rsidRPr="00C83031">
        <w:rPr>
          <w:color w:val="000000" w:themeColor="text1"/>
        </w:rPr>
        <w:t>,</w:t>
      </w:r>
      <w:r w:rsidR="006951C3" w:rsidRPr="00C83031">
        <w:rPr>
          <w:color w:val="000000" w:themeColor="text1"/>
        </w:rPr>
        <w:t xml:space="preserve"> las estadísticas de práctica</w:t>
      </w:r>
      <w:r w:rsidR="00626EDC" w:rsidRPr="00C83031">
        <w:rPr>
          <w:color w:val="000000" w:themeColor="text1"/>
        </w:rPr>
        <w:t>s l</w:t>
      </w:r>
      <w:r w:rsidR="00D85FD7" w:rsidRPr="00C83031">
        <w:rPr>
          <w:color w:val="000000" w:themeColor="text1"/>
        </w:rPr>
        <w:t>ectoras siguen señalando</w:t>
      </w:r>
      <w:r w:rsidR="00D80B1C" w:rsidRPr="00C83031">
        <w:rPr>
          <w:color w:val="000000" w:themeColor="text1"/>
        </w:rPr>
        <w:t xml:space="preserve"> </w:t>
      </w:r>
      <w:r w:rsidR="006951C3" w:rsidRPr="00C83031">
        <w:rPr>
          <w:color w:val="000000" w:themeColor="text1"/>
        </w:rPr>
        <w:t xml:space="preserve">un reto </w:t>
      </w:r>
      <w:r w:rsidR="007E596F" w:rsidRPr="00C83031">
        <w:rPr>
          <w:color w:val="000000" w:themeColor="text1"/>
        </w:rPr>
        <w:t>pendiente</w:t>
      </w:r>
      <w:r w:rsidR="00CE26E7" w:rsidRPr="00C83031">
        <w:rPr>
          <w:color w:val="000000" w:themeColor="text1"/>
        </w:rPr>
        <w:t>, por lo que</w:t>
      </w:r>
      <w:r w:rsidRPr="00C83031">
        <w:rPr>
          <w:color w:val="000000" w:themeColor="text1"/>
        </w:rPr>
        <w:t xml:space="preserve"> la</w:t>
      </w:r>
      <w:r w:rsidR="00694101" w:rsidRPr="00C83031">
        <w:rPr>
          <w:color w:val="000000" w:themeColor="text1"/>
        </w:rPr>
        <w:t>s instituciones educativas de todos los</w:t>
      </w:r>
      <w:r w:rsidR="00BA566A" w:rsidRPr="00C83031">
        <w:rPr>
          <w:color w:val="000000" w:themeColor="text1"/>
        </w:rPr>
        <w:t xml:space="preserve"> niveles</w:t>
      </w:r>
      <w:r w:rsidRPr="00C83031">
        <w:rPr>
          <w:color w:val="000000" w:themeColor="text1"/>
        </w:rPr>
        <w:t xml:space="preserve"> </w:t>
      </w:r>
      <w:r w:rsidR="00694101" w:rsidRPr="00C83031">
        <w:rPr>
          <w:color w:val="000000" w:themeColor="text1"/>
        </w:rPr>
        <w:t>se han replanteado</w:t>
      </w:r>
      <w:r w:rsidRPr="00C83031">
        <w:rPr>
          <w:color w:val="000000" w:themeColor="text1"/>
        </w:rPr>
        <w:t xml:space="preserve"> </w:t>
      </w:r>
      <w:r w:rsidR="00D80B1C" w:rsidRPr="00C83031">
        <w:rPr>
          <w:color w:val="000000" w:themeColor="text1"/>
        </w:rPr>
        <w:t xml:space="preserve">la tarea de </w:t>
      </w:r>
      <w:r w:rsidR="00413D88" w:rsidRPr="00C83031">
        <w:rPr>
          <w:color w:val="000000" w:themeColor="text1"/>
        </w:rPr>
        <w:t xml:space="preserve">modificar </w:t>
      </w:r>
      <w:r w:rsidR="00193760" w:rsidRPr="00C83031">
        <w:rPr>
          <w:color w:val="000000" w:themeColor="text1"/>
        </w:rPr>
        <w:t xml:space="preserve">las </w:t>
      </w:r>
      <w:r w:rsidR="007E34E8" w:rsidRPr="00C83031">
        <w:rPr>
          <w:color w:val="000000" w:themeColor="text1"/>
        </w:rPr>
        <w:t>prácticas de enseñanza</w:t>
      </w:r>
      <w:r w:rsidR="005E6D4A" w:rsidRPr="00C83031">
        <w:rPr>
          <w:color w:val="000000" w:themeColor="text1"/>
        </w:rPr>
        <w:t xml:space="preserve"> y </w:t>
      </w:r>
      <w:r w:rsidR="00EB220F" w:rsidRPr="00C83031">
        <w:rPr>
          <w:color w:val="000000" w:themeColor="text1"/>
        </w:rPr>
        <w:t xml:space="preserve">los </w:t>
      </w:r>
      <w:r w:rsidRPr="00C83031">
        <w:rPr>
          <w:color w:val="000000" w:themeColor="text1"/>
        </w:rPr>
        <w:t>diseño</w:t>
      </w:r>
      <w:r w:rsidR="00EB220F" w:rsidRPr="00C83031">
        <w:rPr>
          <w:color w:val="000000" w:themeColor="text1"/>
        </w:rPr>
        <w:t>s</w:t>
      </w:r>
      <w:r w:rsidRPr="00C83031">
        <w:rPr>
          <w:color w:val="000000" w:themeColor="text1"/>
        </w:rPr>
        <w:t xml:space="preserve"> curricular</w:t>
      </w:r>
      <w:r w:rsidR="00CE26E7" w:rsidRPr="00C83031">
        <w:rPr>
          <w:color w:val="000000" w:themeColor="text1"/>
        </w:rPr>
        <w:t>es</w:t>
      </w:r>
      <w:r w:rsidRPr="00C83031">
        <w:rPr>
          <w:color w:val="000000" w:themeColor="text1"/>
        </w:rPr>
        <w:t xml:space="preserve">. </w:t>
      </w:r>
    </w:p>
    <w:p w14:paraId="25E7F969" w14:textId="6F6FE980" w:rsidR="001B44E8" w:rsidRPr="00C83031" w:rsidRDefault="00413D88" w:rsidP="001B44E8">
      <w:pPr>
        <w:spacing w:line="360" w:lineRule="auto"/>
        <w:ind w:firstLine="708"/>
        <w:contextualSpacing/>
        <w:jc w:val="both"/>
        <w:rPr>
          <w:color w:val="000000" w:themeColor="text1"/>
        </w:rPr>
      </w:pPr>
      <w:r w:rsidRPr="00C83031">
        <w:rPr>
          <w:color w:val="000000" w:themeColor="text1"/>
        </w:rPr>
        <w:t>Ahora bien, e</w:t>
      </w:r>
      <w:r w:rsidR="00DD6878" w:rsidRPr="00C83031">
        <w:rPr>
          <w:color w:val="000000" w:themeColor="text1"/>
        </w:rPr>
        <w:t xml:space="preserve">ntre los programas de lectura </w:t>
      </w:r>
      <w:r w:rsidR="00F601B3" w:rsidRPr="00C83031">
        <w:rPr>
          <w:color w:val="000000" w:themeColor="text1"/>
        </w:rPr>
        <w:t>desarrollados</w:t>
      </w:r>
      <w:r w:rsidR="00DD6878" w:rsidRPr="00C83031">
        <w:rPr>
          <w:color w:val="000000" w:themeColor="text1"/>
        </w:rPr>
        <w:t xml:space="preserve"> en </w:t>
      </w:r>
      <w:r w:rsidR="00A44BA9" w:rsidRPr="00C83031">
        <w:rPr>
          <w:color w:val="000000" w:themeColor="text1"/>
        </w:rPr>
        <w:t xml:space="preserve">México </w:t>
      </w:r>
      <w:r w:rsidR="00DD6878" w:rsidRPr="00C83031">
        <w:rPr>
          <w:color w:val="000000" w:themeColor="text1"/>
        </w:rPr>
        <w:t xml:space="preserve">se </w:t>
      </w:r>
      <w:r w:rsidRPr="00C83031">
        <w:rPr>
          <w:color w:val="000000" w:themeColor="text1"/>
        </w:rPr>
        <w:t>pueden mencionar</w:t>
      </w:r>
      <w:r w:rsidR="00A44BA9" w:rsidRPr="00C83031">
        <w:rPr>
          <w:color w:val="000000" w:themeColor="text1"/>
        </w:rPr>
        <w:t xml:space="preserve"> el de Salas de Lectura</w:t>
      </w:r>
      <w:r w:rsidRPr="00C83031">
        <w:rPr>
          <w:color w:val="000000" w:themeColor="text1"/>
        </w:rPr>
        <w:t>,</w:t>
      </w:r>
      <w:r w:rsidR="00A44BA9" w:rsidRPr="00C83031">
        <w:rPr>
          <w:color w:val="000000" w:themeColor="text1"/>
        </w:rPr>
        <w:t xml:space="preserve"> creado </w:t>
      </w:r>
      <w:r w:rsidRPr="00C83031">
        <w:rPr>
          <w:color w:val="000000" w:themeColor="text1"/>
        </w:rPr>
        <w:t xml:space="preserve">en 1995 </w:t>
      </w:r>
      <w:r w:rsidR="00A44BA9" w:rsidRPr="00C83031">
        <w:rPr>
          <w:color w:val="000000" w:themeColor="text1"/>
        </w:rPr>
        <w:t>por el Consejo Nacional para l</w:t>
      </w:r>
      <w:r w:rsidR="00C11420" w:rsidRPr="00C83031">
        <w:rPr>
          <w:color w:val="000000" w:themeColor="text1"/>
        </w:rPr>
        <w:t>a Cultura y las Artes (C</w:t>
      </w:r>
      <w:r w:rsidRPr="00C83031">
        <w:rPr>
          <w:color w:val="000000" w:themeColor="text1"/>
        </w:rPr>
        <w:t>onaculta</w:t>
      </w:r>
      <w:r w:rsidR="00A44BA9" w:rsidRPr="00C83031">
        <w:rPr>
          <w:color w:val="000000" w:themeColor="text1"/>
        </w:rPr>
        <w:t>)</w:t>
      </w:r>
      <w:r w:rsidR="00F601B3" w:rsidRPr="00C83031">
        <w:rPr>
          <w:color w:val="000000" w:themeColor="text1"/>
        </w:rPr>
        <w:t>. Este</w:t>
      </w:r>
      <w:r w:rsidR="00A44BA9" w:rsidRPr="00C83031">
        <w:rPr>
          <w:color w:val="000000" w:themeColor="text1"/>
        </w:rPr>
        <w:t xml:space="preserve"> funciona </w:t>
      </w:r>
      <w:r w:rsidR="00F601B3" w:rsidRPr="00C83031">
        <w:rPr>
          <w:color w:val="000000" w:themeColor="text1"/>
        </w:rPr>
        <w:t xml:space="preserve">en todo el país </w:t>
      </w:r>
      <w:r w:rsidR="00A44BA9" w:rsidRPr="00C83031">
        <w:rPr>
          <w:color w:val="000000" w:themeColor="text1"/>
        </w:rPr>
        <w:t xml:space="preserve">con voluntarios y atiende a distintos grupos sociales </w:t>
      </w:r>
      <w:r w:rsidR="00F601B3" w:rsidRPr="00C83031">
        <w:rPr>
          <w:color w:val="000000" w:themeColor="text1"/>
        </w:rPr>
        <w:t xml:space="preserve">brindando </w:t>
      </w:r>
      <w:r w:rsidR="00A44BA9" w:rsidRPr="00C83031">
        <w:rPr>
          <w:color w:val="000000" w:themeColor="text1"/>
        </w:rPr>
        <w:t xml:space="preserve">asesoría y capacitación (Vizcarra, Ovalle y Corona Berking 2012). </w:t>
      </w:r>
      <w:r w:rsidR="00F601B3" w:rsidRPr="00C83031">
        <w:rPr>
          <w:color w:val="000000" w:themeColor="text1"/>
        </w:rPr>
        <w:t>Luego, e</w:t>
      </w:r>
      <w:r w:rsidR="00A44BA9" w:rsidRPr="00C83031">
        <w:rPr>
          <w:color w:val="000000" w:themeColor="text1"/>
        </w:rPr>
        <w:t>n 2001 apare</w:t>
      </w:r>
      <w:r w:rsidR="00F601B3" w:rsidRPr="00C83031">
        <w:rPr>
          <w:color w:val="000000" w:themeColor="text1"/>
        </w:rPr>
        <w:t>ce</w:t>
      </w:r>
      <w:r w:rsidR="00A44BA9" w:rsidRPr="00C83031">
        <w:rPr>
          <w:color w:val="000000" w:themeColor="text1"/>
        </w:rPr>
        <w:t xml:space="preserve"> el primer Programa Nacional de Lectura (</w:t>
      </w:r>
      <w:r w:rsidR="00A5032A" w:rsidRPr="00C83031">
        <w:rPr>
          <w:color w:val="000000" w:themeColor="text1"/>
        </w:rPr>
        <w:t>PNL</w:t>
      </w:r>
      <w:r w:rsidR="00A44BA9" w:rsidRPr="00C83031">
        <w:rPr>
          <w:color w:val="000000" w:themeColor="text1"/>
        </w:rPr>
        <w:t>) impulsado por la Secretaría de Educación Pública (</w:t>
      </w:r>
      <w:r w:rsidR="00871C35" w:rsidRPr="00C83031">
        <w:rPr>
          <w:color w:val="000000" w:themeColor="text1"/>
        </w:rPr>
        <w:t>SEP</w:t>
      </w:r>
      <w:r w:rsidR="00A44BA9" w:rsidRPr="00C83031">
        <w:rPr>
          <w:color w:val="000000" w:themeColor="text1"/>
        </w:rPr>
        <w:t xml:space="preserve">), junto con Libros del Rincón y el Programa Nacional para el Fortalecimiento de la Lectura y Escritura en la Educación Básica (Pronalees), </w:t>
      </w:r>
      <w:r w:rsidR="00F601B3" w:rsidRPr="00C83031">
        <w:rPr>
          <w:color w:val="000000" w:themeColor="text1"/>
        </w:rPr>
        <w:t>los cuales</w:t>
      </w:r>
      <w:r w:rsidR="00A44BA9" w:rsidRPr="00C83031">
        <w:rPr>
          <w:color w:val="000000" w:themeColor="text1"/>
        </w:rPr>
        <w:t xml:space="preserve"> distribuyeron colecciones de </w:t>
      </w:r>
      <w:r w:rsidR="00F601B3" w:rsidRPr="00C83031">
        <w:rPr>
          <w:color w:val="000000" w:themeColor="text1"/>
        </w:rPr>
        <w:t>obras</w:t>
      </w:r>
      <w:r w:rsidR="00A44BA9" w:rsidRPr="00C83031">
        <w:rPr>
          <w:color w:val="000000" w:themeColor="text1"/>
        </w:rPr>
        <w:t xml:space="preserve"> literari</w:t>
      </w:r>
      <w:r w:rsidR="00F601B3" w:rsidRPr="00C83031">
        <w:rPr>
          <w:color w:val="000000" w:themeColor="text1"/>
        </w:rPr>
        <w:t>a</w:t>
      </w:r>
      <w:r w:rsidR="00A44BA9" w:rsidRPr="00C83031">
        <w:rPr>
          <w:color w:val="000000" w:themeColor="text1"/>
        </w:rPr>
        <w:t>s e informativ</w:t>
      </w:r>
      <w:r w:rsidR="00F601B3" w:rsidRPr="00C83031">
        <w:rPr>
          <w:color w:val="000000" w:themeColor="text1"/>
        </w:rPr>
        <w:t>a</w:t>
      </w:r>
      <w:r w:rsidR="00A44BA9" w:rsidRPr="00C83031">
        <w:rPr>
          <w:color w:val="000000" w:themeColor="text1"/>
        </w:rPr>
        <w:t xml:space="preserve">s en la educación básica </w:t>
      </w:r>
      <w:r w:rsidR="00F601B3" w:rsidRPr="00C83031">
        <w:rPr>
          <w:color w:val="000000" w:themeColor="text1"/>
        </w:rPr>
        <w:t>d</w:t>
      </w:r>
      <w:r w:rsidR="00A44BA9" w:rsidRPr="00C83031">
        <w:rPr>
          <w:color w:val="000000" w:themeColor="text1"/>
        </w:rPr>
        <w:t>el país</w:t>
      </w:r>
      <w:r w:rsidR="00F601B3" w:rsidRPr="00C83031">
        <w:rPr>
          <w:color w:val="000000" w:themeColor="text1"/>
        </w:rPr>
        <w:t>,</w:t>
      </w:r>
      <w:r w:rsidR="00A44BA9" w:rsidRPr="00C83031">
        <w:rPr>
          <w:color w:val="000000" w:themeColor="text1"/>
        </w:rPr>
        <w:t xml:space="preserve"> y capacitaron equipos técnicos en cada estado. Posteriormente</w:t>
      </w:r>
      <w:r w:rsidR="00F601B3" w:rsidRPr="00C83031">
        <w:rPr>
          <w:color w:val="000000" w:themeColor="text1"/>
        </w:rPr>
        <w:t>,</w:t>
      </w:r>
      <w:r w:rsidR="00A44BA9" w:rsidRPr="00C83031">
        <w:rPr>
          <w:color w:val="000000" w:themeColor="text1"/>
        </w:rPr>
        <w:t xml:space="preserve"> surg</w:t>
      </w:r>
      <w:r w:rsidR="00F601B3" w:rsidRPr="00C83031">
        <w:rPr>
          <w:color w:val="000000" w:themeColor="text1"/>
        </w:rPr>
        <w:t>e</w:t>
      </w:r>
      <w:r w:rsidR="00A44BA9" w:rsidRPr="00C83031">
        <w:rPr>
          <w:color w:val="000000" w:themeColor="text1"/>
        </w:rPr>
        <w:t xml:space="preserve"> </w:t>
      </w:r>
      <w:r w:rsidR="00A44BA9" w:rsidRPr="00C83031">
        <w:rPr>
          <w:i/>
          <w:color w:val="000000" w:themeColor="text1"/>
        </w:rPr>
        <w:t>Hacia un país de lectores</w:t>
      </w:r>
      <w:r w:rsidR="00A44BA9" w:rsidRPr="00C83031">
        <w:rPr>
          <w:color w:val="000000" w:themeColor="text1"/>
        </w:rPr>
        <w:t xml:space="preserve">, derivado del </w:t>
      </w:r>
      <w:r w:rsidR="00A5032A" w:rsidRPr="00C83031">
        <w:rPr>
          <w:color w:val="000000" w:themeColor="text1"/>
        </w:rPr>
        <w:t>PNL</w:t>
      </w:r>
      <w:r w:rsidR="00A44BA9" w:rsidRPr="00C83031">
        <w:rPr>
          <w:color w:val="000000" w:themeColor="text1"/>
        </w:rPr>
        <w:t xml:space="preserve"> y la Estrategia Nacional 11+5, para una comunidad de lectores y escritores (</w:t>
      </w:r>
      <w:r w:rsidR="000F011C" w:rsidRPr="00C83031">
        <w:rPr>
          <w:color w:val="000000" w:themeColor="text1"/>
        </w:rPr>
        <w:t>SEP</w:t>
      </w:r>
      <w:r w:rsidR="00A44BA9" w:rsidRPr="00C83031">
        <w:rPr>
          <w:color w:val="000000" w:themeColor="text1"/>
        </w:rPr>
        <w:t xml:space="preserve">, 2012). </w:t>
      </w:r>
      <w:r w:rsidR="00F601B3" w:rsidRPr="00C83031">
        <w:rPr>
          <w:color w:val="000000" w:themeColor="text1"/>
        </w:rPr>
        <w:t>Después, e</w:t>
      </w:r>
      <w:r w:rsidR="001B44E8" w:rsidRPr="00C83031">
        <w:rPr>
          <w:color w:val="000000" w:themeColor="text1"/>
        </w:rPr>
        <w:t xml:space="preserve">n 2020 se establece en el documento de la SEP Educación </w:t>
      </w:r>
      <w:r w:rsidR="00F601B3" w:rsidRPr="00C83031">
        <w:rPr>
          <w:color w:val="000000" w:themeColor="text1"/>
        </w:rPr>
        <w:t>—</w:t>
      </w:r>
      <w:r w:rsidR="001B44E8" w:rsidRPr="00C83031">
        <w:rPr>
          <w:color w:val="000000" w:themeColor="text1"/>
        </w:rPr>
        <w:t xml:space="preserve">dentro de las </w:t>
      </w:r>
      <w:r w:rsidR="00F601B3" w:rsidRPr="00C83031">
        <w:rPr>
          <w:color w:val="000000" w:themeColor="text1"/>
        </w:rPr>
        <w:t xml:space="preserve">líneas estratégicas del programa </w:t>
      </w:r>
      <w:r w:rsidR="001B44E8" w:rsidRPr="00C83031">
        <w:rPr>
          <w:color w:val="000000" w:themeColor="text1"/>
        </w:rPr>
        <w:t>Fortalecimiento de la Calidad Educativa</w:t>
      </w:r>
      <w:r w:rsidR="00F601B3" w:rsidRPr="00C83031">
        <w:rPr>
          <w:color w:val="000000" w:themeColor="text1"/>
        </w:rPr>
        <w:t>—</w:t>
      </w:r>
      <w:r w:rsidR="001B44E8" w:rsidRPr="00C83031">
        <w:rPr>
          <w:color w:val="000000" w:themeColor="text1"/>
        </w:rPr>
        <w:t xml:space="preserve"> la Estrategia Nacional de Lectura</w:t>
      </w:r>
      <w:r w:rsidR="00F601B3" w:rsidRPr="00C83031">
        <w:rPr>
          <w:color w:val="000000" w:themeColor="text1"/>
        </w:rPr>
        <w:t>,</w:t>
      </w:r>
      <w:r w:rsidR="001B44E8" w:rsidRPr="00C83031">
        <w:rPr>
          <w:color w:val="000000" w:themeColor="text1"/>
        </w:rPr>
        <w:t xml:space="preserve"> que integra tres ejes: carácter formativo, sociocultural e informativo</w:t>
      </w:r>
      <w:r w:rsidR="00F601B3" w:rsidRPr="00C83031">
        <w:rPr>
          <w:color w:val="000000" w:themeColor="text1"/>
        </w:rPr>
        <w:t xml:space="preserve">. Además, </w:t>
      </w:r>
      <w:r w:rsidR="001B44E8" w:rsidRPr="00C83031">
        <w:rPr>
          <w:color w:val="000000" w:themeColor="text1"/>
        </w:rPr>
        <w:t xml:space="preserve">como programa estratégico del gobierno, se está abordando la problemática con importantes apoyos económicos para su investigación e incidencia. </w:t>
      </w:r>
    </w:p>
    <w:p w14:paraId="378C0F2B" w14:textId="116034D7" w:rsidR="00A44BA9" w:rsidRPr="00C83031" w:rsidRDefault="00F601B3" w:rsidP="00D949CA">
      <w:pPr>
        <w:spacing w:line="360" w:lineRule="auto"/>
        <w:ind w:firstLine="708"/>
        <w:contextualSpacing/>
        <w:jc w:val="both"/>
        <w:rPr>
          <w:color w:val="000000" w:themeColor="text1"/>
        </w:rPr>
      </w:pPr>
      <w:r w:rsidRPr="00C83031">
        <w:rPr>
          <w:color w:val="000000" w:themeColor="text1"/>
        </w:rPr>
        <w:t>Sin embargo, cabe señalar que l</w:t>
      </w:r>
      <w:r w:rsidR="001B44E8" w:rsidRPr="00C83031">
        <w:rPr>
          <w:color w:val="000000" w:themeColor="text1"/>
        </w:rPr>
        <w:t xml:space="preserve">os resultados de los proyectos </w:t>
      </w:r>
      <w:r w:rsidRPr="00C83031">
        <w:rPr>
          <w:color w:val="000000" w:themeColor="text1"/>
        </w:rPr>
        <w:t>utilizados</w:t>
      </w:r>
      <w:r w:rsidR="001B44E8" w:rsidRPr="00C83031">
        <w:rPr>
          <w:color w:val="000000" w:themeColor="text1"/>
        </w:rPr>
        <w:t xml:space="preserve"> no ofrecen la información </w:t>
      </w:r>
      <w:r w:rsidR="00A823B1" w:rsidRPr="00C83031">
        <w:rPr>
          <w:color w:val="000000" w:themeColor="text1"/>
        </w:rPr>
        <w:t>(o resulta muy complej</w:t>
      </w:r>
      <w:r w:rsidR="00AD02B1" w:rsidRPr="00C83031">
        <w:rPr>
          <w:color w:val="000000" w:themeColor="text1"/>
        </w:rPr>
        <w:t>o</w:t>
      </w:r>
      <w:r w:rsidR="00A823B1" w:rsidRPr="00C83031">
        <w:rPr>
          <w:color w:val="000000" w:themeColor="text1"/>
        </w:rPr>
        <w:t xml:space="preserve"> hallarla) </w:t>
      </w:r>
      <w:r w:rsidR="001B44E8" w:rsidRPr="00C83031">
        <w:rPr>
          <w:color w:val="000000" w:themeColor="text1"/>
        </w:rPr>
        <w:t xml:space="preserve">sobre la evaluación </w:t>
      </w:r>
      <w:r w:rsidR="00A823B1" w:rsidRPr="00C83031">
        <w:rPr>
          <w:color w:val="000000" w:themeColor="text1"/>
        </w:rPr>
        <w:t>para determinar</w:t>
      </w:r>
      <w:r w:rsidR="001B44E8" w:rsidRPr="00C83031">
        <w:rPr>
          <w:color w:val="000000" w:themeColor="text1"/>
        </w:rPr>
        <w:t xml:space="preserve"> el impacto en grupos específicos.</w:t>
      </w:r>
      <w:r w:rsidR="00413D88" w:rsidRPr="00C83031">
        <w:rPr>
          <w:color w:val="000000" w:themeColor="text1"/>
        </w:rPr>
        <w:t xml:space="preserve"> </w:t>
      </w:r>
      <w:r w:rsidR="00A823B1" w:rsidRPr="00C83031">
        <w:rPr>
          <w:color w:val="000000" w:themeColor="text1"/>
        </w:rPr>
        <w:t>En palabras de Kalman (2003), s</w:t>
      </w:r>
      <w:r w:rsidR="001B44E8" w:rsidRPr="00C83031">
        <w:rPr>
          <w:color w:val="000000" w:themeColor="text1"/>
        </w:rPr>
        <w:t xml:space="preserve">i bien es cierto </w:t>
      </w:r>
      <w:r w:rsidR="00A823B1" w:rsidRPr="00C83031">
        <w:rPr>
          <w:color w:val="000000" w:themeColor="text1"/>
        </w:rPr>
        <w:t xml:space="preserve">que </w:t>
      </w:r>
      <w:r w:rsidR="001B44E8" w:rsidRPr="00C83031">
        <w:rPr>
          <w:color w:val="000000" w:themeColor="text1"/>
        </w:rPr>
        <w:t xml:space="preserve">la distribución de acervos </w:t>
      </w:r>
      <w:r w:rsidR="00A823B1" w:rsidRPr="00C83031">
        <w:rPr>
          <w:color w:val="000000" w:themeColor="text1"/>
        </w:rPr>
        <w:lastRenderedPageBreak/>
        <w:t>constituye</w:t>
      </w:r>
      <w:r w:rsidR="001B44E8" w:rsidRPr="00C83031">
        <w:rPr>
          <w:color w:val="000000" w:themeColor="text1"/>
        </w:rPr>
        <w:t xml:space="preserve"> una parte importante para promover la lectura, es “su circulación y uso entre las manos de los lectores lo que la fomenta” </w:t>
      </w:r>
      <w:r w:rsidR="00A823B1" w:rsidRPr="00C83031">
        <w:rPr>
          <w:color w:val="000000" w:themeColor="text1"/>
        </w:rPr>
        <w:t>(p. 39)</w:t>
      </w:r>
      <w:r w:rsidR="001B44E8" w:rsidRPr="00C83031">
        <w:rPr>
          <w:color w:val="000000" w:themeColor="text1"/>
        </w:rPr>
        <w:t>.</w:t>
      </w:r>
    </w:p>
    <w:p w14:paraId="3D14C1AC" w14:textId="32D7CAF0" w:rsidR="00A823B1" w:rsidRPr="00C83031" w:rsidRDefault="00A823B1" w:rsidP="00A823B1">
      <w:pPr>
        <w:spacing w:line="360" w:lineRule="auto"/>
        <w:ind w:firstLine="708"/>
        <w:contextualSpacing/>
        <w:jc w:val="both"/>
        <w:rPr>
          <w:color w:val="000000" w:themeColor="text1"/>
        </w:rPr>
      </w:pPr>
      <w:r w:rsidRPr="00C83031">
        <w:rPr>
          <w:color w:val="000000" w:themeColor="text1"/>
        </w:rPr>
        <w:t xml:space="preserve">En este contexto, </w:t>
      </w:r>
      <w:r w:rsidR="00A44BA9" w:rsidRPr="00C83031">
        <w:rPr>
          <w:color w:val="000000" w:themeColor="text1"/>
        </w:rPr>
        <w:t>México debe</w:t>
      </w:r>
      <w:r w:rsidR="00DD6878" w:rsidRPr="00C83031">
        <w:rPr>
          <w:color w:val="000000" w:themeColor="text1"/>
        </w:rPr>
        <w:t xml:space="preserve"> continuar trabajando</w:t>
      </w:r>
      <w:r w:rsidR="00A44BA9" w:rsidRPr="00C83031">
        <w:rPr>
          <w:color w:val="000000" w:themeColor="text1"/>
        </w:rPr>
        <w:t xml:space="preserve"> en la construcción de una sociedad lectora</w:t>
      </w:r>
      <w:r w:rsidRPr="00C83031">
        <w:rPr>
          <w:color w:val="000000" w:themeColor="text1"/>
        </w:rPr>
        <w:t>, ya que a</w:t>
      </w:r>
      <w:r w:rsidR="00DD6878" w:rsidRPr="00C83031">
        <w:rPr>
          <w:color w:val="000000" w:themeColor="text1"/>
        </w:rPr>
        <w:t xml:space="preserve"> pesar d</w:t>
      </w:r>
      <w:r w:rsidR="007743D5" w:rsidRPr="00C83031">
        <w:rPr>
          <w:color w:val="000000" w:themeColor="text1"/>
        </w:rPr>
        <w:t>e los esfuer</w:t>
      </w:r>
      <w:r w:rsidR="00AD3371" w:rsidRPr="00C83031">
        <w:rPr>
          <w:color w:val="000000" w:themeColor="text1"/>
        </w:rPr>
        <w:t xml:space="preserve">zos </w:t>
      </w:r>
      <w:r w:rsidRPr="00C83031">
        <w:rPr>
          <w:color w:val="000000" w:themeColor="text1"/>
        </w:rPr>
        <w:t>realizados para tal propósito,</w:t>
      </w:r>
      <w:r w:rsidR="00AD3371" w:rsidRPr="00C83031">
        <w:rPr>
          <w:color w:val="000000" w:themeColor="text1"/>
        </w:rPr>
        <w:t xml:space="preserve"> </w:t>
      </w:r>
      <w:r w:rsidRPr="00C83031">
        <w:rPr>
          <w:color w:val="000000" w:themeColor="text1"/>
        </w:rPr>
        <w:t xml:space="preserve">solamente </w:t>
      </w:r>
      <w:r w:rsidR="003C1A5B" w:rsidRPr="00C83031">
        <w:rPr>
          <w:color w:val="000000" w:themeColor="text1"/>
        </w:rPr>
        <w:t>3.5</w:t>
      </w:r>
      <w:r w:rsidR="00A44BA9" w:rsidRPr="00C83031">
        <w:rPr>
          <w:color w:val="000000" w:themeColor="text1"/>
        </w:rPr>
        <w:t xml:space="preserve"> libros</w:t>
      </w:r>
      <w:r w:rsidR="007743D5" w:rsidRPr="00C83031">
        <w:rPr>
          <w:color w:val="000000" w:themeColor="text1"/>
        </w:rPr>
        <w:t xml:space="preserve"> son</w:t>
      </w:r>
      <w:r w:rsidR="00A44BA9" w:rsidRPr="00C83031">
        <w:rPr>
          <w:color w:val="000000" w:themeColor="text1"/>
        </w:rPr>
        <w:t xml:space="preserve"> leídos al año por persona</w:t>
      </w:r>
      <w:r w:rsidRPr="00C83031">
        <w:rPr>
          <w:color w:val="000000" w:themeColor="text1"/>
        </w:rPr>
        <w:t xml:space="preserve"> (Instituto Nacional de Estadística y Geografía [Inegi], 2019</w:t>
      </w:r>
      <w:r w:rsidR="001F77B7" w:rsidRPr="00C83031">
        <w:rPr>
          <w:color w:val="000000" w:themeColor="text1"/>
        </w:rPr>
        <w:t>a</w:t>
      </w:r>
      <w:r w:rsidRPr="00C83031">
        <w:rPr>
          <w:color w:val="000000" w:themeColor="text1"/>
        </w:rPr>
        <w:t>), cifra que  solo llega a 5 en el ámbito universitario, con un</w:t>
      </w:r>
      <w:r w:rsidR="00A44BA9" w:rsidRPr="00C83031">
        <w:rPr>
          <w:color w:val="000000" w:themeColor="text1"/>
        </w:rPr>
        <w:t xml:space="preserve"> promedio de </w:t>
      </w:r>
      <w:r w:rsidRPr="00C83031">
        <w:rPr>
          <w:color w:val="000000" w:themeColor="text1"/>
        </w:rPr>
        <w:t xml:space="preserve">dos </w:t>
      </w:r>
      <w:r w:rsidR="00A44BA9" w:rsidRPr="00C83031">
        <w:rPr>
          <w:color w:val="000000" w:themeColor="text1"/>
        </w:rPr>
        <w:t>horas semanale</w:t>
      </w:r>
      <w:r w:rsidR="00AD3371" w:rsidRPr="00C83031">
        <w:rPr>
          <w:color w:val="000000" w:themeColor="text1"/>
        </w:rPr>
        <w:t>s dedicadas a la lectura</w:t>
      </w:r>
      <w:r w:rsidR="00A44BA9" w:rsidRPr="00C83031">
        <w:rPr>
          <w:color w:val="000000" w:themeColor="text1"/>
        </w:rPr>
        <w:t xml:space="preserve">, </w:t>
      </w:r>
      <w:r w:rsidRPr="00C83031">
        <w:rPr>
          <w:color w:val="000000" w:themeColor="text1"/>
        </w:rPr>
        <w:t xml:space="preserve">lo que refleja </w:t>
      </w:r>
      <w:r w:rsidR="00A44BA9" w:rsidRPr="00C83031">
        <w:rPr>
          <w:color w:val="000000" w:themeColor="text1"/>
        </w:rPr>
        <w:t xml:space="preserve">un déficit significativo. </w:t>
      </w:r>
    </w:p>
    <w:p w14:paraId="03C920FB" w14:textId="499F5242" w:rsidR="00A44BA9" w:rsidRPr="00C83031" w:rsidRDefault="00A823B1" w:rsidP="00B050AE">
      <w:pPr>
        <w:spacing w:line="360" w:lineRule="auto"/>
        <w:ind w:firstLine="708"/>
        <w:contextualSpacing/>
        <w:jc w:val="both"/>
        <w:rPr>
          <w:color w:val="000000" w:themeColor="text1"/>
        </w:rPr>
      </w:pPr>
      <w:r w:rsidRPr="00C83031">
        <w:rPr>
          <w:color w:val="000000" w:themeColor="text1"/>
        </w:rPr>
        <w:t xml:space="preserve">Este panorama general </w:t>
      </w:r>
      <w:r w:rsidR="00B050AE" w:rsidRPr="00C83031">
        <w:rPr>
          <w:color w:val="000000" w:themeColor="text1"/>
        </w:rPr>
        <w:t>ha ido empeorando, pues e</w:t>
      </w:r>
      <w:r w:rsidR="00A44BA9" w:rsidRPr="00C83031">
        <w:rPr>
          <w:color w:val="000000" w:themeColor="text1"/>
        </w:rPr>
        <w:t xml:space="preserve">l porcentaje de personas lectoras </w:t>
      </w:r>
      <w:r w:rsidR="00B050AE" w:rsidRPr="00C83031">
        <w:rPr>
          <w:color w:val="000000" w:themeColor="text1"/>
        </w:rPr>
        <w:t xml:space="preserve">de </w:t>
      </w:r>
      <w:r w:rsidR="00A44BA9" w:rsidRPr="00C83031">
        <w:rPr>
          <w:color w:val="000000" w:themeColor="text1"/>
        </w:rPr>
        <w:t>libros, revistas, periódicos, etc.</w:t>
      </w:r>
      <w:r w:rsidR="00B050AE" w:rsidRPr="00C83031">
        <w:rPr>
          <w:color w:val="000000" w:themeColor="text1"/>
        </w:rPr>
        <w:t>, ha disminuido 10 % en comparación con las cifras de</w:t>
      </w:r>
      <w:r w:rsidR="00A44BA9" w:rsidRPr="00C83031">
        <w:rPr>
          <w:color w:val="000000" w:themeColor="text1"/>
        </w:rPr>
        <w:t xml:space="preserve"> 2015</w:t>
      </w:r>
      <w:r w:rsidR="00B050AE" w:rsidRPr="00C83031">
        <w:rPr>
          <w:color w:val="000000" w:themeColor="text1"/>
        </w:rPr>
        <w:t xml:space="preserve">. </w:t>
      </w:r>
      <w:r w:rsidR="00A46A25" w:rsidRPr="00C83031">
        <w:rPr>
          <w:color w:val="000000" w:themeColor="text1"/>
        </w:rPr>
        <w:t xml:space="preserve"> Adicionalmente</w:t>
      </w:r>
      <w:r w:rsidR="00B050AE" w:rsidRPr="00C83031">
        <w:rPr>
          <w:color w:val="000000" w:themeColor="text1"/>
        </w:rPr>
        <w:t xml:space="preserve">, solo </w:t>
      </w:r>
      <w:r w:rsidR="00A44BA9" w:rsidRPr="00C83031">
        <w:rPr>
          <w:color w:val="000000" w:themeColor="text1"/>
        </w:rPr>
        <w:t>25</w:t>
      </w:r>
      <w:r w:rsidR="00B050AE" w:rsidRPr="00C83031">
        <w:rPr>
          <w:color w:val="000000" w:themeColor="text1"/>
        </w:rPr>
        <w:t xml:space="preserve"> </w:t>
      </w:r>
      <w:r w:rsidR="00A44BA9" w:rsidRPr="00C83031">
        <w:rPr>
          <w:color w:val="000000" w:themeColor="text1"/>
        </w:rPr>
        <w:t xml:space="preserve">% de </w:t>
      </w:r>
      <w:r w:rsidR="00B050AE" w:rsidRPr="00C83031">
        <w:rPr>
          <w:color w:val="000000" w:themeColor="text1"/>
        </w:rPr>
        <w:t>las personas entrevistadas acude</w:t>
      </w:r>
      <w:r w:rsidR="00A44BA9" w:rsidRPr="00C83031">
        <w:rPr>
          <w:color w:val="000000" w:themeColor="text1"/>
        </w:rPr>
        <w:t xml:space="preserve"> a una sección de libros o revistas</w:t>
      </w:r>
      <w:r w:rsidR="006A1E8F" w:rsidRPr="00C83031">
        <w:rPr>
          <w:color w:val="000000" w:themeColor="text1"/>
        </w:rPr>
        <w:t xml:space="preserve"> en tiendas departamentales, 20</w:t>
      </w:r>
      <w:r w:rsidR="00B050AE" w:rsidRPr="00C83031">
        <w:rPr>
          <w:color w:val="000000" w:themeColor="text1"/>
        </w:rPr>
        <w:t xml:space="preserve"> </w:t>
      </w:r>
      <w:r w:rsidR="00A44BA9" w:rsidRPr="00C83031">
        <w:rPr>
          <w:color w:val="000000" w:themeColor="text1"/>
        </w:rPr>
        <w:t xml:space="preserve">% a una librería y únicamente </w:t>
      </w:r>
      <w:r w:rsidR="002F0C53" w:rsidRPr="00C83031">
        <w:rPr>
          <w:color w:val="000000" w:themeColor="text1"/>
        </w:rPr>
        <w:t>11</w:t>
      </w:r>
      <w:r w:rsidR="00B050AE" w:rsidRPr="00C83031">
        <w:rPr>
          <w:color w:val="000000" w:themeColor="text1"/>
        </w:rPr>
        <w:t xml:space="preserve"> </w:t>
      </w:r>
      <w:r w:rsidR="00A44BA9" w:rsidRPr="00C83031">
        <w:rPr>
          <w:color w:val="000000" w:themeColor="text1"/>
        </w:rPr>
        <w:t>% a una biblioteca</w:t>
      </w:r>
      <w:r w:rsidR="00B050AE" w:rsidRPr="00C83031">
        <w:rPr>
          <w:color w:val="000000" w:themeColor="text1"/>
        </w:rPr>
        <w:t xml:space="preserve"> (Inegi, 2019</w:t>
      </w:r>
      <w:r w:rsidR="001F77B7" w:rsidRPr="00C83031">
        <w:rPr>
          <w:color w:val="000000" w:themeColor="text1"/>
        </w:rPr>
        <w:t>a</w:t>
      </w:r>
      <w:r w:rsidR="00B050AE" w:rsidRPr="00C83031">
        <w:rPr>
          <w:color w:val="000000" w:themeColor="text1"/>
        </w:rPr>
        <w:t>)</w:t>
      </w:r>
      <w:r w:rsidR="00A44BA9" w:rsidRPr="00C83031">
        <w:rPr>
          <w:color w:val="000000" w:themeColor="text1"/>
        </w:rPr>
        <w:t xml:space="preserve">. </w:t>
      </w:r>
      <w:r w:rsidR="00B050AE" w:rsidRPr="00C83031">
        <w:rPr>
          <w:color w:val="000000" w:themeColor="text1"/>
        </w:rPr>
        <w:t xml:space="preserve">Asimismo, se ha demostrado que </w:t>
      </w:r>
      <w:r w:rsidR="00A44BA9" w:rsidRPr="00C83031">
        <w:rPr>
          <w:color w:val="000000" w:themeColor="text1"/>
        </w:rPr>
        <w:t xml:space="preserve">a pesar del incremento en el uso de la tecnología, prevalece la lectura </w:t>
      </w:r>
      <w:r w:rsidR="00B050AE" w:rsidRPr="00C83031">
        <w:rPr>
          <w:color w:val="000000" w:themeColor="text1"/>
        </w:rPr>
        <w:t>de</w:t>
      </w:r>
      <w:r w:rsidR="00A44BA9" w:rsidRPr="00C83031">
        <w:rPr>
          <w:color w:val="000000" w:themeColor="text1"/>
        </w:rPr>
        <w:t xml:space="preserve"> materiales impresos. </w:t>
      </w:r>
    </w:p>
    <w:p w14:paraId="4BF69CA0" w14:textId="5953263D" w:rsidR="00A44BA9" w:rsidRPr="00C83031" w:rsidRDefault="00DD6878" w:rsidP="00D949CA">
      <w:pPr>
        <w:spacing w:line="360" w:lineRule="auto"/>
        <w:ind w:firstLine="708"/>
        <w:contextualSpacing/>
        <w:jc w:val="both"/>
        <w:rPr>
          <w:color w:val="000000" w:themeColor="text1"/>
        </w:rPr>
      </w:pPr>
      <w:r w:rsidRPr="00C83031">
        <w:rPr>
          <w:color w:val="000000" w:themeColor="text1"/>
        </w:rPr>
        <w:t xml:space="preserve">En </w:t>
      </w:r>
      <w:r w:rsidR="00DF16E8" w:rsidRPr="00C83031">
        <w:rPr>
          <w:color w:val="000000" w:themeColor="text1"/>
        </w:rPr>
        <w:t>esta</w:t>
      </w:r>
      <w:r w:rsidRPr="00C83031">
        <w:rPr>
          <w:color w:val="000000" w:themeColor="text1"/>
        </w:rPr>
        <w:t xml:space="preserve"> misma línea</w:t>
      </w:r>
      <w:r w:rsidR="00B050AE" w:rsidRPr="00C83031">
        <w:rPr>
          <w:color w:val="000000" w:themeColor="text1"/>
        </w:rPr>
        <w:t>,</w:t>
      </w:r>
      <w:r w:rsidRPr="00C83031">
        <w:rPr>
          <w:color w:val="000000" w:themeColor="text1"/>
        </w:rPr>
        <w:t xml:space="preserve"> </w:t>
      </w:r>
      <w:r w:rsidR="00B050AE" w:rsidRPr="00C83031">
        <w:rPr>
          <w:color w:val="000000" w:themeColor="text1"/>
        </w:rPr>
        <w:t xml:space="preserve">y a través de </w:t>
      </w:r>
      <w:r w:rsidR="00DF16E8" w:rsidRPr="00C83031">
        <w:rPr>
          <w:color w:val="000000" w:themeColor="text1"/>
        </w:rPr>
        <w:t>PISA</w:t>
      </w:r>
      <w:r w:rsidR="00A44BA9" w:rsidRPr="00C83031">
        <w:rPr>
          <w:color w:val="000000" w:themeColor="text1"/>
        </w:rPr>
        <w:t xml:space="preserve"> 2018</w:t>
      </w:r>
      <w:r w:rsidR="00B050AE" w:rsidRPr="00C83031">
        <w:rPr>
          <w:color w:val="000000" w:themeColor="text1"/>
        </w:rPr>
        <w:t>,</w:t>
      </w:r>
      <w:r w:rsidR="00A44BA9" w:rsidRPr="00C83031">
        <w:rPr>
          <w:color w:val="000000" w:themeColor="text1"/>
        </w:rPr>
        <w:t xml:space="preserve"> </w:t>
      </w:r>
      <w:r w:rsidR="00A94AF6" w:rsidRPr="00C83031">
        <w:rPr>
          <w:color w:val="000000" w:themeColor="text1"/>
        </w:rPr>
        <w:t xml:space="preserve">se </w:t>
      </w:r>
      <w:r w:rsidR="00FD4001" w:rsidRPr="00C83031">
        <w:rPr>
          <w:color w:val="000000" w:themeColor="text1"/>
        </w:rPr>
        <w:t>encontró</w:t>
      </w:r>
      <w:r w:rsidR="00A44BA9" w:rsidRPr="00C83031">
        <w:rPr>
          <w:color w:val="000000" w:themeColor="text1"/>
        </w:rPr>
        <w:t xml:space="preserve"> que los estudiantes mexicanos tienen se</w:t>
      </w:r>
      <w:r w:rsidR="00881C79" w:rsidRPr="00C83031">
        <w:rPr>
          <w:color w:val="000000" w:themeColor="text1"/>
        </w:rPr>
        <w:t>rias dificultades en lectura</w:t>
      </w:r>
      <w:r w:rsidR="00A94AF6" w:rsidRPr="00C83031">
        <w:rPr>
          <w:color w:val="000000" w:themeColor="text1"/>
        </w:rPr>
        <w:t>, pues</w:t>
      </w:r>
      <w:r w:rsidR="00881C79" w:rsidRPr="00C83031">
        <w:rPr>
          <w:color w:val="000000" w:themeColor="text1"/>
        </w:rPr>
        <w:t xml:space="preserve"> so</w:t>
      </w:r>
      <w:r w:rsidR="00A44BA9" w:rsidRPr="00C83031">
        <w:rPr>
          <w:color w:val="000000" w:themeColor="text1"/>
        </w:rPr>
        <w:t>lo 1</w:t>
      </w:r>
      <w:r w:rsidR="00A94AF6" w:rsidRPr="00C83031">
        <w:rPr>
          <w:color w:val="000000" w:themeColor="text1"/>
        </w:rPr>
        <w:t xml:space="preserve"> </w:t>
      </w:r>
      <w:r w:rsidR="002F0C53" w:rsidRPr="00C83031">
        <w:rPr>
          <w:color w:val="000000" w:themeColor="text1"/>
        </w:rPr>
        <w:t>%</w:t>
      </w:r>
      <w:r w:rsidR="00A44BA9" w:rsidRPr="00C83031">
        <w:rPr>
          <w:color w:val="000000" w:themeColor="text1"/>
        </w:rPr>
        <w:t xml:space="preserve"> alcanzó un desempeño sobresaliente en la prueba y más de la mitad se ubicaron en el nivel </w:t>
      </w:r>
      <w:r w:rsidR="00FB211D" w:rsidRPr="00C83031">
        <w:rPr>
          <w:color w:val="000000" w:themeColor="text1"/>
        </w:rPr>
        <w:t>dos</w:t>
      </w:r>
      <w:r w:rsidR="00A44BA9" w:rsidRPr="00C83031">
        <w:rPr>
          <w:color w:val="000000" w:themeColor="text1"/>
        </w:rPr>
        <w:t xml:space="preserve"> de competencia lectora (</w:t>
      </w:r>
      <w:r w:rsidR="00A94AF6" w:rsidRPr="00C83031">
        <w:rPr>
          <w:color w:val="000000" w:themeColor="text1"/>
        </w:rPr>
        <w:t xml:space="preserve">es decir, </w:t>
      </w:r>
      <w:r w:rsidR="00A44BA9" w:rsidRPr="00C83031">
        <w:rPr>
          <w:color w:val="000000" w:themeColor="text1"/>
        </w:rPr>
        <w:t>identificaron la idea principal de un texto de longitud moderada</w:t>
      </w:r>
      <w:r w:rsidR="00A94AF6" w:rsidRPr="00C83031">
        <w:rPr>
          <w:color w:val="000000" w:themeColor="text1"/>
        </w:rPr>
        <w:t>,</w:t>
      </w:r>
      <w:r w:rsidR="00A44BA9" w:rsidRPr="00C83031">
        <w:rPr>
          <w:color w:val="000000" w:themeColor="text1"/>
        </w:rPr>
        <w:t xml:space="preserve"> encontraron información y reflexionaron sobre el propósito). </w:t>
      </w:r>
      <w:r w:rsidR="00A94AF6" w:rsidRPr="00C83031">
        <w:rPr>
          <w:color w:val="000000" w:themeColor="text1"/>
        </w:rPr>
        <w:t>En otras palabras, e</w:t>
      </w:r>
      <w:r w:rsidR="00A44BA9" w:rsidRPr="00C83031">
        <w:rPr>
          <w:color w:val="000000" w:themeColor="text1"/>
        </w:rPr>
        <w:t xml:space="preserve">l desempeño del país </w:t>
      </w:r>
      <w:r w:rsidR="00A94AF6" w:rsidRPr="00C83031">
        <w:rPr>
          <w:color w:val="000000" w:themeColor="text1"/>
        </w:rPr>
        <w:t>entre los años</w:t>
      </w:r>
      <w:r w:rsidR="00A44BA9" w:rsidRPr="00C83031">
        <w:rPr>
          <w:color w:val="000000" w:themeColor="text1"/>
        </w:rPr>
        <w:t xml:space="preserve"> 2000 </w:t>
      </w:r>
      <w:r w:rsidR="00A94AF6" w:rsidRPr="00C83031">
        <w:rPr>
          <w:color w:val="000000" w:themeColor="text1"/>
        </w:rPr>
        <w:t>y</w:t>
      </w:r>
      <w:r w:rsidR="00A44BA9" w:rsidRPr="00C83031">
        <w:rPr>
          <w:color w:val="000000" w:themeColor="text1"/>
        </w:rPr>
        <w:t xml:space="preserve"> 2018 ha sido el mismo</w:t>
      </w:r>
      <w:r w:rsidR="000A272E" w:rsidRPr="00C83031">
        <w:rPr>
          <w:color w:val="000000" w:themeColor="text1"/>
        </w:rPr>
        <w:t xml:space="preserve"> (OCDE, 2018)</w:t>
      </w:r>
      <w:r w:rsidR="00A44BA9" w:rsidRPr="00C83031">
        <w:rPr>
          <w:color w:val="000000" w:themeColor="text1"/>
        </w:rPr>
        <w:t>, lo que</w:t>
      </w:r>
      <w:r w:rsidR="00A94AF6" w:rsidRPr="00C83031">
        <w:rPr>
          <w:color w:val="000000" w:themeColor="text1"/>
        </w:rPr>
        <w:t>,</w:t>
      </w:r>
      <w:r w:rsidR="00A44BA9" w:rsidRPr="00C83031">
        <w:rPr>
          <w:color w:val="000000" w:themeColor="text1"/>
        </w:rPr>
        <w:t xml:space="preserve"> dadas las exigencias del milenio, se convierte en un retroces</w:t>
      </w:r>
      <w:r w:rsidR="00C11420" w:rsidRPr="00C83031">
        <w:rPr>
          <w:color w:val="000000" w:themeColor="text1"/>
        </w:rPr>
        <w:t>o</w:t>
      </w:r>
      <w:r w:rsidR="00A44BA9" w:rsidRPr="00C83031">
        <w:rPr>
          <w:color w:val="000000" w:themeColor="text1"/>
        </w:rPr>
        <w:t xml:space="preserve">. </w:t>
      </w:r>
    </w:p>
    <w:p w14:paraId="34997E81" w14:textId="77777777" w:rsidR="00A94AF6" w:rsidRPr="00C83031" w:rsidRDefault="00A94AF6" w:rsidP="00A94AF6">
      <w:pPr>
        <w:spacing w:line="360" w:lineRule="auto"/>
        <w:ind w:firstLine="708"/>
        <w:contextualSpacing/>
        <w:jc w:val="both"/>
        <w:rPr>
          <w:color w:val="000000" w:themeColor="text1"/>
        </w:rPr>
      </w:pPr>
      <w:r w:rsidRPr="00C83031">
        <w:rPr>
          <w:color w:val="000000" w:themeColor="text1"/>
        </w:rPr>
        <w:t>Estos</w:t>
      </w:r>
      <w:r w:rsidR="00A70865" w:rsidRPr="00C83031">
        <w:rPr>
          <w:color w:val="000000" w:themeColor="text1"/>
        </w:rPr>
        <w:t xml:space="preserve"> baj</w:t>
      </w:r>
      <w:r w:rsidR="00805C18" w:rsidRPr="00C83031">
        <w:rPr>
          <w:color w:val="000000" w:themeColor="text1"/>
        </w:rPr>
        <w:t xml:space="preserve">os índices </w:t>
      </w:r>
      <w:r w:rsidRPr="00C83031">
        <w:rPr>
          <w:color w:val="000000" w:themeColor="text1"/>
        </w:rPr>
        <w:t>demuestran</w:t>
      </w:r>
      <w:r w:rsidR="00A70865" w:rsidRPr="00C83031">
        <w:rPr>
          <w:color w:val="000000" w:themeColor="text1"/>
        </w:rPr>
        <w:t xml:space="preserve"> que e</w:t>
      </w:r>
      <w:r w:rsidR="00414161" w:rsidRPr="00C83031">
        <w:rPr>
          <w:color w:val="000000" w:themeColor="text1"/>
        </w:rPr>
        <w:t xml:space="preserve">l proceso lector </w:t>
      </w:r>
      <w:r w:rsidRPr="00C83031">
        <w:rPr>
          <w:color w:val="000000" w:themeColor="text1"/>
        </w:rPr>
        <w:t>exige</w:t>
      </w:r>
      <w:r w:rsidR="00414161" w:rsidRPr="00C83031">
        <w:rPr>
          <w:color w:val="000000" w:themeColor="text1"/>
        </w:rPr>
        <w:t xml:space="preserve"> </w:t>
      </w:r>
      <w:r w:rsidRPr="00C83031">
        <w:rPr>
          <w:color w:val="000000" w:themeColor="text1"/>
        </w:rPr>
        <w:t xml:space="preserve">un </w:t>
      </w:r>
      <w:r w:rsidR="00414161" w:rsidRPr="00C83031">
        <w:rPr>
          <w:color w:val="000000" w:themeColor="text1"/>
        </w:rPr>
        <w:t>acompañamiento</w:t>
      </w:r>
      <w:r w:rsidRPr="00C83031">
        <w:rPr>
          <w:color w:val="000000" w:themeColor="text1"/>
        </w:rPr>
        <w:t xml:space="preserve"> que debe iniciar </w:t>
      </w:r>
      <w:r w:rsidR="00414161" w:rsidRPr="00C83031">
        <w:rPr>
          <w:color w:val="000000" w:themeColor="text1"/>
        </w:rPr>
        <w:t>desde etapas tempranas</w:t>
      </w:r>
      <w:r w:rsidRPr="00C83031">
        <w:rPr>
          <w:color w:val="000000" w:themeColor="text1"/>
        </w:rPr>
        <w:t xml:space="preserve">, haciendo énfasis en </w:t>
      </w:r>
      <w:r w:rsidR="00414161" w:rsidRPr="00C83031">
        <w:rPr>
          <w:color w:val="000000" w:themeColor="text1"/>
        </w:rPr>
        <w:t xml:space="preserve">el disfrute de </w:t>
      </w:r>
      <w:r w:rsidRPr="00C83031">
        <w:rPr>
          <w:color w:val="000000" w:themeColor="text1"/>
        </w:rPr>
        <w:t xml:space="preserve">los </w:t>
      </w:r>
      <w:r w:rsidR="00414161" w:rsidRPr="00C83031">
        <w:rPr>
          <w:color w:val="000000" w:themeColor="text1"/>
        </w:rPr>
        <w:t xml:space="preserve">textos para </w:t>
      </w:r>
      <w:r w:rsidRPr="00C83031">
        <w:rPr>
          <w:color w:val="000000" w:themeColor="text1"/>
        </w:rPr>
        <w:t>agudizar</w:t>
      </w:r>
      <w:r w:rsidR="00414161" w:rsidRPr="00C83031">
        <w:rPr>
          <w:color w:val="000000" w:themeColor="text1"/>
        </w:rPr>
        <w:t xml:space="preserve"> la imaginación</w:t>
      </w:r>
      <w:r w:rsidRPr="00C83031">
        <w:rPr>
          <w:color w:val="000000" w:themeColor="text1"/>
        </w:rPr>
        <w:t xml:space="preserve"> y</w:t>
      </w:r>
      <w:r w:rsidR="00414161" w:rsidRPr="00C83031">
        <w:rPr>
          <w:color w:val="000000" w:themeColor="text1"/>
        </w:rPr>
        <w:t xml:space="preserve"> </w:t>
      </w:r>
      <w:r w:rsidRPr="00C83031">
        <w:rPr>
          <w:color w:val="000000" w:themeColor="text1"/>
        </w:rPr>
        <w:t>ampliar el vocabulario y las</w:t>
      </w:r>
      <w:r w:rsidR="00414161" w:rsidRPr="00C83031">
        <w:rPr>
          <w:color w:val="000000" w:themeColor="text1"/>
        </w:rPr>
        <w:t xml:space="preserve"> habilidades metacognitivas. Una lectura más elaborada</w:t>
      </w:r>
      <w:r w:rsidRPr="00C83031">
        <w:rPr>
          <w:color w:val="000000" w:themeColor="text1"/>
        </w:rPr>
        <w:t>, por tanto,</w:t>
      </w:r>
      <w:r w:rsidR="00414161" w:rsidRPr="00C83031">
        <w:rPr>
          <w:color w:val="000000" w:themeColor="text1"/>
        </w:rPr>
        <w:t xml:space="preserve"> requiere del desarrollo de estrategias de comprensión</w:t>
      </w:r>
      <w:r w:rsidRPr="00C83031">
        <w:rPr>
          <w:color w:val="000000" w:themeColor="text1"/>
        </w:rPr>
        <w:t xml:space="preserve"> y</w:t>
      </w:r>
      <w:r w:rsidR="00414161" w:rsidRPr="00C83031">
        <w:rPr>
          <w:color w:val="000000" w:themeColor="text1"/>
        </w:rPr>
        <w:t xml:space="preserve"> </w:t>
      </w:r>
      <w:r w:rsidRPr="00C83031">
        <w:rPr>
          <w:color w:val="000000" w:themeColor="text1"/>
        </w:rPr>
        <w:t>d</w:t>
      </w:r>
      <w:r w:rsidR="00414161" w:rsidRPr="00C83031">
        <w:rPr>
          <w:color w:val="000000" w:themeColor="text1"/>
        </w:rPr>
        <w:t>el reconocimiento de los elementos textuales para organizar y argumentar sobre el contenido. A partir de dar sentido al mensaje</w:t>
      </w:r>
      <w:r w:rsidRPr="00C83031">
        <w:rPr>
          <w:color w:val="000000" w:themeColor="text1"/>
        </w:rPr>
        <w:t>,</w:t>
      </w:r>
      <w:r w:rsidR="00414161" w:rsidRPr="00C83031">
        <w:rPr>
          <w:color w:val="000000" w:themeColor="text1"/>
        </w:rPr>
        <w:t xml:space="preserve"> se </w:t>
      </w:r>
      <w:r w:rsidRPr="00C83031">
        <w:rPr>
          <w:color w:val="000000" w:themeColor="text1"/>
        </w:rPr>
        <w:t xml:space="preserve">pueden conseguir </w:t>
      </w:r>
      <w:r w:rsidR="00414161" w:rsidRPr="00C83031">
        <w:rPr>
          <w:color w:val="000000" w:themeColor="text1"/>
        </w:rPr>
        <w:t xml:space="preserve">inferencias e interpretaciones que obligan a plantearse nuevas preguntas a través de la capacidad de análisis y síntesis. </w:t>
      </w:r>
    </w:p>
    <w:p w14:paraId="5DAA471B" w14:textId="7440A610" w:rsidR="00414161" w:rsidRPr="00C83031" w:rsidRDefault="00414161" w:rsidP="00A94AF6">
      <w:pPr>
        <w:spacing w:line="360" w:lineRule="auto"/>
        <w:ind w:firstLine="708"/>
        <w:contextualSpacing/>
        <w:jc w:val="both"/>
        <w:rPr>
          <w:color w:val="000000" w:themeColor="text1"/>
        </w:rPr>
      </w:pPr>
      <w:r w:rsidRPr="00C83031">
        <w:rPr>
          <w:color w:val="000000" w:themeColor="text1"/>
        </w:rPr>
        <w:t>La materialización de este evento se visibiliza con la escritura como práctica para construir discursos ordenados, coherentes y con fuerza de contenido (Pardo, 2019; Sánchez y Errázuriz, 2018)</w:t>
      </w:r>
      <w:r w:rsidR="00A94AF6" w:rsidRPr="00C83031">
        <w:rPr>
          <w:color w:val="000000" w:themeColor="text1"/>
        </w:rPr>
        <w:t xml:space="preserve">, lo que demanda </w:t>
      </w:r>
      <w:r w:rsidRPr="00C83031">
        <w:rPr>
          <w:color w:val="000000" w:themeColor="text1"/>
        </w:rPr>
        <w:t xml:space="preserve">constancia y continuidad a lo largo de la formación educativa, </w:t>
      </w:r>
      <w:r w:rsidR="00A94AF6" w:rsidRPr="00C83031">
        <w:rPr>
          <w:color w:val="000000" w:themeColor="text1"/>
        </w:rPr>
        <w:t xml:space="preserve">es decir, </w:t>
      </w:r>
      <w:r w:rsidRPr="00C83031">
        <w:rPr>
          <w:color w:val="000000" w:themeColor="text1"/>
        </w:rPr>
        <w:t xml:space="preserve">una nueva alfabetización </w:t>
      </w:r>
      <w:r w:rsidR="00A94AF6" w:rsidRPr="00C83031">
        <w:rPr>
          <w:color w:val="000000" w:themeColor="text1"/>
          <w:lang w:val="es-ES"/>
        </w:rPr>
        <w:t>—</w:t>
      </w:r>
      <w:r w:rsidRPr="00C83031">
        <w:rPr>
          <w:color w:val="000000" w:themeColor="text1"/>
        </w:rPr>
        <w:t>posterior a la alfabetización básica</w:t>
      </w:r>
      <w:r w:rsidR="00A94AF6" w:rsidRPr="00C83031">
        <w:rPr>
          <w:color w:val="000000" w:themeColor="text1"/>
        </w:rPr>
        <w:t>—</w:t>
      </w:r>
      <w:r w:rsidRPr="00C83031">
        <w:rPr>
          <w:color w:val="000000" w:themeColor="text1"/>
        </w:rPr>
        <w:t>. Por ello</w:t>
      </w:r>
      <w:r w:rsidR="00A94AF6" w:rsidRPr="00C83031">
        <w:rPr>
          <w:color w:val="000000" w:themeColor="text1"/>
        </w:rPr>
        <w:t>,</w:t>
      </w:r>
      <w:r w:rsidRPr="00C83031">
        <w:rPr>
          <w:color w:val="000000" w:themeColor="text1"/>
        </w:rPr>
        <w:t xml:space="preserve"> la lectura y la escritura se asumen como prácticas permanentes, que adquieren características específicas de acuerdo con las etapas de la formación (Acosta y Pedraza, 2019; Escobar</w:t>
      </w:r>
      <w:r w:rsidR="001F77B7" w:rsidRPr="00C83031">
        <w:rPr>
          <w:color w:val="000000" w:themeColor="text1"/>
        </w:rPr>
        <w:t>, Garbarini y López D’Amato</w:t>
      </w:r>
      <w:r w:rsidRPr="00C83031">
        <w:rPr>
          <w:color w:val="000000" w:themeColor="text1"/>
        </w:rPr>
        <w:t xml:space="preserve">, 2019). </w:t>
      </w:r>
    </w:p>
    <w:p w14:paraId="0F0C694C" w14:textId="07FFC9FF" w:rsidR="004A261F" w:rsidRPr="00C83031" w:rsidRDefault="00F00457" w:rsidP="00F00457">
      <w:pPr>
        <w:spacing w:line="360" w:lineRule="auto"/>
        <w:ind w:firstLine="708"/>
        <w:contextualSpacing/>
        <w:jc w:val="both"/>
        <w:rPr>
          <w:color w:val="000000" w:themeColor="text1"/>
        </w:rPr>
      </w:pPr>
      <w:r w:rsidRPr="00C83031">
        <w:rPr>
          <w:color w:val="000000" w:themeColor="text1"/>
        </w:rPr>
        <w:lastRenderedPageBreak/>
        <w:t xml:space="preserve">En palabras de Castro Azuara y Sánchez Camargo (2018), </w:t>
      </w:r>
      <w:r w:rsidR="001336AD" w:rsidRPr="00C83031">
        <w:rPr>
          <w:color w:val="000000" w:themeColor="text1"/>
        </w:rPr>
        <w:t>“</w:t>
      </w:r>
      <w:r w:rsidRPr="00C83031">
        <w:rPr>
          <w:color w:val="000000" w:themeColor="text1"/>
        </w:rPr>
        <w:t>l</w:t>
      </w:r>
      <w:r w:rsidR="001336AD" w:rsidRPr="00C83031">
        <w:rPr>
          <w:color w:val="000000" w:themeColor="text1"/>
        </w:rPr>
        <w:t xml:space="preserve">levó </w:t>
      </w:r>
      <w:r w:rsidR="004D1C5A" w:rsidRPr="00C83031">
        <w:rPr>
          <w:color w:val="000000" w:themeColor="text1"/>
        </w:rPr>
        <w:t>mucho tiempo reconocer</w:t>
      </w:r>
      <w:r w:rsidRPr="00C83031">
        <w:rPr>
          <w:color w:val="000000" w:themeColor="text1"/>
        </w:rPr>
        <w:t xml:space="preserve"> (</w:t>
      </w:r>
      <w:r w:rsidR="004D1C5A" w:rsidRPr="00C83031">
        <w:rPr>
          <w:color w:val="000000" w:themeColor="text1"/>
        </w:rPr>
        <w:t>…</w:t>
      </w:r>
      <w:r w:rsidRPr="00C83031">
        <w:rPr>
          <w:color w:val="000000" w:themeColor="text1"/>
        </w:rPr>
        <w:t>)</w:t>
      </w:r>
      <w:r w:rsidR="004D1C5A" w:rsidRPr="00C83031">
        <w:rPr>
          <w:color w:val="000000" w:themeColor="text1"/>
        </w:rPr>
        <w:t xml:space="preserve"> que se requiere más que cursos de ortografía y sintaxis para acercar a los estudiantes universitarios a los requerimientos y exigencias de la interacción comu</w:t>
      </w:r>
      <w:r w:rsidR="007E596F" w:rsidRPr="00C83031">
        <w:rPr>
          <w:color w:val="000000" w:themeColor="text1"/>
        </w:rPr>
        <w:t>nicativa especializada” (</w:t>
      </w:r>
      <w:r w:rsidR="00655262" w:rsidRPr="00C83031">
        <w:rPr>
          <w:color w:val="000000" w:themeColor="text1"/>
        </w:rPr>
        <w:t>p.</w:t>
      </w:r>
      <w:r w:rsidRPr="00C83031">
        <w:rPr>
          <w:color w:val="000000" w:themeColor="text1"/>
        </w:rPr>
        <w:t> </w:t>
      </w:r>
      <w:r w:rsidR="00DD3D38" w:rsidRPr="00C83031">
        <w:rPr>
          <w:color w:val="000000" w:themeColor="text1"/>
        </w:rPr>
        <w:t>139</w:t>
      </w:r>
      <w:r w:rsidR="004D1C5A" w:rsidRPr="00C83031">
        <w:rPr>
          <w:color w:val="000000" w:themeColor="text1"/>
        </w:rPr>
        <w:t xml:space="preserve">). </w:t>
      </w:r>
      <w:r w:rsidRPr="00C83031">
        <w:rPr>
          <w:color w:val="000000" w:themeColor="text1"/>
        </w:rPr>
        <w:t>En efecto, a</w:t>
      </w:r>
      <w:r w:rsidR="004D1C5A" w:rsidRPr="00C83031">
        <w:rPr>
          <w:color w:val="000000" w:themeColor="text1"/>
        </w:rPr>
        <w:t>demás del dominio de reglas idiomáticas</w:t>
      </w:r>
      <w:r w:rsidR="003332C6" w:rsidRPr="00C83031">
        <w:rPr>
          <w:color w:val="000000" w:themeColor="text1"/>
        </w:rPr>
        <w:t xml:space="preserve"> </w:t>
      </w:r>
      <w:r w:rsidR="004D1C5A" w:rsidRPr="00C83031">
        <w:rPr>
          <w:color w:val="000000" w:themeColor="text1"/>
        </w:rPr>
        <w:t>que se adquieren durante periodos largos y ejercicios constantes, se necesita del manejo de términos especializados de cada disciplina</w:t>
      </w:r>
      <w:r w:rsidR="00E51A96" w:rsidRPr="00C83031">
        <w:rPr>
          <w:color w:val="000000" w:themeColor="text1"/>
        </w:rPr>
        <w:t>,</w:t>
      </w:r>
      <w:r w:rsidR="004D1C5A" w:rsidRPr="00C83031">
        <w:rPr>
          <w:color w:val="000000" w:themeColor="text1"/>
        </w:rPr>
        <w:t xml:space="preserve"> como prácticas inherentes al </w:t>
      </w:r>
      <w:r w:rsidR="0054315C" w:rsidRPr="00C83031">
        <w:rPr>
          <w:color w:val="000000" w:themeColor="text1"/>
        </w:rPr>
        <w:t>a</w:t>
      </w:r>
      <w:r w:rsidR="004D1C5A" w:rsidRPr="00C83031">
        <w:rPr>
          <w:color w:val="000000" w:themeColor="text1"/>
        </w:rPr>
        <w:t>prendizaje y a la generación de conocimiento (</w:t>
      </w:r>
      <w:r w:rsidR="007E596F" w:rsidRPr="00C83031">
        <w:rPr>
          <w:color w:val="000000" w:themeColor="text1"/>
        </w:rPr>
        <w:t>Carlino</w:t>
      </w:r>
      <w:r w:rsidR="008E740B" w:rsidRPr="00C83031">
        <w:rPr>
          <w:color w:val="000000" w:themeColor="text1"/>
        </w:rPr>
        <w:t>,</w:t>
      </w:r>
      <w:r w:rsidR="007E596F" w:rsidRPr="00C83031">
        <w:rPr>
          <w:color w:val="000000" w:themeColor="text1"/>
        </w:rPr>
        <w:t xml:space="preserve"> 2005;</w:t>
      </w:r>
      <w:r w:rsidR="00DE70D3" w:rsidRPr="00C83031">
        <w:rPr>
          <w:color w:val="000000" w:themeColor="text1"/>
        </w:rPr>
        <w:t xml:space="preserve"> Natale</w:t>
      </w:r>
      <w:r w:rsidR="008E740B" w:rsidRPr="00C83031">
        <w:rPr>
          <w:color w:val="000000" w:themeColor="text1"/>
        </w:rPr>
        <w:t>,</w:t>
      </w:r>
      <w:r w:rsidR="00DE70D3" w:rsidRPr="00C83031">
        <w:rPr>
          <w:color w:val="000000" w:themeColor="text1"/>
        </w:rPr>
        <w:t xml:space="preserve"> 2013</w:t>
      </w:r>
      <w:r w:rsidR="001904DE" w:rsidRPr="00C83031">
        <w:rPr>
          <w:color w:val="000000" w:themeColor="text1"/>
        </w:rPr>
        <w:t>; Stagna</w:t>
      </w:r>
      <w:r w:rsidR="00416DC6" w:rsidRPr="00C83031">
        <w:rPr>
          <w:color w:val="000000" w:themeColor="text1"/>
        </w:rPr>
        <w:t>r</w:t>
      </w:r>
      <w:r w:rsidR="001904DE" w:rsidRPr="00C83031">
        <w:rPr>
          <w:color w:val="000000" w:themeColor="text1"/>
        </w:rPr>
        <w:t>o, 201</w:t>
      </w:r>
      <w:r w:rsidR="00416DC6" w:rsidRPr="00C83031">
        <w:rPr>
          <w:color w:val="000000" w:themeColor="text1"/>
        </w:rPr>
        <w:t>8</w:t>
      </w:r>
      <w:r w:rsidR="00DE70D3" w:rsidRPr="00C83031">
        <w:rPr>
          <w:color w:val="000000" w:themeColor="text1"/>
        </w:rPr>
        <w:t>).</w:t>
      </w:r>
      <w:r w:rsidR="004D1C5A" w:rsidRPr="00C83031">
        <w:rPr>
          <w:color w:val="000000" w:themeColor="text1"/>
        </w:rPr>
        <w:t xml:space="preserve"> </w:t>
      </w:r>
      <w:r w:rsidRPr="00C83031">
        <w:rPr>
          <w:color w:val="000000" w:themeColor="text1"/>
        </w:rPr>
        <w:t xml:space="preserve">En </w:t>
      </w:r>
      <w:r w:rsidR="00A46A25" w:rsidRPr="00C83031">
        <w:rPr>
          <w:color w:val="000000" w:themeColor="text1"/>
        </w:rPr>
        <w:t>este sentido</w:t>
      </w:r>
      <w:r w:rsidRPr="00C83031">
        <w:rPr>
          <w:color w:val="000000" w:themeColor="text1"/>
        </w:rPr>
        <w:t xml:space="preserve">, </w:t>
      </w:r>
      <w:r w:rsidR="00DA6AA9" w:rsidRPr="00C83031">
        <w:rPr>
          <w:color w:val="000000" w:themeColor="text1"/>
        </w:rPr>
        <w:t xml:space="preserve">Pérez (2018) </w:t>
      </w:r>
      <w:r w:rsidRPr="00C83031">
        <w:rPr>
          <w:color w:val="000000" w:themeColor="text1"/>
        </w:rPr>
        <w:t>puntualiza lo siguiente:</w:t>
      </w:r>
      <w:r w:rsidR="00DA6AA9" w:rsidRPr="00C83031">
        <w:rPr>
          <w:color w:val="000000" w:themeColor="text1"/>
        </w:rPr>
        <w:t xml:space="preserve"> </w:t>
      </w:r>
    </w:p>
    <w:p w14:paraId="38F7A37B" w14:textId="0744EB49" w:rsidR="00DA6AA9" w:rsidRPr="00C83031" w:rsidRDefault="00F00457" w:rsidP="00F00457">
      <w:pPr>
        <w:spacing w:line="360" w:lineRule="auto"/>
        <w:ind w:left="1416"/>
        <w:contextualSpacing/>
        <w:jc w:val="both"/>
        <w:rPr>
          <w:color w:val="000000" w:themeColor="text1"/>
        </w:rPr>
      </w:pPr>
      <w:r w:rsidRPr="00C83031">
        <w:rPr>
          <w:color w:val="000000" w:themeColor="text1"/>
        </w:rPr>
        <w:t>[El estudiante universitario] r</w:t>
      </w:r>
      <w:r w:rsidR="00DA6AA9" w:rsidRPr="00C83031">
        <w:rPr>
          <w:color w:val="000000" w:themeColor="text1"/>
        </w:rPr>
        <w:t>equiere no s</w:t>
      </w:r>
      <w:r w:rsidRPr="00C83031">
        <w:rPr>
          <w:color w:val="000000" w:themeColor="text1"/>
        </w:rPr>
        <w:t>o</w:t>
      </w:r>
      <w:r w:rsidR="00DA6AA9" w:rsidRPr="00C83031">
        <w:rPr>
          <w:color w:val="000000" w:themeColor="text1"/>
        </w:rPr>
        <w:t>lo del conocimiento general de saberes retórico-discursivos</w:t>
      </w:r>
      <w:r w:rsidRPr="00C83031">
        <w:rPr>
          <w:color w:val="000000" w:themeColor="text1"/>
        </w:rPr>
        <w:t>,</w:t>
      </w:r>
      <w:r w:rsidR="00DA6AA9" w:rsidRPr="00C83031">
        <w:rPr>
          <w:color w:val="000000" w:themeColor="text1"/>
        </w:rPr>
        <w:t xml:space="preserve"> sino de los modos de aplicación de los mismos según criterios, valoraciones y objetivos epistemológicos de cada disciplina</w:t>
      </w:r>
      <w:r w:rsidRPr="00C83031">
        <w:rPr>
          <w:color w:val="000000" w:themeColor="text1"/>
        </w:rPr>
        <w:t xml:space="preserve"> (</w:t>
      </w:r>
      <w:r w:rsidR="00DA6AA9" w:rsidRPr="00C83031">
        <w:rPr>
          <w:color w:val="000000" w:themeColor="text1"/>
        </w:rPr>
        <w:t>…</w:t>
      </w:r>
      <w:r w:rsidRPr="00C83031">
        <w:rPr>
          <w:color w:val="000000" w:themeColor="text1"/>
        </w:rPr>
        <w:t>).</w:t>
      </w:r>
      <w:r w:rsidR="00DA6AA9" w:rsidRPr="00C83031">
        <w:rPr>
          <w:color w:val="000000" w:themeColor="text1"/>
        </w:rPr>
        <w:t xml:space="preserve"> </w:t>
      </w:r>
      <w:r w:rsidRPr="00C83031">
        <w:rPr>
          <w:color w:val="000000" w:themeColor="text1"/>
        </w:rPr>
        <w:t>R</w:t>
      </w:r>
      <w:r w:rsidR="00DA6AA9" w:rsidRPr="00C83031">
        <w:rPr>
          <w:color w:val="000000" w:themeColor="text1"/>
        </w:rPr>
        <w:t>esulta importante una enseñanza de la lectura que permita la integración de los aportes provistos tanto desde una cultura disciplinar particular como desde los estudios de las alfabetizaciones académicas</w:t>
      </w:r>
      <w:r w:rsidRPr="00C83031">
        <w:rPr>
          <w:color w:val="000000" w:themeColor="text1"/>
        </w:rPr>
        <w:t xml:space="preserve"> (p. 68)</w:t>
      </w:r>
      <w:r w:rsidR="00DA6AA9" w:rsidRPr="00C83031">
        <w:rPr>
          <w:color w:val="000000" w:themeColor="text1"/>
        </w:rPr>
        <w:t>.</w:t>
      </w:r>
    </w:p>
    <w:p w14:paraId="17E74C05" w14:textId="77777777" w:rsidR="006950A1" w:rsidRPr="00C83031" w:rsidRDefault="00F00457" w:rsidP="00D949CA">
      <w:pPr>
        <w:spacing w:line="360" w:lineRule="auto"/>
        <w:ind w:firstLine="708"/>
        <w:contextualSpacing/>
        <w:jc w:val="both"/>
        <w:rPr>
          <w:color w:val="000000" w:themeColor="text1"/>
        </w:rPr>
      </w:pPr>
      <w:r w:rsidRPr="00C83031">
        <w:rPr>
          <w:color w:val="000000" w:themeColor="text1"/>
        </w:rPr>
        <w:t>Aunado a lo anterior, se deben</w:t>
      </w:r>
      <w:r w:rsidR="000E55DC" w:rsidRPr="00C83031">
        <w:rPr>
          <w:color w:val="000000" w:themeColor="text1"/>
        </w:rPr>
        <w:t xml:space="preserve"> considerar</w:t>
      </w:r>
      <w:r w:rsidR="00EC5905" w:rsidRPr="00C83031">
        <w:rPr>
          <w:color w:val="000000" w:themeColor="text1"/>
        </w:rPr>
        <w:t xml:space="preserve"> la</w:t>
      </w:r>
      <w:r w:rsidRPr="00C83031">
        <w:rPr>
          <w:color w:val="000000" w:themeColor="text1"/>
        </w:rPr>
        <w:t>s</w:t>
      </w:r>
      <w:r w:rsidR="00EC5905" w:rsidRPr="00C83031">
        <w:rPr>
          <w:color w:val="000000" w:themeColor="text1"/>
        </w:rPr>
        <w:t xml:space="preserve"> </w:t>
      </w:r>
      <w:r w:rsidRPr="00C83031">
        <w:rPr>
          <w:color w:val="000000" w:themeColor="text1"/>
        </w:rPr>
        <w:t>transformaciones</w:t>
      </w:r>
      <w:r w:rsidR="00EC5905" w:rsidRPr="00C83031">
        <w:rPr>
          <w:color w:val="000000" w:themeColor="text1"/>
        </w:rPr>
        <w:t xml:space="preserve"> tecnológica</w:t>
      </w:r>
      <w:r w:rsidRPr="00C83031">
        <w:rPr>
          <w:color w:val="000000" w:themeColor="text1"/>
        </w:rPr>
        <w:t xml:space="preserve">s, las cuales </w:t>
      </w:r>
      <w:r w:rsidR="00EC5905" w:rsidRPr="00C83031">
        <w:rPr>
          <w:color w:val="000000" w:themeColor="text1"/>
        </w:rPr>
        <w:t>ha</w:t>
      </w:r>
      <w:r w:rsidRPr="00C83031">
        <w:rPr>
          <w:color w:val="000000" w:themeColor="text1"/>
        </w:rPr>
        <w:t>n</w:t>
      </w:r>
      <w:r w:rsidR="00EC5905" w:rsidRPr="00C83031">
        <w:rPr>
          <w:color w:val="000000" w:themeColor="text1"/>
        </w:rPr>
        <w:t xml:space="preserve"> dado origen a nuevos discursos y formas de comunicación</w:t>
      </w:r>
      <w:r w:rsidRPr="00C83031">
        <w:rPr>
          <w:color w:val="000000" w:themeColor="text1"/>
        </w:rPr>
        <w:t xml:space="preserve"> que han obligado a una </w:t>
      </w:r>
      <w:r w:rsidR="00EC5905" w:rsidRPr="00C83031">
        <w:rPr>
          <w:color w:val="000000" w:themeColor="text1"/>
        </w:rPr>
        <w:t xml:space="preserve">preparación </w:t>
      </w:r>
      <w:r w:rsidRPr="00C83031">
        <w:rPr>
          <w:color w:val="000000" w:themeColor="text1"/>
        </w:rPr>
        <w:t xml:space="preserve">particular definida como </w:t>
      </w:r>
      <w:r w:rsidR="00EC5905" w:rsidRPr="00C83031">
        <w:rPr>
          <w:i/>
          <w:color w:val="000000" w:themeColor="text1"/>
        </w:rPr>
        <w:t>alfabetización digital</w:t>
      </w:r>
      <w:r w:rsidR="00EC5905" w:rsidRPr="00C83031">
        <w:rPr>
          <w:color w:val="000000" w:themeColor="text1"/>
        </w:rPr>
        <w:t xml:space="preserve"> (Cassany, 2012; Cordón García, 2019; Pérez, 2018)</w:t>
      </w:r>
      <w:r w:rsidRPr="00C83031">
        <w:rPr>
          <w:color w:val="000000" w:themeColor="text1"/>
        </w:rPr>
        <w:t>. Asimismo</w:t>
      </w:r>
      <w:r w:rsidR="006950A1" w:rsidRPr="00C83031">
        <w:rPr>
          <w:color w:val="000000" w:themeColor="text1"/>
        </w:rPr>
        <w:t xml:space="preserve">, se debe trabajar en </w:t>
      </w:r>
      <w:r w:rsidR="00EC5905" w:rsidRPr="00C83031">
        <w:rPr>
          <w:color w:val="000000" w:themeColor="text1"/>
        </w:rPr>
        <w:t xml:space="preserve">el desarrollo de habilidades informativas </w:t>
      </w:r>
      <w:r w:rsidR="00C11420" w:rsidRPr="00C83031">
        <w:rPr>
          <w:color w:val="000000" w:themeColor="text1"/>
          <w:lang w:val="es-ES"/>
        </w:rPr>
        <w:t>―</w:t>
      </w:r>
      <w:r w:rsidR="00EC5905" w:rsidRPr="00C83031">
        <w:rPr>
          <w:i/>
          <w:color w:val="000000" w:themeColor="text1"/>
        </w:rPr>
        <w:t>alfabetización informacional</w:t>
      </w:r>
      <w:r w:rsidR="00C11420" w:rsidRPr="00C83031">
        <w:rPr>
          <w:color w:val="000000" w:themeColor="text1"/>
          <w:lang w:val="es-ES"/>
        </w:rPr>
        <w:t>―</w:t>
      </w:r>
      <w:r w:rsidR="00EC5905" w:rsidRPr="00C83031">
        <w:rPr>
          <w:color w:val="000000" w:themeColor="text1"/>
        </w:rPr>
        <w:t xml:space="preserve"> para </w:t>
      </w:r>
      <w:r w:rsidR="006950A1" w:rsidRPr="00C83031">
        <w:rPr>
          <w:color w:val="000000" w:themeColor="text1"/>
        </w:rPr>
        <w:t xml:space="preserve">acercarse a </w:t>
      </w:r>
      <w:r w:rsidR="00EC5905" w:rsidRPr="00C83031">
        <w:rPr>
          <w:color w:val="000000" w:themeColor="text1"/>
        </w:rPr>
        <w:t xml:space="preserve">los textos </w:t>
      </w:r>
      <w:r w:rsidR="006950A1" w:rsidRPr="00C83031">
        <w:rPr>
          <w:color w:val="000000" w:themeColor="text1"/>
        </w:rPr>
        <w:t>de la mejor manera posible</w:t>
      </w:r>
      <w:r w:rsidR="00EC5905" w:rsidRPr="00C83031">
        <w:rPr>
          <w:color w:val="000000" w:themeColor="text1"/>
        </w:rPr>
        <w:t xml:space="preserve">, lo cual </w:t>
      </w:r>
      <w:r w:rsidR="006950A1" w:rsidRPr="00C83031">
        <w:rPr>
          <w:color w:val="000000" w:themeColor="text1"/>
        </w:rPr>
        <w:t>constituye</w:t>
      </w:r>
      <w:r w:rsidR="00EC5905" w:rsidRPr="00C83031">
        <w:rPr>
          <w:color w:val="000000" w:themeColor="text1"/>
        </w:rPr>
        <w:t xml:space="preserve"> un proceso de multialfabetización del siglo </w:t>
      </w:r>
      <w:r w:rsidR="00C11420" w:rsidRPr="00C83031">
        <w:rPr>
          <w:smallCaps/>
          <w:color w:val="000000" w:themeColor="text1"/>
        </w:rPr>
        <w:t xml:space="preserve">XXI </w:t>
      </w:r>
      <w:r w:rsidR="00EC5905" w:rsidRPr="00C83031">
        <w:rPr>
          <w:color w:val="000000" w:themeColor="text1"/>
        </w:rPr>
        <w:t>(Martos Núñez y Campos Fernández-Figares, 2013).</w:t>
      </w:r>
    </w:p>
    <w:p w14:paraId="266D81B0" w14:textId="1A1E8D28" w:rsidR="00705B27" w:rsidRPr="00C83031" w:rsidRDefault="00EC5905" w:rsidP="00D949CA">
      <w:pPr>
        <w:spacing w:line="360" w:lineRule="auto"/>
        <w:ind w:firstLine="708"/>
        <w:contextualSpacing/>
        <w:jc w:val="both"/>
        <w:rPr>
          <w:color w:val="000000" w:themeColor="text1"/>
        </w:rPr>
      </w:pPr>
      <w:r w:rsidRPr="00C83031">
        <w:rPr>
          <w:color w:val="000000" w:themeColor="text1"/>
        </w:rPr>
        <w:t>Las instituciones</w:t>
      </w:r>
      <w:r w:rsidR="006950A1" w:rsidRPr="00C83031">
        <w:rPr>
          <w:color w:val="000000" w:themeColor="text1"/>
        </w:rPr>
        <w:t>, por ende,</w:t>
      </w:r>
      <w:r w:rsidRPr="00C83031">
        <w:rPr>
          <w:color w:val="000000" w:themeColor="text1"/>
        </w:rPr>
        <w:t xml:space="preserve"> deben dar soporte al proceso de re-alfabetizar </w:t>
      </w:r>
      <w:r w:rsidR="006950A1" w:rsidRPr="00C83031">
        <w:rPr>
          <w:color w:val="000000" w:themeColor="text1"/>
        </w:rPr>
        <w:t>según</w:t>
      </w:r>
      <w:r w:rsidRPr="00C83031">
        <w:rPr>
          <w:color w:val="000000" w:themeColor="text1"/>
        </w:rPr>
        <w:t xml:space="preserve"> </w:t>
      </w:r>
      <w:r w:rsidR="006950A1" w:rsidRPr="00C83031">
        <w:rPr>
          <w:color w:val="000000" w:themeColor="text1"/>
        </w:rPr>
        <w:t xml:space="preserve">las </w:t>
      </w:r>
      <w:r w:rsidRPr="00C83031">
        <w:rPr>
          <w:color w:val="000000" w:themeColor="text1"/>
        </w:rPr>
        <w:t>necesidades específicas</w:t>
      </w:r>
      <w:r w:rsidR="006950A1" w:rsidRPr="00C83031">
        <w:rPr>
          <w:color w:val="000000" w:themeColor="text1"/>
        </w:rPr>
        <w:t xml:space="preserve">, lo cual solo se puede conseguir formando </w:t>
      </w:r>
      <w:r w:rsidRPr="00C83031">
        <w:rPr>
          <w:color w:val="000000" w:themeColor="text1"/>
        </w:rPr>
        <w:t xml:space="preserve">agentes profesionales que incidan en </w:t>
      </w:r>
      <w:r w:rsidR="006950A1" w:rsidRPr="00C83031">
        <w:rPr>
          <w:color w:val="000000" w:themeColor="text1"/>
        </w:rPr>
        <w:t>dicho</w:t>
      </w:r>
      <w:r w:rsidRPr="00C83031">
        <w:rPr>
          <w:color w:val="000000" w:themeColor="text1"/>
        </w:rPr>
        <w:t xml:space="preserve"> proceso. </w:t>
      </w:r>
      <w:r w:rsidR="000E55DC" w:rsidRPr="00C83031">
        <w:rPr>
          <w:color w:val="000000" w:themeColor="text1"/>
        </w:rPr>
        <w:t>Esta alfabetización incluye</w:t>
      </w:r>
      <w:r w:rsidR="00705B27" w:rsidRPr="00C83031">
        <w:rPr>
          <w:color w:val="000000" w:themeColor="text1"/>
        </w:rPr>
        <w:t xml:space="preserve"> la búsqueda y uso eficiente de la información (Cassany y Vázquez, 2014; Jarvio Fernández, 2019; Salado</w:t>
      </w:r>
      <w:r w:rsidR="00705B27" w:rsidRPr="00C83031">
        <w:rPr>
          <w:i/>
          <w:iCs/>
          <w:color w:val="000000" w:themeColor="text1"/>
        </w:rPr>
        <w:t xml:space="preserve">, </w:t>
      </w:r>
      <w:r w:rsidR="00A46A25" w:rsidRPr="00C83031">
        <w:rPr>
          <w:i/>
          <w:color w:val="000000" w:themeColor="text1"/>
        </w:rPr>
        <w:t>et al.</w:t>
      </w:r>
      <w:r w:rsidR="00705B27" w:rsidRPr="00C83031">
        <w:rPr>
          <w:color w:val="000000" w:themeColor="text1"/>
        </w:rPr>
        <w:t>, 2017) en diversos soportes, sin omitir las convenciones discursivas para la elaboración de los textos académicos de cada disciplina (Cordón García, 2019; Escobar</w:t>
      </w:r>
      <w:r w:rsidR="00196C27" w:rsidRPr="00C83031">
        <w:rPr>
          <w:color w:val="000000" w:themeColor="text1"/>
        </w:rPr>
        <w:t xml:space="preserve"> </w:t>
      </w:r>
      <w:r w:rsidR="00196C27" w:rsidRPr="00C83031">
        <w:rPr>
          <w:i/>
          <w:color w:val="000000" w:themeColor="text1"/>
        </w:rPr>
        <w:t>et al</w:t>
      </w:r>
      <w:r w:rsidR="00196C27" w:rsidRPr="00C83031">
        <w:rPr>
          <w:color w:val="000000" w:themeColor="text1"/>
        </w:rPr>
        <w:t>.</w:t>
      </w:r>
      <w:r w:rsidR="00705B27" w:rsidRPr="00C83031">
        <w:rPr>
          <w:color w:val="000000" w:themeColor="text1"/>
        </w:rPr>
        <w:t xml:space="preserve">, 2019). </w:t>
      </w:r>
      <w:r w:rsidR="00F80F1D" w:rsidRPr="00C83031">
        <w:rPr>
          <w:color w:val="000000" w:themeColor="text1"/>
        </w:rPr>
        <w:t xml:space="preserve"> </w:t>
      </w:r>
    </w:p>
    <w:p w14:paraId="78529B4E" w14:textId="77777777" w:rsidR="006950A1" w:rsidRPr="00C83031" w:rsidRDefault="00EC5905" w:rsidP="006950A1">
      <w:pPr>
        <w:spacing w:line="360" w:lineRule="auto"/>
        <w:ind w:firstLine="708"/>
        <w:contextualSpacing/>
        <w:jc w:val="both"/>
        <w:rPr>
          <w:color w:val="000000" w:themeColor="text1"/>
        </w:rPr>
      </w:pPr>
      <w:r w:rsidRPr="00C83031">
        <w:rPr>
          <w:color w:val="000000" w:themeColor="text1"/>
        </w:rPr>
        <w:t>L</w:t>
      </w:r>
      <w:r w:rsidR="0027297C" w:rsidRPr="00C83031">
        <w:rPr>
          <w:color w:val="000000" w:themeColor="text1"/>
        </w:rPr>
        <w:t xml:space="preserve">a lectura, indispensable en el ámbito académico, trasciende a la </w:t>
      </w:r>
      <w:r w:rsidR="00FF17AF" w:rsidRPr="00C83031">
        <w:rPr>
          <w:color w:val="000000" w:themeColor="text1"/>
        </w:rPr>
        <w:t>educación e impacta en las esferas sociales</w:t>
      </w:r>
      <w:r w:rsidR="0027297C" w:rsidRPr="00C83031">
        <w:rPr>
          <w:color w:val="000000" w:themeColor="text1"/>
        </w:rPr>
        <w:t xml:space="preserve">. Ramírez Leyva (2016) </w:t>
      </w:r>
      <w:r w:rsidR="002F3827" w:rsidRPr="00C83031">
        <w:rPr>
          <w:color w:val="000000" w:themeColor="text1"/>
        </w:rPr>
        <w:t xml:space="preserve">señala que </w:t>
      </w:r>
      <w:r w:rsidR="0027297C" w:rsidRPr="00C83031">
        <w:rPr>
          <w:color w:val="000000" w:themeColor="text1"/>
        </w:rPr>
        <w:t xml:space="preserve">de nada sirve </w:t>
      </w:r>
      <w:r w:rsidR="006950A1" w:rsidRPr="00C83031">
        <w:rPr>
          <w:color w:val="000000" w:themeColor="text1"/>
        </w:rPr>
        <w:t xml:space="preserve">que la </w:t>
      </w:r>
      <w:r w:rsidR="0027297C" w:rsidRPr="00C83031">
        <w:rPr>
          <w:color w:val="000000" w:themeColor="text1"/>
        </w:rPr>
        <w:t xml:space="preserve">sociedad </w:t>
      </w:r>
      <w:r w:rsidR="006950A1" w:rsidRPr="00C83031">
        <w:rPr>
          <w:color w:val="000000" w:themeColor="text1"/>
        </w:rPr>
        <w:t xml:space="preserve">disponga de </w:t>
      </w:r>
      <w:r w:rsidR="0027297C" w:rsidRPr="00C83031">
        <w:rPr>
          <w:color w:val="000000" w:themeColor="text1"/>
        </w:rPr>
        <w:t xml:space="preserve">abundante información </w:t>
      </w:r>
      <w:r w:rsidR="006950A1" w:rsidRPr="00C83031">
        <w:rPr>
          <w:color w:val="000000" w:themeColor="text1"/>
        </w:rPr>
        <w:t xml:space="preserve">si no se cuenta con </w:t>
      </w:r>
      <w:r w:rsidR="004234B7" w:rsidRPr="00C83031">
        <w:rPr>
          <w:color w:val="000000" w:themeColor="text1"/>
        </w:rPr>
        <w:t>capacidades de lec</w:t>
      </w:r>
      <w:r w:rsidR="0027297C" w:rsidRPr="00C83031">
        <w:rPr>
          <w:color w:val="000000" w:themeColor="text1"/>
        </w:rPr>
        <w:t>t</w:t>
      </w:r>
      <w:r w:rsidR="004234B7" w:rsidRPr="00C83031">
        <w:rPr>
          <w:color w:val="000000" w:themeColor="text1"/>
        </w:rPr>
        <w:t>o</w:t>
      </w:r>
      <w:r w:rsidR="0027297C" w:rsidRPr="00C83031">
        <w:rPr>
          <w:color w:val="000000" w:themeColor="text1"/>
        </w:rPr>
        <w:t xml:space="preserve">escritura suficientemente desarrolladas. </w:t>
      </w:r>
      <w:r w:rsidR="006950A1" w:rsidRPr="00C83031">
        <w:rPr>
          <w:color w:val="000000" w:themeColor="text1"/>
        </w:rPr>
        <w:t>Por ello,</w:t>
      </w:r>
      <w:r w:rsidR="004234B7" w:rsidRPr="00C83031">
        <w:rPr>
          <w:color w:val="000000" w:themeColor="text1"/>
        </w:rPr>
        <w:t xml:space="preserve"> se hace </w:t>
      </w:r>
      <w:r w:rsidR="00333314" w:rsidRPr="00C83031">
        <w:rPr>
          <w:color w:val="000000" w:themeColor="text1"/>
        </w:rPr>
        <w:t>necesaria l</w:t>
      </w:r>
      <w:r w:rsidR="0027297C" w:rsidRPr="00C83031">
        <w:rPr>
          <w:color w:val="000000" w:themeColor="text1"/>
        </w:rPr>
        <w:t xml:space="preserve">a profesionalización </w:t>
      </w:r>
      <w:r w:rsidR="00376399" w:rsidRPr="00C83031">
        <w:rPr>
          <w:color w:val="000000" w:themeColor="text1"/>
        </w:rPr>
        <w:t>de</w:t>
      </w:r>
      <w:r w:rsidR="0027297C" w:rsidRPr="00C83031">
        <w:rPr>
          <w:color w:val="000000" w:themeColor="text1"/>
        </w:rPr>
        <w:t xml:space="preserve"> la promoción de la le</w:t>
      </w:r>
      <w:r w:rsidR="00333314" w:rsidRPr="00C83031">
        <w:rPr>
          <w:color w:val="000000" w:themeColor="text1"/>
        </w:rPr>
        <w:t xml:space="preserve">ctura, </w:t>
      </w:r>
      <w:r w:rsidR="004234B7" w:rsidRPr="00C83031">
        <w:rPr>
          <w:color w:val="000000" w:themeColor="text1"/>
        </w:rPr>
        <w:t>entendida</w:t>
      </w:r>
      <w:r w:rsidR="00EC04E4" w:rsidRPr="00C83031">
        <w:rPr>
          <w:color w:val="000000" w:themeColor="text1"/>
        </w:rPr>
        <w:t xml:space="preserve"> </w:t>
      </w:r>
      <w:r w:rsidR="00333314" w:rsidRPr="00C83031">
        <w:rPr>
          <w:color w:val="000000" w:themeColor="text1"/>
        </w:rPr>
        <w:t>como un saber</w:t>
      </w:r>
      <w:r w:rsidR="0027297C" w:rsidRPr="00C83031">
        <w:rPr>
          <w:color w:val="000000" w:themeColor="text1"/>
        </w:rPr>
        <w:t xml:space="preserve"> innovador </w:t>
      </w:r>
      <w:r w:rsidR="00101CA4" w:rsidRPr="00C83031">
        <w:rPr>
          <w:color w:val="000000" w:themeColor="text1"/>
        </w:rPr>
        <w:t>orientado</w:t>
      </w:r>
      <w:r w:rsidR="00F51C73" w:rsidRPr="00C83031">
        <w:rPr>
          <w:color w:val="000000" w:themeColor="text1"/>
        </w:rPr>
        <w:t xml:space="preserve"> al desarrollo de competencias para at</w:t>
      </w:r>
      <w:r w:rsidR="004234B7" w:rsidRPr="00C83031">
        <w:rPr>
          <w:color w:val="000000" w:themeColor="text1"/>
        </w:rPr>
        <w:t>ende</w:t>
      </w:r>
      <w:r w:rsidR="00F51C73" w:rsidRPr="00C83031">
        <w:rPr>
          <w:color w:val="000000" w:themeColor="text1"/>
        </w:rPr>
        <w:t>r</w:t>
      </w:r>
      <w:r w:rsidR="004234B7" w:rsidRPr="00C83031">
        <w:rPr>
          <w:color w:val="000000" w:themeColor="text1"/>
        </w:rPr>
        <w:t xml:space="preserve"> las necesidades de re-alfabetizar</w:t>
      </w:r>
      <w:r w:rsidR="0027297C" w:rsidRPr="00C83031">
        <w:rPr>
          <w:color w:val="000000" w:themeColor="text1"/>
        </w:rPr>
        <w:t>, con el objetivo de incremen</w:t>
      </w:r>
      <w:r w:rsidR="00333314" w:rsidRPr="00C83031">
        <w:rPr>
          <w:color w:val="000000" w:themeColor="text1"/>
        </w:rPr>
        <w:t>tar la competencia lectora en la</w:t>
      </w:r>
      <w:r w:rsidR="0027297C" w:rsidRPr="00C83031">
        <w:rPr>
          <w:color w:val="000000" w:themeColor="text1"/>
        </w:rPr>
        <w:t xml:space="preserve"> población</w:t>
      </w:r>
      <w:r w:rsidR="00FD2A07" w:rsidRPr="00C83031">
        <w:rPr>
          <w:color w:val="000000" w:themeColor="text1"/>
        </w:rPr>
        <w:t xml:space="preserve">. </w:t>
      </w:r>
    </w:p>
    <w:p w14:paraId="2D75F1C6" w14:textId="6F8A50AA" w:rsidR="000951A3" w:rsidRPr="00C83031" w:rsidRDefault="006950A1" w:rsidP="006950A1">
      <w:pPr>
        <w:spacing w:line="360" w:lineRule="auto"/>
        <w:ind w:firstLine="708"/>
        <w:contextualSpacing/>
        <w:jc w:val="both"/>
        <w:rPr>
          <w:color w:val="000000" w:themeColor="text1"/>
        </w:rPr>
      </w:pPr>
      <w:r w:rsidRPr="00C83031">
        <w:rPr>
          <w:color w:val="000000" w:themeColor="text1"/>
        </w:rPr>
        <w:lastRenderedPageBreak/>
        <w:t>En este contexto, e</w:t>
      </w:r>
      <w:r w:rsidR="0027297C" w:rsidRPr="00C83031">
        <w:rPr>
          <w:color w:val="000000" w:themeColor="text1"/>
        </w:rPr>
        <w:t>l trabaj</w:t>
      </w:r>
      <w:r w:rsidR="00C010D8" w:rsidRPr="00C83031">
        <w:rPr>
          <w:color w:val="000000" w:themeColor="text1"/>
        </w:rPr>
        <w:t>o que realiza el promotor</w:t>
      </w:r>
      <w:r w:rsidR="0027297C" w:rsidRPr="00C83031">
        <w:rPr>
          <w:color w:val="000000" w:themeColor="text1"/>
        </w:rPr>
        <w:t xml:space="preserve"> de</w:t>
      </w:r>
      <w:r w:rsidR="00C010D8" w:rsidRPr="00C83031">
        <w:rPr>
          <w:color w:val="000000" w:themeColor="text1"/>
        </w:rPr>
        <w:t xml:space="preserve"> la lectura es fundamental</w:t>
      </w:r>
      <w:r w:rsidR="0027297C" w:rsidRPr="00C83031">
        <w:rPr>
          <w:color w:val="000000" w:themeColor="text1"/>
        </w:rPr>
        <w:t xml:space="preserve"> </w:t>
      </w:r>
      <w:r w:rsidR="00DA6AA9" w:rsidRPr="00C83031">
        <w:rPr>
          <w:color w:val="000000" w:themeColor="text1"/>
        </w:rPr>
        <w:t>para</w:t>
      </w:r>
      <w:r w:rsidR="0027297C" w:rsidRPr="00C83031">
        <w:rPr>
          <w:color w:val="000000" w:themeColor="text1"/>
        </w:rPr>
        <w:t xml:space="preserve"> la construcción de sentidos y significados </w:t>
      </w:r>
      <w:r w:rsidR="007A5474" w:rsidRPr="00C83031">
        <w:rPr>
          <w:color w:val="000000" w:themeColor="text1"/>
        </w:rPr>
        <w:t xml:space="preserve">de acuerdo </w:t>
      </w:r>
      <w:r w:rsidRPr="00C83031">
        <w:rPr>
          <w:color w:val="000000" w:themeColor="text1"/>
        </w:rPr>
        <w:t>con e</w:t>
      </w:r>
      <w:r w:rsidR="007A5474" w:rsidRPr="00C83031">
        <w:rPr>
          <w:color w:val="000000" w:themeColor="text1"/>
        </w:rPr>
        <w:t xml:space="preserve">l </w:t>
      </w:r>
      <w:r w:rsidR="00626EDC" w:rsidRPr="00C83031">
        <w:rPr>
          <w:color w:val="000000" w:themeColor="text1"/>
        </w:rPr>
        <w:t>entorno sociocultural</w:t>
      </w:r>
      <w:r w:rsidRPr="00C83031">
        <w:rPr>
          <w:color w:val="000000" w:themeColor="text1"/>
        </w:rPr>
        <w:t>,</w:t>
      </w:r>
      <w:r w:rsidR="0027297C" w:rsidRPr="00C83031">
        <w:rPr>
          <w:color w:val="000000" w:themeColor="text1"/>
        </w:rPr>
        <w:t xml:space="preserve"> de ahí que la especialización académica en esta función facilitador</w:t>
      </w:r>
      <w:r w:rsidR="00EC04E4" w:rsidRPr="00C83031">
        <w:rPr>
          <w:color w:val="000000" w:themeColor="text1"/>
        </w:rPr>
        <w:t>a</w:t>
      </w:r>
      <w:r w:rsidR="0027297C" w:rsidRPr="00C83031">
        <w:rPr>
          <w:color w:val="000000" w:themeColor="text1"/>
        </w:rPr>
        <w:t xml:space="preserve"> cobre hoy una importancia vital</w:t>
      </w:r>
      <w:r w:rsidR="007A5474" w:rsidRPr="00C83031">
        <w:rPr>
          <w:color w:val="000000" w:themeColor="text1"/>
        </w:rPr>
        <w:t>.</w:t>
      </w:r>
      <w:r w:rsidR="0027297C" w:rsidRPr="00C83031">
        <w:rPr>
          <w:color w:val="000000" w:themeColor="text1"/>
        </w:rPr>
        <w:t xml:space="preserve"> </w:t>
      </w:r>
    </w:p>
    <w:p w14:paraId="089ACDE7" w14:textId="7D5580D2" w:rsidR="005A56AB" w:rsidRPr="00C83031" w:rsidRDefault="006950A1" w:rsidP="00D949CA">
      <w:pPr>
        <w:spacing w:line="360" w:lineRule="auto"/>
        <w:ind w:firstLine="708"/>
        <w:contextualSpacing/>
        <w:jc w:val="both"/>
        <w:rPr>
          <w:color w:val="000000" w:themeColor="text1"/>
        </w:rPr>
      </w:pPr>
      <w:r w:rsidRPr="00C83031">
        <w:rPr>
          <w:color w:val="000000" w:themeColor="text1"/>
        </w:rPr>
        <w:t>Al respecto</w:t>
      </w:r>
      <w:r w:rsidR="000951A3" w:rsidRPr="00C83031">
        <w:rPr>
          <w:color w:val="000000" w:themeColor="text1"/>
        </w:rPr>
        <w:t xml:space="preserve">, </w:t>
      </w:r>
      <w:r w:rsidR="0027297C" w:rsidRPr="00C83031">
        <w:rPr>
          <w:color w:val="000000" w:themeColor="text1"/>
        </w:rPr>
        <w:t xml:space="preserve">Kalman (2003) </w:t>
      </w:r>
      <w:r w:rsidRPr="00C83031">
        <w:rPr>
          <w:color w:val="000000" w:themeColor="text1"/>
        </w:rPr>
        <w:t>apunta</w:t>
      </w:r>
      <w:r w:rsidR="00C010D8" w:rsidRPr="00C83031">
        <w:rPr>
          <w:color w:val="000000" w:themeColor="text1"/>
        </w:rPr>
        <w:t xml:space="preserve"> </w:t>
      </w:r>
      <w:r w:rsidR="00F51C73" w:rsidRPr="00C83031">
        <w:rPr>
          <w:color w:val="000000" w:themeColor="text1"/>
        </w:rPr>
        <w:t xml:space="preserve">que </w:t>
      </w:r>
      <w:r w:rsidR="0027297C" w:rsidRPr="00C83031">
        <w:rPr>
          <w:color w:val="000000" w:themeColor="text1"/>
        </w:rPr>
        <w:t xml:space="preserve">se requiere de una participación activa para apropiarse del </w:t>
      </w:r>
      <w:r w:rsidR="00965D10" w:rsidRPr="00C83031">
        <w:rPr>
          <w:color w:val="000000" w:themeColor="text1"/>
        </w:rPr>
        <w:t>“</w:t>
      </w:r>
      <w:r w:rsidR="0027297C" w:rsidRPr="00C83031">
        <w:rPr>
          <w:color w:val="000000" w:themeColor="text1"/>
        </w:rPr>
        <w:t>artefacto letrado</w:t>
      </w:r>
      <w:r w:rsidR="00965D10" w:rsidRPr="00C83031">
        <w:rPr>
          <w:color w:val="000000" w:themeColor="text1"/>
        </w:rPr>
        <w:t>”</w:t>
      </w:r>
      <w:r w:rsidR="0027297C" w:rsidRPr="00C83031">
        <w:rPr>
          <w:i/>
          <w:color w:val="000000" w:themeColor="text1"/>
        </w:rPr>
        <w:t xml:space="preserve">. </w:t>
      </w:r>
      <w:r w:rsidRPr="00C83031">
        <w:rPr>
          <w:color w:val="000000" w:themeColor="text1"/>
        </w:rPr>
        <w:t>Por eso, e</w:t>
      </w:r>
      <w:r w:rsidR="00E23BCF" w:rsidRPr="00C83031">
        <w:rPr>
          <w:color w:val="000000" w:themeColor="text1"/>
        </w:rPr>
        <w:t>stablece que</w:t>
      </w:r>
      <w:r w:rsidR="0027297C" w:rsidRPr="00C83031">
        <w:rPr>
          <w:color w:val="000000" w:themeColor="text1"/>
        </w:rPr>
        <w:t xml:space="preserve"> </w:t>
      </w:r>
      <w:r w:rsidR="00F51C73" w:rsidRPr="00C83031">
        <w:rPr>
          <w:color w:val="000000" w:themeColor="text1"/>
        </w:rPr>
        <w:t>hace falta</w:t>
      </w:r>
      <w:r w:rsidR="0027297C" w:rsidRPr="00C83031">
        <w:rPr>
          <w:color w:val="000000" w:themeColor="text1"/>
        </w:rPr>
        <w:t xml:space="preserve"> una comunidad en donde a través de las interacciones </w:t>
      </w:r>
      <w:r w:rsidRPr="00C83031">
        <w:rPr>
          <w:color w:val="000000" w:themeColor="text1"/>
        </w:rPr>
        <w:t>(</w:t>
      </w:r>
      <w:r w:rsidR="0027297C" w:rsidRPr="00C83031">
        <w:rPr>
          <w:color w:val="000000" w:themeColor="text1"/>
        </w:rPr>
        <w:t>primero periféricas, de imitación y después centralizadas y legitimadas</w:t>
      </w:r>
      <w:r w:rsidRPr="00C83031">
        <w:rPr>
          <w:color w:val="000000" w:themeColor="text1"/>
        </w:rPr>
        <w:t>)</w:t>
      </w:r>
      <w:r w:rsidR="002F3827" w:rsidRPr="00C83031">
        <w:rPr>
          <w:color w:val="000000" w:themeColor="text1"/>
        </w:rPr>
        <w:t xml:space="preserve"> </w:t>
      </w:r>
      <w:r w:rsidR="0027297C" w:rsidRPr="00C83031">
        <w:rPr>
          <w:color w:val="000000" w:themeColor="text1"/>
        </w:rPr>
        <w:t>el posible lector se ejercite en el de</w:t>
      </w:r>
      <w:r w:rsidR="00EC04E4" w:rsidRPr="00C83031">
        <w:rPr>
          <w:color w:val="000000" w:themeColor="text1"/>
        </w:rPr>
        <w:t>sarrol</w:t>
      </w:r>
      <w:r w:rsidR="00C010D8" w:rsidRPr="00C83031">
        <w:rPr>
          <w:color w:val="000000" w:themeColor="text1"/>
        </w:rPr>
        <w:t>lo de la práctica lectora. L</w:t>
      </w:r>
      <w:r w:rsidR="00EC04E4" w:rsidRPr="00C83031">
        <w:rPr>
          <w:color w:val="000000" w:themeColor="text1"/>
        </w:rPr>
        <w:t xml:space="preserve">ograrlo </w:t>
      </w:r>
      <w:r w:rsidR="00C010D8" w:rsidRPr="00C83031">
        <w:rPr>
          <w:color w:val="000000" w:themeColor="text1"/>
        </w:rPr>
        <w:t>requiere</w:t>
      </w:r>
      <w:r w:rsidR="0027297C" w:rsidRPr="00C83031">
        <w:rPr>
          <w:color w:val="000000" w:themeColor="text1"/>
        </w:rPr>
        <w:t xml:space="preserve"> </w:t>
      </w:r>
      <w:r w:rsidR="00C010D8" w:rsidRPr="00C83031">
        <w:rPr>
          <w:color w:val="000000" w:themeColor="text1"/>
        </w:rPr>
        <w:t>d</w:t>
      </w:r>
      <w:r w:rsidR="0027297C" w:rsidRPr="00C83031">
        <w:rPr>
          <w:color w:val="000000" w:themeColor="text1"/>
        </w:rPr>
        <w:t>el acompañamiento experto,</w:t>
      </w:r>
      <w:r w:rsidR="00C010D8" w:rsidRPr="00C83031">
        <w:rPr>
          <w:color w:val="000000" w:themeColor="text1"/>
        </w:rPr>
        <w:t xml:space="preserve"> </w:t>
      </w:r>
      <w:r w:rsidR="007A5474" w:rsidRPr="00C83031">
        <w:rPr>
          <w:color w:val="000000" w:themeColor="text1"/>
        </w:rPr>
        <w:t>con las</w:t>
      </w:r>
      <w:r w:rsidR="0027297C" w:rsidRPr="00C83031">
        <w:rPr>
          <w:color w:val="000000" w:themeColor="text1"/>
        </w:rPr>
        <w:t xml:space="preserve"> estrategias</w:t>
      </w:r>
      <w:r w:rsidR="00FD2A07" w:rsidRPr="00C83031">
        <w:rPr>
          <w:color w:val="000000" w:themeColor="text1"/>
        </w:rPr>
        <w:t xml:space="preserve"> y lecturas</w:t>
      </w:r>
      <w:r w:rsidR="0027297C" w:rsidRPr="00C83031">
        <w:rPr>
          <w:color w:val="000000" w:themeColor="text1"/>
        </w:rPr>
        <w:t xml:space="preserve"> adecuadas</w:t>
      </w:r>
      <w:r w:rsidR="00F51C73" w:rsidRPr="00C83031">
        <w:rPr>
          <w:color w:val="000000" w:themeColor="text1"/>
        </w:rPr>
        <w:t xml:space="preserve">. </w:t>
      </w:r>
      <w:r w:rsidR="002F3827" w:rsidRPr="00C83031">
        <w:rPr>
          <w:color w:val="000000" w:themeColor="text1"/>
        </w:rPr>
        <w:t>En edades tempranas</w:t>
      </w:r>
      <w:r w:rsidRPr="00C83031">
        <w:rPr>
          <w:color w:val="000000" w:themeColor="text1"/>
        </w:rPr>
        <w:t>,</w:t>
      </w:r>
      <w:r w:rsidR="002F3827" w:rsidRPr="00C83031">
        <w:rPr>
          <w:color w:val="000000" w:themeColor="text1"/>
        </w:rPr>
        <w:t xml:space="preserve"> l</w:t>
      </w:r>
      <w:r w:rsidR="00FD2A07" w:rsidRPr="00C83031">
        <w:rPr>
          <w:color w:val="000000" w:themeColor="text1"/>
        </w:rPr>
        <w:t>a familia y</w:t>
      </w:r>
      <w:r w:rsidR="0027297C" w:rsidRPr="00C83031">
        <w:rPr>
          <w:color w:val="000000" w:themeColor="text1"/>
        </w:rPr>
        <w:t xml:space="preserve"> los profesores facilitan el desarrollo de la c</w:t>
      </w:r>
      <w:r w:rsidR="00F51C73" w:rsidRPr="00C83031">
        <w:rPr>
          <w:color w:val="000000" w:themeColor="text1"/>
        </w:rPr>
        <w:t xml:space="preserve">ultura lectora. </w:t>
      </w:r>
      <w:r w:rsidR="00DD2A98" w:rsidRPr="00C83031">
        <w:rPr>
          <w:color w:val="000000" w:themeColor="text1"/>
        </w:rPr>
        <w:t>Posteriormente</w:t>
      </w:r>
      <w:r w:rsidRPr="00C83031">
        <w:rPr>
          <w:color w:val="000000" w:themeColor="text1"/>
        </w:rPr>
        <w:t>,</w:t>
      </w:r>
      <w:r w:rsidR="00DD2A98" w:rsidRPr="00C83031">
        <w:rPr>
          <w:color w:val="000000" w:themeColor="text1"/>
        </w:rPr>
        <w:t xml:space="preserve"> </w:t>
      </w:r>
      <w:r w:rsidR="0027297C" w:rsidRPr="00C83031">
        <w:rPr>
          <w:color w:val="000000" w:themeColor="text1"/>
        </w:rPr>
        <w:t xml:space="preserve">es </w:t>
      </w:r>
      <w:r w:rsidR="007A5474" w:rsidRPr="00C83031">
        <w:rPr>
          <w:color w:val="000000" w:themeColor="text1"/>
        </w:rPr>
        <w:t>preciso</w:t>
      </w:r>
      <w:r w:rsidR="00F51C73" w:rsidRPr="00C83031">
        <w:rPr>
          <w:color w:val="000000" w:themeColor="text1"/>
        </w:rPr>
        <w:t xml:space="preserve"> dar continuidad al</w:t>
      </w:r>
      <w:r w:rsidR="0027297C" w:rsidRPr="00C83031">
        <w:rPr>
          <w:color w:val="000000" w:themeColor="text1"/>
        </w:rPr>
        <w:t xml:space="preserve"> proceso</w:t>
      </w:r>
      <w:r w:rsidR="00626EDC" w:rsidRPr="00C83031">
        <w:rPr>
          <w:color w:val="000000" w:themeColor="text1"/>
        </w:rPr>
        <w:t>,</w:t>
      </w:r>
      <w:r w:rsidR="0027297C" w:rsidRPr="00C83031">
        <w:rPr>
          <w:color w:val="000000" w:themeColor="text1"/>
        </w:rPr>
        <w:t xml:space="preserve"> que de</w:t>
      </w:r>
      <w:r w:rsidR="00F51C73" w:rsidRPr="00C83031">
        <w:rPr>
          <w:color w:val="000000" w:themeColor="text1"/>
        </w:rPr>
        <w:t>be ser situado, con</w:t>
      </w:r>
      <w:r w:rsidR="0027297C" w:rsidRPr="00C83031">
        <w:rPr>
          <w:color w:val="000000" w:themeColor="text1"/>
        </w:rPr>
        <w:t xml:space="preserve"> sa</w:t>
      </w:r>
      <w:r w:rsidR="00626EDC" w:rsidRPr="00C83031">
        <w:rPr>
          <w:color w:val="000000" w:themeColor="text1"/>
        </w:rPr>
        <w:t xml:space="preserve">beres discursivos </w:t>
      </w:r>
      <w:r w:rsidR="007A5B44" w:rsidRPr="00C83031">
        <w:rPr>
          <w:color w:val="000000" w:themeColor="text1"/>
        </w:rPr>
        <w:t>ajustados</w:t>
      </w:r>
      <w:r w:rsidR="00D87C7B" w:rsidRPr="00C83031">
        <w:rPr>
          <w:color w:val="000000" w:themeColor="text1"/>
        </w:rPr>
        <w:t xml:space="preserve"> al planteamiento</w:t>
      </w:r>
      <w:r w:rsidR="0027297C" w:rsidRPr="00C83031">
        <w:rPr>
          <w:color w:val="000000" w:themeColor="text1"/>
        </w:rPr>
        <w:t xml:space="preserve"> sociocultural. </w:t>
      </w:r>
      <w:r w:rsidR="004E18CC" w:rsidRPr="00C83031">
        <w:rPr>
          <w:color w:val="000000" w:themeColor="text1"/>
        </w:rPr>
        <w:t>Por tal motivo</w:t>
      </w:r>
      <w:r w:rsidR="007A5B44" w:rsidRPr="00C83031">
        <w:rPr>
          <w:color w:val="000000" w:themeColor="text1"/>
        </w:rPr>
        <w:t>,</w:t>
      </w:r>
      <w:r w:rsidR="004E18CC" w:rsidRPr="00C83031">
        <w:rPr>
          <w:color w:val="000000" w:themeColor="text1"/>
        </w:rPr>
        <w:t xml:space="preserve"> los proyectos de intervención </w:t>
      </w:r>
      <w:r w:rsidR="00F51C73" w:rsidRPr="00C83031">
        <w:rPr>
          <w:color w:val="000000" w:themeColor="text1"/>
        </w:rPr>
        <w:t xml:space="preserve">en </w:t>
      </w:r>
      <w:r w:rsidR="004E18CC" w:rsidRPr="00C83031">
        <w:rPr>
          <w:color w:val="000000" w:themeColor="text1"/>
        </w:rPr>
        <w:t>grupos espec</w:t>
      </w:r>
      <w:r w:rsidR="00F51C73" w:rsidRPr="00C83031">
        <w:rPr>
          <w:color w:val="000000" w:themeColor="text1"/>
        </w:rPr>
        <w:t xml:space="preserve">íficos </w:t>
      </w:r>
      <w:r w:rsidR="007A5474" w:rsidRPr="00C83031">
        <w:rPr>
          <w:color w:val="000000" w:themeColor="text1"/>
        </w:rPr>
        <w:t>consiguen</w:t>
      </w:r>
      <w:r w:rsidR="004E18CC" w:rsidRPr="00C83031">
        <w:rPr>
          <w:color w:val="000000" w:themeColor="text1"/>
        </w:rPr>
        <w:t xml:space="preserve"> construir un tejido remedi</w:t>
      </w:r>
      <w:r w:rsidR="00FD2A07" w:rsidRPr="00C83031">
        <w:rPr>
          <w:color w:val="000000" w:themeColor="text1"/>
        </w:rPr>
        <w:t>al</w:t>
      </w:r>
      <w:r w:rsidR="00DD2A98" w:rsidRPr="00C83031">
        <w:rPr>
          <w:color w:val="000000" w:themeColor="text1"/>
        </w:rPr>
        <w:t xml:space="preserve"> que</w:t>
      </w:r>
      <w:r w:rsidR="00F51C73" w:rsidRPr="00C83031">
        <w:rPr>
          <w:color w:val="000000" w:themeColor="text1"/>
        </w:rPr>
        <w:t xml:space="preserve"> </w:t>
      </w:r>
      <w:r w:rsidR="00FD2A07" w:rsidRPr="00C83031">
        <w:rPr>
          <w:color w:val="000000" w:themeColor="text1"/>
        </w:rPr>
        <w:t>en la medida que se amplí</w:t>
      </w:r>
      <w:r w:rsidR="004E18CC" w:rsidRPr="00C83031">
        <w:rPr>
          <w:color w:val="000000" w:themeColor="text1"/>
        </w:rPr>
        <w:t>e</w:t>
      </w:r>
      <w:r w:rsidR="00FD2A07" w:rsidRPr="00C83031">
        <w:rPr>
          <w:color w:val="000000" w:themeColor="text1"/>
        </w:rPr>
        <w:t>n</w:t>
      </w:r>
      <w:r w:rsidR="004E18CC" w:rsidRPr="00C83031">
        <w:rPr>
          <w:color w:val="000000" w:themeColor="text1"/>
        </w:rPr>
        <w:t xml:space="preserve"> puede</w:t>
      </w:r>
      <w:r w:rsidR="003332C6" w:rsidRPr="00C83031">
        <w:rPr>
          <w:color w:val="000000" w:themeColor="text1"/>
        </w:rPr>
        <w:t>n</w:t>
      </w:r>
      <w:r w:rsidR="004E18CC" w:rsidRPr="00C83031">
        <w:rPr>
          <w:color w:val="000000" w:themeColor="text1"/>
        </w:rPr>
        <w:t xml:space="preserve"> lograr impactos </w:t>
      </w:r>
      <w:r w:rsidR="00D60FC1" w:rsidRPr="00C83031">
        <w:rPr>
          <w:color w:val="000000" w:themeColor="text1"/>
        </w:rPr>
        <w:t>soc</w:t>
      </w:r>
      <w:r w:rsidR="004E18CC" w:rsidRPr="00C83031">
        <w:rPr>
          <w:color w:val="000000" w:themeColor="text1"/>
        </w:rPr>
        <w:t>iales significativos.</w:t>
      </w:r>
    </w:p>
    <w:p w14:paraId="543BE349" w14:textId="77777777" w:rsidR="007A5B44" w:rsidRPr="00C83031" w:rsidRDefault="007A5B44" w:rsidP="00D949CA">
      <w:pPr>
        <w:spacing w:line="360" w:lineRule="auto"/>
        <w:ind w:firstLine="708"/>
        <w:contextualSpacing/>
        <w:jc w:val="both"/>
        <w:rPr>
          <w:color w:val="000000" w:themeColor="text1"/>
        </w:rPr>
      </w:pPr>
    </w:p>
    <w:p w14:paraId="36E3A88F" w14:textId="3DF59321" w:rsidR="005A56AB" w:rsidRPr="00C83031" w:rsidRDefault="008A0B25" w:rsidP="00A508FB">
      <w:pPr>
        <w:spacing w:line="360" w:lineRule="auto"/>
        <w:contextualSpacing/>
        <w:jc w:val="center"/>
        <w:rPr>
          <w:b/>
          <w:color w:val="000000" w:themeColor="text1"/>
          <w:sz w:val="28"/>
          <w:szCs w:val="28"/>
        </w:rPr>
      </w:pPr>
      <w:r w:rsidRPr="00C83031">
        <w:rPr>
          <w:b/>
          <w:color w:val="000000" w:themeColor="text1"/>
          <w:sz w:val="28"/>
          <w:szCs w:val="28"/>
        </w:rPr>
        <w:t xml:space="preserve">La vinculación </w:t>
      </w:r>
      <w:r w:rsidR="004E18CC" w:rsidRPr="00C83031">
        <w:rPr>
          <w:b/>
          <w:color w:val="000000" w:themeColor="text1"/>
          <w:sz w:val="28"/>
          <w:szCs w:val="28"/>
        </w:rPr>
        <w:t xml:space="preserve">universitaria </w:t>
      </w:r>
      <w:r w:rsidR="0027297C" w:rsidRPr="00C83031">
        <w:rPr>
          <w:b/>
          <w:color w:val="000000" w:themeColor="text1"/>
          <w:sz w:val="28"/>
          <w:szCs w:val="28"/>
        </w:rPr>
        <w:t xml:space="preserve">y la </w:t>
      </w:r>
      <w:r w:rsidR="004E18CC" w:rsidRPr="00C83031">
        <w:rPr>
          <w:b/>
          <w:color w:val="000000" w:themeColor="text1"/>
          <w:sz w:val="28"/>
          <w:szCs w:val="28"/>
        </w:rPr>
        <w:t xml:space="preserve">promoción de la </w:t>
      </w:r>
      <w:r w:rsidR="0027297C" w:rsidRPr="00C83031">
        <w:rPr>
          <w:b/>
          <w:color w:val="000000" w:themeColor="text1"/>
          <w:sz w:val="28"/>
          <w:szCs w:val="28"/>
        </w:rPr>
        <w:t>lectura</w:t>
      </w:r>
      <w:r w:rsidR="007A5B44" w:rsidRPr="00C83031">
        <w:rPr>
          <w:b/>
          <w:color w:val="000000" w:themeColor="text1"/>
          <w:sz w:val="28"/>
          <w:szCs w:val="28"/>
        </w:rPr>
        <w:t xml:space="preserve"> </w:t>
      </w:r>
    </w:p>
    <w:p w14:paraId="3012D38D" w14:textId="6C20AE30" w:rsidR="00E95A47" w:rsidRPr="00C83031" w:rsidRDefault="00F51C73" w:rsidP="00D949CA">
      <w:pPr>
        <w:spacing w:line="360" w:lineRule="auto"/>
        <w:ind w:firstLine="708"/>
        <w:contextualSpacing/>
        <w:jc w:val="both"/>
        <w:rPr>
          <w:color w:val="000000" w:themeColor="text1"/>
        </w:rPr>
      </w:pPr>
      <w:r w:rsidRPr="00C83031">
        <w:rPr>
          <w:color w:val="000000" w:themeColor="text1"/>
        </w:rPr>
        <w:t>L</w:t>
      </w:r>
      <w:r w:rsidR="00644C2F" w:rsidRPr="00C83031">
        <w:rPr>
          <w:color w:val="000000" w:themeColor="text1"/>
        </w:rPr>
        <w:t>a mayoría de</w:t>
      </w:r>
      <w:r w:rsidR="00DD2A98" w:rsidRPr="00C83031">
        <w:rPr>
          <w:color w:val="000000" w:themeColor="text1"/>
        </w:rPr>
        <w:t xml:space="preserve"> </w:t>
      </w:r>
      <w:r w:rsidR="00C75E39" w:rsidRPr="00C83031">
        <w:rPr>
          <w:color w:val="000000" w:themeColor="text1"/>
        </w:rPr>
        <w:t>l</w:t>
      </w:r>
      <w:r w:rsidR="00644C2F" w:rsidRPr="00C83031">
        <w:rPr>
          <w:color w:val="000000" w:themeColor="text1"/>
        </w:rPr>
        <w:t>os procesos</w:t>
      </w:r>
      <w:r w:rsidR="00965D10" w:rsidRPr="00C83031">
        <w:rPr>
          <w:color w:val="000000" w:themeColor="text1"/>
        </w:rPr>
        <w:t xml:space="preserve"> </w:t>
      </w:r>
      <w:r w:rsidR="00D87C7B" w:rsidRPr="00C83031">
        <w:rPr>
          <w:color w:val="000000" w:themeColor="text1"/>
        </w:rPr>
        <w:t>desarrollados</w:t>
      </w:r>
      <w:r w:rsidR="00965D10" w:rsidRPr="00C83031">
        <w:rPr>
          <w:color w:val="000000" w:themeColor="text1"/>
        </w:rPr>
        <w:t xml:space="preserve"> en las instituciones de educación superior</w:t>
      </w:r>
      <w:r w:rsidR="00FD00C6" w:rsidRPr="00C83031">
        <w:rPr>
          <w:color w:val="000000" w:themeColor="text1"/>
        </w:rPr>
        <w:t xml:space="preserve"> (</w:t>
      </w:r>
      <w:r w:rsidR="008718FC" w:rsidRPr="00C83031">
        <w:rPr>
          <w:color w:val="000000" w:themeColor="text1"/>
        </w:rPr>
        <w:t>IES</w:t>
      </w:r>
      <w:r w:rsidR="00FD00C6" w:rsidRPr="00C83031">
        <w:rPr>
          <w:color w:val="000000" w:themeColor="text1"/>
        </w:rPr>
        <w:t>)</w:t>
      </w:r>
      <w:r w:rsidR="0027297C" w:rsidRPr="00C83031">
        <w:rPr>
          <w:color w:val="000000" w:themeColor="text1"/>
        </w:rPr>
        <w:t xml:space="preserve"> están orientados a la formación</w:t>
      </w:r>
      <w:r w:rsidR="00644C2F" w:rsidRPr="00C83031">
        <w:rPr>
          <w:color w:val="000000" w:themeColor="text1"/>
        </w:rPr>
        <w:t xml:space="preserve"> calificada de recur</w:t>
      </w:r>
      <w:r w:rsidR="000B0E90" w:rsidRPr="00C83031">
        <w:rPr>
          <w:color w:val="000000" w:themeColor="text1"/>
        </w:rPr>
        <w:t>sos humanos</w:t>
      </w:r>
      <w:r w:rsidR="00D87C7B" w:rsidRPr="00C83031">
        <w:rPr>
          <w:color w:val="000000" w:themeColor="text1"/>
        </w:rPr>
        <w:t xml:space="preserve">, </w:t>
      </w:r>
      <w:r w:rsidR="00644C2F" w:rsidRPr="00C83031">
        <w:rPr>
          <w:color w:val="000000" w:themeColor="text1"/>
        </w:rPr>
        <w:t>con</w:t>
      </w:r>
      <w:r w:rsidR="00965D10" w:rsidRPr="00C83031">
        <w:rPr>
          <w:color w:val="000000" w:themeColor="text1"/>
        </w:rPr>
        <w:t xml:space="preserve"> programas educativos actualizados</w:t>
      </w:r>
      <w:r w:rsidR="0027297C" w:rsidRPr="00C83031">
        <w:rPr>
          <w:color w:val="000000" w:themeColor="text1"/>
        </w:rPr>
        <w:t xml:space="preserve"> e inn</w:t>
      </w:r>
      <w:r w:rsidR="00DD2A98" w:rsidRPr="00C83031">
        <w:rPr>
          <w:color w:val="000000" w:themeColor="text1"/>
        </w:rPr>
        <w:t xml:space="preserve">ovadores, que </w:t>
      </w:r>
      <w:r w:rsidR="007A5B44" w:rsidRPr="00C83031">
        <w:rPr>
          <w:color w:val="000000" w:themeColor="text1"/>
        </w:rPr>
        <w:t xml:space="preserve">procuran garantizar </w:t>
      </w:r>
      <w:r w:rsidRPr="00C83031">
        <w:rPr>
          <w:color w:val="000000" w:themeColor="text1"/>
        </w:rPr>
        <w:t>la</w:t>
      </w:r>
      <w:r w:rsidR="0027297C" w:rsidRPr="00C83031">
        <w:rPr>
          <w:color w:val="000000" w:themeColor="text1"/>
        </w:rPr>
        <w:t xml:space="preserve"> responsab</w:t>
      </w:r>
      <w:r w:rsidR="00965D10" w:rsidRPr="00C83031">
        <w:rPr>
          <w:color w:val="000000" w:themeColor="text1"/>
        </w:rPr>
        <w:t xml:space="preserve">ilidad social, </w:t>
      </w:r>
      <w:r w:rsidR="007A5B44" w:rsidRPr="00C83031">
        <w:rPr>
          <w:color w:val="000000" w:themeColor="text1"/>
        </w:rPr>
        <w:t xml:space="preserve">la </w:t>
      </w:r>
      <w:r w:rsidR="00965D10" w:rsidRPr="00C83031">
        <w:rPr>
          <w:color w:val="000000" w:themeColor="text1"/>
        </w:rPr>
        <w:t>genera</w:t>
      </w:r>
      <w:r w:rsidR="00D87C7B" w:rsidRPr="00C83031">
        <w:rPr>
          <w:color w:val="000000" w:themeColor="text1"/>
        </w:rPr>
        <w:t xml:space="preserve">ción </w:t>
      </w:r>
      <w:r w:rsidR="00965D10" w:rsidRPr="00C83031">
        <w:rPr>
          <w:color w:val="000000" w:themeColor="text1"/>
        </w:rPr>
        <w:t xml:space="preserve">y </w:t>
      </w:r>
      <w:r w:rsidR="007A5B44" w:rsidRPr="00C83031">
        <w:rPr>
          <w:color w:val="000000" w:themeColor="text1"/>
        </w:rPr>
        <w:t xml:space="preserve">la </w:t>
      </w:r>
      <w:r w:rsidR="00965D10" w:rsidRPr="00C83031">
        <w:rPr>
          <w:color w:val="000000" w:themeColor="text1"/>
        </w:rPr>
        <w:t>aplica</w:t>
      </w:r>
      <w:r w:rsidR="00D87C7B" w:rsidRPr="00C83031">
        <w:rPr>
          <w:color w:val="000000" w:themeColor="text1"/>
        </w:rPr>
        <w:t>ción de</w:t>
      </w:r>
      <w:r w:rsidR="0027297C" w:rsidRPr="00C83031">
        <w:rPr>
          <w:color w:val="000000" w:themeColor="text1"/>
        </w:rPr>
        <w:t xml:space="preserve"> conocimientos </w:t>
      </w:r>
      <w:r w:rsidR="00644C2F" w:rsidRPr="00C83031">
        <w:rPr>
          <w:color w:val="000000" w:themeColor="text1"/>
        </w:rPr>
        <w:t xml:space="preserve">en </w:t>
      </w:r>
      <w:r w:rsidR="000B0E90" w:rsidRPr="00C83031">
        <w:rPr>
          <w:color w:val="000000" w:themeColor="text1"/>
        </w:rPr>
        <w:t>el entorno</w:t>
      </w:r>
      <w:r w:rsidR="00C75E39" w:rsidRPr="00C83031">
        <w:rPr>
          <w:color w:val="000000" w:themeColor="text1"/>
        </w:rPr>
        <w:t xml:space="preserve"> </w:t>
      </w:r>
      <w:r w:rsidR="00D87C7B" w:rsidRPr="00C83031">
        <w:rPr>
          <w:color w:val="000000" w:themeColor="text1"/>
        </w:rPr>
        <w:t xml:space="preserve">para </w:t>
      </w:r>
      <w:r w:rsidR="003332C6" w:rsidRPr="00C83031">
        <w:rPr>
          <w:color w:val="000000" w:themeColor="text1"/>
        </w:rPr>
        <w:t>refrenda</w:t>
      </w:r>
      <w:r w:rsidR="00D87C7B" w:rsidRPr="00C83031">
        <w:rPr>
          <w:color w:val="000000" w:themeColor="text1"/>
        </w:rPr>
        <w:t>r</w:t>
      </w:r>
      <w:r w:rsidR="0027297C" w:rsidRPr="00C83031">
        <w:rPr>
          <w:color w:val="000000" w:themeColor="text1"/>
        </w:rPr>
        <w:t xml:space="preserve"> la pertinencia</w:t>
      </w:r>
      <w:r w:rsidRPr="00C83031">
        <w:rPr>
          <w:color w:val="000000" w:themeColor="text1"/>
        </w:rPr>
        <w:t>.</w:t>
      </w:r>
      <w:r w:rsidR="00304BFA" w:rsidRPr="00C83031">
        <w:rPr>
          <w:color w:val="000000" w:themeColor="text1"/>
        </w:rPr>
        <w:t xml:space="preserve"> A </w:t>
      </w:r>
      <w:r w:rsidR="00C75E39" w:rsidRPr="00C83031">
        <w:rPr>
          <w:color w:val="000000" w:themeColor="text1"/>
        </w:rPr>
        <w:t>estas</w:t>
      </w:r>
      <w:r w:rsidR="00FD00C6" w:rsidRPr="00C83031">
        <w:rPr>
          <w:color w:val="000000" w:themeColor="text1"/>
        </w:rPr>
        <w:t xml:space="preserve"> f</w:t>
      </w:r>
      <w:r w:rsidR="00E14D18" w:rsidRPr="00C83031">
        <w:rPr>
          <w:color w:val="000000" w:themeColor="text1"/>
        </w:rPr>
        <w:t>unciones sustantivas se suman</w:t>
      </w:r>
      <w:r w:rsidR="00FD00C6" w:rsidRPr="00C83031">
        <w:rPr>
          <w:color w:val="000000" w:themeColor="text1"/>
        </w:rPr>
        <w:t xml:space="preserve"> la extensión, </w:t>
      </w:r>
      <w:r w:rsidR="00644C2F" w:rsidRPr="00C83031">
        <w:rPr>
          <w:color w:val="000000" w:themeColor="text1"/>
        </w:rPr>
        <w:t xml:space="preserve">la </w:t>
      </w:r>
      <w:r w:rsidR="00FD00C6" w:rsidRPr="00C83031">
        <w:rPr>
          <w:color w:val="000000" w:themeColor="text1"/>
        </w:rPr>
        <w:t>difusión de la cultura y</w:t>
      </w:r>
      <w:r w:rsidR="00E14D18" w:rsidRPr="00C83031">
        <w:rPr>
          <w:color w:val="000000" w:themeColor="text1"/>
        </w:rPr>
        <w:t xml:space="preserve"> la vinculación. </w:t>
      </w:r>
      <w:r w:rsidR="007A5B44" w:rsidRPr="00C83031">
        <w:rPr>
          <w:color w:val="000000" w:themeColor="text1"/>
        </w:rPr>
        <w:t>En pocas palabras, l</w:t>
      </w:r>
      <w:r w:rsidR="00290897" w:rsidRPr="00C83031">
        <w:rPr>
          <w:color w:val="000000" w:themeColor="text1"/>
        </w:rPr>
        <w:t xml:space="preserve">as </w:t>
      </w:r>
      <w:r w:rsidR="004E390F" w:rsidRPr="00C83031">
        <w:rPr>
          <w:smallCaps/>
          <w:color w:val="000000" w:themeColor="text1"/>
        </w:rPr>
        <w:t>IES</w:t>
      </w:r>
      <w:r w:rsidR="008B4170" w:rsidRPr="00C83031">
        <w:rPr>
          <w:color w:val="000000" w:themeColor="text1"/>
        </w:rPr>
        <w:t xml:space="preserve"> fungen como </w:t>
      </w:r>
      <w:r w:rsidR="00626EDC" w:rsidRPr="00C83031">
        <w:rPr>
          <w:color w:val="000000" w:themeColor="text1"/>
        </w:rPr>
        <w:t xml:space="preserve">motores del desarrollo, sobre todo cuando se asume </w:t>
      </w:r>
      <w:r w:rsidR="00FD0832" w:rsidRPr="00C83031">
        <w:rPr>
          <w:color w:val="000000" w:themeColor="text1"/>
        </w:rPr>
        <w:t>el compromiso social</w:t>
      </w:r>
      <w:r w:rsidR="00FD0832" w:rsidRPr="00C83031">
        <w:rPr>
          <w:color w:val="000000" w:themeColor="text1"/>
          <w:shd w:val="clear" w:color="auto" w:fill="FFFFFF"/>
          <w:lang w:val="es-ES_tradnl" w:eastAsia="es-ES"/>
        </w:rPr>
        <w:t xml:space="preserve"> (</w:t>
      </w:r>
      <w:proofErr w:type="spellStart"/>
      <w:r w:rsidR="00FD0832" w:rsidRPr="00C83031">
        <w:rPr>
          <w:color w:val="000000" w:themeColor="text1"/>
          <w:shd w:val="clear" w:color="auto" w:fill="FFFFFF"/>
          <w:lang w:val="es-ES_tradnl" w:eastAsia="es-ES"/>
        </w:rPr>
        <w:t>Vallaeys</w:t>
      </w:r>
      <w:proofErr w:type="spellEnd"/>
      <w:r w:rsidR="00FD0832" w:rsidRPr="00C83031">
        <w:rPr>
          <w:color w:val="000000" w:themeColor="text1"/>
          <w:shd w:val="clear" w:color="auto" w:fill="FFFFFF"/>
          <w:lang w:val="es-ES_tradnl" w:eastAsia="es-ES"/>
        </w:rPr>
        <w:t>, 2014)</w:t>
      </w:r>
      <w:r w:rsidR="00FD0832" w:rsidRPr="00C83031">
        <w:rPr>
          <w:color w:val="000000" w:themeColor="text1"/>
        </w:rPr>
        <w:t>.</w:t>
      </w:r>
    </w:p>
    <w:p w14:paraId="0FABBA5B" w14:textId="1B9120D2" w:rsidR="00253C3D" w:rsidRPr="00C83031" w:rsidRDefault="000E55DC" w:rsidP="00D949CA">
      <w:pPr>
        <w:spacing w:line="360" w:lineRule="auto"/>
        <w:ind w:firstLine="708"/>
        <w:contextualSpacing/>
        <w:jc w:val="both"/>
        <w:rPr>
          <w:color w:val="000000" w:themeColor="text1"/>
        </w:rPr>
      </w:pPr>
      <w:r w:rsidRPr="00C83031">
        <w:rPr>
          <w:color w:val="000000" w:themeColor="text1"/>
        </w:rPr>
        <w:t>Un ejemplo de compromiso social en las IES</w:t>
      </w:r>
      <w:r w:rsidR="008400E1" w:rsidRPr="00C83031">
        <w:rPr>
          <w:color w:val="000000" w:themeColor="text1"/>
        </w:rPr>
        <w:t xml:space="preserve"> es</w:t>
      </w:r>
      <w:r w:rsidRPr="00C83031">
        <w:rPr>
          <w:color w:val="000000" w:themeColor="text1"/>
        </w:rPr>
        <w:t xml:space="preserve"> l</w:t>
      </w:r>
      <w:r w:rsidR="00253C3D" w:rsidRPr="00C83031">
        <w:rPr>
          <w:color w:val="000000" w:themeColor="text1"/>
        </w:rPr>
        <w:t>a Universidad Veracruzana</w:t>
      </w:r>
      <w:r w:rsidR="00475E6D" w:rsidRPr="00C83031">
        <w:rPr>
          <w:color w:val="000000" w:themeColor="text1"/>
        </w:rPr>
        <w:t xml:space="preserve"> (</w:t>
      </w:r>
      <w:r w:rsidR="008718FC" w:rsidRPr="00C83031">
        <w:rPr>
          <w:color w:val="000000" w:themeColor="text1"/>
        </w:rPr>
        <w:t>UV</w:t>
      </w:r>
      <w:r w:rsidR="00475E6D" w:rsidRPr="00C83031">
        <w:rPr>
          <w:color w:val="000000" w:themeColor="text1"/>
        </w:rPr>
        <w:t>)</w:t>
      </w:r>
      <w:r w:rsidR="007A5B44" w:rsidRPr="00C83031">
        <w:rPr>
          <w:color w:val="000000" w:themeColor="text1"/>
        </w:rPr>
        <w:t>,</w:t>
      </w:r>
      <w:r w:rsidR="008400E1" w:rsidRPr="00C83031">
        <w:rPr>
          <w:color w:val="000000" w:themeColor="text1"/>
        </w:rPr>
        <w:t xml:space="preserve"> institución</w:t>
      </w:r>
      <w:r w:rsidR="00253C3D" w:rsidRPr="00C83031">
        <w:rPr>
          <w:color w:val="000000" w:themeColor="text1"/>
        </w:rPr>
        <w:t xml:space="preserve"> estatal pública con presencia en cinco regiones (Xalapa; Veracruz; Orizaba-Córdoba; Poza</w:t>
      </w:r>
      <w:r w:rsidR="00D916E3" w:rsidRPr="00C83031">
        <w:rPr>
          <w:color w:val="000000" w:themeColor="text1"/>
        </w:rPr>
        <w:t xml:space="preserve"> </w:t>
      </w:r>
      <w:r w:rsidR="00253C3D" w:rsidRPr="00C83031">
        <w:rPr>
          <w:color w:val="000000" w:themeColor="text1"/>
        </w:rPr>
        <w:t>Rica-Tuxpan y Coatzacoalc</w:t>
      </w:r>
      <w:r w:rsidR="00475E6D" w:rsidRPr="00C83031">
        <w:rPr>
          <w:color w:val="000000" w:themeColor="text1"/>
        </w:rPr>
        <w:t>os-Minatitlán) y 26 ciudades d</w:t>
      </w:r>
      <w:r w:rsidR="00253C3D" w:rsidRPr="00C83031">
        <w:rPr>
          <w:color w:val="000000" w:themeColor="text1"/>
        </w:rPr>
        <w:t xml:space="preserve">el estado de Veracruz, México. </w:t>
      </w:r>
      <w:r w:rsidR="001C5817" w:rsidRPr="00C83031">
        <w:rPr>
          <w:color w:val="000000" w:themeColor="text1"/>
        </w:rPr>
        <w:t>Tiene</w:t>
      </w:r>
      <w:r w:rsidR="00291D95" w:rsidRPr="00C83031">
        <w:rPr>
          <w:color w:val="000000" w:themeColor="text1"/>
        </w:rPr>
        <w:t xml:space="preserve"> 75 años de fundada</w:t>
      </w:r>
      <w:r w:rsidR="007A5B44" w:rsidRPr="00C83031">
        <w:rPr>
          <w:color w:val="000000" w:themeColor="text1"/>
        </w:rPr>
        <w:t xml:space="preserve"> y está</w:t>
      </w:r>
      <w:r w:rsidR="00291D95" w:rsidRPr="00C83031">
        <w:rPr>
          <w:color w:val="000000" w:themeColor="text1"/>
        </w:rPr>
        <w:t xml:space="preserve"> </w:t>
      </w:r>
      <w:r w:rsidR="007A5B44" w:rsidRPr="00C83031">
        <w:rPr>
          <w:color w:val="000000" w:themeColor="text1"/>
        </w:rPr>
        <w:t>constituida por</w:t>
      </w:r>
      <w:r w:rsidR="00253C3D" w:rsidRPr="00C83031">
        <w:rPr>
          <w:color w:val="000000" w:themeColor="text1"/>
        </w:rPr>
        <w:t xml:space="preserve"> 77 facultades, 23 institutos y 19 centros de investigación</w:t>
      </w:r>
      <w:r w:rsidR="00626EDC" w:rsidRPr="00C83031">
        <w:rPr>
          <w:color w:val="000000" w:themeColor="text1"/>
        </w:rPr>
        <w:t xml:space="preserve">; además cuenta con </w:t>
      </w:r>
      <w:r w:rsidR="009F1A48" w:rsidRPr="00C83031">
        <w:rPr>
          <w:color w:val="000000" w:themeColor="text1"/>
        </w:rPr>
        <w:t>dos</w:t>
      </w:r>
      <w:r w:rsidR="00626EDC" w:rsidRPr="00C83031">
        <w:rPr>
          <w:color w:val="000000" w:themeColor="text1"/>
        </w:rPr>
        <w:t xml:space="preserve"> l</w:t>
      </w:r>
      <w:r w:rsidR="00253C3D" w:rsidRPr="00C83031">
        <w:rPr>
          <w:color w:val="000000" w:themeColor="text1"/>
        </w:rPr>
        <w:t xml:space="preserve">aboratorios de servicios de alta tecnología y 7 centros de idiomas. </w:t>
      </w:r>
      <w:r w:rsidR="00E14D18" w:rsidRPr="00C83031">
        <w:rPr>
          <w:color w:val="000000" w:themeColor="text1"/>
        </w:rPr>
        <w:t>Ofrece</w:t>
      </w:r>
      <w:r w:rsidR="00291D95" w:rsidRPr="00C83031">
        <w:rPr>
          <w:color w:val="000000" w:themeColor="text1"/>
        </w:rPr>
        <w:t xml:space="preserve"> estudios de</w:t>
      </w:r>
      <w:r w:rsidR="00475E6D" w:rsidRPr="00C83031">
        <w:rPr>
          <w:color w:val="000000" w:themeColor="text1"/>
        </w:rPr>
        <w:t xml:space="preserve"> licenciatura</w:t>
      </w:r>
      <w:r w:rsidR="00291D95" w:rsidRPr="00C83031">
        <w:rPr>
          <w:color w:val="000000" w:themeColor="text1"/>
        </w:rPr>
        <w:t xml:space="preserve"> en todas las áreas del conocimiento,</w:t>
      </w:r>
      <w:r w:rsidR="00E14D18" w:rsidRPr="00C83031">
        <w:rPr>
          <w:color w:val="000000" w:themeColor="text1"/>
        </w:rPr>
        <w:t xml:space="preserve"> </w:t>
      </w:r>
      <w:r w:rsidR="007A5B44" w:rsidRPr="00C83031">
        <w:rPr>
          <w:color w:val="000000" w:themeColor="text1"/>
        </w:rPr>
        <w:t xml:space="preserve">así como </w:t>
      </w:r>
      <w:r w:rsidR="00475E6D" w:rsidRPr="00C83031">
        <w:rPr>
          <w:color w:val="000000" w:themeColor="text1"/>
        </w:rPr>
        <w:t xml:space="preserve">más de 100 programas de posgrado, </w:t>
      </w:r>
      <w:r w:rsidR="001C5817" w:rsidRPr="00C83031">
        <w:rPr>
          <w:color w:val="000000" w:themeColor="text1"/>
        </w:rPr>
        <w:t>la mayoría integrado</w:t>
      </w:r>
      <w:r w:rsidR="00EC5596" w:rsidRPr="00C83031">
        <w:rPr>
          <w:color w:val="000000" w:themeColor="text1"/>
        </w:rPr>
        <w:t>s</w:t>
      </w:r>
      <w:r w:rsidR="001C5817" w:rsidRPr="00C83031">
        <w:rPr>
          <w:color w:val="000000" w:themeColor="text1"/>
        </w:rPr>
        <w:t xml:space="preserve"> a</w:t>
      </w:r>
      <w:r w:rsidR="00475E6D" w:rsidRPr="00C83031">
        <w:rPr>
          <w:color w:val="000000" w:themeColor="text1"/>
        </w:rPr>
        <w:t>l P</w:t>
      </w:r>
      <w:r w:rsidR="007B0B85" w:rsidRPr="00C83031">
        <w:rPr>
          <w:color w:val="000000" w:themeColor="text1"/>
        </w:rPr>
        <w:t>rograma</w:t>
      </w:r>
      <w:r w:rsidR="00475E6D" w:rsidRPr="00C83031">
        <w:rPr>
          <w:color w:val="000000" w:themeColor="text1"/>
        </w:rPr>
        <w:t xml:space="preserve"> Nacional de Posgrados de Calidad</w:t>
      </w:r>
      <w:r w:rsidR="00E14D18" w:rsidRPr="00C83031">
        <w:rPr>
          <w:color w:val="000000" w:themeColor="text1"/>
        </w:rPr>
        <w:t xml:space="preserve"> (</w:t>
      </w:r>
      <w:r w:rsidR="00FA1C99" w:rsidRPr="00C83031">
        <w:rPr>
          <w:smallCaps/>
          <w:color w:val="000000" w:themeColor="text1"/>
        </w:rPr>
        <w:t>PNPC</w:t>
      </w:r>
      <w:r w:rsidR="00E14D18" w:rsidRPr="00C83031">
        <w:rPr>
          <w:color w:val="000000" w:themeColor="text1"/>
        </w:rPr>
        <w:t>)</w:t>
      </w:r>
      <w:r w:rsidR="00475E6D" w:rsidRPr="00C83031">
        <w:rPr>
          <w:color w:val="000000" w:themeColor="text1"/>
        </w:rPr>
        <w:t xml:space="preserve">. </w:t>
      </w:r>
      <w:r w:rsidR="00E14D18" w:rsidRPr="00C83031">
        <w:rPr>
          <w:color w:val="000000" w:themeColor="text1"/>
        </w:rPr>
        <w:t>La matrícula</w:t>
      </w:r>
      <w:r w:rsidR="00626EDC" w:rsidRPr="00C83031">
        <w:rPr>
          <w:color w:val="000000" w:themeColor="text1"/>
        </w:rPr>
        <w:t xml:space="preserve"> </w:t>
      </w:r>
      <w:r w:rsidR="007A5B44" w:rsidRPr="00C83031">
        <w:rPr>
          <w:color w:val="000000" w:themeColor="text1"/>
        </w:rPr>
        <w:t>supera los</w:t>
      </w:r>
      <w:r w:rsidR="00475E6D" w:rsidRPr="00C83031">
        <w:rPr>
          <w:color w:val="000000" w:themeColor="text1"/>
        </w:rPr>
        <w:t xml:space="preserve"> 80</w:t>
      </w:r>
      <w:r w:rsidR="007A5B44" w:rsidRPr="00C83031">
        <w:rPr>
          <w:color w:val="000000" w:themeColor="text1"/>
        </w:rPr>
        <w:t> </w:t>
      </w:r>
      <w:r w:rsidR="00E14D18" w:rsidRPr="00C83031">
        <w:rPr>
          <w:color w:val="000000" w:themeColor="text1"/>
        </w:rPr>
        <w:t xml:space="preserve">000 estudiantes, </w:t>
      </w:r>
      <w:r w:rsidR="007A5B44" w:rsidRPr="00C83031">
        <w:rPr>
          <w:color w:val="000000" w:themeColor="text1"/>
        </w:rPr>
        <w:t xml:space="preserve">de ahí que sea </w:t>
      </w:r>
      <w:r w:rsidR="00253C3D" w:rsidRPr="00C83031">
        <w:rPr>
          <w:color w:val="000000" w:themeColor="text1"/>
        </w:rPr>
        <w:t xml:space="preserve">una de las </w:t>
      </w:r>
      <w:r w:rsidR="009F1A48" w:rsidRPr="00C83031">
        <w:rPr>
          <w:color w:val="000000" w:themeColor="text1"/>
        </w:rPr>
        <w:t>cinco</w:t>
      </w:r>
      <w:r w:rsidR="009A33A5" w:rsidRPr="00C83031">
        <w:rPr>
          <w:color w:val="000000" w:themeColor="text1"/>
        </w:rPr>
        <w:t xml:space="preserve"> más grandes</w:t>
      </w:r>
      <w:r w:rsidR="00C424C5" w:rsidRPr="00C83031">
        <w:rPr>
          <w:color w:val="000000" w:themeColor="text1"/>
        </w:rPr>
        <w:t xml:space="preserve"> </w:t>
      </w:r>
      <w:r w:rsidR="003551C6" w:rsidRPr="00C83031">
        <w:rPr>
          <w:color w:val="000000" w:themeColor="text1"/>
        </w:rPr>
        <w:t>del país</w:t>
      </w:r>
      <w:r w:rsidR="001C5817" w:rsidRPr="00C83031">
        <w:rPr>
          <w:color w:val="000000" w:themeColor="text1"/>
        </w:rPr>
        <w:t xml:space="preserve"> </w:t>
      </w:r>
      <w:r w:rsidR="007A5B44" w:rsidRPr="00C83031">
        <w:rPr>
          <w:color w:val="000000" w:themeColor="text1"/>
        </w:rPr>
        <w:t>y una de las más</w:t>
      </w:r>
      <w:r w:rsidR="001C5817" w:rsidRPr="00C83031">
        <w:rPr>
          <w:color w:val="000000" w:themeColor="text1"/>
        </w:rPr>
        <w:t xml:space="preserve"> </w:t>
      </w:r>
      <w:r w:rsidR="009A33A5" w:rsidRPr="00C83031">
        <w:rPr>
          <w:color w:val="000000" w:themeColor="text1"/>
        </w:rPr>
        <w:t>importante</w:t>
      </w:r>
      <w:r w:rsidR="007A5B44" w:rsidRPr="00C83031">
        <w:rPr>
          <w:color w:val="000000" w:themeColor="text1"/>
        </w:rPr>
        <w:t>s</w:t>
      </w:r>
      <w:r w:rsidR="009A33A5" w:rsidRPr="00C83031">
        <w:rPr>
          <w:color w:val="000000" w:themeColor="text1"/>
        </w:rPr>
        <w:t xml:space="preserve"> de la región </w:t>
      </w:r>
      <w:r w:rsidR="007A5B44" w:rsidRPr="00C83031">
        <w:rPr>
          <w:color w:val="000000" w:themeColor="text1"/>
        </w:rPr>
        <w:t>s</w:t>
      </w:r>
      <w:r w:rsidR="009A33A5" w:rsidRPr="00C83031">
        <w:rPr>
          <w:color w:val="000000" w:themeColor="text1"/>
        </w:rPr>
        <w:t>ur-</w:t>
      </w:r>
      <w:r w:rsidR="007A5B44" w:rsidRPr="00C83031">
        <w:rPr>
          <w:color w:val="000000" w:themeColor="text1"/>
        </w:rPr>
        <w:t>su</w:t>
      </w:r>
      <w:r w:rsidR="00E14D18" w:rsidRPr="00C83031">
        <w:rPr>
          <w:color w:val="000000" w:themeColor="text1"/>
        </w:rPr>
        <w:t>reste. Cuenta</w:t>
      </w:r>
      <w:r w:rsidR="003551C6" w:rsidRPr="00C83031">
        <w:rPr>
          <w:color w:val="000000" w:themeColor="text1"/>
        </w:rPr>
        <w:t xml:space="preserve"> </w:t>
      </w:r>
      <w:r w:rsidR="009A33A5" w:rsidRPr="00C83031">
        <w:rPr>
          <w:color w:val="000000" w:themeColor="text1"/>
        </w:rPr>
        <w:t xml:space="preserve">con </w:t>
      </w:r>
      <w:r w:rsidR="009F1A48" w:rsidRPr="00C83031">
        <w:rPr>
          <w:color w:val="000000" w:themeColor="text1"/>
        </w:rPr>
        <w:t>cinco</w:t>
      </w:r>
      <w:r w:rsidR="009A33A5" w:rsidRPr="00C83031">
        <w:rPr>
          <w:color w:val="000000" w:themeColor="text1"/>
        </w:rPr>
        <w:t xml:space="preserve"> unidades de </w:t>
      </w:r>
      <w:r w:rsidR="009A33A5" w:rsidRPr="00C83031">
        <w:rPr>
          <w:color w:val="000000" w:themeColor="text1"/>
        </w:rPr>
        <w:lastRenderedPageBreak/>
        <w:t>servicios bibliotecarios y de i</w:t>
      </w:r>
      <w:r w:rsidR="00253C3D" w:rsidRPr="00C83031">
        <w:rPr>
          <w:color w:val="000000" w:themeColor="text1"/>
        </w:rPr>
        <w:t>nformación y 49 biblioteca</w:t>
      </w:r>
      <w:r w:rsidR="009A33A5" w:rsidRPr="00C83031">
        <w:rPr>
          <w:color w:val="000000" w:themeColor="text1"/>
        </w:rPr>
        <w:t>s;</w:t>
      </w:r>
      <w:r w:rsidR="00A10724" w:rsidRPr="00C83031">
        <w:rPr>
          <w:color w:val="000000" w:themeColor="text1"/>
        </w:rPr>
        <w:t xml:space="preserve"> </w:t>
      </w:r>
      <w:r w:rsidR="00C424C5" w:rsidRPr="00C83031">
        <w:rPr>
          <w:color w:val="000000" w:themeColor="text1"/>
        </w:rPr>
        <w:t xml:space="preserve">tiene una </w:t>
      </w:r>
      <w:r w:rsidR="009A33A5" w:rsidRPr="00C83031">
        <w:rPr>
          <w:color w:val="000000" w:themeColor="text1"/>
        </w:rPr>
        <w:t>reconocida tradición editorial</w:t>
      </w:r>
      <w:r w:rsidR="00475E6D" w:rsidRPr="00C83031">
        <w:rPr>
          <w:color w:val="000000" w:themeColor="text1"/>
        </w:rPr>
        <w:t>, así como en humanidades y cultura.</w:t>
      </w:r>
    </w:p>
    <w:p w14:paraId="6D36747F" w14:textId="657665A9" w:rsidR="000B107B" w:rsidRPr="00C83031" w:rsidRDefault="00385C2F" w:rsidP="00055803">
      <w:pPr>
        <w:spacing w:line="360" w:lineRule="auto"/>
        <w:ind w:firstLine="708"/>
        <w:contextualSpacing/>
        <w:jc w:val="both"/>
        <w:rPr>
          <w:color w:val="000000" w:themeColor="text1"/>
        </w:rPr>
      </w:pPr>
      <w:r w:rsidRPr="00C83031">
        <w:rPr>
          <w:color w:val="000000" w:themeColor="text1"/>
        </w:rPr>
        <w:t>La vinculación en</w:t>
      </w:r>
      <w:r w:rsidR="00291D95" w:rsidRPr="00C83031">
        <w:rPr>
          <w:color w:val="000000" w:themeColor="text1"/>
        </w:rPr>
        <w:t xml:space="preserve"> la </w:t>
      </w:r>
      <w:r w:rsidR="0025081A" w:rsidRPr="00C83031">
        <w:rPr>
          <w:color w:val="000000" w:themeColor="text1"/>
        </w:rPr>
        <w:t>UV</w:t>
      </w:r>
      <w:r w:rsidRPr="00C83031">
        <w:rPr>
          <w:color w:val="000000" w:themeColor="text1"/>
        </w:rPr>
        <w:t xml:space="preserve"> </w:t>
      </w:r>
      <w:r w:rsidR="001C5817" w:rsidRPr="00C83031">
        <w:rPr>
          <w:color w:val="000000" w:themeColor="text1"/>
        </w:rPr>
        <w:t xml:space="preserve">como actividad estratégica </w:t>
      </w:r>
      <w:r w:rsidR="00A1171F" w:rsidRPr="00C83031">
        <w:rPr>
          <w:color w:val="000000" w:themeColor="text1"/>
          <w:spacing w:val="-3"/>
        </w:rPr>
        <w:t>g</w:t>
      </w:r>
      <w:r w:rsidR="0027297C" w:rsidRPr="00C83031">
        <w:rPr>
          <w:color w:val="000000" w:themeColor="text1"/>
          <w:spacing w:val="-3"/>
        </w:rPr>
        <w:t xml:space="preserve">arantiza la pertinencia </w:t>
      </w:r>
      <w:r w:rsidR="00A1171F" w:rsidRPr="00C83031">
        <w:rPr>
          <w:color w:val="000000" w:themeColor="text1"/>
          <w:spacing w:val="-3"/>
        </w:rPr>
        <w:t>al adecuar</w:t>
      </w:r>
      <w:r w:rsidR="00C424C5" w:rsidRPr="00C83031">
        <w:rPr>
          <w:color w:val="000000" w:themeColor="text1"/>
          <w:spacing w:val="-3"/>
        </w:rPr>
        <w:t xml:space="preserve"> las</w:t>
      </w:r>
      <w:r w:rsidR="0027297C" w:rsidRPr="00C83031">
        <w:rPr>
          <w:color w:val="000000" w:themeColor="text1"/>
          <w:spacing w:val="-3"/>
        </w:rPr>
        <w:t xml:space="preserve"> funciones sustantivas a los requerimien</w:t>
      </w:r>
      <w:r w:rsidR="00E70029" w:rsidRPr="00C83031">
        <w:rPr>
          <w:color w:val="000000" w:themeColor="text1"/>
          <w:spacing w:val="-3"/>
        </w:rPr>
        <w:t xml:space="preserve">tos </w:t>
      </w:r>
      <w:r w:rsidR="001C5817" w:rsidRPr="00C83031">
        <w:rPr>
          <w:color w:val="000000" w:themeColor="text1"/>
          <w:spacing w:val="-3"/>
        </w:rPr>
        <w:t>regionales</w:t>
      </w:r>
      <w:r w:rsidR="0027297C" w:rsidRPr="00C83031">
        <w:rPr>
          <w:color w:val="000000" w:themeColor="text1"/>
          <w:spacing w:val="-3"/>
        </w:rPr>
        <w:t>. Su impacto en los problemas sociales contribuye a mejorar las condiciones de vida de la población, así como a elevar la competitividad y productividad de las instituciones gube</w:t>
      </w:r>
      <w:r w:rsidR="00A10724" w:rsidRPr="00C83031">
        <w:rPr>
          <w:color w:val="000000" w:themeColor="text1"/>
          <w:spacing w:val="-3"/>
        </w:rPr>
        <w:t>rnamentales, privadas y civiles</w:t>
      </w:r>
      <w:r w:rsidR="00E70029" w:rsidRPr="00C83031">
        <w:rPr>
          <w:color w:val="000000" w:themeColor="text1"/>
          <w:spacing w:val="-3"/>
        </w:rPr>
        <w:t>.</w:t>
      </w:r>
      <w:r w:rsidR="00A1171F" w:rsidRPr="00C83031">
        <w:rPr>
          <w:color w:val="000000" w:themeColor="text1"/>
          <w:spacing w:val="-3"/>
        </w:rPr>
        <w:t xml:space="preserve"> </w:t>
      </w:r>
      <w:r w:rsidR="00E70029" w:rsidRPr="00C83031">
        <w:rPr>
          <w:color w:val="000000" w:themeColor="text1"/>
          <w:spacing w:val="-3"/>
        </w:rPr>
        <w:t>En est</w:t>
      </w:r>
      <w:r w:rsidR="00D50954" w:rsidRPr="00C83031">
        <w:rPr>
          <w:color w:val="000000" w:themeColor="text1"/>
          <w:spacing w:val="-3"/>
        </w:rPr>
        <w:t>a</w:t>
      </w:r>
      <w:r w:rsidR="00E70029" w:rsidRPr="00C83031">
        <w:rPr>
          <w:color w:val="000000" w:themeColor="text1"/>
          <w:spacing w:val="-3"/>
        </w:rPr>
        <w:t xml:space="preserve"> </w:t>
      </w:r>
      <w:r w:rsidR="00A1171F" w:rsidRPr="00C83031">
        <w:rPr>
          <w:color w:val="000000" w:themeColor="text1"/>
          <w:spacing w:val="-3"/>
        </w:rPr>
        <w:t>orientación</w:t>
      </w:r>
      <w:r w:rsidR="00E70029" w:rsidRPr="00C83031">
        <w:rPr>
          <w:color w:val="000000" w:themeColor="text1"/>
          <w:spacing w:val="-3"/>
        </w:rPr>
        <w:t xml:space="preserve">, </w:t>
      </w:r>
      <w:r w:rsidR="00E70029" w:rsidRPr="00C83031">
        <w:rPr>
          <w:color w:val="000000" w:themeColor="text1"/>
        </w:rPr>
        <w:t>l</w:t>
      </w:r>
      <w:r w:rsidR="0027297C" w:rsidRPr="00C83031">
        <w:rPr>
          <w:color w:val="000000" w:themeColor="text1"/>
        </w:rPr>
        <w:t xml:space="preserve">a promoción de la lectura, como eje transversal, integra grupos multidisciplinarios con los que se </w:t>
      </w:r>
      <w:r w:rsidRPr="00C83031">
        <w:rPr>
          <w:color w:val="000000" w:themeColor="text1"/>
        </w:rPr>
        <w:t xml:space="preserve">promueve el desarrollo de </w:t>
      </w:r>
      <w:r w:rsidR="0027297C" w:rsidRPr="00C83031">
        <w:rPr>
          <w:color w:val="000000" w:themeColor="text1"/>
        </w:rPr>
        <w:t xml:space="preserve">habilidades y </w:t>
      </w:r>
      <w:r w:rsidR="00D33EE5" w:rsidRPr="00C83031">
        <w:rPr>
          <w:color w:val="000000" w:themeColor="text1"/>
        </w:rPr>
        <w:t>competencias,</w:t>
      </w:r>
      <w:r w:rsidR="000B107B" w:rsidRPr="00C83031">
        <w:rPr>
          <w:color w:val="000000" w:themeColor="text1"/>
        </w:rPr>
        <w:t xml:space="preserve"> así como de prácticas letradas situadas. </w:t>
      </w:r>
      <w:r w:rsidR="00A1171F" w:rsidRPr="00C83031">
        <w:rPr>
          <w:color w:val="000000" w:themeColor="text1"/>
        </w:rPr>
        <w:t>C</w:t>
      </w:r>
      <w:r w:rsidR="00E70029" w:rsidRPr="00C83031">
        <w:rPr>
          <w:color w:val="000000" w:themeColor="text1"/>
        </w:rPr>
        <w:t>on el Programa Universitario de Formación de Lectores</w:t>
      </w:r>
      <w:r w:rsidR="00A10724" w:rsidRPr="00C83031">
        <w:rPr>
          <w:color w:val="000000" w:themeColor="text1"/>
        </w:rPr>
        <w:t xml:space="preserve"> (</w:t>
      </w:r>
      <w:r w:rsidR="0025081A" w:rsidRPr="00C83031">
        <w:rPr>
          <w:color w:val="000000" w:themeColor="text1"/>
        </w:rPr>
        <w:t>PUFL</w:t>
      </w:r>
      <w:r w:rsidR="00A10724" w:rsidRPr="00C83031">
        <w:rPr>
          <w:color w:val="000000" w:themeColor="text1"/>
        </w:rPr>
        <w:t>)</w:t>
      </w:r>
      <w:r w:rsidR="00E70029" w:rsidRPr="00C83031">
        <w:rPr>
          <w:color w:val="000000" w:themeColor="text1"/>
        </w:rPr>
        <w:t xml:space="preserve">, creado desde el año 2006, </w:t>
      </w:r>
      <w:r w:rsidR="007A5B44" w:rsidRPr="00C83031">
        <w:rPr>
          <w:color w:val="000000" w:themeColor="text1"/>
        </w:rPr>
        <w:t xml:space="preserve">se </w:t>
      </w:r>
      <w:r w:rsidR="00A10724" w:rsidRPr="00C83031">
        <w:rPr>
          <w:color w:val="000000" w:themeColor="text1"/>
        </w:rPr>
        <w:t>ha establecido</w:t>
      </w:r>
      <w:r w:rsidR="00E70029" w:rsidRPr="00C83031">
        <w:rPr>
          <w:color w:val="000000" w:themeColor="text1"/>
        </w:rPr>
        <w:t xml:space="preserve"> una serie de </w:t>
      </w:r>
      <w:r w:rsidR="00291D95" w:rsidRPr="00C83031">
        <w:rPr>
          <w:color w:val="000000" w:themeColor="text1"/>
        </w:rPr>
        <w:t>vasos comunicantes</w:t>
      </w:r>
      <w:r w:rsidR="00A1171F" w:rsidRPr="00C83031">
        <w:rPr>
          <w:color w:val="000000" w:themeColor="text1"/>
        </w:rPr>
        <w:t xml:space="preserve"> con la sociedad.</w:t>
      </w:r>
      <w:r w:rsidR="00291D95" w:rsidRPr="00C83031">
        <w:rPr>
          <w:color w:val="000000" w:themeColor="text1"/>
        </w:rPr>
        <w:t xml:space="preserve"> </w:t>
      </w:r>
    </w:p>
    <w:p w14:paraId="0A270367" w14:textId="77777777" w:rsidR="007A5B44" w:rsidRPr="00C83031" w:rsidRDefault="007A5B44" w:rsidP="00055803">
      <w:pPr>
        <w:spacing w:line="360" w:lineRule="auto"/>
        <w:ind w:firstLine="708"/>
        <w:contextualSpacing/>
        <w:jc w:val="both"/>
        <w:rPr>
          <w:color w:val="000000" w:themeColor="text1"/>
        </w:rPr>
      </w:pPr>
    </w:p>
    <w:p w14:paraId="631D2761" w14:textId="51AC0076" w:rsidR="0027297C" w:rsidRPr="00C83031" w:rsidRDefault="0033312F" w:rsidP="00A508FB">
      <w:pPr>
        <w:spacing w:line="360" w:lineRule="auto"/>
        <w:contextualSpacing/>
        <w:jc w:val="center"/>
        <w:rPr>
          <w:b/>
          <w:color w:val="000000" w:themeColor="text1"/>
          <w:sz w:val="28"/>
          <w:szCs w:val="28"/>
        </w:rPr>
      </w:pPr>
      <w:r w:rsidRPr="00C83031">
        <w:rPr>
          <w:b/>
          <w:color w:val="000000" w:themeColor="text1"/>
          <w:sz w:val="28"/>
          <w:szCs w:val="28"/>
        </w:rPr>
        <w:t xml:space="preserve">Avances </w:t>
      </w:r>
      <w:r w:rsidR="0027297C" w:rsidRPr="00C83031">
        <w:rPr>
          <w:b/>
          <w:color w:val="000000" w:themeColor="text1"/>
          <w:sz w:val="28"/>
          <w:szCs w:val="28"/>
        </w:rPr>
        <w:t>en la</w:t>
      </w:r>
      <w:r w:rsidR="00EE79C7" w:rsidRPr="00C83031">
        <w:rPr>
          <w:b/>
          <w:color w:val="000000" w:themeColor="text1"/>
          <w:sz w:val="28"/>
          <w:szCs w:val="28"/>
        </w:rPr>
        <w:t xml:space="preserve"> lectura dentro de la</w:t>
      </w:r>
      <w:r w:rsidR="0027297C" w:rsidRPr="00C83031">
        <w:rPr>
          <w:b/>
          <w:color w:val="000000" w:themeColor="text1"/>
          <w:sz w:val="28"/>
          <w:szCs w:val="28"/>
        </w:rPr>
        <w:t xml:space="preserve"> Universidad Veracruzana</w:t>
      </w:r>
    </w:p>
    <w:p w14:paraId="76DDC662" w14:textId="77777777" w:rsidR="008B2844" w:rsidRPr="00C83031" w:rsidRDefault="001A392E" w:rsidP="00055803">
      <w:pPr>
        <w:tabs>
          <w:tab w:val="left" w:pos="2436"/>
        </w:tabs>
        <w:spacing w:line="360" w:lineRule="auto"/>
        <w:ind w:firstLine="720"/>
        <w:contextualSpacing/>
        <w:jc w:val="both"/>
        <w:rPr>
          <w:color w:val="000000" w:themeColor="text1"/>
        </w:rPr>
      </w:pPr>
      <w:r w:rsidRPr="00C83031">
        <w:rPr>
          <w:color w:val="000000" w:themeColor="text1"/>
        </w:rPr>
        <w:t xml:space="preserve">El </w:t>
      </w:r>
      <w:r w:rsidR="0025081A" w:rsidRPr="00C83031">
        <w:rPr>
          <w:color w:val="000000" w:themeColor="text1"/>
        </w:rPr>
        <w:t>PUFL</w:t>
      </w:r>
      <w:r w:rsidR="008A35E1" w:rsidRPr="00C83031">
        <w:rPr>
          <w:color w:val="000000" w:themeColor="text1"/>
        </w:rPr>
        <w:t xml:space="preserve"> es un programa </w:t>
      </w:r>
      <w:r w:rsidR="001620FD" w:rsidRPr="00C83031">
        <w:rPr>
          <w:color w:val="000000" w:themeColor="text1"/>
        </w:rPr>
        <w:t xml:space="preserve">que promueve la lectura, sobre todo de literatura, entre su comunidad. </w:t>
      </w:r>
      <w:r w:rsidR="002620A1" w:rsidRPr="00C83031">
        <w:rPr>
          <w:color w:val="000000" w:themeColor="text1"/>
        </w:rPr>
        <w:t>S</w:t>
      </w:r>
      <w:r w:rsidR="0027297C" w:rsidRPr="00C83031">
        <w:rPr>
          <w:color w:val="000000" w:themeColor="text1"/>
        </w:rPr>
        <w:t xml:space="preserve">e diseñó </w:t>
      </w:r>
      <w:r w:rsidR="002620A1" w:rsidRPr="00C83031">
        <w:rPr>
          <w:color w:val="000000" w:themeColor="text1"/>
        </w:rPr>
        <w:t>originalmente para promover</w:t>
      </w:r>
      <w:r w:rsidR="0027297C" w:rsidRPr="00C83031">
        <w:rPr>
          <w:color w:val="000000" w:themeColor="text1"/>
        </w:rPr>
        <w:t xml:space="preserve"> la Colección Bibliot</w:t>
      </w:r>
      <w:r w:rsidR="002620A1" w:rsidRPr="00C83031">
        <w:rPr>
          <w:color w:val="000000" w:themeColor="text1"/>
        </w:rPr>
        <w:t>eca del Universitario, que integra obras imprescindibles</w:t>
      </w:r>
      <w:r w:rsidR="005258A5" w:rsidRPr="00C83031">
        <w:rPr>
          <w:color w:val="000000" w:themeColor="text1"/>
        </w:rPr>
        <w:t>,</w:t>
      </w:r>
      <w:r w:rsidR="002620A1" w:rsidRPr="00C83031">
        <w:rPr>
          <w:color w:val="000000" w:themeColor="text1"/>
        </w:rPr>
        <w:t xml:space="preserve"> seleccionadas por</w:t>
      </w:r>
      <w:r w:rsidR="0027297C" w:rsidRPr="00C83031">
        <w:rPr>
          <w:color w:val="000000" w:themeColor="text1"/>
        </w:rPr>
        <w:t xml:space="preserve"> Sergio Pitol</w:t>
      </w:r>
      <w:r w:rsidR="002620A1" w:rsidRPr="00C83031">
        <w:rPr>
          <w:color w:val="000000" w:themeColor="text1"/>
        </w:rPr>
        <w:t>, premio Cervantes 2011</w:t>
      </w:r>
      <w:r w:rsidR="008B2844" w:rsidRPr="00C83031">
        <w:rPr>
          <w:color w:val="000000" w:themeColor="text1"/>
        </w:rPr>
        <w:t xml:space="preserve"> </w:t>
      </w:r>
      <w:r w:rsidR="008B2844" w:rsidRPr="00C83031">
        <w:rPr>
          <w:color w:val="000000" w:themeColor="text1"/>
          <w:lang w:val="es-ES"/>
        </w:rPr>
        <w:t>—</w:t>
      </w:r>
      <w:r w:rsidR="0027297C" w:rsidRPr="00C83031">
        <w:rPr>
          <w:color w:val="000000" w:themeColor="text1"/>
        </w:rPr>
        <w:t>responsable del proyecto hasta</w:t>
      </w:r>
      <w:r w:rsidR="002620A1" w:rsidRPr="00C83031">
        <w:rPr>
          <w:color w:val="000000" w:themeColor="text1"/>
        </w:rPr>
        <w:t xml:space="preserve"> el día de su fallecimiento</w:t>
      </w:r>
      <w:r w:rsidR="005258A5" w:rsidRPr="00C83031">
        <w:rPr>
          <w:color w:val="000000" w:themeColor="text1"/>
        </w:rPr>
        <w:t>, en 2018</w:t>
      </w:r>
      <w:r w:rsidR="008B2844" w:rsidRPr="00C83031">
        <w:rPr>
          <w:color w:val="000000" w:themeColor="text1"/>
          <w:lang w:val="es-ES"/>
        </w:rPr>
        <w:t>—</w:t>
      </w:r>
      <w:r w:rsidR="00295BD1" w:rsidRPr="00C83031">
        <w:rPr>
          <w:rFonts w:ascii="Garamond" w:hAnsi="Garamond" w:cs="Garamond"/>
          <w:color w:val="000000" w:themeColor="text1"/>
          <w:sz w:val="29"/>
          <w:szCs w:val="29"/>
          <w:lang w:val="es-ES"/>
        </w:rPr>
        <w:t>.</w:t>
      </w:r>
      <w:r w:rsidR="002620A1" w:rsidRPr="00C83031">
        <w:rPr>
          <w:color w:val="000000" w:themeColor="text1"/>
        </w:rPr>
        <w:t xml:space="preserve"> Ac</w:t>
      </w:r>
      <w:r w:rsidR="00D630B0" w:rsidRPr="00C83031">
        <w:rPr>
          <w:color w:val="000000" w:themeColor="text1"/>
        </w:rPr>
        <w:t>t</w:t>
      </w:r>
      <w:r w:rsidR="002620A1" w:rsidRPr="00C83031">
        <w:rPr>
          <w:color w:val="000000" w:themeColor="text1"/>
        </w:rPr>
        <w:t>ualmente</w:t>
      </w:r>
      <w:r w:rsidR="008B2844" w:rsidRPr="00C83031">
        <w:rPr>
          <w:color w:val="000000" w:themeColor="text1"/>
        </w:rPr>
        <w:t>,</w:t>
      </w:r>
      <w:r w:rsidR="002620A1" w:rsidRPr="00C83031">
        <w:rPr>
          <w:color w:val="000000" w:themeColor="text1"/>
        </w:rPr>
        <w:t xml:space="preserve"> </w:t>
      </w:r>
      <w:r w:rsidR="00FF127B" w:rsidRPr="00C83031">
        <w:rPr>
          <w:color w:val="000000" w:themeColor="text1"/>
        </w:rPr>
        <w:t>la colección tiene</w:t>
      </w:r>
      <w:r w:rsidR="002620A1" w:rsidRPr="00C83031">
        <w:rPr>
          <w:color w:val="000000" w:themeColor="text1"/>
        </w:rPr>
        <w:t xml:space="preserve"> </w:t>
      </w:r>
      <w:r w:rsidR="00093684" w:rsidRPr="00C83031">
        <w:rPr>
          <w:color w:val="000000" w:themeColor="text1"/>
        </w:rPr>
        <w:t>72</w:t>
      </w:r>
      <w:r w:rsidR="002620A1" w:rsidRPr="00C83031">
        <w:rPr>
          <w:color w:val="000000" w:themeColor="text1"/>
        </w:rPr>
        <w:t xml:space="preserve"> títul</w:t>
      </w:r>
      <w:r w:rsidR="002663C9" w:rsidRPr="00C83031">
        <w:rPr>
          <w:color w:val="000000" w:themeColor="text1"/>
        </w:rPr>
        <w:t>os</w:t>
      </w:r>
      <w:r w:rsidR="00295BD1" w:rsidRPr="00C83031">
        <w:rPr>
          <w:color w:val="000000" w:themeColor="text1"/>
        </w:rPr>
        <w:t>:</w:t>
      </w:r>
      <w:r w:rsidR="00D77EEF" w:rsidRPr="00C83031">
        <w:rPr>
          <w:color w:val="000000" w:themeColor="text1"/>
        </w:rPr>
        <w:t xml:space="preserve"> un can</w:t>
      </w:r>
      <w:r w:rsidR="00034801" w:rsidRPr="00C83031">
        <w:rPr>
          <w:color w:val="000000" w:themeColor="text1"/>
        </w:rPr>
        <w:t>o</w:t>
      </w:r>
      <w:r w:rsidR="00D77EEF" w:rsidRPr="00C83031">
        <w:rPr>
          <w:color w:val="000000" w:themeColor="text1"/>
        </w:rPr>
        <w:t>n de literatura, humanismo y ciencia</w:t>
      </w:r>
      <w:r w:rsidR="002663C9" w:rsidRPr="00C83031">
        <w:rPr>
          <w:color w:val="000000" w:themeColor="text1"/>
        </w:rPr>
        <w:t xml:space="preserve">. </w:t>
      </w:r>
      <w:r w:rsidRPr="00C83031">
        <w:rPr>
          <w:color w:val="000000" w:themeColor="text1"/>
        </w:rPr>
        <w:t>E</w:t>
      </w:r>
      <w:r w:rsidR="008A35E1" w:rsidRPr="00C83031">
        <w:rPr>
          <w:color w:val="000000" w:themeColor="text1"/>
        </w:rPr>
        <w:t xml:space="preserve">l </w:t>
      </w:r>
      <w:r w:rsidR="0025081A" w:rsidRPr="00C83031">
        <w:rPr>
          <w:color w:val="000000" w:themeColor="text1"/>
        </w:rPr>
        <w:t xml:space="preserve">PUFL </w:t>
      </w:r>
      <w:r w:rsidRPr="00C83031">
        <w:rPr>
          <w:color w:val="000000" w:themeColor="text1"/>
        </w:rPr>
        <w:t>desarrolla</w:t>
      </w:r>
      <w:r w:rsidR="0027297C" w:rsidRPr="00C83031">
        <w:rPr>
          <w:color w:val="000000" w:themeColor="text1"/>
        </w:rPr>
        <w:t xml:space="preserve"> </w:t>
      </w:r>
      <w:r w:rsidR="00C14FE6" w:rsidRPr="00C83031">
        <w:rPr>
          <w:color w:val="000000" w:themeColor="text1"/>
        </w:rPr>
        <w:t>talleres y círculos de lectura en todas las regiones y dependencias</w:t>
      </w:r>
      <w:r w:rsidR="002620A1" w:rsidRPr="00C83031">
        <w:rPr>
          <w:color w:val="000000" w:themeColor="text1"/>
        </w:rPr>
        <w:t xml:space="preserve"> de la </w:t>
      </w:r>
      <w:r w:rsidR="0025081A" w:rsidRPr="00C83031">
        <w:rPr>
          <w:smallCaps/>
          <w:color w:val="000000" w:themeColor="text1"/>
        </w:rPr>
        <w:t>UV</w:t>
      </w:r>
      <w:r w:rsidR="000B107B" w:rsidRPr="00C83031">
        <w:rPr>
          <w:color w:val="000000" w:themeColor="text1"/>
        </w:rPr>
        <w:t xml:space="preserve">, así como capacitaciones sobre cómo abordar la lectura en el aula. </w:t>
      </w:r>
      <w:r w:rsidR="00295BD1" w:rsidRPr="00C83031">
        <w:rPr>
          <w:color w:val="000000" w:themeColor="text1"/>
        </w:rPr>
        <w:t>L</w:t>
      </w:r>
      <w:r w:rsidR="002620A1" w:rsidRPr="00C83031">
        <w:rPr>
          <w:color w:val="000000" w:themeColor="text1"/>
        </w:rPr>
        <w:t xml:space="preserve">as </w:t>
      </w:r>
      <w:r w:rsidR="00C14FE6" w:rsidRPr="00C83031">
        <w:rPr>
          <w:color w:val="000000" w:themeColor="text1"/>
        </w:rPr>
        <w:t>acciones</w:t>
      </w:r>
      <w:r w:rsidR="00A90B18" w:rsidRPr="00C83031">
        <w:rPr>
          <w:color w:val="000000" w:themeColor="text1"/>
        </w:rPr>
        <w:t xml:space="preserve"> trasc</w:t>
      </w:r>
      <w:r w:rsidR="002D415C" w:rsidRPr="00C83031">
        <w:rPr>
          <w:color w:val="000000" w:themeColor="text1"/>
        </w:rPr>
        <w:t>i</w:t>
      </w:r>
      <w:r w:rsidR="00A90B18" w:rsidRPr="00C83031">
        <w:rPr>
          <w:color w:val="000000" w:themeColor="text1"/>
        </w:rPr>
        <w:t>ende</w:t>
      </w:r>
      <w:r w:rsidR="00295BD1" w:rsidRPr="00C83031">
        <w:rPr>
          <w:color w:val="000000" w:themeColor="text1"/>
        </w:rPr>
        <w:t>n</w:t>
      </w:r>
      <w:r w:rsidR="00A90B18" w:rsidRPr="00C83031">
        <w:rPr>
          <w:color w:val="000000" w:themeColor="text1"/>
        </w:rPr>
        <w:t xml:space="preserve"> a</w:t>
      </w:r>
      <w:r w:rsidR="00C14FE6" w:rsidRPr="00C83031">
        <w:rPr>
          <w:color w:val="000000" w:themeColor="text1"/>
        </w:rPr>
        <w:t xml:space="preserve"> la comunidad universitaria</w:t>
      </w:r>
      <w:r w:rsidR="008B2844" w:rsidRPr="00C83031">
        <w:rPr>
          <w:color w:val="000000" w:themeColor="text1"/>
        </w:rPr>
        <w:t>, pues</w:t>
      </w:r>
      <w:r w:rsidR="00A90B18" w:rsidRPr="00C83031">
        <w:rPr>
          <w:color w:val="000000" w:themeColor="text1"/>
        </w:rPr>
        <w:t xml:space="preserve"> </w:t>
      </w:r>
      <w:r w:rsidR="008B2844" w:rsidRPr="00C83031">
        <w:rPr>
          <w:color w:val="000000" w:themeColor="text1"/>
        </w:rPr>
        <w:t xml:space="preserve">también </w:t>
      </w:r>
      <w:r w:rsidR="00A169E0" w:rsidRPr="00C83031">
        <w:rPr>
          <w:color w:val="000000" w:themeColor="text1"/>
        </w:rPr>
        <w:t xml:space="preserve">se atiende </w:t>
      </w:r>
      <w:r w:rsidR="00A90B18" w:rsidRPr="00C83031">
        <w:rPr>
          <w:color w:val="000000" w:themeColor="text1"/>
        </w:rPr>
        <w:t>a</w:t>
      </w:r>
      <w:r w:rsidR="00C14FE6" w:rsidRPr="00C83031">
        <w:rPr>
          <w:color w:val="000000" w:themeColor="text1"/>
        </w:rPr>
        <w:t xml:space="preserve"> d</w:t>
      </w:r>
      <w:r w:rsidR="00A90B18" w:rsidRPr="00C83031">
        <w:rPr>
          <w:color w:val="000000" w:themeColor="text1"/>
        </w:rPr>
        <w:t>iversos sectores sociales, como direcciones</w:t>
      </w:r>
      <w:r w:rsidR="00FF127B" w:rsidRPr="00C83031">
        <w:rPr>
          <w:color w:val="000000" w:themeColor="text1"/>
        </w:rPr>
        <w:t xml:space="preserve"> </w:t>
      </w:r>
      <w:r w:rsidR="00A90B18" w:rsidRPr="00C83031">
        <w:rPr>
          <w:color w:val="000000" w:themeColor="text1"/>
        </w:rPr>
        <w:t xml:space="preserve">de cultura, instituciones educativas, dependencias gubernamentales, etc. </w:t>
      </w:r>
    </w:p>
    <w:p w14:paraId="61C6F07B" w14:textId="339BD661" w:rsidR="0027297C" w:rsidRPr="00C83031" w:rsidRDefault="00A90B18" w:rsidP="00055803">
      <w:pPr>
        <w:tabs>
          <w:tab w:val="left" w:pos="2436"/>
        </w:tabs>
        <w:spacing w:line="360" w:lineRule="auto"/>
        <w:ind w:firstLine="720"/>
        <w:contextualSpacing/>
        <w:jc w:val="both"/>
        <w:rPr>
          <w:color w:val="000000" w:themeColor="text1"/>
        </w:rPr>
      </w:pPr>
      <w:r w:rsidRPr="00C83031">
        <w:rPr>
          <w:color w:val="000000" w:themeColor="text1"/>
        </w:rPr>
        <w:t xml:space="preserve">Ante esta expansión se </w:t>
      </w:r>
      <w:r w:rsidR="00BB0641" w:rsidRPr="00C83031">
        <w:rPr>
          <w:color w:val="000000" w:themeColor="text1"/>
        </w:rPr>
        <w:t>elaboraron</w:t>
      </w:r>
      <w:r w:rsidRPr="00C83031">
        <w:rPr>
          <w:color w:val="000000" w:themeColor="text1"/>
        </w:rPr>
        <w:t xml:space="preserve"> estudios diagnósticos, con el</w:t>
      </w:r>
      <w:r w:rsidR="0027297C" w:rsidRPr="00C83031">
        <w:rPr>
          <w:color w:val="000000" w:themeColor="text1"/>
        </w:rPr>
        <w:t xml:space="preserve"> </w:t>
      </w:r>
      <w:r w:rsidR="00C14FE6" w:rsidRPr="00C83031">
        <w:rPr>
          <w:color w:val="000000" w:themeColor="text1"/>
        </w:rPr>
        <w:t>diseño y aplicación de instrumentos para monitorear</w:t>
      </w:r>
      <w:r w:rsidRPr="00C83031">
        <w:rPr>
          <w:color w:val="000000" w:themeColor="text1"/>
        </w:rPr>
        <w:t xml:space="preserve"> y evaluar avances del programa</w:t>
      </w:r>
      <w:r w:rsidR="008B2844" w:rsidRPr="00C83031">
        <w:rPr>
          <w:color w:val="000000" w:themeColor="text1"/>
        </w:rPr>
        <w:t>,</w:t>
      </w:r>
      <w:r w:rsidR="00BB0641" w:rsidRPr="00C83031">
        <w:rPr>
          <w:color w:val="000000" w:themeColor="text1"/>
        </w:rPr>
        <w:t xml:space="preserve"> y</w:t>
      </w:r>
      <w:r w:rsidRPr="00C83031">
        <w:rPr>
          <w:color w:val="000000" w:themeColor="text1"/>
        </w:rPr>
        <w:t xml:space="preserve"> </w:t>
      </w:r>
      <w:r w:rsidR="00BB0641" w:rsidRPr="00C83031">
        <w:rPr>
          <w:color w:val="000000" w:themeColor="text1"/>
        </w:rPr>
        <w:t>s</w:t>
      </w:r>
      <w:r w:rsidRPr="00C83031">
        <w:rPr>
          <w:color w:val="000000" w:themeColor="text1"/>
        </w:rPr>
        <w:t xml:space="preserve">e </w:t>
      </w:r>
      <w:r w:rsidR="00BB0641" w:rsidRPr="00C83031">
        <w:rPr>
          <w:color w:val="000000" w:themeColor="text1"/>
        </w:rPr>
        <w:t>capacitó</w:t>
      </w:r>
      <w:r w:rsidR="0027297C" w:rsidRPr="00C83031">
        <w:rPr>
          <w:color w:val="000000" w:themeColor="text1"/>
        </w:rPr>
        <w:t xml:space="preserve"> a profesor</w:t>
      </w:r>
      <w:r w:rsidR="001A392E" w:rsidRPr="00C83031">
        <w:rPr>
          <w:color w:val="000000" w:themeColor="text1"/>
        </w:rPr>
        <w:t>es, estudiantes, bibliotecarios y</w:t>
      </w:r>
      <w:r w:rsidR="0027297C" w:rsidRPr="00C83031">
        <w:rPr>
          <w:color w:val="000000" w:themeColor="text1"/>
        </w:rPr>
        <w:t xml:space="preserve"> trabajadores</w:t>
      </w:r>
      <w:r w:rsidRPr="00C83031">
        <w:rPr>
          <w:color w:val="000000" w:themeColor="text1"/>
        </w:rPr>
        <w:t>. De estas actividades derivaron</w:t>
      </w:r>
      <w:r w:rsidR="00C14FE6" w:rsidRPr="00C83031">
        <w:rPr>
          <w:color w:val="000000" w:themeColor="text1"/>
        </w:rPr>
        <w:t xml:space="preserve"> líneas de investi</w:t>
      </w:r>
      <w:r w:rsidR="00034801" w:rsidRPr="00C83031">
        <w:rPr>
          <w:color w:val="000000" w:themeColor="text1"/>
        </w:rPr>
        <w:t>g</w:t>
      </w:r>
      <w:r w:rsidR="00C14FE6" w:rsidRPr="00C83031">
        <w:rPr>
          <w:color w:val="000000" w:themeColor="text1"/>
        </w:rPr>
        <w:t xml:space="preserve">ación </w:t>
      </w:r>
      <w:r w:rsidR="00A83CE9" w:rsidRPr="00C83031">
        <w:rPr>
          <w:color w:val="000000" w:themeColor="text1"/>
        </w:rPr>
        <w:t xml:space="preserve">sobre </w:t>
      </w:r>
      <w:r w:rsidR="00C14FE6" w:rsidRPr="00C83031">
        <w:rPr>
          <w:color w:val="000000" w:themeColor="text1"/>
        </w:rPr>
        <w:t>lectura en la educación superior y lectura digital.</w:t>
      </w:r>
      <w:r w:rsidR="001A392E" w:rsidRPr="00C83031">
        <w:rPr>
          <w:color w:val="000000" w:themeColor="text1"/>
        </w:rPr>
        <w:t xml:space="preserve"> En el año 2012 se </w:t>
      </w:r>
      <w:r w:rsidR="00A169E0" w:rsidRPr="00C83031">
        <w:rPr>
          <w:color w:val="000000" w:themeColor="text1"/>
        </w:rPr>
        <w:t>capacitó</w:t>
      </w:r>
      <w:r w:rsidR="0027297C" w:rsidRPr="00C83031">
        <w:rPr>
          <w:color w:val="000000" w:themeColor="text1"/>
        </w:rPr>
        <w:t xml:space="preserve"> a promotores de lectura</w:t>
      </w:r>
      <w:r w:rsidRPr="00C83031">
        <w:rPr>
          <w:color w:val="000000" w:themeColor="text1"/>
        </w:rPr>
        <w:t xml:space="preserve"> entre la comunidad estudiantil. A</w:t>
      </w:r>
      <w:r w:rsidR="0027297C" w:rsidRPr="00C83031">
        <w:rPr>
          <w:color w:val="000000" w:themeColor="text1"/>
        </w:rPr>
        <w:t xml:space="preserve">sí </w:t>
      </w:r>
      <w:r w:rsidRPr="00C83031">
        <w:rPr>
          <w:color w:val="000000" w:themeColor="text1"/>
        </w:rPr>
        <w:t>surg</w:t>
      </w:r>
      <w:r w:rsidR="00A169E0" w:rsidRPr="00C83031">
        <w:rPr>
          <w:color w:val="000000" w:themeColor="text1"/>
        </w:rPr>
        <w:t>ió</w:t>
      </w:r>
      <w:r w:rsidRPr="00C83031">
        <w:rPr>
          <w:color w:val="000000" w:themeColor="text1"/>
        </w:rPr>
        <w:t xml:space="preserve"> </w:t>
      </w:r>
      <w:r w:rsidR="0027297C" w:rsidRPr="00C83031">
        <w:rPr>
          <w:color w:val="000000" w:themeColor="text1"/>
        </w:rPr>
        <w:t>la experiencia educativa</w:t>
      </w:r>
      <w:r w:rsidRPr="00C83031">
        <w:rPr>
          <w:color w:val="000000" w:themeColor="text1"/>
        </w:rPr>
        <w:t xml:space="preserve"> </w:t>
      </w:r>
      <w:r w:rsidR="0027297C" w:rsidRPr="00C83031">
        <w:rPr>
          <w:i/>
          <w:color w:val="000000" w:themeColor="text1"/>
        </w:rPr>
        <w:t>Taller para promotores de lectura</w:t>
      </w:r>
      <w:r w:rsidRPr="00C83031">
        <w:rPr>
          <w:color w:val="000000" w:themeColor="text1"/>
        </w:rPr>
        <w:t>, que se ofrece dentro del plan de estudios de los programas de licenciatura</w:t>
      </w:r>
      <w:r w:rsidR="00A169E0" w:rsidRPr="00C83031">
        <w:rPr>
          <w:color w:val="000000" w:themeColor="text1"/>
        </w:rPr>
        <w:t xml:space="preserve">, </w:t>
      </w:r>
      <w:r w:rsidRPr="00C83031">
        <w:rPr>
          <w:color w:val="000000" w:themeColor="text1"/>
        </w:rPr>
        <w:t>del</w:t>
      </w:r>
      <w:r w:rsidR="0027297C" w:rsidRPr="00C83031">
        <w:rPr>
          <w:color w:val="000000" w:themeColor="text1"/>
        </w:rPr>
        <w:t xml:space="preserve"> Áre</w:t>
      </w:r>
      <w:r w:rsidRPr="00C83031">
        <w:rPr>
          <w:color w:val="000000" w:themeColor="text1"/>
        </w:rPr>
        <w:t xml:space="preserve">a de Formación y Elección Libre. </w:t>
      </w:r>
      <w:r w:rsidR="001A392E" w:rsidRPr="00C83031">
        <w:rPr>
          <w:color w:val="000000" w:themeColor="text1"/>
        </w:rPr>
        <w:t>En 2016 se sumó</w:t>
      </w:r>
      <w:r w:rsidRPr="00C83031">
        <w:rPr>
          <w:color w:val="000000" w:themeColor="text1"/>
        </w:rPr>
        <w:t xml:space="preserve"> </w:t>
      </w:r>
      <w:r w:rsidR="00FF127B" w:rsidRPr="00C83031">
        <w:rPr>
          <w:color w:val="000000" w:themeColor="text1"/>
        </w:rPr>
        <w:t xml:space="preserve">el curso </w:t>
      </w:r>
      <w:r w:rsidRPr="00C83031">
        <w:rPr>
          <w:i/>
          <w:color w:val="000000" w:themeColor="text1"/>
        </w:rPr>
        <w:t>Música y l</w:t>
      </w:r>
      <w:r w:rsidR="0027297C" w:rsidRPr="00C83031">
        <w:rPr>
          <w:i/>
          <w:color w:val="000000" w:themeColor="text1"/>
        </w:rPr>
        <w:t>iteratura</w:t>
      </w:r>
      <w:r w:rsidRPr="00C83031">
        <w:rPr>
          <w:color w:val="000000" w:themeColor="text1"/>
        </w:rPr>
        <w:t>,</w:t>
      </w:r>
      <w:r w:rsidR="00DC0E90" w:rsidRPr="00C83031">
        <w:rPr>
          <w:color w:val="000000" w:themeColor="text1"/>
        </w:rPr>
        <w:t xml:space="preserve"> donde la música es</w:t>
      </w:r>
      <w:r w:rsidR="0027297C" w:rsidRPr="00C83031">
        <w:rPr>
          <w:color w:val="000000" w:themeColor="text1"/>
        </w:rPr>
        <w:t xml:space="preserve"> tema central para acercarse a los textos.</w:t>
      </w:r>
      <w:r w:rsidRPr="00C83031">
        <w:rPr>
          <w:color w:val="000000" w:themeColor="text1"/>
        </w:rPr>
        <w:t xml:space="preserve"> Durante el</w:t>
      </w:r>
      <w:r w:rsidR="00F679BD" w:rsidRPr="00C83031">
        <w:rPr>
          <w:color w:val="000000" w:themeColor="text1"/>
        </w:rPr>
        <w:t xml:space="preserve"> </w:t>
      </w:r>
      <w:r w:rsidR="00A169E0" w:rsidRPr="00C83031">
        <w:rPr>
          <w:color w:val="000000" w:themeColor="text1"/>
        </w:rPr>
        <w:t xml:space="preserve">desarrollo del </w:t>
      </w:r>
      <w:r w:rsidR="006C28B3" w:rsidRPr="00C83031">
        <w:rPr>
          <w:smallCaps/>
          <w:color w:val="000000" w:themeColor="text1"/>
        </w:rPr>
        <w:t>PUFL</w:t>
      </w:r>
      <w:r w:rsidR="00F679BD" w:rsidRPr="00C83031">
        <w:rPr>
          <w:color w:val="000000" w:themeColor="text1"/>
        </w:rPr>
        <w:t xml:space="preserve"> emergió </w:t>
      </w:r>
      <w:r w:rsidR="0027297C" w:rsidRPr="00C83031">
        <w:rPr>
          <w:color w:val="000000" w:themeColor="text1"/>
        </w:rPr>
        <w:t xml:space="preserve">la </w:t>
      </w:r>
      <w:r w:rsidR="00FF127B" w:rsidRPr="00C83031">
        <w:rPr>
          <w:color w:val="000000" w:themeColor="text1"/>
        </w:rPr>
        <w:t>necesidad</w:t>
      </w:r>
      <w:r w:rsidR="0027297C" w:rsidRPr="00C83031">
        <w:rPr>
          <w:color w:val="000000" w:themeColor="text1"/>
        </w:rPr>
        <w:t xml:space="preserve"> de especialistas </w:t>
      </w:r>
      <w:r w:rsidRPr="00C83031">
        <w:rPr>
          <w:color w:val="000000" w:themeColor="text1"/>
        </w:rPr>
        <w:t xml:space="preserve">en promoción de la lectura, </w:t>
      </w:r>
      <w:r w:rsidR="008B2844" w:rsidRPr="00C83031">
        <w:rPr>
          <w:color w:val="000000" w:themeColor="text1"/>
        </w:rPr>
        <w:t>por lo que</w:t>
      </w:r>
      <w:r w:rsidR="00087DCB" w:rsidRPr="00C83031">
        <w:rPr>
          <w:color w:val="000000" w:themeColor="text1"/>
        </w:rPr>
        <w:t xml:space="preserve"> </w:t>
      </w:r>
      <w:r w:rsidRPr="00C83031">
        <w:rPr>
          <w:color w:val="000000" w:themeColor="text1"/>
        </w:rPr>
        <w:t>se</w:t>
      </w:r>
      <w:r w:rsidR="00087DCB" w:rsidRPr="00C83031">
        <w:rPr>
          <w:color w:val="000000" w:themeColor="text1"/>
        </w:rPr>
        <w:t xml:space="preserve"> </w:t>
      </w:r>
      <w:r w:rsidR="00157B3B" w:rsidRPr="00C83031">
        <w:rPr>
          <w:color w:val="000000" w:themeColor="text1"/>
        </w:rPr>
        <w:t>concret</w:t>
      </w:r>
      <w:r w:rsidR="00A169E0" w:rsidRPr="00C83031">
        <w:rPr>
          <w:color w:val="000000" w:themeColor="text1"/>
        </w:rPr>
        <w:t>ó</w:t>
      </w:r>
      <w:r w:rsidR="00157B3B" w:rsidRPr="00C83031">
        <w:rPr>
          <w:color w:val="000000" w:themeColor="text1"/>
        </w:rPr>
        <w:t xml:space="preserve"> el</w:t>
      </w:r>
      <w:r w:rsidR="00572040" w:rsidRPr="00C83031">
        <w:rPr>
          <w:color w:val="000000" w:themeColor="text1"/>
        </w:rPr>
        <w:t xml:space="preserve"> posgrado </w:t>
      </w:r>
      <w:r w:rsidRPr="00C83031">
        <w:rPr>
          <w:color w:val="000000" w:themeColor="text1"/>
        </w:rPr>
        <w:t>para profesionalizar esta actividad</w:t>
      </w:r>
      <w:r w:rsidR="008B2844" w:rsidRPr="00C83031">
        <w:rPr>
          <w:color w:val="000000" w:themeColor="text1"/>
        </w:rPr>
        <w:t>. Así</w:t>
      </w:r>
      <w:r w:rsidR="00F679BD" w:rsidRPr="00C83031">
        <w:rPr>
          <w:color w:val="000000" w:themeColor="text1"/>
        </w:rPr>
        <w:t xml:space="preserve"> </w:t>
      </w:r>
      <w:r w:rsidR="001A392E" w:rsidRPr="00C83031">
        <w:rPr>
          <w:color w:val="000000" w:themeColor="text1"/>
        </w:rPr>
        <w:t>nació</w:t>
      </w:r>
      <w:r w:rsidR="0027297C" w:rsidRPr="00C83031">
        <w:rPr>
          <w:color w:val="000000" w:themeColor="text1"/>
        </w:rPr>
        <w:t xml:space="preserve"> la Especialización en Promoción de la Lectura</w:t>
      </w:r>
      <w:r w:rsidR="001A392E" w:rsidRPr="00C83031">
        <w:rPr>
          <w:color w:val="000000" w:themeColor="text1"/>
        </w:rPr>
        <w:t xml:space="preserve"> (</w:t>
      </w:r>
      <w:r w:rsidR="006C28B3" w:rsidRPr="00C83031">
        <w:rPr>
          <w:smallCaps/>
          <w:color w:val="000000" w:themeColor="text1"/>
        </w:rPr>
        <w:t>EPL</w:t>
      </w:r>
      <w:r w:rsidR="001A392E" w:rsidRPr="00C83031">
        <w:rPr>
          <w:color w:val="000000" w:themeColor="text1"/>
        </w:rPr>
        <w:t>)</w:t>
      </w:r>
      <w:r w:rsidRPr="00C83031">
        <w:rPr>
          <w:color w:val="000000" w:themeColor="text1"/>
        </w:rPr>
        <w:t>,</w:t>
      </w:r>
      <w:r w:rsidR="0027297C" w:rsidRPr="00C83031">
        <w:rPr>
          <w:color w:val="000000" w:themeColor="text1"/>
        </w:rPr>
        <w:t xml:space="preserve"> en 2014.</w:t>
      </w:r>
    </w:p>
    <w:p w14:paraId="51550227" w14:textId="77777777" w:rsidR="005937B7" w:rsidRPr="00C83031" w:rsidRDefault="005937B7" w:rsidP="0012289E">
      <w:pPr>
        <w:tabs>
          <w:tab w:val="left" w:pos="2436"/>
        </w:tabs>
        <w:spacing w:line="360" w:lineRule="auto"/>
        <w:contextualSpacing/>
        <w:jc w:val="center"/>
        <w:rPr>
          <w:b/>
          <w:color w:val="000000" w:themeColor="text1"/>
          <w:sz w:val="28"/>
          <w:szCs w:val="28"/>
        </w:rPr>
      </w:pPr>
    </w:p>
    <w:p w14:paraId="4E769F84" w14:textId="4BB74814" w:rsidR="00093684" w:rsidRPr="00C83031" w:rsidRDefault="00093684" w:rsidP="0012289E">
      <w:pPr>
        <w:tabs>
          <w:tab w:val="left" w:pos="2436"/>
        </w:tabs>
        <w:spacing w:line="360" w:lineRule="auto"/>
        <w:contextualSpacing/>
        <w:jc w:val="center"/>
        <w:rPr>
          <w:b/>
          <w:color w:val="000000" w:themeColor="text1"/>
          <w:sz w:val="28"/>
          <w:szCs w:val="28"/>
        </w:rPr>
      </w:pPr>
      <w:r w:rsidRPr="00C83031">
        <w:rPr>
          <w:b/>
          <w:color w:val="000000" w:themeColor="text1"/>
          <w:sz w:val="28"/>
          <w:szCs w:val="28"/>
        </w:rPr>
        <w:t xml:space="preserve">La </w:t>
      </w:r>
      <w:r w:rsidR="0025081A" w:rsidRPr="00C83031">
        <w:rPr>
          <w:b/>
          <w:smallCaps/>
          <w:color w:val="000000" w:themeColor="text1"/>
          <w:sz w:val="28"/>
          <w:szCs w:val="28"/>
        </w:rPr>
        <w:t>EPL</w:t>
      </w:r>
      <w:r w:rsidRPr="00C83031">
        <w:rPr>
          <w:b/>
          <w:color w:val="000000" w:themeColor="text1"/>
          <w:sz w:val="28"/>
          <w:szCs w:val="28"/>
        </w:rPr>
        <w:t>: un programa de posgrado necesario e innovador</w:t>
      </w:r>
    </w:p>
    <w:p w14:paraId="37D26312" w14:textId="7BE2A23D" w:rsidR="00093684" w:rsidRPr="00C83031" w:rsidRDefault="00A83CE9" w:rsidP="00055803">
      <w:pPr>
        <w:tabs>
          <w:tab w:val="left" w:pos="2436"/>
        </w:tabs>
        <w:spacing w:line="360" w:lineRule="auto"/>
        <w:ind w:firstLine="720"/>
        <w:contextualSpacing/>
        <w:jc w:val="both"/>
        <w:rPr>
          <w:color w:val="000000" w:themeColor="text1"/>
        </w:rPr>
      </w:pPr>
      <w:r w:rsidRPr="00C83031">
        <w:rPr>
          <w:color w:val="000000" w:themeColor="text1"/>
        </w:rPr>
        <w:t xml:space="preserve">El diseño consideró </w:t>
      </w:r>
      <w:r w:rsidR="00093684" w:rsidRPr="00C83031">
        <w:rPr>
          <w:color w:val="000000" w:themeColor="text1"/>
        </w:rPr>
        <w:t>los elementos sustanciales de innovación y calidad: un núcleo académico con amplia experiencia y un proceso de enseñanza-aprendizaje presencial con apoyo de las TIC (</w:t>
      </w:r>
      <w:r w:rsidR="00262F64" w:rsidRPr="00C83031">
        <w:rPr>
          <w:i/>
          <w:iCs/>
          <w:color w:val="000000" w:themeColor="text1"/>
        </w:rPr>
        <w:t>b</w:t>
      </w:r>
      <w:r w:rsidR="00093684" w:rsidRPr="00C83031">
        <w:rPr>
          <w:i/>
          <w:iCs/>
          <w:color w:val="000000" w:themeColor="text1"/>
        </w:rPr>
        <w:t xml:space="preserve">lended </w:t>
      </w:r>
      <w:r w:rsidR="00262F64" w:rsidRPr="00C83031">
        <w:rPr>
          <w:i/>
          <w:iCs/>
          <w:color w:val="000000" w:themeColor="text1"/>
        </w:rPr>
        <w:t>l</w:t>
      </w:r>
      <w:r w:rsidR="00093684" w:rsidRPr="00C83031">
        <w:rPr>
          <w:i/>
          <w:iCs/>
          <w:color w:val="000000" w:themeColor="text1"/>
        </w:rPr>
        <w:t>earning</w:t>
      </w:r>
      <w:r w:rsidR="00093684" w:rsidRPr="00C83031">
        <w:rPr>
          <w:color w:val="000000" w:themeColor="text1"/>
        </w:rPr>
        <w:t xml:space="preserve"> o aprendizaje bimodal)</w:t>
      </w:r>
      <w:r w:rsidR="009A55C3" w:rsidRPr="00C83031">
        <w:rPr>
          <w:color w:val="000000" w:themeColor="text1"/>
        </w:rPr>
        <w:t>,</w:t>
      </w:r>
      <w:r w:rsidR="00093684" w:rsidRPr="00C83031">
        <w:rPr>
          <w:color w:val="000000" w:themeColor="text1"/>
        </w:rPr>
        <w:t xml:space="preserve"> a través de una plataforma institucional</w:t>
      </w:r>
      <w:r w:rsidR="00262F64" w:rsidRPr="00C83031">
        <w:rPr>
          <w:color w:val="000000" w:themeColor="text1"/>
        </w:rPr>
        <w:t xml:space="preserve"> de aprendizaje distribuido</w:t>
      </w:r>
      <w:r w:rsidR="00093684" w:rsidRPr="00C83031">
        <w:rPr>
          <w:color w:val="000000" w:themeColor="text1"/>
        </w:rPr>
        <w:t xml:space="preserve">, llamada </w:t>
      </w:r>
      <w:r w:rsidR="00093684" w:rsidRPr="00C83031">
        <w:rPr>
          <w:i/>
          <w:color w:val="000000" w:themeColor="text1"/>
        </w:rPr>
        <w:t>E</w:t>
      </w:r>
      <w:r w:rsidR="00797E5C" w:rsidRPr="00C83031">
        <w:rPr>
          <w:i/>
          <w:color w:val="000000" w:themeColor="text1"/>
        </w:rPr>
        <w:t>minus</w:t>
      </w:r>
      <w:r w:rsidR="00D77EEF" w:rsidRPr="00C83031">
        <w:rPr>
          <w:color w:val="000000" w:themeColor="text1"/>
        </w:rPr>
        <w:t>. Con esta plataforma</w:t>
      </w:r>
      <w:r w:rsidR="00093684" w:rsidRPr="00C83031">
        <w:rPr>
          <w:color w:val="000000" w:themeColor="text1"/>
        </w:rPr>
        <w:t xml:space="preserve"> se da seguimiento del estudiante en sus procesos formativos (</w:t>
      </w:r>
      <w:r w:rsidR="00341F9E" w:rsidRPr="00C83031">
        <w:rPr>
          <w:color w:val="000000" w:themeColor="text1"/>
        </w:rPr>
        <w:t>Ojeda y Jarvio Fernández</w:t>
      </w:r>
      <w:r w:rsidR="00093684" w:rsidRPr="00C83031">
        <w:rPr>
          <w:color w:val="000000" w:themeColor="text1"/>
        </w:rPr>
        <w:t>, 2017)</w:t>
      </w:r>
      <w:r w:rsidR="009A55C3" w:rsidRPr="00C83031">
        <w:rPr>
          <w:color w:val="000000" w:themeColor="text1"/>
        </w:rPr>
        <w:t xml:space="preserve">, y se promueven </w:t>
      </w:r>
      <w:r w:rsidR="00093684" w:rsidRPr="00C83031">
        <w:rPr>
          <w:color w:val="000000" w:themeColor="text1"/>
        </w:rPr>
        <w:t>habilidades informacionales</w:t>
      </w:r>
      <w:r w:rsidR="008B2844" w:rsidRPr="00C83031">
        <w:rPr>
          <w:color w:val="000000" w:themeColor="text1"/>
        </w:rPr>
        <w:t xml:space="preserve">, así como </w:t>
      </w:r>
      <w:r w:rsidR="00093684" w:rsidRPr="00C83031">
        <w:rPr>
          <w:color w:val="000000" w:themeColor="text1"/>
        </w:rPr>
        <w:t xml:space="preserve">la </w:t>
      </w:r>
      <w:r w:rsidR="00B46B67" w:rsidRPr="00C83031">
        <w:rPr>
          <w:color w:val="000000" w:themeColor="text1"/>
        </w:rPr>
        <w:t xml:space="preserve">lectura y </w:t>
      </w:r>
      <w:r w:rsidR="008B2844" w:rsidRPr="00C83031">
        <w:rPr>
          <w:color w:val="000000" w:themeColor="text1"/>
        </w:rPr>
        <w:t xml:space="preserve">la </w:t>
      </w:r>
      <w:r w:rsidR="00093684" w:rsidRPr="00C83031">
        <w:rPr>
          <w:color w:val="000000" w:themeColor="text1"/>
        </w:rPr>
        <w:t>escritura académica</w:t>
      </w:r>
      <w:r w:rsidR="008B2844" w:rsidRPr="00C83031">
        <w:rPr>
          <w:color w:val="000000" w:themeColor="text1"/>
        </w:rPr>
        <w:t>s</w:t>
      </w:r>
      <w:r w:rsidR="00157B3B" w:rsidRPr="00C83031">
        <w:rPr>
          <w:color w:val="000000" w:themeColor="text1"/>
        </w:rPr>
        <w:t>.</w:t>
      </w:r>
      <w:r w:rsidR="00093684" w:rsidRPr="00C83031">
        <w:rPr>
          <w:color w:val="000000" w:themeColor="text1"/>
        </w:rPr>
        <w:t xml:space="preserve"> </w:t>
      </w:r>
      <w:r w:rsidR="00157B3B" w:rsidRPr="00C83031">
        <w:rPr>
          <w:color w:val="000000" w:themeColor="text1"/>
        </w:rPr>
        <w:t>E</w:t>
      </w:r>
      <w:r w:rsidR="00876363" w:rsidRPr="00C83031">
        <w:rPr>
          <w:color w:val="000000" w:themeColor="text1"/>
        </w:rPr>
        <w:t xml:space="preserve">l </w:t>
      </w:r>
      <w:r w:rsidR="0025081A" w:rsidRPr="00C83031">
        <w:rPr>
          <w:smallCaps/>
          <w:color w:val="000000" w:themeColor="text1"/>
        </w:rPr>
        <w:t>ABP</w:t>
      </w:r>
      <w:r w:rsidR="00093684" w:rsidRPr="00C83031">
        <w:rPr>
          <w:color w:val="000000" w:themeColor="text1"/>
        </w:rPr>
        <w:t xml:space="preserve"> (</w:t>
      </w:r>
      <w:r w:rsidR="004F58BD" w:rsidRPr="00C83031">
        <w:rPr>
          <w:color w:val="000000" w:themeColor="text1"/>
        </w:rPr>
        <w:t>Bell, 20</w:t>
      </w:r>
      <w:r w:rsidR="00A174C6" w:rsidRPr="00C83031">
        <w:rPr>
          <w:color w:val="000000" w:themeColor="text1"/>
        </w:rPr>
        <w:t>10</w:t>
      </w:r>
      <w:r w:rsidR="004F58BD" w:rsidRPr="00C83031">
        <w:rPr>
          <w:color w:val="000000" w:themeColor="text1"/>
        </w:rPr>
        <w:t xml:space="preserve">; </w:t>
      </w:r>
      <w:r w:rsidR="00093684" w:rsidRPr="00C83031">
        <w:rPr>
          <w:color w:val="000000" w:themeColor="text1"/>
        </w:rPr>
        <w:t xml:space="preserve">Díaz Barriga </w:t>
      </w:r>
      <w:r w:rsidR="004F58BD" w:rsidRPr="00C83031">
        <w:rPr>
          <w:color w:val="000000" w:themeColor="text1"/>
        </w:rPr>
        <w:t>y</w:t>
      </w:r>
      <w:r w:rsidR="00093684" w:rsidRPr="00C83031">
        <w:rPr>
          <w:color w:val="000000" w:themeColor="text1"/>
        </w:rPr>
        <w:t xml:space="preserve"> Hernández Rojas, 20</w:t>
      </w:r>
      <w:r w:rsidR="004F58BD" w:rsidRPr="00C83031">
        <w:rPr>
          <w:color w:val="000000" w:themeColor="text1"/>
        </w:rPr>
        <w:t>10</w:t>
      </w:r>
      <w:r w:rsidR="00093684" w:rsidRPr="00C83031">
        <w:rPr>
          <w:color w:val="000000" w:themeColor="text1"/>
        </w:rPr>
        <w:t>)</w:t>
      </w:r>
      <w:r w:rsidR="00157B3B" w:rsidRPr="00C83031">
        <w:rPr>
          <w:color w:val="000000" w:themeColor="text1"/>
        </w:rPr>
        <w:t xml:space="preserve"> </w:t>
      </w:r>
      <w:r w:rsidR="00093684" w:rsidRPr="00C83031">
        <w:rPr>
          <w:color w:val="000000" w:themeColor="text1"/>
        </w:rPr>
        <w:t>pro</w:t>
      </w:r>
      <w:r w:rsidR="00262F64" w:rsidRPr="00C83031">
        <w:rPr>
          <w:color w:val="000000" w:themeColor="text1"/>
        </w:rPr>
        <w:t>mueve</w:t>
      </w:r>
      <w:r w:rsidR="00093684" w:rsidRPr="00C83031">
        <w:rPr>
          <w:color w:val="000000" w:themeColor="text1"/>
        </w:rPr>
        <w:t xml:space="preserve"> </w:t>
      </w:r>
      <w:r w:rsidR="00262F64" w:rsidRPr="00C83031">
        <w:rPr>
          <w:color w:val="000000" w:themeColor="text1"/>
        </w:rPr>
        <w:t>el</w:t>
      </w:r>
      <w:r w:rsidR="00093684" w:rsidRPr="00C83031">
        <w:rPr>
          <w:color w:val="000000" w:themeColor="text1"/>
        </w:rPr>
        <w:t xml:space="preserve"> aprendizaje experiencial y significativo,</w:t>
      </w:r>
      <w:r w:rsidR="00077727" w:rsidRPr="00C83031">
        <w:rPr>
          <w:color w:val="000000" w:themeColor="text1"/>
        </w:rPr>
        <w:t xml:space="preserve"> que</w:t>
      </w:r>
      <w:r w:rsidR="00093684" w:rsidRPr="00C83031">
        <w:rPr>
          <w:color w:val="000000" w:themeColor="text1"/>
        </w:rPr>
        <w:t xml:space="preserve"> garantiza que la construcción del conocimiento se desarrolle</w:t>
      </w:r>
      <w:r w:rsidRPr="00C83031">
        <w:rPr>
          <w:color w:val="000000" w:themeColor="text1"/>
        </w:rPr>
        <w:t xml:space="preserve"> con problemas auténticos </w:t>
      </w:r>
      <w:r w:rsidR="00262F64" w:rsidRPr="00C83031">
        <w:rPr>
          <w:color w:val="000000" w:themeColor="text1"/>
        </w:rPr>
        <w:t>en</w:t>
      </w:r>
      <w:r w:rsidRPr="00C83031">
        <w:rPr>
          <w:color w:val="000000" w:themeColor="text1"/>
        </w:rPr>
        <w:t xml:space="preserve"> contextos específicos</w:t>
      </w:r>
      <w:r w:rsidR="00FB77AD" w:rsidRPr="00C83031">
        <w:rPr>
          <w:color w:val="000000" w:themeColor="text1"/>
        </w:rPr>
        <w:t>,</w:t>
      </w:r>
      <w:r w:rsidR="00093684" w:rsidRPr="00C83031">
        <w:rPr>
          <w:color w:val="000000" w:themeColor="text1"/>
        </w:rPr>
        <w:t xml:space="preserve"> </w:t>
      </w:r>
      <w:r w:rsidR="00FB77AD" w:rsidRPr="00C83031">
        <w:rPr>
          <w:color w:val="000000" w:themeColor="text1"/>
        </w:rPr>
        <w:t>t</w:t>
      </w:r>
      <w:r w:rsidR="00093684" w:rsidRPr="00C83031">
        <w:rPr>
          <w:color w:val="000000" w:themeColor="text1"/>
        </w:rPr>
        <w:t>odo para la adquisición de competencias que finalmente persiguen el aprender a aprender (Ma</w:t>
      </w:r>
      <w:r w:rsidR="00D77EEF" w:rsidRPr="00C83031">
        <w:rPr>
          <w:color w:val="000000" w:themeColor="text1"/>
        </w:rPr>
        <w:t>rtí</w:t>
      </w:r>
      <w:r w:rsidR="00196C27" w:rsidRPr="00C83031">
        <w:rPr>
          <w:color w:val="000000" w:themeColor="text1"/>
        </w:rPr>
        <w:t>, Heydrich, Rojas y Hernández</w:t>
      </w:r>
      <w:r w:rsidR="00093684" w:rsidRPr="00C83031">
        <w:rPr>
          <w:color w:val="000000" w:themeColor="text1"/>
        </w:rPr>
        <w:t xml:space="preserve">, 2010). </w:t>
      </w:r>
      <w:r w:rsidR="00077727" w:rsidRPr="00C83031">
        <w:rPr>
          <w:color w:val="000000" w:themeColor="text1"/>
        </w:rPr>
        <w:t xml:space="preserve">El proceso formativo en la </w:t>
      </w:r>
      <w:r w:rsidR="0025081A" w:rsidRPr="00C83031">
        <w:rPr>
          <w:smallCaps/>
          <w:color w:val="000000" w:themeColor="text1"/>
        </w:rPr>
        <w:t>EPL</w:t>
      </w:r>
      <w:r w:rsidR="00077727" w:rsidRPr="00C83031">
        <w:rPr>
          <w:color w:val="000000" w:themeColor="text1"/>
        </w:rPr>
        <w:t xml:space="preserve"> integra la visión dialé</w:t>
      </w:r>
      <w:r w:rsidR="002D415C" w:rsidRPr="00C83031">
        <w:rPr>
          <w:color w:val="000000" w:themeColor="text1"/>
        </w:rPr>
        <w:t>c</w:t>
      </w:r>
      <w:r w:rsidR="00077727" w:rsidRPr="00C83031">
        <w:rPr>
          <w:color w:val="000000" w:themeColor="text1"/>
        </w:rPr>
        <w:t>tica de aprender</w:t>
      </w:r>
      <w:r w:rsidR="00FB77AD" w:rsidRPr="00C83031">
        <w:rPr>
          <w:color w:val="000000" w:themeColor="text1"/>
        </w:rPr>
        <w:t>-</w:t>
      </w:r>
      <w:r w:rsidR="00077727" w:rsidRPr="00C83031">
        <w:rPr>
          <w:color w:val="000000" w:themeColor="text1"/>
        </w:rPr>
        <w:t>enseñar.</w:t>
      </w:r>
    </w:p>
    <w:p w14:paraId="08D9A8F3" w14:textId="6130E44C" w:rsidR="004A261F" w:rsidRPr="00C83031" w:rsidRDefault="00093684" w:rsidP="00876363">
      <w:pPr>
        <w:tabs>
          <w:tab w:val="left" w:pos="2436"/>
        </w:tabs>
        <w:spacing w:line="360" w:lineRule="auto"/>
        <w:ind w:firstLine="720"/>
        <w:contextualSpacing/>
        <w:jc w:val="both"/>
        <w:rPr>
          <w:color w:val="000000" w:themeColor="text1"/>
        </w:rPr>
      </w:pPr>
      <w:r w:rsidRPr="00C83031">
        <w:rPr>
          <w:color w:val="000000" w:themeColor="text1"/>
        </w:rPr>
        <w:t>E</w:t>
      </w:r>
      <w:r w:rsidR="003A1434" w:rsidRPr="00C83031">
        <w:rPr>
          <w:color w:val="000000" w:themeColor="text1"/>
        </w:rPr>
        <w:t xml:space="preserve">l </w:t>
      </w:r>
      <w:r w:rsidR="00D77EEF" w:rsidRPr="00C83031">
        <w:rPr>
          <w:color w:val="000000" w:themeColor="text1"/>
        </w:rPr>
        <w:t xml:space="preserve">posgrado </w:t>
      </w:r>
      <w:r w:rsidRPr="00C83031">
        <w:rPr>
          <w:color w:val="000000" w:themeColor="text1"/>
        </w:rPr>
        <w:t xml:space="preserve">tiene una </w:t>
      </w:r>
      <w:r w:rsidR="00600B3D" w:rsidRPr="00C83031">
        <w:rPr>
          <w:color w:val="000000" w:themeColor="text1"/>
        </w:rPr>
        <w:t xml:space="preserve">clara </w:t>
      </w:r>
      <w:r w:rsidRPr="00C83031">
        <w:rPr>
          <w:color w:val="000000" w:themeColor="text1"/>
        </w:rPr>
        <w:t xml:space="preserve">orientación hacia la vinculación social. </w:t>
      </w:r>
      <w:r w:rsidR="00600B3D" w:rsidRPr="00C83031">
        <w:rPr>
          <w:color w:val="000000" w:themeColor="text1"/>
        </w:rPr>
        <w:t>C</w:t>
      </w:r>
      <w:r w:rsidRPr="00C83031">
        <w:rPr>
          <w:color w:val="000000" w:themeColor="text1"/>
        </w:rPr>
        <w:t xml:space="preserve">ada estudiante al ingresar propone un proyecto </w:t>
      </w:r>
      <w:r w:rsidR="00FB77AD" w:rsidRPr="00C83031">
        <w:rPr>
          <w:color w:val="000000" w:themeColor="text1"/>
        </w:rPr>
        <w:t>según</w:t>
      </w:r>
      <w:r w:rsidRPr="00C83031">
        <w:rPr>
          <w:color w:val="000000" w:themeColor="text1"/>
        </w:rPr>
        <w:t xml:space="preserve"> dos líneas: (1) </w:t>
      </w:r>
      <w:r w:rsidR="00FB77AD" w:rsidRPr="00C83031">
        <w:rPr>
          <w:color w:val="000000" w:themeColor="text1"/>
        </w:rPr>
        <w:t>d</w:t>
      </w:r>
      <w:r w:rsidRPr="00C83031">
        <w:rPr>
          <w:color w:val="000000" w:themeColor="text1"/>
        </w:rPr>
        <w:t xml:space="preserve">esarrollo de la competencia lectora en grupos específicos y (2) </w:t>
      </w:r>
      <w:r w:rsidR="00FB77AD" w:rsidRPr="00C83031">
        <w:rPr>
          <w:color w:val="000000" w:themeColor="text1"/>
        </w:rPr>
        <w:t>l</w:t>
      </w:r>
      <w:r w:rsidRPr="00C83031">
        <w:rPr>
          <w:color w:val="000000" w:themeColor="text1"/>
        </w:rPr>
        <w:t>ectura</w:t>
      </w:r>
      <w:r w:rsidR="00655262" w:rsidRPr="00C83031">
        <w:rPr>
          <w:color w:val="000000" w:themeColor="text1"/>
        </w:rPr>
        <w:t xml:space="preserve"> y escritura en los entornos virtuales</w:t>
      </w:r>
      <w:r w:rsidR="003A1434" w:rsidRPr="00C83031">
        <w:rPr>
          <w:color w:val="000000" w:themeColor="text1"/>
        </w:rPr>
        <w:t xml:space="preserve">. </w:t>
      </w:r>
      <w:r w:rsidR="00450780" w:rsidRPr="00C83031">
        <w:rPr>
          <w:color w:val="000000" w:themeColor="text1"/>
        </w:rPr>
        <w:t xml:space="preserve">Este </w:t>
      </w:r>
      <w:r w:rsidR="00262F64" w:rsidRPr="00C83031">
        <w:rPr>
          <w:color w:val="000000" w:themeColor="text1"/>
        </w:rPr>
        <w:t xml:space="preserve">proyecto </w:t>
      </w:r>
      <w:r w:rsidR="00450780" w:rsidRPr="00C83031">
        <w:rPr>
          <w:color w:val="000000" w:themeColor="text1"/>
        </w:rPr>
        <w:t xml:space="preserve">se desarrolla </w:t>
      </w:r>
      <w:r w:rsidRPr="00C83031">
        <w:rPr>
          <w:color w:val="000000" w:themeColor="text1"/>
        </w:rPr>
        <w:t>con el acompañamiento de un tutor</w:t>
      </w:r>
      <w:r w:rsidR="00FB77AD" w:rsidRPr="00C83031">
        <w:rPr>
          <w:color w:val="000000" w:themeColor="text1"/>
        </w:rPr>
        <w:t>,</w:t>
      </w:r>
      <w:r w:rsidRPr="00C83031">
        <w:rPr>
          <w:color w:val="000000" w:themeColor="text1"/>
        </w:rPr>
        <w:t xml:space="preserve"> los profesores que imparten las experiencias educativas </w:t>
      </w:r>
      <w:r w:rsidR="00087DCB" w:rsidRPr="00C83031">
        <w:rPr>
          <w:color w:val="000000" w:themeColor="text1"/>
        </w:rPr>
        <w:t xml:space="preserve">y </w:t>
      </w:r>
      <w:r w:rsidRPr="00C83031">
        <w:rPr>
          <w:color w:val="000000" w:themeColor="text1"/>
        </w:rPr>
        <w:t xml:space="preserve">asesores </w:t>
      </w:r>
      <w:r w:rsidR="00A83CE9" w:rsidRPr="00C83031">
        <w:rPr>
          <w:color w:val="000000" w:themeColor="text1"/>
        </w:rPr>
        <w:t>vinculados a las</w:t>
      </w:r>
      <w:r w:rsidRPr="00C83031">
        <w:rPr>
          <w:color w:val="000000" w:themeColor="text1"/>
        </w:rPr>
        <w:t xml:space="preserve"> necesidades </w:t>
      </w:r>
      <w:r w:rsidR="00087DCB" w:rsidRPr="00C83031">
        <w:rPr>
          <w:color w:val="000000" w:themeColor="text1"/>
        </w:rPr>
        <w:t>específicas</w:t>
      </w:r>
      <w:r w:rsidRPr="00C83031">
        <w:rPr>
          <w:color w:val="000000" w:themeColor="text1"/>
        </w:rPr>
        <w:t xml:space="preserve"> de la intervención. </w:t>
      </w:r>
      <w:r w:rsidR="003A1434" w:rsidRPr="00C83031">
        <w:rPr>
          <w:color w:val="000000" w:themeColor="text1"/>
        </w:rPr>
        <w:t>Primero</w:t>
      </w:r>
      <w:r w:rsidR="00D77EEF" w:rsidRPr="00C83031">
        <w:rPr>
          <w:color w:val="000000" w:themeColor="text1"/>
        </w:rPr>
        <w:t xml:space="preserve"> s</w:t>
      </w:r>
      <w:r w:rsidRPr="00C83031">
        <w:rPr>
          <w:color w:val="000000" w:themeColor="text1"/>
        </w:rPr>
        <w:t>e brindan los elementos metodológicos y disc</w:t>
      </w:r>
      <w:r w:rsidR="007960BE" w:rsidRPr="00C83031">
        <w:rPr>
          <w:color w:val="000000" w:themeColor="text1"/>
        </w:rPr>
        <w:t>i</w:t>
      </w:r>
      <w:r w:rsidRPr="00C83031">
        <w:rPr>
          <w:color w:val="000000" w:themeColor="text1"/>
        </w:rPr>
        <w:t>plinares para la elaboración del protocolo</w:t>
      </w:r>
      <w:r w:rsidR="009D7BD1" w:rsidRPr="00C83031">
        <w:rPr>
          <w:color w:val="000000" w:themeColor="text1"/>
        </w:rPr>
        <w:t xml:space="preserve">. </w:t>
      </w:r>
      <w:r w:rsidRPr="00C83031">
        <w:rPr>
          <w:color w:val="000000" w:themeColor="text1"/>
        </w:rPr>
        <w:t xml:space="preserve">Al final </w:t>
      </w:r>
      <w:r w:rsidR="00450780" w:rsidRPr="00C83031">
        <w:rPr>
          <w:color w:val="000000" w:themeColor="text1"/>
        </w:rPr>
        <w:t xml:space="preserve">del año que dura el programa, </w:t>
      </w:r>
      <w:r w:rsidR="009D7BD1" w:rsidRPr="00C83031">
        <w:rPr>
          <w:color w:val="000000" w:themeColor="text1"/>
        </w:rPr>
        <w:t xml:space="preserve">se </w:t>
      </w:r>
      <w:r w:rsidR="003A1434" w:rsidRPr="00C83031">
        <w:rPr>
          <w:color w:val="000000" w:themeColor="text1"/>
        </w:rPr>
        <w:t>elabora un reporte que</w:t>
      </w:r>
      <w:r w:rsidRPr="00C83031">
        <w:rPr>
          <w:color w:val="000000" w:themeColor="text1"/>
        </w:rPr>
        <w:t xml:space="preserve"> presenta como tra</w:t>
      </w:r>
      <w:r w:rsidR="003A1434" w:rsidRPr="00C83031">
        <w:rPr>
          <w:color w:val="000000" w:themeColor="text1"/>
        </w:rPr>
        <w:t>bajo recepcional para obtener</w:t>
      </w:r>
      <w:r w:rsidR="00D77EEF" w:rsidRPr="00C83031">
        <w:rPr>
          <w:color w:val="000000" w:themeColor="text1"/>
        </w:rPr>
        <w:t xml:space="preserve"> el </w:t>
      </w:r>
      <w:r w:rsidR="00FB77AD" w:rsidRPr="00C83031">
        <w:rPr>
          <w:color w:val="000000" w:themeColor="text1"/>
        </w:rPr>
        <w:t xml:space="preserve">diploma de especialista </w:t>
      </w:r>
      <w:r w:rsidRPr="00C83031">
        <w:rPr>
          <w:color w:val="000000" w:themeColor="text1"/>
        </w:rPr>
        <w:t xml:space="preserve">en Promoción de la Lectura. </w:t>
      </w:r>
    </w:p>
    <w:p w14:paraId="551ADCB3" w14:textId="77777777" w:rsidR="00FB77AD" w:rsidRPr="00C83031" w:rsidRDefault="00093684" w:rsidP="00FB77AD">
      <w:pPr>
        <w:tabs>
          <w:tab w:val="left" w:pos="2436"/>
        </w:tabs>
        <w:spacing w:line="360" w:lineRule="auto"/>
        <w:ind w:firstLine="720"/>
        <w:contextualSpacing/>
        <w:jc w:val="both"/>
        <w:rPr>
          <w:color w:val="000000" w:themeColor="text1"/>
        </w:rPr>
      </w:pPr>
      <w:r w:rsidRPr="00C83031">
        <w:rPr>
          <w:color w:val="000000" w:themeColor="text1"/>
        </w:rPr>
        <w:t xml:space="preserve">En el año 2014, durante la primera generación, el programa fue sometido a evaluación de calidad ante el </w:t>
      </w:r>
      <w:r w:rsidR="0025081A" w:rsidRPr="00C83031">
        <w:rPr>
          <w:smallCaps/>
          <w:color w:val="000000" w:themeColor="text1"/>
        </w:rPr>
        <w:t>PNPC</w:t>
      </w:r>
      <w:r w:rsidRPr="00C83031">
        <w:rPr>
          <w:color w:val="000000" w:themeColor="text1"/>
        </w:rPr>
        <w:t>. Se le otorgó el reconocimiento de calidad en el nivel de “Programa de reciente creación”. En la primera evaluación de ind</w:t>
      </w:r>
      <w:r w:rsidR="003A1434" w:rsidRPr="00C83031">
        <w:rPr>
          <w:color w:val="000000" w:themeColor="text1"/>
        </w:rPr>
        <w:t xml:space="preserve">icadores de desempeño </w:t>
      </w:r>
      <w:r w:rsidR="00FB77AD" w:rsidRPr="00C83031">
        <w:rPr>
          <w:color w:val="000000" w:themeColor="text1"/>
        </w:rPr>
        <w:t>(</w:t>
      </w:r>
      <w:r w:rsidR="003A1434" w:rsidRPr="00C83031">
        <w:rPr>
          <w:color w:val="000000" w:themeColor="text1"/>
        </w:rPr>
        <w:t>en</w:t>
      </w:r>
      <w:r w:rsidRPr="00C83031">
        <w:rPr>
          <w:color w:val="000000" w:themeColor="text1"/>
        </w:rPr>
        <w:t xml:space="preserve"> 2017</w:t>
      </w:r>
      <w:r w:rsidR="00FB77AD" w:rsidRPr="00C83031">
        <w:rPr>
          <w:color w:val="000000" w:themeColor="text1"/>
        </w:rPr>
        <w:t>)</w:t>
      </w:r>
      <w:r w:rsidRPr="00C83031">
        <w:rPr>
          <w:color w:val="000000" w:themeColor="text1"/>
        </w:rPr>
        <w:t>, logró el nivel de “Programa de competencia internacional”, que es el más alto</w:t>
      </w:r>
      <w:r w:rsidR="000B5B5E" w:rsidRPr="00C83031">
        <w:rPr>
          <w:color w:val="000000" w:themeColor="text1"/>
        </w:rPr>
        <w:t xml:space="preserve"> que </w:t>
      </w:r>
      <w:r w:rsidR="009D7BD1" w:rsidRPr="00C83031">
        <w:rPr>
          <w:color w:val="000000" w:themeColor="text1"/>
        </w:rPr>
        <w:t>se otorga.</w:t>
      </w:r>
      <w:r w:rsidRPr="00C83031">
        <w:rPr>
          <w:color w:val="000000" w:themeColor="text1"/>
        </w:rPr>
        <w:t xml:space="preserve"> </w:t>
      </w:r>
    </w:p>
    <w:p w14:paraId="271C87F0" w14:textId="0291B365" w:rsidR="003F7C2E" w:rsidRPr="00C83031" w:rsidRDefault="00FB77AD" w:rsidP="00FB77AD">
      <w:pPr>
        <w:tabs>
          <w:tab w:val="left" w:pos="2436"/>
        </w:tabs>
        <w:spacing w:line="360" w:lineRule="auto"/>
        <w:ind w:firstLine="720"/>
        <w:contextualSpacing/>
        <w:jc w:val="both"/>
        <w:rPr>
          <w:color w:val="000000" w:themeColor="text1"/>
        </w:rPr>
      </w:pPr>
      <w:r w:rsidRPr="00C83031">
        <w:rPr>
          <w:color w:val="000000" w:themeColor="text1"/>
        </w:rPr>
        <w:t>A partir de esto, sin embargo, surgen</w:t>
      </w:r>
      <w:r w:rsidR="003F7C2E" w:rsidRPr="00C83031">
        <w:rPr>
          <w:color w:val="000000" w:themeColor="text1"/>
        </w:rPr>
        <w:t xml:space="preserve"> los siguientes cuestionamientos</w:t>
      </w:r>
      <w:r w:rsidRPr="00C83031">
        <w:rPr>
          <w:color w:val="000000" w:themeColor="text1"/>
        </w:rPr>
        <w:t>:</w:t>
      </w:r>
      <w:r w:rsidR="008464D5" w:rsidRPr="00C83031">
        <w:rPr>
          <w:color w:val="000000" w:themeColor="text1"/>
        </w:rPr>
        <w:t xml:space="preserve"> ¿</w:t>
      </w:r>
      <w:r w:rsidRPr="00C83031">
        <w:rPr>
          <w:color w:val="000000" w:themeColor="text1"/>
        </w:rPr>
        <w:t>e</w:t>
      </w:r>
      <w:r w:rsidR="008464D5" w:rsidRPr="00C83031">
        <w:rPr>
          <w:color w:val="000000" w:themeColor="text1"/>
        </w:rPr>
        <w:t>s posible</w:t>
      </w:r>
      <w:r w:rsidR="00413D88" w:rsidRPr="00C83031">
        <w:rPr>
          <w:color w:val="000000" w:themeColor="text1"/>
        </w:rPr>
        <w:t xml:space="preserve"> </w:t>
      </w:r>
      <w:r w:rsidR="008464D5" w:rsidRPr="00C83031">
        <w:rPr>
          <w:color w:val="000000" w:themeColor="text1"/>
        </w:rPr>
        <w:t>incidir en mejorar las prácticas de lectura de diversos grupos sociales?</w:t>
      </w:r>
      <w:r w:rsidR="00413D88" w:rsidRPr="00C83031">
        <w:rPr>
          <w:color w:val="000000" w:themeColor="text1"/>
        </w:rPr>
        <w:t xml:space="preserve"> </w:t>
      </w:r>
      <w:r w:rsidR="003F7C2E" w:rsidRPr="00C83031">
        <w:rPr>
          <w:color w:val="000000" w:themeColor="text1"/>
        </w:rPr>
        <w:t>¿Se puede considerar como función relevante</w:t>
      </w:r>
      <w:r w:rsidR="00413D88" w:rsidRPr="00C83031">
        <w:rPr>
          <w:color w:val="000000" w:themeColor="text1"/>
        </w:rPr>
        <w:t xml:space="preserve"> </w:t>
      </w:r>
      <w:r w:rsidR="003F7C2E" w:rsidRPr="00C83031">
        <w:rPr>
          <w:color w:val="000000" w:themeColor="text1"/>
        </w:rPr>
        <w:t>la</w:t>
      </w:r>
      <w:r w:rsidR="00413D88" w:rsidRPr="00C83031">
        <w:rPr>
          <w:color w:val="000000" w:themeColor="text1"/>
        </w:rPr>
        <w:t xml:space="preserve"> </w:t>
      </w:r>
      <w:r w:rsidR="003F7C2E" w:rsidRPr="00C83031">
        <w:rPr>
          <w:color w:val="000000" w:themeColor="text1"/>
        </w:rPr>
        <w:t>profesionalización</w:t>
      </w:r>
      <w:r w:rsidR="00413D88" w:rsidRPr="00C83031">
        <w:rPr>
          <w:color w:val="000000" w:themeColor="text1"/>
        </w:rPr>
        <w:t xml:space="preserve"> </w:t>
      </w:r>
      <w:r w:rsidR="003F7C2E" w:rsidRPr="00C83031">
        <w:rPr>
          <w:color w:val="000000" w:themeColor="text1"/>
        </w:rPr>
        <w:t>de los promotores de lectura?</w:t>
      </w:r>
      <w:r w:rsidR="00413D88" w:rsidRPr="00C83031">
        <w:rPr>
          <w:color w:val="000000" w:themeColor="text1"/>
        </w:rPr>
        <w:t xml:space="preserve"> </w:t>
      </w:r>
      <w:r w:rsidR="003F7C2E" w:rsidRPr="00C83031">
        <w:rPr>
          <w:color w:val="000000" w:themeColor="text1"/>
        </w:rPr>
        <w:t>¿</w:t>
      </w:r>
      <w:r w:rsidRPr="00C83031">
        <w:rPr>
          <w:color w:val="000000" w:themeColor="text1"/>
        </w:rPr>
        <w:t>L</w:t>
      </w:r>
      <w:r w:rsidR="003F7C2E" w:rsidRPr="00C83031">
        <w:rPr>
          <w:color w:val="000000" w:themeColor="text1"/>
        </w:rPr>
        <w:t xml:space="preserve">as instituciones de educación superior pueden generar </w:t>
      </w:r>
      <w:r w:rsidRPr="00C83031">
        <w:rPr>
          <w:color w:val="000000" w:themeColor="text1"/>
        </w:rPr>
        <w:t>lazos</w:t>
      </w:r>
      <w:r w:rsidR="003F7C2E" w:rsidRPr="00C83031">
        <w:rPr>
          <w:color w:val="000000" w:themeColor="text1"/>
        </w:rPr>
        <w:t xml:space="preserve"> comunicantes con diversos grupos sociales a través de la promoción de la lectura?</w:t>
      </w:r>
      <w:r w:rsidR="00413D88" w:rsidRPr="00C83031">
        <w:rPr>
          <w:color w:val="000000" w:themeColor="text1"/>
        </w:rPr>
        <w:t xml:space="preserve"> </w:t>
      </w:r>
      <w:r w:rsidRPr="00C83031">
        <w:rPr>
          <w:color w:val="000000" w:themeColor="text1"/>
        </w:rPr>
        <w:t>¿L</w:t>
      </w:r>
      <w:r w:rsidR="003F7C2E" w:rsidRPr="00C83031">
        <w:rPr>
          <w:color w:val="000000" w:themeColor="text1"/>
        </w:rPr>
        <w:t>a promoción de la lectura, como programa transversal y situado, coadyuva a fortalecer la vinculación universitaria? ¿</w:t>
      </w:r>
      <w:r w:rsidRPr="00C83031">
        <w:rPr>
          <w:color w:val="000000" w:themeColor="text1"/>
        </w:rPr>
        <w:t>L</w:t>
      </w:r>
      <w:r w:rsidR="003F7C2E" w:rsidRPr="00C83031">
        <w:rPr>
          <w:color w:val="000000" w:themeColor="text1"/>
        </w:rPr>
        <w:t xml:space="preserve">as instituciones de educación superior pueden incidir en </w:t>
      </w:r>
      <w:r w:rsidR="003F7C2E" w:rsidRPr="00C83031">
        <w:rPr>
          <w:color w:val="000000" w:themeColor="text1"/>
        </w:rPr>
        <w:lastRenderedPageBreak/>
        <w:t>las prácticas de lectura y escritura de diversos grupos sociales, con un programa eficiente de promoción de la lectura?</w:t>
      </w:r>
    </w:p>
    <w:p w14:paraId="5562248B" w14:textId="77777777" w:rsidR="005937B7" w:rsidRPr="00C83031" w:rsidRDefault="005937B7" w:rsidP="005937B7">
      <w:pPr>
        <w:tabs>
          <w:tab w:val="left" w:pos="2436"/>
        </w:tabs>
        <w:spacing w:line="360" w:lineRule="auto"/>
        <w:contextualSpacing/>
        <w:jc w:val="center"/>
        <w:rPr>
          <w:b/>
          <w:color w:val="000000" w:themeColor="text1"/>
          <w:sz w:val="32"/>
          <w:szCs w:val="32"/>
        </w:rPr>
      </w:pPr>
    </w:p>
    <w:p w14:paraId="5C921C8C" w14:textId="454078AB" w:rsidR="008970DB" w:rsidRPr="00C83031" w:rsidRDefault="008970DB" w:rsidP="005937B7">
      <w:pPr>
        <w:tabs>
          <w:tab w:val="left" w:pos="2436"/>
        </w:tabs>
        <w:spacing w:line="360" w:lineRule="auto"/>
        <w:contextualSpacing/>
        <w:jc w:val="center"/>
        <w:rPr>
          <w:b/>
          <w:color w:val="000000" w:themeColor="text1"/>
          <w:sz w:val="28"/>
          <w:szCs w:val="28"/>
        </w:rPr>
      </w:pPr>
      <w:r w:rsidRPr="00C83031">
        <w:rPr>
          <w:b/>
          <w:color w:val="000000" w:themeColor="text1"/>
          <w:sz w:val="28"/>
          <w:szCs w:val="28"/>
        </w:rPr>
        <w:t>Hipótesis</w:t>
      </w:r>
    </w:p>
    <w:p w14:paraId="0C97D211" w14:textId="3901E67A" w:rsidR="003F7C2E" w:rsidRPr="00C83031" w:rsidRDefault="003F7C2E" w:rsidP="00055803">
      <w:pPr>
        <w:tabs>
          <w:tab w:val="left" w:pos="2436"/>
        </w:tabs>
        <w:spacing w:line="360" w:lineRule="auto"/>
        <w:ind w:firstLine="720"/>
        <w:contextualSpacing/>
        <w:jc w:val="both"/>
        <w:rPr>
          <w:color w:val="000000" w:themeColor="text1"/>
        </w:rPr>
      </w:pPr>
      <w:r w:rsidRPr="00C83031">
        <w:rPr>
          <w:color w:val="000000" w:themeColor="text1"/>
        </w:rPr>
        <w:t>La profesionalización de promotores de lectura</w:t>
      </w:r>
      <w:r w:rsidR="002A7686" w:rsidRPr="00C83031">
        <w:rPr>
          <w:color w:val="000000" w:themeColor="text1"/>
        </w:rPr>
        <w:t xml:space="preserve"> en la educación superior</w:t>
      </w:r>
      <w:r w:rsidRPr="00C83031">
        <w:rPr>
          <w:color w:val="000000" w:themeColor="text1"/>
        </w:rPr>
        <w:t xml:space="preserve"> puede incidir en las pr</w:t>
      </w:r>
      <w:r w:rsidR="002A7686" w:rsidRPr="00C83031">
        <w:rPr>
          <w:color w:val="000000" w:themeColor="text1"/>
        </w:rPr>
        <w:t>ácticas de lectura y</w:t>
      </w:r>
      <w:r w:rsidRPr="00C83031">
        <w:rPr>
          <w:color w:val="000000" w:themeColor="text1"/>
        </w:rPr>
        <w:t xml:space="preserve"> escritura de diversos grupos sociales, utilizando los mét</w:t>
      </w:r>
      <w:r w:rsidR="002A7686" w:rsidRPr="00C83031">
        <w:rPr>
          <w:color w:val="000000" w:themeColor="text1"/>
        </w:rPr>
        <w:t>odos adecuados y los diferentes soportes</w:t>
      </w:r>
      <w:r w:rsidR="00413D88" w:rsidRPr="00C83031">
        <w:rPr>
          <w:color w:val="000000" w:themeColor="text1"/>
        </w:rPr>
        <w:t xml:space="preserve"> </w:t>
      </w:r>
      <w:r w:rsidRPr="00C83031">
        <w:rPr>
          <w:color w:val="000000" w:themeColor="text1"/>
        </w:rPr>
        <w:t>de lectura,</w:t>
      </w:r>
      <w:r w:rsidR="00413D88" w:rsidRPr="00C83031">
        <w:rPr>
          <w:color w:val="000000" w:themeColor="text1"/>
        </w:rPr>
        <w:t xml:space="preserve"> </w:t>
      </w:r>
      <w:r w:rsidR="002A7686" w:rsidRPr="00C83031">
        <w:rPr>
          <w:color w:val="000000" w:themeColor="text1"/>
        </w:rPr>
        <w:t xml:space="preserve">lo que redundará en el fortalecimiento de la vinculación universitaria, así como en </w:t>
      </w:r>
      <w:r w:rsidR="008970DB" w:rsidRPr="00C83031">
        <w:rPr>
          <w:color w:val="000000" w:themeColor="text1"/>
        </w:rPr>
        <w:t>el desarrollo de las políticas,</w:t>
      </w:r>
      <w:r w:rsidR="002A7686" w:rsidRPr="00C83031">
        <w:rPr>
          <w:color w:val="000000" w:themeColor="text1"/>
        </w:rPr>
        <w:t xml:space="preserve"> planes</w:t>
      </w:r>
      <w:r w:rsidR="00413D88" w:rsidRPr="00C83031">
        <w:rPr>
          <w:color w:val="000000" w:themeColor="text1"/>
        </w:rPr>
        <w:t xml:space="preserve"> </w:t>
      </w:r>
      <w:r w:rsidR="008970DB" w:rsidRPr="00C83031">
        <w:rPr>
          <w:color w:val="000000" w:themeColor="text1"/>
        </w:rPr>
        <w:t xml:space="preserve">y programas </w:t>
      </w:r>
      <w:r w:rsidR="002A7686" w:rsidRPr="00C83031">
        <w:rPr>
          <w:color w:val="000000" w:themeColor="text1"/>
        </w:rPr>
        <w:t xml:space="preserve">en este tema. </w:t>
      </w:r>
    </w:p>
    <w:p w14:paraId="18F3A6B9" w14:textId="77777777" w:rsidR="00FB77AD" w:rsidRPr="00C83031" w:rsidRDefault="00FB77AD" w:rsidP="00055803">
      <w:pPr>
        <w:tabs>
          <w:tab w:val="left" w:pos="2436"/>
        </w:tabs>
        <w:spacing w:line="360" w:lineRule="auto"/>
        <w:ind w:firstLine="720"/>
        <w:contextualSpacing/>
        <w:jc w:val="both"/>
        <w:rPr>
          <w:color w:val="000000" w:themeColor="text1"/>
        </w:rPr>
      </w:pPr>
    </w:p>
    <w:p w14:paraId="30EE9689" w14:textId="61581C66" w:rsidR="003A4DC9" w:rsidRPr="00C83031" w:rsidRDefault="003A4DC9" w:rsidP="003A4DC9">
      <w:pPr>
        <w:spacing w:line="360" w:lineRule="auto"/>
        <w:contextualSpacing/>
        <w:jc w:val="center"/>
        <w:rPr>
          <w:b/>
          <w:color w:val="000000" w:themeColor="text1"/>
          <w:sz w:val="32"/>
          <w:szCs w:val="32"/>
        </w:rPr>
      </w:pPr>
      <w:r w:rsidRPr="00C83031">
        <w:rPr>
          <w:b/>
          <w:color w:val="000000" w:themeColor="text1"/>
          <w:sz w:val="32"/>
          <w:szCs w:val="32"/>
        </w:rPr>
        <w:t>Metodología</w:t>
      </w:r>
    </w:p>
    <w:p w14:paraId="18F25618" w14:textId="1A347ADA" w:rsidR="00093684" w:rsidRPr="00C83031" w:rsidRDefault="004E390F" w:rsidP="00055803">
      <w:pPr>
        <w:spacing w:line="360" w:lineRule="auto"/>
        <w:ind w:firstLine="709"/>
        <w:contextualSpacing/>
        <w:jc w:val="both"/>
        <w:rPr>
          <w:color w:val="000000" w:themeColor="text1"/>
        </w:rPr>
      </w:pPr>
      <w:r w:rsidRPr="00C83031">
        <w:rPr>
          <w:color w:val="000000" w:themeColor="text1"/>
        </w:rPr>
        <w:t>Se realizó una</w:t>
      </w:r>
      <w:r w:rsidR="009A55C3" w:rsidRPr="00C83031">
        <w:rPr>
          <w:color w:val="000000" w:themeColor="text1"/>
        </w:rPr>
        <w:t xml:space="preserve"> revisión sistemática (Cooper, 2010) </w:t>
      </w:r>
      <w:r w:rsidR="00FB77AD" w:rsidRPr="00C83031">
        <w:rPr>
          <w:color w:val="000000" w:themeColor="text1"/>
        </w:rPr>
        <w:t>para</w:t>
      </w:r>
      <w:r w:rsidR="009A55C3" w:rsidRPr="00C83031">
        <w:rPr>
          <w:color w:val="000000" w:themeColor="text1"/>
        </w:rPr>
        <w:t xml:space="preserve"> identificar el impacto colectivo de </w:t>
      </w:r>
      <w:r w:rsidRPr="00C83031">
        <w:rPr>
          <w:color w:val="000000" w:themeColor="text1"/>
        </w:rPr>
        <w:t>las</w:t>
      </w:r>
      <w:r w:rsidR="009A55C3" w:rsidRPr="00C83031">
        <w:rPr>
          <w:color w:val="000000" w:themeColor="text1"/>
        </w:rPr>
        <w:t xml:space="preserve"> acciones de vinculación universitaria </w:t>
      </w:r>
      <w:r w:rsidR="00087DCB" w:rsidRPr="00C83031">
        <w:rPr>
          <w:color w:val="000000" w:themeColor="text1"/>
        </w:rPr>
        <w:t>y</w:t>
      </w:r>
      <w:r w:rsidR="009A55C3" w:rsidRPr="00C83031">
        <w:rPr>
          <w:color w:val="000000" w:themeColor="text1"/>
        </w:rPr>
        <w:t xml:space="preserve"> </w:t>
      </w:r>
      <w:r w:rsidR="00FB77AD" w:rsidRPr="00C83031">
        <w:rPr>
          <w:color w:val="000000" w:themeColor="text1"/>
        </w:rPr>
        <w:t xml:space="preserve">para </w:t>
      </w:r>
      <w:r w:rsidR="009A55C3" w:rsidRPr="00C83031">
        <w:rPr>
          <w:color w:val="000000" w:themeColor="text1"/>
        </w:rPr>
        <w:t xml:space="preserve">establecer los logros y retos </w:t>
      </w:r>
      <w:r w:rsidR="003F64BE" w:rsidRPr="00C83031">
        <w:rPr>
          <w:color w:val="000000" w:themeColor="text1"/>
        </w:rPr>
        <w:t xml:space="preserve">en </w:t>
      </w:r>
      <w:r w:rsidR="00450780" w:rsidRPr="00C83031">
        <w:rPr>
          <w:color w:val="000000" w:themeColor="text1"/>
        </w:rPr>
        <w:t>la promoción</w:t>
      </w:r>
      <w:r w:rsidR="003F64BE" w:rsidRPr="00C83031">
        <w:rPr>
          <w:color w:val="000000" w:themeColor="text1"/>
        </w:rPr>
        <w:t xml:space="preserve"> de la lectura</w:t>
      </w:r>
      <w:r w:rsidR="009A55C3" w:rsidRPr="00C83031">
        <w:rPr>
          <w:color w:val="000000" w:themeColor="text1"/>
        </w:rPr>
        <w:t xml:space="preserve">. </w:t>
      </w:r>
      <w:r w:rsidR="003F64BE" w:rsidRPr="00C83031">
        <w:rPr>
          <w:color w:val="000000" w:themeColor="text1"/>
        </w:rPr>
        <w:t>S</w:t>
      </w:r>
      <w:r w:rsidR="00093684" w:rsidRPr="00C83031">
        <w:rPr>
          <w:color w:val="000000" w:themeColor="text1"/>
        </w:rPr>
        <w:t xml:space="preserve">e </w:t>
      </w:r>
      <w:r w:rsidR="00CE0486" w:rsidRPr="00C83031">
        <w:rPr>
          <w:color w:val="000000" w:themeColor="text1"/>
        </w:rPr>
        <w:t xml:space="preserve">revisaron </w:t>
      </w:r>
      <w:r w:rsidR="003A50AB" w:rsidRPr="00C83031">
        <w:rPr>
          <w:color w:val="000000" w:themeColor="text1"/>
        </w:rPr>
        <w:t>54</w:t>
      </w:r>
      <w:r w:rsidR="00CE0486" w:rsidRPr="00C83031">
        <w:rPr>
          <w:color w:val="000000" w:themeColor="text1"/>
        </w:rPr>
        <w:t xml:space="preserve"> reportes</w:t>
      </w:r>
      <w:r w:rsidR="003F64BE" w:rsidRPr="00C83031">
        <w:rPr>
          <w:color w:val="000000" w:themeColor="text1"/>
        </w:rPr>
        <w:t xml:space="preserve"> desarrollados </w:t>
      </w:r>
      <w:r w:rsidR="00CE0486" w:rsidRPr="00C83031">
        <w:rPr>
          <w:color w:val="000000" w:themeColor="text1"/>
        </w:rPr>
        <w:t>con lineamientos y</w:t>
      </w:r>
      <w:r w:rsidR="009A55C3" w:rsidRPr="00C83031">
        <w:rPr>
          <w:color w:val="000000" w:themeColor="text1"/>
        </w:rPr>
        <w:t xml:space="preserve"> coordinación com</w:t>
      </w:r>
      <w:r w:rsidR="003F64BE" w:rsidRPr="00C83031">
        <w:rPr>
          <w:color w:val="000000" w:themeColor="text1"/>
        </w:rPr>
        <w:t>u</w:t>
      </w:r>
      <w:r w:rsidR="009A55C3" w:rsidRPr="00C83031">
        <w:rPr>
          <w:color w:val="000000" w:themeColor="text1"/>
        </w:rPr>
        <w:t>n</w:t>
      </w:r>
      <w:r w:rsidR="003F64BE" w:rsidRPr="00C83031">
        <w:rPr>
          <w:color w:val="000000" w:themeColor="text1"/>
        </w:rPr>
        <w:t>es</w:t>
      </w:r>
      <w:r w:rsidR="003042A4" w:rsidRPr="00C83031">
        <w:rPr>
          <w:color w:val="000000" w:themeColor="text1"/>
        </w:rPr>
        <w:t xml:space="preserve"> </w:t>
      </w:r>
      <w:r w:rsidR="003F64BE" w:rsidRPr="00C83031">
        <w:rPr>
          <w:color w:val="000000" w:themeColor="text1"/>
        </w:rPr>
        <w:t>de</w:t>
      </w:r>
      <w:r w:rsidR="003042A4" w:rsidRPr="00C83031">
        <w:rPr>
          <w:color w:val="000000" w:themeColor="text1"/>
        </w:rPr>
        <w:t xml:space="preserve"> graduados de</w:t>
      </w:r>
      <w:r w:rsidR="00600B3D" w:rsidRPr="00C83031">
        <w:rPr>
          <w:color w:val="000000" w:themeColor="text1"/>
        </w:rPr>
        <w:t xml:space="preserve"> s</w:t>
      </w:r>
      <w:r w:rsidR="00902D1A" w:rsidRPr="00C83031">
        <w:rPr>
          <w:color w:val="000000" w:themeColor="text1"/>
        </w:rPr>
        <w:t>iete</w:t>
      </w:r>
      <w:r w:rsidR="00600B3D" w:rsidRPr="00C83031">
        <w:rPr>
          <w:color w:val="000000" w:themeColor="text1"/>
        </w:rPr>
        <w:t xml:space="preserve"> generaciones </w:t>
      </w:r>
      <w:r w:rsidR="00CE0486" w:rsidRPr="00C83031">
        <w:rPr>
          <w:color w:val="000000" w:themeColor="text1"/>
        </w:rPr>
        <w:t>de la EPL</w:t>
      </w:r>
      <w:r w:rsidR="003F64BE" w:rsidRPr="00C83031">
        <w:rPr>
          <w:color w:val="000000" w:themeColor="text1"/>
        </w:rPr>
        <w:t xml:space="preserve"> </w:t>
      </w:r>
      <w:r w:rsidR="00FB77AD" w:rsidRPr="00C83031">
        <w:rPr>
          <w:color w:val="000000" w:themeColor="text1"/>
        </w:rPr>
        <w:t>(</w:t>
      </w:r>
      <w:r w:rsidR="00093684" w:rsidRPr="00C83031">
        <w:rPr>
          <w:color w:val="000000" w:themeColor="text1"/>
        </w:rPr>
        <w:t>periodo 2014-20</w:t>
      </w:r>
      <w:r w:rsidR="00BA7266" w:rsidRPr="00C83031">
        <w:rPr>
          <w:color w:val="000000" w:themeColor="text1"/>
        </w:rPr>
        <w:t>20</w:t>
      </w:r>
      <w:r w:rsidR="00FB77AD" w:rsidRPr="00C83031">
        <w:rPr>
          <w:color w:val="000000" w:themeColor="text1"/>
        </w:rPr>
        <w:t>)</w:t>
      </w:r>
      <w:r w:rsidR="00093684" w:rsidRPr="00C83031">
        <w:rPr>
          <w:color w:val="000000" w:themeColor="text1"/>
        </w:rPr>
        <w:t>. El enfoque</w:t>
      </w:r>
      <w:r w:rsidR="009A55C3" w:rsidRPr="00C83031">
        <w:rPr>
          <w:color w:val="000000" w:themeColor="text1"/>
        </w:rPr>
        <w:t xml:space="preserve"> metodológico de cada proyecto</w:t>
      </w:r>
      <w:r w:rsidR="00093684" w:rsidRPr="00C83031">
        <w:rPr>
          <w:color w:val="000000" w:themeColor="text1"/>
        </w:rPr>
        <w:t xml:space="preserve"> fue el de la investigación</w:t>
      </w:r>
      <w:r w:rsidR="00FB77AD" w:rsidRPr="00C83031">
        <w:rPr>
          <w:color w:val="000000" w:themeColor="text1"/>
        </w:rPr>
        <w:t>-</w:t>
      </w:r>
      <w:r w:rsidR="009A55C3" w:rsidRPr="00C83031">
        <w:rPr>
          <w:color w:val="000000" w:themeColor="text1"/>
        </w:rPr>
        <w:t>acción (Romero y Barbosa, 2012</w:t>
      </w:r>
      <w:r w:rsidR="003A1434" w:rsidRPr="00C83031">
        <w:rPr>
          <w:color w:val="000000" w:themeColor="text1"/>
        </w:rPr>
        <w:t>)</w:t>
      </w:r>
      <w:r w:rsidR="009D7BD1" w:rsidRPr="00C83031">
        <w:rPr>
          <w:color w:val="000000" w:themeColor="text1"/>
        </w:rPr>
        <w:t xml:space="preserve">, </w:t>
      </w:r>
      <w:r w:rsidR="00B46B67" w:rsidRPr="00C83031">
        <w:rPr>
          <w:color w:val="000000" w:themeColor="text1"/>
        </w:rPr>
        <w:t>con una perspectiva sociocultural (Cassany</w:t>
      </w:r>
      <w:r w:rsidR="00077727" w:rsidRPr="00C83031">
        <w:rPr>
          <w:color w:val="000000" w:themeColor="text1"/>
        </w:rPr>
        <w:t>,</w:t>
      </w:r>
      <w:r w:rsidR="00B46B67" w:rsidRPr="00C83031">
        <w:rPr>
          <w:color w:val="000000" w:themeColor="text1"/>
        </w:rPr>
        <w:t xml:space="preserve"> 200</w:t>
      </w:r>
      <w:r w:rsidR="00A85A9C" w:rsidRPr="00C83031">
        <w:rPr>
          <w:color w:val="000000" w:themeColor="text1"/>
        </w:rPr>
        <w:t>6)</w:t>
      </w:r>
      <w:r w:rsidR="0003591F" w:rsidRPr="00C83031">
        <w:rPr>
          <w:color w:val="000000" w:themeColor="text1"/>
        </w:rPr>
        <w:t>,</w:t>
      </w:r>
      <w:r w:rsidR="00077727" w:rsidRPr="00C83031">
        <w:rPr>
          <w:color w:val="000000" w:themeColor="text1"/>
        </w:rPr>
        <w:t xml:space="preserve"> </w:t>
      </w:r>
      <w:r w:rsidR="003A1434" w:rsidRPr="00C83031">
        <w:rPr>
          <w:color w:val="000000" w:themeColor="text1"/>
        </w:rPr>
        <w:t>que inició</w:t>
      </w:r>
      <w:r w:rsidR="00093684" w:rsidRPr="00C83031">
        <w:rPr>
          <w:color w:val="000000" w:themeColor="text1"/>
        </w:rPr>
        <w:t xml:space="preserve"> con un diagnóstico del ámbito de intervenció</w:t>
      </w:r>
      <w:r w:rsidR="003A1434" w:rsidRPr="00C83031">
        <w:rPr>
          <w:color w:val="000000" w:themeColor="text1"/>
        </w:rPr>
        <w:t xml:space="preserve">n </w:t>
      </w:r>
      <w:r w:rsidR="00FB77AD" w:rsidRPr="00C83031">
        <w:rPr>
          <w:color w:val="000000" w:themeColor="text1"/>
        </w:rPr>
        <w:t xml:space="preserve">para determinar </w:t>
      </w:r>
      <w:r w:rsidR="003042A4" w:rsidRPr="00C83031">
        <w:rPr>
          <w:color w:val="000000" w:themeColor="text1"/>
        </w:rPr>
        <w:t xml:space="preserve">el problema, </w:t>
      </w:r>
      <w:r w:rsidR="00093684" w:rsidRPr="00C83031">
        <w:rPr>
          <w:color w:val="000000" w:themeColor="text1"/>
        </w:rPr>
        <w:t xml:space="preserve">los objetivos particulares y las estrategias, así como la cartografía lectora </w:t>
      </w:r>
      <w:r w:rsidR="00FB77AD" w:rsidRPr="00C83031">
        <w:rPr>
          <w:color w:val="000000" w:themeColor="text1"/>
        </w:rPr>
        <w:t>por</w:t>
      </w:r>
      <w:r w:rsidR="00093684" w:rsidRPr="00C83031">
        <w:rPr>
          <w:color w:val="000000" w:themeColor="text1"/>
        </w:rPr>
        <w:t xml:space="preserve"> utilizar. Para la evaluación</w:t>
      </w:r>
      <w:r w:rsidR="0003591F" w:rsidRPr="00C83031">
        <w:rPr>
          <w:color w:val="000000" w:themeColor="text1"/>
        </w:rPr>
        <w:t xml:space="preserve">, </w:t>
      </w:r>
      <w:r w:rsidR="00093684" w:rsidRPr="00C83031">
        <w:rPr>
          <w:color w:val="000000" w:themeColor="text1"/>
        </w:rPr>
        <w:t xml:space="preserve">cada proyecto </w:t>
      </w:r>
      <w:r w:rsidR="00FB77AD" w:rsidRPr="00C83031">
        <w:rPr>
          <w:color w:val="000000" w:themeColor="text1"/>
        </w:rPr>
        <w:t>empleó</w:t>
      </w:r>
      <w:r w:rsidR="00093684" w:rsidRPr="00C83031">
        <w:rPr>
          <w:color w:val="000000" w:themeColor="text1"/>
        </w:rPr>
        <w:t xml:space="preserve"> un enfoque mixto</w:t>
      </w:r>
      <w:r w:rsidR="003042A4" w:rsidRPr="00C83031">
        <w:rPr>
          <w:color w:val="000000" w:themeColor="text1"/>
        </w:rPr>
        <w:t>,</w:t>
      </w:r>
      <w:r w:rsidR="00093684" w:rsidRPr="00C83031">
        <w:rPr>
          <w:color w:val="000000" w:themeColor="text1"/>
        </w:rPr>
        <w:t xml:space="preserve"> a partir de evidencias como asistencia, participación, involucramiento y </w:t>
      </w:r>
      <w:r w:rsidR="009A55C3" w:rsidRPr="00C83031">
        <w:rPr>
          <w:color w:val="000000" w:themeColor="text1"/>
        </w:rPr>
        <w:t xml:space="preserve">revisión de </w:t>
      </w:r>
      <w:r w:rsidR="00093684" w:rsidRPr="00C83031">
        <w:rPr>
          <w:color w:val="000000" w:themeColor="text1"/>
        </w:rPr>
        <w:t xml:space="preserve">productos; </w:t>
      </w:r>
      <w:r w:rsidR="0093529B" w:rsidRPr="00C83031">
        <w:rPr>
          <w:color w:val="000000" w:themeColor="text1"/>
        </w:rPr>
        <w:t>asimismo,</w:t>
      </w:r>
      <w:r w:rsidR="00093684" w:rsidRPr="00C83031">
        <w:rPr>
          <w:color w:val="000000" w:themeColor="text1"/>
        </w:rPr>
        <w:t xml:space="preserve"> se consider</w:t>
      </w:r>
      <w:r w:rsidR="00C15537" w:rsidRPr="00C83031">
        <w:rPr>
          <w:color w:val="000000" w:themeColor="text1"/>
        </w:rPr>
        <w:t>ar</w:t>
      </w:r>
      <w:r w:rsidR="00093684" w:rsidRPr="00C83031">
        <w:rPr>
          <w:color w:val="000000" w:themeColor="text1"/>
        </w:rPr>
        <w:t>on expresiones y opiniones a partir de la técnica de o</w:t>
      </w:r>
      <w:r w:rsidR="009A55C3" w:rsidRPr="00C83031">
        <w:rPr>
          <w:color w:val="000000" w:themeColor="text1"/>
        </w:rPr>
        <w:t xml:space="preserve">bservación participativa, </w:t>
      </w:r>
      <w:r w:rsidR="003F64BE" w:rsidRPr="00C83031">
        <w:rPr>
          <w:color w:val="000000" w:themeColor="text1"/>
        </w:rPr>
        <w:t>utilizando</w:t>
      </w:r>
      <w:r w:rsidR="00093684" w:rsidRPr="00C83031">
        <w:rPr>
          <w:color w:val="000000" w:themeColor="text1"/>
        </w:rPr>
        <w:t xml:space="preserve"> bitácoras de campo </w:t>
      </w:r>
      <w:r w:rsidR="009A55C3" w:rsidRPr="00C83031">
        <w:rPr>
          <w:color w:val="000000" w:themeColor="text1"/>
        </w:rPr>
        <w:t xml:space="preserve">y </w:t>
      </w:r>
      <w:r w:rsidR="00093684" w:rsidRPr="00C83031">
        <w:rPr>
          <w:color w:val="000000" w:themeColor="text1"/>
        </w:rPr>
        <w:t>entrevistas semiestructuradas.</w:t>
      </w:r>
      <w:r w:rsidR="00C8364D" w:rsidRPr="00C83031">
        <w:rPr>
          <w:color w:val="000000" w:themeColor="text1"/>
        </w:rPr>
        <w:t xml:space="preserve"> </w:t>
      </w:r>
    </w:p>
    <w:p w14:paraId="4FD7D9E8" w14:textId="77777777" w:rsidR="005937B7" w:rsidRPr="00C83031" w:rsidRDefault="005937B7" w:rsidP="0012289E">
      <w:pPr>
        <w:tabs>
          <w:tab w:val="left" w:pos="2436"/>
        </w:tabs>
        <w:spacing w:line="360" w:lineRule="auto"/>
        <w:contextualSpacing/>
        <w:jc w:val="center"/>
        <w:rPr>
          <w:b/>
          <w:color w:val="000000" w:themeColor="text1"/>
          <w:sz w:val="32"/>
          <w:szCs w:val="32"/>
        </w:rPr>
      </w:pPr>
    </w:p>
    <w:p w14:paraId="3C795CBA" w14:textId="3120BBF8" w:rsidR="007B0B85" w:rsidRPr="00C83031" w:rsidRDefault="00373DEE" w:rsidP="0012289E">
      <w:pPr>
        <w:tabs>
          <w:tab w:val="left" w:pos="2436"/>
        </w:tabs>
        <w:spacing w:line="360" w:lineRule="auto"/>
        <w:contextualSpacing/>
        <w:jc w:val="center"/>
        <w:rPr>
          <w:b/>
          <w:color w:val="000000" w:themeColor="text1"/>
          <w:sz w:val="32"/>
          <w:szCs w:val="32"/>
        </w:rPr>
      </w:pPr>
      <w:r w:rsidRPr="00C83031">
        <w:rPr>
          <w:b/>
          <w:color w:val="000000" w:themeColor="text1"/>
          <w:sz w:val="32"/>
          <w:szCs w:val="32"/>
        </w:rPr>
        <w:t xml:space="preserve">Resultados </w:t>
      </w:r>
    </w:p>
    <w:p w14:paraId="42EBB4DD" w14:textId="662E40BB" w:rsidR="006B735A" w:rsidRPr="00C83031" w:rsidRDefault="00093684" w:rsidP="00055803">
      <w:pPr>
        <w:tabs>
          <w:tab w:val="left" w:pos="2436"/>
        </w:tabs>
        <w:spacing w:line="360" w:lineRule="auto"/>
        <w:ind w:firstLine="720"/>
        <w:contextualSpacing/>
        <w:jc w:val="both"/>
        <w:rPr>
          <w:color w:val="000000" w:themeColor="text1"/>
        </w:rPr>
      </w:pPr>
      <w:r w:rsidRPr="00C83031">
        <w:rPr>
          <w:color w:val="000000" w:themeColor="text1"/>
        </w:rPr>
        <w:t xml:space="preserve">Los </w:t>
      </w:r>
      <w:r w:rsidR="00902D1A" w:rsidRPr="00C83031">
        <w:rPr>
          <w:color w:val="000000" w:themeColor="text1"/>
        </w:rPr>
        <w:t>54</w:t>
      </w:r>
      <w:r w:rsidRPr="00C83031">
        <w:rPr>
          <w:color w:val="000000" w:themeColor="text1"/>
        </w:rPr>
        <w:t xml:space="preserve"> proyectos </w:t>
      </w:r>
      <w:r w:rsidR="00902D1A" w:rsidRPr="00C83031">
        <w:rPr>
          <w:color w:val="000000" w:themeColor="text1"/>
        </w:rPr>
        <w:t xml:space="preserve">atendieron </w:t>
      </w:r>
      <w:r w:rsidRPr="00C83031">
        <w:rPr>
          <w:color w:val="000000" w:themeColor="text1"/>
        </w:rPr>
        <w:t xml:space="preserve">a </w:t>
      </w:r>
      <w:r w:rsidR="00902D1A" w:rsidRPr="00C83031">
        <w:rPr>
          <w:color w:val="000000" w:themeColor="text1"/>
        </w:rPr>
        <w:t>11</w:t>
      </w:r>
      <w:r w:rsidR="00DF129D" w:rsidRPr="00C83031">
        <w:rPr>
          <w:color w:val="000000" w:themeColor="text1"/>
        </w:rPr>
        <w:t>4</w:t>
      </w:r>
      <w:r w:rsidR="00902D1A" w:rsidRPr="00C83031">
        <w:rPr>
          <w:color w:val="000000" w:themeColor="text1"/>
        </w:rPr>
        <w:t xml:space="preserve">9 </w:t>
      </w:r>
      <w:r w:rsidRPr="00C83031">
        <w:rPr>
          <w:color w:val="000000" w:themeColor="text1"/>
        </w:rPr>
        <w:t>p</w:t>
      </w:r>
      <w:r w:rsidR="00902D1A" w:rsidRPr="00C83031">
        <w:rPr>
          <w:color w:val="000000" w:themeColor="text1"/>
        </w:rPr>
        <w:t>articipante</w:t>
      </w:r>
      <w:r w:rsidRPr="00C83031">
        <w:rPr>
          <w:color w:val="000000" w:themeColor="text1"/>
        </w:rPr>
        <w:t xml:space="preserve">s, </w:t>
      </w:r>
      <w:r w:rsidR="0003591F" w:rsidRPr="00C83031">
        <w:rPr>
          <w:color w:val="000000" w:themeColor="text1"/>
        </w:rPr>
        <w:t>y</w:t>
      </w:r>
      <w:r w:rsidRPr="00C83031">
        <w:rPr>
          <w:color w:val="000000" w:themeColor="text1"/>
        </w:rPr>
        <w:t xml:space="preserve"> al menos 90</w:t>
      </w:r>
      <w:r w:rsidR="00FB77AD" w:rsidRPr="00C83031">
        <w:rPr>
          <w:color w:val="000000" w:themeColor="text1"/>
        </w:rPr>
        <w:t xml:space="preserve"> </w:t>
      </w:r>
      <w:r w:rsidRPr="00C83031">
        <w:rPr>
          <w:color w:val="000000" w:themeColor="text1"/>
        </w:rPr>
        <w:t>% de</w:t>
      </w:r>
      <w:r w:rsidR="003042A4" w:rsidRPr="00C83031">
        <w:rPr>
          <w:color w:val="000000" w:themeColor="text1"/>
        </w:rPr>
        <w:t>clararon haber recibido</w:t>
      </w:r>
      <w:r w:rsidRPr="00C83031">
        <w:rPr>
          <w:color w:val="000000" w:themeColor="text1"/>
        </w:rPr>
        <w:t xml:space="preserve"> beneficios de las actividades expuestas. </w:t>
      </w:r>
      <w:r w:rsidR="003F64BE" w:rsidRPr="00C83031">
        <w:rPr>
          <w:color w:val="000000" w:themeColor="text1"/>
        </w:rPr>
        <w:t xml:space="preserve">En </w:t>
      </w:r>
      <w:r w:rsidRPr="00C83031">
        <w:rPr>
          <w:color w:val="000000" w:themeColor="text1"/>
        </w:rPr>
        <w:t>87</w:t>
      </w:r>
      <w:r w:rsidR="00FB77AD" w:rsidRPr="00C83031">
        <w:rPr>
          <w:color w:val="000000" w:themeColor="text1"/>
        </w:rPr>
        <w:t xml:space="preserve"> </w:t>
      </w:r>
      <w:r w:rsidRPr="00C83031">
        <w:rPr>
          <w:color w:val="000000" w:themeColor="text1"/>
        </w:rPr>
        <w:t>% de los participantes se cambi</w:t>
      </w:r>
      <w:r w:rsidR="0003591F" w:rsidRPr="00C83031">
        <w:rPr>
          <w:color w:val="000000" w:themeColor="text1"/>
        </w:rPr>
        <w:t>ó</w:t>
      </w:r>
      <w:r w:rsidRPr="00C83031">
        <w:rPr>
          <w:color w:val="000000" w:themeColor="text1"/>
        </w:rPr>
        <w:t xml:space="preserve"> la percepción de leer </w:t>
      </w:r>
      <w:r w:rsidR="00884FD2" w:rsidRPr="00C83031">
        <w:rPr>
          <w:color w:val="000000" w:themeColor="text1"/>
        </w:rPr>
        <w:t>y la actividad se integró</w:t>
      </w:r>
      <w:r w:rsidR="003F64BE" w:rsidRPr="00C83031">
        <w:rPr>
          <w:color w:val="000000" w:themeColor="text1"/>
        </w:rPr>
        <w:t xml:space="preserve"> a su</w:t>
      </w:r>
      <w:r w:rsidRPr="00C83031">
        <w:rPr>
          <w:color w:val="000000" w:themeColor="text1"/>
        </w:rPr>
        <w:t xml:space="preserve"> agenda </w:t>
      </w:r>
      <w:r w:rsidR="00F3769F" w:rsidRPr="00C83031">
        <w:rPr>
          <w:color w:val="000000" w:themeColor="text1"/>
        </w:rPr>
        <w:t xml:space="preserve">personal. </w:t>
      </w:r>
      <w:r w:rsidR="00FB77AD" w:rsidRPr="00C83031">
        <w:rPr>
          <w:color w:val="000000" w:themeColor="text1"/>
        </w:rPr>
        <w:t xml:space="preserve">Asimismo, 9 </w:t>
      </w:r>
      <w:r w:rsidRPr="00C83031">
        <w:rPr>
          <w:color w:val="000000" w:themeColor="text1"/>
        </w:rPr>
        <w:t xml:space="preserve">de cada 10 </w:t>
      </w:r>
      <w:r w:rsidR="003F64BE" w:rsidRPr="00C83031">
        <w:rPr>
          <w:color w:val="000000" w:themeColor="text1"/>
        </w:rPr>
        <w:t>declar</w:t>
      </w:r>
      <w:r w:rsidR="00FB77AD" w:rsidRPr="00C83031">
        <w:rPr>
          <w:color w:val="000000" w:themeColor="text1"/>
        </w:rPr>
        <w:t>aron</w:t>
      </w:r>
      <w:r w:rsidRPr="00C83031">
        <w:rPr>
          <w:color w:val="000000" w:themeColor="text1"/>
        </w:rPr>
        <w:t xml:space="preserve"> la importancia</w:t>
      </w:r>
      <w:r w:rsidR="00F3769F" w:rsidRPr="00C83031">
        <w:rPr>
          <w:color w:val="000000" w:themeColor="text1"/>
        </w:rPr>
        <w:t xml:space="preserve"> del promotor </w:t>
      </w:r>
      <w:r w:rsidRPr="00C83031">
        <w:rPr>
          <w:color w:val="000000" w:themeColor="text1"/>
        </w:rPr>
        <w:t>de la lectura</w:t>
      </w:r>
      <w:r w:rsidR="003F64BE" w:rsidRPr="00C83031">
        <w:rPr>
          <w:color w:val="000000" w:themeColor="text1"/>
        </w:rPr>
        <w:t xml:space="preserve"> como acompañante</w:t>
      </w:r>
      <w:r w:rsidRPr="00C83031">
        <w:rPr>
          <w:color w:val="000000" w:themeColor="text1"/>
        </w:rPr>
        <w:t xml:space="preserve">, y </w:t>
      </w:r>
      <w:r w:rsidR="00FB77AD" w:rsidRPr="00C83031">
        <w:rPr>
          <w:color w:val="000000" w:themeColor="text1"/>
        </w:rPr>
        <w:t>5</w:t>
      </w:r>
      <w:r w:rsidRPr="00C83031">
        <w:rPr>
          <w:color w:val="000000" w:themeColor="text1"/>
        </w:rPr>
        <w:t xml:space="preserve"> de cada 10 </w:t>
      </w:r>
      <w:r w:rsidR="003F64BE" w:rsidRPr="00C83031">
        <w:rPr>
          <w:color w:val="000000" w:themeColor="text1"/>
        </w:rPr>
        <w:t>comparti</w:t>
      </w:r>
      <w:r w:rsidR="00F9573F" w:rsidRPr="00C83031">
        <w:rPr>
          <w:color w:val="000000" w:themeColor="text1"/>
        </w:rPr>
        <w:t>eron</w:t>
      </w:r>
      <w:r w:rsidR="003F64BE" w:rsidRPr="00C83031">
        <w:rPr>
          <w:color w:val="000000" w:themeColor="text1"/>
        </w:rPr>
        <w:t xml:space="preserve"> </w:t>
      </w:r>
      <w:r w:rsidRPr="00C83031">
        <w:rPr>
          <w:color w:val="000000" w:themeColor="text1"/>
        </w:rPr>
        <w:t>sus lectur</w:t>
      </w:r>
      <w:r w:rsidR="00F3769F" w:rsidRPr="00C83031">
        <w:rPr>
          <w:color w:val="000000" w:themeColor="text1"/>
        </w:rPr>
        <w:t xml:space="preserve">as con familiares y amigos. </w:t>
      </w:r>
    </w:p>
    <w:p w14:paraId="636B101C" w14:textId="5C1B6F27" w:rsidR="00E13BE2" w:rsidRPr="00C83031" w:rsidRDefault="00F3769F" w:rsidP="006F3C11">
      <w:pPr>
        <w:tabs>
          <w:tab w:val="left" w:pos="2436"/>
        </w:tabs>
        <w:spacing w:line="360" w:lineRule="auto"/>
        <w:ind w:firstLine="720"/>
        <w:contextualSpacing/>
        <w:jc w:val="both"/>
        <w:rPr>
          <w:color w:val="000000" w:themeColor="text1"/>
        </w:rPr>
      </w:pPr>
      <w:r w:rsidRPr="00C83031">
        <w:rPr>
          <w:color w:val="000000" w:themeColor="text1"/>
        </w:rPr>
        <w:t>L</w:t>
      </w:r>
      <w:r w:rsidR="00BC78FE" w:rsidRPr="00C83031">
        <w:rPr>
          <w:color w:val="000000" w:themeColor="text1"/>
        </w:rPr>
        <w:t>a infografía de la f</w:t>
      </w:r>
      <w:r w:rsidR="00093684" w:rsidRPr="00C83031">
        <w:rPr>
          <w:color w:val="000000" w:themeColor="text1"/>
        </w:rPr>
        <w:t>igur</w:t>
      </w:r>
      <w:r w:rsidR="00AD3371" w:rsidRPr="00C83031">
        <w:rPr>
          <w:color w:val="000000" w:themeColor="text1"/>
        </w:rPr>
        <w:t>a 1</w:t>
      </w:r>
      <w:r w:rsidRPr="00C83031">
        <w:rPr>
          <w:color w:val="000000" w:themeColor="text1"/>
        </w:rPr>
        <w:t xml:space="preserve"> presenta</w:t>
      </w:r>
      <w:r w:rsidR="00093684" w:rsidRPr="00C83031">
        <w:rPr>
          <w:color w:val="000000" w:themeColor="text1"/>
        </w:rPr>
        <w:t xml:space="preserve"> </w:t>
      </w:r>
      <w:r w:rsidR="009A1FA1" w:rsidRPr="00C83031">
        <w:rPr>
          <w:color w:val="000000" w:themeColor="text1"/>
        </w:rPr>
        <w:t xml:space="preserve">los resultados más relevantes de </w:t>
      </w:r>
      <w:r w:rsidR="00093684" w:rsidRPr="00C83031">
        <w:rPr>
          <w:color w:val="000000" w:themeColor="text1"/>
        </w:rPr>
        <w:t>la revisión sistemática</w:t>
      </w:r>
      <w:r w:rsidR="003042A4" w:rsidRPr="00C83031">
        <w:rPr>
          <w:color w:val="000000" w:themeColor="text1"/>
        </w:rPr>
        <w:t xml:space="preserve"> </w:t>
      </w:r>
      <w:r w:rsidRPr="00C83031">
        <w:rPr>
          <w:color w:val="000000" w:themeColor="text1"/>
        </w:rPr>
        <w:t>de los reportes. Posteriormente</w:t>
      </w:r>
      <w:r w:rsidR="003042A4" w:rsidRPr="00C83031">
        <w:rPr>
          <w:color w:val="000000" w:themeColor="text1"/>
        </w:rPr>
        <w:t>, se presenta un análisis, síntesis</w:t>
      </w:r>
      <w:r w:rsidR="00093684" w:rsidRPr="00C83031">
        <w:rPr>
          <w:color w:val="000000" w:themeColor="text1"/>
        </w:rPr>
        <w:t xml:space="preserve"> y discusión</w:t>
      </w:r>
      <w:r w:rsidR="003042A4" w:rsidRPr="00C83031">
        <w:rPr>
          <w:color w:val="000000" w:themeColor="text1"/>
        </w:rPr>
        <w:t>,</w:t>
      </w:r>
      <w:r w:rsidR="00093684" w:rsidRPr="00C83031">
        <w:rPr>
          <w:color w:val="000000" w:themeColor="text1"/>
        </w:rPr>
        <w:t xml:space="preserve"> acorde a la tipología de los grupos de intervención</w:t>
      </w:r>
      <w:r w:rsidR="004B1B74" w:rsidRPr="00C83031">
        <w:rPr>
          <w:color w:val="000000" w:themeColor="text1"/>
        </w:rPr>
        <w:t>.</w:t>
      </w:r>
    </w:p>
    <w:p w14:paraId="341793BD" w14:textId="28ACD623" w:rsidR="004B1B74" w:rsidRPr="00C83031" w:rsidRDefault="007B0B85" w:rsidP="002B3C92">
      <w:pPr>
        <w:tabs>
          <w:tab w:val="left" w:pos="2436"/>
        </w:tabs>
        <w:spacing w:line="360" w:lineRule="auto"/>
        <w:contextualSpacing/>
        <w:jc w:val="center"/>
        <w:rPr>
          <w:color w:val="000000" w:themeColor="text1"/>
        </w:rPr>
      </w:pPr>
      <w:r w:rsidRPr="00C83031">
        <w:rPr>
          <w:b/>
          <w:color w:val="000000" w:themeColor="text1"/>
        </w:rPr>
        <w:lastRenderedPageBreak/>
        <w:t xml:space="preserve">Figura 1. </w:t>
      </w:r>
      <w:r w:rsidRPr="00C83031">
        <w:rPr>
          <w:color w:val="000000" w:themeColor="text1"/>
        </w:rPr>
        <w:t>Infografía con los resultados destacados de la revisión sistemática</w:t>
      </w:r>
    </w:p>
    <w:p w14:paraId="455ABC7D" w14:textId="2BAC5B68" w:rsidR="006F3C11" w:rsidRPr="00C83031" w:rsidRDefault="00E14330" w:rsidP="006F3C11">
      <w:pPr>
        <w:tabs>
          <w:tab w:val="left" w:pos="2436"/>
        </w:tabs>
        <w:spacing w:line="360" w:lineRule="auto"/>
        <w:contextualSpacing/>
        <w:jc w:val="center"/>
        <w:rPr>
          <w:color w:val="000000" w:themeColor="text1"/>
        </w:rPr>
      </w:pPr>
      <w:r w:rsidRPr="00C83031">
        <w:rPr>
          <w:noProof/>
          <w:color w:val="000000" w:themeColor="text1"/>
          <w:lang w:val="es-VE" w:eastAsia="es-VE"/>
        </w:rPr>
        <w:drawing>
          <wp:inline distT="0" distB="0" distL="0" distR="0" wp14:anchorId="0E3B6EBD" wp14:editId="1B6DE5A1">
            <wp:extent cx="4735907" cy="41211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38346" cy="4123272"/>
                    </a:xfrm>
                    <a:prstGeom prst="rect">
                      <a:avLst/>
                    </a:prstGeom>
                  </pic:spPr>
                </pic:pic>
              </a:graphicData>
            </a:graphic>
          </wp:inline>
        </w:drawing>
      </w:r>
    </w:p>
    <w:p w14:paraId="10D22946" w14:textId="5017B9F6" w:rsidR="001B44E8" w:rsidRPr="00C83031" w:rsidRDefault="007B0B85" w:rsidP="0024534E">
      <w:pPr>
        <w:tabs>
          <w:tab w:val="left" w:pos="2436"/>
        </w:tabs>
        <w:spacing w:line="360" w:lineRule="auto"/>
        <w:contextualSpacing/>
        <w:jc w:val="center"/>
        <w:rPr>
          <w:color w:val="000000" w:themeColor="text1"/>
        </w:rPr>
      </w:pPr>
      <w:r w:rsidRPr="00C83031">
        <w:rPr>
          <w:color w:val="000000" w:themeColor="text1"/>
        </w:rPr>
        <w:t xml:space="preserve">Fuente: </w:t>
      </w:r>
      <w:r w:rsidR="00C74DD2" w:rsidRPr="00C83031">
        <w:rPr>
          <w:color w:val="000000" w:themeColor="text1"/>
        </w:rPr>
        <w:t>Elaboración propia</w:t>
      </w:r>
    </w:p>
    <w:p w14:paraId="002F960D" w14:textId="77777777" w:rsidR="005937B7" w:rsidRPr="00C83031" w:rsidRDefault="005937B7" w:rsidP="00643377">
      <w:pPr>
        <w:tabs>
          <w:tab w:val="left" w:pos="2436"/>
        </w:tabs>
        <w:spacing w:line="360" w:lineRule="auto"/>
        <w:contextualSpacing/>
        <w:jc w:val="center"/>
        <w:rPr>
          <w:b/>
          <w:color w:val="000000" w:themeColor="text1"/>
          <w:sz w:val="32"/>
          <w:szCs w:val="32"/>
        </w:rPr>
      </w:pPr>
    </w:p>
    <w:p w14:paraId="6BC874A8" w14:textId="26CF77B1" w:rsidR="006D58FB" w:rsidRPr="00C83031" w:rsidRDefault="00373DEE" w:rsidP="00643377">
      <w:pPr>
        <w:tabs>
          <w:tab w:val="left" w:pos="2436"/>
        </w:tabs>
        <w:spacing w:line="360" w:lineRule="auto"/>
        <w:contextualSpacing/>
        <w:jc w:val="center"/>
        <w:rPr>
          <w:b/>
          <w:color w:val="000000" w:themeColor="text1"/>
          <w:sz w:val="32"/>
          <w:szCs w:val="32"/>
        </w:rPr>
      </w:pPr>
      <w:r w:rsidRPr="00C83031">
        <w:rPr>
          <w:b/>
          <w:color w:val="000000" w:themeColor="text1"/>
          <w:sz w:val="32"/>
          <w:szCs w:val="32"/>
        </w:rPr>
        <w:t>Discusión</w:t>
      </w:r>
    </w:p>
    <w:p w14:paraId="6E97E9C1" w14:textId="635FE211" w:rsidR="00646307" w:rsidRPr="00C83031" w:rsidRDefault="00646307" w:rsidP="00373DEE">
      <w:pPr>
        <w:tabs>
          <w:tab w:val="left" w:pos="2436"/>
        </w:tabs>
        <w:spacing w:line="360" w:lineRule="auto"/>
        <w:contextualSpacing/>
        <w:jc w:val="center"/>
        <w:rPr>
          <w:b/>
          <w:color w:val="000000" w:themeColor="text1"/>
          <w:sz w:val="28"/>
          <w:szCs w:val="28"/>
        </w:rPr>
      </w:pPr>
      <w:r w:rsidRPr="00C83031">
        <w:rPr>
          <w:b/>
          <w:color w:val="000000" w:themeColor="text1"/>
          <w:sz w:val="28"/>
          <w:szCs w:val="28"/>
        </w:rPr>
        <w:t>Educación preescolar</w:t>
      </w:r>
    </w:p>
    <w:p w14:paraId="1AE0E367" w14:textId="7E6B4B01" w:rsidR="004A261F" w:rsidRPr="00C83031" w:rsidRDefault="00380F34" w:rsidP="00373DEE">
      <w:pPr>
        <w:tabs>
          <w:tab w:val="left" w:pos="2436"/>
        </w:tabs>
        <w:spacing w:line="360" w:lineRule="auto"/>
        <w:ind w:firstLine="720"/>
        <w:contextualSpacing/>
        <w:jc w:val="both"/>
        <w:rPr>
          <w:color w:val="000000" w:themeColor="text1"/>
        </w:rPr>
      </w:pPr>
      <w:r w:rsidRPr="00C83031">
        <w:rPr>
          <w:color w:val="000000" w:themeColor="text1"/>
        </w:rPr>
        <w:t>Se implementaron t</w:t>
      </w:r>
      <w:r w:rsidR="006D61DD" w:rsidRPr="00C83031">
        <w:rPr>
          <w:color w:val="000000" w:themeColor="text1"/>
        </w:rPr>
        <w:t xml:space="preserve">res </w:t>
      </w:r>
      <w:r w:rsidR="00093684" w:rsidRPr="00C83031">
        <w:rPr>
          <w:color w:val="000000" w:themeColor="text1"/>
        </w:rPr>
        <w:t xml:space="preserve">proyectos en educación preescolar </w:t>
      </w:r>
      <w:r w:rsidR="006D61DD" w:rsidRPr="00C83031">
        <w:rPr>
          <w:color w:val="000000" w:themeColor="text1"/>
        </w:rPr>
        <w:t>que</w:t>
      </w:r>
      <w:r w:rsidR="00561B5A" w:rsidRPr="00C83031">
        <w:rPr>
          <w:color w:val="000000" w:themeColor="text1"/>
        </w:rPr>
        <w:t xml:space="preserve"> atendieron </w:t>
      </w:r>
      <w:r w:rsidR="00093684" w:rsidRPr="00C83031">
        <w:rPr>
          <w:color w:val="000000" w:themeColor="text1"/>
        </w:rPr>
        <w:t xml:space="preserve">a 57 niños y 28 padres o tutores. </w:t>
      </w:r>
      <w:r w:rsidR="00F3769F" w:rsidRPr="00C83031">
        <w:rPr>
          <w:color w:val="000000" w:themeColor="text1"/>
        </w:rPr>
        <w:t>En esta etapa es importante</w:t>
      </w:r>
      <w:r w:rsidR="00E2198E" w:rsidRPr="00C83031">
        <w:rPr>
          <w:color w:val="000000" w:themeColor="text1"/>
        </w:rPr>
        <w:t xml:space="preserve"> </w:t>
      </w:r>
      <w:r w:rsidR="00F3769F" w:rsidRPr="00C83031">
        <w:rPr>
          <w:color w:val="000000" w:themeColor="text1"/>
        </w:rPr>
        <w:t xml:space="preserve">para el desarrollo del lenguaje </w:t>
      </w:r>
      <w:r w:rsidR="00E2198E" w:rsidRPr="00C83031">
        <w:rPr>
          <w:color w:val="000000" w:themeColor="text1"/>
        </w:rPr>
        <w:t>las interacciones sociales en determinados ambientes sociocultura</w:t>
      </w:r>
      <w:r w:rsidR="00F3769F" w:rsidRPr="00C83031">
        <w:rPr>
          <w:color w:val="000000" w:themeColor="text1"/>
        </w:rPr>
        <w:t>les (</w:t>
      </w:r>
      <w:r w:rsidR="00745BBC" w:rsidRPr="00C83031">
        <w:rPr>
          <w:color w:val="000000" w:themeColor="text1"/>
        </w:rPr>
        <w:t>Vygotsky</w:t>
      </w:r>
      <w:r w:rsidR="00F3769F" w:rsidRPr="00C83031">
        <w:rPr>
          <w:color w:val="000000" w:themeColor="text1"/>
        </w:rPr>
        <w:t xml:space="preserve">, 1981) </w:t>
      </w:r>
      <w:r w:rsidR="0003591F" w:rsidRPr="00C83031">
        <w:rPr>
          <w:color w:val="000000" w:themeColor="text1"/>
        </w:rPr>
        <w:t>y</w:t>
      </w:r>
      <w:r w:rsidR="00E2198E" w:rsidRPr="00C83031">
        <w:rPr>
          <w:color w:val="000000" w:themeColor="text1"/>
        </w:rPr>
        <w:t xml:space="preserve"> los afectos para los procesos cognitivos (</w:t>
      </w:r>
      <w:r w:rsidR="00D57180" w:rsidRPr="00C83031">
        <w:rPr>
          <w:color w:val="000000" w:themeColor="text1"/>
        </w:rPr>
        <w:t>Rodríguez</w:t>
      </w:r>
      <w:r w:rsidR="00E2198E" w:rsidRPr="00C83031">
        <w:rPr>
          <w:color w:val="000000" w:themeColor="text1"/>
        </w:rPr>
        <w:t xml:space="preserve">, 2013). </w:t>
      </w:r>
      <w:r w:rsidR="00093684" w:rsidRPr="00C83031">
        <w:rPr>
          <w:color w:val="000000" w:themeColor="text1"/>
        </w:rPr>
        <w:t xml:space="preserve">Los padres </w:t>
      </w:r>
      <w:r w:rsidR="00F9573F" w:rsidRPr="00C83031">
        <w:rPr>
          <w:color w:val="000000" w:themeColor="text1"/>
        </w:rPr>
        <w:t>—</w:t>
      </w:r>
      <w:r w:rsidR="006D61DD" w:rsidRPr="00C83031">
        <w:rPr>
          <w:color w:val="000000" w:themeColor="text1"/>
        </w:rPr>
        <w:t>con</w:t>
      </w:r>
      <w:r w:rsidR="00093684" w:rsidRPr="00C83031">
        <w:rPr>
          <w:color w:val="000000" w:themeColor="text1"/>
        </w:rPr>
        <w:t xml:space="preserve"> </w:t>
      </w:r>
      <w:r w:rsidR="0003591F" w:rsidRPr="00C83031">
        <w:rPr>
          <w:color w:val="000000" w:themeColor="text1"/>
        </w:rPr>
        <w:t>participación</w:t>
      </w:r>
      <w:r w:rsidR="00093684" w:rsidRPr="00C83031">
        <w:rPr>
          <w:color w:val="000000" w:themeColor="text1"/>
        </w:rPr>
        <w:t xml:space="preserve"> </w:t>
      </w:r>
      <w:r w:rsidR="00F3769F" w:rsidRPr="00C83031">
        <w:rPr>
          <w:color w:val="000000" w:themeColor="text1"/>
        </w:rPr>
        <w:t>destacada en</w:t>
      </w:r>
      <w:r w:rsidR="00093684" w:rsidRPr="00C83031">
        <w:rPr>
          <w:color w:val="000000" w:themeColor="text1"/>
        </w:rPr>
        <w:t xml:space="preserve"> las intervenciones</w:t>
      </w:r>
      <w:r w:rsidR="00F9573F" w:rsidRPr="00C83031">
        <w:rPr>
          <w:color w:val="000000" w:themeColor="text1"/>
        </w:rPr>
        <w:t>—</w:t>
      </w:r>
      <w:r w:rsidR="00093684" w:rsidRPr="00C83031">
        <w:rPr>
          <w:color w:val="000000" w:themeColor="text1"/>
        </w:rPr>
        <w:t xml:space="preserve"> manifestaron entusiasmo al descubrir la importancia de la lectura. </w:t>
      </w:r>
      <w:r w:rsidR="00B47548" w:rsidRPr="00C83031">
        <w:rPr>
          <w:color w:val="000000" w:themeColor="text1"/>
        </w:rPr>
        <w:t>Hallaron</w:t>
      </w:r>
      <w:r w:rsidR="00093684" w:rsidRPr="00C83031">
        <w:rPr>
          <w:color w:val="000000" w:themeColor="text1"/>
        </w:rPr>
        <w:t xml:space="preserve"> avances significativos en la</w:t>
      </w:r>
      <w:r w:rsidR="00413D88" w:rsidRPr="00C83031">
        <w:rPr>
          <w:color w:val="000000" w:themeColor="text1"/>
        </w:rPr>
        <w:t xml:space="preserve"> </w:t>
      </w:r>
      <w:r w:rsidR="00093684" w:rsidRPr="00C83031">
        <w:rPr>
          <w:color w:val="000000" w:themeColor="text1"/>
        </w:rPr>
        <w:t xml:space="preserve">expresión oral, imaginación, comprensión, memoria, atención y expresión de sentimientos en sus hijos. Un denominador común fue el entusiasmo por </w:t>
      </w:r>
      <w:r w:rsidR="0003591F" w:rsidRPr="00C83031">
        <w:rPr>
          <w:color w:val="000000" w:themeColor="text1"/>
        </w:rPr>
        <w:t>hacer</w:t>
      </w:r>
      <w:r w:rsidR="00F3769F" w:rsidRPr="00C83031">
        <w:rPr>
          <w:color w:val="000000" w:themeColor="text1"/>
        </w:rPr>
        <w:t xml:space="preserve"> lecturas en casa y</w:t>
      </w:r>
      <w:r w:rsidR="00093684" w:rsidRPr="00C83031">
        <w:rPr>
          <w:color w:val="000000" w:themeColor="text1"/>
        </w:rPr>
        <w:t xml:space="preserve"> acudir a bibliotecas para solicitar préstamo de libros</w:t>
      </w:r>
      <w:r w:rsidR="00E2198E" w:rsidRPr="00C83031">
        <w:rPr>
          <w:color w:val="000000" w:themeColor="text1"/>
        </w:rPr>
        <w:t xml:space="preserve">. </w:t>
      </w:r>
      <w:r w:rsidR="00CD09C8" w:rsidRPr="00C83031">
        <w:rPr>
          <w:color w:val="000000" w:themeColor="text1"/>
        </w:rPr>
        <w:t>De acuerdo con</w:t>
      </w:r>
      <w:r w:rsidR="00561B5A" w:rsidRPr="00C83031">
        <w:rPr>
          <w:color w:val="000000" w:themeColor="text1"/>
        </w:rPr>
        <w:t xml:space="preserve"> Suárez Muño</w:t>
      </w:r>
      <w:r w:rsidR="00CD09C8" w:rsidRPr="00C83031">
        <w:rPr>
          <w:color w:val="000000" w:themeColor="text1"/>
        </w:rPr>
        <w:t>z</w:t>
      </w:r>
      <w:r w:rsidR="00561B5A" w:rsidRPr="00C83031">
        <w:rPr>
          <w:color w:val="000000" w:themeColor="text1"/>
        </w:rPr>
        <w:t xml:space="preserve"> y Suárez Ramírez (201</w:t>
      </w:r>
      <w:r w:rsidR="00A002A4" w:rsidRPr="00C83031">
        <w:rPr>
          <w:color w:val="000000" w:themeColor="text1"/>
        </w:rPr>
        <w:t>3</w:t>
      </w:r>
      <w:r w:rsidR="00561B5A" w:rsidRPr="00C83031">
        <w:rPr>
          <w:color w:val="000000" w:themeColor="text1"/>
        </w:rPr>
        <w:t>)</w:t>
      </w:r>
      <w:r w:rsidR="00F9573F" w:rsidRPr="00C83031">
        <w:rPr>
          <w:color w:val="000000" w:themeColor="text1"/>
        </w:rPr>
        <w:t>,</w:t>
      </w:r>
      <w:r w:rsidR="00561B5A" w:rsidRPr="00C83031">
        <w:rPr>
          <w:color w:val="000000" w:themeColor="text1"/>
        </w:rPr>
        <w:t xml:space="preserve"> lo que determina el aprendizaje de la lectura en los niños </w:t>
      </w:r>
      <w:r w:rsidR="00EA5730" w:rsidRPr="00C83031">
        <w:rPr>
          <w:color w:val="000000" w:themeColor="text1"/>
        </w:rPr>
        <w:t>es una madurez básica, y no la inteligencia como se ha</w:t>
      </w:r>
      <w:r w:rsidR="00EC3B49" w:rsidRPr="00C83031">
        <w:rPr>
          <w:color w:val="000000" w:themeColor="text1"/>
        </w:rPr>
        <w:t>bía sostenido con anterioridad</w:t>
      </w:r>
      <w:r w:rsidR="00F9573F" w:rsidRPr="00C83031">
        <w:rPr>
          <w:color w:val="000000" w:themeColor="text1"/>
        </w:rPr>
        <w:t xml:space="preserve">. Por eso, </w:t>
      </w:r>
      <w:r w:rsidR="00093684" w:rsidRPr="00C83031">
        <w:rPr>
          <w:color w:val="000000" w:themeColor="text1"/>
        </w:rPr>
        <w:t>señala</w:t>
      </w:r>
      <w:r w:rsidR="00F9573F" w:rsidRPr="00C83031">
        <w:rPr>
          <w:color w:val="000000" w:themeColor="text1"/>
        </w:rPr>
        <w:t>n</w:t>
      </w:r>
      <w:r w:rsidR="00093684" w:rsidRPr="00C83031">
        <w:rPr>
          <w:color w:val="000000" w:themeColor="text1"/>
        </w:rPr>
        <w:t xml:space="preserve"> la </w:t>
      </w:r>
      <w:r w:rsidR="00093684" w:rsidRPr="00C83031">
        <w:rPr>
          <w:color w:val="000000" w:themeColor="text1"/>
        </w:rPr>
        <w:lastRenderedPageBreak/>
        <w:t>importancia</w:t>
      </w:r>
      <w:r w:rsidR="006D61DD" w:rsidRPr="00C83031">
        <w:rPr>
          <w:color w:val="000000" w:themeColor="text1"/>
        </w:rPr>
        <w:t xml:space="preserve"> d</w:t>
      </w:r>
      <w:r w:rsidR="00D34C83" w:rsidRPr="00C83031">
        <w:rPr>
          <w:color w:val="000000" w:themeColor="text1"/>
        </w:rPr>
        <w:t xml:space="preserve">el reconocimiento de </w:t>
      </w:r>
      <w:r w:rsidR="00093684" w:rsidRPr="00C83031">
        <w:rPr>
          <w:color w:val="000000" w:themeColor="text1"/>
        </w:rPr>
        <w:t>los textos literarios</w:t>
      </w:r>
      <w:r w:rsidR="00EF2E63" w:rsidRPr="00C83031">
        <w:rPr>
          <w:color w:val="000000" w:themeColor="text1"/>
        </w:rPr>
        <w:t xml:space="preserve"> en esta e</w:t>
      </w:r>
      <w:r w:rsidR="00433F00" w:rsidRPr="00C83031">
        <w:rPr>
          <w:color w:val="000000" w:themeColor="text1"/>
        </w:rPr>
        <w:t>tapa</w:t>
      </w:r>
      <w:r w:rsidR="00F9573F" w:rsidRPr="00C83031">
        <w:rPr>
          <w:color w:val="000000" w:themeColor="text1"/>
        </w:rPr>
        <w:t xml:space="preserve"> para mejorar </w:t>
      </w:r>
      <w:r w:rsidR="00093684" w:rsidRPr="00C83031">
        <w:rPr>
          <w:color w:val="000000" w:themeColor="text1"/>
        </w:rPr>
        <w:t xml:space="preserve">la expresión oral, la memoria, la atención y la comprensión </w:t>
      </w:r>
      <w:r w:rsidR="006D61DD" w:rsidRPr="00C83031">
        <w:rPr>
          <w:color w:val="000000" w:themeColor="text1"/>
        </w:rPr>
        <w:t>de historias</w:t>
      </w:r>
      <w:r w:rsidR="00D34C83" w:rsidRPr="00C83031">
        <w:rPr>
          <w:color w:val="000000" w:themeColor="text1"/>
        </w:rPr>
        <w:t xml:space="preserve"> (Lipka y Siegel, 2010).</w:t>
      </w:r>
      <w:r w:rsidR="00093684" w:rsidRPr="00C83031">
        <w:rPr>
          <w:color w:val="000000" w:themeColor="text1"/>
        </w:rPr>
        <w:t xml:space="preserve"> </w:t>
      </w:r>
      <w:r w:rsidR="00C47EF6" w:rsidRPr="00C83031">
        <w:rPr>
          <w:color w:val="000000" w:themeColor="text1"/>
        </w:rPr>
        <w:t>L</w:t>
      </w:r>
      <w:r w:rsidR="00093684" w:rsidRPr="00C83031">
        <w:rPr>
          <w:color w:val="000000" w:themeColor="text1"/>
        </w:rPr>
        <w:t xml:space="preserve">a oralidad </w:t>
      </w:r>
      <w:r w:rsidR="00433F00" w:rsidRPr="00C83031">
        <w:rPr>
          <w:color w:val="000000" w:themeColor="text1"/>
        </w:rPr>
        <w:t xml:space="preserve">es </w:t>
      </w:r>
      <w:r w:rsidR="00093684" w:rsidRPr="00C83031">
        <w:rPr>
          <w:color w:val="000000" w:themeColor="text1"/>
        </w:rPr>
        <w:t>determinante,</w:t>
      </w:r>
      <w:r w:rsidR="00D744EB" w:rsidRPr="00C83031">
        <w:rPr>
          <w:color w:val="000000" w:themeColor="text1"/>
        </w:rPr>
        <w:t xml:space="preserve"> ya</w:t>
      </w:r>
      <w:r w:rsidR="00093684" w:rsidRPr="00C83031">
        <w:rPr>
          <w:color w:val="000000" w:themeColor="text1"/>
        </w:rPr>
        <w:t xml:space="preserve"> que la lectura en v</w:t>
      </w:r>
      <w:r w:rsidR="00D34C83" w:rsidRPr="00C83031">
        <w:rPr>
          <w:color w:val="000000" w:themeColor="text1"/>
        </w:rPr>
        <w:t xml:space="preserve">oz alta </w:t>
      </w:r>
      <w:r w:rsidR="00C47EF6" w:rsidRPr="00C83031">
        <w:rPr>
          <w:color w:val="000000" w:themeColor="text1"/>
        </w:rPr>
        <w:t xml:space="preserve">fue </w:t>
      </w:r>
      <w:r w:rsidR="00433F00" w:rsidRPr="00C83031">
        <w:rPr>
          <w:color w:val="000000" w:themeColor="text1"/>
        </w:rPr>
        <w:t>fundamental</w:t>
      </w:r>
      <w:r w:rsidR="00EB186A" w:rsidRPr="00C83031">
        <w:rPr>
          <w:color w:val="000000" w:themeColor="text1"/>
        </w:rPr>
        <w:t xml:space="preserve"> </w:t>
      </w:r>
      <w:r w:rsidR="00093684" w:rsidRPr="00C83031">
        <w:rPr>
          <w:color w:val="000000" w:themeColor="text1"/>
        </w:rPr>
        <w:t xml:space="preserve">para la construcción del significado de imágenes. </w:t>
      </w:r>
      <w:r w:rsidR="00EB186A" w:rsidRPr="00C83031">
        <w:rPr>
          <w:color w:val="000000" w:themeColor="text1"/>
        </w:rPr>
        <w:t>S</w:t>
      </w:r>
      <w:r w:rsidR="005C0B31" w:rsidRPr="00C83031">
        <w:rPr>
          <w:color w:val="000000" w:themeColor="text1"/>
        </w:rPr>
        <w:t>e demostró</w:t>
      </w:r>
      <w:r w:rsidR="00093684" w:rsidRPr="00C83031">
        <w:rPr>
          <w:color w:val="000000" w:themeColor="text1"/>
        </w:rPr>
        <w:t xml:space="preserve"> que las ilustraciones contribuyen para </w:t>
      </w:r>
      <w:r w:rsidR="00BC0731" w:rsidRPr="00C83031">
        <w:rPr>
          <w:color w:val="000000" w:themeColor="text1"/>
        </w:rPr>
        <w:t>formar una mente reflexiva (Ariz</w:t>
      </w:r>
      <w:r w:rsidR="00093684" w:rsidRPr="00C83031">
        <w:rPr>
          <w:color w:val="000000" w:themeColor="text1"/>
        </w:rPr>
        <w:t>pe, 2005), destacando la importancia de la imaginación en los proc</w:t>
      </w:r>
      <w:r w:rsidR="000521B3" w:rsidRPr="00C83031">
        <w:rPr>
          <w:color w:val="000000" w:themeColor="text1"/>
        </w:rPr>
        <w:t>esos educativos (Rodari, 2011).</w:t>
      </w:r>
    </w:p>
    <w:p w14:paraId="10075E2B" w14:textId="77777777" w:rsidR="00F9573F" w:rsidRPr="00C83031" w:rsidRDefault="00F9573F" w:rsidP="00373DEE">
      <w:pPr>
        <w:tabs>
          <w:tab w:val="left" w:pos="2436"/>
        </w:tabs>
        <w:spacing w:line="360" w:lineRule="auto"/>
        <w:ind w:firstLine="720"/>
        <w:contextualSpacing/>
        <w:jc w:val="both"/>
        <w:rPr>
          <w:color w:val="000000" w:themeColor="text1"/>
        </w:rPr>
      </w:pPr>
    </w:p>
    <w:p w14:paraId="06935436" w14:textId="4772BE8D" w:rsidR="00C8602F" w:rsidRPr="00C83031" w:rsidRDefault="00646307" w:rsidP="00373DEE">
      <w:pPr>
        <w:tabs>
          <w:tab w:val="left" w:pos="2436"/>
        </w:tabs>
        <w:spacing w:line="360" w:lineRule="auto"/>
        <w:contextualSpacing/>
        <w:jc w:val="center"/>
        <w:rPr>
          <w:b/>
          <w:color w:val="000000" w:themeColor="text1"/>
          <w:sz w:val="28"/>
          <w:szCs w:val="28"/>
        </w:rPr>
      </w:pPr>
      <w:r w:rsidRPr="00C83031">
        <w:rPr>
          <w:b/>
          <w:color w:val="000000" w:themeColor="text1"/>
          <w:sz w:val="28"/>
          <w:szCs w:val="28"/>
        </w:rPr>
        <w:t>Educación básica</w:t>
      </w:r>
    </w:p>
    <w:p w14:paraId="0BC60BC8" w14:textId="77777777" w:rsidR="00F9573F" w:rsidRPr="00C83031" w:rsidRDefault="000521B3" w:rsidP="00373DEE">
      <w:pPr>
        <w:tabs>
          <w:tab w:val="left" w:pos="2436"/>
        </w:tabs>
        <w:spacing w:line="360" w:lineRule="auto"/>
        <w:ind w:firstLine="720"/>
        <w:contextualSpacing/>
        <w:jc w:val="both"/>
        <w:rPr>
          <w:rFonts w:eastAsia="Calibri"/>
          <w:color w:val="000000" w:themeColor="text1"/>
          <w:lang w:val="es-ES"/>
        </w:rPr>
      </w:pPr>
      <w:r w:rsidRPr="00C83031">
        <w:rPr>
          <w:color w:val="000000" w:themeColor="text1"/>
        </w:rPr>
        <w:t>L</w:t>
      </w:r>
      <w:r w:rsidR="00093684" w:rsidRPr="00C83031">
        <w:rPr>
          <w:color w:val="000000" w:themeColor="text1"/>
        </w:rPr>
        <w:t>os proyectos en educación básica fueron tre</w:t>
      </w:r>
      <w:r w:rsidR="00433F00" w:rsidRPr="00C83031">
        <w:rPr>
          <w:color w:val="000000" w:themeColor="text1"/>
        </w:rPr>
        <w:t>s</w:t>
      </w:r>
      <w:r w:rsidR="00F9573F" w:rsidRPr="00C83031">
        <w:rPr>
          <w:color w:val="000000" w:themeColor="text1"/>
        </w:rPr>
        <w:t>,</w:t>
      </w:r>
      <w:r w:rsidR="00433F00" w:rsidRPr="00C83031">
        <w:rPr>
          <w:color w:val="000000" w:themeColor="text1"/>
        </w:rPr>
        <w:t xml:space="preserve"> con</w:t>
      </w:r>
      <w:r w:rsidR="00093684" w:rsidRPr="00C83031">
        <w:rPr>
          <w:color w:val="000000" w:themeColor="text1"/>
        </w:rPr>
        <w:t xml:space="preserve"> 78 niños</w:t>
      </w:r>
      <w:r w:rsidR="00433F00" w:rsidRPr="00C83031">
        <w:rPr>
          <w:color w:val="000000" w:themeColor="text1"/>
        </w:rPr>
        <w:t xml:space="preserve"> participantes</w:t>
      </w:r>
      <w:r w:rsidR="00093684" w:rsidRPr="00C83031">
        <w:rPr>
          <w:color w:val="000000" w:themeColor="text1"/>
        </w:rPr>
        <w:t xml:space="preserve">. </w:t>
      </w:r>
      <w:r w:rsidR="00A15023" w:rsidRPr="00C83031">
        <w:rPr>
          <w:color w:val="000000" w:themeColor="text1"/>
        </w:rPr>
        <w:t xml:space="preserve">Así como </w:t>
      </w:r>
      <w:r w:rsidR="0012425B" w:rsidRPr="00C83031">
        <w:rPr>
          <w:color w:val="000000" w:themeColor="text1"/>
        </w:rPr>
        <w:t>hablar y escuchar se imitan o aprenden en el entorno inmediato, leer y es</w:t>
      </w:r>
      <w:r w:rsidR="00A15023" w:rsidRPr="00C83031">
        <w:rPr>
          <w:color w:val="000000" w:themeColor="text1"/>
        </w:rPr>
        <w:t>cribir requieren de un proceso</w:t>
      </w:r>
      <w:r w:rsidR="0012425B" w:rsidRPr="00C83031">
        <w:rPr>
          <w:color w:val="000000" w:themeColor="text1"/>
        </w:rPr>
        <w:t xml:space="preserve"> sistemático de</w:t>
      </w:r>
      <w:r w:rsidR="00A15023" w:rsidRPr="00C83031">
        <w:rPr>
          <w:color w:val="000000" w:themeColor="text1"/>
        </w:rPr>
        <w:t xml:space="preserve"> enseñanza que</w:t>
      </w:r>
      <w:r w:rsidR="0012425B" w:rsidRPr="00C83031">
        <w:rPr>
          <w:color w:val="000000" w:themeColor="text1"/>
        </w:rPr>
        <w:t xml:space="preserve"> se traslada al ámbito educativo (Suárez Muñoz y Suárez Ramírez, 201</w:t>
      </w:r>
      <w:r w:rsidR="00A002A4" w:rsidRPr="00C83031">
        <w:rPr>
          <w:color w:val="000000" w:themeColor="text1"/>
        </w:rPr>
        <w:t>3</w:t>
      </w:r>
      <w:r w:rsidR="0012425B" w:rsidRPr="00C83031">
        <w:rPr>
          <w:color w:val="000000" w:themeColor="text1"/>
        </w:rPr>
        <w:t>). N</w:t>
      </w:r>
      <w:r w:rsidR="00A15023" w:rsidRPr="00C83031">
        <w:rPr>
          <w:color w:val="000000" w:themeColor="text1"/>
        </w:rPr>
        <w:t>o obstante,</w:t>
      </w:r>
      <w:r w:rsidR="00C47EF6" w:rsidRPr="00C83031">
        <w:rPr>
          <w:color w:val="000000" w:themeColor="text1"/>
        </w:rPr>
        <w:t xml:space="preserve"> en este ámbito se hace </w:t>
      </w:r>
      <w:r w:rsidR="00A15023" w:rsidRPr="00C83031">
        <w:rPr>
          <w:color w:val="000000" w:themeColor="text1"/>
        </w:rPr>
        <w:t xml:space="preserve">énfasis </w:t>
      </w:r>
      <w:r w:rsidR="00C47EF6" w:rsidRPr="00C83031">
        <w:rPr>
          <w:color w:val="000000" w:themeColor="text1"/>
        </w:rPr>
        <w:t>en la utilidad de</w:t>
      </w:r>
      <w:r w:rsidR="00A15023" w:rsidRPr="00C83031">
        <w:rPr>
          <w:color w:val="000000" w:themeColor="text1"/>
        </w:rPr>
        <w:t xml:space="preserve"> la lectura</w:t>
      </w:r>
      <w:r w:rsidR="00823B44" w:rsidRPr="00C83031">
        <w:rPr>
          <w:color w:val="000000" w:themeColor="text1"/>
        </w:rPr>
        <w:t xml:space="preserve">. </w:t>
      </w:r>
      <w:r w:rsidR="00F9573F" w:rsidRPr="00C83031">
        <w:rPr>
          <w:color w:val="000000" w:themeColor="text1"/>
        </w:rPr>
        <w:t>Es decir, l</w:t>
      </w:r>
      <w:r w:rsidR="00823B44" w:rsidRPr="00C83031">
        <w:rPr>
          <w:rFonts w:eastAsia="Calibri"/>
          <w:color w:val="000000" w:themeColor="text1"/>
          <w:lang w:val="es-ES"/>
        </w:rPr>
        <w:t xml:space="preserve">a escuela </w:t>
      </w:r>
      <w:r w:rsidR="00433F00" w:rsidRPr="00C83031">
        <w:rPr>
          <w:rFonts w:eastAsia="Calibri"/>
          <w:color w:val="000000" w:themeColor="text1"/>
          <w:lang w:val="es-ES"/>
        </w:rPr>
        <w:t>asume</w:t>
      </w:r>
      <w:r w:rsidR="00823B44" w:rsidRPr="00C83031">
        <w:rPr>
          <w:rFonts w:eastAsia="Calibri"/>
          <w:color w:val="000000" w:themeColor="text1"/>
          <w:lang w:val="es-ES"/>
        </w:rPr>
        <w:t xml:space="preserve"> que el estudiante alfabetizado</w:t>
      </w:r>
      <w:r w:rsidR="00F356DA" w:rsidRPr="00C83031">
        <w:rPr>
          <w:rFonts w:eastAsia="Calibri"/>
          <w:color w:val="000000" w:themeColor="text1"/>
          <w:lang w:val="es-ES"/>
        </w:rPr>
        <w:t xml:space="preserve"> </w:t>
      </w:r>
      <w:r w:rsidR="00823B44" w:rsidRPr="00C83031">
        <w:rPr>
          <w:rFonts w:eastAsia="Calibri"/>
          <w:color w:val="000000" w:themeColor="text1"/>
          <w:lang w:val="es-ES"/>
        </w:rPr>
        <w:t xml:space="preserve">puede convertirse en lector </w:t>
      </w:r>
      <w:r w:rsidR="00A15023" w:rsidRPr="00C83031">
        <w:rPr>
          <w:rFonts w:eastAsia="Calibri"/>
          <w:color w:val="000000" w:themeColor="text1"/>
          <w:lang w:val="es-ES"/>
        </w:rPr>
        <w:t>por su cuenta</w:t>
      </w:r>
      <w:r w:rsidR="00F9573F" w:rsidRPr="00C83031">
        <w:rPr>
          <w:rFonts w:eastAsia="Calibri"/>
          <w:color w:val="000000" w:themeColor="text1"/>
          <w:lang w:val="es-ES"/>
        </w:rPr>
        <w:t xml:space="preserve">, de ahí que </w:t>
      </w:r>
      <w:r w:rsidR="00433F00" w:rsidRPr="00C83031">
        <w:rPr>
          <w:rFonts w:eastAsia="Calibri"/>
          <w:color w:val="000000" w:themeColor="text1"/>
          <w:lang w:val="es-ES"/>
        </w:rPr>
        <w:t>se promuev</w:t>
      </w:r>
      <w:r w:rsidR="00F9573F" w:rsidRPr="00C83031">
        <w:rPr>
          <w:rFonts w:eastAsia="Calibri"/>
          <w:color w:val="000000" w:themeColor="text1"/>
          <w:lang w:val="es-ES"/>
        </w:rPr>
        <w:t>a</w:t>
      </w:r>
      <w:r w:rsidR="00823B44" w:rsidRPr="00C83031">
        <w:rPr>
          <w:rFonts w:eastAsia="Calibri"/>
          <w:color w:val="000000" w:themeColor="text1"/>
          <w:lang w:val="es-ES"/>
        </w:rPr>
        <w:t xml:space="preserve"> el </w:t>
      </w:r>
      <w:r w:rsidR="00F9573F" w:rsidRPr="00C83031">
        <w:rPr>
          <w:rFonts w:eastAsia="Calibri"/>
          <w:color w:val="000000" w:themeColor="text1"/>
          <w:lang w:val="es-ES"/>
        </w:rPr>
        <w:t xml:space="preserve">acto de </w:t>
      </w:r>
      <w:r w:rsidR="00823B44" w:rsidRPr="00C83031">
        <w:rPr>
          <w:rFonts w:eastAsia="Calibri"/>
          <w:color w:val="000000" w:themeColor="text1"/>
          <w:lang w:val="es-ES"/>
        </w:rPr>
        <w:t>estudiar</w:t>
      </w:r>
      <w:r w:rsidR="00F9573F" w:rsidRPr="00C83031">
        <w:rPr>
          <w:rFonts w:eastAsia="Calibri"/>
          <w:color w:val="000000" w:themeColor="text1"/>
          <w:lang w:val="es-ES"/>
        </w:rPr>
        <w:t>,</w:t>
      </w:r>
      <w:r w:rsidR="00823B44" w:rsidRPr="00C83031">
        <w:rPr>
          <w:rFonts w:eastAsia="Calibri"/>
          <w:color w:val="000000" w:themeColor="text1"/>
          <w:lang w:val="es-ES"/>
        </w:rPr>
        <w:t xml:space="preserve"> </w:t>
      </w:r>
      <w:r w:rsidR="00F9573F" w:rsidRPr="00C83031">
        <w:rPr>
          <w:rFonts w:eastAsia="Calibri"/>
          <w:color w:val="000000" w:themeColor="text1"/>
          <w:lang w:val="es-ES"/>
        </w:rPr>
        <w:t>y no tanto la lectura</w:t>
      </w:r>
      <w:r w:rsidR="00823B44" w:rsidRPr="00C83031">
        <w:rPr>
          <w:rFonts w:eastAsia="Calibri"/>
          <w:color w:val="000000" w:themeColor="text1"/>
          <w:lang w:val="es-ES"/>
        </w:rPr>
        <w:t xml:space="preserve"> </w:t>
      </w:r>
      <w:r w:rsidR="00F9573F" w:rsidRPr="00C83031">
        <w:rPr>
          <w:rFonts w:eastAsia="Calibri"/>
          <w:color w:val="000000" w:themeColor="text1"/>
          <w:lang w:val="es-ES"/>
        </w:rPr>
        <w:t xml:space="preserve">y sus estrategias </w:t>
      </w:r>
      <w:r w:rsidR="00823B44" w:rsidRPr="00C83031">
        <w:rPr>
          <w:rFonts w:eastAsia="Calibri"/>
          <w:color w:val="000000" w:themeColor="text1"/>
          <w:lang w:val="es-ES"/>
        </w:rPr>
        <w:t xml:space="preserve">(Garrido, 2005). </w:t>
      </w:r>
      <w:r w:rsidR="00F9573F" w:rsidRPr="00C83031">
        <w:rPr>
          <w:rFonts w:eastAsia="Calibri"/>
          <w:color w:val="000000" w:themeColor="text1"/>
          <w:lang w:val="es-ES"/>
        </w:rPr>
        <w:t>Por eso, se debe hacer énfasis en que a</w:t>
      </w:r>
      <w:r w:rsidR="00E12662" w:rsidRPr="00C83031">
        <w:rPr>
          <w:rFonts w:eastAsia="Calibri"/>
          <w:color w:val="000000" w:themeColor="text1"/>
          <w:lang w:val="es-ES"/>
        </w:rPr>
        <w:t>cerc</w:t>
      </w:r>
      <w:r w:rsidR="00823B44" w:rsidRPr="00C83031">
        <w:rPr>
          <w:rFonts w:eastAsia="Calibri"/>
          <w:color w:val="000000" w:themeColor="text1"/>
          <w:lang w:val="es-ES"/>
        </w:rPr>
        <w:t xml:space="preserve">ar a los niños </w:t>
      </w:r>
      <w:r w:rsidR="00060D35" w:rsidRPr="00C83031">
        <w:rPr>
          <w:rFonts w:eastAsia="Calibri"/>
          <w:color w:val="000000" w:themeColor="text1"/>
          <w:lang w:val="es-ES"/>
        </w:rPr>
        <w:t xml:space="preserve">a </w:t>
      </w:r>
      <w:r w:rsidR="00823B44" w:rsidRPr="00C83031">
        <w:rPr>
          <w:rFonts w:eastAsia="Calibri"/>
          <w:color w:val="000000" w:themeColor="text1"/>
          <w:lang w:val="es-ES"/>
        </w:rPr>
        <w:t>lect</w:t>
      </w:r>
      <w:r w:rsidR="00A15023" w:rsidRPr="00C83031">
        <w:rPr>
          <w:rFonts w:eastAsia="Calibri"/>
          <w:color w:val="000000" w:themeColor="text1"/>
          <w:lang w:val="es-ES"/>
        </w:rPr>
        <w:t>uras disfrutables</w:t>
      </w:r>
      <w:r w:rsidR="00F9573F" w:rsidRPr="00C83031">
        <w:rPr>
          <w:rFonts w:eastAsia="Calibri"/>
          <w:color w:val="000000" w:themeColor="text1"/>
          <w:lang w:val="es-ES"/>
        </w:rPr>
        <w:t xml:space="preserve"> y</w:t>
      </w:r>
      <w:r w:rsidR="00823B44" w:rsidRPr="00C83031">
        <w:rPr>
          <w:rFonts w:eastAsia="Calibri"/>
          <w:color w:val="000000" w:themeColor="text1"/>
          <w:lang w:val="es-ES"/>
        </w:rPr>
        <w:t xml:space="preserve"> signi</w:t>
      </w:r>
      <w:r w:rsidR="00A15023" w:rsidRPr="00C83031">
        <w:rPr>
          <w:rFonts w:eastAsia="Calibri"/>
          <w:color w:val="000000" w:themeColor="text1"/>
          <w:lang w:val="es-ES"/>
        </w:rPr>
        <w:t>ficativas que</w:t>
      </w:r>
      <w:r w:rsidR="00E12662" w:rsidRPr="00C83031">
        <w:rPr>
          <w:rFonts w:eastAsia="Calibri"/>
          <w:color w:val="000000" w:themeColor="text1"/>
          <w:lang w:val="es-ES"/>
        </w:rPr>
        <w:t xml:space="preserve"> estimulen su</w:t>
      </w:r>
      <w:r w:rsidR="00823B44" w:rsidRPr="00C83031">
        <w:rPr>
          <w:rFonts w:eastAsia="Calibri"/>
          <w:color w:val="000000" w:themeColor="text1"/>
          <w:lang w:val="es-ES"/>
        </w:rPr>
        <w:t xml:space="preserve"> imaginaci</w:t>
      </w:r>
      <w:r w:rsidR="00E12662" w:rsidRPr="00C83031">
        <w:rPr>
          <w:rFonts w:eastAsia="Calibri"/>
          <w:color w:val="000000" w:themeColor="text1"/>
          <w:lang w:val="es-ES"/>
        </w:rPr>
        <w:t xml:space="preserve">ón, curiosidad y </w:t>
      </w:r>
      <w:r w:rsidR="00823B44" w:rsidRPr="00C83031">
        <w:rPr>
          <w:rFonts w:eastAsia="Calibri"/>
          <w:color w:val="000000" w:themeColor="text1"/>
          <w:lang w:val="es-ES"/>
        </w:rPr>
        <w:t>creativid</w:t>
      </w:r>
      <w:r w:rsidR="00E12662" w:rsidRPr="00C83031">
        <w:rPr>
          <w:rFonts w:eastAsia="Calibri"/>
          <w:color w:val="000000" w:themeColor="text1"/>
          <w:lang w:val="es-ES"/>
        </w:rPr>
        <w:t>ad sentará las bases para</w:t>
      </w:r>
      <w:r w:rsidR="00823B44" w:rsidRPr="00C83031">
        <w:rPr>
          <w:rFonts w:eastAsia="Calibri"/>
          <w:color w:val="000000" w:themeColor="text1"/>
          <w:lang w:val="es-ES"/>
        </w:rPr>
        <w:t xml:space="preserve"> el hábito de la lectura. </w:t>
      </w:r>
    </w:p>
    <w:p w14:paraId="213AD0C1" w14:textId="44DE1FFE" w:rsidR="004A261F" w:rsidRPr="00C83031" w:rsidRDefault="00F9573F" w:rsidP="00373DEE">
      <w:pPr>
        <w:tabs>
          <w:tab w:val="left" w:pos="2436"/>
        </w:tabs>
        <w:spacing w:line="360" w:lineRule="auto"/>
        <w:ind w:firstLine="720"/>
        <w:contextualSpacing/>
        <w:jc w:val="both"/>
        <w:rPr>
          <w:color w:val="000000" w:themeColor="text1"/>
        </w:rPr>
      </w:pPr>
      <w:r w:rsidRPr="00C83031">
        <w:rPr>
          <w:color w:val="000000" w:themeColor="text1"/>
        </w:rPr>
        <w:t>En tal sentido, l</w:t>
      </w:r>
      <w:r w:rsidR="00093684" w:rsidRPr="00C83031">
        <w:rPr>
          <w:color w:val="000000" w:themeColor="text1"/>
        </w:rPr>
        <w:t>os resultados</w:t>
      </w:r>
      <w:r w:rsidR="00E12662" w:rsidRPr="00C83031">
        <w:rPr>
          <w:color w:val="000000" w:themeColor="text1"/>
        </w:rPr>
        <w:t xml:space="preserve"> de los proyectos</w:t>
      </w:r>
      <w:r w:rsidR="00A15023" w:rsidRPr="00C83031">
        <w:rPr>
          <w:color w:val="000000" w:themeColor="text1"/>
        </w:rPr>
        <w:t xml:space="preserve"> validaron </w:t>
      </w:r>
      <w:r w:rsidR="00093684" w:rsidRPr="00C83031">
        <w:rPr>
          <w:color w:val="000000" w:themeColor="text1"/>
        </w:rPr>
        <w:t xml:space="preserve">el disfrute </w:t>
      </w:r>
      <w:r w:rsidR="00433F00" w:rsidRPr="00C83031">
        <w:rPr>
          <w:color w:val="000000" w:themeColor="text1"/>
        </w:rPr>
        <w:t>con</w:t>
      </w:r>
      <w:r w:rsidR="00093684" w:rsidRPr="00C83031">
        <w:rPr>
          <w:color w:val="000000" w:themeColor="text1"/>
        </w:rPr>
        <w:t xml:space="preserve"> el descubrimiento de palabras, lecturas y autores</w:t>
      </w:r>
      <w:r w:rsidRPr="00C83031">
        <w:rPr>
          <w:color w:val="000000" w:themeColor="text1"/>
        </w:rPr>
        <w:t>, por lo que se</w:t>
      </w:r>
      <w:r w:rsidR="00093684" w:rsidRPr="00C83031">
        <w:rPr>
          <w:color w:val="000000" w:themeColor="text1"/>
        </w:rPr>
        <w:t xml:space="preserve"> </w:t>
      </w:r>
      <w:r w:rsidR="00B47548" w:rsidRPr="00C83031">
        <w:rPr>
          <w:color w:val="000000" w:themeColor="text1"/>
        </w:rPr>
        <w:t>encontró</w:t>
      </w:r>
      <w:r w:rsidR="00093684" w:rsidRPr="00C83031">
        <w:rPr>
          <w:color w:val="000000" w:themeColor="text1"/>
        </w:rPr>
        <w:t xml:space="preserve"> un aumento en la comprensión de textos, concentración, atención y creatividad. Los niños asumieron de manera natural la escritura para plasmar</w:t>
      </w:r>
      <w:r w:rsidR="00C47EF6" w:rsidRPr="00C83031">
        <w:rPr>
          <w:color w:val="000000" w:themeColor="text1"/>
        </w:rPr>
        <w:t xml:space="preserve"> su visión de</w:t>
      </w:r>
      <w:r w:rsidR="00413D88" w:rsidRPr="00C83031">
        <w:rPr>
          <w:color w:val="000000" w:themeColor="text1"/>
        </w:rPr>
        <w:t xml:space="preserve"> </w:t>
      </w:r>
      <w:r w:rsidR="00093684" w:rsidRPr="00C83031">
        <w:rPr>
          <w:color w:val="000000" w:themeColor="text1"/>
        </w:rPr>
        <w:t>lo que l</w:t>
      </w:r>
      <w:r w:rsidRPr="00C83031">
        <w:rPr>
          <w:color w:val="000000" w:themeColor="text1"/>
        </w:rPr>
        <w:t>o</w:t>
      </w:r>
      <w:r w:rsidR="00093684" w:rsidRPr="00C83031">
        <w:rPr>
          <w:color w:val="000000" w:themeColor="text1"/>
        </w:rPr>
        <w:t>s rod</w:t>
      </w:r>
      <w:r w:rsidR="00823B44" w:rsidRPr="00C83031">
        <w:rPr>
          <w:color w:val="000000" w:themeColor="text1"/>
        </w:rPr>
        <w:t>ea. La lectura en voz alta fue</w:t>
      </w:r>
      <w:r w:rsidR="00093684" w:rsidRPr="00C83031">
        <w:rPr>
          <w:color w:val="000000" w:themeColor="text1"/>
        </w:rPr>
        <w:t xml:space="preserve"> eficaz para inducir a la lectura y para</w:t>
      </w:r>
      <w:r w:rsidR="00EC3B49" w:rsidRPr="00C83031">
        <w:rPr>
          <w:color w:val="000000" w:themeColor="text1"/>
        </w:rPr>
        <w:t xml:space="preserve"> actividades de</w:t>
      </w:r>
      <w:r w:rsidR="00093684" w:rsidRPr="00C83031">
        <w:rPr>
          <w:color w:val="000000" w:themeColor="text1"/>
        </w:rPr>
        <w:t xml:space="preserve"> lectura compartida. Se </w:t>
      </w:r>
      <w:r w:rsidR="00C47EF6" w:rsidRPr="00C83031">
        <w:rPr>
          <w:color w:val="000000" w:themeColor="text1"/>
        </w:rPr>
        <w:t xml:space="preserve">evidenció </w:t>
      </w:r>
      <w:r w:rsidR="00093684" w:rsidRPr="00C83031">
        <w:rPr>
          <w:color w:val="000000" w:themeColor="text1"/>
        </w:rPr>
        <w:t>que el dominio del lenguaje</w:t>
      </w:r>
      <w:r w:rsidR="00C47EF6" w:rsidRPr="00C83031">
        <w:rPr>
          <w:color w:val="000000" w:themeColor="text1"/>
        </w:rPr>
        <w:t xml:space="preserve"> y la lectura compartida </w:t>
      </w:r>
      <w:r w:rsidR="00093684" w:rsidRPr="00C83031">
        <w:rPr>
          <w:color w:val="000000" w:themeColor="text1"/>
        </w:rPr>
        <w:t>aporta</w:t>
      </w:r>
      <w:r w:rsidR="00C47EF6" w:rsidRPr="00C83031">
        <w:rPr>
          <w:color w:val="000000" w:themeColor="text1"/>
        </w:rPr>
        <w:t>n</w:t>
      </w:r>
      <w:r w:rsidR="00093684" w:rsidRPr="00C83031">
        <w:rPr>
          <w:color w:val="000000" w:themeColor="text1"/>
        </w:rPr>
        <w:t xml:space="preserve"> </w:t>
      </w:r>
      <w:r w:rsidR="00D57180" w:rsidRPr="00C83031">
        <w:rPr>
          <w:color w:val="000000" w:themeColor="text1"/>
        </w:rPr>
        <w:t xml:space="preserve">a </w:t>
      </w:r>
      <w:r w:rsidR="00093684" w:rsidRPr="00C83031">
        <w:rPr>
          <w:color w:val="000000" w:themeColor="text1"/>
        </w:rPr>
        <w:t>la adecuada integración al mundo social inmediato</w:t>
      </w:r>
      <w:r w:rsidR="00F356DA" w:rsidRPr="00C83031">
        <w:rPr>
          <w:color w:val="000000" w:themeColor="text1"/>
        </w:rPr>
        <w:t>,</w:t>
      </w:r>
      <w:r w:rsidR="00F535DE" w:rsidRPr="00C83031">
        <w:rPr>
          <w:color w:val="000000" w:themeColor="text1"/>
        </w:rPr>
        <w:t xml:space="preserve"> </w:t>
      </w:r>
      <w:r w:rsidR="00E12662" w:rsidRPr="00C83031">
        <w:rPr>
          <w:color w:val="000000" w:themeColor="text1"/>
        </w:rPr>
        <w:t xml:space="preserve">lo que </w:t>
      </w:r>
      <w:r w:rsidR="00DE0206" w:rsidRPr="00C83031">
        <w:rPr>
          <w:color w:val="000000" w:themeColor="text1"/>
        </w:rPr>
        <w:t>sienta</w:t>
      </w:r>
      <w:r w:rsidR="00A15023" w:rsidRPr="00C83031">
        <w:rPr>
          <w:color w:val="000000" w:themeColor="text1"/>
        </w:rPr>
        <w:t xml:space="preserve"> las bases para pensar y </w:t>
      </w:r>
      <w:r w:rsidR="00E12662" w:rsidRPr="00C83031">
        <w:rPr>
          <w:color w:val="000000" w:themeColor="text1"/>
        </w:rPr>
        <w:t>resolver problemas</w:t>
      </w:r>
      <w:r w:rsidR="00F356DA" w:rsidRPr="00C83031">
        <w:rPr>
          <w:color w:val="000000" w:themeColor="text1"/>
        </w:rPr>
        <w:t>,</w:t>
      </w:r>
      <w:r w:rsidR="00C47EF6" w:rsidRPr="00C83031">
        <w:rPr>
          <w:color w:val="000000" w:themeColor="text1"/>
        </w:rPr>
        <w:t xml:space="preserve"> así como expresar </w:t>
      </w:r>
      <w:r w:rsidR="00093684" w:rsidRPr="00C83031">
        <w:rPr>
          <w:color w:val="000000" w:themeColor="text1"/>
        </w:rPr>
        <w:t>emocio</w:t>
      </w:r>
      <w:r w:rsidR="00A15023" w:rsidRPr="00C83031">
        <w:rPr>
          <w:color w:val="000000" w:themeColor="text1"/>
        </w:rPr>
        <w:t>nes y experiencias</w:t>
      </w:r>
      <w:r w:rsidR="00C47EF6" w:rsidRPr="00C83031">
        <w:rPr>
          <w:color w:val="000000" w:themeColor="text1"/>
        </w:rPr>
        <w:t>.</w:t>
      </w:r>
      <w:r w:rsidR="00A15023" w:rsidRPr="00C83031">
        <w:rPr>
          <w:color w:val="000000" w:themeColor="text1"/>
        </w:rPr>
        <w:t xml:space="preserve"> </w:t>
      </w:r>
      <w:r w:rsidR="00093684" w:rsidRPr="00C83031">
        <w:rPr>
          <w:color w:val="000000" w:themeColor="text1"/>
        </w:rPr>
        <w:t>Se concluyó que para fomentar la</w:t>
      </w:r>
      <w:r w:rsidR="00E12662" w:rsidRPr="00C83031">
        <w:rPr>
          <w:color w:val="000000" w:themeColor="text1"/>
        </w:rPr>
        <w:t xml:space="preserve"> lectura en los niños se </w:t>
      </w:r>
      <w:r w:rsidRPr="00C83031">
        <w:rPr>
          <w:color w:val="000000" w:themeColor="text1"/>
        </w:rPr>
        <w:t>deben</w:t>
      </w:r>
      <w:r w:rsidR="00E12662" w:rsidRPr="00C83031">
        <w:rPr>
          <w:color w:val="000000" w:themeColor="text1"/>
        </w:rPr>
        <w:t xml:space="preserve"> considerar sus preferencias y</w:t>
      </w:r>
      <w:r w:rsidR="00093684" w:rsidRPr="00C83031">
        <w:rPr>
          <w:color w:val="000000" w:themeColor="text1"/>
        </w:rPr>
        <w:t xml:space="preserve"> propiciar </w:t>
      </w:r>
      <w:r w:rsidR="00247ECF" w:rsidRPr="00C83031">
        <w:rPr>
          <w:color w:val="000000" w:themeColor="text1"/>
        </w:rPr>
        <w:t>el comentario de textos como método de interpretación</w:t>
      </w:r>
      <w:r w:rsidRPr="00C83031">
        <w:rPr>
          <w:color w:val="000000" w:themeColor="text1"/>
        </w:rPr>
        <w:t>, lo</w:t>
      </w:r>
      <w:r w:rsidR="00247ECF" w:rsidRPr="00C83031">
        <w:rPr>
          <w:color w:val="000000" w:themeColor="text1"/>
        </w:rPr>
        <w:t xml:space="preserve"> que da pauta al descubrimiento de los sentidos</w:t>
      </w:r>
      <w:r w:rsidR="00093684" w:rsidRPr="00C83031">
        <w:rPr>
          <w:color w:val="000000" w:themeColor="text1"/>
        </w:rPr>
        <w:t xml:space="preserve"> </w:t>
      </w:r>
      <w:r w:rsidR="00247ECF" w:rsidRPr="00C83031">
        <w:rPr>
          <w:color w:val="000000" w:themeColor="text1"/>
        </w:rPr>
        <w:t xml:space="preserve">de las expresiones </w:t>
      </w:r>
      <w:r w:rsidR="00093684" w:rsidRPr="00C83031">
        <w:rPr>
          <w:color w:val="000000" w:themeColor="text1"/>
        </w:rPr>
        <w:t xml:space="preserve">(Ballester e </w:t>
      </w:r>
      <w:r w:rsidR="005A2FA7" w:rsidRPr="00C83031">
        <w:rPr>
          <w:color w:val="000000" w:themeColor="text1"/>
        </w:rPr>
        <w:t>I</w:t>
      </w:r>
      <w:r w:rsidR="00093684" w:rsidRPr="00C83031">
        <w:rPr>
          <w:color w:val="000000" w:themeColor="text1"/>
        </w:rPr>
        <w:t>barra, 201</w:t>
      </w:r>
      <w:r w:rsidR="005A2FA7" w:rsidRPr="00C83031">
        <w:rPr>
          <w:color w:val="000000" w:themeColor="text1"/>
        </w:rPr>
        <w:t>3</w:t>
      </w:r>
      <w:r w:rsidR="00093684" w:rsidRPr="00C83031">
        <w:rPr>
          <w:color w:val="000000" w:themeColor="text1"/>
        </w:rPr>
        <w:t>).</w:t>
      </w:r>
    </w:p>
    <w:p w14:paraId="6FF38B30" w14:textId="77777777" w:rsidR="005937B7" w:rsidRPr="00C83031" w:rsidRDefault="005937B7" w:rsidP="00373DEE">
      <w:pPr>
        <w:tabs>
          <w:tab w:val="left" w:pos="2436"/>
        </w:tabs>
        <w:spacing w:line="360" w:lineRule="auto"/>
        <w:contextualSpacing/>
        <w:jc w:val="center"/>
        <w:rPr>
          <w:b/>
          <w:iCs/>
          <w:color w:val="000000" w:themeColor="text1"/>
          <w:sz w:val="28"/>
          <w:szCs w:val="28"/>
        </w:rPr>
      </w:pPr>
    </w:p>
    <w:p w14:paraId="100B930F" w14:textId="0F7AAAB5" w:rsidR="00842D4C" w:rsidRPr="00C83031" w:rsidRDefault="00646307" w:rsidP="00373DEE">
      <w:pPr>
        <w:tabs>
          <w:tab w:val="left" w:pos="2436"/>
        </w:tabs>
        <w:spacing w:line="360" w:lineRule="auto"/>
        <w:contextualSpacing/>
        <w:jc w:val="center"/>
        <w:rPr>
          <w:b/>
          <w:color w:val="000000" w:themeColor="text1"/>
          <w:sz w:val="28"/>
          <w:szCs w:val="28"/>
        </w:rPr>
      </w:pPr>
      <w:r w:rsidRPr="00C83031">
        <w:rPr>
          <w:b/>
          <w:iCs/>
          <w:color w:val="000000" w:themeColor="text1"/>
          <w:sz w:val="28"/>
          <w:szCs w:val="28"/>
        </w:rPr>
        <w:t>Profesores de educación básica</w:t>
      </w:r>
    </w:p>
    <w:p w14:paraId="092B32D9" w14:textId="06F0B780" w:rsidR="00646307" w:rsidRPr="00C83031" w:rsidRDefault="00093684" w:rsidP="00373DEE">
      <w:pPr>
        <w:pStyle w:val="NormalWeb"/>
        <w:spacing w:before="0" w:beforeAutospacing="0" w:after="0" w:afterAutospacing="0" w:line="360" w:lineRule="auto"/>
        <w:ind w:firstLine="709"/>
        <w:contextualSpacing/>
        <w:jc w:val="both"/>
        <w:rPr>
          <w:color w:val="000000" w:themeColor="text1"/>
        </w:rPr>
      </w:pPr>
      <w:r w:rsidRPr="00C83031">
        <w:rPr>
          <w:color w:val="000000" w:themeColor="text1"/>
        </w:rPr>
        <w:t xml:space="preserve">El profesor es el mediador idóneo para acercar </w:t>
      </w:r>
      <w:r w:rsidR="005E05E1" w:rsidRPr="00C83031">
        <w:rPr>
          <w:color w:val="000000" w:themeColor="text1"/>
        </w:rPr>
        <w:t xml:space="preserve">las </w:t>
      </w:r>
      <w:r w:rsidRPr="00C83031">
        <w:rPr>
          <w:color w:val="000000" w:themeColor="text1"/>
        </w:rPr>
        <w:t xml:space="preserve">lecturas disfrutables y empáticas </w:t>
      </w:r>
      <w:r w:rsidR="005E05E1" w:rsidRPr="00C83031">
        <w:rPr>
          <w:color w:val="000000" w:themeColor="text1"/>
        </w:rPr>
        <w:t>a</w:t>
      </w:r>
      <w:r w:rsidRPr="00C83031">
        <w:rPr>
          <w:color w:val="000000" w:themeColor="text1"/>
        </w:rPr>
        <w:t xml:space="preserve"> los niños en la educación primaria. </w:t>
      </w:r>
      <w:r w:rsidR="00433F00" w:rsidRPr="00C83031">
        <w:rPr>
          <w:color w:val="000000" w:themeColor="text1"/>
        </w:rPr>
        <w:t xml:space="preserve">El </w:t>
      </w:r>
      <w:r w:rsidRPr="00C83031">
        <w:rPr>
          <w:color w:val="000000" w:themeColor="text1"/>
        </w:rPr>
        <w:t xml:space="preserve">proyecto se realizó con 20 docentes de este nivel. En el diagnóstico los profesores asumieron sus carencias como lectores </w:t>
      </w:r>
      <w:r w:rsidR="00F356DA" w:rsidRPr="00C83031">
        <w:rPr>
          <w:color w:val="000000" w:themeColor="text1"/>
        </w:rPr>
        <w:t xml:space="preserve">y </w:t>
      </w:r>
      <w:r w:rsidR="005E05E1" w:rsidRPr="00C83031">
        <w:rPr>
          <w:color w:val="000000" w:themeColor="text1"/>
        </w:rPr>
        <w:t xml:space="preserve">sus escasas </w:t>
      </w:r>
      <w:r w:rsidRPr="00C83031">
        <w:rPr>
          <w:color w:val="000000" w:themeColor="text1"/>
        </w:rPr>
        <w:t>competencias para realizar esta actividad (Cerrillo, 2010</w:t>
      </w:r>
      <w:r w:rsidR="005E05E1" w:rsidRPr="00C83031">
        <w:rPr>
          <w:color w:val="000000" w:themeColor="text1"/>
        </w:rPr>
        <w:t>,</w:t>
      </w:r>
      <w:r w:rsidRPr="00C83031">
        <w:rPr>
          <w:color w:val="000000" w:themeColor="text1"/>
        </w:rPr>
        <w:t xml:space="preserve"> 201</w:t>
      </w:r>
      <w:r w:rsidR="000738DB" w:rsidRPr="00C83031">
        <w:rPr>
          <w:color w:val="000000" w:themeColor="text1"/>
        </w:rPr>
        <w:t>3</w:t>
      </w:r>
      <w:r w:rsidRPr="00C83031">
        <w:rPr>
          <w:color w:val="000000" w:themeColor="text1"/>
        </w:rPr>
        <w:t xml:space="preserve">). En la evaluación sumativa se demostró </w:t>
      </w:r>
      <w:r w:rsidR="00C47EF6" w:rsidRPr="00C83031">
        <w:rPr>
          <w:color w:val="000000" w:themeColor="text1"/>
        </w:rPr>
        <w:t>que transformaron su opinión sobre el significado de leer</w:t>
      </w:r>
      <w:r w:rsidR="005E05E1" w:rsidRPr="00C83031">
        <w:rPr>
          <w:color w:val="000000" w:themeColor="text1"/>
        </w:rPr>
        <w:t xml:space="preserve"> y</w:t>
      </w:r>
      <w:r w:rsidRPr="00C83031">
        <w:rPr>
          <w:color w:val="000000" w:themeColor="text1"/>
        </w:rPr>
        <w:t xml:space="preserve"> aprendieron estrate</w:t>
      </w:r>
      <w:r w:rsidR="00A15023" w:rsidRPr="00C83031">
        <w:rPr>
          <w:color w:val="000000" w:themeColor="text1"/>
        </w:rPr>
        <w:t xml:space="preserve">gias sobre la importancia </w:t>
      </w:r>
      <w:r w:rsidR="00A15023" w:rsidRPr="00C83031">
        <w:rPr>
          <w:color w:val="000000" w:themeColor="text1"/>
        </w:rPr>
        <w:lastRenderedPageBreak/>
        <w:t xml:space="preserve">de </w:t>
      </w:r>
      <w:r w:rsidRPr="00C83031">
        <w:rPr>
          <w:color w:val="000000" w:themeColor="text1"/>
        </w:rPr>
        <w:t>el</w:t>
      </w:r>
      <w:r w:rsidR="00A15023" w:rsidRPr="00C83031">
        <w:rPr>
          <w:color w:val="000000" w:themeColor="text1"/>
        </w:rPr>
        <w:t>ección de</w:t>
      </w:r>
      <w:r w:rsidR="00060D35" w:rsidRPr="00C83031">
        <w:rPr>
          <w:color w:val="000000" w:themeColor="text1"/>
        </w:rPr>
        <w:t xml:space="preserve"> textos considerando el contexto</w:t>
      </w:r>
      <w:r w:rsidR="00A15023" w:rsidRPr="00C83031">
        <w:rPr>
          <w:color w:val="000000" w:themeColor="text1"/>
        </w:rPr>
        <w:t xml:space="preserve">, </w:t>
      </w:r>
      <w:r w:rsidR="005E05E1" w:rsidRPr="00C83031">
        <w:rPr>
          <w:color w:val="000000" w:themeColor="text1"/>
        </w:rPr>
        <w:t xml:space="preserve">así como </w:t>
      </w:r>
      <w:r w:rsidR="00A15023" w:rsidRPr="00C83031">
        <w:rPr>
          <w:color w:val="000000" w:themeColor="text1"/>
        </w:rPr>
        <w:t>el gran potencial de</w:t>
      </w:r>
      <w:r w:rsidRPr="00C83031">
        <w:rPr>
          <w:color w:val="000000" w:themeColor="text1"/>
        </w:rPr>
        <w:t xml:space="preserve"> la biblioteca como coadyuvante en la promoción de la lectura, e hicieron énfasis en la necesidad de un programa permanente de capacitación. </w:t>
      </w:r>
    </w:p>
    <w:p w14:paraId="566AD9D9" w14:textId="77777777" w:rsidR="005937B7" w:rsidRPr="00C83031" w:rsidRDefault="005937B7" w:rsidP="00373DEE">
      <w:pPr>
        <w:pStyle w:val="NormalWeb"/>
        <w:spacing w:before="0" w:beforeAutospacing="0" w:after="0" w:afterAutospacing="0" w:line="360" w:lineRule="auto"/>
        <w:contextualSpacing/>
        <w:jc w:val="center"/>
        <w:rPr>
          <w:b/>
          <w:color w:val="000000" w:themeColor="text1"/>
          <w:sz w:val="28"/>
          <w:szCs w:val="28"/>
        </w:rPr>
      </w:pPr>
    </w:p>
    <w:p w14:paraId="1459F181" w14:textId="6D2F9B6F" w:rsidR="00646307" w:rsidRPr="00C83031" w:rsidRDefault="00646307" w:rsidP="00373DEE">
      <w:pPr>
        <w:pStyle w:val="NormalWeb"/>
        <w:spacing w:before="0" w:beforeAutospacing="0" w:after="0" w:afterAutospacing="0" w:line="360" w:lineRule="auto"/>
        <w:contextualSpacing/>
        <w:jc w:val="center"/>
        <w:rPr>
          <w:b/>
          <w:color w:val="000000" w:themeColor="text1"/>
          <w:sz w:val="28"/>
          <w:szCs w:val="28"/>
        </w:rPr>
      </w:pPr>
      <w:r w:rsidRPr="00C83031">
        <w:rPr>
          <w:b/>
          <w:color w:val="000000" w:themeColor="text1"/>
          <w:sz w:val="28"/>
          <w:szCs w:val="28"/>
        </w:rPr>
        <w:t>Educación media</w:t>
      </w:r>
    </w:p>
    <w:p w14:paraId="6CCF2CC2" w14:textId="77777777" w:rsidR="005E05E1" w:rsidRPr="00C83031" w:rsidRDefault="00380F34" w:rsidP="00373DEE">
      <w:pPr>
        <w:pStyle w:val="NormalWeb"/>
        <w:spacing w:before="0" w:beforeAutospacing="0" w:after="0" w:afterAutospacing="0" w:line="360" w:lineRule="auto"/>
        <w:ind w:firstLine="567"/>
        <w:contextualSpacing/>
        <w:jc w:val="both"/>
        <w:rPr>
          <w:color w:val="000000" w:themeColor="text1"/>
        </w:rPr>
      </w:pPr>
      <w:r w:rsidRPr="00C83031">
        <w:rPr>
          <w:color w:val="000000" w:themeColor="text1"/>
        </w:rPr>
        <w:t>Se realizaron o</w:t>
      </w:r>
      <w:r w:rsidR="00A15023" w:rsidRPr="00C83031">
        <w:rPr>
          <w:color w:val="000000" w:themeColor="text1"/>
        </w:rPr>
        <w:t xml:space="preserve">cho proyectos </w:t>
      </w:r>
      <w:r w:rsidR="00093684" w:rsidRPr="00C83031">
        <w:rPr>
          <w:color w:val="000000" w:themeColor="text1"/>
        </w:rPr>
        <w:t>en instituciones de educación media, con 153 estudiantes y 58 profesores.</w:t>
      </w:r>
      <w:r w:rsidR="007F0C10" w:rsidRPr="00C83031">
        <w:rPr>
          <w:color w:val="000000" w:themeColor="text1"/>
        </w:rPr>
        <w:t xml:space="preserve"> </w:t>
      </w:r>
      <w:r w:rsidR="006467A5" w:rsidRPr="00C83031">
        <w:rPr>
          <w:color w:val="000000" w:themeColor="text1"/>
        </w:rPr>
        <w:t>L</w:t>
      </w:r>
      <w:r w:rsidR="000A4EE1" w:rsidRPr="00C83031">
        <w:rPr>
          <w:color w:val="000000" w:themeColor="text1"/>
        </w:rPr>
        <w:t>a</w:t>
      </w:r>
      <w:r w:rsidR="006467A5" w:rsidRPr="00C83031">
        <w:rPr>
          <w:color w:val="000000" w:themeColor="text1"/>
        </w:rPr>
        <w:t xml:space="preserve"> lectura y la escritura como actividades complejas requieren en esta etapa un alto sentido de motivación. El promotor de la lectura e</w:t>
      </w:r>
      <w:r w:rsidR="005D5619" w:rsidRPr="00C83031">
        <w:rPr>
          <w:color w:val="000000" w:themeColor="text1"/>
        </w:rPr>
        <w:t>s</w:t>
      </w:r>
      <w:r w:rsidR="006467A5" w:rsidRPr="00C83031">
        <w:rPr>
          <w:color w:val="000000" w:themeColor="text1"/>
        </w:rPr>
        <w:t xml:space="preserve"> puente entre</w:t>
      </w:r>
      <w:r w:rsidR="00A15023" w:rsidRPr="00C83031">
        <w:rPr>
          <w:color w:val="000000" w:themeColor="text1"/>
        </w:rPr>
        <w:t xml:space="preserve"> textos y</w:t>
      </w:r>
      <w:r w:rsidR="000A4EE1" w:rsidRPr="00C83031">
        <w:rPr>
          <w:color w:val="000000" w:themeColor="text1"/>
        </w:rPr>
        <w:t xml:space="preserve"> estudiantes, utilizando las mejores estrategias y herramientas de acuerdo </w:t>
      </w:r>
      <w:r w:rsidR="005E05E1" w:rsidRPr="00C83031">
        <w:rPr>
          <w:color w:val="000000" w:themeColor="text1"/>
        </w:rPr>
        <w:t>con</w:t>
      </w:r>
      <w:r w:rsidR="000A4EE1" w:rsidRPr="00C83031">
        <w:rPr>
          <w:color w:val="000000" w:themeColor="text1"/>
        </w:rPr>
        <w:t xml:space="preserve"> los intereses de los jóvenes.</w:t>
      </w:r>
      <w:r w:rsidR="006467A5" w:rsidRPr="00C83031">
        <w:rPr>
          <w:color w:val="000000" w:themeColor="text1"/>
        </w:rPr>
        <w:t xml:space="preserve"> </w:t>
      </w:r>
      <w:r w:rsidR="00A15023" w:rsidRPr="00C83031">
        <w:rPr>
          <w:color w:val="000000" w:themeColor="text1"/>
        </w:rPr>
        <w:t>L</w:t>
      </w:r>
      <w:r w:rsidR="000A4EE1" w:rsidRPr="00C83031">
        <w:rPr>
          <w:color w:val="000000" w:themeColor="text1"/>
        </w:rPr>
        <w:t>os res</w:t>
      </w:r>
      <w:r w:rsidR="00A15023" w:rsidRPr="00C83031">
        <w:rPr>
          <w:color w:val="000000" w:themeColor="text1"/>
        </w:rPr>
        <w:t>ultados</w:t>
      </w:r>
      <w:r w:rsidR="000A4EE1" w:rsidRPr="00C83031">
        <w:rPr>
          <w:color w:val="000000" w:themeColor="text1"/>
        </w:rPr>
        <w:t xml:space="preserve"> establec</w:t>
      </w:r>
      <w:r w:rsidR="00F356DA" w:rsidRPr="00C83031">
        <w:rPr>
          <w:color w:val="000000" w:themeColor="text1"/>
        </w:rPr>
        <w:t>ieron</w:t>
      </w:r>
      <w:r w:rsidR="000A4EE1" w:rsidRPr="00C83031">
        <w:rPr>
          <w:color w:val="000000" w:themeColor="text1"/>
        </w:rPr>
        <w:t xml:space="preserve"> </w:t>
      </w:r>
      <w:r w:rsidR="005D5619" w:rsidRPr="00C83031">
        <w:rPr>
          <w:color w:val="000000" w:themeColor="text1"/>
        </w:rPr>
        <w:t xml:space="preserve">el </w:t>
      </w:r>
      <w:r w:rsidR="00093684" w:rsidRPr="00C83031">
        <w:rPr>
          <w:color w:val="000000" w:themeColor="text1"/>
        </w:rPr>
        <w:t>cambi</w:t>
      </w:r>
      <w:r w:rsidR="00AD2671" w:rsidRPr="00C83031">
        <w:rPr>
          <w:color w:val="000000" w:themeColor="text1"/>
        </w:rPr>
        <w:t>o</w:t>
      </w:r>
      <w:r w:rsidR="00093684" w:rsidRPr="00C83031">
        <w:rPr>
          <w:color w:val="000000" w:themeColor="text1"/>
        </w:rPr>
        <w:t xml:space="preserve"> </w:t>
      </w:r>
      <w:r w:rsidR="005D5619" w:rsidRPr="00C83031">
        <w:rPr>
          <w:color w:val="000000" w:themeColor="text1"/>
        </w:rPr>
        <w:t>e</w:t>
      </w:r>
      <w:r w:rsidR="00957FDF" w:rsidRPr="00C83031">
        <w:rPr>
          <w:color w:val="000000" w:themeColor="text1"/>
        </w:rPr>
        <w:t>n el significado de leer</w:t>
      </w:r>
      <w:r w:rsidR="00093684" w:rsidRPr="00C83031">
        <w:rPr>
          <w:color w:val="000000" w:themeColor="text1"/>
        </w:rPr>
        <w:t xml:space="preserve"> </w:t>
      </w:r>
      <w:r w:rsidR="005D5619" w:rsidRPr="00C83031">
        <w:rPr>
          <w:color w:val="000000" w:themeColor="text1"/>
        </w:rPr>
        <w:t xml:space="preserve">y </w:t>
      </w:r>
      <w:r w:rsidR="00093684" w:rsidRPr="00C83031">
        <w:rPr>
          <w:color w:val="000000" w:themeColor="text1"/>
        </w:rPr>
        <w:t>reconoci</w:t>
      </w:r>
      <w:r w:rsidR="005D5619" w:rsidRPr="00C83031">
        <w:rPr>
          <w:color w:val="000000" w:themeColor="text1"/>
        </w:rPr>
        <w:t>eron</w:t>
      </w:r>
      <w:r w:rsidR="00093684" w:rsidRPr="00C83031">
        <w:rPr>
          <w:color w:val="000000" w:themeColor="text1"/>
        </w:rPr>
        <w:t xml:space="preserve"> la oportunidad que le</w:t>
      </w:r>
      <w:r w:rsidR="005D5619" w:rsidRPr="00C83031">
        <w:rPr>
          <w:color w:val="000000" w:themeColor="text1"/>
        </w:rPr>
        <w:t>s</w:t>
      </w:r>
      <w:r w:rsidR="00093684" w:rsidRPr="00C83031">
        <w:rPr>
          <w:color w:val="000000" w:themeColor="text1"/>
        </w:rPr>
        <w:t xml:space="preserve"> dio la literatura para situarse en contextos diferentes. </w:t>
      </w:r>
    </w:p>
    <w:p w14:paraId="7C006F83" w14:textId="77777777" w:rsidR="005E05E1" w:rsidRPr="00C83031" w:rsidRDefault="00093684" w:rsidP="00373DEE">
      <w:pPr>
        <w:pStyle w:val="NormalWeb"/>
        <w:spacing w:before="0" w:beforeAutospacing="0" w:after="0" w:afterAutospacing="0" w:line="360" w:lineRule="auto"/>
        <w:ind w:firstLine="567"/>
        <w:contextualSpacing/>
        <w:jc w:val="both"/>
        <w:rPr>
          <w:color w:val="000000" w:themeColor="text1"/>
        </w:rPr>
      </w:pPr>
      <w:r w:rsidRPr="00C83031">
        <w:rPr>
          <w:color w:val="000000" w:themeColor="text1"/>
        </w:rPr>
        <w:t>Se observó durant</w:t>
      </w:r>
      <w:r w:rsidR="005D5619" w:rsidRPr="00C83031">
        <w:rPr>
          <w:color w:val="000000" w:themeColor="text1"/>
        </w:rPr>
        <w:t>e</w:t>
      </w:r>
      <w:r w:rsidRPr="00C83031">
        <w:rPr>
          <w:color w:val="000000" w:themeColor="text1"/>
        </w:rPr>
        <w:t xml:space="preserve"> las sesiones un aumento en la participación, discusión y colaboración de los estudiantes</w:t>
      </w:r>
      <w:r w:rsidR="005E05E1" w:rsidRPr="00C83031">
        <w:rPr>
          <w:color w:val="000000" w:themeColor="text1"/>
        </w:rPr>
        <w:t>,</w:t>
      </w:r>
      <w:r w:rsidRPr="00C83031">
        <w:rPr>
          <w:color w:val="000000" w:themeColor="text1"/>
        </w:rPr>
        <w:t xml:space="preserve"> así como el desarrollo de habilidades para concentrarse, deducir, inferir y resum</w:t>
      </w:r>
      <w:r w:rsidR="00BC5B91" w:rsidRPr="00C83031">
        <w:rPr>
          <w:color w:val="000000" w:themeColor="text1"/>
        </w:rPr>
        <w:t>ir. La mayoría declaró</w:t>
      </w:r>
      <w:r w:rsidRPr="00C83031">
        <w:rPr>
          <w:color w:val="000000" w:themeColor="text1"/>
        </w:rPr>
        <w:t xml:space="preserve"> </w:t>
      </w:r>
      <w:r w:rsidR="005E05E1" w:rsidRPr="00C83031">
        <w:rPr>
          <w:color w:val="000000" w:themeColor="text1"/>
        </w:rPr>
        <w:t xml:space="preserve">su </w:t>
      </w:r>
      <w:r w:rsidRPr="00C83031">
        <w:rPr>
          <w:color w:val="000000" w:themeColor="text1"/>
        </w:rPr>
        <w:t>interés por seguir realizando</w:t>
      </w:r>
      <w:r w:rsidR="000A4EE1" w:rsidRPr="00C83031">
        <w:rPr>
          <w:color w:val="000000" w:themeColor="text1"/>
        </w:rPr>
        <w:t xml:space="preserve"> lecturas</w:t>
      </w:r>
      <w:r w:rsidR="005E05E1" w:rsidRPr="00C83031">
        <w:rPr>
          <w:color w:val="000000" w:themeColor="text1"/>
        </w:rPr>
        <w:t xml:space="preserve">. De hecho, </w:t>
      </w:r>
      <w:r w:rsidR="00440F34" w:rsidRPr="00C83031">
        <w:rPr>
          <w:color w:val="000000" w:themeColor="text1"/>
        </w:rPr>
        <w:t>mencionaron</w:t>
      </w:r>
      <w:r w:rsidR="000A4EE1" w:rsidRPr="00C83031">
        <w:rPr>
          <w:color w:val="000000" w:themeColor="text1"/>
        </w:rPr>
        <w:t xml:space="preserve"> </w:t>
      </w:r>
      <w:r w:rsidR="005E05E1" w:rsidRPr="00C83031">
        <w:rPr>
          <w:color w:val="000000" w:themeColor="text1"/>
        </w:rPr>
        <w:t>que leían</w:t>
      </w:r>
      <w:r w:rsidRPr="00C83031">
        <w:rPr>
          <w:color w:val="000000" w:themeColor="text1"/>
        </w:rPr>
        <w:t xml:space="preserve"> alrededor de tres lib</w:t>
      </w:r>
      <w:r w:rsidR="00BC5B91" w:rsidRPr="00C83031">
        <w:rPr>
          <w:color w:val="000000" w:themeColor="text1"/>
        </w:rPr>
        <w:t xml:space="preserve">ros en las semanas </w:t>
      </w:r>
      <w:r w:rsidR="005E05E1" w:rsidRPr="00C83031">
        <w:rPr>
          <w:color w:val="000000" w:themeColor="text1"/>
        </w:rPr>
        <w:t>siguientes</w:t>
      </w:r>
      <w:r w:rsidRPr="00C83031">
        <w:rPr>
          <w:color w:val="000000" w:themeColor="text1"/>
        </w:rPr>
        <w:t xml:space="preserve"> al taller. La lectura en voz a</w:t>
      </w:r>
      <w:r w:rsidR="00BC5B91" w:rsidRPr="00C83031">
        <w:rPr>
          <w:color w:val="000000" w:themeColor="text1"/>
        </w:rPr>
        <w:t>lta, así como las</w:t>
      </w:r>
      <w:r w:rsidRPr="00C83031">
        <w:rPr>
          <w:color w:val="000000" w:themeColor="text1"/>
        </w:rPr>
        <w:t xml:space="preserve"> actividades que vincularon a la lectura con otras artes </w:t>
      </w:r>
      <w:r w:rsidR="005E05E1" w:rsidRPr="00C83031">
        <w:rPr>
          <w:color w:val="000000" w:themeColor="text1"/>
        </w:rPr>
        <w:t>(</w:t>
      </w:r>
      <w:r w:rsidRPr="00C83031">
        <w:rPr>
          <w:color w:val="000000" w:themeColor="text1"/>
        </w:rPr>
        <w:t>como el cine, la música, la pintu</w:t>
      </w:r>
      <w:r w:rsidR="000A4EE1" w:rsidRPr="00C83031">
        <w:rPr>
          <w:color w:val="000000" w:themeColor="text1"/>
        </w:rPr>
        <w:t xml:space="preserve">ra, entre </w:t>
      </w:r>
      <w:r w:rsidR="00BC5B91" w:rsidRPr="00C83031">
        <w:rPr>
          <w:color w:val="000000" w:themeColor="text1"/>
        </w:rPr>
        <w:t>otr</w:t>
      </w:r>
      <w:r w:rsidR="005E05E1" w:rsidRPr="00C83031">
        <w:rPr>
          <w:color w:val="000000" w:themeColor="text1"/>
        </w:rPr>
        <w:t>a</w:t>
      </w:r>
      <w:r w:rsidR="00BC5B91" w:rsidRPr="00C83031">
        <w:rPr>
          <w:color w:val="000000" w:themeColor="text1"/>
        </w:rPr>
        <w:t>s</w:t>
      </w:r>
      <w:r w:rsidR="005E05E1" w:rsidRPr="00C83031">
        <w:rPr>
          <w:color w:val="000000" w:themeColor="text1"/>
        </w:rPr>
        <w:t>)</w:t>
      </w:r>
      <w:r w:rsidR="00BC5B91" w:rsidRPr="00C83031">
        <w:rPr>
          <w:color w:val="000000" w:themeColor="text1"/>
        </w:rPr>
        <w:t xml:space="preserve"> fueron señaladas como </w:t>
      </w:r>
      <w:r w:rsidR="00F356DA" w:rsidRPr="00C83031">
        <w:rPr>
          <w:color w:val="000000" w:themeColor="text1"/>
        </w:rPr>
        <w:t xml:space="preserve">las </w:t>
      </w:r>
      <w:r w:rsidR="00BC5B91" w:rsidRPr="00C83031">
        <w:rPr>
          <w:color w:val="000000" w:themeColor="text1"/>
        </w:rPr>
        <w:t>práctica</w:t>
      </w:r>
      <w:r w:rsidRPr="00C83031">
        <w:rPr>
          <w:color w:val="000000" w:themeColor="text1"/>
        </w:rPr>
        <w:t xml:space="preserve">s </w:t>
      </w:r>
      <w:r w:rsidR="005D5619" w:rsidRPr="00C83031">
        <w:rPr>
          <w:color w:val="000000" w:themeColor="text1"/>
        </w:rPr>
        <w:t>preferidas</w:t>
      </w:r>
      <w:r w:rsidRPr="00C83031">
        <w:rPr>
          <w:color w:val="000000" w:themeColor="text1"/>
        </w:rPr>
        <w:t>. Se demostró el aumento de habilidades cognitivas (</w:t>
      </w:r>
      <w:r w:rsidR="009D23C5" w:rsidRPr="00C83031">
        <w:rPr>
          <w:color w:val="000000" w:themeColor="text1"/>
        </w:rPr>
        <w:t>Garbe, 2005</w:t>
      </w:r>
      <w:r w:rsidRPr="00C83031">
        <w:rPr>
          <w:color w:val="000000" w:themeColor="text1"/>
        </w:rPr>
        <w:t xml:space="preserve">; Larrosa, 2016) en el uso de metáforas, anáforas y resolución de problemas de espacio y abstracción, </w:t>
      </w:r>
      <w:r w:rsidR="00AD2671" w:rsidRPr="00C83031">
        <w:rPr>
          <w:color w:val="000000" w:themeColor="text1"/>
        </w:rPr>
        <w:t>así como</w:t>
      </w:r>
      <w:r w:rsidRPr="00C83031">
        <w:rPr>
          <w:color w:val="000000" w:themeColor="text1"/>
        </w:rPr>
        <w:t xml:space="preserve"> del </w:t>
      </w:r>
      <w:r w:rsidR="000A4EE1" w:rsidRPr="00C83031">
        <w:rPr>
          <w:color w:val="000000" w:themeColor="text1"/>
        </w:rPr>
        <w:t xml:space="preserve">sentido crítico. </w:t>
      </w:r>
      <w:r w:rsidR="005D5619" w:rsidRPr="00C83031">
        <w:rPr>
          <w:color w:val="000000" w:themeColor="text1"/>
        </w:rPr>
        <w:t>M</w:t>
      </w:r>
      <w:r w:rsidR="000A4EE1" w:rsidRPr="00C83031">
        <w:rPr>
          <w:color w:val="000000" w:themeColor="text1"/>
        </w:rPr>
        <w:t xml:space="preserve">ejoraron </w:t>
      </w:r>
      <w:r w:rsidRPr="00C83031">
        <w:rPr>
          <w:color w:val="000000" w:themeColor="text1"/>
        </w:rPr>
        <w:t>expresiones oral</w:t>
      </w:r>
      <w:r w:rsidR="000A4EE1" w:rsidRPr="00C83031">
        <w:rPr>
          <w:color w:val="000000" w:themeColor="text1"/>
        </w:rPr>
        <w:t xml:space="preserve">es, de escritura </w:t>
      </w:r>
      <w:r w:rsidR="005D5619" w:rsidRPr="00C83031">
        <w:rPr>
          <w:color w:val="000000" w:themeColor="text1"/>
        </w:rPr>
        <w:t>y</w:t>
      </w:r>
      <w:r w:rsidR="000A4EE1" w:rsidRPr="00C83031">
        <w:rPr>
          <w:color w:val="000000" w:themeColor="text1"/>
        </w:rPr>
        <w:t xml:space="preserve"> la manifestación </w:t>
      </w:r>
      <w:r w:rsidRPr="00C83031">
        <w:rPr>
          <w:color w:val="000000" w:themeColor="text1"/>
        </w:rPr>
        <w:t>de emociones. La mayoría expr</w:t>
      </w:r>
      <w:r w:rsidR="00BC5B91" w:rsidRPr="00C83031">
        <w:rPr>
          <w:color w:val="000000" w:themeColor="text1"/>
        </w:rPr>
        <w:t xml:space="preserve">esó </w:t>
      </w:r>
      <w:r w:rsidR="005E05E1" w:rsidRPr="00C83031">
        <w:rPr>
          <w:color w:val="000000" w:themeColor="text1"/>
        </w:rPr>
        <w:t>que no había tenido</w:t>
      </w:r>
      <w:r w:rsidR="00BC5B91" w:rsidRPr="00C83031">
        <w:rPr>
          <w:color w:val="000000" w:themeColor="text1"/>
        </w:rPr>
        <w:t xml:space="preserve"> </w:t>
      </w:r>
      <w:r w:rsidRPr="00C83031">
        <w:rPr>
          <w:color w:val="000000" w:themeColor="text1"/>
        </w:rPr>
        <w:t>un acercamiento</w:t>
      </w:r>
      <w:r w:rsidR="00BC5B91" w:rsidRPr="00C83031">
        <w:rPr>
          <w:color w:val="000000" w:themeColor="text1"/>
        </w:rPr>
        <w:t xml:space="preserve"> previo</w:t>
      </w:r>
      <w:r w:rsidRPr="00C83031">
        <w:rPr>
          <w:color w:val="000000" w:themeColor="text1"/>
        </w:rPr>
        <w:t xml:space="preserve"> </w:t>
      </w:r>
      <w:r w:rsidR="005D5619" w:rsidRPr="00C83031">
        <w:rPr>
          <w:color w:val="000000" w:themeColor="text1"/>
        </w:rPr>
        <w:t>con</w:t>
      </w:r>
      <w:r w:rsidRPr="00C83031">
        <w:rPr>
          <w:color w:val="000000" w:themeColor="text1"/>
        </w:rPr>
        <w:t xml:space="preserve"> la poesía</w:t>
      </w:r>
      <w:r w:rsidR="005E05E1" w:rsidRPr="00C83031">
        <w:rPr>
          <w:color w:val="000000" w:themeColor="text1"/>
        </w:rPr>
        <w:t xml:space="preserve">, la cual valoraron </w:t>
      </w:r>
      <w:r w:rsidR="00BC5B91" w:rsidRPr="00C83031">
        <w:rPr>
          <w:color w:val="000000" w:themeColor="text1"/>
        </w:rPr>
        <w:t>muy positiv</w:t>
      </w:r>
      <w:r w:rsidRPr="00C83031">
        <w:rPr>
          <w:color w:val="000000" w:themeColor="text1"/>
        </w:rPr>
        <w:t>a</w:t>
      </w:r>
      <w:r w:rsidR="00BC5B91" w:rsidRPr="00C83031">
        <w:rPr>
          <w:color w:val="000000" w:themeColor="text1"/>
        </w:rPr>
        <w:t>mente</w:t>
      </w:r>
      <w:r w:rsidR="005E05E1" w:rsidRPr="00C83031">
        <w:rPr>
          <w:color w:val="000000" w:themeColor="text1"/>
        </w:rPr>
        <w:t xml:space="preserve"> después del taller</w:t>
      </w:r>
      <w:r w:rsidRPr="00C83031">
        <w:rPr>
          <w:color w:val="000000" w:themeColor="text1"/>
        </w:rPr>
        <w:t xml:space="preserve">, al igual que las narraciones tradicionales y </w:t>
      </w:r>
      <w:r w:rsidR="005E05E1" w:rsidRPr="00C83031">
        <w:rPr>
          <w:color w:val="000000" w:themeColor="text1"/>
        </w:rPr>
        <w:t xml:space="preserve">los </w:t>
      </w:r>
      <w:r w:rsidRPr="00C83031">
        <w:rPr>
          <w:color w:val="000000" w:themeColor="text1"/>
        </w:rPr>
        <w:t xml:space="preserve">textos históricos. </w:t>
      </w:r>
    </w:p>
    <w:p w14:paraId="0179D4C2" w14:textId="470DB2D4" w:rsidR="00646307" w:rsidRPr="00C83031" w:rsidRDefault="00093684" w:rsidP="00373DEE">
      <w:pPr>
        <w:pStyle w:val="NormalWeb"/>
        <w:spacing w:before="0" w:beforeAutospacing="0" w:after="0" w:afterAutospacing="0" w:line="360" w:lineRule="auto"/>
        <w:ind w:firstLine="567"/>
        <w:contextualSpacing/>
        <w:jc w:val="both"/>
        <w:rPr>
          <w:color w:val="000000" w:themeColor="text1"/>
        </w:rPr>
      </w:pPr>
      <w:r w:rsidRPr="00C83031">
        <w:rPr>
          <w:color w:val="000000" w:themeColor="text1"/>
        </w:rPr>
        <w:t>Las recomendaciones finales enfatizaron en más talleres de lectura</w:t>
      </w:r>
      <w:r w:rsidR="00842D4C" w:rsidRPr="00C83031">
        <w:rPr>
          <w:color w:val="000000" w:themeColor="text1"/>
        </w:rPr>
        <w:t>,</w:t>
      </w:r>
      <w:r w:rsidRPr="00C83031">
        <w:rPr>
          <w:color w:val="000000" w:themeColor="text1"/>
        </w:rPr>
        <w:t xml:space="preserve"> así como </w:t>
      </w:r>
      <w:r w:rsidR="005E05E1" w:rsidRPr="00C83031">
        <w:rPr>
          <w:color w:val="000000" w:themeColor="text1"/>
        </w:rPr>
        <w:t xml:space="preserve">en </w:t>
      </w:r>
      <w:r w:rsidRPr="00C83031">
        <w:rPr>
          <w:color w:val="000000" w:themeColor="text1"/>
        </w:rPr>
        <w:t xml:space="preserve">mayor acceso a libros de literatura. Se concluyó que la motivación, las actividades lúdicas, las lecturas adecuadas y </w:t>
      </w:r>
      <w:r w:rsidR="005E05E1" w:rsidRPr="00C83031">
        <w:rPr>
          <w:color w:val="000000" w:themeColor="text1"/>
        </w:rPr>
        <w:t xml:space="preserve">el </w:t>
      </w:r>
      <w:r w:rsidRPr="00C83031">
        <w:rPr>
          <w:color w:val="000000" w:themeColor="text1"/>
        </w:rPr>
        <w:t>contar con contextos sociales de apoyo son fundamentales para promover la lectura entre los jóvenes. Los profesores</w:t>
      </w:r>
      <w:r w:rsidR="00D57180" w:rsidRPr="00C83031">
        <w:rPr>
          <w:color w:val="000000" w:themeColor="text1"/>
        </w:rPr>
        <w:t xml:space="preserve">, a su vez, </w:t>
      </w:r>
      <w:r w:rsidRPr="00C83031">
        <w:rPr>
          <w:color w:val="000000" w:themeColor="text1"/>
        </w:rPr>
        <w:t xml:space="preserve">constataron su responsabilidad como mediadores de </w:t>
      </w:r>
      <w:r w:rsidR="005E05E1" w:rsidRPr="00C83031">
        <w:rPr>
          <w:color w:val="000000" w:themeColor="text1"/>
        </w:rPr>
        <w:t xml:space="preserve">la </w:t>
      </w:r>
      <w:r w:rsidRPr="00C83031">
        <w:rPr>
          <w:color w:val="000000" w:themeColor="text1"/>
        </w:rPr>
        <w:t>lectura y ampliaron su conocimiento</w:t>
      </w:r>
      <w:r w:rsidR="00F356DA" w:rsidRPr="00C83031">
        <w:rPr>
          <w:color w:val="000000" w:themeColor="text1"/>
        </w:rPr>
        <w:t xml:space="preserve"> de</w:t>
      </w:r>
      <w:r w:rsidRPr="00C83031">
        <w:rPr>
          <w:color w:val="000000" w:themeColor="text1"/>
        </w:rPr>
        <w:t xml:space="preserve"> textos literarios, estrategias y herramientas. </w:t>
      </w:r>
      <w:r w:rsidR="005E05E1" w:rsidRPr="00C83031">
        <w:rPr>
          <w:color w:val="000000" w:themeColor="text1"/>
        </w:rPr>
        <w:t>Finalmente, p</w:t>
      </w:r>
      <w:r w:rsidR="00957FDF" w:rsidRPr="00C83031">
        <w:rPr>
          <w:color w:val="000000" w:themeColor="text1"/>
        </w:rPr>
        <w:t xml:space="preserve">lantearon </w:t>
      </w:r>
      <w:r w:rsidR="005E05E1" w:rsidRPr="00C83031">
        <w:rPr>
          <w:color w:val="000000" w:themeColor="text1"/>
        </w:rPr>
        <w:t xml:space="preserve">que se debían </w:t>
      </w:r>
      <w:r w:rsidRPr="00C83031">
        <w:rPr>
          <w:color w:val="000000" w:themeColor="text1"/>
        </w:rPr>
        <w:t>e</w:t>
      </w:r>
      <w:r w:rsidR="00AD2671" w:rsidRPr="00C83031">
        <w:rPr>
          <w:color w:val="000000" w:themeColor="text1"/>
        </w:rPr>
        <w:t>stablecer</w:t>
      </w:r>
      <w:r w:rsidRPr="00C83031">
        <w:rPr>
          <w:color w:val="000000" w:themeColor="text1"/>
        </w:rPr>
        <w:t xml:space="preserve"> programa</w:t>
      </w:r>
      <w:r w:rsidR="00AD2671" w:rsidRPr="00C83031">
        <w:rPr>
          <w:color w:val="000000" w:themeColor="text1"/>
        </w:rPr>
        <w:t>s</w:t>
      </w:r>
      <w:r w:rsidRPr="00C83031">
        <w:rPr>
          <w:color w:val="000000" w:themeColor="text1"/>
        </w:rPr>
        <w:t xml:space="preserve"> permanente</w:t>
      </w:r>
      <w:r w:rsidR="00AD2671" w:rsidRPr="00C83031">
        <w:rPr>
          <w:color w:val="000000" w:themeColor="text1"/>
        </w:rPr>
        <w:t>s</w:t>
      </w:r>
      <w:r w:rsidRPr="00C83031">
        <w:rPr>
          <w:color w:val="000000" w:themeColor="text1"/>
        </w:rPr>
        <w:t xml:space="preserve"> de capacitación</w:t>
      </w:r>
      <w:r w:rsidR="00F356DA" w:rsidRPr="00C83031">
        <w:rPr>
          <w:color w:val="000000" w:themeColor="text1"/>
        </w:rPr>
        <w:t xml:space="preserve"> en</w:t>
      </w:r>
      <w:r w:rsidRPr="00C83031">
        <w:rPr>
          <w:color w:val="000000" w:themeColor="text1"/>
        </w:rPr>
        <w:t xml:space="preserve"> recursos tecnológicos</w:t>
      </w:r>
      <w:r w:rsidR="00F356DA" w:rsidRPr="00C83031">
        <w:rPr>
          <w:color w:val="000000" w:themeColor="text1"/>
        </w:rPr>
        <w:t xml:space="preserve"> </w:t>
      </w:r>
      <w:r w:rsidRPr="00C83031">
        <w:rPr>
          <w:color w:val="000000" w:themeColor="text1"/>
        </w:rPr>
        <w:t>para el fomento de la lectura.</w:t>
      </w:r>
    </w:p>
    <w:p w14:paraId="5BEE054A" w14:textId="69EA743C" w:rsidR="005937B7" w:rsidRDefault="005937B7" w:rsidP="00373DEE">
      <w:pPr>
        <w:pStyle w:val="NormalWeb"/>
        <w:spacing w:before="0" w:beforeAutospacing="0" w:after="0" w:afterAutospacing="0" w:line="360" w:lineRule="auto"/>
        <w:contextualSpacing/>
        <w:jc w:val="center"/>
        <w:rPr>
          <w:b/>
          <w:color w:val="000000" w:themeColor="text1"/>
          <w:sz w:val="28"/>
          <w:szCs w:val="28"/>
        </w:rPr>
      </w:pPr>
    </w:p>
    <w:p w14:paraId="627A08E6" w14:textId="77777777" w:rsidR="00C83031" w:rsidRPr="00C83031" w:rsidRDefault="00C83031" w:rsidP="00373DEE">
      <w:pPr>
        <w:pStyle w:val="NormalWeb"/>
        <w:spacing w:before="0" w:beforeAutospacing="0" w:after="0" w:afterAutospacing="0" w:line="360" w:lineRule="auto"/>
        <w:contextualSpacing/>
        <w:jc w:val="center"/>
        <w:rPr>
          <w:b/>
          <w:color w:val="000000" w:themeColor="text1"/>
          <w:sz w:val="28"/>
          <w:szCs w:val="28"/>
        </w:rPr>
      </w:pPr>
    </w:p>
    <w:p w14:paraId="734301C0" w14:textId="5C3442A8" w:rsidR="00646307" w:rsidRPr="00C83031" w:rsidRDefault="00646307" w:rsidP="00373DEE">
      <w:pPr>
        <w:pStyle w:val="NormalWeb"/>
        <w:spacing w:before="0" w:beforeAutospacing="0" w:after="0" w:afterAutospacing="0" w:line="360" w:lineRule="auto"/>
        <w:contextualSpacing/>
        <w:jc w:val="center"/>
        <w:rPr>
          <w:b/>
          <w:color w:val="000000" w:themeColor="text1"/>
          <w:sz w:val="28"/>
          <w:szCs w:val="28"/>
        </w:rPr>
      </w:pPr>
      <w:r w:rsidRPr="00C83031">
        <w:rPr>
          <w:b/>
          <w:color w:val="000000" w:themeColor="text1"/>
          <w:sz w:val="28"/>
          <w:szCs w:val="28"/>
        </w:rPr>
        <w:lastRenderedPageBreak/>
        <w:t>Educación superior</w:t>
      </w:r>
    </w:p>
    <w:p w14:paraId="6BCFFB00" w14:textId="0A03D263" w:rsidR="00646307" w:rsidRPr="00C83031" w:rsidRDefault="005E05E1" w:rsidP="00373DEE">
      <w:pPr>
        <w:pStyle w:val="NormalWeb"/>
        <w:spacing w:before="0" w:beforeAutospacing="0" w:after="0" w:afterAutospacing="0" w:line="360" w:lineRule="auto"/>
        <w:ind w:firstLine="567"/>
        <w:contextualSpacing/>
        <w:jc w:val="both"/>
        <w:rPr>
          <w:color w:val="000000" w:themeColor="text1"/>
        </w:rPr>
      </w:pPr>
      <w:r w:rsidRPr="00C83031">
        <w:rPr>
          <w:color w:val="000000" w:themeColor="text1"/>
        </w:rPr>
        <w:t>En este nivel se desarrollaron s</w:t>
      </w:r>
      <w:r w:rsidR="001B7D61" w:rsidRPr="00C83031">
        <w:rPr>
          <w:color w:val="000000" w:themeColor="text1"/>
        </w:rPr>
        <w:t>iete</w:t>
      </w:r>
      <w:r w:rsidR="00093684" w:rsidRPr="00C83031">
        <w:rPr>
          <w:color w:val="000000" w:themeColor="text1"/>
        </w:rPr>
        <w:t xml:space="preserve"> proyectos </w:t>
      </w:r>
      <w:r w:rsidR="00AD2671" w:rsidRPr="00C83031">
        <w:rPr>
          <w:color w:val="000000" w:themeColor="text1"/>
        </w:rPr>
        <w:t>con</w:t>
      </w:r>
      <w:r w:rsidR="00093684" w:rsidRPr="00C83031">
        <w:rPr>
          <w:color w:val="000000" w:themeColor="text1"/>
        </w:rPr>
        <w:t xml:space="preserve"> grupos de educación superior, con 1</w:t>
      </w:r>
      <w:r w:rsidR="00D27A63" w:rsidRPr="00C83031">
        <w:rPr>
          <w:color w:val="000000" w:themeColor="text1"/>
        </w:rPr>
        <w:t>78</w:t>
      </w:r>
      <w:r w:rsidR="00093684" w:rsidRPr="00C83031">
        <w:rPr>
          <w:color w:val="000000" w:themeColor="text1"/>
        </w:rPr>
        <w:t xml:space="preserve"> participantes. Se </w:t>
      </w:r>
      <w:r w:rsidR="00957FDF" w:rsidRPr="00C83031">
        <w:rPr>
          <w:color w:val="000000" w:themeColor="text1"/>
        </w:rPr>
        <w:t>consideró la importancia</w:t>
      </w:r>
      <w:r w:rsidR="00093684" w:rsidRPr="00C83031">
        <w:rPr>
          <w:color w:val="000000" w:themeColor="text1"/>
        </w:rPr>
        <w:t xml:space="preserve"> </w:t>
      </w:r>
      <w:r w:rsidR="00957FDF" w:rsidRPr="00C83031">
        <w:rPr>
          <w:color w:val="000000" w:themeColor="text1"/>
        </w:rPr>
        <w:t>de</w:t>
      </w:r>
      <w:r w:rsidR="00093684" w:rsidRPr="00C83031">
        <w:rPr>
          <w:color w:val="000000" w:themeColor="text1"/>
        </w:rPr>
        <w:t xml:space="preserve"> afrontar la lectura de textos especializ</w:t>
      </w:r>
      <w:r w:rsidR="00B23E21" w:rsidRPr="00C83031">
        <w:rPr>
          <w:color w:val="000000" w:themeColor="text1"/>
        </w:rPr>
        <w:t xml:space="preserve">ados (Carlino, 2005; Natale, 2013; </w:t>
      </w:r>
      <w:r w:rsidR="00583A14" w:rsidRPr="00C83031">
        <w:rPr>
          <w:color w:val="000000" w:themeColor="text1"/>
        </w:rPr>
        <w:t>Stagnaro</w:t>
      </w:r>
      <w:r w:rsidR="00B23E21" w:rsidRPr="00C83031">
        <w:rPr>
          <w:color w:val="000000" w:themeColor="text1"/>
        </w:rPr>
        <w:t>, 201</w:t>
      </w:r>
      <w:r w:rsidR="000C3EB6" w:rsidRPr="00C83031">
        <w:rPr>
          <w:color w:val="000000" w:themeColor="text1"/>
        </w:rPr>
        <w:t>8</w:t>
      </w:r>
      <w:r w:rsidR="00B23E21" w:rsidRPr="00C83031">
        <w:rPr>
          <w:color w:val="000000" w:themeColor="text1"/>
        </w:rPr>
        <w:t>)</w:t>
      </w:r>
      <w:r w:rsidR="00093684" w:rsidRPr="00C83031">
        <w:rPr>
          <w:color w:val="000000" w:themeColor="text1"/>
        </w:rPr>
        <w:t xml:space="preserve">, la utilización eficiente de la información </w:t>
      </w:r>
      <w:r w:rsidR="00B23E21" w:rsidRPr="00C83031">
        <w:rPr>
          <w:color w:val="000000" w:themeColor="text1"/>
        </w:rPr>
        <w:t>(Cassany y Vázquez, 2014; Salado</w:t>
      </w:r>
      <w:r w:rsidR="00B9064F" w:rsidRPr="00C83031">
        <w:rPr>
          <w:color w:val="000000" w:themeColor="text1"/>
        </w:rPr>
        <w:t xml:space="preserve"> </w:t>
      </w:r>
      <w:r w:rsidR="00B9064F" w:rsidRPr="00C83031">
        <w:rPr>
          <w:i/>
          <w:iCs/>
          <w:color w:val="000000" w:themeColor="text1"/>
        </w:rPr>
        <w:t>et al</w:t>
      </w:r>
      <w:r w:rsidR="00B9064F" w:rsidRPr="00C83031">
        <w:rPr>
          <w:color w:val="000000" w:themeColor="text1"/>
        </w:rPr>
        <w:t>.,</w:t>
      </w:r>
      <w:r w:rsidR="00B23E21" w:rsidRPr="00C83031">
        <w:rPr>
          <w:color w:val="000000" w:themeColor="text1"/>
        </w:rPr>
        <w:t xml:space="preserve"> 2017</w:t>
      </w:r>
      <w:r w:rsidR="006A1E8F" w:rsidRPr="00C83031">
        <w:rPr>
          <w:color w:val="000000" w:themeColor="text1"/>
        </w:rPr>
        <w:t>)</w:t>
      </w:r>
      <w:r w:rsidR="00093684" w:rsidRPr="00C83031">
        <w:rPr>
          <w:color w:val="000000" w:themeColor="text1"/>
        </w:rPr>
        <w:t>, así como el uso de variados recursos digitales (Cordón</w:t>
      </w:r>
      <w:r w:rsidR="002F0936" w:rsidRPr="00C83031">
        <w:rPr>
          <w:color w:val="000000" w:themeColor="text1"/>
        </w:rPr>
        <w:t xml:space="preserve"> García</w:t>
      </w:r>
      <w:r w:rsidR="00093684" w:rsidRPr="00C83031">
        <w:rPr>
          <w:color w:val="000000" w:themeColor="text1"/>
        </w:rPr>
        <w:t xml:space="preserve">, 2019) </w:t>
      </w:r>
      <w:r w:rsidR="00AD2671" w:rsidRPr="00C83031">
        <w:rPr>
          <w:color w:val="000000" w:themeColor="text1"/>
        </w:rPr>
        <w:t>para garantizar la lectura</w:t>
      </w:r>
      <w:r w:rsidR="00093684" w:rsidRPr="00C83031">
        <w:rPr>
          <w:color w:val="000000" w:themeColor="text1"/>
        </w:rPr>
        <w:t xml:space="preserve"> </w:t>
      </w:r>
      <w:r w:rsidR="00957FDF" w:rsidRPr="00C83031">
        <w:rPr>
          <w:color w:val="000000" w:themeColor="text1"/>
        </w:rPr>
        <w:t>significativa</w:t>
      </w:r>
      <w:r w:rsidR="00093684" w:rsidRPr="00C83031">
        <w:rPr>
          <w:color w:val="000000" w:themeColor="text1"/>
        </w:rPr>
        <w:t xml:space="preserve"> de los textos</w:t>
      </w:r>
      <w:r w:rsidRPr="00C83031">
        <w:rPr>
          <w:color w:val="000000" w:themeColor="text1"/>
        </w:rPr>
        <w:t>,</w:t>
      </w:r>
      <w:r w:rsidR="00AD2671" w:rsidRPr="00C83031">
        <w:rPr>
          <w:color w:val="000000" w:themeColor="text1"/>
        </w:rPr>
        <w:t xml:space="preserve"> </w:t>
      </w:r>
      <w:r w:rsidR="00957FDF" w:rsidRPr="00C83031">
        <w:rPr>
          <w:color w:val="000000" w:themeColor="text1"/>
        </w:rPr>
        <w:t>considerando además</w:t>
      </w:r>
      <w:r w:rsidR="00093684" w:rsidRPr="00C83031">
        <w:rPr>
          <w:color w:val="000000" w:themeColor="text1"/>
        </w:rPr>
        <w:t xml:space="preserve"> las exigencias del discurso de cada </w:t>
      </w:r>
      <w:r w:rsidR="001614F6" w:rsidRPr="00C83031">
        <w:rPr>
          <w:color w:val="000000" w:themeColor="text1"/>
        </w:rPr>
        <w:t>área</w:t>
      </w:r>
      <w:r w:rsidR="00093684" w:rsidRPr="00C83031">
        <w:rPr>
          <w:color w:val="000000" w:themeColor="text1"/>
        </w:rPr>
        <w:t xml:space="preserve"> disciplinar (Cordón</w:t>
      </w:r>
      <w:r w:rsidR="000738DB" w:rsidRPr="00C83031">
        <w:rPr>
          <w:color w:val="000000" w:themeColor="text1"/>
        </w:rPr>
        <w:t xml:space="preserve"> García</w:t>
      </w:r>
      <w:r w:rsidR="00093684" w:rsidRPr="00C83031">
        <w:rPr>
          <w:color w:val="000000" w:themeColor="text1"/>
        </w:rPr>
        <w:t>, 2019; Gabbiani y Orlando, 2018). Se demos</w:t>
      </w:r>
      <w:r w:rsidR="00CC281F" w:rsidRPr="00C83031">
        <w:rPr>
          <w:color w:val="000000" w:themeColor="text1"/>
        </w:rPr>
        <w:t>tró que esto no ha sido atendido</w:t>
      </w:r>
      <w:r w:rsidR="00093684" w:rsidRPr="00C83031">
        <w:rPr>
          <w:color w:val="000000" w:themeColor="text1"/>
        </w:rPr>
        <w:t>, la mayor</w:t>
      </w:r>
      <w:r w:rsidRPr="00C83031">
        <w:rPr>
          <w:color w:val="000000" w:themeColor="text1"/>
        </w:rPr>
        <w:t>ía</w:t>
      </w:r>
      <w:r w:rsidR="00093684" w:rsidRPr="00C83031">
        <w:rPr>
          <w:color w:val="000000" w:themeColor="text1"/>
        </w:rPr>
        <w:t xml:space="preserve"> de las veces, en </w:t>
      </w:r>
      <w:r w:rsidR="00957FDF" w:rsidRPr="00C83031">
        <w:rPr>
          <w:color w:val="000000" w:themeColor="text1"/>
        </w:rPr>
        <w:t>los procesos formativos</w:t>
      </w:r>
      <w:r w:rsidR="00CC281F" w:rsidRPr="00C83031">
        <w:rPr>
          <w:color w:val="000000" w:themeColor="text1"/>
        </w:rPr>
        <w:t xml:space="preserve">. Se destacó el </w:t>
      </w:r>
      <w:r w:rsidR="00957FDF" w:rsidRPr="00C83031">
        <w:rPr>
          <w:color w:val="000000" w:themeColor="text1"/>
        </w:rPr>
        <w:t>promover</w:t>
      </w:r>
      <w:r w:rsidR="00093684" w:rsidRPr="00C83031">
        <w:rPr>
          <w:color w:val="000000" w:themeColor="text1"/>
        </w:rPr>
        <w:t xml:space="preserve"> las competencias lectoescrito</w:t>
      </w:r>
      <w:r w:rsidR="00CC281F" w:rsidRPr="00C83031">
        <w:rPr>
          <w:color w:val="000000" w:themeColor="text1"/>
        </w:rPr>
        <w:t>ras</w:t>
      </w:r>
      <w:r w:rsidR="00957FDF" w:rsidRPr="00C83031">
        <w:rPr>
          <w:color w:val="000000" w:themeColor="text1"/>
        </w:rPr>
        <w:t xml:space="preserve"> </w:t>
      </w:r>
      <w:r w:rsidR="00093684" w:rsidRPr="00C83031">
        <w:rPr>
          <w:color w:val="000000" w:themeColor="text1"/>
        </w:rPr>
        <w:t>como prácticas transversales</w:t>
      </w:r>
      <w:r w:rsidR="00AD2671" w:rsidRPr="00C83031">
        <w:rPr>
          <w:color w:val="000000" w:themeColor="text1"/>
        </w:rPr>
        <w:t xml:space="preserve"> que coadyuvan a la</w:t>
      </w:r>
      <w:r w:rsidR="00093684" w:rsidRPr="00C83031">
        <w:rPr>
          <w:color w:val="000000" w:themeColor="text1"/>
        </w:rPr>
        <w:t xml:space="preserve"> multialfabetización</w:t>
      </w:r>
      <w:r w:rsidR="000C3EB6" w:rsidRPr="00C83031">
        <w:rPr>
          <w:color w:val="000000" w:themeColor="text1"/>
        </w:rPr>
        <w:t xml:space="preserve"> utilizando textos literarios</w:t>
      </w:r>
      <w:r w:rsidR="00593A35" w:rsidRPr="00C83031">
        <w:rPr>
          <w:color w:val="000000" w:themeColor="text1"/>
        </w:rPr>
        <w:t xml:space="preserve">. </w:t>
      </w:r>
      <w:r w:rsidR="00CC281F" w:rsidRPr="00C83031">
        <w:rPr>
          <w:color w:val="000000" w:themeColor="text1"/>
        </w:rPr>
        <w:t>Los proyectos con</w:t>
      </w:r>
      <w:r w:rsidR="00093684" w:rsidRPr="00C83031">
        <w:rPr>
          <w:color w:val="000000" w:themeColor="text1"/>
        </w:rPr>
        <w:t xml:space="preserve"> estudiante</w:t>
      </w:r>
      <w:r w:rsidR="00CC281F" w:rsidRPr="00C83031">
        <w:rPr>
          <w:color w:val="000000" w:themeColor="text1"/>
        </w:rPr>
        <w:t>s de las áreas técnicas y humaní</w:t>
      </w:r>
      <w:r w:rsidR="00093684" w:rsidRPr="00C83031">
        <w:rPr>
          <w:color w:val="000000" w:themeColor="text1"/>
        </w:rPr>
        <w:t xml:space="preserve">sticas </w:t>
      </w:r>
      <w:r w:rsidR="00AD2671" w:rsidRPr="00C83031">
        <w:rPr>
          <w:color w:val="000000" w:themeColor="text1"/>
        </w:rPr>
        <w:t>mostraron</w:t>
      </w:r>
      <w:r w:rsidR="00093684" w:rsidRPr="00C83031">
        <w:rPr>
          <w:color w:val="000000" w:themeColor="text1"/>
        </w:rPr>
        <w:t xml:space="preserve"> que es</w:t>
      </w:r>
      <w:r w:rsidR="00CC281F" w:rsidRPr="00C83031">
        <w:rPr>
          <w:color w:val="000000" w:themeColor="text1"/>
        </w:rPr>
        <w:t xml:space="preserve"> posible </w:t>
      </w:r>
      <w:r w:rsidR="00957FDF" w:rsidRPr="00C83031">
        <w:rPr>
          <w:color w:val="000000" w:themeColor="text1"/>
        </w:rPr>
        <w:t>construir</w:t>
      </w:r>
      <w:r w:rsidR="00093684" w:rsidRPr="00C83031">
        <w:rPr>
          <w:color w:val="000000" w:themeColor="text1"/>
        </w:rPr>
        <w:t xml:space="preserve"> vínculo</w:t>
      </w:r>
      <w:r w:rsidR="00957FDF" w:rsidRPr="00C83031">
        <w:rPr>
          <w:color w:val="000000" w:themeColor="text1"/>
        </w:rPr>
        <w:t>s</w:t>
      </w:r>
      <w:r w:rsidR="00093684" w:rsidRPr="00C83031">
        <w:rPr>
          <w:color w:val="000000" w:themeColor="text1"/>
        </w:rPr>
        <w:t xml:space="preserve"> entre el </w:t>
      </w:r>
      <w:r w:rsidR="000A4EE1" w:rsidRPr="00C83031">
        <w:rPr>
          <w:color w:val="000000" w:themeColor="text1"/>
        </w:rPr>
        <w:t xml:space="preserve">discurso literario </w:t>
      </w:r>
      <w:r w:rsidR="00957FDF" w:rsidRPr="00C83031">
        <w:rPr>
          <w:color w:val="000000" w:themeColor="text1"/>
        </w:rPr>
        <w:t>y</w:t>
      </w:r>
      <w:r w:rsidR="000A4EE1" w:rsidRPr="00C83031">
        <w:rPr>
          <w:color w:val="000000" w:themeColor="text1"/>
        </w:rPr>
        <w:t xml:space="preserve"> las</w:t>
      </w:r>
      <w:r w:rsidR="00093684" w:rsidRPr="00C83031">
        <w:rPr>
          <w:color w:val="000000" w:themeColor="text1"/>
        </w:rPr>
        <w:t xml:space="preserve"> áreas disciplinares. La utilización de las redes sociales </w:t>
      </w:r>
      <w:r w:rsidR="00AD2671" w:rsidRPr="00C83031">
        <w:rPr>
          <w:color w:val="000000" w:themeColor="text1"/>
        </w:rPr>
        <w:t>propició un</w:t>
      </w:r>
      <w:r w:rsidR="00413D88" w:rsidRPr="00C83031">
        <w:rPr>
          <w:color w:val="000000" w:themeColor="text1"/>
        </w:rPr>
        <w:t xml:space="preserve"> </w:t>
      </w:r>
      <w:r w:rsidR="00093684" w:rsidRPr="00C83031">
        <w:rPr>
          <w:color w:val="000000" w:themeColor="text1"/>
        </w:rPr>
        <w:t>acercamiento a la actividad</w:t>
      </w:r>
      <w:r w:rsidR="00A32EF8" w:rsidRPr="00C83031">
        <w:rPr>
          <w:color w:val="000000" w:themeColor="text1"/>
        </w:rPr>
        <w:t xml:space="preserve"> lectora</w:t>
      </w:r>
      <w:r w:rsidR="00093684" w:rsidRPr="00C83031">
        <w:rPr>
          <w:color w:val="000000" w:themeColor="text1"/>
        </w:rPr>
        <w:t xml:space="preserve">. Los participantes </w:t>
      </w:r>
      <w:r w:rsidR="00957FDF" w:rsidRPr="00C83031">
        <w:rPr>
          <w:color w:val="000000" w:themeColor="text1"/>
        </w:rPr>
        <w:t>asumieron</w:t>
      </w:r>
      <w:r w:rsidR="00093684" w:rsidRPr="00C83031">
        <w:rPr>
          <w:color w:val="000000" w:themeColor="text1"/>
        </w:rPr>
        <w:t xml:space="preserve"> la importancia de </w:t>
      </w:r>
      <w:r w:rsidR="00AD2671" w:rsidRPr="00C83031">
        <w:rPr>
          <w:color w:val="000000" w:themeColor="text1"/>
        </w:rPr>
        <w:t>abord</w:t>
      </w:r>
      <w:r w:rsidR="00093684" w:rsidRPr="00C83031">
        <w:rPr>
          <w:color w:val="000000" w:themeColor="text1"/>
        </w:rPr>
        <w:t xml:space="preserve">ar géneros discursivos </w:t>
      </w:r>
      <w:r w:rsidRPr="00C83031">
        <w:rPr>
          <w:color w:val="000000" w:themeColor="text1"/>
        </w:rPr>
        <w:t>sobre</w:t>
      </w:r>
      <w:r w:rsidR="00957FDF" w:rsidRPr="00C83031">
        <w:rPr>
          <w:color w:val="000000" w:themeColor="text1"/>
        </w:rPr>
        <w:t xml:space="preserve"> temas como</w:t>
      </w:r>
      <w:r w:rsidR="00313401" w:rsidRPr="00C83031">
        <w:rPr>
          <w:color w:val="000000" w:themeColor="text1"/>
        </w:rPr>
        <w:t xml:space="preserve"> </w:t>
      </w:r>
      <w:r w:rsidR="00093684" w:rsidRPr="00C83031">
        <w:rPr>
          <w:color w:val="000000" w:themeColor="text1"/>
        </w:rPr>
        <w:t xml:space="preserve">la homosexualidad y entablar discusiones respetuosas y reflexivas. Descubrieron </w:t>
      </w:r>
      <w:r w:rsidR="00957FDF" w:rsidRPr="00C83031">
        <w:rPr>
          <w:color w:val="000000" w:themeColor="text1"/>
        </w:rPr>
        <w:t>a</w:t>
      </w:r>
      <w:r w:rsidR="00093684" w:rsidRPr="00C83031">
        <w:rPr>
          <w:color w:val="000000" w:themeColor="text1"/>
        </w:rPr>
        <w:t xml:space="preserve"> la lectura </w:t>
      </w:r>
      <w:r w:rsidR="00957FDF" w:rsidRPr="00C83031">
        <w:rPr>
          <w:color w:val="000000" w:themeColor="text1"/>
        </w:rPr>
        <w:t>como</w:t>
      </w:r>
      <w:r w:rsidR="00093684" w:rsidRPr="00C83031">
        <w:rPr>
          <w:color w:val="000000" w:themeColor="text1"/>
        </w:rPr>
        <w:t xml:space="preserve"> medio </w:t>
      </w:r>
      <w:r w:rsidR="00A32EF8" w:rsidRPr="00C83031">
        <w:rPr>
          <w:color w:val="000000" w:themeColor="text1"/>
        </w:rPr>
        <w:t>para</w:t>
      </w:r>
      <w:r w:rsidR="00093684" w:rsidRPr="00C83031">
        <w:rPr>
          <w:color w:val="000000" w:themeColor="text1"/>
        </w:rPr>
        <w:t xml:space="preserve"> luchar contra la</w:t>
      </w:r>
      <w:r w:rsidR="00A32EF8" w:rsidRPr="00C83031">
        <w:rPr>
          <w:color w:val="000000" w:themeColor="text1"/>
        </w:rPr>
        <w:t xml:space="preserve"> discriminación,</w:t>
      </w:r>
      <w:r w:rsidR="00093684" w:rsidRPr="00C83031">
        <w:rPr>
          <w:color w:val="000000" w:themeColor="text1"/>
        </w:rPr>
        <w:t xml:space="preserve"> </w:t>
      </w:r>
      <w:r w:rsidR="00313401" w:rsidRPr="00C83031">
        <w:rPr>
          <w:color w:val="000000" w:themeColor="text1"/>
        </w:rPr>
        <w:t xml:space="preserve">relegación y </w:t>
      </w:r>
      <w:r w:rsidR="00093684" w:rsidRPr="00C83031">
        <w:rPr>
          <w:color w:val="000000" w:themeColor="text1"/>
        </w:rPr>
        <w:t xml:space="preserve">exclusión. </w:t>
      </w:r>
      <w:r w:rsidR="00440F34" w:rsidRPr="00C83031">
        <w:rPr>
          <w:color w:val="000000" w:themeColor="text1"/>
        </w:rPr>
        <w:t>Encontraron</w:t>
      </w:r>
      <w:r w:rsidR="00313401" w:rsidRPr="00C83031">
        <w:rPr>
          <w:color w:val="000000" w:themeColor="text1"/>
        </w:rPr>
        <w:t xml:space="preserve"> un </w:t>
      </w:r>
      <w:r w:rsidR="00093684" w:rsidRPr="00C83031">
        <w:rPr>
          <w:color w:val="000000" w:themeColor="text1"/>
        </w:rPr>
        <w:t>aument</w:t>
      </w:r>
      <w:r w:rsidR="00313401" w:rsidRPr="00C83031">
        <w:rPr>
          <w:color w:val="000000" w:themeColor="text1"/>
        </w:rPr>
        <w:t xml:space="preserve">o de lecturas </w:t>
      </w:r>
      <w:r w:rsidR="00093684" w:rsidRPr="00C83031">
        <w:rPr>
          <w:color w:val="000000" w:themeColor="text1"/>
        </w:rPr>
        <w:t xml:space="preserve">que derivó en </w:t>
      </w:r>
      <w:r w:rsidR="00313401" w:rsidRPr="00C83031">
        <w:rPr>
          <w:color w:val="000000" w:themeColor="text1"/>
        </w:rPr>
        <w:t>el incremento</w:t>
      </w:r>
      <w:r w:rsidR="00093684" w:rsidRPr="00C83031">
        <w:rPr>
          <w:color w:val="000000" w:themeColor="text1"/>
        </w:rPr>
        <w:t xml:space="preserve"> </w:t>
      </w:r>
      <w:r w:rsidR="00313401" w:rsidRPr="00C83031">
        <w:rPr>
          <w:color w:val="000000" w:themeColor="text1"/>
        </w:rPr>
        <w:t xml:space="preserve">de solicitudes </w:t>
      </w:r>
      <w:r w:rsidR="00093684" w:rsidRPr="00C83031">
        <w:rPr>
          <w:color w:val="000000" w:themeColor="text1"/>
        </w:rPr>
        <w:t>de libros de literatura en sus bibliotecas</w:t>
      </w:r>
      <w:r w:rsidR="00A32EF8" w:rsidRPr="00C83031">
        <w:rPr>
          <w:color w:val="000000" w:themeColor="text1"/>
        </w:rPr>
        <w:t>, con lo que</w:t>
      </w:r>
      <w:r w:rsidR="00093684" w:rsidRPr="00C83031">
        <w:rPr>
          <w:color w:val="000000" w:themeColor="text1"/>
        </w:rPr>
        <w:t xml:space="preserve"> </w:t>
      </w:r>
      <w:r w:rsidR="00A32EF8" w:rsidRPr="00C83031">
        <w:rPr>
          <w:color w:val="000000" w:themeColor="text1"/>
        </w:rPr>
        <w:t>s</w:t>
      </w:r>
      <w:r w:rsidR="00093684" w:rsidRPr="00C83031">
        <w:rPr>
          <w:color w:val="000000" w:themeColor="text1"/>
        </w:rPr>
        <w:t xml:space="preserve">e </w:t>
      </w:r>
      <w:r w:rsidR="00A32EF8" w:rsidRPr="00C83031">
        <w:rPr>
          <w:color w:val="000000" w:themeColor="text1"/>
        </w:rPr>
        <w:t>destacó</w:t>
      </w:r>
      <w:r w:rsidR="00313401" w:rsidRPr="00C83031">
        <w:rPr>
          <w:color w:val="000000" w:themeColor="text1"/>
        </w:rPr>
        <w:t xml:space="preserve"> su importancia</w:t>
      </w:r>
      <w:r w:rsidR="00A32EF8" w:rsidRPr="00C83031">
        <w:rPr>
          <w:color w:val="000000" w:themeColor="text1"/>
        </w:rPr>
        <w:t>.</w:t>
      </w:r>
      <w:r w:rsidR="00093684" w:rsidRPr="00C83031">
        <w:rPr>
          <w:color w:val="000000" w:themeColor="text1"/>
        </w:rPr>
        <w:t xml:space="preserve"> </w:t>
      </w:r>
    </w:p>
    <w:p w14:paraId="25F34684" w14:textId="77777777" w:rsidR="005937B7" w:rsidRPr="00C83031" w:rsidRDefault="005937B7" w:rsidP="00373DEE">
      <w:pPr>
        <w:pStyle w:val="NormalWeb"/>
        <w:spacing w:before="0" w:beforeAutospacing="0" w:after="0" w:afterAutospacing="0" w:line="360" w:lineRule="auto"/>
        <w:contextualSpacing/>
        <w:jc w:val="center"/>
        <w:rPr>
          <w:b/>
          <w:color w:val="000000" w:themeColor="text1"/>
          <w:sz w:val="28"/>
          <w:szCs w:val="28"/>
        </w:rPr>
      </w:pPr>
    </w:p>
    <w:p w14:paraId="35A2840D" w14:textId="554DD50D" w:rsidR="00646307" w:rsidRPr="00C83031" w:rsidRDefault="00646307" w:rsidP="00373DEE">
      <w:pPr>
        <w:pStyle w:val="NormalWeb"/>
        <w:spacing w:before="0" w:beforeAutospacing="0" w:after="0" w:afterAutospacing="0" w:line="360" w:lineRule="auto"/>
        <w:contextualSpacing/>
        <w:jc w:val="center"/>
        <w:rPr>
          <w:b/>
          <w:color w:val="000000" w:themeColor="text1"/>
          <w:sz w:val="28"/>
          <w:szCs w:val="28"/>
        </w:rPr>
      </w:pPr>
      <w:r w:rsidRPr="00C83031">
        <w:rPr>
          <w:b/>
          <w:color w:val="000000" w:themeColor="text1"/>
          <w:sz w:val="28"/>
          <w:szCs w:val="28"/>
        </w:rPr>
        <w:t>Trabajadores</w:t>
      </w:r>
    </w:p>
    <w:p w14:paraId="373E3221" w14:textId="5CDEE28B" w:rsidR="00F55B17" w:rsidRPr="00C83031" w:rsidRDefault="00093684" w:rsidP="00373DEE">
      <w:pPr>
        <w:pStyle w:val="NormalWeb"/>
        <w:spacing w:before="0" w:beforeAutospacing="0" w:after="0" w:afterAutospacing="0" w:line="360" w:lineRule="auto"/>
        <w:ind w:firstLine="567"/>
        <w:contextualSpacing/>
        <w:jc w:val="both"/>
        <w:rPr>
          <w:color w:val="000000" w:themeColor="text1"/>
        </w:rPr>
      </w:pPr>
      <w:r w:rsidRPr="00C83031">
        <w:rPr>
          <w:color w:val="000000" w:themeColor="text1"/>
        </w:rPr>
        <w:t xml:space="preserve">Se </w:t>
      </w:r>
      <w:r w:rsidR="004070E1" w:rsidRPr="00C83031">
        <w:rPr>
          <w:color w:val="000000" w:themeColor="text1"/>
        </w:rPr>
        <w:t>atendió a</w:t>
      </w:r>
      <w:r w:rsidRPr="00C83031">
        <w:rPr>
          <w:color w:val="000000" w:themeColor="text1"/>
        </w:rPr>
        <w:t xml:space="preserve"> cinco grupos de trabajadores universitarios, técnicos, profesionales y bib</w:t>
      </w:r>
      <w:r w:rsidR="002073F9" w:rsidRPr="00C83031">
        <w:rPr>
          <w:color w:val="000000" w:themeColor="text1"/>
        </w:rPr>
        <w:t xml:space="preserve">liotecarios </w:t>
      </w:r>
      <w:r w:rsidR="00F55B17" w:rsidRPr="00C83031">
        <w:rPr>
          <w:color w:val="000000" w:themeColor="text1"/>
        </w:rPr>
        <w:t xml:space="preserve">(en total </w:t>
      </w:r>
      <w:r w:rsidRPr="00C83031">
        <w:rPr>
          <w:color w:val="000000" w:themeColor="text1"/>
        </w:rPr>
        <w:t>101 participantes</w:t>
      </w:r>
      <w:r w:rsidR="00F55B17" w:rsidRPr="00C83031">
        <w:rPr>
          <w:color w:val="000000" w:themeColor="text1"/>
        </w:rPr>
        <w:t>)</w:t>
      </w:r>
      <w:r w:rsidRPr="00C83031">
        <w:rPr>
          <w:color w:val="000000" w:themeColor="text1"/>
        </w:rPr>
        <w:t>.</w:t>
      </w:r>
      <w:r w:rsidR="00313401" w:rsidRPr="00C83031">
        <w:rPr>
          <w:color w:val="000000" w:themeColor="text1"/>
        </w:rPr>
        <w:t xml:space="preserve"> Se </w:t>
      </w:r>
      <w:r w:rsidR="00027F18" w:rsidRPr="00C83031">
        <w:rPr>
          <w:color w:val="000000" w:themeColor="text1"/>
        </w:rPr>
        <w:t xml:space="preserve"> increment</w:t>
      </w:r>
      <w:r w:rsidR="004070E1" w:rsidRPr="00C83031">
        <w:rPr>
          <w:color w:val="000000" w:themeColor="text1"/>
        </w:rPr>
        <w:t xml:space="preserve">ó  el </w:t>
      </w:r>
      <w:r w:rsidRPr="00C83031">
        <w:rPr>
          <w:color w:val="000000" w:themeColor="text1"/>
        </w:rPr>
        <w:t xml:space="preserve">conocimiento en el uso de aplicaciones tecnológicas para leer y promover la lectura, </w:t>
      </w:r>
      <w:r w:rsidR="00313401" w:rsidRPr="00C83031">
        <w:rPr>
          <w:color w:val="000000" w:themeColor="text1"/>
        </w:rPr>
        <w:t xml:space="preserve">y la </w:t>
      </w:r>
      <w:r w:rsidRPr="00C83031">
        <w:rPr>
          <w:color w:val="000000" w:themeColor="text1"/>
        </w:rPr>
        <w:t xml:space="preserve">disposición para usar este conocimiento en sus espacios de trabajo. </w:t>
      </w:r>
      <w:r w:rsidR="00313401" w:rsidRPr="00C83031">
        <w:rPr>
          <w:color w:val="000000" w:themeColor="text1"/>
        </w:rPr>
        <w:t>Lo</w:t>
      </w:r>
      <w:r w:rsidRPr="00C83031">
        <w:rPr>
          <w:color w:val="000000" w:themeColor="text1"/>
        </w:rPr>
        <w:t xml:space="preserve">s trabajadores dijeron </w:t>
      </w:r>
      <w:r w:rsidR="00F55B17" w:rsidRPr="00C83031">
        <w:rPr>
          <w:color w:val="000000" w:themeColor="text1"/>
        </w:rPr>
        <w:t>que habían</w:t>
      </w:r>
      <w:r w:rsidRPr="00C83031">
        <w:rPr>
          <w:color w:val="000000" w:themeColor="text1"/>
        </w:rPr>
        <w:t xml:space="preserve"> desarrollado competencias </w:t>
      </w:r>
      <w:r w:rsidR="00313401" w:rsidRPr="00C83031">
        <w:rPr>
          <w:color w:val="000000" w:themeColor="text1"/>
        </w:rPr>
        <w:t>de</w:t>
      </w:r>
      <w:r w:rsidRPr="00C83031">
        <w:rPr>
          <w:color w:val="000000" w:themeColor="text1"/>
        </w:rPr>
        <w:t xml:space="preserve"> comprensión, reflexión y apropiación de los textos, lo que ayudó </w:t>
      </w:r>
      <w:r w:rsidR="00313401" w:rsidRPr="00C83031">
        <w:rPr>
          <w:color w:val="000000" w:themeColor="text1"/>
        </w:rPr>
        <w:t>al</w:t>
      </w:r>
      <w:r w:rsidRPr="00C83031">
        <w:rPr>
          <w:color w:val="000000" w:themeColor="text1"/>
        </w:rPr>
        <w:t xml:space="preserve"> diálogo en sus </w:t>
      </w:r>
      <w:r w:rsidR="007F4E67" w:rsidRPr="00C83031">
        <w:rPr>
          <w:color w:val="000000" w:themeColor="text1"/>
        </w:rPr>
        <w:t>espacios</w:t>
      </w:r>
      <w:r w:rsidR="00CC281F" w:rsidRPr="00C83031">
        <w:rPr>
          <w:color w:val="000000" w:themeColor="text1"/>
        </w:rPr>
        <w:t xml:space="preserve">, así como para compartir </w:t>
      </w:r>
      <w:r w:rsidRPr="00C83031">
        <w:rPr>
          <w:color w:val="000000" w:themeColor="text1"/>
        </w:rPr>
        <w:t>lecturas y contrastar opiniones, lo</w:t>
      </w:r>
      <w:r w:rsidR="00313401" w:rsidRPr="00C83031">
        <w:rPr>
          <w:color w:val="000000" w:themeColor="text1"/>
        </w:rPr>
        <w:t xml:space="preserve"> cual </w:t>
      </w:r>
      <w:r w:rsidRPr="00C83031">
        <w:rPr>
          <w:color w:val="000000" w:themeColor="text1"/>
        </w:rPr>
        <w:t>redund</w:t>
      </w:r>
      <w:r w:rsidR="00313401" w:rsidRPr="00C83031">
        <w:rPr>
          <w:color w:val="000000" w:themeColor="text1"/>
        </w:rPr>
        <w:t xml:space="preserve">ó </w:t>
      </w:r>
      <w:r w:rsidRPr="00C83031">
        <w:rPr>
          <w:color w:val="000000" w:themeColor="text1"/>
        </w:rPr>
        <w:t xml:space="preserve">en un </w:t>
      </w:r>
      <w:r w:rsidR="00313401" w:rsidRPr="00C83031">
        <w:rPr>
          <w:color w:val="000000" w:themeColor="text1"/>
        </w:rPr>
        <w:t xml:space="preserve">mejor </w:t>
      </w:r>
      <w:r w:rsidRPr="00C83031">
        <w:rPr>
          <w:color w:val="000000" w:themeColor="text1"/>
        </w:rPr>
        <w:t>clima laboral</w:t>
      </w:r>
      <w:r w:rsidR="00313401" w:rsidRPr="00C83031">
        <w:rPr>
          <w:color w:val="000000" w:themeColor="text1"/>
        </w:rPr>
        <w:t>. Lo</w:t>
      </w:r>
      <w:r w:rsidRPr="00C83031">
        <w:rPr>
          <w:color w:val="000000" w:themeColor="text1"/>
        </w:rPr>
        <w:t>s proyectos mostraron cómo los sujetos se apropian de las prácticas sociales en su entorno</w:t>
      </w:r>
      <w:r w:rsidR="00F55B17" w:rsidRPr="00C83031">
        <w:rPr>
          <w:color w:val="000000" w:themeColor="text1"/>
        </w:rPr>
        <w:t>,</w:t>
      </w:r>
      <w:r w:rsidRPr="00C83031">
        <w:rPr>
          <w:color w:val="000000" w:themeColor="text1"/>
        </w:rPr>
        <w:t xml:space="preserve"> es decir, de cómo se aprende al interactuar en determinados grupos (Kalman, 2003).</w:t>
      </w:r>
      <w:r w:rsidR="00F55B17" w:rsidRPr="00C83031">
        <w:rPr>
          <w:color w:val="000000" w:themeColor="text1"/>
        </w:rPr>
        <w:t xml:space="preserve"> </w:t>
      </w:r>
      <w:r w:rsidR="002B10CB" w:rsidRPr="00C83031">
        <w:rPr>
          <w:color w:val="000000" w:themeColor="text1"/>
        </w:rPr>
        <w:t>S</w:t>
      </w:r>
      <w:r w:rsidRPr="00C83031">
        <w:rPr>
          <w:color w:val="000000" w:themeColor="text1"/>
        </w:rPr>
        <w:t>e demostró cómo se adquieren y utilizan la</w:t>
      </w:r>
      <w:r w:rsidR="00337432" w:rsidRPr="00C83031">
        <w:rPr>
          <w:color w:val="000000" w:themeColor="text1"/>
        </w:rPr>
        <w:t xml:space="preserve">s prácticas comunicativas </w:t>
      </w:r>
      <w:r w:rsidRPr="00C83031">
        <w:rPr>
          <w:color w:val="000000" w:themeColor="text1"/>
        </w:rPr>
        <w:t>en entornos específicos</w:t>
      </w:r>
      <w:r w:rsidR="000A4EE1" w:rsidRPr="00C83031">
        <w:rPr>
          <w:color w:val="000000" w:themeColor="text1"/>
        </w:rPr>
        <w:t>.</w:t>
      </w:r>
      <w:r w:rsidRPr="00C83031">
        <w:rPr>
          <w:color w:val="000000" w:themeColor="text1"/>
        </w:rPr>
        <w:t xml:space="preserve"> </w:t>
      </w:r>
      <w:r w:rsidR="00F55B17" w:rsidRPr="00C83031">
        <w:rPr>
          <w:color w:val="000000" w:themeColor="text1"/>
        </w:rPr>
        <w:t xml:space="preserve">Al respecto, </w:t>
      </w:r>
      <w:r w:rsidRPr="00C83031">
        <w:rPr>
          <w:color w:val="000000" w:themeColor="text1"/>
        </w:rPr>
        <w:t xml:space="preserve">Cassany </w:t>
      </w:r>
      <w:r w:rsidR="00F55B17" w:rsidRPr="00C83031">
        <w:rPr>
          <w:color w:val="000000" w:themeColor="text1"/>
        </w:rPr>
        <w:t>(</w:t>
      </w:r>
      <w:r w:rsidRPr="00C83031">
        <w:rPr>
          <w:color w:val="000000" w:themeColor="text1"/>
        </w:rPr>
        <w:t>2004</w:t>
      </w:r>
      <w:r w:rsidR="00F55B17" w:rsidRPr="00C83031">
        <w:rPr>
          <w:color w:val="000000" w:themeColor="text1"/>
        </w:rPr>
        <w:t>) explica que</w:t>
      </w:r>
      <w:r w:rsidRPr="00C83031">
        <w:rPr>
          <w:color w:val="000000" w:themeColor="text1"/>
        </w:rPr>
        <w:t xml:space="preserve"> “</w:t>
      </w:r>
      <w:r w:rsidR="00F55B17" w:rsidRPr="00C83031">
        <w:rPr>
          <w:color w:val="000000" w:themeColor="text1"/>
        </w:rPr>
        <w:t>e</w:t>
      </w:r>
      <w:r w:rsidRPr="00C83031">
        <w:rPr>
          <w:color w:val="000000" w:themeColor="text1"/>
        </w:rPr>
        <w:t xml:space="preserve">n cada contexto sociocultural, leer y escribir han adoptado </w:t>
      </w:r>
      <w:r w:rsidR="000521B3" w:rsidRPr="00C83031">
        <w:rPr>
          <w:color w:val="000000" w:themeColor="text1"/>
        </w:rPr>
        <w:t>prácticas</w:t>
      </w:r>
      <w:r w:rsidRPr="00C83031">
        <w:rPr>
          <w:color w:val="000000" w:themeColor="text1"/>
        </w:rPr>
        <w:t xml:space="preserve"> propias, en forma de </w:t>
      </w:r>
      <w:r w:rsidR="000521B3" w:rsidRPr="00C83031">
        <w:rPr>
          <w:color w:val="000000" w:themeColor="text1"/>
        </w:rPr>
        <w:t>géneros</w:t>
      </w:r>
      <w:r w:rsidRPr="00C83031">
        <w:rPr>
          <w:color w:val="000000" w:themeColor="text1"/>
        </w:rPr>
        <w:t xml:space="preserve"> discursivos que cumplen unas determinadas funciones, con unos roles determinado de lector y autor, con unos usos </w:t>
      </w:r>
      <w:r w:rsidR="000521B3" w:rsidRPr="00C83031">
        <w:rPr>
          <w:color w:val="000000" w:themeColor="text1"/>
        </w:rPr>
        <w:t>lingüísticos</w:t>
      </w:r>
      <w:r w:rsidRPr="00C83031">
        <w:rPr>
          <w:color w:val="000000" w:themeColor="text1"/>
        </w:rPr>
        <w:t xml:space="preserve"> prefijados y una </w:t>
      </w:r>
      <w:r w:rsidR="000521B3" w:rsidRPr="00C83031">
        <w:rPr>
          <w:color w:val="000000" w:themeColor="text1"/>
        </w:rPr>
        <w:t>retórica</w:t>
      </w:r>
      <w:r w:rsidRPr="00C83031">
        <w:rPr>
          <w:color w:val="000000" w:themeColor="text1"/>
        </w:rPr>
        <w:t xml:space="preserve"> </w:t>
      </w:r>
      <w:r w:rsidR="000521B3" w:rsidRPr="00C83031">
        <w:rPr>
          <w:color w:val="000000" w:themeColor="text1"/>
        </w:rPr>
        <w:t>también</w:t>
      </w:r>
      <w:r w:rsidRPr="00C83031">
        <w:rPr>
          <w:color w:val="000000" w:themeColor="text1"/>
        </w:rPr>
        <w:t xml:space="preserve"> preestablecida”</w:t>
      </w:r>
      <w:r w:rsidR="00F55B17" w:rsidRPr="00C83031">
        <w:rPr>
          <w:color w:val="000000" w:themeColor="text1"/>
        </w:rPr>
        <w:t xml:space="preserve"> (p. 1).</w:t>
      </w:r>
      <w:r w:rsidRPr="00C83031">
        <w:rPr>
          <w:color w:val="000000" w:themeColor="text1"/>
        </w:rPr>
        <w:t xml:space="preserve"> </w:t>
      </w:r>
      <w:r w:rsidR="00313401" w:rsidRPr="00C83031">
        <w:rPr>
          <w:color w:val="000000" w:themeColor="text1"/>
        </w:rPr>
        <w:t>S</w:t>
      </w:r>
      <w:r w:rsidRPr="00C83031">
        <w:rPr>
          <w:color w:val="000000" w:themeColor="text1"/>
        </w:rPr>
        <w:t xml:space="preserve">e reafirmó la perspectiva dialógica </w:t>
      </w:r>
      <w:r w:rsidR="00313401" w:rsidRPr="00C83031">
        <w:rPr>
          <w:color w:val="000000" w:themeColor="text1"/>
        </w:rPr>
        <w:t>acentuando</w:t>
      </w:r>
      <w:r w:rsidRPr="00C83031">
        <w:rPr>
          <w:color w:val="000000" w:themeColor="text1"/>
        </w:rPr>
        <w:t xml:space="preserve"> la interacción </w:t>
      </w:r>
      <w:r w:rsidRPr="00C83031">
        <w:rPr>
          <w:color w:val="000000" w:themeColor="text1"/>
        </w:rPr>
        <w:lastRenderedPageBreak/>
        <w:t xml:space="preserve">social </w:t>
      </w:r>
      <w:r w:rsidR="00313401" w:rsidRPr="00C83031">
        <w:rPr>
          <w:color w:val="000000" w:themeColor="text1"/>
        </w:rPr>
        <w:t xml:space="preserve">y </w:t>
      </w:r>
      <w:r w:rsidRPr="00C83031">
        <w:rPr>
          <w:color w:val="000000" w:themeColor="text1"/>
        </w:rPr>
        <w:t>utilizando el lenguaje como vía para adquirir conocimientos y encontrar n</w:t>
      </w:r>
      <w:r w:rsidR="00876363" w:rsidRPr="00C83031">
        <w:rPr>
          <w:color w:val="000000" w:themeColor="text1"/>
        </w:rPr>
        <w:t>uevos significados (Valls</w:t>
      </w:r>
      <w:r w:rsidR="00A140FB" w:rsidRPr="00C83031">
        <w:rPr>
          <w:color w:val="000000" w:themeColor="text1"/>
        </w:rPr>
        <w:t>, Soler Gallart y Flecha</w:t>
      </w:r>
      <w:r w:rsidRPr="00C83031">
        <w:rPr>
          <w:color w:val="000000" w:themeColor="text1"/>
        </w:rPr>
        <w:t xml:space="preserve">, 2008). </w:t>
      </w:r>
    </w:p>
    <w:p w14:paraId="13F3B32C" w14:textId="0ADD8822" w:rsidR="00842D4C" w:rsidRPr="00C83031" w:rsidRDefault="00AB43CC" w:rsidP="00373DEE">
      <w:pPr>
        <w:pStyle w:val="NormalWeb"/>
        <w:spacing w:before="0" w:beforeAutospacing="0" w:after="0" w:afterAutospacing="0" w:line="360" w:lineRule="auto"/>
        <w:ind w:firstLine="567"/>
        <w:contextualSpacing/>
        <w:jc w:val="both"/>
        <w:rPr>
          <w:color w:val="000000" w:themeColor="text1"/>
        </w:rPr>
      </w:pPr>
      <w:r w:rsidRPr="00C83031">
        <w:rPr>
          <w:color w:val="000000" w:themeColor="text1"/>
        </w:rPr>
        <w:t>L</w:t>
      </w:r>
      <w:r w:rsidR="00093684" w:rsidRPr="00C83031">
        <w:rPr>
          <w:color w:val="000000" w:themeColor="text1"/>
        </w:rPr>
        <w:t xml:space="preserve">a lectura de </w:t>
      </w:r>
      <w:r w:rsidR="00313401" w:rsidRPr="00C83031">
        <w:rPr>
          <w:color w:val="000000" w:themeColor="text1"/>
        </w:rPr>
        <w:t xml:space="preserve">literatura con </w:t>
      </w:r>
      <w:r w:rsidRPr="00C83031">
        <w:rPr>
          <w:color w:val="000000" w:themeColor="text1"/>
        </w:rPr>
        <w:t xml:space="preserve">el </w:t>
      </w:r>
      <w:r w:rsidR="00313401" w:rsidRPr="00C83031">
        <w:rPr>
          <w:color w:val="000000" w:themeColor="text1"/>
        </w:rPr>
        <w:t>apoyo de</w:t>
      </w:r>
      <w:r w:rsidR="00093684" w:rsidRPr="00C83031">
        <w:rPr>
          <w:color w:val="000000" w:themeColor="text1"/>
        </w:rPr>
        <w:t xml:space="preserve"> entorn</w:t>
      </w:r>
      <w:r w:rsidR="007B0A2C" w:rsidRPr="00C83031">
        <w:rPr>
          <w:color w:val="000000" w:themeColor="text1"/>
        </w:rPr>
        <w:t xml:space="preserve">os </w:t>
      </w:r>
      <w:r w:rsidR="00842D4C" w:rsidRPr="00C83031">
        <w:rPr>
          <w:color w:val="000000" w:themeColor="text1"/>
        </w:rPr>
        <w:t>virtuales</w:t>
      </w:r>
      <w:r w:rsidR="007B0A2C" w:rsidRPr="00C83031">
        <w:rPr>
          <w:color w:val="000000" w:themeColor="text1"/>
        </w:rPr>
        <w:t xml:space="preserve"> </w:t>
      </w:r>
      <w:r w:rsidR="00313401" w:rsidRPr="00C83031">
        <w:rPr>
          <w:color w:val="000000" w:themeColor="text1"/>
        </w:rPr>
        <w:t>favorece</w:t>
      </w:r>
      <w:r w:rsidR="007B0A2C" w:rsidRPr="00C83031">
        <w:rPr>
          <w:color w:val="000000" w:themeColor="text1"/>
        </w:rPr>
        <w:t xml:space="preserve"> a</w:t>
      </w:r>
      <w:r w:rsidR="00093684" w:rsidRPr="00C83031">
        <w:rPr>
          <w:color w:val="000000" w:themeColor="text1"/>
        </w:rPr>
        <w:t>l diálogo personal en sus contextos</w:t>
      </w:r>
      <w:r w:rsidR="00F55B17" w:rsidRPr="00C83031">
        <w:rPr>
          <w:color w:val="000000" w:themeColor="text1"/>
        </w:rPr>
        <w:t xml:space="preserve">, lo que </w:t>
      </w:r>
      <w:r w:rsidR="00B10275" w:rsidRPr="00C83031">
        <w:rPr>
          <w:color w:val="000000" w:themeColor="text1"/>
        </w:rPr>
        <w:t>redunda</w:t>
      </w:r>
      <w:r w:rsidR="00093684" w:rsidRPr="00C83031">
        <w:rPr>
          <w:color w:val="000000" w:themeColor="text1"/>
        </w:rPr>
        <w:t xml:space="preserve"> en un mejor desempeño</w:t>
      </w:r>
      <w:r w:rsidR="00F55B17" w:rsidRPr="00C83031">
        <w:rPr>
          <w:color w:val="000000" w:themeColor="text1"/>
        </w:rPr>
        <w:t>.</w:t>
      </w:r>
      <w:r w:rsidR="00093684" w:rsidRPr="00C83031">
        <w:rPr>
          <w:color w:val="000000" w:themeColor="text1"/>
        </w:rPr>
        <w:t xml:space="preserve"> </w:t>
      </w:r>
      <w:r w:rsidR="00F55B17" w:rsidRPr="00C83031">
        <w:rPr>
          <w:color w:val="000000" w:themeColor="text1"/>
        </w:rPr>
        <w:t>E</w:t>
      </w:r>
      <w:r w:rsidR="00093684" w:rsidRPr="00C83031">
        <w:rPr>
          <w:color w:val="000000" w:themeColor="text1"/>
        </w:rPr>
        <w:t xml:space="preserve">n algunos casos, como </w:t>
      </w:r>
      <w:r w:rsidR="00B10275" w:rsidRPr="00C83031">
        <w:rPr>
          <w:color w:val="000000" w:themeColor="text1"/>
        </w:rPr>
        <w:t>el</w:t>
      </w:r>
      <w:r w:rsidR="00093684" w:rsidRPr="00C83031">
        <w:rPr>
          <w:color w:val="000000" w:themeColor="text1"/>
        </w:rPr>
        <w:t xml:space="preserve"> bibliotecario,</w:t>
      </w:r>
      <w:r w:rsidRPr="00C83031">
        <w:rPr>
          <w:color w:val="000000" w:themeColor="text1"/>
        </w:rPr>
        <w:t xml:space="preserve"> establecieron </w:t>
      </w:r>
      <w:r w:rsidR="00093684" w:rsidRPr="00C83031">
        <w:rPr>
          <w:color w:val="000000" w:themeColor="text1"/>
        </w:rPr>
        <w:t>replantear funciones para adoptar estrategias de fomento de la lectura con los usuarios.</w:t>
      </w:r>
      <w:r w:rsidR="007B0A2C" w:rsidRPr="00C83031">
        <w:rPr>
          <w:color w:val="000000" w:themeColor="text1"/>
        </w:rPr>
        <w:t xml:space="preserve"> </w:t>
      </w:r>
      <w:r w:rsidR="00F55B17" w:rsidRPr="00C83031">
        <w:rPr>
          <w:color w:val="000000" w:themeColor="text1"/>
        </w:rPr>
        <w:t xml:space="preserve">Esto demuestra </w:t>
      </w:r>
      <w:r w:rsidR="007B0A2C" w:rsidRPr="00C83031">
        <w:rPr>
          <w:color w:val="000000" w:themeColor="text1"/>
        </w:rPr>
        <w:t>que la lectura debe</w:t>
      </w:r>
      <w:r w:rsidR="00093684" w:rsidRPr="00C83031">
        <w:rPr>
          <w:color w:val="000000" w:themeColor="text1"/>
        </w:rPr>
        <w:t xml:space="preserve"> ser abordada como tema transversal y práctica situada y diferenciada, con determinados propósitos, acorde a la comunida</w:t>
      </w:r>
      <w:r w:rsidR="007B0A2C" w:rsidRPr="00C83031">
        <w:rPr>
          <w:color w:val="000000" w:themeColor="text1"/>
        </w:rPr>
        <w:t>d o grupo de que se trate</w:t>
      </w:r>
      <w:r w:rsidR="00F55B17" w:rsidRPr="00C83031">
        <w:rPr>
          <w:color w:val="000000" w:themeColor="text1"/>
        </w:rPr>
        <w:t>,</w:t>
      </w:r>
      <w:r w:rsidR="007B0A2C" w:rsidRPr="00C83031">
        <w:rPr>
          <w:color w:val="000000" w:themeColor="text1"/>
        </w:rPr>
        <w:t xml:space="preserve"> sin dejar de lado el uso de nuevos discursos</w:t>
      </w:r>
      <w:r w:rsidR="00093684" w:rsidRPr="00C83031">
        <w:rPr>
          <w:color w:val="000000" w:themeColor="text1"/>
        </w:rPr>
        <w:t>, resultado del uso de las TIC (A</w:t>
      </w:r>
      <w:r w:rsidR="00BA0CE4" w:rsidRPr="00C83031">
        <w:rPr>
          <w:color w:val="000000" w:themeColor="text1"/>
        </w:rPr>
        <w:t>lonso Arévalo y</w:t>
      </w:r>
      <w:r w:rsidR="00093684" w:rsidRPr="00C83031">
        <w:rPr>
          <w:color w:val="000000" w:themeColor="text1"/>
        </w:rPr>
        <w:t xml:space="preserve"> Cordón</w:t>
      </w:r>
      <w:r w:rsidR="004A1BDE" w:rsidRPr="00C83031">
        <w:rPr>
          <w:color w:val="000000" w:themeColor="text1"/>
        </w:rPr>
        <w:t xml:space="preserve"> García</w:t>
      </w:r>
      <w:r w:rsidR="00093684" w:rsidRPr="00C83031">
        <w:rPr>
          <w:color w:val="000000" w:themeColor="text1"/>
        </w:rPr>
        <w:t>, 2015; Cordón</w:t>
      </w:r>
      <w:r w:rsidR="00BA0CE4" w:rsidRPr="00C83031">
        <w:rPr>
          <w:color w:val="000000" w:themeColor="text1"/>
        </w:rPr>
        <w:t xml:space="preserve"> </w:t>
      </w:r>
      <w:r w:rsidR="004A1BDE" w:rsidRPr="00C83031">
        <w:rPr>
          <w:color w:val="000000" w:themeColor="text1"/>
        </w:rPr>
        <w:t xml:space="preserve">García </w:t>
      </w:r>
      <w:r w:rsidR="00BA0CE4" w:rsidRPr="00C83031">
        <w:rPr>
          <w:color w:val="000000" w:themeColor="text1"/>
        </w:rPr>
        <w:t>y</w:t>
      </w:r>
      <w:r w:rsidR="00093684" w:rsidRPr="00C83031">
        <w:rPr>
          <w:color w:val="000000" w:themeColor="text1"/>
        </w:rPr>
        <w:t xml:space="preserve"> Jarvio</w:t>
      </w:r>
      <w:r w:rsidR="004A1BDE" w:rsidRPr="00C83031">
        <w:rPr>
          <w:color w:val="000000" w:themeColor="text1"/>
        </w:rPr>
        <w:t xml:space="preserve"> Fernández</w:t>
      </w:r>
      <w:r w:rsidR="00593A35" w:rsidRPr="00C83031">
        <w:rPr>
          <w:color w:val="000000" w:themeColor="text1"/>
        </w:rPr>
        <w:t>,</w:t>
      </w:r>
      <w:r w:rsidR="00093684" w:rsidRPr="00C83031">
        <w:rPr>
          <w:color w:val="000000" w:themeColor="text1"/>
        </w:rPr>
        <w:t xml:space="preserve"> 2015)</w:t>
      </w:r>
      <w:r w:rsidR="00335A5D" w:rsidRPr="00C83031">
        <w:rPr>
          <w:color w:val="000000" w:themeColor="text1"/>
        </w:rPr>
        <w:t>.</w:t>
      </w:r>
    </w:p>
    <w:p w14:paraId="6A6E6086" w14:textId="77777777" w:rsidR="005937B7" w:rsidRPr="00C83031" w:rsidRDefault="005937B7" w:rsidP="00373DEE">
      <w:pPr>
        <w:pStyle w:val="NormalWeb"/>
        <w:spacing w:before="0" w:beforeAutospacing="0" w:after="0" w:afterAutospacing="0" w:line="360" w:lineRule="auto"/>
        <w:contextualSpacing/>
        <w:jc w:val="center"/>
        <w:rPr>
          <w:b/>
          <w:color w:val="000000" w:themeColor="text1"/>
          <w:sz w:val="28"/>
          <w:szCs w:val="28"/>
        </w:rPr>
      </w:pPr>
    </w:p>
    <w:p w14:paraId="037076DA" w14:textId="00E4F3EC" w:rsidR="00646307" w:rsidRPr="00C83031" w:rsidRDefault="00646307" w:rsidP="00373DEE">
      <w:pPr>
        <w:pStyle w:val="NormalWeb"/>
        <w:spacing w:before="0" w:beforeAutospacing="0" w:after="0" w:afterAutospacing="0" w:line="360" w:lineRule="auto"/>
        <w:contextualSpacing/>
        <w:jc w:val="center"/>
        <w:rPr>
          <w:b/>
          <w:color w:val="000000" w:themeColor="text1"/>
          <w:sz w:val="28"/>
          <w:szCs w:val="28"/>
        </w:rPr>
      </w:pPr>
      <w:r w:rsidRPr="00C83031">
        <w:rPr>
          <w:b/>
          <w:color w:val="000000" w:themeColor="text1"/>
          <w:sz w:val="28"/>
          <w:szCs w:val="28"/>
        </w:rPr>
        <w:t>Ambientes digitales</w:t>
      </w:r>
    </w:p>
    <w:p w14:paraId="554D84EC" w14:textId="7DF96E85" w:rsidR="00F55B17" w:rsidRPr="00C83031" w:rsidRDefault="00380F34" w:rsidP="00373DEE">
      <w:pPr>
        <w:pStyle w:val="NormalWeb"/>
        <w:spacing w:before="0" w:beforeAutospacing="0" w:after="0" w:afterAutospacing="0" w:line="360" w:lineRule="auto"/>
        <w:ind w:firstLine="708"/>
        <w:contextualSpacing/>
        <w:jc w:val="both"/>
        <w:rPr>
          <w:color w:val="000000" w:themeColor="text1"/>
        </w:rPr>
      </w:pPr>
      <w:r w:rsidRPr="00C83031">
        <w:rPr>
          <w:color w:val="000000" w:themeColor="text1"/>
        </w:rPr>
        <w:t xml:space="preserve">Se realizaron </w:t>
      </w:r>
      <w:r w:rsidR="00F55B17" w:rsidRPr="00C83031">
        <w:rPr>
          <w:color w:val="000000" w:themeColor="text1"/>
        </w:rPr>
        <w:t>diez</w:t>
      </w:r>
      <w:r w:rsidR="00794175" w:rsidRPr="00C83031">
        <w:rPr>
          <w:color w:val="000000" w:themeColor="text1"/>
        </w:rPr>
        <w:t xml:space="preserve"> proyectos de fomento de la lectura en ambientes digitales que impac</w:t>
      </w:r>
      <w:r w:rsidR="002073F9" w:rsidRPr="00C83031">
        <w:rPr>
          <w:color w:val="000000" w:themeColor="text1"/>
        </w:rPr>
        <w:t>taron a 1</w:t>
      </w:r>
      <w:r w:rsidR="00D27A63" w:rsidRPr="00C83031">
        <w:rPr>
          <w:color w:val="000000" w:themeColor="text1"/>
        </w:rPr>
        <w:t>53</w:t>
      </w:r>
      <w:r w:rsidR="00794175" w:rsidRPr="00C83031">
        <w:rPr>
          <w:color w:val="000000" w:themeColor="text1"/>
        </w:rPr>
        <w:t xml:space="preserve"> participantes</w:t>
      </w:r>
      <w:r w:rsidR="002073F9" w:rsidRPr="00C83031">
        <w:rPr>
          <w:color w:val="000000" w:themeColor="text1"/>
        </w:rPr>
        <w:t xml:space="preserve"> directos</w:t>
      </w:r>
      <w:r w:rsidR="00794175" w:rsidRPr="00C83031">
        <w:rPr>
          <w:color w:val="000000" w:themeColor="text1"/>
        </w:rPr>
        <w:t xml:space="preserve">, a </w:t>
      </w:r>
      <w:r w:rsidR="00794175" w:rsidRPr="00C83031">
        <w:rPr>
          <w:color w:val="000000" w:themeColor="text1"/>
          <w:lang w:val="es-ES"/>
        </w:rPr>
        <w:t xml:space="preserve">4148 usuarios de Facebook, </w:t>
      </w:r>
      <w:r w:rsidR="00F55B17" w:rsidRPr="00C83031">
        <w:rPr>
          <w:color w:val="000000" w:themeColor="text1"/>
          <w:lang w:val="es-ES"/>
        </w:rPr>
        <w:t xml:space="preserve">a </w:t>
      </w:r>
      <w:r w:rsidR="00794175" w:rsidRPr="00C83031">
        <w:rPr>
          <w:color w:val="000000" w:themeColor="text1"/>
          <w:lang w:val="es-ES"/>
        </w:rPr>
        <w:t xml:space="preserve">698 de Instagram y </w:t>
      </w:r>
      <w:r w:rsidR="00F55B17" w:rsidRPr="00C83031">
        <w:rPr>
          <w:color w:val="000000" w:themeColor="text1"/>
          <w:lang w:val="es-ES"/>
        </w:rPr>
        <w:t xml:space="preserve">a </w:t>
      </w:r>
      <w:r w:rsidR="00794175" w:rsidRPr="00C83031">
        <w:rPr>
          <w:color w:val="000000" w:themeColor="text1"/>
          <w:lang w:val="es-ES"/>
        </w:rPr>
        <w:t xml:space="preserve">800 </w:t>
      </w:r>
      <w:r w:rsidR="00F55B17" w:rsidRPr="00C83031">
        <w:rPr>
          <w:color w:val="000000" w:themeColor="text1"/>
          <w:lang w:val="es-ES"/>
        </w:rPr>
        <w:t xml:space="preserve">de </w:t>
      </w:r>
      <w:r w:rsidR="00794175" w:rsidRPr="00C83031">
        <w:rPr>
          <w:color w:val="000000" w:themeColor="text1"/>
          <w:lang w:val="es-ES"/>
        </w:rPr>
        <w:t>Twitter</w:t>
      </w:r>
      <w:r w:rsidR="00794175" w:rsidRPr="00C83031">
        <w:rPr>
          <w:color w:val="000000" w:themeColor="text1"/>
        </w:rPr>
        <w:t xml:space="preserve">. Estos reportes mostraron </w:t>
      </w:r>
      <w:r w:rsidR="00F55B17" w:rsidRPr="00C83031">
        <w:rPr>
          <w:color w:val="000000" w:themeColor="text1"/>
        </w:rPr>
        <w:t xml:space="preserve">lo siguiente: </w:t>
      </w:r>
      <w:r w:rsidR="00794175" w:rsidRPr="00C83031">
        <w:rPr>
          <w:color w:val="000000" w:themeColor="text1"/>
        </w:rPr>
        <w:t xml:space="preserve">(1) </w:t>
      </w:r>
      <w:r w:rsidR="00027F18" w:rsidRPr="00C83031">
        <w:rPr>
          <w:color w:val="000000" w:themeColor="text1"/>
        </w:rPr>
        <w:t xml:space="preserve"> </w:t>
      </w:r>
      <w:r w:rsidR="00794175" w:rsidRPr="00C83031">
        <w:rPr>
          <w:color w:val="000000" w:themeColor="text1"/>
        </w:rPr>
        <w:t>a pesar del uso extendido de los soportes electrónicos de lectura, muy pocos lo</w:t>
      </w:r>
      <w:r w:rsidR="00982D69" w:rsidRPr="00C83031">
        <w:rPr>
          <w:color w:val="000000" w:themeColor="text1"/>
        </w:rPr>
        <w:t>s</w:t>
      </w:r>
      <w:r w:rsidR="00794175" w:rsidRPr="00C83031">
        <w:rPr>
          <w:color w:val="000000" w:themeColor="text1"/>
        </w:rPr>
        <w:t xml:space="preserve"> u</w:t>
      </w:r>
      <w:r w:rsidR="007B0A2C" w:rsidRPr="00C83031">
        <w:rPr>
          <w:color w:val="000000" w:themeColor="text1"/>
        </w:rPr>
        <w:t>tilizan para leer</w:t>
      </w:r>
      <w:r w:rsidR="00794175" w:rsidRPr="00C83031">
        <w:rPr>
          <w:color w:val="000000" w:themeColor="text1"/>
        </w:rPr>
        <w:t xml:space="preserve"> literatura o para compartir experiencias </w:t>
      </w:r>
      <w:r w:rsidR="00B10275" w:rsidRPr="00C83031">
        <w:rPr>
          <w:color w:val="000000" w:themeColor="text1"/>
        </w:rPr>
        <w:t>lectoras</w:t>
      </w:r>
      <w:r w:rsidR="00794175" w:rsidRPr="00C83031">
        <w:rPr>
          <w:color w:val="000000" w:themeColor="text1"/>
        </w:rPr>
        <w:t xml:space="preserve">, (2) </w:t>
      </w:r>
      <w:r w:rsidR="00D27A63" w:rsidRPr="00C83031">
        <w:rPr>
          <w:color w:val="000000" w:themeColor="text1"/>
        </w:rPr>
        <w:t>a la par de la evolución de las</w:t>
      </w:r>
      <w:r w:rsidR="001F5DBA" w:rsidRPr="00C83031">
        <w:rPr>
          <w:color w:val="000000" w:themeColor="text1"/>
        </w:rPr>
        <w:t xml:space="preserve"> </w:t>
      </w:r>
      <w:r w:rsidR="00F55B17" w:rsidRPr="00C83031">
        <w:rPr>
          <w:color w:val="000000" w:themeColor="text1"/>
        </w:rPr>
        <w:t>TIC</w:t>
      </w:r>
      <w:r w:rsidR="00794175" w:rsidRPr="00C83031">
        <w:rPr>
          <w:color w:val="000000" w:themeColor="text1"/>
        </w:rPr>
        <w:t xml:space="preserve">, </w:t>
      </w:r>
      <w:r w:rsidR="00D27A63" w:rsidRPr="00C83031">
        <w:rPr>
          <w:color w:val="000000" w:themeColor="text1"/>
        </w:rPr>
        <w:t>se transforman</w:t>
      </w:r>
      <w:r w:rsidR="00794175" w:rsidRPr="00C83031">
        <w:rPr>
          <w:color w:val="000000" w:themeColor="text1"/>
        </w:rPr>
        <w:t xml:space="preserve"> los mensajes, imágenes, textos y combinaciones entre ellas, así co</w:t>
      </w:r>
      <w:r w:rsidR="007B0A2C" w:rsidRPr="00C83031">
        <w:rPr>
          <w:color w:val="000000" w:themeColor="text1"/>
        </w:rPr>
        <w:t>mo las nuevas formas de transmis</w:t>
      </w:r>
      <w:r w:rsidR="00794175" w:rsidRPr="00C83031">
        <w:rPr>
          <w:color w:val="000000" w:themeColor="text1"/>
        </w:rPr>
        <w:t>ión</w:t>
      </w:r>
      <w:r w:rsidR="00F55B17" w:rsidRPr="00C83031">
        <w:rPr>
          <w:color w:val="000000" w:themeColor="text1"/>
        </w:rPr>
        <w:t>,</w:t>
      </w:r>
      <w:r w:rsidR="00794175" w:rsidRPr="00C83031">
        <w:rPr>
          <w:color w:val="000000" w:themeColor="text1"/>
        </w:rPr>
        <w:t xml:space="preserve"> y (3) cómo se ha alterado el ecosistema de la lectura y</w:t>
      </w:r>
      <w:r w:rsidR="00335A5D" w:rsidRPr="00C83031">
        <w:rPr>
          <w:color w:val="000000" w:themeColor="text1"/>
        </w:rPr>
        <w:t>,</w:t>
      </w:r>
      <w:r w:rsidR="00794175" w:rsidRPr="00C83031">
        <w:rPr>
          <w:color w:val="000000" w:themeColor="text1"/>
        </w:rPr>
        <w:t xml:space="preserve"> </w:t>
      </w:r>
      <w:r w:rsidR="00AB43CC" w:rsidRPr="00C83031">
        <w:rPr>
          <w:color w:val="000000" w:themeColor="text1"/>
        </w:rPr>
        <w:t>con ello</w:t>
      </w:r>
      <w:r w:rsidR="00335A5D" w:rsidRPr="00C83031">
        <w:rPr>
          <w:color w:val="000000" w:themeColor="text1"/>
        </w:rPr>
        <w:t>,</w:t>
      </w:r>
      <w:r w:rsidR="00AB43CC" w:rsidRPr="00C83031">
        <w:rPr>
          <w:color w:val="000000" w:themeColor="text1"/>
        </w:rPr>
        <w:t xml:space="preserve"> cómo </w:t>
      </w:r>
      <w:r w:rsidR="00794175" w:rsidRPr="00C83031">
        <w:rPr>
          <w:color w:val="000000" w:themeColor="text1"/>
        </w:rPr>
        <w:t>se han visto modificadas las expresiones sociales y culturales (</w:t>
      </w:r>
      <w:r w:rsidR="00F55B17" w:rsidRPr="00C83031">
        <w:rPr>
          <w:color w:val="000000" w:themeColor="text1"/>
        </w:rPr>
        <w:t xml:space="preserve">Albarello, 2019; </w:t>
      </w:r>
      <w:r w:rsidR="006C6D47" w:rsidRPr="00C83031">
        <w:rPr>
          <w:color w:val="000000" w:themeColor="text1"/>
        </w:rPr>
        <w:t xml:space="preserve">Gómez Díaz </w:t>
      </w:r>
      <w:r w:rsidR="006C6D47" w:rsidRPr="00C83031">
        <w:rPr>
          <w:i/>
          <w:iCs/>
          <w:color w:val="000000" w:themeColor="text1"/>
        </w:rPr>
        <w:t>et al</w:t>
      </w:r>
      <w:r w:rsidR="00335A5D" w:rsidRPr="00C83031">
        <w:rPr>
          <w:color w:val="000000" w:themeColor="text1"/>
        </w:rPr>
        <w:t>.</w:t>
      </w:r>
      <w:r w:rsidR="006C6D47" w:rsidRPr="00C83031">
        <w:rPr>
          <w:color w:val="000000" w:themeColor="text1"/>
        </w:rPr>
        <w:t>, 2016</w:t>
      </w:r>
      <w:r w:rsidR="00794175" w:rsidRPr="00C83031">
        <w:rPr>
          <w:color w:val="000000" w:themeColor="text1"/>
        </w:rPr>
        <w:t xml:space="preserve">). </w:t>
      </w:r>
    </w:p>
    <w:p w14:paraId="248F7893" w14:textId="3023DD5D" w:rsidR="00646307" w:rsidRPr="00C83031" w:rsidRDefault="00794175" w:rsidP="00373DEE">
      <w:pPr>
        <w:pStyle w:val="NormalWeb"/>
        <w:spacing w:before="0" w:beforeAutospacing="0" w:after="0" w:afterAutospacing="0" w:line="360" w:lineRule="auto"/>
        <w:ind w:firstLine="708"/>
        <w:contextualSpacing/>
        <w:jc w:val="both"/>
        <w:rPr>
          <w:color w:val="000000" w:themeColor="text1"/>
        </w:rPr>
      </w:pPr>
      <w:r w:rsidRPr="00C83031">
        <w:rPr>
          <w:color w:val="000000" w:themeColor="text1"/>
        </w:rPr>
        <w:t>Las estrat</w:t>
      </w:r>
      <w:r w:rsidR="005E36C7" w:rsidRPr="00C83031">
        <w:rPr>
          <w:color w:val="000000" w:themeColor="text1"/>
        </w:rPr>
        <w:t>egias</w:t>
      </w:r>
      <w:r w:rsidRPr="00C83031">
        <w:rPr>
          <w:color w:val="000000" w:themeColor="text1"/>
        </w:rPr>
        <w:t xml:space="preserve"> implementadas fueron distintas a las </w:t>
      </w:r>
      <w:r w:rsidR="00B10275" w:rsidRPr="00C83031">
        <w:rPr>
          <w:color w:val="000000" w:themeColor="text1"/>
        </w:rPr>
        <w:t xml:space="preserve">realizadas </w:t>
      </w:r>
      <w:r w:rsidR="005E36C7" w:rsidRPr="00C83031">
        <w:rPr>
          <w:color w:val="000000" w:themeColor="text1"/>
        </w:rPr>
        <w:t>de forma presencial, para lo que se requiere</w:t>
      </w:r>
      <w:r w:rsidR="00F55B17" w:rsidRPr="00C83031">
        <w:rPr>
          <w:color w:val="000000" w:themeColor="text1"/>
        </w:rPr>
        <w:t>n</w:t>
      </w:r>
      <w:r w:rsidR="005E36C7" w:rsidRPr="00C83031">
        <w:rPr>
          <w:color w:val="000000" w:themeColor="text1"/>
        </w:rPr>
        <w:t xml:space="preserve"> </w:t>
      </w:r>
      <w:r w:rsidRPr="00C83031">
        <w:rPr>
          <w:color w:val="000000" w:themeColor="text1"/>
        </w:rPr>
        <w:t xml:space="preserve">conocimientos específicos sobre estos medios. </w:t>
      </w:r>
      <w:r w:rsidR="00B10275" w:rsidRPr="00C83031">
        <w:rPr>
          <w:color w:val="000000" w:themeColor="text1"/>
        </w:rPr>
        <w:t>La</w:t>
      </w:r>
      <w:r w:rsidR="00AB43CC" w:rsidRPr="00C83031">
        <w:rPr>
          <w:color w:val="000000" w:themeColor="text1"/>
        </w:rPr>
        <w:t xml:space="preserve"> mayoría </w:t>
      </w:r>
      <w:r w:rsidR="00440F34" w:rsidRPr="00C83031">
        <w:rPr>
          <w:color w:val="000000" w:themeColor="text1"/>
        </w:rPr>
        <w:t>manifestó</w:t>
      </w:r>
      <w:r w:rsidRPr="00C83031">
        <w:rPr>
          <w:color w:val="000000" w:themeColor="text1"/>
        </w:rPr>
        <w:t xml:space="preserve"> </w:t>
      </w:r>
      <w:r w:rsidR="00F55B17" w:rsidRPr="00C83031">
        <w:rPr>
          <w:color w:val="000000" w:themeColor="text1"/>
        </w:rPr>
        <w:t xml:space="preserve">que había </w:t>
      </w:r>
      <w:r w:rsidRPr="00C83031">
        <w:rPr>
          <w:color w:val="000000" w:themeColor="text1"/>
        </w:rPr>
        <w:t xml:space="preserve">descubierto comunidades lectoras con las que </w:t>
      </w:r>
      <w:r w:rsidR="00AB43CC" w:rsidRPr="00C83031">
        <w:rPr>
          <w:color w:val="000000" w:themeColor="text1"/>
        </w:rPr>
        <w:t>se propició</w:t>
      </w:r>
      <w:r w:rsidRPr="00C83031">
        <w:rPr>
          <w:color w:val="000000" w:themeColor="text1"/>
        </w:rPr>
        <w:t xml:space="preserve"> un diálogo amplio y enriquecedor. </w:t>
      </w:r>
      <w:r w:rsidR="00B10275" w:rsidRPr="00C83031">
        <w:rPr>
          <w:color w:val="000000" w:themeColor="text1"/>
        </w:rPr>
        <w:t>E</w:t>
      </w:r>
      <w:r w:rsidRPr="00C83031">
        <w:rPr>
          <w:color w:val="000000" w:themeColor="text1"/>
        </w:rPr>
        <w:t>stos soportes permiti</w:t>
      </w:r>
      <w:r w:rsidR="00B10275" w:rsidRPr="00C83031">
        <w:rPr>
          <w:color w:val="000000" w:themeColor="text1"/>
        </w:rPr>
        <w:t>eron</w:t>
      </w:r>
      <w:r w:rsidR="00AB43CC" w:rsidRPr="00C83031">
        <w:rPr>
          <w:color w:val="000000" w:themeColor="text1"/>
        </w:rPr>
        <w:t xml:space="preserve"> </w:t>
      </w:r>
      <w:r w:rsidRPr="00C83031">
        <w:rPr>
          <w:color w:val="000000" w:themeColor="text1"/>
        </w:rPr>
        <w:t xml:space="preserve">el monitoreo y </w:t>
      </w:r>
      <w:r w:rsidR="00AB43CC" w:rsidRPr="00C83031">
        <w:rPr>
          <w:color w:val="000000" w:themeColor="text1"/>
        </w:rPr>
        <w:t>el acceso</w:t>
      </w:r>
      <w:r w:rsidRPr="00C83031">
        <w:rPr>
          <w:color w:val="000000" w:themeColor="text1"/>
        </w:rPr>
        <w:t xml:space="preserve"> a un mayor número de usuarios</w:t>
      </w:r>
      <w:r w:rsidR="00F55B17" w:rsidRPr="00C83031">
        <w:rPr>
          <w:color w:val="000000" w:themeColor="text1"/>
        </w:rPr>
        <w:t>,</w:t>
      </w:r>
      <w:r w:rsidR="00AB43CC" w:rsidRPr="00C83031">
        <w:rPr>
          <w:color w:val="000000" w:themeColor="text1"/>
        </w:rPr>
        <w:t xml:space="preserve"> así como una</w:t>
      </w:r>
      <w:r w:rsidRPr="00C83031">
        <w:rPr>
          <w:color w:val="000000" w:themeColor="text1"/>
        </w:rPr>
        <w:t xml:space="preserve"> integración multidisciplinaria. Los </w:t>
      </w:r>
      <w:r w:rsidR="00AB43CC" w:rsidRPr="00C83031">
        <w:rPr>
          <w:color w:val="000000" w:themeColor="text1"/>
        </w:rPr>
        <w:t>resultados</w:t>
      </w:r>
      <w:r w:rsidRPr="00C83031">
        <w:rPr>
          <w:color w:val="000000" w:themeColor="text1"/>
        </w:rPr>
        <w:t xml:space="preserve"> </w:t>
      </w:r>
      <w:r w:rsidR="00B10275" w:rsidRPr="00C83031">
        <w:rPr>
          <w:color w:val="000000" w:themeColor="text1"/>
        </w:rPr>
        <w:t>destaca</w:t>
      </w:r>
      <w:r w:rsidR="00F55B17" w:rsidRPr="00C83031">
        <w:rPr>
          <w:color w:val="000000" w:themeColor="text1"/>
        </w:rPr>
        <w:t>ron</w:t>
      </w:r>
      <w:r w:rsidRPr="00C83031">
        <w:rPr>
          <w:color w:val="000000" w:themeColor="text1"/>
        </w:rPr>
        <w:t xml:space="preserve"> un aumento </w:t>
      </w:r>
      <w:r w:rsidR="00F55B17" w:rsidRPr="00C83031">
        <w:rPr>
          <w:color w:val="000000" w:themeColor="text1"/>
        </w:rPr>
        <w:t>en el</w:t>
      </w:r>
      <w:r w:rsidRPr="00C83031">
        <w:rPr>
          <w:color w:val="000000" w:themeColor="text1"/>
        </w:rPr>
        <w:t xml:space="preserve"> tiempo dedicado a la lectura de literatura </w:t>
      </w:r>
      <w:r w:rsidR="00AB43CC" w:rsidRPr="00C83031">
        <w:rPr>
          <w:color w:val="000000" w:themeColor="text1"/>
        </w:rPr>
        <w:t>y un mayor número</w:t>
      </w:r>
      <w:r w:rsidRPr="00C83031">
        <w:rPr>
          <w:color w:val="000000" w:themeColor="text1"/>
        </w:rPr>
        <w:t xml:space="preserve"> de consumidores. Se corroboró que este tipo de usuarios responden a los procesos de la economía digital, </w:t>
      </w:r>
      <w:r w:rsidR="00982D69" w:rsidRPr="00C83031">
        <w:rPr>
          <w:color w:val="000000" w:themeColor="text1"/>
        </w:rPr>
        <w:t>a</w:t>
      </w:r>
      <w:r w:rsidR="00AB43CC" w:rsidRPr="00C83031">
        <w:rPr>
          <w:color w:val="000000" w:themeColor="text1"/>
        </w:rPr>
        <w:t xml:space="preserve">l uso de diversos </w:t>
      </w:r>
      <w:r w:rsidRPr="00C83031">
        <w:rPr>
          <w:color w:val="000000" w:themeColor="text1"/>
        </w:rPr>
        <w:t>dispositivos de lectura, de una lectura conectada, lectura social, comentada, compartida en redes sociales</w:t>
      </w:r>
      <w:r w:rsidR="00AB43CC" w:rsidRPr="00C83031">
        <w:rPr>
          <w:color w:val="000000" w:themeColor="text1"/>
        </w:rPr>
        <w:t>,</w:t>
      </w:r>
      <w:r w:rsidRPr="00C83031">
        <w:rPr>
          <w:color w:val="000000" w:themeColor="text1"/>
        </w:rPr>
        <w:t xml:space="preserve"> que se enriquece con la escritura </w:t>
      </w:r>
      <w:r w:rsidRPr="00C83031">
        <w:rPr>
          <w:i/>
          <w:color w:val="000000" w:themeColor="text1"/>
        </w:rPr>
        <w:t>online</w:t>
      </w:r>
      <w:r w:rsidRPr="00C83031">
        <w:rPr>
          <w:color w:val="000000" w:themeColor="text1"/>
        </w:rPr>
        <w:t xml:space="preserve"> (Alonso Arévalo</w:t>
      </w:r>
      <w:r w:rsidR="004070E1" w:rsidRPr="00C83031">
        <w:rPr>
          <w:color w:val="000000" w:themeColor="text1"/>
        </w:rPr>
        <w:t xml:space="preserve"> </w:t>
      </w:r>
      <w:r w:rsidR="004070E1" w:rsidRPr="00C83031">
        <w:rPr>
          <w:i/>
          <w:color w:val="000000" w:themeColor="text1"/>
        </w:rPr>
        <w:t>et al</w:t>
      </w:r>
      <w:r w:rsidR="004070E1" w:rsidRPr="00C83031">
        <w:rPr>
          <w:color w:val="000000" w:themeColor="text1"/>
        </w:rPr>
        <w:t>.,</w:t>
      </w:r>
      <w:r w:rsidRPr="00C83031">
        <w:rPr>
          <w:color w:val="000000" w:themeColor="text1"/>
        </w:rPr>
        <w:t xml:space="preserve"> 2015; Cordón </w:t>
      </w:r>
      <w:r w:rsidR="00335A5D" w:rsidRPr="00C83031">
        <w:rPr>
          <w:color w:val="000000" w:themeColor="text1"/>
        </w:rPr>
        <w:t xml:space="preserve">García </w:t>
      </w:r>
      <w:r w:rsidRPr="00C83031">
        <w:rPr>
          <w:color w:val="000000" w:themeColor="text1"/>
        </w:rPr>
        <w:t>y Jarvio</w:t>
      </w:r>
      <w:r w:rsidR="00335A5D" w:rsidRPr="00C83031">
        <w:rPr>
          <w:color w:val="000000" w:themeColor="text1"/>
        </w:rPr>
        <w:t xml:space="preserve"> Fernández</w:t>
      </w:r>
      <w:r w:rsidRPr="00C83031">
        <w:rPr>
          <w:color w:val="000000" w:themeColor="text1"/>
        </w:rPr>
        <w:t>, 2015). Fue</w:t>
      </w:r>
      <w:r w:rsidR="00B10275" w:rsidRPr="00C83031">
        <w:rPr>
          <w:color w:val="000000" w:themeColor="text1"/>
        </w:rPr>
        <w:t xml:space="preserve">ron evidentes las diferencias en búsqueda de información y en la forma como se expresa la lectura en estos </w:t>
      </w:r>
      <w:r w:rsidRPr="00C83031">
        <w:rPr>
          <w:color w:val="000000" w:themeColor="text1"/>
        </w:rPr>
        <w:t>ámbitos</w:t>
      </w:r>
      <w:r w:rsidR="00B10275" w:rsidRPr="00C83031">
        <w:rPr>
          <w:color w:val="000000" w:themeColor="text1"/>
        </w:rPr>
        <w:t>.</w:t>
      </w:r>
      <w:r w:rsidRPr="00C83031">
        <w:rPr>
          <w:color w:val="000000" w:themeColor="text1"/>
        </w:rPr>
        <w:t xml:space="preserve"> </w:t>
      </w:r>
    </w:p>
    <w:p w14:paraId="0C69A29A" w14:textId="7EB44DFF" w:rsidR="005937B7" w:rsidRDefault="005937B7" w:rsidP="00373DEE">
      <w:pPr>
        <w:pStyle w:val="NormalWeb"/>
        <w:tabs>
          <w:tab w:val="left" w:pos="1140"/>
        </w:tabs>
        <w:spacing w:before="0" w:beforeAutospacing="0" w:after="0" w:afterAutospacing="0" w:line="360" w:lineRule="auto"/>
        <w:contextualSpacing/>
        <w:jc w:val="center"/>
        <w:rPr>
          <w:b/>
          <w:color w:val="000000" w:themeColor="text1"/>
          <w:sz w:val="28"/>
          <w:szCs w:val="28"/>
        </w:rPr>
      </w:pPr>
    </w:p>
    <w:p w14:paraId="662125CC" w14:textId="77777777" w:rsidR="00C83031" w:rsidRPr="00C83031" w:rsidRDefault="00C83031" w:rsidP="00373DEE">
      <w:pPr>
        <w:pStyle w:val="NormalWeb"/>
        <w:tabs>
          <w:tab w:val="left" w:pos="1140"/>
        </w:tabs>
        <w:spacing w:before="0" w:beforeAutospacing="0" w:after="0" w:afterAutospacing="0" w:line="360" w:lineRule="auto"/>
        <w:contextualSpacing/>
        <w:jc w:val="center"/>
        <w:rPr>
          <w:b/>
          <w:color w:val="000000" w:themeColor="text1"/>
          <w:sz w:val="28"/>
          <w:szCs w:val="28"/>
        </w:rPr>
      </w:pPr>
    </w:p>
    <w:p w14:paraId="49403568" w14:textId="2779F2F0" w:rsidR="00646307" w:rsidRPr="00C83031" w:rsidRDefault="00646307" w:rsidP="00373DEE">
      <w:pPr>
        <w:pStyle w:val="NormalWeb"/>
        <w:tabs>
          <w:tab w:val="left" w:pos="1140"/>
        </w:tabs>
        <w:spacing w:before="0" w:beforeAutospacing="0" w:after="0" w:afterAutospacing="0" w:line="360" w:lineRule="auto"/>
        <w:contextualSpacing/>
        <w:jc w:val="center"/>
        <w:rPr>
          <w:b/>
          <w:color w:val="000000" w:themeColor="text1"/>
          <w:sz w:val="28"/>
          <w:szCs w:val="28"/>
        </w:rPr>
      </w:pPr>
      <w:r w:rsidRPr="00C83031">
        <w:rPr>
          <w:b/>
          <w:color w:val="000000" w:themeColor="text1"/>
          <w:sz w:val="28"/>
          <w:szCs w:val="28"/>
        </w:rPr>
        <w:lastRenderedPageBreak/>
        <w:t>Adultos</w:t>
      </w:r>
    </w:p>
    <w:p w14:paraId="08114D54" w14:textId="0BA073D4" w:rsidR="00F55B17" w:rsidRPr="00C83031" w:rsidRDefault="00380F34" w:rsidP="00373DEE">
      <w:pPr>
        <w:pStyle w:val="NormalWeb"/>
        <w:spacing w:before="0" w:beforeAutospacing="0" w:after="0" w:afterAutospacing="0" w:line="360" w:lineRule="auto"/>
        <w:ind w:firstLine="708"/>
        <w:contextualSpacing/>
        <w:jc w:val="both"/>
        <w:rPr>
          <w:color w:val="000000" w:themeColor="text1"/>
        </w:rPr>
      </w:pPr>
      <w:r w:rsidRPr="00C83031">
        <w:rPr>
          <w:color w:val="000000" w:themeColor="text1"/>
        </w:rPr>
        <w:t>C</w:t>
      </w:r>
      <w:r w:rsidR="00093684" w:rsidRPr="00C83031">
        <w:rPr>
          <w:color w:val="000000" w:themeColor="text1"/>
        </w:rPr>
        <w:t>on adultos</w:t>
      </w:r>
      <w:r w:rsidR="00B10275" w:rsidRPr="00C83031">
        <w:rPr>
          <w:color w:val="000000" w:themeColor="text1"/>
        </w:rPr>
        <w:t xml:space="preserve"> </w:t>
      </w:r>
      <w:r w:rsidRPr="00C83031">
        <w:rPr>
          <w:color w:val="000000" w:themeColor="text1"/>
        </w:rPr>
        <w:t xml:space="preserve">se realizaron </w:t>
      </w:r>
      <w:r w:rsidR="00655262" w:rsidRPr="00C83031">
        <w:rPr>
          <w:color w:val="000000" w:themeColor="text1"/>
        </w:rPr>
        <w:t>cuatro</w:t>
      </w:r>
      <w:r w:rsidRPr="00C83031">
        <w:rPr>
          <w:color w:val="000000" w:themeColor="text1"/>
        </w:rPr>
        <w:t xml:space="preserve"> proyectos </w:t>
      </w:r>
      <w:r w:rsidR="00B10275" w:rsidRPr="00C83031">
        <w:rPr>
          <w:color w:val="000000" w:themeColor="text1"/>
        </w:rPr>
        <w:t>con</w:t>
      </w:r>
      <w:r w:rsidR="00093684" w:rsidRPr="00C83031">
        <w:rPr>
          <w:color w:val="000000" w:themeColor="text1"/>
        </w:rPr>
        <w:t xml:space="preserve"> </w:t>
      </w:r>
      <w:r w:rsidR="00D27A63" w:rsidRPr="00C83031">
        <w:rPr>
          <w:color w:val="000000" w:themeColor="text1"/>
        </w:rPr>
        <w:t>95</w:t>
      </w:r>
      <w:r w:rsidR="00093684" w:rsidRPr="00C83031">
        <w:rPr>
          <w:color w:val="000000" w:themeColor="text1"/>
        </w:rPr>
        <w:t xml:space="preserve"> participantes. Si</w:t>
      </w:r>
      <w:r w:rsidR="00321FC9" w:rsidRPr="00C83031">
        <w:rPr>
          <w:color w:val="000000" w:themeColor="text1"/>
        </w:rPr>
        <w:t xml:space="preserve"> en</w:t>
      </w:r>
      <w:r w:rsidR="00B700F1" w:rsidRPr="00C83031">
        <w:rPr>
          <w:color w:val="000000" w:themeColor="text1"/>
        </w:rPr>
        <w:t xml:space="preserve"> la infancia</w:t>
      </w:r>
      <w:r w:rsidR="002F6594" w:rsidRPr="00C83031">
        <w:rPr>
          <w:color w:val="000000" w:themeColor="text1"/>
        </w:rPr>
        <w:t xml:space="preserve"> se sientan</w:t>
      </w:r>
      <w:r w:rsidR="0048358F" w:rsidRPr="00C83031">
        <w:rPr>
          <w:color w:val="000000" w:themeColor="text1"/>
        </w:rPr>
        <w:t xml:space="preserve"> las bases </w:t>
      </w:r>
      <w:r w:rsidR="00803EA8" w:rsidRPr="00C83031">
        <w:rPr>
          <w:color w:val="000000" w:themeColor="text1"/>
        </w:rPr>
        <w:t>que propician</w:t>
      </w:r>
      <w:r w:rsidR="0048358F" w:rsidRPr="00C83031">
        <w:rPr>
          <w:color w:val="000000" w:themeColor="text1"/>
        </w:rPr>
        <w:t xml:space="preserve"> el gusto por la lectura</w:t>
      </w:r>
      <w:r w:rsidR="002F6594" w:rsidRPr="00C83031">
        <w:rPr>
          <w:color w:val="000000" w:themeColor="text1"/>
        </w:rPr>
        <w:t xml:space="preserve">, en </w:t>
      </w:r>
      <w:r w:rsidR="00093684" w:rsidRPr="00C83031">
        <w:rPr>
          <w:color w:val="000000" w:themeColor="text1"/>
        </w:rPr>
        <w:t xml:space="preserve">la población adulta existe disposición y motivación para conocer lo que por mucho tiempo les ha sido negado. </w:t>
      </w:r>
      <w:r w:rsidR="00864EE9" w:rsidRPr="00C83031">
        <w:rPr>
          <w:color w:val="000000" w:themeColor="text1"/>
        </w:rPr>
        <w:t>En México</w:t>
      </w:r>
      <w:r w:rsidR="00F55B17" w:rsidRPr="00C83031">
        <w:rPr>
          <w:color w:val="000000" w:themeColor="text1"/>
        </w:rPr>
        <w:t>,</w:t>
      </w:r>
      <w:r w:rsidR="00864EE9" w:rsidRPr="00C83031">
        <w:rPr>
          <w:color w:val="000000" w:themeColor="text1"/>
        </w:rPr>
        <w:t xml:space="preserve"> las personas mayores de 60 años</w:t>
      </w:r>
      <w:r w:rsidR="00134840" w:rsidRPr="00C83031">
        <w:rPr>
          <w:color w:val="000000" w:themeColor="text1"/>
        </w:rPr>
        <w:t xml:space="preserve"> representan 12</w:t>
      </w:r>
      <w:r w:rsidR="00F55B17" w:rsidRPr="00C83031">
        <w:rPr>
          <w:color w:val="000000" w:themeColor="text1"/>
        </w:rPr>
        <w:t xml:space="preserve"> </w:t>
      </w:r>
      <w:r w:rsidR="00134840" w:rsidRPr="00C83031">
        <w:rPr>
          <w:color w:val="000000" w:themeColor="text1"/>
        </w:rPr>
        <w:t>% de la población (</w:t>
      </w:r>
      <w:r w:rsidR="00DF62EA" w:rsidRPr="00C83031">
        <w:rPr>
          <w:color w:val="000000" w:themeColor="text1"/>
        </w:rPr>
        <w:t>I</w:t>
      </w:r>
      <w:r w:rsidR="00F55B17" w:rsidRPr="00C83031">
        <w:rPr>
          <w:color w:val="000000" w:themeColor="text1"/>
        </w:rPr>
        <w:t>negi</w:t>
      </w:r>
      <w:r w:rsidR="00134840" w:rsidRPr="00C83031">
        <w:rPr>
          <w:color w:val="000000" w:themeColor="text1"/>
        </w:rPr>
        <w:t>, 2019</w:t>
      </w:r>
      <w:r w:rsidR="001F77B7" w:rsidRPr="00C83031">
        <w:rPr>
          <w:color w:val="000000" w:themeColor="text1"/>
        </w:rPr>
        <w:t>b</w:t>
      </w:r>
      <w:r w:rsidR="00134840" w:rsidRPr="00C83031">
        <w:rPr>
          <w:color w:val="000000" w:themeColor="text1"/>
        </w:rPr>
        <w:t>)</w:t>
      </w:r>
      <w:r w:rsidR="00F55B17" w:rsidRPr="00C83031">
        <w:rPr>
          <w:color w:val="000000" w:themeColor="text1"/>
        </w:rPr>
        <w:t xml:space="preserve"> y se caracterizan por sus altos índices</w:t>
      </w:r>
      <w:r w:rsidR="00864EE9" w:rsidRPr="00C83031">
        <w:rPr>
          <w:color w:val="000000" w:themeColor="text1"/>
        </w:rPr>
        <w:t xml:space="preserve"> de analfabetismo (Narro y Moctezuma, 2012)</w:t>
      </w:r>
      <w:r w:rsidR="00F55B17" w:rsidRPr="00C83031">
        <w:rPr>
          <w:color w:val="000000" w:themeColor="text1"/>
        </w:rPr>
        <w:t>;</w:t>
      </w:r>
      <w:r w:rsidR="00864EE9" w:rsidRPr="00C83031">
        <w:rPr>
          <w:color w:val="000000" w:themeColor="text1"/>
        </w:rPr>
        <w:t xml:space="preserve"> </w:t>
      </w:r>
      <w:r w:rsidR="00F55B17" w:rsidRPr="00C83031">
        <w:rPr>
          <w:color w:val="000000" w:themeColor="text1"/>
        </w:rPr>
        <w:t xml:space="preserve">Además, suelen ser una población excluida sobre la cual recaen </w:t>
      </w:r>
      <w:r w:rsidR="00547F22" w:rsidRPr="00C83031">
        <w:rPr>
          <w:color w:val="000000" w:themeColor="text1"/>
        </w:rPr>
        <w:t xml:space="preserve">prejuicios negativos </w:t>
      </w:r>
      <w:r w:rsidR="00EB5970" w:rsidRPr="00C83031">
        <w:rPr>
          <w:color w:val="000000" w:themeColor="text1"/>
        </w:rPr>
        <w:t>y</w:t>
      </w:r>
      <w:r w:rsidR="00D164DD" w:rsidRPr="00C83031">
        <w:rPr>
          <w:color w:val="000000" w:themeColor="text1"/>
        </w:rPr>
        <w:t xml:space="preserve"> </w:t>
      </w:r>
      <w:r w:rsidR="00134840" w:rsidRPr="00C83031">
        <w:rPr>
          <w:color w:val="000000" w:themeColor="text1"/>
        </w:rPr>
        <w:t xml:space="preserve">estereotipos. </w:t>
      </w:r>
    </w:p>
    <w:p w14:paraId="3CCC3449" w14:textId="0F1A2BD3" w:rsidR="00646307" w:rsidRPr="00C83031" w:rsidRDefault="00134840" w:rsidP="00373DEE">
      <w:pPr>
        <w:pStyle w:val="NormalWeb"/>
        <w:spacing w:before="0" w:beforeAutospacing="0" w:after="0" w:afterAutospacing="0" w:line="360" w:lineRule="auto"/>
        <w:ind w:firstLine="708"/>
        <w:contextualSpacing/>
        <w:jc w:val="both"/>
        <w:rPr>
          <w:color w:val="000000" w:themeColor="text1"/>
        </w:rPr>
      </w:pPr>
      <w:r w:rsidRPr="00C83031">
        <w:rPr>
          <w:color w:val="000000" w:themeColor="text1"/>
        </w:rPr>
        <w:t xml:space="preserve">La lectura estimula la memoria y evita </w:t>
      </w:r>
      <w:r w:rsidR="00803EA8" w:rsidRPr="00C83031">
        <w:rPr>
          <w:color w:val="000000" w:themeColor="text1"/>
        </w:rPr>
        <w:t>el</w:t>
      </w:r>
      <w:r w:rsidRPr="00C83031">
        <w:rPr>
          <w:color w:val="000000" w:themeColor="text1"/>
        </w:rPr>
        <w:t xml:space="preserve"> </w:t>
      </w:r>
      <w:r w:rsidR="00803EA8" w:rsidRPr="00C83031">
        <w:rPr>
          <w:color w:val="000000" w:themeColor="text1"/>
        </w:rPr>
        <w:t xml:space="preserve">deterioro </w:t>
      </w:r>
      <w:r w:rsidRPr="00C83031">
        <w:rPr>
          <w:color w:val="000000" w:themeColor="text1"/>
        </w:rPr>
        <w:t>de procesos cognitivo</w:t>
      </w:r>
      <w:r w:rsidR="0048358F" w:rsidRPr="00C83031">
        <w:rPr>
          <w:color w:val="000000" w:themeColor="text1"/>
        </w:rPr>
        <w:t>s</w:t>
      </w:r>
      <w:r w:rsidR="00335A5D" w:rsidRPr="00C83031">
        <w:rPr>
          <w:color w:val="000000" w:themeColor="text1"/>
        </w:rPr>
        <w:t>,</w:t>
      </w:r>
      <w:r w:rsidR="0048358F" w:rsidRPr="00C83031">
        <w:rPr>
          <w:color w:val="000000" w:themeColor="text1"/>
        </w:rPr>
        <w:t xml:space="preserve"> por </w:t>
      </w:r>
      <w:r w:rsidR="00803EA8" w:rsidRPr="00C83031">
        <w:rPr>
          <w:color w:val="000000" w:themeColor="text1"/>
        </w:rPr>
        <w:t xml:space="preserve">ello es </w:t>
      </w:r>
      <w:r w:rsidRPr="00C83031">
        <w:rPr>
          <w:color w:val="000000" w:themeColor="text1"/>
        </w:rPr>
        <w:t xml:space="preserve">imprescindible </w:t>
      </w:r>
      <w:r w:rsidR="00321FC9" w:rsidRPr="00C83031">
        <w:rPr>
          <w:color w:val="000000" w:themeColor="text1"/>
        </w:rPr>
        <w:t xml:space="preserve">fomentarla </w:t>
      </w:r>
      <w:r w:rsidRPr="00C83031">
        <w:rPr>
          <w:color w:val="000000" w:themeColor="text1"/>
        </w:rPr>
        <w:t xml:space="preserve">en esta etapa de la vida. </w:t>
      </w:r>
      <w:r w:rsidR="00803EA8" w:rsidRPr="00C83031">
        <w:rPr>
          <w:color w:val="000000" w:themeColor="text1"/>
        </w:rPr>
        <w:t>E</w:t>
      </w:r>
      <w:r w:rsidR="002F6594" w:rsidRPr="00C83031">
        <w:rPr>
          <w:color w:val="000000" w:themeColor="text1"/>
        </w:rPr>
        <w:t xml:space="preserve">n este sector </w:t>
      </w:r>
      <w:r w:rsidR="00803EA8" w:rsidRPr="00C83031">
        <w:rPr>
          <w:color w:val="000000" w:themeColor="text1"/>
        </w:rPr>
        <w:t xml:space="preserve">se </w:t>
      </w:r>
      <w:r w:rsidR="002F6594" w:rsidRPr="00C83031">
        <w:rPr>
          <w:color w:val="000000" w:themeColor="text1"/>
        </w:rPr>
        <w:t>requiere de estímulos y</w:t>
      </w:r>
      <w:r w:rsidR="00093684" w:rsidRPr="00C83031">
        <w:rPr>
          <w:color w:val="000000" w:themeColor="text1"/>
        </w:rPr>
        <w:t xml:space="preserve"> de textos adecuados al contexto de los parti</w:t>
      </w:r>
      <w:r w:rsidR="00BE7146" w:rsidRPr="00C83031">
        <w:rPr>
          <w:color w:val="000000" w:themeColor="text1"/>
        </w:rPr>
        <w:t xml:space="preserve">cipantes. Los </w:t>
      </w:r>
      <w:r w:rsidR="00093684" w:rsidRPr="00C83031">
        <w:rPr>
          <w:color w:val="000000" w:themeColor="text1"/>
        </w:rPr>
        <w:t>resultado</w:t>
      </w:r>
      <w:r w:rsidR="00BE7146" w:rsidRPr="00C83031">
        <w:rPr>
          <w:color w:val="000000" w:themeColor="text1"/>
        </w:rPr>
        <w:t>s mostraron</w:t>
      </w:r>
      <w:r w:rsidR="00093684" w:rsidRPr="00C83031">
        <w:rPr>
          <w:color w:val="000000" w:themeColor="text1"/>
        </w:rPr>
        <w:t xml:space="preserve"> un aumento en el interés por</w:t>
      </w:r>
      <w:r w:rsidR="00D164DD" w:rsidRPr="00C83031">
        <w:rPr>
          <w:color w:val="000000" w:themeColor="text1"/>
        </w:rPr>
        <w:t xml:space="preserve"> la lectura de literatura, </w:t>
      </w:r>
      <w:r w:rsidR="00F55B17" w:rsidRPr="00C83031">
        <w:rPr>
          <w:color w:val="000000" w:themeColor="text1"/>
        </w:rPr>
        <w:t xml:space="preserve">lo </w:t>
      </w:r>
      <w:r w:rsidR="00D164DD" w:rsidRPr="00C83031">
        <w:rPr>
          <w:color w:val="000000" w:themeColor="text1"/>
        </w:rPr>
        <w:t xml:space="preserve">que </w:t>
      </w:r>
      <w:r w:rsidR="00093684" w:rsidRPr="00C83031">
        <w:rPr>
          <w:color w:val="000000" w:themeColor="text1"/>
        </w:rPr>
        <w:t>contribu</w:t>
      </w:r>
      <w:r w:rsidR="00BE7146" w:rsidRPr="00C83031">
        <w:rPr>
          <w:color w:val="000000" w:themeColor="text1"/>
        </w:rPr>
        <w:t xml:space="preserve">yó al ejercicio de la memoria, </w:t>
      </w:r>
      <w:r w:rsidR="00093684" w:rsidRPr="00C83031">
        <w:rPr>
          <w:color w:val="000000" w:themeColor="text1"/>
        </w:rPr>
        <w:t xml:space="preserve">a la integración en las actividades, </w:t>
      </w:r>
      <w:r w:rsidR="00BE7146" w:rsidRPr="00C83031">
        <w:rPr>
          <w:color w:val="000000" w:themeColor="text1"/>
        </w:rPr>
        <w:t>y en algunos casos en la mejora de estados de ánimo</w:t>
      </w:r>
      <w:r w:rsidR="00093684" w:rsidRPr="00C83031">
        <w:rPr>
          <w:color w:val="000000" w:themeColor="text1"/>
        </w:rPr>
        <w:t xml:space="preserve">. </w:t>
      </w:r>
      <w:r w:rsidR="0077006F" w:rsidRPr="00C83031">
        <w:rPr>
          <w:color w:val="000000" w:themeColor="text1"/>
        </w:rPr>
        <w:t xml:space="preserve">Se </w:t>
      </w:r>
      <w:r w:rsidR="00321FC9" w:rsidRPr="00C83031">
        <w:rPr>
          <w:color w:val="000000" w:themeColor="text1"/>
        </w:rPr>
        <w:t>favoreció</w:t>
      </w:r>
      <w:r w:rsidR="0077006F" w:rsidRPr="00C83031">
        <w:rPr>
          <w:color w:val="000000" w:themeColor="text1"/>
        </w:rPr>
        <w:t xml:space="preserve"> la creación de espacios </w:t>
      </w:r>
      <w:r w:rsidR="00803EA8" w:rsidRPr="00C83031">
        <w:rPr>
          <w:color w:val="000000" w:themeColor="text1"/>
        </w:rPr>
        <w:t>recreativos</w:t>
      </w:r>
      <w:r w:rsidR="0048358F" w:rsidRPr="00C83031">
        <w:rPr>
          <w:color w:val="000000" w:themeColor="text1"/>
        </w:rPr>
        <w:t xml:space="preserve"> </w:t>
      </w:r>
      <w:r w:rsidR="00321FC9" w:rsidRPr="00C83031">
        <w:rPr>
          <w:color w:val="000000" w:themeColor="text1"/>
        </w:rPr>
        <w:t>como</w:t>
      </w:r>
      <w:r w:rsidR="0077006F" w:rsidRPr="00C83031">
        <w:rPr>
          <w:color w:val="000000" w:themeColor="text1"/>
        </w:rPr>
        <w:t xml:space="preserve"> aliciente emocional. </w:t>
      </w:r>
      <w:r w:rsidR="00BE7146" w:rsidRPr="00C83031">
        <w:rPr>
          <w:color w:val="000000" w:themeColor="text1"/>
        </w:rPr>
        <w:t xml:space="preserve">Hubo </w:t>
      </w:r>
      <w:r w:rsidR="00093684" w:rsidRPr="00C83031">
        <w:rPr>
          <w:color w:val="000000" w:themeColor="text1"/>
        </w:rPr>
        <w:t xml:space="preserve">interés </w:t>
      </w:r>
      <w:r w:rsidR="009D0746" w:rsidRPr="00C83031">
        <w:rPr>
          <w:color w:val="000000" w:themeColor="text1"/>
        </w:rPr>
        <w:t>por</w:t>
      </w:r>
      <w:r w:rsidR="00093684" w:rsidRPr="00C83031">
        <w:rPr>
          <w:color w:val="000000" w:themeColor="text1"/>
        </w:rPr>
        <w:t xml:space="preserve"> utilizar soportes electrónicos para </w:t>
      </w:r>
      <w:r w:rsidR="00321FC9" w:rsidRPr="00C83031">
        <w:rPr>
          <w:color w:val="000000" w:themeColor="text1"/>
        </w:rPr>
        <w:t>leer</w:t>
      </w:r>
      <w:r w:rsidR="00093684" w:rsidRPr="00C83031">
        <w:rPr>
          <w:color w:val="000000" w:themeColor="text1"/>
        </w:rPr>
        <w:t xml:space="preserve"> </w:t>
      </w:r>
      <w:r w:rsidR="00803EA8" w:rsidRPr="00C83031">
        <w:rPr>
          <w:color w:val="000000" w:themeColor="text1"/>
        </w:rPr>
        <w:t>y</w:t>
      </w:r>
      <w:r w:rsidR="00093684" w:rsidRPr="00C83031">
        <w:rPr>
          <w:color w:val="000000" w:themeColor="text1"/>
        </w:rPr>
        <w:t xml:space="preserve"> para establecer vínculos con otros lectores. La mayoría </w:t>
      </w:r>
      <w:r w:rsidR="00803EA8" w:rsidRPr="00C83031">
        <w:rPr>
          <w:color w:val="000000" w:themeColor="text1"/>
        </w:rPr>
        <w:t>comparti</w:t>
      </w:r>
      <w:r w:rsidR="00321FC9" w:rsidRPr="00C83031">
        <w:rPr>
          <w:color w:val="000000" w:themeColor="text1"/>
        </w:rPr>
        <w:t>ó</w:t>
      </w:r>
      <w:r w:rsidR="00093684" w:rsidRPr="00C83031">
        <w:rPr>
          <w:color w:val="000000" w:themeColor="text1"/>
        </w:rPr>
        <w:t xml:space="preserve"> las lecturas con sus familiares. </w:t>
      </w:r>
    </w:p>
    <w:p w14:paraId="637AB803" w14:textId="77777777" w:rsidR="005937B7" w:rsidRPr="00C83031" w:rsidRDefault="005937B7" w:rsidP="00373DEE">
      <w:pPr>
        <w:pStyle w:val="NormalWeb"/>
        <w:spacing w:before="0" w:beforeAutospacing="0" w:after="0" w:afterAutospacing="0" w:line="360" w:lineRule="auto"/>
        <w:contextualSpacing/>
        <w:jc w:val="center"/>
        <w:rPr>
          <w:b/>
          <w:color w:val="000000" w:themeColor="text1"/>
          <w:sz w:val="28"/>
          <w:szCs w:val="28"/>
        </w:rPr>
      </w:pPr>
    </w:p>
    <w:p w14:paraId="448AFB92" w14:textId="4B8FB760" w:rsidR="00646307" w:rsidRPr="00C83031" w:rsidRDefault="00646307" w:rsidP="00373DEE">
      <w:pPr>
        <w:pStyle w:val="NormalWeb"/>
        <w:spacing w:before="0" w:beforeAutospacing="0" w:after="0" w:afterAutospacing="0" w:line="360" w:lineRule="auto"/>
        <w:contextualSpacing/>
        <w:jc w:val="center"/>
        <w:rPr>
          <w:b/>
          <w:color w:val="000000" w:themeColor="text1"/>
          <w:sz w:val="28"/>
          <w:szCs w:val="28"/>
        </w:rPr>
      </w:pPr>
      <w:r w:rsidRPr="00C83031">
        <w:rPr>
          <w:b/>
          <w:color w:val="000000" w:themeColor="text1"/>
          <w:sz w:val="28"/>
          <w:szCs w:val="28"/>
        </w:rPr>
        <w:t>Grupos marginales o vulnerables</w:t>
      </w:r>
    </w:p>
    <w:p w14:paraId="4AFE6645" w14:textId="48976847" w:rsidR="009D0746" w:rsidRPr="00C83031" w:rsidRDefault="00380F34" w:rsidP="000C6796">
      <w:pPr>
        <w:pStyle w:val="NormalWeb"/>
        <w:spacing w:before="0" w:beforeAutospacing="0" w:after="0" w:afterAutospacing="0" w:line="360" w:lineRule="auto"/>
        <w:ind w:firstLine="567"/>
        <w:contextualSpacing/>
        <w:jc w:val="both"/>
        <w:rPr>
          <w:color w:val="000000" w:themeColor="text1"/>
        </w:rPr>
      </w:pPr>
      <w:r w:rsidRPr="00C83031">
        <w:rPr>
          <w:color w:val="000000" w:themeColor="text1"/>
        </w:rPr>
        <w:t>Se realizaron n</w:t>
      </w:r>
      <w:r w:rsidR="00D27A63" w:rsidRPr="00C83031">
        <w:rPr>
          <w:color w:val="000000" w:themeColor="text1"/>
        </w:rPr>
        <w:t>ueve</w:t>
      </w:r>
      <w:r w:rsidR="00C526DC" w:rsidRPr="00C83031">
        <w:rPr>
          <w:color w:val="000000" w:themeColor="text1"/>
        </w:rPr>
        <w:t xml:space="preserve"> proyectos con personas marginales o vulnerables </w:t>
      </w:r>
      <w:r w:rsidR="009D0746" w:rsidRPr="00C83031">
        <w:rPr>
          <w:color w:val="000000" w:themeColor="text1"/>
        </w:rPr>
        <w:t>(</w:t>
      </w:r>
      <w:r w:rsidR="00C526DC" w:rsidRPr="00C83031">
        <w:rPr>
          <w:color w:val="000000" w:themeColor="text1"/>
        </w:rPr>
        <w:t>1</w:t>
      </w:r>
      <w:r w:rsidR="00D27A63" w:rsidRPr="00C83031">
        <w:rPr>
          <w:color w:val="000000" w:themeColor="text1"/>
        </w:rPr>
        <w:t>78</w:t>
      </w:r>
      <w:r w:rsidR="00C526DC" w:rsidRPr="00C83031">
        <w:rPr>
          <w:color w:val="000000" w:themeColor="text1"/>
        </w:rPr>
        <w:t xml:space="preserve"> participantes</w:t>
      </w:r>
      <w:r w:rsidR="009D0746" w:rsidRPr="00C83031">
        <w:rPr>
          <w:color w:val="000000" w:themeColor="text1"/>
        </w:rPr>
        <w:t>)</w:t>
      </w:r>
      <w:r w:rsidR="00C526DC" w:rsidRPr="00C83031">
        <w:rPr>
          <w:color w:val="000000" w:themeColor="text1"/>
        </w:rPr>
        <w:t>.</w:t>
      </w:r>
      <w:r w:rsidR="006D58FB" w:rsidRPr="00C83031">
        <w:rPr>
          <w:color w:val="000000" w:themeColor="text1"/>
        </w:rPr>
        <w:t xml:space="preserve"> </w:t>
      </w:r>
      <w:r w:rsidR="00C526DC" w:rsidRPr="00C83031">
        <w:rPr>
          <w:color w:val="000000" w:themeColor="text1"/>
        </w:rPr>
        <w:t>Uno se desarrolló en una colonia de extrema pobreza en la ciudad de Xalapa, Veracruz</w:t>
      </w:r>
      <w:r w:rsidR="00335A5D" w:rsidRPr="00C83031">
        <w:rPr>
          <w:color w:val="000000" w:themeColor="text1"/>
        </w:rPr>
        <w:t>,</w:t>
      </w:r>
      <w:r w:rsidR="00C526DC" w:rsidRPr="00C83031">
        <w:rPr>
          <w:color w:val="000000" w:themeColor="text1"/>
        </w:rPr>
        <w:t xml:space="preserve"> con 11 niños y 11 </w:t>
      </w:r>
      <w:r w:rsidR="009D0746" w:rsidRPr="00C83031">
        <w:rPr>
          <w:color w:val="000000" w:themeColor="text1"/>
        </w:rPr>
        <w:t>madres</w:t>
      </w:r>
      <w:r w:rsidR="00C526DC" w:rsidRPr="00C83031">
        <w:rPr>
          <w:color w:val="000000" w:themeColor="text1"/>
        </w:rPr>
        <w:t xml:space="preserve">; tres en comunidades rurales de alta marginación con 55 niños; uno con </w:t>
      </w:r>
      <w:r w:rsidR="0068706B" w:rsidRPr="00C83031">
        <w:rPr>
          <w:color w:val="000000" w:themeColor="text1"/>
        </w:rPr>
        <w:t>cinco</w:t>
      </w:r>
      <w:r w:rsidR="00C526DC" w:rsidRPr="00C83031">
        <w:rPr>
          <w:color w:val="000000" w:themeColor="text1"/>
        </w:rPr>
        <w:t xml:space="preserve"> am</w:t>
      </w:r>
      <w:r w:rsidR="0048358F" w:rsidRPr="00C83031">
        <w:rPr>
          <w:color w:val="000000" w:themeColor="text1"/>
        </w:rPr>
        <w:t>as de casa de colonia marginal</w:t>
      </w:r>
      <w:r w:rsidR="00C526DC" w:rsidRPr="00C83031">
        <w:rPr>
          <w:color w:val="000000" w:themeColor="text1"/>
        </w:rPr>
        <w:t xml:space="preserve">; uno </w:t>
      </w:r>
      <w:r w:rsidR="00321FC9" w:rsidRPr="00C83031">
        <w:rPr>
          <w:color w:val="000000" w:themeColor="text1"/>
        </w:rPr>
        <w:t>en</w:t>
      </w:r>
      <w:r w:rsidR="00C526DC" w:rsidRPr="00C83031">
        <w:rPr>
          <w:color w:val="000000" w:themeColor="text1"/>
        </w:rPr>
        <w:t xml:space="preserve"> una comunidad de afrodescendientes en el </w:t>
      </w:r>
      <w:r w:rsidR="009D0746" w:rsidRPr="00C83031">
        <w:rPr>
          <w:color w:val="000000" w:themeColor="text1"/>
        </w:rPr>
        <w:t>e</w:t>
      </w:r>
      <w:r w:rsidR="00C526DC" w:rsidRPr="00C83031">
        <w:rPr>
          <w:color w:val="000000" w:themeColor="text1"/>
        </w:rPr>
        <w:t xml:space="preserve">stado de Veracruz </w:t>
      </w:r>
      <w:r w:rsidR="009D0746" w:rsidRPr="00C83031">
        <w:rPr>
          <w:color w:val="000000" w:themeColor="text1"/>
        </w:rPr>
        <w:t>(</w:t>
      </w:r>
      <w:r w:rsidR="00803EA8" w:rsidRPr="00C83031">
        <w:rPr>
          <w:color w:val="000000" w:themeColor="text1"/>
        </w:rPr>
        <w:t xml:space="preserve">con </w:t>
      </w:r>
      <w:r w:rsidR="00C526DC" w:rsidRPr="00C83031">
        <w:rPr>
          <w:color w:val="000000" w:themeColor="text1"/>
        </w:rPr>
        <w:t xml:space="preserve">20 niños, 10 padres y </w:t>
      </w:r>
      <w:r w:rsidR="0068706B" w:rsidRPr="00C83031">
        <w:rPr>
          <w:color w:val="000000" w:themeColor="text1"/>
        </w:rPr>
        <w:t>ocho</w:t>
      </w:r>
      <w:r w:rsidR="00C526DC" w:rsidRPr="00C83031">
        <w:rPr>
          <w:color w:val="000000" w:themeColor="text1"/>
        </w:rPr>
        <w:t xml:space="preserve"> profesores</w:t>
      </w:r>
      <w:r w:rsidR="009D0746" w:rsidRPr="00C83031">
        <w:rPr>
          <w:color w:val="000000" w:themeColor="text1"/>
        </w:rPr>
        <w:t>)</w:t>
      </w:r>
      <w:r w:rsidR="00335A5D" w:rsidRPr="00C83031">
        <w:rPr>
          <w:color w:val="000000" w:themeColor="text1"/>
        </w:rPr>
        <w:t xml:space="preserve">; </w:t>
      </w:r>
      <w:r w:rsidR="009D0746" w:rsidRPr="00C83031">
        <w:rPr>
          <w:color w:val="000000" w:themeColor="text1"/>
        </w:rPr>
        <w:t xml:space="preserve">uno </w:t>
      </w:r>
      <w:r w:rsidR="00D164DD" w:rsidRPr="00C83031">
        <w:rPr>
          <w:color w:val="000000" w:themeColor="text1"/>
        </w:rPr>
        <w:t>con un grupo de 14 jóvenes</w:t>
      </w:r>
      <w:r w:rsidR="00C526DC" w:rsidRPr="00C83031">
        <w:rPr>
          <w:color w:val="000000" w:themeColor="text1"/>
        </w:rPr>
        <w:t xml:space="preserve"> en situación de</w:t>
      </w:r>
      <w:r w:rsidR="0048358F" w:rsidRPr="00C83031">
        <w:rPr>
          <w:color w:val="000000" w:themeColor="text1"/>
        </w:rPr>
        <w:t xml:space="preserve"> adicciones</w:t>
      </w:r>
      <w:r w:rsidR="00D27A63" w:rsidRPr="00C83031">
        <w:rPr>
          <w:color w:val="000000" w:themeColor="text1"/>
        </w:rPr>
        <w:t>; un</w:t>
      </w:r>
      <w:r w:rsidR="009D0746" w:rsidRPr="00C83031">
        <w:rPr>
          <w:color w:val="000000" w:themeColor="text1"/>
        </w:rPr>
        <w:t>o con un</w:t>
      </w:r>
      <w:r w:rsidR="00D27A63" w:rsidRPr="00C83031">
        <w:rPr>
          <w:color w:val="000000" w:themeColor="text1"/>
        </w:rPr>
        <w:t xml:space="preserve"> grupo de 20 mujeres con antecedentes de maltrato</w:t>
      </w:r>
      <w:r w:rsidR="009D0746" w:rsidRPr="00C83031">
        <w:rPr>
          <w:color w:val="000000" w:themeColor="text1"/>
        </w:rPr>
        <w:t>,</w:t>
      </w:r>
      <w:r w:rsidR="00D27A63" w:rsidRPr="00C83031">
        <w:rPr>
          <w:color w:val="000000" w:themeColor="text1"/>
        </w:rPr>
        <w:t xml:space="preserve"> y </w:t>
      </w:r>
      <w:r w:rsidR="009D0746" w:rsidRPr="00C83031">
        <w:rPr>
          <w:color w:val="000000" w:themeColor="text1"/>
        </w:rPr>
        <w:t xml:space="preserve">finalmente uno </w:t>
      </w:r>
      <w:r w:rsidR="00D27A63" w:rsidRPr="00C83031">
        <w:rPr>
          <w:color w:val="000000" w:themeColor="text1"/>
        </w:rPr>
        <w:t>con un grupo de estudiantes de una escuela de telebachillerato en situación de marginación y violencia.</w:t>
      </w:r>
      <w:r w:rsidR="00D164DD" w:rsidRPr="00C83031">
        <w:rPr>
          <w:color w:val="000000" w:themeColor="text1"/>
        </w:rPr>
        <w:t xml:space="preserve"> </w:t>
      </w:r>
    </w:p>
    <w:p w14:paraId="548AB6FF" w14:textId="4B4DA3F3" w:rsidR="009D0746" w:rsidRPr="00C83031" w:rsidRDefault="009D0746" w:rsidP="000C6796">
      <w:pPr>
        <w:pStyle w:val="NormalWeb"/>
        <w:spacing w:before="0" w:beforeAutospacing="0" w:after="0" w:afterAutospacing="0" w:line="360" w:lineRule="auto"/>
        <w:ind w:firstLine="567"/>
        <w:contextualSpacing/>
        <w:jc w:val="both"/>
        <w:rPr>
          <w:color w:val="000000" w:themeColor="text1"/>
        </w:rPr>
      </w:pPr>
      <w:r w:rsidRPr="00C83031">
        <w:rPr>
          <w:color w:val="000000" w:themeColor="text1"/>
        </w:rPr>
        <w:t>L</w:t>
      </w:r>
      <w:r w:rsidR="00C526DC" w:rsidRPr="00C83031">
        <w:rPr>
          <w:color w:val="000000" w:themeColor="text1"/>
        </w:rPr>
        <w:t xml:space="preserve">os grupos </w:t>
      </w:r>
      <w:r w:rsidRPr="00C83031">
        <w:rPr>
          <w:color w:val="000000" w:themeColor="text1"/>
        </w:rPr>
        <w:t xml:space="preserve">se caracterizaron por </w:t>
      </w:r>
      <w:r w:rsidR="00C526DC" w:rsidRPr="00C83031">
        <w:rPr>
          <w:color w:val="000000" w:themeColor="text1"/>
        </w:rPr>
        <w:t xml:space="preserve">la nula actividad previa de prácticas de lectura. </w:t>
      </w:r>
      <w:r w:rsidR="00803EA8" w:rsidRPr="00C83031">
        <w:rPr>
          <w:color w:val="000000" w:themeColor="text1"/>
        </w:rPr>
        <w:t xml:space="preserve">Los promotores basaron su proyecto </w:t>
      </w:r>
      <w:r w:rsidR="00C526DC" w:rsidRPr="00C83031">
        <w:rPr>
          <w:color w:val="000000" w:themeColor="text1"/>
        </w:rPr>
        <w:t>en la transversalidad del acto lector, conocimiento de la problemática y elementos para promover la empatía</w:t>
      </w:r>
      <w:r w:rsidR="00321FC9" w:rsidRPr="00C83031">
        <w:rPr>
          <w:color w:val="000000" w:themeColor="text1"/>
        </w:rPr>
        <w:t>.</w:t>
      </w:r>
      <w:r w:rsidR="00C526DC" w:rsidRPr="00C83031">
        <w:rPr>
          <w:color w:val="000000" w:themeColor="text1"/>
        </w:rPr>
        <w:t xml:space="preserve"> Al igual que</w:t>
      </w:r>
      <w:r w:rsidR="004070E1" w:rsidRPr="00C83031">
        <w:rPr>
          <w:color w:val="000000" w:themeColor="text1"/>
        </w:rPr>
        <w:t xml:space="preserve"> en</w:t>
      </w:r>
      <w:r w:rsidR="00C526DC" w:rsidRPr="00C83031">
        <w:rPr>
          <w:color w:val="000000" w:themeColor="text1"/>
        </w:rPr>
        <w:t xml:space="preserve"> lo</w:t>
      </w:r>
      <w:r w:rsidR="00440F34" w:rsidRPr="00C83031">
        <w:rPr>
          <w:color w:val="000000" w:themeColor="text1"/>
        </w:rPr>
        <w:t xml:space="preserve">s trabajos de </w:t>
      </w:r>
      <w:r w:rsidR="00C526DC" w:rsidRPr="00C83031">
        <w:rPr>
          <w:color w:val="000000" w:themeColor="text1"/>
        </w:rPr>
        <w:t>S</w:t>
      </w:r>
      <w:r w:rsidR="00CD2F71" w:rsidRPr="00C83031">
        <w:rPr>
          <w:color w:val="000000" w:themeColor="text1"/>
        </w:rPr>
        <w:t>c</w:t>
      </w:r>
      <w:r w:rsidR="00C526DC" w:rsidRPr="00C83031">
        <w:rPr>
          <w:color w:val="000000" w:themeColor="text1"/>
        </w:rPr>
        <w:t>hwartz (2017) y Ceballos (2018)</w:t>
      </w:r>
      <w:r w:rsidR="008768FF" w:rsidRPr="00C83031">
        <w:rPr>
          <w:color w:val="000000" w:themeColor="text1"/>
        </w:rPr>
        <w:t>,</w:t>
      </w:r>
      <w:r w:rsidR="00C526DC" w:rsidRPr="00C83031">
        <w:rPr>
          <w:color w:val="000000" w:themeColor="text1"/>
        </w:rPr>
        <w:t xml:space="preserve"> se mos</w:t>
      </w:r>
      <w:r w:rsidR="0048358F" w:rsidRPr="00C83031">
        <w:rPr>
          <w:color w:val="000000" w:themeColor="text1"/>
        </w:rPr>
        <w:t>tr</w:t>
      </w:r>
      <w:r w:rsidR="007F6C0A" w:rsidRPr="00C83031">
        <w:rPr>
          <w:color w:val="000000" w:themeColor="text1"/>
        </w:rPr>
        <w:t>ó el</w:t>
      </w:r>
      <w:r w:rsidR="008768FF" w:rsidRPr="00C83031">
        <w:rPr>
          <w:color w:val="000000" w:themeColor="text1"/>
        </w:rPr>
        <w:t xml:space="preserve"> impacto </w:t>
      </w:r>
      <w:r w:rsidR="00C526DC" w:rsidRPr="00C83031">
        <w:rPr>
          <w:color w:val="000000" w:themeColor="text1"/>
        </w:rPr>
        <w:t>de l</w:t>
      </w:r>
      <w:r w:rsidR="0048358F" w:rsidRPr="00C83031">
        <w:rPr>
          <w:color w:val="000000" w:themeColor="text1"/>
        </w:rPr>
        <w:t>a lectura en</w:t>
      </w:r>
      <w:r w:rsidR="00C526DC" w:rsidRPr="00C83031">
        <w:rPr>
          <w:color w:val="000000" w:themeColor="text1"/>
        </w:rPr>
        <w:t xml:space="preserve"> situación de vulnerabilidad. Se evidenció el interés por l</w:t>
      </w:r>
      <w:r w:rsidR="007F6C0A" w:rsidRPr="00C83031">
        <w:rPr>
          <w:color w:val="000000" w:themeColor="text1"/>
        </w:rPr>
        <w:t>as</w:t>
      </w:r>
      <w:r w:rsidR="00C526DC" w:rsidRPr="00C83031">
        <w:rPr>
          <w:color w:val="000000" w:themeColor="text1"/>
        </w:rPr>
        <w:t xml:space="preserve"> lecturas </w:t>
      </w:r>
      <w:r w:rsidR="007F6C0A" w:rsidRPr="00C83031">
        <w:rPr>
          <w:color w:val="000000" w:themeColor="text1"/>
        </w:rPr>
        <w:t xml:space="preserve">y </w:t>
      </w:r>
      <w:r w:rsidR="00C526DC" w:rsidRPr="00C83031">
        <w:rPr>
          <w:color w:val="000000" w:themeColor="text1"/>
        </w:rPr>
        <w:t xml:space="preserve">por las actividades realizadas </w:t>
      </w:r>
      <w:r w:rsidR="007F6C0A" w:rsidRPr="00C83031">
        <w:rPr>
          <w:color w:val="000000" w:themeColor="text1"/>
        </w:rPr>
        <w:t>ante la</w:t>
      </w:r>
      <w:r w:rsidR="00C526DC" w:rsidRPr="00C83031">
        <w:rPr>
          <w:color w:val="000000" w:themeColor="text1"/>
        </w:rPr>
        <w:t xml:space="preserve"> carencia de </w:t>
      </w:r>
      <w:r w:rsidR="007F6C0A" w:rsidRPr="00C83031">
        <w:rPr>
          <w:color w:val="000000" w:themeColor="text1"/>
        </w:rPr>
        <w:t xml:space="preserve">una </w:t>
      </w:r>
      <w:r w:rsidR="00C526DC" w:rsidRPr="00C83031">
        <w:rPr>
          <w:color w:val="000000" w:themeColor="text1"/>
        </w:rPr>
        <w:t xml:space="preserve">oferta cultural para este tipo de grupos. Los padres de familia de niños de sectores marginales mencionaron </w:t>
      </w:r>
      <w:r w:rsidRPr="00C83031">
        <w:rPr>
          <w:color w:val="000000" w:themeColor="text1"/>
        </w:rPr>
        <w:t>que habían descubierto</w:t>
      </w:r>
      <w:r w:rsidR="008768FF" w:rsidRPr="00C83031">
        <w:rPr>
          <w:color w:val="000000" w:themeColor="text1"/>
        </w:rPr>
        <w:t xml:space="preserve"> lo</w:t>
      </w:r>
      <w:r w:rsidR="007F6C0A" w:rsidRPr="00C83031">
        <w:rPr>
          <w:color w:val="000000" w:themeColor="text1"/>
        </w:rPr>
        <w:t xml:space="preserve"> relevante en </w:t>
      </w:r>
      <w:r w:rsidR="00C526DC" w:rsidRPr="00C83031">
        <w:rPr>
          <w:color w:val="000000" w:themeColor="text1"/>
        </w:rPr>
        <w:t xml:space="preserve">incentivar el proceso lector en sus hijos; en </w:t>
      </w:r>
      <w:r w:rsidR="00C526DC" w:rsidRPr="00C83031">
        <w:rPr>
          <w:color w:val="000000" w:themeColor="text1"/>
        </w:rPr>
        <w:lastRenderedPageBreak/>
        <w:t>consecuencia, realizaron lecturas con ellos diariamente</w:t>
      </w:r>
      <w:r w:rsidR="008768FF" w:rsidRPr="00C83031">
        <w:rPr>
          <w:color w:val="000000" w:themeColor="text1"/>
        </w:rPr>
        <w:t xml:space="preserve">, lo que </w:t>
      </w:r>
      <w:r w:rsidR="007F6C0A" w:rsidRPr="00C83031">
        <w:rPr>
          <w:color w:val="000000" w:themeColor="text1"/>
        </w:rPr>
        <w:t>fortaleció</w:t>
      </w:r>
      <w:r w:rsidR="00C526DC" w:rsidRPr="00C83031">
        <w:rPr>
          <w:color w:val="000000" w:themeColor="text1"/>
        </w:rPr>
        <w:t xml:space="preserve"> vínculos de comunicación y afecto. Algunas lecturas reforzaron la valoración de</w:t>
      </w:r>
      <w:r w:rsidR="008768FF" w:rsidRPr="00C83031">
        <w:rPr>
          <w:color w:val="000000" w:themeColor="text1"/>
        </w:rPr>
        <w:t xml:space="preserve"> su identidad</w:t>
      </w:r>
      <w:r w:rsidRPr="00C83031">
        <w:rPr>
          <w:color w:val="000000" w:themeColor="text1"/>
        </w:rPr>
        <w:t>,</w:t>
      </w:r>
      <w:r w:rsidR="008768FF" w:rsidRPr="00C83031">
        <w:rPr>
          <w:color w:val="000000" w:themeColor="text1"/>
        </w:rPr>
        <w:t xml:space="preserve"> como en el sector</w:t>
      </w:r>
      <w:r w:rsidR="00C526DC" w:rsidRPr="00C83031">
        <w:rPr>
          <w:color w:val="000000" w:themeColor="text1"/>
        </w:rPr>
        <w:t xml:space="preserve"> </w:t>
      </w:r>
      <w:r w:rsidR="007F6C0A" w:rsidRPr="00C83031">
        <w:rPr>
          <w:color w:val="000000" w:themeColor="text1"/>
        </w:rPr>
        <w:t xml:space="preserve">de </w:t>
      </w:r>
      <w:r w:rsidR="00E346BD" w:rsidRPr="00C83031">
        <w:rPr>
          <w:color w:val="000000" w:themeColor="text1"/>
        </w:rPr>
        <w:t>afrodescendientes</w:t>
      </w:r>
      <w:r w:rsidR="00C526DC" w:rsidRPr="00C83031">
        <w:rPr>
          <w:color w:val="000000" w:themeColor="text1"/>
        </w:rPr>
        <w:t xml:space="preserve">, donde conocieron lecturas relacionadas con el tema. </w:t>
      </w:r>
      <w:r w:rsidR="007F6C0A" w:rsidRPr="00C83031">
        <w:rPr>
          <w:color w:val="000000" w:themeColor="text1"/>
        </w:rPr>
        <w:t>En</w:t>
      </w:r>
      <w:r w:rsidR="00C526DC" w:rsidRPr="00C83031">
        <w:rPr>
          <w:color w:val="000000" w:themeColor="text1"/>
        </w:rPr>
        <w:t xml:space="preserve"> el grupo de jóvenes con adicciones se observó un aumento en el interés y tiempo d</w:t>
      </w:r>
      <w:r w:rsidR="008768FF" w:rsidRPr="00C83031">
        <w:rPr>
          <w:color w:val="000000" w:themeColor="text1"/>
        </w:rPr>
        <w:t>edicado a</w:t>
      </w:r>
      <w:r w:rsidR="00C526DC" w:rsidRPr="00C83031">
        <w:rPr>
          <w:color w:val="000000" w:themeColor="text1"/>
        </w:rPr>
        <w:t xml:space="preserve"> determinadas lecturas, </w:t>
      </w:r>
      <w:r w:rsidR="007F6C0A" w:rsidRPr="00C83031">
        <w:rPr>
          <w:color w:val="000000" w:themeColor="text1"/>
        </w:rPr>
        <w:t xml:space="preserve">en el interés de asistir a ferias de libros, bibliotecas y eventos culturales, </w:t>
      </w:r>
      <w:r w:rsidR="00C526DC" w:rsidRPr="00C83031">
        <w:rPr>
          <w:color w:val="000000" w:themeColor="text1"/>
        </w:rPr>
        <w:t>lo que se constituyó en una terapia ocupacional en los periodos de abstinencia.</w:t>
      </w:r>
      <w:r w:rsidR="008768FF" w:rsidRPr="00C83031">
        <w:rPr>
          <w:color w:val="000000" w:themeColor="text1"/>
        </w:rPr>
        <w:t xml:space="preserve"> </w:t>
      </w:r>
    </w:p>
    <w:p w14:paraId="35C54540" w14:textId="52742FF8" w:rsidR="00096034" w:rsidRPr="00C83031" w:rsidRDefault="00D27A63" w:rsidP="000C6796">
      <w:pPr>
        <w:pStyle w:val="NormalWeb"/>
        <w:spacing w:before="0" w:beforeAutospacing="0" w:after="0" w:afterAutospacing="0" w:line="360" w:lineRule="auto"/>
        <w:ind w:firstLine="567"/>
        <w:contextualSpacing/>
        <w:jc w:val="both"/>
        <w:rPr>
          <w:color w:val="000000" w:themeColor="text1"/>
        </w:rPr>
      </w:pPr>
      <w:r w:rsidRPr="00C83031">
        <w:rPr>
          <w:color w:val="000000" w:themeColor="text1"/>
        </w:rPr>
        <w:t>Se logró, con lecturas específicas, desnaturalizar y comprender la violencia a través de la expresión, reflexión y el diálogo. Se observó que hay una diferencia notable sobre la percepción de la violencia entre hombres y mujeres. Hubo un gran interés por el uso de la biblioterapia</w:t>
      </w:r>
      <w:r w:rsidR="009D0746" w:rsidRPr="00C83031">
        <w:rPr>
          <w:color w:val="000000" w:themeColor="text1"/>
        </w:rPr>
        <w:t>,</w:t>
      </w:r>
      <w:r w:rsidRPr="00C83031">
        <w:rPr>
          <w:color w:val="000000" w:themeColor="text1"/>
        </w:rPr>
        <w:t xml:space="preserve"> ya que favorece el conocimiento intrapersonal</w:t>
      </w:r>
      <w:r w:rsidR="009D0746" w:rsidRPr="00C83031">
        <w:rPr>
          <w:color w:val="000000" w:themeColor="text1"/>
        </w:rPr>
        <w:t xml:space="preserve"> y propicia</w:t>
      </w:r>
      <w:r w:rsidRPr="00C83031">
        <w:rPr>
          <w:color w:val="000000" w:themeColor="text1"/>
        </w:rPr>
        <w:t xml:space="preserve"> emociones positivas sobre todo en el grupo de mujeres con antecedentes de maltrato. </w:t>
      </w:r>
      <w:r w:rsidR="009D0746" w:rsidRPr="00C83031">
        <w:rPr>
          <w:color w:val="000000" w:themeColor="text1"/>
        </w:rPr>
        <w:t>Asimismo, l</w:t>
      </w:r>
      <w:r w:rsidRPr="00C83031">
        <w:rPr>
          <w:color w:val="000000" w:themeColor="text1"/>
        </w:rPr>
        <w:t>a may</w:t>
      </w:r>
      <w:r w:rsidR="00BF754B" w:rsidRPr="00C83031">
        <w:rPr>
          <w:color w:val="000000" w:themeColor="text1"/>
        </w:rPr>
        <w:t xml:space="preserve">oría de </w:t>
      </w:r>
      <w:r w:rsidR="009D0746" w:rsidRPr="00C83031">
        <w:rPr>
          <w:color w:val="000000" w:themeColor="text1"/>
        </w:rPr>
        <w:t xml:space="preserve">los </w:t>
      </w:r>
      <w:r w:rsidR="00BF754B" w:rsidRPr="00C83031">
        <w:rPr>
          <w:color w:val="000000" w:themeColor="text1"/>
        </w:rPr>
        <w:t xml:space="preserve">participantes mencionó </w:t>
      </w:r>
      <w:r w:rsidR="009D0746" w:rsidRPr="00C83031">
        <w:rPr>
          <w:color w:val="000000" w:themeColor="text1"/>
        </w:rPr>
        <w:t>que habían compartido las</w:t>
      </w:r>
      <w:r w:rsidR="00BF754B" w:rsidRPr="00C83031">
        <w:rPr>
          <w:color w:val="000000" w:themeColor="text1"/>
        </w:rPr>
        <w:t xml:space="preserve"> </w:t>
      </w:r>
      <w:r w:rsidRPr="00C83031">
        <w:rPr>
          <w:color w:val="000000" w:themeColor="text1"/>
        </w:rPr>
        <w:t>lecturas con miembros de sus familias.</w:t>
      </w:r>
    </w:p>
    <w:p w14:paraId="68738E1E" w14:textId="77777777" w:rsidR="005937B7" w:rsidRPr="00C83031" w:rsidRDefault="005937B7" w:rsidP="000C6796">
      <w:pPr>
        <w:pStyle w:val="NormalWeb"/>
        <w:spacing w:before="0" w:beforeAutospacing="0" w:after="0" w:afterAutospacing="0" w:line="360" w:lineRule="auto"/>
        <w:contextualSpacing/>
        <w:jc w:val="center"/>
        <w:rPr>
          <w:b/>
          <w:color w:val="000000" w:themeColor="text1"/>
          <w:sz w:val="28"/>
          <w:szCs w:val="28"/>
        </w:rPr>
      </w:pPr>
    </w:p>
    <w:p w14:paraId="7A71625F" w14:textId="75F238A2" w:rsidR="001A5E7A" w:rsidRPr="00C83031" w:rsidRDefault="00646307" w:rsidP="000C6796">
      <w:pPr>
        <w:pStyle w:val="NormalWeb"/>
        <w:spacing w:before="0" w:beforeAutospacing="0" w:after="0" w:afterAutospacing="0" w:line="360" w:lineRule="auto"/>
        <w:contextualSpacing/>
        <w:jc w:val="center"/>
        <w:rPr>
          <w:b/>
          <w:color w:val="000000" w:themeColor="text1"/>
          <w:sz w:val="28"/>
          <w:szCs w:val="28"/>
        </w:rPr>
      </w:pPr>
      <w:r w:rsidRPr="00C83031">
        <w:rPr>
          <w:b/>
          <w:color w:val="000000" w:themeColor="text1"/>
          <w:sz w:val="28"/>
          <w:szCs w:val="28"/>
        </w:rPr>
        <w:t>Personas con discapacidad o enfermedad</w:t>
      </w:r>
    </w:p>
    <w:p w14:paraId="28E02431" w14:textId="11E89478" w:rsidR="009D0746" w:rsidRPr="00C83031" w:rsidRDefault="00380F34" w:rsidP="00646307">
      <w:pPr>
        <w:pStyle w:val="NormalWeb"/>
        <w:spacing w:before="0" w:beforeAutospacing="0" w:after="0" w:afterAutospacing="0" w:line="360" w:lineRule="auto"/>
        <w:ind w:firstLine="567"/>
        <w:contextualSpacing/>
        <w:jc w:val="both"/>
        <w:rPr>
          <w:color w:val="000000" w:themeColor="text1"/>
        </w:rPr>
      </w:pPr>
      <w:r w:rsidRPr="00C83031">
        <w:rPr>
          <w:color w:val="000000" w:themeColor="text1"/>
        </w:rPr>
        <w:t>Se atendieron a c</w:t>
      </w:r>
      <w:r w:rsidR="008A233F" w:rsidRPr="00C83031">
        <w:rPr>
          <w:color w:val="000000" w:themeColor="text1"/>
        </w:rPr>
        <w:t xml:space="preserve">uatro </w:t>
      </w:r>
      <w:r w:rsidRPr="00C83031">
        <w:rPr>
          <w:color w:val="000000" w:themeColor="text1"/>
        </w:rPr>
        <w:t>grupos</w:t>
      </w:r>
      <w:r w:rsidR="008A233F" w:rsidRPr="00C83031">
        <w:rPr>
          <w:color w:val="000000" w:themeColor="text1"/>
        </w:rPr>
        <w:t xml:space="preserve"> </w:t>
      </w:r>
      <w:r w:rsidRPr="00C83031">
        <w:rPr>
          <w:color w:val="000000" w:themeColor="text1"/>
        </w:rPr>
        <w:t>de</w:t>
      </w:r>
      <w:r w:rsidR="007F6C0A" w:rsidRPr="00C83031">
        <w:rPr>
          <w:color w:val="000000" w:themeColor="text1"/>
        </w:rPr>
        <w:t xml:space="preserve"> </w:t>
      </w:r>
      <w:r w:rsidR="008A233F" w:rsidRPr="00C83031">
        <w:rPr>
          <w:color w:val="000000" w:themeColor="text1"/>
        </w:rPr>
        <w:t xml:space="preserve">personas con alguna discapacidad o enfermedad, con 50 </w:t>
      </w:r>
      <w:r w:rsidR="007F6C0A" w:rsidRPr="00C83031">
        <w:rPr>
          <w:color w:val="000000" w:themeColor="text1"/>
        </w:rPr>
        <w:t>asistentes</w:t>
      </w:r>
      <w:r w:rsidR="008A233F" w:rsidRPr="00C83031">
        <w:rPr>
          <w:color w:val="000000" w:themeColor="text1"/>
        </w:rPr>
        <w:t>. Se trabajó con</w:t>
      </w:r>
      <w:r w:rsidR="008768FF" w:rsidRPr="00C83031">
        <w:rPr>
          <w:color w:val="000000" w:themeColor="text1"/>
        </w:rPr>
        <w:t xml:space="preserve"> 11 personas ciegas</w:t>
      </w:r>
      <w:r w:rsidR="008A233F" w:rsidRPr="00C83031">
        <w:rPr>
          <w:color w:val="000000" w:themeColor="text1"/>
        </w:rPr>
        <w:t xml:space="preserve">, </w:t>
      </w:r>
      <w:r w:rsidR="0068706B" w:rsidRPr="00C83031">
        <w:rPr>
          <w:color w:val="000000" w:themeColor="text1"/>
        </w:rPr>
        <w:t>dos</w:t>
      </w:r>
      <w:r w:rsidR="008768FF" w:rsidRPr="00C83031">
        <w:rPr>
          <w:color w:val="000000" w:themeColor="text1"/>
        </w:rPr>
        <w:t xml:space="preserve"> </w:t>
      </w:r>
      <w:r w:rsidR="008A233F" w:rsidRPr="00C83031">
        <w:rPr>
          <w:color w:val="000000" w:themeColor="text1"/>
        </w:rPr>
        <w:t>niños con indicadores del es</w:t>
      </w:r>
      <w:r w:rsidR="008768FF" w:rsidRPr="00C83031">
        <w:rPr>
          <w:color w:val="000000" w:themeColor="text1"/>
        </w:rPr>
        <w:t>pectro autista</w:t>
      </w:r>
      <w:r w:rsidR="008A233F" w:rsidRPr="00C83031">
        <w:rPr>
          <w:color w:val="000000" w:themeColor="text1"/>
        </w:rPr>
        <w:t xml:space="preserve">, </w:t>
      </w:r>
      <w:r w:rsidR="008768FF" w:rsidRPr="00C83031">
        <w:rPr>
          <w:color w:val="000000" w:themeColor="text1"/>
        </w:rPr>
        <w:t>12</w:t>
      </w:r>
      <w:r w:rsidR="008A233F" w:rsidRPr="00C83031">
        <w:rPr>
          <w:color w:val="000000" w:themeColor="text1"/>
        </w:rPr>
        <w:t xml:space="preserve"> jóvenes con alguna discapacida</w:t>
      </w:r>
      <w:r w:rsidR="008768FF" w:rsidRPr="00C83031">
        <w:rPr>
          <w:color w:val="000000" w:themeColor="text1"/>
        </w:rPr>
        <w:t>d intelectual</w:t>
      </w:r>
      <w:r w:rsidR="00096034" w:rsidRPr="00C83031">
        <w:rPr>
          <w:color w:val="000000" w:themeColor="text1"/>
        </w:rPr>
        <w:t xml:space="preserve"> </w:t>
      </w:r>
      <w:r w:rsidR="008A233F" w:rsidRPr="00C83031">
        <w:rPr>
          <w:color w:val="000000" w:themeColor="text1"/>
        </w:rPr>
        <w:t>y</w:t>
      </w:r>
      <w:r w:rsidR="008768FF" w:rsidRPr="00C83031">
        <w:rPr>
          <w:color w:val="000000" w:themeColor="text1"/>
        </w:rPr>
        <w:t xml:space="preserve"> 25</w:t>
      </w:r>
      <w:r w:rsidR="008A233F" w:rsidRPr="00C83031">
        <w:rPr>
          <w:color w:val="000000" w:themeColor="text1"/>
        </w:rPr>
        <w:t xml:space="preserve"> person</w:t>
      </w:r>
      <w:r w:rsidR="00096034" w:rsidRPr="00C83031">
        <w:rPr>
          <w:color w:val="000000" w:themeColor="text1"/>
        </w:rPr>
        <w:t>as con cáncer.</w:t>
      </w:r>
      <w:r w:rsidR="008768FF" w:rsidRPr="00C83031">
        <w:rPr>
          <w:color w:val="000000" w:themeColor="text1"/>
        </w:rPr>
        <w:t xml:space="preserve"> </w:t>
      </w:r>
      <w:r w:rsidR="00352746" w:rsidRPr="00C83031">
        <w:rPr>
          <w:color w:val="000000" w:themeColor="text1"/>
        </w:rPr>
        <w:t>La condición de d</w:t>
      </w:r>
      <w:r w:rsidR="008768FF" w:rsidRPr="00C83031">
        <w:rPr>
          <w:color w:val="000000" w:themeColor="text1"/>
        </w:rPr>
        <w:t xml:space="preserve">iscapacidad </w:t>
      </w:r>
      <w:r w:rsidR="008A233F" w:rsidRPr="00C83031">
        <w:rPr>
          <w:color w:val="000000" w:themeColor="text1"/>
        </w:rPr>
        <w:t>que prevalec</w:t>
      </w:r>
      <w:r w:rsidR="009D0746" w:rsidRPr="00C83031">
        <w:rPr>
          <w:color w:val="000000" w:themeColor="text1"/>
        </w:rPr>
        <w:t>ía</w:t>
      </w:r>
      <w:r w:rsidR="008A233F" w:rsidRPr="00C83031">
        <w:rPr>
          <w:color w:val="000000" w:themeColor="text1"/>
        </w:rPr>
        <w:t xml:space="preserve"> en algunas </w:t>
      </w:r>
      <w:r w:rsidR="008768FF" w:rsidRPr="00C83031">
        <w:rPr>
          <w:color w:val="000000" w:themeColor="text1"/>
        </w:rPr>
        <w:t>personas limit</w:t>
      </w:r>
      <w:r w:rsidR="00352746" w:rsidRPr="00C83031">
        <w:rPr>
          <w:color w:val="000000" w:themeColor="text1"/>
        </w:rPr>
        <w:t>a</w:t>
      </w:r>
      <w:r w:rsidR="009D0746" w:rsidRPr="00C83031">
        <w:rPr>
          <w:color w:val="000000" w:themeColor="text1"/>
        </w:rPr>
        <w:t>ba</w:t>
      </w:r>
      <w:r w:rsidR="007F6C0A" w:rsidRPr="00C83031">
        <w:rPr>
          <w:color w:val="000000" w:themeColor="text1"/>
        </w:rPr>
        <w:t xml:space="preserve"> su</w:t>
      </w:r>
      <w:r w:rsidR="008A233F" w:rsidRPr="00C83031">
        <w:rPr>
          <w:color w:val="000000" w:themeColor="text1"/>
        </w:rPr>
        <w:t xml:space="preserve"> desenvol</w:t>
      </w:r>
      <w:r w:rsidR="008768FF" w:rsidRPr="00C83031">
        <w:rPr>
          <w:color w:val="000000" w:themeColor="text1"/>
        </w:rPr>
        <w:t>vimiento pleno</w:t>
      </w:r>
      <w:r w:rsidR="009D0746" w:rsidRPr="00C83031">
        <w:rPr>
          <w:color w:val="000000" w:themeColor="text1"/>
        </w:rPr>
        <w:t xml:space="preserve">, por lo que </w:t>
      </w:r>
      <w:r w:rsidR="008768FF" w:rsidRPr="00C83031">
        <w:rPr>
          <w:color w:val="000000" w:themeColor="text1"/>
        </w:rPr>
        <w:t xml:space="preserve">en </w:t>
      </w:r>
      <w:r w:rsidR="003C384E" w:rsidRPr="00C83031">
        <w:rPr>
          <w:color w:val="000000" w:themeColor="text1"/>
        </w:rPr>
        <w:t xml:space="preserve">algunos casos </w:t>
      </w:r>
      <w:r w:rsidR="008A233F" w:rsidRPr="00C83031">
        <w:rPr>
          <w:color w:val="000000" w:themeColor="text1"/>
        </w:rPr>
        <w:t>la capacidad lectora</w:t>
      </w:r>
      <w:r w:rsidR="003C384E" w:rsidRPr="00C83031">
        <w:rPr>
          <w:color w:val="000000" w:themeColor="text1"/>
        </w:rPr>
        <w:t xml:space="preserve"> </w:t>
      </w:r>
      <w:r w:rsidR="00096034" w:rsidRPr="00C83031">
        <w:rPr>
          <w:color w:val="000000" w:themeColor="text1"/>
        </w:rPr>
        <w:t xml:space="preserve">puede verse afectada. </w:t>
      </w:r>
      <w:r w:rsidR="003C384E" w:rsidRPr="00C83031">
        <w:rPr>
          <w:color w:val="000000" w:themeColor="text1"/>
        </w:rPr>
        <w:t>Sin embargo</w:t>
      </w:r>
      <w:r w:rsidR="001A5E7A" w:rsidRPr="00C83031">
        <w:rPr>
          <w:color w:val="000000" w:themeColor="text1"/>
        </w:rPr>
        <w:t>,</w:t>
      </w:r>
      <w:r w:rsidR="003C384E" w:rsidRPr="00C83031">
        <w:rPr>
          <w:color w:val="000000" w:themeColor="text1"/>
        </w:rPr>
        <w:t xml:space="preserve"> l</w:t>
      </w:r>
      <w:r w:rsidR="008768FF" w:rsidRPr="00C83031">
        <w:rPr>
          <w:color w:val="000000" w:themeColor="text1"/>
        </w:rPr>
        <w:t>a lectura es</w:t>
      </w:r>
      <w:r w:rsidR="008A233F" w:rsidRPr="00C83031">
        <w:rPr>
          <w:color w:val="000000" w:themeColor="text1"/>
        </w:rPr>
        <w:t xml:space="preserve"> un derecho y una acción decisiva en el proceso de inclusión social (Rosing </w:t>
      </w:r>
      <w:r w:rsidR="008A233F" w:rsidRPr="00C83031">
        <w:rPr>
          <w:i/>
          <w:iCs/>
          <w:color w:val="000000" w:themeColor="text1"/>
        </w:rPr>
        <w:t>et al</w:t>
      </w:r>
      <w:r w:rsidR="007E4EA5" w:rsidRPr="00C83031">
        <w:rPr>
          <w:color w:val="000000" w:themeColor="text1"/>
        </w:rPr>
        <w:t>.</w:t>
      </w:r>
      <w:r w:rsidR="008A233F" w:rsidRPr="00C83031">
        <w:rPr>
          <w:color w:val="000000" w:themeColor="text1"/>
        </w:rPr>
        <w:t>, 201</w:t>
      </w:r>
      <w:r w:rsidR="00CD2F71" w:rsidRPr="00C83031">
        <w:rPr>
          <w:color w:val="000000" w:themeColor="text1"/>
        </w:rPr>
        <w:t>3</w:t>
      </w:r>
      <w:r w:rsidR="008A233F" w:rsidRPr="00C83031">
        <w:rPr>
          <w:color w:val="000000" w:themeColor="text1"/>
        </w:rPr>
        <w:t>), por l</w:t>
      </w:r>
      <w:r w:rsidR="00C573AA" w:rsidRPr="00C83031">
        <w:rPr>
          <w:color w:val="000000" w:themeColor="text1"/>
        </w:rPr>
        <w:t xml:space="preserve">o </w:t>
      </w:r>
      <w:r w:rsidR="001A5E7A" w:rsidRPr="00C83031">
        <w:rPr>
          <w:color w:val="000000" w:themeColor="text1"/>
        </w:rPr>
        <w:t>que,</w:t>
      </w:r>
      <w:r w:rsidR="00352746" w:rsidRPr="00C83031">
        <w:rPr>
          <w:color w:val="000000" w:themeColor="text1"/>
        </w:rPr>
        <w:t xml:space="preserve"> </w:t>
      </w:r>
      <w:r w:rsidR="003C384E" w:rsidRPr="00C83031">
        <w:rPr>
          <w:color w:val="000000" w:themeColor="text1"/>
        </w:rPr>
        <w:t xml:space="preserve">en estos grupos, </w:t>
      </w:r>
      <w:r w:rsidR="00C573AA" w:rsidRPr="00C83031">
        <w:rPr>
          <w:color w:val="000000" w:themeColor="text1"/>
        </w:rPr>
        <w:t>se requiere</w:t>
      </w:r>
      <w:r w:rsidR="008A233F" w:rsidRPr="00C83031">
        <w:rPr>
          <w:color w:val="000000" w:themeColor="text1"/>
        </w:rPr>
        <w:t xml:space="preserve"> de adaptaciones, dependiendo</w:t>
      </w:r>
      <w:r w:rsidR="00C573AA" w:rsidRPr="00C83031">
        <w:rPr>
          <w:color w:val="000000" w:themeColor="text1"/>
        </w:rPr>
        <w:t xml:space="preserve"> el tipo de afectación, para</w:t>
      </w:r>
      <w:r w:rsidR="00096034" w:rsidRPr="00C83031">
        <w:rPr>
          <w:color w:val="000000" w:themeColor="text1"/>
        </w:rPr>
        <w:t xml:space="preserve"> brindar y potenciar </w:t>
      </w:r>
      <w:r w:rsidR="008A233F" w:rsidRPr="00C83031">
        <w:rPr>
          <w:color w:val="000000" w:themeColor="text1"/>
        </w:rPr>
        <w:t>las habilidades de lectura y escritura</w:t>
      </w:r>
      <w:r w:rsidR="00C573AA" w:rsidRPr="00C83031">
        <w:rPr>
          <w:color w:val="000000" w:themeColor="text1"/>
        </w:rPr>
        <w:t xml:space="preserve">. </w:t>
      </w:r>
    </w:p>
    <w:p w14:paraId="280A9D54" w14:textId="77777777" w:rsidR="004B5A63" w:rsidRPr="00C83031" w:rsidRDefault="00C573AA" w:rsidP="00646307">
      <w:pPr>
        <w:pStyle w:val="NormalWeb"/>
        <w:spacing w:before="0" w:beforeAutospacing="0" w:after="0" w:afterAutospacing="0" w:line="360" w:lineRule="auto"/>
        <w:ind w:firstLine="567"/>
        <w:contextualSpacing/>
        <w:jc w:val="both"/>
        <w:rPr>
          <w:color w:val="000000" w:themeColor="text1"/>
        </w:rPr>
      </w:pPr>
      <w:r w:rsidRPr="00C83031">
        <w:rPr>
          <w:color w:val="000000" w:themeColor="text1"/>
        </w:rPr>
        <w:t xml:space="preserve">Los participantes expresaron sentirse </w:t>
      </w:r>
      <w:r w:rsidR="008A233F" w:rsidRPr="00C83031">
        <w:rPr>
          <w:color w:val="000000" w:themeColor="text1"/>
        </w:rPr>
        <w:t>especialmente considerados y bien atendidos. La mayoría</w:t>
      </w:r>
      <w:r w:rsidRPr="00C83031">
        <w:rPr>
          <w:color w:val="000000" w:themeColor="text1"/>
        </w:rPr>
        <w:t xml:space="preserve"> valoró el esfuerzo</w:t>
      </w:r>
      <w:r w:rsidR="008A233F" w:rsidRPr="00C83031">
        <w:rPr>
          <w:color w:val="000000" w:themeColor="text1"/>
        </w:rPr>
        <w:t xml:space="preserve"> por acercarlos a la literatura</w:t>
      </w:r>
      <w:r w:rsidR="003C384E" w:rsidRPr="00C83031">
        <w:rPr>
          <w:color w:val="000000" w:themeColor="text1"/>
        </w:rPr>
        <w:t>. L</w:t>
      </w:r>
      <w:r w:rsidR="008A233F" w:rsidRPr="00C83031">
        <w:rPr>
          <w:color w:val="000000" w:themeColor="text1"/>
        </w:rPr>
        <w:t>os ciegos o d</w:t>
      </w:r>
      <w:r w:rsidR="00352746" w:rsidRPr="00C83031">
        <w:rPr>
          <w:color w:val="000000" w:themeColor="text1"/>
        </w:rPr>
        <w:t>é</w:t>
      </w:r>
      <w:r w:rsidR="008A233F" w:rsidRPr="00C83031">
        <w:rPr>
          <w:color w:val="000000" w:themeColor="text1"/>
        </w:rPr>
        <w:t>biles visuales indicaron que el uso de aud</w:t>
      </w:r>
      <w:r w:rsidR="00096034" w:rsidRPr="00C83031">
        <w:rPr>
          <w:color w:val="000000" w:themeColor="text1"/>
        </w:rPr>
        <w:t xml:space="preserve">iotextos y </w:t>
      </w:r>
      <w:r w:rsidR="004B5A63" w:rsidRPr="00C83031">
        <w:rPr>
          <w:color w:val="000000" w:themeColor="text1"/>
        </w:rPr>
        <w:t xml:space="preserve">la </w:t>
      </w:r>
      <w:r w:rsidR="00096034" w:rsidRPr="00C83031">
        <w:rPr>
          <w:color w:val="000000" w:themeColor="text1"/>
        </w:rPr>
        <w:t xml:space="preserve">lectura en voz alta </w:t>
      </w:r>
      <w:r w:rsidR="008A233F" w:rsidRPr="00C83031">
        <w:rPr>
          <w:color w:val="000000" w:themeColor="text1"/>
        </w:rPr>
        <w:t xml:space="preserve">les permitió vencer una barrera para acercarse a </w:t>
      </w:r>
      <w:r w:rsidRPr="00C83031">
        <w:rPr>
          <w:color w:val="000000" w:themeColor="text1"/>
        </w:rPr>
        <w:t>los libros</w:t>
      </w:r>
      <w:r w:rsidR="00096034" w:rsidRPr="00C83031">
        <w:rPr>
          <w:color w:val="000000" w:themeColor="text1"/>
        </w:rPr>
        <w:t xml:space="preserve">. </w:t>
      </w:r>
      <w:r w:rsidR="008A233F" w:rsidRPr="00C83031">
        <w:rPr>
          <w:color w:val="000000" w:themeColor="text1"/>
        </w:rPr>
        <w:t>Mani</w:t>
      </w:r>
      <w:r w:rsidRPr="00C83031">
        <w:rPr>
          <w:color w:val="000000" w:themeColor="text1"/>
        </w:rPr>
        <w:t>festaron sorpresa de que</w:t>
      </w:r>
      <w:r w:rsidR="008A233F" w:rsidRPr="00C83031">
        <w:rPr>
          <w:color w:val="000000" w:themeColor="text1"/>
        </w:rPr>
        <w:t xml:space="preserve"> la literatura aborda</w:t>
      </w:r>
      <w:r w:rsidRPr="00C83031">
        <w:rPr>
          <w:color w:val="000000" w:themeColor="text1"/>
        </w:rPr>
        <w:t>ra</w:t>
      </w:r>
      <w:r w:rsidR="008A233F" w:rsidRPr="00C83031">
        <w:rPr>
          <w:color w:val="000000" w:themeColor="text1"/>
        </w:rPr>
        <w:t xml:space="preserve"> el tema de la discapacidad; también se </w:t>
      </w:r>
      <w:r w:rsidR="00440F34" w:rsidRPr="00C83031">
        <w:rPr>
          <w:color w:val="000000" w:themeColor="text1"/>
        </w:rPr>
        <w:t>halló</w:t>
      </w:r>
      <w:r w:rsidR="003C384E" w:rsidRPr="00C83031">
        <w:rPr>
          <w:color w:val="000000" w:themeColor="text1"/>
        </w:rPr>
        <w:t xml:space="preserve"> un</w:t>
      </w:r>
      <w:r w:rsidR="008A233F" w:rsidRPr="00C83031">
        <w:rPr>
          <w:color w:val="000000" w:themeColor="text1"/>
        </w:rPr>
        <w:t xml:space="preserve"> aumento de horas dedicadas a lee</w:t>
      </w:r>
      <w:r w:rsidRPr="00C83031">
        <w:rPr>
          <w:color w:val="000000" w:themeColor="text1"/>
        </w:rPr>
        <w:t>r. El género narrativo fue el má</w:t>
      </w:r>
      <w:r w:rsidR="008A233F" w:rsidRPr="00C83031">
        <w:rPr>
          <w:color w:val="000000" w:themeColor="text1"/>
        </w:rPr>
        <w:t>s adecuado para los niños con espectro autista, ya que permitió indagar sobre l</w:t>
      </w:r>
      <w:r w:rsidRPr="00C83031">
        <w:rPr>
          <w:color w:val="000000" w:themeColor="text1"/>
        </w:rPr>
        <w:t>a construcción de los pensamient</w:t>
      </w:r>
      <w:r w:rsidR="008A233F" w:rsidRPr="00C83031">
        <w:rPr>
          <w:color w:val="000000" w:themeColor="text1"/>
        </w:rPr>
        <w:t xml:space="preserve">os en etapas iniciales. Los niños integraron más elementos a sus narrativas, como orden canónico, el desarrollo de las temáticas, así como la identificación y descripción de sus estados mentales. Hubo un aumento en la socialización, percepción, atención, memoria y lenguaje. Identificaron personajes, comprendieron elementos centrales de los textos </w:t>
      </w:r>
      <w:r w:rsidR="00072365" w:rsidRPr="00C83031">
        <w:rPr>
          <w:color w:val="000000" w:themeColor="text1"/>
        </w:rPr>
        <w:t>e hicieron algunas inferencias.</w:t>
      </w:r>
      <w:r w:rsidR="008A233F" w:rsidRPr="00C83031">
        <w:rPr>
          <w:color w:val="000000" w:themeColor="text1"/>
        </w:rPr>
        <w:t xml:space="preserve"> Los </w:t>
      </w:r>
      <w:r w:rsidR="008A233F" w:rsidRPr="00C83031">
        <w:rPr>
          <w:color w:val="000000" w:themeColor="text1"/>
        </w:rPr>
        <w:lastRenderedPageBreak/>
        <w:t>padres cambiaron su perspectiva sobre la lectura, y les impactó posi</w:t>
      </w:r>
      <w:r w:rsidR="00096034" w:rsidRPr="00C83031">
        <w:rPr>
          <w:color w:val="000000" w:themeColor="text1"/>
        </w:rPr>
        <w:t xml:space="preserve">tivamente </w:t>
      </w:r>
      <w:r w:rsidRPr="00C83031">
        <w:rPr>
          <w:color w:val="000000" w:themeColor="text1"/>
        </w:rPr>
        <w:t xml:space="preserve">el </w:t>
      </w:r>
      <w:r w:rsidR="003C384E" w:rsidRPr="00C83031">
        <w:rPr>
          <w:color w:val="000000" w:themeColor="text1"/>
        </w:rPr>
        <w:t>resultado</w:t>
      </w:r>
      <w:r w:rsidRPr="00C83031">
        <w:rPr>
          <w:color w:val="000000" w:themeColor="text1"/>
        </w:rPr>
        <w:t xml:space="preserve"> de</w:t>
      </w:r>
      <w:r w:rsidR="008A233F" w:rsidRPr="00C83031">
        <w:rPr>
          <w:color w:val="000000" w:themeColor="text1"/>
        </w:rPr>
        <w:t xml:space="preserve"> la práctica lectora en sus hijos; se concluyó que </w:t>
      </w:r>
      <w:r w:rsidR="007E4EA5" w:rsidRPr="00C83031">
        <w:rPr>
          <w:color w:val="000000" w:themeColor="text1"/>
        </w:rPr>
        <w:t>la</w:t>
      </w:r>
      <w:r w:rsidR="003C384E" w:rsidRPr="00C83031">
        <w:rPr>
          <w:color w:val="000000" w:themeColor="text1"/>
        </w:rPr>
        <w:t xml:space="preserve"> participación</w:t>
      </w:r>
      <w:r w:rsidR="007E4EA5" w:rsidRPr="00C83031">
        <w:rPr>
          <w:color w:val="000000" w:themeColor="text1"/>
        </w:rPr>
        <w:t xml:space="preserve"> de padres o tutores</w:t>
      </w:r>
      <w:r w:rsidR="008A233F" w:rsidRPr="00C83031">
        <w:rPr>
          <w:color w:val="000000" w:themeColor="text1"/>
        </w:rPr>
        <w:t xml:space="preserve"> fue fundamental.</w:t>
      </w:r>
    </w:p>
    <w:p w14:paraId="103EDC59" w14:textId="4BE79639" w:rsidR="004B5A63" w:rsidRPr="00C83031" w:rsidRDefault="008A233F" w:rsidP="004B5A63">
      <w:pPr>
        <w:pStyle w:val="NormalWeb"/>
        <w:spacing w:before="0" w:beforeAutospacing="0" w:after="0" w:afterAutospacing="0" w:line="360" w:lineRule="auto"/>
        <w:ind w:firstLine="567"/>
        <w:contextualSpacing/>
        <w:jc w:val="both"/>
        <w:rPr>
          <w:color w:val="000000" w:themeColor="text1"/>
        </w:rPr>
      </w:pPr>
      <w:r w:rsidRPr="00C83031">
        <w:rPr>
          <w:color w:val="000000" w:themeColor="text1"/>
        </w:rPr>
        <w:t>Los jóvenes con discapacidad intelectual ampliaron su manejo de lenguaje, de expresión literaria</w:t>
      </w:r>
      <w:r w:rsidR="003C384E" w:rsidRPr="00C83031">
        <w:rPr>
          <w:color w:val="000000" w:themeColor="text1"/>
        </w:rPr>
        <w:t>,</w:t>
      </w:r>
      <w:r w:rsidRPr="00C83031">
        <w:rPr>
          <w:color w:val="000000" w:themeColor="text1"/>
        </w:rPr>
        <w:t xml:space="preserve"> de artes v</w:t>
      </w:r>
      <w:r w:rsidR="00C573AA" w:rsidRPr="00C83031">
        <w:rPr>
          <w:color w:val="000000" w:themeColor="text1"/>
        </w:rPr>
        <w:t>isuales</w:t>
      </w:r>
      <w:r w:rsidR="003C384E" w:rsidRPr="00C83031">
        <w:rPr>
          <w:color w:val="000000" w:themeColor="text1"/>
        </w:rPr>
        <w:t xml:space="preserve"> y sus herramientas expresivas, principalmente a través de la poesía</w:t>
      </w:r>
      <w:r w:rsidR="00C573AA" w:rsidRPr="00C83031">
        <w:rPr>
          <w:color w:val="000000" w:themeColor="text1"/>
        </w:rPr>
        <w:t>. Mejoraron</w:t>
      </w:r>
      <w:r w:rsidRPr="00C83031">
        <w:rPr>
          <w:color w:val="000000" w:themeColor="text1"/>
        </w:rPr>
        <w:t xml:space="preserve"> habilidades </w:t>
      </w:r>
      <w:r w:rsidR="00096034" w:rsidRPr="00C83031">
        <w:rPr>
          <w:color w:val="000000" w:themeColor="text1"/>
        </w:rPr>
        <w:t>lingüísticas</w:t>
      </w:r>
      <w:r w:rsidR="004B5A63" w:rsidRPr="00C83031">
        <w:rPr>
          <w:color w:val="000000" w:themeColor="text1"/>
        </w:rPr>
        <w:t>,</w:t>
      </w:r>
      <w:r w:rsidRPr="00C83031">
        <w:rPr>
          <w:color w:val="000000" w:themeColor="text1"/>
        </w:rPr>
        <w:t xml:space="preserve"> </w:t>
      </w:r>
      <w:r w:rsidR="003C384E" w:rsidRPr="00C83031">
        <w:rPr>
          <w:color w:val="000000" w:themeColor="text1"/>
        </w:rPr>
        <w:t>así como</w:t>
      </w:r>
      <w:r w:rsidRPr="00C83031">
        <w:rPr>
          <w:color w:val="000000" w:themeColor="text1"/>
        </w:rPr>
        <w:t xml:space="preserve"> la exploración de sus emociones. </w:t>
      </w:r>
      <w:r w:rsidR="00C573AA" w:rsidRPr="00C83031">
        <w:rPr>
          <w:color w:val="000000" w:themeColor="text1"/>
        </w:rPr>
        <w:t>Finalmente, a</w:t>
      </w:r>
      <w:r w:rsidRPr="00C83031">
        <w:rPr>
          <w:color w:val="000000" w:themeColor="text1"/>
        </w:rPr>
        <w:t>l grupo de personas con cáncer, la lectura les ayudó a transitar de un estado de afectación a uno de recuperación. Se concluyó que los libros en los hospitales coadyuvan a una m</w:t>
      </w:r>
      <w:r w:rsidR="00C573AA" w:rsidRPr="00C83031">
        <w:rPr>
          <w:color w:val="000000" w:themeColor="text1"/>
        </w:rPr>
        <w:t xml:space="preserve">ayor calidad en la estancia, </w:t>
      </w:r>
      <w:r w:rsidR="004B5A63" w:rsidRPr="00C83031">
        <w:rPr>
          <w:color w:val="000000" w:themeColor="text1"/>
        </w:rPr>
        <w:t>pues propician</w:t>
      </w:r>
      <w:r w:rsidRPr="00C83031">
        <w:rPr>
          <w:color w:val="000000" w:themeColor="text1"/>
        </w:rPr>
        <w:t xml:space="preserve"> una adecuada int</w:t>
      </w:r>
      <w:r w:rsidR="00C573AA" w:rsidRPr="00C83031">
        <w:rPr>
          <w:color w:val="000000" w:themeColor="text1"/>
        </w:rPr>
        <w:t>egración y convivencia entr</w:t>
      </w:r>
      <w:r w:rsidR="003C384E" w:rsidRPr="00C83031">
        <w:rPr>
          <w:color w:val="000000" w:themeColor="text1"/>
        </w:rPr>
        <w:t>e</w:t>
      </w:r>
      <w:r w:rsidRPr="00C83031">
        <w:rPr>
          <w:color w:val="000000" w:themeColor="text1"/>
        </w:rPr>
        <w:t xml:space="preserve"> pacientes. Se </w:t>
      </w:r>
      <w:r w:rsidR="00440F34" w:rsidRPr="00C83031">
        <w:rPr>
          <w:color w:val="000000" w:themeColor="text1"/>
        </w:rPr>
        <w:t>encontró</w:t>
      </w:r>
      <w:r w:rsidRPr="00C83031">
        <w:rPr>
          <w:color w:val="000000" w:themeColor="text1"/>
        </w:rPr>
        <w:t xml:space="preserve"> que el texto literario es un lugar de encuentro, de búsqueda y pérdida, de reconocimiento y ayuda en momentos críticos.</w:t>
      </w:r>
      <w:r w:rsidR="004B5A63" w:rsidRPr="00C83031">
        <w:rPr>
          <w:color w:val="000000" w:themeColor="text1"/>
        </w:rPr>
        <w:t xml:space="preserve"> </w:t>
      </w:r>
      <w:r w:rsidR="00646307" w:rsidRPr="00C83031">
        <w:rPr>
          <w:color w:val="000000" w:themeColor="text1"/>
        </w:rPr>
        <w:t xml:space="preserve">Al final del trabajo </w:t>
      </w:r>
      <w:r w:rsidR="004B5A63" w:rsidRPr="00C83031">
        <w:rPr>
          <w:color w:val="000000" w:themeColor="text1"/>
        </w:rPr>
        <w:t>(</w:t>
      </w:r>
      <w:r w:rsidR="00646307" w:rsidRPr="00C83031">
        <w:rPr>
          <w:color w:val="000000" w:themeColor="text1"/>
        </w:rPr>
        <w:t xml:space="preserve">en la </w:t>
      </w:r>
      <w:r w:rsidR="0017634E" w:rsidRPr="00C83031">
        <w:rPr>
          <w:color w:val="000000" w:themeColor="text1"/>
        </w:rPr>
        <w:t>t</w:t>
      </w:r>
      <w:r w:rsidR="00646307" w:rsidRPr="00C83031">
        <w:rPr>
          <w:color w:val="000000" w:themeColor="text1"/>
        </w:rPr>
        <w:t>abla 1</w:t>
      </w:r>
      <w:r w:rsidR="004B5A63" w:rsidRPr="00C83031">
        <w:rPr>
          <w:color w:val="000000" w:themeColor="text1"/>
        </w:rPr>
        <w:t>)</w:t>
      </w:r>
      <w:r w:rsidR="00646307" w:rsidRPr="00C83031">
        <w:rPr>
          <w:color w:val="000000" w:themeColor="text1"/>
        </w:rPr>
        <w:t xml:space="preserve">, se muestran algunas expresiones y opiniones recopiladas </w:t>
      </w:r>
      <w:r w:rsidR="006B39FE" w:rsidRPr="00C83031">
        <w:rPr>
          <w:color w:val="000000" w:themeColor="text1"/>
        </w:rPr>
        <w:t xml:space="preserve">de todos los proyectos de intervención, </w:t>
      </w:r>
      <w:r w:rsidR="00646307" w:rsidRPr="00C83031">
        <w:rPr>
          <w:color w:val="000000" w:themeColor="text1"/>
        </w:rPr>
        <w:t>a partir de la observación participativa</w:t>
      </w:r>
      <w:r w:rsidR="006B39FE" w:rsidRPr="00C83031">
        <w:rPr>
          <w:color w:val="000000" w:themeColor="text1"/>
        </w:rPr>
        <w:t>.</w:t>
      </w:r>
      <w:r w:rsidR="004B5A63" w:rsidRPr="00C83031">
        <w:rPr>
          <w:color w:val="000000" w:themeColor="text1"/>
        </w:rPr>
        <w:t xml:space="preserve"> </w:t>
      </w:r>
    </w:p>
    <w:p w14:paraId="42851A61" w14:textId="3DA23EAB" w:rsidR="001B44E8" w:rsidRPr="00C83031" w:rsidRDefault="004070E1" w:rsidP="004B5A63">
      <w:pPr>
        <w:pStyle w:val="NormalWeb"/>
        <w:spacing w:before="0" w:beforeAutospacing="0" w:after="0" w:afterAutospacing="0" w:line="360" w:lineRule="auto"/>
        <w:ind w:firstLine="567"/>
        <w:contextualSpacing/>
        <w:jc w:val="both"/>
        <w:rPr>
          <w:color w:val="000000" w:themeColor="text1"/>
        </w:rPr>
      </w:pPr>
      <w:r w:rsidRPr="00C83031">
        <w:rPr>
          <w:color w:val="000000" w:themeColor="text1"/>
        </w:rPr>
        <w:t xml:space="preserve">El presente </w:t>
      </w:r>
      <w:r w:rsidR="00084E37" w:rsidRPr="00C83031">
        <w:rPr>
          <w:color w:val="000000" w:themeColor="text1"/>
        </w:rPr>
        <w:t xml:space="preserve">estudio </w:t>
      </w:r>
      <w:r w:rsidRPr="00C83031">
        <w:rPr>
          <w:color w:val="000000" w:themeColor="text1"/>
        </w:rPr>
        <w:t xml:space="preserve">indica </w:t>
      </w:r>
      <w:r w:rsidR="00D76F16" w:rsidRPr="00C83031">
        <w:rPr>
          <w:color w:val="000000" w:themeColor="text1"/>
        </w:rPr>
        <w:t xml:space="preserve">que para realizar reportes con las características </w:t>
      </w:r>
      <w:r w:rsidR="00084E37" w:rsidRPr="00C83031">
        <w:rPr>
          <w:color w:val="000000" w:themeColor="text1"/>
        </w:rPr>
        <w:t>de los 54 utilizados</w:t>
      </w:r>
      <w:r w:rsidR="00D76F16" w:rsidRPr="00C83031">
        <w:rPr>
          <w:color w:val="000000" w:themeColor="text1"/>
        </w:rPr>
        <w:t xml:space="preserve"> se requiere de agentes promotores capacitados y acciones de vinculación integradas y alineadas al enfoque metodológico explicado.</w:t>
      </w:r>
    </w:p>
    <w:p w14:paraId="4C552972" w14:textId="77777777" w:rsidR="005937B7" w:rsidRPr="00C83031" w:rsidRDefault="005937B7" w:rsidP="00643377">
      <w:pPr>
        <w:pStyle w:val="NormalWeb"/>
        <w:spacing w:before="0" w:beforeAutospacing="0" w:after="0" w:afterAutospacing="0" w:line="360" w:lineRule="auto"/>
        <w:contextualSpacing/>
        <w:jc w:val="center"/>
        <w:rPr>
          <w:b/>
          <w:color w:val="000000" w:themeColor="text1"/>
          <w:sz w:val="28"/>
          <w:szCs w:val="28"/>
        </w:rPr>
      </w:pPr>
    </w:p>
    <w:p w14:paraId="24597541" w14:textId="34200B10" w:rsidR="006D58FB" w:rsidRPr="00C83031" w:rsidRDefault="006D58FB" w:rsidP="00643377">
      <w:pPr>
        <w:pStyle w:val="NormalWeb"/>
        <w:spacing w:before="0" w:beforeAutospacing="0" w:after="0" w:afterAutospacing="0" w:line="360" w:lineRule="auto"/>
        <w:contextualSpacing/>
        <w:jc w:val="center"/>
        <w:rPr>
          <w:b/>
          <w:color w:val="000000" w:themeColor="text1"/>
          <w:sz w:val="32"/>
          <w:szCs w:val="32"/>
        </w:rPr>
      </w:pPr>
      <w:r w:rsidRPr="00C83031">
        <w:rPr>
          <w:b/>
          <w:color w:val="000000" w:themeColor="text1"/>
          <w:sz w:val="32"/>
          <w:szCs w:val="32"/>
        </w:rPr>
        <w:t>C</w:t>
      </w:r>
      <w:r w:rsidR="00643377" w:rsidRPr="00C83031">
        <w:rPr>
          <w:b/>
          <w:color w:val="000000" w:themeColor="text1"/>
          <w:sz w:val="32"/>
          <w:szCs w:val="32"/>
        </w:rPr>
        <w:t>onclusiones</w:t>
      </w:r>
      <w:r w:rsidR="008A233F" w:rsidRPr="00C83031">
        <w:rPr>
          <w:b/>
          <w:color w:val="000000" w:themeColor="text1"/>
          <w:sz w:val="32"/>
          <w:szCs w:val="32"/>
        </w:rPr>
        <w:t xml:space="preserve"> </w:t>
      </w:r>
    </w:p>
    <w:p w14:paraId="3A5BE516" w14:textId="671FAC58" w:rsidR="00360DCB" w:rsidRPr="00C83031" w:rsidRDefault="00C573AA" w:rsidP="00A227EF">
      <w:pPr>
        <w:pStyle w:val="NormalWeb"/>
        <w:spacing w:before="0" w:beforeAutospacing="0" w:after="0" w:afterAutospacing="0" w:line="360" w:lineRule="auto"/>
        <w:ind w:firstLine="708"/>
        <w:contextualSpacing/>
        <w:jc w:val="both"/>
        <w:rPr>
          <w:color w:val="000000" w:themeColor="text1"/>
        </w:rPr>
      </w:pPr>
      <w:r w:rsidRPr="00C83031">
        <w:rPr>
          <w:color w:val="000000" w:themeColor="text1"/>
        </w:rPr>
        <w:t xml:space="preserve">El significado de leer se </w:t>
      </w:r>
      <w:r w:rsidR="009742E1" w:rsidRPr="00C83031">
        <w:rPr>
          <w:color w:val="000000" w:themeColor="text1"/>
        </w:rPr>
        <w:t>ha transformado</w:t>
      </w:r>
      <w:r w:rsidR="008206D3" w:rsidRPr="00C83031">
        <w:rPr>
          <w:color w:val="000000" w:themeColor="text1"/>
        </w:rPr>
        <w:t xml:space="preserve"> en un acto más complejo</w:t>
      </w:r>
      <w:r w:rsidR="004B5A63" w:rsidRPr="00C83031">
        <w:rPr>
          <w:color w:val="000000" w:themeColor="text1"/>
        </w:rPr>
        <w:t xml:space="preserve">, por lo que </w:t>
      </w:r>
      <w:r w:rsidR="008206D3" w:rsidRPr="00C83031">
        <w:rPr>
          <w:color w:val="000000" w:themeColor="text1"/>
        </w:rPr>
        <w:t xml:space="preserve">asumir su prevalencia en una sociedad </w:t>
      </w:r>
      <w:r w:rsidR="004B5A63" w:rsidRPr="00C83031">
        <w:rPr>
          <w:color w:val="000000" w:themeColor="text1"/>
        </w:rPr>
        <w:t>demanda</w:t>
      </w:r>
      <w:r w:rsidR="008206D3" w:rsidRPr="00C83031">
        <w:rPr>
          <w:color w:val="000000" w:themeColor="text1"/>
        </w:rPr>
        <w:t xml:space="preserve"> de la participación </w:t>
      </w:r>
      <w:r w:rsidR="004C6944" w:rsidRPr="00C83031">
        <w:rPr>
          <w:color w:val="000000" w:themeColor="text1"/>
        </w:rPr>
        <w:t>de todos los sectores, especial</w:t>
      </w:r>
      <w:r w:rsidR="008206D3" w:rsidRPr="00C83031">
        <w:rPr>
          <w:color w:val="000000" w:themeColor="text1"/>
        </w:rPr>
        <w:t>mente el educativo. L</w:t>
      </w:r>
      <w:r w:rsidR="00537A70" w:rsidRPr="00C83031">
        <w:rPr>
          <w:color w:val="000000" w:themeColor="text1"/>
        </w:rPr>
        <w:t>a preeminencia de lectores básicos</w:t>
      </w:r>
      <w:r w:rsidR="00CE0486" w:rsidRPr="00C83031">
        <w:rPr>
          <w:color w:val="000000" w:themeColor="text1"/>
        </w:rPr>
        <w:t xml:space="preserve"> contribuye a</w:t>
      </w:r>
      <w:r w:rsidR="009742E1" w:rsidRPr="00C83031">
        <w:rPr>
          <w:color w:val="000000" w:themeColor="text1"/>
        </w:rPr>
        <w:t>l aumento de</w:t>
      </w:r>
      <w:r w:rsidR="00FA2B85" w:rsidRPr="00C83031">
        <w:rPr>
          <w:color w:val="000000" w:themeColor="text1"/>
        </w:rPr>
        <w:t xml:space="preserve"> brechas de todo tipo</w:t>
      </w:r>
      <w:r w:rsidR="008206D3" w:rsidRPr="00C83031">
        <w:rPr>
          <w:color w:val="000000" w:themeColor="text1"/>
        </w:rPr>
        <w:t>,</w:t>
      </w:r>
      <w:r w:rsidR="004E02A8" w:rsidRPr="00C83031">
        <w:rPr>
          <w:color w:val="000000" w:themeColor="text1"/>
        </w:rPr>
        <w:t xml:space="preserve"> </w:t>
      </w:r>
      <w:r w:rsidR="008206D3" w:rsidRPr="00C83031">
        <w:rPr>
          <w:color w:val="000000" w:themeColor="text1"/>
        </w:rPr>
        <w:t>l</w:t>
      </w:r>
      <w:r w:rsidR="00CE0486" w:rsidRPr="00C83031">
        <w:rPr>
          <w:color w:val="000000" w:themeColor="text1"/>
        </w:rPr>
        <w:t>o cual</w:t>
      </w:r>
      <w:r w:rsidR="00EC7858" w:rsidRPr="00C83031">
        <w:rPr>
          <w:color w:val="000000" w:themeColor="text1"/>
        </w:rPr>
        <w:t xml:space="preserve"> apremia a</w:t>
      </w:r>
      <w:r w:rsidR="005734CB" w:rsidRPr="00C83031">
        <w:rPr>
          <w:color w:val="000000" w:themeColor="text1"/>
        </w:rPr>
        <w:t xml:space="preserve"> que las</w:t>
      </w:r>
      <w:r w:rsidR="00FA2B85" w:rsidRPr="00C83031">
        <w:rPr>
          <w:color w:val="000000" w:themeColor="text1"/>
        </w:rPr>
        <w:t xml:space="preserve"> instituciones</w:t>
      </w:r>
      <w:r w:rsidR="002845BB" w:rsidRPr="00C83031">
        <w:rPr>
          <w:color w:val="000000" w:themeColor="text1"/>
        </w:rPr>
        <w:t xml:space="preserve"> educativas</w:t>
      </w:r>
      <w:r w:rsidR="00756D32" w:rsidRPr="00C83031">
        <w:rPr>
          <w:color w:val="000000" w:themeColor="text1"/>
        </w:rPr>
        <w:t xml:space="preserve"> </w:t>
      </w:r>
      <w:r w:rsidR="00EC7858" w:rsidRPr="00C83031">
        <w:rPr>
          <w:color w:val="000000" w:themeColor="text1"/>
        </w:rPr>
        <w:t>transforme</w:t>
      </w:r>
      <w:r w:rsidR="004E02A8" w:rsidRPr="00C83031">
        <w:rPr>
          <w:color w:val="000000" w:themeColor="text1"/>
        </w:rPr>
        <w:t>n</w:t>
      </w:r>
      <w:r w:rsidR="009742E1" w:rsidRPr="00C83031">
        <w:rPr>
          <w:color w:val="000000" w:themeColor="text1"/>
        </w:rPr>
        <w:t xml:space="preserve"> y</w:t>
      </w:r>
      <w:r w:rsidR="004E02A8" w:rsidRPr="00C83031">
        <w:rPr>
          <w:color w:val="000000" w:themeColor="text1"/>
        </w:rPr>
        <w:t xml:space="preserve"> </w:t>
      </w:r>
      <w:r w:rsidR="002845BB" w:rsidRPr="00C83031">
        <w:rPr>
          <w:color w:val="000000" w:themeColor="text1"/>
        </w:rPr>
        <w:t xml:space="preserve">promuevan </w:t>
      </w:r>
      <w:r w:rsidR="008D56C9" w:rsidRPr="00C83031">
        <w:rPr>
          <w:color w:val="000000" w:themeColor="text1"/>
        </w:rPr>
        <w:t>re</w:t>
      </w:r>
      <w:r w:rsidR="009742E1" w:rsidRPr="00C83031">
        <w:rPr>
          <w:color w:val="000000" w:themeColor="text1"/>
        </w:rPr>
        <w:t xml:space="preserve">formas </w:t>
      </w:r>
      <w:r w:rsidR="007E4EA5" w:rsidRPr="00C83031">
        <w:rPr>
          <w:color w:val="000000" w:themeColor="text1"/>
        </w:rPr>
        <w:t>que consideren</w:t>
      </w:r>
      <w:r w:rsidR="008E56FE" w:rsidRPr="00C83031">
        <w:rPr>
          <w:color w:val="000000" w:themeColor="text1"/>
        </w:rPr>
        <w:t xml:space="preserve"> programas innovadores </w:t>
      </w:r>
      <w:r w:rsidR="00C601CD" w:rsidRPr="00C83031">
        <w:rPr>
          <w:color w:val="000000" w:themeColor="text1"/>
        </w:rPr>
        <w:t>para</w:t>
      </w:r>
      <w:r w:rsidR="008206D3" w:rsidRPr="00C83031">
        <w:rPr>
          <w:color w:val="000000" w:themeColor="text1"/>
        </w:rPr>
        <w:t xml:space="preserve"> profesionali</w:t>
      </w:r>
      <w:r w:rsidR="00C601CD" w:rsidRPr="00C83031">
        <w:rPr>
          <w:color w:val="000000" w:themeColor="text1"/>
        </w:rPr>
        <w:t>zar</w:t>
      </w:r>
      <w:r w:rsidR="008206D3" w:rsidRPr="00C83031">
        <w:rPr>
          <w:color w:val="000000" w:themeColor="text1"/>
        </w:rPr>
        <w:t xml:space="preserve"> </w:t>
      </w:r>
      <w:r w:rsidR="007E4EA5" w:rsidRPr="00C83031">
        <w:rPr>
          <w:color w:val="000000" w:themeColor="text1"/>
        </w:rPr>
        <w:t>a</w:t>
      </w:r>
      <w:r w:rsidR="008206D3" w:rsidRPr="00C83031">
        <w:rPr>
          <w:color w:val="000000" w:themeColor="text1"/>
        </w:rPr>
        <w:t xml:space="preserve"> agentes de cambio que asuman la promoción de la lectura como </w:t>
      </w:r>
      <w:r w:rsidR="005734CB" w:rsidRPr="00C83031">
        <w:rPr>
          <w:color w:val="000000" w:themeColor="text1"/>
        </w:rPr>
        <w:t xml:space="preserve">práctica social situada que </w:t>
      </w:r>
      <w:r w:rsidR="00592A0D" w:rsidRPr="00C83031">
        <w:rPr>
          <w:color w:val="000000" w:themeColor="text1"/>
        </w:rPr>
        <w:t>coadyuva al dominio de códigos diversos de acuerdo a cada comunidad y contexto</w:t>
      </w:r>
      <w:r w:rsidR="00756D32" w:rsidRPr="00C83031">
        <w:rPr>
          <w:color w:val="000000" w:themeColor="text1"/>
        </w:rPr>
        <w:t xml:space="preserve">. </w:t>
      </w:r>
      <w:r w:rsidR="00D4254C" w:rsidRPr="00C83031">
        <w:rPr>
          <w:color w:val="000000" w:themeColor="text1"/>
        </w:rPr>
        <w:t>De esta forma se interviene e incide en las prácticas de lectura y escritura en la sociedad</w:t>
      </w:r>
      <w:r w:rsidR="004B5A63" w:rsidRPr="00C83031">
        <w:rPr>
          <w:color w:val="000000" w:themeColor="text1"/>
        </w:rPr>
        <w:t>,</w:t>
      </w:r>
      <w:r w:rsidR="00D4254C" w:rsidRPr="00C83031">
        <w:rPr>
          <w:color w:val="000000" w:themeColor="text1"/>
        </w:rPr>
        <w:t xml:space="preserve"> además de fortalecer la vinculación universitaria.</w:t>
      </w:r>
    </w:p>
    <w:p w14:paraId="5BEEF789" w14:textId="77777777" w:rsidR="004B5A63" w:rsidRPr="00C83031" w:rsidRDefault="00E729AC" w:rsidP="00A227EF">
      <w:pPr>
        <w:pStyle w:val="NormalWeb"/>
        <w:spacing w:before="0" w:beforeAutospacing="0" w:after="0" w:afterAutospacing="0" w:line="360" w:lineRule="auto"/>
        <w:ind w:firstLine="708"/>
        <w:contextualSpacing/>
        <w:jc w:val="both"/>
        <w:rPr>
          <w:color w:val="000000" w:themeColor="text1"/>
        </w:rPr>
      </w:pPr>
      <w:r w:rsidRPr="00C83031">
        <w:rPr>
          <w:color w:val="000000" w:themeColor="text1"/>
        </w:rPr>
        <w:t>El</w:t>
      </w:r>
      <w:r w:rsidR="00592A0D" w:rsidRPr="00C83031">
        <w:rPr>
          <w:color w:val="000000" w:themeColor="text1"/>
        </w:rPr>
        <w:t xml:space="preserve"> trab</w:t>
      </w:r>
      <w:r w:rsidR="004C6944" w:rsidRPr="00C83031">
        <w:rPr>
          <w:color w:val="000000" w:themeColor="text1"/>
        </w:rPr>
        <w:t>ajo</w:t>
      </w:r>
      <w:r w:rsidR="002845BB" w:rsidRPr="00C83031">
        <w:rPr>
          <w:color w:val="000000" w:themeColor="text1"/>
        </w:rPr>
        <w:t xml:space="preserve"> </w:t>
      </w:r>
      <w:r w:rsidRPr="00C83031">
        <w:rPr>
          <w:color w:val="000000" w:themeColor="text1"/>
        </w:rPr>
        <w:t xml:space="preserve">muestra la sólida </w:t>
      </w:r>
      <w:r w:rsidR="00592A0D" w:rsidRPr="00C83031">
        <w:rPr>
          <w:color w:val="000000" w:themeColor="text1"/>
        </w:rPr>
        <w:t xml:space="preserve">vinculación </w:t>
      </w:r>
      <w:r w:rsidRPr="00C83031">
        <w:rPr>
          <w:color w:val="000000" w:themeColor="text1"/>
        </w:rPr>
        <w:t>que se realiza</w:t>
      </w:r>
      <w:r w:rsidR="00592A0D" w:rsidRPr="00C83031">
        <w:rPr>
          <w:color w:val="000000" w:themeColor="text1"/>
        </w:rPr>
        <w:t xml:space="preserve"> con</w:t>
      </w:r>
      <w:r w:rsidR="001664C2" w:rsidRPr="00C83031">
        <w:rPr>
          <w:color w:val="000000" w:themeColor="text1"/>
        </w:rPr>
        <w:t xml:space="preserve"> </w:t>
      </w:r>
      <w:r w:rsidR="00352746" w:rsidRPr="00C83031">
        <w:rPr>
          <w:color w:val="000000" w:themeColor="text1"/>
        </w:rPr>
        <w:t>el</w:t>
      </w:r>
      <w:r w:rsidR="001664C2" w:rsidRPr="00C83031">
        <w:rPr>
          <w:color w:val="000000" w:themeColor="text1"/>
        </w:rPr>
        <w:t xml:space="preserve"> entorno, </w:t>
      </w:r>
      <w:r w:rsidR="00360DCB" w:rsidRPr="00C83031">
        <w:rPr>
          <w:color w:val="000000" w:themeColor="text1"/>
        </w:rPr>
        <w:t>determinada por el compromiso social q</w:t>
      </w:r>
      <w:r w:rsidR="000C6796" w:rsidRPr="00C83031">
        <w:rPr>
          <w:color w:val="000000" w:themeColor="text1"/>
        </w:rPr>
        <w:t>ue muestra la UV</w:t>
      </w:r>
      <w:r w:rsidR="004B5A63" w:rsidRPr="00C83031">
        <w:rPr>
          <w:color w:val="000000" w:themeColor="text1"/>
        </w:rPr>
        <w:t>,</w:t>
      </w:r>
      <w:r w:rsidR="00360DCB" w:rsidRPr="00C83031">
        <w:rPr>
          <w:color w:val="000000" w:themeColor="text1"/>
        </w:rPr>
        <w:t xml:space="preserve"> </w:t>
      </w:r>
      <w:r w:rsidR="001664C2" w:rsidRPr="00C83031">
        <w:rPr>
          <w:color w:val="000000" w:themeColor="text1"/>
        </w:rPr>
        <w:t>lo que s</w:t>
      </w:r>
      <w:r w:rsidR="00592A0D" w:rsidRPr="00C83031">
        <w:rPr>
          <w:color w:val="000000" w:themeColor="text1"/>
        </w:rPr>
        <w:t>e traduce</w:t>
      </w:r>
      <w:r w:rsidR="004B5A63" w:rsidRPr="00C83031">
        <w:rPr>
          <w:color w:val="000000" w:themeColor="text1"/>
        </w:rPr>
        <w:t>,</w:t>
      </w:r>
      <w:r w:rsidR="0090363E" w:rsidRPr="00C83031">
        <w:rPr>
          <w:color w:val="000000" w:themeColor="text1"/>
        </w:rPr>
        <w:t xml:space="preserve"> primero</w:t>
      </w:r>
      <w:r w:rsidR="004B5A63" w:rsidRPr="00C83031">
        <w:rPr>
          <w:color w:val="000000" w:themeColor="text1"/>
        </w:rPr>
        <w:t>,</w:t>
      </w:r>
      <w:r w:rsidR="0090363E" w:rsidRPr="00C83031">
        <w:rPr>
          <w:color w:val="000000" w:themeColor="text1"/>
        </w:rPr>
        <w:t xml:space="preserve"> en</w:t>
      </w:r>
      <w:r w:rsidRPr="00C83031">
        <w:rPr>
          <w:color w:val="000000" w:themeColor="text1"/>
        </w:rPr>
        <w:t xml:space="preserve"> foment</w:t>
      </w:r>
      <w:r w:rsidR="00EC7858" w:rsidRPr="00C83031">
        <w:rPr>
          <w:color w:val="000000" w:themeColor="text1"/>
        </w:rPr>
        <w:t>ar el hábito de la lectura</w:t>
      </w:r>
      <w:r w:rsidR="00DC636E" w:rsidRPr="00C83031">
        <w:rPr>
          <w:color w:val="000000" w:themeColor="text1"/>
        </w:rPr>
        <w:t xml:space="preserve"> en todos los grupos y contextos </w:t>
      </w:r>
      <w:r w:rsidR="00EC7858" w:rsidRPr="00C83031">
        <w:rPr>
          <w:color w:val="000000" w:themeColor="text1"/>
        </w:rPr>
        <w:t>para</w:t>
      </w:r>
      <w:r w:rsidRPr="00C83031">
        <w:rPr>
          <w:color w:val="000000" w:themeColor="text1"/>
        </w:rPr>
        <w:t xml:space="preserve"> desarrollar las competencias que</w:t>
      </w:r>
      <w:r w:rsidR="00EC7858" w:rsidRPr="00C83031">
        <w:rPr>
          <w:color w:val="000000" w:themeColor="text1"/>
        </w:rPr>
        <w:t xml:space="preserve"> orienten a una lectura experta</w:t>
      </w:r>
      <w:r w:rsidR="00DC636E" w:rsidRPr="00C83031">
        <w:rPr>
          <w:color w:val="000000" w:themeColor="text1"/>
        </w:rPr>
        <w:t xml:space="preserve"> en</w:t>
      </w:r>
      <w:r w:rsidR="00413D88" w:rsidRPr="00C83031">
        <w:rPr>
          <w:color w:val="000000" w:themeColor="text1"/>
        </w:rPr>
        <w:t xml:space="preserve"> </w:t>
      </w:r>
      <w:r w:rsidR="00DC636E" w:rsidRPr="00C83031">
        <w:rPr>
          <w:color w:val="000000" w:themeColor="text1"/>
        </w:rPr>
        <w:t xml:space="preserve">los diversos formatos y </w:t>
      </w:r>
      <w:r w:rsidR="004B5A63" w:rsidRPr="00C83031">
        <w:rPr>
          <w:color w:val="000000" w:themeColor="text1"/>
        </w:rPr>
        <w:t xml:space="preserve">en </w:t>
      </w:r>
      <w:r w:rsidR="00DC636E" w:rsidRPr="00C83031">
        <w:rPr>
          <w:color w:val="000000" w:themeColor="text1"/>
        </w:rPr>
        <w:t>multiplicidad de discursos</w:t>
      </w:r>
      <w:r w:rsidR="004B5A63" w:rsidRPr="00C83031">
        <w:rPr>
          <w:color w:val="000000" w:themeColor="text1"/>
        </w:rPr>
        <w:t>,</w:t>
      </w:r>
      <w:r w:rsidRPr="00C83031">
        <w:rPr>
          <w:color w:val="000000" w:themeColor="text1"/>
        </w:rPr>
        <w:t xml:space="preserve"> sobre todo en el ámbito educativo</w:t>
      </w:r>
      <w:r w:rsidR="004B5A63" w:rsidRPr="00C83031">
        <w:rPr>
          <w:color w:val="000000" w:themeColor="text1"/>
        </w:rPr>
        <w:t xml:space="preserve">. A través de dicha práctica, además, se puede </w:t>
      </w:r>
      <w:r w:rsidRPr="00C83031">
        <w:rPr>
          <w:color w:val="000000" w:themeColor="text1"/>
        </w:rPr>
        <w:t xml:space="preserve">atender a grupos </w:t>
      </w:r>
      <w:r w:rsidR="00756D32" w:rsidRPr="00C83031">
        <w:rPr>
          <w:color w:val="000000" w:themeColor="text1"/>
        </w:rPr>
        <w:t>que se han v</w:t>
      </w:r>
      <w:r w:rsidR="00EC7858" w:rsidRPr="00C83031">
        <w:rPr>
          <w:color w:val="000000" w:themeColor="text1"/>
        </w:rPr>
        <w:t>isto relegados o</w:t>
      </w:r>
      <w:r w:rsidR="001664C2" w:rsidRPr="00C83031">
        <w:rPr>
          <w:color w:val="000000" w:themeColor="text1"/>
        </w:rPr>
        <w:t xml:space="preserve"> </w:t>
      </w:r>
      <w:r w:rsidR="00EC7858" w:rsidRPr="00C83031">
        <w:rPr>
          <w:color w:val="000000" w:themeColor="text1"/>
        </w:rPr>
        <w:t>excluidos</w:t>
      </w:r>
      <w:r w:rsidR="001664C2" w:rsidRPr="00C83031">
        <w:rPr>
          <w:color w:val="000000" w:themeColor="text1"/>
        </w:rPr>
        <w:t xml:space="preserve">, </w:t>
      </w:r>
      <w:r w:rsidR="004B5A63" w:rsidRPr="00C83031">
        <w:rPr>
          <w:color w:val="000000" w:themeColor="text1"/>
        </w:rPr>
        <w:t>pues se puede partir</w:t>
      </w:r>
      <w:r w:rsidR="001664C2" w:rsidRPr="00C83031">
        <w:rPr>
          <w:color w:val="000000" w:themeColor="text1"/>
        </w:rPr>
        <w:t xml:space="preserve"> del reconocimiento de que la lectura </w:t>
      </w:r>
      <w:r w:rsidR="0090363E" w:rsidRPr="00C83031">
        <w:rPr>
          <w:color w:val="000000" w:themeColor="text1"/>
        </w:rPr>
        <w:t xml:space="preserve">contribuye al </w:t>
      </w:r>
      <w:r w:rsidR="001664C2" w:rsidRPr="00C83031">
        <w:rPr>
          <w:color w:val="000000" w:themeColor="text1"/>
        </w:rPr>
        <w:t xml:space="preserve">disfrute, </w:t>
      </w:r>
      <w:r w:rsidR="0090363E" w:rsidRPr="00C83031">
        <w:rPr>
          <w:color w:val="000000" w:themeColor="text1"/>
        </w:rPr>
        <w:t>a la estimulación de capacidades, al reconocimiento de sentimientos</w:t>
      </w:r>
      <w:r w:rsidR="004B5A63" w:rsidRPr="00C83031">
        <w:rPr>
          <w:color w:val="000000" w:themeColor="text1"/>
        </w:rPr>
        <w:t xml:space="preserve"> y</w:t>
      </w:r>
      <w:r w:rsidR="00C601CD" w:rsidRPr="00C83031">
        <w:rPr>
          <w:color w:val="000000" w:themeColor="text1"/>
        </w:rPr>
        <w:t xml:space="preserve"> </w:t>
      </w:r>
      <w:r w:rsidR="00EC7858" w:rsidRPr="00C83031">
        <w:rPr>
          <w:color w:val="000000" w:themeColor="text1"/>
        </w:rPr>
        <w:t>de intenciones</w:t>
      </w:r>
      <w:r w:rsidR="004B5A63" w:rsidRPr="00C83031">
        <w:rPr>
          <w:color w:val="000000" w:themeColor="text1"/>
        </w:rPr>
        <w:t>,</w:t>
      </w:r>
      <w:r w:rsidR="00DB526B" w:rsidRPr="00C83031">
        <w:rPr>
          <w:color w:val="000000" w:themeColor="text1"/>
        </w:rPr>
        <w:t xml:space="preserve"> así como </w:t>
      </w:r>
      <w:r w:rsidR="004B5A63" w:rsidRPr="00C83031">
        <w:rPr>
          <w:color w:val="000000" w:themeColor="text1"/>
        </w:rPr>
        <w:t xml:space="preserve">a la promoción de </w:t>
      </w:r>
      <w:r w:rsidR="000C6796" w:rsidRPr="00C83031">
        <w:rPr>
          <w:color w:val="000000" w:themeColor="text1"/>
        </w:rPr>
        <w:t>la empatía</w:t>
      </w:r>
      <w:r w:rsidR="00EC7858" w:rsidRPr="00C83031">
        <w:rPr>
          <w:color w:val="000000" w:themeColor="text1"/>
        </w:rPr>
        <w:t>.</w:t>
      </w:r>
      <w:r w:rsidR="004C6944" w:rsidRPr="00C83031">
        <w:rPr>
          <w:color w:val="000000" w:themeColor="text1"/>
        </w:rPr>
        <w:t xml:space="preserve"> </w:t>
      </w:r>
    </w:p>
    <w:p w14:paraId="00E09C54" w14:textId="77777777" w:rsidR="001E262B" w:rsidRPr="00C83031" w:rsidRDefault="004B5A63" w:rsidP="00A227EF">
      <w:pPr>
        <w:pStyle w:val="NormalWeb"/>
        <w:spacing w:before="0" w:beforeAutospacing="0" w:after="0" w:afterAutospacing="0" w:line="360" w:lineRule="auto"/>
        <w:ind w:firstLine="708"/>
        <w:contextualSpacing/>
        <w:jc w:val="both"/>
        <w:rPr>
          <w:color w:val="000000" w:themeColor="text1"/>
        </w:rPr>
      </w:pPr>
      <w:r w:rsidRPr="00C83031">
        <w:rPr>
          <w:color w:val="000000" w:themeColor="text1"/>
        </w:rPr>
        <w:lastRenderedPageBreak/>
        <w:t>En efecto, a</w:t>
      </w:r>
      <w:r w:rsidR="003A50AB" w:rsidRPr="00C83031">
        <w:rPr>
          <w:color w:val="000000" w:themeColor="text1"/>
        </w:rPr>
        <w:t xml:space="preserve"> través del discurso literario es posible abordar géneros</w:t>
      </w:r>
      <w:r w:rsidR="00413D88" w:rsidRPr="00C83031">
        <w:rPr>
          <w:color w:val="000000" w:themeColor="text1"/>
        </w:rPr>
        <w:t xml:space="preserve"> </w:t>
      </w:r>
      <w:r w:rsidR="003A50AB" w:rsidRPr="00C83031">
        <w:rPr>
          <w:color w:val="000000" w:themeColor="text1"/>
        </w:rPr>
        <w:t xml:space="preserve">con temas que aborden la discriminación, </w:t>
      </w:r>
      <w:r w:rsidRPr="00C83031">
        <w:rPr>
          <w:color w:val="000000" w:themeColor="text1"/>
        </w:rPr>
        <w:t xml:space="preserve">la </w:t>
      </w:r>
      <w:r w:rsidR="003A50AB" w:rsidRPr="00C83031">
        <w:rPr>
          <w:color w:val="000000" w:themeColor="text1"/>
        </w:rPr>
        <w:t xml:space="preserve">relegación y </w:t>
      </w:r>
      <w:r w:rsidRPr="00C83031">
        <w:rPr>
          <w:color w:val="000000" w:themeColor="text1"/>
        </w:rPr>
        <w:t xml:space="preserve">la </w:t>
      </w:r>
      <w:r w:rsidR="003A50AB" w:rsidRPr="00C83031">
        <w:rPr>
          <w:color w:val="000000" w:themeColor="text1"/>
        </w:rPr>
        <w:t xml:space="preserve">exclusión. </w:t>
      </w:r>
      <w:r w:rsidRPr="00C83031">
        <w:rPr>
          <w:color w:val="000000" w:themeColor="text1"/>
        </w:rPr>
        <w:t>En tal sentido, l</w:t>
      </w:r>
      <w:r w:rsidR="004C6944" w:rsidRPr="00C83031">
        <w:rPr>
          <w:color w:val="000000" w:themeColor="text1"/>
        </w:rPr>
        <w:t xml:space="preserve">os grupos atendidos revelan beneficios intelectuales y emocionales, sentido de cercanía gracias a estrategias como la lectura en voz alta y de pertenencia con textos donde se dibujan ellos mismos. </w:t>
      </w:r>
      <w:r w:rsidR="00EC7858" w:rsidRPr="00C83031">
        <w:rPr>
          <w:color w:val="000000" w:themeColor="text1"/>
        </w:rPr>
        <w:t>Los</w:t>
      </w:r>
      <w:r w:rsidR="00592A0D" w:rsidRPr="00C83031">
        <w:rPr>
          <w:color w:val="000000" w:themeColor="text1"/>
        </w:rPr>
        <w:t xml:space="preserve"> resultados</w:t>
      </w:r>
      <w:r w:rsidR="00EC7858" w:rsidRPr="00C83031">
        <w:rPr>
          <w:color w:val="000000" w:themeColor="text1"/>
        </w:rPr>
        <w:t xml:space="preserve"> </w:t>
      </w:r>
      <w:r w:rsidR="004C6944" w:rsidRPr="00C83031">
        <w:rPr>
          <w:color w:val="000000" w:themeColor="text1"/>
        </w:rPr>
        <w:t xml:space="preserve">exponen </w:t>
      </w:r>
      <w:r w:rsidR="008E56FE" w:rsidRPr="00C83031">
        <w:rPr>
          <w:color w:val="000000" w:themeColor="text1"/>
        </w:rPr>
        <w:t xml:space="preserve">que estas acciones </w:t>
      </w:r>
      <w:r w:rsidR="002845BB" w:rsidRPr="00C83031">
        <w:rPr>
          <w:color w:val="000000" w:themeColor="text1"/>
        </w:rPr>
        <w:t>se traducen</w:t>
      </w:r>
      <w:r w:rsidR="00E460A6" w:rsidRPr="00C83031">
        <w:rPr>
          <w:color w:val="000000" w:themeColor="text1"/>
        </w:rPr>
        <w:t xml:space="preserve"> en ecos multiplicadores de </w:t>
      </w:r>
      <w:r w:rsidR="008E56FE" w:rsidRPr="00C83031">
        <w:rPr>
          <w:color w:val="000000" w:themeColor="text1"/>
        </w:rPr>
        <w:t xml:space="preserve">experiencias con </w:t>
      </w:r>
      <w:r w:rsidR="004C6944" w:rsidRPr="00C83031">
        <w:rPr>
          <w:color w:val="000000" w:themeColor="text1"/>
        </w:rPr>
        <w:t>los entornos de muchos de los participantes</w:t>
      </w:r>
      <w:r w:rsidR="00E460A6" w:rsidRPr="00C83031">
        <w:rPr>
          <w:color w:val="000000" w:themeColor="text1"/>
        </w:rPr>
        <w:t xml:space="preserve">. </w:t>
      </w:r>
    </w:p>
    <w:p w14:paraId="5DE627CA" w14:textId="49FC9FA3" w:rsidR="00394B98" w:rsidRPr="00C83031" w:rsidRDefault="00592A0D" w:rsidP="00A227EF">
      <w:pPr>
        <w:pStyle w:val="NormalWeb"/>
        <w:spacing w:before="0" w:beforeAutospacing="0" w:after="0" w:afterAutospacing="0" w:line="360" w:lineRule="auto"/>
        <w:ind w:firstLine="708"/>
        <w:contextualSpacing/>
        <w:jc w:val="both"/>
        <w:rPr>
          <w:color w:val="000000" w:themeColor="text1"/>
        </w:rPr>
      </w:pPr>
      <w:r w:rsidRPr="00C83031">
        <w:rPr>
          <w:color w:val="000000" w:themeColor="text1"/>
        </w:rPr>
        <w:t xml:space="preserve">En </w:t>
      </w:r>
      <w:r w:rsidR="001E262B" w:rsidRPr="00C83031">
        <w:rPr>
          <w:color w:val="000000" w:themeColor="text1"/>
        </w:rPr>
        <w:t>definitiva,</w:t>
      </w:r>
      <w:r w:rsidRPr="00C83031">
        <w:rPr>
          <w:color w:val="000000" w:themeColor="text1"/>
        </w:rPr>
        <w:t xml:space="preserve"> la UV</w:t>
      </w:r>
      <w:r w:rsidR="00E460A6" w:rsidRPr="00C83031">
        <w:rPr>
          <w:color w:val="000000" w:themeColor="text1"/>
        </w:rPr>
        <w:t xml:space="preserve"> cumple con</w:t>
      </w:r>
      <w:r w:rsidR="00EC7858" w:rsidRPr="00C83031">
        <w:rPr>
          <w:color w:val="000000" w:themeColor="text1"/>
        </w:rPr>
        <w:t xml:space="preserve"> sus objetivos de</w:t>
      </w:r>
      <w:r w:rsidRPr="00C83031">
        <w:rPr>
          <w:color w:val="000000" w:themeColor="text1"/>
        </w:rPr>
        <w:t xml:space="preserve"> </w:t>
      </w:r>
      <w:r w:rsidR="00E460A6" w:rsidRPr="00C83031">
        <w:rPr>
          <w:color w:val="000000" w:themeColor="text1"/>
        </w:rPr>
        <w:t xml:space="preserve">pertinencia en la formación </w:t>
      </w:r>
      <w:r w:rsidR="00CD2F71" w:rsidRPr="00C83031">
        <w:rPr>
          <w:color w:val="000000" w:themeColor="text1"/>
        </w:rPr>
        <w:t>profesional,</w:t>
      </w:r>
      <w:r w:rsidR="00E460A6" w:rsidRPr="00C83031">
        <w:rPr>
          <w:color w:val="000000" w:themeColor="text1"/>
        </w:rPr>
        <w:t xml:space="preserve"> así como con la aplicación innovadora de los saberes </w:t>
      </w:r>
      <w:r w:rsidR="00DB526B" w:rsidRPr="00C83031">
        <w:rPr>
          <w:color w:val="000000" w:themeColor="text1"/>
        </w:rPr>
        <w:t xml:space="preserve">para contribuir </w:t>
      </w:r>
      <w:r w:rsidR="001E262B" w:rsidRPr="00C83031">
        <w:rPr>
          <w:color w:val="000000" w:themeColor="text1"/>
        </w:rPr>
        <w:t>a</w:t>
      </w:r>
      <w:r w:rsidR="00DB526B" w:rsidRPr="00C83031">
        <w:rPr>
          <w:color w:val="000000" w:themeColor="text1"/>
        </w:rPr>
        <w:t xml:space="preserve"> la construcción de una sociedad lectora.</w:t>
      </w:r>
    </w:p>
    <w:p w14:paraId="4DC5F9F0" w14:textId="77777777" w:rsidR="005937B7" w:rsidRPr="00C83031" w:rsidRDefault="005937B7" w:rsidP="00D17209">
      <w:pPr>
        <w:pStyle w:val="NormalWeb"/>
        <w:spacing w:before="0" w:beforeAutospacing="0" w:after="0" w:afterAutospacing="0" w:line="360" w:lineRule="auto"/>
        <w:contextualSpacing/>
        <w:jc w:val="center"/>
        <w:rPr>
          <w:b/>
          <w:color w:val="000000" w:themeColor="text1"/>
          <w:sz w:val="28"/>
          <w:szCs w:val="28"/>
        </w:rPr>
      </w:pPr>
    </w:p>
    <w:p w14:paraId="36CDFAE3" w14:textId="7A23E2F0" w:rsidR="00911303" w:rsidRPr="00C83031" w:rsidRDefault="00D85885" w:rsidP="00D17209">
      <w:pPr>
        <w:pStyle w:val="NormalWeb"/>
        <w:spacing w:before="0" w:beforeAutospacing="0" w:after="0" w:afterAutospacing="0" w:line="360" w:lineRule="auto"/>
        <w:contextualSpacing/>
        <w:jc w:val="center"/>
        <w:rPr>
          <w:b/>
          <w:color w:val="000000" w:themeColor="text1"/>
          <w:sz w:val="28"/>
          <w:szCs w:val="28"/>
        </w:rPr>
      </w:pPr>
      <w:r w:rsidRPr="00C83031">
        <w:rPr>
          <w:b/>
          <w:color w:val="000000" w:themeColor="text1"/>
          <w:sz w:val="28"/>
          <w:szCs w:val="28"/>
        </w:rPr>
        <w:t>Futuras líneas de investigación</w:t>
      </w:r>
      <w:r w:rsidR="001E262B" w:rsidRPr="00C83031">
        <w:rPr>
          <w:b/>
          <w:color w:val="000000" w:themeColor="text1"/>
          <w:sz w:val="28"/>
          <w:szCs w:val="28"/>
        </w:rPr>
        <w:t xml:space="preserve"> </w:t>
      </w:r>
    </w:p>
    <w:p w14:paraId="47D25BB6" w14:textId="5A259D4C" w:rsidR="00A56952" w:rsidRPr="00C83031" w:rsidRDefault="00995898" w:rsidP="001E262B">
      <w:pPr>
        <w:pStyle w:val="NormalWeb"/>
        <w:spacing w:before="0" w:beforeAutospacing="0" w:after="0" w:afterAutospacing="0" w:line="360" w:lineRule="auto"/>
        <w:ind w:firstLine="708"/>
        <w:contextualSpacing/>
        <w:jc w:val="both"/>
        <w:rPr>
          <w:color w:val="000000" w:themeColor="text1"/>
        </w:rPr>
      </w:pPr>
      <w:r w:rsidRPr="00C83031">
        <w:rPr>
          <w:color w:val="000000" w:themeColor="text1"/>
        </w:rPr>
        <w:t>La promoción de la lectura y la escritura se han con</w:t>
      </w:r>
      <w:r w:rsidR="00A227EF" w:rsidRPr="00C83031">
        <w:rPr>
          <w:color w:val="000000" w:themeColor="text1"/>
        </w:rPr>
        <w:t>ve</w:t>
      </w:r>
      <w:r w:rsidRPr="00C83031">
        <w:rPr>
          <w:color w:val="000000" w:themeColor="text1"/>
        </w:rPr>
        <w:t>rtido en temas nodales en el contexto de la educación universitaria</w:t>
      </w:r>
      <w:r w:rsidR="00A80507" w:rsidRPr="00C83031">
        <w:rPr>
          <w:color w:val="000000" w:themeColor="text1"/>
        </w:rPr>
        <w:t xml:space="preserve">, pero ahora se busca que las acciones tengan incidencia </w:t>
      </w:r>
      <w:r w:rsidR="00A227EF" w:rsidRPr="00C83031">
        <w:rPr>
          <w:color w:val="000000" w:themeColor="text1"/>
        </w:rPr>
        <w:t>en los</w:t>
      </w:r>
      <w:r w:rsidR="00A80507" w:rsidRPr="00C83031">
        <w:rPr>
          <w:color w:val="000000" w:themeColor="text1"/>
        </w:rPr>
        <w:t xml:space="preserve"> bajos niveles de lectura en todos los ámbitos de la sociedad. La IES han sido llamadas a asumir la tarea de promover la lectura en diversos grupos y ámbitos de la sociedad, por lo que la vinculación universitaria </w:t>
      </w:r>
      <w:r w:rsidR="000C6796" w:rsidRPr="00C83031">
        <w:rPr>
          <w:color w:val="000000" w:themeColor="text1"/>
        </w:rPr>
        <w:t>de debe nutrir con este contenid</w:t>
      </w:r>
      <w:r w:rsidR="00A80507" w:rsidRPr="00C83031">
        <w:rPr>
          <w:color w:val="000000" w:themeColor="text1"/>
        </w:rPr>
        <w:t>o. Varias instituciones de nuestro país están abordando esta tarea a través de sus programas universitarios de promoción de la lectura. La investigación sobre las técnicas y estrategias, así como sobre los impactos en la sociedad, de este tipo de acciones en los próximos años ocupará las agendas de investigación. H</w:t>
      </w:r>
      <w:r w:rsidR="000C6796" w:rsidRPr="00C83031">
        <w:rPr>
          <w:color w:val="000000" w:themeColor="text1"/>
        </w:rPr>
        <w:t>ay temas sustantivos, como los e</w:t>
      </w:r>
      <w:r w:rsidR="00A80507" w:rsidRPr="00C83031">
        <w:rPr>
          <w:color w:val="000000" w:themeColor="text1"/>
        </w:rPr>
        <w:t xml:space="preserve">nfoque teóricos, las metodologías de evaluación y la atención a grupos vulnerables que requieren </w:t>
      </w:r>
      <w:r w:rsidR="001E262B" w:rsidRPr="00C83031">
        <w:rPr>
          <w:color w:val="000000" w:themeColor="text1"/>
        </w:rPr>
        <w:t>más indagaciones</w:t>
      </w:r>
      <w:r w:rsidR="00A80507" w:rsidRPr="00C83031">
        <w:rPr>
          <w:color w:val="000000" w:themeColor="text1"/>
        </w:rPr>
        <w:t xml:space="preserve"> que </w:t>
      </w:r>
      <w:r w:rsidR="001E262B" w:rsidRPr="00C83031">
        <w:rPr>
          <w:color w:val="000000" w:themeColor="text1"/>
        </w:rPr>
        <w:t>las realizadas hasta ahora</w:t>
      </w:r>
      <w:r w:rsidR="00A80507" w:rsidRPr="00C83031">
        <w:rPr>
          <w:color w:val="000000" w:themeColor="text1"/>
        </w:rPr>
        <w:t>.</w:t>
      </w:r>
    </w:p>
    <w:p w14:paraId="61C24104" w14:textId="3F1243A1" w:rsidR="001E262B" w:rsidRPr="00C83031" w:rsidRDefault="001E262B" w:rsidP="001E262B">
      <w:pPr>
        <w:pStyle w:val="NormalWeb"/>
        <w:spacing w:before="0" w:beforeAutospacing="0" w:after="0" w:afterAutospacing="0" w:line="360" w:lineRule="auto"/>
        <w:ind w:firstLine="708"/>
        <w:contextualSpacing/>
        <w:jc w:val="both"/>
        <w:rPr>
          <w:color w:val="000000" w:themeColor="text1"/>
        </w:rPr>
      </w:pPr>
    </w:p>
    <w:p w14:paraId="3AB9505B" w14:textId="724C76DE" w:rsidR="005937B7" w:rsidRPr="00C83031" w:rsidRDefault="005937B7" w:rsidP="001E262B">
      <w:pPr>
        <w:pStyle w:val="NormalWeb"/>
        <w:spacing w:before="0" w:beforeAutospacing="0" w:after="0" w:afterAutospacing="0" w:line="360" w:lineRule="auto"/>
        <w:ind w:firstLine="708"/>
        <w:contextualSpacing/>
        <w:jc w:val="both"/>
        <w:rPr>
          <w:color w:val="000000" w:themeColor="text1"/>
        </w:rPr>
      </w:pPr>
    </w:p>
    <w:p w14:paraId="7A790B3F" w14:textId="10B15F9C" w:rsidR="005937B7" w:rsidRPr="00C83031" w:rsidRDefault="005937B7" w:rsidP="001E262B">
      <w:pPr>
        <w:pStyle w:val="NormalWeb"/>
        <w:spacing w:before="0" w:beforeAutospacing="0" w:after="0" w:afterAutospacing="0" w:line="360" w:lineRule="auto"/>
        <w:ind w:firstLine="708"/>
        <w:contextualSpacing/>
        <w:jc w:val="both"/>
        <w:rPr>
          <w:color w:val="000000" w:themeColor="text1"/>
        </w:rPr>
      </w:pPr>
    </w:p>
    <w:p w14:paraId="7FAD908D" w14:textId="20B3EE2F" w:rsidR="005937B7" w:rsidRDefault="005937B7" w:rsidP="001E262B">
      <w:pPr>
        <w:pStyle w:val="NormalWeb"/>
        <w:spacing w:before="0" w:beforeAutospacing="0" w:after="0" w:afterAutospacing="0" w:line="360" w:lineRule="auto"/>
        <w:ind w:firstLine="708"/>
        <w:contextualSpacing/>
        <w:jc w:val="both"/>
        <w:rPr>
          <w:color w:val="000000" w:themeColor="text1"/>
        </w:rPr>
      </w:pPr>
    </w:p>
    <w:p w14:paraId="31C54A35" w14:textId="78BC9184" w:rsidR="00C83031" w:rsidRDefault="00C83031" w:rsidP="001E262B">
      <w:pPr>
        <w:pStyle w:val="NormalWeb"/>
        <w:spacing w:before="0" w:beforeAutospacing="0" w:after="0" w:afterAutospacing="0" w:line="360" w:lineRule="auto"/>
        <w:ind w:firstLine="708"/>
        <w:contextualSpacing/>
        <w:jc w:val="both"/>
        <w:rPr>
          <w:color w:val="000000" w:themeColor="text1"/>
        </w:rPr>
      </w:pPr>
    </w:p>
    <w:p w14:paraId="752772FB" w14:textId="0572F51B" w:rsidR="00C83031" w:rsidRDefault="00C83031" w:rsidP="001E262B">
      <w:pPr>
        <w:pStyle w:val="NormalWeb"/>
        <w:spacing w:before="0" w:beforeAutospacing="0" w:after="0" w:afterAutospacing="0" w:line="360" w:lineRule="auto"/>
        <w:ind w:firstLine="708"/>
        <w:contextualSpacing/>
        <w:jc w:val="both"/>
        <w:rPr>
          <w:color w:val="000000" w:themeColor="text1"/>
        </w:rPr>
      </w:pPr>
    </w:p>
    <w:p w14:paraId="2631D245" w14:textId="77777777" w:rsidR="00C83031" w:rsidRPr="00C83031" w:rsidRDefault="00C83031" w:rsidP="001E262B">
      <w:pPr>
        <w:pStyle w:val="NormalWeb"/>
        <w:spacing w:before="0" w:beforeAutospacing="0" w:after="0" w:afterAutospacing="0" w:line="360" w:lineRule="auto"/>
        <w:ind w:firstLine="708"/>
        <w:contextualSpacing/>
        <w:jc w:val="both"/>
        <w:rPr>
          <w:color w:val="000000" w:themeColor="text1"/>
        </w:rPr>
      </w:pPr>
    </w:p>
    <w:p w14:paraId="58DCE17B" w14:textId="2CC30D3E" w:rsidR="005937B7" w:rsidRPr="00C83031" w:rsidRDefault="005937B7" w:rsidP="001E262B">
      <w:pPr>
        <w:pStyle w:val="NormalWeb"/>
        <w:spacing w:before="0" w:beforeAutospacing="0" w:after="0" w:afterAutospacing="0" w:line="360" w:lineRule="auto"/>
        <w:ind w:firstLine="708"/>
        <w:contextualSpacing/>
        <w:jc w:val="both"/>
        <w:rPr>
          <w:color w:val="000000" w:themeColor="text1"/>
        </w:rPr>
      </w:pPr>
    </w:p>
    <w:p w14:paraId="51DFCA08" w14:textId="11566BD4" w:rsidR="005937B7" w:rsidRPr="00C83031" w:rsidRDefault="005937B7" w:rsidP="001E262B">
      <w:pPr>
        <w:pStyle w:val="NormalWeb"/>
        <w:spacing w:before="0" w:beforeAutospacing="0" w:after="0" w:afterAutospacing="0" w:line="360" w:lineRule="auto"/>
        <w:ind w:firstLine="708"/>
        <w:contextualSpacing/>
        <w:jc w:val="both"/>
        <w:rPr>
          <w:color w:val="000000" w:themeColor="text1"/>
        </w:rPr>
      </w:pPr>
    </w:p>
    <w:p w14:paraId="3B734C1A" w14:textId="513B621A" w:rsidR="005937B7" w:rsidRPr="00C83031" w:rsidRDefault="005937B7" w:rsidP="001E262B">
      <w:pPr>
        <w:pStyle w:val="NormalWeb"/>
        <w:spacing w:before="0" w:beforeAutospacing="0" w:after="0" w:afterAutospacing="0" w:line="360" w:lineRule="auto"/>
        <w:ind w:firstLine="708"/>
        <w:contextualSpacing/>
        <w:jc w:val="both"/>
        <w:rPr>
          <w:color w:val="000000" w:themeColor="text1"/>
        </w:rPr>
      </w:pPr>
    </w:p>
    <w:p w14:paraId="6E2F656C" w14:textId="77777777" w:rsidR="005937B7" w:rsidRPr="00C83031" w:rsidRDefault="005937B7" w:rsidP="001E262B">
      <w:pPr>
        <w:pStyle w:val="NormalWeb"/>
        <w:spacing w:before="0" w:beforeAutospacing="0" w:after="0" w:afterAutospacing="0" w:line="360" w:lineRule="auto"/>
        <w:ind w:firstLine="708"/>
        <w:contextualSpacing/>
        <w:jc w:val="both"/>
        <w:rPr>
          <w:color w:val="000000" w:themeColor="text1"/>
        </w:rPr>
      </w:pPr>
    </w:p>
    <w:p w14:paraId="5E2B04BA" w14:textId="646B8119" w:rsidR="0047254C" w:rsidRPr="00C83031" w:rsidRDefault="0047254C" w:rsidP="001C65AC">
      <w:pPr>
        <w:spacing w:line="360" w:lineRule="auto"/>
        <w:jc w:val="center"/>
        <w:rPr>
          <w:color w:val="000000" w:themeColor="text1"/>
        </w:rPr>
      </w:pPr>
      <w:r w:rsidRPr="00C83031">
        <w:rPr>
          <w:b/>
          <w:color w:val="000000" w:themeColor="text1"/>
        </w:rPr>
        <w:lastRenderedPageBreak/>
        <w:t>Tabla 1</w:t>
      </w:r>
      <w:r w:rsidR="001C65AC" w:rsidRPr="00C83031">
        <w:rPr>
          <w:b/>
          <w:color w:val="000000" w:themeColor="text1"/>
        </w:rPr>
        <w:t xml:space="preserve">. </w:t>
      </w:r>
      <w:r w:rsidRPr="00C83031">
        <w:rPr>
          <w:color w:val="000000" w:themeColor="text1"/>
        </w:rPr>
        <w:t>Expresiones y opiniones recopiladas a partir de la observación participativa</w:t>
      </w:r>
    </w:p>
    <w:tbl>
      <w:tblPr>
        <w:tblStyle w:val="Tablaconcuadrcula"/>
        <w:tblW w:w="0" w:type="auto"/>
        <w:tblLayout w:type="fixed"/>
        <w:tblLook w:val="04A0" w:firstRow="1" w:lastRow="0" w:firstColumn="1" w:lastColumn="0" w:noHBand="0" w:noVBand="1"/>
      </w:tblPr>
      <w:tblGrid>
        <w:gridCol w:w="1838"/>
        <w:gridCol w:w="1559"/>
        <w:gridCol w:w="5959"/>
      </w:tblGrid>
      <w:tr w:rsidR="00C83031" w:rsidRPr="00C83031" w14:paraId="47D9230A" w14:textId="77777777" w:rsidTr="00AB2440">
        <w:tc>
          <w:tcPr>
            <w:tcW w:w="1838" w:type="dxa"/>
          </w:tcPr>
          <w:p w14:paraId="33614636" w14:textId="77777777" w:rsidR="0047254C" w:rsidRPr="00C83031" w:rsidRDefault="0047254C" w:rsidP="006950A1">
            <w:pPr>
              <w:jc w:val="center"/>
              <w:rPr>
                <w:bCs/>
                <w:color w:val="000000" w:themeColor="text1"/>
              </w:rPr>
            </w:pPr>
            <w:r w:rsidRPr="00C83031">
              <w:rPr>
                <w:bCs/>
                <w:color w:val="000000" w:themeColor="text1"/>
              </w:rPr>
              <w:t>Tipo de proyecto</w:t>
            </w:r>
          </w:p>
        </w:tc>
        <w:tc>
          <w:tcPr>
            <w:tcW w:w="1559" w:type="dxa"/>
          </w:tcPr>
          <w:p w14:paraId="35CF6779" w14:textId="77777777" w:rsidR="0047254C" w:rsidRPr="00C83031" w:rsidRDefault="0047254C" w:rsidP="006950A1">
            <w:pPr>
              <w:jc w:val="center"/>
              <w:rPr>
                <w:bCs/>
                <w:color w:val="000000" w:themeColor="text1"/>
              </w:rPr>
            </w:pPr>
            <w:r w:rsidRPr="00C83031">
              <w:rPr>
                <w:bCs/>
                <w:color w:val="000000" w:themeColor="text1"/>
              </w:rPr>
              <w:t>Perfil de participante</w:t>
            </w:r>
          </w:p>
        </w:tc>
        <w:tc>
          <w:tcPr>
            <w:tcW w:w="5959" w:type="dxa"/>
          </w:tcPr>
          <w:p w14:paraId="70C16F56" w14:textId="77777777" w:rsidR="0047254C" w:rsidRPr="00C83031" w:rsidRDefault="0047254C" w:rsidP="006950A1">
            <w:pPr>
              <w:jc w:val="center"/>
              <w:rPr>
                <w:bCs/>
                <w:color w:val="000000" w:themeColor="text1"/>
              </w:rPr>
            </w:pPr>
            <w:r w:rsidRPr="00C83031">
              <w:rPr>
                <w:bCs/>
                <w:color w:val="000000" w:themeColor="text1"/>
              </w:rPr>
              <w:t>Expresión u opinión</w:t>
            </w:r>
          </w:p>
        </w:tc>
      </w:tr>
      <w:tr w:rsidR="00C83031" w:rsidRPr="00C83031" w14:paraId="4E1A31C7" w14:textId="77777777" w:rsidTr="00AB2440">
        <w:tc>
          <w:tcPr>
            <w:tcW w:w="1838" w:type="dxa"/>
            <w:vMerge w:val="restart"/>
            <w:vAlign w:val="center"/>
          </w:tcPr>
          <w:p w14:paraId="70220694" w14:textId="77777777" w:rsidR="0047254C" w:rsidRPr="00C83031" w:rsidRDefault="0047254C" w:rsidP="006950A1">
            <w:pPr>
              <w:tabs>
                <w:tab w:val="left" w:pos="2436"/>
              </w:tabs>
              <w:contextualSpacing/>
              <w:jc w:val="center"/>
              <w:rPr>
                <w:color w:val="000000" w:themeColor="text1"/>
              </w:rPr>
            </w:pPr>
            <w:r w:rsidRPr="00C83031">
              <w:rPr>
                <w:color w:val="000000" w:themeColor="text1"/>
              </w:rPr>
              <w:t>Educación preescolar</w:t>
            </w:r>
          </w:p>
        </w:tc>
        <w:tc>
          <w:tcPr>
            <w:tcW w:w="1559" w:type="dxa"/>
            <w:vAlign w:val="center"/>
          </w:tcPr>
          <w:p w14:paraId="646354B3" w14:textId="77777777" w:rsidR="0047254C" w:rsidRPr="00C83031" w:rsidRDefault="0047254C" w:rsidP="006950A1">
            <w:pPr>
              <w:tabs>
                <w:tab w:val="left" w:pos="2436"/>
              </w:tabs>
              <w:contextualSpacing/>
              <w:jc w:val="center"/>
              <w:rPr>
                <w:color w:val="000000" w:themeColor="text1"/>
              </w:rPr>
            </w:pPr>
            <w:r w:rsidRPr="00C83031">
              <w:rPr>
                <w:color w:val="000000" w:themeColor="text1"/>
              </w:rPr>
              <w:t>Mamá de niña de cuatro años</w:t>
            </w:r>
          </w:p>
          <w:p w14:paraId="51B53776" w14:textId="77777777" w:rsidR="0047254C" w:rsidRPr="00C83031" w:rsidRDefault="0047254C" w:rsidP="006950A1">
            <w:pPr>
              <w:jc w:val="center"/>
              <w:rPr>
                <w:color w:val="000000" w:themeColor="text1"/>
              </w:rPr>
            </w:pPr>
          </w:p>
        </w:tc>
        <w:tc>
          <w:tcPr>
            <w:tcW w:w="5959" w:type="dxa"/>
          </w:tcPr>
          <w:p w14:paraId="301D7AF1" w14:textId="0E5987F1" w:rsidR="0047254C" w:rsidRPr="00C83031" w:rsidRDefault="0047254C" w:rsidP="006950A1">
            <w:pPr>
              <w:jc w:val="both"/>
              <w:rPr>
                <w:color w:val="000000" w:themeColor="text1"/>
              </w:rPr>
            </w:pPr>
            <w:r w:rsidRPr="00C83031">
              <w:rPr>
                <w:color w:val="000000" w:themeColor="text1"/>
              </w:rPr>
              <w:t>Cada día le gusta leer cuentos y algunas veces ella nos trata de leer</w:t>
            </w:r>
            <w:r w:rsidR="001E262B" w:rsidRPr="00C83031">
              <w:rPr>
                <w:color w:val="000000" w:themeColor="text1"/>
              </w:rPr>
              <w:t>;</w:t>
            </w:r>
            <w:r w:rsidRPr="00C83031">
              <w:rPr>
                <w:color w:val="000000" w:themeColor="text1"/>
              </w:rPr>
              <w:t xml:space="preserve"> se ha interesado en la lectura y en escribir el título, algunas veces pide que se le pongan puntitos para que ella pueda escribir las palabras que se le dificultan.</w:t>
            </w:r>
          </w:p>
          <w:p w14:paraId="7602378E" w14:textId="77777777" w:rsidR="0047254C" w:rsidRPr="00C83031" w:rsidRDefault="0047254C" w:rsidP="006950A1">
            <w:pPr>
              <w:jc w:val="both"/>
              <w:rPr>
                <w:color w:val="000000" w:themeColor="text1"/>
              </w:rPr>
            </w:pPr>
          </w:p>
        </w:tc>
      </w:tr>
      <w:tr w:rsidR="00C83031" w:rsidRPr="00C83031" w14:paraId="0CCDA896" w14:textId="77777777" w:rsidTr="00AB2440">
        <w:tc>
          <w:tcPr>
            <w:tcW w:w="1838" w:type="dxa"/>
            <w:vMerge/>
            <w:vAlign w:val="center"/>
          </w:tcPr>
          <w:p w14:paraId="5DF48E69" w14:textId="77777777" w:rsidR="0047254C" w:rsidRPr="00C83031" w:rsidRDefault="0047254C" w:rsidP="006950A1">
            <w:pPr>
              <w:jc w:val="center"/>
              <w:rPr>
                <w:color w:val="000000" w:themeColor="text1"/>
              </w:rPr>
            </w:pPr>
          </w:p>
        </w:tc>
        <w:tc>
          <w:tcPr>
            <w:tcW w:w="1559" w:type="dxa"/>
            <w:vAlign w:val="center"/>
          </w:tcPr>
          <w:p w14:paraId="0A083A4C" w14:textId="77777777" w:rsidR="0047254C" w:rsidRPr="00C83031" w:rsidRDefault="0047254C" w:rsidP="006950A1">
            <w:pPr>
              <w:jc w:val="center"/>
              <w:rPr>
                <w:color w:val="000000" w:themeColor="text1"/>
              </w:rPr>
            </w:pPr>
            <w:r w:rsidRPr="00C83031">
              <w:rPr>
                <w:color w:val="000000" w:themeColor="text1"/>
              </w:rPr>
              <w:t>Niña de cuatro años</w:t>
            </w:r>
          </w:p>
        </w:tc>
        <w:tc>
          <w:tcPr>
            <w:tcW w:w="5959" w:type="dxa"/>
          </w:tcPr>
          <w:p w14:paraId="78B13B84" w14:textId="77777777" w:rsidR="0047254C" w:rsidRPr="00C83031" w:rsidRDefault="0047254C" w:rsidP="006950A1">
            <w:pPr>
              <w:jc w:val="both"/>
              <w:rPr>
                <w:color w:val="000000" w:themeColor="text1"/>
              </w:rPr>
            </w:pPr>
            <w:r w:rsidRPr="00C83031">
              <w:rPr>
                <w:color w:val="000000" w:themeColor="text1"/>
              </w:rPr>
              <w:t>De acuerdo con el ejercicio: regalar tres palabras para crear una historia (helado, galletas, peinaba), se generó la siguiente expresión.</w:t>
            </w:r>
          </w:p>
          <w:p w14:paraId="424522DA" w14:textId="77777777" w:rsidR="0047254C" w:rsidRPr="00C83031" w:rsidRDefault="0047254C" w:rsidP="006950A1">
            <w:pPr>
              <w:jc w:val="both"/>
              <w:rPr>
                <w:color w:val="000000" w:themeColor="text1"/>
              </w:rPr>
            </w:pPr>
          </w:p>
          <w:p w14:paraId="2A334AE9" w14:textId="5571AEE6" w:rsidR="0047254C" w:rsidRPr="00C83031" w:rsidRDefault="0047254C" w:rsidP="006B2162">
            <w:pPr>
              <w:jc w:val="both"/>
              <w:rPr>
                <w:color w:val="000000" w:themeColor="text1"/>
              </w:rPr>
            </w:pPr>
            <w:r w:rsidRPr="00C83031">
              <w:rPr>
                <w:color w:val="000000" w:themeColor="text1"/>
              </w:rPr>
              <w:t>La abuelita se peinaba su cabello largo al color de la luna, blancos hilos como de plata, mirando las estrellas junto a la ventana. La acompañaba su nietecita que era tan graciosa y comía un helado tan grande como ella. Al terminar se iban a la cocina a hornear galletas para después comerlas junto a toda la familia.</w:t>
            </w:r>
          </w:p>
        </w:tc>
      </w:tr>
      <w:tr w:rsidR="00C83031" w:rsidRPr="00C83031" w14:paraId="4D79772E" w14:textId="77777777" w:rsidTr="00AB2440">
        <w:tc>
          <w:tcPr>
            <w:tcW w:w="1838" w:type="dxa"/>
            <w:vAlign w:val="center"/>
          </w:tcPr>
          <w:p w14:paraId="48C93119" w14:textId="77777777" w:rsidR="0047254C" w:rsidRPr="00C83031" w:rsidRDefault="0047254C" w:rsidP="006950A1">
            <w:pPr>
              <w:jc w:val="center"/>
              <w:rPr>
                <w:color w:val="000000" w:themeColor="text1"/>
              </w:rPr>
            </w:pPr>
            <w:r w:rsidRPr="00C83031">
              <w:rPr>
                <w:color w:val="000000" w:themeColor="text1"/>
              </w:rPr>
              <w:t>Educación básica</w:t>
            </w:r>
          </w:p>
        </w:tc>
        <w:tc>
          <w:tcPr>
            <w:tcW w:w="1559" w:type="dxa"/>
            <w:vAlign w:val="center"/>
          </w:tcPr>
          <w:p w14:paraId="696D652B" w14:textId="77777777" w:rsidR="0047254C" w:rsidRPr="00C83031" w:rsidRDefault="0047254C" w:rsidP="006950A1">
            <w:pPr>
              <w:jc w:val="center"/>
              <w:rPr>
                <w:color w:val="000000" w:themeColor="text1"/>
              </w:rPr>
            </w:pPr>
            <w:r w:rsidRPr="00C83031">
              <w:rPr>
                <w:color w:val="000000" w:themeColor="text1"/>
              </w:rPr>
              <w:t>Padre de familia</w:t>
            </w:r>
          </w:p>
        </w:tc>
        <w:tc>
          <w:tcPr>
            <w:tcW w:w="5959" w:type="dxa"/>
          </w:tcPr>
          <w:p w14:paraId="394CAC44" w14:textId="2507FCDD" w:rsidR="0047254C" w:rsidRPr="00C83031" w:rsidRDefault="0047254C" w:rsidP="006771AD">
            <w:pPr>
              <w:jc w:val="both"/>
              <w:rPr>
                <w:color w:val="000000" w:themeColor="text1"/>
              </w:rPr>
            </w:pPr>
            <w:r w:rsidRPr="00C83031">
              <w:rPr>
                <w:color w:val="000000" w:themeColor="text1"/>
              </w:rPr>
              <w:t>Una experiencia diferente para los dos, gracias por enseñarnos a enseñar a nuestros hijos a leer.</w:t>
            </w:r>
          </w:p>
        </w:tc>
      </w:tr>
      <w:tr w:rsidR="00C83031" w:rsidRPr="00C83031" w14:paraId="194203DF" w14:textId="77777777" w:rsidTr="00AB2440">
        <w:tc>
          <w:tcPr>
            <w:tcW w:w="1838" w:type="dxa"/>
            <w:vAlign w:val="center"/>
          </w:tcPr>
          <w:p w14:paraId="47DE0EAE" w14:textId="77777777" w:rsidR="0047254C" w:rsidRPr="00C83031" w:rsidRDefault="0047254C" w:rsidP="006950A1">
            <w:pPr>
              <w:jc w:val="center"/>
              <w:rPr>
                <w:color w:val="000000" w:themeColor="text1"/>
              </w:rPr>
            </w:pPr>
            <w:r w:rsidRPr="00C83031">
              <w:rPr>
                <w:color w:val="000000" w:themeColor="text1"/>
              </w:rPr>
              <w:t>Educación media</w:t>
            </w:r>
          </w:p>
        </w:tc>
        <w:tc>
          <w:tcPr>
            <w:tcW w:w="1559" w:type="dxa"/>
            <w:vAlign w:val="center"/>
          </w:tcPr>
          <w:p w14:paraId="2CE6036D" w14:textId="77777777" w:rsidR="0047254C" w:rsidRPr="00C83031" w:rsidRDefault="0047254C" w:rsidP="006950A1">
            <w:pPr>
              <w:jc w:val="center"/>
              <w:rPr>
                <w:color w:val="000000" w:themeColor="text1"/>
              </w:rPr>
            </w:pPr>
            <w:r w:rsidRPr="00C83031">
              <w:rPr>
                <w:color w:val="000000" w:themeColor="text1"/>
              </w:rPr>
              <w:t>Estudiante de 13 años</w:t>
            </w:r>
          </w:p>
        </w:tc>
        <w:tc>
          <w:tcPr>
            <w:tcW w:w="5959" w:type="dxa"/>
          </w:tcPr>
          <w:p w14:paraId="15C09C89" w14:textId="5218FAF4" w:rsidR="00550D7B" w:rsidRPr="00C83031" w:rsidRDefault="0047254C" w:rsidP="00550D7B">
            <w:pPr>
              <w:jc w:val="both"/>
              <w:rPr>
                <w:color w:val="000000" w:themeColor="text1"/>
              </w:rPr>
            </w:pPr>
            <w:r w:rsidRPr="00C83031">
              <w:rPr>
                <w:color w:val="000000" w:themeColor="text1"/>
              </w:rPr>
              <w:t>¡Para m</w:t>
            </w:r>
            <w:r w:rsidR="001E262B" w:rsidRPr="00C83031">
              <w:rPr>
                <w:color w:val="000000" w:themeColor="text1"/>
              </w:rPr>
              <w:t>í</w:t>
            </w:r>
            <w:r w:rsidRPr="00C83031">
              <w:rPr>
                <w:color w:val="000000" w:themeColor="text1"/>
              </w:rPr>
              <w:t xml:space="preserve"> leer es perderme en un libro que me interesa, y no saber nada de lo que pasa a mi alrededor!</w:t>
            </w:r>
          </w:p>
        </w:tc>
      </w:tr>
      <w:tr w:rsidR="00C83031" w:rsidRPr="00C83031" w14:paraId="5C209556" w14:textId="77777777" w:rsidTr="00AB2440">
        <w:tc>
          <w:tcPr>
            <w:tcW w:w="1838" w:type="dxa"/>
            <w:vMerge w:val="restart"/>
            <w:vAlign w:val="center"/>
          </w:tcPr>
          <w:p w14:paraId="5DA06BD1" w14:textId="45D0C6FB" w:rsidR="00676D97" w:rsidRPr="00C83031" w:rsidRDefault="00676D97" w:rsidP="006950A1">
            <w:pPr>
              <w:jc w:val="center"/>
              <w:rPr>
                <w:color w:val="000000" w:themeColor="text1"/>
              </w:rPr>
            </w:pPr>
            <w:r w:rsidRPr="00C83031">
              <w:rPr>
                <w:color w:val="000000" w:themeColor="text1"/>
              </w:rPr>
              <w:t>Trabajadores universitarios</w:t>
            </w:r>
          </w:p>
        </w:tc>
        <w:tc>
          <w:tcPr>
            <w:tcW w:w="1559" w:type="dxa"/>
            <w:vAlign w:val="center"/>
          </w:tcPr>
          <w:p w14:paraId="6E552476" w14:textId="4222A1BC" w:rsidR="00676D97" w:rsidRPr="00C83031" w:rsidRDefault="00676D97" w:rsidP="006950A1">
            <w:pPr>
              <w:jc w:val="center"/>
              <w:rPr>
                <w:color w:val="000000" w:themeColor="text1"/>
              </w:rPr>
            </w:pPr>
            <w:r w:rsidRPr="00C83031">
              <w:rPr>
                <w:color w:val="000000" w:themeColor="text1"/>
              </w:rPr>
              <w:t>Bibliotecario</w:t>
            </w:r>
          </w:p>
        </w:tc>
        <w:tc>
          <w:tcPr>
            <w:tcW w:w="5959" w:type="dxa"/>
          </w:tcPr>
          <w:p w14:paraId="5364C684" w14:textId="23604878" w:rsidR="00676D97" w:rsidRPr="00C83031" w:rsidRDefault="00676D97" w:rsidP="00550D7B">
            <w:pPr>
              <w:tabs>
                <w:tab w:val="left" w:pos="1190"/>
              </w:tabs>
              <w:jc w:val="both"/>
              <w:rPr>
                <w:color w:val="000000" w:themeColor="text1"/>
              </w:rPr>
            </w:pPr>
            <w:r w:rsidRPr="00C83031">
              <w:rPr>
                <w:color w:val="000000" w:themeColor="text1"/>
              </w:rPr>
              <w:t>El conocer bibliotecas digitales será vital en mi trabajo</w:t>
            </w:r>
            <w:r w:rsidR="001E262B" w:rsidRPr="00C83031">
              <w:rPr>
                <w:color w:val="000000" w:themeColor="text1"/>
              </w:rPr>
              <w:t>,</w:t>
            </w:r>
            <w:r w:rsidRPr="00C83031">
              <w:rPr>
                <w:color w:val="000000" w:themeColor="text1"/>
              </w:rPr>
              <w:t xml:space="preserve"> pues hay muchos materiales que de ahí se puede extraer para emplearlos como otra herramienta de apoyo en la promoción de la lectura.</w:t>
            </w:r>
          </w:p>
        </w:tc>
      </w:tr>
      <w:tr w:rsidR="00C83031" w:rsidRPr="00C83031" w14:paraId="1C35A0E5" w14:textId="77777777" w:rsidTr="00AB2440">
        <w:tc>
          <w:tcPr>
            <w:tcW w:w="1838" w:type="dxa"/>
            <w:vMerge/>
            <w:vAlign w:val="center"/>
          </w:tcPr>
          <w:p w14:paraId="2FD78867" w14:textId="0130BD0A" w:rsidR="00676D97" w:rsidRPr="00C83031" w:rsidRDefault="00676D97" w:rsidP="006950A1">
            <w:pPr>
              <w:jc w:val="center"/>
              <w:rPr>
                <w:color w:val="000000" w:themeColor="text1"/>
              </w:rPr>
            </w:pPr>
          </w:p>
        </w:tc>
        <w:tc>
          <w:tcPr>
            <w:tcW w:w="1559" w:type="dxa"/>
            <w:vAlign w:val="center"/>
          </w:tcPr>
          <w:p w14:paraId="7A989F32" w14:textId="0F86D193" w:rsidR="00676D97" w:rsidRPr="00C83031" w:rsidRDefault="00676D97" w:rsidP="006950A1">
            <w:pPr>
              <w:jc w:val="center"/>
              <w:rPr>
                <w:color w:val="000000" w:themeColor="text1"/>
              </w:rPr>
            </w:pPr>
            <w:r w:rsidRPr="00C83031">
              <w:rPr>
                <w:color w:val="000000" w:themeColor="text1"/>
              </w:rPr>
              <w:t>Trabajador técnico</w:t>
            </w:r>
          </w:p>
        </w:tc>
        <w:tc>
          <w:tcPr>
            <w:tcW w:w="5959" w:type="dxa"/>
          </w:tcPr>
          <w:p w14:paraId="0C89C41F" w14:textId="2C9D9F01" w:rsidR="00676D97" w:rsidRPr="00C83031" w:rsidRDefault="00676D97" w:rsidP="006B2162">
            <w:pPr>
              <w:tabs>
                <w:tab w:val="left" w:pos="1190"/>
              </w:tabs>
              <w:jc w:val="both"/>
              <w:rPr>
                <w:color w:val="000000" w:themeColor="text1"/>
              </w:rPr>
            </w:pPr>
            <w:r w:rsidRPr="00C83031">
              <w:rPr>
                <w:color w:val="000000" w:themeColor="text1"/>
              </w:rPr>
              <w:t>Son muy interesantes porque hablan de cosas que le pueden suceder a cualquiera. Nunca sabes con qué te puedes encontrar, cada cuento te provoca algo diferente.</w:t>
            </w:r>
          </w:p>
        </w:tc>
      </w:tr>
      <w:tr w:rsidR="00C83031" w:rsidRPr="00C83031" w14:paraId="7E664040" w14:textId="77777777" w:rsidTr="00AB2440">
        <w:tc>
          <w:tcPr>
            <w:tcW w:w="1838" w:type="dxa"/>
            <w:vMerge w:val="restart"/>
            <w:vAlign w:val="center"/>
          </w:tcPr>
          <w:p w14:paraId="506A3D8B" w14:textId="77777777" w:rsidR="0047254C" w:rsidRPr="00C83031" w:rsidRDefault="0047254C" w:rsidP="006950A1">
            <w:pPr>
              <w:jc w:val="center"/>
              <w:rPr>
                <w:color w:val="000000" w:themeColor="text1"/>
              </w:rPr>
            </w:pPr>
            <w:r w:rsidRPr="00C83031">
              <w:rPr>
                <w:color w:val="000000" w:themeColor="text1"/>
              </w:rPr>
              <w:t>Personas marginales o vulnerables</w:t>
            </w:r>
          </w:p>
        </w:tc>
        <w:tc>
          <w:tcPr>
            <w:tcW w:w="1559" w:type="dxa"/>
            <w:vAlign w:val="center"/>
          </w:tcPr>
          <w:p w14:paraId="16C7DADC" w14:textId="77777777" w:rsidR="0047254C" w:rsidRPr="00C83031" w:rsidRDefault="0047254C" w:rsidP="006950A1">
            <w:pPr>
              <w:jc w:val="center"/>
              <w:rPr>
                <w:color w:val="000000" w:themeColor="text1"/>
              </w:rPr>
            </w:pPr>
            <w:r w:rsidRPr="00C83031">
              <w:rPr>
                <w:color w:val="000000" w:themeColor="text1"/>
              </w:rPr>
              <w:t>Ama de casa</w:t>
            </w:r>
          </w:p>
          <w:p w14:paraId="0C23E9D7" w14:textId="77777777" w:rsidR="0047254C" w:rsidRPr="00C83031" w:rsidRDefault="0047254C" w:rsidP="006950A1">
            <w:pPr>
              <w:jc w:val="center"/>
              <w:rPr>
                <w:color w:val="000000" w:themeColor="text1"/>
              </w:rPr>
            </w:pPr>
          </w:p>
        </w:tc>
        <w:tc>
          <w:tcPr>
            <w:tcW w:w="5959" w:type="dxa"/>
          </w:tcPr>
          <w:p w14:paraId="58CE8E42" w14:textId="77777777" w:rsidR="0047254C" w:rsidRPr="00C83031" w:rsidRDefault="0047254C" w:rsidP="006950A1">
            <w:pPr>
              <w:tabs>
                <w:tab w:val="left" w:pos="1190"/>
              </w:tabs>
              <w:jc w:val="both"/>
              <w:rPr>
                <w:color w:val="000000" w:themeColor="text1"/>
              </w:rPr>
            </w:pPr>
            <w:r w:rsidRPr="00C83031">
              <w:rPr>
                <w:color w:val="000000" w:themeColor="text1"/>
              </w:rPr>
              <w:t>Sí me gustó mucho que me leyeran en voz alta, fue muy agradable para mí porque (eh) el escuchar a una persona y cómo lo (eh) expresabas y cómo lo, lo manejabas fue muy agradable porque imaginaba yo más las cosas (eh) ahí́ aprendí́ a leer yo también en voz alta, a tomar entonación, pausas (este) respiración y el escribir también me agradó mucho porque me di cuenta la capacidad que tengo para poder plasmar en un papel lo que yo pienso o sea no es lo mismo a cuando lo hablo a cuando lo escribo se me dificultó un poquito pero sí logré que mis ideas se plasmaran en un papel.</w:t>
            </w:r>
          </w:p>
          <w:p w14:paraId="073459D0" w14:textId="77777777" w:rsidR="0047254C" w:rsidRPr="00C83031" w:rsidRDefault="0047254C" w:rsidP="006950A1">
            <w:pPr>
              <w:tabs>
                <w:tab w:val="left" w:pos="1190"/>
              </w:tabs>
              <w:rPr>
                <w:color w:val="000000" w:themeColor="text1"/>
              </w:rPr>
            </w:pPr>
          </w:p>
        </w:tc>
      </w:tr>
      <w:tr w:rsidR="00C83031" w:rsidRPr="00C83031" w14:paraId="75666436" w14:textId="77777777" w:rsidTr="00AB2440">
        <w:tc>
          <w:tcPr>
            <w:tcW w:w="1838" w:type="dxa"/>
            <w:vMerge/>
            <w:vAlign w:val="center"/>
          </w:tcPr>
          <w:p w14:paraId="33BBC03A" w14:textId="77777777" w:rsidR="0047254C" w:rsidRPr="00C83031" w:rsidRDefault="0047254C" w:rsidP="006950A1">
            <w:pPr>
              <w:jc w:val="center"/>
              <w:rPr>
                <w:color w:val="000000" w:themeColor="text1"/>
              </w:rPr>
            </w:pPr>
          </w:p>
        </w:tc>
        <w:tc>
          <w:tcPr>
            <w:tcW w:w="1559" w:type="dxa"/>
            <w:vAlign w:val="center"/>
          </w:tcPr>
          <w:p w14:paraId="44CA36FA" w14:textId="77777777" w:rsidR="0047254C" w:rsidRPr="00C83031" w:rsidRDefault="0047254C" w:rsidP="006950A1">
            <w:pPr>
              <w:jc w:val="center"/>
              <w:rPr>
                <w:color w:val="000000" w:themeColor="text1"/>
              </w:rPr>
            </w:pPr>
            <w:r w:rsidRPr="00C83031">
              <w:rPr>
                <w:color w:val="000000" w:themeColor="text1"/>
              </w:rPr>
              <w:t>Ama de casa</w:t>
            </w:r>
          </w:p>
        </w:tc>
        <w:tc>
          <w:tcPr>
            <w:tcW w:w="5959" w:type="dxa"/>
          </w:tcPr>
          <w:p w14:paraId="1CAC00B8" w14:textId="1033F5DB" w:rsidR="0047254C" w:rsidRPr="00C83031" w:rsidRDefault="0047254C" w:rsidP="006950A1">
            <w:pPr>
              <w:tabs>
                <w:tab w:val="left" w:pos="1190"/>
              </w:tabs>
              <w:jc w:val="both"/>
              <w:rPr>
                <w:color w:val="000000" w:themeColor="text1"/>
              </w:rPr>
            </w:pPr>
            <w:r w:rsidRPr="00C83031">
              <w:rPr>
                <w:color w:val="000000" w:themeColor="text1"/>
              </w:rPr>
              <w:t>…pues a mí me gustaría más sobre la vida y obra de Sor Juana Inés de la Cruz, a mí me atrae mucho Sor Juana Inés de la Cruz, de Cervantes yo conozco muy poquitito, muy poquitito, pero a mí sí me gustaría que en un próximo taller pues nos ampliaras o nos dieran, empezáramos de cero con, con (este)</w:t>
            </w:r>
            <w:r w:rsidR="00413D88" w:rsidRPr="00C83031">
              <w:rPr>
                <w:color w:val="000000" w:themeColor="text1"/>
              </w:rPr>
              <w:t xml:space="preserve"> </w:t>
            </w:r>
            <w:r w:rsidRPr="00C83031">
              <w:rPr>
                <w:color w:val="000000" w:themeColor="text1"/>
              </w:rPr>
              <w:t xml:space="preserve">a leer a Cervantes y, como género en particular </w:t>
            </w:r>
            <w:r w:rsidRPr="00C83031">
              <w:rPr>
                <w:color w:val="000000" w:themeColor="text1"/>
              </w:rPr>
              <w:lastRenderedPageBreak/>
              <w:t>fíjate que me gusta lo fantástico, lo último que pues pudimos leer, fantástico y gótico que, que he estado leyendo fíjate, como este género por ejemplo Amparo Dávila, Stevenson, Allan Poe, y Julio Cortázar, mucho, mucho estos me han atrapado.</w:t>
            </w:r>
          </w:p>
          <w:p w14:paraId="0DA45BE7" w14:textId="77777777" w:rsidR="0047254C" w:rsidRPr="00C83031" w:rsidRDefault="0047254C" w:rsidP="006950A1">
            <w:pPr>
              <w:tabs>
                <w:tab w:val="left" w:pos="1190"/>
              </w:tabs>
              <w:rPr>
                <w:color w:val="000000" w:themeColor="text1"/>
              </w:rPr>
            </w:pPr>
          </w:p>
        </w:tc>
      </w:tr>
      <w:tr w:rsidR="00C83031" w:rsidRPr="00C83031" w14:paraId="5EF63B51" w14:textId="77777777" w:rsidTr="00AB2440">
        <w:tc>
          <w:tcPr>
            <w:tcW w:w="1838" w:type="dxa"/>
            <w:vMerge/>
            <w:vAlign w:val="center"/>
          </w:tcPr>
          <w:p w14:paraId="741F6DC4" w14:textId="77777777" w:rsidR="0047254C" w:rsidRPr="00C83031" w:rsidRDefault="0047254C" w:rsidP="006950A1">
            <w:pPr>
              <w:jc w:val="center"/>
              <w:rPr>
                <w:color w:val="000000" w:themeColor="text1"/>
              </w:rPr>
            </w:pPr>
          </w:p>
        </w:tc>
        <w:tc>
          <w:tcPr>
            <w:tcW w:w="1559" w:type="dxa"/>
            <w:vAlign w:val="center"/>
          </w:tcPr>
          <w:p w14:paraId="74C2E5AC" w14:textId="77777777" w:rsidR="0047254C" w:rsidRPr="00C83031" w:rsidRDefault="0047254C" w:rsidP="006950A1">
            <w:pPr>
              <w:jc w:val="center"/>
              <w:rPr>
                <w:color w:val="000000" w:themeColor="text1"/>
              </w:rPr>
            </w:pPr>
            <w:r w:rsidRPr="00C83031">
              <w:rPr>
                <w:color w:val="000000" w:themeColor="text1"/>
              </w:rPr>
              <w:t>Joven en centro de adicciones</w:t>
            </w:r>
          </w:p>
        </w:tc>
        <w:tc>
          <w:tcPr>
            <w:tcW w:w="5959" w:type="dxa"/>
          </w:tcPr>
          <w:p w14:paraId="43884CC7" w14:textId="740958AD" w:rsidR="0047254C" w:rsidRPr="00C83031" w:rsidRDefault="0047254C" w:rsidP="006B2162">
            <w:pPr>
              <w:rPr>
                <w:color w:val="000000" w:themeColor="text1"/>
              </w:rPr>
            </w:pPr>
            <w:r w:rsidRPr="00C83031">
              <w:rPr>
                <w:color w:val="000000" w:themeColor="text1"/>
              </w:rPr>
              <w:t>Gracias por enseñarme que todos tenemos derecho a sentirnos tristes.</w:t>
            </w:r>
          </w:p>
        </w:tc>
      </w:tr>
      <w:tr w:rsidR="00C83031" w:rsidRPr="00C83031" w14:paraId="7123037A" w14:textId="77777777" w:rsidTr="00AB2440">
        <w:tc>
          <w:tcPr>
            <w:tcW w:w="1838" w:type="dxa"/>
            <w:vAlign w:val="center"/>
          </w:tcPr>
          <w:p w14:paraId="274E8824" w14:textId="77777777" w:rsidR="0047254C" w:rsidRPr="00C83031" w:rsidRDefault="0047254C" w:rsidP="006950A1">
            <w:pPr>
              <w:jc w:val="center"/>
              <w:rPr>
                <w:color w:val="000000" w:themeColor="text1"/>
              </w:rPr>
            </w:pPr>
            <w:r w:rsidRPr="00C83031">
              <w:rPr>
                <w:color w:val="000000" w:themeColor="text1"/>
              </w:rPr>
              <w:t>Personas con alguna discapacidad o enfermedad</w:t>
            </w:r>
          </w:p>
        </w:tc>
        <w:tc>
          <w:tcPr>
            <w:tcW w:w="1559" w:type="dxa"/>
            <w:vAlign w:val="center"/>
          </w:tcPr>
          <w:p w14:paraId="0AC98E45" w14:textId="77777777" w:rsidR="0047254C" w:rsidRPr="00C83031" w:rsidRDefault="0047254C" w:rsidP="006950A1">
            <w:pPr>
              <w:jc w:val="center"/>
              <w:rPr>
                <w:color w:val="000000" w:themeColor="text1"/>
              </w:rPr>
            </w:pPr>
            <w:r w:rsidRPr="00C83031">
              <w:rPr>
                <w:color w:val="000000" w:themeColor="text1"/>
              </w:rPr>
              <w:t>Persona con discapacidad visual</w:t>
            </w:r>
          </w:p>
        </w:tc>
        <w:tc>
          <w:tcPr>
            <w:tcW w:w="5959" w:type="dxa"/>
            <w:vAlign w:val="center"/>
          </w:tcPr>
          <w:p w14:paraId="163B045C" w14:textId="087FF361" w:rsidR="0047254C" w:rsidRPr="00C83031" w:rsidRDefault="0047254C" w:rsidP="009379B4">
            <w:pPr>
              <w:tabs>
                <w:tab w:val="left" w:pos="1190"/>
              </w:tabs>
              <w:rPr>
                <w:color w:val="000000" w:themeColor="text1"/>
              </w:rPr>
            </w:pPr>
            <w:r w:rsidRPr="00C83031">
              <w:rPr>
                <w:color w:val="000000" w:themeColor="text1"/>
              </w:rPr>
              <w:t>No sabía que había autores que hablan de la ceguera y supe que hay muchos tipos de ceguera: sociales y físicas.</w:t>
            </w:r>
          </w:p>
        </w:tc>
      </w:tr>
    </w:tbl>
    <w:p w14:paraId="67495927" w14:textId="1101B28D" w:rsidR="00550D7B" w:rsidRPr="00C83031" w:rsidRDefault="001C65AC" w:rsidP="001C65AC">
      <w:pPr>
        <w:jc w:val="center"/>
        <w:rPr>
          <w:color w:val="000000" w:themeColor="text1"/>
        </w:rPr>
      </w:pPr>
      <w:r w:rsidRPr="00C83031">
        <w:rPr>
          <w:color w:val="000000" w:themeColor="text1"/>
        </w:rPr>
        <w:t>Fuente: Elaboración propia</w:t>
      </w:r>
    </w:p>
    <w:p w14:paraId="7950DC12" w14:textId="77777777" w:rsidR="005937B7" w:rsidRPr="00C83031" w:rsidRDefault="005937B7" w:rsidP="005937B7">
      <w:pPr>
        <w:rPr>
          <w:color w:val="000000" w:themeColor="text1"/>
        </w:rPr>
      </w:pPr>
    </w:p>
    <w:p w14:paraId="377AC8DA" w14:textId="1450C2E1" w:rsidR="00E06072" w:rsidRPr="00C83031" w:rsidRDefault="00E61610" w:rsidP="005937B7">
      <w:pPr>
        <w:rPr>
          <w:rFonts w:asciiTheme="minorHAnsi" w:hAnsiTheme="minorHAnsi" w:cstheme="minorHAnsi"/>
          <w:b/>
          <w:color w:val="000000" w:themeColor="text1"/>
          <w:sz w:val="28"/>
          <w:szCs w:val="28"/>
        </w:rPr>
      </w:pPr>
      <w:r w:rsidRPr="00C83031">
        <w:rPr>
          <w:rFonts w:asciiTheme="minorHAnsi" w:hAnsiTheme="minorHAnsi" w:cstheme="minorHAnsi"/>
          <w:b/>
          <w:color w:val="000000" w:themeColor="text1"/>
          <w:sz w:val="28"/>
          <w:szCs w:val="28"/>
        </w:rPr>
        <w:t>Referencias</w:t>
      </w:r>
    </w:p>
    <w:p w14:paraId="5D46D3EB"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Acosta, S. y Pedraza, E. M. (2019). El texto literario en la universidad: una experiencia para el desarrollo del pensamiento crítico. En Ramírez Leyva, E. M. (coord.), </w:t>
      </w:r>
      <w:r w:rsidRPr="00C83031">
        <w:rPr>
          <w:i/>
          <w:color w:val="000000" w:themeColor="text1"/>
        </w:rPr>
        <w:t>De la lectura académica a la lectura estética</w:t>
      </w:r>
      <w:r w:rsidRPr="00C83031">
        <w:rPr>
          <w:color w:val="000000" w:themeColor="text1"/>
        </w:rPr>
        <w:t xml:space="preserve"> (pp. 77-94). UNAM.</w:t>
      </w:r>
    </w:p>
    <w:p w14:paraId="013CB6CA"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Albarello, F. (2019). </w:t>
      </w:r>
      <w:r w:rsidRPr="00C83031">
        <w:rPr>
          <w:i/>
          <w:iCs/>
          <w:color w:val="000000" w:themeColor="text1"/>
        </w:rPr>
        <w:t>Lectura transmedia. Leer, escribir, conversar en el ecosistema de pantallas</w:t>
      </w:r>
      <w:r w:rsidRPr="00C83031">
        <w:rPr>
          <w:color w:val="000000" w:themeColor="text1"/>
        </w:rPr>
        <w:t>. Ediciones Ampersand.</w:t>
      </w:r>
    </w:p>
    <w:p w14:paraId="113D23C0"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Alonso Arévalo, J. y Cordón García, J. A. (2015). </w:t>
      </w:r>
      <w:r w:rsidRPr="00C83031">
        <w:rPr>
          <w:i/>
          <w:color w:val="000000" w:themeColor="text1"/>
        </w:rPr>
        <w:t>¿Para qué servirá la Biblioteca Pública en el futuro? Depende de su capacidad de adaptación a los imparables cambios sociales, económicos y tecnológicos</w:t>
      </w:r>
      <w:r w:rsidRPr="00C83031">
        <w:rPr>
          <w:color w:val="000000" w:themeColor="text1"/>
        </w:rPr>
        <w:t xml:space="preserve">. Recuperado de https://gredos.usal.es/bitstream/handle/10366/125206/MiBibliotecaNNTT-MB401.pdf;jsessionid=3C8A522409391F98D91B3C205FE14F6C?sequence=1 </w:t>
      </w:r>
    </w:p>
    <w:p w14:paraId="71913159" w14:textId="461456A0"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Alonso Arévalo, J., Gómez Díaz, R. y Cordón García, J.A. (2015). </w:t>
      </w:r>
      <w:r w:rsidRPr="00C83031">
        <w:rPr>
          <w:i/>
          <w:iCs/>
          <w:color w:val="000000" w:themeColor="text1"/>
        </w:rPr>
        <w:t>eBooks en bibliotecas: gestión, tratamiento y aplicaciones</w:t>
      </w:r>
      <w:r w:rsidRPr="00C83031">
        <w:rPr>
          <w:color w:val="000000" w:themeColor="text1"/>
        </w:rPr>
        <w:t xml:space="preserve">. </w:t>
      </w:r>
      <w:r w:rsidR="00BC0731" w:rsidRPr="00C83031">
        <w:rPr>
          <w:color w:val="000000" w:themeColor="text1"/>
        </w:rPr>
        <w:t xml:space="preserve">Buenos Aires: </w:t>
      </w:r>
      <w:r w:rsidRPr="00C83031">
        <w:rPr>
          <w:color w:val="000000" w:themeColor="text1"/>
        </w:rPr>
        <w:t>Alfagrama Ediciones.</w:t>
      </w:r>
    </w:p>
    <w:p w14:paraId="6A1F1C4D" w14:textId="26865AFF"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Ari</w:t>
      </w:r>
      <w:r w:rsidR="00BC0731" w:rsidRPr="00C83031">
        <w:rPr>
          <w:color w:val="000000" w:themeColor="text1"/>
        </w:rPr>
        <w:t>z</w:t>
      </w:r>
      <w:r w:rsidRPr="00C83031">
        <w:rPr>
          <w:color w:val="000000" w:themeColor="text1"/>
        </w:rPr>
        <w:t xml:space="preserve">pe, E. (2005). El juego de los espacios: los lectores y la interacción entre imagen y palabra en el libro ilustrado infantil. </w:t>
      </w:r>
      <w:r w:rsidRPr="00C83031">
        <w:rPr>
          <w:i/>
          <w:iCs/>
          <w:color w:val="000000" w:themeColor="text1"/>
        </w:rPr>
        <w:t>Alter Texto 6</w:t>
      </w:r>
      <w:r w:rsidRPr="00C83031">
        <w:rPr>
          <w:color w:val="000000" w:themeColor="text1"/>
        </w:rPr>
        <w:t>(3), 1-36.</w:t>
      </w:r>
    </w:p>
    <w:p w14:paraId="468DAD09" w14:textId="77777777" w:rsidR="00A140FB" w:rsidRPr="00C83031" w:rsidRDefault="00A140FB" w:rsidP="00A140FB">
      <w:pPr>
        <w:tabs>
          <w:tab w:val="left" w:pos="2436"/>
        </w:tabs>
        <w:spacing w:line="360" w:lineRule="auto"/>
        <w:ind w:left="709" w:hanging="709"/>
        <w:contextualSpacing/>
        <w:jc w:val="both"/>
        <w:rPr>
          <w:color w:val="000000" w:themeColor="text1"/>
          <w:lang w:val="en-US"/>
        </w:rPr>
      </w:pPr>
      <w:r w:rsidRPr="00C83031">
        <w:rPr>
          <w:color w:val="000000" w:themeColor="text1"/>
        </w:rPr>
        <w:t xml:space="preserve">Ballester, J. e Ibarra, N. (2013). Comentario de textos. En Martos Núñez, E. y Campos Fernández-Figares, M. (coords.), </w:t>
      </w:r>
      <w:r w:rsidRPr="00C83031">
        <w:rPr>
          <w:i/>
          <w:iCs/>
          <w:color w:val="000000" w:themeColor="text1"/>
        </w:rPr>
        <w:t>Diccionario de nuevas formas de lectura y escritura</w:t>
      </w:r>
      <w:r w:rsidRPr="00C83031">
        <w:rPr>
          <w:color w:val="000000" w:themeColor="text1"/>
        </w:rPr>
        <w:t xml:space="preserve"> (pp. 112-114). </w:t>
      </w:r>
      <w:r w:rsidRPr="00C83031">
        <w:rPr>
          <w:color w:val="000000" w:themeColor="text1"/>
          <w:lang w:val="en-US"/>
        </w:rPr>
        <w:t xml:space="preserve">Red </w:t>
      </w:r>
      <w:proofErr w:type="spellStart"/>
      <w:r w:rsidRPr="00C83031">
        <w:rPr>
          <w:color w:val="000000" w:themeColor="text1"/>
          <w:lang w:val="en-US"/>
        </w:rPr>
        <w:t>Internacional</w:t>
      </w:r>
      <w:proofErr w:type="spellEnd"/>
      <w:r w:rsidRPr="00C83031">
        <w:rPr>
          <w:color w:val="000000" w:themeColor="text1"/>
          <w:lang w:val="en-US"/>
        </w:rPr>
        <w:t xml:space="preserve"> de </w:t>
      </w:r>
      <w:proofErr w:type="spellStart"/>
      <w:r w:rsidRPr="00C83031">
        <w:rPr>
          <w:color w:val="000000" w:themeColor="text1"/>
          <w:lang w:val="en-US"/>
        </w:rPr>
        <w:t>Universidades</w:t>
      </w:r>
      <w:proofErr w:type="spellEnd"/>
      <w:r w:rsidRPr="00C83031">
        <w:rPr>
          <w:color w:val="000000" w:themeColor="text1"/>
          <w:lang w:val="en-US"/>
        </w:rPr>
        <w:t xml:space="preserve"> </w:t>
      </w:r>
      <w:proofErr w:type="spellStart"/>
      <w:r w:rsidRPr="00C83031">
        <w:rPr>
          <w:color w:val="000000" w:themeColor="text1"/>
          <w:lang w:val="en-US"/>
        </w:rPr>
        <w:t>Lectoras</w:t>
      </w:r>
      <w:proofErr w:type="spellEnd"/>
      <w:r w:rsidRPr="00C83031">
        <w:rPr>
          <w:color w:val="000000" w:themeColor="text1"/>
          <w:lang w:val="en-US"/>
        </w:rPr>
        <w:t>/</w:t>
      </w:r>
      <w:proofErr w:type="spellStart"/>
      <w:r w:rsidRPr="00C83031">
        <w:rPr>
          <w:color w:val="000000" w:themeColor="text1"/>
          <w:lang w:val="en-US"/>
        </w:rPr>
        <w:t>Santillana</w:t>
      </w:r>
      <w:proofErr w:type="spellEnd"/>
      <w:r w:rsidRPr="00C83031">
        <w:rPr>
          <w:color w:val="000000" w:themeColor="text1"/>
          <w:lang w:val="en-US"/>
        </w:rPr>
        <w:t>.</w:t>
      </w:r>
    </w:p>
    <w:p w14:paraId="4433FDCC" w14:textId="752952AE" w:rsidR="00A140FB" w:rsidRPr="00C83031" w:rsidRDefault="00A140FB" w:rsidP="00A140FB">
      <w:pPr>
        <w:tabs>
          <w:tab w:val="left" w:pos="2436"/>
        </w:tabs>
        <w:spacing w:line="360" w:lineRule="auto"/>
        <w:ind w:left="709" w:hanging="709"/>
        <w:contextualSpacing/>
        <w:jc w:val="both"/>
        <w:rPr>
          <w:color w:val="000000" w:themeColor="text1"/>
          <w:lang w:val="en-US"/>
        </w:rPr>
      </w:pPr>
      <w:r w:rsidRPr="00C83031">
        <w:rPr>
          <w:color w:val="000000" w:themeColor="text1"/>
          <w:lang w:val="en-US"/>
        </w:rPr>
        <w:t>Bell, S. (2010)</w:t>
      </w:r>
      <w:r w:rsidR="00BC0731" w:rsidRPr="00C83031">
        <w:rPr>
          <w:color w:val="000000" w:themeColor="text1"/>
          <w:lang w:val="en-US"/>
        </w:rPr>
        <w:t>.</w:t>
      </w:r>
      <w:r w:rsidRPr="00C83031">
        <w:rPr>
          <w:color w:val="000000" w:themeColor="text1"/>
          <w:lang w:val="en-US"/>
        </w:rPr>
        <w:t xml:space="preserve"> Project-Based Learning for the 21st Century: Skills for the Future. </w:t>
      </w:r>
      <w:r w:rsidRPr="00C83031">
        <w:rPr>
          <w:i/>
          <w:iCs/>
          <w:color w:val="000000" w:themeColor="text1"/>
          <w:lang w:val="en-US"/>
        </w:rPr>
        <w:t>The Clearing House, 83</w:t>
      </w:r>
      <w:r w:rsidRPr="00C83031">
        <w:rPr>
          <w:color w:val="000000" w:themeColor="text1"/>
          <w:lang w:val="en-US"/>
        </w:rPr>
        <w:t xml:space="preserve">(2), 39-43. Doi: </w:t>
      </w:r>
      <w:hyperlink r:id="rId9" w:history="1">
        <w:r w:rsidRPr="00C83031">
          <w:rPr>
            <w:color w:val="000000" w:themeColor="text1"/>
            <w:lang w:val="en-US"/>
          </w:rPr>
          <w:t>http://dx.doi.org/10.1080/00098650903505415</w:t>
        </w:r>
      </w:hyperlink>
    </w:p>
    <w:p w14:paraId="199C588C" w14:textId="77777777" w:rsidR="00A140FB" w:rsidRPr="00C83031" w:rsidRDefault="00A140FB" w:rsidP="00A140FB">
      <w:pPr>
        <w:tabs>
          <w:tab w:val="left" w:pos="2436"/>
        </w:tabs>
        <w:spacing w:line="360" w:lineRule="auto"/>
        <w:ind w:left="709" w:hanging="709"/>
        <w:contextualSpacing/>
        <w:jc w:val="both"/>
        <w:rPr>
          <w:color w:val="000000" w:themeColor="text1"/>
        </w:rPr>
      </w:pPr>
      <w:proofErr w:type="spellStart"/>
      <w:r w:rsidRPr="00C83031">
        <w:rPr>
          <w:color w:val="000000" w:themeColor="text1"/>
          <w:lang w:val="en-US"/>
        </w:rPr>
        <w:t>Carlino</w:t>
      </w:r>
      <w:proofErr w:type="spellEnd"/>
      <w:r w:rsidRPr="00C83031">
        <w:rPr>
          <w:color w:val="000000" w:themeColor="text1"/>
          <w:lang w:val="en-US"/>
        </w:rPr>
        <w:t xml:space="preserve">, P. (2005). </w:t>
      </w:r>
      <w:r w:rsidRPr="00C83031">
        <w:rPr>
          <w:i/>
          <w:iCs/>
          <w:color w:val="000000" w:themeColor="text1"/>
        </w:rPr>
        <w:t>Escribir, leer y aprender en la universidad: una introducción a la alfabetización académica.</w:t>
      </w:r>
      <w:r w:rsidRPr="00C83031">
        <w:rPr>
          <w:color w:val="000000" w:themeColor="text1"/>
        </w:rPr>
        <w:t xml:space="preserve"> FCE. </w:t>
      </w:r>
    </w:p>
    <w:p w14:paraId="1DFDB9BE"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lastRenderedPageBreak/>
        <w:t xml:space="preserve">Cassany, D. (2004). </w:t>
      </w:r>
      <w:r w:rsidRPr="00C83031">
        <w:rPr>
          <w:i/>
          <w:color w:val="000000" w:themeColor="text1"/>
        </w:rPr>
        <w:t>Explorando las necesidades de la comprensión</w:t>
      </w:r>
      <w:r w:rsidRPr="00C83031">
        <w:rPr>
          <w:color w:val="000000" w:themeColor="text1"/>
        </w:rPr>
        <w:t xml:space="preserve">. Recuperado de https://repositori.upf.edu/bitstream/handle/10230/21237/Cassany_LyV_2.pdf?sequence= </w:t>
      </w:r>
    </w:p>
    <w:p w14:paraId="29CB816C"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Cassany, D. (2006). </w:t>
      </w:r>
      <w:r w:rsidRPr="00C83031">
        <w:rPr>
          <w:i/>
          <w:iCs/>
          <w:color w:val="000000" w:themeColor="text1"/>
        </w:rPr>
        <w:t>Tras las líneas. Sobre la lectura contemporánea</w:t>
      </w:r>
      <w:r w:rsidRPr="00C83031">
        <w:rPr>
          <w:color w:val="000000" w:themeColor="text1"/>
        </w:rPr>
        <w:t>. Anagrama.</w:t>
      </w:r>
    </w:p>
    <w:p w14:paraId="7F30C613"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Cassany, D. (2012). </w:t>
      </w:r>
      <w:r w:rsidRPr="00C83031">
        <w:rPr>
          <w:i/>
          <w:iCs/>
          <w:color w:val="000000" w:themeColor="text1"/>
        </w:rPr>
        <w:t>En línea-leer y escribir en la red.</w:t>
      </w:r>
      <w:r w:rsidRPr="00C83031">
        <w:rPr>
          <w:color w:val="000000" w:themeColor="text1"/>
        </w:rPr>
        <w:t xml:space="preserve"> Anagrama.</w:t>
      </w:r>
    </w:p>
    <w:p w14:paraId="0D2BCFCD"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Cassany, D. y Vázquez, B. (2014). Leer en línea en el aula. </w:t>
      </w:r>
      <w:r w:rsidRPr="00C83031">
        <w:rPr>
          <w:i/>
          <w:iCs/>
          <w:color w:val="000000" w:themeColor="text1"/>
        </w:rPr>
        <w:t>Revista Peruana de Investigación Educativa,</w:t>
      </w:r>
      <w:r w:rsidRPr="00C83031">
        <w:rPr>
          <w:color w:val="000000" w:themeColor="text1"/>
        </w:rPr>
        <w:t xml:space="preserve"> (6), 63-87.</w:t>
      </w:r>
    </w:p>
    <w:p w14:paraId="64CF998D"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Castro Azuara, M. C. y Sánchez Camargo, M. (2018). La construcción de opinión: posicionamiento y voz en textos académicos. En Natale, L. y Stagnaro, D. (orgs.), </w:t>
      </w:r>
      <w:r w:rsidRPr="00C83031">
        <w:rPr>
          <w:i/>
          <w:iCs/>
          <w:color w:val="000000" w:themeColor="text1"/>
        </w:rPr>
        <w:t>La lectura y la escritura en las disciplinas. Lineamientos para su enseñanza</w:t>
      </w:r>
      <w:r w:rsidRPr="00C83031">
        <w:rPr>
          <w:color w:val="000000" w:themeColor="text1"/>
        </w:rPr>
        <w:t xml:space="preserve"> (pp. 137-166). Ediciones UNGS. </w:t>
      </w:r>
    </w:p>
    <w:p w14:paraId="0B42AB44"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Ceballos, J. A. (2018). El rol de la biblioteca pública en la inclusión social del habitante de calle (homeless). </w:t>
      </w:r>
      <w:r w:rsidRPr="00C83031">
        <w:rPr>
          <w:i/>
          <w:iCs/>
          <w:color w:val="000000" w:themeColor="text1"/>
        </w:rPr>
        <w:t>Revista de Investigación Bibliotecológica, 32</w:t>
      </w:r>
      <w:r w:rsidRPr="00C83031">
        <w:rPr>
          <w:color w:val="000000" w:themeColor="text1"/>
        </w:rPr>
        <w:t>(76), 63-78.</w:t>
      </w:r>
    </w:p>
    <w:p w14:paraId="17B0F88B"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Centro Regional para el Fomento del Libro en América Latina y el Caribe [Cerlalc] (2011). </w:t>
      </w:r>
      <w:r w:rsidRPr="00C83031">
        <w:rPr>
          <w:i/>
          <w:iCs/>
          <w:color w:val="000000" w:themeColor="text1"/>
        </w:rPr>
        <w:t>Centro Regional para el Fomento del Libro en América Latina y el Caribe: una historia de libros e integración</w:t>
      </w:r>
      <w:r w:rsidRPr="00C83031">
        <w:rPr>
          <w:color w:val="000000" w:themeColor="text1"/>
        </w:rPr>
        <w:t>. CERLALC.</w:t>
      </w:r>
    </w:p>
    <w:p w14:paraId="7B3B9FBE" w14:textId="5436DA15"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Cerrillo, P. C. (2010). </w:t>
      </w:r>
      <w:r w:rsidRPr="00C83031">
        <w:rPr>
          <w:i/>
          <w:iCs/>
          <w:color w:val="000000" w:themeColor="text1"/>
        </w:rPr>
        <w:t xml:space="preserve">Sobre lectura, literatura y </w:t>
      </w:r>
      <w:r w:rsidR="00BC0731" w:rsidRPr="00C83031">
        <w:rPr>
          <w:i/>
          <w:iCs/>
          <w:color w:val="000000" w:themeColor="text1"/>
        </w:rPr>
        <w:t>e</w:t>
      </w:r>
      <w:r w:rsidRPr="00C83031">
        <w:rPr>
          <w:i/>
          <w:iCs/>
          <w:color w:val="000000" w:themeColor="text1"/>
        </w:rPr>
        <w:t>ducación.</w:t>
      </w:r>
      <w:r w:rsidRPr="00C83031">
        <w:rPr>
          <w:color w:val="000000" w:themeColor="text1"/>
        </w:rPr>
        <w:t xml:space="preserve"> Porrúa.</w:t>
      </w:r>
    </w:p>
    <w:p w14:paraId="396C4585" w14:textId="77777777" w:rsidR="00A140FB" w:rsidRPr="00C83031" w:rsidRDefault="00A140FB" w:rsidP="00A140FB">
      <w:pPr>
        <w:tabs>
          <w:tab w:val="left" w:pos="2436"/>
        </w:tabs>
        <w:spacing w:line="360" w:lineRule="auto"/>
        <w:ind w:left="709" w:hanging="709"/>
        <w:contextualSpacing/>
        <w:jc w:val="both"/>
        <w:rPr>
          <w:color w:val="000000" w:themeColor="text1"/>
          <w:lang w:val="en-US"/>
        </w:rPr>
      </w:pPr>
      <w:r w:rsidRPr="00C83031">
        <w:rPr>
          <w:color w:val="000000" w:themeColor="text1"/>
        </w:rPr>
        <w:t xml:space="preserve">Cerrillo, P.C. (2013). Mediadores de lectura. En Martos Núñez, E. y Campos Fernández-Figares, M. (coords.), </w:t>
      </w:r>
      <w:r w:rsidRPr="00C83031">
        <w:rPr>
          <w:i/>
          <w:iCs/>
          <w:color w:val="000000" w:themeColor="text1"/>
        </w:rPr>
        <w:t>Diccionario de nuevas formas de lectura y escritura</w:t>
      </w:r>
      <w:r w:rsidRPr="00C83031">
        <w:rPr>
          <w:color w:val="000000" w:themeColor="text1"/>
        </w:rPr>
        <w:t xml:space="preserve"> (pp. 499-500). </w:t>
      </w:r>
      <w:r w:rsidRPr="00C83031">
        <w:rPr>
          <w:color w:val="000000" w:themeColor="text1"/>
          <w:lang w:val="en-US"/>
        </w:rPr>
        <w:t xml:space="preserve">Red </w:t>
      </w:r>
      <w:proofErr w:type="spellStart"/>
      <w:r w:rsidRPr="00C83031">
        <w:rPr>
          <w:color w:val="000000" w:themeColor="text1"/>
          <w:lang w:val="en-US"/>
        </w:rPr>
        <w:t>Internacional</w:t>
      </w:r>
      <w:proofErr w:type="spellEnd"/>
      <w:r w:rsidRPr="00C83031">
        <w:rPr>
          <w:color w:val="000000" w:themeColor="text1"/>
          <w:lang w:val="en-US"/>
        </w:rPr>
        <w:t xml:space="preserve"> de </w:t>
      </w:r>
      <w:proofErr w:type="spellStart"/>
      <w:r w:rsidRPr="00C83031">
        <w:rPr>
          <w:color w:val="000000" w:themeColor="text1"/>
          <w:lang w:val="en-US"/>
        </w:rPr>
        <w:t>Universidades</w:t>
      </w:r>
      <w:proofErr w:type="spellEnd"/>
      <w:r w:rsidRPr="00C83031">
        <w:rPr>
          <w:color w:val="000000" w:themeColor="text1"/>
          <w:lang w:val="en-US"/>
        </w:rPr>
        <w:t xml:space="preserve"> </w:t>
      </w:r>
      <w:proofErr w:type="spellStart"/>
      <w:r w:rsidRPr="00C83031">
        <w:rPr>
          <w:color w:val="000000" w:themeColor="text1"/>
          <w:lang w:val="en-US"/>
        </w:rPr>
        <w:t>Lectoras</w:t>
      </w:r>
      <w:proofErr w:type="spellEnd"/>
      <w:r w:rsidRPr="00C83031">
        <w:rPr>
          <w:color w:val="000000" w:themeColor="text1"/>
          <w:lang w:val="en-US"/>
        </w:rPr>
        <w:t>/</w:t>
      </w:r>
      <w:proofErr w:type="spellStart"/>
      <w:r w:rsidRPr="00C83031">
        <w:rPr>
          <w:color w:val="000000" w:themeColor="text1"/>
          <w:lang w:val="en-US"/>
        </w:rPr>
        <w:t>Santillana</w:t>
      </w:r>
      <w:proofErr w:type="spellEnd"/>
      <w:r w:rsidRPr="00C83031">
        <w:rPr>
          <w:color w:val="000000" w:themeColor="text1"/>
          <w:lang w:val="en-US"/>
        </w:rPr>
        <w:t>.</w:t>
      </w:r>
    </w:p>
    <w:p w14:paraId="09B3BEC9"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lang w:val="en-US"/>
        </w:rPr>
        <w:t xml:space="preserve">Cooper, H. M. (2010). </w:t>
      </w:r>
      <w:r w:rsidRPr="00C83031">
        <w:rPr>
          <w:i/>
          <w:iCs/>
          <w:color w:val="000000" w:themeColor="text1"/>
          <w:lang w:val="en-US"/>
        </w:rPr>
        <w:t>Research synthesis and meta-analysis: A step-by-step approach</w:t>
      </w:r>
      <w:r w:rsidRPr="00C83031">
        <w:rPr>
          <w:color w:val="000000" w:themeColor="text1"/>
          <w:lang w:val="en-US"/>
        </w:rPr>
        <w:t xml:space="preserve">. </w:t>
      </w:r>
      <w:r w:rsidRPr="00C83031">
        <w:rPr>
          <w:color w:val="000000" w:themeColor="text1"/>
        </w:rPr>
        <w:t xml:space="preserve">Sage. </w:t>
      </w:r>
    </w:p>
    <w:p w14:paraId="4FAAD2BA"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Cordón García, J. A. (2019). La lectura académica en el entorno impreso y digital: contextos, disrupciones y canon. En Ramírez Leyva, E. M. (coord.), </w:t>
      </w:r>
      <w:r w:rsidRPr="00C83031">
        <w:rPr>
          <w:i/>
          <w:iCs/>
          <w:color w:val="000000" w:themeColor="text1"/>
        </w:rPr>
        <w:t>De la lectura académica a la lectura estética</w:t>
      </w:r>
      <w:r w:rsidRPr="00C83031">
        <w:rPr>
          <w:color w:val="000000" w:themeColor="text1"/>
        </w:rPr>
        <w:t xml:space="preserve"> (pp.17-35). UNAM. </w:t>
      </w:r>
    </w:p>
    <w:p w14:paraId="6762FBC4" w14:textId="01E2459C"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Cordón García, J. A. y Jarvio Fernández, A. O. (2015). ¿Se está transformando la lectura y la escritura en la era digital? </w:t>
      </w:r>
      <w:r w:rsidRPr="00C83031">
        <w:rPr>
          <w:i/>
          <w:iCs/>
          <w:color w:val="000000" w:themeColor="text1"/>
        </w:rPr>
        <w:t>Revista Interamericana de Bibliotecología</w:t>
      </w:r>
      <w:r w:rsidRPr="00C83031">
        <w:rPr>
          <w:color w:val="000000" w:themeColor="text1"/>
        </w:rPr>
        <w:t xml:space="preserve">, </w:t>
      </w:r>
      <w:r w:rsidRPr="00C83031">
        <w:rPr>
          <w:i/>
          <w:color w:val="000000" w:themeColor="text1"/>
        </w:rPr>
        <w:t>38</w:t>
      </w:r>
      <w:r w:rsidRPr="00C83031">
        <w:rPr>
          <w:color w:val="000000" w:themeColor="text1"/>
        </w:rPr>
        <w:t xml:space="preserve">(2), 137-145. Recuperado de </w:t>
      </w:r>
      <w:r w:rsidR="00BC0731" w:rsidRPr="00C83031">
        <w:rPr>
          <w:color w:val="000000" w:themeColor="text1"/>
        </w:rPr>
        <w:t xml:space="preserve">https://www.redalyc.org/articulo.oa?id=179038631005 </w:t>
      </w:r>
    </w:p>
    <w:p w14:paraId="5B617202"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Díaz Barriga, F. y Hernández Rojas, G. (2010). </w:t>
      </w:r>
      <w:r w:rsidRPr="00C83031">
        <w:rPr>
          <w:i/>
          <w:iCs/>
          <w:color w:val="000000" w:themeColor="text1"/>
        </w:rPr>
        <w:t>Estrategias docentes para un aprendizaje significativo. Una interpretación constructivista</w:t>
      </w:r>
      <w:r w:rsidRPr="00C83031">
        <w:rPr>
          <w:color w:val="000000" w:themeColor="text1"/>
        </w:rPr>
        <w:t xml:space="preserve"> (3.</w:t>
      </w:r>
      <w:r w:rsidRPr="00C83031">
        <w:rPr>
          <w:color w:val="000000" w:themeColor="text1"/>
          <w:vertAlign w:val="superscript"/>
        </w:rPr>
        <w:t>a</w:t>
      </w:r>
      <w:r w:rsidRPr="00C83031">
        <w:rPr>
          <w:color w:val="000000" w:themeColor="text1"/>
        </w:rPr>
        <w:t xml:space="preserve"> ed.). México: McGraw Hill.</w:t>
      </w:r>
    </w:p>
    <w:p w14:paraId="445F8E78" w14:textId="000A1F0D"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Escobar, M., Garbarini, M. y López D’Amato, S. (2019). Programas para el fortalecimiento de la lectura y la escritura (PROFLE): Instituto Estudios Iniciales, Universidad Nacional Arturo Jauretche, República Argentina. </w:t>
      </w:r>
      <w:r w:rsidRPr="00C83031">
        <w:rPr>
          <w:i/>
          <w:iCs/>
          <w:color w:val="000000" w:themeColor="text1"/>
        </w:rPr>
        <w:t xml:space="preserve">Revista Argentina de Educación Superior, </w:t>
      </w:r>
      <w:r w:rsidRPr="00C83031">
        <w:rPr>
          <w:color w:val="000000" w:themeColor="text1"/>
        </w:rPr>
        <w:t xml:space="preserve">(19), 64-77. Recuperado de </w:t>
      </w:r>
      <w:hyperlink r:id="rId10" w:history="1">
        <w:r w:rsidRPr="00C83031">
          <w:rPr>
            <w:color w:val="000000" w:themeColor="text1"/>
          </w:rPr>
          <w:t>https://dialnet.unirioja.es/servlet/articulo?codigo=7204536</w:t>
        </w:r>
      </w:hyperlink>
      <w:r w:rsidR="00541173" w:rsidRPr="00C83031">
        <w:rPr>
          <w:color w:val="000000" w:themeColor="text1"/>
        </w:rPr>
        <w:t xml:space="preserve"> </w:t>
      </w:r>
    </w:p>
    <w:p w14:paraId="20E95FF9"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lastRenderedPageBreak/>
        <w:t xml:space="preserve">Gabbiani, B. y Orlando, V. (2018). Los textos académicos como géneros discursivos. En Bertolotti, V. (comp.) </w:t>
      </w:r>
      <w:r w:rsidRPr="00C83031">
        <w:rPr>
          <w:i/>
          <w:iCs/>
          <w:color w:val="000000" w:themeColor="text1"/>
        </w:rPr>
        <w:t>Lengua, Comunicación e Información</w:t>
      </w:r>
      <w:r w:rsidRPr="00C83031">
        <w:rPr>
          <w:color w:val="000000" w:themeColor="text1"/>
        </w:rPr>
        <w:t xml:space="preserve"> (pp. 26-42). Uruguay: Universidad de la República de Uruguay.</w:t>
      </w:r>
    </w:p>
    <w:p w14:paraId="341386C9"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Garbe, Ch. (2005). Investigación de la lectura en Alemania. Métodos y resultados. En Ramírez Leyva, E. M. (comp.) </w:t>
      </w:r>
      <w:r w:rsidRPr="00C83031">
        <w:rPr>
          <w:i/>
          <w:iCs/>
          <w:color w:val="000000" w:themeColor="text1"/>
        </w:rPr>
        <w:t>Seminario lectura: pasado presente y futuro</w:t>
      </w:r>
      <w:r w:rsidRPr="00C83031">
        <w:rPr>
          <w:color w:val="000000" w:themeColor="text1"/>
        </w:rPr>
        <w:t xml:space="preserve"> (pp. 128-159). UNAM.</w:t>
      </w:r>
    </w:p>
    <w:p w14:paraId="6C2690C1"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Garrido, F. (2005). </w:t>
      </w:r>
      <w:r w:rsidRPr="00C83031">
        <w:rPr>
          <w:i/>
          <w:iCs/>
          <w:color w:val="000000" w:themeColor="text1"/>
        </w:rPr>
        <w:t>La necesidad de entender</w:t>
      </w:r>
      <w:r w:rsidRPr="00C83031">
        <w:rPr>
          <w:color w:val="000000" w:themeColor="text1"/>
        </w:rPr>
        <w:t>. Grupo Editorial Norma.</w:t>
      </w:r>
    </w:p>
    <w:p w14:paraId="1E8C1DBF"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Gómez Díaz, R., García Rodríguez, A., Cordón García, J. A. y Alonso Arévalo, J. (2016). </w:t>
      </w:r>
      <w:r w:rsidRPr="00C83031">
        <w:rPr>
          <w:i/>
          <w:iCs/>
          <w:color w:val="000000" w:themeColor="text1"/>
        </w:rPr>
        <w:t>Leyendo entre pantallas</w:t>
      </w:r>
      <w:r w:rsidRPr="00C83031">
        <w:rPr>
          <w:color w:val="000000" w:themeColor="text1"/>
        </w:rPr>
        <w:t>. Ediciones Trea.</w:t>
      </w:r>
    </w:p>
    <w:p w14:paraId="005DF5F1" w14:textId="77777777" w:rsidR="00A140FB" w:rsidRPr="00C83031" w:rsidRDefault="00A140FB" w:rsidP="00A140FB">
      <w:pPr>
        <w:spacing w:line="360" w:lineRule="auto"/>
        <w:ind w:left="709" w:hanging="709"/>
        <w:contextualSpacing/>
        <w:jc w:val="both"/>
        <w:rPr>
          <w:color w:val="000000" w:themeColor="text1"/>
        </w:rPr>
      </w:pPr>
      <w:r w:rsidRPr="00C83031">
        <w:rPr>
          <w:color w:val="000000" w:themeColor="text1"/>
        </w:rPr>
        <w:t xml:space="preserve">Instituto Nacional de Estadística y Geografía [Inegi]. (2019a). </w:t>
      </w:r>
      <w:r w:rsidRPr="00C83031">
        <w:rPr>
          <w:i/>
          <w:color w:val="000000" w:themeColor="text1"/>
        </w:rPr>
        <w:t>Estadísticas a propósito del día internacional de las personas de edad</w:t>
      </w:r>
      <w:r w:rsidRPr="00C83031">
        <w:rPr>
          <w:iCs/>
          <w:color w:val="000000" w:themeColor="text1"/>
        </w:rPr>
        <w:t>.</w:t>
      </w:r>
      <w:r w:rsidRPr="00C83031">
        <w:rPr>
          <w:color w:val="000000" w:themeColor="text1"/>
        </w:rPr>
        <w:t xml:space="preserve"> Recuperado de https://www.inegi.org.mx/contenidos/saladeprensa/aproposito/2019/edad2019_Nal.pdf </w:t>
      </w:r>
    </w:p>
    <w:p w14:paraId="2FB0D1F4"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Instituto Nacional de Estadística y Geografía [Inegi]. (2019b). </w:t>
      </w:r>
      <w:r w:rsidRPr="00C83031">
        <w:rPr>
          <w:i/>
          <w:iCs/>
          <w:color w:val="000000" w:themeColor="text1"/>
        </w:rPr>
        <w:t>Población lectora en México con tendencia decreciente en los últimos cinco años</w:t>
      </w:r>
      <w:r w:rsidRPr="00C83031">
        <w:rPr>
          <w:color w:val="000000" w:themeColor="text1"/>
        </w:rPr>
        <w:t xml:space="preserve">. Recuperado de </w:t>
      </w:r>
      <w:hyperlink r:id="rId11" w:history="1">
        <w:r w:rsidRPr="00C83031">
          <w:rPr>
            <w:color w:val="000000" w:themeColor="text1"/>
          </w:rPr>
          <w:t>https://www.inegi.org.mx/app/saladeprensa/noticia.html?id=4911</w:t>
        </w:r>
      </w:hyperlink>
      <w:r w:rsidRPr="00C83031">
        <w:rPr>
          <w:color w:val="000000" w:themeColor="text1"/>
        </w:rPr>
        <w:t xml:space="preserve">) </w:t>
      </w:r>
    </w:p>
    <w:p w14:paraId="2D734859"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Jarvio Fernández, A. O. (2019). Lectura académica y lectura de literatura en la Universidad Veracruzana. En Ramírez Leyva, E. (coord.), </w:t>
      </w:r>
      <w:r w:rsidRPr="00C83031">
        <w:rPr>
          <w:i/>
          <w:iCs/>
          <w:color w:val="000000" w:themeColor="text1"/>
        </w:rPr>
        <w:t>De la lectura académica a la lectura estética</w:t>
      </w:r>
      <w:r w:rsidRPr="00C83031">
        <w:rPr>
          <w:color w:val="000000" w:themeColor="text1"/>
        </w:rPr>
        <w:t xml:space="preserve"> (pp. 139-157). UNAM. </w:t>
      </w:r>
    </w:p>
    <w:p w14:paraId="3AAB43DE"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Kalman, J. (2003). El acceso a la cultura escrita: la participación social y la apropiación de conocimientos en eventos cotidianos de lectura y escritura. </w:t>
      </w:r>
      <w:r w:rsidRPr="00C83031">
        <w:rPr>
          <w:i/>
          <w:iCs/>
          <w:color w:val="000000" w:themeColor="text1"/>
        </w:rPr>
        <w:t>Revista Mexicana de Investigación Educativa, 8</w:t>
      </w:r>
      <w:r w:rsidRPr="00C83031">
        <w:rPr>
          <w:color w:val="000000" w:themeColor="text1"/>
        </w:rPr>
        <w:t xml:space="preserve">(17). Recuperado de </w:t>
      </w:r>
      <w:hyperlink r:id="rId12" w:history="1">
        <w:r w:rsidRPr="00C83031">
          <w:rPr>
            <w:color w:val="000000" w:themeColor="text1"/>
          </w:rPr>
          <w:t>https://www.redalyc.org/pdf/140/14001704.pdf</w:t>
        </w:r>
      </w:hyperlink>
    </w:p>
    <w:p w14:paraId="575764B4" w14:textId="77777777" w:rsidR="00A140FB" w:rsidRPr="00C83031" w:rsidRDefault="00A140FB" w:rsidP="00A140FB">
      <w:pPr>
        <w:tabs>
          <w:tab w:val="left" w:pos="2436"/>
        </w:tabs>
        <w:spacing w:line="360" w:lineRule="auto"/>
        <w:ind w:left="709" w:hanging="709"/>
        <w:contextualSpacing/>
        <w:jc w:val="both"/>
        <w:rPr>
          <w:color w:val="000000" w:themeColor="text1"/>
          <w:lang w:val="en-US"/>
        </w:rPr>
      </w:pPr>
      <w:r w:rsidRPr="00C83031">
        <w:rPr>
          <w:color w:val="000000" w:themeColor="text1"/>
        </w:rPr>
        <w:t xml:space="preserve">Larrosa, J. (2016). </w:t>
      </w:r>
      <w:r w:rsidRPr="00C83031">
        <w:rPr>
          <w:i/>
          <w:iCs/>
          <w:color w:val="000000" w:themeColor="text1"/>
        </w:rPr>
        <w:t>La experiencia de la lectura. Estudios sobre literatura y formaci</w:t>
      </w:r>
      <w:r w:rsidRPr="00C83031">
        <w:rPr>
          <w:color w:val="000000" w:themeColor="text1"/>
        </w:rPr>
        <w:t xml:space="preserve">ón. </w:t>
      </w:r>
      <w:r w:rsidRPr="00C83031">
        <w:rPr>
          <w:color w:val="000000" w:themeColor="text1"/>
          <w:lang w:val="en-US"/>
        </w:rPr>
        <w:t>FCE.</w:t>
      </w:r>
    </w:p>
    <w:p w14:paraId="4EBF2B0D" w14:textId="77777777" w:rsidR="00A140FB" w:rsidRPr="00C83031" w:rsidRDefault="00A140FB" w:rsidP="00A140FB">
      <w:pPr>
        <w:tabs>
          <w:tab w:val="left" w:pos="2436"/>
        </w:tabs>
        <w:spacing w:line="360" w:lineRule="auto"/>
        <w:ind w:left="709" w:hanging="709"/>
        <w:contextualSpacing/>
        <w:jc w:val="both"/>
        <w:rPr>
          <w:color w:val="000000" w:themeColor="text1"/>
        </w:rPr>
      </w:pPr>
      <w:proofErr w:type="spellStart"/>
      <w:r w:rsidRPr="00C83031">
        <w:rPr>
          <w:color w:val="000000" w:themeColor="text1"/>
          <w:lang w:val="en-US"/>
        </w:rPr>
        <w:t>Lipka</w:t>
      </w:r>
      <w:proofErr w:type="spellEnd"/>
      <w:r w:rsidRPr="00C83031">
        <w:rPr>
          <w:color w:val="000000" w:themeColor="text1"/>
          <w:lang w:val="en-US"/>
        </w:rPr>
        <w:t>, O. and Siegel, L. S. (2010). The improvement of reading skills of L1 and ESL children using a Response to Intervention (</w:t>
      </w:r>
      <w:proofErr w:type="spellStart"/>
      <w:r w:rsidRPr="00C83031">
        <w:rPr>
          <w:color w:val="000000" w:themeColor="text1"/>
          <w:lang w:val="en-US"/>
        </w:rPr>
        <w:t>RtI</w:t>
      </w:r>
      <w:proofErr w:type="spellEnd"/>
      <w:r w:rsidRPr="00C83031">
        <w:rPr>
          <w:color w:val="000000" w:themeColor="text1"/>
          <w:lang w:val="en-US"/>
        </w:rPr>
        <w:t xml:space="preserve">) Model. </w:t>
      </w:r>
      <w:r w:rsidRPr="00C83031">
        <w:rPr>
          <w:i/>
          <w:iCs/>
          <w:color w:val="000000" w:themeColor="text1"/>
        </w:rPr>
        <w:t>Psicothema, 22</w:t>
      </w:r>
      <w:r w:rsidRPr="00C83031">
        <w:rPr>
          <w:color w:val="000000" w:themeColor="text1"/>
        </w:rPr>
        <w:t>(4), 963-969.</w:t>
      </w:r>
    </w:p>
    <w:p w14:paraId="16E36D83"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Martí, J., Heydrich, M., Rojas, M. y Hernández, A. (2010). Aprendizaje basado en proyectos: una experiencia de innovación docente. </w:t>
      </w:r>
      <w:r w:rsidRPr="00C83031">
        <w:rPr>
          <w:i/>
          <w:iCs/>
          <w:color w:val="000000" w:themeColor="text1"/>
        </w:rPr>
        <w:t>Revista Universidad EAFIT, 46</w:t>
      </w:r>
      <w:r w:rsidRPr="00C83031">
        <w:rPr>
          <w:color w:val="000000" w:themeColor="text1"/>
        </w:rPr>
        <w:t>(158), 11-21.</w:t>
      </w:r>
    </w:p>
    <w:p w14:paraId="2DED01A0"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Martos Núñez, E. y Campos Fernández-Figares, M. (2013). </w:t>
      </w:r>
      <w:r w:rsidRPr="00C83031">
        <w:rPr>
          <w:i/>
          <w:iCs/>
          <w:color w:val="000000" w:themeColor="text1"/>
        </w:rPr>
        <w:t>Diccionario de nuevas formas de lectura y escritura</w:t>
      </w:r>
      <w:r w:rsidRPr="00C83031">
        <w:rPr>
          <w:color w:val="000000" w:themeColor="text1"/>
        </w:rPr>
        <w:t>. España: Red Internacional de Universidades Lectoras/Santillana.</w:t>
      </w:r>
    </w:p>
    <w:p w14:paraId="78641217"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Narro Robles, J. y Moctezuma Navarro, D. (2012). Analfabetismo en México: una deuda social. </w:t>
      </w:r>
      <w:r w:rsidRPr="00C83031">
        <w:rPr>
          <w:i/>
          <w:iCs/>
          <w:color w:val="000000" w:themeColor="text1"/>
        </w:rPr>
        <w:t>Revista Internacional de Estadística y Geografía, 3</w:t>
      </w:r>
      <w:r w:rsidRPr="00C83031">
        <w:rPr>
          <w:color w:val="000000" w:themeColor="text1"/>
        </w:rPr>
        <w:t xml:space="preserve">(3), 5-17. </w:t>
      </w:r>
    </w:p>
    <w:p w14:paraId="3216FAB0"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lastRenderedPageBreak/>
        <w:t xml:space="preserve">Natale, L. (2013). Integración de enfoques en un programa institucional para el desarrollo de la escritura académica y profesional. </w:t>
      </w:r>
      <w:r w:rsidRPr="00C83031">
        <w:rPr>
          <w:i/>
          <w:iCs/>
          <w:color w:val="000000" w:themeColor="text1"/>
        </w:rPr>
        <w:t>Revista Mexicana de Investigación Educativa,</w:t>
      </w:r>
      <w:r w:rsidRPr="00C83031">
        <w:rPr>
          <w:color w:val="000000" w:themeColor="text1"/>
        </w:rPr>
        <w:t xml:space="preserve"> </w:t>
      </w:r>
      <w:r w:rsidRPr="00C83031">
        <w:rPr>
          <w:i/>
          <w:iCs/>
          <w:color w:val="000000" w:themeColor="text1"/>
        </w:rPr>
        <w:t>18</w:t>
      </w:r>
      <w:r w:rsidRPr="00C83031">
        <w:rPr>
          <w:color w:val="000000" w:themeColor="text1"/>
        </w:rPr>
        <w:t>(58), 685-707.</w:t>
      </w:r>
    </w:p>
    <w:p w14:paraId="369BEF01"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Ojeda, M. M. y Jarvio Fernández, A. O. (2017). Profesionalización de promotores de lectura con el aprendizaje basado en proyectos mediado por TIC. </w:t>
      </w:r>
      <w:r w:rsidRPr="00C83031">
        <w:rPr>
          <w:i/>
          <w:iCs/>
          <w:color w:val="000000" w:themeColor="text1"/>
        </w:rPr>
        <w:t>Revista de Educación a Distancia</w:t>
      </w:r>
      <w:r w:rsidRPr="00C83031">
        <w:rPr>
          <w:color w:val="000000" w:themeColor="text1"/>
        </w:rPr>
        <w:t xml:space="preserve"> (54). Doi: http://dx.doi.org/10.6018/red/54/10</w:t>
      </w:r>
    </w:p>
    <w:p w14:paraId="172CD4A1" w14:textId="55D8A7CE"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Organización para la Cooperación y el Desarrollo Económicos [OCDE]. (2018). </w:t>
      </w:r>
      <w:r w:rsidR="00541173" w:rsidRPr="00C83031">
        <w:rPr>
          <w:i/>
          <w:color w:val="000000" w:themeColor="text1"/>
        </w:rPr>
        <w:t>Programa para la evaluación internacional de alumnos (PISA). PISA 2018. Resultados</w:t>
      </w:r>
      <w:r w:rsidRPr="00C83031">
        <w:rPr>
          <w:color w:val="000000" w:themeColor="text1"/>
        </w:rPr>
        <w:t xml:space="preserve">. Recuperado de </w:t>
      </w:r>
      <w:r w:rsidR="00541173" w:rsidRPr="00C83031">
        <w:rPr>
          <w:color w:val="000000" w:themeColor="text1"/>
        </w:rPr>
        <w:t xml:space="preserve">https://www.oecd.org/pisa/publications/PISA2018_CN_MEX_Spanish.pdf?forcedefault=true </w:t>
      </w:r>
    </w:p>
    <w:p w14:paraId="2DE5E11B"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Pardo, L. E. (2019). Escritura académica en la universidad: experiencias desde el ensayo académico hasta el artículo académico. En Ramírez Leyva, E.  (coord.), </w:t>
      </w:r>
      <w:r w:rsidRPr="00C83031">
        <w:rPr>
          <w:i/>
          <w:iCs/>
          <w:color w:val="000000" w:themeColor="text1"/>
        </w:rPr>
        <w:t>De la lectura académica a la lectura estética</w:t>
      </w:r>
      <w:r w:rsidRPr="00C83031">
        <w:rPr>
          <w:color w:val="000000" w:themeColor="text1"/>
        </w:rPr>
        <w:t xml:space="preserve"> (pp. 111-124). UNAM.</w:t>
      </w:r>
    </w:p>
    <w:p w14:paraId="66F9A09F"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Pérez, I. G. (2018). Leer en la universidad. En Natale, L. y Stagnaro, D. (orgs.), </w:t>
      </w:r>
      <w:r w:rsidRPr="00C83031">
        <w:rPr>
          <w:i/>
          <w:iCs/>
          <w:color w:val="000000" w:themeColor="text1"/>
        </w:rPr>
        <w:t>La lectura y la escritura en las disciplinas. Lineamientos para su enseñanza</w:t>
      </w:r>
      <w:r w:rsidRPr="00C83031">
        <w:rPr>
          <w:color w:val="000000" w:themeColor="text1"/>
        </w:rPr>
        <w:t xml:space="preserve"> (pp. 59-112). Ediciones UNGS.</w:t>
      </w:r>
    </w:p>
    <w:p w14:paraId="1193EF79"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Ramírez Leyva, E. M. (2016). De la promoción de la lectura por placer a la formación integral de lectores. </w:t>
      </w:r>
      <w:r w:rsidRPr="00C83031">
        <w:rPr>
          <w:i/>
          <w:iCs/>
          <w:color w:val="000000" w:themeColor="text1"/>
        </w:rPr>
        <w:t>Revista de Investigación Bibliotecológica. Archivonomía, Bibliotecología e Información, 30</w:t>
      </w:r>
      <w:r w:rsidRPr="00C83031">
        <w:rPr>
          <w:color w:val="000000" w:themeColor="text1"/>
        </w:rPr>
        <w:t>(69). 95-120.</w:t>
      </w:r>
    </w:p>
    <w:p w14:paraId="7356A429"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Rodari, G. (2011). </w:t>
      </w:r>
      <w:r w:rsidRPr="00C83031">
        <w:rPr>
          <w:i/>
          <w:iCs/>
          <w:color w:val="000000" w:themeColor="text1"/>
        </w:rPr>
        <w:t>Gramática de la fantasía</w:t>
      </w:r>
      <w:r w:rsidRPr="00C83031">
        <w:rPr>
          <w:color w:val="000000" w:themeColor="text1"/>
        </w:rPr>
        <w:t>. Planeta</w:t>
      </w:r>
    </w:p>
    <w:p w14:paraId="5DE4A35E" w14:textId="6B17D182"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Rodríguez, W. C. (2013). El lugar de la afectividad en la psicología de Vygotski: </w:t>
      </w:r>
      <w:r w:rsidR="00541173" w:rsidRPr="00C83031">
        <w:rPr>
          <w:color w:val="000000" w:themeColor="text1"/>
        </w:rPr>
        <w:t>r</w:t>
      </w:r>
      <w:r w:rsidRPr="00C83031">
        <w:rPr>
          <w:color w:val="000000" w:themeColor="text1"/>
        </w:rPr>
        <w:t xml:space="preserve">eflexividad histórica y reivindicación. </w:t>
      </w:r>
      <w:r w:rsidRPr="00C83031">
        <w:rPr>
          <w:i/>
          <w:iCs/>
          <w:color w:val="000000" w:themeColor="text1"/>
        </w:rPr>
        <w:t>Propósitos y Representaciones, 1</w:t>
      </w:r>
      <w:r w:rsidRPr="00C83031">
        <w:rPr>
          <w:color w:val="000000" w:themeColor="text1"/>
        </w:rPr>
        <w:t xml:space="preserve">(2), 105-129. Doi: </w:t>
      </w:r>
      <w:r w:rsidR="00541173" w:rsidRPr="00C83031">
        <w:rPr>
          <w:color w:val="000000" w:themeColor="text1"/>
        </w:rPr>
        <w:t xml:space="preserve">http://dx.doi.org/10.20511/pyr2013.v1n2.35 </w:t>
      </w:r>
    </w:p>
    <w:p w14:paraId="275C2B56"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Romero, E. S. y Barboza, J. L. (2012). Estrategias interactivas e investigación acción para consolidar la comprensión de la lectura. </w:t>
      </w:r>
      <w:r w:rsidRPr="00C83031">
        <w:rPr>
          <w:i/>
          <w:iCs/>
          <w:color w:val="000000" w:themeColor="text1"/>
        </w:rPr>
        <w:t>Multiciencias</w:t>
      </w:r>
      <w:r w:rsidRPr="00C83031">
        <w:rPr>
          <w:iCs/>
          <w:color w:val="000000" w:themeColor="text1"/>
        </w:rPr>
        <w:t>,</w:t>
      </w:r>
      <w:r w:rsidRPr="00C83031">
        <w:rPr>
          <w:i/>
          <w:iCs/>
          <w:color w:val="000000" w:themeColor="text1"/>
        </w:rPr>
        <w:t xml:space="preserve"> 12</w:t>
      </w:r>
      <w:r w:rsidRPr="00C83031">
        <w:rPr>
          <w:color w:val="000000" w:themeColor="text1"/>
        </w:rPr>
        <w:t>(1), 64-71.</w:t>
      </w:r>
    </w:p>
    <w:p w14:paraId="15F74216"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Rosing, T. K., Rettenmaier, M., De Cassia Tussi, R. y Segal, B. (2013). Inclusión. En Martos, E. Núñez y Campos Fernández-Figares, M. (coords), </w:t>
      </w:r>
      <w:r w:rsidRPr="00C83031">
        <w:rPr>
          <w:i/>
          <w:iCs/>
          <w:color w:val="000000" w:themeColor="text1"/>
        </w:rPr>
        <w:t xml:space="preserve">Diccionario de nuevas formas de lectura y escritura </w:t>
      </w:r>
      <w:r w:rsidRPr="00C83031">
        <w:rPr>
          <w:color w:val="000000" w:themeColor="text1"/>
        </w:rPr>
        <w:t>(pp. 314-317). Red Internacional de Universidades Lectoras/Santillana.</w:t>
      </w:r>
    </w:p>
    <w:p w14:paraId="49AEF02D"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Salado Rodríguez, L. I., Ramírez-Martinell, A. y Ochoa Landín, R. I. O. (2017). Hábitos de lectura y afinidad tecnológica de los estudiantes universitarios: estudio comparativo de cinco universidades de habla hispana. </w:t>
      </w:r>
      <w:r w:rsidRPr="00C83031">
        <w:rPr>
          <w:i/>
          <w:iCs/>
          <w:color w:val="000000" w:themeColor="text1"/>
        </w:rPr>
        <w:t xml:space="preserve">Estudios </w:t>
      </w:r>
      <w:r w:rsidRPr="00C83031">
        <w:rPr>
          <w:rFonts w:ascii="Symbol" w:hAnsi="Symbol"/>
          <w:i/>
          <w:iCs/>
          <w:color w:val="000000" w:themeColor="text1"/>
        </w:rPr>
        <w:t></w:t>
      </w:r>
      <w:r w:rsidRPr="00C83031">
        <w:rPr>
          <w:i/>
          <w:iCs/>
          <w:color w:val="000000" w:themeColor="text1"/>
        </w:rPr>
        <w:t>ambda. Teoría y práctica la didáctica en lengua y literatura</w:t>
      </w:r>
      <w:r w:rsidRPr="00C83031">
        <w:rPr>
          <w:color w:val="000000" w:themeColor="text1"/>
        </w:rPr>
        <w:t xml:space="preserve">, </w:t>
      </w:r>
      <w:r w:rsidRPr="00C83031">
        <w:rPr>
          <w:i/>
          <w:iCs/>
          <w:color w:val="000000" w:themeColor="text1"/>
        </w:rPr>
        <w:t>2</w:t>
      </w:r>
      <w:r w:rsidRPr="00C83031">
        <w:rPr>
          <w:color w:val="000000" w:themeColor="text1"/>
        </w:rPr>
        <w:t>(1), 1-24.</w:t>
      </w:r>
    </w:p>
    <w:p w14:paraId="5740D24D"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lastRenderedPageBreak/>
        <w:t xml:space="preserve">Sánchez, M. V. y Errázuriz, M. C. (2018). Enseñar a escribir en las disciplinas. En Natale, L. y Stagnaro, D. (orgs.), </w:t>
      </w:r>
      <w:r w:rsidRPr="00C83031">
        <w:rPr>
          <w:i/>
          <w:iCs/>
          <w:color w:val="000000" w:themeColor="text1"/>
        </w:rPr>
        <w:t>La lectura y la escritura en las disciplinas. Lineamientos para su enseñanza</w:t>
      </w:r>
      <w:r w:rsidRPr="00C83031">
        <w:rPr>
          <w:color w:val="000000" w:themeColor="text1"/>
        </w:rPr>
        <w:t xml:space="preserve"> (pp. 113-136). Ediciones UNGS.</w:t>
      </w:r>
    </w:p>
    <w:p w14:paraId="6CD0B9A6" w14:textId="12018C88"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Schwartz, M. (2017). Cacerolazos y bibliotecas: lectura solidaria y espacio público después de la crisis argentina de 2001-2002. </w:t>
      </w:r>
      <w:r w:rsidRPr="00C83031">
        <w:rPr>
          <w:i/>
          <w:iCs/>
          <w:color w:val="000000" w:themeColor="text1"/>
        </w:rPr>
        <w:t>Revista de Humanidades</w:t>
      </w:r>
      <w:r w:rsidRPr="00C83031">
        <w:rPr>
          <w:color w:val="000000" w:themeColor="text1"/>
        </w:rPr>
        <w:t xml:space="preserve">, (35), 15-42. Recuperado de </w:t>
      </w:r>
      <w:hyperlink r:id="rId13" w:history="1">
        <w:r w:rsidRPr="00C83031">
          <w:rPr>
            <w:color w:val="000000" w:themeColor="text1"/>
          </w:rPr>
          <w:t>https://www.redalyc.org/pdf/3212/321249925002.pdf</w:t>
        </w:r>
      </w:hyperlink>
    </w:p>
    <w:p w14:paraId="1E6F01CE"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Secretaría de Educación Pública [SEP] (2012). </w:t>
      </w:r>
      <w:r w:rsidRPr="00C83031">
        <w:rPr>
          <w:i/>
          <w:color w:val="000000" w:themeColor="text1"/>
        </w:rPr>
        <w:t>Estrategia Nacional 11+5 acciones para integrar una comunidad de lectores y escritores en preescolar</w:t>
      </w:r>
      <w:r w:rsidRPr="00C83031">
        <w:rPr>
          <w:color w:val="000000" w:themeColor="text1"/>
        </w:rPr>
        <w:t xml:space="preserve">. Recuperado de </w:t>
      </w:r>
      <w:hyperlink r:id="rId14" w:history="1">
        <w:r w:rsidRPr="00C83031">
          <w:rPr>
            <w:color w:val="000000" w:themeColor="text1"/>
          </w:rPr>
          <w:t>https://sector2federal.files.wordpress.com/2011/09/estrategia-nacional-115-acciones-para-integrar-una-comunidad-de-lectores-y-escritores-en-preescolar.pdf</w:t>
        </w:r>
      </w:hyperlink>
      <w:r w:rsidRPr="00C83031">
        <w:rPr>
          <w:color w:val="000000" w:themeColor="text1"/>
        </w:rPr>
        <w:t xml:space="preserve"> </w:t>
      </w:r>
    </w:p>
    <w:p w14:paraId="23A4EFEA"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Stagnaro, D. (2018). Mediaciones docentes en la enseñanza de las disciplinas a través de la lectura y la escritura. En Natale, L. y Stagnaro, D. (orgs.), </w:t>
      </w:r>
      <w:r w:rsidRPr="00C83031">
        <w:rPr>
          <w:i/>
          <w:iCs/>
          <w:color w:val="000000" w:themeColor="text1"/>
        </w:rPr>
        <w:t>La lectura y la escritura en las disciplinas. Lineamientos para su enseñanza</w:t>
      </w:r>
      <w:r w:rsidRPr="00C83031">
        <w:rPr>
          <w:color w:val="000000" w:themeColor="text1"/>
        </w:rPr>
        <w:t xml:space="preserve"> (pp. 15-58). Ediciones UNGS.</w:t>
      </w:r>
    </w:p>
    <w:p w14:paraId="0994A0B4"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Suárez Muñoz, A. y Suárez Ramírez, M. (2013). Lectoescritura. En Martos Núñez, E. y Campos Fernández-Figares, M. (coords.), </w:t>
      </w:r>
      <w:r w:rsidRPr="00C83031">
        <w:rPr>
          <w:i/>
          <w:iCs/>
          <w:color w:val="000000" w:themeColor="text1"/>
        </w:rPr>
        <w:t>Diccionario de nuevas formas de lectura y escritura España</w:t>
      </w:r>
      <w:r w:rsidRPr="00C83031">
        <w:rPr>
          <w:color w:val="000000" w:themeColor="text1"/>
        </w:rPr>
        <w:t xml:space="preserve"> (350-353). Red Internacional de Universidades Lectoras /Santillana.</w:t>
      </w:r>
    </w:p>
    <w:p w14:paraId="25E5D1D0"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Vallaeys, F. (2014). La responsabilidad social universitaria: un nuevo modelo universitario contra la mercantilización. </w:t>
      </w:r>
      <w:r w:rsidRPr="00C83031">
        <w:rPr>
          <w:i/>
          <w:iCs/>
          <w:color w:val="000000" w:themeColor="text1"/>
        </w:rPr>
        <w:t>Revista Iberoamericana de Educación Superior, 5</w:t>
      </w:r>
      <w:r w:rsidRPr="00C83031">
        <w:rPr>
          <w:color w:val="000000" w:themeColor="text1"/>
        </w:rPr>
        <w:t>(12), 105-117.</w:t>
      </w:r>
    </w:p>
    <w:p w14:paraId="7CAEE9C8"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Valls, R., Soler Gallart, M. y Flecha, R. (2008). Lectura dialógica: interacciones que mejoran y aceleran la lectura. </w:t>
      </w:r>
      <w:r w:rsidRPr="00C83031">
        <w:rPr>
          <w:i/>
          <w:iCs/>
          <w:color w:val="000000" w:themeColor="text1"/>
        </w:rPr>
        <w:t>Revista Iberoamericana de Educación</w:t>
      </w:r>
      <w:r w:rsidRPr="00C83031">
        <w:rPr>
          <w:color w:val="000000" w:themeColor="text1"/>
        </w:rPr>
        <w:t xml:space="preserve">, (46), 71-87. Recuperado de </w:t>
      </w:r>
      <w:hyperlink r:id="rId15" w:history="1">
        <w:r w:rsidRPr="00C83031">
          <w:rPr>
            <w:color w:val="000000" w:themeColor="text1"/>
          </w:rPr>
          <w:t>http://diposit.ub.edu/dspace/bitstream/2445/58596/1/557392.pdf</w:t>
        </w:r>
      </w:hyperlink>
      <w:r w:rsidRPr="00C83031">
        <w:rPr>
          <w:color w:val="000000" w:themeColor="text1"/>
        </w:rPr>
        <w:t xml:space="preserve"> </w:t>
      </w:r>
    </w:p>
    <w:p w14:paraId="5D4B99F6"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Vizcarra, F., Ovalle, L. P. y Corona Berkin, S. (2012). Lectores y formación de ciudadanías en México. Observaciones sobre el Programa Nacional Salas de Lectura del Conaculta. </w:t>
      </w:r>
      <w:r w:rsidRPr="00C83031">
        <w:rPr>
          <w:i/>
          <w:iCs/>
          <w:color w:val="000000" w:themeColor="text1"/>
        </w:rPr>
        <w:t>Estudios Fronterizos</w:t>
      </w:r>
      <w:r w:rsidRPr="00C83031">
        <w:rPr>
          <w:color w:val="000000" w:themeColor="text1"/>
        </w:rPr>
        <w:t xml:space="preserve">, </w:t>
      </w:r>
      <w:r w:rsidRPr="00C83031">
        <w:rPr>
          <w:i/>
          <w:iCs/>
          <w:color w:val="000000" w:themeColor="text1"/>
        </w:rPr>
        <w:t>13</w:t>
      </w:r>
      <w:r w:rsidRPr="00C83031">
        <w:rPr>
          <w:color w:val="000000" w:themeColor="text1"/>
        </w:rPr>
        <w:t>(25), 157-190. Recuperado de</w:t>
      </w:r>
      <w:hyperlink r:id="rId16" w:history="1">
        <w:r w:rsidRPr="00C83031">
          <w:rPr>
            <w:color w:val="000000" w:themeColor="text1"/>
          </w:rPr>
          <w:t xml:space="preserve"> http://www.scielo.org.mx/scielo.php?script=sci_abstract&amp;pid=S0187-69612012000100006&amp;lng=pt&amp;nrm=iso e</w:t>
        </w:r>
      </w:hyperlink>
      <w:r w:rsidRPr="00C83031">
        <w:rPr>
          <w:color w:val="000000" w:themeColor="text1"/>
        </w:rPr>
        <w:t xml:space="preserve"> </w:t>
      </w:r>
    </w:p>
    <w:p w14:paraId="385E5965" w14:textId="77777777" w:rsidR="00A140FB" w:rsidRPr="00C83031" w:rsidRDefault="00A140FB" w:rsidP="00A140FB">
      <w:pPr>
        <w:tabs>
          <w:tab w:val="left" w:pos="2436"/>
        </w:tabs>
        <w:spacing w:line="360" w:lineRule="auto"/>
        <w:ind w:left="709" w:hanging="709"/>
        <w:contextualSpacing/>
        <w:jc w:val="both"/>
        <w:rPr>
          <w:color w:val="000000" w:themeColor="text1"/>
        </w:rPr>
      </w:pPr>
      <w:r w:rsidRPr="00C83031">
        <w:rPr>
          <w:color w:val="000000" w:themeColor="text1"/>
        </w:rPr>
        <w:t xml:space="preserve">Vygotsky, L. S. (1981). </w:t>
      </w:r>
      <w:r w:rsidRPr="00C83031">
        <w:rPr>
          <w:i/>
          <w:iCs/>
          <w:color w:val="000000" w:themeColor="text1"/>
        </w:rPr>
        <w:t>Pensamiento y lenguaje</w:t>
      </w:r>
      <w:r w:rsidRPr="00C83031">
        <w:rPr>
          <w:color w:val="000000" w:themeColor="text1"/>
        </w:rPr>
        <w:t>. La Pléyade.</w:t>
      </w:r>
    </w:p>
    <w:p w14:paraId="7458EE13" w14:textId="77777777" w:rsidR="00A140FB" w:rsidRPr="00C83031" w:rsidRDefault="00A140FB" w:rsidP="00E61610">
      <w:pPr>
        <w:pStyle w:val="NormalWeb"/>
        <w:spacing w:before="0" w:beforeAutospacing="0" w:after="0" w:afterAutospacing="0" w:line="360" w:lineRule="auto"/>
        <w:contextualSpacing/>
        <w:jc w:val="center"/>
        <w:rPr>
          <w:b/>
          <w:color w:val="000000" w:themeColor="text1"/>
          <w:sz w:val="28"/>
          <w:szCs w:val="28"/>
        </w:rPr>
      </w:pPr>
    </w:p>
    <w:sectPr w:rsidR="00A140FB" w:rsidRPr="00C83031" w:rsidSect="005937B7">
      <w:headerReference w:type="default" r:id="rId17"/>
      <w:footerReference w:type="even" r:id="rId18"/>
      <w:footerReference w:type="default" r:id="rId19"/>
      <w:pgSz w:w="12240" w:h="15840" w:code="1"/>
      <w:pgMar w:top="1276" w:right="1440" w:bottom="1135"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DEE3" w14:textId="77777777" w:rsidR="008537F9" w:rsidRDefault="008537F9" w:rsidP="00E41286">
      <w:r>
        <w:separator/>
      </w:r>
    </w:p>
  </w:endnote>
  <w:endnote w:type="continuationSeparator" w:id="0">
    <w:p w14:paraId="58E02947" w14:textId="77777777" w:rsidR="008537F9" w:rsidRDefault="008537F9" w:rsidP="00E4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77205316"/>
      <w:docPartObj>
        <w:docPartGallery w:val="Page Numbers (Bottom of Page)"/>
        <w:docPartUnique/>
      </w:docPartObj>
    </w:sdtPr>
    <w:sdtEndPr>
      <w:rPr>
        <w:rStyle w:val="Nmerodepgina"/>
      </w:rPr>
    </w:sdtEndPr>
    <w:sdtContent>
      <w:p w14:paraId="220A1885" w14:textId="77777777" w:rsidR="006950A1" w:rsidRDefault="008537F9" w:rsidP="00626EDC">
        <w:pPr>
          <w:pStyle w:val="Piedepgina"/>
          <w:framePr w:wrap="none" w:vAnchor="text" w:hAnchor="margin" w:xAlign="right" w:y="1"/>
          <w:rPr>
            <w:rStyle w:val="Nmerodepgina"/>
          </w:rPr>
        </w:pPr>
      </w:p>
    </w:sdtContent>
  </w:sdt>
  <w:p w14:paraId="785B5BD0" w14:textId="77777777" w:rsidR="006950A1" w:rsidRDefault="006950A1" w:rsidP="00887F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A1AB" w14:textId="4DD53050" w:rsidR="006950A1" w:rsidRDefault="005937B7" w:rsidP="005937B7">
    <w:pPr>
      <w:pStyle w:val="Piedepgina"/>
      <w:jc w:val="center"/>
    </w:pPr>
    <w:r>
      <w:rPr>
        <w:noProof/>
        <w:lang w:val="es-EC" w:eastAsia="es-EC"/>
      </w:rPr>
      <w:drawing>
        <wp:inline distT="0" distB="0" distL="0" distR="0" wp14:anchorId="6E327155" wp14:editId="2032C97C">
          <wp:extent cx="1600200" cy="419100"/>
          <wp:effectExtent l="0" t="0" r="0" b="0"/>
          <wp:docPr id="39" name="Imagen 3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3664A6">
      <w:rPr>
        <w:rFonts w:cstheme="minorHAnsi"/>
        <w:b/>
        <w:szCs w:val="18"/>
      </w:rPr>
      <w:t xml:space="preserve">Vol. 12, Núm. 23 Julio - </w:t>
    </w:r>
    <w:proofErr w:type="gramStart"/>
    <w:r w:rsidRPr="003664A6">
      <w:rPr>
        <w:rFonts w:cstheme="minorHAnsi"/>
        <w:b/>
        <w:szCs w:val="18"/>
      </w:rPr>
      <w:t>Diciembre</w:t>
    </w:r>
    <w:proofErr w:type="gramEnd"/>
    <w:r w:rsidRPr="003664A6">
      <w:rPr>
        <w:rFonts w:cstheme="minorHAnsi"/>
        <w:b/>
        <w:szCs w:val="18"/>
      </w:rPr>
      <w:t xml:space="preserve"> 2021, e</w:t>
    </w:r>
    <w:r w:rsidR="00962E1E">
      <w:rPr>
        <w:rFonts w:cstheme="minorHAnsi"/>
        <w:b/>
        <w:szCs w:val="18"/>
      </w:rPr>
      <w:t>285</w:t>
    </w:r>
  </w:p>
  <w:p w14:paraId="6D7CE9E8" w14:textId="77777777" w:rsidR="006950A1" w:rsidRDefault="006950A1" w:rsidP="00887FD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04E6" w14:textId="77777777" w:rsidR="008537F9" w:rsidRDefault="008537F9" w:rsidP="00E41286">
      <w:r>
        <w:separator/>
      </w:r>
    </w:p>
  </w:footnote>
  <w:footnote w:type="continuationSeparator" w:id="0">
    <w:p w14:paraId="5A05D830" w14:textId="77777777" w:rsidR="008537F9" w:rsidRDefault="008537F9" w:rsidP="00E41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1192" w14:textId="0E49AA17" w:rsidR="005937B7" w:rsidRDefault="005937B7" w:rsidP="005937B7">
    <w:pPr>
      <w:pStyle w:val="Encabezado"/>
      <w:jc w:val="center"/>
    </w:pPr>
    <w:r w:rsidRPr="005A563C">
      <w:rPr>
        <w:noProof/>
        <w:lang w:val="es-EC" w:eastAsia="es-EC"/>
      </w:rPr>
      <w:drawing>
        <wp:inline distT="0" distB="0" distL="0" distR="0" wp14:anchorId="3B0EF911" wp14:editId="4875CA4E">
          <wp:extent cx="5400040" cy="632460"/>
          <wp:effectExtent l="0" t="0" r="0" b="0"/>
          <wp:docPr id="38" name="Imagen 3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49C"/>
    <w:multiLevelType w:val="hybridMultilevel"/>
    <w:tmpl w:val="9780A03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C76902"/>
    <w:multiLevelType w:val="hybridMultilevel"/>
    <w:tmpl w:val="5BE8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8E218A"/>
    <w:multiLevelType w:val="hybridMultilevel"/>
    <w:tmpl w:val="63DAF650"/>
    <w:lvl w:ilvl="0" w:tplc="52E4503C">
      <w:start w:val="15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8410AC"/>
    <w:multiLevelType w:val="hybridMultilevel"/>
    <w:tmpl w:val="B5F4DCB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7A839CC"/>
    <w:multiLevelType w:val="multilevel"/>
    <w:tmpl w:val="EEAE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0696B"/>
    <w:multiLevelType w:val="multilevel"/>
    <w:tmpl w:val="1892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F0B78"/>
    <w:multiLevelType w:val="multilevel"/>
    <w:tmpl w:val="5FB6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90DD2"/>
    <w:multiLevelType w:val="hybridMultilevel"/>
    <w:tmpl w:val="D6BEB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FA5013"/>
    <w:multiLevelType w:val="multilevel"/>
    <w:tmpl w:val="5434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3F7EE0"/>
    <w:multiLevelType w:val="multilevel"/>
    <w:tmpl w:val="3A80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B54EC"/>
    <w:multiLevelType w:val="multilevel"/>
    <w:tmpl w:val="6C76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638AA"/>
    <w:multiLevelType w:val="hybridMultilevel"/>
    <w:tmpl w:val="A37AEC8C"/>
    <w:lvl w:ilvl="0" w:tplc="BCD8300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082A0C"/>
    <w:multiLevelType w:val="multilevel"/>
    <w:tmpl w:val="B63E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46126"/>
    <w:multiLevelType w:val="hybridMultilevel"/>
    <w:tmpl w:val="4C6ADC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5"/>
  </w:num>
  <w:num w:numId="5">
    <w:abstractNumId w:val="4"/>
  </w:num>
  <w:num w:numId="6">
    <w:abstractNumId w:val="10"/>
  </w:num>
  <w:num w:numId="7">
    <w:abstractNumId w:val="6"/>
  </w:num>
  <w:num w:numId="8">
    <w:abstractNumId w:val="9"/>
  </w:num>
  <w:num w:numId="9">
    <w:abstractNumId w:val="13"/>
  </w:num>
  <w:num w:numId="10">
    <w:abstractNumId w:val="3"/>
  </w:num>
  <w:num w:numId="11">
    <w:abstractNumId w:val="0"/>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7C"/>
    <w:rsid w:val="00006364"/>
    <w:rsid w:val="000152F8"/>
    <w:rsid w:val="00016383"/>
    <w:rsid w:val="00020AF6"/>
    <w:rsid w:val="000261FD"/>
    <w:rsid w:val="00026D16"/>
    <w:rsid w:val="00027F18"/>
    <w:rsid w:val="00032CCB"/>
    <w:rsid w:val="00033A7C"/>
    <w:rsid w:val="00034801"/>
    <w:rsid w:val="0003591F"/>
    <w:rsid w:val="000412CC"/>
    <w:rsid w:val="00041D26"/>
    <w:rsid w:val="00046C46"/>
    <w:rsid w:val="000521B3"/>
    <w:rsid w:val="00053E26"/>
    <w:rsid w:val="00055803"/>
    <w:rsid w:val="00056251"/>
    <w:rsid w:val="00060D35"/>
    <w:rsid w:val="00062A1B"/>
    <w:rsid w:val="000713BC"/>
    <w:rsid w:val="000715C0"/>
    <w:rsid w:val="00072365"/>
    <w:rsid w:val="000738DB"/>
    <w:rsid w:val="00077398"/>
    <w:rsid w:val="00077727"/>
    <w:rsid w:val="00083584"/>
    <w:rsid w:val="00084E37"/>
    <w:rsid w:val="00087DCB"/>
    <w:rsid w:val="00091B4F"/>
    <w:rsid w:val="00093684"/>
    <w:rsid w:val="000951A3"/>
    <w:rsid w:val="000953C2"/>
    <w:rsid w:val="00096034"/>
    <w:rsid w:val="000A037A"/>
    <w:rsid w:val="000A272E"/>
    <w:rsid w:val="000A4CEC"/>
    <w:rsid w:val="000A4EE1"/>
    <w:rsid w:val="000A524D"/>
    <w:rsid w:val="000A6516"/>
    <w:rsid w:val="000B01DE"/>
    <w:rsid w:val="000B0E90"/>
    <w:rsid w:val="000B0F4C"/>
    <w:rsid w:val="000B107B"/>
    <w:rsid w:val="000B5B5E"/>
    <w:rsid w:val="000B62C5"/>
    <w:rsid w:val="000C3EB6"/>
    <w:rsid w:val="000C6796"/>
    <w:rsid w:val="000D0E86"/>
    <w:rsid w:val="000E1E9C"/>
    <w:rsid w:val="000E37B3"/>
    <w:rsid w:val="000E39E4"/>
    <w:rsid w:val="000E4461"/>
    <w:rsid w:val="000E4D35"/>
    <w:rsid w:val="000E55DC"/>
    <w:rsid w:val="000F011C"/>
    <w:rsid w:val="000F2D55"/>
    <w:rsid w:val="0010126B"/>
    <w:rsid w:val="00101CA4"/>
    <w:rsid w:val="00107DF0"/>
    <w:rsid w:val="00115B08"/>
    <w:rsid w:val="0011647D"/>
    <w:rsid w:val="00120889"/>
    <w:rsid w:val="00122448"/>
    <w:rsid w:val="0012289E"/>
    <w:rsid w:val="0012425B"/>
    <w:rsid w:val="00124986"/>
    <w:rsid w:val="00132B8E"/>
    <w:rsid w:val="001336AD"/>
    <w:rsid w:val="00134840"/>
    <w:rsid w:val="00135B33"/>
    <w:rsid w:val="00137C14"/>
    <w:rsid w:val="001424D3"/>
    <w:rsid w:val="001465F5"/>
    <w:rsid w:val="00146C3A"/>
    <w:rsid w:val="00153702"/>
    <w:rsid w:val="00157B3B"/>
    <w:rsid w:val="001603AD"/>
    <w:rsid w:val="001614F6"/>
    <w:rsid w:val="00161793"/>
    <w:rsid w:val="00161A30"/>
    <w:rsid w:val="001620FD"/>
    <w:rsid w:val="00165061"/>
    <w:rsid w:val="00165508"/>
    <w:rsid w:val="00165B78"/>
    <w:rsid w:val="001664C2"/>
    <w:rsid w:val="00172796"/>
    <w:rsid w:val="00173336"/>
    <w:rsid w:val="00173E60"/>
    <w:rsid w:val="00174266"/>
    <w:rsid w:val="0017634E"/>
    <w:rsid w:val="00184024"/>
    <w:rsid w:val="001904DE"/>
    <w:rsid w:val="001928E3"/>
    <w:rsid w:val="00193760"/>
    <w:rsid w:val="00193D19"/>
    <w:rsid w:val="00194942"/>
    <w:rsid w:val="00196C27"/>
    <w:rsid w:val="001970BB"/>
    <w:rsid w:val="001A20EB"/>
    <w:rsid w:val="001A392E"/>
    <w:rsid w:val="001A56FA"/>
    <w:rsid w:val="001A5E7A"/>
    <w:rsid w:val="001A72BA"/>
    <w:rsid w:val="001B0B4A"/>
    <w:rsid w:val="001B44E8"/>
    <w:rsid w:val="001B5658"/>
    <w:rsid w:val="001B588C"/>
    <w:rsid w:val="001B70CB"/>
    <w:rsid w:val="001B7D61"/>
    <w:rsid w:val="001B7DD9"/>
    <w:rsid w:val="001C079D"/>
    <w:rsid w:val="001C484D"/>
    <w:rsid w:val="001C5329"/>
    <w:rsid w:val="001C5817"/>
    <w:rsid w:val="001C65AC"/>
    <w:rsid w:val="001D1B84"/>
    <w:rsid w:val="001D2CCC"/>
    <w:rsid w:val="001D7201"/>
    <w:rsid w:val="001E262B"/>
    <w:rsid w:val="001E2D89"/>
    <w:rsid w:val="001F1644"/>
    <w:rsid w:val="001F1AFF"/>
    <w:rsid w:val="001F3AAD"/>
    <w:rsid w:val="001F462D"/>
    <w:rsid w:val="001F5DBA"/>
    <w:rsid w:val="001F77B7"/>
    <w:rsid w:val="00201064"/>
    <w:rsid w:val="0020505A"/>
    <w:rsid w:val="00206C02"/>
    <w:rsid w:val="002073F9"/>
    <w:rsid w:val="00216C62"/>
    <w:rsid w:val="00223704"/>
    <w:rsid w:val="00224038"/>
    <w:rsid w:val="00226624"/>
    <w:rsid w:val="00230F8F"/>
    <w:rsid w:val="002336E3"/>
    <w:rsid w:val="0024314F"/>
    <w:rsid w:val="0024534E"/>
    <w:rsid w:val="002462CD"/>
    <w:rsid w:val="00247ECF"/>
    <w:rsid w:val="0025081A"/>
    <w:rsid w:val="00251BA0"/>
    <w:rsid w:val="00253457"/>
    <w:rsid w:val="0025394C"/>
    <w:rsid w:val="00253C3D"/>
    <w:rsid w:val="0025514C"/>
    <w:rsid w:val="00255271"/>
    <w:rsid w:val="00255455"/>
    <w:rsid w:val="002557F0"/>
    <w:rsid w:val="002576ED"/>
    <w:rsid w:val="002620A1"/>
    <w:rsid w:val="00262F64"/>
    <w:rsid w:val="002663C9"/>
    <w:rsid w:val="0027205C"/>
    <w:rsid w:val="0027297C"/>
    <w:rsid w:val="00272C20"/>
    <w:rsid w:val="002836F0"/>
    <w:rsid w:val="00283F50"/>
    <w:rsid w:val="002845BB"/>
    <w:rsid w:val="00285368"/>
    <w:rsid w:val="0028752A"/>
    <w:rsid w:val="00290897"/>
    <w:rsid w:val="00291BD4"/>
    <w:rsid w:val="00291D95"/>
    <w:rsid w:val="00295BD1"/>
    <w:rsid w:val="002A7686"/>
    <w:rsid w:val="002B10CB"/>
    <w:rsid w:val="002B1A3A"/>
    <w:rsid w:val="002B3C92"/>
    <w:rsid w:val="002B3D96"/>
    <w:rsid w:val="002B4466"/>
    <w:rsid w:val="002B5662"/>
    <w:rsid w:val="002C281F"/>
    <w:rsid w:val="002C7113"/>
    <w:rsid w:val="002D02E4"/>
    <w:rsid w:val="002D3447"/>
    <w:rsid w:val="002D415C"/>
    <w:rsid w:val="002D567F"/>
    <w:rsid w:val="002F0936"/>
    <w:rsid w:val="002F0C53"/>
    <w:rsid w:val="002F3827"/>
    <w:rsid w:val="002F3A1C"/>
    <w:rsid w:val="002F6594"/>
    <w:rsid w:val="003042A4"/>
    <w:rsid w:val="00304BFA"/>
    <w:rsid w:val="0030590C"/>
    <w:rsid w:val="0030771D"/>
    <w:rsid w:val="003125B4"/>
    <w:rsid w:val="00313401"/>
    <w:rsid w:val="003160EF"/>
    <w:rsid w:val="00321FC9"/>
    <w:rsid w:val="003227FC"/>
    <w:rsid w:val="00324307"/>
    <w:rsid w:val="0033312F"/>
    <w:rsid w:val="003332C6"/>
    <w:rsid w:val="00333314"/>
    <w:rsid w:val="00335A5D"/>
    <w:rsid w:val="00336833"/>
    <w:rsid w:val="00337432"/>
    <w:rsid w:val="00341F9E"/>
    <w:rsid w:val="00346450"/>
    <w:rsid w:val="003464DE"/>
    <w:rsid w:val="00352746"/>
    <w:rsid w:val="003551C6"/>
    <w:rsid w:val="00360783"/>
    <w:rsid w:val="00360DCB"/>
    <w:rsid w:val="00363CEC"/>
    <w:rsid w:val="003657F8"/>
    <w:rsid w:val="00371E51"/>
    <w:rsid w:val="00373DEE"/>
    <w:rsid w:val="00376399"/>
    <w:rsid w:val="00380F34"/>
    <w:rsid w:val="00381732"/>
    <w:rsid w:val="0038263F"/>
    <w:rsid w:val="00385C2F"/>
    <w:rsid w:val="00386143"/>
    <w:rsid w:val="00386C6D"/>
    <w:rsid w:val="00390572"/>
    <w:rsid w:val="0039110F"/>
    <w:rsid w:val="00394B98"/>
    <w:rsid w:val="0039596C"/>
    <w:rsid w:val="003A0E58"/>
    <w:rsid w:val="003A1434"/>
    <w:rsid w:val="003A4DC9"/>
    <w:rsid w:val="003A50AB"/>
    <w:rsid w:val="003B14F6"/>
    <w:rsid w:val="003B4CE2"/>
    <w:rsid w:val="003C1A5B"/>
    <w:rsid w:val="003C384E"/>
    <w:rsid w:val="003C6F66"/>
    <w:rsid w:val="003D5924"/>
    <w:rsid w:val="003E1C0B"/>
    <w:rsid w:val="003E4335"/>
    <w:rsid w:val="003E467D"/>
    <w:rsid w:val="003E5A40"/>
    <w:rsid w:val="003E6769"/>
    <w:rsid w:val="003F0011"/>
    <w:rsid w:val="003F1506"/>
    <w:rsid w:val="003F19DE"/>
    <w:rsid w:val="003F562E"/>
    <w:rsid w:val="003F64BE"/>
    <w:rsid w:val="003F686F"/>
    <w:rsid w:val="003F7C2E"/>
    <w:rsid w:val="0040652C"/>
    <w:rsid w:val="004070E1"/>
    <w:rsid w:val="00412A9A"/>
    <w:rsid w:val="00413D88"/>
    <w:rsid w:val="00414161"/>
    <w:rsid w:val="00416AB3"/>
    <w:rsid w:val="00416DC6"/>
    <w:rsid w:val="004178FC"/>
    <w:rsid w:val="004234B7"/>
    <w:rsid w:val="00423ED4"/>
    <w:rsid w:val="00425696"/>
    <w:rsid w:val="00433F00"/>
    <w:rsid w:val="004368CD"/>
    <w:rsid w:val="00440F34"/>
    <w:rsid w:val="004412E5"/>
    <w:rsid w:val="0044277B"/>
    <w:rsid w:val="0044489B"/>
    <w:rsid w:val="004476E9"/>
    <w:rsid w:val="00447F30"/>
    <w:rsid w:val="00450780"/>
    <w:rsid w:val="00465784"/>
    <w:rsid w:val="00466F93"/>
    <w:rsid w:val="004700F0"/>
    <w:rsid w:val="0047254C"/>
    <w:rsid w:val="00472CEA"/>
    <w:rsid w:val="0047444C"/>
    <w:rsid w:val="00475E6D"/>
    <w:rsid w:val="00476515"/>
    <w:rsid w:val="00476EAB"/>
    <w:rsid w:val="00480B51"/>
    <w:rsid w:val="004816AB"/>
    <w:rsid w:val="004826FE"/>
    <w:rsid w:val="0048271F"/>
    <w:rsid w:val="0048358F"/>
    <w:rsid w:val="00483B2C"/>
    <w:rsid w:val="00484234"/>
    <w:rsid w:val="004844D9"/>
    <w:rsid w:val="00490A51"/>
    <w:rsid w:val="004956F8"/>
    <w:rsid w:val="004A08B9"/>
    <w:rsid w:val="004A1BDE"/>
    <w:rsid w:val="004A261F"/>
    <w:rsid w:val="004B1B74"/>
    <w:rsid w:val="004B2BB2"/>
    <w:rsid w:val="004B3698"/>
    <w:rsid w:val="004B36DE"/>
    <w:rsid w:val="004B5A63"/>
    <w:rsid w:val="004C1894"/>
    <w:rsid w:val="004C33B1"/>
    <w:rsid w:val="004C6944"/>
    <w:rsid w:val="004D1C5A"/>
    <w:rsid w:val="004D3081"/>
    <w:rsid w:val="004D3218"/>
    <w:rsid w:val="004D53B8"/>
    <w:rsid w:val="004D66B1"/>
    <w:rsid w:val="004E0039"/>
    <w:rsid w:val="004E0137"/>
    <w:rsid w:val="004E02A8"/>
    <w:rsid w:val="004E18CC"/>
    <w:rsid w:val="004E1928"/>
    <w:rsid w:val="004E390F"/>
    <w:rsid w:val="004E753D"/>
    <w:rsid w:val="004F58BD"/>
    <w:rsid w:val="00501DE8"/>
    <w:rsid w:val="00502F87"/>
    <w:rsid w:val="005171B9"/>
    <w:rsid w:val="005258A5"/>
    <w:rsid w:val="00527D1E"/>
    <w:rsid w:val="00530BAA"/>
    <w:rsid w:val="00532826"/>
    <w:rsid w:val="00532EE5"/>
    <w:rsid w:val="00537A70"/>
    <w:rsid w:val="005407AC"/>
    <w:rsid w:val="00541173"/>
    <w:rsid w:val="0054315C"/>
    <w:rsid w:val="00544AAE"/>
    <w:rsid w:val="00545798"/>
    <w:rsid w:val="005462DA"/>
    <w:rsid w:val="00547F22"/>
    <w:rsid w:val="0055017F"/>
    <w:rsid w:val="00550C77"/>
    <w:rsid w:val="00550D7B"/>
    <w:rsid w:val="005526C7"/>
    <w:rsid w:val="00552C72"/>
    <w:rsid w:val="00555313"/>
    <w:rsid w:val="005572F8"/>
    <w:rsid w:val="00561B5A"/>
    <w:rsid w:val="00567EF5"/>
    <w:rsid w:val="00572040"/>
    <w:rsid w:val="00572E05"/>
    <w:rsid w:val="00573147"/>
    <w:rsid w:val="005734CB"/>
    <w:rsid w:val="00576D68"/>
    <w:rsid w:val="00583A14"/>
    <w:rsid w:val="00585001"/>
    <w:rsid w:val="00586363"/>
    <w:rsid w:val="005929F4"/>
    <w:rsid w:val="00592A0D"/>
    <w:rsid w:val="005937B7"/>
    <w:rsid w:val="00593A35"/>
    <w:rsid w:val="00594092"/>
    <w:rsid w:val="00595C0A"/>
    <w:rsid w:val="00596084"/>
    <w:rsid w:val="00596FE6"/>
    <w:rsid w:val="00597A6C"/>
    <w:rsid w:val="005A17CF"/>
    <w:rsid w:val="005A2FA7"/>
    <w:rsid w:val="005A377F"/>
    <w:rsid w:val="005A56AB"/>
    <w:rsid w:val="005A5D24"/>
    <w:rsid w:val="005A6573"/>
    <w:rsid w:val="005A7426"/>
    <w:rsid w:val="005B0C6D"/>
    <w:rsid w:val="005C0B31"/>
    <w:rsid w:val="005D5619"/>
    <w:rsid w:val="005E05E1"/>
    <w:rsid w:val="005E14C3"/>
    <w:rsid w:val="005E36C7"/>
    <w:rsid w:val="005E4655"/>
    <w:rsid w:val="005E6D4A"/>
    <w:rsid w:val="005E7347"/>
    <w:rsid w:val="005F23CA"/>
    <w:rsid w:val="0060082C"/>
    <w:rsid w:val="00600B3D"/>
    <w:rsid w:val="0060316B"/>
    <w:rsid w:val="00605FC0"/>
    <w:rsid w:val="00606724"/>
    <w:rsid w:val="00617BC1"/>
    <w:rsid w:val="00622B93"/>
    <w:rsid w:val="00626EDC"/>
    <w:rsid w:val="006276CF"/>
    <w:rsid w:val="00633BA6"/>
    <w:rsid w:val="0063554A"/>
    <w:rsid w:val="006364C7"/>
    <w:rsid w:val="00636790"/>
    <w:rsid w:val="00637F80"/>
    <w:rsid w:val="006412D5"/>
    <w:rsid w:val="00643377"/>
    <w:rsid w:val="00643DC0"/>
    <w:rsid w:val="00644C2F"/>
    <w:rsid w:val="0064616D"/>
    <w:rsid w:val="00646307"/>
    <w:rsid w:val="006467A5"/>
    <w:rsid w:val="00652F64"/>
    <w:rsid w:val="0065507C"/>
    <w:rsid w:val="00655262"/>
    <w:rsid w:val="00662AC8"/>
    <w:rsid w:val="0066332C"/>
    <w:rsid w:val="0066406E"/>
    <w:rsid w:val="0066658A"/>
    <w:rsid w:val="0067342E"/>
    <w:rsid w:val="006738EF"/>
    <w:rsid w:val="0067470B"/>
    <w:rsid w:val="00676D97"/>
    <w:rsid w:val="006771AD"/>
    <w:rsid w:val="00681667"/>
    <w:rsid w:val="0068706B"/>
    <w:rsid w:val="00691176"/>
    <w:rsid w:val="006929D4"/>
    <w:rsid w:val="00692A26"/>
    <w:rsid w:val="0069380B"/>
    <w:rsid w:val="00694101"/>
    <w:rsid w:val="006950A1"/>
    <w:rsid w:val="006951C3"/>
    <w:rsid w:val="006972CE"/>
    <w:rsid w:val="006978FD"/>
    <w:rsid w:val="006A04BF"/>
    <w:rsid w:val="006A1E8F"/>
    <w:rsid w:val="006A4EB4"/>
    <w:rsid w:val="006A6931"/>
    <w:rsid w:val="006B2162"/>
    <w:rsid w:val="006B39FE"/>
    <w:rsid w:val="006B3DAC"/>
    <w:rsid w:val="006B735A"/>
    <w:rsid w:val="006C28B3"/>
    <w:rsid w:val="006C6D47"/>
    <w:rsid w:val="006C7601"/>
    <w:rsid w:val="006D5600"/>
    <w:rsid w:val="006D58FB"/>
    <w:rsid w:val="006D5DF0"/>
    <w:rsid w:val="006D61DD"/>
    <w:rsid w:val="006E210E"/>
    <w:rsid w:val="006E5779"/>
    <w:rsid w:val="006F008A"/>
    <w:rsid w:val="006F3C11"/>
    <w:rsid w:val="006F597D"/>
    <w:rsid w:val="006F64F1"/>
    <w:rsid w:val="0070381B"/>
    <w:rsid w:val="00705B27"/>
    <w:rsid w:val="00707405"/>
    <w:rsid w:val="00712A8B"/>
    <w:rsid w:val="0071398D"/>
    <w:rsid w:val="0071593C"/>
    <w:rsid w:val="00717FD4"/>
    <w:rsid w:val="00726B64"/>
    <w:rsid w:val="0073035A"/>
    <w:rsid w:val="0073577F"/>
    <w:rsid w:val="007373BB"/>
    <w:rsid w:val="00745BBC"/>
    <w:rsid w:val="00752E63"/>
    <w:rsid w:val="00756D32"/>
    <w:rsid w:val="0076018D"/>
    <w:rsid w:val="00767C56"/>
    <w:rsid w:val="0077006F"/>
    <w:rsid w:val="00772F6C"/>
    <w:rsid w:val="007743D5"/>
    <w:rsid w:val="0077731B"/>
    <w:rsid w:val="007816FC"/>
    <w:rsid w:val="00782BF9"/>
    <w:rsid w:val="00783C71"/>
    <w:rsid w:val="00787297"/>
    <w:rsid w:val="00794175"/>
    <w:rsid w:val="007960BE"/>
    <w:rsid w:val="00797E20"/>
    <w:rsid w:val="00797E5C"/>
    <w:rsid w:val="007A5474"/>
    <w:rsid w:val="007A5B44"/>
    <w:rsid w:val="007B0A2C"/>
    <w:rsid w:val="007B0B85"/>
    <w:rsid w:val="007B4C98"/>
    <w:rsid w:val="007B540C"/>
    <w:rsid w:val="007B6119"/>
    <w:rsid w:val="007B7C8F"/>
    <w:rsid w:val="007C033C"/>
    <w:rsid w:val="007C11F6"/>
    <w:rsid w:val="007C22D7"/>
    <w:rsid w:val="007D430B"/>
    <w:rsid w:val="007E1564"/>
    <w:rsid w:val="007E34E8"/>
    <w:rsid w:val="007E4EA5"/>
    <w:rsid w:val="007E596F"/>
    <w:rsid w:val="007E7095"/>
    <w:rsid w:val="007E7B23"/>
    <w:rsid w:val="007F0C10"/>
    <w:rsid w:val="007F4E67"/>
    <w:rsid w:val="007F580E"/>
    <w:rsid w:val="007F682F"/>
    <w:rsid w:val="007F6C0A"/>
    <w:rsid w:val="007F7CD9"/>
    <w:rsid w:val="00801241"/>
    <w:rsid w:val="00803C2D"/>
    <w:rsid w:val="00803EA8"/>
    <w:rsid w:val="00803F09"/>
    <w:rsid w:val="008043F5"/>
    <w:rsid w:val="00805C18"/>
    <w:rsid w:val="00812F38"/>
    <w:rsid w:val="008206D3"/>
    <w:rsid w:val="008222C0"/>
    <w:rsid w:val="00823B44"/>
    <w:rsid w:val="00831353"/>
    <w:rsid w:val="0083289C"/>
    <w:rsid w:val="00836D05"/>
    <w:rsid w:val="008400E1"/>
    <w:rsid w:val="00841BEB"/>
    <w:rsid w:val="008429B0"/>
    <w:rsid w:val="00842D4C"/>
    <w:rsid w:val="00842F42"/>
    <w:rsid w:val="008464D5"/>
    <w:rsid w:val="008537F9"/>
    <w:rsid w:val="008548E4"/>
    <w:rsid w:val="008569CA"/>
    <w:rsid w:val="00857D92"/>
    <w:rsid w:val="0086242D"/>
    <w:rsid w:val="00862D05"/>
    <w:rsid w:val="00864EE9"/>
    <w:rsid w:val="00871150"/>
    <w:rsid w:val="008718FC"/>
    <w:rsid w:val="00871C35"/>
    <w:rsid w:val="00875FB6"/>
    <w:rsid w:val="0087604F"/>
    <w:rsid w:val="00876363"/>
    <w:rsid w:val="008768FF"/>
    <w:rsid w:val="00877030"/>
    <w:rsid w:val="00877E4F"/>
    <w:rsid w:val="00881C79"/>
    <w:rsid w:val="00884FD2"/>
    <w:rsid w:val="00887FDE"/>
    <w:rsid w:val="008925DD"/>
    <w:rsid w:val="00893108"/>
    <w:rsid w:val="00893A5A"/>
    <w:rsid w:val="00896392"/>
    <w:rsid w:val="008970DB"/>
    <w:rsid w:val="008A0B25"/>
    <w:rsid w:val="008A12C1"/>
    <w:rsid w:val="008A233F"/>
    <w:rsid w:val="008A35E1"/>
    <w:rsid w:val="008B2844"/>
    <w:rsid w:val="008B4170"/>
    <w:rsid w:val="008D56C9"/>
    <w:rsid w:val="008E1F32"/>
    <w:rsid w:val="008E56FE"/>
    <w:rsid w:val="008E5E70"/>
    <w:rsid w:val="008E740B"/>
    <w:rsid w:val="008F2CAB"/>
    <w:rsid w:val="00900380"/>
    <w:rsid w:val="00900F08"/>
    <w:rsid w:val="00902D1A"/>
    <w:rsid w:val="0090363E"/>
    <w:rsid w:val="0090424D"/>
    <w:rsid w:val="00905348"/>
    <w:rsid w:val="00907DEC"/>
    <w:rsid w:val="00907F28"/>
    <w:rsid w:val="00911303"/>
    <w:rsid w:val="009160FA"/>
    <w:rsid w:val="009234D1"/>
    <w:rsid w:val="0092747F"/>
    <w:rsid w:val="009336FB"/>
    <w:rsid w:val="0093529B"/>
    <w:rsid w:val="0093685B"/>
    <w:rsid w:val="00936BEB"/>
    <w:rsid w:val="009379B4"/>
    <w:rsid w:val="00957E1A"/>
    <w:rsid w:val="00957FDF"/>
    <w:rsid w:val="00961D6F"/>
    <w:rsid w:val="00962E1E"/>
    <w:rsid w:val="00965D10"/>
    <w:rsid w:val="00970F7F"/>
    <w:rsid w:val="00971386"/>
    <w:rsid w:val="009742E1"/>
    <w:rsid w:val="0097558E"/>
    <w:rsid w:val="00982D69"/>
    <w:rsid w:val="00984980"/>
    <w:rsid w:val="009942C8"/>
    <w:rsid w:val="00994590"/>
    <w:rsid w:val="00995898"/>
    <w:rsid w:val="0099615F"/>
    <w:rsid w:val="00996C03"/>
    <w:rsid w:val="009974C1"/>
    <w:rsid w:val="009A1FA1"/>
    <w:rsid w:val="009A33A5"/>
    <w:rsid w:val="009A531D"/>
    <w:rsid w:val="009A55C3"/>
    <w:rsid w:val="009A7E57"/>
    <w:rsid w:val="009B4C60"/>
    <w:rsid w:val="009B5FFD"/>
    <w:rsid w:val="009C616D"/>
    <w:rsid w:val="009C7423"/>
    <w:rsid w:val="009D0746"/>
    <w:rsid w:val="009D180A"/>
    <w:rsid w:val="009D23C5"/>
    <w:rsid w:val="009D274F"/>
    <w:rsid w:val="009D27BB"/>
    <w:rsid w:val="009D39EF"/>
    <w:rsid w:val="009D638A"/>
    <w:rsid w:val="009D7BD1"/>
    <w:rsid w:val="009E5335"/>
    <w:rsid w:val="009F1A48"/>
    <w:rsid w:val="009F2D29"/>
    <w:rsid w:val="009F420A"/>
    <w:rsid w:val="00A002A4"/>
    <w:rsid w:val="00A01A85"/>
    <w:rsid w:val="00A0325B"/>
    <w:rsid w:val="00A06A2F"/>
    <w:rsid w:val="00A071C1"/>
    <w:rsid w:val="00A074F0"/>
    <w:rsid w:val="00A10724"/>
    <w:rsid w:val="00A1171F"/>
    <w:rsid w:val="00A140FB"/>
    <w:rsid w:val="00A14DD4"/>
    <w:rsid w:val="00A15023"/>
    <w:rsid w:val="00A15F80"/>
    <w:rsid w:val="00A169E0"/>
    <w:rsid w:val="00A174C6"/>
    <w:rsid w:val="00A227EF"/>
    <w:rsid w:val="00A2379B"/>
    <w:rsid w:val="00A240B9"/>
    <w:rsid w:val="00A2621D"/>
    <w:rsid w:val="00A275FD"/>
    <w:rsid w:val="00A30485"/>
    <w:rsid w:val="00A32EF8"/>
    <w:rsid w:val="00A33B23"/>
    <w:rsid w:val="00A345B6"/>
    <w:rsid w:val="00A35F6A"/>
    <w:rsid w:val="00A36D12"/>
    <w:rsid w:val="00A44BA9"/>
    <w:rsid w:val="00A455F9"/>
    <w:rsid w:val="00A46A25"/>
    <w:rsid w:val="00A47B48"/>
    <w:rsid w:val="00A5032A"/>
    <w:rsid w:val="00A508FB"/>
    <w:rsid w:val="00A56952"/>
    <w:rsid w:val="00A70865"/>
    <w:rsid w:val="00A755E6"/>
    <w:rsid w:val="00A7581C"/>
    <w:rsid w:val="00A80507"/>
    <w:rsid w:val="00A823B1"/>
    <w:rsid w:val="00A82AA6"/>
    <w:rsid w:val="00A83CE9"/>
    <w:rsid w:val="00A85A9C"/>
    <w:rsid w:val="00A90B18"/>
    <w:rsid w:val="00A9418C"/>
    <w:rsid w:val="00A94AF6"/>
    <w:rsid w:val="00A95A18"/>
    <w:rsid w:val="00A96C58"/>
    <w:rsid w:val="00AA358D"/>
    <w:rsid w:val="00AB2440"/>
    <w:rsid w:val="00AB3737"/>
    <w:rsid w:val="00AB43CC"/>
    <w:rsid w:val="00AC1AAB"/>
    <w:rsid w:val="00AC29D8"/>
    <w:rsid w:val="00AD02B1"/>
    <w:rsid w:val="00AD2671"/>
    <w:rsid w:val="00AD3371"/>
    <w:rsid w:val="00AD4F38"/>
    <w:rsid w:val="00AD596F"/>
    <w:rsid w:val="00AD7145"/>
    <w:rsid w:val="00AE03F7"/>
    <w:rsid w:val="00AE0756"/>
    <w:rsid w:val="00AE7446"/>
    <w:rsid w:val="00AF0903"/>
    <w:rsid w:val="00AF0FBB"/>
    <w:rsid w:val="00AF17D4"/>
    <w:rsid w:val="00AF4147"/>
    <w:rsid w:val="00AF48C9"/>
    <w:rsid w:val="00AF6402"/>
    <w:rsid w:val="00B00630"/>
    <w:rsid w:val="00B038D1"/>
    <w:rsid w:val="00B050AE"/>
    <w:rsid w:val="00B0710A"/>
    <w:rsid w:val="00B10275"/>
    <w:rsid w:val="00B23E21"/>
    <w:rsid w:val="00B24BD7"/>
    <w:rsid w:val="00B251A2"/>
    <w:rsid w:val="00B25755"/>
    <w:rsid w:val="00B26DA6"/>
    <w:rsid w:val="00B3028E"/>
    <w:rsid w:val="00B34525"/>
    <w:rsid w:val="00B46B67"/>
    <w:rsid w:val="00B47383"/>
    <w:rsid w:val="00B47548"/>
    <w:rsid w:val="00B50D40"/>
    <w:rsid w:val="00B533BD"/>
    <w:rsid w:val="00B6468B"/>
    <w:rsid w:val="00B700F1"/>
    <w:rsid w:val="00B811E8"/>
    <w:rsid w:val="00B9064F"/>
    <w:rsid w:val="00B90709"/>
    <w:rsid w:val="00B91529"/>
    <w:rsid w:val="00B97481"/>
    <w:rsid w:val="00BA0CE4"/>
    <w:rsid w:val="00BA0F04"/>
    <w:rsid w:val="00BA1E54"/>
    <w:rsid w:val="00BA566A"/>
    <w:rsid w:val="00BA6C90"/>
    <w:rsid w:val="00BA7266"/>
    <w:rsid w:val="00BA779B"/>
    <w:rsid w:val="00BB0641"/>
    <w:rsid w:val="00BB3A81"/>
    <w:rsid w:val="00BC069B"/>
    <w:rsid w:val="00BC0731"/>
    <w:rsid w:val="00BC3572"/>
    <w:rsid w:val="00BC3F99"/>
    <w:rsid w:val="00BC4BA4"/>
    <w:rsid w:val="00BC5B91"/>
    <w:rsid w:val="00BC6127"/>
    <w:rsid w:val="00BC78FE"/>
    <w:rsid w:val="00BE0ADB"/>
    <w:rsid w:val="00BE4F83"/>
    <w:rsid w:val="00BE6409"/>
    <w:rsid w:val="00BE7146"/>
    <w:rsid w:val="00BF3E50"/>
    <w:rsid w:val="00BF6D0D"/>
    <w:rsid w:val="00BF754B"/>
    <w:rsid w:val="00BF7EED"/>
    <w:rsid w:val="00C010D8"/>
    <w:rsid w:val="00C013F6"/>
    <w:rsid w:val="00C017CF"/>
    <w:rsid w:val="00C01C0B"/>
    <w:rsid w:val="00C11420"/>
    <w:rsid w:val="00C14FE6"/>
    <w:rsid w:val="00C15537"/>
    <w:rsid w:val="00C21286"/>
    <w:rsid w:val="00C33109"/>
    <w:rsid w:val="00C35D19"/>
    <w:rsid w:val="00C35FA2"/>
    <w:rsid w:val="00C37696"/>
    <w:rsid w:val="00C37BF9"/>
    <w:rsid w:val="00C424C5"/>
    <w:rsid w:val="00C42D3A"/>
    <w:rsid w:val="00C46370"/>
    <w:rsid w:val="00C47EF6"/>
    <w:rsid w:val="00C52621"/>
    <w:rsid w:val="00C526DC"/>
    <w:rsid w:val="00C55682"/>
    <w:rsid w:val="00C573AA"/>
    <w:rsid w:val="00C57EDE"/>
    <w:rsid w:val="00C601CD"/>
    <w:rsid w:val="00C643D4"/>
    <w:rsid w:val="00C67346"/>
    <w:rsid w:val="00C67817"/>
    <w:rsid w:val="00C73126"/>
    <w:rsid w:val="00C73B32"/>
    <w:rsid w:val="00C74DD2"/>
    <w:rsid w:val="00C75089"/>
    <w:rsid w:val="00C75E39"/>
    <w:rsid w:val="00C76133"/>
    <w:rsid w:val="00C76863"/>
    <w:rsid w:val="00C83031"/>
    <w:rsid w:val="00C8364D"/>
    <w:rsid w:val="00C8602F"/>
    <w:rsid w:val="00C90325"/>
    <w:rsid w:val="00C91167"/>
    <w:rsid w:val="00C92A02"/>
    <w:rsid w:val="00CB009A"/>
    <w:rsid w:val="00CB27DE"/>
    <w:rsid w:val="00CB450B"/>
    <w:rsid w:val="00CB45D7"/>
    <w:rsid w:val="00CB46B8"/>
    <w:rsid w:val="00CB4D14"/>
    <w:rsid w:val="00CC281F"/>
    <w:rsid w:val="00CC2DFA"/>
    <w:rsid w:val="00CC7F9F"/>
    <w:rsid w:val="00CD09C8"/>
    <w:rsid w:val="00CD1C2E"/>
    <w:rsid w:val="00CD2F71"/>
    <w:rsid w:val="00CD3367"/>
    <w:rsid w:val="00CD424B"/>
    <w:rsid w:val="00CE0486"/>
    <w:rsid w:val="00CE05F9"/>
    <w:rsid w:val="00CE26E7"/>
    <w:rsid w:val="00D009C6"/>
    <w:rsid w:val="00D0454C"/>
    <w:rsid w:val="00D164DD"/>
    <w:rsid w:val="00D17209"/>
    <w:rsid w:val="00D20584"/>
    <w:rsid w:val="00D213DE"/>
    <w:rsid w:val="00D218B1"/>
    <w:rsid w:val="00D25FAF"/>
    <w:rsid w:val="00D27A63"/>
    <w:rsid w:val="00D33EE5"/>
    <w:rsid w:val="00D34C83"/>
    <w:rsid w:val="00D36052"/>
    <w:rsid w:val="00D4254C"/>
    <w:rsid w:val="00D42811"/>
    <w:rsid w:val="00D438BD"/>
    <w:rsid w:val="00D44F6F"/>
    <w:rsid w:val="00D45E13"/>
    <w:rsid w:val="00D4623D"/>
    <w:rsid w:val="00D4635C"/>
    <w:rsid w:val="00D47D7C"/>
    <w:rsid w:val="00D50954"/>
    <w:rsid w:val="00D5367F"/>
    <w:rsid w:val="00D57180"/>
    <w:rsid w:val="00D57E7F"/>
    <w:rsid w:val="00D60637"/>
    <w:rsid w:val="00D60F7A"/>
    <w:rsid w:val="00D60FC1"/>
    <w:rsid w:val="00D630B0"/>
    <w:rsid w:val="00D70E58"/>
    <w:rsid w:val="00D717EF"/>
    <w:rsid w:val="00D744EB"/>
    <w:rsid w:val="00D76F16"/>
    <w:rsid w:val="00D77EEF"/>
    <w:rsid w:val="00D80B1C"/>
    <w:rsid w:val="00D840B8"/>
    <w:rsid w:val="00D85885"/>
    <w:rsid w:val="00D85FD7"/>
    <w:rsid w:val="00D87C7B"/>
    <w:rsid w:val="00D9013E"/>
    <w:rsid w:val="00D916E3"/>
    <w:rsid w:val="00D92B72"/>
    <w:rsid w:val="00D92F58"/>
    <w:rsid w:val="00D949CA"/>
    <w:rsid w:val="00D9670D"/>
    <w:rsid w:val="00DA6AA9"/>
    <w:rsid w:val="00DB3309"/>
    <w:rsid w:val="00DB526B"/>
    <w:rsid w:val="00DB630A"/>
    <w:rsid w:val="00DC0E90"/>
    <w:rsid w:val="00DC1654"/>
    <w:rsid w:val="00DC1EA4"/>
    <w:rsid w:val="00DC225F"/>
    <w:rsid w:val="00DC3759"/>
    <w:rsid w:val="00DC45BC"/>
    <w:rsid w:val="00DC636E"/>
    <w:rsid w:val="00DD2575"/>
    <w:rsid w:val="00DD2A98"/>
    <w:rsid w:val="00DD3C67"/>
    <w:rsid w:val="00DD3D38"/>
    <w:rsid w:val="00DD4CC8"/>
    <w:rsid w:val="00DD6514"/>
    <w:rsid w:val="00DD6878"/>
    <w:rsid w:val="00DE0206"/>
    <w:rsid w:val="00DE5147"/>
    <w:rsid w:val="00DE5605"/>
    <w:rsid w:val="00DE6820"/>
    <w:rsid w:val="00DE70D3"/>
    <w:rsid w:val="00DE7BFC"/>
    <w:rsid w:val="00DE7EFC"/>
    <w:rsid w:val="00DF129D"/>
    <w:rsid w:val="00DF16E8"/>
    <w:rsid w:val="00DF1B29"/>
    <w:rsid w:val="00DF62EA"/>
    <w:rsid w:val="00E01DBE"/>
    <w:rsid w:val="00E043BA"/>
    <w:rsid w:val="00E04B04"/>
    <w:rsid w:val="00E05751"/>
    <w:rsid w:val="00E06072"/>
    <w:rsid w:val="00E06437"/>
    <w:rsid w:val="00E06E32"/>
    <w:rsid w:val="00E11326"/>
    <w:rsid w:val="00E117D4"/>
    <w:rsid w:val="00E11DFF"/>
    <w:rsid w:val="00E11E90"/>
    <w:rsid w:val="00E12662"/>
    <w:rsid w:val="00E13BE2"/>
    <w:rsid w:val="00E14330"/>
    <w:rsid w:val="00E14D18"/>
    <w:rsid w:val="00E1520E"/>
    <w:rsid w:val="00E16959"/>
    <w:rsid w:val="00E175CD"/>
    <w:rsid w:val="00E2198E"/>
    <w:rsid w:val="00E23BCF"/>
    <w:rsid w:val="00E33695"/>
    <w:rsid w:val="00E346BD"/>
    <w:rsid w:val="00E355F8"/>
    <w:rsid w:val="00E36C0A"/>
    <w:rsid w:val="00E41286"/>
    <w:rsid w:val="00E41F19"/>
    <w:rsid w:val="00E42BC8"/>
    <w:rsid w:val="00E460A6"/>
    <w:rsid w:val="00E46231"/>
    <w:rsid w:val="00E474F0"/>
    <w:rsid w:val="00E50346"/>
    <w:rsid w:val="00E51635"/>
    <w:rsid w:val="00E51A96"/>
    <w:rsid w:val="00E53D83"/>
    <w:rsid w:val="00E5505D"/>
    <w:rsid w:val="00E61610"/>
    <w:rsid w:val="00E6570D"/>
    <w:rsid w:val="00E65FC9"/>
    <w:rsid w:val="00E66F07"/>
    <w:rsid w:val="00E70029"/>
    <w:rsid w:val="00E729AC"/>
    <w:rsid w:val="00E73043"/>
    <w:rsid w:val="00E7316C"/>
    <w:rsid w:val="00E83618"/>
    <w:rsid w:val="00E90684"/>
    <w:rsid w:val="00E917DB"/>
    <w:rsid w:val="00E93A30"/>
    <w:rsid w:val="00E95A47"/>
    <w:rsid w:val="00E964A8"/>
    <w:rsid w:val="00E97F30"/>
    <w:rsid w:val="00EA378E"/>
    <w:rsid w:val="00EA5730"/>
    <w:rsid w:val="00EB186A"/>
    <w:rsid w:val="00EB220F"/>
    <w:rsid w:val="00EB2BAE"/>
    <w:rsid w:val="00EB5970"/>
    <w:rsid w:val="00EC04E4"/>
    <w:rsid w:val="00EC0544"/>
    <w:rsid w:val="00EC3B49"/>
    <w:rsid w:val="00EC5596"/>
    <w:rsid w:val="00EC5905"/>
    <w:rsid w:val="00EC7858"/>
    <w:rsid w:val="00ED08F6"/>
    <w:rsid w:val="00ED2B53"/>
    <w:rsid w:val="00ED7403"/>
    <w:rsid w:val="00EE0D68"/>
    <w:rsid w:val="00EE4568"/>
    <w:rsid w:val="00EE79C7"/>
    <w:rsid w:val="00EF2A52"/>
    <w:rsid w:val="00EF2E63"/>
    <w:rsid w:val="00EF396E"/>
    <w:rsid w:val="00EF74F1"/>
    <w:rsid w:val="00EF7FF1"/>
    <w:rsid w:val="00F00457"/>
    <w:rsid w:val="00F06B9E"/>
    <w:rsid w:val="00F1424E"/>
    <w:rsid w:val="00F176C5"/>
    <w:rsid w:val="00F21AE6"/>
    <w:rsid w:val="00F22152"/>
    <w:rsid w:val="00F239BC"/>
    <w:rsid w:val="00F23CC0"/>
    <w:rsid w:val="00F27DE5"/>
    <w:rsid w:val="00F356DA"/>
    <w:rsid w:val="00F3769F"/>
    <w:rsid w:val="00F51C73"/>
    <w:rsid w:val="00F5204A"/>
    <w:rsid w:val="00F52A4C"/>
    <w:rsid w:val="00F535DE"/>
    <w:rsid w:val="00F539D2"/>
    <w:rsid w:val="00F546B3"/>
    <w:rsid w:val="00F55B17"/>
    <w:rsid w:val="00F601B3"/>
    <w:rsid w:val="00F679BD"/>
    <w:rsid w:val="00F73999"/>
    <w:rsid w:val="00F74EDA"/>
    <w:rsid w:val="00F80F1D"/>
    <w:rsid w:val="00F84B14"/>
    <w:rsid w:val="00F86171"/>
    <w:rsid w:val="00F9573F"/>
    <w:rsid w:val="00F97CEC"/>
    <w:rsid w:val="00FA1C99"/>
    <w:rsid w:val="00FA2B85"/>
    <w:rsid w:val="00FB211D"/>
    <w:rsid w:val="00FB596E"/>
    <w:rsid w:val="00FB6C85"/>
    <w:rsid w:val="00FB73BE"/>
    <w:rsid w:val="00FB77AD"/>
    <w:rsid w:val="00FB7C62"/>
    <w:rsid w:val="00FC4D44"/>
    <w:rsid w:val="00FC4E05"/>
    <w:rsid w:val="00FC6CAF"/>
    <w:rsid w:val="00FD00C6"/>
    <w:rsid w:val="00FD0832"/>
    <w:rsid w:val="00FD2A07"/>
    <w:rsid w:val="00FD2AF8"/>
    <w:rsid w:val="00FD4001"/>
    <w:rsid w:val="00FE45C3"/>
    <w:rsid w:val="00FF127B"/>
    <w:rsid w:val="00FF17AF"/>
    <w:rsid w:val="00FF394F"/>
    <w:rsid w:val="00FF770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206897"/>
  <w14:defaultImageDpi w14:val="32767"/>
  <w15:docId w15:val="{F58524B3-5D04-374E-A2CF-6C0C51C4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07"/>
    <w:rPr>
      <w:rFonts w:ascii="Times New Roman" w:eastAsia="Times New Roman" w:hAnsi="Times New Roman" w:cs="Times New Roman"/>
      <w:lang w:val="es-MX"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297C"/>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27297C"/>
    <w:rPr>
      <w:color w:val="0563C1" w:themeColor="hyperlink"/>
      <w:u w:val="single"/>
    </w:rPr>
  </w:style>
  <w:style w:type="paragraph" w:styleId="NormalWeb">
    <w:name w:val="Normal (Web)"/>
    <w:basedOn w:val="Normal"/>
    <w:uiPriority w:val="99"/>
    <w:unhideWhenUsed/>
    <w:rsid w:val="0027297C"/>
    <w:pPr>
      <w:spacing w:before="100" w:beforeAutospacing="1" w:after="100" w:afterAutospacing="1"/>
    </w:pPr>
  </w:style>
  <w:style w:type="character" w:customStyle="1" w:styleId="Mencinsinresolver1">
    <w:name w:val="Mención sin resolver1"/>
    <w:basedOn w:val="Fuentedeprrafopredeter"/>
    <w:uiPriority w:val="99"/>
    <w:rsid w:val="00501DE8"/>
    <w:rPr>
      <w:color w:val="605E5C"/>
      <w:shd w:val="clear" w:color="auto" w:fill="E1DFDD"/>
    </w:rPr>
  </w:style>
  <w:style w:type="character" w:customStyle="1" w:styleId="apple-converted-space">
    <w:name w:val="apple-converted-space"/>
    <w:basedOn w:val="Fuentedeprrafopredeter"/>
    <w:rsid w:val="009E5335"/>
  </w:style>
  <w:style w:type="paragraph" w:styleId="Encabezado">
    <w:name w:val="header"/>
    <w:basedOn w:val="Normal"/>
    <w:link w:val="EncabezadoCar"/>
    <w:uiPriority w:val="99"/>
    <w:unhideWhenUsed/>
    <w:rsid w:val="00E4128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41286"/>
    <w:rPr>
      <w:sz w:val="22"/>
      <w:szCs w:val="22"/>
      <w:lang w:val="es-MX"/>
    </w:rPr>
  </w:style>
  <w:style w:type="paragraph" w:styleId="Piedepgina">
    <w:name w:val="footer"/>
    <w:basedOn w:val="Normal"/>
    <w:link w:val="PiedepginaCar"/>
    <w:uiPriority w:val="99"/>
    <w:unhideWhenUsed/>
    <w:rsid w:val="00E4128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41286"/>
    <w:rPr>
      <w:sz w:val="22"/>
      <w:szCs w:val="22"/>
      <w:lang w:val="es-MX"/>
    </w:rPr>
  </w:style>
  <w:style w:type="paragraph" w:styleId="Textodeglobo">
    <w:name w:val="Balloon Text"/>
    <w:basedOn w:val="Normal"/>
    <w:link w:val="TextodegloboCar"/>
    <w:uiPriority w:val="99"/>
    <w:semiHidden/>
    <w:unhideWhenUsed/>
    <w:rsid w:val="00BA566A"/>
    <w:rPr>
      <w:rFonts w:ascii="Lucida Grande" w:eastAsiaTheme="minorHAnsi" w:hAnsi="Lucida Grande" w:cs="Lucida Grande"/>
      <w:sz w:val="18"/>
      <w:szCs w:val="18"/>
      <w:lang w:eastAsia="en-US"/>
    </w:rPr>
  </w:style>
  <w:style w:type="character" w:customStyle="1" w:styleId="TextodegloboCar">
    <w:name w:val="Texto de globo Car"/>
    <w:basedOn w:val="Fuentedeprrafopredeter"/>
    <w:link w:val="Textodeglobo"/>
    <w:uiPriority w:val="99"/>
    <w:semiHidden/>
    <w:rsid w:val="00BA566A"/>
    <w:rPr>
      <w:rFonts w:ascii="Lucida Grande" w:hAnsi="Lucida Grande" w:cs="Lucida Grande"/>
      <w:sz w:val="18"/>
      <w:szCs w:val="18"/>
      <w:lang w:val="es-MX"/>
    </w:rPr>
  </w:style>
  <w:style w:type="character" w:customStyle="1" w:styleId="Mencinsinresolver2">
    <w:name w:val="Mención sin resolver2"/>
    <w:basedOn w:val="Fuentedeprrafopredeter"/>
    <w:uiPriority w:val="99"/>
    <w:semiHidden/>
    <w:unhideWhenUsed/>
    <w:rsid w:val="008E5E70"/>
    <w:rPr>
      <w:color w:val="605E5C"/>
      <w:shd w:val="clear" w:color="auto" w:fill="E1DFDD"/>
    </w:rPr>
  </w:style>
  <w:style w:type="character" w:styleId="Nmerodepgina">
    <w:name w:val="page number"/>
    <w:basedOn w:val="Fuentedeprrafopredeter"/>
    <w:uiPriority w:val="99"/>
    <w:semiHidden/>
    <w:unhideWhenUsed/>
    <w:rsid w:val="00887FDE"/>
  </w:style>
  <w:style w:type="table" w:styleId="Tablaconcuadrcula">
    <w:name w:val="Table Grid"/>
    <w:basedOn w:val="Tablanormal"/>
    <w:uiPriority w:val="39"/>
    <w:rsid w:val="0017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0505A"/>
    <w:rPr>
      <w:sz w:val="22"/>
      <w:szCs w:val="22"/>
      <w:lang w:val="es-MX"/>
    </w:rPr>
  </w:style>
  <w:style w:type="character" w:customStyle="1" w:styleId="Mencinsinresolver3">
    <w:name w:val="Mención sin resolver3"/>
    <w:basedOn w:val="Fuentedeprrafopredeter"/>
    <w:uiPriority w:val="99"/>
    <w:semiHidden/>
    <w:unhideWhenUsed/>
    <w:rsid w:val="00B90709"/>
    <w:rPr>
      <w:color w:val="605E5C"/>
      <w:shd w:val="clear" w:color="auto" w:fill="E1DFDD"/>
    </w:rPr>
  </w:style>
  <w:style w:type="character" w:customStyle="1" w:styleId="Mencinsinresolver4">
    <w:name w:val="Mención sin resolver4"/>
    <w:basedOn w:val="Fuentedeprrafopredeter"/>
    <w:uiPriority w:val="99"/>
    <w:semiHidden/>
    <w:unhideWhenUsed/>
    <w:rsid w:val="00C67346"/>
    <w:rPr>
      <w:color w:val="605E5C"/>
      <w:shd w:val="clear" w:color="auto" w:fill="E1DFDD"/>
    </w:rPr>
  </w:style>
  <w:style w:type="character" w:styleId="Hipervnculovisitado">
    <w:name w:val="FollowedHyperlink"/>
    <w:basedOn w:val="Fuentedeprrafopredeter"/>
    <w:uiPriority w:val="99"/>
    <w:semiHidden/>
    <w:unhideWhenUsed/>
    <w:rsid w:val="00C67346"/>
    <w:rPr>
      <w:color w:val="954F72" w:themeColor="followedHyperlink"/>
      <w:u w:val="single"/>
    </w:rPr>
  </w:style>
  <w:style w:type="character" w:styleId="Refdecomentario">
    <w:name w:val="annotation reference"/>
    <w:basedOn w:val="Fuentedeprrafopredeter"/>
    <w:uiPriority w:val="99"/>
    <w:semiHidden/>
    <w:unhideWhenUsed/>
    <w:rsid w:val="00381732"/>
    <w:rPr>
      <w:sz w:val="18"/>
      <w:szCs w:val="18"/>
    </w:rPr>
  </w:style>
  <w:style w:type="paragraph" w:styleId="Textocomentario">
    <w:name w:val="annotation text"/>
    <w:basedOn w:val="Normal"/>
    <w:link w:val="TextocomentarioCar"/>
    <w:uiPriority w:val="99"/>
    <w:unhideWhenUsed/>
    <w:rsid w:val="00381732"/>
    <w:pPr>
      <w:spacing w:after="160"/>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rsid w:val="00381732"/>
    <w:rPr>
      <w:lang w:val="es-MX"/>
    </w:rPr>
  </w:style>
  <w:style w:type="paragraph" w:styleId="Asuntodelcomentario">
    <w:name w:val="annotation subject"/>
    <w:basedOn w:val="Textocomentario"/>
    <w:next w:val="Textocomentario"/>
    <w:link w:val="AsuntodelcomentarioCar"/>
    <w:uiPriority w:val="99"/>
    <w:semiHidden/>
    <w:unhideWhenUsed/>
    <w:rsid w:val="00381732"/>
    <w:rPr>
      <w:b/>
      <w:bCs/>
      <w:sz w:val="20"/>
      <w:szCs w:val="20"/>
    </w:rPr>
  </w:style>
  <w:style w:type="character" w:customStyle="1" w:styleId="AsuntodelcomentarioCar">
    <w:name w:val="Asunto del comentario Car"/>
    <w:basedOn w:val="TextocomentarioCar"/>
    <w:link w:val="Asuntodelcomentario"/>
    <w:uiPriority w:val="99"/>
    <w:semiHidden/>
    <w:rsid w:val="00381732"/>
    <w:rPr>
      <w:b/>
      <w:bCs/>
      <w:sz w:val="20"/>
      <w:szCs w:val="20"/>
      <w:lang w:val="es-MX"/>
    </w:rPr>
  </w:style>
  <w:style w:type="character" w:customStyle="1" w:styleId="Mencinsinresolver5">
    <w:name w:val="Mención sin resolver5"/>
    <w:basedOn w:val="Fuentedeprrafopredeter"/>
    <w:uiPriority w:val="99"/>
    <w:semiHidden/>
    <w:unhideWhenUsed/>
    <w:rsid w:val="00E06437"/>
    <w:rPr>
      <w:color w:val="605E5C"/>
      <w:shd w:val="clear" w:color="auto" w:fill="E1DFDD"/>
    </w:rPr>
  </w:style>
  <w:style w:type="character" w:customStyle="1" w:styleId="Mencinsinresolver6">
    <w:name w:val="Mención sin resolver6"/>
    <w:basedOn w:val="Fuentedeprrafopredeter"/>
    <w:uiPriority w:val="99"/>
    <w:semiHidden/>
    <w:unhideWhenUsed/>
    <w:rsid w:val="003227FC"/>
    <w:rPr>
      <w:color w:val="605E5C"/>
      <w:shd w:val="clear" w:color="auto" w:fill="E1DFDD"/>
    </w:rPr>
  </w:style>
  <w:style w:type="paragraph" w:styleId="HTMLconformatoprevio">
    <w:name w:val="HTML Preformatted"/>
    <w:basedOn w:val="Normal"/>
    <w:link w:val="HTMLconformatoprevioCar"/>
    <w:uiPriority w:val="99"/>
    <w:unhideWhenUsed/>
    <w:rsid w:val="00593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5937B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1626">
      <w:bodyDiv w:val="1"/>
      <w:marLeft w:val="0"/>
      <w:marRight w:val="0"/>
      <w:marTop w:val="0"/>
      <w:marBottom w:val="0"/>
      <w:divBdr>
        <w:top w:val="none" w:sz="0" w:space="0" w:color="auto"/>
        <w:left w:val="none" w:sz="0" w:space="0" w:color="auto"/>
        <w:bottom w:val="none" w:sz="0" w:space="0" w:color="auto"/>
        <w:right w:val="none" w:sz="0" w:space="0" w:color="auto"/>
      </w:divBdr>
    </w:div>
    <w:div w:id="80836330">
      <w:bodyDiv w:val="1"/>
      <w:marLeft w:val="0"/>
      <w:marRight w:val="0"/>
      <w:marTop w:val="0"/>
      <w:marBottom w:val="0"/>
      <w:divBdr>
        <w:top w:val="none" w:sz="0" w:space="0" w:color="auto"/>
        <w:left w:val="none" w:sz="0" w:space="0" w:color="auto"/>
        <w:bottom w:val="none" w:sz="0" w:space="0" w:color="auto"/>
        <w:right w:val="none" w:sz="0" w:space="0" w:color="auto"/>
      </w:divBdr>
      <w:divsChild>
        <w:div w:id="141973864">
          <w:marLeft w:val="0"/>
          <w:marRight w:val="0"/>
          <w:marTop w:val="0"/>
          <w:marBottom w:val="0"/>
          <w:divBdr>
            <w:top w:val="none" w:sz="0" w:space="0" w:color="auto"/>
            <w:left w:val="none" w:sz="0" w:space="0" w:color="auto"/>
            <w:bottom w:val="none" w:sz="0" w:space="0" w:color="auto"/>
            <w:right w:val="none" w:sz="0" w:space="0" w:color="auto"/>
          </w:divBdr>
          <w:divsChild>
            <w:div w:id="1631327293">
              <w:marLeft w:val="0"/>
              <w:marRight w:val="0"/>
              <w:marTop w:val="0"/>
              <w:marBottom w:val="0"/>
              <w:divBdr>
                <w:top w:val="none" w:sz="0" w:space="0" w:color="auto"/>
                <w:left w:val="none" w:sz="0" w:space="0" w:color="auto"/>
                <w:bottom w:val="none" w:sz="0" w:space="0" w:color="auto"/>
                <w:right w:val="none" w:sz="0" w:space="0" w:color="auto"/>
              </w:divBdr>
              <w:divsChild>
                <w:div w:id="9072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8903">
      <w:bodyDiv w:val="1"/>
      <w:marLeft w:val="0"/>
      <w:marRight w:val="0"/>
      <w:marTop w:val="0"/>
      <w:marBottom w:val="0"/>
      <w:divBdr>
        <w:top w:val="none" w:sz="0" w:space="0" w:color="auto"/>
        <w:left w:val="none" w:sz="0" w:space="0" w:color="auto"/>
        <w:bottom w:val="none" w:sz="0" w:space="0" w:color="auto"/>
        <w:right w:val="none" w:sz="0" w:space="0" w:color="auto"/>
      </w:divBdr>
      <w:divsChild>
        <w:div w:id="423887292">
          <w:marLeft w:val="0"/>
          <w:marRight w:val="0"/>
          <w:marTop w:val="0"/>
          <w:marBottom w:val="0"/>
          <w:divBdr>
            <w:top w:val="none" w:sz="0" w:space="0" w:color="auto"/>
            <w:left w:val="none" w:sz="0" w:space="0" w:color="auto"/>
            <w:bottom w:val="none" w:sz="0" w:space="0" w:color="auto"/>
            <w:right w:val="none" w:sz="0" w:space="0" w:color="auto"/>
          </w:divBdr>
          <w:divsChild>
            <w:div w:id="962074800">
              <w:marLeft w:val="0"/>
              <w:marRight w:val="0"/>
              <w:marTop w:val="0"/>
              <w:marBottom w:val="0"/>
              <w:divBdr>
                <w:top w:val="none" w:sz="0" w:space="0" w:color="auto"/>
                <w:left w:val="none" w:sz="0" w:space="0" w:color="auto"/>
                <w:bottom w:val="none" w:sz="0" w:space="0" w:color="auto"/>
                <w:right w:val="none" w:sz="0" w:space="0" w:color="auto"/>
              </w:divBdr>
              <w:divsChild>
                <w:div w:id="110516352">
                  <w:marLeft w:val="0"/>
                  <w:marRight w:val="0"/>
                  <w:marTop w:val="0"/>
                  <w:marBottom w:val="0"/>
                  <w:divBdr>
                    <w:top w:val="none" w:sz="0" w:space="0" w:color="auto"/>
                    <w:left w:val="none" w:sz="0" w:space="0" w:color="auto"/>
                    <w:bottom w:val="none" w:sz="0" w:space="0" w:color="auto"/>
                    <w:right w:val="none" w:sz="0" w:space="0" w:color="auto"/>
                  </w:divBdr>
                  <w:divsChild>
                    <w:div w:id="2064256481">
                      <w:marLeft w:val="0"/>
                      <w:marRight w:val="0"/>
                      <w:marTop w:val="0"/>
                      <w:marBottom w:val="0"/>
                      <w:divBdr>
                        <w:top w:val="none" w:sz="0" w:space="0" w:color="auto"/>
                        <w:left w:val="none" w:sz="0" w:space="0" w:color="auto"/>
                        <w:bottom w:val="none" w:sz="0" w:space="0" w:color="auto"/>
                        <w:right w:val="none" w:sz="0" w:space="0" w:color="auto"/>
                      </w:divBdr>
                    </w:div>
                  </w:divsChild>
                </w:div>
                <w:div w:id="315844205">
                  <w:marLeft w:val="0"/>
                  <w:marRight w:val="0"/>
                  <w:marTop w:val="0"/>
                  <w:marBottom w:val="0"/>
                  <w:divBdr>
                    <w:top w:val="none" w:sz="0" w:space="0" w:color="auto"/>
                    <w:left w:val="none" w:sz="0" w:space="0" w:color="auto"/>
                    <w:bottom w:val="none" w:sz="0" w:space="0" w:color="auto"/>
                    <w:right w:val="none" w:sz="0" w:space="0" w:color="auto"/>
                  </w:divBdr>
                  <w:divsChild>
                    <w:div w:id="1940605394">
                      <w:marLeft w:val="0"/>
                      <w:marRight w:val="0"/>
                      <w:marTop w:val="0"/>
                      <w:marBottom w:val="0"/>
                      <w:divBdr>
                        <w:top w:val="none" w:sz="0" w:space="0" w:color="auto"/>
                        <w:left w:val="none" w:sz="0" w:space="0" w:color="auto"/>
                        <w:bottom w:val="none" w:sz="0" w:space="0" w:color="auto"/>
                        <w:right w:val="none" w:sz="0" w:space="0" w:color="auto"/>
                      </w:divBdr>
                    </w:div>
                  </w:divsChild>
                </w:div>
                <w:div w:id="1047294815">
                  <w:marLeft w:val="0"/>
                  <w:marRight w:val="0"/>
                  <w:marTop w:val="0"/>
                  <w:marBottom w:val="0"/>
                  <w:divBdr>
                    <w:top w:val="none" w:sz="0" w:space="0" w:color="auto"/>
                    <w:left w:val="none" w:sz="0" w:space="0" w:color="auto"/>
                    <w:bottom w:val="none" w:sz="0" w:space="0" w:color="auto"/>
                    <w:right w:val="none" w:sz="0" w:space="0" w:color="auto"/>
                  </w:divBdr>
                  <w:divsChild>
                    <w:div w:id="9039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4662">
      <w:bodyDiv w:val="1"/>
      <w:marLeft w:val="0"/>
      <w:marRight w:val="0"/>
      <w:marTop w:val="0"/>
      <w:marBottom w:val="0"/>
      <w:divBdr>
        <w:top w:val="none" w:sz="0" w:space="0" w:color="auto"/>
        <w:left w:val="none" w:sz="0" w:space="0" w:color="auto"/>
        <w:bottom w:val="none" w:sz="0" w:space="0" w:color="auto"/>
        <w:right w:val="none" w:sz="0" w:space="0" w:color="auto"/>
      </w:divBdr>
      <w:divsChild>
        <w:div w:id="411466834">
          <w:marLeft w:val="0"/>
          <w:marRight w:val="0"/>
          <w:marTop w:val="0"/>
          <w:marBottom w:val="0"/>
          <w:divBdr>
            <w:top w:val="none" w:sz="0" w:space="0" w:color="auto"/>
            <w:left w:val="none" w:sz="0" w:space="0" w:color="auto"/>
            <w:bottom w:val="none" w:sz="0" w:space="0" w:color="auto"/>
            <w:right w:val="none" w:sz="0" w:space="0" w:color="auto"/>
          </w:divBdr>
          <w:divsChild>
            <w:div w:id="1067260684">
              <w:marLeft w:val="0"/>
              <w:marRight w:val="0"/>
              <w:marTop w:val="0"/>
              <w:marBottom w:val="0"/>
              <w:divBdr>
                <w:top w:val="none" w:sz="0" w:space="0" w:color="auto"/>
                <w:left w:val="none" w:sz="0" w:space="0" w:color="auto"/>
                <w:bottom w:val="none" w:sz="0" w:space="0" w:color="auto"/>
                <w:right w:val="none" w:sz="0" w:space="0" w:color="auto"/>
              </w:divBdr>
              <w:divsChild>
                <w:div w:id="6517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1513">
      <w:bodyDiv w:val="1"/>
      <w:marLeft w:val="0"/>
      <w:marRight w:val="0"/>
      <w:marTop w:val="0"/>
      <w:marBottom w:val="0"/>
      <w:divBdr>
        <w:top w:val="none" w:sz="0" w:space="0" w:color="auto"/>
        <w:left w:val="none" w:sz="0" w:space="0" w:color="auto"/>
        <w:bottom w:val="none" w:sz="0" w:space="0" w:color="auto"/>
        <w:right w:val="none" w:sz="0" w:space="0" w:color="auto"/>
      </w:divBdr>
    </w:div>
    <w:div w:id="132872087">
      <w:bodyDiv w:val="1"/>
      <w:marLeft w:val="0"/>
      <w:marRight w:val="0"/>
      <w:marTop w:val="0"/>
      <w:marBottom w:val="0"/>
      <w:divBdr>
        <w:top w:val="none" w:sz="0" w:space="0" w:color="auto"/>
        <w:left w:val="none" w:sz="0" w:space="0" w:color="auto"/>
        <w:bottom w:val="none" w:sz="0" w:space="0" w:color="auto"/>
        <w:right w:val="none" w:sz="0" w:space="0" w:color="auto"/>
      </w:divBdr>
      <w:divsChild>
        <w:div w:id="849567848">
          <w:marLeft w:val="0"/>
          <w:marRight w:val="0"/>
          <w:marTop w:val="0"/>
          <w:marBottom w:val="0"/>
          <w:divBdr>
            <w:top w:val="none" w:sz="0" w:space="0" w:color="auto"/>
            <w:left w:val="none" w:sz="0" w:space="0" w:color="auto"/>
            <w:bottom w:val="none" w:sz="0" w:space="0" w:color="auto"/>
            <w:right w:val="none" w:sz="0" w:space="0" w:color="auto"/>
          </w:divBdr>
          <w:divsChild>
            <w:div w:id="1911771960">
              <w:marLeft w:val="0"/>
              <w:marRight w:val="0"/>
              <w:marTop w:val="0"/>
              <w:marBottom w:val="0"/>
              <w:divBdr>
                <w:top w:val="none" w:sz="0" w:space="0" w:color="auto"/>
                <w:left w:val="none" w:sz="0" w:space="0" w:color="auto"/>
                <w:bottom w:val="none" w:sz="0" w:space="0" w:color="auto"/>
                <w:right w:val="none" w:sz="0" w:space="0" w:color="auto"/>
              </w:divBdr>
              <w:divsChild>
                <w:div w:id="11282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3986">
      <w:bodyDiv w:val="1"/>
      <w:marLeft w:val="0"/>
      <w:marRight w:val="0"/>
      <w:marTop w:val="0"/>
      <w:marBottom w:val="0"/>
      <w:divBdr>
        <w:top w:val="none" w:sz="0" w:space="0" w:color="auto"/>
        <w:left w:val="none" w:sz="0" w:space="0" w:color="auto"/>
        <w:bottom w:val="none" w:sz="0" w:space="0" w:color="auto"/>
        <w:right w:val="none" w:sz="0" w:space="0" w:color="auto"/>
      </w:divBdr>
    </w:div>
    <w:div w:id="192965788">
      <w:bodyDiv w:val="1"/>
      <w:marLeft w:val="0"/>
      <w:marRight w:val="0"/>
      <w:marTop w:val="0"/>
      <w:marBottom w:val="0"/>
      <w:divBdr>
        <w:top w:val="none" w:sz="0" w:space="0" w:color="auto"/>
        <w:left w:val="none" w:sz="0" w:space="0" w:color="auto"/>
        <w:bottom w:val="none" w:sz="0" w:space="0" w:color="auto"/>
        <w:right w:val="none" w:sz="0" w:space="0" w:color="auto"/>
      </w:divBdr>
    </w:div>
    <w:div w:id="267737297">
      <w:bodyDiv w:val="1"/>
      <w:marLeft w:val="0"/>
      <w:marRight w:val="0"/>
      <w:marTop w:val="0"/>
      <w:marBottom w:val="0"/>
      <w:divBdr>
        <w:top w:val="none" w:sz="0" w:space="0" w:color="auto"/>
        <w:left w:val="none" w:sz="0" w:space="0" w:color="auto"/>
        <w:bottom w:val="none" w:sz="0" w:space="0" w:color="auto"/>
        <w:right w:val="none" w:sz="0" w:space="0" w:color="auto"/>
      </w:divBdr>
      <w:divsChild>
        <w:div w:id="1336764884">
          <w:marLeft w:val="0"/>
          <w:marRight w:val="0"/>
          <w:marTop w:val="0"/>
          <w:marBottom w:val="0"/>
          <w:divBdr>
            <w:top w:val="none" w:sz="0" w:space="0" w:color="auto"/>
            <w:left w:val="none" w:sz="0" w:space="0" w:color="auto"/>
            <w:bottom w:val="none" w:sz="0" w:space="0" w:color="auto"/>
            <w:right w:val="none" w:sz="0" w:space="0" w:color="auto"/>
          </w:divBdr>
          <w:divsChild>
            <w:div w:id="1861120560">
              <w:marLeft w:val="0"/>
              <w:marRight w:val="0"/>
              <w:marTop w:val="0"/>
              <w:marBottom w:val="0"/>
              <w:divBdr>
                <w:top w:val="none" w:sz="0" w:space="0" w:color="auto"/>
                <w:left w:val="none" w:sz="0" w:space="0" w:color="auto"/>
                <w:bottom w:val="none" w:sz="0" w:space="0" w:color="auto"/>
                <w:right w:val="none" w:sz="0" w:space="0" w:color="auto"/>
              </w:divBdr>
              <w:divsChild>
                <w:div w:id="12942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27518">
      <w:bodyDiv w:val="1"/>
      <w:marLeft w:val="0"/>
      <w:marRight w:val="0"/>
      <w:marTop w:val="0"/>
      <w:marBottom w:val="0"/>
      <w:divBdr>
        <w:top w:val="none" w:sz="0" w:space="0" w:color="auto"/>
        <w:left w:val="none" w:sz="0" w:space="0" w:color="auto"/>
        <w:bottom w:val="none" w:sz="0" w:space="0" w:color="auto"/>
        <w:right w:val="none" w:sz="0" w:space="0" w:color="auto"/>
      </w:divBdr>
      <w:divsChild>
        <w:div w:id="1412122449">
          <w:marLeft w:val="0"/>
          <w:marRight w:val="0"/>
          <w:marTop w:val="0"/>
          <w:marBottom w:val="0"/>
          <w:divBdr>
            <w:top w:val="none" w:sz="0" w:space="0" w:color="auto"/>
            <w:left w:val="none" w:sz="0" w:space="0" w:color="auto"/>
            <w:bottom w:val="none" w:sz="0" w:space="0" w:color="auto"/>
            <w:right w:val="none" w:sz="0" w:space="0" w:color="auto"/>
          </w:divBdr>
        </w:div>
      </w:divsChild>
    </w:div>
    <w:div w:id="276183031">
      <w:bodyDiv w:val="1"/>
      <w:marLeft w:val="0"/>
      <w:marRight w:val="0"/>
      <w:marTop w:val="0"/>
      <w:marBottom w:val="0"/>
      <w:divBdr>
        <w:top w:val="none" w:sz="0" w:space="0" w:color="auto"/>
        <w:left w:val="none" w:sz="0" w:space="0" w:color="auto"/>
        <w:bottom w:val="none" w:sz="0" w:space="0" w:color="auto"/>
        <w:right w:val="none" w:sz="0" w:space="0" w:color="auto"/>
      </w:divBdr>
      <w:divsChild>
        <w:div w:id="173031889">
          <w:marLeft w:val="0"/>
          <w:marRight w:val="0"/>
          <w:marTop w:val="0"/>
          <w:marBottom w:val="0"/>
          <w:divBdr>
            <w:top w:val="none" w:sz="0" w:space="0" w:color="auto"/>
            <w:left w:val="none" w:sz="0" w:space="0" w:color="auto"/>
            <w:bottom w:val="none" w:sz="0" w:space="0" w:color="auto"/>
            <w:right w:val="none" w:sz="0" w:space="0" w:color="auto"/>
          </w:divBdr>
          <w:divsChild>
            <w:div w:id="728654912">
              <w:marLeft w:val="0"/>
              <w:marRight w:val="0"/>
              <w:marTop w:val="0"/>
              <w:marBottom w:val="0"/>
              <w:divBdr>
                <w:top w:val="none" w:sz="0" w:space="0" w:color="auto"/>
                <w:left w:val="none" w:sz="0" w:space="0" w:color="auto"/>
                <w:bottom w:val="none" w:sz="0" w:space="0" w:color="auto"/>
                <w:right w:val="none" w:sz="0" w:space="0" w:color="auto"/>
              </w:divBdr>
              <w:divsChild>
                <w:div w:id="10310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1540">
      <w:bodyDiv w:val="1"/>
      <w:marLeft w:val="0"/>
      <w:marRight w:val="0"/>
      <w:marTop w:val="0"/>
      <w:marBottom w:val="0"/>
      <w:divBdr>
        <w:top w:val="none" w:sz="0" w:space="0" w:color="auto"/>
        <w:left w:val="none" w:sz="0" w:space="0" w:color="auto"/>
        <w:bottom w:val="none" w:sz="0" w:space="0" w:color="auto"/>
        <w:right w:val="none" w:sz="0" w:space="0" w:color="auto"/>
      </w:divBdr>
      <w:divsChild>
        <w:div w:id="1577401889">
          <w:marLeft w:val="0"/>
          <w:marRight w:val="0"/>
          <w:marTop w:val="0"/>
          <w:marBottom w:val="0"/>
          <w:divBdr>
            <w:top w:val="none" w:sz="0" w:space="0" w:color="auto"/>
            <w:left w:val="none" w:sz="0" w:space="0" w:color="auto"/>
            <w:bottom w:val="none" w:sz="0" w:space="0" w:color="auto"/>
            <w:right w:val="none" w:sz="0" w:space="0" w:color="auto"/>
          </w:divBdr>
          <w:divsChild>
            <w:div w:id="188102702">
              <w:marLeft w:val="0"/>
              <w:marRight w:val="0"/>
              <w:marTop w:val="0"/>
              <w:marBottom w:val="0"/>
              <w:divBdr>
                <w:top w:val="none" w:sz="0" w:space="0" w:color="auto"/>
                <w:left w:val="none" w:sz="0" w:space="0" w:color="auto"/>
                <w:bottom w:val="none" w:sz="0" w:space="0" w:color="auto"/>
                <w:right w:val="none" w:sz="0" w:space="0" w:color="auto"/>
              </w:divBdr>
              <w:divsChild>
                <w:div w:id="15725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2504">
      <w:bodyDiv w:val="1"/>
      <w:marLeft w:val="0"/>
      <w:marRight w:val="0"/>
      <w:marTop w:val="0"/>
      <w:marBottom w:val="0"/>
      <w:divBdr>
        <w:top w:val="none" w:sz="0" w:space="0" w:color="auto"/>
        <w:left w:val="none" w:sz="0" w:space="0" w:color="auto"/>
        <w:bottom w:val="none" w:sz="0" w:space="0" w:color="auto"/>
        <w:right w:val="none" w:sz="0" w:space="0" w:color="auto"/>
      </w:divBdr>
      <w:divsChild>
        <w:div w:id="1599681407">
          <w:marLeft w:val="0"/>
          <w:marRight w:val="0"/>
          <w:marTop w:val="0"/>
          <w:marBottom w:val="0"/>
          <w:divBdr>
            <w:top w:val="none" w:sz="0" w:space="0" w:color="auto"/>
            <w:left w:val="none" w:sz="0" w:space="0" w:color="auto"/>
            <w:bottom w:val="none" w:sz="0" w:space="0" w:color="auto"/>
            <w:right w:val="none" w:sz="0" w:space="0" w:color="auto"/>
          </w:divBdr>
          <w:divsChild>
            <w:div w:id="1543981337">
              <w:marLeft w:val="0"/>
              <w:marRight w:val="0"/>
              <w:marTop w:val="0"/>
              <w:marBottom w:val="0"/>
              <w:divBdr>
                <w:top w:val="none" w:sz="0" w:space="0" w:color="auto"/>
                <w:left w:val="none" w:sz="0" w:space="0" w:color="auto"/>
                <w:bottom w:val="none" w:sz="0" w:space="0" w:color="auto"/>
                <w:right w:val="none" w:sz="0" w:space="0" w:color="auto"/>
              </w:divBdr>
              <w:divsChild>
                <w:div w:id="6988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9672">
      <w:bodyDiv w:val="1"/>
      <w:marLeft w:val="0"/>
      <w:marRight w:val="0"/>
      <w:marTop w:val="0"/>
      <w:marBottom w:val="0"/>
      <w:divBdr>
        <w:top w:val="none" w:sz="0" w:space="0" w:color="auto"/>
        <w:left w:val="none" w:sz="0" w:space="0" w:color="auto"/>
        <w:bottom w:val="none" w:sz="0" w:space="0" w:color="auto"/>
        <w:right w:val="none" w:sz="0" w:space="0" w:color="auto"/>
      </w:divBdr>
      <w:divsChild>
        <w:div w:id="33820497">
          <w:marLeft w:val="0"/>
          <w:marRight w:val="0"/>
          <w:marTop w:val="0"/>
          <w:marBottom w:val="0"/>
          <w:divBdr>
            <w:top w:val="none" w:sz="0" w:space="0" w:color="auto"/>
            <w:left w:val="none" w:sz="0" w:space="0" w:color="auto"/>
            <w:bottom w:val="none" w:sz="0" w:space="0" w:color="auto"/>
            <w:right w:val="none" w:sz="0" w:space="0" w:color="auto"/>
          </w:divBdr>
          <w:divsChild>
            <w:div w:id="1357316403">
              <w:marLeft w:val="0"/>
              <w:marRight w:val="0"/>
              <w:marTop w:val="0"/>
              <w:marBottom w:val="0"/>
              <w:divBdr>
                <w:top w:val="none" w:sz="0" w:space="0" w:color="auto"/>
                <w:left w:val="none" w:sz="0" w:space="0" w:color="auto"/>
                <w:bottom w:val="none" w:sz="0" w:space="0" w:color="auto"/>
                <w:right w:val="none" w:sz="0" w:space="0" w:color="auto"/>
              </w:divBdr>
              <w:divsChild>
                <w:div w:id="3616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5113">
      <w:bodyDiv w:val="1"/>
      <w:marLeft w:val="0"/>
      <w:marRight w:val="0"/>
      <w:marTop w:val="0"/>
      <w:marBottom w:val="0"/>
      <w:divBdr>
        <w:top w:val="none" w:sz="0" w:space="0" w:color="auto"/>
        <w:left w:val="none" w:sz="0" w:space="0" w:color="auto"/>
        <w:bottom w:val="none" w:sz="0" w:space="0" w:color="auto"/>
        <w:right w:val="none" w:sz="0" w:space="0" w:color="auto"/>
      </w:divBdr>
      <w:divsChild>
        <w:div w:id="1537425870">
          <w:marLeft w:val="0"/>
          <w:marRight w:val="0"/>
          <w:marTop w:val="0"/>
          <w:marBottom w:val="0"/>
          <w:divBdr>
            <w:top w:val="none" w:sz="0" w:space="0" w:color="auto"/>
            <w:left w:val="none" w:sz="0" w:space="0" w:color="auto"/>
            <w:bottom w:val="none" w:sz="0" w:space="0" w:color="auto"/>
            <w:right w:val="none" w:sz="0" w:space="0" w:color="auto"/>
          </w:divBdr>
          <w:divsChild>
            <w:div w:id="4091163">
              <w:marLeft w:val="0"/>
              <w:marRight w:val="0"/>
              <w:marTop w:val="0"/>
              <w:marBottom w:val="0"/>
              <w:divBdr>
                <w:top w:val="none" w:sz="0" w:space="0" w:color="auto"/>
                <w:left w:val="none" w:sz="0" w:space="0" w:color="auto"/>
                <w:bottom w:val="none" w:sz="0" w:space="0" w:color="auto"/>
                <w:right w:val="none" w:sz="0" w:space="0" w:color="auto"/>
              </w:divBdr>
              <w:divsChild>
                <w:div w:id="6427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7917">
      <w:bodyDiv w:val="1"/>
      <w:marLeft w:val="0"/>
      <w:marRight w:val="0"/>
      <w:marTop w:val="0"/>
      <w:marBottom w:val="0"/>
      <w:divBdr>
        <w:top w:val="none" w:sz="0" w:space="0" w:color="auto"/>
        <w:left w:val="none" w:sz="0" w:space="0" w:color="auto"/>
        <w:bottom w:val="none" w:sz="0" w:space="0" w:color="auto"/>
        <w:right w:val="none" w:sz="0" w:space="0" w:color="auto"/>
      </w:divBdr>
      <w:divsChild>
        <w:div w:id="1514756683">
          <w:marLeft w:val="0"/>
          <w:marRight w:val="0"/>
          <w:marTop w:val="0"/>
          <w:marBottom w:val="0"/>
          <w:divBdr>
            <w:top w:val="none" w:sz="0" w:space="0" w:color="auto"/>
            <w:left w:val="none" w:sz="0" w:space="0" w:color="auto"/>
            <w:bottom w:val="none" w:sz="0" w:space="0" w:color="auto"/>
            <w:right w:val="none" w:sz="0" w:space="0" w:color="auto"/>
          </w:divBdr>
          <w:divsChild>
            <w:div w:id="1652170710">
              <w:marLeft w:val="0"/>
              <w:marRight w:val="0"/>
              <w:marTop w:val="0"/>
              <w:marBottom w:val="0"/>
              <w:divBdr>
                <w:top w:val="none" w:sz="0" w:space="0" w:color="auto"/>
                <w:left w:val="none" w:sz="0" w:space="0" w:color="auto"/>
                <w:bottom w:val="none" w:sz="0" w:space="0" w:color="auto"/>
                <w:right w:val="none" w:sz="0" w:space="0" w:color="auto"/>
              </w:divBdr>
              <w:divsChild>
                <w:div w:id="1783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37410">
      <w:bodyDiv w:val="1"/>
      <w:marLeft w:val="0"/>
      <w:marRight w:val="0"/>
      <w:marTop w:val="0"/>
      <w:marBottom w:val="0"/>
      <w:divBdr>
        <w:top w:val="none" w:sz="0" w:space="0" w:color="auto"/>
        <w:left w:val="none" w:sz="0" w:space="0" w:color="auto"/>
        <w:bottom w:val="none" w:sz="0" w:space="0" w:color="auto"/>
        <w:right w:val="none" w:sz="0" w:space="0" w:color="auto"/>
      </w:divBdr>
      <w:divsChild>
        <w:div w:id="1461611782">
          <w:marLeft w:val="0"/>
          <w:marRight w:val="0"/>
          <w:marTop w:val="0"/>
          <w:marBottom w:val="0"/>
          <w:divBdr>
            <w:top w:val="none" w:sz="0" w:space="0" w:color="auto"/>
            <w:left w:val="none" w:sz="0" w:space="0" w:color="auto"/>
            <w:bottom w:val="none" w:sz="0" w:space="0" w:color="auto"/>
            <w:right w:val="none" w:sz="0" w:space="0" w:color="auto"/>
          </w:divBdr>
          <w:divsChild>
            <w:div w:id="1003817950">
              <w:marLeft w:val="0"/>
              <w:marRight w:val="0"/>
              <w:marTop w:val="0"/>
              <w:marBottom w:val="0"/>
              <w:divBdr>
                <w:top w:val="none" w:sz="0" w:space="0" w:color="auto"/>
                <w:left w:val="none" w:sz="0" w:space="0" w:color="auto"/>
                <w:bottom w:val="none" w:sz="0" w:space="0" w:color="auto"/>
                <w:right w:val="none" w:sz="0" w:space="0" w:color="auto"/>
              </w:divBdr>
              <w:divsChild>
                <w:div w:id="13385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2622">
      <w:bodyDiv w:val="1"/>
      <w:marLeft w:val="0"/>
      <w:marRight w:val="0"/>
      <w:marTop w:val="0"/>
      <w:marBottom w:val="0"/>
      <w:divBdr>
        <w:top w:val="none" w:sz="0" w:space="0" w:color="auto"/>
        <w:left w:val="none" w:sz="0" w:space="0" w:color="auto"/>
        <w:bottom w:val="none" w:sz="0" w:space="0" w:color="auto"/>
        <w:right w:val="none" w:sz="0" w:space="0" w:color="auto"/>
      </w:divBdr>
    </w:div>
    <w:div w:id="550583141">
      <w:bodyDiv w:val="1"/>
      <w:marLeft w:val="0"/>
      <w:marRight w:val="0"/>
      <w:marTop w:val="0"/>
      <w:marBottom w:val="0"/>
      <w:divBdr>
        <w:top w:val="none" w:sz="0" w:space="0" w:color="auto"/>
        <w:left w:val="none" w:sz="0" w:space="0" w:color="auto"/>
        <w:bottom w:val="none" w:sz="0" w:space="0" w:color="auto"/>
        <w:right w:val="none" w:sz="0" w:space="0" w:color="auto"/>
      </w:divBdr>
      <w:divsChild>
        <w:div w:id="1470633503">
          <w:marLeft w:val="0"/>
          <w:marRight w:val="0"/>
          <w:marTop w:val="0"/>
          <w:marBottom w:val="0"/>
          <w:divBdr>
            <w:top w:val="none" w:sz="0" w:space="0" w:color="auto"/>
            <w:left w:val="none" w:sz="0" w:space="0" w:color="auto"/>
            <w:bottom w:val="none" w:sz="0" w:space="0" w:color="auto"/>
            <w:right w:val="none" w:sz="0" w:space="0" w:color="auto"/>
          </w:divBdr>
          <w:divsChild>
            <w:div w:id="2124567780">
              <w:marLeft w:val="0"/>
              <w:marRight w:val="0"/>
              <w:marTop w:val="0"/>
              <w:marBottom w:val="0"/>
              <w:divBdr>
                <w:top w:val="none" w:sz="0" w:space="0" w:color="auto"/>
                <w:left w:val="none" w:sz="0" w:space="0" w:color="auto"/>
                <w:bottom w:val="none" w:sz="0" w:space="0" w:color="auto"/>
                <w:right w:val="none" w:sz="0" w:space="0" w:color="auto"/>
              </w:divBdr>
              <w:divsChild>
                <w:div w:id="388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78114">
      <w:bodyDiv w:val="1"/>
      <w:marLeft w:val="0"/>
      <w:marRight w:val="0"/>
      <w:marTop w:val="0"/>
      <w:marBottom w:val="0"/>
      <w:divBdr>
        <w:top w:val="none" w:sz="0" w:space="0" w:color="auto"/>
        <w:left w:val="none" w:sz="0" w:space="0" w:color="auto"/>
        <w:bottom w:val="none" w:sz="0" w:space="0" w:color="auto"/>
        <w:right w:val="none" w:sz="0" w:space="0" w:color="auto"/>
      </w:divBdr>
      <w:divsChild>
        <w:div w:id="1375542892">
          <w:marLeft w:val="0"/>
          <w:marRight w:val="0"/>
          <w:marTop w:val="0"/>
          <w:marBottom w:val="0"/>
          <w:divBdr>
            <w:top w:val="none" w:sz="0" w:space="0" w:color="auto"/>
            <w:left w:val="none" w:sz="0" w:space="0" w:color="auto"/>
            <w:bottom w:val="none" w:sz="0" w:space="0" w:color="auto"/>
            <w:right w:val="none" w:sz="0" w:space="0" w:color="auto"/>
          </w:divBdr>
        </w:div>
      </w:divsChild>
    </w:div>
    <w:div w:id="617882497">
      <w:bodyDiv w:val="1"/>
      <w:marLeft w:val="0"/>
      <w:marRight w:val="0"/>
      <w:marTop w:val="0"/>
      <w:marBottom w:val="0"/>
      <w:divBdr>
        <w:top w:val="none" w:sz="0" w:space="0" w:color="auto"/>
        <w:left w:val="none" w:sz="0" w:space="0" w:color="auto"/>
        <w:bottom w:val="none" w:sz="0" w:space="0" w:color="auto"/>
        <w:right w:val="none" w:sz="0" w:space="0" w:color="auto"/>
      </w:divBdr>
      <w:divsChild>
        <w:div w:id="625505095">
          <w:marLeft w:val="0"/>
          <w:marRight w:val="0"/>
          <w:marTop w:val="0"/>
          <w:marBottom w:val="0"/>
          <w:divBdr>
            <w:top w:val="none" w:sz="0" w:space="0" w:color="auto"/>
            <w:left w:val="none" w:sz="0" w:space="0" w:color="auto"/>
            <w:bottom w:val="none" w:sz="0" w:space="0" w:color="auto"/>
            <w:right w:val="none" w:sz="0" w:space="0" w:color="auto"/>
          </w:divBdr>
          <w:divsChild>
            <w:div w:id="1801992831">
              <w:marLeft w:val="0"/>
              <w:marRight w:val="0"/>
              <w:marTop w:val="0"/>
              <w:marBottom w:val="0"/>
              <w:divBdr>
                <w:top w:val="none" w:sz="0" w:space="0" w:color="auto"/>
                <w:left w:val="none" w:sz="0" w:space="0" w:color="auto"/>
                <w:bottom w:val="none" w:sz="0" w:space="0" w:color="auto"/>
                <w:right w:val="none" w:sz="0" w:space="0" w:color="auto"/>
              </w:divBdr>
              <w:divsChild>
                <w:div w:id="16249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18881">
      <w:bodyDiv w:val="1"/>
      <w:marLeft w:val="0"/>
      <w:marRight w:val="0"/>
      <w:marTop w:val="0"/>
      <w:marBottom w:val="0"/>
      <w:divBdr>
        <w:top w:val="none" w:sz="0" w:space="0" w:color="auto"/>
        <w:left w:val="none" w:sz="0" w:space="0" w:color="auto"/>
        <w:bottom w:val="none" w:sz="0" w:space="0" w:color="auto"/>
        <w:right w:val="none" w:sz="0" w:space="0" w:color="auto"/>
      </w:divBdr>
      <w:divsChild>
        <w:div w:id="939028048">
          <w:marLeft w:val="0"/>
          <w:marRight w:val="0"/>
          <w:marTop w:val="0"/>
          <w:marBottom w:val="0"/>
          <w:divBdr>
            <w:top w:val="none" w:sz="0" w:space="0" w:color="auto"/>
            <w:left w:val="none" w:sz="0" w:space="0" w:color="auto"/>
            <w:bottom w:val="none" w:sz="0" w:space="0" w:color="auto"/>
            <w:right w:val="none" w:sz="0" w:space="0" w:color="auto"/>
          </w:divBdr>
          <w:divsChild>
            <w:div w:id="1985965419">
              <w:marLeft w:val="0"/>
              <w:marRight w:val="0"/>
              <w:marTop w:val="0"/>
              <w:marBottom w:val="0"/>
              <w:divBdr>
                <w:top w:val="none" w:sz="0" w:space="0" w:color="auto"/>
                <w:left w:val="none" w:sz="0" w:space="0" w:color="auto"/>
                <w:bottom w:val="none" w:sz="0" w:space="0" w:color="auto"/>
                <w:right w:val="none" w:sz="0" w:space="0" w:color="auto"/>
              </w:divBdr>
              <w:divsChild>
                <w:div w:id="5779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095">
      <w:bodyDiv w:val="1"/>
      <w:marLeft w:val="0"/>
      <w:marRight w:val="0"/>
      <w:marTop w:val="0"/>
      <w:marBottom w:val="0"/>
      <w:divBdr>
        <w:top w:val="none" w:sz="0" w:space="0" w:color="auto"/>
        <w:left w:val="none" w:sz="0" w:space="0" w:color="auto"/>
        <w:bottom w:val="none" w:sz="0" w:space="0" w:color="auto"/>
        <w:right w:val="none" w:sz="0" w:space="0" w:color="auto"/>
      </w:divBdr>
      <w:divsChild>
        <w:div w:id="914510398">
          <w:marLeft w:val="0"/>
          <w:marRight w:val="0"/>
          <w:marTop w:val="0"/>
          <w:marBottom w:val="0"/>
          <w:divBdr>
            <w:top w:val="none" w:sz="0" w:space="0" w:color="auto"/>
            <w:left w:val="none" w:sz="0" w:space="0" w:color="auto"/>
            <w:bottom w:val="none" w:sz="0" w:space="0" w:color="auto"/>
            <w:right w:val="none" w:sz="0" w:space="0" w:color="auto"/>
          </w:divBdr>
          <w:divsChild>
            <w:div w:id="1404714737">
              <w:marLeft w:val="0"/>
              <w:marRight w:val="0"/>
              <w:marTop w:val="0"/>
              <w:marBottom w:val="0"/>
              <w:divBdr>
                <w:top w:val="none" w:sz="0" w:space="0" w:color="auto"/>
                <w:left w:val="none" w:sz="0" w:space="0" w:color="auto"/>
                <w:bottom w:val="none" w:sz="0" w:space="0" w:color="auto"/>
                <w:right w:val="none" w:sz="0" w:space="0" w:color="auto"/>
              </w:divBdr>
              <w:divsChild>
                <w:div w:id="12389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91808">
      <w:bodyDiv w:val="1"/>
      <w:marLeft w:val="0"/>
      <w:marRight w:val="0"/>
      <w:marTop w:val="0"/>
      <w:marBottom w:val="0"/>
      <w:divBdr>
        <w:top w:val="none" w:sz="0" w:space="0" w:color="auto"/>
        <w:left w:val="none" w:sz="0" w:space="0" w:color="auto"/>
        <w:bottom w:val="none" w:sz="0" w:space="0" w:color="auto"/>
        <w:right w:val="none" w:sz="0" w:space="0" w:color="auto"/>
      </w:divBdr>
      <w:divsChild>
        <w:div w:id="523327719">
          <w:marLeft w:val="0"/>
          <w:marRight w:val="0"/>
          <w:marTop w:val="0"/>
          <w:marBottom w:val="0"/>
          <w:divBdr>
            <w:top w:val="none" w:sz="0" w:space="0" w:color="auto"/>
            <w:left w:val="none" w:sz="0" w:space="0" w:color="auto"/>
            <w:bottom w:val="none" w:sz="0" w:space="0" w:color="auto"/>
            <w:right w:val="none" w:sz="0" w:space="0" w:color="auto"/>
          </w:divBdr>
          <w:divsChild>
            <w:div w:id="954404512">
              <w:marLeft w:val="0"/>
              <w:marRight w:val="0"/>
              <w:marTop w:val="0"/>
              <w:marBottom w:val="0"/>
              <w:divBdr>
                <w:top w:val="none" w:sz="0" w:space="0" w:color="auto"/>
                <w:left w:val="none" w:sz="0" w:space="0" w:color="auto"/>
                <w:bottom w:val="none" w:sz="0" w:space="0" w:color="auto"/>
                <w:right w:val="none" w:sz="0" w:space="0" w:color="auto"/>
              </w:divBdr>
              <w:divsChild>
                <w:div w:id="13529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7744">
      <w:bodyDiv w:val="1"/>
      <w:marLeft w:val="0"/>
      <w:marRight w:val="0"/>
      <w:marTop w:val="0"/>
      <w:marBottom w:val="0"/>
      <w:divBdr>
        <w:top w:val="none" w:sz="0" w:space="0" w:color="auto"/>
        <w:left w:val="none" w:sz="0" w:space="0" w:color="auto"/>
        <w:bottom w:val="none" w:sz="0" w:space="0" w:color="auto"/>
        <w:right w:val="none" w:sz="0" w:space="0" w:color="auto"/>
      </w:divBdr>
      <w:divsChild>
        <w:div w:id="1005979006">
          <w:marLeft w:val="0"/>
          <w:marRight w:val="0"/>
          <w:marTop w:val="0"/>
          <w:marBottom w:val="0"/>
          <w:divBdr>
            <w:top w:val="none" w:sz="0" w:space="0" w:color="auto"/>
            <w:left w:val="none" w:sz="0" w:space="0" w:color="auto"/>
            <w:bottom w:val="none" w:sz="0" w:space="0" w:color="auto"/>
            <w:right w:val="none" w:sz="0" w:space="0" w:color="auto"/>
          </w:divBdr>
          <w:divsChild>
            <w:div w:id="665089127">
              <w:marLeft w:val="0"/>
              <w:marRight w:val="0"/>
              <w:marTop w:val="0"/>
              <w:marBottom w:val="0"/>
              <w:divBdr>
                <w:top w:val="none" w:sz="0" w:space="0" w:color="auto"/>
                <w:left w:val="none" w:sz="0" w:space="0" w:color="auto"/>
                <w:bottom w:val="none" w:sz="0" w:space="0" w:color="auto"/>
                <w:right w:val="none" w:sz="0" w:space="0" w:color="auto"/>
              </w:divBdr>
              <w:divsChild>
                <w:div w:id="6458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8034">
      <w:bodyDiv w:val="1"/>
      <w:marLeft w:val="0"/>
      <w:marRight w:val="0"/>
      <w:marTop w:val="0"/>
      <w:marBottom w:val="0"/>
      <w:divBdr>
        <w:top w:val="none" w:sz="0" w:space="0" w:color="auto"/>
        <w:left w:val="none" w:sz="0" w:space="0" w:color="auto"/>
        <w:bottom w:val="none" w:sz="0" w:space="0" w:color="auto"/>
        <w:right w:val="none" w:sz="0" w:space="0" w:color="auto"/>
      </w:divBdr>
      <w:divsChild>
        <w:div w:id="635109634">
          <w:marLeft w:val="0"/>
          <w:marRight w:val="0"/>
          <w:marTop w:val="0"/>
          <w:marBottom w:val="0"/>
          <w:divBdr>
            <w:top w:val="none" w:sz="0" w:space="0" w:color="auto"/>
            <w:left w:val="none" w:sz="0" w:space="0" w:color="auto"/>
            <w:bottom w:val="none" w:sz="0" w:space="0" w:color="auto"/>
            <w:right w:val="none" w:sz="0" w:space="0" w:color="auto"/>
          </w:divBdr>
          <w:divsChild>
            <w:div w:id="1340423817">
              <w:marLeft w:val="0"/>
              <w:marRight w:val="0"/>
              <w:marTop w:val="0"/>
              <w:marBottom w:val="0"/>
              <w:divBdr>
                <w:top w:val="none" w:sz="0" w:space="0" w:color="auto"/>
                <w:left w:val="none" w:sz="0" w:space="0" w:color="auto"/>
                <w:bottom w:val="none" w:sz="0" w:space="0" w:color="auto"/>
                <w:right w:val="none" w:sz="0" w:space="0" w:color="auto"/>
              </w:divBdr>
              <w:divsChild>
                <w:div w:id="2406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0751">
      <w:bodyDiv w:val="1"/>
      <w:marLeft w:val="0"/>
      <w:marRight w:val="0"/>
      <w:marTop w:val="0"/>
      <w:marBottom w:val="0"/>
      <w:divBdr>
        <w:top w:val="none" w:sz="0" w:space="0" w:color="auto"/>
        <w:left w:val="none" w:sz="0" w:space="0" w:color="auto"/>
        <w:bottom w:val="none" w:sz="0" w:space="0" w:color="auto"/>
        <w:right w:val="none" w:sz="0" w:space="0" w:color="auto"/>
      </w:divBdr>
      <w:divsChild>
        <w:div w:id="788010877">
          <w:marLeft w:val="0"/>
          <w:marRight w:val="0"/>
          <w:marTop w:val="0"/>
          <w:marBottom w:val="0"/>
          <w:divBdr>
            <w:top w:val="none" w:sz="0" w:space="0" w:color="auto"/>
            <w:left w:val="none" w:sz="0" w:space="0" w:color="auto"/>
            <w:bottom w:val="none" w:sz="0" w:space="0" w:color="auto"/>
            <w:right w:val="none" w:sz="0" w:space="0" w:color="auto"/>
          </w:divBdr>
          <w:divsChild>
            <w:div w:id="176236331">
              <w:marLeft w:val="0"/>
              <w:marRight w:val="0"/>
              <w:marTop w:val="0"/>
              <w:marBottom w:val="0"/>
              <w:divBdr>
                <w:top w:val="none" w:sz="0" w:space="0" w:color="auto"/>
                <w:left w:val="none" w:sz="0" w:space="0" w:color="auto"/>
                <w:bottom w:val="none" w:sz="0" w:space="0" w:color="auto"/>
                <w:right w:val="none" w:sz="0" w:space="0" w:color="auto"/>
              </w:divBdr>
              <w:divsChild>
                <w:div w:id="6503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06400">
      <w:bodyDiv w:val="1"/>
      <w:marLeft w:val="0"/>
      <w:marRight w:val="0"/>
      <w:marTop w:val="0"/>
      <w:marBottom w:val="0"/>
      <w:divBdr>
        <w:top w:val="none" w:sz="0" w:space="0" w:color="auto"/>
        <w:left w:val="none" w:sz="0" w:space="0" w:color="auto"/>
        <w:bottom w:val="none" w:sz="0" w:space="0" w:color="auto"/>
        <w:right w:val="none" w:sz="0" w:space="0" w:color="auto"/>
      </w:divBdr>
      <w:divsChild>
        <w:div w:id="1349672044">
          <w:marLeft w:val="0"/>
          <w:marRight w:val="0"/>
          <w:marTop w:val="0"/>
          <w:marBottom w:val="0"/>
          <w:divBdr>
            <w:top w:val="none" w:sz="0" w:space="0" w:color="auto"/>
            <w:left w:val="none" w:sz="0" w:space="0" w:color="auto"/>
            <w:bottom w:val="none" w:sz="0" w:space="0" w:color="auto"/>
            <w:right w:val="none" w:sz="0" w:space="0" w:color="auto"/>
          </w:divBdr>
          <w:divsChild>
            <w:div w:id="1113552903">
              <w:marLeft w:val="0"/>
              <w:marRight w:val="0"/>
              <w:marTop w:val="0"/>
              <w:marBottom w:val="0"/>
              <w:divBdr>
                <w:top w:val="none" w:sz="0" w:space="0" w:color="auto"/>
                <w:left w:val="none" w:sz="0" w:space="0" w:color="auto"/>
                <w:bottom w:val="none" w:sz="0" w:space="0" w:color="auto"/>
                <w:right w:val="none" w:sz="0" w:space="0" w:color="auto"/>
              </w:divBdr>
              <w:divsChild>
                <w:div w:id="5361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28547">
      <w:bodyDiv w:val="1"/>
      <w:marLeft w:val="0"/>
      <w:marRight w:val="0"/>
      <w:marTop w:val="0"/>
      <w:marBottom w:val="0"/>
      <w:divBdr>
        <w:top w:val="none" w:sz="0" w:space="0" w:color="auto"/>
        <w:left w:val="none" w:sz="0" w:space="0" w:color="auto"/>
        <w:bottom w:val="none" w:sz="0" w:space="0" w:color="auto"/>
        <w:right w:val="none" w:sz="0" w:space="0" w:color="auto"/>
      </w:divBdr>
      <w:divsChild>
        <w:div w:id="2027827872">
          <w:marLeft w:val="0"/>
          <w:marRight w:val="0"/>
          <w:marTop w:val="0"/>
          <w:marBottom w:val="0"/>
          <w:divBdr>
            <w:top w:val="none" w:sz="0" w:space="0" w:color="auto"/>
            <w:left w:val="none" w:sz="0" w:space="0" w:color="auto"/>
            <w:bottom w:val="none" w:sz="0" w:space="0" w:color="auto"/>
            <w:right w:val="none" w:sz="0" w:space="0" w:color="auto"/>
          </w:divBdr>
          <w:divsChild>
            <w:div w:id="172379431">
              <w:marLeft w:val="0"/>
              <w:marRight w:val="0"/>
              <w:marTop w:val="0"/>
              <w:marBottom w:val="0"/>
              <w:divBdr>
                <w:top w:val="none" w:sz="0" w:space="0" w:color="auto"/>
                <w:left w:val="none" w:sz="0" w:space="0" w:color="auto"/>
                <w:bottom w:val="none" w:sz="0" w:space="0" w:color="auto"/>
                <w:right w:val="none" w:sz="0" w:space="0" w:color="auto"/>
              </w:divBdr>
              <w:divsChild>
                <w:div w:id="1284384551">
                  <w:marLeft w:val="0"/>
                  <w:marRight w:val="0"/>
                  <w:marTop w:val="0"/>
                  <w:marBottom w:val="0"/>
                  <w:divBdr>
                    <w:top w:val="none" w:sz="0" w:space="0" w:color="auto"/>
                    <w:left w:val="none" w:sz="0" w:space="0" w:color="auto"/>
                    <w:bottom w:val="none" w:sz="0" w:space="0" w:color="auto"/>
                    <w:right w:val="none" w:sz="0" w:space="0" w:color="auto"/>
                  </w:divBdr>
                  <w:divsChild>
                    <w:div w:id="17459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30704">
      <w:bodyDiv w:val="1"/>
      <w:marLeft w:val="0"/>
      <w:marRight w:val="0"/>
      <w:marTop w:val="0"/>
      <w:marBottom w:val="0"/>
      <w:divBdr>
        <w:top w:val="none" w:sz="0" w:space="0" w:color="auto"/>
        <w:left w:val="none" w:sz="0" w:space="0" w:color="auto"/>
        <w:bottom w:val="none" w:sz="0" w:space="0" w:color="auto"/>
        <w:right w:val="none" w:sz="0" w:space="0" w:color="auto"/>
      </w:divBdr>
      <w:divsChild>
        <w:div w:id="472865990">
          <w:marLeft w:val="0"/>
          <w:marRight w:val="0"/>
          <w:marTop w:val="0"/>
          <w:marBottom w:val="0"/>
          <w:divBdr>
            <w:top w:val="none" w:sz="0" w:space="0" w:color="auto"/>
            <w:left w:val="none" w:sz="0" w:space="0" w:color="auto"/>
            <w:bottom w:val="none" w:sz="0" w:space="0" w:color="auto"/>
            <w:right w:val="none" w:sz="0" w:space="0" w:color="auto"/>
          </w:divBdr>
          <w:divsChild>
            <w:div w:id="1168058455">
              <w:marLeft w:val="0"/>
              <w:marRight w:val="0"/>
              <w:marTop w:val="0"/>
              <w:marBottom w:val="0"/>
              <w:divBdr>
                <w:top w:val="none" w:sz="0" w:space="0" w:color="auto"/>
                <w:left w:val="none" w:sz="0" w:space="0" w:color="auto"/>
                <w:bottom w:val="none" w:sz="0" w:space="0" w:color="auto"/>
                <w:right w:val="none" w:sz="0" w:space="0" w:color="auto"/>
              </w:divBdr>
              <w:divsChild>
                <w:div w:id="18795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5556">
      <w:bodyDiv w:val="1"/>
      <w:marLeft w:val="0"/>
      <w:marRight w:val="0"/>
      <w:marTop w:val="0"/>
      <w:marBottom w:val="0"/>
      <w:divBdr>
        <w:top w:val="none" w:sz="0" w:space="0" w:color="auto"/>
        <w:left w:val="none" w:sz="0" w:space="0" w:color="auto"/>
        <w:bottom w:val="none" w:sz="0" w:space="0" w:color="auto"/>
        <w:right w:val="none" w:sz="0" w:space="0" w:color="auto"/>
      </w:divBdr>
      <w:divsChild>
        <w:div w:id="435444226">
          <w:marLeft w:val="0"/>
          <w:marRight w:val="0"/>
          <w:marTop w:val="0"/>
          <w:marBottom w:val="0"/>
          <w:divBdr>
            <w:top w:val="none" w:sz="0" w:space="0" w:color="auto"/>
            <w:left w:val="none" w:sz="0" w:space="0" w:color="auto"/>
            <w:bottom w:val="none" w:sz="0" w:space="0" w:color="auto"/>
            <w:right w:val="none" w:sz="0" w:space="0" w:color="auto"/>
          </w:divBdr>
          <w:divsChild>
            <w:div w:id="1375228401">
              <w:marLeft w:val="0"/>
              <w:marRight w:val="0"/>
              <w:marTop w:val="0"/>
              <w:marBottom w:val="0"/>
              <w:divBdr>
                <w:top w:val="none" w:sz="0" w:space="0" w:color="auto"/>
                <w:left w:val="none" w:sz="0" w:space="0" w:color="auto"/>
                <w:bottom w:val="none" w:sz="0" w:space="0" w:color="auto"/>
                <w:right w:val="none" w:sz="0" w:space="0" w:color="auto"/>
              </w:divBdr>
              <w:divsChild>
                <w:div w:id="3807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4812">
      <w:bodyDiv w:val="1"/>
      <w:marLeft w:val="0"/>
      <w:marRight w:val="0"/>
      <w:marTop w:val="0"/>
      <w:marBottom w:val="0"/>
      <w:divBdr>
        <w:top w:val="none" w:sz="0" w:space="0" w:color="auto"/>
        <w:left w:val="none" w:sz="0" w:space="0" w:color="auto"/>
        <w:bottom w:val="none" w:sz="0" w:space="0" w:color="auto"/>
        <w:right w:val="none" w:sz="0" w:space="0" w:color="auto"/>
      </w:divBdr>
      <w:divsChild>
        <w:div w:id="65611626">
          <w:marLeft w:val="0"/>
          <w:marRight w:val="0"/>
          <w:marTop w:val="0"/>
          <w:marBottom w:val="0"/>
          <w:divBdr>
            <w:top w:val="none" w:sz="0" w:space="0" w:color="auto"/>
            <w:left w:val="none" w:sz="0" w:space="0" w:color="auto"/>
            <w:bottom w:val="none" w:sz="0" w:space="0" w:color="auto"/>
            <w:right w:val="none" w:sz="0" w:space="0" w:color="auto"/>
          </w:divBdr>
          <w:divsChild>
            <w:div w:id="597953273">
              <w:marLeft w:val="0"/>
              <w:marRight w:val="0"/>
              <w:marTop w:val="0"/>
              <w:marBottom w:val="0"/>
              <w:divBdr>
                <w:top w:val="none" w:sz="0" w:space="0" w:color="auto"/>
                <w:left w:val="none" w:sz="0" w:space="0" w:color="auto"/>
                <w:bottom w:val="none" w:sz="0" w:space="0" w:color="auto"/>
                <w:right w:val="none" w:sz="0" w:space="0" w:color="auto"/>
              </w:divBdr>
              <w:divsChild>
                <w:div w:id="15150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89431">
      <w:bodyDiv w:val="1"/>
      <w:marLeft w:val="0"/>
      <w:marRight w:val="0"/>
      <w:marTop w:val="0"/>
      <w:marBottom w:val="0"/>
      <w:divBdr>
        <w:top w:val="none" w:sz="0" w:space="0" w:color="auto"/>
        <w:left w:val="none" w:sz="0" w:space="0" w:color="auto"/>
        <w:bottom w:val="none" w:sz="0" w:space="0" w:color="auto"/>
        <w:right w:val="none" w:sz="0" w:space="0" w:color="auto"/>
      </w:divBdr>
      <w:divsChild>
        <w:div w:id="663316058">
          <w:marLeft w:val="0"/>
          <w:marRight w:val="0"/>
          <w:marTop w:val="0"/>
          <w:marBottom w:val="0"/>
          <w:divBdr>
            <w:top w:val="none" w:sz="0" w:space="0" w:color="auto"/>
            <w:left w:val="none" w:sz="0" w:space="0" w:color="auto"/>
            <w:bottom w:val="none" w:sz="0" w:space="0" w:color="auto"/>
            <w:right w:val="none" w:sz="0" w:space="0" w:color="auto"/>
          </w:divBdr>
          <w:divsChild>
            <w:div w:id="538472750">
              <w:marLeft w:val="0"/>
              <w:marRight w:val="0"/>
              <w:marTop w:val="0"/>
              <w:marBottom w:val="0"/>
              <w:divBdr>
                <w:top w:val="none" w:sz="0" w:space="0" w:color="auto"/>
                <w:left w:val="none" w:sz="0" w:space="0" w:color="auto"/>
                <w:bottom w:val="none" w:sz="0" w:space="0" w:color="auto"/>
                <w:right w:val="none" w:sz="0" w:space="0" w:color="auto"/>
              </w:divBdr>
              <w:divsChild>
                <w:div w:id="12162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4182">
      <w:bodyDiv w:val="1"/>
      <w:marLeft w:val="0"/>
      <w:marRight w:val="0"/>
      <w:marTop w:val="0"/>
      <w:marBottom w:val="0"/>
      <w:divBdr>
        <w:top w:val="none" w:sz="0" w:space="0" w:color="auto"/>
        <w:left w:val="none" w:sz="0" w:space="0" w:color="auto"/>
        <w:bottom w:val="none" w:sz="0" w:space="0" w:color="auto"/>
        <w:right w:val="none" w:sz="0" w:space="0" w:color="auto"/>
      </w:divBdr>
      <w:divsChild>
        <w:div w:id="2084524696">
          <w:marLeft w:val="0"/>
          <w:marRight w:val="0"/>
          <w:marTop w:val="0"/>
          <w:marBottom w:val="0"/>
          <w:divBdr>
            <w:top w:val="none" w:sz="0" w:space="0" w:color="auto"/>
            <w:left w:val="none" w:sz="0" w:space="0" w:color="auto"/>
            <w:bottom w:val="none" w:sz="0" w:space="0" w:color="auto"/>
            <w:right w:val="none" w:sz="0" w:space="0" w:color="auto"/>
          </w:divBdr>
          <w:divsChild>
            <w:div w:id="237593547">
              <w:marLeft w:val="0"/>
              <w:marRight w:val="0"/>
              <w:marTop w:val="0"/>
              <w:marBottom w:val="0"/>
              <w:divBdr>
                <w:top w:val="none" w:sz="0" w:space="0" w:color="auto"/>
                <w:left w:val="none" w:sz="0" w:space="0" w:color="auto"/>
                <w:bottom w:val="none" w:sz="0" w:space="0" w:color="auto"/>
                <w:right w:val="none" w:sz="0" w:space="0" w:color="auto"/>
              </w:divBdr>
              <w:divsChild>
                <w:div w:id="1144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4610">
      <w:bodyDiv w:val="1"/>
      <w:marLeft w:val="0"/>
      <w:marRight w:val="0"/>
      <w:marTop w:val="0"/>
      <w:marBottom w:val="0"/>
      <w:divBdr>
        <w:top w:val="none" w:sz="0" w:space="0" w:color="auto"/>
        <w:left w:val="none" w:sz="0" w:space="0" w:color="auto"/>
        <w:bottom w:val="none" w:sz="0" w:space="0" w:color="auto"/>
        <w:right w:val="none" w:sz="0" w:space="0" w:color="auto"/>
      </w:divBdr>
      <w:divsChild>
        <w:div w:id="1710034499">
          <w:marLeft w:val="0"/>
          <w:marRight w:val="0"/>
          <w:marTop w:val="0"/>
          <w:marBottom w:val="0"/>
          <w:divBdr>
            <w:top w:val="none" w:sz="0" w:space="0" w:color="auto"/>
            <w:left w:val="none" w:sz="0" w:space="0" w:color="auto"/>
            <w:bottom w:val="none" w:sz="0" w:space="0" w:color="auto"/>
            <w:right w:val="none" w:sz="0" w:space="0" w:color="auto"/>
          </w:divBdr>
          <w:divsChild>
            <w:div w:id="1561137443">
              <w:marLeft w:val="0"/>
              <w:marRight w:val="0"/>
              <w:marTop w:val="0"/>
              <w:marBottom w:val="0"/>
              <w:divBdr>
                <w:top w:val="none" w:sz="0" w:space="0" w:color="auto"/>
                <w:left w:val="none" w:sz="0" w:space="0" w:color="auto"/>
                <w:bottom w:val="none" w:sz="0" w:space="0" w:color="auto"/>
                <w:right w:val="none" w:sz="0" w:space="0" w:color="auto"/>
              </w:divBdr>
              <w:divsChild>
                <w:div w:id="3810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6914">
      <w:bodyDiv w:val="1"/>
      <w:marLeft w:val="0"/>
      <w:marRight w:val="0"/>
      <w:marTop w:val="0"/>
      <w:marBottom w:val="0"/>
      <w:divBdr>
        <w:top w:val="none" w:sz="0" w:space="0" w:color="auto"/>
        <w:left w:val="none" w:sz="0" w:space="0" w:color="auto"/>
        <w:bottom w:val="none" w:sz="0" w:space="0" w:color="auto"/>
        <w:right w:val="none" w:sz="0" w:space="0" w:color="auto"/>
      </w:divBdr>
      <w:divsChild>
        <w:div w:id="1526871168">
          <w:marLeft w:val="0"/>
          <w:marRight w:val="0"/>
          <w:marTop w:val="0"/>
          <w:marBottom w:val="0"/>
          <w:divBdr>
            <w:top w:val="none" w:sz="0" w:space="0" w:color="auto"/>
            <w:left w:val="none" w:sz="0" w:space="0" w:color="auto"/>
            <w:bottom w:val="none" w:sz="0" w:space="0" w:color="auto"/>
            <w:right w:val="none" w:sz="0" w:space="0" w:color="auto"/>
          </w:divBdr>
          <w:divsChild>
            <w:div w:id="426653225">
              <w:marLeft w:val="0"/>
              <w:marRight w:val="0"/>
              <w:marTop w:val="0"/>
              <w:marBottom w:val="0"/>
              <w:divBdr>
                <w:top w:val="none" w:sz="0" w:space="0" w:color="auto"/>
                <w:left w:val="none" w:sz="0" w:space="0" w:color="auto"/>
                <w:bottom w:val="none" w:sz="0" w:space="0" w:color="auto"/>
                <w:right w:val="none" w:sz="0" w:space="0" w:color="auto"/>
              </w:divBdr>
              <w:divsChild>
                <w:div w:id="9726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94995">
      <w:bodyDiv w:val="1"/>
      <w:marLeft w:val="0"/>
      <w:marRight w:val="0"/>
      <w:marTop w:val="0"/>
      <w:marBottom w:val="0"/>
      <w:divBdr>
        <w:top w:val="none" w:sz="0" w:space="0" w:color="auto"/>
        <w:left w:val="none" w:sz="0" w:space="0" w:color="auto"/>
        <w:bottom w:val="none" w:sz="0" w:space="0" w:color="auto"/>
        <w:right w:val="none" w:sz="0" w:space="0" w:color="auto"/>
      </w:divBdr>
    </w:div>
    <w:div w:id="1073576743">
      <w:bodyDiv w:val="1"/>
      <w:marLeft w:val="0"/>
      <w:marRight w:val="0"/>
      <w:marTop w:val="0"/>
      <w:marBottom w:val="0"/>
      <w:divBdr>
        <w:top w:val="none" w:sz="0" w:space="0" w:color="auto"/>
        <w:left w:val="none" w:sz="0" w:space="0" w:color="auto"/>
        <w:bottom w:val="none" w:sz="0" w:space="0" w:color="auto"/>
        <w:right w:val="none" w:sz="0" w:space="0" w:color="auto"/>
      </w:divBdr>
      <w:divsChild>
        <w:div w:id="2057118217">
          <w:marLeft w:val="0"/>
          <w:marRight w:val="0"/>
          <w:marTop w:val="0"/>
          <w:marBottom w:val="0"/>
          <w:divBdr>
            <w:top w:val="none" w:sz="0" w:space="0" w:color="auto"/>
            <w:left w:val="none" w:sz="0" w:space="0" w:color="auto"/>
            <w:bottom w:val="none" w:sz="0" w:space="0" w:color="auto"/>
            <w:right w:val="none" w:sz="0" w:space="0" w:color="auto"/>
          </w:divBdr>
          <w:divsChild>
            <w:div w:id="606932132">
              <w:marLeft w:val="0"/>
              <w:marRight w:val="0"/>
              <w:marTop w:val="0"/>
              <w:marBottom w:val="0"/>
              <w:divBdr>
                <w:top w:val="none" w:sz="0" w:space="0" w:color="auto"/>
                <w:left w:val="none" w:sz="0" w:space="0" w:color="auto"/>
                <w:bottom w:val="none" w:sz="0" w:space="0" w:color="auto"/>
                <w:right w:val="none" w:sz="0" w:space="0" w:color="auto"/>
              </w:divBdr>
              <w:divsChild>
                <w:div w:id="12738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11566">
      <w:bodyDiv w:val="1"/>
      <w:marLeft w:val="0"/>
      <w:marRight w:val="0"/>
      <w:marTop w:val="0"/>
      <w:marBottom w:val="0"/>
      <w:divBdr>
        <w:top w:val="none" w:sz="0" w:space="0" w:color="auto"/>
        <w:left w:val="none" w:sz="0" w:space="0" w:color="auto"/>
        <w:bottom w:val="none" w:sz="0" w:space="0" w:color="auto"/>
        <w:right w:val="none" w:sz="0" w:space="0" w:color="auto"/>
      </w:divBdr>
      <w:divsChild>
        <w:div w:id="1613200077">
          <w:marLeft w:val="0"/>
          <w:marRight w:val="0"/>
          <w:marTop w:val="0"/>
          <w:marBottom w:val="0"/>
          <w:divBdr>
            <w:top w:val="none" w:sz="0" w:space="0" w:color="auto"/>
            <w:left w:val="none" w:sz="0" w:space="0" w:color="auto"/>
            <w:bottom w:val="none" w:sz="0" w:space="0" w:color="auto"/>
            <w:right w:val="none" w:sz="0" w:space="0" w:color="auto"/>
          </w:divBdr>
          <w:divsChild>
            <w:div w:id="1737850838">
              <w:marLeft w:val="0"/>
              <w:marRight w:val="0"/>
              <w:marTop w:val="0"/>
              <w:marBottom w:val="0"/>
              <w:divBdr>
                <w:top w:val="none" w:sz="0" w:space="0" w:color="auto"/>
                <w:left w:val="none" w:sz="0" w:space="0" w:color="auto"/>
                <w:bottom w:val="none" w:sz="0" w:space="0" w:color="auto"/>
                <w:right w:val="none" w:sz="0" w:space="0" w:color="auto"/>
              </w:divBdr>
              <w:divsChild>
                <w:div w:id="4253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95395">
      <w:bodyDiv w:val="1"/>
      <w:marLeft w:val="0"/>
      <w:marRight w:val="0"/>
      <w:marTop w:val="0"/>
      <w:marBottom w:val="0"/>
      <w:divBdr>
        <w:top w:val="none" w:sz="0" w:space="0" w:color="auto"/>
        <w:left w:val="none" w:sz="0" w:space="0" w:color="auto"/>
        <w:bottom w:val="none" w:sz="0" w:space="0" w:color="auto"/>
        <w:right w:val="none" w:sz="0" w:space="0" w:color="auto"/>
      </w:divBdr>
      <w:divsChild>
        <w:div w:id="1421369409">
          <w:marLeft w:val="0"/>
          <w:marRight w:val="0"/>
          <w:marTop w:val="0"/>
          <w:marBottom w:val="0"/>
          <w:divBdr>
            <w:top w:val="none" w:sz="0" w:space="0" w:color="auto"/>
            <w:left w:val="none" w:sz="0" w:space="0" w:color="auto"/>
            <w:bottom w:val="none" w:sz="0" w:space="0" w:color="auto"/>
            <w:right w:val="none" w:sz="0" w:space="0" w:color="auto"/>
          </w:divBdr>
          <w:divsChild>
            <w:div w:id="356541896">
              <w:marLeft w:val="0"/>
              <w:marRight w:val="0"/>
              <w:marTop w:val="0"/>
              <w:marBottom w:val="0"/>
              <w:divBdr>
                <w:top w:val="none" w:sz="0" w:space="0" w:color="auto"/>
                <w:left w:val="none" w:sz="0" w:space="0" w:color="auto"/>
                <w:bottom w:val="none" w:sz="0" w:space="0" w:color="auto"/>
                <w:right w:val="none" w:sz="0" w:space="0" w:color="auto"/>
              </w:divBdr>
              <w:divsChild>
                <w:div w:id="7026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52290">
      <w:bodyDiv w:val="1"/>
      <w:marLeft w:val="0"/>
      <w:marRight w:val="0"/>
      <w:marTop w:val="0"/>
      <w:marBottom w:val="0"/>
      <w:divBdr>
        <w:top w:val="none" w:sz="0" w:space="0" w:color="auto"/>
        <w:left w:val="none" w:sz="0" w:space="0" w:color="auto"/>
        <w:bottom w:val="none" w:sz="0" w:space="0" w:color="auto"/>
        <w:right w:val="none" w:sz="0" w:space="0" w:color="auto"/>
      </w:divBdr>
      <w:divsChild>
        <w:div w:id="1694766784">
          <w:marLeft w:val="0"/>
          <w:marRight w:val="0"/>
          <w:marTop w:val="0"/>
          <w:marBottom w:val="0"/>
          <w:divBdr>
            <w:top w:val="none" w:sz="0" w:space="0" w:color="auto"/>
            <w:left w:val="none" w:sz="0" w:space="0" w:color="auto"/>
            <w:bottom w:val="none" w:sz="0" w:space="0" w:color="auto"/>
            <w:right w:val="none" w:sz="0" w:space="0" w:color="auto"/>
          </w:divBdr>
          <w:divsChild>
            <w:div w:id="1881359437">
              <w:marLeft w:val="0"/>
              <w:marRight w:val="0"/>
              <w:marTop w:val="0"/>
              <w:marBottom w:val="0"/>
              <w:divBdr>
                <w:top w:val="none" w:sz="0" w:space="0" w:color="auto"/>
                <w:left w:val="none" w:sz="0" w:space="0" w:color="auto"/>
                <w:bottom w:val="none" w:sz="0" w:space="0" w:color="auto"/>
                <w:right w:val="none" w:sz="0" w:space="0" w:color="auto"/>
              </w:divBdr>
              <w:divsChild>
                <w:div w:id="416441657">
                  <w:marLeft w:val="0"/>
                  <w:marRight w:val="0"/>
                  <w:marTop w:val="0"/>
                  <w:marBottom w:val="0"/>
                  <w:divBdr>
                    <w:top w:val="none" w:sz="0" w:space="0" w:color="auto"/>
                    <w:left w:val="none" w:sz="0" w:space="0" w:color="auto"/>
                    <w:bottom w:val="none" w:sz="0" w:space="0" w:color="auto"/>
                    <w:right w:val="none" w:sz="0" w:space="0" w:color="auto"/>
                  </w:divBdr>
                  <w:divsChild>
                    <w:div w:id="790129672">
                      <w:marLeft w:val="0"/>
                      <w:marRight w:val="0"/>
                      <w:marTop w:val="0"/>
                      <w:marBottom w:val="0"/>
                      <w:divBdr>
                        <w:top w:val="none" w:sz="0" w:space="0" w:color="auto"/>
                        <w:left w:val="none" w:sz="0" w:space="0" w:color="auto"/>
                        <w:bottom w:val="none" w:sz="0" w:space="0" w:color="auto"/>
                        <w:right w:val="none" w:sz="0" w:space="0" w:color="auto"/>
                      </w:divBdr>
                    </w:div>
                  </w:divsChild>
                </w:div>
                <w:div w:id="917635076">
                  <w:marLeft w:val="0"/>
                  <w:marRight w:val="0"/>
                  <w:marTop w:val="0"/>
                  <w:marBottom w:val="0"/>
                  <w:divBdr>
                    <w:top w:val="none" w:sz="0" w:space="0" w:color="auto"/>
                    <w:left w:val="none" w:sz="0" w:space="0" w:color="auto"/>
                    <w:bottom w:val="none" w:sz="0" w:space="0" w:color="auto"/>
                    <w:right w:val="none" w:sz="0" w:space="0" w:color="auto"/>
                  </w:divBdr>
                  <w:divsChild>
                    <w:div w:id="343947783">
                      <w:marLeft w:val="0"/>
                      <w:marRight w:val="0"/>
                      <w:marTop w:val="0"/>
                      <w:marBottom w:val="0"/>
                      <w:divBdr>
                        <w:top w:val="none" w:sz="0" w:space="0" w:color="auto"/>
                        <w:left w:val="none" w:sz="0" w:space="0" w:color="auto"/>
                        <w:bottom w:val="none" w:sz="0" w:space="0" w:color="auto"/>
                        <w:right w:val="none" w:sz="0" w:space="0" w:color="auto"/>
                      </w:divBdr>
                    </w:div>
                  </w:divsChild>
                </w:div>
                <w:div w:id="1146895659">
                  <w:marLeft w:val="0"/>
                  <w:marRight w:val="0"/>
                  <w:marTop w:val="0"/>
                  <w:marBottom w:val="0"/>
                  <w:divBdr>
                    <w:top w:val="none" w:sz="0" w:space="0" w:color="auto"/>
                    <w:left w:val="none" w:sz="0" w:space="0" w:color="auto"/>
                    <w:bottom w:val="none" w:sz="0" w:space="0" w:color="auto"/>
                    <w:right w:val="none" w:sz="0" w:space="0" w:color="auto"/>
                  </w:divBdr>
                  <w:divsChild>
                    <w:div w:id="4742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969573">
      <w:bodyDiv w:val="1"/>
      <w:marLeft w:val="0"/>
      <w:marRight w:val="0"/>
      <w:marTop w:val="0"/>
      <w:marBottom w:val="0"/>
      <w:divBdr>
        <w:top w:val="none" w:sz="0" w:space="0" w:color="auto"/>
        <w:left w:val="none" w:sz="0" w:space="0" w:color="auto"/>
        <w:bottom w:val="none" w:sz="0" w:space="0" w:color="auto"/>
        <w:right w:val="none" w:sz="0" w:space="0" w:color="auto"/>
      </w:divBdr>
      <w:divsChild>
        <w:div w:id="1089082795">
          <w:marLeft w:val="0"/>
          <w:marRight w:val="0"/>
          <w:marTop w:val="0"/>
          <w:marBottom w:val="0"/>
          <w:divBdr>
            <w:top w:val="none" w:sz="0" w:space="0" w:color="auto"/>
            <w:left w:val="none" w:sz="0" w:space="0" w:color="auto"/>
            <w:bottom w:val="none" w:sz="0" w:space="0" w:color="auto"/>
            <w:right w:val="none" w:sz="0" w:space="0" w:color="auto"/>
          </w:divBdr>
          <w:divsChild>
            <w:div w:id="1301301168">
              <w:marLeft w:val="0"/>
              <w:marRight w:val="0"/>
              <w:marTop w:val="0"/>
              <w:marBottom w:val="0"/>
              <w:divBdr>
                <w:top w:val="none" w:sz="0" w:space="0" w:color="auto"/>
                <w:left w:val="none" w:sz="0" w:space="0" w:color="auto"/>
                <w:bottom w:val="none" w:sz="0" w:space="0" w:color="auto"/>
                <w:right w:val="none" w:sz="0" w:space="0" w:color="auto"/>
              </w:divBdr>
              <w:divsChild>
                <w:div w:id="16113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9350">
      <w:bodyDiv w:val="1"/>
      <w:marLeft w:val="0"/>
      <w:marRight w:val="0"/>
      <w:marTop w:val="0"/>
      <w:marBottom w:val="0"/>
      <w:divBdr>
        <w:top w:val="none" w:sz="0" w:space="0" w:color="auto"/>
        <w:left w:val="none" w:sz="0" w:space="0" w:color="auto"/>
        <w:bottom w:val="none" w:sz="0" w:space="0" w:color="auto"/>
        <w:right w:val="none" w:sz="0" w:space="0" w:color="auto"/>
      </w:divBdr>
      <w:divsChild>
        <w:div w:id="483132168">
          <w:marLeft w:val="0"/>
          <w:marRight w:val="0"/>
          <w:marTop w:val="0"/>
          <w:marBottom w:val="0"/>
          <w:divBdr>
            <w:top w:val="none" w:sz="0" w:space="0" w:color="auto"/>
            <w:left w:val="none" w:sz="0" w:space="0" w:color="auto"/>
            <w:bottom w:val="none" w:sz="0" w:space="0" w:color="auto"/>
            <w:right w:val="none" w:sz="0" w:space="0" w:color="auto"/>
          </w:divBdr>
          <w:divsChild>
            <w:div w:id="1326395102">
              <w:marLeft w:val="0"/>
              <w:marRight w:val="0"/>
              <w:marTop w:val="0"/>
              <w:marBottom w:val="0"/>
              <w:divBdr>
                <w:top w:val="none" w:sz="0" w:space="0" w:color="auto"/>
                <w:left w:val="none" w:sz="0" w:space="0" w:color="auto"/>
                <w:bottom w:val="none" w:sz="0" w:space="0" w:color="auto"/>
                <w:right w:val="none" w:sz="0" w:space="0" w:color="auto"/>
              </w:divBdr>
              <w:divsChild>
                <w:div w:id="16785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0871">
      <w:bodyDiv w:val="1"/>
      <w:marLeft w:val="0"/>
      <w:marRight w:val="0"/>
      <w:marTop w:val="0"/>
      <w:marBottom w:val="0"/>
      <w:divBdr>
        <w:top w:val="none" w:sz="0" w:space="0" w:color="auto"/>
        <w:left w:val="none" w:sz="0" w:space="0" w:color="auto"/>
        <w:bottom w:val="none" w:sz="0" w:space="0" w:color="auto"/>
        <w:right w:val="none" w:sz="0" w:space="0" w:color="auto"/>
      </w:divBdr>
      <w:divsChild>
        <w:div w:id="1042292987">
          <w:marLeft w:val="0"/>
          <w:marRight w:val="0"/>
          <w:marTop w:val="0"/>
          <w:marBottom w:val="0"/>
          <w:divBdr>
            <w:top w:val="none" w:sz="0" w:space="0" w:color="auto"/>
            <w:left w:val="none" w:sz="0" w:space="0" w:color="auto"/>
            <w:bottom w:val="none" w:sz="0" w:space="0" w:color="auto"/>
            <w:right w:val="none" w:sz="0" w:space="0" w:color="auto"/>
          </w:divBdr>
          <w:divsChild>
            <w:div w:id="1285959264">
              <w:marLeft w:val="0"/>
              <w:marRight w:val="0"/>
              <w:marTop w:val="0"/>
              <w:marBottom w:val="0"/>
              <w:divBdr>
                <w:top w:val="none" w:sz="0" w:space="0" w:color="auto"/>
                <w:left w:val="none" w:sz="0" w:space="0" w:color="auto"/>
                <w:bottom w:val="none" w:sz="0" w:space="0" w:color="auto"/>
                <w:right w:val="none" w:sz="0" w:space="0" w:color="auto"/>
              </w:divBdr>
              <w:divsChild>
                <w:div w:id="1031491998">
                  <w:marLeft w:val="0"/>
                  <w:marRight w:val="0"/>
                  <w:marTop w:val="0"/>
                  <w:marBottom w:val="0"/>
                  <w:divBdr>
                    <w:top w:val="none" w:sz="0" w:space="0" w:color="auto"/>
                    <w:left w:val="none" w:sz="0" w:space="0" w:color="auto"/>
                    <w:bottom w:val="none" w:sz="0" w:space="0" w:color="auto"/>
                    <w:right w:val="none" w:sz="0" w:space="0" w:color="auto"/>
                  </w:divBdr>
                  <w:divsChild>
                    <w:div w:id="8913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630671">
      <w:bodyDiv w:val="1"/>
      <w:marLeft w:val="0"/>
      <w:marRight w:val="0"/>
      <w:marTop w:val="0"/>
      <w:marBottom w:val="0"/>
      <w:divBdr>
        <w:top w:val="none" w:sz="0" w:space="0" w:color="auto"/>
        <w:left w:val="none" w:sz="0" w:space="0" w:color="auto"/>
        <w:bottom w:val="none" w:sz="0" w:space="0" w:color="auto"/>
        <w:right w:val="none" w:sz="0" w:space="0" w:color="auto"/>
      </w:divBdr>
    </w:div>
    <w:div w:id="1392852168">
      <w:bodyDiv w:val="1"/>
      <w:marLeft w:val="0"/>
      <w:marRight w:val="0"/>
      <w:marTop w:val="0"/>
      <w:marBottom w:val="0"/>
      <w:divBdr>
        <w:top w:val="none" w:sz="0" w:space="0" w:color="auto"/>
        <w:left w:val="none" w:sz="0" w:space="0" w:color="auto"/>
        <w:bottom w:val="none" w:sz="0" w:space="0" w:color="auto"/>
        <w:right w:val="none" w:sz="0" w:space="0" w:color="auto"/>
      </w:divBdr>
      <w:divsChild>
        <w:div w:id="1488129774">
          <w:marLeft w:val="0"/>
          <w:marRight w:val="0"/>
          <w:marTop w:val="0"/>
          <w:marBottom w:val="0"/>
          <w:divBdr>
            <w:top w:val="none" w:sz="0" w:space="0" w:color="auto"/>
            <w:left w:val="none" w:sz="0" w:space="0" w:color="auto"/>
            <w:bottom w:val="none" w:sz="0" w:space="0" w:color="auto"/>
            <w:right w:val="none" w:sz="0" w:space="0" w:color="auto"/>
          </w:divBdr>
        </w:div>
      </w:divsChild>
    </w:div>
    <w:div w:id="1435173113">
      <w:bodyDiv w:val="1"/>
      <w:marLeft w:val="0"/>
      <w:marRight w:val="0"/>
      <w:marTop w:val="0"/>
      <w:marBottom w:val="0"/>
      <w:divBdr>
        <w:top w:val="none" w:sz="0" w:space="0" w:color="auto"/>
        <w:left w:val="none" w:sz="0" w:space="0" w:color="auto"/>
        <w:bottom w:val="none" w:sz="0" w:space="0" w:color="auto"/>
        <w:right w:val="none" w:sz="0" w:space="0" w:color="auto"/>
      </w:divBdr>
      <w:divsChild>
        <w:div w:id="774984962">
          <w:marLeft w:val="0"/>
          <w:marRight w:val="0"/>
          <w:marTop w:val="0"/>
          <w:marBottom w:val="0"/>
          <w:divBdr>
            <w:top w:val="none" w:sz="0" w:space="0" w:color="auto"/>
            <w:left w:val="none" w:sz="0" w:space="0" w:color="auto"/>
            <w:bottom w:val="none" w:sz="0" w:space="0" w:color="auto"/>
            <w:right w:val="none" w:sz="0" w:space="0" w:color="auto"/>
          </w:divBdr>
          <w:divsChild>
            <w:div w:id="448663861">
              <w:marLeft w:val="0"/>
              <w:marRight w:val="0"/>
              <w:marTop w:val="0"/>
              <w:marBottom w:val="0"/>
              <w:divBdr>
                <w:top w:val="none" w:sz="0" w:space="0" w:color="auto"/>
                <w:left w:val="none" w:sz="0" w:space="0" w:color="auto"/>
                <w:bottom w:val="none" w:sz="0" w:space="0" w:color="auto"/>
                <w:right w:val="none" w:sz="0" w:space="0" w:color="auto"/>
              </w:divBdr>
              <w:divsChild>
                <w:div w:id="11813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5594">
      <w:bodyDiv w:val="1"/>
      <w:marLeft w:val="0"/>
      <w:marRight w:val="0"/>
      <w:marTop w:val="0"/>
      <w:marBottom w:val="0"/>
      <w:divBdr>
        <w:top w:val="none" w:sz="0" w:space="0" w:color="auto"/>
        <w:left w:val="none" w:sz="0" w:space="0" w:color="auto"/>
        <w:bottom w:val="none" w:sz="0" w:space="0" w:color="auto"/>
        <w:right w:val="none" w:sz="0" w:space="0" w:color="auto"/>
      </w:divBdr>
      <w:divsChild>
        <w:div w:id="1505590384">
          <w:marLeft w:val="0"/>
          <w:marRight w:val="0"/>
          <w:marTop w:val="0"/>
          <w:marBottom w:val="0"/>
          <w:divBdr>
            <w:top w:val="none" w:sz="0" w:space="0" w:color="auto"/>
            <w:left w:val="none" w:sz="0" w:space="0" w:color="auto"/>
            <w:bottom w:val="none" w:sz="0" w:space="0" w:color="auto"/>
            <w:right w:val="none" w:sz="0" w:space="0" w:color="auto"/>
          </w:divBdr>
          <w:divsChild>
            <w:div w:id="1077820422">
              <w:marLeft w:val="0"/>
              <w:marRight w:val="0"/>
              <w:marTop w:val="0"/>
              <w:marBottom w:val="0"/>
              <w:divBdr>
                <w:top w:val="none" w:sz="0" w:space="0" w:color="auto"/>
                <w:left w:val="none" w:sz="0" w:space="0" w:color="auto"/>
                <w:bottom w:val="none" w:sz="0" w:space="0" w:color="auto"/>
                <w:right w:val="none" w:sz="0" w:space="0" w:color="auto"/>
              </w:divBdr>
              <w:divsChild>
                <w:div w:id="179928842">
                  <w:marLeft w:val="0"/>
                  <w:marRight w:val="0"/>
                  <w:marTop w:val="0"/>
                  <w:marBottom w:val="0"/>
                  <w:divBdr>
                    <w:top w:val="none" w:sz="0" w:space="0" w:color="auto"/>
                    <w:left w:val="none" w:sz="0" w:space="0" w:color="auto"/>
                    <w:bottom w:val="none" w:sz="0" w:space="0" w:color="auto"/>
                    <w:right w:val="none" w:sz="0" w:space="0" w:color="auto"/>
                  </w:divBdr>
                </w:div>
              </w:divsChild>
            </w:div>
            <w:div w:id="1362896792">
              <w:marLeft w:val="0"/>
              <w:marRight w:val="0"/>
              <w:marTop w:val="0"/>
              <w:marBottom w:val="0"/>
              <w:divBdr>
                <w:top w:val="none" w:sz="0" w:space="0" w:color="auto"/>
                <w:left w:val="none" w:sz="0" w:space="0" w:color="auto"/>
                <w:bottom w:val="none" w:sz="0" w:space="0" w:color="auto"/>
                <w:right w:val="none" w:sz="0" w:space="0" w:color="auto"/>
              </w:divBdr>
              <w:divsChild>
                <w:div w:id="119931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1496">
          <w:marLeft w:val="0"/>
          <w:marRight w:val="0"/>
          <w:marTop w:val="0"/>
          <w:marBottom w:val="0"/>
          <w:divBdr>
            <w:top w:val="none" w:sz="0" w:space="0" w:color="auto"/>
            <w:left w:val="none" w:sz="0" w:space="0" w:color="auto"/>
            <w:bottom w:val="none" w:sz="0" w:space="0" w:color="auto"/>
            <w:right w:val="none" w:sz="0" w:space="0" w:color="auto"/>
          </w:divBdr>
          <w:divsChild>
            <w:div w:id="1958828668">
              <w:marLeft w:val="0"/>
              <w:marRight w:val="0"/>
              <w:marTop w:val="0"/>
              <w:marBottom w:val="0"/>
              <w:divBdr>
                <w:top w:val="none" w:sz="0" w:space="0" w:color="auto"/>
                <w:left w:val="none" w:sz="0" w:space="0" w:color="auto"/>
                <w:bottom w:val="none" w:sz="0" w:space="0" w:color="auto"/>
                <w:right w:val="none" w:sz="0" w:space="0" w:color="auto"/>
              </w:divBdr>
              <w:divsChild>
                <w:div w:id="2121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5361">
      <w:bodyDiv w:val="1"/>
      <w:marLeft w:val="0"/>
      <w:marRight w:val="0"/>
      <w:marTop w:val="0"/>
      <w:marBottom w:val="0"/>
      <w:divBdr>
        <w:top w:val="none" w:sz="0" w:space="0" w:color="auto"/>
        <w:left w:val="none" w:sz="0" w:space="0" w:color="auto"/>
        <w:bottom w:val="none" w:sz="0" w:space="0" w:color="auto"/>
        <w:right w:val="none" w:sz="0" w:space="0" w:color="auto"/>
      </w:divBdr>
    </w:div>
    <w:div w:id="1509904726">
      <w:bodyDiv w:val="1"/>
      <w:marLeft w:val="0"/>
      <w:marRight w:val="0"/>
      <w:marTop w:val="0"/>
      <w:marBottom w:val="0"/>
      <w:divBdr>
        <w:top w:val="none" w:sz="0" w:space="0" w:color="auto"/>
        <w:left w:val="none" w:sz="0" w:space="0" w:color="auto"/>
        <w:bottom w:val="none" w:sz="0" w:space="0" w:color="auto"/>
        <w:right w:val="none" w:sz="0" w:space="0" w:color="auto"/>
      </w:divBdr>
      <w:divsChild>
        <w:div w:id="187916948">
          <w:marLeft w:val="0"/>
          <w:marRight w:val="0"/>
          <w:marTop w:val="0"/>
          <w:marBottom w:val="0"/>
          <w:divBdr>
            <w:top w:val="none" w:sz="0" w:space="0" w:color="auto"/>
            <w:left w:val="none" w:sz="0" w:space="0" w:color="auto"/>
            <w:bottom w:val="none" w:sz="0" w:space="0" w:color="auto"/>
            <w:right w:val="none" w:sz="0" w:space="0" w:color="auto"/>
          </w:divBdr>
          <w:divsChild>
            <w:div w:id="140387341">
              <w:marLeft w:val="0"/>
              <w:marRight w:val="0"/>
              <w:marTop w:val="0"/>
              <w:marBottom w:val="0"/>
              <w:divBdr>
                <w:top w:val="none" w:sz="0" w:space="0" w:color="auto"/>
                <w:left w:val="none" w:sz="0" w:space="0" w:color="auto"/>
                <w:bottom w:val="none" w:sz="0" w:space="0" w:color="auto"/>
                <w:right w:val="none" w:sz="0" w:space="0" w:color="auto"/>
              </w:divBdr>
              <w:divsChild>
                <w:div w:id="20294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4072">
      <w:bodyDiv w:val="1"/>
      <w:marLeft w:val="0"/>
      <w:marRight w:val="0"/>
      <w:marTop w:val="0"/>
      <w:marBottom w:val="0"/>
      <w:divBdr>
        <w:top w:val="none" w:sz="0" w:space="0" w:color="auto"/>
        <w:left w:val="none" w:sz="0" w:space="0" w:color="auto"/>
        <w:bottom w:val="none" w:sz="0" w:space="0" w:color="auto"/>
        <w:right w:val="none" w:sz="0" w:space="0" w:color="auto"/>
      </w:divBdr>
      <w:divsChild>
        <w:div w:id="1104575722">
          <w:marLeft w:val="0"/>
          <w:marRight w:val="0"/>
          <w:marTop w:val="0"/>
          <w:marBottom w:val="0"/>
          <w:divBdr>
            <w:top w:val="none" w:sz="0" w:space="0" w:color="auto"/>
            <w:left w:val="none" w:sz="0" w:space="0" w:color="auto"/>
            <w:bottom w:val="none" w:sz="0" w:space="0" w:color="auto"/>
            <w:right w:val="none" w:sz="0" w:space="0" w:color="auto"/>
          </w:divBdr>
          <w:divsChild>
            <w:div w:id="909266591">
              <w:marLeft w:val="0"/>
              <w:marRight w:val="0"/>
              <w:marTop w:val="0"/>
              <w:marBottom w:val="0"/>
              <w:divBdr>
                <w:top w:val="none" w:sz="0" w:space="0" w:color="auto"/>
                <w:left w:val="none" w:sz="0" w:space="0" w:color="auto"/>
                <w:bottom w:val="none" w:sz="0" w:space="0" w:color="auto"/>
                <w:right w:val="none" w:sz="0" w:space="0" w:color="auto"/>
              </w:divBdr>
              <w:divsChild>
                <w:div w:id="1261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73577">
      <w:bodyDiv w:val="1"/>
      <w:marLeft w:val="0"/>
      <w:marRight w:val="0"/>
      <w:marTop w:val="0"/>
      <w:marBottom w:val="0"/>
      <w:divBdr>
        <w:top w:val="none" w:sz="0" w:space="0" w:color="auto"/>
        <w:left w:val="none" w:sz="0" w:space="0" w:color="auto"/>
        <w:bottom w:val="none" w:sz="0" w:space="0" w:color="auto"/>
        <w:right w:val="none" w:sz="0" w:space="0" w:color="auto"/>
      </w:divBdr>
      <w:divsChild>
        <w:div w:id="1670676148">
          <w:marLeft w:val="0"/>
          <w:marRight w:val="0"/>
          <w:marTop w:val="0"/>
          <w:marBottom w:val="0"/>
          <w:divBdr>
            <w:top w:val="none" w:sz="0" w:space="0" w:color="auto"/>
            <w:left w:val="none" w:sz="0" w:space="0" w:color="auto"/>
            <w:bottom w:val="none" w:sz="0" w:space="0" w:color="auto"/>
            <w:right w:val="none" w:sz="0" w:space="0" w:color="auto"/>
          </w:divBdr>
          <w:divsChild>
            <w:div w:id="2055344602">
              <w:marLeft w:val="0"/>
              <w:marRight w:val="0"/>
              <w:marTop w:val="0"/>
              <w:marBottom w:val="0"/>
              <w:divBdr>
                <w:top w:val="none" w:sz="0" w:space="0" w:color="auto"/>
                <w:left w:val="none" w:sz="0" w:space="0" w:color="auto"/>
                <w:bottom w:val="none" w:sz="0" w:space="0" w:color="auto"/>
                <w:right w:val="none" w:sz="0" w:space="0" w:color="auto"/>
              </w:divBdr>
              <w:divsChild>
                <w:div w:id="309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8741">
      <w:bodyDiv w:val="1"/>
      <w:marLeft w:val="0"/>
      <w:marRight w:val="0"/>
      <w:marTop w:val="0"/>
      <w:marBottom w:val="0"/>
      <w:divBdr>
        <w:top w:val="none" w:sz="0" w:space="0" w:color="auto"/>
        <w:left w:val="none" w:sz="0" w:space="0" w:color="auto"/>
        <w:bottom w:val="none" w:sz="0" w:space="0" w:color="auto"/>
        <w:right w:val="none" w:sz="0" w:space="0" w:color="auto"/>
      </w:divBdr>
      <w:divsChild>
        <w:div w:id="549998400">
          <w:marLeft w:val="0"/>
          <w:marRight w:val="0"/>
          <w:marTop w:val="0"/>
          <w:marBottom w:val="0"/>
          <w:divBdr>
            <w:top w:val="none" w:sz="0" w:space="0" w:color="auto"/>
            <w:left w:val="none" w:sz="0" w:space="0" w:color="auto"/>
            <w:bottom w:val="none" w:sz="0" w:space="0" w:color="auto"/>
            <w:right w:val="none" w:sz="0" w:space="0" w:color="auto"/>
          </w:divBdr>
        </w:div>
      </w:divsChild>
    </w:div>
    <w:div w:id="1593053737">
      <w:bodyDiv w:val="1"/>
      <w:marLeft w:val="0"/>
      <w:marRight w:val="0"/>
      <w:marTop w:val="0"/>
      <w:marBottom w:val="0"/>
      <w:divBdr>
        <w:top w:val="none" w:sz="0" w:space="0" w:color="auto"/>
        <w:left w:val="none" w:sz="0" w:space="0" w:color="auto"/>
        <w:bottom w:val="none" w:sz="0" w:space="0" w:color="auto"/>
        <w:right w:val="none" w:sz="0" w:space="0" w:color="auto"/>
      </w:divBdr>
      <w:divsChild>
        <w:div w:id="1609191802">
          <w:marLeft w:val="0"/>
          <w:marRight w:val="0"/>
          <w:marTop w:val="0"/>
          <w:marBottom w:val="0"/>
          <w:divBdr>
            <w:top w:val="none" w:sz="0" w:space="0" w:color="auto"/>
            <w:left w:val="none" w:sz="0" w:space="0" w:color="auto"/>
            <w:bottom w:val="none" w:sz="0" w:space="0" w:color="auto"/>
            <w:right w:val="none" w:sz="0" w:space="0" w:color="auto"/>
          </w:divBdr>
          <w:divsChild>
            <w:div w:id="1050587">
              <w:marLeft w:val="0"/>
              <w:marRight w:val="0"/>
              <w:marTop w:val="0"/>
              <w:marBottom w:val="0"/>
              <w:divBdr>
                <w:top w:val="none" w:sz="0" w:space="0" w:color="auto"/>
                <w:left w:val="none" w:sz="0" w:space="0" w:color="auto"/>
                <w:bottom w:val="none" w:sz="0" w:space="0" w:color="auto"/>
                <w:right w:val="none" w:sz="0" w:space="0" w:color="auto"/>
              </w:divBdr>
              <w:divsChild>
                <w:div w:id="15003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2471">
      <w:bodyDiv w:val="1"/>
      <w:marLeft w:val="0"/>
      <w:marRight w:val="0"/>
      <w:marTop w:val="0"/>
      <w:marBottom w:val="0"/>
      <w:divBdr>
        <w:top w:val="none" w:sz="0" w:space="0" w:color="auto"/>
        <w:left w:val="none" w:sz="0" w:space="0" w:color="auto"/>
        <w:bottom w:val="none" w:sz="0" w:space="0" w:color="auto"/>
        <w:right w:val="none" w:sz="0" w:space="0" w:color="auto"/>
      </w:divBdr>
      <w:divsChild>
        <w:div w:id="1471632973">
          <w:marLeft w:val="0"/>
          <w:marRight w:val="0"/>
          <w:marTop w:val="0"/>
          <w:marBottom w:val="0"/>
          <w:divBdr>
            <w:top w:val="none" w:sz="0" w:space="0" w:color="auto"/>
            <w:left w:val="none" w:sz="0" w:space="0" w:color="auto"/>
            <w:bottom w:val="none" w:sz="0" w:space="0" w:color="auto"/>
            <w:right w:val="none" w:sz="0" w:space="0" w:color="auto"/>
          </w:divBdr>
          <w:divsChild>
            <w:div w:id="107285010">
              <w:marLeft w:val="0"/>
              <w:marRight w:val="0"/>
              <w:marTop w:val="0"/>
              <w:marBottom w:val="0"/>
              <w:divBdr>
                <w:top w:val="none" w:sz="0" w:space="0" w:color="auto"/>
                <w:left w:val="none" w:sz="0" w:space="0" w:color="auto"/>
                <w:bottom w:val="none" w:sz="0" w:space="0" w:color="auto"/>
                <w:right w:val="none" w:sz="0" w:space="0" w:color="auto"/>
              </w:divBdr>
              <w:divsChild>
                <w:div w:id="917442271">
                  <w:marLeft w:val="0"/>
                  <w:marRight w:val="0"/>
                  <w:marTop w:val="0"/>
                  <w:marBottom w:val="0"/>
                  <w:divBdr>
                    <w:top w:val="none" w:sz="0" w:space="0" w:color="auto"/>
                    <w:left w:val="none" w:sz="0" w:space="0" w:color="auto"/>
                    <w:bottom w:val="none" w:sz="0" w:space="0" w:color="auto"/>
                    <w:right w:val="none" w:sz="0" w:space="0" w:color="auto"/>
                  </w:divBdr>
                </w:div>
              </w:divsChild>
            </w:div>
            <w:div w:id="299265211">
              <w:marLeft w:val="0"/>
              <w:marRight w:val="0"/>
              <w:marTop w:val="0"/>
              <w:marBottom w:val="0"/>
              <w:divBdr>
                <w:top w:val="none" w:sz="0" w:space="0" w:color="auto"/>
                <w:left w:val="none" w:sz="0" w:space="0" w:color="auto"/>
                <w:bottom w:val="none" w:sz="0" w:space="0" w:color="auto"/>
                <w:right w:val="none" w:sz="0" w:space="0" w:color="auto"/>
              </w:divBdr>
              <w:divsChild>
                <w:div w:id="14502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4008">
      <w:bodyDiv w:val="1"/>
      <w:marLeft w:val="0"/>
      <w:marRight w:val="0"/>
      <w:marTop w:val="0"/>
      <w:marBottom w:val="0"/>
      <w:divBdr>
        <w:top w:val="none" w:sz="0" w:space="0" w:color="auto"/>
        <w:left w:val="none" w:sz="0" w:space="0" w:color="auto"/>
        <w:bottom w:val="none" w:sz="0" w:space="0" w:color="auto"/>
        <w:right w:val="none" w:sz="0" w:space="0" w:color="auto"/>
      </w:divBdr>
      <w:divsChild>
        <w:div w:id="196700512">
          <w:marLeft w:val="0"/>
          <w:marRight w:val="0"/>
          <w:marTop w:val="0"/>
          <w:marBottom w:val="0"/>
          <w:divBdr>
            <w:top w:val="none" w:sz="0" w:space="0" w:color="auto"/>
            <w:left w:val="none" w:sz="0" w:space="0" w:color="auto"/>
            <w:bottom w:val="none" w:sz="0" w:space="0" w:color="auto"/>
            <w:right w:val="none" w:sz="0" w:space="0" w:color="auto"/>
          </w:divBdr>
          <w:divsChild>
            <w:div w:id="1305310658">
              <w:marLeft w:val="0"/>
              <w:marRight w:val="0"/>
              <w:marTop w:val="0"/>
              <w:marBottom w:val="0"/>
              <w:divBdr>
                <w:top w:val="none" w:sz="0" w:space="0" w:color="auto"/>
                <w:left w:val="none" w:sz="0" w:space="0" w:color="auto"/>
                <w:bottom w:val="none" w:sz="0" w:space="0" w:color="auto"/>
                <w:right w:val="none" w:sz="0" w:space="0" w:color="auto"/>
              </w:divBdr>
              <w:divsChild>
                <w:div w:id="1516766981">
                  <w:marLeft w:val="0"/>
                  <w:marRight w:val="0"/>
                  <w:marTop w:val="0"/>
                  <w:marBottom w:val="0"/>
                  <w:divBdr>
                    <w:top w:val="none" w:sz="0" w:space="0" w:color="auto"/>
                    <w:left w:val="none" w:sz="0" w:space="0" w:color="auto"/>
                    <w:bottom w:val="none" w:sz="0" w:space="0" w:color="auto"/>
                    <w:right w:val="none" w:sz="0" w:space="0" w:color="auto"/>
                  </w:divBdr>
                </w:div>
              </w:divsChild>
            </w:div>
            <w:div w:id="1529563048">
              <w:marLeft w:val="0"/>
              <w:marRight w:val="0"/>
              <w:marTop w:val="0"/>
              <w:marBottom w:val="0"/>
              <w:divBdr>
                <w:top w:val="none" w:sz="0" w:space="0" w:color="auto"/>
                <w:left w:val="none" w:sz="0" w:space="0" w:color="auto"/>
                <w:bottom w:val="none" w:sz="0" w:space="0" w:color="auto"/>
                <w:right w:val="none" w:sz="0" w:space="0" w:color="auto"/>
              </w:divBdr>
              <w:divsChild>
                <w:div w:id="9348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1828">
          <w:marLeft w:val="0"/>
          <w:marRight w:val="0"/>
          <w:marTop w:val="0"/>
          <w:marBottom w:val="0"/>
          <w:divBdr>
            <w:top w:val="none" w:sz="0" w:space="0" w:color="auto"/>
            <w:left w:val="none" w:sz="0" w:space="0" w:color="auto"/>
            <w:bottom w:val="none" w:sz="0" w:space="0" w:color="auto"/>
            <w:right w:val="none" w:sz="0" w:space="0" w:color="auto"/>
          </w:divBdr>
          <w:divsChild>
            <w:div w:id="733314347">
              <w:marLeft w:val="0"/>
              <w:marRight w:val="0"/>
              <w:marTop w:val="0"/>
              <w:marBottom w:val="0"/>
              <w:divBdr>
                <w:top w:val="none" w:sz="0" w:space="0" w:color="auto"/>
                <w:left w:val="none" w:sz="0" w:space="0" w:color="auto"/>
                <w:bottom w:val="none" w:sz="0" w:space="0" w:color="auto"/>
                <w:right w:val="none" w:sz="0" w:space="0" w:color="auto"/>
              </w:divBdr>
              <w:divsChild>
                <w:div w:id="5170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3275">
      <w:bodyDiv w:val="1"/>
      <w:marLeft w:val="0"/>
      <w:marRight w:val="0"/>
      <w:marTop w:val="0"/>
      <w:marBottom w:val="0"/>
      <w:divBdr>
        <w:top w:val="none" w:sz="0" w:space="0" w:color="auto"/>
        <w:left w:val="none" w:sz="0" w:space="0" w:color="auto"/>
        <w:bottom w:val="none" w:sz="0" w:space="0" w:color="auto"/>
        <w:right w:val="none" w:sz="0" w:space="0" w:color="auto"/>
      </w:divBdr>
      <w:divsChild>
        <w:div w:id="1485775180">
          <w:marLeft w:val="0"/>
          <w:marRight w:val="0"/>
          <w:marTop w:val="0"/>
          <w:marBottom w:val="0"/>
          <w:divBdr>
            <w:top w:val="none" w:sz="0" w:space="0" w:color="auto"/>
            <w:left w:val="none" w:sz="0" w:space="0" w:color="auto"/>
            <w:bottom w:val="none" w:sz="0" w:space="0" w:color="auto"/>
            <w:right w:val="none" w:sz="0" w:space="0" w:color="auto"/>
          </w:divBdr>
          <w:divsChild>
            <w:div w:id="1888297505">
              <w:marLeft w:val="0"/>
              <w:marRight w:val="0"/>
              <w:marTop w:val="0"/>
              <w:marBottom w:val="0"/>
              <w:divBdr>
                <w:top w:val="none" w:sz="0" w:space="0" w:color="auto"/>
                <w:left w:val="none" w:sz="0" w:space="0" w:color="auto"/>
                <w:bottom w:val="none" w:sz="0" w:space="0" w:color="auto"/>
                <w:right w:val="none" w:sz="0" w:space="0" w:color="auto"/>
              </w:divBdr>
              <w:divsChild>
                <w:div w:id="14995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9808">
      <w:bodyDiv w:val="1"/>
      <w:marLeft w:val="0"/>
      <w:marRight w:val="0"/>
      <w:marTop w:val="0"/>
      <w:marBottom w:val="0"/>
      <w:divBdr>
        <w:top w:val="none" w:sz="0" w:space="0" w:color="auto"/>
        <w:left w:val="none" w:sz="0" w:space="0" w:color="auto"/>
        <w:bottom w:val="none" w:sz="0" w:space="0" w:color="auto"/>
        <w:right w:val="none" w:sz="0" w:space="0" w:color="auto"/>
      </w:divBdr>
      <w:divsChild>
        <w:div w:id="924343202">
          <w:marLeft w:val="0"/>
          <w:marRight w:val="0"/>
          <w:marTop w:val="0"/>
          <w:marBottom w:val="0"/>
          <w:divBdr>
            <w:top w:val="none" w:sz="0" w:space="0" w:color="auto"/>
            <w:left w:val="none" w:sz="0" w:space="0" w:color="auto"/>
            <w:bottom w:val="none" w:sz="0" w:space="0" w:color="auto"/>
            <w:right w:val="none" w:sz="0" w:space="0" w:color="auto"/>
          </w:divBdr>
          <w:divsChild>
            <w:div w:id="182594621">
              <w:marLeft w:val="0"/>
              <w:marRight w:val="0"/>
              <w:marTop w:val="0"/>
              <w:marBottom w:val="0"/>
              <w:divBdr>
                <w:top w:val="none" w:sz="0" w:space="0" w:color="auto"/>
                <w:left w:val="none" w:sz="0" w:space="0" w:color="auto"/>
                <w:bottom w:val="none" w:sz="0" w:space="0" w:color="auto"/>
                <w:right w:val="none" w:sz="0" w:space="0" w:color="auto"/>
              </w:divBdr>
              <w:divsChild>
                <w:div w:id="6452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465">
      <w:bodyDiv w:val="1"/>
      <w:marLeft w:val="0"/>
      <w:marRight w:val="0"/>
      <w:marTop w:val="0"/>
      <w:marBottom w:val="0"/>
      <w:divBdr>
        <w:top w:val="none" w:sz="0" w:space="0" w:color="auto"/>
        <w:left w:val="none" w:sz="0" w:space="0" w:color="auto"/>
        <w:bottom w:val="none" w:sz="0" w:space="0" w:color="auto"/>
        <w:right w:val="none" w:sz="0" w:space="0" w:color="auto"/>
      </w:divBdr>
      <w:divsChild>
        <w:div w:id="938178087">
          <w:marLeft w:val="0"/>
          <w:marRight w:val="0"/>
          <w:marTop w:val="0"/>
          <w:marBottom w:val="0"/>
          <w:divBdr>
            <w:top w:val="none" w:sz="0" w:space="0" w:color="auto"/>
            <w:left w:val="none" w:sz="0" w:space="0" w:color="auto"/>
            <w:bottom w:val="none" w:sz="0" w:space="0" w:color="auto"/>
            <w:right w:val="none" w:sz="0" w:space="0" w:color="auto"/>
          </w:divBdr>
          <w:divsChild>
            <w:div w:id="65543625">
              <w:marLeft w:val="0"/>
              <w:marRight w:val="0"/>
              <w:marTop w:val="0"/>
              <w:marBottom w:val="0"/>
              <w:divBdr>
                <w:top w:val="none" w:sz="0" w:space="0" w:color="auto"/>
                <w:left w:val="none" w:sz="0" w:space="0" w:color="auto"/>
                <w:bottom w:val="none" w:sz="0" w:space="0" w:color="auto"/>
                <w:right w:val="none" w:sz="0" w:space="0" w:color="auto"/>
              </w:divBdr>
              <w:divsChild>
                <w:div w:id="15666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27663">
      <w:bodyDiv w:val="1"/>
      <w:marLeft w:val="0"/>
      <w:marRight w:val="0"/>
      <w:marTop w:val="0"/>
      <w:marBottom w:val="0"/>
      <w:divBdr>
        <w:top w:val="none" w:sz="0" w:space="0" w:color="auto"/>
        <w:left w:val="none" w:sz="0" w:space="0" w:color="auto"/>
        <w:bottom w:val="none" w:sz="0" w:space="0" w:color="auto"/>
        <w:right w:val="none" w:sz="0" w:space="0" w:color="auto"/>
      </w:divBdr>
      <w:divsChild>
        <w:div w:id="2087528760">
          <w:marLeft w:val="0"/>
          <w:marRight w:val="0"/>
          <w:marTop w:val="0"/>
          <w:marBottom w:val="0"/>
          <w:divBdr>
            <w:top w:val="none" w:sz="0" w:space="0" w:color="auto"/>
            <w:left w:val="none" w:sz="0" w:space="0" w:color="auto"/>
            <w:bottom w:val="none" w:sz="0" w:space="0" w:color="auto"/>
            <w:right w:val="none" w:sz="0" w:space="0" w:color="auto"/>
          </w:divBdr>
        </w:div>
      </w:divsChild>
    </w:div>
    <w:div w:id="1817796500">
      <w:bodyDiv w:val="1"/>
      <w:marLeft w:val="0"/>
      <w:marRight w:val="0"/>
      <w:marTop w:val="0"/>
      <w:marBottom w:val="0"/>
      <w:divBdr>
        <w:top w:val="none" w:sz="0" w:space="0" w:color="auto"/>
        <w:left w:val="none" w:sz="0" w:space="0" w:color="auto"/>
        <w:bottom w:val="none" w:sz="0" w:space="0" w:color="auto"/>
        <w:right w:val="none" w:sz="0" w:space="0" w:color="auto"/>
      </w:divBdr>
    </w:div>
    <w:div w:id="1862085038">
      <w:bodyDiv w:val="1"/>
      <w:marLeft w:val="0"/>
      <w:marRight w:val="0"/>
      <w:marTop w:val="0"/>
      <w:marBottom w:val="0"/>
      <w:divBdr>
        <w:top w:val="none" w:sz="0" w:space="0" w:color="auto"/>
        <w:left w:val="none" w:sz="0" w:space="0" w:color="auto"/>
        <w:bottom w:val="none" w:sz="0" w:space="0" w:color="auto"/>
        <w:right w:val="none" w:sz="0" w:space="0" w:color="auto"/>
      </w:divBdr>
    </w:div>
    <w:div w:id="1873230610">
      <w:bodyDiv w:val="1"/>
      <w:marLeft w:val="0"/>
      <w:marRight w:val="0"/>
      <w:marTop w:val="0"/>
      <w:marBottom w:val="0"/>
      <w:divBdr>
        <w:top w:val="none" w:sz="0" w:space="0" w:color="auto"/>
        <w:left w:val="none" w:sz="0" w:space="0" w:color="auto"/>
        <w:bottom w:val="none" w:sz="0" w:space="0" w:color="auto"/>
        <w:right w:val="none" w:sz="0" w:space="0" w:color="auto"/>
      </w:divBdr>
      <w:divsChild>
        <w:div w:id="381172259">
          <w:marLeft w:val="0"/>
          <w:marRight w:val="0"/>
          <w:marTop w:val="0"/>
          <w:marBottom w:val="0"/>
          <w:divBdr>
            <w:top w:val="none" w:sz="0" w:space="0" w:color="auto"/>
            <w:left w:val="none" w:sz="0" w:space="0" w:color="auto"/>
            <w:bottom w:val="none" w:sz="0" w:space="0" w:color="auto"/>
            <w:right w:val="none" w:sz="0" w:space="0" w:color="auto"/>
          </w:divBdr>
          <w:divsChild>
            <w:div w:id="725370452">
              <w:marLeft w:val="0"/>
              <w:marRight w:val="0"/>
              <w:marTop w:val="0"/>
              <w:marBottom w:val="0"/>
              <w:divBdr>
                <w:top w:val="none" w:sz="0" w:space="0" w:color="auto"/>
                <w:left w:val="none" w:sz="0" w:space="0" w:color="auto"/>
                <w:bottom w:val="none" w:sz="0" w:space="0" w:color="auto"/>
                <w:right w:val="none" w:sz="0" w:space="0" w:color="auto"/>
              </w:divBdr>
              <w:divsChild>
                <w:div w:id="1962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51560">
      <w:bodyDiv w:val="1"/>
      <w:marLeft w:val="0"/>
      <w:marRight w:val="0"/>
      <w:marTop w:val="0"/>
      <w:marBottom w:val="0"/>
      <w:divBdr>
        <w:top w:val="none" w:sz="0" w:space="0" w:color="auto"/>
        <w:left w:val="none" w:sz="0" w:space="0" w:color="auto"/>
        <w:bottom w:val="none" w:sz="0" w:space="0" w:color="auto"/>
        <w:right w:val="none" w:sz="0" w:space="0" w:color="auto"/>
      </w:divBdr>
      <w:divsChild>
        <w:div w:id="1381317532">
          <w:marLeft w:val="0"/>
          <w:marRight w:val="0"/>
          <w:marTop w:val="0"/>
          <w:marBottom w:val="0"/>
          <w:divBdr>
            <w:top w:val="none" w:sz="0" w:space="0" w:color="auto"/>
            <w:left w:val="none" w:sz="0" w:space="0" w:color="auto"/>
            <w:bottom w:val="none" w:sz="0" w:space="0" w:color="auto"/>
            <w:right w:val="none" w:sz="0" w:space="0" w:color="auto"/>
          </w:divBdr>
          <w:divsChild>
            <w:div w:id="1976568064">
              <w:marLeft w:val="0"/>
              <w:marRight w:val="0"/>
              <w:marTop w:val="0"/>
              <w:marBottom w:val="0"/>
              <w:divBdr>
                <w:top w:val="none" w:sz="0" w:space="0" w:color="auto"/>
                <w:left w:val="none" w:sz="0" w:space="0" w:color="auto"/>
                <w:bottom w:val="none" w:sz="0" w:space="0" w:color="auto"/>
                <w:right w:val="none" w:sz="0" w:space="0" w:color="auto"/>
              </w:divBdr>
              <w:divsChild>
                <w:div w:id="2783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6867">
      <w:bodyDiv w:val="1"/>
      <w:marLeft w:val="0"/>
      <w:marRight w:val="0"/>
      <w:marTop w:val="0"/>
      <w:marBottom w:val="0"/>
      <w:divBdr>
        <w:top w:val="none" w:sz="0" w:space="0" w:color="auto"/>
        <w:left w:val="none" w:sz="0" w:space="0" w:color="auto"/>
        <w:bottom w:val="none" w:sz="0" w:space="0" w:color="auto"/>
        <w:right w:val="none" w:sz="0" w:space="0" w:color="auto"/>
      </w:divBdr>
    </w:div>
    <w:div w:id="1937251498">
      <w:bodyDiv w:val="1"/>
      <w:marLeft w:val="0"/>
      <w:marRight w:val="0"/>
      <w:marTop w:val="0"/>
      <w:marBottom w:val="0"/>
      <w:divBdr>
        <w:top w:val="none" w:sz="0" w:space="0" w:color="auto"/>
        <w:left w:val="none" w:sz="0" w:space="0" w:color="auto"/>
        <w:bottom w:val="none" w:sz="0" w:space="0" w:color="auto"/>
        <w:right w:val="none" w:sz="0" w:space="0" w:color="auto"/>
      </w:divBdr>
      <w:divsChild>
        <w:div w:id="383408801">
          <w:marLeft w:val="0"/>
          <w:marRight w:val="0"/>
          <w:marTop w:val="0"/>
          <w:marBottom w:val="0"/>
          <w:divBdr>
            <w:top w:val="none" w:sz="0" w:space="0" w:color="auto"/>
            <w:left w:val="none" w:sz="0" w:space="0" w:color="auto"/>
            <w:bottom w:val="none" w:sz="0" w:space="0" w:color="auto"/>
            <w:right w:val="none" w:sz="0" w:space="0" w:color="auto"/>
          </w:divBdr>
          <w:divsChild>
            <w:div w:id="607199685">
              <w:marLeft w:val="0"/>
              <w:marRight w:val="0"/>
              <w:marTop w:val="0"/>
              <w:marBottom w:val="0"/>
              <w:divBdr>
                <w:top w:val="none" w:sz="0" w:space="0" w:color="auto"/>
                <w:left w:val="none" w:sz="0" w:space="0" w:color="auto"/>
                <w:bottom w:val="none" w:sz="0" w:space="0" w:color="auto"/>
                <w:right w:val="none" w:sz="0" w:space="0" w:color="auto"/>
              </w:divBdr>
              <w:divsChild>
                <w:div w:id="3276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79910">
      <w:bodyDiv w:val="1"/>
      <w:marLeft w:val="0"/>
      <w:marRight w:val="0"/>
      <w:marTop w:val="0"/>
      <w:marBottom w:val="0"/>
      <w:divBdr>
        <w:top w:val="none" w:sz="0" w:space="0" w:color="auto"/>
        <w:left w:val="none" w:sz="0" w:space="0" w:color="auto"/>
        <w:bottom w:val="none" w:sz="0" w:space="0" w:color="auto"/>
        <w:right w:val="none" w:sz="0" w:space="0" w:color="auto"/>
      </w:divBdr>
      <w:divsChild>
        <w:div w:id="457721794">
          <w:marLeft w:val="0"/>
          <w:marRight w:val="0"/>
          <w:marTop w:val="0"/>
          <w:marBottom w:val="0"/>
          <w:divBdr>
            <w:top w:val="none" w:sz="0" w:space="0" w:color="auto"/>
            <w:left w:val="none" w:sz="0" w:space="0" w:color="auto"/>
            <w:bottom w:val="none" w:sz="0" w:space="0" w:color="auto"/>
            <w:right w:val="none" w:sz="0" w:space="0" w:color="auto"/>
          </w:divBdr>
          <w:divsChild>
            <w:div w:id="930043223">
              <w:marLeft w:val="0"/>
              <w:marRight w:val="0"/>
              <w:marTop w:val="0"/>
              <w:marBottom w:val="0"/>
              <w:divBdr>
                <w:top w:val="none" w:sz="0" w:space="0" w:color="auto"/>
                <w:left w:val="none" w:sz="0" w:space="0" w:color="auto"/>
                <w:bottom w:val="none" w:sz="0" w:space="0" w:color="auto"/>
                <w:right w:val="none" w:sz="0" w:space="0" w:color="auto"/>
              </w:divBdr>
              <w:divsChild>
                <w:div w:id="20669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4631">
      <w:bodyDiv w:val="1"/>
      <w:marLeft w:val="0"/>
      <w:marRight w:val="0"/>
      <w:marTop w:val="0"/>
      <w:marBottom w:val="0"/>
      <w:divBdr>
        <w:top w:val="none" w:sz="0" w:space="0" w:color="auto"/>
        <w:left w:val="none" w:sz="0" w:space="0" w:color="auto"/>
        <w:bottom w:val="none" w:sz="0" w:space="0" w:color="auto"/>
        <w:right w:val="none" w:sz="0" w:space="0" w:color="auto"/>
      </w:divBdr>
      <w:divsChild>
        <w:div w:id="1561936166">
          <w:marLeft w:val="0"/>
          <w:marRight w:val="0"/>
          <w:marTop w:val="0"/>
          <w:marBottom w:val="0"/>
          <w:divBdr>
            <w:top w:val="none" w:sz="0" w:space="0" w:color="auto"/>
            <w:left w:val="none" w:sz="0" w:space="0" w:color="auto"/>
            <w:bottom w:val="none" w:sz="0" w:space="0" w:color="auto"/>
            <w:right w:val="none" w:sz="0" w:space="0" w:color="auto"/>
          </w:divBdr>
          <w:divsChild>
            <w:div w:id="436367911">
              <w:marLeft w:val="0"/>
              <w:marRight w:val="0"/>
              <w:marTop w:val="0"/>
              <w:marBottom w:val="0"/>
              <w:divBdr>
                <w:top w:val="none" w:sz="0" w:space="0" w:color="auto"/>
                <w:left w:val="none" w:sz="0" w:space="0" w:color="auto"/>
                <w:bottom w:val="none" w:sz="0" w:space="0" w:color="auto"/>
                <w:right w:val="none" w:sz="0" w:space="0" w:color="auto"/>
              </w:divBdr>
              <w:divsChild>
                <w:div w:id="10392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5326">
      <w:bodyDiv w:val="1"/>
      <w:marLeft w:val="0"/>
      <w:marRight w:val="0"/>
      <w:marTop w:val="0"/>
      <w:marBottom w:val="0"/>
      <w:divBdr>
        <w:top w:val="none" w:sz="0" w:space="0" w:color="auto"/>
        <w:left w:val="none" w:sz="0" w:space="0" w:color="auto"/>
        <w:bottom w:val="none" w:sz="0" w:space="0" w:color="auto"/>
        <w:right w:val="none" w:sz="0" w:space="0" w:color="auto"/>
      </w:divBdr>
      <w:divsChild>
        <w:div w:id="915018439">
          <w:marLeft w:val="0"/>
          <w:marRight w:val="0"/>
          <w:marTop w:val="0"/>
          <w:marBottom w:val="0"/>
          <w:divBdr>
            <w:top w:val="none" w:sz="0" w:space="0" w:color="auto"/>
            <w:left w:val="none" w:sz="0" w:space="0" w:color="auto"/>
            <w:bottom w:val="none" w:sz="0" w:space="0" w:color="auto"/>
            <w:right w:val="none" w:sz="0" w:space="0" w:color="auto"/>
          </w:divBdr>
          <w:divsChild>
            <w:div w:id="1590651022">
              <w:marLeft w:val="0"/>
              <w:marRight w:val="0"/>
              <w:marTop w:val="0"/>
              <w:marBottom w:val="0"/>
              <w:divBdr>
                <w:top w:val="none" w:sz="0" w:space="0" w:color="auto"/>
                <w:left w:val="none" w:sz="0" w:space="0" w:color="auto"/>
                <w:bottom w:val="none" w:sz="0" w:space="0" w:color="auto"/>
                <w:right w:val="none" w:sz="0" w:space="0" w:color="auto"/>
              </w:divBdr>
              <w:divsChild>
                <w:div w:id="13049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5847">
      <w:bodyDiv w:val="1"/>
      <w:marLeft w:val="0"/>
      <w:marRight w:val="0"/>
      <w:marTop w:val="0"/>
      <w:marBottom w:val="0"/>
      <w:divBdr>
        <w:top w:val="none" w:sz="0" w:space="0" w:color="auto"/>
        <w:left w:val="none" w:sz="0" w:space="0" w:color="auto"/>
        <w:bottom w:val="none" w:sz="0" w:space="0" w:color="auto"/>
        <w:right w:val="none" w:sz="0" w:space="0" w:color="auto"/>
      </w:divBdr>
    </w:div>
    <w:div w:id="1976401028">
      <w:bodyDiv w:val="1"/>
      <w:marLeft w:val="0"/>
      <w:marRight w:val="0"/>
      <w:marTop w:val="0"/>
      <w:marBottom w:val="0"/>
      <w:divBdr>
        <w:top w:val="none" w:sz="0" w:space="0" w:color="auto"/>
        <w:left w:val="none" w:sz="0" w:space="0" w:color="auto"/>
        <w:bottom w:val="none" w:sz="0" w:space="0" w:color="auto"/>
        <w:right w:val="none" w:sz="0" w:space="0" w:color="auto"/>
      </w:divBdr>
      <w:divsChild>
        <w:div w:id="568459741">
          <w:marLeft w:val="0"/>
          <w:marRight w:val="0"/>
          <w:marTop w:val="0"/>
          <w:marBottom w:val="0"/>
          <w:divBdr>
            <w:top w:val="none" w:sz="0" w:space="0" w:color="auto"/>
            <w:left w:val="none" w:sz="0" w:space="0" w:color="auto"/>
            <w:bottom w:val="none" w:sz="0" w:space="0" w:color="auto"/>
            <w:right w:val="none" w:sz="0" w:space="0" w:color="auto"/>
          </w:divBdr>
          <w:divsChild>
            <w:div w:id="117068470">
              <w:marLeft w:val="0"/>
              <w:marRight w:val="0"/>
              <w:marTop w:val="0"/>
              <w:marBottom w:val="0"/>
              <w:divBdr>
                <w:top w:val="none" w:sz="0" w:space="0" w:color="auto"/>
                <w:left w:val="none" w:sz="0" w:space="0" w:color="auto"/>
                <w:bottom w:val="none" w:sz="0" w:space="0" w:color="auto"/>
                <w:right w:val="none" w:sz="0" w:space="0" w:color="auto"/>
              </w:divBdr>
              <w:divsChild>
                <w:div w:id="16322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0260">
      <w:bodyDiv w:val="1"/>
      <w:marLeft w:val="0"/>
      <w:marRight w:val="0"/>
      <w:marTop w:val="0"/>
      <w:marBottom w:val="0"/>
      <w:divBdr>
        <w:top w:val="none" w:sz="0" w:space="0" w:color="auto"/>
        <w:left w:val="none" w:sz="0" w:space="0" w:color="auto"/>
        <w:bottom w:val="none" w:sz="0" w:space="0" w:color="auto"/>
        <w:right w:val="none" w:sz="0" w:space="0" w:color="auto"/>
      </w:divBdr>
    </w:div>
    <w:div w:id="1999648722">
      <w:bodyDiv w:val="1"/>
      <w:marLeft w:val="0"/>
      <w:marRight w:val="0"/>
      <w:marTop w:val="0"/>
      <w:marBottom w:val="0"/>
      <w:divBdr>
        <w:top w:val="none" w:sz="0" w:space="0" w:color="auto"/>
        <w:left w:val="none" w:sz="0" w:space="0" w:color="auto"/>
        <w:bottom w:val="none" w:sz="0" w:space="0" w:color="auto"/>
        <w:right w:val="none" w:sz="0" w:space="0" w:color="auto"/>
      </w:divBdr>
      <w:divsChild>
        <w:div w:id="1969047403">
          <w:marLeft w:val="0"/>
          <w:marRight w:val="0"/>
          <w:marTop w:val="0"/>
          <w:marBottom w:val="0"/>
          <w:divBdr>
            <w:top w:val="none" w:sz="0" w:space="0" w:color="auto"/>
            <w:left w:val="none" w:sz="0" w:space="0" w:color="auto"/>
            <w:bottom w:val="none" w:sz="0" w:space="0" w:color="auto"/>
            <w:right w:val="none" w:sz="0" w:space="0" w:color="auto"/>
          </w:divBdr>
          <w:divsChild>
            <w:div w:id="1798913408">
              <w:marLeft w:val="0"/>
              <w:marRight w:val="0"/>
              <w:marTop w:val="0"/>
              <w:marBottom w:val="0"/>
              <w:divBdr>
                <w:top w:val="none" w:sz="0" w:space="0" w:color="auto"/>
                <w:left w:val="none" w:sz="0" w:space="0" w:color="auto"/>
                <w:bottom w:val="none" w:sz="0" w:space="0" w:color="auto"/>
                <w:right w:val="none" w:sz="0" w:space="0" w:color="auto"/>
              </w:divBdr>
              <w:divsChild>
                <w:div w:id="16670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4372">
      <w:bodyDiv w:val="1"/>
      <w:marLeft w:val="0"/>
      <w:marRight w:val="0"/>
      <w:marTop w:val="0"/>
      <w:marBottom w:val="0"/>
      <w:divBdr>
        <w:top w:val="none" w:sz="0" w:space="0" w:color="auto"/>
        <w:left w:val="none" w:sz="0" w:space="0" w:color="auto"/>
        <w:bottom w:val="none" w:sz="0" w:space="0" w:color="auto"/>
        <w:right w:val="none" w:sz="0" w:space="0" w:color="auto"/>
      </w:divBdr>
      <w:divsChild>
        <w:div w:id="1721783005">
          <w:marLeft w:val="0"/>
          <w:marRight w:val="0"/>
          <w:marTop w:val="0"/>
          <w:marBottom w:val="0"/>
          <w:divBdr>
            <w:top w:val="none" w:sz="0" w:space="0" w:color="auto"/>
            <w:left w:val="none" w:sz="0" w:space="0" w:color="auto"/>
            <w:bottom w:val="none" w:sz="0" w:space="0" w:color="auto"/>
            <w:right w:val="none" w:sz="0" w:space="0" w:color="auto"/>
          </w:divBdr>
          <w:divsChild>
            <w:div w:id="663776653">
              <w:marLeft w:val="0"/>
              <w:marRight w:val="0"/>
              <w:marTop w:val="0"/>
              <w:marBottom w:val="0"/>
              <w:divBdr>
                <w:top w:val="none" w:sz="0" w:space="0" w:color="auto"/>
                <w:left w:val="none" w:sz="0" w:space="0" w:color="auto"/>
                <w:bottom w:val="none" w:sz="0" w:space="0" w:color="auto"/>
                <w:right w:val="none" w:sz="0" w:space="0" w:color="auto"/>
              </w:divBdr>
              <w:divsChild>
                <w:div w:id="11346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90418">
      <w:bodyDiv w:val="1"/>
      <w:marLeft w:val="0"/>
      <w:marRight w:val="0"/>
      <w:marTop w:val="0"/>
      <w:marBottom w:val="0"/>
      <w:divBdr>
        <w:top w:val="none" w:sz="0" w:space="0" w:color="auto"/>
        <w:left w:val="none" w:sz="0" w:space="0" w:color="auto"/>
        <w:bottom w:val="none" w:sz="0" w:space="0" w:color="auto"/>
        <w:right w:val="none" w:sz="0" w:space="0" w:color="auto"/>
      </w:divBdr>
      <w:divsChild>
        <w:div w:id="586110875">
          <w:marLeft w:val="0"/>
          <w:marRight w:val="0"/>
          <w:marTop w:val="0"/>
          <w:marBottom w:val="0"/>
          <w:divBdr>
            <w:top w:val="none" w:sz="0" w:space="0" w:color="auto"/>
            <w:left w:val="none" w:sz="0" w:space="0" w:color="auto"/>
            <w:bottom w:val="none" w:sz="0" w:space="0" w:color="auto"/>
            <w:right w:val="none" w:sz="0" w:space="0" w:color="auto"/>
          </w:divBdr>
          <w:divsChild>
            <w:div w:id="562838326">
              <w:marLeft w:val="0"/>
              <w:marRight w:val="0"/>
              <w:marTop w:val="0"/>
              <w:marBottom w:val="0"/>
              <w:divBdr>
                <w:top w:val="none" w:sz="0" w:space="0" w:color="auto"/>
                <w:left w:val="none" w:sz="0" w:space="0" w:color="auto"/>
                <w:bottom w:val="none" w:sz="0" w:space="0" w:color="auto"/>
                <w:right w:val="none" w:sz="0" w:space="0" w:color="auto"/>
              </w:divBdr>
              <w:divsChild>
                <w:div w:id="4092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3395">
      <w:bodyDiv w:val="1"/>
      <w:marLeft w:val="0"/>
      <w:marRight w:val="0"/>
      <w:marTop w:val="0"/>
      <w:marBottom w:val="0"/>
      <w:divBdr>
        <w:top w:val="none" w:sz="0" w:space="0" w:color="auto"/>
        <w:left w:val="none" w:sz="0" w:space="0" w:color="auto"/>
        <w:bottom w:val="none" w:sz="0" w:space="0" w:color="auto"/>
        <w:right w:val="none" w:sz="0" w:space="0" w:color="auto"/>
      </w:divBdr>
    </w:div>
    <w:div w:id="2137945906">
      <w:bodyDiv w:val="1"/>
      <w:marLeft w:val="0"/>
      <w:marRight w:val="0"/>
      <w:marTop w:val="0"/>
      <w:marBottom w:val="0"/>
      <w:divBdr>
        <w:top w:val="none" w:sz="0" w:space="0" w:color="auto"/>
        <w:left w:val="none" w:sz="0" w:space="0" w:color="auto"/>
        <w:bottom w:val="none" w:sz="0" w:space="0" w:color="auto"/>
        <w:right w:val="none" w:sz="0" w:space="0" w:color="auto"/>
      </w:divBdr>
      <w:divsChild>
        <w:div w:id="1488398452">
          <w:marLeft w:val="0"/>
          <w:marRight w:val="0"/>
          <w:marTop w:val="0"/>
          <w:marBottom w:val="0"/>
          <w:divBdr>
            <w:top w:val="none" w:sz="0" w:space="0" w:color="auto"/>
            <w:left w:val="none" w:sz="0" w:space="0" w:color="auto"/>
            <w:bottom w:val="none" w:sz="0" w:space="0" w:color="auto"/>
            <w:right w:val="none" w:sz="0" w:space="0" w:color="auto"/>
          </w:divBdr>
          <w:divsChild>
            <w:div w:id="569968820">
              <w:marLeft w:val="0"/>
              <w:marRight w:val="0"/>
              <w:marTop w:val="0"/>
              <w:marBottom w:val="0"/>
              <w:divBdr>
                <w:top w:val="none" w:sz="0" w:space="0" w:color="auto"/>
                <w:left w:val="none" w:sz="0" w:space="0" w:color="auto"/>
                <w:bottom w:val="none" w:sz="0" w:space="0" w:color="auto"/>
                <w:right w:val="none" w:sz="0" w:space="0" w:color="auto"/>
              </w:divBdr>
              <w:divsChild>
                <w:div w:id="7117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0265-4A4B-B245-A7F6-99AFED23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9357</Words>
  <Characters>51464</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Gustavo Toledo</cp:lastModifiedBy>
  <cp:revision>6</cp:revision>
  <dcterms:created xsi:type="dcterms:W3CDTF">2021-10-25T01:32:00Z</dcterms:created>
  <dcterms:modified xsi:type="dcterms:W3CDTF">2021-10-26T02:46:00Z</dcterms:modified>
</cp:coreProperties>
</file>