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D7DAB" w14:textId="67E0A522" w:rsidR="00B859EB" w:rsidRPr="000B2C2A" w:rsidRDefault="000B2C2A" w:rsidP="00B859EB">
      <w:pPr>
        <w:spacing w:before="240" w:after="240" w:line="360" w:lineRule="auto"/>
        <w:jc w:val="right"/>
        <w:rPr>
          <w:rFonts w:ascii="Times New Roman" w:hAnsi="Times New Roman" w:cs="Times New Roman"/>
          <w:b/>
          <w:bCs/>
          <w:i/>
          <w:iCs/>
          <w:sz w:val="24"/>
          <w:szCs w:val="24"/>
        </w:rPr>
      </w:pPr>
      <w:r w:rsidRPr="000B2C2A">
        <w:rPr>
          <w:rFonts w:ascii="Times New Roman" w:hAnsi="Times New Roman" w:cs="Times New Roman"/>
          <w:b/>
          <w:bCs/>
          <w:i/>
          <w:iCs/>
          <w:sz w:val="24"/>
          <w:szCs w:val="24"/>
        </w:rPr>
        <w:t>https://doi.org/10.23913/ride.v12i24.1161</w:t>
      </w:r>
    </w:p>
    <w:p w14:paraId="20863901" w14:textId="38CF51F1" w:rsidR="00B859EB" w:rsidRPr="00D03D73" w:rsidRDefault="00B859EB" w:rsidP="00B859EB">
      <w:pPr>
        <w:spacing w:before="240" w:after="240" w:line="360" w:lineRule="auto"/>
        <w:jc w:val="right"/>
        <w:rPr>
          <w:rFonts w:ascii="Times New Roman" w:hAnsi="Times New Roman" w:cs="Times New Roman"/>
          <w:b/>
          <w:color w:val="000000" w:themeColor="text1"/>
          <w:sz w:val="36"/>
          <w:szCs w:val="36"/>
        </w:rPr>
      </w:pPr>
      <w:r w:rsidRPr="00D03D73">
        <w:rPr>
          <w:rFonts w:ascii="Times New Roman" w:hAnsi="Times New Roman" w:cs="Times New Roman"/>
          <w:b/>
          <w:bCs/>
          <w:i/>
          <w:iCs/>
          <w:sz w:val="24"/>
          <w:szCs w:val="24"/>
        </w:rPr>
        <w:t>Artículos científicos</w:t>
      </w:r>
    </w:p>
    <w:p w14:paraId="00000001" w14:textId="653AEC40" w:rsidR="00E26711" w:rsidRPr="00D03D73" w:rsidRDefault="00755368" w:rsidP="00B859EB">
      <w:pPr>
        <w:jc w:val="right"/>
        <w:rPr>
          <w:rFonts w:ascii="Calibri" w:eastAsia="Times New Roman" w:hAnsi="Calibri" w:cs="Calibri"/>
          <w:b/>
          <w:color w:val="000000"/>
          <w:sz w:val="36"/>
          <w:szCs w:val="36"/>
        </w:rPr>
      </w:pPr>
      <w:r w:rsidRPr="00D03D73">
        <w:rPr>
          <w:rFonts w:ascii="Calibri" w:eastAsia="Times New Roman" w:hAnsi="Calibri" w:cs="Calibri"/>
          <w:b/>
          <w:color w:val="000000"/>
          <w:sz w:val="36"/>
          <w:szCs w:val="36"/>
        </w:rPr>
        <w:t>F</w:t>
      </w:r>
      <w:r w:rsidR="00FB5AD4" w:rsidRPr="00D03D73">
        <w:rPr>
          <w:rFonts w:ascii="Calibri" w:eastAsia="Times New Roman" w:hAnsi="Calibri" w:cs="Calibri"/>
          <w:b/>
          <w:color w:val="000000"/>
          <w:sz w:val="36"/>
          <w:szCs w:val="36"/>
        </w:rPr>
        <w:t>ormación de estudiantes universitarios en tiempos de pandemia</w:t>
      </w:r>
      <w:r w:rsidR="00BE2FE2" w:rsidRPr="00D03D73">
        <w:rPr>
          <w:rFonts w:ascii="Calibri" w:eastAsia="Times New Roman" w:hAnsi="Calibri" w:cs="Calibri"/>
          <w:b/>
          <w:color w:val="000000"/>
          <w:sz w:val="36"/>
          <w:szCs w:val="36"/>
        </w:rPr>
        <w:t>:</w:t>
      </w:r>
      <w:r w:rsidR="00FB5AD4" w:rsidRPr="00D03D73">
        <w:rPr>
          <w:rFonts w:ascii="Calibri" w:eastAsia="Times New Roman" w:hAnsi="Calibri" w:cs="Calibri"/>
          <w:b/>
          <w:color w:val="000000"/>
          <w:sz w:val="36"/>
          <w:szCs w:val="36"/>
        </w:rPr>
        <w:t xml:space="preserve"> un acercamiento a la etnografía virtual</w:t>
      </w:r>
    </w:p>
    <w:p w14:paraId="00000002" w14:textId="6CC0F8EB" w:rsidR="00E26711" w:rsidRPr="00D03D73" w:rsidRDefault="00B859EB" w:rsidP="00B859EB">
      <w:pPr>
        <w:jc w:val="right"/>
        <w:rPr>
          <w:rFonts w:ascii="Calibri" w:eastAsia="Times New Roman" w:hAnsi="Calibri" w:cs="Calibri"/>
          <w:b/>
          <w:i/>
          <w:iCs/>
          <w:color w:val="000000"/>
          <w:sz w:val="28"/>
          <w:szCs w:val="28"/>
          <w:lang w:val="en-US"/>
        </w:rPr>
      </w:pPr>
      <w:r w:rsidRPr="00D03D73">
        <w:rPr>
          <w:rFonts w:ascii="Calibri" w:eastAsia="Times New Roman" w:hAnsi="Calibri" w:cs="Calibri"/>
          <w:b/>
          <w:i/>
          <w:iCs/>
          <w:color w:val="000000"/>
          <w:sz w:val="28"/>
          <w:szCs w:val="28"/>
          <w:lang w:val="en-US"/>
        </w:rPr>
        <w:br/>
      </w:r>
      <w:r w:rsidR="00755666" w:rsidRPr="00D03D73">
        <w:rPr>
          <w:rFonts w:ascii="Calibri" w:eastAsia="Times New Roman" w:hAnsi="Calibri" w:cs="Calibri"/>
          <w:b/>
          <w:i/>
          <w:iCs/>
          <w:color w:val="000000"/>
          <w:sz w:val="28"/>
          <w:szCs w:val="28"/>
          <w:lang w:val="en-US"/>
        </w:rPr>
        <w:t xml:space="preserve">Formation </w:t>
      </w:r>
      <w:r w:rsidR="0032532D" w:rsidRPr="00D03D73">
        <w:rPr>
          <w:rFonts w:ascii="Calibri" w:eastAsia="Times New Roman" w:hAnsi="Calibri" w:cs="Calibri"/>
          <w:b/>
          <w:i/>
          <w:iCs/>
          <w:color w:val="000000"/>
          <w:sz w:val="28"/>
          <w:szCs w:val="28"/>
          <w:lang w:val="en-US"/>
        </w:rPr>
        <w:t>o</w:t>
      </w:r>
      <w:r w:rsidR="00494A76" w:rsidRPr="00D03D73">
        <w:rPr>
          <w:rFonts w:ascii="Calibri" w:eastAsia="Times New Roman" w:hAnsi="Calibri" w:cs="Calibri"/>
          <w:b/>
          <w:i/>
          <w:iCs/>
          <w:color w:val="000000"/>
          <w:sz w:val="28"/>
          <w:szCs w:val="28"/>
          <w:lang w:val="en-US"/>
        </w:rPr>
        <w:t xml:space="preserve">f University Student During </w:t>
      </w:r>
      <w:r w:rsidR="0032532D" w:rsidRPr="00D03D73">
        <w:rPr>
          <w:rFonts w:ascii="Calibri" w:eastAsia="Times New Roman" w:hAnsi="Calibri" w:cs="Calibri"/>
          <w:b/>
          <w:i/>
          <w:iCs/>
          <w:color w:val="000000"/>
          <w:sz w:val="28"/>
          <w:szCs w:val="28"/>
          <w:lang w:val="en-US"/>
        </w:rPr>
        <w:t>the</w:t>
      </w:r>
      <w:r w:rsidR="00494A76" w:rsidRPr="00D03D73">
        <w:rPr>
          <w:rFonts w:ascii="Calibri" w:eastAsia="Times New Roman" w:hAnsi="Calibri" w:cs="Calibri"/>
          <w:b/>
          <w:i/>
          <w:iCs/>
          <w:color w:val="000000"/>
          <w:sz w:val="28"/>
          <w:szCs w:val="28"/>
          <w:lang w:val="en-US"/>
        </w:rPr>
        <w:t xml:space="preserve"> Pandemic</w:t>
      </w:r>
      <w:r w:rsidR="0032532D" w:rsidRPr="00D03D73">
        <w:rPr>
          <w:rFonts w:ascii="Calibri" w:eastAsia="Times New Roman" w:hAnsi="Calibri" w:cs="Calibri"/>
          <w:b/>
          <w:i/>
          <w:iCs/>
          <w:color w:val="000000"/>
          <w:sz w:val="28"/>
          <w:szCs w:val="28"/>
          <w:lang w:val="en-US"/>
        </w:rPr>
        <w:t>:</w:t>
      </w:r>
      <w:r w:rsidR="00494A76" w:rsidRPr="00D03D73">
        <w:rPr>
          <w:rFonts w:ascii="Calibri" w:eastAsia="Times New Roman" w:hAnsi="Calibri" w:cs="Calibri"/>
          <w:b/>
          <w:i/>
          <w:iCs/>
          <w:color w:val="000000"/>
          <w:sz w:val="28"/>
          <w:szCs w:val="28"/>
          <w:lang w:val="en-US"/>
        </w:rPr>
        <w:t xml:space="preserve"> A Virtual Ethnography Approach</w:t>
      </w:r>
    </w:p>
    <w:p w14:paraId="1CF8ED92" w14:textId="421A4B3A" w:rsidR="00B859EB" w:rsidRPr="00D03D73" w:rsidRDefault="00B859EB" w:rsidP="00B859EB">
      <w:pPr>
        <w:jc w:val="right"/>
        <w:rPr>
          <w:rFonts w:ascii="Calibri" w:eastAsia="Times New Roman" w:hAnsi="Calibri" w:cs="Calibri"/>
          <w:b/>
          <w:i/>
          <w:iCs/>
          <w:color w:val="000000"/>
          <w:sz w:val="28"/>
          <w:szCs w:val="28"/>
        </w:rPr>
      </w:pPr>
      <w:r w:rsidRPr="00D03D73">
        <w:rPr>
          <w:rFonts w:ascii="Calibri" w:eastAsia="Times New Roman" w:hAnsi="Calibri" w:cs="Calibri"/>
          <w:b/>
          <w:i/>
          <w:iCs/>
          <w:color w:val="000000"/>
          <w:sz w:val="28"/>
          <w:szCs w:val="28"/>
        </w:rPr>
        <w:br/>
      </w:r>
      <w:proofErr w:type="spellStart"/>
      <w:r w:rsidRPr="00D03D73">
        <w:rPr>
          <w:rFonts w:ascii="Calibri" w:eastAsia="Times New Roman" w:hAnsi="Calibri" w:cs="Calibri"/>
          <w:b/>
          <w:i/>
          <w:iCs/>
          <w:color w:val="000000"/>
          <w:sz w:val="28"/>
          <w:szCs w:val="28"/>
        </w:rPr>
        <w:t>Formação</w:t>
      </w:r>
      <w:proofErr w:type="spellEnd"/>
      <w:r w:rsidRPr="00D03D73">
        <w:rPr>
          <w:rFonts w:ascii="Calibri" w:eastAsia="Times New Roman" w:hAnsi="Calibri" w:cs="Calibri"/>
          <w:b/>
          <w:i/>
          <w:iCs/>
          <w:color w:val="000000"/>
          <w:sz w:val="28"/>
          <w:szCs w:val="28"/>
        </w:rPr>
        <w:t xml:space="preserve"> de </w:t>
      </w:r>
      <w:proofErr w:type="spellStart"/>
      <w:r w:rsidRPr="00D03D73">
        <w:rPr>
          <w:rFonts w:ascii="Calibri" w:eastAsia="Times New Roman" w:hAnsi="Calibri" w:cs="Calibri"/>
          <w:b/>
          <w:i/>
          <w:iCs/>
          <w:color w:val="000000"/>
          <w:sz w:val="28"/>
          <w:szCs w:val="28"/>
        </w:rPr>
        <w:t>universitários</w:t>
      </w:r>
      <w:proofErr w:type="spellEnd"/>
      <w:r w:rsidRPr="00D03D73">
        <w:rPr>
          <w:rFonts w:ascii="Calibri" w:eastAsia="Times New Roman" w:hAnsi="Calibri" w:cs="Calibri"/>
          <w:b/>
          <w:i/>
          <w:iCs/>
          <w:color w:val="000000"/>
          <w:sz w:val="28"/>
          <w:szCs w:val="28"/>
        </w:rPr>
        <w:t xml:space="preserve"> em tempos de pandemia: </w:t>
      </w:r>
      <w:proofErr w:type="spellStart"/>
      <w:r w:rsidRPr="00D03D73">
        <w:rPr>
          <w:rFonts w:ascii="Calibri" w:eastAsia="Times New Roman" w:hAnsi="Calibri" w:cs="Calibri"/>
          <w:b/>
          <w:i/>
          <w:iCs/>
          <w:color w:val="000000"/>
          <w:sz w:val="28"/>
          <w:szCs w:val="28"/>
        </w:rPr>
        <w:t>uma</w:t>
      </w:r>
      <w:proofErr w:type="spellEnd"/>
      <w:r w:rsidRPr="00D03D73">
        <w:rPr>
          <w:rFonts w:ascii="Calibri" w:eastAsia="Times New Roman" w:hAnsi="Calibri" w:cs="Calibri"/>
          <w:b/>
          <w:i/>
          <w:iCs/>
          <w:color w:val="000000"/>
          <w:sz w:val="28"/>
          <w:szCs w:val="28"/>
        </w:rPr>
        <w:t xml:space="preserve"> </w:t>
      </w:r>
      <w:proofErr w:type="spellStart"/>
      <w:r w:rsidRPr="00D03D73">
        <w:rPr>
          <w:rFonts w:ascii="Calibri" w:eastAsia="Times New Roman" w:hAnsi="Calibri" w:cs="Calibri"/>
          <w:b/>
          <w:i/>
          <w:iCs/>
          <w:color w:val="000000"/>
          <w:sz w:val="28"/>
          <w:szCs w:val="28"/>
        </w:rPr>
        <w:t>abordagem</w:t>
      </w:r>
      <w:proofErr w:type="spellEnd"/>
      <w:r w:rsidRPr="00D03D73">
        <w:rPr>
          <w:rFonts w:ascii="Calibri" w:eastAsia="Times New Roman" w:hAnsi="Calibri" w:cs="Calibri"/>
          <w:b/>
          <w:i/>
          <w:iCs/>
          <w:color w:val="000000"/>
          <w:sz w:val="28"/>
          <w:szCs w:val="28"/>
        </w:rPr>
        <w:t xml:space="preserve"> da </w:t>
      </w:r>
      <w:proofErr w:type="spellStart"/>
      <w:r w:rsidRPr="00D03D73">
        <w:rPr>
          <w:rFonts w:ascii="Calibri" w:eastAsia="Times New Roman" w:hAnsi="Calibri" w:cs="Calibri"/>
          <w:b/>
          <w:i/>
          <w:iCs/>
          <w:color w:val="000000"/>
          <w:sz w:val="28"/>
          <w:szCs w:val="28"/>
        </w:rPr>
        <w:t>etnografia</w:t>
      </w:r>
      <w:proofErr w:type="spellEnd"/>
      <w:r w:rsidRPr="00D03D73">
        <w:rPr>
          <w:rFonts w:ascii="Calibri" w:eastAsia="Times New Roman" w:hAnsi="Calibri" w:cs="Calibri"/>
          <w:b/>
          <w:i/>
          <w:iCs/>
          <w:color w:val="000000"/>
          <w:sz w:val="28"/>
          <w:szCs w:val="28"/>
        </w:rPr>
        <w:t xml:space="preserve"> virtual</w:t>
      </w:r>
    </w:p>
    <w:p w14:paraId="694F397F" w14:textId="77777777" w:rsidR="00AB39D3" w:rsidRPr="00D03D73" w:rsidRDefault="00AB39D3" w:rsidP="00C90DCA">
      <w:pPr>
        <w:spacing w:line="360" w:lineRule="auto"/>
        <w:jc w:val="both"/>
        <w:rPr>
          <w:rFonts w:ascii="Times New Roman" w:hAnsi="Times New Roman" w:cs="Times New Roman"/>
          <w:color w:val="000000" w:themeColor="text1"/>
          <w:sz w:val="24"/>
          <w:szCs w:val="24"/>
        </w:rPr>
      </w:pPr>
    </w:p>
    <w:p w14:paraId="1E492326" w14:textId="3408F143" w:rsidR="00B859EB" w:rsidRPr="00D03D73" w:rsidRDefault="00DB387F" w:rsidP="00B859EB">
      <w:pPr>
        <w:jc w:val="right"/>
        <w:rPr>
          <w:rFonts w:asciiTheme="majorHAnsi" w:hAnsiTheme="majorHAnsi" w:cstheme="majorHAnsi"/>
          <w:b/>
          <w:color w:val="000000" w:themeColor="text1"/>
          <w:sz w:val="24"/>
          <w:szCs w:val="24"/>
        </w:rPr>
      </w:pPr>
      <w:r w:rsidRPr="00D03D73">
        <w:rPr>
          <w:rFonts w:asciiTheme="majorHAnsi" w:hAnsiTheme="majorHAnsi" w:cstheme="majorHAnsi"/>
          <w:b/>
          <w:color w:val="000000" w:themeColor="text1"/>
          <w:sz w:val="24"/>
          <w:szCs w:val="24"/>
        </w:rPr>
        <w:t xml:space="preserve">María Guadalupe Soto </w:t>
      </w:r>
      <w:proofErr w:type="spellStart"/>
      <w:r w:rsidRPr="00D03D73">
        <w:rPr>
          <w:rFonts w:asciiTheme="majorHAnsi" w:hAnsiTheme="majorHAnsi" w:cstheme="majorHAnsi"/>
          <w:b/>
          <w:color w:val="000000" w:themeColor="text1"/>
          <w:sz w:val="24"/>
          <w:szCs w:val="24"/>
        </w:rPr>
        <w:t>Decuir</w:t>
      </w:r>
      <w:proofErr w:type="spellEnd"/>
    </w:p>
    <w:p w14:paraId="19BDABF0" w14:textId="77777777" w:rsidR="00B859EB" w:rsidRPr="00D03D73" w:rsidRDefault="00B859EB" w:rsidP="00B859EB">
      <w:pPr>
        <w:jc w:val="right"/>
        <w:rPr>
          <w:rFonts w:ascii="Times New Roman" w:hAnsi="Times New Roman" w:cs="Times New Roman"/>
          <w:sz w:val="24"/>
          <w:szCs w:val="24"/>
        </w:rPr>
      </w:pPr>
      <w:r w:rsidRPr="00D03D73">
        <w:rPr>
          <w:rFonts w:ascii="Times New Roman" w:hAnsi="Times New Roman" w:cs="Times New Roman"/>
          <w:sz w:val="24"/>
          <w:szCs w:val="24"/>
        </w:rPr>
        <w:t>Universidad Autónoma de Sinaloa, México</w:t>
      </w:r>
    </w:p>
    <w:p w14:paraId="1066780E" w14:textId="6B2F8993" w:rsidR="00B859EB" w:rsidRPr="00D03D73" w:rsidRDefault="00B859EB" w:rsidP="00B859EB">
      <w:pPr>
        <w:jc w:val="right"/>
        <w:rPr>
          <w:rFonts w:asciiTheme="majorHAnsi" w:hAnsiTheme="majorHAnsi" w:cstheme="majorHAnsi"/>
          <w:bCs/>
          <w:color w:val="FF0000"/>
          <w:sz w:val="28"/>
          <w:szCs w:val="28"/>
        </w:rPr>
      </w:pPr>
      <w:r w:rsidRPr="00D03D73">
        <w:rPr>
          <w:rFonts w:asciiTheme="majorHAnsi" w:hAnsiTheme="majorHAnsi" w:cstheme="majorHAnsi"/>
          <w:color w:val="FF0000"/>
          <w:sz w:val="24"/>
          <w:szCs w:val="24"/>
        </w:rPr>
        <w:t>soto.decuir@gmail.com</w:t>
      </w:r>
    </w:p>
    <w:p w14:paraId="302A41BF" w14:textId="000CCD69" w:rsidR="00B859EB" w:rsidRPr="00D03D73" w:rsidRDefault="00431B84" w:rsidP="00431B84">
      <w:pPr>
        <w:jc w:val="right"/>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https://orcid.org/0000-0003-1543-6213</w:t>
      </w:r>
    </w:p>
    <w:p w14:paraId="4823255E" w14:textId="46186011" w:rsidR="00DB387F" w:rsidRPr="00D03D73" w:rsidRDefault="00121918" w:rsidP="00B859EB">
      <w:pPr>
        <w:jc w:val="right"/>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ab/>
      </w:r>
      <w:r w:rsidRPr="00D03D73">
        <w:rPr>
          <w:rFonts w:ascii="Times New Roman" w:hAnsi="Times New Roman" w:cs="Times New Roman"/>
          <w:bCs/>
          <w:color w:val="000000" w:themeColor="text1"/>
          <w:sz w:val="24"/>
          <w:szCs w:val="24"/>
        </w:rPr>
        <w:tab/>
      </w:r>
      <w:r w:rsidRPr="00D03D73">
        <w:rPr>
          <w:rFonts w:ascii="Times New Roman" w:hAnsi="Times New Roman" w:cs="Times New Roman"/>
          <w:bCs/>
          <w:color w:val="000000" w:themeColor="text1"/>
          <w:sz w:val="24"/>
          <w:szCs w:val="24"/>
        </w:rPr>
        <w:tab/>
      </w:r>
      <w:r w:rsidRPr="00D03D73">
        <w:rPr>
          <w:rFonts w:ascii="Times New Roman" w:hAnsi="Times New Roman" w:cs="Times New Roman"/>
          <w:bCs/>
          <w:color w:val="000000" w:themeColor="text1"/>
          <w:sz w:val="24"/>
          <w:szCs w:val="24"/>
        </w:rPr>
        <w:tab/>
      </w:r>
      <w:r w:rsidRPr="00D03D73">
        <w:rPr>
          <w:rFonts w:ascii="Times New Roman" w:hAnsi="Times New Roman" w:cs="Times New Roman"/>
          <w:bCs/>
          <w:color w:val="000000" w:themeColor="text1"/>
          <w:sz w:val="24"/>
          <w:szCs w:val="24"/>
        </w:rPr>
        <w:tab/>
      </w:r>
      <w:r w:rsidRPr="00D03D73">
        <w:rPr>
          <w:rFonts w:ascii="Times New Roman" w:hAnsi="Times New Roman" w:cs="Times New Roman"/>
          <w:bCs/>
          <w:color w:val="000000" w:themeColor="text1"/>
          <w:sz w:val="24"/>
          <w:szCs w:val="24"/>
        </w:rPr>
        <w:tab/>
      </w:r>
      <w:r w:rsidRPr="00D03D73">
        <w:rPr>
          <w:rFonts w:ascii="Times New Roman" w:hAnsi="Times New Roman" w:cs="Times New Roman"/>
          <w:bCs/>
          <w:color w:val="000000" w:themeColor="text1"/>
          <w:sz w:val="24"/>
          <w:szCs w:val="24"/>
        </w:rPr>
        <w:tab/>
      </w:r>
      <w:r w:rsidRPr="00D03D73">
        <w:rPr>
          <w:rFonts w:ascii="Times New Roman" w:hAnsi="Times New Roman" w:cs="Times New Roman"/>
          <w:bCs/>
          <w:color w:val="000000" w:themeColor="text1"/>
          <w:sz w:val="24"/>
          <w:szCs w:val="24"/>
        </w:rPr>
        <w:tab/>
      </w:r>
    </w:p>
    <w:p w14:paraId="3D2D7044" w14:textId="561C6C88" w:rsidR="00DB387F" w:rsidRPr="00D03D73" w:rsidRDefault="00DB387F" w:rsidP="00B859EB">
      <w:pPr>
        <w:jc w:val="right"/>
        <w:rPr>
          <w:rFonts w:asciiTheme="majorHAnsi" w:hAnsiTheme="majorHAnsi" w:cstheme="majorHAnsi"/>
          <w:b/>
          <w:color w:val="000000" w:themeColor="text1"/>
          <w:sz w:val="24"/>
          <w:szCs w:val="24"/>
        </w:rPr>
      </w:pPr>
      <w:r w:rsidRPr="00D03D73">
        <w:rPr>
          <w:rFonts w:asciiTheme="majorHAnsi" w:hAnsiTheme="majorHAnsi" w:cstheme="majorHAnsi"/>
          <w:b/>
          <w:color w:val="000000" w:themeColor="text1"/>
          <w:sz w:val="24"/>
          <w:szCs w:val="24"/>
        </w:rPr>
        <w:t>Isabel Cristina Mazo Sandoval</w:t>
      </w:r>
    </w:p>
    <w:p w14:paraId="56CA241C" w14:textId="77777777" w:rsidR="00B859EB" w:rsidRPr="00D03D73" w:rsidRDefault="00B859EB" w:rsidP="00B859EB">
      <w:pPr>
        <w:jc w:val="right"/>
        <w:rPr>
          <w:rFonts w:ascii="Times New Roman" w:hAnsi="Times New Roman" w:cs="Times New Roman"/>
          <w:sz w:val="24"/>
          <w:szCs w:val="24"/>
        </w:rPr>
      </w:pPr>
      <w:r w:rsidRPr="00D03D73">
        <w:rPr>
          <w:rFonts w:ascii="Times New Roman" w:hAnsi="Times New Roman" w:cs="Times New Roman"/>
          <w:sz w:val="24"/>
          <w:szCs w:val="24"/>
        </w:rPr>
        <w:t>Universidad Autónoma de Sinaloa, México</w:t>
      </w:r>
    </w:p>
    <w:p w14:paraId="2004E640" w14:textId="5F2FF2F2" w:rsidR="00B859EB" w:rsidRPr="00D03D73" w:rsidRDefault="00B859EB" w:rsidP="00B859EB">
      <w:pPr>
        <w:jc w:val="right"/>
        <w:rPr>
          <w:rFonts w:asciiTheme="majorHAnsi" w:hAnsiTheme="majorHAnsi" w:cstheme="majorHAnsi"/>
          <w:color w:val="FF0000"/>
          <w:sz w:val="24"/>
          <w:szCs w:val="24"/>
        </w:rPr>
      </w:pPr>
      <w:r w:rsidRPr="00D03D73">
        <w:rPr>
          <w:rFonts w:asciiTheme="majorHAnsi" w:hAnsiTheme="majorHAnsi" w:cstheme="majorHAnsi"/>
          <w:color w:val="FF0000"/>
          <w:sz w:val="24"/>
          <w:szCs w:val="24"/>
        </w:rPr>
        <w:t>cristinamazo@uas.edu.mx</w:t>
      </w:r>
    </w:p>
    <w:p w14:paraId="1DB31FEF" w14:textId="63BC8ECC" w:rsidR="00B859EB" w:rsidRPr="00D03D73" w:rsidRDefault="00431B84" w:rsidP="00B859EB">
      <w:pPr>
        <w:jc w:val="right"/>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https://orcid.org/0000-0002-8275-568X</w:t>
      </w:r>
    </w:p>
    <w:p w14:paraId="61521592" w14:textId="77777777" w:rsidR="00B859EB" w:rsidRPr="00D03D73" w:rsidRDefault="00B859EB" w:rsidP="00B859EB">
      <w:pPr>
        <w:jc w:val="right"/>
        <w:rPr>
          <w:rFonts w:ascii="Times New Roman" w:hAnsi="Times New Roman" w:cs="Times New Roman"/>
          <w:bCs/>
          <w:color w:val="000000" w:themeColor="text1"/>
          <w:sz w:val="24"/>
          <w:szCs w:val="24"/>
        </w:rPr>
      </w:pPr>
    </w:p>
    <w:p w14:paraId="1338B66D" w14:textId="1B7C8B67" w:rsidR="00DB387F" w:rsidRPr="00D03D73" w:rsidRDefault="00DB387F" w:rsidP="00B859EB">
      <w:pPr>
        <w:jc w:val="right"/>
        <w:rPr>
          <w:rFonts w:asciiTheme="majorHAnsi" w:hAnsiTheme="majorHAnsi" w:cstheme="majorHAnsi"/>
          <w:b/>
          <w:color w:val="000000" w:themeColor="text1"/>
          <w:sz w:val="24"/>
          <w:szCs w:val="24"/>
        </w:rPr>
      </w:pPr>
      <w:r w:rsidRPr="00D03D73">
        <w:rPr>
          <w:rFonts w:asciiTheme="majorHAnsi" w:hAnsiTheme="majorHAnsi" w:cstheme="majorHAnsi"/>
          <w:b/>
          <w:color w:val="000000" w:themeColor="text1"/>
          <w:sz w:val="24"/>
          <w:szCs w:val="24"/>
        </w:rPr>
        <w:t>Adriana López Cuevas</w:t>
      </w:r>
    </w:p>
    <w:p w14:paraId="23D83990" w14:textId="77777777" w:rsidR="00B859EB" w:rsidRPr="00D03D73" w:rsidRDefault="00B859EB" w:rsidP="00B859EB">
      <w:pPr>
        <w:jc w:val="right"/>
        <w:rPr>
          <w:rFonts w:ascii="Times New Roman" w:hAnsi="Times New Roman" w:cs="Times New Roman"/>
          <w:sz w:val="24"/>
          <w:szCs w:val="24"/>
        </w:rPr>
      </w:pPr>
      <w:r w:rsidRPr="00D03D73">
        <w:rPr>
          <w:rFonts w:ascii="Times New Roman" w:hAnsi="Times New Roman" w:cs="Times New Roman"/>
          <w:sz w:val="24"/>
          <w:szCs w:val="24"/>
        </w:rPr>
        <w:t>Universidad Autónoma de Sinaloa, México</w:t>
      </w:r>
    </w:p>
    <w:p w14:paraId="5107629C" w14:textId="3934EAE1" w:rsidR="00B859EB" w:rsidRPr="00D03D73" w:rsidRDefault="00B859EB" w:rsidP="00B859EB">
      <w:pPr>
        <w:jc w:val="right"/>
        <w:rPr>
          <w:rFonts w:asciiTheme="majorHAnsi" w:hAnsiTheme="majorHAnsi" w:cstheme="majorHAnsi"/>
          <w:color w:val="FF0000"/>
          <w:sz w:val="24"/>
          <w:szCs w:val="24"/>
        </w:rPr>
      </w:pPr>
      <w:r w:rsidRPr="00D03D73">
        <w:rPr>
          <w:rFonts w:asciiTheme="majorHAnsi" w:hAnsiTheme="majorHAnsi" w:cstheme="majorHAnsi"/>
          <w:color w:val="FF0000"/>
          <w:sz w:val="24"/>
          <w:szCs w:val="24"/>
        </w:rPr>
        <w:t>adrianalopezc1989@gmail.com</w:t>
      </w:r>
    </w:p>
    <w:p w14:paraId="703C6CE0" w14:textId="3205CC6E" w:rsidR="00431B84" w:rsidRPr="00D03D73" w:rsidRDefault="00431B84" w:rsidP="00431B84">
      <w:pPr>
        <w:jc w:val="right"/>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https://orcid.org/0000-0003-1255-2374</w:t>
      </w:r>
    </w:p>
    <w:p w14:paraId="09C62359" w14:textId="1146D1E5" w:rsidR="00B859EB" w:rsidRPr="00D03D73" w:rsidRDefault="00B859EB" w:rsidP="00494A76">
      <w:pPr>
        <w:spacing w:line="360" w:lineRule="auto"/>
        <w:rPr>
          <w:rFonts w:ascii="Times New Roman" w:hAnsi="Times New Roman" w:cs="Times New Roman"/>
          <w:bCs/>
          <w:color w:val="000000" w:themeColor="text1"/>
          <w:sz w:val="24"/>
          <w:szCs w:val="24"/>
        </w:rPr>
      </w:pPr>
    </w:p>
    <w:p w14:paraId="64EEF962" w14:textId="77777777" w:rsidR="00B859EB" w:rsidRPr="00D03D73" w:rsidRDefault="00B859EB" w:rsidP="00494A76">
      <w:pPr>
        <w:spacing w:line="360" w:lineRule="auto"/>
        <w:rPr>
          <w:rFonts w:ascii="Times New Roman" w:hAnsi="Times New Roman" w:cs="Times New Roman"/>
          <w:bCs/>
          <w:color w:val="000000" w:themeColor="text1"/>
          <w:sz w:val="24"/>
          <w:szCs w:val="24"/>
        </w:rPr>
      </w:pPr>
    </w:p>
    <w:p w14:paraId="78C944C0" w14:textId="269909AB" w:rsidR="00DB387F" w:rsidRPr="00D03D73" w:rsidRDefault="00DB387F" w:rsidP="00C90DCA">
      <w:pPr>
        <w:spacing w:line="360" w:lineRule="auto"/>
        <w:jc w:val="both"/>
        <w:rPr>
          <w:rFonts w:ascii="Times New Roman" w:hAnsi="Times New Roman" w:cs="Times New Roman"/>
          <w:b/>
          <w:color w:val="000000" w:themeColor="text1"/>
          <w:sz w:val="24"/>
          <w:szCs w:val="24"/>
        </w:rPr>
      </w:pPr>
    </w:p>
    <w:p w14:paraId="5814AE1A" w14:textId="2C67F224" w:rsidR="00B859EB" w:rsidRPr="00D03D73" w:rsidRDefault="00B859EB" w:rsidP="00C90DCA">
      <w:pPr>
        <w:spacing w:line="360" w:lineRule="auto"/>
        <w:jc w:val="both"/>
        <w:rPr>
          <w:rFonts w:ascii="Times New Roman" w:hAnsi="Times New Roman" w:cs="Times New Roman"/>
          <w:b/>
          <w:color w:val="000000" w:themeColor="text1"/>
          <w:sz w:val="24"/>
          <w:szCs w:val="24"/>
        </w:rPr>
      </w:pPr>
    </w:p>
    <w:p w14:paraId="2AC108A0" w14:textId="4A74A8C8" w:rsidR="00B859EB" w:rsidRPr="00D03D73" w:rsidRDefault="00B859EB" w:rsidP="00C90DCA">
      <w:pPr>
        <w:spacing w:line="360" w:lineRule="auto"/>
        <w:jc w:val="both"/>
        <w:rPr>
          <w:rFonts w:ascii="Times New Roman" w:hAnsi="Times New Roman" w:cs="Times New Roman"/>
          <w:b/>
          <w:color w:val="000000" w:themeColor="text1"/>
          <w:sz w:val="24"/>
          <w:szCs w:val="24"/>
        </w:rPr>
      </w:pPr>
    </w:p>
    <w:p w14:paraId="787BE582" w14:textId="442098CC" w:rsidR="00B859EB" w:rsidRPr="00D03D73" w:rsidRDefault="00B859EB" w:rsidP="00C90DCA">
      <w:pPr>
        <w:spacing w:line="360" w:lineRule="auto"/>
        <w:jc w:val="both"/>
        <w:rPr>
          <w:rFonts w:ascii="Times New Roman" w:hAnsi="Times New Roman" w:cs="Times New Roman"/>
          <w:b/>
          <w:color w:val="000000" w:themeColor="text1"/>
          <w:sz w:val="24"/>
          <w:szCs w:val="24"/>
        </w:rPr>
      </w:pPr>
    </w:p>
    <w:p w14:paraId="3192AB98" w14:textId="62CDA5C2" w:rsidR="00B859EB" w:rsidRPr="00D03D73" w:rsidRDefault="00B859EB" w:rsidP="00C90DCA">
      <w:pPr>
        <w:spacing w:line="360" w:lineRule="auto"/>
        <w:jc w:val="both"/>
        <w:rPr>
          <w:rFonts w:ascii="Times New Roman" w:hAnsi="Times New Roman" w:cs="Times New Roman"/>
          <w:b/>
          <w:color w:val="000000" w:themeColor="text1"/>
          <w:sz w:val="24"/>
          <w:szCs w:val="24"/>
        </w:rPr>
      </w:pPr>
    </w:p>
    <w:p w14:paraId="065CDE85" w14:textId="77777777" w:rsidR="00B859EB" w:rsidRPr="00D03D73" w:rsidRDefault="00B859EB" w:rsidP="00C90DCA">
      <w:pPr>
        <w:spacing w:line="360" w:lineRule="auto"/>
        <w:jc w:val="both"/>
        <w:rPr>
          <w:rFonts w:ascii="Times New Roman" w:hAnsi="Times New Roman" w:cs="Times New Roman"/>
          <w:b/>
          <w:color w:val="000000" w:themeColor="text1"/>
          <w:sz w:val="24"/>
          <w:szCs w:val="24"/>
        </w:rPr>
      </w:pPr>
    </w:p>
    <w:p w14:paraId="00000007" w14:textId="3EDB39BC" w:rsidR="00E26711" w:rsidRPr="00D03D73" w:rsidRDefault="003511CA" w:rsidP="00C90DCA">
      <w:pPr>
        <w:spacing w:line="360" w:lineRule="auto"/>
        <w:jc w:val="both"/>
        <w:rPr>
          <w:rFonts w:asciiTheme="majorHAnsi" w:hAnsiTheme="majorHAnsi" w:cstheme="majorHAnsi"/>
          <w:b/>
          <w:color w:val="000000" w:themeColor="text1"/>
          <w:sz w:val="28"/>
          <w:szCs w:val="28"/>
        </w:rPr>
      </w:pPr>
      <w:r w:rsidRPr="00D03D73">
        <w:rPr>
          <w:rFonts w:asciiTheme="majorHAnsi" w:hAnsiTheme="majorHAnsi" w:cstheme="majorHAnsi"/>
          <w:b/>
          <w:color w:val="000000" w:themeColor="text1"/>
          <w:sz w:val="28"/>
          <w:szCs w:val="28"/>
        </w:rPr>
        <w:lastRenderedPageBreak/>
        <w:t>Resumen</w:t>
      </w:r>
    </w:p>
    <w:p w14:paraId="4093E1DF" w14:textId="7A329A1D" w:rsidR="008735B7" w:rsidRPr="00D03D73" w:rsidRDefault="00B61B4D" w:rsidP="00C90DCA">
      <w:pPr>
        <w:spacing w:line="360" w:lineRule="auto"/>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En</w:t>
      </w:r>
      <w:r w:rsidR="00C37FF1" w:rsidRPr="00D03D73">
        <w:rPr>
          <w:rFonts w:ascii="Times New Roman" w:hAnsi="Times New Roman" w:cs="Times New Roman"/>
          <w:bCs/>
          <w:color w:val="000000" w:themeColor="text1"/>
          <w:sz w:val="24"/>
          <w:szCs w:val="24"/>
        </w:rPr>
        <w:t xml:space="preserve"> esta investigación se buscó </w:t>
      </w:r>
      <w:r w:rsidR="00EF5483" w:rsidRPr="00D03D73">
        <w:rPr>
          <w:rFonts w:ascii="Times New Roman" w:hAnsi="Times New Roman" w:cs="Times New Roman"/>
          <w:bCs/>
          <w:color w:val="000000" w:themeColor="text1"/>
          <w:sz w:val="24"/>
          <w:szCs w:val="24"/>
        </w:rPr>
        <w:t xml:space="preserve">comprender la formación del proceso de enseñanza-aprendizaje a partir de las interacciones propias de estudiantes universitarios y </w:t>
      </w:r>
      <w:r w:rsidR="00547A7D" w:rsidRPr="00D03D73">
        <w:rPr>
          <w:rFonts w:ascii="Times New Roman" w:hAnsi="Times New Roman" w:cs="Times New Roman"/>
          <w:bCs/>
          <w:color w:val="000000" w:themeColor="text1"/>
          <w:sz w:val="24"/>
          <w:szCs w:val="24"/>
        </w:rPr>
        <w:t>el</w:t>
      </w:r>
      <w:r w:rsidR="00EF5483" w:rsidRPr="00D03D73">
        <w:rPr>
          <w:rFonts w:ascii="Times New Roman" w:hAnsi="Times New Roman" w:cs="Times New Roman"/>
          <w:bCs/>
          <w:color w:val="000000" w:themeColor="text1"/>
          <w:sz w:val="24"/>
          <w:szCs w:val="24"/>
        </w:rPr>
        <w:t xml:space="preserve"> docente en los escenarios virtuales </w:t>
      </w:r>
      <w:r w:rsidR="006D1B18" w:rsidRPr="00D03D73">
        <w:rPr>
          <w:rFonts w:ascii="Times New Roman" w:hAnsi="Times New Roman" w:cs="Times New Roman"/>
          <w:bCs/>
          <w:color w:val="000000" w:themeColor="text1"/>
          <w:sz w:val="24"/>
          <w:szCs w:val="24"/>
        </w:rPr>
        <w:t xml:space="preserve">durante el confinamiento por </w:t>
      </w:r>
      <w:r w:rsidR="00F45D5B" w:rsidRPr="00D03D73">
        <w:rPr>
          <w:rFonts w:ascii="Times New Roman" w:hAnsi="Times New Roman" w:cs="Times New Roman"/>
          <w:bCs/>
          <w:color w:val="000000" w:themeColor="text1"/>
          <w:sz w:val="24"/>
          <w:szCs w:val="24"/>
        </w:rPr>
        <w:t>c</w:t>
      </w:r>
      <w:r w:rsidR="005A63DD" w:rsidRPr="00D03D73">
        <w:rPr>
          <w:rFonts w:ascii="Times New Roman" w:hAnsi="Times New Roman" w:cs="Times New Roman"/>
          <w:bCs/>
          <w:color w:val="000000" w:themeColor="text1"/>
          <w:sz w:val="24"/>
          <w:szCs w:val="24"/>
        </w:rPr>
        <w:t>ovid-19</w:t>
      </w:r>
      <w:r w:rsidR="006D1B18" w:rsidRPr="00D03D73">
        <w:rPr>
          <w:rFonts w:ascii="Times New Roman" w:hAnsi="Times New Roman" w:cs="Times New Roman"/>
          <w:bCs/>
          <w:color w:val="000000" w:themeColor="text1"/>
          <w:sz w:val="24"/>
          <w:szCs w:val="24"/>
        </w:rPr>
        <w:t xml:space="preserve">. </w:t>
      </w:r>
      <w:r w:rsidR="007C75B8" w:rsidRPr="00D03D73">
        <w:rPr>
          <w:rFonts w:ascii="Times New Roman" w:hAnsi="Times New Roman" w:cs="Times New Roman"/>
          <w:bCs/>
          <w:color w:val="000000" w:themeColor="text1"/>
          <w:sz w:val="24"/>
          <w:szCs w:val="24"/>
        </w:rPr>
        <w:t>Desde la óptica de la</w:t>
      </w:r>
      <w:r w:rsidR="006D1B18" w:rsidRPr="00D03D73">
        <w:rPr>
          <w:rFonts w:ascii="Times New Roman" w:hAnsi="Times New Roman" w:cs="Times New Roman"/>
          <w:bCs/>
          <w:color w:val="000000" w:themeColor="text1"/>
          <w:sz w:val="24"/>
          <w:szCs w:val="24"/>
        </w:rPr>
        <w:t xml:space="preserve"> etnografía virtual se estudiaron las </w:t>
      </w:r>
      <w:r w:rsidR="003262DF" w:rsidRPr="00D03D73">
        <w:rPr>
          <w:rFonts w:ascii="Times New Roman" w:hAnsi="Times New Roman" w:cs="Times New Roman"/>
          <w:bCs/>
          <w:color w:val="000000" w:themeColor="text1"/>
          <w:sz w:val="24"/>
          <w:szCs w:val="24"/>
        </w:rPr>
        <w:t>interacciones</w:t>
      </w:r>
      <w:r w:rsidR="006D1B18" w:rsidRPr="00D03D73">
        <w:rPr>
          <w:rFonts w:ascii="Times New Roman" w:hAnsi="Times New Roman" w:cs="Times New Roman"/>
          <w:bCs/>
          <w:color w:val="000000" w:themeColor="text1"/>
          <w:sz w:val="24"/>
          <w:szCs w:val="24"/>
        </w:rPr>
        <w:t xml:space="preserve"> sociales, </w:t>
      </w:r>
      <w:r w:rsidR="00AF3534" w:rsidRPr="00D03D73">
        <w:rPr>
          <w:rFonts w:ascii="Times New Roman" w:hAnsi="Times New Roman" w:cs="Times New Roman"/>
          <w:bCs/>
          <w:color w:val="000000" w:themeColor="text1"/>
          <w:sz w:val="24"/>
          <w:szCs w:val="24"/>
        </w:rPr>
        <w:t>vicisitudes académicas</w:t>
      </w:r>
      <w:r w:rsidR="006D1B18" w:rsidRPr="00D03D73">
        <w:rPr>
          <w:rFonts w:ascii="Times New Roman" w:hAnsi="Times New Roman" w:cs="Times New Roman"/>
          <w:bCs/>
          <w:color w:val="000000" w:themeColor="text1"/>
          <w:sz w:val="24"/>
          <w:szCs w:val="24"/>
        </w:rPr>
        <w:t xml:space="preserve"> y valores educativos que emergieron durante el trabajo de campo</w:t>
      </w:r>
      <w:r w:rsidR="00E81863" w:rsidRPr="00D03D73">
        <w:rPr>
          <w:rFonts w:ascii="Times New Roman" w:hAnsi="Times New Roman" w:cs="Times New Roman"/>
          <w:bCs/>
          <w:color w:val="000000" w:themeColor="text1"/>
          <w:sz w:val="24"/>
          <w:szCs w:val="24"/>
        </w:rPr>
        <w:t xml:space="preserve">. La muestra estuvo conformada por </w:t>
      </w:r>
      <w:r w:rsidR="006034B4" w:rsidRPr="00D03D73">
        <w:rPr>
          <w:rFonts w:ascii="Times New Roman" w:hAnsi="Times New Roman" w:cs="Times New Roman"/>
          <w:bCs/>
          <w:color w:val="000000" w:themeColor="text1"/>
          <w:sz w:val="24"/>
          <w:szCs w:val="24"/>
        </w:rPr>
        <w:t>31</w:t>
      </w:r>
      <w:r w:rsidR="006D1B18" w:rsidRPr="00D03D73">
        <w:rPr>
          <w:rFonts w:ascii="Times New Roman" w:hAnsi="Times New Roman" w:cs="Times New Roman"/>
          <w:bCs/>
          <w:color w:val="000000" w:themeColor="text1"/>
          <w:sz w:val="24"/>
          <w:szCs w:val="24"/>
        </w:rPr>
        <w:t xml:space="preserve"> </w:t>
      </w:r>
      <w:r w:rsidR="00465CEB" w:rsidRPr="00D03D73">
        <w:rPr>
          <w:rFonts w:ascii="Times New Roman" w:hAnsi="Times New Roman" w:cs="Times New Roman"/>
          <w:bCs/>
          <w:color w:val="000000" w:themeColor="text1"/>
          <w:sz w:val="24"/>
          <w:szCs w:val="24"/>
        </w:rPr>
        <w:t>estudiantes</w:t>
      </w:r>
      <w:r w:rsidR="006D1B18" w:rsidRPr="00D03D73">
        <w:rPr>
          <w:rFonts w:ascii="Times New Roman" w:hAnsi="Times New Roman" w:cs="Times New Roman"/>
          <w:bCs/>
          <w:color w:val="000000" w:themeColor="text1"/>
          <w:sz w:val="24"/>
          <w:szCs w:val="24"/>
        </w:rPr>
        <w:t xml:space="preserve"> de primer semestre</w:t>
      </w:r>
      <w:r w:rsidR="00DE37C3" w:rsidRPr="00D03D73">
        <w:rPr>
          <w:rFonts w:ascii="Times New Roman" w:hAnsi="Times New Roman" w:cs="Times New Roman"/>
          <w:bCs/>
          <w:color w:val="000000" w:themeColor="text1"/>
          <w:sz w:val="24"/>
          <w:szCs w:val="24"/>
        </w:rPr>
        <w:t xml:space="preserve"> </w:t>
      </w:r>
      <w:r w:rsidR="006D1B18" w:rsidRPr="00D03D73">
        <w:rPr>
          <w:rFonts w:ascii="Times New Roman" w:hAnsi="Times New Roman" w:cs="Times New Roman"/>
          <w:bCs/>
          <w:color w:val="000000" w:themeColor="text1"/>
          <w:sz w:val="24"/>
          <w:szCs w:val="24"/>
        </w:rPr>
        <w:t xml:space="preserve">de la </w:t>
      </w:r>
      <w:r w:rsidR="006034B4" w:rsidRPr="00D03D73">
        <w:rPr>
          <w:rFonts w:ascii="Times New Roman" w:hAnsi="Times New Roman" w:cs="Times New Roman"/>
          <w:bCs/>
          <w:color w:val="000000" w:themeColor="text1"/>
          <w:sz w:val="24"/>
          <w:szCs w:val="24"/>
        </w:rPr>
        <w:t xml:space="preserve">materia de Contabilidad Básica de la </w:t>
      </w:r>
      <w:r w:rsidR="00E81863" w:rsidRPr="00D03D73">
        <w:rPr>
          <w:rFonts w:ascii="Times New Roman" w:hAnsi="Times New Roman" w:cs="Times New Roman"/>
          <w:bCs/>
          <w:color w:val="000000" w:themeColor="text1"/>
          <w:sz w:val="24"/>
          <w:szCs w:val="24"/>
        </w:rPr>
        <w:t>l</w:t>
      </w:r>
      <w:r w:rsidR="006D1B18" w:rsidRPr="00D03D73">
        <w:rPr>
          <w:rFonts w:ascii="Times New Roman" w:hAnsi="Times New Roman" w:cs="Times New Roman"/>
          <w:bCs/>
          <w:color w:val="000000" w:themeColor="text1"/>
          <w:sz w:val="24"/>
          <w:szCs w:val="24"/>
        </w:rPr>
        <w:t>icenciatura en Negocios Internacionales de la Universidad Autónoma de Sinaloa</w:t>
      </w:r>
      <w:r w:rsidR="00DE37C3" w:rsidRPr="00D03D73">
        <w:rPr>
          <w:rFonts w:ascii="Times New Roman" w:hAnsi="Times New Roman" w:cs="Times New Roman"/>
          <w:bCs/>
          <w:color w:val="000000" w:themeColor="text1"/>
          <w:sz w:val="24"/>
          <w:szCs w:val="24"/>
        </w:rPr>
        <w:t xml:space="preserve"> durante el ciclo escolar 2020-2021</w:t>
      </w:r>
      <w:r w:rsidR="006D1B18" w:rsidRPr="00D03D73">
        <w:rPr>
          <w:rFonts w:ascii="Times New Roman" w:hAnsi="Times New Roman" w:cs="Times New Roman"/>
          <w:bCs/>
          <w:color w:val="000000" w:themeColor="text1"/>
          <w:sz w:val="24"/>
          <w:szCs w:val="24"/>
        </w:rPr>
        <w:t xml:space="preserve">. </w:t>
      </w:r>
      <w:r w:rsidR="006034B4" w:rsidRPr="00D03D73">
        <w:rPr>
          <w:rFonts w:ascii="Times New Roman" w:hAnsi="Times New Roman" w:cs="Times New Roman"/>
          <w:bCs/>
          <w:color w:val="000000" w:themeColor="text1"/>
          <w:sz w:val="24"/>
          <w:szCs w:val="24"/>
        </w:rPr>
        <w:t xml:space="preserve">A través de la observación no participante se registraron las interacciones </w:t>
      </w:r>
      <w:r w:rsidR="00DE0CDC" w:rsidRPr="00D03D73">
        <w:rPr>
          <w:rFonts w:ascii="Times New Roman" w:hAnsi="Times New Roman" w:cs="Times New Roman"/>
          <w:bCs/>
          <w:color w:val="000000" w:themeColor="text1"/>
          <w:sz w:val="24"/>
          <w:szCs w:val="24"/>
        </w:rPr>
        <w:t xml:space="preserve">entre docente-estudiantes y estudiantes-estudiantes </w:t>
      </w:r>
      <w:r w:rsidR="006034B4" w:rsidRPr="00D03D73">
        <w:rPr>
          <w:rFonts w:ascii="Times New Roman" w:hAnsi="Times New Roman" w:cs="Times New Roman"/>
          <w:bCs/>
          <w:color w:val="000000" w:themeColor="text1"/>
          <w:sz w:val="24"/>
          <w:szCs w:val="24"/>
        </w:rPr>
        <w:t>desarrollados en las sesiones en línea, grupo de WhatsApp y plataforma Moodle</w:t>
      </w:r>
      <w:r w:rsidR="00C03CC4" w:rsidRPr="00D03D73">
        <w:rPr>
          <w:rFonts w:ascii="Times New Roman" w:hAnsi="Times New Roman" w:cs="Times New Roman"/>
          <w:bCs/>
          <w:color w:val="000000" w:themeColor="text1"/>
          <w:sz w:val="24"/>
          <w:szCs w:val="24"/>
        </w:rPr>
        <w:t>.</w:t>
      </w:r>
      <w:r w:rsidR="006034B4" w:rsidRPr="00D03D73">
        <w:rPr>
          <w:rFonts w:ascii="Times New Roman" w:hAnsi="Times New Roman" w:cs="Times New Roman"/>
          <w:bCs/>
          <w:color w:val="000000" w:themeColor="text1"/>
          <w:sz w:val="24"/>
          <w:szCs w:val="24"/>
        </w:rPr>
        <w:t xml:space="preserve"> </w:t>
      </w:r>
      <w:r w:rsidR="00C03CC4" w:rsidRPr="00D03D73">
        <w:rPr>
          <w:rFonts w:ascii="Times New Roman" w:hAnsi="Times New Roman" w:cs="Times New Roman"/>
          <w:bCs/>
          <w:color w:val="000000" w:themeColor="text1"/>
          <w:sz w:val="24"/>
          <w:szCs w:val="24"/>
        </w:rPr>
        <w:t xml:space="preserve">Además, </w:t>
      </w:r>
      <w:r w:rsidR="006034B4" w:rsidRPr="00D03D73">
        <w:rPr>
          <w:rFonts w:ascii="Times New Roman" w:hAnsi="Times New Roman" w:cs="Times New Roman"/>
          <w:bCs/>
          <w:color w:val="000000" w:themeColor="text1"/>
          <w:sz w:val="24"/>
          <w:szCs w:val="24"/>
        </w:rPr>
        <w:t>se realizaron entrevistas grupales e individuales a los estudiantes y</w:t>
      </w:r>
      <w:r w:rsidR="00B67F68" w:rsidRPr="00D03D73">
        <w:rPr>
          <w:rFonts w:ascii="Times New Roman" w:hAnsi="Times New Roman" w:cs="Times New Roman"/>
          <w:bCs/>
          <w:color w:val="000000" w:themeColor="text1"/>
          <w:sz w:val="24"/>
          <w:szCs w:val="24"/>
        </w:rPr>
        <w:t xml:space="preserve"> a la</w:t>
      </w:r>
      <w:r w:rsidR="006034B4" w:rsidRPr="00D03D73">
        <w:rPr>
          <w:rFonts w:ascii="Times New Roman" w:hAnsi="Times New Roman" w:cs="Times New Roman"/>
          <w:bCs/>
          <w:color w:val="000000" w:themeColor="text1"/>
          <w:sz w:val="24"/>
          <w:szCs w:val="24"/>
        </w:rPr>
        <w:t xml:space="preserve"> facilitadora. </w:t>
      </w:r>
      <w:r w:rsidR="00523FED" w:rsidRPr="00D03D73">
        <w:rPr>
          <w:rFonts w:ascii="Times New Roman" w:hAnsi="Times New Roman" w:cs="Times New Roman"/>
          <w:bCs/>
          <w:color w:val="000000" w:themeColor="text1"/>
          <w:sz w:val="24"/>
          <w:szCs w:val="24"/>
        </w:rPr>
        <w:t xml:space="preserve">La </w:t>
      </w:r>
      <w:r w:rsidR="00DE0CDC" w:rsidRPr="00D03D73">
        <w:rPr>
          <w:rFonts w:ascii="Times New Roman" w:hAnsi="Times New Roman" w:cs="Times New Roman"/>
          <w:bCs/>
          <w:color w:val="000000" w:themeColor="text1"/>
          <w:sz w:val="24"/>
          <w:szCs w:val="24"/>
        </w:rPr>
        <w:t xml:space="preserve">información </w:t>
      </w:r>
      <w:r w:rsidR="00523FED" w:rsidRPr="00D03D73">
        <w:rPr>
          <w:rFonts w:ascii="Times New Roman" w:hAnsi="Times New Roman" w:cs="Times New Roman"/>
          <w:bCs/>
          <w:color w:val="000000" w:themeColor="text1"/>
          <w:sz w:val="24"/>
          <w:szCs w:val="24"/>
        </w:rPr>
        <w:t xml:space="preserve">obtenida </w:t>
      </w:r>
      <w:r w:rsidR="00DE0CDC" w:rsidRPr="00D03D73">
        <w:rPr>
          <w:rFonts w:ascii="Times New Roman" w:hAnsi="Times New Roman" w:cs="Times New Roman"/>
          <w:bCs/>
          <w:color w:val="000000" w:themeColor="text1"/>
          <w:sz w:val="24"/>
          <w:szCs w:val="24"/>
        </w:rPr>
        <w:t xml:space="preserve">se </w:t>
      </w:r>
      <w:r w:rsidR="00523FED" w:rsidRPr="00D03D73">
        <w:rPr>
          <w:rFonts w:ascii="Times New Roman" w:hAnsi="Times New Roman" w:cs="Times New Roman"/>
          <w:bCs/>
          <w:color w:val="000000" w:themeColor="text1"/>
          <w:sz w:val="24"/>
          <w:szCs w:val="24"/>
        </w:rPr>
        <w:t>trianguló con</w:t>
      </w:r>
      <w:r w:rsidR="00B9665C" w:rsidRPr="00D03D73">
        <w:rPr>
          <w:rFonts w:ascii="Times New Roman" w:hAnsi="Times New Roman" w:cs="Times New Roman"/>
          <w:bCs/>
          <w:color w:val="000000" w:themeColor="text1"/>
          <w:sz w:val="24"/>
          <w:szCs w:val="24"/>
        </w:rPr>
        <w:t xml:space="preserve"> la teoría para después hacer una descripción de los significados sociales</w:t>
      </w:r>
      <w:r w:rsidR="00121918" w:rsidRPr="00D03D73">
        <w:rPr>
          <w:rFonts w:ascii="Times New Roman" w:hAnsi="Times New Roman" w:cs="Times New Roman"/>
          <w:bCs/>
          <w:color w:val="000000" w:themeColor="text1"/>
          <w:sz w:val="24"/>
          <w:szCs w:val="24"/>
        </w:rPr>
        <w:t xml:space="preserve">. </w:t>
      </w:r>
      <w:r w:rsidR="00256D8D" w:rsidRPr="00D03D73">
        <w:rPr>
          <w:rFonts w:ascii="Times New Roman" w:hAnsi="Times New Roman" w:cs="Times New Roman"/>
          <w:bCs/>
          <w:color w:val="000000" w:themeColor="text1"/>
          <w:sz w:val="24"/>
          <w:szCs w:val="24"/>
        </w:rPr>
        <w:t>Entre los resultados destaca que</w:t>
      </w:r>
      <w:r w:rsidR="00547A7D" w:rsidRPr="00D03D73">
        <w:rPr>
          <w:rFonts w:ascii="Times New Roman" w:hAnsi="Times New Roman" w:cs="Times New Roman"/>
          <w:bCs/>
          <w:color w:val="000000" w:themeColor="text1"/>
          <w:sz w:val="24"/>
          <w:szCs w:val="24"/>
        </w:rPr>
        <w:t xml:space="preserve"> </w:t>
      </w:r>
      <w:r w:rsidR="00777108" w:rsidRPr="00D03D73">
        <w:rPr>
          <w:rFonts w:ascii="Times New Roman" w:hAnsi="Times New Roman" w:cs="Times New Roman"/>
          <w:bCs/>
          <w:color w:val="000000" w:themeColor="text1"/>
          <w:sz w:val="24"/>
          <w:szCs w:val="24"/>
        </w:rPr>
        <w:t xml:space="preserve">las </w:t>
      </w:r>
      <w:r w:rsidR="003262DF" w:rsidRPr="00D03D73">
        <w:rPr>
          <w:rFonts w:ascii="Times New Roman" w:hAnsi="Times New Roman" w:cs="Times New Roman"/>
          <w:bCs/>
          <w:color w:val="000000" w:themeColor="text1"/>
          <w:sz w:val="24"/>
          <w:szCs w:val="24"/>
        </w:rPr>
        <w:t>interacciones</w:t>
      </w:r>
      <w:r w:rsidR="00777108" w:rsidRPr="00D03D73">
        <w:rPr>
          <w:rFonts w:ascii="Times New Roman" w:hAnsi="Times New Roman" w:cs="Times New Roman"/>
          <w:bCs/>
          <w:color w:val="000000" w:themeColor="text1"/>
          <w:sz w:val="24"/>
          <w:szCs w:val="24"/>
        </w:rPr>
        <w:t xml:space="preserve"> sociales en el proceso educativo virtual no fueron fáciles, existieron largos silencios</w:t>
      </w:r>
      <w:r w:rsidR="00A25A9C" w:rsidRPr="00D03D73">
        <w:rPr>
          <w:rFonts w:ascii="Times New Roman" w:hAnsi="Times New Roman" w:cs="Times New Roman"/>
          <w:bCs/>
          <w:color w:val="000000" w:themeColor="text1"/>
          <w:sz w:val="24"/>
          <w:szCs w:val="24"/>
        </w:rPr>
        <w:t>.</w:t>
      </w:r>
      <w:r w:rsidR="00777108" w:rsidRPr="00D03D73">
        <w:rPr>
          <w:rFonts w:ascii="Times New Roman" w:hAnsi="Times New Roman" w:cs="Times New Roman"/>
          <w:bCs/>
          <w:color w:val="000000" w:themeColor="text1"/>
          <w:sz w:val="24"/>
          <w:szCs w:val="24"/>
        </w:rPr>
        <w:t xml:space="preserve"> </w:t>
      </w:r>
      <w:r w:rsidR="00256D8D" w:rsidRPr="00D03D73">
        <w:rPr>
          <w:rFonts w:ascii="Times New Roman" w:hAnsi="Times New Roman" w:cs="Times New Roman"/>
          <w:bCs/>
          <w:color w:val="000000" w:themeColor="text1"/>
          <w:sz w:val="24"/>
          <w:szCs w:val="24"/>
        </w:rPr>
        <w:t>En cuanto a</w:t>
      </w:r>
      <w:r w:rsidR="00AF3534" w:rsidRPr="00D03D73">
        <w:rPr>
          <w:rFonts w:ascii="Times New Roman" w:hAnsi="Times New Roman" w:cs="Times New Roman"/>
          <w:bCs/>
          <w:color w:val="000000" w:themeColor="text1"/>
          <w:sz w:val="24"/>
          <w:szCs w:val="24"/>
        </w:rPr>
        <w:t xml:space="preserve"> </w:t>
      </w:r>
      <w:r w:rsidR="00777108" w:rsidRPr="00D03D73">
        <w:rPr>
          <w:rFonts w:ascii="Times New Roman" w:hAnsi="Times New Roman" w:cs="Times New Roman"/>
          <w:bCs/>
          <w:color w:val="000000" w:themeColor="text1"/>
          <w:sz w:val="24"/>
          <w:szCs w:val="24"/>
        </w:rPr>
        <w:t>l</w:t>
      </w:r>
      <w:r w:rsidR="00AF3534" w:rsidRPr="00D03D73">
        <w:rPr>
          <w:rFonts w:ascii="Times New Roman" w:hAnsi="Times New Roman" w:cs="Times New Roman"/>
          <w:bCs/>
          <w:color w:val="000000" w:themeColor="text1"/>
          <w:sz w:val="24"/>
          <w:szCs w:val="24"/>
        </w:rPr>
        <w:t>as</w:t>
      </w:r>
      <w:r w:rsidR="00777108" w:rsidRPr="00D03D73">
        <w:rPr>
          <w:rFonts w:ascii="Times New Roman" w:hAnsi="Times New Roman" w:cs="Times New Roman"/>
          <w:bCs/>
          <w:color w:val="000000" w:themeColor="text1"/>
          <w:sz w:val="24"/>
          <w:szCs w:val="24"/>
        </w:rPr>
        <w:t xml:space="preserve"> </w:t>
      </w:r>
      <w:r w:rsidR="00AF3534" w:rsidRPr="00D03D73">
        <w:rPr>
          <w:rFonts w:ascii="Times New Roman" w:hAnsi="Times New Roman" w:cs="Times New Roman"/>
          <w:bCs/>
          <w:color w:val="000000" w:themeColor="text1"/>
          <w:sz w:val="24"/>
          <w:szCs w:val="24"/>
        </w:rPr>
        <w:t>vicisitudes académicas</w:t>
      </w:r>
      <w:r w:rsidRPr="00D03D73">
        <w:rPr>
          <w:rFonts w:ascii="Times New Roman" w:hAnsi="Times New Roman" w:cs="Times New Roman"/>
          <w:bCs/>
          <w:color w:val="000000" w:themeColor="text1"/>
          <w:sz w:val="24"/>
          <w:szCs w:val="24"/>
        </w:rPr>
        <w:t>,</w:t>
      </w:r>
      <w:r w:rsidR="00777108" w:rsidRPr="00D03D73">
        <w:rPr>
          <w:rFonts w:ascii="Times New Roman" w:hAnsi="Times New Roman" w:cs="Times New Roman"/>
          <w:bCs/>
          <w:color w:val="000000" w:themeColor="text1"/>
          <w:sz w:val="24"/>
          <w:szCs w:val="24"/>
        </w:rPr>
        <w:t xml:space="preserve"> </w:t>
      </w:r>
      <w:r w:rsidR="00EC197F" w:rsidRPr="00D03D73">
        <w:rPr>
          <w:rFonts w:ascii="Times New Roman" w:hAnsi="Times New Roman" w:cs="Times New Roman"/>
          <w:bCs/>
          <w:color w:val="000000" w:themeColor="text1"/>
          <w:sz w:val="24"/>
          <w:szCs w:val="24"/>
        </w:rPr>
        <w:t>la facilitadora fue pieza fundamental para su desarrollo, contó con la planeación de la materia desde el comienzo</w:t>
      </w:r>
      <w:r w:rsidR="00256D8D" w:rsidRPr="00D03D73">
        <w:rPr>
          <w:rFonts w:ascii="Times New Roman" w:hAnsi="Times New Roman" w:cs="Times New Roman"/>
          <w:bCs/>
          <w:color w:val="000000" w:themeColor="text1"/>
          <w:sz w:val="24"/>
          <w:szCs w:val="24"/>
        </w:rPr>
        <w:t xml:space="preserve"> y</w:t>
      </w:r>
      <w:r w:rsidR="00EC197F" w:rsidRPr="00D03D73">
        <w:rPr>
          <w:rFonts w:ascii="Times New Roman" w:hAnsi="Times New Roman" w:cs="Times New Roman"/>
          <w:bCs/>
          <w:color w:val="000000" w:themeColor="text1"/>
          <w:sz w:val="24"/>
          <w:szCs w:val="24"/>
        </w:rPr>
        <w:t xml:space="preserve"> activ</w:t>
      </w:r>
      <w:r w:rsidRPr="00D03D73">
        <w:rPr>
          <w:rFonts w:ascii="Times New Roman" w:hAnsi="Times New Roman" w:cs="Times New Roman"/>
          <w:bCs/>
          <w:color w:val="000000" w:themeColor="text1"/>
          <w:sz w:val="24"/>
          <w:szCs w:val="24"/>
        </w:rPr>
        <w:t>ó</w:t>
      </w:r>
      <w:r w:rsidR="00EC197F" w:rsidRPr="00D03D73">
        <w:rPr>
          <w:rFonts w:ascii="Times New Roman" w:hAnsi="Times New Roman" w:cs="Times New Roman"/>
          <w:bCs/>
          <w:color w:val="000000" w:themeColor="text1"/>
          <w:sz w:val="24"/>
          <w:szCs w:val="24"/>
        </w:rPr>
        <w:t xml:space="preserve"> lo</w:t>
      </w:r>
      <w:r w:rsidRPr="00D03D73">
        <w:rPr>
          <w:rFonts w:ascii="Times New Roman" w:hAnsi="Times New Roman" w:cs="Times New Roman"/>
          <w:bCs/>
          <w:color w:val="000000" w:themeColor="text1"/>
          <w:sz w:val="24"/>
          <w:szCs w:val="24"/>
        </w:rPr>
        <w:t>s conocimientos previos</w:t>
      </w:r>
      <w:r w:rsidR="00256D8D" w:rsidRPr="00D03D73">
        <w:rPr>
          <w:rFonts w:ascii="Times New Roman" w:hAnsi="Times New Roman" w:cs="Times New Roman"/>
          <w:bCs/>
          <w:color w:val="000000" w:themeColor="text1"/>
          <w:sz w:val="24"/>
          <w:szCs w:val="24"/>
        </w:rPr>
        <w:t>.</w:t>
      </w:r>
      <w:r w:rsidR="00EC197F" w:rsidRPr="00D03D73">
        <w:rPr>
          <w:rFonts w:ascii="Times New Roman" w:hAnsi="Times New Roman" w:cs="Times New Roman"/>
          <w:bCs/>
          <w:color w:val="000000" w:themeColor="text1"/>
          <w:sz w:val="24"/>
          <w:szCs w:val="24"/>
        </w:rPr>
        <w:t xml:space="preserve"> </w:t>
      </w:r>
      <w:r w:rsidR="00256D8D" w:rsidRPr="00D03D73">
        <w:rPr>
          <w:rFonts w:ascii="Times New Roman" w:hAnsi="Times New Roman" w:cs="Times New Roman"/>
          <w:bCs/>
          <w:color w:val="000000" w:themeColor="text1"/>
          <w:sz w:val="24"/>
          <w:szCs w:val="24"/>
        </w:rPr>
        <w:t xml:space="preserve">Por último, los estudiantes </w:t>
      </w:r>
      <w:r w:rsidR="00EC197F" w:rsidRPr="00D03D73">
        <w:rPr>
          <w:rFonts w:ascii="Times New Roman" w:hAnsi="Times New Roman" w:cs="Times New Roman"/>
          <w:bCs/>
          <w:color w:val="000000" w:themeColor="text1"/>
          <w:sz w:val="24"/>
          <w:szCs w:val="24"/>
        </w:rPr>
        <w:t>expresaron que sí aprendieron</w:t>
      </w:r>
      <w:r w:rsidR="00256D8D" w:rsidRPr="00D03D73">
        <w:rPr>
          <w:rFonts w:ascii="Times New Roman" w:hAnsi="Times New Roman" w:cs="Times New Roman"/>
          <w:bCs/>
          <w:color w:val="000000" w:themeColor="text1"/>
          <w:sz w:val="24"/>
          <w:szCs w:val="24"/>
        </w:rPr>
        <w:t>.</w:t>
      </w:r>
      <w:r w:rsidR="00EC197F" w:rsidRPr="00D03D73">
        <w:rPr>
          <w:rFonts w:ascii="Times New Roman" w:hAnsi="Times New Roman" w:cs="Times New Roman"/>
          <w:bCs/>
          <w:color w:val="000000" w:themeColor="text1"/>
          <w:sz w:val="24"/>
          <w:szCs w:val="24"/>
        </w:rPr>
        <w:t xml:space="preserve"> </w:t>
      </w:r>
      <w:r w:rsidR="00256D8D" w:rsidRPr="00D03D73">
        <w:rPr>
          <w:rFonts w:ascii="Times New Roman" w:hAnsi="Times New Roman" w:cs="Times New Roman"/>
          <w:bCs/>
          <w:color w:val="000000" w:themeColor="text1"/>
          <w:sz w:val="24"/>
          <w:szCs w:val="24"/>
        </w:rPr>
        <w:t>Aunque no sin complicaciones</w:t>
      </w:r>
      <w:r w:rsidR="00EC197F" w:rsidRPr="00D03D73">
        <w:rPr>
          <w:rFonts w:ascii="Times New Roman" w:hAnsi="Times New Roman" w:cs="Times New Roman"/>
          <w:bCs/>
          <w:color w:val="000000" w:themeColor="text1"/>
          <w:sz w:val="24"/>
          <w:szCs w:val="24"/>
        </w:rPr>
        <w:t>, gestionar</w:t>
      </w:r>
      <w:r w:rsidR="00547A7D" w:rsidRPr="00D03D73">
        <w:rPr>
          <w:rFonts w:ascii="Times New Roman" w:hAnsi="Times New Roman" w:cs="Times New Roman"/>
          <w:bCs/>
          <w:color w:val="000000" w:themeColor="text1"/>
          <w:sz w:val="24"/>
          <w:szCs w:val="24"/>
        </w:rPr>
        <w:t>on</w:t>
      </w:r>
      <w:r w:rsidR="00EC197F" w:rsidRPr="00D03D73">
        <w:rPr>
          <w:rFonts w:ascii="Times New Roman" w:hAnsi="Times New Roman" w:cs="Times New Roman"/>
          <w:bCs/>
          <w:color w:val="000000" w:themeColor="text1"/>
          <w:sz w:val="24"/>
          <w:szCs w:val="24"/>
        </w:rPr>
        <w:t xml:space="preserve"> su aprendizaje y tiempo</w:t>
      </w:r>
      <w:r w:rsidR="002D4B69" w:rsidRPr="00D03D73">
        <w:rPr>
          <w:rFonts w:ascii="Times New Roman" w:hAnsi="Times New Roman" w:cs="Times New Roman"/>
          <w:bCs/>
          <w:color w:val="000000" w:themeColor="text1"/>
          <w:sz w:val="24"/>
          <w:szCs w:val="24"/>
        </w:rPr>
        <w:t>.</w:t>
      </w:r>
      <w:r w:rsidR="00EC197F" w:rsidRPr="00D03D73">
        <w:rPr>
          <w:rFonts w:ascii="Times New Roman" w:hAnsi="Times New Roman" w:cs="Times New Roman"/>
          <w:bCs/>
          <w:color w:val="000000" w:themeColor="text1"/>
          <w:sz w:val="24"/>
          <w:szCs w:val="24"/>
        </w:rPr>
        <w:t xml:space="preserve"> </w:t>
      </w:r>
      <w:r w:rsidR="002D4B69" w:rsidRPr="00D03D73">
        <w:rPr>
          <w:rFonts w:ascii="Times New Roman" w:hAnsi="Times New Roman" w:cs="Times New Roman"/>
          <w:bCs/>
          <w:color w:val="000000" w:themeColor="text1"/>
          <w:sz w:val="24"/>
          <w:szCs w:val="24"/>
        </w:rPr>
        <w:t>L</w:t>
      </w:r>
      <w:r w:rsidR="00EC197F" w:rsidRPr="00D03D73">
        <w:rPr>
          <w:rFonts w:ascii="Times New Roman" w:hAnsi="Times New Roman" w:cs="Times New Roman"/>
          <w:bCs/>
          <w:color w:val="000000" w:themeColor="text1"/>
          <w:sz w:val="24"/>
          <w:szCs w:val="24"/>
        </w:rPr>
        <w:t>a mayoría</w:t>
      </w:r>
      <w:r w:rsidR="002D4B69" w:rsidRPr="00D03D73">
        <w:rPr>
          <w:rFonts w:ascii="Times New Roman" w:hAnsi="Times New Roman" w:cs="Times New Roman"/>
          <w:bCs/>
          <w:color w:val="000000" w:themeColor="text1"/>
          <w:sz w:val="24"/>
          <w:szCs w:val="24"/>
        </w:rPr>
        <w:t>, sin embargo,</w:t>
      </w:r>
      <w:r w:rsidR="00EC197F" w:rsidRPr="00D03D73">
        <w:rPr>
          <w:rFonts w:ascii="Times New Roman" w:hAnsi="Times New Roman" w:cs="Times New Roman"/>
          <w:bCs/>
          <w:color w:val="000000" w:themeColor="text1"/>
          <w:sz w:val="24"/>
          <w:szCs w:val="24"/>
        </w:rPr>
        <w:t xml:space="preserve"> no quisiera volver a tener esta experiencia de aprendizaje</w:t>
      </w:r>
      <w:r w:rsidR="007C75B8" w:rsidRPr="00D03D73">
        <w:rPr>
          <w:rFonts w:ascii="Times New Roman" w:hAnsi="Times New Roman" w:cs="Times New Roman"/>
          <w:bCs/>
          <w:color w:val="000000" w:themeColor="text1"/>
          <w:sz w:val="24"/>
          <w:szCs w:val="24"/>
        </w:rPr>
        <w:t>.</w:t>
      </w:r>
      <w:r w:rsidR="001407DF" w:rsidRPr="00D03D73">
        <w:rPr>
          <w:rFonts w:ascii="Times New Roman" w:hAnsi="Times New Roman" w:cs="Times New Roman"/>
          <w:bCs/>
          <w:color w:val="000000" w:themeColor="text1"/>
          <w:sz w:val="24"/>
          <w:szCs w:val="24"/>
        </w:rPr>
        <w:t xml:space="preserve"> </w:t>
      </w:r>
    </w:p>
    <w:p w14:paraId="10C4DFDD" w14:textId="70CA4CBE" w:rsidR="003511CA" w:rsidRPr="00D03D73" w:rsidRDefault="003511CA" w:rsidP="00C90DCA">
      <w:pPr>
        <w:spacing w:line="360" w:lineRule="auto"/>
        <w:jc w:val="both"/>
        <w:rPr>
          <w:rFonts w:ascii="Times New Roman" w:hAnsi="Times New Roman" w:cs="Times New Roman"/>
          <w:color w:val="000000" w:themeColor="text1"/>
          <w:sz w:val="24"/>
          <w:szCs w:val="24"/>
        </w:rPr>
      </w:pPr>
      <w:r w:rsidRPr="00D03D73">
        <w:rPr>
          <w:rFonts w:asciiTheme="majorHAnsi" w:hAnsiTheme="majorHAnsi" w:cstheme="majorHAnsi"/>
          <w:b/>
          <w:color w:val="000000" w:themeColor="text1"/>
          <w:sz w:val="28"/>
          <w:szCs w:val="28"/>
        </w:rPr>
        <w:t>Palabras clave:</w:t>
      </w:r>
      <w:r w:rsidRPr="00D03D73">
        <w:rPr>
          <w:rFonts w:ascii="Times New Roman" w:hAnsi="Times New Roman" w:cs="Times New Roman"/>
          <w:b/>
          <w:color w:val="000000" w:themeColor="text1"/>
          <w:sz w:val="24"/>
          <w:szCs w:val="24"/>
        </w:rPr>
        <w:t xml:space="preserve"> </w:t>
      </w:r>
      <w:r w:rsidR="0012463F" w:rsidRPr="00D03D73">
        <w:rPr>
          <w:rFonts w:ascii="Times New Roman" w:hAnsi="Times New Roman" w:cs="Times New Roman"/>
          <w:color w:val="000000" w:themeColor="text1"/>
          <w:sz w:val="24"/>
          <w:szCs w:val="24"/>
        </w:rPr>
        <w:t>e</w:t>
      </w:r>
      <w:r w:rsidR="00140D61" w:rsidRPr="00D03D73">
        <w:rPr>
          <w:rFonts w:ascii="Times New Roman" w:hAnsi="Times New Roman" w:cs="Times New Roman"/>
          <w:color w:val="000000" w:themeColor="text1"/>
          <w:sz w:val="24"/>
          <w:szCs w:val="24"/>
        </w:rPr>
        <w:t>studiante-profesor</w:t>
      </w:r>
      <w:r w:rsidR="00140D61" w:rsidRPr="00D03D73">
        <w:rPr>
          <w:rFonts w:ascii="Times New Roman" w:hAnsi="Times New Roman" w:cs="Times New Roman"/>
          <w:b/>
          <w:color w:val="000000" w:themeColor="text1"/>
          <w:sz w:val="24"/>
          <w:szCs w:val="24"/>
        </w:rPr>
        <w:t xml:space="preserve">, </w:t>
      </w:r>
      <w:r w:rsidR="00140D61" w:rsidRPr="00D03D73">
        <w:rPr>
          <w:rFonts w:ascii="Times New Roman" w:hAnsi="Times New Roman" w:cs="Times New Roman"/>
          <w:color w:val="000000" w:themeColor="text1"/>
          <w:sz w:val="24"/>
          <w:szCs w:val="24"/>
        </w:rPr>
        <w:t>i</w:t>
      </w:r>
      <w:r w:rsidR="00696416" w:rsidRPr="00D03D73">
        <w:rPr>
          <w:rFonts w:ascii="Times New Roman" w:hAnsi="Times New Roman" w:cs="Times New Roman"/>
          <w:color w:val="000000" w:themeColor="text1"/>
          <w:sz w:val="24"/>
          <w:szCs w:val="24"/>
        </w:rPr>
        <w:t xml:space="preserve">nteracción </w:t>
      </w:r>
      <w:r w:rsidR="00AC5C17" w:rsidRPr="00D03D73">
        <w:rPr>
          <w:rFonts w:ascii="Times New Roman" w:hAnsi="Times New Roman" w:cs="Times New Roman"/>
          <w:color w:val="000000" w:themeColor="text1"/>
          <w:sz w:val="24"/>
          <w:szCs w:val="24"/>
        </w:rPr>
        <w:t xml:space="preserve">social, </w:t>
      </w:r>
      <w:r w:rsidR="00696416" w:rsidRPr="00D03D73">
        <w:rPr>
          <w:rFonts w:ascii="Times New Roman" w:hAnsi="Times New Roman" w:cs="Times New Roman"/>
          <w:color w:val="000000" w:themeColor="text1"/>
          <w:sz w:val="24"/>
          <w:szCs w:val="24"/>
        </w:rPr>
        <w:t xml:space="preserve">pandemia, </w:t>
      </w:r>
      <w:r w:rsidR="009A4418" w:rsidRPr="00D03D73">
        <w:rPr>
          <w:rFonts w:ascii="Times New Roman" w:hAnsi="Times New Roman" w:cs="Times New Roman"/>
          <w:color w:val="000000" w:themeColor="text1"/>
          <w:sz w:val="24"/>
          <w:szCs w:val="24"/>
        </w:rPr>
        <w:t>proceso cognitivo, valor moral</w:t>
      </w:r>
      <w:r w:rsidR="00140D61" w:rsidRPr="00D03D73">
        <w:rPr>
          <w:rFonts w:ascii="Times New Roman" w:hAnsi="Times New Roman" w:cs="Times New Roman"/>
          <w:color w:val="000000" w:themeColor="text1"/>
          <w:sz w:val="24"/>
          <w:szCs w:val="24"/>
        </w:rPr>
        <w:t>.</w:t>
      </w:r>
    </w:p>
    <w:p w14:paraId="6865796B" w14:textId="77777777" w:rsidR="003511CA" w:rsidRPr="00D03D73" w:rsidRDefault="003511CA" w:rsidP="00C90DCA">
      <w:pPr>
        <w:spacing w:line="360" w:lineRule="auto"/>
        <w:jc w:val="both"/>
        <w:rPr>
          <w:rFonts w:ascii="Times New Roman" w:hAnsi="Times New Roman" w:cs="Times New Roman"/>
          <w:color w:val="000000" w:themeColor="text1"/>
          <w:sz w:val="24"/>
          <w:szCs w:val="24"/>
        </w:rPr>
      </w:pPr>
    </w:p>
    <w:p w14:paraId="00000009" w14:textId="77777777" w:rsidR="00E26711" w:rsidRPr="00D03D73" w:rsidRDefault="00FB5AD4" w:rsidP="00C90DCA">
      <w:pPr>
        <w:spacing w:line="360" w:lineRule="auto"/>
        <w:jc w:val="both"/>
        <w:rPr>
          <w:rFonts w:asciiTheme="majorHAnsi" w:hAnsiTheme="majorHAnsi" w:cstheme="majorHAnsi"/>
          <w:b/>
          <w:color w:val="000000" w:themeColor="text1"/>
          <w:sz w:val="28"/>
          <w:szCs w:val="28"/>
          <w:lang w:val="en-US"/>
        </w:rPr>
      </w:pPr>
      <w:r w:rsidRPr="00D03D73">
        <w:rPr>
          <w:rFonts w:asciiTheme="majorHAnsi" w:hAnsiTheme="majorHAnsi" w:cstheme="majorHAnsi"/>
          <w:b/>
          <w:color w:val="000000" w:themeColor="text1"/>
          <w:sz w:val="28"/>
          <w:szCs w:val="28"/>
          <w:lang w:val="en-US"/>
        </w:rPr>
        <w:t>Abstract</w:t>
      </w:r>
    </w:p>
    <w:p w14:paraId="48E42D0F" w14:textId="2614738F" w:rsidR="00591986" w:rsidRPr="00D03D73" w:rsidRDefault="005212FD" w:rsidP="00C90DCA">
      <w:pPr>
        <w:spacing w:line="360" w:lineRule="auto"/>
        <w:jc w:val="both"/>
        <w:rPr>
          <w:rFonts w:ascii="Times New Roman" w:hAnsi="Times New Roman" w:cs="Times New Roman"/>
          <w:b/>
          <w:color w:val="000000" w:themeColor="text1"/>
          <w:sz w:val="24"/>
          <w:szCs w:val="24"/>
          <w:lang w:val="en-GB"/>
        </w:rPr>
      </w:pPr>
      <w:r w:rsidRPr="00D03D73">
        <w:rPr>
          <w:rFonts w:ascii="Times New Roman" w:hAnsi="Times New Roman" w:cs="Times New Roman"/>
          <w:bCs/>
          <w:color w:val="000000" w:themeColor="text1"/>
          <w:sz w:val="24"/>
          <w:szCs w:val="24"/>
          <w:lang w:val="en-US"/>
        </w:rPr>
        <w:t xml:space="preserve">This research sought to understand the formation of the teaching-learning process based on the interactions of university students and the teacher in virtual settings during confinement due to covid-19. From the perspective of virtual ethnography, the social interactions, academic vicissitudes and educational values ​​that emerged during the fieldwork were studied. The sample consisted of 31 first-semester students of the Basic Accounting subject of the International Business degree at the Universidad </w:t>
      </w:r>
      <w:proofErr w:type="spellStart"/>
      <w:r w:rsidRPr="00D03D73">
        <w:rPr>
          <w:rFonts w:ascii="Times New Roman" w:hAnsi="Times New Roman" w:cs="Times New Roman"/>
          <w:bCs/>
          <w:color w:val="000000" w:themeColor="text1"/>
          <w:sz w:val="24"/>
          <w:szCs w:val="24"/>
          <w:lang w:val="en-US"/>
        </w:rPr>
        <w:t>Autónoma</w:t>
      </w:r>
      <w:proofErr w:type="spellEnd"/>
      <w:r w:rsidRPr="00D03D73">
        <w:rPr>
          <w:rFonts w:ascii="Times New Roman" w:hAnsi="Times New Roman" w:cs="Times New Roman"/>
          <w:bCs/>
          <w:color w:val="000000" w:themeColor="text1"/>
          <w:sz w:val="24"/>
          <w:szCs w:val="24"/>
          <w:lang w:val="en-US"/>
        </w:rPr>
        <w:t xml:space="preserve"> de Sinaloa during the 2020-2021 school year. Through non-participant observation, the interactions between teacher-students and student-students developed in the online sessions, WhatsApp group and Moodle platform were recorded. In addition, group and individual interviews were conducted </w:t>
      </w:r>
      <w:r w:rsidRPr="00D03D73">
        <w:rPr>
          <w:rFonts w:ascii="Times New Roman" w:hAnsi="Times New Roman" w:cs="Times New Roman"/>
          <w:bCs/>
          <w:color w:val="000000" w:themeColor="text1"/>
          <w:sz w:val="24"/>
          <w:szCs w:val="24"/>
          <w:lang w:val="en-US"/>
        </w:rPr>
        <w:lastRenderedPageBreak/>
        <w:t>with the students and the facilitator. The information obtained was triangulated with the theory to later make a description of the social meanings. Among the results, it stands out that the social interactions in the virtual educational process were not easy, there were long silences. Regarding the academic vicissitudes, the facilitator was a fundamental piece for their development, she had the planning of the subject from the beginning and activated the previous knowledge. Finally, the students expressed that they did learn. Although not without complications, they managed their learning and time. Most, however, would not want to have this learning experience again.</w:t>
      </w:r>
    </w:p>
    <w:p w14:paraId="0F3720C8" w14:textId="7AB941D9" w:rsidR="001E2B69" w:rsidRPr="00D03D73" w:rsidRDefault="008375B2" w:rsidP="00C90DCA">
      <w:pPr>
        <w:spacing w:line="360" w:lineRule="auto"/>
        <w:jc w:val="both"/>
        <w:rPr>
          <w:rFonts w:ascii="Times New Roman" w:hAnsi="Times New Roman" w:cs="Times New Roman"/>
          <w:color w:val="000000" w:themeColor="text1"/>
          <w:sz w:val="24"/>
          <w:szCs w:val="24"/>
          <w:lang w:val="en-GB"/>
        </w:rPr>
      </w:pPr>
      <w:r w:rsidRPr="00D03D73">
        <w:rPr>
          <w:rFonts w:asciiTheme="majorHAnsi" w:hAnsiTheme="majorHAnsi" w:cstheme="majorHAnsi"/>
          <w:b/>
          <w:color w:val="000000" w:themeColor="text1"/>
          <w:sz w:val="28"/>
          <w:szCs w:val="28"/>
          <w:lang w:val="en-US"/>
        </w:rPr>
        <w:t>Keywords:</w:t>
      </w:r>
      <w:r w:rsidRPr="00D03D73">
        <w:rPr>
          <w:rFonts w:ascii="Times New Roman" w:hAnsi="Times New Roman" w:cs="Times New Roman"/>
          <w:bCs/>
          <w:color w:val="000000" w:themeColor="text1"/>
          <w:sz w:val="24"/>
          <w:szCs w:val="24"/>
          <w:lang w:val="en-GB"/>
        </w:rPr>
        <w:t xml:space="preserve"> </w:t>
      </w:r>
      <w:r w:rsidR="0012463F" w:rsidRPr="00D03D73">
        <w:rPr>
          <w:rFonts w:ascii="Times New Roman" w:hAnsi="Times New Roman" w:cs="Times New Roman"/>
          <w:bCs/>
          <w:color w:val="000000" w:themeColor="text1"/>
          <w:sz w:val="24"/>
          <w:szCs w:val="24"/>
          <w:lang w:val="en-GB"/>
        </w:rPr>
        <w:t>s</w:t>
      </w:r>
      <w:r w:rsidR="00591986" w:rsidRPr="00D03D73">
        <w:rPr>
          <w:rFonts w:ascii="Times New Roman" w:hAnsi="Times New Roman" w:cs="Times New Roman"/>
          <w:bCs/>
          <w:color w:val="000000" w:themeColor="text1"/>
          <w:sz w:val="24"/>
          <w:szCs w:val="24"/>
          <w:lang w:val="en-GB"/>
        </w:rPr>
        <w:t>tudent</w:t>
      </w:r>
      <w:r w:rsidR="00591986" w:rsidRPr="00D03D73">
        <w:rPr>
          <w:rFonts w:ascii="Times New Roman" w:hAnsi="Times New Roman" w:cs="Times New Roman"/>
          <w:color w:val="000000" w:themeColor="text1"/>
          <w:sz w:val="24"/>
          <w:szCs w:val="24"/>
          <w:lang w:val="en-GB"/>
        </w:rPr>
        <w:t>-teacher, social interaction, pandemic, cognitive process, moral value</w:t>
      </w:r>
      <w:r w:rsidR="00B859EB" w:rsidRPr="00D03D73">
        <w:rPr>
          <w:rFonts w:ascii="Times New Roman" w:hAnsi="Times New Roman" w:cs="Times New Roman"/>
          <w:color w:val="000000" w:themeColor="text1"/>
          <w:sz w:val="24"/>
          <w:szCs w:val="24"/>
          <w:lang w:val="en-GB"/>
        </w:rPr>
        <w:t>.</w:t>
      </w:r>
    </w:p>
    <w:p w14:paraId="3020179F" w14:textId="5A36F6EB" w:rsidR="00B859EB" w:rsidRPr="00D03D73" w:rsidRDefault="00B859EB" w:rsidP="00C90DCA">
      <w:pPr>
        <w:spacing w:line="360" w:lineRule="auto"/>
        <w:jc w:val="both"/>
        <w:rPr>
          <w:rFonts w:ascii="Times New Roman" w:hAnsi="Times New Roman" w:cs="Times New Roman"/>
          <w:color w:val="000000" w:themeColor="text1"/>
          <w:sz w:val="24"/>
          <w:szCs w:val="24"/>
          <w:lang w:val="en-GB"/>
        </w:rPr>
      </w:pPr>
    </w:p>
    <w:p w14:paraId="09AB6C24" w14:textId="44761A52" w:rsidR="00B859EB" w:rsidRPr="00D03D73" w:rsidRDefault="00B859EB" w:rsidP="00C90DCA">
      <w:pPr>
        <w:spacing w:line="360" w:lineRule="auto"/>
        <w:jc w:val="both"/>
        <w:rPr>
          <w:rFonts w:asciiTheme="majorHAnsi" w:hAnsiTheme="majorHAnsi" w:cstheme="majorHAnsi"/>
          <w:b/>
          <w:color w:val="000000" w:themeColor="text1"/>
          <w:sz w:val="28"/>
          <w:szCs w:val="28"/>
        </w:rPr>
      </w:pPr>
      <w:r w:rsidRPr="00D03D73">
        <w:rPr>
          <w:rFonts w:asciiTheme="majorHAnsi" w:hAnsiTheme="majorHAnsi" w:cstheme="majorHAnsi"/>
          <w:b/>
          <w:color w:val="000000" w:themeColor="text1"/>
          <w:sz w:val="28"/>
          <w:szCs w:val="28"/>
        </w:rPr>
        <w:t>Resumo</w:t>
      </w:r>
    </w:p>
    <w:p w14:paraId="13333E48" w14:textId="77777777" w:rsidR="00B859EB" w:rsidRPr="00D03D73" w:rsidRDefault="00B859EB" w:rsidP="00B859EB">
      <w:pPr>
        <w:spacing w:line="360" w:lineRule="auto"/>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Esta pesquisa </w:t>
      </w:r>
      <w:proofErr w:type="spellStart"/>
      <w:r w:rsidRPr="00D03D73">
        <w:rPr>
          <w:rFonts w:ascii="Times New Roman" w:hAnsi="Times New Roman" w:cs="Times New Roman"/>
          <w:color w:val="000000" w:themeColor="text1"/>
          <w:sz w:val="24"/>
          <w:szCs w:val="24"/>
        </w:rPr>
        <w:t>buscou</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compreender</w:t>
      </w:r>
      <w:proofErr w:type="spellEnd"/>
      <w:r w:rsidRPr="00D03D73">
        <w:rPr>
          <w:rFonts w:ascii="Times New Roman" w:hAnsi="Times New Roman" w:cs="Times New Roman"/>
          <w:color w:val="000000" w:themeColor="text1"/>
          <w:sz w:val="24"/>
          <w:szCs w:val="24"/>
        </w:rPr>
        <w:t xml:space="preserve"> a </w:t>
      </w:r>
      <w:proofErr w:type="spellStart"/>
      <w:r w:rsidRPr="00D03D73">
        <w:rPr>
          <w:rFonts w:ascii="Times New Roman" w:hAnsi="Times New Roman" w:cs="Times New Roman"/>
          <w:color w:val="000000" w:themeColor="text1"/>
          <w:sz w:val="24"/>
          <w:szCs w:val="24"/>
        </w:rPr>
        <w:t>formação</w:t>
      </w:r>
      <w:proofErr w:type="spellEnd"/>
      <w:r w:rsidRPr="00D03D73">
        <w:rPr>
          <w:rFonts w:ascii="Times New Roman" w:hAnsi="Times New Roman" w:cs="Times New Roman"/>
          <w:color w:val="000000" w:themeColor="text1"/>
          <w:sz w:val="24"/>
          <w:szCs w:val="24"/>
        </w:rPr>
        <w:t xml:space="preserve"> do </w:t>
      </w:r>
      <w:proofErr w:type="spellStart"/>
      <w:r w:rsidRPr="00D03D73">
        <w:rPr>
          <w:rFonts w:ascii="Times New Roman" w:hAnsi="Times New Roman" w:cs="Times New Roman"/>
          <w:color w:val="000000" w:themeColor="text1"/>
          <w:sz w:val="24"/>
          <w:szCs w:val="24"/>
        </w:rPr>
        <w:t>processo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ensino-aprendizagem</w:t>
      </w:r>
      <w:proofErr w:type="spellEnd"/>
      <w:r w:rsidRPr="00D03D73">
        <w:rPr>
          <w:rFonts w:ascii="Times New Roman" w:hAnsi="Times New Roman" w:cs="Times New Roman"/>
          <w:color w:val="000000" w:themeColor="text1"/>
          <w:sz w:val="24"/>
          <w:szCs w:val="24"/>
        </w:rPr>
        <w:t xml:space="preserve"> a partir das </w:t>
      </w:r>
      <w:proofErr w:type="spellStart"/>
      <w:r w:rsidRPr="00D03D73">
        <w:rPr>
          <w:rFonts w:ascii="Times New Roman" w:hAnsi="Times New Roman" w:cs="Times New Roman"/>
          <w:color w:val="000000" w:themeColor="text1"/>
          <w:sz w:val="24"/>
          <w:szCs w:val="24"/>
        </w:rPr>
        <w:t>interações</w:t>
      </w:r>
      <w:proofErr w:type="spellEnd"/>
      <w:r w:rsidRPr="00D03D73">
        <w:rPr>
          <w:rFonts w:ascii="Times New Roman" w:hAnsi="Times New Roman" w:cs="Times New Roman"/>
          <w:color w:val="000000" w:themeColor="text1"/>
          <w:sz w:val="24"/>
          <w:szCs w:val="24"/>
        </w:rPr>
        <w:t xml:space="preserve"> de </w:t>
      </w:r>
      <w:proofErr w:type="spellStart"/>
      <w:r w:rsidRPr="00D03D73">
        <w:rPr>
          <w:rFonts w:ascii="Times New Roman" w:hAnsi="Times New Roman" w:cs="Times New Roman"/>
          <w:color w:val="000000" w:themeColor="text1"/>
          <w:sz w:val="24"/>
          <w:szCs w:val="24"/>
        </w:rPr>
        <w:t>estudantes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universitários</w:t>
      </w:r>
      <w:proofErr w:type="spellEnd"/>
      <w:r w:rsidRPr="00D03D73">
        <w:rPr>
          <w:rFonts w:ascii="Times New Roman" w:hAnsi="Times New Roman" w:cs="Times New Roman"/>
          <w:color w:val="000000" w:themeColor="text1"/>
          <w:sz w:val="24"/>
          <w:szCs w:val="24"/>
        </w:rPr>
        <w:t xml:space="preserve"> e o </w:t>
      </w:r>
      <w:proofErr w:type="spellStart"/>
      <w:r w:rsidRPr="00D03D73">
        <w:rPr>
          <w:rFonts w:ascii="Times New Roman" w:hAnsi="Times New Roman" w:cs="Times New Roman"/>
          <w:color w:val="000000" w:themeColor="text1"/>
          <w:sz w:val="24"/>
          <w:szCs w:val="24"/>
        </w:rPr>
        <w:t>professor</w:t>
      </w:r>
      <w:proofErr w:type="spellEnd"/>
      <w:r w:rsidRPr="00D03D73">
        <w:rPr>
          <w:rFonts w:ascii="Times New Roman" w:hAnsi="Times New Roman" w:cs="Times New Roman"/>
          <w:color w:val="000000" w:themeColor="text1"/>
          <w:sz w:val="24"/>
          <w:szCs w:val="24"/>
        </w:rPr>
        <w:t xml:space="preserve"> em ambientes </w:t>
      </w:r>
      <w:proofErr w:type="spellStart"/>
      <w:r w:rsidRPr="00D03D73">
        <w:rPr>
          <w:rFonts w:ascii="Times New Roman" w:hAnsi="Times New Roman" w:cs="Times New Roman"/>
          <w:color w:val="000000" w:themeColor="text1"/>
          <w:sz w:val="24"/>
          <w:szCs w:val="24"/>
        </w:rPr>
        <w:t>virtuais</w:t>
      </w:r>
      <w:proofErr w:type="spellEnd"/>
      <w:r w:rsidRPr="00D03D73">
        <w:rPr>
          <w:rFonts w:ascii="Times New Roman" w:hAnsi="Times New Roman" w:cs="Times New Roman"/>
          <w:color w:val="000000" w:themeColor="text1"/>
          <w:sz w:val="24"/>
          <w:szCs w:val="24"/>
        </w:rPr>
        <w:t xml:space="preserve"> durante o </w:t>
      </w:r>
      <w:proofErr w:type="spellStart"/>
      <w:r w:rsidRPr="00D03D73">
        <w:rPr>
          <w:rFonts w:ascii="Times New Roman" w:hAnsi="Times New Roman" w:cs="Times New Roman"/>
          <w:color w:val="000000" w:themeColor="text1"/>
          <w:sz w:val="24"/>
          <w:szCs w:val="24"/>
        </w:rPr>
        <w:t>confinamento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devido</w:t>
      </w:r>
      <w:proofErr w:type="spellEnd"/>
      <w:r w:rsidRPr="00D03D73">
        <w:rPr>
          <w:rFonts w:ascii="Times New Roman" w:hAnsi="Times New Roman" w:cs="Times New Roman"/>
          <w:color w:val="000000" w:themeColor="text1"/>
          <w:sz w:val="24"/>
          <w:szCs w:val="24"/>
        </w:rPr>
        <w:t xml:space="preserve"> à covid-19. </w:t>
      </w:r>
      <w:proofErr w:type="spellStart"/>
      <w:r w:rsidRPr="00D03D73">
        <w:rPr>
          <w:rFonts w:ascii="Times New Roman" w:hAnsi="Times New Roman" w:cs="Times New Roman"/>
          <w:color w:val="000000" w:themeColor="text1"/>
          <w:sz w:val="24"/>
          <w:szCs w:val="24"/>
        </w:rPr>
        <w:t>Na</w:t>
      </w:r>
      <w:proofErr w:type="spellEnd"/>
      <w:r w:rsidRPr="00D03D73">
        <w:rPr>
          <w:rFonts w:ascii="Times New Roman" w:hAnsi="Times New Roman" w:cs="Times New Roman"/>
          <w:color w:val="000000" w:themeColor="text1"/>
          <w:sz w:val="24"/>
          <w:szCs w:val="24"/>
        </w:rPr>
        <w:t xml:space="preserve"> perspectiva da </w:t>
      </w:r>
      <w:proofErr w:type="spellStart"/>
      <w:r w:rsidRPr="00D03D73">
        <w:rPr>
          <w:rFonts w:ascii="Times New Roman" w:hAnsi="Times New Roman" w:cs="Times New Roman"/>
          <w:color w:val="000000" w:themeColor="text1"/>
          <w:sz w:val="24"/>
          <w:szCs w:val="24"/>
        </w:rPr>
        <w:t>etnografia</w:t>
      </w:r>
      <w:proofErr w:type="spellEnd"/>
      <w:r w:rsidRPr="00D03D73">
        <w:rPr>
          <w:rFonts w:ascii="Times New Roman" w:hAnsi="Times New Roman" w:cs="Times New Roman"/>
          <w:color w:val="000000" w:themeColor="text1"/>
          <w:sz w:val="24"/>
          <w:szCs w:val="24"/>
        </w:rPr>
        <w:t xml:space="preserve"> virtual, </w:t>
      </w:r>
      <w:proofErr w:type="spellStart"/>
      <w:r w:rsidRPr="00D03D73">
        <w:rPr>
          <w:rFonts w:ascii="Times New Roman" w:hAnsi="Times New Roman" w:cs="Times New Roman"/>
          <w:color w:val="000000" w:themeColor="text1"/>
          <w:sz w:val="24"/>
          <w:szCs w:val="24"/>
        </w:rPr>
        <w:t>foram</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estudadas</w:t>
      </w:r>
      <w:proofErr w:type="spellEnd"/>
      <w:r w:rsidRPr="00D03D73">
        <w:rPr>
          <w:rFonts w:ascii="Times New Roman" w:hAnsi="Times New Roman" w:cs="Times New Roman"/>
          <w:color w:val="000000" w:themeColor="text1"/>
          <w:sz w:val="24"/>
          <w:szCs w:val="24"/>
        </w:rPr>
        <w:t xml:space="preserve"> as </w:t>
      </w:r>
      <w:proofErr w:type="spellStart"/>
      <w:r w:rsidRPr="00D03D73">
        <w:rPr>
          <w:rFonts w:ascii="Times New Roman" w:hAnsi="Times New Roman" w:cs="Times New Roman"/>
          <w:color w:val="000000" w:themeColor="text1"/>
          <w:sz w:val="24"/>
          <w:szCs w:val="24"/>
        </w:rPr>
        <w:t>interações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sociais</w:t>
      </w:r>
      <w:proofErr w:type="spellEnd"/>
      <w:r w:rsidRPr="00D03D73">
        <w:rPr>
          <w:rFonts w:ascii="Times New Roman" w:hAnsi="Times New Roman" w:cs="Times New Roman"/>
          <w:color w:val="000000" w:themeColor="text1"/>
          <w:sz w:val="24"/>
          <w:szCs w:val="24"/>
        </w:rPr>
        <w:t xml:space="preserve">, as </w:t>
      </w:r>
      <w:proofErr w:type="spellStart"/>
      <w:r w:rsidRPr="00D03D73">
        <w:rPr>
          <w:rFonts w:ascii="Times New Roman" w:hAnsi="Times New Roman" w:cs="Times New Roman"/>
          <w:color w:val="000000" w:themeColor="text1"/>
          <w:sz w:val="24"/>
          <w:szCs w:val="24"/>
        </w:rPr>
        <w:t>vicissitudes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acadêmicas</w:t>
      </w:r>
      <w:proofErr w:type="spellEnd"/>
      <w:r w:rsidRPr="00D03D73">
        <w:rPr>
          <w:rFonts w:ascii="Times New Roman" w:hAnsi="Times New Roman" w:cs="Times New Roman"/>
          <w:color w:val="000000" w:themeColor="text1"/>
          <w:sz w:val="24"/>
          <w:szCs w:val="24"/>
        </w:rPr>
        <w:t xml:space="preserve"> e os valores </w:t>
      </w:r>
      <w:proofErr w:type="spellStart"/>
      <w:r w:rsidRPr="00D03D73">
        <w:rPr>
          <w:rFonts w:ascii="Times New Roman" w:hAnsi="Times New Roman" w:cs="Times New Roman"/>
          <w:color w:val="000000" w:themeColor="text1"/>
          <w:sz w:val="24"/>
          <w:szCs w:val="24"/>
        </w:rPr>
        <w:t>educacionais</w:t>
      </w:r>
      <w:proofErr w:type="spellEnd"/>
      <w:r w:rsidRPr="00D03D73">
        <w:rPr>
          <w:rFonts w:ascii="Times New Roman" w:hAnsi="Times New Roman" w:cs="Times New Roman"/>
          <w:color w:val="000000" w:themeColor="text1"/>
          <w:sz w:val="24"/>
          <w:szCs w:val="24"/>
        </w:rPr>
        <w:t xml:space="preserve"> que </w:t>
      </w:r>
      <w:proofErr w:type="spellStart"/>
      <w:r w:rsidRPr="00D03D73">
        <w:rPr>
          <w:rFonts w:ascii="Times New Roman" w:hAnsi="Times New Roman" w:cs="Times New Roman"/>
          <w:color w:val="000000" w:themeColor="text1"/>
          <w:sz w:val="24"/>
          <w:szCs w:val="24"/>
        </w:rPr>
        <w:t>surgiram</w:t>
      </w:r>
      <w:proofErr w:type="spellEnd"/>
      <w:r w:rsidRPr="00D03D73">
        <w:rPr>
          <w:rFonts w:ascii="Times New Roman" w:hAnsi="Times New Roman" w:cs="Times New Roman"/>
          <w:color w:val="000000" w:themeColor="text1"/>
          <w:sz w:val="24"/>
          <w:szCs w:val="24"/>
        </w:rPr>
        <w:t xml:space="preserve"> durante o </w:t>
      </w:r>
      <w:proofErr w:type="spellStart"/>
      <w:r w:rsidRPr="00D03D73">
        <w:rPr>
          <w:rFonts w:ascii="Times New Roman" w:hAnsi="Times New Roman" w:cs="Times New Roman"/>
          <w:color w:val="000000" w:themeColor="text1"/>
          <w:sz w:val="24"/>
          <w:szCs w:val="24"/>
        </w:rPr>
        <w:t>trabalho</w:t>
      </w:r>
      <w:proofErr w:type="spellEnd"/>
      <w:r w:rsidRPr="00D03D73">
        <w:rPr>
          <w:rFonts w:ascii="Times New Roman" w:hAnsi="Times New Roman" w:cs="Times New Roman"/>
          <w:color w:val="000000" w:themeColor="text1"/>
          <w:sz w:val="24"/>
          <w:szCs w:val="24"/>
        </w:rPr>
        <w:t xml:space="preserve"> de campo. A </w:t>
      </w:r>
      <w:proofErr w:type="spellStart"/>
      <w:r w:rsidRPr="00D03D73">
        <w:rPr>
          <w:rFonts w:ascii="Times New Roman" w:hAnsi="Times New Roman" w:cs="Times New Roman"/>
          <w:color w:val="000000" w:themeColor="text1"/>
          <w:sz w:val="24"/>
          <w:szCs w:val="24"/>
        </w:rPr>
        <w:t>amostra</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foi</w:t>
      </w:r>
      <w:proofErr w:type="spellEnd"/>
      <w:r w:rsidRPr="00D03D73">
        <w:rPr>
          <w:rFonts w:ascii="Times New Roman" w:hAnsi="Times New Roman" w:cs="Times New Roman"/>
          <w:color w:val="000000" w:themeColor="text1"/>
          <w:sz w:val="24"/>
          <w:szCs w:val="24"/>
        </w:rPr>
        <w:t xml:space="preserve"> composta por 31 </w:t>
      </w:r>
      <w:proofErr w:type="spellStart"/>
      <w:r w:rsidRPr="00D03D73">
        <w:rPr>
          <w:rFonts w:ascii="Times New Roman" w:hAnsi="Times New Roman" w:cs="Times New Roman"/>
          <w:color w:val="000000" w:themeColor="text1"/>
          <w:sz w:val="24"/>
          <w:szCs w:val="24"/>
        </w:rPr>
        <w:t>alunos</w:t>
      </w:r>
      <w:proofErr w:type="spellEnd"/>
      <w:r w:rsidRPr="00D03D73">
        <w:rPr>
          <w:rFonts w:ascii="Times New Roman" w:hAnsi="Times New Roman" w:cs="Times New Roman"/>
          <w:color w:val="000000" w:themeColor="text1"/>
          <w:sz w:val="24"/>
          <w:szCs w:val="24"/>
        </w:rPr>
        <w:t xml:space="preserve"> do </w:t>
      </w:r>
      <w:proofErr w:type="spellStart"/>
      <w:r w:rsidRPr="00D03D73">
        <w:rPr>
          <w:rFonts w:ascii="Times New Roman" w:hAnsi="Times New Roman" w:cs="Times New Roman"/>
          <w:color w:val="000000" w:themeColor="text1"/>
          <w:sz w:val="24"/>
          <w:szCs w:val="24"/>
        </w:rPr>
        <w:t>primeiro</w:t>
      </w:r>
      <w:proofErr w:type="spellEnd"/>
      <w:r w:rsidRPr="00D03D73">
        <w:rPr>
          <w:rFonts w:ascii="Times New Roman" w:hAnsi="Times New Roman" w:cs="Times New Roman"/>
          <w:color w:val="000000" w:themeColor="text1"/>
          <w:sz w:val="24"/>
          <w:szCs w:val="24"/>
        </w:rPr>
        <w:t xml:space="preserve"> semestre da disciplina de </w:t>
      </w:r>
      <w:proofErr w:type="spellStart"/>
      <w:r w:rsidRPr="00D03D73">
        <w:rPr>
          <w:rFonts w:ascii="Times New Roman" w:hAnsi="Times New Roman" w:cs="Times New Roman"/>
          <w:color w:val="000000" w:themeColor="text1"/>
          <w:sz w:val="24"/>
          <w:szCs w:val="24"/>
        </w:rPr>
        <w:t>Contabilidade</w:t>
      </w:r>
      <w:proofErr w:type="spellEnd"/>
      <w:r w:rsidRPr="00D03D73">
        <w:rPr>
          <w:rFonts w:ascii="Times New Roman" w:hAnsi="Times New Roman" w:cs="Times New Roman"/>
          <w:color w:val="000000" w:themeColor="text1"/>
          <w:sz w:val="24"/>
          <w:szCs w:val="24"/>
        </w:rPr>
        <w:t xml:space="preserve"> Básica do curso de </w:t>
      </w:r>
      <w:proofErr w:type="spellStart"/>
      <w:r w:rsidRPr="00D03D73">
        <w:rPr>
          <w:rFonts w:ascii="Times New Roman" w:hAnsi="Times New Roman" w:cs="Times New Roman"/>
          <w:color w:val="000000" w:themeColor="text1"/>
          <w:sz w:val="24"/>
          <w:szCs w:val="24"/>
        </w:rPr>
        <w:t>Negócios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Internacionais</w:t>
      </w:r>
      <w:proofErr w:type="spellEnd"/>
      <w:r w:rsidRPr="00D03D73">
        <w:rPr>
          <w:rFonts w:ascii="Times New Roman" w:hAnsi="Times New Roman" w:cs="Times New Roman"/>
          <w:color w:val="000000" w:themeColor="text1"/>
          <w:sz w:val="24"/>
          <w:szCs w:val="24"/>
        </w:rPr>
        <w:t xml:space="preserve"> da </w:t>
      </w:r>
      <w:proofErr w:type="spellStart"/>
      <w:r w:rsidRPr="00D03D73">
        <w:rPr>
          <w:rFonts w:ascii="Times New Roman" w:hAnsi="Times New Roman" w:cs="Times New Roman"/>
          <w:color w:val="000000" w:themeColor="text1"/>
          <w:sz w:val="24"/>
          <w:szCs w:val="24"/>
        </w:rPr>
        <w:t>Universidade</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Autônoma</w:t>
      </w:r>
      <w:proofErr w:type="spellEnd"/>
      <w:r w:rsidRPr="00D03D73">
        <w:rPr>
          <w:rFonts w:ascii="Times New Roman" w:hAnsi="Times New Roman" w:cs="Times New Roman"/>
          <w:color w:val="000000" w:themeColor="text1"/>
          <w:sz w:val="24"/>
          <w:szCs w:val="24"/>
        </w:rPr>
        <w:t xml:space="preserve"> de Sinaloa durante o ano </w:t>
      </w:r>
      <w:proofErr w:type="spellStart"/>
      <w:r w:rsidRPr="00D03D73">
        <w:rPr>
          <w:rFonts w:ascii="Times New Roman" w:hAnsi="Times New Roman" w:cs="Times New Roman"/>
          <w:color w:val="000000" w:themeColor="text1"/>
          <w:sz w:val="24"/>
          <w:szCs w:val="24"/>
        </w:rPr>
        <w:t>letivo</w:t>
      </w:r>
      <w:proofErr w:type="spellEnd"/>
      <w:r w:rsidRPr="00D03D73">
        <w:rPr>
          <w:rFonts w:ascii="Times New Roman" w:hAnsi="Times New Roman" w:cs="Times New Roman"/>
          <w:color w:val="000000" w:themeColor="text1"/>
          <w:sz w:val="24"/>
          <w:szCs w:val="24"/>
        </w:rPr>
        <w:t xml:space="preserve"> 2020-2021. Por </w:t>
      </w:r>
      <w:proofErr w:type="spellStart"/>
      <w:r w:rsidRPr="00D03D73">
        <w:rPr>
          <w:rFonts w:ascii="Times New Roman" w:hAnsi="Times New Roman" w:cs="Times New Roman"/>
          <w:color w:val="000000" w:themeColor="text1"/>
          <w:sz w:val="24"/>
          <w:szCs w:val="24"/>
        </w:rPr>
        <w:t>meio</w:t>
      </w:r>
      <w:proofErr w:type="spellEnd"/>
      <w:r w:rsidRPr="00D03D73">
        <w:rPr>
          <w:rFonts w:ascii="Times New Roman" w:hAnsi="Times New Roman" w:cs="Times New Roman"/>
          <w:color w:val="000000" w:themeColor="text1"/>
          <w:sz w:val="24"/>
          <w:szCs w:val="24"/>
        </w:rPr>
        <w:t xml:space="preserve"> da </w:t>
      </w:r>
      <w:proofErr w:type="spellStart"/>
      <w:r w:rsidRPr="00D03D73">
        <w:rPr>
          <w:rFonts w:ascii="Times New Roman" w:hAnsi="Times New Roman" w:cs="Times New Roman"/>
          <w:color w:val="000000" w:themeColor="text1"/>
          <w:sz w:val="24"/>
          <w:szCs w:val="24"/>
        </w:rPr>
        <w:t>observação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não</w:t>
      </w:r>
      <w:proofErr w:type="spellEnd"/>
      <w:r w:rsidRPr="00D03D73">
        <w:rPr>
          <w:rFonts w:ascii="Times New Roman" w:hAnsi="Times New Roman" w:cs="Times New Roman"/>
          <w:color w:val="000000" w:themeColor="text1"/>
          <w:sz w:val="24"/>
          <w:szCs w:val="24"/>
        </w:rPr>
        <w:t xml:space="preserve"> participante, </w:t>
      </w:r>
      <w:proofErr w:type="spellStart"/>
      <w:r w:rsidRPr="00D03D73">
        <w:rPr>
          <w:rFonts w:ascii="Times New Roman" w:hAnsi="Times New Roman" w:cs="Times New Roman"/>
          <w:color w:val="000000" w:themeColor="text1"/>
          <w:sz w:val="24"/>
          <w:szCs w:val="24"/>
        </w:rPr>
        <w:t>foram</w:t>
      </w:r>
      <w:proofErr w:type="spellEnd"/>
      <w:r w:rsidRPr="00D03D73">
        <w:rPr>
          <w:rFonts w:ascii="Times New Roman" w:hAnsi="Times New Roman" w:cs="Times New Roman"/>
          <w:color w:val="000000" w:themeColor="text1"/>
          <w:sz w:val="24"/>
          <w:szCs w:val="24"/>
        </w:rPr>
        <w:t xml:space="preserve"> registradas as </w:t>
      </w:r>
      <w:proofErr w:type="spellStart"/>
      <w:r w:rsidRPr="00D03D73">
        <w:rPr>
          <w:rFonts w:ascii="Times New Roman" w:hAnsi="Times New Roman" w:cs="Times New Roman"/>
          <w:color w:val="000000" w:themeColor="text1"/>
          <w:sz w:val="24"/>
          <w:szCs w:val="24"/>
        </w:rPr>
        <w:t>interações</w:t>
      </w:r>
      <w:proofErr w:type="spellEnd"/>
      <w:r w:rsidRPr="00D03D73">
        <w:rPr>
          <w:rFonts w:ascii="Times New Roman" w:hAnsi="Times New Roman" w:cs="Times New Roman"/>
          <w:color w:val="000000" w:themeColor="text1"/>
          <w:sz w:val="24"/>
          <w:szCs w:val="24"/>
        </w:rPr>
        <w:t xml:space="preserve"> entre </w:t>
      </w:r>
      <w:proofErr w:type="spellStart"/>
      <w:r w:rsidRPr="00D03D73">
        <w:rPr>
          <w:rFonts w:ascii="Times New Roman" w:hAnsi="Times New Roman" w:cs="Times New Roman"/>
          <w:color w:val="000000" w:themeColor="text1"/>
          <w:sz w:val="24"/>
          <w:szCs w:val="24"/>
        </w:rPr>
        <w:t>professor-alunos</w:t>
      </w:r>
      <w:proofErr w:type="spellEnd"/>
      <w:r w:rsidRPr="00D03D73">
        <w:rPr>
          <w:rFonts w:ascii="Times New Roman" w:hAnsi="Times New Roman" w:cs="Times New Roman"/>
          <w:color w:val="000000" w:themeColor="text1"/>
          <w:sz w:val="24"/>
          <w:szCs w:val="24"/>
        </w:rPr>
        <w:t xml:space="preserve"> e </w:t>
      </w:r>
      <w:proofErr w:type="spellStart"/>
      <w:r w:rsidRPr="00D03D73">
        <w:rPr>
          <w:rFonts w:ascii="Times New Roman" w:hAnsi="Times New Roman" w:cs="Times New Roman"/>
          <w:color w:val="000000" w:themeColor="text1"/>
          <w:sz w:val="24"/>
          <w:szCs w:val="24"/>
        </w:rPr>
        <w:t>alunos-alunos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desenvolvidas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nas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sessões</w:t>
      </w:r>
      <w:proofErr w:type="spellEnd"/>
      <w:r w:rsidRPr="00D03D73">
        <w:rPr>
          <w:rFonts w:ascii="Times New Roman" w:hAnsi="Times New Roman" w:cs="Times New Roman"/>
          <w:color w:val="000000" w:themeColor="text1"/>
          <w:sz w:val="24"/>
          <w:szCs w:val="24"/>
        </w:rPr>
        <w:t xml:space="preserve"> online, grupo de WhatsApp e plataforma Moodle. </w:t>
      </w:r>
      <w:proofErr w:type="spellStart"/>
      <w:r w:rsidRPr="00D03D73">
        <w:rPr>
          <w:rFonts w:ascii="Times New Roman" w:hAnsi="Times New Roman" w:cs="Times New Roman"/>
          <w:color w:val="000000" w:themeColor="text1"/>
          <w:sz w:val="24"/>
          <w:szCs w:val="24"/>
        </w:rPr>
        <w:t>Além</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disso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foram</w:t>
      </w:r>
      <w:proofErr w:type="spellEnd"/>
      <w:r w:rsidRPr="00D03D73">
        <w:rPr>
          <w:rFonts w:ascii="Times New Roman" w:hAnsi="Times New Roman" w:cs="Times New Roman"/>
          <w:color w:val="000000" w:themeColor="text1"/>
          <w:sz w:val="24"/>
          <w:szCs w:val="24"/>
        </w:rPr>
        <w:t xml:space="preserve"> realizadas entrevistas em grupo e </w:t>
      </w:r>
      <w:proofErr w:type="spellStart"/>
      <w:r w:rsidRPr="00D03D73">
        <w:rPr>
          <w:rFonts w:ascii="Times New Roman" w:hAnsi="Times New Roman" w:cs="Times New Roman"/>
          <w:color w:val="000000" w:themeColor="text1"/>
          <w:sz w:val="24"/>
          <w:szCs w:val="24"/>
        </w:rPr>
        <w:t>individuais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com</w:t>
      </w:r>
      <w:proofErr w:type="spellEnd"/>
      <w:r w:rsidRPr="00D03D73">
        <w:rPr>
          <w:rFonts w:ascii="Times New Roman" w:hAnsi="Times New Roman" w:cs="Times New Roman"/>
          <w:color w:val="000000" w:themeColor="text1"/>
          <w:sz w:val="24"/>
          <w:szCs w:val="24"/>
        </w:rPr>
        <w:t xml:space="preserve"> os </w:t>
      </w:r>
      <w:proofErr w:type="spellStart"/>
      <w:r w:rsidRPr="00D03D73">
        <w:rPr>
          <w:rFonts w:ascii="Times New Roman" w:hAnsi="Times New Roman" w:cs="Times New Roman"/>
          <w:color w:val="000000" w:themeColor="text1"/>
          <w:sz w:val="24"/>
          <w:szCs w:val="24"/>
        </w:rPr>
        <w:t>alunos</w:t>
      </w:r>
      <w:proofErr w:type="spellEnd"/>
      <w:r w:rsidRPr="00D03D73">
        <w:rPr>
          <w:rFonts w:ascii="Times New Roman" w:hAnsi="Times New Roman" w:cs="Times New Roman"/>
          <w:color w:val="000000" w:themeColor="text1"/>
          <w:sz w:val="24"/>
          <w:szCs w:val="24"/>
        </w:rPr>
        <w:t xml:space="preserve"> e o facilitador. As </w:t>
      </w:r>
      <w:proofErr w:type="spellStart"/>
      <w:r w:rsidRPr="00D03D73">
        <w:rPr>
          <w:rFonts w:ascii="Times New Roman" w:hAnsi="Times New Roman" w:cs="Times New Roman"/>
          <w:color w:val="000000" w:themeColor="text1"/>
          <w:sz w:val="24"/>
          <w:szCs w:val="24"/>
        </w:rPr>
        <w:t>informações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obtidas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foram</w:t>
      </w:r>
      <w:proofErr w:type="spellEnd"/>
      <w:r w:rsidRPr="00D03D73">
        <w:rPr>
          <w:rFonts w:ascii="Times New Roman" w:hAnsi="Times New Roman" w:cs="Times New Roman"/>
          <w:color w:val="000000" w:themeColor="text1"/>
          <w:sz w:val="24"/>
          <w:szCs w:val="24"/>
        </w:rPr>
        <w:t xml:space="preserve"> trianguladas </w:t>
      </w:r>
      <w:proofErr w:type="spellStart"/>
      <w:r w:rsidRPr="00D03D73">
        <w:rPr>
          <w:rFonts w:ascii="Times New Roman" w:hAnsi="Times New Roman" w:cs="Times New Roman"/>
          <w:color w:val="000000" w:themeColor="text1"/>
          <w:sz w:val="24"/>
          <w:szCs w:val="24"/>
        </w:rPr>
        <w:t>com</w:t>
      </w:r>
      <w:proofErr w:type="spellEnd"/>
      <w:r w:rsidRPr="00D03D73">
        <w:rPr>
          <w:rFonts w:ascii="Times New Roman" w:hAnsi="Times New Roman" w:cs="Times New Roman"/>
          <w:color w:val="000000" w:themeColor="text1"/>
          <w:sz w:val="24"/>
          <w:szCs w:val="24"/>
        </w:rPr>
        <w:t xml:space="preserve"> a </w:t>
      </w:r>
      <w:proofErr w:type="spellStart"/>
      <w:r w:rsidRPr="00D03D73">
        <w:rPr>
          <w:rFonts w:ascii="Times New Roman" w:hAnsi="Times New Roman" w:cs="Times New Roman"/>
          <w:color w:val="000000" w:themeColor="text1"/>
          <w:sz w:val="24"/>
          <w:szCs w:val="24"/>
        </w:rPr>
        <w:t>teoria</w:t>
      </w:r>
      <w:proofErr w:type="spellEnd"/>
      <w:r w:rsidRPr="00D03D73">
        <w:rPr>
          <w:rFonts w:ascii="Times New Roman" w:hAnsi="Times New Roman" w:cs="Times New Roman"/>
          <w:color w:val="000000" w:themeColor="text1"/>
          <w:sz w:val="24"/>
          <w:szCs w:val="24"/>
        </w:rPr>
        <w:t xml:space="preserve"> para posteriormente </w:t>
      </w:r>
      <w:proofErr w:type="spellStart"/>
      <w:r w:rsidRPr="00D03D73">
        <w:rPr>
          <w:rFonts w:ascii="Times New Roman" w:hAnsi="Times New Roman" w:cs="Times New Roman"/>
          <w:color w:val="000000" w:themeColor="text1"/>
          <w:sz w:val="24"/>
          <w:szCs w:val="24"/>
        </w:rPr>
        <w:t>fazer</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uma</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descrição</w:t>
      </w:r>
      <w:proofErr w:type="spellEnd"/>
      <w:r w:rsidRPr="00D03D73">
        <w:rPr>
          <w:rFonts w:ascii="Times New Roman" w:hAnsi="Times New Roman" w:cs="Times New Roman"/>
          <w:color w:val="000000" w:themeColor="text1"/>
          <w:sz w:val="24"/>
          <w:szCs w:val="24"/>
        </w:rPr>
        <w:t xml:space="preserve"> dos significados </w:t>
      </w:r>
      <w:proofErr w:type="spellStart"/>
      <w:r w:rsidRPr="00D03D73">
        <w:rPr>
          <w:rFonts w:ascii="Times New Roman" w:hAnsi="Times New Roman" w:cs="Times New Roman"/>
          <w:color w:val="000000" w:themeColor="text1"/>
          <w:sz w:val="24"/>
          <w:szCs w:val="24"/>
        </w:rPr>
        <w:t>sociais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Dentre</w:t>
      </w:r>
      <w:proofErr w:type="spellEnd"/>
      <w:r w:rsidRPr="00D03D73">
        <w:rPr>
          <w:rFonts w:ascii="Times New Roman" w:hAnsi="Times New Roman" w:cs="Times New Roman"/>
          <w:color w:val="000000" w:themeColor="text1"/>
          <w:sz w:val="24"/>
          <w:szCs w:val="24"/>
        </w:rPr>
        <w:t xml:space="preserve"> os resultados, destaca-</w:t>
      </w:r>
      <w:proofErr w:type="spellStart"/>
      <w:r w:rsidRPr="00D03D73">
        <w:rPr>
          <w:rFonts w:ascii="Times New Roman" w:hAnsi="Times New Roman" w:cs="Times New Roman"/>
          <w:color w:val="000000" w:themeColor="text1"/>
          <w:sz w:val="24"/>
          <w:szCs w:val="24"/>
        </w:rPr>
        <w:t>se</w:t>
      </w:r>
      <w:proofErr w:type="spellEnd"/>
      <w:r w:rsidRPr="00D03D73">
        <w:rPr>
          <w:rFonts w:ascii="Times New Roman" w:hAnsi="Times New Roman" w:cs="Times New Roman"/>
          <w:color w:val="000000" w:themeColor="text1"/>
          <w:sz w:val="24"/>
          <w:szCs w:val="24"/>
        </w:rPr>
        <w:t xml:space="preserve"> que as </w:t>
      </w:r>
      <w:proofErr w:type="spellStart"/>
      <w:r w:rsidRPr="00D03D73">
        <w:rPr>
          <w:rFonts w:ascii="Times New Roman" w:hAnsi="Times New Roman" w:cs="Times New Roman"/>
          <w:color w:val="000000" w:themeColor="text1"/>
          <w:sz w:val="24"/>
          <w:szCs w:val="24"/>
        </w:rPr>
        <w:t>interações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sociais</w:t>
      </w:r>
      <w:proofErr w:type="spellEnd"/>
      <w:r w:rsidRPr="00D03D73">
        <w:rPr>
          <w:rFonts w:ascii="Times New Roman" w:hAnsi="Times New Roman" w:cs="Times New Roman"/>
          <w:color w:val="000000" w:themeColor="text1"/>
          <w:sz w:val="24"/>
          <w:szCs w:val="24"/>
        </w:rPr>
        <w:t xml:space="preserve"> no </w:t>
      </w:r>
      <w:proofErr w:type="spellStart"/>
      <w:r w:rsidRPr="00D03D73">
        <w:rPr>
          <w:rFonts w:ascii="Times New Roman" w:hAnsi="Times New Roman" w:cs="Times New Roman"/>
          <w:color w:val="000000" w:themeColor="text1"/>
          <w:sz w:val="24"/>
          <w:szCs w:val="24"/>
        </w:rPr>
        <w:t>processo</w:t>
      </w:r>
      <w:proofErr w:type="spellEnd"/>
      <w:r w:rsidRPr="00D03D73">
        <w:rPr>
          <w:rFonts w:ascii="Times New Roman" w:hAnsi="Times New Roman" w:cs="Times New Roman"/>
          <w:color w:val="000000" w:themeColor="text1"/>
          <w:sz w:val="24"/>
          <w:szCs w:val="24"/>
        </w:rPr>
        <w:t xml:space="preserve"> educativo virtual </w:t>
      </w:r>
      <w:proofErr w:type="spellStart"/>
      <w:r w:rsidRPr="00D03D73">
        <w:rPr>
          <w:rFonts w:ascii="Times New Roman" w:hAnsi="Times New Roman" w:cs="Times New Roman"/>
          <w:color w:val="000000" w:themeColor="text1"/>
          <w:sz w:val="24"/>
          <w:szCs w:val="24"/>
        </w:rPr>
        <w:t>não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foram</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fáceis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houve</w:t>
      </w:r>
      <w:proofErr w:type="spellEnd"/>
      <w:r w:rsidRPr="00D03D73">
        <w:rPr>
          <w:rFonts w:ascii="Times New Roman" w:hAnsi="Times New Roman" w:cs="Times New Roman"/>
          <w:color w:val="000000" w:themeColor="text1"/>
          <w:sz w:val="24"/>
          <w:szCs w:val="24"/>
        </w:rPr>
        <w:t xml:space="preserve"> longos </w:t>
      </w:r>
      <w:proofErr w:type="spellStart"/>
      <w:r w:rsidRPr="00D03D73">
        <w:rPr>
          <w:rFonts w:ascii="Times New Roman" w:hAnsi="Times New Roman" w:cs="Times New Roman"/>
          <w:color w:val="000000" w:themeColor="text1"/>
          <w:sz w:val="24"/>
          <w:szCs w:val="24"/>
        </w:rPr>
        <w:t>silêncios</w:t>
      </w:r>
      <w:proofErr w:type="spellEnd"/>
      <w:r w:rsidRPr="00D03D73">
        <w:rPr>
          <w:rFonts w:ascii="Times New Roman" w:hAnsi="Times New Roman" w:cs="Times New Roman"/>
          <w:color w:val="000000" w:themeColor="text1"/>
          <w:sz w:val="24"/>
          <w:szCs w:val="24"/>
        </w:rPr>
        <w:t xml:space="preserve">. Em </w:t>
      </w:r>
      <w:proofErr w:type="spellStart"/>
      <w:r w:rsidRPr="00D03D73">
        <w:rPr>
          <w:rFonts w:ascii="Times New Roman" w:hAnsi="Times New Roman" w:cs="Times New Roman"/>
          <w:color w:val="000000" w:themeColor="text1"/>
          <w:sz w:val="24"/>
          <w:szCs w:val="24"/>
        </w:rPr>
        <w:t>relação</w:t>
      </w:r>
      <w:proofErr w:type="spellEnd"/>
      <w:r w:rsidRPr="00D03D73">
        <w:rPr>
          <w:rFonts w:ascii="Times New Roman" w:hAnsi="Times New Roman" w:cs="Times New Roman"/>
          <w:color w:val="000000" w:themeColor="text1"/>
          <w:sz w:val="24"/>
          <w:szCs w:val="24"/>
        </w:rPr>
        <w:t xml:space="preserve"> às </w:t>
      </w:r>
      <w:proofErr w:type="spellStart"/>
      <w:r w:rsidRPr="00D03D73">
        <w:rPr>
          <w:rFonts w:ascii="Times New Roman" w:hAnsi="Times New Roman" w:cs="Times New Roman"/>
          <w:color w:val="000000" w:themeColor="text1"/>
          <w:sz w:val="24"/>
          <w:szCs w:val="24"/>
        </w:rPr>
        <w:t>vicissitudes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acadêmicas</w:t>
      </w:r>
      <w:proofErr w:type="spellEnd"/>
      <w:r w:rsidRPr="00D03D73">
        <w:rPr>
          <w:rFonts w:ascii="Times New Roman" w:hAnsi="Times New Roman" w:cs="Times New Roman"/>
          <w:color w:val="000000" w:themeColor="text1"/>
          <w:sz w:val="24"/>
          <w:szCs w:val="24"/>
        </w:rPr>
        <w:t xml:space="preserve">, a facilitadora </w:t>
      </w:r>
      <w:proofErr w:type="spellStart"/>
      <w:r w:rsidRPr="00D03D73">
        <w:rPr>
          <w:rFonts w:ascii="Times New Roman" w:hAnsi="Times New Roman" w:cs="Times New Roman"/>
          <w:color w:val="000000" w:themeColor="text1"/>
          <w:sz w:val="24"/>
          <w:szCs w:val="24"/>
        </w:rPr>
        <w:t>foi</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peça</w:t>
      </w:r>
      <w:proofErr w:type="spellEnd"/>
      <w:r w:rsidRPr="00D03D73">
        <w:rPr>
          <w:rFonts w:ascii="Times New Roman" w:hAnsi="Times New Roman" w:cs="Times New Roman"/>
          <w:color w:val="000000" w:themeColor="text1"/>
          <w:sz w:val="24"/>
          <w:szCs w:val="24"/>
        </w:rPr>
        <w:t xml:space="preserve"> fundamental para o </w:t>
      </w:r>
      <w:proofErr w:type="spellStart"/>
      <w:r w:rsidRPr="00D03D73">
        <w:rPr>
          <w:rFonts w:ascii="Times New Roman" w:hAnsi="Times New Roman" w:cs="Times New Roman"/>
          <w:color w:val="000000" w:themeColor="text1"/>
          <w:sz w:val="24"/>
          <w:szCs w:val="24"/>
        </w:rPr>
        <w:t>seu</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desenvolvimento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ela</w:t>
      </w:r>
      <w:proofErr w:type="spellEnd"/>
      <w:r w:rsidRPr="00D03D73">
        <w:rPr>
          <w:rFonts w:ascii="Times New Roman" w:hAnsi="Times New Roman" w:cs="Times New Roman"/>
          <w:color w:val="000000" w:themeColor="text1"/>
          <w:sz w:val="24"/>
          <w:szCs w:val="24"/>
        </w:rPr>
        <w:t xml:space="preserve"> teve o </w:t>
      </w:r>
      <w:proofErr w:type="spellStart"/>
      <w:r w:rsidRPr="00D03D73">
        <w:rPr>
          <w:rFonts w:ascii="Times New Roman" w:hAnsi="Times New Roman" w:cs="Times New Roman"/>
          <w:color w:val="000000" w:themeColor="text1"/>
          <w:sz w:val="24"/>
          <w:szCs w:val="24"/>
        </w:rPr>
        <w:t>planejamento</w:t>
      </w:r>
      <w:proofErr w:type="spellEnd"/>
      <w:r w:rsidRPr="00D03D73">
        <w:rPr>
          <w:rFonts w:ascii="Times New Roman" w:hAnsi="Times New Roman" w:cs="Times New Roman"/>
          <w:color w:val="000000" w:themeColor="text1"/>
          <w:sz w:val="24"/>
          <w:szCs w:val="24"/>
        </w:rPr>
        <w:t xml:space="preserve"> da disciplina desde o </w:t>
      </w:r>
      <w:proofErr w:type="spellStart"/>
      <w:r w:rsidRPr="00D03D73">
        <w:rPr>
          <w:rFonts w:ascii="Times New Roman" w:hAnsi="Times New Roman" w:cs="Times New Roman"/>
          <w:color w:val="000000" w:themeColor="text1"/>
          <w:sz w:val="24"/>
          <w:szCs w:val="24"/>
        </w:rPr>
        <w:t>início</w:t>
      </w:r>
      <w:proofErr w:type="spellEnd"/>
      <w:r w:rsidRPr="00D03D73">
        <w:rPr>
          <w:rFonts w:ascii="Times New Roman" w:hAnsi="Times New Roman" w:cs="Times New Roman"/>
          <w:color w:val="000000" w:themeColor="text1"/>
          <w:sz w:val="24"/>
          <w:szCs w:val="24"/>
        </w:rPr>
        <w:t xml:space="preserve"> e </w:t>
      </w:r>
      <w:proofErr w:type="spellStart"/>
      <w:r w:rsidRPr="00D03D73">
        <w:rPr>
          <w:rFonts w:ascii="Times New Roman" w:hAnsi="Times New Roman" w:cs="Times New Roman"/>
          <w:color w:val="000000" w:themeColor="text1"/>
          <w:sz w:val="24"/>
          <w:szCs w:val="24"/>
        </w:rPr>
        <w:t>ativou</w:t>
      </w:r>
      <w:proofErr w:type="spellEnd"/>
      <w:r w:rsidRPr="00D03D73">
        <w:rPr>
          <w:rFonts w:ascii="Times New Roman" w:hAnsi="Times New Roman" w:cs="Times New Roman"/>
          <w:color w:val="000000" w:themeColor="text1"/>
          <w:sz w:val="24"/>
          <w:szCs w:val="24"/>
        </w:rPr>
        <w:t xml:space="preserve"> os </w:t>
      </w:r>
      <w:proofErr w:type="spellStart"/>
      <w:r w:rsidRPr="00D03D73">
        <w:rPr>
          <w:rFonts w:ascii="Times New Roman" w:hAnsi="Times New Roman" w:cs="Times New Roman"/>
          <w:color w:val="000000" w:themeColor="text1"/>
          <w:sz w:val="24"/>
          <w:szCs w:val="24"/>
        </w:rPr>
        <w:t>conhecimentos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prévios</w:t>
      </w:r>
      <w:proofErr w:type="spellEnd"/>
      <w:r w:rsidRPr="00D03D73">
        <w:rPr>
          <w:rFonts w:ascii="Times New Roman" w:hAnsi="Times New Roman" w:cs="Times New Roman"/>
          <w:color w:val="000000" w:themeColor="text1"/>
          <w:sz w:val="24"/>
          <w:szCs w:val="24"/>
        </w:rPr>
        <w:t xml:space="preserve">. Por </w:t>
      </w:r>
      <w:proofErr w:type="spellStart"/>
      <w:r w:rsidRPr="00D03D73">
        <w:rPr>
          <w:rFonts w:ascii="Times New Roman" w:hAnsi="Times New Roman" w:cs="Times New Roman"/>
          <w:color w:val="000000" w:themeColor="text1"/>
          <w:sz w:val="24"/>
          <w:szCs w:val="24"/>
        </w:rPr>
        <w:t>fim</w:t>
      </w:r>
      <w:proofErr w:type="spellEnd"/>
      <w:r w:rsidRPr="00D03D73">
        <w:rPr>
          <w:rFonts w:ascii="Times New Roman" w:hAnsi="Times New Roman" w:cs="Times New Roman"/>
          <w:color w:val="000000" w:themeColor="text1"/>
          <w:sz w:val="24"/>
          <w:szCs w:val="24"/>
        </w:rPr>
        <w:t xml:space="preserve">, os </w:t>
      </w:r>
      <w:proofErr w:type="spellStart"/>
      <w:r w:rsidRPr="00D03D73">
        <w:rPr>
          <w:rFonts w:ascii="Times New Roman" w:hAnsi="Times New Roman" w:cs="Times New Roman"/>
          <w:color w:val="000000" w:themeColor="text1"/>
          <w:sz w:val="24"/>
          <w:szCs w:val="24"/>
        </w:rPr>
        <w:t>alunos</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expressaram</w:t>
      </w:r>
      <w:proofErr w:type="spellEnd"/>
      <w:r w:rsidRPr="00D03D73">
        <w:rPr>
          <w:rFonts w:ascii="Times New Roman" w:hAnsi="Times New Roman" w:cs="Times New Roman"/>
          <w:color w:val="000000" w:themeColor="text1"/>
          <w:sz w:val="24"/>
          <w:szCs w:val="24"/>
        </w:rPr>
        <w:t xml:space="preserve"> que </w:t>
      </w:r>
      <w:proofErr w:type="spellStart"/>
      <w:r w:rsidRPr="00D03D73">
        <w:rPr>
          <w:rFonts w:ascii="Times New Roman" w:hAnsi="Times New Roman" w:cs="Times New Roman"/>
          <w:color w:val="000000" w:themeColor="text1"/>
          <w:sz w:val="24"/>
          <w:szCs w:val="24"/>
        </w:rPr>
        <w:t>aprenderam</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Embora</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não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sem</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complicações</w:t>
      </w:r>
      <w:proofErr w:type="spellEnd"/>
      <w:r w:rsidRPr="00D03D73">
        <w:rPr>
          <w:rFonts w:ascii="Times New Roman" w:hAnsi="Times New Roman" w:cs="Times New Roman"/>
          <w:color w:val="000000" w:themeColor="text1"/>
          <w:sz w:val="24"/>
          <w:szCs w:val="24"/>
        </w:rPr>
        <w:t xml:space="preserve">, eles </w:t>
      </w:r>
      <w:proofErr w:type="spellStart"/>
      <w:r w:rsidRPr="00D03D73">
        <w:rPr>
          <w:rFonts w:ascii="Times New Roman" w:hAnsi="Times New Roman" w:cs="Times New Roman"/>
          <w:color w:val="000000" w:themeColor="text1"/>
          <w:sz w:val="24"/>
          <w:szCs w:val="24"/>
        </w:rPr>
        <w:t>conseguiram</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seu</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aprendizado</w:t>
      </w:r>
      <w:proofErr w:type="spellEnd"/>
      <w:r w:rsidRPr="00D03D73">
        <w:rPr>
          <w:rFonts w:ascii="Times New Roman" w:hAnsi="Times New Roman" w:cs="Times New Roman"/>
          <w:color w:val="000000" w:themeColor="text1"/>
          <w:sz w:val="24"/>
          <w:szCs w:val="24"/>
        </w:rPr>
        <w:t xml:space="preserve"> e tempo. A </w:t>
      </w:r>
      <w:proofErr w:type="spellStart"/>
      <w:r w:rsidRPr="00D03D73">
        <w:rPr>
          <w:rFonts w:ascii="Times New Roman" w:hAnsi="Times New Roman" w:cs="Times New Roman"/>
          <w:color w:val="000000" w:themeColor="text1"/>
          <w:sz w:val="24"/>
          <w:szCs w:val="24"/>
        </w:rPr>
        <w:t>maioria</w:t>
      </w:r>
      <w:proofErr w:type="spellEnd"/>
      <w:r w:rsidRPr="00D03D73">
        <w:rPr>
          <w:rFonts w:ascii="Times New Roman" w:hAnsi="Times New Roman" w:cs="Times New Roman"/>
          <w:color w:val="000000" w:themeColor="text1"/>
          <w:sz w:val="24"/>
          <w:szCs w:val="24"/>
        </w:rPr>
        <w:t xml:space="preserve">, no </w:t>
      </w:r>
      <w:proofErr w:type="spellStart"/>
      <w:r w:rsidRPr="00D03D73">
        <w:rPr>
          <w:rFonts w:ascii="Times New Roman" w:hAnsi="Times New Roman" w:cs="Times New Roman"/>
          <w:color w:val="000000" w:themeColor="text1"/>
          <w:sz w:val="24"/>
          <w:szCs w:val="24"/>
        </w:rPr>
        <w:t>entanto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não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gostaria</w:t>
      </w:r>
      <w:proofErr w:type="spellEnd"/>
      <w:r w:rsidRPr="00D03D73">
        <w:rPr>
          <w:rFonts w:ascii="Times New Roman" w:hAnsi="Times New Roman" w:cs="Times New Roman"/>
          <w:color w:val="000000" w:themeColor="text1"/>
          <w:sz w:val="24"/>
          <w:szCs w:val="24"/>
        </w:rPr>
        <w:t xml:space="preserve"> de ter </w:t>
      </w:r>
      <w:proofErr w:type="spellStart"/>
      <w:r w:rsidRPr="00D03D73">
        <w:rPr>
          <w:rFonts w:ascii="Times New Roman" w:hAnsi="Times New Roman" w:cs="Times New Roman"/>
          <w:color w:val="000000" w:themeColor="text1"/>
          <w:sz w:val="24"/>
          <w:szCs w:val="24"/>
        </w:rPr>
        <w:t>essa</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experiência</w:t>
      </w:r>
      <w:proofErr w:type="spellEnd"/>
      <w:r w:rsidRPr="00D03D73">
        <w:rPr>
          <w:rFonts w:ascii="Times New Roman" w:hAnsi="Times New Roman" w:cs="Times New Roman"/>
          <w:color w:val="000000" w:themeColor="text1"/>
          <w:sz w:val="24"/>
          <w:szCs w:val="24"/>
        </w:rPr>
        <w:t xml:space="preserve"> de </w:t>
      </w:r>
      <w:proofErr w:type="spellStart"/>
      <w:r w:rsidRPr="00D03D73">
        <w:rPr>
          <w:rFonts w:ascii="Times New Roman" w:hAnsi="Times New Roman" w:cs="Times New Roman"/>
          <w:color w:val="000000" w:themeColor="text1"/>
          <w:sz w:val="24"/>
          <w:szCs w:val="24"/>
        </w:rPr>
        <w:t>aprendizado</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novamente</w:t>
      </w:r>
      <w:proofErr w:type="spellEnd"/>
      <w:r w:rsidRPr="00D03D73">
        <w:rPr>
          <w:rFonts w:ascii="Times New Roman" w:hAnsi="Times New Roman" w:cs="Times New Roman"/>
          <w:color w:val="000000" w:themeColor="text1"/>
          <w:sz w:val="24"/>
          <w:szCs w:val="24"/>
        </w:rPr>
        <w:t>.</w:t>
      </w:r>
    </w:p>
    <w:p w14:paraId="01DC8992" w14:textId="2278CFA1" w:rsidR="00B859EB" w:rsidRDefault="00B859EB" w:rsidP="00B859EB">
      <w:pPr>
        <w:spacing w:line="360" w:lineRule="auto"/>
        <w:jc w:val="both"/>
        <w:rPr>
          <w:rFonts w:ascii="Times New Roman" w:hAnsi="Times New Roman" w:cs="Times New Roman"/>
          <w:color w:val="000000" w:themeColor="text1"/>
          <w:sz w:val="24"/>
          <w:szCs w:val="24"/>
        </w:rPr>
      </w:pPr>
      <w:proofErr w:type="spellStart"/>
      <w:r w:rsidRPr="00D03D73">
        <w:rPr>
          <w:rFonts w:asciiTheme="majorHAnsi" w:hAnsiTheme="majorHAnsi" w:cstheme="majorHAnsi"/>
          <w:b/>
          <w:color w:val="000000" w:themeColor="text1"/>
          <w:sz w:val="28"/>
          <w:szCs w:val="28"/>
        </w:rPr>
        <w:t>Palavras</w:t>
      </w:r>
      <w:proofErr w:type="spellEnd"/>
      <w:r w:rsidRPr="00D03D73">
        <w:rPr>
          <w:rFonts w:asciiTheme="majorHAnsi" w:hAnsiTheme="majorHAnsi" w:cstheme="majorHAnsi"/>
          <w:b/>
          <w:color w:val="000000" w:themeColor="text1"/>
          <w:sz w:val="28"/>
          <w:szCs w:val="28"/>
        </w:rPr>
        <w:t>-chave:</w:t>
      </w:r>
      <w:r w:rsidRPr="00D03D73">
        <w:rPr>
          <w:rFonts w:ascii="Times New Roman" w:hAnsi="Times New Roman" w:cs="Times New Roman"/>
          <w:color w:val="000000" w:themeColor="text1"/>
          <w:sz w:val="24"/>
          <w:szCs w:val="24"/>
        </w:rPr>
        <w:t xml:space="preserve"> aluno-</w:t>
      </w:r>
      <w:proofErr w:type="spellStart"/>
      <w:r w:rsidRPr="00D03D73">
        <w:rPr>
          <w:rFonts w:ascii="Times New Roman" w:hAnsi="Times New Roman" w:cs="Times New Roman"/>
          <w:color w:val="000000" w:themeColor="text1"/>
          <w:sz w:val="24"/>
          <w:szCs w:val="24"/>
        </w:rPr>
        <w:t>professor</w:t>
      </w:r>
      <w:proofErr w:type="spellEnd"/>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interação</w:t>
      </w:r>
      <w:proofErr w:type="spellEnd"/>
      <w:r w:rsidRPr="00D03D73">
        <w:rPr>
          <w:rFonts w:ascii="Times New Roman" w:hAnsi="Times New Roman" w:cs="Times New Roman"/>
          <w:color w:val="000000" w:themeColor="text1"/>
          <w:sz w:val="24"/>
          <w:szCs w:val="24"/>
        </w:rPr>
        <w:t xml:space="preserve"> social, pandemia, </w:t>
      </w:r>
      <w:proofErr w:type="spellStart"/>
      <w:r w:rsidRPr="00D03D73">
        <w:rPr>
          <w:rFonts w:ascii="Times New Roman" w:hAnsi="Times New Roman" w:cs="Times New Roman"/>
          <w:color w:val="000000" w:themeColor="text1"/>
          <w:sz w:val="24"/>
          <w:szCs w:val="24"/>
        </w:rPr>
        <w:t>processo</w:t>
      </w:r>
      <w:proofErr w:type="spellEnd"/>
      <w:r w:rsidRPr="00D03D73">
        <w:rPr>
          <w:rFonts w:ascii="Times New Roman" w:hAnsi="Times New Roman" w:cs="Times New Roman"/>
          <w:color w:val="000000" w:themeColor="text1"/>
          <w:sz w:val="24"/>
          <w:szCs w:val="24"/>
        </w:rPr>
        <w:t xml:space="preserve"> cognitivo, valor moral.</w:t>
      </w:r>
    </w:p>
    <w:p w14:paraId="0FC20984" w14:textId="77777777" w:rsidR="000B2C2A" w:rsidRPr="00D03D73" w:rsidRDefault="000B2C2A" w:rsidP="00B859EB">
      <w:pPr>
        <w:spacing w:line="360" w:lineRule="auto"/>
        <w:jc w:val="both"/>
        <w:rPr>
          <w:rFonts w:ascii="Times New Roman" w:hAnsi="Times New Roman" w:cs="Times New Roman"/>
          <w:color w:val="000000" w:themeColor="text1"/>
          <w:sz w:val="24"/>
          <w:szCs w:val="24"/>
        </w:rPr>
      </w:pPr>
    </w:p>
    <w:p w14:paraId="0B4FCDD0" w14:textId="2B0C6A8A" w:rsidR="00B859EB" w:rsidRPr="00D03D73" w:rsidRDefault="00B859EB" w:rsidP="00B859EB">
      <w:pPr>
        <w:pStyle w:val="HTMLconformatoprevio"/>
        <w:shd w:val="clear" w:color="auto" w:fill="FFFFFF"/>
        <w:rPr>
          <w:rFonts w:ascii="Times New Roman" w:hAnsi="Times New Roman"/>
          <w:color w:val="000000"/>
          <w:sz w:val="24"/>
          <w:lang w:val="es-MX"/>
        </w:rPr>
      </w:pPr>
      <w:r w:rsidRPr="00D03D73">
        <w:rPr>
          <w:rFonts w:ascii="Times New Roman" w:hAnsi="Times New Roman"/>
          <w:b/>
          <w:color w:val="000000"/>
          <w:sz w:val="24"/>
          <w:lang w:val="es-MX"/>
        </w:rPr>
        <w:lastRenderedPageBreak/>
        <w:t>Fecha Recepción:</w:t>
      </w:r>
      <w:r w:rsidRPr="00D03D73">
        <w:rPr>
          <w:rFonts w:ascii="Times New Roman" w:hAnsi="Times New Roman"/>
          <w:color w:val="000000"/>
          <w:sz w:val="24"/>
          <w:lang w:val="es-MX"/>
        </w:rPr>
        <w:t xml:space="preserve"> Octubre 2021                               </w:t>
      </w:r>
      <w:r w:rsidRPr="00D03D73">
        <w:rPr>
          <w:rFonts w:ascii="Times New Roman" w:hAnsi="Times New Roman"/>
          <w:b/>
          <w:color w:val="000000"/>
          <w:sz w:val="24"/>
          <w:lang w:val="es-MX"/>
        </w:rPr>
        <w:t>Fecha Aceptación:</w:t>
      </w:r>
      <w:r w:rsidRPr="00D03D73">
        <w:rPr>
          <w:rFonts w:ascii="Times New Roman" w:hAnsi="Times New Roman"/>
          <w:color w:val="000000"/>
          <w:sz w:val="24"/>
          <w:lang w:val="es-MX"/>
        </w:rPr>
        <w:t xml:space="preserve"> Marzo 2022</w:t>
      </w:r>
    </w:p>
    <w:p w14:paraId="0F975173" w14:textId="77777777" w:rsidR="00B859EB" w:rsidRPr="00D03D73" w:rsidRDefault="00894085" w:rsidP="00B859EB">
      <w:pPr>
        <w:spacing w:before="100" w:after="100" w:line="360" w:lineRule="auto"/>
        <w:rPr>
          <w:rFonts w:eastAsia="Times New Roman"/>
          <w:b/>
          <w:sz w:val="28"/>
          <w:szCs w:val="28"/>
        </w:rPr>
      </w:pPr>
      <w:r w:rsidRPr="00D03D73">
        <w:rPr>
          <w:noProof/>
        </w:rPr>
        <w:pict w14:anchorId="741957F2">
          <v:rect id="_x0000_i1025" style="width:441.9pt;height:.05pt" o:hralign="center" o:hrstd="t" o:hr="t" fillcolor="#a0a0a0" stroked="f"/>
        </w:pict>
      </w:r>
    </w:p>
    <w:p w14:paraId="0000000B" w14:textId="6D24E0A4" w:rsidR="00E26711" w:rsidRPr="00D03D73" w:rsidRDefault="001E2B69" w:rsidP="009F0B73">
      <w:pPr>
        <w:spacing w:line="360" w:lineRule="auto"/>
        <w:jc w:val="center"/>
        <w:rPr>
          <w:rFonts w:ascii="Times New Roman" w:hAnsi="Times New Roman" w:cs="Times New Roman"/>
          <w:b/>
          <w:color w:val="000000" w:themeColor="text1"/>
          <w:sz w:val="32"/>
          <w:szCs w:val="32"/>
        </w:rPr>
      </w:pPr>
      <w:r w:rsidRPr="00D03D73">
        <w:rPr>
          <w:rFonts w:ascii="Times New Roman" w:hAnsi="Times New Roman" w:cs="Times New Roman"/>
          <w:b/>
          <w:color w:val="000000" w:themeColor="text1"/>
          <w:sz w:val="32"/>
          <w:szCs w:val="32"/>
        </w:rPr>
        <w:t>Introducción</w:t>
      </w:r>
    </w:p>
    <w:p w14:paraId="42F9AA0B" w14:textId="0E1A76B6" w:rsidR="00CC6864" w:rsidRPr="00D03D73" w:rsidRDefault="00FB5AD4" w:rsidP="00121918">
      <w:pPr>
        <w:spacing w:line="360" w:lineRule="auto"/>
        <w:ind w:firstLine="720"/>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En los años recientes</w:t>
      </w:r>
      <w:r w:rsidR="00736691"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la formación de estudiantes universitarios se ha convertido en un eje esencial para el desarrollo científico y tecnológico de un país. La Organización de las Naciones Unidas para la Educación, la Ciencia y la Cultura </w:t>
      </w:r>
      <w:r w:rsidR="00E53ADC" w:rsidRPr="00D03D73">
        <w:rPr>
          <w:rFonts w:ascii="Times New Roman" w:hAnsi="Times New Roman" w:cs="Times New Roman"/>
          <w:color w:val="000000" w:themeColor="text1"/>
          <w:sz w:val="24"/>
          <w:szCs w:val="24"/>
        </w:rPr>
        <w:t>[</w:t>
      </w:r>
      <w:r w:rsidR="0012463F" w:rsidRPr="00D03D73">
        <w:rPr>
          <w:rFonts w:ascii="Times New Roman" w:hAnsi="Times New Roman" w:cs="Times New Roman"/>
          <w:color w:val="000000" w:themeColor="text1"/>
          <w:sz w:val="24"/>
          <w:szCs w:val="24"/>
        </w:rPr>
        <w:t>Unesco</w:t>
      </w:r>
      <w:r w:rsidR="00E53ADC" w:rsidRPr="00D03D73">
        <w:rPr>
          <w:rFonts w:ascii="Times New Roman" w:hAnsi="Times New Roman" w:cs="Times New Roman"/>
          <w:color w:val="000000" w:themeColor="text1"/>
          <w:sz w:val="24"/>
          <w:szCs w:val="24"/>
        </w:rPr>
        <w:t>]</w:t>
      </w:r>
      <w:r w:rsidR="009879D7" w:rsidRPr="00D03D73">
        <w:rPr>
          <w:rFonts w:ascii="Times New Roman" w:hAnsi="Times New Roman" w:cs="Times New Roman"/>
          <w:color w:val="000000" w:themeColor="text1"/>
          <w:sz w:val="24"/>
          <w:szCs w:val="24"/>
        </w:rPr>
        <w:t xml:space="preserve"> </w:t>
      </w:r>
      <w:r w:rsidR="00E53ADC" w:rsidRPr="00D03D73">
        <w:rPr>
          <w:rFonts w:ascii="Times New Roman" w:hAnsi="Times New Roman" w:cs="Times New Roman"/>
          <w:color w:val="000000" w:themeColor="text1"/>
          <w:sz w:val="24"/>
          <w:szCs w:val="24"/>
        </w:rPr>
        <w:t>(</w:t>
      </w:r>
      <w:r w:rsidR="00AD49BE" w:rsidRPr="00D03D73">
        <w:rPr>
          <w:rFonts w:ascii="Times New Roman" w:hAnsi="Times New Roman" w:cs="Times New Roman"/>
          <w:color w:val="000000" w:themeColor="text1"/>
          <w:sz w:val="24"/>
          <w:szCs w:val="24"/>
        </w:rPr>
        <w:t>s. f.</w:t>
      </w:r>
      <w:r w:rsidR="009879D7"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propone para el 2030 “asegurar el acceso en condiciones de igualdad para todos los hombres y las mujeres a una formación técnica, profesional y superior de calidad, incluida la enseñanza universitaria”</w:t>
      </w:r>
      <w:r w:rsidR="00AF734F" w:rsidRPr="00D03D73">
        <w:rPr>
          <w:rFonts w:ascii="Times New Roman" w:hAnsi="Times New Roman" w:cs="Times New Roman"/>
          <w:color w:val="000000" w:themeColor="text1"/>
          <w:sz w:val="24"/>
          <w:szCs w:val="24"/>
        </w:rPr>
        <w:t xml:space="preserve"> (párr. 1)</w:t>
      </w:r>
      <w:r w:rsidRPr="00D03D73">
        <w:rPr>
          <w:rFonts w:ascii="Times New Roman" w:hAnsi="Times New Roman" w:cs="Times New Roman"/>
          <w:color w:val="000000" w:themeColor="text1"/>
          <w:sz w:val="24"/>
          <w:szCs w:val="24"/>
        </w:rPr>
        <w:t xml:space="preserve">. La formación de estudiantes universitarios ha sido objeto de valoración y reformulación continua; se considera un poderoso medio para formar una sociedad más equitativa. </w:t>
      </w:r>
    </w:p>
    <w:p w14:paraId="1C22D10B" w14:textId="21E859F4" w:rsidR="00CC6864" w:rsidRPr="00D03D73" w:rsidRDefault="00FB5AD4" w:rsidP="00C90DCA">
      <w:pPr>
        <w:spacing w:line="360" w:lineRule="auto"/>
        <w:ind w:firstLine="567"/>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En </w:t>
      </w:r>
      <w:r w:rsidR="002F5C47" w:rsidRPr="00D03D73">
        <w:rPr>
          <w:rFonts w:ascii="Times New Roman" w:hAnsi="Times New Roman" w:cs="Times New Roman"/>
          <w:color w:val="000000" w:themeColor="text1"/>
          <w:sz w:val="24"/>
          <w:szCs w:val="24"/>
        </w:rPr>
        <w:t>México</w:t>
      </w:r>
      <w:r w:rsidRPr="00D03D73">
        <w:rPr>
          <w:rFonts w:ascii="Times New Roman" w:hAnsi="Times New Roman" w:cs="Times New Roman"/>
          <w:color w:val="000000" w:themeColor="text1"/>
          <w:sz w:val="24"/>
          <w:szCs w:val="24"/>
        </w:rPr>
        <w:t>, desde marzo de 2020</w:t>
      </w:r>
      <w:r w:rsidR="00E53ADC"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el proceso educativo en todos los niveles académicos sufrió cambios debido a la pandemia </w:t>
      </w:r>
      <w:r w:rsidR="00DA7B22" w:rsidRPr="00D03D73">
        <w:rPr>
          <w:rFonts w:ascii="Times New Roman" w:hAnsi="Times New Roman" w:cs="Times New Roman"/>
          <w:color w:val="000000" w:themeColor="text1"/>
          <w:sz w:val="24"/>
          <w:szCs w:val="24"/>
        </w:rPr>
        <w:t xml:space="preserve">por </w:t>
      </w:r>
      <w:r w:rsidR="006A1CA5" w:rsidRPr="00D03D73">
        <w:rPr>
          <w:rFonts w:ascii="Times New Roman" w:hAnsi="Times New Roman" w:cs="Times New Roman"/>
          <w:color w:val="000000" w:themeColor="text1"/>
          <w:sz w:val="24"/>
          <w:szCs w:val="24"/>
        </w:rPr>
        <w:t>la</w:t>
      </w:r>
      <w:r w:rsidR="00706A7D" w:rsidRPr="00D03D73">
        <w:rPr>
          <w:rFonts w:ascii="Times New Roman" w:hAnsi="Times New Roman" w:cs="Times New Roman"/>
          <w:color w:val="000000" w:themeColor="text1"/>
          <w:sz w:val="24"/>
          <w:szCs w:val="24"/>
        </w:rPr>
        <w:t xml:space="preserve"> </w:t>
      </w:r>
      <w:r w:rsidR="006A1CA5" w:rsidRPr="00D03D73">
        <w:rPr>
          <w:rFonts w:ascii="Times New Roman" w:hAnsi="Times New Roman" w:cs="Times New Roman"/>
          <w:color w:val="000000" w:themeColor="text1"/>
          <w:sz w:val="24"/>
          <w:szCs w:val="24"/>
        </w:rPr>
        <w:t>enfermedad por coronavirus de 2019 (</w:t>
      </w:r>
      <w:r w:rsidR="00D6557F" w:rsidRPr="00D03D73">
        <w:rPr>
          <w:rFonts w:ascii="Times New Roman" w:hAnsi="Times New Roman" w:cs="Times New Roman"/>
          <w:color w:val="000000" w:themeColor="text1"/>
          <w:sz w:val="24"/>
          <w:szCs w:val="24"/>
        </w:rPr>
        <w:t>c</w:t>
      </w:r>
      <w:r w:rsidR="00E53ADC" w:rsidRPr="00D03D73">
        <w:rPr>
          <w:rFonts w:ascii="Times New Roman" w:hAnsi="Times New Roman" w:cs="Times New Roman"/>
          <w:color w:val="000000" w:themeColor="text1"/>
          <w:sz w:val="24"/>
          <w:szCs w:val="24"/>
        </w:rPr>
        <w:t>ovid</w:t>
      </w:r>
      <w:r w:rsidRPr="00D03D73">
        <w:rPr>
          <w:rFonts w:ascii="Times New Roman" w:hAnsi="Times New Roman" w:cs="Times New Roman"/>
          <w:color w:val="000000" w:themeColor="text1"/>
          <w:sz w:val="24"/>
          <w:szCs w:val="24"/>
        </w:rPr>
        <w:t>-19</w:t>
      </w:r>
      <w:r w:rsidR="006A1CA5"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Se implementó de manera ab</w:t>
      </w:r>
      <w:r w:rsidR="00DA7B22" w:rsidRPr="00D03D73">
        <w:rPr>
          <w:rFonts w:ascii="Times New Roman" w:hAnsi="Times New Roman" w:cs="Times New Roman"/>
          <w:color w:val="000000" w:themeColor="text1"/>
          <w:sz w:val="24"/>
          <w:szCs w:val="24"/>
        </w:rPr>
        <w:t xml:space="preserve">rupta el aprendizaje desde casa, </w:t>
      </w:r>
      <w:r w:rsidR="006A1CA5" w:rsidRPr="00D03D73">
        <w:rPr>
          <w:rFonts w:ascii="Times New Roman" w:hAnsi="Times New Roman" w:cs="Times New Roman"/>
          <w:color w:val="000000" w:themeColor="text1"/>
          <w:sz w:val="24"/>
          <w:szCs w:val="24"/>
        </w:rPr>
        <w:t xml:space="preserve">y </w:t>
      </w:r>
      <w:r w:rsidR="00DA7B22" w:rsidRPr="00D03D73">
        <w:rPr>
          <w:rFonts w:ascii="Times New Roman" w:hAnsi="Times New Roman" w:cs="Times New Roman"/>
          <w:color w:val="000000" w:themeColor="text1"/>
          <w:sz w:val="24"/>
          <w:szCs w:val="24"/>
        </w:rPr>
        <w:t xml:space="preserve">el medio primordial </w:t>
      </w:r>
      <w:r w:rsidR="006A1CA5" w:rsidRPr="00D03D73">
        <w:rPr>
          <w:rFonts w:ascii="Times New Roman" w:hAnsi="Times New Roman" w:cs="Times New Roman"/>
          <w:color w:val="000000" w:themeColor="text1"/>
          <w:sz w:val="24"/>
          <w:szCs w:val="24"/>
        </w:rPr>
        <w:t xml:space="preserve">fueron </w:t>
      </w:r>
      <w:r w:rsidRPr="00D03D73">
        <w:rPr>
          <w:rFonts w:ascii="Times New Roman" w:hAnsi="Times New Roman" w:cs="Times New Roman"/>
          <w:color w:val="000000" w:themeColor="text1"/>
          <w:sz w:val="24"/>
          <w:szCs w:val="24"/>
        </w:rPr>
        <w:t xml:space="preserve">las </w:t>
      </w:r>
      <w:r w:rsidR="006A1CA5" w:rsidRPr="00D03D73">
        <w:rPr>
          <w:rFonts w:ascii="Times New Roman" w:hAnsi="Times New Roman" w:cs="Times New Roman"/>
          <w:color w:val="000000" w:themeColor="text1"/>
          <w:sz w:val="24"/>
          <w:szCs w:val="24"/>
        </w:rPr>
        <w:t xml:space="preserve">tecnologías de información y comunicación </w:t>
      </w:r>
      <w:r w:rsidRPr="00D03D73">
        <w:rPr>
          <w:rFonts w:ascii="Times New Roman" w:hAnsi="Times New Roman" w:cs="Times New Roman"/>
          <w:color w:val="000000" w:themeColor="text1"/>
          <w:sz w:val="24"/>
          <w:szCs w:val="24"/>
        </w:rPr>
        <w:t xml:space="preserve">(TIC). </w:t>
      </w:r>
      <w:r w:rsidR="00F11E79" w:rsidRPr="00D03D73">
        <w:rPr>
          <w:rFonts w:ascii="Times New Roman" w:hAnsi="Times New Roman" w:cs="Times New Roman"/>
          <w:color w:val="000000" w:themeColor="text1"/>
          <w:sz w:val="24"/>
          <w:szCs w:val="24"/>
        </w:rPr>
        <w:t>Normalmente,</w:t>
      </w:r>
      <w:r w:rsidR="006A1CA5" w:rsidRPr="00D03D73">
        <w:rPr>
          <w:rFonts w:ascii="Times New Roman" w:hAnsi="Times New Roman" w:cs="Times New Roman"/>
          <w:color w:val="000000" w:themeColor="text1"/>
          <w:sz w:val="24"/>
          <w:szCs w:val="24"/>
        </w:rPr>
        <w:t xml:space="preserve"> la incorporación de</w:t>
      </w:r>
      <w:r w:rsidR="00F11E79" w:rsidRPr="00D03D73">
        <w:rPr>
          <w:rFonts w:ascii="Times New Roman" w:hAnsi="Times New Roman" w:cs="Times New Roman"/>
          <w:color w:val="000000" w:themeColor="text1"/>
          <w:sz w:val="24"/>
          <w:szCs w:val="24"/>
        </w:rPr>
        <w:t xml:space="preserve"> las TIC </w:t>
      </w:r>
      <w:r w:rsidR="00DA2DA9" w:rsidRPr="00D03D73">
        <w:rPr>
          <w:rFonts w:ascii="Times New Roman" w:hAnsi="Times New Roman" w:cs="Times New Roman"/>
          <w:color w:val="000000" w:themeColor="text1"/>
          <w:sz w:val="24"/>
          <w:szCs w:val="24"/>
        </w:rPr>
        <w:t>a la educación</w:t>
      </w:r>
      <w:r w:rsidR="006A1CA5" w:rsidRPr="00D03D73">
        <w:rPr>
          <w:rFonts w:ascii="Times New Roman" w:hAnsi="Times New Roman" w:cs="Times New Roman"/>
          <w:color w:val="000000" w:themeColor="text1"/>
          <w:sz w:val="24"/>
          <w:szCs w:val="24"/>
        </w:rPr>
        <w:t xml:space="preserve"> </w:t>
      </w:r>
      <w:r w:rsidR="006C4488" w:rsidRPr="00D03D73">
        <w:rPr>
          <w:rFonts w:ascii="Times New Roman" w:hAnsi="Times New Roman" w:cs="Times New Roman"/>
          <w:color w:val="000000" w:themeColor="text1"/>
          <w:sz w:val="24"/>
          <w:szCs w:val="24"/>
        </w:rPr>
        <w:t>tiene la finalidad</w:t>
      </w:r>
      <w:r w:rsidR="00DA2DA9" w:rsidRPr="00D03D73">
        <w:rPr>
          <w:rFonts w:ascii="Times New Roman" w:hAnsi="Times New Roman" w:cs="Times New Roman"/>
          <w:color w:val="000000" w:themeColor="text1"/>
          <w:sz w:val="24"/>
          <w:szCs w:val="24"/>
        </w:rPr>
        <w:t xml:space="preserve"> de</w:t>
      </w:r>
      <w:r w:rsidRPr="00D03D73">
        <w:rPr>
          <w:rFonts w:ascii="Times New Roman" w:hAnsi="Times New Roman" w:cs="Times New Roman"/>
          <w:color w:val="000000" w:themeColor="text1"/>
          <w:sz w:val="24"/>
          <w:szCs w:val="24"/>
        </w:rPr>
        <w:t xml:space="preserve"> </w:t>
      </w:r>
      <w:r w:rsidR="008E7FD6" w:rsidRPr="00D03D73">
        <w:rPr>
          <w:rFonts w:ascii="Times New Roman" w:hAnsi="Times New Roman" w:cs="Times New Roman"/>
          <w:color w:val="000000" w:themeColor="text1"/>
          <w:sz w:val="24"/>
          <w:szCs w:val="24"/>
        </w:rPr>
        <w:t>ejercitar la</w:t>
      </w:r>
      <w:r w:rsidR="006C4488" w:rsidRPr="00D03D73">
        <w:rPr>
          <w:rFonts w:ascii="Times New Roman" w:hAnsi="Times New Roman" w:cs="Times New Roman"/>
          <w:color w:val="000000" w:themeColor="text1"/>
          <w:sz w:val="24"/>
          <w:szCs w:val="24"/>
        </w:rPr>
        <w:t>s</w:t>
      </w:r>
      <w:r w:rsidR="008E7FD6" w:rsidRPr="00D03D73">
        <w:rPr>
          <w:rFonts w:ascii="Times New Roman" w:hAnsi="Times New Roman" w:cs="Times New Roman"/>
          <w:color w:val="000000" w:themeColor="text1"/>
          <w:sz w:val="24"/>
          <w:szCs w:val="24"/>
        </w:rPr>
        <w:t xml:space="preserve"> competencia</w:t>
      </w:r>
      <w:r w:rsidR="006C4488" w:rsidRPr="00D03D73">
        <w:rPr>
          <w:rFonts w:ascii="Times New Roman" w:hAnsi="Times New Roman" w:cs="Times New Roman"/>
          <w:color w:val="000000" w:themeColor="text1"/>
          <w:sz w:val="24"/>
          <w:szCs w:val="24"/>
        </w:rPr>
        <w:t>s</w:t>
      </w:r>
      <w:r w:rsidR="008E7FD6" w:rsidRPr="00D03D73">
        <w:rPr>
          <w:rFonts w:ascii="Times New Roman" w:hAnsi="Times New Roman" w:cs="Times New Roman"/>
          <w:color w:val="000000" w:themeColor="text1"/>
          <w:sz w:val="24"/>
          <w:szCs w:val="24"/>
        </w:rPr>
        <w:t xml:space="preserve"> tecnológica</w:t>
      </w:r>
      <w:r w:rsidR="006C4488" w:rsidRPr="00D03D73">
        <w:rPr>
          <w:rFonts w:ascii="Times New Roman" w:hAnsi="Times New Roman" w:cs="Times New Roman"/>
          <w:color w:val="000000" w:themeColor="text1"/>
          <w:sz w:val="24"/>
          <w:szCs w:val="24"/>
        </w:rPr>
        <w:t>s</w:t>
      </w:r>
      <w:r w:rsidR="008E7FD6" w:rsidRPr="00D03D73">
        <w:rPr>
          <w:rFonts w:ascii="Times New Roman" w:hAnsi="Times New Roman" w:cs="Times New Roman"/>
          <w:color w:val="000000" w:themeColor="text1"/>
          <w:sz w:val="24"/>
          <w:szCs w:val="24"/>
        </w:rPr>
        <w:t xml:space="preserve"> de los estudiantes</w:t>
      </w:r>
      <w:r w:rsidRPr="00D03D73">
        <w:rPr>
          <w:rFonts w:ascii="Times New Roman" w:hAnsi="Times New Roman" w:cs="Times New Roman"/>
          <w:color w:val="000000" w:themeColor="text1"/>
          <w:sz w:val="24"/>
          <w:szCs w:val="24"/>
        </w:rPr>
        <w:t xml:space="preserve">, a la vez que </w:t>
      </w:r>
      <w:r w:rsidR="00E119D4" w:rsidRPr="00D03D73">
        <w:rPr>
          <w:rFonts w:ascii="Times New Roman" w:hAnsi="Times New Roman" w:cs="Times New Roman"/>
          <w:color w:val="000000" w:themeColor="text1"/>
          <w:sz w:val="24"/>
          <w:szCs w:val="24"/>
        </w:rPr>
        <w:t>la capacidad de innovar y trascender</w:t>
      </w:r>
      <w:r w:rsidRPr="00D03D73">
        <w:rPr>
          <w:rFonts w:ascii="Times New Roman" w:hAnsi="Times New Roman" w:cs="Times New Roman"/>
          <w:color w:val="000000" w:themeColor="text1"/>
          <w:sz w:val="24"/>
          <w:szCs w:val="24"/>
        </w:rPr>
        <w:t xml:space="preserve"> en </w:t>
      </w:r>
      <w:r w:rsidR="00E119D4" w:rsidRPr="00D03D73">
        <w:rPr>
          <w:rFonts w:ascii="Times New Roman" w:hAnsi="Times New Roman" w:cs="Times New Roman"/>
          <w:color w:val="000000" w:themeColor="text1"/>
          <w:sz w:val="24"/>
          <w:szCs w:val="24"/>
        </w:rPr>
        <w:t xml:space="preserve">la </w:t>
      </w:r>
      <w:r w:rsidRPr="00D03D73">
        <w:rPr>
          <w:rFonts w:ascii="Times New Roman" w:hAnsi="Times New Roman" w:cs="Times New Roman"/>
          <w:color w:val="000000" w:themeColor="text1"/>
          <w:sz w:val="24"/>
          <w:szCs w:val="24"/>
        </w:rPr>
        <w:t>práctica profesional,</w:t>
      </w:r>
      <w:r w:rsidR="00E119D4" w:rsidRPr="00D03D73">
        <w:rPr>
          <w:rFonts w:ascii="Times New Roman" w:hAnsi="Times New Roman" w:cs="Times New Roman"/>
          <w:color w:val="000000" w:themeColor="text1"/>
          <w:sz w:val="24"/>
          <w:szCs w:val="24"/>
        </w:rPr>
        <w:t xml:space="preserve"> sin embargo,</w:t>
      </w:r>
      <w:r w:rsidRPr="00D03D73">
        <w:rPr>
          <w:rFonts w:ascii="Times New Roman" w:hAnsi="Times New Roman" w:cs="Times New Roman"/>
          <w:color w:val="000000" w:themeColor="text1"/>
          <w:sz w:val="24"/>
          <w:szCs w:val="24"/>
        </w:rPr>
        <w:t xml:space="preserve"> esta vez </w:t>
      </w:r>
      <w:r w:rsidR="005272CE" w:rsidRPr="00D03D73">
        <w:rPr>
          <w:rFonts w:ascii="Times New Roman" w:hAnsi="Times New Roman" w:cs="Times New Roman"/>
          <w:color w:val="000000" w:themeColor="text1"/>
          <w:sz w:val="24"/>
          <w:szCs w:val="24"/>
        </w:rPr>
        <w:t>se trató de una situación</w:t>
      </w:r>
      <w:r w:rsidRPr="00D03D73">
        <w:rPr>
          <w:rFonts w:ascii="Times New Roman" w:hAnsi="Times New Roman" w:cs="Times New Roman"/>
          <w:color w:val="000000" w:themeColor="text1"/>
          <w:sz w:val="24"/>
          <w:szCs w:val="24"/>
        </w:rPr>
        <w:t xml:space="preserve"> </w:t>
      </w:r>
      <w:r w:rsidR="005272CE" w:rsidRPr="00D03D73">
        <w:rPr>
          <w:rFonts w:ascii="Times New Roman" w:hAnsi="Times New Roman" w:cs="Times New Roman"/>
          <w:color w:val="000000" w:themeColor="text1"/>
          <w:sz w:val="24"/>
          <w:szCs w:val="24"/>
        </w:rPr>
        <w:t xml:space="preserve">de </w:t>
      </w:r>
      <w:r w:rsidRPr="00D03D73">
        <w:rPr>
          <w:rFonts w:ascii="Times New Roman" w:hAnsi="Times New Roman" w:cs="Times New Roman"/>
          <w:color w:val="000000" w:themeColor="text1"/>
          <w:sz w:val="24"/>
          <w:szCs w:val="24"/>
        </w:rPr>
        <w:t>emergencia sanitaria.</w:t>
      </w:r>
    </w:p>
    <w:p w14:paraId="7C912D0B" w14:textId="3A27B243" w:rsidR="00C8754B" w:rsidRPr="00D03D73" w:rsidRDefault="0011722D" w:rsidP="00C90DCA">
      <w:pPr>
        <w:spacing w:line="360" w:lineRule="auto"/>
        <w:ind w:firstLine="567"/>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Independientemente de lo anterior</w:t>
      </w:r>
      <w:r w:rsidR="00C8754B" w:rsidRPr="00D03D73">
        <w:rPr>
          <w:rFonts w:ascii="Times New Roman" w:hAnsi="Times New Roman" w:cs="Times New Roman"/>
          <w:color w:val="000000" w:themeColor="text1"/>
          <w:sz w:val="24"/>
          <w:szCs w:val="24"/>
        </w:rPr>
        <w:t xml:space="preserve">, </w:t>
      </w:r>
      <w:r w:rsidR="00A411F3" w:rsidRPr="00D03D73">
        <w:rPr>
          <w:rFonts w:ascii="Times New Roman" w:hAnsi="Times New Roman" w:cs="Times New Roman"/>
          <w:color w:val="000000" w:themeColor="text1"/>
          <w:sz w:val="24"/>
          <w:szCs w:val="24"/>
        </w:rPr>
        <w:t xml:space="preserve">Narro y Arredondo (2013, p. 133) </w:t>
      </w:r>
      <w:r w:rsidRPr="00D03D73">
        <w:rPr>
          <w:rFonts w:ascii="Times New Roman" w:hAnsi="Times New Roman" w:cs="Times New Roman"/>
          <w:color w:val="000000" w:themeColor="text1"/>
          <w:sz w:val="24"/>
          <w:szCs w:val="24"/>
        </w:rPr>
        <w:t xml:space="preserve">ya advertían algunos años atrás </w:t>
      </w:r>
      <w:r w:rsidR="00C8754B" w:rsidRPr="00D03D73">
        <w:rPr>
          <w:rFonts w:ascii="Times New Roman" w:hAnsi="Times New Roman" w:cs="Times New Roman"/>
          <w:color w:val="000000" w:themeColor="text1"/>
          <w:sz w:val="24"/>
          <w:szCs w:val="24"/>
        </w:rPr>
        <w:t>que</w:t>
      </w:r>
      <w:r w:rsidR="005272CE" w:rsidRPr="00D03D73">
        <w:rPr>
          <w:rFonts w:ascii="Times New Roman" w:hAnsi="Times New Roman" w:cs="Times New Roman"/>
          <w:color w:val="000000" w:themeColor="text1"/>
          <w:sz w:val="24"/>
          <w:szCs w:val="24"/>
        </w:rPr>
        <w:t>, aun con los avances de la investigación educativa,</w:t>
      </w:r>
      <w:r w:rsidR="00A411F3" w:rsidRPr="00D03D73">
        <w:rPr>
          <w:rFonts w:ascii="Times New Roman" w:hAnsi="Times New Roman" w:cs="Times New Roman"/>
          <w:color w:val="000000" w:themeColor="text1"/>
          <w:sz w:val="24"/>
          <w:szCs w:val="24"/>
        </w:rPr>
        <w:t xml:space="preserve"> la docencia tradicional sigue vigente</w:t>
      </w:r>
      <w:r w:rsidR="005272CE" w:rsidRPr="00D03D73">
        <w:rPr>
          <w:rFonts w:ascii="Times New Roman" w:hAnsi="Times New Roman" w:cs="Times New Roman"/>
          <w:color w:val="000000" w:themeColor="text1"/>
          <w:sz w:val="24"/>
          <w:szCs w:val="24"/>
        </w:rPr>
        <w:t>,</w:t>
      </w:r>
      <w:r w:rsidR="00A411F3" w:rsidRPr="00D03D73">
        <w:rPr>
          <w:rFonts w:ascii="Times New Roman" w:hAnsi="Times New Roman" w:cs="Times New Roman"/>
          <w:color w:val="000000" w:themeColor="text1"/>
          <w:sz w:val="24"/>
          <w:szCs w:val="24"/>
        </w:rPr>
        <w:t xml:space="preserve"> ya que el papel del profesor como protagonista de la educación no se ha erradicado y </w:t>
      </w:r>
      <w:r w:rsidR="002A114B" w:rsidRPr="00D03D73">
        <w:rPr>
          <w:rFonts w:ascii="Times New Roman" w:hAnsi="Times New Roman" w:cs="Times New Roman"/>
          <w:color w:val="000000" w:themeColor="text1"/>
          <w:sz w:val="24"/>
          <w:szCs w:val="24"/>
        </w:rPr>
        <w:t xml:space="preserve">este </w:t>
      </w:r>
      <w:r w:rsidR="00A411F3" w:rsidRPr="00D03D73">
        <w:rPr>
          <w:rFonts w:ascii="Times New Roman" w:hAnsi="Times New Roman" w:cs="Times New Roman"/>
          <w:color w:val="000000" w:themeColor="text1"/>
          <w:sz w:val="24"/>
          <w:szCs w:val="24"/>
        </w:rPr>
        <w:t>hace que la enseñanza sea el objeto principal de atención</w:t>
      </w:r>
    </w:p>
    <w:p w14:paraId="7F793502" w14:textId="79733D69" w:rsidR="00CC6864" w:rsidRPr="00D03D73" w:rsidRDefault="000B337B"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Sin embargo, </w:t>
      </w:r>
      <w:r w:rsidR="002D6031" w:rsidRPr="00D03D73">
        <w:rPr>
          <w:rFonts w:ascii="Times New Roman" w:hAnsi="Times New Roman" w:cs="Times New Roman"/>
          <w:color w:val="000000" w:themeColor="text1"/>
          <w:sz w:val="24"/>
          <w:szCs w:val="24"/>
        </w:rPr>
        <w:t>según Escofet, García y Gros (2011)</w:t>
      </w:r>
      <w:r w:rsidR="0037798A" w:rsidRPr="00D03D73">
        <w:rPr>
          <w:rFonts w:ascii="Times New Roman" w:hAnsi="Times New Roman" w:cs="Times New Roman"/>
          <w:color w:val="000000" w:themeColor="text1"/>
          <w:sz w:val="24"/>
          <w:szCs w:val="24"/>
        </w:rPr>
        <w:t>,</w:t>
      </w:r>
      <w:r w:rsidR="002D6031"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 xml:space="preserve">“nos encontramos con jóvenes cuyo contexto social y cultural es altamente tecnológico lo que, para muchos expertos, lleva a pensar en una transformación importante, no </w:t>
      </w:r>
      <w:r w:rsidR="00635B34" w:rsidRPr="00D03D73">
        <w:rPr>
          <w:rFonts w:ascii="Times New Roman" w:hAnsi="Times New Roman" w:cs="Times New Roman"/>
          <w:color w:val="000000" w:themeColor="text1"/>
          <w:sz w:val="24"/>
          <w:szCs w:val="24"/>
        </w:rPr>
        <w:t xml:space="preserve">solo </w:t>
      </w:r>
      <w:r w:rsidRPr="00D03D73">
        <w:rPr>
          <w:rFonts w:ascii="Times New Roman" w:hAnsi="Times New Roman" w:cs="Times New Roman"/>
          <w:color w:val="000000" w:themeColor="text1"/>
          <w:sz w:val="24"/>
          <w:szCs w:val="24"/>
        </w:rPr>
        <w:t>del lugar en que se aprende</w:t>
      </w:r>
      <w:r w:rsidR="00994B69"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sino del cómo se aprende”</w:t>
      </w:r>
      <w:r w:rsidR="002D6031" w:rsidRPr="00D03D73">
        <w:rPr>
          <w:rFonts w:ascii="Times New Roman" w:hAnsi="Times New Roman" w:cs="Times New Roman"/>
          <w:color w:val="000000" w:themeColor="text1"/>
          <w:sz w:val="24"/>
          <w:szCs w:val="24"/>
        </w:rPr>
        <w:t xml:space="preserve"> (p. 1179)</w:t>
      </w:r>
      <w:r w:rsidR="003D139E" w:rsidRPr="00D03D73">
        <w:rPr>
          <w:rFonts w:ascii="Times New Roman" w:hAnsi="Times New Roman" w:cs="Times New Roman"/>
          <w:color w:val="000000" w:themeColor="text1"/>
          <w:sz w:val="24"/>
          <w:szCs w:val="24"/>
        </w:rPr>
        <w:t xml:space="preserve">. </w:t>
      </w:r>
      <w:r w:rsidR="00BD384B" w:rsidRPr="00D03D73">
        <w:rPr>
          <w:rFonts w:ascii="Times New Roman" w:hAnsi="Times New Roman" w:cs="Times New Roman"/>
          <w:color w:val="000000" w:themeColor="text1"/>
          <w:sz w:val="24"/>
          <w:szCs w:val="24"/>
        </w:rPr>
        <w:t>En esa misma línea,</w:t>
      </w:r>
      <w:r w:rsidR="002D6031" w:rsidRPr="00D03D73">
        <w:rPr>
          <w:rFonts w:ascii="Times New Roman" w:hAnsi="Times New Roman" w:cs="Times New Roman"/>
          <w:color w:val="000000" w:themeColor="text1"/>
          <w:sz w:val="24"/>
          <w:szCs w:val="24"/>
        </w:rPr>
        <w:t xml:space="preserve"> Silva, Muñoz y Sepúlveda </w:t>
      </w:r>
      <w:r w:rsidR="00DB5634" w:rsidRPr="00D03D73">
        <w:rPr>
          <w:rFonts w:ascii="Times New Roman" w:hAnsi="Times New Roman" w:cs="Times New Roman"/>
          <w:color w:val="000000" w:themeColor="text1"/>
          <w:sz w:val="24"/>
          <w:szCs w:val="24"/>
        </w:rPr>
        <w:t>(2018)</w:t>
      </w:r>
      <w:r w:rsidR="00BD384B" w:rsidRPr="00D03D73">
        <w:rPr>
          <w:rFonts w:ascii="Times New Roman" w:hAnsi="Times New Roman" w:cs="Times New Roman"/>
          <w:color w:val="000000" w:themeColor="text1"/>
          <w:sz w:val="24"/>
          <w:szCs w:val="24"/>
        </w:rPr>
        <w:t xml:space="preserve"> mencionan</w:t>
      </w:r>
      <w:r w:rsidR="000E19BA" w:rsidRPr="00D03D73">
        <w:rPr>
          <w:rFonts w:ascii="Times New Roman" w:hAnsi="Times New Roman" w:cs="Times New Roman"/>
          <w:color w:val="000000" w:themeColor="text1"/>
          <w:sz w:val="24"/>
          <w:szCs w:val="24"/>
        </w:rPr>
        <w:t xml:space="preserve"> </w:t>
      </w:r>
      <w:r w:rsidR="00A411F3" w:rsidRPr="00D03D73">
        <w:rPr>
          <w:rFonts w:ascii="Times New Roman" w:hAnsi="Times New Roman" w:cs="Times New Roman"/>
          <w:color w:val="000000" w:themeColor="text1"/>
          <w:sz w:val="24"/>
          <w:szCs w:val="24"/>
        </w:rPr>
        <w:t xml:space="preserve">que </w:t>
      </w:r>
      <w:r w:rsidR="004C3333" w:rsidRPr="00D03D73">
        <w:rPr>
          <w:rFonts w:ascii="Times New Roman" w:hAnsi="Times New Roman" w:cs="Times New Roman"/>
          <w:color w:val="000000" w:themeColor="text1"/>
          <w:sz w:val="24"/>
          <w:szCs w:val="24"/>
        </w:rPr>
        <w:t>“</w:t>
      </w:r>
      <w:r w:rsidR="00BD6D73" w:rsidRPr="00D03D73">
        <w:rPr>
          <w:rFonts w:ascii="Times New Roman" w:hAnsi="Times New Roman" w:cs="Times New Roman"/>
          <w:color w:val="000000" w:themeColor="text1"/>
          <w:sz w:val="24"/>
          <w:szCs w:val="24"/>
        </w:rPr>
        <w:t>u</w:t>
      </w:r>
      <w:r w:rsidR="004C3333" w:rsidRPr="00D03D73">
        <w:rPr>
          <w:rFonts w:ascii="Times New Roman" w:hAnsi="Times New Roman" w:cs="Times New Roman"/>
          <w:color w:val="000000" w:themeColor="text1"/>
          <w:sz w:val="24"/>
          <w:szCs w:val="24"/>
        </w:rPr>
        <w:t>no de los retos de la investigación educativa consiste en la articulación de las reflexiones derivadas del proceso formativo, las metodologías, las competencias que se buscan desarrollar en los estudiantes y los contenidos de los cursos” (p. 155)</w:t>
      </w:r>
      <w:r w:rsidR="000E19BA" w:rsidRPr="00D03D73">
        <w:rPr>
          <w:rFonts w:ascii="Times New Roman" w:hAnsi="Times New Roman" w:cs="Times New Roman"/>
          <w:color w:val="000000" w:themeColor="text1"/>
          <w:sz w:val="24"/>
          <w:szCs w:val="24"/>
        </w:rPr>
        <w:t>.</w:t>
      </w:r>
    </w:p>
    <w:p w14:paraId="31146337" w14:textId="5F7EFF8C" w:rsidR="00CC6864" w:rsidRPr="00D03D73" w:rsidRDefault="00FB5AD4"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Por esta razón, resulta oportuno </w:t>
      </w:r>
      <w:r w:rsidR="00AF734F" w:rsidRPr="00D03D73">
        <w:rPr>
          <w:rFonts w:ascii="Times New Roman" w:hAnsi="Times New Roman" w:cs="Times New Roman"/>
          <w:color w:val="000000" w:themeColor="text1"/>
          <w:sz w:val="24"/>
          <w:szCs w:val="24"/>
        </w:rPr>
        <w:t xml:space="preserve">comprender el desarrollo del proceso educativo a partir de las interacciones propias </w:t>
      </w:r>
      <w:r w:rsidRPr="00D03D73">
        <w:rPr>
          <w:rFonts w:ascii="Times New Roman" w:hAnsi="Times New Roman" w:cs="Times New Roman"/>
          <w:color w:val="000000" w:themeColor="text1"/>
          <w:sz w:val="24"/>
          <w:szCs w:val="24"/>
        </w:rPr>
        <w:t xml:space="preserve">de estudiantes universitarios durante </w:t>
      </w:r>
      <w:r w:rsidR="00BD6D73" w:rsidRPr="00D03D73">
        <w:rPr>
          <w:rFonts w:ascii="Times New Roman" w:hAnsi="Times New Roman" w:cs="Times New Roman"/>
          <w:color w:val="000000" w:themeColor="text1"/>
          <w:sz w:val="24"/>
          <w:szCs w:val="24"/>
        </w:rPr>
        <w:t>el confinamiento por la</w:t>
      </w:r>
      <w:r w:rsidRPr="00D03D73">
        <w:rPr>
          <w:rFonts w:ascii="Times New Roman" w:hAnsi="Times New Roman" w:cs="Times New Roman"/>
          <w:color w:val="000000" w:themeColor="text1"/>
          <w:sz w:val="24"/>
          <w:szCs w:val="24"/>
        </w:rPr>
        <w:t xml:space="preserve"> </w:t>
      </w:r>
      <w:r w:rsidR="00D6557F" w:rsidRPr="00D03D73">
        <w:rPr>
          <w:rFonts w:ascii="Times New Roman" w:hAnsi="Times New Roman" w:cs="Times New Roman"/>
          <w:color w:val="000000" w:themeColor="text1"/>
          <w:sz w:val="24"/>
          <w:szCs w:val="24"/>
        </w:rPr>
        <w:t>c</w:t>
      </w:r>
      <w:r w:rsidR="00E048D7" w:rsidRPr="00D03D73">
        <w:rPr>
          <w:rFonts w:ascii="Times New Roman" w:hAnsi="Times New Roman" w:cs="Times New Roman"/>
          <w:color w:val="000000" w:themeColor="text1"/>
          <w:sz w:val="24"/>
          <w:szCs w:val="24"/>
        </w:rPr>
        <w:t>ovid</w:t>
      </w:r>
      <w:r w:rsidRPr="00D03D73">
        <w:rPr>
          <w:rFonts w:ascii="Times New Roman" w:hAnsi="Times New Roman" w:cs="Times New Roman"/>
          <w:color w:val="000000" w:themeColor="text1"/>
          <w:sz w:val="24"/>
          <w:szCs w:val="24"/>
        </w:rPr>
        <w:t>-19</w:t>
      </w:r>
      <w:r w:rsidR="00B1712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describir y narrar sus vivencias durante su formación universitaria</w:t>
      </w:r>
      <w:r w:rsidR="00E469D1" w:rsidRPr="00D03D73">
        <w:rPr>
          <w:rFonts w:ascii="Times New Roman" w:hAnsi="Times New Roman" w:cs="Times New Roman"/>
          <w:color w:val="000000" w:themeColor="text1"/>
          <w:sz w:val="24"/>
          <w:szCs w:val="24"/>
        </w:rPr>
        <w:t>,</w:t>
      </w:r>
      <w:r w:rsidR="00B17127" w:rsidRPr="00D03D73">
        <w:rPr>
          <w:rFonts w:ascii="Times New Roman" w:hAnsi="Times New Roman" w:cs="Times New Roman"/>
          <w:color w:val="000000" w:themeColor="text1"/>
          <w:sz w:val="24"/>
          <w:szCs w:val="24"/>
        </w:rPr>
        <w:t xml:space="preserve"> </w:t>
      </w:r>
      <w:r w:rsidR="00B17127" w:rsidRPr="00D03D73">
        <w:rPr>
          <w:rFonts w:ascii="Times New Roman" w:hAnsi="Times New Roman" w:cs="Times New Roman"/>
          <w:color w:val="000000" w:themeColor="text1"/>
          <w:sz w:val="24"/>
          <w:szCs w:val="24"/>
        </w:rPr>
        <w:lastRenderedPageBreak/>
        <w:t>p</w:t>
      </w:r>
      <w:r w:rsidRPr="00D03D73">
        <w:rPr>
          <w:rFonts w:ascii="Times New Roman" w:hAnsi="Times New Roman" w:cs="Times New Roman"/>
          <w:color w:val="000000" w:themeColor="text1"/>
          <w:sz w:val="24"/>
          <w:szCs w:val="24"/>
        </w:rPr>
        <w:t>articular</w:t>
      </w:r>
      <w:r w:rsidR="00B17127" w:rsidRPr="00D03D73">
        <w:rPr>
          <w:rFonts w:ascii="Times New Roman" w:hAnsi="Times New Roman" w:cs="Times New Roman"/>
          <w:color w:val="000000" w:themeColor="text1"/>
          <w:sz w:val="24"/>
          <w:szCs w:val="24"/>
        </w:rPr>
        <w:t>mente aquí se aborda</w:t>
      </w:r>
      <w:r w:rsidRPr="00D03D73">
        <w:rPr>
          <w:rFonts w:ascii="Times New Roman" w:hAnsi="Times New Roman" w:cs="Times New Roman"/>
          <w:color w:val="000000" w:themeColor="text1"/>
          <w:sz w:val="24"/>
          <w:szCs w:val="24"/>
        </w:rPr>
        <w:t xml:space="preserve"> el caso de los estudiantes de la Universidad Autónoma de Sinaloa</w:t>
      </w:r>
      <w:r w:rsidR="002F5C47" w:rsidRPr="00D03D73">
        <w:rPr>
          <w:rFonts w:ascii="Times New Roman" w:hAnsi="Times New Roman" w:cs="Times New Roman"/>
          <w:color w:val="000000" w:themeColor="text1"/>
          <w:sz w:val="24"/>
          <w:szCs w:val="24"/>
        </w:rPr>
        <w:t xml:space="preserve"> (UAS)</w:t>
      </w:r>
      <w:r w:rsidRPr="00D03D73">
        <w:rPr>
          <w:rFonts w:ascii="Times New Roman" w:hAnsi="Times New Roman" w:cs="Times New Roman"/>
          <w:color w:val="000000" w:themeColor="text1"/>
          <w:sz w:val="24"/>
          <w:szCs w:val="24"/>
        </w:rPr>
        <w:t xml:space="preserve">. </w:t>
      </w:r>
    </w:p>
    <w:p w14:paraId="3118A019" w14:textId="6A62EAFA" w:rsidR="00CC6864" w:rsidRPr="00D03D73" w:rsidRDefault="00FB5AD4"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Se ha </w:t>
      </w:r>
      <w:r w:rsidR="00AF734F" w:rsidRPr="00D03D73">
        <w:rPr>
          <w:rFonts w:ascii="Times New Roman" w:hAnsi="Times New Roman" w:cs="Times New Roman"/>
          <w:color w:val="000000" w:themeColor="text1"/>
          <w:sz w:val="24"/>
          <w:szCs w:val="24"/>
        </w:rPr>
        <w:t xml:space="preserve">hecho esta investigación </w:t>
      </w:r>
      <w:r w:rsidRPr="00D03D73">
        <w:rPr>
          <w:rFonts w:ascii="Times New Roman" w:hAnsi="Times New Roman" w:cs="Times New Roman"/>
          <w:color w:val="000000" w:themeColor="text1"/>
          <w:sz w:val="24"/>
          <w:szCs w:val="24"/>
        </w:rPr>
        <w:t>con la intención de que las ideas y refle</w:t>
      </w:r>
      <w:r w:rsidR="00A61CC5" w:rsidRPr="00D03D73">
        <w:rPr>
          <w:rFonts w:ascii="Times New Roman" w:hAnsi="Times New Roman" w:cs="Times New Roman"/>
          <w:color w:val="000000" w:themeColor="text1"/>
          <w:sz w:val="24"/>
          <w:szCs w:val="24"/>
        </w:rPr>
        <w:t>xiones contribuyan a estimar la</w:t>
      </w:r>
      <w:r w:rsidRPr="00D03D73">
        <w:rPr>
          <w:rFonts w:ascii="Times New Roman" w:hAnsi="Times New Roman" w:cs="Times New Roman"/>
          <w:color w:val="000000" w:themeColor="text1"/>
          <w:sz w:val="24"/>
          <w:szCs w:val="24"/>
        </w:rPr>
        <w:t xml:space="preserve">s </w:t>
      </w:r>
      <w:r w:rsidR="003262DF" w:rsidRPr="00D03D73">
        <w:rPr>
          <w:rFonts w:ascii="Times New Roman" w:hAnsi="Times New Roman" w:cs="Times New Roman"/>
          <w:color w:val="000000" w:themeColor="text1"/>
          <w:sz w:val="24"/>
          <w:szCs w:val="24"/>
        </w:rPr>
        <w:t>interacciones</w:t>
      </w:r>
      <w:r w:rsidR="00A61CC5" w:rsidRPr="00D03D73">
        <w:rPr>
          <w:rFonts w:ascii="Times New Roman" w:hAnsi="Times New Roman" w:cs="Times New Roman"/>
          <w:color w:val="000000" w:themeColor="text1"/>
          <w:sz w:val="24"/>
          <w:szCs w:val="24"/>
        </w:rPr>
        <w:t xml:space="preserve"> sociales</w:t>
      </w:r>
      <w:r w:rsidRPr="00D03D73">
        <w:rPr>
          <w:rFonts w:ascii="Times New Roman" w:hAnsi="Times New Roman" w:cs="Times New Roman"/>
          <w:color w:val="000000" w:themeColor="text1"/>
          <w:sz w:val="24"/>
          <w:szCs w:val="24"/>
        </w:rPr>
        <w:t xml:space="preserve">, </w:t>
      </w:r>
      <w:r w:rsidR="005A4926" w:rsidRPr="00D03D73">
        <w:rPr>
          <w:rFonts w:ascii="Times New Roman" w:hAnsi="Times New Roman" w:cs="Times New Roman"/>
          <w:color w:val="000000" w:themeColor="text1"/>
          <w:sz w:val="24"/>
          <w:szCs w:val="24"/>
        </w:rPr>
        <w:t>vicisitudes académ</w:t>
      </w:r>
      <w:r w:rsidR="00A27394" w:rsidRPr="00D03D73">
        <w:rPr>
          <w:rFonts w:ascii="Times New Roman" w:hAnsi="Times New Roman" w:cs="Times New Roman"/>
          <w:color w:val="000000" w:themeColor="text1"/>
          <w:sz w:val="24"/>
          <w:szCs w:val="24"/>
        </w:rPr>
        <w:t>ic</w:t>
      </w:r>
      <w:r w:rsidR="005A4926" w:rsidRPr="00D03D73">
        <w:rPr>
          <w:rFonts w:ascii="Times New Roman" w:hAnsi="Times New Roman" w:cs="Times New Roman"/>
          <w:color w:val="000000" w:themeColor="text1"/>
          <w:sz w:val="24"/>
          <w:szCs w:val="24"/>
        </w:rPr>
        <w:t xml:space="preserve">as </w:t>
      </w:r>
      <w:r w:rsidR="00A61CC5" w:rsidRPr="00D03D73">
        <w:rPr>
          <w:rFonts w:ascii="Times New Roman" w:hAnsi="Times New Roman" w:cs="Times New Roman"/>
          <w:color w:val="000000" w:themeColor="text1"/>
          <w:sz w:val="24"/>
          <w:szCs w:val="24"/>
        </w:rPr>
        <w:t xml:space="preserve">y valores educativos </w:t>
      </w:r>
      <w:r w:rsidRPr="00D03D73">
        <w:rPr>
          <w:rFonts w:ascii="Times New Roman" w:hAnsi="Times New Roman" w:cs="Times New Roman"/>
          <w:color w:val="000000" w:themeColor="text1"/>
          <w:sz w:val="24"/>
          <w:szCs w:val="24"/>
        </w:rPr>
        <w:t>que los estudiantes y docente</w:t>
      </w:r>
      <w:r w:rsidR="00B17127" w:rsidRPr="00D03D73">
        <w:rPr>
          <w:rFonts w:ascii="Times New Roman" w:hAnsi="Times New Roman" w:cs="Times New Roman"/>
          <w:color w:val="000000" w:themeColor="text1"/>
          <w:sz w:val="24"/>
          <w:szCs w:val="24"/>
        </w:rPr>
        <w:t>s</w:t>
      </w:r>
      <w:r w:rsidRPr="00D03D73">
        <w:rPr>
          <w:rFonts w:ascii="Times New Roman" w:hAnsi="Times New Roman" w:cs="Times New Roman"/>
          <w:color w:val="000000" w:themeColor="text1"/>
          <w:sz w:val="24"/>
          <w:szCs w:val="24"/>
        </w:rPr>
        <w:t xml:space="preserve"> vivieron</w:t>
      </w:r>
      <w:r w:rsidR="00645BA0" w:rsidRPr="00D03D73">
        <w:rPr>
          <w:rFonts w:ascii="Times New Roman" w:hAnsi="Times New Roman" w:cs="Times New Roman"/>
          <w:color w:val="000000" w:themeColor="text1"/>
          <w:sz w:val="24"/>
          <w:szCs w:val="24"/>
        </w:rPr>
        <w:t xml:space="preserve"> durante la pandemia por </w:t>
      </w:r>
      <w:r w:rsidR="002233EB" w:rsidRPr="00D03D73">
        <w:rPr>
          <w:rFonts w:ascii="Times New Roman" w:hAnsi="Times New Roman" w:cs="Times New Roman"/>
          <w:color w:val="000000" w:themeColor="text1"/>
          <w:sz w:val="24"/>
          <w:szCs w:val="24"/>
        </w:rPr>
        <w:t>el coronavirus de tipo 2 causante del síndrome respiratorio agudo severo (</w:t>
      </w:r>
      <w:r w:rsidR="00645BA0" w:rsidRPr="00D03D73">
        <w:rPr>
          <w:rFonts w:ascii="Times New Roman" w:hAnsi="Times New Roman" w:cs="Times New Roman"/>
          <w:color w:val="000000" w:themeColor="text1"/>
          <w:sz w:val="24"/>
          <w:szCs w:val="24"/>
        </w:rPr>
        <w:t>SARS-CoV-2</w:t>
      </w:r>
      <w:r w:rsidR="002233EB" w:rsidRPr="00D03D73">
        <w:rPr>
          <w:rFonts w:ascii="Times New Roman" w:hAnsi="Times New Roman" w:cs="Times New Roman"/>
          <w:color w:val="000000" w:themeColor="text1"/>
          <w:sz w:val="24"/>
          <w:szCs w:val="24"/>
        </w:rPr>
        <w:t>)</w:t>
      </w:r>
      <w:r w:rsidR="00B17127" w:rsidRPr="00D03D73">
        <w:rPr>
          <w:rFonts w:ascii="Times New Roman" w:hAnsi="Times New Roman" w:cs="Times New Roman"/>
          <w:color w:val="000000" w:themeColor="text1"/>
          <w:sz w:val="24"/>
          <w:szCs w:val="24"/>
        </w:rPr>
        <w:t xml:space="preserve">. Lo </w:t>
      </w:r>
      <w:r w:rsidRPr="00D03D73">
        <w:rPr>
          <w:rFonts w:ascii="Times New Roman" w:hAnsi="Times New Roman" w:cs="Times New Roman"/>
          <w:color w:val="000000" w:themeColor="text1"/>
          <w:sz w:val="24"/>
          <w:szCs w:val="24"/>
        </w:rPr>
        <w:t xml:space="preserve">anterior para </w:t>
      </w:r>
      <w:r w:rsidR="00644019" w:rsidRPr="00D03D73">
        <w:rPr>
          <w:rFonts w:ascii="Times New Roman" w:hAnsi="Times New Roman" w:cs="Times New Roman"/>
          <w:color w:val="000000" w:themeColor="text1"/>
          <w:sz w:val="24"/>
          <w:szCs w:val="24"/>
        </w:rPr>
        <w:t xml:space="preserve">reflexionar y </w:t>
      </w:r>
      <w:r w:rsidRPr="00D03D73">
        <w:rPr>
          <w:rFonts w:ascii="Times New Roman" w:hAnsi="Times New Roman" w:cs="Times New Roman"/>
          <w:color w:val="000000" w:themeColor="text1"/>
          <w:sz w:val="24"/>
          <w:szCs w:val="24"/>
        </w:rPr>
        <w:t>preparar las estrategias necesarias para futuras contingencias en donde la educ</w:t>
      </w:r>
      <w:r w:rsidR="00CC6864" w:rsidRPr="00D03D73">
        <w:rPr>
          <w:rFonts w:ascii="Times New Roman" w:hAnsi="Times New Roman" w:cs="Times New Roman"/>
          <w:color w:val="000000" w:themeColor="text1"/>
          <w:sz w:val="24"/>
          <w:szCs w:val="24"/>
        </w:rPr>
        <w:t>ación deba proseguir desde casa.</w:t>
      </w:r>
    </w:p>
    <w:p w14:paraId="15F6A320" w14:textId="4FD628F2" w:rsidR="00CC6864" w:rsidRPr="00D03D73" w:rsidRDefault="00AF734F"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Los procesos educativos deben ser modificados partiendo de las acciones correspondientes </w:t>
      </w:r>
      <w:r w:rsidR="0025166B" w:rsidRPr="00D03D73">
        <w:rPr>
          <w:rFonts w:ascii="Times New Roman" w:hAnsi="Times New Roman" w:cs="Times New Roman"/>
          <w:color w:val="000000" w:themeColor="text1"/>
          <w:sz w:val="24"/>
          <w:szCs w:val="24"/>
        </w:rPr>
        <w:t xml:space="preserve">de </w:t>
      </w:r>
      <w:r w:rsidRPr="00D03D73">
        <w:rPr>
          <w:rFonts w:ascii="Times New Roman" w:hAnsi="Times New Roman" w:cs="Times New Roman"/>
          <w:color w:val="000000" w:themeColor="text1"/>
          <w:sz w:val="24"/>
          <w:szCs w:val="24"/>
        </w:rPr>
        <w:t>cada actor</w:t>
      </w:r>
      <w:r w:rsidR="0025166B"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alumno, profesor, director, sociedad, mercado y Estado</w:t>
      </w:r>
      <w:r w:rsidR="0025166B" w:rsidRPr="00D03D73">
        <w:rPr>
          <w:rFonts w:ascii="Times New Roman" w:hAnsi="Times New Roman" w:cs="Times New Roman"/>
          <w:color w:val="000000" w:themeColor="text1"/>
          <w:sz w:val="24"/>
          <w:szCs w:val="24"/>
        </w:rPr>
        <w:t xml:space="preserve">. De </w:t>
      </w:r>
      <w:r w:rsidRPr="00D03D73">
        <w:rPr>
          <w:rFonts w:ascii="Times New Roman" w:hAnsi="Times New Roman" w:cs="Times New Roman"/>
          <w:color w:val="000000" w:themeColor="text1"/>
          <w:sz w:val="24"/>
          <w:szCs w:val="24"/>
        </w:rPr>
        <w:t>tal manera que cada uno de ellos reconozca cu</w:t>
      </w:r>
      <w:r w:rsidR="0025166B" w:rsidRPr="00D03D73">
        <w:rPr>
          <w:rFonts w:ascii="Times New Roman" w:hAnsi="Times New Roman" w:cs="Times New Roman"/>
          <w:color w:val="000000" w:themeColor="text1"/>
          <w:sz w:val="24"/>
          <w:szCs w:val="24"/>
        </w:rPr>
        <w:t>á</w:t>
      </w:r>
      <w:r w:rsidRPr="00D03D73">
        <w:rPr>
          <w:rFonts w:ascii="Times New Roman" w:hAnsi="Times New Roman" w:cs="Times New Roman"/>
          <w:color w:val="000000" w:themeColor="text1"/>
          <w:sz w:val="24"/>
          <w:szCs w:val="24"/>
        </w:rPr>
        <w:t>l tarea le corresponde, todos trabajando para aprender lo que se necesita</w:t>
      </w:r>
      <w:r w:rsidR="0025166B" w:rsidRPr="00D03D73">
        <w:rPr>
          <w:rFonts w:ascii="Times New Roman" w:hAnsi="Times New Roman" w:cs="Times New Roman"/>
          <w:color w:val="000000" w:themeColor="text1"/>
          <w:sz w:val="24"/>
          <w:szCs w:val="24"/>
        </w:rPr>
        <w:t xml:space="preserve">. </w:t>
      </w:r>
      <w:r w:rsidR="002461B1" w:rsidRPr="00D03D73">
        <w:rPr>
          <w:rFonts w:ascii="Times New Roman" w:hAnsi="Times New Roman" w:cs="Times New Roman"/>
          <w:color w:val="000000" w:themeColor="text1"/>
          <w:sz w:val="24"/>
          <w:szCs w:val="24"/>
        </w:rPr>
        <w:t>Al respecto, Gimeno (2005) se pregunta:</w:t>
      </w:r>
      <w:r w:rsidRPr="00D03D73">
        <w:rPr>
          <w:rFonts w:ascii="Times New Roman" w:hAnsi="Times New Roman" w:cs="Times New Roman"/>
          <w:color w:val="000000" w:themeColor="text1"/>
          <w:sz w:val="24"/>
          <w:szCs w:val="24"/>
        </w:rPr>
        <w:t xml:space="preserve"> “¿</w:t>
      </w:r>
      <w:r w:rsidR="002461B1" w:rsidRPr="00D03D73">
        <w:rPr>
          <w:rFonts w:ascii="Times New Roman" w:hAnsi="Times New Roman" w:cs="Times New Roman"/>
          <w:color w:val="000000" w:themeColor="text1"/>
          <w:sz w:val="24"/>
          <w:szCs w:val="24"/>
        </w:rPr>
        <w:t xml:space="preserve">Por </w:t>
      </w:r>
      <w:r w:rsidRPr="00D03D73">
        <w:rPr>
          <w:rFonts w:ascii="Times New Roman" w:hAnsi="Times New Roman" w:cs="Times New Roman"/>
          <w:color w:val="000000" w:themeColor="text1"/>
          <w:sz w:val="24"/>
          <w:szCs w:val="24"/>
        </w:rPr>
        <w:t>qué no revisar lo inoperante de obligar a aprender algo para olvidarlo tan pronto como ha sido evaluado?” (p. 155</w:t>
      </w:r>
      <w:r w:rsidR="002461B1" w:rsidRPr="00D03D73">
        <w:rPr>
          <w:rFonts w:ascii="Times New Roman" w:hAnsi="Times New Roman" w:cs="Times New Roman"/>
          <w:color w:val="000000" w:themeColor="text1"/>
          <w:sz w:val="24"/>
          <w:szCs w:val="24"/>
        </w:rPr>
        <w:t xml:space="preserve">). </w:t>
      </w:r>
      <w:r w:rsidR="00B32C97" w:rsidRPr="00D03D73">
        <w:rPr>
          <w:rFonts w:ascii="Times New Roman" w:hAnsi="Times New Roman" w:cs="Times New Roman"/>
          <w:color w:val="000000" w:themeColor="text1"/>
          <w:sz w:val="24"/>
          <w:szCs w:val="24"/>
        </w:rPr>
        <w:t xml:space="preserve">Un cuestionamiento como </w:t>
      </w:r>
      <w:r w:rsidR="009414E4" w:rsidRPr="00D03D73">
        <w:rPr>
          <w:rFonts w:ascii="Times New Roman" w:hAnsi="Times New Roman" w:cs="Times New Roman"/>
          <w:color w:val="000000" w:themeColor="text1"/>
          <w:sz w:val="24"/>
          <w:szCs w:val="24"/>
        </w:rPr>
        <w:t>este</w:t>
      </w:r>
      <w:r w:rsidR="00B32C97"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 xml:space="preserve">deja ver lo </w:t>
      </w:r>
      <w:r w:rsidRPr="00D03D73">
        <w:rPr>
          <w:rFonts w:ascii="Times New Roman" w:hAnsi="Times New Roman" w:cs="Times New Roman"/>
          <w:sz w:val="24"/>
          <w:szCs w:val="24"/>
        </w:rPr>
        <w:t xml:space="preserve">relevante de hablar de competencias, no </w:t>
      </w:r>
      <w:r w:rsidR="00B32C97" w:rsidRPr="00D03D73">
        <w:rPr>
          <w:rFonts w:ascii="Times New Roman" w:hAnsi="Times New Roman" w:cs="Times New Roman"/>
          <w:sz w:val="24"/>
          <w:szCs w:val="24"/>
        </w:rPr>
        <w:t xml:space="preserve">solo </w:t>
      </w:r>
      <w:r w:rsidRPr="00D03D73">
        <w:rPr>
          <w:rFonts w:ascii="Times New Roman" w:hAnsi="Times New Roman" w:cs="Times New Roman"/>
          <w:sz w:val="24"/>
          <w:szCs w:val="24"/>
        </w:rPr>
        <w:t xml:space="preserve">de desarrollo de contenidos, </w:t>
      </w:r>
      <w:r w:rsidR="00B32C97" w:rsidRPr="00D03D73">
        <w:rPr>
          <w:rFonts w:ascii="Times New Roman" w:hAnsi="Times New Roman" w:cs="Times New Roman"/>
          <w:sz w:val="24"/>
          <w:szCs w:val="24"/>
        </w:rPr>
        <w:t>sobre todo</w:t>
      </w:r>
      <w:r w:rsidRPr="00D03D73">
        <w:rPr>
          <w:rFonts w:ascii="Times New Roman" w:hAnsi="Times New Roman" w:cs="Times New Roman"/>
          <w:sz w:val="24"/>
          <w:szCs w:val="24"/>
        </w:rPr>
        <w:t xml:space="preserve"> en</w:t>
      </w:r>
      <w:r w:rsidR="00B32C97" w:rsidRPr="00D03D73">
        <w:rPr>
          <w:rFonts w:ascii="Times New Roman" w:hAnsi="Times New Roman" w:cs="Times New Roman"/>
          <w:sz w:val="24"/>
          <w:szCs w:val="24"/>
        </w:rPr>
        <w:t xml:space="preserve"> situaciones como</w:t>
      </w:r>
      <w:r w:rsidRPr="00D03D73">
        <w:rPr>
          <w:rFonts w:ascii="Times New Roman" w:hAnsi="Times New Roman" w:cs="Times New Roman"/>
          <w:sz w:val="24"/>
          <w:szCs w:val="24"/>
        </w:rPr>
        <w:t xml:space="preserve"> </w:t>
      </w:r>
      <w:r w:rsidRPr="00D03D73">
        <w:rPr>
          <w:rFonts w:ascii="Times New Roman" w:hAnsi="Times New Roman" w:cs="Times New Roman"/>
          <w:color w:val="000000" w:themeColor="text1"/>
          <w:sz w:val="24"/>
          <w:szCs w:val="24"/>
        </w:rPr>
        <w:t xml:space="preserve">la presente emergencia sanitaria, donde lo que </w:t>
      </w:r>
      <w:r w:rsidR="008A2E6F" w:rsidRPr="00D03D73">
        <w:rPr>
          <w:rFonts w:ascii="Times New Roman" w:hAnsi="Times New Roman" w:cs="Times New Roman"/>
          <w:color w:val="000000" w:themeColor="text1"/>
          <w:sz w:val="24"/>
          <w:szCs w:val="24"/>
        </w:rPr>
        <w:t>debiese</w:t>
      </w:r>
      <w:r w:rsidR="00C37444"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preocupar es el desarrollo habilidades, destrezas y conocimientos.</w:t>
      </w:r>
    </w:p>
    <w:p w14:paraId="14DCF1BE" w14:textId="5308F8A8" w:rsidR="00CC6864" w:rsidRPr="00D03D73" w:rsidRDefault="00452648"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L</w:t>
      </w:r>
      <w:r w:rsidR="00FB5AD4" w:rsidRPr="00D03D73">
        <w:rPr>
          <w:rFonts w:ascii="Times New Roman" w:hAnsi="Times New Roman" w:cs="Times New Roman"/>
          <w:color w:val="000000" w:themeColor="text1"/>
          <w:sz w:val="24"/>
          <w:szCs w:val="24"/>
        </w:rPr>
        <w:t xml:space="preserve">a formación de estudiantes universitarios es un importante </w:t>
      </w:r>
      <w:r w:rsidRPr="00D03D73">
        <w:rPr>
          <w:rFonts w:ascii="Times New Roman" w:hAnsi="Times New Roman" w:cs="Times New Roman"/>
          <w:color w:val="000000" w:themeColor="text1"/>
          <w:sz w:val="24"/>
          <w:szCs w:val="24"/>
        </w:rPr>
        <w:t xml:space="preserve">medio para transformar </w:t>
      </w:r>
      <w:r w:rsidR="005047F2" w:rsidRPr="00D03D73">
        <w:rPr>
          <w:rFonts w:ascii="Times New Roman" w:hAnsi="Times New Roman" w:cs="Times New Roman"/>
          <w:color w:val="000000" w:themeColor="text1"/>
          <w:sz w:val="24"/>
          <w:szCs w:val="24"/>
        </w:rPr>
        <w:t>nuestro entorno</w:t>
      </w:r>
      <w:r w:rsidR="00B32C97" w:rsidRPr="00D03D73">
        <w:rPr>
          <w:rFonts w:ascii="Times New Roman" w:hAnsi="Times New Roman" w:cs="Times New Roman"/>
          <w:color w:val="000000" w:themeColor="text1"/>
          <w:sz w:val="24"/>
          <w:szCs w:val="24"/>
        </w:rPr>
        <w:t xml:space="preserve">. En </w:t>
      </w:r>
      <w:r w:rsidRPr="00D03D73">
        <w:rPr>
          <w:rFonts w:ascii="Times New Roman" w:hAnsi="Times New Roman" w:cs="Times New Roman"/>
          <w:color w:val="000000" w:themeColor="text1"/>
          <w:sz w:val="24"/>
          <w:szCs w:val="24"/>
        </w:rPr>
        <w:t>la actualidad se necesitan seres humanos competitivos que generen cambios,</w:t>
      </w:r>
      <w:r w:rsidR="005047F2" w:rsidRPr="00D03D73">
        <w:rPr>
          <w:rFonts w:ascii="Times New Roman" w:hAnsi="Times New Roman" w:cs="Times New Roman"/>
          <w:color w:val="000000" w:themeColor="text1"/>
          <w:sz w:val="24"/>
          <w:szCs w:val="24"/>
        </w:rPr>
        <w:t xml:space="preserve"> que aprendan a ser diferentes</w:t>
      </w:r>
      <w:r w:rsidR="009414E4" w:rsidRPr="00D03D73">
        <w:rPr>
          <w:rFonts w:ascii="Times New Roman" w:hAnsi="Times New Roman" w:cs="Times New Roman"/>
          <w:color w:val="000000" w:themeColor="text1"/>
          <w:sz w:val="24"/>
          <w:szCs w:val="24"/>
        </w:rPr>
        <w:t xml:space="preserve">. Por supuesto, </w:t>
      </w:r>
      <w:r w:rsidR="009D5782" w:rsidRPr="00D03D73">
        <w:rPr>
          <w:rFonts w:ascii="Times New Roman" w:hAnsi="Times New Roman" w:cs="Times New Roman"/>
          <w:color w:val="000000" w:themeColor="text1"/>
          <w:sz w:val="24"/>
          <w:szCs w:val="24"/>
        </w:rPr>
        <w:t>esto</w:t>
      </w:r>
      <w:r w:rsidR="009414E4" w:rsidRPr="00D03D73">
        <w:rPr>
          <w:rFonts w:ascii="Times New Roman" w:hAnsi="Times New Roman" w:cs="Times New Roman"/>
          <w:color w:val="000000" w:themeColor="text1"/>
          <w:sz w:val="24"/>
          <w:szCs w:val="24"/>
        </w:rPr>
        <w:t xml:space="preserve"> </w:t>
      </w:r>
      <w:r w:rsidR="005047F2" w:rsidRPr="00D03D73">
        <w:rPr>
          <w:rFonts w:ascii="Times New Roman" w:hAnsi="Times New Roman" w:cs="Times New Roman"/>
          <w:color w:val="000000" w:themeColor="text1"/>
          <w:sz w:val="24"/>
          <w:szCs w:val="24"/>
        </w:rPr>
        <w:t xml:space="preserve">incluye ser </w:t>
      </w:r>
      <w:r w:rsidR="005047F2" w:rsidRPr="00D03D73">
        <w:rPr>
          <w:rFonts w:ascii="Times New Roman" w:hAnsi="Times New Roman" w:cs="Times New Roman"/>
          <w:sz w:val="24"/>
          <w:szCs w:val="24"/>
        </w:rPr>
        <w:t>mejores personas</w:t>
      </w:r>
      <w:r w:rsidR="00C47E47" w:rsidRPr="00D03D73">
        <w:rPr>
          <w:rFonts w:ascii="Times New Roman" w:hAnsi="Times New Roman" w:cs="Times New Roman"/>
          <w:sz w:val="24"/>
          <w:szCs w:val="24"/>
        </w:rPr>
        <w:t>, y</w:t>
      </w:r>
      <w:r w:rsidR="005047F2" w:rsidRPr="00D03D73">
        <w:rPr>
          <w:rFonts w:ascii="Times New Roman" w:hAnsi="Times New Roman" w:cs="Times New Roman"/>
          <w:sz w:val="24"/>
          <w:szCs w:val="24"/>
        </w:rPr>
        <w:t xml:space="preserve">a que </w:t>
      </w:r>
      <w:r w:rsidR="005047F2" w:rsidRPr="00D03D73">
        <w:rPr>
          <w:rFonts w:ascii="Times New Roman" w:hAnsi="Times New Roman" w:cs="Times New Roman"/>
          <w:color w:val="000000" w:themeColor="text1"/>
          <w:sz w:val="24"/>
          <w:szCs w:val="24"/>
        </w:rPr>
        <w:t xml:space="preserve">la formación estudiantil no es </w:t>
      </w:r>
      <w:r w:rsidR="009414E4" w:rsidRPr="00D03D73">
        <w:rPr>
          <w:rFonts w:ascii="Times New Roman" w:hAnsi="Times New Roman" w:cs="Times New Roman"/>
          <w:color w:val="000000" w:themeColor="text1"/>
          <w:sz w:val="24"/>
          <w:szCs w:val="24"/>
        </w:rPr>
        <w:t xml:space="preserve">solo </w:t>
      </w:r>
      <w:r w:rsidR="005047F2" w:rsidRPr="00D03D73">
        <w:rPr>
          <w:rFonts w:ascii="Times New Roman" w:hAnsi="Times New Roman" w:cs="Times New Roman"/>
          <w:color w:val="000000" w:themeColor="text1"/>
          <w:sz w:val="24"/>
          <w:szCs w:val="24"/>
        </w:rPr>
        <w:t xml:space="preserve">prepararse para estudiar un examen y </w:t>
      </w:r>
      <w:r w:rsidR="00AF734F" w:rsidRPr="00D03D73">
        <w:rPr>
          <w:rFonts w:ascii="Times New Roman" w:hAnsi="Times New Roman" w:cs="Times New Roman"/>
          <w:color w:val="000000" w:themeColor="text1"/>
          <w:sz w:val="24"/>
          <w:szCs w:val="24"/>
        </w:rPr>
        <w:t>obtener un</w:t>
      </w:r>
      <w:r w:rsidR="005047F2" w:rsidRPr="00D03D73">
        <w:rPr>
          <w:rFonts w:ascii="Times New Roman" w:hAnsi="Times New Roman" w:cs="Times New Roman"/>
          <w:color w:val="000000" w:themeColor="text1"/>
          <w:sz w:val="24"/>
          <w:szCs w:val="24"/>
        </w:rPr>
        <w:t xml:space="preserve"> título. </w:t>
      </w:r>
      <w:r w:rsidRPr="00D03D73">
        <w:rPr>
          <w:rFonts w:ascii="Times New Roman" w:hAnsi="Times New Roman" w:cs="Times New Roman"/>
          <w:color w:val="000000" w:themeColor="text1"/>
          <w:sz w:val="24"/>
          <w:szCs w:val="24"/>
        </w:rPr>
        <w:t xml:space="preserve">Si se </w:t>
      </w:r>
      <w:r w:rsidR="00CF2274" w:rsidRPr="00D03D73">
        <w:rPr>
          <w:rFonts w:ascii="Times New Roman" w:hAnsi="Times New Roman" w:cs="Times New Roman"/>
          <w:color w:val="000000" w:themeColor="text1"/>
          <w:sz w:val="24"/>
          <w:szCs w:val="24"/>
        </w:rPr>
        <w:t>generan cambios en el proceso de aprendizaje de los estudiantes</w:t>
      </w:r>
      <w:r w:rsidR="00903CE2" w:rsidRPr="00D03D73">
        <w:rPr>
          <w:rFonts w:ascii="Times New Roman" w:hAnsi="Times New Roman" w:cs="Times New Roman"/>
          <w:color w:val="000000" w:themeColor="text1"/>
          <w:sz w:val="24"/>
          <w:szCs w:val="24"/>
        </w:rPr>
        <w:t>,</w:t>
      </w:r>
      <w:r w:rsidR="005047F2" w:rsidRPr="00D03D73">
        <w:rPr>
          <w:rFonts w:ascii="Times New Roman" w:hAnsi="Times New Roman" w:cs="Times New Roman"/>
          <w:color w:val="000000" w:themeColor="text1"/>
          <w:sz w:val="24"/>
          <w:szCs w:val="24"/>
        </w:rPr>
        <w:t xml:space="preserve"> </w:t>
      </w:r>
      <w:r w:rsidR="00903CE2" w:rsidRPr="00D03D73">
        <w:rPr>
          <w:rFonts w:ascii="Times New Roman" w:hAnsi="Times New Roman" w:cs="Times New Roman"/>
          <w:color w:val="000000" w:themeColor="text1"/>
          <w:sz w:val="24"/>
          <w:szCs w:val="24"/>
        </w:rPr>
        <w:t>cambios que apelen a la</w:t>
      </w:r>
      <w:r w:rsidR="005047F2" w:rsidRPr="00D03D73">
        <w:rPr>
          <w:rFonts w:ascii="Times New Roman" w:hAnsi="Times New Roman" w:cs="Times New Roman"/>
          <w:color w:val="000000" w:themeColor="text1"/>
          <w:sz w:val="24"/>
          <w:szCs w:val="24"/>
        </w:rPr>
        <w:t xml:space="preserve"> </w:t>
      </w:r>
      <w:r w:rsidR="00903CE2" w:rsidRPr="00D03D73">
        <w:rPr>
          <w:rFonts w:ascii="Times New Roman" w:hAnsi="Times New Roman" w:cs="Times New Roman"/>
          <w:color w:val="000000" w:themeColor="text1"/>
          <w:sz w:val="24"/>
          <w:szCs w:val="24"/>
        </w:rPr>
        <w:t xml:space="preserve">investigación, a </w:t>
      </w:r>
      <w:r w:rsidR="005047F2" w:rsidRPr="00D03D73">
        <w:rPr>
          <w:rFonts w:ascii="Times New Roman" w:hAnsi="Times New Roman" w:cs="Times New Roman"/>
          <w:color w:val="000000" w:themeColor="text1"/>
          <w:sz w:val="24"/>
          <w:szCs w:val="24"/>
        </w:rPr>
        <w:t xml:space="preserve">conectar la teoría con la práctica y </w:t>
      </w:r>
      <w:r w:rsidR="00903CE2" w:rsidRPr="00D03D73">
        <w:rPr>
          <w:rFonts w:ascii="Times New Roman" w:hAnsi="Times New Roman" w:cs="Times New Roman"/>
          <w:color w:val="000000" w:themeColor="text1"/>
          <w:sz w:val="24"/>
          <w:szCs w:val="24"/>
        </w:rPr>
        <w:t xml:space="preserve">a </w:t>
      </w:r>
      <w:r w:rsidR="005047F2" w:rsidRPr="00D03D73">
        <w:rPr>
          <w:rFonts w:ascii="Times New Roman" w:hAnsi="Times New Roman" w:cs="Times New Roman"/>
          <w:color w:val="000000" w:themeColor="text1"/>
          <w:sz w:val="24"/>
          <w:szCs w:val="24"/>
        </w:rPr>
        <w:t>adquirir conocimientos, habilidades, actitudes y valores</w:t>
      </w:r>
      <w:r w:rsidRPr="00D03D73">
        <w:rPr>
          <w:rFonts w:ascii="Times New Roman" w:hAnsi="Times New Roman" w:cs="Times New Roman"/>
          <w:color w:val="000000" w:themeColor="text1"/>
          <w:sz w:val="24"/>
          <w:szCs w:val="24"/>
        </w:rPr>
        <w:t xml:space="preserve">, se puede </w:t>
      </w:r>
      <w:r w:rsidR="005047F2" w:rsidRPr="00D03D73">
        <w:rPr>
          <w:rFonts w:ascii="Times New Roman" w:hAnsi="Times New Roman" w:cs="Times New Roman"/>
          <w:color w:val="000000" w:themeColor="text1"/>
          <w:sz w:val="24"/>
          <w:szCs w:val="24"/>
        </w:rPr>
        <w:t xml:space="preserve">formar una mejor sociedad. </w:t>
      </w:r>
      <w:r w:rsidR="00B92D87" w:rsidRPr="00D03D73">
        <w:rPr>
          <w:rFonts w:ascii="Times New Roman" w:hAnsi="Times New Roman" w:cs="Times New Roman"/>
          <w:color w:val="000000" w:themeColor="text1"/>
          <w:sz w:val="24"/>
          <w:szCs w:val="24"/>
        </w:rPr>
        <w:t>En efecto, se trata de</w:t>
      </w:r>
      <w:r w:rsidR="006907C6" w:rsidRPr="00D03D73">
        <w:rPr>
          <w:rFonts w:ascii="Times New Roman" w:hAnsi="Times New Roman" w:cs="Times New Roman"/>
          <w:color w:val="000000" w:themeColor="text1"/>
          <w:sz w:val="24"/>
          <w:szCs w:val="24"/>
        </w:rPr>
        <w:t xml:space="preserve"> preparar a los estudiantes para la vida, que desarrollen las habilidades sociales, cognitivas y los valores que se requieren para la profesionalización</w:t>
      </w:r>
      <w:r w:rsidR="00994B69" w:rsidRPr="00D03D73">
        <w:rPr>
          <w:rFonts w:ascii="Times New Roman" w:hAnsi="Times New Roman" w:cs="Times New Roman"/>
          <w:color w:val="000000" w:themeColor="text1"/>
          <w:sz w:val="24"/>
          <w:szCs w:val="24"/>
        </w:rPr>
        <w:t>.</w:t>
      </w:r>
      <w:r w:rsidR="006907C6" w:rsidRPr="00D03D73">
        <w:rPr>
          <w:rFonts w:ascii="Times New Roman" w:hAnsi="Times New Roman" w:cs="Times New Roman"/>
          <w:color w:val="000000" w:themeColor="text1"/>
          <w:sz w:val="24"/>
          <w:szCs w:val="24"/>
        </w:rPr>
        <w:t xml:space="preserve"> </w:t>
      </w:r>
    </w:p>
    <w:p w14:paraId="21A7EFB6" w14:textId="3E65C336" w:rsidR="00CC6864" w:rsidRPr="00D03D73" w:rsidRDefault="00FB5AD4"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Queda claro que la formación de estudiantes universitarios </w:t>
      </w:r>
      <w:r w:rsidR="00565BA9" w:rsidRPr="00D03D73">
        <w:rPr>
          <w:rFonts w:ascii="Times New Roman" w:hAnsi="Times New Roman" w:cs="Times New Roman"/>
          <w:color w:val="000000" w:themeColor="text1"/>
          <w:sz w:val="24"/>
          <w:szCs w:val="24"/>
        </w:rPr>
        <w:t xml:space="preserve">debe establecerse con </w:t>
      </w:r>
      <w:r w:rsidRPr="00D03D73">
        <w:rPr>
          <w:rFonts w:ascii="Times New Roman" w:hAnsi="Times New Roman" w:cs="Times New Roman"/>
          <w:color w:val="000000" w:themeColor="text1"/>
          <w:sz w:val="24"/>
          <w:szCs w:val="24"/>
        </w:rPr>
        <w:t>docentes inspiradores</w:t>
      </w:r>
      <w:r w:rsidR="00B92D87" w:rsidRPr="00D03D73">
        <w:rPr>
          <w:rFonts w:ascii="Times New Roman" w:hAnsi="Times New Roman" w:cs="Times New Roman"/>
          <w:color w:val="000000" w:themeColor="text1"/>
          <w:sz w:val="24"/>
          <w:szCs w:val="24"/>
        </w:rPr>
        <w:t xml:space="preserve">. Por </w:t>
      </w:r>
      <w:r w:rsidRPr="00D03D73">
        <w:rPr>
          <w:rFonts w:ascii="Times New Roman" w:hAnsi="Times New Roman" w:cs="Times New Roman"/>
          <w:color w:val="000000" w:themeColor="text1"/>
          <w:sz w:val="24"/>
          <w:szCs w:val="24"/>
        </w:rPr>
        <w:t>ello</w:t>
      </w:r>
      <w:r w:rsidR="00B92D8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se debe impulsar la actualización y capacitación de los profesores para favorecer en mayor medida el desarrollo cognitivo y social de los estudiantes.</w:t>
      </w:r>
      <w:r w:rsidR="00F85F56" w:rsidRPr="00D03D73">
        <w:rPr>
          <w:rFonts w:ascii="Times New Roman" w:hAnsi="Times New Roman" w:cs="Times New Roman"/>
          <w:color w:val="000000" w:themeColor="text1"/>
          <w:sz w:val="24"/>
          <w:szCs w:val="24"/>
        </w:rPr>
        <w:t xml:space="preserve"> Debe verse a los profesores como agentes intelectuales (Giroux, 1997</w:t>
      </w:r>
      <w:r w:rsidR="00B92D87" w:rsidRPr="00D03D73">
        <w:rPr>
          <w:rFonts w:ascii="Times New Roman" w:hAnsi="Times New Roman" w:cs="Times New Roman"/>
          <w:color w:val="000000" w:themeColor="text1"/>
          <w:sz w:val="24"/>
          <w:szCs w:val="24"/>
        </w:rPr>
        <w:t xml:space="preserve">); </w:t>
      </w:r>
      <w:r w:rsidR="00F85F56" w:rsidRPr="00D03D73">
        <w:rPr>
          <w:rFonts w:ascii="Times New Roman" w:hAnsi="Times New Roman" w:cs="Times New Roman"/>
          <w:color w:val="000000" w:themeColor="text1"/>
          <w:sz w:val="24"/>
          <w:szCs w:val="24"/>
        </w:rPr>
        <w:t>dejar el modelo tecnocrático que los convierte en operadores</w:t>
      </w:r>
      <w:r w:rsidR="00B92D87" w:rsidRPr="00D03D73">
        <w:rPr>
          <w:rFonts w:ascii="Times New Roman" w:hAnsi="Times New Roman" w:cs="Times New Roman"/>
          <w:color w:val="000000" w:themeColor="text1"/>
          <w:sz w:val="24"/>
          <w:szCs w:val="24"/>
        </w:rPr>
        <w:t>,</w:t>
      </w:r>
      <w:r w:rsidR="00F85F56" w:rsidRPr="00D03D73">
        <w:rPr>
          <w:rFonts w:ascii="Times New Roman" w:hAnsi="Times New Roman" w:cs="Times New Roman"/>
          <w:color w:val="000000" w:themeColor="text1"/>
          <w:sz w:val="24"/>
          <w:szCs w:val="24"/>
        </w:rPr>
        <w:t xml:space="preserve"> no en profesionales de la educación</w:t>
      </w:r>
      <w:r w:rsidR="00B92D87" w:rsidRPr="00D03D73">
        <w:rPr>
          <w:rFonts w:ascii="Times New Roman" w:hAnsi="Times New Roman" w:cs="Times New Roman"/>
          <w:color w:val="000000" w:themeColor="text1"/>
          <w:sz w:val="24"/>
          <w:szCs w:val="24"/>
        </w:rPr>
        <w:t xml:space="preserve">. Al </w:t>
      </w:r>
      <w:r w:rsidR="00F85F56" w:rsidRPr="00D03D73">
        <w:rPr>
          <w:rFonts w:ascii="Times New Roman" w:hAnsi="Times New Roman" w:cs="Times New Roman"/>
          <w:color w:val="000000" w:themeColor="text1"/>
          <w:sz w:val="24"/>
          <w:szCs w:val="24"/>
        </w:rPr>
        <w:t>mismo tiempo</w:t>
      </w:r>
      <w:r w:rsidR="00B92D87" w:rsidRPr="00D03D73">
        <w:rPr>
          <w:rFonts w:ascii="Times New Roman" w:hAnsi="Times New Roman" w:cs="Times New Roman"/>
          <w:color w:val="000000" w:themeColor="text1"/>
          <w:sz w:val="24"/>
          <w:szCs w:val="24"/>
        </w:rPr>
        <w:t>,</w:t>
      </w:r>
      <w:r w:rsidR="00F85F56" w:rsidRPr="00D03D73">
        <w:rPr>
          <w:rFonts w:ascii="Times New Roman" w:hAnsi="Times New Roman" w:cs="Times New Roman"/>
          <w:color w:val="000000" w:themeColor="text1"/>
          <w:sz w:val="24"/>
          <w:szCs w:val="24"/>
        </w:rPr>
        <w:t xml:space="preserve"> se requiere trabajar en el modelo innovador, donde lo importante es desarrollar </w:t>
      </w:r>
      <w:r w:rsidR="00F85F56" w:rsidRPr="00D03D73">
        <w:rPr>
          <w:rFonts w:ascii="Times New Roman" w:hAnsi="Times New Roman" w:cs="Times New Roman"/>
          <w:color w:val="000000" w:themeColor="text1"/>
          <w:sz w:val="24"/>
          <w:szCs w:val="24"/>
        </w:rPr>
        <w:lastRenderedPageBreak/>
        <w:t>habilidades, destrezas y actitudes en los estudiantes que les ayuden a desenvolverse en una sociedad líquida (Bauman, 2008).</w:t>
      </w:r>
    </w:p>
    <w:p w14:paraId="0A8024BF" w14:textId="15F28E5C" w:rsidR="00CC6864" w:rsidRPr="00D03D73" w:rsidRDefault="00F85F56"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sz w:val="24"/>
          <w:szCs w:val="24"/>
        </w:rPr>
        <w:t>Aun</w:t>
      </w:r>
      <w:r w:rsidRPr="00D03D73">
        <w:rPr>
          <w:rFonts w:ascii="Times New Roman" w:hAnsi="Times New Roman" w:cs="Times New Roman"/>
          <w:color w:val="000000" w:themeColor="text1"/>
          <w:sz w:val="24"/>
          <w:szCs w:val="24"/>
        </w:rPr>
        <w:t xml:space="preserve"> cuando se habla de agentes intelectuales trabajando en un modelo innovador, l</w:t>
      </w:r>
      <w:r w:rsidR="00FB5AD4" w:rsidRPr="00D03D73">
        <w:rPr>
          <w:rFonts w:ascii="Times New Roman" w:hAnsi="Times New Roman" w:cs="Times New Roman"/>
          <w:color w:val="000000" w:themeColor="text1"/>
          <w:sz w:val="24"/>
          <w:szCs w:val="24"/>
        </w:rPr>
        <w:t xml:space="preserve">a docencia tradicional prosiguió en gran medida </w:t>
      </w:r>
      <w:r w:rsidR="00E273F6" w:rsidRPr="00D03D73">
        <w:rPr>
          <w:rFonts w:ascii="Times New Roman" w:hAnsi="Times New Roman" w:cs="Times New Roman"/>
          <w:color w:val="000000" w:themeColor="text1"/>
          <w:sz w:val="24"/>
          <w:szCs w:val="24"/>
        </w:rPr>
        <w:t>con</w:t>
      </w:r>
      <w:r w:rsidR="00FB5AD4" w:rsidRPr="00D03D73">
        <w:rPr>
          <w:rFonts w:ascii="Times New Roman" w:hAnsi="Times New Roman" w:cs="Times New Roman"/>
          <w:color w:val="000000" w:themeColor="text1"/>
          <w:sz w:val="24"/>
          <w:szCs w:val="24"/>
        </w:rPr>
        <w:t xml:space="preserve"> la formación de estudiantes universitarios durante la pandemia </w:t>
      </w:r>
      <w:r w:rsidR="00621260" w:rsidRPr="00D03D73">
        <w:rPr>
          <w:rFonts w:ascii="Times New Roman" w:hAnsi="Times New Roman" w:cs="Times New Roman"/>
          <w:color w:val="000000" w:themeColor="text1"/>
          <w:sz w:val="24"/>
          <w:szCs w:val="24"/>
        </w:rPr>
        <w:t xml:space="preserve">por </w:t>
      </w:r>
      <w:r w:rsidR="00D6557F" w:rsidRPr="00D03D73">
        <w:rPr>
          <w:rFonts w:ascii="Times New Roman" w:hAnsi="Times New Roman" w:cs="Times New Roman"/>
          <w:color w:val="000000" w:themeColor="text1"/>
          <w:sz w:val="24"/>
          <w:szCs w:val="24"/>
        </w:rPr>
        <w:t>c</w:t>
      </w:r>
      <w:r w:rsidR="005A63DD" w:rsidRPr="00D03D73">
        <w:rPr>
          <w:rFonts w:ascii="Times New Roman" w:hAnsi="Times New Roman" w:cs="Times New Roman"/>
          <w:color w:val="000000" w:themeColor="text1"/>
          <w:sz w:val="24"/>
          <w:szCs w:val="24"/>
        </w:rPr>
        <w:t>ovid</w:t>
      </w:r>
      <w:r w:rsidR="00FB5AD4" w:rsidRPr="00D03D73">
        <w:rPr>
          <w:rFonts w:ascii="Times New Roman" w:hAnsi="Times New Roman" w:cs="Times New Roman"/>
          <w:color w:val="000000" w:themeColor="text1"/>
          <w:sz w:val="24"/>
          <w:szCs w:val="24"/>
        </w:rPr>
        <w:t xml:space="preserve">-19, a pesar de los avances tecnológicos y la capacitación y actualización docente. En la </w:t>
      </w:r>
      <w:r w:rsidR="002F5C47" w:rsidRPr="00D03D73">
        <w:rPr>
          <w:rFonts w:ascii="Times New Roman" w:hAnsi="Times New Roman" w:cs="Times New Roman"/>
          <w:color w:val="000000" w:themeColor="text1"/>
          <w:sz w:val="24"/>
          <w:szCs w:val="24"/>
        </w:rPr>
        <w:t>UAS</w:t>
      </w:r>
      <w:r w:rsidR="00EC7E38" w:rsidRPr="00D03D73">
        <w:rPr>
          <w:rFonts w:ascii="Times New Roman" w:hAnsi="Times New Roman" w:cs="Times New Roman"/>
          <w:color w:val="000000" w:themeColor="text1"/>
          <w:sz w:val="24"/>
          <w:szCs w:val="24"/>
        </w:rPr>
        <w:t xml:space="preserve"> </w:t>
      </w:r>
      <w:r w:rsidR="00542497" w:rsidRPr="00D03D73">
        <w:rPr>
          <w:rFonts w:ascii="Times New Roman" w:hAnsi="Times New Roman" w:cs="Times New Roman"/>
          <w:color w:val="000000" w:themeColor="text1"/>
          <w:sz w:val="24"/>
          <w:szCs w:val="24"/>
        </w:rPr>
        <w:t>(</w:t>
      </w:r>
      <w:r w:rsidR="00EC7E38" w:rsidRPr="00D03D73">
        <w:rPr>
          <w:rFonts w:ascii="Times New Roman" w:hAnsi="Times New Roman" w:cs="Times New Roman"/>
          <w:color w:val="000000" w:themeColor="text1"/>
          <w:sz w:val="24"/>
          <w:szCs w:val="24"/>
        </w:rPr>
        <w:t xml:space="preserve">5 de junio de </w:t>
      </w:r>
      <w:r w:rsidR="00542497" w:rsidRPr="00D03D73">
        <w:rPr>
          <w:rFonts w:ascii="Times New Roman" w:hAnsi="Times New Roman" w:cs="Times New Roman"/>
          <w:color w:val="000000" w:themeColor="text1"/>
          <w:sz w:val="24"/>
          <w:szCs w:val="24"/>
        </w:rPr>
        <w:t>2020)</w:t>
      </w:r>
      <w:r w:rsidR="002A6304" w:rsidRPr="00D03D73">
        <w:rPr>
          <w:rFonts w:ascii="Times New Roman" w:hAnsi="Times New Roman" w:cs="Times New Roman"/>
          <w:color w:val="000000" w:themeColor="text1"/>
          <w:sz w:val="24"/>
          <w:szCs w:val="24"/>
        </w:rPr>
        <w:t>,</w:t>
      </w:r>
      <w:r w:rsidR="00FB5AD4" w:rsidRPr="00D03D73">
        <w:rPr>
          <w:rFonts w:ascii="Times New Roman" w:hAnsi="Times New Roman" w:cs="Times New Roman"/>
          <w:color w:val="000000" w:themeColor="text1"/>
          <w:sz w:val="24"/>
          <w:szCs w:val="24"/>
        </w:rPr>
        <w:t xml:space="preserve"> al iniciar cada semestre, la primera semana se destina a la capacitación y actualización de los </w:t>
      </w:r>
      <w:r w:rsidR="00E273F6" w:rsidRPr="00D03D73">
        <w:rPr>
          <w:rFonts w:ascii="Times New Roman" w:hAnsi="Times New Roman" w:cs="Times New Roman"/>
          <w:color w:val="000000" w:themeColor="text1"/>
          <w:sz w:val="24"/>
          <w:szCs w:val="24"/>
        </w:rPr>
        <w:t>profesores</w:t>
      </w:r>
      <w:r w:rsidR="002A6304" w:rsidRPr="00D03D73">
        <w:rPr>
          <w:rFonts w:ascii="Times New Roman" w:hAnsi="Times New Roman" w:cs="Times New Roman"/>
          <w:color w:val="000000" w:themeColor="text1"/>
          <w:sz w:val="24"/>
          <w:szCs w:val="24"/>
        </w:rPr>
        <w:t>,</w:t>
      </w:r>
      <w:r w:rsidR="00E273F6" w:rsidRPr="00D03D73">
        <w:rPr>
          <w:rFonts w:ascii="Times New Roman" w:hAnsi="Times New Roman" w:cs="Times New Roman"/>
          <w:color w:val="000000" w:themeColor="text1"/>
          <w:sz w:val="24"/>
          <w:szCs w:val="24"/>
        </w:rPr>
        <w:t xml:space="preserve"> y la mayoría ya se preparó en algún curso de manejo de</w:t>
      </w:r>
      <w:r w:rsidR="002A6304" w:rsidRPr="00D03D73">
        <w:rPr>
          <w:rFonts w:ascii="Times New Roman" w:hAnsi="Times New Roman" w:cs="Times New Roman"/>
          <w:color w:val="000000" w:themeColor="text1"/>
          <w:sz w:val="24"/>
          <w:szCs w:val="24"/>
        </w:rPr>
        <w:t xml:space="preserve"> las</w:t>
      </w:r>
      <w:r w:rsidR="00E273F6" w:rsidRPr="00D03D73">
        <w:rPr>
          <w:rFonts w:ascii="Times New Roman" w:hAnsi="Times New Roman" w:cs="Times New Roman"/>
          <w:color w:val="000000" w:themeColor="text1"/>
          <w:sz w:val="24"/>
          <w:szCs w:val="24"/>
        </w:rPr>
        <w:t xml:space="preserve"> TIC en la educación</w:t>
      </w:r>
      <w:r w:rsidR="00FB5AD4" w:rsidRPr="00D03D73">
        <w:rPr>
          <w:rFonts w:ascii="Times New Roman" w:hAnsi="Times New Roman" w:cs="Times New Roman"/>
          <w:color w:val="000000" w:themeColor="text1"/>
          <w:sz w:val="24"/>
          <w:szCs w:val="24"/>
        </w:rPr>
        <w:t xml:space="preserve">. Las tendencias educativas giran en torno a la teoría constructivista del conocimiento. </w:t>
      </w:r>
      <w:r w:rsidR="00062B71" w:rsidRPr="00D03D73">
        <w:rPr>
          <w:rFonts w:ascii="Times New Roman" w:hAnsi="Times New Roman" w:cs="Times New Roman"/>
          <w:color w:val="000000" w:themeColor="text1"/>
          <w:sz w:val="24"/>
          <w:szCs w:val="24"/>
        </w:rPr>
        <w:t>Por el contrario</w:t>
      </w:r>
      <w:r w:rsidR="00FB5AD4" w:rsidRPr="00D03D73">
        <w:rPr>
          <w:rFonts w:ascii="Times New Roman" w:hAnsi="Times New Roman" w:cs="Times New Roman"/>
          <w:color w:val="000000" w:themeColor="text1"/>
          <w:sz w:val="24"/>
          <w:szCs w:val="24"/>
        </w:rPr>
        <w:t>, el proceso educati</w:t>
      </w:r>
      <w:r w:rsidR="007F3D76" w:rsidRPr="00D03D73">
        <w:rPr>
          <w:rFonts w:ascii="Times New Roman" w:hAnsi="Times New Roman" w:cs="Times New Roman"/>
          <w:color w:val="000000" w:themeColor="text1"/>
          <w:sz w:val="24"/>
          <w:szCs w:val="24"/>
        </w:rPr>
        <w:t>vo</w:t>
      </w:r>
      <w:r w:rsidR="00062B71" w:rsidRPr="00D03D73">
        <w:rPr>
          <w:rFonts w:ascii="Times New Roman" w:hAnsi="Times New Roman" w:cs="Times New Roman"/>
          <w:color w:val="000000" w:themeColor="text1"/>
          <w:sz w:val="24"/>
          <w:szCs w:val="24"/>
        </w:rPr>
        <w:t xml:space="preserve"> todavía</w:t>
      </w:r>
      <w:r w:rsidR="007F3D76" w:rsidRPr="00D03D73">
        <w:rPr>
          <w:rFonts w:ascii="Times New Roman" w:hAnsi="Times New Roman" w:cs="Times New Roman"/>
          <w:color w:val="000000" w:themeColor="text1"/>
          <w:sz w:val="24"/>
          <w:szCs w:val="24"/>
        </w:rPr>
        <w:t xml:space="preserve"> </w:t>
      </w:r>
      <w:r w:rsidR="00621260" w:rsidRPr="00D03D73">
        <w:rPr>
          <w:rFonts w:ascii="Times New Roman" w:hAnsi="Times New Roman" w:cs="Times New Roman"/>
          <w:color w:val="000000" w:themeColor="text1"/>
          <w:sz w:val="24"/>
          <w:szCs w:val="24"/>
        </w:rPr>
        <w:t>gira</w:t>
      </w:r>
      <w:r w:rsidR="007F3D76" w:rsidRPr="00D03D73">
        <w:rPr>
          <w:rFonts w:ascii="Times New Roman" w:hAnsi="Times New Roman" w:cs="Times New Roman"/>
          <w:color w:val="000000" w:themeColor="text1"/>
          <w:sz w:val="24"/>
          <w:szCs w:val="24"/>
        </w:rPr>
        <w:t xml:space="preserve"> en torno al docente.</w:t>
      </w:r>
    </w:p>
    <w:p w14:paraId="5144C917" w14:textId="499EB58F" w:rsidR="00405FE3" w:rsidRPr="00D03D73" w:rsidRDefault="00405FE3"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Si bien la</w:t>
      </w:r>
      <w:r w:rsidR="00E33E0C" w:rsidRPr="00D03D73">
        <w:rPr>
          <w:rFonts w:ascii="Times New Roman" w:hAnsi="Times New Roman" w:cs="Times New Roman"/>
          <w:color w:val="000000" w:themeColor="text1"/>
          <w:sz w:val="24"/>
          <w:szCs w:val="24"/>
        </w:rPr>
        <w:t xml:space="preserve"> costumbre trae consigo rutinas, muchos docentes no reflexionan acerca de sus propias formas de aprender y de enseñar, lo que conlleva a no poder mejorar las prácticas educativas en la universidad (Ventura, 2016). También implica al e</w:t>
      </w:r>
      <w:r w:rsidR="00690C88" w:rsidRPr="00D03D73">
        <w:rPr>
          <w:rFonts w:ascii="Times New Roman" w:hAnsi="Times New Roman" w:cs="Times New Roman"/>
          <w:color w:val="000000" w:themeColor="text1"/>
          <w:sz w:val="24"/>
          <w:szCs w:val="24"/>
        </w:rPr>
        <w:t>studiante universitario en su forma de aprender, su compromiso y responsabilidad con su proce</w:t>
      </w:r>
      <w:r w:rsidR="00A17CCF" w:rsidRPr="00D03D73">
        <w:rPr>
          <w:rFonts w:ascii="Times New Roman" w:hAnsi="Times New Roman" w:cs="Times New Roman"/>
          <w:color w:val="000000" w:themeColor="text1"/>
          <w:sz w:val="24"/>
          <w:szCs w:val="24"/>
        </w:rPr>
        <w:t xml:space="preserve">so de aprendizaje. Así pues, encontrar respuestas basadas en las propias interpretaciones de los sujetos del proceso educativo bajo un enfoque sistémico y naturalista en tiempos del confinamiento debido a la </w:t>
      </w:r>
      <w:r w:rsidR="001C07E0" w:rsidRPr="00D03D73">
        <w:rPr>
          <w:rFonts w:ascii="Times New Roman" w:hAnsi="Times New Roman" w:cs="Times New Roman"/>
          <w:color w:val="000000" w:themeColor="text1"/>
          <w:sz w:val="24"/>
          <w:szCs w:val="24"/>
        </w:rPr>
        <w:t>covid</w:t>
      </w:r>
      <w:r w:rsidR="00A17CCF" w:rsidRPr="00D03D73">
        <w:rPr>
          <w:rFonts w:ascii="Times New Roman" w:hAnsi="Times New Roman" w:cs="Times New Roman"/>
          <w:color w:val="000000" w:themeColor="text1"/>
          <w:sz w:val="24"/>
          <w:szCs w:val="24"/>
        </w:rPr>
        <w:t xml:space="preserve">-19 es una vía interesante para propiciar cambios educativos desde la visión de los propios actores. </w:t>
      </w:r>
    </w:p>
    <w:p w14:paraId="41842395" w14:textId="77777777" w:rsidR="001E2B69" w:rsidRPr="00D03D73" w:rsidRDefault="001E2B69" w:rsidP="00C90DCA">
      <w:pPr>
        <w:spacing w:line="360" w:lineRule="auto"/>
        <w:jc w:val="center"/>
        <w:rPr>
          <w:rFonts w:ascii="Times New Roman" w:hAnsi="Times New Roman" w:cs="Times New Roman"/>
          <w:b/>
          <w:color w:val="000000" w:themeColor="text1"/>
          <w:sz w:val="24"/>
          <w:szCs w:val="24"/>
        </w:rPr>
      </w:pPr>
    </w:p>
    <w:p w14:paraId="0000001B" w14:textId="5104D59F" w:rsidR="00E26711" w:rsidRPr="00D03D73" w:rsidRDefault="001E2B69" w:rsidP="009F0B73">
      <w:pPr>
        <w:spacing w:line="360" w:lineRule="auto"/>
        <w:jc w:val="center"/>
        <w:rPr>
          <w:rFonts w:ascii="Times New Roman" w:hAnsi="Times New Roman" w:cs="Times New Roman"/>
          <w:b/>
          <w:color w:val="000000" w:themeColor="text1"/>
          <w:sz w:val="32"/>
          <w:szCs w:val="32"/>
        </w:rPr>
      </w:pPr>
      <w:r w:rsidRPr="00D03D73">
        <w:rPr>
          <w:rFonts w:ascii="Times New Roman" w:hAnsi="Times New Roman" w:cs="Times New Roman"/>
          <w:b/>
          <w:color w:val="000000" w:themeColor="text1"/>
          <w:sz w:val="32"/>
          <w:szCs w:val="32"/>
        </w:rPr>
        <w:t>Estrategia metodológica</w:t>
      </w:r>
    </w:p>
    <w:p w14:paraId="78349CA0" w14:textId="638E635B" w:rsidR="00CC6864" w:rsidRPr="00D03D73" w:rsidRDefault="00FB5AD4"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La presente investigación </w:t>
      </w:r>
      <w:r w:rsidR="001C07E0" w:rsidRPr="00D03D73">
        <w:rPr>
          <w:rFonts w:ascii="Times New Roman" w:hAnsi="Times New Roman" w:cs="Times New Roman"/>
          <w:color w:val="000000" w:themeColor="text1"/>
          <w:sz w:val="24"/>
          <w:szCs w:val="24"/>
        </w:rPr>
        <w:t>adoptó un</w:t>
      </w:r>
      <w:r w:rsidRPr="00D03D73">
        <w:rPr>
          <w:rFonts w:ascii="Times New Roman" w:hAnsi="Times New Roman" w:cs="Times New Roman"/>
          <w:color w:val="000000" w:themeColor="text1"/>
          <w:sz w:val="24"/>
          <w:szCs w:val="24"/>
        </w:rPr>
        <w:t xml:space="preserve"> enfoque cualitativo. </w:t>
      </w:r>
      <w:r w:rsidR="00F82091" w:rsidRPr="00D03D73">
        <w:rPr>
          <w:rFonts w:ascii="Times New Roman" w:hAnsi="Times New Roman" w:cs="Times New Roman"/>
          <w:color w:val="000000" w:themeColor="text1"/>
          <w:sz w:val="24"/>
          <w:szCs w:val="24"/>
        </w:rPr>
        <w:t xml:space="preserve">Por medio del constructivismo social, la etnografía, la fenomenología y la hermenéutica, este tipo de </w:t>
      </w:r>
      <w:r w:rsidRPr="00D03D73">
        <w:rPr>
          <w:rFonts w:ascii="Times New Roman" w:hAnsi="Times New Roman" w:cs="Times New Roman"/>
          <w:color w:val="000000" w:themeColor="text1"/>
          <w:sz w:val="24"/>
          <w:szCs w:val="24"/>
        </w:rPr>
        <w:t xml:space="preserve">enfoques </w:t>
      </w:r>
      <w:r w:rsidR="00495625" w:rsidRPr="00D03D73">
        <w:rPr>
          <w:rFonts w:ascii="Times New Roman" w:hAnsi="Times New Roman" w:cs="Times New Roman"/>
          <w:color w:val="000000" w:themeColor="text1"/>
          <w:sz w:val="24"/>
          <w:szCs w:val="24"/>
        </w:rPr>
        <w:t xml:space="preserve">son ideales para </w:t>
      </w:r>
      <w:r w:rsidR="00F82091" w:rsidRPr="00D03D73">
        <w:rPr>
          <w:rFonts w:ascii="Times New Roman" w:hAnsi="Times New Roman" w:cs="Times New Roman"/>
          <w:color w:val="000000" w:themeColor="text1"/>
          <w:sz w:val="24"/>
          <w:szCs w:val="24"/>
        </w:rPr>
        <w:t>conocer de cerca</w:t>
      </w:r>
      <w:r w:rsidRPr="00D03D73">
        <w:rPr>
          <w:rFonts w:ascii="Times New Roman" w:hAnsi="Times New Roman" w:cs="Times New Roman"/>
          <w:color w:val="000000" w:themeColor="text1"/>
          <w:sz w:val="24"/>
          <w:szCs w:val="24"/>
        </w:rPr>
        <w:t xml:space="preserve"> interpretaciones y significados de la realidad social (Álvarez, 2003). Para </w:t>
      </w:r>
      <w:r w:rsidR="003A7559" w:rsidRPr="00D03D73">
        <w:rPr>
          <w:rFonts w:ascii="Times New Roman" w:hAnsi="Times New Roman" w:cs="Times New Roman"/>
          <w:color w:val="000000" w:themeColor="text1"/>
          <w:sz w:val="24"/>
          <w:szCs w:val="24"/>
        </w:rPr>
        <w:t>ello</w:t>
      </w:r>
      <w:r w:rsidRPr="00D03D73">
        <w:rPr>
          <w:rFonts w:ascii="Times New Roman" w:hAnsi="Times New Roman" w:cs="Times New Roman"/>
          <w:color w:val="000000" w:themeColor="text1"/>
          <w:sz w:val="24"/>
          <w:szCs w:val="24"/>
        </w:rPr>
        <w:t xml:space="preserve"> se utilizan diversas técnicas de recolección y análisis de información, tales como las entrevistas, observación participante o no participante, análisis de textos, etc. </w:t>
      </w:r>
    </w:p>
    <w:p w14:paraId="769B51A3" w14:textId="32CB7150" w:rsidR="00CC6864" w:rsidRPr="00D03D73" w:rsidRDefault="00FB5AD4"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En la investigación social no se busca </w:t>
      </w:r>
      <w:r w:rsidR="00E83E49" w:rsidRPr="00D03D73">
        <w:rPr>
          <w:rFonts w:ascii="Times New Roman" w:hAnsi="Times New Roman" w:cs="Times New Roman"/>
          <w:color w:val="000000" w:themeColor="text1"/>
          <w:sz w:val="24"/>
          <w:szCs w:val="24"/>
        </w:rPr>
        <w:t>capturar</w:t>
      </w:r>
      <w:r w:rsidR="00EC4AA0" w:rsidRPr="00D03D73">
        <w:rPr>
          <w:rFonts w:ascii="Times New Roman" w:hAnsi="Times New Roman" w:cs="Times New Roman"/>
          <w:color w:val="000000" w:themeColor="text1"/>
          <w:sz w:val="24"/>
          <w:szCs w:val="24"/>
        </w:rPr>
        <w:t xml:space="preserve"> un</w:t>
      </w:r>
      <w:r w:rsidR="00E83E49"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hecho</w:t>
      </w:r>
      <w:r w:rsidR="003A7559"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 xml:space="preserve">es más bien el </w:t>
      </w:r>
      <w:r w:rsidR="003A7559" w:rsidRPr="00D03D73">
        <w:rPr>
          <w:rFonts w:ascii="Times New Roman" w:hAnsi="Times New Roman" w:cs="Times New Roman"/>
          <w:color w:val="000000" w:themeColor="text1"/>
          <w:sz w:val="24"/>
          <w:szCs w:val="24"/>
        </w:rPr>
        <w:t>acercamiento del investigador a</w:t>
      </w:r>
      <w:r w:rsidRPr="00D03D73">
        <w:rPr>
          <w:rFonts w:ascii="Times New Roman" w:hAnsi="Times New Roman" w:cs="Times New Roman"/>
          <w:color w:val="000000" w:themeColor="text1"/>
          <w:sz w:val="24"/>
          <w:szCs w:val="24"/>
        </w:rPr>
        <w:t xml:space="preserve"> la perspectiva de un actor social que desde sus significados se sitúa e interpreta un mundo social (Serbia, 2007). El investigador construye la realidad social por medio de una serie de condiciones sociales, políticas, culturales y económicas que dan sentido a un plano simbólico (Villar, Mora </w:t>
      </w:r>
      <w:r w:rsidR="00282217" w:rsidRPr="00D03D73">
        <w:rPr>
          <w:rFonts w:ascii="Times New Roman" w:hAnsi="Times New Roman" w:cs="Times New Roman"/>
          <w:color w:val="000000" w:themeColor="text1"/>
          <w:sz w:val="24"/>
          <w:szCs w:val="24"/>
        </w:rPr>
        <w:t>y</w:t>
      </w:r>
      <w:r w:rsidRPr="00D03D73">
        <w:rPr>
          <w:rFonts w:ascii="Times New Roman" w:hAnsi="Times New Roman" w:cs="Times New Roman"/>
          <w:color w:val="000000" w:themeColor="text1"/>
          <w:sz w:val="24"/>
          <w:szCs w:val="24"/>
        </w:rPr>
        <w:t xml:space="preserve"> Maldonado, 2018). Y es que </w:t>
      </w:r>
      <w:r w:rsidR="00A14BF5" w:rsidRPr="00D03D73">
        <w:rPr>
          <w:rFonts w:ascii="Times New Roman" w:hAnsi="Times New Roman" w:cs="Times New Roman"/>
          <w:color w:val="000000" w:themeColor="text1"/>
          <w:sz w:val="24"/>
          <w:szCs w:val="24"/>
        </w:rPr>
        <w:t xml:space="preserve">en </w:t>
      </w:r>
      <w:r w:rsidRPr="00D03D73">
        <w:rPr>
          <w:rFonts w:ascii="Times New Roman" w:hAnsi="Times New Roman" w:cs="Times New Roman"/>
          <w:color w:val="000000" w:themeColor="text1"/>
          <w:sz w:val="24"/>
          <w:szCs w:val="24"/>
        </w:rPr>
        <w:t xml:space="preserve">la interacción </w:t>
      </w:r>
      <w:r w:rsidRPr="00D03D73">
        <w:rPr>
          <w:rFonts w:ascii="Times New Roman" w:hAnsi="Times New Roman" w:cs="Times New Roman"/>
          <w:color w:val="000000" w:themeColor="text1"/>
          <w:sz w:val="24"/>
          <w:szCs w:val="24"/>
        </w:rPr>
        <w:lastRenderedPageBreak/>
        <w:t>entre la materialidad y la subjetividad se configura</w:t>
      </w:r>
      <w:r w:rsidR="0057732A"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 xml:space="preserve">lo que </w:t>
      </w:r>
      <w:r w:rsidR="002551FB" w:rsidRPr="00D03D73">
        <w:rPr>
          <w:rFonts w:ascii="Times New Roman" w:hAnsi="Times New Roman" w:cs="Times New Roman"/>
          <w:color w:val="000000" w:themeColor="text1"/>
          <w:sz w:val="24"/>
          <w:szCs w:val="24"/>
        </w:rPr>
        <w:t>cada uno</w:t>
      </w:r>
      <w:r w:rsidRPr="00D03D73">
        <w:rPr>
          <w:rFonts w:ascii="Times New Roman" w:hAnsi="Times New Roman" w:cs="Times New Roman"/>
          <w:color w:val="000000" w:themeColor="text1"/>
          <w:sz w:val="24"/>
          <w:szCs w:val="24"/>
        </w:rPr>
        <w:t xml:space="preserve"> llama </w:t>
      </w:r>
      <w:r w:rsidRPr="00D03D73">
        <w:rPr>
          <w:rFonts w:ascii="Times New Roman" w:hAnsi="Times New Roman" w:cs="Times New Roman"/>
          <w:i/>
          <w:iCs/>
          <w:color w:val="000000" w:themeColor="text1"/>
          <w:sz w:val="24"/>
          <w:szCs w:val="24"/>
        </w:rPr>
        <w:t>realidad</w:t>
      </w:r>
      <w:r w:rsidRPr="00D03D73">
        <w:rPr>
          <w:rFonts w:ascii="Times New Roman" w:hAnsi="Times New Roman" w:cs="Times New Roman"/>
          <w:color w:val="000000" w:themeColor="text1"/>
          <w:sz w:val="24"/>
          <w:szCs w:val="24"/>
        </w:rPr>
        <w:t xml:space="preserve"> (Serbia, 2007).</w:t>
      </w:r>
      <w:r w:rsidR="00D47006" w:rsidRPr="00D03D73">
        <w:rPr>
          <w:rFonts w:ascii="Times New Roman" w:hAnsi="Times New Roman" w:cs="Times New Roman"/>
          <w:color w:val="000000" w:themeColor="text1"/>
          <w:sz w:val="24"/>
          <w:szCs w:val="24"/>
        </w:rPr>
        <w:t xml:space="preserve"> </w:t>
      </w:r>
    </w:p>
    <w:p w14:paraId="12F70D56" w14:textId="5B0478C7" w:rsidR="00192EB8" w:rsidRPr="00D03D73" w:rsidRDefault="000E5D80" w:rsidP="00FD6ED1">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En relación con l</w:t>
      </w:r>
      <w:r w:rsidR="00235032" w:rsidRPr="00D03D73">
        <w:rPr>
          <w:rFonts w:ascii="Times New Roman" w:hAnsi="Times New Roman" w:cs="Times New Roman"/>
          <w:color w:val="000000" w:themeColor="text1"/>
          <w:sz w:val="24"/>
          <w:szCs w:val="24"/>
        </w:rPr>
        <w:t xml:space="preserve">a </w:t>
      </w:r>
      <w:r w:rsidR="002C429A" w:rsidRPr="00D03D73">
        <w:rPr>
          <w:rFonts w:ascii="Times New Roman" w:hAnsi="Times New Roman" w:cs="Times New Roman"/>
          <w:color w:val="000000" w:themeColor="text1"/>
          <w:sz w:val="24"/>
          <w:szCs w:val="24"/>
        </w:rPr>
        <w:t>etnografía</w:t>
      </w:r>
      <w:r w:rsidRPr="00D03D73">
        <w:rPr>
          <w:rFonts w:ascii="Times New Roman" w:hAnsi="Times New Roman" w:cs="Times New Roman"/>
          <w:color w:val="000000" w:themeColor="text1"/>
          <w:sz w:val="24"/>
          <w:szCs w:val="24"/>
        </w:rPr>
        <w:t xml:space="preserve">, </w:t>
      </w:r>
      <w:r w:rsidR="006C179F" w:rsidRPr="00D03D73">
        <w:rPr>
          <w:rFonts w:ascii="Times New Roman" w:hAnsi="Times New Roman" w:cs="Times New Roman"/>
          <w:color w:val="000000" w:themeColor="text1"/>
          <w:sz w:val="24"/>
          <w:szCs w:val="24"/>
        </w:rPr>
        <w:t xml:space="preserve">en los últimos años </w:t>
      </w:r>
      <w:r w:rsidRPr="00D03D73">
        <w:rPr>
          <w:rFonts w:ascii="Times New Roman" w:hAnsi="Times New Roman" w:cs="Times New Roman"/>
          <w:color w:val="000000" w:themeColor="text1"/>
          <w:sz w:val="24"/>
          <w:szCs w:val="24"/>
        </w:rPr>
        <w:t xml:space="preserve">esta </w:t>
      </w:r>
      <w:r w:rsidR="002C429A" w:rsidRPr="00D03D73">
        <w:rPr>
          <w:rFonts w:ascii="Times New Roman" w:hAnsi="Times New Roman" w:cs="Times New Roman"/>
          <w:color w:val="000000" w:themeColor="text1"/>
          <w:sz w:val="24"/>
          <w:szCs w:val="24"/>
        </w:rPr>
        <w:t xml:space="preserve">se amplió al ciberespacio con el fin de comprender lo que sucede en los procesos educativos en espacios de </w:t>
      </w:r>
      <w:r w:rsidR="002C429A" w:rsidRPr="00D03D73">
        <w:rPr>
          <w:rFonts w:ascii="Times New Roman" w:hAnsi="Times New Roman" w:cs="Times New Roman"/>
          <w:i/>
          <w:iCs/>
          <w:color w:val="000000" w:themeColor="text1"/>
          <w:sz w:val="24"/>
          <w:szCs w:val="24"/>
        </w:rPr>
        <w:t>e-learning</w:t>
      </w:r>
      <w:r w:rsidR="002C429A" w:rsidRPr="00D03D73">
        <w:rPr>
          <w:rFonts w:ascii="Times New Roman" w:hAnsi="Times New Roman" w:cs="Times New Roman"/>
          <w:color w:val="000000" w:themeColor="text1"/>
          <w:sz w:val="24"/>
          <w:szCs w:val="24"/>
        </w:rPr>
        <w:t xml:space="preserve"> o </w:t>
      </w:r>
      <w:proofErr w:type="spellStart"/>
      <w:r w:rsidR="002C429A" w:rsidRPr="00D03D73">
        <w:rPr>
          <w:rFonts w:ascii="Times New Roman" w:hAnsi="Times New Roman" w:cs="Times New Roman"/>
          <w:i/>
          <w:iCs/>
          <w:color w:val="000000" w:themeColor="text1"/>
          <w:sz w:val="24"/>
          <w:szCs w:val="24"/>
        </w:rPr>
        <w:t>blended-learning</w:t>
      </w:r>
      <w:proofErr w:type="spellEnd"/>
      <w:r w:rsidR="002C429A" w:rsidRPr="00D03D73">
        <w:rPr>
          <w:rFonts w:ascii="Times New Roman" w:hAnsi="Times New Roman" w:cs="Times New Roman"/>
          <w:color w:val="000000" w:themeColor="text1"/>
          <w:sz w:val="24"/>
          <w:szCs w:val="24"/>
        </w:rPr>
        <w:t xml:space="preserve"> (Guti</w:t>
      </w:r>
      <w:r w:rsidR="00D42764" w:rsidRPr="00D03D73">
        <w:rPr>
          <w:rFonts w:ascii="Times New Roman" w:hAnsi="Times New Roman" w:cs="Times New Roman"/>
          <w:color w:val="000000" w:themeColor="text1"/>
          <w:sz w:val="24"/>
          <w:szCs w:val="24"/>
        </w:rPr>
        <w:t>é</w:t>
      </w:r>
      <w:r w:rsidR="002C429A" w:rsidRPr="00D03D73">
        <w:rPr>
          <w:rFonts w:ascii="Times New Roman" w:hAnsi="Times New Roman" w:cs="Times New Roman"/>
          <w:color w:val="000000" w:themeColor="text1"/>
          <w:sz w:val="24"/>
          <w:szCs w:val="24"/>
        </w:rPr>
        <w:t>rrez</w:t>
      </w:r>
      <w:r w:rsidR="00AF734B" w:rsidRPr="00D03D73">
        <w:rPr>
          <w:rFonts w:ascii="Times New Roman" w:hAnsi="Times New Roman" w:cs="Times New Roman"/>
          <w:color w:val="000000" w:themeColor="text1"/>
          <w:sz w:val="24"/>
          <w:szCs w:val="24"/>
        </w:rPr>
        <w:t xml:space="preserve">, Agudelo </w:t>
      </w:r>
      <w:r w:rsidR="00282217" w:rsidRPr="00D03D73">
        <w:rPr>
          <w:rFonts w:ascii="Times New Roman" w:hAnsi="Times New Roman" w:cs="Times New Roman"/>
          <w:color w:val="000000" w:themeColor="text1"/>
          <w:sz w:val="24"/>
          <w:szCs w:val="24"/>
        </w:rPr>
        <w:t>y</w:t>
      </w:r>
      <w:r w:rsidR="00AF734B" w:rsidRPr="00D03D73">
        <w:rPr>
          <w:rFonts w:ascii="Times New Roman" w:hAnsi="Times New Roman" w:cs="Times New Roman"/>
          <w:color w:val="000000" w:themeColor="text1"/>
          <w:sz w:val="24"/>
          <w:szCs w:val="24"/>
        </w:rPr>
        <w:t xml:space="preserve"> Caro, 2016).</w:t>
      </w:r>
      <w:r w:rsidR="002C429A" w:rsidRPr="00D03D73">
        <w:rPr>
          <w:rFonts w:ascii="Times New Roman" w:hAnsi="Times New Roman" w:cs="Times New Roman"/>
          <w:color w:val="000000" w:themeColor="text1"/>
          <w:sz w:val="24"/>
          <w:szCs w:val="24"/>
        </w:rPr>
        <w:t xml:space="preserve"> </w:t>
      </w:r>
      <w:r w:rsidR="00FD6ED1" w:rsidRPr="00D03D73">
        <w:rPr>
          <w:rFonts w:ascii="Times New Roman" w:hAnsi="Times New Roman" w:cs="Times New Roman"/>
          <w:color w:val="000000" w:themeColor="text1"/>
          <w:sz w:val="24"/>
          <w:szCs w:val="24"/>
        </w:rPr>
        <w:t xml:space="preserve">Aquí </w:t>
      </w:r>
      <w:r w:rsidR="006C179F" w:rsidRPr="00D03D73">
        <w:rPr>
          <w:rFonts w:ascii="Times New Roman" w:hAnsi="Times New Roman" w:cs="Times New Roman"/>
          <w:color w:val="000000" w:themeColor="text1"/>
          <w:sz w:val="24"/>
          <w:szCs w:val="24"/>
        </w:rPr>
        <w:t xml:space="preserve">se </w:t>
      </w:r>
      <w:r w:rsidR="00FB5AD4" w:rsidRPr="00D03D73">
        <w:rPr>
          <w:rFonts w:ascii="Times New Roman" w:hAnsi="Times New Roman" w:cs="Times New Roman"/>
          <w:color w:val="000000" w:themeColor="text1"/>
          <w:sz w:val="24"/>
          <w:szCs w:val="24"/>
        </w:rPr>
        <w:t xml:space="preserve">eligió trabajar </w:t>
      </w:r>
      <w:r w:rsidRPr="00D03D73">
        <w:rPr>
          <w:rFonts w:ascii="Times New Roman" w:hAnsi="Times New Roman" w:cs="Times New Roman"/>
          <w:color w:val="000000" w:themeColor="text1"/>
          <w:sz w:val="24"/>
          <w:szCs w:val="24"/>
        </w:rPr>
        <w:t xml:space="preserve">con el método </w:t>
      </w:r>
      <w:r w:rsidR="00E245F1" w:rsidRPr="00D03D73">
        <w:rPr>
          <w:rFonts w:ascii="Times New Roman" w:hAnsi="Times New Roman" w:cs="Times New Roman"/>
          <w:color w:val="000000" w:themeColor="text1"/>
          <w:sz w:val="24"/>
          <w:szCs w:val="24"/>
        </w:rPr>
        <w:t>antes mencionad</w:t>
      </w:r>
      <w:r w:rsidRPr="00D03D73">
        <w:rPr>
          <w:rFonts w:ascii="Times New Roman" w:hAnsi="Times New Roman" w:cs="Times New Roman"/>
          <w:color w:val="000000" w:themeColor="text1"/>
          <w:sz w:val="24"/>
          <w:szCs w:val="24"/>
        </w:rPr>
        <w:t>o</w:t>
      </w:r>
      <w:r w:rsidR="00FB5AD4" w:rsidRPr="00D03D73">
        <w:rPr>
          <w:rFonts w:ascii="Times New Roman" w:hAnsi="Times New Roman" w:cs="Times New Roman"/>
          <w:color w:val="000000" w:themeColor="text1"/>
          <w:sz w:val="24"/>
          <w:szCs w:val="24"/>
        </w:rPr>
        <w:t xml:space="preserve"> con la intención de </w:t>
      </w:r>
      <w:r w:rsidR="00503E36" w:rsidRPr="00D03D73">
        <w:rPr>
          <w:rFonts w:ascii="Times New Roman" w:hAnsi="Times New Roman" w:cs="Times New Roman"/>
          <w:color w:val="000000" w:themeColor="text1"/>
          <w:sz w:val="24"/>
          <w:szCs w:val="24"/>
        </w:rPr>
        <w:t>obtener</w:t>
      </w:r>
      <w:r w:rsidR="00FB5AD4" w:rsidRPr="00D03D73">
        <w:rPr>
          <w:rFonts w:ascii="Times New Roman" w:hAnsi="Times New Roman" w:cs="Times New Roman"/>
          <w:color w:val="000000" w:themeColor="text1"/>
          <w:sz w:val="24"/>
          <w:szCs w:val="24"/>
        </w:rPr>
        <w:t xml:space="preserve"> una imagen del grupo estudiado. Lo anterior por medio de relatos que expresan sus ideas, percepciones y creencias acerca de su mundo. </w:t>
      </w:r>
      <w:proofErr w:type="spellStart"/>
      <w:r w:rsidR="00D47006" w:rsidRPr="00D03D73">
        <w:rPr>
          <w:rFonts w:ascii="Times New Roman" w:hAnsi="Times New Roman" w:cs="Times New Roman"/>
          <w:color w:val="000000" w:themeColor="text1"/>
          <w:sz w:val="24"/>
          <w:szCs w:val="24"/>
        </w:rPr>
        <w:t>Hammersley</w:t>
      </w:r>
      <w:proofErr w:type="spellEnd"/>
      <w:r w:rsidR="00D47006" w:rsidRPr="00D03D73">
        <w:rPr>
          <w:rFonts w:ascii="Times New Roman" w:hAnsi="Times New Roman" w:cs="Times New Roman"/>
          <w:color w:val="000000" w:themeColor="text1"/>
          <w:sz w:val="24"/>
          <w:szCs w:val="24"/>
        </w:rPr>
        <w:t xml:space="preserve"> y Atkinson (1994) </w:t>
      </w:r>
      <w:r w:rsidRPr="00D03D73">
        <w:rPr>
          <w:rFonts w:ascii="Times New Roman" w:hAnsi="Times New Roman" w:cs="Times New Roman"/>
          <w:color w:val="000000" w:themeColor="text1"/>
          <w:sz w:val="24"/>
          <w:szCs w:val="24"/>
        </w:rPr>
        <w:t>expresan</w:t>
      </w:r>
      <w:r w:rsidR="00D47006" w:rsidRPr="00D03D73">
        <w:rPr>
          <w:rFonts w:ascii="Times New Roman" w:hAnsi="Times New Roman" w:cs="Times New Roman"/>
          <w:color w:val="000000" w:themeColor="text1"/>
          <w:sz w:val="24"/>
          <w:szCs w:val="24"/>
        </w:rPr>
        <w:t xml:space="preserve"> que la etnografía como método de investigación social recurre a la vida cotidiana para dar cuenta </w:t>
      </w:r>
      <w:r w:rsidR="00FD6ED1" w:rsidRPr="00D03D73">
        <w:rPr>
          <w:rFonts w:ascii="Times New Roman" w:hAnsi="Times New Roman" w:cs="Times New Roman"/>
          <w:color w:val="000000" w:themeColor="text1"/>
          <w:sz w:val="24"/>
          <w:szCs w:val="24"/>
        </w:rPr>
        <w:t>de las personas</w:t>
      </w:r>
      <w:r w:rsidR="00D47006" w:rsidRPr="00D03D73">
        <w:rPr>
          <w:rFonts w:ascii="Times New Roman" w:hAnsi="Times New Roman" w:cs="Times New Roman"/>
          <w:color w:val="000000" w:themeColor="text1"/>
          <w:sz w:val="24"/>
          <w:szCs w:val="24"/>
        </w:rPr>
        <w:t xml:space="preserve">. </w:t>
      </w:r>
      <w:r w:rsidR="00AF734F" w:rsidRPr="00D03D73">
        <w:rPr>
          <w:rFonts w:ascii="Times New Roman" w:hAnsi="Times New Roman" w:cs="Times New Roman"/>
          <w:color w:val="000000" w:themeColor="text1"/>
          <w:sz w:val="24"/>
          <w:szCs w:val="24"/>
        </w:rPr>
        <w:t xml:space="preserve">En este caso, del proceso educativo en tiempos de la pandemia por </w:t>
      </w:r>
      <w:r w:rsidR="00A62493" w:rsidRPr="00D03D73">
        <w:rPr>
          <w:rFonts w:ascii="Times New Roman" w:hAnsi="Times New Roman" w:cs="Times New Roman"/>
          <w:color w:val="000000" w:themeColor="text1"/>
          <w:sz w:val="24"/>
          <w:szCs w:val="24"/>
        </w:rPr>
        <w:t>covid</w:t>
      </w:r>
      <w:r w:rsidR="00AF734F" w:rsidRPr="00D03D73">
        <w:rPr>
          <w:rFonts w:ascii="Times New Roman" w:hAnsi="Times New Roman" w:cs="Times New Roman"/>
          <w:color w:val="000000" w:themeColor="text1"/>
          <w:sz w:val="24"/>
          <w:szCs w:val="24"/>
        </w:rPr>
        <w:t>-19.</w:t>
      </w:r>
      <w:r w:rsidR="00192EB8" w:rsidRPr="00D03D73">
        <w:rPr>
          <w:rFonts w:ascii="Times New Roman" w:hAnsi="Times New Roman" w:cs="Times New Roman"/>
          <w:color w:val="000000" w:themeColor="text1"/>
          <w:sz w:val="24"/>
          <w:szCs w:val="24"/>
        </w:rPr>
        <w:t xml:space="preserve"> </w:t>
      </w:r>
    </w:p>
    <w:p w14:paraId="04AC21D5" w14:textId="77D56033" w:rsidR="00CC6864" w:rsidRPr="00D03D73" w:rsidRDefault="00192EB8" w:rsidP="00192EB8">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P</w:t>
      </w:r>
      <w:r w:rsidR="000E5D80" w:rsidRPr="00D03D73">
        <w:rPr>
          <w:rFonts w:ascii="Times New Roman" w:hAnsi="Times New Roman" w:cs="Times New Roman"/>
          <w:color w:val="000000" w:themeColor="text1"/>
          <w:sz w:val="24"/>
          <w:szCs w:val="24"/>
        </w:rPr>
        <w:t xml:space="preserve">ara </w:t>
      </w:r>
      <w:r w:rsidR="00FB5AD4" w:rsidRPr="00D03D73">
        <w:rPr>
          <w:rFonts w:ascii="Times New Roman" w:hAnsi="Times New Roman" w:cs="Times New Roman"/>
          <w:color w:val="000000" w:themeColor="text1"/>
          <w:sz w:val="24"/>
          <w:szCs w:val="24"/>
        </w:rPr>
        <w:t>Ruiz y Aguirre (2015)</w:t>
      </w:r>
      <w:r w:rsidRPr="00D03D73">
        <w:rPr>
          <w:rFonts w:ascii="Times New Roman" w:hAnsi="Times New Roman" w:cs="Times New Roman"/>
          <w:color w:val="000000" w:themeColor="text1"/>
          <w:sz w:val="24"/>
          <w:szCs w:val="24"/>
        </w:rPr>
        <w:t>,</w:t>
      </w:r>
      <w:r w:rsidR="00FB5AD4" w:rsidRPr="00D03D73">
        <w:rPr>
          <w:rFonts w:ascii="Times New Roman" w:hAnsi="Times New Roman" w:cs="Times New Roman"/>
          <w:color w:val="000000" w:themeColor="text1"/>
          <w:sz w:val="24"/>
          <w:szCs w:val="24"/>
        </w:rPr>
        <w:t xml:space="preserve"> la etnografía virtual busca favorecer los canales de comunicación que potencian la interactividad (asincrónica o sincrónica) a través de correos electrónicos, las wikis, las redes sociales, los foros, las redes de colaboración e incluso plataformas educativas como aulas virtuales, videoconferencias o la mensajería instantánea. </w:t>
      </w:r>
    </w:p>
    <w:p w14:paraId="784E44FF" w14:textId="403EB2D0" w:rsidR="00CC6864" w:rsidRPr="00D03D73" w:rsidRDefault="00503E36"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Bajo el principio </w:t>
      </w:r>
      <w:r w:rsidR="00AC7960" w:rsidRPr="00D03D73">
        <w:rPr>
          <w:rFonts w:ascii="Times New Roman" w:hAnsi="Times New Roman" w:cs="Times New Roman"/>
          <w:color w:val="000000" w:themeColor="text1"/>
          <w:sz w:val="24"/>
          <w:szCs w:val="24"/>
        </w:rPr>
        <w:t xml:space="preserve">que </w:t>
      </w:r>
      <w:r w:rsidRPr="00D03D73">
        <w:rPr>
          <w:rFonts w:ascii="Times New Roman" w:hAnsi="Times New Roman" w:cs="Times New Roman"/>
          <w:color w:val="000000" w:themeColor="text1"/>
          <w:sz w:val="24"/>
          <w:szCs w:val="24"/>
        </w:rPr>
        <w:t>Rockwell (1994)</w:t>
      </w:r>
      <w:r w:rsidR="00AC7960" w:rsidRPr="00D03D73">
        <w:rPr>
          <w:rFonts w:ascii="Times New Roman" w:hAnsi="Times New Roman" w:cs="Times New Roman"/>
          <w:color w:val="000000" w:themeColor="text1"/>
          <w:sz w:val="24"/>
          <w:szCs w:val="24"/>
        </w:rPr>
        <w:t xml:space="preserve"> formuló</w:t>
      </w:r>
      <w:r w:rsidRPr="00D03D73">
        <w:rPr>
          <w:rFonts w:ascii="Times New Roman" w:hAnsi="Times New Roman" w:cs="Times New Roman"/>
          <w:color w:val="000000" w:themeColor="text1"/>
          <w:sz w:val="24"/>
          <w:szCs w:val="24"/>
        </w:rPr>
        <w:t xml:space="preserve"> </w:t>
      </w:r>
      <w:r w:rsidR="007943CF" w:rsidRPr="00D03D73">
        <w:rPr>
          <w:rFonts w:ascii="Times New Roman" w:hAnsi="Times New Roman" w:cs="Times New Roman"/>
          <w:color w:val="000000" w:themeColor="text1"/>
          <w:sz w:val="24"/>
          <w:szCs w:val="24"/>
        </w:rPr>
        <w:t>sobre la etnografía</w:t>
      </w:r>
      <w:r w:rsidR="00AC7960" w:rsidRPr="00D03D73">
        <w:rPr>
          <w:rFonts w:ascii="Times New Roman" w:hAnsi="Times New Roman" w:cs="Times New Roman"/>
          <w:color w:val="000000" w:themeColor="text1"/>
          <w:sz w:val="24"/>
          <w:szCs w:val="24"/>
        </w:rPr>
        <w:t>,</w:t>
      </w:r>
      <w:r w:rsidR="007943CF" w:rsidRPr="00D03D73">
        <w:rPr>
          <w:rFonts w:ascii="Times New Roman" w:hAnsi="Times New Roman" w:cs="Times New Roman"/>
          <w:color w:val="000000" w:themeColor="text1"/>
          <w:sz w:val="24"/>
          <w:szCs w:val="24"/>
        </w:rPr>
        <w:t xml:space="preserve"> cuyo objetivo es comprensivo</w:t>
      </w:r>
      <w:r w:rsidR="00AC7960" w:rsidRPr="00D03D73">
        <w:rPr>
          <w:rFonts w:ascii="Times New Roman" w:hAnsi="Times New Roman" w:cs="Times New Roman"/>
          <w:color w:val="000000" w:themeColor="text1"/>
          <w:sz w:val="24"/>
          <w:szCs w:val="24"/>
        </w:rPr>
        <w:t>,</w:t>
      </w:r>
      <w:r w:rsidR="007943CF" w:rsidRPr="00D03D73">
        <w:rPr>
          <w:rFonts w:ascii="Times New Roman" w:hAnsi="Times New Roman" w:cs="Times New Roman"/>
          <w:color w:val="000000" w:themeColor="text1"/>
          <w:sz w:val="24"/>
          <w:szCs w:val="24"/>
        </w:rPr>
        <w:t xml:space="preserve"> y</w:t>
      </w:r>
      <w:r w:rsidR="00FB5AD4" w:rsidRPr="00D03D73">
        <w:rPr>
          <w:rFonts w:ascii="Times New Roman" w:hAnsi="Times New Roman" w:cs="Times New Roman"/>
          <w:color w:val="000000" w:themeColor="text1"/>
          <w:sz w:val="24"/>
          <w:szCs w:val="24"/>
        </w:rPr>
        <w:t xml:space="preserve"> con el fin de indagar sobre la formación de estudiantes de la </w:t>
      </w:r>
      <w:r w:rsidR="00AC7960" w:rsidRPr="00D03D73">
        <w:rPr>
          <w:rFonts w:ascii="Times New Roman" w:hAnsi="Times New Roman" w:cs="Times New Roman"/>
          <w:color w:val="000000" w:themeColor="text1"/>
          <w:sz w:val="24"/>
          <w:szCs w:val="24"/>
        </w:rPr>
        <w:t>UAS</w:t>
      </w:r>
      <w:r w:rsidR="00FB5AD4" w:rsidRPr="00D03D73">
        <w:rPr>
          <w:rFonts w:ascii="Times New Roman" w:hAnsi="Times New Roman" w:cs="Times New Roman"/>
          <w:color w:val="000000" w:themeColor="text1"/>
          <w:sz w:val="24"/>
          <w:szCs w:val="24"/>
        </w:rPr>
        <w:t xml:space="preserve"> en el escenario que se presentó </w:t>
      </w:r>
      <w:r w:rsidR="00AC7960" w:rsidRPr="00D03D73">
        <w:rPr>
          <w:rFonts w:ascii="Times New Roman" w:hAnsi="Times New Roman" w:cs="Times New Roman"/>
          <w:color w:val="000000" w:themeColor="text1"/>
          <w:sz w:val="24"/>
          <w:szCs w:val="24"/>
        </w:rPr>
        <w:t xml:space="preserve">durante </w:t>
      </w:r>
      <w:r w:rsidR="00FB5AD4" w:rsidRPr="00D03D73">
        <w:rPr>
          <w:rFonts w:ascii="Times New Roman" w:hAnsi="Times New Roman" w:cs="Times New Roman"/>
          <w:color w:val="000000" w:themeColor="text1"/>
          <w:sz w:val="24"/>
          <w:szCs w:val="24"/>
        </w:rPr>
        <w:t xml:space="preserve">la pandemia </w:t>
      </w:r>
      <w:r w:rsidR="00AC7960" w:rsidRPr="00D03D73">
        <w:rPr>
          <w:rFonts w:ascii="Times New Roman" w:hAnsi="Times New Roman" w:cs="Times New Roman"/>
          <w:color w:val="000000" w:themeColor="text1"/>
          <w:sz w:val="24"/>
          <w:szCs w:val="24"/>
        </w:rPr>
        <w:t>covid</w:t>
      </w:r>
      <w:r w:rsidR="00FB5AD4" w:rsidRPr="00D03D73">
        <w:rPr>
          <w:rFonts w:ascii="Times New Roman" w:hAnsi="Times New Roman" w:cs="Times New Roman"/>
          <w:color w:val="000000" w:themeColor="text1"/>
          <w:sz w:val="24"/>
          <w:szCs w:val="24"/>
        </w:rPr>
        <w:t>-19, se propuso comprender la formación del proceso de enseñanza-aprendizaje a partir de las interacciones propias de los estudiantes universitarios y su relación con el docente en los escenarios virtuales.</w:t>
      </w:r>
    </w:p>
    <w:p w14:paraId="00000025" w14:textId="22B08673" w:rsidR="00E26711" w:rsidRPr="00D03D73" w:rsidRDefault="00FB5AD4"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Uno de los objetivos de la etnografía virtual es estudiar las relaciones sociales, cognitivas y afectivas que se dan en el ciberespacio (Ruiz y Aguirre, 2015). </w:t>
      </w:r>
    </w:p>
    <w:p w14:paraId="00000026" w14:textId="7F76A470" w:rsidR="00E26711" w:rsidRPr="00D03D73" w:rsidRDefault="00FB5AD4" w:rsidP="00C90DCA">
      <w:pPr>
        <w:spacing w:line="360" w:lineRule="auto"/>
        <w:ind w:left="1134"/>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Una etnografía de Internet puede observar con detalle las formas en que se experimenta el uso de una tecnología. En su forma básica, la etnografía consiste en que un investigador se sumerja en el mundo que estudia por un tiempo determinado y tome en cuenta las relaciones, actividades y significaciones que se forjan entre quienes participan en los procesos sociales de ese mundo. E</w:t>
      </w:r>
      <w:r w:rsidR="00CC38DC" w:rsidRPr="00D03D73">
        <w:rPr>
          <w:rFonts w:ascii="Times New Roman" w:hAnsi="Times New Roman" w:cs="Times New Roman"/>
          <w:color w:val="000000" w:themeColor="text1"/>
          <w:sz w:val="24"/>
          <w:szCs w:val="24"/>
        </w:rPr>
        <w:t>l</w:t>
      </w:r>
      <w:r w:rsidRPr="00D03D73">
        <w:rPr>
          <w:rFonts w:ascii="Times New Roman" w:hAnsi="Times New Roman" w:cs="Times New Roman"/>
          <w:color w:val="000000" w:themeColor="text1"/>
          <w:sz w:val="24"/>
          <w:szCs w:val="24"/>
        </w:rPr>
        <w:t xml:space="preserve"> objetivo es hacer explícitas ciertas formas de construir sentido de las personas, que suelen ser tácitas o que se dan por supuestas. E</w:t>
      </w:r>
      <w:r w:rsidR="00D86A60" w:rsidRPr="00D03D73">
        <w:rPr>
          <w:rFonts w:ascii="Times New Roman" w:hAnsi="Times New Roman" w:cs="Times New Roman"/>
          <w:color w:val="000000" w:themeColor="text1"/>
          <w:sz w:val="24"/>
          <w:szCs w:val="24"/>
        </w:rPr>
        <w:t>l</w:t>
      </w:r>
      <w:r w:rsidRPr="00D03D73">
        <w:rPr>
          <w:rFonts w:ascii="Times New Roman" w:hAnsi="Times New Roman" w:cs="Times New Roman"/>
          <w:color w:val="000000" w:themeColor="text1"/>
          <w:sz w:val="24"/>
          <w:szCs w:val="24"/>
        </w:rPr>
        <w:t xml:space="preserve"> etnógrafo habita en una suerte de mundo intermedio, siendo simultáneamente un extraño y un nativo</w:t>
      </w:r>
      <w:r w:rsidR="003E37BE"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w:t>
      </w:r>
      <w:proofErr w:type="spellStart"/>
      <w:r w:rsidR="00D86A60" w:rsidRPr="00D03D73">
        <w:rPr>
          <w:rFonts w:ascii="Times New Roman" w:hAnsi="Times New Roman" w:cs="Times New Roman"/>
          <w:color w:val="000000" w:themeColor="text1"/>
          <w:sz w:val="24"/>
          <w:szCs w:val="24"/>
        </w:rPr>
        <w:t>Hine</w:t>
      </w:r>
      <w:proofErr w:type="spellEnd"/>
      <w:r w:rsidR="00D86A60" w:rsidRPr="00D03D73">
        <w:rPr>
          <w:rFonts w:ascii="Times New Roman" w:hAnsi="Times New Roman" w:cs="Times New Roman"/>
          <w:color w:val="000000" w:themeColor="text1"/>
          <w:sz w:val="24"/>
          <w:szCs w:val="24"/>
        </w:rPr>
        <w:t xml:space="preserve">, </w:t>
      </w:r>
      <w:r w:rsidR="007A38AB" w:rsidRPr="00D03D73">
        <w:rPr>
          <w:rFonts w:ascii="Times New Roman" w:hAnsi="Times New Roman" w:cs="Times New Roman"/>
          <w:color w:val="000000" w:themeColor="text1"/>
          <w:sz w:val="24"/>
          <w:szCs w:val="24"/>
        </w:rPr>
        <w:t>2000, p.</w:t>
      </w:r>
      <w:r w:rsidRPr="00D03D73">
        <w:rPr>
          <w:rFonts w:ascii="Times New Roman" w:hAnsi="Times New Roman" w:cs="Times New Roman"/>
          <w:color w:val="000000" w:themeColor="text1"/>
          <w:sz w:val="24"/>
          <w:szCs w:val="24"/>
        </w:rPr>
        <w:t xml:space="preserve"> 13)</w:t>
      </w:r>
      <w:r w:rsidR="007A38AB" w:rsidRPr="00D03D73">
        <w:rPr>
          <w:rFonts w:ascii="Times New Roman" w:hAnsi="Times New Roman" w:cs="Times New Roman"/>
          <w:color w:val="000000" w:themeColor="text1"/>
          <w:sz w:val="24"/>
          <w:szCs w:val="24"/>
        </w:rPr>
        <w:t>.</w:t>
      </w:r>
    </w:p>
    <w:p w14:paraId="1EF37018" w14:textId="77777777" w:rsidR="000B2C2A" w:rsidRDefault="000B2C2A" w:rsidP="00C90DCA">
      <w:pPr>
        <w:spacing w:line="360" w:lineRule="auto"/>
        <w:ind w:firstLine="709"/>
        <w:jc w:val="both"/>
        <w:rPr>
          <w:rFonts w:ascii="Times New Roman" w:hAnsi="Times New Roman" w:cs="Times New Roman"/>
          <w:color w:val="000000" w:themeColor="text1"/>
          <w:sz w:val="24"/>
          <w:szCs w:val="24"/>
        </w:rPr>
      </w:pPr>
    </w:p>
    <w:p w14:paraId="53A9B59F" w14:textId="21F3BF02" w:rsidR="00CC6864" w:rsidRPr="00D03D73" w:rsidRDefault="00FB5AD4"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lastRenderedPageBreak/>
        <w:t>Habida cuenta de lo anterior</w:t>
      </w:r>
      <w:r w:rsidR="0025112D"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y con una rigurosa metodología y técnica</w:t>
      </w:r>
      <w:r w:rsidR="0025112D"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se observó y analizó cada una de las situaciones durante el trabajo de campo, una inmersión en el contexto educativo de los sujetos. Una de las fortalezas de la etnografía es la falta de recetas (</w:t>
      </w:r>
      <w:proofErr w:type="spellStart"/>
      <w:r w:rsidRPr="00D03D73">
        <w:rPr>
          <w:rFonts w:ascii="Times New Roman" w:hAnsi="Times New Roman" w:cs="Times New Roman"/>
          <w:color w:val="000000" w:themeColor="text1"/>
          <w:sz w:val="24"/>
          <w:szCs w:val="24"/>
        </w:rPr>
        <w:t>Hine</w:t>
      </w:r>
      <w:proofErr w:type="spellEnd"/>
      <w:r w:rsidRPr="00D03D73">
        <w:rPr>
          <w:rFonts w:ascii="Times New Roman" w:hAnsi="Times New Roman" w:cs="Times New Roman"/>
          <w:color w:val="000000" w:themeColor="text1"/>
          <w:sz w:val="24"/>
          <w:szCs w:val="24"/>
        </w:rPr>
        <w:t xml:space="preserve">, 2000) </w:t>
      </w:r>
      <w:r w:rsidR="0085758B" w:rsidRPr="00D03D73">
        <w:rPr>
          <w:rFonts w:ascii="Times New Roman" w:hAnsi="Times New Roman" w:cs="Times New Roman"/>
          <w:color w:val="000000" w:themeColor="text1"/>
          <w:sz w:val="24"/>
          <w:szCs w:val="24"/>
        </w:rPr>
        <w:t xml:space="preserve">y </w:t>
      </w:r>
      <w:r w:rsidR="008714A4" w:rsidRPr="00D03D73">
        <w:rPr>
          <w:rFonts w:ascii="Times New Roman" w:hAnsi="Times New Roman" w:cs="Times New Roman"/>
          <w:color w:val="000000" w:themeColor="text1"/>
          <w:sz w:val="24"/>
          <w:szCs w:val="24"/>
        </w:rPr>
        <w:t xml:space="preserve">que </w:t>
      </w:r>
      <w:r w:rsidR="0085758B" w:rsidRPr="00D03D73">
        <w:rPr>
          <w:rFonts w:ascii="Times New Roman" w:hAnsi="Times New Roman" w:cs="Times New Roman"/>
          <w:color w:val="000000" w:themeColor="text1"/>
          <w:sz w:val="24"/>
          <w:szCs w:val="24"/>
        </w:rPr>
        <w:t>no lleva un protocolo a aplicar</w:t>
      </w:r>
      <w:r w:rsidRPr="00D03D73">
        <w:rPr>
          <w:rFonts w:ascii="Times New Roman" w:hAnsi="Times New Roman" w:cs="Times New Roman"/>
          <w:color w:val="000000" w:themeColor="text1"/>
          <w:sz w:val="24"/>
          <w:szCs w:val="24"/>
        </w:rPr>
        <w:t xml:space="preserve">. </w:t>
      </w:r>
    </w:p>
    <w:p w14:paraId="71F88B16" w14:textId="1810CCF0" w:rsidR="00CC6864" w:rsidRPr="00D03D73" w:rsidRDefault="00FB5AD4"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El trabajo de campo se realizó con los alumnos de primer semestre de la materia de Contabilidad </w:t>
      </w:r>
      <w:r w:rsidR="008714A4" w:rsidRPr="00D03D73">
        <w:rPr>
          <w:rFonts w:ascii="Times New Roman" w:hAnsi="Times New Roman" w:cs="Times New Roman"/>
          <w:color w:val="000000" w:themeColor="text1"/>
          <w:sz w:val="24"/>
          <w:szCs w:val="24"/>
        </w:rPr>
        <w:t xml:space="preserve">Básica </w:t>
      </w:r>
      <w:r w:rsidRPr="00D03D73">
        <w:rPr>
          <w:rFonts w:ascii="Times New Roman" w:hAnsi="Times New Roman" w:cs="Times New Roman"/>
          <w:color w:val="000000" w:themeColor="text1"/>
          <w:sz w:val="24"/>
          <w:szCs w:val="24"/>
        </w:rPr>
        <w:t xml:space="preserve">de la </w:t>
      </w:r>
      <w:r w:rsidR="008714A4" w:rsidRPr="00D03D73">
        <w:rPr>
          <w:rFonts w:ascii="Times New Roman" w:hAnsi="Times New Roman" w:cs="Times New Roman"/>
          <w:color w:val="000000" w:themeColor="text1"/>
          <w:sz w:val="24"/>
          <w:szCs w:val="24"/>
        </w:rPr>
        <w:t xml:space="preserve">licenciatura </w:t>
      </w:r>
      <w:r w:rsidRPr="00D03D73">
        <w:rPr>
          <w:rFonts w:ascii="Times New Roman" w:hAnsi="Times New Roman" w:cs="Times New Roman"/>
          <w:color w:val="000000" w:themeColor="text1"/>
          <w:sz w:val="24"/>
          <w:szCs w:val="24"/>
        </w:rPr>
        <w:t xml:space="preserve">en Negocios Internacionales de </w:t>
      </w:r>
      <w:r w:rsidR="00282217" w:rsidRPr="00D03D73">
        <w:rPr>
          <w:rFonts w:ascii="Times New Roman" w:hAnsi="Times New Roman" w:cs="Times New Roman"/>
          <w:color w:val="000000" w:themeColor="text1"/>
          <w:sz w:val="24"/>
          <w:szCs w:val="24"/>
        </w:rPr>
        <w:t>la Facultad</w:t>
      </w:r>
      <w:r w:rsidR="007A6285" w:rsidRPr="00D03D73">
        <w:rPr>
          <w:rFonts w:ascii="Times New Roman" w:hAnsi="Times New Roman" w:cs="Times New Roman"/>
          <w:color w:val="000000" w:themeColor="text1"/>
          <w:sz w:val="24"/>
          <w:szCs w:val="24"/>
        </w:rPr>
        <w:t xml:space="preserve"> de</w:t>
      </w:r>
      <w:r w:rsidR="00282217" w:rsidRPr="00D03D73">
        <w:rPr>
          <w:rFonts w:ascii="Times New Roman" w:hAnsi="Times New Roman" w:cs="Times New Roman"/>
          <w:color w:val="000000" w:themeColor="text1"/>
          <w:sz w:val="24"/>
          <w:szCs w:val="24"/>
        </w:rPr>
        <w:t xml:space="preserve"> Ciencias Económicas, Administrativas y Tecnológicas </w:t>
      </w:r>
      <w:r w:rsidRPr="00D03D73">
        <w:rPr>
          <w:rFonts w:ascii="Times New Roman" w:hAnsi="Times New Roman" w:cs="Times New Roman"/>
          <w:color w:val="000000" w:themeColor="text1"/>
          <w:sz w:val="24"/>
          <w:szCs w:val="24"/>
        </w:rPr>
        <w:t>de la UAS en el ciclo escolar 2020-2021.</w:t>
      </w:r>
    </w:p>
    <w:p w14:paraId="7E91A075" w14:textId="5151B5C5" w:rsidR="006C3813" w:rsidRPr="00D03D73" w:rsidRDefault="00EA5872"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Para obtener la información, el investigador </w:t>
      </w:r>
      <w:r w:rsidR="0031741D" w:rsidRPr="00D03D73">
        <w:rPr>
          <w:rFonts w:ascii="Times New Roman" w:hAnsi="Times New Roman" w:cs="Times New Roman"/>
          <w:color w:val="000000" w:themeColor="text1"/>
          <w:sz w:val="24"/>
          <w:szCs w:val="24"/>
        </w:rPr>
        <w:t xml:space="preserve">parte </w:t>
      </w:r>
      <w:r w:rsidR="00294915" w:rsidRPr="00D03D73">
        <w:rPr>
          <w:rFonts w:ascii="Times New Roman" w:hAnsi="Times New Roman" w:cs="Times New Roman"/>
          <w:color w:val="000000" w:themeColor="text1"/>
          <w:sz w:val="24"/>
          <w:szCs w:val="24"/>
        </w:rPr>
        <w:t>como un observador a quien le interesa comprender la perspectiva que se despliega en ese escenario social</w:t>
      </w:r>
      <w:r w:rsidR="00E245F1" w:rsidRPr="00D03D73">
        <w:rPr>
          <w:rFonts w:ascii="Times New Roman" w:hAnsi="Times New Roman" w:cs="Times New Roman"/>
          <w:color w:val="000000" w:themeColor="text1"/>
          <w:sz w:val="24"/>
          <w:szCs w:val="24"/>
        </w:rPr>
        <w:t>, estudia el grupo y mantiene una distancia emocional con el objeto, de manera que está con ellos pero no forma parte de ello</w:t>
      </w:r>
      <w:r w:rsidR="00706A7D" w:rsidRPr="00D03D73">
        <w:rPr>
          <w:rFonts w:ascii="Times New Roman" w:hAnsi="Times New Roman" w:cs="Times New Roman"/>
          <w:color w:val="000000" w:themeColor="text1"/>
          <w:sz w:val="24"/>
          <w:szCs w:val="24"/>
        </w:rPr>
        <w:t xml:space="preserve"> </w:t>
      </w:r>
      <w:r w:rsidR="00294915" w:rsidRPr="00D03D73">
        <w:rPr>
          <w:rFonts w:ascii="Times New Roman" w:hAnsi="Times New Roman" w:cs="Times New Roman"/>
          <w:color w:val="000000" w:themeColor="text1"/>
          <w:sz w:val="24"/>
          <w:szCs w:val="24"/>
        </w:rPr>
        <w:t>(Piña, 1997)</w:t>
      </w:r>
      <w:r w:rsidR="00E245F1" w:rsidRPr="00D03D73">
        <w:rPr>
          <w:rFonts w:ascii="Times New Roman" w:hAnsi="Times New Roman" w:cs="Times New Roman"/>
          <w:color w:val="000000" w:themeColor="text1"/>
          <w:sz w:val="24"/>
          <w:szCs w:val="24"/>
        </w:rPr>
        <w:t xml:space="preserve">. Se estuvo presente en las </w:t>
      </w:r>
      <w:r w:rsidR="00F53209" w:rsidRPr="00D03D73">
        <w:rPr>
          <w:rFonts w:ascii="Times New Roman" w:hAnsi="Times New Roman" w:cs="Times New Roman"/>
          <w:color w:val="000000" w:themeColor="text1"/>
          <w:sz w:val="24"/>
          <w:szCs w:val="24"/>
        </w:rPr>
        <w:t>sesiones en línea</w:t>
      </w:r>
      <w:r w:rsidR="001D693C" w:rsidRPr="00D03D73">
        <w:rPr>
          <w:rFonts w:ascii="Times New Roman" w:hAnsi="Times New Roman" w:cs="Times New Roman"/>
          <w:color w:val="000000" w:themeColor="text1"/>
          <w:sz w:val="24"/>
          <w:szCs w:val="24"/>
        </w:rPr>
        <w:t xml:space="preserve"> (SL)</w:t>
      </w:r>
      <w:r w:rsidR="00F53209" w:rsidRPr="00D03D73">
        <w:rPr>
          <w:rFonts w:ascii="Times New Roman" w:hAnsi="Times New Roman" w:cs="Times New Roman"/>
          <w:color w:val="000000" w:themeColor="text1"/>
          <w:sz w:val="24"/>
          <w:szCs w:val="24"/>
        </w:rPr>
        <w:t>, plataforma Moodle</w:t>
      </w:r>
      <w:r w:rsidR="00503E36" w:rsidRPr="00D03D73">
        <w:rPr>
          <w:rFonts w:ascii="Times New Roman" w:hAnsi="Times New Roman" w:cs="Times New Roman"/>
          <w:color w:val="000000" w:themeColor="text1"/>
          <w:sz w:val="24"/>
          <w:szCs w:val="24"/>
        </w:rPr>
        <w:t xml:space="preserve"> (PM)</w:t>
      </w:r>
      <w:r w:rsidR="00F53209" w:rsidRPr="00D03D73">
        <w:rPr>
          <w:rFonts w:ascii="Times New Roman" w:hAnsi="Times New Roman" w:cs="Times New Roman"/>
          <w:color w:val="000000" w:themeColor="text1"/>
          <w:sz w:val="24"/>
          <w:szCs w:val="24"/>
        </w:rPr>
        <w:t>,</w:t>
      </w:r>
      <w:r w:rsidR="00512EBB" w:rsidRPr="00D03D73">
        <w:rPr>
          <w:rFonts w:ascii="Times New Roman" w:hAnsi="Times New Roman" w:cs="Times New Roman"/>
          <w:color w:val="000000" w:themeColor="text1"/>
          <w:sz w:val="24"/>
          <w:szCs w:val="24"/>
        </w:rPr>
        <w:t xml:space="preserve"> </w:t>
      </w:r>
      <w:r w:rsidR="002A5DC4" w:rsidRPr="00D03D73">
        <w:rPr>
          <w:rFonts w:ascii="Times New Roman" w:hAnsi="Times New Roman" w:cs="Times New Roman"/>
          <w:color w:val="000000" w:themeColor="text1"/>
          <w:sz w:val="24"/>
          <w:szCs w:val="24"/>
        </w:rPr>
        <w:t>foros de discusión</w:t>
      </w:r>
      <w:r w:rsidR="00503E36" w:rsidRPr="00D03D73">
        <w:rPr>
          <w:rFonts w:ascii="Times New Roman" w:hAnsi="Times New Roman" w:cs="Times New Roman"/>
          <w:color w:val="000000" w:themeColor="text1"/>
          <w:sz w:val="24"/>
          <w:szCs w:val="24"/>
        </w:rPr>
        <w:t xml:space="preserve"> (FD)</w:t>
      </w:r>
      <w:r w:rsidR="00CE0A5C" w:rsidRPr="00D03D73">
        <w:rPr>
          <w:rFonts w:ascii="Times New Roman" w:hAnsi="Times New Roman" w:cs="Times New Roman"/>
          <w:color w:val="000000" w:themeColor="text1"/>
          <w:sz w:val="24"/>
          <w:szCs w:val="24"/>
        </w:rPr>
        <w:t xml:space="preserve">, </w:t>
      </w:r>
      <w:r w:rsidR="002A5DC4" w:rsidRPr="00D03D73">
        <w:rPr>
          <w:rFonts w:ascii="Times New Roman" w:hAnsi="Times New Roman" w:cs="Times New Roman"/>
          <w:color w:val="000000" w:themeColor="text1"/>
          <w:sz w:val="24"/>
          <w:szCs w:val="24"/>
        </w:rPr>
        <w:t>grupo de WhatsApp</w:t>
      </w:r>
      <w:r w:rsidR="00CE0A5C" w:rsidRPr="00D03D73">
        <w:rPr>
          <w:rFonts w:ascii="Times New Roman" w:hAnsi="Times New Roman" w:cs="Times New Roman"/>
          <w:color w:val="000000" w:themeColor="text1"/>
          <w:sz w:val="24"/>
          <w:szCs w:val="24"/>
        </w:rPr>
        <w:t xml:space="preserve"> (</w:t>
      </w:r>
      <w:r w:rsidR="0077346F" w:rsidRPr="00D03D73">
        <w:rPr>
          <w:rFonts w:ascii="Times New Roman" w:hAnsi="Times New Roman" w:cs="Times New Roman"/>
          <w:color w:val="000000" w:themeColor="text1"/>
          <w:sz w:val="24"/>
          <w:szCs w:val="24"/>
        </w:rPr>
        <w:t>G</w:t>
      </w:r>
      <w:r w:rsidR="00503E36" w:rsidRPr="00D03D73">
        <w:rPr>
          <w:rFonts w:ascii="Times New Roman" w:hAnsi="Times New Roman" w:cs="Times New Roman"/>
          <w:color w:val="000000" w:themeColor="text1"/>
          <w:sz w:val="24"/>
          <w:szCs w:val="24"/>
        </w:rPr>
        <w:t>WA)</w:t>
      </w:r>
      <w:r w:rsidR="00CE0A5C" w:rsidRPr="00D03D73">
        <w:rPr>
          <w:rFonts w:ascii="Times New Roman" w:hAnsi="Times New Roman" w:cs="Times New Roman"/>
          <w:color w:val="000000" w:themeColor="text1"/>
          <w:sz w:val="24"/>
          <w:szCs w:val="24"/>
        </w:rPr>
        <w:t xml:space="preserve"> y se registró un diario de campo (DC)</w:t>
      </w:r>
      <w:r w:rsidR="002F5BBC" w:rsidRPr="00D03D73">
        <w:rPr>
          <w:rFonts w:ascii="Times New Roman" w:hAnsi="Times New Roman" w:cs="Times New Roman"/>
          <w:color w:val="000000" w:themeColor="text1"/>
          <w:sz w:val="24"/>
          <w:szCs w:val="24"/>
        </w:rPr>
        <w:t>. Además</w:t>
      </w:r>
      <w:r w:rsidR="0031741D" w:rsidRPr="00D03D73">
        <w:rPr>
          <w:rFonts w:ascii="Times New Roman" w:hAnsi="Times New Roman" w:cs="Times New Roman"/>
          <w:color w:val="000000" w:themeColor="text1"/>
          <w:sz w:val="24"/>
          <w:szCs w:val="24"/>
        </w:rPr>
        <w:t>,</w:t>
      </w:r>
      <w:r w:rsidR="002F5BBC" w:rsidRPr="00D03D73">
        <w:rPr>
          <w:rFonts w:ascii="Times New Roman" w:hAnsi="Times New Roman" w:cs="Times New Roman"/>
          <w:color w:val="000000" w:themeColor="text1"/>
          <w:sz w:val="24"/>
          <w:szCs w:val="24"/>
        </w:rPr>
        <w:t xml:space="preserve"> </w:t>
      </w:r>
      <w:r w:rsidR="0031741D" w:rsidRPr="00D03D73">
        <w:rPr>
          <w:rFonts w:ascii="Times New Roman" w:hAnsi="Times New Roman" w:cs="Times New Roman"/>
          <w:color w:val="000000" w:themeColor="text1"/>
          <w:sz w:val="24"/>
          <w:szCs w:val="24"/>
        </w:rPr>
        <w:t xml:space="preserve">se </w:t>
      </w:r>
      <w:r w:rsidR="002F5BBC" w:rsidRPr="00D03D73">
        <w:rPr>
          <w:rFonts w:ascii="Times New Roman" w:hAnsi="Times New Roman" w:cs="Times New Roman"/>
          <w:color w:val="000000" w:themeColor="text1"/>
          <w:sz w:val="24"/>
          <w:szCs w:val="24"/>
        </w:rPr>
        <w:t xml:space="preserve">realizaron entrevistas grupales </w:t>
      </w:r>
      <w:r w:rsidR="00370DB5" w:rsidRPr="00D03D73">
        <w:rPr>
          <w:rFonts w:ascii="Times New Roman" w:hAnsi="Times New Roman" w:cs="Times New Roman"/>
          <w:color w:val="000000" w:themeColor="text1"/>
          <w:sz w:val="24"/>
          <w:szCs w:val="24"/>
        </w:rPr>
        <w:t>(EG) e</w:t>
      </w:r>
      <w:r w:rsidR="002F5BBC" w:rsidRPr="00D03D73">
        <w:rPr>
          <w:rFonts w:ascii="Times New Roman" w:hAnsi="Times New Roman" w:cs="Times New Roman"/>
          <w:color w:val="000000" w:themeColor="text1"/>
          <w:sz w:val="24"/>
          <w:szCs w:val="24"/>
        </w:rPr>
        <w:t xml:space="preserve"> individuales (EI)</w:t>
      </w:r>
      <w:r w:rsidR="00370DB5" w:rsidRPr="00D03D73">
        <w:rPr>
          <w:rFonts w:ascii="Times New Roman" w:hAnsi="Times New Roman" w:cs="Times New Roman"/>
          <w:color w:val="000000" w:themeColor="text1"/>
          <w:sz w:val="24"/>
          <w:szCs w:val="24"/>
        </w:rPr>
        <w:t xml:space="preserve"> a los estudiantes </w:t>
      </w:r>
      <w:r w:rsidR="000779EB" w:rsidRPr="00D03D73">
        <w:rPr>
          <w:rFonts w:ascii="Times New Roman" w:hAnsi="Times New Roman" w:cs="Times New Roman"/>
          <w:color w:val="000000" w:themeColor="text1"/>
          <w:sz w:val="24"/>
          <w:szCs w:val="24"/>
        </w:rPr>
        <w:t xml:space="preserve">y </w:t>
      </w:r>
      <w:r w:rsidR="0031741D" w:rsidRPr="00D03D73">
        <w:rPr>
          <w:rFonts w:ascii="Times New Roman" w:hAnsi="Times New Roman" w:cs="Times New Roman"/>
          <w:color w:val="000000" w:themeColor="text1"/>
          <w:sz w:val="24"/>
          <w:szCs w:val="24"/>
        </w:rPr>
        <w:t xml:space="preserve">a </w:t>
      </w:r>
      <w:r w:rsidR="000779EB" w:rsidRPr="00D03D73">
        <w:rPr>
          <w:rFonts w:ascii="Times New Roman" w:hAnsi="Times New Roman" w:cs="Times New Roman"/>
          <w:color w:val="000000" w:themeColor="text1"/>
          <w:sz w:val="24"/>
          <w:szCs w:val="24"/>
        </w:rPr>
        <w:t>la facilitadora</w:t>
      </w:r>
      <w:r w:rsidR="00706A7D" w:rsidRPr="00D03D73">
        <w:rPr>
          <w:rFonts w:ascii="Times New Roman" w:hAnsi="Times New Roman" w:cs="Times New Roman"/>
          <w:color w:val="000000" w:themeColor="text1"/>
          <w:sz w:val="24"/>
          <w:szCs w:val="24"/>
        </w:rPr>
        <w:t xml:space="preserve"> </w:t>
      </w:r>
      <w:r w:rsidR="00CC38DC" w:rsidRPr="00D03D73">
        <w:rPr>
          <w:rFonts w:ascii="Times New Roman" w:hAnsi="Times New Roman" w:cs="Times New Roman"/>
          <w:color w:val="000000" w:themeColor="text1"/>
          <w:sz w:val="24"/>
          <w:szCs w:val="24"/>
        </w:rPr>
        <w:t>(EF)</w:t>
      </w:r>
      <w:r w:rsidR="00D44392" w:rsidRPr="00D03D73">
        <w:rPr>
          <w:rFonts w:ascii="Times New Roman" w:hAnsi="Times New Roman" w:cs="Times New Roman"/>
          <w:color w:val="000000" w:themeColor="text1"/>
          <w:sz w:val="24"/>
          <w:szCs w:val="24"/>
        </w:rPr>
        <w:t xml:space="preserve">, </w:t>
      </w:r>
      <w:r w:rsidR="0031741D" w:rsidRPr="00D03D73">
        <w:rPr>
          <w:rFonts w:ascii="Times New Roman" w:hAnsi="Times New Roman" w:cs="Times New Roman"/>
          <w:color w:val="000000" w:themeColor="text1"/>
          <w:sz w:val="24"/>
          <w:szCs w:val="24"/>
        </w:rPr>
        <w:t>la</w:t>
      </w:r>
      <w:r w:rsidR="003E0D8C" w:rsidRPr="00D03D73">
        <w:rPr>
          <w:rFonts w:ascii="Times New Roman" w:hAnsi="Times New Roman" w:cs="Times New Roman"/>
          <w:color w:val="000000" w:themeColor="text1"/>
          <w:sz w:val="24"/>
          <w:szCs w:val="24"/>
        </w:rPr>
        <w:t>s</w:t>
      </w:r>
      <w:r w:rsidR="0031741D" w:rsidRPr="00D03D73">
        <w:rPr>
          <w:rFonts w:ascii="Times New Roman" w:hAnsi="Times New Roman" w:cs="Times New Roman"/>
          <w:color w:val="000000" w:themeColor="text1"/>
          <w:sz w:val="24"/>
          <w:szCs w:val="24"/>
        </w:rPr>
        <w:t xml:space="preserve"> cuales </w:t>
      </w:r>
      <w:r w:rsidR="00D44392" w:rsidRPr="00D03D73">
        <w:rPr>
          <w:rFonts w:ascii="Times New Roman" w:hAnsi="Times New Roman" w:cs="Times New Roman"/>
          <w:color w:val="000000" w:themeColor="text1"/>
          <w:sz w:val="24"/>
          <w:szCs w:val="24"/>
        </w:rPr>
        <w:t>se grabaron con su autorización y luego se transcribieron</w:t>
      </w:r>
      <w:r w:rsidRPr="00D03D73">
        <w:rPr>
          <w:rFonts w:ascii="Times New Roman" w:hAnsi="Times New Roman" w:cs="Times New Roman"/>
          <w:color w:val="000000" w:themeColor="text1"/>
          <w:sz w:val="24"/>
          <w:szCs w:val="24"/>
        </w:rPr>
        <w:t>. De esta manera</w:t>
      </w:r>
      <w:r w:rsidR="0031741D"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se </w:t>
      </w:r>
      <w:r w:rsidR="00F53209" w:rsidRPr="00D03D73">
        <w:rPr>
          <w:rFonts w:ascii="Times New Roman" w:hAnsi="Times New Roman" w:cs="Times New Roman"/>
          <w:color w:val="000000" w:themeColor="text1"/>
          <w:sz w:val="24"/>
          <w:szCs w:val="24"/>
        </w:rPr>
        <w:t>acompañó a</w:t>
      </w:r>
      <w:r w:rsidRPr="00D03D73">
        <w:rPr>
          <w:rFonts w:ascii="Times New Roman" w:hAnsi="Times New Roman" w:cs="Times New Roman"/>
          <w:color w:val="000000" w:themeColor="text1"/>
          <w:sz w:val="24"/>
          <w:szCs w:val="24"/>
        </w:rPr>
        <w:t xml:space="preserve"> los </w:t>
      </w:r>
      <w:r w:rsidR="004175C2" w:rsidRPr="00D03D73">
        <w:rPr>
          <w:rFonts w:ascii="Times New Roman" w:hAnsi="Times New Roman" w:cs="Times New Roman"/>
          <w:color w:val="000000" w:themeColor="text1"/>
          <w:sz w:val="24"/>
          <w:szCs w:val="24"/>
        </w:rPr>
        <w:t>31</w:t>
      </w:r>
      <w:r w:rsidR="005035CD"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estudiantes en un ambiente educativo virtual, sin intervenir en su desarrollo</w:t>
      </w:r>
      <w:r w:rsidR="00E245F1" w:rsidRPr="00D03D73">
        <w:rPr>
          <w:rFonts w:ascii="Times New Roman" w:hAnsi="Times New Roman" w:cs="Times New Roman"/>
          <w:color w:val="000000" w:themeColor="text1"/>
          <w:sz w:val="24"/>
          <w:szCs w:val="24"/>
        </w:rPr>
        <w:t xml:space="preserve"> ni</w:t>
      </w:r>
      <w:r w:rsidR="0031741D" w:rsidRPr="00D03D73">
        <w:rPr>
          <w:rFonts w:ascii="Times New Roman" w:hAnsi="Times New Roman" w:cs="Times New Roman"/>
          <w:color w:val="000000" w:themeColor="text1"/>
          <w:sz w:val="24"/>
          <w:szCs w:val="24"/>
        </w:rPr>
        <w:t xml:space="preserve"> sin que</w:t>
      </w:r>
      <w:r w:rsidR="00E245F1" w:rsidRPr="00D03D73">
        <w:rPr>
          <w:rFonts w:ascii="Times New Roman" w:hAnsi="Times New Roman" w:cs="Times New Roman"/>
          <w:color w:val="000000" w:themeColor="text1"/>
          <w:sz w:val="24"/>
          <w:szCs w:val="24"/>
        </w:rPr>
        <w:t xml:space="preserve"> se</w:t>
      </w:r>
      <w:r w:rsidRPr="00D03D73">
        <w:rPr>
          <w:rFonts w:ascii="Times New Roman" w:hAnsi="Times New Roman" w:cs="Times New Roman"/>
          <w:color w:val="000000" w:themeColor="text1"/>
          <w:sz w:val="24"/>
          <w:szCs w:val="24"/>
        </w:rPr>
        <w:t xml:space="preserve"> sintieran observados</w:t>
      </w:r>
      <w:r w:rsidR="00CD078E" w:rsidRPr="00D03D73">
        <w:rPr>
          <w:rFonts w:ascii="Times New Roman" w:hAnsi="Times New Roman" w:cs="Times New Roman"/>
          <w:color w:val="000000" w:themeColor="text1"/>
          <w:sz w:val="24"/>
          <w:szCs w:val="24"/>
        </w:rPr>
        <w:t>.</w:t>
      </w:r>
    </w:p>
    <w:p w14:paraId="3BB40389" w14:textId="77777777" w:rsidR="00706A7D" w:rsidRPr="00D03D73" w:rsidRDefault="00706A7D" w:rsidP="00C90DCA">
      <w:pPr>
        <w:spacing w:line="360" w:lineRule="auto"/>
        <w:ind w:firstLine="709"/>
        <w:jc w:val="both"/>
        <w:rPr>
          <w:rFonts w:ascii="Times New Roman" w:hAnsi="Times New Roman" w:cs="Times New Roman"/>
          <w:color w:val="000000" w:themeColor="text1"/>
          <w:sz w:val="24"/>
          <w:szCs w:val="24"/>
        </w:rPr>
      </w:pPr>
    </w:p>
    <w:p w14:paraId="2EBAD8C7" w14:textId="77777777" w:rsidR="00192711" w:rsidRPr="00D03D73" w:rsidRDefault="00192711" w:rsidP="009F0B73">
      <w:pPr>
        <w:spacing w:line="360" w:lineRule="auto"/>
        <w:jc w:val="center"/>
        <w:rPr>
          <w:rFonts w:ascii="Times New Roman" w:hAnsi="Times New Roman" w:cs="Times New Roman"/>
          <w:b/>
          <w:color w:val="000000" w:themeColor="text1"/>
          <w:sz w:val="32"/>
          <w:szCs w:val="32"/>
        </w:rPr>
      </w:pPr>
      <w:r w:rsidRPr="00D03D73">
        <w:rPr>
          <w:rFonts w:ascii="Times New Roman" w:hAnsi="Times New Roman" w:cs="Times New Roman"/>
          <w:b/>
          <w:color w:val="000000" w:themeColor="text1"/>
          <w:sz w:val="32"/>
          <w:szCs w:val="32"/>
        </w:rPr>
        <w:t>Análisis y resultados de la información</w:t>
      </w:r>
    </w:p>
    <w:p w14:paraId="37B7A391" w14:textId="77777777" w:rsidR="00CB0D00" w:rsidRPr="00D03D73" w:rsidRDefault="00CB0D00" w:rsidP="00C90DCA">
      <w:pPr>
        <w:spacing w:line="360" w:lineRule="auto"/>
        <w:ind w:firstLine="709"/>
        <w:jc w:val="both"/>
        <w:rPr>
          <w:rFonts w:ascii="Times New Roman" w:hAnsi="Times New Roman" w:cs="Times New Roman"/>
          <w:bCs/>
          <w:color w:val="000000" w:themeColor="text1"/>
          <w:sz w:val="24"/>
          <w:szCs w:val="24"/>
        </w:rPr>
      </w:pPr>
      <w:proofErr w:type="spellStart"/>
      <w:r w:rsidRPr="00D03D73">
        <w:rPr>
          <w:rFonts w:ascii="Times New Roman" w:hAnsi="Times New Roman" w:cs="Times New Roman"/>
          <w:bCs/>
          <w:color w:val="000000" w:themeColor="text1"/>
          <w:sz w:val="24"/>
          <w:szCs w:val="24"/>
        </w:rPr>
        <w:t>Hine</w:t>
      </w:r>
      <w:proofErr w:type="spellEnd"/>
      <w:r w:rsidRPr="00D03D73">
        <w:rPr>
          <w:rFonts w:ascii="Times New Roman" w:hAnsi="Times New Roman" w:cs="Times New Roman"/>
          <w:bCs/>
          <w:color w:val="000000" w:themeColor="text1"/>
          <w:sz w:val="24"/>
          <w:szCs w:val="24"/>
        </w:rPr>
        <w:t xml:space="preserve"> (2000) establece que en la etnografía virtual se registran y analizan las actividades, significaciones que se forjan entre quienes participan. Se anota lo que los sujetos de estudio comentan, experimentan, sus actitudes y reflexiones tal como son expresadas por ellos mismos. Se analizó de manera cualitativa 15 instrumentos:</w:t>
      </w:r>
    </w:p>
    <w:p w14:paraId="1B0AC18D" w14:textId="46B727F9" w:rsidR="00CB0D00" w:rsidRPr="00D03D73" w:rsidRDefault="00CB0D00" w:rsidP="00B859EB">
      <w:pPr>
        <w:pStyle w:val="Prrafodelista"/>
        <w:numPr>
          <w:ilvl w:val="0"/>
          <w:numId w:val="3"/>
        </w:numPr>
        <w:spacing w:line="360" w:lineRule="auto"/>
        <w:ind w:left="0"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 xml:space="preserve">Un diario de campo que surgió de las sesiones en línea y otro de la plataforma Moodle (retroalimentación entre el docente y los estudiantes sobre sus actividades requeridas como evidencias, así como los foros de discusión), </w:t>
      </w:r>
    </w:p>
    <w:p w14:paraId="06B009D4" w14:textId="7B855A63" w:rsidR="00CB0D00" w:rsidRPr="00D03D73" w:rsidRDefault="00CB0D00" w:rsidP="00B859EB">
      <w:pPr>
        <w:pStyle w:val="Prrafodelista"/>
        <w:numPr>
          <w:ilvl w:val="0"/>
          <w:numId w:val="3"/>
        </w:numPr>
        <w:spacing w:line="360" w:lineRule="auto"/>
        <w:ind w:left="0"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 xml:space="preserve">El discurso de dos grupos de WhatsApp (uno donde se encontraban todos los estudiantes de la materia, la conversación fue del 7 de septiembre de 2020 al 26 de mayo de 2021, y otro donde de manera voluntaria se integraron para recibir asesorías extra, </w:t>
      </w:r>
      <w:r w:rsidR="00654D7B" w:rsidRPr="00D03D73">
        <w:rPr>
          <w:rFonts w:ascii="Times New Roman" w:hAnsi="Times New Roman" w:cs="Times New Roman"/>
          <w:bCs/>
          <w:color w:val="000000" w:themeColor="text1"/>
          <w:sz w:val="24"/>
          <w:szCs w:val="24"/>
        </w:rPr>
        <w:t>cuyo periodo global</w:t>
      </w:r>
      <w:r w:rsidRPr="00D03D73">
        <w:rPr>
          <w:rFonts w:ascii="Times New Roman" w:hAnsi="Times New Roman" w:cs="Times New Roman"/>
          <w:bCs/>
          <w:color w:val="000000" w:themeColor="text1"/>
          <w:sz w:val="24"/>
          <w:szCs w:val="24"/>
        </w:rPr>
        <w:t xml:space="preserve"> fue del 3 de noviembre al 24 de abril, la duración de las conversaciones variaba, ya que, al iniciar un diálogo, algunos estudiantes respondían de manera casi inmediata y otros tardaban de una a cuatro horas en responder), </w:t>
      </w:r>
    </w:p>
    <w:p w14:paraId="2A75C80F" w14:textId="2BE5C243" w:rsidR="00CB0D00" w:rsidRPr="00D03D73" w:rsidRDefault="00CB0D00" w:rsidP="00B859EB">
      <w:pPr>
        <w:pStyle w:val="Prrafodelista"/>
        <w:numPr>
          <w:ilvl w:val="0"/>
          <w:numId w:val="3"/>
        </w:numPr>
        <w:spacing w:line="360" w:lineRule="auto"/>
        <w:ind w:left="0"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lastRenderedPageBreak/>
        <w:t xml:space="preserve">También se analizaron dos entrevistas grupales (una intermedia con 29 estudiantes y otra al finalizar con 25 estudiantes), además </w:t>
      </w:r>
      <w:r w:rsidR="00654D7B" w:rsidRPr="00D03D73">
        <w:rPr>
          <w:rFonts w:ascii="Times New Roman" w:hAnsi="Times New Roman" w:cs="Times New Roman"/>
          <w:bCs/>
          <w:color w:val="000000" w:themeColor="text1"/>
          <w:sz w:val="24"/>
          <w:szCs w:val="24"/>
        </w:rPr>
        <w:t>de nueve</w:t>
      </w:r>
      <w:r w:rsidRPr="00D03D73">
        <w:rPr>
          <w:rFonts w:ascii="Times New Roman" w:hAnsi="Times New Roman" w:cs="Times New Roman"/>
          <w:bCs/>
          <w:color w:val="000000" w:themeColor="text1"/>
          <w:sz w:val="24"/>
          <w:szCs w:val="24"/>
        </w:rPr>
        <w:t xml:space="preserve"> entrevistas individuales al finalizar el trabajo de campo</w:t>
      </w:r>
      <w:r w:rsidR="00654D7B"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color w:val="000000" w:themeColor="text1"/>
          <w:sz w:val="24"/>
          <w:szCs w:val="24"/>
        </w:rPr>
        <w:t>las cuales tuvieron una duración entre 20 y 50 minutos</w:t>
      </w:r>
      <w:r w:rsidR="00654D7B"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aproximadamente.</w:t>
      </w:r>
    </w:p>
    <w:p w14:paraId="511B04F6" w14:textId="672013C8" w:rsidR="00192711" w:rsidRPr="00D03D73" w:rsidRDefault="00D65BB7"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La información </w:t>
      </w:r>
      <w:r w:rsidRPr="00D03D73">
        <w:rPr>
          <w:rFonts w:ascii="Times New Roman" w:hAnsi="Times New Roman" w:cs="Times New Roman"/>
          <w:sz w:val="24"/>
          <w:szCs w:val="24"/>
        </w:rPr>
        <w:t xml:space="preserve">recabada </w:t>
      </w:r>
      <w:r w:rsidR="00752A18" w:rsidRPr="00D03D73">
        <w:rPr>
          <w:rFonts w:ascii="Times New Roman" w:hAnsi="Times New Roman" w:cs="Times New Roman"/>
          <w:sz w:val="24"/>
          <w:szCs w:val="24"/>
        </w:rPr>
        <w:t xml:space="preserve">tanto teórica como empírica </w:t>
      </w:r>
      <w:r w:rsidR="006C3813" w:rsidRPr="00D03D73">
        <w:rPr>
          <w:rFonts w:ascii="Times New Roman" w:hAnsi="Times New Roman" w:cs="Times New Roman"/>
          <w:sz w:val="24"/>
          <w:szCs w:val="24"/>
        </w:rPr>
        <w:t xml:space="preserve">se incorporó al programa </w:t>
      </w:r>
      <w:proofErr w:type="spellStart"/>
      <w:r w:rsidR="006C3813" w:rsidRPr="00D03D73">
        <w:rPr>
          <w:rFonts w:ascii="Times New Roman" w:hAnsi="Times New Roman" w:cs="Times New Roman"/>
          <w:sz w:val="24"/>
          <w:szCs w:val="24"/>
        </w:rPr>
        <w:t>Atlas.ti</w:t>
      </w:r>
      <w:proofErr w:type="spellEnd"/>
      <w:r w:rsidR="00CC442D" w:rsidRPr="00D03D73">
        <w:rPr>
          <w:rFonts w:ascii="Times New Roman" w:hAnsi="Times New Roman" w:cs="Times New Roman"/>
          <w:sz w:val="24"/>
          <w:szCs w:val="24"/>
        </w:rPr>
        <w:t xml:space="preserve"> para sistematizarla</w:t>
      </w:r>
      <w:r w:rsidR="00752A18" w:rsidRPr="00D03D73">
        <w:rPr>
          <w:rFonts w:ascii="Times New Roman" w:hAnsi="Times New Roman" w:cs="Times New Roman"/>
          <w:sz w:val="24"/>
          <w:szCs w:val="24"/>
        </w:rPr>
        <w:t xml:space="preserve">. </w:t>
      </w:r>
      <w:r w:rsidR="00CC442D" w:rsidRPr="00D03D73">
        <w:rPr>
          <w:rFonts w:ascii="Times New Roman" w:hAnsi="Times New Roman" w:cs="Times New Roman"/>
          <w:sz w:val="24"/>
          <w:szCs w:val="24"/>
        </w:rPr>
        <w:t>El tratamiento a l</w:t>
      </w:r>
      <w:r w:rsidR="00752A18" w:rsidRPr="00D03D73">
        <w:rPr>
          <w:rFonts w:ascii="Times New Roman" w:hAnsi="Times New Roman" w:cs="Times New Roman"/>
          <w:sz w:val="24"/>
          <w:szCs w:val="24"/>
        </w:rPr>
        <w:t xml:space="preserve">os instrumentos del trabajo de campo, </w:t>
      </w:r>
      <w:r w:rsidR="006C3813" w:rsidRPr="00D03D73">
        <w:rPr>
          <w:rFonts w:ascii="Times New Roman" w:hAnsi="Times New Roman" w:cs="Times New Roman"/>
          <w:sz w:val="24"/>
          <w:szCs w:val="24"/>
        </w:rPr>
        <w:t>después de leerl</w:t>
      </w:r>
      <w:r w:rsidR="00752A18" w:rsidRPr="00D03D73">
        <w:rPr>
          <w:rFonts w:ascii="Times New Roman" w:hAnsi="Times New Roman" w:cs="Times New Roman"/>
          <w:sz w:val="24"/>
          <w:szCs w:val="24"/>
        </w:rPr>
        <w:t>os</w:t>
      </w:r>
      <w:r w:rsidR="006C3813" w:rsidRPr="00D03D73">
        <w:rPr>
          <w:rFonts w:ascii="Times New Roman" w:hAnsi="Times New Roman" w:cs="Times New Roman"/>
          <w:sz w:val="24"/>
          <w:szCs w:val="24"/>
        </w:rPr>
        <w:t xml:space="preserve"> varias veces</w:t>
      </w:r>
      <w:r w:rsidR="00654D7B" w:rsidRPr="00D03D73">
        <w:rPr>
          <w:rFonts w:ascii="Times New Roman" w:hAnsi="Times New Roman" w:cs="Times New Roman"/>
          <w:sz w:val="24"/>
          <w:szCs w:val="24"/>
        </w:rPr>
        <w:t>,</w:t>
      </w:r>
      <w:r w:rsidR="006C3813" w:rsidRPr="00D03D73">
        <w:rPr>
          <w:rFonts w:ascii="Times New Roman" w:hAnsi="Times New Roman" w:cs="Times New Roman"/>
          <w:sz w:val="24"/>
          <w:szCs w:val="24"/>
        </w:rPr>
        <w:t xml:space="preserve"> </w:t>
      </w:r>
      <w:r w:rsidR="00CC442D" w:rsidRPr="00D03D73">
        <w:rPr>
          <w:rFonts w:ascii="Times New Roman" w:hAnsi="Times New Roman" w:cs="Times New Roman"/>
          <w:sz w:val="24"/>
          <w:szCs w:val="24"/>
        </w:rPr>
        <w:t>fue el de codificación inductiva</w:t>
      </w:r>
      <w:r w:rsidR="00654D7B" w:rsidRPr="00D03D73">
        <w:rPr>
          <w:rFonts w:ascii="Times New Roman" w:hAnsi="Times New Roman" w:cs="Times New Roman"/>
          <w:sz w:val="24"/>
          <w:szCs w:val="24"/>
        </w:rPr>
        <w:t xml:space="preserve">. Por </w:t>
      </w:r>
      <w:r w:rsidR="006C3813" w:rsidRPr="00D03D73">
        <w:rPr>
          <w:rFonts w:ascii="Times New Roman" w:hAnsi="Times New Roman" w:cs="Times New Roman"/>
          <w:sz w:val="24"/>
          <w:szCs w:val="24"/>
        </w:rPr>
        <w:t>medio de un proceso analítico</w:t>
      </w:r>
      <w:r w:rsidR="00CC442D" w:rsidRPr="00D03D73">
        <w:rPr>
          <w:rFonts w:ascii="Times New Roman" w:hAnsi="Times New Roman" w:cs="Times New Roman"/>
          <w:sz w:val="24"/>
          <w:szCs w:val="24"/>
        </w:rPr>
        <w:t xml:space="preserve"> </w:t>
      </w:r>
      <w:r w:rsidR="006C3813" w:rsidRPr="00D03D73">
        <w:rPr>
          <w:rFonts w:ascii="Times New Roman" w:hAnsi="Times New Roman" w:cs="Times New Roman"/>
          <w:sz w:val="24"/>
          <w:szCs w:val="24"/>
        </w:rPr>
        <w:t>se fragmentaron, conceptu</w:t>
      </w:r>
      <w:r w:rsidR="00BA7FB5" w:rsidRPr="00D03D73">
        <w:rPr>
          <w:rFonts w:ascii="Times New Roman" w:hAnsi="Times New Roman" w:cs="Times New Roman"/>
          <w:sz w:val="24"/>
          <w:szCs w:val="24"/>
        </w:rPr>
        <w:t>alizaron e integraron los datos</w:t>
      </w:r>
      <w:r w:rsidR="00654D7B" w:rsidRPr="00D03D73">
        <w:rPr>
          <w:rFonts w:ascii="Times New Roman" w:hAnsi="Times New Roman" w:cs="Times New Roman"/>
          <w:sz w:val="24"/>
          <w:szCs w:val="24"/>
        </w:rPr>
        <w:t xml:space="preserve">. A </w:t>
      </w:r>
      <w:r w:rsidR="006C3813" w:rsidRPr="00D03D73">
        <w:rPr>
          <w:rFonts w:ascii="Times New Roman" w:hAnsi="Times New Roman" w:cs="Times New Roman"/>
          <w:sz w:val="24"/>
          <w:szCs w:val="24"/>
        </w:rPr>
        <w:t xml:space="preserve">cada código se le dio un nombre de acuerdo </w:t>
      </w:r>
      <w:r w:rsidR="00654D7B" w:rsidRPr="00D03D73">
        <w:rPr>
          <w:rFonts w:ascii="Times New Roman" w:hAnsi="Times New Roman" w:cs="Times New Roman"/>
          <w:sz w:val="24"/>
          <w:szCs w:val="24"/>
        </w:rPr>
        <w:t xml:space="preserve">con </w:t>
      </w:r>
      <w:r w:rsidR="006C3813" w:rsidRPr="00D03D73">
        <w:rPr>
          <w:rFonts w:ascii="Times New Roman" w:hAnsi="Times New Roman" w:cs="Times New Roman"/>
          <w:sz w:val="24"/>
          <w:szCs w:val="24"/>
        </w:rPr>
        <w:t xml:space="preserve">su naturaleza </w:t>
      </w:r>
      <w:r w:rsidR="006C3813" w:rsidRPr="00D03D73">
        <w:rPr>
          <w:rFonts w:ascii="Times New Roman" w:hAnsi="Times New Roman" w:cs="Times New Roman"/>
          <w:color w:val="000000" w:themeColor="text1"/>
          <w:sz w:val="24"/>
          <w:szCs w:val="24"/>
        </w:rPr>
        <w:t>y significado.</w:t>
      </w:r>
      <w:r w:rsidR="00752A18" w:rsidRPr="00D03D73">
        <w:rPr>
          <w:rFonts w:ascii="Times New Roman" w:hAnsi="Times New Roman" w:cs="Times New Roman"/>
          <w:color w:val="000000" w:themeColor="text1"/>
          <w:sz w:val="24"/>
          <w:szCs w:val="24"/>
        </w:rPr>
        <w:t xml:space="preserve"> </w:t>
      </w:r>
    </w:p>
    <w:p w14:paraId="1EB1DF9C" w14:textId="6DC26734" w:rsidR="006C3813" w:rsidRPr="00D03D73" w:rsidRDefault="00192711"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Se explica a más de</w:t>
      </w:r>
      <w:r w:rsidR="00CB0D00" w:rsidRPr="00D03D73">
        <w:rPr>
          <w:rFonts w:ascii="Times New Roman" w:hAnsi="Times New Roman" w:cs="Times New Roman"/>
          <w:color w:val="000000" w:themeColor="text1"/>
          <w:sz w:val="24"/>
          <w:szCs w:val="24"/>
        </w:rPr>
        <w:t>talle el procedimiento anterior:</w:t>
      </w:r>
      <w:r w:rsidRPr="00D03D73">
        <w:rPr>
          <w:rFonts w:ascii="Times New Roman" w:hAnsi="Times New Roman" w:cs="Times New Roman"/>
          <w:color w:val="000000" w:themeColor="text1"/>
          <w:sz w:val="24"/>
          <w:szCs w:val="24"/>
        </w:rPr>
        <w:t xml:space="preserve"> primero se leyeron todos los instrumentos</w:t>
      </w:r>
      <w:r w:rsidR="00466838"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en u</w:t>
      </w:r>
      <w:r w:rsidR="00660F08" w:rsidRPr="00D03D73">
        <w:rPr>
          <w:rFonts w:ascii="Times New Roman" w:hAnsi="Times New Roman" w:cs="Times New Roman"/>
          <w:color w:val="000000" w:themeColor="text1"/>
          <w:sz w:val="24"/>
          <w:szCs w:val="24"/>
        </w:rPr>
        <w:t>n segundo paso se identificaron</w:t>
      </w:r>
      <w:r w:rsidR="00CB0D00" w:rsidRPr="00D03D73">
        <w:rPr>
          <w:rFonts w:ascii="Times New Roman" w:hAnsi="Times New Roman" w:cs="Times New Roman"/>
          <w:color w:val="000000" w:themeColor="text1"/>
          <w:sz w:val="24"/>
          <w:szCs w:val="24"/>
        </w:rPr>
        <w:t xml:space="preserve"> con código</w:t>
      </w:r>
      <w:r w:rsidR="00660F08" w:rsidRPr="00D03D73">
        <w:rPr>
          <w:rFonts w:ascii="Times New Roman" w:hAnsi="Times New Roman" w:cs="Times New Roman"/>
          <w:color w:val="000000" w:themeColor="text1"/>
          <w:sz w:val="24"/>
          <w:szCs w:val="24"/>
        </w:rPr>
        <w:t>s</w:t>
      </w:r>
      <w:r w:rsidR="00CB0D00"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las principales ideas del discurso; luego se agruparon en ideas similares</w:t>
      </w:r>
      <w:r w:rsidR="00CB0D00" w:rsidRPr="00D03D73">
        <w:rPr>
          <w:rFonts w:ascii="Times New Roman" w:hAnsi="Times New Roman" w:cs="Times New Roman"/>
          <w:color w:val="000000" w:themeColor="text1"/>
          <w:sz w:val="24"/>
          <w:szCs w:val="24"/>
        </w:rPr>
        <w:t xml:space="preserve"> (categoría</w:t>
      </w:r>
      <w:r w:rsidR="00466838" w:rsidRPr="00D03D73">
        <w:rPr>
          <w:rFonts w:ascii="Times New Roman" w:hAnsi="Times New Roman" w:cs="Times New Roman"/>
          <w:color w:val="000000" w:themeColor="text1"/>
          <w:sz w:val="24"/>
          <w:szCs w:val="24"/>
        </w:rPr>
        <w:t>s</w:t>
      </w:r>
      <w:r w:rsidR="00CB0D00"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w:t>
      </w:r>
      <w:r w:rsidR="00706A7D" w:rsidRPr="00D03D73">
        <w:rPr>
          <w:rFonts w:ascii="Times New Roman" w:hAnsi="Times New Roman" w:cs="Times New Roman"/>
          <w:color w:val="000000" w:themeColor="text1"/>
          <w:sz w:val="24"/>
          <w:szCs w:val="24"/>
        </w:rPr>
        <w:t xml:space="preserve"> </w:t>
      </w:r>
      <w:r w:rsidR="00CB0D00" w:rsidRPr="00D03D73">
        <w:rPr>
          <w:rFonts w:ascii="Times New Roman" w:hAnsi="Times New Roman" w:cs="Times New Roman"/>
          <w:color w:val="000000" w:themeColor="text1"/>
          <w:sz w:val="24"/>
          <w:szCs w:val="24"/>
        </w:rPr>
        <w:t>Una vez agrupadas las categorías</w:t>
      </w:r>
      <w:r w:rsidR="005B5ECB" w:rsidRPr="00D03D73">
        <w:rPr>
          <w:rFonts w:ascii="Times New Roman" w:hAnsi="Times New Roman" w:cs="Times New Roman"/>
          <w:color w:val="000000" w:themeColor="text1"/>
          <w:sz w:val="24"/>
          <w:szCs w:val="24"/>
        </w:rPr>
        <w:t>,</w:t>
      </w:r>
      <w:r w:rsidR="00CB0D00" w:rsidRPr="00D03D73">
        <w:rPr>
          <w:rFonts w:ascii="Times New Roman" w:hAnsi="Times New Roman" w:cs="Times New Roman"/>
          <w:color w:val="000000" w:themeColor="text1"/>
          <w:sz w:val="24"/>
          <w:szCs w:val="24"/>
        </w:rPr>
        <w:t xml:space="preserve"> si </w:t>
      </w:r>
      <w:r w:rsidR="002A4860" w:rsidRPr="00D03D73">
        <w:rPr>
          <w:rFonts w:ascii="Times New Roman" w:hAnsi="Times New Roman" w:cs="Times New Roman"/>
          <w:color w:val="000000" w:themeColor="text1"/>
          <w:sz w:val="24"/>
          <w:szCs w:val="24"/>
        </w:rPr>
        <w:t xml:space="preserve">surgían </w:t>
      </w:r>
      <w:r w:rsidR="00CB0D00" w:rsidRPr="00D03D73">
        <w:rPr>
          <w:rFonts w:ascii="Times New Roman" w:hAnsi="Times New Roman" w:cs="Times New Roman"/>
          <w:color w:val="000000" w:themeColor="text1"/>
          <w:sz w:val="24"/>
          <w:szCs w:val="24"/>
        </w:rPr>
        <w:t xml:space="preserve">nuevos códigos (unidades de significado) se comparaban </w:t>
      </w:r>
      <w:r w:rsidR="00660F08" w:rsidRPr="00D03D73">
        <w:rPr>
          <w:rFonts w:ascii="Times New Roman" w:hAnsi="Times New Roman" w:cs="Times New Roman"/>
          <w:color w:val="000000" w:themeColor="text1"/>
          <w:sz w:val="24"/>
          <w:szCs w:val="24"/>
        </w:rPr>
        <w:t>en</w:t>
      </w:r>
      <w:r w:rsidR="00CB0D00" w:rsidRPr="00D03D73">
        <w:rPr>
          <w:rFonts w:ascii="Times New Roman" w:hAnsi="Times New Roman" w:cs="Times New Roman"/>
          <w:color w:val="000000" w:themeColor="text1"/>
          <w:sz w:val="24"/>
          <w:szCs w:val="24"/>
        </w:rPr>
        <w:t xml:space="preserve"> las categorías creadas previamente para</w:t>
      </w:r>
      <w:r w:rsidR="0092746E" w:rsidRPr="00D03D73">
        <w:rPr>
          <w:rFonts w:ascii="Times New Roman" w:hAnsi="Times New Roman" w:cs="Times New Roman"/>
          <w:color w:val="000000" w:themeColor="text1"/>
          <w:sz w:val="24"/>
          <w:szCs w:val="24"/>
        </w:rPr>
        <w:t xml:space="preserve"> ver si era oportuno</w:t>
      </w:r>
      <w:r w:rsidR="00CB0D00" w:rsidRPr="00D03D73">
        <w:rPr>
          <w:rFonts w:ascii="Times New Roman" w:hAnsi="Times New Roman" w:cs="Times New Roman"/>
          <w:color w:val="000000" w:themeColor="text1"/>
          <w:sz w:val="24"/>
          <w:szCs w:val="24"/>
        </w:rPr>
        <w:t xml:space="preserve"> incluirlas en </w:t>
      </w:r>
      <w:r w:rsidR="00466838" w:rsidRPr="00D03D73">
        <w:rPr>
          <w:rFonts w:ascii="Times New Roman" w:hAnsi="Times New Roman" w:cs="Times New Roman"/>
          <w:color w:val="000000" w:themeColor="text1"/>
          <w:sz w:val="24"/>
          <w:szCs w:val="24"/>
        </w:rPr>
        <w:t>estas</w:t>
      </w:r>
      <w:r w:rsidR="0092746E" w:rsidRPr="00D03D73">
        <w:rPr>
          <w:rFonts w:ascii="Times New Roman" w:hAnsi="Times New Roman" w:cs="Times New Roman"/>
          <w:color w:val="000000" w:themeColor="text1"/>
          <w:sz w:val="24"/>
          <w:szCs w:val="24"/>
        </w:rPr>
        <w:t>;</w:t>
      </w:r>
      <w:r w:rsidR="00466838" w:rsidRPr="00D03D73">
        <w:rPr>
          <w:rFonts w:ascii="Times New Roman" w:hAnsi="Times New Roman" w:cs="Times New Roman"/>
          <w:color w:val="000000" w:themeColor="text1"/>
          <w:sz w:val="24"/>
          <w:szCs w:val="24"/>
        </w:rPr>
        <w:t xml:space="preserve"> </w:t>
      </w:r>
      <w:r w:rsidR="00CB0D00" w:rsidRPr="00D03D73">
        <w:rPr>
          <w:rFonts w:ascii="Times New Roman" w:hAnsi="Times New Roman" w:cs="Times New Roman"/>
          <w:color w:val="000000" w:themeColor="text1"/>
          <w:sz w:val="24"/>
          <w:szCs w:val="24"/>
        </w:rPr>
        <w:t>o si no,</w:t>
      </w:r>
      <w:r w:rsidR="0092746E" w:rsidRPr="00D03D73">
        <w:rPr>
          <w:rFonts w:ascii="Times New Roman" w:hAnsi="Times New Roman" w:cs="Times New Roman"/>
          <w:color w:val="000000" w:themeColor="text1"/>
          <w:sz w:val="24"/>
          <w:szCs w:val="24"/>
        </w:rPr>
        <w:t xml:space="preserve"> para</w:t>
      </w:r>
      <w:r w:rsidR="00CB0D00" w:rsidRPr="00D03D73">
        <w:rPr>
          <w:rFonts w:ascii="Times New Roman" w:hAnsi="Times New Roman" w:cs="Times New Roman"/>
          <w:color w:val="000000" w:themeColor="text1"/>
          <w:sz w:val="24"/>
          <w:szCs w:val="24"/>
        </w:rPr>
        <w:t xml:space="preserve"> crear una nueva </w:t>
      </w:r>
      <w:r w:rsidR="0092746E" w:rsidRPr="00D03D73">
        <w:rPr>
          <w:rFonts w:ascii="Times New Roman" w:hAnsi="Times New Roman" w:cs="Times New Roman"/>
          <w:color w:val="000000" w:themeColor="text1"/>
          <w:sz w:val="24"/>
          <w:szCs w:val="24"/>
        </w:rPr>
        <w:t xml:space="preserve">e </w:t>
      </w:r>
      <w:r w:rsidR="00CB0D00" w:rsidRPr="00D03D73">
        <w:rPr>
          <w:rFonts w:ascii="Times New Roman" w:hAnsi="Times New Roman" w:cs="Times New Roman"/>
          <w:color w:val="000000" w:themeColor="text1"/>
          <w:sz w:val="24"/>
          <w:szCs w:val="24"/>
        </w:rPr>
        <w:t xml:space="preserve">integrar el código. </w:t>
      </w:r>
      <w:r w:rsidR="00660F08" w:rsidRPr="00D03D73">
        <w:rPr>
          <w:rFonts w:ascii="Times New Roman" w:hAnsi="Times New Roman" w:cs="Times New Roman"/>
          <w:color w:val="000000" w:themeColor="text1"/>
          <w:sz w:val="24"/>
          <w:szCs w:val="24"/>
        </w:rPr>
        <w:t>Después</w:t>
      </w:r>
      <w:r w:rsidR="0092746E" w:rsidRPr="00D03D73">
        <w:rPr>
          <w:rFonts w:ascii="Times New Roman" w:hAnsi="Times New Roman" w:cs="Times New Roman"/>
          <w:color w:val="000000" w:themeColor="text1"/>
          <w:sz w:val="24"/>
          <w:szCs w:val="24"/>
        </w:rPr>
        <w:t>,</w:t>
      </w:r>
      <w:r w:rsidR="00660F08" w:rsidRPr="00D03D73">
        <w:rPr>
          <w:rFonts w:ascii="Times New Roman" w:hAnsi="Times New Roman" w:cs="Times New Roman"/>
          <w:color w:val="000000" w:themeColor="text1"/>
          <w:sz w:val="24"/>
          <w:szCs w:val="24"/>
        </w:rPr>
        <w:t xml:space="preserve"> s</w:t>
      </w:r>
      <w:r w:rsidR="00CB0D00" w:rsidRPr="00D03D73">
        <w:rPr>
          <w:rFonts w:ascii="Times New Roman" w:hAnsi="Times New Roman" w:cs="Times New Roman"/>
          <w:color w:val="000000" w:themeColor="text1"/>
          <w:sz w:val="24"/>
          <w:szCs w:val="24"/>
        </w:rPr>
        <w:t xml:space="preserve">e hizo un filtrado de los códigos asignados a las categorías. </w:t>
      </w:r>
      <w:r w:rsidR="00A66050" w:rsidRPr="00D03D73">
        <w:rPr>
          <w:rFonts w:ascii="Times New Roman" w:hAnsi="Times New Roman" w:cs="Times New Roman"/>
          <w:color w:val="000000" w:themeColor="text1"/>
          <w:sz w:val="24"/>
          <w:szCs w:val="24"/>
        </w:rPr>
        <w:t>Una vez realizado lo previo</w:t>
      </w:r>
      <w:r w:rsidR="00CC442D" w:rsidRPr="00D03D73">
        <w:rPr>
          <w:rFonts w:ascii="Times New Roman" w:hAnsi="Times New Roman" w:cs="Times New Roman"/>
          <w:color w:val="000000" w:themeColor="text1"/>
          <w:sz w:val="24"/>
          <w:szCs w:val="24"/>
        </w:rPr>
        <w:t xml:space="preserve">, </w:t>
      </w:r>
      <w:r w:rsidR="00CB0D00" w:rsidRPr="00D03D73">
        <w:rPr>
          <w:rFonts w:ascii="Times New Roman" w:hAnsi="Times New Roman" w:cs="Times New Roman"/>
          <w:color w:val="000000" w:themeColor="text1"/>
          <w:sz w:val="24"/>
          <w:szCs w:val="24"/>
        </w:rPr>
        <w:t>y con l</w:t>
      </w:r>
      <w:r w:rsidR="00CC442D" w:rsidRPr="00D03D73">
        <w:rPr>
          <w:rFonts w:ascii="Times New Roman" w:hAnsi="Times New Roman" w:cs="Times New Roman"/>
          <w:color w:val="000000" w:themeColor="text1"/>
          <w:sz w:val="24"/>
          <w:szCs w:val="24"/>
        </w:rPr>
        <w:t xml:space="preserve">ectura y subrayado </w:t>
      </w:r>
      <w:r w:rsidR="00A66050" w:rsidRPr="00D03D73">
        <w:rPr>
          <w:rFonts w:ascii="Times New Roman" w:hAnsi="Times New Roman" w:cs="Times New Roman"/>
          <w:color w:val="000000" w:themeColor="text1"/>
          <w:sz w:val="24"/>
          <w:szCs w:val="24"/>
        </w:rPr>
        <w:t>prelimi</w:t>
      </w:r>
      <w:r w:rsidR="002A4860" w:rsidRPr="00D03D73">
        <w:rPr>
          <w:rFonts w:ascii="Times New Roman" w:hAnsi="Times New Roman" w:cs="Times New Roman"/>
          <w:color w:val="000000" w:themeColor="text1"/>
          <w:sz w:val="24"/>
          <w:szCs w:val="24"/>
        </w:rPr>
        <w:t>n</w:t>
      </w:r>
      <w:r w:rsidR="00A66050" w:rsidRPr="00D03D73">
        <w:rPr>
          <w:rFonts w:ascii="Times New Roman" w:hAnsi="Times New Roman" w:cs="Times New Roman"/>
          <w:color w:val="000000" w:themeColor="text1"/>
          <w:sz w:val="24"/>
          <w:szCs w:val="24"/>
        </w:rPr>
        <w:t>ar</w:t>
      </w:r>
      <w:r w:rsidR="00BA7FB5" w:rsidRPr="00D03D73">
        <w:rPr>
          <w:rFonts w:ascii="Times New Roman" w:hAnsi="Times New Roman" w:cs="Times New Roman"/>
          <w:color w:val="000000" w:themeColor="text1"/>
          <w:sz w:val="24"/>
          <w:szCs w:val="24"/>
        </w:rPr>
        <w:t xml:space="preserve"> </w:t>
      </w:r>
      <w:r w:rsidR="00CC442D" w:rsidRPr="00D03D73">
        <w:rPr>
          <w:rFonts w:ascii="Times New Roman" w:hAnsi="Times New Roman" w:cs="Times New Roman"/>
          <w:color w:val="000000" w:themeColor="text1"/>
          <w:sz w:val="24"/>
          <w:szCs w:val="24"/>
        </w:rPr>
        <w:t>de la información teórica</w:t>
      </w:r>
      <w:r w:rsidR="0092746E" w:rsidRPr="00D03D73">
        <w:rPr>
          <w:rFonts w:ascii="Times New Roman" w:hAnsi="Times New Roman" w:cs="Times New Roman"/>
          <w:color w:val="000000" w:themeColor="text1"/>
          <w:sz w:val="24"/>
          <w:szCs w:val="24"/>
        </w:rPr>
        <w:t>,</w:t>
      </w:r>
      <w:r w:rsidR="00CC442D" w:rsidRPr="00D03D73">
        <w:rPr>
          <w:rFonts w:ascii="Times New Roman" w:hAnsi="Times New Roman" w:cs="Times New Roman"/>
          <w:color w:val="000000" w:themeColor="text1"/>
          <w:sz w:val="24"/>
          <w:szCs w:val="24"/>
        </w:rPr>
        <w:t xml:space="preserve"> se reali</w:t>
      </w:r>
      <w:r w:rsidR="00BA7FB5" w:rsidRPr="00D03D73">
        <w:rPr>
          <w:rFonts w:ascii="Times New Roman" w:hAnsi="Times New Roman" w:cs="Times New Roman"/>
          <w:color w:val="000000" w:themeColor="text1"/>
          <w:sz w:val="24"/>
          <w:szCs w:val="24"/>
        </w:rPr>
        <w:t>zaron enlaces que sustentaron cada uno de los códigos para posteriormente reducir</w:t>
      </w:r>
      <w:r w:rsidR="00127BC9" w:rsidRPr="00D03D73">
        <w:rPr>
          <w:rFonts w:ascii="Times New Roman" w:hAnsi="Times New Roman" w:cs="Times New Roman"/>
          <w:color w:val="000000" w:themeColor="text1"/>
          <w:sz w:val="24"/>
          <w:szCs w:val="24"/>
        </w:rPr>
        <w:t>los</w:t>
      </w:r>
      <w:r w:rsidR="00BA7FB5" w:rsidRPr="00D03D73">
        <w:rPr>
          <w:rFonts w:ascii="Times New Roman" w:hAnsi="Times New Roman" w:cs="Times New Roman"/>
          <w:color w:val="000000" w:themeColor="text1"/>
          <w:sz w:val="24"/>
          <w:szCs w:val="24"/>
        </w:rPr>
        <w:t xml:space="preserve"> y formar las categorías de análisis. </w:t>
      </w:r>
      <w:r w:rsidR="00660F08" w:rsidRPr="00D03D73">
        <w:rPr>
          <w:rFonts w:ascii="Times New Roman" w:hAnsi="Times New Roman" w:cs="Times New Roman"/>
          <w:color w:val="000000" w:themeColor="text1"/>
          <w:sz w:val="24"/>
          <w:szCs w:val="24"/>
        </w:rPr>
        <w:t xml:space="preserve">El proceso anterior se realizó de manera colegiada por los integrantes de la presente investigación. </w:t>
      </w:r>
    </w:p>
    <w:p w14:paraId="0000002B" w14:textId="55FE332B" w:rsidR="00E26711" w:rsidRPr="00D03D73" w:rsidRDefault="00523FED"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L</w:t>
      </w:r>
      <w:r w:rsidR="00872C2C" w:rsidRPr="00D03D73">
        <w:rPr>
          <w:rFonts w:ascii="Times New Roman" w:hAnsi="Times New Roman" w:cs="Times New Roman"/>
          <w:color w:val="000000" w:themeColor="text1"/>
          <w:sz w:val="24"/>
          <w:szCs w:val="24"/>
        </w:rPr>
        <w:t xml:space="preserve">a validación de la información se </w:t>
      </w:r>
      <w:r w:rsidR="00213C0F" w:rsidRPr="00D03D73">
        <w:rPr>
          <w:rFonts w:ascii="Times New Roman" w:hAnsi="Times New Roman" w:cs="Times New Roman"/>
          <w:color w:val="000000" w:themeColor="text1"/>
          <w:sz w:val="24"/>
          <w:szCs w:val="24"/>
        </w:rPr>
        <w:t>realizó</w:t>
      </w:r>
      <w:r w:rsidR="00872C2C" w:rsidRPr="00D03D73">
        <w:rPr>
          <w:rFonts w:ascii="Times New Roman" w:hAnsi="Times New Roman" w:cs="Times New Roman"/>
          <w:color w:val="000000" w:themeColor="text1"/>
          <w:sz w:val="24"/>
          <w:szCs w:val="24"/>
        </w:rPr>
        <w:t xml:space="preserve"> como lo propone </w:t>
      </w:r>
      <w:proofErr w:type="spellStart"/>
      <w:r w:rsidR="00872C2C" w:rsidRPr="00D03D73">
        <w:rPr>
          <w:rFonts w:ascii="Times New Roman" w:hAnsi="Times New Roman" w:cs="Times New Roman"/>
          <w:color w:val="000000" w:themeColor="text1"/>
          <w:sz w:val="24"/>
          <w:szCs w:val="24"/>
        </w:rPr>
        <w:t>Hammersley</w:t>
      </w:r>
      <w:proofErr w:type="spellEnd"/>
      <w:r w:rsidR="00872C2C" w:rsidRPr="00D03D73">
        <w:rPr>
          <w:rFonts w:ascii="Times New Roman" w:hAnsi="Times New Roman" w:cs="Times New Roman"/>
          <w:color w:val="000000" w:themeColor="text1"/>
          <w:sz w:val="24"/>
          <w:szCs w:val="24"/>
        </w:rPr>
        <w:t xml:space="preserve"> y Atkinson (1994)</w:t>
      </w:r>
      <w:r w:rsidR="00466838" w:rsidRPr="00D03D73">
        <w:rPr>
          <w:rFonts w:ascii="Times New Roman" w:hAnsi="Times New Roman" w:cs="Times New Roman"/>
          <w:color w:val="000000" w:themeColor="text1"/>
          <w:sz w:val="24"/>
          <w:szCs w:val="24"/>
        </w:rPr>
        <w:t>:</w:t>
      </w:r>
      <w:r w:rsidR="00872C2C" w:rsidRPr="00D03D73">
        <w:rPr>
          <w:rFonts w:ascii="Times New Roman" w:hAnsi="Times New Roman" w:cs="Times New Roman"/>
          <w:color w:val="000000" w:themeColor="text1"/>
          <w:sz w:val="24"/>
          <w:szCs w:val="24"/>
        </w:rPr>
        <w:t xml:space="preserve"> se trianguló el registro de la observación con entrevistas realizadas a los sujetos de estudi</w:t>
      </w:r>
      <w:r w:rsidR="00F53209" w:rsidRPr="00D03D73">
        <w:rPr>
          <w:rFonts w:ascii="Times New Roman" w:hAnsi="Times New Roman" w:cs="Times New Roman"/>
          <w:color w:val="000000" w:themeColor="text1"/>
          <w:sz w:val="24"/>
          <w:szCs w:val="24"/>
        </w:rPr>
        <w:t>o por medio de canales virtuales</w:t>
      </w:r>
      <w:r w:rsidR="00872C2C" w:rsidRPr="00D03D73">
        <w:rPr>
          <w:rFonts w:ascii="Times New Roman" w:hAnsi="Times New Roman" w:cs="Times New Roman"/>
          <w:color w:val="000000" w:themeColor="text1"/>
          <w:sz w:val="24"/>
          <w:szCs w:val="24"/>
        </w:rPr>
        <w:t>, de tal manera que se comparó la información de un mismo fenómeno en diferentes momentos del trabajo de campo y desde distintos participantes</w:t>
      </w:r>
      <w:r w:rsidR="00DD059B" w:rsidRPr="00D03D73">
        <w:rPr>
          <w:rFonts w:ascii="Times New Roman" w:hAnsi="Times New Roman" w:cs="Times New Roman"/>
          <w:color w:val="000000" w:themeColor="text1"/>
          <w:sz w:val="24"/>
          <w:szCs w:val="24"/>
        </w:rPr>
        <w:t xml:space="preserve"> con la teoría</w:t>
      </w:r>
      <w:r w:rsidR="00872C2C" w:rsidRPr="00D03D73">
        <w:rPr>
          <w:rFonts w:ascii="Times New Roman" w:hAnsi="Times New Roman" w:cs="Times New Roman"/>
          <w:color w:val="000000" w:themeColor="text1"/>
          <w:sz w:val="24"/>
          <w:szCs w:val="24"/>
        </w:rPr>
        <w:t>, lo que permit</w:t>
      </w:r>
      <w:r w:rsidR="00DD059B" w:rsidRPr="00D03D73">
        <w:rPr>
          <w:rFonts w:ascii="Times New Roman" w:hAnsi="Times New Roman" w:cs="Times New Roman"/>
          <w:color w:val="000000" w:themeColor="text1"/>
          <w:sz w:val="24"/>
          <w:szCs w:val="24"/>
        </w:rPr>
        <w:t>ió</w:t>
      </w:r>
      <w:r w:rsidR="00872C2C" w:rsidRPr="00D03D73">
        <w:rPr>
          <w:rFonts w:ascii="Times New Roman" w:hAnsi="Times New Roman" w:cs="Times New Roman"/>
          <w:color w:val="000000" w:themeColor="text1"/>
          <w:sz w:val="24"/>
          <w:szCs w:val="24"/>
        </w:rPr>
        <w:t xml:space="preserve"> profundizar en la descripción de los significados sociales</w:t>
      </w:r>
      <w:r w:rsidR="002F2624" w:rsidRPr="00D03D73">
        <w:rPr>
          <w:rFonts w:ascii="Times New Roman" w:hAnsi="Times New Roman" w:cs="Times New Roman"/>
          <w:color w:val="000000" w:themeColor="text1"/>
          <w:sz w:val="24"/>
          <w:szCs w:val="24"/>
        </w:rPr>
        <w:t xml:space="preserve"> y después hacer una descripción densa</w:t>
      </w:r>
      <w:r w:rsidR="00857E50" w:rsidRPr="00D03D73">
        <w:rPr>
          <w:rFonts w:ascii="Times New Roman" w:hAnsi="Times New Roman" w:cs="Times New Roman"/>
          <w:color w:val="000000" w:themeColor="text1"/>
          <w:sz w:val="24"/>
          <w:szCs w:val="24"/>
        </w:rPr>
        <w:t>,</w:t>
      </w:r>
      <w:r w:rsidR="002F2624" w:rsidRPr="00D03D73">
        <w:rPr>
          <w:rFonts w:ascii="Times New Roman" w:hAnsi="Times New Roman" w:cs="Times New Roman"/>
          <w:color w:val="000000" w:themeColor="text1"/>
          <w:sz w:val="24"/>
          <w:szCs w:val="24"/>
        </w:rPr>
        <w:t xml:space="preserve"> como lo sugiere Geertz (1991) para los estudios etnográficos.</w:t>
      </w:r>
    </w:p>
    <w:p w14:paraId="1749BC0B" w14:textId="17E88A91" w:rsidR="00CA4EBB" w:rsidRPr="00D03D73" w:rsidRDefault="00CA4EBB" w:rsidP="00C90DCA">
      <w:pPr>
        <w:spacing w:line="360" w:lineRule="auto"/>
        <w:ind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 xml:space="preserve">Debido al confinamiento por </w:t>
      </w:r>
      <w:r w:rsidR="009114C5" w:rsidRPr="00D03D73">
        <w:rPr>
          <w:rFonts w:ascii="Times New Roman" w:hAnsi="Times New Roman" w:cs="Times New Roman"/>
          <w:bCs/>
          <w:color w:val="000000" w:themeColor="text1"/>
          <w:sz w:val="24"/>
          <w:szCs w:val="24"/>
        </w:rPr>
        <w:t>c</w:t>
      </w:r>
      <w:r w:rsidRPr="00D03D73">
        <w:rPr>
          <w:rFonts w:ascii="Times New Roman" w:hAnsi="Times New Roman" w:cs="Times New Roman"/>
          <w:bCs/>
          <w:color w:val="000000" w:themeColor="text1"/>
          <w:sz w:val="24"/>
          <w:szCs w:val="24"/>
        </w:rPr>
        <w:t>ovid-19, los sujetos del proceso educativo vivieron una experiencia nueva</w:t>
      </w:r>
      <w:r w:rsidR="009114C5" w:rsidRPr="00D03D73">
        <w:rPr>
          <w:rFonts w:ascii="Times New Roman" w:hAnsi="Times New Roman" w:cs="Times New Roman"/>
          <w:bCs/>
          <w:color w:val="000000" w:themeColor="text1"/>
          <w:sz w:val="24"/>
          <w:szCs w:val="24"/>
        </w:rPr>
        <w:t>. A ello hay</w:t>
      </w:r>
      <w:r w:rsidRPr="00D03D73">
        <w:rPr>
          <w:rFonts w:ascii="Times New Roman" w:hAnsi="Times New Roman" w:cs="Times New Roman"/>
          <w:bCs/>
          <w:color w:val="000000" w:themeColor="text1"/>
          <w:sz w:val="24"/>
          <w:szCs w:val="24"/>
        </w:rPr>
        <w:t xml:space="preserve"> que</w:t>
      </w:r>
      <w:r w:rsidR="009114C5" w:rsidRPr="00D03D73">
        <w:rPr>
          <w:rFonts w:ascii="Times New Roman" w:hAnsi="Times New Roman" w:cs="Times New Roman"/>
          <w:bCs/>
          <w:color w:val="000000" w:themeColor="text1"/>
          <w:sz w:val="24"/>
          <w:szCs w:val="24"/>
        </w:rPr>
        <w:t xml:space="preserve"> sumar que</w:t>
      </w:r>
      <w:r w:rsidRPr="00D03D73">
        <w:rPr>
          <w:rFonts w:ascii="Times New Roman" w:hAnsi="Times New Roman" w:cs="Times New Roman"/>
          <w:bCs/>
          <w:color w:val="000000" w:themeColor="text1"/>
          <w:sz w:val="24"/>
          <w:szCs w:val="24"/>
        </w:rPr>
        <w:t xml:space="preserve"> eran estudiantes de primer semestre</w:t>
      </w:r>
      <w:r w:rsidR="00A23818" w:rsidRPr="00D03D73">
        <w:rPr>
          <w:rFonts w:ascii="Times New Roman" w:hAnsi="Times New Roman" w:cs="Times New Roman"/>
          <w:bCs/>
          <w:color w:val="000000" w:themeColor="text1"/>
          <w:sz w:val="24"/>
          <w:szCs w:val="24"/>
        </w:rPr>
        <w:t xml:space="preserve">, por lo que </w:t>
      </w:r>
      <w:r w:rsidR="00D67956" w:rsidRPr="00D03D73">
        <w:rPr>
          <w:rFonts w:ascii="Times New Roman" w:hAnsi="Times New Roman" w:cs="Times New Roman"/>
          <w:bCs/>
          <w:color w:val="000000" w:themeColor="text1"/>
          <w:sz w:val="24"/>
          <w:szCs w:val="24"/>
        </w:rPr>
        <w:t xml:space="preserve">transitaban por una nueva fase y, por lo mismo, </w:t>
      </w:r>
      <w:r w:rsidR="00A23818" w:rsidRPr="00D03D73">
        <w:rPr>
          <w:rFonts w:ascii="Times New Roman" w:hAnsi="Times New Roman" w:cs="Times New Roman"/>
          <w:bCs/>
          <w:color w:val="000000" w:themeColor="text1"/>
          <w:sz w:val="24"/>
          <w:szCs w:val="24"/>
        </w:rPr>
        <w:t>compartían</w:t>
      </w:r>
      <w:r w:rsidRPr="00D03D73">
        <w:rPr>
          <w:rFonts w:ascii="Times New Roman" w:hAnsi="Times New Roman" w:cs="Times New Roman"/>
          <w:bCs/>
          <w:color w:val="000000" w:themeColor="text1"/>
          <w:sz w:val="24"/>
          <w:szCs w:val="24"/>
        </w:rPr>
        <w:t xml:space="preserve"> un mismo propósito</w:t>
      </w:r>
      <w:r w:rsidR="00A23818"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 xml:space="preserve">comenzar su carrera universitaria, ahora </w:t>
      </w:r>
      <w:r w:rsidR="00BB0312" w:rsidRPr="00D03D73">
        <w:rPr>
          <w:rFonts w:ascii="Times New Roman" w:hAnsi="Times New Roman" w:cs="Times New Roman"/>
          <w:bCs/>
          <w:color w:val="000000" w:themeColor="text1"/>
          <w:sz w:val="24"/>
          <w:szCs w:val="24"/>
        </w:rPr>
        <w:t xml:space="preserve">de </w:t>
      </w:r>
      <w:r w:rsidRPr="00D03D73">
        <w:rPr>
          <w:rFonts w:ascii="Times New Roman" w:hAnsi="Times New Roman" w:cs="Times New Roman"/>
          <w:bCs/>
          <w:color w:val="000000" w:themeColor="text1"/>
          <w:sz w:val="24"/>
          <w:szCs w:val="24"/>
        </w:rPr>
        <w:t>forma virtual.</w:t>
      </w:r>
      <w:r w:rsidR="00A66050" w:rsidRPr="00D03D73">
        <w:rPr>
          <w:rFonts w:ascii="Times New Roman" w:hAnsi="Times New Roman" w:cs="Times New Roman"/>
          <w:bCs/>
          <w:color w:val="000000" w:themeColor="text1"/>
          <w:sz w:val="24"/>
          <w:szCs w:val="24"/>
        </w:rPr>
        <w:t xml:space="preserve"> </w:t>
      </w:r>
    </w:p>
    <w:p w14:paraId="2814E7FE" w14:textId="6F002C27" w:rsidR="00A53B24" w:rsidRPr="00D03D73" w:rsidRDefault="00566291" w:rsidP="00C90DCA">
      <w:pPr>
        <w:spacing w:line="360" w:lineRule="auto"/>
        <w:ind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 xml:space="preserve">Como información general se puede decir que los estudiantes tienen en promedio 18 </w:t>
      </w:r>
      <w:r w:rsidR="004F4EF0" w:rsidRPr="00D03D73">
        <w:rPr>
          <w:rFonts w:ascii="Times New Roman" w:hAnsi="Times New Roman" w:cs="Times New Roman"/>
          <w:bCs/>
          <w:color w:val="000000" w:themeColor="text1"/>
          <w:sz w:val="24"/>
          <w:szCs w:val="24"/>
        </w:rPr>
        <w:t>años</w:t>
      </w:r>
      <w:r w:rsidR="00BB0312" w:rsidRPr="00D03D73">
        <w:rPr>
          <w:rFonts w:ascii="Times New Roman" w:hAnsi="Times New Roman" w:cs="Times New Roman"/>
          <w:bCs/>
          <w:color w:val="000000" w:themeColor="text1"/>
          <w:sz w:val="24"/>
          <w:szCs w:val="24"/>
        </w:rPr>
        <w:t xml:space="preserve">. La </w:t>
      </w:r>
      <w:r w:rsidRPr="00D03D73">
        <w:rPr>
          <w:rFonts w:ascii="Times New Roman" w:hAnsi="Times New Roman" w:cs="Times New Roman"/>
          <w:bCs/>
          <w:color w:val="000000" w:themeColor="text1"/>
          <w:sz w:val="24"/>
          <w:szCs w:val="24"/>
        </w:rPr>
        <w:t>mayoría curs</w:t>
      </w:r>
      <w:r w:rsidR="004F4EF0" w:rsidRPr="00D03D73">
        <w:rPr>
          <w:rFonts w:ascii="Times New Roman" w:hAnsi="Times New Roman" w:cs="Times New Roman"/>
          <w:bCs/>
          <w:color w:val="000000" w:themeColor="text1"/>
          <w:sz w:val="24"/>
          <w:szCs w:val="24"/>
        </w:rPr>
        <w:t>ó</w:t>
      </w:r>
      <w:r w:rsidRPr="00D03D73">
        <w:rPr>
          <w:rFonts w:ascii="Times New Roman" w:hAnsi="Times New Roman" w:cs="Times New Roman"/>
          <w:bCs/>
          <w:color w:val="000000" w:themeColor="text1"/>
          <w:sz w:val="24"/>
          <w:szCs w:val="24"/>
        </w:rPr>
        <w:t xml:space="preserve"> el bachillerato en la </w:t>
      </w:r>
      <w:r w:rsidR="009A26A6" w:rsidRPr="00D03D73">
        <w:rPr>
          <w:rFonts w:ascii="Times New Roman" w:hAnsi="Times New Roman" w:cs="Times New Roman"/>
          <w:bCs/>
          <w:color w:val="000000" w:themeColor="text1"/>
          <w:sz w:val="24"/>
          <w:szCs w:val="24"/>
        </w:rPr>
        <w:t>UAS; en segu</w:t>
      </w:r>
      <w:r w:rsidR="006B03D4" w:rsidRPr="00D03D73">
        <w:rPr>
          <w:rFonts w:ascii="Times New Roman" w:hAnsi="Times New Roman" w:cs="Times New Roman"/>
          <w:bCs/>
          <w:color w:val="000000" w:themeColor="text1"/>
          <w:sz w:val="24"/>
          <w:szCs w:val="24"/>
        </w:rPr>
        <w:t>n</w:t>
      </w:r>
      <w:r w:rsidR="009A26A6" w:rsidRPr="00D03D73">
        <w:rPr>
          <w:rFonts w:ascii="Times New Roman" w:hAnsi="Times New Roman" w:cs="Times New Roman"/>
          <w:bCs/>
          <w:color w:val="000000" w:themeColor="text1"/>
          <w:sz w:val="24"/>
          <w:szCs w:val="24"/>
        </w:rPr>
        <w:t xml:space="preserve">do lugar había estudiantes </w:t>
      </w:r>
      <w:r w:rsidR="009A26A6" w:rsidRPr="00D03D73">
        <w:rPr>
          <w:rFonts w:ascii="Times New Roman" w:hAnsi="Times New Roman" w:cs="Times New Roman"/>
          <w:bCs/>
          <w:color w:val="000000" w:themeColor="text1"/>
          <w:sz w:val="24"/>
          <w:szCs w:val="24"/>
        </w:rPr>
        <w:lastRenderedPageBreak/>
        <w:t xml:space="preserve">provenientes </w:t>
      </w:r>
      <w:r w:rsidRPr="00D03D73">
        <w:rPr>
          <w:rFonts w:ascii="Times New Roman" w:hAnsi="Times New Roman" w:cs="Times New Roman"/>
          <w:bCs/>
          <w:color w:val="000000" w:themeColor="text1"/>
          <w:sz w:val="24"/>
          <w:szCs w:val="24"/>
        </w:rPr>
        <w:t xml:space="preserve">del </w:t>
      </w:r>
      <w:r w:rsidR="00C47E47" w:rsidRPr="00D03D73">
        <w:rPr>
          <w:rFonts w:ascii="Times New Roman" w:hAnsi="Times New Roman" w:cs="Times New Roman"/>
          <w:bCs/>
          <w:color w:val="000000" w:themeColor="text1"/>
          <w:sz w:val="24"/>
          <w:szCs w:val="24"/>
        </w:rPr>
        <w:t>Centro de Bachillerato Tecnológico y de Servicios</w:t>
      </w:r>
      <w:r w:rsidR="001711E3" w:rsidRPr="00D03D73">
        <w:rPr>
          <w:rFonts w:ascii="Times New Roman" w:hAnsi="Times New Roman" w:cs="Times New Roman"/>
          <w:bCs/>
          <w:color w:val="000000" w:themeColor="text1"/>
          <w:sz w:val="24"/>
          <w:szCs w:val="24"/>
        </w:rPr>
        <w:t xml:space="preserve"> (</w:t>
      </w:r>
      <w:proofErr w:type="spellStart"/>
      <w:r w:rsidR="001711E3" w:rsidRPr="00D03D73">
        <w:rPr>
          <w:rFonts w:ascii="Times New Roman" w:hAnsi="Times New Roman" w:cs="Times New Roman"/>
          <w:bCs/>
          <w:color w:val="000000" w:themeColor="text1"/>
          <w:sz w:val="24"/>
          <w:szCs w:val="24"/>
        </w:rPr>
        <w:t>CBT</w:t>
      </w:r>
      <w:r w:rsidR="00451A4B" w:rsidRPr="00D03D73">
        <w:rPr>
          <w:rFonts w:ascii="Times New Roman" w:hAnsi="Times New Roman" w:cs="Times New Roman"/>
          <w:bCs/>
          <w:color w:val="000000" w:themeColor="text1"/>
          <w:sz w:val="24"/>
          <w:szCs w:val="24"/>
        </w:rPr>
        <w:t>is</w:t>
      </w:r>
      <w:proofErr w:type="spellEnd"/>
      <w:r w:rsidR="001711E3" w:rsidRPr="00D03D73">
        <w:rPr>
          <w:rFonts w:ascii="Times New Roman" w:hAnsi="Times New Roman" w:cs="Times New Roman"/>
          <w:bCs/>
          <w:color w:val="000000" w:themeColor="text1"/>
          <w:sz w:val="24"/>
          <w:szCs w:val="24"/>
        </w:rPr>
        <w:t>)</w:t>
      </w:r>
      <w:r w:rsidR="00C47E47" w:rsidRPr="00D03D73">
        <w:rPr>
          <w:rFonts w:ascii="Times New Roman" w:hAnsi="Times New Roman" w:cs="Times New Roman"/>
          <w:bCs/>
          <w:color w:val="000000" w:themeColor="text1"/>
          <w:sz w:val="24"/>
          <w:szCs w:val="24"/>
        </w:rPr>
        <w:t xml:space="preserve"> No. 45</w:t>
      </w:r>
      <w:r w:rsidRPr="00D03D73">
        <w:rPr>
          <w:rFonts w:ascii="Times New Roman" w:hAnsi="Times New Roman" w:cs="Times New Roman"/>
          <w:bCs/>
          <w:color w:val="000000" w:themeColor="text1"/>
          <w:sz w:val="24"/>
          <w:szCs w:val="24"/>
        </w:rPr>
        <w:t>.</w:t>
      </w:r>
      <w:r w:rsidR="00706A7D" w:rsidRPr="00D03D73">
        <w:rPr>
          <w:rFonts w:ascii="Times New Roman" w:hAnsi="Times New Roman" w:cs="Times New Roman"/>
          <w:bCs/>
          <w:color w:val="000000" w:themeColor="text1"/>
          <w:sz w:val="24"/>
          <w:szCs w:val="24"/>
        </w:rPr>
        <w:t xml:space="preserve"> </w:t>
      </w:r>
      <w:r w:rsidR="00F43E6B" w:rsidRPr="00D03D73">
        <w:rPr>
          <w:rFonts w:ascii="Times New Roman" w:hAnsi="Times New Roman" w:cs="Times New Roman"/>
          <w:bCs/>
          <w:color w:val="000000" w:themeColor="text1"/>
          <w:sz w:val="24"/>
          <w:szCs w:val="24"/>
        </w:rPr>
        <w:t xml:space="preserve">En el currículo del bachillerato de la </w:t>
      </w:r>
      <w:r w:rsidR="00C47E47" w:rsidRPr="00D03D73">
        <w:rPr>
          <w:rFonts w:ascii="Times New Roman" w:hAnsi="Times New Roman" w:cs="Times New Roman"/>
          <w:bCs/>
          <w:color w:val="000000" w:themeColor="text1"/>
          <w:sz w:val="24"/>
          <w:szCs w:val="24"/>
        </w:rPr>
        <w:t>UAS</w:t>
      </w:r>
      <w:r w:rsidR="002A5FB4" w:rsidRPr="00D03D73">
        <w:rPr>
          <w:rFonts w:ascii="Times New Roman" w:hAnsi="Times New Roman" w:cs="Times New Roman"/>
          <w:bCs/>
          <w:color w:val="000000" w:themeColor="text1"/>
          <w:sz w:val="24"/>
          <w:szCs w:val="24"/>
        </w:rPr>
        <w:t xml:space="preserve"> </w:t>
      </w:r>
      <w:r w:rsidR="00C47E47" w:rsidRPr="00D03D73">
        <w:rPr>
          <w:rFonts w:ascii="Times New Roman" w:hAnsi="Times New Roman" w:cs="Times New Roman"/>
          <w:bCs/>
          <w:color w:val="000000" w:themeColor="text1"/>
          <w:sz w:val="24"/>
          <w:szCs w:val="24"/>
        </w:rPr>
        <w:t>(</w:t>
      </w:r>
      <w:r w:rsidR="00F43E6B" w:rsidRPr="00D03D73">
        <w:rPr>
          <w:rFonts w:ascii="Times New Roman" w:hAnsi="Times New Roman" w:cs="Times New Roman"/>
          <w:bCs/>
          <w:color w:val="000000" w:themeColor="text1"/>
          <w:sz w:val="24"/>
          <w:szCs w:val="24"/>
        </w:rPr>
        <w:t>2018)</w:t>
      </w:r>
      <w:r w:rsidR="004F4EF0" w:rsidRPr="00D03D73">
        <w:rPr>
          <w:rFonts w:ascii="Times New Roman" w:hAnsi="Times New Roman" w:cs="Times New Roman"/>
          <w:bCs/>
          <w:color w:val="000000" w:themeColor="text1"/>
          <w:sz w:val="24"/>
          <w:szCs w:val="24"/>
        </w:rPr>
        <w:t xml:space="preserve"> </w:t>
      </w:r>
      <w:r w:rsidR="00F43E6B" w:rsidRPr="00D03D73">
        <w:rPr>
          <w:rFonts w:ascii="Times New Roman" w:hAnsi="Times New Roman" w:cs="Times New Roman"/>
          <w:bCs/>
          <w:color w:val="000000" w:themeColor="text1"/>
          <w:sz w:val="24"/>
          <w:szCs w:val="24"/>
        </w:rPr>
        <w:t xml:space="preserve">se expone </w:t>
      </w:r>
      <w:r w:rsidR="004F4EF0" w:rsidRPr="00D03D73">
        <w:rPr>
          <w:rFonts w:ascii="Times New Roman" w:hAnsi="Times New Roman" w:cs="Times New Roman"/>
          <w:bCs/>
          <w:color w:val="000000" w:themeColor="text1"/>
          <w:sz w:val="24"/>
          <w:szCs w:val="24"/>
        </w:rPr>
        <w:t xml:space="preserve">que una de las habilidades de sus egresados </w:t>
      </w:r>
      <w:r w:rsidR="00F43E6B" w:rsidRPr="00D03D73">
        <w:rPr>
          <w:rFonts w:ascii="Times New Roman" w:hAnsi="Times New Roman" w:cs="Times New Roman"/>
          <w:bCs/>
          <w:color w:val="000000" w:themeColor="text1"/>
          <w:sz w:val="24"/>
          <w:szCs w:val="24"/>
        </w:rPr>
        <w:t xml:space="preserve">es la </w:t>
      </w:r>
      <w:r w:rsidR="004F4EF0" w:rsidRPr="00D03D73">
        <w:rPr>
          <w:rFonts w:ascii="Times New Roman" w:hAnsi="Times New Roman" w:cs="Times New Roman"/>
          <w:bCs/>
          <w:color w:val="000000" w:themeColor="text1"/>
          <w:sz w:val="24"/>
          <w:szCs w:val="24"/>
        </w:rPr>
        <w:t>digital</w:t>
      </w:r>
      <w:r w:rsidR="00F43E6B" w:rsidRPr="00D03D73">
        <w:rPr>
          <w:rFonts w:ascii="Times New Roman" w:hAnsi="Times New Roman" w:cs="Times New Roman"/>
          <w:bCs/>
          <w:color w:val="000000" w:themeColor="text1"/>
          <w:sz w:val="24"/>
          <w:szCs w:val="24"/>
        </w:rPr>
        <w:t>,</w:t>
      </w:r>
      <w:r w:rsidR="004F4EF0" w:rsidRPr="00D03D73">
        <w:rPr>
          <w:rFonts w:ascii="Times New Roman" w:hAnsi="Times New Roman" w:cs="Times New Roman"/>
          <w:bCs/>
          <w:color w:val="000000" w:themeColor="text1"/>
          <w:sz w:val="24"/>
          <w:szCs w:val="24"/>
        </w:rPr>
        <w:t xml:space="preserve"> según lo establece el Marco Curricular Común derivado de la Reforma Integral de la Educación Media Superior</w:t>
      </w:r>
      <w:r w:rsidR="00425C6F" w:rsidRPr="00D03D73">
        <w:rPr>
          <w:rFonts w:ascii="Times New Roman" w:hAnsi="Times New Roman" w:cs="Times New Roman"/>
          <w:bCs/>
          <w:color w:val="000000" w:themeColor="text1"/>
          <w:sz w:val="24"/>
          <w:szCs w:val="24"/>
        </w:rPr>
        <w:t xml:space="preserve">. </w:t>
      </w:r>
      <w:r w:rsidR="00A80053" w:rsidRPr="00D03D73">
        <w:rPr>
          <w:rFonts w:ascii="Times New Roman" w:hAnsi="Times New Roman" w:cs="Times New Roman"/>
          <w:bCs/>
          <w:color w:val="000000" w:themeColor="text1"/>
          <w:sz w:val="24"/>
          <w:szCs w:val="24"/>
        </w:rPr>
        <w:t xml:space="preserve">Y los egresados del </w:t>
      </w:r>
      <w:proofErr w:type="spellStart"/>
      <w:r w:rsidR="00451A4B" w:rsidRPr="00D03D73">
        <w:rPr>
          <w:rFonts w:ascii="Times New Roman" w:hAnsi="Times New Roman" w:cs="Times New Roman"/>
          <w:bCs/>
          <w:color w:val="000000" w:themeColor="text1"/>
          <w:sz w:val="24"/>
          <w:szCs w:val="24"/>
        </w:rPr>
        <w:t>CBTis</w:t>
      </w:r>
      <w:proofErr w:type="spellEnd"/>
      <w:r w:rsidR="00451A4B" w:rsidRPr="00D03D73">
        <w:rPr>
          <w:rFonts w:ascii="Times New Roman" w:hAnsi="Times New Roman" w:cs="Times New Roman"/>
          <w:bCs/>
          <w:color w:val="000000" w:themeColor="text1"/>
          <w:sz w:val="24"/>
          <w:szCs w:val="24"/>
        </w:rPr>
        <w:t xml:space="preserve"> </w:t>
      </w:r>
      <w:r w:rsidR="00C47E47" w:rsidRPr="00D03D73">
        <w:rPr>
          <w:rFonts w:ascii="Times New Roman" w:hAnsi="Times New Roman" w:cs="Times New Roman"/>
          <w:bCs/>
          <w:color w:val="000000" w:themeColor="text1"/>
          <w:sz w:val="24"/>
          <w:szCs w:val="24"/>
        </w:rPr>
        <w:t>No. 45</w:t>
      </w:r>
      <w:r w:rsidR="00A80053" w:rsidRPr="00D03D73">
        <w:rPr>
          <w:rFonts w:ascii="Times New Roman" w:hAnsi="Times New Roman" w:cs="Times New Roman"/>
          <w:bCs/>
          <w:color w:val="000000" w:themeColor="text1"/>
          <w:sz w:val="24"/>
          <w:szCs w:val="24"/>
        </w:rPr>
        <w:t xml:space="preserve"> cuentan con una formación tecnológica.</w:t>
      </w:r>
      <w:r w:rsidR="00ED452F" w:rsidRPr="00D03D73">
        <w:rPr>
          <w:rFonts w:ascii="Times New Roman" w:hAnsi="Times New Roman" w:cs="Times New Roman"/>
          <w:bCs/>
          <w:color w:val="000000" w:themeColor="text1"/>
          <w:sz w:val="24"/>
          <w:szCs w:val="24"/>
        </w:rPr>
        <w:t xml:space="preserve"> En </w:t>
      </w:r>
      <w:r w:rsidR="00972CEC" w:rsidRPr="00D03D73">
        <w:rPr>
          <w:rFonts w:ascii="Times New Roman" w:hAnsi="Times New Roman" w:cs="Times New Roman"/>
          <w:bCs/>
          <w:color w:val="000000" w:themeColor="text1"/>
          <w:sz w:val="24"/>
          <w:szCs w:val="24"/>
        </w:rPr>
        <w:t>cuanto a</w:t>
      </w:r>
      <w:r w:rsidR="00ED452F" w:rsidRPr="00D03D73">
        <w:rPr>
          <w:rFonts w:ascii="Times New Roman" w:hAnsi="Times New Roman" w:cs="Times New Roman"/>
          <w:bCs/>
          <w:color w:val="000000" w:themeColor="text1"/>
          <w:sz w:val="24"/>
          <w:szCs w:val="24"/>
        </w:rPr>
        <w:t xml:space="preserve"> su accesibilidad tecnológica, la mayoría tomaba</w:t>
      </w:r>
      <w:r w:rsidR="00A66050" w:rsidRPr="00D03D73">
        <w:rPr>
          <w:rFonts w:ascii="Times New Roman" w:hAnsi="Times New Roman" w:cs="Times New Roman"/>
          <w:bCs/>
          <w:color w:val="000000" w:themeColor="text1"/>
          <w:sz w:val="24"/>
          <w:szCs w:val="24"/>
        </w:rPr>
        <w:t>n</w:t>
      </w:r>
      <w:r w:rsidR="00ED452F" w:rsidRPr="00D03D73">
        <w:rPr>
          <w:rFonts w:ascii="Times New Roman" w:hAnsi="Times New Roman" w:cs="Times New Roman"/>
          <w:bCs/>
          <w:color w:val="000000" w:themeColor="text1"/>
          <w:sz w:val="24"/>
          <w:szCs w:val="24"/>
        </w:rPr>
        <w:t xml:space="preserve"> clases desde sus celulares o compartían computadora con sus hermanos o familiares; no todos contaban con Internet</w:t>
      </w:r>
      <w:r w:rsidR="006031EB" w:rsidRPr="00D03D73">
        <w:rPr>
          <w:rFonts w:ascii="Times New Roman" w:hAnsi="Times New Roman" w:cs="Times New Roman"/>
          <w:bCs/>
          <w:color w:val="000000" w:themeColor="text1"/>
          <w:sz w:val="24"/>
          <w:szCs w:val="24"/>
        </w:rPr>
        <w:t xml:space="preserve"> por wifi</w:t>
      </w:r>
      <w:r w:rsidR="00972CEC" w:rsidRPr="00D03D73">
        <w:rPr>
          <w:rFonts w:ascii="Times New Roman" w:hAnsi="Times New Roman" w:cs="Times New Roman"/>
          <w:bCs/>
          <w:color w:val="000000" w:themeColor="text1"/>
          <w:sz w:val="24"/>
          <w:szCs w:val="24"/>
        </w:rPr>
        <w:t xml:space="preserve">, </w:t>
      </w:r>
      <w:r w:rsidR="00ED452F" w:rsidRPr="00D03D73">
        <w:rPr>
          <w:rFonts w:ascii="Times New Roman" w:hAnsi="Times New Roman" w:cs="Times New Roman"/>
          <w:bCs/>
          <w:color w:val="000000" w:themeColor="text1"/>
          <w:sz w:val="24"/>
          <w:szCs w:val="24"/>
        </w:rPr>
        <w:t xml:space="preserve">por lo que tomaban sus clases con datos. </w:t>
      </w:r>
    </w:p>
    <w:p w14:paraId="4C300A31" w14:textId="76D92F66" w:rsidR="00A53B24" w:rsidRPr="00D03D73" w:rsidRDefault="00672295" w:rsidP="00C90DCA">
      <w:pPr>
        <w:spacing w:line="360" w:lineRule="auto"/>
        <w:ind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 xml:space="preserve">La </w:t>
      </w:r>
      <w:r w:rsidR="00425C6F" w:rsidRPr="00D03D73">
        <w:rPr>
          <w:rFonts w:ascii="Times New Roman" w:hAnsi="Times New Roman" w:cs="Times New Roman"/>
          <w:bCs/>
          <w:color w:val="000000" w:themeColor="text1"/>
          <w:sz w:val="24"/>
          <w:szCs w:val="24"/>
        </w:rPr>
        <w:t>docente</w:t>
      </w:r>
      <w:r w:rsidR="00972CEC" w:rsidRPr="00D03D73">
        <w:rPr>
          <w:rFonts w:ascii="Times New Roman" w:hAnsi="Times New Roman" w:cs="Times New Roman"/>
          <w:bCs/>
          <w:color w:val="000000" w:themeColor="text1"/>
          <w:sz w:val="24"/>
          <w:szCs w:val="24"/>
        </w:rPr>
        <w:t xml:space="preserve"> (en el momento de la investigación)</w:t>
      </w:r>
      <w:r w:rsidR="00E968C4" w:rsidRPr="00D03D73">
        <w:rPr>
          <w:rFonts w:ascii="Times New Roman" w:hAnsi="Times New Roman" w:cs="Times New Roman"/>
          <w:bCs/>
          <w:color w:val="000000" w:themeColor="text1"/>
          <w:sz w:val="24"/>
          <w:szCs w:val="24"/>
        </w:rPr>
        <w:t xml:space="preserve"> </w:t>
      </w:r>
      <w:r w:rsidR="00972CEC" w:rsidRPr="00D03D73">
        <w:rPr>
          <w:rFonts w:ascii="Times New Roman" w:hAnsi="Times New Roman" w:cs="Times New Roman"/>
          <w:bCs/>
          <w:color w:val="000000" w:themeColor="text1"/>
          <w:sz w:val="24"/>
          <w:szCs w:val="24"/>
        </w:rPr>
        <w:t xml:space="preserve">tenía </w:t>
      </w:r>
      <w:r w:rsidR="00E968C4" w:rsidRPr="00D03D73">
        <w:rPr>
          <w:rFonts w:ascii="Times New Roman" w:hAnsi="Times New Roman" w:cs="Times New Roman"/>
          <w:bCs/>
          <w:color w:val="000000" w:themeColor="text1"/>
          <w:sz w:val="24"/>
          <w:szCs w:val="24"/>
        </w:rPr>
        <w:t>32 años</w:t>
      </w:r>
      <w:r w:rsidR="002F7459" w:rsidRPr="00D03D73">
        <w:rPr>
          <w:rFonts w:ascii="Times New Roman" w:hAnsi="Times New Roman" w:cs="Times New Roman"/>
          <w:bCs/>
          <w:color w:val="000000" w:themeColor="text1"/>
          <w:sz w:val="24"/>
          <w:szCs w:val="24"/>
        </w:rPr>
        <w:t>. Cursó</w:t>
      </w:r>
      <w:r w:rsidR="00E968C4" w:rsidRPr="00D03D73">
        <w:rPr>
          <w:rFonts w:ascii="Times New Roman" w:hAnsi="Times New Roman" w:cs="Times New Roman"/>
          <w:bCs/>
          <w:color w:val="000000" w:themeColor="text1"/>
          <w:sz w:val="24"/>
          <w:szCs w:val="24"/>
        </w:rPr>
        <w:t xml:space="preserve"> dos licenciaturas, la primera en Contaduría Pública </w:t>
      </w:r>
      <w:r w:rsidR="00C47E47" w:rsidRPr="00D03D73">
        <w:rPr>
          <w:rFonts w:ascii="Times New Roman" w:hAnsi="Times New Roman" w:cs="Times New Roman"/>
          <w:bCs/>
          <w:color w:val="000000" w:themeColor="text1"/>
          <w:sz w:val="24"/>
          <w:szCs w:val="24"/>
        </w:rPr>
        <w:t>Fiscal</w:t>
      </w:r>
      <w:r w:rsidR="00E968C4" w:rsidRPr="00D03D73">
        <w:rPr>
          <w:rFonts w:ascii="Times New Roman" w:hAnsi="Times New Roman" w:cs="Times New Roman"/>
          <w:bCs/>
          <w:color w:val="000000" w:themeColor="text1"/>
          <w:sz w:val="24"/>
          <w:szCs w:val="24"/>
        </w:rPr>
        <w:t xml:space="preserve"> </w:t>
      </w:r>
      <w:r w:rsidR="00512117" w:rsidRPr="00D03D73">
        <w:rPr>
          <w:rFonts w:ascii="Times New Roman" w:hAnsi="Times New Roman" w:cs="Times New Roman"/>
          <w:bCs/>
          <w:color w:val="000000" w:themeColor="text1"/>
          <w:sz w:val="24"/>
          <w:szCs w:val="24"/>
        </w:rPr>
        <w:t xml:space="preserve">y </w:t>
      </w:r>
      <w:r w:rsidR="00E968C4" w:rsidRPr="00D03D73">
        <w:rPr>
          <w:rFonts w:ascii="Times New Roman" w:hAnsi="Times New Roman" w:cs="Times New Roman"/>
          <w:bCs/>
          <w:color w:val="000000" w:themeColor="text1"/>
          <w:sz w:val="24"/>
          <w:szCs w:val="24"/>
        </w:rPr>
        <w:t>la segunda en Ciencias de la Educación</w:t>
      </w:r>
      <w:r w:rsidR="002F7459" w:rsidRPr="00D03D73">
        <w:rPr>
          <w:rFonts w:ascii="Times New Roman" w:hAnsi="Times New Roman" w:cs="Times New Roman"/>
          <w:bCs/>
          <w:color w:val="000000" w:themeColor="text1"/>
          <w:sz w:val="24"/>
          <w:szCs w:val="24"/>
        </w:rPr>
        <w:t>, y una maestría en Docencia</w:t>
      </w:r>
      <w:r w:rsidR="00E968C4" w:rsidRPr="00D03D73">
        <w:rPr>
          <w:rFonts w:ascii="Times New Roman" w:hAnsi="Times New Roman" w:cs="Times New Roman"/>
          <w:bCs/>
          <w:color w:val="000000" w:themeColor="text1"/>
          <w:sz w:val="24"/>
          <w:szCs w:val="24"/>
        </w:rPr>
        <w:t>. Cuenta con</w:t>
      </w:r>
      <w:r w:rsidR="00425C6F" w:rsidRPr="00D03D73">
        <w:rPr>
          <w:rFonts w:ascii="Times New Roman" w:hAnsi="Times New Roman" w:cs="Times New Roman"/>
          <w:bCs/>
          <w:color w:val="000000" w:themeColor="text1"/>
          <w:sz w:val="24"/>
          <w:szCs w:val="24"/>
        </w:rPr>
        <w:t xml:space="preserve"> 10 años de experiencia frente a grupo, de los cuales ocho han sido presenciales y dos virtuales. Antes de iniciar la pandemia</w:t>
      </w:r>
      <w:r w:rsidR="002F7459" w:rsidRPr="00D03D73">
        <w:rPr>
          <w:rFonts w:ascii="Times New Roman" w:hAnsi="Times New Roman" w:cs="Times New Roman"/>
          <w:bCs/>
          <w:color w:val="000000" w:themeColor="text1"/>
          <w:sz w:val="24"/>
          <w:szCs w:val="24"/>
        </w:rPr>
        <w:t>,</w:t>
      </w:r>
      <w:r w:rsidR="00425C6F" w:rsidRPr="00D03D73">
        <w:rPr>
          <w:rFonts w:ascii="Times New Roman" w:hAnsi="Times New Roman" w:cs="Times New Roman"/>
          <w:bCs/>
          <w:color w:val="000000" w:themeColor="text1"/>
          <w:sz w:val="24"/>
          <w:szCs w:val="24"/>
        </w:rPr>
        <w:t xml:space="preserve"> </w:t>
      </w:r>
      <w:r w:rsidR="001F1AC2" w:rsidRPr="00D03D73">
        <w:rPr>
          <w:rFonts w:ascii="Times New Roman" w:hAnsi="Times New Roman" w:cs="Times New Roman"/>
          <w:bCs/>
          <w:color w:val="000000" w:themeColor="text1"/>
          <w:sz w:val="24"/>
          <w:szCs w:val="24"/>
        </w:rPr>
        <w:t>había utilizado</w:t>
      </w:r>
      <w:r w:rsidR="00425C6F" w:rsidRPr="00D03D73">
        <w:rPr>
          <w:rFonts w:ascii="Times New Roman" w:hAnsi="Times New Roman" w:cs="Times New Roman"/>
          <w:bCs/>
          <w:color w:val="000000" w:themeColor="text1"/>
          <w:sz w:val="24"/>
          <w:szCs w:val="24"/>
        </w:rPr>
        <w:t xml:space="preserve"> </w:t>
      </w:r>
      <w:r w:rsidR="0014401F" w:rsidRPr="00D03D73">
        <w:rPr>
          <w:rFonts w:ascii="Times New Roman" w:hAnsi="Times New Roman" w:cs="Times New Roman"/>
          <w:bCs/>
          <w:color w:val="000000" w:themeColor="text1"/>
          <w:sz w:val="24"/>
          <w:szCs w:val="24"/>
        </w:rPr>
        <w:t xml:space="preserve">dos años </w:t>
      </w:r>
      <w:r w:rsidR="00425C6F" w:rsidRPr="00D03D73">
        <w:rPr>
          <w:rFonts w:ascii="Times New Roman" w:hAnsi="Times New Roman" w:cs="Times New Roman"/>
          <w:bCs/>
          <w:color w:val="000000" w:themeColor="text1"/>
          <w:sz w:val="24"/>
          <w:szCs w:val="24"/>
        </w:rPr>
        <w:t xml:space="preserve">la plataforma Moodle </w:t>
      </w:r>
      <w:r w:rsidR="0014401F" w:rsidRPr="00D03D73">
        <w:rPr>
          <w:rFonts w:ascii="Times New Roman" w:hAnsi="Times New Roman" w:cs="Times New Roman"/>
          <w:bCs/>
          <w:color w:val="000000" w:themeColor="text1"/>
          <w:sz w:val="24"/>
          <w:szCs w:val="24"/>
        </w:rPr>
        <w:t>como medio de apoyo</w:t>
      </w:r>
      <w:r w:rsidR="0064608C" w:rsidRPr="00D03D73">
        <w:rPr>
          <w:rFonts w:ascii="Times New Roman" w:hAnsi="Times New Roman" w:cs="Times New Roman"/>
          <w:bCs/>
          <w:color w:val="000000" w:themeColor="text1"/>
          <w:sz w:val="24"/>
          <w:szCs w:val="24"/>
        </w:rPr>
        <w:t xml:space="preserve">. </w:t>
      </w:r>
      <w:r w:rsidR="000940F9" w:rsidRPr="00D03D73">
        <w:rPr>
          <w:rFonts w:ascii="Times New Roman" w:hAnsi="Times New Roman" w:cs="Times New Roman"/>
          <w:bCs/>
          <w:color w:val="000000" w:themeColor="text1"/>
          <w:sz w:val="24"/>
          <w:szCs w:val="24"/>
        </w:rPr>
        <w:t>En</w:t>
      </w:r>
      <w:r w:rsidR="0064608C" w:rsidRPr="00D03D73">
        <w:rPr>
          <w:rFonts w:ascii="Times New Roman" w:hAnsi="Times New Roman" w:cs="Times New Roman"/>
          <w:bCs/>
          <w:color w:val="000000" w:themeColor="text1"/>
          <w:sz w:val="24"/>
          <w:szCs w:val="24"/>
        </w:rPr>
        <w:t xml:space="preserve"> su maestría </w:t>
      </w:r>
      <w:r w:rsidR="000940F9" w:rsidRPr="00D03D73">
        <w:rPr>
          <w:rFonts w:ascii="Times New Roman" w:hAnsi="Times New Roman" w:cs="Times New Roman"/>
          <w:bCs/>
          <w:color w:val="000000" w:themeColor="text1"/>
          <w:sz w:val="24"/>
          <w:szCs w:val="24"/>
        </w:rPr>
        <w:t xml:space="preserve">cursó </w:t>
      </w:r>
      <w:r w:rsidR="0064608C" w:rsidRPr="00D03D73">
        <w:rPr>
          <w:rFonts w:ascii="Times New Roman" w:hAnsi="Times New Roman" w:cs="Times New Roman"/>
          <w:bCs/>
          <w:color w:val="000000" w:themeColor="text1"/>
          <w:sz w:val="24"/>
          <w:szCs w:val="24"/>
        </w:rPr>
        <w:t>materias para implementar los cursos en línea y los aplicaba de manera cotidiana como recurso didáctico</w:t>
      </w:r>
      <w:r w:rsidR="006F48D1" w:rsidRPr="00D03D73">
        <w:rPr>
          <w:rFonts w:ascii="Times New Roman" w:hAnsi="Times New Roman" w:cs="Times New Roman"/>
          <w:bCs/>
          <w:color w:val="000000" w:themeColor="text1"/>
          <w:sz w:val="24"/>
          <w:szCs w:val="24"/>
        </w:rPr>
        <w:t xml:space="preserve">; </w:t>
      </w:r>
      <w:r w:rsidR="0064608C" w:rsidRPr="00D03D73">
        <w:rPr>
          <w:rFonts w:ascii="Times New Roman" w:hAnsi="Times New Roman" w:cs="Times New Roman"/>
          <w:bCs/>
          <w:color w:val="000000" w:themeColor="text1"/>
          <w:sz w:val="24"/>
          <w:szCs w:val="24"/>
        </w:rPr>
        <w:t xml:space="preserve">sin </w:t>
      </w:r>
      <w:r w:rsidR="00E70B1E" w:rsidRPr="00D03D73">
        <w:rPr>
          <w:rFonts w:ascii="Times New Roman" w:hAnsi="Times New Roman" w:cs="Times New Roman"/>
          <w:bCs/>
          <w:color w:val="000000" w:themeColor="text1"/>
          <w:sz w:val="24"/>
          <w:szCs w:val="24"/>
        </w:rPr>
        <w:t>embargo,</w:t>
      </w:r>
      <w:r w:rsidR="0064608C" w:rsidRPr="00D03D73">
        <w:rPr>
          <w:rFonts w:ascii="Times New Roman" w:hAnsi="Times New Roman" w:cs="Times New Roman"/>
          <w:bCs/>
          <w:color w:val="000000" w:themeColor="text1"/>
          <w:sz w:val="24"/>
          <w:szCs w:val="24"/>
        </w:rPr>
        <w:t xml:space="preserve"> no fue hasta el 23 de marzo del 2020 que los puso en práctica en su totalidad</w:t>
      </w:r>
      <w:r w:rsidR="00512117" w:rsidRPr="00D03D73">
        <w:rPr>
          <w:rFonts w:ascii="Times New Roman" w:hAnsi="Times New Roman" w:cs="Times New Roman"/>
          <w:bCs/>
          <w:color w:val="000000" w:themeColor="text1"/>
          <w:sz w:val="24"/>
          <w:szCs w:val="24"/>
        </w:rPr>
        <w:t>.</w:t>
      </w:r>
      <w:r w:rsidR="00706A7D" w:rsidRPr="00D03D73">
        <w:rPr>
          <w:rFonts w:ascii="Times New Roman" w:hAnsi="Times New Roman" w:cs="Times New Roman"/>
          <w:bCs/>
          <w:color w:val="000000" w:themeColor="text1"/>
          <w:sz w:val="24"/>
          <w:szCs w:val="24"/>
        </w:rPr>
        <w:t xml:space="preserve"> </w:t>
      </w:r>
      <w:r w:rsidR="00512117" w:rsidRPr="00D03D73">
        <w:rPr>
          <w:rFonts w:ascii="Times New Roman" w:hAnsi="Times New Roman" w:cs="Times New Roman"/>
          <w:bCs/>
          <w:color w:val="000000" w:themeColor="text1"/>
          <w:sz w:val="24"/>
          <w:szCs w:val="24"/>
        </w:rPr>
        <w:t>D</w:t>
      </w:r>
      <w:r w:rsidR="0064608C" w:rsidRPr="00D03D73">
        <w:rPr>
          <w:rFonts w:ascii="Times New Roman" w:hAnsi="Times New Roman" w:cs="Times New Roman"/>
          <w:bCs/>
          <w:color w:val="000000" w:themeColor="text1"/>
          <w:sz w:val="24"/>
          <w:szCs w:val="24"/>
        </w:rPr>
        <w:t>urante la pandemia</w:t>
      </w:r>
      <w:r w:rsidR="00DB7162" w:rsidRPr="00D03D73">
        <w:rPr>
          <w:rFonts w:ascii="Times New Roman" w:hAnsi="Times New Roman" w:cs="Times New Roman"/>
          <w:bCs/>
          <w:color w:val="000000" w:themeColor="text1"/>
          <w:sz w:val="24"/>
          <w:szCs w:val="24"/>
        </w:rPr>
        <w:t>,</w:t>
      </w:r>
      <w:r w:rsidR="0064608C" w:rsidRPr="00D03D73">
        <w:rPr>
          <w:rFonts w:ascii="Times New Roman" w:hAnsi="Times New Roman" w:cs="Times New Roman"/>
          <w:bCs/>
          <w:color w:val="000000" w:themeColor="text1"/>
          <w:sz w:val="24"/>
          <w:szCs w:val="24"/>
        </w:rPr>
        <w:t xml:space="preserve"> </w:t>
      </w:r>
      <w:r w:rsidR="000940F9" w:rsidRPr="00D03D73">
        <w:rPr>
          <w:rFonts w:ascii="Times New Roman" w:hAnsi="Times New Roman" w:cs="Times New Roman"/>
          <w:bCs/>
          <w:color w:val="000000" w:themeColor="text1"/>
          <w:sz w:val="24"/>
          <w:szCs w:val="24"/>
        </w:rPr>
        <w:t>tuvo actualizaciones</w:t>
      </w:r>
      <w:r w:rsidR="0064608C" w:rsidRPr="00D03D73">
        <w:rPr>
          <w:rFonts w:ascii="Times New Roman" w:hAnsi="Times New Roman" w:cs="Times New Roman"/>
          <w:bCs/>
          <w:color w:val="000000" w:themeColor="text1"/>
          <w:sz w:val="24"/>
          <w:szCs w:val="24"/>
        </w:rPr>
        <w:t xml:space="preserve"> de educación en línea y webinarios. </w:t>
      </w:r>
      <w:r w:rsidR="00A53B24" w:rsidRPr="00D03D73">
        <w:rPr>
          <w:rFonts w:ascii="Times New Roman" w:hAnsi="Times New Roman" w:cs="Times New Roman"/>
          <w:bCs/>
          <w:color w:val="000000" w:themeColor="text1"/>
          <w:sz w:val="24"/>
          <w:szCs w:val="24"/>
        </w:rPr>
        <w:t xml:space="preserve">Referente a la accesibilidad de las TIC, </w:t>
      </w:r>
      <w:r w:rsidR="00DB7162" w:rsidRPr="00D03D73">
        <w:rPr>
          <w:rFonts w:ascii="Times New Roman" w:hAnsi="Times New Roman" w:cs="Times New Roman"/>
          <w:bCs/>
          <w:color w:val="000000" w:themeColor="text1"/>
          <w:sz w:val="24"/>
          <w:szCs w:val="24"/>
        </w:rPr>
        <w:t xml:space="preserve">la </w:t>
      </w:r>
      <w:r w:rsidR="00A53B24" w:rsidRPr="00D03D73">
        <w:rPr>
          <w:rFonts w:ascii="Times New Roman" w:hAnsi="Times New Roman" w:cs="Times New Roman"/>
          <w:bCs/>
          <w:color w:val="000000" w:themeColor="text1"/>
          <w:sz w:val="24"/>
          <w:szCs w:val="24"/>
        </w:rPr>
        <w:t>docente contaba con todas las facilidades</w:t>
      </w:r>
      <w:r w:rsidR="00DB7162" w:rsidRPr="00D03D73">
        <w:rPr>
          <w:rFonts w:ascii="Times New Roman" w:hAnsi="Times New Roman" w:cs="Times New Roman"/>
          <w:bCs/>
          <w:color w:val="000000" w:themeColor="text1"/>
          <w:sz w:val="24"/>
          <w:szCs w:val="24"/>
        </w:rPr>
        <w:t xml:space="preserve">: </w:t>
      </w:r>
      <w:r w:rsidR="00A53B24" w:rsidRPr="00D03D73">
        <w:rPr>
          <w:rFonts w:ascii="Times New Roman" w:hAnsi="Times New Roman" w:cs="Times New Roman"/>
          <w:bCs/>
          <w:color w:val="000000" w:themeColor="text1"/>
          <w:sz w:val="24"/>
          <w:szCs w:val="24"/>
        </w:rPr>
        <w:t xml:space="preserve">una computadora propia, Internet y celular. </w:t>
      </w:r>
    </w:p>
    <w:p w14:paraId="4A27BC9D" w14:textId="5ADF72EC" w:rsidR="00CA4EBB" w:rsidRPr="00D03D73" w:rsidRDefault="002818C3" w:rsidP="00C90DCA">
      <w:pPr>
        <w:spacing w:line="360" w:lineRule="auto"/>
        <w:ind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A partir de lo anterior podemos decir que</w:t>
      </w:r>
      <w:r w:rsidR="00E70B1E"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 xml:space="preserve">estamos ante </w:t>
      </w:r>
      <w:r w:rsidR="00E70B1E" w:rsidRPr="00D03D73">
        <w:rPr>
          <w:rFonts w:ascii="Times New Roman" w:hAnsi="Times New Roman" w:cs="Times New Roman"/>
          <w:bCs/>
          <w:color w:val="000000" w:themeColor="text1"/>
          <w:sz w:val="24"/>
          <w:szCs w:val="24"/>
        </w:rPr>
        <w:t>un docente novel</w:t>
      </w:r>
      <w:r w:rsidR="004F3570" w:rsidRPr="00D03D73">
        <w:rPr>
          <w:rFonts w:ascii="Times New Roman" w:hAnsi="Times New Roman" w:cs="Times New Roman"/>
          <w:bCs/>
          <w:color w:val="000000" w:themeColor="text1"/>
          <w:sz w:val="24"/>
          <w:szCs w:val="24"/>
        </w:rPr>
        <w:t xml:space="preserve"> </w:t>
      </w:r>
      <w:r w:rsidR="00E70B1E" w:rsidRPr="00D03D73">
        <w:rPr>
          <w:rFonts w:ascii="Times New Roman" w:hAnsi="Times New Roman" w:cs="Times New Roman"/>
          <w:bCs/>
          <w:color w:val="000000" w:themeColor="text1"/>
          <w:sz w:val="24"/>
          <w:szCs w:val="24"/>
        </w:rPr>
        <w:t>en el uso de la tecnología educativa</w:t>
      </w:r>
      <w:r w:rsidRPr="00D03D73">
        <w:rPr>
          <w:rFonts w:ascii="Times New Roman" w:hAnsi="Times New Roman" w:cs="Times New Roman"/>
          <w:bCs/>
          <w:color w:val="000000" w:themeColor="text1"/>
          <w:sz w:val="24"/>
          <w:szCs w:val="24"/>
        </w:rPr>
        <w:t xml:space="preserve">. Según </w:t>
      </w:r>
      <w:r w:rsidR="004F3570" w:rsidRPr="00D03D73">
        <w:rPr>
          <w:rFonts w:ascii="Times New Roman" w:hAnsi="Times New Roman" w:cs="Times New Roman"/>
          <w:bCs/>
          <w:color w:val="000000" w:themeColor="text1"/>
          <w:sz w:val="24"/>
          <w:szCs w:val="24"/>
        </w:rPr>
        <w:t>Buzo (2010)</w:t>
      </w:r>
      <w:r w:rsidRPr="00D03D73">
        <w:rPr>
          <w:rFonts w:ascii="Times New Roman" w:hAnsi="Times New Roman" w:cs="Times New Roman"/>
          <w:bCs/>
          <w:color w:val="000000" w:themeColor="text1"/>
          <w:sz w:val="24"/>
          <w:szCs w:val="24"/>
        </w:rPr>
        <w:t>,</w:t>
      </w:r>
      <w:r w:rsidR="004F3570" w:rsidRPr="00D03D73">
        <w:rPr>
          <w:rFonts w:ascii="Times New Roman" w:hAnsi="Times New Roman" w:cs="Times New Roman"/>
          <w:bCs/>
          <w:color w:val="000000" w:themeColor="text1"/>
          <w:sz w:val="24"/>
          <w:szCs w:val="24"/>
        </w:rPr>
        <w:t xml:space="preserve"> </w:t>
      </w:r>
      <w:r w:rsidR="001E1100" w:rsidRPr="00D03D73">
        <w:rPr>
          <w:rFonts w:ascii="Times New Roman" w:hAnsi="Times New Roman" w:cs="Times New Roman"/>
          <w:bCs/>
          <w:color w:val="000000" w:themeColor="text1"/>
          <w:sz w:val="24"/>
          <w:szCs w:val="24"/>
        </w:rPr>
        <w:t>es</w:t>
      </w:r>
      <w:r w:rsidRPr="00D03D73">
        <w:rPr>
          <w:rFonts w:ascii="Times New Roman" w:hAnsi="Times New Roman" w:cs="Times New Roman"/>
          <w:bCs/>
          <w:color w:val="000000" w:themeColor="text1"/>
          <w:sz w:val="24"/>
          <w:szCs w:val="24"/>
        </w:rPr>
        <w:t>te tipo de docente es</w:t>
      </w:r>
      <w:r w:rsidR="001E1100" w:rsidRPr="00D03D73">
        <w:rPr>
          <w:rFonts w:ascii="Times New Roman" w:hAnsi="Times New Roman" w:cs="Times New Roman"/>
          <w:bCs/>
          <w:color w:val="000000" w:themeColor="text1"/>
          <w:sz w:val="24"/>
          <w:szCs w:val="24"/>
        </w:rPr>
        <w:t xml:space="preserve"> </w:t>
      </w:r>
      <w:r w:rsidR="004F3570" w:rsidRPr="00D03D73">
        <w:rPr>
          <w:rFonts w:ascii="Times New Roman" w:hAnsi="Times New Roman" w:cs="Times New Roman"/>
          <w:bCs/>
          <w:color w:val="000000" w:themeColor="text1"/>
          <w:sz w:val="24"/>
          <w:szCs w:val="24"/>
        </w:rPr>
        <w:t>“</w:t>
      </w:r>
      <w:r w:rsidRPr="00D03D73">
        <w:rPr>
          <w:rFonts w:ascii="Times New Roman" w:hAnsi="Times New Roman" w:cs="Times New Roman"/>
          <w:bCs/>
          <w:color w:val="000000" w:themeColor="text1"/>
          <w:sz w:val="24"/>
          <w:szCs w:val="24"/>
        </w:rPr>
        <w:t xml:space="preserve">aquel </w:t>
      </w:r>
      <w:r w:rsidR="004F3570" w:rsidRPr="00D03D73">
        <w:rPr>
          <w:rFonts w:ascii="Times New Roman" w:hAnsi="Times New Roman" w:cs="Times New Roman"/>
          <w:bCs/>
          <w:color w:val="000000" w:themeColor="text1"/>
          <w:sz w:val="24"/>
          <w:szCs w:val="24"/>
        </w:rPr>
        <w:t xml:space="preserve">recién graduado de la universidad que imparte docencia por primera vez en una institución educativa. Se caracteriza por tener poca o </w:t>
      </w:r>
      <w:r w:rsidR="001E1100" w:rsidRPr="00D03D73">
        <w:rPr>
          <w:rFonts w:ascii="Times New Roman" w:hAnsi="Times New Roman" w:cs="Times New Roman"/>
          <w:bCs/>
          <w:color w:val="000000" w:themeColor="text1"/>
          <w:sz w:val="24"/>
          <w:szCs w:val="24"/>
        </w:rPr>
        <w:t>ninguna</w:t>
      </w:r>
      <w:r w:rsidR="004F3570" w:rsidRPr="00D03D73">
        <w:rPr>
          <w:rFonts w:ascii="Times New Roman" w:hAnsi="Times New Roman" w:cs="Times New Roman"/>
          <w:bCs/>
          <w:color w:val="000000" w:themeColor="text1"/>
          <w:sz w:val="24"/>
          <w:szCs w:val="24"/>
        </w:rPr>
        <w:t xml:space="preserve"> experiencia docente previa”</w:t>
      </w:r>
      <w:r w:rsidR="001E1100" w:rsidRPr="00D03D73">
        <w:rPr>
          <w:rFonts w:ascii="Times New Roman" w:hAnsi="Times New Roman" w:cs="Times New Roman"/>
          <w:bCs/>
          <w:color w:val="000000" w:themeColor="text1"/>
          <w:sz w:val="24"/>
          <w:szCs w:val="24"/>
        </w:rPr>
        <w:t xml:space="preserve"> (p. 58)</w:t>
      </w:r>
      <w:r w:rsidR="004F3570" w:rsidRPr="00D03D73">
        <w:rPr>
          <w:rFonts w:ascii="Times New Roman" w:hAnsi="Times New Roman" w:cs="Times New Roman"/>
          <w:bCs/>
          <w:color w:val="000000" w:themeColor="text1"/>
          <w:sz w:val="24"/>
          <w:szCs w:val="24"/>
        </w:rPr>
        <w:t xml:space="preserve">. </w:t>
      </w:r>
      <w:r w:rsidR="00085D09" w:rsidRPr="00D03D73">
        <w:rPr>
          <w:rFonts w:ascii="Times New Roman" w:hAnsi="Times New Roman" w:cs="Times New Roman"/>
          <w:bCs/>
          <w:color w:val="000000" w:themeColor="text1"/>
          <w:sz w:val="24"/>
          <w:szCs w:val="24"/>
        </w:rPr>
        <w:t xml:space="preserve">En efecto, </w:t>
      </w:r>
      <w:r w:rsidR="00293EE5" w:rsidRPr="00D03D73">
        <w:rPr>
          <w:rFonts w:ascii="Times New Roman" w:hAnsi="Times New Roman" w:cs="Times New Roman"/>
          <w:bCs/>
          <w:color w:val="000000" w:themeColor="text1"/>
          <w:sz w:val="24"/>
          <w:szCs w:val="24"/>
        </w:rPr>
        <w:t>el sujeto de estudio</w:t>
      </w:r>
      <w:r w:rsidR="004F3570" w:rsidRPr="00D03D73">
        <w:rPr>
          <w:rFonts w:ascii="Times New Roman" w:hAnsi="Times New Roman" w:cs="Times New Roman"/>
          <w:bCs/>
          <w:color w:val="000000" w:themeColor="text1"/>
          <w:sz w:val="24"/>
          <w:szCs w:val="24"/>
        </w:rPr>
        <w:t xml:space="preserve"> es un maestro con al menos cinco años de experiencia </w:t>
      </w:r>
      <w:r w:rsidR="001E1100" w:rsidRPr="00D03D73">
        <w:rPr>
          <w:rFonts w:ascii="Times New Roman" w:hAnsi="Times New Roman" w:cs="Times New Roman"/>
          <w:bCs/>
          <w:color w:val="000000" w:themeColor="text1"/>
          <w:sz w:val="24"/>
          <w:szCs w:val="24"/>
        </w:rPr>
        <w:t>en el uso de la tecnología</w:t>
      </w:r>
      <w:r w:rsidR="004F3570" w:rsidRPr="00D03D73">
        <w:rPr>
          <w:rFonts w:ascii="Times New Roman" w:hAnsi="Times New Roman" w:cs="Times New Roman"/>
          <w:bCs/>
          <w:color w:val="000000" w:themeColor="text1"/>
          <w:sz w:val="24"/>
          <w:szCs w:val="24"/>
        </w:rPr>
        <w:t>,</w:t>
      </w:r>
      <w:r w:rsidR="00512117" w:rsidRPr="00D03D73">
        <w:rPr>
          <w:rFonts w:ascii="Times New Roman" w:hAnsi="Times New Roman" w:cs="Times New Roman"/>
          <w:bCs/>
          <w:color w:val="000000" w:themeColor="text1"/>
          <w:sz w:val="24"/>
          <w:szCs w:val="24"/>
        </w:rPr>
        <w:t xml:space="preserve"> aunque </w:t>
      </w:r>
      <w:r w:rsidR="00E70B1E" w:rsidRPr="00D03D73">
        <w:rPr>
          <w:rFonts w:ascii="Times New Roman" w:hAnsi="Times New Roman" w:cs="Times New Roman"/>
          <w:bCs/>
          <w:color w:val="000000" w:themeColor="text1"/>
          <w:sz w:val="24"/>
          <w:szCs w:val="24"/>
        </w:rPr>
        <w:t>sabe emplear los medios didáctico-tecnológicos como crear y diseñar cursos virtuales</w:t>
      </w:r>
      <w:r w:rsidR="00085D09" w:rsidRPr="00D03D73">
        <w:rPr>
          <w:rFonts w:ascii="Times New Roman" w:hAnsi="Times New Roman" w:cs="Times New Roman"/>
          <w:bCs/>
          <w:color w:val="000000" w:themeColor="text1"/>
          <w:sz w:val="24"/>
          <w:szCs w:val="24"/>
        </w:rPr>
        <w:t xml:space="preserve"> en la</w:t>
      </w:r>
      <w:r w:rsidR="00E70B1E" w:rsidRPr="00D03D73">
        <w:rPr>
          <w:rFonts w:ascii="Times New Roman" w:hAnsi="Times New Roman" w:cs="Times New Roman"/>
          <w:bCs/>
          <w:color w:val="000000" w:themeColor="text1"/>
          <w:sz w:val="24"/>
          <w:szCs w:val="24"/>
        </w:rPr>
        <w:t xml:space="preserve"> plataforma Moodle, incluye vídeos de YouTube, tiene el dominio de ofimática (Word, Excel, PowerPoint), aplicaciones de </w:t>
      </w:r>
      <w:r w:rsidR="00512117" w:rsidRPr="00D03D73">
        <w:rPr>
          <w:rFonts w:ascii="Times New Roman" w:hAnsi="Times New Roman" w:cs="Times New Roman"/>
          <w:bCs/>
          <w:color w:val="000000" w:themeColor="text1"/>
          <w:sz w:val="24"/>
          <w:szCs w:val="24"/>
        </w:rPr>
        <w:t>Windows,</w:t>
      </w:r>
      <w:r w:rsidR="00E968C4" w:rsidRPr="00D03D73">
        <w:rPr>
          <w:rFonts w:ascii="Times New Roman" w:hAnsi="Times New Roman" w:cs="Times New Roman"/>
          <w:bCs/>
          <w:color w:val="000000" w:themeColor="text1"/>
          <w:sz w:val="24"/>
          <w:szCs w:val="24"/>
        </w:rPr>
        <w:t xml:space="preserve"> sistemas de videoconferencia de escritorio como Zoom, Google</w:t>
      </w:r>
      <w:r w:rsidR="00512117" w:rsidRPr="00D03D73">
        <w:rPr>
          <w:rFonts w:ascii="Times New Roman" w:hAnsi="Times New Roman" w:cs="Times New Roman"/>
          <w:bCs/>
          <w:color w:val="000000" w:themeColor="text1"/>
          <w:sz w:val="24"/>
          <w:szCs w:val="24"/>
        </w:rPr>
        <w:t xml:space="preserve"> </w:t>
      </w:r>
      <w:proofErr w:type="spellStart"/>
      <w:r w:rsidR="00E968C4" w:rsidRPr="00D03D73">
        <w:rPr>
          <w:rFonts w:ascii="Times New Roman" w:hAnsi="Times New Roman" w:cs="Times New Roman"/>
          <w:bCs/>
          <w:color w:val="000000" w:themeColor="text1"/>
          <w:sz w:val="24"/>
          <w:szCs w:val="24"/>
        </w:rPr>
        <w:t>Meet</w:t>
      </w:r>
      <w:proofErr w:type="spellEnd"/>
      <w:r w:rsidR="00085D09" w:rsidRPr="00D03D73">
        <w:rPr>
          <w:rFonts w:ascii="Times New Roman" w:hAnsi="Times New Roman" w:cs="Times New Roman"/>
          <w:bCs/>
          <w:color w:val="000000" w:themeColor="text1"/>
          <w:sz w:val="24"/>
          <w:szCs w:val="24"/>
        </w:rPr>
        <w:t xml:space="preserve"> y </w:t>
      </w:r>
      <w:r w:rsidR="00E968C4" w:rsidRPr="00D03D73">
        <w:rPr>
          <w:rFonts w:ascii="Times New Roman" w:hAnsi="Times New Roman" w:cs="Times New Roman"/>
          <w:bCs/>
          <w:color w:val="000000" w:themeColor="text1"/>
          <w:sz w:val="24"/>
          <w:szCs w:val="24"/>
        </w:rPr>
        <w:t xml:space="preserve">además </w:t>
      </w:r>
      <w:r w:rsidR="00E70B1E" w:rsidRPr="00D03D73">
        <w:rPr>
          <w:rFonts w:ascii="Times New Roman" w:hAnsi="Times New Roman" w:cs="Times New Roman"/>
          <w:bCs/>
          <w:color w:val="000000" w:themeColor="text1"/>
          <w:sz w:val="24"/>
          <w:szCs w:val="24"/>
        </w:rPr>
        <w:t>usa el WhatsApp para comunicarse con sus estudiantes</w:t>
      </w:r>
      <w:r w:rsidR="00E968C4" w:rsidRPr="00D03D73">
        <w:rPr>
          <w:rFonts w:ascii="Times New Roman" w:hAnsi="Times New Roman" w:cs="Times New Roman"/>
          <w:bCs/>
          <w:color w:val="000000" w:themeColor="text1"/>
          <w:sz w:val="24"/>
          <w:szCs w:val="24"/>
        </w:rPr>
        <w:t xml:space="preserve">. </w:t>
      </w:r>
    </w:p>
    <w:p w14:paraId="2A5AB59F" w14:textId="053715E0" w:rsidR="00192711" w:rsidRPr="00D03D73" w:rsidRDefault="00F52E68" w:rsidP="00C90DCA">
      <w:pPr>
        <w:spacing w:line="360" w:lineRule="auto"/>
        <w:ind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 xml:space="preserve">Del análisis de los instrumentos surgió </w:t>
      </w:r>
      <w:r w:rsidR="00672295" w:rsidRPr="00D03D73">
        <w:rPr>
          <w:rFonts w:ascii="Times New Roman" w:hAnsi="Times New Roman" w:cs="Times New Roman"/>
          <w:bCs/>
          <w:color w:val="000000" w:themeColor="text1"/>
          <w:sz w:val="24"/>
          <w:szCs w:val="24"/>
        </w:rPr>
        <w:t>la</w:t>
      </w:r>
      <w:r w:rsidRPr="00D03D73">
        <w:rPr>
          <w:rFonts w:ascii="Times New Roman" w:hAnsi="Times New Roman" w:cs="Times New Roman"/>
          <w:bCs/>
          <w:color w:val="000000" w:themeColor="text1"/>
          <w:sz w:val="24"/>
          <w:szCs w:val="24"/>
        </w:rPr>
        <w:t xml:space="preserve"> </w:t>
      </w:r>
      <w:proofErr w:type="spellStart"/>
      <w:r w:rsidRPr="00D03D73">
        <w:rPr>
          <w:rFonts w:ascii="Times New Roman" w:hAnsi="Times New Roman" w:cs="Times New Roman"/>
          <w:bCs/>
          <w:color w:val="000000" w:themeColor="text1"/>
          <w:sz w:val="24"/>
          <w:szCs w:val="24"/>
        </w:rPr>
        <w:t>metacategoría</w:t>
      </w:r>
      <w:proofErr w:type="spellEnd"/>
      <w:r w:rsidRPr="00D03D73">
        <w:rPr>
          <w:rFonts w:ascii="Times New Roman" w:hAnsi="Times New Roman" w:cs="Times New Roman"/>
          <w:bCs/>
          <w:color w:val="000000" w:themeColor="text1"/>
          <w:sz w:val="24"/>
          <w:szCs w:val="24"/>
        </w:rPr>
        <w:t xml:space="preserve"> denominada </w:t>
      </w:r>
      <w:r w:rsidR="00FC67CE" w:rsidRPr="00D03D73">
        <w:rPr>
          <w:rFonts w:ascii="Times New Roman" w:hAnsi="Times New Roman" w:cs="Times New Roman"/>
          <w:bCs/>
          <w:i/>
          <w:iCs/>
          <w:color w:val="000000" w:themeColor="text1"/>
          <w:sz w:val="24"/>
          <w:szCs w:val="24"/>
        </w:rPr>
        <w:t xml:space="preserve">Forma de vida de </w:t>
      </w:r>
      <w:r w:rsidRPr="00D03D73">
        <w:rPr>
          <w:rFonts w:ascii="Times New Roman" w:hAnsi="Times New Roman" w:cs="Times New Roman"/>
          <w:bCs/>
          <w:i/>
          <w:iCs/>
          <w:color w:val="000000" w:themeColor="text1"/>
          <w:sz w:val="24"/>
          <w:szCs w:val="24"/>
        </w:rPr>
        <w:t xml:space="preserve">estudiantes </w:t>
      </w:r>
      <w:r w:rsidR="00D17B5B" w:rsidRPr="00D03D73">
        <w:rPr>
          <w:rFonts w:ascii="Times New Roman" w:hAnsi="Times New Roman" w:cs="Times New Roman"/>
          <w:bCs/>
          <w:i/>
          <w:iCs/>
          <w:color w:val="000000" w:themeColor="text1"/>
          <w:sz w:val="24"/>
          <w:szCs w:val="24"/>
        </w:rPr>
        <w:t>universitarios</w:t>
      </w:r>
      <w:r w:rsidR="00A66050" w:rsidRPr="00D03D73">
        <w:rPr>
          <w:rFonts w:ascii="Times New Roman" w:hAnsi="Times New Roman" w:cs="Times New Roman"/>
          <w:bCs/>
          <w:color w:val="000000" w:themeColor="text1"/>
          <w:sz w:val="24"/>
          <w:szCs w:val="24"/>
        </w:rPr>
        <w:t xml:space="preserve"> y se generaron </w:t>
      </w:r>
      <w:r w:rsidRPr="00D03D73">
        <w:rPr>
          <w:rFonts w:ascii="Times New Roman" w:hAnsi="Times New Roman" w:cs="Times New Roman"/>
          <w:bCs/>
          <w:color w:val="000000" w:themeColor="text1"/>
          <w:sz w:val="24"/>
          <w:szCs w:val="24"/>
        </w:rPr>
        <w:t>la</w:t>
      </w:r>
      <w:r w:rsidR="00A66050" w:rsidRPr="00D03D73">
        <w:rPr>
          <w:rFonts w:ascii="Times New Roman" w:hAnsi="Times New Roman" w:cs="Times New Roman"/>
          <w:bCs/>
          <w:color w:val="000000" w:themeColor="text1"/>
          <w:sz w:val="24"/>
          <w:szCs w:val="24"/>
        </w:rPr>
        <w:t>s</w:t>
      </w:r>
      <w:r w:rsidRPr="00D03D73">
        <w:rPr>
          <w:rFonts w:ascii="Times New Roman" w:hAnsi="Times New Roman" w:cs="Times New Roman"/>
          <w:bCs/>
          <w:color w:val="000000" w:themeColor="text1"/>
          <w:sz w:val="24"/>
          <w:szCs w:val="24"/>
        </w:rPr>
        <w:t xml:space="preserve"> categoría</w:t>
      </w:r>
      <w:r w:rsidR="00A66050" w:rsidRPr="00D03D73">
        <w:rPr>
          <w:rFonts w:ascii="Times New Roman" w:hAnsi="Times New Roman" w:cs="Times New Roman"/>
          <w:bCs/>
          <w:color w:val="000000" w:themeColor="text1"/>
          <w:sz w:val="24"/>
          <w:szCs w:val="24"/>
        </w:rPr>
        <w:t>s</w:t>
      </w:r>
      <w:r w:rsidRPr="00D03D73">
        <w:rPr>
          <w:rFonts w:ascii="Times New Roman" w:hAnsi="Times New Roman" w:cs="Times New Roman"/>
          <w:bCs/>
          <w:color w:val="000000" w:themeColor="text1"/>
          <w:sz w:val="24"/>
          <w:szCs w:val="24"/>
        </w:rPr>
        <w:t xml:space="preserve"> de “Interacciones</w:t>
      </w:r>
      <w:r w:rsidR="00D17B5B" w:rsidRPr="00D03D73">
        <w:rPr>
          <w:rFonts w:ascii="Times New Roman" w:hAnsi="Times New Roman" w:cs="Times New Roman"/>
          <w:bCs/>
          <w:color w:val="000000" w:themeColor="text1"/>
          <w:sz w:val="24"/>
          <w:szCs w:val="24"/>
        </w:rPr>
        <w:t xml:space="preserve"> sociales”, “Vicisitudes académicas” y “Valores educativos”</w:t>
      </w:r>
      <w:r w:rsidR="00FC67CE" w:rsidRPr="00D03D73">
        <w:rPr>
          <w:rFonts w:ascii="Times New Roman" w:hAnsi="Times New Roman" w:cs="Times New Roman"/>
          <w:bCs/>
          <w:color w:val="000000" w:themeColor="text1"/>
          <w:sz w:val="24"/>
          <w:szCs w:val="24"/>
        </w:rPr>
        <w:t>.</w:t>
      </w:r>
    </w:p>
    <w:p w14:paraId="5AC83918" w14:textId="6A851849" w:rsidR="00672295" w:rsidRPr="00D03D73" w:rsidRDefault="00672295" w:rsidP="00C90DCA">
      <w:pPr>
        <w:spacing w:line="360" w:lineRule="auto"/>
        <w:ind w:firstLine="709"/>
        <w:jc w:val="both"/>
        <w:rPr>
          <w:rFonts w:ascii="Times New Roman" w:hAnsi="Times New Roman" w:cs="Times New Roman"/>
          <w:bCs/>
          <w:color w:val="000000" w:themeColor="text1"/>
          <w:sz w:val="24"/>
          <w:szCs w:val="24"/>
        </w:rPr>
      </w:pPr>
    </w:p>
    <w:p w14:paraId="0F018715" w14:textId="48A7ECF2" w:rsidR="00A56AD3" w:rsidRPr="00D03D73" w:rsidRDefault="00A56AD3" w:rsidP="00C90DCA">
      <w:pPr>
        <w:spacing w:line="360" w:lineRule="auto"/>
        <w:ind w:firstLine="709"/>
        <w:jc w:val="both"/>
        <w:rPr>
          <w:rFonts w:ascii="Times New Roman" w:hAnsi="Times New Roman" w:cs="Times New Roman"/>
          <w:bCs/>
          <w:color w:val="000000" w:themeColor="text1"/>
          <w:sz w:val="24"/>
          <w:szCs w:val="24"/>
        </w:rPr>
      </w:pPr>
    </w:p>
    <w:p w14:paraId="6D39E238" w14:textId="60A8642B" w:rsidR="00A56AD3" w:rsidRPr="00D03D73" w:rsidRDefault="00A56AD3" w:rsidP="00C90DCA">
      <w:pPr>
        <w:spacing w:line="360" w:lineRule="auto"/>
        <w:ind w:firstLine="709"/>
        <w:jc w:val="both"/>
        <w:rPr>
          <w:rFonts w:ascii="Times New Roman" w:hAnsi="Times New Roman" w:cs="Times New Roman"/>
          <w:bCs/>
          <w:color w:val="000000" w:themeColor="text1"/>
          <w:sz w:val="24"/>
          <w:szCs w:val="24"/>
        </w:rPr>
      </w:pPr>
    </w:p>
    <w:p w14:paraId="0D31EFE3" w14:textId="2D4EEF12" w:rsidR="00FC67CE" w:rsidRPr="00D03D73" w:rsidRDefault="00FC67CE" w:rsidP="009F0B73">
      <w:pPr>
        <w:spacing w:line="360" w:lineRule="auto"/>
        <w:jc w:val="center"/>
        <w:rPr>
          <w:rFonts w:ascii="Times New Roman" w:hAnsi="Times New Roman" w:cs="Times New Roman"/>
          <w:b/>
          <w:color w:val="000000" w:themeColor="text1"/>
          <w:sz w:val="28"/>
          <w:szCs w:val="28"/>
        </w:rPr>
      </w:pPr>
      <w:r w:rsidRPr="00D03D73">
        <w:rPr>
          <w:rFonts w:ascii="Times New Roman" w:hAnsi="Times New Roman" w:cs="Times New Roman"/>
          <w:b/>
          <w:color w:val="000000" w:themeColor="text1"/>
          <w:sz w:val="28"/>
          <w:szCs w:val="28"/>
        </w:rPr>
        <w:lastRenderedPageBreak/>
        <w:t xml:space="preserve">Forma de vida de estudiantes universitarios en tiempos de pandemia </w:t>
      </w:r>
      <w:r w:rsidR="005F4B1B" w:rsidRPr="00D03D73">
        <w:rPr>
          <w:rFonts w:ascii="Times New Roman" w:hAnsi="Times New Roman" w:cs="Times New Roman"/>
          <w:b/>
          <w:color w:val="000000" w:themeColor="text1"/>
          <w:sz w:val="28"/>
          <w:szCs w:val="28"/>
        </w:rPr>
        <w:t>covid</w:t>
      </w:r>
      <w:r w:rsidRPr="00D03D73">
        <w:rPr>
          <w:rFonts w:ascii="Times New Roman" w:hAnsi="Times New Roman" w:cs="Times New Roman"/>
          <w:b/>
          <w:color w:val="000000" w:themeColor="text1"/>
          <w:sz w:val="28"/>
          <w:szCs w:val="28"/>
        </w:rPr>
        <w:t>-19</w:t>
      </w:r>
    </w:p>
    <w:p w14:paraId="49E8CE78" w14:textId="1103EDA7" w:rsidR="00FC67CE" w:rsidRPr="00D03D73" w:rsidRDefault="00FC67CE" w:rsidP="00C90DCA">
      <w:pPr>
        <w:spacing w:line="360" w:lineRule="auto"/>
        <w:jc w:val="both"/>
        <w:rPr>
          <w:rFonts w:ascii="Times New Roman" w:hAnsi="Times New Roman" w:cs="Times New Roman"/>
          <w:color w:val="000000" w:themeColor="text1"/>
          <w:sz w:val="24"/>
          <w:szCs w:val="24"/>
        </w:rPr>
      </w:pPr>
      <w:r w:rsidRPr="00D03D73">
        <w:rPr>
          <w:rFonts w:ascii="Times New Roman" w:hAnsi="Times New Roman" w:cs="Times New Roman"/>
          <w:b/>
          <w:color w:val="000000" w:themeColor="text1"/>
          <w:sz w:val="24"/>
          <w:szCs w:val="24"/>
        </w:rPr>
        <w:tab/>
      </w:r>
      <w:r w:rsidR="00271E31" w:rsidRPr="00D03D73">
        <w:rPr>
          <w:rFonts w:ascii="Times New Roman" w:hAnsi="Times New Roman" w:cs="Times New Roman"/>
          <w:color w:val="000000" w:themeColor="text1"/>
          <w:sz w:val="24"/>
          <w:szCs w:val="24"/>
        </w:rPr>
        <w:t xml:space="preserve">Tanto los estudiantes como los docentes tuvieron que reorganizar su vida (personal, social, profesional, etc.) para ajustarse a un confinamiento que no tenía fecha de caducidad. </w:t>
      </w:r>
      <w:r w:rsidR="00327A7E" w:rsidRPr="00D03D73">
        <w:rPr>
          <w:rFonts w:ascii="Times New Roman" w:hAnsi="Times New Roman" w:cs="Times New Roman"/>
          <w:color w:val="000000" w:themeColor="text1"/>
          <w:sz w:val="24"/>
          <w:szCs w:val="24"/>
        </w:rPr>
        <w:t>La pérdida de contacto social y el aislamiento perturbaron la forma del proceso educativo. Problemas de salud, económicos, emocionales, familiares, educativos, técnicos, tecnológicos, por mencionar algunos</w:t>
      </w:r>
      <w:r w:rsidR="005F4B1B" w:rsidRPr="00D03D73">
        <w:rPr>
          <w:rFonts w:ascii="Times New Roman" w:hAnsi="Times New Roman" w:cs="Times New Roman"/>
          <w:color w:val="000000" w:themeColor="text1"/>
          <w:sz w:val="24"/>
          <w:szCs w:val="24"/>
        </w:rPr>
        <w:t>,</w:t>
      </w:r>
      <w:r w:rsidR="00327A7E" w:rsidRPr="00D03D73">
        <w:rPr>
          <w:rFonts w:ascii="Times New Roman" w:hAnsi="Times New Roman" w:cs="Times New Roman"/>
          <w:color w:val="000000" w:themeColor="text1"/>
          <w:sz w:val="24"/>
          <w:szCs w:val="24"/>
        </w:rPr>
        <w:t xml:space="preserve"> fluyeron de manera constante durante la presente investigación. Por lo que la forma de vida estudiantil se vio afectada en muchas maneras. A continuación se presentan las tres categorías que emergieron del análisis. </w:t>
      </w:r>
    </w:p>
    <w:p w14:paraId="6C63B30C" w14:textId="77777777" w:rsidR="00706A7D" w:rsidRPr="00D03D73" w:rsidRDefault="00706A7D" w:rsidP="00B859EB">
      <w:pPr>
        <w:spacing w:line="360" w:lineRule="auto"/>
        <w:rPr>
          <w:rFonts w:ascii="Times New Roman" w:hAnsi="Times New Roman" w:cs="Times New Roman"/>
          <w:color w:val="000000" w:themeColor="text1"/>
          <w:sz w:val="24"/>
          <w:szCs w:val="24"/>
        </w:rPr>
      </w:pPr>
    </w:p>
    <w:p w14:paraId="0A1CC356" w14:textId="180D1B9B" w:rsidR="00CA5A29" w:rsidRPr="00D03D73" w:rsidRDefault="00FC67CE" w:rsidP="009F0B73">
      <w:pPr>
        <w:spacing w:line="360" w:lineRule="auto"/>
        <w:jc w:val="center"/>
        <w:rPr>
          <w:rFonts w:ascii="Times New Roman" w:hAnsi="Times New Roman" w:cs="Times New Roman"/>
          <w:b/>
          <w:color w:val="000000" w:themeColor="text1"/>
          <w:sz w:val="26"/>
          <w:szCs w:val="26"/>
        </w:rPr>
      </w:pPr>
      <w:r w:rsidRPr="00D03D73">
        <w:rPr>
          <w:rFonts w:ascii="Times New Roman" w:hAnsi="Times New Roman" w:cs="Times New Roman"/>
          <w:b/>
          <w:color w:val="000000" w:themeColor="text1"/>
          <w:sz w:val="26"/>
          <w:szCs w:val="26"/>
        </w:rPr>
        <w:t>Interacciones</w:t>
      </w:r>
      <w:r w:rsidR="00CA5A29" w:rsidRPr="00D03D73">
        <w:rPr>
          <w:rFonts w:ascii="Times New Roman" w:hAnsi="Times New Roman" w:cs="Times New Roman"/>
          <w:b/>
          <w:color w:val="000000" w:themeColor="text1"/>
          <w:sz w:val="26"/>
          <w:szCs w:val="26"/>
        </w:rPr>
        <w:t xml:space="preserve"> sociales en el proceso educativo virtual en la modalidad desde casa</w:t>
      </w:r>
    </w:p>
    <w:p w14:paraId="0C7E755D" w14:textId="63F3D796"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bCs/>
          <w:color w:val="000000" w:themeColor="text1"/>
          <w:sz w:val="24"/>
          <w:szCs w:val="24"/>
        </w:rPr>
        <w:t>En el ámbito escolar</w:t>
      </w:r>
      <w:r w:rsidR="00B71FFA" w:rsidRPr="00D03D73">
        <w:rPr>
          <w:rFonts w:ascii="Times New Roman" w:hAnsi="Times New Roman" w:cs="Times New Roman"/>
          <w:bCs/>
          <w:color w:val="000000" w:themeColor="text1"/>
          <w:sz w:val="24"/>
          <w:szCs w:val="24"/>
        </w:rPr>
        <w:t>,</w:t>
      </w:r>
      <w:r w:rsidRPr="00D03D73">
        <w:rPr>
          <w:rFonts w:ascii="Times New Roman" w:hAnsi="Times New Roman" w:cs="Times New Roman"/>
          <w:bCs/>
          <w:color w:val="000000" w:themeColor="text1"/>
          <w:sz w:val="24"/>
          <w:szCs w:val="24"/>
        </w:rPr>
        <w:t xml:space="preserve"> las relaciones sociales que se establecen nos llevan a aprender a vivir y convivir con los demás, es una forma de regular la convivencia y formar la sociedad. </w:t>
      </w:r>
      <w:r w:rsidRPr="00D03D73">
        <w:rPr>
          <w:rFonts w:ascii="Times New Roman" w:hAnsi="Times New Roman" w:cs="Times New Roman"/>
          <w:color w:val="000000" w:themeColor="text1"/>
          <w:sz w:val="24"/>
          <w:szCs w:val="24"/>
        </w:rPr>
        <w:t>Qui</w:t>
      </w:r>
      <w:r w:rsidR="00B71FFA" w:rsidRPr="00D03D73">
        <w:rPr>
          <w:rFonts w:ascii="Times New Roman" w:hAnsi="Times New Roman" w:cs="Times New Roman"/>
          <w:color w:val="000000" w:themeColor="text1"/>
          <w:sz w:val="24"/>
          <w:szCs w:val="24"/>
        </w:rPr>
        <w:t>é</w:t>
      </w:r>
      <w:r w:rsidRPr="00D03D73">
        <w:rPr>
          <w:rFonts w:ascii="Times New Roman" w:hAnsi="Times New Roman" w:cs="Times New Roman"/>
          <w:color w:val="000000" w:themeColor="text1"/>
          <w:sz w:val="24"/>
          <w:szCs w:val="24"/>
        </w:rPr>
        <w:t>n no recuerda su primer día de clase, en cualquier nivel, ya sea primaria, secundaria, bachillerato o universidad. Se tiene una emoción, ya sea positiva o negativa, marca al ser humano, es una nueva aventura. Se establecen interacciones que se pueden ir consolidando a lo largo del tiempo, se forman amistades, se identifican afinidades</w:t>
      </w:r>
      <w:r w:rsidR="001711E3"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con quién hacer trabajos en equipo. Sin embargo, ahora la experiencia presencial se re</w:t>
      </w:r>
      <w:r w:rsidR="006B03D4" w:rsidRPr="00D03D73">
        <w:rPr>
          <w:rFonts w:ascii="Times New Roman" w:hAnsi="Times New Roman" w:cs="Times New Roman"/>
          <w:color w:val="000000" w:themeColor="text1"/>
          <w:sz w:val="24"/>
          <w:szCs w:val="24"/>
        </w:rPr>
        <w:t>e</w:t>
      </w:r>
      <w:r w:rsidRPr="00D03D73">
        <w:rPr>
          <w:rFonts w:ascii="Times New Roman" w:hAnsi="Times New Roman" w:cs="Times New Roman"/>
          <w:color w:val="000000" w:themeColor="text1"/>
          <w:sz w:val="24"/>
          <w:szCs w:val="24"/>
        </w:rPr>
        <w:t xml:space="preserve">mplazó por medio de la virtualidad. El primer momento, la primera interacción es clave en el devenir de las interacciones entre docente y estudiantes. </w:t>
      </w:r>
    </w:p>
    <w:p w14:paraId="6A693052" w14:textId="45F71679"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Como todo comienzo de ciclo escolar, semestre y materia, la facilitadora inicia con una presentación para darse a conocer y dar la oportunidad </w:t>
      </w:r>
      <w:r w:rsidR="001711E3" w:rsidRPr="00D03D73">
        <w:rPr>
          <w:rFonts w:ascii="Times New Roman" w:hAnsi="Times New Roman" w:cs="Times New Roman"/>
          <w:color w:val="000000" w:themeColor="text1"/>
          <w:sz w:val="24"/>
          <w:szCs w:val="24"/>
        </w:rPr>
        <w:t xml:space="preserve">de </w:t>
      </w:r>
      <w:r w:rsidRPr="00D03D73">
        <w:rPr>
          <w:rFonts w:ascii="Times New Roman" w:hAnsi="Times New Roman" w:cs="Times New Roman"/>
          <w:color w:val="000000" w:themeColor="text1"/>
          <w:sz w:val="24"/>
          <w:szCs w:val="24"/>
        </w:rPr>
        <w:t>que los integrantes del grupo se introduzcan y se integren. No fue fácil, hubo un momento en que “todos estuvieron muy callados” (DC</w:t>
      </w:r>
      <w:r w:rsidR="001711E3" w:rsidRPr="00D03D73">
        <w:rPr>
          <w:rFonts w:ascii="Times New Roman" w:hAnsi="Times New Roman" w:cs="Times New Roman"/>
          <w:color w:val="000000" w:themeColor="text1"/>
          <w:sz w:val="24"/>
          <w:szCs w:val="24"/>
        </w:rPr>
        <w:t xml:space="preserve">). De </w:t>
      </w:r>
      <w:r w:rsidR="00A87CC4" w:rsidRPr="00D03D73">
        <w:rPr>
          <w:rFonts w:ascii="Times New Roman" w:hAnsi="Times New Roman" w:cs="Times New Roman"/>
          <w:color w:val="000000" w:themeColor="text1"/>
          <w:sz w:val="24"/>
          <w:szCs w:val="24"/>
        </w:rPr>
        <w:t>hecho,</w:t>
      </w:r>
      <w:r w:rsidRPr="00D03D73">
        <w:rPr>
          <w:rFonts w:ascii="Times New Roman" w:hAnsi="Times New Roman" w:cs="Times New Roman"/>
          <w:color w:val="000000" w:themeColor="text1"/>
          <w:sz w:val="24"/>
          <w:szCs w:val="24"/>
        </w:rPr>
        <w:t xml:space="preserve"> la mayoría se expresó por medio del chat de la plataforma Google </w:t>
      </w:r>
      <w:proofErr w:type="spellStart"/>
      <w:r w:rsidRPr="00D03D73">
        <w:rPr>
          <w:rFonts w:ascii="Times New Roman" w:hAnsi="Times New Roman" w:cs="Times New Roman"/>
          <w:color w:val="000000" w:themeColor="text1"/>
          <w:sz w:val="24"/>
          <w:szCs w:val="24"/>
        </w:rPr>
        <w:t>Meet</w:t>
      </w:r>
      <w:proofErr w:type="spellEnd"/>
      <w:r w:rsidRPr="00D03D73">
        <w:rPr>
          <w:rFonts w:ascii="Times New Roman" w:hAnsi="Times New Roman" w:cs="Times New Roman"/>
          <w:color w:val="000000" w:themeColor="text1"/>
          <w:sz w:val="24"/>
          <w:szCs w:val="24"/>
        </w:rPr>
        <w:t xml:space="preserve"> cuando se les preguntó s</w:t>
      </w:r>
      <w:r w:rsidR="00E20A0D" w:rsidRPr="00D03D73">
        <w:rPr>
          <w:rFonts w:ascii="Times New Roman" w:hAnsi="Times New Roman" w:cs="Times New Roman"/>
          <w:color w:val="000000" w:themeColor="text1"/>
          <w:sz w:val="24"/>
          <w:szCs w:val="24"/>
        </w:rPr>
        <w:t>i</w:t>
      </w:r>
      <w:r w:rsidRPr="00D03D73">
        <w:rPr>
          <w:rFonts w:ascii="Times New Roman" w:hAnsi="Times New Roman" w:cs="Times New Roman"/>
          <w:color w:val="000000" w:themeColor="text1"/>
          <w:sz w:val="24"/>
          <w:szCs w:val="24"/>
        </w:rPr>
        <w:t xml:space="preserve"> trabajaban y dónde habían estudiado: </w:t>
      </w:r>
      <w:r w:rsidR="006F48D1"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Yo salí de la prepa de la UAS</w:t>
      </w:r>
      <w:r w:rsidR="006F48D1" w:rsidRPr="00D03D73">
        <w:rPr>
          <w:rFonts w:ascii="Times New Roman" w:hAnsi="Times New Roman" w:cs="Times New Roman"/>
          <w:color w:val="000000" w:themeColor="text1"/>
          <w:sz w:val="24"/>
          <w:szCs w:val="24"/>
        </w:rPr>
        <w:t>”</w:t>
      </w:r>
      <w:r w:rsidR="001711E3"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E1, E2, E3, E9, E10</w:t>
      </w:r>
      <w:r w:rsidR="001711E3"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6F48D1" w:rsidRPr="00D03D73">
        <w:rPr>
          <w:rFonts w:ascii="Times New Roman" w:hAnsi="Times New Roman" w:cs="Times New Roman"/>
          <w:color w:val="000000" w:themeColor="text1"/>
          <w:sz w:val="24"/>
          <w:szCs w:val="24"/>
        </w:rPr>
        <w:t>“</w:t>
      </w:r>
      <w:r w:rsidR="001711E3" w:rsidRPr="00D03D73">
        <w:rPr>
          <w:rFonts w:ascii="Times New Roman" w:hAnsi="Times New Roman" w:cs="Times New Roman"/>
          <w:color w:val="000000" w:themeColor="text1"/>
          <w:sz w:val="24"/>
          <w:szCs w:val="24"/>
        </w:rPr>
        <w:t xml:space="preserve">Yo </w:t>
      </w:r>
      <w:r w:rsidRPr="00D03D73">
        <w:rPr>
          <w:rFonts w:ascii="Times New Roman" w:hAnsi="Times New Roman" w:cs="Times New Roman"/>
          <w:color w:val="000000" w:themeColor="text1"/>
          <w:sz w:val="24"/>
          <w:szCs w:val="24"/>
        </w:rPr>
        <w:t>del CBTIS</w:t>
      </w:r>
      <w:r w:rsidR="006F48D1" w:rsidRPr="00D03D73">
        <w:rPr>
          <w:rFonts w:ascii="Times New Roman" w:hAnsi="Times New Roman" w:cs="Times New Roman"/>
          <w:color w:val="000000" w:themeColor="text1"/>
          <w:sz w:val="24"/>
          <w:szCs w:val="24"/>
        </w:rPr>
        <w:t>”</w:t>
      </w:r>
      <w:r w:rsidR="001711E3"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E4, E5</w:t>
      </w:r>
      <w:r w:rsidR="001711E3"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Los demás estudiantes no contestaron. Al no tener más interacción, y tras un largo silencio</w:t>
      </w:r>
      <w:r w:rsidR="006F48D1"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se inició la clase con el primer tema. A pesar de lo emocionante que puede ser el primer día de clases, no es fácil en la virtualidad establecer las interacciones sociales</w:t>
      </w:r>
      <w:r w:rsidR="006F48D1" w:rsidRPr="00D03D73">
        <w:rPr>
          <w:rFonts w:ascii="Times New Roman" w:hAnsi="Times New Roman" w:cs="Times New Roman"/>
          <w:color w:val="000000" w:themeColor="text1"/>
          <w:sz w:val="24"/>
          <w:szCs w:val="24"/>
        </w:rPr>
        <w:t xml:space="preserve">. Aunque </w:t>
      </w:r>
      <w:r w:rsidRPr="00D03D73">
        <w:rPr>
          <w:rFonts w:ascii="Times New Roman" w:hAnsi="Times New Roman" w:cs="Times New Roman"/>
          <w:color w:val="000000" w:themeColor="text1"/>
          <w:sz w:val="24"/>
          <w:szCs w:val="24"/>
        </w:rPr>
        <w:t xml:space="preserve">estén las cámaras encendidas, no se puede observar el lenguaje corporal, el interés de los demás por conocerse e iniciar una relación. Al entrevistar algunos estudiantes en el transcurso de la investigación, estos </w:t>
      </w:r>
      <w:r w:rsidRPr="00D03D73">
        <w:rPr>
          <w:rFonts w:ascii="Times New Roman" w:hAnsi="Times New Roman" w:cs="Times New Roman"/>
          <w:color w:val="000000" w:themeColor="text1"/>
          <w:sz w:val="24"/>
          <w:szCs w:val="24"/>
        </w:rPr>
        <w:lastRenderedPageBreak/>
        <w:t xml:space="preserve">mencionaron que ya se conocían algunos desde el </w:t>
      </w:r>
      <w:r w:rsidR="00C83017" w:rsidRPr="00D03D73">
        <w:rPr>
          <w:rFonts w:ascii="Times New Roman" w:hAnsi="Times New Roman" w:cs="Times New Roman"/>
          <w:color w:val="000000" w:themeColor="text1"/>
          <w:sz w:val="24"/>
          <w:szCs w:val="24"/>
        </w:rPr>
        <w:t>k</w:t>
      </w:r>
      <w:r w:rsidR="006F48D1" w:rsidRPr="00D03D73">
        <w:rPr>
          <w:rFonts w:ascii="Times New Roman" w:hAnsi="Times New Roman" w:cs="Times New Roman"/>
          <w:color w:val="000000" w:themeColor="text1"/>
          <w:sz w:val="24"/>
          <w:szCs w:val="24"/>
        </w:rPr>
        <w:t xml:space="preserve">índer </w:t>
      </w:r>
      <w:r w:rsidRPr="00D03D73">
        <w:rPr>
          <w:rFonts w:ascii="Times New Roman" w:hAnsi="Times New Roman" w:cs="Times New Roman"/>
          <w:color w:val="000000" w:themeColor="text1"/>
          <w:sz w:val="24"/>
          <w:szCs w:val="24"/>
        </w:rPr>
        <w:t xml:space="preserve">(E3, E7, E29), sin embargo, la emoción o el interés de conocer a sus compañeros que serían parte de su proceso educativo no se estableció. En la primera sesión en línea no se crearon las relaciones que se desarrollan en el primer día de una clase presencial. </w:t>
      </w:r>
    </w:p>
    <w:p w14:paraId="606FBB30" w14:textId="06164B21"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En las otras sesiones en línea la interacción se comenzaba en el chat</w:t>
      </w:r>
      <w:r w:rsidR="006F48D1" w:rsidRPr="00D03D73">
        <w:rPr>
          <w:rFonts w:ascii="Times New Roman" w:hAnsi="Times New Roman" w:cs="Times New Roman"/>
          <w:color w:val="000000" w:themeColor="text1"/>
          <w:sz w:val="24"/>
          <w:szCs w:val="24"/>
        </w:rPr>
        <w:t>. L</w:t>
      </w:r>
      <w:r w:rsidRPr="00D03D73">
        <w:rPr>
          <w:rFonts w:ascii="Times New Roman" w:hAnsi="Times New Roman" w:cs="Times New Roman"/>
          <w:color w:val="000000" w:themeColor="text1"/>
          <w:sz w:val="24"/>
          <w:szCs w:val="24"/>
        </w:rPr>
        <w:t>os estudiantes iniciaban dando los buenos días</w:t>
      </w:r>
      <w:r w:rsidR="006F48D1" w:rsidRPr="00D03D73">
        <w:rPr>
          <w:rFonts w:ascii="Times New Roman" w:hAnsi="Times New Roman" w:cs="Times New Roman"/>
          <w:color w:val="000000" w:themeColor="text1"/>
          <w:sz w:val="24"/>
          <w:szCs w:val="24"/>
        </w:rPr>
        <w:t xml:space="preserve">. Su </w:t>
      </w:r>
      <w:r w:rsidRPr="00D03D73">
        <w:rPr>
          <w:rFonts w:ascii="Times New Roman" w:hAnsi="Times New Roman" w:cs="Times New Roman"/>
          <w:color w:val="000000" w:themeColor="text1"/>
          <w:sz w:val="24"/>
          <w:szCs w:val="24"/>
        </w:rPr>
        <w:t>participación era más escrita (E5, E7, E8, E9) que verbal (E1, E2, E3, E9, E10) y casi siempre los mismos. Como parte del proceso de socialización, la facilitadora comenzaba la conversación de la sesión en línea desde el grupo de WhatsApp, saludaba y enviaba el enlace como recordatorio. Veytia y Bastidas (2020) indican que estos grupos son una herramienta tecnológica útil para organizar el trabajo, desarrollar una comunicación eficiente entre estudiantes y entre estudiantes y docentes</w:t>
      </w:r>
      <w:r w:rsidR="00EC4B7C"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así puede</w:t>
      </w:r>
      <w:r w:rsidR="00EC4B7C" w:rsidRPr="00D03D73">
        <w:rPr>
          <w:rFonts w:ascii="Times New Roman" w:hAnsi="Times New Roman" w:cs="Times New Roman"/>
          <w:color w:val="000000" w:themeColor="text1"/>
          <w:sz w:val="24"/>
          <w:szCs w:val="24"/>
        </w:rPr>
        <w:t>n</w:t>
      </w:r>
      <w:r w:rsidRPr="00D03D73">
        <w:rPr>
          <w:rFonts w:ascii="Times New Roman" w:hAnsi="Times New Roman" w:cs="Times New Roman"/>
          <w:color w:val="000000" w:themeColor="text1"/>
          <w:sz w:val="24"/>
          <w:szCs w:val="24"/>
        </w:rPr>
        <w:t xml:space="preserve"> fortalecer</w:t>
      </w:r>
      <w:r w:rsidR="00EC4B7C" w:rsidRPr="00D03D73">
        <w:rPr>
          <w:rFonts w:ascii="Times New Roman" w:hAnsi="Times New Roman" w:cs="Times New Roman"/>
          <w:color w:val="000000" w:themeColor="text1"/>
          <w:sz w:val="24"/>
          <w:szCs w:val="24"/>
        </w:rPr>
        <w:t>se</w:t>
      </w:r>
      <w:r w:rsidRPr="00D03D73">
        <w:rPr>
          <w:rFonts w:ascii="Times New Roman" w:hAnsi="Times New Roman" w:cs="Times New Roman"/>
          <w:color w:val="000000" w:themeColor="text1"/>
          <w:sz w:val="24"/>
          <w:szCs w:val="24"/>
        </w:rPr>
        <w:t xml:space="preserve"> las relaciones interpersonales (p. 73).</w:t>
      </w:r>
      <w:r w:rsidR="00706A7D"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 xml:space="preserve">Sin embargo, en esta ocasión no fue fácil establecer las relaciones sociales. </w:t>
      </w:r>
    </w:p>
    <w:p w14:paraId="396D14E0" w14:textId="77777777" w:rsidR="00CA5A29" w:rsidRPr="00D03D73" w:rsidRDefault="00CA5A29" w:rsidP="00C90DCA">
      <w:pPr>
        <w:spacing w:line="360" w:lineRule="auto"/>
        <w:jc w:val="both"/>
        <w:rPr>
          <w:rFonts w:ascii="Times New Roman" w:hAnsi="Times New Roman" w:cs="Times New Roman"/>
          <w:color w:val="000000" w:themeColor="text1"/>
          <w:sz w:val="24"/>
          <w:szCs w:val="24"/>
        </w:rPr>
      </w:pPr>
    </w:p>
    <w:p w14:paraId="28C6B98E" w14:textId="7C38C4CC" w:rsidR="00CA5A29" w:rsidRPr="00D03D73" w:rsidRDefault="00AF3534" w:rsidP="009F0B73">
      <w:pPr>
        <w:spacing w:line="360" w:lineRule="auto"/>
        <w:jc w:val="center"/>
        <w:rPr>
          <w:rFonts w:ascii="Times New Roman" w:hAnsi="Times New Roman" w:cs="Times New Roman"/>
          <w:b/>
          <w:color w:val="000000" w:themeColor="text1"/>
          <w:sz w:val="26"/>
          <w:szCs w:val="26"/>
        </w:rPr>
      </w:pPr>
      <w:r w:rsidRPr="00D03D73">
        <w:rPr>
          <w:rFonts w:ascii="Times New Roman" w:hAnsi="Times New Roman" w:cs="Times New Roman"/>
          <w:b/>
          <w:color w:val="000000" w:themeColor="text1"/>
          <w:sz w:val="26"/>
          <w:szCs w:val="26"/>
        </w:rPr>
        <w:t xml:space="preserve">Vicisitudes </w:t>
      </w:r>
      <w:r w:rsidR="00803CC1" w:rsidRPr="00D03D73">
        <w:rPr>
          <w:rFonts w:ascii="Times New Roman" w:hAnsi="Times New Roman" w:cs="Times New Roman"/>
          <w:b/>
          <w:color w:val="000000" w:themeColor="text1"/>
          <w:sz w:val="26"/>
          <w:szCs w:val="26"/>
        </w:rPr>
        <w:t xml:space="preserve">académicas </w:t>
      </w:r>
      <w:r w:rsidR="00D6557F" w:rsidRPr="00D03D73">
        <w:rPr>
          <w:rFonts w:ascii="Times New Roman" w:hAnsi="Times New Roman" w:cs="Times New Roman"/>
          <w:b/>
          <w:color w:val="000000" w:themeColor="text1"/>
          <w:sz w:val="26"/>
          <w:szCs w:val="26"/>
        </w:rPr>
        <w:t>durante la pandemia c</w:t>
      </w:r>
      <w:r w:rsidRPr="00D03D73">
        <w:rPr>
          <w:rFonts w:ascii="Times New Roman" w:hAnsi="Times New Roman" w:cs="Times New Roman"/>
          <w:b/>
          <w:color w:val="000000" w:themeColor="text1"/>
          <w:sz w:val="26"/>
          <w:szCs w:val="26"/>
        </w:rPr>
        <w:t>ovid-19</w:t>
      </w:r>
    </w:p>
    <w:p w14:paraId="6AC950CE" w14:textId="695FB6AA"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En la formación de estudiantes universitarios es indispensable </w:t>
      </w:r>
      <w:r w:rsidR="00AF3534" w:rsidRPr="00D03D73">
        <w:rPr>
          <w:rFonts w:ascii="Times New Roman" w:hAnsi="Times New Roman" w:cs="Times New Roman"/>
          <w:color w:val="000000" w:themeColor="text1"/>
          <w:sz w:val="24"/>
          <w:szCs w:val="24"/>
        </w:rPr>
        <w:t>forjar</w:t>
      </w:r>
      <w:r w:rsidRPr="00D03D73">
        <w:rPr>
          <w:rFonts w:ascii="Times New Roman" w:hAnsi="Times New Roman" w:cs="Times New Roman"/>
          <w:color w:val="000000" w:themeColor="text1"/>
          <w:sz w:val="24"/>
          <w:szCs w:val="24"/>
        </w:rPr>
        <w:t xml:space="preserve"> sujetos que sean capaces de desarrollar las habilidades básicas, analíticas y críticas del pensamiento, con la intención de empoderarlos y que puedan reflexionar sobre su propia manera de aprender en pro de su propia persona y quehacer profesional. Respecto a cómo se formaron los estudiantes en el aprendizaje desde casa, se muestra</w:t>
      </w:r>
      <w:r w:rsidR="00156838" w:rsidRPr="00D03D73">
        <w:rPr>
          <w:rFonts w:ascii="Times New Roman" w:hAnsi="Times New Roman" w:cs="Times New Roman"/>
          <w:color w:val="000000" w:themeColor="text1"/>
          <w:sz w:val="24"/>
          <w:szCs w:val="24"/>
        </w:rPr>
        <w:t>n</w:t>
      </w:r>
      <w:r w:rsidRPr="00D03D73">
        <w:rPr>
          <w:rFonts w:ascii="Times New Roman" w:hAnsi="Times New Roman" w:cs="Times New Roman"/>
          <w:color w:val="000000" w:themeColor="text1"/>
          <w:sz w:val="24"/>
          <w:szCs w:val="24"/>
        </w:rPr>
        <w:t xml:space="preserve"> a continuación sus expresiones, emociones y sentires acerca de sus vivencias en este proceso. </w:t>
      </w:r>
    </w:p>
    <w:p w14:paraId="482DCEF8" w14:textId="3E3E7FC0"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El docente es pieza fundamental para que el proceso educativo se consolide</w:t>
      </w:r>
      <w:r w:rsidR="00156838" w:rsidRPr="00D03D73">
        <w:rPr>
          <w:rFonts w:ascii="Times New Roman" w:hAnsi="Times New Roman" w:cs="Times New Roman"/>
          <w:color w:val="000000" w:themeColor="text1"/>
          <w:sz w:val="24"/>
          <w:szCs w:val="24"/>
        </w:rPr>
        <w:t xml:space="preserve">. Al </w:t>
      </w:r>
      <w:r w:rsidRPr="00D03D73">
        <w:rPr>
          <w:rFonts w:ascii="Times New Roman" w:hAnsi="Times New Roman" w:cs="Times New Roman"/>
          <w:color w:val="000000" w:themeColor="text1"/>
          <w:sz w:val="24"/>
          <w:szCs w:val="24"/>
        </w:rPr>
        <w:t>iniciar las clases</w:t>
      </w:r>
      <w:r w:rsidR="0015683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la facilitadora busca activar los conocimientos previos al preguntar</w:t>
      </w:r>
      <w:r w:rsidR="0015683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15683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¿Qué es la contabilidad?</w:t>
      </w:r>
      <w:r w:rsidR="0015683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Al igual que en la categoría de las </w:t>
      </w:r>
      <w:r w:rsidR="003262DF" w:rsidRPr="00D03D73">
        <w:rPr>
          <w:rFonts w:ascii="Times New Roman" w:hAnsi="Times New Roman" w:cs="Times New Roman"/>
          <w:color w:val="000000" w:themeColor="text1"/>
          <w:sz w:val="24"/>
          <w:szCs w:val="24"/>
        </w:rPr>
        <w:t>interacciones</w:t>
      </w:r>
      <w:r w:rsidRPr="00D03D73">
        <w:rPr>
          <w:rFonts w:ascii="Times New Roman" w:hAnsi="Times New Roman" w:cs="Times New Roman"/>
          <w:color w:val="000000" w:themeColor="text1"/>
          <w:sz w:val="24"/>
          <w:szCs w:val="24"/>
        </w:rPr>
        <w:t xml:space="preserve"> sociales, las respuestas fueron por medio del chat (E5, E7, E8, E9) y de voz (E1, E2, E3). Es parte del docente incentivar la participación, buscar estrategias para conocer sus conocimientos previos, y está en el estudiante querer compartir lo que él conoce, sus ideas y conceptos sobre un tema. Así pues, el estudiante también debe comprometerse y participar en cada una de las actividades del proceso educativo, en este caso</w:t>
      </w:r>
      <w:r w:rsidR="0015683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si no lo puede comunicar verbalmente por el dispositivo que están conectados, se puede hacer por medio del chat, el cual debe mantener activo</w:t>
      </w:r>
      <w:r w:rsidR="00156838" w:rsidRPr="00D03D73">
        <w:rPr>
          <w:rFonts w:ascii="Times New Roman" w:hAnsi="Times New Roman" w:cs="Times New Roman"/>
          <w:color w:val="000000" w:themeColor="text1"/>
          <w:sz w:val="24"/>
          <w:szCs w:val="24"/>
        </w:rPr>
        <w:t xml:space="preserve"> el docente</w:t>
      </w:r>
      <w:r w:rsidRPr="00D03D73">
        <w:rPr>
          <w:rFonts w:ascii="Times New Roman" w:hAnsi="Times New Roman" w:cs="Times New Roman"/>
          <w:color w:val="000000" w:themeColor="text1"/>
          <w:sz w:val="24"/>
          <w:szCs w:val="24"/>
        </w:rPr>
        <w:t xml:space="preserve">, ya que no todos los estudiantes tuvieron la misma infraestructura tecnológica para </w:t>
      </w:r>
      <w:r w:rsidRPr="00D03D73">
        <w:rPr>
          <w:rFonts w:ascii="Times New Roman" w:hAnsi="Times New Roman" w:cs="Times New Roman"/>
          <w:color w:val="000000" w:themeColor="text1"/>
          <w:sz w:val="24"/>
          <w:szCs w:val="24"/>
        </w:rPr>
        <w:lastRenderedPageBreak/>
        <w:t xml:space="preserve">conectarse a las sesiones en línea. De hecho, al finalizar la sesión del primer día, la facilitadora del curso tuvo problemas con Internet (DC). </w:t>
      </w:r>
    </w:p>
    <w:p w14:paraId="2069DBBC" w14:textId="28B0084E"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Otra actividad en las sesiones en línea que la facilitadora hacía era revisar los ejercicios requeridos como tareas. Antes de comenzar un tema nuevo, se explicaba la tarea entregada previamente y los errores que habían cometido. Para esto</w:t>
      </w:r>
      <w:r w:rsidR="0015683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la docente ya había revisado las tareas, conocía los errores y establecía un diálogo (la mayoría de las veces participaban solo </w:t>
      </w:r>
      <w:r w:rsidR="00156838" w:rsidRPr="00D03D73">
        <w:rPr>
          <w:rFonts w:ascii="Times New Roman" w:hAnsi="Times New Roman" w:cs="Times New Roman"/>
          <w:color w:val="000000" w:themeColor="text1"/>
          <w:sz w:val="24"/>
          <w:szCs w:val="24"/>
        </w:rPr>
        <w:t xml:space="preserve">cinco </w:t>
      </w:r>
      <w:r w:rsidRPr="00D03D73">
        <w:rPr>
          <w:rFonts w:ascii="Times New Roman" w:hAnsi="Times New Roman" w:cs="Times New Roman"/>
          <w:color w:val="000000" w:themeColor="text1"/>
          <w:sz w:val="24"/>
          <w:szCs w:val="24"/>
        </w:rPr>
        <w:t>estudiantes) hasta que no hubiera dudas. En las interacciones entre la docente y estudiantes había dificultades tecnológicas, ya que la facilitadora preguntaba de manera aleatoria</w:t>
      </w:r>
      <w:r w:rsidR="0015683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por ejemplo</w:t>
      </w:r>
      <w:r w:rsidR="0015683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a E10 y no contestaba</w:t>
      </w:r>
      <w:r w:rsidR="00354024"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después de un rato respondía en el chat que se le había ido el Internet (DC). La facilitadora expres</w:t>
      </w:r>
      <w:r w:rsidR="00354024" w:rsidRPr="00D03D73">
        <w:rPr>
          <w:rFonts w:ascii="Times New Roman" w:hAnsi="Times New Roman" w:cs="Times New Roman"/>
          <w:color w:val="000000" w:themeColor="text1"/>
          <w:sz w:val="24"/>
          <w:szCs w:val="24"/>
        </w:rPr>
        <w:t>ó</w:t>
      </w:r>
      <w:r w:rsidRPr="00D03D73">
        <w:rPr>
          <w:rFonts w:ascii="Times New Roman" w:hAnsi="Times New Roman" w:cs="Times New Roman"/>
          <w:color w:val="000000" w:themeColor="text1"/>
          <w:sz w:val="24"/>
          <w:szCs w:val="24"/>
        </w:rPr>
        <w:t xml:space="preserve"> que “de los 24 o 25 trabajos que han enviado hay errores</w:t>
      </w:r>
      <w:r w:rsidR="00354024" w:rsidRPr="00D03D73">
        <w:rPr>
          <w:rFonts w:ascii="Times New Roman" w:hAnsi="Times New Roman" w:cs="Times New Roman"/>
          <w:color w:val="000000" w:themeColor="text1"/>
          <w:sz w:val="24"/>
          <w:szCs w:val="24"/>
        </w:rPr>
        <w:t xml:space="preserve">. A </w:t>
      </w:r>
      <w:r w:rsidRPr="00D03D73">
        <w:rPr>
          <w:rFonts w:ascii="Times New Roman" w:hAnsi="Times New Roman" w:cs="Times New Roman"/>
          <w:color w:val="000000" w:themeColor="text1"/>
          <w:sz w:val="24"/>
          <w:szCs w:val="24"/>
        </w:rPr>
        <w:t>la mayoría les ha estado saliendo mal, entonces</w:t>
      </w:r>
      <w:r w:rsidR="00354024"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antes de calificarlos, les estoy diciendo para que corrijan” (DC). Ya terminado este asunto, y sin tener comentarios</w:t>
      </w:r>
      <w:r w:rsidR="00354024"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continuaba la clase. </w:t>
      </w:r>
    </w:p>
    <w:p w14:paraId="181F7465" w14:textId="7F076E60"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También se le pedía a algún estudiante presentar su tarea</w:t>
      </w:r>
      <w:r w:rsidR="00354024" w:rsidRPr="00D03D73">
        <w:rPr>
          <w:rFonts w:ascii="Times New Roman" w:hAnsi="Times New Roman" w:cs="Times New Roman"/>
          <w:color w:val="000000" w:themeColor="text1"/>
          <w:sz w:val="24"/>
          <w:szCs w:val="24"/>
        </w:rPr>
        <w:t xml:space="preserve">. Por ejemplo, </w:t>
      </w:r>
      <w:r w:rsidRPr="00D03D73">
        <w:rPr>
          <w:rFonts w:ascii="Times New Roman" w:hAnsi="Times New Roman" w:cs="Times New Roman"/>
          <w:color w:val="000000" w:themeColor="text1"/>
          <w:sz w:val="24"/>
          <w:szCs w:val="24"/>
        </w:rPr>
        <w:t>la maestra mencionó al E9 para que comparta la pantalla, presente y explique (DC). E9 dijo que no podía porque estaba conectada con el celular; la facilitadora</w:t>
      </w:r>
      <w:r w:rsidR="00354024"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con el fin de mostrar la tarea</w:t>
      </w:r>
      <w:r w:rsidR="00354024"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entra a la plataforma de Moodle a buscar la tarea de la estudiante y la comparte</w:t>
      </w:r>
      <w:r w:rsidR="00354024" w:rsidRPr="00D03D73">
        <w:rPr>
          <w:rFonts w:ascii="Times New Roman" w:hAnsi="Times New Roman" w:cs="Times New Roman"/>
          <w:color w:val="000000" w:themeColor="text1"/>
          <w:sz w:val="24"/>
          <w:szCs w:val="24"/>
        </w:rPr>
        <w:t xml:space="preserve">. Así, </w:t>
      </w:r>
      <w:r w:rsidRPr="00D03D73">
        <w:rPr>
          <w:rFonts w:ascii="Times New Roman" w:hAnsi="Times New Roman" w:cs="Times New Roman"/>
          <w:color w:val="000000" w:themeColor="text1"/>
          <w:sz w:val="24"/>
          <w:szCs w:val="24"/>
        </w:rPr>
        <w:t>E9 tiene la posibilidad de explicarla. Con la paciencia de la facilitadora se establece el proceso educativo, ya que tanto los estudiantes como la docente tuvieron dificultades técnicas</w:t>
      </w:r>
      <w:r w:rsidR="00354024" w:rsidRPr="00D03D73">
        <w:rPr>
          <w:rFonts w:ascii="Times New Roman" w:hAnsi="Times New Roman" w:cs="Times New Roman"/>
          <w:color w:val="000000" w:themeColor="text1"/>
          <w:sz w:val="24"/>
          <w:szCs w:val="24"/>
        </w:rPr>
        <w:t xml:space="preserve">. Sin duda </w:t>
      </w:r>
      <w:r w:rsidRPr="00D03D73">
        <w:rPr>
          <w:rFonts w:ascii="Times New Roman" w:hAnsi="Times New Roman" w:cs="Times New Roman"/>
          <w:color w:val="000000" w:themeColor="text1"/>
          <w:sz w:val="24"/>
          <w:szCs w:val="24"/>
        </w:rPr>
        <w:t>en la modalidad de aprendizaje desde casa hay que buscar la actitud y empatía para sortear los problemas.</w:t>
      </w:r>
    </w:p>
    <w:p w14:paraId="09C109E8" w14:textId="2FF4C345"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En otra sesión en línea, la facilitadora preguntó: </w:t>
      </w:r>
      <w:r w:rsidR="00354024"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¿A quién le gustaría compartir su tarea</w:t>
      </w:r>
      <w:r w:rsidR="00354024" w:rsidRPr="00D03D73">
        <w:rPr>
          <w:rFonts w:ascii="Times New Roman" w:hAnsi="Times New Roman" w:cs="Times New Roman"/>
          <w:color w:val="000000" w:themeColor="text1"/>
          <w:sz w:val="24"/>
          <w:szCs w:val="24"/>
        </w:rPr>
        <w:t xml:space="preserve">?”. Nadie </w:t>
      </w:r>
      <w:r w:rsidRPr="00D03D73">
        <w:rPr>
          <w:rFonts w:ascii="Times New Roman" w:hAnsi="Times New Roman" w:cs="Times New Roman"/>
          <w:color w:val="000000" w:themeColor="text1"/>
          <w:sz w:val="24"/>
          <w:szCs w:val="24"/>
        </w:rPr>
        <w:t>contestó</w:t>
      </w:r>
      <w:r w:rsidR="00354024"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 xml:space="preserve">E29 dijo que él la pudiera </w:t>
      </w:r>
      <w:r w:rsidR="00A87CC4" w:rsidRPr="00D03D73">
        <w:rPr>
          <w:rFonts w:ascii="Times New Roman" w:hAnsi="Times New Roman" w:cs="Times New Roman"/>
          <w:color w:val="000000" w:themeColor="text1"/>
          <w:sz w:val="24"/>
          <w:szCs w:val="24"/>
        </w:rPr>
        <w:t>compartir,</w:t>
      </w:r>
      <w:r w:rsidRPr="00D03D73">
        <w:rPr>
          <w:rFonts w:ascii="Times New Roman" w:hAnsi="Times New Roman" w:cs="Times New Roman"/>
          <w:color w:val="000000" w:themeColor="text1"/>
          <w:sz w:val="24"/>
          <w:szCs w:val="24"/>
        </w:rPr>
        <w:t xml:space="preserve"> pero su computadora no tiene cámara; E15 dice que ella </w:t>
      </w:r>
      <w:r w:rsidR="00A87CC4" w:rsidRPr="00D03D73">
        <w:rPr>
          <w:rFonts w:ascii="Times New Roman" w:hAnsi="Times New Roman" w:cs="Times New Roman"/>
          <w:color w:val="000000" w:themeColor="text1"/>
          <w:sz w:val="24"/>
          <w:szCs w:val="24"/>
        </w:rPr>
        <w:t>quisiera,</w:t>
      </w:r>
      <w:r w:rsidRPr="00D03D73">
        <w:rPr>
          <w:rFonts w:ascii="Times New Roman" w:hAnsi="Times New Roman" w:cs="Times New Roman"/>
          <w:color w:val="000000" w:themeColor="text1"/>
          <w:sz w:val="24"/>
          <w:szCs w:val="24"/>
        </w:rPr>
        <w:t xml:space="preserve"> pero está compartiendo computadora con E20 y esta última</w:t>
      </w:r>
      <w:r w:rsidR="00354024"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que no puede compartir pantalla, que no sabe. La facilitadora le explica el procedimiento</w:t>
      </w:r>
      <w:r w:rsidR="00354024" w:rsidRPr="00D03D73">
        <w:rPr>
          <w:rFonts w:ascii="Times New Roman" w:hAnsi="Times New Roman" w:cs="Times New Roman"/>
          <w:color w:val="000000" w:themeColor="text1"/>
          <w:sz w:val="24"/>
          <w:szCs w:val="24"/>
        </w:rPr>
        <w:t xml:space="preserve">; sin embargo, aun </w:t>
      </w:r>
      <w:r w:rsidRPr="00D03D73">
        <w:rPr>
          <w:rFonts w:ascii="Times New Roman" w:hAnsi="Times New Roman" w:cs="Times New Roman"/>
          <w:color w:val="000000" w:themeColor="text1"/>
          <w:sz w:val="24"/>
          <w:szCs w:val="24"/>
        </w:rPr>
        <w:t>con la explicación</w:t>
      </w:r>
      <w:r w:rsidR="00354024"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no se puede proyectar. Se le pide a E27, esta dice que no puede porque est</w:t>
      </w:r>
      <w:r w:rsidR="00354024" w:rsidRPr="00D03D73">
        <w:rPr>
          <w:rFonts w:ascii="Times New Roman" w:hAnsi="Times New Roman" w:cs="Times New Roman"/>
          <w:color w:val="000000" w:themeColor="text1"/>
          <w:sz w:val="24"/>
          <w:szCs w:val="24"/>
        </w:rPr>
        <w:t>á</w:t>
      </w:r>
      <w:r w:rsidRPr="00D03D73">
        <w:rPr>
          <w:rFonts w:ascii="Times New Roman" w:hAnsi="Times New Roman" w:cs="Times New Roman"/>
          <w:color w:val="000000" w:themeColor="text1"/>
          <w:sz w:val="24"/>
          <w:szCs w:val="24"/>
        </w:rPr>
        <w:t xml:space="preserve"> enlazada desde el celular debido a que su computadora no sirve. Por último, la facilitadora menciona a E13</w:t>
      </w:r>
      <w:r w:rsidR="00354024" w:rsidRPr="00D03D73">
        <w:rPr>
          <w:rFonts w:ascii="Times New Roman" w:hAnsi="Times New Roman" w:cs="Times New Roman"/>
          <w:color w:val="000000" w:themeColor="text1"/>
          <w:sz w:val="24"/>
          <w:szCs w:val="24"/>
        </w:rPr>
        <w:t>.E</w:t>
      </w:r>
      <w:r w:rsidRPr="00D03D73">
        <w:rPr>
          <w:rFonts w:ascii="Times New Roman" w:hAnsi="Times New Roman" w:cs="Times New Roman"/>
          <w:color w:val="000000" w:themeColor="text1"/>
          <w:sz w:val="24"/>
          <w:szCs w:val="24"/>
        </w:rPr>
        <w:t xml:space="preserve">lla dice que sí está en la computadora, lo proyecta y entre E5, E23 y E30 participan en la revisión de la tarea. </w:t>
      </w:r>
    </w:p>
    <w:p w14:paraId="4DA5BA22" w14:textId="77951578"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Otra estrategia que realizó la facilitadora como parte del proceso educativo </w:t>
      </w:r>
      <w:r w:rsidR="00B223CE" w:rsidRPr="00D03D73">
        <w:rPr>
          <w:rFonts w:ascii="Times New Roman" w:hAnsi="Times New Roman" w:cs="Times New Roman"/>
          <w:color w:val="000000" w:themeColor="text1"/>
          <w:sz w:val="24"/>
          <w:szCs w:val="24"/>
        </w:rPr>
        <w:t xml:space="preserve">fue que </w:t>
      </w:r>
      <w:r w:rsidRPr="00D03D73">
        <w:rPr>
          <w:rFonts w:ascii="Times New Roman" w:hAnsi="Times New Roman" w:cs="Times New Roman"/>
          <w:color w:val="000000" w:themeColor="text1"/>
          <w:sz w:val="24"/>
          <w:szCs w:val="24"/>
        </w:rPr>
        <w:t xml:space="preserve">cuando proyectaba en la pantalla un ejercicio nuevo y los estudiantes lo tenían que resolver, les daba un tiempo determinado y posteriormente un estudiante explicaba la forma de </w:t>
      </w:r>
      <w:r w:rsidRPr="00D03D73">
        <w:rPr>
          <w:rFonts w:ascii="Times New Roman" w:hAnsi="Times New Roman" w:cs="Times New Roman"/>
          <w:color w:val="000000" w:themeColor="text1"/>
          <w:sz w:val="24"/>
          <w:szCs w:val="24"/>
        </w:rPr>
        <w:lastRenderedPageBreak/>
        <w:t>realizarlo. No fue fácil esta estrategia</w:t>
      </w:r>
      <w:r w:rsidR="00B223CE" w:rsidRPr="00D03D73">
        <w:rPr>
          <w:rFonts w:ascii="Times New Roman" w:hAnsi="Times New Roman" w:cs="Times New Roman"/>
          <w:color w:val="000000" w:themeColor="text1"/>
          <w:sz w:val="24"/>
          <w:szCs w:val="24"/>
        </w:rPr>
        <w:t xml:space="preserve">. La </w:t>
      </w:r>
      <w:r w:rsidRPr="00D03D73">
        <w:rPr>
          <w:rFonts w:ascii="Times New Roman" w:hAnsi="Times New Roman" w:cs="Times New Roman"/>
          <w:color w:val="000000" w:themeColor="text1"/>
          <w:sz w:val="24"/>
          <w:szCs w:val="24"/>
        </w:rPr>
        <w:t>maestra preguntaba quién quería explicarlo y nadie respondía</w:t>
      </w:r>
      <w:r w:rsidR="00B223CE" w:rsidRPr="00D03D73">
        <w:rPr>
          <w:rFonts w:ascii="Times New Roman" w:hAnsi="Times New Roman" w:cs="Times New Roman"/>
          <w:color w:val="000000" w:themeColor="text1"/>
          <w:sz w:val="24"/>
          <w:szCs w:val="24"/>
        </w:rPr>
        <w:t xml:space="preserve">. En una ocasión, </w:t>
      </w:r>
      <w:r w:rsidRPr="00D03D73">
        <w:rPr>
          <w:rFonts w:ascii="Times New Roman" w:hAnsi="Times New Roman" w:cs="Times New Roman"/>
          <w:color w:val="000000" w:themeColor="text1"/>
          <w:sz w:val="24"/>
          <w:szCs w:val="24"/>
        </w:rPr>
        <w:t>después de un lapso de tiempo</w:t>
      </w:r>
      <w:r w:rsidR="00B223CE"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la facilitadora mencionó a E21, </w:t>
      </w:r>
      <w:r w:rsidR="00B223CE" w:rsidRPr="00D03D73">
        <w:rPr>
          <w:rFonts w:ascii="Times New Roman" w:hAnsi="Times New Roman" w:cs="Times New Roman"/>
          <w:color w:val="000000" w:themeColor="text1"/>
          <w:sz w:val="24"/>
          <w:szCs w:val="24"/>
        </w:rPr>
        <w:t>quien afirmó haberlo terminado</w:t>
      </w:r>
      <w:r w:rsidR="00A87CC4"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pero no</w:t>
      </w:r>
      <w:r w:rsidR="00B223CE" w:rsidRPr="00D03D73">
        <w:rPr>
          <w:rFonts w:ascii="Times New Roman" w:hAnsi="Times New Roman" w:cs="Times New Roman"/>
          <w:color w:val="000000" w:themeColor="text1"/>
          <w:sz w:val="24"/>
          <w:szCs w:val="24"/>
        </w:rPr>
        <w:t xml:space="preserve"> pudo </w:t>
      </w:r>
      <w:r w:rsidRPr="00D03D73">
        <w:rPr>
          <w:rFonts w:ascii="Times New Roman" w:hAnsi="Times New Roman" w:cs="Times New Roman"/>
          <w:color w:val="000000" w:themeColor="text1"/>
          <w:sz w:val="24"/>
          <w:szCs w:val="24"/>
        </w:rPr>
        <w:t>explicarlo porque tuvo problemas con el micrófono. Así pues, entre diferentes estrategias y técnicas para desarrollar el proceso cognitivo, junto con problemas técnicos y tecnológicos</w:t>
      </w:r>
      <w:r w:rsidR="00B223CE"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se desarrollaron las sesiones virtuales. </w:t>
      </w:r>
    </w:p>
    <w:p w14:paraId="69E294AC" w14:textId="583C9D5C"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Parte de la evaluación de la materia fue la participación</w:t>
      </w:r>
      <w:r w:rsidR="00A228B4" w:rsidRPr="00D03D73">
        <w:rPr>
          <w:rFonts w:ascii="Times New Roman" w:hAnsi="Times New Roman" w:cs="Times New Roman"/>
          <w:color w:val="000000" w:themeColor="text1"/>
          <w:sz w:val="24"/>
          <w:szCs w:val="24"/>
        </w:rPr>
        <w:t xml:space="preserve">. La </w:t>
      </w:r>
      <w:r w:rsidRPr="00D03D73">
        <w:rPr>
          <w:rFonts w:ascii="Times New Roman" w:hAnsi="Times New Roman" w:cs="Times New Roman"/>
          <w:color w:val="000000" w:themeColor="text1"/>
          <w:sz w:val="24"/>
          <w:szCs w:val="24"/>
        </w:rPr>
        <w:t xml:space="preserve">facilitadora lo expuso desde la primera sesión, sin </w:t>
      </w:r>
      <w:r w:rsidR="00A87CC4" w:rsidRPr="00D03D73">
        <w:rPr>
          <w:rFonts w:ascii="Times New Roman" w:hAnsi="Times New Roman" w:cs="Times New Roman"/>
          <w:color w:val="000000" w:themeColor="text1"/>
          <w:sz w:val="24"/>
          <w:szCs w:val="24"/>
        </w:rPr>
        <w:t>embargo,</w:t>
      </w:r>
      <w:r w:rsidRPr="00D03D73">
        <w:rPr>
          <w:rFonts w:ascii="Times New Roman" w:hAnsi="Times New Roman" w:cs="Times New Roman"/>
          <w:color w:val="000000" w:themeColor="text1"/>
          <w:sz w:val="24"/>
          <w:szCs w:val="24"/>
        </w:rPr>
        <w:t xml:space="preserve"> los estudiantes que participaban casi siempre eran los mismos (E1, E2, E3, E5, E7, E8, E9,). La facilitadora les recordaba que era 15</w:t>
      </w:r>
      <w:r w:rsidR="00A228B4" w:rsidRPr="00D03D73">
        <w:rPr>
          <w:rFonts w:ascii="Times New Roman" w:hAnsi="Times New Roman" w:cs="Times New Roman"/>
          <w:color w:val="000000" w:themeColor="text1"/>
          <w:sz w:val="24"/>
          <w:szCs w:val="24"/>
        </w:rPr>
        <w:t> </w:t>
      </w:r>
      <w:r w:rsidRPr="00D03D73">
        <w:rPr>
          <w:rFonts w:ascii="Times New Roman" w:hAnsi="Times New Roman" w:cs="Times New Roman"/>
          <w:color w:val="000000" w:themeColor="text1"/>
          <w:sz w:val="24"/>
          <w:szCs w:val="24"/>
        </w:rPr>
        <w:t>% de su calificación. En un tema nuevo se comenzó a preguntar sobre los conceptos teóricos, nadie respondía, la facilitadora les pidió que buscaran la definición en Internet, le pidió a E19 que explicara y no respondió, ni por voz ni por el chat, ante esta situación otros tres estudiantes leyeron el concepto y expresaron</w:t>
      </w:r>
      <w:r w:rsidR="007052BB"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desde su perspectiva</w:t>
      </w:r>
      <w:r w:rsidR="007052BB"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cómo lo entendían. Ahora bien, qué pasó con E19</w:t>
      </w:r>
      <w:r w:rsidR="007052BB"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no respondió</w:t>
      </w:r>
      <w:r w:rsidR="007052BB" w:rsidRPr="00D03D73">
        <w:rPr>
          <w:rFonts w:ascii="Times New Roman" w:hAnsi="Times New Roman" w:cs="Times New Roman"/>
          <w:color w:val="000000" w:themeColor="text1"/>
          <w:sz w:val="24"/>
          <w:szCs w:val="24"/>
        </w:rPr>
        <w:t xml:space="preserve"> y </w:t>
      </w:r>
      <w:r w:rsidRPr="00D03D73">
        <w:rPr>
          <w:rFonts w:ascii="Times New Roman" w:hAnsi="Times New Roman" w:cs="Times New Roman"/>
          <w:color w:val="000000" w:themeColor="text1"/>
          <w:sz w:val="24"/>
          <w:szCs w:val="24"/>
        </w:rPr>
        <w:t xml:space="preserve">pasado el tiempo comentó que tuvo problemas con Internet. </w:t>
      </w:r>
      <w:r w:rsidR="007052BB" w:rsidRPr="00D03D73">
        <w:rPr>
          <w:rFonts w:ascii="Times New Roman" w:hAnsi="Times New Roman" w:cs="Times New Roman"/>
          <w:color w:val="000000" w:themeColor="text1"/>
          <w:sz w:val="24"/>
          <w:szCs w:val="24"/>
        </w:rPr>
        <w:t>¿C</w:t>
      </w:r>
      <w:r w:rsidRPr="00D03D73">
        <w:rPr>
          <w:rFonts w:ascii="Times New Roman" w:hAnsi="Times New Roman" w:cs="Times New Roman"/>
          <w:color w:val="000000" w:themeColor="text1"/>
          <w:sz w:val="24"/>
          <w:szCs w:val="24"/>
        </w:rPr>
        <w:t>ómo establecer el proceso educativo con problemas tecnológicos</w:t>
      </w:r>
      <w:r w:rsidR="007052BB"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 xml:space="preserve">Se busca dar el mejor esfuerzo, sin </w:t>
      </w:r>
      <w:r w:rsidR="00A87CC4" w:rsidRPr="00D03D73">
        <w:rPr>
          <w:rFonts w:ascii="Times New Roman" w:hAnsi="Times New Roman" w:cs="Times New Roman"/>
          <w:color w:val="000000" w:themeColor="text1"/>
          <w:sz w:val="24"/>
          <w:szCs w:val="24"/>
        </w:rPr>
        <w:t>embargo,</w:t>
      </w:r>
      <w:r w:rsidRPr="00D03D73">
        <w:rPr>
          <w:rFonts w:ascii="Times New Roman" w:hAnsi="Times New Roman" w:cs="Times New Roman"/>
          <w:color w:val="000000" w:themeColor="text1"/>
          <w:sz w:val="24"/>
          <w:szCs w:val="24"/>
        </w:rPr>
        <w:t xml:space="preserve"> las condiciones e infraestructura no siempre es la óptima. </w:t>
      </w:r>
    </w:p>
    <w:p w14:paraId="346E8106" w14:textId="732E5EA8"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Si bien en el proceso educativo existieron altibajos, E16 expres</w:t>
      </w:r>
      <w:r w:rsidR="00C83017" w:rsidRPr="00D03D73">
        <w:rPr>
          <w:rFonts w:ascii="Times New Roman" w:hAnsi="Times New Roman" w:cs="Times New Roman"/>
          <w:color w:val="000000" w:themeColor="text1"/>
          <w:sz w:val="24"/>
          <w:szCs w:val="24"/>
        </w:rPr>
        <w:t>ó</w:t>
      </w:r>
      <w:r w:rsidRPr="00D03D73">
        <w:rPr>
          <w:rFonts w:ascii="Times New Roman" w:hAnsi="Times New Roman" w:cs="Times New Roman"/>
          <w:color w:val="000000" w:themeColor="text1"/>
          <w:sz w:val="24"/>
          <w:szCs w:val="24"/>
        </w:rPr>
        <w:t xml:space="preserve"> </w:t>
      </w:r>
      <w:r w:rsidR="007052BB" w:rsidRPr="00D03D73">
        <w:rPr>
          <w:rFonts w:ascii="Times New Roman" w:hAnsi="Times New Roman" w:cs="Times New Roman"/>
          <w:color w:val="000000" w:themeColor="text1"/>
          <w:sz w:val="24"/>
          <w:szCs w:val="24"/>
        </w:rPr>
        <w:t xml:space="preserve">lo siguiente: </w:t>
      </w:r>
      <w:r w:rsidRPr="00D03D73">
        <w:rPr>
          <w:rFonts w:ascii="Times New Roman" w:hAnsi="Times New Roman" w:cs="Times New Roman"/>
          <w:color w:val="000000" w:themeColor="text1"/>
          <w:sz w:val="24"/>
          <w:szCs w:val="24"/>
        </w:rPr>
        <w:t>“</w:t>
      </w:r>
      <w:r w:rsidR="007052BB" w:rsidRPr="00D03D73">
        <w:rPr>
          <w:rFonts w:ascii="Times New Roman" w:hAnsi="Times New Roman" w:cs="Times New Roman"/>
          <w:color w:val="000000" w:themeColor="text1"/>
          <w:sz w:val="24"/>
          <w:szCs w:val="24"/>
        </w:rPr>
        <w:t xml:space="preserve">Sí </w:t>
      </w:r>
      <w:r w:rsidRPr="00D03D73">
        <w:rPr>
          <w:rFonts w:ascii="Times New Roman" w:hAnsi="Times New Roman" w:cs="Times New Roman"/>
          <w:color w:val="000000" w:themeColor="text1"/>
          <w:sz w:val="24"/>
          <w:szCs w:val="24"/>
        </w:rPr>
        <w:t>aprendí algo a pesar de que fue en línea”</w:t>
      </w:r>
      <w:r w:rsidR="007052BB"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E20</w:t>
      </w:r>
      <w:r w:rsidR="007052BB"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7052BB" w:rsidRPr="00D03D73">
        <w:rPr>
          <w:rFonts w:ascii="Times New Roman" w:hAnsi="Times New Roman" w:cs="Times New Roman"/>
          <w:color w:val="000000" w:themeColor="text1"/>
          <w:sz w:val="24"/>
          <w:szCs w:val="24"/>
        </w:rPr>
        <w:t xml:space="preserve">Me </w:t>
      </w:r>
      <w:r w:rsidRPr="00D03D73">
        <w:rPr>
          <w:rFonts w:ascii="Times New Roman" w:hAnsi="Times New Roman" w:cs="Times New Roman"/>
          <w:color w:val="000000" w:themeColor="text1"/>
          <w:sz w:val="24"/>
          <w:szCs w:val="24"/>
        </w:rPr>
        <w:t>siento bien, aunque es complicado, está bien</w:t>
      </w:r>
      <w:r w:rsidR="007052BB"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E1, E13, E20 y E21</w:t>
      </w:r>
      <w:r w:rsidR="007052BB"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7052BB" w:rsidRPr="00D03D73">
        <w:rPr>
          <w:rFonts w:ascii="Times New Roman" w:hAnsi="Times New Roman" w:cs="Times New Roman"/>
          <w:color w:val="000000" w:themeColor="text1"/>
          <w:sz w:val="24"/>
          <w:szCs w:val="24"/>
        </w:rPr>
        <w:t xml:space="preserve">Sí </w:t>
      </w:r>
      <w:r w:rsidRPr="00D03D73">
        <w:rPr>
          <w:rFonts w:ascii="Times New Roman" w:hAnsi="Times New Roman" w:cs="Times New Roman"/>
          <w:color w:val="000000" w:themeColor="text1"/>
          <w:sz w:val="24"/>
          <w:szCs w:val="24"/>
        </w:rPr>
        <w:t>aprendí, a lo mejor no 100</w:t>
      </w:r>
      <w:r w:rsidR="007052BB" w:rsidRPr="00D03D73">
        <w:rPr>
          <w:rFonts w:ascii="Times New Roman" w:hAnsi="Times New Roman" w:cs="Times New Roman"/>
          <w:color w:val="000000" w:themeColor="text1"/>
          <w:sz w:val="24"/>
          <w:szCs w:val="24"/>
        </w:rPr>
        <w:t> </w:t>
      </w:r>
      <w:r w:rsidRPr="00D03D73">
        <w:rPr>
          <w:rFonts w:ascii="Times New Roman" w:hAnsi="Times New Roman" w:cs="Times New Roman"/>
          <w:color w:val="000000" w:themeColor="text1"/>
          <w:sz w:val="24"/>
          <w:szCs w:val="24"/>
        </w:rPr>
        <w:t>% pero sí más de la mitad”. Otro tuvo que dar un mayor esfuerzo y gestionar su propio aprendizaje (DC</w:t>
      </w:r>
      <w:r w:rsidR="007052BB"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E14</w:t>
      </w:r>
      <w:r w:rsidR="007052BB"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7052BB" w:rsidRPr="00D03D73">
        <w:rPr>
          <w:rFonts w:ascii="Times New Roman" w:hAnsi="Times New Roman" w:cs="Times New Roman"/>
          <w:color w:val="000000" w:themeColor="text1"/>
          <w:sz w:val="24"/>
          <w:szCs w:val="24"/>
        </w:rPr>
        <w:t xml:space="preserve">Sí </w:t>
      </w:r>
      <w:r w:rsidRPr="00D03D73">
        <w:rPr>
          <w:rFonts w:ascii="Times New Roman" w:hAnsi="Times New Roman" w:cs="Times New Roman"/>
          <w:color w:val="000000" w:themeColor="text1"/>
          <w:sz w:val="24"/>
          <w:szCs w:val="24"/>
        </w:rPr>
        <w:t>aprendí algunas cosas, también las busqué por cuenta propia para corroborar</w:t>
      </w:r>
      <w:r w:rsidR="007052BB" w:rsidRPr="00D03D73">
        <w:rPr>
          <w:rFonts w:ascii="Times New Roman" w:hAnsi="Times New Roman" w:cs="Times New Roman"/>
          <w:color w:val="000000" w:themeColor="text1"/>
          <w:sz w:val="24"/>
          <w:szCs w:val="24"/>
        </w:rPr>
        <w:t xml:space="preserve">”. Así, </w:t>
      </w:r>
      <w:r w:rsidRPr="00D03D73">
        <w:rPr>
          <w:rFonts w:ascii="Times New Roman" w:hAnsi="Times New Roman" w:cs="Times New Roman"/>
          <w:color w:val="000000" w:themeColor="text1"/>
          <w:sz w:val="24"/>
          <w:szCs w:val="24"/>
        </w:rPr>
        <w:t xml:space="preserve">la autogestión del aprendizaje se presentó en este proceso de enseñanza-aprendizaje. </w:t>
      </w:r>
    </w:p>
    <w:p w14:paraId="0E58844C" w14:textId="54F2599A"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Así como en la modalidad presencial se hacen grupos de trabajo para realizar las tareas, en lo virtual también lo hicieron, pues se formó un grupo de cuatro personas, y cuando tenían dudas en los ejercicios preguntaban a sus compañeros, no en el grupo de WhatsApp oficial, sino en uno en el que estuvieron cuatro personas, hacían sesiones en </w:t>
      </w:r>
      <w:r w:rsidR="007052BB" w:rsidRPr="00D03D73">
        <w:rPr>
          <w:rFonts w:ascii="Times New Roman" w:hAnsi="Times New Roman" w:cs="Times New Roman"/>
          <w:color w:val="000000" w:themeColor="text1"/>
          <w:sz w:val="24"/>
          <w:szCs w:val="24"/>
        </w:rPr>
        <w:t xml:space="preserve">Zoom </w:t>
      </w:r>
      <w:r w:rsidRPr="00D03D73">
        <w:rPr>
          <w:rFonts w:ascii="Times New Roman" w:hAnsi="Times New Roman" w:cs="Times New Roman"/>
          <w:color w:val="000000" w:themeColor="text1"/>
          <w:sz w:val="24"/>
          <w:szCs w:val="24"/>
        </w:rPr>
        <w:t xml:space="preserve">para hacer los ejercicios y se explicaban (EG). </w:t>
      </w:r>
    </w:p>
    <w:p w14:paraId="74D8052A" w14:textId="4CA04728"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Sin embargo, algunos no quisieran volver a tener esta experiencia de aprendizaje</w:t>
      </w:r>
      <w:r w:rsidR="00663208"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E13 dijo que “no se volvería a inscribir en un curso en línea</w:t>
      </w:r>
      <w:r w:rsidR="00663208"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E20 que “no es lo mismo lo presencial que lo virtual</w:t>
      </w:r>
      <w:r w:rsidR="0066320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además a </w:t>
      </w:r>
      <w:r w:rsidR="00A87CC4" w:rsidRPr="00D03D73">
        <w:rPr>
          <w:rFonts w:ascii="Times New Roman" w:hAnsi="Times New Roman" w:cs="Times New Roman"/>
          <w:color w:val="000000" w:themeColor="text1"/>
          <w:sz w:val="24"/>
          <w:szCs w:val="24"/>
        </w:rPr>
        <w:t>mí</w:t>
      </w:r>
      <w:r w:rsidRPr="00D03D73">
        <w:rPr>
          <w:rFonts w:ascii="Times New Roman" w:hAnsi="Times New Roman" w:cs="Times New Roman"/>
          <w:color w:val="000000" w:themeColor="text1"/>
          <w:sz w:val="24"/>
          <w:szCs w:val="24"/>
        </w:rPr>
        <w:t xml:space="preserve"> sí se me complicó, porque mi </w:t>
      </w:r>
      <w:r w:rsidRPr="00D03D73">
        <w:rPr>
          <w:rFonts w:ascii="Times New Roman" w:hAnsi="Times New Roman" w:cs="Times New Roman"/>
          <w:i/>
          <w:iCs/>
          <w:color w:val="000000" w:themeColor="text1"/>
          <w:sz w:val="24"/>
          <w:szCs w:val="24"/>
        </w:rPr>
        <w:t>laptop</w:t>
      </w:r>
      <w:r w:rsidRPr="00D03D73">
        <w:rPr>
          <w:rFonts w:ascii="Times New Roman" w:hAnsi="Times New Roman" w:cs="Times New Roman"/>
          <w:color w:val="000000" w:themeColor="text1"/>
          <w:sz w:val="24"/>
          <w:szCs w:val="24"/>
        </w:rPr>
        <w:t xml:space="preserve"> no tiene la mayoría de las funciones que necesitábamos en clase”. E15 tuvo que comprar computadora</w:t>
      </w:r>
      <w:r w:rsidR="00663208" w:rsidRPr="00D03D73">
        <w:rPr>
          <w:rFonts w:ascii="Times New Roman" w:hAnsi="Times New Roman" w:cs="Times New Roman"/>
          <w:color w:val="000000" w:themeColor="text1"/>
          <w:sz w:val="24"/>
          <w:szCs w:val="24"/>
        </w:rPr>
        <w:t xml:space="preserve">. Además, </w:t>
      </w:r>
      <w:r w:rsidRPr="00D03D73">
        <w:rPr>
          <w:rFonts w:ascii="Times New Roman" w:hAnsi="Times New Roman" w:cs="Times New Roman"/>
          <w:color w:val="000000" w:themeColor="text1"/>
          <w:sz w:val="24"/>
          <w:szCs w:val="24"/>
        </w:rPr>
        <w:t xml:space="preserve">comenta que “estuvo muy pesado, fueron </w:t>
      </w:r>
      <w:r w:rsidR="00663208" w:rsidRPr="00D03D73">
        <w:rPr>
          <w:rFonts w:ascii="Times New Roman" w:hAnsi="Times New Roman" w:cs="Times New Roman"/>
          <w:color w:val="000000" w:themeColor="text1"/>
          <w:sz w:val="24"/>
          <w:szCs w:val="24"/>
        </w:rPr>
        <w:t xml:space="preserve">siete </w:t>
      </w:r>
      <w:r w:rsidRPr="00D03D73">
        <w:rPr>
          <w:rFonts w:ascii="Times New Roman" w:hAnsi="Times New Roman" w:cs="Times New Roman"/>
          <w:color w:val="000000" w:themeColor="text1"/>
          <w:sz w:val="24"/>
          <w:szCs w:val="24"/>
        </w:rPr>
        <w:t xml:space="preserve">horas de trabajo y </w:t>
      </w:r>
      <w:r w:rsidR="00663208" w:rsidRPr="00D03D73">
        <w:rPr>
          <w:rFonts w:ascii="Times New Roman" w:hAnsi="Times New Roman" w:cs="Times New Roman"/>
          <w:color w:val="000000" w:themeColor="text1"/>
          <w:sz w:val="24"/>
          <w:szCs w:val="24"/>
        </w:rPr>
        <w:t xml:space="preserve">dos </w:t>
      </w:r>
      <w:r w:rsidRPr="00D03D73">
        <w:rPr>
          <w:rFonts w:ascii="Times New Roman" w:hAnsi="Times New Roman" w:cs="Times New Roman"/>
          <w:color w:val="000000" w:themeColor="text1"/>
          <w:sz w:val="24"/>
          <w:szCs w:val="24"/>
        </w:rPr>
        <w:t xml:space="preserve">de descanso”. </w:t>
      </w:r>
      <w:r w:rsidRPr="00D03D73">
        <w:rPr>
          <w:rFonts w:ascii="Times New Roman" w:hAnsi="Times New Roman" w:cs="Times New Roman"/>
          <w:color w:val="000000" w:themeColor="text1"/>
          <w:sz w:val="24"/>
          <w:szCs w:val="24"/>
        </w:rPr>
        <w:lastRenderedPageBreak/>
        <w:t>E17 dijo que “paso más de 10 horas de la semana en clase frente la computadora, dupliqué mis horas sentado en clases en línea, porque después de terminar la clase me ponía a hacer las tareas”. E30</w:t>
      </w:r>
      <w:r w:rsidR="0066320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que no le gustó, pero es parte de la adaptación que tenemos que tener. E28</w:t>
      </w:r>
      <w:r w:rsidR="00663208"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“No me gust</w:t>
      </w:r>
      <w:r w:rsidR="00AF6FDB" w:rsidRPr="00D03D73">
        <w:rPr>
          <w:rFonts w:ascii="Times New Roman" w:hAnsi="Times New Roman" w:cs="Times New Roman"/>
          <w:color w:val="000000" w:themeColor="text1"/>
          <w:sz w:val="24"/>
          <w:szCs w:val="24"/>
        </w:rPr>
        <w:t>aron</w:t>
      </w:r>
      <w:r w:rsidRPr="00D03D73">
        <w:rPr>
          <w:rFonts w:ascii="Times New Roman" w:hAnsi="Times New Roman" w:cs="Times New Roman"/>
          <w:color w:val="000000" w:themeColor="text1"/>
          <w:sz w:val="24"/>
          <w:szCs w:val="24"/>
        </w:rPr>
        <w:t xml:space="preserve"> las clases en línea, es un poco difícil de poner atención :(” (GWA). </w:t>
      </w:r>
      <w:r w:rsidR="00663208" w:rsidRPr="00D03D73">
        <w:rPr>
          <w:rFonts w:ascii="Times New Roman" w:hAnsi="Times New Roman" w:cs="Times New Roman"/>
          <w:color w:val="000000" w:themeColor="text1"/>
          <w:sz w:val="24"/>
          <w:szCs w:val="24"/>
        </w:rPr>
        <w:t>En suma, la</w:t>
      </w:r>
      <w:r w:rsidRPr="00D03D73">
        <w:rPr>
          <w:rFonts w:ascii="Times New Roman" w:hAnsi="Times New Roman" w:cs="Times New Roman"/>
          <w:color w:val="000000" w:themeColor="text1"/>
          <w:sz w:val="24"/>
          <w:szCs w:val="24"/>
        </w:rPr>
        <w:t xml:space="preserve"> resiliencia </w:t>
      </w:r>
      <w:r w:rsidR="00663208" w:rsidRPr="00D03D73">
        <w:rPr>
          <w:rFonts w:ascii="Times New Roman" w:hAnsi="Times New Roman" w:cs="Times New Roman"/>
          <w:color w:val="000000" w:themeColor="text1"/>
          <w:sz w:val="24"/>
          <w:szCs w:val="24"/>
        </w:rPr>
        <w:t xml:space="preserve">de los alumnos </w:t>
      </w:r>
      <w:r w:rsidRPr="00D03D73">
        <w:rPr>
          <w:rFonts w:ascii="Times New Roman" w:hAnsi="Times New Roman" w:cs="Times New Roman"/>
          <w:color w:val="000000" w:themeColor="text1"/>
          <w:sz w:val="24"/>
          <w:szCs w:val="24"/>
        </w:rPr>
        <w:t xml:space="preserve">se </w:t>
      </w:r>
      <w:r w:rsidR="00663208" w:rsidRPr="00D03D73">
        <w:rPr>
          <w:rFonts w:ascii="Times New Roman" w:hAnsi="Times New Roman" w:cs="Times New Roman"/>
          <w:color w:val="000000" w:themeColor="text1"/>
          <w:sz w:val="24"/>
          <w:szCs w:val="24"/>
        </w:rPr>
        <w:t xml:space="preserve">puso a prueba </w:t>
      </w:r>
      <w:r w:rsidR="0030600C" w:rsidRPr="00D03D73">
        <w:rPr>
          <w:rFonts w:ascii="Times New Roman" w:hAnsi="Times New Roman" w:cs="Times New Roman"/>
          <w:color w:val="000000" w:themeColor="text1"/>
          <w:sz w:val="24"/>
          <w:szCs w:val="24"/>
        </w:rPr>
        <w:t xml:space="preserve">en el periodo de educación en línea </w:t>
      </w:r>
      <w:r w:rsidRPr="00D03D73">
        <w:rPr>
          <w:rFonts w:ascii="Times New Roman" w:hAnsi="Times New Roman" w:cs="Times New Roman"/>
          <w:color w:val="000000" w:themeColor="text1"/>
          <w:sz w:val="24"/>
          <w:szCs w:val="24"/>
        </w:rPr>
        <w:t>por</w:t>
      </w:r>
      <w:r w:rsidR="0030600C" w:rsidRPr="00D03D73">
        <w:rPr>
          <w:rFonts w:ascii="Times New Roman" w:hAnsi="Times New Roman" w:cs="Times New Roman"/>
          <w:color w:val="000000" w:themeColor="text1"/>
          <w:sz w:val="24"/>
          <w:szCs w:val="24"/>
        </w:rPr>
        <w:t xml:space="preserve"> la</w:t>
      </w:r>
      <w:r w:rsidRPr="00D03D73">
        <w:rPr>
          <w:rFonts w:ascii="Times New Roman" w:hAnsi="Times New Roman" w:cs="Times New Roman"/>
          <w:color w:val="000000" w:themeColor="text1"/>
          <w:sz w:val="24"/>
          <w:szCs w:val="24"/>
        </w:rPr>
        <w:t xml:space="preserve"> </w:t>
      </w:r>
      <w:r w:rsidR="00663208" w:rsidRPr="00D03D73">
        <w:rPr>
          <w:rFonts w:ascii="Times New Roman" w:hAnsi="Times New Roman" w:cs="Times New Roman"/>
          <w:color w:val="000000" w:themeColor="text1"/>
          <w:sz w:val="24"/>
          <w:szCs w:val="24"/>
        </w:rPr>
        <w:t>covid</w:t>
      </w:r>
      <w:r w:rsidRPr="00D03D73">
        <w:rPr>
          <w:rFonts w:ascii="Times New Roman" w:hAnsi="Times New Roman" w:cs="Times New Roman"/>
          <w:color w:val="000000" w:themeColor="text1"/>
          <w:sz w:val="24"/>
          <w:szCs w:val="24"/>
        </w:rPr>
        <w:t xml:space="preserve">-19. </w:t>
      </w:r>
    </w:p>
    <w:p w14:paraId="1E4B06E2" w14:textId="22EE3AC7"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Otros se sintieron mejor</w:t>
      </w:r>
      <w:r w:rsidR="001972CD" w:rsidRPr="00D03D73">
        <w:rPr>
          <w:rFonts w:ascii="Times New Roman" w:hAnsi="Times New Roman" w:cs="Times New Roman"/>
          <w:color w:val="000000" w:themeColor="text1"/>
          <w:sz w:val="24"/>
          <w:szCs w:val="24"/>
        </w:rPr>
        <w:t>. Por ejemplo,</w:t>
      </w:r>
      <w:r w:rsidRPr="00D03D73">
        <w:rPr>
          <w:rFonts w:ascii="Times New Roman" w:hAnsi="Times New Roman" w:cs="Times New Roman"/>
          <w:color w:val="000000" w:themeColor="text1"/>
          <w:sz w:val="24"/>
          <w:szCs w:val="24"/>
        </w:rPr>
        <w:t xml:space="preserve"> E15 dice que sí le gustó,</w:t>
      </w:r>
      <w:r w:rsidR="00266994" w:rsidRPr="00D03D73">
        <w:rPr>
          <w:rFonts w:ascii="Times New Roman" w:hAnsi="Times New Roman" w:cs="Times New Roman"/>
          <w:color w:val="000000" w:themeColor="text1"/>
          <w:sz w:val="24"/>
          <w:szCs w:val="24"/>
        </w:rPr>
        <w:t xml:space="preserve"> que</w:t>
      </w:r>
      <w:r w:rsidRPr="00D03D73">
        <w:rPr>
          <w:rFonts w:ascii="Times New Roman" w:hAnsi="Times New Roman" w:cs="Times New Roman"/>
          <w:color w:val="000000" w:themeColor="text1"/>
          <w:sz w:val="24"/>
          <w:szCs w:val="24"/>
        </w:rPr>
        <w:t xml:space="preserve"> regularmente se tiene que levantar a las 4:30 </w:t>
      </w:r>
      <w:r w:rsidR="001972CD" w:rsidRPr="00D03D73">
        <w:rPr>
          <w:rFonts w:ascii="Times New Roman" w:hAnsi="Times New Roman" w:cs="Times New Roman"/>
          <w:color w:val="000000" w:themeColor="text1"/>
          <w:sz w:val="24"/>
          <w:szCs w:val="24"/>
        </w:rPr>
        <w:t xml:space="preserve">a. m. </w:t>
      </w:r>
      <w:r w:rsidRPr="00D03D73">
        <w:rPr>
          <w:rFonts w:ascii="Times New Roman" w:hAnsi="Times New Roman" w:cs="Times New Roman"/>
          <w:color w:val="000000" w:themeColor="text1"/>
          <w:sz w:val="24"/>
          <w:szCs w:val="24"/>
        </w:rPr>
        <w:t>porque l</w:t>
      </w:r>
      <w:r w:rsidR="001972CD" w:rsidRPr="00D03D73">
        <w:rPr>
          <w:rFonts w:ascii="Times New Roman" w:hAnsi="Times New Roman" w:cs="Times New Roman"/>
          <w:color w:val="000000" w:themeColor="text1"/>
          <w:sz w:val="24"/>
          <w:szCs w:val="24"/>
        </w:rPr>
        <w:t>e</w:t>
      </w:r>
      <w:r w:rsidRPr="00D03D73">
        <w:rPr>
          <w:rFonts w:ascii="Times New Roman" w:hAnsi="Times New Roman" w:cs="Times New Roman"/>
          <w:color w:val="000000" w:themeColor="text1"/>
          <w:sz w:val="24"/>
          <w:szCs w:val="24"/>
        </w:rPr>
        <w:t xml:space="preserve"> lleva 90 minutos el traslado de su casa a la escuela y ahora se levanta y se pone en clase. E1</w:t>
      </w:r>
      <w:r w:rsidR="00266994"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“A mí me gustó solo porque soy una persona introvertida, pero mi rendimiento académico ha disminuido mucho”. E2 dice que le gustaría que la clase </w:t>
      </w:r>
      <w:r w:rsidR="00CE3EDC" w:rsidRPr="00D03D73">
        <w:rPr>
          <w:rFonts w:ascii="Times New Roman" w:hAnsi="Times New Roman" w:cs="Times New Roman"/>
          <w:color w:val="000000" w:themeColor="text1"/>
          <w:sz w:val="24"/>
          <w:szCs w:val="24"/>
        </w:rPr>
        <w:t xml:space="preserve">se quedara </w:t>
      </w:r>
      <w:r w:rsidRPr="00D03D73">
        <w:rPr>
          <w:rFonts w:ascii="Times New Roman" w:hAnsi="Times New Roman" w:cs="Times New Roman"/>
          <w:color w:val="000000" w:themeColor="text1"/>
          <w:sz w:val="24"/>
          <w:szCs w:val="24"/>
        </w:rPr>
        <w:t>así. Y la mayoría sí se inscribirán en el siguiente semestre (DC).</w:t>
      </w:r>
    </w:p>
    <w:p w14:paraId="3F53D1DC" w14:textId="6E5A75ED"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La facilitadora también vivió cambios en su labor profesional, pues mencionó que antes no se llevaba el trabajo a casa y ahora todo lo tiene en casa. </w:t>
      </w:r>
      <w:r w:rsidR="00CE3EDC" w:rsidRPr="00D03D73">
        <w:rPr>
          <w:rFonts w:ascii="Times New Roman" w:hAnsi="Times New Roman" w:cs="Times New Roman"/>
          <w:color w:val="000000" w:themeColor="text1"/>
          <w:sz w:val="24"/>
          <w:szCs w:val="24"/>
        </w:rPr>
        <w:t>Durante la entrevista comentó</w:t>
      </w:r>
      <w:r w:rsidRPr="00D03D73">
        <w:rPr>
          <w:rFonts w:ascii="Times New Roman" w:hAnsi="Times New Roman" w:cs="Times New Roman"/>
          <w:color w:val="000000" w:themeColor="text1"/>
          <w:sz w:val="24"/>
          <w:szCs w:val="24"/>
        </w:rPr>
        <w:t xml:space="preserve"> que tuvo incertidumbre por saber cómo serían los alumnos de primer semestre, si la planeación sería efectiva o </w:t>
      </w:r>
      <w:r w:rsidR="00CE3EDC" w:rsidRPr="00D03D73">
        <w:rPr>
          <w:rFonts w:ascii="Times New Roman" w:hAnsi="Times New Roman" w:cs="Times New Roman"/>
          <w:color w:val="000000" w:themeColor="text1"/>
          <w:sz w:val="24"/>
          <w:szCs w:val="24"/>
        </w:rPr>
        <w:t xml:space="preserve">si </w:t>
      </w:r>
      <w:r w:rsidRPr="00D03D73">
        <w:rPr>
          <w:rFonts w:ascii="Times New Roman" w:hAnsi="Times New Roman" w:cs="Times New Roman"/>
          <w:color w:val="000000" w:themeColor="text1"/>
          <w:sz w:val="24"/>
          <w:szCs w:val="24"/>
        </w:rPr>
        <w:t xml:space="preserve">se tenía que cambiar, pues no </w:t>
      </w:r>
      <w:r w:rsidR="00CE3EDC" w:rsidRPr="00D03D73">
        <w:rPr>
          <w:rFonts w:ascii="Times New Roman" w:hAnsi="Times New Roman" w:cs="Times New Roman"/>
          <w:color w:val="000000" w:themeColor="text1"/>
          <w:sz w:val="24"/>
          <w:szCs w:val="24"/>
        </w:rPr>
        <w:t>los llegó a conocer</w:t>
      </w:r>
      <w:r w:rsidRPr="00D03D73">
        <w:rPr>
          <w:rFonts w:ascii="Times New Roman" w:hAnsi="Times New Roman" w:cs="Times New Roman"/>
          <w:color w:val="000000" w:themeColor="text1"/>
          <w:sz w:val="24"/>
          <w:szCs w:val="24"/>
        </w:rPr>
        <w:t xml:space="preserve"> como</w:t>
      </w:r>
      <w:r w:rsidR="00CE3EDC" w:rsidRPr="00D03D73">
        <w:rPr>
          <w:rFonts w:ascii="Times New Roman" w:hAnsi="Times New Roman" w:cs="Times New Roman"/>
          <w:color w:val="000000" w:themeColor="text1"/>
          <w:sz w:val="24"/>
          <w:szCs w:val="24"/>
        </w:rPr>
        <w:t xml:space="preserve"> a</w:t>
      </w:r>
      <w:r w:rsidRPr="00D03D73">
        <w:rPr>
          <w:rFonts w:ascii="Times New Roman" w:hAnsi="Times New Roman" w:cs="Times New Roman"/>
          <w:color w:val="000000" w:themeColor="text1"/>
          <w:sz w:val="24"/>
          <w:szCs w:val="24"/>
        </w:rPr>
        <w:t xml:space="preserve"> los alumnos del semestre pasado</w:t>
      </w:r>
      <w:r w:rsidR="00CE3EDC"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CE3EDC" w:rsidRPr="00D03D73">
        <w:rPr>
          <w:rFonts w:ascii="Times New Roman" w:hAnsi="Times New Roman" w:cs="Times New Roman"/>
          <w:color w:val="000000" w:themeColor="text1"/>
          <w:sz w:val="24"/>
          <w:szCs w:val="24"/>
        </w:rPr>
        <w:t xml:space="preserve">quienes tuvieron </w:t>
      </w:r>
      <w:r w:rsidRPr="00D03D73">
        <w:rPr>
          <w:rFonts w:ascii="Times New Roman" w:hAnsi="Times New Roman" w:cs="Times New Roman"/>
          <w:color w:val="000000" w:themeColor="text1"/>
          <w:sz w:val="24"/>
          <w:szCs w:val="24"/>
        </w:rPr>
        <w:t>una parte presencial y otra virtual</w:t>
      </w:r>
      <w:r w:rsidR="00CE3EDC"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y que al ir avanzado en el curso era inevitable hacer comparaciones. Cuando se está en clases presenciales en muchas ocasiones no es necesario pasar lista, hace un chequeo visual y</w:t>
      </w:r>
      <w:r w:rsidR="009417A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como se identifica físicamente a los estudiantes</w:t>
      </w:r>
      <w:r w:rsidR="009417A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9417A7" w:rsidRPr="00D03D73">
        <w:rPr>
          <w:rFonts w:ascii="Times New Roman" w:hAnsi="Times New Roman" w:cs="Times New Roman"/>
          <w:color w:val="000000" w:themeColor="text1"/>
          <w:sz w:val="24"/>
          <w:szCs w:val="24"/>
        </w:rPr>
        <w:t xml:space="preserve">solo </w:t>
      </w:r>
      <w:r w:rsidRPr="00D03D73">
        <w:rPr>
          <w:rFonts w:ascii="Times New Roman" w:hAnsi="Times New Roman" w:cs="Times New Roman"/>
          <w:color w:val="000000" w:themeColor="text1"/>
          <w:sz w:val="24"/>
          <w:szCs w:val="24"/>
        </w:rPr>
        <w:t>es necesario ubicar qui</w:t>
      </w:r>
      <w:r w:rsidR="009417A7" w:rsidRPr="00D03D73">
        <w:rPr>
          <w:rFonts w:ascii="Times New Roman" w:hAnsi="Times New Roman" w:cs="Times New Roman"/>
          <w:color w:val="000000" w:themeColor="text1"/>
          <w:sz w:val="24"/>
          <w:szCs w:val="24"/>
        </w:rPr>
        <w:t>é</w:t>
      </w:r>
      <w:r w:rsidRPr="00D03D73">
        <w:rPr>
          <w:rFonts w:ascii="Times New Roman" w:hAnsi="Times New Roman" w:cs="Times New Roman"/>
          <w:color w:val="000000" w:themeColor="text1"/>
          <w:sz w:val="24"/>
          <w:szCs w:val="24"/>
        </w:rPr>
        <w:t>nes faltan para colocar la inasistencia y preguntar por ellos</w:t>
      </w:r>
      <w:r w:rsidR="009417A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para ver si hay razón justificable </w:t>
      </w:r>
      <w:r w:rsidR="009417A7" w:rsidRPr="00D03D73">
        <w:rPr>
          <w:rFonts w:ascii="Times New Roman" w:hAnsi="Times New Roman" w:cs="Times New Roman"/>
          <w:color w:val="000000" w:themeColor="text1"/>
          <w:sz w:val="24"/>
          <w:szCs w:val="24"/>
        </w:rPr>
        <w:t xml:space="preserve">de </w:t>
      </w:r>
      <w:r w:rsidRPr="00D03D73">
        <w:rPr>
          <w:rFonts w:ascii="Times New Roman" w:hAnsi="Times New Roman" w:cs="Times New Roman"/>
          <w:color w:val="000000" w:themeColor="text1"/>
          <w:sz w:val="24"/>
          <w:szCs w:val="24"/>
        </w:rPr>
        <w:t>su ausencia</w:t>
      </w:r>
      <w:r w:rsidR="009417A7" w:rsidRPr="00D03D73">
        <w:rPr>
          <w:rFonts w:ascii="Times New Roman" w:hAnsi="Times New Roman" w:cs="Times New Roman"/>
          <w:color w:val="000000" w:themeColor="text1"/>
          <w:sz w:val="24"/>
          <w:szCs w:val="24"/>
        </w:rPr>
        <w:t xml:space="preserve">. Además, </w:t>
      </w:r>
      <w:r w:rsidRPr="00D03D73">
        <w:rPr>
          <w:rFonts w:ascii="Times New Roman" w:hAnsi="Times New Roman" w:cs="Times New Roman"/>
          <w:color w:val="000000" w:themeColor="text1"/>
          <w:sz w:val="24"/>
          <w:szCs w:val="24"/>
        </w:rPr>
        <w:t xml:space="preserve">se les da asesoría individualizada o en equipos dependiendo de sus necesidades mientras los demás se encuentran trabajando, las tareas se revisan en clase cuando se pone a trabajar a los alumnos, se dan asesorías después de clase para quienes quieran (EF). </w:t>
      </w:r>
    </w:p>
    <w:p w14:paraId="0DA6C2E3" w14:textId="16860C34"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También expresó que</w:t>
      </w:r>
      <w:r w:rsidR="009417A7" w:rsidRPr="00D03D73">
        <w:rPr>
          <w:rFonts w:ascii="Times New Roman" w:hAnsi="Times New Roman" w:cs="Times New Roman"/>
          <w:color w:val="000000" w:themeColor="text1"/>
          <w:sz w:val="24"/>
          <w:szCs w:val="24"/>
        </w:rPr>
        <w:t>, en la modalidad presencial,</w:t>
      </w:r>
      <w:r w:rsidRPr="00D03D73">
        <w:rPr>
          <w:rFonts w:ascii="Times New Roman" w:hAnsi="Times New Roman" w:cs="Times New Roman"/>
          <w:color w:val="000000" w:themeColor="text1"/>
          <w:sz w:val="24"/>
          <w:szCs w:val="24"/>
        </w:rPr>
        <w:t xml:space="preserve"> a casa </w:t>
      </w:r>
      <w:r w:rsidR="009417A7" w:rsidRPr="00D03D73">
        <w:rPr>
          <w:rFonts w:ascii="Times New Roman" w:hAnsi="Times New Roman" w:cs="Times New Roman"/>
          <w:color w:val="000000" w:themeColor="text1"/>
          <w:sz w:val="24"/>
          <w:szCs w:val="24"/>
        </w:rPr>
        <w:t xml:space="preserve">solo </w:t>
      </w:r>
      <w:r w:rsidRPr="00D03D73">
        <w:rPr>
          <w:rFonts w:ascii="Times New Roman" w:hAnsi="Times New Roman" w:cs="Times New Roman"/>
          <w:color w:val="000000" w:themeColor="text1"/>
          <w:sz w:val="24"/>
          <w:szCs w:val="24"/>
        </w:rPr>
        <w:t>se lleva el trabajo de revisar exámenes o trabajos finales y hacer planeaciones; el trato con los alumnos es directo y cercano</w:t>
      </w:r>
      <w:r w:rsidR="009417A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lo cual ayuda a que tengan confianza a preguntar y pedir ayuda. </w:t>
      </w:r>
      <w:r w:rsidR="009417A7" w:rsidRPr="00D03D73">
        <w:rPr>
          <w:rFonts w:ascii="Times New Roman" w:hAnsi="Times New Roman" w:cs="Times New Roman"/>
          <w:color w:val="000000" w:themeColor="text1"/>
          <w:sz w:val="24"/>
          <w:szCs w:val="24"/>
        </w:rPr>
        <w:t>Mientras a distancia, e</w:t>
      </w:r>
      <w:r w:rsidRPr="00D03D73">
        <w:rPr>
          <w:rFonts w:ascii="Times New Roman" w:hAnsi="Times New Roman" w:cs="Times New Roman"/>
          <w:color w:val="000000" w:themeColor="text1"/>
          <w:sz w:val="24"/>
          <w:szCs w:val="24"/>
        </w:rPr>
        <w:t xml:space="preserve">l trabajo docente se triplica o más, al tener que trabajar en el diseño de la plataforma de Moodle, revisar tareas fuera de los horarios de clases, atender a los alumnos en un horario más extendido, hay veces que llaman después de </w:t>
      </w:r>
      <w:r w:rsidR="009417A7" w:rsidRPr="00D03D73">
        <w:rPr>
          <w:rFonts w:ascii="Times New Roman" w:hAnsi="Times New Roman" w:cs="Times New Roman"/>
          <w:color w:val="000000" w:themeColor="text1"/>
          <w:sz w:val="24"/>
          <w:szCs w:val="24"/>
        </w:rPr>
        <w:t xml:space="preserve">las </w:t>
      </w:r>
      <w:r w:rsidRPr="00D03D73">
        <w:rPr>
          <w:rFonts w:ascii="Times New Roman" w:hAnsi="Times New Roman" w:cs="Times New Roman"/>
          <w:color w:val="000000" w:themeColor="text1"/>
          <w:sz w:val="24"/>
          <w:szCs w:val="24"/>
        </w:rPr>
        <w:t>10</w:t>
      </w:r>
      <w:r w:rsidR="009417A7" w:rsidRPr="00D03D73">
        <w:rPr>
          <w:rFonts w:ascii="Times New Roman" w:hAnsi="Times New Roman" w:cs="Times New Roman"/>
          <w:color w:val="000000" w:themeColor="text1"/>
          <w:sz w:val="24"/>
          <w:szCs w:val="24"/>
        </w:rPr>
        <w:t>:00</w:t>
      </w:r>
      <w:r w:rsidRPr="00D03D73">
        <w:rPr>
          <w:rFonts w:ascii="Times New Roman" w:hAnsi="Times New Roman" w:cs="Times New Roman"/>
          <w:color w:val="000000" w:themeColor="text1"/>
          <w:sz w:val="24"/>
          <w:szCs w:val="24"/>
        </w:rPr>
        <w:t xml:space="preserve"> p</w:t>
      </w:r>
      <w:r w:rsidR="009417A7"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m</w:t>
      </w:r>
      <w:r w:rsidR="009417A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aun cuando son alumnos de</w:t>
      </w:r>
      <w:r w:rsidR="009417A7" w:rsidRPr="00D03D73">
        <w:rPr>
          <w:rFonts w:ascii="Times New Roman" w:hAnsi="Times New Roman" w:cs="Times New Roman"/>
          <w:color w:val="000000" w:themeColor="text1"/>
          <w:sz w:val="24"/>
          <w:szCs w:val="24"/>
        </w:rPr>
        <w:t>l</w:t>
      </w:r>
      <w:r w:rsidRPr="00D03D73">
        <w:rPr>
          <w:rFonts w:ascii="Times New Roman" w:hAnsi="Times New Roman" w:cs="Times New Roman"/>
          <w:color w:val="000000" w:themeColor="text1"/>
          <w:sz w:val="24"/>
          <w:szCs w:val="24"/>
        </w:rPr>
        <w:t xml:space="preserve"> turno de la mañana</w:t>
      </w:r>
      <w:r w:rsidR="009417A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y no es hora de estar haciendo llamadas a los docentes, y así se les atendía (EF). Con lo anterior, se puede afirmar que está presente el compromiso social para apoyar a los </w:t>
      </w:r>
      <w:r w:rsidR="00A87CC4" w:rsidRPr="00D03D73">
        <w:rPr>
          <w:rFonts w:ascii="Times New Roman" w:hAnsi="Times New Roman" w:cs="Times New Roman"/>
          <w:color w:val="000000" w:themeColor="text1"/>
          <w:sz w:val="24"/>
          <w:szCs w:val="24"/>
        </w:rPr>
        <w:t>estudiantes,</w:t>
      </w:r>
      <w:r w:rsidRPr="00D03D73">
        <w:rPr>
          <w:rFonts w:ascii="Times New Roman" w:hAnsi="Times New Roman" w:cs="Times New Roman"/>
          <w:color w:val="000000" w:themeColor="text1"/>
          <w:sz w:val="24"/>
          <w:szCs w:val="24"/>
        </w:rPr>
        <w:t xml:space="preserve"> aunque los resultados no sean los esperados.</w:t>
      </w:r>
    </w:p>
    <w:p w14:paraId="518F2966" w14:textId="0DA683A7"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lastRenderedPageBreak/>
        <w:t xml:space="preserve">En la entrevista con la facilitadora, además compartió que en el aprendizaje desde casa se tiene la dificultad para enfrentar la apatía </w:t>
      </w:r>
      <w:r w:rsidR="00A87CC4" w:rsidRPr="00D03D73">
        <w:rPr>
          <w:rFonts w:ascii="Times New Roman" w:hAnsi="Times New Roman" w:cs="Times New Roman"/>
          <w:color w:val="000000" w:themeColor="text1"/>
          <w:sz w:val="24"/>
          <w:szCs w:val="24"/>
        </w:rPr>
        <w:t>del estudiante</w:t>
      </w:r>
      <w:r w:rsidRPr="00D03D73">
        <w:rPr>
          <w:rFonts w:ascii="Times New Roman" w:hAnsi="Times New Roman" w:cs="Times New Roman"/>
          <w:color w:val="000000" w:themeColor="text1"/>
          <w:sz w:val="24"/>
          <w:szCs w:val="24"/>
        </w:rPr>
        <w:t xml:space="preserve">, aunado a que hay un desinterés por las clases en línea; sí ingresa un buen número de estudiantes, pero no hay forma de saber si todos están poniendo atención o entendiendo, ya que se les pregunta y sólo contesta un pequeño número. Las participaciones son mínimas por más que se les dice que es parte de su evaluación y en ocasiones se les pregunta de forma directa para que participen aun así no lo hacen, incluso hay quienes no se dan la molestia de decir algo (EF). Si no existe el interés por parte del estudiante, la motivación de manera intrínseca, cómo establecer el proceso educativo; si bien hay docentes actualizados y planean diferentes estrategias de enseñanza-aprendizaje, no es fácil evitar que el estudiante se sienta aburrido al estar enfrente de una computadora. </w:t>
      </w:r>
    </w:p>
    <w:p w14:paraId="7C340AF6" w14:textId="221A8C58"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Habida cuenta de lo anterior, Barrón (2020) señala que la educación en línea por sí sola no es suficiente para cambiar paradigmas educativos, lo que propone es un análisis profundo de la </w:t>
      </w:r>
      <w:proofErr w:type="spellStart"/>
      <w:r w:rsidRPr="00D03D73">
        <w:rPr>
          <w:rFonts w:ascii="Times New Roman" w:hAnsi="Times New Roman" w:cs="Times New Roman"/>
          <w:color w:val="000000" w:themeColor="text1"/>
          <w:sz w:val="24"/>
          <w:szCs w:val="24"/>
        </w:rPr>
        <w:t>currícula</w:t>
      </w:r>
      <w:proofErr w:type="spellEnd"/>
      <w:r w:rsidRPr="00D03D73">
        <w:rPr>
          <w:rFonts w:ascii="Times New Roman" w:hAnsi="Times New Roman" w:cs="Times New Roman"/>
          <w:color w:val="000000" w:themeColor="text1"/>
          <w:sz w:val="24"/>
          <w:szCs w:val="24"/>
        </w:rPr>
        <w:t xml:space="preserve">, de los contenidos enciclopédicos. </w:t>
      </w:r>
      <w:r w:rsidR="009417A7" w:rsidRPr="00D03D73">
        <w:rPr>
          <w:rFonts w:ascii="Times New Roman" w:hAnsi="Times New Roman" w:cs="Times New Roman"/>
          <w:color w:val="000000" w:themeColor="text1"/>
          <w:sz w:val="24"/>
          <w:szCs w:val="24"/>
        </w:rPr>
        <w:t>L</w:t>
      </w:r>
      <w:r w:rsidRPr="00D03D73">
        <w:rPr>
          <w:rFonts w:ascii="Times New Roman" w:hAnsi="Times New Roman" w:cs="Times New Roman"/>
          <w:color w:val="000000" w:themeColor="text1"/>
          <w:sz w:val="24"/>
          <w:szCs w:val="24"/>
        </w:rPr>
        <w:t>as TIC por sí solas no tienen una función pedagógica</w:t>
      </w:r>
    </w:p>
    <w:p w14:paraId="7395888F" w14:textId="77777777" w:rsidR="00CA5A29" w:rsidRPr="00D03D73" w:rsidRDefault="00CA5A29" w:rsidP="00C90DCA">
      <w:pPr>
        <w:spacing w:line="360" w:lineRule="auto"/>
        <w:jc w:val="both"/>
        <w:rPr>
          <w:rFonts w:ascii="Times New Roman" w:hAnsi="Times New Roman" w:cs="Times New Roman"/>
          <w:color w:val="000000" w:themeColor="text1"/>
          <w:sz w:val="24"/>
          <w:szCs w:val="24"/>
        </w:rPr>
      </w:pPr>
    </w:p>
    <w:p w14:paraId="4AA4C644" w14:textId="7E359921" w:rsidR="00CA5A29" w:rsidRPr="00D03D73" w:rsidRDefault="00CA5A29" w:rsidP="00D6557F">
      <w:pPr>
        <w:spacing w:line="360" w:lineRule="auto"/>
        <w:ind w:right="49"/>
        <w:jc w:val="center"/>
        <w:rPr>
          <w:rFonts w:ascii="Times New Roman" w:hAnsi="Times New Roman" w:cs="Times New Roman"/>
          <w:b/>
          <w:color w:val="000000" w:themeColor="text1"/>
          <w:sz w:val="26"/>
          <w:szCs w:val="26"/>
        </w:rPr>
      </w:pPr>
      <w:r w:rsidRPr="00D03D73">
        <w:rPr>
          <w:rFonts w:ascii="Times New Roman" w:hAnsi="Times New Roman" w:cs="Times New Roman"/>
          <w:b/>
          <w:color w:val="000000" w:themeColor="text1"/>
          <w:sz w:val="26"/>
          <w:szCs w:val="26"/>
        </w:rPr>
        <w:t>Valores en el proceso de enseñanza-apre</w:t>
      </w:r>
      <w:r w:rsidR="00D6557F" w:rsidRPr="00D03D73">
        <w:rPr>
          <w:rFonts w:ascii="Times New Roman" w:hAnsi="Times New Roman" w:cs="Times New Roman"/>
          <w:b/>
          <w:color w:val="000000" w:themeColor="text1"/>
          <w:sz w:val="26"/>
          <w:szCs w:val="26"/>
        </w:rPr>
        <w:t>ndizaje en tiempos de pandemia c</w:t>
      </w:r>
      <w:r w:rsidRPr="00D03D73">
        <w:rPr>
          <w:rFonts w:ascii="Times New Roman" w:hAnsi="Times New Roman" w:cs="Times New Roman"/>
          <w:b/>
          <w:color w:val="000000" w:themeColor="text1"/>
          <w:sz w:val="26"/>
          <w:szCs w:val="26"/>
        </w:rPr>
        <w:t>ovid-19</w:t>
      </w:r>
    </w:p>
    <w:p w14:paraId="2E570355" w14:textId="01CF3357"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Como parte de la explicación del proceso de enseñanza-aprendizaje durante la unidad de aprendizaje se expuso el contenido de la plataforma Moodle</w:t>
      </w:r>
      <w:r w:rsidR="002114ED"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2114ED" w:rsidRPr="00D03D73">
        <w:rPr>
          <w:rFonts w:ascii="Times New Roman" w:hAnsi="Times New Roman" w:cs="Times New Roman"/>
          <w:color w:val="000000" w:themeColor="text1"/>
          <w:sz w:val="24"/>
          <w:szCs w:val="24"/>
        </w:rPr>
        <w:t xml:space="preserve">Constaba </w:t>
      </w:r>
      <w:r w:rsidRPr="00D03D73">
        <w:rPr>
          <w:rFonts w:ascii="Times New Roman" w:hAnsi="Times New Roman" w:cs="Times New Roman"/>
          <w:color w:val="000000" w:themeColor="text1"/>
          <w:sz w:val="24"/>
          <w:szCs w:val="24"/>
        </w:rPr>
        <w:t>de bienvenida, plan de estudios, programa, guía didáctica</w:t>
      </w:r>
      <w:r w:rsidR="002114ED"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la cual detalla los temas a revisar por fecha, las lecturas y ejercicios para entregar cada día, así como la forma de evaluar cada actividad. </w:t>
      </w:r>
      <w:r w:rsidR="00321833" w:rsidRPr="00D03D73">
        <w:rPr>
          <w:rFonts w:ascii="Times New Roman" w:hAnsi="Times New Roman" w:cs="Times New Roman"/>
          <w:color w:val="000000" w:themeColor="text1"/>
          <w:sz w:val="24"/>
          <w:szCs w:val="24"/>
        </w:rPr>
        <w:t>A pesar de ello</w:t>
      </w:r>
      <w:r w:rsidR="002114ED"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los estudiantes no leían</w:t>
      </w:r>
      <w:r w:rsidR="002114ED" w:rsidRPr="00D03D73">
        <w:rPr>
          <w:rFonts w:ascii="Times New Roman" w:hAnsi="Times New Roman" w:cs="Times New Roman"/>
          <w:color w:val="000000" w:themeColor="text1"/>
          <w:sz w:val="24"/>
          <w:szCs w:val="24"/>
        </w:rPr>
        <w:t xml:space="preserve">. </w:t>
      </w:r>
      <w:r w:rsidR="00321833" w:rsidRPr="00D03D73">
        <w:rPr>
          <w:rFonts w:ascii="Times New Roman" w:hAnsi="Times New Roman" w:cs="Times New Roman"/>
          <w:color w:val="000000" w:themeColor="text1"/>
          <w:sz w:val="24"/>
          <w:szCs w:val="24"/>
        </w:rPr>
        <w:t>A</w:t>
      </w:r>
      <w:r w:rsidRPr="00D03D73">
        <w:rPr>
          <w:rFonts w:ascii="Times New Roman" w:hAnsi="Times New Roman" w:cs="Times New Roman"/>
          <w:color w:val="000000" w:themeColor="text1"/>
          <w:sz w:val="24"/>
          <w:szCs w:val="24"/>
        </w:rPr>
        <w:t>l iniciar la sesión</w:t>
      </w:r>
      <w:r w:rsidR="00321833" w:rsidRPr="00D03D73">
        <w:rPr>
          <w:rFonts w:ascii="Times New Roman" w:hAnsi="Times New Roman" w:cs="Times New Roman"/>
          <w:color w:val="000000" w:themeColor="text1"/>
          <w:sz w:val="24"/>
          <w:szCs w:val="24"/>
        </w:rPr>
        <w:t xml:space="preserve"> en línea, la facilitadora</w:t>
      </w:r>
      <w:r w:rsidRPr="00D03D73">
        <w:rPr>
          <w:rFonts w:ascii="Times New Roman" w:hAnsi="Times New Roman" w:cs="Times New Roman"/>
          <w:color w:val="000000" w:themeColor="text1"/>
          <w:sz w:val="24"/>
          <w:szCs w:val="24"/>
        </w:rPr>
        <w:t xml:space="preserve"> preguntaba sobre el tema y nadie respondía. En el diario de campo se registró muy seguido las palabras de la facilitadora</w:t>
      </w:r>
      <w:r w:rsidR="00321833"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“Como no leyeron</w:t>
      </w:r>
      <w:r w:rsidR="00321833"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se inicia con la explicación del tema”. </w:t>
      </w:r>
    </w:p>
    <w:p w14:paraId="5B27AB8B" w14:textId="3AE7E9B5" w:rsidR="00CA5A29" w:rsidRPr="00D03D73" w:rsidRDefault="00CA5A29" w:rsidP="00C90DCA">
      <w:pPr>
        <w:spacing w:line="360" w:lineRule="auto"/>
        <w:ind w:firstLine="709"/>
        <w:jc w:val="both"/>
        <w:rPr>
          <w:rFonts w:ascii="Times New Roman" w:hAnsi="Times New Roman" w:cs="Times New Roman"/>
          <w:color w:val="000000" w:themeColor="text1"/>
          <w:sz w:val="24"/>
          <w:szCs w:val="24"/>
          <w:shd w:val="clear" w:color="auto" w:fill="FFFFFF"/>
        </w:rPr>
      </w:pPr>
      <w:r w:rsidRPr="00D03D73">
        <w:rPr>
          <w:rFonts w:ascii="Times New Roman" w:hAnsi="Times New Roman" w:cs="Times New Roman"/>
          <w:color w:val="000000" w:themeColor="text1"/>
          <w:sz w:val="24"/>
          <w:szCs w:val="24"/>
          <w:shd w:val="clear" w:color="auto" w:fill="FFFFFF"/>
        </w:rPr>
        <w:t xml:space="preserve">De lo anterior se rescatan los valores que los estudiantes desarrollan para el proceso de aprendizaje. </w:t>
      </w:r>
      <w:r w:rsidR="00E62EC6" w:rsidRPr="00D03D73">
        <w:rPr>
          <w:rFonts w:ascii="Times New Roman" w:hAnsi="Times New Roman" w:cs="Times New Roman"/>
          <w:color w:val="000000" w:themeColor="text1"/>
          <w:sz w:val="24"/>
          <w:szCs w:val="24"/>
          <w:shd w:val="clear" w:color="auto" w:fill="FFFFFF"/>
        </w:rPr>
        <w:t xml:space="preserve">González y </w:t>
      </w:r>
      <w:proofErr w:type="spellStart"/>
      <w:r w:rsidR="00E62EC6" w:rsidRPr="00D03D73">
        <w:rPr>
          <w:rFonts w:ascii="Times New Roman" w:hAnsi="Times New Roman" w:cs="Times New Roman"/>
          <w:color w:val="000000" w:themeColor="text1"/>
          <w:sz w:val="24"/>
          <w:szCs w:val="24"/>
          <w:shd w:val="clear" w:color="auto" w:fill="FFFFFF"/>
        </w:rPr>
        <w:t>Cardentey</w:t>
      </w:r>
      <w:proofErr w:type="spellEnd"/>
      <w:r w:rsidR="00E62EC6" w:rsidRPr="00D03D73">
        <w:rPr>
          <w:rFonts w:ascii="Times New Roman" w:hAnsi="Times New Roman" w:cs="Times New Roman"/>
          <w:color w:val="000000" w:themeColor="text1"/>
          <w:sz w:val="24"/>
          <w:szCs w:val="24"/>
          <w:shd w:val="clear" w:color="auto" w:fill="FFFFFF"/>
        </w:rPr>
        <w:t xml:space="preserve"> (2016) </w:t>
      </w:r>
      <w:r w:rsidRPr="00D03D73">
        <w:rPr>
          <w:rFonts w:ascii="Times New Roman" w:hAnsi="Times New Roman" w:cs="Times New Roman"/>
          <w:color w:val="000000" w:themeColor="text1"/>
          <w:sz w:val="24"/>
          <w:szCs w:val="24"/>
          <w:shd w:val="clear" w:color="auto" w:fill="FFFFFF"/>
        </w:rPr>
        <w:t>expresan que los valores que se desarrollan en el proceso educativo no se presentan como hechos aislados, sino que son un proceso sistémico, dependen de las circunstancias sociales, económicas, políticas y del entorno físico</w:t>
      </w:r>
      <w:r w:rsidR="00E62EC6" w:rsidRPr="00D03D73">
        <w:rPr>
          <w:rFonts w:ascii="Times New Roman" w:hAnsi="Times New Roman" w:cs="Times New Roman"/>
          <w:color w:val="000000" w:themeColor="text1"/>
          <w:sz w:val="24"/>
          <w:szCs w:val="24"/>
          <w:shd w:val="clear" w:color="auto" w:fill="FFFFFF"/>
        </w:rPr>
        <w:t>.</w:t>
      </w:r>
    </w:p>
    <w:p w14:paraId="1BECE145" w14:textId="28ACCDA8" w:rsidR="00CA5A29" w:rsidRPr="00D03D73" w:rsidRDefault="00CA5A29" w:rsidP="00C90DCA">
      <w:pPr>
        <w:spacing w:line="360" w:lineRule="auto"/>
        <w:ind w:firstLine="709"/>
        <w:jc w:val="both"/>
        <w:rPr>
          <w:rFonts w:ascii="Times New Roman" w:hAnsi="Times New Roman" w:cs="Times New Roman"/>
          <w:color w:val="000000" w:themeColor="text1"/>
          <w:sz w:val="24"/>
          <w:szCs w:val="24"/>
          <w:shd w:val="clear" w:color="auto" w:fill="FFFFFF"/>
        </w:rPr>
      </w:pPr>
      <w:r w:rsidRPr="00D03D73">
        <w:rPr>
          <w:rFonts w:ascii="Times New Roman" w:hAnsi="Times New Roman" w:cs="Times New Roman"/>
          <w:color w:val="000000" w:themeColor="text1"/>
          <w:sz w:val="24"/>
          <w:szCs w:val="24"/>
          <w:shd w:val="clear" w:color="auto" w:fill="FFFFFF"/>
        </w:rPr>
        <w:t>Los valores de responsabilidad y compromiso son primordiales, ya que es importante que los estudiantes lean las lecturas de cada tema previo a las sesiones virtuales,</w:t>
      </w:r>
      <w:r w:rsidR="003676E1" w:rsidRPr="00D03D73">
        <w:rPr>
          <w:rFonts w:ascii="Times New Roman" w:hAnsi="Times New Roman" w:cs="Times New Roman"/>
          <w:color w:val="000000" w:themeColor="text1"/>
          <w:sz w:val="24"/>
          <w:szCs w:val="24"/>
          <w:shd w:val="clear" w:color="auto" w:fill="FFFFFF"/>
        </w:rPr>
        <w:t xml:space="preserve"> mejor dicho,</w:t>
      </w:r>
      <w:r w:rsidRPr="00D03D73">
        <w:rPr>
          <w:rFonts w:ascii="Times New Roman" w:hAnsi="Times New Roman" w:cs="Times New Roman"/>
          <w:color w:val="000000" w:themeColor="text1"/>
          <w:sz w:val="24"/>
          <w:szCs w:val="24"/>
          <w:shd w:val="clear" w:color="auto" w:fill="FFFFFF"/>
        </w:rPr>
        <w:t xml:space="preserve"> en cualquier modalidad, sea presencial o en línea. A partir de los conocimientos previos de </w:t>
      </w:r>
      <w:r w:rsidRPr="00D03D73">
        <w:rPr>
          <w:rFonts w:ascii="Times New Roman" w:hAnsi="Times New Roman" w:cs="Times New Roman"/>
          <w:color w:val="000000" w:themeColor="text1"/>
          <w:sz w:val="24"/>
          <w:szCs w:val="24"/>
          <w:shd w:val="clear" w:color="auto" w:fill="FFFFFF"/>
        </w:rPr>
        <w:lastRenderedPageBreak/>
        <w:t xml:space="preserve">los estudiantes es cuando el facilitador puede establecer un andamiaje y presentarse un diálogo fluido y transformar la información en conocimiento, dado que el modelo educativo busca que la información no sea mecánicamente transmitida ni memorizada, sino construida a partir de los conocimientos previos. </w:t>
      </w:r>
    </w:p>
    <w:p w14:paraId="698ACB83" w14:textId="1EC79E09"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Si bien la pandemia por </w:t>
      </w:r>
      <w:r w:rsidR="003676E1" w:rsidRPr="00D03D73">
        <w:rPr>
          <w:rFonts w:ascii="Times New Roman" w:hAnsi="Times New Roman" w:cs="Times New Roman"/>
          <w:color w:val="000000" w:themeColor="text1"/>
          <w:sz w:val="24"/>
          <w:szCs w:val="24"/>
        </w:rPr>
        <w:t>covid</w:t>
      </w:r>
      <w:r w:rsidRPr="00D03D73">
        <w:rPr>
          <w:rFonts w:ascii="Times New Roman" w:hAnsi="Times New Roman" w:cs="Times New Roman"/>
          <w:color w:val="000000" w:themeColor="text1"/>
          <w:sz w:val="24"/>
          <w:szCs w:val="24"/>
        </w:rPr>
        <w:t>-19 trajo como consecuencia que los centros escolares se cerraran y las clases se dieran desde casa</w:t>
      </w:r>
      <w:r w:rsidR="00474356"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no todos los estudiantes tuvieron esa oportunidad; unos tomaron las clases sin la infraestructura ni tecnología indispensable; otros aprovecharon la tecnología móvil para conectarse y estar presentes sin estar</w:t>
      </w:r>
      <w:r w:rsidR="00EC265A" w:rsidRPr="00D03D73">
        <w:rPr>
          <w:rFonts w:ascii="Times New Roman" w:hAnsi="Times New Roman" w:cs="Times New Roman"/>
          <w:color w:val="000000" w:themeColor="text1"/>
          <w:sz w:val="24"/>
          <w:szCs w:val="24"/>
        </w:rPr>
        <w:t xml:space="preserve"> realmente</w:t>
      </w:r>
      <w:r w:rsidRPr="00D03D73">
        <w:rPr>
          <w:rFonts w:ascii="Times New Roman" w:hAnsi="Times New Roman" w:cs="Times New Roman"/>
          <w:color w:val="000000" w:themeColor="text1"/>
          <w:sz w:val="24"/>
          <w:szCs w:val="24"/>
        </w:rPr>
        <w:t xml:space="preserve"> presente</w:t>
      </w:r>
      <w:r w:rsidR="00EC265A" w:rsidRPr="00D03D73">
        <w:rPr>
          <w:rFonts w:ascii="Times New Roman" w:hAnsi="Times New Roman" w:cs="Times New Roman"/>
          <w:color w:val="000000" w:themeColor="text1"/>
          <w:sz w:val="24"/>
          <w:szCs w:val="24"/>
        </w:rPr>
        <w:t>s,</w:t>
      </w:r>
      <w:r w:rsidRPr="00D03D73">
        <w:rPr>
          <w:rFonts w:ascii="Times New Roman" w:hAnsi="Times New Roman" w:cs="Times New Roman"/>
          <w:color w:val="000000" w:themeColor="text1"/>
          <w:sz w:val="24"/>
          <w:szCs w:val="24"/>
        </w:rPr>
        <w:t xml:space="preserve"> pues en varias ocasiones se observó que </w:t>
      </w:r>
      <w:r w:rsidR="00EC265A" w:rsidRPr="00D03D73">
        <w:rPr>
          <w:rFonts w:ascii="Times New Roman" w:hAnsi="Times New Roman" w:cs="Times New Roman"/>
          <w:color w:val="000000" w:themeColor="text1"/>
          <w:sz w:val="24"/>
          <w:szCs w:val="24"/>
        </w:rPr>
        <w:t xml:space="preserve">algunos </w:t>
      </w:r>
      <w:r w:rsidRPr="00D03D73">
        <w:rPr>
          <w:rFonts w:ascii="Times New Roman" w:hAnsi="Times New Roman" w:cs="Times New Roman"/>
          <w:color w:val="000000" w:themeColor="text1"/>
          <w:sz w:val="24"/>
          <w:szCs w:val="24"/>
        </w:rPr>
        <w:t>estudiantes se encontraban en el trabajo y en la clase al mismo tiempo</w:t>
      </w:r>
      <w:r w:rsidR="00EC265A"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EC265A" w:rsidRPr="00D03D73">
        <w:rPr>
          <w:rFonts w:ascii="Times New Roman" w:hAnsi="Times New Roman" w:cs="Times New Roman"/>
          <w:color w:val="000000" w:themeColor="text1"/>
          <w:sz w:val="24"/>
          <w:szCs w:val="24"/>
        </w:rPr>
        <w:t xml:space="preserve">Esta </w:t>
      </w:r>
      <w:r w:rsidRPr="00D03D73">
        <w:rPr>
          <w:rFonts w:ascii="Times New Roman" w:hAnsi="Times New Roman" w:cs="Times New Roman"/>
          <w:color w:val="000000" w:themeColor="text1"/>
          <w:sz w:val="24"/>
          <w:szCs w:val="24"/>
        </w:rPr>
        <w:t xml:space="preserve">última situación lleva a la siguiente reflexión: la pandemia por </w:t>
      </w:r>
      <w:r w:rsidR="00EC265A" w:rsidRPr="00D03D73">
        <w:rPr>
          <w:rFonts w:ascii="Times New Roman" w:hAnsi="Times New Roman" w:cs="Times New Roman"/>
          <w:color w:val="000000" w:themeColor="text1"/>
          <w:sz w:val="24"/>
          <w:szCs w:val="24"/>
        </w:rPr>
        <w:t>covid</w:t>
      </w:r>
      <w:r w:rsidRPr="00D03D73">
        <w:rPr>
          <w:rFonts w:ascii="Times New Roman" w:hAnsi="Times New Roman" w:cs="Times New Roman"/>
          <w:color w:val="000000" w:themeColor="text1"/>
          <w:sz w:val="24"/>
          <w:szCs w:val="24"/>
        </w:rPr>
        <w:t xml:space="preserve">-19 originó que </w:t>
      </w:r>
      <w:r w:rsidR="007526F9" w:rsidRPr="00D03D73">
        <w:rPr>
          <w:rFonts w:ascii="Times New Roman" w:hAnsi="Times New Roman" w:cs="Times New Roman"/>
          <w:color w:val="000000" w:themeColor="text1"/>
          <w:sz w:val="24"/>
          <w:szCs w:val="24"/>
        </w:rPr>
        <w:t xml:space="preserve">algunos </w:t>
      </w:r>
      <w:r w:rsidRPr="00D03D73">
        <w:rPr>
          <w:rFonts w:ascii="Times New Roman" w:hAnsi="Times New Roman" w:cs="Times New Roman"/>
          <w:color w:val="000000" w:themeColor="text1"/>
          <w:sz w:val="24"/>
          <w:szCs w:val="24"/>
        </w:rPr>
        <w:t>integrantes de</w:t>
      </w:r>
      <w:r w:rsidR="007526F9" w:rsidRPr="00D03D73">
        <w:rPr>
          <w:rFonts w:ascii="Times New Roman" w:hAnsi="Times New Roman" w:cs="Times New Roman"/>
          <w:color w:val="000000" w:themeColor="text1"/>
          <w:sz w:val="24"/>
          <w:szCs w:val="24"/>
        </w:rPr>
        <w:t xml:space="preserve"> las</w:t>
      </w:r>
      <w:r w:rsidRPr="00D03D73">
        <w:rPr>
          <w:rFonts w:ascii="Times New Roman" w:hAnsi="Times New Roman" w:cs="Times New Roman"/>
          <w:color w:val="000000" w:themeColor="text1"/>
          <w:sz w:val="24"/>
          <w:szCs w:val="24"/>
        </w:rPr>
        <w:t xml:space="preserve"> familias se quedaran sin empleo (padres o madres) y los estudiantes que tenían un horario establecido en la educación presencial tuvieron que combinar ese tiempo entre un trabajo remunerado y el estudio</w:t>
      </w:r>
      <w:r w:rsidR="007748DC" w:rsidRPr="00D03D73">
        <w:rPr>
          <w:rFonts w:ascii="Times New Roman" w:hAnsi="Times New Roman" w:cs="Times New Roman"/>
          <w:color w:val="000000" w:themeColor="text1"/>
          <w:sz w:val="24"/>
          <w:szCs w:val="24"/>
        </w:rPr>
        <w:t>. Así, el</w:t>
      </w:r>
      <w:r w:rsidRPr="00D03D73">
        <w:rPr>
          <w:rFonts w:ascii="Times New Roman" w:hAnsi="Times New Roman" w:cs="Times New Roman"/>
          <w:color w:val="000000" w:themeColor="text1"/>
          <w:sz w:val="24"/>
          <w:szCs w:val="24"/>
        </w:rPr>
        <w:t xml:space="preserve"> estudiante</w:t>
      </w:r>
      <w:r w:rsidR="007748DC" w:rsidRPr="00D03D73">
        <w:rPr>
          <w:rFonts w:ascii="Times New Roman" w:hAnsi="Times New Roman" w:cs="Times New Roman"/>
          <w:color w:val="000000" w:themeColor="text1"/>
          <w:sz w:val="24"/>
          <w:szCs w:val="24"/>
        </w:rPr>
        <w:t xml:space="preserve"> tenía que desarrollar</w:t>
      </w:r>
      <w:r w:rsidRPr="00D03D73">
        <w:rPr>
          <w:rFonts w:ascii="Times New Roman" w:hAnsi="Times New Roman" w:cs="Times New Roman"/>
          <w:color w:val="000000" w:themeColor="text1"/>
          <w:sz w:val="24"/>
          <w:szCs w:val="24"/>
        </w:rPr>
        <w:t xml:space="preserve"> el valor de la responsabilidad y compromiso de sus estudios junto con la necesidad de estar en un trabajo que lo ayud</w:t>
      </w:r>
      <w:r w:rsidR="007748DC" w:rsidRPr="00D03D73">
        <w:rPr>
          <w:rFonts w:ascii="Times New Roman" w:hAnsi="Times New Roman" w:cs="Times New Roman"/>
          <w:color w:val="000000" w:themeColor="text1"/>
          <w:sz w:val="24"/>
          <w:szCs w:val="24"/>
        </w:rPr>
        <w:t>ara</w:t>
      </w:r>
      <w:r w:rsidRPr="00D03D73">
        <w:rPr>
          <w:rFonts w:ascii="Times New Roman" w:hAnsi="Times New Roman" w:cs="Times New Roman"/>
          <w:color w:val="000000" w:themeColor="text1"/>
          <w:sz w:val="24"/>
          <w:szCs w:val="24"/>
        </w:rPr>
        <w:t xml:space="preserve"> a solventar económicamente las situaciones personales y familiares. </w:t>
      </w:r>
    </w:p>
    <w:p w14:paraId="0CAE4A51" w14:textId="363E4344"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Los valores del compromiso y responsabilidad estuvieron presente por parte de la facilitadora</w:t>
      </w:r>
      <w:r w:rsidR="007748DC"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7748DC" w:rsidRPr="00D03D73">
        <w:rPr>
          <w:rFonts w:ascii="Times New Roman" w:hAnsi="Times New Roman" w:cs="Times New Roman"/>
          <w:color w:val="000000" w:themeColor="text1"/>
          <w:sz w:val="24"/>
          <w:szCs w:val="24"/>
        </w:rPr>
        <w:t xml:space="preserve">En </w:t>
      </w:r>
      <w:r w:rsidRPr="00D03D73">
        <w:rPr>
          <w:rFonts w:ascii="Times New Roman" w:hAnsi="Times New Roman" w:cs="Times New Roman"/>
          <w:color w:val="000000" w:themeColor="text1"/>
          <w:sz w:val="24"/>
          <w:szCs w:val="24"/>
        </w:rPr>
        <w:t xml:space="preserve">su afán de que el proceso educativo se consolidara creó un grupo de WhatsApp de asesorías extras, un día a la semana, compuesto de 12 estudiantes, </w:t>
      </w:r>
      <w:r w:rsidR="002A0B69" w:rsidRPr="00D03D73">
        <w:rPr>
          <w:rFonts w:ascii="Times New Roman" w:hAnsi="Times New Roman" w:cs="Times New Roman"/>
          <w:color w:val="000000" w:themeColor="text1"/>
          <w:sz w:val="24"/>
          <w:szCs w:val="24"/>
        </w:rPr>
        <w:t xml:space="preserve">quienes se sumaron </w:t>
      </w:r>
      <w:r w:rsidRPr="00D03D73">
        <w:rPr>
          <w:rFonts w:ascii="Times New Roman" w:hAnsi="Times New Roman" w:cs="Times New Roman"/>
          <w:color w:val="000000" w:themeColor="text1"/>
          <w:sz w:val="24"/>
          <w:szCs w:val="24"/>
        </w:rPr>
        <w:t>de manera voluntaria</w:t>
      </w:r>
      <w:r w:rsidR="007748DC"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7748DC" w:rsidRPr="00D03D73">
        <w:rPr>
          <w:rFonts w:ascii="Times New Roman" w:hAnsi="Times New Roman" w:cs="Times New Roman"/>
          <w:color w:val="000000" w:themeColor="text1"/>
          <w:sz w:val="24"/>
          <w:szCs w:val="24"/>
        </w:rPr>
        <w:t>E</w:t>
      </w:r>
      <w:r w:rsidRPr="00D03D73">
        <w:rPr>
          <w:rFonts w:ascii="Times New Roman" w:hAnsi="Times New Roman" w:cs="Times New Roman"/>
          <w:color w:val="000000" w:themeColor="text1"/>
          <w:sz w:val="24"/>
          <w:szCs w:val="24"/>
        </w:rPr>
        <w:t xml:space="preserve">l primer día de asesoría la facilitadora </w:t>
      </w:r>
      <w:r w:rsidR="002A0B69" w:rsidRPr="00D03D73">
        <w:rPr>
          <w:rFonts w:ascii="Times New Roman" w:hAnsi="Times New Roman" w:cs="Times New Roman"/>
          <w:color w:val="000000" w:themeColor="text1"/>
          <w:sz w:val="24"/>
          <w:szCs w:val="24"/>
        </w:rPr>
        <w:t xml:space="preserve">mandó un </w:t>
      </w:r>
      <w:r w:rsidRPr="00D03D73">
        <w:rPr>
          <w:rFonts w:ascii="Times New Roman" w:hAnsi="Times New Roman" w:cs="Times New Roman"/>
          <w:color w:val="000000" w:themeColor="text1"/>
          <w:sz w:val="24"/>
          <w:szCs w:val="24"/>
        </w:rPr>
        <w:t>mensaje al grupo que tenía problemas con su computadora; los estudiantes ya estaban listos, pues contestaron todos que “estaba bien”, que “esperarían a que se arreglara”; una hora más tarde envía la maestra de nuevo mensaje de que tiene que llevar la computadora con un técnico (DC)</w:t>
      </w:r>
      <w:r w:rsidR="00C01D2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C01D27" w:rsidRPr="00D03D73">
        <w:rPr>
          <w:rFonts w:ascii="Times New Roman" w:hAnsi="Times New Roman" w:cs="Times New Roman"/>
          <w:color w:val="000000" w:themeColor="text1"/>
          <w:sz w:val="24"/>
          <w:szCs w:val="24"/>
        </w:rPr>
        <w:t xml:space="preserve">Los </w:t>
      </w:r>
      <w:r w:rsidRPr="00D03D73">
        <w:rPr>
          <w:rFonts w:ascii="Times New Roman" w:hAnsi="Times New Roman" w:cs="Times New Roman"/>
          <w:color w:val="000000" w:themeColor="text1"/>
          <w:sz w:val="24"/>
          <w:szCs w:val="24"/>
        </w:rPr>
        <w:t>mensajes reflejaron la preocupación de la maestra por cumplir con la asesoría con los estudiantes</w:t>
      </w:r>
      <w:r w:rsidR="00C01D2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C01D27" w:rsidRPr="00D03D73">
        <w:rPr>
          <w:rFonts w:ascii="Times New Roman" w:hAnsi="Times New Roman" w:cs="Times New Roman"/>
          <w:color w:val="000000" w:themeColor="text1"/>
          <w:sz w:val="24"/>
          <w:szCs w:val="24"/>
        </w:rPr>
        <w:t xml:space="preserve">Al </w:t>
      </w:r>
      <w:r w:rsidRPr="00D03D73">
        <w:rPr>
          <w:rFonts w:ascii="Times New Roman" w:hAnsi="Times New Roman" w:cs="Times New Roman"/>
          <w:color w:val="000000" w:themeColor="text1"/>
          <w:sz w:val="24"/>
          <w:szCs w:val="24"/>
        </w:rPr>
        <w:t>día siguiente mand</w:t>
      </w:r>
      <w:r w:rsidR="00C01D27" w:rsidRPr="00D03D73">
        <w:rPr>
          <w:rFonts w:ascii="Times New Roman" w:hAnsi="Times New Roman" w:cs="Times New Roman"/>
          <w:color w:val="000000" w:themeColor="text1"/>
          <w:sz w:val="24"/>
          <w:szCs w:val="24"/>
        </w:rPr>
        <w:t>ó</w:t>
      </w:r>
      <w:r w:rsidRPr="00D03D73">
        <w:rPr>
          <w:rFonts w:ascii="Times New Roman" w:hAnsi="Times New Roman" w:cs="Times New Roman"/>
          <w:color w:val="000000" w:themeColor="text1"/>
          <w:sz w:val="24"/>
          <w:szCs w:val="24"/>
        </w:rPr>
        <w:t xml:space="preserve"> de nuevo un mensaje</w:t>
      </w:r>
      <w:r w:rsidR="00C01D2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que ya se había restablecido su computadora y </w:t>
      </w:r>
      <w:r w:rsidR="00C01D27" w:rsidRPr="00D03D73">
        <w:rPr>
          <w:rFonts w:ascii="Times New Roman" w:hAnsi="Times New Roman" w:cs="Times New Roman"/>
          <w:color w:val="000000" w:themeColor="text1"/>
          <w:sz w:val="24"/>
          <w:szCs w:val="24"/>
        </w:rPr>
        <w:t>agendó</w:t>
      </w:r>
      <w:r w:rsidRPr="00D03D73">
        <w:rPr>
          <w:rFonts w:ascii="Times New Roman" w:hAnsi="Times New Roman" w:cs="Times New Roman"/>
          <w:color w:val="000000" w:themeColor="text1"/>
          <w:sz w:val="24"/>
          <w:szCs w:val="24"/>
        </w:rPr>
        <w:t xml:space="preserve"> la asesoría para ese día.</w:t>
      </w:r>
    </w:p>
    <w:p w14:paraId="1565C438" w14:textId="66594591" w:rsidR="00CA5A29" w:rsidRPr="00D03D73" w:rsidRDefault="00CA5A29"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Independientemente de la modalidad educativa (presencial, híbrida o en línea)</w:t>
      </w:r>
      <w:r w:rsidR="00C01D2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los valores se deben de aplicar de la misma manera. El valor de la responsabilidad como valor moral del conocimiento</w:t>
      </w:r>
      <w:r w:rsidR="00C01D27"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aunado con el compromiso, llevan a construir </w:t>
      </w:r>
      <w:r w:rsidR="00DD2CEF" w:rsidRPr="00D03D73">
        <w:rPr>
          <w:rFonts w:ascii="Times New Roman" w:hAnsi="Times New Roman" w:cs="Times New Roman"/>
          <w:color w:val="000000" w:themeColor="text1"/>
          <w:sz w:val="24"/>
          <w:szCs w:val="24"/>
        </w:rPr>
        <w:t xml:space="preserve">un mejor </w:t>
      </w:r>
      <w:r w:rsidRPr="00D03D73">
        <w:rPr>
          <w:rFonts w:ascii="Times New Roman" w:hAnsi="Times New Roman" w:cs="Times New Roman"/>
          <w:color w:val="000000" w:themeColor="text1"/>
          <w:sz w:val="24"/>
          <w:szCs w:val="24"/>
        </w:rPr>
        <w:t>proceso de enseñanza-aprendizaje</w:t>
      </w:r>
      <w:r w:rsidR="00DD2CEF"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en el que se involucran tanto los docentes como estudiantes. </w:t>
      </w:r>
    </w:p>
    <w:p w14:paraId="394CFDAC" w14:textId="6CEFF696" w:rsidR="00494A76" w:rsidRPr="00D03D73" w:rsidRDefault="00494A76" w:rsidP="00C90DCA">
      <w:pPr>
        <w:spacing w:line="360" w:lineRule="auto"/>
        <w:ind w:firstLine="709"/>
        <w:jc w:val="both"/>
        <w:rPr>
          <w:rFonts w:ascii="Times New Roman" w:hAnsi="Times New Roman" w:cs="Times New Roman"/>
          <w:color w:val="000000" w:themeColor="text1"/>
          <w:sz w:val="24"/>
          <w:szCs w:val="24"/>
          <w:shd w:val="clear" w:color="auto" w:fill="FFFFFF"/>
        </w:rPr>
      </w:pPr>
    </w:p>
    <w:p w14:paraId="4CD3C297" w14:textId="72DCFC7C" w:rsidR="009F0B73" w:rsidRPr="00D03D73" w:rsidRDefault="009F0B73" w:rsidP="00C90DCA">
      <w:pPr>
        <w:spacing w:line="360" w:lineRule="auto"/>
        <w:ind w:firstLine="709"/>
        <w:jc w:val="both"/>
        <w:rPr>
          <w:rFonts w:ascii="Times New Roman" w:hAnsi="Times New Roman" w:cs="Times New Roman"/>
          <w:color w:val="000000" w:themeColor="text1"/>
          <w:sz w:val="24"/>
          <w:szCs w:val="24"/>
          <w:shd w:val="clear" w:color="auto" w:fill="FFFFFF"/>
        </w:rPr>
      </w:pPr>
    </w:p>
    <w:p w14:paraId="2CAEA9EE" w14:textId="77777777" w:rsidR="00D876F1" w:rsidRPr="00D03D73" w:rsidRDefault="00D876F1" w:rsidP="009F0B73">
      <w:pPr>
        <w:spacing w:line="360" w:lineRule="auto"/>
        <w:jc w:val="center"/>
        <w:rPr>
          <w:b/>
          <w:bCs/>
          <w:color w:val="000000" w:themeColor="text1"/>
          <w:sz w:val="32"/>
          <w:szCs w:val="32"/>
        </w:rPr>
      </w:pPr>
      <w:r w:rsidRPr="00D03D73">
        <w:rPr>
          <w:rFonts w:ascii="Times New Roman" w:hAnsi="Times New Roman" w:cs="Times New Roman"/>
          <w:b/>
          <w:bCs/>
          <w:color w:val="000000" w:themeColor="text1"/>
          <w:sz w:val="32"/>
          <w:szCs w:val="32"/>
        </w:rPr>
        <w:lastRenderedPageBreak/>
        <w:t>Discusión</w:t>
      </w:r>
    </w:p>
    <w:p w14:paraId="43B9CF3A" w14:textId="6D74FB9C" w:rsidR="00D876F1" w:rsidRPr="00D03D73" w:rsidRDefault="00F24E12" w:rsidP="00C90DCA">
      <w:pPr>
        <w:spacing w:line="360" w:lineRule="auto"/>
        <w:ind w:firstLine="709"/>
        <w:jc w:val="both"/>
        <w:rPr>
          <w:rFonts w:ascii="Times New Roman" w:hAnsi="Times New Roman" w:cs="Times New Roman"/>
          <w:bCs/>
          <w:color w:val="000000" w:themeColor="text1"/>
          <w:sz w:val="24"/>
          <w:szCs w:val="24"/>
        </w:rPr>
      </w:pPr>
      <w:r w:rsidRPr="00D03D73">
        <w:rPr>
          <w:rFonts w:ascii="Times New Roman" w:hAnsi="Times New Roman" w:cs="Times New Roman"/>
          <w:sz w:val="24"/>
          <w:szCs w:val="24"/>
        </w:rPr>
        <w:t>A partir d</w:t>
      </w:r>
      <w:r w:rsidR="00D876F1" w:rsidRPr="00D03D73">
        <w:rPr>
          <w:rFonts w:ascii="Times New Roman" w:hAnsi="Times New Roman" w:cs="Times New Roman"/>
          <w:sz w:val="24"/>
          <w:szCs w:val="24"/>
        </w:rPr>
        <w:t xml:space="preserve">el trabajo de campo realizado a los jóvenes de primer ingreso a </w:t>
      </w:r>
      <w:r w:rsidR="00D876F1" w:rsidRPr="00D03D73">
        <w:rPr>
          <w:rFonts w:ascii="Times New Roman" w:hAnsi="Times New Roman" w:cs="Times New Roman"/>
          <w:bCs/>
          <w:color w:val="000000" w:themeColor="text1"/>
          <w:sz w:val="24"/>
          <w:szCs w:val="24"/>
        </w:rPr>
        <w:t xml:space="preserve">la </w:t>
      </w:r>
      <w:r w:rsidR="008256C4" w:rsidRPr="00D03D73">
        <w:rPr>
          <w:rFonts w:ascii="Times New Roman" w:hAnsi="Times New Roman" w:cs="Times New Roman"/>
          <w:bCs/>
          <w:color w:val="000000" w:themeColor="text1"/>
          <w:sz w:val="24"/>
          <w:szCs w:val="24"/>
        </w:rPr>
        <w:t>l</w:t>
      </w:r>
      <w:r w:rsidR="00D876F1" w:rsidRPr="00D03D73">
        <w:rPr>
          <w:rFonts w:ascii="Times New Roman" w:hAnsi="Times New Roman" w:cs="Times New Roman"/>
          <w:bCs/>
          <w:color w:val="000000" w:themeColor="text1"/>
          <w:sz w:val="24"/>
          <w:szCs w:val="24"/>
        </w:rPr>
        <w:t xml:space="preserve">icenciatura en Negocios Internacionales de la Facultad de Ciencias Económicas, Administrativas y Tecnológicas de la </w:t>
      </w:r>
      <w:r w:rsidR="00F76E3A" w:rsidRPr="00D03D73">
        <w:rPr>
          <w:rFonts w:ascii="Times New Roman" w:hAnsi="Times New Roman" w:cs="Times New Roman"/>
          <w:bCs/>
          <w:color w:val="000000" w:themeColor="text1"/>
          <w:sz w:val="24"/>
          <w:szCs w:val="24"/>
        </w:rPr>
        <w:t>UAS</w:t>
      </w:r>
      <w:r w:rsidR="00D876F1" w:rsidRPr="00D03D73">
        <w:rPr>
          <w:rFonts w:ascii="Times New Roman" w:hAnsi="Times New Roman" w:cs="Times New Roman"/>
          <w:bCs/>
          <w:color w:val="000000" w:themeColor="text1"/>
          <w:sz w:val="24"/>
          <w:szCs w:val="24"/>
        </w:rPr>
        <w:t xml:space="preserve"> durante el ciclo escolar 2020-2021</w:t>
      </w:r>
      <w:r w:rsidRPr="00D03D73">
        <w:rPr>
          <w:rFonts w:ascii="Times New Roman" w:hAnsi="Times New Roman" w:cs="Times New Roman"/>
          <w:bCs/>
          <w:color w:val="000000" w:themeColor="text1"/>
          <w:sz w:val="24"/>
          <w:szCs w:val="24"/>
        </w:rPr>
        <w:t>,</w:t>
      </w:r>
      <w:r w:rsidR="00D876F1" w:rsidRPr="00D03D73">
        <w:rPr>
          <w:rFonts w:ascii="Times New Roman" w:hAnsi="Times New Roman" w:cs="Times New Roman"/>
          <w:bCs/>
          <w:color w:val="000000" w:themeColor="text1"/>
          <w:sz w:val="24"/>
          <w:szCs w:val="24"/>
        </w:rPr>
        <w:t xml:space="preserve"> se observó que la mayoría tuvo </w:t>
      </w:r>
      <w:r w:rsidRPr="00D03D73">
        <w:rPr>
          <w:rFonts w:ascii="Times New Roman" w:hAnsi="Times New Roman" w:cs="Times New Roman"/>
          <w:bCs/>
          <w:color w:val="000000" w:themeColor="text1"/>
          <w:sz w:val="24"/>
          <w:szCs w:val="24"/>
        </w:rPr>
        <w:t>un servicio de</w:t>
      </w:r>
      <w:r w:rsidR="00FD3B71" w:rsidRPr="00D03D73">
        <w:rPr>
          <w:rFonts w:ascii="Times New Roman" w:hAnsi="Times New Roman" w:cs="Times New Roman"/>
          <w:bCs/>
          <w:color w:val="000000" w:themeColor="text1"/>
          <w:sz w:val="24"/>
          <w:szCs w:val="24"/>
        </w:rPr>
        <w:t xml:space="preserve"> I</w:t>
      </w:r>
      <w:r w:rsidR="00D876F1" w:rsidRPr="00D03D73">
        <w:rPr>
          <w:rFonts w:ascii="Times New Roman" w:hAnsi="Times New Roman" w:cs="Times New Roman"/>
          <w:bCs/>
          <w:color w:val="000000" w:themeColor="text1"/>
          <w:sz w:val="24"/>
          <w:szCs w:val="24"/>
        </w:rPr>
        <w:t>nternet inestable, se cortaba la comunicación y había interferencia, por lo que fue una limitación para el proceso educativo</w:t>
      </w:r>
      <w:r w:rsidRPr="00D03D73">
        <w:rPr>
          <w:rFonts w:ascii="Times New Roman" w:hAnsi="Times New Roman" w:cs="Times New Roman"/>
          <w:bCs/>
          <w:color w:val="000000" w:themeColor="text1"/>
          <w:sz w:val="24"/>
          <w:szCs w:val="24"/>
        </w:rPr>
        <w:t>.</w:t>
      </w:r>
      <w:r w:rsidR="00D876F1"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 xml:space="preserve">Hay </w:t>
      </w:r>
      <w:r w:rsidR="00D876F1" w:rsidRPr="00D03D73">
        <w:rPr>
          <w:rFonts w:ascii="Times New Roman" w:hAnsi="Times New Roman" w:cs="Times New Roman"/>
          <w:bCs/>
          <w:color w:val="000000" w:themeColor="text1"/>
          <w:sz w:val="24"/>
          <w:szCs w:val="24"/>
        </w:rPr>
        <w:t xml:space="preserve">que recordar que los sujetos de estudio son de comunidades tanto rurales como urbanas. </w:t>
      </w:r>
    </w:p>
    <w:p w14:paraId="4A4FADA6" w14:textId="370C6FED" w:rsidR="00D876F1" w:rsidRPr="00D03D73" w:rsidRDefault="00D876F1" w:rsidP="00C90DCA">
      <w:pPr>
        <w:spacing w:line="360" w:lineRule="auto"/>
        <w:ind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Así pues, al no existir una comunicación fluida,</w:t>
      </w:r>
      <w:r w:rsidR="00F24E12" w:rsidRPr="00D03D73">
        <w:rPr>
          <w:rFonts w:ascii="Times New Roman" w:hAnsi="Times New Roman" w:cs="Times New Roman"/>
          <w:bCs/>
          <w:color w:val="000000" w:themeColor="text1"/>
          <w:sz w:val="24"/>
          <w:szCs w:val="24"/>
        </w:rPr>
        <w:t xml:space="preserve"> surge la pregunta:</w:t>
      </w:r>
      <w:r w:rsidRPr="00D03D73">
        <w:rPr>
          <w:rFonts w:ascii="Times New Roman" w:hAnsi="Times New Roman" w:cs="Times New Roman"/>
          <w:bCs/>
          <w:color w:val="000000" w:themeColor="text1"/>
          <w:sz w:val="24"/>
          <w:szCs w:val="24"/>
        </w:rPr>
        <w:t xml:space="preserve"> </w:t>
      </w:r>
      <w:r w:rsidR="00F24E12" w:rsidRPr="00D03D73">
        <w:rPr>
          <w:rFonts w:ascii="Times New Roman" w:hAnsi="Times New Roman" w:cs="Times New Roman"/>
          <w:bCs/>
          <w:color w:val="000000" w:themeColor="text1"/>
          <w:sz w:val="24"/>
          <w:szCs w:val="24"/>
        </w:rPr>
        <w:t>¿</w:t>
      </w:r>
      <w:r w:rsidRPr="00D03D73">
        <w:rPr>
          <w:rFonts w:ascii="Times New Roman" w:hAnsi="Times New Roman" w:cs="Times New Roman"/>
          <w:bCs/>
          <w:color w:val="000000" w:themeColor="text1"/>
          <w:sz w:val="24"/>
          <w:szCs w:val="24"/>
        </w:rPr>
        <w:t>cómo establecer las relaciones sociales</w:t>
      </w:r>
      <w:r w:rsidR="00F24E12" w:rsidRPr="00D03D73">
        <w:rPr>
          <w:rFonts w:ascii="Times New Roman" w:hAnsi="Times New Roman" w:cs="Times New Roman"/>
          <w:bCs/>
          <w:color w:val="000000" w:themeColor="text1"/>
          <w:sz w:val="24"/>
          <w:szCs w:val="24"/>
        </w:rPr>
        <w:t xml:space="preserve">? Si </w:t>
      </w:r>
      <w:r w:rsidRPr="00D03D73">
        <w:rPr>
          <w:rFonts w:ascii="Times New Roman" w:hAnsi="Times New Roman" w:cs="Times New Roman"/>
          <w:bCs/>
          <w:color w:val="000000" w:themeColor="text1"/>
          <w:sz w:val="24"/>
          <w:szCs w:val="24"/>
        </w:rPr>
        <w:t>bien hubo momentos en que la comunicación entre la facilitadora y los estudiantes era escrita, no hubo un vínculo como se establece en la modalidad presencial. De esta manera</w:t>
      </w:r>
      <w:r w:rsidR="00F24E12" w:rsidRPr="00D03D73">
        <w:rPr>
          <w:rFonts w:ascii="Times New Roman" w:hAnsi="Times New Roman" w:cs="Times New Roman"/>
          <w:bCs/>
          <w:color w:val="000000" w:themeColor="text1"/>
          <w:sz w:val="24"/>
          <w:szCs w:val="24"/>
        </w:rPr>
        <w:t>,</w:t>
      </w:r>
      <w:r w:rsidRPr="00D03D73">
        <w:rPr>
          <w:rFonts w:ascii="Times New Roman" w:hAnsi="Times New Roman" w:cs="Times New Roman"/>
          <w:bCs/>
          <w:color w:val="000000" w:themeColor="text1"/>
          <w:sz w:val="24"/>
          <w:szCs w:val="24"/>
        </w:rPr>
        <w:t xml:space="preserve"> las TIC durante el confinamiento </w:t>
      </w:r>
      <w:r w:rsidR="00F24E12" w:rsidRPr="00D03D73">
        <w:rPr>
          <w:rFonts w:ascii="Times New Roman" w:hAnsi="Times New Roman" w:cs="Times New Roman"/>
          <w:bCs/>
          <w:color w:val="000000" w:themeColor="text1"/>
          <w:sz w:val="24"/>
          <w:szCs w:val="24"/>
        </w:rPr>
        <w:t>c</w:t>
      </w:r>
      <w:r w:rsidRPr="00D03D73">
        <w:rPr>
          <w:rFonts w:ascii="Times New Roman" w:hAnsi="Times New Roman" w:cs="Times New Roman"/>
          <w:bCs/>
          <w:color w:val="000000" w:themeColor="text1"/>
          <w:sz w:val="24"/>
          <w:szCs w:val="24"/>
        </w:rPr>
        <w:t>ovid-19 fueron solo un instrumento, una herramienta, una ventana que dio oportunidad a la conectividad entre la facilitadora y los estudiantes. Faltó lo más importante del proceso educativo</w:t>
      </w:r>
      <w:r w:rsidR="00F24E12"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el enlace entre el docente y el estudiante</w:t>
      </w:r>
      <w:r w:rsidR="00F24E12" w:rsidRPr="00D03D73">
        <w:rPr>
          <w:rFonts w:ascii="Times New Roman" w:hAnsi="Times New Roman" w:cs="Times New Roman"/>
          <w:bCs/>
          <w:color w:val="000000" w:themeColor="text1"/>
          <w:sz w:val="24"/>
          <w:szCs w:val="24"/>
        </w:rPr>
        <w:t>.</w:t>
      </w:r>
      <w:r w:rsidRPr="00D03D73">
        <w:rPr>
          <w:rFonts w:ascii="Times New Roman" w:hAnsi="Times New Roman" w:cs="Times New Roman"/>
          <w:bCs/>
          <w:color w:val="000000" w:themeColor="text1"/>
          <w:sz w:val="24"/>
          <w:szCs w:val="24"/>
        </w:rPr>
        <w:t xml:space="preserve"> </w:t>
      </w:r>
      <w:r w:rsidR="00F24E12" w:rsidRPr="00D03D73">
        <w:rPr>
          <w:rFonts w:ascii="Times New Roman" w:hAnsi="Times New Roman" w:cs="Times New Roman"/>
          <w:bCs/>
          <w:color w:val="000000" w:themeColor="text1"/>
          <w:sz w:val="24"/>
          <w:szCs w:val="24"/>
        </w:rPr>
        <w:t xml:space="preserve">De </w:t>
      </w:r>
      <w:r w:rsidRPr="00D03D73">
        <w:rPr>
          <w:rFonts w:ascii="Times New Roman" w:hAnsi="Times New Roman" w:cs="Times New Roman"/>
          <w:bCs/>
          <w:color w:val="000000" w:themeColor="text1"/>
          <w:sz w:val="24"/>
          <w:szCs w:val="24"/>
        </w:rPr>
        <w:t>hecho</w:t>
      </w:r>
      <w:r w:rsidR="00F24E12" w:rsidRPr="00D03D73">
        <w:rPr>
          <w:rFonts w:ascii="Times New Roman" w:hAnsi="Times New Roman" w:cs="Times New Roman"/>
          <w:bCs/>
          <w:color w:val="000000" w:themeColor="text1"/>
          <w:sz w:val="24"/>
          <w:szCs w:val="24"/>
        </w:rPr>
        <w:t>,</w:t>
      </w:r>
      <w:r w:rsidRPr="00D03D73">
        <w:rPr>
          <w:rFonts w:ascii="Times New Roman" w:hAnsi="Times New Roman" w:cs="Times New Roman"/>
          <w:bCs/>
          <w:color w:val="000000" w:themeColor="text1"/>
          <w:sz w:val="24"/>
          <w:szCs w:val="24"/>
        </w:rPr>
        <w:t xml:space="preserve"> en el análisis de los resultados no se observaron las relaciones afectivas. Y es que los espacios de aprendizaje no se deben de entender solo con un volumen o realización de actividades,</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sino</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que</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su</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concepto</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va</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más</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allá</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de</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un</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mero</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objeto</w:t>
      </w:r>
      <w:r w:rsidR="00706A7D" w:rsidRPr="00D03D73">
        <w:rPr>
          <w:rFonts w:ascii="Times New Roman" w:hAnsi="Times New Roman" w:cs="Times New Roman"/>
          <w:bCs/>
          <w:color w:val="000000" w:themeColor="text1"/>
          <w:sz w:val="24"/>
          <w:szCs w:val="24"/>
        </w:rPr>
        <w:t xml:space="preserve"> </w:t>
      </w:r>
      <w:r w:rsidRPr="00D03D73">
        <w:rPr>
          <w:rFonts w:ascii="Times New Roman" w:hAnsi="Times New Roman" w:cs="Times New Roman"/>
          <w:bCs/>
          <w:color w:val="000000" w:themeColor="text1"/>
          <w:sz w:val="24"/>
          <w:szCs w:val="24"/>
        </w:rPr>
        <w:t>arquitectónico (González y Abad, 2020).</w:t>
      </w:r>
      <w:r w:rsidR="00706A7D" w:rsidRPr="00D03D73">
        <w:rPr>
          <w:rFonts w:ascii="Times New Roman" w:hAnsi="Times New Roman" w:cs="Times New Roman"/>
          <w:bCs/>
          <w:color w:val="000000" w:themeColor="text1"/>
          <w:sz w:val="24"/>
          <w:szCs w:val="24"/>
        </w:rPr>
        <w:t xml:space="preserve"> </w:t>
      </w:r>
    </w:p>
    <w:p w14:paraId="6DC5A161" w14:textId="732EB8CD" w:rsidR="00D876F1" w:rsidRPr="00D03D73" w:rsidRDefault="00D876F1" w:rsidP="00C90DCA">
      <w:pPr>
        <w:spacing w:line="360" w:lineRule="auto"/>
        <w:ind w:firstLine="709"/>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Ahora bien, los estudiantes cumplieron con las actividades requeridas en la planeación del programa de la materia</w:t>
      </w:r>
      <w:r w:rsidR="00B170D5" w:rsidRPr="00D03D73">
        <w:rPr>
          <w:rFonts w:ascii="Times New Roman" w:hAnsi="Times New Roman" w:cs="Times New Roman"/>
          <w:bCs/>
          <w:color w:val="000000" w:themeColor="text1"/>
          <w:sz w:val="24"/>
          <w:szCs w:val="24"/>
        </w:rPr>
        <w:t xml:space="preserve">, sin embargo, </w:t>
      </w:r>
      <w:r w:rsidR="00F24E12" w:rsidRPr="00D03D73">
        <w:rPr>
          <w:rFonts w:ascii="Times New Roman" w:hAnsi="Times New Roman" w:cs="Times New Roman"/>
          <w:bCs/>
          <w:color w:val="000000" w:themeColor="text1"/>
          <w:sz w:val="24"/>
          <w:szCs w:val="24"/>
        </w:rPr>
        <w:t xml:space="preserve">esto </w:t>
      </w:r>
      <w:r w:rsidR="00B170D5" w:rsidRPr="00D03D73">
        <w:rPr>
          <w:rFonts w:ascii="Times New Roman" w:hAnsi="Times New Roman" w:cs="Times New Roman"/>
          <w:bCs/>
          <w:color w:val="000000" w:themeColor="text1"/>
          <w:sz w:val="24"/>
          <w:szCs w:val="24"/>
        </w:rPr>
        <w:t>no es suficiente</w:t>
      </w:r>
      <w:r w:rsidR="00F24E12" w:rsidRPr="00D03D73">
        <w:rPr>
          <w:rFonts w:ascii="Times New Roman" w:hAnsi="Times New Roman" w:cs="Times New Roman"/>
          <w:bCs/>
          <w:color w:val="000000" w:themeColor="text1"/>
          <w:sz w:val="24"/>
          <w:szCs w:val="24"/>
        </w:rPr>
        <w:t>.</w:t>
      </w:r>
    </w:p>
    <w:p w14:paraId="51CCEB8A" w14:textId="62748B47" w:rsidR="00D876F1" w:rsidRPr="00D03D73" w:rsidRDefault="00D876F1" w:rsidP="00C90DCA">
      <w:pPr>
        <w:spacing w:line="360" w:lineRule="auto"/>
        <w:ind w:left="1418"/>
        <w:jc w:val="both"/>
        <w:rPr>
          <w:rFonts w:ascii="Times New Roman" w:hAnsi="Times New Roman" w:cs="Times New Roman"/>
          <w:bCs/>
          <w:color w:val="000000" w:themeColor="text1"/>
          <w:sz w:val="24"/>
          <w:szCs w:val="24"/>
        </w:rPr>
      </w:pPr>
      <w:r w:rsidRPr="00D03D73">
        <w:rPr>
          <w:rFonts w:ascii="Times New Roman" w:hAnsi="Times New Roman" w:cs="Times New Roman"/>
          <w:bCs/>
          <w:color w:val="000000" w:themeColor="text1"/>
          <w:sz w:val="24"/>
          <w:szCs w:val="24"/>
        </w:rPr>
        <w:t>De acuerdo con los hallazgos, no basta con saber buscar y acceder a la información, lo importante en el proceso académico es la capacidad de análisis crítico que el sujeto pueda hacer con la información encontrada, pero que además tenga en cuenta la realidad en que está inmerso para que, en un análisis crítico, pueda procesar la información y seleccionarla hasta convertirla en conocimiento con valor formativo y social (</w:t>
      </w:r>
      <w:r w:rsidR="00B170D5" w:rsidRPr="00D03D73">
        <w:rPr>
          <w:rFonts w:ascii="Times New Roman" w:hAnsi="Times New Roman" w:cs="Times New Roman"/>
          <w:color w:val="000000" w:themeColor="text1"/>
          <w:sz w:val="24"/>
          <w:szCs w:val="24"/>
        </w:rPr>
        <w:t>Gutiérrez</w:t>
      </w:r>
      <w:r w:rsidR="00314298" w:rsidRPr="00D03D73">
        <w:rPr>
          <w:rFonts w:ascii="Times New Roman" w:hAnsi="Times New Roman" w:cs="Times New Roman"/>
          <w:color w:val="000000" w:themeColor="text1"/>
          <w:sz w:val="24"/>
          <w:szCs w:val="24"/>
        </w:rPr>
        <w:t xml:space="preserve"> </w:t>
      </w:r>
      <w:r w:rsidR="00314298" w:rsidRPr="00D03D73">
        <w:rPr>
          <w:rFonts w:ascii="Times New Roman" w:hAnsi="Times New Roman" w:cs="Times New Roman"/>
          <w:i/>
          <w:iCs/>
          <w:color w:val="000000" w:themeColor="text1"/>
          <w:sz w:val="24"/>
          <w:szCs w:val="24"/>
        </w:rPr>
        <w:t>et al.</w:t>
      </w:r>
      <w:r w:rsidR="00B170D5" w:rsidRPr="00D03D73">
        <w:rPr>
          <w:rFonts w:ascii="Times New Roman" w:hAnsi="Times New Roman" w:cs="Times New Roman"/>
          <w:color w:val="000000" w:themeColor="text1"/>
          <w:sz w:val="24"/>
          <w:szCs w:val="24"/>
        </w:rPr>
        <w:t xml:space="preserve">, 2016, </w:t>
      </w:r>
      <w:r w:rsidRPr="00D03D73">
        <w:rPr>
          <w:rFonts w:ascii="Times New Roman" w:hAnsi="Times New Roman" w:cs="Times New Roman"/>
          <w:bCs/>
          <w:color w:val="000000" w:themeColor="text1"/>
          <w:sz w:val="24"/>
          <w:szCs w:val="24"/>
        </w:rPr>
        <w:t>p. 57).</w:t>
      </w:r>
    </w:p>
    <w:p w14:paraId="3D74FD27" w14:textId="2C1017E8" w:rsidR="00D876F1" w:rsidRPr="00D03D73" w:rsidRDefault="00D876F1"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bCs/>
          <w:color w:val="000000" w:themeColor="text1"/>
          <w:sz w:val="24"/>
          <w:szCs w:val="24"/>
        </w:rPr>
        <w:t>Estos mismos autores encontraron</w:t>
      </w:r>
      <w:r w:rsidR="00F24E12" w:rsidRPr="00D03D73">
        <w:rPr>
          <w:rFonts w:ascii="Times New Roman" w:hAnsi="Times New Roman" w:cs="Times New Roman"/>
          <w:bCs/>
          <w:color w:val="000000" w:themeColor="text1"/>
          <w:sz w:val="24"/>
          <w:szCs w:val="24"/>
        </w:rPr>
        <w:t>,</w:t>
      </w:r>
      <w:r w:rsidRPr="00D03D73">
        <w:rPr>
          <w:rFonts w:ascii="Times New Roman" w:hAnsi="Times New Roman" w:cs="Times New Roman"/>
          <w:bCs/>
          <w:color w:val="000000" w:themeColor="text1"/>
          <w:sz w:val="24"/>
          <w:szCs w:val="24"/>
        </w:rPr>
        <w:t xml:space="preserve"> al igual que en la presente investigación</w:t>
      </w:r>
      <w:r w:rsidR="00F24E12" w:rsidRPr="00D03D73">
        <w:rPr>
          <w:rFonts w:ascii="Times New Roman" w:hAnsi="Times New Roman" w:cs="Times New Roman"/>
          <w:bCs/>
          <w:color w:val="000000" w:themeColor="text1"/>
          <w:sz w:val="24"/>
          <w:szCs w:val="24"/>
        </w:rPr>
        <w:t>,</w:t>
      </w:r>
      <w:r w:rsidRPr="00D03D73">
        <w:rPr>
          <w:rFonts w:ascii="Times New Roman" w:hAnsi="Times New Roman" w:cs="Times New Roman"/>
          <w:bCs/>
          <w:color w:val="000000" w:themeColor="text1"/>
          <w:sz w:val="24"/>
          <w:szCs w:val="24"/>
        </w:rPr>
        <w:t xml:space="preserve"> que “los estudiantes utilizaron tanto las herramientas síncronas como asíncronas para el cumplimiento de tareas, sin propiciar interrelaciones” (</w:t>
      </w:r>
      <w:r w:rsidRPr="00D03D73">
        <w:rPr>
          <w:rFonts w:ascii="Times New Roman" w:hAnsi="Times New Roman" w:cs="Times New Roman"/>
          <w:color w:val="000000" w:themeColor="text1"/>
          <w:sz w:val="24"/>
          <w:szCs w:val="24"/>
        </w:rPr>
        <w:t>Gutiérrez</w:t>
      </w:r>
      <w:r w:rsidR="00314298" w:rsidRPr="00D03D73">
        <w:rPr>
          <w:rFonts w:ascii="Times New Roman" w:hAnsi="Times New Roman" w:cs="Times New Roman"/>
          <w:color w:val="000000" w:themeColor="text1"/>
          <w:sz w:val="24"/>
          <w:szCs w:val="24"/>
        </w:rPr>
        <w:t xml:space="preserve"> </w:t>
      </w:r>
      <w:r w:rsidR="00314298" w:rsidRPr="00D03D73">
        <w:rPr>
          <w:rFonts w:ascii="Times New Roman" w:hAnsi="Times New Roman" w:cs="Times New Roman"/>
          <w:i/>
          <w:iCs/>
          <w:color w:val="000000" w:themeColor="text1"/>
          <w:sz w:val="24"/>
          <w:szCs w:val="24"/>
        </w:rPr>
        <w:t>et al.</w:t>
      </w:r>
      <w:r w:rsidRPr="00D03D73">
        <w:rPr>
          <w:rFonts w:ascii="Times New Roman" w:hAnsi="Times New Roman" w:cs="Times New Roman"/>
          <w:color w:val="000000" w:themeColor="text1"/>
          <w:sz w:val="24"/>
          <w:szCs w:val="24"/>
        </w:rPr>
        <w:t xml:space="preserve">, 2016, p. 58). Así como los jóvenes utilizan las redes sociales para establecer relaciones, es importante que lo hagan en las plataformas educativas virtuales para fortalecer y consolidar su proceso de aprendizaje. La motivación </w:t>
      </w:r>
      <w:r w:rsidR="00F24E12" w:rsidRPr="00D03D73">
        <w:rPr>
          <w:rFonts w:ascii="Times New Roman" w:hAnsi="Times New Roman" w:cs="Times New Roman"/>
          <w:color w:val="000000" w:themeColor="text1"/>
          <w:sz w:val="24"/>
          <w:szCs w:val="24"/>
        </w:rPr>
        <w:t xml:space="preserve">tanto </w:t>
      </w:r>
      <w:r w:rsidRPr="00D03D73">
        <w:rPr>
          <w:rFonts w:ascii="Times New Roman" w:hAnsi="Times New Roman" w:cs="Times New Roman"/>
          <w:color w:val="000000" w:themeColor="text1"/>
          <w:sz w:val="24"/>
          <w:szCs w:val="24"/>
        </w:rPr>
        <w:t>intrínseca como extrínseca sirve para consolidar el proceso educativo.</w:t>
      </w:r>
    </w:p>
    <w:p w14:paraId="4C2089D9" w14:textId="09F902C6" w:rsidR="00D876F1" w:rsidRPr="00D03D73" w:rsidRDefault="00435EAB"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lastRenderedPageBreak/>
        <w:t>Por otro lado, se encontró que</w:t>
      </w:r>
      <w:r w:rsidR="00D876F1" w:rsidRPr="00D03D73">
        <w:rPr>
          <w:rFonts w:ascii="Times New Roman" w:hAnsi="Times New Roman" w:cs="Times New Roman"/>
          <w:color w:val="000000" w:themeColor="text1"/>
          <w:sz w:val="24"/>
          <w:szCs w:val="24"/>
        </w:rPr>
        <w:t xml:space="preserve"> la facilitadora revisaba las tareas antes de las sesiones en línea, buscaba un acompañamiento docente-estudiante</w:t>
      </w:r>
      <w:r w:rsidR="00832458" w:rsidRPr="00D03D73">
        <w:rPr>
          <w:rFonts w:ascii="Times New Roman" w:hAnsi="Times New Roman" w:cs="Times New Roman"/>
          <w:color w:val="000000" w:themeColor="text1"/>
          <w:sz w:val="24"/>
          <w:szCs w:val="24"/>
        </w:rPr>
        <w:t>.</w:t>
      </w:r>
      <w:r w:rsidR="00D876F1" w:rsidRPr="00D03D73">
        <w:rPr>
          <w:rFonts w:ascii="Times New Roman" w:hAnsi="Times New Roman" w:cs="Times New Roman"/>
          <w:color w:val="000000" w:themeColor="text1"/>
          <w:sz w:val="24"/>
          <w:szCs w:val="24"/>
        </w:rPr>
        <w:t xml:space="preserve"> </w:t>
      </w:r>
      <w:r w:rsidR="00832458" w:rsidRPr="00D03D73">
        <w:rPr>
          <w:rFonts w:ascii="Times New Roman" w:hAnsi="Times New Roman" w:cs="Times New Roman"/>
          <w:color w:val="000000" w:themeColor="text1"/>
          <w:sz w:val="24"/>
          <w:szCs w:val="24"/>
        </w:rPr>
        <w:t>E</w:t>
      </w:r>
      <w:r w:rsidR="00D876F1" w:rsidRPr="00D03D73">
        <w:rPr>
          <w:rFonts w:ascii="Times New Roman" w:hAnsi="Times New Roman" w:cs="Times New Roman"/>
          <w:color w:val="000000" w:themeColor="text1"/>
          <w:sz w:val="24"/>
          <w:szCs w:val="24"/>
        </w:rPr>
        <w:t xml:space="preserve">n lo referente al acompañamiento al estudiante en </w:t>
      </w:r>
      <w:r w:rsidR="00832458" w:rsidRPr="00D03D73">
        <w:rPr>
          <w:rFonts w:ascii="Times New Roman" w:hAnsi="Times New Roman" w:cs="Times New Roman"/>
          <w:color w:val="000000" w:themeColor="text1"/>
          <w:sz w:val="24"/>
          <w:szCs w:val="24"/>
        </w:rPr>
        <w:t>ambientes virtuales de aprendizaje</w:t>
      </w:r>
      <w:r w:rsidR="00D876F1" w:rsidRPr="00D03D73">
        <w:rPr>
          <w:rFonts w:ascii="Times New Roman" w:hAnsi="Times New Roman" w:cs="Times New Roman"/>
          <w:color w:val="000000" w:themeColor="text1"/>
          <w:sz w:val="24"/>
          <w:szCs w:val="24"/>
        </w:rPr>
        <w:t>,</w:t>
      </w:r>
      <w:r w:rsidR="00832458" w:rsidRPr="00D03D73">
        <w:rPr>
          <w:rFonts w:ascii="Times New Roman" w:hAnsi="Times New Roman" w:cs="Times New Roman"/>
          <w:color w:val="000000" w:themeColor="text1"/>
          <w:sz w:val="24"/>
          <w:szCs w:val="24"/>
        </w:rPr>
        <w:t xml:space="preserve"> Mora y Aguado (2016) </w:t>
      </w:r>
      <w:r w:rsidR="008256C4" w:rsidRPr="00D03D73">
        <w:rPr>
          <w:rFonts w:ascii="Times New Roman" w:hAnsi="Times New Roman" w:cs="Times New Roman"/>
          <w:color w:val="000000" w:themeColor="text1"/>
          <w:sz w:val="24"/>
          <w:szCs w:val="24"/>
        </w:rPr>
        <w:t>remarcan que</w:t>
      </w:r>
      <w:r w:rsidR="00D876F1" w:rsidRPr="00D03D73">
        <w:rPr>
          <w:rFonts w:ascii="Times New Roman" w:hAnsi="Times New Roman" w:cs="Times New Roman"/>
          <w:color w:val="000000" w:themeColor="text1"/>
          <w:sz w:val="24"/>
          <w:szCs w:val="24"/>
        </w:rPr>
        <w:t xml:space="preserve"> “el educador debe emprender la constante retroalimentación y guía a los </w:t>
      </w:r>
      <w:r w:rsidR="00803CC1" w:rsidRPr="00D03D73">
        <w:rPr>
          <w:rFonts w:ascii="Times New Roman" w:hAnsi="Times New Roman" w:cs="Times New Roman"/>
          <w:color w:val="000000" w:themeColor="text1"/>
          <w:sz w:val="24"/>
          <w:szCs w:val="24"/>
        </w:rPr>
        <w:t>participantes</w:t>
      </w:r>
      <w:r w:rsidR="008256C4" w:rsidRPr="00D03D73">
        <w:rPr>
          <w:rFonts w:ascii="Times New Roman" w:hAnsi="Times New Roman" w:cs="Times New Roman"/>
          <w:color w:val="000000" w:themeColor="text1"/>
          <w:sz w:val="24"/>
          <w:szCs w:val="24"/>
        </w:rPr>
        <w:t xml:space="preserve"> (</w:t>
      </w:r>
      <w:r w:rsidR="00803CC1" w:rsidRPr="00D03D73">
        <w:rPr>
          <w:rFonts w:ascii="Times New Roman" w:hAnsi="Times New Roman" w:cs="Times New Roman"/>
          <w:color w:val="000000" w:themeColor="text1"/>
          <w:sz w:val="24"/>
          <w:szCs w:val="24"/>
        </w:rPr>
        <w:t>…</w:t>
      </w:r>
      <w:r w:rsidR="008256C4" w:rsidRPr="00D03D73">
        <w:rPr>
          <w:rFonts w:ascii="Times New Roman" w:hAnsi="Times New Roman" w:cs="Times New Roman"/>
          <w:color w:val="000000" w:themeColor="text1"/>
          <w:sz w:val="24"/>
          <w:szCs w:val="24"/>
        </w:rPr>
        <w:t>). C</w:t>
      </w:r>
      <w:r w:rsidR="00D876F1" w:rsidRPr="00D03D73">
        <w:rPr>
          <w:rFonts w:ascii="Times New Roman" w:hAnsi="Times New Roman" w:cs="Times New Roman"/>
          <w:color w:val="000000" w:themeColor="text1"/>
          <w:sz w:val="24"/>
          <w:szCs w:val="24"/>
        </w:rPr>
        <w:t xml:space="preserve">omprender que cada uno de ellos tiene diferencias características en la manera de aprender y de relacionarse con el conocimiento” (p. 53). </w:t>
      </w:r>
    </w:p>
    <w:p w14:paraId="17552B04" w14:textId="500B76CE" w:rsidR="00D876F1" w:rsidRPr="00D03D73" w:rsidRDefault="00D876F1"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Ahora bien, </w:t>
      </w:r>
      <w:r w:rsidR="00020715" w:rsidRPr="00D03D73">
        <w:rPr>
          <w:rFonts w:ascii="Times New Roman" w:hAnsi="Times New Roman" w:cs="Times New Roman"/>
          <w:color w:val="000000" w:themeColor="text1"/>
          <w:sz w:val="24"/>
          <w:szCs w:val="24"/>
        </w:rPr>
        <w:t>las sesiones en línea repercutieron</w:t>
      </w:r>
      <w:r w:rsidRPr="00D03D73">
        <w:rPr>
          <w:rFonts w:ascii="Times New Roman" w:hAnsi="Times New Roman" w:cs="Times New Roman"/>
          <w:color w:val="000000" w:themeColor="text1"/>
          <w:sz w:val="24"/>
          <w:szCs w:val="24"/>
        </w:rPr>
        <w:t xml:space="preserve"> en la participación de los estudiantes</w:t>
      </w:r>
      <w:r w:rsidR="00435EAB"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435EAB" w:rsidRPr="00D03D73">
        <w:rPr>
          <w:rFonts w:ascii="Times New Roman" w:hAnsi="Times New Roman" w:cs="Times New Roman"/>
          <w:color w:val="000000" w:themeColor="text1"/>
          <w:sz w:val="24"/>
          <w:szCs w:val="24"/>
        </w:rPr>
        <w:t xml:space="preserve">Aunque </w:t>
      </w:r>
      <w:r w:rsidRPr="00D03D73">
        <w:rPr>
          <w:rFonts w:ascii="Times New Roman" w:hAnsi="Times New Roman" w:cs="Times New Roman"/>
          <w:color w:val="000000" w:themeColor="text1"/>
          <w:sz w:val="24"/>
          <w:szCs w:val="24"/>
        </w:rPr>
        <w:t xml:space="preserve">se les pedía que participaran activamente, que compartieran sus tareas en la pantalla para discutir la forma en que hicieron los ejercicios y tareas requeridas para ver los aciertos y errores, </w:t>
      </w:r>
      <w:r w:rsidR="00435EAB" w:rsidRPr="00D03D73">
        <w:rPr>
          <w:rFonts w:ascii="Times New Roman" w:hAnsi="Times New Roman" w:cs="Times New Roman"/>
          <w:color w:val="000000" w:themeColor="text1"/>
          <w:sz w:val="24"/>
          <w:szCs w:val="24"/>
        </w:rPr>
        <w:t xml:space="preserve">estos </w:t>
      </w:r>
      <w:r w:rsidRPr="00D03D73">
        <w:rPr>
          <w:rFonts w:ascii="Times New Roman" w:hAnsi="Times New Roman" w:cs="Times New Roman"/>
          <w:color w:val="000000" w:themeColor="text1"/>
          <w:sz w:val="24"/>
          <w:szCs w:val="24"/>
        </w:rPr>
        <w:t>no lo hacían</w:t>
      </w:r>
      <w:r w:rsidR="00435EAB"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435EAB" w:rsidRPr="00D03D73">
        <w:rPr>
          <w:rFonts w:ascii="Times New Roman" w:hAnsi="Times New Roman" w:cs="Times New Roman"/>
          <w:color w:val="000000" w:themeColor="text1"/>
          <w:sz w:val="24"/>
          <w:szCs w:val="24"/>
        </w:rPr>
        <w:t xml:space="preserve">Faltaba </w:t>
      </w:r>
      <w:r w:rsidRPr="00D03D73">
        <w:rPr>
          <w:rFonts w:ascii="Times New Roman" w:hAnsi="Times New Roman" w:cs="Times New Roman"/>
          <w:color w:val="000000" w:themeColor="text1"/>
          <w:sz w:val="24"/>
          <w:szCs w:val="24"/>
        </w:rPr>
        <w:t>iniciativa por parte de ellos</w:t>
      </w:r>
      <w:r w:rsidR="00435EAB"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aunado a que no todos tenían los equipos de cómputo adecuados para presentar, muchos </w:t>
      </w:r>
      <w:r w:rsidR="00C33CC1" w:rsidRPr="00D03D73">
        <w:rPr>
          <w:rFonts w:ascii="Times New Roman" w:hAnsi="Times New Roman" w:cs="Times New Roman"/>
          <w:color w:val="000000" w:themeColor="text1"/>
          <w:sz w:val="24"/>
          <w:szCs w:val="24"/>
        </w:rPr>
        <w:t>s</w:t>
      </w:r>
      <w:r w:rsidRPr="00D03D73">
        <w:rPr>
          <w:rFonts w:ascii="Times New Roman" w:hAnsi="Times New Roman" w:cs="Times New Roman"/>
          <w:color w:val="000000" w:themeColor="text1"/>
          <w:sz w:val="24"/>
          <w:szCs w:val="24"/>
        </w:rPr>
        <w:t xml:space="preserve">e conectaban desde su celular, lo que impedía su exposición. Algo parecido sucedió </w:t>
      </w:r>
      <w:r w:rsidR="00C33CC1" w:rsidRPr="00D03D73">
        <w:rPr>
          <w:rFonts w:ascii="Times New Roman" w:hAnsi="Times New Roman" w:cs="Times New Roman"/>
          <w:color w:val="000000" w:themeColor="text1"/>
          <w:sz w:val="24"/>
          <w:szCs w:val="24"/>
        </w:rPr>
        <w:t xml:space="preserve">en la </w:t>
      </w:r>
      <w:r w:rsidRPr="00D03D73">
        <w:rPr>
          <w:rFonts w:ascii="Times New Roman" w:hAnsi="Times New Roman" w:cs="Times New Roman"/>
          <w:color w:val="000000" w:themeColor="text1"/>
          <w:sz w:val="24"/>
          <w:szCs w:val="24"/>
        </w:rPr>
        <w:t xml:space="preserve">investigación de Sánchez </w:t>
      </w:r>
      <w:r w:rsidRPr="00D03D73">
        <w:rPr>
          <w:rFonts w:ascii="Times New Roman" w:hAnsi="Times New Roman" w:cs="Times New Roman"/>
          <w:i/>
          <w:iCs/>
          <w:color w:val="000000" w:themeColor="text1"/>
          <w:sz w:val="24"/>
          <w:szCs w:val="24"/>
        </w:rPr>
        <w:t>et al</w:t>
      </w:r>
      <w:r w:rsidRPr="00D03D73">
        <w:rPr>
          <w:rFonts w:ascii="Times New Roman" w:hAnsi="Times New Roman" w:cs="Times New Roman"/>
          <w:color w:val="000000" w:themeColor="text1"/>
          <w:sz w:val="24"/>
          <w:szCs w:val="24"/>
        </w:rPr>
        <w:t>. (2020)</w:t>
      </w:r>
      <w:r w:rsidR="00C33CC1"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ya que</w:t>
      </w:r>
      <w:r w:rsidR="00C33CC1" w:rsidRPr="00D03D73">
        <w:rPr>
          <w:rFonts w:ascii="Times New Roman" w:hAnsi="Times New Roman" w:cs="Times New Roman"/>
          <w:color w:val="000000" w:themeColor="text1"/>
          <w:sz w:val="24"/>
          <w:szCs w:val="24"/>
        </w:rPr>
        <w:t>,</w:t>
      </w:r>
      <w:r w:rsidRPr="00D03D73">
        <w:t xml:space="preserve"> </w:t>
      </w:r>
      <w:r w:rsidRPr="00D03D73">
        <w:rPr>
          <w:rFonts w:ascii="Times New Roman" w:hAnsi="Times New Roman" w:cs="Times New Roman"/>
          <w:color w:val="000000" w:themeColor="text1"/>
          <w:sz w:val="24"/>
          <w:szCs w:val="24"/>
        </w:rPr>
        <w:t xml:space="preserve">en su mayoría, </w:t>
      </w:r>
      <w:r w:rsidR="00C33CC1" w:rsidRPr="00D03D73">
        <w:rPr>
          <w:rFonts w:ascii="Times New Roman" w:hAnsi="Times New Roman" w:cs="Times New Roman"/>
          <w:color w:val="000000" w:themeColor="text1"/>
          <w:sz w:val="24"/>
          <w:szCs w:val="24"/>
        </w:rPr>
        <w:t xml:space="preserve">los participantes </w:t>
      </w:r>
      <w:r w:rsidRPr="00D03D73">
        <w:rPr>
          <w:rFonts w:ascii="Times New Roman" w:hAnsi="Times New Roman" w:cs="Times New Roman"/>
          <w:color w:val="000000" w:themeColor="text1"/>
          <w:sz w:val="24"/>
          <w:szCs w:val="24"/>
        </w:rPr>
        <w:t xml:space="preserve">refieren requerir apoyo tecnológico y asesoría didáctica. </w:t>
      </w:r>
    </w:p>
    <w:p w14:paraId="3960027C" w14:textId="3DFCEEF8" w:rsidR="00D876F1" w:rsidRPr="00D03D73" w:rsidRDefault="00A10253"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R</w:t>
      </w:r>
      <w:r w:rsidR="00D876F1" w:rsidRPr="00D03D73">
        <w:rPr>
          <w:rFonts w:ascii="Times New Roman" w:hAnsi="Times New Roman" w:cs="Times New Roman"/>
          <w:color w:val="000000" w:themeColor="text1"/>
          <w:sz w:val="24"/>
          <w:szCs w:val="24"/>
        </w:rPr>
        <w:t xml:space="preserve">especto al aprendizaje que obtuvieron, si bien la mayoría </w:t>
      </w:r>
      <w:r w:rsidRPr="00D03D73">
        <w:rPr>
          <w:rFonts w:ascii="Times New Roman" w:hAnsi="Times New Roman" w:cs="Times New Roman"/>
          <w:color w:val="000000" w:themeColor="text1"/>
          <w:sz w:val="24"/>
          <w:szCs w:val="24"/>
        </w:rPr>
        <w:t xml:space="preserve">de los estudiantes </w:t>
      </w:r>
      <w:r w:rsidR="00D876F1" w:rsidRPr="00D03D73">
        <w:rPr>
          <w:rFonts w:ascii="Times New Roman" w:hAnsi="Times New Roman" w:cs="Times New Roman"/>
          <w:color w:val="000000" w:themeColor="text1"/>
          <w:sz w:val="24"/>
          <w:szCs w:val="24"/>
        </w:rPr>
        <w:t>respondió que sí aprendió aunque con dificultades, Schmelkes (2020) expresa que los estudiantes universitarios deben tener una mayor autorregulación y autodisciplina que les ayude a gestionar su tiempo y hacer las cosas por sí mismos</w:t>
      </w:r>
      <w:r w:rsidRPr="00D03D73">
        <w:rPr>
          <w:rFonts w:ascii="Times New Roman" w:hAnsi="Times New Roman" w:cs="Times New Roman"/>
          <w:color w:val="000000" w:themeColor="text1"/>
          <w:sz w:val="24"/>
          <w:szCs w:val="24"/>
        </w:rPr>
        <w:t>,</w:t>
      </w:r>
      <w:r w:rsidR="00D876F1"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incluso</w:t>
      </w:r>
      <w:r w:rsidR="00D876F1" w:rsidRPr="00D03D73">
        <w:rPr>
          <w:rFonts w:ascii="Times New Roman" w:hAnsi="Times New Roman" w:cs="Times New Roman"/>
          <w:color w:val="000000" w:themeColor="text1"/>
          <w:sz w:val="24"/>
          <w:szCs w:val="24"/>
        </w:rPr>
        <w:t xml:space="preserve"> a pesar de vivir un confinamiento.</w:t>
      </w:r>
    </w:p>
    <w:p w14:paraId="334C1435" w14:textId="428EFB51" w:rsidR="00D876F1" w:rsidRPr="00D03D73" w:rsidRDefault="00D876F1"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También se encontró por parte de la facilitadora que su labor profesional aumentó. El mismo resultado se mostró en </w:t>
      </w:r>
      <w:r w:rsidR="00B170D5" w:rsidRPr="00D03D73">
        <w:rPr>
          <w:rFonts w:ascii="Times New Roman" w:hAnsi="Times New Roman" w:cs="Times New Roman"/>
          <w:color w:val="000000" w:themeColor="text1"/>
          <w:sz w:val="24"/>
          <w:szCs w:val="24"/>
        </w:rPr>
        <w:t>otra</w:t>
      </w:r>
      <w:r w:rsidRPr="00D03D73">
        <w:rPr>
          <w:rFonts w:ascii="Times New Roman" w:hAnsi="Times New Roman" w:cs="Times New Roman"/>
          <w:color w:val="000000" w:themeColor="text1"/>
          <w:sz w:val="24"/>
          <w:szCs w:val="24"/>
        </w:rPr>
        <w:t xml:space="preserve"> investigación</w:t>
      </w:r>
      <w:r w:rsidR="00A10253" w:rsidRPr="00D03D73">
        <w:rPr>
          <w:rFonts w:ascii="Times New Roman" w:hAnsi="Times New Roman" w:cs="Times New Roman"/>
          <w:color w:val="000000" w:themeColor="text1"/>
          <w:sz w:val="24"/>
          <w:szCs w:val="24"/>
        </w:rPr>
        <w:t>. En esta se expone lo siguiente:</w:t>
      </w:r>
    </w:p>
    <w:p w14:paraId="08B001D6" w14:textId="4A916817" w:rsidR="00D876F1" w:rsidRPr="00D03D73" w:rsidRDefault="00D876F1" w:rsidP="00C90DCA">
      <w:pPr>
        <w:spacing w:line="360" w:lineRule="auto"/>
        <w:ind w:left="1418"/>
        <w:jc w:val="both"/>
        <w:rPr>
          <w:rFonts w:ascii="Times New Roman" w:eastAsia="Times New Roman" w:hAnsi="Times New Roman" w:cs="Times New Roman"/>
          <w:sz w:val="24"/>
          <w:szCs w:val="24"/>
        </w:rPr>
      </w:pPr>
      <w:r w:rsidRPr="00D03D73">
        <w:rPr>
          <w:rFonts w:ascii="Times New Roman" w:eastAsia="Times New Roman" w:hAnsi="Times New Roman" w:cs="Times New Roman"/>
          <w:sz w:val="24"/>
          <w:szCs w:val="24"/>
        </w:rPr>
        <w:t xml:space="preserve">La contingencia generada a partir de la pandemia de </w:t>
      </w:r>
      <w:r w:rsidR="00DD2CEF" w:rsidRPr="00D03D73">
        <w:rPr>
          <w:rFonts w:ascii="Times New Roman" w:eastAsia="Times New Roman" w:hAnsi="Times New Roman" w:cs="Times New Roman"/>
          <w:sz w:val="24"/>
          <w:szCs w:val="24"/>
        </w:rPr>
        <w:t>c</w:t>
      </w:r>
      <w:r w:rsidRPr="00D03D73">
        <w:rPr>
          <w:rFonts w:ascii="Times New Roman" w:eastAsia="Times New Roman" w:hAnsi="Times New Roman" w:cs="Times New Roman"/>
          <w:sz w:val="24"/>
          <w:szCs w:val="24"/>
        </w:rPr>
        <w:t xml:space="preserve">ovid-19 hace que las condiciones </w:t>
      </w:r>
      <w:r w:rsidR="00020715" w:rsidRPr="00D03D73">
        <w:rPr>
          <w:rFonts w:ascii="Times New Roman" w:eastAsia="Times New Roman" w:hAnsi="Times New Roman" w:cs="Times New Roman"/>
          <w:sz w:val="24"/>
          <w:szCs w:val="24"/>
        </w:rPr>
        <w:t>laborales de los docentes se transformen con un aumento de las horas laboradas, inmovilidad en el lugar de trabajo</w:t>
      </w:r>
      <w:r w:rsidR="00A10253"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w:t>
      </w:r>
      <w:r w:rsidR="00A10253" w:rsidRPr="00D03D73">
        <w:rPr>
          <w:rFonts w:ascii="Times New Roman" w:eastAsia="Times New Roman" w:hAnsi="Times New Roman" w:cs="Times New Roman"/>
          <w:sz w:val="24"/>
          <w:szCs w:val="24"/>
        </w:rPr>
        <w:t>).</w:t>
      </w:r>
      <w:r w:rsidR="00706A7D" w:rsidRPr="00D03D73">
        <w:rPr>
          <w:rFonts w:ascii="Times New Roman" w:eastAsia="Times New Roman" w:hAnsi="Times New Roman" w:cs="Times New Roman"/>
          <w:sz w:val="24"/>
          <w:szCs w:val="24"/>
        </w:rPr>
        <w:t xml:space="preserve"> </w:t>
      </w:r>
      <w:r w:rsidR="00A10253" w:rsidRPr="00D03D73">
        <w:rPr>
          <w:rFonts w:ascii="Times New Roman" w:eastAsia="Times New Roman" w:hAnsi="Times New Roman" w:cs="Times New Roman"/>
          <w:sz w:val="24"/>
          <w:szCs w:val="24"/>
        </w:rPr>
        <w:t xml:space="preserve">Los </w:t>
      </w:r>
      <w:r w:rsidRPr="00D03D73">
        <w:rPr>
          <w:rFonts w:ascii="Times New Roman" w:eastAsia="Times New Roman" w:hAnsi="Times New Roman" w:cs="Times New Roman"/>
          <w:sz w:val="24"/>
          <w:szCs w:val="24"/>
        </w:rPr>
        <w:t xml:space="preserve">docentes evidencian afectación en su carga física y mental debido a la contingencia por pandemia </w:t>
      </w:r>
      <w:r w:rsidR="00A10253" w:rsidRPr="00D03D73">
        <w:rPr>
          <w:rFonts w:ascii="Times New Roman" w:eastAsia="Times New Roman" w:hAnsi="Times New Roman" w:cs="Times New Roman"/>
          <w:sz w:val="24"/>
          <w:szCs w:val="24"/>
        </w:rPr>
        <w:t>c</w:t>
      </w:r>
      <w:r w:rsidRPr="00D03D73">
        <w:rPr>
          <w:rFonts w:ascii="Times New Roman" w:eastAsia="Times New Roman" w:hAnsi="Times New Roman" w:cs="Times New Roman"/>
          <w:sz w:val="24"/>
          <w:szCs w:val="24"/>
        </w:rPr>
        <w:t>ovid-19, relacionando la jornada laboral, intensidad de trabajo, las relaciones interpersonales con respecto a los diferentes tipos de cargas desde la</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habitualidad</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al</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contexto</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especial</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dado</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por</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la</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contingencia,</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en</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donde</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el</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esfuerzo físico-mental, las situaciones de tipo estresantes en la actividad laboral y extra laboral son</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factores</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atribuidos</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al</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desgaste</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profesional</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del</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docente,</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la</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modalidad</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virtual</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ha</w:t>
      </w:r>
      <w:r w:rsidR="00706A7D" w:rsidRPr="00D03D73">
        <w:rPr>
          <w:rFonts w:ascii="Times New Roman" w:eastAsia="Times New Roman" w:hAnsi="Times New Roman" w:cs="Times New Roman"/>
          <w:sz w:val="24"/>
          <w:szCs w:val="24"/>
        </w:rPr>
        <w:t xml:space="preserve"> </w:t>
      </w:r>
      <w:r w:rsidRPr="00D03D73">
        <w:rPr>
          <w:rFonts w:ascii="Times New Roman" w:eastAsia="Times New Roman" w:hAnsi="Times New Roman" w:cs="Times New Roman"/>
          <w:sz w:val="24"/>
          <w:szCs w:val="24"/>
        </w:rPr>
        <w:t>generado que los docentes tengan conductas fí</w:t>
      </w:r>
      <w:r w:rsidR="00020715" w:rsidRPr="00D03D73">
        <w:rPr>
          <w:rFonts w:ascii="Times New Roman" w:eastAsia="Times New Roman" w:hAnsi="Times New Roman" w:cs="Times New Roman"/>
          <w:sz w:val="24"/>
          <w:szCs w:val="24"/>
        </w:rPr>
        <w:t>sicas y psicológicas cambiantes (</w:t>
      </w:r>
      <w:r w:rsidR="00B170D5" w:rsidRPr="00D03D73">
        <w:rPr>
          <w:rFonts w:ascii="Times New Roman" w:hAnsi="Times New Roman" w:cs="Times New Roman"/>
          <w:color w:val="000000" w:themeColor="text1"/>
          <w:sz w:val="24"/>
          <w:szCs w:val="24"/>
        </w:rPr>
        <w:t xml:space="preserve">Galvis </w:t>
      </w:r>
      <w:r w:rsidR="00B170D5" w:rsidRPr="00D03D73">
        <w:rPr>
          <w:rFonts w:ascii="Times New Roman" w:hAnsi="Times New Roman" w:cs="Times New Roman"/>
          <w:i/>
          <w:iCs/>
          <w:color w:val="000000" w:themeColor="text1"/>
          <w:sz w:val="24"/>
          <w:szCs w:val="24"/>
        </w:rPr>
        <w:t>et al</w:t>
      </w:r>
      <w:r w:rsidR="00B170D5" w:rsidRPr="00D03D73">
        <w:rPr>
          <w:rFonts w:ascii="Times New Roman" w:hAnsi="Times New Roman" w:cs="Times New Roman"/>
          <w:color w:val="000000" w:themeColor="text1"/>
          <w:sz w:val="24"/>
          <w:szCs w:val="24"/>
        </w:rPr>
        <w:t xml:space="preserve">., 2021, </w:t>
      </w:r>
      <w:r w:rsidR="00020715" w:rsidRPr="00D03D73">
        <w:rPr>
          <w:rFonts w:ascii="Times New Roman" w:eastAsia="Times New Roman" w:hAnsi="Times New Roman" w:cs="Times New Roman"/>
          <w:sz w:val="24"/>
          <w:szCs w:val="24"/>
        </w:rPr>
        <w:t>p. 1).</w:t>
      </w:r>
    </w:p>
    <w:p w14:paraId="63431448" w14:textId="77777777" w:rsidR="00D876F1" w:rsidRPr="00D03D73" w:rsidRDefault="00D876F1" w:rsidP="00C90DCA">
      <w:pPr>
        <w:spacing w:line="360" w:lineRule="auto"/>
        <w:ind w:firstLine="709"/>
        <w:jc w:val="both"/>
        <w:rPr>
          <w:rFonts w:ascii="Times New Roman" w:eastAsia="Times New Roman" w:hAnsi="Times New Roman" w:cs="Times New Roman"/>
          <w:sz w:val="24"/>
          <w:szCs w:val="24"/>
        </w:rPr>
      </w:pPr>
      <w:r w:rsidRPr="00D03D73">
        <w:rPr>
          <w:rFonts w:ascii="Times New Roman" w:hAnsi="Times New Roman" w:cs="Times New Roman"/>
          <w:color w:val="000000" w:themeColor="text1"/>
          <w:sz w:val="24"/>
          <w:szCs w:val="24"/>
        </w:rPr>
        <w:lastRenderedPageBreak/>
        <w:t>Aunado</w:t>
      </w:r>
      <w:r w:rsidRPr="00D03D73">
        <w:rPr>
          <w:rFonts w:ascii="Times New Roman" w:eastAsia="Times New Roman" w:hAnsi="Times New Roman" w:cs="Times New Roman"/>
          <w:sz w:val="24"/>
          <w:szCs w:val="24"/>
        </w:rPr>
        <w:t xml:space="preserve"> a que se tiene que enfrentar la apatía de los estudiantes por las sesiones en línea.</w:t>
      </w:r>
    </w:p>
    <w:p w14:paraId="1F6DE813" w14:textId="6A64756C" w:rsidR="00D876F1" w:rsidRPr="00D03D73" w:rsidRDefault="00D876F1" w:rsidP="00C90DCA">
      <w:pPr>
        <w:spacing w:line="360" w:lineRule="auto"/>
        <w:ind w:firstLine="709"/>
        <w:jc w:val="both"/>
        <w:rPr>
          <w:rFonts w:ascii="Times New Roman" w:hAnsi="Times New Roman" w:cs="Times New Roman"/>
          <w:sz w:val="24"/>
          <w:szCs w:val="24"/>
        </w:rPr>
      </w:pPr>
      <w:proofErr w:type="spellStart"/>
      <w:r w:rsidRPr="00D03D73">
        <w:rPr>
          <w:rFonts w:ascii="Times New Roman" w:hAnsi="Times New Roman" w:cs="Times New Roman"/>
          <w:sz w:val="24"/>
          <w:szCs w:val="24"/>
        </w:rPr>
        <w:t>Speranza</w:t>
      </w:r>
      <w:proofErr w:type="spellEnd"/>
      <w:r w:rsidRPr="00D03D73">
        <w:rPr>
          <w:rFonts w:ascii="Times New Roman" w:hAnsi="Times New Roman" w:cs="Times New Roman"/>
          <w:sz w:val="24"/>
          <w:szCs w:val="24"/>
        </w:rPr>
        <w:t xml:space="preserve">, Recalde y </w:t>
      </w:r>
      <w:proofErr w:type="spellStart"/>
      <w:r w:rsidRPr="00D03D73">
        <w:rPr>
          <w:rFonts w:ascii="Times New Roman" w:hAnsi="Times New Roman" w:cs="Times New Roman"/>
          <w:sz w:val="24"/>
          <w:szCs w:val="24"/>
        </w:rPr>
        <w:t>Paciello</w:t>
      </w:r>
      <w:proofErr w:type="spellEnd"/>
      <w:r w:rsidRPr="00D03D73">
        <w:rPr>
          <w:rFonts w:ascii="Times New Roman" w:hAnsi="Times New Roman" w:cs="Times New Roman"/>
          <w:sz w:val="24"/>
          <w:szCs w:val="24"/>
        </w:rPr>
        <w:t xml:space="preserve"> (2020) mencionan que “</w:t>
      </w:r>
      <w:r w:rsidR="00A10253" w:rsidRPr="00D03D73">
        <w:rPr>
          <w:rFonts w:ascii="Times New Roman" w:hAnsi="Times New Roman" w:cs="Times New Roman"/>
          <w:sz w:val="24"/>
          <w:szCs w:val="24"/>
        </w:rPr>
        <w:t>l</w:t>
      </w:r>
      <w:r w:rsidRPr="00D03D73">
        <w:rPr>
          <w:rFonts w:ascii="Times New Roman" w:hAnsi="Times New Roman" w:cs="Times New Roman"/>
          <w:sz w:val="24"/>
          <w:szCs w:val="24"/>
        </w:rPr>
        <w:t xml:space="preserve">os valores son primordiales para sobrellevar los múltiples retos que nos presenta esta pandemia; la solidaridad que implica fraternidad, empatía, comprensión, encauzada por la cooperación, la reciprocidad para con los demás” (p. 252). </w:t>
      </w:r>
      <w:r w:rsidR="00832458" w:rsidRPr="00D03D73">
        <w:rPr>
          <w:rFonts w:ascii="Times New Roman" w:hAnsi="Times New Roman" w:cs="Times New Roman"/>
          <w:sz w:val="24"/>
          <w:szCs w:val="24"/>
        </w:rPr>
        <w:t>En</w:t>
      </w:r>
      <w:r w:rsidRPr="00D03D73">
        <w:rPr>
          <w:rFonts w:ascii="Times New Roman" w:hAnsi="Times New Roman" w:cs="Times New Roman"/>
          <w:sz w:val="24"/>
          <w:szCs w:val="24"/>
        </w:rPr>
        <w:t xml:space="preserve"> la presente investigación los valores de responsabilidad y compromiso educativo se mostraron en diferentes niveles por parte de los estudiantes. Hay que recordar que los valores deben ser los mismos en cualquier modalidad educativa (presencial, semipresencial o en línea). Un estudiante debe cumplir ante cualquier escenario. </w:t>
      </w:r>
    </w:p>
    <w:p w14:paraId="686C026D" w14:textId="77777777" w:rsidR="00C90DCA" w:rsidRPr="00D03D73" w:rsidRDefault="00C90DCA" w:rsidP="00C90DCA">
      <w:pPr>
        <w:spacing w:line="360" w:lineRule="auto"/>
        <w:ind w:firstLine="709"/>
        <w:jc w:val="both"/>
        <w:rPr>
          <w:rFonts w:ascii="Times New Roman" w:hAnsi="Times New Roman" w:cs="Times New Roman"/>
          <w:sz w:val="24"/>
          <w:szCs w:val="24"/>
        </w:rPr>
      </w:pPr>
    </w:p>
    <w:p w14:paraId="3C273F21" w14:textId="4317E8B0" w:rsidR="001F3D41" w:rsidRPr="00D03D73" w:rsidRDefault="00CE1E3D" w:rsidP="009F0B73">
      <w:pPr>
        <w:spacing w:line="360" w:lineRule="auto"/>
        <w:jc w:val="center"/>
        <w:rPr>
          <w:rFonts w:ascii="Times New Roman" w:hAnsi="Times New Roman" w:cs="Times New Roman"/>
          <w:b/>
          <w:color w:val="000000" w:themeColor="text1"/>
          <w:sz w:val="32"/>
          <w:szCs w:val="32"/>
        </w:rPr>
      </w:pPr>
      <w:r w:rsidRPr="00D03D73">
        <w:rPr>
          <w:rFonts w:ascii="Times New Roman" w:hAnsi="Times New Roman" w:cs="Times New Roman"/>
          <w:b/>
          <w:color w:val="000000" w:themeColor="text1"/>
          <w:sz w:val="32"/>
          <w:szCs w:val="32"/>
        </w:rPr>
        <w:t>Conclusiones</w:t>
      </w:r>
    </w:p>
    <w:p w14:paraId="5AF02644" w14:textId="2AF9A43A" w:rsidR="00CC6864" w:rsidRPr="00D03D73" w:rsidRDefault="003C33BC"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La pandemia ha ocasionado situaciones que han afectado tanto a docentes como a estudiantes, lo que ha representado un reto para ambos actores </w:t>
      </w:r>
      <w:r w:rsidR="006870C4" w:rsidRPr="00D03D73">
        <w:rPr>
          <w:rFonts w:ascii="Times New Roman" w:hAnsi="Times New Roman" w:cs="Times New Roman"/>
          <w:color w:val="000000" w:themeColor="text1"/>
          <w:sz w:val="24"/>
          <w:szCs w:val="24"/>
        </w:rPr>
        <w:t>al</w:t>
      </w:r>
      <w:r w:rsidRPr="00D03D73">
        <w:rPr>
          <w:rFonts w:ascii="Times New Roman" w:hAnsi="Times New Roman" w:cs="Times New Roman"/>
          <w:color w:val="000000" w:themeColor="text1"/>
          <w:sz w:val="24"/>
          <w:szCs w:val="24"/>
        </w:rPr>
        <w:t xml:space="preserve"> inicio de un nuevo ciclo escolar bajo la modalidad virtual.</w:t>
      </w:r>
      <w:r w:rsidR="00CE1E3D" w:rsidRPr="00D03D73">
        <w:rPr>
          <w:rFonts w:ascii="Times New Roman" w:hAnsi="Times New Roman" w:cs="Times New Roman"/>
          <w:color w:val="000000" w:themeColor="text1"/>
          <w:sz w:val="24"/>
          <w:szCs w:val="24"/>
        </w:rPr>
        <w:t xml:space="preserve"> Si bien l</w:t>
      </w:r>
      <w:r w:rsidRPr="00D03D73">
        <w:rPr>
          <w:rFonts w:ascii="Times New Roman" w:hAnsi="Times New Roman" w:cs="Times New Roman"/>
          <w:color w:val="000000" w:themeColor="text1"/>
          <w:sz w:val="24"/>
          <w:szCs w:val="24"/>
        </w:rPr>
        <w:t>a virtualidad es una herramienta que tiene ventajas, tales como acorta</w:t>
      </w:r>
      <w:r w:rsidR="00CE1E3D" w:rsidRPr="00D03D73">
        <w:rPr>
          <w:rFonts w:ascii="Times New Roman" w:hAnsi="Times New Roman" w:cs="Times New Roman"/>
          <w:color w:val="000000" w:themeColor="text1"/>
          <w:sz w:val="24"/>
          <w:szCs w:val="24"/>
        </w:rPr>
        <w:t>r</w:t>
      </w:r>
      <w:r w:rsidRPr="00D03D73">
        <w:rPr>
          <w:rFonts w:ascii="Times New Roman" w:hAnsi="Times New Roman" w:cs="Times New Roman"/>
          <w:color w:val="000000" w:themeColor="text1"/>
          <w:sz w:val="24"/>
          <w:szCs w:val="24"/>
        </w:rPr>
        <w:t xml:space="preserve"> distancias, reduc</w:t>
      </w:r>
      <w:r w:rsidR="00CE1E3D" w:rsidRPr="00D03D73">
        <w:rPr>
          <w:rFonts w:ascii="Times New Roman" w:hAnsi="Times New Roman" w:cs="Times New Roman"/>
          <w:color w:val="000000" w:themeColor="text1"/>
          <w:sz w:val="24"/>
          <w:szCs w:val="24"/>
        </w:rPr>
        <w:t>ir</w:t>
      </w:r>
      <w:r w:rsidRPr="00D03D73">
        <w:rPr>
          <w:rFonts w:ascii="Times New Roman" w:hAnsi="Times New Roman" w:cs="Times New Roman"/>
          <w:color w:val="000000" w:themeColor="text1"/>
          <w:sz w:val="24"/>
          <w:szCs w:val="24"/>
        </w:rPr>
        <w:t xml:space="preserve"> costos, </w:t>
      </w:r>
      <w:r w:rsidR="00CE1E3D" w:rsidRPr="00D03D73">
        <w:rPr>
          <w:rFonts w:ascii="Times New Roman" w:hAnsi="Times New Roman" w:cs="Times New Roman"/>
          <w:color w:val="000000" w:themeColor="text1"/>
          <w:sz w:val="24"/>
          <w:szCs w:val="24"/>
        </w:rPr>
        <w:t xml:space="preserve">también </w:t>
      </w:r>
      <w:r w:rsidRPr="00D03D73">
        <w:rPr>
          <w:rFonts w:ascii="Times New Roman" w:hAnsi="Times New Roman" w:cs="Times New Roman"/>
          <w:color w:val="000000" w:themeColor="text1"/>
          <w:sz w:val="24"/>
          <w:szCs w:val="24"/>
        </w:rPr>
        <w:t xml:space="preserve">ocasiona problemas de índole económica al tener que requerir de inversiones en equipo y en conectividad de alta </w:t>
      </w:r>
      <w:r w:rsidR="00CE1E3D" w:rsidRPr="00D03D73">
        <w:rPr>
          <w:rFonts w:ascii="Times New Roman" w:hAnsi="Times New Roman" w:cs="Times New Roman"/>
          <w:color w:val="000000" w:themeColor="text1"/>
          <w:sz w:val="24"/>
          <w:szCs w:val="24"/>
        </w:rPr>
        <w:t>velocidad</w:t>
      </w:r>
      <w:r w:rsidRPr="00D03D73">
        <w:rPr>
          <w:rFonts w:ascii="Times New Roman" w:hAnsi="Times New Roman" w:cs="Times New Roman"/>
          <w:color w:val="000000" w:themeColor="text1"/>
          <w:sz w:val="24"/>
          <w:szCs w:val="24"/>
        </w:rPr>
        <w:t>.</w:t>
      </w:r>
      <w:r w:rsidR="00B26F84" w:rsidRPr="00D03D73">
        <w:rPr>
          <w:rFonts w:ascii="Times New Roman" w:hAnsi="Times New Roman" w:cs="Times New Roman"/>
          <w:color w:val="000000" w:themeColor="text1"/>
          <w:sz w:val="24"/>
          <w:szCs w:val="24"/>
        </w:rPr>
        <w:t xml:space="preserve"> </w:t>
      </w:r>
    </w:p>
    <w:p w14:paraId="1D3D9CFE" w14:textId="6EA8C9DE" w:rsidR="00CC6864" w:rsidRPr="00D03D73" w:rsidRDefault="00CE1E3D"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Sin embargo, un programa presencial, adaptado a la virtualidad por la situación extraordinaria derivada de la pandemia por la </w:t>
      </w:r>
      <w:r w:rsidR="003D5C74" w:rsidRPr="00D03D73">
        <w:rPr>
          <w:rFonts w:ascii="Times New Roman" w:hAnsi="Times New Roman" w:cs="Times New Roman"/>
          <w:color w:val="000000" w:themeColor="text1"/>
          <w:sz w:val="24"/>
          <w:szCs w:val="24"/>
        </w:rPr>
        <w:t>c</w:t>
      </w:r>
      <w:r w:rsidR="005A63DD" w:rsidRPr="00D03D73">
        <w:rPr>
          <w:rFonts w:ascii="Times New Roman" w:hAnsi="Times New Roman" w:cs="Times New Roman"/>
          <w:color w:val="000000" w:themeColor="text1"/>
          <w:sz w:val="24"/>
          <w:szCs w:val="24"/>
        </w:rPr>
        <w:t>ovid</w:t>
      </w:r>
      <w:r w:rsidRPr="00D03D73">
        <w:rPr>
          <w:rFonts w:ascii="Times New Roman" w:hAnsi="Times New Roman" w:cs="Times New Roman"/>
          <w:color w:val="000000" w:themeColor="text1"/>
          <w:sz w:val="24"/>
          <w:szCs w:val="24"/>
        </w:rPr>
        <w:t xml:space="preserve">-19, </w:t>
      </w:r>
      <w:r w:rsidR="00CC38DC" w:rsidRPr="00D03D73">
        <w:rPr>
          <w:rFonts w:ascii="Times New Roman" w:hAnsi="Times New Roman" w:cs="Times New Roman"/>
          <w:color w:val="000000" w:themeColor="text1"/>
          <w:sz w:val="24"/>
          <w:szCs w:val="24"/>
        </w:rPr>
        <w:t>conlleva a</w:t>
      </w:r>
      <w:r w:rsidRPr="00D03D73">
        <w:rPr>
          <w:rFonts w:ascii="Times New Roman" w:hAnsi="Times New Roman" w:cs="Times New Roman"/>
          <w:color w:val="000000" w:themeColor="text1"/>
          <w:sz w:val="24"/>
          <w:szCs w:val="24"/>
        </w:rPr>
        <w:t xml:space="preserve"> problemas de interacción entre docente-estudiante</w:t>
      </w:r>
      <w:r w:rsidR="00AB3138" w:rsidRPr="00D03D73">
        <w:rPr>
          <w:rFonts w:ascii="Times New Roman" w:hAnsi="Times New Roman" w:cs="Times New Roman"/>
          <w:color w:val="000000" w:themeColor="text1"/>
          <w:sz w:val="24"/>
          <w:szCs w:val="24"/>
        </w:rPr>
        <w:t xml:space="preserve"> y</w:t>
      </w:r>
      <w:r w:rsidRPr="00D03D73">
        <w:rPr>
          <w:rFonts w:ascii="Times New Roman" w:hAnsi="Times New Roman" w:cs="Times New Roman"/>
          <w:color w:val="000000" w:themeColor="text1"/>
          <w:sz w:val="24"/>
          <w:szCs w:val="24"/>
        </w:rPr>
        <w:t xml:space="preserve"> estudiante-estudiante, por lo que las relaciones sociales</w:t>
      </w:r>
      <w:r w:rsidR="00803CC1" w:rsidRPr="00D03D73">
        <w:rPr>
          <w:rFonts w:ascii="Times New Roman" w:hAnsi="Times New Roman" w:cs="Times New Roman"/>
          <w:color w:val="000000" w:themeColor="text1"/>
          <w:sz w:val="24"/>
          <w:szCs w:val="24"/>
        </w:rPr>
        <w:t xml:space="preserve"> y</w:t>
      </w:r>
      <w:r w:rsidR="00AB3138" w:rsidRPr="00D03D73">
        <w:rPr>
          <w:rFonts w:ascii="Times New Roman" w:hAnsi="Times New Roman" w:cs="Times New Roman"/>
          <w:color w:val="000000" w:themeColor="text1"/>
          <w:sz w:val="24"/>
          <w:szCs w:val="24"/>
        </w:rPr>
        <w:t xml:space="preserve"> el</w:t>
      </w:r>
      <w:r w:rsidR="00803CC1" w:rsidRPr="00D03D73">
        <w:rPr>
          <w:rFonts w:ascii="Times New Roman" w:hAnsi="Times New Roman" w:cs="Times New Roman"/>
          <w:color w:val="000000" w:themeColor="text1"/>
          <w:sz w:val="24"/>
          <w:szCs w:val="24"/>
        </w:rPr>
        <w:t xml:space="preserve"> proceso académi</w:t>
      </w:r>
      <w:r w:rsidR="00AB3138" w:rsidRPr="00D03D73">
        <w:rPr>
          <w:rFonts w:ascii="Times New Roman" w:hAnsi="Times New Roman" w:cs="Times New Roman"/>
          <w:color w:val="000000" w:themeColor="text1"/>
          <w:sz w:val="24"/>
          <w:szCs w:val="24"/>
        </w:rPr>
        <w:t>c</w:t>
      </w:r>
      <w:r w:rsidR="00803CC1" w:rsidRPr="00D03D73">
        <w:rPr>
          <w:rFonts w:ascii="Times New Roman" w:hAnsi="Times New Roman" w:cs="Times New Roman"/>
          <w:color w:val="000000" w:themeColor="text1"/>
          <w:sz w:val="24"/>
          <w:szCs w:val="24"/>
        </w:rPr>
        <w:t>o</w:t>
      </w:r>
      <w:r w:rsidR="00AB3138" w:rsidRPr="00D03D73">
        <w:rPr>
          <w:rFonts w:ascii="Times New Roman" w:hAnsi="Times New Roman" w:cs="Times New Roman"/>
          <w:color w:val="000000" w:themeColor="text1"/>
          <w:sz w:val="24"/>
          <w:szCs w:val="24"/>
        </w:rPr>
        <w:t xml:space="preserve"> no</w:t>
      </w:r>
      <w:r w:rsidRPr="00D03D73">
        <w:rPr>
          <w:rFonts w:ascii="Times New Roman" w:hAnsi="Times New Roman" w:cs="Times New Roman"/>
          <w:color w:val="000000" w:themeColor="text1"/>
          <w:sz w:val="24"/>
          <w:szCs w:val="24"/>
        </w:rPr>
        <w:t xml:space="preserve"> se desarrollaron de manera ideal. </w:t>
      </w:r>
      <w:r w:rsidR="00CC38DC" w:rsidRPr="00D03D73">
        <w:rPr>
          <w:rFonts w:ascii="Times New Roman" w:hAnsi="Times New Roman" w:cs="Times New Roman"/>
          <w:color w:val="000000" w:themeColor="text1"/>
          <w:sz w:val="24"/>
          <w:szCs w:val="24"/>
        </w:rPr>
        <w:t>Lo anterior por diversos factores tanto tecnológicos</w:t>
      </w:r>
      <w:r w:rsidR="00AB3138" w:rsidRPr="00D03D73">
        <w:rPr>
          <w:rFonts w:ascii="Times New Roman" w:hAnsi="Times New Roman" w:cs="Times New Roman"/>
          <w:color w:val="000000" w:themeColor="text1"/>
          <w:sz w:val="24"/>
          <w:szCs w:val="24"/>
        </w:rPr>
        <w:t xml:space="preserve"> como</w:t>
      </w:r>
      <w:r w:rsidR="00CC38DC" w:rsidRPr="00D03D73">
        <w:rPr>
          <w:rFonts w:ascii="Times New Roman" w:hAnsi="Times New Roman" w:cs="Times New Roman"/>
          <w:color w:val="000000" w:themeColor="text1"/>
          <w:sz w:val="24"/>
          <w:szCs w:val="24"/>
        </w:rPr>
        <w:t xml:space="preserve"> familiares</w:t>
      </w:r>
      <w:r w:rsidR="00AB3138" w:rsidRPr="00D03D73">
        <w:rPr>
          <w:rFonts w:ascii="Times New Roman" w:hAnsi="Times New Roman" w:cs="Times New Roman"/>
          <w:color w:val="000000" w:themeColor="text1"/>
          <w:sz w:val="24"/>
          <w:szCs w:val="24"/>
        </w:rPr>
        <w:t>,</w:t>
      </w:r>
      <w:r w:rsidR="00CC38DC" w:rsidRPr="00D03D73">
        <w:rPr>
          <w:rFonts w:ascii="Times New Roman" w:hAnsi="Times New Roman" w:cs="Times New Roman"/>
          <w:color w:val="000000" w:themeColor="text1"/>
          <w:sz w:val="24"/>
          <w:szCs w:val="24"/>
        </w:rPr>
        <w:t xml:space="preserve"> económicos</w:t>
      </w:r>
      <w:r w:rsidR="00AB3138" w:rsidRPr="00D03D73">
        <w:rPr>
          <w:rFonts w:ascii="Times New Roman" w:hAnsi="Times New Roman" w:cs="Times New Roman"/>
          <w:color w:val="000000" w:themeColor="text1"/>
          <w:sz w:val="24"/>
          <w:szCs w:val="24"/>
        </w:rPr>
        <w:t xml:space="preserve"> y emocionales</w:t>
      </w:r>
      <w:r w:rsidR="00CA4D0A" w:rsidRPr="00D03D73">
        <w:rPr>
          <w:rFonts w:ascii="Times New Roman" w:hAnsi="Times New Roman" w:cs="Times New Roman"/>
          <w:color w:val="000000" w:themeColor="text1"/>
          <w:sz w:val="24"/>
          <w:szCs w:val="24"/>
        </w:rPr>
        <w:t xml:space="preserve">: </w:t>
      </w:r>
      <w:r w:rsidR="00CC38DC" w:rsidRPr="00D03D73">
        <w:rPr>
          <w:rFonts w:ascii="Times New Roman" w:hAnsi="Times New Roman" w:cs="Times New Roman"/>
          <w:color w:val="000000" w:themeColor="text1"/>
          <w:sz w:val="24"/>
          <w:szCs w:val="24"/>
        </w:rPr>
        <w:t>ansiedad, estrés, aburrimiento, desmotivación y otro tipo de conflictos emocionales que se reflejan en el bajo interés, disminución del rendimiento y deserción escolar.</w:t>
      </w:r>
    </w:p>
    <w:p w14:paraId="65029FD7" w14:textId="77777777" w:rsidR="00CC6864" w:rsidRPr="00D03D73" w:rsidRDefault="003C33BC"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He ahí un punto importan</w:t>
      </w:r>
      <w:r w:rsidR="006870C4" w:rsidRPr="00D03D73">
        <w:rPr>
          <w:rFonts w:ascii="Times New Roman" w:hAnsi="Times New Roman" w:cs="Times New Roman"/>
          <w:color w:val="000000" w:themeColor="text1"/>
          <w:sz w:val="24"/>
          <w:szCs w:val="24"/>
        </w:rPr>
        <w:t>te</w:t>
      </w:r>
      <w:r w:rsidRPr="00D03D73">
        <w:rPr>
          <w:rFonts w:ascii="Times New Roman" w:hAnsi="Times New Roman" w:cs="Times New Roman"/>
          <w:color w:val="000000" w:themeColor="text1"/>
          <w:sz w:val="24"/>
          <w:szCs w:val="24"/>
        </w:rPr>
        <w:t xml:space="preserve">, la labor del docente en la virtualidad es nodal, debe estar preparado para saber resolver las dificultades que se pueden presentar día a día con el desarrollo de esta modalidad de enseñanza. </w:t>
      </w:r>
    </w:p>
    <w:p w14:paraId="0F5F3202" w14:textId="5C554CC6" w:rsidR="00CC6864" w:rsidRPr="00D03D73" w:rsidRDefault="003C33BC"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Al desarrollar esta investigación surgen inquietudes, se generan áreas de oportunidad y quedan deudas pendientes por atender, tanto por parte del docente como por parte de los estudiantes. </w:t>
      </w:r>
      <w:r w:rsidR="000D5064" w:rsidRPr="00D03D73">
        <w:rPr>
          <w:rFonts w:ascii="Times New Roman" w:hAnsi="Times New Roman" w:cs="Times New Roman"/>
          <w:color w:val="000000" w:themeColor="text1"/>
          <w:sz w:val="24"/>
          <w:szCs w:val="24"/>
        </w:rPr>
        <w:t>La</w:t>
      </w:r>
      <w:r w:rsidR="00B40B0B" w:rsidRPr="00D03D73">
        <w:rPr>
          <w:rFonts w:ascii="Times New Roman" w:hAnsi="Times New Roman" w:cs="Times New Roman"/>
          <w:color w:val="000000" w:themeColor="text1"/>
          <w:sz w:val="24"/>
          <w:szCs w:val="24"/>
        </w:rPr>
        <w:t xml:space="preserve"> relación entre </w:t>
      </w:r>
      <w:r w:rsidR="000D5064" w:rsidRPr="00D03D73">
        <w:rPr>
          <w:rFonts w:ascii="Times New Roman" w:hAnsi="Times New Roman" w:cs="Times New Roman"/>
          <w:color w:val="000000" w:themeColor="text1"/>
          <w:sz w:val="24"/>
          <w:szCs w:val="24"/>
        </w:rPr>
        <w:t>la facilitadora</w:t>
      </w:r>
      <w:r w:rsidR="00B40B0B" w:rsidRPr="00D03D73">
        <w:rPr>
          <w:rFonts w:ascii="Times New Roman" w:hAnsi="Times New Roman" w:cs="Times New Roman"/>
          <w:color w:val="000000" w:themeColor="text1"/>
          <w:sz w:val="24"/>
          <w:szCs w:val="24"/>
        </w:rPr>
        <w:t xml:space="preserve"> y </w:t>
      </w:r>
      <w:r w:rsidR="000D5064" w:rsidRPr="00D03D73">
        <w:rPr>
          <w:rFonts w:ascii="Times New Roman" w:hAnsi="Times New Roman" w:cs="Times New Roman"/>
          <w:color w:val="000000" w:themeColor="text1"/>
          <w:sz w:val="24"/>
          <w:szCs w:val="24"/>
        </w:rPr>
        <w:t>los estudiantes</w:t>
      </w:r>
      <w:r w:rsidR="00B40B0B" w:rsidRPr="00D03D73">
        <w:rPr>
          <w:rFonts w:ascii="Times New Roman" w:hAnsi="Times New Roman" w:cs="Times New Roman"/>
          <w:color w:val="000000" w:themeColor="text1"/>
          <w:sz w:val="24"/>
          <w:szCs w:val="24"/>
        </w:rPr>
        <w:t xml:space="preserve"> es fu</w:t>
      </w:r>
      <w:r w:rsidR="000D5064" w:rsidRPr="00D03D73">
        <w:rPr>
          <w:rFonts w:ascii="Times New Roman" w:hAnsi="Times New Roman" w:cs="Times New Roman"/>
          <w:color w:val="000000" w:themeColor="text1"/>
          <w:sz w:val="24"/>
          <w:szCs w:val="24"/>
        </w:rPr>
        <w:t>ndamental</w:t>
      </w:r>
      <w:r w:rsidR="00CA4D0A" w:rsidRPr="00D03D73">
        <w:rPr>
          <w:rFonts w:ascii="Times New Roman" w:hAnsi="Times New Roman" w:cs="Times New Roman"/>
          <w:color w:val="000000" w:themeColor="text1"/>
          <w:sz w:val="24"/>
          <w:szCs w:val="24"/>
        </w:rPr>
        <w:t>,</w:t>
      </w:r>
      <w:r w:rsidR="000D5064" w:rsidRPr="00D03D73">
        <w:rPr>
          <w:rFonts w:ascii="Times New Roman" w:hAnsi="Times New Roman" w:cs="Times New Roman"/>
          <w:color w:val="000000" w:themeColor="text1"/>
          <w:sz w:val="24"/>
          <w:szCs w:val="24"/>
        </w:rPr>
        <w:t xml:space="preserve"> y no solamente por el proceso cognitivo, también l</w:t>
      </w:r>
      <w:r w:rsidR="00B40B0B" w:rsidRPr="00D03D73">
        <w:rPr>
          <w:rFonts w:ascii="Times New Roman" w:hAnsi="Times New Roman" w:cs="Times New Roman"/>
          <w:color w:val="000000" w:themeColor="text1"/>
          <w:sz w:val="24"/>
          <w:szCs w:val="24"/>
        </w:rPr>
        <w:t xml:space="preserve">os </w:t>
      </w:r>
      <w:r w:rsidR="000D5064" w:rsidRPr="00D03D73">
        <w:rPr>
          <w:rFonts w:ascii="Times New Roman" w:hAnsi="Times New Roman" w:cs="Times New Roman"/>
          <w:color w:val="000000" w:themeColor="text1"/>
          <w:sz w:val="24"/>
          <w:szCs w:val="24"/>
        </w:rPr>
        <w:t xml:space="preserve">de socialización y cultura. </w:t>
      </w:r>
    </w:p>
    <w:p w14:paraId="5D2EE2FB" w14:textId="74B75C83" w:rsidR="001F3D41" w:rsidRPr="00D03D73" w:rsidRDefault="006870C4" w:rsidP="00C90DCA">
      <w:pPr>
        <w:spacing w:line="360" w:lineRule="auto"/>
        <w:ind w:firstLine="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E</w:t>
      </w:r>
      <w:r w:rsidR="001F3D41" w:rsidRPr="00D03D73">
        <w:rPr>
          <w:rFonts w:ascii="Times New Roman" w:hAnsi="Times New Roman" w:cs="Times New Roman"/>
          <w:color w:val="000000" w:themeColor="text1"/>
          <w:sz w:val="24"/>
          <w:szCs w:val="24"/>
        </w:rPr>
        <w:t>l inicio de clases de manera virtual, después de perder la esperanza que con el nuevo ciclo escolar se volviera lo más posible a la antigua normalidad, fue desalentador</w:t>
      </w:r>
      <w:r w:rsidR="00CA4D0A" w:rsidRPr="00D03D73">
        <w:rPr>
          <w:rFonts w:ascii="Times New Roman" w:hAnsi="Times New Roman" w:cs="Times New Roman"/>
          <w:color w:val="000000" w:themeColor="text1"/>
          <w:sz w:val="24"/>
          <w:szCs w:val="24"/>
        </w:rPr>
        <w:t>,</w:t>
      </w:r>
      <w:r w:rsidR="001F3D41" w:rsidRPr="00D03D73">
        <w:rPr>
          <w:rFonts w:ascii="Times New Roman" w:hAnsi="Times New Roman" w:cs="Times New Roman"/>
          <w:color w:val="000000" w:themeColor="text1"/>
          <w:sz w:val="24"/>
          <w:szCs w:val="24"/>
        </w:rPr>
        <w:t xml:space="preserve"> sobre todo </w:t>
      </w:r>
      <w:r w:rsidR="00881F9D" w:rsidRPr="00D03D73">
        <w:rPr>
          <w:rFonts w:ascii="Times New Roman" w:hAnsi="Times New Roman" w:cs="Times New Roman"/>
          <w:color w:val="000000" w:themeColor="text1"/>
          <w:sz w:val="24"/>
          <w:szCs w:val="24"/>
        </w:rPr>
        <w:lastRenderedPageBreak/>
        <w:t xml:space="preserve">cuando ya se tenía </w:t>
      </w:r>
      <w:r w:rsidR="001F3D41" w:rsidRPr="00D03D73">
        <w:rPr>
          <w:rFonts w:ascii="Times New Roman" w:hAnsi="Times New Roman" w:cs="Times New Roman"/>
          <w:color w:val="000000" w:themeColor="text1"/>
          <w:sz w:val="24"/>
          <w:szCs w:val="24"/>
        </w:rPr>
        <w:t>la experiencia del semestre pasado</w:t>
      </w:r>
      <w:r w:rsidR="00CA4D0A" w:rsidRPr="00D03D73">
        <w:rPr>
          <w:rFonts w:ascii="Times New Roman" w:hAnsi="Times New Roman" w:cs="Times New Roman"/>
          <w:color w:val="000000" w:themeColor="text1"/>
          <w:sz w:val="24"/>
          <w:szCs w:val="24"/>
        </w:rPr>
        <w:t>.</w:t>
      </w:r>
      <w:r w:rsidR="001F3D41" w:rsidRPr="00D03D73">
        <w:rPr>
          <w:rFonts w:ascii="Times New Roman" w:hAnsi="Times New Roman" w:cs="Times New Roman"/>
          <w:color w:val="000000" w:themeColor="text1"/>
          <w:sz w:val="24"/>
          <w:szCs w:val="24"/>
        </w:rPr>
        <w:t xml:space="preserve"> </w:t>
      </w:r>
      <w:r w:rsidR="00CA4D0A" w:rsidRPr="00D03D73">
        <w:rPr>
          <w:rFonts w:ascii="Times New Roman" w:hAnsi="Times New Roman" w:cs="Times New Roman"/>
          <w:color w:val="000000" w:themeColor="text1"/>
          <w:sz w:val="24"/>
          <w:szCs w:val="24"/>
        </w:rPr>
        <w:t xml:space="preserve">Con </w:t>
      </w:r>
      <w:r w:rsidR="001F3D41" w:rsidRPr="00D03D73">
        <w:rPr>
          <w:rFonts w:ascii="Times New Roman" w:hAnsi="Times New Roman" w:cs="Times New Roman"/>
          <w:color w:val="000000" w:themeColor="text1"/>
          <w:sz w:val="24"/>
          <w:szCs w:val="24"/>
        </w:rPr>
        <w:t>esto no se quiere decir que haya sido mala</w:t>
      </w:r>
      <w:r w:rsidR="002B71F0" w:rsidRPr="00D03D73">
        <w:rPr>
          <w:rFonts w:ascii="Times New Roman" w:hAnsi="Times New Roman" w:cs="Times New Roman"/>
          <w:color w:val="000000" w:themeColor="text1"/>
          <w:sz w:val="24"/>
          <w:szCs w:val="24"/>
        </w:rPr>
        <w:t>,</w:t>
      </w:r>
      <w:r w:rsidR="001F3D41" w:rsidRPr="00D03D73">
        <w:rPr>
          <w:rFonts w:ascii="Times New Roman" w:hAnsi="Times New Roman" w:cs="Times New Roman"/>
          <w:color w:val="000000" w:themeColor="text1"/>
          <w:sz w:val="24"/>
          <w:szCs w:val="24"/>
        </w:rPr>
        <w:t xml:space="preserve"> sino que</w:t>
      </w:r>
      <w:r w:rsidR="00CA4D0A" w:rsidRPr="00D03D73">
        <w:rPr>
          <w:rFonts w:ascii="Times New Roman" w:hAnsi="Times New Roman" w:cs="Times New Roman"/>
          <w:color w:val="000000" w:themeColor="text1"/>
          <w:sz w:val="24"/>
          <w:szCs w:val="24"/>
        </w:rPr>
        <w:t>,</w:t>
      </w:r>
      <w:r w:rsidR="001F3D41" w:rsidRPr="00D03D73">
        <w:rPr>
          <w:rFonts w:ascii="Times New Roman" w:hAnsi="Times New Roman" w:cs="Times New Roman"/>
          <w:color w:val="000000" w:themeColor="text1"/>
          <w:sz w:val="24"/>
          <w:szCs w:val="24"/>
        </w:rPr>
        <w:t xml:space="preserve"> al no estar preparada (tanto la docente como los alumnos)</w:t>
      </w:r>
      <w:r w:rsidR="00CA4D0A" w:rsidRPr="00D03D73">
        <w:rPr>
          <w:rFonts w:ascii="Times New Roman" w:hAnsi="Times New Roman" w:cs="Times New Roman"/>
          <w:color w:val="000000" w:themeColor="text1"/>
          <w:sz w:val="24"/>
          <w:szCs w:val="24"/>
        </w:rPr>
        <w:t>,</w:t>
      </w:r>
      <w:r w:rsidR="00CC38DC" w:rsidRPr="00D03D73">
        <w:rPr>
          <w:rFonts w:ascii="Times New Roman" w:hAnsi="Times New Roman" w:cs="Times New Roman"/>
          <w:color w:val="000000" w:themeColor="text1"/>
          <w:sz w:val="24"/>
          <w:szCs w:val="24"/>
        </w:rPr>
        <w:t xml:space="preserve"> </w:t>
      </w:r>
      <w:r w:rsidR="001F3D41" w:rsidRPr="00D03D73">
        <w:rPr>
          <w:rFonts w:ascii="Times New Roman" w:hAnsi="Times New Roman" w:cs="Times New Roman"/>
          <w:color w:val="000000" w:themeColor="text1"/>
          <w:sz w:val="24"/>
          <w:szCs w:val="24"/>
        </w:rPr>
        <w:t>fue complicado.</w:t>
      </w:r>
      <w:r w:rsidR="00EE1062" w:rsidRPr="00D03D73">
        <w:rPr>
          <w:rFonts w:ascii="Times New Roman" w:hAnsi="Times New Roman" w:cs="Times New Roman"/>
          <w:color w:val="000000" w:themeColor="text1"/>
          <w:sz w:val="24"/>
          <w:szCs w:val="24"/>
        </w:rPr>
        <w:t xml:space="preserve"> Ahora bien, </w:t>
      </w:r>
      <w:r w:rsidR="001F3D41" w:rsidRPr="00D03D73">
        <w:rPr>
          <w:rFonts w:ascii="Times New Roman" w:hAnsi="Times New Roman" w:cs="Times New Roman"/>
          <w:color w:val="000000" w:themeColor="text1"/>
          <w:sz w:val="24"/>
          <w:szCs w:val="24"/>
        </w:rPr>
        <w:t>¿</w:t>
      </w:r>
      <w:r w:rsidR="00EE1062" w:rsidRPr="00D03D73">
        <w:rPr>
          <w:rFonts w:ascii="Times New Roman" w:hAnsi="Times New Roman" w:cs="Times New Roman"/>
          <w:color w:val="000000" w:themeColor="text1"/>
          <w:sz w:val="24"/>
          <w:szCs w:val="24"/>
        </w:rPr>
        <w:t>c</w:t>
      </w:r>
      <w:r w:rsidR="001F3D41" w:rsidRPr="00D03D73">
        <w:rPr>
          <w:rFonts w:ascii="Times New Roman" w:hAnsi="Times New Roman" w:cs="Times New Roman"/>
          <w:color w:val="000000" w:themeColor="text1"/>
          <w:sz w:val="24"/>
          <w:szCs w:val="24"/>
        </w:rPr>
        <w:t>ómo verificar sus aprendizaje</w:t>
      </w:r>
      <w:r w:rsidR="00EE1062" w:rsidRPr="00D03D73">
        <w:rPr>
          <w:rFonts w:ascii="Times New Roman" w:hAnsi="Times New Roman" w:cs="Times New Roman"/>
          <w:color w:val="000000" w:themeColor="text1"/>
          <w:sz w:val="24"/>
          <w:szCs w:val="24"/>
        </w:rPr>
        <w:t>s y facilitarles el proceso? Es</w:t>
      </w:r>
      <w:r w:rsidR="001F3D41" w:rsidRPr="00D03D73">
        <w:rPr>
          <w:rFonts w:ascii="Times New Roman" w:hAnsi="Times New Roman" w:cs="Times New Roman"/>
          <w:color w:val="000000" w:themeColor="text1"/>
          <w:sz w:val="24"/>
          <w:szCs w:val="24"/>
        </w:rPr>
        <w:t xml:space="preserve"> una pregunta que hasta la fecha forma parte de </w:t>
      </w:r>
      <w:r w:rsidR="000C2EA5" w:rsidRPr="00D03D73">
        <w:rPr>
          <w:rFonts w:ascii="Times New Roman" w:hAnsi="Times New Roman" w:cs="Times New Roman"/>
          <w:color w:val="000000" w:themeColor="text1"/>
          <w:sz w:val="24"/>
          <w:szCs w:val="24"/>
        </w:rPr>
        <w:t>los</w:t>
      </w:r>
      <w:r w:rsidR="00EE1062" w:rsidRPr="00D03D73">
        <w:rPr>
          <w:rFonts w:ascii="Times New Roman" w:hAnsi="Times New Roman" w:cs="Times New Roman"/>
          <w:color w:val="000000" w:themeColor="text1"/>
          <w:sz w:val="24"/>
          <w:szCs w:val="24"/>
        </w:rPr>
        <w:t xml:space="preserve"> pensamientos continuos para la formación de estudiantes y actualización y capacitación docente. </w:t>
      </w:r>
    </w:p>
    <w:p w14:paraId="3A2EDC37" w14:textId="77777777" w:rsidR="00C90DCA" w:rsidRPr="00D03D73" w:rsidRDefault="00C90DCA" w:rsidP="00C90DCA">
      <w:pPr>
        <w:spacing w:line="360" w:lineRule="auto"/>
        <w:ind w:firstLine="709"/>
        <w:jc w:val="both"/>
        <w:rPr>
          <w:rFonts w:ascii="Times New Roman" w:hAnsi="Times New Roman" w:cs="Times New Roman"/>
          <w:color w:val="000000" w:themeColor="text1"/>
          <w:sz w:val="24"/>
          <w:szCs w:val="24"/>
        </w:rPr>
      </w:pPr>
    </w:p>
    <w:p w14:paraId="7F0B4BC8" w14:textId="7F0E362B" w:rsidR="00D876F1" w:rsidRPr="00D03D73" w:rsidRDefault="00D876F1" w:rsidP="009F0B73">
      <w:pPr>
        <w:spacing w:line="360" w:lineRule="auto"/>
        <w:jc w:val="center"/>
        <w:rPr>
          <w:rFonts w:ascii="Times New Roman" w:hAnsi="Times New Roman" w:cs="Times New Roman"/>
          <w:b/>
          <w:color w:val="000000" w:themeColor="text1"/>
          <w:sz w:val="28"/>
          <w:szCs w:val="28"/>
        </w:rPr>
      </w:pPr>
      <w:r w:rsidRPr="00D03D73">
        <w:rPr>
          <w:rFonts w:ascii="Times New Roman" w:hAnsi="Times New Roman" w:cs="Times New Roman"/>
          <w:b/>
          <w:color w:val="000000" w:themeColor="text1"/>
          <w:sz w:val="28"/>
          <w:szCs w:val="28"/>
        </w:rPr>
        <w:t>Futuras líneas de investigación</w:t>
      </w:r>
    </w:p>
    <w:p w14:paraId="6F67263F" w14:textId="1B922BCA" w:rsidR="00D876F1" w:rsidRPr="00D03D73" w:rsidRDefault="00D876F1" w:rsidP="00C90DCA">
      <w:pPr>
        <w:spacing w:line="360" w:lineRule="auto"/>
        <w:ind w:firstLine="709"/>
        <w:jc w:val="both"/>
        <w:rPr>
          <w:rFonts w:ascii="Times New Roman" w:hAnsi="Times New Roman" w:cs="Times New Roman"/>
          <w:sz w:val="24"/>
          <w:szCs w:val="24"/>
        </w:rPr>
      </w:pPr>
      <w:r w:rsidRPr="00D03D73">
        <w:rPr>
          <w:rFonts w:ascii="Times New Roman" w:hAnsi="Times New Roman" w:cs="Times New Roman"/>
          <w:sz w:val="24"/>
          <w:szCs w:val="24"/>
        </w:rPr>
        <w:t>Este análisis abre el espacio para el desarrollo de futuras investigaciones sobre el aprendizaje virtual y todo lo que encierra, como planeación docente, estrategias para desarrollar el aprendizaje significativo a distancia, mecanismos e instrumentos de evaluación de los aprendizajes en educación en línea, la motivación hacia aprendizaje en educación virtual, temática</w:t>
      </w:r>
      <w:r w:rsidR="00F45D5B" w:rsidRPr="00D03D73">
        <w:rPr>
          <w:rFonts w:ascii="Times New Roman" w:hAnsi="Times New Roman" w:cs="Times New Roman"/>
          <w:sz w:val="24"/>
          <w:szCs w:val="24"/>
        </w:rPr>
        <w:t>s</w:t>
      </w:r>
      <w:r w:rsidRPr="00D03D73">
        <w:rPr>
          <w:rFonts w:ascii="Times New Roman" w:hAnsi="Times New Roman" w:cs="Times New Roman"/>
          <w:sz w:val="24"/>
          <w:szCs w:val="24"/>
        </w:rPr>
        <w:t xml:space="preserve"> que </w:t>
      </w:r>
      <w:r w:rsidR="00F45D5B" w:rsidRPr="00D03D73">
        <w:rPr>
          <w:rFonts w:ascii="Times New Roman" w:hAnsi="Times New Roman" w:cs="Times New Roman"/>
          <w:sz w:val="24"/>
          <w:szCs w:val="24"/>
        </w:rPr>
        <w:t xml:space="preserve">son </w:t>
      </w:r>
      <w:r w:rsidRPr="00D03D73">
        <w:rPr>
          <w:rFonts w:ascii="Times New Roman" w:hAnsi="Times New Roman" w:cs="Times New Roman"/>
          <w:sz w:val="24"/>
          <w:szCs w:val="24"/>
        </w:rPr>
        <w:t>importante</w:t>
      </w:r>
      <w:r w:rsidR="00F45D5B" w:rsidRPr="00D03D73">
        <w:rPr>
          <w:rFonts w:ascii="Times New Roman" w:hAnsi="Times New Roman" w:cs="Times New Roman"/>
          <w:sz w:val="24"/>
          <w:szCs w:val="24"/>
        </w:rPr>
        <w:t>s</w:t>
      </w:r>
      <w:r w:rsidRPr="00D03D73">
        <w:rPr>
          <w:rFonts w:ascii="Times New Roman" w:hAnsi="Times New Roman" w:cs="Times New Roman"/>
          <w:sz w:val="24"/>
          <w:szCs w:val="24"/>
        </w:rPr>
        <w:t xml:space="preserve"> analizar con mayor profundidad y que seguramente habrán de aportar elementos de reflexión en el quehacer educativo que marcan el desarrollo de la etnografía virtual después de la pandemia. Se abre la línea de valores educativos en la educación a distancia, tema poco estudiado y que lleva a formar mejores ciudadanos y sujetos dentro de una sociedad más justa y equitativa. </w:t>
      </w:r>
    </w:p>
    <w:p w14:paraId="48AD9A4C" w14:textId="25328B28" w:rsidR="001F3D41" w:rsidRPr="00D03D73" w:rsidRDefault="001F3D41" w:rsidP="00C90DCA">
      <w:pPr>
        <w:spacing w:line="360" w:lineRule="auto"/>
        <w:jc w:val="both"/>
        <w:rPr>
          <w:rFonts w:ascii="Times New Roman" w:hAnsi="Times New Roman" w:cs="Times New Roman"/>
          <w:color w:val="000000" w:themeColor="text1"/>
          <w:sz w:val="24"/>
          <w:szCs w:val="24"/>
        </w:rPr>
      </w:pPr>
    </w:p>
    <w:p w14:paraId="1F1136DB" w14:textId="7272214F"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1F74C4EB" w14:textId="5DB33087"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3E599DFC" w14:textId="0F0E9874"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3DFB4DB1" w14:textId="6CE057F0"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759A8DD1" w14:textId="453F800A"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301FD5E0" w14:textId="505CCED6"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1377C721" w14:textId="751EF93A"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404C27C6" w14:textId="449E9A97"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139D6D86" w14:textId="197F58EA"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4582DB6E" w14:textId="4828DD4F"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62BEEB13" w14:textId="514D2DC4"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18E18755" w14:textId="1F11742A"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7BA23024" w14:textId="181DE0D2"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4D46A8FD" w14:textId="2ACDBD71"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7E001FD7" w14:textId="77777777" w:rsidR="00A56AD3" w:rsidRPr="00D03D73" w:rsidRDefault="00A56AD3" w:rsidP="00C90DCA">
      <w:pPr>
        <w:spacing w:line="360" w:lineRule="auto"/>
        <w:jc w:val="both"/>
        <w:rPr>
          <w:rFonts w:ascii="Times New Roman" w:hAnsi="Times New Roman" w:cs="Times New Roman"/>
          <w:color w:val="000000" w:themeColor="text1"/>
          <w:sz w:val="24"/>
          <w:szCs w:val="24"/>
        </w:rPr>
      </w:pPr>
    </w:p>
    <w:p w14:paraId="00000030" w14:textId="5AF04D05" w:rsidR="00E26711" w:rsidRPr="00D03D73" w:rsidRDefault="00FB5AD4" w:rsidP="00C90DCA">
      <w:pPr>
        <w:spacing w:line="360" w:lineRule="auto"/>
        <w:rPr>
          <w:rFonts w:asciiTheme="majorHAnsi" w:hAnsiTheme="majorHAnsi" w:cstheme="majorHAnsi"/>
          <w:b/>
          <w:color w:val="000000" w:themeColor="text1"/>
          <w:sz w:val="28"/>
          <w:szCs w:val="28"/>
        </w:rPr>
      </w:pPr>
      <w:r w:rsidRPr="00D03D73">
        <w:rPr>
          <w:rFonts w:asciiTheme="majorHAnsi" w:hAnsiTheme="majorHAnsi" w:cstheme="majorHAnsi"/>
          <w:b/>
          <w:color w:val="000000" w:themeColor="text1"/>
          <w:sz w:val="28"/>
          <w:szCs w:val="28"/>
        </w:rPr>
        <w:lastRenderedPageBreak/>
        <w:t>Referencias</w:t>
      </w:r>
    </w:p>
    <w:p w14:paraId="5FD84C8A" w14:textId="5BAF59DB"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Álvarez, J. (2003). </w:t>
      </w:r>
      <w:r w:rsidRPr="00D03D73">
        <w:rPr>
          <w:rFonts w:ascii="Times New Roman" w:hAnsi="Times New Roman" w:cs="Times New Roman"/>
          <w:i/>
          <w:iCs/>
          <w:color w:val="000000" w:themeColor="text1"/>
          <w:sz w:val="24"/>
          <w:szCs w:val="24"/>
        </w:rPr>
        <w:t xml:space="preserve">Cómo hacer investigación cualitativa. Fundamentos y metodología. </w:t>
      </w:r>
      <w:r w:rsidR="00AA1651" w:rsidRPr="00D03D73">
        <w:rPr>
          <w:rFonts w:ascii="Times New Roman" w:hAnsi="Times New Roman" w:cs="Times New Roman"/>
          <w:color w:val="000000" w:themeColor="text1"/>
          <w:sz w:val="24"/>
          <w:szCs w:val="24"/>
        </w:rPr>
        <w:t>Ciudad de México, México</w:t>
      </w:r>
      <w:r w:rsidR="002162AC"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Paidós.</w:t>
      </w:r>
    </w:p>
    <w:p w14:paraId="07FD32A9" w14:textId="5C2C64C6"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Barrón, M. (2020). La educación en línea. Transiciones y disrupciones. En Casanova</w:t>
      </w:r>
      <w:r w:rsidR="009417A7" w:rsidRPr="00D03D73">
        <w:rPr>
          <w:rFonts w:ascii="Times New Roman" w:hAnsi="Times New Roman" w:cs="Times New Roman"/>
          <w:color w:val="000000" w:themeColor="text1"/>
          <w:sz w:val="24"/>
          <w:szCs w:val="24"/>
        </w:rPr>
        <w:t>, H.</w:t>
      </w:r>
      <w:r w:rsidR="00F45D5B"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w:t>
      </w:r>
      <w:proofErr w:type="spellStart"/>
      <w:r w:rsidR="009417A7" w:rsidRPr="00D03D73">
        <w:rPr>
          <w:rFonts w:ascii="Times New Roman" w:hAnsi="Times New Roman" w:cs="Times New Roman"/>
          <w:color w:val="000000" w:themeColor="text1"/>
          <w:sz w:val="24"/>
          <w:szCs w:val="24"/>
        </w:rPr>
        <w:t>comp</w:t>
      </w:r>
      <w:r w:rsidRPr="00D03D73">
        <w:rPr>
          <w:rFonts w:ascii="Times New Roman" w:hAnsi="Times New Roman" w:cs="Times New Roman"/>
          <w:color w:val="000000" w:themeColor="text1"/>
          <w:sz w:val="24"/>
          <w:szCs w:val="24"/>
        </w:rPr>
        <w:t>.</w:t>
      </w:r>
      <w:proofErr w:type="spellEnd"/>
      <w:r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i/>
          <w:iCs/>
          <w:color w:val="000000" w:themeColor="text1"/>
          <w:sz w:val="24"/>
          <w:szCs w:val="24"/>
        </w:rPr>
        <w:t xml:space="preserve">Educación y </w:t>
      </w:r>
      <w:r w:rsidR="009417A7" w:rsidRPr="00D03D73">
        <w:rPr>
          <w:rFonts w:ascii="Times New Roman" w:hAnsi="Times New Roman" w:cs="Times New Roman"/>
          <w:i/>
          <w:iCs/>
          <w:color w:val="000000" w:themeColor="text1"/>
          <w:sz w:val="24"/>
          <w:szCs w:val="24"/>
        </w:rPr>
        <w:t>pandemia</w:t>
      </w:r>
      <w:r w:rsidRPr="00D03D73">
        <w:rPr>
          <w:rFonts w:ascii="Times New Roman" w:hAnsi="Times New Roman" w:cs="Times New Roman"/>
          <w:i/>
          <w:iCs/>
          <w:color w:val="000000" w:themeColor="text1"/>
          <w:sz w:val="24"/>
          <w:szCs w:val="24"/>
        </w:rPr>
        <w:t xml:space="preserve">. Una visión académica </w:t>
      </w:r>
      <w:r w:rsidRPr="00D03D73">
        <w:rPr>
          <w:rFonts w:ascii="Times New Roman" w:hAnsi="Times New Roman" w:cs="Times New Roman"/>
          <w:color w:val="000000" w:themeColor="text1"/>
          <w:sz w:val="24"/>
          <w:szCs w:val="24"/>
        </w:rPr>
        <w:t xml:space="preserve">(pp. 66-74). </w:t>
      </w:r>
      <w:r w:rsidR="00FD5EE3" w:rsidRPr="00D03D73">
        <w:rPr>
          <w:rFonts w:ascii="Times New Roman" w:hAnsi="Times New Roman" w:cs="Times New Roman"/>
          <w:color w:val="000000" w:themeColor="text1"/>
          <w:sz w:val="24"/>
          <w:szCs w:val="24"/>
        </w:rPr>
        <w:t xml:space="preserve">Ciudad de México, México: </w:t>
      </w:r>
      <w:r w:rsidR="009D4B0C" w:rsidRPr="00D03D73">
        <w:rPr>
          <w:rFonts w:ascii="Times New Roman" w:hAnsi="Times New Roman" w:cs="Times New Roman"/>
          <w:color w:val="000000" w:themeColor="text1"/>
          <w:sz w:val="24"/>
          <w:szCs w:val="24"/>
        </w:rPr>
        <w:t>Instituto de Investigaciones sobre la Universidad y la Educación</w:t>
      </w:r>
      <w:r w:rsidRPr="00D03D73">
        <w:rPr>
          <w:rFonts w:ascii="Times New Roman" w:hAnsi="Times New Roman" w:cs="Times New Roman"/>
          <w:color w:val="000000" w:themeColor="text1"/>
          <w:sz w:val="24"/>
          <w:szCs w:val="24"/>
        </w:rPr>
        <w:t>-</w:t>
      </w:r>
      <w:r w:rsidR="009D4B0C" w:rsidRPr="00D03D73">
        <w:rPr>
          <w:rFonts w:ascii="Times New Roman" w:hAnsi="Times New Roman" w:cs="Times New Roman"/>
          <w:color w:val="000000" w:themeColor="text1"/>
          <w:sz w:val="24"/>
          <w:szCs w:val="24"/>
        </w:rPr>
        <w:t>Unive</w:t>
      </w:r>
      <w:r w:rsidR="002E16B9" w:rsidRPr="00D03D73">
        <w:rPr>
          <w:rFonts w:ascii="Times New Roman" w:hAnsi="Times New Roman" w:cs="Times New Roman"/>
          <w:color w:val="000000" w:themeColor="text1"/>
          <w:sz w:val="24"/>
          <w:szCs w:val="24"/>
        </w:rPr>
        <w:t>r</w:t>
      </w:r>
      <w:r w:rsidR="009D4B0C" w:rsidRPr="00D03D73">
        <w:rPr>
          <w:rFonts w:ascii="Times New Roman" w:hAnsi="Times New Roman" w:cs="Times New Roman"/>
          <w:color w:val="000000" w:themeColor="text1"/>
          <w:sz w:val="24"/>
          <w:szCs w:val="24"/>
        </w:rPr>
        <w:t>sidad Autónoma de México</w:t>
      </w:r>
      <w:r w:rsidRPr="00D03D73">
        <w:rPr>
          <w:rFonts w:ascii="Times New Roman" w:hAnsi="Times New Roman" w:cs="Times New Roman"/>
          <w:color w:val="000000" w:themeColor="text1"/>
          <w:sz w:val="24"/>
          <w:szCs w:val="24"/>
        </w:rPr>
        <w:t xml:space="preserve">. </w:t>
      </w:r>
      <w:r w:rsidR="009417A7" w:rsidRPr="00D03D73">
        <w:rPr>
          <w:rFonts w:ascii="Times New Roman" w:hAnsi="Times New Roman" w:cs="Times New Roman"/>
          <w:color w:val="000000" w:themeColor="text1"/>
          <w:sz w:val="24"/>
          <w:szCs w:val="24"/>
        </w:rPr>
        <w:t xml:space="preserve">Recuperado de </w:t>
      </w:r>
      <w:r w:rsidRPr="00D03D73">
        <w:rPr>
          <w:rFonts w:ascii="Times New Roman" w:hAnsi="Times New Roman" w:cs="Times New Roman"/>
          <w:color w:val="000000" w:themeColor="text1"/>
          <w:sz w:val="24"/>
          <w:szCs w:val="24"/>
        </w:rPr>
        <w:t>http://www.iisue.unam.mx/noso</w:t>
      </w:r>
      <w:r w:rsidR="001E0EF3" w:rsidRPr="00D03D73">
        <w:rPr>
          <w:rFonts w:ascii="Times New Roman" w:hAnsi="Times New Roman" w:cs="Times New Roman"/>
          <w:color w:val="000000" w:themeColor="text1"/>
          <w:sz w:val="24"/>
          <w:szCs w:val="24"/>
        </w:rPr>
        <w:t>tros/covid/educacion-y-pandemia.</w:t>
      </w:r>
    </w:p>
    <w:p w14:paraId="178D3FC9" w14:textId="46E658E1"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Bauman, Z. (2008). </w:t>
      </w:r>
      <w:r w:rsidRPr="00D03D73">
        <w:rPr>
          <w:rFonts w:ascii="Times New Roman" w:hAnsi="Times New Roman" w:cs="Times New Roman"/>
          <w:i/>
          <w:iCs/>
          <w:color w:val="000000" w:themeColor="text1"/>
          <w:sz w:val="24"/>
          <w:szCs w:val="24"/>
        </w:rPr>
        <w:t>Los retos de la educación en la modernidad líquida.</w:t>
      </w:r>
      <w:r w:rsidRPr="00D03D73">
        <w:rPr>
          <w:rFonts w:ascii="Times New Roman" w:hAnsi="Times New Roman" w:cs="Times New Roman"/>
          <w:color w:val="000000" w:themeColor="text1"/>
          <w:sz w:val="24"/>
          <w:szCs w:val="24"/>
        </w:rPr>
        <w:t xml:space="preserve"> Barcelona</w:t>
      </w:r>
      <w:r w:rsidR="002A6304" w:rsidRPr="00D03D73">
        <w:rPr>
          <w:rFonts w:ascii="Times New Roman" w:hAnsi="Times New Roman" w:cs="Times New Roman"/>
          <w:color w:val="000000" w:themeColor="text1"/>
          <w:sz w:val="24"/>
          <w:szCs w:val="24"/>
        </w:rPr>
        <w:t xml:space="preserve">, España: </w:t>
      </w:r>
      <w:r w:rsidRPr="00D03D73">
        <w:rPr>
          <w:rFonts w:ascii="Times New Roman" w:hAnsi="Times New Roman" w:cs="Times New Roman"/>
          <w:color w:val="000000" w:themeColor="text1"/>
          <w:sz w:val="24"/>
          <w:szCs w:val="24"/>
        </w:rPr>
        <w:t>Gedisa.</w:t>
      </w:r>
    </w:p>
    <w:p w14:paraId="148A61D6" w14:textId="4FFA9D99" w:rsidR="00934637" w:rsidRPr="00D03D73" w:rsidRDefault="00934637" w:rsidP="00B92D87">
      <w:pPr>
        <w:spacing w:line="360" w:lineRule="auto"/>
        <w:ind w:left="709" w:hanging="709"/>
        <w:jc w:val="both"/>
        <w:rPr>
          <w:rFonts w:ascii="Times New Roman" w:hAnsi="Times New Roman" w:cs="Times New Roman"/>
          <w:sz w:val="24"/>
          <w:szCs w:val="24"/>
        </w:rPr>
      </w:pPr>
      <w:r w:rsidRPr="00D03D73">
        <w:rPr>
          <w:rFonts w:ascii="Times New Roman" w:hAnsi="Times New Roman" w:cs="Times New Roman"/>
          <w:sz w:val="24"/>
          <w:szCs w:val="24"/>
        </w:rPr>
        <w:t xml:space="preserve">Buzo, Z. (2010). El profesorado universitario novel: estudio teórico de su proceso de inducción o socialización profesional. </w:t>
      </w:r>
      <w:r w:rsidRPr="00D03D73">
        <w:rPr>
          <w:rFonts w:ascii="Times New Roman" w:hAnsi="Times New Roman" w:cs="Times New Roman"/>
          <w:i/>
          <w:iCs/>
          <w:sz w:val="24"/>
          <w:szCs w:val="24"/>
        </w:rPr>
        <w:t>Revista Electrónica de Investigación y Docencia,</w:t>
      </w:r>
      <w:r w:rsidRPr="00D03D73">
        <w:rPr>
          <w:rFonts w:ascii="Times New Roman" w:hAnsi="Times New Roman" w:cs="Times New Roman"/>
          <w:sz w:val="24"/>
          <w:szCs w:val="24"/>
        </w:rPr>
        <w:t xml:space="preserve"> </w:t>
      </w:r>
      <w:r w:rsidR="00085D09" w:rsidRPr="00D03D73">
        <w:rPr>
          <w:rFonts w:ascii="Times New Roman" w:hAnsi="Times New Roman" w:cs="Times New Roman"/>
          <w:sz w:val="24"/>
          <w:szCs w:val="24"/>
        </w:rPr>
        <w:t>(</w:t>
      </w:r>
      <w:r w:rsidRPr="00D03D73">
        <w:rPr>
          <w:rFonts w:ascii="Times New Roman" w:hAnsi="Times New Roman" w:cs="Times New Roman"/>
          <w:sz w:val="24"/>
          <w:szCs w:val="24"/>
        </w:rPr>
        <w:t>3</w:t>
      </w:r>
      <w:r w:rsidR="00085D09" w:rsidRPr="00D03D73">
        <w:rPr>
          <w:rFonts w:ascii="Times New Roman" w:hAnsi="Times New Roman" w:cs="Times New Roman"/>
          <w:sz w:val="24"/>
          <w:szCs w:val="24"/>
        </w:rPr>
        <w:t>)</w:t>
      </w:r>
      <w:r w:rsidRPr="00D03D73">
        <w:rPr>
          <w:rFonts w:ascii="Times New Roman" w:hAnsi="Times New Roman" w:cs="Times New Roman"/>
          <w:sz w:val="24"/>
          <w:szCs w:val="24"/>
        </w:rPr>
        <w:t xml:space="preserve">, 55-72. </w:t>
      </w:r>
      <w:r w:rsidR="00E817D1" w:rsidRPr="00D03D73">
        <w:rPr>
          <w:rFonts w:ascii="Times New Roman" w:hAnsi="Times New Roman" w:cs="Times New Roman"/>
          <w:sz w:val="24"/>
          <w:szCs w:val="24"/>
        </w:rPr>
        <w:t>Recuperado de https://revistaselectronicas.ujaen.es/index.php/reid/article/view/1161.</w:t>
      </w:r>
    </w:p>
    <w:p w14:paraId="1A83C618" w14:textId="2FE5F238"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shd w:val="clear" w:color="auto" w:fill="FFFFFF"/>
        </w:rPr>
      </w:pPr>
      <w:r w:rsidRPr="00D03D73">
        <w:rPr>
          <w:rFonts w:ascii="Times New Roman" w:hAnsi="Times New Roman" w:cs="Times New Roman"/>
          <w:color w:val="000000" w:themeColor="text1"/>
          <w:sz w:val="24"/>
          <w:szCs w:val="24"/>
        </w:rPr>
        <w:t>Escofet, A., García, I. y Gros, B. (2011). Las nuevas culturas de aprendizaje y su incidencia en la educación superior. </w:t>
      </w:r>
      <w:r w:rsidRPr="00D03D73">
        <w:rPr>
          <w:rFonts w:ascii="Times New Roman" w:hAnsi="Times New Roman" w:cs="Times New Roman"/>
          <w:i/>
          <w:iCs/>
          <w:color w:val="000000" w:themeColor="text1"/>
          <w:sz w:val="24"/>
          <w:szCs w:val="24"/>
        </w:rPr>
        <w:t xml:space="preserve">Revista </w:t>
      </w:r>
      <w:r w:rsidR="0037798A" w:rsidRPr="00D03D73">
        <w:rPr>
          <w:rFonts w:ascii="Times New Roman" w:hAnsi="Times New Roman" w:cs="Times New Roman"/>
          <w:i/>
          <w:iCs/>
          <w:color w:val="000000" w:themeColor="text1"/>
          <w:sz w:val="24"/>
          <w:szCs w:val="24"/>
        </w:rPr>
        <w:t xml:space="preserve">Mexicana </w:t>
      </w:r>
      <w:r w:rsidRPr="00D03D73">
        <w:rPr>
          <w:rFonts w:ascii="Times New Roman" w:hAnsi="Times New Roman" w:cs="Times New Roman"/>
          <w:i/>
          <w:iCs/>
          <w:color w:val="000000" w:themeColor="text1"/>
          <w:sz w:val="24"/>
          <w:szCs w:val="24"/>
        </w:rPr>
        <w:t xml:space="preserve">de </w:t>
      </w:r>
      <w:r w:rsidR="0037798A" w:rsidRPr="00D03D73">
        <w:rPr>
          <w:rFonts w:ascii="Times New Roman" w:hAnsi="Times New Roman" w:cs="Times New Roman"/>
          <w:i/>
          <w:iCs/>
          <w:color w:val="000000" w:themeColor="text1"/>
          <w:sz w:val="24"/>
          <w:szCs w:val="24"/>
        </w:rPr>
        <w:t>Investigación Educativa</w:t>
      </w:r>
      <w:r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i/>
          <w:iCs/>
          <w:color w:val="000000" w:themeColor="text1"/>
          <w:sz w:val="24"/>
          <w:szCs w:val="24"/>
        </w:rPr>
        <w:t>16</w:t>
      </w:r>
      <w:r w:rsidRPr="00D03D73">
        <w:rPr>
          <w:rFonts w:ascii="Times New Roman" w:hAnsi="Times New Roman" w:cs="Times New Roman"/>
          <w:color w:val="000000" w:themeColor="text1"/>
          <w:sz w:val="24"/>
          <w:szCs w:val="24"/>
        </w:rPr>
        <w:t xml:space="preserve">(51), 1177-1195. </w:t>
      </w:r>
      <w:r w:rsidR="0037798A" w:rsidRPr="00D03D73">
        <w:rPr>
          <w:rFonts w:ascii="Times New Roman" w:hAnsi="Times New Roman" w:cs="Times New Roman"/>
          <w:color w:val="000000" w:themeColor="text1"/>
          <w:sz w:val="24"/>
          <w:szCs w:val="24"/>
        </w:rPr>
        <w:t xml:space="preserve">Recuperado de </w:t>
      </w:r>
      <w:r w:rsidRPr="00D03D73">
        <w:rPr>
          <w:rFonts w:ascii="Times New Roman" w:hAnsi="Times New Roman" w:cs="Times New Roman"/>
          <w:color w:val="000000" w:themeColor="text1"/>
          <w:sz w:val="24"/>
          <w:szCs w:val="24"/>
        </w:rPr>
        <w:t>http://www.scielo.org.mx/scielo.php?script=sci_arttext&amp;pid=S1405-66662011000400008&amp;lng=es&amp;tlng=es.</w:t>
      </w:r>
    </w:p>
    <w:p w14:paraId="1AE1DF35" w14:textId="06A75F94"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shd w:val="clear" w:color="auto" w:fill="FFFFFF"/>
          <w:lang w:val="en-US"/>
        </w:rPr>
      </w:pPr>
      <w:r w:rsidRPr="00D03D73">
        <w:rPr>
          <w:rFonts w:ascii="Times New Roman" w:hAnsi="Times New Roman" w:cs="Times New Roman"/>
          <w:color w:val="222222"/>
          <w:sz w:val="24"/>
          <w:szCs w:val="24"/>
          <w:shd w:val="clear" w:color="auto" w:fill="FFFFFF"/>
        </w:rPr>
        <w:t>Galvis</w:t>
      </w:r>
      <w:r w:rsidRPr="00D03D73">
        <w:rPr>
          <w:rFonts w:ascii="Times New Roman" w:hAnsi="Times New Roman" w:cs="Times New Roman"/>
          <w:sz w:val="24"/>
          <w:szCs w:val="24"/>
          <w:shd w:val="clear" w:color="auto" w:fill="FFFFFF"/>
        </w:rPr>
        <w:t xml:space="preserve">, G., Vásquez, A., </w:t>
      </w:r>
      <w:proofErr w:type="spellStart"/>
      <w:r w:rsidRPr="00D03D73">
        <w:rPr>
          <w:rFonts w:ascii="Times New Roman" w:hAnsi="Times New Roman" w:cs="Times New Roman"/>
          <w:sz w:val="24"/>
          <w:szCs w:val="24"/>
          <w:shd w:val="clear" w:color="auto" w:fill="FFFFFF"/>
        </w:rPr>
        <w:t>Caviativa</w:t>
      </w:r>
      <w:proofErr w:type="spellEnd"/>
      <w:r w:rsidRPr="00D03D73">
        <w:rPr>
          <w:rFonts w:ascii="Times New Roman" w:hAnsi="Times New Roman" w:cs="Times New Roman"/>
          <w:sz w:val="24"/>
          <w:szCs w:val="24"/>
          <w:shd w:val="clear" w:color="auto" w:fill="FFFFFF"/>
        </w:rPr>
        <w:t xml:space="preserve">, Y., Ospina, A., Chaves, V., Carreño, L. M. y Vera, V. (2021). Tensiones y realidades de los docentes universitarios frente a la pandemia </w:t>
      </w:r>
      <w:r w:rsidR="00C33CC1" w:rsidRPr="00D03D73">
        <w:rPr>
          <w:rFonts w:ascii="Times New Roman" w:hAnsi="Times New Roman" w:cs="Times New Roman"/>
          <w:sz w:val="24"/>
          <w:szCs w:val="24"/>
          <w:shd w:val="clear" w:color="auto" w:fill="FFFFFF"/>
        </w:rPr>
        <w:t>c</w:t>
      </w:r>
      <w:r w:rsidRPr="00D03D73">
        <w:rPr>
          <w:rFonts w:ascii="Times New Roman" w:hAnsi="Times New Roman" w:cs="Times New Roman"/>
          <w:sz w:val="24"/>
          <w:szCs w:val="24"/>
          <w:shd w:val="clear" w:color="auto" w:fill="FFFFFF"/>
        </w:rPr>
        <w:t xml:space="preserve">ovid-19. </w:t>
      </w:r>
      <w:r w:rsidRPr="00D03D73">
        <w:rPr>
          <w:rFonts w:ascii="Times New Roman" w:hAnsi="Times New Roman" w:cs="Times New Roman"/>
          <w:i/>
          <w:iCs/>
          <w:sz w:val="24"/>
          <w:szCs w:val="24"/>
          <w:shd w:val="clear" w:color="auto" w:fill="FFFFFF"/>
          <w:lang w:val="en-US"/>
        </w:rPr>
        <w:t>European Journal of Health Research</w:t>
      </w:r>
      <w:r w:rsidRPr="00D03D73">
        <w:rPr>
          <w:rFonts w:ascii="Times New Roman" w:hAnsi="Times New Roman" w:cs="Times New Roman"/>
          <w:sz w:val="24"/>
          <w:szCs w:val="24"/>
          <w:shd w:val="clear" w:color="auto" w:fill="FFFFFF"/>
          <w:lang w:val="en-US"/>
        </w:rPr>
        <w:t xml:space="preserve">, </w:t>
      </w:r>
      <w:r w:rsidRPr="00D03D73">
        <w:rPr>
          <w:rFonts w:ascii="Times New Roman" w:hAnsi="Times New Roman" w:cs="Times New Roman"/>
          <w:i/>
          <w:iCs/>
          <w:sz w:val="24"/>
          <w:szCs w:val="24"/>
          <w:shd w:val="clear" w:color="auto" w:fill="FFFFFF"/>
          <w:lang w:val="en-US"/>
        </w:rPr>
        <w:t>7</w:t>
      </w:r>
      <w:r w:rsidRPr="00D03D73">
        <w:rPr>
          <w:rFonts w:ascii="Times New Roman" w:hAnsi="Times New Roman" w:cs="Times New Roman"/>
          <w:sz w:val="24"/>
          <w:szCs w:val="24"/>
          <w:shd w:val="clear" w:color="auto" w:fill="FFFFFF"/>
          <w:lang w:val="en-US"/>
        </w:rPr>
        <w:t xml:space="preserve">(1), 1-13. </w:t>
      </w:r>
      <w:proofErr w:type="spellStart"/>
      <w:r w:rsidR="00C33CC1" w:rsidRPr="00D03D73">
        <w:rPr>
          <w:rFonts w:ascii="Times New Roman" w:hAnsi="Times New Roman" w:cs="Times New Roman"/>
          <w:sz w:val="24"/>
          <w:szCs w:val="24"/>
          <w:shd w:val="clear" w:color="auto" w:fill="FFFFFF"/>
          <w:lang w:val="en-US"/>
        </w:rPr>
        <w:t>Recuperado</w:t>
      </w:r>
      <w:proofErr w:type="spellEnd"/>
      <w:r w:rsidR="00C33CC1" w:rsidRPr="00D03D73">
        <w:rPr>
          <w:rFonts w:ascii="Times New Roman" w:hAnsi="Times New Roman" w:cs="Times New Roman"/>
          <w:sz w:val="24"/>
          <w:szCs w:val="24"/>
          <w:shd w:val="clear" w:color="auto" w:fill="FFFFFF"/>
          <w:lang w:val="en-US"/>
        </w:rPr>
        <w:t xml:space="preserve"> de </w:t>
      </w:r>
      <w:r w:rsidRPr="00D03D73">
        <w:rPr>
          <w:rFonts w:ascii="Times New Roman" w:hAnsi="Times New Roman" w:cs="Times New Roman"/>
          <w:sz w:val="24"/>
          <w:szCs w:val="24"/>
          <w:shd w:val="clear" w:color="auto" w:fill="FFFFFF"/>
          <w:lang w:val="en-US"/>
        </w:rPr>
        <w:t>https://doi.org/10.32457/ejhr.v7i1.1396</w:t>
      </w:r>
      <w:r w:rsidR="001E0EF3" w:rsidRPr="00D03D73">
        <w:rPr>
          <w:rFonts w:ascii="Times New Roman" w:hAnsi="Times New Roman" w:cs="Times New Roman"/>
          <w:sz w:val="24"/>
          <w:szCs w:val="24"/>
          <w:shd w:val="clear" w:color="auto" w:fill="FFFFFF"/>
          <w:lang w:val="en-US"/>
        </w:rPr>
        <w:t>.</w:t>
      </w:r>
    </w:p>
    <w:p w14:paraId="663CC04E" w14:textId="483B9427"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shd w:val="clear" w:color="auto" w:fill="FFFFFF"/>
        </w:rPr>
      </w:pPr>
      <w:bookmarkStart w:id="0" w:name="OLE_LINK5"/>
      <w:bookmarkStart w:id="1" w:name="OLE_LINK6"/>
      <w:r w:rsidRPr="00D03D73">
        <w:rPr>
          <w:rFonts w:ascii="Times New Roman" w:hAnsi="Times New Roman" w:cs="Times New Roman"/>
          <w:color w:val="000000" w:themeColor="text1"/>
          <w:sz w:val="24"/>
          <w:szCs w:val="24"/>
          <w:shd w:val="clear" w:color="auto" w:fill="FFFFFF"/>
        </w:rPr>
        <w:t xml:space="preserve">Geertz, C. (1991). </w:t>
      </w:r>
      <w:r w:rsidRPr="00D03D73">
        <w:rPr>
          <w:rFonts w:ascii="Times New Roman" w:hAnsi="Times New Roman" w:cs="Times New Roman"/>
          <w:i/>
          <w:iCs/>
          <w:color w:val="000000" w:themeColor="text1"/>
          <w:sz w:val="24"/>
          <w:szCs w:val="24"/>
          <w:shd w:val="clear" w:color="auto" w:fill="FFFFFF"/>
        </w:rPr>
        <w:t>La interpretación de las culturas.</w:t>
      </w:r>
      <w:r w:rsidRPr="00D03D73">
        <w:rPr>
          <w:rFonts w:ascii="Times New Roman" w:hAnsi="Times New Roman" w:cs="Times New Roman"/>
          <w:color w:val="000000" w:themeColor="text1"/>
          <w:sz w:val="24"/>
          <w:szCs w:val="24"/>
          <w:shd w:val="clear" w:color="auto" w:fill="FFFFFF"/>
        </w:rPr>
        <w:t xml:space="preserve"> </w:t>
      </w:r>
      <w:r w:rsidR="007C1199" w:rsidRPr="00D03D73">
        <w:rPr>
          <w:rFonts w:ascii="Times New Roman" w:hAnsi="Times New Roman" w:cs="Times New Roman"/>
          <w:color w:val="000000" w:themeColor="text1"/>
          <w:sz w:val="24"/>
          <w:szCs w:val="24"/>
          <w:shd w:val="clear" w:color="auto" w:fill="FFFFFF"/>
        </w:rPr>
        <w:t xml:space="preserve">Barcelona, España: </w:t>
      </w:r>
      <w:r w:rsidRPr="00D03D73">
        <w:rPr>
          <w:rFonts w:ascii="Times New Roman" w:hAnsi="Times New Roman" w:cs="Times New Roman"/>
          <w:color w:val="000000" w:themeColor="text1"/>
          <w:sz w:val="24"/>
          <w:szCs w:val="24"/>
          <w:shd w:val="clear" w:color="auto" w:fill="FFFFFF"/>
        </w:rPr>
        <w:t xml:space="preserve">Gedisa. </w:t>
      </w:r>
    </w:p>
    <w:bookmarkEnd w:id="0"/>
    <w:bookmarkEnd w:id="1"/>
    <w:p w14:paraId="43AA5830" w14:textId="4B6AE51A" w:rsidR="00D876F1" w:rsidRPr="00D03D73" w:rsidRDefault="00D876F1" w:rsidP="00B92D87">
      <w:pPr>
        <w:pBdr>
          <w:top w:val="nil"/>
          <w:left w:val="nil"/>
          <w:bottom w:val="nil"/>
          <w:right w:val="nil"/>
          <w:between w:val="nil"/>
        </w:pBd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Gimeno, J. (2005). </w:t>
      </w:r>
      <w:r w:rsidRPr="00D03D73">
        <w:rPr>
          <w:rFonts w:ascii="Times New Roman" w:hAnsi="Times New Roman" w:cs="Times New Roman"/>
          <w:i/>
          <w:iCs/>
          <w:color w:val="000000" w:themeColor="text1"/>
          <w:sz w:val="24"/>
          <w:szCs w:val="24"/>
        </w:rPr>
        <w:t>La educación que aún es posible. Ensayos acerca de la cultura para la educación</w:t>
      </w:r>
      <w:r w:rsidRPr="00D03D73">
        <w:rPr>
          <w:rFonts w:ascii="Times New Roman" w:hAnsi="Times New Roman" w:cs="Times New Roman"/>
          <w:color w:val="000000" w:themeColor="text1"/>
          <w:sz w:val="24"/>
          <w:szCs w:val="24"/>
        </w:rPr>
        <w:t xml:space="preserve">. </w:t>
      </w:r>
      <w:r w:rsidR="00B4126F" w:rsidRPr="00D03D73">
        <w:rPr>
          <w:rFonts w:ascii="Times New Roman" w:hAnsi="Times New Roman" w:cs="Times New Roman"/>
          <w:color w:val="000000" w:themeColor="text1"/>
          <w:sz w:val="24"/>
          <w:szCs w:val="24"/>
        </w:rPr>
        <w:t xml:space="preserve">Madrid, España: </w:t>
      </w:r>
      <w:r w:rsidRPr="00D03D73">
        <w:rPr>
          <w:rFonts w:ascii="Times New Roman" w:hAnsi="Times New Roman" w:cs="Times New Roman"/>
          <w:color w:val="000000" w:themeColor="text1"/>
          <w:sz w:val="24"/>
          <w:szCs w:val="24"/>
        </w:rPr>
        <w:t>Morata.</w:t>
      </w:r>
    </w:p>
    <w:p w14:paraId="6AAAAB58" w14:textId="6B040DFB" w:rsidR="00D876F1" w:rsidRPr="00D03D73" w:rsidRDefault="00D876F1" w:rsidP="00B92D87">
      <w:pPr>
        <w:pBdr>
          <w:top w:val="nil"/>
          <w:left w:val="nil"/>
          <w:bottom w:val="nil"/>
          <w:right w:val="nil"/>
          <w:between w:val="nil"/>
        </w:pBd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Giroux, H. A. (1997). </w:t>
      </w:r>
      <w:r w:rsidRPr="00D03D73">
        <w:rPr>
          <w:rFonts w:ascii="Times New Roman" w:hAnsi="Times New Roman" w:cs="Times New Roman"/>
          <w:i/>
          <w:iCs/>
          <w:color w:val="000000" w:themeColor="text1"/>
          <w:sz w:val="24"/>
          <w:szCs w:val="24"/>
        </w:rPr>
        <w:t>Los profesores como intelectuales. Hacia una pedagogía crítica del aprendizaje</w:t>
      </w:r>
      <w:r w:rsidRPr="00D03D73">
        <w:rPr>
          <w:rFonts w:ascii="Times New Roman" w:hAnsi="Times New Roman" w:cs="Times New Roman"/>
          <w:color w:val="000000" w:themeColor="text1"/>
          <w:sz w:val="24"/>
          <w:szCs w:val="24"/>
        </w:rPr>
        <w:t xml:space="preserve">. </w:t>
      </w:r>
      <w:r w:rsidR="001F53B2" w:rsidRPr="00D03D73">
        <w:rPr>
          <w:rFonts w:ascii="Times New Roman" w:hAnsi="Times New Roman" w:cs="Times New Roman"/>
          <w:color w:val="000000" w:themeColor="text1"/>
          <w:sz w:val="24"/>
          <w:szCs w:val="24"/>
        </w:rPr>
        <w:t xml:space="preserve">Barcelona, España: </w:t>
      </w:r>
      <w:r w:rsidRPr="00D03D73">
        <w:rPr>
          <w:rFonts w:ascii="Times New Roman" w:hAnsi="Times New Roman" w:cs="Times New Roman"/>
          <w:color w:val="000000" w:themeColor="text1"/>
          <w:sz w:val="24"/>
          <w:szCs w:val="24"/>
        </w:rPr>
        <w:t>Paidós.</w:t>
      </w:r>
    </w:p>
    <w:p w14:paraId="754E5CC2" w14:textId="4796AB3C" w:rsidR="00D876F1" w:rsidRPr="00D03D73" w:rsidRDefault="00D876F1" w:rsidP="00B92D87">
      <w:pPr>
        <w:pBdr>
          <w:top w:val="nil"/>
          <w:left w:val="nil"/>
          <w:bottom w:val="nil"/>
          <w:right w:val="nil"/>
          <w:between w:val="nil"/>
        </w:pBd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222222"/>
          <w:sz w:val="24"/>
          <w:szCs w:val="24"/>
          <w:shd w:val="clear" w:color="auto" w:fill="FFFFFF"/>
        </w:rPr>
        <w:t>González, M. D. y Abad, E. (2020). Diseño del espacio educativo universitario y su impacto en el proceso académico: análisis de tendencias. </w:t>
      </w:r>
      <w:r w:rsidRPr="00D03D73">
        <w:rPr>
          <w:rFonts w:ascii="Times New Roman" w:hAnsi="Times New Roman" w:cs="Times New Roman"/>
          <w:i/>
          <w:iCs/>
          <w:color w:val="222222"/>
          <w:sz w:val="24"/>
          <w:szCs w:val="24"/>
          <w:shd w:val="clear" w:color="auto" w:fill="FFFFFF"/>
        </w:rPr>
        <w:t>Revista de Estilos de Aprendizaje</w:t>
      </w:r>
      <w:r w:rsidRPr="00D03D73">
        <w:rPr>
          <w:rFonts w:ascii="Times New Roman" w:hAnsi="Times New Roman" w:cs="Times New Roman"/>
          <w:color w:val="222222"/>
          <w:sz w:val="24"/>
          <w:szCs w:val="24"/>
          <w:shd w:val="clear" w:color="auto" w:fill="FFFFFF"/>
        </w:rPr>
        <w:t>, </w:t>
      </w:r>
      <w:r w:rsidRPr="00D03D73">
        <w:rPr>
          <w:rFonts w:ascii="Times New Roman" w:hAnsi="Times New Roman" w:cs="Times New Roman"/>
          <w:i/>
          <w:iCs/>
          <w:color w:val="222222"/>
          <w:sz w:val="24"/>
          <w:szCs w:val="24"/>
          <w:shd w:val="clear" w:color="auto" w:fill="FFFFFF"/>
        </w:rPr>
        <w:t>13</w:t>
      </w:r>
      <w:r w:rsidRPr="00D03D73">
        <w:rPr>
          <w:rFonts w:ascii="Times New Roman" w:hAnsi="Times New Roman" w:cs="Times New Roman"/>
          <w:color w:val="222222"/>
          <w:sz w:val="24"/>
          <w:szCs w:val="24"/>
          <w:shd w:val="clear" w:color="auto" w:fill="FFFFFF"/>
        </w:rPr>
        <w:t>(25), 1-13.</w:t>
      </w:r>
    </w:p>
    <w:p w14:paraId="5A496C65" w14:textId="35F143BE"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shd w:val="clear" w:color="auto" w:fill="FFFFFF"/>
        </w:rPr>
      </w:pPr>
      <w:r w:rsidRPr="00D03D73">
        <w:rPr>
          <w:rFonts w:ascii="Times New Roman" w:hAnsi="Times New Roman" w:cs="Times New Roman"/>
          <w:color w:val="000000" w:themeColor="text1"/>
          <w:sz w:val="24"/>
          <w:szCs w:val="24"/>
          <w:shd w:val="clear" w:color="auto" w:fill="FFFFFF"/>
        </w:rPr>
        <w:lastRenderedPageBreak/>
        <w:t xml:space="preserve">González, R. y </w:t>
      </w:r>
      <w:proofErr w:type="spellStart"/>
      <w:r w:rsidRPr="00D03D73">
        <w:rPr>
          <w:rFonts w:ascii="Times New Roman" w:hAnsi="Times New Roman" w:cs="Times New Roman"/>
          <w:color w:val="000000" w:themeColor="text1"/>
          <w:sz w:val="24"/>
          <w:szCs w:val="24"/>
          <w:shd w:val="clear" w:color="auto" w:fill="FFFFFF"/>
        </w:rPr>
        <w:t>Cardentey</w:t>
      </w:r>
      <w:proofErr w:type="spellEnd"/>
      <w:r w:rsidRPr="00D03D73">
        <w:rPr>
          <w:rFonts w:ascii="Times New Roman" w:hAnsi="Times New Roman" w:cs="Times New Roman"/>
          <w:color w:val="000000" w:themeColor="text1"/>
          <w:sz w:val="24"/>
          <w:szCs w:val="24"/>
          <w:shd w:val="clear" w:color="auto" w:fill="FFFFFF"/>
        </w:rPr>
        <w:t xml:space="preserve">, J. (2016). Educación en valores de estudiantes universitarios. </w:t>
      </w:r>
      <w:r w:rsidRPr="00D03D73">
        <w:rPr>
          <w:rFonts w:ascii="Times New Roman" w:hAnsi="Times New Roman" w:cs="Times New Roman"/>
          <w:i/>
          <w:iCs/>
          <w:color w:val="000000" w:themeColor="text1"/>
          <w:sz w:val="24"/>
          <w:szCs w:val="24"/>
          <w:shd w:val="clear" w:color="auto" w:fill="FFFFFF"/>
        </w:rPr>
        <w:t>Humanidades Médicas</w:t>
      </w:r>
      <w:r w:rsidRPr="00D03D73">
        <w:rPr>
          <w:rFonts w:ascii="Times New Roman" w:hAnsi="Times New Roman" w:cs="Times New Roman"/>
          <w:color w:val="000000" w:themeColor="text1"/>
          <w:sz w:val="24"/>
          <w:szCs w:val="24"/>
          <w:shd w:val="clear" w:color="auto" w:fill="FFFFFF"/>
        </w:rPr>
        <w:t xml:space="preserve">, </w:t>
      </w:r>
      <w:r w:rsidRPr="00D03D73">
        <w:rPr>
          <w:rFonts w:ascii="Times New Roman" w:hAnsi="Times New Roman" w:cs="Times New Roman"/>
          <w:i/>
          <w:iCs/>
          <w:color w:val="000000" w:themeColor="text1"/>
          <w:sz w:val="24"/>
          <w:szCs w:val="24"/>
          <w:shd w:val="clear" w:color="auto" w:fill="FFFFFF"/>
        </w:rPr>
        <w:t>16</w:t>
      </w:r>
      <w:r w:rsidRPr="00D03D73">
        <w:rPr>
          <w:rFonts w:ascii="Times New Roman" w:hAnsi="Times New Roman" w:cs="Times New Roman"/>
          <w:color w:val="000000" w:themeColor="text1"/>
          <w:sz w:val="24"/>
          <w:szCs w:val="24"/>
          <w:shd w:val="clear" w:color="auto" w:fill="FFFFFF"/>
        </w:rPr>
        <w:t>(1), 161-174.</w:t>
      </w:r>
      <w:r w:rsidR="00706A7D" w:rsidRPr="00D03D73">
        <w:rPr>
          <w:rFonts w:ascii="Times New Roman" w:hAnsi="Times New Roman" w:cs="Times New Roman"/>
          <w:color w:val="000000" w:themeColor="text1"/>
          <w:sz w:val="24"/>
          <w:szCs w:val="24"/>
          <w:shd w:val="clear" w:color="auto" w:fill="FFFFFF"/>
        </w:rPr>
        <w:t xml:space="preserve"> </w:t>
      </w:r>
      <w:r w:rsidR="00E62EC6" w:rsidRPr="00D03D73">
        <w:rPr>
          <w:rFonts w:ascii="Times New Roman" w:hAnsi="Times New Roman" w:cs="Times New Roman"/>
          <w:color w:val="000000" w:themeColor="text1"/>
          <w:sz w:val="24"/>
          <w:szCs w:val="24"/>
          <w:shd w:val="clear" w:color="auto" w:fill="FFFFFF"/>
        </w:rPr>
        <w:t xml:space="preserve">Recuperado de </w:t>
      </w:r>
      <w:r w:rsidRPr="00D03D73">
        <w:rPr>
          <w:rFonts w:ascii="Times New Roman" w:hAnsi="Times New Roman" w:cs="Times New Roman"/>
          <w:color w:val="000000" w:themeColor="text1"/>
          <w:sz w:val="24"/>
          <w:szCs w:val="24"/>
          <w:shd w:val="clear" w:color="auto" w:fill="FFFFFF"/>
        </w:rPr>
        <w:t>http://scielo.sld.cu/scielo.php?script=sci_arttext&amp;pid=S1727-81202016000100011&amp;lng=es&amp;tlng=en.</w:t>
      </w:r>
    </w:p>
    <w:p w14:paraId="4AC76C0A" w14:textId="5AE315BB"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shd w:val="clear" w:color="auto" w:fill="FFFFFF"/>
        </w:rPr>
        <w:t xml:space="preserve">Gutiérrez, M., Agudelo, N. y Caro, E. O. (2016). La etnografía educativa virtual y la formación de docentes. </w:t>
      </w:r>
      <w:r w:rsidRPr="00D03D73">
        <w:rPr>
          <w:rFonts w:ascii="Times New Roman" w:hAnsi="Times New Roman" w:cs="Times New Roman"/>
          <w:i/>
          <w:iCs/>
          <w:color w:val="000000" w:themeColor="text1"/>
          <w:sz w:val="24"/>
          <w:szCs w:val="24"/>
          <w:shd w:val="clear" w:color="auto" w:fill="FFFFFF"/>
        </w:rPr>
        <w:t>Praxis &amp; Saber</w:t>
      </w:r>
      <w:r w:rsidRPr="00D03D73">
        <w:rPr>
          <w:rFonts w:ascii="Times New Roman" w:hAnsi="Times New Roman" w:cs="Times New Roman"/>
          <w:color w:val="000000" w:themeColor="text1"/>
          <w:sz w:val="24"/>
          <w:szCs w:val="24"/>
          <w:shd w:val="clear" w:color="auto" w:fill="FFFFFF"/>
        </w:rPr>
        <w:t xml:space="preserve">, </w:t>
      </w:r>
      <w:r w:rsidRPr="00D03D73">
        <w:rPr>
          <w:rFonts w:ascii="Times New Roman" w:hAnsi="Times New Roman" w:cs="Times New Roman"/>
          <w:i/>
          <w:iCs/>
          <w:color w:val="000000" w:themeColor="text1"/>
          <w:sz w:val="24"/>
          <w:szCs w:val="24"/>
          <w:shd w:val="clear" w:color="auto" w:fill="FFFFFF"/>
        </w:rPr>
        <w:t>7</w:t>
      </w:r>
      <w:r w:rsidRPr="00D03D73">
        <w:rPr>
          <w:rFonts w:ascii="Times New Roman" w:hAnsi="Times New Roman" w:cs="Times New Roman"/>
          <w:color w:val="000000" w:themeColor="text1"/>
          <w:sz w:val="24"/>
          <w:szCs w:val="24"/>
          <w:shd w:val="clear" w:color="auto" w:fill="FFFFFF"/>
        </w:rPr>
        <w:t>(15), 41-62.</w:t>
      </w:r>
      <w:r w:rsidR="00B93BD7" w:rsidRPr="00D03D73">
        <w:rPr>
          <w:rFonts w:ascii="Times New Roman" w:hAnsi="Times New Roman" w:cs="Times New Roman"/>
          <w:color w:val="000000" w:themeColor="text1"/>
          <w:sz w:val="24"/>
          <w:szCs w:val="24"/>
          <w:shd w:val="clear" w:color="auto" w:fill="FFFFFF"/>
        </w:rPr>
        <w:t xml:space="preserve"> Recuperado de</w:t>
      </w:r>
      <w:r w:rsidR="00706A7D" w:rsidRPr="00D03D73">
        <w:rPr>
          <w:rFonts w:ascii="Times New Roman" w:hAnsi="Times New Roman" w:cs="Times New Roman"/>
          <w:color w:val="000000" w:themeColor="text1"/>
          <w:sz w:val="24"/>
          <w:szCs w:val="24"/>
          <w:shd w:val="clear" w:color="auto" w:fill="FFFFFF"/>
        </w:rPr>
        <w:t xml:space="preserve"> </w:t>
      </w:r>
      <w:r w:rsidRPr="00D03D73">
        <w:rPr>
          <w:rFonts w:ascii="Times New Roman" w:hAnsi="Times New Roman" w:cs="Times New Roman"/>
          <w:color w:val="000000" w:themeColor="text1"/>
          <w:sz w:val="24"/>
          <w:szCs w:val="24"/>
          <w:shd w:val="clear" w:color="auto" w:fill="FFFFFF"/>
        </w:rPr>
        <w:t>https://dialnet.unirioja.es/servlet/articulo?codigo=5773705</w:t>
      </w:r>
      <w:r w:rsidR="001E0EF3" w:rsidRPr="00D03D73">
        <w:rPr>
          <w:rFonts w:ascii="Times New Roman" w:hAnsi="Times New Roman" w:cs="Times New Roman"/>
          <w:color w:val="000000" w:themeColor="text1"/>
          <w:sz w:val="24"/>
          <w:szCs w:val="24"/>
          <w:shd w:val="clear" w:color="auto" w:fill="FFFFFF"/>
        </w:rPr>
        <w:t>.</w:t>
      </w:r>
    </w:p>
    <w:p w14:paraId="5F889D6A" w14:textId="54C5977A" w:rsidR="00D876F1" w:rsidRPr="00D03D73" w:rsidRDefault="00BB47CA" w:rsidP="00B92D87">
      <w:pPr>
        <w:autoSpaceDE w:val="0"/>
        <w:autoSpaceDN w:val="0"/>
        <w:adjustRightInd w:val="0"/>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D03D73">
        <w:rPr>
          <w:rFonts w:ascii="Times New Roman" w:hAnsi="Times New Roman" w:cs="Times New Roman"/>
          <w:color w:val="000000" w:themeColor="text1"/>
          <w:sz w:val="24"/>
          <w:szCs w:val="24"/>
        </w:rPr>
        <w:t>Hammersley</w:t>
      </w:r>
      <w:proofErr w:type="spellEnd"/>
      <w:r w:rsidRPr="00D03D73">
        <w:rPr>
          <w:rFonts w:ascii="Times New Roman" w:hAnsi="Times New Roman" w:cs="Times New Roman"/>
          <w:color w:val="000000" w:themeColor="text1"/>
          <w:sz w:val="24"/>
          <w:szCs w:val="24"/>
        </w:rPr>
        <w:t>, M. y</w:t>
      </w:r>
      <w:r w:rsidR="00D876F1" w:rsidRPr="00D03D73">
        <w:rPr>
          <w:rFonts w:ascii="Times New Roman" w:hAnsi="Times New Roman" w:cs="Times New Roman"/>
          <w:color w:val="000000" w:themeColor="text1"/>
          <w:sz w:val="24"/>
          <w:szCs w:val="24"/>
        </w:rPr>
        <w:t xml:space="preserve"> Atkinson, P. (1994). </w:t>
      </w:r>
      <w:r w:rsidR="00D876F1" w:rsidRPr="00D03D73">
        <w:rPr>
          <w:rFonts w:ascii="Times New Roman" w:hAnsi="Times New Roman" w:cs="Times New Roman"/>
          <w:i/>
          <w:iCs/>
          <w:color w:val="000000" w:themeColor="text1"/>
          <w:sz w:val="24"/>
          <w:szCs w:val="24"/>
        </w:rPr>
        <w:t>Etnografía. Métodos de investigación</w:t>
      </w:r>
      <w:r w:rsidR="00D876F1" w:rsidRPr="00D03D73">
        <w:rPr>
          <w:rFonts w:ascii="Times New Roman" w:hAnsi="Times New Roman" w:cs="Times New Roman"/>
          <w:color w:val="000000" w:themeColor="text1"/>
          <w:sz w:val="24"/>
          <w:szCs w:val="24"/>
        </w:rPr>
        <w:t>. Barcelona</w:t>
      </w:r>
      <w:r w:rsidR="00314298" w:rsidRPr="00D03D73">
        <w:rPr>
          <w:rFonts w:ascii="Times New Roman" w:hAnsi="Times New Roman" w:cs="Times New Roman"/>
          <w:color w:val="000000" w:themeColor="text1"/>
          <w:sz w:val="24"/>
          <w:szCs w:val="24"/>
        </w:rPr>
        <w:t>, España</w:t>
      </w:r>
      <w:r w:rsidR="00D876F1" w:rsidRPr="00D03D73">
        <w:rPr>
          <w:rFonts w:ascii="Times New Roman" w:hAnsi="Times New Roman" w:cs="Times New Roman"/>
          <w:color w:val="000000" w:themeColor="text1"/>
          <w:sz w:val="24"/>
          <w:szCs w:val="24"/>
        </w:rPr>
        <w:t>: Paidós.</w:t>
      </w:r>
    </w:p>
    <w:p w14:paraId="3DDE0C1C" w14:textId="60774FEA"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shd w:val="clear" w:color="auto" w:fill="FFFFFF"/>
        </w:rPr>
      </w:pPr>
      <w:bookmarkStart w:id="2" w:name="OLE_LINK1"/>
      <w:bookmarkStart w:id="3" w:name="OLE_LINK2"/>
      <w:proofErr w:type="spellStart"/>
      <w:r w:rsidRPr="00D03D73">
        <w:rPr>
          <w:rFonts w:ascii="Times New Roman" w:hAnsi="Times New Roman" w:cs="Times New Roman"/>
          <w:color w:val="000000" w:themeColor="text1"/>
          <w:sz w:val="24"/>
          <w:szCs w:val="24"/>
          <w:shd w:val="clear" w:color="auto" w:fill="FFFFFF"/>
        </w:rPr>
        <w:t>Hine</w:t>
      </w:r>
      <w:proofErr w:type="spellEnd"/>
      <w:r w:rsidRPr="00D03D73">
        <w:rPr>
          <w:rFonts w:ascii="Times New Roman" w:hAnsi="Times New Roman" w:cs="Times New Roman"/>
          <w:color w:val="000000" w:themeColor="text1"/>
          <w:sz w:val="24"/>
          <w:szCs w:val="24"/>
          <w:shd w:val="clear" w:color="auto" w:fill="FFFFFF"/>
        </w:rPr>
        <w:t xml:space="preserve">, C. (2000). </w:t>
      </w:r>
      <w:r w:rsidRPr="00D03D73">
        <w:rPr>
          <w:rFonts w:ascii="Times New Roman" w:hAnsi="Times New Roman" w:cs="Times New Roman"/>
          <w:i/>
          <w:iCs/>
          <w:color w:val="000000" w:themeColor="text1"/>
          <w:sz w:val="24"/>
          <w:szCs w:val="24"/>
          <w:shd w:val="clear" w:color="auto" w:fill="FFFFFF"/>
        </w:rPr>
        <w:t xml:space="preserve">Etnografía virtual. </w:t>
      </w:r>
      <w:r w:rsidR="0025112D" w:rsidRPr="00D03D73">
        <w:rPr>
          <w:rFonts w:ascii="Times New Roman" w:hAnsi="Times New Roman" w:cs="Times New Roman"/>
          <w:color w:val="000000" w:themeColor="text1"/>
          <w:sz w:val="24"/>
          <w:szCs w:val="24"/>
          <w:shd w:val="clear" w:color="auto" w:fill="FFFFFF"/>
        </w:rPr>
        <w:t xml:space="preserve">Barcelona, España: Editorial </w:t>
      </w:r>
      <w:r w:rsidRPr="00D03D73">
        <w:rPr>
          <w:rFonts w:ascii="Times New Roman" w:hAnsi="Times New Roman" w:cs="Times New Roman"/>
          <w:color w:val="000000" w:themeColor="text1"/>
          <w:sz w:val="24"/>
          <w:szCs w:val="24"/>
          <w:shd w:val="clear" w:color="auto" w:fill="FFFFFF"/>
        </w:rPr>
        <w:t xml:space="preserve">UOC. </w:t>
      </w:r>
    </w:p>
    <w:bookmarkEnd w:id="2"/>
    <w:bookmarkEnd w:id="3"/>
    <w:p w14:paraId="39DB164A" w14:textId="0A836DDC"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shd w:val="clear" w:color="auto" w:fill="FFFFFF"/>
        </w:rPr>
      </w:pPr>
      <w:r w:rsidRPr="00D03D73">
        <w:rPr>
          <w:rFonts w:ascii="Times New Roman" w:hAnsi="Times New Roman" w:cs="Times New Roman"/>
          <w:color w:val="222222"/>
          <w:sz w:val="24"/>
          <w:szCs w:val="24"/>
          <w:shd w:val="clear" w:color="auto" w:fill="FFFFFF"/>
        </w:rPr>
        <w:t xml:space="preserve">Mora, D., y Aguado, G. (2016). Prácticas educativas en ambientes virtuales de aprendizaje. </w:t>
      </w:r>
      <w:proofErr w:type="spellStart"/>
      <w:r w:rsidRPr="00D03D73">
        <w:rPr>
          <w:rFonts w:ascii="Times New Roman" w:hAnsi="Times New Roman" w:cs="Times New Roman"/>
          <w:i/>
          <w:iCs/>
          <w:color w:val="222222"/>
          <w:sz w:val="24"/>
          <w:szCs w:val="24"/>
          <w:shd w:val="clear" w:color="auto" w:fill="FFFFFF"/>
        </w:rPr>
        <w:t>Aletheia</w:t>
      </w:r>
      <w:proofErr w:type="spellEnd"/>
      <w:r w:rsidRPr="00D03D73">
        <w:rPr>
          <w:rFonts w:ascii="Times New Roman" w:hAnsi="Times New Roman" w:cs="Times New Roman"/>
          <w:color w:val="222222"/>
          <w:sz w:val="24"/>
          <w:szCs w:val="24"/>
          <w:shd w:val="clear" w:color="auto" w:fill="FFFFFF"/>
        </w:rPr>
        <w:t xml:space="preserve">, </w:t>
      </w:r>
      <w:r w:rsidRPr="00D03D73">
        <w:rPr>
          <w:rFonts w:ascii="Times New Roman" w:hAnsi="Times New Roman" w:cs="Times New Roman"/>
          <w:i/>
          <w:iCs/>
          <w:color w:val="222222"/>
          <w:sz w:val="24"/>
          <w:szCs w:val="24"/>
          <w:shd w:val="clear" w:color="auto" w:fill="FFFFFF"/>
        </w:rPr>
        <w:t>8</w:t>
      </w:r>
      <w:r w:rsidRPr="00D03D73">
        <w:rPr>
          <w:rFonts w:ascii="Times New Roman" w:hAnsi="Times New Roman" w:cs="Times New Roman"/>
          <w:color w:val="222222"/>
          <w:sz w:val="24"/>
          <w:szCs w:val="24"/>
          <w:shd w:val="clear" w:color="auto" w:fill="FFFFFF"/>
        </w:rPr>
        <w:t xml:space="preserve">(2), 48-63. </w:t>
      </w:r>
    </w:p>
    <w:p w14:paraId="24F2E475" w14:textId="570FEF2A"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shd w:val="clear" w:color="auto" w:fill="FFFFFF"/>
        </w:rPr>
        <w:t xml:space="preserve">Narro, J. y Arredondo, M. (2013). La tutoría: un proceso fundamental en la formación de los estudiantes universitarios. </w:t>
      </w:r>
      <w:r w:rsidRPr="00D03D73">
        <w:rPr>
          <w:rFonts w:ascii="Times New Roman" w:hAnsi="Times New Roman" w:cs="Times New Roman"/>
          <w:i/>
          <w:iCs/>
          <w:color w:val="000000" w:themeColor="text1"/>
          <w:sz w:val="24"/>
          <w:szCs w:val="24"/>
          <w:shd w:val="clear" w:color="auto" w:fill="FFFFFF"/>
        </w:rPr>
        <w:t xml:space="preserve">Perfiles </w:t>
      </w:r>
      <w:r w:rsidR="0011722D" w:rsidRPr="00D03D73">
        <w:rPr>
          <w:rFonts w:ascii="Times New Roman" w:hAnsi="Times New Roman" w:cs="Times New Roman"/>
          <w:i/>
          <w:iCs/>
          <w:color w:val="000000" w:themeColor="text1"/>
          <w:sz w:val="24"/>
          <w:szCs w:val="24"/>
          <w:shd w:val="clear" w:color="auto" w:fill="FFFFFF"/>
        </w:rPr>
        <w:t>Educativos</w:t>
      </w:r>
      <w:r w:rsidRPr="00D03D73">
        <w:rPr>
          <w:rFonts w:ascii="Times New Roman" w:hAnsi="Times New Roman" w:cs="Times New Roman"/>
          <w:color w:val="000000" w:themeColor="text1"/>
          <w:sz w:val="24"/>
          <w:szCs w:val="24"/>
          <w:shd w:val="clear" w:color="auto" w:fill="FFFFFF"/>
        </w:rPr>
        <w:t xml:space="preserve">, </w:t>
      </w:r>
      <w:r w:rsidRPr="00D03D73">
        <w:rPr>
          <w:rFonts w:ascii="Times New Roman" w:hAnsi="Times New Roman" w:cs="Times New Roman"/>
          <w:i/>
          <w:iCs/>
          <w:color w:val="000000" w:themeColor="text1"/>
          <w:sz w:val="24"/>
          <w:szCs w:val="24"/>
          <w:shd w:val="clear" w:color="auto" w:fill="FFFFFF"/>
        </w:rPr>
        <w:t>35</w:t>
      </w:r>
      <w:r w:rsidRPr="00D03D73">
        <w:rPr>
          <w:rFonts w:ascii="Times New Roman" w:hAnsi="Times New Roman" w:cs="Times New Roman"/>
          <w:color w:val="000000" w:themeColor="text1"/>
          <w:sz w:val="24"/>
          <w:szCs w:val="24"/>
          <w:shd w:val="clear" w:color="auto" w:fill="FFFFFF"/>
        </w:rPr>
        <w:t xml:space="preserve">(141), 132-151. </w:t>
      </w:r>
      <w:r w:rsidR="0011722D" w:rsidRPr="00D03D73">
        <w:rPr>
          <w:rFonts w:ascii="Times New Roman" w:hAnsi="Times New Roman" w:cs="Times New Roman"/>
          <w:color w:val="000000" w:themeColor="text1"/>
          <w:sz w:val="24"/>
          <w:szCs w:val="24"/>
          <w:shd w:val="clear" w:color="auto" w:fill="FFFFFF"/>
        </w:rPr>
        <w:t xml:space="preserve">Recuperado de </w:t>
      </w:r>
      <w:r w:rsidRPr="00D03D73">
        <w:rPr>
          <w:rFonts w:ascii="Times New Roman" w:hAnsi="Times New Roman" w:cs="Times New Roman"/>
          <w:color w:val="000000" w:themeColor="text1"/>
          <w:sz w:val="24"/>
          <w:szCs w:val="24"/>
          <w:shd w:val="clear" w:color="auto" w:fill="FFFFFF"/>
        </w:rPr>
        <w:t>http://www.scielo.org.mx/scielo.php?script=sci_arttext&amp;pid=S0185-26982013000300009</w:t>
      </w:r>
      <w:r w:rsidR="001E0EF3" w:rsidRPr="00D03D73">
        <w:rPr>
          <w:rFonts w:ascii="Times New Roman" w:hAnsi="Times New Roman" w:cs="Times New Roman"/>
          <w:color w:val="000000" w:themeColor="text1"/>
          <w:sz w:val="24"/>
          <w:szCs w:val="24"/>
          <w:shd w:val="clear" w:color="auto" w:fill="FFFFFF"/>
        </w:rPr>
        <w:t>.</w:t>
      </w:r>
    </w:p>
    <w:p w14:paraId="15333299" w14:textId="3A6152C5"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Organización de las Naciones Unidas para la Educación, la Ciencia y la Cultura [Unesco]. (</w:t>
      </w:r>
      <w:r w:rsidR="00EA6098" w:rsidRPr="00D03D73">
        <w:rPr>
          <w:rFonts w:ascii="Times New Roman" w:hAnsi="Times New Roman" w:cs="Times New Roman"/>
          <w:color w:val="000000" w:themeColor="text1"/>
          <w:sz w:val="24"/>
          <w:szCs w:val="24"/>
        </w:rPr>
        <w:t>s. f.</w:t>
      </w:r>
      <w:r w:rsidRPr="00D03D73">
        <w:rPr>
          <w:rFonts w:ascii="Times New Roman" w:hAnsi="Times New Roman" w:cs="Times New Roman"/>
          <w:color w:val="000000" w:themeColor="text1"/>
          <w:sz w:val="24"/>
          <w:szCs w:val="24"/>
        </w:rPr>
        <w:t xml:space="preserve">). Educación </w:t>
      </w:r>
      <w:r w:rsidR="00EA6098" w:rsidRPr="00D03D73">
        <w:rPr>
          <w:rFonts w:ascii="Times New Roman" w:hAnsi="Times New Roman" w:cs="Times New Roman"/>
          <w:color w:val="000000" w:themeColor="text1"/>
          <w:sz w:val="24"/>
          <w:szCs w:val="24"/>
        </w:rPr>
        <w:t>superior</w:t>
      </w:r>
      <w:r w:rsidRPr="00D03D73">
        <w:rPr>
          <w:rFonts w:ascii="Times New Roman" w:hAnsi="Times New Roman" w:cs="Times New Roman"/>
          <w:i/>
          <w:iCs/>
          <w:color w:val="000000" w:themeColor="text1"/>
          <w:sz w:val="24"/>
          <w:szCs w:val="24"/>
        </w:rPr>
        <w:t>.</w:t>
      </w:r>
      <w:r w:rsidRPr="00D03D73">
        <w:rPr>
          <w:rFonts w:ascii="Times New Roman" w:hAnsi="Times New Roman" w:cs="Times New Roman"/>
          <w:color w:val="000000" w:themeColor="text1"/>
          <w:sz w:val="24"/>
          <w:szCs w:val="24"/>
        </w:rPr>
        <w:t xml:space="preserve"> </w:t>
      </w:r>
      <w:r w:rsidR="00EA6098" w:rsidRPr="00D03D73">
        <w:rPr>
          <w:rFonts w:ascii="Times New Roman" w:hAnsi="Times New Roman" w:cs="Times New Roman"/>
          <w:color w:val="000000" w:themeColor="text1"/>
          <w:sz w:val="24"/>
          <w:szCs w:val="24"/>
        </w:rPr>
        <w:t xml:space="preserve">Recuperado de </w:t>
      </w:r>
      <w:r w:rsidRPr="00D03D73">
        <w:rPr>
          <w:rFonts w:ascii="Times New Roman" w:hAnsi="Times New Roman" w:cs="Times New Roman"/>
          <w:color w:val="000000" w:themeColor="text1"/>
          <w:sz w:val="24"/>
          <w:szCs w:val="24"/>
        </w:rPr>
        <w:t>https://es.unesco.org/themes/educacion-superior</w:t>
      </w:r>
      <w:r w:rsidR="001E0EF3" w:rsidRPr="00D03D73">
        <w:rPr>
          <w:rFonts w:ascii="Times New Roman" w:hAnsi="Times New Roman" w:cs="Times New Roman"/>
          <w:color w:val="000000" w:themeColor="text1"/>
          <w:sz w:val="24"/>
          <w:szCs w:val="24"/>
        </w:rPr>
        <w:t>.</w:t>
      </w:r>
    </w:p>
    <w:p w14:paraId="6828E61B" w14:textId="42B11EEA"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shd w:val="clear" w:color="auto" w:fill="FFFFFF"/>
        </w:rPr>
      </w:pPr>
      <w:r w:rsidRPr="00D03D73">
        <w:rPr>
          <w:rFonts w:ascii="Times New Roman" w:hAnsi="Times New Roman" w:cs="Times New Roman"/>
          <w:color w:val="000000" w:themeColor="text1"/>
          <w:sz w:val="24"/>
          <w:szCs w:val="24"/>
          <w:shd w:val="clear" w:color="auto" w:fill="FFFFFF"/>
        </w:rPr>
        <w:t xml:space="preserve">Piña, J. (1997). Consideraciones sobre la etnografía educativa. </w:t>
      </w:r>
      <w:r w:rsidRPr="00D03D73">
        <w:rPr>
          <w:rFonts w:ascii="Times New Roman" w:hAnsi="Times New Roman" w:cs="Times New Roman"/>
          <w:i/>
          <w:iCs/>
          <w:color w:val="000000" w:themeColor="text1"/>
          <w:sz w:val="24"/>
          <w:szCs w:val="24"/>
          <w:shd w:val="clear" w:color="auto" w:fill="FFFFFF"/>
        </w:rPr>
        <w:t xml:space="preserve">Perfiles </w:t>
      </w:r>
      <w:r w:rsidR="0031741D" w:rsidRPr="00D03D73">
        <w:rPr>
          <w:rFonts w:ascii="Times New Roman" w:hAnsi="Times New Roman" w:cs="Times New Roman"/>
          <w:i/>
          <w:iCs/>
          <w:color w:val="000000" w:themeColor="text1"/>
          <w:sz w:val="24"/>
          <w:szCs w:val="24"/>
          <w:shd w:val="clear" w:color="auto" w:fill="FFFFFF"/>
        </w:rPr>
        <w:t>Educativos</w:t>
      </w:r>
      <w:r w:rsidRPr="00D03D73">
        <w:rPr>
          <w:rFonts w:ascii="Times New Roman" w:hAnsi="Times New Roman" w:cs="Times New Roman"/>
          <w:color w:val="000000" w:themeColor="text1"/>
          <w:sz w:val="24"/>
          <w:szCs w:val="24"/>
          <w:shd w:val="clear" w:color="auto" w:fill="FFFFFF"/>
        </w:rPr>
        <w:t xml:space="preserve">, </w:t>
      </w:r>
      <w:r w:rsidRPr="00D03D73">
        <w:rPr>
          <w:rFonts w:ascii="Times New Roman" w:hAnsi="Times New Roman" w:cs="Times New Roman"/>
          <w:i/>
          <w:iCs/>
          <w:color w:val="000000" w:themeColor="text1"/>
          <w:sz w:val="24"/>
          <w:szCs w:val="24"/>
          <w:shd w:val="clear" w:color="auto" w:fill="FFFFFF"/>
        </w:rPr>
        <w:t>19</w:t>
      </w:r>
      <w:r w:rsidRPr="00D03D73">
        <w:rPr>
          <w:rFonts w:ascii="Times New Roman" w:hAnsi="Times New Roman" w:cs="Times New Roman"/>
          <w:color w:val="000000" w:themeColor="text1"/>
          <w:sz w:val="24"/>
          <w:szCs w:val="24"/>
          <w:shd w:val="clear" w:color="auto" w:fill="FFFFFF"/>
        </w:rPr>
        <w:t>(78), 39-56.</w:t>
      </w:r>
    </w:p>
    <w:p w14:paraId="04108170" w14:textId="5F4651A2"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Rockwell, E. (1994). La etnografía como conocimiento local</w:t>
      </w:r>
      <w:r w:rsidR="00706A7D"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 xml:space="preserve"> </w:t>
      </w:r>
      <w:r w:rsidR="00706A7D" w:rsidRPr="00D03D73">
        <w:rPr>
          <w:rFonts w:ascii="Times New Roman" w:hAnsi="Times New Roman" w:cs="Times New Roman"/>
          <w:color w:val="000000" w:themeColor="text1"/>
          <w:sz w:val="24"/>
          <w:szCs w:val="24"/>
        </w:rPr>
        <w:t xml:space="preserve">En </w:t>
      </w:r>
      <w:r w:rsidR="002A46DC" w:rsidRPr="00D03D73">
        <w:rPr>
          <w:rFonts w:ascii="Times New Roman" w:hAnsi="Times New Roman" w:cs="Times New Roman"/>
          <w:color w:val="000000" w:themeColor="text1"/>
          <w:sz w:val="24"/>
          <w:szCs w:val="24"/>
        </w:rPr>
        <w:t>Rueda</w:t>
      </w:r>
      <w:r w:rsidRPr="00D03D73">
        <w:rPr>
          <w:rFonts w:ascii="Times New Roman" w:hAnsi="Times New Roman" w:cs="Times New Roman"/>
          <w:color w:val="000000" w:themeColor="text1"/>
          <w:sz w:val="24"/>
          <w:szCs w:val="24"/>
        </w:rPr>
        <w:t>,</w:t>
      </w:r>
      <w:r w:rsidR="002A46DC" w:rsidRPr="00D03D73">
        <w:rPr>
          <w:rFonts w:ascii="Times New Roman" w:hAnsi="Times New Roman" w:cs="Times New Roman"/>
          <w:color w:val="000000" w:themeColor="text1"/>
          <w:sz w:val="24"/>
          <w:szCs w:val="24"/>
        </w:rPr>
        <w:t xml:space="preserve"> M.,</w:t>
      </w:r>
      <w:r w:rsidRPr="00D03D73">
        <w:rPr>
          <w:rFonts w:ascii="Times New Roman" w:hAnsi="Times New Roman" w:cs="Times New Roman"/>
          <w:color w:val="000000" w:themeColor="text1"/>
          <w:sz w:val="24"/>
          <w:szCs w:val="24"/>
        </w:rPr>
        <w:t xml:space="preserve"> Delgado</w:t>
      </w:r>
      <w:r w:rsidR="002A46DC" w:rsidRPr="00D03D73">
        <w:rPr>
          <w:rFonts w:ascii="Times New Roman" w:hAnsi="Times New Roman" w:cs="Times New Roman"/>
          <w:color w:val="000000" w:themeColor="text1"/>
          <w:sz w:val="24"/>
          <w:szCs w:val="24"/>
        </w:rPr>
        <w:t>, G.</w:t>
      </w:r>
      <w:r w:rsidRPr="00D03D73">
        <w:rPr>
          <w:rFonts w:ascii="Times New Roman" w:hAnsi="Times New Roman" w:cs="Times New Roman"/>
          <w:color w:val="000000" w:themeColor="text1"/>
          <w:sz w:val="24"/>
          <w:szCs w:val="24"/>
        </w:rPr>
        <w:t xml:space="preserve"> y </w:t>
      </w:r>
      <w:proofErr w:type="spellStart"/>
      <w:r w:rsidRPr="00D03D73">
        <w:rPr>
          <w:rFonts w:ascii="Times New Roman" w:hAnsi="Times New Roman" w:cs="Times New Roman"/>
          <w:color w:val="000000" w:themeColor="text1"/>
          <w:sz w:val="24"/>
          <w:szCs w:val="24"/>
        </w:rPr>
        <w:t>Zardel</w:t>
      </w:r>
      <w:proofErr w:type="spellEnd"/>
      <w:r w:rsidR="002A46DC" w:rsidRPr="00D03D73">
        <w:rPr>
          <w:rFonts w:ascii="Times New Roman" w:hAnsi="Times New Roman" w:cs="Times New Roman"/>
          <w:color w:val="000000" w:themeColor="text1"/>
          <w:sz w:val="24"/>
          <w:szCs w:val="24"/>
        </w:rPr>
        <w:t>, J.</w:t>
      </w:r>
      <w:r w:rsidRPr="00D03D73">
        <w:rPr>
          <w:rFonts w:ascii="Times New Roman" w:hAnsi="Times New Roman" w:cs="Times New Roman"/>
          <w:color w:val="000000" w:themeColor="text1"/>
          <w:sz w:val="24"/>
          <w:szCs w:val="24"/>
        </w:rPr>
        <w:t xml:space="preserve"> (</w:t>
      </w:r>
      <w:proofErr w:type="spellStart"/>
      <w:r w:rsidRPr="00D03D73">
        <w:rPr>
          <w:rFonts w:ascii="Times New Roman" w:hAnsi="Times New Roman" w:cs="Times New Roman"/>
          <w:color w:val="000000" w:themeColor="text1"/>
          <w:sz w:val="24"/>
          <w:szCs w:val="24"/>
        </w:rPr>
        <w:t>coords</w:t>
      </w:r>
      <w:proofErr w:type="spellEnd"/>
      <w:r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i/>
          <w:iCs/>
          <w:color w:val="000000" w:themeColor="text1"/>
          <w:sz w:val="24"/>
          <w:szCs w:val="24"/>
        </w:rPr>
        <w:t>El aula universitaria. Aproximaciones metodológicas</w:t>
      </w:r>
      <w:r w:rsidR="00706A7D" w:rsidRPr="00D03D73">
        <w:rPr>
          <w:rFonts w:ascii="Times New Roman" w:hAnsi="Times New Roman" w:cs="Times New Roman"/>
          <w:i/>
          <w:iCs/>
          <w:color w:val="000000" w:themeColor="text1"/>
          <w:sz w:val="24"/>
          <w:szCs w:val="24"/>
        </w:rPr>
        <w:t xml:space="preserve"> </w:t>
      </w:r>
      <w:r w:rsidR="00706A7D" w:rsidRPr="00D03D73">
        <w:rPr>
          <w:rFonts w:ascii="Times New Roman" w:hAnsi="Times New Roman" w:cs="Times New Roman"/>
          <w:color w:val="000000" w:themeColor="text1"/>
          <w:sz w:val="24"/>
          <w:szCs w:val="24"/>
        </w:rPr>
        <w:t>(pp. 55-72)</w:t>
      </w:r>
      <w:r w:rsidR="00706A7D" w:rsidRPr="00D03D73">
        <w:rPr>
          <w:rFonts w:ascii="Times New Roman" w:hAnsi="Times New Roman" w:cs="Times New Roman"/>
          <w:i/>
          <w:iCs/>
          <w:color w:val="000000" w:themeColor="text1"/>
          <w:sz w:val="24"/>
          <w:szCs w:val="24"/>
        </w:rPr>
        <w:t xml:space="preserve">. </w:t>
      </w:r>
      <w:r w:rsidR="00706A7D" w:rsidRPr="00D03D73">
        <w:rPr>
          <w:rFonts w:ascii="Times New Roman" w:hAnsi="Times New Roman" w:cs="Times New Roman"/>
          <w:color w:val="000000" w:themeColor="text1"/>
          <w:sz w:val="24"/>
          <w:szCs w:val="24"/>
        </w:rPr>
        <w:t xml:space="preserve">Ciudad de México: </w:t>
      </w:r>
      <w:r w:rsidRPr="00D03D73">
        <w:rPr>
          <w:rFonts w:ascii="Times New Roman" w:hAnsi="Times New Roman" w:cs="Times New Roman"/>
          <w:color w:val="000000" w:themeColor="text1"/>
          <w:sz w:val="24"/>
          <w:szCs w:val="24"/>
        </w:rPr>
        <w:t>México</w:t>
      </w:r>
      <w:r w:rsidR="00706A7D" w:rsidRPr="00D03D73">
        <w:rPr>
          <w:rFonts w:ascii="Times New Roman" w:hAnsi="Times New Roman" w:cs="Times New Roman"/>
          <w:color w:val="000000" w:themeColor="text1"/>
          <w:sz w:val="24"/>
          <w:szCs w:val="24"/>
        </w:rPr>
        <w:t xml:space="preserve">: </w:t>
      </w:r>
      <w:r w:rsidR="005F3336" w:rsidRPr="00D03D73">
        <w:rPr>
          <w:rFonts w:ascii="Times New Roman" w:hAnsi="Times New Roman" w:cs="Times New Roman"/>
          <w:color w:val="000000" w:themeColor="text1"/>
          <w:sz w:val="24"/>
          <w:szCs w:val="24"/>
        </w:rPr>
        <w:t>Universidad Nacional Autónoma de México</w:t>
      </w:r>
      <w:r w:rsidRPr="00D03D73">
        <w:rPr>
          <w:rFonts w:ascii="Times New Roman" w:hAnsi="Times New Roman" w:cs="Times New Roman"/>
          <w:color w:val="000000" w:themeColor="text1"/>
          <w:sz w:val="24"/>
          <w:szCs w:val="24"/>
        </w:rPr>
        <w:t>.</w:t>
      </w:r>
    </w:p>
    <w:p w14:paraId="25B82A06" w14:textId="498181FD"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Ruiz, M. y Aguirre, G. (2015). Etnografía virtual, un acercamiento al método y a sus aplicaciones. </w:t>
      </w:r>
      <w:r w:rsidRPr="00D03D73">
        <w:rPr>
          <w:rFonts w:ascii="Times New Roman" w:hAnsi="Times New Roman" w:cs="Times New Roman"/>
          <w:i/>
          <w:iCs/>
          <w:color w:val="000000" w:themeColor="text1"/>
          <w:sz w:val="24"/>
          <w:szCs w:val="24"/>
        </w:rPr>
        <w:t>Estudios sobre las Culturas Contemporáneas</w:t>
      </w:r>
      <w:r w:rsidRPr="00D03D73">
        <w:rPr>
          <w:rFonts w:ascii="Times New Roman" w:hAnsi="Times New Roman" w:cs="Times New Roman"/>
          <w:color w:val="000000" w:themeColor="text1"/>
          <w:sz w:val="24"/>
          <w:szCs w:val="24"/>
        </w:rPr>
        <w:t xml:space="preserve">, </w:t>
      </w:r>
      <w:r w:rsidR="00314298" w:rsidRPr="00D03D73">
        <w:rPr>
          <w:rFonts w:ascii="Times New Roman" w:hAnsi="Times New Roman" w:cs="Times New Roman"/>
          <w:i/>
          <w:iCs/>
          <w:color w:val="000000" w:themeColor="text1"/>
          <w:sz w:val="24"/>
          <w:szCs w:val="24"/>
        </w:rPr>
        <w:t>21</w:t>
      </w:r>
      <w:r w:rsidR="00BB47CA" w:rsidRPr="00D03D73">
        <w:rPr>
          <w:rFonts w:ascii="Times New Roman" w:hAnsi="Times New Roman" w:cs="Times New Roman"/>
          <w:color w:val="000000" w:themeColor="text1"/>
          <w:sz w:val="24"/>
          <w:szCs w:val="24"/>
        </w:rPr>
        <w:t>(</w:t>
      </w:r>
      <w:r w:rsidRPr="00D03D73">
        <w:rPr>
          <w:rFonts w:ascii="Times New Roman" w:hAnsi="Times New Roman" w:cs="Times New Roman"/>
          <w:color w:val="000000" w:themeColor="text1"/>
          <w:sz w:val="24"/>
          <w:szCs w:val="24"/>
        </w:rPr>
        <w:t>41), 67-96.</w:t>
      </w:r>
      <w:r w:rsidR="00706A7D" w:rsidRPr="00D03D73">
        <w:rPr>
          <w:rFonts w:ascii="Times New Roman" w:hAnsi="Times New Roman" w:cs="Times New Roman"/>
          <w:color w:val="000000" w:themeColor="text1"/>
          <w:sz w:val="24"/>
          <w:szCs w:val="24"/>
        </w:rPr>
        <w:t xml:space="preserve"> </w:t>
      </w:r>
      <w:r w:rsidR="00314298" w:rsidRPr="00D03D73">
        <w:rPr>
          <w:rFonts w:ascii="Times New Roman" w:hAnsi="Times New Roman" w:cs="Times New Roman"/>
          <w:color w:val="000000" w:themeColor="text1"/>
          <w:sz w:val="24"/>
          <w:szCs w:val="24"/>
        </w:rPr>
        <w:t xml:space="preserve">Recuperado de </w:t>
      </w:r>
      <w:r w:rsidRPr="00D03D73">
        <w:rPr>
          <w:rFonts w:ascii="Times New Roman" w:hAnsi="Times New Roman" w:cs="Times New Roman"/>
          <w:color w:val="000000" w:themeColor="text1"/>
          <w:sz w:val="24"/>
          <w:szCs w:val="24"/>
        </w:rPr>
        <w:t>https://www.redalyc.org/articulo.oa?id=31639397004</w:t>
      </w:r>
      <w:r w:rsidR="001E0EF3" w:rsidRPr="00D03D73">
        <w:rPr>
          <w:rFonts w:ascii="Times New Roman" w:hAnsi="Times New Roman" w:cs="Times New Roman"/>
          <w:color w:val="000000" w:themeColor="text1"/>
          <w:sz w:val="24"/>
          <w:szCs w:val="24"/>
        </w:rPr>
        <w:t>.</w:t>
      </w:r>
    </w:p>
    <w:p w14:paraId="549C5EC3" w14:textId="351C7128"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222222"/>
          <w:sz w:val="24"/>
          <w:szCs w:val="24"/>
          <w:shd w:val="clear" w:color="auto" w:fill="FFFFFF"/>
        </w:rPr>
        <w:t xml:space="preserve">Sánchez, M., Martínez, A., Torres, R., de Agüero, M., Hernández, A., Benavides, M., Rendón, V. y </w:t>
      </w:r>
      <w:proofErr w:type="spellStart"/>
      <w:r w:rsidRPr="00D03D73">
        <w:rPr>
          <w:rFonts w:ascii="Times New Roman" w:hAnsi="Times New Roman" w:cs="Times New Roman"/>
          <w:color w:val="222222"/>
          <w:sz w:val="24"/>
          <w:szCs w:val="24"/>
          <w:shd w:val="clear" w:color="auto" w:fill="FFFFFF"/>
        </w:rPr>
        <w:t>Jaimes</w:t>
      </w:r>
      <w:proofErr w:type="spellEnd"/>
      <w:r w:rsidRPr="00D03D73">
        <w:rPr>
          <w:rFonts w:ascii="Times New Roman" w:hAnsi="Times New Roman" w:cs="Times New Roman"/>
          <w:color w:val="222222"/>
          <w:sz w:val="24"/>
          <w:szCs w:val="24"/>
          <w:shd w:val="clear" w:color="auto" w:fill="FFFFFF"/>
        </w:rPr>
        <w:t>, C.</w:t>
      </w:r>
      <w:r w:rsidR="00706A7D" w:rsidRPr="00D03D73">
        <w:rPr>
          <w:rFonts w:ascii="Times New Roman" w:hAnsi="Times New Roman" w:cs="Times New Roman"/>
          <w:color w:val="222222"/>
          <w:sz w:val="24"/>
          <w:szCs w:val="24"/>
          <w:shd w:val="clear" w:color="auto" w:fill="FFFFFF"/>
        </w:rPr>
        <w:t xml:space="preserve"> </w:t>
      </w:r>
      <w:r w:rsidRPr="00D03D73">
        <w:rPr>
          <w:rFonts w:ascii="Times New Roman" w:hAnsi="Times New Roman" w:cs="Times New Roman"/>
          <w:color w:val="222222"/>
          <w:sz w:val="24"/>
          <w:szCs w:val="24"/>
          <w:shd w:val="clear" w:color="auto" w:fill="FFFFFF"/>
        </w:rPr>
        <w:t>(2020). Retos educativos durante la pandemia de COVID-19: una encuesta a profesores de la UNAM. </w:t>
      </w:r>
      <w:r w:rsidRPr="00D03D73">
        <w:rPr>
          <w:rFonts w:ascii="Times New Roman" w:hAnsi="Times New Roman" w:cs="Times New Roman"/>
          <w:i/>
          <w:iCs/>
          <w:color w:val="222222"/>
          <w:sz w:val="24"/>
          <w:szCs w:val="24"/>
          <w:shd w:val="clear" w:color="auto" w:fill="FFFFFF"/>
        </w:rPr>
        <w:t xml:space="preserve">Revista </w:t>
      </w:r>
      <w:r w:rsidR="00706A7D" w:rsidRPr="00D03D73">
        <w:rPr>
          <w:rFonts w:ascii="Times New Roman" w:hAnsi="Times New Roman" w:cs="Times New Roman"/>
          <w:i/>
          <w:iCs/>
          <w:color w:val="222222"/>
          <w:sz w:val="24"/>
          <w:szCs w:val="24"/>
          <w:shd w:val="clear" w:color="auto" w:fill="FFFFFF"/>
        </w:rPr>
        <w:t>Digital Universitaria</w:t>
      </w:r>
      <w:r w:rsidRPr="00D03D73">
        <w:rPr>
          <w:rFonts w:ascii="Times New Roman" w:hAnsi="Times New Roman" w:cs="Times New Roman"/>
          <w:color w:val="222222"/>
          <w:sz w:val="24"/>
          <w:szCs w:val="24"/>
          <w:shd w:val="clear" w:color="auto" w:fill="FFFFFF"/>
        </w:rPr>
        <w:t>, </w:t>
      </w:r>
      <w:r w:rsidRPr="00D03D73">
        <w:rPr>
          <w:rFonts w:ascii="Times New Roman" w:hAnsi="Times New Roman" w:cs="Times New Roman"/>
          <w:i/>
          <w:iCs/>
          <w:color w:val="222222"/>
          <w:sz w:val="24"/>
          <w:szCs w:val="24"/>
          <w:shd w:val="clear" w:color="auto" w:fill="FFFFFF"/>
        </w:rPr>
        <w:t>21</w:t>
      </w:r>
      <w:r w:rsidRPr="00D03D73">
        <w:rPr>
          <w:rFonts w:ascii="Times New Roman" w:hAnsi="Times New Roman" w:cs="Times New Roman"/>
          <w:color w:val="222222"/>
          <w:sz w:val="24"/>
          <w:szCs w:val="24"/>
          <w:shd w:val="clear" w:color="auto" w:fill="FFFFFF"/>
        </w:rPr>
        <w:t>(3), 1-24.</w:t>
      </w:r>
    </w:p>
    <w:p w14:paraId="3D84D327" w14:textId="7E46DE5F"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sz w:val="24"/>
          <w:szCs w:val="24"/>
        </w:rPr>
        <w:lastRenderedPageBreak/>
        <w:t xml:space="preserve">Schmelkes, S. (2020). Contingencia de covid-19 convertirá brecha digital en brecha de aprendizaje. </w:t>
      </w:r>
      <w:r w:rsidRPr="00D03D73">
        <w:rPr>
          <w:rFonts w:ascii="Times New Roman" w:hAnsi="Times New Roman" w:cs="Times New Roman"/>
          <w:iCs/>
          <w:sz w:val="24"/>
          <w:szCs w:val="24"/>
        </w:rPr>
        <w:t>Ibero</w:t>
      </w:r>
      <w:r w:rsidRPr="00D03D73">
        <w:rPr>
          <w:rFonts w:ascii="Times New Roman" w:hAnsi="Times New Roman" w:cs="Times New Roman"/>
          <w:sz w:val="24"/>
          <w:szCs w:val="24"/>
        </w:rPr>
        <w:t>.</w:t>
      </w:r>
      <w:r w:rsidR="0037394C" w:rsidRPr="00D03D73">
        <w:rPr>
          <w:rFonts w:ascii="Times New Roman" w:hAnsi="Times New Roman" w:cs="Times New Roman"/>
          <w:sz w:val="24"/>
          <w:szCs w:val="24"/>
        </w:rPr>
        <w:t xml:space="preserve"> Recuperado de</w:t>
      </w:r>
      <w:r w:rsidRPr="00D03D73">
        <w:rPr>
          <w:rFonts w:ascii="Times New Roman" w:hAnsi="Times New Roman" w:cs="Times New Roman"/>
          <w:sz w:val="24"/>
          <w:szCs w:val="24"/>
        </w:rPr>
        <w:t xml:space="preserve"> https://ibero.mx/prensa/contingencia-decovid-19-convertira-brecha-digital-en-brecha-de-aprendizaje.</w:t>
      </w:r>
    </w:p>
    <w:p w14:paraId="2BA54F1E" w14:textId="77777777"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Serbia, J. M. (2007). Diseño, muestreo y análisis en la investigación cualitativa. </w:t>
      </w:r>
      <w:r w:rsidRPr="00D03D73">
        <w:rPr>
          <w:rFonts w:ascii="Times New Roman" w:hAnsi="Times New Roman" w:cs="Times New Roman"/>
          <w:i/>
          <w:iCs/>
          <w:color w:val="000000" w:themeColor="text1"/>
          <w:sz w:val="24"/>
          <w:szCs w:val="24"/>
        </w:rPr>
        <w:t>Hologramática</w:t>
      </w:r>
      <w:r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i/>
          <w:iCs/>
          <w:color w:val="000000" w:themeColor="text1"/>
          <w:sz w:val="24"/>
          <w:szCs w:val="24"/>
        </w:rPr>
        <w:t>3</w:t>
      </w:r>
      <w:r w:rsidRPr="00D03D73">
        <w:rPr>
          <w:rFonts w:ascii="Times New Roman" w:hAnsi="Times New Roman" w:cs="Times New Roman"/>
          <w:color w:val="000000" w:themeColor="text1"/>
          <w:sz w:val="24"/>
          <w:szCs w:val="24"/>
        </w:rPr>
        <w:t>(7), 123-146.</w:t>
      </w:r>
    </w:p>
    <w:p w14:paraId="690F86E5" w14:textId="0F9F0918"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Silva, L., Muñoz, G. y Sepúlveda, C. (2018). Experiencia formativa y percepciones de estudiantes universitarios frente a la formación humana. </w:t>
      </w:r>
      <w:r w:rsidRPr="00D03D73">
        <w:rPr>
          <w:rFonts w:ascii="Times New Roman" w:hAnsi="Times New Roman" w:cs="Times New Roman"/>
          <w:i/>
          <w:iCs/>
          <w:color w:val="000000" w:themeColor="text1"/>
          <w:sz w:val="24"/>
          <w:szCs w:val="24"/>
        </w:rPr>
        <w:t>Actualidades Pedagógicas,</w:t>
      </w:r>
      <w:r w:rsidRPr="00D03D73">
        <w:rPr>
          <w:rFonts w:ascii="Times New Roman" w:hAnsi="Times New Roman" w:cs="Times New Roman"/>
          <w:color w:val="000000" w:themeColor="text1"/>
          <w:sz w:val="24"/>
          <w:szCs w:val="24"/>
        </w:rPr>
        <w:t xml:space="preserve"> (71), 153-173. </w:t>
      </w:r>
      <w:r w:rsidR="00BD384B" w:rsidRPr="00D03D73">
        <w:rPr>
          <w:rFonts w:ascii="Times New Roman" w:hAnsi="Times New Roman" w:cs="Times New Roman"/>
          <w:color w:val="000000" w:themeColor="text1"/>
          <w:sz w:val="24"/>
          <w:szCs w:val="24"/>
        </w:rPr>
        <w:t xml:space="preserve">Recuperado de </w:t>
      </w:r>
      <w:r w:rsidRPr="00D03D73">
        <w:rPr>
          <w:rFonts w:ascii="Times New Roman" w:hAnsi="Times New Roman" w:cs="Times New Roman"/>
          <w:color w:val="000000" w:themeColor="text1"/>
          <w:sz w:val="24"/>
          <w:szCs w:val="24"/>
        </w:rPr>
        <w:t>http://dx.doi.org/10.19052/ap.4003</w:t>
      </w:r>
      <w:r w:rsidR="001E0EF3" w:rsidRPr="00D03D73">
        <w:rPr>
          <w:rFonts w:ascii="Times New Roman" w:hAnsi="Times New Roman" w:cs="Times New Roman"/>
          <w:color w:val="000000" w:themeColor="text1"/>
          <w:sz w:val="24"/>
          <w:szCs w:val="24"/>
        </w:rPr>
        <w:t>.</w:t>
      </w:r>
    </w:p>
    <w:p w14:paraId="438D4FE0" w14:textId="1C563030" w:rsidR="00D876F1" w:rsidRPr="00D03D73" w:rsidRDefault="00D876F1" w:rsidP="00B92D87">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sz w:val="24"/>
          <w:szCs w:val="24"/>
        </w:rPr>
        <w:t>Speranza, S., Recalde, N. y Paciello</w:t>
      </w:r>
      <w:r w:rsidR="00BB47CA" w:rsidRPr="00D03D73">
        <w:rPr>
          <w:rFonts w:ascii="Times New Roman" w:hAnsi="Times New Roman" w:cs="Times New Roman"/>
          <w:sz w:val="24"/>
          <w:szCs w:val="24"/>
        </w:rPr>
        <w:t>, A. (2020). Valores en época de c</w:t>
      </w:r>
      <w:r w:rsidRPr="00D03D73">
        <w:rPr>
          <w:rFonts w:ascii="Times New Roman" w:hAnsi="Times New Roman" w:cs="Times New Roman"/>
          <w:sz w:val="24"/>
          <w:szCs w:val="24"/>
        </w:rPr>
        <w:t>oronavirus (</w:t>
      </w:r>
      <w:r w:rsidR="00D8347E" w:rsidRPr="00D03D73">
        <w:rPr>
          <w:rFonts w:ascii="Times New Roman" w:hAnsi="Times New Roman" w:cs="Times New Roman"/>
          <w:sz w:val="24"/>
          <w:szCs w:val="24"/>
        </w:rPr>
        <w:t>c</w:t>
      </w:r>
      <w:r w:rsidRPr="00D03D73">
        <w:rPr>
          <w:rFonts w:ascii="Times New Roman" w:hAnsi="Times New Roman" w:cs="Times New Roman"/>
          <w:sz w:val="24"/>
          <w:szCs w:val="24"/>
        </w:rPr>
        <w:t xml:space="preserve">ovid-19). </w:t>
      </w:r>
      <w:proofErr w:type="spellStart"/>
      <w:r w:rsidRPr="00D03D73">
        <w:rPr>
          <w:rFonts w:ascii="Times New Roman" w:hAnsi="Times New Roman" w:cs="Times New Roman"/>
          <w:i/>
          <w:iCs/>
          <w:sz w:val="24"/>
          <w:szCs w:val="24"/>
        </w:rPr>
        <w:t>Academic</w:t>
      </w:r>
      <w:proofErr w:type="spellEnd"/>
      <w:r w:rsidRPr="00D03D73">
        <w:rPr>
          <w:rFonts w:ascii="Times New Roman" w:hAnsi="Times New Roman" w:cs="Times New Roman"/>
          <w:i/>
          <w:iCs/>
          <w:sz w:val="24"/>
          <w:szCs w:val="24"/>
        </w:rPr>
        <w:t xml:space="preserve"> </w:t>
      </w:r>
      <w:proofErr w:type="spellStart"/>
      <w:r w:rsidRPr="00D03D73">
        <w:rPr>
          <w:rFonts w:ascii="Times New Roman" w:hAnsi="Times New Roman" w:cs="Times New Roman"/>
          <w:i/>
          <w:iCs/>
          <w:sz w:val="24"/>
          <w:szCs w:val="24"/>
        </w:rPr>
        <w:t>Disclosure</w:t>
      </w:r>
      <w:proofErr w:type="spellEnd"/>
      <w:r w:rsidRPr="00D03D73">
        <w:rPr>
          <w:rFonts w:ascii="Times New Roman" w:hAnsi="Times New Roman" w:cs="Times New Roman"/>
          <w:sz w:val="24"/>
          <w:szCs w:val="24"/>
        </w:rPr>
        <w:t xml:space="preserve">, </w:t>
      </w:r>
      <w:r w:rsidRPr="00D03D73">
        <w:rPr>
          <w:rFonts w:ascii="Times New Roman" w:hAnsi="Times New Roman" w:cs="Times New Roman"/>
          <w:i/>
          <w:iCs/>
          <w:sz w:val="24"/>
          <w:szCs w:val="24"/>
        </w:rPr>
        <w:t>1</w:t>
      </w:r>
      <w:r w:rsidRPr="00D03D73">
        <w:rPr>
          <w:rFonts w:ascii="Times New Roman" w:hAnsi="Times New Roman" w:cs="Times New Roman"/>
          <w:sz w:val="24"/>
          <w:szCs w:val="24"/>
        </w:rPr>
        <w:t>(1), 252</w:t>
      </w:r>
      <w:r w:rsidR="00D8347E" w:rsidRPr="00D03D73">
        <w:rPr>
          <w:rFonts w:ascii="Times New Roman" w:hAnsi="Times New Roman" w:cs="Times New Roman"/>
          <w:sz w:val="24"/>
          <w:szCs w:val="24"/>
        </w:rPr>
        <w:t>-</w:t>
      </w:r>
      <w:r w:rsidRPr="00D03D73">
        <w:rPr>
          <w:rFonts w:ascii="Times New Roman" w:hAnsi="Times New Roman" w:cs="Times New Roman"/>
          <w:sz w:val="24"/>
          <w:szCs w:val="24"/>
        </w:rPr>
        <w:t>261.</w:t>
      </w:r>
      <w:r w:rsidR="00D8347E" w:rsidRPr="00D03D73">
        <w:rPr>
          <w:rFonts w:ascii="Times New Roman" w:hAnsi="Times New Roman" w:cs="Times New Roman"/>
          <w:sz w:val="24"/>
          <w:szCs w:val="24"/>
        </w:rPr>
        <w:t xml:space="preserve"> Recuperado de</w:t>
      </w:r>
      <w:r w:rsidRPr="00D03D73">
        <w:rPr>
          <w:rFonts w:ascii="Times New Roman" w:hAnsi="Times New Roman" w:cs="Times New Roman"/>
          <w:sz w:val="24"/>
          <w:szCs w:val="24"/>
        </w:rPr>
        <w:t xml:space="preserve"> https://revistascientificas.una.py/index.php/rfenob/article/view/86</w:t>
      </w:r>
      <w:r w:rsidR="001E0EF3" w:rsidRPr="00D03D73">
        <w:rPr>
          <w:rFonts w:ascii="Times New Roman" w:hAnsi="Times New Roman" w:cs="Times New Roman"/>
          <w:sz w:val="24"/>
          <w:szCs w:val="24"/>
        </w:rPr>
        <w:t>.</w:t>
      </w:r>
    </w:p>
    <w:p w14:paraId="7CA28B71" w14:textId="164F0754" w:rsidR="002A5FB4" w:rsidRPr="00D03D73" w:rsidRDefault="002A5FB4" w:rsidP="00B92D87">
      <w:pPr>
        <w:pBdr>
          <w:top w:val="nil"/>
          <w:left w:val="nil"/>
          <w:bottom w:val="nil"/>
          <w:right w:val="nil"/>
          <w:between w:val="nil"/>
        </w:pBdr>
        <w:spacing w:line="360" w:lineRule="auto"/>
        <w:ind w:left="709" w:hanging="709"/>
        <w:jc w:val="both"/>
        <w:rPr>
          <w:rFonts w:ascii="Times New Roman" w:hAnsi="Times New Roman" w:cs="Times New Roman"/>
          <w:color w:val="000000" w:themeColor="text1"/>
          <w:sz w:val="24"/>
          <w:szCs w:val="24"/>
          <w:shd w:val="clear" w:color="auto" w:fill="FFFFFF"/>
        </w:rPr>
      </w:pPr>
      <w:r w:rsidRPr="00D03D73">
        <w:rPr>
          <w:rFonts w:ascii="Times New Roman" w:hAnsi="Times New Roman" w:cs="Times New Roman"/>
          <w:color w:val="000000" w:themeColor="text1"/>
          <w:sz w:val="24"/>
          <w:szCs w:val="24"/>
          <w:shd w:val="clear" w:color="auto" w:fill="FFFFFF"/>
        </w:rPr>
        <w:t>Universidad Autónoma de Sinaloa</w:t>
      </w:r>
      <w:r w:rsidR="00D8347E" w:rsidRPr="00D03D73">
        <w:rPr>
          <w:rFonts w:ascii="Times New Roman" w:hAnsi="Times New Roman" w:cs="Times New Roman"/>
          <w:color w:val="000000" w:themeColor="text1"/>
          <w:sz w:val="24"/>
          <w:szCs w:val="24"/>
          <w:shd w:val="clear" w:color="auto" w:fill="FFFFFF"/>
        </w:rPr>
        <w:t xml:space="preserve"> [UAS]</w:t>
      </w:r>
      <w:r w:rsidRPr="00D03D73">
        <w:rPr>
          <w:rFonts w:ascii="Times New Roman" w:hAnsi="Times New Roman" w:cs="Times New Roman"/>
          <w:color w:val="000000" w:themeColor="text1"/>
          <w:sz w:val="24"/>
          <w:szCs w:val="24"/>
          <w:shd w:val="clear" w:color="auto" w:fill="FFFFFF"/>
        </w:rPr>
        <w:t xml:space="preserve">. (2018). </w:t>
      </w:r>
      <w:r w:rsidRPr="00D03D73">
        <w:rPr>
          <w:rFonts w:ascii="Times New Roman" w:hAnsi="Times New Roman" w:cs="Times New Roman"/>
          <w:i/>
          <w:iCs/>
          <w:color w:val="000000" w:themeColor="text1"/>
          <w:sz w:val="24"/>
          <w:szCs w:val="24"/>
          <w:shd w:val="clear" w:color="auto" w:fill="FFFFFF"/>
        </w:rPr>
        <w:t xml:space="preserve">Currículo del </w:t>
      </w:r>
      <w:r w:rsidR="00D8347E" w:rsidRPr="00D03D73">
        <w:rPr>
          <w:rFonts w:ascii="Times New Roman" w:hAnsi="Times New Roman" w:cs="Times New Roman"/>
          <w:i/>
          <w:iCs/>
          <w:color w:val="000000" w:themeColor="text1"/>
          <w:sz w:val="24"/>
          <w:szCs w:val="24"/>
          <w:shd w:val="clear" w:color="auto" w:fill="FFFFFF"/>
        </w:rPr>
        <w:t xml:space="preserve">bachillerato </w:t>
      </w:r>
      <w:r w:rsidRPr="00D03D73">
        <w:rPr>
          <w:rFonts w:ascii="Times New Roman" w:hAnsi="Times New Roman" w:cs="Times New Roman"/>
          <w:i/>
          <w:iCs/>
          <w:color w:val="000000" w:themeColor="text1"/>
          <w:sz w:val="24"/>
          <w:szCs w:val="24"/>
          <w:shd w:val="clear" w:color="auto" w:fill="FFFFFF"/>
        </w:rPr>
        <w:t>UAS 2015. Modalidad escolarizada, opción presencial</w:t>
      </w:r>
      <w:r w:rsidR="00D8347E" w:rsidRPr="00D03D73">
        <w:rPr>
          <w:rFonts w:ascii="Times New Roman" w:hAnsi="Times New Roman" w:cs="Times New Roman"/>
          <w:i/>
          <w:iCs/>
          <w:color w:val="000000" w:themeColor="text1"/>
          <w:sz w:val="24"/>
          <w:szCs w:val="24"/>
          <w:shd w:val="clear" w:color="auto" w:fill="FFFFFF"/>
        </w:rPr>
        <w:t>.</w:t>
      </w:r>
      <w:r w:rsidRPr="00D03D73">
        <w:rPr>
          <w:rFonts w:ascii="Times New Roman" w:hAnsi="Times New Roman" w:cs="Times New Roman"/>
          <w:i/>
          <w:iCs/>
          <w:color w:val="000000" w:themeColor="text1"/>
          <w:sz w:val="24"/>
          <w:szCs w:val="24"/>
          <w:shd w:val="clear" w:color="auto" w:fill="FFFFFF"/>
        </w:rPr>
        <w:t xml:space="preserve"> Orientado al Marco Curricular Común</w:t>
      </w:r>
      <w:r w:rsidRPr="00D03D73">
        <w:rPr>
          <w:rFonts w:ascii="Times New Roman" w:hAnsi="Times New Roman" w:cs="Times New Roman"/>
          <w:color w:val="000000" w:themeColor="text1"/>
          <w:sz w:val="24"/>
          <w:szCs w:val="24"/>
          <w:shd w:val="clear" w:color="auto" w:fill="FFFFFF"/>
        </w:rPr>
        <w:t xml:space="preserve">. </w:t>
      </w:r>
      <w:r w:rsidR="00D8347E" w:rsidRPr="00D03D73">
        <w:rPr>
          <w:rFonts w:ascii="Times New Roman" w:hAnsi="Times New Roman" w:cs="Times New Roman"/>
          <w:color w:val="000000" w:themeColor="text1"/>
          <w:sz w:val="24"/>
          <w:szCs w:val="24"/>
          <w:shd w:val="clear" w:color="auto" w:fill="FFFFFF"/>
        </w:rPr>
        <w:t xml:space="preserve">Culiacán, México: Universidad Autónoma de Sinaloa. Recuperado de </w:t>
      </w:r>
      <w:r w:rsidRPr="00D03D73">
        <w:rPr>
          <w:rFonts w:ascii="Times New Roman" w:hAnsi="Times New Roman" w:cs="Times New Roman"/>
          <w:color w:val="000000" w:themeColor="text1"/>
          <w:sz w:val="24"/>
          <w:szCs w:val="24"/>
          <w:shd w:val="clear" w:color="auto" w:fill="FFFFFF"/>
        </w:rPr>
        <w:t>http://dgep.uas.edu.mx/programas2015/MATERIAL_DIRECTIVOS/PLANDEESTUDIOS_BUAS2015_V3.pdf</w:t>
      </w:r>
      <w:r w:rsidR="00D8347E" w:rsidRPr="00D03D73">
        <w:rPr>
          <w:rFonts w:ascii="Times New Roman" w:hAnsi="Times New Roman" w:cs="Times New Roman"/>
          <w:color w:val="000000" w:themeColor="text1"/>
          <w:sz w:val="24"/>
          <w:szCs w:val="24"/>
          <w:shd w:val="clear" w:color="auto" w:fill="FFFFFF"/>
        </w:rPr>
        <w:t>.</w:t>
      </w:r>
    </w:p>
    <w:p w14:paraId="525204CF" w14:textId="4C752328" w:rsidR="00675D25" w:rsidRPr="00D03D73" w:rsidRDefault="00675D25" w:rsidP="00675D25">
      <w:pP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Universidad Autónoma de Sinaloa [UAS]. (5 de junio de 2020). Tercer Informe de Labores 2019-2020, Dr. Juan Eulogio Guerra Liera, Rector. (Video de YouTube). Recuperado de</w:t>
      </w:r>
      <w:r w:rsidR="00706A7D"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color w:val="000000" w:themeColor="text1"/>
          <w:sz w:val="24"/>
          <w:szCs w:val="24"/>
        </w:rPr>
        <w:t>https://www.youtube.com/watch?v=bdctlx-g3O0.</w:t>
      </w:r>
    </w:p>
    <w:p w14:paraId="1F3E2DF4" w14:textId="44D292F8" w:rsidR="00D876F1" w:rsidRPr="00D03D73" w:rsidRDefault="00D876F1" w:rsidP="00B92D87">
      <w:pPr>
        <w:pBdr>
          <w:top w:val="nil"/>
          <w:left w:val="nil"/>
          <w:bottom w:val="nil"/>
          <w:right w:val="nil"/>
          <w:between w:val="nil"/>
        </w:pBdr>
        <w:spacing w:line="360" w:lineRule="auto"/>
        <w:ind w:left="709" w:hanging="709"/>
        <w:jc w:val="both"/>
        <w:rPr>
          <w:rFonts w:ascii="Times New Roman" w:hAnsi="Times New Roman" w:cs="Times New Roman"/>
          <w:color w:val="000000" w:themeColor="text1"/>
          <w:sz w:val="24"/>
          <w:szCs w:val="24"/>
          <w:shd w:val="clear" w:color="auto" w:fill="FFFFFF"/>
        </w:rPr>
      </w:pPr>
      <w:r w:rsidRPr="00D03D73">
        <w:rPr>
          <w:rFonts w:ascii="Times New Roman" w:hAnsi="Times New Roman" w:cs="Times New Roman"/>
          <w:color w:val="000000" w:themeColor="text1"/>
          <w:sz w:val="24"/>
          <w:szCs w:val="24"/>
          <w:shd w:val="clear" w:color="auto" w:fill="FFFFFF"/>
        </w:rPr>
        <w:t xml:space="preserve">Ventura, A. C. (2016). ¿Enseño como aprendí?: el rol del estilo de aprendizaje en la enseñanza del profesorado universitario. </w:t>
      </w:r>
      <w:r w:rsidRPr="00D03D73">
        <w:rPr>
          <w:rFonts w:ascii="Times New Roman" w:hAnsi="Times New Roman" w:cs="Times New Roman"/>
          <w:i/>
          <w:iCs/>
          <w:color w:val="000000" w:themeColor="text1"/>
          <w:sz w:val="24"/>
          <w:szCs w:val="24"/>
          <w:shd w:val="clear" w:color="auto" w:fill="FFFFFF"/>
        </w:rPr>
        <w:t xml:space="preserve">Aula </w:t>
      </w:r>
      <w:r w:rsidR="00062B71" w:rsidRPr="00D03D73">
        <w:rPr>
          <w:rFonts w:ascii="Times New Roman" w:hAnsi="Times New Roman" w:cs="Times New Roman"/>
          <w:i/>
          <w:iCs/>
          <w:color w:val="000000" w:themeColor="text1"/>
          <w:sz w:val="24"/>
          <w:szCs w:val="24"/>
          <w:shd w:val="clear" w:color="auto" w:fill="FFFFFF"/>
        </w:rPr>
        <w:t>Abierta</w:t>
      </w:r>
      <w:r w:rsidRPr="00D03D73">
        <w:rPr>
          <w:rFonts w:ascii="Times New Roman" w:hAnsi="Times New Roman" w:cs="Times New Roman"/>
          <w:color w:val="000000" w:themeColor="text1"/>
          <w:sz w:val="24"/>
          <w:szCs w:val="24"/>
          <w:shd w:val="clear" w:color="auto" w:fill="FFFFFF"/>
        </w:rPr>
        <w:t xml:space="preserve">, </w:t>
      </w:r>
      <w:r w:rsidRPr="00D03D73">
        <w:rPr>
          <w:rFonts w:ascii="Times New Roman" w:hAnsi="Times New Roman" w:cs="Times New Roman"/>
          <w:i/>
          <w:iCs/>
          <w:color w:val="000000" w:themeColor="text1"/>
          <w:sz w:val="24"/>
          <w:szCs w:val="24"/>
          <w:shd w:val="clear" w:color="auto" w:fill="FFFFFF"/>
        </w:rPr>
        <w:t>44</w:t>
      </w:r>
      <w:r w:rsidRPr="00D03D73">
        <w:rPr>
          <w:rFonts w:ascii="Times New Roman" w:hAnsi="Times New Roman" w:cs="Times New Roman"/>
          <w:color w:val="000000" w:themeColor="text1"/>
          <w:sz w:val="24"/>
          <w:szCs w:val="24"/>
          <w:shd w:val="clear" w:color="auto" w:fill="FFFFFF"/>
        </w:rPr>
        <w:t xml:space="preserve">(2), 91-98. </w:t>
      </w:r>
      <w:r w:rsidR="00062B71" w:rsidRPr="00D03D73">
        <w:rPr>
          <w:rFonts w:ascii="Times New Roman" w:hAnsi="Times New Roman" w:cs="Times New Roman"/>
          <w:color w:val="000000" w:themeColor="text1"/>
          <w:sz w:val="24"/>
          <w:szCs w:val="24"/>
          <w:shd w:val="clear" w:color="auto" w:fill="FFFFFF"/>
        </w:rPr>
        <w:t xml:space="preserve">Recuperado de </w:t>
      </w:r>
      <w:r w:rsidRPr="00D03D73">
        <w:rPr>
          <w:rFonts w:ascii="Times New Roman" w:hAnsi="Times New Roman" w:cs="Times New Roman"/>
          <w:color w:val="000000" w:themeColor="text1"/>
          <w:sz w:val="24"/>
          <w:szCs w:val="24"/>
          <w:shd w:val="clear" w:color="auto" w:fill="FFFFFF"/>
        </w:rPr>
        <w:t>http://dx.doi.org/10.1016/j.aula.2016.05.001</w:t>
      </w:r>
      <w:r w:rsidR="001E0EF3" w:rsidRPr="00D03D73">
        <w:rPr>
          <w:rFonts w:ascii="Times New Roman" w:hAnsi="Times New Roman" w:cs="Times New Roman"/>
          <w:color w:val="000000" w:themeColor="text1"/>
          <w:sz w:val="24"/>
          <w:szCs w:val="24"/>
          <w:shd w:val="clear" w:color="auto" w:fill="FFFFFF"/>
        </w:rPr>
        <w:t>.</w:t>
      </w:r>
    </w:p>
    <w:p w14:paraId="2F759A7F" w14:textId="5D5CFAF9" w:rsidR="00D876F1" w:rsidRPr="00D03D73" w:rsidRDefault="00D876F1" w:rsidP="00B92D87">
      <w:pPr>
        <w:pBdr>
          <w:top w:val="nil"/>
          <w:left w:val="nil"/>
          <w:bottom w:val="nil"/>
          <w:right w:val="nil"/>
          <w:between w:val="nil"/>
        </w:pBd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shd w:val="clear" w:color="auto" w:fill="FFFFFF"/>
        </w:rPr>
        <w:t xml:space="preserve">Veytia, M. y Bastidas, F. (2020). WhatsApp como recurso para el trabajo grupal en estudiantes universitarios. </w:t>
      </w:r>
      <w:r w:rsidRPr="00D03D73">
        <w:rPr>
          <w:rFonts w:ascii="Times New Roman" w:hAnsi="Times New Roman" w:cs="Times New Roman"/>
          <w:i/>
          <w:iCs/>
          <w:color w:val="000000" w:themeColor="text1"/>
          <w:sz w:val="24"/>
          <w:szCs w:val="24"/>
          <w:shd w:val="clear" w:color="auto" w:fill="FFFFFF"/>
        </w:rPr>
        <w:t>Apertura</w:t>
      </w:r>
      <w:r w:rsidRPr="00D03D73">
        <w:rPr>
          <w:rFonts w:ascii="Times New Roman" w:hAnsi="Times New Roman" w:cs="Times New Roman"/>
          <w:color w:val="000000" w:themeColor="text1"/>
          <w:sz w:val="24"/>
          <w:szCs w:val="24"/>
          <w:shd w:val="clear" w:color="auto" w:fill="FFFFFF"/>
        </w:rPr>
        <w:t xml:space="preserve">, </w:t>
      </w:r>
      <w:r w:rsidRPr="00D03D73">
        <w:rPr>
          <w:rFonts w:ascii="Times New Roman" w:hAnsi="Times New Roman" w:cs="Times New Roman"/>
          <w:i/>
          <w:iCs/>
          <w:color w:val="000000" w:themeColor="text1"/>
          <w:sz w:val="24"/>
          <w:szCs w:val="24"/>
          <w:shd w:val="clear" w:color="auto" w:fill="FFFFFF"/>
        </w:rPr>
        <w:t>12</w:t>
      </w:r>
      <w:r w:rsidRPr="00D03D73">
        <w:rPr>
          <w:rFonts w:ascii="Times New Roman" w:hAnsi="Times New Roman" w:cs="Times New Roman"/>
          <w:color w:val="000000" w:themeColor="text1"/>
          <w:sz w:val="24"/>
          <w:szCs w:val="24"/>
          <w:shd w:val="clear" w:color="auto" w:fill="FFFFFF"/>
        </w:rPr>
        <w:t xml:space="preserve">(2), 74-93. </w:t>
      </w:r>
      <w:r w:rsidR="00EC4B7C" w:rsidRPr="00D03D73">
        <w:rPr>
          <w:rFonts w:ascii="Times New Roman" w:hAnsi="Times New Roman" w:cs="Times New Roman"/>
          <w:color w:val="000000" w:themeColor="text1"/>
          <w:sz w:val="24"/>
          <w:szCs w:val="24"/>
          <w:shd w:val="clear" w:color="auto" w:fill="FFFFFF"/>
        </w:rPr>
        <w:t xml:space="preserve">Recuperado de </w:t>
      </w:r>
      <w:r w:rsidRPr="00D03D73">
        <w:rPr>
          <w:rFonts w:ascii="Times New Roman" w:hAnsi="Times New Roman" w:cs="Times New Roman"/>
          <w:color w:val="000000" w:themeColor="text1"/>
          <w:sz w:val="24"/>
          <w:szCs w:val="24"/>
          <w:shd w:val="clear" w:color="auto" w:fill="FFFFFF"/>
        </w:rPr>
        <w:t>http://www.udgvirtual.udg.mx/apertura/index.php/apertura/article/view/1911</w:t>
      </w:r>
      <w:r w:rsidR="001E0EF3" w:rsidRPr="00D03D73">
        <w:rPr>
          <w:rFonts w:ascii="Times New Roman" w:hAnsi="Times New Roman" w:cs="Times New Roman"/>
          <w:color w:val="000000" w:themeColor="text1"/>
          <w:sz w:val="24"/>
          <w:szCs w:val="24"/>
          <w:shd w:val="clear" w:color="auto" w:fill="FFFFFF"/>
        </w:rPr>
        <w:t>.</w:t>
      </w:r>
    </w:p>
    <w:p w14:paraId="4DB4BE19" w14:textId="4972F5F8" w:rsidR="00D876F1" w:rsidRPr="00D03D73" w:rsidRDefault="00D876F1" w:rsidP="00B92D87">
      <w:pPr>
        <w:pBdr>
          <w:top w:val="nil"/>
          <w:left w:val="nil"/>
          <w:bottom w:val="nil"/>
          <w:right w:val="nil"/>
          <w:between w:val="nil"/>
        </w:pBdr>
        <w:spacing w:line="360" w:lineRule="auto"/>
        <w:ind w:left="709" w:hanging="709"/>
        <w:jc w:val="both"/>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Villar, M., Mora, M. y Maldonado, A. (2018). Un acercamiento a la investigación cualitativa en la disciplina del diseño. </w:t>
      </w:r>
      <w:r w:rsidRPr="00D03D73">
        <w:rPr>
          <w:rFonts w:ascii="Times New Roman" w:hAnsi="Times New Roman" w:cs="Times New Roman"/>
          <w:i/>
          <w:iCs/>
          <w:color w:val="000000" w:themeColor="text1"/>
          <w:sz w:val="24"/>
          <w:szCs w:val="24"/>
        </w:rPr>
        <w:t>RIDE Revista Iberoamericana para la Investigación y el Desarrollo Educativo</w:t>
      </w:r>
      <w:r w:rsidRPr="00D03D73">
        <w:rPr>
          <w:rFonts w:ascii="Times New Roman" w:hAnsi="Times New Roman" w:cs="Times New Roman"/>
          <w:color w:val="000000" w:themeColor="text1"/>
          <w:sz w:val="24"/>
          <w:szCs w:val="24"/>
        </w:rPr>
        <w:t xml:space="preserve">, </w:t>
      </w:r>
      <w:r w:rsidRPr="00D03D73">
        <w:rPr>
          <w:rFonts w:ascii="Times New Roman" w:hAnsi="Times New Roman" w:cs="Times New Roman"/>
          <w:i/>
          <w:iCs/>
          <w:color w:val="000000" w:themeColor="text1"/>
          <w:sz w:val="24"/>
          <w:szCs w:val="24"/>
        </w:rPr>
        <w:t>8</w:t>
      </w:r>
      <w:r w:rsidRPr="00D03D73">
        <w:rPr>
          <w:rFonts w:ascii="Times New Roman" w:hAnsi="Times New Roman" w:cs="Times New Roman"/>
          <w:color w:val="000000" w:themeColor="text1"/>
          <w:sz w:val="24"/>
          <w:szCs w:val="24"/>
        </w:rPr>
        <w:t xml:space="preserve">(16), 535-556. </w:t>
      </w:r>
      <w:r w:rsidR="0057732A" w:rsidRPr="00D03D73">
        <w:rPr>
          <w:rFonts w:ascii="Times New Roman" w:hAnsi="Times New Roman" w:cs="Times New Roman"/>
          <w:color w:val="000000" w:themeColor="text1"/>
          <w:sz w:val="24"/>
          <w:szCs w:val="24"/>
        </w:rPr>
        <w:t xml:space="preserve">Recuperado de </w:t>
      </w:r>
      <w:r w:rsidRPr="00D03D73">
        <w:rPr>
          <w:rFonts w:ascii="Times New Roman" w:hAnsi="Times New Roman" w:cs="Times New Roman"/>
          <w:color w:val="000000" w:themeColor="text1"/>
          <w:sz w:val="24"/>
          <w:szCs w:val="24"/>
        </w:rPr>
        <w:t>https://doi.org/10.23913/ride.v8i16.357.</w:t>
      </w:r>
    </w:p>
    <w:p w14:paraId="50F07631" w14:textId="65D274C9" w:rsidR="00D876F1" w:rsidRPr="00D03D73" w:rsidRDefault="00D876F1" w:rsidP="00C90DCA">
      <w:pPr>
        <w:pBdr>
          <w:top w:val="nil"/>
          <w:left w:val="nil"/>
          <w:bottom w:val="nil"/>
          <w:right w:val="nil"/>
          <w:between w:val="nil"/>
        </w:pBdr>
        <w:spacing w:line="360" w:lineRule="auto"/>
        <w:ind w:left="567" w:hanging="567"/>
        <w:jc w:val="both"/>
        <w:rPr>
          <w:rFonts w:ascii="Times New Roman" w:hAnsi="Times New Roman" w:cs="Times New Roman"/>
          <w:color w:val="000000" w:themeColor="text1"/>
          <w:sz w:val="24"/>
          <w:szCs w:val="24"/>
        </w:rPr>
      </w:pPr>
    </w:p>
    <w:p w14:paraId="55D7429F" w14:textId="3E23B46A" w:rsidR="00A56AD3" w:rsidRPr="00D03D73" w:rsidRDefault="00A56AD3" w:rsidP="00C90DCA">
      <w:pPr>
        <w:pBdr>
          <w:top w:val="nil"/>
          <w:left w:val="nil"/>
          <w:bottom w:val="nil"/>
          <w:right w:val="nil"/>
          <w:between w:val="nil"/>
        </w:pBdr>
        <w:spacing w:line="360" w:lineRule="auto"/>
        <w:ind w:left="567" w:hanging="567"/>
        <w:jc w:val="both"/>
        <w:rPr>
          <w:rFonts w:ascii="Times New Roman" w:hAnsi="Times New Roman" w:cs="Times New Roman"/>
          <w:color w:val="000000" w:themeColor="text1"/>
          <w:sz w:val="24"/>
          <w:szCs w:val="24"/>
        </w:rPr>
      </w:pPr>
    </w:p>
    <w:p w14:paraId="7ACD1A80" w14:textId="297E9218" w:rsidR="00A56AD3" w:rsidRPr="00D03D73" w:rsidRDefault="00A56AD3" w:rsidP="00C90DCA">
      <w:pPr>
        <w:pBdr>
          <w:top w:val="nil"/>
          <w:left w:val="nil"/>
          <w:bottom w:val="nil"/>
          <w:right w:val="nil"/>
          <w:between w:val="nil"/>
        </w:pBdr>
        <w:spacing w:line="360" w:lineRule="auto"/>
        <w:ind w:left="567" w:hanging="567"/>
        <w:jc w:val="both"/>
        <w:rPr>
          <w:rFonts w:ascii="Times New Roman" w:hAnsi="Times New Roman" w:cs="Times New Roman"/>
          <w:color w:val="000000" w:themeColor="text1"/>
          <w:sz w:val="24"/>
          <w:szCs w:val="24"/>
        </w:rPr>
      </w:pPr>
    </w:p>
    <w:tbl>
      <w:tblPr>
        <w:tblW w:w="80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5386"/>
      </w:tblGrid>
      <w:tr w:rsidR="00D03D73" w:rsidRPr="00D03D73" w14:paraId="4A5B0DE2" w14:textId="77777777" w:rsidTr="00D03D73">
        <w:trPr>
          <w:jc w:val="center"/>
        </w:trPr>
        <w:tc>
          <w:tcPr>
            <w:tcW w:w="2684" w:type="dxa"/>
            <w:shd w:val="clear" w:color="auto" w:fill="auto"/>
            <w:tcMar>
              <w:top w:w="100" w:type="dxa"/>
              <w:left w:w="100" w:type="dxa"/>
              <w:bottom w:w="100" w:type="dxa"/>
              <w:right w:w="100" w:type="dxa"/>
            </w:tcMar>
          </w:tcPr>
          <w:p w14:paraId="245084E0" w14:textId="77777777" w:rsidR="00D03D73" w:rsidRPr="00D03D73" w:rsidRDefault="00D03D73" w:rsidP="002677EC">
            <w:pPr>
              <w:pStyle w:val="Ttulo3"/>
              <w:widowControl w:val="0"/>
              <w:spacing w:before="0"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lastRenderedPageBreak/>
              <w:t>Rol de Contribución</w:t>
            </w:r>
          </w:p>
        </w:tc>
        <w:tc>
          <w:tcPr>
            <w:tcW w:w="5386" w:type="dxa"/>
            <w:shd w:val="clear" w:color="auto" w:fill="auto"/>
            <w:tcMar>
              <w:top w:w="100" w:type="dxa"/>
              <w:left w:w="100" w:type="dxa"/>
              <w:bottom w:w="100" w:type="dxa"/>
              <w:right w:w="100" w:type="dxa"/>
            </w:tcMar>
          </w:tcPr>
          <w:p w14:paraId="40063CE6" w14:textId="1F060083" w:rsidR="00D03D73" w:rsidRPr="00D03D73" w:rsidRDefault="00D03D73" w:rsidP="002677EC">
            <w:pPr>
              <w:pStyle w:val="Ttulo3"/>
              <w:widowControl w:val="0"/>
              <w:spacing w:before="0" w:line="240" w:lineRule="auto"/>
              <w:rPr>
                <w:rFonts w:ascii="Times New Roman" w:hAnsi="Times New Roman" w:cs="Times New Roman"/>
                <w:color w:val="000000" w:themeColor="text1"/>
                <w:sz w:val="24"/>
                <w:szCs w:val="24"/>
              </w:rPr>
            </w:pPr>
            <w:bookmarkStart w:id="4" w:name="_btsjgdfgjwkr" w:colFirst="0" w:colLast="0"/>
            <w:bookmarkEnd w:id="4"/>
            <w:r w:rsidRPr="00D03D73">
              <w:rPr>
                <w:rFonts w:ascii="Times New Roman" w:hAnsi="Times New Roman" w:cs="Times New Roman"/>
                <w:color w:val="000000" w:themeColor="text1"/>
                <w:sz w:val="24"/>
                <w:szCs w:val="24"/>
              </w:rPr>
              <w:t>Autor (es)</w:t>
            </w:r>
          </w:p>
        </w:tc>
      </w:tr>
      <w:tr w:rsidR="00D03D73" w:rsidRPr="00D03D73" w14:paraId="4475DC9A" w14:textId="77777777" w:rsidTr="00D03D73">
        <w:trPr>
          <w:trHeight w:val="373"/>
          <w:jc w:val="center"/>
        </w:trPr>
        <w:tc>
          <w:tcPr>
            <w:tcW w:w="2684" w:type="dxa"/>
            <w:shd w:val="clear" w:color="auto" w:fill="auto"/>
            <w:tcMar>
              <w:top w:w="100" w:type="dxa"/>
              <w:left w:w="100" w:type="dxa"/>
              <w:bottom w:w="100" w:type="dxa"/>
              <w:right w:w="100" w:type="dxa"/>
            </w:tcMar>
          </w:tcPr>
          <w:p w14:paraId="22307823"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Conceptualización</w:t>
            </w:r>
          </w:p>
        </w:tc>
        <w:tc>
          <w:tcPr>
            <w:tcW w:w="5386" w:type="dxa"/>
            <w:shd w:val="clear" w:color="auto" w:fill="auto"/>
            <w:tcMar>
              <w:top w:w="100" w:type="dxa"/>
              <w:left w:w="100" w:type="dxa"/>
              <w:bottom w:w="100" w:type="dxa"/>
              <w:right w:w="100" w:type="dxa"/>
            </w:tcMar>
          </w:tcPr>
          <w:p w14:paraId="387D92CF"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w:t>
            </w:r>
          </w:p>
        </w:tc>
      </w:tr>
      <w:tr w:rsidR="00D03D73" w:rsidRPr="00D03D73" w14:paraId="324C9736" w14:textId="77777777" w:rsidTr="00D03D73">
        <w:trPr>
          <w:jc w:val="center"/>
        </w:trPr>
        <w:tc>
          <w:tcPr>
            <w:tcW w:w="2684" w:type="dxa"/>
            <w:shd w:val="clear" w:color="auto" w:fill="auto"/>
            <w:tcMar>
              <w:top w:w="100" w:type="dxa"/>
              <w:left w:w="100" w:type="dxa"/>
              <w:bottom w:w="100" w:type="dxa"/>
              <w:right w:w="100" w:type="dxa"/>
            </w:tcMar>
          </w:tcPr>
          <w:p w14:paraId="789CCBC5"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Metodología</w:t>
            </w:r>
          </w:p>
        </w:tc>
        <w:tc>
          <w:tcPr>
            <w:tcW w:w="5386" w:type="dxa"/>
            <w:shd w:val="clear" w:color="auto" w:fill="auto"/>
            <w:tcMar>
              <w:top w:w="100" w:type="dxa"/>
              <w:left w:w="100" w:type="dxa"/>
              <w:bottom w:w="100" w:type="dxa"/>
              <w:right w:w="100" w:type="dxa"/>
            </w:tcMar>
          </w:tcPr>
          <w:p w14:paraId="32423DE0"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w:t>
            </w:r>
          </w:p>
        </w:tc>
      </w:tr>
      <w:tr w:rsidR="00D03D73" w:rsidRPr="00D03D73" w14:paraId="66B8A0C8" w14:textId="77777777" w:rsidTr="00D03D73">
        <w:trPr>
          <w:jc w:val="center"/>
        </w:trPr>
        <w:tc>
          <w:tcPr>
            <w:tcW w:w="2684" w:type="dxa"/>
            <w:shd w:val="clear" w:color="auto" w:fill="auto"/>
            <w:tcMar>
              <w:top w:w="100" w:type="dxa"/>
              <w:left w:w="100" w:type="dxa"/>
              <w:bottom w:w="100" w:type="dxa"/>
              <w:right w:w="100" w:type="dxa"/>
            </w:tcMar>
          </w:tcPr>
          <w:p w14:paraId="3F51CE7B"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Software</w:t>
            </w:r>
          </w:p>
        </w:tc>
        <w:tc>
          <w:tcPr>
            <w:tcW w:w="5386" w:type="dxa"/>
            <w:shd w:val="clear" w:color="auto" w:fill="auto"/>
            <w:tcMar>
              <w:top w:w="100" w:type="dxa"/>
              <w:left w:w="100" w:type="dxa"/>
              <w:bottom w:w="100" w:type="dxa"/>
              <w:right w:w="100" w:type="dxa"/>
            </w:tcMar>
          </w:tcPr>
          <w:p w14:paraId="406B12AF"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No aplica</w:t>
            </w:r>
          </w:p>
        </w:tc>
      </w:tr>
      <w:tr w:rsidR="00D03D73" w:rsidRPr="00D03D73" w14:paraId="5D8B37CB" w14:textId="77777777" w:rsidTr="00D03D73">
        <w:trPr>
          <w:jc w:val="center"/>
        </w:trPr>
        <w:tc>
          <w:tcPr>
            <w:tcW w:w="2684" w:type="dxa"/>
            <w:shd w:val="clear" w:color="auto" w:fill="auto"/>
            <w:tcMar>
              <w:top w:w="100" w:type="dxa"/>
              <w:left w:w="100" w:type="dxa"/>
              <w:bottom w:w="100" w:type="dxa"/>
              <w:right w:w="100" w:type="dxa"/>
            </w:tcMar>
          </w:tcPr>
          <w:p w14:paraId="53FD175C"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Validación</w:t>
            </w:r>
          </w:p>
        </w:tc>
        <w:tc>
          <w:tcPr>
            <w:tcW w:w="5386" w:type="dxa"/>
            <w:shd w:val="clear" w:color="auto" w:fill="auto"/>
            <w:tcMar>
              <w:top w:w="100" w:type="dxa"/>
              <w:left w:w="100" w:type="dxa"/>
              <w:bottom w:w="100" w:type="dxa"/>
              <w:right w:w="100" w:type="dxa"/>
            </w:tcMar>
          </w:tcPr>
          <w:p w14:paraId="2F76042E"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w:t>
            </w:r>
          </w:p>
        </w:tc>
      </w:tr>
      <w:tr w:rsidR="00D03D73" w:rsidRPr="00D03D73" w14:paraId="16784E8D" w14:textId="77777777" w:rsidTr="00D03D73">
        <w:trPr>
          <w:jc w:val="center"/>
        </w:trPr>
        <w:tc>
          <w:tcPr>
            <w:tcW w:w="2684" w:type="dxa"/>
            <w:shd w:val="clear" w:color="auto" w:fill="auto"/>
            <w:tcMar>
              <w:top w:w="100" w:type="dxa"/>
              <w:left w:w="100" w:type="dxa"/>
              <w:bottom w:w="100" w:type="dxa"/>
              <w:right w:w="100" w:type="dxa"/>
            </w:tcMar>
          </w:tcPr>
          <w:p w14:paraId="40E853D8"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Análisis Formal</w:t>
            </w:r>
          </w:p>
        </w:tc>
        <w:tc>
          <w:tcPr>
            <w:tcW w:w="5386" w:type="dxa"/>
            <w:shd w:val="clear" w:color="auto" w:fill="auto"/>
            <w:tcMar>
              <w:top w:w="100" w:type="dxa"/>
              <w:left w:w="100" w:type="dxa"/>
              <w:bottom w:w="100" w:type="dxa"/>
              <w:right w:w="100" w:type="dxa"/>
            </w:tcMar>
          </w:tcPr>
          <w:p w14:paraId="2BE54AEE"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w:t>
            </w:r>
          </w:p>
        </w:tc>
      </w:tr>
      <w:tr w:rsidR="00D03D73" w:rsidRPr="00D03D73" w14:paraId="5CBE1E97" w14:textId="77777777" w:rsidTr="00D03D73">
        <w:trPr>
          <w:jc w:val="center"/>
        </w:trPr>
        <w:tc>
          <w:tcPr>
            <w:tcW w:w="2684" w:type="dxa"/>
            <w:shd w:val="clear" w:color="auto" w:fill="auto"/>
            <w:tcMar>
              <w:top w:w="100" w:type="dxa"/>
              <w:left w:w="100" w:type="dxa"/>
              <w:bottom w:w="100" w:type="dxa"/>
              <w:right w:w="100" w:type="dxa"/>
            </w:tcMar>
          </w:tcPr>
          <w:p w14:paraId="206A32A5"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Investigación</w:t>
            </w:r>
          </w:p>
        </w:tc>
        <w:tc>
          <w:tcPr>
            <w:tcW w:w="5386" w:type="dxa"/>
            <w:shd w:val="clear" w:color="auto" w:fill="auto"/>
            <w:tcMar>
              <w:top w:w="100" w:type="dxa"/>
              <w:left w:w="100" w:type="dxa"/>
              <w:bottom w:w="100" w:type="dxa"/>
              <w:right w:w="100" w:type="dxa"/>
            </w:tcMar>
          </w:tcPr>
          <w:p w14:paraId="252598FE"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w:t>
            </w:r>
          </w:p>
          <w:p w14:paraId="2E6B12D4"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Adriana López Cuevas (Apoyo)</w:t>
            </w:r>
          </w:p>
        </w:tc>
      </w:tr>
      <w:tr w:rsidR="00D03D73" w:rsidRPr="00D03D73" w14:paraId="0088CD93" w14:textId="77777777" w:rsidTr="00D03D73">
        <w:trPr>
          <w:jc w:val="center"/>
        </w:trPr>
        <w:tc>
          <w:tcPr>
            <w:tcW w:w="2684" w:type="dxa"/>
            <w:shd w:val="clear" w:color="auto" w:fill="auto"/>
            <w:tcMar>
              <w:top w:w="100" w:type="dxa"/>
              <w:left w:w="100" w:type="dxa"/>
              <w:bottom w:w="100" w:type="dxa"/>
              <w:right w:w="100" w:type="dxa"/>
            </w:tcMar>
          </w:tcPr>
          <w:p w14:paraId="04A85CF4"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Recursos</w:t>
            </w:r>
          </w:p>
        </w:tc>
        <w:tc>
          <w:tcPr>
            <w:tcW w:w="5386" w:type="dxa"/>
            <w:shd w:val="clear" w:color="auto" w:fill="auto"/>
            <w:tcMar>
              <w:top w:w="100" w:type="dxa"/>
              <w:left w:w="100" w:type="dxa"/>
              <w:bottom w:w="100" w:type="dxa"/>
              <w:right w:w="100" w:type="dxa"/>
            </w:tcMar>
          </w:tcPr>
          <w:p w14:paraId="4A02A4CD"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w:t>
            </w:r>
          </w:p>
          <w:p w14:paraId="62793419"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Isabel </w:t>
            </w:r>
            <w:proofErr w:type="spellStart"/>
            <w:r w:rsidRPr="00D03D73">
              <w:rPr>
                <w:rFonts w:ascii="Times New Roman" w:hAnsi="Times New Roman" w:cs="Times New Roman"/>
                <w:color w:val="000000" w:themeColor="text1"/>
                <w:sz w:val="24"/>
                <w:szCs w:val="24"/>
              </w:rPr>
              <w:t>Cristna</w:t>
            </w:r>
            <w:proofErr w:type="spellEnd"/>
            <w:r w:rsidRPr="00D03D73">
              <w:rPr>
                <w:rFonts w:ascii="Times New Roman" w:hAnsi="Times New Roman" w:cs="Times New Roman"/>
                <w:color w:val="000000" w:themeColor="text1"/>
                <w:sz w:val="24"/>
                <w:szCs w:val="24"/>
              </w:rPr>
              <w:t xml:space="preserve"> Mazo Sandoval (Igual)</w:t>
            </w:r>
          </w:p>
          <w:p w14:paraId="5ED084F0"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Adriana López Cuevas (Apoyo)</w:t>
            </w:r>
          </w:p>
        </w:tc>
      </w:tr>
      <w:tr w:rsidR="00D03D73" w:rsidRPr="00D03D73" w14:paraId="5B3139F8" w14:textId="77777777" w:rsidTr="00D03D73">
        <w:trPr>
          <w:jc w:val="center"/>
        </w:trPr>
        <w:tc>
          <w:tcPr>
            <w:tcW w:w="2684" w:type="dxa"/>
            <w:shd w:val="clear" w:color="auto" w:fill="auto"/>
            <w:tcMar>
              <w:top w:w="100" w:type="dxa"/>
              <w:left w:w="100" w:type="dxa"/>
              <w:bottom w:w="100" w:type="dxa"/>
              <w:right w:w="100" w:type="dxa"/>
            </w:tcMar>
          </w:tcPr>
          <w:p w14:paraId="1B432079"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Curación de datos</w:t>
            </w:r>
          </w:p>
        </w:tc>
        <w:tc>
          <w:tcPr>
            <w:tcW w:w="5386" w:type="dxa"/>
            <w:shd w:val="clear" w:color="auto" w:fill="auto"/>
            <w:tcMar>
              <w:top w:w="100" w:type="dxa"/>
              <w:left w:w="100" w:type="dxa"/>
              <w:bottom w:w="100" w:type="dxa"/>
              <w:right w:w="100" w:type="dxa"/>
            </w:tcMar>
          </w:tcPr>
          <w:p w14:paraId="794191E7"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(Igual)</w:t>
            </w:r>
          </w:p>
          <w:p w14:paraId="63874F5A"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Isabel </w:t>
            </w:r>
            <w:proofErr w:type="spellStart"/>
            <w:r w:rsidRPr="00D03D73">
              <w:rPr>
                <w:rFonts w:ascii="Times New Roman" w:hAnsi="Times New Roman" w:cs="Times New Roman"/>
                <w:color w:val="000000" w:themeColor="text1"/>
                <w:sz w:val="24"/>
                <w:szCs w:val="24"/>
              </w:rPr>
              <w:t>Cristna</w:t>
            </w:r>
            <w:proofErr w:type="spellEnd"/>
            <w:r w:rsidRPr="00D03D73">
              <w:rPr>
                <w:rFonts w:ascii="Times New Roman" w:hAnsi="Times New Roman" w:cs="Times New Roman"/>
                <w:color w:val="000000" w:themeColor="text1"/>
                <w:sz w:val="24"/>
                <w:szCs w:val="24"/>
              </w:rPr>
              <w:t xml:space="preserve"> Mazo Sandoval (Igual)</w:t>
            </w:r>
          </w:p>
          <w:p w14:paraId="58FC1EAA"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Adriana López Cuevas (Igual)</w:t>
            </w:r>
          </w:p>
        </w:tc>
      </w:tr>
      <w:tr w:rsidR="00D03D73" w:rsidRPr="00D03D73" w14:paraId="5937F22E" w14:textId="77777777" w:rsidTr="00D03D73">
        <w:trPr>
          <w:jc w:val="center"/>
        </w:trPr>
        <w:tc>
          <w:tcPr>
            <w:tcW w:w="2684" w:type="dxa"/>
            <w:shd w:val="clear" w:color="auto" w:fill="auto"/>
            <w:tcMar>
              <w:top w:w="100" w:type="dxa"/>
              <w:left w:w="100" w:type="dxa"/>
              <w:bottom w:w="100" w:type="dxa"/>
              <w:right w:w="100" w:type="dxa"/>
            </w:tcMar>
          </w:tcPr>
          <w:p w14:paraId="0A89D39C"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Escritura - Preparación del borrador original</w:t>
            </w:r>
          </w:p>
        </w:tc>
        <w:tc>
          <w:tcPr>
            <w:tcW w:w="5386" w:type="dxa"/>
            <w:shd w:val="clear" w:color="auto" w:fill="auto"/>
            <w:tcMar>
              <w:top w:w="100" w:type="dxa"/>
              <w:left w:w="100" w:type="dxa"/>
              <w:bottom w:w="100" w:type="dxa"/>
              <w:right w:w="100" w:type="dxa"/>
            </w:tcMar>
          </w:tcPr>
          <w:p w14:paraId="6487CC74"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 </w:t>
            </w:r>
          </w:p>
          <w:p w14:paraId="48BB749A"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Isabel </w:t>
            </w:r>
            <w:proofErr w:type="spellStart"/>
            <w:r w:rsidRPr="00D03D73">
              <w:rPr>
                <w:rFonts w:ascii="Times New Roman" w:hAnsi="Times New Roman" w:cs="Times New Roman"/>
                <w:color w:val="000000" w:themeColor="text1"/>
                <w:sz w:val="24"/>
                <w:szCs w:val="24"/>
              </w:rPr>
              <w:t>Cristna</w:t>
            </w:r>
            <w:proofErr w:type="spellEnd"/>
            <w:r w:rsidRPr="00D03D73">
              <w:rPr>
                <w:rFonts w:ascii="Times New Roman" w:hAnsi="Times New Roman" w:cs="Times New Roman"/>
                <w:color w:val="000000" w:themeColor="text1"/>
                <w:sz w:val="24"/>
                <w:szCs w:val="24"/>
              </w:rPr>
              <w:t xml:space="preserve"> Mazo Sandoval (Apoyo)</w:t>
            </w:r>
          </w:p>
          <w:p w14:paraId="5A751874"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Adriana López Cuevas (Apoyo)</w:t>
            </w:r>
          </w:p>
        </w:tc>
      </w:tr>
      <w:tr w:rsidR="00D03D73" w:rsidRPr="00D03D73" w14:paraId="5358E29F" w14:textId="77777777" w:rsidTr="00D03D73">
        <w:trPr>
          <w:jc w:val="center"/>
        </w:trPr>
        <w:tc>
          <w:tcPr>
            <w:tcW w:w="2684" w:type="dxa"/>
            <w:shd w:val="clear" w:color="auto" w:fill="auto"/>
            <w:tcMar>
              <w:top w:w="100" w:type="dxa"/>
              <w:left w:w="100" w:type="dxa"/>
              <w:bottom w:w="100" w:type="dxa"/>
              <w:right w:w="100" w:type="dxa"/>
            </w:tcMar>
          </w:tcPr>
          <w:p w14:paraId="5252B8F5"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Escritura - Revisión y edición</w:t>
            </w:r>
          </w:p>
        </w:tc>
        <w:tc>
          <w:tcPr>
            <w:tcW w:w="5386" w:type="dxa"/>
            <w:shd w:val="clear" w:color="auto" w:fill="auto"/>
            <w:tcMar>
              <w:top w:w="100" w:type="dxa"/>
              <w:left w:w="100" w:type="dxa"/>
              <w:bottom w:w="100" w:type="dxa"/>
              <w:right w:w="100" w:type="dxa"/>
            </w:tcMar>
          </w:tcPr>
          <w:p w14:paraId="4A8E7E92"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w:t>
            </w:r>
          </w:p>
          <w:p w14:paraId="579A92A3"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Isabel </w:t>
            </w:r>
            <w:proofErr w:type="spellStart"/>
            <w:r w:rsidRPr="00D03D73">
              <w:rPr>
                <w:rFonts w:ascii="Times New Roman" w:hAnsi="Times New Roman" w:cs="Times New Roman"/>
                <w:color w:val="000000" w:themeColor="text1"/>
                <w:sz w:val="24"/>
                <w:szCs w:val="24"/>
              </w:rPr>
              <w:t>Cristna</w:t>
            </w:r>
            <w:proofErr w:type="spellEnd"/>
            <w:r w:rsidRPr="00D03D73">
              <w:rPr>
                <w:rFonts w:ascii="Times New Roman" w:hAnsi="Times New Roman" w:cs="Times New Roman"/>
                <w:color w:val="000000" w:themeColor="text1"/>
                <w:sz w:val="24"/>
                <w:szCs w:val="24"/>
              </w:rPr>
              <w:t xml:space="preserve"> Mazo Sandoval (Apoyo)</w:t>
            </w:r>
          </w:p>
          <w:p w14:paraId="5FF84AC2"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Adriana López Cuevas (Apoyo)</w:t>
            </w:r>
          </w:p>
        </w:tc>
      </w:tr>
      <w:tr w:rsidR="00D03D73" w:rsidRPr="00D03D73" w14:paraId="2E6545A4" w14:textId="77777777" w:rsidTr="00D03D73">
        <w:trPr>
          <w:jc w:val="center"/>
        </w:trPr>
        <w:tc>
          <w:tcPr>
            <w:tcW w:w="2684" w:type="dxa"/>
            <w:shd w:val="clear" w:color="auto" w:fill="auto"/>
            <w:tcMar>
              <w:top w:w="100" w:type="dxa"/>
              <w:left w:w="100" w:type="dxa"/>
              <w:bottom w:w="100" w:type="dxa"/>
              <w:right w:w="100" w:type="dxa"/>
            </w:tcMar>
          </w:tcPr>
          <w:p w14:paraId="13FAC80E"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Visualización</w:t>
            </w:r>
          </w:p>
        </w:tc>
        <w:tc>
          <w:tcPr>
            <w:tcW w:w="5386" w:type="dxa"/>
            <w:shd w:val="clear" w:color="auto" w:fill="auto"/>
            <w:tcMar>
              <w:top w:w="100" w:type="dxa"/>
              <w:left w:w="100" w:type="dxa"/>
              <w:bottom w:w="100" w:type="dxa"/>
              <w:right w:w="100" w:type="dxa"/>
            </w:tcMar>
          </w:tcPr>
          <w:p w14:paraId="16D96FD8"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(Igual)</w:t>
            </w:r>
          </w:p>
          <w:p w14:paraId="2EA47222"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Isabel </w:t>
            </w:r>
            <w:proofErr w:type="spellStart"/>
            <w:r w:rsidRPr="00D03D73">
              <w:rPr>
                <w:rFonts w:ascii="Times New Roman" w:hAnsi="Times New Roman" w:cs="Times New Roman"/>
                <w:color w:val="000000" w:themeColor="text1"/>
                <w:sz w:val="24"/>
                <w:szCs w:val="24"/>
              </w:rPr>
              <w:t>Cristna</w:t>
            </w:r>
            <w:proofErr w:type="spellEnd"/>
            <w:r w:rsidRPr="00D03D73">
              <w:rPr>
                <w:rFonts w:ascii="Times New Roman" w:hAnsi="Times New Roman" w:cs="Times New Roman"/>
                <w:color w:val="000000" w:themeColor="text1"/>
                <w:sz w:val="24"/>
                <w:szCs w:val="24"/>
              </w:rPr>
              <w:t xml:space="preserve"> Mazo Sandoval (Igual)</w:t>
            </w:r>
          </w:p>
          <w:p w14:paraId="75BB52D2"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Adriana López Cuevas (Igual)</w:t>
            </w:r>
          </w:p>
        </w:tc>
      </w:tr>
      <w:tr w:rsidR="00D03D73" w:rsidRPr="00D03D73" w14:paraId="372FEF44" w14:textId="77777777" w:rsidTr="00D03D73">
        <w:trPr>
          <w:jc w:val="center"/>
        </w:trPr>
        <w:tc>
          <w:tcPr>
            <w:tcW w:w="2684" w:type="dxa"/>
            <w:shd w:val="clear" w:color="auto" w:fill="auto"/>
            <w:tcMar>
              <w:top w:w="100" w:type="dxa"/>
              <w:left w:w="100" w:type="dxa"/>
              <w:bottom w:w="100" w:type="dxa"/>
              <w:right w:w="100" w:type="dxa"/>
            </w:tcMar>
          </w:tcPr>
          <w:p w14:paraId="7E2D6816"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Supervisión</w:t>
            </w:r>
          </w:p>
        </w:tc>
        <w:tc>
          <w:tcPr>
            <w:tcW w:w="5386" w:type="dxa"/>
            <w:shd w:val="clear" w:color="auto" w:fill="auto"/>
            <w:tcMar>
              <w:top w:w="100" w:type="dxa"/>
              <w:left w:w="100" w:type="dxa"/>
              <w:bottom w:w="100" w:type="dxa"/>
              <w:right w:w="100" w:type="dxa"/>
            </w:tcMar>
          </w:tcPr>
          <w:p w14:paraId="2EFF0715"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w:t>
            </w:r>
          </w:p>
          <w:p w14:paraId="08BF8A79"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p>
        </w:tc>
      </w:tr>
      <w:tr w:rsidR="00D03D73" w:rsidRPr="00D03D73" w14:paraId="35EF4619" w14:textId="77777777" w:rsidTr="00D03D73">
        <w:trPr>
          <w:jc w:val="center"/>
        </w:trPr>
        <w:tc>
          <w:tcPr>
            <w:tcW w:w="2684" w:type="dxa"/>
            <w:shd w:val="clear" w:color="auto" w:fill="auto"/>
            <w:tcMar>
              <w:top w:w="100" w:type="dxa"/>
              <w:left w:w="100" w:type="dxa"/>
              <w:bottom w:w="100" w:type="dxa"/>
              <w:right w:w="100" w:type="dxa"/>
            </w:tcMar>
          </w:tcPr>
          <w:p w14:paraId="44FADD18"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Administración de Proyectos</w:t>
            </w:r>
          </w:p>
        </w:tc>
        <w:tc>
          <w:tcPr>
            <w:tcW w:w="5386" w:type="dxa"/>
            <w:shd w:val="clear" w:color="auto" w:fill="auto"/>
            <w:tcMar>
              <w:top w:w="100" w:type="dxa"/>
              <w:left w:w="100" w:type="dxa"/>
              <w:bottom w:w="100" w:type="dxa"/>
              <w:right w:w="100" w:type="dxa"/>
            </w:tcMar>
          </w:tcPr>
          <w:p w14:paraId="6700AFF1"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(Principal)</w:t>
            </w:r>
          </w:p>
          <w:p w14:paraId="206AA2AB"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p>
        </w:tc>
      </w:tr>
      <w:tr w:rsidR="00D03D73" w:rsidRPr="00D03D73" w14:paraId="42E2FE0E" w14:textId="77777777" w:rsidTr="00D03D73">
        <w:trPr>
          <w:jc w:val="center"/>
        </w:trPr>
        <w:tc>
          <w:tcPr>
            <w:tcW w:w="2684" w:type="dxa"/>
            <w:shd w:val="clear" w:color="auto" w:fill="auto"/>
            <w:tcMar>
              <w:top w:w="100" w:type="dxa"/>
              <w:left w:w="100" w:type="dxa"/>
              <w:bottom w:w="100" w:type="dxa"/>
              <w:right w:w="100" w:type="dxa"/>
            </w:tcMar>
          </w:tcPr>
          <w:p w14:paraId="37610DF7"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Adquisición de fondos</w:t>
            </w:r>
          </w:p>
        </w:tc>
        <w:tc>
          <w:tcPr>
            <w:tcW w:w="5386" w:type="dxa"/>
            <w:shd w:val="clear" w:color="auto" w:fill="auto"/>
            <w:tcMar>
              <w:top w:w="100" w:type="dxa"/>
              <w:left w:w="100" w:type="dxa"/>
              <w:bottom w:w="100" w:type="dxa"/>
              <w:right w:w="100" w:type="dxa"/>
            </w:tcMar>
          </w:tcPr>
          <w:p w14:paraId="21619140"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María Guadalupe Soto </w:t>
            </w:r>
            <w:proofErr w:type="spellStart"/>
            <w:r w:rsidRPr="00D03D73">
              <w:rPr>
                <w:rFonts w:ascii="Times New Roman" w:hAnsi="Times New Roman" w:cs="Times New Roman"/>
                <w:color w:val="000000" w:themeColor="text1"/>
                <w:sz w:val="24"/>
                <w:szCs w:val="24"/>
              </w:rPr>
              <w:t>Decuir</w:t>
            </w:r>
            <w:proofErr w:type="spellEnd"/>
            <w:r w:rsidRPr="00D03D73">
              <w:rPr>
                <w:rFonts w:ascii="Times New Roman" w:hAnsi="Times New Roman" w:cs="Times New Roman"/>
                <w:color w:val="000000" w:themeColor="text1"/>
                <w:sz w:val="24"/>
                <w:szCs w:val="24"/>
              </w:rPr>
              <w:t xml:space="preserve"> (Igual)</w:t>
            </w:r>
          </w:p>
          <w:p w14:paraId="370E19E5"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 xml:space="preserve">Isabel </w:t>
            </w:r>
            <w:proofErr w:type="spellStart"/>
            <w:r w:rsidRPr="00D03D73">
              <w:rPr>
                <w:rFonts w:ascii="Times New Roman" w:hAnsi="Times New Roman" w:cs="Times New Roman"/>
                <w:color w:val="000000" w:themeColor="text1"/>
                <w:sz w:val="24"/>
                <w:szCs w:val="24"/>
              </w:rPr>
              <w:t>Cristna</w:t>
            </w:r>
            <w:proofErr w:type="spellEnd"/>
            <w:r w:rsidRPr="00D03D73">
              <w:rPr>
                <w:rFonts w:ascii="Times New Roman" w:hAnsi="Times New Roman" w:cs="Times New Roman"/>
                <w:color w:val="000000" w:themeColor="text1"/>
                <w:sz w:val="24"/>
                <w:szCs w:val="24"/>
              </w:rPr>
              <w:t xml:space="preserve"> Mazo Sandoval (Igual)</w:t>
            </w:r>
          </w:p>
          <w:p w14:paraId="33043145" w14:textId="77777777" w:rsidR="00D03D73" w:rsidRPr="00D03D73" w:rsidRDefault="00D03D73" w:rsidP="002677EC">
            <w:pPr>
              <w:widowControl w:val="0"/>
              <w:spacing w:line="240" w:lineRule="auto"/>
              <w:rPr>
                <w:rFonts w:ascii="Times New Roman" w:hAnsi="Times New Roman" w:cs="Times New Roman"/>
                <w:color w:val="000000" w:themeColor="text1"/>
                <w:sz w:val="24"/>
                <w:szCs w:val="24"/>
              </w:rPr>
            </w:pPr>
            <w:r w:rsidRPr="00D03D73">
              <w:rPr>
                <w:rFonts w:ascii="Times New Roman" w:hAnsi="Times New Roman" w:cs="Times New Roman"/>
                <w:color w:val="000000" w:themeColor="text1"/>
                <w:sz w:val="24"/>
                <w:szCs w:val="24"/>
              </w:rPr>
              <w:t>Adriana López Cuevas (Igual)</w:t>
            </w:r>
          </w:p>
        </w:tc>
      </w:tr>
    </w:tbl>
    <w:p w14:paraId="3FC8B2B0" w14:textId="77777777" w:rsidR="00A56AD3" w:rsidRPr="00BD021F" w:rsidRDefault="00A56AD3" w:rsidP="00C90DCA">
      <w:pPr>
        <w:pBdr>
          <w:top w:val="nil"/>
          <w:left w:val="nil"/>
          <w:bottom w:val="nil"/>
          <w:right w:val="nil"/>
          <w:between w:val="nil"/>
        </w:pBdr>
        <w:spacing w:line="360" w:lineRule="auto"/>
        <w:ind w:left="567" w:hanging="567"/>
        <w:jc w:val="both"/>
        <w:rPr>
          <w:rFonts w:ascii="Times New Roman" w:hAnsi="Times New Roman" w:cs="Times New Roman"/>
          <w:color w:val="000000" w:themeColor="text1"/>
          <w:sz w:val="24"/>
          <w:szCs w:val="24"/>
        </w:rPr>
      </w:pPr>
    </w:p>
    <w:sectPr w:rsidR="00A56AD3" w:rsidRPr="00BD021F" w:rsidSect="00B859EB">
      <w:headerReference w:type="default" r:id="rId8"/>
      <w:footerReference w:type="default" r:id="rId9"/>
      <w:pgSz w:w="12240" w:h="15840"/>
      <w:pgMar w:top="1417" w:right="1701" w:bottom="993" w:left="1701" w:header="142" w:footer="1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B8A7" w14:textId="77777777" w:rsidR="00894085" w:rsidRDefault="00894085" w:rsidP="00121918">
      <w:pPr>
        <w:spacing w:line="240" w:lineRule="auto"/>
      </w:pPr>
      <w:r>
        <w:separator/>
      </w:r>
    </w:p>
  </w:endnote>
  <w:endnote w:type="continuationSeparator" w:id="0">
    <w:p w14:paraId="38715D11" w14:textId="77777777" w:rsidR="00894085" w:rsidRDefault="00894085" w:rsidP="00121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DF2" w14:textId="05518738" w:rsidR="00B859EB" w:rsidRDefault="00B859EB">
    <w:pPr>
      <w:pStyle w:val="Piedepgina"/>
    </w:pPr>
    <w:r>
      <w:t xml:space="preserve">         </w:t>
    </w:r>
    <w:r w:rsidRPr="002A3D98">
      <w:rPr>
        <w:noProof/>
      </w:rPr>
      <w:drawing>
        <wp:inline distT="0" distB="0" distL="0" distR="0" wp14:anchorId="3F30743A" wp14:editId="40E7A46B">
          <wp:extent cx="1600200" cy="419100"/>
          <wp:effectExtent l="0" t="0" r="0" b="0"/>
          <wp:docPr id="32"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B859EB">
      <w:rPr>
        <w:rFonts w:asciiTheme="majorHAnsi" w:hAnsiTheme="majorHAnsi" w:cstheme="majorHAnsi"/>
        <w:b/>
        <w:szCs w:val="16"/>
      </w:rPr>
      <w:t xml:space="preserve">Vol. 12, Núm. 24 </w:t>
    </w:r>
    <w:proofErr w:type="gramStart"/>
    <w:r w:rsidRPr="00B859EB">
      <w:rPr>
        <w:rFonts w:asciiTheme="majorHAnsi" w:hAnsiTheme="majorHAnsi" w:cstheme="majorHAnsi"/>
        <w:b/>
        <w:szCs w:val="16"/>
      </w:rPr>
      <w:t>Enero</w:t>
    </w:r>
    <w:proofErr w:type="gramEnd"/>
    <w:r w:rsidRPr="00B859EB">
      <w:rPr>
        <w:rFonts w:asciiTheme="majorHAnsi" w:hAnsiTheme="majorHAnsi" w:cstheme="majorHAnsi"/>
        <w:b/>
        <w:szCs w:val="16"/>
      </w:rPr>
      <w:t xml:space="preserve"> - Junio 2022, e</w:t>
    </w:r>
    <w:r w:rsidR="00D03D73">
      <w:rPr>
        <w:rFonts w:asciiTheme="majorHAnsi" w:hAnsiTheme="majorHAnsi" w:cstheme="majorHAnsi"/>
        <w:b/>
        <w:szCs w:val="16"/>
      </w:rPr>
      <w:t>335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AEAD" w14:textId="77777777" w:rsidR="00894085" w:rsidRDefault="00894085" w:rsidP="00121918">
      <w:pPr>
        <w:spacing w:line="240" w:lineRule="auto"/>
      </w:pPr>
      <w:r>
        <w:separator/>
      </w:r>
    </w:p>
  </w:footnote>
  <w:footnote w:type="continuationSeparator" w:id="0">
    <w:p w14:paraId="3438D27E" w14:textId="77777777" w:rsidR="00894085" w:rsidRDefault="00894085" w:rsidP="00121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8F62" w14:textId="0BF0FFE4" w:rsidR="00B859EB" w:rsidRDefault="00B859EB" w:rsidP="00B859EB">
    <w:pPr>
      <w:pStyle w:val="Encabezado"/>
      <w:jc w:val="center"/>
    </w:pPr>
    <w:r w:rsidRPr="002A3D98">
      <w:rPr>
        <w:noProof/>
      </w:rPr>
      <w:drawing>
        <wp:inline distT="0" distB="0" distL="0" distR="0" wp14:anchorId="3795741E" wp14:editId="7B9475C4">
          <wp:extent cx="5397500" cy="635000"/>
          <wp:effectExtent l="0" t="0" r="0" b="0"/>
          <wp:docPr id="31"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1698"/>
    <w:multiLevelType w:val="multilevel"/>
    <w:tmpl w:val="DABA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BB72DF"/>
    <w:multiLevelType w:val="multilevel"/>
    <w:tmpl w:val="3BB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963987"/>
    <w:multiLevelType w:val="hybridMultilevel"/>
    <w:tmpl w:val="1C80C63C"/>
    <w:lvl w:ilvl="0" w:tplc="86FA9E84">
      <w:start w:val="1"/>
      <w:numFmt w:val="decimal"/>
      <w:lvlText w:val="%1)"/>
      <w:lvlJc w:val="left"/>
      <w:pPr>
        <w:ind w:left="1069" w:hanging="360"/>
      </w:pPr>
      <w:rPr>
        <w:rFonts w:hint="default"/>
        <w:i/>
        <w:iCs/>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711"/>
    <w:rsid w:val="0000048B"/>
    <w:rsid w:val="00020715"/>
    <w:rsid w:val="00026200"/>
    <w:rsid w:val="00035B8F"/>
    <w:rsid w:val="0004279A"/>
    <w:rsid w:val="00046D66"/>
    <w:rsid w:val="000510C1"/>
    <w:rsid w:val="00057703"/>
    <w:rsid w:val="00062B71"/>
    <w:rsid w:val="00065520"/>
    <w:rsid w:val="00067D72"/>
    <w:rsid w:val="00073BD4"/>
    <w:rsid w:val="000779EB"/>
    <w:rsid w:val="00084889"/>
    <w:rsid w:val="00085D09"/>
    <w:rsid w:val="000940F9"/>
    <w:rsid w:val="000B2C2A"/>
    <w:rsid w:val="000B337B"/>
    <w:rsid w:val="000C2EA5"/>
    <w:rsid w:val="000D0F1A"/>
    <w:rsid w:val="000D1282"/>
    <w:rsid w:val="000D503D"/>
    <w:rsid w:val="000D5064"/>
    <w:rsid w:val="000D7F24"/>
    <w:rsid w:val="000E19BA"/>
    <w:rsid w:val="000E1D75"/>
    <w:rsid w:val="000E5D80"/>
    <w:rsid w:val="0010764F"/>
    <w:rsid w:val="0011722D"/>
    <w:rsid w:val="00121918"/>
    <w:rsid w:val="00122878"/>
    <w:rsid w:val="0012463F"/>
    <w:rsid w:val="00127BC9"/>
    <w:rsid w:val="001407DF"/>
    <w:rsid w:val="00140D61"/>
    <w:rsid w:val="0014401F"/>
    <w:rsid w:val="00146013"/>
    <w:rsid w:val="00156838"/>
    <w:rsid w:val="001617AA"/>
    <w:rsid w:val="001621C3"/>
    <w:rsid w:val="00165668"/>
    <w:rsid w:val="001711E3"/>
    <w:rsid w:val="00174A55"/>
    <w:rsid w:val="00184091"/>
    <w:rsid w:val="0018482A"/>
    <w:rsid w:val="00186129"/>
    <w:rsid w:val="00190930"/>
    <w:rsid w:val="00190956"/>
    <w:rsid w:val="00192711"/>
    <w:rsid w:val="00192EB8"/>
    <w:rsid w:val="001972CD"/>
    <w:rsid w:val="001A11C5"/>
    <w:rsid w:val="001A28C4"/>
    <w:rsid w:val="001A30D8"/>
    <w:rsid w:val="001A7C3F"/>
    <w:rsid w:val="001B0971"/>
    <w:rsid w:val="001C07E0"/>
    <w:rsid w:val="001D3002"/>
    <w:rsid w:val="001D693C"/>
    <w:rsid w:val="001E0EF3"/>
    <w:rsid w:val="001E1100"/>
    <w:rsid w:val="001E2B69"/>
    <w:rsid w:val="001E421B"/>
    <w:rsid w:val="001F1AC2"/>
    <w:rsid w:val="001F3D41"/>
    <w:rsid w:val="001F53B2"/>
    <w:rsid w:val="002067B4"/>
    <w:rsid w:val="002114ED"/>
    <w:rsid w:val="00213C0F"/>
    <w:rsid w:val="00213E7D"/>
    <w:rsid w:val="002162AC"/>
    <w:rsid w:val="00220C55"/>
    <w:rsid w:val="002233EB"/>
    <w:rsid w:val="0022693E"/>
    <w:rsid w:val="00235032"/>
    <w:rsid w:val="002461B1"/>
    <w:rsid w:val="0025112D"/>
    <w:rsid w:val="0025166B"/>
    <w:rsid w:val="002551FB"/>
    <w:rsid w:val="00256D8D"/>
    <w:rsid w:val="00266994"/>
    <w:rsid w:val="00271E31"/>
    <w:rsid w:val="002818C3"/>
    <w:rsid w:val="00282217"/>
    <w:rsid w:val="002867ED"/>
    <w:rsid w:val="0029392D"/>
    <w:rsid w:val="00293EE5"/>
    <w:rsid w:val="00294915"/>
    <w:rsid w:val="00294917"/>
    <w:rsid w:val="002971C5"/>
    <w:rsid w:val="002A0B69"/>
    <w:rsid w:val="002A0FB4"/>
    <w:rsid w:val="002A114B"/>
    <w:rsid w:val="002A46DC"/>
    <w:rsid w:val="002A4860"/>
    <w:rsid w:val="002A4EDF"/>
    <w:rsid w:val="002A5DC4"/>
    <w:rsid w:val="002A5FB4"/>
    <w:rsid w:val="002A6304"/>
    <w:rsid w:val="002B3908"/>
    <w:rsid w:val="002B4EE4"/>
    <w:rsid w:val="002B71F0"/>
    <w:rsid w:val="002C429A"/>
    <w:rsid w:val="002D4B69"/>
    <w:rsid w:val="002D6031"/>
    <w:rsid w:val="002E16B9"/>
    <w:rsid w:val="002E5C4B"/>
    <w:rsid w:val="002F2624"/>
    <w:rsid w:val="002F5BBC"/>
    <w:rsid w:val="002F5C47"/>
    <w:rsid w:val="002F7459"/>
    <w:rsid w:val="0030600C"/>
    <w:rsid w:val="0030664E"/>
    <w:rsid w:val="0031066B"/>
    <w:rsid w:val="003129F1"/>
    <w:rsid w:val="00314298"/>
    <w:rsid w:val="0031741D"/>
    <w:rsid w:val="00320F7E"/>
    <w:rsid w:val="00321833"/>
    <w:rsid w:val="003235D8"/>
    <w:rsid w:val="0032532D"/>
    <w:rsid w:val="003262DF"/>
    <w:rsid w:val="00327A7E"/>
    <w:rsid w:val="00336B75"/>
    <w:rsid w:val="003511CA"/>
    <w:rsid w:val="00354024"/>
    <w:rsid w:val="003569EA"/>
    <w:rsid w:val="003611DF"/>
    <w:rsid w:val="003676E1"/>
    <w:rsid w:val="00370DB5"/>
    <w:rsid w:val="0037394C"/>
    <w:rsid w:val="003777BE"/>
    <w:rsid w:val="0037798A"/>
    <w:rsid w:val="003858B4"/>
    <w:rsid w:val="00395D28"/>
    <w:rsid w:val="003A7559"/>
    <w:rsid w:val="003B520F"/>
    <w:rsid w:val="003B776C"/>
    <w:rsid w:val="003C0DE0"/>
    <w:rsid w:val="003C33BC"/>
    <w:rsid w:val="003D139E"/>
    <w:rsid w:val="003D5C74"/>
    <w:rsid w:val="003E0D8C"/>
    <w:rsid w:val="003E37BE"/>
    <w:rsid w:val="003F2185"/>
    <w:rsid w:val="003F4DA7"/>
    <w:rsid w:val="00405429"/>
    <w:rsid w:val="00405FE3"/>
    <w:rsid w:val="0041480E"/>
    <w:rsid w:val="004175C2"/>
    <w:rsid w:val="00425C6F"/>
    <w:rsid w:val="00431B84"/>
    <w:rsid w:val="00435EAB"/>
    <w:rsid w:val="0043673D"/>
    <w:rsid w:val="00436FC5"/>
    <w:rsid w:val="00441E14"/>
    <w:rsid w:val="004506F1"/>
    <w:rsid w:val="004513EB"/>
    <w:rsid w:val="00451A4B"/>
    <w:rsid w:val="00452648"/>
    <w:rsid w:val="00457F15"/>
    <w:rsid w:val="00461ED6"/>
    <w:rsid w:val="00465CEB"/>
    <w:rsid w:val="00466838"/>
    <w:rsid w:val="00474356"/>
    <w:rsid w:val="00481C68"/>
    <w:rsid w:val="004832B0"/>
    <w:rsid w:val="00487B56"/>
    <w:rsid w:val="004909B5"/>
    <w:rsid w:val="00494A76"/>
    <w:rsid w:val="00495625"/>
    <w:rsid w:val="004A664F"/>
    <w:rsid w:val="004B2054"/>
    <w:rsid w:val="004C3333"/>
    <w:rsid w:val="004C513E"/>
    <w:rsid w:val="004C634D"/>
    <w:rsid w:val="004E724C"/>
    <w:rsid w:val="004F020A"/>
    <w:rsid w:val="004F3570"/>
    <w:rsid w:val="004F4EF0"/>
    <w:rsid w:val="00502D58"/>
    <w:rsid w:val="005035CD"/>
    <w:rsid w:val="00503E36"/>
    <w:rsid w:val="005047F2"/>
    <w:rsid w:val="005062E9"/>
    <w:rsid w:val="00512117"/>
    <w:rsid w:val="00512EBB"/>
    <w:rsid w:val="00520112"/>
    <w:rsid w:val="005212FD"/>
    <w:rsid w:val="00523FED"/>
    <w:rsid w:val="00525E11"/>
    <w:rsid w:val="00526598"/>
    <w:rsid w:val="005272CE"/>
    <w:rsid w:val="005276D9"/>
    <w:rsid w:val="005372D6"/>
    <w:rsid w:val="00540C67"/>
    <w:rsid w:val="00542497"/>
    <w:rsid w:val="00547A7D"/>
    <w:rsid w:val="005509C0"/>
    <w:rsid w:val="00557C01"/>
    <w:rsid w:val="00565BA9"/>
    <w:rsid w:val="00566291"/>
    <w:rsid w:val="0057577A"/>
    <w:rsid w:val="00576FA2"/>
    <w:rsid w:val="0057732A"/>
    <w:rsid w:val="00591986"/>
    <w:rsid w:val="00591CA3"/>
    <w:rsid w:val="00595DBD"/>
    <w:rsid w:val="005A4926"/>
    <w:rsid w:val="005A4F41"/>
    <w:rsid w:val="005A63DD"/>
    <w:rsid w:val="005B5ECB"/>
    <w:rsid w:val="005B6E58"/>
    <w:rsid w:val="005B7B44"/>
    <w:rsid w:val="005C0DB8"/>
    <w:rsid w:val="005C174B"/>
    <w:rsid w:val="005D33BF"/>
    <w:rsid w:val="005D3BA2"/>
    <w:rsid w:val="005E348F"/>
    <w:rsid w:val="005F3336"/>
    <w:rsid w:val="005F4B1B"/>
    <w:rsid w:val="0060034C"/>
    <w:rsid w:val="006031EB"/>
    <w:rsid w:val="006034B4"/>
    <w:rsid w:val="00621260"/>
    <w:rsid w:val="00635B34"/>
    <w:rsid w:val="00636A28"/>
    <w:rsid w:val="00644019"/>
    <w:rsid w:val="00645BA0"/>
    <w:rsid w:val="0064608C"/>
    <w:rsid w:val="00652C40"/>
    <w:rsid w:val="00654D7B"/>
    <w:rsid w:val="00660529"/>
    <w:rsid w:val="0066066E"/>
    <w:rsid w:val="00660F08"/>
    <w:rsid w:val="00663208"/>
    <w:rsid w:val="00663333"/>
    <w:rsid w:val="0066622B"/>
    <w:rsid w:val="006704E2"/>
    <w:rsid w:val="00672295"/>
    <w:rsid w:val="00675D25"/>
    <w:rsid w:val="006870C4"/>
    <w:rsid w:val="00690040"/>
    <w:rsid w:val="006907C6"/>
    <w:rsid w:val="00690C88"/>
    <w:rsid w:val="00696416"/>
    <w:rsid w:val="00697249"/>
    <w:rsid w:val="006A1CA5"/>
    <w:rsid w:val="006A2A44"/>
    <w:rsid w:val="006A5FC3"/>
    <w:rsid w:val="006B03D4"/>
    <w:rsid w:val="006C179F"/>
    <w:rsid w:val="006C3813"/>
    <w:rsid w:val="006C4488"/>
    <w:rsid w:val="006D1B18"/>
    <w:rsid w:val="006D55A5"/>
    <w:rsid w:val="006D5F1C"/>
    <w:rsid w:val="006E2CC0"/>
    <w:rsid w:val="006F48D1"/>
    <w:rsid w:val="006F6CFF"/>
    <w:rsid w:val="00702006"/>
    <w:rsid w:val="007052BB"/>
    <w:rsid w:val="00706A7D"/>
    <w:rsid w:val="00706D74"/>
    <w:rsid w:val="00727ECE"/>
    <w:rsid w:val="00735BED"/>
    <w:rsid w:val="00736691"/>
    <w:rsid w:val="007469C4"/>
    <w:rsid w:val="00750B8B"/>
    <w:rsid w:val="007526F9"/>
    <w:rsid w:val="00752A18"/>
    <w:rsid w:val="00754402"/>
    <w:rsid w:val="00755368"/>
    <w:rsid w:val="00755666"/>
    <w:rsid w:val="00764AE6"/>
    <w:rsid w:val="007665B0"/>
    <w:rsid w:val="0077346F"/>
    <w:rsid w:val="007748DC"/>
    <w:rsid w:val="0077491C"/>
    <w:rsid w:val="00777108"/>
    <w:rsid w:val="007774E2"/>
    <w:rsid w:val="00783669"/>
    <w:rsid w:val="00785FB2"/>
    <w:rsid w:val="007943CF"/>
    <w:rsid w:val="007A38AB"/>
    <w:rsid w:val="007A6285"/>
    <w:rsid w:val="007B07AA"/>
    <w:rsid w:val="007B338C"/>
    <w:rsid w:val="007C1199"/>
    <w:rsid w:val="007C75B8"/>
    <w:rsid w:val="007D2561"/>
    <w:rsid w:val="007F3D2B"/>
    <w:rsid w:val="007F3D76"/>
    <w:rsid w:val="007F7E44"/>
    <w:rsid w:val="00802FF4"/>
    <w:rsid w:val="00803CC1"/>
    <w:rsid w:val="00806B9B"/>
    <w:rsid w:val="00820D45"/>
    <w:rsid w:val="008256C4"/>
    <w:rsid w:val="00832458"/>
    <w:rsid w:val="0083581F"/>
    <w:rsid w:val="008375B2"/>
    <w:rsid w:val="008376E7"/>
    <w:rsid w:val="00851266"/>
    <w:rsid w:val="00852862"/>
    <w:rsid w:val="00855D27"/>
    <w:rsid w:val="0085758B"/>
    <w:rsid w:val="00857C8B"/>
    <w:rsid w:val="00857E50"/>
    <w:rsid w:val="0087146A"/>
    <w:rsid w:val="008714A4"/>
    <w:rsid w:val="00872C2C"/>
    <w:rsid w:val="008735B7"/>
    <w:rsid w:val="00881F9D"/>
    <w:rsid w:val="00894085"/>
    <w:rsid w:val="008A01DF"/>
    <w:rsid w:val="008A0B0E"/>
    <w:rsid w:val="008A0B1A"/>
    <w:rsid w:val="008A131A"/>
    <w:rsid w:val="008A1CC6"/>
    <w:rsid w:val="008A27D9"/>
    <w:rsid w:val="008A2E6F"/>
    <w:rsid w:val="008A5E91"/>
    <w:rsid w:val="008A66E3"/>
    <w:rsid w:val="008C0197"/>
    <w:rsid w:val="008C2DF8"/>
    <w:rsid w:val="008D31DA"/>
    <w:rsid w:val="008E1FB8"/>
    <w:rsid w:val="008E2ACA"/>
    <w:rsid w:val="008E7F51"/>
    <w:rsid w:val="008E7FD6"/>
    <w:rsid w:val="008F5817"/>
    <w:rsid w:val="00903CE2"/>
    <w:rsid w:val="009114C5"/>
    <w:rsid w:val="00912021"/>
    <w:rsid w:val="00916670"/>
    <w:rsid w:val="00923C6C"/>
    <w:rsid w:val="0092746E"/>
    <w:rsid w:val="00934637"/>
    <w:rsid w:val="009414E4"/>
    <w:rsid w:val="009417A7"/>
    <w:rsid w:val="009428E3"/>
    <w:rsid w:val="00944038"/>
    <w:rsid w:val="00955DD4"/>
    <w:rsid w:val="009564C8"/>
    <w:rsid w:val="00957A47"/>
    <w:rsid w:val="00957E5A"/>
    <w:rsid w:val="0096461D"/>
    <w:rsid w:val="00964898"/>
    <w:rsid w:val="00965D22"/>
    <w:rsid w:val="00971E9B"/>
    <w:rsid w:val="009720A8"/>
    <w:rsid w:val="00972CEC"/>
    <w:rsid w:val="009879D7"/>
    <w:rsid w:val="00994B69"/>
    <w:rsid w:val="009A26A6"/>
    <w:rsid w:val="009A4418"/>
    <w:rsid w:val="009A664D"/>
    <w:rsid w:val="009B0EDE"/>
    <w:rsid w:val="009D0A9B"/>
    <w:rsid w:val="009D4B0C"/>
    <w:rsid w:val="009D5782"/>
    <w:rsid w:val="009F0B73"/>
    <w:rsid w:val="009F4613"/>
    <w:rsid w:val="00A04969"/>
    <w:rsid w:val="00A0546D"/>
    <w:rsid w:val="00A057F0"/>
    <w:rsid w:val="00A10253"/>
    <w:rsid w:val="00A10F00"/>
    <w:rsid w:val="00A14BF5"/>
    <w:rsid w:val="00A17CCF"/>
    <w:rsid w:val="00A21405"/>
    <w:rsid w:val="00A228B4"/>
    <w:rsid w:val="00A23818"/>
    <w:rsid w:val="00A248C6"/>
    <w:rsid w:val="00A25A9C"/>
    <w:rsid w:val="00A263CA"/>
    <w:rsid w:val="00A27394"/>
    <w:rsid w:val="00A33159"/>
    <w:rsid w:val="00A36750"/>
    <w:rsid w:val="00A411F3"/>
    <w:rsid w:val="00A46056"/>
    <w:rsid w:val="00A53B24"/>
    <w:rsid w:val="00A56AD3"/>
    <w:rsid w:val="00A57126"/>
    <w:rsid w:val="00A61CC5"/>
    <w:rsid w:val="00A62493"/>
    <w:rsid w:val="00A66050"/>
    <w:rsid w:val="00A663AB"/>
    <w:rsid w:val="00A7277D"/>
    <w:rsid w:val="00A80053"/>
    <w:rsid w:val="00A82F47"/>
    <w:rsid w:val="00A87040"/>
    <w:rsid w:val="00A87C42"/>
    <w:rsid w:val="00A87CC4"/>
    <w:rsid w:val="00A91056"/>
    <w:rsid w:val="00AA1651"/>
    <w:rsid w:val="00AB0251"/>
    <w:rsid w:val="00AB10AB"/>
    <w:rsid w:val="00AB3138"/>
    <w:rsid w:val="00AB39D3"/>
    <w:rsid w:val="00AB6702"/>
    <w:rsid w:val="00AC28AE"/>
    <w:rsid w:val="00AC3932"/>
    <w:rsid w:val="00AC5C17"/>
    <w:rsid w:val="00AC7960"/>
    <w:rsid w:val="00AD49BE"/>
    <w:rsid w:val="00AE47D0"/>
    <w:rsid w:val="00AF3534"/>
    <w:rsid w:val="00AF6FDB"/>
    <w:rsid w:val="00AF734B"/>
    <w:rsid w:val="00AF734F"/>
    <w:rsid w:val="00B0520E"/>
    <w:rsid w:val="00B170D5"/>
    <w:rsid w:val="00B17127"/>
    <w:rsid w:val="00B17A96"/>
    <w:rsid w:val="00B223CE"/>
    <w:rsid w:val="00B26BBD"/>
    <w:rsid w:val="00B26F84"/>
    <w:rsid w:val="00B32C97"/>
    <w:rsid w:val="00B40B0B"/>
    <w:rsid w:val="00B4126F"/>
    <w:rsid w:val="00B42AB7"/>
    <w:rsid w:val="00B4743D"/>
    <w:rsid w:val="00B504F3"/>
    <w:rsid w:val="00B61B4D"/>
    <w:rsid w:val="00B67F68"/>
    <w:rsid w:val="00B71FFA"/>
    <w:rsid w:val="00B859EB"/>
    <w:rsid w:val="00B92D87"/>
    <w:rsid w:val="00B93BD7"/>
    <w:rsid w:val="00B95F85"/>
    <w:rsid w:val="00B9665C"/>
    <w:rsid w:val="00BA1582"/>
    <w:rsid w:val="00BA38A1"/>
    <w:rsid w:val="00BA7FB5"/>
    <w:rsid w:val="00BB0059"/>
    <w:rsid w:val="00BB0312"/>
    <w:rsid w:val="00BB47CA"/>
    <w:rsid w:val="00BC3DD6"/>
    <w:rsid w:val="00BD021F"/>
    <w:rsid w:val="00BD384B"/>
    <w:rsid w:val="00BD6D73"/>
    <w:rsid w:val="00BE2FE2"/>
    <w:rsid w:val="00BF68A2"/>
    <w:rsid w:val="00C005ED"/>
    <w:rsid w:val="00C01D27"/>
    <w:rsid w:val="00C03CC4"/>
    <w:rsid w:val="00C07B2A"/>
    <w:rsid w:val="00C11B6F"/>
    <w:rsid w:val="00C1465F"/>
    <w:rsid w:val="00C1612C"/>
    <w:rsid w:val="00C31476"/>
    <w:rsid w:val="00C33CC1"/>
    <w:rsid w:val="00C37444"/>
    <w:rsid w:val="00C37B3D"/>
    <w:rsid w:val="00C37FF1"/>
    <w:rsid w:val="00C43154"/>
    <w:rsid w:val="00C47E47"/>
    <w:rsid w:val="00C77C68"/>
    <w:rsid w:val="00C8235E"/>
    <w:rsid w:val="00C83017"/>
    <w:rsid w:val="00C8754B"/>
    <w:rsid w:val="00C90DCA"/>
    <w:rsid w:val="00C92888"/>
    <w:rsid w:val="00C97773"/>
    <w:rsid w:val="00CA1D64"/>
    <w:rsid w:val="00CA287E"/>
    <w:rsid w:val="00CA4D0A"/>
    <w:rsid w:val="00CA4EBB"/>
    <w:rsid w:val="00CA5A29"/>
    <w:rsid w:val="00CB0D00"/>
    <w:rsid w:val="00CB0F41"/>
    <w:rsid w:val="00CB3DCC"/>
    <w:rsid w:val="00CC38DC"/>
    <w:rsid w:val="00CC442D"/>
    <w:rsid w:val="00CC6864"/>
    <w:rsid w:val="00CD078E"/>
    <w:rsid w:val="00CD1393"/>
    <w:rsid w:val="00CE0A5C"/>
    <w:rsid w:val="00CE1417"/>
    <w:rsid w:val="00CE1E3D"/>
    <w:rsid w:val="00CE3EDC"/>
    <w:rsid w:val="00CE4F14"/>
    <w:rsid w:val="00CE679D"/>
    <w:rsid w:val="00CF2274"/>
    <w:rsid w:val="00CF52E3"/>
    <w:rsid w:val="00D03D73"/>
    <w:rsid w:val="00D12123"/>
    <w:rsid w:val="00D17B5B"/>
    <w:rsid w:val="00D255E9"/>
    <w:rsid w:val="00D33AA0"/>
    <w:rsid w:val="00D37A37"/>
    <w:rsid w:val="00D409FE"/>
    <w:rsid w:val="00D42764"/>
    <w:rsid w:val="00D44392"/>
    <w:rsid w:val="00D47006"/>
    <w:rsid w:val="00D56B69"/>
    <w:rsid w:val="00D61318"/>
    <w:rsid w:val="00D6210F"/>
    <w:rsid w:val="00D624CB"/>
    <w:rsid w:val="00D6504C"/>
    <w:rsid w:val="00D6557F"/>
    <w:rsid w:val="00D65BB7"/>
    <w:rsid w:val="00D67956"/>
    <w:rsid w:val="00D750C7"/>
    <w:rsid w:val="00D8347E"/>
    <w:rsid w:val="00D86A60"/>
    <w:rsid w:val="00D872F7"/>
    <w:rsid w:val="00D876F1"/>
    <w:rsid w:val="00D94732"/>
    <w:rsid w:val="00D96479"/>
    <w:rsid w:val="00DA2DA9"/>
    <w:rsid w:val="00DA663E"/>
    <w:rsid w:val="00DA7B22"/>
    <w:rsid w:val="00DB1488"/>
    <w:rsid w:val="00DB387F"/>
    <w:rsid w:val="00DB5634"/>
    <w:rsid w:val="00DB7162"/>
    <w:rsid w:val="00DD059B"/>
    <w:rsid w:val="00DD2CEF"/>
    <w:rsid w:val="00DD5183"/>
    <w:rsid w:val="00DE0CDC"/>
    <w:rsid w:val="00DE37C3"/>
    <w:rsid w:val="00DE6894"/>
    <w:rsid w:val="00E048D7"/>
    <w:rsid w:val="00E119D4"/>
    <w:rsid w:val="00E13006"/>
    <w:rsid w:val="00E164DD"/>
    <w:rsid w:val="00E20A0D"/>
    <w:rsid w:val="00E245F1"/>
    <w:rsid w:val="00E26711"/>
    <w:rsid w:val="00E273F6"/>
    <w:rsid w:val="00E33CF0"/>
    <w:rsid w:val="00E33E0C"/>
    <w:rsid w:val="00E43EEF"/>
    <w:rsid w:val="00E4438B"/>
    <w:rsid w:val="00E469D1"/>
    <w:rsid w:val="00E53ADC"/>
    <w:rsid w:val="00E62EC6"/>
    <w:rsid w:val="00E66BB7"/>
    <w:rsid w:val="00E70B1E"/>
    <w:rsid w:val="00E817D1"/>
    <w:rsid w:val="00E81863"/>
    <w:rsid w:val="00E83E49"/>
    <w:rsid w:val="00E94B43"/>
    <w:rsid w:val="00E968C4"/>
    <w:rsid w:val="00EA5872"/>
    <w:rsid w:val="00EA6098"/>
    <w:rsid w:val="00EC197F"/>
    <w:rsid w:val="00EC265A"/>
    <w:rsid w:val="00EC46E6"/>
    <w:rsid w:val="00EC4AA0"/>
    <w:rsid w:val="00EC4B7C"/>
    <w:rsid w:val="00EC7E38"/>
    <w:rsid w:val="00ED1482"/>
    <w:rsid w:val="00ED452F"/>
    <w:rsid w:val="00ED48B2"/>
    <w:rsid w:val="00EE1062"/>
    <w:rsid w:val="00EE39E8"/>
    <w:rsid w:val="00EE694B"/>
    <w:rsid w:val="00EF1188"/>
    <w:rsid w:val="00EF2A02"/>
    <w:rsid w:val="00EF5483"/>
    <w:rsid w:val="00F060E1"/>
    <w:rsid w:val="00F11E79"/>
    <w:rsid w:val="00F21D3E"/>
    <w:rsid w:val="00F24E12"/>
    <w:rsid w:val="00F24FA1"/>
    <w:rsid w:val="00F30FB8"/>
    <w:rsid w:val="00F43E6B"/>
    <w:rsid w:val="00F45D5B"/>
    <w:rsid w:val="00F52E68"/>
    <w:rsid w:val="00F53209"/>
    <w:rsid w:val="00F56DDF"/>
    <w:rsid w:val="00F62B55"/>
    <w:rsid w:val="00F71791"/>
    <w:rsid w:val="00F72382"/>
    <w:rsid w:val="00F73554"/>
    <w:rsid w:val="00F76E3A"/>
    <w:rsid w:val="00F7703A"/>
    <w:rsid w:val="00F82091"/>
    <w:rsid w:val="00F85F56"/>
    <w:rsid w:val="00F902D8"/>
    <w:rsid w:val="00FA351A"/>
    <w:rsid w:val="00FB01E0"/>
    <w:rsid w:val="00FB5AD4"/>
    <w:rsid w:val="00FB699C"/>
    <w:rsid w:val="00FC1182"/>
    <w:rsid w:val="00FC67CE"/>
    <w:rsid w:val="00FC7E38"/>
    <w:rsid w:val="00FD1188"/>
    <w:rsid w:val="00FD3B71"/>
    <w:rsid w:val="00FD560F"/>
    <w:rsid w:val="00FD5EE3"/>
    <w:rsid w:val="00FD6ED1"/>
    <w:rsid w:val="00FF09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7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s-MX"/>
    </w:rPr>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994B69"/>
    <w:rPr>
      <w:sz w:val="16"/>
      <w:szCs w:val="16"/>
    </w:rPr>
  </w:style>
  <w:style w:type="paragraph" w:styleId="Textocomentario">
    <w:name w:val="annotation text"/>
    <w:basedOn w:val="Normal"/>
    <w:link w:val="TextocomentarioCar"/>
    <w:uiPriority w:val="99"/>
    <w:semiHidden/>
    <w:unhideWhenUsed/>
    <w:rsid w:val="00994B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4B69"/>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94B69"/>
    <w:rPr>
      <w:b/>
      <w:bCs/>
    </w:rPr>
  </w:style>
  <w:style w:type="character" w:customStyle="1" w:styleId="AsuntodelcomentarioCar">
    <w:name w:val="Asunto del comentario Car"/>
    <w:basedOn w:val="TextocomentarioCar"/>
    <w:link w:val="Asuntodelcomentario"/>
    <w:uiPriority w:val="99"/>
    <w:semiHidden/>
    <w:rsid w:val="00994B69"/>
    <w:rPr>
      <w:b/>
      <w:bCs/>
      <w:sz w:val="20"/>
      <w:szCs w:val="20"/>
      <w:lang w:val="es-MX"/>
    </w:rPr>
  </w:style>
  <w:style w:type="paragraph" w:styleId="Textodeglobo">
    <w:name w:val="Balloon Text"/>
    <w:basedOn w:val="Normal"/>
    <w:link w:val="TextodegloboCar"/>
    <w:uiPriority w:val="99"/>
    <w:semiHidden/>
    <w:unhideWhenUsed/>
    <w:rsid w:val="00994B6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4B69"/>
    <w:rPr>
      <w:rFonts w:ascii="Segoe UI" w:hAnsi="Segoe UI" w:cs="Segoe UI"/>
      <w:sz w:val="18"/>
      <w:szCs w:val="18"/>
      <w:lang w:val="es-MX"/>
    </w:rPr>
  </w:style>
  <w:style w:type="character" w:styleId="Hipervnculo">
    <w:name w:val="Hyperlink"/>
    <w:basedOn w:val="Fuentedeprrafopredeter"/>
    <w:uiPriority w:val="99"/>
    <w:unhideWhenUsed/>
    <w:rsid w:val="00CE679D"/>
    <w:rPr>
      <w:color w:val="0000FF" w:themeColor="hyperlink"/>
      <w:u w:val="single"/>
    </w:rPr>
  </w:style>
  <w:style w:type="character" w:customStyle="1" w:styleId="Mencinsinresolver1">
    <w:name w:val="Mención sin resolver1"/>
    <w:basedOn w:val="Fuentedeprrafopredeter"/>
    <w:uiPriority w:val="99"/>
    <w:semiHidden/>
    <w:unhideWhenUsed/>
    <w:rsid w:val="009879D7"/>
    <w:rPr>
      <w:color w:val="605E5C"/>
      <w:shd w:val="clear" w:color="auto" w:fill="E1DFDD"/>
    </w:rPr>
  </w:style>
  <w:style w:type="paragraph" w:styleId="Prrafodelista">
    <w:name w:val="List Paragraph"/>
    <w:basedOn w:val="Normal"/>
    <w:uiPriority w:val="34"/>
    <w:qFormat/>
    <w:rsid w:val="00FD1188"/>
    <w:pPr>
      <w:ind w:left="720"/>
      <w:contextualSpacing/>
    </w:pPr>
  </w:style>
  <w:style w:type="paragraph" w:styleId="Revisin">
    <w:name w:val="Revision"/>
    <w:hidden/>
    <w:uiPriority w:val="99"/>
    <w:semiHidden/>
    <w:rsid w:val="00121918"/>
    <w:pPr>
      <w:spacing w:line="240" w:lineRule="auto"/>
    </w:pPr>
    <w:rPr>
      <w:lang w:val="es-MX"/>
    </w:rPr>
  </w:style>
  <w:style w:type="paragraph" w:styleId="Textonotapie">
    <w:name w:val="footnote text"/>
    <w:basedOn w:val="Normal"/>
    <w:link w:val="TextonotapieCar"/>
    <w:uiPriority w:val="99"/>
    <w:semiHidden/>
    <w:unhideWhenUsed/>
    <w:rsid w:val="00121918"/>
    <w:pPr>
      <w:spacing w:line="240" w:lineRule="auto"/>
    </w:pPr>
    <w:rPr>
      <w:sz w:val="20"/>
      <w:szCs w:val="20"/>
    </w:rPr>
  </w:style>
  <w:style w:type="character" w:customStyle="1" w:styleId="TextonotapieCar">
    <w:name w:val="Texto nota pie Car"/>
    <w:basedOn w:val="Fuentedeprrafopredeter"/>
    <w:link w:val="Textonotapie"/>
    <w:uiPriority w:val="99"/>
    <w:semiHidden/>
    <w:rsid w:val="00121918"/>
    <w:rPr>
      <w:sz w:val="20"/>
      <w:szCs w:val="20"/>
      <w:lang w:val="es-MX"/>
    </w:rPr>
  </w:style>
  <w:style w:type="character" w:styleId="Refdenotaalpie">
    <w:name w:val="footnote reference"/>
    <w:basedOn w:val="Fuentedeprrafopredeter"/>
    <w:uiPriority w:val="99"/>
    <w:semiHidden/>
    <w:unhideWhenUsed/>
    <w:rsid w:val="00121918"/>
    <w:rPr>
      <w:vertAlign w:val="superscript"/>
    </w:rPr>
  </w:style>
  <w:style w:type="paragraph" w:styleId="HTMLconformatoprevio">
    <w:name w:val="HTML Preformatted"/>
    <w:basedOn w:val="Normal"/>
    <w:link w:val="HTMLconformatoprevioCar"/>
    <w:uiPriority w:val="99"/>
    <w:unhideWhenUsed/>
    <w:rsid w:val="00B859EB"/>
    <w:pPr>
      <w:widowControl w:val="0"/>
      <w:spacing w:line="240" w:lineRule="auto"/>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B859EB"/>
    <w:rPr>
      <w:rFonts w:ascii="Consolas" w:eastAsia="Calibri" w:hAnsi="Consolas" w:cs="Consolas"/>
      <w:sz w:val="20"/>
      <w:szCs w:val="20"/>
      <w:lang w:val="en-US" w:eastAsia="en-US"/>
    </w:rPr>
  </w:style>
  <w:style w:type="paragraph" w:styleId="Encabezado">
    <w:name w:val="header"/>
    <w:basedOn w:val="Normal"/>
    <w:link w:val="EncabezadoCar"/>
    <w:uiPriority w:val="99"/>
    <w:unhideWhenUsed/>
    <w:rsid w:val="00B859EB"/>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859EB"/>
    <w:rPr>
      <w:lang w:val="es-MX"/>
    </w:rPr>
  </w:style>
  <w:style w:type="paragraph" w:styleId="Piedepgina">
    <w:name w:val="footer"/>
    <w:basedOn w:val="Normal"/>
    <w:link w:val="PiedepginaCar"/>
    <w:uiPriority w:val="99"/>
    <w:unhideWhenUsed/>
    <w:rsid w:val="00B859EB"/>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859EB"/>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95408">
      <w:bodyDiv w:val="1"/>
      <w:marLeft w:val="0"/>
      <w:marRight w:val="0"/>
      <w:marTop w:val="0"/>
      <w:marBottom w:val="0"/>
      <w:divBdr>
        <w:top w:val="none" w:sz="0" w:space="0" w:color="auto"/>
        <w:left w:val="none" w:sz="0" w:space="0" w:color="auto"/>
        <w:bottom w:val="none" w:sz="0" w:space="0" w:color="auto"/>
        <w:right w:val="none" w:sz="0" w:space="0" w:color="auto"/>
      </w:divBdr>
      <w:divsChild>
        <w:div w:id="1297568842">
          <w:marLeft w:val="0"/>
          <w:marRight w:val="0"/>
          <w:marTop w:val="0"/>
          <w:marBottom w:val="0"/>
          <w:divBdr>
            <w:top w:val="none" w:sz="0" w:space="0" w:color="auto"/>
            <w:left w:val="none" w:sz="0" w:space="0" w:color="auto"/>
            <w:bottom w:val="none" w:sz="0" w:space="0" w:color="auto"/>
            <w:right w:val="none" w:sz="0" w:space="0" w:color="auto"/>
          </w:divBdr>
        </w:div>
        <w:div w:id="1106999482">
          <w:marLeft w:val="0"/>
          <w:marRight w:val="0"/>
          <w:marTop w:val="0"/>
          <w:marBottom w:val="0"/>
          <w:divBdr>
            <w:top w:val="none" w:sz="0" w:space="0" w:color="auto"/>
            <w:left w:val="none" w:sz="0" w:space="0" w:color="auto"/>
            <w:bottom w:val="none" w:sz="0" w:space="0" w:color="auto"/>
            <w:right w:val="none" w:sz="0" w:space="0" w:color="auto"/>
          </w:divBdr>
        </w:div>
        <w:div w:id="824903801">
          <w:marLeft w:val="0"/>
          <w:marRight w:val="0"/>
          <w:marTop w:val="0"/>
          <w:marBottom w:val="0"/>
          <w:divBdr>
            <w:top w:val="none" w:sz="0" w:space="0" w:color="auto"/>
            <w:left w:val="none" w:sz="0" w:space="0" w:color="auto"/>
            <w:bottom w:val="none" w:sz="0" w:space="0" w:color="auto"/>
            <w:right w:val="none" w:sz="0" w:space="0" w:color="auto"/>
          </w:divBdr>
        </w:div>
        <w:div w:id="443352748">
          <w:marLeft w:val="0"/>
          <w:marRight w:val="0"/>
          <w:marTop w:val="0"/>
          <w:marBottom w:val="0"/>
          <w:divBdr>
            <w:top w:val="none" w:sz="0" w:space="0" w:color="auto"/>
            <w:left w:val="none" w:sz="0" w:space="0" w:color="auto"/>
            <w:bottom w:val="none" w:sz="0" w:space="0" w:color="auto"/>
            <w:right w:val="none" w:sz="0" w:space="0" w:color="auto"/>
          </w:divBdr>
        </w:div>
        <w:div w:id="1982344284">
          <w:marLeft w:val="0"/>
          <w:marRight w:val="0"/>
          <w:marTop w:val="0"/>
          <w:marBottom w:val="0"/>
          <w:divBdr>
            <w:top w:val="none" w:sz="0" w:space="0" w:color="auto"/>
            <w:left w:val="none" w:sz="0" w:space="0" w:color="auto"/>
            <w:bottom w:val="none" w:sz="0" w:space="0" w:color="auto"/>
            <w:right w:val="none" w:sz="0" w:space="0" w:color="auto"/>
          </w:divBdr>
        </w:div>
        <w:div w:id="1235552434">
          <w:marLeft w:val="0"/>
          <w:marRight w:val="0"/>
          <w:marTop w:val="0"/>
          <w:marBottom w:val="0"/>
          <w:divBdr>
            <w:top w:val="none" w:sz="0" w:space="0" w:color="auto"/>
            <w:left w:val="none" w:sz="0" w:space="0" w:color="auto"/>
            <w:bottom w:val="none" w:sz="0" w:space="0" w:color="auto"/>
            <w:right w:val="none" w:sz="0" w:space="0" w:color="auto"/>
          </w:divBdr>
        </w:div>
      </w:divsChild>
    </w:div>
    <w:div w:id="387842834">
      <w:bodyDiv w:val="1"/>
      <w:marLeft w:val="0"/>
      <w:marRight w:val="0"/>
      <w:marTop w:val="0"/>
      <w:marBottom w:val="0"/>
      <w:divBdr>
        <w:top w:val="none" w:sz="0" w:space="0" w:color="auto"/>
        <w:left w:val="none" w:sz="0" w:space="0" w:color="auto"/>
        <w:bottom w:val="none" w:sz="0" w:space="0" w:color="auto"/>
        <w:right w:val="none" w:sz="0" w:space="0" w:color="auto"/>
      </w:divBdr>
    </w:div>
    <w:div w:id="451822990">
      <w:bodyDiv w:val="1"/>
      <w:marLeft w:val="0"/>
      <w:marRight w:val="0"/>
      <w:marTop w:val="0"/>
      <w:marBottom w:val="0"/>
      <w:divBdr>
        <w:top w:val="none" w:sz="0" w:space="0" w:color="auto"/>
        <w:left w:val="none" w:sz="0" w:space="0" w:color="auto"/>
        <w:bottom w:val="none" w:sz="0" w:space="0" w:color="auto"/>
        <w:right w:val="none" w:sz="0" w:space="0" w:color="auto"/>
      </w:divBdr>
      <w:divsChild>
        <w:div w:id="1844273054">
          <w:marLeft w:val="0"/>
          <w:marRight w:val="0"/>
          <w:marTop w:val="0"/>
          <w:marBottom w:val="0"/>
          <w:divBdr>
            <w:top w:val="none" w:sz="0" w:space="0" w:color="auto"/>
            <w:left w:val="none" w:sz="0" w:space="0" w:color="auto"/>
            <w:bottom w:val="none" w:sz="0" w:space="0" w:color="auto"/>
            <w:right w:val="none" w:sz="0" w:space="0" w:color="auto"/>
          </w:divBdr>
        </w:div>
        <w:div w:id="1672028559">
          <w:marLeft w:val="0"/>
          <w:marRight w:val="0"/>
          <w:marTop w:val="0"/>
          <w:marBottom w:val="0"/>
          <w:divBdr>
            <w:top w:val="none" w:sz="0" w:space="0" w:color="auto"/>
            <w:left w:val="none" w:sz="0" w:space="0" w:color="auto"/>
            <w:bottom w:val="none" w:sz="0" w:space="0" w:color="auto"/>
            <w:right w:val="none" w:sz="0" w:space="0" w:color="auto"/>
          </w:divBdr>
        </w:div>
        <w:div w:id="222524473">
          <w:marLeft w:val="0"/>
          <w:marRight w:val="0"/>
          <w:marTop w:val="0"/>
          <w:marBottom w:val="0"/>
          <w:divBdr>
            <w:top w:val="none" w:sz="0" w:space="0" w:color="auto"/>
            <w:left w:val="none" w:sz="0" w:space="0" w:color="auto"/>
            <w:bottom w:val="none" w:sz="0" w:space="0" w:color="auto"/>
            <w:right w:val="none" w:sz="0" w:space="0" w:color="auto"/>
          </w:divBdr>
        </w:div>
        <w:div w:id="1723478704">
          <w:marLeft w:val="0"/>
          <w:marRight w:val="0"/>
          <w:marTop w:val="0"/>
          <w:marBottom w:val="0"/>
          <w:divBdr>
            <w:top w:val="none" w:sz="0" w:space="0" w:color="auto"/>
            <w:left w:val="none" w:sz="0" w:space="0" w:color="auto"/>
            <w:bottom w:val="none" w:sz="0" w:space="0" w:color="auto"/>
            <w:right w:val="none" w:sz="0" w:space="0" w:color="auto"/>
          </w:divBdr>
        </w:div>
        <w:div w:id="774521087">
          <w:marLeft w:val="0"/>
          <w:marRight w:val="0"/>
          <w:marTop w:val="0"/>
          <w:marBottom w:val="0"/>
          <w:divBdr>
            <w:top w:val="none" w:sz="0" w:space="0" w:color="auto"/>
            <w:left w:val="none" w:sz="0" w:space="0" w:color="auto"/>
            <w:bottom w:val="none" w:sz="0" w:space="0" w:color="auto"/>
            <w:right w:val="none" w:sz="0" w:space="0" w:color="auto"/>
          </w:divBdr>
        </w:div>
        <w:div w:id="441070681">
          <w:marLeft w:val="0"/>
          <w:marRight w:val="0"/>
          <w:marTop w:val="0"/>
          <w:marBottom w:val="0"/>
          <w:divBdr>
            <w:top w:val="none" w:sz="0" w:space="0" w:color="auto"/>
            <w:left w:val="none" w:sz="0" w:space="0" w:color="auto"/>
            <w:bottom w:val="none" w:sz="0" w:space="0" w:color="auto"/>
            <w:right w:val="none" w:sz="0" w:space="0" w:color="auto"/>
          </w:divBdr>
        </w:div>
        <w:div w:id="1180004950">
          <w:marLeft w:val="0"/>
          <w:marRight w:val="0"/>
          <w:marTop w:val="0"/>
          <w:marBottom w:val="0"/>
          <w:divBdr>
            <w:top w:val="none" w:sz="0" w:space="0" w:color="auto"/>
            <w:left w:val="none" w:sz="0" w:space="0" w:color="auto"/>
            <w:bottom w:val="none" w:sz="0" w:space="0" w:color="auto"/>
            <w:right w:val="none" w:sz="0" w:space="0" w:color="auto"/>
          </w:divBdr>
        </w:div>
        <w:div w:id="1749620387">
          <w:marLeft w:val="0"/>
          <w:marRight w:val="0"/>
          <w:marTop w:val="0"/>
          <w:marBottom w:val="0"/>
          <w:divBdr>
            <w:top w:val="none" w:sz="0" w:space="0" w:color="auto"/>
            <w:left w:val="none" w:sz="0" w:space="0" w:color="auto"/>
            <w:bottom w:val="none" w:sz="0" w:space="0" w:color="auto"/>
            <w:right w:val="none" w:sz="0" w:space="0" w:color="auto"/>
          </w:divBdr>
        </w:div>
        <w:div w:id="55276646">
          <w:marLeft w:val="0"/>
          <w:marRight w:val="0"/>
          <w:marTop w:val="0"/>
          <w:marBottom w:val="0"/>
          <w:divBdr>
            <w:top w:val="none" w:sz="0" w:space="0" w:color="auto"/>
            <w:left w:val="none" w:sz="0" w:space="0" w:color="auto"/>
            <w:bottom w:val="none" w:sz="0" w:space="0" w:color="auto"/>
            <w:right w:val="none" w:sz="0" w:space="0" w:color="auto"/>
          </w:divBdr>
        </w:div>
      </w:divsChild>
    </w:div>
    <w:div w:id="484321352">
      <w:bodyDiv w:val="1"/>
      <w:marLeft w:val="0"/>
      <w:marRight w:val="0"/>
      <w:marTop w:val="0"/>
      <w:marBottom w:val="0"/>
      <w:divBdr>
        <w:top w:val="none" w:sz="0" w:space="0" w:color="auto"/>
        <w:left w:val="none" w:sz="0" w:space="0" w:color="auto"/>
        <w:bottom w:val="none" w:sz="0" w:space="0" w:color="auto"/>
        <w:right w:val="none" w:sz="0" w:space="0" w:color="auto"/>
      </w:divBdr>
    </w:div>
    <w:div w:id="583490027">
      <w:bodyDiv w:val="1"/>
      <w:marLeft w:val="0"/>
      <w:marRight w:val="0"/>
      <w:marTop w:val="0"/>
      <w:marBottom w:val="0"/>
      <w:divBdr>
        <w:top w:val="none" w:sz="0" w:space="0" w:color="auto"/>
        <w:left w:val="none" w:sz="0" w:space="0" w:color="auto"/>
        <w:bottom w:val="none" w:sz="0" w:space="0" w:color="auto"/>
        <w:right w:val="none" w:sz="0" w:space="0" w:color="auto"/>
      </w:divBdr>
    </w:div>
    <w:div w:id="600914018">
      <w:bodyDiv w:val="1"/>
      <w:marLeft w:val="0"/>
      <w:marRight w:val="0"/>
      <w:marTop w:val="0"/>
      <w:marBottom w:val="0"/>
      <w:divBdr>
        <w:top w:val="none" w:sz="0" w:space="0" w:color="auto"/>
        <w:left w:val="none" w:sz="0" w:space="0" w:color="auto"/>
        <w:bottom w:val="none" w:sz="0" w:space="0" w:color="auto"/>
        <w:right w:val="none" w:sz="0" w:space="0" w:color="auto"/>
      </w:divBdr>
    </w:div>
    <w:div w:id="1505319289">
      <w:bodyDiv w:val="1"/>
      <w:marLeft w:val="0"/>
      <w:marRight w:val="0"/>
      <w:marTop w:val="0"/>
      <w:marBottom w:val="0"/>
      <w:divBdr>
        <w:top w:val="none" w:sz="0" w:space="0" w:color="auto"/>
        <w:left w:val="none" w:sz="0" w:space="0" w:color="auto"/>
        <w:bottom w:val="none" w:sz="0" w:space="0" w:color="auto"/>
        <w:right w:val="none" w:sz="0" w:space="0" w:color="auto"/>
      </w:divBdr>
      <w:divsChild>
        <w:div w:id="431635816">
          <w:marLeft w:val="0"/>
          <w:marRight w:val="0"/>
          <w:marTop w:val="0"/>
          <w:marBottom w:val="0"/>
          <w:divBdr>
            <w:top w:val="none" w:sz="0" w:space="0" w:color="auto"/>
            <w:left w:val="none" w:sz="0" w:space="0" w:color="auto"/>
            <w:bottom w:val="none" w:sz="0" w:space="0" w:color="auto"/>
            <w:right w:val="none" w:sz="0" w:space="0" w:color="auto"/>
          </w:divBdr>
        </w:div>
        <w:div w:id="1199275241">
          <w:marLeft w:val="0"/>
          <w:marRight w:val="0"/>
          <w:marTop w:val="0"/>
          <w:marBottom w:val="0"/>
          <w:divBdr>
            <w:top w:val="none" w:sz="0" w:space="0" w:color="auto"/>
            <w:left w:val="none" w:sz="0" w:space="0" w:color="auto"/>
            <w:bottom w:val="none" w:sz="0" w:space="0" w:color="auto"/>
            <w:right w:val="none" w:sz="0" w:space="0" w:color="auto"/>
          </w:divBdr>
        </w:div>
        <w:div w:id="397477178">
          <w:marLeft w:val="0"/>
          <w:marRight w:val="0"/>
          <w:marTop w:val="0"/>
          <w:marBottom w:val="0"/>
          <w:divBdr>
            <w:top w:val="none" w:sz="0" w:space="0" w:color="auto"/>
            <w:left w:val="none" w:sz="0" w:space="0" w:color="auto"/>
            <w:bottom w:val="none" w:sz="0" w:space="0" w:color="auto"/>
            <w:right w:val="none" w:sz="0" w:space="0" w:color="auto"/>
          </w:divBdr>
        </w:div>
        <w:div w:id="2112041229">
          <w:marLeft w:val="0"/>
          <w:marRight w:val="0"/>
          <w:marTop w:val="0"/>
          <w:marBottom w:val="0"/>
          <w:divBdr>
            <w:top w:val="none" w:sz="0" w:space="0" w:color="auto"/>
            <w:left w:val="none" w:sz="0" w:space="0" w:color="auto"/>
            <w:bottom w:val="none" w:sz="0" w:space="0" w:color="auto"/>
            <w:right w:val="none" w:sz="0" w:space="0" w:color="auto"/>
          </w:divBdr>
        </w:div>
      </w:divsChild>
    </w:div>
    <w:div w:id="1687096184">
      <w:bodyDiv w:val="1"/>
      <w:marLeft w:val="0"/>
      <w:marRight w:val="0"/>
      <w:marTop w:val="0"/>
      <w:marBottom w:val="0"/>
      <w:divBdr>
        <w:top w:val="none" w:sz="0" w:space="0" w:color="auto"/>
        <w:left w:val="none" w:sz="0" w:space="0" w:color="auto"/>
        <w:bottom w:val="none" w:sz="0" w:space="0" w:color="auto"/>
        <w:right w:val="none" w:sz="0" w:space="0" w:color="auto"/>
      </w:divBdr>
      <w:divsChild>
        <w:div w:id="462308284">
          <w:marLeft w:val="0"/>
          <w:marRight w:val="0"/>
          <w:marTop w:val="0"/>
          <w:marBottom w:val="0"/>
          <w:divBdr>
            <w:top w:val="none" w:sz="0" w:space="0" w:color="auto"/>
            <w:left w:val="none" w:sz="0" w:space="0" w:color="auto"/>
            <w:bottom w:val="none" w:sz="0" w:space="0" w:color="auto"/>
            <w:right w:val="none" w:sz="0" w:space="0" w:color="auto"/>
          </w:divBdr>
        </w:div>
        <w:div w:id="291981096">
          <w:marLeft w:val="0"/>
          <w:marRight w:val="0"/>
          <w:marTop w:val="0"/>
          <w:marBottom w:val="0"/>
          <w:divBdr>
            <w:top w:val="none" w:sz="0" w:space="0" w:color="auto"/>
            <w:left w:val="none" w:sz="0" w:space="0" w:color="auto"/>
            <w:bottom w:val="none" w:sz="0" w:space="0" w:color="auto"/>
            <w:right w:val="none" w:sz="0" w:space="0" w:color="auto"/>
          </w:divBdr>
        </w:div>
        <w:div w:id="1835798059">
          <w:marLeft w:val="0"/>
          <w:marRight w:val="0"/>
          <w:marTop w:val="0"/>
          <w:marBottom w:val="0"/>
          <w:divBdr>
            <w:top w:val="none" w:sz="0" w:space="0" w:color="auto"/>
            <w:left w:val="none" w:sz="0" w:space="0" w:color="auto"/>
            <w:bottom w:val="none" w:sz="0" w:space="0" w:color="auto"/>
            <w:right w:val="none" w:sz="0" w:space="0" w:color="auto"/>
          </w:divBdr>
        </w:div>
        <w:div w:id="505175322">
          <w:marLeft w:val="0"/>
          <w:marRight w:val="0"/>
          <w:marTop w:val="0"/>
          <w:marBottom w:val="0"/>
          <w:divBdr>
            <w:top w:val="none" w:sz="0" w:space="0" w:color="auto"/>
            <w:left w:val="none" w:sz="0" w:space="0" w:color="auto"/>
            <w:bottom w:val="none" w:sz="0" w:space="0" w:color="auto"/>
            <w:right w:val="none" w:sz="0" w:space="0" w:color="auto"/>
          </w:divBdr>
        </w:div>
        <w:div w:id="1516991945">
          <w:marLeft w:val="0"/>
          <w:marRight w:val="0"/>
          <w:marTop w:val="0"/>
          <w:marBottom w:val="0"/>
          <w:divBdr>
            <w:top w:val="none" w:sz="0" w:space="0" w:color="auto"/>
            <w:left w:val="none" w:sz="0" w:space="0" w:color="auto"/>
            <w:bottom w:val="none" w:sz="0" w:space="0" w:color="auto"/>
            <w:right w:val="none" w:sz="0" w:space="0" w:color="auto"/>
          </w:divBdr>
        </w:div>
        <w:div w:id="142056768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C335-4CA0-4B2F-86AC-FB0487E4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8821</Words>
  <Characters>48518</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2022-03-21T04:24:00Z</dcterms:created>
  <dcterms:modified xsi:type="dcterms:W3CDTF">2022-03-22T13:59:00Z</dcterms:modified>
</cp:coreProperties>
</file>