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50C49" w14:textId="576467A9" w:rsidR="00E5113C" w:rsidRPr="004A4A7E" w:rsidRDefault="004A4A7E" w:rsidP="00E5113C">
      <w:pPr>
        <w:spacing w:before="240" w:after="240" w:line="360" w:lineRule="auto"/>
        <w:jc w:val="right"/>
        <w:rPr>
          <w:rFonts w:ascii="Times New Roman" w:hAnsi="Times New Roman"/>
          <w:b/>
          <w:bCs/>
          <w:i/>
          <w:iCs/>
        </w:rPr>
      </w:pPr>
      <w:bookmarkStart w:id="0" w:name="OLE_LINK2"/>
      <w:r w:rsidRPr="004A4A7E">
        <w:rPr>
          <w:rFonts w:ascii="Times New Roman" w:hAnsi="Times New Roman"/>
          <w:b/>
          <w:bCs/>
          <w:i/>
          <w:iCs/>
        </w:rPr>
        <w:t>https://doi.org/10.23913/ride.v12i24.1228</w:t>
      </w:r>
    </w:p>
    <w:p w14:paraId="681F3993" w14:textId="6961F0D9" w:rsidR="00E5113C" w:rsidRPr="00D14F0B" w:rsidRDefault="00E5113C" w:rsidP="00E5113C">
      <w:pPr>
        <w:spacing w:before="240" w:after="240" w:line="360" w:lineRule="auto"/>
        <w:jc w:val="right"/>
        <w:rPr>
          <w:rFonts w:ascii="Times New Roman" w:hAnsi="Times New Roman"/>
          <w:b/>
          <w:bCs/>
          <w:sz w:val="32"/>
          <w:szCs w:val="32"/>
        </w:rPr>
      </w:pPr>
      <w:r w:rsidRPr="00D14F0B">
        <w:rPr>
          <w:rFonts w:ascii="Times New Roman" w:hAnsi="Times New Roman"/>
          <w:b/>
          <w:bCs/>
          <w:i/>
          <w:iCs/>
        </w:rPr>
        <w:t>Artículos científicos</w:t>
      </w:r>
    </w:p>
    <w:p w14:paraId="1E1D9E6F" w14:textId="1AE541EF" w:rsidR="00AA5836" w:rsidRPr="00D14F0B" w:rsidRDefault="0056605E" w:rsidP="00E5113C">
      <w:pPr>
        <w:spacing w:line="276" w:lineRule="auto"/>
        <w:jc w:val="right"/>
        <w:rPr>
          <w:rFonts w:ascii="Calibri" w:hAnsi="Calibri" w:cs="Calibri"/>
          <w:b/>
          <w:color w:val="000000"/>
          <w:sz w:val="36"/>
          <w:szCs w:val="36"/>
          <w:lang w:val="es-MX" w:eastAsia="es-MX"/>
        </w:rPr>
      </w:pPr>
      <w:r w:rsidRPr="00D14F0B">
        <w:rPr>
          <w:rFonts w:ascii="Calibri" w:hAnsi="Calibri" w:cs="Calibri"/>
          <w:b/>
          <w:color w:val="000000"/>
          <w:sz w:val="36"/>
          <w:szCs w:val="36"/>
          <w:lang w:val="es-MX" w:eastAsia="es-MX"/>
        </w:rPr>
        <w:t>GeoGebra</w:t>
      </w:r>
      <w:r w:rsidR="00AA5836" w:rsidRPr="00D14F0B">
        <w:rPr>
          <w:rFonts w:ascii="Calibri" w:hAnsi="Calibri" w:cs="Calibri"/>
          <w:b/>
          <w:color w:val="000000"/>
          <w:sz w:val="36"/>
          <w:szCs w:val="36"/>
          <w:lang w:val="es-MX" w:eastAsia="es-MX"/>
        </w:rPr>
        <w:t xml:space="preserve"> para el aprendizaje de modelación matemática en ingeniería: estudio de caso (modalidad en línea)</w:t>
      </w:r>
    </w:p>
    <w:p w14:paraId="438D663A" w14:textId="69DB24F7" w:rsidR="00A23765" w:rsidRPr="00D14F0B" w:rsidRDefault="00E5113C" w:rsidP="00E5113C">
      <w:pPr>
        <w:spacing w:line="276" w:lineRule="auto"/>
        <w:jc w:val="right"/>
        <w:rPr>
          <w:rFonts w:ascii="Calibri" w:hAnsi="Calibri" w:cs="Calibri"/>
          <w:b/>
          <w:i/>
          <w:iCs/>
          <w:color w:val="000000"/>
          <w:sz w:val="28"/>
          <w:szCs w:val="28"/>
          <w:lang w:val="en-US" w:eastAsia="es-MX"/>
        </w:rPr>
      </w:pPr>
      <w:r w:rsidRPr="004A4A7E">
        <w:rPr>
          <w:rFonts w:ascii="Calibri" w:hAnsi="Calibri" w:cs="Calibri"/>
          <w:b/>
          <w:i/>
          <w:iCs/>
          <w:color w:val="000000"/>
          <w:sz w:val="28"/>
          <w:szCs w:val="28"/>
          <w:lang w:val="en-US" w:eastAsia="es-MX"/>
        </w:rPr>
        <w:br/>
      </w:r>
      <w:r w:rsidR="0056605E" w:rsidRPr="00D14F0B">
        <w:rPr>
          <w:rFonts w:ascii="Calibri" w:hAnsi="Calibri" w:cs="Calibri"/>
          <w:b/>
          <w:i/>
          <w:iCs/>
          <w:color w:val="000000"/>
          <w:sz w:val="28"/>
          <w:szCs w:val="28"/>
          <w:lang w:val="en-US" w:eastAsia="es-MX"/>
        </w:rPr>
        <w:t>GeoGebra</w:t>
      </w:r>
      <w:r w:rsidR="00A23765" w:rsidRPr="00D14F0B">
        <w:rPr>
          <w:rFonts w:ascii="Calibri" w:hAnsi="Calibri" w:cs="Calibri"/>
          <w:b/>
          <w:i/>
          <w:iCs/>
          <w:color w:val="000000"/>
          <w:sz w:val="28"/>
          <w:szCs w:val="28"/>
          <w:lang w:val="en-US" w:eastAsia="es-MX"/>
        </w:rPr>
        <w:t xml:space="preserve"> </w:t>
      </w:r>
      <w:r w:rsidR="00BF3D97" w:rsidRPr="00D14F0B">
        <w:rPr>
          <w:rFonts w:ascii="Calibri" w:hAnsi="Calibri" w:cs="Calibri"/>
          <w:b/>
          <w:i/>
          <w:iCs/>
          <w:color w:val="000000"/>
          <w:sz w:val="28"/>
          <w:szCs w:val="28"/>
          <w:lang w:val="en-US" w:eastAsia="es-MX"/>
        </w:rPr>
        <w:t>f</w:t>
      </w:r>
      <w:r w:rsidR="00A23765" w:rsidRPr="00D14F0B">
        <w:rPr>
          <w:rFonts w:ascii="Calibri" w:hAnsi="Calibri" w:cs="Calibri"/>
          <w:b/>
          <w:i/>
          <w:iCs/>
          <w:color w:val="000000"/>
          <w:sz w:val="28"/>
          <w:szCs w:val="28"/>
          <w:lang w:val="en-US" w:eastAsia="es-MX"/>
        </w:rPr>
        <w:t xml:space="preserve">or </w:t>
      </w:r>
      <w:r w:rsidR="00F417AB" w:rsidRPr="00D14F0B">
        <w:rPr>
          <w:rFonts w:ascii="Calibri" w:hAnsi="Calibri" w:cs="Calibri"/>
          <w:b/>
          <w:i/>
          <w:iCs/>
          <w:color w:val="000000"/>
          <w:sz w:val="28"/>
          <w:szCs w:val="28"/>
          <w:lang w:val="en-US" w:eastAsia="es-MX"/>
        </w:rPr>
        <w:t>L</w:t>
      </w:r>
      <w:r w:rsidR="00A23765" w:rsidRPr="00D14F0B">
        <w:rPr>
          <w:rFonts w:ascii="Calibri" w:hAnsi="Calibri" w:cs="Calibri"/>
          <w:b/>
          <w:i/>
          <w:iCs/>
          <w:color w:val="000000"/>
          <w:sz w:val="28"/>
          <w:szCs w:val="28"/>
          <w:lang w:val="en-US" w:eastAsia="es-MX"/>
        </w:rPr>
        <w:t xml:space="preserve">earning </w:t>
      </w:r>
      <w:r w:rsidR="00F417AB" w:rsidRPr="00D14F0B">
        <w:rPr>
          <w:rFonts w:ascii="Calibri" w:hAnsi="Calibri" w:cs="Calibri"/>
          <w:b/>
          <w:i/>
          <w:iCs/>
          <w:color w:val="000000"/>
          <w:sz w:val="28"/>
          <w:szCs w:val="28"/>
          <w:lang w:val="en-US" w:eastAsia="es-MX"/>
        </w:rPr>
        <w:t>M</w:t>
      </w:r>
      <w:r w:rsidR="00A23765" w:rsidRPr="00D14F0B">
        <w:rPr>
          <w:rFonts w:ascii="Calibri" w:hAnsi="Calibri" w:cs="Calibri"/>
          <w:b/>
          <w:i/>
          <w:iCs/>
          <w:color w:val="000000"/>
          <w:sz w:val="28"/>
          <w:szCs w:val="28"/>
          <w:lang w:val="en-US" w:eastAsia="es-MX"/>
        </w:rPr>
        <w:t xml:space="preserve">athematical </w:t>
      </w:r>
      <w:r w:rsidR="00F417AB" w:rsidRPr="00D14F0B">
        <w:rPr>
          <w:rFonts w:ascii="Calibri" w:hAnsi="Calibri" w:cs="Calibri"/>
          <w:b/>
          <w:i/>
          <w:iCs/>
          <w:color w:val="000000"/>
          <w:sz w:val="28"/>
          <w:szCs w:val="28"/>
          <w:lang w:val="en-US" w:eastAsia="es-MX"/>
        </w:rPr>
        <w:t>M</w:t>
      </w:r>
      <w:r w:rsidR="00A23765" w:rsidRPr="00D14F0B">
        <w:rPr>
          <w:rFonts w:ascii="Calibri" w:hAnsi="Calibri" w:cs="Calibri"/>
          <w:b/>
          <w:i/>
          <w:iCs/>
          <w:color w:val="000000"/>
          <w:sz w:val="28"/>
          <w:szCs w:val="28"/>
          <w:lang w:val="en-US" w:eastAsia="es-MX"/>
        </w:rPr>
        <w:t>odeling</w:t>
      </w:r>
      <w:r w:rsidR="00BF3D97" w:rsidRPr="00D14F0B">
        <w:rPr>
          <w:rFonts w:ascii="Calibri" w:hAnsi="Calibri" w:cs="Calibri"/>
          <w:b/>
          <w:i/>
          <w:iCs/>
          <w:color w:val="000000"/>
          <w:sz w:val="28"/>
          <w:szCs w:val="28"/>
          <w:lang w:val="en-US" w:eastAsia="es-MX"/>
        </w:rPr>
        <w:t xml:space="preserve"> in </w:t>
      </w:r>
      <w:r w:rsidR="00F417AB" w:rsidRPr="00D14F0B">
        <w:rPr>
          <w:rFonts w:ascii="Calibri" w:hAnsi="Calibri" w:cs="Calibri"/>
          <w:b/>
          <w:i/>
          <w:iCs/>
          <w:color w:val="000000"/>
          <w:sz w:val="28"/>
          <w:szCs w:val="28"/>
          <w:lang w:val="en-US" w:eastAsia="es-MX"/>
        </w:rPr>
        <w:t>E</w:t>
      </w:r>
      <w:r w:rsidR="00BF3D97" w:rsidRPr="00D14F0B">
        <w:rPr>
          <w:rFonts w:ascii="Calibri" w:hAnsi="Calibri" w:cs="Calibri"/>
          <w:b/>
          <w:i/>
          <w:iCs/>
          <w:color w:val="000000"/>
          <w:sz w:val="28"/>
          <w:szCs w:val="28"/>
          <w:lang w:val="en-US" w:eastAsia="es-MX"/>
        </w:rPr>
        <w:t>ngineering</w:t>
      </w:r>
      <w:r w:rsidR="00A23765" w:rsidRPr="00D14F0B">
        <w:rPr>
          <w:rFonts w:ascii="Calibri" w:hAnsi="Calibri" w:cs="Calibri"/>
          <w:b/>
          <w:i/>
          <w:iCs/>
          <w:color w:val="000000"/>
          <w:sz w:val="28"/>
          <w:szCs w:val="28"/>
          <w:lang w:val="en-US" w:eastAsia="es-MX"/>
        </w:rPr>
        <w:t>:</w:t>
      </w:r>
      <w:r w:rsidR="00F417AB" w:rsidRPr="00D14F0B">
        <w:rPr>
          <w:rFonts w:ascii="Calibri" w:hAnsi="Calibri" w:cs="Calibri"/>
          <w:b/>
          <w:i/>
          <w:iCs/>
          <w:color w:val="000000"/>
          <w:sz w:val="28"/>
          <w:szCs w:val="28"/>
          <w:lang w:val="en-US" w:eastAsia="es-MX"/>
        </w:rPr>
        <w:t xml:space="preserve"> C</w:t>
      </w:r>
      <w:r w:rsidR="00A23765" w:rsidRPr="00D14F0B">
        <w:rPr>
          <w:rFonts w:ascii="Calibri" w:hAnsi="Calibri" w:cs="Calibri"/>
          <w:b/>
          <w:i/>
          <w:iCs/>
          <w:color w:val="000000"/>
          <w:sz w:val="28"/>
          <w:szCs w:val="28"/>
          <w:lang w:val="en-US" w:eastAsia="es-MX"/>
        </w:rPr>
        <w:t>ase</w:t>
      </w:r>
      <w:r w:rsidR="00E35452" w:rsidRPr="00D14F0B">
        <w:rPr>
          <w:rFonts w:ascii="Calibri" w:hAnsi="Calibri" w:cs="Calibri"/>
          <w:b/>
          <w:i/>
          <w:iCs/>
          <w:color w:val="000000"/>
          <w:sz w:val="28"/>
          <w:szCs w:val="28"/>
          <w:lang w:val="en-US" w:eastAsia="es-MX"/>
        </w:rPr>
        <w:t xml:space="preserve"> </w:t>
      </w:r>
      <w:r w:rsidR="00F417AB" w:rsidRPr="00D14F0B">
        <w:rPr>
          <w:rFonts w:ascii="Calibri" w:hAnsi="Calibri" w:cs="Calibri"/>
          <w:b/>
          <w:i/>
          <w:iCs/>
          <w:color w:val="000000"/>
          <w:sz w:val="28"/>
          <w:szCs w:val="28"/>
          <w:lang w:val="en-US" w:eastAsia="es-MX"/>
        </w:rPr>
        <w:t>S</w:t>
      </w:r>
      <w:r w:rsidR="00A23765" w:rsidRPr="00D14F0B">
        <w:rPr>
          <w:rFonts w:ascii="Calibri" w:hAnsi="Calibri" w:cs="Calibri"/>
          <w:b/>
          <w:i/>
          <w:iCs/>
          <w:color w:val="000000"/>
          <w:sz w:val="28"/>
          <w:szCs w:val="28"/>
          <w:lang w:val="en-US" w:eastAsia="es-MX"/>
        </w:rPr>
        <w:t>tudy</w:t>
      </w:r>
      <w:r w:rsidR="00586F0B" w:rsidRPr="00D14F0B">
        <w:rPr>
          <w:rFonts w:ascii="Calibri" w:hAnsi="Calibri" w:cs="Calibri"/>
          <w:b/>
          <w:i/>
          <w:iCs/>
          <w:color w:val="000000"/>
          <w:sz w:val="28"/>
          <w:szCs w:val="28"/>
          <w:lang w:val="en-US" w:eastAsia="es-MX"/>
        </w:rPr>
        <w:t xml:space="preserve"> (</w:t>
      </w:r>
      <w:r w:rsidR="00F417AB" w:rsidRPr="00D14F0B">
        <w:rPr>
          <w:rFonts w:ascii="Calibri" w:hAnsi="Calibri" w:cs="Calibri"/>
          <w:b/>
          <w:i/>
          <w:iCs/>
          <w:color w:val="000000"/>
          <w:sz w:val="28"/>
          <w:szCs w:val="28"/>
          <w:lang w:val="en-US" w:eastAsia="es-MX"/>
        </w:rPr>
        <w:t>O</w:t>
      </w:r>
      <w:r w:rsidR="00586F0B" w:rsidRPr="00D14F0B">
        <w:rPr>
          <w:rFonts w:ascii="Calibri" w:hAnsi="Calibri" w:cs="Calibri"/>
          <w:b/>
          <w:i/>
          <w:iCs/>
          <w:color w:val="000000"/>
          <w:sz w:val="28"/>
          <w:szCs w:val="28"/>
          <w:lang w:val="en-US" w:eastAsia="es-MX"/>
        </w:rPr>
        <w:t xml:space="preserve">nline </w:t>
      </w:r>
      <w:r w:rsidR="00F417AB" w:rsidRPr="00D14F0B">
        <w:rPr>
          <w:rFonts w:ascii="Calibri" w:hAnsi="Calibri" w:cs="Calibri"/>
          <w:b/>
          <w:i/>
          <w:iCs/>
          <w:color w:val="000000"/>
          <w:sz w:val="28"/>
          <w:szCs w:val="28"/>
          <w:lang w:val="en-US" w:eastAsia="es-MX"/>
        </w:rPr>
        <w:t>M</w:t>
      </w:r>
      <w:r w:rsidR="00586F0B" w:rsidRPr="00D14F0B">
        <w:rPr>
          <w:rFonts w:ascii="Calibri" w:hAnsi="Calibri" w:cs="Calibri"/>
          <w:b/>
          <w:i/>
          <w:iCs/>
          <w:color w:val="000000"/>
          <w:sz w:val="28"/>
          <w:szCs w:val="28"/>
          <w:lang w:val="en-US" w:eastAsia="es-MX"/>
        </w:rPr>
        <w:t>odality)</w:t>
      </w:r>
    </w:p>
    <w:p w14:paraId="5D937E56" w14:textId="172612B1" w:rsidR="00E5113C" w:rsidRPr="00D14F0B" w:rsidRDefault="00E5113C" w:rsidP="00E5113C">
      <w:pPr>
        <w:spacing w:line="276" w:lineRule="auto"/>
        <w:jc w:val="right"/>
        <w:rPr>
          <w:rFonts w:ascii="Calibri" w:hAnsi="Calibri" w:cs="Calibri"/>
          <w:b/>
          <w:i/>
          <w:iCs/>
          <w:color w:val="000000"/>
          <w:sz w:val="28"/>
          <w:szCs w:val="28"/>
          <w:lang w:val="es-MX" w:eastAsia="es-MX"/>
        </w:rPr>
      </w:pPr>
      <w:r w:rsidRPr="004A4A7E">
        <w:rPr>
          <w:rFonts w:ascii="Calibri" w:hAnsi="Calibri" w:cs="Calibri"/>
          <w:b/>
          <w:i/>
          <w:iCs/>
          <w:color w:val="000000"/>
          <w:sz w:val="28"/>
          <w:szCs w:val="28"/>
          <w:lang w:val="es-MX" w:eastAsia="es-MX"/>
        </w:rPr>
        <w:br/>
      </w:r>
      <w:r w:rsidRPr="00D14F0B">
        <w:rPr>
          <w:rFonts w:ascii="Calibri" w:hAnsi="Calibri" w:cs="Calibri"/>
          <w:b/>
          <w:i/>
          <w:iCs/>
          <w:color w:val="000000"/>
          <w:sz w:val="28"/>
          <w:szCs w:val="28"/>
          <w:lang w:val="es-MX" w:eastAsia="es-MX"/>
        </w:rPr>
        <w:t xml:space="preserve">GeoGebra para aprender </w:t>
      </w:r>
      <w:proofErr w:type="spellStart"/>
      <w:r w:rsidRPr="00D14F0B">
        <w:rPr>
          <w:rFonts w:ascii="Calibri" w:hAnsi="Calibri" w:cs="Calibri"/>
          <w:b/>
          <w:i/>
          <w:iCs/>
          <w:color w:val="000000"/>
          <w:sz w:val="28"/>
          <w:szCs w:val="28"/>
          <w:lang w:val="es-MX" w:eastAsia="es-MX"/>
        </w:rPr>
        <w:t>modelagem</w:t>
      </w:r>
      <w:proofErr w:type="spellEnd"/>
      <w:r w:rsidRPr="00D14F0B">
        <w:rPr>
          <w:rFonts w:ascii="Calibri" w:hAnsi="Calibri" w:cs="Calibri"/>
          <w:b/>
          <w:i/>
          <w:iCs/>
          <w:color w:val="000000"/>
          <w:sz w:val="28"/>
          <w:szCs w:val="28"/>
          <w:lang w:val="es-MX" w:eastAsia="es-MX"/>
        </w:rPr>
        <w:t xml:space="preserve"> matemática em </w:t>
      </w:r>
      <w:proofErr w:type="spellStart"/>
      <w:r w:rsidRPr="00D14F0B">
        <w:rPr>
          <w:rFonts w:ascii="Calibri" w:hAnsi="Calibri" w:cs="Calibri"/>
          <w:b/>
          <w:i/>
          <w:iCs/>
          <w:color w:val="000000"/>
          <w:sz w:val="28"/>
          <w:szCs w:val="28"/>
          <w:lang w:val="es-MX" w:eastAsia="es-MX"/>
        </w:rPr>
        <w:t>engenharia</w:t>
      </w:r>
      <w:proofErr w:type="spellEnd"/>
      <w:r w:rsidRPr="00D14F0B">
        <w:rPr>
          <w:rFonts w:ascii="Calibri" w:hAnsi="Calibri" w:cs="Calibri"/>
          <w:b/>
          <w:i/>
          <w:iCs/>
          <w:color w:val="000000"/>
          <w:sz w:val="28"/>
          <w:szCs w:val="28"/>
          <w:lang w:val="es-MX" w:eastAsia="es-MX"/>
        </w:rPr>
        <w:t xml:space="preserve">: </w:t>
      </w:r>
      <w:proofErr w:type="spellStart"/>
      <w:r w:rsidRPr="00D14F0B">
        <w:rPr>
          <w:rFonts w:ascii="Calibri" w:hAnsi="Calibri" w:cs="Calibri"/>
          <w:b/>
          <w:i/>
          <w:iCs/>
          <w:color w:val="000000"/>
          <w:sz w:val="28"/>
          <w:szCs w:val="28"/>
          <w:lang w:val="es-MX" w:eastAsia="es-MX"/>
        </w:rPr>
        <w:t>estudo</w:t>
      </w:r>
      <w:proofErr w:type="spellEnd"/>
      <w:r w:rsidRPr="00D14F0B">
        <w:rPr>
          <w:rFonts w:ascii="Calibri" w:hAnsi="Calibri" w:cs="Calibri"/>
          <w:b/>
          <w:i/>
          <w:iCs/>
          <w:color w:val="000000"/>
          <w:sz w:val="28"/>
          <w:szCs w:val="28"/>
          <w:lang w:val="es-MX" w:eastAsia="es-MX"/>
        </w:rPr>
        <w:t xml:space="preserve"> de caso (modo online)</w:t>
      </w:r>
    </w:p>
    <w:p w14:paraId="2C391975" w14:textId="77777777" w:rsidR="00B41BBF" w:rsidRPr="00D14F0B" w:rsidRDefault="00B41BBF" w:rsidP="004133E1">
      <w:pPr>
        <w:spacing w:line="360" w:lineRule="auto"/>
        <w:rPr>
          <w:rFonts w:ascii="Times New Roman" w:hAnsi="Times New Roman"/>
          <w:lang w:val="es-MX"/>
        </w:rPr>
      </w:pPr>
    </w:p>
    <w:p w14:paraId="44E94F49" w14:textId="3EDDE016" w:rsidR="00F417AB" w:rsidRPr="00D14F0B" w:rsidRDefault="007E7C34" w:rsidP="00E5113C">
      <w:pPr>
        <w:spacing w:line="276" w:lineRule="auto"/>
        <w:jc w:val="right"/>
        <w:rPr>
          <w:rFonts w:asciiTheme="minorHAnsi" w:hAnsiTheme="minorHAnsi" w:cstheme="minorHAnsi"/>
          <w:b/>
          <w:bCs/>
          <w:lang w:val="es-MX"/>
        </w:rPr>
      </w:pPr>
      <w:r w:rsidRPr="00D14F0B">
        <w:rPr>
          <w:rFonts w:asciiTheme="minorHAnsi" w:hAnsiTheme="minorHAnsi" w:cstheme="minorHAnsi"/>
          <w:b/>
          <w:bCs/>
          <w:lang w:val="es-MX"/>
        </w:rPr>
        <w:t xml:space="preserve">Silvia </w:t>
      </w:r>
      <w:proofErr w:type="spellStart"/>
      <w:r w:rsidRPr="00D14F0B">
        <w:rPr>
          <w:rFonts w:asciiTheme="minorHAnsi" w:hAnsiTheme="minorHAnsi" w:cstheme="minorHAnsi"/>
          <w:b/>
          <w:bCs/>
          <w:lang w:val="es-MX"/>
        </w:rPr>
        <w:t>Melbi</w:t>
      </w:r>
      <w:proofErr w:type="spellEnd"/>
      <w:r w:rsidRPr="00D14F0B">
        <w:rPr>
          <w:rFonts w:asciiTheme="minorHAnsi" w:hAnsiTheme="minorHAnsi" w:cstheme="minorHAnsi"/>
          <w:b/>
          <w:bCs/>
          <w:lang w:val="es-MX"/>
        </w:rPr>
        <w:t xml:space="preserve"> Gaona Jiménez</w:t>
      </w:r>
    </w:p>
    <w:p w14:paraId="382F1C17" w14:textId="360E3960" w:rsidR="00E5113C" w:rsidRPr="00D14F0B" w:rsidRDefault="00E5113C" w:rsidP="00E5113C">
      <w:pPr>
        <w:spacing w:line="276" w:lineRule="auto"/>
        <w:jc w:val="right"/>
        <w:rPr>
          <w:rFonts w:asciiTheme="majorBidi" w:hAnsiTheme="majorBidi" w:cstheme="majorBidi"/>
        </w:rPr>
      </w:pPr>
      <w:r w:rsidRPr="00D14F0B">
        <w:rPr>
          <w:rFonts w:asciiTheme="majorBidi" w:hAnsiTheme="majorBidi" w:cstheme="majorBidi"/>
        </w:rPr>
        <w:t>Universidad Autónoma de Querétaro, Facultad de Ingeniería, México</w:t>
      </w:r>
    </w:p>
    <w:p w14:paraId="784E7E7A" w14:textId="4145D4FF" w:rsidR="00261E72" w:rsidRPr="00D14F0B" w:rsidRDefault="00261E72" w:rsidP="00261E72">
      <w:pPr>
        <w:spacing w:line="276" w:lineRule="auto"/>
        <w:jc w:val="right"/>
        <w:rPr>
          <w:rFonts w:asciiTheme="minorHAnsi" w:hAnsiTheme="minorHAnsi" w:cstheme="minorHAnsi"/>
          <w:color w:val="FF0000"/>
        </w:rPr>
      </w:pPr>
      <w:r w:rsidRPr="00D14F0B">
        <w:rPr>
          <w:rFonts w:asciiTheme="minorHAnsi" w:hAnsiTheme="minorHAnsi" w:cstheme="minorHAnsi"/>
          <w:color w:val="FF0000"/>
        </w:rPr>
        <w:t>sgaona302@alumnos.uaq.mx</w:t>
      </w:r>
    </w:p>
    <w:p w14:paraId="0A7E1C4A" w14:textId="0863C07B" w:rsidR="0086786E" w:rsidRPr="00D14F0B" w:rsidRDefault="0086786E" w:rsidP="0086786E">
      <w:pPr>
        <w:pStyle w:val="xmsonormal"/>
        <w:shd w:val="clear" w:color="auto" w:fill="FFFFFF"/>
        <w:spacing w:before="0" w:beforeAutospacing="0" w:after="0" w:afterAutospacing="0"/>
        <w:jc w:val="right"/>
        <w:rPr>
          <w:rFonts w:asciiTheme="majorBidi" w:hAnsiTheme="majorBidi" w:cstheme="majorBidi"/>
        </w:rPr>
      </w:pPr>
      <w:r w:rsidRPr="00D14F0B">
        <w:rPr>
          <w:rFonts w:asciiTheme="majorBidi" w:hAnsiTheme="majorBidi" w:cstheme="majorBidi"/>
          <w:lang w:val="es-ES" w:eastAsia="es-ES"/>
        </w:rPr>
        <w:t>https://orcid.org/0000-0001-9821-9809</w:t>
      </w:r>
      <w:r w:rsidRPr="00D14F0B">
        <w:rPr>
          <w:rFonts w:asciiTheme="majorBidi" w:hAnsiTheme="majorBidi" w:cstheme="majorBidi"/>
        </w:rPr>
        <w:t> </w:t>
      </w:r>
    </w:p>
    <w:p w14:paraId="16A1BAA0" w14:textId="77777777" w:rsidR="00CE1270" w:rsidRPr="00D14F0B" w:rsidRDefault="00CE1270" w:rsidP="00CE1270">
      <w:pPr>
        <w:spacing w:line="276" w:lineRule="auto"/>
        <w:rPr>
          <w:rFonts w:ascii="Times New Roman" w:hAnsi="Times New Roman"/>
          <w:lang w:val="es-MX"/>
        </w:rPr>
      </w:pPr>
    </w:p>
    <w:p w14:paraId="70DE196E" w14:textId="2DD77CDC" w:rsidR="007E7C34" w:rsidRPr="00D14F0B" w:rsidRDefault="007E7C34" w:rsidP="00E5113C">
      <w:pPr>
        <w:spacing w:line="276" w:lineRule="auto"/>
        <w:jc w:val="right"/>
        <w:rPr>
          <w:rFonts w:asciiTheme="minorHAnsi" w:hAnsiTheme="minorHAnsi" w:cstheme="minorHAnsi"/>
          <w:b/>
          <w:bCs/>
          <w:lang w:val="es-MX"/>
        </w:rPr>
      </w:pPr>
      <w:r w:rsidRPr="00D14F0B">
        <w:rPr>
          <w:rFonts w:asciiTheme="minorHAnsi" w:hAnsiTheme="minorHAnsi" w:cstheme="minorHAnsi"/>
          <w:b/>
          <w:bCs/>
          <w:lang w:val="es-MX"/>
        </w:rPr>
        <w:t>Sandra Luz Guerrero Ramírez</w:t>
      </w:r>
    </w:p>
    <w:p w14:paraId="135AE797" w14:textId="77777777" w:rsidR="00E5113C" w:rsidRPr="00D14F0B" w:rsidRDefault="00E5113C" w:rsidP="00E5113C">
      <w:pPr>
        <w:spacing w:line="276" w:lineRule="auto"/>
        <w:jc w:val="right"/>
        <w:rPr>
          <w:rFonts w:asciiTheme="majorBidi" w:hAnsiTheme="majorBidi" w:cstheme="majorBidi"/>
        </w:rPr>
      </w:pPr>
      <w:r w:rsidRPr="00D14F0B">
        <w:rPr>
          <w:rFonts w:asciiTheme="majorBidi" w:hAnsiTheme="majorBidi" w:cstheme="majorBidi"/>
        </w:rPr>
        <w:t>Universidad Autónoma de Querétaro, Facultad de Ingeniería, México</w:t>
      </w:r>
    </w:p>
    <w:p w14:paraId="45AB565A" w14:textId="0EED772A" w:rsidR="00261E72" w:rsidRPr="00D14F0B" w:rsidRDefault="00261E72" w:rsidP="00261E72">
      <w:pPr>
        <w:spacing w:line="276" w:lineRule="auto"/>
        <w:jc w:val="right"/>
        <w:rPr>
          <w:rFonts w:asciiTheme="minorHAnsi" w:hAnsiTheme="minorHAnsi" w:cstheme="minorHAnsi"/>
          <w:color w:val="FF0000"/>
        </w:rPr>
      </w:pPr>
      <w:r w:rsidRPr="00D14F0B">
        <w:rPr>
          <w:rFonts w:asciiTheme="minorHAnsi" w:hAnsiTheme="minorHAnsi" w:cstheme="minorHAnsi"/>
          <w:color w:val="FF0000"/>
        </w:rPr>
        <w:t>sandra.luz.guerrero@uaq.mx</w:t>
      </w:r>
    </w:p>
    <w:p w14:paraId="36B954E5" w14:textId="17C293EF" w:rsidR="00CE1270" w:rsidRPr="00D14F0B" w:rsidRDefault="00CE1270" w:rsidP="00CE1270">
      <w:pPr>
        <w:pStyle w:val="xmsonormal"/>
        <w:shd w:val="clear" w:color="auto" w:fill="FFFFFF"/>
        <w:spacing w:before="0" w:beforeAutospacing="0" w:after="0" w:afterAutospacing="0"/>
        <w:jc w:val="right"/>
        <w:rPr>
          <w:rFonts w:asciiTheme="majorBidi" w:hAnsiTheme="majorBidi" w:cstheme="majorBidi"/>
        </w:rPr>
      </w:pPr>
      <w:r w:rsidRPr="00D14F0B">
        <w:rPr>
          <w:rFonts w:asciiTheme="majorBidi" w:hAnsiTheme="majorBidi" w:cstheme="majorBidi"/>
          <w:lang w:val="es-ES" w:eastAsia="es-ES"/>
        </w:rPr>
        <w:t>https://orcid.org/0000-0002-1709-9110</w:t>
      </w:r>
      <w:r w:rsidRPr="00D14F0B">
        <w:rPr>
          <w:rFonts w:asciiTheme="majorBidi" w:hAnsiTheme="majorBidi" w:cstheme="majorBidi"/>
        </w:rPr>
        <w:t> </w:t>
      </w:r>
    </w:p>
    <w:p w14:paraId="7A7A0907" w14:textId="77777777" w:rsidR="00CE1270" w:rsidRPr="00D14F0B" w:rsidRDefault="00CE1270" w:rsidP="00261E72">
      <w:pPr>
        <w:spacing w:line="276" w:lineRule="auto"/>
        <w:jc w:val="right"/>
        <w:rPr>
          <w:rFonts w:asciiTheme="minorHAnsi" w:hAnsiTheme="minorHAnsi" w:cstheme="minorHAnsi"/>
          <w:color w:val="FF0000"/>
        </w:rPr>
      </w:pPr>
    </w:p>
    <w:p w14:paraId="7E0F47FD" w14:textId="6CC292EC" w:rsidR="007E7C34" w:rsidRPr="00D14F0B" w:rsidRDefault="00E23C67" w:rsidP="004133E1">
      <w:pPr>
        <w:spacing w:line="360" w:lineRule="auto"/>
        <w:rPr>
          <w:rFonts w:asciiTheme="minorHAnsi" w:hAnsiTheme="minorHAnsi" w:cstheme="minorHAnsi"/>
          <w:b/>
          <w:bCs/>
          <w:sz w:val="28"/>
          <w:szCs w:val="28"/>
        </w:rPr>
      </w:pPr>
      <w:r w:rsidRPr="00D14F0B">
        <w:rPr>
          <w:rFonts w:asciiTheme="minorHAnsi" w:hAnsiTheme="minorHAnsi" w:cstheme="minorHAnsi"/>
          <w:b/>
          <w:bCs/>
          <w:sz w:val="28"/>
          <w:szCs w:val="28"/>
        </w:rPr>
        <w:t>Resumen</w:t>
      </w:r>
    </w:p>
    <w:p w14:paraId="21DBB266" w14:textId="448922EC" w:rsidR="00326AE4" w:rsidRPr="00D14F0B" w:rsidRDefault="00AF6B73" w:rsidP="004133E1">
      <w:pPr>
        <w:spacing w:line="360" w:lineRule="auto"/>
        <w:jc w:val="both"/>
        <w:rPr>
          <w:rFonts w:ascii="Times New Roman" w:hAnsi="Times New Roman"/>
        </w:rPr>
      </w:pPr>
      <w:r w:rsidRPr="00D14F0B">
        <w:rPr>
          <w:rFonts w:ascii="Times New Roman" w:hAnsi="Times New Roman"/>
        </w:rPr>
        <w:t>En este estudio</w:t>
      </w:r>
      <w:r w:rsidR="00612C48" w:rsidRPr="00D14F0B">
        <w:rPr>
          <w:rFonts w:ascii="Times New Roman" w:hAnsi="Times New Roman"/>
        </w:rPr>
        <w:t xml:space="preserve"> de caso, el objetivo fue contrastar </w:t>
      </w:r>
      <w:proofErr w:type="gramStart"/>
      <w:r w:rsidR="00612C48" w:rsidRPr="00D14F0B">
        <w:rPr>
          <w:rFonts w:ascii="Times New Roman" w:hAnsi="Times New Roman"/>
        </w:rPr>
        <w:t>cuantitativa</w:t>
      </w:r>
      <w:r w:rsidR="00954282" w:rsidRPr="00D14F0B">
        <w:rPr>
          <w:rFonts w:ascii="Times New Roman" w:hAnsi="Times New Roman"/>
        </w:rPr>
        <w:t>mente</w:t>
      </w:r>
      <w:r w:rsidR="00612C48" w:rsidRPr="00D14F0B">
        <w:rPr>
          <w:rFonts w:ascii="Times New Roman" w:hAnsi="Times New Roman"/>
        </w:rPr>
        <w:t xml:space="preserve"> y cualitativamente</w:t>
      </w:r>
      <w:proofErr w:type="gramEnd"/>
      <w:r w:rsidR="00612C48" w:rsidRPr="00D14F0B">
        <w:rPr>
          <w:rFonts w:ascii="Times New Roman" w:hAnsi="Times New Roman"/>
        </w:rPr>
        <w:t xml:space="preserve"> el logro del aprendizaje de modelación matemática (adquisición de lenguaje formal, construcción del modelo, solución e interpretación del modelo y aplicación del modelo) en</w:t>
      </w:r>
      <w:r w:rsidR="001C138F" w:rsidRPr="00D14F0B">
        <w:rPr>
          <w:rFonts w:ascii="Times New Roman" w:hAnsi="Times New Roman"/>
        </w:rPr>
        <w:t>tre</w:t>
      </w:r>
      <w:r w:rsidR="00612C48" w:rsidRPr="00D14F0B">
        <w:rPr>
          <w:rFonts w:ascii="Times New Roman" w:hAnsi="Times New Roman"/>
        </w:rPr>
        <w:t xml:space="preserve"> un enfoque sistémico</w:t>
      </w:r>
      <w:r w:rsidR="003C4AE5" w:rsidRPr="00D14F0B">
        <w:rPr>
          <w:rFonts w:ascii="Times New Roman" w:hAnsi="Times New Roman"/>
        </w:rPr>
        <w:t xml:space="preserve"> </w:t>
      </w:r>
      <w:r w:rsidR="00AA51E8" w:rsidRPr="00D14F0B">
        <w:rPr>
          <w:rFonts w:ascii="Times New Roman" w:hAnsi="Times New Roman"/>
        </w:rPr>
        <w:t xml:space="preserve">que </w:t>
      </w:r>
      <w:r w:rsidR="00061676" w:rsidRPr="00D14F0B">
        <w:rPr>
          <w:rFonts w:ascii="Times New Roman" w:hAnsi="Times New Roman"/>
        </w:rPr>
        <w:t>recurre</w:t>
      </w:r>
      <w:r w:rsidR="00AA51E8" w:rsidRPr="00D14F0B">
        <w:rPr>
          <w:rFonts w:ascii="Times New Roman" w:hAnsi="Times New Roman"/>
        </w:rPr>
        <w:t xml:space="preserve"> al uso del </w:t>
      </w:r>
      <w:r w:rsidR="00AA51E8" w:rsidRPr="00D14F0B">
        <w:rPr>
          <w:rFonts w:ascii="Times New Roman" w:hAnsi="Times New Roman"/>
          <w:i/>
          <w:iCs/>
        </w:rPr>
        <w:t>software</w:t>
      </w:r>
      <w:r w:rsidR="00AA51E8" w:rsidRPr="00D14F0B">
        <w:rPr>
          <w:rFonts w:ascii="Times New Roman" w:hAnsi="Times New Roman"/>
        </w:rPr>
        <w:t xml:space="preserve"> GeoGebra</w:t>
      </w:r>
      <w:r w:rsidR="00A83F7B" w:rsidRPr="00D14F0B">
        <w:rPr>
          <w:rFonts w:ascii="Times New Roman" w:hAnsi="Times New Roman"/>
        </w:rPr>
        <w:t xml:space="preserve"> </w:t>
      </w:r>
      <w:r w:rsidR="001C138F" w:rsidRPr="00D14F0B">
        <w:rPr>
          <w:rFonts w:ascii="Times New Roman" w:hAnsi="Times New Roman"/>
        </w:rPr>
        <w:t>y</w:t>
      </w:r>
      <w:r w:rsidR="00612C48" w:rsidRPr="00D14F0B">
        <w:rPr>
          <w:rFonts w:ascii="Times New Roman" w:hAnsi="Times New Roman"/>
        </w:rPr>
        <w:t xml:space="preserve"> un enfoque convencional.</w:t>
      </w:r>
      <w:r w:rsidR="00B85C2B" w:rsidRPr="00D14F0B">
        <w:rPr>
          <w:rFonts w:ascii="Times New Roman" w:hAnsi="Times New Roman"/>
        </w:rPr>
        <w:t xml:space="preserve"> </w:t>
      </w:r>
      <w:r w:rsidRPr="00D14F0B">
        <w:rPr>
          <w:rFonts w:ascii="Times New Roman" w:hAnsi="Times New Roman"/>
        </w:rPr>
        <w:t>Esta</w:t>
      </w:r>
      <w:r w:rsidR="00BF02B3" w:rsidRPr="00D14F0B">
        <w:rPr>
          <w:rFonts w:ascii="Times New Roman" w:hAnsi="Times New Roman"/>
        </w:rPr>
        <w:t xml:space="preserve"> investigación tuvo un alcance mixto, descriptivo y parcialmente experimental. Se trabajó</w:t>
      </w:r>
      <w:r w:rsidR="008D4B9B" w:rsidRPr="00D14F0B">
        <w:rPr>
          <w:rFonts w:ascii="Times New Roman" w:hAnsi="Times New Roman"/>
        </w:rPr>
        <w:t>, en una modalidad en línea,</w:t>
      </w:r>
      <w:r w:rsidR="00BF02B3" w:rsidRPr="00D14F0B">
        <w:rPr>
          <w:rFonts w:ascii="Times New Roman" w:hAnsi="Times New Roman"/>
        </w:rPr>
        <w:t xml:space="preserve"> con una muestra no probabilística de </w:t>
      </w:r>
      <w:r w:rsidR="0086186D" w:rsidRPr="00D14F0B">
        <w:rPr>
          <w:rFonts w:ascii="Times New Roman" w:hAnsi="Times New Roman"/>
        </w:rPr>
        <w:t xml:space="preserve">130 </w:t>
      </w:r>
      <w:r w:rsidR="00BF02B3" w:rsidRPr="00D14F0B">
        <w:rPr>
          <w:rFonts w:ascii="Times New Roman" w:hAnsi="Times New Roman"/>
        </w:rPr>
        <w:t>estudiantes de ingenierí</w:t>
      </w:r>
      <w:r w:rsidR="0086186D" w:rsidRPr="00D14F0B">
        <w:rPr>
          <w:rFonts w:ascii="Times New Roman" w:hAnsi="Times New Roman"/>
        </w:rPr>
        <w:t>a</w:t>
      </w:r>
      <w:r w:rsidR="00BF02B3" w:rsidRPr="00D14F0B">
        <w:rPr>
          <w:rFonts w:ascii="Times New Roman" w:hAnsi="Times New Roman"/>
        </w:rPr>
        <w:t xml:space="preserve">, segmentados </w:t>
      </w:r>
      <w:r w:rsidR="003B035C" w:rsidRPr="00D14F0B">
        <w:rPr>
          <w:rFonts w:ascii="Times New Roman" w:hAnsi="Times New Roman"/>
        </w:rPr>
        <w:t xml:space="preserve">en </w:t>
      </w:r>
      <w:r w:rsidR="00484E87" w:rsidRPr="00D14F0B">
        <w:rPr>
          <w:rFonts w:ascii="Times New Roman" w:hAnsi="Times New Roman"/>
        </w:rPr>
        <w:t xml:space="preserve">un grupo </w:t>
      </w:r>
      <w:r w:rsidR="00BF02B3" w:rsidRPr="00D14F0B">
        <w:rPr>
          <w:rFonts w:ascii="Times New Roman" w:hAnsi="Times New Roman"/>
        </w:rPr>
        <w:t>control y otro experimental.</w:t>
      </w:r>
      <w:r w:rsidR="0052778B" w:rsidRPr="00D14F0B">
        <w:rPr>
          <w:rFonts w:ascii="Times New Roman" w:hAnsi="Times New Roman"/>
        </w:rPr>
        <w:t xml:space="preserve"> </w:t>
      </w:r>
      <w:r w:rsidR="00130C86" w:rsidRPr="00D14F0B">
        <w:rPr>
          <w:rFonts w:ascii="Times New Roman" w:hAnsi="Times New Roman"/>
        </w:rPr>
        <w:t xml:space="preserve">Respecto a los resultados obtenidos, se encontró que al final de las tres etapas del estudio, </w:t>
      </w:r>
      <w:r w:rsidR="0052778B" w:rsidRPr="00D14F0B">
        <w:rPr>
          <w:rFonts w:ascii="Times New Roman" w:hAnsi="Times New Roman"/>
        </w:rPr>
        <w:t xml:space="preserve">en una escala de 0 a 10, </w:t>
      </w:r>
      <w:r w:rsidR="00130C86" w:rsidRPr="00D14F0B">
        <w:rPr>
          <w:rFonts w:ascii="Times New Roman" w:hAnsi="Times New Roman"/>
        </w:rPr>
        <w:t>el grupo control logró un incremento en desempeño de 3.01 y que</w:t>
      </w:r>
      <w:r w:rsidR="001C138F" w:rsidRPr="00D14F0B">
        <w:rPr>
          <w:rFonts w:ascii="Times New Roman" w:hAnsi="Times New Roman"/>
        </w:rPr>
        <w:t>,</w:t>
      </w:r>
      <w:r w:rsidR="00130C86" w:rsidRPr="00D14F0B">
        <w:rPr>
          <w:rFonts w:ascii="Times New Roman" w:hAnsi="Times New Roman"/>
        </w:rPr>
        <w:t xml:space="preserve"> habiendo transcurrido </w:t>
      </w:r>
      <w:r w:rsidR="000A479E" w:rsidRPr="00D14F0B">
        <w:rPr>
          <w:rFonts w:ascii="Times New Roman" w:hAnsi="Times New Roman"/>
        </w:rPr>
        <w:t xml:space="preserve">cuatro </w:t>
      </w:r>
      <w:r w:rsidR="00130C86" w:rsidRPr="00D14F0B">
        <w:rPr>
          <w:rFonts w:ascii="Times New Roman" w:hAnsi="Times New Roman"/>
        </w:rPr>
        <w:t xml:space="preserve">meses, se perdieron 1.95 puntos. Por su parte, el grupo experimental obtuvo un incremento en desempeño de 4.66 y después de </w:t>
      </w:r>
      <w:r w:rsidR="00DF26A5" w:rsidRPr="00D14F0B">
        <w:rPr>
          <w:rFonts w:ascii="Times New Roman" w:hAnsi="Times New Roman"/>
        </w:rPr>
        <w:t>cuatro</w:t>
      </w:r>
      <w:r w:rsidR="00130C86" w:rsidRPr="00D14F0B">
        <w:rPr>
          <w:rFonts w:ascii="Times New Roman" w:hAnsi="Times New Roman"/>
        </w:rPr>
        <w:t xml:space="preserve"> meses tuvo una reducción de 0.94 puntos.</w:t>
      </w:r>
      <w:r w:rsidR="003B68D3" w:rsidRPr="00D14F0B">
        <w:rPr>
          <w:rFonts w:ascii="Times New Roman" w:hAnsi="Times New Roman"/>
        </w:rPr>
        <w:t xml:space="preserve"> El </w:t>
      </w:r>
      <w:r w:rsidR="003B68D3" w:rsidRPr="00D14F0B">
        <w:rPr>
          <w:rFonts w:ascii="Times New Roman" w:hAnsi="Times New Roman"/>
        </w:rPr>
        <w:lastRenderedPageBreak/>
        <w:t>incremento real en desempeño de la etapa de diagnóstico al punto final fue de 1.06</w:t>
      </w:r>
      <w:r w:rsidR="00496170" w:rsidRPr="00D14F0B">
        <w:rPr>
          <w:rFonts w:ascii="Times New Roman" w:hAnsi="Times New Roman"/>
        </w:rPr>
        <w:t xml:space="preserve"> </w:t>
      </w:r>
      <w:r w:rsidR="003B68D3" w:rsidRPr="00D14F0B">
        <w:rPr>
          <w:rFonts w:ascii="Times New Roman" w:hAnsi="Times New Roman"/>
        </w:rPr>
        <w:t>para el grupo control y de 3.72</w:t>
      </w:r>
      <w:r w:rsidR="00496170" w:rsidRPr="00D14F0B">
        <w:rPr>
          <w:rFonts w:ascii="Times New Roman" w:hAnsi="Times New Roman"/>
        </w:rPr>
        <w:t xml:space="preserve"> </w:t>
      </w:r>
      <w:r w:rsidR="003B68D3" w:rsidRPr="00D14F0B">
        <w:rPr>
          <w:rFonts w:ascii="Times New Roman" w:hAnsi="Times New Roman"/>
        </w:rPr>
        <w:t xml:space="preserve">para el grupo experimental. En términos cuantitativos, esto representa una diferencia absoluta estadísticamente significativa entre el grupo control y el experimental </w:t>
      </w:r>
      <w:r w:rsidR="00496170" w:rsidRPr="00D14F0B">
        <w:rPr>
          <w:rFonts w:ascii="Times New Roman" w:hAnsi="Times New Roman"/>
        </w:rPr>
        <w:t xml:space="preserve">de </w:t>
      </w:r>
      <w:r w:rsidR="003B68D3" w:rsidRPr="00D14F0B">
        <w:rPr>
          <w:rFonts w:ascii="Times New Roman" w:hAnsi="Times New Roman"/>
        </w:rPr>
        <w:t>26 puntos porcentuales, lo que equivale a una diferencia relativa de 250.94</w:t>
      </w:r>
      <w:r w:rsidR="008D4B9B" w:rsidRPr="00D14F0B">
        <w:rPr>
          <w:rFonts w:ascii="Times New Roman" w:hAnsi="Times New Roman"/>
        </w:rPr>
        <w:t> </w:t>
      </w:r>
      <w:r w:rsidR="003B68D3" w:rsidRPr="00D14F0B">
        <w:rPr>
          <w:rFonts w:ascii="Times New Roman" w:hAnsi="Times New Roman"/>
        </w:rPr>
        <w:t xml:space="preserve">% entre </w:t>
      </w:r>
      <w:r w:rsidR="0063048B" w:rsidRPr="00D14F0B">
        <w:rPr>
          <w:rFonts w:ascii="Times New Roman" w:hAnsi="Times New Roman"/>
        </w:rPr>
        <w:t xml:space="preserve">el diagnóstico y la etapa </w:t>
      </w:r>
      <w:r w:rsidR="003B68D3" w:rsidRPr="00D14F0B">
        <w:rPr>
          <w:rFonts w:ascii="Times New Roman" w:hAnsi="Times New Roman"/>
        </w:rPr>
        <w:t xml:space="preserve">realizada a </w:t>
      </w:r>
      <w:r w:rsidR="00370599" w:rsidRPr="00D14F0B">
        <w:rPr>
          <w:rFonts w:ascii="Times New Roman" w:hAnsi="Times New Roman"/>
        </w:rPr>
        <w:t xml:space="preserve">cuatro </w:t>
      </w:r>
      <w:r w:rsidR="003B68D3" w:rsidRPr="00D14F0B">
        <w:rPr>
          <w:rFonts w:ascii="Times New Roman" w:hAnsi="Times New Roman"/>
        </w:rPr>
        <w:t xml:space="preserve">meses de la intervención. </w:t>
      </w:r>
      <w:r w:rsidR="007B5E83" w:rsidRPr="00D14F0B">
        <w:rPr>
          <w:rFonts w:ascii="Times New Roman" w:hAnsi="Times New Roman"/>
        </w:rPr>
        <w:t>El increment</w:t>
      </w:r>
      <w:r w:rsidR="006716FF" w:rsidRPr="00D14F0B">
        <w:rPr>
          <w:rFonts w:ascii="Times New Roman" w:hAnsi="Times New Roman"/>
        </w:rPr>
        <w:t>o</w:t>
      </w:r>
      <w:r w:rsidR="007B5E83" w:rsidRPr="00D14F0B">
        <w:rPr>
          <w:rFonts w:ascii="Times New Roman" w:hAnsi="Times New Roman"/>
        </w:rPr>
        <w:t xml:space="preserve"> </w:t>
      </w:r>
      <w:r w:rsidR="003B68D3" w:rsidRPr="00D14F0B">
        <w:rPr>
          <w:rFonts w:ascii="Times New Roman" w:hAnsi="Times New Roman"/>
        </w:rPr>
        <w:t xml:space="preserve">en desempeño </w:t>
      </w:r>
      <w:r w:rsidR="007B5E83" w:rsidRPr="00D14F0B">
        <w:rPr>
          <w:rFonts w:ascii="Times New Roman" w:hAnsi="Times New Roman"/>
        </w:rPr>
        <w:t>fue</w:t>
      </w:r>
      <w:r w:rsidR="00E078A9" w:rsidRPr="00D14F0B">
        <w:rPr>
          <w:rFonts w:ascii="Times New Roman" w:hAnsi="Times New Roman"/>
        </w:rPr>
        <w:t xml:space="preserve"> </w:t>
      </w:r>
      <w:r w:rsidR="003B68D3" w:rsidRPr="00D14F0B">
        <w:rPr>
          <w:rFonts w:ascii="Times New Roman" w:hAnsi="Times New Roman"/>
        </w:rPr>
        <w:t>mayor en el grupo experimental</w:t>
      </w:r>
      <w:r w:rsidR="007B5E83" w:rsidRPr="00D14F0B">
        <w:rPr>
          <w:rFonts w:ascii="Times New Roman" w:hAnsi="Times New Roman"/>
        </w:rPr>
        <w:t xml:space="preserve">. </w:t>
      </w:r>
      <w:r w:rsidR="00326AE4" w:rsidRPr="00D14F0B">
        <w:rPr>
          <w:rFonts w:ascii="Times New Roman" w:hAnsi="Times New Roman"/>
        </w:rPr>
        <w:t xml:space="preserve">Los resultados </w:t>
      </w:r>
      <w:r w:rsidR="009F43A8" w:rsidRPr="00D14F0B">
        <w:rPr>
          <w:rFonts w:ascii="Times New Roman" w:hAnsi="Times New Roman"/>
        </w:rPr>
        <w:t>indican</w:t>
      </w:r>
      <w:r w:rsidR="00326AE4" w:rsidRPr="00D14F0B">
        <w:rPr>
          <w:rFonts w:ascii="Times New Roman" w:hAnsi="Times New Roman"/>
        </w:rPr>
        <w:t xml:space="preserve"> que </w:t>
      </w:r>
      <w:r w:rsidR="00CB7FAA" w:rsidRPr="00D14F0B">
        <w:rPr>
          <w:rFonts w:ascii="Times New Roman" w:hAnsi="Times New Roman"/>
        </w:rPr>
        <w:t xml:space="preserve">el enfoque sistémico de aprendizaje propuesto asistido con </w:t>
      </w:r>
      <w:r w:rsidR="0056605E" w:rsidRPr="00D14F0B">
        <w:rPr>
          <w:rFonts w:ascii="Times New Roman" w:hAnsi="Times New Roman"/>
        </w:rPr>
        <w:t>GeoGebra</w:t>
      </w:r>
      <w:r w:rsidR="001C1D17" w:rsidRPr="00D14F0B">
        <w:rPr>
          <w:rFonts w:ascii="Times New Roman" w:hAnsi="Times New Roman"/>
        </w:rPr>
        <w:t xml:space="preserve"> pu</w:t>
      </w:r>
      <w:r w:rsidR="00326AE4" w:rsidRPr="00D14F0B">
        <w:rPr>
          <w:rFonts w:ascii="Times New Roman" w:hAnsi="Times New Roman"/>
        </w:rPr>
        <w:t xml:space="preserve">diera incidir de forma positiva en el </w:t>
      </w:r>
      <w:r w:rsidR="00934A9A" w:rsidRPr="00D14F0B">
        <w:rPr>
          <w:rFonts w:ascii="Times New Roman" w:hAnsi="Times New Roman"/>
        </w:rPr>
        <w:t xml:space="preserve">desempeño en </w:t>
      </w:r>
      <w:r w:rsidR="00326AE4" w:rsidRPr="00D14F0B">
        <w:rPr>
          <w:rFonts w:ascii="Times New Roman" w:hAnsi="Times New Roman"/>
        </w:rPr>
        <w:t>modelado matemático.</w:t>
      </w:r>
    </w:p>
    <w:p w14:paraId="31F2860A" w14:textId="0ED1EB85" w:rsidR="00945F14" w:rsidRPr="00D14F0B" w:rsidRDefault="00945F14" w:rsidP="004133E1">
      <w:pPr>
        <w:spacing w:line="360" w:lineRule="auto"/>
        <w:jc w:val="both"/>
        <w:rPr>
          <w:rFonts w:ascii="Times New Roman" w:hAnsi="Times New Roman" w:cs="Arial"/>
        </w:rPr>
      </w:pPr>
      <w:r w:rsidRPr="00D14F0B">
        <w:rPr>
          <w:rFonts w:asciiTheme="minorHAnsi" w:hAnsiTheme="minorHAnsi" w:cstheme="minorHAnsi"/>
          <w:b/>
          <w:bCs/>
          <w:sz w:val="28"/>
          <w:szCs w:val="28"/>
        </w:rPr>
        <w:t>Palabras clave:</w:t>
      </w:r>
      <w:r w:rsidRPr="00D14F0B">
        <w:rPr>
          <w:rFonts w:ascii="Times New Roman" w:hAnsi="Times New Roman" w:cs="Arial"/>
        </w:rPr>
        <w:t xml:space="preserve"> </w:t>
      </w:r>
      <w:r w:rsidR="00BD2436" w:rsidRPr="00D14F0B">
        <w:rPr>
          <w:rFonts w:ascii="Times New Roman" w:hAnsi="Times New Roman" w:cs="Arial"/>
        </w:rPr>
        <w:t xml:space="preserve">didáctica, </w:t>
      </w:r>
      <w:r w:rsidR="00FA0D37" w:rsidRPr="00D14F0B">
        <w:rPr>
          <w:rFonts w:ascii="Times New Roman" w:hAnsi="Times New Roman" w:cs="Arial"/>
        </w:rPr>
        <w:t xml:space="preserve">modalidad </w:t>
      </w:r>
      <w:r w:rsidR="00790033" w:rsidRPr="00D14F0B">
        <w:rPr>
          <w:rFonts w:ascii="Times New Roman" w:hAnsi="Times New Roman" w:cs="Arial"/>
        </w:rPr>
        <w:t xml:space="preserve">en línea, </w:t>
      </w:r>
      <w:r w:rsidR="00DF26A5" w:rsidRPr="00D14F0B">
        <w:rPr>
          <w:rFonts w:ascii="Times New Roman" w:hAnsi="Times New Roman" w:cs="Arial"/>
        </w:rPr>
        <w:t>s</w:t>
      </w:r>
      <w:r w:rsidR="00E61890" w:rsidRPr="00D14F0B">
        <w:rPr>
          <w:rFonts w:ascii="Times New Roman" w:hAnsi="Times New Roman" w:cs="Arial"/>
        </w:rPr>
        <w:t xml:space="preserve">imulación, </w:t>
      </w:r>
      <w:r w:rsidR="00815BD3" w:rsidRPr="00D14F0B">
        <w:rPr>
          <w:rFonts w:ascii="Times New Roman" w:hAnsi="Times New Roman" w:cs="Arial"/>
        </w:rPr>
        <w:t xml:space="preserve">transferencia de registros semióticos, </w:t>
      </w:r>
      <w:proofErr w:type="spellStart"/>
      <w:r w:rsidR="00165831" w:rsidRPr="00D14F0B">
        <w:rPr>
          <w:rFonts w:ascii="Times New Roman" w:hAnsi="Times New Roman" w:cs="Arial"/>
        </w:rPr>
        <w:t>Vigotsky</w:t>
      </w:r>
      <w:proofErr w:type="spellEnd"/>
      <w:r w:rsidR="00E61890" w:rsidRPr="00D14F0B">
        <w:rPr>
          <w:rFonts w:ascii="Times New Roman" w:hAnsi="Times New Roman" w:cs="Arial"/>
        </w:rPr>
        <w:t>,</w:t>
      </w:r>
      <w:r w:rsidR="00815BD3" w:rsidRPr="00D14F0B">
        <w:rPr>
          <w:rFonts w:ascii="Times New Roman" w:hAnsi="Times New Roman" w:cs="Arial"/>
        </w:rPr>
        <w:t xml:space="preserve"> </w:t>
      </w:r>
      <w:r w:rsidR="00E61890" w:rsidRPr="00D14F0B">
        <w:rPr>
          <w:rFonts w:ascii="Times New Roman" w:hAnsi="Times New Roman" w:cs="Arial"/>
        </w:rPr>
        <w:t>visualización matemática</w:t>
      </w:r>
      <w:r w:rsidR="00815BD3" w:rsidRPr="00D14F0B">
        <w:rPr>
          <w:rFonts w:ascii="Times New Roman" w:hAnsi="Times New Roman" w:cs="Arial"/>
        </w:rPr>
        <w:t>.</w:t>
      </w:r>
    </w:p>
    <w:p w14:paraId="2742AF43" w14:textId="46BE1D27" w:rsidR="00945F14" w:rsidRPr="00D14F0B" w:rsidRDefault="00945F14" w:rsidP="004133E1">
      <w:pPr>
        <w:spacing w:line="360" w:lineRule="auto"/>
        <w:jc w:val="both"/>
        <w:rPr>
          <w:rFonts w:ascii="Times New Roman" w:hAnsi="Times New Roman" w:cs="Arial"/>
        </w:rPr>
      </w:pPr>
    </w:p>
    <w:p w14:paraId="5FE22EF1" w14:textId="77777777" w:rsidR="00F27844" w:rsidRPr="00D14F0B" w:rsidRDefault="00F27844" w:rsidP="004133E1">
      <w:pPr>
        <w:spacing w:line="360" w:lineRule="auto"/>
        <w:rPr>
          <w:rFonts w:asciiTheme="minorHAnsi" w:hAnsiTheme="minorHAnsi" w:cstheme="minorHAnsi"/>
          <w:b/>
          <w:bCs/>
          <w:sz w:val="28"/>
          <w:szCs w:val="28"/>
          <w:lang w:val="en-US"/>
        </w:rPr>
      </w:pPr>
      <w:r w:rsidRPr="00D14F0B">
        <w:rPr>
          <w:rFonts w:asciiTheme="minorHAnsi" w:hAnsiTheme="minorHAnsi" w:cstheme="minorHAnsi"/>
          <w:b/>
          <w:bCs/>
          <w:sz w:val="28"/>
          <w:szCs w:val="28"/>
          <w:lang w:val="en-US"/>
        </w:rPr>
        <w:t>Abstract</w:t>
      </w:r>
    </w:p>
    <w:p w14:paraId="7F5D3877" w14:textId="51E77C8B" w:rsidR="00F27844" w:rsidRPr="00D14F0B" w:rsidRDefault="0059000A" w:rsidP="004133E1">
      <w:pPr>
        <w:spacing w:line="360" w:lineRule="auto"/>
        <w:jc w:val="both"/>
        <w:rPr>
          <w:rFonts w:ascii="Times New Roman" w:hAnsi="Times New Roman" w:cs="Arial"/>
          <w:lang w:val="en-US"/>
        </w:rPr>
      </w:pPr>
      <w:r w:rsidRPr="00D14F0B">
        <w:rPr>
          <w:rFonts w:ascii="Times New Roman" w:hAnsi="Times New Roman" w:cs="Arial"/>
          <w:lang w:val="en-US"/>
        </w:rPr>
        <w:t xml:space="preserve">In this case study, the objective was to contrast quantitatively and qualitatively the achievement of mathematical modeling learning (acquisition of formal language, construction of the model, solution and interpretation of the model and application of the model) between a systemic approach that used the GeoGebra software and a conventional approach. This research had a mixed, </w:t>
      </w:r>
      <w:proofErr w:type="gramStart"/>
      <w:r w:rsidRPr="00D14F0B">
        <w:rPr>
          <w:rFonts w:ascii="Times New Roman" w:hAnsi="Times New Roman" w:cs="Arial"/>
          <w:lang w:val="en-US"/>
        </w:rPr>
        <w:t>descriptive</w:t>
      </w:r>
      <w:proofErr w:type="gramEnd"/>
      <w:r w:rsidRPr="00D14F0B">
        <w:rPr>
          <w:rFonts w:ascii="Times New Roman" w:hAnsi="Times New Roman" w:cs="Arial"/>
          <w:lang w:val="en-US"/>
        </w:rPr>
        <w:t xml:space="preserve"> and partially experimental scope. It was carried out in an online modality with a non-probabilistic sample of 130 engineering students, segmented into a control group and an experimental group.</w:t>
      </w:r>
      <w:r w:rsidR="00533927" w:rsidRPr="00D14F0B">
        <w:rPr>
          <w:lang w:val="en-US"/>
        </w:rPr>
        <w:t xml:space="preserve"> </w:t>
      </w:r>
      <w:r w:rsidR="00533927" w:rsidRPr="00D14F0B">
        <w:rPr>
          <w:rFonts w:ascii="Times New Roman" w:hAnsi="Times New Roman" w:cs="Arial"/>
          <w:lang w:val="en-US"/>
        </w:rPr>
        <w:t>Regarding the results obtained, it was found that at the end of the three stages of the study, on a scale of 0 to 10, the control group achieved an increase in performance of 3.01 and that, after four months, 1.95 points were lost. While the experimental group obtained an increase in performance of 4.66 and after four months it had a reduction of 0.94 points. The actual increase in performance from the diagnostic stage to the end point was 1.06 for the control group and 3.72 for the experimental group. In quantitative terms, this represents a statistically significant absolute difference between the control and experimental groups of 26 percentage points, which is equivalent to a relative difference of 250.94% between the diagnosis and the stage carried out four months after the intervention. The increase in performance was greater in the experimental group. The results indicate that the proposed systemic learning approach assisted with GeoGebra could have a positive impact on performance in mathematical modeling.</w:t>
      </w:r>
    </w:p>
    <w:p w14:paraId="364C3168" w14:textId="3ECA751C" w:rsidR="00F27844" w:rsidRPr="00D14F0B" w:rsidRDefault="00F27844" w:rsidP="004133E1">
      <w:pPr>
        <w:spacing w:line="360" w:lineRule="auto"/>
        <w:jc w:val="both"/>
        <w:rPr>
          <w:rFonts w:ascii="Times New Roman" w:hAnsi="Times New Roman" w:cs="Arial"/>
          <w:lang w:val="en-US"/>
        </w:rPr>
      </w:pPr>
      <w:r w:rsidRPr="00D14F0B">
        <w:rPr>
          <w:rFonts w:asciiTheme="minorHAnsi" w:hAnsiTheme="minorHAnsi" w:cstheme="minorHAnsi"/>
          <w:b/>
          <w:bCs/>
          <w:sz w:val="28"/>
          <w:szCs w:val="28"/>
          <w:lang w:val="en-US"/>
        </w:rPr>
        <w:lastRenderedPageBreak/>
        <w:t>Keywords:</w:t>
      </w:r>
      <w:r w:rsidRPr="00D14F0B">
        <w:rPr>
          <w:rFonts w:ascii="Times New Roman" w:hAnsi="Times New Roman" w:cs="Arial"/>
          <w:lang w:val="en-US"/>
        </w:rPr>
        <w:t xml:space="preserve"> </w:t>
      </w:r>
      <w:r w:rsidR="002D5830" w:rsidRPr="00D14F0B">
        <w:rPr>
          <w:rFonts w:ascii="Times New Roman" w:hAnsi="Times New Roman" w:cs="Arial"/>
          <w:lang w:val="en-US"/>
        </w:rPr>
        <w:t xml:space="preserve">didactics, </w:t>
      </w:r>
      <w:r w:rsidR="00790033" w:rsidRPr="00D14F0B">
        <w:rPr>
          <w:rFonts w:ascii="Times New Roman" w:hAnsi="Times New Roman" w:cs="Arial"/>
          <w:lang w:val="en-US"/>
        </w:rPr>
        <w:t>online</w:t>
      </w:r>
      <w:r w:rsidR="00FA0D37" w:rsidRPr="00D14F0B">
        <w:rPr>
          <w:rFonts w:ascii="Times New Roman" w:hAnsi="Times New Roman" w:cs="Arial"/>
          <w:lang w:val="en-US"/>
        </w:rPr>
        <w:t xml:space="preserve"> modality</w:t>
      </w:r>
      <w:r w:rsidR="00790033" w:rsidRPr="00D14F0B">
        <w:rPr>
          <w:rFonts w:ascii="Times New Roman" w:hAnsi="Times New Roman" w:cs="Arial"/>
          <w:lang w:val="en-US"/>
        </w:rPr>
        <w:t xml:space="preserve">, </w:t>
      </w:r>
      <w:r w:rsidRPr="00D14F0B">
        <w:rPr>
          <w:rFonts w:ascii="Times New Roman" w:hAnsi="Times New Roman" w:cs="Arial"/>
          <w:lang w:val="en-US"/>
        </w:rPr>
        <w:t xml:space="preserve">simulation, semiotic register transfer, </w:t>
      </w:r>
      <w:proofErr w:type="spellStart"/>
      <w:r w:rsidRPr="00D14F0B">
        <w:rPr>
          <w:rFonts w:ascii="Times New Roman" w:hAnsi="Times New Roman" w:cs="Arial"/>
          <w:lang w:val="en-US"/>
        </w:rPr>
        <w:t>Vigotsky</w:t>
      </w:r>
      <w:proofErr w:type="spellEnd"/>
      <w:r w:rsidRPr="00D14F0B">
        <w:rPr>
          <w:rFonts w:ascii="Times New Roman" w:hAnsi="Times New Roman" w:cs="Arial"/>
          <w:lang w:val="en-US"/>
        </w:rPr>
        <w:t>, mathematical visualization.</w:t>
      </w:r>
    </w:p>
    <w:p w14:paraId="77FB9973" w14:textId="0A3AB6AF" w:rsidR="00E5113C" w:rsidRPr="00D14F0B" w:rsidRDefault="00E5113C" w:rsidP="004133E1">
      <w:pPr>
        <w:spacing w:line="360" w:lineRule="auto"/>
        <w:jc w:val="both"/>
        <w:rPr>
          <w:rFonts w:ascii="Times New Roman" w:hAnsi="Times New Roman" w:cs="Arial"/>
          <w:lang w:val="en-US"/>
        </w:rPr>
      </w:pPr>
    </w:p>
    <w:p w14:paraId="097F0C41" w14:textId="1D42AEFD" w:rsidR="00E5113C" w:rsidRPr="004A4A7E" w:rsidRDefault="00E5113C" w:rsidP="004133E1">
      <w:pPr>
        <w:spacing w:line="360" w:lineRule="auto"/>
        <w:jc w:val="both"/>
        <w:rPr>
          <w:rFonts w:asciiTheme="minorHAnsi" w:hAnsiTheme="minorHAnsi" w:cstheme="minorHAnsi"/>
          <w:b/>
          <w:bCs/>
          <w:sz w:val="28"/>
          <w:szCs w:val="28"/>
          <w:lang w:val="es-MX"/>
        </w:rPr>
      </w:pPr>
      <w:r w:rsidRPr="004A4A7E">
        <w:rPr>
          <w:rFonts w:asciiTheme="minorHAnsi" w:hAnsiTheme="minorHAnsi" w:cstheme="minorHAnsi"/>
          <w:b/>
          <w:bCs/>
          <w:sz w:val="28"/>
          <w:szCs w:val="28"/>
          <w:lang w:val="es-MX"/>
        </w:rPr>
        <w:t>Resumo</w:t>
      </w:r>
    </w:p>
    <w:p w14:paraId="09A5E02E" w14:textId="77777777" w:rsidR="00E5113C" w:rsidRPr="00D14F0B" w:rsidRDefault="00E5113C" w:rsidP="00E5113C">
      <w:pPr>
        <w:spacing w:line="360" w:lineRule="auto"/>
        <w:jc w:val="both"/>
        <w:rPr>
          <w:rFonts w:ascii="Times New Roman" w:hAnsi="Times New Roman" w:cs="Arial"/>
          <w:lang w:val="es-MX"/>
        </w:rPr>
      </w:pPr>
      <w:proofErr w:type="spellStart"/>
      <w:r w:rsidRPr="00D14F0B">
        <w:rPr>
          <w:rFonts w:ascii="Times New Roman" w:hAnsi="Times New Roman" w:cs="Arial"/>
          <w:lang w:val="es-MX"/>
        </w:rPr>
        <w:t>Neste</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estudo</w:t>
      </w:r>
      <w:proofErr w:type="spellEnd"/>
      <w:r w:rsidRPr="00D14F0B">
        <w:rPr>
          <w:rFonts w:ascii="Times New Roman" w:hAnsi="Times New Roman" w:cs="Arial"/>
          <w:lang w:val="es-MX"/>
        </w:rPr>
        <w:t xml:space="preserve"> de caso, </w:t>
      </w:r>
      <w:proofErr w:type="spellStart"/>
      <w:r w:rsidRPr="00D14F0B">
        <w:rPr>
          <w:rFonts w:ascii="Times New Roman" w:hAnsi="Times New Roman" w:cs="Arial"/>
          <w:lang w:val="es-MX"/>
        </w:rPr>
        <w:t>o</w:t>
      </w:r>
      <w:proofErr w:type="spellEnd"/>
      <w:r w:rsidRPr="00D14F0B">
        <w:rPr>
          <w:rFonts w:ascii="Times New Roman" w:hAnsi="Times New Roman" w:cs="Arial"/>
          <w:lang w:val="es-MX"/>
        </w:rPr>
        <w:t xml:space="preserve"> objetivo </w:t>
      </w:r>
      <w:proofErr w:type="spellStart"/>
      <w:r w:rsidRPr="00D14F0B">
        <w:rPr>
          <w:rFonts w:ascii="Times New Roman" w:hAnsi="Times New Roman" w:cs="Arial"/>
          <w:lang w:val="es-MX"/>
        </w:rPr>
        <w:t>foi</w:t>
      </w:r>
      <w:proofErr w:type="spellEnd"/>
      <w:r w:rsidRPr="00D14F0B">
        <w:rPr>
          <w:rFonts w:ascii="Times New Roman" w:hAnsi="Times New Roman" w:cs="Arial"/>
          <w:lang w:val="es-MX"/>
        </w:rPr>
        <w:t xml:space="preserve"> contrastar </w:t>
      </w:r>
      <w:proofErr w:type="spellStart"/>
      <w:r w:rsidRPr="00D14F0B">
        <w:rPr>
          <w:rFonts w:ascii="Times New Roman" w:hAnsi="Times New Roman" w:cs="Arial"/>
          <w:lang w:val="es-MX"/>
        </w:rPr>
        <w:t>quantitativa</w:t>
      </w:r>
      <w:proofErr w:type="spellEnd"/>
      <w:r w:rsidRPr="00D14F0B">
        <w:rPr>
          <w:rFonts w:ascii="Times New Roman" w:hAnsi="Times New Roman" w:cs="Arial"/>
          <w:lang w:val="es-MX"/>
        </w:rPr>
        <w:t xml:space="preserve"> e </w:t>
      </w:r>
      <w:proofErr w:type="spellStart"/>
      <w:r w:rsidRPr="00D14F0B">
        <w:rPr>
          <w:rFonts w:ascii="Times New Roman" w:hAnsi="Times New Roman" w:cs="Arial"/>
          <w:lang w:val="es-MX"/>
        </w:rPr>
        <w:t>qualitativamente</w:t>
      </w:r>
      <w:proofErr w:type="spellEnd"/>
      <w:r w:rsidRPr="00D14F0B">
        <w:rPr>
          <w:rFonts w:ascii="Times New Roman" w:hAnsi="Times New Roman" w:cs="Arial"/>
          <w:lang w:val="es-MX"/>
        </w:rPr>
        <w:t xml:space="preserve"> a </w:t>
      </w:r>
      <w:proofErr w:type="spellStart"/>
      <w:r w:rsidRPr="00D14F0B">
        <w:rPr>
          <w:rFonts w:ascii="Times New Roman" w:hAnsi="Times New Roman" w:cs="Arial"/>
          <w:lang w:val="es-MX"/>
        </w:rPr>
        <w:t>realização</w:t>
      </w:r>
      <w:proofErr w:type="spellEnd"/>
      <w:r w:rsidRPr="00D14F0B">
        <w:rPr>
          <w:rFonts w:ascii="Times New Roman" w:hAnsi="Times New Roman" w:cs="Arial"/>
          <w:lang w:val="es-MX"/>
        </w:rPr>
        <w:t xml:space="preserve"> da </w:t>
      </w:r>
      <w:proofErr w:type="spellStart"/>
      <w:r w:rsidRPr="00D14F0B">
        <w:rPr>
          <w:rFonts w:ascii="Times New Roman" w:hAnsi="Times New Roman" w:cs="Arial"/>
          <w:lang w:val="es-MX"/>
        </w:rPr>
        <w:t>aprendizagem</w:t>
      </w:r>
      <w:proofErr w:type="spellEnd"/>
      <w:r w:rsidRPr="00D14F0B">
        <w:rPr>
          <w:rFonts w:ascii="Times New Roman" w:hAnsi="Times New Roman" w:cs="Arial"/>
          <w:lang w:val="es-MX"/>
        </w:rPr>
        <w:t xml:space="preserve"> da </w:t>
      </w:r>
      <w:proofErr w:type="spellStart"/>
      <w:r w:rsidRPr="00D14F0B">
        <w:rPr>
          <w:rFonts w:ascii="Times New Roman" w:hAnsi="Times New Roman" w:cs="Arial"/>
          <w:lang w:val="es-MX"/>
        </w:rPr>
        <w:t>modelagem</w:t>
      </w:r>
      <w:proofErr w:type="spellEnd"/>
      <w:r w:rsidRPr="00D14F0B">
        <w:rPr>
          <w:rFonts w:ascii="Times New Roman" w:hAnsi="Times New Roman" w:cs="Arial"/>
          <w:lang w:val="es-MX"/>
        </w:rPr>
        <w:t xml:space="preserve"> matemática (</w:t>
      </w:r>
      <w:proofErr w:type="spellStart"/>
      <w:r w:rsidRPr="00D14F0B">
        <w:rPr>
          <w:rFonts w:ascii="Times New Roman" w:hAnsi="Times New Roman" w:cs="Arial"/>
          <w:lang w:val="es-MX"/>
        </w:rPr>
        <w:t>aquisição</w:t>
      </w:r>
      <w:proofErr w:type="spellEnd"/>
      <w:r w:rsidRPr="00D14F0B">
        <w:rPr>
          <w:rFonts w:ascii="Times New Roman" w:hAnsi="Times New Roman" w:cs="Arial"/>
          <w:lang w:val="es-MX"/>
        </w:rPr>
        <w:t xml:space="preserve"> da </w:t>
      </w:r>
      <w:proofErr w:type="spellStart"/>
      <w:r w:rsidRPr="00D14F0B">
        <w:rPr>
          <w:rFonts w:ascii="Times New Roman" w:hAnsi="Times New Roman" w:cs="Arial"/>
          <w:lang w:val="es-MX"/>
        </w:rPr>
        <w:t>linguagem</w:t>
      </w:r>
      <w:proofErr w:type="spellEnd"/>
      <w:r w:rsidRPr="00D14F0B">
        <w:rPr>
          <w:rFonts w:ascii="Times New Roman" w:hAnsi="Times New Roman" w:cs="Arial"/>
          <w:lang w:val="es-MX"/>
        </w:rPr>
        <w:t xml:space="preserve"> formal, </w:t>
      </w:r>
      <w:proofErr w:type="spellStart"/>
      <w:r w:rsidRPr="00D14F0B">
        <w:rPr>
          <w:rFonts w:ascii="Times New Roman" w:hAnsi="Times New Roman" w:cs="Arial"/>
          <w:lang w:val="es-MX"/>
        </w:rPr>
        <w:t>construção</w:t>
      </w:r>
      <w:proofErr w:type="spellEnd"/>
      <w:r w:rsidRPr="00D14F0B">
        <w:rPr>
          <w:rFonts w:ascii="Times New Roman" w:hAnsi="Times New Roman" w:cs="Arial"/>
          <w:lang w:val="es-MX"/>
        </w:rPr>
        <w:t xml:space="preserve"> do modelo, </w:t>
      </w:r>
      <w:proofErr w:type="spellStart"/>
      <w:r w:rsidRPr="00D14F0B">
        <w:rPr>
          <w:rFonts w:ascii="Times New Roman" w:hAnsi="Times New Roman" w:cs="Arial"/>
          <w:lang w:val="es-MX"/>
        </w:rPr>
        <w:t>solução</w:t>
      </w:r>
      <w:proofErr w:type="spellEnd"/>
      <w:r w:rsidRPr="00D14F0B">
        <w:rPr>
          <w:rFonts w:ascii="Times New Roman" w:hAnsi="Times New Roman" w:cs="Arial"/>
          <w:lang w:val="es-MX"/>
        </w:rPr>
        <w:t xml:space="preserve"> e </w:t>
      </w:r>
      <w:proofErr w:type="spellStart"/>
      <w:r w:rsidRPr="00D14F0B">
        <w:rPr>
          <w:rFonts w:ascii="Times New Roman" w:hAnsi="Times New Roman" w:cs="Arial"/>
          <w:lang w:val="es-MX"/>
        </w:rPr>
        <w:t>interpretação</w:t>
      </w:r>
      <w:proofErr w:type="spellEnd"/>
      <w:r w:rsidRPr="00D14F0B">
        <w:rPr>
          <w:rFonts w:ascii="Times New Roman" w:hAnsi="Times New Roman" w:cs="Arial"/>
          <w:lang w:val="es-MX"/>
        </w:rPr>
        <w:t xml:space="preserve"> do modelo e </w:t>
      </w:r>
      <w:proofErr w:type="spellStart"/>
      <w:r w:rsidRPr="00D14F0B">
        <w:rPr>
          <w:rFonts w:ascii="Times New Roman" w:hAnsi="Times New Roman" w:cs="Arial"/>
          <w:lang w:val="es-MX"/>
        </w:rPr>
        <w:t>aplicação</w:t>
      </w:r>
      <w:proofErr w:type="spellEnd"/>
      <w:r w:rsidRPr="00D14F0B">
        <w:rPr>
          <w:rFonts w:ascii="Times New Roman" w:hAnsi="Times New Roman" w:cs="Arial"/>
          <w:lang w:val="es-MX"/>
        </w:rPr>
        <w:t xml:space="preserve"> do modelo) entre </w:t>
      </w:r>
      <w:proofErr w:type="spellStart"/>
      <w:r w:rsidRPr="00D14F0B">
        <w:rPr>
          <w:rFonts w:ascii="Times New Roman" w:hAnsi="Times New Roman" w:cs="Arial"/>
          <w:lang w:val="es-MX"/>
        </w:rPr>
        <w:t>uma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abordagem</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sistêmica</w:t>
      </w:r>
      <w:proofErr w:type="spellEnd"/>
      <w:r w:rsidRPr="00D14F0B">
        <w:rPr>
          <w:rFonts w:ascii="Times New Roman" w:hAnsi="Times New Roman" w:cs="Arial"/>
          <w:lang w:val="es-MX"/>
        </w:rPr>
        <w:t xml:space="preserve"> que recorre à uso do software GeoGebra e </w:t>
      </w:r>
      <w:proofErr w:type="spellStart"/>
      <w:r w:rsidRPr="00D14F0B">
        <w:rPr>
          <w:rFonts w:ascii="Times New Roman" w:hAnsi="Times New Roman" w:cs="Arial"/>
          <w:lang w:val="es-MX"/>
        </w:rPr>
        <w:t>uma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abordagem</w:t>
      </w:r>
      <w:proofErr w:type="spellEnd"/>
      <w:r w:rsidRPr="00D14F0B">
        <w:rPr>
          <w:rFonts w:ascii="Times New Roman" w:hAnsi="Times New Roman" w:cs="Arial"/>
          <w:lang w:val="es-MX"/>
        </w:rPr>
        <w:t xml:space="preserve"> convencional. Esta pesquisa teve </w:t>
      </w:r>
      <w:proofErr w:type="spellStart"/>
      <w:r w:rsidRPr="00D14F0B">
        <w:rPr>
          <w:rFonts w:ascii="Times New Roman" w:hAnsi="Times New Roman" w:cs="Arial"/>
          <w:lang w:val="es-MX"/>
        </w:rPr>
        <w:t>um</w:t>
      </w:r>
      <w:proofErr w:type="spellEnd"/>
      <w:r w:rsidRPr="00D14F0B">
        <w:rPr>
          <w:rFonts w:ascii="Times New Roman" w:hAnsi="Times New Roman" w:cs="Arial"/>
          <w:lang w:val="es-MX"/>
        </w:rPr>
        <w:t xml:space="preserve"> escopo misto, </w:t>
      </w:r>
      <w:proofErr w:type="spellStart"/>
      <w:r w:rsidRPr="00D14F0B">
        <w:rPr>
          <w:rFonts w:ascii="Times New Roman" w:hAnsi="Times New Roman" w:cs="Arial"/>
          <w:lang w:val="es-MX"/>
        </w:rPr>
        <w:t>descritivo</w:t>
      </w:r>
      <w:proofErr w:type="spellEnd"/>
      <w:r w:rsidRPr="00D14F0B">
        <w:rPr>
          <w:rFonts w:ascii="Times New Roman" w:hAnsi="Times New Roman" w:cs="Arial"/>
          <w:lang w:val="es-MX"/>
        </w:rPr>
        <w:t xml:space="preserve"> e parcialmente experimental. </w:t>
      </w:r>
      <w:proofErr w:type="spellStart"/>
      <w:r w:rsidRPr="00D14F0B">
        <w:rPr>
          <w:rFonts w:ascii="Times New Roman" w:hAnsi="Times New Roman" w:cs="Arial"/>
          <w:lang w:val="es-MX"/>
        </w:rPr>
        <w:t>Trabalhamos</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na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modalidade</w:t>
      </w:r>
      <w:proofErr w:type="spellEnd"/>
      <w:r w:rsidRPr="00D14F0B">
        <w:rPr>
          <w:rFonts w:ascii="Times New Roman" w:hAnsi="Times New Roman" w:cs="Arial"/>
          <w:lang w:val="es-MX"/>
        </w:rPr>
        <w:t xml:space="preserve"> online, </w:t>
      </w:r>
      <w:proofErr w:type="spellStart"/>
      <w:r w:rsidRPr="00D14F0B">
        <w:rPr>
          <w:rFonts w:ascii="Times New Roman" w:hAnsi="Times New Roman" w:cs="Arial"/>
          <w:lang w:val="es-MX"/>
        </w:rPr>
        <w:t>com</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uma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amostra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não</w:t>
      </w:r>
      <w:proofErr w:type="spellEnd"/>
      <w:r w:rsidRPr="00D14F0B">
        <w:rPr>
          <w:rFonts w:ascii="Times New Roman" w:hAnsi="Times New Roman" w:cs="Arial"/>
          <w:lang w:val="es-MX"/>
        </w:rPr>
        <w:t xml:space="preserve"> probabilística de 130 </w:t>
      </w:r>
      <w:proofErr w:type="spellStart"/>
      <w:r w:rsidRPr="00D14F0B">
        <w:rPr>
          <w:rFonts w:ascii="Times New Roman" w:hAnsi="Times New Roman" w:cs="Arial"/>
          <w:lang w:val="es-MX"/>
        </w:rPr>
        <w:t>estudantes</w:t>
      </w:r>
      <w:proofErr w:type="spellEnd"/>
      <w:r w:rsidRPr="00D14F0B">
        <w:rPr>
          <w:rFonts w:ascii="Times New Roman" w:hAnsi="Times New Roman" w:cs="Arial"/>
          <w:lang w:val="es-MX"/>
        </w:rPr>
        <w:t xml:space="preserve"> de </w:t>
      </w:r>
      <w:proofErr w:type="spellStart"/>
      <w:r w:rsidRPr="00D14F0B">
        <w:rPr>
          <w:rFonts w:ascii="Times New Roman" w:hAnsi="Times New Roman" w:cs="Arial"/>
          <w:lang w:val="es-MX"/>
        </w:rPr>
        <w:t>engenharia</w:t>
      </w:r>
      <w:proofErr w:type="spellEnd"/>
      <w:r w:rsidRPr="00D14F0B">
        <w:rPr>
          <w:rFonts w:ascii="Times New Roman" w:hAnsi="Times New Roman" w:cs="Arial"/>
          <w:lang w:val="es-MX"/>
        </w:rPr>
        <w:t xml:space="preserve">, segmentados em grupo controle </w:t>
      </w:r>
      <w:proofErr w:type="gramStart"/>
      <w:r w:rsidRPr="00D14F0B">
        <w:rPr>
          <w:rFonts w:ascii="Times New Roman" w:hAnsi="Times New Roman" w:cs="Arial"/>
          <w:lang w:val="es-MX"/>
        </w:rPr>
        <w:t>e</w:t>
      </w:r>
      <w:proofErr w:type="gramEnd"/>
      <w:r w:rsidRPr="00D14F0B">
        <w:rPr>
          <w:rFonts w:ascii="Times New Roman" w:hAnsi="Times New Roman" w:cs="Arial"/>
          <w:lang w:val="es-MX"/>
        </w:rPr>
        <w:t xml:space="preserve"> grupo experimental. Em </w:t>
      </w:r>
      <w:proofErr w:type="spellStart"/>
      <w:r w:rsidRPr="00D14F0B">
        <w:rPr>
          <w:rFonts w:ascii="Times New Roman" w:hAnsi="Times New Roman" w:cs="Arial"/>
          <w:lang w:val="es-MX"/>
        </w:rPr>
        <w:t>relação</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aos</w:t>
      </w:r>
      <w:proofErr w:type="spellEnd"/>
      <w:r w:rsidRPr="00D14F0B">
        <w:rPr>
          <w:rFonts w:ascii="Times New Roman" w:hAnsi="Times New Roman" w:cs="Arial"/>
          <w:lang w:val="es-MX"/>
        </w:rPr>
        <w:t xml:space="preserve"> resultados </w:t>
      </w:r>
      <w:proofErr w:type="spellStart"/>
      <w:r w:rsidRPr="00D14F0B">
        <w:rPr>
          <w:rFonts w:ascii="Times New Roman" w:hAnsi="Times New Roman" w:cs="Arial"/>
          <w:lang w:val="es-MX"/>
        </w:rPr>
        <w:t>obtidos</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verificou</w:t>
      </w:r>
      <w:proofErr w:type="spellEnd"/>
      <w:r w:rsidRPr="00D14F0B">
        <w:rPr>
          <w:rFonts w:ascii="Times New Roman" w:hAnsi="Times New Roman" w:cs="Arial"/>
          <w:lang w:val="es-MX"/>
        </w:rPr>
        <w:t>-</w:t>
      </w:r>
      <w:proofErr w:type="spellStart"/>
      <w:r w:rsidRPr="00D14F0B">
        <w:rPr>
          <w:rFonts w:ascii="Times New Roman" w:hAnsi="Times New Roman" w:cs="Arial"/>
          <w:lang w:val="es-MX"/>
        </w:rPr>
        <w:t>se</w:t>
      </w:r>
      <w:proofErr w:type="spellEnd"/>
      <w:r w:rsidRPr="00D14F0B">
        <w:rPr>
          <w:rFonts w:ascii="Times New Roman" w:hAnsi="Times New Roman" w:cs="Arial"/>
          <w:lang w:val="es-MX"/>
        </w:rPr>
        <w:t xml:space="preserve"> que </w:t>
      </w:r>
      <w:proofErr w:type="spellStart"/>
      <w:r w:rsidRPr="00D14F0B">
        <w:rPr>
          <w:rFonts w:ascii="Times New Roman" w:hAnsi="Times New Roman" w:cs="Arial"/>
          <w:lang w:val="es-MX"/>
        </w:rPr>
        <w:t>ao</w:t>
      </w:r>
      <w:proofErr w:type="spellEnd"/>
      <w:r w:rsidRPr="00D14F0B">
        <w:rPr>
          <w:rFonts w:ascii="Times New Roman" w:hAnsi="Times New Roman" w:cs="Arial"/>
          <w:lang w:val="es-MX"/>
        </w:rPr>
        <w:t xml:space="preserve"> final das </w:t>
      </w:r>
      <w:proofErr w:type="spellStart"/>
      <w:r w:rsidRPr="00D14F0B">
        <w:rPr>
          <w:rFonts w:ascii="Times New Roman" w:hAnsi="Times New Roman" w:cs="Arial"/>
          <w:lang w:val="es-MX"/>
        </w:rPr>
        <w:t>três</w:t>
      </w:r>
      <w:proofErr w:type="spellEnd"/>
      <w:r w:rsidRPr="00D14F0B">
        <w:rPr>
          <w:rFonts w:ascii="Times New Roman" w:hAnsi="Times New Roman" w:cs="Arial"/>
          <w:lang w:val="es-MX"/>
        </w:rPr>
        <w:t xml:space="preserve"> etapas do </w:t>
      </w:r>
      <w:proofErr w:type="spellStart"/>
      <w:r w:rsidRPr="00D14F0B">
        <w:rPr>
          <w:rFonts w:ascii="Times New Roman" w:hAnsi="Times New Roman" w:cs="Arial"/>
          <w:lang w:val="es-MX"/>
        </w:rPr>
        <w:t>estudo</w:t>
      </w:r>
      <w:proofErr w:type="spellEnd"/>
      <w:r w:rsidRPr="00D14F0B">
        <w:rPr>
          <w:rFonts w:ascii="Times New Roman" w:hAnsi="Times New Roman" w:cs="Arial"/>
          <w:lang w:val="es-MX"/>
        </w:rPr>
        <w:t xml:space="preserve">, em </w:t>
      </w:r>
      <w:proofErr w:type="spellStart"/>
      <w:r w:rsidRPr="00D14F0B">
        <w:rPr>
          <w:rFonts w:ascii="Times New Roman" w:hAnsi="Times New Roman" w:cs="Arial"/>
          <w:lang w:val="es-MX"/>
        </w:rPr>
        <w:t>uma</w:t>
      </w:r>
      <w:proofErr w:type="spellEnd"/>
      <w:r w:rsidRPr="00D14F0B">
        <w:rPr>
          <w:rFonts w:ascii="Times New Roman" w:hAnsi="Times New Roman" w:cs="Arial"/>
          <w:lang w:val="es-MX"/>
        </w:rPr>
        <w:t xml:space="preserve"> escala de 0 a 10, o grupo controle </w:t>
      </w:r>
      <w:proofErr w:type="spellStart"/>
      <w:r w:rsidRPr="00D14F0B">
        <w:rPr>
          <w:rFonts w:ascii="Times New Roman" w:hAnsi="Times New Roman" w:cs="Arial"/>
          <w:lang w:val="es-MX"/>
        </w:rPr>
        <w:t>obteve</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um</w:t>
      </w:r>
      <w:proofErr w:type="spellEnd"/>
      <w:r w:rsidRPr="00D14F0B">
        <w:rPr>
          <w:rFonts w:ascii="Times New Roman" w:hAnsi="Times New Roman" w:cs="Arial"/>
          <w:lang w:val="es-MX"/>
        </w:rPr>
        <w:t xml:space="preserve"> aumento de </w:t>
      </w:r>
      <w:proofErr w:type="spellStart"/>
      <w:r w:rsidRPr="00D14F0B">
        <w:rPr>
          <w:rFonts w:ascii="Times New Roman" w:hAnsi="Times New Roman" w:cs="Arial"/>
          <w:lang w:val="es-MX"/>
        </w:rPr>
        <w:t>desempenho</w:t>
      </w:r>
      <w:proofErr w:type="spellEnd"/>
      <w:r w:rsidRPr="00D14F0B">
        <w:rPr>
          <w:rFonts w:ascii="Times New Roman" w:hAnsi="Times New Roman" w:cs="Arial"/>
          <w:lang w:val="es-MX"/>
        </w:rPr>
        <w:t xml:space="preserve"> de 3,01 e que, </w:t>
      </w:r>
      <w:proofErr w:type="spellStart"/>
      <w:r w:rsidRPr="00D14F0B">
        <w:rPr>
          <w:rFonts w:ascii="Times New Roman" w:hAnsi="Times New Roman" w:cs="Arial"/>
          <w:lang w:val="es-MX"/>
        </w:rPr>
        <w:t>após</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quatro</w:t>
      </w:r>
      <w:proofErr w:type="spellEnd"/>
      <w:r w:rsidRPr="00D14F0B">
        <w:rPr>
          <w:rFonts w:ascii="Times New Roman" w:hAnsi="Times New Roman" w:cs="Arial"/>
          <w:lang w:val="es-MX"/>
        </w:rPr>
        <w:t xml:space="preserve"> meses, 1,95 pontos </w:t>
      </w:r>
      <w:proofErr w:type="spellStart"/>
      <w:r w:rsidRPr="00D14F0B">
        <w:rPr>
          <w:rFonts w:ascii="Times New Roman" w:hAnsi="Times New Roman" w:cs="Arial"/>
          <w:lang w:val="es-MX"/>
        </w:rPr>
        <w:t>foram</w:t>
      </w:r>
      <w:proofErr w:type="spellEnd"/>
      <w:r w:rsidRPr="00D14F0B">
        <w:rPr>
          <w:rFonts w:ascii="Times New Roman" w:hAnsi="Times New Roman" w:cs="Arial"/>
          <w:lang w:val="es-MX"/>
        </w:rPr>
        <w:t xml:space="preserve"> perdidos. Por </w:t>
      </w:r>
      <w:proofErr w:type="spellStart"/>
      <w:r w:rsidRPr="00D14F0B">
        <w:rPr>
          <w:rFonts w:ascii="Times New Roman" w:hAnsi="Times New Roman" w:cs="Arial"/>
          <w:lang w:val="es-MX"/>
        </w:rPr>
        <w:t>sua</w:t>
      </w:r>
      <w:proofErr w:type="spellEnd"/>
      <w:r w:rsidRPr="00D14F0B">
        <w:rPr>
          <w:rFonts w:ascii="Times New Roman" w:hAnsi="Times New Roman" w:cs="Arial"/>
          <w:lang w:val="es-MX"/>
        </w:rPr>
        <w:t xml:space="preserve"> vez, o grupo experimental </w:t>
      </w:r>
      <w:proofErr w:type="spellStart"/>
      <w:r w:rsidRPr="00D14F0B">
        <w:rPr>
          <w:rFonts w:ascii="Times New Roman" w:hAnsi="Times New Roman" w:cs="Arial"/>
          <w:lang w:val="es-MX"/>
        </w:rPr>
        <w:t>obteve</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um</w:t>
      </w:r>
      <w:proofErr w:type="spellEnd"/>
      <w:r w:rsidRPr="00D14F0B">
        <w:rPr>
          <w:rFonts w:ascii="Times New Roman" w:hAnsi="Times New Roman" w:cs="Arial"/>
          <w:lang w:val="es-MX"/>
        </w:rPr>
        <w:t xml:space="preserve"> aumento de </w:t>
      </w:r>
      <w:proofErr w:type="spellStart"/>
      <w:r w:rsidRPr="00D14F0B">
        <w:rPr>
          <w:rFonts w:ascii="Times New Roman" w:hAnsi="Times New Roman" w:cs="Arial"/>
          <w:lang w:val="es-MX"/>
        </w:rPr>
        <w:t>desempenho</w:t>
      </w:r>
      <w:proofErr w:type="spellEnd"/>
      <w:r w:rsidRPr="00D14F0B">
        <w:rPr>
          <w:rFonts w:ascii="Times New Roman" w:hAnsi="Times New Roman" w:cs="Arial"/>
          <w:lang w:val="es-MX"/>
        </w:rPr>
        <w:t xml:space="preserve"> de 4,66 e </w:t>
      </w:r>
      <w:proofErr w:type="spellStart"/>
      <w:r w:rsidRPr="00D14F0B">
        <w:rPr>
          <w:rFonts w:ascii="Times New Roman" w:hAnsi="Times New Roman" w:cs="Arial"/>
          <w:lang w:val="es-MX"/>
        </w:rPr>
        <w:t>após</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quatro</w:t>
      </w:r>
      <w:proofErr w:type="spellEnd"/>
      <w:r w:rsidRPr="00D14F0B">
        <w:rPr>
          <w:rFonts w:ascii="Times New Roman" w:hAnsi="Times New Roman" w:cs="Arial"/>
          <w:lang w:val="es-MX"/>
        </w:rPr>
        <w:t xml:space="preserve"> meses teve </w:t>
      </w:r>
      <w:proofErr w:type="spellStart"/>
      <w:r w:rsidRPr="00D14F0B">
        <w:rPr>
          <w:rFonts w:ascii="Times New Roman" w:hAnsi="Times New Roman" w:cs="Arial"/>
          <w:lang w:val="es-MX"/>
        </w:rPr>
        <w:t>uma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redução</w:t>
      </w:r>
      <w:proofErr w:type="spellEnd"/>
      <w:r w:rsidRPr="00D14F0B">
        <w:rPr>
          <w:rFonts w:ascii="Times New Roman" w:hAnsi="Times New Roman" w:cs="Arial"/>
          <w:lang w:val="es-MX"/>
        </w:rPr>
        <w:t xml:space="preserve"> de 0,94 pontos. O aumento real no </w:t>
      </w:r>
      <w:proofErr w:type="spellStart"/>
      <w:r w:rsidRPr="00D14F0B">
        <w:rPr>
          <w:rFonts w:ascii="Times New Roman" w:hAnsi="Times New Roman" w:cs="Arial"/>
          <w:lang w:val="es-MX"/>
        </w:rPr>
        <w:t>desempenho</w:t>
      </w:r>
      <w:proofErr w:type="spellEnd"/>
      <w:r w:rsidRPr="00D14F0B">
        <w:rPr>
          <w:rFonts w:ascii="Times New Roman" w:hAnsi="Times New Roman" w:cs="Arial"/>
          <w:lang w:val="es-MX"/>
        </w:rPr>
        <w:t xml:space="preserve"> da fase de diagnóstico até o ponto final </w:t>
      </w:r>
      <w:proofErr w:type="spellStart"/>
      <w:r w:rsidRPr="00D14F0B">
        <w:rPr>
          <w:rFonts w:ascii="Times New Roman" w:hAnsi="Times New Roman" w:cs="Arial"/>
          <w:lang w:val="es-MX"/>
        </w:rPr>
        <w:t>foi</w:t>
      </w:r>
      <w:proofErr w:type="spellEnd"/>
      <w:r w:rsidRPr="00D14F0B">
        <w:rPr>
          <w:rFonts w:ascii="Times New Roman" w:hAnsi="Times New Roman" w:cs="Arial"/>
          <w:lang w:val="es-MX"/>
        </w:rPr>
        <w:t xml:space="preserve"> de 1,06 para o grupo </w:t>
      </w:r>
      <w:proofErr w:type="gramStart"/>
      <w:r w:rsidRPr="00D14F0B">
        <w:rPr>
          <w:rFonts w:ascii="Times New Roman" w:hAnsi="Times New Roman" w:cs="Arial"/>
          <w:lang w:val="es-MX"/>
        </w:rPr>
        <w:t>controle</w:t>
      </w:r>
      <w:proofErr w:type="gramEnd"/>
      <w:r w:rsidRPr="00D14F0B">
        <w:rPr>
          <w:rFonts w:ascii="Times New Roman" w:hAnsi="Times New Roman" w:cs="Arial"/>
          <w:lang w:val="es-MX"/>
        </w:rPr>
        <w:t xml:space="preserve"> e 3,72 para o grupo experimental. Em termos </w:t>
      </w:r>
      <w:proofErr w:type="spellStart"/>
      <w:r w:rsidRPr="00D14F0B">
        <w:rPr>
          <w:rFonts w:ascii="Times New Roman" w:hAnsi="Times New Roman" w:cs="Arial"/>
          <w:lang w:val="es-MX"/>
        </w:rPr>
        <w:t>quantitativos</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isso</w:t>
      </w:r>
      <w:proofErr w:type="spellEnd"/>
      <w:r w:rsidRPr="00D14F0B">
        <w:rPr>
          <w:rFonts w:ascii="Times New Roman" w:hAnsi="Times New Roman" w:cs="Arial"/>
          <w:lang w:val="es-MX"/>
        </w:rPr>
        <w:t xml:space="preserve"> representa </w:t>
      </w:r>
      <w:proofErr w:type="spellStart"/>
      <w:r w:rsidRPr="00D14F0B">
        <w:rPr>
          <w:rFonts w:ascii="Times New Roman" w:hAnsi="Times New Roman" w:cs="Arial"/>
          <w:lang w:val="es-MX"/>
        </w:rPr>
        <w:t>uma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diferença</w:t>
      </w:r>
      <w:proofErr w:type="spellEnd"/>
      <w:r w:rsidRPr="00D14F0B">
        <w:rPr>
          <w:rFonts w:ascii="Times New Roman" w:hAnsi="Times New Roman" w:cs="Arial"/>
          <w:lang w:val="es-MX"/>
        </w:rPr>
        <w:t xml:space="preserve"> absoluta </w:t>
      </w:r>
      <w:proofErr w:type="spellStart"/>
      <w:r w:rsidRPr="00D14F0B">
        <w:rPr>
          <w:rFonts w:ascii="Times New Roman" w:hAnsi="Times New Roman" w:cs="Arial"/>
          <w:lang w:val="es-MX"/>
        </w:rPr>
        <w:t>estatisticamente</w:t>
      </w:r>
      <w:proofErr w:type="spellEnd"/>
      <w:r w:rsidRPr="00D14F0B">
        <w:rPr>
          <w:rFonts w:ascii="Times New Roman" w:hAnsi="Times New Roman" w:cs="Arial"/>
          <w:lang w:val="es-MX"/>
        </w:rPr>
        <w:t xml:space="preserve"> significativa entre os grupos controle </w:t>
      </w:r>
      <w:proofErr w:type="gramStart"/>
      <w:r w:rsidRPr="00D14F0B">
        <w:rPr>
          <w:rFonts w:ascii="Times New Roman" w:hAnsi="Times New Roman" w:cs="Arial"/>
          <w:lang w:val="es-MX"/>
        </w:rPr>
        <w:t>e</w:t>
      </w:r>
      <w:proofErr w:type="gramEnd"/>
      <w:r w:rsidRPr="00D14F0B">
        <w:rPr>
          <w:rFonts w:ascii="Times New Roman" w:hAnsi="Times New Roman" w:cs="Arial"/>
          <w:lang w:val="es-MX"/>
        </w:rPr>
        <w:t xml:space="preserve"> experimental de 26 pontos </w:t>
      </w:r>
      <w:proofErr w:type="spellStart"/>
      <w:r w:rsidRPr="00D14F0B">
        <w:rPr>
          <w:rFonts w:ascii="Times New Roman" w:hAnsi="Times New Roman" w:cs="Arial"/>
          <w:lang w:val="es-MX"/>
        </w:rPr>
        <w:t>percentuais</w:t>
      </w:r>
      <w:proofErr w:type="spellEnd"/>
      <w:r w:rsidRPr="00D14F0B">
        <w:rPr>
          <w:rFonts w:ascii="Times New Roman" w:hAnsi="Times New Roman" w:cs="Arial"/>
          <w:lang w:val="es-MX"/>
        </w:rPr>
        <w:t xml:space="preserve">, o que equivale a </w:t>
      </w:r>
      <w:proofErr w:type="spellStart"/>
      <w:r w:rsidRPr="00D14F0B">
        <w:rPr>
          <w:rFonts w:ascii="Times New Roman" w:hAnsi="Times New Roman" w:cs="Arial"/>
          <w:lang w:val="es-MX"/>
        </w:rPr>
        <w:t>uma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diferença</w:t>
      </w:r>
      <w:proofErr w:type="spellEnd"/>
      <w:r w:rsidRPr="00D14F0B">
        <w:rPr>
          <w:rFonts w:ascii="Times New Roman" w:hAnsi="Times New Roman" w:cs="Arial"/>
          <w:lang w:val="es-MX"/>
        </w:rPr>
        <w:t xml:space="preserve"> relativa de 250,94% entre o diagnóstico e o </w:t>
      </w:r>
      <w:proofErr w:type="spellStart"/>
      <w:r w:rsidRPr="00D14F0B">
        <w:rPr>
          <w:rFonts w:ascii="Times New Roman" w:hAnsi="Times New Roman" w:cs="Arial"/>
          <w:lang w:val="es-MX"/>
        </w:rPr>
        <w:t>estágio</w:t>
      </w:r>
      <w:proofErr w:type="spellEnd"/>
      <w:r w:rsidRPr="00D14F0B">
        <w:rPr>
          <w:rFonts w:ascii="Times New Roman" w:hAnsi="Times New Roman" w:cs="Arial"/>
          <w:lang w:val="es-MX"/>
        </w:rPr>
        <w:t xml:space="preserve"> realizado </w:t>
      </w:r>
      <w:proofErr w:type="spellStart"/>
      <w:r w:rsidRPr="00D14F0B">
        <w:rPr>
          <w:rFonts w:ascii="Times New Roman" w:hAnsi="Times New Roman" w:cs="Arial"/>
          <w:lang w:val="es-MX"/>
        </w:rPr>
        <w:t>quatro</w:t>
      </w:r>
      <w:proofErr w:type="spellEnd"/>
      <w:r w:rsidRPr="00D14F0B">
        <w:rPr>
          <w:rFonts w:ascii="Times New Roman" w:hAnsi="Times New Roman" w:cs="Arial"/>
          <w:lang w:val="es-MX"/>
        </w:rPr>
        <w:t xml:space="preserve"> meses </w:t>
      </w:r>
      <w:proofErr w:type="spellStart"/>
      <w:r w:rsidRPr="00D14F0B">
        <w:rPr>
          <w:rFonts w:ascii="Times New Roman" w:hAnsi="Times New Roman" w:cs="Arial"/>
          <w:lang w:val="es-MX"/>
        </w:rPr>
        <w:t>após</w:t>
      </w:r>
      <w:proofErr w:type="spellEnd"/>
      <w:r w:rsidRPr="00D14F0B">
        <w:rPr>
          <w:rFonts w:ascii="Times New Roman" w:hAnsi="Times New Roman" w:cs="Arial"/>
          <w:lang w:val="es-MX"/>
        </w:rPr>
        <w:t xml:space="preserve"> a </w:t>
      </w:r>
      <w:proofErr w:type="spellStart"/>
      <w:r w:rsidRPr="00D14F0B">
        <w:rPr>
          <w:rFonts w:ascii="Times New Roman" w:hAnsi="Times New Roman" w:cs="Arial"/>
          <w:lang w:val="es-MX"/>
        </w:rPr>
        <w:t>intervenção</w:t>
      </w:r>
      <w:proofErr w:type="spellEnd"/>
      <w:r w:rsidRPr="00D14F0B">
        <w:rPr>
          <w:rFonts w:ascii="Times New Roman" w:hAnsi="Times New Roman" w:cs="Arial"/>
          <w:lang w:val="es-MX"/>
        </w:rPr>
        <w:t xml:space="preserve">. O aumento no </w:t>
      </w:r>
      <w:proofErr w:type="spellStart"/>
      <w:r w:rsidRPr="00D14F0B">
        <w:rPr>
          <w:rFonts w:ascii="Times New Roman" w:hAnsi="Times New Roman" w:cs="Arial"/>
          <w:lang w:val="es-MX"/>
        </w:rPr>
        <w:t>desempenho</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foi</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maior</w:t>
      </w:r>
      <w:proofErr w:type="spellEnd"/>
      <w:r w:rsidRPr="00D14F0B">
        <w:rPr>
          <w:rFonts w:ascii="Times New Roman" w:hAnsi="Times New Roman" w:cs="Arial"/>
          <w:lang w:val="es-MX"/>
        </w:rPr>
        <w:t xml:space="preserve"> no grupo experimental. Os resultados </w:t>
      </w:r>
      <w:proofErr w:type="spellStart"/>
      <w:r w:rsidRPr="00D14F0B">
        <w:rPr>
          <w:rFonts w:ascii="Times New Roman" w:hAnsi="Times New Roman" w:cs="Arial"/>
          <w:lang w:val="es-MX"/>
        </w:rPr>
        <w:t>indicam</w:t>
      </w:r>
      <w:proofErr w:type="spellEnd"/>
      <w:r w:rsidRPr="00D14F0B">
        <w:rPr>
          <w:rFonts w:ascii="Times New Roman" w:hAnsi="Times New Roman" w:cs="Arial"/>
          <w:lang w:val="es-MX"/>
        </w:rPr>
        <w:t xml:space="preserve"> que a </w:t>
      </w:r>
      <w:proofErr w:type="spellStart"/>
      <w:r w:rsidRPr="00D14F0B">
        <w:rPr>
          <w:rFonts w:ascii="Times New Roman" w:hAnsi="Times New Roman" w:cs="Arial"/>
          <w:lang w:val="es-MX"/>
        </w:rPr>
        <w:t>abordagem</w:t>
      </w:r>
      <w:proofErr w:type="spellEnd"/>
      <w:r w:rsidRPr="00D14F0B">
        <w:rPr>
          <w:rFonts w:ascii="Times New Roman" w:hAnsi="Times New Roman" w:cs="Arial"/>
          <w:lang w:val="es-MX"/>
        </w:rPr>
        <w:t xml:space="preserve"> de </w:t>
      </w:r>
      <w:proofErr w:type="spellStart"/>
      <w:r w:rsidRPr="00D14F0B">
        <w:rPr>
          <w:rFonts w:ascii="Times New Roman" w:hAnsi="Times New Roman" w:cs="Arial"/>
          <w:lang w:val="es-MX"/>
        </w:rPr>
        <w:t>aprendizagem</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sistêmica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proposta</w:t>
      </w:r>
      <w:proofErr w:type="spellEnd"/>
      <w:r w:rsidRPr="00D14F0B">
        <w:rPr>
          <w:rFonts w:ascii="Times New Roman" w:hAnsi="Times New Roman" w:cs="Arial"/>
          <w:lang w:val="es-MX"/>
        </w:rPr>
        <w:t xml:space="preserve"> auxiliada pelo GeoGebra pode ter </w:t>
      </w:r>
      <w:proofErr w:type="spellStart"/>
      <w:r w:rsidRPr="00D14F0B">
        <w:rPr>
          <w:rFonts w:ascii="Times New Roman" w:hAnsi="Times New Roman" w:cs="Arial"/>
          <w:lang w:val="es-MX"/>
        </w:rPr>
        <w:t>um</w:t>
      </w:r>
      <w:proofErr w:type="spellEnd"/>
      <w:r w:rsidRPr="00D14F0B">
        <w:rPr>
          <w:rFonts w:ascii="Times New Roman" w:hAnsi="Times New Roman" w:cs="Arial"/>
          <w:lang w:val="es-MX"/>
        </w:rPr>
        <w:t xml:space="preserve"> impacto positivo no </w:t>
      </w:r>
      <w:proofErr w:type="spellStart"/>
      <w:r w:rsidRPr="00D14F0B">
        <w:rPr>
          <w:rFonts w:ascii="Times New Roman" w:hAnsi="Times New Roman" w:cs="Arial"/>
          <w:lang w:val="es-MX"/>
        </w:rPr>
        <w:t>desempenho</w:t>
      </w:r>
      <w:proofErr w:type="spellEnd"/>
      <w:r w:rsidRPr="00D14F0B">
        <w:rPr>
          <w:rFonts w:ascii="Times New Roman" w:hAnsi="Times New Roman" w:cs="Arial"/>
          <w:lang w:val="es-MX"/>
        </w:rPr>
        <w:t xml:space="preserve"> em </w:t>
      </w:r>
      <w:proofErr w:type="spellStart"/>
      <w:r w:rsidRPr="00D14F0B">
        <w:rPr>
          <w:rFonts w:ascii="Times New Roman" w:hAnsi="Times New Roman" w:cs="Arial"/>
          <w:lang w:val="es-MX"/>
        </w:rPr>
        <w:t>modelagem</w:t>
      </w:r>
      <w:proofErr w:type="spellEnd"/>
      <w:r w:rsidRPr="00D14F0B">
        <w:rPr>
          <w:rFonts w:ascii="Times New Roman" w:hAnsi="Times New Roman" w:cs="Arial"/>
          <w:lang w:val="es-MX"/>
        </w:rPr>
        <w:t xml:space="preserve"> matemática.</w:t>
      </w:r>
    </w:p>
    <w:p w14:paraId="241031AF" w14:textId="47794F5C" w:rsidR="00F27844" w:rsidRPr="00D14F0B" w:rsidRDefault="00E5113C" w:rsidP="00E5113C">
      <w:pPr>
        <w:spacing w:line="360" w:lineRule="auto"/>
        <w:jc w:val="both"/>
        <w:rPr>
          <w:rFonts w:ascii="Times New Roman" w:hAnsi="Times New Roman" w:cs="Arial"/>
          <w:lang w:val="es-MX"/>
        </w:rPr>
      </w:pPr>
      <w:proofErr w:type="spellStart"/>
      <w:r w:rsidRPr="00D14F0B">
        <w:rPr>
          <w:rFonts w:asciiTheme="minorHAnsi" w:hAnsiTheme="minorHAnsi" w:cstheme="minorHAnsi"/>
          <w:b/>
          <w:bCs/>
          <w:sz w:val="28"/>
          <w:szCs w:val="28"/>
          <w:lang w:val="es-MX"/>
        </w:rPr>
        <w:t>Palavras</w:t>
      </w:r>
      <w:proofErr w:type="spellEnd"/>
      <w:r w:rsidRPr="00D14F0B">
        <w:rPr>
          <w:rFonts w:asciiTheme="minorHAnsi" w:hAnsiTheme="minorHAnsi" w:cstheme="minorHAnsi"/>
          <w:b/>
          <w:bCs/>
          <w:sz w:val="28"/>
          <w:szCs w:val="28"/>
          <w:lang w:val="es-MX"/>
        </w:rPr>
        <w:t>-chave:</w:t>
      </w:r>
      <w:r w:rsidRPr="00D14F0B">
        <w:rPr>
          <w:rFonts w:ascii="Times New Roman" w:hAnsi="Times New Roman" w:cs="Arial"/>
          <w:lang w:val="es-MX"/>
        </w:rPr>
        <w:t xml:space="preserve"> </w:t>
      </w:r>
      <w:proofErr w:type="spellStart"/>
      <w:r w:rsidRPr="00D14F0B">
        <w:rPr>
          <w:rFonts w:ascii="Times New Roman" w:hAnsi="Times New Roman" w:cs="Arial"/>
          <w:lang w:val="es-MX"/>
        </w:rPr>
        <w:t>didática</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modalidade</w:t>
      </w:r>
      <w:proofErr w:type="spellEnd"/>
      <w:r w:rsidRPr="00D14F0B">
        <w:rPr>
          <w:rFonts w:ascii="Times New Roman" w:hAnsi="Times New Roman" w:cs="Arial"/>
          <w:lang w:val="es-MX"/>
        </w:rPr>
        <w:t xml:space="preserve"> online, </w:t>
      </w:r>
      <w:proofErr w:type="spellStart"/>
      <w:r w:rsidRPr="00D14F0B">
        <w:rPr>
          <w:rFonts w:ascii="Times New Roman" w:hAnsi="Times New Roman" w:cs="Arial"/>
          <w:lang w:val="es-MX"/>
        </w:rPr>
        <w:t>simulação</w:t>
      </w:r>
      <w:proofErr w:type="spellEnd"/>
      <w:r w:rsidRPr="00D14F0B">
        <w:rPr>
          <w:rFonts w:ascii="Times New Roman" w:hAnsi="Times New Roman" w:cs="Arial"/>
          <w:lang w:val="es-MX"/>
        </w:rPr>
        <w:t xml:space="preserve">, </w:t>
      </w:r>
      <w:proofErr w:type="spellStart"/>
      <w:r w:rsidRPr="00D14F0B">
        <w:rPr>
          <w:rFonts w:ascii="Times New Roman" w:hAnsi="Times New Roman" w:cs="Arial"/>
          <w:lang w:val="es-MX"/>
        </w:rPr>
        <w:t>transferência</w:t>
      </w:r>
      <w:proofErr w:type="spellEnd"/>
      <w:r w:rsidRPr="00D14F0B">
        <w:rPr>
          <w:rFonts w:ascii="Times New Roman" w:hAnsi="Times New Roman" w:cs="Arial"/>
          <w:lang w:val="es-MX"/>
        </w:rPr>
        <w:t xml:space="preserve"> de registros semióticos, Vygotsky, </w:t>
      </w:r>
      <w:proofErr w:type="spellStart"/>
      <w:r w:rsidRPr="00D14F0B">
        <w:rPr>
          <w:rFonts w:ascii="Times New Roman" w:hAnsi="Times New Roman" w:cs="Arial"/>
          <w:lang w:val="es-MX"/>
        </w:rPr>
        <w:t>visualização</w:t>
      </w:r>
      <w:proofErr w:type="spellEnd"/>
      <w:r w:rsidRPr="00D14F0B">
        <w:rPr>
          <w:rFonts w:ascii="Times New Roman" w:hAnsi="Times New Roman" w:cs="Arial"/>
          <w:lang w:val="es-MX"/>
        </w:rPr>
        <w:t xml:space="preserve"> matemática.</w:t>
      </w:r>
    </w:p>
    <w:p w14:paraId="76F52545" w14:textId="77777777" w:rsidR="00E5113C" w:rsidRPr="00D14F0B" w:rsidRDefault="00E5113C" w:rsidP="00E5113C">
      <w:pPr>
        <w:pStyle w:val="HTMLconformatoprevio"/>
        <w:shd w:val="clear" w:color="auto" w:fill="FFFFFF"/>
        <w:rPr>
          <w:rFonts w:ascii="Times New Roman" w:hAnsi="Times New Roman"/>
          <w:color w:val="000000"/>
          <w:sz w:val="24"/>
          <w:lang w:val="es-MX"/>
        </w:rPr>
      </w:pPr>
      <w:r w:rsidRPr="00D14F0B">
        <w:rPr>
          <w:rFonts w:ascii="Times New Roman" w:hAnsi="Times New Roman"/>
          <w:b/>
          <w:color w:val="000000"/>
          <w:sz w:val="24"/>
          <w:lang w:val="es-MX"/>
        </w:rPr>
        <w:t>Fecha Recepción:</w:t>
      </w:r>
      <w:r w:rsidRPr="00D14F0B">
        <w:rPr>
          <w:rFonts w:ascii="Times New Roman" w:hAnsi="Times New Roman"/>
          <w:color w:val="000000"/>
          <w:sz w:val="24"/>
          <w:lang w:val="es-MX"/>
        </w:rPr>
        <w:t xml:space="preserve"> </w:t>
      </w:r>
      <w:proofErr w:type="gramStart"/>
      <w:r w:rsidRPr="00D14F0B">
        <w:rPr>
          <w:rFonts w:ascii="Times New Roman" w:hAnsi="Times New Roman"/>
          <w:color w:val="000000"/>
          <w:sz w:val="24"/>
          <w:lang w:val="es-MX"/>
        </w:rPr>
        <w:t>Agosto</w:t>
      </w:r>
      <w:proofErr w:type="gramEnd"/>
      <w:r w:rsidRPr="00D14F0B">
        <w:rPr>
          <w:rFonts w:ascii="Times New Roman" w:hAnsi="Times New Roman"/>
          <w:color w:val="000000"/>
          <w:sz w:val="24"/>
          <w:lang w:val="es-MX"/>
        </w:rPr>
        <w:t xml:space="preserve"> 2021                               </w:t>
      </w:r>
      <w:r w:rsidRPr="00D14F0B">
        <w:rPr>
          <w:rFonts w:ascii="Times New Roman" w:hAnsi="Times New Roman"/>
          <w:b/>
          <w:color w:val="000000"/>
          <w:sz w:val="24"/>
          <w:lang w:val="es-MX"/>
        </w:rPr>
        <w:t>Fecha Aceptación:</w:t>
      </w:r>
      <w:r w:rsidRPr="00D14F0B">
        <w:rPr>
          <w:rFonts w:ascii="Times New Roman" w:hAnsi="Times New Roman"/>
          <w:color w:val="000000"/>
          <w:sz w:val="24"/>
          <w:lang w:val="es-MX"/>
        </w:rPr>
        <w:t xml:space="preserve"> Febrero 2022</w:t>
      </w:r>
    </w:p>
    <w:p w14:paraId="13E65A3C" w14:textId="35A3B743" w:rsidR="00E5113C" w:rsidRPr="00D14F0B" w:rsidRDefault="00EA65CC" w:rsidP="00E5113C">
      <w:pPr>
        <w:spacing w:line="360" w:lineRule="auto"/>
        <w:jc w:val="both"/>
        <w:rPr>
          <w:rFonts w:ascii="Times New Roman" w:hAnsi="Times New Roman" w:cs="Arial"/>
          <w:lang w:val="es-MX"/>
        </w:rPr>
      </w:pPr>
      <w:r>
        <w:rPr>
          <w:noProof/>
        </w:rPr>
        <w:pict w14:anchorId="12A8F614">
          <v:rect id="_x0000_i1025" style="width:441.9pt;height:.05pt" o:hralign="center" o:hrstd="t" o:hr="t" fillcolor="#a0a0a0" stroked="f"/>
        </w:pict>
      </w:r>
    </w:p>
    <w:p w14:paraId="40E3A673" w14:textId="77777777" w:rsidR="00E5113C" w:rsidRPr="00D14F0B" w:rsidRDefault="00E5113C" w:rsidP="00864B5F">
      <w:pPr>
        <w:spacing w:line="360" w:lineRule="auto"/>
        <w:rPr>
          <w:rFonts w:ascii="Times New Roman" w:hAnsi="Times New Roman"/>
          <w:b/>
          <w:bCs/>
          <w:sz w:val="32"/>
          <w:szCs w:val="32"/>
        </w:rPr>
      </w:pPr>
    </w:p>
    <w:p w14:paraId="59F62E2D" w14:textId="77777777" w:rsidR="00CE1270" w:rsidRPr="00D14F0B" w:rsidRDefault="00CE1270" w:rsidP="00E5113C">
      <w:pPr>
        <w:spacing w:line="360" w:lineRule="auto"/>
        <w:jc w:val="center"/>
        <w:rPr>
          <w:rFonts w:ascii="Times New Roman" w:hAnsi="Times New Roman"/>
          <w:b/>
          <w:bCs/>
          <w:sz w:val="32"/>
          <w:szCs w:val="32"/>
        </w:rPr>
      </w:pPr>
    </w:p>
    <w:p w14:paraId="118050E4" w14:textId="51FF3A0A" w:rsidR="00CE1270" w:rsidRDefault="00CE1270" w:rsidP="00E5113C">
      <w:pPr>
        <w:spacing w:line="360" w:lineRule="auto"/>
        <w:jc w:val="center"/>
        <w:rPr>
          <w:rFonts w:ascii="Times New Roman" w:hAnsi="Times New Roman"/>
          <w:b/>
          <w:bCs/>
          <w:sz w:val="32"/>
          <w:szCs w:val="32"/>
        </w:rPr>
      </w:pPr>
    </w:p>
    <w:p w14:paraId="47626208" w14:textId="77777777" w:rsidR="00D14F0B" w:rsidRPr="00D14F0B" w:rsidRDefault="00D14F0B" w:rsidP="00E5113C">
      <w:pPr>
        <w:spacing w:line="360" w:lineRule="auto"/>
        <w:jc w:val="center"/>
        <w:rPr>
          <w:rFonts w:ascii="Times New Roman" w:hAnsi="Times New Roman"/>
          <w:b/>
          <w:bCs/>
          <w:sz w:val="32"/>
          <w:szCs w:val="32"/>
        </w:rPr>
      </w:pPr>
    </w:p>
    <w:p w14:paraId="3B36F7E5" w14:textId="5456657D" w:rsidR="007E7C34" w:rsidRPr="00D14F0B" w:rsidRDefault="007E7C34" w:rsidP="00E5113C">
      <w:pPr>
        <w:spacing w:line="360" w:lineRule="auto"/>
        <w:jc w:val="center"/>
        <w:rPr>
          <w:rFonts w:ascii="Times New Roman" w:hAnsi="Times New Roman"/>
          <w:b/>
          <w:bCs/>
          <w:sz w:val="32"/>
          <w:szCs w:val="32"/>
        </w:rPr>
      </w:pPr>
      <w:r w:rsidRPr="00D14F0B">
        <w:rPr>
          <w:rFonts w:ascii="Times New Roman" w:hAnsi="Times New Roman"/>
          <w:b/>
          <w:bCs/>
          <w:sz w:val="32"/>
          <w:szCs w:val="32"/>
        </w:rPr>
        <w:lastRenderedPageBreak/>
        <w:t>Introducción</w:t>
      </w:r>
    </w:p>
    <w:p w14:paraId="60C44D13" w14:textId="2E90CDF1" w:rsidR="00B30C50" w:rsidRPr="00D14F0B" w:rsidRDefault="00F417AB" w:rsidP="00F417AB">
      <w:pPr>
        <w:spacing w:line="360" w:lineRule="auto"/>
        <w:jc w:val="both"/>
        <w:rPr>
          <w:rFonts w:ascii="Times New Roman" w:hAnsi="Times New Roman"/>
        </w:rPr>
      </w:pPr>
      <w:r w:rsidRPr="00D14F0B">
        <w:rPr>
          <w:rFonts w:ascii="Times New Roman" w:hAnsi="Times New Roman"/>
        </w:rPr>
        <w:tab/>
      </w:r>
      <w:r w:rsidR="00B30C50" w:rsidRPr="00D14F0B">
        <w:rPr>
          <w:rFonts w:ascii="Times New Roman" w:hAnsi="Times New Roman"/>
        </w:rPr>
        <w:t xml:space="preserve">En esta investigación </w:t>
      </w:r>
      <w:r w:rsidR="00FC6D25" w:rsidRPr="00D14F0B">
        <w:rPr>
          <w:rFonts w:ascii="Times New Roman" w:hAnsi="Times New Roman"/>
        </w:rPr>
        <w:t xml:space="preserve">se abordó un estudio de caso </w:t>
      </w:r>
      <w:r w:rsidR="00DF7AA5" w:rsidRPr="00D14F0B">
        <w:rPr>
          <w:rFonts w:ascii="Times New Roman" w:hAnsi="Times New Roman"/>
        </w:rPr>
        <w:t xml:space="preserve">del </w:t>
      </w:r>
      <w:r w:rsidR="00B30C50" w:rsidRPr="00D14F0B">
        <w:rPr>
          <w:rFonts w:ascii="Times New Roman" w:hAnsi="Times New Roman"/>
        </w:rPr>
        <w:t xml:space="preserve">impacto cualitativo y cuantitativo de la </w:t>
      </w:r>
      <w:r w:rsidR="00EA4F5A" w:rsidRPr="00D14F0B">
        <w:rPr>
          <w:rFonts w:ascii="Times New Roman" w:hAnsi="Times New Roman"/>
        </w:rPr>
        <w:t xml:space="preserve">incorporación </w:t>
      </w:r>
      <w:r w:rsidR="006E1F2F" w:rsidRPr="00D14F0B">
        <w:rPr>
          <w:rFonts w:ascii="Times New Roman" w:hAnsi="Times New Roman"/>
        </w:rPr>
        <w:t xml:space="preserve">de </w:t>
      </w:r>
      <w:r w:rsidR="0056605E" w:rsidRPr="00D14F0B">
        <w:rPr>
          <w:rFonts w:ascii="Times New Roman" w:hAnsi="Times New Roman"/>
        </w:rPr>
        <w:t>GeoGebra</w:t>
      </w:r>
      <w:r w:rsidR="00447F8A" w:rsidRPr="00D14F0B">
        <w:rPr>
          <w:rFonts w:ascii="Times New Roman" w:hAnsi="Times New Roman"/>
        </w:rPr>
        <w:t xml:space="preserve">, </w:t>
      </w:r>
      <w:r w:rsidR="00447F8A" w:rsidRPr="00D14F0B">
        <w:rPr>
          <w:rFonts w:ascii="Times New Roman" w:hAnsi="Times New Roman"/>
          <w:i/>
          <w:iCs/>
        </w:rPr>
        <w:t>software</w:t>
      </w:r>
      <w:r w:rsidR="00447F8A" w:rsidRPr="00D14F0B">
        <w:rPr>
          <w:rFonts w:ascii="Times New Roman" w:hAnsi="Times New Roman"/>
        </w:rPr>
        <w:t xml:space="preserve"> de geometría dinámica (DGS, por sus siglas en inglés),</w:t>
      </w:r>
      <w:r w:rsidR="00B30C50" w:rsidRPr="00D14F0B">
        <w:rPr>
          <w:rFonts w:ascii="Times New Roman" w:hAnsi="Times New Roman"/>
        </w:rPr>
        <w:t xml:space="preserve"> </w:t>
      </w:r>
      <w:r w:rsidR="00CD6627" w:rsidRPr="00D14F0B">
        <w:rPr>
          <w:rFonts w:ascii="Times New Roman" w:hAnsi="Times New Roman"/>
        </w:rPr>
        <w:t xml:space="preserve">en el proceso de enseñanza-aprendizaje </w:t>
      </w:r>
      <w:r w:rsidR="00B30C50" w:rsidRPr="00D14F0B">
        <w:rPr>
          <w:rFonts w:ascii="Times New Roman" w:hAnsi="Times New Roman"/>
        </w:rPr>
        <w:t>de</w:t>
      </w:r>
      <w:r w:rsidR="006E1F2F" w:rsidRPr="00D14F0B">
        <w:rPr>
          <w:rFonts w:ascii="Times New Roman" w:hAnsi="Times New Roman"/>
        </w:rPr>
        <w:t>l tópico de</w:t>
      </w:r>
      <w:r w:rsidR="00B30C50" w:rsidRPr="00D14F0B">
        <w:rPr>
          <w:rFonts w:ascii="Times New Roman" w:hAnsi="Times New Roman"/>
        </w:rPr>
        <w:t xml:space="preserve"> mo</w:t>
      </w:r>
      <w:r w:rsidR="00CF76C1" w:rsidRPr="00D14F0B">
        <w:rPr>
          <w:rFonts w:ascii="Times New Roman" w:hAnsi="Times New Roman"/>
        </w:rPr>
        <w:t>delación matemática</w:t>
      </w:r>
      <w:r w:rsidR="009D2B21" w:rsidRPr="00D14F0B">
        <w:rPr>
          <w:rFonts w:ascii="Times New Roman" w:hAnsi="Times New Roman"/>
        </w:rPr>
        <w:t>.</w:t>
      </w:r>
      <w:r w:rsidR="00CF76C1" w:rsidRPr="00D14F0B">
        <w:rPr>
          <w:rFonts w:ascii="Times New Roman" w:hAnsi="Times New Roman"/>
        </w:rPr>
        <w:t xml:space="preserve"> </w:t>
      </w:r>
      <w:r w:rsidR="00AA65FA" w:rsidRPr="00D14F0B">
        <w:rPr>
          <w:rFonts w:ascii="Times New Roman" w:hAnsi="Times New Roman"/>
        </w:rPr>
        <w:t xml:space="preserve">Se contó con </w:t>
      </w:r>
      <w:r w:rsidR="00C04068" w:rsidRPr="00D14F0B">
        <w:rPr>
          <w:rFonts w:ascii="Times New Roman" w:hAnsi="Times New Roman"/>
        </w:rPr>
        <w:t xml:space="preserve">una muestra no probabilística de 130 </w:t>
      </w:r>
      <w:r w:rsidR="00CF76C1" w:rsidRPr="00D14F0B">
        <w:rPr>
          <w:rFonts w:ascii="Times New Roman" w:hAnsi="Times New Roman"/>
        </w:rPr>
        <w:t>estudiantes de ingeniería de nivel inicial</w:t>
      </w:r>
      <w:r w:rsidR="00B37819" w:rsidRPr="00D14F0B">
        <w:rPr>
          <w:rFonts w:ascii="Times New Roman" w:hAnsi="Times New Roman"/>
        </w:rPr>
        <w:t>,</w:t>
      </w:r>
      <w:r w:rsidR="00EB2666" w:rsidRPr="00D14F0B">
        <w:rPr>
          <w:rFonts w:ascii="Times New Roman" w:hAnsi="Times New Roman"/>
        </w:rPr>
        <w:t xml:space="preserve"> </w:t>
      </w:r>
      <w:r w:rsidR="00B37819" w:rsidRPr="00D14F0B">
        <w:rPr>
          <w:rFonts w:ascii="Times New Roman" w:hAnsi="Times New Roman"/>
        </w:rPr>
        <w:t xml:space="preserve">la cual se segmentó </w:t>
      </w:r>
      <w:r w:rsidR="00EB2666" w:rsidRPr="00D14F0B">
        <w:rPr>
          <w:rFonts w:ascii="Times New Roman" w:hAnsi="Times New Roman"/>
        </w:rPr>
        <w:t>en partes iguales en un grupo control y otro experimental.</w:t>
      </w:r>
      <w:r w:rsidR="00333E79" w:rsidRPr="00D14F0B">
        <w:rPr>
          <w:rFonts w:ascii="Times New Roman" w:hAnsi="Times New Roman"/>
        </w:rPr>
        <w:t xml:space="preserve"> </w:t>
      </w:r>
      <w:r w:rsidR="0056605E" w:rsidRPr="00D14F0B">
        <w:rPr>
          <w:rFonts w:ascii="Times New Roman" w:hAnsi="Times New Roman"/>
        </w:rPr>
        <w:t>GeoGebra</w:t>
      </w:r>
      <w:r w:rsidR="00333E79" w:rsidRPr="00D14F0B">
        <w:rPr>
          <w:rFonts w:ascii="Times New Roman" w:hAnsi="Times New Roman"/>
        </w:rPr>
        <w:t xml:space="preserve"> fue seleccionado por su diseño didáctico</w:t>
      </w:r>
      <w:r w:rsidR="000000B8" w:rsidRPr="00D14F0B">
        <w:rPr>
          <w:rFonts w:ascii="Times New Roman" w:hAnsi="Times New Roman"/>
        </w:rPr>
        <w:t>, caracterizado</w:t>
      </w:r>
      <w:r w:rsidR="00333E79" w:rsidRPr="00D14F0B">
        <w:rPr>
          <w:rFonts w:ascii="Times New Roman" w:hAnsi="Times New Roman"/>
        </w:rPr>
        <w:t xml:space="preserve"> por integrar dos registros semióticos, uno analítico</w:t>
      </w:r>
      <w:r w:rsidR="000000B8" w:rsidRPr="00D14F0B">
        <w:rPr>
          <w:rFonts w:ascii="Times New Roman" w:hAnsi="Times New Roman"/>
        </w:rPr>
        <w:t xml:space="preserve">/algebraico </w:t>
      </w:r>
      <w:r w:rsidR="00333E79" w:rsidRPr="00D14F0B">
        <w:rPr>
          <w:rFonts w:ascii="Times New Roman" w:hAnsi="Times New Roman"/>
        </w:rPr>
        <w:t>y otro gráfico.</w:t>
      </w:r>
      <w:r w:rsidR="00FC5087" w:rsidRPr="00D14F0B">
        <w:rPr>
          <w:rFonts w:ascii="Times New Roman" w:hAnsi="Times New Roman"/>
        </w:rPr>
        <w:t xml:space="preserve"> </w:t>
      </w:r>
      <w:r w:rsidR="00D53EE1" w:rsidRPr="00D14F0B">
        <w:rPr>
          <w:rFonts w:ascii="Times New Roman" w:hAnsi="Times New Roman"/>
        </w:rPr>
        <w:t>Esta propiedad</w:t>
      </w:r>
      <w:r w:rsidR="00194535" w:rsidRPr="00D14F0B">
        <w:rPr>
          <w:rFonts w:ascii="Times New Roman" w:hAnsi="Times New Roman"/>
        </w:rPr>
        <w:t xml:space="preserve"> pudiera contribuir en el desarrollo de la habilidad de visualización, crítica</w:t>
      </w:r>
      <w:r w:rsidR="00002FB8" w:rsidRPr="00D14F0B">
        <w:rPr>
          <w:rFonts w:ascii="Times New Roman" w:hAnsi="Times New Roman"/>
        </w:rPr>
        <w:t xml:space="preserve"> en la comprensión </w:t>
      </w:r>
      <w:r w:rsidR="00194535" w:rsidRPr="00D14F0B">
        <w:rPr>
          <w:rFonts w:ascii="Times New Roman" w:hAnsi="Times New Roman"/>
        </w:rPr>
        <w:t>de conceptos matemáticos.</w:t>
      </w:r>
      <w:r w:rsidR="00B00D51" w:rsidRPr="00D14F0B">
        <w:rPr>
          <w:rFonts w:ascii="Times New Roman" w:hAnsi="Times New Roman"/>
        </w:rPr>
        <w:t xml:space="preserve"> E</w:t>
      </w:r>
      <w:r w:rsidR="002E6DDF" w:rsidRPr="00D14F0B">
        <w:rPr>
          <w:rFonts w:ascii="Times New Roman" w:hAnsi="Times New Roman"/>
        </w:rPr>
        <w:t>sta sección inte</w:t>
      </w:r>
      <w:r w:rsidR="00DD7D12" w:rsidRPr="00D14F0B">
        <w:rPr>
          <w:rFonts w:ascii="Times New Roman" w:hAnsi="Times New Roman"/>
        </w:rPr>
        <w:t>gró</w:t>
      </w:r>
      <w:r w:rsidR="002E6DDF" w:rsidRPr="00D14F0B">
        <w:rPr>
          <w:rFonts w:ascii="Times New Roman" w:hAnsi="Times New Roman"/>
        </w:rPr>
        <w:t xml:space="preserve"> </w:t>
      </w:r>
      <w:r w:rsidR="00B00D51" w:rsidRPr="00D14F0B">
        <w:rPr>
          <w:rFonts w:ascii="Times New Roman" w:hAnsi="Times New Roman"/>
        </w:rPr>
        <w:t>antecedentes, justificación, planteamiento del problema,</w:t>
      </w:r>
      <w:r w:rsidR="002E6DDF" w:rsidRPr="00D14F0B">
        <w:rPr>
          <w:rFonts w:ascii="Times New Roman" w:hAnsi="Times New Roman"/>
        </w:rPr>
        <w:t xml:space="preserve"> </w:t>
      </w:r>
      <w:r w:rsidR="00B00D51" w:rsidRPr="00D14F0B">
        <w:rPr>
          <w:rFonts w:ascii="Times New Roman" w:hAnsi="Times New Roman"/>
        </w:rPr>
        <w:t>objetivos</w:t>
      </w:r>
      <w:r w:rsidR="002E6DDF" w:rsidRPr="00D14F0B">
        <w:rPr>
          <w:rFonts w:ascii="Times New Roman" w:hAnsi="Times New Roman"/>
        </w:rPr>
        <w:t xml:space="preserve"> e </w:t>
      </w:r>
      <w:r w:rsidR="00B00D51" w:rsidRPr="00D14F0B">
        <w:rPr>
          <w:rFonts w:ascii="Times New Roman" w:hAnsi="Times New Roman"/>
        </w:rPr>
        <w:t>hipótesis</w:t>
      </w:r>
      <w:r w:rsidR="00DD7D12" w:rsidRPr="00D14F0B">
        <w:rPr>
          <w:rFonts w:ascii="Times New Roman" w:hAnsi="Times New Roman"/>
        </w:rPr>
        <w:t xml:space="preserve"> de trabajo.</w:t>
      </w:r>
    </w:p>
    <w:p w14:paraId="35B3106A" w14:textId="27DAC285" w:rsidR="00B9412C" w:rsidRPr="00D14F0B" w:rsidRDefault="00864B5F" w:rsidP="00F417AB">
      <w:pPr>
        <w:spacing w:line="360" w:lineRule="auto"/>
        <w:jc w:val="both"/>
        <w:rPr>
          <w:rFonts w:ascii="Times New Roman" w:hAnsi="Times New Roman"/>
        </w:rPr>
      </w:pPr>
      <w:r w:rsidRPr="00D14F0B">
        <w:rPr>
          <w:rFonts w:ascii="Times New Roman" w:hAnsi="Times New Roman"/>
        </w:rPr>
        <w:tab/>
      </w:r>
      <w:r w:rsidR="00B9412C" w:rsidRPr="00D14F0B">
        <w:rPr>
          <w:rFonts w:ascii="Times New Roman" w:hAnsi="Times New Roman"/>
        </w:rPr>
        <w:t xml:space="preserve">Las aportaciones de este trabajo resultan de la integración de un DGS, </w:t>
      </w:r>
      <w:r w:rsidR="00BB630F" w:rsidRPr="00D14F0B">
        <w:rPr>
          <w:rFonts w:ascii="Times New Roman" w:hAnsi="Times New Roman"/>
        </w:rPr>
        <w:t xml:space="preserve">el abordaje de </w:t>
      </w:r>
      <w:r w:rsidR="00B9412C" w:rsidRPr="00D14F0B">
        <w:rPr>
          <w:rFonts w:ascii="Times New Roman" w:hAnsi="Times New Roman"/>
        </w:rPr>
        <w:t>un contenido temático pertinente pero escasamente estudiado como la modelación matemática,</w:t>
      </w:r>
      <w:r w:rsidR="004B7A83" w:rsidRPr="00D14F0B">
        <w:rPr>
          <w:rFonts w:ascii="Times New Roman" w:hAnsi="Times New Roman"/>
        </w:rPr>
        <w:t xml:space="preserve"> el campo de ingeniería</w:t>
      </w:r>
      <w:r w:rsidR="00832101" w:rsidRPr="00D14F0B">
        <w:rPr>
          <w:rFonts w:ascii="Times New Roman" w:hAnsi="Times New Roman"/>
        </w:rPr>
        <w:t xml:space="preserve">, </w:t>
      </w:r>
      <w:r w:rsidR="004B7A83" w:rsidRPr="00D14F0B">
        <w:rPr>
          <w:rFonts w:ascii="Times New Roman" w:hAnsi="Times New Roman"/>
        </w:rPr>
        <w:t xml:space="preserve">el contexto </w:t>
      </w:r>
      <w:r w:rsidR="00832101" w:rsidRPr="00D14F0B">
        <w:rPr>
          <w:rFonts w:ascii="Times New Roman" w:hAnsi="Times New Roman"/>
        </w:rPr>
        <w:t>de modalidad en línea y el enfoque mixto de investigación. Con base en la revisión sistemática realizada</w:t>
      </w:r>
      <w:r w:rsidR="003D7237" w:rsidRPr="00D14F0B">
        <w:rPr>
          <w:rFonts w:ascii="Times New Roman" w:hAnsi="Times New Roman"/>
        </w:rPr>
        <w:t xml:space="preserve"> de 2011 a 202</w:t>
      </w:r>
      <w:r w:rsidR="00283F05" w:rsidRPr="00D14F0B">
        <w:rPr>
          <w:rFonts w:ascii="Times New Roman" w:hAnsi="Times New Roman"/>
        </w:rPr>
        <w:t>1</w:t>
      </w:r>
      <w:r w:rsidR="00832101" w:rsidRPr="00D14F0B">
        <w:rPr>
          <w:rFonts w:ascii="Times New Roman" w:hAnsi="Times New Roman"/>
        </w:rPr>
        <w:t>, no se identificaron estudios previos con estos cinco elementos conjugados.</w:t>
      </w:r>
    </w:p>
    <w:p w14:paraId="369DBE3A" w14:textId="6A7F2B35" w:rsidR="002717AD" w:rsidRPr="00D14F0B" w:rsidRDefault="00BC6CC8" w:rsidP="004133E1">
      <w:pPr>
        <w:spacing w:line="360" w:lineRule="auto"/>
        <w:ind w:firstLine="708"/>
        <w:jc w:val="both"/>
        <w:rPr>
          <w:rFonts w:ascii="Times New Roman" w:hAnsi="Times New Roman"/>
        </w:rPr>
      </w:pPr>
      <w:r w:rsidRPr="00D14F0B">
        <w:rPr>
          <w:rFonts w:ascii="Times New Roman" w:hAnsi="Times New Roman"/>
        </w:rPr>
        <w:t xml:space="preserve">En referencia al impacto de la tecnología sobre la instrucción de las matemáticas, Young (2017) realizó un metanálisis de estudios cuyo propósito fue determinar los efectos acumulativos de la tecnología </w:t>
      </w:r>
      <w:r w:rsidR="0096250A" w:rsidRPr="00D14F0B">
        <w:rPr>
          <w:rFonts w:ascii="Times New Roman" w:hAnsi="Times New Roman"/>
        </w:rPr>
        <w:t>en el</w:t>
      </w:r>
      <w:r w:rsidRPr="00D14F0B">
        <w:rPr>
          <w:rFonts w:ascii="Times New Roman" w:hAnsi="Times New Roman"/>
        </w:rPr>
        <w:t xml:space="preserve"> desempeño matemático de los estudiantes en pruebas de rendimiento. Una de las conclusiones sugirió que la instrucción de matemáticas asistida por la tecnología tiene un efecto positivo acumulativo</w:t>
      </w:r>
      <w:r w:rsidR="00D93FC9" w:rsidRPr="00D14F0B">
        <w:rPr>
          <w:rFonts w:ascii="Times New Roman" w:hAnsi="Times New Roman"/>
        </w:rPr>
        <w:t xml:space="preserve"> </w:t>
      </w:r>
      <w:r w:rsidRPr="00D14F0B">
        <w:rPr>
          <w:rFonts w:ascii="Times New Roman" w:hAnsi="Times New Roman"/>
        </w:rPr>
        <w:t>moderado</w:t>
      </w:r>
      <w:r w:rsidR="00AB6409" w:rsidRPr="00D14F0B">
        <w:rPr>
          <w:rFonts w:ascii="Times New Roman" w:hAnsi="Times New Roman"/>
        </w:rPr>
        <w:t>,</w:t>
      </w:r>
      <w:r w:rsidR="00D93FC9" w:rsidRPr="00D14F0B">
        <w:rPr>
          <w:rFonts w:ascii="Times New Roman" w:hAnsi="Times New Roman"/>
        </w:rPr>
        <w:t xml:space="preserve"> </w:t>
      </w:r>
      <w:r w:rsidRPr="00D14F0B">
        <w:rPr>
          <w:rFonts w:ascii="Times New Roman" w:hAnsi="Times New Roman"/>
        </w:rPr>
        <w:t>pero estadísticamente significativo.</w:t>
      </w:r>
    </w:p>
    <w:p w14:paraId="3988BB64" w14:textId="4154895A" w:rsidR="002717AD" w:rsidRPr="00D14F0B" w:rsidRDefault="00733BD6" w:rsidP="004133E1">
      <w:pPr>
        <w:spacing w:line="360" w:lineRule="auto"/>
        <w:ind w:firstLine="708"/>
        <w:jc w:val="both"/>
        <w:rPr>
          <w:rFonts w:ascii="Times New Roman" w:hAnsi="Times New Roman"/>
        </w:rPr>
      </w:pPr>
      <w:r w:rsidRPr="00D14F0B">
        <w:rPr>
          <w:rFonts w:ascii="Times New Roman" w:hAnsi="Times New Roman"/>
        </w:rPr>
        <w:t xml:space="preserve">De manera análoga, </w:t>
      </w:r>
      <w:r w:rsidR="00BC6CC8" w:rsidRPr="00D14F0B">
        <w:rPr>
          <w:rFonts w:ascii="Times New Roman" w:hAnsi="Times New Roman"/>
        </w:rPr>
        <w:t>Chan</w:t>
      </w:r>
      <w:r w:rsidR="003C2A2A" w:rsidRPr="00D14F0B">
        <w:rPr>
          <w:rFonts w:ascii="Times New Roman" w:hAnsi="Times New Roman"/>
        </w:rPr>
        <w:t xml:space="preserve"> y </w:t>
      </w:r>
      <w:r w:rsidR="003C2A2A" w:rsidRPr="00D14F0B">
        <w:rPr>
          <w:rFonts w:ascii="Times New Roman" w:hAnsi="Times New Roman"/>
          <w:lang w:val="es-MX"/>
        </w:rPr>
        <w:t>Leung</w:t>
      </w:r>
      <w:r w:rsidR="00BC6CC8" w:rsidRPr="00D14F0B">
        <w:rPr>
          <w:rFonts w:ascii="Times New Roman" w:hAnsi="Times New Roman"/>
        </w:rPr>
        <w:t xml:space="preserve"> (2014) realizó un metanálisis de estudios de 2001 a 2013 utilizando las bases de datos de ProQuest, JSTOR, ERIC, PsycINFO y SwetsWise para determinar los efectos de la instrucción asistida por </w:t>
      </w:r>
      <w:r w:rsidR="00AE01B4" w:rsidRPr="00D14F0B">
        <w:rPr>
          <w:rFonts w:ascii="Times New Roman" w:hAnsi="Times New Roman"/>
        </w:rPr>
        <w:t xml:space="preserve">DGS </w:t>
      </w:r>
      <w:r w:rsidR="00BC6CC8" w:rsidRPr="00D14F0B">
        <w:rPr>
          <w:rFonts w:ascii="Times New Roman" w:hAnsi="Times New Roman"/>
        </w:rPr>
        <w:t xml:space="preserve">en </w:t>
      </w:r>
      <w:r w:rsidR="00FA127E" w:rsidRPr="00D14F0B">
        <w:rPr>
          <w:rFonts w:ascii="Times New Roman" w:hAnsi="Times New Roman"/>
        </w:rPr>
        <w:t xml:space="preserve">el </w:t>
      </w:r>
      <w:r w:rsidR="00BC6CC8" w:rsidRPr="00D14F0B">
        <w:rPr>
          <w:rFonts w:ascii="Times New Roman" w:hAnsi="Times New Roman"/>
        </w:rPr>
        <w:t>desempeño matemático en pruebas de rendimiento</w:t>
      </w:r>
      <w:r w:rsidR="00191B99" w:rsidRPr="00D14F0B">
        <w:rPr>
          <w:rFonts w:ascii="Times New Roman" w:hAnsi="Times New Roman"/>
        </w:rPr>
        <w:t xml:space="preserve"> </w:t>
      </w:r>
      <w:r w:rsidR="00BC6CC8" w:rsidRPr="00D14F0B">
        <w:rPr>
          <w:rFonts w:ascii="Times New Roman" w:hAnsi="Times New Roman"/>
        </w:rPr>
        <w:t xml:space="preserve">de estudiantes en grado K-12 en comparación con la instrucción </w:t>
      </w:r>
      <w:r w:rsidR="00E17205" w:rsidRPr="00D14F0B">
        <w:rPr>
          <w:rFonts w:ascii="Times New Roman" w:hAnsi="Times New Roman"/>
        </w:rPr>
        <w:t>convencional</w:t>
      </w:r>
      <w:r w:rsidR="00BC6CC8" w:rsidRPr="00D14F0B">
        <w:rPr>
          <w:rFonts w:ascii="Times New Roman" w:hAnsi="Times New Roman"/>
        </w:rPr>
        <w:t xml:space="preserve">. Los resultados indicaron que la instrucción apoyada por el </w:t>
      </w:r>
      <w:r w:rsidR="00AE01B4" w:rsidRPr="00D14F0B">
        <w:rPr>
          <w:rFonts w:ascii="Times New Roman" w:hAnsi="Times New Roman"/>
        </w:rPr>
        <w:t xml:space="preserve">DGS </w:t>
      </w:r>
      <w:r w:rsidR="00BC6CC8" w:rsidRPr="00D14F0B">
        <w:rPr>
          <w:rFonts w:ascii="Times New Roman" w:hAnsi="Times New Roman"/>
        </w:rPr>
        <w:t xml:space="preserve">tiene un impacto positivo y </w:t>
      </w:r>
      <w:r w:rsidR="005E0A81" w:rsidRPr="00D14F0B">
        <w:rPr>
          <w:rFonts w:ascii="Times New Roman" w:hAnsi="Times New Roman"/>
        </w:rPr>
        <w:t xml:space="preserve">estadísticamente </w:t>
      </w:r>
      <w:r w:rsidR="00BC6CC8" w:rsidRPr="00D14F0B">
        <w:rPr>
          <w:rFonts w:ascii="Times New Roman" w:hAnsi="Times New Roman"/>
        </w:rPr>
        <w:t xml:space="preserve">significativo en el desempeño matemático de los </w:t>
      </w:r>
      <w:r w:rsidR="00191B99" w:rsidRPr="00D14F0B">
        <w:rPr>
          <w:rFonts w:ascii="Times New Roman" w:hAnsi="Times New Roman"/>
        </w:rPr>
        <w:t>alumnos</w:t>
      </w:r>
      <w:r w:rsidR="00BC6CC8" w:rsidRPr="00D14F0B">
        <w:rPr>
          <w:rFonts w:ascii="Times New Roman" w:hAnsi="Times New Roman"/>
        </w:rPr>
        <w:t>.</w:t>
      </w:r>
    </w:p>
    <w:p w14:paraId="4DAD7891" w14:textId="45D06167" w:rsidR="00613065" w:rsidRPr="00D14F0B" w:rsidRDefault="00BC6CC8" w:rsidP="004133E1">
      <w:pPr>
        <w:spacing w:line="360" w:lineRule="auto"/>
        <w:ind w:firstLine="708"/>
        <w:jc w:val="both"/>
        <w:rPr>
          <w:rFonts w:ascii="Times New Roman" w:hAnsi="Times New Roman"/>
        </w:rPr>
      </w:pPr>
      <w:r w:rsidRPr="00D14F0B">
        <w:rPr>
          <w:rFonts w:ascii="Times New Roman" w:hAnsi="Times New Roman"/>
        </w:rPr>
        <w:t>De acuerdo con Chan</w:t>
      </w:r>
      <w:r w:rsidR="003C2A2A" w:rsidRPr="00D14F0B">
        <w:rPr>
          <w:rFonts w:ascii="Times New Roman" w:hAnsi="Times New Roman"/>
        </w:rPr>
        <w:t xml:space="preserve"> y </w:t>
      </w:r>
      <w:r w:rsidR="003C2A2A" w:rsidRPr="00D14F0B">
        <w:rPr>
          <w:rFonts w:ascii="Times New Roman" w:hAnsi="Times New Roman"/>
          <w:lang w:val="es-MX"/>
        </w:rPr>
        <w:t>Leung</w:t>
      </w:r>
      <w:r w:rsidRPr="00D14F0B">
        <w:rPr>
          <w:rFonts w:ascii="Times New Roman" w:hAnsi="Times New Roman"/>
        </w:rPr>
        <w:t xml:space="preserve"> (2014) y Samur (2015), los </w:t>
      </w:r>
      <w:r w:rsidR="00F3133C" w:rsidRPr="00D14F0B">
        <w:rPr>
          <w:rFonts w:ascii="Times New Roman" w:hAnsi="Times New Roman"/>
        </w:rPr>
        <w:t xml:space="preserve">DGS </w:t>
      </w:r>
      <w:r w:rsidRPr="00D14F0B">
        <w:rPr>
          <w:rFonts w:ascii="Times New Roman" w:hAnsi="Times New Roman"/>
        </w:rPr>
        <w:t xml:space="preserve">permiten a los estudiantes visualizar conceptos, construir relaciones, descubrir patrones y su generalización, </w:t>
      </w:r>
      <w:r w:rsidRPr="00D14F0B">
        <w:rPr>
          <w:rFonts w:ascii="Times New Roman" w:hAnsi="Times New Roman"/>
        </w:rPr>
        <w:lastRenderedPageBreak/>
        <w:t>realizar pruebas geométricas y desarrollar sus habilidades como solución de problemas y pensamiento creativo.</w:t>
      </w:r>
      <w:r w:rsidR="00573242" w:rsidRPr="00D14F0B">
        <w:rPr>
          <w:rFonts w:ascii="Times New Roman" w:hAnsi="Times New Roman"/>
        </w:rPr>
        <w:t xml:space="preserve"> Dentro de este tipo de </w:t>
      </w:r>
      <w:r w:rsidR="00AE01B4" w:rsidRPr="00D14F0B">
        <w:rPr>
          <w:rFonts w:ascii="Times New Roman" w:hAnsi="Times New Roman"/>
        </w:rPr>
        <w:t xml:space="preserve">DGS </w:t>
      </w:r>
      <w:r w:rsidR="00573242" w:rsidRPr="00D14F0B">
        <w:rPr>
          <w:rFonts w:ascii="Times New Roman" w:hAnsi="Times New Roman"/>
        </w:rPr>
        <w:t xml:space="preserve">se ubica </w:t>
      </w:r>
      <w:r w:rsidR="0056605E" w:rsidRPr="00D14F0B">
        <w:rPr>
          <w:rFonts w:ascii="Times New Roman" w:hAnsi="Times New Roman"/>
        </w:rPr>
        <w:t>GeoGebra</w:t>
      </w:r>
      <w:r w:rsidR="00573242" w:rsidRPr="00D14F0B">
        <w:rPr>
          <w:rFonts w:ascii="Times New Roman" w:hAnsi="Times New Roman"/>
        </w:rPr>
        <w:t>.</w:t>
      </w:r>
      <w:r w:rsidR="00937CDC" w:rsidRPr="00D14F0B">
        <w:rPr>
          <w:rFonts w:ascii="Times New Roman" w:hAnsi="Times New Roman"/>
        </w:rPr>
        <w:tab/>
      </w:r>
    </w:p>
    <w:p w14:paraId="25C17350" w14:textId="66357B8A" w:rsidR="00191AE2" w:rsidRPr="00D14F0B" w:rsidRDefault="00613065" w:rsidP="004133E1">
      <w:pPr>
        <w:spacing w:line="360" w:lineRule="auto"/>
        <w:ind w:firstLine="708"/>
        <w:jc w:val="both"/>
        <w:rPr>
          <w:rFonts w:ascii="Times New Roman" w:eastAsia="Calibri" w:hAnsi="Times New Roman"/>
        </w:rPr>
      </w:pPr>
      <w:r w:rsidRPr="00D14F0B">
        <w:rPr>
          <w:rFonts w:ascii="Times New Roman" w:eastAsia="Calibri" w:hAnsi="Times New Roman"/>
        </w:rPr>
        <w:t>Gutiérrez, Prieto y Buitrago (2017)</w:t>
      </w:r>
      <w:r w:rsidR="00234960" w:rsidRPr="00D14F0B">
        <w:rPr>
          <w:rFonts w:ascii="Times New Roman" w:eastAsia="Calibri" w:hAnsi="Times New Roman"/>
        </w:rPr>
        <w:t xml:space="preserve"> </w:t>
      </w:r>
      <w:r w:rsidR="0006340C" w:rsidRPr="00D14F0B">
        <w:rPr>
          <w:rFonts w:ascii="Times New Roman" w:eastAsia="Calibri" w:hAnsi="Times New Roman"/>
        </w:rPr>
        <w:t xml:space="preserve">señalaron </w:t>
      </w:r>
      <w:r w:rsidRPr="00D14F0B">
        <w:rPr>
          <w:rFonts w:ascii="Times New Roman" w:eastAsia="Calibri" w:hAnsi="Times New Roman"/>
        </w:rPr>
        <w:t>que “</w:t>
      </w:r>
      <w:r w:rsidR="00B90C77" w:rsidRPr="00D14F0B">
        <w:rPr>
          <w:rFonts w:ascii="Times New Roman" w:eastAsia="Calibri" w:hAnsi="Times New Roman"/>
        </w:rPr>
        <w:t>e</w:t>
      </w:r>
      <w:r w:rsidRPr="00D14F0B">
        <w:rPr>
          <w:rFonts w:ascii="Times New Roman" w:eastAsia="Calibri" w:hAnsi="Times New Roman"/>
        </w:rPr>
        <w:t>sta tendencia a utilizar las herramientas tecnológicas disponibles al momento de trabajar matemáticamente es una evidencia de la capacidad de los alumnos para adaptar las herramientas del GeoGebra a la situación de simulación en la escena” (p. 62)</w:t>
      </w:r>
      <w:r w:rsidR="006C6632" w:rsidRPr="00D14F0B">
        <w:rPr>
          <w:rFonts w:ascii="Times New Roman" w:eastAsia="Calibri" w:hAnsi="Times New Roman"/>
        </w:rPr>
        <w:t>.</w:t>
      </w:r>
    </w:p>
    <w:p w14:paraId="40EBCF3D" w14:textId="75E28A54" w:rsidR="00573242" w:rsidRPr="00D14F0B" w:rsidRDefault="00191AE2" w:rsidP="004133E1">
      <w:pPr>
        <w:spacing w:line="360" w:lineRule="auto"/>
        <w:ind w:firstLine="708"/>
        <w:jc w:val="both"/>
        <w:rPr>
          <w:rFonts w:ascii="Times New Roman" w:eastAsia="Calibri" w:hAnsi="Times New Roman"/>
        </w:rPr>
      </w:pPr>
      <w:r w:rsidRPr="00D14F0B">
        <w:rPr>
          <w:rFonts w:ascii="Times New Roman" w:eastAsia="Calibri" w:hAnsi="Times New Roman"/>
        </w:rPr>
        <w:t xml:space="preserve">Respecto a algunas de las </w:t>
      </w:r>
      <w:r w:rsidR="005D5876" w:rsidRPr="00D14F0B">
        <w:rPr>
          <w:rFonts w:ascii="Times New Roman" w:eastAsia="Calibri" w:hAnsi="Times New Roman"/>
        </w:rPr>
        <w:t xml:space="preserve">propiedades </w:t>
      </w:r>
      <w:r w:rsidRPr="00D14F0B">
        <w:rPr>
          <w:rFonts w:ascii="Times New Roman" w:eastAsia="Calibri" w:hAnsi="Times New Roman"/>
        </w:rPr>
        <w:t>y potencialidades de</w:t>
      </w:r>
      <w:r w:rsidR="00842FE5" w:rsidRPr="00D14F0B">
        <w:rPr>
          <w:rFonts w:ascii="Times New Roman" w:eastAsia="Calibri" w:hAnsi="Times New Roman"/>
        </w:rPr>
        <w:t xml:space="preserve"> </w:t>
      </w:r>
      <w:r w:rsidR="0056605E" w:rsidRPr="00D14F0B">
        <w:rPr>
          <w:rFonts w:ascii="Times New Roman" w:eastAsia="Calibri" w:hAnsi="Times New Roman"/>
        </w:rPr>
        <w:t>GeoGebra</w:t>
      </w:r>
      <w:r w:rsidR="00842FE5" w:rsidRPr="00D14F0B">
        <w:rPr>
          <w:rFonts w:ascii="Times New Roman" w:eastAsia="Calibri" w:hAnsi="Times New Roman"/>
        </w:rPr>
        <w:t xml:space="preserve"> </w:t>
      </w:r>
      <w:r w:rsidRPr="00D14F0B">
        <w:rPr>
          <w:rFonts w:ascii="Times New Roman" w:eastAsia="Calibri" w:hAnsi="Times New Roman"/>
        </w:rPr>
        <w:t xml:space="preserve">para la enseñanza y aprendizaje </w:t>
      </w:r>
      <w:r w:rsidR="00480989" w:rsidRPr="00D14F0B">
        <w:rPr>
          <w:rFonts w:ascii="Times New Roman" w:eastAsia="Calibri" w:hAnsi="Times New Roman"/>
        </w:rPr>
        <w:t>de contenidos matemáticos</w:t>
      </w:r>
      <w:r w:rsidR="00547682" w:rsidRPr="00D14F0B">
        <w:rPr>
          <w:rFonts w:ascii="Times New Roman" w:eastAsia="Calibri" w:hAnsi="Times New Roman"/>
        </w:rPr>
        <w:t xml:space="preserve">, </w:t>
      </w:r>
      <w:r w:rsidR="00A353C1" w:rsidRPr="00D14F0B">
        <w:rPr>
          <w:rFonts w:ascii="Times New Roman" w:eastAsia="Calibri" w:hAnsi="Times New Roman"/>
        </w:rPr>
        <w:t>Bayazit y Aksoy (201</w:t>
      </w:r>
      <w:r w:rsidR="004645BE" w:rsidRPr="00D14F0B">
        <w:rPr>
          <w:rFonts w:ascii="Times New Roman" w:eastAsia="Calibri" w:hAnsi="Times New Roman"/>
        </w:rPr>
        <w:t>0</w:t>
      </w:r>
      <w:r w:rsidR="00A353C1" w:rsidRPr="00D14F0B">
        <w:rPr>
          <w:rFonts w:ascii="Times New Roman" w:eastAsia="Calibri" w:hAnsi="Times New Roman"/>
        </w:rPr>
        <w:t xml:space="preserve">) </w:t>
      </w:r>
      <w:r w:rsidR="004E442C" w:rsidRPr="00D14F0B">
        <w:rPr>
          <w:rFonts w:ascii="Times New Roman" w:eastAsia="Calibri" w:hAnsi="Times New Roman"/>
        </w:rPr>
        <w:t xml:space="preserve">consideraron </w:t>
      </w:r>
      <w:r w:rsidR="00A353C1" w:rsidRPr="00D14F0B">
        <w:rPr>
          <w:rFonts w:ascii="Times New Roman" w:eastAsia="Calibri" w:hAnsi="Times New Roman"/>
        </w:rPr>
        <w:t>lo siguiente:</w:t>
      </w:r>
    </w:p>
    <w:p w14:paraId="348ACE3D" w14:textId="2A1BD87F" w:rsidR="0047730A" w:rsidRPr="00D14F0B" w:rsidRDefault="00573242" w:rsidP="00A353C1">
      <w:pPr>
        <w:spacing w:line="360" w:lineRule="auto"/>
        <w:ind w:left="1418" w:hanging="1"/>
        <w:jc w:val="both"/>
        <w:rPr>
          <w:rFonts w:ascii="Times New Roman" w:eastAsia="Calibri" w:hAnsi="Times New Roman"/>
        </w:rPr>
      </w:pPr>
      <w:r w:rsidRPr="00D14F0B">
        <w:rPr>
          <w:rFonts w:ascii="Times New Roman" w:eastAsia="Calibri" w:hAnsi="Times New Roman"/>
        </w:rPr>
        <w:t>La manipulación realizada en una de estas ventanas se actualiza inmediatamente en la otra.</w:t>
      </w:r>
      <w:r w:rsidR="00A402B8" w:rsidRPr="00D14F0B">
        <w:rPr>
          <w:rFonts w:ascii="Times New Roman" w:eastAsia="Calibri" w:hAnsi="Times New Roman"/>
        </w:rPr>
        <w:t xml:space="preserve"> </w:t>
      </w:r>
      <w:r w:rsidRPr="00D14F0B">
        <w:rPr>
          <w:rFonts w:ascii="Times New Roman" w:eastAsia="Calibri" w:hAnsi="Times New Roman"/>
        </w:rPr>
        <w:t>Esta característica de GeoGebra permite a los estudiantes comprender los vínculos conceptuales entre las representaciones de un concepto matemático y eventualmente promueve su crecimiento vertical (profundidad de comprensión) y crecimiento horizontal (desarrollo de conocimiento a través de representaciones) de este concepto</w:t>
      </w:r>
      <w:r w:rsidR="00E55252" w:rsidRPr="00D14F0B">
        <w:rPr>
          <w:rFonts w:ascii="Times New Roman" w:eastAsia="Calibri" w:hAnsi="Times New Roman"/>
        </w:rPr>
        <w:t xml:space="preserve"> </w:t>
      </w:r>
      <w:r w:rsidRPr="00D14F0B">
        <w:rPr>
          <w:rFonts w:ascii="Times New Roman" w:eastAsia="Calibri" w:hAnsi="Times New Roman"/>
        </w:rPr>
        <w:t>(</w:t>
      </w:r>
      <w:r w:rsidR="00E55252" w:rsidRPr="00D14F0B">
        <w:rPr>
          <w:rFonts w:ascii="Times New Roman" w:eastAsia="Calibri" w:hAnsi="Times New Roman"/>
        </w:rPr>
        <w:t xml:space="preserve">p. </w:t>
      </w:r>
      <w:r w:rsidRPr="00D14F0B">
        <w:rPr>
          <w:rFonts w:ascii="Times New Roman" w:eastAsia="Calibri" w:hAnsi="Times New Roman"/>
        </w:rPr>
        <w:t>95)</w:t>
      </w:r>
      <w:r w:rsidR="00E55252" w:rsidRPr="00D14F0B">
        <w:rPr>
          <w:rFonts w:ascii="Times New Roman" w:eastAsia="Calibri" w:hAnsi="Times New Roman"/>
        </w:rPr>
        <w:t>.</w:t>
      </w:r>
    </w:p>
    <w:p w14:paraId="6E1304F1" w14:textId="1A2B2B9D" w:rsidR="008E031B" w:rsidRPr="00D14F0B" w:rsidRDefault="00A353C1" w:rsidP="00E5113C">
      <w:pPr>
        <w:spacing w:line="360" w:lineRule="auto"/>
        <w:ind w:firstLine="708"/>
        <w:jc w:val="both"/>
        <w:rPr>
          <w:rFonts w:ascii="Times New Roman" w:eastAsia="Calibri" w:hAnsi="Times New Roman"/>
        </w:rPr>
      </w:pPr>
      <w:r w:rsidRPr="00D14F0B">
        <w:rPr>
          <w:rFonts w:ascii="Times New Roman" w:eastAsia="Calibri" w:hAnsi="Times New Roman"/>
        </w:rPr>
        <w:t xml:space="preserve">Y </w:t>
      </w:r>
      <w:r w:rsidR="006C6632" w:rsidRPr="00D14F0B">
        <w:rPr>
          <w:rFonts w:ascii="Times New Roman" w:eastAsia="Calibri" w:hAnsi="Times New Roman"/>
        </w:rPr>
        <w:t xml:space="preserve">Jiménez y Jiménez (2017) </w:t>
      </w:r>
      <w:r w:rsidR="008E031B" w:rsidRPr="00D14F0B">
        <w:rPr>
          <w:rFonts w:ascii="Times New Roman" w:eastAsia="Calibri" w:hAnsi="Times New Roman"/>
        </w:rPr>
        <w:t xml:space="preserve">afirmaron </w:t>
      </w:r>
      <w:r w:rsidR="006C6632" w:rsidRPr="00D14F0B">
        <w:rPr>
          <w:rFonts w:ascii="Times New Roman" w:eastAsia="Calibri" w:hAnsi="Times New Roman"/>
        </w:rPr>
        <w:t xml:space="preserve">que </w:t>
      </w:r>
    </w:p>
    <w:p w14:paraId="7E6E4E64" w14:textId="5017898B" w:rsidR="001F69AD" w:rsidRPr="00D14F0B" w:rsidRDefault="0047730A" w:rsidP="00E5113C">
      <w:pPr>
        <w:spacing w:line="360" w:lineRule="auto"/>
        <w:ind w:left="1418" w:hanging="1"/>
        <w:jc w:val="both"/>
        <w:rPr>
          <w:rFonts w:ascii="Times New Roman" w:eastAsia="Calibri" w:hAnsi="Times New Roman"/>
        </w:rPr>
      </w:pPr>
      <w:r w:rsidRPr="00D14F0B">
        <w:rPr>
          <w:rFonts w:ascii="Times New Roman" w:eastAsia="Calibri" w:hAnsi="Times New Roman"/>
        </w:rPr>
        <w:t>La incorporación de ambientes dinámicos, en particular GeoGebra, en la formación de los profesores de matemática favorece la construcción de conocimientos matemáticos significativos, operativos y estructurados, lo que les permite movilizarse fácilmente entre los sistemas de representación simbólicos, numéricos, gráficos y analíticos</w:t>
      </w:r>
      <w:r w:rsidR="006C6632" w:rsidRPr="00D14F0B">
        <w:rPr>
          <w:rFonts w:ascii="Times New Roman" w:eastAsia="Calibri" w:hAnsi="Times New Roman"/>
        </w:rPr>
        <w:t xml:space="preserve"> </w:t>
      </w:r>
      <w:r w:rsidRPr="00D14F0B">
        <w:rPr>
          <w:rFonts w:ascii="Times New Roman" w:eastAsia="Calibri" w:hAnsi="Times New Roman"/>
        </w:rPr>
        <w:t>(</w:t>
      </w:r>
      <w:r w:rsidR="006C6632" w:rsidRPr="00D14F0B">
        <w:rPr>
          <w:rFonts w:ascii="Times New Roman" w:eastAsia="Calibri" w:hAnsi="Times New Roman"/>
        </w:rPr>
        <w:t xml:space="preserve">p. </w:t>
      </w:r>
      <w:r w:rsidRPr="00D14F0B">
        <w:rPr>
          <w:rFonts w:ascii="Times New Roman" w:eastAsia="Calibri" w:hAnsi="Times New Roman"/>
        </w:rPr>
        <w:t>12)</w:t>
      </w:r>
      <w:r w:rsidR="00037600" w:rsidRPr="00D14F0B">
        <w:rPr>
          <w:rFonts w:ascii="Times New Roman" w:eastAsia="Calibri" w:hAnsi="Times New Roman"/>
        </w:rPr>
        <w:t>.</w:t>
      </w:r>
    </w:p>
    <w:p w14:paraId="1E4E39A8" w14:textId="710D776C" w:rsidR="00796CCD" w:rsidRPr="00D14F0B" w:rsidRDefault="00BC6CC8" w:rsidP="00E5113C">
      <w:pPr>
        <w:spacing w:line="360" w:lineRule="auto"/>
        <w:ind w:firstLine="708"/>
        <w:jc w:val="both"/>
        <w:rPr>
          <w:rFonts w:ascii="Times New Roman" w:eastAsia="Calibri" w:hAnsi="Times New Roman"/>
        </w:rPr>
      </w:pPr>
      <w:r w:rsidRPr="00D14F0B">
        <w:rPr>
          <w:rFonts w:ascii="Times New Roman" w:hAnsi="Times New Roman"/>
        </w:rPr>
        <w:t xml:space="preserve">Sobre </w:t>
      </w:r>
      <w:r w:rsidR="0056605E" w:rsidRPr="00D14F0B">
        <w:rPr>
          <w:rFonts w:ascii="Times New Roman" w:hAnsi="Times New Roman"/>
        </w:rPr>
        <w:t>GeoGebra</w:t>
      </w:r>
      <w:r w:rsidRPr="00D14F0B">
        <w:rPr>
          <w:rFonts w:ascii="Times New Roman" w:hAnsi="Times New Roman"/>
        </w:rPr>
        <w:t xml:space="preserve"> en particular se han </w:t>
      </w:r>
      <w:r w:rsidR="00004F38" w:rsidRPr="00D14F0B">
        <w:rPr>
          <w:rFonts w:ascii="Times New Roman" w:hAnsi="Times New Roman"/>
        </w:rPr>
        <w:t xml:space="preserve">desarrollado algunas </w:t>
      </w:r>
      <w:r w:rsidRPr="00D14F0B">
        <w:rPr>
          <w:rFonts w:ascii="Times New Roman" w:hAnsi="Times New Roman"/>
        </w:rPr>
        <w:t xml:space="preserve">investigaciones con diferentes objetivos. Arbain y Schukor (2015) se enfocaron en </w:t>
      </w:r>
      <w:r w:rsidR="00050D1D" w:rsidRPr="00D14F0B">
        <w:rPr>
          <w:rFonts w:ascii="Times New Roman" w:hAnsi="Times New Roman"/>
        </w:rPr>
        <w:t>la influencia</w:t>
      </w:r>
      <w:r w:rsidRPr="00D14F0B">
        <w:rPr>
          <w:rFonts w:ascii="Times New Roman" w:hAnsi="Times New Roman"/>
        </w:rPr>
        <w:t xml:space="preserve"> de utilizar </w:t>
      </w:r>
      <w:r w:rsidR="0056605E" w:rsidRPr="00D14F0B">
        <w:rPr>
          <w:rFonts w:ascii="Times New Roman" w:hAnsi="Times New Roman"/>
        </w:rPr>
        <w:t>GeoGebra</w:t>
      </w:r>
      <w:r w:rsidRPr="00D14F0B">
        <w:rPr>
          <w:rFonts w:ascii="Times New Roman" w:hAnsi="Times New Roman"/>
        </w:rPr>
        <w:t xml:space="preserve"> sobre el éxito académico de los estudiantes y sus actitudes hacia las matemáticas. Por su parte, Murni, Sariyasa y Ardana (2017), en concordancia con Jacinto y Carreira (201</w:t>
      </w:r>
      <w:r w:rsidR="00261E72" w:rsidRPr="00D14F0B">
        <w:rPr>
          <w:rFonts w:ascii="Times New Roman" w:hAnsi="Times New Roman"/>
        </w:rPr>
        <w:t>6</w:t>
      </w:r>
      <w:r w:rsidRPr="00D14F0B">
        <w:rPr>
          <w:rFonts w:ascii="Times New Roman" w:hAnsi="Times New Roman"/>
        </w:rPr>
        <w:t xml:space="preserve">), analizaron la influencia de </w:t>
      </w:r>
      <w:r w:rsidR="0056605E" w:rsidRPr="00D14F0B">
        <w:rPr>
          <w:rFonts w:ascii="Times New Roman" w:hAnsi="Times New Roman"/>
        </w:rPr>
        <w:t>GeoGebra</w:t>
      </w:r>
      <w:r w:rsidRPr="00D14F0B">
        <w:rPr>
          <w:rFonts w:ascii="Times New Roman" w:hAnsi="Times New Roman"/>
        </w:rPr>
        <w:t xml:space="preserve"> </w:t>
      </w:r>
      <w:r w:rsidR="00A73910" w:rsidRPr="00D14F0B">
        <w:rPr>
          <w:rFonts w:ascii="Times New Roman" w:hAnsi="Times New Roman"/>
        </w:rPr>
        <w:t xml:space="preserve">en el desarrollo de </w:t>
      </w:r>
      <w:r w:rsidRPr="00D14F0B">
        <w:rPr>
          <w:rFonts w:ascii="Times New Roman" w:hAnsi="Times New Roman"/>
        </w:rPr>
        <w:t xml:space="preserve">habilidades matemáticas específicas como solución de problemas. Nobre </w:t>
      </w:r>
      <w:r w:rsidRPr="00D14F0B">
        <w:rPr>
          <w:rFonts w:ascii="Times New Roman" w:hAnsi="Times New Roman"/>
          <w:i/>
          <w:iCs/>
        </w:rPr>
        <w:t>et al</w:t>
      </w:r>
      <w:r w:rsidR="00A73910" w:rsidRPr="00D14F0B">
        <w:rPr>
          <w:rFonts w:ascii="Times New Roman" w:hAnsi="Times New Roman"/>
        </w:rPr>
        <w:t>.</w:t>
      </w:r>
      <w:r w:rsidRPr="00D14F0B">
        <w:rPr>
          <w:rFonts w:ascii="Times New Roman" w:hAnsi="Times New Roman"/>
        </w:rPr>
        <w:t xml:space="preserve"> (2016) y Poon (2018) realizaron aportaciones sobre cómo utilizar </w:t>
      </w:r>
      <w:r w:rsidR="0056605E" w:rsidRPr="00D14F0B">
        <w:rPr>
          <w:rFonts w:ascii="Times New Roman" w:hAnsi="Times New Roman"/>
        </w:rPr>
        <w:t>GeoGebra</w:t>
      </w:r>
      <w:r w:rsidRPr="00D14F0B">
        <w:rPr>
          <w:rFonts w:ascii="Times New Roman" w:hAnsi="Times New Roman"/>
        </w:rPr>
        <w:t xml:space="preserve"> en la enseñanza de asignaturas específicas dentro del amplio campo de las matemáticas.</w:t>
      </w:r>
      <w:r w:rsidR="007A283A" w:rsidRPr="00D14F0B">
        <w:rPr>
          <w:rFonts w:ascii="Times New Roman" w:hAnsi="Times New Roman"/>
        </w:rPr>
        <w:t xml:space="preserve"> </w:t>
      </w:r>
      <w:r w:rsidRPr="00D14F0B">
        <w:rPr>
          <w:rFonts w:ascii="Times New Roman" w:hAnsi="Times New Roman"/>
        </w:rPr>
        <w:t>Zetriuslita</w:t>
      </w:r>
      <w:r w:rsidR="00B90C77" w:rsidRPr="00D14F0B">
        <w:rPr>
          <w:rFonts w:ascii="Times New Roman" w:hAnsi="Times New Roman"/>
        </w:rPr>
        <w:t>,</w:t>
      </w:r>
      <w:r w:rsidRPr="00D14F0B">
        <w:rPr>
          <w:rFonts w:ascii="Times New Roman" w:hAnsi="Times New Roman"/>
        </w:rPr>
        <w:t xml:space="preserve"> Nofriyandi y Istikomah (2021) </w:t>
      </w:r>
      <w:r w:rsidR="00EF109C" w:rsidRPr="00D14F0B">
        <w:rPr>
          <w:rFonts w:ascii="Times New Roman" w:hAnsi="Times New Roman"/>
        </w:rPr>
        <w:t xml:space="preserve">llevaron a cabo un trabajo </w:t>
      </w:r>
      <w:r w:rsidRPr="00D14F0B">
        <w:rPr>
          <w:rFonts w:ascii="Times New Roman" w:hAnsi="Times New Roman"/>
        </w:rPr>
        <w:t>con alcance mixto que se enfocó en identificar mejoras en la autoeficacia y autorregulación a través de la enseñanza basada en GeoGebra en estudiantes universitarios de matemáticas. Concluyeron que la enseñanza basada en GeoGebra fue efectiva para incrementar la autoeficacia y autorregulación de los estudiantes.</w:t>
      </w:r>
      <w:r w:rsidR="00A74C20" w:rsidRPr="00D14F0B">
        <w:rPr>
          <w:rFonts w:ascii="Times New Roman" w:hAnsi="Times New Roman"/>
        </w:rPr>
        <w:t xml:space="preserve"> </w:t>
      </w:r>
      <w:r w:rsidR="00796CCD" w:rsidRPr="00D14F0B">
        <w:rPr>
          <w:rFonts w:ascii="Times New Roman" w:eastAsia="Calibri" w:hAnsi="Times New Roman"/>
        </w:rPr>
        <w:t xml:space="preserve">Báez, Pérez y Blanco (2018) </w:t>
      </w:r>
      <w:r w:rsidR="00F1137A" w:rsidRPr="00D14F0B">
        <w:rPr>
          <w:rFonts w:ascii="Times New Roman" w:eastAsia="Calibri" w:hAnsi="Times New Roman"/>
        </w:rPr>
        <w:lastRenderedPageBreak/>
        <w:t xml:space="preserve">realizaron </w:t>
      </w:r>
      <w:r w:rsidR="00EF109C" w:rsidRPr="00D14F0B">
        <w:rPr>
          <w:rFonts w:ascii="Times New Roman" w:eastAsia="Calibri" w:hAnsi="Times New Roman"/>
        </w:rPr>
        <w:t xml:space="preserve">un estudio </w:t>
      </w:r>
      <w:r w:rsidR="00646C2D" w:rsidRPr="00D14F0B">
        <w:rPr>
          <w:rFonts w:ascii="Times New Roman" w:eastAsia="Calibri" w:hAnsi="Times New Roman"/>
        </w:rPr>
        <w:t>sobre el</w:t>
      </w:r>
      <w:r w:rsidR="00796CCD" w:rsidRPr="00D14F0B">
        <w:rPr>
          <w:rFonts w:ascii="Times New Roman" w:eastAsia="Calibri" w:hAnsi="Times New Roman"/>
        </w:rPr>
        <w:t xml:space="preserve"> uso de asistentes matemáticos como </w:t>
      </w:r>
      <w:r w:rsidR="0056605E" w:rsidRPr="00D14F0B">
        <w:rPr>
          <w:rFonts w:ascii="Times New Roman" w:eastAsia="Calibri" w:hAnsi="Times New Roman"/>
        </w:rPr>
        <w:t>GeoGebra</w:t>
      </w:r>
      <w:r w:rsidR="00796CCD" w:rsidRPr="00D14F0B">
        <w:rPr>
          <w:rFonts w:ascii="Times New Roman" w:eastAsia="Calibri" w:hAnsi="Times New Roman"/>
        </w:rPr>
        <w:t xml:space="preserve"> y </w:t>
      </w:r>
      <w:bookmarkStart w:id="1" w:name="OLE_LINK3"/>
      <w:r w:rsidR="00796CCD" w:rsidRPr="00D14F0B">
        <w:rPr>
          <w:rFonts w:ascii="Times New Roman" w:eastAsia="Calibri" w:hAnsi="Times New Roman"/>
        </w:rPr>
        <w:t>Ske</w:t>
      </w:r>
      <w:r w:rsidR="00261E72" w:rsidRPr="00D14F0B">
        <w:rPr>
          <w:rFonts w:ascii="Times New Roman" w:eastAsia="Calibri" w:hAnsi="Times New Roman"/>
        </w:rPr>
        <w:t>t</w:t>
      </w:r>
      <w:r w:rsidR="00796CCD" w:rsidRPr="00D14F0B">
        <w:rPr>
          <w:rFonts w:ascii="Times New Roman" w:eastAsia="Calibri" w:hAnsi="Times New Roman"/>
        </w:rPr>
        <w:t xml:space="preserve">chPath </w:t>
      </w:r>
      <w:bookmarkEnd w:id="1"/>
      <w:r w:rsidR="00796CCD" w:rsidRPr="00D14F0B">
        <w:rPr>
          <w:rFonts w:ascii="Times New Roman" w:eastAsia="Calibri" w:hAnsi="Times New Roman"/>
        </w:rPr>
        <w:t xml:space="preserve">en el aprendizaje de cálculo diferencial </w:t>
      </w:r>
      <w:r w:rsidR="00646C2D" w:rsidRPr="00D14F0B">
        <w:rPr>
          <w:rFonts w:ascii="Times New Roman" w:eastAsia="Calibri" w:hAnsi="Times New Roman"/>
        </w:rPr>
        <w:t xml:space="preserve">y </w:t>
      </w:r>
      <w:r w:rsidR="00393C07" w:rsidRPr="00D14F0B">
        <w:rPr>
          <w:rFonts w:ascii="Times New Roman" w:eastAsia="Calibri" w:hAnsi="Times New Roman"/>
        </w:rPr>
        <w:t>concluyeron</w:t>
      </w:r>
      <w:r w:rsidR="00EE7CE2" w:rsidRPr="00D14F0B">
        <w:rPr>
          <w:rFonts w:ascii="Times New Roman" w:eastAsia="Calibri" w:hAnsi="Times New Roman"/>
        </w:rPr>
        <w:t xml:space="preserve"> </w:t>
      </w:r>
      <w:r w:rsidR="00EC6AED" w:rsidRPr="00D14F0B">
        <w:rPr>
          <w:rFonts w:ascii="Times New Roman" w:eastAsia="Calibri" w:hAnsi="Times New Roman"/>
        </w:rPr>
        <w:t>lo siguiente:</w:t>
      </w:r>
    </w:p>
    <w:p w14:paraId="384547E8" w14:textId="5E13B38E" w:rsidR="000B7C3E" w:rsidRPr="00D14F0B" w:rsidRDefault="001C4D51" w:rsidP="00E5113C">
      <w:pPr>
        <w:spacing w:line="360" w:lineRule="auto"/>
        <w:ind w:left="1418" w:hanging="1"/>
        <w:jc w:val="both"/>
        <w:rPr>
          <w:rFonts w:ascii="Times New Roman" w:eastAsia="Calibri" w:hAnsi="Times New Roman"/>
        </w:rPr>
      </w:pPr>
      <w:r w:rsidRPr="00D14F0B">
        <w:rPr>
          <w:rFonts w:ascii="Times New Roman" w:eastAsia="Calibri" w:hAnsi="Times New Roman"/>
        </w:rPr>
        <w:t xml:space="preserve">La validación experimental permitió demostrar que la propuesta conduce a una mejora significativa de los estudiantes, en relación al lenguaje matemático y a las aplicaciones conceptuales en el </w:t>
      </w:r>
      <w:r w:rsidR="00BB20EB" w:rsidRPr="00D14F0B">
        <w:rPr>
          <w:rFonts w:ascii="Times New Roman" w:eastAsia="Calibri" w:hAnsi="Times New Roman"/>
        </w:rPr>
        <w:t>c</w:t>
      </w:r>
      <w:r w:rsidRPr="00D14F0B">
        <w:rPr>
          <w:rFonts w:ascii="Times New Roman" w:eastAsia="Calibri" w:hAnsi="Times New Roman"/>
        </w:rPr>
        <w:t xml:space="preserve">álculo </w:t>
      </w:r>
      <w:r w:rsidR="00BB20EB" w:rsidRPr="00D14F0B">
        <w:rPr>
          <w:rFonts w:ascii="Times New Roman" w:eastAsia="Calibri" w:hAnsi="Times New Roman"/>
        </w:rPr>
        <w:t>d</w:t>
      </w:r>
      <w:r w:rsidRPr="00D14F0B">
        <w:rPr>
          <w:rFonts w:ascii="Times New Roman" w:eastAsia="Calibri" w:hAnsi="Times New Roman"/>
        </w:rPr>
        <w:t xml:space="preserve">iferencial, identificando y manipulando el movimiento de las variables, los cuales adquirieron recursos propios para realizar transferencias de registros semióticos e independizaron el concepto de sus representaciones, todo lo cual contribuyó notablemente a su formación conceptual, donde los asistentes matemáticos constituyeron un adecuado escenario didáctico, no </w:t>
      </w:r>
      <w:r w:rsidR="00737C09" w:rsidRPr="00D14F0B">
        <w:rPr>
          <w:rFonts w:ascii="Times New Roman" w:eastAsia="Calibri" w:hAnsi="Times New Roman"/>
        </w:rPr>
        <w:t xml:space="preserve">solo </w:t>
      </w:r>
      <w:r w:rsidRPr="00D14F0B">
        <w:rPr>
          <w:rFonts w:ascii="Times New Roman" w:eastAsia="Calibri" w:hAnsi="Times New Roman"/>
        </w:rPr>
        <w:t>como herramienta de la actividad matemática sino también como elemento de motivación de los estudiantes</w:t>
      </w:r>
      <w:r w:rsidR="00425B72" w:rsidRPr="00D14F0B">
        <w:rPr>
          <w:rFonts w:ascii="Times New Roman" w:eastAsia="Calibri" w:hAnsi="Times New Roman"/>
        </w:rPr>
        <w:t xml:space="preserve"> </w:t>
      </w:r>
      <w:r w:rsidR="00796CCD" w:rsidRPr="00D14F0B">
        <w:rPr>
          <w:rFonts w:ascii="Times New Roman" w:eastAsia="Calibri" w:hAnsi="Times New Roman"/>
        </w:rPr>
        <w:t>(p. 24)</w:t>
      </w:r>
      <w:r w:rsidR="00425B72" w:rsidRPr="00D14F0B">
        <w:rPr>
          <w:rFonts w:ascii="Times New Roman" w:eastAsia="Calibri" w:hAnsi="Times New Roman"/>
        </w:rPr>
        <w:t>.</w:t>
      </w:r>
    </w:p>
    <w:p w14:paraId="5AF4CCAC" w14:textId="6DFC0CE3" w:rsidR="000B7C3E" w:rsidRPr="00D14F0B" w:rsidRDefault="000B7C3E" w:rsidP="004133E1">
      <w:pPr>
        <w:spacing w:line="360" w:lineRule="auto"/>
        <w:ind w:firstLine="708"/>
        <w:jc w:val="both"/>
        <w:rPr>
          <w:rFonts w:ascii="Times New Roman" w:eastAsia="Calibri" w:hAnsi="Times New Roman"/>
        </w:rPr>
      </w:pPr>
      <w:r w:rsidRPr="00D14F0B">
        <w:rPr>
          <w:rFonts w:ascii="Times New Roman" w:eastAsia="Calibri" w:hAnsi="Times New Roman"/>
        </w:rPr>
        <w:t xml:space="preserve">Respecto </w:t>
      </w:r>
      <w:r w:rsidR="00803855" w:rsidRPr="00D14F0B">
        <w:rPr>
          <w:rFonts w:ascii="Times New Roman" w:eastAsia="Calibri" w:hAnsi="Times New Roman"/>
        </w:rPr>
        <w:t>a</w:t>
      </w:r>
      <w:r w:rsidR="00FA642E" w:rsidRPr="00D14F0B">
        <w:rPr>
          <w:rFonts w:ascii="Times New Roman" w:eastAsia="Calibri" w:hAnsi="Times New Roman"/>
        </w:rPr>
        <w:t>l uso de</w:t>
      </w:r>
      <w:r w:rsidR="005E1853" w:rsidRPr="00D14F0B">
        <w:rPr>
          <w:rFonts w:ascii="Times New Roman" w:eastAsia="Calibri" w:hAnsi="Times New Roman"/>
        </w:rPr>
        <w:t xml:space="preserve"> </w:t>
      </w:r>
      <w:r w:rsidR="00FA642E" w:rsidRPr="00D14F0B">
        <w:rPr>
          <w:rFonts w:ascii="Times New Roman" w:eastAsia="Calibri" w:hAnsi="Times New Roman"/>
        </w:rPr>
        <w:t xml:space="preserve">GeoGebra </w:t>
      </w:r>
      <w:r w:rsidRPr="00D14F0B">
        <w:rPr>
          <w:rFonts w:ascii="Times New Roman" w:eastAsia="Calibri" w:hAnsi="Times New Roman"/>
        </w:rPr>
        <w:t xml:space="preserve">para </w:t>
      </w:r>
      <w:r w:rsidR="00FB60F7" w:rsidRPr="00D14F0B">
        <w:rPr>
          <w:rFonts w:ascii="Times New Roman" w:eastAsia="Calibri" w:hAnsi="Times New Roman"/>
        </w:rPr>
        <w:t xml:space="preserve">la </w:t>
      </w:r>
      <w:r w:rsidRPr="00D14F0B">
        <w:rPr>
          <w:rFonts w:ascii="Times New Roman" w:eastAsia="Calibri" w:hAnsi="Times New Roman"/>
        </w:rPr>
        <w:t>constru</w:t>
      </w:r>
      <w:r w:rsidR="00B2246E" w:rsidRPr="00D14F0B">
        <w:rPr>
          <w:rFonts w:ascii="Times New Roman" w:eastAsia="Calibri" w:hAnsi="Times New Roman"/>
        </w:rPr>
        <w:t>cción de</w:t>
      </w:r>
      <w:r w:rsidRPr="00D14F0B">
        <w:rPr>
          <w:rFonts w:ascii="Times New Roman" w:eastAsia="Calibri" w:hAnsi="Times New Roman"/>
        </w:rPr>
        <w:t xml:space="preserve"> simulaciones</w:t>
      </w:r>
      <w:r w:rsidR="0017517C" w:rsidRPr="00D14F0B">
        <w:rPr>
          <w:rFonts w:ascii="Times New Roman" w:eastAsia="Calibri" w:hAnsi="Times New Roman"/>
        </w:rPr>
        <w:t xml:space="preserve"> y representación de fenómenos reales</w:t>
      </w:r>
      <w:r w:rsidRPr="00D14F0B">
        <w:rPr>
          <w:rFonts w:ascii="Times New Roman" w:eastAsia="Calibri" w:hAnsi="Times New Roman"/>
        </w:rPr>
        <w:t xml:space="preserve">, </w:t>
      </w:r>
      <w:r w:rsidR="00B2246E" w:rsidRPr="00D14F0B">
        <w:rPr>
          <w:rFonts w:ascii="Times New Roman" w:eastAsia="Calibri" w:hAnsi="Times New Roman"/>
        </w:rPr>
        <w:t>Villamizar (2020)</w:t>
      </w:r>
      <w:r w:rsidR="005D58E0" w:rsidRPr="00D14F0B">
        <w:rPr>
          <w:rFonts w:ascii="Times New Roman" w:eastAsia="Calibri" w:hAnsi="Times New Roman"/>
        </w:rPr>
        <w:t xml:space="preserve"> </w:t>
      </w:r>
      <w:r w:rsidR="00EB762B" w:rsidRPr="00D14F0B">
        <w:rPr>
          <w:rFonts w:ascii="Times New Roman" w:eastAsia="Calibri" w:hAnsi="Times New Roman"/>
        </w:rPr>
        <w:t>sugirió</w:t>
      </w:r>
      <w:r w:rsidR="00127B8B" w:rsidRPr="00D14F0B">
        <w:rPr>
          <w:rFonts w:ascii="Times New Roman" w:eastAsia="Calibri" w:hAnsi="Times New Roman"/>
        </w:rPr>
        <w:t xml:space="preserve"> </w:t>
      </w:r>
      <w:r w:rsidR="005D58E0" w:rsidRPr="00D14F0B">
        <w:rPr>
          <w:rFonts w:ascii="Times New Roman" w:eastAsia="Calibri" w:hAnsi="Times New Roman"/>
        </w:rPr>
        <w:t xml:space="preserve">que puede ayudar en la experimentación, </w:t>
      </w:r>
      <w:r w:rsidR="000169A6" w:rsidRPr="00D14F0B">
        <w:rPr>
          <w:rFonts w:ascii="Times New Roman" w:eastAsia="Calibri" w:hAnsi="Times New Roman"/>
        </w:rPr>
        <w:t xml:space="preserve">obtención de datos de patrones de comportamiento, </w:t>
      </w:r>
      <w:r w:rsidR="005D58E0" w:rsidRPr="00D14F0B">
        <w:rPr>
          <w:rFonts w:ascii="Times New Roman" w:eastAsia="Calibri" w:hAnsi="Times New Roman"/>
        </w:rPr>
        <w:t>visualización y</w:t>
      </w:r>
      <w:r w:rsidR="00B2002C" w:rsidRPr="00D14F0B">
        <w:rPr>
          <w:rFonts w:ascii="Times New Roman" w:eastAsia="Calibri" w:hAnsi="Times New Roman"/>
        </w:rPr>
        <w:t xml:space="preserve"> </w:t>
      </w:r>
      <w:r w:rsidR="005D58E0" w:rsidRPr="00D14F0B">
        <w:rPr>
          <w:rFonts w:ascii="Times New Roman" w:eastAsia="Calibri" w:hAnsi="Times New Roman"/>
        </w:rPr>
        <w:t>manipulación</w:t>
      </w:r>
      <w:r w:rsidR="000169A6" w:rsidRPr="00D14F0B">
        <w:rPr>
          <w:rFonts w:ascii="Times New Roman" w:eastAsia="Calibri" w:hAnsi="Times New Roman"/>
        </w:rPr>
        <w:t xml:space="preserve"> </w:t>
      </w:r>
      <w:r w:rsidR="005D58E0" w:rsidRPr="00D14F0B">
        <w:rPr>
          <w:rFonts w:ascii="Times New Roman" w:eastAsia="Calibri" w:hAnsi="Times New Roman"/>
        </w:rPr>
        <w:t>de fenómenos reales a través de la simulación.</w:t>
      </w:r>
    </w:p>
    <w:p w14:paraId="103186C5" w14:textId="79874444" w:rsidR="00657B25" w:rsidRPr="00D14F0B" w:rsidRDefault="00AF7193" w:rsidP="004133E1">
      <w:pPr>
        <w:spacing w:line="360" w:lineRule="auto"/>
        <w:ind w:firstLine="708"/>
        <w:jc w:val="both"/>
        <w:rPr>
          <w:rFonts w:ascii="Times New Roman" w:hAnsi="Times New Roman"/>
        </w:rPr>
      </w:pPr>
      <w:r w:rsidRPr="00D14F0B">
        <w:rPr>
          <w:rFonts w:ascii="Times New Roman" w:eastAsia="Calibri" w:hAnsi="Times New Roman"/>
        </w:rPr>
        <w:t xml:space="preserve">En otro orden de ideas, </w:t>
      </w:r>
      <w:r w:rsidR="00B90C77" w:rsidRPr="00D14F0B">
        <w:rPr>
          <w:rFonts w:ascii="Times New Roman" w:hAnsi="Times New Roman"/>
        </w:rPr>
        <w:t xml:space="preserve">uno </w:t>
      </w:r>
      <w:r w:rsidR="00D31F6F" w:rsidRPr="00D14F0B">
        <w:rPr>
          <w:rFonts w:ascii="Times New Roman" w:hAnsi="Times New Roman"/>
        </w:rPr>
        <w:t>de los conceptos medulares de e</w:t>
      </w:r>
      <w:r w:rsidR="00873339" w:rsidRPr="00D14F0B">
        <w:rPr>
          <w:rFonts w:ascii="Times New Roman" w:hAnsi="Times New Roman"/>
        </w:rPr>
        <w:t xml:space="preserve">ste trabajo </w:t>
      </w:r>
      <w:r w:rsidR="00D31F6F" w:rsidRPr="00D14F0B">
        <w:rPr>
          <w:rFonts w:ascii="Times New Roman" w:hAnsi="Times New Roman"/>
        </w:rPr>
        <w:t xml:space="preserve">es </w:t>
      </w:r>
      <w:r w:rsidR="001E58DD" w:rsidRPr="00D14F0B">
        <w:rPr>
          <w:rFonts w:ascii="Times New Roman" w:hAnsi="Times New Roman"/>
        </w:rPr>
        <w:t xml:space="preserve">el de </w:t>
      </w:r>
      <w:r w:rsidR="004715E0" w:rsidRPr="00D14F0B">
        <w:rPr>
          <w:rFonts w:ascii="Times New Roman" w:hAnsi="Times New Roman"/>
          <w:i/>
          <w:iCs/>
        </w:rPr>
        <w:t>m</w:t>
      </w:r>
      <w:r w:rsidR="00C84228" w:rsidRPr="00D14F0B">
        <w:rPr>
          <w:rFonts w:ascii="Times New Roman" w:hAnsi="Times New Roman"/>
          <w:i/>
          <w:iCs/>
        </w:rPr>
        <w:t xml:space="preserve">odelación </w:t>
      </w:r>
      <w:r w:rsidR="004715E0" w:rsidRPr="00D14F0B">
        <w:rPr>
          <w:rFonts w:ascii="Times New Roman" w:hAnsi="Times New Roman"/>
          <w:i/>
          <w:iCs/>
        </w:rPr>
        <w:t>m</w:t>
      </w:r>
      <w:r w:rsidR="00C84228" w:rsidRPr="00D14F0B">
        <w:rPr>
          <w:rFonts w:ascii="Times New Roman" w:hAnsi="Times New Roman"/>
          <w:i/>
          <w:iCs/>
        </w:rPr>
        <w:t>atemática</w:t>
      </w:r>
      <w:r w:rsidR="00D31F6F" w:rsidRPr="00D14F0B">
        <w:rPr>
          <w:rFonts w:ascii="Times New Roman" w:hAnsi="Times New Roman"/>
        </w:rPr>
        <w:t>.</w:t>
      </w:r>
      <w:r w:rsidR="00C55A7A" w:rsidRPr="00D14F0B">
        <w:rPr>
          <w:rFonts w:ascii="Times New Roman" w:hAnsi="Times New Roman"/>
        </w:rPr>
        <w:t xml:space="preserve"> </w:t>
      </w:r>
      <w:r w:rsidR="00127F70" w:rsidRPr="00D14F0B">
        <w:rPr>
          <w:rFonts w:ascii="Times New Roman" w:hAnsi="Times New Roman"/>
        </w:rPr>
        <w:t>No es un elemento nuevo, sin embargo,</w:t>
      </w:r>
      <w:r w:rsidR="009E6279" w:rsidRPr="00D14F0B">
        <w:rPr>
          <w:rFonts w:ascii="Times New Roman" w:hAnsi="Times New Roman"/>
        </w:rPr>
        <w:t xml:space="preserve"> todavía</w:t>
      </w:r>
      <w:r w:rsidR="00127F70" w:rsidRPr="00D14F0B">
        <w:rPr>
          <w:rFonts w:ascii="Times New Roman" w:hAnsi="Times New Roman"/>
        </w:rPr>
        <w:t xml:space="preserve"> es vigente. </w:t>
      </w:r>
      <w:r w:rsidR="00D31F6F" w:rsidRPr="00D14F0B">
        <w:rPr>
          <w:rFonts w:ascii="Times New Roman" w:hAnsi="Times New Roman"/>
        </w:rPr>
        <w:t>“</w:t>
      </w:r>
      <w:r w:rsidR="006D385E" w:rsidRPr="00D14F0B">
        <w:rPr>
          <w:rFonts w:ascii="Times New Roman" w:hAnsi="Times New Roman"/>
        </w:rPr>
        <w:t>La modelación matemática es ampliamente estudiada en muchos países como Alemania, Tur</w:t>
      </w:r>
      <w:r w:rsidR="00406563" w:rsidRPr="00D14F0B">
        <w:rPr>
          <w:rFonts w:ascii="Times New Roman" w:hAnsi="Times New Roman"/>
        </w:rPr>
        <w:t>qu</w:t>
      </w:r>
      <w:r w:rsidR="006D385E" w:rsidRPr="00D14F0B">
        <w:rPr>
          <w:rFonts w:ascii="Times New Roman" w:hAnsi="Times New Roman"/>
        </w:rPr>
        <w:t>ía y Australia, y está convirtiéndose gradualmente en la investigación de primer plano en educación de las matemáticas en los Estados Unidos</w:t>
      </w:r>
      <w:r w:rsidR="00D31F6F" w:rsidRPr="00D14F0B">
        <w:rPr>
          <w:rFonts w:ascii="Times New Roman" w:hAnsi="Times New Roman"/>
        </w:rPr>
        <w:t>”</w:t>
      </w:r>
      <w:r w:rsidR="00EF1C57" w:rsidRPr="00D14F0B">
        <w:rPr>
          <w:rFonts w:ascii="Times New Roman" w:hAnsi="Times New Roman"/>
        </w:rPr>
        <w:t xml:space="preserve"> </w:t>
      </w:r>
      <w:r w:rsidR="006D385E" w:rsidRPr="00D14F0B">
        <w:rPr>
          <w:rFonts w:ascii="Times New Roman" w:hAnsi="Times New Roman"/>
        </w:rPr>
        <w:t>(Been, 2016</w:t>
      </w:r>
      <w:r w:rsidR="008174F2" w:rsidRPr="00D14F0B">
        <w:rPr>
          <w:rFonts w:ascii="Times New Roman" w:hAnsi="Times New Roman"/>
        </w:rPr>
        <w:t xml:space="preserve">, p. </w:t>
      </w:r>
      <w:r w:rsidR="006D385E" w:rsidRPr="00D14F0B">
        <w:rPr>
          <w:rFonts w:ascii="Times New Roman" w:hAnsi="Times New Roman"/>
        </w:rPr>
        <w:t>7)</w:t>
      </w:r>
      <w:r w:rsidR="008174F2" w:rsidRPr="00D14F0B">
        <w:rPr>
          <w:rFonts w:ascii="Times New Roman" w:hAnsi="Times New Roman"/>
        </w:rPr>
        <w:t>.</w:t>
      </w:r>
    </w:p>
    <w:p w14:paraId="0B1206C9" w14:textId="77777777" w:rsidR="00864B5F" w:rsidRPr="00D14F0B" w:rsidRDefault="00864B5F" w:rsidP="00864B5F">
      <w:pPr>
        <w:spacing w:line="360" w:lineRule="auto"/>
        <w:rPr>
          <w:rFonts w:ascii="Times New Roman" w:hAnsi="Times New Roman"/>
          <w:lang w:val="es-MX"/>
        </w:rPr>
      </w:pPr>
    </w:p>
    <w:p w14:paraId="1BE7A2F4" w14:textId="65CD2BB1" w:rsidR="00657B25" w:rsidRPr="00D14F0B" w:rsidRDefault="007766F9" w:rsidP="00864B5F">
      <w:pPr>
        <w:spacing w:line="360" w:lineRule="auto"/>
        <w:jc w:val="center"/>
        <w:rPr>
          <w:rFonts w:ascii="Times New Roman" w:hAnsi="Times New Roman"/>
          <w:lang w:val="es-MX"/>
        </w:rPr>
      </w:pPr>
      <w:r w:rsidRPr="00D14F0B">
        <w:rPr>
          <w:rFonts w:ascii="Times New Roman" w:hAnsi="Times New Roman"/>
          <w:b/>
          <w:bCs/>
          <w:lang w:val="es-MX"/>
        </w:rPr>
        <w:t>Figura 1</w:t>
      </w:r>
      <w:r w:rsidRPr="00D14F0B">
        <w:rPr>
          <w:rFonts w:ascii="Times New Roman" w:hAnsi="Times New Roman"/>
          <w:lang w:val="es-MX"/>
        </w:rPr>
        <w:t>. Un proceso general de modelación matemática</w:t>
      </w:r>
    </w:p>
    <w:p w14:paraId="20633905" w14:textId="3D9D698A" w:rsidR="00657B25" w:rsidRPr="00D14F0B" w:rsidRDefault="00657B25" w:rsidP="00864B5F">
      <w:pPr>
        <w:spacing w:line="360" w:lineRule="auto"/>
        <w:jc w:val="center"/>
        <w:rPr>
          <w:rFonts w:eastAsia="Calibri" w:cs="Arial"/>
          <w:sz w:val="18"/>
          <w:szCs w:val="18"/>
          <w:lang w:val="es-MX" w:eastAsia="en-US"/>
        </w:rPr>
      </w:pPr>
      <w:r w:rsidRPr="00D14F0B">
        <w:rPr>
          <w:rFonts w:eastAsia="Calibri" w:cs="Arial"/>
          <w:noProof/>
          <w:sz w:val="18"/>
          <w:szCs w:val="18"/>
          <w:lang w:val="es-MX" w:eastAsia="en-US"/>
        </w:rPr>
        <w:drawing>
          <wp:inline distT="0" distB="0" distL="0" distR="0" wp14:anchorId="2A070F1A" wp14:editId="09498245">
            <wp:extent cx="3566368" cy="16848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8215" cy="1714086"/>
                    </a:xfrm>
                    <a:prstGeom prst="rect">
                      <a:avLst/>
                    </a:prstGeom>
                    <a:noFill/>
                    <a:ln>
                      <a:noFill/>
                    </a:ln>
                  </pic:spPr>
                </pic:pic>
              </a:graphicData>
            </a:graphic>
          </wp:inline>
        </w:drawing>
      </w:r>
    </w:p>
    <w:p w14:paraId="198F2825" w14:textId="60C69858" w:rsidR="00657B25" w:rsidRPr="00D14F0B" w:rsidRDefault="00657B25" w:rsidP="00864B5F">
      <w:pPr>
        <w:spacing w:line="360" w:lineRule="auto"/>
        <w:jc w:val="center"/>
        <w:rPr>
          <w:rFonts w:ascii="Times New Roman" w:hAnsi="Times New Roman"/>
          <w:lang w:val="es-MX"/>
        </w:rPr>
      </w:pPr>
      <w:r w:rsidRPr="00D14F0B">
        <w:rPr>
          <w:rFonts w:ascii="Times New Roman" w:eastAsia="Calibri" w:hAnsi="Times New Roman"/>
          <w:lang w:val="es-MX" w:eastAsia="en-US"/>
        </w:rPr>
        <w:t xml:space="preserve">Fuente: </w:t>
      </w:r>
      <w:r w:rsidRPr="00D14F0B">
        <w:rPr>
          <w:rFonts w:ascii="Times New Roman" w:hAnsi="Times New Roman"/>
          <w:lang w:val="es-MX"/>
        </w:rPr>
        <w:t>Ashim y Sahin</w:t>
      </w:r>
      <w:r w:rsidR="00F00815" w:rsidRPr="00D14F0B">
        <w:rPr>
          <w:rFonts w:ascii="Times New Roman" w:hAnsi="Times New Roman"/>
          <w:lang w:val="es-MX"/>
        </w:rPr>
        <w:t xml:space="preserve"> (</w:t>
      </w:r>
      <w:r w:rsidRPr="00D14F0B">
        <w:rPr>
          <w:rFonts w:ascii="Times New Roman" w:hAnsi="Times New Roman"/>
          <w:lang w:val="es-MX"/>
        </w:rPr>
        <w:t>2019</w:t>
      </w:r>
      <w:r w:rsidR="00527A62" w:rsidRPr="00D14F0B">
        <w:rPr>
          <w:rFonts w:ascii="Times New Roman" w:hAnsi="Times New Roman"/>
          <w:lang w:val="es-MX"/>
        </w:rPr>
        <w:t xml:space="preserve">, p. 253) </w:t>
      </w:r>
    </w:p>
    <w:p w14:paraId="16D2A4C0" w14:textId="77777777" w:rsidR="00657B25" w:rsidRPr="00D14F0B" w:rsidRDefault="00657B25" w:rsidP="004133E1">
      <w:pPr>
        <w:spacing w:line="360" w:lineRule="auto"/>
        <w:jc w:val="both"/>
        <w:rPr>
          <w:rFonts w:ascii="Times New Roman" w:eastAsia="Calibri" w:hAnsi="Times New Roman"/>
          <w:lang w:val="es-MX" w:eastAsia="en-US"/>
        </w:rPr>
      </w:pPr>
    </w:p>
    <w:p w14:paraId="76C71577" w14:textId="075D813D" w:rsidR="00483782" w:rsidRPr="00D14F0B" w:rsidRDefault="00483782" w:rsidP="004133E1">
      <w:pPr>
        <w:spacing w:line="360" w:lineRule="auto"/>
        <w:ind w:firstLine="708"/>
        <w:jc w:val="both"/>
        <w:rPr>
          <w:rFonts w:ascii="Times New Roman" w:eastAsia="Calibri" w:hAnsi="Times New Roman"/>
          <w:lang w:val="es-MX" w:eastAsia="en-US"/>
        </w:rPr>
      </w:pPr>
      <w:r w:rsidRPr="00D14F0B">
        <w:rPr>
          <w:rFonts w:ascii="Times New Roman" w:hAnsi="Times New Roman"/>
        </w:rPr>
        <w:lastRenderedPageBreak/>
        <w:t xml:space="preserve">Como puede observarse en la </w:t>
      </w:r>
      <w:r w:rsidR="00BD4F0A" w:rsidRPr="00D14F0B">
        <w:rPr>
          <w:rFonts w:ascii="Times New Roman" w:hAnsi="Times New Roman"/>
        </w:rPr>
        <w:t>figura</w:t>
      </w:r>
      <w:r w:rsidR="00AF5296" w:rsidRPr="00D14F0B">
        <w:rPr>
          <w:rFonts w:ascii="Times New Roman" w:hAnsi="Times New Roman"/>
        </w:rPr>
        <w:t xml:space="preserve"> </w:t>
      </w:r>
      <w:r w:rsidR="00BD4F0A" w:rsidRPr="00D14F0B">
        <w:rPr>
          <w:rFonts w:ascii="Times New Roman" w:hAnsi="Times New Roman"/>
        </w:rPr>
        <w:t xml:space="preserve">1, </w:t>
      </w:r>
      <w:r w:rsidRPr="00D14F0B">
        <w:rPr>
          <w:rFonts w:ascii="Times New Roman" w:hAnsi="Times New Roman"/>
        </w:rPr>
        <w:t>la modelación matemática no es un proceso lineal, sino un ciclo que parte del mundo real y regresa a él e involucra procesos cognitivos.</w:t>
      </w:r>
    </w:p>
    <w:p w14:paraId="784BCF8C" w14:textId="4189EAFC" w:rsidR="000D4545" w:rsidRPr="00D14F0B" w:rsidRDefault="00F44961" w:rsidP="004133E1">
      <w:pPr>
        <w:spacing w:line="360" w:lineRule="auto"/>
        <w:ind w:firstLine="708"/>
        <w:jc w:val="both"/>
        <w:rPr>
          <w:rFonts w:ascii="Times New Roman" w:hAnsi="Times New Roman"/>
        </w:rPr>
      </w:pPr>
      <w:r w:rsidRPr="00D14F0B">
        <w:rPr>
          <w:rFonts w:ascii="Times New Roman" w:hAnsi="Times New Roman"/>
        </w:rPr>
        <w:t>E</w:t>
      </w:r>
      <w:r w:rsidR="00101DFA" w:rsidRPr="00D14F0B">
        <w:rPr>
          <w:rFonts w:ascii="Times New Roman" w:hAnsi="Times New Roman"/>
        </w:rPr>
        <w:t xml:space="preserve">n </w:t>
      </w:r>
      <w:r w:rsidRPr="00D14F0B">
        <w:rPr>
          <w:rFonts w:ascii="Times New Roman" w:hAnsi="Times New Roman"/>
        </w:rPr>
        <w:t>varios trabajos</w:t>
      </w:r>
      <w:r w:rsidR="00101DFA" w:rsidRPr="00D14F0B">
        <w:rPr>
          <w:rFonts w:ascii="Times New Roman" w:hAnsi="Times New Roman"/>
        </w:rPr>
        <w:t xml:space="preserve"> </w:t>
      </w:r>
      <w:r w:rsidR="009232D4" w:rsidRPr="00D14F0B">
        <w:rPr>
          <w:rFonts w:ascii="Times New Roman" w:hAnsi="Times New Roman"/>
        </w:rPr>
        <w:t xml:space="preserve">ha sido señalado </w:t>
      </w:r>
      <w:r w:rsidR="00101DFA" w:rsidRPr="00D14F0B">
        <w:rPr>
          <w:rFonts w:ascii="Times New Roman" w:hAnsi="Times New Roman"/>
        </w:rPr>
        <w:t>el inconveniente de</w:t>
      </w:r>
      <w:r w:rsidR="00682E7D" w:rsidRPr="00D14F0B">
        <w:rPr>
          <w:rFonts w:ascii="Times New Roman" w:hAnsi="Times New Roman"/>
        </w:rPr>
        <w:t xml:space="preserve"> </w:t>
      </w:r>
      <w:r w:rsidR="00101DFA" w:rsidRPr="00D14F0B">
        <w:rPr>
          <w:rFonts w:ascii="Times New Roman" w:hAnsi="Times New Roman"/>
        </w:rPr>
        <w:t>la desvinculación del aprendizaje de las matemáticas de problemas reales o de aplicación y</w:t>
      </w:r>
      <w:r w:rsidR="006E662F" w:rsidRPr="00D14F0B">
        <w:rPr>
          <w:rFonts w:ascii="Times New Roman" w:hAnsi="Times New Roman"/>
        </w:rPr>
        <w:t>,</w:t>
      </w:r>
      <w:r w:rsidR="00101DFA" w:rsidRPr="00D14F0B">
        <w:rPr>
          <w:rFonts w:ascii="Times New Roman" w:hAnsi="Times New Roman"/>
        </w:rPr>
        <w:t xml:space="preserve"> por tanto</w:t>
      </w:r>
      <w:r w:rsidR="006E662F" w:rsidRPr="00D14F0B">
        <w:rPr>
          <w:rFonts w:ascii="Times New Roman" w:hAnsi="Times New Roman"/>
        </w:rPr>
        <w:t>,</w:t>
      </w:r>
      <w:r w:rsidR="00101DFA" w:rsidRPr="00D14F0B">
        <w:rPr>
          <w:rFonts w:ascii="Times New Roman" w:hAnsi="Times New Roman"/>
        </w:rPr>
        <w:t xml:space="preserve"> su inadecuación para la solución de problemas en contextos </w:t>
      </w:r>
      <w:r w:rsidR="006E7C5C" w:rsidRPr="00D14F0B">
        <w:rPr>
          <w:rFonts w:ascii="Times New Roman" w:hAnsi="Times New Roman"/>
        </w:rPr>
        <w:t xml:space="preserve">cotidianos, </w:t>
      </w:r>
      <w:r w:rsidR="00101DFA" w:rsidRPr="00D14F0B">
        <w:rPr>
          <w:rFonts w:ascii="Times New Roman" w:hAnsi="Times New Roman"/>
        </w:rPr>
        <w:t xml:space="preserve">laborales </w:t>
      </w:r>
      <w:r w:rsidR="006E7C5C" w:rsidRPr="00D14F0B">
        <w:rPr>
          <w:rFonts w:ascii="Times New Roman" w:hAnsi="Times New Roman"/>
        </w:rPr>
        <w:t xml:space="preserve">o </w:t>
      </w:r>
      <w:r w:rsidR="00101DFA" w:rsidRPr="00D14F0B">
        <w:rPr>
          <w:rFonts w:ascii="Times New Roman" w:hAnsi="Times New Roman"/>
        </w:rPr>
        <w:t xml:space="preserve">profesionales </w:t>
      </w:r>
      <w:r w:rsidRPr="00D14F0B">
        <w:rPr>
          <w:rFonts w:ascii="Times New Roman" w:hAnsi="Times New Roman"/>
        </w:rPr>
        <w:t xml:space="preserve">(Daher y Shahbari, 2015; </w:t>
      </w:r>
      <w:r w:rsidR="00233154" w:rsidRPr="00D14F0B">
        <w:rPr>
          <w:rFonts w:ascii="Times New Roman" w:hAnsi="Times New Roman"/>
        </w:rPr>
        <w:t xml:space="preserve">Huincahue, Borromeo y Mena, 2018; Jung, Stehr y He, 2019; </w:t>
      </w:r>
      <w:r w:rsidR="00E0349D" w:rsidRPr="00D14F0B">
        <w:rPr>
          <w:rFonts w:ascii="Times New Roman" w:hAnsi="Times New Roman"/>
        </w:rPr>
        <w:t>Pertamawati y Retnowati</w:t>
      </w:r>
      <w:r w:rsidRPr="00D14F0B">
        <w:rPr>
          <w:rFonts w:ascii="Times New Roman" w:hAnsi="Times New Roman"/>
        </w:rPr>
        <w:t>,</w:t>
      </w:r>
      <w:r w:rsidR="00E0349D" w:rsidRPr="00D14F0B">
        <w:rPr>
          <w:rFonts w:ascii="Times New Roman" w:hAnsi="Times New Roman"/>
        </w:rPr>
        <w:t xml:space="preserve"> 2019</w:t>
      </w:r>
      <w:r w:rsidR="00D02DAD" w:rsidRPr="00D14F0B">
        <w:rPr>
          <w:rFonts w:ascii="Times New Roman" w:hAnsi="Times New Roman"/>
        </w:rPr>
        <w:t xml:space="preserve">; </w:t>
      </w:r>
      <w:r w:rsidRPr="00D14F0B">
        <w:rPr>
          <w:rFonts w:ascii="Times New Roman" w:hAnsi="Times New Roman"/>
        </w:rPr>
        <w:t>Rodríguez y Quiroz, 2016</w:t>
      </w:r>
      <w:r w:rsidR="00233154" w:rsidRPr="00D14F0B">
        <w:rPr>
          <w:rFonts w:ascii="Times New Roman" w:hAnsi="Times New Roman"/>
        </w:rPr>
        <w:t>).</w:t>
      </w:r>
      <w:r w:rsidRPr="00D14F0B">
        <w:rPr>
          <w:rFonts w:ascii="Times New Roman" w:hAnsi="Times New Roman"/>
        </w:rPr>
        <w:t xml:space="preserve"> </w:t>
      </w:r>
    </w:p>
    <w:p w14:paraId="1FE8D5F7" w14:textId="38721ADB" w:rsidR="00134031" w:rsidRPr="00D14F0B" w:rsidRDefault="0038691E" w:rsidP="004133E1">
      <w:pPr>
        <w:spacing w:line="360" w:lineRule="auto"/>
        <w:ind w:firstLine="708"/>
        <w:jc w:val="both"/>
        <w:rPr>
          <w:rFonts w:ascii="Times New Roman" w:hAnsi="Times New Roman"/>
        </w:rPr>
      </w:pPr>
      <w:r w:rsidRPr="00D14F0B">
        <w:rPr>
          <w:rFonts w:ascii="Times New Roman" w:hAnsi="Times New Roman"/>
        </w:rPr>
        <w:t xml:space="preserve">Aunado a ello, </w:t>
      </w:r>
      <w:r w:rsidR="00B60FE1" w:rsidRPr="00D14F0B">
        <w:rPr>
          <w:rFonts w:ascii="Times New Roman" w:hAnsi="Times New Roman"/>
        </w:rPr>
        <w:t>Shabhari y Peled (2017)</w:t>
      </w:r>
      <w:r w:rsidR="00E40CFA" w:rsidRPr="00D14F0B">
        <w:rPr>
          <w:rFonts w:ascii="Times New Roman" w:hAnsi="Times New Roman"/>
        </w:rPr>
        <w:t>,</w:t>
      </w:r>
      <w:r w:rsidR="00B60FE1" w:rsidRPr="00D14F0B">
        <w:rPr>
          <w:rFonts w:ascii="Times New Roman" w:hAnsi="Times New Roman"/>
        </w:rPr>
        <w:t xml:space="preserve"> Schukajlow</w:t>
      </w:r>
      <w:r w:rsidR="00E7468B" w:rsidRPr="00D14F0B">
        <w:rPr>
          <w:rFonts w:ascii="Times New Roman" w:hAnsi="Times New Roman"/>
        </w:rPr>
        <w:t xml:space="preserve">, Kolter y Blum </w:t>
      </w:r>
      <w:r w:rsidR="00B60FE1" w:rsidRPr="00D14F0B">
        <w:rPr>
          <w:rFonts w:ascii="Times New Roman" w:hAnsi="Times New Roman"/>
        </w:rPr>
        <w:t>(2015)</w:t>
      </w:r>
      <w:r w:rsidR="008B3541" w:rsidRPr="00D14F0B">
        <w:rPr>
          <w:rFonts w:ascii="Times New Roman" w:hAnsi="Times New Roman"/>
        </w:rPr>
        <w:t>,</w:t>
      </w:r>
      <w:r w:rsidR="00B60FE1" w:rsidRPr="00D14F0B">
        <w:rPr>
          <w:rFonts w:ascii="Times New Roman" w:hAnsi="Times New Roman"/>
        </w:rPr>
        <w:t xml:space="preserve"> Doerr</w:t>
      </w:r>
      <w:r w:rsidR="00DD45EC" w:rsidRPr="00D14F0B">
        <w:rPr>
          <w:rFonts w:ascii="Times New Roman" w:hAnsi="Times New Roman"/>
        </w:rPr>
        <w:t xml:space="preserve">, Arleback y Castello </w:t>
      </w:r>
      <w:r w:rsidR="00B60FE1" w:rsidRPr="00D14F0B">
        <w:rPr>
          <w:rFonts w:ascii="Times New Roman" w:hAnsi="Times New Roman"/>
        </w:rPr>
        <w:t>(2014)</w:t>
      </w:r>
      <w:r w:rsidR="00A67B3B" w:rsidRPr="00D14F0B">
        <w:rPr>
          <w:rFonts w:ascii="Times New Roman" w:hAnsi="Times New Roman"/>
        </w:rPr>
        <w:t xml:space="preserve"> </w:t>
      </w:r>
      <w:r w:rsidR="001366A8" w:rsidRPr="00D14F0B">
        <w:rPr>
          <w:rFonts w:ascii="Times New Roman" w:hAnsi="Times New Roman"/>
        </w:rPr>
        <w:t xml:space="preserve">y </w:t>
      </w:r>
      <w:r w:rsidR="00B60FE1" w:rsidRPr="00D14F0B">
        <w:rPr>
          <w:rFonts w:ascii="Times New Roman" w:hAnsi="Times New Roman"/>
        </w:rPr>
        <w:t xml:space="preserve">Plaza (2016) realizaron </w:t>
      </w:r>
      <w:r w:rsidR="0024617C" w:rsidRPr="00D14F0B">
        <w:rPr>
          <w:rFonts w:ascii="Times New Roman" w:hAnsi="Times New Roman"/>
        </w:rPr>
        <w:t>estudios en los cuales se compa</w:t>
      </w:r>
      <w:r w:rsidR="00AC3AA2" w:rsidRPr="00D14F0B">
        <w:rPr>
          <w:rFonts w:ascii="Times New Roman" w:hAnsi="Times New Roman"/>
        </w:rPr>
        <w:t>ró</w:t>
      </w:r>
      <w:r w:rsidR="0024617C" w:rsidRPr="00D14F0B">
        <w:rPr>
          <w:rFonts w:ascii="Times New Roman" w:hAnsi="Times New Roman"/>
        </w:rPr>
        <w:t xml:space="preserve"> el nivel de</w:t>
      </w:r>
      <w:r w:rsidR="00AB6AC9" w:rsidRPr="00D14F0B">
        <w:rPr>
          <w:rFonts w:ascii="Times New Roman" w:hAnsi="Times New Roman"/>
        </w:rPr>
        <w:t xml:space="preserve"> logro de</w:t>
      </w:r>
      <w:r w:rsidR="0024617C" w:rsidRPr="00D14F0B">
        <w:rPr>
          <w:rFonts w:ascii="Times New Roman" w:hAnsi="Times New Roman"/>
        </w:rPr>
        <w:t xml:space="preserve"> aprendizaje de contenidos y objetos matemáticos</w:t>
      </w:r>
      <w:r w:rsidR="00A15AF6" w:rsidRPr="00D14F0B">
        <w:rPr>
          <w:rFonts w:ascii="Times New Roman" w:hAnsi="Times New Roman"/>
        </w:rPr>
        <w:t xml:space="preserve">, así como habilidades </w:t>
      </w:r>
      <w:r w:rsidR="009C3A38" w:rsidRPr="00D14F0B">
        <w:rPr>
          <w:rFonts w:ascii="Times New Roman" w:hAnsi="Times New Roman"/>
        </w:rPr>
        <w:t>de</w:t>
      </w:r>
      <w:r w:rsidR="00A15AF6" w:rsidRPr="00D14F0B">
        <w:rPr>
          <w:rFonts w:ascii="Times New Roman" w:hAnsi="Times New Roman"/>
        </w:rPr>
        <w:t xml:space="preserve"> autonomía, toma de decisiones, planificación y estructuración, entre otras, </w:t>
      </w:r>
      <w:r w:rsidR="0024617C" w:rsidRPr="00D14F0B">
        <w:rPr>
          <w:rFonts w:ascii="Times New Roman" w:hAnsi="Times New Roman"/>
        </w:rPr>
        <w:t xml:space="preserve">desde el abordaje de las matemáticas a través de la modelación en </w:t>
      </w:r>
      <w:r w:rsidR="00C82F9A" w:rsidRPr="00D14F0B">
        <w:rPr>
          <w:rFonts w:ascii="Times New Roman" w:hAnsi="Times New Roman"/>
        </w:rPr>
        <w:t>contraste con</w:t>
      </w:r>
      <w:r w:rsidR="0024617C" w:rsidRPr="00D14F0B">
        <w:rPr>
          <w:rFonts w:ascii="Times New Roman" w:hAnsi="Times New Roman"/>
        </w:rPr>
        <w:t xml:space="preserve"> los métodos convencionale</w:t>
      </w:r>
      <w:r w:rsidR="00385ECF" w:rsidRPr="00D14F0B">
        <w:rPr>
          <w:rFonts w:ascii="Times New Roman" w:hAnsi="Times New Roman"/>
        </w:rPr>
        <w:t>s</w:t>
      </w:r>
      <w:r w:rsidR="007547A5" w:rsidRPr="00D14F0B">
        <w:rPr>
          <w:rFonts w:ascii="Times New Roman" w:hAnsi="Times New Roman"/>
        </w:rPr>
        <w:t xml:space="preserve">. Al final, arribaron a la conclusión de que </w:t>
      </w:r>
      <w:r w:rsidR="00E76DB1" w:rsidRPr="00D14F0B">
        <w:rPr>
          <w:rFonts w:ascii="Times New Roman" w:hAnsi="Times New Roman"/>
        </w:rPr>
        <w:t xml:space="preserve">los alumnos resultaron beneficiados </w:t>
      </w:r>
      <w:r w:rsidR="00773C23" w:rsidRPr="00D14F0B">
        <w:rPr>
          <w:rFonts w:ascii="Times New Roman" w:hAnsi="Times New Roman"/>
        </w:rPr>
        <w:t>del hecho de partir de problemas contextuales y transitar hacia conceptos matemáticos formales.</w:t>
      </w:r>
      <w:r w:rsidR="009163FC" w:rsidRPr="00D14F0B">
        <w:rPr>
          <w:rFonts w:ascii="Times New Roman" w:hAnsi="Times New Roman"/>
        </w:rPr>
        <w:t xml:space="preserve"> </w:t>
      </w:r>
    </w:p>
    <w:p w14:paraId="76EE9DB9" w14:textId="464C89D5" w:rsidR="0083530C" w:rsidRPr="00D14F0B" w:rsidRDefault="00C4736F" w:rsidP="004133E1">
      <w:pPr>
        <w:spacing w:line="360" w:lineRule="auto"/>
        <w:ind w:firstLine="708"/>
        <w:jc w:val="both"/>
        <w:rPr>
          <w:rFonts w:ascii="Times New Roman" w:hAnsi="Times New Roman"/>
        </w:rPr>
      </w:pPr>
      <w:r w:rsidRPr="00D14F0B">
        <w:rPr>
          <w:rFonts w:ascii="Times New Roman" w:hAnsi="Times New Roman"/>
        </w:rPr>
        <w:t>Otros autores</w:t>
      </w:r>
      <w:r w:rsidR="00480984" w:rsidRPr="00D14F0B">
        <w:rPr>
          <w:rFonts w:ascii="Times New Roman" w:hAnsi="Times New Roman"/>
        </w:rPr>
        <w:t xml:space="preserve"> </w:t>
      </w:r>
      <w:r w:rsidR="00AD2FB4" w:rsidRPr="00D14F0B">
        <w:rPr>
          <w:rFonts w:ascii="Times New Roman" w:hAnsi="Times New Roman"/>
        </w:rPr>
        <w:t xml:space="preserve">como </w:t>
      </w:r>
      <w:r w:rsidR="006B17BC" w:rsidRPr="00D14F0B">
        <w:rPr>
          <w:rFonts w:ascii="Times New Roman" w:hAnsi="Times New Roman"/>
        </w:rPr>
        <w:t>Kurniadi, Darmawijoyo y Pratiwi (2020)</w:t>
      </w:r>
      <w:r w:rsidR="00AC720A" w:rsidRPr="00D14F0B">
        <w:rPr>
          <w:rFonts w:ascii="Times New Roman" w:hAnsi="Times New Roman"/>
        </w:rPr>
        <w:t>,</w:t>
      </w:r>
      <w:r w:rsidR="003324D7" w:rsidRPr="00D14F0B">
        <w:rPr>
          <w:rFonts w:ascii="Times New Roman" w:hAnsi="Times New Roman"/>
        </w:rPr>
        <w:t xml:space="preserve"> </w:t>
      </w:r>
      <w:r w:rsidR="00DA346B" w:rsidRPr="00D14F0B">
        <w:rPr>
          <w:rFonts w:ascii="Times New Roman" w:hAnsi="Times New Roman"/>
        </w:rPr>
        <w:t>Jacobs y Durandt (2017</w:t>
      </w:r>
      <w:r w:rsidR="00AC720A" w:rsidRPr="00D14F0B">
        <w:rPr>
          <w:rFonts w:ascii="Times New Roman" w:hAnsi="Times New Roman"/>
        </w:rPr>
        <w:t xml:space="preserve">), </w:t>
      </w:r>
      <w:r w:rsidR="007745BE" w:rsidRPr="00D14F0B">
        <w:rPr>
          <w:rFonts w:ascii="Times New Roman" w:hAnsi="Times New Roman"/>
        </w:rPr>
        <w:t>Yenmez, Erbas, Cakiroglu, Cetinkaya y Alacaci (2018</w:t>
      </w:r>
      <w:r w:rsidR="00AC720A" w:rsidRPr="00D14F0B">
        <w:rPr>
          <w:rFonts w:ascii="Times New Roman" w:hAnsi="Times New Roman"/>
        </w:rPr>
        <w:t xml:space="preserve">) y </w:t>
      </w:r>
      <w:r w:rsidR="003324D7" w:rsidRPr="00D14F0B">
        <w:rPr>
          <w:rFonts w:ascii="Times New Roman" w:hAnsi="Times New Roman"/>
        </w:rPr>
        <w:t xml:space="preserve">Zeytun, Cetinkaya y Erbas (2017), entre otros, </w:t>
      </w:r>
      <w:r w:rsidRPr="00D14F0B">
        <w:rPr>
          <w:rFonts w:ascii="Times New Roman" w:hAnsi="Times New Roman"/>
        </w:rPr>
        <w:t xml:space="preserve">plantearon la existencia de una discrepancia entre </w:t>
      </w:r>
      <w:r w:rsidR="003E69BD" w:rsidRPr="00D14F0B">
        <w:rPr>
          <w:rFonts w:ascii="Times New Roman" w:hAnsi="Times New Roman"/>
        </w:rPr>
        <w:t>la práctica educativa real</w:t>
      </w:r>
      <w:r w:rsidR="00134031" w:rsidRPr="00D14F0B">
        <w:rPr>
          <w:rFonts w:ascii="Times New Roman" w:hAnsi="Times New Roman"/>
        </w:rPr>
        <w:t xml:space="preserve"> </w:t>
      </w:r>
      <w:r w:rsidR="003E69BD" w:rsidRPr="00D14F0B">
        <w:rPr>
          <w:rFonts w:ascii="Times New Roman" w:hAnsi="Times New Roman"/>
        </w:rPr>
        <w:t xml:space="preserve">en comparación con </w:t>
      </w:r>
      <w:r w:rsidRPr="00D14F0B">
        <w:rPr>
          <w:rFonts w:ascii="Times New Roman" w:hAnsi="Times New Roman"/>
        </w:rPr>
        <w:t>la teorí</w:t>
      </w:r>
      <w:r w:rsidR="003E69BD" w:rsidRPr="00D14F0B">
        <w:rPr>
          <w:rFonts w:ascii="Times New Roman" w:hAnsi="Times New Roman"/>
        </w:rPr>
        <w:t xml:space="preserve">a </w:t>
      </w:r>
      <w:r w:rsidRPr="00D14F0B">
        <w:rPr>
          <w:rFonts w:ascii="Times New Roman" w:hAnsi="Times New Roman"/>
        </w:rPr>
        <w:t>y los programas educativos oficiales que</w:t>
      </w:r>
      <w:r w:rsidR="003324D7" w:rsidRPr="00D14F0B">
        <w:rPr>
          <w:rFonts w:ascii="Times New Roman" w:hAnsi="Times New Roman"/>
        </w:rPr>
        <w:t xml:space="preserve"> inc</w:t>
      </w:r>
      <w:r w:rsidR="003E69BD" w:rsidRPr="00D14F0B">
        <w:rPr>
          <w:rFonts w:ascii="Times New Roman" w:hAnsi="Times New Roman"/>
        </w:rPr>
        <w:t xml:space="preserve">orporan </w:t>
      </w:r>
      <w:r w:rsidRPr="00D14F0B">
        <w:rPr>
          <w:rFonts w:ascii="Times New Roman" w:hAnsi="Times New Roman"/>
        </w:rPr>
        <w:t>la modelación matemática</w:t>
      </w:r>
      <w:r w:rsidR="003324D7" w:rsidRPr="00D14F0B">
        <w:rPr>
          <w:rFonts w:ascii="Times New Roman" w:hAnsi="Times New Roman"/>
        </w:rPr>
        <w:t xml:space="preserve">. </w:t>
      </w:r>
      <w:r w:rsidR="00510A52" w:rsidRPr="00D14F0B">
        <w:rPr>
          <w:rFonts w:ascii="Times New Roman" w:hAnsi="Times New Roman"/>
        </w:rPr>
        <w:t>S</w:t>
      </w:r>
      <w:r w:rsidR="001313A0" w:rsidRPr="00D14F0B">
        <w:rPr>
          <w:rFonts w:ascii="Times New Roman" w:hAnsi="Times New Roman"/>
        </w:rPr>
        <w:t xml:space="preserve">eñalaron la pertinencia de fortalecer </w:t>
      </w:r>
      <w:r w:rsidR="00510A52" w:rsidRPr="00D14F0B">
        <w:rPr>
          <w:rFonts w:ascii="Times New Roman" w:hAnsi="Times New Roman"/>
        </w:rPr>
        <w:t>las competencias docentes pedagógicas y de contenido</w:t>
      </w:r>
      <w:r w:rsidR="002415BB" w:rsidRPr="00D14F0B">
        <w:rPr>
          <w:rFonts w:ascii="Times New Roman" w:hAnsi="Times New Roman"/>
        </w:rPr>
        <w:t xml:space="preserve"> respecto al modelado matemático</w:t>
      </w:r>
      <w:r w:rsidR="00F75A67" w:rsidRPr="00D14F0B">
        <w:rPr>
          <w:rFonts w:ascii="Times New Roman" w:hAnsi="Times New Roman"/>
        </w:rPr>
        <w:t xml:space="preserve"> con el propósito de que esta habilitación se</w:t>
      </w:r>
      <w:r w:rsidR="00CB2C10" w:rsidRPr="00D14F0B">
        <w:rPr>
          <w:rFonts w:ascii="Times New Roman" w:hAnsi="Times New Roman"/>
        </w:rPr>
        <w:t xml:space="preserve"> implemente</w:t>
      </w:r>
      <w:r w:rsidR="00F75A67" w:rsidRPr="00D14F0B">
        <w:rPr>
          <w:rFonts w:ascii="Times New Roman" w:hAnsi="Times New Roman"/>
        </w:rPr>
        <w:t xml:space="preserve"> </w:t>
      </w:r>
      <w:r w:rsidR="00CB2C10" w:rsidRPr="00D14F0B">
        <w:rPr>
          <w:rFonts w:ascii="Times New Roman" w:hAnsi="Times New Roman"/>
        </w:rPr>
        <w:t>en la práctica educativa.</w:t>
      </w:r>
    </w:p>
    <w:p w14:paraId="7851B05D" w14:textId="54B1A758" w:rsidR="00097353" w:rsidRPr="00D14F0B" w:rsidRDefault="00CC743F" w:rsidP="007A5C33">
      <w:pPr>
        <w:spacing w:line="360" w:lineRule="auto"/>
        <w:ind w:firstLine="708"/>
        <w:jc w:val="both"/>
        <w:rPr>
          <w:rFonts w:ascii="Times New Roman" w:hAnsi="Times New Roman"/>
        </w:rPr>
      </w:pPr>
      <w:r w:rsidRPr="00D14F0B">
        <w:rPr>
          <w:rFonts w:ascii="Times New Roman" w:hAnsi="Times New Roman"/>
        </w:rPr>
        <w:t>En este estudio se consideraron los siguientes elementos</w:t>
      </w:r>
      <w:r w:rsidR="00CC6F33" w:rsidRPr="00D14F0B">
        <w:rPr>
          <w:rFonts w:ascii="Times New Roman" w:hAnsi="Times New Roman"/>
        </w:rPr>
        <w:t xml:space="preserve"> estructurales</w:t>
      </w:r>
      <w:r w:rsidR="007A5C33" w:rsidRPr="00D14F0B">
        <w:rPr>
          <w:rFonts w:ascii="Times New Roman" w:hAnsi="Times New Roman"/>
        </w:rPr>
        <w:t xml:space="preserve">. </w:t>
      </w:r>
      <w:r w:rsidR="0081434B" w:rsidRPr="00D14F0B">
        <w:rPr>
          <w:rFonts w:ascii="Times New Roman" w:hAnsi="Times New Roman"/>
        </w:rPr>
        <w:t xml:space="preserve">La </w:t>
      </w:r>
      <w:r w:rsidR="00097353" w:rsidRPr="00D14F0B">
        <w:rPr>
          <w:rFonts w:ascii="Times New Roman" w:hAnsi="Times New Roman"/>
        </w:rPr>
        <w:t>variable independiente</w:t>
      </w:r>
      <w:r w:rsidR="0081434B" w:rsidRPr="00D14F0B">
        <w:rPr>
          <w:rFonts w:ascii="Times New Roman" w:hAnsi="Times New Roman"/>
        </w:rPr>
        <w:t xml:space="preserve"> fue la </w:t>
      </w:r>
      <w:r w:rsidR="007B46BC" w:rsidRPr="00D14F0B">
        <w:rPr>
          <w:rFonts w:ascii="Times New Roman" w:hAnsi="Times New Roman"/>
        </w:rPr>
        <w:t>propuesta</w:t>
      </w:r>
      <w:r w:rsidR="0081434B" w:rsidRPr="00D14F0B">
        <w:rPr>
          <w:rFonts w:ascii="Times New Roman" w:hAnsi="Times New Roman"/>
        </w:rPr>
        <w:t xml:space="preserve"> </w:t>
      </w:r>
      <w:r w:rsidR="00D35B17" w:rsidRPr="00D14F0B">
        <w:rPr>
          <w:rFonts w:ascii="Times New Roman" w:hAnsi="Times New Roman"/>
        </w:rPr>
        <w:t>didáctica aplicada</w:t>
      </w:r>
      <w:r w:rsidR="00375693" w:rsidRPr="00D14F0B">
        <w:rPr>
          <w:rFonts w:ascii="Times New Roman" w:hAnsi="Times New Roman"/>
        </w:rPr>
        <w:t xml:space="preserve"> que tuvo dos contextos</w:t>
      </w:r>
      <w:r w:rsidR="00D35B17" w:rsidRPr="00D14F0B">
        <w:rPr>
          <w:rFonts w:ascii="Times New Roman" w:hAnsi="Times New Roman"/>
        </w:rPr>
        <w:t>:</w:t>
      </w:r>
      <w:r w:rsidR="00864B5F" w:rsidRPr="00D14F0B">
        <w:rPr>
          <w:rFonts w:ascii="Times New Roman" w:hAnsi="Times New Roman"/>
        </w:rPr>
        <w:t xml:space="preserve"> </w:t>
      </w:r>
      <w:r w:rsidR="00D35B17" w:rsidRPr="00D14F0B">
        <w:rPr>
          <w:rFonts w:ascii="Times New Roman" w:hAnsi="Times New Roman"/>
          <w:i/>
          <w:iCs/>
        </w:rPr>
        <w:t>a)</w:t>
      </w:r>
      <w:r w:rsidR="007C0F0E" w:rsidRPr="00D14F0B">
        <w:rPr>
          <w:rFonts w:ascii="Times New Roman" w:hAnsi="Times New Roman"/>
        </w:rPr>
        <w:t xml:space="preserve"> </w:t>
      </w:r>
      <w:r w:rsidR="00D35B17" w:rsidRPr="00D14F0B">
        <w:rPr>
          <w:rFonts w:ascii="Times New Roman" w:hAnsi="Times New Roman"/>
        </w:rPr>
        <w:t>videoconferencia sincrónica</w:t>
      </w:r>
      <w:r w:rsidR="007C0F0E" w:rsidRPr="00D14F0B">
        <w:rPr>
          <w:rFonts w:ascii="Times New Roman" w:hAnsi="Times New Roman"/>
        </w:rPr>
        <w:t xml:space="preserve"> y diseño instruccional con base en Gagné y Briggs</w:t>
      </w:r>
      <w:r w:rsidR="008115AC" w:rsidRPr="00D14F0B">
        <w:rPr>
          <w:rFonts w:ascii="Times New Roman" w:hAnsi="Times New Roman"/>
        </w:rPr>
        <w:t xml:space="preserve"> </w:t>
      </w:r>
      <w:r w:rsidR="007C0F0E" w:rsidRPr="00D14F0B">
        <w:rPr>
          <w:rFonts w:ascii="Times New Roman" w:hAnsi="Times New Roman"/>
        </w:rPr>
        <w:t>y</w:t>
      </w:r>
      <w:r w:rsidR="00864B5F" w:rsidRPr="00D14F0B">
        <w:rPr>
          <w:rFonts w:ascii="Times New Roman" w:hAnsi="Times New Roman"/>
        </w:rPr>
        <w:t xml:space="preserve"> </w:t>
      </w:r>
      <w:r w:rsidR="007C0F0E" w:rsidRPr="00D14F0B">
        <w:rPr>
          <w:rFonts w:ascii="Times New Roman" w:hAnsi="Times New Roman"/>
          <w:i/>
          <w:iCs/>
        </w:rPr>
        <w:t>b)</w:t>
      </w:r>
      <w:r w:rsidR="007C0F0E" w:rsidRPr="00D14F0B">
        <w:rPr>
          <w:rFonts w:ascii="Times New Roman" w:hAnsi="Times New Roman"/>
        </w:rPr>
        <w:t xml:space="preserve"> videoconferencia sincrónica, diseño instruccional con base en Gagné y Briggs y</w:t>
      </w:r>
      <w:r w:rsidR="00AE01B4" w:rsidRPr="00D14F0B">
        <w:rPr>
          <w:rFonts w:ascii="Times New Roman" w:hAnsi="Times New Roman"/>
        </w:rPr>
        <w:t xml:space="preserve"> </w:t>
      </w:r>
      <w:r w:rsidR="007C0F0E" w:rsidRPr="00D14F0B">
        <w:rPr>
          <w:rFonts w:ascii="Times New Roman" w:hAnsi="Times New Roman"/>
        </w:rPr>
        <w:t xml:space="preserve">DGS </w:t>
      </w:r>
      <w:r w:rsidR="0056605E" w:rsidRPr="00D14F0B">
        <w:rPr>
          <w:rFonts w:ascii="Times New Roman" w:hAnsi="Times New Roman"/>
        </w:rPr>
        <w:t>GeoGebra</w:t>
      </w:r>
      <w:r w:rsidR="00375693" w:rsidRPr="00D14F0B">
        <w:rPr>
          <w:rFonts w:ascii="Times New Roman" w:hAnsi="Times New Roman"/>
        </w:rPr>
        <w:t>,</w:t>
      </w:r>
      <w:r w:rsidR="004912ED" w:rsidRPr="00D14F0B">
        <w:rPr>
          <w:rFonts w:ascii="Times New Roman" w:hAnsi="Times New Roman"/>
        </w:rPr>
        <w:t xml:space="preserve"> articulados didácticamente</w:t>
      </w:r>
      <w:r w:rsidR="00E66DA7" w:rsidRPr="00D14F0B">
        <w:rPr>
          <w:rFonts w:ascii="Times New Roman" w:hAnsi="Times New Roman"/>
        </w:rPr>
        <w:t xml:space="preserve"> con un enfoque sistémico.</w:t>
      </w:r>
      <w:r w:rsidR="00D14442" w:rsidRPr="00D14F0B">
        <w:rPr>
          <w:rFonts w:ascii="Times New Roman" w:hAnsi="Times New Roman"/>
        </w:rPr>
        <w:t xml:space="preserve"> </w:t>
      </w:r>
      <w:r w:rsidR="00060F1B" w:rsidRPr="00D14F0B">
        <w:rPr>
          <w:rFonts w:ascii="Times New Roman" w:hAnsi="Times New Roman"/>
        </w:rPr>
        <w:t>Por su parte, l</w:t>
      </w:r>
      <w:r w:rsidR="00D14442" w:rsidRPr="00D14F0B">
        <w:rPr>
          <w:rFonts w:ascii="Times New Roman" w:hAnsi="Times New Roman"/>
        </w:rPr>
        <w:t xml:space="preserve">a </w:t>
      </w:r>
      <w:r w:rsidR="00097353" w:rsidRPr="00D14F0B">
        <w:rPr>
          <w:rFonts w:ascii="Times New Roman" w:hAnsi="Times New Roman"/>
        </w:rPr>
        <w:t>variable dependiente</w:t>
      </w:r>
      <w:r w:rsidR="0081434B" w:rsidRPr="00D14F0B">
        <w:rPr>
          <w:rFonts w:ascii="Times New Roman" w:hAnsi="Times New Roman"/>
        </w:rPr>
        <w:t xml:space="preserve"> fue el nivel de desempeño cuantitativo y cualitativo en el logro del apre</w:t>
      </w:r>
      <w:r w:rsidR="00060F1B" w:rsidRPr="00D14F0B">
        <w:rPr>
          <w:rFonts w:ascii="Times New Roman" w:hAnsi="Times New Roman"/>
        </w:rPr>
        <w:t>n</w:t>
      </w:r>
      <w:r w:rsidR="0081434B" w:rsidRPr="00D14F0B">
        <w:rPr>
          <w:rFonts w:ascii="Times New Roman" w:hAnsi="Times New Roman"/>
        </w:rPr>
        <w:t>dizaje</w:t>
      </w:r>
      <w:r w:rsidR="00FC2918" w:rsidRPr="00D14F0B">
        <w:rPr>
          <w:rFonts w:ascii="Times New Roman" w:hAnsi="Times New Roman"/>
        </w:rPr>
        <w:t xml:space="preserve"> </w:t>
      </w:r>
      <w:r w:rsidR="0081434B" w:rsidRPr="00D14F0B">
        <w:rPr>
          <w:rFonts w:ascii="Times New Roman" w:hAnsi="Times New Roman"/>
        </w:rPr>
        <w:t>de modelación matemática</w:t>
      </w:r>
      <w:r w:rsidR="00FC2918" w:rsidRPr="00D14F0B">
        <w:rPr>
          <w:rFonts w:ascii="Times New Roman" w:hAnsi="Times New Roman"/>
        </w:rPr>
        <w:t xml:space="preserve"> (</w:t>
      </w:r>
      <w:r w:rsidR="00E37726" w:rsidRPr="00D14F0B">
        <w:rPr>
          <w:rFonts w:ascii="Times New Roman" w:hAnsi="Times New Roman"/>
        </w:rPr>
        <w:t xml:space="preserve">adquisición de </w:t>
      </w:r>
      <w:r w:rsidR="00FC2918" w:rsidRPr="00D14F0B">
        <w:rPr>
          <w:rFonts w:ascii="Times New Roman" w:hAnsi="Times New Roman"/>
        </w:rPr>
        <w:t>lenguaje formal, construcción del modelo</w:t>
      </w:r>
      <w:r w:rsidR="00E37726" w:rsidRPr="00D14F0B">
        <w:rPr>
          <w:rFonts w:ascii="Times New Roman" w:hAnsi="Times New Roman"/>
        </w:rPr>
        <w:t xml:space="preserve">, solución </w:t>
      </w:r>
      <w:r w:rsidR="00062977" w:rsidRPr="00D14F0B">
        <w:rPr>
          <w:rFonts w:ascii="Times New Roman" w:hAnsi="Times New Roman"/>
        </w:rPr>
        <w:t xml:space="preserve">e interpretación </w:t>
      </w:r>
      <w:r w:rsidR="00E37726" w:rsidRPr="00D14F0B">
        <w:rPr>
          <w:rFonts w:ascii="Times New Roman" w:hAnsi="Times New Roman"/>
        </w:rPr>
        <w:t>del modelo</w:t>
      </w:r>
      <w:r w:rsidR="00A73ACD" w:rsidRPr="00D14F0B">
        <w:rPr>
          <w:rFonts w:ascii="Times New Roman" w:hAnsi="Times New Roman"/>
        </w:rPr>
        <w:t xml:space="preserve"> </w:t>
      </w:r>
      <w:r w:rsidR="00062977" w:rsidRPr="00D14F0B">
        <w:rPr>
          <w:rFonts w:ascii="Times New Roman" w:hAnsi="Times New Roman"/>
        </w:rPr>
        <w:t>y aplicación del modelo</w:t>
      </w:r>
      <w:r w:rsidR="00FC2918" w:rsidRPr="00D14F0B">
        <w:rPr>
          <w:rFonts w:ascii="Times New Roman" w:hAnsi="Times New Roman"/>
        </w:rPr>
        <w:t>)</w:t>
      </w:r>
      <w:r w:rsidR="00F361DA" w:rsidRPr="00D14F0B">
        <w:rPr>
          <w:rFonts w:ascii="Times New Roman" w:hAnsi="Times New Roman"/>
        </w:rPr>
        <w:t>.</w:t>
      </w:r>
      <w:r w:rsidR="007B46BC" w:rsidRPr="00D14F0B">
        <w:rPr>
          <w:rFonts w:ascii="Times New Roman" w:hAnsi="Times New Roman"/>
        </w:rPr>
        <w:t xml:space="preserve"> </w:t>
      </w:r>
    </w:p>
    <w:p w14:paraId="53DE88D8" w14:textId="5B22B7A3" w:rsidR="00886EA7" w:rsidRPr="00D14F0B" w:rsidRDefault="009820C7" w:rsidP="004133E1">
      <w:pPr>
        <w:spacing w:line="360" w:lineRule="auto"/>
        <w:ind w:firstLine="708"/>
        <w:jc w:val="both"/>
        <w:rPr>
          <w:rFonts w:ascii="Times New Roman" w:hAnsi="Times New Roman"/>
        </w:rPr>
      </w:pPr>
      <w:r w:rsidRPr="00D14F0B">
        <w:rPr>
          <w:rFonts w:ascii="Times New Roman" w:hAnsi="Times New Roman"/>
        </w:rPr>
        <w:t xml:space="preserve">En este estudio la hipótesis tuvo este planteamiento: </w:t>
      </w:r>
      <w:r w:rsidR="00860F0F" w:rsidRPr="00D14F0B">
        <w:rPr>
          <w:rFonts w:ascii="Times New Roman" w:hAnsi="Times New Roman"/>
        </w:rPr>
        <w:t>e</w:t>
      </w:r>
      <w:r w:rsidR="002D5ADB" w:rsidRPr="00D14F0B">
        <w:rPr>
          <w:rFonts w:ascii="Times New Roman" w:hAnsi="Times New Roman"/>
        </w:rPr>
        <w:t>n un contexto de modalidad en línea, s</w:t>
      </w:r>
      <w:r w:rsidR="00055E5C" w:rsidRPr="00D14F0B">
        <w:rPr>
          <w:rFonts w:ascii="Times New Roman" w:hAnsi="Times New Roman"/>
        </w:rPr>
        <w:t xml:space="preserve">i el proceso de enseñanza-aprendizaje de modelación matemática se implementa </w:t>
      </w:r>
      <w:r w:rsidR="002D6B0D" w:rsidRPr="00D14F0B">
        <w:rPr>
          <w:rFonts w:ascii="Times New Roman" w:hAnsi="Times New Roman"/>
        </w:rPr>
        <w:t xml:space="preserve">con un enfoque sistémico, </w:t>
      </w:r>
      <w:r w:rsidR="00055E5C" w:rsidRPr="00D14F0B">
        <w:rPr>
          <w:rFonts w:ascii="Times New Roman" w:hAnsi="Times New Roman"/>
        </w:rPr>
        <w:t>considerando</w:t>
      </w:r>
      <w:r w:rsidR="00D02DAD" w:rsidRPr="00D14F0B">
        <w:rPr>
          <w:rFonts w:ascii="Times New Roman" w:hAnsi="Times New Roman"/>
        </w:rPr>
        <w:t xml:space="preserve"> </w:t>
      </w:r>
      <w:r w:rsidR="00882A54" w:rsidRPr="00D14F0B">
        <w:rPr>
          <w:rFonts w:ascii="Times New Roman" w:hAnsi="Times New Roman"/>
          <w:i/>
          <w:iCs/>
        </w:rPr>
        <w:t>a</w:t>
      </w:r>
      <w:r w:rsidR="00055E5C" w:rsidRPr="00D14F0B">
        <w:rPr>
          <w:rFonts w:ascii="Times New Roman" w:hAnsi="Times New Roman"/>
          <w:i/>
          <w:iCs/>
        </w:rPr>
        <w:t>)</w:t>
      </w:r>
      <w:r w:rsidR="00F772FB" w:rsidRPr="00D14F0B">
        <w:rPr>
          <w:rFonts w:ascii="Times New Roman" w:hAnsi="Times New Roman"/>
        </w:rPr>
        <w:t xml:space="preserve"> </w:t>
      </w:r>
      <w:r w:rsidR="00EC70CE" w:rsidRPr="00D14F0B">
        <w:rPr>
          <w:rFonts w:ascii="Times New Roman" w:hAnsi="Times New Roman"/>
        </w:rPr>
        <w:t>apropiación de recursos para la transferencia de r</w:t>
      </w:r>
      <w:r w:rsidR="00B1080F" w:rsidRPr="00D14F0B">
        <w:rPr>
          <w:rFonts w:ascii="Times New Roman" w:hAnsi="Times New Roman"/>
        </w:rPr>
        <w:t>egistros</w:t>
      </w:r>
      <w:r w:rsidR="002D6B0D" w:rsidRPr="00D14F0B">
        <w:rPr>
          <w:rFonts w:ascii="Times New Roman" w:hAnsi="Times New Roman"/>
        </w:rPr>
        <w:t xml:space="preserve"> </w:t>
      </w:r>
      <w:r w:rsidR="00EC70CE" w:rsidRPr="00D14F0B">
        <w:rPr>
          <w:rFonts w:ascii="Times New Roman" w:hAnsi="Times New Roman"/>
        </w:rPr>
        <w:t>semiótic</w:t>
      </w:r>
      <w:r w:rsidR="00B1080F" w:rsidRPr="00D14F0B">
        <w:rPr>
          <w:rFonts w:ascii="Times New Roman" w:hAnsi="Times New Roman"/>
        </w:rPr>
        <w:t>os</w:t>
      </w:r>
      <w:r w:rsidR="00E9156C" w:rsidRPr="00D14F0B">
        <w:rPr>
          <w:rFonts w:ascii="Times New Roman" w:hAnsi="Times New Roman"/>
        </w:rPr>
        <w:t xml:space="preserve"> asistid</w:t>
      </w:r>
      <w:r w:rsidR="00392BE6" w:rsidRPr="00D14F0B">
        <w:rPr>
          <w:rFonts w:ascii="Times New Roman" w:hAnsi="Times New Roman"/>
        </w:rPr>
        <w:t>a</w:t>
      </w:r>
      <w:r w:rsidR="00E9156C" w:rsidRPr="00D14F0B">
        <w:rPr>
          <w:rFonts w:ascii="Times New Roman" w:hAnsi="Times New Roman"/>
        </w:rPr>
        <w:t xml:space="preserve"> por </w:t>
      </w:r>
      <w:r w:rsidR="0056605E" w:rsidRPr="00D14F0B">
        <w:rPr>
          <w:rFonts w:ascii="Times New Roman" w:hAnsi="Times New Roman"/>
        </w:rPr>
        <w:t>GeoGebra</w:t>
      </w:r>
      <w:r w:rsidR="00EC70CE" w:rsidRPr="00D14F0B">
        <w:rPr>
          <w:rFonts w:ascii="Times New Roman" w:hAnsi="Times New Roman"/>
        </w:rPr>
        <w:t>,</w:t>
      </w:r>
      <w:r w:rsidR="006D5E9F" w:rsidRPr="00D14F0B">
        <w:rPr>
          <w:rFonts w:ascii="Times New Roman" w:hAnsi="Times New Roman"/>
        </w:rPr>
        <w:t xml:space="preserve"> </w:t>
      </w:r>
      <w:r w:rsidR="00882A54" w:rsidRPr="00D14F0B">
        <w:rPr>
          <w:rFonts w:ascii="Times New Roman" w:hAnsi="Times New Roman"/>
          <w:i/>
          <w:iCs/>
        </w:rPr>
        <w:t>b</w:t>
      </w:r>
      <w:r w:rsidR="00EC70CE" w:rsidRPr="00D14F0B">
        <w:rPr>
          <w:rFonts w:ascii="Times New Roman" w:hAnsi="Times New Roman"/>
          <w:i/>
          <w:iCs/>
        </w:rPr>
        <w:t>)</w:t>
      </w:r>
      <w:r w:rsidR="00EC70CE" w:rsidRPr="00D14F0B">
        <w:rPr>
          <w:rFonts w:ascii="Times New Roman" w:hAnsi="Times New Roman"/>
        </w:rPr>
        <w:t xml:space="preserve"> </w:t>
      </w:r>
      <w:r w:rsidR="00E9156C" w:rsidRPr="00D14F0B">
        <w:rPr>
          <w:rFonts w:ascii="Times New Roman" w:hAnsi="Times New Roman"/>
        </w:rPr>
        <w:t>adquisición de lenguaje formal asistid</w:t>
      </w:r>
      <w:r w:rsidR="00392BE6" w:rsidRPr="00D14F0B">
        <w:rPr>
          <w:rFonts w:ascii="Times New Roman" w:hAnsi="Times New Roman"/>
        </w:rPr>
        <w:t>a</w:t>
      </w:r>
      <w:r w:rsidR="00E9156C" w:rsidRPr="00D14F0B">
        <w:rPr>
          <w:rFonts w:ascii="Times New Roman" w:hAnsi="Times New Roman"/>
        </w:rPr>
        <w:t xml:space="preserve"> por </w:t>
      </w:r>
      <w:r w:rsidR="0056605E" w:rsidRPr="00D14F0B">
        <w:rPr>
          <w:rFonts w:ascii="Times New Roman" w:hAnsi="Times New Roman"/>
        </w:rPr>
        <w:lastRenderedPageBreak/>
        <w:t>GeoGebra</w:t>
      </w:r>
      <w:r w:rsidR="00E9156C" w:rsidRPr="00D14F0B">
        <w:rPr>
          <w:rFonts w:ascii="Times New Roman" w:hAnsi="Times New Roman"/>
        </w:rPr>
        <w:t xml:space="preserve">, </w:t>
      </w:r>
      <w:r w:rsidR="00882A54" w:rsidRPr="00D14F0B">
        <w:rPr>
          <w:rFonts w:ascii="Times New Roman" w:hAnsi="Times New Roman"/>
          <w:i/>
          <w:iCs/>
        </w:rPr>
        <w:t>c</w:t>
      </w:r>
      <w:r w:rsidR="00E9156C" w:rsidRPr="00D14F0B">
        <w:rPr>
          <w:rFonts w:ascii="Times New Roman" w:hAnsi="Times New Roman"/>
          <w:i/>
          <w:iCs/>
        </w:rPr>
        <w:t>)</w:t>
      </w:r>
      <w:r w:rsidR="00392BE6" w:rsidRPr="00D14F0B">
        <w:rPr>
          <w:rFonts w:ascii="Times New Roman" w:hAnsi="Times New Roman"/>
        </w:rPr>
        <w:t xml:space="preserve"> </w:t>
      </w:r>
      <w:r w:rsidR="00BA7905" w:rsidRPr="00D14F0B">
        <w:rPr>
          <w:rFonts w:ascii="Times New Roman" w:hAnsi="Times New Roman"/>
        </w:rPr>
        <w:t>tránsito del lenguaje conversacional al lenguaje formal matemático</w:t>
      </w:r>
      <w:r w:rsidR="00CC6F33" w:rsidRPr="00D14F0B">
        <w:rPr>
          <w:rFonts w:ascii="Times New Roman" w:hAnsi="Times New Roman"/>
        </w:rPr>
        <w:t xml:space="preserve"> y</w:t>
      </w:r>
      <w:r w:rsidR="00864B5F" w:rsidRPr="00D14F0B">
        <w:rPr>
          <w:rFonts w:ascii="Times New Roman" w:hAnsi="Times New Roman"/>
        </w:rPr>
        <w:t xml:space="preserve"> </w:t>
      </w:r>
      <w:r w:rsidR="00882A54" w:rsidRPr="00D14F0B">
        <w:rPr>
          <w:rFonts w:ascii="Times New Roman" w:hAnsi="Times New Roman"/>
          <w:i/>
          <w:iCs/>
        </w:rPr>
        <w:t>d</w:t>
      </w:r>
      <w:r w:rsidR="00BA7905" w:rsidRPr="00D14F0B">
        <w:rPr>
          <w:rFonts w:ascii="Times New Roman" w:hAnsi="Times New Roman"/>
          <w:i/>
          <w:iCs/>
        </w:rPr>
        <w:t>)</w:t>
      </w:r>
      <w:r w:rsidR="00864B5F" w:rsidRPr="00D14F0B">
        <w:rPr>
          <w:rFonts w:ascii="Times New Roman" w:hAnsi="Times New Roman"/>
        </w:rPr>
        <w:t xml:space="preserve"> </w:t>
      </w:r>
      <w:r w:rsidR="00CC6F33" w:rsidRPr="00D14F0B">
        <w:rPr>
          <w:rFonts w:ascii="Times New Roman" w:hAnsi="Times New Roman"/>
        </w:rPr>
        <w:t>interpretación y manipulación del lenguaje formal matemático</w:t>
      </w:r>
      <w:r w:rsidR="00C63631" w:rsidRPr="00D14F0B">
        <w:rPr>
          <w:rFonts w:ascii="Times New Roman" w:hAnsi="Times New Roman"/>
        </w:rPr>
        <w:t xml:space="preserve"> </w:t>
      </w:r>
      <w:r w:rsidR="00CC6F33" w:rsidRPr="00D14F0B">
        <w:rPr>
          <w:rFonts w:ascii="Times New Roman" w:hAnsi="Times New Roman"/>
        </w:rPr>
        <w:t xml:space="preserve">asistidas por </w:t>
      </w:r>
      <w:r w:rsidR="0056605E" w:rsidRPr="00D14F0B">
        <w:rPr>
          <w:rFonts w:ascii="Times New Roman" w:hAnsi="Times New Roman"/>
        </w:rPr>
        <w:t>GeoGebra</w:t>
      </w:r>
      <w:r w:rsidR="00CC6F33" w:rsidRPr="00D14F0B">
        <w:rPr>
          <w:rFonts w:ascii="Times New Roman" w:hAnsi="Times New Roman"/>
        </w:rPr>
        <w:t>,</w:t>
      </w:r>
      <w:r w:rsidR="002D5ADB" w:rsidRPr="00D14F0B">
        <w:rPr>
          <w:rFonts w:ascii="Times New Roman" w:hAnsi="Times New Roman"/>
        </w:rPr>
        <w:t xml:space="preserve"> </w:t>
      </w:r>
      <w:r w:rsidR="00270DAE" w:rsidRPr="00D14F0B">
        <w:rPr>
          <w:rFonts w:ascii="Times New Roman" w:hAnsi="Times New Roman"/>
        </w:rPr>
        <w:t xml:space="preserve">considerando estos elementos, decíamos, </w:t>
      </w:r>
      <w:r w:rsidR="00544C1D" w:rsidRPr="00D14F0B">
        <w:rPr>
          <w:rFonts w:ascii="Times New Roman" w:hAnsi="Times New Roman"/>
        </w:rPr>
        <w:t>e</w:t>
      </w:r>
      <w:r w:rsidR="00F772FB" w:rsidRPr="00D14F0B">
        <w:rPr>
          <w:rFonts w:ascii="Times New Roman" w:hAnsi="Times New Roman"/>
        </w:rPr>
        <w:t>ntonce</w:t>
      </w:r>
      <w:r w:rsidR="00544C1D" w:rsidRPr="00D14F0B">
        <w:rPr>
          <w:rFonts w:ascii="Times New Roman" w:hAnsi="Times New Roman"/>
        </w:rPr>
        <w:t>s se genera</w:t>
      </w:r>
      <w:r w:rsidR="00CC6F33" w:rsidRPr="00D14F0B">
        <w:rPr>
          <w:rFonts w:ascii="Times New Roman" w:hAnsi="Times New Roman"/>
        </w:rPr>
        <w:t>rá</w:t>
      </w:r>
      <w:r w:rsidR="00544C1D" w:rsidRPr="00D14F0B">
        <w:rPr>
          <w:rFonts w:ascii="Times New Roman" w:hAnsi="Times New Roman"/>
        </w:rPr>
        <w:t xml:space="preserve"> un</w:t>
      </w:r>
      <w:r w:rsidR="00CC6F33" w:rsidRPr="00D14F0B">
        <w:rPr>
          <w:rFonts w:ascii="Times New Roman" w:hAnsi="Times New Roman"/>
        </w:rPr>
        <w:t xml:space="preserve"> incremento cuantitativo y cualitativo</w:t>
      </w:r>
      <w:r w:rsidR="00544C1D" w:rsidRPr="00D14F0B">
        <w:rPr>
          <w:rFonts w:ascii="Times New Roman" w:hAnsi="Times New Roman"/>
        </w:rPr>
        <w:t xml:space="preserve"> en </w:t>
      </w:r>
      <w:r w:rsidR="00A063D2" w:rsidRPr="00D14F0B">
        <w:rPr>
          <w:rFonts w:ascii="Times New Roman" w:hAnsi="Times New Roman"/>
        </w:rPr>
        <w:t>e</w:t>
      </w:r>
      <w:r w:rsidR="00886EA7" w:rsidRPr="00D14F0B">
        <w:rPr>
          <w:rFonts w:ascii="Times New Roman" w:hAnsi="Times New Roman"/>
        </w:rPr>
        <w:t xml:space="preserve">l </w:t>
      </w:r>
      <w:r w:rsidR="00613FB6" w:rsidRPr="00D14F0B">
        <w:rPr>
          <w:rFonts w:ascii="Times New Roman" w:hAnsi="Times New Roman"/>
        </w:rPr>
        <w:t xml:space="preserve">logro de </w:t>
      </w:r>
      <w:r w:rsidR="00886EA7" w:rsidRPr="00D14F0B">
        <w:rPr>
          <w:rFonts w:ascii="Times New Roman" w:hAnsi="Times New Roman"/>
        </w:rPr>
        <w:t>aprendizaje de modelación matemática (</w:t>
      </w:r>
      <w:r w:rsidR="00062977" w:rsidRPr="00D14F0B">
        <w:rPr>
          <w:rFonts w:ascii="Times New Roman" w:hAnsi="Times New Roman"/>
        </w:rPr>
        <w:t>adquisición de lenguaje formal, construcción del modelo, solución e interpretación del modelo</w:t>
      </w:r>
      <w:r w:rsidR="00A73ACD" w:rsidRPr="00D14F0B">
        <w:rPr>
          <w:rFonts w:ascii="Times New Roman" w:hAnsi="Times New Roman"/>
        </w:rPr>
        <w:t xml:space="preserve"> </w:t>
      </w:r>
      <w:r w:rsidR="00062977" w:rsidRPr="00D14F0B">
        <w:rPr>
          <w:rFonts w:ascii="Times New Roman" w:hAnsi="Times New Roman"/>
        </w:rPr>
        <w:t>y aplicación del modelo</w:t>
      </w:r>
      <w:r w:rsidR="00886EA7" w:rsidRPr="00D14F0B">
        <w:rPr>
          <w:rFonts w:ascii="Times New Roman" w:hAnsi="Times New Roman"/>
        </w:rPr>
        <w:t>)</w:t>
      </w:r>
      <w:r w:rsidR="00F83145" w:rsidRPr="00D14F0B">
        <w:rPr>
          <w:rFonts w:ascii="Times New Roman" w:hAnsi="Times New Roman"/>
        </w:rPr>
        <w:t xml:space="preserve"> respecto a utilizar un enfoque convencional.</w:t>
      </w:r>
    </w:p>
    <w:p w14:paraId="7C4E7077" w14:textId="5DEBD370" w:rsidR="00900F9A" w:rsidRPr="00D14F0B" w:rsidRDefault="00C63631" w:rsidP="004133E1">
      <w:pPr>
        <w:spacing w:line="360" w:lineRule="auto"/>
        <w:ind w:firstLine="708"/>
        <w:jc w:val="both"/>
        <w:rPr>
          <w:rFonts w:ascii="Times New Roman" w:hAnsi="Times New Roman"/>
        </w:rPr>
      </w:pPr>
      <w:r w:rsidRPr="00D14F0B">
        <w:rPr>
          <w:rFonts w:ascii="Times New Roman" w:hAnsi="Times New Roman"/>
        </w:rPr>
        <w:t xml:space="preserve">El objetivo fue </w:t>
      </w:r>
      <w:r w:rsidR="00851D8A" w:rsidRPr="00D14F0B">
        <w:rPr>
          <w:rFonts w:ascii="Times New Roman" w:hAnsi="Times New Roman"/>
        </w:rPr>
        <w:t>contrastar</w:t>
      </w:r>
      <w:r w:rsidR="00E35BCD" w:rsidRPr="00D14F0B">
        <w:rPr>
          <w:rFonts w:ascii="Times New Roman" w:hAnsi="Times New Roman"/>
        </w:rPr>
        <w:t xml:space="preserve"> cuantitativa y cualitativamente</w:t>
      </w:r>
      <w:r w:rsidR="00744B0E" w:rsidRPr="00D14F0B">
        <w:rPr>
          <w:rFonts w:ascii="Times New Roman" w:hAnsi="Times New Roman"/>
        </w:rPr>
        <w:t xml:space="preserve"> </w:t>
      </w:r>
      <w:r w:rsidR="00900F9A" w:rsidRPr="00D14F0B">
        <w:rPr>
          <w:rFonts w:ascii="Times New Roman" w:hAnsi="Times New Roman"/>
        </w:rPr>
        <w:t>el logro del aprendizaje de modelación matemática (</w:t>
      </w:r>
      <w:r w:rsidR="00117A8B" w:rsidRPr="00D14F0B">
        <w:rPr>
          <w:rFonts w:ascii="Times New Roman" w:hAnsi="Times New Roman"/>
        </w:rPr>
        <w:t>adquisición de lenguaje formal, construcción del modelo, solución e interpretación del modelo</w:t>
      </w:r>
      <w:r w:rsidR="00A73ACD" w:rsidRPr="00D14F0B">
        <w:rPr>
          <w:rFonts w:ascii="Times New Roman" w:hAnsi="Times New Roman"/>
        </w:rPr>
        <w:t xml:space="preserve"> </w:t>
      </w:r>
      <w:r w:rsidR="00117A8B" w:rsidRPr="00D14F0B">
        <w:rPr>
          <w:rFonts w:ascii="Times New Roman" w:hAnsi="Times New Roman"/>
        </w:rPr>
        <w:t>y aplicación del modelo</w:t>
      </w:r>
      <w:r w:rsidR="00900F9A" w:rsidRPr="00D14F0B">
        <w:rPr>
          <w:rFonts w:ascii="Times New Roman" w:hAnsi="Times New Roman"/>
        </w:rPr>
        <w:t xml:space="preserve">) </w:t>
      </w:r>
      <w:r w:rsidR="00744B0E" w:rsidRPr="00D14F0B">
        <w:rPr>
          <w:rFonts w:ascii="Times New Roman" w:hAnsi="Times New Roman"/>
        </w:rPr>
        <w:t xml:space="preserve">en un enfoque sistémico asistido por </w:t>
      </w:r>
      <w:r w:rsidR="0056605E" w:rsidRPr="00D14F0B">
        <w:rPr>
          <w:rFonts w:ascii="Times New Roman" w:hAnsi="Times New Roman"/>
        </w:rPr>
        <w:t>GeoGebra</w:t>
      </w:r>
      <w:r w:rsidR="00744B0E" w:rsidRPr="00D14F0B">
        <w:rPr>
          <w:rFonts w:ascii="Times New Roman" w:hAnsi="Times New Roman"/>
        </w:rPr>
        <w:t xml:space="preserve"> </w:t>
      </w:r>
      <w:r w:rsidR="00851D8A" w:rsidRPr="00D14F0B">
        <w:rPr>
          <w:rFonts w:ascii="Times New Roman" w:hAnsi="Times New Roman"/>
        </w:rPr>
        <w:t xml:space="preserve">en relación con </w:t>
      </w:r>
      <w:r w:rsidR="00744B0E" w:rsidRPr="00D14F0B">
        <w:rPr>
          <w:rFonts w:ascii="Times New Roman" w:hAnsi="Times New Roman"/>
        </w:rPr>
        <w:t>un enfoque convencional</w:t>
      </w:r>
      <w:r w:rsidR="00F03EB7" w:rsidRPr="00D14F0B">
        <w:rPr>
          <w:rFonts w:ascii="Times New Roman" w:hAnsi="Times New Roman"/>
        </w:rPr>
        <w:t>.</w:t>
      </w:r>
    </w:p>
    <w:p w14:paraId="6C67FC59" w14:textId="77777777" w:rsidR="00141AF4" w:rsidRPr="00D14F0B" w:rsidRDefault="00141AF4" w:rsidP="004133E1">
      <w:pPr>
        <w:spacing w:line="360" w:lineRule="auto"/>
        <w:jc w:val="both"/>
        <w:rPr>
          <w:rFonts w:ascii="Times New Roman" w:eastAsia="Calibri" w:hAnsi="Times New Roman"/>
        </w:rPr>
      </w:pPr>
    </w:p>
    <w:p w14:paraId="3143A2B0" w14:textId="1303570D" w:rsidR="005D7CA1" w:rsidRPr="00D14F0B" w:rsidRDefault="00C21834" w:rsidP="00A733A4">
      <w:pPr>
        <w:spacing w:line="360" w:lineRule="auto"/>
        <w:jc w:val="center"/>
        <w:rPr>
          <w:rFonts w:ascii="Times New Roman" w:hAnsi="Times New Roman"/>
          <w:b/>
          <w:bCs/>
          <w:sz w:val="32"/>
          <w:szCs w:val="32"/>
        </w:rPr>
      </w:pPr>
      <w:r w:rsidRPr="00D14F0B">
        <w:rPr>
          <w:rFonts w:ascii="Times New Roman" w:hAnsi="Times New Roman"/>
          <w:b/>
          <w:bCs/>
          <w:sz w:val="32"/>
          <w:szCs w:val="32"/>
        </w:rPr>
        <w:t>Metodología</w:t>
      </w:r>
    </w:p>
    <w:p w14:paraId="61CF2F3D" w14:textId="1812FB55" w:rsidR="00F04700" w:rsidRPr="00D14F0B" w:rsidRDefault="005D7CA1" w:rsidP="004133E1">
      <w:pPr>
        <w:spacing w:line="360" w:lineRule="auto"/>
        <w:ind w:firstLine="708"/>
        <w:jc w:val="both"/>
        <w:rPr>
          <w:rFonts w:ascii="Times New Roman" w:hAnsi="Times New Roman"/>
        </w:rPr>
      </w:pPr>
      <w:r w:rsidRPr="00D14F0B">
        <w:rPr>
          <w:rFonts w:ascii="Times New Roman" w:hAnsi="Times New Roman"/>
        </w:rPr>
        <w:t>La investigación tuvo un alcance mixto</w:t>
      </w:r>
      <w:r w:rsidR="00033ED9" w:rsidRPr="00D14F0B">
        <w:rPr>
          <w:rFonts w:ascii="Times New Roman" w:hAnsi="Times New Roman"/>
        </w:rPr>
        <w:t xml:space="preserve"> </w:t>
      </w:r>
      <w:r w:rsidRPr="00D14F0B">
        <w:rPr>
          <w:rFonts w:ascii="Times New Roman" w:hAnsi="Times New Roman"/>
        </w:rPr>
        <w:t>(cuantitativo-cualitativo)</w:t>
      </w:r>
      <w:r w:rsidR="00E96742" w:rsidRPr="00D14F0B">
        <w:rPr>
          <w:rFonts w:ascii="Times New Roman" w:hAnsi="Times New Roman"/>
        </w:rPr>
        <w:t>,</w:t>
      </w:r>
      <w:r w:rsidRPr="00D14F0B">
        <w:rPr>
          <w:rFonts w:ascii="Times New Roman" w:hAnsi="Times New Roman"/>
        </w:rPr>
        <w:t xml:space="preserve"> descriptivo</w:t>
      </w:r>
      <w:r w:rsidR="00C26B80" w:rsidRPr="00D14F0B">
        <w:rPr>
          <w:rFonts w:ascii="Times New Roman" w:hAnsi="Times New Roman"/>
        </w:rPr>
        <w:t xml:space="preserve"> y </w:t>
      </w:r>
      <w:r w:rsidR="00145554" w:rsidRPr="00D14F0B">
        <w:rPr>
          <w:rFonts w:ascii="Times New Roman" w:hAnsi="Times New Roman"/>
        </w:rPr>
        <w:t>parcialmente</w:t>
      </w:r>
      <w:r w:rsidRPr="00D14F0B">
        <w:rPr>
          <w:rFonts w:ascii="Times New Roman" w:hAnsi="Times New Roman"/>
        </w:rPr>
        <w:t xml:space="preserve"> experimental. </w:t>
      </w:r>
      <w:r w:rsidR="00071EBE" w:rsidRPr="00D14F0B">
        <w:rPr>
          <w:rFonts w:ascii="Times New Roman" w:hAnsi="Times New Roman"/>
        </w:rPr>
        <w:t>Se trabajó con una muestra no probabilística de estudiantes de ingeniería</w:t>
      </w:r>
      <w:r w:rsidR="00784F47" w:rsidRPr="00D14F0B">
        <w:rPr>
          <w:rFonts w:ascii="Times New Roman" w:hAnsi="Times New Roman"/>
        </w:rPr>
        <w:t xml:space="preserve"> de la Universidad Autónoma del Estado de Morelos (UAEM)</w:t>
      </w:r>
      <w:r w:rsidR="00E81D30" w:rsidRPr="00D14F0B">
        <w:rPr>
          <w:rFonts w:ascii="Times New Roman" w:hAnsi="Times New Roman"/>
        </w:rPr>
        <w:t xml:space="preserve"> en México</w:t>
      </w:r>
      <w:r w:rsidR="00071EBE" w:rsidRPr="00D14F0B">
        <w:rPr>
          <w:rFonts w:ascii="Times New Roman" w:hAnsi="Times New Roman"/>
        </w:rPr>
        <w:t>, conformada por 130 elementos, segmentados en dos grupos de 65 elementos cada uno</w:t>
      </w:r>
      <w:r w:rsidR="00235658" w:rsidRPr="00D14F0B">
        <w:rPr>
          <w:rFonts w:ascii="Times New Roman" w:hAnsi="Times New Roman"/>
        </w:rPr>
        <w:t>, uno control y otro experimental.</w:t>
      </w:r>
      <w:r w:rsidR="00864B5F" w:rsidRPr="00D14F0B">
        <w:rPr>
          <w:rFonts w:ascii="Times New Roman" w:hAnsi="Times New Roman"/>
        </w:rPr>
        <w:t xml:space="preserve"> </w:t>
      </w:r>
      <w:r w:rsidR="00235658" w:rsidRPr="00D14F0B">
        <w:rPr>
          <w:rFonts w:ascii="Times New Roman" w:eastAsia="Calibri" w:hAnsi="Times New Roman"/>
        </w:rPr>
        <w:t>La muestra se tomó de un segmento homogéneo de una población de estudio de</w:t>
      </w:r>
      <w:r w:rsidR="00A55210" w:rsidRPr="00D14F0B">
        <w:rPr>
          <w:rFonts w:ascii="Times New Roman" w:eastAsia="Calibri" w:hAnsi="Times New Roman"/>
        </w:rPr>
        <w:t xml:space="preserve"> nivel inicial</w:t>
      </w:r>
      <w:r w:rsidR="00235658" w:rsidRPr="00D14F0B">
        <w:rPr>
          <w:rFonts w:ascii="Times New Roman" w:eastAsia="Calibri" w:hAnsi="Times New Roman"/>
        </w:rPr>
        <w:t>.</w:t>
      </w:r>
      <w:r w:rsidR="0087623A" w:rsidRPr="00D14F0B">
        <w:rPr>
          <w:rFonts w:ascii="Times New Roman" w:hAnsi="Times New Roman"/>
        </w:rPr>
        <w:t xml:space="preserve"> </w:t>
      </w:r>
      <w:r w:rsidR="00F96732" w:rsidRPr="00D14F0B">
        <w:rPr>
          <w:rFonts w:ascii="Times New Roman" w:hAnsi="Times New Roman"/>
        </w:rPr>
        <w:t xml:space="preserve">Este estudio de caso se realizó en modalidad en línea. Se tuvo como repositorio de contenidos y evidencias de aprendizaje un diseño instruccional basado en el modelo de </w:t>
      </w:r>
      <w:r w:rsidR="00F96732" w:rsidRPr="00D14F0B">
        <w:rPr>
          <w:rFonts w:ascii="Times New Roman" w:hAnsi="Times New Roman"/>
          <w:color w:val="000000" w:themeColor="text1"/>
          <w:shd w:val="clear" w:color="auto" w:fill="FFFFFF"/>
          <w:lang w:val="es-ES_tradnl"/>
        </w:rPr>
        <w:t>Gagné y Briggs, por su estructura integral de 14 pasos, fundamentada</w:t>
      </w:r>
      <w:r w:rsidR="00384F8E" w:rsidRPr="00D14F0B">
        <w:rPr>
          <w:rFonts w:ascii="Times New Roman" w:hAnsi="Times New Roman"/>
          <w:color w:val="000000" w:themeColor="text1"/>
          <w:shd w:val="clear" w:color="auto" w:fill="FFFFFF"/>
          <w:lang w:val="es-ES_tradnl"/>
        </w:rPr>
        <w:t xml:space="preserve"> </w:t>
      </w:r>
      <w:r w:rsidR="00F96732" w:rsidRPr="00D14F0B">
        <w:rPr>
          <w:rFonts w:ascii="Times New Roman" w:hAnsi="Times New Roman"/>
          <w:color w:val="000000" w:themeColor="text1"/>
          <w:shd w:val="clear" w:color="auto" w:fill="FFFFFF"/>
          <w:lang w:val="es-ES_tradnl"/>
        </w:rPr>
        <w:t>metodoló</w:t>
      </w:r>
      <w:r w:rsidR="00F96732" w:rsidRPr="00D14F0B">
        <w:rPr>
          <w:rFonts w:ascii="Times New Roman" w:hAnsi="Times New Roman"/>
        </w:rPr>
        <w:t xml:space="preserve">gicamente en la </w:t>
      </w:r>
      <w:r w:rsidR="00D72549" w:rsidRPr="00D14F0B">
        <w:rPr>
          <w:rFonts w:ascii="Times New Roman" w:hAnsi="Times New Roman"/>
        </w:rPr>
        <w:t>teoría de sistemas</w:t>
      </w:r>
      <w:r w:rsidR="00F96732" w:rsidRPr="00D14F0B">
        <w:rPr>
          <w:rFonts w:ascii="Times New Roman" w:hAnsi="Times New Roman"/>
        </w:rPr>
        <w:t xml:space="preserve">. Se </w:t>
      </w:r>
      <w:r w:rsidR="00D72549" w:rsidRPr="00D14F0B">
        <w:rPr>
          <w:rFonts w:ascii="Times New Roman" w:hAnsi="Times New Roman"/>
        </w:rPr>
        <w:t xml:space="preserve">recurrió a la </w:t>
      </w:r>
      <w:r w:rsidR="00F96732" w:rsidRPr="00D14F0B">
        <w:rPr>
          <w:rFonts w:ascii="Times New Roman" w:hAnsi="Times New Roman"/>
        </w:rPr>
        <w:t>videoconferencia sincrónica en varias sesiones</w:t>
      </w:r>
      <w:r w:rsidR="00D72549" w:rsidRPr="00D14F0B">
        <w:rPr>
          <w:rFonts w:ascii="Times New Roman" w:hAnsi="Times New Roman"/>
        </w:rPr>
        <w:t>, las cuales sumaron</w:t>
      </w:r>
      <w:r w:rsidR="00F96732" w:rsidRPr="00D14F0B">
        <w:rPr>
          <w:rFonts w:ascii="Times New Roman" w:hAnsi="Times New Roman"/>
        </w:rPr>
        <w:t xml:space="preserve"> un total de 12 horas. </w:t>
      </w:r>
      <w:r w:rsidR="009F250C" w:rsidRPr="00D14F0B">
        <w:rPr>
          <w:rFonts w:ascii="Times New Roman" w:hAnsi="Times New Roman"/>
        </w:rPr>
        <w:t xml:space="preserve">Tomando en cuenta </w:t>
      </w:r>
      <w:r w:rsidR="001D4CEB" w:rsidRPr="00D14F0B">
        <w:rPr>
          <w:rFonts w:ascii="Times New Roman" w:hAnsi="Times New Roman"/>
        </w:rPr>
        <w:t>que</w:t>
      </w:r>
      <w:r w:rsidR="00956CA9" w:rsidRPr="00D14F0B">
        <w:rPr>
          <w:rFonts w:ascii="Times New Roman" w:hAnsi="Times New Roman"/>
        </w:rPr>
        <w:t xml:space="preserve"> </w:t>
      </w:r>
      <w:r w:rsidR="00B008CC" w:rsidRPr="00D14F0B">
        <w:rPr>
          <w:rFonts w:ascii="Times New Roman" w:hAnsi="Times New Roman"/>
        </w:rPr>
        <w:t xml:space="preserve">en </w:t>
      </w:r>
      <w:r w:rsidR="00956CA9" w:rsidRPr="00D14F0B">
        <w:rPr>
          <w:rFonts w:ascii="Times New Roman" w:hAnsi="Times New Roman"/>
        </w:rPr>
        <w:t xml:space="preserve">una modalidad </w:t>
      </w:r>
      <w:r w:rsidR="00C656DB" w:rsidRPr="00D14F0B">
        <w:rPr>
          <w:rFonts w:ascii="Times New Roman" w:hAnsi="Times New Roman"/>
        </w:rPr>
        <w:t xml:space="preserve">en línea </w:t>
      </w:r>
      <w:r w:rsidR="001D4CEB" w:rsidRPr="00D14F0B">
        <w:rPr>
          <w:rFonts w:ascii="Times New Roman" w:hAnsi="Times New Roman"/>
        </w:rPr>
        <w:t xml:space="preserve">es posible </w:t>
      </w:r>
      <w:r w:rsidR="00C656DB" w:rsidRPr="00D14F0B">
        <w:rPr>
          <w:rFonts w:ascii="Times New Roman" w:hAnsi="Times New Roman"/>
        </w:rPr>
        <w:t xml:space="preserve">perder </w:t>
      </w:r>
      <w:r w:rsidR="001D4CEB" w:rsidRPr="00D14F0B">
        <w:rPr>
          <w:rFonts w:ascii="Times New Roman" w:hAnsi="Times New Roman"/>
        </w:rPr>
        <w:t xml:space="preserve">el </w:t>
      </w:r>
      <w:r w:rsidR="00C656DB" w:rsidRPr="00D14F0B">
        <w:rPr>
          <w:rFonts w:ascii="Times New Roman" w:hAnsi="Times New Roman"/>
        </w:rPr>
        <w:t>control de</w:t>
      </w:r>
      <w:r w:rsidR="00751477" w:rsidRPr="00D14F0B">
        <w:rPr>
          <w:rFonts w:ascii="Times New Roman" w:hAnsi="Times New Roman"/>
        </w:rPr>
        <w:t xml:space="preserve"> factores </w:t>
      </w:r>
      <w:r w:rsidR="002D22A5" w:rsidRPr="00D14F0B">
        <w:rPr>
          <w:rFonts w:ascii="Times New Roman" w:hAnsi="Times New Roman"/>
        </w:rPr>
        <w:t>que inciden directamente en</w:t>
      </w:r>
      <w:r w:rsidR="00492E88" w:rsidRPr="00D14F0B">
        <w:rPr>
          <w:rFonts w:ascii="Times New Roman" w:hAnsi="Times New Roman"/>
        </w:rPr>
        <w:t xml:space="preserve"> los resultados de </w:t>
      </w:r>
      <w:r w:rsidR="002D22A5" w:rsidRPr="00D14F0B">
        <w:rPr>
          <w:rFonts w:ascii="Times New Roman" w:hAnsi="Times New Roman"/>
        </w:rPr>
        <w:t>desempeño</w:t>
      </w:r>
      <w:r w:rsidR="0090737B" w:rsidRPr="00D14F0B">
        <w:rPr>
          <w:rFonts w:ascii="Times New Roman" w:hAnsi="Times New Roman"/>
        </w:rPr>
        <w:t>,</w:t>
      </w:r>
      <w:r w:rsidR="00F1178E" w:rsidRPr="00D14F0B">
        <w:rPr>
          <w:rFonts w:ascii="Times New Roman" w:hAnsi="Times New Roman"/>
        </w:rPr>
        <w:t xml:space="preserve"> </w:t>
      </w:r>
      <w:r w:rsidR="00C656DB" w:rsidRPr="00D14F0B">
        <w:rPr>
          <w:rFonts w:ascii="Times New Roman" w:hAnsi="Times New Roman"/>
        </w:rPr>
        <w:t>se instrumentaron algunos mecanismos</w:t>
      </w:r>
      <w:r w:rsidR="0087249A" w:rsidRPr="00D14F0B">
        <w:rPr>
          <w:rFonts w:ascii="Times New Roman" w:hAnsi="Times New Roman"/>
        </w:rPr>
        <w:t xml:space="preserve"> rudimentarios</w:t>
      </w:r>
      <w:r w:rsidR="0000178B" w:rsidRPr="00D14F0B">
        <w:rPr>
          <w:rFonts w:ascii="Times New Roman" w:hAnsi="Times New Roman"/>
        </w:rPr>
        <w:t xml:space="preserve"> </w:t>
      </w:r>
      <w:r w:rsidR="00C656DB" w:rsidRPr="00D14F0B">
        <w:rPr>
          <w:rFonts w:ascii="Times New Roman" w:hAnsi="Times New Roman"/>
        </w:rPr>
        <w:t xml:space="preserve">como personalizar las evaluaciones con un factor multiplicador basado en la Clave Única de Registro </w:t>
      </w:r>
      <w:r w:rsidR="00B34496" w:rsidRPr="00D14F0B">
        <w:rPr>
          <w:rFonts w:ascii="Times New Roman" w:hAnsi="Times New Roman"/>
        </w:rPr>
        <w:t xml:space="preserve">de </w:t>
      </w:r>
      <w:r w:rsidR="00C656DB" w:rsidRPr="00D14F0B">
        <w:rPr>
          <w:rFonts w:ascii="Times New Roman" w:hAnsi="Times New Roman"/>
        </w:rPr>
        <w:t>Poblaci</w:t>
      </w:r>
      <w:r w:rsidR="00B34496" w:rsidRPr="00D14F0B">
        <w:rPr>
          <w:rFonts w:ascii="Times New Roman" w:hAnsi="Times New Roman"/>
        </w:rPr>
        <w:t xml:space="preserve">ón </w:t>
      </w:r>
      <w:r w:rsidR="00C656DB" w:rsidRPr="00D14F0B">
        <w:rPr>
          <w:rFonts w:ascii="Times New Roman" w:hAnsi="Times New Roman"/>
        </w:rPr>
        <w:t xml:space="preserve">(CURP), </w:t>
      </w:r>
      <w:r w:rsidR="003F241D" w:rsidRPr="00D14F0B">
        <w:rPr>
          <w:rFonts w:ascii="Times New Roman" w:hAnsi="Times New Roman"/>
        </w:rPr>
        <w:t>acotar tiempos de inicio</w:t>
      </w:r>
      <w:r w:rsidR="00F904C9" w:rsidRPr="00D14F0B">
        <w:rPr>
          <w:rFonts w:ascii="Times New Roman" w:hAnsi="Times New Roman"/>
        </w:rPr>
        <w:t xml:space="preserve">, </w:t>
      </w:r>
      <w:r w:rsidR="003F241D" w:rsidRPr="00D14F0B">
        <w:rPr>
          <w:rFonts w:ascii="Times New Roman" w:hAnsi="Times New Roman"/>
        </w:rPr>
        <w:t xml:space="preserve">finalización </w:t>
      </w:r>
      <w:r w:rsidR="00F904C9" w:rsidRPr="00D14F0B">
        <w:rPr>
          <w:rFonts w:ascii="Times New Roman" w:hAnsi="Times New Roman"/>
        </w:rPr>
        <w:t xml:space="preserve">y entrega </w:t>
      </w:r>
      <w:r w:rsidR="003F241D" w:rsidRPr="00D14F0B">
        <w:rPr>
          <w:rFonts w:ascii="Times New Roman" w:hAnsi="Times New Roman"/>
        </w:rPr>
        <w:t>de manera estricta, permanecer con la cámara encendi</w:t>
      </w:r>
      <w:r w:rsidR="00AA3DC4" w:rsidRPr="00D14F0B">
        <w:rPr>
          <w:rFonts w:ascii="Times New Roman" w:hAnsi="Times New Roman"/>
        </w:rPr>
        <w:t>da</w:t>
      </w:r>
      <w:r w:rsidR="003F241D" w:rsidRPr="00D14F0B">
        <w:rPr>
          <w:rFonts w:ascii="Times New Roman" w:hAnsi="Times New Roman"/>
        </w:rPr>
        <w:t xml:space="preserve"> en tod</w:t>
      </w:r>
      <w:r w:rsidR="00D12528" w:rsidRPr="00D14F0B">
        <w:rPr>
          <w:rFonts w:ascii="Times New Roman" w:hAnsi="Times New Roman"/>
        </w:rPr>
        <w:t>o</w:t>
      </w:r>
      <w:r w:rsidR="003F241D" w:rsidRPr="00D14F0B">
        <w:rPr>
          <w:rFonts w:ascii="Times New Roman" w:hAnsi="Times New Roman"/>
        </w:rPr>
        <w:t xml:space="preserve"> el proceso</w:t>
      </w:r>
      <w:r w:rsidR="00BE32CA" w:rsidRPr="00D14F0B">
        <w:rPr>
          <w:rFonts w:ascii="Times New Roman" w:hAnsi="Times New Roman"/>
        </w:rPr>
        <w:t xml:space="preserve">, </w:t>
      </w:r>
      <w:r w:rsidR="00F904C9" w:rsidRPr="00D14F0B">
        <w:rPr>
          <w:rFonts w:ascii="Times New Roman" w:hAnsi="Times New Roman"/>
        </w:rPr>
        <w:t>resolver</w:t>
      </w:r>
      <w:r w:rsidR="00706798" w:rsidRPr="00D14F0B">
        <w:rPr>
          <w:rFonts w:ascii="Times New Roman" w:hAnsi="Times New Roman"/>
        </w:rPr>
        <w:t xml:space="preserve"> </w:t>
      </w:r>
      <w:r w:rsidR="005304F7" w:rsidRPr="00D14F0B">
        <w:rPr>
          <w:rFonts w:ascii="Times New Roman" w:hAnsi="Times New Roman"/>
        </w:rPr>
        <w:t>l</w:t>
      </w:r>
      <w:r w:rsidR="000F5591" w:rsidRPr="00D14F0B">
        <w:rPr>
          <w:rFonts w:ascii="Times New Roman" w:hAnsi="Times New Roman"/>
        </w:rPr>
        <w:t xml:space="preserve">os instrumentos </w:t>
      </w:r>
      <w:r w:rsidR="00CD59A7" w:rsidRPr="00D14F0B">
        <w:rPr>
          <w:rFonts w:ascii="Times New Roman" w:hAnsi="Times New Roman"/>
        </w:rPr>
        <w:t xml:space="preserve">de evaluación </w:t>
      </w:r>
      <w:r w:rsidR="00706798" w:rsidRPr="00D14F0B">
        <w:rPr>
          <w:rFonts w:ascii="Times New Roman" w:hAnsi="Times New Roman"/>
        </w:rPr>
        <w:t>de forma manuscrit</w:t>
      </w:r>
      <w:r w:rsidR="00BE32CA" w:rsidRPr="00D14F0B">
        <w:rPr>
          <w:rFonts w:ascii="Times New Roman" w:hAnsi="Times New Roman"/>
        </w:rPr>
        <w:t>a, no utilizar calculadora y documentar detalladamente todas las operaciones realizadas</w:t>
      </w:r>
      <w:r w:rsidR="00932C91" w:rsidRPr="00D14F0B">
        <w:rPr>
          <w:rFonts w:ascii="Times New Roman" w:hAnsi="Times New Roman"/>
        </w:rPr>
        <w:t>. Se tuvo</w:t>
      </w:r>
      <w:r w:rsidR="00C27B84" w:rsidRPr="00D14F0B">
        <w:rPr>
          <w:rFonts w:ascii="Times New Roman" w:hAnsi="Times New Roman"/>
        </w:rPr>
        <w:t xml:space="preserve"> </w:t>
      </w:r>
      <w:r w:rsidR="00BA3D8A" w:rsidRPr="00D14F0B">
        <w:rPr>
          <w:rFonts w:ascii="Times New Roman" w:hAnsi="Times New Roman"/>
        </w:rPr>
        <w:t xml:space="preserve">supervisión </w:t>
      </w:r>
      <w:r w:rsidR="00C27B84" w:rsidRPr="00D14F0B">
        <w:rPr>
          <w:rFonts w:ascii="Times New Roman" w:hAnsi="Times New Roman"/>
        </w:rPr>
        <w:t>documentada</w:t>
      </w:r>
      <w:r w:rsidR="00197967" w:rsidRPr="00D14F0B">
        <w:rPr>
          <w:rFonts w:ascii="Times New Roman" w:hAnsi="Times New Roman"/>
        </w:rPr>
        <w:t>,</w:t>
      </w:r>
      <w:r w:rsidR="00367A31" w:rsidRPr="00D14F0B">
        <w:rPr>
          <w:rFonts w:ascii="Times New Roman" w:hAnsi="Times New Roman"/>
        </w:rPr>
        <w:t xml:space="preserve"> </w:t>
      </w:r>
      <w:r w:rsidR="00BA3D8A" w:rsidRPr="00D14F0B">
        <w:rPr>
          <w:rFonts w:ascii="Times New Roman" w:hAnsi="Times New Roman"/>
        </w:rPr>
        <w:t>constant</w:t>
      </w:r>
      <w:r w:rsidR="00950975" w:rsidRPr="00D14F0B">
        <w:rPr>
          <w:rFonts w:ascii="Times New Roman" w:hAnsi="Times New Roman"/>
        </w:rPr>
        <w:t xml:space="preserve">e </w:t>
      </w:r>
      <w:r w:rsidR="00197967" w:rsidRPr="00D14F0B">
        <w:rPr>
          <w:rFonts w:ascii="Times New Roman" w:hAnsi="Times New Roman"/>
        </w:rPr>
        <w:t xml:space="preserve">y </w:t>
      </w:r>
      <w:r w:rsidR="00BA3D8A" w:rsidRPr="00D14F0B">
        <w:rPr>
          <w:rFonts w:ascii="Times New Roman" w:hAnsi="Times New Roman"/>
        </w:rPr>
        <w:t>aleatoria de la escritura de los alumnos</w:t>
      </w:r>
      <w:r w:rsidR="00C27B84" w:rsidRPr="00D14F0B">
        <w:rPr>
          <w:rFonts w:ascii="Times New Roman" w:hAnsi="Times New Roman"/>
        </w:rPr>
        <w:t xml:space="preserve">. </w:t>
      </w:r>
      <w:r w:rsidR="00D66BAD" w:rsidRPr="00D14F0B">
        <w:rPr>
          <w:rFonts w:ascii="Times New Roman" w:hAnsi="Times New Roman"/>
        </w:rPr>
        <w:t>S</w:t>
      </w:r>
      <w:r w:rsidR="00F25FDD" w:rsidRPr="00D14F0B">
        <w:rPr>
          <w:rFonts w:ascii="Times New Roman" w:hAnsi="Times New Roman"/>
        </w:rPr>
        <w:t>i bien s</w:t>
      </w:r>
      <w:r w:rsidR="000F5591" w:rsidRPr="00D14F0B">
        <w:rPr>
          <w:rFonts w:ascii="Times New Roman" w:hAnsi="Times New Roman"/>
        </w:rPr>
        <w:t>ería</w:t>
      </w:r>
      <w:r w:rsidR="00197967" w:rsidRPr="00D14F0B">
        <w:rPr>
          <w:rFonts w:ascii="Times New Roman" w:hAnsi="Times New Roman"/>
        </w:rPr>
        <w:t xml:space="preserve"> </w:t>
      </w:r>
      <w:r w:rsidR="00D66BAD" w:rsidRPr="00D14F0B">
        <w:rPr>
          <w:rFonts w:ascii="Times New Roman" w:hAnsi="Times New Roman"/>
        </w:rPr>
        <w:t xml:space="preserve">deseable </w:t>
      </w:r>
      <w:r w:rsidR="000F5591" w:rsidRPr="00D14F0B">
        <w:rPr>
          <w:rFonts w:ascii="Times New Roman" w:hAnsi="Times New Roman"/>
        </w:rPr>
        <w:t>incorporar elementos tecnoló</w:t>
      </w:r>
      <w:r w:rsidR="00367A31" w:rsidRPr="00D14F0B">
        <w:rPr>
          <w:rFonts w:ascii="Times New Roman" w:hAnsi="Times New Roman"/>
        </w:rPr>
        <w:t>g</w:t>
      </w:r>
      <w:r w:rsidR="00786049" w:rsidRPr="00D14F0B">
        <w:rPr>
          <w:rFonts w:ascii="Times New Roman" w:hAnsi="Times New Roman"/>
        </w:rPr>
        <w:t>icos</w:t>
      </w:r>
      <w:r w:rsidR="000F5591" w:rsidRPr="00D14F0B">
        <w:rPr>
          <w:rFonts w:ascii="Times New Roman" w:hAnsi="Times New Roman"/>
        </w:rPr>
        <w:t xml:space="preserve"> como </w:t>
      </w:r>
      <w:r w:rsidR="00BA3D8A" w:rsidRPr="00D14F0B">
        <w:rPr>
          <w:rFonts w:ascii="Times New Roman" w:hAnsi="Times New Roman"/>
        </w:rPr>
        <w:t xml:space="preserve">la identificación </w:t>
      </w:r>
      <w:r w:rsidR="00F1178E" w:rsidRPr="00D14F0B">
        <w:rPr>
          <w:rFonts w:ascii="Times New Roman" w:hAnsi="Times New Roman"/>
        </w:rPr>
        <w:t xml:space="preserve">estricta </w:t>
      </w:r>
      <w:r w:rsidR="00A25217" w:rsidRPr="00D14F0B">
        <w:rPr>
          <w:rFonts w:ascii="Times New Roman" w:hAnsi="Times New Roman"/>
        </w:rPr>
        <w:t xml:space="preserve">cronometrada del acceso </w:t>
      </w:r>
      <w:r w:rsidR="00BA3D8A" w:rsidRPr="00D14F0B">
        <w:rPr>
          <w:rFonts w:ascii="Times New Roman" w:hAnsi="Times New Roman"/>
        </w:rPr>
        <w:t>d</w:t>
      </w:r>
      <w:r w:rsidR="00786049" w:rsidRPr="00D14F0B">
        <w:rPr>
          <w:rFonts w:ascii="Times New Roman" w:hAnsi="Times New Roman"/>
        </w:rPr>
        <w:t xml:space="preserve">e </w:t>
      </w:r>
      <w:r w:rsidR="00FA050A" w:rsidRPr="00D14F0B">
        <w:rPr>
          <w:rFonts w:ascii="Times New Roman" w:hAnsi="Times New Roman"/>
        </w:rPr>
        <w:t>direcci</w:t>
      </w:r>
      <w:r w:rsidR="000A2421" w:rsidRPr="00D14F0B">
        <w:rPr>
          <w:rFonts w:ascii="Times New Roman" w:hAnsi="Times New Roman"/>
        </w:rPr>
        <w:t>ones</w:t>
      </w:r>
      <w:r w:rsidR="00FA050A" w:rsidRPr="00D14F0B">
        <w:rPr>
          <w:rFonts w:ascii="Times New Roman" w:hAnsi="Times New Roman"/>
        </w:rPr>
        <w:t xml:space="preserve"> del protocolo de internet</w:t>
      </w:r>
      <w:r w:rsidR="002326DD" w:rsidRPr="00D14F0B">
        <w:rPr>
          <w:rFonts w:ascii="Times New Roman" w:hAnsi="Times New Roman"/>
        </w:rPr>
        <w:t xml:space="preserve"> y </w:t>
      </w:r>
      <w:r w:rsidR="00FA050A" w:rsidRPr="00D14F0B">
        <w:rPr>
          <w:rFonts w:ascii="Times New Roman" w:hAnsi="Times New Roman"/>
        </w:rPr>
        <w:t>direcci</w:t>
      </w:r>
      <w:r w:rsidR="000A2421" w:rsidRPr="00D14F0B">
        <w:rPr>
          <w:rFonts w:ascii="Times New Roman" w:hAnsi="Times New Roman"/>
        </w:rPr>
        <w:t>ones</w:t>
      </w:r>
      <w:r w:rsidR="00FA050A" w:rsidRPr="00D14F0B">
        <w:rPr>
          <w:rFonts w:ascii="Times New Roman" w:hAnsi="Times New Roman"/>
        </w:rPr>
        <w:t xml:space="preserve"> física</w:t>
      </w:r>
      <w:r w:rsidR="000A2421" w:rsidRPr="00D14F0B">
        <w:rPr>
          <w:rFonts w:ascii="Times New Roman" w:hAnsi="Times New Roman"/>
        </w:rPr>
        <w:t>s</w:t>
      </w:r>
      <w:r w:rsidR="00FA050A" w:rsidRPr="00D14F0B">
        <w:rPr>
          <w:rFonts w:ascii="Times New Roman" w:hAnsi="Times New Roman"/>
        </w:rPr>
        <w:t xml:space="preserve"> de la</w:t>
      </w:r>
      <w:r w:rsidR="000A2421" w:rsidRPr="00D14F0B">
        <w:rPr>
          <w:rFonts w:ascii="Times New Roman" w:hAnsi="Times New Roman"/>
        </w:rPr>
        <w:t>s</w:t>
      </w:r>
      <w:r w:rsidR="00FA050A" w:rsidRPr="00D14F0B">
        <w:rPr>
          <w:rFonts w:ascii="Times New Roman" w:hAnsi="Times New Roman"/>
        </w:rPr>
        <w:t xml:space="preserve"> tarjeta</w:t>
      </w:r>
      <w:r w:rsidR="000A2421" w:rsidRPr="00D14F0B">
        <w:rPr>
          <w:rFonts w:ascii="Times New Roman" w:hAnsi="Times New Roman"/>
        </w:rPr>
        <w:t>s</w:t>
      </w:r>
      <w:r w:rsidR="00FA050A" w:rsidRPr="00D14F0B">
        <w:rPr>
          <w:rFonts w:ascii="Times New Roman" w:hAnsi="Times New Roman"/>
        </w:rPr>
        <w:t xml:space="preserve"> de red de</w:t>
      </w:r>
      <w:r w:rsidR="00745D1D" w:rsidRPr="00D14F0B">
        <w:rPr>
          <w:rFonts w:ascii="Times New Roman" w:hAnsi="Times New Roman"/>
        </w:rPr>
        <w:t xml:space="preserve"> todos los</w:t>
      </w:r>
      <w:r w:rsidR="00FA050A" w:rsidRPr="00D14F0B">
        <w:rPr>
          <w:rFonts w:ascii="Times New Roman" w:hAnsi="Times New Roman"/>
        </w:rPr>
        <w:t xml:space="preserve"> dispositivos electrónicos </w:t>
      </w:r>
      <w:r w:rsidR="000A2421" w:rsidRPr="00D14F0B">
        <w:rPr>
          <w:rFonts w:ascii="Times New Roman" w:hAnsi="Times New Roman"/>
        </w:rPr>
        <w:t>utilizados</w:t>
      </w:r>
      <w:r w:rsidR="00FA050A" w:rsidRPr="00D14F0B">
        <w:rPr>
          <w:rFonts w:ascii="Times New Roman" w:hAnsi="Times New Roman"/>
        </w:rPr>
        <w:t xml:space="preserve"> </w:t>
      </w:r>
      <w:r w:rsidR="00BB4239" w:rsidRPr="00D14F0B">
        <w:rPr>
          <w:rFonts w:ascii="Times New Roman" w:hAnsi="Times New Roman"/>
        </w:rPr>
        <w:t xml:space="preserve">y </w:t>
      </w:r>
      <w:r w:rsidR="00BB4239" w:rsidRPr="00D14F0B">
        <w:rPr>
          <w:rFonts w:ascii="Times New Roman" w:hAnsi="Times New Roman"/>
        </w:rPr>
        <w:lastRenderedPageBreak/>
        <w:t xml:space="preserve">asociarlos </w:t>
      </w:r>
      <w:r w:rsidR="00FA050A" w:rsidRPr="00D14F0B">
        <w:rPr>
          <w:rFonts w:ascii="Times New Roman" w:hAnsi="Times New Roman"/>
        </w:rPr>
        <w:t>a la videoconferencia y a la plataforma tecnológica</w:t>
      </w:r>
      <w:r w:rsidR="00BB4239" w:rsidRPr="00D14F0B">
        <w:rPr>
          <w:rFonts w:ascii="Times New Roman" w:hAnsi="Times New Roman"/>
        </w:rPr>
        <w:t>, p</w:t>
      </w:r>
      <w:r w:rsidR="00C37636" w:rsidRPr="00D14F0B">
        <w:rPr>
          <w:rFonts w:ascii="Times New Roman" w:hAnsi="Times New Roman"/>
        </w:rPr>
        <w:t>ara los efectos de esta investigación no se contó con aplicaciones de esta índole.</w:t>
      </w:r>
      <w:r w:rsidR="00C861E7" w:rsidRPr="00D14F0B">
        <w:rPr>
          <w:rFonts w:ascii="Times New Roman" w:hAnsi="Times New Roman"/>
        </w:rPr>
        <w:t xml:space="preserve"> </w:t>
      </w:r>
      <w:r w:rsidR="005E1010" w:rsidRPr="00D14F0B">
        <w:rPr>
          <w:rFonts w:ascii="Times New Roman" w:hAnsi="Times New Roman"/>
        </w:rPr>
        <w:t xml:space="preserve">Cabe </w:t>
      </w:r>
      <w:r w:rsidR="00B344C1" w:rsidRPr="00D14F0B">
        <w:rPr>
          <w:rFonts w:ascii="Times New Roman" w:hAnsi="Times New Roman"/>
        </w:rPr>
        <w:t>resalta</w:t>
      </w:r>
      <w:r w:rsidR="00865C5D" w:rsidRPr="00D14F0B">
        <w:rPr>
          <w:rFonts w:ascii="Times New Roman" w:hAnsi="Times New Roman"/>
        </w:rPr>
        <w:t>r</w:t>
      </w:r>
      <w:r w:rsidR="00B344C1" w:rsidRPr="00D14F0B">
        <w:rPr>
          <w:rFonts w:ascii="Times New Roman" w:hAnsi="Times New Roman"/>
        </w:rPr>
        <w:t xml:space="preserve"> que</w:t>
      </w:r>
      <w:r w:rsidR="00E017F8" w:rsidRPr="00D14F0B">
        <w:rPr>
          <w:rFonts w:ascii="Times New Roman" w:hAnsi="Times New Roman"/>
        </w:rPr>
        <w:t xml:space="preserve"> </w:t>
      </w:r>
      <w:r w:rsidR="00F96732" w:rsidRPr="00D14F0B">
        <w:rPr>
          <w:rFonts w:ascii="Times New Roman" w:hAnsi="Times New Roman"/>
        </w:rPr>
        <w:t>los elementos previos</w:t>
      </w:r>
      <w:r w:rsidR="00385A0D" w:rsidRPr="00D14F0B">
        <w:rPr>
          <w:rFonts w:ascii="Times New Roman" w:hAnsi="Times New Roman"/>
        </w:rPr>
        <w:t xml:space="preserve">, </w:t>
      </w:r>
      <w:r w:rsidR="00E017F8" w:rsidRPr="00D14F0B">
        <w:rPr>
          <w:rFonts w:ascii="Times New Roman" w:hAnsi="Times New Roman"/>
        </w:rPr>
        <w:t>sin excepción</w:t>
      </w:r>
      <w:r w:rsidR="00385A0D" w:rsidRPr="00D14F0B">
        <w:rPr>
          <w:rFonts w:ascii="Times New Roman" w:hAnsi="Times New Roman"/>
        </w:rPr>
        <w:t>,</w:t>
      </w:r>
      <w:r w:rsidR="00E017F8" w:rsidRPr="00D14F0B">
        <w:rPr>
          <w:rFonts w:ascii="Times New Roman" w:hAnsi="Times New Roman"/>
        </w:rPr>
        <w:t xml:space="preserve"> </w:t>
      </w:r>
      <w:r w:rsidR="00F96732" w:rsidRPr="00D14F0B">
        <w:rPr>
          <w:rFonts w:ascii="Times New Roman" w:hAnsi="Times New Roman"/>
        </w:rPr>
        <w:t xml:space="preserve">fueron comunes </w:t>
      </w:r>
      <w:r w:rsidR="00832374" w:rsidRPr="00D14F0B">
        <w:rPr>
          <w:rFonts w:ascii="Times New Roman" w:hAnsi="Times New Roman"/>
        </w:rPr>
        <w:t>a la totalidad de la muestra</w:t>
      </w:r>
      <w:r w:rsidR="00F96732" w:rsidRPr="00D14F0B">
        <w:rPr>
          <w:rFonts w:ascii="Times New Roman" w:hAnsi="Times New Roman"/>
        </w:rPr>
        <w:t>.</w:t>
      </w:r>
      <w:r w:rsidR="00AB70AB" w:rsidRPr="00D14F0B">
        <w:rPr>
          <w:rFonts w:ascii="Times New Roman" w:hAnsi="Times New Roman"/>
        </w:rPr>
        <w:t xml:space="preserve"> </w:t>
      </w:r>
    </w:p>
    <w:p w14:paraId="0C362F79" w14:textId="77777777" w:rsidR="00F04700" w:rsidRPr="00D14F0B" w:rsidRDefault="00F04700" w:rsidP="004133E1">
      <w:pPr>
        <w:spacing w:line="360" w:lineRule="auto"/>
        <w:ind w:firstLine="708"/>
        <w:jc w:val="both"/>
        <w:rPr>
          <w:rFonts w:ascii="Times New Roman" w:hAnsi="Times New Roman"/>
        </w:rPr>
      </w:pPr>
    </w:p>
    <w:p w14:paraId="34D4C1DA" w14:textId="031C5A13" w:rsidR="009D6A70" w:rsidRPr="00D14F0B" w:rsidRDefault="009D6A70" w:rsidP="00864B5F">
      <w:pPr>
        <w:spacing w:line="360" w:lineRule="auto"/>
        <w:jc w:val="center"/>
        <w:rPr>
          <w:rFonts w:ascii="Times New Roman" w:hAnsi="Times New Roman"/>
        </w:rPr>
      </w:pPr>
      <w:r w:rsidRPr="00D14F0B">
        <w:rPr>
          <w:rFonts w:ascii="Times New Roman" w:hAnsi="Times New Roman"/>
          <w:b/>
          <w:bCs/>
        </w:rPr>
        <w:t>Tabla 1</w:t>
      </w:r>
      <w:r w:rsidRPr="00D14F0B">
        <w:rPr>
          <w:rFonts w:ascii="Times New Roman" w:hAnsi="Times New Roman"/>
        </w:rPr>
        <w:t>. Caracterización de la muestra</w:t>
      </w:r>
      <w:r w:rsidR="00864B5F" w:rsidRPr="00D14F0B">
        <w:rPr>
          <w:rFonts w:ascii="Times New Roman" w:hAnsi="Times New Roman"/>
        </w:rPr>
        <w:t xml:space="preserve"> </w:t>
      </w:r>
      <w:r w:rsidR="00224132" w:rsidRPr="00D14F0B">
        <w:rPr>
          <w:rFonts w:ascii="Times New Roman" w:hAnsi="Times New Roman"/>
        </w:rPr>
        <w:t>estudiada</w:t>
      </w:r>
    </w:p>
    <w:tbl>
      <w:tblPr>
        <w:tblStyle w:val="Tablaconcuadrcula"/>
        <w:tblW w:w="5807" w:type="dxa"/>
        <w:jc w:val="center"/>
        <w:tblLook w:val="04A0" w:firstRow="1" w:lastRow="0" w:firstColumn="1" w:lastColumn="0" w:noHBand="0" w:noVBand="1"/>
      </w:tblPr>
      <w:tblGrid>
        <w:gridCol w:w="2872"/>
        <w:gridCol w:w="2935"/>
      </w:tblGrid>
      <w:tr w:rsidR="009D6A70" w:rsidRPr="00D14F0B" w14:paraId="256C5735" w14:textId="77777777" w:rsidTr="00E5113C">
        <w:trPr>
          <w:trHeight w:val="572"/>
          <w:jc w:val="center"/>
        </w:trPr>
        <w:tc>
          <w:tcPr>
            <w:tcW w:w="2872" w:type="dxa"/>
          </w:tcPr>
          <w:p w14:paraId="47DE3074" w14:textId="2B40A08E" w:rsidR="009D6A70" w:rsidRPr="00D14F0B" w:rsidRDefault="009D6A70" w:rsidP="00BB4239">
            <w:pPr>
              <w:spacing w:line="360" w:lineRule="auto"/>
              <w:jc w:val="center"/>
              <w:rPr>
                <w:rFonts w:ascii="Times New Roman" w:hAnsi="Times New Roman"/>
              </w:rPr>
            </w:pPr>
            <w:r w:rsidRPr="00D14F0B">
              <w:rPr>
                <w:rFonts w:ascii="Times New Roman" w:hAnsi="Times New Roman"/>
              </w:rPr>
              <w:t>Grupo control</w:t>
            </w:r>
            <w:r w:rsidR="00BB4239" w:rsidRPr="00D14F0B">
              <w:rPr>
                <w:rFonts w:ascii="Times New Roman" w:hAnsi="Times New Roman"/>
              </w:rPr>
              <w:t xml:space="preserve"> = </w:t>
            </w:r>
            <w:r w:rsidRPr="00D14F0B">
              <w:rPr>
                <w:rFonts w:ascii="Times New Roman" w:hAnsi="Times New Roman"/>
              </w:rPr>
              <w:t>65 elementos</w:t>
            </w:r>
          </w:p>
        </w:tc>
        <w:tc>
          <w:tcPr>
            <w:tcW w:w="2935" w:type="dxa"/>
          </w:tcPr>
          <w:p w14:paraId="363B8BBB" w14:textId="695C35A9" w:rsidR="009D6A70" w:rsidRPr="00D14F0B" w:rsidRDefault="009D6A70" w:rsidP="00BB4239">
            <w:pPr>
              <w:spacing w:line="360" w:lineRule="auto"/>
              <w:jc w:val="center"/>
              <w:rPr>
                <w:rFonts w:ascii="Times New Roman" w:hAnsi="Times New Roman"/>
              </w:rPr>
            </w:pPr>
            <w:r w:rsidRPr="00D14F0B">
              <w:rPr>
                <w:rFonts w:ascii="Times New Roman" w:hAnsi="Times New Roman"/>
              </w:rPr>
              <w:t>Grupo experimental</w:t>
            </w:r>
            <w:r w:rsidR="00BB4239" w:rsidRPr="00D14F0B">
              <w:rPr>
                <w:rFonts w:ascii="Times New Roman" w:hAnsi="Times New Roman"/>
              </w:rPr>
              <w:t xml:space="preserve"> = </w:t>
            </w:r>
            <w:r w:rsidRPr="00D14F0B">
              <w:rPr>
                <w:rFonts w:ascii="Times New Roman" w:hAnsi="Times New Roman"/>
              </w:rPr>
              <w:t>65 elementos</w:t>
            </w:r>
          </w:p>
        </w:tc>
      </w:tr>
      <w:tr w:rsidR="009D6A70" w:rsidRPr="00D14F0B" w14:paraId="536C20FD" w14:textId="77777777" w:rsidTr="00E5113C">
        <w:trPr>
          <w:trHeight w:val="627"/>
          <w:jc w:val="center"/>
        </w:trPr>
        <w:tc>
          <w:tcPr>
            <w:tcW w:w="2872" w:type="dxa"/>
          </w:tcPr>
          <w:p w14:paraId="485A50AA" w14:textId="138AB3DD" w:rsidR="009D6A70" w:rsidRPr="00D14F0B" w:rsidRDefault="00864B5F" w:rsidP="004133E1">
            <w:pPr>
              <w:spacing w:line="360" w:lineRule="auto"/>
              <w:jc w:val="center"/>
              <w:rPr>
                <w:rFonts w:ascii="Times New Roman" w:hAnsi="Times New Roman"/>
              </w:rPr>
            </w:pPr>
            <w:r w:rsidRPr="00D14F0B">
              <w:rPr>
                <w:rFonts w:ascii="Times New Roman" w:hAnsi="Times New Roman"/>
              </w:rPr>
              <w:t xml:space="preserve"> </w:t>
            </w:r>
            <w:r w:rsidR="009D6A70" w:rsidRPr="00D14F0B">
              <w:rPr>
                <w:rFonts w:ascii="Times New Roman" w:hAnsi="Times New Roman"/>
              </w:rPr>
              <w:t>Videoconferencias sincrónicas, diseño instruccional</w:t>
            </w:r>
          </w:p>
        </w:tc>
        <w:tc>
          <w:tcPr>
            <w:tcW w:w="2935" w:type="dxa"/>
          </w:tcPr>
          <w:p w14:paraId="4BD55D61" w14:textId="11837894" w:rsidR="009D6A70" w:rsidRPr="00D14F0B" w:rsidRDefault="009D6A70" w:rsidP="004133E1">
            <w:pPr>
              <w:spacing w:line="360" w:lineRule="auto"/>
              <w:jc w:val="center"/>
              <w:rPr>
                <w:rFonts w:ascii="Times New Roman" w:hAnsi="Times New Roman"/>
              </w:rPr>
            </w:pPr>
            <w:r w:rsidRPr="00D14F0B">
              <w:rPr>
                <w:rFonts w:ascii="Times New Roman" w:hAnsi="Times New Roman"/>
              </w:rPr>
              <w:t xml:space="preserve">Videoconferencias sincrónicas, diseño instruccional y </w:t>
            </w:r>
            <w:r w:rsidR="0082428E" w:rsidRPr="00D14F0B">
              <w:rPr>
                <w:rFonts w:ascii="Times New Roman" w:hAnsi="Times New Roman"/>
              </w:rPr>
              <w:t xml:space="preserve">enfoque sistémico asistido por </w:t>
            </w:r>
            <w:r w:rsidR="0056605E" w:rsidRPr="00D14F0B">
              <w:rPr>
                <w:rFonts w:ascii="Times New Roman" w:hAnsi="Times New Roman"/>
              </w:rPr>
              <w:t>GeoGebra</w:t>
            </w:r>
          </w:p>
        </w:tc>
      </w:tr>
    </w:tbl>
    <w:p w14:paraId="4A143C70" w14:textId="7BB5739E" w:rsidR="00CE1716" w:rsidRPr="00D14F0B" w:rsidRDefault="0080777B" w:rsidP="00864B5F">
      <w:pPr>
        <w:spacing w:line="360" w:lineRule="auto"/>
        <w:jc w:val="center"/>
        <w:rPr>
          <w:rFonts w:ascii="Times New Roman" w:hAnsi="Times New Roman"/>
        </w:rPr>
      </w:pPr>
      <w:r w:rsidRPr="00D14F0B">
        <w:rPr>
          <w:rFonts w:ascii="Times New Roman" w:hAnsi="Times New Roman"/>
        </w:rPr>
        <w:t xml:space="preserve">Fuente: </w:t>
      </w:r>
      <w:r w:rsidR="00F00815" w:rsidRPr="00D14F0B">
        <w:rPr>
          <w:rFonts w:ascii="Times New Roman" w:hAnsi="Times New Roman"/>
        </w:rPr>
        <w:t xml:space="preserve">Elaboración </w:t>
      </w:r>
      <w:r w:rsidRPr="00D14F0B">
        <w:rPr>
          <w:rFonts w:ascii="Times New Roman" w:hAnsi="Times New Roman"/>
        </w:rPr>
        <w:t>propia</w:t>
      </w:r>
    </w:p>
    <w:p w14:paraId="502D4738" w14:textId="224A04A4" w:rsidR="001B5B0A" w:rsidRPr="00D14F0B" w:rsidRDefault="002B06F4" w:rsidP="004133E1">
      <w:pPr>
        <w:spacing w:line="360" w:lineRule="auto"/>
        <w:ind w:firstLine="708"/>
        <w:jc w:val="both"/>
        <w:rPr>
          <w:rFonts w:ascii="Times New Roman" w:hAnsi="Times New Roman"/>
        </w:rPr>
      </w:pPr>
      <w:r w:rsidRPr="00D14F0B">
        <w:rPr>
          <w:rFonts w:ascii="Times New Roman" w:hAnsi="Times New Roman"/>
        </w:rPr>
        <w:t xml:space="preserve">La variante entre el grupo control y experimental fue que en </w:t>
      </w:r>
      <w:r w:rsidR="00BB4239" w:rsidRPr="00D14F0B">
        <w:rPr>
          <w:rFonts w:ascii="Times New Roman" w:hAnsi="Times New Roman"/>
        </w:rPr>
        <w:t>e</w:t>
      </w:r>
      <w:r w:rsidRPr="00D14F0B">
        <w:rPr>
          <w:rFonts w:ascii="Times New Roman" w:hAnsi="Times New Roman"/>
        </w:rPr>
        <w:t>ste último se implementó un proceso</w:t>
      </w:r>
      <w:r w:rsidR="00833D92" w:rsidRPr="00D14F0B">
        <w:rPr>
          <w:rFonts w:ascii="Times New Roman" w:hAnsi="Times New Roman"/>
        </w:rPr>
        <w:t xml:space="preserve"> </w:t>
      </w:r>
      <w:r w:rsidRPr="00D14F0B">
        <w:rPr>
          <w:rFonts w:ascii="Times New Roman" w:hAnsi="Times New Roman"/>
        </w:rPr>
        <w:t xml:space="preserve">de enseñanza-aprendizaje de modelación matemática con un enfoque sistémico </w:t>
      </w:r>
      <w:r w:rsidR="001E7E96" w:rsidRPr="00D14F0B">
        <w:rPr>
          <w:rFonts w:ascii="Times New Roman" w:hAnsi="Times New Roman"/>
        </w:rPr>
        <w:t>que tomó en cuenta</w:t>
      </w:r>
      <w:r w:rsidRPr="00D14F0B">
        <w:rPr>
          <w:rFonts w:ascii="Times New Roman" w:hAnsi="Times New Roman"/>
        </w:rPr>
        <w:t xml:space="preserve"> </w:t>
      </w:r>
      <w:r w:rsidR="001E7E96" w:rsidRPr="00D14F0B">
        <w:rPr>
          <w:rFonts w:ascii="Times New Roman" w:hAnsi="Times New Roman"/>
        </w:rPr>
        <w:t xml:space="preserve">lo siguiente: </w:t>
      </w:r>
      <w:r w:rsidR="00882A54" w:rsidRPr="00D14F0B">
        <w:rPr>
          <w:rFonts w:ascii="Times New Roman" w:hAnsi="Times New Roman"/>
          <w:i/>
          <w:iCs/>
        </w:rPr>
        <w:t>a</w:t>
      </w:r>
      <w:r w:rsidRPr="00D14F0B">
        <w:rPr>
          <w:rFonts w:ascii="Times New Roman" w:hAnsi="Times New Roman"/>
          <w:i/>
          <w:iCs/>
        </w:rPr>
        <w:t>)</w:t>
      </w:r>
      <w:r w:rsidRPr="00D14F0B">
        <w:rPr>
          <w:rFonts w:ascii="Times New Roman" w:hAnsi="Times New Roman"/>
        </w:rPr>
        <w:t xml:space="preserve"> apropiación de recursos para la transferencia de registros semióticos asistida por </w:t>
      </w:r>
      <w:r w:rsidR="0056605E" w:rsidRPr="00D14F0B">
        <w:rPr>
          <w:rFonts w:ascii="Times New Roman" w:hAnsi="Times New Roman"/>
        </w:rPr>
        <w:t>GeoGebra</w:t>
      </w:r>
      <w:r w:rsidRPr="00D14F0B">
        <w:rPr>
          <w:rFonts w:ascii="Times New Roman" w:hAnsi="Times New Roman"/>
        </w:rPr>
        <w:t xml:space="preserve">, </w:t>
      </w:r>
      <w:r w:rsidR="00882A54" w:rsidRPr="00D14F0B">
        <w:rPr>
          <w:rFonts w:ascii="Times New Roman" w:hAnsi="Times New Roman"/>
          <w:i/>
          <w:iCs/>
        </w:rPr>
        <w:t>b</w:t>
      </w:r>
      <w:r w:rsidRPr="00D14F0B">
        <w:rPr>
          <w:rFonts w:ascii="Times New Roman" w:hAnsi="Times New Roman"/>
          <w:i/>
          <w:iCs/>
        </w:rPr>
        <w:t>)</w:t>
      </w:r>
      <w:r w:rsidRPr="00D14F0B">
        <w:rPr>
          <w:rFonts w:ascii="Times New Roman" w:hAnsi="Times New Roman"/>
        </w:rPr>
        <w:t xml:space="preserve"> adquisición de lenguaje formal asistida por </w:t>
      </w:r>
      <w:r w:rsidR="0056605E" w:rsidRPr="00D14F0B">
        <w:rPr>
          <w:rFonts w:ascii="Times New Roman" w:hAnsi="Times New Roman"/>
        </w:rPr>
        <w:t>GeoGebra</w:t>
      </w:r>
      <w:r w:rsidRPr="00D14F0B">
        <w:rPr>
          <w:rFonts w:ascii="Times New Roman" w:hAnsi="Times New Roman"/>
        </w:rPr>
        <w:t xml:space="preserve">, </w:t>
      </w:r>
      <w:r w:rsidR="00882A54" w:rsidRPr="00D14F0B">
        <w:rPr>
          <w:rFonts w:ascii="Times New Roman" w:hAnsi="Times New Roman"/>
          <w:i/>
          <w:iCs/>
        </w:rPr>
        <w:t>c</w:t>
      </w:r>
      <w:r w:rsidRPr="00D14F0B">
        <w:rPr>
          <w:rFonts w:ascii="Times New Roman" w:hAnsi="Times New Roman"/>
          <w:i/>
          <w:iCs/>
        </w:rPr>
        <w:t>)</w:t>
      </w:r>
      <w:r w:rsidRPr="00D14F0B">
        <w:rPr>
          <w:rFonts w:ascii="Times New Roman" w:hAnsi="Times New Roman"/>
        </w:rPr>
        <w:t xml:space="preserve"> tránsito del lenguaje conversacional al lenguaje formal matemático y</w:t>
      </w:r>
      <w:r w:rsidR="001B5B0A" w:rsidRPr="00D14F0B">
        <w:rPr>
          <w:rFonts w:ascii="Times New Roman" w:hAnsi="Times New Roman"/>
        </w:rPr>
        <w:t xml:space="preserve"> </w:t>
      </w:r>
      <w:r w:rsidR="00882A54" w:rsidRPr="00D14F0B">
        <w:rPr>
          <w:rFonts w:ascii="Times New Roman" w:hAnsi="Times New Roman"/>
          <w:i/>
          <w:iCs/>
        </w:rPr>
        <w:t>d</w:t>
      </w:r>
      <w:r w:rsidRPr="00D14F0B">
        <w:rPr>
          <w:rFonts w:ascii="Times New Roman" w:hAnsi="Times New Roman"/>
          <w:i/>
          <w:iCs/>
        </w:rPr>
        <w:t>)</w:t>
      </w:r>
      <w:r w:rsidRPr="00D14F0B">
        <w:rPr>
          <w:rFonts w:ascii="Times New Roman" w:hAnsi="Times New Roman"/>
        </w:rPr>
        <w:t xml:space="preserve"> interpretación y manipulación del lenguaje formal matemático asistidas por </w:t>
      </w:r>
      <w:r w:rsidR="0056605E" w:rsidRPr="00D14F0B">
        <w:rPr>
          <w:rFonts w:ascii="Times New Roman" w:hAnsi="Times New Roman"/>
        </w:rPr>
        <w:t>GeoGebra</w:t>
      </w:r>
      <w:r w:rsidRPr="00D14F0B">
        <w:rPr>
          <w:rFonts w:ascii="Times New Roman" w:hAnsi="Times New Roman"/>
        </w:rPr>
        <w:t xml:space="preserve">. En la tabla 1 se presenta la </w:t>
      </w:r>
      <w:r w:rsidR="001B5B0A" w:rsidRPr="00D14F0B">
        <w:rPr>
          <w:rFonts w:ascii="Times New Roman" w:hAnsi="Times New Roman"/>
        </w:rPr>
        <w:t xml:space="preserve">caracterización de la </w:t>
      </w:r>
      <w:r w:rsidRPr="00D14F0B">
        <w:rPr>
          <w:rFonts w:ascii="Times New Roman" w:hAnsi="Times New Roman"/>
        </w:rPr>
        <w:t>muestra estudiad</w:t>
      </w:r>
      <w:r w:rsidR="001B5B0A" w:rsidRPr="00D14F0B">
        <w:rPr>
          <w:rFonts w:ascii="Times New Roman" w:hAnsi="Times New Roman"/>
        </w:rPr>
        <w:t xml:space="preserve">a. </w:t>
      </w:r>
      <w:r w:rsidR="001E7E96" w:rsidRPr="00D14F0B">
        <w:rPr>
          <w:rFonts w:ascii="Times New Roman" w:hAnsi="Times New Roman"/>
        </w:rPr>
        <w:t xml:space="preserve">Mientras que </w:t>
      </w:r>
      <w:r w:rsidR="002341AF" w:rsidRPr="00D14F0B">
        <w:rPr>
          <w:rFonts w:ascii="Times New Roman" w:hAnsi="Times New Roman"/>
        </w:rPr>
        <w:t xml:space="preserve">en la </w:t>
      </w:r>
      <w:r w:rsidR="00CE34FD" w:rsidRPr="00D14F0B">
        <w:rPr>
          <w:rFonts w:ascii="Times New Roman" w:hAnsi="Times New Roman"/>
        </w:rPr>
        <w:t xml:space="preserve">figura </w:t>
      </w:r>
      <w:r w:rsidR="002341AF" w:rsidRPr="00D14F0B">
        <w:rPr>
          <w:rFonts w:ascii="Times New Roman" w:hAnsi="Times New Roman"/>
        </w:rPr>
        <w:t>2 se muestra</w:t>
      </w:r>
      <w:r w:rsidR="005A4967" w:rsidRPr="00D14F0B">
        <w:rPr>
          <w:rFonts w:ascii="Times New Roman" w:hAnsi="Times New Roman"/>
        </w:rPr>
        <w:t xml:space="preserve"> un </w:t>
      </w:r>
      <w:r w:rsidR="002341AF" w:rsidRPr="00D14F0B">
        <w:rPr>
          <w:rFonts w:ascii="Times New Roman" w:hAnsi="Times New Roman"/>
        </w:rPr>
        <w:t>problema prototipo de trabajo con ambos grupos</w:t>
      </w:r>
      <w:r w:rsidR="005A4967" w:rsidRPr="00D14F0B">
        <w:rPr>
          <w:rFonts w:ascii="Times New Roman" w:hAnsi="Times New Roman"/>
        </w:rPr>
        <w:t>. Cabe señalar que la modelación matemática es extensa y variada.</w:t>
      </w:r>
    </w:p>
    <w:p w14:paraId="7C1B1D8B" w14:textId="403B636A" w:rsidR="005A4967" w:rsidRDefault="005A4967" w:rsidP="004133E1">
      <w:pPr>
        <w:spacing w:line="360" w:lineRule="auto"/>
        <w:ind w:firstLine="708"/>
        <w:jc w:val="both"/>
        <w:rPr>
          <w:rFonts w:ascii="Times New Roman" w:hAnsi="Times New Roman"/>
        </w:rPr>
      </w:pPr>
    </w:p>
    <w:p w14:paraId="4161BAFD" w14:textId="5D4F61D0" w:rsidR="00D14F0B" w:rsidRDefault="00D14F0B" w:rsidP="004133E1">
      <w:pPr>
        <w:spacing w:line="360" w:lineRule="auto"/>
        <w:ind w:firstLine="708"/>
        <w:jc w:val="both"/>
        <w:rPr>
          <w:rFonts w:ascii="Times New Roman" w:hAnsi="Times New Roman"/>
        </w:rPr>
      </w:pPr>
    </w:p>
    <w:p w14:paraId="4968439A" w14:textId="3FF63905" w:rsidR="00D14F0B" w:rsidRDefault="00D14F0B" w:rsidP="004133E1">
      <w:pPr>
        <w:spacing w:line="360" w:lineRule="auto"/>
        <w:ind w:firstLine="708"/>
        <w:jc w:val="both"/>
        <w:rPr>
          <w:rFonts w:ascii="Times New Roman" w:hAnsi="Times New Roman"/>
        </w:rPr>
      </w:pPr>
    </w:p>
    <w:p w14:paraId="63F658FE" w14:textId="7CC102DA" w:rsidR="00D14F0B" w:rsidRDefault="00D14F0B" w:rsidP="004133E1">
      <w:pPr>
        <w:spacing w:line="360" w:lineRule="auto"/>
        <w:ind w:firstLine="708"/>
        <w:jc w:val="both"/>
        <w:rPr>
          <w:rFonts w:ascii="Times New Roman" w:hAnsi="Times New Roman"/>
        </w:rPr>
      </w:pPr>
    </w:p>
    <w:p w14:paraId="13976BB2" w14:textId="330B40F0" w:rsidR="00D14F0B" w:rsidRDefault="00D14F0B" w:rsidP="004133E1">
      <w:pPr>
        <w:spacing w:line="360" w:lineRule="auto"/>
        <w:ind w:firstLine="708"/>
        <w:jc w:val="both"/>
        <w:rPr>
          <w:rFonts w:ascii="Times New Roman" w:hAnsi="Times New Roman"/>
        </w:rPr>
      </w:pPr>
    </w:p>
    <w:p w14:paraId="51C716A5" w14:textId="5DBCA184" w:rsidR="00D14F0B" w:rsidRDefault="00D14F0B" w:rsidP="004133E1">
      <w:pPr>
        <w:spacing w:line="360" w:lineRule="auto"/>
        <w:ind w:firstLine="708"/>
        <w:jc w:val="both"/>
        <w:rPr>
          <w:rFonts w:ascii="Times New Roman" w:hAnsi="Times New Roman"/>
        </w:rPr>
      </w:pPr>
    </w:p>
    <w:p w14:paraId="288D1C2C" w14:textId="487E87F2" w:rsidR="00D14F0B" w:rsidRDefault="00D14F0B" w:rsidP="004133E1">
      <w:pPr>
        <w:spacing w:line="360" w:lineRule="auto"/>
        <w:ind w:firstLine="708"/>
        <w:jc w:val="both"/>
        <w:rPr>
          <w:rFonts w:ascii="Times New Roman" w:hAnsi="Times New Roman"/>
        </w:rPr>
      </w:pPr>
    </w:p>
    <w:p w14:paraId="39321F17" w14:textId="52DF7678" w:rsidR="00D14F0B" w:rsidRDefault="00D14F0B" w:rsidP="004133E1">
      <w:pPr>
        <w:spacing w:line="360" w:lineRule="auto"/>
        <w:ind w:firstLine="708"/>
        <w:jc w:val="both"/>
        <w:rPr>
          <w:rFonts w:ascii="Times New Roman" w:hAnsi="Times New Roman"/>
        </w:rPr>
      </w:pPr>
    </w:p>
    <w:p w14:paraId="61D0AD83" w14:textId="1D9D6537" w:rsidR="00D14F0B" w:rsidRDefault="00D14F0B" w:rsidP="004133E1">
      <w:pPr>
        <w:spacing w:line="360" w:lineRule="auto"/>
        <w:ind w:firstLine="708"/>
        <w:jc w:val="both"/>
        <w:rPr>
          <w:rFonts w:ascii="Times New Roman" w:hAnsi="Times New Roman"/>
        </w:rPr>
      </w:pPr>
    </w:p>
    <w:p w14:paraId="3A40B4AA" w14:textId="5F5FB4BF" w:rsidR="00D14F0B" w:rsidRDefault="00D14F0B" w:rsidP="004133E1">
      <w:pPr>
        <w:spacing w:line="360" w:lineRule="auto"/>
        <w:ind w:firstLine="708"/>
        <w:jc w:val="both"/>
        <w:rPr>
          <w:rFonts w:ascii="Times New Roman" w:hAnsi="Times New Roman"/>
        </w:rPr>
      </w:pPr>
    </w:p>
    <w:p w14:paraId="75A5FF2A" w14:textId="77777777" w:rsidR="00D14F0B" w:rsidRPr="00D14F0B" w:rsidRDefault="00D14F0B" w:rsidP="004133E1">
      <w:pPr>
        <w:spacing w:line="360" w:lineRule="auto"/>
        <w:ind w:firstLine="708"/>
        <w:jc w:val="both"/>
        <w:rPr>
          <w:rFonts w:ascii="Times New Roman" w:hAnsi="Times New Roman"/>
        </w:rPr>
      </w:pPr>
    </w:p>
    <w:p w14:paraId="7DA97569" w14:textId="71558BD6" w:rsidR="00F5282E" w:rsidRPr="00D14F0B" w:rsidRDefault="007766F9" w:rsidP="00E5113C">
      <w:pPr>
        <w:spacing w:line="360" w:lineRule="auto"/>
        <w:jc w:val="center"/>
        <w:rPr>
          <w:rFonts w:ascii="Times New Roman" w:hAnsi="Times New Roman"/>
        </w:rPr>
      </w:pPr>
      <w:r w:rsidRPr="00D14F0B">
        <w:rPr>
          <w:rFonts w:ascii="Times New Roman" w:hAnsi="Times New Roman"/>
          <w:b/>
          <w:bCs/>
        </w:rPr>
        <w:lastRenderedPageBreak/>
        <w:t xml:space="preserve">Figura </w:t>
      </w:r>
      <w:r w:rsidR="00F5282E" w:rsidRPr="00D14F0B">
        <w:rPr>
          <w:rFonts w:ascii="Times New Roman" w:hAnsi="Times New Roman"/>
          <w:b/>
          <w:bCs/>
        </w:rPr>
        <w:t>2</w:t>
      </w:r>
      <w:r w:rsidR="00F5282E" w:rsidRPr="00D14F0B">
        <w:rPr>
          <w:rFonts w:ascii="Times New Roman" w:hAnsi="Times New Roman"/>
        </w:rPr>
        <w:t>. Ejemplo de problemas de modelación matemática abordados</w:t>
      </w:r>
    </w:p>
    <w:p w14:paraId="76D2C512" w14:textId="39344E31" w:rsidR="00077B36" w:rsidRPr="00D14F0B" w:rsidRDefault="00077B36" w:rsidP="004133E1">
      <w:pPr>
        <w:spacing w:line="360" w:lineRule="auto"/>
        <w:ind w:firstLine="708"/>
        <w:rPr>
          <w:rFonts w:ascii="Times New Roman" w:hAnsi="Times New Roman"/>
        </w:rPr>
      </w:pPr>
      <w:r w:rsidRPr="00D14F0B">
        <w:rPr>
          <w:rFonts w:ascii="Times New Roman" w:hAnsi="Times New Roman"/>
          <w:noProof/>
        </w:rPr>
        <w:drawing>
          <wp:inline distT="0" distB="0" distL="0" distR="0" wp14:anchorId="0EC33ADF" wp14:editId="143FE70E">
            <wp:extent cx="4855634" cy="3602083"/>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861311" cy="3606294"/>
                    </a:xfrm>
                    <a:prstGeom prst="rect">
                      <a:avLst/>
                    </a:prstGeom>
                  </pic:spPr>
                </pic:pic>
              </a:graphicData>
            </a:graphic>
          </wp:inline>
        </w:drawing>
      </w:r>
    </w:p>
    <w:p w14:paraId="33971A12" w14:textId="0CA0DD60" w:rsidR="007909C9" w:rsidRPr="00D14F0B" w:rsidRDefault="0080777B" w:rsidP="004133E1">
      <w:pPr>
        <w:spacing w:line="360" w:lineRule="auto"/>
        <w:jc w:val="center"/>
        <w:rPr>
          <w:rFonts w:ascii="Times New Roman" w:hAnsi="Times New Roman"/>
          <w:color w:val="000000" w:themeColor="text1"/>
          <w:shd w:val="clear" w:color="auto" w:fill="FFFFFF"/>
          <w:lang w:val="es-ES_tradnl"/>
        </w:rPr>
      </w:pPr>
      <w:r w:rsidRPr="00D14F0B">
        <w:rPr>
          <w:rFonts w:ascii="Times New Roman" w:hAnsi="Times New Roman"/>
          <w:color w:val="000000" w:themeColor="text1"/>
          <w:shd w:val="clear" w:color="auto" w:fill="FFFFFF"/>
          <w:lang w:val="es-ES_tradnl"/>
        </w:rPr>
        <w:t xml:space="preserve">Fuente: </w:t>
      </w:r>
      <w:r w:rsidR="00F00815" w:rsidRPr="00D14F0B">
        <w:rPr>
          <w:rFonts w:ascii="Times New Roman" w:hAnsi="Times New Roman"/>
          <w:color w:val="000000" w:themeColor="text1"/>
          <w:shd w:val="clear" w:color="auto" w:fill="FFFFFF"/>
          <w:lang w:val="es-ES_tradnl"/>
        </w:rPr>
        <w:t xml:space="preserve">Elaboración </w:t>
      </w:r>
      <w:r w:rsidRPr="00D14F0B">
        <w:rPr>
          <w:rFonts w:ascii="Times New Roman" w:hAnsi="Times New Roman"/>
          <w:color w:val="000000" w:themeColor="text1"/>
          <w:shd w:val="clear" w:color="auto" w:fill="FFFFFF"/>
          <w:lang w:val="es-ES_tradnl"/>
        </w:rPr>
        <w:t>propia</w:t>
      </w:r>
    </w:p>
    <w:p w14:paraId="2A23A64A" w14:textId="62854FBD" w:rsidR="009B1386" w:rsidRPr="00D14F0B" w:rsidRDefault="00292D58" w:rsidP="004133E1">
      <w:pPr>
        <w:spacing w:line="360" w:lineRule="auto"/>
        <w:ind w:firstLine="708"/>
        <w:jc w:val="both"/>
        <w:rPr>
          <w:rFonts w:ascii="Times New Roman" w:hAnsi="Times New Roman"/>
        </w:rPr>
      </w:pPr>
      <w:r w:rsidRPr="00D14F0B">
        <w:rPr>
          <w:rFonts w:ascii="Times New Roman" w:hAnsi="Times New Roman"/>
        </w:rPr>
        <w:t>Se dis</w:t>
      </w:r>
      <w:r w:rsidR="003D1AB0" w:rsidRPr="00D14F0B">
        <w:rPr>
          <w:rFonts w:ascii="Times New Roman" w:hAnsi="Times New Roman"/>
        </w:rPr>
        <w:t xml:space="preserve">eñó una batería </w:t>
      </w:r>
      <w:r w:rsidR="001751BD" w:rsidRPr="00D14F0B">
        <w:rPr>
          <w:rFonts w:ascii="Times New Roman" w:hAnsi="Times New Roman"/>
        </w:rPr>
        <w:t xml:space="preserve">con diferentes versiones </w:t>
      </w:r>
      <w:r w:rsidR="003D1AB0" w:rsidRPr="00D14F0B">
        <w:rPr>
          <w:rFonts w:ascii="Times New Roman" w:hAnsi="Times New Roman"/>
        </w:rPr>
        <w:t xml:space="preserve">de </w:t>
      </w:r>
      <w:r w:rsidRPr="00D14F0B">
        <w:rPr>
          <w:rFonts w:ascii="Times New Roman" w:hAnsi="Times New Roman"/>
        </w:rPr>
        <w:t>instrumento</w:t>
      </w:r>
      <w:r w:rsidR="003D1AB0" w:rsidRPr="00D14F0B">
        <w:rPr>
          <w:rFonts w:ascii="Times New Roman" w:hAnsi="Times New Roman"/>
        </w:rPr>
        <w:t>s</w:t>
      </w:r>
      <w:r w:rsidRPr="00D14F0B">
        <w:rPr>
          <w:rFonts w:ascii="Times New Roman" w:hAnsi="Times New Roman"/>
        </w:rPr>
        <w:t xml:space="preserve"> de evaluación de </w:t>
      </w:r>
      <w:r w:rsidR="001E7E96" w:rsidRPr="00D14F0B">
        <w:rPr>
          <w:rFonts w:ascii="Times New Roman" w:hAnsi="Times New Roman"/>
        </w:rPr>
        <w:t xml:space="preserve">tres </w:t>
      </w:r>
      <w:r w:rsidRPr="00D14F0B">
        <w:rPr>
          <w:rFonts w:ascii="Times New Roman" w:hAnsi="Times New Roman"/>
        </w:rPr>
        <w:t>problemas con 51 reactivos de modelación matemática que p</w:t>
      </w:r>
      <w:r w:rsidR="006D3FBB" w:rsidRPr="00D14F0B">
        <w:rPr>
          <w:rFonts w:ascii="Times New Roman" w:hAnsi="Times New Roman"/>
        </w:rPr>
        <w:t>udieran solucionarse</w:t>
      </w:r>
      <w:r w:rsidRPr="00D14F0B">
        <w:rPr>
          <w:rFonts w:ascii="Times New Roman" w:hAnsi="Times New Roman"/>
        </w:rPr>
        <w:t xml:space="preserve"> </w:t>
      </w:r>
      <w:r w:rsidR="00833D92" w:rsidRPr="00D14F0B">
        <w:rPr>
          <w:rFonts w:ascii="Times New Roman" w:hAnsi="Times New Roman"/>
        </w:rPr>
        <w:t xml:space="preserve">con </w:t>
      </w:r>
      <w:r w:rsidR="00361891" w:rsidRPr="00D14F0B">
        <w:rPr>
          <w:rFonts w:ascii="Times New Roman" w:hAnsi="Times New Roman"/>
        </w:rPr>
        <w:t xml:space="preserve">procedimientos </w:t>
      </w:r>
      <w:r w:rsidRPr="00D14F0B">
        <w:rPr>
          <w:rFonts w:ascii="Times New Roman" w:hAnsi="Times New Roman"/>
        </w:rPr>
        <w:t>gráfic</w:t>
      </w:r>
      <w:r w:rsidR="00361891" w:rsidRPr="00D14F0B">
        <w:rPr>
          <w:rFonts w:ascii="Times New Roman" w:hAnsi="Times New Roman"/>
        </w:rPr>
        <w:t>os</w:t>
      </w:r>
      <w:r w:rsidRPr="00D14F0B">
        <w:rPr>
          <w:rFonts w:ascii="Times New Roman" w:hAnsi="Times New Roman"/>
        </w:rPr>
        <w:t xml:space="preserve"> o analític</w:t>
      </w:r>
      <w:r w:rsidR="00361891" w:rsidRPr="00D14F0B">
        <w:rPr>
          <w:rFonts w:ascii="Times New Roman" w:hAnsi="Times New Roman"/>
        </w:rPr>
        <w:t>os</w:t>
      </w:r>
      <w:r w:rsidR="00296102" w:rsidRPr="00D14F0B">
        <w:rPr>
          <w:rFonts w:ascii="Times New Roman" w:hAnsi="Times New Roman"/>
        </w:rPr>
        <w:t>.</w:t>
      </w:r>
      <w:r w:rsidR="003D1AB0" w:rsidRPr="00D14F0B">
        <w:rPr>
          <w:rFonts w:ascii="Times New Roman" w:hAnsi="Times New Roman"/>
        </w:rPr>
        <w:t xml:space="preserve"> </w:t>
      </w:r>
      <w:r w:rsidR="001E7E96" w:rsidRPr="00D14F0B">
        <w:rPr>
          <w:rFonts w:ascii="Times New Roman" w:hAnsi="Times New Roman"/>
        </w:rPr>
        <w:t xml:space="preserve">Estos </w:t>
      </w:r>
      <w:r w:rsidR="003D1AB0" w:rsidRPr="00D14F0B">
        <w:rPr>
          <w:rFonts w:ascii="Times New Roman" w:hAnsi="Times New Roman"/>
        </w:rPr>
        <w:t>se organizaron con base en los niveles cogni</w:t>
      </w:r>
      <w:r w:rsidR="00361891" w:rsidRPr="00D14F0B">
        <w:rPr>
          <w:rFonts w:ascii="Times New Roman" w:hAnsi="Times New Roman"/>
        </w:rPr>
        <w:t xml:space="preserve">tivos de </w:t>
      </w:r>
      <w:r w:rsidR="003D1AB0" w:rsidRPr="00D14F0B">
        <w:rPr>
          <w:rFonts w:ascii="Times New Roman" w:hAnsi="Times New Roman"/>
        </w:rPr>
        <w:t>Bloom</w:t>
      </w:r>
      <w:r w:rsidR="001E7E96" w:rsidRPr="00D14F0B">
        <w:rPr>
          <w:rFonts w:ascii="Times New Roman" w:hAnsi="Times New Roman"/>
        </w:rPr>
        <w:t>,</w:t>
      </w:r>
      <w:r w:rsidR="003D1AB0" w:rsidRPr="00D14F0B">
        <w:rPr>
          <w:rFonts w:ascii="Times New Roman" w:hAnsi="Times New Roman"/>
        </w:rPr>
        <w:t xml:space="preserve"> como se muestra en la tabla</w:t>
      </w:r>
      <w:r w:rsidR="00361891" w:rsidRPr="00D14F0B">
        <w:rPr>
          <w:rFonts w:ascii="Times New Roman" w:hAnsi="Times New Roman"/>
        </w:rPr>
        <w:t xml:space="preserve"> </w:t>
      </w:r>
      <w:r w:rsidR="006E2CA0" w:rsidRPr="00D14F0B">
        <w:rPr>
          <w:rFonts w:ascii="Times New Roman" w:hAnsi="Times New Roman"/>
        </w:rPr>
        <w:t>2</w:t>
      </w:r>
      <w:r w:rsidR="003D1AB0" w:rsidRPr="00D14F0B">
        <w:rPr>
          <w:rFonts w:ascii="Times New Roman" w:hAnsi="Times New Roman"/>
        </w:rPr>
        <w:t>.</w:t>
      </w:r>
    </w:p>
    <w:p w14:paraId="62662F19" w14:textId="77777777" w:rsidR="00864B5F" w:rsidRPr="00D14F0B" w:rsidRDefault="00864B5F" w:rsidP="004133E1">
      <w:pPr>
        <w:spacing w:line="360" w:lineRule="auto"/>
        <w:ind w:firstLine="708"/>
        <w:jc w:val="both"/>
        <w:rPr>
          <w:rFonts w:ascii="Times New Roman" w:hAnsi="Times New Roman"/>
          <w:color w:val="000000" w:themeColor="text1"/>
          <w:shd w:val="clear" w:color="auto" w:fill="FFFFFF"/>
          <w:lang w:val="es-ES_tradnl"/>
        </w:rPr>
      </w:pPr>
    </w:p>
    <w:p w14:paraId="3B96A093" w14:textId="19E7C374" w:rsidR="00292D58" w:rsidRPr="00D14F0B" w:rsidRDefault="00292D58" w:rsidP="00864B5F">
      <w:pPr>
        <w:spacing w:line="360" w:lineRule="auto"/>
        <w:jc w:val="center"/>
        <w:rPr>
          <w:rFonts w:ascii="Times New Roman" w:hAnsi="Times New Roman"/>
        </w:rPr>
      </w:pPr>
      <w:r w:rsidRPr="00D14F0B">
        <w:rPr>
          <w:rFonts w:ascii="Times New Roman" w:hAnsi="Times New Roman"/>
          <w:b/>
          <w:bCs/>
        </w:rPr>
        <w:t xml:space="preserve">Tabla </w:t>
      </w:r>
      <w:r w:rsidR="006E2CA0" w:rsidRPr="00D14F0B">
        <w:rPr>
          <w:rFonts w:ascii="Times New Roman" w:hAnsi="Times New Roman"/>
          <w:b/>
          <w:bCs/>
        </w:rPr>
        <w:t>2</w:t>
      </w:r>
      <w:r w:rsidRPr="00D14F0B">
        <w:rPr>
          <w:rFonts w:ascii="Times New Roman" w:hAnsi="Times New Roman"/>
        </w:rPr>
        <w:t>. Clasificación de re</w:t>
      </w:r>
      <w:r w:rsidR="006D61B7" w:rsidRPr="00D14F0B">
        <w:rPr>
          <w:rFonts w:ascii="Times New Roman" w:hAnsi="Times New Roman"/>
        </w:rPr>
        <w:t>activos</w:t>
      </w:r>
      <w:r w:rsidR="00864B5F" w:rsidRPr="00D14F0B">
        <w:rPr>
          <w:rFonts w:ascii="Times New Roman" w:hAnsi="Times New Roman"/>
        </w:rPr>
        <w:t xml:space="preserve"> </w:t>
      </w:r>
      <w:r w:rsidR="00555974" w:rsidRPr="00D14F0B">
        <w:rPr>
          <w:rFonts w:ascii="Times New Roman" w:hAnsi="Times New Roman"/>
        </w:rPr>
        <w:t xml:space="preserve">del </w:t>
      </w:r>
      <w:r w:rsidRPr="00D14F0B">
        <w:rPr>
          <w:rFonts w:ascii="Times New Roman" w:hAnsi="Times New Roman"/>
        </w:rPr>
        <w:t>instrumento de</w:t>
      </w:r>
      <w:r w:rsidR="00BF1404" w:rsidRPr="00D14F0B">
        <w:rPr>
          <w:rFonts w:ascii="Times New Roman" w:hAnsi="Times New Roman"/>
        </w:rPr>
        <w:t xml:space="preserve"> </w:t>
      </w:r>
      <w:r w:rsidRPr="00D14F0B">
        <w:rPr>
          <w:rFonts w:ascii="Times New Roman" w:hAnsi="Times New Roman"/>
        </w:rPr>
        <w:t>evaluación</w:t>
      </w:r>
    </w:p>
    <w:tbl>
      <w:tblPr>
        <w:tblStyle w:val="Tablaconcuadrcula"/>
        <w:tblW w:w="3348" w:type="dxa"/>
        <w:jc w:val="center"/>
        <w:tblLook w:val="04A0" w:firstRow="1" w:lastRow="0" w:firstColumn="1" w:lastColumn="0" w:noHBand="0" w:noVBand="1"/>
      </w:tblPr>
      <w:tblGrid>
        <w:gridCol w:w="1416"/>
        <w:gridCol w:w="1163"/>
        <w:gridCol w:w="1229"/>
      </w:tblGrid>
      <w:tr w:rsidR="00BF1404" w:rsidRPr="00D14F0B" w14:paraId="453CA870" w14:textId="77777777" w:rsidTr="00E5113C">
        <w:trPr>
          <w:trHeight w:val="131"/>
          <w:jc w:val="center"/>
        </w:trPr>
        <w:tc>
          <w:tcPr>
            <w:tcW w:w="0" w:type="auto"/>
          </w:tcPr>
          <w:p w14:paraId="7ABCAA34" w14:textId="77777777" w:rsidR="00BF1404" w:rsidRPr="00D14F0B" w:rsidRDefault="00BF1404" w:rsidP="00F00815">
            <w:pPr>
              <w:spacing w:line="360" w:lineRule="auto"/>
              <w:jc w:val="both"/>
              <w:rPr>
                <w:rFonts w:ascii="Times New Roman" w:hAnsi="Times New Roman"/>
                <w:lang w:val="es-MX"/>
              </w:rPr>
            </w:pPr>
            <w:r w:rsidRPr="00D14F0B">
              <w:rPr>
                <w:rFonts w:ascii="Times New Roman" w:hAnsi="Times New Roman"/>
                <w:lang w:val="es-MX"/>
              </w:rPr>
              <w:t>Niveles cognitivos</w:t>
            </w:r>
          </w:p>
        </w:tc>
        <w:tc>
          <w:tcPr>
            <w:tcW w:w="0" w:type="auto"/>
          </w:tcPr>
          <w:p w14:paraId="32DA7E09" w14:textId="77777777"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Reactivos</w:t>
            </w:r>
          </w:p>
        </w:tc>
        <w:tc>
          <w:tcPr>
            <w:tcW w:w="0" w:type="auto"/>
          </w:tcPr>
          <w:p w14:paraId="0321DD8A" w14:textId="77777777"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Porcentaje</w:t>
            </w:r>
          </w:p>
        </w:tc>
      </w:tr>
      <w:tr w:rsidR="00BF1404" w:rsidRPr="00D14F0B" w14:paraId="4F38F2CA" w14:textId="77777777" w:rsidTr="00E5113C">
        <w:trPr>
          <w:trHeight w:val="95"/>
          <w:jc w:val="center"/>
        </w:trPr>
        <w:tc>
          <w:tcPr>
            <w:tcW w:w="0" w:type="auto"/>
          </w:tcPr>
          <w:p w14:paraId="43169819" w14:textId="77777777" w:rsidR="00BF1404" w:rsidRPr="00D14F0B" w:rsidRDefault="00BF1404" w:rsidP="00F00815">
            <w:pPr>
              <w:spacing w:line="360" w:lineRule="auto"/>
              <w:jc w:val="both"/>
              <w:rPr>
                <w:rFonts w:ascii="Times New Roman" w:hAnsi="Times New Roman"/>
                <w:lang w:val="es-MX"/>
              </w:rPr>
            </w:pPr>
            <w:r w:rsidRPr="00D14F0B">
              <w:rPr>
                <w:rFonts w:ascii="Times New Roman" w:hAnsi="Times New Roman"/>
                <w:lang w:val="es-MX"/>
              </w:rPr>
              <w:t>Comprender</w:t>
            </w:r>
          </w:p>
        </w:tc>
        <w:tc>
          <w:tcPr>
            <w:tcW w:w="0" w:type="auto"/>
          </w:tcPr>
          <w:p w14:paraId="54D5C588" w14:textId="77777777"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3</w:t>
            </w:r>
          </w:p>
        </w:tc>
        <w:tc>
          <w:tcPr>
            <w:tcW w:w="0" w:type="auto"/>
          </w:tcPr>
          <w:p w14:paraId="2807D311" w14:textId="0E51B565"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5.8</w:t>
            </w:r>
            <w:r w:rsidR="00F00815" w:rsidRPr="00D14F0B">
              <w:rPr>
                <w:rFonts w:ascii="Times New Roman" w:hAnsi="Times New Roman"/>
                <w:lang w:val="es-MX"/>
              </w:rPr>
              <w:t> </w:t>
            </w:r>
            <w:r w:rsidRPr="00D14F0B">
              <w:rPr>
                <w:rFonts w:ascii="Times New Roman" w:hAnsi="Times New Roman"/>
                <w:lang w:val="es-MX"/>
              </w:rPr>
              <w:t>%</w:t>
            </w:r>
          </w:p>
        </w:tc>
      </w:tr>
      <w:tr w:rsidR="00BF1404" w:rsidRPr="00D14F0B" w14:paraId="34BE17D1" w14:textId="77777777" w:rsidTr="00E5113C">
        <w:trPr>
          <w:trHeight w:val="157"/>
          <w:jc w:val="center"/>
        </w:trPr>
        <w:tc>
          <w:tcPr>
            <w:tcW w:w="0" w:type="auto"/>
          </w:tcPr>
          <w:p w14:paraId="56C71163" w14:textId="77777777" w:rsidR="00BF1404" w:rsidRPr="00D14F0B" w:rsidRDefault="00BF1404" w:rsidP="00F00815">
            <w:pPr>
              <w:spacing w:line="360" w:lineRule="auto"/>
              <w:jc w:val="both"/>
              <w:rPr>
                <w:rFonts w:ascii="Times New Roman" w:hAnsi="Times New Roman"/>
                <w:lang w:val="es-MX"/>
              </w:rPr>
            </w:pPr>
            <w:r w:rsidRPr="00D14F0B">
              <w:rPr>
                <w:rFonts w:ascii="Times New Roman" w:hAnsi="Times New Roman"/>
                <w:lang w:val="es-MX"/>
              </w:rPr>
              <w:t>Aplicar</w:t>
            </w:r>
          </w:p>
        </w:tc>
        <w:tc>
          <w:tcPr>
            <w:tcW w:w="0" w:type="auto"/>
          </w:tcPr>
          <w:p w14:paraId="2DF2F349" w14:textId="77777777"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9</w:t>
            </w:r>
          </w:p>
        </w:tc>
        <w:tc>
          <w:tcPr>
            <w:tcW w:w="0" w:type="auto"/>
          </w:tcPr>
          <w:p w14:paraId="5C6BF5B5" w14:textId="35F26346"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17.64</w:t>
            </w:r>
            <w:r w:rsidR="00F00815" w:rsidRPr="00D14F0B">
              <w:rPr>
                <w:rFonts w:ascii="Times New Roman" w:hAnsi="Times New Roman"/>
                <w:lang w:val="es-MX"/>
              </w:rPr>
              <w:t> </w:t>
            </w:r>
            <w:r w:rsidRPr="00D14F0B">
              <w:rPr>
                <w:rFonts w:ascii="Times New Roman" w:hAnsi="Times New Roman"/>
                <w:lang w:val="es-MX"/>
              </w:rPr>
              <w:t>%</w:t>
            </w:r>
          </w:p>
        </w:tc>
      </w:tr>
      <w:tr w:rsidR="00BF1404" w:rsidRPr="00D14F0B" w14:paraId="174C06A6" w14:textId="77777777" w:rsidTr="00E5113C">
        <w:trPr>
          <w:trHeight w:val="233"/>
          <w:jc w:val="center"/>
        </w:trPr>
        <w:tc>
          <w:tcPr>
            <w:tcW w:w="0" w:type="auto"/>
          </w:tcPr>
          <w:p w14:paraId="7BA47873" w14:textId="77777777" w:rsidR="00BF1404" w:rsidRPr="00D14F0B" w:rsidRDefault="00BF1404" w:rsidP="00F00815">
            <w:pPr>
              <w:spacing w:line="360" w:lineRule="auto"/>
              <w:jc w:val="both"/>
              <w:rPr>
                <w:rFonts w:ascii="Times New Roman" w:hAnsi="Times New Roman"/>
                <w:lang w:val="es-MX"/>
              </w:rPr>
            </w:pPr>
            <w:r w:rsidRPr="00D14F0B">
              <w:rPr>
                <w:rFonts w:ascii="Times New Roman" w:hAnsi="Times New Roman"/>
                <w:lang w:val="es-MX"/>
              </w:rPr>
              <w:t>Analizar</w:t>
            </w:r>
          </w:p>
        </w:tc>
        <w:tc>
          <w:tcPr>
            <w:tcW w:w="0" w:type="auto"/>
          </w:tcPr>
          <w:p w14:paraId="6FADD793" w14:textId="77777777"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9</w:t>
            </w:r>
          </w:p>
        </w:tc>
        <w:tc>
          <w:tcPr>
            <w:tcW w:w="0" w:type="auto"/>
          </w:tcPr>
          <w:p w14:paraId="7B340FB8" w14:textId="6C3CC2BF"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17.64</w:t>
            </w:r>
            <w:r w:rsidR="00F00815" w:rsidRPr="00D14F0B">
              <w:rPr>
                <w:rFonts w:ascii="Times New Roman" w:hAnsi="Times New Roman"/>
                <w:lang w:val="es-MX"/>
              </w:rPr>
              <w:t> </w:t>
            </w:r>
            <w:r w:rsidRPr="00D14F0B">
              <w:rPr>
                <w:rFonts w:ascii="Times New Roman" w:hAnsi="Times New Roman"/>
                <w:lang w:val="es-MX"/>
              </w:rPr>
              <w:t>%</w:t>
            </w:r>
          </w:p>
        </w:tc>
      </w:tr>
      <w:tr w:rsidR="00BF1404" w:rsidRPr="00D14F0B" w14:paraId="5BA71DB9" w14:textId="77777777" w:rsidTr="00E5113C">
        <w:trPr>
          <w:trHeight w:val="167"/>
          <w:jc w:val="center"/>
        </w:trPr>
        <w:tc>
          <w:tcPr>
            <w:tcW w:w="0" w:type="auto"/>
          </w:tcPr>
          <w:p w14:paraId="5AA7CB12" w14:textId="77777777" w:rsidR="00BF1404" w:rsidRPr="00D14F0B" w:rsidRDefault="00BF1404" w:rsidP="00F00815">
            <w:pPr>
              <w:spacing w:line="360" w:lineRule="auto"/>
              <w:jc w:val="both"/>
              <w:rPr>
                <w:rFonts w:ascii="Times New Roman" w:hAnsi="Times New Roman"/>
                <w:lang w:val="es-MX"/>
              </w:rPr>
            </w:pPr>
            <w:r w:rsidRPr="00D14F0B">
              <w:rPr>
                <w:rFonts w:ascii="Times New Roman" w:hAnsi="Times New Roman"/>
                <w:lang w:val="es-MX"/>
              </w:rPr>
              <w:t>Evaluar</w:t>
            </w:r>
          </w:p>
        </w:tc>
        <w:tc>
          <w:tcPr>
            <w:tcW w:w="0" w:type="auto"/>
          </w:tcPr>
          <w:p w14:paraId="7226574A" w14:textId="77777777"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18</w:t>
            </w:r>
          </w:p>
        </w:tc>
        <w:tc>
          <w:tcPr>
            <w:tcW w:w="0" w:type="auto"/>
          </w:tcPr>
          <w:p w14:paraId="43EFA559" w14:textId="325C7571"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35.29</w:t>
            </w:r>
            <w:r w:rsidR="00F00815" w:rsidRPr="00D14F0B">
              <w:rPr>
                <w:rFonts w:ascii="Times New Roman" w:hAnsi="Times New Roman"/>
                <w:lang w:val="es-MX"/>
              </w:rPr>
              <w:t> </w:t>
            </w:r>
            <w:r w:rsidRPr="00D14F0B">
              <w:rPr>
                <w:rFonts w:ascii="Times New Roman" w:hAnsi="Times New Roman"/>
                <w:lang w:val="es-MX"/>
              </w:rPr>
              <w:t>%</w:t>
            </w:r>
          </w:p>
        </w:tc>
      </w:tr>
      <w:tr w:rsidR="00BF1404" w:rsidRPr="00D14F0B" w14:paraId="5CB864CB" w14:textId="77777777" w:rsidTr="00E5113C">
        <w:trPr>
          <w:trHeight w:val="88"/>
          <w:jc w:val="center"/>
        </w:trPr>
        <w:tc>
          <w:tcPr>
            <w:tcW w:w="0" w:type="auto"/>
          </w:tcPr>
          <w:p w14:paraId="352C2C9B" w14:textId="77777777" w:rsidR="00BF1404" w:rsidRPr="00D14F0B" w:rsidRDefault="00BF1404" w:rsidP="00F00815">
            <w:pPr>
              <w:spacing w:line="360" w:lineRule="auto"/>
              <w:jc w:val="both"/>
              <w:rPr>
                <w:rFonts w:ascii="Times New Roman" w:hAnsi="Times New Roman"/>
                <w:lang w:val="es-MX"/>
              </w:rPr>
            </w:pPr>
            <w:r w:rsidRPr="00D14F0B">
              <w:rPr>
                <w:rFonts w:ascii="Times New Roman" w:hAnsi="Times New Roman"/>
                <w:lang w:val="es-MX"/>
              </w:rPr>
              <w:t>Crear</w:t>
            </w:r>
          </w:p>
        </w:tc>
        <w:tc>
          <w:tcPr>
            <w:tcW w:w="0" w:type="auto"/>
          </w:tcPr>
          <w:p w14:paraId="7AB80D72" w14:textId="77777777"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12</w:t>
            </w:r>
          </w:p>
        </w:tc>
        <w:tc>
          <w:tcPr>
            <w:tcW w:w="0" w:type="auto"/>
          </w:tcPr>
          <w:p w14:paraId="01E8D823" w14:textId="712C03B5"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23.52</w:t>
            </w:r>
            <w:r w:rsidR="00F00815" w:rsidRPr="00D14F0B">
              <w:rPr>
                <w:rFonts w:ascii="Times New Roman" w:hAnsi="Times New Roman"/>
                <w:lang w:val="es-MX"/>
              </w:rPr>
              <w:t> </w:t>
            </w:r>
            <w:r w:rsidRPr="00D14F0B">
              <w:rPr>
                <w:rFonts w:ascii="Times New Roman" w:hAnsi="Times New Roman"/>
                <w:lang w:val="es-MX"/>
              </w:rPr>
              <w:t>%</w:t>
            </w:r>
          </w:p>
        </w:tc>
      </w:tr>
      <w:tr w:rsidR="00BF1404" w:rsidRPr="00D14F0B" w14:paraId="5D7121A4" w14:textId="77777777" w:rsidTr="00E5113C">
        <w:trPr>
          <w:trHeight w:val="163"/>
          <w:jc w:val="center"/>
        </w:trPr>
        <w:tc>
          <w:tcPr>
            <w:tcW w:w="0" w:type="auto"/>
          </w:tcPr>
          <w:p w14:paraId="28FFB4CA" w14:textId="77777777" w:rsidR="00BF1404" w:rsidRPr="00D14F0B" w:rsidRDefault="00BF1404" w:rsidP="00E5113C">
            <w:pPr>
              <w:spacing w:line="360" w:lineRule="auto"/>
              <w:ind w:right="480"/>
              <w:rPr>
                <w:rFonts w:ascii="Times New Roman" w:hAnsi="Times New Roman"/>
                <w:lang w:val="es-MX"/>
              </w:rPr>
            </w:pPr>
            <w:r w:rsidRPr="00D14F0B">
              <w:rPr>
                <w:rFonts w:ascii="Times New Roman" w:hAnsi="Times New Roman"/>
                <w:lang w:val="es-MX"/>
              </w:rPr>
              <w:t>Total</w:t>
            </w:r>
          </w:p>
        </w:tc>
        <w:tc>
          <w:tcPr>
            <w:tcW w:w="0" w:type="auto"/>
          </w:tcPr>
          <w:p w14:paraId="74C76938" w14:textId="77777777"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51</w:t>
            </w:r>
          </w:p>
        </w:tc>
        <w:tc>
          <w:tcPr>
            <w:tcW w:w="0" w:type="auto"/>
          </w:tcPr>
          <w:p w14:paraId="211C8042" w14:textId="0261B008" w:rsidR="00BF1404" w:rsidRPr="00D14F0B" w:rsidRDefault="00BF1404" w:rsidP="00F00815">
            <w:pPr>
              <w:spacing w:line="360" w:lineRule="auto"/>
              <w:jc w:val="center"/>
              <w:rPr>
                <w:rFonts w:ascii="Times New Roman" w:hAnsi="Times New Roman"/>
                <w:lang w:val="es-MX"/>
              </w:rPr>
            </w:pPr>
            <w:r w:rsidRPr="00D14F0B">
              <w:rPr>
                <w:rFonts w:ascii="Times New Roman" w:hAnsi="Times New Roman"/>
                <w:lang w:val="es-MX"/>
              </w:rPr>
              <w:t>100.00</w:t>
            </w:r>
            <w:r w:rsidR="00F00815" w:rsidRPr="00D14F0B">
              <w:rPr>
                <w:rFonts w:ascii="Times New Roman" w:hAnsi="Times New Roman"/>
                <w:lang w:val="es-MX"/>
              </w:rPr>
              <w:t> </w:t>
            </w:r>
            <w:r w:rsidRPr="00D14F0B">
              <w:rPr>
                <w:rFonts w:ascii="Times New Roman" w:hAnsi="Times New Roman"/>
                <w:lang w:val="es-MX"/>
              </w:rPr>
              <w:t>%</w:t>
            </w:r>
          </w:p>
        </w:tc>
      </w:tr>
    </w:tbl>
    <w:p w14:paraId="24468577" w14:textId="2F50F621" w:rsidR="0080777B" w:rsidRPr="00D14F0B" w:rsidRDefault="0080777B" w:rsidP="00864B5F">
      <w:pPr>
        <w:spacing w:line="360" w:lineRule="auto"/>
        <w:jc w:val="center"/>
        <w:rPr>
          <w:rFonts w:ascii="Times New Roman" w:hAnsi="Times New Roman"/>
        </w:rPr>
      </w:pPr>
      <w:r w:rsidRPr="00D14F0B">
        <w:rPr>
          <w:rFonts w:ascii="Times New Roman" w:hAnsi="Times New Roman"/>
        </w:rPr>
        <w:t xml:space="preserve">Fuente: </w:t>
      </w:r>
      <w:r w:rsidR="00F00815" w:rsidRPr="00D14F0B">
        <w:rPr>
          <w:rFonts w:ascii="Times New Roman" w:hAnsi="Times New Roman"/>
        </w:rPr>
        <w:t xml:space="preserve">Elaboración </w:t>
      </w:r>
      <w:r w:rsidRPr="00D14F0B">
        <w:rPr>
          <w:rFonts w:ascii="Times New Roman" w:hAnsi="Times New Roman"/>
        </w:rPr>
        <w:t>propia</w:t>
      </w:r>
    </w:p>
    <w:p w14:paraId="5C9E5DA4" w14:textId="2B12DCCC" w:rsidR="00167406" w:rsidRPr="00D14F0B" w:rsidRDefault="000918CF" w:rsidP="004133E1">
      <w:pPr>
        <w:spacing w:line="360" w:lineRule="auto"/>
        <w:ind w:firstLine="708"/>
        <w:jc w:val="both"/>
        <w:rPr>
          <w:rFonts w:ascii="Times New Roman" w:hAnsi="Times New Roman"/>
        </w:rPr>
      </w:pPr>
      <w:r w:rsidRPr="00D14F0B">
        <w:rPr>
          <w:rFonts w:ascii="Times New Roman" w:hAnsi="Times New Roman"/>
        </w:rPr>
        <w:lastRenderedPageBreak/>
        <w:t xml:space="preserve">El instrumento de evaluación se aplicó en tres momentos: </w:t>
      </w:r>
      <w:r w:rsidR="004C2798" w:rsidRPr="00D14F0B">
        <w:rPr>
          <w:rFonts w:ascii="Times New Roman" w:hAnsi="Times New Roman"/>
          <w:i/>
          <w:iCs/>
        </w:rPr>
        <w:t>a</w:t>
      </w:r>
      <w:r w:rsidRPr="00D14F0B">
        <w:rPr>
          <w:rFonts w:ascii="Times New Roman" w:hAnsi="Times New Roman"/>
          <w:i/>
          <w:iCs/>
        </w:rPr>
        <w:t>)</w:t>
      </w:r>
      <w:r w:rsidRPr="00D14F0B">
        <w:rPr>
          <w:rFonts w:ascii="Times New Roman" w:hAnsi="Times New Roman"/>
        </w:rPr>
        <w:t xml:space="preserve"> diagnóstico, </w:t>
      </w:r>
      <w:r w:rsidR="004C2798" w:rsidRPr="00D14F0B">
        <w:rPr>
          <w:rFonts w:ascii="Times New Roman" w:hAnsi="Times New Roman"/>
          <w:i/>
          <w:iCs/>
        </w:rPr>
        <w:t>b</w:t>
      </w:r>
      <w:r w:rsidRPr="00D14F0B">
        <w:rPr>
          <w:rFonts w:ascii="Times New Roman" w:hAnsi="Times New Roman"/>
          <w:i/>
          <w:iCs/>
        </w:rPr>
        <w:t>)</w:t>
      </w:r>
      <w:r w:rsidRPr="00D14F0B">
        <w:rPr>
          <w:rFonts w:ascii="Times New Roman" w:hAnsi="Times New Roman"/>
        </w:rPr>
        <w:t xml:space="preserve"> intervención y </w:t>
      </w:r>
      <w:r w:rsidR="004C2798" w:rsidRPr="00D14F0B">
        <w:rPr>
          <w:rFonts w:ascii="Times New Roman" w:hAnsi="Times New Roman"/>
          <w:i/>
          <w:iCs/>
        </w:rPr>
        <w:t>c</w:t>
      </w:r>
      <w:r w:rsidRPr="00D14F0B">
        <w:rPr>
          <w:rFonts w:ascii="Times New Roman" w:hAnsi="Times New Roman"/>
          <w:i/>
          <w:iCs/>
        </w:rPr>
        <w:t>)</w:t>
      </w:r>
      <w:r w:rsidRPr="00D14F0B">
        <w:rPr>
          <w:rFonts w:ascii="Times New Roman" w:hAnsi="Times New Roman"/>
        </w:rPr>
        <w:t xml:space="preserve"> a </w:t>
      </w:r>
      <w:r w:rsidR="00E8748E" w:rsidRPr="00D14F0B">
        <w:rPr>
          <w:rFonts w:ascii="Times New Roman" w:hAnsi="Times New Roman"/>
        </w:rPr>
        <w:t xml:space="preserve">cuatro </w:t>
      </w:r>
      <w:r w:rsidRPr="00D14F0B">
        <w:rPr>
          <w:rFonts w:ascii="Times New Roman" w:hAnsi="Times New Roman"/>
        </w:rPr>
        <w:t xml:space="preserve">meses de la intervención. En la segunda aplicación se estimó el potencial de aprendizaje de la muestra considerando 12 horas de entrenamiento. La </w:t>
      </w:r>
      <w:r w:rsidR="008F7443" w:rsidRPr="00D14F0B">
        <w:rPr>
          <w:rFonts w:ascii="Times New Roman" w:hAnsi="Times New Roman"/>
        </w:rPr>
        <w:t>tercera</w:t>
      </w:r>
      <w:r w:rsidRPr="00D14F0B">
        <w:rPr>
          <w:rFonts w:ascii="Times New Roman" w:hAnsi="Times New Roman"/>
        </w:rPr>
        <w:t xml:space="preserve"> aplicación tuvo el propósito de </w:t>
      </w:r>
      <w:r w:rsidR="008F7443" w:rsidRPr="00D14F0B">
        <w:rPr>
          <w:rFonts w:ascii="Times New Roman" w:hAnsi="Times New Roman"/>
        </w:rPr>
        <w:t>determinar un nivel de consolidación del aprendizaje a través del tiempo.</w:t>
      </w:r>
    </w:p>
    <w:p w14:paraId="5FDC210E" w14:textId="0F66C124" w:rsidR="00191BF0" w:rsidRPr="00D14F0B" w:rsidRDefault="00191BF0" w:rsidP="004133E1">
      <w:pPr>
        <w:spacing w:line="360" w:lineRule="auto"/>
        <w:ind w:firstLine="708"/>
        <w:jc w:val="both"/>
        <w:rPr>
          <w:rFonts w:ascii="Times New Roman" w:hAnsi="Times New Roman"/>
        </w:rPr>
      </w:pPr>
      <w:r w:rsidRPr="00D14F0B">
        <w:rPr>
          <w:rFonts w:ascii="Times New Roman" w:hAnsi="Times New Roman"/>
        </w:rPr>
        <w:t>El logro del aprendizaje de modelación matemática se definió en ambos casos por la adquisición de lenguaje formal, construcción del modelo, solución e interpretación del modelo y aplicación del modelo, que se consideraron en el diseño de la batería de instrumentos de evaluación.</w:t>
      </w:r>
    </w:p>
    <w:p w14:paraId="513DCE9D" w14:textId="2CEB2833" w:rsidR="00BE5844" w:rsidRPr="00D14F0B" w:rsidRDefault="0066662C" w:rsidP="004133E1">
      <w:pPr>
        <w:spacing w:line="360" w:lineRule="auto"/>
        <w:ind w:firstLine="708"/>
        <w:jc w:val="both"/>
        <w:rPr>
          <w:rFonts w:ascii="Times New Roman" w:hAnsi="Times New Roman"/>
        </w:rPr>
      </w:pPr>
      <w:r w:rsidRPr="00D14F0B">
        <w:rPr>
          <w:rFonts w:ascii="Times New Roman" w:hAnsi="Times New Roman"/>
        </w:rPr>
        <w:t xml:space="preserve">La intervención </w:t>
      </w:r>
      <w:r w:rsidR="00BE5844" w:rsidRPr="00D14F0B">
        <w:rPr>
          <w:rFonts w:ascii="Times New Roman" w:hAnsi="Times New Roman"/>
        </w:rPr>
        <w:t xml:space="preserve">convencional consistió en dictar videoconferencias </w:t>
      </w:r>
      <w:r w:rsidR="00FD399F" w:rsidRPr="00D14F0B">
        <w:rPr>
          <w:rFonts w:ascii="Times New Roman" w:hAnsi="Times New Roman"/>
        </w:rPr>
        <w:t xml:space="preserve">sincrónicas </w:t>
      </w:r>
      <w:r w:rsidR="00BE5844" w:rsidRPr="00D14F0B">
        <w:rPr>
          <w:rFonts w:ascii="Times New Roman" w:hAnsi="Times New Roman"/>
        </w:rPr>
        <w:t xml:space="preserve">sobre </w:t>
      </w:r>
      <w:r w:rsidR="005D23B2" w:rsidRPr="00D14F0B">
        <w:rPr>
          <w:rFonts w:ascii="Times New Roman" w:hAnsi="Times New Roman"/>
        </w:rPr>
        <w:t xml:space="preserve">la </w:t>
      </w:r>
      <w:r w:rsidR="00BE5844" w:rsidRPr="00D14F0B">
        <w:rPr>
          <w:rFonts w:ascii="Times New Roman" w:hAnsi="Times New Roman"/>
        </w:rPr>
        <w:t xml:space="preserve">solución de problemas </w:t>
      </w:r>
      <w:r w:rsidR="000F1810" w:rsidRPr="00D14F0B">
        <w:rPr>
          <w:rFonts w:ascii="Times New Roman" w:hAnsi="Times New Roman"/>
        </w:rPr>
        <w:t>prototipo</w:t>
      </w:r>
      <w:r w:rsidR="00984A8B" w:rsidRPr="00D14F0B">
        <w:rPr>
          <w:rFonts w:ascii="Times New Roman" w:hAnsi="Times New Roman"/>
        </w:rPr>
        <w:t xml:space="preserve"> </w:t>
      </w:r>
      <w:r w:rsidR="006A4102" w:rsidRPr="00D14F0B">
        <w:rPr>
          <w:rFonts w:ascii="Times New Roman" w:hAnsi="Times New Roman"/>
        </w:rPr>
        <w:t xml:space="preserve">de modelación matemática, </w:t>
      </w:r>
      <w:r w:rsidR="00984A8B" w:rsidRPr="00D14F0B">
        <w:rPr>
          <w:rFonts w:ascii="Times New Roman" w:hAnsi="Times New Roman"/>
        </w:rPr>
        <w:t xml:space="preserve">utilizando un editor como pizarrón </w:t>
      </w:r>
      <w:r w:rsidR="00042F6D" w:rsidRPr="00D14F0B">
        <w:rPr>
          <w:rFonts w:ascii="Times New Roman" w:hAnsi="Times New Roman"/>
        </w:rPr>
        <w:t xml:space="preserve">electrónico </w:t>
      </w:r>
      <w:r w:rsidR="00984A8B" w:rsidRPr="00D14F0B">
        <w:rPr>
          <w:rFonts w:ascii="Times New Roman" w:hAnsi="Times New Roman"/>
        </w:rPr>
        <w:t xml:space="preserve">para </w:t>
      </w:r>
      <w:r w:rsidR="00042F6D" w:rsidRPr="00D14F0B">
        <w:rPr>
          <w:rFonts w:ascii="Times New Roman" w:hAnsi="Times New Roman"/>
        </w:rPr>
        <w:t xml:space="preserve">plantear la solución consistente en el </w:t>
      </w:r>
      <w:r w:rsidR="00A624A4" w:rsidRPr="00D14F0B">
        <w:rPr>
          <w:rFonts w:ascii="Times New Roman" w:hAnsi="Times New Roman"/>
        </w:rPr>
        <w:t>sistema</w:t>
      </w:r>
      <w:r w:rsidR="00042F6D" w:rsidRPr="00D14F0B">
        <w:rPr>
          <w:rFonts w:ascii="Times New Roman" w:hAnsi="Times New Roman"/>
        </w:rPr>
        <w:t xml:space="preserve"> de ecuaciones que </w:t>
      </w:r>
      <w:r w:rsidR="006A4102" w:rsidRPr="00D14F0B">
        <w:rPr>
          <w:rFonts w:ascii="Times New Roman" w:hAnsi="Times New Roman"/>
        </w:rPr>
        <w:t>constituyen</w:t>
      </w:r>
      <w:r w:rsidR="00042F6D" w:rsidRPr="00D14F0B">
        <w:rPr>
          <w:rFonts w:ascii="Times New Roman" w:hAnsi="Times New Roman"/>
        </w:rPr>
        <w:t xml:space="preserve"> el modelo matemátic</w:t>
      </w:r>
      <w:r w:rsidR="006D1B59" w:rsidRPr="00D14F0B">
        <w:rPr>
          <w:rFonts w:ascii="Times New Roman" w:hAnsi="Times New Roman"/>
        </w:rPr>
        <w:t xml:space="preserve">o, compuesto por una función objetivo, un conjunto de restricciones que pueden ser igualdades o desigualdades y las restricciones de no negatividad. </w:t>
      </w:r>
      <w:r w:rsidR="00A624A4" w:rsidRPr="00D14F0B">
        <w:rPr>
          <w:rFonts w:ascii="Times New Roman" w:hAnsi="Times New Roman"/>
        </w:rPr>
        <w:t xml:space="preserve">Se mostró también </w:t>
      </w:r>
      <w:r w:rsidR="003D0D93" w:rsidRPr="00D14F0B">
        <w:rPr>
          <w:rFonts w:ascii="Times New Roman" w:hAnsi="Times New Roman"/>
        </w:rPr>
        <w:t xml:space="preserve">en exposición </w:t>
      </w:r>
      <w:r w:rsidR="00644B59" w:rsidRPr="00D14F0B">
        <w:rPr>
          <w:rFonts w:ascii="Times New Roman" w:hAnsi="Times New Roman"/>
        </w:rPr>
        <w:t xml:space="preserve">cómo resolver </w:t>
      </w:r>
      <w:r w:rsidR="0030164E" w:rsidRPr="00D14F0B">
        <w:rPr>
          <w:rFonts w:ascii="Times New Roman" w:hAnsi="Times New Roman"/>
        </w:rPr>
        <w:t>los</w:t>
      </w:r>
      <w:r w:rsidR="00644B59" w:rsidRPr="00D14F0B">
        <w:rPr>
          <w:rFonts w:ascii="Times New Roman" w:hAnsi="Times New Roman"/>
        </w:rPr>
        <w:t xml:space="preserve"> modelo</w:t>
      </w:r>
      <w:r w:rsidR="0030164E" w:rsidRPr="00D14F0B">
        <w:rPr>
          <w:rFonts w:ascii="Times New Roman" w:hAnsi="Times New Roman"/>
        </w:rPr>
        <w:t>s</w:t>
      </w:r>
      <w:r w:rsidR="00644B59" w:rsidRPr="00D14F0B">
        <w:rPr>
          <w:rFonts w:ascii="Times New Roman" w:hAnsi="Times New Roman"/>
        </w:rPr>
        <w:t xml:space="preserve"> por métodos gráficos </w:t>
      </w:r>
      <w:r w:rsidR="003D0D93" w:rsidRPr="00D14F0B">
        <w:rPr>
          <w:rFonts w:ascii="Times New Roman" w:hAnsi="Times New Roman"/>
        </w:rPr>
        <w:t xml:space="preserve">y </w:t>
      </w:r>
      <w:r w:rsidR="00644B59" w:rsidRPr="00D14F0B">
        <w:rPr>
          <w:rFonts w:ascii="Times New Roman" w:hAnsi="Times New Roman"/>
        </w:rPr>
        <w:t>analíticos.</w:t>
      </w:r>
      <w:r w:rsidR="0030164E" w:rsidRPr="00D14F0B">
        <w:rPr>
          <w:rFonts w:ascii="Times New Roman" w:hAnsi="Times New Roman"/>
        </w:rPr>
        <w:t xml:space="preserve"> Los alumnos </w:t>
      </w:r>
      <w:r w:rsidR="0073698B" w:rsidRPr="00D14F0B">
        <w:rPr>
          <w:rFonts w:ascii="Times New Roman" w:hAnsi="Times New Roman"/>
        </w:rPr>
        <w:t xml:space="preserve">solucionaron </w:t>
      </w:r>
      <w:r w:rsidR="0030164E" w:rsidRPr="00D14F0B">
        <w:rPr>
          <w:rFonts w:ascii="Times New Roman" w:hAnsi="Times New Roman"/>
        </w:rPr>
        <w:t xml:space="preserve">algunos problemas </w:t>
      </w:r>
      <w:r w:rsidR="006874FA" w:rsidRPr="00D14F0B">
        <w:rPr>
          <w:rFonts w:ascii="Times New Roman" w:hAnsi="Times New Roman"/>
        </w:rPr>
        <w:t>proponiendo el modelo matemático</w:t>
      </w:r>
      <w:r w:rsidRPr="00D14F0B">
        <w:rPr>
          <w:rFonts w:ascii="Times New Roman" w:hAnsi="Times New Roman"/>
        </w:rPr>
        <w:t xml:space="preserve">, </w:t>
      </w:r>
      <w:r w:rsidR="006874FA" w:rsidRPr="00D14F0B">
        <w:rPr>
          <w:rFonts w:ascii="Times New Roman" w:hAnsi="Times New Roman"/>
        </w:rPr>
        <w:t xml:space="preserve">los valores de las variables y </w:t>
      </w:r>
      <w:r w:rsidRPr="00D14F0B">
        <w:rPr>
          <w:rFonts w:ascii="Times New Roman" w:hAnsi="Times New Roman"/>
        </w:rPr>
        <w:t xml:space="preserve">de la </w:t>
      </w:r>
      <w:r w:rsidR="006874FA" w:rsidRPr="00D14F0B">
        <w:rPr>
          <w:rFonts w:ascii="Times New Roman" w:hAnsi="Times New Roman"/>
        </w:rPr>
        <w:t>función objetivo</w:t>
      </w:r>
      <w:r w:rsidRPr="00D14F0B">
        <w:rPr>
          <w:rFonts w:ascii="Times New Roman" w:hAnsi="Times New Roman"/>
        </w:rPr>
        <w:t xml:space="preserve">. </w:t>
      </w:r>
      <w:r w:rsidR="00BF58FB" w:rsidRPr="00D14F0B">
        <w:rPr>
          <w:rFonts w:ascii="Times New Roman" w:hAnsi="Times New Roman"/>
        </w:rPr>
        <w:t>Asimismo</w:t>
      </w:r>
      <w:r w:rsidR="002F6659" w:rsidRPr="00D14F0B">
        <w:rPr>
          <w:rFonts w:ascii="Times New Roman" w:hAnsi="Times New Roman"/>
        </w:rPr>
        <w:t>,</w:t>
      </w:r>
      <w:r w:rsidR="00BF58FB" w:rsidRPr="00D14F0B">
        <w:rPr>
          <w:rFonts w:ascii="Times New Roman" w:hAnsi="Times New Roman"/>
        </w:rPr>
        <w:t xml:space="preserve"> se incluyeron problemas de análisis de sensibilidad en </w:t>
      </w:r>
      <w:r w:rsidR="00B61810" w:rsidRPr="00D14F0B">
        <w:rPr>
          <w:rFonts w:ascii="Times New Roman" w:hAnsi="Times New Roman"/>
        </w:rPr>
        <w:t xml:space="preserve">los </w:t>
      </w:r>
      <w:r w:rsidR="00BF58FB" w:rsidRPr="00D14F0B">
        <w:rPr>
          <w:rFonts w:ascii="Times New Roman" w:hAnsi="Times New Roman"/>
        </w:rPr>
        <w:t>cual</w:t>
      </w:r>
      <w:r w:rsidR="00B61810" w:rsidRPr="00D14F0B">
        <w:rPr>
          <w:rFonts w:ascii="Times New Roman" w:hAnsi="Times New Roman"/>
        </w:rPr>
        <w:t xml:space="preserve">es </w:t>
      </w:r>
      <w:r w:rsidR="00D75BBB" w:rsidRPr="00D14F0B">
        <w:rPr>
          <w:rFonts w:ascii="Times New Roman" w:hAnsi="Times New Roman"/>
        </w:rPr>
        <w:t xml:space="preserve">se determinó </w:t>
      </w:r>
      <w:r w:rsidR="00B61810" w:rsidRPr="00D14F0B">
        <w:rPr>
          <w:rFonts w:ascii="Times New Roman" w:hAnsi="Times New Roman"/>
        </w:rPr>
        <w:t>cómo se modifi</w:t>
      </w:r>
      <w:r w:rsidR="00D75BBB" w:rsidRPr="00D14F0B">
        <w:rPr>
          <w:rFonts w:ascii="Times New Roman" w:hAnsi="Times New Roman"/>
        </w:rPr>
        <w:t>có</w:t>
      </w:r>
      <w:r w:rsidR="00B61810" w:rsidRPr="00D14F0B">
        <w:rPr>
          <w:rFonts w:ascii="Times New Roman" w:hAnsi="Times New Roman"/>
        </w:rPr>
        <w:t xml:space="preserve"> un elemento del modelo cuando se alter</w:t>
      </w:r>
      <w:r w:rsidR="00D75BBB" w:rsidRPr="00D14F0B">
        <w:rPr>
          <w:rFonts w:ascii="Times New Roman" w:hAnsi="Times New Roman"/>
        </w:rPr>
        <w:t>ó</w:t>
      </w:r>
      <w:r w:rsidR="00B61810" w:rsidRPr="00D14F0B">
        <w:rPr>
          <w:rFonts w:ascii="Times New Roman" w:hAnsi="Times New Roman"/>
        </w:rPr>
        <w:t xml:space="preserve"> otro, por ejemplo</w:t>
      </w:r>
      <w:r w:rsidR="008A3EE6" w:rsidRPr="00D14F0B">
        <w:rPr>
          <w:rFonts w:ascii="Times New Roman" w:hAnsi="Times New Roman"/>
        </w:rPr>
        <w:t>,</w:t>
      </w:r>
      <w:r w:rsidR="00B61810" w:rsidRPr="00D14F0B">
        <w:rPr>
          <w:rFonts w:ascii="Times New Roman" w:hAnsi="Times New Roman"/>
        </w:rPr>
        <w:t xml:space="preserve"> cómo </w:t>
      </w:r>
      <w:r w:rsidR="00D75BBB" w:rsidRPr="00D14F0B">
        <w:rPr>
          <w:rFonts w:ascii="Times New Roman" w:hAnsi="Times New Roman"/>
        </w:rPr>
        <w:t>cambió</w:t>
      </w:r>
      <w:r w:rsidR="00B61810" w:rsidRPr="00D14F0B">
        <w:rPr>
          <w:rFonts w:ascii="Times New Roman" w:hAnsi="Times New Roman"/>
        </w:rPr>
        <w:t xml:space="preserve"> la función objetivo a</w:t>
      </w:r>
      <w:r w:rsidR="00D75BBB" w:rsidRPr="00D14F0B">
        <w:rPr>
          <w:rFonts w:ascii="Times New Roman" w:hAnsi="Times New Roman"/>
        </w:rPr>
        <w:t>l</w:t>
      </w:r>
      <w:r w:rsidR="00605F89" w:rsidRPr="00D14F0B">
        <w:rPr>
          <w:rFonts w:ascii="Times New Roman" w:hAnsi="Times New Roman"/>
        </w:rPr>
        <w:t xml:space="preserve"> alterar</w:t>
      </w:r>
      <w:r w:rsidR="00D75BBB" w:rsidRPr="00D14F0B">
        <w:rPr>
          <w:rFonts w:ascii="Times New Roman" w:hAnsi="Times New Roman"/>
        </w:rPr>
        <w:t xml:space="preserve"> </w:t>
      </w:r>
      <w:r w:rsidR="00B61810" w:rsidRPr="00D14F0B">
        <w:rPr>
          <w:rFonts w:ascii="Times New Roman" w:hAnsi="Times New Roman"/>
        </w:rPr>
        <w:t xml:space="preserve">un coeficiente asociado a una variable. </w:t>
      </w:r>
    </w:p>
    <w:p w14:paraId="2CA45024" w14:textId="0BE43657" w:rsidR="00AD317E" w:rsidRPr="00D14F0B" w:rsidRDefault="006874FA" w:rsidP="004133E1">
      <w:pPr>
        <w:spacing w:line="360" w:lineRule="auto"/>
        <w:ind w:firstLine="708"/>
        <w:jc w:val="both"/>
        <w:rPr>
          <w:rFonts w:ascii="Times New Roman" w:hAnsi="Times New Roman"/>
        </w:rPr>
      </w:pPr>
      <w:r w:rsidRPr="00D14F0B">
        <w:rPr>
          <w:rFonts w:ascii="Times New Roman" w:hAnsi="Times New Roman"/>
        </w:rPr>
        <w:t xml:space="preserve">En </w:t>
      </w:r>
      <w:r w:rsidR="00191BF0" w:rsidRPr="00D14F0B">
        <w:rPr>
          <w:rFonts w:ascii="Times New Roman" w:hAnsi="Times New Roman"/>
        </w:rPr>
        <w:t xml:space="preserve">la intervención del </w:t>
      </w:r>
      <w:r w:rsidR="0073698B" w:rsidRPr="00D14F0B">
        <w:rPr>
          <w:rFonts w:ascii="Times New Roman" w:hAnsi="Times New Roman"/>
        </w:rPr>
        <w:t xml:space="preserve">grupo experimental </w:t>
      </w:r>
      <w:r w:rsidR="00FD399F" w:rsidRPr="00D14F0B">
        <w:rPr>
          <w:rFonts w:ascii="Times New Roman" w:hAnsi="Times New Roman"/>
        </w:rPr>
        <w:t>también se utilizó la videoconferencia sincrónica como medio de comunicación más que de exposición.</w:t>
      </w:r>
      <w:r w:rsidR="00E8748E" w:rsidRPr="00D14F0B">
        <w:rPr>
          <w:rFonts w:ascii="Times New Roman" w:hAnsi="Times New Roman"/>
        </w:rPr>
        <w:t xml:space="preserve"> </w:t>
      </w:r>
      <w:r w:rsidR="00C17C64" w:rsidRPr="00D14F0B">
        <w:rPr>
          <w:rFonts w:ascii="Times New Roman" w:hAnsi="Times New Roman"/>
        </w:rPr>
        <w:t>La metodología implementada se compuso de los siguientes pasos:</w:t>
      </w:r>
      <w:r w:rsidR="0025576E" w:rsidRPr="00D14F0B">
        <w:rPr>
          <w:rFonts w:ascii="Times New Roman" w:hAnsi="Times New Roman"/>
        </w:rPr>
        <w:t xml:space="preserve"> </w:t>
      </w:r>
      <w:r w:rsidR="00882A54" w:rsidRPr="00D14F0B">
        <w:rPr>
          <w:rFonts w:ascii="Times New Roman" w:hAnsi="Times New Roman"/>
          <w:i/>
          <w:iCs/>
        </w:rPr>
        <w:t>a</w:t>
      </w:r>
      <w:r w:rsidR="002E5104" w:rsidRPr="00D14F0B">
        <w:rPr>
          <w:rFonts w:ascii="Times New Roman" w:hAnsi="Times New Roman"/>
          <w:i/>
          <w:iCs/>
        </w:rPr>
        <w:t>)</w:t>
      </w:r>
      <w:r w:rsidR="002E5104" w:rsidRPr="00D14F0B">
        <w:rPr>
          <w:rFonts w:ascii="Times New Roman" w:hAnsi="Times New Roman"/>
        </w:rPr>
        <w:t xml:space="preserve"> apropiación de recursos para la transferencia de registros semióticos asistida por </w:t>
      </w:r>
      <w:r w:rsidR="0056605E" w:rsidRPr="00D14F0B">
        <w:rPr>
          <w:rFonts w:ascii="Times New Roman" w:hAnsi="Times New Roman"/>
        </w:rPr>
        <w:t>GeoGebra</w:t>
      </w:r>
      <w:r w:rsidR="002E5104" w:rsidRPr="00D14F0B">
        <w:rPr>
          <w:rFonts w:ascii="Times New Roman" w:hAnsi="Times New Roman"/>
        </w:rPr>
        <w:t>,</w:t>
      </w:r>
      <w:r w:rsidR="005020C8" w:rsidRPr="00D14F0B">
        <w:rPr>
          <w:rFonts w:ascii="Times New Roman" w:hAnsi="Times New Roman"/>
        </w:rPr>
        <w:t xml:space="preserve"> </w:t>
      </w:r>
      <w:r w:rsidR="00882A54" w:rsidRPr="00D14F0B">
        <w:rPr>
          <w:rFonts w:ascii="Times New Roman" w:hAnsi="Times New Roman"/>
          <w:i/>
          <w:iCs/>
        </w:rPr>
        <w:t>b</w:t>
      </w:r>
      <w:r w:rsidR="002E5104" w:rsidRPr="00D14F0B">
        <w:rPr>
          <w:rFonts w:ascii="Times New Roman" w:hAnsi="Times New Roman"/>
          <w:i/>
          <w:iCs/>
        </w:rPr>
        <w:t>)</w:t>
      </w:r>
      <w:r w:rsidR="002E5104" w:rsidRPr="00D14F0B">
        <w:rPr>
          <w:rFonts w:ascii="Times New Roman" w:hAnsi="Times New Roman"/>
        </w:rPr>
        <w:t xml:space="preserve"> adquisición de lenguaje formal asistida por </w:t>
      </w:r>
      <w:r w:rsidR="0056605E" w:rsidRPr="00D14F0B">
        <w:rPr>
          <w:rFonts w:ascii="Times New Roman" w:hAnsi="Times New Roman"/>
        </w:rPr>
        <w:t>GeoGebra</w:t>
      </w:r>
      <w:r w:rsidR="002E5104" w:rsidRPr="00D14F0B">
        <w:rPr>
          <w:rFonts w:ascii="Times New Roman" w:hAnsi="Times New Roman"/>
        </w:rPr>
        <w:t>,</w:t>
      </w:r>
      <w:r w:rsidR="0025576E" w:rsidRPr="00D14F0B">
        <w:rPr>
          <w:rFonts w:ascii="Times New Roman" w:hAnsi="Times New Roman"/>
        </w:rPr>
        <w:t xml:space="preserve"> </w:t>
      </w:r>
      <w:r w:rsidR="00882A54" w:rsidRPr="00D14F0B">
        <w:rPr>
          <w:rFonts w:ascii="Times New Roman" w:hAnsi="Times New Roman"/>
          <w:i/>
          <w:iCs/>
        </w:rPr>
        <w:t>c</w:t>
      </w:r>
      <w:r w:rsidR="002E5104" w:rsidRPr="00D14F0B">
        <w:rPr>
          <w:rFonts w:ascii="Times New Roman" w:hAnsi="Times New Roman"/>
          <w:i/>
          <w:iCs/>
        </w:rPr>
        <w:t>)</w:t>
      </w:r>
      <w:r w:rsidR="002E5104" w:rsidRPr="00D14F0B">
        <w:rPr>
          <w:rFonts w:ascii="Times New Roman" w:hAnsi="Times New Roman"/>
        </w:rPr>
        <w:t xml:space="preserve"> tránsito del lenguaje conversacional al lenguaje formal matemático</w:t>
      </w:r>
      <w:r w:rsidR="0025576E" w:rsidRPr="00D14F0B">
        <w:rPr>
          <w:rFonts w:ascii="Times New Roman" w:hAnsi="Times New Roman"/>
        </w:rPr>
        <w:t xml:space="preserve"> </w:t>
      </w:r>
      <w:r w:rsidR="002E5104" w:rsidRPr="00D14F0B">
        <w:rPr>
          <w:rFonts w:ascii="Times New Roman" w:hAnsi="Times New Roman"/>
        </w:rPr>
        <w:t xml:space="preserve">y </w:t>
      </w:r>
      <w:r w:rsidR="00882A54" w:rsidRPr="00D14F0B">
        <w:rPr>
          <w:rFonts w:ascii="Times New Roman" w:hAnsi="Times New Roman"/>
          <w:i/>
          <w:iCs/>
        </w:rPr>
        <w:t>d</w:t>
      </w:r>
      <w:r w:rsidR="002E5104" w:rsidRPr="00D14F0B">
        <w:rPr>
          <w:rFonts w:ascii="Times New Roman" w:hAnsi="Times New Roman"/>
          <w:i/>
          <w:iCs/>
        </w:rPr>
        <w:t>)</w:t>
      </w:r>
      <w:r w:rsidR="002E5104" w:rsidRPr="00D14F0B">
        <w:rPr>
          <w:rFonts w:ascii="Times New Roman" w:hAnsi="Times New Roman"/>
        </w:rPr>
        <w:t xml:space="preserve"> interpretación y manipulación del lenguaje formal matemático asistidas por </w:t>
      </w:r>
      <w:r w:rsidR="0056605E" w:rsidRPr="00D14F0B">
        <w:rPr>
          <w:rFonts w:ascii="Times New Roman" w:hAnsi="Times New Roman"/>
        </w:rPr>
        <w:t>GeoGebra</w:t>
      </w:r>
      <w:r w:rsidR="00300683" w:rsidRPr="00D14F0B">
        <w:rPr>
          <w:rFonts w:ascii="Times New Roman" w:hAnsi="Times New Roman"/>
        </w:rPr>
        <w:t>.</w:t>
      </w:r>
    </w:p>
    <w:p w14:paraId="5088C56D" w14:textId="4D0557A2" w:rsidR="0093269C" w:rsidRPr="00D14F0B" w:rsidRDefault="005017DA" w:rsidP="004133E1">
      <w:pPr>
        <w:spacing w:line="360" w:lineRule="auto"/>
        <w:ind w:firstLine="708"/>
        <w:jc w:val="both"/>
        <w:rPr>
          <w:rFonts w:ascii="Times New Roman" w:hAnsi="Times New Roman"/>
        </w:rPr>
      </w:pPr>
      <w:r w:rsidRPr="00D14F0B">
        <w:rPr>
          <w:rFonts w:ascii="Times New Roman" w:hAnsi="Times New Roman"/>
        </w:rPr>
        <w:t xml:space="preserve">En el caso del grupo experimental, </w:t>
      </w:r>
      <w:r w:rsidR="00931822" w:rsidRPr="00D14F0B">
        <w:rPr>
          <w:rFonts w:ascii="Times New Roman" w:hAnsi="Times New Roman"/>
        </w:rPr>
        <w:t xml:space="preserve">también se utilizaron los problemas prototipo como información de trabajo. Respecto a </w:t>
      </w:r>
      <w:r w:rsidRPr="00D14F0B">
        <w:rPr>
          <w:rFonts w:ascii="Times New Roman" w:hAnsi="Times New Roman"/>
        </w:rPr>
        <w:t xml:space="preserve">la apropiación de recursos para la transferencia de registros semióticos asistida por </w:t>
      </w:r>
      <w:r w:rsidR="0056605E" w:rsidRPr="00D14F0B">
        <w:rPr>
          <w:rFonts w:ascii="Times New Roman" w:hAnsi="Times New Roman"/>
        </w:rPr>
        <w:t>GeoGebra</w:t>
      </w:r>
      <w:r w:rsidR="00DA5AC3" w:rsidRPr="00D14F0B">
        <w:rPr>
          <w:rFonts w:ascii="Times New Roman" w:hAnsi="Times New Roman"/>
        </w:rPr>
        <w:t>,</w:t>
      </w:r>
      <w:r w:rsidRPr="00D14F0B">
        <w:rPr>
          <w:rFonts w:ascii="Times New Roman" w:hAnsi="Times New Roman"/>
        </w:rPr>
        <w:t xml:space="preserve"> consistió en dictar una videoconferencia</w:t>
      </w:r>
      <w:r w:rsidR="000A4A03" w:rsidRPr="00D14F0B">
        <w:rPr>
          <w:rFonts w:ascii="Times New Roman" w:hAnsi="Times New Roman"/>
        </w:rPr>
        <w:t xml:space="preserve"> de 20 minutos </w:t>
      </w:r>
      <w:r w:rsidRPr="00D14F0B">
        <w:rPr>
          <w:rFonts w:ascii="Times New Roman" w:hAnsi="Times New Roman"/>
        </w:rPr>
        <w:t xml:space="preserve">para mostrar a los alumnos cómo </w:t>
      </w:r>
      <w:r w:rsidR="000A4A03" w:rsidRPr="00D14F0B">
        <w:rPr>
          <w:rFonts w:ascii="Times New Roman" w:hAnsi="Times New Roman"/>
        </w:rPr>
        <w:t xml:space="preserve">introducir datos en el </w:t>
      </w:r>
      <w:r w:rsidR="000A4A03" w:rsidRPr="00D14F0B">
        <w:rPr>
          <w:rFonts w:ascii="Times New Roman" w:hAnsi="Times New Roman"/>
          <w:i/>
          <w:iCs/>
        </w:rPr>
        <w:t>software</w:t>
      </w:r>
      <w:r w:rsidRPr="00D14F0B">
        <w:rPr>
          <w:rFonts w:ascii="Times New Roman" w:hAnsi="Times New Roman"/>
        </w:rPr>
        <w:t>, ejemplificando todos los elementos del modelo y su análisis de sensibilidad. Posteriormente</w:t>
      </w:r>
      <w:r w:rsidR="00DA5AC3" w:rsidRPr="00D14F0B">
        <w:rPr>
          <w:rFonts w:ascii="Times New Roman" w:hAnsi="Times New Roman"/>
        </w:rPr>
        <w:t>,</w:t>
      </w:r>
      <w:r w:rsidRPr="00D14F0B">
        <w:rPr>
          <w:rFonts w:ascii="Times New Roman" w:hAnsi="Times New Roman"/>
        </w:rPr>
        <w:t xml:space="preserve"> los alumnos tuvieron </w:t>
      </w:r>
      <w:r w:rsidR="00F52445" w:rsidRPr="00D14F0B">
        <w:rPr>
          <w:rFonts w:ascii="Times New Roman" w:hAnsi="Times New Roman"/>
        </w:rPr>
        <w:t>tres</w:t>
      </w:r>
      <w:r w:rsidRPr="00D14F0B">
        <w:rPr>
          <w:rFonts w:ascii="Times New Roman" w:hAnsi="Times New Roman"/>
        </w:rPr>
        <w:t xml:space="preserve"> ejercicio</w:t>
      </w:r>
      <w:r w:rsidR="009443A2" w:rsidRPr="00D14F0B">
        <w:rPr>
          <w:rFonts w:ascii="Times New Roman" w:hAnsi="Times New Roman"/>
        </w:rPr>
        <w:t>s</w:t>
      </w:r>
      <w:r w:rsidRPr="00D14F0B">
        <w:rPr>
          <w:rFonts w:ascii="Times New Roman" w:hAnsi="Times New Roman"/>
        </w:rPr>
        <w:t xml:space="preserve"> personalizado</w:t>
      </w:r>
      <w:r w:rsidR="009443A2" w:rsidRPr="00D14F0B">
        <w:rPr>
          <w:rFonts w:ascii="Times New Roman" w:hAnsi="Times New Roman"/>
        </w:rPr>
        <w:t>s</w:t>
      </w:r>
      <w:r w:rsidRPr="00D14F0B">
        <w:rPr>
          <w:rFonts w:ascii="Times New Roman" w:hAnsi="Times New Roman"/>
        </w:rPr>
        <w:t xml:space="preserve"> en</w:t>
      </w:r>
      <w:r w:rsidR="009443A2" w:rsidRPr="00D14F0B">
        <w:rPr>
          <w:rFonts w:ascii="Times New Roman" w:hAnsi="Times New Roman"/>
        </w:rPr>
        <w:t xml:space="preserve"> los </w:t>
      </w:r>
      <w:r w:rsidRPr="00D14F0B">
        <w:rPr>
          <w:rFonts w:ascii="Times New Roman" w:hAnsi="Times New Roman"/>
        </w:rPr>
        <w:t>cual</w:t>
      </w:r>
      <w:r w:rsidR="009443A2" w:rsidRPr="00D14F0B">
        <w:rPr>
          <w:rFonts w:ascii="Times New Roman" w:hAnsi="Times New Roman"/>
        </w:rPr>
        <w:t>es</w:t>
      </w:r>
      <w:r w:rsidRPr="00D14F0B">
        <w:rPr>
          <w:rFonts w:ascii="Times New Roman" w:hAnsi="Times New Roman"/>
        </w:rPr>
        <w:t xml:space="preserve"> </w:t>
      </w:r>
      <w:r w:rsidR="009443A2" w:rsidRPr="00D14F0B">
        <w:rPr>
          <w:rFonts w:ascii="Times New Roman" w:hAnsi="Times New Roman"/>
        </w:rPr>
        <w:t xml:space="preserve">requirieron </w:t>
      </w:r>
      <w:r w:rsidRPr="00D14F0B">
        <w:rPr>
          <w:rFonts w:ascii="Times New Roman" w:hAnsi="Times New Roman"/>
        </w:rPr>
        <w:t>introducir</w:t>
      </w:r>
      <w:r w:rsidR="009443A2" w:rsidRPr="00D14F0B">
        <w:rPr>
          <w:rFonts w:ascii="Times New Roman" w:hAnsi="Times New Roman"/>
        </w:rPr>
        <w:t xml:space="preserve"> </w:t>
      </w:r>
      <w:r w:rsidRPr="00D14F0B">
        <w:rPr>
          <w:rFonts w:ascii="Times New Roman" w:hAnsi="Times New Roman"/>
        </w:rPr>
        <w:t xml:space="preserve">datos de entrada </w:t>
      </w:r>
      <w:r w:rsidR="009443A2" w:rsidRPr="00D14F0B">
        <w:rPr>
          <w:rFonts w:ascii="Times New Roman" w:hAnsi="Times New Roman"/>
        </w:rPr>
        <w:lastRenderedPageBreak/>
        <w:t xml:space="preserve">de un problema y su </w:t>
      </w:r>
      <w:r w:rsidRPr="00D14F0B">
        <w:rPr>
          <w:rFonts w:ascii="Times New Roman" w:hAnsi="Times New Roman"/>
        </w:rPr>
        <w:t>modelo</w:t>
      </w:r>
      <w:r w:rsidR="009443A2" w:rsidRPr="00D14F0B">
        <w:rPr>
          <w:rFonts w:ascii="Times New Roman" w:hAnsi="Times New Roman"/>
        </w:rPr>
        <w:t>. También se les pidió realizar análisis de sensibilidad de forma gráfica.</w:t>
      </w:r>
      <w:r w:rsidRPr="00D14F0B">
        <w:rPr>
          <w:rFonts w:ascii="Times New Roman" w:hAnsi="Times New Roman"/>
        </w:rPr>
        <w:t xml:space="preserve"> </w:t>
      </w:r>
      <w:r w:rsidR="0093269C" w:rsidRPr="00D14F0B">
        <w:rPr>
          <w:rFonts w:ascii="Times New Roman" w:hAnsi="Times New Roman"/>
        </w:rPr>
        <w:t xml:space="preserve">En la figura </w:t>
      </w:r>
      <w:r w:rsidR="00BF3F61" w:rsidRPr="00D14F0B">
        <w:rPr>
          <w:rFonts w:ascii="Times New Roman" w:hAnsi="Times New Roman"/>
        </w:rPr>
        <w:t>3</w:t>
      </w:r>
      <w:r w:rsidR="0093269C" w:rsidRPr="00D14F0B">
        <w:rPr>
          <w:rFonts w:ascii="Times New Roman" w:hAnsi="Times New Roman"/>
        </w:rPr>
        <w:t xml:space="preserve"> se muestra uno de los trabajos de los alumnos</w:t>
      </w:r>
      <w:r w:rsidR="00AE55FC" w:rsidRPr="00D14F0B">
        <w:rPr>
          <w:rFonts w:ascii="Times New Roman" w:hAnsi="Times New Roman"/>
        </w:rPr>
        <w:t xml:space="preserve"> considerando registros gráficos y analíticos de conceptos matemáticos como </w:t>
      </w:r>
      <w:r w:rsidR="00AE55FC" w:rsidRPr="00D14F0B">
        <w:rPr>
          <w:rFonts w:ascii="Times New Roman" w:hAnsi="Times New Roman"/>
          <w:i/>
          <w:iCs/>
        </w:rPr>
        <w:t>región factible</w:t>
      </w:r>
      <w:r w:rsidR="00AE55FC" w:rsidRPr="00D14F0B">
        <w:rPr>
          <w:rFonts w:ascii="Times New Roman" w:hAnsi="Times New Roman"/>
        </w:rPr>
        <w:t xml:space="preserve">, </w:t>
      </w:r>
      <w:r w:rsidR="00AE55FC" w:rsidRPr="00D14F0B">
        <w:rPr>
          <w:rFonts w:ascii="Times New Roman" w:hAnsi="Times New Roman"/>
          <w:i/>
          <w:iCs/>
        </w:rPr>
        <w:t>politopo</w:t>
      </w:r>
      <w:r w:rsidR="00AF6045" w:rsidRPr="00D14F0B">
        <w:rPr>
          <w:rFonts w:ascii="Times New Roman" w:hAnsi="Times New Roman"/>
        </w:rPr>
        <w:t xml:space="preserve"> y </w:t>
      </w:r>
      <w:r w:rsidR="00AE55FC" w:rsidRPr="00D14F0B">
        <w:rPr>
          <w:rFonts w:ascii="Times New Roman" w:hAnsi="Times New Roman"/>
          <w:i/>
          <w:iCs/>
        </w:rPr>
        <w:t>vértices del politopo</w:t>
      </w:r>
      <w:r w:rsidR="00AE55FC" w:rsidRPr="00D14F0B">
        <w:rPr>
          <w:rFonts w:ascii="Times New Roman" w:hAnsi="Times New Roman"/>
        </w:rPr>
        <w:t xml:space="preserve"> o </w:t>
      </w:r>
      <w:r w:rsidR="00AE55FC" w:rsidRPr="00D14F0B">
        <w:rPr>
          <w:rFonts w:ascii="Times New Roman" w:hAnsi="Times New Roman"/>
          <w:i/>
          <w:iCs/>
        </w:rPr>
        <w:t>puntos de intersección de las restricciones</w:t>
      </w:r>
      <w:r w:rsidR="00AF6045" w:rsidRPr="00D14F0B">
        <w:rPr>
          <w:rFonts w:ascii="Times New Roman" w:hAnsi="Times New Roman"/>
        </w:rPr>
        <w:t>.</w:t>
      </w:r>
    </w:p>
    <w:p w14:paraId="2FE2A15A" w14:textId="77777777" w:rsidR="00F00815" w:rsidRPr="00D14F0B" w:rsidRDefault="00F00815" w:rsidP="004133E1">
      <w:pPr>
        <w:spacing w:line="360" w:lineRule="auto"/>
        <w:ind w:firstLine="708"/>
        <w:jc w:val="both"/>
        <w:rPr>
          <w:rFonts w:ascii="Times New Roman" w:hAnsi="Times New Roman"/>
        </w:rPr>
      </w:pPr>
    </w:p>
    <w:p w14:paraId="3E3E41CC" w14:textId="7D0901AE" w:rsidR="002E5104" w:rsidRPr="00D14F0B" w:rsidRDefault="00EC54FC" w:rsidP="00E5113C">
      <w:pPr>
        <w:spacing w:line="360" w:lineRule="auto"/>
        <w:jc w:val="center"/>
        <w:rPr>
          <w:rFonts w:ascii="Times New Roman" w:hAnsi="Times New Roman"/>
          <w:color w:val="000000" w:themeColor="text1"/>
          <w:shd w:val="clear" w:color="auto" w:fill="FFFFFF"/>
          <w:lang w:val="es-ES_tradnl"/>
        </w:rPr>
      </w:pPr>
      <w:r w:rsidRPr="00D14F0B">
        <w:rPr>
          <w:rFonts w:ascii="Times New Roman" w:hAnsi="Times New Roman"/>
          <w:b/>
          <w:bCs/>
          <w:color w:val="000000" w:themeColor="text1"/>
          <w:shd w:val="clear" w:color="auto" w:fill="FFFFFF"/>
          <w:lang w:val="es-ES_tradnl"/>
        </w:rPr>
        <w:t xml:space="preserve">Figura </w:t>
      </w:r>
      <w:r w:rsidR="00BF3F61" w:rsidRPr="00D14F0B">
        <w:rPr>
          <w:rFonts w:ascii="Times New Roman" w:hAnsi="Times New Roman"/>
          <w:b/>
          <w:bCs/>
          <w:color w:val="000000" w:themeColor="text1"/>
          <w:shd w:val="clear" w:color="auto" w:fill="FFFFFF"/>
          <w:lang w:val="es-ES_tradnl"/>
        </w:rPr>
        <w:t>3</w:t>
      </w:r>
      <w:r w:rsidRPr="00D14F0B">
        <w:rPr>
          <w:rFonts w:ascii="Times New Roman" w:hAnsi="Times New Roman"/>
          <w:color w:val="000000" w:themeColor="text1"/>
          <w:shd w:val="clear" w:color="auto" w:fill="FFFFFF"/>
          <w:lang w:val="es-ES_tradnl"/>
        </w:rPr>
        <w:t xml:space="preserve">. Conceptos matemáticos de </w:t>
      </w:r>
      <w:r w:rsidRPr="00D14F0B">
        <w:rPr>
          <w:rFonts w:ascii="Times New Roman" w:hAnsi="Times New Roman"/>
          <w:i/>
          <w:iCs/>
          <w:color w:val="000000" w:themeColor="text1"/>
          <w:shd w:val="clear" w:color="auto" w:fill="FFFFFF"/>
          <w:lang w:val="es-ES_tradnl"/>
        </w:rPr>
        <w:t>región factible</w:t>
      </w:r>
      <w:r w:rsidRPr="00D14F0B">
        <w:rPr>
          <w:rFonts w:ascii="Times New Roman" w:hAnsi="Times New Roman"/>
          <w:color w:val="000000" w:themeColor="text1"/>
          <w:shd w:val="clear" w:color="auto" w:fill="FFFFFF"/>
          <w:lang w:val="es-ES_tradnl"/>
        </w:rPr>
        <w:t xml:space="preserve">, </w:t>
      </w:r>
      <w:r w:rsidRPr="00D14F0B">
        <w:rPr>
          <w:rFonts w:ascii="Times New Roman" w:hAnsi="Times New Roman"/>
          <w:i/>
          <w:iCs/>
          <w:color w:val="000000" w:themeColor="text1"/>
          <w:shd w:val="clear" w:color="auto" w:fill="FFFFFF"/>
          <w:lang w:val="es-ES_tradnl"/>
        </w:rPr>
        <w:t>politopo</w:t>
      </w:r>
      <w:r w:rsidRPr="00D14F0B">
        <w:rPr>
          <w:rFonts w:ascii="Times New Roman" w:hAnsi="Times New Roman"/>
          <w:color w:val="000000" w:themeColor="text1"/>
          <w:shd w:val="clear" w:color="auto" w:fill="FFFFFF"/>
          <w:lang w:val="es-ES_tradnl"/>
        </w:rPr>
        <w:t xml:space="preserve"> y</w:t>
      </w:r>
      <w:r w:rsidR="00F00815" w:rsidRPr="00D14F0B">
        <w:rPr>
          <w:rFonts w:ascii="Times New Roman" w:hAnsi="Times New Roman"/>
          <w:color w:val="000000" w:themeColor="text1"/>
          <w:shd w:val="clear" w:color="auto" w:fill="FFFFFF"/>
          <w:lang w:val="es-ES_tradnl"/>
        </w:rPr>
        <w:t xml:space="preserve"> </w:t>
      </w:r>
      <w:r w:rsidRPr="00D14F0B">
        <w:rPr>
          <w:rFonts w:ascii="Times New Roman" w:hAnsi="Times New Roman"/>
          <w:i/>
          <w:iCs/>
          <w:color w:val="000000" w:themeColor="text1"/>
          <w:shd w:val="clear" w:color="auto" w:fill="FFFFFF"/>
          <w:lang w:val="es-ES_tradnl"/>
        </w:rPr>
        <w:t>puntos de intersección</w:t>
      </w:r>
      <w:r w:rsidRPr="00D14F0B">
        <w:rPr>
          <w:rFonts w:ascii="Times New Roman" w:hAnsi="Times New Roman"/>
          <w:color w:val="000000" w:themeColor="text1"/>
          <w:shd w:val="clear" w:color="auto" w:fill="FFFFFF"/>
          <w:lang w:val="es-ES_tradnl"/>
        </w:rPr>
        <w:t xml:space="preserve"> trabajados por los estudiantes con asistencia de </w:t>
      </w:r>
      <w:r w:rsidR="0056605E" w:rsidRPr="00D14F0B">
        <w:rPr>
          <w:rFonts w:ascii="Times New Roman" w:hAnsi="Times New Roman"/>
          <w:color w:val="000000" w:themeColor="text1"/>
          <w:shd w:val="clear" w:color="auto" w:fill="FFFFFF"/>
          <w:lang w:val="es-ES_tradnl"/>
        </w:rPr>
        <w:t>GeoGebra</w:t>
      </w:r>
    </w:p>
    <w:p w14:paraId="102093C8" w14:textId="46B31D03" w:rsidR="00A65AE2" w:rsidRPr="00D14F0B" w:rsidRDefault="00A65AE2" w:rsidP="00E5113C">
      <w:pPr>
        <w:spacing w:line="360" w:lineRule="auto"/>
        <w:jc w:val="center"/>
        <w:rPr>
          <w:rFonts w:ascii="Times New Roman" w:hAnsi="Times New Roman"/>
          <w:color w:val="000000" w:themeColor="text1"/>
          <w:shd w:val="clear" w:color="auto" w:fill="FFFFFF"/>
          <w:lang w:val="es-ES_tradnl"/>
        </w:rPr>
      </w:pPr>
      <w:r w:rsidRPr="00D14F0B">
        <w:rPr>
          <w:noProof/>
        </w:rPr>
        <w:drawing>
          <wp:inline distT="0" distB="0" distL="0" distR="0" wp14:anchorId="3099C385" wp14:editId="1219D809">
            <wp:extent cx="4256617" cy="2732129"/>
            <wp:effectExtent l="19050" t="19050" r="10795"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2980" cy="2774725"/>
                    </a:xfrm>
                    <a:prstGeom prst="rect">
                      <a:avLst/>
                    </a:prstGeom>
                    <a:ln>
                      <a:solidFill>
                        <a:schemeClr val="tx1"/>
                      </a:solidFill>
                    </a:ln>
                  </pic:spPr>
                </pic:pic>
              </a:graphicData>
            </a:graphic>
          </wp:inline>
        </w:drawing>
      </w:r>
    </w:p>
    <w:p w14:paraId="230FD932" w14:textId="5D926ADE" w:rsidR="000A765C" w:rsidRPr="00D14F0B" w:rsidRDefault="00523868" w:rsidP="00E5113C">
      <w:pPr>
        <w:spacing w:line="360" w:lineRule="auto"/>
        <w:jc w:val="center"/>
        <w:rPr>
          <w:rFonts w:ascii="Times New Roman" w:hAnsi="Times New Roman"/>
          <w:color w:val="000000" w:themeColor="text1"/>
          <w:shd w:val="clear" w:color="auto" w:fill="FFFFFF"/>
          <w:lang w:val="es-ES_tradnl"/>
        </w:rPr>
      </w:pPr>
      <w:r w:rsidRPr="00D14F0B">
        <w:rPr>
          <w:rFonts w:ascii="Times New Roman" w:hAnsi="Times New Roman"/>
          <w:color w:val="000000" w:themeColor="text1"/>
          <w:shd w:val="clear" w:color="auto" w:fill="FFFFFF"/>
          <w:lang w:val="es-ES_tradnl"/>
        </w:rPr>
        <w:t xml:space="preserve">Fuente: </w:t>
      </w:r>
      <w:r w:rsidR="00F00815" w:rsidRPr="00D14F0B">
        <w:rPr>
          <w:rFonts w:ascii="Times New Roman" w:hAnsi="Times New Roman"/>
          <w:color w:val="000000" w:themeColor="text1"/>
          <w:shd w:val="clear" w:color="auto" w:fill="FFFFFF"/>
          <w:lang w:val="es-ES_tradnl"/>
        </w:rPr>
        <w:t xml:space="preserve">Elaboración </w:t>
      </w:r>
      <w:r w:rsidRPr="00D14F0B">
        <w:rPr>
          <w:rFonts w:ascii="Times New Roman" w:hAnsi="Times New Roman"/>
          <w:color w:val="000000" w:themeColor="text1"/>
          <w:shd w:val="clear" w:color="auto" w:fill="FFFFFF"/>
          <w:lang w:val="es-ES_tradnl"/>
        </w:rPr>
        <w:t>propia</w:t>
      </w:r>
    </w:p>
    <w:p w14:paraId="74CDCDE3" w14:textId="3B2ACA36" w:rsidR="00BC542E" w:rsidRPr="00D14F0B" w:rsidRDefault="00BC542E" w:rsidP="004133E1">
      <w:pPr>
        <w:spacing w:line="360" w:lineRule="auto"/>
        <w:ind w:firstLine="708"/>
        <w:jc w:val="both"/>
        <w:rPr>
          <w:rFonts w:ascii="Times New Roman" w:hAnsi="Times New Roman"/>
        </w:rPr>
      </w:pPr>
      <w:r w:rsidRPr="00D14F0B">
        <w:rPr>
          <w:rFonts w:ascii="Times New Roman" w:hAnsi="Times New Roman"/>
        </w:rPr>
        <w:t xml:space="preserve">Respecto a la </w:t>
      </w:r>
      <w:r w:rsidR="00E01A2B" w:rsidRPr="00D14F0B">
        <w:rPr>
          <w:rFonts w:ascii="Times New Roman" w:hAnsi="Times New Roman"/>
        </w:rPr>
        <w:t>adquisición de lenguaje formal</w:t>
      </w:r>
      <w:r w:rsidR="006906FF" w:rsidRPr="00D14F0B">
        <w:rPr>
          <w:rFonts w:ascii="Times New Roman" w:hAnsi="Times New Roman"/>
        </w:rPr>
        <w:t xml:space="preserve"> </w:t>
      </w:r>
      <w:r w:rsidR="00E01A2B" w:rsidRPr="00D14F0B">
        <w:rPr>
          <w:rFonts w:ascii="Times New Roman" w:hAnsi="Times New Roman"/>
        </w:rPr>
        <w:t xml:space="preserve">asistida por </w:t>
      </w:r>
      <w:r w:rsidR="0056605E" w:rsidRPr="00D14F0B">
        <w:rPr>
          <w:rFonts w:ascii="Times New Roman" w:hAnsi="Times New Roman"/>
        </w:rPr>
        <w:t>GeoGebra</w:t>
      </w:r>
      <w:r w:rsidR="006906FF" w:rsidRPr="00D14F0B">
        <w:rPr>
          <w:rFonts w:ascii="Times New Roman" w:hAnsi="Times New Roman"/>
        </w:rPr>
        <w:t>,</w:t>
      </w:r>
      <w:r w:rsidR="003A1C09" w:rsidRPr="00D14F0B">
        <w:rPr>
          <w:rFonts w:ascii="Times New Roman" w:hAnsi="Times New Roman"/>
        </w:rPr>
        <w:t xml:space="preserve"> </w:t>
      </w:r>
      <w:r w:rsidRPr="00D14F0B">
        <w:rPr>
          <w:rFonts w:ascii="Times New Roman" w:hAnsi="Times New Roman"/>
        </w:rPr>
        <w:t xml:space="preserve">se cuidó utilizar lenguaje </w:t>
      </w:r>
      <w:r w:rsidR="00B11FC9" w:rsidRPr="00D14F0B">
        <w:rPr>
          <w:rFonts w:ascii="Times New Roman" w:hAnsi="Times New Roman"/>
        </w:rPr>
        <w:t>matemático</w:t>
      </w:r>
      <w:r w:rsidRPr="00D14F0B">
        <w:rPr>
          <w:rFonts w:ascii="Times New Roman" w:hAnsi="Times New Roman"/>
        </w:rPr>
        <w:t xml:space="preserve"> en la videoconferencia inicial</w:t>
      </w:r>
      <w:r w:rsidR="00237E93" w:rsidRPr="00D14F0B">
        <w:rPr>
          <w:rFonts w:ascii="Times New Roman" w:hAnsi="Times New Roman"/>
        </w:rPr>
        <w:t>, asociando cada término</w:t>
      </w:r>
      <w:r w:rsidR="00C50805" w:rsidRPr="00D14F0B">
        <w:rPr>
          <w:rFonts w:ascii="Times New Roman" w:hAnsi="Times New Roman"/>
        </w:rPr>
        <w:t xml:space="preserve"> </w:t>
      </w:r>
      <w:r w:rsidR="00237E93" w:rsidRPr="00D14F0B">
        <w:rPr>
          <w:rFonts w:ascii="Times New Roman" w:hAnsi="Times New Roman"/>
        </w:rPr>
        <w:t>con</w:t>
      </w:r>
      <w:r w:rsidR="00E17C97" w:rsidRPr="00D14F0B">
        <w:rPr>
          <w:rFonts w:ascii="Times New Roman" w:hAnsi="Times New Roman"/>
        </w:rPr>
        <w:t xml:space="preserve"> su respectivo </w:t>
      </w:r>
      <w:r w:rsidR="00237E93" w:rsidRPr="00D14F0B">
        <w:rPr>
          <w:rFonts w:ascii="Times New Roman" w:hAnsi="Times New Roman"/>
        </w:rPr>
        <w:t xml:space="preserve">registro gráfico o analítico de </w:t>
      </w:r>
      <w:r w:rsidR="0056605E" w:rsidRPr="00D14F0B">
        <w:rPr>
          <w:rFonts w:ascii="Times New Roman" w:hAnsi="Times New Roman"/>
        </w:rPr>
        <w:t>GeoGebra</w:t>
      </w:r>
      <w:r w:rsidR="00B11FC9" w:rsidRPr="00D14F0B">
        <w:rPr>
          <w:rFonts w:ascii="Times New Roman" w:hAnsi="Times New Roman"/>
        </w:rPr>
        <w:t xml:space="preserve"> para facilitar su comprensión y adquisición</w:t>
      </w:r>
      <w:r w:rsidR="00237E93" w:rsidRPr="00D14F0B">
        <w:rPr>
          <w:rFonts w:ascii="Times New Roman" w:hAnsi="Times New Roman"/>
        </w:rPr>
        <w:t>.</w:t>
      </w:r>
      <w:r w:rsidR="00F15690" w:rsidRPr="00D14F0B">
        <w:rPr>
          <w:rFonts w:ascii="Times New Roman" w:hAnsi="Times New Roman"/>
        </w:rPr>
        <w:t xml:space="preserve"> </w:t>
      </w:r>
      <w:r w:rsidR="00237E93" w:rsidRPr="00D14F0B">
        <w:rPr>
          <w:rFonts w:ascii="Times New Roman" w:hAnsi="Times New Roman"/>
        </w:rPr>
        <w:t xml:space="preserve">También se </w:t>
      </w:r>
      <w:r w:rsidR="00E71E7E" w:rsidRPr="00D14F0B">
        <w:rPr>
          <w:rFonts w:ascii="Times New Roman" w:hAnsi="Times New Roman"/>
        </w:rPr>
        <w:t>capitaliz</w:t>
      </w:r>
      <w:r w:rsidR="00237E93" w:rsidRPr="00D14F0B">
        <w:rPr>
          <w:rFonts w:ascii="Times New Roman" w:hAnsi="Times New Roman"/>
        </w:rPr>
        <w:t xml:space="preserve">aron </w:t>
      </w:r>
      <w:r w:rsidR="00E71E7E" w:rsidRPr="00D14F0B">
        <w:rPr>
          <w:rFonts w:ascii="Times New Roman" w:hAnsi="Times New Roman"/>
        </w:rPr>
        <w:t xml:space="preserve">las funciones matemáticas de </w:t>
      </w:r>
      <w:r w:rsidR="0056605E" w:rsidRPr="00D14F0B">
        <w:rPr>
          <w:rFonts w:ascii="Times New Roman" w:hAnsi="Times New Roman"/>
        </w:rPr>
        <w:t>GeoGebra</w:t>
      </w:r>
      <w:r w:rsidR="00E71E7E" w:rsidRPr="00D14F0B">
        <w:rPr>
          <w:rFonts w:ascii="Times New Roman" w:hAnsi="Times New Roman"/>
        </w:rPr>
        <w:t>, por ejemplo</w:t>
      </w:r>
      <w:r w:rsidR="00B04B29" w:rsidRPr="00D14F0B">
        <w:rPr>
          <w:rFonts w:ascii="Times New Roman" w:hAnsi="Times New Roman"/>
        </w:rPr>
        <w:t>,</w:t>
      </w:r>
      <w:r w:rsidR="00E71E7E" w:rsidRPr="00D14F0B">
        <w:rPr>
          <w:rFonts w:ascii="Times New Roman" w:hAnsi="Times New Roman"/>
        </w:rPr>
        <w:t xml:space="preserve"> asociando la función interseca con los vértices del politopo que</w:t>
      </w:r>
      <w:r w:rsidR="000D1BBE" w:rsidRPr="00D14F0B">
        <w:rPr>
          <w:rFonts w:ascii="Times New Roman" w:hAnsi="Times New Roman"/>
        </w:rPr>
        <w:t xml:space="preserve"> </w:t>
      </w:r>
      <w:r w:rsidR="00B11FC9" w:rsidRPr="00D14F0B">
        <w:rPr>
          <w:rFonts w:ascii="Times New Roman" w:hAnsi="Times New Roman"/>
        </w:rPr>
        <w:t>representan</w:t>
      </w:r>
      <w:r w:rsidR="000D1BBE" w:rsidRPr="00D14F0B">
        <w:rPr>
          <w:rFonts w:ascii="Times New Roman" w:hAnsi="Times New Roman"/>
        </w:rPr>
        <w:t xml:space="preserve"> </w:t>
      </w:r>
      <w:r w:rsidR="00E71E7E" w:rsidRPr="00D14F0B">
        <w:rPr>
          <w:rFonts w:ascii="Times New Roman" w:hAnsi="Times New Roman"/>
        </w:rPr>
        <w:t xml:space="preserve">las </w:t>
      </w:r>
      <w:r w:rsidR="00B11FC9" w:rsidRPr="00D14F0B">
        <w:rPr>
          <w:rFonts w:ascii="Times New Roman" w:hAnsi="Times New Roman"/>
        </w:rPr>
        <w:t xml:space="preserve">combinaciones de decisión </w:t>
      </w:r>
      <w:r w:rsidR="00335852" w:rsidRPr="00D14F0B">
        <w:rPr>
          <w:rFonts w:ascii="Times New Roman" w:hAnsi="Times New Roman"/>
        </w:rPr>
        <w:t xml:space="preserve">que </w:t>
      </w:r>
      <w:r w:rsidR="00237E93" w:rsidRPr="00D14F0B">
        <w:rPr>
          <w:rFonts w:ascii="Times New Roman" w:hAnsi="Times New Roman"/>
        </w:rPr>
        <w:t xml:space="preserve">deben ser </w:t>
      </w:r>
      <w:r w:rsidR="00335852" w:rsidRPr="00D14F0B">
        <w:rPr>
          <w:rFonts w:ascii="Times New Roman" w:hAnsi="Times New Roman"/>
        </w:rPr>
        <w:t>evaluadas para encontrar la solución óptima.</w:t>
      </w:r>
      <w:r w:rsidR="004D2A41" w:rsidRPr="00D14F0B">
        <w:rPr>
          <w:rFonts w:ascii="Times New Roman" w:hAnsi="Times New Roman"/>
        </w:rPr>
        <w:t xml:space="preserve"> </w:t>
      </w:r>
      <w:r w:rsidR="00BB78AC" w:rsidRPr="00D14F0B">
        <w:rPr>
          <w:rFonts w:ascii="Times New Roman" w:hAnsi="Times New Roman"/>
        </w:rPr>
        <w:t>Se mostró</w:t>
      </w:r>
      <w:r w:rsidR="00A4419E" w:rsidRPr="00D14F0B">
        <w:rPr>
          <w:rFonts w:ascii="Times New Roman" w:hAnsi="Times New Roman"/>
        </w:rPr>
        <w:t xml:space="preserve"> </w:t>
      </w:r>
      <w:r w:rsidR="00406B32" w:rsidRPr="00D14F0B">
        <w:rPr>
          <w:rFonts w:ascii="Times New Roman" w:hAnsi="Times New Roman"/>
        </w:rPr>
        <w:t xml:space="preserve">gráfica y analíticamente </w:t>
      </w:r>
      <w:r w:rsidR="00BB78AC" w:rsidRPr="00D14F0B">
        <w:rPr>
          <w:rFonts w:ascii="Times New Roman" w:hAnsi="Times New Roman"/>
        </w:rPr>
        <w:t>que cualquier combinación</w:t>
      </w:r>
      <w:r w:rsidR="00406B32" w:rsidRPr="00D14F0B">
        <w:rPr>
          <w:rFonts w:ascii="Times New Roman" w:hAnsi="Times New Roman"/>
        </w:rPr>
        <w:t xml:space="preserve"> de variables</w:t>
      </w:r>
      <w:r w:rsidR="00BB78AC" w:rsidRPr="00D14F0B">
        <w:rPr>
          <w:rFonts w:ascii="Times New Roman" w:hAnsi="Times New Roman"/>
        </w:rPr>
        <w:t xml:space="preserve"> al interior de la zona factible es subóptima, lo cual es propiamente un teorema matemático</w:t>
      </w:r>
      <w:r w:rsidR="005347A4" w:rsidRPr="00D14F0B">
        <w:rPr>
          <w:rFonts w:ascii="Times New Roman" w:hAnsi="Times New Roman"/>
        </w:rPr>
        <w:t xml:space="preserve"> basado en la teoría del cálculo diferencial</w:t>
      </w:r>
      <w:r w:rsidR="00BB78AC" w:rsidRPr="00D14F0B">
        <w:rPr>
          <w:rFonts w:ascii="Times New Roman" w:hAnsi="Times New Roman"/>
        </w:rPr>
        <w:t xml:space="preserve">. </w:t>
      </w:r>
      <w:r w:rsidR="00EF0132" w:rsidRPr="00D14F0B">
        <w:rPr>
          <w:rFonts w:ascii="Times New Roman" w:hAnsi="Times New Roman"/>
        </w:rPr>
        <w:t xml:space="preserve">Les fue solicitado </w:t>
      </w:r>
      <w:r w:rsidR="004D2A41" w:rsidRPr="00D14F0B">
        <w:rPr>
          <w:rFonts w:ascii="Times New Roman" w:hAnsi="Times New Roman"/>
        </w:rPr>
        <w:t xml:space="preserve">a los alumnos, de forma rigurosa, entregar sus trabajos </w:t>
      </w:r>
      <w:r w:rsidR="00EC5BAB" w:rsidRPr="00D14F0B">
        <w:rPr>
          <w:rFonts w:ascii="Times New Roman" w:hAnsi="Times New Roman"/>
        </w:rPr>
        <w:t xml:space="preserve">evitando utilizar </w:t>
      </w:r>
      <w:r w:rsidR="004D2A41" w:rsidRPr="00D14F0B">
        <w:rPr>
          <w:rFonts w:ascii="Times New Roman" w:hAnsi="Times New Roman"/>
        </w:rPr>
        <w:t>lenguaje co</w:t>
      </w:r>
      <w:r w:rsidR="0061652B" w:rsidRPr="00D14F0B">
        <w:rPr>
          <w:rFonts w:ascii="Times New Roman" w:hAnsi="Times New Roman"/>
        </w:rPr>
        <w:t>nversacional</w:t>
      </w:r>
      <w:r w:rsidR="004D2A41" w:rsidRPr="00D14F0B">
        <w:rPr>
          <w:rFonts w:ascii="Times New Roman" w:hAnsi="Times New Roman"/>
        </w:rPr>
        <w:t xml:space="preserve">. </w:t>
      </w:r>
      <w:r w:rsidR="007B6FCF" w:rsidRPr="00D14F0B">
        <w:rPr>
          <w:rFonts w:ascii="Times New Roman" w:hAnsi="Times New Roman"/>
        </w:rPr>
        <w:t>Cabe resaltar que</w:t>
      </w:r>
      <w:r w:rsidR="00865E94" w:rsidRPr="00D14F0B">
        <w:rPr>
          <w:rFonts w:ascii="Times New Roman" w:hAnsi="Times New Roman"/>
        </w:rPr>
        <w:t xml:space="preserve"> </w:t>
      </w:r>
      <w:r w:rsidR="007B6FCF" w:rsidRPr="00D14F0B">
        <w:rPr>
          <w:rFonts w:ascii="Times New Roman" w:hAnsi="Times New Roman"/>
        </w:rPr>
        <w:t xml:space="preserve">la sintaxis de introducción de datos </w:t>
      </w:r>
      <w:r w:rsidR="00865E94" w:rsidRPr="00D14F0B">
        <w:rPr>
          <w:rFonts w:ascii="Times New Roman" w:hAnsi="Times New Roman"/>
        </w:rPr>
        <w:t>de</w:t>
      </w:r>
      <w:r w:rsidR="007B6FCF" w:rsidRPr="00D14F0B">
        <w:rPr>
          <w:rFonts w:ascii="Times New Roman" w:hAnsi="Times New Roman"/>
        </w:rPr>
        <w:t xml:space="preserve"> </w:t>
      </w:r>
      <w:r w:rsidR="0056605E" w:rsidRPr="00D14F0B">
        <w:rPr>
          <w:rFonts w:ascii="Times New Roman" w:hAnsi="Times New Roman"/>
        </w:rPr>
        <w:t>GeoGebra</w:t>
      </w:r>
      <w:r w:rsidR="007B6FCF" w:rsidRPr="00D14F0B">
        <w:rPr>
          <w:rFonts w:ascii="Times New Roman" w:hAnsi="Times New Roman"/>
        </w:rPr>
        <w:t xml:space="preserve"> constituye un</w:t>
      </w:r>
      <w:r w:rsidR="00EF1984" w:rsidRPr="00D14F0B">
        <w:rPr>
          <w:rFonts w:ascii="Times New Roman" w:hAnsi="Times New Roman"/>
        </w:rPr>
        <w:t xml:space="preserve"> lenguaje estrictamente técnico.</w:t>
      </w:r>
    </w:p>
    <w:p w14:paraId="065BD055" w14:textId="739C3F4C" w:rsidR="001F6B77" w:rsidRPr="00D14F0B" w:rsidRDefault="005C3B91" w:rsidP="004133E1">
      <w:pPr>
        <w:spacing w:line="360" w:lineRule="auto"/>
        <w:ind w:firstLine="708"/>
        <w:jc w:val="both"/>
        <w:rPr>
          <w:rFonts w:ascii="Times New Roman" w:hAnsi="Times New Roman"/>
        </w:rPr>
      </w:pPr>
      <w:r w:rsidRPr="00D14F0B">
        <w:rPr>
          <w:rFonts w:ascii="Times New Roman" w:hAnsi="Times New Roman"/>
        </w:rPr>
        <w:t>En general, en todas las áreas de las matemáticas, e</w:t>
      </w:r>
      <w:r w:rsidR="00F91665" w:rsidRPr="00D14F0B">
        <w:rPr>
          <w:rFonts w:ascii="Times New Roman" w:hAnsi="Times New Roman"/>
        </w:rPr>
        <w:t xml:space="preserve">l </w:t>
      </w:r>
      <w:r w:rsidR="001F6B77" w:rsidRPr="00D14F0B">
        <w:rPr>
          <w:rFonts w:ascii="Times New Roman" w:hAnsi="Times New Roman"/>
        </w:rPr>
        <w:t>tránsito del lenguaje conversacional al lenguaje formal matemático</w:t>
      </w:r>
      <w:r w:rsidR="00144A81" w:rsidRPr="00D14F0B">
        <w:rPr>
          <w:rFonts w:ascii="Times New Roman" w:hAnsi="Times New Roman"/>
        </w:rPr>
        <w:t xml:space="preserve"> </w:t>
      </w:r>
      <w:r w:rsidR="00F91665" w:rsidRPr="00D14F0B">
        <w:rPr>
          <w:rFonts w:ascii="Times New Roman" w:hAnsi="Times New Roman"/>
        </w:rPr>
        <w:t xml:space="preserve">se caracteriza por </w:t>
      </w:r>
      <w:r w:rsidR="00FC1A1A" w:rsidRPr="00D14F0B">
        <w:rPr>
          <w:rFonts w:ascii="Times New Roman" w:hAnsi="Times New Roman"/>
        </w:rPr>
        <w:t>requerir</w:t>
      </w:r>
      <w:r w:rsidR="00F91665" w:rsidRPr="00D14F0B">
        <w:rPr>
          <w:rFonts w:ascii="Times New Roman" w:hAnsi="Times New Roman"/>
        </w:rPr>
        <w:t xml:space="preserve"> </w:t>
      </w:r>
      <w:r w:rsidR="005544AA" w:rsidRPr="00D14F0B">
        <w:rPr>
          <w:rFonts w:ascii="Times New Roman" w:hAnsi="Times New Roman"/>
        </w:rPr>
        <w:t xml:space="preserve">la </w:t>
      </w:r>
      <w:r w:rsidR="00F91665" w:rsidRPr="00D14F0B">
        <w:rPr>
          <w:rFonts w:ascii="Times New Roman" w:hAnsi="Times New Roman"/>
        </w:rPr>
        <w:t>capacidad de abstracción</w:t>
      </w:r>
      <w:r w:rsidR="005544AA" w:rsidRPr="00D14F0B">
        <w:rPr>
          <w:rFonts w:ascii="Times New Roman" w:hAnsi="Times New Roman"/>
        </w:rPr>
        <w:t xml:space="preserve"> desarrollada. </w:t>
      </w:r>
      <w:r w:rsidR="00456458" w:rsidRPr="00D14F0B">
        <w:rPr>
          <w:rFonts w:ascii="Times New Roman" w:hAnsi="Times New Roman"/>
        </w:rPr>
        <w:t xml:space="preserve">Esta capacidad </w:t>
      </w:r>
      <w:r w:rsidRPr="00D14F0B">
        <w:rPr>
          <w:rFonts w:ascii="Times New Roman" w:hAnsi="Times New Roman"/>
        </w:rPr>
        <w:t xml:space="preserve">implica un nivel de dificultad </w:t>
      </w:r>
      <w:r w:rsidR="005544AA" w:rsidRPr="00D14F0B">
        <w:rPr>
          <w:rFonts w:ascii="Times New Roman" w:hAnsi="Times New Roman"/>
        </w:rPr>
        <w:t xml:space="preserve">del nivel cognitivo </w:t>
      </w:r>
      <w:r w:rsidR="005544AA" w:rsidRPr="00D14F0B">
        <w:rPr>
          <w:rFonts w:ascii="Times New Roman" w:hAnsi="Times New Roman"/>
        </w:rPr>
        <w:lastRenderedPageBreak/>
        <w:t>más alto</w:t>
      </w:r>
      <w:r w:rsidR="005979D4" w:rsidRPr="00D14F0B">
        <w:rPr>
          <w:rFonts w:ascii="Times New Roman" w:hAnsi="Times New Roman"/>
        </w:rPr>
        <w:t>,</w:t>
      </w:r>
      <w:r w:rsidR="005544AA" w:rsidRPr="00D14F0B">
        <w:rPr>
          <w:rFonts w:ascii="Times New Roman" w:hAnsi="Times New Roman"/>
        </w:rPr>
        <w:t xml:space="preserve"> con base en Bloom</w:t>
      </w:r>
      <w:r w:rsidRPr="00D14F0B">
        <w:rPr>
          <w:rFonts w:ascii="Times New Roman" w:hAnsi="Times New Roman"/>
        </w:rPr>
        <w:t xml:space="preserve">. </w:t>
      </w:r>
      <w:r w:rsidR="00D57108" w:rsidRPr="00D14F0B">
        <w:rPr>
          <w:rFonts w:ascii="Times New Roman" w:hAnsi="Times New Roman"/>
        </w:rPr>
        <w:t xml:space="preserve">Por su naturaleza, es difícil asistir el desarrollo de esta capacidad con tecnología. </w:t>
      </w:r>
      <w:r w:rsidR="006F3F02" w:rsidRPr="00D14F0B">
        <w:rPr>
          <w:rFonts w:ascii="Times New Roman" w:hAnsi="Times New Roman"/>
        </w:rPr>
        <w:t>En el caso</w:t>
      </w:r>
      <w:r w:rsidR="00D527CD" w:rsidRPr="00D14F0B">
        <w:rPr>
          <w:rFonts w:ascii="Times New Roman" w:hAnsi="Times New Roman"/>
        </w:rPr>
        <w:t xml:space="preserve"> </w:t>
      </w:r>
      <w:r w:rsidR="006F3F02" w:rsidRPr="00D14F0B">
        <w:rPr>
          <w:rFonts w:ascii="Times New Roman" w:hAnsi="Times New Roman"/>
        </w:rPr>
        <w:t xml:space="preserve">de este contenido </w:t>
      </w:r>
      <w:r w:rsidR="00D527CD" w:rsidRPr="00D14F0B">
        <w:rPr>
          <w:rFonts w:ascii="Times New Roman" w:hAnsi="Times New Roman"/>
        </w:rPr>
        <w:t xml:space="preserve">específico </w:t>
      </w:r>
      <w:r w:rsidR="006F3F02" w:rsidRPr="00D14F0B">
        <w:rPr>
          <w:rFonts w:ascii="Times New Roman" w:hAnsi="Times New Roman"/>
        </w:rPr>
        <w:t xml:space="preserve">de modelación matemática, </w:t>
      </w:r>
      <w:r w:rsidR="00FB449A" w:rsidRPr="00D14F0B">
        <w:rPr>
          <w:rFonts w:ascii="Times New Roman" w:hAnsi="Times New Roman"/>
        </w:rPr>
        <w:t xml:space="preserve">la </w:t>
      </w:r>
      <w:r w:rsidR="006F3F02" w:rsidRPr="00D14F0B">
        <w:rPr>
          <w:rFonts w:ascii="Times New Roman" w:hAnsi="Times New Roman"/>
        </w:rPr>
        <w:t>transición d</w:t>
      </w:r>
      <w:r w:rsidR="001039F9" w:rsidRPr="00D14F0B">
        <w:rPr>
          <w:rFonts w:ascii="Times New Roman" w:hAnsi="Times New Roman"/>
        </w:rPr>
        <w:t xml:space="preserve">e </w:t>
      </w:r>
      <w:r w:rsidR="006F3F02" w:rsidRPr="00D14F0B">
        <w:rPr>
          <w:rFonts w:ascii="Times New Roman" w:hAnsi="Times New Roman"/>
        </w:rPr>
        <w:t>lenguaje</w:t>
      </w:r>
      <w:r w:rsidR="001039F9" w:rsidRPr="00D14F0B">
        <w:rPr>
          <w:rFonts w:ascii="Times New Roman" w:hAnsi="Times New Roman"/>
        </w:rPr>
        <w:t>s</w:t>
      </w:r>
      <w:r w:rsidR="006F3F02" w:rsidRPr="00D14F0B">
        <w:rPr>
          <w:rFonts w:ascii="Times New Roman" w:hAnsi="Times New Roman"/>
        </w:rPr>
        <w:t xml:space="preserve"> se </w:t>
      </w:r>
      <w:r w:rsidR="001039F9" w:rsidRPr="00D14F0B">
        <w:rPr>
          <w:rFonts w:ascii="Times New Roman" w:hAnsi="Times New Roman"/>
        </w:rPr>
        <w:t xml:space="preserve">acotó </w:t>
      </w:r>
      <w:r w:rsidR="005979D4" w:rsidRPr="00D14F0B">
        <w:rPr>
          <w:rFonts w:ascii="Times New Roman" w:hAnsi="Times New Roman"/>
        </w:rPr>
        <w:t xml:space="preserve">a </w:t>
      </w:r>
      <w:r w:rsidR="006F3F02" w:rsidRPr="00D14F0B">
        <w:rPr>
          <w:rFonts w:ascii="Times New Roman" w:hAnsi="Times New Roman"/>
        </w:rPr>
        <w:t xml:space="preserve">realizar </w:t>
      </w:r>
      <w:r w:rsidR="00EA6F21" w:rsidRPr="00D14F0B">
        <w:rPr>
          <w:rFonts w:ascii="Times New Roman" w:hAnsi="Times New Roman"/>
        </w:rPr>
        <w:t xml:space="preserve">una </w:t>
      </w:r>
      <w:r w:rsidR="006F3F02" w:rsidRPr="00D14F0B">
        <w:rPr>
          <w:rFonts w:ascii="Times New Roman" w:hAnsi="Times New Roman"/>
        </w:rPr>
        <w:t xml:space="preserve">lectura analítica del texto del problema para identificar los elementos del modelo como fueron variables de decisión, coeficientes de la función objetivo, tasas de utilización de recursos de las variables de decisión, </w:t>
      </w:r>
      <w:r w:rsidR="001A39D3" w:rsidRPr="00D14F0B">
        <w:rPr>
          <w:rFonts w:ascii="Times New Roman" w:hAnsi="Times New Roman"/>
        </w:rPr>
        <w:t xml:space="preserve">niveles de disponibilidad de recursos y </w:t>
      </w:r>
      <w:r w:rsidR="006F3F02" w:rsidRPr="00D14F0B">
        <w:rPr>
          <w:rFonts w:ascii="Times New Roman" w:hAnsi="Times New Roman"/>
        </w:rPr>
        <w:t xml:space="preserve">congruencia en las unidades de medición. </w:t>
      </w:r>
      <w:r w:rsidR="00CE1A1A" w:rsidRPr="00D14F0B">
        <w:rPr>
          <w:rFonts w:ascii="Times New Roman" w:hAnsi="Times New Roman"/>
        </w:rPr>
        <w:t xml:space="preserve">Esto permitió concretar la </w:t>
      </w:r>
      <w:r w:rsidR="006F3F02" w:rsidRPr="00D14F0B">
        <w:rPr>
          <w:rFonts w:ascii="Times New Roman" w:hAnsi="Times New Roman"/>
        </w:rPr>
        <w:t>constru</w:t>
      </w:r>
      <w:r w:rsidR="00CE1A1A" w:rsidRPr="00D14F0B">
        <w:rPr>
          <w:rFonts w:ascii="Times New Roman" w:hAnsi="Times New Roman"/>
        </w:rPr>
        <w:t xml:space="preserve">cción de </w:t>
      </w:r>
      <w:r w:rsidR="006F3F02" w:rsidRPr="00D14F0B">
        <w:rPr>
          <w:rFonts w:ascii="Times New Roman" w:hAnsi="Times New Roman"/>
        </w:rPr>
        <w:t>ecuaciones de la función objetivo y las restricciones</w:t>
      </w:r>
      <w:r w:rsidR="00FB449A" w:rsidRPr="00D14F0B">
        <w:rPr>
          <w:rFonts w:ascii="Times New Roman" w:hAnsi="Times New Roman"/>
        </w:rPr>
        <w:t xml:space="preserve"> que constituyen el lenguaje formal para el caso de </w:t>
      </w:r>
      <w:r w:rsidR="00D52EB7" w:rsidRPr="00D14F0B">
        <w:rPr>
          <w:rFonts w:ascii="Times New Roman" w:hAnsi="Times New Roman"/>
        </w:rPr>
        <w:t>la modelación matemática de este tipo</w:t>
      </w:r>
      <w:r w:rsidR="006F3F02" w:rsidRPr="00D14F0B">
        <w:rPr>
          <w:rFonts w:ascii="Times New Roman" w:hAnsi="Times New Roman"/>
        </w:rPr>
        <w:t>. Finalmente</w:t>
      </w:r>
      <w:r w:rsidR="00352335" w:rsidRPr="00D14F0B">
        <w:rPr>
          <w:rFonts w:ascii="Times New Roman" w:hAnsi="Times New Roman"/>
        </w:rPr>
        <w:t>,</w:t>
      </w:r>
      <w:r w:rsidR="006F3F02" w:rsidRPr="00D14F0B">
        <w:rPr>
          <w:rFonts w:ascii="Times New Roman" w:hAnsi="Times New Roman"/>
        </w:rPr>
        <w:t xml:space="preserve"> se hizo énfasis en d</w:t>
      </w:r>
      <w:r w:rsidR="006E7DB4" w:rsidRPr="00D14F0B">
        <w:rPr>
          <w:rFonts w:ascii="Times New Roman" w:hAnsi="Times New Roman"/>
        </w:rPr>
        <w:t>eterminar</w:t>
      </w:r>
      <w:r w:rsidR="006F3F02" w:rsidRPr="00D14F0B">
        <w:rPr>
          <w:rFonts w:ascii="Times New Roman" w:hAnsi="Times New Roman"/>
        </w:rPr>
        <w:t xml:space="preserve"> el tipo de programación, entera o lineal, </w:t>
      </w:r>
      <w:r w:rsidR="006E7DB4" w:rsidRPr="00D14F0B">
        <w:rPr>
          <w:rFonts w:ascii="Times New Roman" w:hAnsi="Times New Roman"/>
        </w:rPr>
        <w:t xml:space="preserve">lo cual </w:t>
      </w:r>
      <w:r w:rsidR="006F3F02" w:rsidRPr="00D14F0B">
        <w:rPr>
          <w:rFonts w:ascii="Times New Roman" w:hAnsi="Times New Roman"/>
        </w:rPr>
        <w:t>define las restricciones de no negatividad.</w:t>
      </w:r>
      <w:r w:rsidR="00FB449A" w:rsidRPr="00D14F0B">
        <w:rPr>
          <w:rFonts w:ascii="Times New Roman" w:hAnsi="Times New Roman"/>
        </w:rPr>
        <w:t xml:space="preserve"> Cabe señalar que esta estrategia no </w:t>
      </w:r>
      <w:r w:rsidR="00A96187" w:rsidRPr="00D14F0B">
        <w:rPr>
          <w:rFonts w:ascii="Times New Roman" w:hAnsi="Times New Roman"/>
        </w:rPr>
        <w:t>funcionaría</w:t>
      </w:r>
      <w:r w:rsidR="00FB449A" w:rsidRPr="00D14F0B">
        <w:rPr>
          <w:rFonts w:ascii="Times New Roman" w:hAnsi="Times New Roman"/>
        </w:rPr>
        <w:t xml:space="preserve"> para transitar hacia un lenguaje formal </w:t>
      </w:r>
      <w:r w:rsidR="00B51FE1" w:rsidRPr="00D14F0B">
        <w:rPr>
          <w:rFonts w:ascii="Times New Roman" w:hAnsi="Times New Roman"/>
        </w:rPr>
        <w:t>exigido por</w:t>
      </w:r>
      <w:r w:rsidR="00A96187" w:rsidRPr="00D14F0B">
        <w:rPr>
          <w:rFonts w:ascii="Times New Roman" w:hAnsi="Times New Roman"/>
        </w:rPr>
        <w:t xml:space="preserve"> </w:t>
      </w:r>
      <w:r w:rsidR="00FB449A" w:rsidRPr="00D14F0B">
        <w:rPr>
          <w:rFonts w:ascii="Times New Roman" w:hAnsi="Times New Roman"/>
        </w:rPr>
        <w:t>demostraciones de</w:t>
      </w:r>
      <w:r w:rsidR="00A96187" w:rsidRPr="00D14F0B">
        <w:rPr>
          <w:rFonts w:ascii="Times New Roman" w:hAnsi="Times New Roman"/>
        </w:rPr>
        <w:t xml:space="preserve"> </w:t>
      </w:r>
      <w:r w:rsidR="00FB449A" w:rsidRPr="00D14F0B">
        <w:rPr>
          <w:rFonts w:ascii="Times New Roman" w:hAnsi="Times New Roman"/>
        </w:rPr>
        <w:t>matemática pura</w:t>
      </w:r>
      <w:r w:rsidR="00B51FE1" w:rsidRPr="00D14F0B">
        <w:rPr>
          <w:rFonts w:ascii="Times New Roman" w:hAnsi="Times New Roman"/>
        </w:rPr>
        <w:t>, por ejemplo</w:t>
      </w:r>
      <w:r w:rsidR="00FB449A" w:rsidRPr="00D14F0B">
        <w:rPr>
          <w:rFonts w:ascii="Times New Roman" w:hAnsi="Times New Roman"/>
        </w:rPr>
        <w:t>.</w:t>
      </w:r>
      <w:r w:rsidR="005019B0" w:rsidRPr="00D14F0B">
        <w:rPr>
          <w:rFonts w:ascii="Times New Roman" w:hAnsi="Times New Roman"/>
        </w:rPr>
        <w:t xml:space="preserve"> </w:t>
      </w:r>
    </w:p>
    <w:p w14:paraId="64DEE13E" w14:textId="327D303A" w:rsidR="001F6B77" w:rsidRPr="00D14F0B" w:rsidRDefault="00F95B97" w:rsidP="004133E1">
      <w:pPr>
        <w:spacing w:line="360" w:lineRule="auto"/>
        <w:ind w:firstLine="708"/>
        <w:jc w:val="both"/>
        <w:rPr>
          <w:rFonts w:ascii="Times New Roman" w:hAnsi="Times New Roman"/>
        </w:rPr>
      </w:pPr>
      <w:r w:rsidRPr="00D14F0B">
        <w:rPr>
          <w:rFonts w:ascii="Times New Roman" w:hAnsi="Times New Roman"/>
        </w:rPr>
        <w:t xml:space="preserve">Respecto a la </w:t>
      </w:r>
      <w:r w:rsidR="001F6B77" w:rsidRPr="00D14F0B">
        <w:rPr>
          <w:rFonts w:ascii="Times New Roman" w:hAnsi="Times New Roman"/>
        </w:rPr>
        <w:t xml:space="preserve">interpretación y manipulación del lenguaje formal matemático asistidas por </w:t>
      </w:r>
      <w:r w:rsidR="0056605E" w:rsidRPr="00D14F0B">
        <w:rPr>
          <w:rFonts w:ascii="Times New Roman" w:hAnsi="Times New Roman"/>
        </w:rPr>
        <w:t>GeoGebra</w:t>
      </w:r>
      <w:r w:rsidR="004459E8" w:rsidRPr="00D14F0B">
        <w:rPr>
          <w:rFonts w:ascii="Times New Roman" w:hAnsi="Times New Roman"/>
        </w:rPr>
        <w:t xml:space="preserve">, una vez resuelto el modelo original se realizaron modificaciones </w:t>
      </w:r>
      <w:r w:rsidR="006C736A" w:rsidRPr="00D14F0B">
        <w:rPr>
          <w:rFonts w:ascii="Times New Roman" w:hAnsi="Times New Roman"/>
        </w:rPr>
        <w:t>en</w:t>
      </w:r>
      <w:r w:rsidR="004459E8" w:rsidRPr="00D14F0B">
        <w:rPr>
          <w:rFonts w:ascii="Times New Roman" w:hAnsi="Times New Roman"/>
        </w:rPr>
        <w:t xml:space="preserve"> los coeficientes de la función objetivo y de las disponibilidad</w:t>
      </w:r>
      <w:r w:rsidR="006C736A" w:rsidRPr="00D14F0B">
        <w:rPr>
          <w:rFonts w:ascii="Times New Roman" w:hAnsi="Times New Roman"/>
        </w:rPr>
        <w:t>es</w:t>
      </w:r>
      <w:r w:rsidR="004459E8" w:rsidRPr="00D14F0B">
        <w:rPr>
          <w:rFonts w:ascii="Times New Roman" w:hAnsi="Times New Roman"/>
        </w:rPr>
        <w:t xml:space="preserve"> para aplicar</w:t>
      </w:r>
      <w:r w:rsidR="006C736A" w:rsidRPr="00D14F0B">
        <w:rPr>
          <w:rFonts w:ascii="Times New Roman" w:hAnsi="Times New Roman"/>
        </w:rPr>
        <w:t xml:space="preserve"> </w:t>
      </w:r>
      <w:r w:rsidR="004459E8" w:rsidRPr="00D14F0B">
        <w:rPr>
          <w:rFonts w:ascii="Times New Roman" w:hAnsi="Times New Roman"/>
        </w:rPr>
        <w:t xml:space="preserve">análisis de sensibilidad. </w:t>
      </w:r>
      <w:r w:rsidR="0056605E" w:rsidRPr="00D14F0B">
        <w:rPr>
          <w:rFonts w:ascii="Times New Roman" w:hAnsi="Times New Roman"/>
        </w:rPr>
        <w:t>GeoGebra</w:t>
      </w:r>
      <w:r w:rsidR="004459E8" w:rsidRPr="00D14F0B">
        <w:rPr>
          <w:rFonts w:ascii="Times New Roman" w:hAnsi="Times New Roman"/>
        </w:rPr>
        <w:t xml:space="preserve"> </w:t>
      </w:r>
      <w:r w:rsidR="00F3187B" w:rsidRPr="00D14F0B">
        <w:rPr>
          <w:rFonts w:ascii="Times New Roman" w:hAnsi="Times New Roman"/>
        </w:rPr>
        <w:t>permitió visualizar</w:t>
      </w:r>
      <w:r w:rsidR="004459E8" w:rsidRPr="00D14F0B">
        <w:rPr>
          <w:rFonts w:ascii="Times New Roman" w:hAnsi="Times New Roman"/>
        </w:rPr>
        <w:t xml:space="preserve"> de inmediato de forma gráfica el impacto de las alteraciones propuestas al modelo</w:t>
      </w:r>
      <w:r w:rsidR="003F3F1B" w:rsidRPr="00D14F0B">
        <w:rPr>
          <w:rFonts w:ascii="Times New Roman" w:hAnsi="Times New Roman"/>
        </w:rPr>
        <w:t>,</w:t>
      </w:r>
      <w:r w:rsidR="00F3187B" w:rsidRPr="00D14F0B">
        <w:rPr>
          <w:rFonts w:ascii="Times New Roman" w:hAnsi="Times New Roman"/>
        </w:rPr>
        <w:t xml:space="preserve"> como se muestra en la figura </w:t>
      </w:r>
      <w:r w:rsidR="00B97AD3" w:rsidRPr="00D14F0B">
        <w:rPr>
          <w:rFonts w:ascii="Times New Roman" w:hAnsi="Times New Roman"/>
        </w:rPr>
        <w:t>4</w:t>
      </w:r>
      <w:r w:rsidR="00F3187B" w:rsidRPr="00D14F0B">
        <w:rPr>
          <w:rFonts w:ascii="Times New Roman" w:hAnsi="Times New Roman"/>
        </w:rPr>
        <w:t>.</w:t>
      </w:r>
    </w:p>
    <w:p w14:paraId="61FE8FFE" w14:textId="7C3AF127" w:rsidR="00BF3F61" w:rsidRDefault="00BF3F61" w:rsidP="004133E1">
      <w:pPr>
        <w:spacing w:line="360" w:lineRule="auto"/>
        <w:ind w:firstLine="708"/>
        <w:jc w:val="both"/>
        <w:rPr>
          <w:rFonts w:ascii="Times New Roman" w:hAnsi="Times New Roman"/>
        </w:rPr>
      </w:pPr>
    </w:p>
    <w:p w14:paraId="7C4271F4" w14:textId="1C1AA989" w:rsidR="00D14F0B" w:rsidRDefault="00D14F0B" w:rsidP="004133E1">
      <w:pPr>
        <w:spacing w:line="360" w:lineRule="auto"/>
        <w:ind w:firstLine="708"/>
        <w:jc w:val="both"/>
        <w:rPr>
          <w:rFonts w:ascii="Times New Roman" w:hAnsi="Times New Roman"/>
        </w:rPr>
      </w:pPr>
    </w:p>
    <w:p w14:paraId="45E6A50A" w14:textId="3C565A48" w:rsidR="00D14F0B" w:rsidRDefault="00D14F0B" w:rsidP="004133E1">
      <w:pPr>
        <w:spacing w:line="360" w:lineRule="auto"/>
        <w:ind w:firstLine="708"/>
        <w:jc w:val="both"/>
        <w:rPr>
          <w:rFonts w:ascii="Times New Roman" w:hAnsi="Times New Roman"/>
        </w:rPr>
      </w:pPr>
    </w:p>
    <w:p w14:paraId="57D25A57" w14:textId="3BE0A1CF" w:rsidR="00D14F0B" w:rsidRDefault="00D14F0B" w:rsidP="004133E1">
      <w:pPr>
        <w:spacing w:line="360" w:lineRule="auto"/>
        <w:ind w:firstLine="708"/>
        <w:jc w:val="both"/>
        <w:rPr>
          <w:rFonts w:ascii="Times New Roman" w:hAnsi="Times New Roman"/>
        </w:rPr>
      </w:pPr>
    </w:p>
    <w:p w14:paraId="33AC52C0" w14:textId="74EF4D57" w:rsidR="00D14F0B" w:rsidRDefault="00D14F0B" w:rsidP="004133E1">
      <w:pPr>
        <w:spacing w:line="360" w:lineRule="auto"/>
        <w:ind w:firstLine="708"/>
        <w:jc w:val="both"/>
        <w:rPr>
          <w:rFonts w:ascii="Times New Roman" w:hAnsi="Times New Roman"/>
        </w:rPr>
      </w:pPr>
    </w:p>
    <w:p w14:paraId="1B76E849" w14:textId="3BB9FEBA" w:rsidR="00D14F0B" w:rsidRDefault="00D14F0B" w:rsidP="004133E1">
      <w:pPr>
        <w:spacing w:line="360" w:lineRule="auto"/>
        <w:ind w:firstLine="708"/>
        <w:jc w:val="both"/>
        <w:rPr>
          <w:rFonts w:ascii="Times New Roman" w:hAnsi="Times New Roman"/>
        </w:rPr>
      </w:pPr>
    </w:p>
    <w:p w14:paraId="696E06FA" w14:textId="3D0E83C1" w:rsidR="00D14F0B" w:rsidRDefault="00D14F0B" w:rsidP="004133E1">
      <w:pPr>
        <w:spacing w:line="360" w:lineRule="auto"/>
        <w:ind w:firstLine="708"/>
        <w:jc w:val="both"/>
        <w:rPr>
          <w:rFonts w:ascii="Times New Roman" w:hAnsi="Times New Roman"/>
        </w:rPr>
      </w:pPr>
    </w:p>
    <w:p w14:paraId="70E16245" w14:textId="1183E522" w:rsidR="00D14F0B" w:rsidRDefault="00D14F0B" w:rsidP="004133E1">
      <w:pPr>
        <w:spacing w:line="360" w:lineRule="auto"/>
        <w:ind w:firstLine="708"/>
        <w:jc w:val="both"/>
        <w:rPr>
          <w:rFonts w:ascii="Times New Roman" w:hAnsi="Times New Roman"/>
        </w:rPr>
      </w:pPr>
    </w:p>
    <w:p w14:paraId="0BFA0AC4" w14:textId="127BCAA3" w:rsidR="00D14F0B" w:rsidRDefault="00D14F0B" w:rsidP="004133E1">
      <w:pPr>
        <w:spacing w:line="360" w:lineRule="auto"/>
        <w:ind w:firstLine="708"/>
        <w:jc w:val="both"/>
        <w:rPr>
          <w:rFonts w:ascii="Times New Roman" w:hAnsi="Times New Roman"/>
        </w:rPr>
      </w:pPr>
    </w:p>
    <w:p w14:paraId="321982FE" w14:textId="17C31175" w:rsidR="00D14F0B" w:rsidRDefault="00D14F0B" w:rsidP="004133E1">
      <w:pPr>
        <w:spacing w:line="360" w:lineRule="auto"/>
        <w:ind w:firstLine="708"/>
        <w:jc w:val="both"/>
        <w:rPr>
          <w:rFonts w:ascii="Times New Roman" w:hAnsi="Times New Roman"/>
        </w:rPr>
      </w:pPr>
    </w:p>
    <w:p w14:paraId="31817E69" w14:textId="4FDB51DE" w:rsidR="00D14F0B" w:rsidRDefault="00D14F0B" w:rsidP="004133E1">
      <w:pPr>
        <w:spacing w:line="360" w:lineRule="auto"/>
        <w:ind w:firstLine="708"/>
        <w:jc w:val="both"/>
        <w:rPr>
          <w:rFonts w:ascii="Times New Roman" w:hAnsi="Times New Roman"/>
        </w:rPr>
      </w:pPr>
    </w:p>
    <w:p w14:paraId="2BE095AE" w14:textId="61DAFA7E" w:rsidR="00D14F0B" w:rsidRDefault="00D14F0B" w:rsidP="004133E1">
      <w:pPr>
        <w:spacing w:line="360" w:lineRule="auto"/>
        <w:ind w:firstLine="708"/>
        <w:jc w:val="both"/>
        <w:rPr>
          <w:rFonts w:ascii="Times New Roman" w:hAnsi="Times New Roman"/>
        </w:rPr>
      </w:pPr>
    </w:p>
    <w:p w14:paraId="28C89C26" w14:textId="331B389E" w:rsidR="00D14F0B" w:rsidRDefault="00D14F0B" w:rsidP="004133E1">
      <w:pPr>
        <w:spacing w:line="360" w:lineRule="auto"/>
        <w:ind w:firstLine="708"/>
        <w:jc w:val="both"/>
        <w:rPr>
          <w:rFonts w:ascii="Times New Roman" w:hAnsi="Times New Roman"/>
        </w:rPr>
      </w:pPr>
    </w:p>
    <w:p w14:paraId="3657E4EF" w14:textId="77777777" w:rsidR="00D14F0B" w:rsidRPr="00D14F0B" w:rsidRDefault="00D14F0B" w:rsidP="004133E1">
      <w:pPr>
        <w:spacing w:line="360" w:lineRule="auto"/>
        <w:ind w:firstLine="708"/>
        <w:jc w:val="both"/>
        <w:rPr>
          <w:rFonts w:ascii="Times New Roman" w:hAnsi="Times New Roman"/>
        </w:rPr>
      </w:pPr>
    </w:p>
    <w:p w14:paraId="3EFB704B" w14:textId="10BD26B2" w:rsidR="00304611" w:rsidRPr="00D14F0B" w:rsidRDefault="0055221F" w:rsidP="00F00815">
      <w:pPr>
        <w:spacing w:line="360" w:lineRule="auto"/>
        <w:ind w:firstLine="709"/>
        <w:jc w:val="center"/>
        <w:rPr>
          <w:rFonts w:ascii="Times New Roman" w:hAnsi="Times New Roman"/>
          <w:color w:val="000000" w:themeColor="text1"/>
          <w:shd w:val="clear" w:color="auto" w:fill="FFFFFF"/>
          <w:lang w:val="es-ES_tradnl"/>
        </w:rPr>
      </w:pPr>
      <w:r w:rsidRPr="00D14F0B">
        <w:rPr>
          <w:rFonts w:ascii="Times New Roman" w:hAnsi="Times New Roman"/>
          <w:b/>
          <w:bCs/>
          <w:color w:val="000000" w:themeColor="text1"/>
          <w:shd w:val="clear" w:color="auto" w:fill="FFFFFF"/>
          <w:lang w:val="es-ES_tradnl"/>
        </w:rPr>
        <w:lastRenderedPageBreak/>
        <w:t>Figura 4</w:t>
      </w:r>
      <w:r w:rsidRPr="00D14F0B">
        <w:rPr>
          <w:rFonts w:ascii="Times New Roman" w:hAnsi="Times New Roman"/>
          <w:color w:val="000000" w:themeColor="text1"/>
          <w:shd w:val="clear" w:color="auto" w:fill="FFFFFF"/>
          <w:lang w:val="es-ES_tradnl"/>
        </w:rPr>
        <w:t>. Conceptos matemáticos de análisis de sensibilidad (cambios en</w:t>
      </w:r>
      <w:r w:rsidR="00F00815" w:rsidRPr="00D14F0B">
        <w:rPr>
          <w:rFonts w:ascii="Times New Roman" w:hAnsi="Times New Roman"/>
          <w:color w:val="000000" w:themeColor="text1"/>
          <w:shd w:val="clear" w:color="auto" w:fill="FFFFFF"/>
          <w:lang w:val="es-ES_tradnl"/>
        </w:rPr>
        <w:t xml:space="preserve"> </w:t>
      </w:r>
      <w:r w:rsidRPr="00D14F0B">
        <w:rPr>
          <w:rFonts w:ascii="Times New Roman" w:hAnsi="Times New Roman"/>
          <w:color w:val="000000" w:themeColor="text1"/>
          <w:shd w:val="clear" w:color="auto" w:fill="FFFFFF"/>
          <w:lang w:val="es-ES_tradnl"/>
        </w:rPr>
        <w:t>coeficientes de</w:t>
      </w:r>
      <w:r w:rsidR="00F00815" w:rsidRPr="00D14F0B">
        <w:rPr>
          <w:rFonts w:ascii="Times New Roman" w:hAnsi="Times New Roman"/>
          <w:color w:val="000000" w:themeColor="text1"/>
          <w:shd w:val="clear" w:color="auto" w:fill="FFFFFF"/>
          <w:lang w:val="es-ES_tradnl"/>
        </w:rPr>
        <w:t xml:space="preserve"> </w:t>
      </w:r>
      <w:r w:rsidRPr="00D14F0B">
        <w:rPr>
          <w:rFonts w:ascii="Times New Roman" w:hAnsi="Times New Roman"/>
          <w:color w:val="000000" w:themeColor="text1"/>
          <w:shd w:val="clear" w:color="auto" w:fill="FFFFFF"/>
          <w:lang w:val="es-ES_tradnl"/>
        </w:rPr>
        <w:t xml:space="preserve">función objetivo y lado derecho de restricciones, precios sombra y dualidad) trabajados por los estudiantes con asistencia de </w:t>
      </w:r>
      <w:r w:rsidR="0056605E" w:rsidRPr="00D14F0B">
        <w:rPr>
          <w:rFonts w:ascii="Times New Roman" w:hAnsi="Times New Roman"/>
          <w:color w:val="000000" w:themeColor="text1"/>
          <w:shd w:val="clear" w:color="auto" w:fill="FFFFFF"/>
          <w:lang w:val="es-ES_tradnl"/>
        </w:rPr>
        <w:t>GeoGebra</w:t>
      </w:r>
    </w:p>
    <w:p w14:paraId="5D6C07BB" w14:textId="7DE7FD8B" w:rsidR="00304611" w:rsidRPr="00D14F0B" w:rsidRDefault="00864B5F" w:rsidP="004133E1">
      <w:pPr>
        <w:spacing w:line="360" w:lineRule="auto"/>
        <w:ind w:firstLine="709"/>
        <w:rPr>
          <w:rFonts w:ascii="Times New Roman" w:hAnsi="Times New Roman"/>
          <w:color w:val="000000" w:themeColor="text1"/>
          <w:shd w:val="clear" w:color="auto" w:fill="FFFFFF"/>
          <w:lang w:val="es-ES_tradnl"/>
        </w:rPr>
      </w:pPr>
      <w:r w:rsidRPr="00D14F0B">
        <w:rPr>
          <w:rFonts w:ascii="Times New Roman" w:hAnsi="Times New Roman"/>
          <w:color w:val="000000" w:themeColor="text1"/>
          <w:shd w:val="clear" w:color="auto" w:fill="FFFFFF"/>
          <w:lang w:val="es-ES_tradnl"/>
        </w:rPr>
        <w:t xml:space="preserve"> </w:t>
      </w:r>
      <w:r w:rsidR="00304611" w:rsidRPr="00D14F0B">
        <w:rPr>
          <w:rFonts w:ascii="Times New Roman" w:hAnsi="Times New Roman"/>
          <w:noProof/>
          <w:color w:val="000000" w:themeColor="text1"/>
          <w:shd w:val="clear" w:color="auto" w:fill="FFFFFF"/>
          <w:lang w:val="es-ES_tradnl"/>
        </w:rPr>
        <w:drawing>
          <wp:inline distT="0" distB="0" distL="0" distR="0" wp14:anchorId="70A6E7D9" wp14:editId="69052464">
            <wp:extent cx="4733924" cy="3481387"/>
            <wp:effectExtent l="19050" t="19050" r="10160" b="241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5404" cy="3489829"/>
                    </a:xfrm>
                    <a:prstGeom prst="rect">
                      <a:avLst/>
                    </a:prstGeom>
                    <a:noFill/>
                    <a:ln>
                      <a:solidFill>
                        <a:schemeClr val="tx1"/>
                      </a:solidFill>
                    </a:ln>
                  </pic:spPr>
                </pic:pic>
              </a:graphicData>
            </a:graphic>
          </wp:inline>
        </w:drawing>
      </w:r>
    </w:p>
    <w:p w14:paraId="4ACFB2CC" w14:textId="43822C7E" w:rsidR="00294EE1" w:rsidRPr="00D14F0B" w:rsidRDefault="00294EE1" w:rsidP="004133E1">
      <w:pPr>
        <w:spacing w:line="360" w:lineRule="auto"/>
        <w:ind w:firstLine="709"/>
        <w:jc w:val="center"/>
        <w:rPr>
          <w:rFonts w:ascii="Times New Roman" w:hAnsi="Times New Roman"/>
          <w:color w:val="000000" w:themeColor="text1"/>
          <w:shd w:val="clear" w:color="auto" w:fill="FFFFFF"/>
          <w:lang w:val="es-ES_tradnl"/>
        </w:rPr>
      </w:pPr>
      <w:r w:rsidRPr="00D14F0B">
        <w:rPr>
          <w:rFonts w:ascii="Times New Roman" w:hAnsi="Times New Roman"/>
          <w:color w:val="000000" w:themeColor="text1"/>
          <w:shd w:val="clear" w:color="auto" w:fill="FFFFFF"/>
          <w:lang w:val="es-ES_tradnl"/>
        </w:rPr>
        <w:t xml:space="preserve">Fuente: </w:t>
      </w:r>
      <w:r w:rsidR="00F00815" w:rsidRPr="00D14F0B">
        <w:rPr>
          <w:rFonts w:ascii="Times New Roman" w:hAnsi="Times New Roman"/>
          <w:color w:val="000000" w:themeColor="text1"/>
          <w:shd w:val="clear" w:color="auto" w:fill="FFFFFF"/>
          <w:lang w:val="es-ES_tradnl"/>
        </w:rPr>
        <w:t xml:space="preserve">Elaboración </w:t>
      </w:r>
      <w:r w:rsidRPr="00D14F0B">
        <w:rPr>
          <w:rFonts w:ascii="Times New Roman" w:hAnsi="Times New Roman"/>
          <w:color w:val="000000" w:themeColor="text1"/>
          <w:shd w:val="clear" w:color="auto" w:fill="FFFFFF"/>
          <w:lang w:val="es-ES_tradnl"/>
        </w:rPr>
        <w:t>propia</w:t>
      </w:r>
    </w:p>
    <w:p w14:paraId="1B186DC2" w14:textId="13376FBD" w:rsidR="002E5B81" w:rsidRPr="00D14F0B" w:rsidRDefault="002E5B81" w:rsidP="004133E1">
      <w:pPr>
        <w:spacing w:line="360" w:lineRule="auto"/>
        <w:ind w:firstLine="709"/>
        <w:jc w:val="center"/>
        <w:rPr>
          <w:rFonts w:ascii="Times New Roman" w:hAnsi="Times New Roman"/>
          <w:color w:val="000000" w:themeColor="text1"/>
          <w:shd w:val="clear" w:color="auto" w:fill="FFFFFF"/>
          <w:lang w:val="es-ES_tradnl"/>
        </w:rPr>
      </w:pPr>
    </w:p>
    <w:p w14:paraId="680E948F" w14:textId="3BC14D6E" w:rsidR="005131A8" w:rsidRPr="00D14F0B" w:rsidRDefault="007A61B1" w:rsidP="00A733A4">
      <w:pPr>
        <w:spacing w:line="360" w:lineRule="auto"/>
        <w:jc w:val="center"/>
        <w:rPr>
          <w:rFonts w:ascii="Times New Roman" w:hAnsi="Times New Roman"/>
          <w:b/>
          <w:bCs/>
          <w:sz w:val="32"/>
          <w:szCs w:val="32"/>
        </w:rPr>
      </w:pPr>
      <w:r w:rsidRPr="00D14F0B">
        <w:rPr>
          <w:rFonts w:ascii="Times New Roman" w:hAnsi="Times New Roman"/>
          <w:b/>
          <w:bCs/>
          <w:sz w:val="32"/>
          <w:szCs w:val="32"/>
        </w:rPr>
        <w:t>Resultados</w:t>
      </w:r>
    </w:p>
    <w:p w14:paraId="35D00D2D" w14:textId="6A186C45" w:rsidR="00CD68DE" w:rsidRPr="00D14F0B" w:rsidRDefault="008D60C5" w:rsidP="004133E1">
      <w:pPr>
        <w:spacing w:line="360" w:lineRule="auto"/>
        <w:ind w:firstLine="708"/>
        <w:contextualSpacing/>
        <w:jc w:val="both"/>
        <w:rPr>
          <w:rFonts w:ascii="Times New Roman" w:hAnsi="Times New Roman"/>
        </w:rPr>
      </w:pPr>
      <w:r w:rsidRPr="00D14F0B">
        <w:rPr>
          <w:rFonts w:ascii="Times New Roman" w:hAnsi="Times New Roman"/>
        </w:rPr>
        <w:t>En la fase de diagnóstico se evaluaron 6630 respuestas de 130 sujetos de estudio</w:t>
      </w:r>
      <w:r w:rsidR="003F3F1B" w:rsidRPr="00D14F0B">
        <w:rPr>
          <w:rFonts w:ascii="Times New Roman" w:hAnsi="Times New Roman"/>
        </w:rPr>
        <w:t>,</w:t>
      </w:r>
      <w:r w:rsidRPr="00D14F0B">
        <w:rPr>
          <w:rFonts w:ascii="Times New Roman" w:hAnsi="Times New Roman"/>
        </w:rPr>
        <w:t xml:space="preserve"> divididos en un grupo control y otro experimental</w:t>
      </w:r>
      <w:r w:rsidR="00912923" w:rsidRPr="00D14F0B">
        <w:rPr>
          <w:rFonts w:ascii="Times New Roman" w:hAnsi="Times New Roman"/>
        </w:rPr>
        <w:t>,</w:t>
      </w:r>
      <w:r w:rsidRPr="00D14F0B">
        <w:rPr>
          <w:rFonts w:ascii="Times New Roman" w:hAnsi="Times New Roman"/>
        </w:rPr>
        <w:t xml:space="preserve"> de 65 elementos cada uno. Posterior a la intervención</w:t>
      </w:r>
      <w:r w:rsidR="00E26001" w:rsidRPr="00D14F0B">
        <w:rPr>
          <w:rFonts w:ascii="Times New Roman" w:hAnsi="Times New Roman"/>
        </w:rPr>
        <w:t>,</w:t>
      </w:r>
      <w:r w:rsidRPr="00D14F0B">
        <w:rPr>
          <w:rFonts w:ascii="Times New Roman" w:hAnsi="Times New Roman"/>
        </w:rPr>
        <w:t xml:space="preserve"> también se evaluaron 6630 respuestas </w:t>
      </w:r>
      <w:r w:rsidR="00E26001" w:rsidRPr="00D14F0B">
        <w:rPr>
          <w:rFonts w:ascii="Times New Roman" w:hAnsi="Times New Roman"/>
        </w:rPr>
        <w:t xml:space="preserve">de ejercicios equivalentes, </w:t>
      </w:r>
      <w:r w:rsidRPr="00D14F0B">
        <w:rPr>
          <w:rFonts w:ascii="Times New Roman" w:hAnsi="Times New Roman"/>
        </w:rPr>
        <w:t xml:space="preserve">de los mismos 130 sujetos de estudio </w:t>
      </w:r>
      <w:r w:rsidR="00511F2D" w:rsidRPr="00D14F0B">
        <w:rPr>
          <w:rFonts w:ascii="Times New Roman" w:hAnsi="Times New Roman"/>
        </w:rPr>
        <w:t>segmentados</w:t>
      </w:r>
      <w:r w:rsidRPr="00D14F0B">
        <w:rPr>
          <w:rFonts w:ascii="Times New Roman" w:hAnsi="Times New Roman"/>
        </w:rPr>
        <w:t xml:space="preserve"> de la misma manera. </w:t>
      </w:r>
      <w:r w:rsidR="0076352B" w:rsidRPr="00D14F0B">
        <w:rPr>
          <w:rFonts w:ascii="Times New Roman" w:hAnsi="Times New Roman"/>
        </w:rPr>
        <w:t>En la evaluación</w:t>
      </w:r>
      <w:r w:rsidR="00DE1E10" w:rsidRPr="00D14F0B">
        <w:rPr>
          <w:rFonts w:ascii="Times New Roman" w:hAnsi="Times New Roman"/>
        </w:rPr>
        <w:t xml:space="preserve"> </w:t>
      </w:r>
      <w:r w:rsidR="00C74E8C" w:rsidRPr="00D14F0B">
        <w:rPr>
          <w:rFonts w:ascii="Times New Roman" w:hAnsi="Times New Roman"/>
        </w:rPr>
        <w:t xml:space="preserve">cuatro </w:t>
      </w:r>
      <w:r w:rsidR="0076352B" w:rsidRPr="00D14F0B">
        <w:rPr>
          <w:rFonts w:ascii="Times New Roman" w:hAnsi="Times New Roman"/>
        </w:rPr>
        <w:t>meses</w:t>
      </w:r>
      <w:r w:rsidR="00DE1E10" w:rsidRPr="00D14F0B">
        <w:rPr>
          <w:rFonts w:ascii="Times New Roman" w:hAnsi="Times New Roman"/>
        </w:rPr>
        <w:t xml:space="preserve"> </w:t>
      </w:r>
      <w:r w:rsidR="006222FF" w:rsidRPr="00D14F0B">
        <w:rPr>
          <w:rFonts w:ascii="Times New Roman" w:hAnsi="Times New Roman"/>
        </w:rPr>
        <w:t>luego de</w:t>
      </w:r>
      <w:r w:rsidR="00691153" w:rsidRPr="00D14F0B">
        <w:rPr>
          <w:rFonts w:ascii="Times New Roman" w:hAnsi="Times New Roman"/>
        </w:rPr>
        <w:t xml:space="preserve"> la </w:t>
      </w:r>
      <w:r w:rsidR="0076352B" w:rsidRPr="00D14F0B">
        <w:rPr>
          <w:rFonts w:ascii="Times New Roman" w:hAnsi="Times New Roman"/>
        </w:rPr>
        <w:t>intervención, se evaluaron los elementos localizables, de forma que se tuvieron 62</w:t>
      </w:r>
      <w:r w:rsidR="006A2D54" w:rsidRPr="00D14F0B">
        <w:rPr>
          <w:rFonts w:ascii="Times New Roman" w:hAnsi="Times New Roman"/>
        </w:rPr>
        <w:t xml:space="preserve"> integrantes</w:t>
      </w:r>
      <w:r w:rsidR="0076352B" w:rsidRPr="00D14F0B">
        <w:rPr>
          <w:rFonts w:ascii="Times New Roman" w:hAnsi="Times New Roman"/>
        </w:rPr>
        <w:t xml:space="preserve"> del grupo control y 63 del grupo experimental de un total de 65 en cada uno de ellos</w:t>
      </w:r>
      <w:r w:rsidR="006A2D54" w:rsidRPr="00D14F0B">
        <w:rPr>
          <w:rFonts w:ascii="Times New Roman" w:hAnsi="Times New Roman"/>
        </w:rPr>
        <w:t xml:space="preserve">, es decir, faltaron </w:t>
      </w:r>
      <w:r w:rsidR="00EC6FD9" w:rsidRPr="00D14F0B">
        <w:rPr>
          <w:rFonts w:ascii="Times New Roman" w:hAnsi="Times New Roman"/>
        </w:rPr>
        <w:t xml:space="preserve">tres </w:t>
      </w:r>
      <w:r w:rsidR="006A2D54" w:rsidRPr="00D14F0B">
        <w:rPr>
          <w:rFonts w:ascii="Times New Roman" w:hAnsi="Times New Roman"/>
        </w:rPr>
        <w:t xml:space="preserve">y </w:t>
      </w:r>
      <w:r w:rsidR="00EC6FD9" w:rsidRPr="00D14F0B">
        <w:rPr>
          <w:rFonts w:ascii="Times New Roman" w:hAnsi="Times New Roman"/>
        </w:rPr>
        <w:t xml:space="preserve">dos </w:t>
      </w:r>
      <w:r w:rsidR="00691153" w:rsidRPr="00D14F0B">
        <w:rPr>
          <w:rFonts w:ascii="Times New Roman" w:hAnsi="Times New Roman"/>
        </w:rPr>
        <w:t>de cada grupo</w:t>
      </w:r>
      <w:r w:rsidR="006222FF" w:rsidRPr="00D14F0B">
        <w:rPr>
          <w:rFonts w:ascii="Times New Roman" w:hAnsi="Times New Roman"/>
        </w:rPr>
        <w:t>,</w:t>
      </w:r>
      <w:r w:rsidR="00691153" w:rsidRPr="00D14F0B">
        <w:rPr>
          <w:rFonts w:ascii="Times New Roman" w:hAnsi="Times New Roman"/>
        </w:rPr>
        <w:t xml:space="preserve"> </w:t>
      </w:r>
      <w:r w:rsidR="006A2D54" w:rsidRPr="00D14F0B">
        <w:rPr>
          <w:rFonts w:ascii="Times New Roman" w:hAnsi="Times New Roman"/>
        </w:rPr>
        <w:t>respectivamente</w:t>
      </w:r>
      <w:r w:rsidR="0076352B" w:rsidRPr="00D14F0B">
        <w:rPr>
          <w:rFonts w:ascii="Times New Roman" w:hAnsi="Times New Roman"/>
        </w:rPr>
        <w:t>.</w:t>
      </w:r>
      <w:r w:rsidR="00413945" w:rsidRPr="00D14F0B">
        <w:rPr>
          <w:rFonts w:ascii="Times New Roman" w:hAnsi="Times New Roman"/>
        </w:rPr>
        <w:t xml:space="preserve"> En esta fase se evaluaron 3162 respuestas del grupo control y 3213 del experimental, </w:t>
      </w:r>
      <w:r w:rsidR="00523EFA" w:rsidRPr="00D14F0B">
        <w:rPr>
          <w:rFonts w:ascii="Times New Roman" w:hAnsi="Times New Roman"/>
        </w:rPr>
        <w:t xml:space="preserve">lo que dio </w:t>
      </w:r>
      <w:r w:rsidR="00413945" w:rsidRPr="00D14F0B">
        <w:rPr>
          <w:rFonts w:ascii="Times New Roman" w:hAnsi="Times New Roman"/>
        </w:rPr>
        <w:t>un total de 6375 respuestas</w:t>
      </w:r>
      <w:r w:rsidR="008F015F" w:rsidRPr="00D14F0B">
        <w:rPr>
          <w:rFonts w:ascii="Times New Roman" w:hAnsi="Times New Roman"/>
        </w:rPr>
        <w:t xml:space="preserve"> calificadas</w:t>
      </w:r>
      <w:r w:rsidR="001D3FCC" w:rsidRPr="00D14F0B">
        <w:rPr>
          <w:rFonts w:ascii="Times New Roman" w:hAnsi="Times New Roman"/>
        </w:rPr>
        <w:t xml:space="preserve"> para esta tercera etapa</w:t>
      </w:r>
      <w:r w:rsidR="00413945" w:rsidRPr="00D14F0B">
        <w:rPr>
          <w:rFonts w:ascii="Times New Roman" w:hAnsi="Times New Roman"/>
        </w:rPr>
        <w:t>.</w:t>
      </w:r>
      <w:r w:rsidR="007D1FC0" w:rsidRPr="00D14F0B">
        <w:rPr>
          <w:rFonts w:ascii="Times New Roman" w:hAnsi="Times New Roman"/>
        </w:rPr>
        <w:t xml:space="preserve"> En la tabla </w:t>
      </w:r>
      <w:r w:rsidR="00E269D3" w:rsidRPr="00D14F0B">
        <w:rPr>
          <w:rFonts w:ascii="Times New Roman" w:hAnsi="Times New Roman"/>
        </w:rPr>
        <w:t>3</w:t>
      </w:r>
      <w:r w:rsidR="009F29A5" w:rsidRPr="00D14F0B">
        <w:rPr>
          <w:rFonts w:ascii="Times New Roman" w:hAnsi="Times New Roman"/>
        </w:rPr>
        <w:t xml:space="preserve"> </w:t>
      </w:r>
      <w:r w:rsidR="007D1FC0" w:rsidRPr="00D14F0B">
        <w:rPr>
          <w:rFonts w:ascii="Times New Roman" w:hAnsi="Times New Roman"/>
        </w:rPr>
        <w:t>se resum</w:t>
      </w:r>
      <w:r w:rsidR="00CD68DE" w:rsidRPr="00D14F0B">
        <w:rPr>
          <w:rFonts w:ascii="Times New Roman" w:hAnsi="Times New Roman"/>
        </w:rPr>
        <w:t>ieron</w:t>
      </w:r>
      <w:r w:rsidR="007D1FC0" w:rsidRPr="00D14F0B">
        <w:rPr>
          <w:rFonts w:ascii="Times New Roman" w:hAnsi="Times New Roman"/>
        </w:rPr>
        <w:t xml:space="preserve"> las evaluaciones realizadas en las tres etapas del proyecto.</w:t>
      </w:r>
    </w:p>
    <w:p w14:paraId="660617FF" w14:textId="64F66F00" w:rsidR="00CD68DE" w:rsidRDefault="00CD68DE" w:rsidP="004133E1">
      <w:pPr>
        <w:spacing w:line="360" w:lineRule="auto"/>
        <w:contextualSpacing/>
        <w:rPr>
          <w:rFonts w:ascii="Times New Roman" w:hAnsi="Times New Roman"/>
          <w:sz w:val="20"/>
          <w:szCs w:val="20"/>
        </w:rPr>
      </w:pPr>
    </w:p>
    <w:p w14:paraId="5D0D4C75" w14:textId="77777777" w:rsidR="00D14F0B" w:rsidRPr="00D14F0B" w:rsidRDefault="00D14F0B" w:rsidP="004133E1">
      <w:pPr>
        <w:spacing w:line="360" w:lineRule="auto"/>
        <w:contextualSpacing/>
        <w:rPr>
          <w:rFonts w:ascii="Times New Roman" w:hAnsi="Times New Roman"/>
          <w:sz w:val="20"/>
          <w:szCs w:val="20"/>
        </w:rPr>
      </w:pPr>
    </w:p>
    <w:p w14:paraId="01F83821" w14:textId="45FE95E4" w:rsidR="00995FDD" w:rsidRPr="00D14F0B" w:rsidRDefault="002623DC" w:rsidP="00E32323">
      <w:pPr>
        <w:spacing w:line="360" w:lineRule="auto"/>
        <w:contextualSpacing/>
        <w:jc w:val="center"/>
        <w:rPr>
          <w:rFonts w:ascii="Times New Roman" w:hAnsi="Times New Roman"/>
        </w:rPr>
      </w:pPr>
      <w:r w:rsidRPr="00D14F0B">
        <w:rPr>
          <w:rFonts w:ascii="Times New Roman" w:hAnsi="Times New Roman"/>
          <w:b/>
          <w:bCs/>
        </w:rPr>
        <w:lastRenderedPageBreak/>
        <w:t>Tabla</w:t>
      </w:r>
      <w:r w:rsidR="009F29A5" w:rsidRPr="00D14F0B">
        <w:rPr>
          <w:rFonts w:ascii="Times New Roman" w:hAnsi="Times New Roman"/>
          <w:b/>
          <w:bCs/>
        </w:rPr>
        <w:t xml:space="preserve"> </w:t>
      </w:r>
      <w:r w:rsidR="00E269D3" w:rsidRPr="00D14F0B">
        <w:rPr>
          <w:rFonts w:ascii="Times New Roman" w:hAnsi="Times New Roman"/>
          <w:b/>
          <w:bCs/>
        </w:rPr>
        <w:t>3</w:t>
      </w:r>
      <w:r w:rsidR="00375814" w:rsidRPr="00D14F0B">
        <w:rPr>
          <w:rFonts w:ascii="Times New Roman" w:hAnsi="Times New Roman"/>
        </w:rPr>
        <w:t>.</w:t>
      </w:r>
      <w:r w:rsidR="00864B5F" w:rsidRPr="00D14F0B">
        <w:rPr>
          <w:rFonts w:ascii="Times New Roman" w:hAnsi="Times New Roman"/>
        </w:rPr>
        <w:t xml:space="preserve"> </w:t>
      </w:r>
      <w:r w:rsidRPr="00D14F0B">
        <w:rPr>
          <w:rFonts w:ascii="Times New Roman" w:hAnsi="Times New Roman"/>
        </w:rPr>
        <w:t>Número de respuestas evaluadas por etapa del proyecto</w:t>
      </w:r>
      <w:r w:rsidR="00E32323" w:rsidRPr="00D14F0B">
        <w:rPr>
          <w:rFonts w:ascii="Times New Roman" w:hAnsi="Times New Roman"/>
        </w:rPr>
        <w:t xml:space="preserve"> </w:t>
      </w:r>
      <w:r w:rsidRPr="00D14F0B">
        <w:rPr>
          <w:rFonts w:ascii="Times New Roman" w:hAnsi="Times New Roman"/>
        </w:rPr>
        <w:t>y por grupo de investigación</w:t>
      </w:r>
    </w:p>
    <w:tbl>
      <w:tblPr>
        <w:tblStyle w:val="Tablaconcuadrcula"/>
        <w:tblW w:w="9498" w:type="dxa"/>
        <w:jc w:val="center"/>
        <w:tblLook w:val="04A0" w:firstRow="1" w:lastRow="0" w:firstColumn="1" w:lastColumn="0" w:noHBand="0" w:noVBand="1"/>
      </w:tblPr>
      <w:tblGrid>
        <w:gridCol w:w="1469"/>
        <w:gridCol w:w="1230"/>
        <w:gridCol w:w="1363"/>
        <w:gridCol w:w="1230"/>
        <w:gridCol w:w="1429"/>
        <w:gridCol w:w="1230"/>
        <w:gridCol w:w="1416"/>
        <w:gridCol w:w="1203"/>
      </w:tblGrid>
      <w:tr w:rsidR="00B50033" w:rsidRPr="00D14F0B" w14:paraId="13ED9D7B" w14:textId="741961F2" w:rsidTr="00E5113C">
        <w:trPr>
          <w:jc w:val="center"/>
        </w:trPr>
        <w:tc>
          <w:tcPr>
            <w:tcW w:w="9498" w:type="dxa"/>
            <w:gridSpan w:val="8"/>
          </w:tcPr>
          <w:p w14:paraId="0CCF8790" w14:textId="7792C0A0" w:rsidR="00B50033" w:rsidRPr="00D14F0B" w:rsidRDefault="00B50033" w:rsidP="004133E1">
            <w:pPr>
              <w:spacing w:line="360" w:lineRule="auto"/>
              <w:contextualSpacing/>
              <w:jc w:val="center"/>
              <w:rPr>
                <w:rFonts w:ascii="Times New Roman" w:hAnsi="Times New Roman"/>
              </w:rPr>
            </w:pPr>
            <w:r w:rsidRPr="00D14F0B">
              <w:rPr>
                <w:rFonts w:ascii="Times New Roman" w:hAnsi="Times New Roman"/>
              </w:rPr>
              <w:t>Número de respuestas evaluadas por etapa del proyecto</w:t>
            </w:r>
            <w:r w:rsidR="00037D10" w:rsidRPr="00D14F0B">
              <w:rPr>
                <w:rFonts w:ascii="Times New Roman" w:hAnsi="Times New Roman"/>
              </w:rPr>
              <w:t xml:space="preserve"> y por grupo</w:t>
            </w:r>
            <w:r w:rsidRPr="00D14F0B">
              <w:rPr>
                <w:rFonts w:ascii="Times New Roman" w:hAnsi="Times New Roman"/>
              </w:rPr>
              <w:t xml:space="preserve"> de investigación</w:t>
            </w:r>
          </w:p>
        </w:tc>
      </w:tr>
      <w:tr w:rsidR="00000FED" w:rsidRPr="00D14F0B" w14:paraId="5E1C184D" w14:textId="10906287" w:rsidTr="00E5113C">
        <w:trPr>
          <w:jc w:val="center"/>
        </w:trPr>
        <w:tc>
          <w:tcPr>
            <w:tcW w:w="1294" w:type="dxa"/>
            <w:vMerge w:val="restart"/>
          </w:tcPr>
          <w:p w14:paraId="38FBE3C2" w14:textId="77777777" w:rsidR="00000FED" w:rsidRPr="00D14F0B" w:rsidRDefault="00000FED" w:rsidP="004133E1">
            <w:pPr>
              <w:spacing w:line="360" w:lineRule="auto"/>
              <w:contextualSpacing/>
              <w:jc w:val="center"/>
              <w:rPr>
                <w:rFonts w:ascii="Times New Roman" w:hAnsi="Times New Roman"/>
              </w:rPr>
            </w:pPr>
          </w:p>
          <w:p w14:paraId="42357753" w14:textId="0A3BF392"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Etapa</w:t>
            </w:r>
          </w:p>
        </w:tc>
        <w:tc>
          <w:tcPr>
            <w:tcW w:w="0" w:type="auto"/>
            <w:gridSpan w:val="2"/>
          </w:tcPr>
          <w:p w14:paraId="747F09DA" w14:textId="798E84FA" w:rsidR="00000FED" w:rsidRPr="00D14F0B" w:rsidRDefault="00B07469" w:rsidP="004133E1">
            <w:pPr>
              <w:pStyle w:val="Prrafodelista"/>
              <w:numPr>
                <w:ilvl w:val="0"/>
                <w:numId w:val="14"/>
              </w:numPr>
              <w:spacing w:line="360" w:lineRule="auto"/>
              <w:jc w:val="center"/>
              <w:rPr>
                <w:rFonts w:ascii="Times New Roman" w:hAnsi="Times New Roman"/>
              </w:rPr>
            </w:pPr>
            <w:r w:rsidRPr="00D14F0B">
              <w:rPr>
                <w:rFonts w:ascii="Times New Roman" w:hAnsi="Times New Roman"/>
              </w:rPr>
              <w:t>Diagnóstico</w:t>
            </w:r>
          </w:p>
        </w:tc>
        <w:tc>
          <w:tcPr>
            <w:tcW w:w="0" w:type="auto"/>
            <w:gridSpan w:val="2"/>
          </w:tcPr>
          <w:p w14:paraId="38D49DAF" w14:textId="7CF51CFB" w:rsidR="00000FED" w:rsidRPr="00D14F0B" w:rsidRDefault="00B07469" w:rsidP="004133E1">
            <w:pPr>
              <w:pStyle w:val="Prrafodelista"/>
              <w:numPr>
                <w:ilvl w:val="0"/>
                <w:numId w:val="14"/>
              </w:numPr>
              <w:spacing w:line="360" w:lineRule="auto"/>
              <w:jc w:val="center"/>
              <w:rPr>
                <w:rFonts w:ascii="Times New Roman" w:hAnsi="Times New Roman"/>
              </w:rPr>
            </w:pPr>
            <w:r w:rsidRPr="00D14F0B">
              <w:rPr>
                <w:rFonts w:ascii="Times New Roman" w:hAnsi="Times New Roman"/>
              </w:rPr>
              <w:t>Intervención</w:t>
            </w:r>
          </w:p>
        </w:tc>
        <w:tc>
          <w:tcPr>
            <w:tcW w:w="0" w:type="auto"/>
            <w:gridSpan w:val="2"/>
          </w:tcPr>
          <w:p w14:paraId="7E2149E0" w14:textId="1E97CB50" w:rsidR="00000FED" w:rsidRPr="00D14F0B" w:rsidRDefault="00B07469" w:rsidP="004133E1">
            <w:pPr>
              <w:pStyle w:val="Prrafodelista"/>
              <w:numPr>
                <w:ilvl w:val="0"/>
                <w:numId w:val="14"/>
              </w:numPr>
              <w:spacing w:line="360" w:lineRule="auto"/>
              <w:jc w:val="center"/>
              <w:rPr>
                <w:rFonts w:ascii="Times New Roman" w:hAnsi="Times New Roman"/>
              </w:rPr>
            </w:pPr>
            <w:r w:rsidRPr="00D14F0B">
              <w:rPr>
                <w:rFonts w:ascii="Times New Roman" w:hAnsi="Times New Roman"/>
              </w:rPr>
              <w:t>Cuatro meses</w:t>
            </w:r>
          </w:p>
        </w:tc>
        <w:tc>
          <w:tcPr>
            <w:tcW w:w="1310" w:type="dxa"/>
            <w:vMerge w:val="restart"/>
          </w:tcPr>
          <w:p w14:paraId="6B72536F" w14:textId="77777777"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Total</w:t>
            </w:r>
          </w:p>
          <w:p w14:paraId="1BF7B6DF" w14:textId="77777777"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de</w:t>
            </w:r>
          </w:p>
          <w:p w14:paraId="0E2085E6" w14:textId="092F5212"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respuestas evaluadas</w:t>
            </w:r>
          </w:p>
        </w:tc>
      </w:tr>
      <w:tr w:rsidR="00000FED" w:rsidRPr="00D14F0B" w14:paraId="31FDF7AE" w14:textId="10BD8C85" w:rsidTr="00E5113C">
        <w:trPr>
          <w:jc w:val="center"/>
        </w:trPr>
        <w:tc>
          <w:tcPr>
            <w:tcW w:w="1294" w:type="dxa"/>
            <w:vMerge/>
          </w:tcPr>
          <w:p w14:paraId="32A31900" w14:textId="000FE679" w:rsidR="00000FED" w:rsidRPr="00D14F0B" w:rsidRDefault="00000FED" w:rsidP="004133E1">
            <w:pPr>
              <w:spacing w:line="360" w:lineRule="auto"/>
              <w:contextualSpacing/>
              <w:jc w:val="center"/>
              <w:rPr>
                <w:rFonts w:ascii="Times New Roman" w:hAnsi="Times New Roman"/>
              </w:rPr>
            </w:pPr>
          </w:p>
        </w:tc>
        <w:tc>
          <w:tcPr>
            <w:tcW w:w="0" w:type="auto"/>
          </w:tcPr>
          <w:p w14:paraId="219F5C68" w14:textId="28970638"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Elementos</w:t>
            </w:r>
          </w:p>
        </w:tc>
        <w:tc>
          <w:tcPr>
            <w:tcW w:w="0" w:type="auto"/>
          </w:tcPr>
          <w:p w14:paraId="3602E0C1" w14:textId="32527D58"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Diagnóstica</w:t>
            </w:r>
          </w:p>
        </w:tc>
        <w:tc>
          <w:tcPr>
            <w:tcW w:w="0" w:type="auto"/>
          </w:tcPr>
          <w:p w14:paraId="2AC05B30" w14:textId="56734363"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Elementos</w:t>
            </w:r>
          </w:p>
        </w:tc>
        <w:tc>
          <w:tcPr>
            <w:tcW w:w="0" w:type="auto"/>
          </w:tcPr>
          <w:p w14:paraId="27751818" w14:textId="1E2FCC61"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Intervención</w:t>
            </w:r>
          </w:p>
        </w:tc>
        <w:tc>
          <w:tcPr>
            <w:tcW w:w="0" w:type="auto"/>
          </w:tcPr>
          <w:p w14:paraId="571D86A6" w14:textId="1D8B0B2A"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Elementos</w:t>
            </w:r>
          </w:p>
        </w:tc>
        <w:tc>
          <w:tcPr>
            <w:tcW w:w="0" w:type="auto"/>
          </w:tcPr>
          <w:p w14:paraId="522A0B3D" w14:textId="52C92B36" w:rsidR="00000FED" w:rsidRPr="00D14F0B" w:rsidRDefault="00000FED" w:rsidP="004133E1">
            <w:pPr>
              <w:spacing w:line="360" w:lineRule="auto"/>
              <w:contextualSpacing/>
              <w:jc w:val="center"/>
              <w:rPr>
                <w:rFonts w:ascii="Times New Roman" w:hAnsi="Times New Roman"/>
              </w:rPr>
            </w:pPr>
            <w:r w:rsidRPr="00D14F0B">
              <w:rPr>
                <w:rFonts w:ascii="Times New Roman" w:hAnsi="Times New Roman"/>
              </w:rPr>
              <w:t xml:space="preserve">A </w:t>
            </w:r>
            <w:r w:rsidR="00E32323" w:rsidRPr="00D14F0B">
              <w:rPr>
                <w:rFonts w:ascii="Times New Roman" w:hAnsi="Times New Roman"/>
              </w:rPr>
              <w:t>cuatro</w:t>
            </w:r>
            <w:r w:rsidRPr="00D14F0B">
              <w:rPr>
                <w:rFonts w:ascii="Times New Roman" w:hAnsi="Times New Roman"/>
              </w:rPr>
              <w:t xml:space="preserve"> meses de la intervención</w:t>
            </w:r>
          </w:p>
        </w:tc>
        <w:tc>
          <w:tcPr>
            <w:tcW w:w="1310" w:type="dxa"/>
            <w:vMerge/>
          </w:tcPr>
          <w:p w14:paraId="52C47420" w14:textId="4A9FB1BC" w:rsidR="00000FED" w:rsidRPr="00D14F0B" w:rsidRDefault="00000FED" w:rsidP="004133E1">
            <w:pPr>
              <w:spacing w:line="360" w:lineRule="auto"/>
              <w:contextualSpacing/>
              <w:jc w:val="center"/>
              <w:rPr>
                <w:rFonts w:ascii="Times New Roman" w:hAnsi="Times New Roman"/>
              </w:rPr>
            </w:pPr>
          </w:p>
        </w:tc>
      </w:tr>
      <w:tr w:rsidR="00000FED" w:rsidRPr="00D14F0B" w14:paraId="697B736D" w14:textId="55A7D71A" w:rsidTr="00E5113C">
        <w:trPr>
          <w:jc w:val="center"/>
        </w:trPr>
        <w:tc>
          <w:tcPr>
            <w:tcW w:w="1294" w:type="dxa"/>
          </w:tcPr>
          <w:p w14:paraId="7713A3DA" w14:textId="61FA08B3" w:rsidR="00A22B9E" w:rsidRPr="00D14F0B" w:rsidRDefault="00A22B9E" w:rsidP="004133E1">
            <w:pPr>
              <w:spacing w:line="360" w:lineRule="auto"/>
              <w:contextualSpacing/>
              <w:rPr>
                <w:rFonts w:ascii="Times New Roman" w:hAnsi="Times New Roman"/>
              </w:rPr>
            </w:pPr>
            <w:r w:rsidRPr="00D14F0B">
              <w:rPr>
                <w:rFonts w:ascii="Times New Roman" w:hAnsi="Times New Roman"/>
              </w:rPr>
              <w:t>Grupo control</w:t>
            </w:r>
          </w:p>
        </w:tc>
        <w:tc>
          <w:tcPr>
            <w:tcW w:w="0" w:type="auto"/>
          </w:tcPr>
          <w:p w14:paraId="5AFBD717" w14:textId="6B77F658"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65</w:t>
            </w:r>
          </w:p>
        </w:tc>
        <w:tc>
          <w:tcPr>
            <w:tcW w:w="0" w:type="auto"/>
          </w:tcPr>
          <w:p w14:paraId="4781D3A3" w14:textId="62C8D96D"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3315</w:t>
            </w:r>
          </w:p>
        </w:tc>
        <w:tc>
          <w:tcPr>
            <w:tcW w:w="0" w:type="auto"/>
          </w:tcPr>
          <w:p w14:paraId="62F5F5F3" w14:textId="0A26E13D"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65</w:t>
            </w:r>
          </w:p>
        </w:tc>
        <w:tc>
          <w:tcPr>
            <w:tcW w:w="0" w:type="auto"/>
          </w:tcPr>
          <w:p w14:paraId="5AA0EE5A" w14:textId="5893D1D2"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3315</w:t>
            </w:r>
          </w:p>
        </w:tc>
        <w:tc>
          <w:tcPr>
            <w:tcW w:w="0" w:type="auto"/>
          </w:tcPr>
          <w:p w14:paraId="415BF8A0" w14:textId="3FF53910"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62</w:t>
            </w:r>
          </w:p>
        </w:tc>
        <w:tc>
          <w:tcPr>
            <w:tcW w:w="0" w:type="auto"/>
          </w:tcPr>
          <w:p w14:paraId="6AE4E03D" w14:textId="7FE8BF05"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3162</w:t>
            </w:r>
          </w:p>
        </w:tc>
        <w:tc>
          <w:tcPr>
            <w:tcW w:w="1310" w:type="dxa"/>
          </w:tcPr>
          <w:p w14:paraId="22F3D45E" w14:textId="2424982A"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9792</w:t>
            </w:r>
          </w:p>
        </w:tc>
      </w:tr>
      <w:tr w:rsidR="00000FED" w:rsidRPr="00D14F0B" w14:paraId="6A79919D" w14:textId="7F26DE68" w:rsidTr="00E5113C">
        <w:trPr>
          <w:jc w:val="center"/>
        </w:trPr>
        <w:tc>
          <w:tcPr>
            <w:tcW w:w="1294" w:type="dxa"/>
          </w:tcPr>
          <w:p w14:paraId="400812C3" w14:textId="2BB00781" w:rsidR="00A22B9E" w:rsidRPr="00D14F0B" w:rsidRDefault="00A22B9E" w:rsidP="004133E1">
            <w:pPr>
              <w:spacing w:line="360" w:lineRule="auto"/>
              <w:contextualSpacing/>
              <w:rPr>
                <w:rFonts w:ascii="Times New Roman" w:hAnsi="Times New Roman"/>
              </w:rPr>
            </w:pPr>
            <w:r w:rsidRPr="00D14F0B">
              <w:rPr>
                <w:rFonts w:ascii="Times New Roman" w:hAnsi="Times New Roman"/>
              </w:rPr>
              <w:t>Grupo experimental</w:t>
            </w:r>
          </w:p>
        </w:tc>
        <w:tc>
          <w:tcPr>
            <w:tcW w:w="0" w:type="auto"/>
          </w:tcPr>
          <w:p w14:paraId="263C871C" w14:textId="4DF5F43D"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65</w:t>
            </w:r>
          </w:p>
        </w:tc>
        <w:tc>
          <w:tcPr>
            <w:tcW w:w="0" w:type="auto"/>
          </w:tcPr>
          <w:p w14:paraId="10C4877A" w14:textId="5F936489"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3315</w:t>
            </w:r>
          </w:p>
        </w:tc>
        <w:tc>
          <w:tcPr>
            <w:tcW w:w="0" w:type="auto"/>
          </w:tcPr>
          <w:p w14:paraId="602A2046" w14:textId="109B9A2F"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65</w:t>
            </w:r>
          </w:p>
        </w:tc>
        <w:tc>
          <w:tcPr>
            <w:tcW w:w="0" w:type="auto"/>
          </w:tcPr>
          <w:p w14:paraId="5E8E157B" w14:textId="39E5492B"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3315</w:t>
            </w:r>
          </w:p>
        </w:tc>
        <w:tc>
          <w:tcPr>
            <w:tcW w:w="0" w:type="auto"/>
          </w:tcPr>
          <w:p w14:paraId="2E65F213" w14:textId="7EB3A4CD"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63</w:t>
            </w:r>
          </w:p>
        </w:tc>
        <w:tc>
          <w:tcPr>
            <w:tcW w:w="0" w:type="auto"/>
          </w:tcPr>
          <w:p w14:paraId="0BDAF870" w14:textId="0D30E18F"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3213</w:t>
            </w:r>
          </w:p>
        </w:tc>
        <w:tc>
          <w:tcPr>
            <w:tcW w:w="1310" w:type="dxa"/>
          </w:tcPr>
          <w:p w14:paraId="112F27D5" w14:textId="2EE04BFD"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9843</w:t>
            </w:r>
          </w:p>
        </w:tc>
      </w:tr>
      <w:tr w:rsidR="00000FED" w:rsidRPr="00D14F0B" w14:paraId="6D8DE2A6" w14:textId="5917C728" w:rsidTr="00E5113C">
        <w:trPr>
          <w:jc w:val="center"/>
        </w:trPr>
        <w:tc>
          <w:tcPr>
            <w:tcW w:w="1294" w:type="dxa"/>
          </w:tcPr>
          <w:p w14:paraId="129959B7" w14:textId="394D8E2D" w:rsidR="00A22B9E" w:rsidRPr="00D14F0B" w:rsidRDefault="00A22B9E" w:rsidP="00E5113C">
            <w:pPr>
              <w:spacing w:line="360" w:lineRule="auto"/>
              <w:contextualSpacing/>
              <w:rPr>
                <w:rFonts w:ascii="Times New Roman" w:hAnsi="Times New Roman"/>
              </w:rPr>
            </w:pPr>
            <w:r w:rsidRPr="00D14F0B">
              <w:rPr>
                <w:rFonts w:ascii="Times New Roman" w:hAnsi="Times New Roman"/>
              </w:rPr>
              <w:t>Total</w:t>
            </w:r>
          </w:p>
        </w:tc>
        <w:tc>
          <w:tcPr>
            <w:tcW w:w="0" w:type="auto"/>
          </w:tcPr>
          <w:p w14:paraId="6094A0AE" w14:textId="3ECB3EE7"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130</w:t>
            </w:r>
          </w:p>
        </w:tc>
        <w:tc>
          <w:tcPr>
            <w:tcW w:w="0" w:type="auto"/>
          </w:tcPr>
          <w:p w14:paraId="2013715D" w14:textId="10331026"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6630</w:t>
            </w:r>
          </w:p>
        </w:tc>
        <w:tc>
          <w:tcPr>
            <w:tcW w:w="0" w:type="auto"/>
          </w:tcPr>
          <w:p w14:paraId="69702736" w14:textId="3C76B951"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130</w:t>
            </w:r>
          </w:p>
        </w:tc>
        <w:tc>
          <w:tcPr>
            <w:tcW w:w="0" w:type="auto"/>
          </w:tcPr>
          <w:p w14:paraId="24F0B2E3" w14:textId="2C34D555"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6630</w:t>
            </w:r>
          </w:p>
        </w:tc>
        <w:tc>
          <w:tcPr>
            <w:tcW w:w="0" w:type="auto"/>
          </w:tcPr>
          <w:p w14:paraId="044E8177" w14:textId="0B013912"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125</w:t>
            </w:r>
          </w:p>
        </w:tc>
        <w:tc>
          <w:tcPr>
            <w:tcW w:w="0" w:type="auto"/>
          </w:tcPr>
          <w:p w14:paraId="410B677C" w14:textId="1B5D2934"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6375</w:t>
            </w:r>
          </w:p>
        </w:tc>
        <w:tc>
          <w:tcPr>
            <w:tcW w:w="1310" w:type="dxa"/>
          </w:tcPr>
          <w:p w14:paraId="00402CE4" w14:textId="16FAC028" w:rsidR="00A22B9E" w:rsidRPr="00D14F0B" w:rsidRDefault="00A22B9E" w:rsidP="004133E1">
            <w:pPr>
              <w:spacing w:line="360" w:lineRule="auto"/>
              <w:contextualSpacing/>
              <w:jc w:val="center"/>
              <w:rPr>
                <w:rFonts w:ascii="Times New Roman" w:hAnsi="Times New Roman"/>
              </w:rPr>
            </w:pPr>
            <w:r w:rsidRPr="00D14F0B">
              <w:rPr>
                <w:rFonts w:ascii="Times New Roman" w:hAnsi="Times New Roman"/>
              </w:rPr>
              <w:t>19635</w:t>
            </w:r>
          </w:p>
        </w:tc>
      </w:tr>
    </w:tbl>
    <w:p w14:paraId="716FF6EB" w14:textId="77777777" w:rsidR="00B20094" w:rsidRPr="00D14F0B" w:rsidRDefault="00B20094" w:rsidP="004133E1">
      <w:pPr>
        <w:spacing w:line="360" w:lineRule="auto"/>
        <w:contextualSpacing/>
        <w:jc w:val="both"/>
        <w:rPr>
          <w:rFonts w:ascii="Times New Roman" w:hAnsi="Times New Roman"/>
          <w:sz w:val="16"/>
          <w:szCs w:val="16"/>
        </w:rPr>
      </w:pPr>
    </w:p>
    <w:p w14:paraId="4939F395" w14:textId="0A8B993A" w:rsidR="008D60C5" w:rsidRPr="00D14F0B" w:rsidRDefault="00395430" w:rsidP="004133E1">
      <w:pPr>
        <w:spacing w:line="360" w:lineRule="auto"/>
        <w:contextualSpacing/>
        <w:jc w:val="center"/>
        <w:rPr>
          <w:rFonts w:ascii="Times New Roman" w:hAnsi="Times New Roman"/>
          <w:bCs/>
        </w:rPr>
      </w:pPr>
      <w:r w:rsidRPr="00D14F0B">
        <w:rPr>
          <w:rFonts w:ascii="Times New Roman" w:hAnsi="Times New Roman"/>
          <w:bCs/>
        </w:rPr>
        <w:t xml:space="preserve">Fuente: </w:t>
      </w:r>
      <w:r w:rsidR="002038CB" w:rsidRPr="00D14F0B">
        <w:rPr>
          <w:rFonts w:ascii="Times New Roman" w:hAnsi="Times New Roman"/>
          <w:bCs/>
        </w:rPr>
        <w:t xml:space="preserve">Elaboración </w:t>
      </w:r>
      <w:r w:rsidRPr="00D14F0B">
        <w:rPr>
          <w:rFonts w:ascii="Times New Roman" w:hAnsi="Times New Roman"/>
          <w:bCs/>
        </w:rPr>
        <w:t>propia</w:t>
      </w:r>
    </w:p>
    <w:p w14:paraId="31DF4734" w14:textId="77777777" w:rsidR="00F34F40" w:rsidRPr="00D14F0B" w:rsidRDefault="00F34F40" w:rsidP="004133E1">
      <w:pPr>
        <w:spacing w:line="360" w:lineRule="auto"/>
        <w:contextualSpacing/>
        <w:jc w:val="both"/>
        <w:rPr>
          <w:rFonts w:ascii="Times New Roman" w:hAnsi="Times New Roman"/>
          <w:bCs/>
        </w:rPr>
      </w:pPr>
    </w:p>
    <w:p w14:paraId="4F427E2F" w14:textId="5DBB5DD2" w:rsidR="008D60C5" w:rsidRPr="00D14F0B" w:rsidRDefault="008D60C5" w:rsidP="00A733A4">
      <w:pPr>
        <w:spacing w:line="360" w:lineRule="auto"/>
        <w:contextualSpacing/>
        <w:jc w:val="center"/>
        <w:rPr>
          <w:rFonts w:ascii="Times New Roman" w:hAnsi="Times New Roman"/>
          <w:b/>
          <w:sz w:val="28"/>
          <w:szCs w:val="28"/>
        </w:rPr>
      </w:pPr>
      <w:r w:rsidRPr="00D14F0B">
        <w:rPr>
          <w:rFonts w:ascii="Times New Roman" w:hAnsi="Times New Roman"/>
          <w:b/>
          <w:sz w:val="28"/>
          <w:szCs w:val="28"/>
        </w:rPr>
        <w:t>Resultados de la evaluación diagnóstica</w:t>
      </w:r>
    </w:p>
    <w:p w14:paraId="1CED0F8E" w14:textId="4E0E1CFB" w:rsidR="008D60C5" w:rsidRPr="00D14F0B" w:rsidRDefault="008D60C5" w:rsidP="004133E1">
      <w:pPr>
        <w:spacing w:line="360" w:lineRule="auto"/>
        <w:ind w:firstLine="708"/>
        <w:contextualSpacing/>
        <w:jc w:val="both"/>
        <w:rPr>
          <w:rFonts w:ascii="Times New Roman" w:hAnsi="Times New Roman"/>
          <w:bCs/>
        </w:rPr>
      </w:pPr>
      <w:r w:rsidRPr="00D14F0B">
        <w:rPr>
          <w:rFonts w:ascii="Times New Roman" w:hAnsi="Times New Roman"/>
          <w:bCs/>
        </w:rPr>
        <w:t>En la</w:t>
      </w:r>
      <w:r w:rsidR="00AC141A" w:rsidRPr="00D14F0B">
        <w:rPr>
          <w:rFonts w:ascii="Times New Roman" w:hAnsi="Times New Roman"/>
          <w:bCs/>
        </w:rPr>
        <w:t xml:space="preserve"> figura 5</w:t>
      </w:r>
      <w:r w:rsidR="001A47C4" w:rsidRPr="00D14F0B">
        <w:rPr>
          <w:rFonts w:ascii="Times New Roman" w:hAnsi="Times New Roman"/>
          <w:bCs/>
        </w:rPr>
        <w:t xml:space="preserve"> </w:t>
      </w:r>
      <w:r w:rsidRPr="00D14F0B">
        <w:rPr>
          <w:rFonts w:ascii="Times New Roman" w:hAnsi="Times New Roman"/>
          <w:bCs/>
        </w:rPr>
        <w:t>se muestra</w:t>
      </w:r>
      <w:r w:rsidR="00523EFA" w:rsidRPr="00D14F0B">
        <w:rPr>
          <w:rFonts w:ascii="Times New Roman" w:hAnsi="Times New Roman"/>
          <w:bCs/>
        </w:rPr>
        <w:t>n</w:t>
      </w:r>
      <w:r w:rsidRPr="00D14F0B">
        <w:rPr>
          <w:rFonts w:ascii="Times New Roman" w:hAnsi="Times New Roman"/>
          <w:bCs/>
        </w:rPr>
        <w:t xml:space="preserve"> los resultados detallados </w:t>
      </w:r>
      <w:r w:rsidR="0033127E" w:rsidRPr="00D14F0B">
        <w:rPr>
          <w:rFonts w:ascii="Times New Roman" w:hAnsi="Times New Roman"/>
          <w:bCs/>
        </w:rPr>
        <w:t>de la</w:t>
      </w:r>
      <w:r w:rsidR="00A02E44" w:rsidRPr="00D14F0B">
        <w:rPr>
          <w:rFonts w:ascii="Times New Roman" w:hAnsi="Times New Roman"/>
          <w:bCs/>
        </w:rPr>
        <w:t xml:space="preserve"> evalu</w:t>
      </w:r>
      <w:r w:rsidR="00D65509" w:rsidRPr="00D14F0B">
        <w:rPr>
          <w:rFonts w:ascii="Times New Roman" w:hAnsi="Times New Roman"/>
          <w:bCs/>
        </w:rPr>
        <w:t>a</w:t>
      </w:r>
      <w:r w:rsidR="00A02E44" w:rsidRPr="00D14F0B">
        <w:rPr>
          <w:rFonts w:ascii="Times New Roman" w:hAnsi="Times New Roman"/>
          <w:bCs/>
        </w:rPr>
        <w:t>ción diagnóstica</w:t>
      </w:r>
      <w:r w:rsidR="0033127E" w:rsidRPr="00D14F0B">
        <w:rPr>
          <w:rFonts w:ascii="Times New Roman" w:hAnsi="Times New Roman"/>
          <w:bCs/>
        </w:rPr>
        <w:t xml:space="preserve"> del grupo control </w:t>
      </w:r>
      <w:r w:rsidR="00D65509" w:rsidRPr="00D14F0B">
        <w:rPr>
          <w:rFonts w:ascii="Times New Roman" w:hAnsi="Times New Roman"/>
          <w:bCs/>
        </w:rPr>
        <w:t>y experimental</w:t>
      </w:r>
      <w:r w:rsidR="00523EFA" w:rsidRPr="00D14F0B">
        <w:rPr>
          <w:rFonts w:ascii="Times New Roman" w:hAnsi="Times New Roman"/>
          <w:bCs/>
        </w:rPr>
        <w:t>,</w:t>
      </w:r>
      <w:r w:rsidR="00D65509" w:rsidRPr="00D14F0B">
        <w:rPr>
          <w:rFonts w:ascii="Times New Roman" w:hAnsi="Times New Roman"/>
          <w:bCs/>
        </w:rPr>
        <w:t xml:space="preserve"> respectivamente, cada uno </w:t>
      </w:r>
      <w:r w:rsidR="0033127E" w:rsidRPr="00D14F0B">
        <w:rPr>
          <w:rFonts w:ascii="Times New Roman" w:hAnsi="Times New Roman"/>
          <w:bCs/>
        </w:rPr>
        <w:t>de 65 elementos</w:t>
      </w:r>
      <w:r w:rsidR="00D65509" w:rsidRPr="00D14F0B">
        <w:rPr>
          <w:rFonts w:ascii="Times New Roman" w:hAnsi="Times New Roman"/>
          <w:bCs/>
        </w:rPr>
        <w:t>.</w:t>
      </w:r>
    </w:p>
    <w:p w14:paraId="77FB0C9C" w14:textId="77777777" w:rsidR="00A733A4" w:rsidRPr="00D14F0B" w:rsidRDefault="00A733A4" w:rsidP="00E5113C">
      <w:pPr>
        <w:spacing w:line="360" w:lineRule="auto"/>
        <w:contextualSpacing/>
        <w:jc w:val="center"/>
        <w:rPr>
          <w:rFonts w:ascii="Times New Roman" w:hAnsi="Times New Roman"/>
          <w:bCs/>
        </w:rPr>
      </w:pPr>
    </w:p>
    <w:p w14:paraId="62016543" w14:textId="03241F4B" w:rsidR="00AC141A" w:rsidRPr="00D14F0B" w:rsidRDefault="00AC141A" w:rsidP="00E5113C">
      <w:pPr>
        <w:spacing w:line="360" w:lineRule="auto"/>
        <w:contextualSpacing/>
        <w:jc w:val="center"/>
        <w:rPr>
          <w:rFonts w:ascii="Times New Roman" w:hAnsi="Times New Roman"/>
          <w:color w:val="000000" w:themeColor="text1"/>
          <w:shd w:val="clear" w:color="auto" w:fill="FFFFFF"/>
          <w:lang w:val="es-ES_tradnl"/>
        </w:rPr>
      </w:pPr>
      <w:r w:rsidRPr="00D14F0B">
        <w:rPr>
          <w:rFonts w:ascii="Times New Roman" w:hAnsi="Times New Roman"/>
          <w:b/>
          <w:bCs/>
          <w:color w:val="000000" w:themeColor="text1"/>
          <w:shd w:val="clear" w:color="auto" w:fill="FFFFFF"/>
          <w:lang w:val="es-ES_tradnl"/>
        </w:rPr>
        <w:t>Figura 5</w:t>
      </w:r>
      <w:r w:rsidRPr="00D14F0B">
        <w:rPr>
          <w:rFonts w:ascii="Times New Roman" w:hAnsi="Times New Roman"/>
          <w:color w:val="000000" w:themeColor="text1"/>
          <w:shd w:val="clear" w:color="auto" w:fill="FFFFFF"/>
          <w:lang w:val="es-ES_tradnl"/>
        </w:rPr>
        <w:t>. Desempeño diagnóstico de los grupos control y experimental</w:t>
      </w:r>
    </w:p>
    <w:p w14:paraId="34F3AFF4" w14:textId="522EFB38" w:rsidR="00CC7DD4" w:rsidRPr="00D14F0B" w:rsidRDefault="00CC7DD4" w:rsidP="00E5113C">
      <w:pPr>
        <w:spacing w:line="360" w:lineRule="auto"/>
        <w:contextualSpacing/>
        <w:jc w:val="center"/>
        <w:rPr>
          <w:rFonts w:ascii="Times New Roman" w:hAnsi="Times New Roman"/>
          <w:bCs/>
        </w:rPr>
      </w:pPr>
      <w:r w:rsidRPr="00D14F0B">
        <w:rPr>
          <w:rFonts w:ascii="Times New Roman" w:hAnsi="Times New Roman"/>
          <w:bCs/>
          <w:noProof/>
        </w:rPr>
        <w:drawing>
          <wp:inline distT="0" distB="0" distL="0" distR="0" wp14:anchorId="5710318A" wp14:editId="3FA9AC7A">
            <wp:extent cx="5347970" cy="2124075"/>
            <wp:effectExtent l="0" t="0" r="508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716" cy="2143833"/>
                    </a:xfrm>
                    <a:prstGeom prst="rect">
                      <a:avLst/>
                    </a:prstGeom>
                  </pic:spPr>
                </pic:pic>
              </a:graphicData>
            </a:graphic>
          </wp:inline>
        </w:drawing>
      </w:r>
    </w:p>
    <w:p w14:paraId="343AEE6E" w14:textId="2881FB0C" w:rsidR="00293D66" w:rsidRPr="00D14F0B" w:rsidRDefault="00AC141A" w:rsidP="00E5113C">
      <w:pPr>
        <w:spacing w:line="360" w:lineRule="auto"/>
        <w:contextualSpacing/>
        <w:jc w:val="center"/>
        <w:rPr>
          <w:rFonts w:ascii="Times New Roman" w:hAnsi="Times New Roman"/>
          <w:bCs/>
        </w:rPr>
      </w:pPr>
      <w:r w:rsidRPr="00D14F0B">
        <w:rPr>
          <w:rFonts w:ascii="Times New Roman" w:hAnsi="Times New Roman"/>
          <w:bCs/>
        </w:rPr>
        <w:t xml:space="preserve">Fuente: </w:t>
      </w:r>
      <w:r w:rsidR="00E32323" w:rsidRPr="00D14F0B">
        <w:rPr>
          <w:rFonts w:ascii="Times New Roman" w:hAnsi="Times New Roman"/>
          <w:bCs/>
        </w:rPr>
        <w:t xml:space="preserve">Elaboración </w:t>
      </w:r>
      <w:r w:rsidRPr="00D14F0B">
        <w:rPr>
          <w:rFonts w:ascii="Times New Roman" w:hAnsi="Times New Roman"/>
          <w:bCs/>
        </w:rPr>
        <w:t>propia</w:t>
      </w:r>
    </w:p>
    <w:p w14:paraId="63C1BB51" w14:textId="623B0F33" w:rsidR="00E32323" w:rsidRDefault="00E32323" w:rsidP="004133E1">
      <w:pPr>
        <w:spacing w:line="360" w:lineRule="auto"/>
        <w:ind w:firstLine="708"/>
        <w:contextualSpacing/>
        <w:jc w:val="center"/>
        <w:rPr>
          <w:rFonts w:ascii="Times New Roman" w:hAnsi="Times New Roman"/>
          <w:bCs/>
        </w:rPr>
      </w:pPr>
    </w:p>
    <w:p w14:paraId="0EC30A8C" w14:textId="6B78495D" w:rsidR="00D14F0B" w:rsidRDefault="00D14F0B" w:rsidP="004133E1">
      <w:pPr>
        <w:spacing w:line="360" w:lineRule="auto"/>
        <w:ind w:firstLine="708"/>
        <w:contextualSpacing/>
        <w:jc w:val="center"/>
        <w:rPr>
          <w:rFonts w:ascii="Times New Roman" w:hAnsi="Times New Roman"/>
          <w:bCs/>
        </w:rPr>
      </w:pPr>
    </w:p>
    <w:p w14:paraId="00A370F2" w14:textId="77777777" w:rsidR="00D14F0B" w:rsidRPr="00D14F0B" w:rsidRDefault="00D14F0B" w:rsidP="004133E1">
      <w:pPr>
        <w:spacing w:line="360" w:lineRule="auto"/>
        <w:ind w:firstLine="708"/>
        <w:contextualSpacing/>
        <w:jc w:val="center"/>
        <w:rPr>
          <w:rFonts w:ascii="Times New Roman" w:hAnsi="Times New Roman"/>
          <w:bCs/>
        </w:rPr>
      </w:pPr>
    </w:p>
    <w:p w14:paraId="46FA9E02" w14:textId="0D98A692" w:rsidR="008D60C5" w:rsidRPr="00D14F0B" w:rsidRDefault="003643ED" w:rsidP="004133E1">
      <w:pPr>
        <w:spacing w:line="360" w:lineRule="auto"/>
        <w:contextualSpacing/>
        <w:jc w:val="center"/>
        <w:rPr>
          <w:rFonts w:ascii="Times New Roman" w:hAnsi="Times New Roman"/>
          <w:bCs/>
        </w:rPr>
      </w:pPr>
      <w:r w:rsidRPr="00D14F0B">
        <w:rPr>
          <w:rFonts w:ascii="Times New Roman" w:hAnsi="Times New Roman"/>
          <w:b/>
        </w:rPr>
        <w:lastRenderedPageBreak/>
        <w:t>Tabla</w:t>
      </w:r>
      <w:r w:rsidR="001A47C4" w:rsidRPr="00D14F0B">
        <w:rPr>
          <w:rFonts w:ascii="Times New Roman" w:hAnsi="Times New Roman"/>
          <w:b/>
        </w:rPr>
        <w:t xml:space="preserve"> 5</w:t>
      </w:r>
      <w:r w:rsidR="001A47C4" w:rsidRPr="00D14F0B">
        <w:rPr>
          <w:rFonts w:ascii="Times New Roman" w:hAnsi="Times New Roman"/>
          <w:bCs/>
        </w:rPr>
        <w:t xml:space="preserve">. </w:t>
      </w:r>
      <w:r w:rsidRPr="00D14F0B">
        <w:rPr>
          <w:rFonts w:ascii="Times New Roman" w:hAnsi="Times New Roman"/>
          <w:bCs/>
        </w:rPr>
        <w:t xml:space="preserve">Estadística descriptiva: </w:t>
      </w:r>
      <w:r w:rsidR="00C97C71" w:rsidRPr="00D14F0B">
        <w:rPr>
          <w:rFonts w:ascii="Times New Roman" w:hAnsi="Times New Roman"/>
          <w:bCs/>
        </w:rPr>
        <w:t xml:space="preserve">etapa </w:t>
      </w:r>
      <w:r w:rsidRPr="00D14F0B">
        <w:rPr>
          <w:rFonts w:ascii="Times New Roman" w:hAnsi="Times New Roman"/>
          <w:bCs/>
        </w:rPr>
        <w:t>diagnóstica</w:t>
      </w:r>
    </w:p>
    <w:tbl>
      <w:tblPr>
        <w:tblStyle w:val="Tablaconcuadrcula"/>
        <w:tblW w:w="0" w:type="auto"/>
        <w:jc w:val="center"/>
        <w:tblLook w:val="04A0" w:firstRow="1" w:lastRow="0" w:firstColumn="1" w:lastColumn="0" w:noHBand="0" w:noVBand="1"/>
      </w:tblPr>
      <w:tblGrid>
        <w:gridCol w:w="2142"/>
        <w:gridCol w:w="1150"/>
        <w:gridCol w:w="1296"/>
        <w:gridCol w:w="1056"/>
      </w:tblGrid>
      <w:tr w:rsidR="0017066D" w:rsidRPr="00D14F0B" w14:paraId="421AB0E8" w14:textId="3DF86680" w:rsidTr="00E5113C">
        <w:trPr>
          <w:jc w:val="center"/>
        </w:trPr>
        <w:tc>
          <w:tcPr>
            <w:tcW w:w="0" w:type="auto"/>
          </w:tcPr>
          <w:p w14:paraId="6F3E0525" w14:textId="5FAFBA18" w:rsidR="0017066D" w:rsidRPr="00D14F0B" w:rsidRDefault="0017066D" w:rsidP="004133E1">
            <w:pPr>
              <w:spacing w:line="360" w:lineRule="auto"/>
              <w:jc w:val="both"/>
              <w:rPr>
                <w:rFonts w:ascii="Times New Roman" w:eastAsia="Calibri" w:hAnsi="Times New Roman"/>
              </w:rPr>
            </w:pPr>
            <w:r w:rsidRPr="00D14F0B">
              <w:rPr>
                <w:rFonts w:ascii="Times New Roman" w:eastAsia="Calibri" w:hAnsi="Times New Roman"/>
              </w:rPr>
              <w:t>Grupo</w:t>
            </w:r>
          </w:p>
        </w:tc>
        <w:tc>
          <w:tcPr>
            <w:tcW w:w="0" w:type="auto"/>
          </w:tcPr>
          <w:p w14:paraId="395842DE" w14:textId="347E3B94" w:rsidR="0017066D" w:rsidRPr="00D14F0B" w:rsidRDefault="0017066D" w:rsidP="004133E1">
            <w:pPr>
              <w:spacing w:line="360" w:lineRule="auto"/>
              <w:jc w:val="center"/>
              <w:rPr>
                <w:rFonts w:ascii="Times New Roman" w:eastAsia="Calibri" w:hAnsi="Times New Roman"/>
              </w:rPr>
            </w:pPr>
            <w:r w:rsidRPr="00D14F0B">
              <w:rPr>
                <w:rFonts w:ascii="Times New Roman" w:eastAsia="Calibri" w:hAnsi="Times New Roman"/>
              </w:rPr>
              <w:t>Promedio</w:t>
            </w:r>
          </w:p>
        </w:tc>
        <w:tc>
          <w:tcPr>
            <w:tcW w:w="0" w:type="auto"/>
          </w:tcPr>
          <w:p w14:paraId="3D550F78" w14:textId="77777777" w:rsidR="00E8647E" w:rsidRPr="00D14F0B" w:rsidRDefault="0017066D" w:rsidP="004133E1">
            <w:pPr>
              <w:spacing w:line="360" w:lineRule="auto"/>
              <w:contextualSpacing/>
              <w:jc w:val="center"/>
              <w:rPr>
                <w:rFonts w:ascii="Times New Roman" w:hAnsi="Times New Roman"/>
              </w:rPr>
            </w:pPr>
            <w:r w:rsidRPr="00D14F0B">
              <w:rPr>
                <w:rFonts w:ascii="Times New Roman" w:hAnsi="Times New Roman"/>
              </w:rPr>
              <w:t xml:space="preserve">Desviación </w:t>
            </w:r>
          </w:p>
          <w:p w14:paraId="0A0A242E" w14:textId="723A301F" w:rsidR="0017066D" w:rsidRPr="00D14F0B" w:rsidRDefault="0017066D" w:rsidP="004133E1">
            <w:pPr>
              <w:spacing w:line="360" w:lineRule="auto"/>
              <w:contextualSpacing/>
              <w:jc w:val="center"/>
              <w:rPr>
                <w:rFonts w:ascii="Times New Roman" w:eastAsia="Calibri" w:hAnsi="Times New Roman"/>
              </w:rPr>
            </w:pPr>
            <w:r w:rsidRPr="00D14F0B">
              <w:rPr>
                <w:rFonts w:ascii="Times New Roman" w:hAnsi="Times New Roman"/>
              </w:rPr>
              <w:t>estándar</w:t>
            </w:r>
          </w:p>
        </w:tc>
        <w:tc>
          <w:tcPr>
            <w:tcW w:w="0" w:type="auto"/>
          </w:tcPr>
          <w:p w14:paraId="7D811E34" w14:textId="0EB539DF" w:rsidR="0017066D" w:rsidRPr="00D14F0B" w:rsidRDefault="0017066D" w:rsidP="004133E1">
            <w:pPr>
              <w:spacing w:line="360" w:lineRule="auto"/>
              <w:jc w:val="center"/>
              <w:rPr>
                <w:rFonts w:ascii="Times New Roman" w:eastAsia="Calibri" w:hAnsi="Times New Roman"/>
              </w:rPr>
            </w:pPr>
            <w:r w:rsidRPr="00D14F0B">
              <w:rPr>
                <w:rFonts w:ascii="Times New Roman" w:eastAsia="Calibri" w:hAnsi="Times New Roman"/>
              </w:rPr>
              <w:t>Mediana</w:t>
            </w:r>
          </w:p>
        </w:tc>
      </w:tr>
      <w:tr w:rsidR="0017066D" w:rsidRPr="00D14F0B" w14:paraId="12F73236" w14:textId="5D70ABB2" w:rsidTr="00E5113C">
        <w:trPr>
          <w:jc w:val="center"/>
        </w:trPr>
        <w:tc>
          <w:tcPr>
            <w:tcW w:w="0" w:type="auto"/>
          </w:tcPr>
          <w:p w14:paraId="150196F7" w14:textId="7827C39E" w:rsidR="0017066D" w:rsidRPr="00D14F0B" w:rsidRDefault="0017066D" w:rsidP="004133E1">
            <w:pPr>
              <w:spacing w:line="360" w:lineRule="auto"/>
              <w:jc w:val="both"/>
              <w:rPr>
                <w:rFonts w:ascii="Times New Roman" w:eastAsia="Calibri" w:hAnsi="Times New Roman"/>
              </w:rPr>
            </w:pPr>
            <w:r w:rsidRPr="00D14F0B">
              <w:rPr>
                <w:rFonts w:ascii="Times New Roman" w:eastAsia="Calibri" w:hAnsi="Times New Roman"/>
              </w:rPr>
              <w:t>Grupo control</w:t>
            </w:r>
          </w:p>
        </w:tc>
        <w:tc>
          <w:tcPr>
            <w:tcW w:w="0" w:type="auto"/>
          </w:tcPr>
          <w:p w14:paraId="79093DAC" w14:textId="0295377F" w:rsidR="0017066D" w:rsidRPr="00D14F0B" w:rsidRDefault="00C322F7" w:rsidP="004133E1">
            <w:pPr>
              <w:spacing w:line="360" w:lineRule="auto"/>
              <w:jc w:val="center"/>
              <w:rPr>
                <w:rFonts w:ascii="Times New Roman" w:eastAsia="Calibri" w:hAnsi="Times New Roman"/>
              </w:rPr>
            </w:pPr>
            <w:r w:rsidRPr="00D14F0B">
              <w:rPr>
                <w:rFonts w:ascii="Times New Roman" w:eastAsia="Calibri" w:hAnsi="Times New Roman"/>
              </w:rPr>
              <w:t>1.51</w:t>
            </w:r>
          </w:p>
        </w:tc>
        <w:tc>
          <w:tcPr>
            <w:tcW w:w="0" w:type="auto"/>
          </w:tcPr>
          <w:p w14:paraId="728FD54F" w14:textId="56E9E80F" w:rsidR="0017066D" w:rsidRPr="00D14F0B" w:rsidRDefault="00C322F7" w:rsidP="004133E1">
            <w:pPr>
              <w:spacing w:line="360" w:lineRule="auto"/>
              <w:jc w:val="center"/>
              <w:rPr>
                <w:rFonts w:ascii="Times New Roman" w:eastAsia="Calibri" w:hAnsi="Times New Roman"/>
              </w:rPr>
            </w:pPr>
            <w:r w:rsidRPr="00D14F0B">
              <w:rPr>
                <w:rFonts w:ascii="Times New Roman" w:eastAsia="Calibri" w:hAnsi="Times New Roman"/>
              </w:rPr>
              <w:t>1.31</w:t>
            </w:r>
          </w:p>
        </w:tc>
        <w:tc>
          <w:tcPr>
            <w:tcW w:w="0" w:type="auto"/>
          </w:tcPr>
          <w:p w14:paraId="4677C0C7" w14:textId="66786F26" w:rsidR="0017066D" w:rsidRPr="00D14F0B" w:rsidRDefault="00C322F7" w:rsidP="004133E1">
            <w:pPr>
              <w:spacing w:line="360" w:lineRule="auto"/>
              <w:jc w:val="center"/>
              <w:rPr>
                <w:rFonts w:ascii="Times New Roman" w:eastAsia="Calibri" w:hAnsi="Times New Roman"/>
              </w:rPr>
            </w:pPr>
            <w:r w:rsidRPr="00D14F0B">
              <w:rPr>
                <w:rFonts w:ascii="Times New Roman" w:eastAsia="Calibri" w:hAnsi="Times New Roman"/>
              </w:rPr>
              <w:t>1</w:t>
            </w:r>
          </w:p>
        </w:tc>
      </w:tr>
      <w:tr w:rsidR="0017066D" w:rsidRPr="00D14F0B" w14:paraId="37934373" w14:textId="7B2B6875" w:rsidTr="00E5113C">
        <w:trPr>
          <w:jc w:val="center"/>
        </w:trPr>
        <w:tc>
          <w:tcPr>
            <w:tcW w:w="0" w:type="auto"/>
          </w:tcPr>
          <w:p w14:paraId="304DF47F" w14:textId="707D84D3" w:rsidR="0017066D" w:rsidRPr="00D14F0B" w:rsidRDefault="0017066D" w:rsidP="004133E1">
            <w:pPr>
              <w:spacing w:line="360" w:lineRule="auto"/>
              <w:jc w:val="both"/>
              <w:rPr>
                <w:rFonts w:ascii="Times New Roman" w:eastAsia="Calibri" w:hAnsi="Times New Roman"/>
              </w:rPr>
            </w:pPr>
            <w:r w:rsidRPr="00D14F0B">
              <w:rPr>
                <w:rFonts w:ascii="Times New Roman" w:eastAsia="Calibri" w:hAnsi="Times New Roman"/>
              </w:rPr>
              <w:t>Grupo experimental</w:t>
            </w:r>
          </w:p>
        </w:tc>
        <w:tc>
          <w:tcPr>
            <w:tcW w:w="0" w:type="auto"/>
          </w:tcPr>
          <w:p w14:paraId="39A96C6D" w14:textId="70693A6E" w:rsidR="0017066D" w:rsidRPr="00D14F0B" w:rsidRDefault="00F14B56" w:rsidP="004133E1">
            <w:pPr>
              <w:spacing w:line="360" w:lineRule="auto"/>
              <w:jc w:val="center"/>
              <w:rPr>
                <w:rFonts w:ascii="Times New Roman" w:eastAsia="Calibri" w:hAnsi="Times New Roman"/>
              </w:rPr>
            </w:pPr>
            <w:r w:rsidRPr="00D14F0B">
              <w:rPr>
                <w:rFonts w:ascii="Times New Roman" w:eastAsia="Calibri" w:hAnsi="Times New Roman"/>
              </w:rPr>
              <w:t>2.14</w:t>
            </w:r>
          </w:p>
        </w:tc>
        <w:tc>
          <w:tcPr>
            <w:tcW w:w="0" w:type="auto"/>
          </w:tcPr>
          <w:p w14:paraId="33B16598" w14:textId="6470EE41" w:rsidR="0017066D" w:rsidRPr="00D14F0B" w:rsidRDefault="00F14B56" w:rsidP="004133E1">
            <w:pPr>
              <w:spacing w:line="360" w:lineRule="auto"/>
              <w:jc w:val="center"/>
              <w:rPr>
                <w:rFonts w:ascii="Times New Roman" w:eastAsia="Calibri" w:hAnsi="Times New Roman"/>
              </w:rPr>
            </w:pPr>
            <w:r w:rsidRPr="00D14F0B">
              <w:rPr>
                <w:rFonts w:ascii="Times New Roman" w:eastAsia="Calibri" w:hAnsi="Times New Roman"/>
              </w:rPr>
              <w:t>1.77</w:t>
            </w:r>
          </w:p>
        </w:tc>
        <w:tc>
          <w:tcPr>
            <w:tcW w:w="0" w:type="auto"/>
          </w:tcPr>
          <w:p w14:paraId="4B534C5C" w14:textId="5BC58714" w:rsidR="0017066D" w:rsidRPr="00D14F0B" w:rsidRDefault="00F14B56" w:rsidP="004133E1">
            <w:pPr>
              <w:spacing w:line="360" w:lineRule="auto"/>
              <w:jc w:val="center"/>
              <w:rPr>
                <w:rFonts w:ascii="Times New Roman" w:eastAsia="Calibri" w:hAnsi="Times New Roman"/>
              </w:rPr>
            </w:pPr>
            <w:r w:rsidRPr="00D14F0B">
              <w:rPr>
                <w:rFonts w:ascii="Times New Roman" w:eastAsia="Calibri" w:hAnsi="Times New Roman"/>
              </w:rPr>
              <w:t>2</w:t>
            </w:r>
          </w:p>
        </w:tc>
      </w:tr>
      <w:tr w:rsidR="0097057E" w:rsidRPr="00D14F0B" w14:paraId="102E50BB" w14:textId="77777777" w:rsidTr="00E5113C">
        <w:trPr>
          <w:jc w:val="center"/>
        </w:trPr>
        <w:tc>
          <w:tcPr>
            <w:tcW w:w="0" w:type="auto"/>
          </w:tcPr>
          <w:p w14:paraId="0474C148" w14:textId="0759E856" w:rsidR="0097057E" w:rsidRPr="00D14F0B" w:rsidRDefault="0097057E" w:rsidP="004133E1">
            <w:pPr>
              <w:spacing w:line="360" w:lineRule="auto"/>
              <w:jc w:val="both"/>
              <w:rPr>
                <w:rFonts w:ascii="Times New Roman" w:eastAsia="Calibri" w:hAnsi="Times New Roman"/>
              </w:rPr>
            </w:pPr>
            <w:r w:rsidRPr="00D14F0B">
              <w:rPr>
                <w:rFonts w:ascii="Times New Roman" w:eastAsia="Calibri" w:hAnsi="Times New Roman"/>
              </w:rPr>
              <w:t>Diferencias</w:t>
            </w:r>
          </w:p>
        </w:tc>
        <w:tc>
          <w:tcPr>
            <w:tcW w:w="0" w:type="auto"/>
          </w:tcPr>
          <w:p w14:paraId="0E278ECC" w14:textId="46052B2B" w:rsidR="0097057E" w:rsidRPr="00D14F0B" w:rsidRDefault="0097057E" w:rsidP="004133E1">
            <w:pPr>
              <w:spacing w:line="360" w:lineRule="auto"/>
              <w:jc w:val="center"/>
              <w:rPr>
                <w:rFonts w:ascii="Times New Roman" w:eastAsia="Calibri" w:hAnsi="Times New Roman"/>
              </w:rPr>
            </w:pPr>
            <w:r w:rsidRPr="00D14F0B">
              <w:rPr>
                <w:rFonts w:ascii="Times New Roman" w:eastAsia="Calibri" w:hAnsi="Times New Roman"/>
              </w:rPr>
              <w:t>0.63</w:t>
            </w:r>
          </w:p>
        </w:tc>
        <w:tc>
          <w:tcPr>
            <w:tcW w:w="0" w:type="auto"/>
          </w:tcPr>
          <w:p w14:paraId="1E9DDEF6" w14:textId="21150591" w:rsidR="0097057E" w:rsidRPr="00D14F0B" w:rsidRDefault="0097057E" w:rsidP="004133E1">
            <w:pPr>
              <w:spacing w:line="360" w:lineRule="auto"/>
              <w:jc w:val="center"/>
              <w:rPr>
                <w:rFonts w:ascii="Times New Roman" w:eastAsia="Calibri" w:hAnsi="Times New Roman"/>
              </w:rPr>
            </w:pPr>
            <w:r w:rsidRPr="00D14F0B">
              <w:rPr>
                <w:rFonts w:ascii="Times New Roman" w:eastAsia="Calibri" w:hAnsi="Times New Roman"/>
              </w:rPr>
              <w:t>0.46</w:t>
            </w:r>
          </w:p>
        </w:tc>
        <w:tc>
          <w:tcPr>
            <w:tcW w:w="0" w:type="auto"/>
          </w:tcPr>
          <w:p w14:paraId="297F3559" w14:textId="3E834B37" w:rsidR="0097057E" w:rsidRPr="00D14F0B" w:rsidRDefault="0097057E" w:rsidP="004133E1">
            <w:pPr>
              <w:spacing w:line="360" w:lineRule="auto"/>
              <w:jc w:val="center"/>
              <w:rPr>
                <w:rFonts w:ascii="Times New Roman" w:eastAsia="Calibri" w:hAnsi="Times New Roman"/>
              </w:rPr>
            </w:pPr>
            <w:r w:rsidRPr="00D14F0B">
              <w:rPr>
                <w:rFonts w:ascii="Times New Roman" w:eastAsia="Calibri" w:hAnsi="Times New Roman"/>
              </w:rPr>
              <w:t>1</w:t>
            </w:r>
          </w:p>
        </w:tc>
      </w:tr>
      <w:tr w:rsidR="000B185B" w:rsidRPr="00D14F0B" w14:paraId="55465578" w14:textId="77777777" w:rsidTr="00E5113C">
        <w:trPr>
          <w:jc w:val="center"/>
        </w:trPr>
        <w:tc>
          <w:tcPr>
            <w:tcW w:w="0" w:type="auto"/>
          </w:tcPr>
          <w:p w14:paraId="772F8DB0" w14:textId="68F1D3E8" w:rsidR="000B185B" w:rsidRPr="00D14F0B" w:rsidRDefault="000B185B" w:rsidP="004133E1">
            <w:pPr>
              <w:spacing w:line="360" w:lineRule="auto"/>
              <w:jc w:val="both"/>
              <w:rPr>
                <w:rFonts w:ascii="Times New Roman" w:eastAsia="Calibri" w:hAnsi="Times New Roman"/>
              </w:rPr>
            </w:pPr>
            <w:r w:rsidRPr="00D14F0B">
              <w:rPr>
                <w:rFonts w:ascii="Times New Roman" w:eastAsia="Calibri" w:hAnsi="Times New Roman"/>
              </w:rPr>
              <w:t>Promedio general</w:t>
            </w:r>
          </w:p>
        </w:tc>
        <w:tc>
          <w:tcPr>
            <w:tcW w:w="0" w:type="auto"/>
          </w:tcPr>
          <w:p w14:paraId="765B8608" w14:textId="6B7E1F24" w:rsidR="000B185B" w:rsidRPr="00D14F0B" w:rsidRDefault="000B185B" w:rsidP="004133E1">
            <w:pPr>
              <w:spacing w:line="360" w:lineRule="auto"/>
              <w:jc w:val="center"/>
              <w:rPr>
                <w:rFonts w:ascii="Times New Roman" w:eastAsia="Calibri" w:hAnsi="Times New Roman"/>
              </w:rPr>
            </w:pPr>
            <w:r w:rsidRPr="00D14F0B">
              <w:rPr>
                <w:rFonts w:ascii="Times New Roman" w:eastAsia="Calibri" w:hAnsi="Times New Roman"/>
              </w:rPr>
              <w:t>1.82</w:t>
            </w:r>
          </w:p>
        </w:tc>
        <w:tc>
          <w:tcPr>
            <w:tcW w:w="0" w:type="auto"/>
          </w:tcPr>
          <w:p w14:paraId="3031CCBB" w14:textId="2D617F97" w:rsidR="000B185B" w:rsidRPr="00D14F0B" w:rsidRDefault="000B185B" w:rsidP="004133E1">
            <w:pPr>
              <w:spacing w:line="360" w:lineRule="auto"/>
              <w:jc w:val="center"/>
              <w:rPr>
                <w:rFonts w:ascii="Times New Roman" w:eastAsia="Calibri" w:hAnsi="Times New Roman"/>
              </w:rPr>
            </w:pPr>
            <w:r w:rsidRPr="00D14F0B">
              <w:rPr>
                <w:rFonts w:ascii="Times New Roman" w:eastAsia="Calibri" w:hAnsi="Times New Roman"/>
              </w:rPr>
              <w:t>1.54</w:t>
            </w:r>
          </w:p>
        </w:tc>
        <w:tc>
          <w:tcPr>
            <w:tcW w:w="0" w:type="auto"/>
          </w:tcPr>
          <w:p w14:paraId="0187E419" w14:textId="2C06BF64" w:rsidR="000B185B" w:rsidRPr="00D14F0B" w:rsidRDefault="000B185B" w:rsidP="004133E1">
            <w:pPr>
              <w:spacing w:line="360" w:lineRule="auto"/>
              <w:jc w:val="center"/>
              <w:rPr>
                <w:rFonts w:ascii="Times New Roman" w:eastAsia="Calibri" w:hAnsi="Times New Roman"/>
              </w:rPr>
            </w:pPr>
            <w:r w:rsidRPr="00D14F0B">
              <w:rPr>
                <w:rFonts w:ascii="Times New Roman" w:eastAsia="Calibri" w:hAnsi="Times New Roman"/>
              </w:rPr>
              <w:t>N</w:t>
            </w:r>
            <w:r w:rsidR="00994DAE" w:rsidRPr="00D14F0B">
              <w:rPr>
                <w:rFonts w:ascii="Times New Roman" w:eastAsia="Calibri" w:hAnsi="Times New Roman"/>
              </w:rPr>
              <w:t xml:space="preserve">. a. </w:t>
            </w:r>
          </w:p>
        </w:tc>
      </w:tr>
    </w:tbl>
    <w:p w14:paraId="374DAB76" w14:textId="19E93161" w:rsidR="00BD5E41" w:rsidRPr="00D14F0B" w:rsidRDefault="00787D24" w:rsidP="004133E1">
      <w:pPr>
        <w:spacing w:line="360" w:lineRule="auto"/>
        <w:jc w:val="center"/>
        <w:rPr>
          <w:rFonts w:ascii="Times New Roman" w:eastAsia="Calibri" w:hAnsi="Times New Roman"/>
        </w:rPr>
      </w:pPr>
      <w:r w:rsidRPr="00D14F0B">
        <w:rPr>
          <w:rFonts w:ascii="Times New Roman" w:eastAsia="Calibri" w:hAnsi="Times New Roman"/>
        </w:rPr>
        <w:t xml:space="preserve">Fuente: </w:t>
      </w:r>
      <w:r w:rsidR="00E32323" w:rsidRPr="00D14F0B">
        <w:rPr>
          <w:rFonts w:ascii="Times New Roman" w:eastAsia="Calibri" w:hAnsi="Times New Roman"/>
        </w:rPr>
        <w:t xml:space="preserve">Elaboración </w:t>
      </w:r>
      <w:r w:rsidRPr="00D14F0B">
        <w:rPr>
          <w:rFonts w:ascii="Times New Roman" w:eastAsia="Calibri" w:hAnsi="Times New Roman"/>
        </w:rPr>
        <w:t>propia</w:t>
      </w:r>
    </w:p>
    <w:p w14:paraId="03EE3FE4" w14:textId="2E69AF33" w:rsidR="008D60C5" w:rsidRPr="00D14F0B" w:rsidRDefault="006F5968" w:rsidP="004133E1">
      <w:pPr>
        <w:spacing w:line="360" w:lineRule="auto"/>
        <w:ind w:firstLine="708"/>
        <w:jc w:val="both"/>
        <w:rPr>
          <w:rFonts w:ascii="Times New Roman" w:eastAsia="Calibri" w:hAnsi="Times New Roman"/>
        </w:rPr>
      </w:pPr>
      <w:r w:rsidRPr="00D14F0B">
        <w:rPr>
          <w:rFonts w:ascii="Times New Roman" w:eastAsia="Calibri" w:hAnsi="Times New Roman"/>
        </w:rPr>
        <w:t xml:space="preserve">En </w:t>
      </w:r>
      <w:r w:rsidR="00D65D7A" w:rsidRPr="00D14F0B">
        <w:rPr>
          <w:rFonts w:ascii="Times New Roman" w:eastAsia="Calibri" w:hAnsi="Times New Roman"/>
        </w:rPr>
        <w:t>la</w:t>
      </w:r>
      <w:r w:rsidR="00AC3CD9" w:rsidRPr="00D14F0B">
        <w:rPr>
          <w:rFonts w:ascii="Times New Roman" w:eastAsia="Calibri" w:hAnsi="Times New Roman"/>
        </w:rPr>
        <w:t xml:space="preserve"> figura 5 </w:t>
      </w:r>
      <w:r w:rsidR="000E3D5A" w:rsidRPr="00D14F0B">
        <w:rPr>
          <w:rFonts w:ascii="Times New Roman" w:eastAsia="Calibri" w:hAnsi="Times New Roman"/>
        </w:rPr>
        <w:t xml:space="preserve">y </w:t>
      </w:r>
      <w:r w:rsidR="00060EEE" w:rsidRPr="00D14F0B">
        <w:rPr>
          <w:rFonts w:ascii="Times New Roman" w:eastAsia="Calibri" w:hAnsi="Times New Roman"/>
        </w:rPr>
        <w:t xml:space="preserve">tabla 5 </w:t>
      </w:r>
      <w:r w:rsidR="00D65D7A" w:rsidRPr="00D14F0B">
        <w:rPr>
          <w:rFonts w:ascii="Times New Roman" w:eastAsia="Calibri" w:hAnsi="Times New Roman"/>
        </w:rPr>
        <w:t>se observa que tanto en el grupo control como en el experimental se present</w:t>
      </w:r>
      <w:r w:rsidR="00EC6FD9" w:rsidRPr="00D14F0B">
        <w:rPr>
          <w:rFonts w:ascii="Times New Roman" w:eastAsia="Calibri" w:hAnsi="Times New Roman"/>
        </w:rPr>
        <w:t>ó</w:t>
      </w:r>
      <w:r w:rsidR="000E3D5A" w:rsidRPr="00D14F0B">
        <w:rPr>
          <w:rFonts w:ascii="Times New Roman" w:eastAsia="Calibri" w:hAnsi="Times New Roman"/>
        </w:rPr>
        <w:t xml:space="preserve"> </w:t>
      </w:r>
      <w:r w:rsidR="00D65D7A" w:rsidRPr="00D14F0B">
        <w:rPr>
          <w:rFonts w:ascii="Times New Roman" w:eastAsia="Calibri" w:hAnsi="Times New Roman"/>
        </w:rPr>
        <w:t xml:space="preserve">variabilidad o dispersión </w:t>
      </w:r>
      <w:r w:rsidR="00293964" w:rsidRPr="00D14F0B">
        <w:rPr>
          <w:rFonts w:ascii="Times New Roman" w:eastAsia="Calibri" w:hAnsi="Times New Roman"/>
        </w:rPr>
        <w:t xml:space="preserve">estadísticamente </w:t>
      </w:r>
      <w:r w:rsidR="00D65D7A" w:rsidRPr="00D14F0B">
        <w:rPr>
          <w:rFonts w:ascii="Times New Roman" w:eastAsia="Calibri" w:hAnsi="Times New Roman"/>
        </w:rPr>
        <w:t xml:space="preserve">significativa. </w:t>
      </w:r>
      <w:r w:rsidR="008D60C5" w:rsidRPr="00D14F0B">
        <w:rPr>
          <w:rFonts w:ascii="Times New Roman" w:eastAsia="Calibri" w:hAnsi="Times New Roman"/>
        </w:rPr>
        <w:t>La media aritmética</w:t>
      </w:r>
      <w:r w:rsidR="00F64272" w:rsidRPr="00D14F0B">
        <w:rPr>
          <w:rFonts w:ascii="Times New Roman" w:eastAsia="Calibri" w:hAnsi="Times New Roman"/>
        </w:rPr>
        <w:t xml:space="preserve"> </w:t>
      </w:r>
      <w:r w:rsidR="008D60C5" w:rsidRPr="00D14F0B">
        <w:rPr>
          <w:rFonts w:ascii="Times New Roman" w:eastAsia="Calibri" w:hAnsi="Times New Roman"/>
        </w:rPr>
        <w:t>de desempeño del grupo control fue 1.51 con desviación estándar de 1.31. La media aritmética de desempeño del grupo experimental fue de 2.14 con desviación estándar de 1.77. Esto significa que 68.2</w:t>
      </w:r>
      <w:r w:rsidRPr="00D14F0B">
        <w:rPr>
          <w:rFonts w:ascii="Times New Roman" w:eastAsia="Calibri" w:hAnsi="Times New Roman"/>
        </w:rPr>
        <w:t> </w:t>
      </w:r>
      <w:r w:rsidR="008D60C5" w:rsidRPr="00D14F0B">
        <w:rPr>
          <w:rFonts w:ascii="Times New Roman" w:eastAsia="Calibri" w:hAnsi="Times New Roman"/>
        </w:rPr>
        <w:t>% del grupo control tuvo un desempeño dentro del intervalo cerrado 0.21, 2.82</w:t>
      </w:r>
      <w:r w:rsidRPr="00D14F0B">
        <w:rPr>
          <w:rFonts w:ascii="Times New Roman" w:eastAsia="Calibri" w:hAnsi="Times New Roman"/>
        </w:rPr>
        <w:t xml:space="preserve"> </w:t>
      </w:r>
      <w:r w:rsidR="008D60C5" w:rsidRPr="00D14F0B">
        <w:rPr>
          <w:rFonts w:ascii="Times New Roman" w:eastAsia="Calibri" w:hAnsi="Times New Roman"/>
        </w:rPr>
        <w:t xml:space="preserve">considerando una desviación estándar </w:t>
      </w:r>
      <w:r w:rsidR="00280947" w:rsidRPr="00D14F0B">
        <w:rPr>
          <w:rFonts w:ascii="Times New Roman" w:eastAsia="Calibri" w:hAnsi="Times New Roman"/>
        </w:rPr>
        <w:t xml:space="preserve">con base en </w:t>
      </w:r>
      <w:r w:rsidR="00BA4368" w:rsidRPr="00D14F0B">
        <w:rPr>
          <w:rFonts w:ascii="Times New Roman" w:eastAsia="Calibri" w:hAnsi="Times New Roman"/>
        </w:rPr>
        <w:t xml:space="preserve">la </w:t>
      </w:r>
      <w:r w:rsidR="008D60C5" w:rsidRPr="00D14F0B">
        <w:rPr>
          <w:rFonts w:ascii="Times New Roman" w:eastAsia="Calibri" w:hAnsi="Times New Roman"/>
        </w:rPr>
        <w:t xml:space="preserve">distribución de probabilidad </w:t>
      </w:r>
      <w:r w:rsidRPr="00D14F0B">
        <w:rPr>
          <w:rFonts w:ascii="Times New Roman" w:eastAsia="Calibri" w:hAnsi="Times New Roman"/>
        </w:rPr>
        <w:t>n</w:t>
      </w:r>
      <w:r w:rsidR="008D60C5" w:rsidRPr="00D14F0B">
        <w:rPr>
          <w:rFonts w:ascii="Times New Roman" w:eastAsia="Calibri" w:hAnsi="Times New Roman"/>
        </w:rPr>
        <w:t>ormal</w:t>
      </w:r>
      <w:r w:rsidR="0020612B" w:rsidRPr="00D14F0B">
        <w:rPr>
          <w:rFonts w:ascii="Times New Roman" w:eastAsia="Calibri" w:hAnsi="Times New Roman"/>
        </w:rPr>
        <w:t xml:space="preserve">. </w:t>
      </w:r>
      <w:r w:rsidR="00280947" w:rsidRPr="00D14F0B">
        <w:rPr>
          <w:rFonts w:ascii="Times New Roman" w:eastAsia="Calibri" w:hAnsi="Times New Roman"/>
        </w:rPr>
        <w:t>Estas métricas s</w:t>
      </w:r>
      <w:r w:rsidR="008D60C5" w:rsidRPr="00D14F0B">
        <w:rPr>
          <w:rFonts w:ascii="Times New Roman" w:eastAsia="Calibri" w:hAnsi="Times New Roman"/>
        </w:rPr>
        <w:t>ignifica</w:t>
      </w:r>
      <w:r w:rsidR="00280947" w:rsidRPr="00D14F0B">
        <w:rPr>
          <w:rFonts w:ascii="Times New Roman" w:eastAsia="Calibri" w:hAnsi="Times New Roman"/>
        </w:rPr>
        <w:t>n</w:t>
      </w:r>
      <w:r w:rsidR="008D60C5" w:rsidRPr="00D14F0B">
        <w:rPr>
          <w:rFonts w:ascii="Times New Roman" w:eastAsia="Calibri" w:hAnsi="Times New Roman"/>
        </w:rPr>
        <w:t xml:space="preserve"> que</w:t>
      </w:r>
      <w:r w:rsidR="00E673BB" w:rsidRPr="00D14F0B">
        <w:rPr>
          <w:rFonts w:ascii="Times New Roman" w:eastAsia="Calibri" w:hAnsi="Times New Roman"/>
        </w:rPr>
        <w:t xml:space="preserve"> </w:t>
      </w:r>
      <w:r w:rsidR="008D60C5" w:rsidRPr="00D14F0B">
        <w:rPr>
          <w:rFonts w:ascii="Times New Roman" w:eastAsia="Calibri" w:hAnsi="Times New Roman"/>
        </w:rPr>
        <w:t>95.4</w:t>
      </w:r>
      <w:r w:rsidRPr="00D14F0B">
        <w:rPr>
          <w:rFonts w:ascii="Times New Roman" w:eastAsia="Calibri" w:hAnsi="Times New Roman"/>
        </w:rPr>
        <w:t> </w:t>
      </w:r>
      <w:r w:rsidR="008D60C5" w:rsidRPr="00D14F0B">
        <w:rPr>
          <w:rFonts w:ascii="Times New Roman" w:eastAsia="Calibri" w:hAnsi="Times New Roman"/>
        </w:rPr>
        <w:t>%</w:t>
      </w:r>
      <w:r w:rsidR="005F4FA2" w:rsidRPr="00D14F0B">
        <w:rPr>
          <w:rFonts w:ascii="Times New Roman" w:eastAsia="Calibri" w:hAnsi="Times New Roman"/>
        </w:rPr>
        <w:t xml:space="preserve"> </w:t>
      </w:r>
      <w:r w:rsidR="008D60C5" w:rsidRPr="00D14F0B">
        <w:rPr>
          <w:rFonts w:ascii="Times New Roman" w:eastAsia="Calibri" w:hAnsi="Times New Roman"/>
        </w:rPr>
        <w:t>estuvo en el intervalo 0, 4.13</w:t>
      </w:r>
      <w:r w:rsidR="00C03357" w:rsidRPr="00D14F0B">
        <w:rPr>
          <w:rFonts w:ascii="Times New Roman" w:eastAsia="Calibri" w:hAnsi="Times New Roman"/>
        </w:rPr>
        <w:t xml:space="preserve">, </w:t>
      </w:r>
      <w:r w:rsidR="008D60C5" w:rsidRPr="00D14F0B">
        <w:rPr>
          <w:rFonts w:ascii="Times New Roman" w:eastAsia="Calibri" w:hAnsi="Times New Roman"/>
        </w:rPr>
        <w:t>considerando dos desviaciones estándar</w:t>
      </w:r>
      <w:r w:rsidR="00C03357" w:rsidRPr="00D14F0B">
        <w:rPr>
          <w:rFonts w:ascii="Times New Roman" w:eastAsia="Calibri" w:hAnsi="Times New Roman"/>
        </w:rPr>
        <w:t>,</w:t>
      </w:r>
      <w:r w:rsidR="008D60C5" w:rsidRPr="00D14F0B">
        <w:rPr>
          <w:rFonts w:ascii="Times New Roman" w:eastAsia="Calibri" w:hAnsi="Times New Roman"/>
        </w:rPr>
        <w:t xml:space="preserve"> o bien que</w:t>
      </w:r>
      <w:r w:rsidR="00E673BB" w:rsidRPr="00D14F0B">
        <w:rPr>
          <w:rFonts w:ascii="Times New Roman" w:eastAsia="Calibri" w:hAnsi="Times New Roman"/>
        </w:rPr>
        <w:t xml:space="preserve"> </w:t>
      </w:r>
      <w:r w:rsidR="008D60C5" w:rsidRPr="00D14F0B">
        <w:rPr>
          <w:rFonts w:ascii="Times New Roman" w:eastAsia="Calibri" w:hAnsi="Times New Roman"/>
        </w:rPr>
        <w:t>99.6</w:t>
      </w:r>
      <w:r w:rsidR="00C03357" w:rsidRPr="00D14F0B">
        <w:rPr>
          <w:rFonts w:ascii="Times New Roman" w:eastAsia="Calibri" w:hAnsi="Times New Roman"/>
        </w:rPr>
        <w:t> </w:t>
      </w:r>
      <w:r w:rsidR="008D60C5" w:rsidRPr="00D14F0B">
        <w:rPr>
          <w:rFonts w:ascii="Times New Roman" w:eastAsia="Calibri" w:hAnsi="Times New Roman"/>
        </w:rPr>
        <w:t>% se desempeñó en el intervalo 0, 5.94</w:t>
      </w:r>
      <w:r w:rsidR="00C03357" w:rsidRPr="00D14F0B">
        <w:rPr>
          <w:rFonts w:ascii="Times New Roman" w:eastAsia="Calibri" w:hAnsi="Times New Roman"/>
        </w:rPr>
        <w:t xml:space="preserve">, </w:t>
      </w:r>
      <w:r w:rsidR="00145756" w:rsidRPr="00D14F0B">
        <w:rPr>
          <w:rFonts w:ascii="Times New Roman" w:eastAsia="Calibri" w:hAnsi="Times New Roman"/>
        </w:rPr>
        <w:t>si se</w:t>
      </w:r>
      <w:r w:rsidR="000E3D5A" w:rsidRPr="00D14F0B">
        <w:rPr>
          <w:rFonts w:ascii="Times New Roman" w:eastAsia="Calibri" w:hAnsi="Times New Roman"/>
        </w:rPr>
        <w:t xml:space="preserve"> aplican</w:t>
      </w:r>
      <w:r w:rsidR="00145756" w:rsidRPr="00D14F0B">
        <w:rPr>
          <w:rFonts w:ascii="Times New Roman" w:eastAsia="Calibri" w:hAnsi="Times New Roman"/>
        </w:rPr>
        <w:t xml:space="preserve"> </w:t>
      </w:r>
      <w:r w:rsidR="008D60C5" w:rsidRPr="00D14F0B">
        <w:rPr>
          <w:rFonts w:ascii="Times New Roman" w:eastAsia="Calibri" w:hAnsi="Times New Roman"/>
        </w:rPr>
        <w:t>tres desviaciones estándar</w:t>
      </w:r>
      <w:r w:rsidR="00D64DAD" w:rsidRPr="00D14F0B">
        <w:rPr>
          <w:rFonts w:ascii="Times New Roman" w:eastAsia="Calibri" w:hAnsi="Times New Roman"/>
        </w:rPr>
        <w:t>.</w:t>
      </w:r>
      <w:r w:rsidR="008D60C5" w:rsidRPr="00D14F0B">
        <w:rPr>
          <w:rFonts w:ascii="Times New Roman" w:eastAsia="Calibri" w:hAnsi="Times New Roman"/>
        </w:rPr>
        <w:t xml:space="preserve"> Por su parte, este mismo porcentaje del grupo experimental se desempeñó dentro del intervalo cerrado</w:t>
      </w:r>
      <w:r w:rsidR="00E673BB" w:rsidRPr="00D14F0B">
        <w:rPr>
          <w:rFonts w:ascii="Times New Roman" w:eastAsia="Calibri" w:hAnsi="Times New Roman"/>
        </w:rPr>
        <w:t xml:space="preserve"> </w:t>
      </w:r>
      <w:r w:rsidR="008D60C5" w:rsidRPr="00D14F0B">
        <w:rPr>
          <w:rFonts w:ascii="Times New Roman" w:eastAsia="Calibri" w:hAnsi="Times New Roman"/>
        </w:rPr>
        <w:t xml:space="preserve">0.37, 3.91, considerando una </w:t>
      </w:r>
      <w:r w:rsidR="007B0A15" w:rsidRPr="00D14F0B">
        <w:rPr>
          <w:rFonts w:ascii="Times New Roman" w:eastAsia="Calibri" w:hAnsi="Times New Roman"/>
        </w:rPr>
        <w:t>desv</w:t>
      </w:r>
      <w:r w:rsidR="008817D6" w:rsidRPr="00D14F0B">
        <w:rPr>
          <w:rFonts w:ascii="Times New Roman" w:eastAsia="Calibri" w:hAnsi="Times New Roman"/>
        </w:rPr>
        <w:t>i</w:t>
      </w:r>
      <w:r w:rsidR="007B0A15" w:rsidRPr="00D14F0B">
        <w:rPr>
          <w:rFonts w:ascii="Times New Roman" w:eastAsia="Calibri" w:hAnsi="Times New Roman"/>
        </w:rPr>
        <w:t>a</w:t>
      </w:r>
      <w:r w:rsidR="008D60C5" w:rsidRPr="00D14F0B">
        <w:rPr>
          <w:rFonts w:ascii="Times New Roman" w:eastAsia="Calibri" w:hAnsi="Times New Roman"/>
        </w:rPr>
        <w:t xml:space="preserve">ción estándar. </w:t>
      </w:r>
      <w:r w:rsidR="00E673BB" w:rsidRPr="00D14F0B">
        <w:rPr>
          <w:rFonts w:ascii="Times New Roman" w:eastAsia="Calibri" w:hAnsi="Times New Roman"/>
        </w:rPr>
        <w:t xml:space="preserve">Se observó que </w:t>
      </w:r>
      <w:r w:rsidR="008D60C5" w:rsidRPr="00D14F0B">
        <w:rPr>
          <w:rFonts w:ascii="Times New Roman" w:eastAsia="Calibri" w:hAnsi="Times New Roman"/>
        </w:rPr>
        <w:t>95.4</w:t>
      </w:r>
      <w:r w:rsidR="00CD75B7" w:rsidRPr="00D14F0B">
        <w:rPr>
          <w:rFonts w:ascii="Times New Roman" w:eastAsia="Calibri" w:hAnsi="Times New Roman"/>
        </w:rPr>
        <w:t> </w:t>
      </w:r>
      <w:r w:rsidR="008D60C5" w:rsidRPr="00D14F0B">
        <w:rPr>
          <w:rFonts w:ascii="Times New Roman" w:eastAsia="Calibri" w:hAnsi="Times New Roman"/>
        </w:rPr>
        <w:t xml:space="preserve">% </w:t>
      </w:r>
      <w:r w:rsidR="00D64DAD" w:rsidRPr="00D14F0B">
        <w:rPr>
          <w:rFonts w:ascii="Times New Roman" w:eastAsia="Calibri" w:hAnsi="Times New Roman"/>
        </w:rPr>
        <w:t>se desempeñó</w:t>
      </w:r>
      <w:r w:rsidR="008D60C5" w:rsidRPr="00D14F0B">
        <w:rPr>
          <w:rFonts w:ascii="Times New Roman" w:eastAsia="Calibri" w:hAnsi="Times New Roman"/>
        </w:rPr>
        <w:t xml:space="preserve"> en el intervalo</w:t>
      </w:r>
      <w:r w:rsidR="00E673BB" w:rsidRPr="00D14F0B">
        <w:rPr>
          <w:rFonts w:ascii="Times New Roman" w:eastAsia="Calibri" w:hAnsi="Times New Roman"/>
        </w:rPr>
        <w:t xml:space="preserve"> </w:t>
      </w:r>
      <w:r w:rsidR="008D60C5" w:rsidRPr="00D14F0B">
        <w:rPr>
          <w:rFonts w:ascii="Times New Roman" w:eastAsia="Calibri" w:hAnsi="Times New Roman"/>
        </w:rPr>
        <w:t>0, 5.68, considerando dos desviaciones estándar</w:t>
      </w:r>
      <w:r w:rsidR="00D64DAD" w:rsidRPr="00D14F0B">
        <w:rPr>
          <w:rFonts w:ascii="Times New Roman" w:eastAsia="Calibri" w:hAnsi="Times New Roman"/>
        </w:rPr>
        <w:t xml:space="preserve">. </w:t>
      </w:r>
      <w:r w:rsidR="00E673BB" w:rsidRPr="00D14F0B">
        <w:rPr>
          <w:rFonts w:ascii="Times New Roman" w:eastAsia="Calibri" w:hAnsi="Times New Roman"/>
        </w:rPr>
        <w:t xml:space="preserve">Una proporción de </w:t>
      </w:r>
      <w:r w:rsidR="008D60C5" w:rsidRPr="00D14F0B">
        <w:rPr>
          <w:rFonts w:ascii="Times New Roman" w:eastAsia="Calibri" w:hAnsi="Times New Roman"/>
        </w:rPr>
        <w:t>99.6</w:t>
      </w:r>
      <w:r w:rsidR="00CD75B7" w:rsidRPr="00D14F0B">
        <w:rPr>
          <w:rFonts w:ascii="Times New Roman" w:eastAsia="Calibri" w:hAnsi="Times New Roman"/>
        </w:rPr>
        <w:t> </w:t>
      </w:r>
      <w:r w:rsidR="008D60C5" w:rsidRPr="00D14F0B">
        <w:rPr>
          <w:rFonts w:ascii="Times New Roman" w:eastAsia="Calibri" w:hAnsi="Times New Roman"/>
        </w:rPr>
        <w:t xml:space="preserve">% </w:t>
      </w:r>
      <w:r w:rsidR="00D64DAD" w:rsidRPr="00D14F0B">
        <w:rPr>
          <w:rFonts w:ascii="Times New Roman" w:eastAsia="Calibri" w:hAnsi="Times New Roman"/>
        </w:rPr>
        <w:t>tuvo calificaciones</w:t>
      </w:r>
      <w:r w:rsidR="008D60C5" w:rsidRPr="00D14F0B">
        <w:rPr>
          <w:rFonts w:ascii="Times New Roman" w:eastAsia="Calibri" w:hAnsi="Times New Roman"/>
        </w:rPr>
        <w:t xml:space="preserve"> en el intervalo</w:t>
      </w:r>
      <w:r w:rsidR="00E673BB" w:rsidRPr="00D14F0B">
        <w:rPr>
          <w:rFonts w:ascii="Times New Roman" w:eastAsia="Calibri" w:hAnsi="Times New Roman"/>
        </w:rPr>
        <w:t xml:space="preserve"> </w:t>
      </w:r>
      <w:r w:rsidR="008D60C5" w:rsidRPr="00D14F0B">
        <w:rPr>
          <w:rFonts w:ascii="Times New Roman" w:eastAsia="Calibri" w:hAnsi="Times New Roman"/>
        </w:rPr>
        <w:t xml:space="preserve">0, 7.45, </w:t>
      </w:r>
      <w:r w:rsidR="00D01B6E" w:rsidRPr="00D14F0B">
        <w:rPr>
          <w:rFonts w:ascii="Times New Roman" w:eastAsia="Calibri" w:hAnsi="Times New Roman"/>
        </w:rPr>
        <w:t>aplicando</w:t>
      </w:r>
      <w:r w:rsidR="008D60C5" w:rsidRPr="00D14F0B">
        <w:rPr>
          <w:rFonts w:ascii="Times New Roman" w:eastAsia="Calibri" w:hAnsi="Times New Roman"/>
        </w:rPr>
        <w:t xml:space="preserve"> tres desviaciones estándar.</w:t>
      </w:r>
      <w:r w:rsidR="00864B5F" w:rsidRPr="00D14F0B">
        <w:rPr>
          <w:rFonts w:ascii="Times New Roman" w:eastAsia="Calibri" w:hAnsi="Times New Roman"/>
        </w:rPr>
        <w:t xml:space="preserve"> </w:t>
      </w:r>
      <w:r w:rsidR="008D60C5" w:rsidRPr="00D14F0B">
        <w:rPr>
          <w:rFonts w:ascii="Times New Roman" w:eastAsia="Calibri" w:hAnsi="Times New Roman"/>
        </w:rPr>
        <w:t xml:space="preserve">La diferencia entre las medias </w:t>
      </w:r>
      <w:r w:rsidR="002F0F82" w:rsidRPr="00D14F0B">
        <w:rPr>
          <w:rFonts w:ascii="Times New Roman" w:eastAsia="Calibri" w:hAnsi="Times New Roman"/>
        </w:rPr>
        <w:t xml:space="preserve">fue </w:t>
      </w:r>
      <w:r w:rsidR="008D60C5" w:rsidRPr="00D14F0B">
        <w:rPr>
          <w:rFonts w:ascii="Times New Roman" w:eastAsia="Calibri" w:hAnsi="Times New Roman"/>
        </w:rPr>
        <w:t>de 0.63 puntos</w:t>
      </w:r>
      <w:r w:rsidR="009C67D9" w:rsidRPr="00D14F0B">
        <w:rPr>
          <w:rFonts w:ascii="Times New Roman" w:eastAsia="Calibri" w:hAnsi="Times New Roman"/>
        </w:rPr>
        <w:t xml:space="preserve">, siendo mayor para el grupo experimental. No obstante, esta diferencia pudiera </w:t>
      </w:r>
      <w:r w:rsidR="008D60C5" w:rsidRPr="00D14F0B">
        <w:rPr>
          <w:rFonts w:ascii="Times New Roman" w:eastAsia="Calibri" w:hAnsi="Times New Roman"/>
        </w:rPr>
        <w:t>ser despreciable en la escala 0, 10.</w:t>
      </w:r>
      <w:r w:rsidR="00916CF3" w:rsidRPr="00D14F0B">
        <w:rPr>
          <w:rFonts w:ascii="Times New Roman" w:eastAsia="Calibri" w:hAnsi="Times New Roman"/>
        </w:rPr>
        <w:t xml:space="preserve"> Si bien la media aritmética del grupo experimental es mayor, su desviación estándar también es mayor, es decir, en términos comparativos el grupo experimental tendría</w:t>
      </w:r>
      <w:r w:rsidR="008E56FC" w:rsidRPr="00D14F0B">
        <w:rPr>
          <w:rFonts w:ascii="Times New Roman" w:eastAsia="Calibri" w:hAnsi="Times New Roman"/>
        </w:rPr>
        <w:t xml:space="preserve"> un</w:t>
      </w:r>
      <w:r w:rsidR="00864B5F" w:rsidRPr="00D14F0B">
        <w:rPr>
          <w:rFonts w:ascii="Times New Roman" w:eastAsia="Calibri" w:hAnsi="Times New Roman"/>
        </w:rPr>
        <w:t xml:space="preserve"> </w:t>
      </w:r>
      <w:r w:rsidR="008E56FC" w:rsidRPr="00D14F0B">
        <w:rPr>
          <w:rFonts w:ascii="Times New Roman" w:eastAsia="Calibri" w:hAnsi="Times New Roman"/>
        </w:rPr>
        <w:t xml:space="preserve">mayor desempeño relativo, </w:t>
      </w:r>
      <w:r w:rsidR="007D1F08" w:rsidRPr="00D14F0B">
        <w:rPr>
          <w:rFonts w:ascii="Times New Roman" w:eastAsia="Calibri" w:hAnsi="Times New Roman"/>
        </w:rPr>
        <w:t xml:space="preserve">sin embargo, </w:t>
      </w:r>
      <w:r w:rsidR="008E56FC" w:rsidRPr="00D14F0B">
        <w:rPr>
          <w:rFonts w:ascii="Times New Roman" w:eastAsia="Calibri" w:hAnsi="Times New Roman"/>
        </w:rPr>
        <w:t>p</w:t>
      </w:r>
      <w:r w:rsidR="007D1F08" w:rsidRPr="00D14F0B">
        <w:rPr>
          <w:rFonts w:ascii="Times New Roman" w:eastAsia="Calibri" w:hAnsi="Times New Roman"/>
        </w:rPr>
        <w:t xml:space="preserve">resenta </w:t>
      </w:r>
      <w:r w:rsidR="00916CF3" w:rsidRPr="00D14F0B">
        <w:rPr>
          <w:rFonts w:ascii="Times New Roman" w:eastAsia="Calibri" w:hAnsi="Times New Roman"/>
        </w:rPr>
        <w:t>mayor dispersión o variabilida</w:t>
      </w:r>
      <w:r w:rsidR="007D1F08" w:rsidRPr="00D14F0B">
        <w:rPr>
          <w:rFonts w:ascii="Times New Roman" w:eastAsia="Calibri" w:hAnsi="Times New Roman"/>
        </w:rPr>
        <w:t>d, lo cual no es deseable</w:t>
      </w:r>
      <w:r w:rsidR="00916CF3" w:rsidRPr="00D14F0B">
        <w:rPr>
          <w:rFonts w:ascii="Times New Roman" w:eastAsia="Calibri" w:hAnsi="Times New Roman"/>
        </w:rPr>
        <w:t>.</w:t>
      </w:r>
    </w:p>
    <w:p w14:paraId="49698DB1" w14:textId="1930A6A5" w:rsidR="000C228F" w:rsidRDefault="00864B5F" w:rsidP="004133E1">
      <w:pPr>
        <w:spacing w:line="360" w:lineRule="auto"/>
        <w:ind w:hanging="720"/>
        <w:jc w:val="center"/>
        <w:rPr>
          <w:rFonts w:ascii="Times New Roman" w:hAnsi="Times New Roman"/>
          <w:bCs/>
          <w:sz w:val="20"/>
          <w:szCs w:val="20"/>
        </w:rPr>
      </w:pPr>
      <w:r w:rsidRPr="00D14F0B">
        <w:rPr>
          <w:rFonts w:ascii="Times New Roman" w:hAnsi="Times New Roman"/>
          <w:bCs/>
          <w:sz w:val="20"/>
          <w:szCs w:val="20"/>
        </w:rPr>
        <w:t xml:space="preserve"> </w:t>
      </w:r>
    </w:p>
    <w:p w14:paraId="7A75BA4B" w14:textId="1178B6FD" w:rsidR="00D14F0B" w:rsidRDefault="00D14F0B" w:rsidP="004133E1">
      <w:pPr>
        <w:spacing w:line="360" w:lineRule="auto"/>
        <w:ind w:hanging="720"/>
        <w:jc w:val="center"/>
        <w:rPr>
          <w:rFonts w:ascii="Times New Roman" w:hAnsi="Times New Roman"/>
          <w:bCs/>
          <w:sz w:val="20"/>
          <w:szCs w:val="20"/>
        </w:rPr>
      </w:pPr>
    </w:p>
    <w:p w14:paraId="5F10BAC9" w14:textId="1FDA97AC" w:rsidR="00D14F0B" w:rsidRDefault="00D14F0B" w:rsidP="004133E1">
      <w:pPr>
        <w:spacing w:line="360" w:lineRule="auto"/>
        <w:ind w:hanging="720"/>
        <w:jc w:val="center"/>
        <w:rPr>
          <w:rFonts w:ascii="Times New Roman" w:hAnsi="Times New Roman"/>
          <w:bCs/>
          <w:sz w:val="20"/>
          <w:szCs w:val="20"/>
        </w:rPr>
      </w:pPr>
    </w:p>
    <w:p w14:paraId="1FF9757B" w14:textId="401CBAE9" w:rsidR="00D14F0B" w:rsidRDefault="00D14F0B" w:rsidP="004133E1">
      <w:pPr>
        <w:spacing w:line="360" w:lineRule="auto"/>
        <w:ind w:hanging="720"/>
        <w:jc w:val="center"/>
        <w:rPr>
          <w:rFonts w:ascii="Times New Roman" w:hAnsi="Times New Roman"/>
          <w:bCs/>
          <w:sz w:val="20"/>
          <w:szCs w:val="20"/>
        </w:rPr>
      </w:pPr>
    </w:p>
    <w:p w14:paraId="293B6492" w14:textId="668E0C67" w:rsidR="00D14F0B" w:rsidRDefault="00D14F0B" w:rsidP="004133E1">
      <w:pPr>
        <w:spacing w:line="360" w:lineRule="auto"/>
        <w:ind w:hanging="720"/>
        <w:jc w:val="center"/>
        <w:rPr>
          <w:rFonts w:ascii="Times New Roman" w:hAnsi="Times New Roman"/>
          <w:bCs/>
          <w:sz w:val="20"/>
          <w:szCs w:val="20"/>
        </w:rPr>
      </w:pPr>
    </w:p>
    <w:p w14:paraId="727EC3AD" w14:textId="0425B225" w:rsidR="00D14F0B" w:rsidRDefault="00D14F0B" w:rsidP="004133E1">
      <w:pPr>
        <w:spacing w:line="360" w:lineRule="auto"/>
        <w:ind w:hanging="720"/>
        <w:jc w:val="center"/>
        <w:rPr>
          <w:rFonts w:ascii="Times New Roman" w:hAnsi="Times New Roman"/>
          <w:bCs/>
          <w:sz w:val="20"/>
          <w:szCs w:val="20"/>
        </w:rPr>
      </w:pPr>
    </w:p>
    <w:p w14:paraId="352FF74E" w14:textId="77777777" w:rsidR="00D14F0B" w:rsidRPr="00D14F0B" w:rsidRDefault="00D14F0B" w:rsidP="004133E1">
      <w:pPr>
        <w:spacing w:line="360" w:lineRule="auto"/>
        <w:ind w:hanging="720"/>
        <w:jc w:val="center"/>
        <w:rPr>
          <w:rFonts w:ascii="Times New Roman" w:hAnsi="Times New Roman"/>
          <w:b/>
        </w:rPr>
      </w:pPr>
    </w:p>
    <w:p w14:paraId="33E53715" w14:textId="45932E30" w:rsidR="008D60C5" w:rsidRPr="00D14F0B" w:rsidRDefault="008D60C5" w:rsidP="00A733A4">
      <w:pPr>
        <w:spacing w:line="360" w:lineRule="auto"/>
        <w:contextualSpacing/>
        <w:jc w:val="center"/>
        <w:rPr>
          <w:rFonts w:ascii="Times New Roman" w:hAnsi="Times New Roman"/>
          <w:b/>
          <w:sz w:val="28"/>
          <w:szCs w:val="28"/>
        </w:rPr>
      </w:pPr>
      <w:r w:rsidRPr="00D14F0B">
        <w:rPr>
          <w:rFonts w:ascii="Times New Roman" w:hAnsi="Times New Roman"/>
          <w:b/>
          <w:sz w:val="28"/>
          <w:szCs w:val="28"/>
        </w:rPr>
        <w:lastRenderedPageBreak/>
        <w:t>Resultados de la evaluación</w:t>
      </w:r>
      <w:r w:rsidR="00144A74" w:rsidRPr="00D14F0B">
        <w:rPr>
          <w:rFonts w:ascii="Times New Roman" w:hAnsi="Times New Roman"/>
          <w:b/>
          <w:sz w:val="28"/>
          <w:szCs w:val="28"/>
        </w:rPr>
        <w:t xml:space="preserve"> de la </w:t>
      </w:r>
      <w:r w:rsidRPr="00D14F0B">
        <w:rPr>
          <w:rFonts w:ascii="Times New Roman" w:hAnsi="Times New Roman"/>
          <w:b/>
          <w:sz w:val="28"/>
          <w:szCs w:val="28"/>
        </w:rPr>
        <w:t>intervención</w:t>
      </w:r>
    </w:p>
    <w:p w14:paraId="4E3103BC" w14:textId="7916ABDE" w:rsidR="008D60C5" w:rsidRPr="00D14F0B" w:rsidRDefault="006D50EC" w:rsidP="004133E1">
      <w:pPr>
        <w:spacing w:line="360" w:lineRule="auto"/>
        <w:ind w:firstLine="708"/>
        <w:contextualSpacing/>
        <w:jc w:val="both"/>
        <w:rPr>
          <w:rFonts w:ascii="Times New Roman" w:hAnsi="Times New Roman"/>
          <w:bCs/>
        </w:rPr>
      </w:pPr>
      <w:r w:rsidRPr="00D14F0B">
        <w:rPr>
          <w:rFonts w:ascii="Times New Roman" w:hAnsi="Times New Roman"/>
          <w:bCs/>
        </w:rPr>
        <w:t xml:space="preserve">Una vez terminada la </w:t>
      </w:r>
      <w:r w:rsidR="008D60C5" w:rsidRPr="00D14F0B">
        <w:rPr>
          <w:rFonts w:ascii="Times New Roman" w:hAnsi="Times New Roman"/>
          <w:bCs/>
        </w:rPr>
        <w:t xml:space="preserve">intervención </w:t>
      </w:r>
      <w:r w:rsidRPr="00D14F0B">
        <w:rPr>
          <w:rFonts w:ascii="Times New Roman" w:hAnsi="Times New Roman"/>
          <w:bCs/>
        </w:rPr>
        <w:t xml:space="preserve">con duración de </w:t>
      </w:r>
      <w:r w:rsidR="00770187" w:rsidRPr="00D14F0B">
        <w:rPr>
          <w:rFonts w:ascii="Times New Roman" w:hAnsi="Times New Roman"/>
          <w:bCs/>
        </w:rPr>
        <w:t>12</w:t>
      </w:r>
      <w:r w:rsidRPr="00D14F0B">
        <w:rPr>
          <w:rFonts w:ascii="Times New Roman" w:hAnsi="Times New Roman"/>
          <w:bCs/>
        </w:rPr>
        <w:t xml:space="preserve"> horas, </w:t>
      </w:r>
      <w:r w:rsidR="008D60C5" w:rsidRPr="00D14F0B">
        <w:rPr>
          <w:rFonts w:ascii="Times New Roman" w:hAnsi="Times New Roman"/>
          <w:bCs/>
        </w:rPr>
        <w:t xml:space="preserve">se aplicaron 130 evaluaciones con 51 reactivos cada una, 65 de </w:t>
      </w:r>
      <w:r w:rsidR="00FD5D4D" w:rsidRPr="00D14F0B">
        <w:rPr>
          <w:rFonts w:ascii="Times New Roman" w:hAnsi="Times New Roman"/>
          <w:bCs/>
        </w:rPr>
        <w:t xml:space="preserve">estas </w:t>
      </w:r>
      <w:r w:rsidR="008D60C5" w:rsidRPr="00D14F0B">
        <w:rPr>
          <w:rFonts w:ascii="Times New Roman" w:hAnsi="Times New Roman"/>
          <w:bCs/>
        </w:rPr>
        <w:t>fueron para el grupo control y otras 65 para el experimental.</w:t>
      </w:r>
      <w:r w:rsidR="00864B5F" w:rsidRPr="00D14F0B">
        <w:rPr>
          <w:rFonts w:ascii="Times New Roman" w:hAnsi="Times New Roman"/>
          <w:bCs/>
        </w:rPr>
        <w:t xml:space="preserve"> </w:t>
      </w:r>
      <w:r w:rsidR="008D60C5" w:rsidRPr="00D14F0B">
        <w:rPr>
          <w:rFonts w:ascii="Times New Roman" w:hAnsi="Times New Roman"/>
          <w:bCs/>
        </w:rPr>
        <w:t>En total</w:t>
      </w:r>
      <w:r w:rsidR="00FD5D4D" w:rsidRPr="00D14F0B">
        <w:rPr>
          <w:rFonts w:ascii="Times New Roman" w:hAnsi="Times New Roman"/>
          <w:bCs/>
        </w:rPr>
        <w:t>,</w:t>
      </w:r>
      <w:r w:rsidR="008D60C5" w:rsidRPr="00D14F0B">
        <w:rPr>
          <w:rFonts w:ascii="Times New Roman" w:hAnsi="Times New Roman"/>
          <w:bCs/>
        </w:rPr>
        <w:t xml:space="preserve"> se evaluaron 6630 respuestas de ambos </w:t>
      </w:r>
      <w:r w:rsidR="007E4A96" w:rsidRPr="00D14F0B">
        <w:rPr>
          <w:rFonts w:ascii="Times New Roman" w:hAnsi="Times New Roman"/>
          <w:bCs/>
        </w:rPr>
        <w:t>grupos.</w:t>
      </w:r>
      <w:r w:rsidRPr="00D14F0B">
        <w:rPr>
          <w:rFonts w:ascii="Times New Roman" w:hAnsi="Times New Roman"/>
          <w:bCs/>
        </w:rPr>
        <w:t xml:space="preserve"> </w:t>
      </w:r>
      <w:r w:rsidR="008D60C5" w:rsidRPr="00D14F0B">
        <w:rPr>
          <w:rFonts w:ascii="Times New Roman" w:hAnsi="Times New Roman"/>
          <w:bCs/>
        </w:rPr>
        <w:t xml:space="preserve">En las </w:t>
      </w:r>
      <w:r w:rsidR="00DB09B3" w:rsidRPr="00D14F0B">
        <w:rPr>
          <w:rFonts w:ascii="Times New Roman" w:hAnsi="Times New Roman"/>
          <w:bCs/>
        </w:rPr>
        <w:t xml:space="preserve">figuras </w:t>
      </w:r>
      <w:r w:rsidR="007E4A96" w:rsidRPr="00D14F0B">
        <w:rPr>
          <w:rFonts w:ascii="Times New Roman" w:hAnsi="Times New Roman"/>
          <w:bCs/>
        </w:rPr>
        <w:t>6</w:t>
      </w:r>
      <w:r w:rsidR="00FD5D4D" w:rsidRPr="00D14F0B">
        <w:rPr>
          <w:rFonts w:ascii="Times New Roman" w:hAnsi="Times New Roman"/>
          <w:bCs/>
        </w:rPr>
        <w:t xml:space="preserve"> y </w:t>
      </w:r>
      <w:r w:rsidR="007E4A96" w:rsidRPr="00D14F0B">
        <w:rPr>
          <w:rFonts w:ascii="Times New Roman" w:hAnsi="Times New Roman"/>
          <w:bCs/>
        </w:rPr>
        <w:t>7</w:t>
      </w:r>
      <w:r w:rsidR="00DB09B3" w:rsidRPr="00D14F0B">
        <w:rPr>
          <w:rFonts w:ascii="Times New Roman" w:hAnsi="Times New Roman"/>
          <w:bCs/>
        </w:rPr>
        <w:t xml:space="preserve"> </w:t>
      </w:r>
      <w:r w:rsidR="00B741D1" w:rsidRPr="00D14F0B">
        <w:rPr>
          <w:rFonts w:ascii="Times New Roman" w:hAnsi="Times New Roman"/>
          <w:bCs/>
        </w:rPr>
        <w:t xml:space="preserve">y </w:t>
      </w:r>
      <w:r w:rsidR="00FD5D4D" w:rsidRPr="00D14F0B">
        <w:rPr>
          <w:rFonts w:ascii="Times New Roman" w:hAnsi="Times New Roman"/>
          <w:bCs/>
        </w:rPr>
        <w:t xml:space="preserve">en la </w:t>
      </w:r>
      <w:r w:rsidR="00B741D1" w:rsidRPr="00D14F0B">
        <w:rPr>
          <w:rFonts w:ascii="Times New Roman" w:hAnsi="Times New Roman"/>
          <w:bCs/>
        </w:rPr>
        <w:t xml:space="preserve">tabla </w:t>
      </w:r>
      <w:r w:rsidR="004F6997" w:rsidRPr="00D14F0B">
        <w:rPr>
          <w:rFonts w:ascii="Times New Roman" w:hAnsi="Times New Roman"/>
          <w:bCs/>
        </w:rPr>
        <w:t xml:space="preserve">6 </w:t>
      </w:r>
      <w:r w:rsidR="008D60C5" w:rsidRPr="00D14F0B">
        <w:rPr>
          <w:rFonts w:ascii="Times New Roman" w:hAnsi="Times New Roman"/>
          <w:bCs/>
        </w:rPr>
        <w:t>se concentra</w:t>
      </w:r>
      <w:r w:rsidR="007E4A96" w:rsidRPr="00D14F0B">
        <w:rPr>
          <w:rFonts w:ascii="Times New Roman" w:hAnsi="Times New Roman"/>
          <w:bCs/>
        </w:rPr>
        <w:t>ron</w:t>
      </w:r>
      <w:r w:rsidR="008D60C5" w:rsidRPr="00D14F0B">
        <w:rPr>
          <w:rFonts w:ascii="Times New Roman" w:hAnsi="Times New Roman"/>
          <w:bCs/>
        </w:rPr>
        <w:t xml:space="preserve"> los resultados finales de ambos grupos de la investigación.</w:t>
      </w:r>
    </w:p>
    <w:p w14:paraId="54620D6B" w14:textId="12D2A43A" w:rsidR="00596486" w:rsidRPr="00D14F0B" w:rsidRDefault="00596486" w:rsidP="004133E1">
      <w:pPr>
        <w:spacing w:line="360" w:lineRule="auto"/>
        <w:ind w:firstLine="708"/>
        <w:contextualSpacing/>
        <w:jc w:val="both"/>
        <w:rPr>
          <w:rFonts w:ascii="Times New Roman" w:eastAsia="Calibri" w:hAnsi="Times New Roman"/>
        </w:rPr>
      </w:pPr>
      <w:r w:rsidRPr="00D14F0B">
        <w:rPr>
          <w:rFonts w:ascii="Times New Roman" w:hAnsi="Times New Roman"/>
          <w:bCs/>
        </w:rPr>
        <w:t>En la</w:t>
      </w:r>
      <w:r w:rsidR="00E12DC4" w:rsidRPr="00D14F0B">
        <w:rPr>
          <w:rFonts w:ascii="Times New Roman" w:hAnsi="Times New Roman"/>
          <w:bCs/>
        </w:rPr>
        <w:t xml:space="preserve"> figura 6 y </w:t>
      </w:r>
      <w:r w:rsidRPr="00D14F0B">
        <w:rPr>
          <w:rFonts w:ascii="Times New Roman" w:hAnsi="Times New Roman"/>
          <w:bCs/>
        </w:rPr>
        <w:t xml:space="preserve">tabla 6 se puede observar que el grupo control presenta menos variabilidad que el grupo experimental. Se muestra que </w:t>
      </w:r>
      <w:r w:rsidRPr="00D14F0B">
        <w:rPr>
          <w:rFonts w:ascii="Times New Roman" w:eastAsia="Calibri" w:hAnsi="Times New Roman"/>
        </w:rPr>
        <w:t>la media aritmética de desempeño del grupo control fue 4.52 con desviación estándar de 1.12. La media aritmética del grupo experimental fue de 6.80 con desviación estándar de 1.76. Esto significó que 68.2</w:t>
      </w:r>
      <w:r w:rsidR="004F6997" w:rsidRPr="00D14F0B">
        <w:rPr>
          <w:rFonts w:ascii="Times New Roman" w:eastAsia="Calibri" w:hAnsi="Times New Roman"/>
        </w:rPr>
        <w:t> </w:t>
      </w:r>
      <w:r w:rsidRPr="00D14F0B">
        <w:rPr>
          <w:rFonts w:ascii="Times New Roman" w:eastAsia="Calibri" w:hAnsi="Times New Roman"/>
        </w:rPr>
        <w:t>% del grupo control tuvo un desempeño dentro del intervalo cerrado 3.4, 5.64 considerando una desviación estándar. Estas métricas implican que 95.4</w:t>
      </w:r>
      <w:r w:rsidR="004F6997" w:rsidRPr="00D14F0B">
        <w:rPr>
          <w:rFonts w:ascii="Times New Roman" w:eastAsia="Calibri" w:hAnsi="Times New Roman"/>
        </w:rPr>
        <w:t> </w:t>
      </w:r>
      <w:r w:rsidRPr="00D14F0B">
        <w:rPr>
          <w:rFonts w:ascii="Times New Roman" w:eastAsia="Calibri" w:hAnsi="Times New Roman"/>
        </w:rPr>
        <w:t>% estuvo en el intervalo 2.28, 6.76 aplicando dos desviaciones estándar.</w:t>
      </w:r>
    </w:p>
    <w:p w14:paraId="6D29CF12" w14:textId="77777777" w:rsidR="00DF69D9" w:rsidRPr="00D14F0B" w:rsidRDefault="00DF69D9" w:rsidP="004133E1">
      <w:pPr>
        <w:spacing w:line="360" w:lineRule="auto"/>
        <w:ind w:firstLine="708"/>
        <w:contextualSpacing/>
        <w:jc w:val="both"/>
        <w:rPr>
          <w:rFonts w:ascii="Times New Roman" w:eastAsia="Calibri" w:hAnsi="Times New Roman"/>
        </w:rPr>
      </w:pPr>
    </w:p>
    <w:p w14:paraId="18CC6DFB" w14:textId="12FFB097" w:rsidR="00DF69D9" w:rsidRPr="00D14F0B" w:rsidRDefault="00864B5F" w:rsidP="004133E1">
      <w:pPr>
        <w:spacing w:line="360" w:lineRule="auto"/>
        <w:ind w:firstLine="709"/>
        <w:contextualSpacing/>
        <w:rPr>
          <w:rFonts w:ascii="Times New Roman" w:hAnsi="Times New Roman"/>
          <w:color w:val="000000" w:themeColor="text1"/>
          <w:shd w:val="clear" w:color="auto" w:fill="FFFFFF"/>
          <w:lang w:val="es-ES_tradnl"/>
        </w:rPr>
      </w:pPr>
      <w:r w:rsidRPr="00D14F0B">
        <w:rPr>
          <w:rFonts w:ascii="Times New Roman" w:hAnsi="Times New Roman"/>
          <w:color w:val="000000" w:themeColor="text1"/>
          <w:shd w:val="clear" w:color="auto" w:fill="FFFFFF"/>
          <w:lang w:val="es-ES_tradnl"/>
        </w:rPr>
        <w:t xml:space="preserve"> </w:t>
      </w:r>
      <w:r w:rsidR="00DF69D9" w:rsidRPr="00D14F0B">
        <w:rPr>
          <w:rFonts w:ascii="Times New Roman" w:hAnsi="Times New Roman"/>
          <w:b/>
          <w:bCs/>
          <w:color w:val="000000" w:themeColor="text1"/>
          <w:shd w:val="clear" w:color="auto" w:fill="FFFFFF"/>
          <w:lang w:val="es-ES_tradnl"/>
        </w:rPr>
        <w:t xml:space="preserve">Figura </w:t>
      </w:r>
      <w:r w:rsidR="006F53F4" w:rsidRPr="00D14F0B">
        <w:rPr>
          <w:rFonts w:ascii="Times New Roman" w:hAnsi="Times New Roman"/>
          <w:b/>
          <w:bCs/>
          <w:color w:val="000000" w:themeColor="text1"/>
          <w:shd w:val="clear" w:color="auto" w:fill="FFFFFF"/>
          <w:lang w:val="es-ES_tradnl"/>
        </w:rPr>
        <w:t>6</w:t>
      </w:r>
      <w:r w:rsidR="00DF69D9" w:rsidRPr="00D14F0B">
        <w:rPr>
          <w:rFonts w:ascii="Times New Roman" w:hAnsi="Times New Roman"/>
          <w:color w:val="000000" w:themeColor="text1"/>
          <w:shd w:val="clear" w:color="auto" w:fill="FFFFFF"/>
          <w:lang w:val="es-ES_tradnl"/>
        </w:rPr>
        <w:t>. Desempeño de la intervención de los grupos control y experimental</w:t>
      </w:r>
    </w:p>
    <w:p w14:paraId="29A3AF61" w14:textId="7B552FE0" w:rsidR="00E12DC4" w:rsidRPr="00D14F0B" w:rsidRDefault="00AD5AED" w:rsidP="004133E1">
      <w:pPr>
        <w:spacing w:line="360" w:lineRule="auto"/>
        <w:contextualSpacing/>
        <w:jc w:val="both"/>
        <w:rPr>
          <w:rFonts w:ascii="Times New Roman" w:hAnsi="Times New Roman"/>
          <w:bCs/>
        </w:rPr>
      </w:pPr>
      <w:r w:rsidRPr="00D14F0B">
        <w:rPr>
          <w:rFonts w:ascii="Times New Roman" w:hAnsi="Times New Roman"/>
          <w:bCs/>
          <w:noProof/>
        </w:rPr>
        <w:drawing>
          <wp:inline distT="0" distB="0" distL="0" distR="0" wp14:anchorId="1BA604AE" wp14:editId="70C408CD">
            <wp:extent cx="5967730" cy="2390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5741" cy="2397991"/>
                    </a:xfrm>
                    <a:prstGeom prst="rect">
                      <a:avLst/>
                    </a:prstGeom>
                    <a:noFill/>
                    <a:ln>
                      <a:noFill/>
                    </a:ln>
                  </pic:spPr>
                </pic:pic>
              </a:graphicData>
            </a:graphic>
          </wp:inline>
        </w:drawing>
      </w:r>
    </w:p>
    <w:p w14:paraId="6D7E4F54" w14:textId="35F3000A" w:rsidR="00057D92" w:rsidRPr="00D14F0B" w:rsidRDefault="00864B5F" w:rsidP="004133E1">
      <w:pPr>
        <w:spacing w:line="360" w:lineRule="auto"/>
        <w:contextualSpacing/>
        <w:jc w:val="center"/>
        <w:rPr>
          <w:rFonts w:ascii="Times New Roman" w:hAnsi="Times New Roman"/>
          <w:bCs/>
        </w:rPr>
      </w:pPr>
      <w:r w:rsidRPr="00D14F0B">
        <w:rPr>
          <w:rFonts w:ascii="Times New Roman" w:hAnsi="Times New Roman"/>
          <w:bCs/>
        </w:rPr>
        <w:t xml:space="preserve"> </w:t>
      </w:r>
      <w:r w:rsidR="00DF69D9" w:rsidRPr="00D14F0B">
        <w:rPr>
          <w:rFonts w:ascii="Times New Roman" w:hAnsi="Times New Roman"/>
          <w:bCs/>
        </w:rPr>
        <w:t xml:space="preserve">Fuente: </w:t>
      </w:r>
      <w:r w:rsidR="00E32323" w:rsidRPr="00D14F0B">
        <w:rPr>
          <w:rFonts w:ascii="Times New Roman" w:hAnsi="Times New Roman"/>
          <w:bCs/>
        </w:rPr>
        <w:t xml:space="preserve">Elaboración </w:t>
      </w:r>
      <w:r w:rsidR="00DF69D9" w:rsidRPr="00D14F0B">
        <w:rPr>
          <w:rFonts w:ascii="Times New Roman" w:hAnsi="Times New Roman"/>
          <w:bCs/>
        </w:rPr>
        <w:t>propia</w:t>
      </w:r>
    </w:p>
    <w:p w14:paraId="6BF4DEB0" w14:textId="0C2F3837" w:rsidR="006F53F4" w:rsidRDefault="006F53F4" w:rsidP="004133E1">
      <w:pPr>
        <w:spacing w:line="360" w:lineRule="auto"/>
        <w:contextualSpacing/>
        <w:jc w:val="center"/>
        <w:rPr>
          <w:rFonts w:ascii="Times New Roman" w:hAnsi="Times New Roman"/>
          <w:bCs/>
        </w:rPr>
      </w:pPr>
    </w:p>
    <w:p w14:paraId="0A8C5765" w14:textId="4501871F" w:rsidR="00D14F0B" w:rsidRDefault="00D14F0B" w:rsidP="004133E1">
      <w:pPr>
        <w:spacing w:line="360" w:lineRule="auto"/>
        <w:contextualSpacing/>
        <w:jc w:val="center"/>
        <w:rPr>
          <w:rFonts w:ascii="Times New Roman" w:hAnsi="Times New Roman"/>
          <w:bCs/>
        </w:rPr>
      </w:pPr>
    </w:p>
    <w:p w14:paraId="66A98A66" w14:textId="112F589A" w:rsidR="00D14F0B" w:rsidRDefault="00D14F0B" w:rsidP="004133E1">
      <w:pPr>
        <w:spacing w:line="360" w:lineRule="auto"/>
        <w:contextualSpacing/>
        <w:jc w:val="center"/>
        <w:rPr>
          <w:rFonts w:ascii="Times New Roman" w:hAnsi="Times New Roman"/>
          <w:bCs/>
        </w:rPr>
      </w:pPr>
    </w:p>
    <w:p w14:paraId="6066D4D9" w14:textId="64007EEB" w:rsidR="00D14F0B" w:rsidRDefault="00D14F0B" w:rsidP="004133E1">
      <w:pPr>
        <w:spacing w:line="360" w:lineRule="auto"/>
        <w:contextualSpacing/>
        <w:jc w:val="center"/>
        <w:rPr>
          <w:rFonts w:ascii="Times New Roman" w:hAnsi="Times New Roman"/>
          <w:bCs/>
        </w:rPr>
      </w:pPr>
    </w:p>
    <w:p w14:paraId="0211E168" w14:textId="0300F2B4" w:rsidR="00D14F0B" w:rsidRDefault="00D14F0B" w:rsidP="004133E1">
      <w:pPr>
        <w:spacing w:line="360" w:lineRule="auto"/>
        <w:contextualSpacing/>
        <w:jc w:val="center"/>
        <w:rPr>
          <w:rFonts w:ascii="Times New Roman" w:hAnsi="Times New Roman"/>
          <w:bCs/>
        </w:rPr>
      </w:pPr>
    </w:p>
    <w:p w14:paraId="566BA567" w14:textId="7AB5523A" w:rsidR="00D14F0B" w:rsidRDefault="00D14F0B" w:rsidP="004133E1">
      <w:pPr>
        <w:spacing w:line="360" w:lineRule="auto"/>
        <w:contextualSpacing/>
        <w:jc w:val="center"/>
        <w:rPr>
          <w:rFonts w:ascii="Times New Roman" w:hAnsi="Times New Roman"/>
          <w:bCs/>
        </w:rPr>
      </w:pPr>
    </w:p>
    <w:p w14:paraId="19207043" w14:textId="77777777" w:rsidR="00D14F0B" w:rsidRPr="00D14F0B" w:rsidRDefault="00D14F0B" w:rsidP="004133E1">
      <w:pPr>
        <w:spacing w:line="360" w:lineRule="auto"/>
        <w:contextualSpacing/>
        <w:jc w:val="center"/>
        <w:rPr>
          <w:rFonts w:ascii="Times New Roman" w:hAnsi="Times New Roman"/>
          <w:bCs/>
        </w:rPr>
      </w:pPr>
    </w:p>
    <w:p w14:paraId="540ED208" w14:textId="35C89B26" w:rsidR="00E148DD" w:rsidRPr="00D14F0B" w:rsidRDefault="00E148DD" w:rsidP="004133E1">
      <w:pPr>
        <w:spacing w:line="360" w:lineRule="auto"/>
        <w:contextualSpacing/>
        <w:jc w:val="center"/>
        <w:rPr>
          <w:rFonts w:ascii="Times New Roman" w:hAnsi="Times New Roman"/>
          <w:bCs/>
        </w:rPr>
      </w:pPr>
      <w:r w:rsidRPr="00D14F0B">
        <w:rPr>
          <w:rFonts w:ascii="Times New Roman" w:hAnsi="Times New Roman"/>
          <w:b/>
        </w:rPr>
        <w:lastRenderedPageBreak/>
        <w:t xml:space="preserve">Tabla </w:t>
      </w:r>
      <w:r w:rsidR="00A629F1" w:rsidRPr="00D14F0B">
        <w:rPr>
          <w:rFonts w:ascii="Times New Roman" w:hAnsi="Times New Roman"/>
          <w:b/>
        </w:rPr>
        <w:t>6</w:t>
      </w:r>
      <w:r w:rsidR="00A629F1" w:rsidRPr="00D14F0B">
        <w:rPr>
          <w:rFonts w:ascii="Times New Roman" w:hAnsi="Times New Roman"/>
          <w:bCs/>
        </w:rPr>
        <w:t xml:space="preserve">. </w:t>
      </w:r>
      <w:r w:rsidRPr="00D14F0B">
        <w:rPr>
          <w:rFonts w:ascii="Times New Roman" w:hAnsi="Times New Roman"/>
          <w:bCs/>
        </w:rPr>
        <w:t>Estadística descriptiva: etapa de intervención</w:t>
      </w:r>
    </w:p>
    <w:tbl>
      <w:tblPr>
        <w:tblStyle w:val="Tablaconcuadrcula"/>
        <w:tblW w:w="0" w:type="auto"/>
        <w:jc w:val="center"/>
        <w:tblLook w:val="04A0" w:firstRow="1" w:lastRow="0" w:firstColumn="1" w:lastColumn="0" w:noHBand="0" w:noVBand="1"/>
      </w:tblPr>
      <w:tblGrid>
        <w:gridCol w:w="2142"/>
        <w:gridCol w:w="1150"/>
        <w:gridCol w:w="1296"/>
        <w:gridCol w:w="1056"/>
      </w:tblGrid>
      <w:tr w:rsidR="00E148DD" w:rsidRPr="00D14F0B" w14:paraId="3FA5ADEE" w14:textId="77777777" w:rsidTr="00E5113C">
        <w:trPr>
          <w:jc w:val="center"/>
        </w:trPr>
        <w:tc>
          <w:tcPr>
            <w:tcW w:w="0" w:type="auto"/>
          </w:tcPr>
          <w:p w14:paraId="0E38AF3F" w14:textId="77777777" w:rsidR="00E148DD" w:rsidRPr="00D14F0B" w:rsidRDefault="00E148DD" w:rsidP="004133E1">
            <w:pPr>
              <w:spacing w:line="360" w:lineRule="auto"/>
              <w:jc w:val="both"/>
              <w:rPr>
                <w:rFonts w:ascii="Times New Roman" w:eastAsia="Calibri" w:hAnsi="Times New Roman"/>
              </w:rPr>
            </w:pPr>
            <w:r w:rsidRPr="00D14F0B">
              <w:rPr>
                <w:rFonts w:ascii="Times New Roman" w:eastAsia="Calibri" w:hAnsi="Times New Roman"/>
              </w:rPr>
              <w:t>Grupo</w:t>
            </w:r>
          </w:p>
        </w:tc>
        <w:tc>
          <w:tcPr>
            <w:tcW w:w="0" w:type="auto"/>
          </w:tcPr>
          <w:p w14:paraId="2FA7BCE9"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Promedio</w:t>
            </w:r>
          </w:p>
        </w:tc>
        <w:tc>
          <w:tcPr>
            <w:tcW w:w="0" w:type="auto"/>
          </w:tcPr>
          <w:p w14:paraId="5106F2E3" w14:textId="77777777" w:rsidR="00E148DD" w:rsidRPr="00D14F0B" w:rsidRDefault="00E148DD" w:rsidP="004133E1">
            <w:pPr>
              <w:spacing w:line="360" w:lineRule="auto"/>
              <w:contextualSpacing/>
              <w:jc w:val="center"/>
              <w:rPr>
                <w:rFonts w:ascii="Times New Roman" w:hAnsi="Times New Roman"/>
              </w:rPr>
            </w:pPr>
            <w:r w:rsidRPr="00D14F0B">
              <w:rPr>
                <w:rFonts w:ascii="Times New Roman" w:hAnsi="Times New Roman"/>
              </w:rPr>
              <w:t xml:space="preserve">Desviación </w:t>
            </w:r>
          </w:p>
          <w:p w14:paraId="12A0C9CE" w14:textId="77777777" w:rsidR="00E148DD" w:rsidRPr="00D14F0B" w:rsidRDefault="00E148DD" w:rsidP="004133E1">
            <w:pPr>
              <w:spacing w:line="360" w:lineRule="auto"/>
              <w:contextualSpacing/>
              <w:jc w:val="center"/>
              <w:rPr>
                <w:rFonts w:ascii="Times New Roman" w:eastAsia="Calibri" w:hAnsi="Times New Roman"/>
              </w:rPr>
            </w:pPr>
            <w:r w:rsidRPr="00D14F0B">
              <w:rPr>
                <w:rFonts w:ascii="Times New Roman" w:hAnsi="Times New Roman"/>
              </w:rPr>
              <w:t>estándar</w:t>
            </w:r>
          </w:p>
        </w:tc>
        <w:tc>
          <w:tcPr>
            <w:tcW w:w="0" w:type="auto"/>
          </w:tcPr>
          <w:p w14:paraId="3D6AA76C"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Mediana</w:t>
            </w:r>
          </w:p>
        </w:tc>
      </w:tr>
      <w:tr w:rsidR="00E148DD" w:rsidRPr="00D14F0B" w14:paraId="012A3045" w14:textId="77777777" w:rsidTr="00E5113C">
        <w:trPr>
          <w:jc w:val="center"/>
        </w:trPr>
        <w:tc>
          <w:tcPr>
            <w:tcW w:w="0" w:type="auto"/>
          </w:tcPr>
          <w:p w14:paraId="520E592E" w14:textId="77777777" w:rsidR="00E148DD" w:rsidRPr="00D14F0B" w:rsidRDefault="00E148DD" w:rsidP="004133E1">
            <w:pPr>
              <w:spacing w:line="360" w:lineRule="auto"/>
              <w:jc w:val="both"/>
              <w:rPr>
                <w:rFonts w:ascii="Times New Roman" w:eastAsia="Calibri" w:hAnsi="Times New Roman"/>
              </w:rPr>
            </w:pPr>
            <w:r w:rsidRPr="00D14F0B">
              <w:rPr>
                <w:rFonts w:ascii="Times New Roman" w:eastAsia="Calibri" w:hAnsi="Times New Roman"/>
              </w:rPr>
              <w:t>Grupo control</w:t>
            </w:r>
          </w:p>
        </w:tc>
        <w:tc>
          <w:tcPr>
            <w:tcW w:w="0" w:type="auto"/>
          </w:tcPr>
          <w:p w14:paraId="0B800BC3"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4.52</w:t>
            </w:r>
          </w:p>
        </w:tc>
        <w:tc>
          <w:tcPr>
            <w:tcW w:w="0" w:type="auto"/>
          </w:tcPr>
          <w:p w14:paraId="4A4FE758"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1.12</w:t>
            </w:r>
          </w:p>
        </w:tc>
        <w:tc>
          <w:tcPr>
            <w:tcW w:w="0" w:type="auto"/>
          </w:tcPr>
          <w:p w14:paraId="766AFAF3"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4</w:t>
            </w:r>
          </w:p>
        </w:tc>
      </w:tr>
      <w:tr w:rsidR="00E148DD" w:rsidRPr="00D14F0B" w14:paraId="1B72F666" w14:textId="77777777" w:rsidTr="00E5113C">
        <w:trPr>
          <w:jc w:val="center"/>
        </w:trPr>
        <w:tc>
          <w:tcPr>
            <w:tcW w:w="0" w:type="auto"/>
          </w:tcPr>
          <w:p w14:paraId="4A8A816F" w14:textId="77777777" w:rsidR="00E148DD" w:rsidRPr="00D14F0B" w:rsidRDefault="00E148DD" w:rsidP="004133E1">
            <w:pPr>
              <w:spacing w:line="360" w:lineRule="auto"/>
              <w:jc w:val="both"/>
              <w:rPr>
                <w:rFonts w:ascii="Times New Roman" w:eastAsia="Calibri" w:hAnsi="Times New Roman"/>
              </w:rPr>
            </w:pPr>
            <w:r w:rsidRPr="00D14F0B">
              <w:rPr>
                <w:rFonts w:ascii="Times New Roman" w:eastAsia="Calibri" w:hAnsi="Times New Roman"/>
              </w:rPr>
              <w:t>Grupo experimental</w:t>
            </w:r>
          </w:p>
        </w:tc>
        <w:tc>
          <w:tcPr>
            <w:tcW w:w="0" w:type="auto"/>
          </w:tcPr>
          <w:p w14:paraId="3E946C46"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6.80</w:t>
            </w:r>
          </w:p>
        </w:tc>
        <w:tc>
          <w:tcPr>
            <w:tcW w:w="0" w:type="auto"/>
          </w:tcPr>
          <w:p w14:paraId="5F0A7C6A"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1.76</w:t>
            </w:r>
          </w:p>
        </w:tc>
        <w:tc>
          <w:tcPr>
            <w:tcW w:w="0" w:type="auto"/>
          </w:tcPr>
          <w:p w14:paraId="3053D72F"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7</w:t>
            </w:r>
          </w:p>
        </w:tc>
      </w:tr>
      <w:tr w:rsidR="00E148DD" w:rsidRPr="00D14F0B" w14:paraId="2B138785" w14:textId="77777777" w:rsidTr="00E5113C">
        <w:trPr>
          <w:jc w:val="center"/>
        </w:trPr>
        <w:tc>
          <w:tcPr>
            <w:tcW w:w="0" w:type="auto"/>
          </w:tcPr>
          <w:p w14:paraId="2463761B" w14:textId="77777777" w:rsidR="00E148DD" w:rsidRPr="00D14F0B" w:rsidRDefault="00E148DD" w:rsidP="004133E1">
            <w:pPr>
              <w:spacing w:line="360" w:lineRule="auto"/>
              <w:jc w:val="both"/>
              <w:rPr>
                <w:rFonts w:ascii="Times New Roman" w:eastAsia="Calibri" w:hAnsi="Times New Roman"/>
              </w:rPr>
            </w:pPr>
            <w:r w:rsidRPr="00D14F0B">
              <w:rPr>
                <w:rFonts w:ascii="Times New Roman" w:eastAsia="Calibri" w:hAnsi="Times New Roman"/>
              </w:rPr>
              <w:t>Diferencias</w:t>
            </w:r>
          </w:p>
        </w:tc>
        <w:tc>
          <w:tcPr>
            <w:tcW w:w="0" w:type="auto"/>
          </w:tcPr>
          <w:p w14:paraId="16B6B57D"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2.28</w:t>
            </w:r>
          </w:p>
        </w:tc>
        <w:tc>
          <w:tcPr>
            <w:tcW w:w="0" w:type="auto"/>
          </w:tcPr>
          <w:p w14:paraId="7A5D416A"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0.64</w:t>
            </w:r>
          </w:p>
        </w:tc>
        <w:tc>
          <w:tcPr>
            <w:tcW w:w="0" w:type="auto"/>
          </w:tcPr>
          <w:p w14:paraId="66A38ADF"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3</w:t>
            </w:r>
          </w:p>
        </w:tc>
      </w:tr>
      <w:tr w:rsidR="00E148DD" w:rsidRPr="00D14F0B" w14:paraId="0E30381D" w14:textId="77777777" w:rsidTr="00E5113C">
        <w:trPr>
          <w:jc w:val="center"/>
        </w:trPr>
        <w:tc>
          <w:tcPr>
            <w:tcW w:w="0" w:type="auto"/>
          </w:tcPr>
          <w:p w14:paraId="2742D27C" w14:textId="77777777" w:rsidR="00E148DD" w:rsidRPr="00D14F0B" w:rsidRDefault="00E148DD" w:rsidP="004133E1">
            <w:pPr>
              <w:spacing w:line="360" w:lineRule="auto"/>
              <w:jc w:val="both"/>
              <w:rPr>
                <w:rFonts w:ascii="Times New Roman" w:eastAsia="Calibri" w:hAnsi="Times New Roman"/>
              </w:rPr>
            </w:pPr>
            <w:r w:rsidRPr="00D14F0B">
              <w:rPr>
                <w:rFonts w:ascii="Times New Roman" w:eastAsia="Calibri" w:hAnsi="Times New Roman"/>
              </w:rPr>
              <w:t>Promedio general</w:t>
            </w:r>
          </w:p>
        </w:tc>
        <w:tc>
          <w:tcPr>
            <w:tcW w:w="0" w:type="auto"/>
          </w:tcPr>
          <w:p w14:paraId="4991985E"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5.66</w:t>
            </w:r>
          </w:p>
        </w:tc>
        <w:tc>
          <w:tcPr>
            <w:tcW w:w="0" w:type="auto"/>
          </w:tcPr>
          <w:p w14:paraId="718F2643" w14:textId="77777777"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1.44</w:t>
            </w:r>
          </w:p>
        </w:tc>
        <w:tc>
          <w:tcPr>
            <w:tcW w:w="0" w:type="auto"/>
          </w:tcPr>
          <w:p w14:paraId="1BBBC98F" w14:textId="6B4CCA9C" w:rsidR="00E148DD" w:rsidRPr="00D14F0B" w:rsidRDefault="00E148DD" w:rsidP="004133E1">
            <w:pPr>
              <w:spacing w:line="360" w:lineRule="auto"/>
              <w:jc w:val="center"/>
              <w:rPr>
                <w:rFonts w:ascii="Times New Roman" w:eastAsia="Calibri" w:hAnsi="Times New Roman"/>
              </w:rPr>
            </w:pPr>
            <w:r w:rsidRPr="00D14F0B">
              <w:rPr>
                <w:rFonts w:ascii="Times New Roman" w:eastAsia="Calibri" w:hAnsi="Times New Roman"/>
              </w:rPr>
              <w:t>N</w:t>
            </w:r>
            <w:r w:rsidR="00BC35D6" w:rsidRPr="00D14F0B">
              <w:rPr>
                <w:rFonts w:ascii="Times New Roman" w:eastAsia="Calibri" w:hAnsi="Times New Roman"/>
              </w:rPr>
              <w:t>. a.</w:t>
            </w:r>
          </w:p>
        </w:tc>
      </w:tr>
    </w:tbl>
    <w:p w14:paraId="288639A1" w14:textId="7C05ADE4" w:rsidR="00303E26" w:rsidRPr="00D14F0B" w:rsidRDefault="005C703C" w:rsidP="004133E1">
      <w:pPr>
        <w:spacing w:line="360" w:lineRule="auto"/>
        <w:contextualSpacing/>
        <w:jc w:val="center"/>
        <w:rPr>
          <w:rFonts w:ascii="Times New Roman" w:hAnsi="Times New Roman"/>
          <w:bCs/>
        </w:rPr>
      </w:pPr>
      <w:r w:rsidRPr="00D14F0B">
        <w:rPr>
          <w:rFonts w:ascii="Times New Roman" w:hAnsi="Times New Roman"/>
          <w:bCs/>
        </w:rPr>
        <w:t xml:space="preserve">Fuente: </w:t>
      </w:r>
      <w:r w:rsidR="00E32323" w:rsidRPr="00D14F0B">
        <w:rPr>
          <w:rFonts w:ascii="Times New Roman" w:hAnsi="Times New Roman"/>
          <w:bCs/>
        </w:rPr>
        <w:t xml:space="preserve">Elaboración </w:t>
      </w:r>
      <w:r w:rsidRPr="00D14F0B">
        <w:rPr>
          <w:rFonts w:ascii="Times New Roman" w:hAnsi="Times New Roman"/>
          <w:bCs/>
        </w:rPr>
        <w:t>propia</w:t>
      </w:r>
    </w:p>
    <w:p w14:paraId="500A56DC" w14:textId="43F18C20" w:rsidR="00C86580" w:rsidRPr="00D14F0B" w:rsidRDefault="00DE34C8" w:rsidP="004133E1">
      <w:pPr>
        <w:spacing w:line="360" w:lineRule="auto"/>
        <w:ind w:firstLine="708"/>
        <w:contextualSpacing/>
        <w:jc w:val="both"/>
        <w:rPr>
          <w:rFonts w:ascii="Times New Roman" w:hAnsi="Times New Roman"/>
          <w:bCs/>
        </w:rPr>
      </w:pPr>
      <w:r w:rsidRPr="00D14F0B">
        <w:rPr>
          <w:rFonts w:ascii="Times New Roman" w:eastAsia="Calibri" w:hAnsi="Times New Roman"/>
        </w:rPr>
        <w:t xml:space="preserve">Si se toman en cuenta tres desviaciones estándar, </w:t>
      </w:r>
      <w:r w:rsidR="002A218F" w:rsidRPr="00D14F0B">
        <w:rPr>
          <w:rFonts w:ascii="Times New Roman" w:eastAsia="Calibri" w:hAnsi="Times New Roman"/>
        </w:rPr>
        <w:t xml:space="preserve">una proporción de </w:t>
      </w:r>
      <w:r w:rsidR="00C86580" w:rsidRPr="00D14F0B">
        <w:rPr>
          <w:rFonts w:ascii="Times New Roman" w:eastAsia="Calibri" w:hAnsi="Times New Roman"/>
        </w:rPr>
        <w:t>99.6</w:t>
      </w:r>
      <w:r w:rsidR="0013794A" w:rsidRPr="00D14F0B">
        <w:rPr>
          <w:rFonts w:ascii="Times New Roman" w:eastAsia="Calibri" w:hAnsi="Times New Roman"/>
        </w:rPr>
        <w:t> </w:t>
      </w:r>
      <w:r w:rsidR="00C86580" w:rsidRPr="00D14F0B">
        <w:rPr>
          <w:rFonts w:ascii="Times New Roman" w:eastAsia="Calibri" w:hAnsi="Times New Roman"/>
        </w:rPr>
        <w:t>% se desempeñó en el intervalo</w:t>
      </w:r>
      <w:r w:rsidR="000B0862" w:rsidRPr="00D14F0B">
        <w:rPr>
          <w:rFonts w:ascii="Times New Roman" w:eastAsia="Calibri" w:hAnsi="Times New Roman"/>
        </w:rPr>
        <w:t xml:space="preserve"> </w:t>
      </w:r>
      <w:r w:rsidR="00C86580" w:rsidRPr="00D14F0B">
        <w:rPr>
          <w:rFonts w:ascii="Times New Roman" w:eastAsia="Calibri" w:hAnsi="Times New Roman"/>
        </w:rPr>
        <w:t>1.16, 7.88</w:t>
      </w:r>
      <w:r w:rsidRPr="00D14F0B">
        <w:rPr>
          <w:rFonts w:ascii="Times New Roman" w:eastAsia="Calibri" w:hAnsi="Times New Roman"/>
        </w:rPr>
        <w:t xml:space="preserve">. </w:t>
      </w:r>
      <w:r w:rsidR="00C86580" w:rsidRPr="00D14F0B">
        <w:rPr>
          <w:rFonts w:ascii="Times New Roman" w:eastAsia="Calibri" w:hAnsi="Times New Roman"/>
        </w:rPr>
        <w:t>Por su parte, este mismo porcentaje del grupo experimental se desempeñó dentro del intervalo cerrado 5.04, 8.56, con</w:t>
      </w:r>
      <w:r w:rsidR="00E97DF3" w:rsidRPr="00D14F0B">
        <w:rPr>
          <w:rFonts w:ascii="Times New Roman" w:eastAsia="Calibri" w:hAnsi="Times New Roman"/>
        </w:rPr>
        <w:t xml:space="preserve"> </w:t>
      </w:r>
      <w:r w:rsidR="00C86580" w:rsidRPr="00D14F0B">
        <w:rPr>
          <w:rFonts w:ascii="Times New Roman" w:eastAsia="Calibri" w:hAnsi="Times New Roman"/>
        </w:rPr>
        <w:t xml:space="preserve">una desviación estándar. </w:t>
      </w:r>
      <w:r w:rsidR="00E97DF3" w:rsidRPr="00D14F0B">
        <w:rPr>
          <w:rFonts w:ascii="Times New Roman" w:eastAsia="Calibri" w:hAnsi="Times New Roman"/>
        </w:rPr>
        <w:t>Aplicando dos desviaciones estándar,</w:t>
      </w:r>
      <w:r w:rsidR="002A218F" w:rsidRPr="00D14F0B">
        <w:rPr>
          <w:rFonts w:ascii="Times New Roman" w:eastAsia="Calibri" w:hAnsi="Times New Roman"/>
        </w:rPr>
        <w:t xml:space="preserve"> </w:t>
      </w:r>
      <w:r w:rsidR="00C86580" w:rsidRPr="00D14F0B">
        <w:rPr>
          <w:rFonts w:ascii="Times New Roman" w:eastAsia="Calibri" w:hAnsi="Times New Roman"/>
        </w:rPr>
        <w:t>95.4</w:t>
      </w:r>
      <w:r w:rsidR="0013794A" w:rsidRPr="00D14F0B">
        <w:rPr>
          <w:rFonts w:ascii="Times New Roman" w:eastAsia="Calibri" w:hAnsi="Times New Roman"/>
        </w:rPr>
        <w:t> </w:t>
      </w:r>
      <w:r w:rsidR="00C86580" w:rsidRPr="00D14F0B">
        <w:rPr>
          <w:rFonts w:ascii="Times New Roman" w:eastAsia="Calibri" w:hAnsi="Times New Roman"/>
        </w:rPr>
        <w:t>% se desempeñó en el intervalo 3.28, 10</w:t>
      </w:r>
      <w:r w:rsidR="00747040" w:rsidRPr="00D14F0B">
        <w:rPr>
          <w:rFonts w:ascii="Times New Roman" w:eastAsia="Calibri" w:hAnsi="Times New Roman"/>
        </w:rPr>
        <w:t xml:space="preserve">. </w:t>
      </w:r>
      <w:r w:rsidR="002A218F" w:rsidRPr="00D14F0B">
        <w:rPr>
          <w:rFonts w:ascii="Times New Roman" w:eastAsia="Calibri" w:hAnsi="Times New Roman"/>
        </w:rPr>
        <w:t xml:space="preserve">Un total de </w:t>
      </w:r>
      <w:r w:rsidR="00C86580" w:rsidRPr="00D14F0B">
        <w:rPr>
          <w:rFonts w:ascii="Times New Roman" w:eastAsia="Calibri" w:hAnsi="Times New Roman"/>
        </w:rPr>
        <w:t>99.6</w:t>
      </w:r>
      <w:r w:rsidR="0013794A" w:rsidRPr="00D14F0B">
        <w:rPr>
          <w:rFonts w:ascii="Times New Roman" w:eastAsia="Calibri" w:hAnsi="Times New Roman"/>
        </w:rPr>
        <w:t> </w:t>
      </w:r>
      <w:r w:rsidR="00C86580" w:rsidRPr="00D14F0B">
        <w:rPr>
          <w:rFonts w:ascii="Times New Roman" w:eastAsia="Calibri" w:hAnsi="Times New Roman"/>
        </w:rPr>
        <w:t>% tuvo calificaciones en el intervalo 1.52, 10,</w:t>
      </w:r>
      <w:r w:rsidR="002304B3" w:rsidRPr="00D14F0B">
        <w:rPr>
          <w:rFonts w:ascii="Times New Roman" w:eastAsia="Calibri" w:hAnsi="Times New Roman"/>
        </w:rPr>
        <w:t xml:space="preserve"> si se consideran </w:t>
      </w:r>
      <w:r w:rsidR="00C86580" w:rsidRPr="00D14F0B">
        <w:rPr>
          <w:rFonts w:ascii="Times New Roman" w:eastAsia="Calibri" w:hAnsi="Times New Roman"/>
        </w:rPr>
        <w:t xml:space="preserve">tres desviaciones estándar. La muestra se tomó de un segmento homogéneo de una población de estudio </w:t>
      </w:r>
      <w:r w:rsidR="002304B3" w:rsidRPr="00D14F0B">
        <w:rPr>
          <w:rFonts w:ascii="Times New Roman" w:eastAsia="Calibri" w:hAnsi="Times New Roman"/>
        </w:rPr>
        <w:t xml:space="preserve">de nivel inicial de </w:t>
      </w:r>
      <w:r w:rsidR="00C86580" w:rsidRPr="00D14F0B">
        <w:rPr>
          <w:rFonts w:ascii="Times New Roman" w:eastAsia="Calibri" w:hAnsi="Times New Roman"/>
        </w:rPr>
        <w:t>ingeniería.</w:t>
      </w:r>
      <w:r w:rsidR="002304B3" w:rsidRPr="00D14F0B">
        <w:rPr>
          <w:rFonts w:ascii="Times New Roman" w:eastAsia="Calibri" w:hAnsi="Times New Roman"/>
        </w:rPr>
        <w:t xml:space="preserve"> </w:t>
      </w:r>
      <w:r w:rsidR="00C86580" w:rsidRPr="00D14F0B">
        <w:rPr>
          <w:rFonts w:ascii="Times New Roman" w:eastAsia="Calibri" w:hAnsi="Times New Roman"/>
        </w:rPr>
        <w:t xml:space="preserve">La diferencia entre las medias es de </w:t>
      </w:r>
      <w:r w:rsidR="00862696" w:rsidRPr="00D14F0B">
        <w:rPr>
          <w:rFonts w:ascii="Times New Roman" w:eastAsia="Calibri" w:hAnsi="Times New Roman"/>
        </w:rPr>
        <w:t>2.28</w:t>
      </w:r>
      <w:r w:rsidR="00C86580" w:rsidRPr="00D14F0B">
        <w:rPr>
          <w:rFonts w:ascii="Times New Roman" w:eastAsia="Calibri" w:hAnsi="Times New Roman"/>
        </w:rPr>
        <w:t xml:space="preserve"> puntos, siendo mayor para el grupo experimental</w:t>
      </w:r>
      <w:r w:rsidR="00862696" w:rsidRPr="00D14F0B">
        <w:rPr>
          <w:rFonts w:ascii="Times New Roman" w:eastAsia="Calibri" w:hAnsi="Times New Roman"/>
        </w:rPr>
        <w:t xml:space="preserve">. La diferencia de la desviación estándar es de 0.64, siendo </w:t>
      </w:r>
      <w:r w:rsidR="00A7538D" w:rsidRPr="00D14F0B">
        <w:rPr>
          <w:rFonts w:ascii="Times New Roman" w:eastAsia="Calibri" w:hAnsi="Times New Roman"/>
        </w:rPr>
        <w:t>menor la del grupo control.</w:t>
      </w:r>
    </w:p>
    <w:p w14:paraId="177E82B1" w14:textId="77777777" w:rsidR="008206E2" w:rsidRPr="00D14F0B" w:rsidRDefault="008206E2" w:rsidP="004133E1">
      <w:pPr>
        <w:spacing w:line="360" w:lineRule="auto"/>
        <w:contextualSpacing/>
        <w:jc w:val="both"/>
        <w:rPr>
          <w:rFonts w:ascii="Times New Roman" w:hAnsi="Times New Roman"/>
          <w:bCs/>
        </w:rPr>
      </w:pPr>
    </w:p>
    <w:p w14:paraId="1BCD8FF7" w14:textId="5C00528E" w:rsidR="008D60C5" w:rsidRPr="00D14F0B" w:rsidRDefault="008D60C5" w:rsidP="00A733A4">
      <w:pPr>
        <w:spacing w:line="360" w:lineRule="auto"/>
        <w:contextualSpacing/>
        <w:jc w:val="center"/>
        <w:rPr>
          <w:rFonts w:ascii="Times New Roman" w:hAnsi="Times New Roman"/>
          <w:b/>
          <w:sz w:val="28"/>
          <w:szCs w:val="28"/>
        </w:rPr>
      </w:pPr>
      <w:r w:rsidRPr="00D14F0B">
        <w:rPr>
          <w:rFonts w:ascii="Times New Roman" w:hAnsi="Times New Roman"/>
          <w:b/>
          <w:sz w:val="28"/>
          <w:szCs w:val="28"/>
        </w:rPr>
        <w:t>Resultados de desempeño a cuatro meses de la evaluación de la intervención</w:t>
      </w:r>
    </w:p>
    <w:p w14:paraId="34852DA3" w14:textId="3B680A6E" w:rsidR="00B0203C" w:rsidRPr="00D14F0B" w:rsidRDefault="008D60C5" w:rsidP="004133E1">
      <w:pPr>
        <w:spacing w:line="360" w:lineRule="auto"/>
        <w:ind w:firstLine="708"/>
        <w:contextualSpacing/>
        <w:jc w:val="both"/>
        <w:rPr>
          <w:rFonts w:ascii="Times New Roman" w:hAnsi="Times New Roman"/>
          <w:bCs/>
        </w:rPr>
      </w:pPr>
      <w:r w:rsidRPr="00D14F0B">
        <w:rPr>
          <w:rFonts w:ascii="Times New Roman" w:hAnsi="Times New Roman"/>
          <w:bCs/>
        </w:rPr>
        <w:t xml:space="preserve">La tercera fase se llevó a cabo cuatro meses </w:t>
      </w:r>
      <w:r w:rsidR="009A7546" w:rsidRPr="00D14F0B">
        <w:rPr>
          <w:rFonts w:ascii="Times New Roman" w:hAnsi="Times New Roman"/>
          <w:bCs/>
        </w:rPr>
        <w:t>después</w:t>
      </w:r>
      <w:r w:rsidR="00A87926" w:rsidRPr="00D14F0B">
        <w:rPr>
          <w:rFonts w:ascii="Times New Roman" w:hAnsi="Times New Roman"/>
          <w:bCs/>
        </w:rPr>
        <w:t xml:space="preserve"> de </w:t>
      </w:r>
      <w:r w:rsidRPr="00D14F0B">
        <w:rPr>
          <w:rFonts w:ascii="Times New Roman" w:hAnsi="Times New Roman"/>
          <w:bCs/>
        </w:rPr>
        <w:t>l</w:t>
      </w:r>
      <w:r w:rsidR="001E3627" w:rsidRPr="00D14F0B">
        <w:rPr>
          <w:rFonts w:ascii="Times New Roman" w:hAnsi="Times New Roman"/>
          <w:bCs/>
        </w:rPr>
        <w:t>a</w:t>
      </w:r>
      <w:r w:rsidRPr="00D14F0B">
        <w:rPr>
          <w:rFonts w:ascii="Times New Roman" w:hAnsi="Times New Roman"/>
          <w:bCs/>
        </w:rPr>
        <w:t xml:space="preserve"> intervención. Se aplicaron 1</w:t>
      </w:r>
      <w:r w:rsidR="00B0203C" w:rsidRPr="00D14F0B">
        <w:rPr>
          <w:rFonts w:ascii="Times New Roman" w:hAnsi="Times New Roman"/>
          <w:bCs/>
        </w:rPr>
        <w:t>25</w:t>
      </w:r>
      <w:r w:rsidRPr="00D14F0B">
        <w:rPr>
          <w:rFonts w:ascii="Times New Roman" w:hAnsi="Times New Roman"/>
          <w:bCs/>
        </w:rPr>
        <w:t xml:space="preserve"> evaluaciones con 51 reactivos cada una, 6</w:t>
      </w:r>
      <w:r w:rsidR="00B0203C" w:rsidRPr="00D14F0B">
        <w:rPr>
          <w:rFonts w:ascii="Times New Roman" w:hAnsi="Times New Roman"/>
          <w:bCs/>
        </w:rPr>
        <w:t>2</w:t>
      </w:r>
      <w:r w:rsidRPr="00D14F0B">
        <w:rPr>
          <w:rFonts w:ascii="Times New Roman" w:hAnsi="Times New Roman"/>
          <w:bCs/>
        </w:rPr>
        <w:t xml:space="preserve"> de </w:t>
      </w:r>
      <w:r w:rsidR="0068562F" w:rsidRPr="00D14F0B">
        <w:rPr>
          <w:rFonts w:ascii="Times New Roman" w:hAnsi="Times New Roman"/>
          <w:bCs/>
        </w:rPr>
        <w:t>e</w:t>
      </w:r>
      <w:r w:rsidRPr="00D14F0B">
        <w:rPr>
          <w:rFonts w:ascii="Times New Roman" w:hAnsi="Times New Roman"/>
          <w:bCs/>
        </w:rPr>
        <w:t>stas fueron para el grupo control y otras 6</w:t>
      </w:r>
      <w:r w:rsidR="00B0203C" w:rsidRPr="00D14F0B">
        <w:rPr>
          <w:rFonts w:ascii="Times New Roman" w:hAnsi="Times New Roman"/>
          <w:bCs/>
        </w:rPr>
        <w:t>3</w:t>
      </w:r>
      <w:r w:rsidRPr="00D14F0B">
        <w:rPr>
          <w:rFonts w:ascii="Times New Roman" w:hAnsi="Times New Roman"/>
          <w:bCs/>
        </w:rPr>
        <w:t xml:space="preserve"> para el experimental</w:t>
      </w:r>
      <w:r w:rsidR="00B0203C" w:rsidRPr="00D14F0B">
        <w:rPr>
          <w:rFonts w:ascii="Times New Roman" w:hAnsi="Times New Roman"/>
          <w:bCs/>
        </w:rPr>
        <w:t>. No fueron localizables</w:t>
      </w:r>
      <w:r w:rsidR="002A218F" w:rsidRPr="00D14F0B">
        <w:rPr>
          <w:rFonts w:ascii="Times New Roman" w:hAnsi="Times New Roman"/>
          <w:bCs/>
        </w:rPr>
        <w:t xml:space="preserve"> tres </w:t>
      </w:r>
      <w:r w:rsidR="00B0203C" w:rsidRPr="00D14F0B">
        <w:rPr>
          <w:rFonts w:ascii="Times New Roman" w:hAnsi="Times New Roman"/>
          <w:bCs/>
        </w:rPr>
        <w:t>elementos del grupo control y</w:t>
      </w:r>
      <w:r w:rsidR="002A218F" w:rsidRPr="00D14F0B">
        <w:rPr>
          <w:rFonts w:ascii="Times New Roman" w:hAnsi="Times New Roman"/>
          <w:bCs/>
        </w:rPr>
        <w:t xml:space="preserve"> dos </w:t>
      </w:r>
      <w:r w:rsidR="00B0203C" w:rsidRPr="00D14F0B">
        <w:rPr>
          <w:rFonts w:ascii="Times New Roman" w:hAnsi="Times New Roman"/>
          <w:bCs/>
        </w:rPr>
        <w:t>elementos del grupo experimental</w:t>
      </w:r>
      <w:r w:rsidRPr="00D14F0B">
        <w:rPr>
          <w:rFonts w:ascii="Times New Roman" w:hAnsi="Times New Roman"/>
          <w:bCs/>
        </w:rPr>
        <w:t>.</w:t>
      </w:r>
      <w:r w:rsidR="00864B5F" w:rsidRPr="00D14F0B">
        <w:rPr>
          <w:rFonts w:ascii="Times New Roman" w:hAnsi="Times New Roman"/>
          <w:bCs/>
        </w:rPr>
        <w:t xml:space="preserve"> </w:t>
      </w:r>
      <w:r w:rsidRPr="00D14F0B">
        <w:rPr>
          <w:rFonts w:ascii="Times New Roman" w:hAnsi="Times New Roman"/>
          <w:bCs/>
        </w:rPr>
        <w:t>En total</w:t>
      </w:r>
      <w:r w:rsidR="0068562F" w:rsidRPr="00D14F0B">
        <w:rPr>
          <w:rFonts w:ascii="Times New Roman" w:hAnsi="Times New Roman"/>
          <w:bCs/>
        </w:rPr>
        <w:t>,</w:t>
      </w:r>
      <w:r w:rsidRPr="00D14F0B">
        <w:rPr>
          <w:rFonts w:ascii="Times New Roman" w:hAnsi="Times New Roman"/>
          <w:bCs/>
        </w:rPr>
        <w:t xml:space="preserve"> se evaluaron 6</w:t>
      </w:r>
      <w:r w:rsidR="00B0203C" w:rsidRPr="00D14F0B">
        <w:rPr>
          <w:rFonts w:ascii="Times New Roman" w:hAnsi="Times New Roman"/>
          <w:bCs/>
        </w:rPr>
        <w:t>375</w:t>
      </w:r>
      <w:r w:rsidRPr="00D14F0B">
        <w:rPr>
          <w:rFonts w:ascii="Times New Roman" w:hAnsi="Times New Roman"/>
          <w:bCs/>
        </w:rPr>
        <w:t xml:space="preserve"> respuestas de ambos grupos en esta etapa. En las </w:t>
      </w:r>
      <w:r w:rsidR="00C347E5" w:rsidRPr="00D14F0B">
        <w:rPr>
          <w:rFonts w:ascii="Times New Roman" w:hAnsi="Times New Roman"/>
          <w:bCs/>
        </w:rPr>
        <w:t>figuras 7</w:t>
      </w:r>
      <w:r w:rsidR="0068562F" w:rsidRPr="00D14F0B">
        <w:rPr>
          <w:rFonts w:ascii="Times New Roman" w:hAnsi="Times New Roman"/>
          <w:bCs/>
        </w:rPr>
        <w:t xml:space="preserve"> y </w:t>
      </w:r>
      <w:r w:rsidR="00C347E5" w:rsidRPr="00D14F0B">
        <w:rPr>
          <w:rFonts w:ascii="Times New Roman" w:hAnsi="Times New Roman"/>
          <w:bCs/>
        </w:rPr>
        <w:t xml:space="preserve">8 y </w:t>
      </w:r>
      <w:r w:rsidR="0068562F" w:rsidRPr="00D14F0B">
        <w:rPr>
          <w:rFonts w:ascii="Times New Roman" w:hAnsi="Times New Roman"/>
          <w:bCs/>
        </w:rPr>
        <w:t xml:space="preserve">la </w:t>
      </w:r>
      <w:r w:rsidR="00C347E5" w:rsidRPr="00D14F0B">
        <w:rPr>
          <w:rFonts w:ascii="Times New Roman" w:hAnsi="Times New Roman"/>
          <w:bCs/>
        </w:rPr>
        <w:t xml:space="preserve">tabla 7 </w:t>
      </w:r>
      <w:r w:rsidRPr="00D14F0B">
        <w:rPr>
          <w:rFonts w:ascii="Times New Roman" w:hAnsi="Times New Roman"/>
          <w:bCs/>
        </w:rPr>
        <w:t>se concentran los resultados finales de ambos grupos de la investigación.</w:t>
      </w:r>
      <w:r w:rsidR="00B0203C" w:rsidRPr="00D14F0B">
        <w:rPr>
          <w:rFonts w:ascii="Times New Roman" w:hAnsi="Times New Roman"/>
          <w:bCs/>
        </w:rPr>
        <w:t xml:space="preserve"> </w:t>
      </w:r>
    </w:p>
    <w:p w14:paraId="51247F0D" w14:textId="0C7F711E" w:rsidR="00B0406E" w:rsidRDefault="00B0406E" w:rsidP="004133E1">
      <w:pPr>
        <w:spacing w:line="360" w:lineRule="auto"/>
        <w:ind w:firstLine="708"/>
        <w:contextualSpacing/>
        <w:jc w:val="both"/>
        <w:rPr>
          <w:rFonts w:ascii="Times New Roman" w:eastAsia="Calibri" w:hAnsi="Times New Roman"/>
        </w:rPr>
      </w:pPr>
    </w:p>
    <w:p w14:paraId="102336E9" w14:textId="31FE4629" w:rsidR="00D14F0B" w:rsidRDefault="00D14F0B" w:rsidP="004133E1">
      <w:pPr>
        <w:spacing w:line="360" w:lineRule="auto"/>
        <w:ind w:firstLine="708"/>
        <w:contextualSpacing/>
        <w:jc w:val="both"/>
        <w:rPr>
          <w:rFonts w:ascii="Times New Roman" w:eastAsia="Calibri" w:hAnsi="Times New Roman"/>
        </w:rPr>
      </w:pPr>
    </w:p>
    <w:p w14:paraId="02D6719C" w14:textId="77D1118F" w:rsidR="00D14F0B" w:rsidRDefault="00D14F0B" w:rsidP="004133E1">
      <w:pPr>
        <w:spacing w:line="360" w:lineRule="auto"/>
        <w:ind w:firstLine="708"/>
        <w:contextualSpacing/>
        <w:jc w:val="both"/>
        <w:rPr>
          <w:rFonts w:ascii="Times New Roman" w:eastAsia="Calibri" w:hAnsi="Times New Roman"/>
        </w:rPr>
      </w:pPr>
    </w:p>
    <w:p w14:paraId="2A9B9B61" w14:textId="2EA4AF88" w:rsidR="00D14F0B" w:rsidRDefault="00D14F0B" w:rsidP="004133E1">
      <w:pPr>
        <w:spacing w:line="360" w:lineRule="auto"/>
        <w:ind w:firstLine="708"/>
        <w:contextualSpacing/>
        <w:jc w:val="both"/>
        <w:rPr>
          <w:rFonts w:ascii="Times New Roman" w:eastAsia="Calibri" w:hAnsi="Times New Roman"/>
        </w:rPr>
      </w:pPr>
    </w:p>
    <w:p w14:paraId="7EEEBF55" w14:textId="77777777" w:rsidR="00D14F0B" w:rsidRPr="00D14F0B" w:rsidRDefault="00D14F0B" w:rsidP="004133E1">
      <w:pPr>
        <w:spacing w:line="360" w:lineRule="auto"/>
        <w:ind w:firstLine="708"/>
        <w:contextualSpacing/>
        <w:jc w:val="both"/>
        <w:rPr>
          <w:rFonts w:ascii="Times New Roman" w:eastAsia="Calibri" w:hAnsi="Times New Roman"/>
        </w:rPr>
      </w:pPr>
    </w:p>
    <w:p w14:paraId="643FBCAE" w14:textId="2164FB8C" w:rsidR="00C36C51" w:rsidRPr="00D14F0B" w:rsidRDefault="00B0406E" w:rsidP="00E32323">
      <w:pPr>
        <w:spacing w:line="360" w:lineRule="auto"/>
        <w:contextualSpacing/>
        <w:jc w:val="center"/>
        <w:rPr>
          <w:rFonts w:ascii="Times New Roman" w:hAnsi="Times New Roman"/>
          <w:color w:val="000000" w:themeColor="text1"/>
          <w:shd w:val="clear" w:color="auto" w:fill="FFFFFF"/>
          <w:lang w:val="es-ES_tradnl"/>
        </w:rPr>
      </w:pPr>
      <w:r w:rsidRPr="00D14F0B">
        <w:rPr>
          <w:rFonts w:ascii="Times New Roman" w:hAnsi="Times New Roman"/>
          <w:b/>
          <w:bCs/>
          <w:color w:val="000000" w:themeColor="text1"/>
          <w:shd w:val="clear" w:color="auto" w:fill="FFFFFF"/>
          <w:lang w:val="es-ES_tradnl"/>
        </w:rPr>
        <w:lastRenderedPageBreak/>
        <w:t>Figura 7</w:t>
      </w:r>
      <w:r w:rsidRPr="00D14F0B">
        <w:rPr>
          <w:rFonts w:ascii="Times New Roman" w:hAnsi="Times New Roman"/>
          <w:color w:val="000000" w:themeColor="text1"/>
          <w:shd w:val="clear" w:color="auto" w:fill="FFFFFF"/>
          <w:lang w:val="es-ES_tradnl"/>
        </w:rPr>
        <w:t>. Desempeño de los grupos control y experimental,</w:t>
      </w:r>
      <w:r w:rsidR="00E32323" w:rsidRPr="00D14F0B">
        <w:rPr>
          <w:rFonts w:ascii="Times New Roman" w:hAnsi="Times New Roman"/>
          <w:color w:val="000000" w:themeColor="text1"/>
          <w:shd w:val="clear" w:color="auto" w:fill="FFFFFF"/>
          <w:lang w:val="es-ES_tradnl"/>
        </w:rPr>
        <w:t xml:space="preserve"> </w:t>
      </w:r>
      <w:r w:rsidRPr="00D14F0B">
        <w:rPr>
          <w:rFonts w:ascii="Times New Roman" w:hAnsi="Times New Roman"/>
          <w:color w:val="000000" w:themeColor="text1"/>
          <w:shd w:val="clear" w:color="auto" w:fill="FFFFFF"/>
          <w:lang w:val="es-ES_tradnl"/>
        </w:rPr>
        <w:t>después de cuatro meses de la intervención</w:t>
      </w:r>
    </w:p>
    <w:p w14:paraId="49510136" w14:textId="7D6350E6" w:rsidR="00C36C51" w:rsidRPr="00D14F0B" w:rsidRDefault="00D133FA" w:rsidP="004133E1">
      <w:pPr>
        <w:spacing w:line="360" w:lineRule="auto"/>
        <w:contextualSpacing/>
        <w:jc w:val="both"/>
        <w:rPr>
          <w:rFonts w:ascii="Times New Roman" w:eastAsia="Calibri" w:hAnsi="Times New Roman"/>
        </w:rPr>
      </w:pPr>
      <w:r w:rsidRPr="00D14F0B">
        <w:rPr>
          <w:rFonts w:ascii="Times New Roman" w:eastAsia="Calibri" w:hAnsi="Times New Roman"/>
          <w:noProof/>
        </w:rPr>
        <w:drawing>
          <wp:inline distT="0" distB="0" distL="0" distR="0" wp14:anchorId="66AC160B" wp14:editId="2A9B7CD0">
            <wp:extent cx="5956935" cy="2662237"/>
            <wp:effectExtent l="0" t="0" r="571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6935" cy="2662237"/>
                    </a:xfrm>
                    <a:prstGeom prst="rect">
                      <a:avLst/>
                    </a:prstGeom>
                    <a:noFill/>
                    <a:ln>
                      <a:noFill/>
                    </a:ln>
                  </pic:spPr>
                </pic:pic>
              </a:graphicData>
            </a:graphic>
          </wp:inline>
        </w:drawing>
      </w:r>
    </w:p>
    <w:p w14:paraId="6623716D" w14:textId="3A12FEAE" w:rsidR="002332C6" w:rsidRPr="00D14F0B" w:rsidRDefault="002332C6" w:rsidP="004133E1">
      <w:pPr>
        <w:spacing w:line="360" w:lineRule="auto"/>
        <w:contextualSpacing/>
        <w:jc w:val="center"/>
        <w:rPr>
          <w:rFonts w:ascii="Times New Roman" w:eastAsia="Calibri" w:hAnsi="Times New Roman"/>
        </w:rPr>
      </w:pPr>
      <w:r w:rsidRPr="00D14F0B">
        <w:rPr>
          <w:rFonts w:ascii="Times New Roman" w:hAnsi="Times New Roman"/>
          <w:bCs/>
        </w:rPr>
        <w:t xml:space="preserve">Fuente: </w:t>
      </w:r>
      <w:r w:rsidR="00E32323" w:rsidRPr="00D14F0B">
        <w:rPr>
          <w:rFonts w:ascii="Times New Roman" w:hAnsi="Times New Roman"/>
          <w:bCs/>
        </w:rPr>
        <w:t xml:space="preserve">Elaboración </w:t>
      </w:r>
      <w:r w:rsidRPr="00D14F0B">
        <w:rPr>
          <w:rFonts w:ascii="Times New Roman" w:hAnsi="Times New Roman"/>
          <w:bCs/>
        </w:rPr>
        <w:t>propia</w:t>
      </w:r>
    </w:p>
    <w:p w14:paraId="3C3B3F08" w14:textId="4447233F" w:rsidR="00B85907" w:rsidRPr="00D14F0B" w:rsidRDefault="00B85907" w:rsidP="004133E1">
      <w:pPr>
        <w:spacing w:line="360" w:lineRule="auto"/>
        <w:contextualSpacing/>
        <w:jc w:val="both"/>
        <w:rPr>
          <w:rFonts w:ascii="Times New Roman" w:hAnsi="Times New Roman"/>
          <w:bCs/>
        </w:rPr>
      </w:pPr>
    </w:p>
    <w:p w14:paraId="0DE34FD9" w14:textId="5D9CE4BE" w:rsidR="000A537A" w:rsidRPr="00D14F0B" w:rsidRDefault="000A537A" w:rsidP="00E32323">
      <w:pPr>
        <w:spacing w:line="360" w:lineRule="auto"/>
        <w:contextualSpacing/>
        <w:jc w:val="center"/>
        <w:rPr>
          <w:rFonts w:ascii="Times New Roman" w:hAnsi="Times New Roman"/>
          <w:bCs/>
        </w:rPr>
      </w:pPr>
      <w:r w:rsidRPr="00D14F0B">
        <w:rPr>
          <w:rFonts w:ascii="Times New Roman" w:hAnsi="Times New Roman"/>
          <w:b/>
        </w:rPr>
        <w:t xml:space="preserve">Tabla </w:t>
      </w:r>
      <w:r w:rsidR="00B85907" w:rsidRPr="00D14F0B">
        <w:rPr>
          <w:rFonts w:ascii="Times New Roman" w:hAnsi="Times New Roman"/>
          <w:b/>
        </w:rPr>
        <w:t>7</w:t>
      </w:r>
      <w:r w:rsidR="00B85907" w:rsidRPr="00D14F0B">
        <w:rPr>
          <w:rFonts w:ascii="Times New Roman" w:hAnsi="Times New Roman"/>
          <w:bCs/>
        </w:rPr>
        <w:t xml:space="preserve">. </w:t>
      </w:r>
      <w:r w:rsidRPr="00D14F0B">
        <w:rPr>
          <w:rFonts w:ascii="Times New Roman" w:hAnsi="Times New Roman"/>
          <w:bCs/>
        </w:rPr>
        <w:t xml:space="preserve">Estadística descriptiva: etapa </w:t>
      </w:r>
      <w:r w:rsidR="00E32323" w:rsidRPr="00D14F0B">
        <w:rPr>
          <w:rFonts w:ascii="Times New Roman" w:hAnsi="Times New Roman"/>
          <w:bCs/>
        </w:rPr>
        <w:t xml:space="preserve">cuatro </w:t>
      </w:r>
      <w:r w:rsidRPr="00D14F0B">
        <w:rPr>
          <w:rFonts w:ascii="Times New Roman" w:hAnsi="Times New Roman"/>
          <w:bCs/>
        </w:rPr>
        <w:t xml:space="preserve">meses posteriores a la </w:t>
      </w:r>
      <w:r w:rsidR="00AD4831" w:rsidRPr="00D14F0B">
        <w:rPr>
          <w:rFonts w:ascii="Times New Roman" w:hAnsi="Times New Roman"/>
          <w:bCs/>
        </w:rPr>
        <w:t>evaluación de la intervención</w:t>
      </w:r>
    </w:p>
    <w:tbl>
      <w:tblPr>
        <w:tblStyle w:val="Tablaconcuadrcula"/>
        <w:tblW w:w="0" w:type="auto"/>
        <w:jc w:val="center"/>
        <w:tblLook w:val="04A0" w:firstRow="1" w:lastRow="0" w:firstColumn="1" w:lastColumn="0" w:noHBand="0" w:noVBand="1"/>
      </w:tblPr>
      <w:tblGrid>
        <w:gridCol w:w="2142"/>
        <w:gridCol w:w="1150"/>
        <w:gridCol w:w="1296"/>
        <w:gridCol w:w="1056"/>
      </w:tblGrid>
      <w:tr w:rsidR="000A537A" w:rsidRPr="00D14F0B" w14:paraId="28A87564" w14:textId="77777777" w:rsidTr="00E5113C">
        <w:trPr>
          <w:jc w:val="center"/>
        </w:trPr>
        <w:tc>
          <w:tcPr>
            <w:tcW w:w="0" w:type="auto"/>
          </w:tcPr>
          <w:p w14:paraId="5726B63C" w14:textId="77777777" w:rsidR="000A537A" w:rsidRPr="00D14F0B" w:rsidRDefault="000A537A" w:rsidP="004133E1">
            <w:pPr>
              <w:spacing w:line="360" w:lineRule="auto"/>
              <w:jc w:val="both"/>
              <w:rPr>
                <w:rFonts w:ascii="Times New Roman" w:eastAsia="Calibri" w:hAnsi="Times New Roman"/>
              </w:rPr>
            </w:pPr>
            <w:r w:rsidRPr="00D14F0B">
              <w:rPr>
                <w:rFonts w:ascii="Times New Roman" w:eastAsia="Calibri" w:hAnsi="Times New Roman"/>
              </w:rPr>
              <w:t>Grupo</w:t>
            </w:r>
          </w:p>
        </w:tc>
        <w:tc>
          <w:tcPr>
            <w:tcW w:w="0" w:type="auto"/>
          </w:tcPr>
          <w:p w14:paraId="032A0A9F" w14:textId="77777777" w:rsidR="000A537A" w:rsidRPr="00D14F0B" w:rsidRDefault="000A537A" w:rsidP="004133E1">
            <w:pPr>
              <w:spacing w:line="360" w:lineRule="auto"/>
              <w:jc w:val="center"/>
              <w:rPr>
                <w:rFonts w:ascii="Times New Roman" w:eastAsia="Calibri" w:hAnsi="Times New Roman"/>
              </w:rPr>
            </w:pPr>
            <w:r w:rsidRPr="00D14F0B">
              <w:rPr>
                <w:rFonts w:ascii="Times New Roman" w:eastAsia="Calibri" w:hAnsi="Times New Roman"/>
              </w:rPr>
              <w:t>Promedio</w:t>
            </w:r>
          </w:p>
        </w:tc>
        <w:tc>
          <w:tcPr>
            <w:tcW w:w="0" w:type="auto"/>
          </w:tcPr>
          <w:p w14:paraId="7EE61BAC" w14:textId="77777777" w:rsidR="000A537A" w:rsidRPr="00D14F0B" w:rsidRDefault="000A537A" w:rsidP="004133E1">
            <w:pPr>
              <w:spacing w:line="360" w:lineRule="auto"/>
              <w:contextualSpacing/>
              <w:jc w:val="center"/>
              <w:rPr>
                <w:rFonts w:ascii="Times New Roman" w:hAnsi="Times New Roman"/>
              </w:rPr>
            </w:pPr>
            <w:r w:rsidRPr="00D14F0B">
              <w:rPr>
                <w:rFonts w:ascii="Times New Roman" w:hAnsi="Times New Roman"/>
              </w:rPr>
              <w:t xml:space="preserve">Desviación </w:t>
            </w:r>
          </w:p>
          <w:p w14:paraId="5CC0923E" w14:textId="77777777" w:rsidR="000A537A" w:rsidRPr="00D14F0B" w:rsidRDefault="000A537A" w:rsidP="004133E1">
            <w:pPr>
              <w:spacing w:line="360" w:lineRule="auto"/>
              <w:contextualSpacing/>
              <w:jc w:val="center"/>
              <w:rPr>
                <w:rFonts w:ascii="Times New Roman" w:eastAsia="Calibri" w:hAnsi="Times New Roman"/>
              </w:rPr>
            </w:pPr>
            <w:r w:rsidRPr="00D14F0B">
              <w:rPr>
                <w:rFonts w:ascii="Times New Roman" w:hAnsi="Times New Roman"/>
              </w:rPr>
              <w:t>estándar</w:t>
            </w:r>
          </w:p>
        </w:tc>
        <w:tc>
          <w:tcPr>
            <w:tcW w:w="0" w:type="auto"/>
          </w:tcPr>
          <w:p w14:paraId="62B72F8F" w14:textId="77777777" w:rsidR="000A537A" w:rsidRPr="00D14F0B" w:rsidRDefault="000A537A" w:rsidP="004133E1">
            <w:pPr>
              <w:spacing w:line="360" w:lineRule="auto"/>
              <w:jc w:val="center"/>
              <w:rPr>
                <w:rFonts w:ascii="Times New Roman" w:eastAsia="Calibri" w:hAnsi="Times New Roman"/>
              </w:rPr>
            </w:pPr>
            <w:r w:rsidRPr="00D14F0B">
              <w:rPr>
                <w:rFonts w:ascii="Times New Roman" w:eastAsia="Calibri" w:hAnsi="Times New Roman"/>
              </w:rPr>
              <w:t>Mediana</w:t>
            </w:r>
          </w:p>
        </w:tc>
      </w:tr>
      <w:tr w:rsidR="000A537A" w:rsidRPr="00D14F0B" w14:paraId="08FF21CD" w14:textId="77777777" w:rsidTr="00E5113C">
        <w:trPr>
          <w:jc w:val="center"/>
        </w:trPr>
        <w:tc>
          <w:tcPr>
            <w:tcW w:w="0" w:type="auto"/>
          </w:tcPr>
          <w:p w14:paraId="61AC3B24" w14:textId="77777777" w:rsidR="000A537A" w:rsidRPr="00D14F0B" w:rsidRDefault="000A537A" w:rsidP="004133E1">
            <w:pPr>
              <w:spacing w:line="360" w:lineRule="auto"/>
              <w:jc w:val="both"/>
              <w:rPr>
                <w:rFonts w:ascii="Times New Roman" w:eastAsia="Calibri" w:hAnsi="Times New Roman"/>
              </w:rPr>
            </w:pPr>
            <w:r w:rsidRPr="00D14F0B">
              <w:rPr>
                <w:rFonts w:ascii="Times New Roman" w:eastAsia="Calibri" w:hAnsi="Times New Roman"/>
              </w:rPr>
              <w:t>Grupo control</w:t>
            </w:r>
          </w:p>
        </w:tc>
        <w:tc>
          <w:tcPr>
            <w:tcW w:w="0" w:type="auto"/>
          </w:tcPr>
          <w:p w14:paraId="2765CEAA" w14:textId="62029B3F" w:rsidR="000A537A" w:rsidRPr="00D14F0B" w:rsidRDefault="00045576" w:rsidP="004133E1">
            <w:pPr>
              <w:spacing w:line="360" w:lineRule="auto"/>
              <w:jc w:val="center"/>
              <w:rPr>
                <w:rFonts w:ascii="Times New Roman" w:eastAsia="Calibri" w:hAnsi="Times New Roman"/>
              </w:rPr>
            </w:pPr>
            <w:r w:rsidRPr="00D14F0B">
              <w:rPr>
                <w:rFonts w:ascii="Times New Roman" w:eastAsia="Calibri" w:hAnsi="Times New Roman"/>
              </w:rPr>
              <w:t>2.57</w:t>
            </w:r>
          </w:p>
        </w:tc>
        <w:tc>
          <w:tcPr>
            <w:tcW w:w="0" w:type="auto"/>
          </w:tcPr>
          <w:p w14:paraId="07B60988" w14:textId="5475859F" w:rsidR="000A537A" w:rsidRPr="00D14F0B" w:rsidRDefault="00045576" w:rsidP="004133E1">
            <w:pPr>
              <w:spacing w:line="360" w:lineRule="auto"/>
              <w:jc w:val="center"/>
              <w:rPr>
                <w:rFonts w:ascii="Times New Roman" w:eastAsia="Calibri" w:hAnsi="Times New Roman"/>
              </w:rPr>
            </w:pPr>
            <w:r w:rsidRPr="00D14F0B">
              <w:rPr>
                <w:rFonts w:ascii="Times New Roman" w:eastAsia="Calibri" w:hAnsi="Times New Roman"/>
              </w:rPr>
              <w:t>1.73</w:t>
            </w:r>
          </w:p>
        </w:tc>
        <w:tc>
          <w:tcPr>
            <w:tcW w:w="0" w:type="auto"/>
          </w:tcPr>
          <w:p w14:paraId="6D985B9A" w14:textId="3B9419BA" w:rsidR="000A537A" w:rsidRPr="00D14F0B" w:rsidRDefault="00045576" w:rsidP="004133E1">
            <w:pPr>
              <w:spacing w:line="360" w:lineRule="auto"/>
              <w:jc w:val="center"/>
              <w:rPr>
                <w:rFonts w:ascii="Times New Roman" w:eastAsia="Calibri" w:hAnsi="Times New Roman"/>
              </w:rPr>
            </w:pPr>
            <w:r w:rsidRPr="00D14F0B">
              <w:rPr>
                <w:rFonts w:ascii="Times New Roman" w:eastAsia="Calibri" w:hAnsi="Times New Roman"/>
              </w:rPr>
              <w:t>3</w:t>
            </w:r>
          </w:p>
        </w:tc>
      </w:tr>
      <w:tr w:rsidR="000A537A" w:rsidRPr="00D14F0B" w14:paraId="08A66A1D" w14:textId="77777777" w:rsidTr="00E5113C">
        <w:trPr>
          <w:jc w:val="center"/>
        </w:trPr>
        <w:tc>
          <w:tcPr>
            <w:tcW w:w="0" w:type="auto"/>
          </w:tcPr>
          <w:p w14:paraId="3EC07CE1" w14:textId="77777777" w:rsidR="000A537A" w:rsidRPr="00D14F0B" w:rsidRDefault="000A537A" w:rsidP="004133E1">
            <w:pPr>
              <w:spacing w:line="360" w:lineRule="auto"/>
              <w:jc w:val="both"/>
              <w:rPr>
                <w:rFonts w:ascii="Times New Roman" w:eastAsia="Calibri" w:hAnsi="Times New Roman"/>
              </w:rPr>
            </w:pPr>
            <w:r w:rsidRPr="00D14F0B">
              <w:rPr>
                <w:rFonts w:ascii="Times New Roman" w:eastAsia="Calibri" w:hAnsi="Times New Roman"/>
              </w:rPr>
              <w:t>Grupo experimental</w:t>
            </w:r>
          </w:p>
        </w:tc>
        <w:tc>
          <w:tcPr>
            <w:tcW w:w="0" w:type="auto"/>
          </w:tcPr>
          <w:p w14:paraId="7983A18C" w14:textId="7A96F797" w:rsidR="000A537A" w:rsidRPr="00D14F0B" w:rsidRDefault="005E75FE" w:rsidP="004133E1">
            <w:pPr>
              <w:spacing w:line="360" w:lineRule="auto"/>
              <w:jc w:val="center"/>
              <w:rPr>
                <w:rFonts w:ascii="Times New Roman" w:eastAsia="Calibri" w:hAnsi="Times New Roman"/>
              </w:rPr>
            </w:pPr>
            <w:r w:rsidRPr="00D14F0B">
              <w:rPr>
                <w:rFonts w:ascii="Times New Roman" w:eastAsia="Calibri" w:hAnsi="Times New Roman"/>
              </w:rPr>
              <w:t>5.86</w:t>
            </w:r>
          </w:p>
        </w:tc>
        <w:tc>
          <w:tcPr>
            <w:tcW w:w="0" w:type="auto"/>
          </w:tcPr>
          <w:p w14:paraId="49D96195" w14:textId="1B61A817" w:rsidR="000A537A" w:rsidRPr="00D14F0B" w:rsidRDefault="005E75FE" w:rsidP="004133E1">
            <w:pPr>
              <w:spacing w:line="360" w:lineRule="auto"/>
              <w:jc w:val="center"/>
              <w:rPr>
                <w:rFonts w:ascii="Times New Roman" w:eastAsia="Calibri" w:hAnsi="Times New Roman"/>
              </w:rPr>
            </w:pPr>
            <w:r w:rsidRPr="00D14F0B">
              <w:rPr>
                <w:rFonts w:ascii="Times New Roman" w:eastAsia="Calibri" w:hAnsi="Times New Roman"/>
              </w:rPr>
              <w:t>2.03</w:t>
            </w:r>
          </w:p>
        </w:tc>
        <w:tc>
          <w:tcPr>
            <w:tcW w:w="0" w:type="auto"/>
          </w:tcPr>
          <w:p w14:paraId="3381765C" w14:textId="541B624A" w:rsidR="000A537A" w:rsidRPr="00D14F0B" w:rsidRDefault="005E75FE" w:rsidP="004133E1">
            <w:pPr>
              <w:spacing w:line="360" w:lineRule="auto"/>
              <w:jc w:val="center"/>
              <w:rPr>
                <w:rFonts w:ascii="Times New Roman" w:eastAsia="Calibri" w:hAnsi="Times New Roman"/>
              </w:rPr>
            </w:pPr>
            <w:r w:rsidRPr="00D14F0B">
              <w:rPr>
                <w:rFonts w:ascii="Times New Roman" w:eastAsia="Calibri" w:hAnsi="Times New Roman"/>
              </w:rPr>
              <w:t>6</w:t>
            </w:r>
          </w:p>
        </w:tc>
      </w:tr>
      <w:tr w:rsidR="000A537A" w:rsidRPr="00D14F0B" w14:paraId="218A11F2" w14:textId="77777777" w:rsidTr="00E5113C">
        <w:trPr>
          <w:jc w:val="center"/>
        </w:trPr>
        <w:tc>
          <w:tcPr>
            <w:tcW w:w="0" w:type="auto"/>
          </w:tcPr>
          <w:p w14:paraId="734180F8" w14:textId="77777777" w:rsidR="000A537A" w:rsidRPr="00D14F0B" w:rsidRDefault="000A537A" w:rsidP="004133E1">
            <w:pPr>
              <w:spacing w:line="360" w:lineRule="auto"/>
              <w:jc w:val="both"/>
              <w:rPr>
                <w:rFonts w:ascii="Times New Roman" w:eastAsia="Calibri" w:hAnsi="Times New Roman"/>
              </w:rPr>
            </w:pPr>
            <w:r w:rsidRPr="00D14F0B">
              <w:rPr>
                <w:rFonts w:ascii="Times New Roman" w:eastAsia="Calibri" w:hAnsi="Times New Roman"/>
              </w:rPr>
              <w:t>Diferencias</w:t>
            </w:r>
          </w:p>
        </w:tc>
        <w:tc>
          <w:tcPr>
            <w:tcW w:w="0" w:type="auto"/>
          </w:tcPr>
          <w:p w14:paraId="32FDB144" w14:textId="719415D6" w:rsidR="000A537A" w:rsidRPr="00D14F0B" w:rsidRDefault="00691698" w:rsidP="004133E1">
            <w:pPr>
              <w:spacing w:line="360" w:lineRule="auto"/>
              <w:jc w:val="center"/>
              <w:rPr>
                <w:rFonts w:ascii="Times New Roman" w:eastAsia="Calibri" w:hAnsi="Times New Roman"/>
              </w:rPr>
            </w:pPr>
            <w:r w:rsidRPr="00D14F0B">
              <w:rPr>
                <w:rFonts w:ascii="Times New Roman" w:eastAsia="Calibri" w:hAnsi="Times New Roman"/>
              </w:rPr>
              <w:t>3.29</w:t>
            </w:r>
          </w:p>
        </w:tc>
        <w:tc>
          <w:tcPr>
            <w:tcW w:w="0" w:type="auto"/>
          </w:tcPr>
          <w:p w14:paraId="49864B41" w14:textId="19E281CA" w:rsidR="000A537A" w:rsidRPr="00D14F0B" w:rsidRDefault="00691698" w:rsidP="004133E1">
            <w:pPr>
              <w:spacing w:line="360" w:lineRule="auto"/>
              <w:jc w:val="center"/>
              <w:rPr>
                <w:rFonts w:ascii="Times New Roman" w:eastAsia="Calibri" w:hAnsi="Times New Roman"/>
              </w:rPr>
            </w:pPr>
            <w:r w:rsidRPr="00D14F0B">
              <w:rPr>
                <w:rFonts w:ascii="Times New Roman" w:eastAsia="Calibri" w:hAnsi="Times New Roman"/>
              </w:rPr>
              <w:t>0.3</w:t>
            </w:r>
          </w:p>
        </w:tc>
        <w:tc>
          <w:tcPr>
            <w:tcW w:w="0" w:type="auto"/>
          </w:tcPr>
          <w:p w14:paraId="4001D661" w14:textId="3C8EAB4A" w:rsidR="000A537A" w:rsidRPr="00D14F0B" w:rsidRDefault="000C73EE" w:rsidP="004133E1">
            <w:pPr>
              <w:spacing w:line="360" w:lineRule="auto"/>
              <w:jc w:val="center"/>
              <w:rPr>
                <w:rFonts w:ascii="Times New Roman" w:eastAsia="Calibri" w:hAnsi="Times New Roman"/>
              </w:rPr>
            </w:pPr>
            <w:r w:rsidRPr="00D14F0B">
              <w:rPr>
                <w:rFonts w:ascii="Times New Roman" w:eastAsia="Calibri" w:hAnsi="Times New Roman"/>
              </w:rPr>
              <w:t>3</w:t>
            </w:r>
          </w:p>
        </w:tc>
      </w:tr>
      <w:tr w:rsidR="000A537A" w:rsidRPr="00D14F0B" w14:paraId="496E796C" w14:textId="77777777" w:rsidTr="00E5113C">
        <w:trPr>
          <w:jc w:val="center"/>
        </w:trPr>
        <w:tc>
          <w:tcPr>
            <w:tcW w:w="0" w:type="auto"/>
          </w:tcPr>
          <w:p w14:paraId="48DF2810" w14:textId="77777777" w:rsidR="000A537A" w:rsidRPr="00D14F0B" w:rsidRDefault="000A537A" w:rsidP="004133E1">
            <w:pPr>
              <w:spacing w:line="360" w:lineRule="auto"/>
              <w:jc w:val="both"/>
              <w:rPr>
                <w:rFonts w:ascii="Times New Roman" w:eastAsia="Calibri" w:hAnsi="Times New Roman"/>
              </w:rPr>
            </w:pPr>
            <w:r w:rsidRPr="00D14F0B">
              <w:rPr>
                <w:rFonts w:ascii="Times New Roman" w:eastAsia="Calibri" w:hAnsi="Times New Roman"/>
              </w:rPr>
              <w:t>Promedio general</w:t>
            </w:r>
          </w:p>
        </w:tc>
        <w:tc>
          <w:tcPr>
            <w:tcW w:w="0" w:type="auto"/>
          </w:tcPr>
          <w:p w14:paraId="3410BBAA" w14:textId="3940C6F7" w:rsidR="000A537A" w:rsidRPr="00D14F0B" w:rsidRDefault="00691698" w:rsidP="004133E1">
            <w:pPr>
              <w:spacing w:line="360" w:lineRule="auto"/>
              <w:jc w:val="center"/>
              <w:rPr>
                <w:rFonts w:ascii="Times New Roman" w:eastAsia="Calibri" w:hAnsi="Times New Roman"/>
              </w:rPr>
            </w:pPr>
            <w:r w:rsidRPr="00D14F0B">
              <w:rPr>
                <w:rFonts w:ascii="Times New Roman" w:eastAsia="Calibri" w:hAnsi="Times New Roman"/>
              </w:rPr>
              <w:t>4.21</w:t>
            </w:r>
          </w:p>
        </w:tc>
        <w:tc>
          <w:tcPr>
            <w:tcW w:w="0" w:type="auto"/>
          </w:tcPr>
          <w:p w14:paraId="00FC3809" w14:textId="08FAC097" w:rsidR="000A537A" w:rsidRPr="00D14F0B" w:rsidRDefault="00691698" w:rsidP="004133E1">
            <w:pPr>
              <w:spacing w:line="360" w:lineRule="auto"/>
              <w:jc w:val="center"/>
              <w:rPr>
                <w:rFonts w:ascii="Times New Roman" w:eastAsia="Calibri" w:hAnsi="Times New Roman"/>
              </w:rPr>
            </w:pPr>
            <w:r w:rsidRPr="00D14F0B">
              <w:rPr>
                <w:rFonts w:ascii="Times New Roman" w:eastAsia="Calibri" w:hAnsi="Times New Roman"/>
              </w:rPr>
              <w:t>1.88</w:t>
            </w:r>
          </w:p>
        </w:tc>
        <w:tc>
          <w:tcPr>
            <w:tcW w:w="0" w:type="auto"/>
          </w:tcPr>
          <w:p w14:paraId="66FE6B7D" w14:textId="1B9452FE" w:rsidR="000A537A" w:rsidRPr="00D14F0B" w:rsidRDefault="000A537A" w:rsidP="004133E1">
            <w:pPr>
              <w:spacing w:line="360" w:lineRule="auto"/>
              <w:jc w:val="center"/>
              <w:rPr>
                <w:rFonts w:ascii="Times New Roman" w:eastAsia="Calibri" w:hAnsi="Times New Roman"/>
              </w:rPr>
            </w:pPr>
            <w:r w:rsidRPr="00D14F0B">
              <w:rPr>
                <w:rFonts w:ascii="Times New Roman" w:eastAsia="Calibri" w:hAnsi="Times New Roman"/>
              </w:rPr>
              <w:t>N</w:t>
            </w:r>
            <w:r w:rsidR="00BC35D6" w:rsidRPr="00D14F0B">
              <w:rPr>
                <w:rFonts w:ascii="Times New Roman" w:eastAsia="Calibri" w:hAnsi="Times New Roman"/>
              </w:rPr>
              <w:t>. a.</w:t>
            </w:r>
          </w:p>
        </w:tc>
      </w:tr>
    </w:tbl>
    <w:p w14:paraId="390E7B89" w14:textId="24408A61" w:rsidR="008A2915" w:rsidRPr="00D14F0B" w:rsidRDefault="008A2915" w:rsidP="004133E1">
      <w:pPr>
        <w:spacing w:line="360" w:lineRule="auto"/>
        <w:contextualSpacing/>
        <w:jc w:val="center"/>
        <w:rPr>
          <w:rFonts w:ascii="Times New Roman" w:eastAsia="Calibri" w:hAnsi="Times New Roman"/>
        </w:rPr>
      </w:pPr>
      <w:r w:rsidRPr="00D14F0B">
        <w:rPr>
          <w:rFonts w:ascii="Times New Roman" w:eastAsia="Calibri" w:hAnsi="Times New Roman"/>
        </w:rPr>
        <w:t xml:space="preserve">Fuente: </w:t>
      </w:r>
      <w:r w:rsidR="00E32323" w:rsidRPr="00D14F0B">
        <w:rPr>
          <w:rFonts w:ascii="Times New Roman" w:eastAsia="Calibri" w:hAnsi="Times New Roman"/>
        </w:rPr>
        <w:t xml:space="preserve">Elaboración </w:t>
      </w:r>
      <w:r w:rsidRPr="00D14F0B">
        <w:rPr>
          <w:rFonts w:ascii="Times New Roman" w:eastAsia="Calibri" w:hAnsi="Times New Roman"/>
        </w:rPr>
        <w:t>propi</w:t>
      </w:r>
      <w:r w:rsidR="00C70F8C" w:rsidRPr="00D14F0B">
        <w:rPr>
          <w:rFonts w:ascii="Times New Roman" w:eastAsia="Calibri" w:hAnsi="Times New Roman"/>
        </w:rPr>
        <w:t>a</w:t>
      </w:r>
    </w:p>
    <w:p w14:paraId="40FE8E34" w14:textId="3B03E73A" w:rsidR="00A74DBF" w:rsidRPr="00D14F0B" w:rsidRDefault="0068562F" w:rsidP="004133E1">
      <w:pPr>
        <w:spacing w:line="360" w:lineRule="auto"/>
        <w:ind w:firstLine="708"/>
        <w:contextualSpacing/>
        <w:jc w:val="both"/>
        <w:rPr>
          <w:rFonts w:ascii="Times New Roman" w:eastAsia="Calibri" w:hAnsi="Times New Roman"/>
        </w:rPr>
      </w:pPr>
      <w:r w:rsidRPr="00D14F0B">
        <w:rPr>
          <w:rFonts w:ascii="Times New Roman" w:eastAsia="Calibri" w:hAnsi="Times New Roman"/>
        </w:rPr>
        <w:t xml:space="preserve">En </w:t>
      </w:r>
      <w:r w:rsidR="00A74DBF" w:rsidRPr="00D14F0B">
        <w:rPr>
          <w:rFonts w:ascii="Times New Roman" w:eastAsia="Calibri" w:hAnsi="Times New Roman"/>
        </w:rPr>
        <w:t>la figura 7 y tabla 7 se observa que al menos, en términos gráficos, la variabilidad o dispersión se ha reducido en esta última etapa. En la tabla 7 se muestra que la media aritmética de desempeño del grupo control fue 2.57 con desviación estándar de 1.73. La media aritmética de desempeño del grupo experimental fue de 5.86 con desviación estándar de 2.03. Esto significa que 68.2</w:t>
      </w:r>
      <w:r w:rsidRPr="00D14F0B">
        <w:rPr>
          <w:rFonts w:ascii="Times New Roman" w:eastAsia="Calibri" w:hAnsi="Times New Roman"/>
        </w:rPr>
        <w:t> </w:t>
      </w:r>
      <w:r w:rsidR="00A74DBF" w:rsidRPr="00D14F0B">
        <w:rPr>
          <w:rFonts w:ascii="Times New Roman" w:eastAsia="Calibri" w:hAnsi="Times New Roman"/>
        </w:rPr>
        <w:t>% del grupo control tuvo un desempeño dentro del intervalo cerrado 0.84, 4.3 considerando una desviación estándar.</w:t>
      </w:r>
    </w:p>
    <w:p w14:paraId="6828730A" w14:textId="254D9808" w:rsidR="00054A02" w:rsidRPr="00D14F0B" w:rsidRDefault="00E02194" w:rsidP="004133E1">
      <w:pPr>
        <w:spacing w:line="360" w:lineRule="auto"/>
        <w:ind w:firstLine="708"/>
        <w:contextualSpacing/>
        <w:jc w:val="both"/>
        <w:rPr>
          <w:rFonts w:ascii="Times New Roman" w:eastAsia="Calibri" w:hAnsi="Times New Roman"/>
        </w:rPr>
      </w:pPr>
      <w:r w:rsidRPr="00D14F0B">
        <w:rPr>
          <w:rFonts w:ascii="Times New Roman" w:eastAsia="Calibri" w:hAnsi="Times New Roman"/>
        </w:rPr>
        <w:t>Estas métricas significan que</w:t>
      </w:r>
      <w:r w:rsidR="002A218F" w:rsidRPr="00D14F0B">
        <w:rPr>
          <w:rFonts w:ascii="Times New Roman" w:eastAsia="Calibri" w:hAnsi="Times New Roman"/>
        </w:rPr>
        <w:t xml:space="preserve"> </w:t>
      </w:r>
      <w:r w:rsidRPr="00D14F0B">
        <w:rPr>
          <w:rFonts w:ascii="Times New Roman" w:eastAsia="Calibri" w:hAnsi="Times New Roman"/>
        </w:rPr>
        <w:t>95.4</w:t>
      </w:r>
      <w:r w:rsidR="0068562F" w:rsidRPr="00D14F0B">
        <w:rPr>
          <w:rFonts w:ascii="Times New Roman" w:eastAsia="Calibri" w:hAnsi="Times New Roman"/>
        </w:rPr>
        <w:t> </w:t>
      </w:r>
      <w:r w:rsidRPr="00D14F0B">
        <w:rPr>
          <w:rFonts w:ascii="Times New Roman" w:eastAsia="Calibri" w:hAnsi="Times New Roman"/>
        </w:rPr>
        <w:t>%</w:t>
      </w:r>
      <w:r w:rsidR="00E844CA" w:rsidRPr="00D14F0B">
        <w:rPr>
          <w:rFonts w:ascii="Times New Roman" w:eastAsia="Calibri" w:hAnsi="Times New Roman"/>
        </w:rPr>
        <w:t xml:space="preserve"> </w:t>
      </w:r>
      <w:r w:rsidRPr="00D14F0B">
        <w:rPr>
          <w:rFonts w:ascii="Times New Roman" w:eastAsia="Calibri" w:hAnsi="Times New Roman"/>
        </w:rPr>
        <w:t>estuvo en el intervalo</w:t>
      </w:r>
      <w:r w:rsidR="00904BBF" w:rsidRPr="00D14F0B">
        <w:rPr>
          <w:rFonts w:ascii="Times New Roman" w:eastAsia="Calibri" w:hAnsi="Times New Roman"/>
        </w:rPr>
        <w:t xml:space="preserve"> </w:t>
      </w:r>
      <w:r w:rsidR="00EF361D" w:rsidRPr="00D14F0B">
        <w:rPr>
          <w:rFonts w:ascii="Times New Roman" w:eastAsia="Calibri" w:hAnsi="Times New Roman"/>
        </w:rPr>
        <w:t>0</w:t>
      </w:r>
      <w:r w:rsidRPr="00D14F0B">
        <w:rPr>
          <w:rFonts w:ascii="Times New Roman" w:eastAsia="Calibri" w:hAnsi="Times New Roman"/>
        </w:rPr>
        <w:t>, 6.</w:t>
      </w:r>
      <w:r w:rsidR="00EF361D" w:rsidRPr="00D14F0B">
        <w:rPr>
          <w:rFonts w:ascii="Times New Roman" w:eastAsia="Calibri" w:hAnsi="Times New Roman"/>
        </w:rPr>
        <w:t>03</w:t>
      </w:r>
      <w:r w:rsidRPr="00D14F0B">
        <w:rPr>
          <w:rFonts w:ascii="Times New Roman" w:eastAsia="Calibri" w:hAnsi="Times New Roman"/>
        </w:rPr>
        <w:t>, considerando dos desviaciones estándar</w:t>
      </w:r>
      <w:r w:rsidR="0068562F" w:rsidRPr="00D14F0B">
        <w:rPr>
          <w:rFonts w:ascii="Times New Roman" w:eastAsia="Calibri" w:hAnsi="Times New Roman"/>
        </w:rPr>
        <w:t>,</w:t>
      </w:r>
      <w:r w:rsidRPr="00D14F0B">
        <w:rPr>
          <w:rFonts w:ascii="Times New Roman" w:eastAsia="Calibri" w:hAnsi="Times New Roman"/>
        </w:rPr>
        <w:t xml:space="preserve"> o bien que</w:t>
      </w:r>
      <w:r w:rsidR="002A218F" w:rsidRPr="00D14F0B">
        <w:rPr>
          <w:rFonts w:ascii="Times New Roman" w:eastAsia="Calibri" w:hAnsi="Times New Roman"/>
        </w:rPr>
        <w:t xml:space="preserve"> </w:t>
      </w:r>
      <w:r w:rsidRPr="00D14F0B">
        <w:rPr>
          <w:rFonts w:ascii="Times New Roman" w:eastAsia="Calibri" w:hAnsi="Times New Roman"/>
        </w:rPr>
        <w:t>99.6</w:t>
      </w:r>
      <w:r w:rsidR="0068562F" w:rsidRPr="00D14F0B">
        <w:rPr>
          <w:rFonts w:ascii="Times New Roman" w:eastAsia="Calibri" w:hAnsi="Times New Roman"/>
        </w:rPr>
        <w:t> </w:t>
      </w:r>
      <w:r w:rsidRPr="00D14F0B">
        <w:rPr>
          <w:rFonts w:ascii="Times New Roman" w:eastAsia="Calibri" w:hAnsi="Times New Roman"/>
        </w:rPr>
        <w:t xml:space="preserve">% se desempeñó en el intervalo </w:t>
      </w:r>
      <w:r w:rsidR="00EF361D" w:rsidRPr="00D14F0B">
        <w:rPr>
          <w:rFonts w:ascii="Times New Roman" w:eastAsia="Calibri" w:hAnsi="Times New Roman"/>
        </w:rPr>
        <w:t>0</w:t>
      </w:r>
      <w:r w:rsidRPr="00D14F0B">
        <w:rPr>
          <w:rFonts w:ascii="Times New Roman" w:eastAsia="Calibri" w:hAnsi="Times New Roman"/>
        </w:rPr>
        <w:t>, 7.</w:t>
      </w:r>
      <w:r w:rsidR="00EF361D" w:rsidRPr="00D14F0B">
        <w:rPr>
          <w:rFonts w:ascii="Times New Roman" w:eastAsia="Calibri" w:hAnsi="Times New Roman"/>
        </w:rPr>
        <w:t>76</w:t>
      </w:r>
      <w:r w:rsidRPr="00D14F0B">
        <w:rPr>
          <w:rFonts w:ascii="Times New Roman" w:eastAsia="Calibri" w:hAnsi="Times New Roman"/>
        </w:rPr>
        <w:t xml:space="preserve">, si se toman en cuenta tres desviaciones estándar. Por su parte, este mismo porcentaje del grupo </w:t>
      </w:r>
      <w:r w:rsidRPr="00D14F0B">
        <w:rPr>
          <w:rFonts w:ascii="Times New Roman" w:eastAsia="Calibri" w:hAnsi="Times New Roman"/>
        </w:rPr>
        <w:lastRenderedPageBreak/>
        <w:t>experimental se desempeñó dentro del intervalo cerrado</w:t>
      </w:r>
      <w:r w:rsidR="001F43F8" w:rsidRPr="00D14F0B">
        <w:rPr>
          <w:rFonts w:ascii="Times New Roman" w:eastAsia="Calibri" w:hAnsi="Times New Roman"/>
        </w:rPr>
        <w:t xml:space="preserve"> </w:t>
      </w:r>
      <w:r w:rsidR="00EF361D" w:rsidRPr="00D14F0B">
        <w:rPr>
          <w:rFonts w:ascii="Times New Roman" w:eastAsia="Calibri" w:hAnsi="Times New Roman"/>
        </w:rPr>
        <w:t>3.83</w:t>
      </w:r>
      <w:r w:rsidRPr="00D14F0B">
        <w:rPr>
          <w:rFonts w:ascii="Times New Roman" w:eastAsia="Calibri" w:hAnsi="Times New Roman"/>
        </w:rPr>
        <w:t xml:space="preserve">, </w:t>
      </w:r>
      <w:r w:rsidR="00EF361D" w:rsidRPr="00D14F0B">
        <w:rPr>
          <w:rFonts w:ascii="Times New Roman" w:eastAsia="Calibri" w:hAnsi="Times New Roman"/>
        </w:rPr>
        <w:t>7.89</w:t>
      </w:r>
      <w:r w:rsidRPr="00D14F0B">
        <w:rPr>
          <w:rFonts w:ascii="Times New Roman" w:eastAsia="Calibri" w:hAnsi="Times New Roman"/>
        </w:rPr>
        <w:t xml:space="preserve">, </w:t>
      </w:r>
      <w:r w:rsidR="00634578" w:rsidRPr="00D14F0B">
        <w:rPr>
          <w:rFonts w:ascii="Times New Roman" w:eastAsia="Calibri" w:hAnsi="Times New Roman"/>
        </w:rPr>
        <w:t xml:space="preserve">tomando </w:t>
      </w:r>
      <w:r w:rsidRPr="00D14F0B">
        <w:rPr>
          <w:rFonts w:ascii="Times New Roman" w:eastAsia="Calibri" w:hAnsi="Times New Roman"/>
        </w:rPr>
        <w:t xml:space="preserve">una desviación estándar. </w:t>
      </w:r>
      <w:r w:rsidR="002A218F" w:rsidRPr="00D14F0B">
        <w:rPr>
          <w:rFonts w:ascii="Times New Roman" w:eastAsia="Calibri" w:hAnsi="Times New Roman"/>
        </w:rPr>
        <w:t xml:space="preserve">La proporción de </w:t>
      </w:r>
      <w:r w:rsidRPr="00D14F0B">
        <w:rPr>
          <w:rFonts w:ascii="Times New Roman" w:eastAsia="Calibri" w:hAnsi="Times New Roman"/>
        </w:rPr>
        <w:t>95.4</w:t>
      </w:r>
      <w:r w:rsidR="0068562F" w:rsidRPr="00D14F0B">
        <w:rPr>
          <w:rFonts w:ascii="Times New Roman" w:eastAsia="Calibri" w:hAnsi="Times New Roman"/>
        </w:rPr>
        <w:t> </w:t>
      </w:r>
      <w:r w:rsidRPr="00D14F0B">
        <w:rPr>
          <w:rFonts w:ascii="Times New Roman" w:eastAsia="Calibri" w:hAnsi="Times New Roman"/>
        </w:rPr>
        <w:t xml:space="preserve">% se desempeñó en el intervalo </w:t>
      </w:r>
      <w:r w:rsidR="00EF361D" w:rsidRPr="00D14F0B">
        <w:rPr>
          <w:rFonts w:ascii="Times New Roman" w:eastAsia="Calibri" w:hAnsi="Times New Roman"/>
        </w:rPr>
        <w:t>1.8</w:t>
      </w:r>
      <w:r w:rsidRPr="00D14F0B">
        <w:rPr>
          <w:rFonts w:ascii="Times New Roman" w:eastAsia="Calibri" w:hAnsi="Times New Roman"/>
        </w:rPr>
        <w:t>,</w:t>
      </w:r>
      <w:r w:rsidR="0068562F" w:rsidRPr="00D14F0B">
        <w:rPr>
          <w:rFonts w:ascii="Times New Roman" w:eastAsia="Calibri" w:hAnsi="Times New Roman"/>
        </w:rPr>
        <w:t xml:space="preserve"> </w:t>
      </w:r>
      <w:r w:rsidR="00EF361D" w:rsidRPr="00D14F0B">
        <w:rPr>
          <w:rFonts w:ascii="Times New Roman" w:eastAsia="Calibri" w:hAnsi="Times New Roman"/>
        </w:rPr>
        <w:t>9.92</w:t>
      </w:r>
      <w:r w:rsidRPr="00D14F0B">
        <w:rPr>
          <w:rFonts w:ascii="Times New Roman" w:eastAsia="Calibri" w:hAnsi="Times New Roman"/>
        </w:rPr>
        <w:t xml:space="preserve">, </w:t>
      </w:r>
      <w:r w:rsidR="00634578" w:rsidRPr="00D14F0B">
        <w:rPr>
          <w:rFonts w:ascii="Times New Roman" w:eastAsia="Calibri" w:hAnsi="Times New Roman"/>
        </w:rPr>
        <w:t xml:space="preserve">aplicando </w:t>
      </w:r>
      <w:r w:rsidRPr="00D14F0B">
        <w:rPr>
          <w:rFonts w:ascii="Times New Roman" w:eastAsia="Calibri" w:hAnsi="Times New Roman"/>
        </w:rPr>
        <w:t>dos desviaciones estándar.</w:t>
      </w:r>
      <w:r w:rsidR="00864B5F" w:rsidRPr="00D14F0B">
        <w:rPr>
          <w:rFonts w:ascii="Times New Roman" w:eastAsia="Calibri" w:hAnsi="Times New Roman"/>
        </w:rPr>
        <w:t xml:space="preserve"> </w:t>
      </w:r>
      <w:r w:rsidR="002A218F" w:rsidRPr="00D14F0B">
        <w:rPr>
          <w:rFonts w:ascii="Times New Roman" w:eastAsia="Calibri" w:hAnsi="Times New Roman"/>
        </w:rPr>
        <w:t xml:space="preserve">Se observó que </w:t>
      </w:r>
      <w:r w:rsidRPr="00D14F0B">
        <w:rPr>
          <w:rFonts w:ascii="Times New Roman" w:eastAsia="Calibri" w:hAnsi="Times New Roman"/>
        </w:rPr>
        <w:t>99.6</w:t>
      </w:r>
      <w:r w:rsidR="0068562F" w:rsidRPr="00D14F0B">
        <w:rPr>
          <w:rFonts w:ascii="Times New Roman" w:eastAsia="Calibri" w:hAnsi="Times New Roman"/>
        </w:rPr>
        <w:t> </w:t>
      </w:r>
      <w:r w:rsidRPr="00D14F0B">
        <w:rPr>
          <w:rFonts w:ascii="Times New Roman" w:eastAsia="Calibri" w:hAnsi="Times New Roman"/>
        </w:rPr>
        <w:t xml:space="preserve">% tuvo calificaciones en el intervalo </w:t>
      </w:r>
      <w:r w:rsidR="00EF361D" w:rsidRPr="00D14F0B">
        <w:rPr>
          <w:rFonts w:ascii="Times New Roman" w:eastAsia="Calibri" w:hAnsi="Times New Roman"/>
        </w:rPr>
        <w:t>0</w:t>
      </w:r>
      <w:r w:rsidRPr="00D14F0B">
        <w:rPr>
          <w:rFonts w:ascii="Times New Roman" w:eastAsia="Calibri" w:hAnsi="Times New Roman"/>
        </w:rPr>
        <w:t xml:space="preserve">, 10, </w:t>
      </w:r>
      <w:r w:rsidR="00634578" w:rsidRPr="00D14F0B">
        <w:rPr>
          <w:rFonts w:ascii="Times New Roman" w:eastAsia="Calibri" w:hAnsi="Times New Roman"/>
        </w:rPr>
        <w:t xml:space="preserve">tomando en consideración </w:t>
      </w:r>
      <w:r w:rsidRPr="00D14F0B">
        <w:rPr>
          <w:rFonts w:ascii="Times New Roman" w:eastAsia="Calibri" w:hAnsi="Times New Roman"/>
        </w:rPr>
        <w:t>tres desviaciones estándar.</w:t>
      </w:r>
      <w:r w:rsidR="00634578" w:rsidRPr="00D14F0B">
        <w:rPr>
          <w:rFonts w:ascii="Times New Roman" w:eastAsia="Calibri" w:hAnsi="Times New Roman"/>
        </w:rPr>
        <w:t xml:space="preserve"> </w:t>
      </w:r>
      <w:r w:rsidRPr="00D14F0B">
        <w:rPr>
          <w:rFonts w:ascii="Times New Roman" w:eastAsia="Calibri" w:hAnsi="Times New Roman"/>
        </w:rPr>
        <w:t xml:space="preserve">La diferencia entre las medias es de </w:t>
      </w:r>
      <w:r w:rsidR="00EF361D" w:rsidRPr="00D14F0B">
        <w:rPr>
          <w:rFonts w:ascii="Times New Roman" w:eastAsia="Calibri" w:hAnsi="Times New Roman"/>
        </w:rPr>
        <w:t>3.29</w:t>
      </w:r>
      <w:r w:rsidRPr="00D14F0B">
        <w:rPr>
          <w:rFonts w:ascii="Times New Roman" w:eastAsia="Calibri" w:hAnsi="Times New Roman"/>
        </w:rPr>
        <w:t xml:space="preserve"> puntos, siendo mayor para el grupo experimental. La diferencia de la desviación estándar es de 0.</w:t>
      </w:r>
      <w:r w:rsidR="00EF361D" w:rsidRPr="00D14F0B">
        <w:rPr>
          <w:rFonts w:ascii="Times New Roman" w:eastAsia="Calibri" w:hAnsi="Times New Roman"/>
        </w:rPr>
        <w:t>3</w:t>
      </w:r>
      <w:r w:rsidRPr="00D14F0B">
        <w:rPr>
          <w:rFonts w:ascii="Times New Roman" w:eastAsia="Calibri" w:hAnsi="Times New Roman"/>
        </w:rPr>
        <w:t>, siendo</w:t>
      </w:r>
      <w:r w:rsidR="00634578" w:rsidRPr="00D14F0B">
        <w:rPr>
          <w:rFonts w:ascii="Times New Roman" w:eastAsia="Calibri" w:hAnsi="Times New Roman"/>
        </w:rPr>
        <w:t xml:space="preserve"> menor la del grupo control</w:t>
      </w:r>
      <w:r w:rsidR="000E2781" w:rsidRPr="00D14F0B">
        <w:rPr>
          <w:rFonts w:ascii="Times New Roman" w:eastAsia="Calibri" w:hAnsi="Times New Roman"/>
        </w:rPr>
        <w:t>.</w:t>
      </w:r>
    </w:p>
    <w:p w14:paraId="0FDA15AE" w14:textId="3C7E6FB4" w:rsidR="003E089E" w:rsidRPr="00D14F0B" w:rsidRDefault="003E089E" w:rsidP="004133E1">
      <w:pPr>
        <w:spacing w:line="360" w:lineRule="auto"/>
        <w:ind w:firstLine="708"/>
        <w:contextualSpacing/>
        <w:jc w:val="both"/>
        <w:rPr>
          <w:rFonts w:ascii="Times New Roman" w:eastAsia="Calibri" w:hAnsi="Times New Roman"/>
        </w:rPr>
      </w:pPr>
    </w:p>
    <w:p w14:paraId="2BF749C7" w14:textId="79394CF1" w:rsidR="00054A02" w:rsidRPr="00D14F0B" w:rsidRDefault="00864B5F" w:rsidP="00E5113C">
      <w:pPr>
        <w:spacing w:line="360" w:lineRule="auto"/>
        <w:jc w:val="center"/>
        <w:rPr>
          <w:rFonts w:ascii="Times New Roman" w:eastAsia="Calibri" w:hAnsi="Times New Roman"/>
        </w:rPr>
      </w:pPr>
      <w:r w:rsidRPr="00D14F0B">
        <w:rPr>
          <w:rFonts w:ascii="Times New Roman" w:hAnsi="Times New Roman"/>
        </w:rPr>
        <w:t xml:space="preserve"> </w:t>
      </w:r>
      <w:r w:rsidR="003E089E" w:rsidRPr="00D14F0B">
        <w:rPr>
          <w:rFonts w:ascii="Times New Roman" w:hAnsi="Times New Roman"/>
          <w:b/>
          <w:bCs/>
        </w:rPr>
        <w:t>Figura 8</w:t>
      </w:r>
      <w:r w:rsidR="003E089E" w:rsidRPr="00D14F0B">
        <w:rPr>
          <w:rFonts w:ascii="Times New Roman" w:hAnsi="Times New Roman"/>
        </w:rPr>
        <w:t>.</w:t>
      </w:r>
      <w:r w:rsidRPr="00D14F0B">
        <w:rPr>
          <w:rFonts w:ascii="Times New Roman" w:hAnsi="Times New Roman"/>
        </w:rPr>
        <w:t xml:space="preserve"> </w:t>
      </w:r>
      <w:r w:rsidR="003E089E" w:rsidRPr="00D14F0B">
        <w:rPr>
          <w:rFonts w:ascii="Times New Roman" w:hAnsi="Times New Roman"/>
        </w:rPr>
        <w:t>Comparativo de evaluación de desempeño</w:t>
      </w:r>
      <w:r w:rsidR="00533927" w:rsidRPr="00D14F0B">
        <w:rPr>
          <w:rFonts w:ascii="Times New Roman" w:hAnsi="Times New Roman"/>
        </w:rPr>
        <w:t xml:space="preserve"> </w:t>
      </w:r>
      <w:r w:rsidR="003E089E" w:rsidRPr="00D14F0B">
        <w:rPr>
          <w:rFonts w:ascii="Times New Roman" w:hAnsi="Times New Roman"/>
        </w:rPr>
        <w:t>de las tres etapas de evaluación: grupo control</w:t>
      </w:r>
      <w:r w:rsidR="00E32323" w:rsidRPr="00D14F0B">
        <w:rPr>
          <w:rFonts w:ascii="Times New Roman" w:hAnsi="Times New Roman"/>
        </w:rPr>
        <w:t>.</w:t>
      </w:r>
      <w:r w:rsidRPr="00D14F0B">
        <w:rPr>
          <w:rFonts w:ascii="Times New Roman" w:hAnsi="Times New Roman"/>
          <w:b/>
          <w:bCs/>
          <w:color w:val="FF0000"/>
        </w:rPr>
        <w:t xml:space="preserve"> </w:t>
      </w:r>
      <w:r w:rsidR="00F00815" w:rsidRPr="00D14F0B">
        <w:rPr>
          <w:rFonts w:ascii="Times New Roman" w:hAnsi="Times New Roman"/>
        </w:rPr>
        <w:t>Rojo: etapa de diagnóstico, azul: etapa de intervención, naranja: etapa a cuatro meses de la intervención</w:t>
      </w:r>
      <w:r w:rsidR="00F00815" w:rsidRPr="00D14F0B" w:rsidDel="00F00815">
        <w:rPr>
          <w:rFonts w:ascii="Times New Roman" w:hAnsi="Times New Roman"/>
          <w:b/>
          <w:bCs/>
          <w:color w:val="FF0000"/>
        </w:rPr>
        <w:t xml:space="preserve"> </w:t>
      </w:r>
      <w:r w:rsidR="00054A02" w:rsidRPr="00D14F0B">
        <w:rPr>
          <w:noProof/>
        </w:rPr>
        <w:drawing>
          <wp:inline distT="0" distB="0" distL="0" distR="0" wp14:anchorId="0564EEE7" wp14:editId="7D43BC89">
            <wp:extent cx="5608955" cy="3005137"/>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8919" cy="3037264"/>
                    </a:xfrm>
                    <a:prstGeom prst="rect">
                      <a:avLst/>
                    </a:prstGeom>
                  </pic:spPr>
                </pic:pic>
              </a:graphicData>
            </a:graphic>
          </wp:inline>
        </w:drawing>
      </w:r>
    </w:p>
    <w:p w14:paraId="6E657764" w14:textId="2649B615" w:rsidR="003E089E" w:rsidRPr="00D14F0B" w:rsidRDefault="003E089E" w:rsidP="004133E1">
      <w:pPr>
        <w:spacing w:line="360" w:lineRule="auto"/>
        <w:contextualSpacing/>
        <w:jc w:val="center"/>
        <w:rPr>
          <w:rFonts w:ascii="Times New Roman" w:eastAsia="Calibri" w:hAnsi="Times New Roman"/>
        </w:rPr>
      </w:pPr>
      <w:r w:rsidRPr="00D14F0B">
        <w:rPr>
          <w:rFonts w:ascii="Times New Roman" w:eastAsia="Calibri" w:hAnsi="Times New Roman"/>
        </w:rPr>
        <w:t xml:space="preserve">Fuente: </w:t>
      </w:r>
      <w:r w:rsidR="00E32323" w:rsidRPr="00D14F0B">
        <w:rPr>
          <w:rFonts w:ascii="Times New Roman" w:eastAsia="Calibri" w:hAnsi="Times New Roman"/>
        </w:rPr>
        <w:t xml:space="preserve">Elaboración </w:t>
      </w:r>
      <w:r w:rsidRPr="00D14F0B">
        <w:rPr>
          <w:rFonts w:ascii="Times New Roman" w:eastAsia="Calibri" w:hAnsi="Times New Roman"/>
        </w:rPr>
        <w:t>propia</w:t>
      </w:r>
    </w:p>
    <w:p w14:paraId="25D4F72F" w14:textId="14655D83" w:rsidR="003E089E" w:rsidRPr="00D14F0B" w:rsidRDefault="003E089E" w:rsidP="004133E1">
      <w:pPr>
        <w:spacing w:line="360" w:lineRule="auto"/>
        <w:ind w:firstLine="708"/>
        <w:contextualSpacing/>
        <w:jc w:val="both"/>
        <w:rPr>
          <w:rFonts w:ascii="Times New Roman" w:hAnsi="Times New Roman"/>
          <w:bCs/>
        </w:rPr>
      </w:pPr>
      <w:r w:rsidRPr="00D14F0B">
        <w:rPr>
          <w:rFonts w:ascii="Times New Roman" w:eastAsia="Calibri" w:hAnsi="Times New Roman"/>
        </w:rPr>
        <w:t>En las figuras 8,</w:t>
      </w:r>
      <w:r w:rsidR="0068562F" w:rsidRPr="00D14F0B">
        <w:rPr>
          <w:rFonts w:ascii="Times New Roman" w:eastAsia="Calibri" w:hAnsi="Times New Roman"/>
        </w:rPr>
        <w:t xml:space="preserve"> </w:t>
      </w:r>
      <w:r w:rsidRPr="00D14F0B">
        <w:rPr>
          <w:rFonts w:ascii="Times New Roman" w:eastAsia="Calibri" w:hAnsi="Times New Roman"/>
        </w:rPr>
        <w:t>9, 10 y tablas 8</w:t>
      </w:r>
      <w:r w:rsidR="0068562F" w:rsidRPr="00D14F0B">
        <w:rPr>
          <w:rFonts w:ascii="Times New Roman" w:eastAsia="Calibri" w:hAnsi="Times New Roman"/>
        </w:rPr>
        <w:t xml:space="preserve"> y </w:t>
      </w:r>
      <w:r w:rsidRPr="00D14F0B">
        <w:rPr>
          <w:rFonts w:ascii="Times New Roman" w:eastAsia="Calibri" w:hAnsi="Times New Roman"/>
        </w:rPr>
        <w:t>9</w:t>
      </w:r>
      <w:r w:rsidR="00651D0A" w:rsidRPr="00D14F0B">
        <w:rPr>
          <w:rFonts w:ascii="Times New Roman" w:eastAsia="Calibri" w:hAnsi="Times New Roman"/>
        </w:rPr>
        <w:t xml:space="preserve"> </w:t>
      </w:r>
      <w:r w:rsidRPr="00D14F0B">
        <w:rPr>
          <w:rFonts w:ascii="Times New Roman" w:eastAsia="Calibri" w:hAnsi="Times New Roman"/>
        </w:rPr>
        <w:t xml:space="preserve">se muestran los resultados concentrados de desempeño en modelación matemática del grupo control y del experimental en las tres etapas. Con esta información se pueden identificar los cambios en </w:t>
      </w:r>
      <w:r w:rsidR="00743782" w:rsidRPr="00D14F0B">
        <w:rPr>
          <w:rFonts w:ascii="Times New Roman" w:eastAsia="Calibri" w:hAnsi="Times New Roman"/>
        </w:rPr>
        <w:t xml:space="preserve">el </w:t>
      </w:r>
      <w:r w:rsidRPr="00D14F0B">
        <w:rPr>
          <w:rFonts w:ascii="Times New Roman" w:eastAsia="Calibri" w:hAnsi="Times New Roman"/>
        </w:rPr>
        <w:t>nivel de desempeño de cada elemento individual de la muestra de estudio y también del comportamiento grupal. Por ejemplo, considerando el desempeño en modelación matemática promedio por etapa para grupo control se observa que parte de 1.51 en etapa uno</w:t>
      </w:r>
      <w:r w:rsidR="009F3AC9" w:rsidRPr="00D14F0B">
        <w:rPr>
          <w:rFonts w:ascii="Times New Roman" w:eastAsia="Calibri" w:hAnsi="Times New Roman"/>
        </w:rPr>
        <w:t>,</w:t>
      </w:r>
      <w:r w:rsidRPr="00D14F0B">
        <w:rPr>
          <w:rFonts w:ascii="Times New Roman" w:eastAsia="Calibri" w:hAnsi="Times New Roman"/>
        </w:rPr>
        <w:t xml:space="preserve"> sube a 4.52 en etapa dos y baja a 2.57 en etapa tres.</w:t>
      </w:r>
    </w:p>
    <w:p w14:paraId="75A683C7" w14:textId="7EB6C354" w:rsidR="009B008C" w:rsidRPr="00D14F0B" w:rsidRDefault="00026E1A" w:rsidP="004133E1">
      <w:pPr>
        <w:spacing w:line="360" w:lineRule="auto"/>
        <w:ind w:firstLine="708"/>
        <w:jc w:val="both"/>
        <w:rPr>
          <w:rFonts w:ascii="Times New Roman" w:eastAsia="Calibri" w:hAnsi="Times New Roman"/>
        </w:rPr>
      </w:pPr>
      <w:r w:rsidRPr="00D14F0B">
        <w:rPr>
          <w:rFonts w:ascii="Times New Roman" w:eastAsia="Calibri" w:hAnsi="Times New Roman"/>
        </w:rPr>
        <w:t>En otro orden, el grupo experimental parte de</w:t>
      </w:r>
      <w:r w:rsidR="00095BF9" w:rsidRPr="00D14F0B">
        <w:rPr>
          <w:rFonts w:ascii="Times New Roman" w:eastAsia="Calibri" w:hAnsi="Times New Roman"/>
        </w:rPr>
        <w:t xml:space="preserve"> </w:t>
      </w:r>
      <w:r w:rsidR="001F43F8" w:rsidRPr="00D14F0B">
        <w:rPr>
          <w:rFonts w:ascii="Times New Roman" w:eastAsia="Calibri" w:hAnsi="Times New Roman"/>
        </w:rPr>
        <w:t xml:space="preserve">un desempeño de </w:t>
      </w:r>
      <w:r w:rsidR="00095BF9" w:rsidRPr="00D14F0B">
        <w:rPr>
          <w:rFonts w:ascii="Times New Roman" w:eastAsia="Calibri" w:hAnsi="Times New Roman"/>
        </w:rPr>
        <w:t xml:space="preserve">2.14 en etapa </w:t>
      </w:r>
      <w:r w:rsidR="001F43F8" w:rsidRPr="00D14F0B">
        <w:rPr>
          <w:rFonts w:ascii="Times New Roman" w:eastAsia="Calibri" w:hAnsi="Times New Roman"/>
        </w:rPr>
        <w:t>uno</w:t>
      </w:r>
      <w:r w:rsidR="00095BF9" w:rsidRPr="00D14F0B">
        <w:rPr>
          <w:rFonts w:ascii="Times New Roman" w:eastAsia="Calibri" w:hAnsi="Times New Roman"/>
        </w:rPr>
        <w:t xml:space="preserve">, sube a 6.80 en etapa </w:t>
      </w:r>
      <w:r w:rsidR="00D9354A" w:rsidRPr="00D14F0B">
        <w:rPr>
          <w:rFonts w:ascii="Times New Roman" w:eastAsia="Calibri" w:hAnsi="Times New Roman"/>
        </w:rPr>
        <w:t>dos</w:t>
      </w:r>
      <w:r w:rsidR="00095BF9" w:rsidRPr="00D14F0B">
        <w:rPr>
          <w:rFonts w:ascii="Times New Roman" w:eastAsia="Calibri" w:hAnsi="Times New Roman"/>
        </w:rPr>
        <w:t xml:space="preserve"> y baja a 5.86 en etapa </w:t>
      </w:r>
      <w:r w:rsidR="00D9354A" w:rsidRPr="00D14F0B">
        <w:rPr>
          <w:rFonts w:ascii="Times New Roman" w:eastAsia="Calibri" w:hAnsi="Times New Roman"/>
        </w:rPr>
        <w:t>tres</w:t>
      </w:r>
      <w:r w:rsidR="00272F33" w:rsidRPr="00D14F0B">
        <w:rPr>
          <w:rFonts w:ascii="Times New Roman" w:eastAsia="Calibri" w:hAnsi="Times New Roman"/>
        </w:rPr>
        <w:t xml:space="preserve">. </w:t>
      </w:r>
      <w:r w:rsidR="0028463B" w:rsidRPr="00D14F0B">
        <w:rPr>
          <w:rFonts w:ascii="Times New Roman" w:eastAsia="Calibri" w:hAnsi="Times New Roman"/>
        </w:rPr>
        <w:t>E</w:t>
      </w:r>
      <w:r w:rsidR="001F3B8C" w:rsidRPr="00D14F0B">
        <w:rPr>
          <w:rFonts w:ascii="Times New Roman" w:eastAsia="Calibri" w:hAnsi="Times New Roman"/>
        </w:rPr>
        <w:t xml:space="preserve">n este trabajo </w:t>
      </w:r>
      <w:r w:rsidR="002E6D12" w:rsidRPr="00D14F0B">
        <w:rPr>
          <w:rFonts w:ascii="Times New Roman" w:eastAsia="Calibri" w:hAnsi="Times New Roman"/>
        </w:rPr>
        <w:t xml:space="preserve">se propone una métrica que considere el </w:t>
      </w:r>
      <w:r w:rsidR="001F3B8C" w:rsidRPr="00D14F0B">
        <w:rPr>
          <w:rFonts w:ascii="Times New Roman" w:eastAsia="Calibri" w:hAnsi="Times New Roman"/>
        </w:rPr>
        <w:t>cambio en el nivel</w:t>
      </w:r>
      <w:r w:rsidR="002E6D12" w:rsidRPr="00D14F0B">
        <w:rPr>
          <w:rFonts w:ascii="Times New Roman" w:eastAsia="Calibri" w:hAnsi="Times New Roman"/>
        </w:rPr>
        <w:t xml:space="preserve"> de avance y el tiempo en que se logró</w:t>
      </w:r>
      <w:r w:rsidR="001951FA" w:rsidRPr="00D14F0B">
        <w:rPr>
          <w:rFonts w:ascii="Times New Roman" w:eastAsia="Calibri" w:hAnsi="Times New Roman"/>
        </w:rPr>
        <w:t xml:space="preserve">. Esta métrica </w:t>
      </w:r>
      <w:r w:rsidR="005221F7" w:rsidRPr="00D14F0B">
        <w:rPr>
          <w:rFonts w:ascii="Times New Roman" w:eastAsia="Calibri" w:hAnsi="Times New Roman"/>
        </w:rPr>
        <w:t xml:space="preserve">debe </w:t>
      </w:r>
      <w:r w:rsidR="005221F7" w:rsidRPr="00D14F0B">
        <w:rPr>
          <w:rFonts w:ascii="Times New Roman" w:eastAsia="Calibri" w:hAnsi="Times New Roman"/>
        </w:rPr>
        <w:lastRenderedPageBreak/>
        <w:t>conceptualizarse como</w:t>
      </w:r>
      <w:r w:rsidR="001951FA" w:rsidRPr="00D14F0B">
        <w:rPr>
          <w:rFonts w:ascii="Times New Roman" w:eastAsia="Calibri" w:hAnsi="Times New Roman"/>
        </w:rPr>
        <w:t xml:space="preserve"> </w:t>
      </w:r>
      <w:r w:rsidR="00D0196A" w:rsidRPr="00D14F0B">
        <w:rPr>
          <w:rFonts w:ascii="Times New Roman" w:eastAsia="Calibri" w:hAnsi="Times New Roman"/>
        </w:rPr>
        <w:t>“</w:t>
      </w:r>
      <w:r w:rsidR="00FB7E27" w:rsidRPr="00D14F0B">
        <w:rPr>
          <w:rFonts w:ascii="Times New Roman" w:eastAsia="Calibri" w:hAnsi="Times New Roman"/>
        </w:rPr>
        <w:t xml:space="preserve">Cambio </w:t>
      </w:r>
      <w:r w:rsidR="001951FA" w:rsidRPr="00D14F0B">
        <w:rPr>
          <w:rFonts w:ascii="Times New Roman" w:eastAsia="Calibri" w:hAnsi="Times New Roman"/>
        </w:rPr>
        <w:t>cuantitativo en el nivel de desempeño</w:t>
      </w:r>
      <w:r w:rsidR="00D0196A" w:rsidRPr="00D14F0B">
        <w:rPr>
          <w:rFonts w:ascii="Times New Roman" w:eastAsia="Calibri" w:hAnsi="Times New Roman"/>
        </w:rPr>
        <w:t>/</w:t>
      </w:r>
      <w:r w:rsidR="00FB7E27" w:rsidRPr="00D14F0B">
        <w:rPr>
          <w:rFonts w:ascii="Times New Roman" w:eastAsia="Calibri" w:hAnsi="Times New Roman"/>
        </w:rPr>
        <w:t xml:space="preserve">Cantidad </w:t>
      </w:r>
      <w:r w:rsidR="001951FA" w:rsidRPr="00D14F0B">
        <w:rPr>
          <w:rFonts w:ascii="Times New Roman" w:eastAsia="Calibri" w:hAnsi="Times New Roman"/>
        </w:rPr>
        <w:t>de tiempo invertido en horas</w:t>
      </w:r>
      <w:r w:rsidR="00D0196A" w:rsidRPr="00D14F0B">
        <w:rPr>
          <w:rFonts w:ascii="Times New Roman" w:eastAsia="Calibri" w:hAnsi="Times New Roman"/>
        </w:rPr>
        <w:t>”</w:t>
      </w:r>
      <w:r w:rsidR="002E6D12" w:rsidRPr="00D14F0B">
        <w:rPr>
          <w:rFonts w:ascii="Times New Roman" w:eastAsia="Calibri" w:hAnsi="Times New Roman"/>
        </w:rPr>
        <w:t>.</w:t>
      </w:r>
      <w:r w:rsidR="00830543" w:rsidRPr="00D14F0B">
        <w:rPr>
          <w:rFonts w:ascii="Times New Roman" w:eastAsia="Calibri" w:hAnsi="Times New Roman"/>
        </w:rPr>
        <w:t xml:space="preserve"> A</w:t>
      </w:r>
      <w:r w:rsidR="001F43F8" w:rsidRPr="00D14F0B">
        <w:rPr>
          <w:rFonts w:ascii="Times New Roman" w:eastAsia="Calibri" w:hAnsi="Times New Roman"/>
        </w:rPr>
        <w:t xml:space="preserve"> </w:t>
      </w:r>
      <w:r w:rsidR="00830543" w:rsidRPr="00D14F0B">
        <w:rPr>
          <w:rFonts w:ascii="Times New Roman" w:eastAsia="Calibri" w:hAnsi="Times New Roman"/>
        </w:rPr>
        <w:t>continuación</w:t>
      </w:r>
      <w:r w:rsidR="002038CB" w:rsidRPr="00D14F0B">
        <w:rPr>
          <w:rFonts w:ascii="Times New Roman" w:eastAsia="Calibri" w:hAnsi="Times New Roman"/>
        </w:rPr>
        <w:t>,</w:t>
      </w:r>
      <w:r w:rsidR="001F43F8" w:rsidRPr="00D14F0B">
        <w:rPr>
          <w:rFonts w:ascii="Times New Roman" w:eastAsia="Calibri" w:hAnsi="Times New Roman"/>
        </w:rPr>
        <w:t xml:space="preserve"> </w:t>
      </w:r>
      <w:r w:rsidR="00830543" w:rsidRPr="00D14F0B">
        <w:rPr>
          <w:rFonts w:ascii="Times New Roman" w:eastAsia="Calibri" w:hAnsi="Times New Roman"/>
        </w:rPr>
        <w:t>se muestra una tabla que resume esos cambios en los niveles de desempeño</w:t>
      </w:r>
      <w:r w:rsidR="00BA7397" w:rsidRPr="00D14F0B">
        <w:rPr>
          <w:rFonts w:ascii="Times New Roman" w:eastAsia="Calibri" w:hAnsi="Times New Roman"/>
        </w:rPr>
        <w:t xml:space="preserve"> a través de las</w:t>
      </w:r>
      <w:r w:rsidR="00D9354A" w:rsidRPr="00D14F0B">
        <w:rPr>
          <w:rFonts w:ascii="Times New Roman" w:eastAsia="Calibri" w:hAnsi="Times New Roman"/>
        </w:rPr>
        <w:t xml:space="preserve"> tres </w:t>
      </w:r>
      <w:r w:rsidR="00BA7397" w:rsidRPr="00D14F0B">
        <w:rPr>
          <w:rFonts w:ascii="Times New Roman" w:eastAsia="Calibri" w:hAnsi="Times New Roman"/>
        </w:rPr>
        <w:t xml:space="preserve">etapas en que se realizó </w:t>
      </w:r>
      <w:r w:rsidR="0028463B" w:rsidRPr="00D14F0B">
        <w:rPr>
          <w:rFonts w:ascii="Times New Roman" w:eastAsia="Calibri" w:hAnsi="Times New Roman"/>
        </w:rPr>
        <w:t>el estudio de caso.</w:t>
      </w:r>
    </w:p>
    <w:p w14:paraId="5D1C15BD" w14:textId="77777777" w:rsidR="00F66E48" w:rsidRPr="00D14F0B" w:rsidRDefault="00F66E48" w:rsidP="004133E1">
      <w:pPr>
        <w:spacing w:line="360" w:lineRule="auto"/>
        <w:contextualSpacing/>
        <w:rPr>
          <w:rFonts w:ascii="Times New Roman" w:hAnsi="Times New Roman"/>
          <w:bCs/>
        </w:rPr>
      </w:pPr>
    </w:p>
    <w:p w14:paraId="49B1CBB2" w14:textId="33E7C277" w:rsidR="000067BE" w:rsidRPr="00D14F0B" w:rsidRDefault="009B008C" w:rsidP="004133E1">
      <w:pPr>
        <w:spacing w:line="360" w:lineRule="auto"/>
        <w:contextualSpacing/>
        <w:jc w:val="center"/>
        <w:rPr>
          <w:rFonts w:ascii="Times New Roman" w:hAnsi="Times New Roman"/>
          <w:bCs/>
        </w:rPr>
      </w:pPr>
      <w:r w:rsidRPr="00D14F0B">
        <w:rPr>
          <w:rFonts w:ascii="Times New Roman" w:hAnsi="Times New Roman"/>
          <w:b/>
        </w:rPr>
        <w:t>Tabla</w:t>
      </w:r>
      <w:r w:rsidR="000067BE" w:rsidRPr="00D14F0B">
        <w:rPr>
          <w:rFonts w:ascii="Times New Roman" w:hAnsi="Times New Roman"/>
          <w:b/>
        </w:rPr>
        <w:t xml:space="preserve"> 8</w:t>
      </w:r>
      <w:r w:rsidR="000067BE" w:rsidRPr="00D14F0B">
        <w:rPr>
          <w:rFonts w:ascii="Times New Roman" w:hAnsi="Times New Roman"/>
          <w:bCs/>
        </w:rPr>
        <w:t xml:space="preserve">. </w:t>
      </w:r>
      <w:r w:rsidRPr="00D14F0B">
        <w:rPr>
          <w:rFonts w:ascii="Times New Roman" w:hAnsi="Times New Roman"/>
          <w:bCs/>
        </w:rPr>
        <w:t xml:space="preserve">Medidas </w:t>
      </w:r>
      <w:r w:rsidR="00061DE6" w:rsidRPr="00D14F0B">
        <w:rPr>
          <w:rFonts w:ascii="Times New Roman" w:hAnsi="Times New Roman"/>
          <w:bCs/>
        </w:rPr>
        <w:t xml:space="preserve">avance de la fase diagnóstico, intervención </w:t>
      </w:r>
    </w:p>
    <w:p w14:paraId="1A8DC6C6" w14:textId="25A45AD2" w:rsidR="00BA7397" w:rsidRPr="00D14F0B" w:rsidRDefault="00061DE6" w:rsidP="004133E1">
      <w:pPr>
        <w:spacing w:line="360" w:lineRule="auto"/>
        <w:contextualSpacing/>
        <w:jc w:val="center"/>
        <w:rPr>
          <w:rFonts w:ascii="Times New Roman" w:hAnsi="Times New Roman"/>
          <w:bCs/>
        </w:rPr>
      </w:pPr>
      <w:r w:rsidRPr="00D14F0B">
        <w:rPr>
          <w:rFonts w:ascii="Times New Roman" w:hAnsi="Times New Roman"/>
          <w:bCs/>
        </w:rPr>
        <w:t xml:space="preserve">y </w:t>
      </w:r>
      <w:r w:rsidR="00E43469" w:rsidRPr="00D14F0B">
        <w:rPr>
          <w:rFonts w:ascii="Times New Roman" w:hAnsi="Times New Roman"/>
          <w:bCs/>
        </w:rPr>
        <w:t>cuatro</w:t>
      </w:r>
      <w:r w:rsidRPr="00D14F0B">
        <w:rPr>
          <w:rFonts w:ascii="Times New Roman" w:hAnsi="Times New Roman"/>
          <w:bCs/>
        </w:rPr>
        <w:t xml:space="preserve"> </w:t>
      </w:r>
      <w:r w:rsidR="002038CB" w:rsidRPr="00D14F0B">
        <w:rPr>
          <w:rFonts w:ascii="Times New Roman" w:hAnsi="Times New Roman"/>
          <w:bCs/>
        </w:rPr>
        <w:t>meses posteriores</w:t>
      </w:r>
      <w:r w:rsidRPr="00D14F0B">
        <w:rPr>
          <w:rFonts w:ascii="Times New Roman" w:hAnsi="Times New Roman"/>
          <w:bCs/>
        </w:rPr>
        <w:t xml:space="preserve"> a </w:t>
      </w:r>
      <w:r w:rsidR="002038CB" w:rsidRPr="00D14F0B">
        <w:rPr>
          <w:rFonts w:ascii="Times New Roman" w:hAnsi="Times New Roman"/>
          <w:bCs/>
        </w:rPr>
        <w:t>esta</w:t>
      </w:r>
    </w:p>
    <w:tbl>
      <w:tblPr>
        <w:tblStyle w:val="Tablaconcuadrcula"/>
        <w:tblW w:w="8926" w:type="dxa"/>
        <w:jc w:val="center"/>
        <w:tblLayout w:type="fixed"/>
        <w:tblLook w:val="04A0" w:firstRow="1" w:lastRow="0" w:firstColumn="1" w:lastColumn="0" w:noHBand="0" w:noVBand="1"/>
      </w:tblPr>
      <w:tblGrid>
        <w:gridCol w:w="1616"/>
        <w:gridCol w:w="1827"/>
        <w:gridCol w:w="1828"/>
        <w:gridCol w:w="1827"/>
        <w:gridCol w:w="1828"/>
      </w:tblGrid>
      <w:tr w:rsidR="001A6E1F" w:rsidRPr="00D14F0B" w14:paraId="6B119542" w14:textId="0AF89E22" w:rsidTr="00E5113C">
        <w:trPr>
          <w:trHeight w:val="590"/>
          <w:jc w:val="center"/>
        </w:trPr>
        <w:tc>
          <w:tcPr>
            <w:tcW w:w="1616" w:type="dxa"/>
          </w:tcPr>
          <w:p w14:paraId="5883C3B7" w14:textId="6B3F3146" w:rsidR="00993DFB" w:rsidRPr="00D14F0B" w:rsidRDefault="00993DFB" w:rsidP="004133E1">
            <w:pPr>
              <w:spacing w:line="360" w:lineRule="auto"/>
              <w:jc w:val="center"/>
              <w:rPr>
                <w:rFonts w:ascii="Times New Roman" w:hAnsi="Times New Roman"/>
              </w:rPr>
            </w:pPr>
            <w:r w:rsidRPr="00D14F0B">
              <w:rPr>
                <w:rFonts w:ascii="Times New Roman" w:hAnsi="Times New Roman"/>
              </w:rPr>
              <w:t>Grupo</w:t>
            </w:r>
          </w:p>
        </w:tc>
        <w:tc>
          <w:tcPr>
            <w:tcW w:w="1827" w:type="dxa"/>
          </w:tcPr>
          <w:p w14:paraId="1E0EF2FF" w14:textId="5A1FD95C" w:rsidR="00993DFB" w:rsidRPr="00D14F0B" w:rsidRDefault="00993DFB" w:rsidP="004133E1">
            <w:pPr>
              <w:spacing w:line="360" w:lineRule="auto"/>
              <w:contextualSpacing/>
              <w:jc w:val="center"/>
              <w:rPr>
                <w:rFonts w:ascii="Times New Roman" w:hAnsi="Times New Roman"/>
              </w:rPr>
            </w:pPr>
            <w:r w:rsidRPr="00D14F0B">
              <w:rPr>
                <w:rFonts w:ascii="Times New Roman" w:hAnsi="Times New Roman"/>
              </w:rPr>
              <w:t>Avance en desempeño</w:t>
            </w:r>
          </w:p>
          <w:p w14:paraId="59C117B4" w14:textId="1CBE76D1" w:rsidR="00993DFB" w:rsidRPr="00D14F0B" w:rsidRDefault="00993DFB" w:rsidP="004133E1">
            <w:pPr>
              <w:spacing w:line="360" w:lineRule="auto"/>
              <w:contextualSpacing/>
              <w:jc w:val="center"/>
              <w:rPr>
                <w:rFonts w:ascii="Times New Roman" w:hAnsi="Times New Roman"/>
              </w:rPr>
            </w:pPr>
            <w:r w:rsidRPr="00D14F0B">
              <w:rPr>
                <w:rFonts w:ascii="Times New Roman" w:hAnsi="Times New Roman"/>
              </w:rPr>
              <w:t>de la fase de diagnóstico</w:t>
            </w:r>
          </w:p>
          <w:p w14:paraId="51F8221D" w14:textId="1C71EDEB" w:rsidR="00993DFB" w:rsidRPr="00D14F0B" w:rsidRDefault="00993DFB" w:rsidP="004133E1">
            <w:pPr>
              <w:spacing w:line="360" w:lineRule="auto"/>
              <w:contextualSpacing/>
              <w:jc w:val="center"/>
              <w:rPr>
                <w:rFonts w:ascii="Times New Roman" w:hAnsi="Times New Roman"/>
              </w:rPr>
            </w:pPr>
            <w:r w:rsidRPr="00D14F0B">
              <w:rPr>
                <w:rFonts w:ascii="Times New Roman" w:hAnsi="Times New Roman"/>
              </w:rPr>
              <w:t>a la de intervención</w:t>
            </w:r>
          </w:p>
        </w:tc>
        <w:tc>
          <w:tcPr>
            <w:tcW w:w="1828" w:type="dxa"/>
          </w:tcPr>
          <w:p w14:paraId="3B3C5383" w14:textId="0D5AAF58" w:rsidR="00993DFB" w:rsidRPr="00D14F0B" w:rsidRDefault="00993DFB" w:rsidP="004133E1">
            <w:pPr>
              <w:spacing w:line="360" w:lineRule="auto"/>
              <w:contextualSpacing/>
              <w:jc w:val="center"/>
              <w:rPr>
                <w:rFonts w:ascii="Times New Roman" w:hAnsi="Times New Roman"/>
              </w:rPr>
            </w:pPr>
            <w:r w:rsidRPr="00D14F0B">
              <w:rPr>
                <w:rFonts w:ascii="Times New Roman" w:hAnsi="Times New Roman"/>
              </w:rPr>
              <w:t>Avance en desempeño</w:t>
            </w:r>
          </w:p>
          <w:p w14:paraId="21D6E8B1" w14:textId="77777777" w:rsidR="00993DFB" w:rsidRPr="00D14F0B" w:rsidRDefault="00993DFB" w:rsidP="004133E1">
            <w:pPr>
              <w:spacing w:line="360" w:lineRule="auto"/>
              <w:contextualSpacing/>
              <w:jc w:val="center"/>
              <w:rPr>
                <w:rFonts w:ascii="Times New Roman" w:hAnsi="Times New Roman"/>
              </w:rPr>
            </w:pPr>
            <w:r w:rsidRPr="00D14F0B">
              <w:rPr>
                <w:rFonts w:ascii="Times New Roman" w:hAnsi="Times New Roman"/>
              </w:rPr>
              <w:t>de la fase de intervención</w:t>
            </w:r>
          </w:p>
          <w:p w14:paraId="37419C2F" w14:textId="15A6BC43" w:rsidR="00993DFB" w:rsidRPr="00D14F0B" w:rsidRDefault="00993DFB" w:rsidP="004133E1">
            <w:pPr>
              <w:spacing w:line="360" w:lineRule="auto"/>
              <w:contextualSpacing/>
              <w:jc w:val="center"/>
              <w:rPr>
                <w:rFonts w:ascii="Times New Roman" w:hAnsi="Times New Roman"/>
              </w:rPr>
            </w:pPr>
            <w:r w:rsidRPr="00D14F0B">
              <w:rPr>
                <w:rFonts w:ascii="Times New Roman" w:hAnsi="Times New Roman"/>
              </w:rPr>
              <w:t xml:space="preserve">a </w:t>
            </w:r>
            <w:r w:rsidR="00E32323" w:rsidRPr="00D14F0B">
              <w:rPr>
                <w:rFonts w:ascii="Times New Roman" w:hAnsi="Times New Roman"/>
              </w:rPr>
              <w:t xml:space="preserve">cuatro </w:t>
            </w:r>
            <w:r w:rsidRPr="00D14F0B">
              <w:rPr>
                <w:rFonts w:ascii="Times New Roman" w:hAnsi="Times New Roman"/>
              </w:rPr>
              <w:t xml:space="preserve">meses de </w:t>
            </w:r>
            <w:r w:rsidR="00F00815" w:rsidRPr="00D14F0B">
              <w:rPr>
                <w:rFonts w:ascii="Times New Roman" w:hAnsi="Times New Roman"/>
              </w:rPr>
              <w:t>e</w:t>
            </w:r>
            <w:r w:rsidRPr="00D14F0B">
              <w:rPr>
                <w:rFonts w:ascii="Times New Roman" w:hAnsi="Times New Roman"/>
              </w:rPr>
              <w:t>sta</w:t>
            </w:r>
          </w:p>
        </w:tc>
        <w:tc>
          <w:tcPr>
            <w:tcW w:w="1827" w:type="dxa"/>
          </w:tcPr>
          <w:p w14:paraId="6A79CAF2" w14:textId="4EABA1E9" w:rsidR="00993DFB" w:rsidRPr="00D14F0B" w:rsidRDefault="00993DFB" w:rsidP="004133E1">
            <w:pPr>
              <w:spacing w:line="360" w:lineRule="auto"/>
              <w:contextualSpacing/>
              <w:jc w:val="center"/>
              <w:rPr>
                <w:rFonts w:ascii="Times New Roman" w:hAnsi="Times New Roman"/>
              </w:rPr>
            </w:pPr>
            <w:r w:rsidRPr="00D14F0B">
              <w:rPr>
                <w:rFonts w:ascii="Times New Roman" w:hAnsi="Times New Roman"/>
              </w:rPr>
              <w:t>Nivel de desempeño</w:t>
            </w:r>
          </w:p>
          <w:p w14:paraId="08AA19C2" w14:textId="539DDED1" w:rsidR="00993DFB" w:rsidRPr="00D14F0B" w:rsidRDefault="00993DFB" w:rsidP="004133E1">
            <w:pPr>
              <w:spacing w:line="360" w:lineRule="auto"/>
              <w:contextualSpacing/>
              <w:jc w:val="center"/>
              <w:rPr>
                <w:rFonts w:ascii="Times New Roman" w:hAnsi="Times New Roman"/>
              </w:rPr>
            </w:pPr>
            <w:r w:rsidRPr="00D14F0B">
              <w:rPr>
                <w:rFonts w:ascii="Times New Roman" w:hAnsi="Times New Roman"/>
              </w:rPr>
              <w:t>final</w:t>
            </w:r>
          </w:p>
        </w:tc>
        <w:tc>
          <w:tcPr>
            <w:tcW w:w="1828" w:type="dxa"/>
          </w:tcPr>
          <w:p w14:paraId="296641B6" w14:textId="77777777" w:rsidR="00993DFB" w:rsidRPr="00D14F0B" w:rsidRDefault="00993DFB" w:rsidP="004133E1">
            <w:pPr>
              <w:spacing w:line="360" w:lineRule="auto"/>
              <w:contextualSpacing/>
              <w:jc w:val="center"/>
              <w:rPr>
                <w:rFonts w:ascii="Times New Roman" w:hAnsi="Times New Roman"/>
              </w:rPr>
            </w:pPr>
            <w:r w:rsidRPr="00D14F0B">
              <w:rPr>
                <w:rFonts w:ascii="Times New Roman" w:hAnsi="Times New Roman"/>
              </w:rPr>
              <w:t>Avance en</w:t>
            </w:r>
          </w:p>
          <w:p w14:paraId="13A0B637" w14:textId="389118BA" w:rsidR="00993DFB" w:rsidRPr="00D14F0B" w:rsidRDefault="00F00815" w:rsidP="004133E1">
            <w:pPr>
              <w:spacing w:line="360" w:lineRule="auto"/>
              <w:contextualSpacing/>
              <w:jc w:val="center"/>
              <w:rPr>
                <w:rFonts w:ascii="Times New Roman" w:hAnsi="Times New Roman"/>
              </w:rPr>
            </w:pPr>
            <w:r w:rsidRPr="00D14F0B">
              <w:rPr>
                <w:rFonts w:ascii="Times New Roman" w:hAnsi="Times New Roman"/>
              </w:rPr>
              <w:t>d</w:t>
            </w:r>
            <w:r w:rsidR="00993DFB" w:rsidRPr="00D14F0B">
              <w:rPr>
                <w:rFonts w:ascii="Times New Roman" w:hAnsi="Times New Roman"/>
              </w:rPr>
              <w:t>esempeño</w:t>
            </w:r>
          </w:p>
          <w:p w14:paraId="6A2B9E97" w14:textId="77777777" w:rsidR="001A6E1F" w:rsidRPr="00D14F0B" w:rsidRDefault="00993DFB" w:rsidP="004133E1">
            <w:pPr>
              <w:spacing w:line="360" w:lineRule="auto"/>
              <w:contextualSpacing/>
              <w:jc w:val="center"/>
              <w:rPr>
                <w:rFonts w:ascii="Times New Roman" w:hAnsi="Times New Roman"/>
              </w:rPr>
            </w:pPr>
            <w:r w:rsidRPr="00D14F0B">
              <w:rPr>
                <w:rFonts w:ascii="Times New Roman" w:hAnsi="Times New Roman"/>
              </w:rPr>
              <w:t>real final</w:t>
            </w:r>
            <w:r w:rsidR="00B5052E" w:rsidRPr="00D14F0B">
              <w:rPr>
                <w:rFonts w:ascii="Times New Roman" w:hAnsi="Times New Roman"/>
              </w:rPr>
              <w:t xml:space="preserve"> sobre</w:t>
            </w:r>
          </w:p>
          <w:p w14:paraId="2EC0CAAE" w14:textId="3C32F012" w:rsidR="001A6E1F" w:rsidRPr="00D14F0B" w:rsidRDefault="00B5052E" w:rsidP="004133E1">
            <w:pPr>
              <w:spacing w:line="360" w:lineRule="auto"/>
              <w:contextualSpacing/>
              <w:jc w:val="center"/>
              <w:rPr>
                <w:rFonts w:ascii="Times New Roman" w:hAnsi="Times New Roman"/>
              </w:rPr>
            </w:pPr>
            <w:r w:rsidRPr="00D14F0B">
              <w:rPr>
                <w:rFonts w:ascii="Times New Roman" w:hAnsi="Times New Roman"/>
              </w:rPr>
              <w:t>tiempo total</w:t>
            </w:r>
          </w:p>
          <w:p w14:paraId="3D217A97" w14:textId="2F9A912F" w:rsidR="00993DFB" w:rsidRPr="00D14F0B" w:rsidRDefault="00B5052E" w:rsidP="004133E1">
            <w:pPr>
              <w:spacing w:line="360" w:lineRule="auto"/>
              <w:contextualSpacing/>
              <w:jc w:val="center"/>
              <w:rPr>
                <w:rFonts w:ascii="Times New Roman" w:hAnsi="Times New Roman"/>
              </w:rPr>
            </w:pPr>
            <w:r w:rsidRPr="00D14F0B">
              <w:rPr>
                <w:rFonts w:ascii="Times New Roman" w:hAnsi="Times New Roman"/>
              </w:rPr>
              <w:t>invertido</w:t>
            </w:r>
            <w:r w:rsidR="001A6E1F" w:rsidRPr="00D14F0B">
              <w:rPr>
                <w:rFonts w:ascii="Times New Roman" w:hAnsi="Times New Roman"/>
              </w:rPr>
              <w:t xml:space="preserve"> de</w:t>
            </w:r>
          </w:p>
          <w:p w14:paraId="7ED74275" w14:textId="749FDF36" w:rsidR="001A6E1F" w:rsidRPr="00D14F0B" w:rsidRDefault="001A6E1F" w:rsidP="00F00815">
            <w:pPr>
              <w:spacing w:line="360" w:lineRule="auto"/>
              <w:contextualSpacing/>
              <w:jc w:val="center"/>
              <w:rPr>
                <w:rFonts w:ascii="Times New Roman" w:hAnsi="Times New Roman"/>
              </w:rPr>
            </w:pPr>
            <w:r w:rsidRPr="00D14F0B">
              <w:rPr>
                <w:rFonts w:ascii="Times New Roman" w:hAnsi="Times New Roman"/>
              </w:rPr>
              <w:t>entrenamiento/</w:t>
            </w:r>
            <w:r w:rsidR="00F00815" w:rsidRPr="00D14F0B">
              <w:rPr>
                <w:rFonts w:ascii="Times New Roman" w:hAnsi="Times New Roman"/>
              </w:rPr>
              <w:t>Intervención</w:t>
            </w:r>
          </w:p>
        </w:tc>
      </w:tr>
      <w:tr w:rsidR="001A6E1F" w:rsidRPr="00D14F0B" w14:paraId="24E4D977" w14:textId="231D86FB" w:rsidTr="00E5113C">
        <w:trPr>
          <w:trHeight w:val="298"/>
          <w:jc w:val="center"/>
        </w:trPr>
        <w:tc>
          <w:tcPr>
            <w:tcW w:w="1616" w:type="dxa"/>
          </w:tcPr>
          <w:p w14:paraId="52C267DD" w14:textId="6AD2F210" w:rsidR="00993DFB" w:rsidRPr="00D14F0B" w:rsidRDefault="00993DFB" w:rsidP="004133E1">
            <w:pPr>
              <w:spacing w:line="360" w:lineRule="auto"/>
              <w:jc w:val="both"/>
              <w:rPr>
                <w:rFonts w:ascii="Times New Roman" w:hAnsi="Times New Roman"/>
              </w:rPr>
            </w:pPr>
            <w:r w:rsidRPr="00D14F0B">
              <w:rPr>
                <w:rFonts w:ascii="Times New Roman" w:hAnsi="Times New Roman"/>
              </w:rPr>
              <w:t xml:space="preserve">Control </w:t>
            </w:r>
          </w:p>
        </w:tc>
        <w:tc>
          <w:tcPr>
            <w:tcW w:w="1827" w:type="dxa"/>
          </w:tcPr>
          <w:p w14:paraId="07175A96" w14:textId="76783BDD" w:rsidR="00993DFB" w:rsidRPr="00D14F0B" w:rsidRDefault="00993DFB" w:rsidP="004133E1">
            <w:pPr>
              <w:spacing w:line="360" w:lineRule="auto"/>
              <w:jc w:val="center"/>
              <w:rPr>
                <w:rFonts w:ascii="Times New Roman" w:eastAsia="Calibri" w:hAnsi="Times New Roman"/>
              </w:rPr>
            </w:pPr>
            <w:r w:rsidRPr="00D14F0B">
              <w:rPr>
                <w:rFonts w:ascii="Times New Roman" w:eastAsia="Calibri" w:hAnsi="Times New Roman"/>
              </w:rPr>
              <w:t>(4.52-1.51)</w:t>
            </w:r>
            <w:r w:rsidR="00E32323" w:rsidRPr="00D14F0B">
              <w:rPr>
                <w:rFonts w:ascii="Times New Roman" w:eastAsia="Calibri" w:hAnsi="Times New Roman"/>
              </w:rPr>
              <w:t xml:space="preserve"> </w:t>
            </w:r>
            <w:r w:rsidRPr="00D14F0B">
              <w:rPr>
                <w:rFonts w:ascii="Times New Roman" w:eastAsia="Calibri" w:hAnsi="Times New Roman"/>
              </w:rPr>
              <w:t>= 3.01</w:t>
            </w:r>
          </w:p>
        </w:tc>
        <w:tc>
          <w:tcPr>
            <w:tcW w:w="1828" w:type="dxa"/>
          </w:tcPr>
          <w:p w14:paraId="25FAE30B" w14:textId="7CE50386" w:rsidR="00993DFB" w:rsidRPr="00D14F0B" w:rsidRDefault="00993DFB" w:rsidP="004133E1">
            <w:pPr>
              <w:spacing w:line="360" w:lineRule="auto"/>
              <w:jc w:val="center"/>
              <w:rPr>
                <w:rFonts w:ascii="Times New Roman" w:eastAsia="Calibri" w:hAnsi="Times New Roman"/>
              </w:rPr>
            </w:pPr>
            <w:r w:rsidRPr="00D14F0B">
              <w:rPr>
                <w:rFonts w:ascii="Times New Roman" w:eastAsia="Calibri" w:hAnsi="Times New Roman"/>
              </w:rPr>
              <w:t>(2.57-4.52)</w:t>
            </w:r>
            <w:r w:rsidR="00E32323" w:rsidRPr="00D14F0B">
              <w:rPr>
                <w:rFonts w:ascii="Times New Roman" w:eastAsia="Calibri" w:hAnsi="Times New Roman"/>
              </w:rPr>
              <w:t xml:space="preserve"> </w:t>
            </w:r>
            <w:r w:rsidRPr="00D14F0B">
              <w:rPr>
                <w:rFonts w:ascii="Times New Roman" w:eastAsia="Calibri" w:hAnsi="Times New Roman"/>
              </w:rPr>
              <w:t>= -1.95</w:t>
            </w:r>
          </w:p>
        </w:tc>
        <w:tc>
          <w:tcPr>
            <w:tcW w:w="1827" w:type="dxa"/>
          </w:tcPr>
          <w:p w14:paraId="3598D492" w14:textId="3D6C76BB" w:rsidR="00993DFB" w:rsidRPr="00D14F0B" w:rsidRDefault="00993DFB" w:rsidP="004133E1">
            <w:pPr>
              <w:spacing w:line="360" w:lineRule="auto"/>
              <w:jc w:val="center"/>
              <w:rPr>
                <w:rFonts w:ascii="Times New Roman" w:eastAsia="Calibri" w:hAnsi="Times New Roman"/>
              </w:rPr>
            </w:pPr>
            <w:r w:rsidRPr="00D14F0B">
              <w:rPr>
                <w:rFonts w:ascii="Times New Roman" w:eastAsia="Calibri" w:hAnsi="Times New Roman"/>
              </w:rPr>
              <w:t>2.57</w:t>
            </w:r>
          </w:p>
        </w:tc>
        <w:tc>
          <w:tcPr>
            <w:tcW w:w="1828" w:type="dxa"/>
          </w:tcPr>
          <w:p w14:paraId="3ED0040E" w14:textId="6647DB1B" w:rsidR="00993DFB" w:rsidRPr="00D14F0B" w:rsidRDefault="00B5052E" w:rsidP="004133E1">
            <w:pPr>
              <w:spacing w:line="360" w:lineRule="auto"/>
              <w:jc w:val="center"/>
              <w:rPr>
                <w:rFonts w:ascii="Times New Roman" w:eastAsia="Calibri" w:hAnsi="Times New Roman"/>
              </w:rPr>
            </w:pPr>
            <w:r w:rsidRPr="00D14F0B">
              <w:rPr>
                <w:rFonts w:ascii="Times New Roman" w:eastAsia="Calibri" w:hAnsi="Times New Roman"/>
              </w:rPr>
              <w:t>1.06/</w:t>
            </w:r>
            <w:r w:rsidR="000012BC" w:rsidRPr="00D14F0B">
              <w:rPr>
                <w:rFonts w:ascii="Times New Roman" w:eastAsia="Calibri" w:hAnsi="Times New Roman"/>
              </w:rPr>
              <w:t>12</w:t>
            </w:r>
            <w:r w:rsidRPr="00D14F0B">
              <w:rPr>
                <w:rFonts w:ascii="Times New Roman" w:eastAsia="Calibri" w:hAnsi="Times New Roman"/>
              </w:rPr>
              <w:t>h</w:t>
            </w:r>
          </w:p>
        </w:tc>
      </w:tr>
      <w:tr w:rsidR="001A6E1F" w:rsidRPr="00D14F0B" w14:paraId="1DAA8F24" w14:textId="4D3861C1" w:rsidTr="00E5113C">
        <w:trPr>
          <w:trHeight w:val="298"/>
          <w:jc w:val="center"/>
        </w:trPr>
        <w:tc>
          <w:tcPr>
            <w:tcW w:w="1616" w:type="dxa"/>
          </w:tcPr>
          <w:p w14:paraId="1C97EB2E" w14:textId="4AC79796" w:rsidR="00993DFB" w:rsidRPr="00D14F0B" w:rsidRDefault="00993DFB" w:rsidP="004133E1">
            <w:pPr>
              <w:spacing w:line="360" w:lineRule="auto"/>
              <w:jc w:val="both"/>
              <w:rPr>
                <w:rFonts w:ascii="Times New Roman" w:hAnsi="Times New Roman"/>
              </w:rPr>
            </w:pPr>
            <w:r w:rsidRPr="00D14F0B">
              <w:rPr>
                <w:rFonts w:ascii="Times New Roman" w:hAnsi="Times New Roman"/>
              </w:rPr>
              <w:t>Experimental</w:t>
            </w:r>
          </w:p>
        </w:tc>
        <w:tc>
          <w:tcPr>
            <w:tcW w:w="1827" w:type="dxa"/>
          </w:tcPr>
          <w:p w14:paraId="0B261443" w14:textId="3AC435C0" w:rsidR="00993DFB" w:rsidRPr="00D14F0B" w:rsidRDefault="00993DFB" w:rsidP="004133E1">
            <w:pPr>
              <w:spacing w:line="360" w:lineRule="auto"/>
              <w:jc w:val="center"/>
              <w:rPr>
                <w:rFonts w:ascii="Times New Roman" w:eastAsia="Calibri" w:hAnsi="Times New Roman"/>
              </w:rPr>
            </w:pPr>
            <w:r w:rsidRPr="00D14F0B">
              <w:rPr>
                <w:rFonts w:ascii="Times New Roman" w:eastAsia="Calibri" w:hAnsi="Times New Roman"/>
              </w:rPr>
              <w:t>(6.80-2.14)</w:t>
            </w:r>
            <w:r w:rsidR="00E32323" w:rsidRPr="00D14F0B">
              <w:rPr>
                <w:rFonts w:ascii="Times New Roman" w:eastAsia="Calibri" w:hAnsi="Times New Roman"/>
              </w:rPr>
              <w:t xml:space="preserve"> </w:t>
            </w:r>
            <w:r w:rsidRPr="00D14F0B">
              <w:rPr>
                <w:rFonts w:ascii="Times New Roman" w:eastAsia="Calibri" w:hAnsi="Times New Roman"/>
              </w:rPr>
              <w:t>= 4.66</w:t>
            </w:r>
          </w:p>
        </w:tc>
        <w:tc>
          <w:tcPr>
            <w:tcW w:w="1828" w:type="dxa"/>
          </w:tcPr>
          <w:p w14:paraId="4EE40BEE" w14:textId="4F9B4FE0" w:rsidR="00993DFB" w:rsidRPr="00D14F0B" w:rsidRDefault="00993DFB" w:rsidP="004133E1">
            <w:pPr>
              <w:spacing w:line="360" w:lineRule="auto"/>
              <w:jc w:val="center"/>
              <w:rPr>
                <w:rFonts w:ascii="Times New Roman" w:eastAsia="Calibri" w:hAnsi="Times New Roman"/>
              </w:rPr>
            </w:pPr>
            <w:r w:rsidRPr="00D14F0B">
              <w:rPr>
                <w:rFonts w:ascii="Times New Roman" w:eastAsia="Calibri" w:hAnsi="Times New Roman"/>
              </w:rPr>
              <w:t>(5.86-6.80)</w:t>
            </w:r>
            <w:r w:rsidR="00E32323" w:rsidRPr="00D14F0B">
              <w:rPr>
                <w:rFonts w:ascii="Times New Roman" w:eastAsia="Calibri" w:hAnsi="Times New Roman"/>
              </w:rPr>
              <w:t xml:space="preserve"> </w:t>
            </w:r>
            <w:r w:rsidRPr="00D14F0B">
              <w:rPr>
                <w:rFonts w:ascii="Times New Roman" w:eastAsia="Calibri" w:hAnsi="Times New Roman"/>
              </w:rPr>
              <w:t>= -0.94</w:t>
            </w:r>
          </w:p>
        </w:tc>
        <w:tc>
          <w:tcPr>
            <w:tcW w:w="1827" w:type="dxa"/>
          </w:tcPr>
          <w:p w14:paraId="35158D6D" w14:textId="38194288" w:rsidR="00993DFB" w:rsidRPr="00D14F0B" w:rsidRDefault="00993DFB" w:rsidP="004133E1">
            <w:pPr>
              <w:spacing w:line="360" w:lineRule="auto"/>
              <w:jc w:val="center"/>
              <w:rPr>
                <w:rFonts w:ascii="Times New Roman" w:eastAsia="Calibri" w:hAnsi="Times New Roman"/>
              </w:rPr>
            </w:pPr>
            <w:r w:rsidRPr="00D14F0B">
              <w:rPr>
                <w:rFonts w:ascii="Times New Roman" w:eastAsia="Calibri" w:hAnsi="Times New Roman"/>
              </w:rPr>
              <w:t>5.86</w:t>
            </w:r>
          </w:p>
        </w:tc>
        <w:tc>
          <w:tcPr>
            <w:tcW w:w="1828" w:type="dxa"/>
          </w:tcPr>
          <w:p w14:paraId="070B0CB2" w14:textId="0E86B268" w:rsidR="00993DFB" w:rsidRPr="00D14F0B" w:rsidRDefault="00B5052E" w:rsidP="004133E1">
            <w:pPr>
              <w:spacing w:line="360" w:lineRule="auto"/>
              <w:jc w:val="center"/>
              <w:rPr>
                <w:rFonts w:ascii="Times New Roman" w:eastAsia="Calibri" w:hAnsi="Times New Roman"/>
              </w:rPr>
            </w:pPr>
            <w:r w:rsidRPr="00D14F0B">
              <w:rPr>
                <w:rFonts w:ascii="Times New Roman" w:eastAsia="Calibri" w:hAnsi="Times New Roman"/>
              </w:rPr>
              <w:t>3.72/</w:t>
            </w:r>
            <w:r w:rsidR="000012BC" w:rsidRPr="00D14F0B">
              <w:rPr>
                <w:rFonts w:ascii="Times New Roman" w:eastAsia="Calibri" w:hAnsi="Times New Roman"/>
              </w:rPr>
              <w:t>12</w:t>
            </w:r>
            <w:r w:rsidRPr="00D14F0B">
              <w:rPr>
                <w:rFonts w:ascii="Times New Roman" w:eastAsia="Calibri" w:hAnsi="Times New Roman"/>
              </w:rPr>
              <w:t>h</w:t>
            </w:r>
          </w:p>
        </w:tc>
      </w:tr>
    </w:tbl>
    <w:p w14:paraId="01E882A8" w14:textId="34430D09" w:rsidR="00BA7397" w:rsidRPr="00D14F0B" w:rsidRDefault="00F66E48" w:rsidP="004133E1">
      <w:pPr>
        <w:spacing w:line="360" w:lineRule="auto"/>
        <w:jc w:val="center"/>
        <w:rPr>
          <w:rFonts w:ascii="Times New Roman" w:eastAsia="Calibri" w:hAnsi="Times New Roman"/>
        </w:rPr>
      </w:pPr>
      <w:r w:rsidRPr="00D14F0B">
        <w:rPr>
          <w:rFonts w:ascii="Times New Roman" w:eastAsia="Calibri" w:hAnsi="Times New Roman"/>
        </w:rPr>
        <w:t xml:space="preserve">Fuente: </w:t>
      </w:r>
      <w:r w:rsidR="00F00815" w:rsidRPr="00D14F0B">
        <w:rPr>
          <w:rFonts w:ascii="Times New Roman" w:eastAsia="Calibri" w:hAnsi="Times New Roman"/>
        </w:rPr>
        <w:t xml:space="preserve">Elaboración </w:t>
      </w:r>
      <w:r w:rsidRPr="00D14F0B">
        <w:rPr>
          <w:rFonts w:ascii="Times New Roman" w:eastAsia="Calibri" w:hAnsi="Times New Roman"/>
        </w:rPr>
        <w:t>propia</w:t>
      </w:r>
    </w:p>
    <w:p w14:paraId="474795E2" w14:textId="64C16D50" w:rsidR="007C5CB4" w:rsidRPr="00D14F0B" w:rsidRDefault="0028463B" w:rsidP="004133E1">
      <w:pPr>
        <w:spacing w:line="360" w:lineRule="auto"/>
        <w:ind w:firstLine="708"/>
        <w:jc w:val="both"/>
        <w:rPr>
          <w:rFonts w:ascii="Times New Roman" w:eastAsia="Calibri" w:hAnsi="Times New Roman"/>
        </w:rPr>
      </w:pPr>
      <w:r w:rsidRPr="00D14F0B">
        <w:rPr>
          <w:rFonts w:ascii="Times New Roman" w:eastAsia="Calibri" w:hAnsi="Times New Roman"/>
        </w:rPr>
        <w:t xml:space="preserve">Tomando en consideración </w:t>
      </w:r>
      <w:r w:rsidR="0061019F" w:rsidRPr="00D14F0B">
        <w:rPr>
          <w:rFonts w:ascii="Times New Roman" w:eastAsia="Calibri" w:hAnsi="Times New Roman"/>
        </w:rPr>
        <w:t xml:space="preserve">el tiempo invertido </w:t>
      </w:r>
      <w:r w:rsidR="00294723" w:rsidRPr="00D14F0B">
        <w:rPr>
          <w:rFonts w:ascii="Times New Roman" w:eastAsia="Calibri" w:hAnsi="Times New Roman"/>
        </w:rPr>
        <w:t xml:space="preserve">de 12 horas con ambos grupos, </w:t>
      </w:r>
      <w:r w:rsidR="001F675D" w:rsidRPr="00D14F0B">
        <w:rPr>
          <w:rFonts w:ascii="Times New Roman" w:eastAsia="Calibri" w:hAnsi="Times New Roman"/>
        </w:rPr>
        <w:t>una</w:t>
      </w:r>
      <w:r w:rsidR="0061019F" w:rsidRPr="00D14F0B">
        <w:rPr>
          <w:rFonts w:ascii="Times New Roman" w:eastAsia="Calibri" w:hAnsi="Times New Roman"/>
        </w:rPr>
        <w:t xml:space="preserve"> interpretación </w:t>
      </w:r>
      <w:r w:rsidR="001F675D" w:rsidRPr="00D14F0B">
        <w:rPr>
          <w:rFonts w:ascii="Times New Roman" w:eastAsia="Calibri" w:hAnsi="Times New Roman"/>
        </w:rPr>
        <w:t xml:space="preserve">es que </w:t>
      </w:r>
      <w:r w:rsidR="0061019F" w:rsidRPr="00D14F0B">
        <w:rPr>
          <w:rFonts w:ascii="Times New Roman" w:eastAsia="Calibri" w:hAnsi="Times New Roman"/>
        </w:rPr>
        <w:t>el grupo control</w:t>
      </w:r>
      <w:r w:rsidR="00294723" w:rsidRPr="00D14F0B">
        <w:rPr>
          <w:rFonts w:ascii="Times New Roman" w:eastAsia="Calibri" w:hAnsi="Times New Roman"/>
        </w:rPr>
        <w:t xml:space="preserve"> tratado con enfoque convencional</w:t>
      </w:r>
      <w:r w:rsidR="0061019F" w:rsidRPr="00D14F0B">
        <w:rPr>
          <w:rFonts w:ascii="Times New Roman" w:eastAsia="Calibri" w:hAnsi="Times New Roman"/>
        </w:rPr>
        <w:t xml:space="preserve"> logró un incremento en desempeño de 3.01 puntos/</w:t>
      </w:r>
      <w:r w:rsidR="00166576" w:rsidRPr="00D14F0B">
        <w:rPr>
          <w:rFonts w:ascii="Times New Roman" w:eastAsia="Calibri" w:hAnsi="Times New Roman"/>
        </w:rPr>
        <w:t>12</w:t>
      </w:r>
      <w:r w:rsidR="0061019F" w:rsidRPr="00D14F0B">
        <w:rPr>
          <w:rFonts w:ascii="Times New Roman" w:eastAsia="Calibri" w:hAnsi="Times New Roman"/>
        </w:rPr>
        <w:t xml:space="preserve"> horas y que</w:t>
      </w:r>
      <w:r w:rsidR="00F3275C" w:rsidRPr="00D14F0B">
        <w:rPr>
          <w:rFonts w:ascii="Times New Roman" w:eastAsia="Calibri" w:hAnsi="Times New Roman"/>
        </w:rPr>
        <w:t>,</w:t>
      </w:r>
      <w:r w:rsidR="0061019F" w:rsidRPr="00D14F0B">
        <w:rPr>
          <w:rFonts w:ascii="Times New Roman" w:eastAsia="Calibri" w:hAnsi="Times New Roman"/>
        </w:rPr>
        <w:t xml:space="preserve"> habiendo transcurrido </w:t>
      </w:r>
      <w:r w:rsidR="00E32323" w:rsidRPr="00D14F0B">
        <w:rPr>
          <w:rFonts w:ascii="Times New Roman" w:eastAsia="Calibri" w:hAnsi="Times New Roman"/>
        </w:rPr>
        <w:t xml:space="preserve">cuatro </w:t>
      </w:r>
      <w:r w:rsidR="0061019F" w:rsidRPr="00D14F0B">
        <w:rPr>
          <w:rFonts w:ascii="Times New Roman" w:eastAsia="Calibri" w:hAnsi="Times New Roman"/>
        </w:rPr>
        <w:t>meses, se perdieron 1.95 puntos</w:t>
      </w:r>
      <w:r w:rsidR="00F3275C" w:rsidRPr="00D14F0B">
        <w:rPr>
          <w:rFonts w:ascii="Times New Roman" w:eastAsia="Calibri" w:hAnsi="Times New Roman"/>
        </w:rPr>
        <w:t xml:space="preserve">; así, finalizó </w:t>
      </w:r>
      <w:r w:rsidR="0061019F" w:rsidRPr="00D14F0B">
        <w:rPr>
          <w:rFonts w:ascii="Times New Roman" w:eastAsia="Calibri" w:hAnsi="Times New Roman"/>
        </w:rPr>
        <w:t>con un desempeño real de 2.57</w:t>
      </w:r>
      <w:r w:rsidR="00294723" w:rsidRPr="00D14F0B">
        <w:rPr>
          <w:rFonts w:ascii="Times New Roman" w:eastAsia="Calibri" w:hAnsi="Times New Roman"/>
        </w:rPr>
        <w:t>/12 horas</w:t>
      </w:r>
      <w:r w:rsidR="0061019F" w:rsidRPr="00D14F0B">
        <w:rPr>
          <w:rFonts w:ascii="Times New Roman" w:eastAsia="Calibri" w:hAnsi="Times New Roman"/>
        </w:rPr>
        <w:t xml:space="preserve"> en una escala de 0 a 10.</w:t>
      </w:r>
      <w:r w:rsidR="00197576" w:rsidRPr="00D14F0B">
        <w:rPr>
          <w:rFonts w:ascii="Times New Roman" w:eastAsia="Calibri" w:hAnsi="Times New Roman"/>
        </w:rPr>
        <w:t xml:space="preserve"> </w:t>
      </w:r>
      <w:r w:rsidR="00294723" w:rsidRPr="00D14F0B">
        <w:rPr>
          <w:rFonts w:ascii="Times New Roman" w:eastAsia="Calibri" w:hAnsi="Times New Roman"/>
        </w:rPr>
        <w:t xml:space="preserve">Por su parte, </w:t>
      </w:r>
      <w:r w:rsidR="00197576" w:rsidRPr="00D14F0B">
        <w:rPr>
          <w:rFonts w:ascii="Times New Roman" w:eastAsia="Calibri" w:hAnsi="Times New Roman"/>
        </w:rPr>
        <w:t xml:space="preserve">el grupo experimental, </w:t>
      </w:r>
      <w:r w:rsidR="00270370" w:rsidRPr="00D14F0B">
        <w:rPr>
          <w:rFonts w:ascii="Times New Roman" w:eastAsia="Calibri" w:hAnsi="Times New Roman"/>
        </w:rPr>
        <w:t>atendido con el enfoque sistémico</w:t>
      </w:r>
      <w:r w:rsidR="00F3275C" w:rsidRPr="00D14F0B">
        <w:rPr>
          <w:rFonts w:ascii="Times New Roman" w:eastAsia="Calibri" w:hAnsi="Times New Roman"/>
        </w:rPr>
        <w:t>,</w:t>
      </w:r>
      <w:r w:rsidR="00270370" w:rsidRPr="00D14F0B">
        <w:rPr>
          <w:rFonts w:ascii="Times New Roman" w:eastAsia="Calibri" w:hAnsi="Times New Roman"/>
        </w:rPr>
        <w:t xml:space="preserve"> </w:t>
      </w:r>
      <w:r w:rsidR="00197576" w:rsidRPr="00D14F0B">
        <w:rPr>
          <w:rFonts w:ascii="Times New Roman" w:eastAsia="Calibri" w:hAnsi="Times New Roman"/>
        </w:rPr>
        <w:t>logró un incremento en desempeño de 4.66 puntos/</w:t>
      </w:r>
      <w:r w:rsidR="00166576" w:rsidRPr="00D14F0B">
        <w:rPr>
          <w:rFonts w:ascii="Times New Roman" w:eastAsia="Calibri" w:hAnsi="Times New Roman"/>
        </w:rPr>
        <w:t>12</w:t>
      </w:r>
      <w:r w:rsidR="00197576" w:rsidRPr="00D14F0B">
        <w:rPr>
          <w:rFonts w:ascii="Times New Roman" w:eastAsia="Calibri" w:hAnsi="Times New Roman"/>
        </w:rPr>
        <w:t xml:space="preserve"> horas y después de </w:t>
      </w:r>
      <w:r w:rsidR="00E32323" w:rsidRPr="00D14F0B">
        <w:rPr>
          <w:rFonts w:ascii="Times New Roman" w:eastAsia="Calibri" w:hAnsi="Times New Roman"/>
        </w:rPr>
        <w:t>cuatro</w:t>
      </w:r>
      <w:r w:rsidR="00197576" w:rsidRPr="00D14F0B">
        <w:rPr>
          <w:rFonts w:ascii="Times New Roman" w:eastAsia="Calibri" w:hAnsi="Times New Roman"/>
        </w:rPr>
        <w:t xml:space="preserve"> meses tuvo una reducción de 0.94 puntos, </w:t>
      </w:r>
      <w:r w:rsidR="00F3275C" w:rsidRPr="00D14F0B">
        <w:rPr>
          <w:rFonts w:ascii="Times New Roman" w:eastAsia="Calibri" w:hAnsi="Times New Roman"/>
        </w:rPr>
        <w:t xml:space="preserve">por lo que obtuvo </w:t>
      </w:r>
      <w:r w:rsidR="00197576" w:rsidRPr="00D14F0B">
        <w:rPr>
          <w:rFonts w:ascii="Times New Roman" w:eastAsia="Calibri" w:hAnsi="Times New Roman"/>
        </w:rPr>
        <w:t>una calificación final de 5.86</w:t>
      </w:r>
      <w:r w:rsidR="00270370" w:rsidRPr="00D14F0B">
        <w:rPr>
          <w:rFonts w:ascii="Times New Roman" w:eastAsia="Calibri" w:hAnsi="Times New Roman"/>
        </w:rPr>
        <w:t>/12 horas</w:t>
      </w:r>
      <w:r w:rsidR="00151A25" w:rsidRPr="00D14F0B">
        <w:rPr>
          <w:rFonts w:ascii="Times New Roman" w:eastAsia="Calibri" w:hAnsi="Times New Roman"/>
        </w:rPr>
        <w:t xml:space="preserve"> en la escala absoluta de 0 a 10</w:t>
      </w:r>
      <w:r w:rsidR="00197576" w:rsidRPr="00D14F0B">
        <w:rPr>
          <w:rFonts w:ascii="Times New Roman" w:eastAsia="Calibri" w:hAnsi="Times New Roman"/>
        </w:rPr>
        <w:t>.</w:t>
      </w:r>
      <w:r w:rsidR="00253A9D" w:rsidRPr="00D14F0B">
        <w:rPr>
          <w:rFonts w:ascii="Times New Roman" w:eastAsia="Calibri" w:hAnsi="Times New Roman"/>
        </w:rPr>
        <w:t xml:space="preserve"> </w:t>
      </w:r>
      <w:r w:rsidRPr="00D14F0B">
        <w:rPr>
          <w:rFonts w:ascii="Times New Roman" w:eastAsia="Calibri" w:hAnsi="Times New Roman"/>
        </w:rPr>
        <w:t>En referencia al</w:t>
      </w:r>
      <w:r w:rsidR="00792B93" w:rsidRPr="00D14F0B">
        <w:rPr>
          <w:rFonts w:ascii="Times New Roman" w:eastAsia="Calibri" w:hAnsi="Times New Roman"/>
        </w:rPr>
        <w:t xml:space="preserve"> desempeño final</w:t>
      </w:r>
      <w:r w:rsidR="007B1151" w:rsidRPr="00D14F0B">
        <w:rPr>
          <w:rFonts w:ascii="Times New Roman" w:eastAsia="Calibri" w:hAnsi="Times New Roman"/>
        </w:rPr>
        <w:t>, se observa una diferencia absoluta</w:t>
      </w:r>
      <w:r w:rsidR="00D86EAE" w:rsidRPr="00D14F0B">
        <w:rPr>
          <w:rFonts w:ascii="Times New Roman" w:eastAsia="Calibri" w:hAnsi="Times New Roman"/>
        </w:rPr>
        <w:t xml:space="preserve"> </w:t>
      </w:r>
      <w:r w:rsidR="009E3002" w:rsidRPr="00D14F0B">
        <w:rPr>
          <w:rFonts w:ascii="Times New Roman" w:eastAsia="Calibri" w:hAnsi="Times New Roman"/>
        </w:rPr>
        <w:t xml:space="preserve">entre los dos grupos </w:t>
      </w:r>
      <w:r w:rsidR="007B1151" w:rsidRPr="00D14F0B">
        <w:rPr>
          <w:rFonts w:ascii="Times New Roman" w:eastAsia="Calibri" w:hAnsi="Times New Roman"/>
        </w:rPr>
        <w:t xml:space="preserve">de </w:t>
      </w:r>
      <w:r w:rsidR="00687D48" w:rsidRPr="00D14F0B">
        <w:rPr>
          <w:rFonts w:ascii="Times New Roman" w:eastAsia="Calibri" w:hAnsi="Times New Roman"/>
        </w:rPr>
        <w:t>3.29</w:t>
      </w:r>
      <w:r w:rsidR="00270370" w:rsidRPr="00D14F0B">
        <w:rPr>
          <w:rFonts w:ascii="Times New Roman" w:eastAsia="Calibri" w:hAnsi="Times New Roman"/>
        </w:rPr>
        <w:t xml:space="preserve"> </w:t>
      </w:r>
      <w:r w:rsidR="00077942" w:rsidRPr="00D14F0B">
        <w:rPr>
          <w:rFonts w:ascii="Times New Roman" w:eastAsia="Calibri" w:hAnsi="Times New Roman"/>
        </w:rPr>
        <w:t>o relativa de 128</w:t>
      </w:r>
      <w:r w:rsidR="00BD2C5F" w:rsidRPr="00D14F0B">
        <w:rPr>
          <w:rFonts w:ascii="Times New Roman" w:eastAsia="Calibri" w:hAnsi="Times New Roman"/>
        </w:rPr>
        <w:t>.01</w:t>
      </w:r>
      <w:r w:rsidR="00F3275C" w:rsidRPr="00D14F0B">
        <w:rPr>
          <w:rFonts w:ascii="Times New Roman" w:eastAsia="Calibri" w:hAnsi="Times New Roman"/>
        </w:rPr>
        <w:t> </w:t>
      </w:r>
      <w:r w:rsidR="00077942" w:rsidRPr="00D14F0B">
        <w:rPr>
          <w:rFonts w:ascii="Times New Roman" w:eastAsia="Calibri" w:hAnsi="Times New Roman"/>
        </w:rPr>
        <w:t>%.</w:t>
      </w:r>
      <w:r w:rsidR="00BD2C5F" w:rsidRPr="00D14F0B">
        <w:rPr>
          <w:rFonts w:ascii="Times New Roman" w:eastAsia="Calibri" w:hAnsi="Times New Roman"/>
        </w:rPr>
        <w:t xml:space="preserve"> </w:t>
      </w:r>
      <w:r w:rsidR="00270370" w:rsidRPr="00D14F0B">
        <w:rPr>
          <w:rFonts w:ascii="Times New Roman" w:eastAsia="Calibri" w:hAnsi="Times New Roman"/>
        </w:rPr>
        <w:t xml:space="preserve">Si se mide el </w:t>
      </w:r>
      <w:r w:rsidR="005C70BB" w:rsidRPr="00D14F0B">
        <w:rPr>
          <w:rFonts w:ascii="Times New Roman" w:eastAsia="Calibri" w:hAnsi="Times New Roman"/>
        </w:rPr>
        <w:t>cambio o avance logrado</w:t>
      </w:r>
      <w:r w:rsidR="00274E0C" w:rsidRPr="00D14F0B">
        <w:rPr>
          <w:rFonts w:ascii="Times New Roman" w:eastAsia="Calibri" w:hAnsi="Times New Roman"/>
        </w:rPr>
        <w:t xml:space="preserve"> </w:t>
      </w:r>
      <w:r w:rsidR="000011FF" w:rsidRPr="00D14F0B">
        <w:rPr>
          <w:rFonts w:ascii="Times New Roman" w:eastAsia="Calibri" w:hAnsi="Times New Roman"/>
        </w:rPr>
        <w:t>en relación con</w:t>
      </w:r>
      <w:r w:rsidR="00274E0C" w:rsidRPr="00D14F0B">
        <w:rPr>
          <w:rFonts w:ascii="Times New Roman" w:eastAsia="Calibri" w:hAnsi="Times New Roman"/>
        </w:rPr>
        <w:t xml:space="preserve"> la etapa de diagnóstico</w:t>
      </w:r>
      <w:r w:rsidR="005C70BB" w:rsidRPr="00D14F0B">
        <w:rPr>
          <w:rFonts w:ascii="Times New Roman" w:eastAsia="Calibri" w:hAnsi="Times New Roman"/>
        </w:rPr>
        <w:t xml:space="preserve">, </w:t>
      </w:r>
      <w:r w:rsidR="00BD2C5F" w:rsidRPr="00D14F0B">
        <w:rPr>
          <w:rFonts w:ascii="Times New Roman" w:eastAsia="Calibri" w:hAnsi="Times New Roman"/>
        </w:rPr>
        <w:t xml:space="preserve">se observa una diferencia absoluta entre los dos grupos de </w:t>
      </w:r>
      <w:r w:rsidR="005B272E" w:rsidRPr="00D14F0B">
        <w:rPr>
          <w:rFonts w:ascii="Times New Roman" w:eastAsia="Calibri" w:hAnsi="Times New Roman"/>
        </w:rPr>
        <w:t>2.66</w:t>
      </w:r>
      <w:r w:rsidR="001F43F8" w:rsidRPr="00D14F0B">
        <w:rPr>
          <w:rFonts w:ascii="Times New Roman" w:eastAsia="Calibri" w:hAnsi="Times New Roman"/>
        </w:rPr>
        <w:t xml:space="preserve"> </w:t>
      </w:r>
      <w:r w:rsidR="001D24C8" w:rsidRPr="00D14F0B">
        <w:rPr>
          <w:rFonts w:ascii="Times New Roman" w:eastAsia="Calibri" w:hAnsi="Times New Roman"/>
        </w:rPr>
        <w:t xml:space="preserve">equivalente a una </w:t>
      </w:r>
      <w:r w:rsidR="00BD2C5F" w:rsidRPr="00D14F0B">
        <w:rPr>
          <w:rFonts w:ascii="Times New Roman" w:eastAsia="Calibri" w:hAnsi="Times New Roman"/>
        </w:rPr>
        <w:t xml:space="preserve">relativa de </w:t>
      </w:r>
      <w:r w:rsidR="005B272E" w:rsidRPr="00D14F0B">
        <w:rPr>
          <w:rFonts w:ascii="Times New Roman" w:eastAsia="Calibri" w:hAnsi="Times New Roman"/>
        </w:rPr>
        <w:t>250.94</w:t>
      </w:r>
      <w:r w:rsidR="00F3275C" w:rsidRPr="00D14F0B">
        <w:rPr>
          <w:rFonts w:ascii="Times New Roman" w:eastAsia="Calibri" w:hAnsi="Times New Roman"/>
        </w:rPr>
        <w:t> </w:t>
      </w:r>
      <w:r w:rsidR="00BD2C5F" w:rsidRPr="00D14F0B">
        <w:rPr>
          <w:rFonts w:ascii="Times New Roman" w:eastAsia="Calibri" w:hAnsi="Times New Roman"/>
        </w:rPr>
        <w:t>%.</w:t>
      </w:r>
      <w:r w:rsidR="00381205" w:rsidRPr="00D14F0B">
        <w:rPr>
          <w:rFonts w:ascii="Times New Roman" w:eastAsia="Calibri" w:hAnsi="Times New Roman"/>
        </w:rPr>
        <w:t xml:space="preserve"> </w:t>
      </w:r>
      <w:r w:rsidR="00CB73F5" w:rsidRPr="00D14F0B">
        <w:rPr>
          <w:rFonts w:ascii="Times New Roman" w:eastAsia="Calibri" w:hAnsi="Times New Roman"/>
        </w:rPr>
        <w:t>A</w:t>
      </w:r>
      <w:r w:rsidR="0001587D" w:rsidRPr="00D14F0B">
        <w:rPr>
          <w:rFonts w:ascii="Times New Roman" w:eastAsia="Calibri" w:hAnsi="Times New Roman"/>
        </w:rPr>
        <w:t xml:space="preserve"> </w:t>
      </w:r>
      <w:r w:rsidR="00CB73F5" w:rsidRPr="00D14F0B">
        <w:rPr>
          <w:rFonts w:ascii="Times New Roman" w:eastAsia="Calibri" w:hAnsi="Times New Roman"/>
        </w:rPr>
        <w:t>continuación</w:t>
      </w:r>
      <w:r w:rsidR="000011FF" w:rsidRPr="00D14F0B">
        <w:rPr>
          <w:rFonts w:ascii="Times New Roman" w:eastAsia="Calibri" w:hAnsi="Times New Roman"/>
        </w:rPr>
        <w:t>,</w:t>
      </w:r>
      <w:r w:rsidR="001F43F8" w:rsidRPr="00D14F0B">
        <w:rPr>
          <w:rFonts w:ascii="Times New Roman" w:eastAsia="Calibri" w:hAnsi="Times New Roman"/>
        </w:rPr>
        <w:t xml:space="preserve"> </w:t>
      </w:r>
      <w:r w:rsidR="00CB73F5" w:rsidRPr="00D14F0B">
        <w:rPr>
          <w:rFonts w:ascii="Times New Roman" w:eastAsia="Calibri" w:hAnsi="Times New Roman"/>
        </w:rPr>
        <w:t>se muestran algunos resultados con fines comparativos de las tres etapas.</w:t>
      </w:r>
    </w:p>
    <w:p w14:paraId="6ADF25F7" w14:textId="282F124C" w:rsidR="00E32323" w:rsidRDefault="00E32323" w:rsidP="004133E1">
      <w:pPr>
        <w:spacing w:line="360" w:lineRule="auto"/>
        <w:ind w:firstLine="708"/>
        <w:jc w:val="both"/>
        <w:rPr>
          <w:rFonts w:ascii="Times New Roman" w:eastAsia="Calibri" w:hAnsi="Times New Roman"/>
        </w:rPr>
      </w:pPr>
    </w:p>
    <w:p w14:paraId="30DDAF2C" w14:textId="77777777" w:rsidR="00D14F0B" w:rsidRPr="00D14F0B" w:rsidRDefault="00D14F0B" w:rsidP="004133E1">
      <w:pPr>
        <w:spacing w:line="360" w:lineRule="auto"/>
        <w:ind w:firstLine="708"/>
        <w:jc w:val="both"/>
        <w:rPr>
          <w:rFonts w:ascii="Times New Roman" w:eastAsia="Calibri" w:hAnsi="Times New Roman"/>
        </w:rPr>
      </w:pPr>
    </w:p>
    <w:p w14:paraId="1F2578BE" w14:textId="6272BE82" w:rsidR="000735FA" w:rsidRPr="00D14F0B" w:rsidRDefault="000735FA" w:rsidP="00E32323">
      <w:pPr>
        <w:spacing w:line="360" w:lineRule="auto"/>
        <w:contextualSpacing/>
        <w:jc w:val="center"/>
        <w:rPr>
          <w:rFonts w:ascii="Times New Roman" w:hAnsi="Times New Roman"/>
          <w:bCs/>
        </w:rPr>
      </w:pPr>
      <w:r w:rsidRPr="00D14F0B">
        <w:rPr>
          <w:rFonts w:ascii="Times New Roman" w:hAnsi="Times New Roman"/>
          <w:b/>
        </w:rPr>
        <w:lastRenderedPageBreak/>
        <w:t xml:space="preserve">Tabla </w:t>
      </w:r>
      <w:r w:rsidR="00864ABE" w:rsidRPr="00D14F0B">
        <w:rPr>
          <w:rFonts w:ascii="Times New Roman" w:hAnsi="Times New Roman"/>
          <w:b/>
        </w:rPr>
        <w:t>9</w:t>
      </w:r>
      <w:r w:rsidR="00C93DFA" w:rsidRPr="00D14F0B">
        <w:rPr>
          <w:rFonts w:ascii="Times New Roman" w:hAnsi="Times New Roman"/>
          <w:bCs/>
        </w:rPr>
        <w:t xml:space="preserve">. </w:t>
      </w:r>
      <w:r w:rsidRPr="00D14F0B">
        <w:rPr>
          <w:rFonts w:ascii="Times New Roman" w:hAnsi="Times New Roman"/>
          <w:bCs/>
        </w:rPr>
        <w:t>Medidas de tendencia central y de dispersión de la variable desempeño</w:t>
      </w:r>
      <w:r w:rsidR="00E32323" w:rsidRPr="00D14F0B">
        <w:rPr>
          <w:rFonts w:ascii="Times New Roman" w:hAnsi="Times New Roman"/>
          <w:bCs/>
        </w:rPr>
        <w:t xml:space="preserve"> </w:t>
      </w:r>
      <w:r w:rsidRPr="00D14F0B">
        <w:rPr>
          <w:rFonts w:ascii="Times New Roman" w:hAnsi="Times New Roman"/>
          <w:bCs/>
        </w:rPr>
        <w:t xml:space="preserve">en </w:t>
      </w:r>
      <w:r w:rsidR="00A55C1F" w:rsidRPr="00D14F0B">
        <w:rPr>
          <w:rFonts w:ascii="Times New Roman" w:hAnsi="Times New Roman"/>
          <w:bCs/>
        </w:rPr>
        <w:t xml:space="preserve">modelación matemática </w:t>
      </w:r>
      <w:r w:rsidRPr="00D14F0B">
        <w:rPr>
          <w:rFonts w:ascii="Times New Roman" w:hAnsi="Times New Roman"/>
          <w:bCs/>
        </w:rPr>
        <w:t>en las tres etapas de la investigación</w:t>
      </w:r>
    </w:p>
    <w:tbl>
      <w:tblPr>
        <w:tblStyle w:val="Tablaconcuadrcula"/>
        <w:tblW w:w="0" w:type="auto"/>
        <w:tblLook w:val="04A0" w:firstRow="1" w:lastRow="0" w:firstColumn="1" w:lastColumn="0" w:noHBand="0" w:noVBand="1"/>
      </w:tblPr>
      <w:tblGrid>
        <w:gridCol w:w="1066"/>
        <w:gridCol w:w="850"/>
        <w:gridCol w:w="949"/>
        <w:gridCol w:w="787"/>
        <w:gridCol w:w="851"/>
        <w:gridCol w:w="950"/>
        <w:gridCol w:w="787"/>
        <w:gridCol w:w="851"/>
        <w:gridCol w:w="950"/>
        <w:gridCol w:w="787"/>
      </w:tblGrid>
      <w:tr w:rsidR="000735FA" w:rsidRPr="00D14F0B" w14:paraId="61A257EE" w14:textId="77777777" w:rsidTr="00E5113C">
        <w:tc>
          <w:tcPr>
            <w:tcW w:w="0" w:type="auto"/>
            <w:vMerge w:val="restart"/>
          </w:tcPr>
          <w:p w14:paraId="1F113773" w14:textId="77777777" w:rsidR="000735FA" w:rsidRPr="00D14F0B" w:rsidRDefault="000735FA" w:rsidP="004133E1">
            <w:pPr>
              <w:spacing w:line="360" w:lineRule="auto"/>
              <w:contextualSpacing/>
              <w:jc w:val="center"/>
              <w:rPr>
                <w:rFonts w:ascii="Times New Roman" w:hAnsi="Times New Roman"/>
              </w:rPr>
            </w:pPr>
          </w:p>
          <w:p w14:paraId="7288F364"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Etapa</w:t>
            </w:r>
          </w:p>
        </w:tc>
        <w:tc>
          <w:tcPr>
            <w:tcW w:w="0" w:type="auto"/>
            <w:gridSpan w:val="3"/>
          </w:tcPr>
          <w:p w14:paraId="0AEE4183" w14:textId="67035BD0"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 xml:space="preserve">Etapa </w:t>
            </w:r>
            <w:r w:rsidR="00D9354A" w:rsidRPr="00D14F0B">
              <w:rPr>
                <w:rFonts w:ascii="Times New Roman" w:hAnsi="Times New Roman"/>
              </w:rPr>
              <w:t>uno</w:t>
            </w:r>
            <w:r w:rsidRPr="00D14F0B">
              <w:rPr>
                <w:rFonts w:ascii="Times New Roman" w:hAnsi="Times New Roman"/>
              </w:rPr>
              <w:t xml:space="preserve">: </w:t>
            </w:r>
            <w:r w:rsidR="00641BA3" w:rsidRPr="00D14F0B">
              <w:rPr>
                <w:rFonts w:ascii="Times New Roman" w:hAnsi="Times New Roman"/>
              </w:rPr>
              <w:t>d</w:t>
            </w:r>
            <w:r w:rsidRPr="00D14F0B">
              <w:rPr>
                <w:rFonts w:ascii="Times New Roman" w:hAnsi="Times New Roman"/>
              </w:rPr>
              <w:t>iagnóstico</w:t>
            </w:r>
          </w:p>
        </w:tc>
        <w:tc>
          <w:tcPr>
            <w:tcW w:w="0" w:type="auto"/>
            <w:gridSpan w:val="3"/>
          </w:tcPr>
          <w:p w14:paraId="7153ED91" w14:textId="06E62B8F"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 xml:space="preserve">Etapa </w:t>
            </w:r>
            <w:r w:rsidR="00D9354A" w:rsidRPr="00D14F0B">
              <w:rPr>
                <w:rFonts w:ascii="Times New Roman" w:hAnsi="Times New Roman"/>
              </w:rPr>
              <w:t>dos</w:t>
            </w:r>
            <w:r w:rsidRPr="00D14F0B">
              <w:rPr>
                <w:rFonts w:ascii="Times New Roman" w:hAnsi="Times New Roman"/>
              </w:rPr>
              <w:t>:</w:t>
            </w:r>
            <w:r w:rsidR="00641BA3" w:rsidRPr="00D14F0B">
              <w:rPr>
                <w:rFonts w:ascii="Times New Roman" w:hAnsi="Times New Roman"/>
              </w:rPr>
              <w:t xml:space="preserve"> i</w:t>
            </w:r>
            <w:r w:rsidRPr="00D14F0B">
              <w:rPr>
                <w:rFonts w:ascii="Times New Roman" w:hAnsi="Times New Roman"/>
              </w:rPr>
              <w:t>ntervención</w:t>
            </w:r>
          </w:p>
        </w:tc>
        <w:tc>
          <w:tcPr>
            <w:tcW w:w="0" w:type="auto"/>
            <w:gridSpan w:val="3"/>
          </w:tcPr>
          <w:p w14:paraId="3BCDCF9C" w14:textId="4721BD21"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 xml:space="preserve">Etapa </w:t>
            </w:r>
            <w:r w:rsidR="00D9354A" w:rsidRPr="00D14F0B">
              <w:rPr>
                <w:rFonts w:ascii="Times New Roman" w:hAnsi="Times New Roman"/>
              </w:rPr>
              <w:t>tres</w:t>
            </w:r>
            <w:r w:rsidRPr="00D14F0B">
              <w:rPr>
                <w:rFonts w:ascii="Times New Roman" w:hAnsi="Times New Roman"/>
              </w:rPr>
              <w:t xml:space="preserve">: </w:t>
            </w:r>
            <w:r w:rsidR="00641BA3" w:rsidRPr="00D14F0B">
              <w:rPr>
                <w:rFonts w:ascii="Times New Roman" w:hAnsi="Times New Roman"/>
              </w:rPr>
              <w:t>a</w:t>
            </w:r>
            <w:r w:rsidRPr="00D14F0B">
              <w:rPr>
                <w:rFonts w:ascii="Times New Roman" w:hAnsi="Times New Roman"/>
              </w:rPr>
              <w:t xml:space="preserve"> </w:t>
            </w:r>
            <w:r w:rsidR="00D9354A" w:rsidRPr="00D14F0B">
              <w:rPr>
                <w:rFonts w:ascii="Times New Roman" w:hAnsi="Times New Roman"/>
              </w:rPr>
              <w:t>cuatro</w:t>
            </w:r>
            <w:r w:rsidRPr="00D14F0B">
              <w:rPr>
                <w:rFonts w:ascii="Times New Roman" w:hAnsi="Times New Roman"/>
              </w:rPr>
              <w:t xml:space="preserve"> meses de intervención</w:t>
            </w:r>
          </w:p>
        </w:tc>
      </w:tr>
      <w:tr w:rsidR="000735FA" w:rsidRPr="00D14F0B" w14:paraId="7874DB34" w14:textId="77777777" w:rsidTr="00E5113C">
        <w:tc>
          <w:tcPr>
            <w:tcW w:w="0" w:type="auto"/>
            <w:vMerge/>
          </w:tcPr>
          <w:p w14:paraId="2C143182" w14:textId="77777777" w:rsidR="000735FA" w:rsidRPr="00D14F0B" w:rsidRDefault="000735FA" w:rsidP="004133E1">
            <w:pPr>
              <w:spacing w:line="360" w:lineRule="auto"/>
              <w:contextualSpacing/>
              <w:jc w:val="center"/>
              <w:rPr>
                <w:rFonts w:ascii="Times New Roman" w:hAnsi="Times New Roman"/>
              </w:rPr>
            </w:pPr>
          </w:p>
        </w:tc>
        <w:tc>
          <w:tcPr>
            <w:tcW w:w="0" w:type="auto"/>
          </w:tcPr>
          <w:p w14:paraId="1DBC1F39"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Promedio</w:t>
            </w:r>
          </w:p>
        </w:tc>
        <w:tc>
          <w:tcPr>
            <w:tcW w:w="0" w:type="auto"/>
          </w:tcPr>
          <w:p w14:paraId="55067CC3"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Desviación estándar</w:t>
            </w:r>
          </w:p>
        </w:tc>
        <w:tc>
          <w:tcPr>
            <w:tcW w:w="0" w:type="auto"/>
          </w:tcPr>
          <w:p w14:paraId="74ED2160"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Mediana</w:t>
            </w:r>
          </w:p>
        </w:tc>
        <w:tc>
          <w:tcPr>
            <w:tcW w:w="0" w:type="auto"/>
          </w:tcPr>
          <w:p w14:paraId="4826463A"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Promedio</w:t>
            </w:r>
          </w:p>
        </w:tc>
        <w:tc>
          <w:tcPr>
            <w:tcW w:w="0" w:type="auto"/>
          </w:tcPr>
          <w:p w14:paraId="7F60FDB4"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Desviación estándar</w:t>
            </w:r>
          </w:p>
        </w:tc>
        <w:tc>
          <w:tcPr>
            <w:tcW w:w="0" w:type="auto"/>
          </w:tcPr>
          <w:p w14:paraId="46F1CC0A"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Mediana</w:t>
            </w:r>
          </w:p>
        </w:tc>
        <w:tc>
          <w:tcPr>
            <w:tcW w:w="0" w:type="auto"/>
          </w:tcPr>
          <w:p w14:paraId="452D79F8"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Promedio</w:t>
            </w:r>
          </w:p>
        </w:tc>
        <w:tc>
          <w:tcPr>
            <w:tcW w:w="0" w:type="auto"/>
          </w:tcPr>
          <w:p w14:paraId="7CACECDE"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Desviación estándar</w:t>
            </w:r>
          </w:p>
        </w:tc>
        <w:tc>
          <w:tcPr>
            <w:tcW w:w="0" w:type="auto"/>
          </w:tcPr>
          <w:p w14:paraId="1107EF52"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Mediana</w:t>
            </w:r>
          </w:p>
        </w:tc>
      </w:tr>
      <w:tr w:rsidR="000735FA" w:rsidRPr="00D14F0B" w14:paraId="2B0B39E8" w14:textId="77777777" w:rsidTr="00E5113C">
        <w:tc>
          <w:tcPr>
            <w:tcW w:w="0" w:type="auto"/>
          </w:tcPr>
          <w:p w14:paraId="360A3F7F" w14:textId="77777777" w:rsidR="000735FA" w:rsidRPr="00D14F0B" w:rsidRDefault="000735FA" w:rsidP="004133E1">
            <w:pPr>
              <w:spacing w:line="360" w:lineRule="auto"/>
              <w:contextualSpacing/>
              <w:rPr>
                <w:rFonts w:ascii="Times New Roman" w:hAnsi="Times New Roman"/>
              </w:rPr>
            </w:pPr>
            <w:r w:rsidRPr="00D14F0B">
              <w:rPr>
                <w:rFonts w:ascii="Times New Roman" w:hAnsi="Times New Roman"/>
              </w:rPr>
              <w:t>Grupo control</w:t>
            </w:r>
          </w:p>
        </w:tc>
        <w:tc>
          <w:tcPr>
            <w:tcW w:w="0" w:type="auto"/>
          </w:tcPr>
          <w:p w14:paraId="4232AA4D"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1.51</w:t>
            </w:r>
          </w:p>
        </w:tc>
        <w:tc>
          <w:tcPr>
            <w:tcW w:w="0" w:type="auto"/>
          </w:tcPr>
          <w:p w14:paraId="2CBC2A89"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1.31</w:t>
            </w:r>
          </w:p>
        </w:tc>
        <w:tc>
          <w:tcPr>
            <w:tcW w:w="0" w:type="auto"/>
          </w:tcPr>
          <w:p w14:paraId="49B88616"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1</w:t>
            </w:r>
          </w:p>
        </w:tc>
        <w:tc>
          <w:tcPr>
            <w:tcW w:w="0" w:type="auto"/>
          </w:tcPr>
          <w:p w14:paraId="46FCDC4C"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4.52</w:t>
            </w:r>
          </w:p>
        </w:tc>
        <w:tc>
          <w:tcPr>
            <w:tcW w:w="0" w:type="auto"/>
          </w:tcPr>
          <w:p w14:paraId="6D9C356F"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1.12</w:t>
            </w:r>
          </w:p>
        </w:tc>
        <w:tc>
          <w:tcPr>
            <w:tcW w:w="0" w:type="auto"/>
          </w:tcPr>
          <w:p w14:paraId="1CBADDC2"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4</w:t>
            </w:r>
          </w:p>
        </w:tc>
        <w:tc>
          <w:tcPr>
            <w:tcW w:w="0" w:type="auto"/>
          </w:tcPr>
          <w:p w14:paraId="47DA2DD3"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2.57</w:t>
            </w:r>
          </w:p>
        </w:tc>
        <w:tc>
          <w:tcPr>
            <w:tcW w:w="0" w:type="auto"/>
          </w:tcPr>
          <w:p w14:paraId="181CC308"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1.73</w:t>
            </w:r>
          </w:p>
        </w:tc>
        <w:tc>
          <w:tcPr>
            <w:tcW w:w="0" w:type="auto"/>
          </w:tcPr>
          <w:p w14:paraId="2272D968"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3</w:t>
            </w:r>
          </w:p>
        </w:tc>
      </w:tr>
      <w:tr w:rsidR="000735FA" w:rsidRPr="00D14F0B" w14:paraId="0AB385F8" w14:textId="77777777" w:rsidTr="00E5113C">
        <w:tc>
          <w:tcPr>
            <w:tcW w:w="0" w:type="auto"/>
          </w:tcPr>
          <w:p w14:paraId="68B94BED" w14:textId="77777777" w:rsidR="000735FA" w:rsidRPr="00D14F0B" w:rsidRDefault="000735FA" w:rsidP="004133E1">
            <w:pPr>
              <w:spacing w:line="360" w:lineRule="auto"/>
              <w:contextualSpacing/>
              <w:rPr>
                <w:rFonts w:ascii="Times New Roman" w:hAnsi="Times New Roman"/>
              </w:rPr>
            </w:pPr>
            <w:r w:rsidRPr="00D14F0B">
              <w:rPr>
                <w:rFonts w:ascii="Times New Roman" w:hAnsi="Times New Roman"/>
              </w:rPr>
              <w:t>Grupo experimental</w:t>
            </w:r>
          </w:p>
        </w:tc>
        <w:tc>
          <w:tcPr>
            <w:tcW w:w="0" w:type="auto"/>
          </w:tcPr>
          <w:p w14:paraId="27A2AA5A"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2.14</w:t>
            </w:r>
          </w:p>
        </w:tc>
        <w:tc>
          <w:tcPr>
            <w:tcW w:w="0" w:type="auto"/>
          </w:tcPr>
          <w:p w14:paraId="266DFDB6"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1.77</w:t>
            </w:r>
          </w:p>
        </w:tc>
        <w:tc>
          <w:tcPr>
            <w:tcW w:w="0" w:type="auto"/>
          </w:tcPr>
          <w:p w14:paraId="64AAFFBD"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2</w:t>
            </w:r>
          </w:p>
        </w:tc>
        <w:tc>
          <w:tcPr>
            <w:tcW w:w="0" w:type="auto"/>
          </w:tcPr>
          <w:p w14:paraId="0F21E096"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6.80</w:t>
            </w:r>
          </w:p>
        </w:tc>
        <w:tc>
          <w:tcPr>
            <w:tcW w:w="0" w:type="auto"/>
          </w:tcPr>
          <w:p w14:paraId="21B195B0"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1.76</w:t>
            </w:r>
          </w:p>
        </w:tc>
        <w:tc>
          <w:tcPr>
            <w:tcW w:w="0" w:type="auto"/>
          </w:tcPr>
          <w:p w14:paraId="34C84772"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7</w:t>
            </w:r>
          </w:p>
        </w:tc>
        <w:tc>
          <w:tcPr>
            <w:tcW w:w="0" w:type="auto"/>
          </w:tcPr>
          <w:p w14:paraId="0269B756"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5.86</w:t>
            </w:r>
          </w:p>
        </w:tc>
        <w:tc>
          <w:tcPr>
            <w:tcW w:w="0" w:type="auto"/>
          </w:tcPr>
          <w:p w14:paraId="2CAB0655"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2.03</w:t>
            </w:r>
          </w:p>
        </w:tc>
        <w:tc>
          <w:tcPr>
            <w:tcW w:w="0" w:type="auto"/>
          </w:tcPr>
          <w:p w14:paraId="381EA52D" w14:textId="77777777" w:rsidR="000735FA" w:rsidRPr="00D14F0B" w:rsidRDefault="000735FA" w:rsidP="004133E1">
            <w:pPr>
              <w:spacing w:line="360" w:lineRule="auto"/>
              <w:contextualSpacing/>
              <w:jc w:val="center"/>
              <w:rPr>
                <w:rFonts w:ascii="Times New Roman" w:hAnsi="Times New Roman"/>
              </w:rPr>
            </w:pPr>
            <w:r w:rsidRPr="00D14F0B">
              <w:rPr>
                <w:rFonts w:ascii="Times New Roman" w:hAnsi="Times New Roman"/>
              </w:rPr>
              <w:t>6</w:t>
            </w:r>
          </w:p>
        </w:tc>
      </w:tr>
    </w:tbl>
    <w:p w14:paraId="48CD5B97" w14:textId="74616CF5" w:rsidR="0080164B" w:rsidRPr="00D14F0B" w:rsidRDefault="00412D7F" w:rsidP="004133E1">
      <w:pPr>
        <w:spacing w:line="360" w:lineRule="auto"/>
        <w:jc w:val="center"/>
        <w:rPr>
          <w:rFonts w:ascii="Times New Roman" w:eastAsia="Calibri" w:hAnsi="Times New Roman"/>
        </w:rPr>
      </w:pPr>
      <w:r w:rsidRPr="00D14F0B">
        <w:rPr>
          <w:rFonts w:ascii="Times New Roman" w:eastAsia="Calibri" w:hAnsi="Times New Roman"/>
        </w:rPr>
        <w:t xml:space="preserve">Fuente: </w:t>
      </w:r>
      <w:r w:rsidR="00F00815" w:rsidRPr="00D14F0B">
        <w:rPr>
          <w:rFonts w:ascii="Times New Roman" w:eastAsia="Calibri" w:hAnsi="Times New Roman"/>
        </w:rPr>
        <w:t xml:space="preserve">Elaboración </w:t>
      </w:r>
      <w:r w:rsidRPr="00D14F0B">
        <w:rPr>
          <w:rFonts w:ascii="Times New Roman" w:eastAsia="Calibri" w:hAnsi="Times New Roman"/>
        </w:rPr>
        <w:t>propia</w:t>
      </w:r>
    </w:p>
    <w:p w14:paraId="67A8085A" w14:textId="77777777" w:rsidR="00F00815" w:rsidRPr="00D14F0B" w:rsidRDefault="00F00815" w:rsidP="004133E1">
      <w:pPr>
        <w:spacing w:line="360" w:lineRule="auto"/>
        <w:jc w:val="center"/>
        <w:rPr>
          <w:rFonts w:ascii="Times New Roman" w:eastAsia="Calibri" w:hAnsi="Times New Roman"/>
        </w:rPr>
      </w:pPr>
    </w:p>
    <w:p w14:paraId="58B530DE" w14:textId="3CE45CE2" w:rsidR="00E32323" w:rsidRPr="00D14F0B" w:rsidRDefault="004F26C7" w:rsidP="00E32323">
      <w:pPr>
        <w:spacing w:line="360" w:lineRule="auto"/>
        <w:jc w:val="center"/>
        <w:rPr>
          <w:rFonts w:ascii="Times New Roman" w:hAnsi="Times New Roman"/>
        </w:rPr>
      </w:pPr>
      <w:r w:rsidRPr="00D14F0B">
        <w:rPr>
          <w:rFonts w:ascii="Times New Roman" w:hAnsi="Times New Roman"/>
          <w:b/>
          <w:bCs/>
        </w:rPr>
        <w:t>Figura 9</w:t>
      </w:r>
      <w:r w:rsidRPr="00D14F0B">
        <w:rPr>
          <w:rFonts w:ascii="Times New Roman" w:hAnsi="Times New Roman"/>
        </w:rPr>
        <w:t>. Comparativo de evaluación de desempeño en modelación matemática</w:t>
      </w:r>
      <w:r w:rsidR="00E32323" w:rsidRPr="00D14F0B">
        <w:rPr>
          <w:rFonts w:ascii="Times New Roman" w:hAnsi="Times New Roman"/>
        </w:rPr>
        <w:t xml:space="preserve"> </w:t>
      </w:r>
      <w:r w:rsidRPr="00D14F0B">
        <w:rPr>
          <w:rFonts w:ascii="Times New Roman" w:hAnsi="Times New Roman"/>
        </w:rPr>
        <w:t>de las tres etapas de evaluación: grupo experimental</w:t>
      </w:r>
      <w:r w:rsidR="00E32323" w:rsidRPr="00D14F0B">
        <w:rPr>
          <w:rFonts w:ascii="Times New Roman" w:hAnsi="Times New Roman"/>
        </w:rPr>
        <w:t>. Rojo: etapa de diagnóstico, azul: etapa de intervención, naranja: etapa a cuatro meses de la intervención</w:t>
      </w:r>
    </w:p>
    <w:p w14:paraId="4E00ACA1" w14:textId="27BB8E6E" w:rsidR="00803F6D" w:rsidRPr="00D14F0B" w:rsidRDefault="00803F6D" w:rsidP="004133E1">
      <w:pPr>
        <w:spacing w:line="360" w:lineRule="auto"/>
        <w:jc w:val="center"/>
        <w:rPr>
          <w:rFonts w:ascii="Times New Roman" w:hAnsi="Times New Roman"/>
        </w:rPr>
      </w:pPr>
      <w:r w:rsidRPr="00D14F0B">
        <w:rPr>
          <w:noProof/>
        </w:rPr>
        <w:drawing>
          <wp:inline distT="0" distB="0" distL="0" distR="0" wp14:anchorId="058EED0C" wp14:editId="5C668FBA">
            <wp:extent cx="5609724" cy="2262188"/>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7870" cy="2289669"/>
                    </a:xfrm>
                    <a:prstGeom prst="rect">
                      <a:avLst/>
                    </a:prstGeom>
                  </pic:spPr>
                </pic:pic>
              </a:graphicData>
            </a:graphic>
          </wp:inline>
        </w:drawing>
      </w:r>
    </w:p>
    <w:p w14:paraId="188B5484" w14:textId="4A3EC945" w:rsidR="00DF675E" w:rsidRPr="00D14F0B" w:rsidRDefault="00DF675E" w:rsidP="004133E1">
      <w:pPr>
        <w:spacing w:line="360" w:lineRule="auto"/>
        <w:jc w:val="center"/>
        <w:rPr>
          <w:rFonts w:ascii="Times New Roman" w:hAnsi="Times New Roman"/>
        </w:rPr>
      </w:pPr>
      <w:r w:rsidRPr="00D14F0B">
        <w:rPr>
          <w:rFonts w:ascii="Times New Roman" w:hAnsi="Times New Roman"/>
        </w:rPr>
        <w:t xml:space="preserve">Fuente: </w:t>
      </w:r>
      <w:r w:rsidR="006F5968" w:rsidRPr="00D14F0B">
        <w:rPr>
          <w:rFonts w:ascii="Times New Roman" w:hAnsi="Times New Roman"/>
        </w:rPr>
        <w:t xml:space="preserve">Elaboración </w:t>
      </w:r>
      <w:r w:rsidRPr="00D14F0B">
        <w:rPr>
          <w:rFonts w:ascii="Times New Roman" w:hAnsi="Times New Roman"/>
        </w:rPr>
        <w:t>propia</w:t>
      </w:r>
    </w:p>
    <w:p w14:paraId="75F83BD3" w14:textId="4396025A" w:rsidR="0001587D" w:rsidRDefault="0001587D" w:rsidP="004133E1">
      <w:pPr>
        <w:spacing w:line="360" w:lineRule="auto"/>
        <w:jc w:val="center"/>
        <w:rPr>
          <w:rFonts w:ascii="Times New Roman" w:hAnsi="Times New Roman"/>
        </w:rPr>
      </w:pPr>
    </w:p>
    <w:p w14:paraId="6CE50897" w14:textId="29877727" w:rsidR="00D14F0B" w:rsidRDefault="00D14F0B" w:rsidP="004133E1">
      <w:pPr>
        <w:spacing w:line="360" w:lineRule="auto"/>
        <w:jc w:val="center"/>
        <w:rPr>
          <w:rFonts w:ascii="Times New Roman" w:hAnsi="Times New Roman"/>
        </w:rPr>
      </w:pPr>
    </w:p>
    <w:p w14:paraId="4CF2D508" w14:textId="1AE360C9" w:rsidR="00D14F0B" w:rsidRDefault="00D14F0B" w:rsidP="004133E1">
      <w:pPr>
        <w:spacing w:line="360" w:lineRule="auto"/>
        <w:jc w:val="center"/>
        <w:rPr>
          <w:rFonts w:ascii="Times New Roman" w:hAnsi="Times New Roman"/>
        </w:rPr>
      </w:pPr>
    </w:p>
    <w:p w14:paraId="2004C06F" w14:textId="77777777" w:rsidR="00D14F0B" w:rsidRPr="00D14F0B" w:rsidRDefault="00D14F0B" w:rsidP="004133E1">
      <w:pPr>
        <w:spacing w:line="360" w:lineRule="auto"/>
        <w:jc w:val="center"/>
        <w:rPr>
          <w:rFonts w:ascii="Times New Roman" w:hAnsi="Times New Roman"/>
        </w:rPr>
      </w:pPr>
    </w:p>
    <w:p w14:paraId="786DF29E" w14:textId="26C0963D" w:rsidR="0001587D" w:rsidRPr="00D14F0B" w:rsidRDefault="0001587D" w:rsidP="00E32323">
      <w:pPr>
        <w:spacing w:line="360" w:lineRule="auto"/>
        <w:jc w:val="center"/>
        <w:rPr>
          <w:rFonts w:ascii="Times New Roman" w:hAnsi="Times New Roman"/>
        </w:rPr>
      </w:pPr>
      <w:r w:rsidRPr="00D14F0B">
        <w:rPr>
          <w:rFonts w:ascii="Times New Roman" w:hAnsi="Times New Roman"/>
          <w:b/>
          <w:bCs/>
        </w:rPr>
        <w:lastRenderedPageBreak/>
        <w:t>Figura 10</w:t>
      </w:r>
      <w:r w:rsidRPr="00D14F0B">
        <w:rPr>
          <w:rFonts w:ascii="Times New Roman" w:hAnsi="Times New Roman"/>
        </w:rPr>
        <w:t xml:space="preserve">. </w:t>
      </w:r>
      <w:r w:rsidR="00AE0A80" w:rsidRPr="00D14F0B">
        <w:rPr>
          <w:rFonts w:ascii="Times New Roman" w:hAnsi="Times New Roman"/>
        </w:rPr>
        <w:t>Desempeño en modelación matemática c</w:t>
      </w:r>
      <w:r w:rsidRPr="00D14F0B">
        <w:rPr>
          <w:rFonts w:ascii="Times New Roman" w:hAnsi="Times New Roman"/>
        </w:rPr>
        <w:t>omparativo</w:t>
      </w:r>
      <w:r w:rsidR="0025434F" w:rsidRPr="00D14F0B">
        <w:rPr>
          <w:rFonts w:ascii="Times New Roman" w:hAnsi="Times New Roman"/>
        </w:rPr>
        <w:t xml:space="preserve"> </w:t>
      </w:r>
      <w:r w:rsidR="00AE0A80" w:rsidRPr="00D14F0B">
        <w:rPr>
          <w:rFonts w:ascii="Times New Roman" w:hAnsi="Times New Roman"/>
        </w:rPr>
        <w:t>por grupo en las tres etapas</w:t>
      </w:r>
      <w:r w:rsidR="0025434F" w:rsidRPr="00D14F0B">
        <w:rPr>
          <w:rFonts w:ascii="Times New Roman" w:hAnsi="Times New Roman"/>
        </w:rPr>
        <w:t>. Rojo</w:t>
      </w:r>
      <w:r w:rsidRPr="00D14F0B">
        <w:rPr>
          <w:rFonts w:ascii="Times New Roman" w:hAnsi="Times New Roman"/>
        </w:rPr>
        <w:t xml:space="preserve">: </w:t>
      </w:r>
      <w:r w:rsidR="00226100" w:rsidRPr="00D14F0B">
        <w:rPr>
          <w:rFonts w:ascii="Times New Roman" w:hAnsi="Times New Roman"/>
        </w:rPr>
        <w:t>e</w:t>
      </w:r>
      <w:r w:rsidRPr="00D14F0B">
        <w:rPr>
          <w:rFonts w:ascii="Times New Roman" w:hAnsi="Times New Roman"/>
        </w:rPr>
        <w:t xml:space="preserve">tapa de diagnóstico, </w:t>
      </w:r>
      <w:r w:rsidR="009C2164" w:rsidRPr="00D14F0B">
        <w:rPr>
          <w:rFonts w:ascii="Times New Roman" w:hAnsi="Times New Roman"/>
        </w:rPr>
        <w:t>a</w:t>
      </w:r>
      <w:r w:rsidRPr="00D14F0B">
        <w:rPr>
          <w:rFonts w:ascii="Times New Roman" w:hAnsi="Times New Roman"/>
        </w:rPr>
        <w:t xml:space="preserve">zul: </w:t>
      </w:r>
      <w:r w:rsidR="00226100" w:rsidRPr="00D14F0B">
        <w:rPr>
          <w:rFonts w:ascii="Times New Roman" w:hAnsi="Times New Roman"/>
        </w:rPr>
        <w:t>e</w:t>
      </w:r>
      <w:r w:rsidRPr="00D14F0B">
        <w:rPr>
          <w:rFonts w:ascii="Times New Roman" w:hAnsi="Times New Roman"/>
        </w:rPr>
        <w:t>tapa de intervención,</w:t>
      </w:r>
      <w:r w:rsidR="00E32323" w:rsidRPr="00D14F0B">
        <w:rPr>
          <w:rFonts w:ascii="Times New Roman" w:hAnsi="Times New Roman"/>
        </w:rPr>
        <w:t xml:space="preserve"> </w:t>
      </w:r>
      <w:r w:rsidR="009C2164" w:rsidRPr="00D14F0B">
        <w:rPr>
          <w:rFonts w:ascii="Times New Roman" w:hAnsi="Times New Roman"/>
        </w:rPr>
        <w:t>n</w:t>
      </w:r>
      <w:r w:rsidRPr="00D14F0B">
        <w:rPr>
          <w:rFonts w:ascii="Times New Roman" w:hAnsi="Times New Roman"/>
        </w:rPr>
        <w:t xml:space="preserve">aranja: </w:t>
      </w:r>
      <w:r w:rsidR="00226100" w:rsidRPr="00D14F0B">
        <w:rPr>
          <w:rFonts w:ascii="Times New Roman" w:hAnsi="Times New Roman"/>
        </w:rPr>
        <w:t>e</w:t>
      </w:r>
      <w:r w:rsidRPr="00D14F0B">
        <w:rPr>
          <w:rFonts w:ascii="Times New Roman" w:hAnsi="Times New Roman"/>
        </w:rPr>
        <w:t xml:space="preserve">tapa a </w:t>
      </w:r>
      <w:r w:rsidR="009C2164" w:rsidRPr="00D14F0B">
        <w:rPr>
          <w:rFonts w:ascii="Times New Roman" w:hAnsi="Times New Roman"/>
        </w:rPr>
        <w:t xml:space="preserve">cuatro meses </w:t>
      </w:r>
      <w:r w:rsidRPr="00D14F0B">
        <w:rPr>
          <w:rFonts w:ascii="Times New Roman" w:hAnsi="Times New Roman"/>
        </w:rPr>
        <w:t>de la intervención</w:t>
      </w:r>
    </w:p>
    <w:p w14:paraId="351A0C50" w14:textId="740A4507" w:rsidR="00532E33" w:rsidRPr="00D14F0B" w:rsidRDefault="00532E33" w:rsidP="004133E1">
      <w:pPr>
        <w:spacing w:line="360" w:lineRule="auto"/>
        <w:jc w:val="center"/>
        <w:rPr>
          <w:rFonts w:ascii="Times New Roman" w:hAnsi="Times New Roman"/>
          <w:b/>
          <w:bCs/>
          <w:color w:val="FF6600"/>
        </w:rPr>
      </w:pPr>
      <w:r w:rsidRPr="00D14F0B">
        <w:rPr>
          <w:rFonts w:ascii="Times New Roman" w:hAnsi="Times New Roman"/>
          <w:noProof/>
        </w:rPr>
        <w:drawing>
          <wp:inline distT="0" distB="0" distL="0" distR="0" wp14:anchorId="087211B6" wp14:editId="4A279995">
            <wp:extent cx="5958205" cy="1643063"/>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1088" cy="1646616"/>
                    </a:xfrm>
                    <a:prstGeom prst="rect">
                      <a:avLst/>
                    </a:prstGeom>
                    <a:noFill/>
                    <a:ln>
                      <a:noFill/>
                    </a:ln>
                  </pic:spPr>
                </pic:pic>
              </a:graphicData>
            </a:graphic>
          </wp:inline>
        </w:drawing>
      </w:r>
    </w:p>
    <w:p w14:paraId="62D56CE9" w14:textId="45505DBA" w:rsidR="000D518C" w:rsidRPr="00D14F0B" w:rsidRDefault="00472E9E" w:rsidP="004133E1">
      <w:pPr>
        <w:spacing w:line="360" w:lineRule="auto"/>
        <w:jc w:val="center"/>
        <w:rPr>
          <w:rFonts w:ascii="Times New Roman" w:hAnsi="Times New Roman"/>
          <w:bCs/>
        </w:rPr>
      </w:pPr>
      <w:r w:rsidRPr="00D14F0B">
        <w:rPr>
          <w:rFonts w:ascii="Times New Roman" w:hAnsi="Times New Roman"/>
          <w:bCs/>
        </w:rPr>
        <w:t xml:space="preserve">Fuente: </w:t>
      </w:r>
      <w:r w:rsidR="000011FF" w:rsidRPr="00D14F0B">
        <w:rPr>
          <w:rFonts w:ascii="Times New Roman" w:hAnsi="Times New Roman"/>
          <w:bCs/>
        </w:rPr>
        <w:t xml:space="preserve">Elaboración </w:t>
      </w:r>
      <w:r w:rsidRPr="00D14F0B">
        <w:rPr>
          <w:rFonts w:ascii="Times New Roman" w:hAnsi="Times New Roman"/>
          <w:bCs/>
        </w:rPr>
        <w:t>propia</w:t>
      </w:r>
    </w:p>
    <w:p w14:paraId="6C2E6BEA" w14:textId="77777777" w:rsidR="000011FF" w:rsidRPr="00D14F0B" w:rsidRDefault="000011FF" w:rsidP="004133E1">
      <w:pPr>
        <w:spacing w:line="360" w:lineRule="auto"/>
        <w:jc w:val="center"/>
        <w:rPr>
          <w:rFonts w:ascii="Times New Roman" w:hAnsi="Times New Roman"/>
          <w:b/>
          <w:bCs/>
          <w:color w:val="FF6600"/>
        </w:rPr>
      </w:pPr>
    </w:p>
    <w:p w14:paraId="3041392B" w14:textId="372891EC" w:rsidR="00EA0F0B" w:rsidRPr="00D14F0B" w:rsidRDefault="00BB3D22" w:rsidP="00A733A4">
      <w:pPr>
        <w:spacing w:line="360" w:lineRule="auto"/>
        <w:jc w:val="center"/>
        <w:rPr>
          <w:rFonts w:ascii="Times New Roman" w:hAnsi="Times New Roman"/>
          <w:bCs/>
        </w:rPr>
      </w:pPr>
      <w:r w:rsidRPr="00D14F0B">
        <w:rPr>
          <w:rFonts w:ascii="Times New Roman" w:hAnsi="Times New Roman"/>
          <w:b/>
          <w:bCs/>
          <w:sz w:val="32"/>
          <w:szCs w:val="32"/>
        </w:rPr>
        <w:t>Discusió</w:t>
      </w:r>
      <w:r w:rsidR="00EA0F0B" w:rsidRPr="00D14F0B">
        <w:rPr>
          <w:rFonts w:ascii="Times New Roman" w:hAnsi="Times New Roman"/>
          <w:b/>
          <w:bCs/>
          <w:sz w:val="32"/>
          <w:szCs w:val="32"/>
        </w:rPr>
        <w:t>n</w:t>
      </w:r>
    </w:p>
    <w:p w14:paraId="1CD3ACA2" w14:textId="17AE1A1B" w:rsidR="00224D14" w:rsidRPr="00D14F0B" w:rsidRDefault="00EA0F0B" w:rsidP="004133E1">
      <w:pPr>
        <w:spacing w:line="360" w:lineRule="auto"/>
        <w:ind w:firstLine="708"/>
        <w:jc w:val="both"/>
        <w:rPr>
          <w:rFonts w:ascii="Times New Roman" w:hAnsi="Times New Roman"/>
        </w:rPr>
      </w:pPr>
      <w:r w:rsidRPr="00D14F0B">
        <w:rPr>
          <w:rFonts w:ascii="Times New Roman" w:hAnsi="Times New Roman"/>
        </w:rPr>
        <w:t>En este artículo se ha pretendido m</w:t>
      </w:r>
      <w:r w:rsidR="00214372" w:rsidRPr="00D14F0B">
        <w:rPr>
          <w:rFonts w:ascii="Times New Roman" w:hAnsi="Times New Roman"/>
        </w:rPr>
        <w:t>ostrar el</w:t>
      </w:r>
      <w:r w:rsidRPr="00D14F0B">
        <w:rPr>
          <w:rFonts w:ascii="Times New Roman" w:hAnsi="Times New Roman"/>
        </w:rPr>
        <w:t xml:space="preserve"> potencial impacto de</w:t>
      </w:r>
      <w:r w:rsidR="008A4C8C" w:rsidRPr="00D14F0B">
        <w:rPr>
          <w:rFonts w:ascii="Times New Roman" w:hAnsi="Times New Roman"/>
        </w:rPr>
        <w:t xml:space="preserve"> la implementación de un enfoque sistémico</w:t>
      </w:r>
      <w:r w:rsidR="00141E0B" w:rsidRPr="00D14F0B">
        <w:rPr>
          <w:rFonts w:ascii="Times New Roman" w:hAnsi="Times New Roman"/>
        </w:rPr>
        <w:t xml:space="preserve">: </w:t>
      </w:r>
      <w:r w:rsidR="00882A54" w:rsidRPr="00D14F0B">
        <w:rPr>
          <w:rFonts w:ascii="Times New Roman" w:hAnsi="Times New Roman"/>
          <w:i/>
          <w:iCs/>
        </w:rPr>
        <w:t>a</w:t>
      </w:r>
      <w:r w:rsidR="00141E0B" w:rsidRPr="00D14F0B">
        <w:rPr>
          <w:rFonts w:ascii="Times New Roman" w:hAnsi="Times New Roman"/>
          <w:i/>
          <w:iCs/>
        </w:rPr>
        <w:t>)</w:t>
      </w:r>
      <w:r w:rsidR="00141E0B" w:rsidRPr="00D14F0B">
        <w:rPr>
          <w:rFonts w:ascii="Times New Roman" w:hAnsi="Times New Roman"/>
        </w:rPr>
        <w:t xml:space="preserve"> apropiación de recursos para la transferencia de registros semióticos asistida por </w:t>
      </w:r>
      <w:r w:rsidR="0056605E" w:rsidRPr="00D14F0B">
        <w:rPr>
          <w:rFonts w:ascii="Times New Roman" w:hAnsi="Times New Roman"/>
        </w:rPr>
        <w:t>GeoGebra</w:t>
      </w:r>
      <w:r w:rsidR="00141E0B" w:rsidRPr="00D14F0B">
        <w:rPr>
          <w:rFonts w:ascii="Times New Roman" w:hAnsi="Times New Roman"/>
        </w:rPr>
        <w:t xml:space="preserve">, </w:t>
      </w:r>
      <w:r w:rsidR="00882A54" w:rsidRPr="00D14F0B">
        <w:rPr>
          <w:rFonts w:ascii="Times New Roman" w:hAnsi="Times New Roman"/>
          <w:i/>
          <w:iCs/>
        </w:rPr>
        <w:t>b</w:t>
      </w:r>
      <w:r w:rsidR="00141E0B" w:rsidRPr="00D14F0B">
        <w:rPr>
          <w:rFonts w:ascii="Times New Roman" w:hAnsi="Times New Roman"/>
          <w:i/>
          <w:iCs/>
        </w:rPr>
        <w:t>)</w:t>
      </w:r>
      <w:r w:rsidR="00141E0B" w:rsidRPr="00D14F0B">
        <w:rPr>
          <w:rFonts w:ascii="Times New Roman" w:hAnsi="Times New Roman"/>
        </w:rPr>
        <w:t xml:space="preserve"> adquisición de lenguaje formal asistida por </w:t>
      </w:r>
      <w:r w:rsidR="0056605E" w:rsidRPr="00D14F0B">
        <w:rPr>
          <w:rFonts w:ascii="Times New Roman" w:hAnsi="Times New Roman"/>
        </w:rPr>
        <w:t>GeoGebra</w:t>
      </w:r>
      <w:r w:rsidR="00141E0B" w:rsidRPr="00D14F0B">
        <w:rPr>
          <w:rFonts w:ascii="Times New Roman" w:hAnsi="Times New Roman"/>
        </w:rPr>
        <w:t xml:space="preserve">, </w:t>
      </w:r>
      <w:r w:rsidR="00882A54" w:rsidRPr="00D14F0B">
        <w:rPr>
          <w:rFonts w:ascii="Times New Roman" w:hAnsi="Times New Roman"/>
          <w:i/>
          <w:iCs/>
        </w:rPr>
        <w:t>c</w:t>
      </w:r>
      <w:r w:rsidR="00141E0B" w:rsidRPr="00D14F0B">
        <w:rPr>
          <w:rFonts w:ascii="Times New Roman" w:hAnsi="Times New Roman"/>
          <w:i/>
          <w:iCs/>
        </w:rPr>
        <w:t>)</w:t>
      </w:r>
      <w:r w:rsidR="00141E0B" w:rsidRPr="00D14F0B">
        <w:rPr>
          <w:rFonts w:ascii="Times New Roman" w:hAnsi="Times New Roman"/>
        </w:rPr>
        <w:t xml:space="preserve"> tránsito del lenguaje conversacional al lenguaje formal matemático y </w:t>
      </w:r>
      <w:r w:rsidR="00882A54" w:rsidRPr="00D14F0B">
        <w:rPr>
          <w:rFonts w:ascii="Times New Roman" w:hAnsi="Times New Roman"/>
          <w:i/>
          <w:iCs/>
        </w:rPr>
        <w:t>d</w:t>
      </w:r>
      <w:r w:rsidR="00141E0B" w:rsidRPr="00D14F0B">
        <w:rPr>
          <w:rFonts w:ascii="Times New Roman" w:hAnsi="Times New Roman"/>
          <w:i/>
          <w:iCs/>
        </w:rPr>
        <w:t xml:space="preserve">) </w:t>
      </w:r>
      <w:r w:rsidR="00141E0B" w:rsidRPr="00D14F0B">
        <w:rPr>
          <w:rFonts w:ascii="Times New Roman" w:hAnsi="Times New Roman"/>
        </w:rPr>
        <w:t xml:space="preserve">interpretación y manipulación del lenguaje formal matemático asistidas por </w:t>
      </w:r>
      <w:r w:rsidR="0056605E" w:rsidRPr="00D14F0B">
        <w:rPr>
          <w:rFonts w:ascii="Times New Roman" w:hAnsi="Times New Roman"/>
        </w:rPr>
        <w:t>GeoGebra</w:t>
      </w:r>
      <w:r w:rsidR="00141E0B" w:rsidRPr="00D14F0B">
        <w:rPr>
          <w:rFonts w:ascii="Times New Roman" w:hAnsi="Times New Roman"/>
        </w:rPr>
        <w:t>), en comparación con un enfoque convencional</w:t>
      </w:r>
      <w:r w:rsidR="008B1019" w:rsidRPr="00D14F0B">
        <w:rPr>
          <w:rFonts w:ascii="Times New Roman" w:hAnsi="Times New Roman"/>
        </w:rPr>
        <w:t xml:space="preserve"> en un contexto en línea. La investigación tuvo </w:t>
      </w:r>
      <w:r w:rsidR="00A16702" w:rsidRPr="00D14F0B">
        <w:rPr>
          <w:rFonts w:ascii="Times New Roman" w:hAnsi="Times New Roman"/>
        </w:rPr>
        <w:t xml:space="preserve">tres etapas: </w:t>
      </w:r>
      <w:r w:rsidR="004C2798" w:rsidRPr="00D14F0B">
        <w:rPr>
          <w:rFonts w:ascii="Times New Roman" w:hAnsi="Times New Roman"/>
          <w:i/>
          <w:iCs/>
        </w:rPr>
        <w:t>a</w:t>
      </w:r>
      <w:r w:rsidR="00A16702" w:rsidRPr="00D14F0B">
        <w:rPr>
          <w:rFonts w:ascii="Times New Roman" w:hAnsi="Times New Roman"/>
          <w:i/>
          <w:iCs/>
        </w:rPr>
        <w:t>)</w:t>
      </w:r>
      <w:r w:rsidR="00A16702" w:rsidRPr="00D14F0B">
        <w:rPr>
          <w:rFonts w:ascii="Times New Roman" w:hAnsi="Times New Roman"/>
        </w:rPr>
        <w:t xml:space="preserve"> diagnóstica, </w:t>
      </w:r>
      <w:r w:rsidR="004C2798" w:rsidRPr="00D14F0B">
        <w:rPr>
          <w:rFonts w:ascii="Times New Roman" w:hAnsi="Times New Roman"/>
          <w:i/>
          <w:iCs/>
        </w:rPr>
        <w:t>b</w:t>
      </w:r>
      <w:r w:rsidR="00A16702" w:rsidRPr="00D14F0B">
        <w:rPr>
          <w:rFonts w:ascii="Times New Roman" w:hAnsi="Times New Roman"/>
          <w:i/>
          <w:iCs/>
        </w:rPr>
        <w:t>)</w:t>
      </w:r>
      <w:r w:rsidR="00A16702" w:rsidRPr="00D14F0B">
        <w:rPr>
          <w:rFonts w:ascii="Times New Roman" w:hAnsi="Times New Roman"/>
        </w:rPr>
        <w:t xml:space="preserve"> intervención y </w:t>
      </w:r>
      <w:r w:rsidR="004C2798" w:rsidRPr="00D14F0B">
        <w:rPr>
          <w:rFonts w:ascii="Times New Roman" w:hAnsi="Times New Roman"/>
          <w:i/>
          <w:iCs/>
        </w:rPr>
        <w:t>c</w:t>
      </w:r>
      <w:r w:rsidR="00A16702" w:rsidRPr="00D14F0B">
        <w:rPr>
          <w:rFonts w:ascii="Times New Roman" w:hAnsi="Times New Roman"/>
          <w:i/>
          <w:iCs/>
        </w:rPr>
        <w:t>)</w:t>
      </w:r>
      <w:r w:rsidR="00A16702" w:rsidRPr="00D14F0B">
        <w:rPr>
          <w:rFonts w:ascii="Times New Roman" w:hAnsi="Times New Roman"/>
        </w:rPr>
        <w:t xml:space="preserve"> a </w:t>
      </w:r>
      <w:r w:rsidR="00E32323" w:rsidRPr="00D14F0B">
        <w:rPr>
          <w:rFonts w:ascii="Times New Roman" w:hAnsi="Times New Roman"/>
        </w:rPr>
        <w:t>cuatro</w:t>
      </w:r>
      <w:r w:rsidR="00A16702" w:rsidRPr="00D14F0B">
        <w:rPr>
          <w:rFonts w:ascii="Times New Roman" w:hAnsi="Times New Roman"/>
        </w:rPr>
        <w:t xml:space="preserve"> meses de la intervención</w:t>
      </w:r>
      <w:r w:rsidR="00DF539E" w:rsidRPr="00D14F0B">
        <w:rPr>
          <w:rFonts w:ascii="Times New Roman" w:hAnsi="Times New Roman"/>
        </w:rPr>
        <w:t xml:space="preserve"> con el objetivo de tener una métrica de consolidación del aprendizaje a través del tiempo</w:t>
      </w:r>
      <w:r w:rsidRPr="00D14F0B">
        <w:rPr>
          <w:rFonts w:ascii="Times New Roman" w:hAnsi="Times New Roman"/>
        </w:rPr>
        <w:t>.</w:t>
      </w:r>
      <w:r w:rsidR="00DF539E" w:rsidRPr="00D14F0B">
        <w:rPr>
          <w:rFonts w:ascii="Times New Roman" w:hAnsi="Times New Roman"/>
        </w:rPr>
        <w:t xml:space="preserve"> De la fase diagnóstica a la de intervención, el grupo control incrementó su desempeño en 3.01/10 (30.1 puntos porcentuales) y el experimental en 4.66/10 (46.6 puntos porcentua</w:t>
      </w:r>
      <w:r w:rsidR="0046552A" w:rsidRPr="00D14F0B">
        <w:rPr>
          <w:rFonts w:ascii="Times New Roman" w:hAnsi="Times New Roman"/>
        </w:rPr>
        <w:t>l</w:t>
      </w:r>
      <w:r w:rsidR="00DF539E" w:rsidRPr="00D14F0B">
        <w:rPr>
          <w:rFonts w:ascii="Times New Roman" w:hAnsi="Times New Roman"/>
        </w:rPr>
        <w:t xml:space="preserve">es). De la fase de intervención a </w:t>
      </w:r>
      <w:r w:rsidR="00E32323" w:rsidRPr="00D14F0B">
        <w:rPr>
          <w:rFonts w:ascii="Times New Roman" w:hAnsi="Times New Roman"/>
        </w:rPr>
        <w:t xml:space="preserve">cuatro </w:t>
      </w:r>
      <w:r w:rsidR="00DF539E" w:rsidRPr="00D14F0B">
        <w:rPr>
          <w:rFonts w:ascii="Times New Roman" w:hAnsi="Times New Roman"/>
        </w:rPr>
        <w:t xml:space="preserve">meses de </w:t>
      </w:r>
      <w:r w:rsidR="00E32323" w:rsidRPr="00D14F0B">
        <w:rPr>
          <w:rFonts w:ascii="Times New Roman" w:hAnsi="Times New Roman"/>
        </w:rPr>
        <w:t>e</w:t>
      </w:r>
      <w:r w:rsidR="00DF539E" w:rsidRPr="00D14F0B">
        <w:rPr>
          <w:rFonts w:ascii="Times New Roman" w:hAnsi="Times New Roman"/>
        </w:rPr>
        <w:t>sta, se presentó una caída en el desempeño de -1.95/10 (19.5 puntos porcentuales) en el grupo control y de -0.94/10 (9.4 puntos porcentuales)</w:t>
      </w:r>
      <w:r w:rsidRPr="00D14F0B">
        <w:rPr>
          <w:rFonts w:ascii="Times New Roman" w:hAnsi="Times New Roman"/>
        </w:rPr>
        <w:t xml:space="preserve"> </w:t>
      </w:r>
      <w:r w:rsidR="00334AF3" w:rsidRPr="00D14F0B">
        <w:rPr>
          <w:rFonts w:ascii="Times New Roman" w:hAnsi="Times New Roman"/>
        </w:rPr>
        <w:t>en el experimental. El desempeño final del grupo control fue de 2.57/10 (25.7 puntos porcentuales) y el experimental de 5.86/10 (</w:t>
      </w:r>
      <w:r w:rsidR="003E1A0D" w:rsidRPr="00D14F0B">
        <w:rPr>
          <w:rFonts w:ascii="Times New Roman" w:hAnsi="Times New Roman"/>
        </w:rPr>
        <w:t xml:space="preserve">58.6 </w:t>
      </w:r>
      <w:r w:rsidR="00334AF3" w:rsidRPr="00D14F0B">
        <w:rPr>
          <w:rFonts w:ascii="Times New Roman" w:hAnsi="Times New Roman"/>
        </w:rPr>
        <w:t>puntos porcentuales).</w:t>
      </w:r>
      <w:r w:rsidR="005334BC" w:rsidRPr="00D14F0B">
        <w:rPr>
          <w:rFonts w:ascii="Times New Roman" w:hAnsi="Times New Roman"/>
        </w:rPr>
        <w:t xml:space="preserve"> El incremento real en desempeño de la etapa de diagnóstico al punto final del estudio fue de 1.06/10 (10.6 puntos porcentuales) para el grupo control y de 3.72/10 (37.2 puntos porcentuales</w:t>
      </w:r>
      <w:r w:rsidR="003E1A0D" w:rsidRPr="00D14F0B">
        <w:rPr>
          <w:rFonts w:ascii="Times New Roman" w:hAnsi="Times New Roman"/>
        </w:rPr>
        <w:t>)</w:t>
      </w:r>
      <w:r w:rsidR="005334BC" w:rsidRPr="00D14F0B">
        <w:rPr>
          <w:rFonts w:ascii="Times New Roman" w:hAnsi="Times New Roman"/>
        </w:rPr>
        <w:t xml:space="preserve"> para el grupo experimental. </w:t>
      </w:r>
      <w:r w:rsidR="003E1A0D" w:rsidRPr="00D14F0B">
        <w:rPr>
          <w:rFonts w:ascii="Times New Roman" w:hAnsi="Times New Roman"/>
        </w:rPr>
        <w:t xml:space="preserve">En términos cuantitativos, esto representa </w:t>
      </w:r>
      <w:r w:rsidR="005334BC" w:rsidRPr="00D14F0B">
        <w:rPr>
          <w:rFonts w:ascii="Times New Roman" w:eastAsia="Calibri" w:hAnsi="Times New Roman"/>
        </w:rPr>
        <w:t>una diferencia absoluta estadísticamente significativa entre el grupo control y el experimental de 2.66/10, es decir</w:t>
      </w:r>
      <w:r w:rsidR="004F4B90" w:rsidRPr="00D14F0B">
        <w:rPr>
          <w:rFonts w:ascii="Times New Roman" w:eastAsia="Calibri" w:hAnsi="Times New Roman"/>
        </w:rPr>
        <w:t>,</w:t>
      </w:r>
      <w:r w:rsidR="005334BC" w:rsidRPr="00D14F0B">
        <w:rPr>
          <w:rFonts w:ascii="Times New Roman" w:eastAsia="Calibri" w:hAnsi="Times New Roman"/>
        </w:rPr>
        <w:t xml:space="preserve"> 26 puntos porcentuales, lo que equivale a una diferencia relativa de 250.94</w:t>
      </w:r>
      <w:r w:rsidR="0057118D" w:rsidRPr="00D14F0B">
        <w:rPr>
          <w:rFonts w:ascii="Times New Roman" w:eastAsia="Calibri" w:hAnsi="Times New Roman"/>
        </w:rPr>
        <w:t> </w:t>
      </w:r>
      <w:r w:rsidR="005334BC" w:rsidRPr="00D14F0B">
        <w:rPr>
          <w:rFonts w:ascii="Times New Roman" w:eastAsia="Calibri" w:hAnsi="Times New Roman"/>
        </w:rPr>
        <w:t>% entre la etapa de diagnóstico y la</w:t>
      </w:r>
      <w:r w:rsidR="008E5F7D" w:rsidRPr="00D14F0B">
        <w:rPr>
          <w:rFonts w:ascii="Times New Roman" w:eastAsia="Calibri" w:hAnsi="Times New Roman"/>
        </w:rPr>
        <w:t xml:space="preserve"> </w:t>
      </w:r>
      <w:r w:rsidR="005334BC" w:rsidRPr="00D14F0B">
        <w:rPr>
          <w:rFonts w:ascii="Times New Roman" w:eastAsia="Calibri" w:hAnsi="Times New Roman"/>
        </w:rPr>
        <w:t xml:space="preserve">realizada a </w:t>
      </w:r>
      <w:r w:rsidR="001F43F8" w:rsidRPr="00D14F0B">
        <w:rPr>
          <w:rFonts w:ascii="Times New Roman" w:eastAsia="Calibri" w:hAnsi="Times New Roman"/>
        </w:rPr>
        <w:t>cuatro</w:t>
      </w:r>
      <w:r w:rsidR="005334BC" w:rsidRPr="00D14F0B">
        <w:rPr>
          <w:rFonts w:ascii="Times New Roman" w:eastAsia="Calibri" w:hAnsi="Times New Roman"/>
        </w:rPr>
        <w:t xml:space="preserve"> meses de la intervención</w:t>
      </w:r>
      <w:r w:rsidR="008E5F7D" w:rsidRPr="00D14F0B">
        <w:rPr>
          <w:rFonts w:ascii="Times New Roman" w:eastAsia="Calibri" w:hAnsi="Times New Roman"/>
        </w:rPr>
        <w:t>.</w:t>
      </w:r>
      <w:r w:rsidR="00346C33" w:rsidRPr="00D14F0B">
        <w:rPr>
          <w:rFonts w:ascii="Times New Roman" w:eastAsia="Calibri" w:hAnsi="Times New Roman"/>
        </w:rPr>
        <w:t xml:space="preserve"> Los incrementos en desempeño son</w:t>
      </w:r>
      <w:r w:rsidR="00062784" w:rsidRPr="00D14F0B">
        <w:rPr>
          <w:rFonts w:ascii="Times New Roman" w:eastAsia="Calibri" w:hAnsi="Times New Roman"/>
        </w:rPr>
        <w:t xml:space="preserve"> </w:t>
      </w:r>
      <w:r w:rsidR="00346C33" w:rsidRPr="00D14F0B">
        <w:rPr>
          <w:rFonts w:ascii="Times New Roman" w:eastAsia="Calibri" w:hAnsi="Times New Roman"/>
        </w:rPr>
        <w:t xml:space="preserve">mayores en el grupo </w:t>
      </w:r>
      <w:r w:rsidR="00346C33" w:rsidRPr="00D14F0B">
        <w:rPr>
          <w:rFonts w:ascii="Times New Roman" w:eastAsia="Calibri" w:hAnsi="Times New Roman"/>
        </w:rPr>
        <w:lastRenderedPageBreak/>
        <w:t>experimental y la caída intermedia provocada por la falta de práctica en el uso del conocimiento es prácticamente la mitad en el grupo experimental en comparación con el grupo control, lo cual es estadísticamente significativo.</w:t>
      </w:r>
      <w:r w:rsidR="00761333" w:rsidRPr="00D14F0B">
        <w:rPr>
          <w:rFonts w:ascii="Times New Roman" w:eastAsia="Calibri" w:hAnsi="Times New Roman"/>
        </w:rPr>
        <w:t xml:space="preserve"> </w:t>
      </w:r>
      <w:r w:rsidR="005334BC" w:rsidRPr="00D14F0B">
        <w:rPr>
          <w:rFonts w:ascii="Times New Roman" w:eastAsia="Calibri" w:hAnsi="Times New Roman"/>
        </w:rPr>
        <w:t>Esta</w:t>
      </w:r>
      <w:r w:rsidR="00761333" w:rsidRPr="00D14F0B">
        <w:rPr>
          <w:rFonts w:ascii="Times New Roman" w:eastAsia="Calibri" w:hAnsi="Times New Roman"/>
        </w:rPr>
        <w:t>s</w:t>
      </w:r>
      <w:r w:rsidR="005334BC" w:rsidRPr="00D14F0B">
        <w:rPr>
          <w:rFonts w:ascii="Times New Roman" w:eastAsia="Calibri" w:hAnsi="Times New Roman"/>
        </w:rPr>
        <w:t xml:space="preserve"> métrica</w:t>
      </w:r>
      <w:r w:rsidR="00761333" w:rsidRPr="00D14F0B">
        <w:rPr>
          <w:rFonts w:ascii="Times New Roman" w:eastAsia="Calibri" w:hAnsi="Times New Roman"/>
        </w:rPr>
        <w:t>s</w:t>
      </w:r>
      <w:r w:rsidR="005334BC" w:rsidRPr="00D14F0B">
        <w:rPr>
          <w:rFonts w:ascii="Times New Roman" w:eastAsia="Calibri" w:hAnsi="Times New Roman"/>
        </w:rPr>
        <w:t xml:space="preserve"> debe</w:t>
      </w:r>
      <w:r w:rsidR="00761333" w:rsidRPr="00D14F0B">
        <w:rPr>
          <w:rFonts w:ascii="Times New Roman" w:eastAsia="Calibri" w:hAnsi="Times New Roman"/>
        </w:rPr>
        <w:t>n</w:t>
      </w:r>
      <w:r w:rsidR="005334BC" w:rsidRPr="00D14F0B">
        <w:rPr>
          <w:rFonts w:ascii="Times New Roman" w:eastAsia="Calibri" w:hAnsi="Times New Roman"/>
        </w:rPr>
        <w:t xml:space="preserve"> asociarse a una inversión de tiempo </w:t>
      </w:r>
      <w:r w:rsidR="00761333" w:rsidRPr="00D14F0B">
        <w:rPr>
          <w:rFonts w:ascii="Times New Roman" w:eastAsia="Calibri" w:hAnsi="Times New Roman"/>
        </w:rPr>
        <w:t xml:space="preserve">con los estudiantes </w:t>
      </w:r>
      <w:r w:rsidR="001C3CAB" w:rsidRPr="00D14F0B">
        <w:rPr>
          <w:rFonts w:ascii="Times New Roman" w:eastAsia="Calibri" w:hAnsi="Times New Roman"/>
        </w:rPr>
        <w:t xml:space="preserve">limitada a </w:t>
      </w:r>
      <w:r w:rsidR="00303230" w:rsidRPr="00D14F0B">
        <w:rPr>
          <w:rFonts w:ascii="Times New Roman" w:eastAsia="Calibri" w:hAnsi="Times New Roman"/>
        </w:rPr>
        <w:t>12</w:t>
      </w:r>
      <w:r w:rsidR="005334BC" w:rsidRPr="00D14F0B">
        <w:rPr>
          <w:rFonts w:ascii="Times New Roman" w:eastAsia="Calibri" w:hAnsi="Times New Roman"/>
        </w:rPr>
        <w:t xml:space="preserve"> horas</w:t>
      </w:r>
      <w:r w:rsidR="001C3CAB" w:rsidRPr="00D14F0B">
        <w:rPr>
          <w:rFonts w:ascii="Times New Roman" w:eastAsia="Calibri" w:hAnsi="Times New Roman"/>
        </w:rPr>
        <w:t>.</w:t>
      </w:r>
    </w:p>
    <w:p w14:paraId="20F08025" w14:textId="0C0F19AD" w:rsidR="00224D14" w:rsidRPr="00D14F0B" w:rsidRDefault="003608D1" w:rsidP="004133E1">
      <w:pPr>
        <w:spacing w:line="360" w:lineRule="auto"/>
        <w:ind w:firstLine="708"/>
        <w:jc w:val="both"/>
        <w:rPr>
          <w:rFonts w:ascii="Times New Roman" w:hAnsi="Times New Roman"/>
        </w:rPr>
      </w:pPr>
      <w:r w:rsidRPr="00D14F0B">
        <w:rPr>
          <w:rFonts w:ascii="Times New Roman" w:hAnsi="Times New Roman"/>
        </w:rPr>
        <w:t xml:space="preserve">En términos cuantitativos, </w:t>
      </w:r>
      <w:r w:rsidR="00FD0C8F" w:rsidRPr="00D14F0B">
        <w:rPr>
          <w:rFonts w:ascii="Times New Roman" w:hAnsi="Times New Roman"/>
        </w:rPr>
        <w:t xml:space="preserve">estos </w:t>
      </w:r>
      <w:r w:rsidRPr="00D14F0B">
        <w:rPr>
          <w:rFonts w:ascii="Times New Roman" w:hAnsi="Times New Roman"/>
        </w:rPr>
        <w:t>resultados estadísticos</w:t>
      </w:r>
      <w:r w:rsidR="00FD0C8F" w:rsidRPr="00D14F0B">
        <w:rPr>
          <w:rFonts w:ascii="Times New Roman" w:hAnsi="Times New Roman"/>
        </w:rPr>
        <w:t xml:space="preserve"> </w:t>
      </w:r>
      <w:r w:rsidRPr="00D14F0B">
        <w:rPr>
          <w:rFonts w:ascii="Times New Roman" w:hAnsi="Times New Roman"/>
        </w:rPr>
        <w:t xml:space="preserve">están en </w:t>
      </w:r>
      <w:r w:rsidR="006A1285" w:rsidRPr="00D14F0B">
        <w:rPr>
          <w:rFonts w:ascii="Times New Roman" w:hAnsi="Times New Roman"/>
        </w:rPr>
        <w:t xml:space="preserve">sintonía </w:t>
      </w:r>
      <w:r w:rsidRPr="00D14F0B">
        <w:rPr>
          <w:rFonts w:ascii="Times New Roman" w:hAnsi="Times New Roman"/>
        </w:rPr>
        <w:t xml:space="preserve">con los hallazgos de </w:t>
      </w:r>
      <w:r w:rsidR="00224D14" w:rsidRPr="00D14F0B">
        <w:rPr>
          <w:rFonts w:ascii="Times New Roman" w:hAnsi="Times New Roman"/>
        </w:rPr>
        <w:t>Kusuman</w:t>
      </w:r>
      <w:r w:rsidR="006A1285" w:rsidRPr="00D14F0B">
        <w:rPr>
          <w:rFonts w:ascii="Times New Roman" w:hAnsi="Times New Roman"/>
        </w:rPr>
        <w:t xml:space="preserve"> </w:t>
      </w:r>
      <w:r w:rsidR="006A1285" w:rsidRPr="00D14F0B">
        <w:rPr>
          <w:rFonts w:ascii="Times New Roman" w:hAnsi="Times New Roman"/>
          <w:i/>
          <w:iCs/>
        </w:rPr>
        <w:t>et al.</w:t>
      </w:r>
      <w:r w:rsidR="00224D14" w:rsidRPr="00D14F0B">
        <w:rPr>
          <w:rFonts w:ascii="Times New Roman" w:hAnsi="Times New Roman"/>
        </w:rPr>
        <w:t xml:space="preserve"> (2021)</w:t>
      </w:r>
      <w:r w:rsidR="006A1285" w:rsidRPr="00D14F0B">
        <w:rPr>
          <w:rFonts w:ascii="Times New Roman" w:hAnsi="Times New Roman"/>
        </w:rPr>
        <w:t>,</w:t>
      </w:r>
      <w:r w:rsidR="00224D14" w:rsidRPr="00D14F0B">
        <w:rPr>
          <w:rFonts w:ascii="Times New Roman" w:hAnsi="Times New Roman"/>
        </w:rPr>
        <w:t xml:space="preserve"> </w:t>
      </w:r>
      <w:r w:rsidRPr="00D14F0B">
        <w:rPr>
          <w:rFonts w:ascii="Times New Roman" w:hAnsi="Times New Roman"/>
        </w:rPr>
        <w:t xml:space="preserve">quienes </w:t>
      </w:r>
      <w:r w:rsidR="00224D14" w:rsidRPr="00D14F0B">
        <w:rPr>
          <w:rFonts w:ascii="Times New Roman" w:hAnsi="Times New Roman"/>
        </w:rPr>
        <w:t xml:space="preserve">realizaron un metanálisis sobre la efectividad del </w:t>
      </w:r>
      <w:r w:rsidR="00224D14" w:rsidRPr="00D14F0B">
        <w:rPr>
          <w:rFonts w:ascii="Times New Roman" w:hAnsi="Times New Roman"/>
          <w:i/>
          <w:iCs/>
        </w:rPr>
        <w:t>software</w:t>
      </w:r>
      <w:r w:rsidR="00224D14" w:rsidRPr="00D14F0B">
        <w:rPr>
          <w:rFonts w:ascii="Times New Roman" w:hAnsi="Times New Roman"/>
        </w:rPr>
        <w:t xml:space="preserve"> de aplicación de geometría dinámica en los procesos de aprendizaje matemático. Realizaron un estudio basado en un modelo de efectos aleatorios. Entre sus hallazgos</w:t>
      </w:r>
      <w:r w:rsidR="006A1285" w:rsidRPr="00D14F0B">
        <w:rPr>
          <w:rFonts w:ascii="Times New Roman" w:hAnsi="Times New Roman"/>
        </w:rPr>
        <w:t>,</w:t>
      </w:r>
      <w:r w:rsidR="00224D14" w:rsidRPr="00D14F0B">
        <w:rPr>
          <w:rFonts w:ascii="Times New Roman" w:hAnsi="Times New Roman"/>
        </w:rPr>
        <w:t xml:space="preserve"> consideraron que los resultados estadísticos obtenidos fueron suficientes para demostrar que el uso de sistemas de geometría dinámica en el aprendizaje matemático </w:t>
      </w:r>
      <w:r w:rsidR="006A1285" w:rsidRPr="00D14F0B">
        <w:rPr>
          <w:rFonts w:ascii="Times New Roman" w:hAnsi="Times New Roman"/>
        </w:rPr>
        <w:t xml:space="preserve">tuvo </w:t>
      </w:r>
      <w:r w:rsidR="00224D14" w:rsidRPr="00D14F0B">
        <w:rPr>
          <w:rFonts w:ascii="Times New Roman" w:hAnsi="Times New Roman"/>
        </w:rPr>
        <w:t xml:space="preserve">un alto impacto positivo en comparación con los métodos convencionales. Sus resultados muestran que la media aritmética en desempeño de los estudiantes que tuvieron un tratamiento con sistemas de geometría dinámica </w:t>
      </w:r>
      <w:r w:rsidR="006A1285" w:rsidRPr="00D14F0B">
        <w:rPr>
          <w:rFonts w:ascii="Times New Roman" w:hAnsi="Times New Roman"/>
        </w:rPr>
        <w:t xml:space="preserve">excedió </w:t>
      </w:r>
      <w:r w:rsidR="00224D14" w:rsidRPr="00D14F0B">
        <w:rPr>
          <w:rFonts w:ascii="Times New Roman" w:hAnsi="Times New Roman"/>
        </w:rPr>
        <w:t>hasta</w:t>
      </w:r>
      <w:r w:rsidR="004C2798" w:rsidRPr="00D14F0B">
        <w:rPr>
          <w:rFonts w:ascii="Times New Roman" w:hAnsi="Times New Roman"/>
        </w:rPr>
        <w:t xml:space="preserve"> </w:t>
      </w:r>
      <w:r w:rsidR="00224D14" w:rsidRPr="00D14F0B">
        <w:rPr>
          <w:rFonts w:ascii="Times New Roman" w:hAnsi="Times New Roman"/>
        </w:rPr>
        <w:t>84</w:t>
      </w:r>
      <w:r w:rsidR="006A1285" w:rsidRPr="00D14F0B">
        <w:rPr>
          <w:rFonts w:ascii="Times New Roman" w:hAnsi="Times New Roman"/>
        </w:rPr>
        <w:t> </w:t>
      </w:r>
      <w:r w:rsidR="00224D14" w:rsidRPr="00D14F0B">
        <w:rPr>
          <w:rFonts w:ascii="Times New Roman" w:hAnsi="Times New Roman"/>
        </w:rPr>
        <w:t xml:space="preserve">% el nivel de logro matemático sobre aquellos que tuvieron un tratamiento de clases convencionales, considerando que partieron de niveles de conocimiento matemático iniciales equiparables. El tamaño de efecto combinado que encontraron fue de 1.07, estadísticamente alto. Compararon sus resultados con otro metanálisis, </w:t>
      </w:r>
      <w:r w:rsidR="00343C57" w:rsidRPr="00D14F0B">
        <w:rPr>
          <w:rFonts w:ascii="Times New Roman" w:hAnsi="Times New Roman"/>
        </w:rPr>
        <w:t>y</w:t>
      </w:r>
      <w:r w:rsidR="00224D14" w:rsidRPr="00D14F0B">
        <w:rPr>
          <w:rFonts w:ascii="Times New Roman" w:hAnsi="Times New Roman"/>
        </w:rPr>
        <w:t xml:space="preserve"> si bien su análisis </w:t>
      </w:r>
      <w:r w:rsidR="00343C57" w:rsidRPr="00D14F0B">
        <w:rPr>
          <w:rFonts w:ascii="Times New Roman" w:hAnsi="Times New Roman"/>
        </w:rPr>
        <w:t xml:space="preserve">solo </w:t>
      </w:r>
      <w:r w:rsidR="00224D14" w:rsidRPr="00D14F0B">
        <w:rPr>
          <w:rFonts w:ascii="Times New Roman" w:hAnsi="Times New Roman"/>
        </w:rPr>
        <w:t xml:space="preserve">consideró una décima parte de la cantidad de estudios que el otro metanálisis, independientemente de la dimensión de la muestra de estudio, la tendencia se conserva, pues el tamaño de efecto combinado fue de 1.02. Concluyeron que su estudio y otros estudios relacionados muestran que </w:t>
      </w:r>
      <w:r w:rsidR="008F5FD7" w:rsidRPr="00D14F0B">
        <w:rPr>
          <w:rFonts w:ascii="Times New Roman" w:hAnsi="Times New Roman"/>
        </w:rPr>
        <w:t>el uso de los sistemas de geometría dinámica en el aprendizaje matemático puede</w:t>
      </w:r>
      <w:r w:rsidR="00224D14" w:rsidRPr="00D14F0B">
        <w:rPr>
          <w:rFonts w:ascii="Times New Roman" w:hAnsi="Times New Roman"/>
        </w:rPr>
        <w:t xml:space="preserve"> mejorar y tener un efecto muy alto sobre las habilidades matemáticas de los estudiantes. Entre sus hallazgos también encontraron que se presentó mayor efectividad en nivel medio superior y superior en comparación con </w:t>
      </w:r>
      <w:r w:rsidR="008F5FD7" w:rsidRPr="00D14F0B">
        <w:rPr>
          <w:rFonts w:ascii="Times New Roman" w:hAnsi="Times New Roman"/>
        </w:rPr>
        <w:t xml:space="preserve">el </w:t>
      </w:r>
      <w:r w:rsidR="00224D14" w:rsidRPr="00D14F0B">
        <w:rPr>
          <w:rFonts w:ascii="Times New Roman" w:hAnsi="Times New Roman"/>
        </w:rPr>
        <w:t>nivel básico.</w:t>
      </w:r>
      <w:r w:rsidR="000C06E5" w:rsidRPr="00D14F0B">
        <w:rPr>
          <w:rFonts w:ascii="Times New Roman" w:hAnsi="Times New Roman"/>
        </w:rPr>
        <w:t xml:space="preserve"> La diferencia significativa estadística en cuanto a desempeño entre el grupo control y </w:t>
      </w:r>
      <w:r w:rsidR="008F5FD7" w:rsidRPr="00D14F0B">
        <w:rPr>
          <w:rFonts w:ascii="Times New Roman" w:hAnsi="Times New Roman"/>
        </w:rPr>
        <w:t xml:space="preserve">el </w:t>
      </w:r>
      <w:r w:rsidR="000C06E5" w:rsidRPr="00D14F0B">
        <w:rPr>
          <w:rFonts w:ascii="Times New Roman" w:hAnsi="Times New Roman"/>
        </w:rPr>
        <w:t>experimental es coincidente.</w:t>
      </w:r>
    </w:p>
    <w:p w14:paraId="6B314718" w14:textId="738DCDF0" w:rsidR="00EA0F0B" w:rsidRPr="00D14F0B" w:rsidRDefault="00664F00" w:rsidP="004133E1">
      <w:pPr>
        <w:spacing w:line="360" w:lineRule="auto"/>
        <w:ind w:firstLine="708"/>
        <w:jc w:val="both"/>
        <w:rPr>
          <w:rFonts w:ascii="Times New Roman" w:hAnsi="Times New Roman"/>
        </w:rPr>
      </w:pPr>
      <w:r w:rsidRPr="00D14F0B">
        <w:rPr>
          <w:rFonts w:ascii="Times New Roman" w:eastAsia="Calibri" w:hAnsi="Times New Roman"/>
        </w:rPr>
        <w:t>En términos cualitativos</w:t>
      </w:r>
      <w:r w:rsidR="00FD0C8F" w:rsidRPr="00D14F0B">
        <w:rPr>
          <w:rFonts w:ascii="Times New Roman" w:eastAsia="Calibri" w:hAnsi="Times New Roman"/>
        </w:rPr>
        <w:t>,</w:t>
      </w:r>
      <w:r w:rsidR="00947384" w:rsidRPr="00D14F0B">
        <w:rPr>
          <w:rFonts w:ascii="Times New Roman" w:eastAsia="Calibri" w:hAnsi="Times New Roman"/>
        </w:rPr>
        <w:t xml:space="preserve"> </w:t>
      </w:r>
      <w:r w:rsidR="0058789B" w:rsidRPr="00D14F0B">
        <w:rPr>
          <w:rFonts w:ascii="Times New Roman" w:eastAsia="Calibri" w:hAnsi="Times New Roman"/>
        </w:rPr>
        <w:t>los resultados se alinean a lo planteado por</w:t>
      </w:r>
      <w:r w:rsidR="0058789B" w:rsidRPr="00D14F0B">
        <w:rPr>
          <w:rFonts w:ascii="Times New Roman" w:hAnsi="Times New Roman"/>
        </w:rPr>
        <w:t xml:space="preserve"> </w:t>
      </w:r>
      <w:r w:rsidR="00EA0F0B" w:rsidRPr="00D14F0B">
        <w:rPr>
          <w:rFonts w:ascii="Times New Roman" w:hAnsi="Times New Roman"/>
        </w:rPr>
        <w:t>Zetriuslita</w:t>
      </w:r>
      <w:r w:rsidR="007B241C" w:rsidRPr="00D14F0B">
        <w:rPr>
          <w:rFonts w:ascii="Times New Roman" w:hAnsi="Times New Roman"/>
        </w:rPr>
        <w:t xml:space="preserve"> </w:t>
      </w:r>
      <w:r w:rsidR="007B241C" w:rsidRPr="00D14F0B">
        <w:rPr>
          <w:rFonts w:ascii="Times New Roman" w:hAnsi="Times New Roman"/>
          <w:i/>
          <w:iCs/>
        </w:rPr>
        <w:t xml:space="preserve">et al. </w:t>
      </w:r>
      <w:r w:rsidR="00EA0F0B" w:rsidRPr="00D14F0B">
        <w:rPr>
          <w:rFonts w:ascii="Times New Roman" w:hAnsi="Times New Roman"/>
        </w:rPr>
        <w:t xml:space="preserve">(2021), </w:t>
      </w:r>
      <w:r w:rsidR="00DC7421" w:rsidRPr="00D14F0B">
        <w:rPr>
          <w:rFonts w:ascii="Times New Roman" w:hAnsi="Times New Roman"/>
        </w:rPr>
        <w:t xml:space="preserve">quienes sugirieron que </w:t>
      </w:r>
      <w:r w:rsidR="00EA0F0B" w:rsidRPr="00D14F0B">
        <w:rPr>
          <w:rFonts w:ascii="Times New Roman" w:hAnsi="Times New Roman"/>
        </w:rPr>
        <w:t xml:space="preserve">la instrucción asistida por </w:t>
      </w:r>
      <w:r w:rsidR="0056605E" w:rsidRPr="00D14F0B">
        <w:rPr>
          <w:rFonts w:ascii="Times New Roman" w:hAnsi="Times New Roman"/>
        </w:rPr>
        <w:t>GeoGebra</w:t>
      </w:r>
      <w:r w:rsidR="00EA0F0B" w:rsidRPr="00D14F0B">
        <w:rPr>
          <w:rFonts w:ascii="Times New Roman" w:hAnsi="Times New Roman"/>
        </w:rPr>
        <w:t xml:space="preserve"> puede contribuir a mejorar las habilidades en el manejo del lenguaje matemático, de pensamiento crítico, de conceptualización y de desarrollo procedimental gracias a las ventajas que le caracterizan respecto a la demostración y visualización de conceptos matemáticos. Entre sus hallazgos también señalaron que tener desarrollado el pensamiento crítico tiene una correlación directa y positiva con el logro de resultados de aprendizaje.</w:t>
      </w:r>
      <w:r w:rsidR="001F43F8" w:rsidRPr="00D14F0B">
        <w:rPr>
          <w:rFonts w:ascii="Times New Roman" w:hAnsi="Times New Roman"/>
        </w:rPr>
        <w:t xml:space="preserve"> </w:t>
      </w:r>
      <w:r w:rsidR="002B10D3" w:rsidRPr="00D14F0B">
        <w:rPr>
          <w:rFonts w:ascii="Times New Roman" w:hAnsi="Times New Roman"/>
        </w:rPr>
        <w:t>Al concluir la intervención</w:t>
      </w:r>
      <w:r w:rsidR="00EA0F0B" w:rsidRPr="00D14F0B">
        <w:rPr>
          <w:rFonts w:ascii="Times New Roman" w:hAnsi="Times New Roman"/>
        </w:rPr>
        <w:t xml:space="preserve">, los alumnos </w:t>
      </w:r>
      <w:r w:rsidR="002B10D3" w:rsidRPr="00D14F0B">
        <w:rPr>
          <w:rFonts w:ascii="Times New Roman" w:hAnsi="Times New Roman"/>
        </w:rPr>
        <w:lastRenderedPageBreak/>
        <w:t>expresaron</w:t>
      </w:r>
      <w:r w:rsidR="006470AA" w:rsidRPr="00D14F0B">
        <w:rPr>
          <w:rFonts w:ascii="Times New Roman" w:hAnsi="Times New Roman"/>
        </w:rPr>
        <w:t xml:space="preserve"> </w:t>
      </w:r>
      <w:r w:rsidR="00EA0F0B" w:rsidRPr="00D14F0B">
        <w:rPr>
          <w:rFonts w:ascii="Times New Roman" w:hAnsi="Times New Roman"/>
        </w:rPr>
        <w:t xml:space="preserve">que </w:t>
      </w:r>
      <w:r w:rsidR="0056605E" w:rsidRPr="00D14F0B">
        <w:rPr>
          <w:rFonts w:ascii="Times New Roman" w:hAnsi="Times New Roman"/>
        </w:rPr>
        <w:t>GeoGebra</w:t>
      </w:r>
      <w:r w:rsidR="00EA0F0B" w:rsidRPr="00D14F0B">
        <w:rPr>
          <w:rFonts w:ascii="Times New Roman" w:hAnsi="Times New Roman"/>
        </w:rPr>
        <w:t xml:space="preserve"> los había motivado a resolver los problemas con autonomía (autor</w:t>
      </w:r>
      <w:r w:rsidR="00641BA3" w:rsidRPr="00D14F0B">
        <w:rPr>
          <w:rFonts w:ascii="Times New Roman" w:hAnsi="Times New Roman"/>
        </w:rPr>
        <w:t>r</w:t>
      </w:r>
      <w:r w:rsidR="00EA0F0B" w:rsidRPr="00D14F0B">
        <w:rPr>
          <w:rFonts w:ascii="Times New Roman" w:hAnsi="Times New Roman"/>
        </w:rPr>
        <w:t>egulación y autoeficacia).</w:t>
      </w:r>
    </w:p>
    <w:p w14:paraId="679E9B5B" w14:textId="1F37AE92" w:rsidR="00EA0F0B" w:rsidRPr="00D14F0B" w:rsidRDefault="00D5288B" w:rsidP="004133E1">
      <w:pPr>
        <w:spacing w:line="360" w:lineRule="auto"/>
        <w:ind w:firstLine="708"/>
        <w:jc w:val="both"/>
        <w:rPr>
          <w:rFonts w:ascii="Times New Roman" w:hAnsi="Times New Roman"/>
        </w:rPr>
      </w:pPr>
      <w:r w:rsidRPr="00D14F0B">
        <w:rPr>
          <w:rFonts w:ascii="Times New Roman" w:hAnsi="Times New Roman"/>
        </w:rPr>
        <w:t xml:space="preserve">En términos del impacto en procesos cognitivos </w:t>
      </w:r>
      <w:r w:rsidR="009F162E" w:rsidRPr="00D14F0B">
        <w:rPr>
          <w:rFonts w:ascii="Times New Roman" w:hAnsi="Times New Roman"/>
        </w:rPr>
        <w:t xml:space="preserve">específicos </w:t>
      </w:r>
      <w:r w:rsidR="000B36A3" w:rsidRPr="00D14F0B">
        <w:rPr>
          <w:rFonts w:ascii="Times New Roman" w:hAnsi="Times New Roman"/>
        </w:rPr>
        <w:t xml:space="preserve">y actitudes de los estudiantes ante los objetos de conocimiento </w:t>
      </w:r>
      <w:r w:rsidRPr="00D14F0B">
        <w:rPr>
          <w:rFonts w:ascii="Times New Roman" w:hAnsi="Times New Roman"/>
        </w:rPr>
        <w:t>observados en este estudio, los resultados co</w:t>
      </w:r>
      <w:r w:rsidR="002A0206" w:rsidRPr="00D14F0B">
        <w:rPr>
          <w:rFonts w:ascii="Times New Roman" w:hAnsi="Times New Roman"/>
        </w:rPr>
        <w:t>incidieron</w:t>
      </w:r>
      <w:r w:rsidRPr="00D14F0B">
        <w:rPr>
          <w:rFonts w:ascii="Times New Roman" w:hAnsi="Times New Roman"/>
        </w:rPr>
        <w:t xml:space="preserve"> con lo reportado por </w:t>
      </w:r>
      <w:r w:rsidR="00EA0F0B" w:rsidRPr="00D14F0B">
        <w:rPr>
          <w:rFonts w:ascii="Times New Roman" w:hAnsi="Times New Roman"/>
        </w:rPr>
        <w:t xml:space="preserve">Jacinto y Carreira (2016), </w:t>
      </w:r>
      <w:r w:rsidRPr="00D14F0B">
        <w:rPr>
          <w:rFonts w:ascii="Times New Roman" w:hAnsi="Times New Roman"/>
        </w:rPr>
        <w:t xml:space="preserve">quienes </w:t>
      </w:r>
      <w:r w:rsidR="00617FEE" w:rsidRPr="00D14F0B">
        <w:rPr>
          <w:rFonts w:ascii="Times New Roman" w:hAnsi="Times New Roman"/>
        </w:rPr>
        <w:t xml:space="preserve">llevaron a cabo </w:t>
      </w:r>
      <w:r w:rsidR="00EA0F0B" w:rsidRPr="00D14F0B">
        <w:rPr>
          <w:rFonts w:ascii="Times New Roman" w:hAnsi="Times New Roman"/>
        </w:rPr>
        <w:t>un estudio cualitativo con adolescentes de 13 años enfocado en una de las habilidades matemáticas</w:t>
      </w:r>
      <w:r w:rsidR="006470AA" w:rsidRPr="00D14F0B">
        <w:rPr>
          <w:rFonts w:ascii="Times New Roman" w:hAnsi="Times New Roman"/>
        </w:rPr>
        <w:t>,</w:t>
      </w:r>
      <w:r w:rsidR="00EA0F0B" w:rsidRPr="00D14F0B">
        <w:rPr>
          <w:rFonts w:ascii="Times New Roman" w:hAnsi="Times New Roman"/>
        </w:rPr>
        <w:t xml:space="preserve"> que es la solución de problemas. </w:t>
      </w:r>
      <w:r w:rsidR="002B10D3" w:rsidRPr="00D14F0B">
        <w:rPr>
          <w:rFonts w:ascii="Times New Roman" w:hAnsi="Times New Roman"/>
        </w:rPr>
        <w:t>Observaron</w:t>
      </w:r>
      <w:r w:rsidR="00EA0F0B" w:rsidRPr="00D14F0B">
        <w:rPr>
          <w:rFonts w:ascii="Times New Roman" w:hAnsi="Times New Roman"/>
        </w:rPr>
        <w:t xml:space="preserve"> que el uso de la tecnología digital </w:t>
      </w:r>
      <w:r w:rsidR="0056605E" w:rsidRPr="00D14F0B">
        <w:rPr>
          <w:rFonts w:ascii="Times New Roman" w:hAnsi="Times New Roman"/>
        </w:rPr>
        <w:t>GeoGebra</w:t>
      </w:r>
      <w:r w:rsidR="00EA0F0B" w:rsidRPr="00D14F0B">
        <w:rPr>
          <w:rFonts w:ascii="Times New Roman" w:hAnsi="Times New Roman"/>
        </w:rPr>
        <w:t xml:space="preserve"> favoreció en el estudiante </w:t>
      </w:r>
      <w:r w:rsidR="002B10D3" w:rsidRPr="00D14F0B">
        <w:rPr>
          <w:rFonts w:ascii="Times New Roman" w:hAnsi="Times New Roman"/>
        </w:rPr>
        <w:t xml:space="preserve">el abordaje de </w:t>
      </w:r>
      <w:r w:rsidR="00EA0F0B" w:rsidRPr="00D14F0B">
        <w:rPr>
          <w:rFonts w:ascii="Times New Roman" w:hAnsi="Times New Roman"/>
        </w:rPr>
        <w:t>enfoques experimentales y exploratorios, promovió habilidades de pensamiento crítico y cuestionamiento, permitió diversificar estrategias didácticas</w:t>
      </w:r>
      <w:r w:rsidR="000B36A3" w:rsidRPr="00D14F0B">
        <w:rPr>
          <w:rFonts w:ascii="Times New Roman" w:hAnsi="Times New Roman"/>
        </w:rPr>
        <w:t xml:space="preserve"> y </w:t>
      </w:r>
      <w:r w:rsidR="00444042" w:rsidRPr="00D14F0B">
        <w:rPr>
          <w:rFonts w:ascii="Times New Roman" w:hAnsi="Times New Roman"/>
        </w:rPr>
        <w:t xml:space="preserve">promovió </w:t>
      </w:r>
      <w:r w:rsidR="00EA0F0B" w:rsidRPr="00D14F0B">
        <w:rPr>
          <w:rFonts w:ascii="Times New Roman" w:hAnsi="Times New Roman"/>
        </w:rPr>
        <w:t>la generación de conjeturas</w:t>
      </w:r>
      <w:r w:rsidR="000B36A3" w:rsidRPr="00D14F0B">
        <w:rPr>
          <w:rFonts w:ascii="Times New Roman" w:hAnsi="Times New Roman"/>
        </w:rPr>
        <w:t>.</w:t>
      </w:r>
      <w:r w:rsidR="00A137C2" w:rsidRPr="00D14F0B">
        <w:rPr>
          <w:rFonts w:ascii="Times New Roman" w:hAnsi="Times New Roman"/>
        </w:rPr>
        <w:t xml:space="preserve"> En e</w:t>
      </w:r>
      <w:r w:rsidR="00DA6674" w:rsidRPr="00D14F0B">
        <w:rPr>
          <w:rFonts w:ascii="Times New Roman" w:hAnsi="Times New Roman"/>
        </w:rPr>
        <w:t xml:space="preserve">ste </w:t>
      </w:r>
      <w:r w:rsidR="00A137C2" w:rsidRPr="00D14F0B">
        <w:rPr>
          <w:rFonts w:ascii="Times New Roman" w:hAnsi="Times New Roman"/>
        </w:rPr>
        <w:t xml:space="preserve">mismo orden, los resultados </w:t>
      </w:r>
      <w:r w:rsidR="001F43F8" w:rsidRPr="00D14F0B">
        <w:rPr>
          <w:rFonts w:ascii="Times New Roman" w:hAnsi="Times New Roman"/>
        </w:rPr>
        <w:t>coincidieron</w:t>
      </w:r>
      <w:r w:rsidR="00A137C2" w:rsidRPr="00D14F0B">
        <w:rPr>
          <w:rFonts w:ascii="Times New Roman" w:hAnsi="Times New Roman"/>
        </w:rPr>
        <w:t xml:space="preserve"> con</w:t>
      </w:r>
      <w:r w:rsidR="008A357B" w:rsidRPr="00D14F0B">
        <w:rPr>
          <w:rFonts w:ascii="Times New Roman" w:hAnsi="Times New Roman"/>
        </w:rPr>
        <w:t xml:space="preserve"> </w:t>
      </w:r>
      <w:r w:rsidR="00A137C2" w:rsidRPr="00D14F0B">
        <w:rPr>
          <w:rFonts w:ascii="Times New Roman" w:hAnsi="Times New Roman"/>
        </w:rPr>
        <w:t xml:space="preserve">lo referido por </w:t>
      </w:r>
      <w:r w:rsidR="00EA0F0B" w:rsidRPr="00D14F0B">
        <w:rPr>
          <w:rFonts w:ascii="Times New Roman" w:hAnsi="Times New Roman"/>
        </w:rPr>
        <w:t>Murni</w:t>
      </w:r>
      <w:r w:rsidR="00476014" w:rsidRPr="00D14F0B">
        <w:rPr>
          <w:rFonts w:ascii="Times New Roman" w:hAnsi="Times New Roman"/>
        </w:rPr>
        <w:t xml:space="preserve"> </w:t>
      </w:r>
      <w:r w:rsidR="00476014" w:rsidRPr="00D14F0B">
        <w:rPr>
          <w:rFonts w:ascii="Times New Roman" w:hAnsi="Times New Roman"/>
          <w:i/>
          <w:iCs/>
        </w:rPr>
        <w:t>et al.</w:t>
      </w:r>
      <w:r w:rsidR="00EA0F0B" w:rsidRPr="00D14F0B">
        <w:rPr>
          <w:rFonts w:ascii="Times New Roman" w:hAnsi="Times New Roman"/>
        </w:rPr>
        <w:t xml:space="preserve"> (2017), </w:t>
      </w:r>
      <w:r w:rsidR="00A137C2" w:rsidRPr="00D14F0B">
        <w:rPr>
          <w:rFonts w:ascii="Times New Roman" w:hAnsi="Times New Roman"/>
        </w:rPr>
        <w:t xml:space="preserve">quienes </w:t>
      </w:r>
      <w:r w:rsidR="00601F36" w:rsidRPr="00D14F0B">
        <w:rPr>
          <w:rFonts w:ascii="Times New Roman" w:hAnsi="Times New Roman"/>
        </w:rPr>
        <w:t>ejecutaron</w:t>
      </w:r>
      <w:r w:rsidR="00EA0F0B" w:rsidRPr="00D14F0B">
        <w:rPr>
          <w:rFonts w:ascii="Times New Roman" w:hAnsi="Times New Roman"/>
        </w:rPr>
        <w:t xml:space="preserve"> un estudio implementando un modelo de aprendizaje por descubrimiento asistido por </w:t>
      </w:r>
      <w:r w:rsidR="0056605E" w:rsidRPr="00D14F0B">
        <w:rPr>
          <w:rFonts w:ascii="Times New Roman" w:hAnsi="Times New Roman"/>
        </w:rPr>
        <w:t>GeoGebra</w:t>
      </w:r>
      <w:r w:rsidR="00EA0F0B" w:rsidRPr="00D14F0B">
        <w:rPr>
          <w:rFonts w:ascii="Times New Roman" w:hAnsi="Times New Roman"/>
        </w:rPr>
        <w:t xml:space="preserve"> para el desarrollo de la habilidad de solución de problemas y actitud hacia las matemáticas. Trabajaron con una muestra de 120 estudiantes, dividido</w:t>
      </w:r>
      <w:r w:rsidR="00641BA3" w:rsidRPr="00D14F0B">
        <w:rPr>
          <w:rFonts w:ascii="Times New Roman" w:hAnsi="Times New Roman"/>
        </w:rPr>
        <w:t>s</w:t>
      </w:r>
      <w:r w:rsidR="00EA0F0B" w:rsidRPr="00D14F0B">
        <w:rPr>
          <w:rFonts w:ascii="Times New Roman" w:hAnsi="Times New Roman"/>
        </w:rPr>
        <w:t xml:space="preserve"> en </w:t>
      </w:r>
      <w:r w:rsidR="00CD69D1" w:rsidRPr="00D14F0B">
        <w:rPr>
          <w:rFonts w:ascii="Times New Roman" w:hAnsi="Times New Roman"/>
        </w:rPr>
        <w:t xml:space="preserve">dos </w:t>
      </w:r>
      <w:r w:rsidR="00EA0F0B" w:rsidRPr="00D14F0B">
        <w:rPr>
          <w:rFonts w:ascii="Times New Roman" w:hAnsi="Times New Roman"/>
        </w:rPr>
        <w:t>grupos experimentales y</w:t>
      </w:r>
      <w:r w:rsidR="00CD69D1" w:rsidRPr="00D14F0B">
        <w:rPr>
          <w:rFonts w:ascii="Times New Roman" w:hAnsi="Times New Roman"/>
        </w:rPr>
        <w:t xml:space="preserve"> dos </w:t>
      </w:r>
      <w:r w:rsidR="00EA0F0B" w:rsidRPr="00D14F0B">
        <w:rPr>
          <w:rFonts w:ascii="Times New Roman" w:hAnsi="Times New Roman"/>
        </w:rPr>
        <w:t xml:space="preserve">grupos control. </w:t>
      </w:r>
      <w:r w:rsidR="000767C2" w:rsidRPr="00D14F0B">
        <w:rPr>
          <w:rFonts w:ascii="Times New Roman" w:hAnsi="Times New Roman"/>
        </w:rPr>
        <w:t>Concluyeron</w:t>
      </w:r>
      <w:r w:rsidR="00EA0F0B" w:rsidRPr="00D14F0B">
        <w:rPr>
          <w:rFonts w:ascii="Times New Roman" w:hAnsi="Times New Roman"/>
        </w:rPr>
        <w:t xml:space="preserve"> que el uso de </w:t>
      </w:r>
      <w:r w:rsidR="0056605E" w:rsidRPr="00D14F0B">
        <w:rPr>
          <w:rFonts w:ascii="Times New Roman" w:hAnsi="Times New Roman"/>
        </w:rPr>
        <w:t>GeoGebra</w:t>
      </w:r>
      <w:r w:rsidR="00EA0F0B" w:rsidRPr="00D14F0B">
        <w:rPr>
          <w:rFonts w:ascii="Times New Roman" w:hAnsi="Times New Roman"/>
        </w:rPr>
        <w:t xml:space="preserve"> en el aprendizaje por descubrimiento puede mejorar la actitud hacia las matemáticas y la habilidad de solución de problemas porque les ayuda a visualizar los problemas a través de su respuesta inmediata.</w:t>
      </w:r>
      <w:r w:rsidR="008A357B" w:rsidRPr="00D14F0B">
        <w:rPr>
          <w:rFonts w:ascii="Times New Roman" w:hAnsi="Times New Roman"/>
        </w:rPr>
        <w:t xml:space="preserve"> En aspectos metodológicos, este estudio y lo propuesto por estos últimos autores coincide</w:t>
      </w:r>
      <w:r w:rsidR="00DA48BF" w:rsidRPr="00D14F0B">
        <w:rPr>
          <w:rFonts w:ascii="Times New Roman" w:hAnsi="Times New Roman"/>
        </w:rPr>
        <w:t>n</w:t>
      </w:r>
      <w:r w:rsidR="008A357B" w:rsidRPr="00D14F0B">
        <w:rPr>
          <w:rFonts w:ascii="Times New Roman" w:hAnsi="Times New Roman"/>
        </w:rPr>
        <w:t xml:space="preserve"> en comparar </w:t>
      </w:r>
      <w:r w:rsidR="00DA48BF" w:rsidRPr="00D14F0B">
        <w:rPr>
          <w:rFonts w:ascii="Times New Roman" w:hAnsi="Times New Roman"/>
        </w:rPr>
        <w:t xml:space="preserve">un </w:t>
      </w:r>
      <w:r w:rsidR="008A357B" w:rsidRPr="00D14F0B">
        <w:rPr>
          <w:rFonts w:ascii="Times New Roman" w:hAnsi="Times New Roman"/>
        </w:rPr>
        <w:t>grupo control co</w:t>
      </w:r>
      <w:r w:rsidR="00DA48BF" w:rsidRPr="00D14F0B">
        <w:rPr>
          <w:rFonts w:ascii="Times New Roman" w:hAnsi="Times New Roman"/>
        </w:rPr>
        <w:t>n un</w:t>
      </w:r>
      <w:r w:rsidR="008A357B" w:rsidRPr="00D14F0B">
        <w:rPr>
          <w:rFonts w:ascii="Times New Roman" w:hAnsi="Times New Roman"/>
        </w:rPr>
        <w:t xml:space="preserve"> grupo experimental, con la diferencia de que estos investigadores propusieron un diseño con dos grupos de cada categoría</w:t>
      </w:r>
      <w:r w:rsidR="00ED0B0A" w:rsidRPr="00D14F0B">
        <w:rPr>
          <w:rFonts w:ascii="Times New Roman" w:hAnsi="Times New Roman"/>
        </w:rPr>
        <w:t xml:space="preserve"> para incorporar más elementos de contraste.</w:t>
      </w:r>
    </w:p>
    <w:p w14:paraId="7D5AAF22" w14:textId="73587660" w:rsidR="00EA0F0B" w:rsidRPr="00D14F0B" w:rsidRDefault="00EA0F0B" w:rsidP="004133E1">
      <w:pPr>
        <w:spacing w:line="360" w:lineRule="auto"/>
        <w:ind w:firstLine="708"/>
        <w:jc w:val="both"/>
        <w:rPr>
          <w:rFonts w:ascii="Times New Roman" w:hAnsi="Times New Roman"/>
        </w:rPr>
      </w:pPr>
      <w:r w:rsidRPr="00D14F0B">
        <w:rPr>
          <w:rFonts w:ascii="Times New Roman" w:hAnsi="Times New Roman"/>
        </w:rPr>
        <w:t xml:space="preserve">Mollakuqe, Rexhepi e Iseni (2021) realizaron un estudio comparativo en una práctica de enseñanza de las propiedades del círculo con </w:t>
      </w:r>
      <w:r w:rsidR="0056605E" w:rsidRPr="00D14F0B">
        <w:rPr>
          <w:rFonts w:ascii="Times New Roman" w:hAnsi="Times New Roman"/>
        </w:rPr>
        <w:t>GeoGebra</w:t>
      </w:r>
      <w:r w:rsidRPr="00D14F0B">
        <w:rPr>
          <w:rFonts w:ascii="Times New Roman" w:hAnsi="Times New Roman"/>
        </w:rPr>
        <w:t xml:space="preserve"> y con estrategias didácticas convencionales. En este caso</w:t>
      </w:r>
      <w:r w:rsidR="008C15CE" w:rsidRPr="00D14F0B">
        <w:rPr>
          <w:rFonts w:ascii="Times New Roman" w:hAnsi="Times New Roman"/>
        </w:rPr>
        <w:t>,</w:t>
      </w:r>
      <w:r w:rsidRPr="00D14F0B">
        <w:rPr>
          <w:rFonts w:ascii="Times New Roman" w:hAnsi="Times New Roman"/>
        </w:rPr>
        <w:t xml:space="preserve"> el contenido temático es de geometría </w:t>
      </w:r>
      <w:r w:rsidR="00641BA3" w:rsidRPr="00D14F0B">
        <w:rPr>
          <w:rFonts w:ascii="Times New Roman" w:hAnsi="Times New Roman"/>
        </w:rPr>
        <w:t>euclidiana</w:t>
      </w:r>
      <w:r w:rsidRPr="00D14F0B">
        <w:rPr>
          <w:rFonts w:ascii="Times New Roman" w:hAnsi="Times New Roman"/>
        </w:rPr>
        <w:t xml:space="preserve"> específicamente. Los autores observaron que el uso de </w:t>
      </w:r>
      <w:r w:rsidR="0056605E" w:rsidRPr="00D14F0B">
        <w:rPr>
          <w:rFonts w:ascii="Times New Roman" w:hAnsi="Times New Roman"/>
        </w:rPr>
        <w:t>GeoGebra</w:t>
      </w:r>
      <w:r w:rsidRPr="00D14F0B">
        <w:rPr>
          <w:rFonts w:ascii="Times New Roman" w:hAnsi="Times New Roman"/>
        </w:rPr>
        <w:t xml:space="preserve"> en la enseñanza facilitó, aceleró, hizo la geometría más tangible y concreta, ayudó a que los estudiantes percibieran cada figura, incrementó el interés de los estudiantes y activó la participación a través de preguntas y discusión.</w:t>
      </w:r>
      <w:r w:rsidR="00FE6228" w:rsidRPr="00D14F0B">
        <w:rPr>
          <w:rFonts w:ascii="Times New Roman" w:hAnsi="Times New Roman"/>
        </w:rPr>
        <w:t xml:space="preserve"> En este </w:t>
      </w:r>
      <w:r w:rsidR="00A915B3" w:rsidRPr="00D14F0B">
        <w:rPr>
          <w:rFonts w:ascii="Times New Roman" w:hAnsi="Times New Roman"/>
        </w:rPr>
        <w:t>mismo orden de ideas</w:t>
      </w:r>
      <w:r w:rsidR="00FE6228" w:rsidRPr="00D14F0B">
        <w:rPr>
          <w:rFonts w:ascii="Times New Roman" w:hAnsi="Times New Roman"/>
        </w:rPr>
        <w:t>, en esta investigación</w:t>
      </w:r>
      <w:r w:rsidR="00A915B3" w:rsidRPr="00D14F0B">
        <w:rPr>
          <w:rFonts w:ascii="Times New Roman" w:hAnsi="Times New Roman"/>
        </w:rPr>
        <w:t xml:space="preserve"> los alumnos señalaron que </w:t>
      </w:r>
      <w:r w:rsidR="0056605E" w:rsidRPr="00D14F0B">
        <w:rPr>
          <w:rFonts w:ascii="Times New Roman" w:hAnsi="Times New Roman"/>
        </w:rPr>
        <w:t>GeoGebra</w:t>
      </w:r>
      <w:r w:rsidR="00A915B3" w:rsidRPr="00D14F0B">
        <w:rPr>
          <w:rFonts w:ascii="Times New Roman" w:hAnsi="Times New Roman"/>
        </w:rPr>
        <w:t xml:space="preserve"> les permitía visualizar de forma más concreta los elementos del modelo matemático, como las restricciones, sus cruces y el sentido de las desigualdades. Asimismo, en el tema de análisis de sensibilidad del modelo matemático, </w:t>
      </w:r>
      <w:r w:rsidR="009B20BC" w:rsidRPr="00D14F0B">
        <w:rPr>
          <w:rFonts w:ascii="Times New Roman" w:hAnsi="Times New Roman"/>
        </w:rPr>
        <w:t>pudieron observar de manera inmediata en las</w:t>
      </w:r>
      <w:r w:rsidR="00A915B3" w:rsidRPr="00D14F0B">
        <w:rPr>
          <w:rFonts w:ascii="Times New Roman" w:hAnsi="Times New Roman"/>
        </w:rPr>
        <w:t xml:space="preserve"> gráficas los efectos de los cambios en los </w:t>
      </w:r>
      <w:r w:rsidR="00FA28E3" w:rsidRPr="00D14F0B">
        <w:rPr>
          <w:rFonts w:ascii="Times New Roman" w:hAnsi="Times New Roman"/>
        </w:rPr>
        <w:t xml:space="preserve">diferentes </w:t>
      </w:r>
      <w:r w:rsidR="00A915B3" w:rsidRPr="00D14F0B">
        <w:rPr>
          <w:rFonts w:ascii="Times New Roman" w:hAnsi="Times New Roman"/>
        </w:rPr>
        <w:t>coeficientes.</w:t>
      </w:r>
    </w:p>
    <w:p w14:paraId="1D0A74C2" w14:textId="38AE32EC" w:rsidR="00DC2760" w:rsidRPr="00D14F0B" w:rsidRDefault="00A051D6" w:rsidP="004133E1">
      <w:pPr>
        <w:spacing w:line="360" w:lineRule="auto"/>
        <w:ind w:firstLine="708"/>
        <w:jc w:val="both"/>
        <w:rPr>
          <w:rFonts w:ascii="Times New Roman" w:hAnsi="Times New Roman"/>
        </w:rPr>
      </w:pPr>
      <w:r w:rsidRPr="00D14F0B">
        <w:rPr>
          <w:rFonts w:ascii="Times New Roman" w:hAnsi="Times New Roman"/>
        </w:rPr>
        <w:lastRenderedPageBreak/>
        <w:t xml:space="preserve">Una de las características más importantes y útiles del diseño didáctico de </w:t>
      </w:r>
      <w:r w:rsidR="0056605E" w:rsidRPr="00D14F0B">
        <w:rPr>
          <w:rFonts w:ascii="Times New Roman" w:hAnsi="Times New Roman"/>
        </w:rPr>
        <w:t>GeoGebra</w:t>
      </w:r>
      <w:r w:rsidRPr="00D14F0B">
        <w:rPr>
          <w:rFonts w:ascii="Times New Roman" w:hAnsi="Times New Roman"/>
        </w:rPr>
        <w:t xml:space="preserve"> es que permite trabajar con dos representaciones semióticas, una analítica y otra gráfica, </w:t>
      </w:r>
      <w:r w:rsidR="008C15CE" w:rsidRPr="00D14F0B">
        <w:rPr>
          <w:rFonts w:ascii="Times New Roman" w:hAnsi="Times New Roman"/>
        </w:rPr>
        <w:t xml:space="preserve">y relacionarlas </w:t>
      </w:r>
      <w:r w:rsidRPr="00D14F0B">
        <w:rPr>
          <w:rFonts w:ascii="Times New Roman" w:hAnsi="Times New Roman"/>
        </w:rPr>
        <w:t>dinámicamente en tiempo real</w:t>
      </w:r>
      <w:r w:rsidR="003C5B7D" w:rsidRPr="00D14F0B">
        <w:rPr>
          <w:rFonts w:ascii="Times New Roman" w:hAnsi="Times New Roman"/>
        </w:rPr>
        <w:t xml:space="preserve"> y de forma inmediata</w:t>
      </w:r>
      <w:r w:rsidRPr="00D14F0B">
        <w:rPr>
          <w:rFonts w:ascii="Times New Roman" w:hAnsi="Times New Roman"/>
        </w:rPr>
        <w:t>.</w:t>
      </w:r>
      <w:r w:rsidR="00443B9B" w:rsidRPr="00D14F0B">
        <w:rPr>
          <w:rFonts w:ascii="Times New Roman" w:hAnsi="Times New Roman"/>
        </w:rPr>
        <w:t xml:space="preserve"> </w:t>
      </w:r>
      <w:r w:rsidR="00987C3C" w:rsidRPr="00D14F0B">
        <w:rPr>
          <w:rFonts w:ascii="Times New Roman" w:hAnsi="Times New Roman"/>
        </w:rPr>
        <w:t xml:space="preserve">Este estudio sugiere que esta posibilidad de relacionar ambos registros semióticos </w:t>
      </w:r>
      <w:r w:rsidR="00443B9B" w:rsidRPr="00D14F0B">
        <w:rPr>
          <w:rFonts w:ascii="Times New Roman" w:hAnsi="Times New Roman"/>
        </w:rPr>
        <w:t xml:space="preserve">pudiera ser la </w:t>
      </w:r>
      <w:r w:rsidR="00424D79" w:rsidRPr="00D14F0B">
        <w:rPr>
          <w:rFonts w:ascii="Times New Roman" w:hAnsi="Times New Roman"/>
        </w:rPr>
        <w:t>causa que explica la diferencia en desempeño</w:t>
      </w:r>
      <w:r w:rsidR="00717D02" w:rsidRPr="00D14F0B">
        <w:rPr>
          <w:rFonts w:ascii="Times New Roman" w:hAnsi="Times New Roman"/>
        </w:rPr>
        <w:t xml:space="preserve"> entre el grupo experimental y el control</w:t>
      </w:r>
      <w:r w:rsidR="00424D79" w:rsidRPr="00D14F0B">
        <w:rPr>
          <w:rFonts w:ascii="Times New Roman" w:hAnsi="Times New Roman"/>
        </w:rPr>
        <w:t xml:space="preserve">, considerando que esto </w:t>
      </w:r>
      <w:r w:rsidR="00987C3C" w:rsidRPr="00D14F0B">
        <w:rPr>
          <w:rFonts w:ascii="Times New Roman" w:hAnsi="Times New Roman"/>
        </w:rPr>
        <w:t>ayuda a mejorar la comprensión del concepto matemático y su aplicación</w:t>
      </w:r>
      <w:r w:rsidR="00AE32EE" w:rsidRPr="00D14F0B">
        <w:rPr>
          <w:rFonts w:ascii="Times New Roman" w:hAnsi="Times New Roman"/>
        </w:rPr>
        <w:t xml:space="preserve">. </w:t>
      </w:r>
      <w:r w:rsidR="00DD028C" w:rsidRPr="00D14F0B">
        <w:rPr>
          <w:rFonts w:ascii="Times New Roman" w:hAnsi="Times New Roman"/>
        </w:rPr>
        <w:t>Est</w:t>
      </w:r>
      <w:r w:rsidR="00CC6DD5" w:rsidRPr="00D14F0B">
        <w:rPr>
          <w:rFonts w:ascii="Times New Roman" w:hAnsi="Times New Roman"/>
        </w:rPr>
        <w:t>a hipótesis emergente del estudio</w:t>
      </w:r>
      <w:r w:rsidR="00DD028C" w:rsidRPr="00D14F0B">
        <w:rPr>
          <w:rFonts w:ascii="Times New Roman" w:hAnsi="Times New Roman"/>
        </w:rPr>
        <w:t xml:space="preserve"> coincid</w:t>
      </w:r>
      <w:r w:rsidR="00CC6DD5" w:rsidRPr="00D14F0B">
        <w:rPr>
          <w:rFonts w:ascii="Times New Roman" w:hAnsi="Times New Roman"/>
        </w:rPr>
        <w:t>ió</w:t>
      </w:r>
      <w:r w:rsidR="00DD028C" w:rsidRPr="00D14F0B">
        <w:rPr>
          <w:rFonts w:ascii="Times New Roman" w:hAnsi="Times New Roman"/>
        </w:rPr>
        <w:t xml:space="preserve"> </w:t>
      </w:r>
      <w:r w:rsidR="00AE32EE" w:rsidRPr="00D14F0B">
        <w:rPr>
          <w:rFonts w:ascii="Times New Roman" w:hAnsi="Times New Roman"/>
        </w:rPr>
        <w:t xml:space="preserve">con lo que plantearon </w:t>
      </w:r>
      <w:r w:rsidR="00EA0F0B" w:rsidRPr="00D14F0B">
        <w:rPr>
          <w:rFonts w:ascii="Times New Roman" w:hAnsi="Times New Roman"/>
        </w:rPr>
        <w:t>Mosese y Ogbonnaya (2021)</w:t>
      </w:r>
      <w:r w:rsidR="008C15CE" w:rsidRPr="00D14F0B">
        <w:rPr>
          <w:rFonts w:ascii="Times New Roman" w:hAnsi="Times New Roman"/>
        </w:rPr>
        <w:t>,</w:t>
      </w:r>
      <w:r w:rsidR="00BD2436" w:rsidRPr="00D14F0B">
        <w:rPr>
          <w:rFonts w:ascii="Times New Roman" w:hAnsi="Times New Roman"/>
        </w:rPr>
        <w:t xml:space="preserve"> </w:t>
      </w:r>
      <w:r w:rsidR="00AE32EE" w:rsidRPr="00D14F0B">
        <w:rPr>
          <w:rFonts w:ascii="Times New Roman" w:hAnsi="Times New Roman"/>
        </w:rPr>
        <w:t xml:space="preserve">quienes </w:t>
      </w:r>
      <w:r w:rsidR="00EA0F0B" w:rsidRPr="00D14F0B">
        <w:rPr>
          <w:rFonts w:ascii="Times New Roman" w:hAnsi="Times New Roman"/>
        </w:rPr>
        <w:t xml:space="preserve">utilizaron </w:t>
      </w:r>
      <w:r w:rsidR="0056605E" w:rsidRPr="00D14F0B">
        <w:rPr>
          <w:rFonts w:ascii="Times New Roman" w:hAnsi="Times New Roman"/>
        </w:rPr>
        <w:t>GeoGebra</w:t>
      </w:r>
      <w:r w:rsidR="00EA0F0B" w:rsidRPr="00D14F0B">
        <w:rPr>
          <w:rFonts w:ascii="Times New Roman" w:hAnsi="Times New Roman"/>
        </w:rPr>
        <w:t xml:space="preserve"> para el aprendizaje de funciones trigonométricas con un enfoque en las conexiones entre sus representaciones y su interpretación. </w:t>
      </w:r>
      <w:r w:rsidR="00DD1F35" w:rsidRPr="00D14F0B">
        <w:rPr>
          <w:rFonts w:ascii="Times New Roman" w:hAnsi="Times New Roman"/>
        </w:rPr>
        <w:t>R</w:t>
      </w:r>
      <w:r w:rsidR="00EA0F0B" w:rsidRPr="00D14F0B">
        <w:rPr>
          <w:rFonts w:ascii="Times New Roman" w:hAnsi="Times New Roman"/>
        </w:rPr>
        <w:t>eportaron que hubo diferencia estadística significativa en el rendimiento medio de los estudiantes experimentales en un entorno rico en tecnología en comparación con el grupo de control y adicionalmente observaron el incremento en la motivación, derivado de las actividades colaborativas.</w:t>
      </w:r>
      <w:r w:rsidR="00567E94" w:rsidRPr="00D14F0B">
        <w:rPr>
          <w:rFonts w:ascii="Times New Roman" w:hAnsi="Times New Roman"/>
        </w:rPr>
        <w:t xml:space="preserve"> </w:t>
      </w:r>
      <w:r w:rsidR="00EA0F0B" w:rsidRPr="00D14F0B">
        <w:rPr>
          <w:rFonts w:ascii="Times New Roman" w:hAnsi="Times New Roman"/>
        </w:rPr>
        <w:t>Atribuyeron la mejora en el grupo experimental al entorno de aprendizaje constructivista social que fomentó la interacción, elaboración de conjeturas y construcción del conocimiento planteado por</w:t>
      </w:r>
      <w:r w:rsidR="00951DFC" w:rsidRPr="00D14F0B">
        <w:rPr>
          <w:rFonts w:ascii="Times New Roman" w:hAnsi="Times New Roman"/>
        </w:rPr>
        <w:t xml:space="preserve"> Vigotsky. </w:t>
      </w:r>
      <w:r w:rsidR="00EA0F0B" w:rsidRPr="00D14F0B">
        <w:rPr>
          <w:rFonts w:ascii="Times New Roman" w:hAnsi="Times New Roman"/>
        </w:rPr>
        <w:t>Concluyeron que GeoGebra fue efectivo para mejorar la habilidad de los estudiantes para hacer conexiones entre diferentes representaciones y contextos,</w:t>
      </w:r>
      <w:r w:rsidR="007E55C8" w:rsidRPr="00D14F0B">
        <w:rPr>
          <w:rFonts w:ascii="Times New Roman" w:hAnsi="Times New Roman"/>
        </w:rPr>
        <w:t xml:space="preserve"> y lo mismo para lo </w:t>
      </w:r>
      <w:r w:rsidR="00EA0F0B" w:rsidRPr="00D14F0B">
        <w:rPr>
          <w:rFonts w:ascii="Times New Roman" w:hAnsi="Times New Roman"/>
        </w:rPr>
        <w:t xml:space="preserve">que se refiere a la interpretación y análisis de funciones trigonométricas. Reportaron que la mayoría de los estudiantes de este estudio </w:t>
      </w:r>
      <w:r w:rsidR="007E55C8" w:rsidRPr="00D14F0B">
        <w:rPr>
          <w:rFonts w:ascii="Times New Roman" w:hAnsi="Times New Roman"/>
        </w:rPr>
        <w:t xml:space="preserve">logró </w:t>
      </w:r>
      <w:r w:rsidR="00EA0F0B" w:rsidRPr="00D14F0B">
        <w:rPr>
          <w:rFonts w:ascii="Times New Roman" w:hAnsi="Times New Roman"/>
        </w:rPr>
        <w:t xml:space="preserve">trazar las gráficas, lo que contradecía los resultados señalados por Demir en 2012. Indicaron que el grupo experimental tuvo tiempo para explorar, investigar y realizar conjeturas sobre las propiedades de las diferentes gráficas gracias a la retroalimentación instantánea de </w:t>
      </w:r>
      <w:r w:rsidR="0056605E" w:rsidRPr="00D14F0B">
        <w:rPr>
          <w:rFonts w:ascii="Times New Roman" w:hAnsi="Times New Roman"/>
        </w:rPr>
        <w:t>GeoGebra</w:t>
      </w:r>
      <w:r w:rsidR="00EA0F0B" w:rsidRPr="00D14F0B">
        <w:rPr>
          <w:rFonts w:ascii="Times New Roman" w:hAnsi="Times New Roman"/>
        </w:rPr>
        <w:t xml:space="preserve">. </w:t>
      </w:r>
      <w:r w:rsidR="007E0EB4" w:rsidRPr="00D14F0B">
        <w:rPr>
          <w:rFonts w:ascii="Times New Roman" w:hAnsi="Times New Roman"/>
        </w:rPr>
        <w:t>L</w:t>
      </w:r>
      <w:r w:rsidR="00EA0F0B" w:rsidRPr="00D14F0B">
        <w:rPr>
          <w:rFonts w:ascii="Times New Roman" w:hAnsi="Times New Roman"/>
        </w:rPr>
        <w:t xml:space="preserve">os hallazgos de su estudio sugirieron varias implicaciones para la enseñanza y el aprendizaje de las matemáticas en general y de las funciones trigonométricas en particular. </w:t>
      </w:r>
    </w:p>
    <w:p w14:paraId="3EBF9871" w14:textId="0DE4524B" w:rsidR="00DC2760" w:rsidRPr="00D14F0B" w:rsidRDefault="00CF5A58" w:rsidP="004133E1">
      <w:pPr>
        <w:spacing w:line="360" w:lineRule="auto"/>
        <w:ind w:firstLine="708"/>
        <w:jc w:val="both"/>
        <w:rPr>
          <w:rFonts w:ascii="Times New Roman" w:hAnsi="Times New Roman"/>
        </w:rPr>
      </w:pPr>
      <w:r w:rsidRPr="00D14F0B">
        <w:rPr>
          <w:rFonts w:ascii="Times New Roman" w:hAnsi="Times New Roman"/>
        </w:rPr>
        <w:t xml:space="preserve">Una de las </w:t>
      </w:r>
      <w:r w:rsidR="00DC2760" w:rsidRPr="00D14F0B">
        <w:rPr>
          <w:rFonts w:ascii="Times New Roman" w:hAnsi="Times New Roman"/>
        </w:rPr>
        <w:t>fortalezas</w:t>
      </w:r>
      <w:r w:rsidRPr="00D14F0B">
        <w:rPr>
          <w:rFonts w:ascii="Times New Roman" w:hAnsi="Times New Roman"/>
        </w:rPr>
        <w:t xml:space="preserve"> más importantes de este </w:t>
      </w:r>
      <w:r w:rsidR="007F0EE0" w:rsidRPr="00D14F0B">
        <w:rPr>
          <w:rFonts w:ascii="Times New Roman" w:hAnsi="Times New Roman"/>
        </w:rPr>
        <w:t>tra</w:t>
      </w:r>
      <w:r w:rsidRPr="00D14F0B">
        <w:rPr>
          <w:rFonts w:ascii="Times New Roman" w:hAnsi="Times New Roman"/>
        </w:rPr>
        <w:t xml:space="preserve">bajo </w:t>
      </w:r>
      <w:r w:rsidR="006220A9" w:rsidRPr="00D14F0B">
        <w:rPr>
          <w:rFonts w:ascii="Times New Roman" w:hAnsi="Times New Roman"/>
        </w:rPr>
        <w:t xml:space="preserve">fue </w:t>
      </w:r>
      <w:r w:rsidRPr="00D14F0B">
        <w:rPr>
          <w:rFonts w:ascii="Times New Roman" w:hAnsi="Times New Roman"/>
        </w:rPr>
        <w:t xml:space="preserve">el enfoque </w:t>
      </w:r>
      <w:r w:rsidR="007F0EE0" w:rsidRPr="00D14F0B">
        <w:rPr>
          <w:rFonts w:ascii="Times New Roman" w:hAnsi="Times New Roman"/>
        </w:rPr>
        <w:t>mixto</w:t>
      </w:r>
      <w:r w:rsidR="007E0EB4" w:rsidRPr="00D14F0B">
        <w:rPr>
          <w:rFonts w:ascii="Times New Roman" w:hAnsi="Times New Roman"/>
        </w:rPr>
        <w:t>,</w:t>
      </w:r>
      <w:r w:rsidR="007F0EE0" w:rsidRPr="00D14F0B">
        <w:rPr>
          <w:rFonts w:ascii="Times New Roman" w:hAnsi="Times New Roman"/>
        </w:rPr>
        <w:t xml:space="preserve"> que</w:t>
      </w:r>
      <w:r w:rsidR="00656104" w:rsidRPr="00D14F0B">
        <w:rPr>
          <w:rFonts w:ascii="Times New Roman" w:hAnsi="Times New Roman"/>
        </w:rPr>
        <w:t xml:space="preserve"> </w:t>
      </w:r>
      <w:r w:rsidR="006220A9" w:rsidRPr="00D14F0B">
        <w:rPr>
          <w:rFonts w:ascii="Times New Roman" w:hAnsi="Times New Roman"/>
        </w:rPr>
        <w:t xml:space="preserve">permitió </w:t>
      </w:r>
      <w:r w:rsidR="00656104" w:rsidRPr="00D14F0B">
        <w:rPr>
          <w:rFonts w:ascii="Times New Roman" w:hAnsi="Times New Roman"/>
        </w:rPr>
        <w:t>capitaliza</w:t>
      </w:r>
      <w:r w:rsidR="006220A9" w:rsidRPr="00D14F0B">
        <w:rPr>
          <w:rFonts w:ascii="Times New Roman" w:hAnsi="Times New Roman"/>
        </w:rPr>
        <w:t>r</w:t>
      </w:r>
      <w:r w:rsidR="00656104" w:rsidRPr="00D14F0B">
        <w:rPr>
          <w:rFonts w:ascii="Times New Roman" w:hAnsi="Times New Roman"/>
        </w:rPr>
        <w:t xml:space="preserve"> las métricas</w:t>
      </w:r>
      <w:r w:rsidR="007F0EE0" w:rsidRPr="00D14F0B">
        <w:rPr>
          <w:rFonts w:ascii="Times New Roman" w:hAnsi="Times New Roman"/>
        </w:rPr>
        <w:t xml:space="preserve"> </w:t>
      </w:r>
      <w:r w:rsidR="00C32EA5" w:rsidRPr="00D14F0B">
        <w:rPr>
          <w:rFonts w:ascii="Times New Roman" w:hAnsi="Times New Roman"/>
        </w:rPr>
        <w:t xml:space="preserve">y su </w:t>
      </w:r>
      <w:r w:rsidR="007F0EE0" w:rsidRPr="00D14F0B">
        <w:rPr>
          <w:rFonts w:ascii="Times New Roman" w:hAnsi="Times New Roman"/>
        </w:rPr>
        <w:t>análisis estadístico</w:t>
      </w:r>
      <w:r w:rsidR="00C32EA5" w:rsidRPr="00D14F0B">
        <w:rPr>
          <w:rFonts w:ascii="Times New Roman" w:hAnsi="Times New Roman"/>
        </w:rPr>
        <w:t xml:space="preserve"> </w:t>
      </w:r>
      <w:r w:rsidR="00D9762B" w:rsidRPr="00D14F0B">
        <w:rPr>
          <w:rFonts w:ascii="Times New Roman" w:hAnsi="Times New Roman"/>
        </w:rPr>
        <w:t xml:space="preserve">y complementarlo </w:t>
      </w:r>
      <w:r w:rsidR="00C32EA5" w:rsidRPr="00D14F0B">
        <w:rPr>
          <w:rFonts w:ascii="Times New Roman" w:hAnsi="Times New Roman"/>
        </w:rPr>
        <w:t xml:space="preserve">con un enfoque </w:t>
      </w:r>
      <w:r w:rsidR="007F0EE0" w:rsidRPr="00D14F0B">
        <w:rPr>
          <w:rFonts w:ascii="Times New Roman" w:hAnsi="Times New Roman"/>
        </w:rPr>
        <w:t>cualitativ</w:t>
      </w:r>
      <w:r w:rsidR="00876418" w:rsidRPr="00D14F0B">
        <w:rPr>
          <w:rFonts w:ascii="Times New Roman" w:hAnsi="Times New Roman"/>
        </w:rPr>
        <w:t>o</w:t>
      </w:r>
      <w:r w:rsidR="007F0EE0" w:rsidRPr="00D14F0B">
        <w:rPr>
          <w:rFonts w:ascii="Times New Roman" w:hAnsi="Times New Roman"/>
        </w:rPr>
        <w:t xml:space="preserve"> </w:t>
      </w:r>
      <w:r w:rsidR="00876418" w:rsidRPr="00D14F0B">
        <w:rPr>
          <w:rFonts w:ascii="Times New Roman" w:hAnsi="Times New Roman"/>
        </w:rPr>
        <w:t xml:space="preserve">para indagar </w:t>
      </w:r>
      <w:r w:rsidR="00055DF8" w:rsidRPr="00D14F0B">
        <w:rPr>
          <w:rFonts w:ascii="Times New Roman" w:hAnsi="Times New Roman"/>
        </w:rPr>
        <w:t xml:space="preserve">sobre </w:t>
      </w:r>
      <w:r w:rsidR="00876418" w:rsidRPr="00D14F0B">
        <w:rPr>
          <w:rFonts w:ascii="Times New Roman" w:hAnsi="Times New Roman"/>
        </w:rPr>
        <w:t>el impacto</w:t>
      </w:r>
      <w:r w:rsidR="00055DF8" w:rsidRPr="00D14F0B">
        <w:rPr>
          <w:rFonts w:ascii="Times New Roman" w:hAnsi="Times New Roman"/>
        </w:rPr>
        <w:t xml:space="preserve"> en </w:t>
      </w:r>
      <w:r w:rsidR="00876418" w:rsidRPr="00D14F0B">
        <w:rPr>
          <w:rFonts w:ascii="Times New Roman" w:hAnsi="Times New Roman"/>
        </w:rPr>
        <w:t>aspectos actitudinales,</w:t>
      </w:r>
      <w:r w:rsidR="006B76A9" w:rsidRPr="00D14F0B">
        <w:rPr>
          <w:rFonts w:ascii="Times New Roman" w:hAnsi="Times New Roman"/>
        </w:rPr>
        <w:t xml:space="preserve"> así como </w:t>
      </w:r>
      <w:r w:rsidR="00FF0E06" w:rsidRPr="00D14F0B">
        <w:rPr>
          <w:rFonts w:ascii="Times New Roman" w:hAnsi="Times New Roman"/>
        </w:rPr>
        <w:t xml:space="preserve">potenciales </w:t>
      </w:r>
      <w:r w:rsidR="003D78C9" w:rsidRPr="00D14F0B">
        <w:rPr>
          <w:rFonts w:ascii="Times New Roman" w:hAnsi="Times New Roman"/>
        </w:rPr>
        <w:t>factores que e</w:t>
      </w:r>
      <w:r w:rsidR="00E61D0B" w:rsidRPr="00D14F0B">
        <w:rPr>
          <w:rFonts w:ascii="Times New Roman" w:hAnsi="Times New Roman"/>
        </w:rPr>
        <w:t>xplicaran</w:t>
      </w:r>
      <w:r w:rsidR="003D78C9" w:rsidRPr="00D14F0B">
        <w:rPr>
          <w:rFonts w:ascii="Times New Roman" w:hAnsi="Times New Roman"/>
        </w:rPr>
        <w:t xml:space="preserve"> el comportamiento </w:t>
      </w:r>
      <w:r w:rsidR="00627093" w:rsidRPr="00D14F0B">
        <w:rPr>
          <w:rFonts w:ascii="Times New Roman" w:hAnsi="Times New Roman"/>
        </w:rPr>
        <w:t>observado</w:t>
      </w:r>
      <w:r w:rsidR="003D78C9" w:rsidRPr="00D14F0B">
        <w:rPr>
          <w:rFonts w:ascii="Times New Roman" w:hAnsi="Times New Roman"/>
        </w:rPr>
        <w:t>.</w:t>
      </w:r>
      <w:r w:rsidR="00FF0E06" w:rsidRPr="00D14F0B">
        <w:rPr>
          <w:rFonts w:ascii="Times New Roman" w:hAnsi="Times New Roman"/>
        </w:rPr>
        <w:t xml:space="preserve"> </w:t>
      </w:r>
    </w:p>
    <w:p w14:paraId="474D47E7" w14:textId="2A081054" w:rsidR="006A1F19" w:rsidRPr="00D14F0B" w:rsidRDefault="00C33651" w:rsidP="004133E1">
      <w:pPr>
        <w:spacing w:line="360" w:lineRule="auto"/>
        <w:ind w:firstLine="708"/>
        <w:jc w:val="both"/>
        <w:rPr>
          <w:rFonts w:ascii="Times New Roman" w:hAnsi="Times New Roman"/>
        </w:rPr>
      </w:pPr>
      <w:r w:rsidRPr="00D14F0B">
        <w:rPr>
          <w:rFonts w:ascii="Times New Roman" w:hAnsi="Times New Roman"/>
        </w:rPr>
        <w:t xml:space="preserve">Una </w:t>
      </w:r>
      <w:r w:rsidR="00CD1363" w:rsidRPr="00D14F0B">
        <w:rPr>
          <w:rFonts w:ascii="Times New Roman" w:hAnsi="Times New Roman"/>
        </w:rPr>
        <w:t xml:space="preserve">de las limitaciones de esta investigación </w:t>
      </w:r>
      <w:r w:rsidRPr="00D14F0B">
        <w:rPr>
          <w:rFonts w:ascii="Times New Roman" w:hAnsi="Times New Roman"/>
        </w:rPr>
        <w:t xml:space="preserve">fue el tiempo. Los resultados logrados fueron en un intervalo </w:t>
      </w:r>
      <w:r w:rsidR="002064E6" w:rsidRPr="00D14F0B">
        <w:rPr>
          <w:rFonts w:ascii="Times New Roman" w:hAnsi="Times New Roman"/>
        </w:rPr>
        <w:t xml:space="preserve">reducido a </w:t>
      </w:r>
      <w:r w:rsidR="00303230" w:rsidRPr="00D14F0B">
        <w:rPr>
          <w:rFonts w:ascii="Times New Roman" w:hAnsi="Times New Roman"/>
        </w:rPr>
        <w:t>12</w:t>
      </w:r>
      <w:r w:rsidRPr="00D14F0B">
        <w:rPr>
          <w:rFonts w:ascii="Times New Roman" w:hAnsi="Times New Roman"/>
        </w:rPr>
        <w:t xml:space="preserve"> horas de intervención, sin embargo, si se</w:t>
      </w:r>
      <w:r w:rsidR="00D1748A" w:rsidRPr="00D14F0B">
        <w:rPr>
          <w:rFonts w:ascii="Times New Roman" w:hAnsi="Times New Roman"/>
        </w:rPr>
        <w:t xml:space="preserve"> consideraran más intervalos de trabajo </w:t>
      </w:r>
      <w:r w:rsidR="001111E9" w:rsidRPr="00D14F0B">
        <w:rPr>
          <w:rFonts w:ascii="Times New Roman" w:hAnsi="Times New Roman"/>
        </w:rPr>
        <w:t xml:space="preserve">con y </w:t>
      </w:r>
      <w:r w:rsidR="00D1748A" w:rsidRPr="00D14F0B">
        <w:rPr>
          <w:rFonts w:ascii="Times New Roman" w:hAnsi="Times New Roman"/>
        </w:rPr>
        <w:t>de los alumnos, es probable que el impacto en el desempeño</w:t>
      </w:r>
      <w:r w:rsidR="001111E9" w:rsidRPr="00D14F0B">
        <w:rPr>
          <w:rFonts w:ascii="Times New Roman" w:hAnsi="Times New Roman"/>
        </w:rPr>
        <w:t xml:space="preserve"> pudiera ser acumulativo y</w:t>
      </w:r>
      <w:r w:rsidR="00405FA1" w:rsidRPr="00D14F0B">
        <w:rPr>
          <w:rFonts w:ascii="Times New Roman" w:hAnsi="Times New Roman"/>
        </w:rPr>
        <w:t xml:space="preserve"> </w:t>
      </w:r>
      <w:r w:rsidR="00E61D0B" w:rsidRPr="00D14F0B">
        <w:rPr>
          <w:rFonts w:ascii="Times New Roman" w:hAnsi="Times New Roman"/>
        </w:rPr>
        <w:t>considerablemente mayor</w:t>
      </w:r>
      <w:r w:rsidR="00405FA1" w:rsidRPr="00D14F0B">
        <w:rPr>
          <w:rFonts w:ascii="Times New Roman" w:hAnsi="Times New Roman"/>
        </w:rPr>
        <w:t>.</w:t>
      </w:r>
    </w:p>
    <w:p w14:paraId="6B48F0EA" w14:textId="3737121C" w:rsidR="006A1F19" w:rsidRPr="00D14F0B" w:rsidRDefault="006A1F19" w:rsidP="004133E1">
      <w:pPr>
        <w:spacing w:line="360" w:lineRule="auto"/>
        <w:ind w:firstLine="708"/>
        <w:jc w:val="both"/>
        <w:rPr>
          <w:rFonts w:ascii="Times New Roman" w:hAnsi="Times New Roman"/>
        </w:rPr>
      </w:pPr>
      <w:r w:rsidRPr="00D14F0B">
        <w:rPr>
          <w:rFonts w:ascii="Times New Roman" w:hAnsi="Times New Roman"/>
        </w:rPr>
        <w:t xml:space="preserve">Una de las debilidades observadas </w:t>
      </w:r>
      <w:r w:rsidR="000969B3" w:rsidRPr="00D14F0B">
        <w:rPr>
          <w:rFonts w:ascii="Times New Roman" w:hAnsi="Times New Roman"/>
        </w:rPr>
        <w:t>durante</w:t>
      </w:r>
      <w:r w:rsidRPr="00D14F0B">
        <w:rPr>
          <w:rFonts w:ascii="Times New Roman" w:hAnsi="Times New Roman"/>
        </w:rPr>
        <w:t xml:space="preserve"> la búsqueda de información realizada para la construcción del marco teórico de este trabajo </w:t>
      </w:r>
      <w:r w:rsidR="0076560F" w:rsidRPr="00D14F0B">
        <w:rPr>
          <w:rFonts w:ascii="Times New Roman" w:hAnsi="Times New Roman"/>
        </w:rPr>
        <w:t xml:space="preserve">es que </w:t>
      </w:r>
      <w:r w:rsidRPr="00D14F0B">
        <w:rPr>
          <w:rFonts w:ascii="Times New Roman" w:hAnsi="Times New Roman"/>
        </w:rPr>
        <w:t xml:space="preserve">no se ubicaron estudios específicos </w:t>
      </w:r>
      <w:r w:rsidRPr="00D14F0B">
        <w:rPr>
          <w:rFonts w:ascii="Times New Roman" w:hAnsi="Times New Roman"/>
        </w:rPr>
        <w:lastRenderedPageBreak/>
        <w:t>en los cuales se instrument</w:t>
      </w:r>
      <w:r w:rsidR="006220A9" w:rsidRPr="00D14F0B">
        <w:rPr>
          <w:rFonts w:ascii="Times New Roman" w:hAnsi="Times New Roman"/>
        </w:rPr>
        <w:t>ara</w:t>
      </w:r>
      <w:r w:rsidRPr="00D14F0B">
        <w:rPr>
          <w:rFonts w:ascii="Times New Roman" w:hAnsi="Times New Roman"/>
        </w:rPr>
        <w:t xml:space="preserve"> </w:t>
      </w:r>
      <w:r w:rsidR="0056605E" w:rsidRPr="00D14F0B">
        <w:rPr>
          <w:rFonts w:ascii="Times New Roman" w:hAnsi="Times New Roman"/>
        </w:rPr>
        <w:t>GeoGebra</w:t>
      </w:r>
      <w:r w:rsidRPr="00D14F0B">
        <w:rPr>
          <w:rFonts w:ascii="Times New Roman" w:hAnsi="Times New Roman"/>
        </w:rPr>
        <w:t xml:space="preserve"> en relación con la modelación matemática y la muestra </w:t>
      </w:r>
      <w:r w:rsidR="006220A9" w:rsidRPr="00D14F0B">
        <w:rPr>
          <w:rFonts w:ascii="Times New Roman" w:hAnsi="Times New Roman"/>
        </w:rPr>
        <w:t xml:space="preserve">fuera </w:t>
      </w:r>
      <w:r w:rsidRPr="00D14F0B">
        <w:rPr>
          <w:rFonts w:ascii="Times New Roman" w:hAnsi="Times New Roman"/>
        </w:rPr>
        <w:t>de</w:t>
      </w:r>
      <w:r w:rsidR="006B4288" w:rsidRPr="00D14F0B">
        <w:rPr>
          <w:rFonts w:ascii="Times New Roman" w:hAnsi="Times New Roman"/>
        </w:rPr>
        <w:t xml:space="preserve"> ingeniería. </w:t>
      </w:r>
      <w:r w:rsidR="00E61D0B" w:rsidRPr="00D14F0B">
        <w:rPr>
          <w:rFonts w:ascii="Times New Roman" w:hAnsi="Times New Roman"/>
        </w:rPr>
        <w:t xml:space="preserve">Tampoco se identificaron estudios que hayan utilizado el enfoque sistémico propuesto. </w:t>
      </w:r>
      <w:r w:rsidR="006B4288" w:rsidRPr="00D14F0B">
        <w:rPr>
          <w:rFonts w:ascii="Times New Roman" w:hAnsi="Times New Roman"/>
        </w:rPr>
        <w:t>Est</w:t>
      </w:r>
      <w:r w:rsidR="00E61D0B" w:rsidRPr="00D14F0B">
        <w:rPr>
          <w:rFonts w:ascii="Times New Roman" w:hAnsi="Times New Roman"/>
        </w:rPr>
        <w:t>os</w:t>
      </w:r>
      <w:r w:rsidR="006B4288" w:rsidRPr="00D14F0B">
        <w:rPr>
          <w:rFonts w:ascii="Times New Roman" w:hAnsi="Times New Roman"/>
        </w:rPr>
        <w:t xml:space="preserve"> hecho</w:t>
      </w:r>
      <w:r w:rsidR="00E61D0B" w:rsidRPr="00D14F0B">
        <w:rPr>
          <w:rFonts w:ascii="Times New Roman" w:hAnsi="Times New Roman"/>
        </w:rPr>
        <w:t>s</w:t>
      </w:r>
      <w:r w:rsidR="006B4288" w:rsidRPr="00D14F0B">
        <w:rPr>
          <w:rFonts w:ascii="Times New Roman" w:hAnsi="Times New Roman"/>
        </w:rPr>
        <w:t xml:space="preserve"> permitiría</w:t>
      </w:r>
      <w:r w:rsidR="00E61D0B" w:rsidRPr="00D14F0B">
        <w:rPr>
          <w:rFonts w:ascii="Times New Roman" w:hAnsi="Times New Roman"/>
        </w:rPr>
        <w:t>n</w:t>
      </w:r>
      <w:r w:rsidR="006B4288" w:rsidRPr="00D14F0B">
        <w:rPr>
          <w:rFonts w:ascii="Times New Roman" w:hAnsi="Times New Roman"/>
        </w:rPr>
        <w:t xml:space="preserve"> realizar comparaciones con mayor objetividad.</w:t>
      </w:r>
    </w:p>
    <w:p w14:paraId="02194695" w14:textId="2C140B1E" w:rsidR="009278E7" w:rsidRPr="00D14F0B" w:rsidRDefault="006A1F19" w:rsidP="004133E1">
      <w:pPr>
        <w:spacing w:line="360" w:lineRule="auto"/>
        <w:ind w:firstLine="708"/>
        <w:jc w:val="both"/>
        <w:rPr>
          <w:rFonts w:ascii="Times New Roman" w:hAnsi="Times New Roman"/>
        </w:rPr>
      </w:pPr>
      <w:r w:rsidRPr="00D14F0B">
        <w:rPr>
          <w:rFonts w:ascii="Times New Roman" w:hAnsi="Times New Roman"/>
        </w:rPr>
        <w:t xml:space="preserve">Entre las </w:t>
      </w:r>
      <w:r w:rsidR="00DC6A4D" w:rsidRPr="00D14F0B">
        <w:rPr>
          <w:rFonts w:ascii="Times New Roman" w:hAnsi="Times New Roman"/>
        </w:rPr>
        <w:t>áreas de oportunidad de este estudio se puede señalar que</w:t>
      </w:r>
      <w:r w:rsidR="002F07D0" w:rsidRPr="00D14F0B">
        <w:rPr>
          <w:rFonts w:ascii="Times New Roman" w:hAnsi="Times New Roman"/>
        </w:rPr>
        <w:t>,</w:t>
      </w:r>
      <w:r w:rsidR="00741D71" w:rsidRPr="00D14F0B">
        <w:rPr>
          <w:rFonts w:ascii="Times New Roman" w:hAnsi="Times New Roman"/>
        </w:rPr>
        <w:t xml:space="preserve"> </w:t>
      </w:r>
      <w:r w:rsidR="00DC6A4D" w:rsidRPr="00D14F0B">
        <w:rPr>
          <w:rFonts w:ascii="Times New Roman" w:hAnsi="Times New Roman"/>
        </w:rPr>
        <w:t>si bien la muestra de es</w:t>
      </w:r>
      <w:r w:rsidR="009E0917" w:rsidRPr="00D14F0B">
        <w:rPr>
          <w:rFonts w:ascii="Times New Roman" w:hAnsi="Times New Roman"/>
        </w:rPr>
        <w:t xml:space="preserve">ta investigación </w:t>
      </w:r>
      <w:r w:rsidR="006220A9" w:rsidRPr="00D14F0B">
        <w:rPr>
          <w:rFonts w:ascii="Times New Roman" w:hAnsi="Times New Roman"/>
        </w:rPr>
        <w:t>fue</w:t>
      </w:r>
      <w:r w:rsidR="002B1E75" w:rsidRPr="00D14F0B">
        <w:rPr>
          <w:rFonts w:ascii="Times New Roman" w:hAnsi="Times New Roman"/>
        </w:rPr>
        <w:t xml:space="preserve"> </w:t>
      </w:r>
      <w:r w:rsidR="00DC6A4D" w:rsidRPr="00D14F0B">
        <w:rPr>
          <w:rFonts w:ascii="Times New Roman" w:hAnsi="Times New Roman"/>
        </w:rPr>
        <w:t>significativamente mayor que en todos los casos de las investigaciones reportadas en la literatura revisada, es recomendable que en trabajos futuros se trabaje con un</w:t>
      </w:r>
      <w:r w:rsidR="002F07D0" w:rsidRPr="00D14F0B">
        <w:rPr>
          <w:rFonts w:ascii="Times New Roman" w:hAnsi="Times New Roman"/>
        </w:rPr>
        <w:t>a</w:t>
      </w:r>
      <w:r w:rsidR="00DC6A4D" w:rsidRPr="00D14F0B">
        <w:rPr>
          <w:rFonts w:ascii="Times New Roman" w:hAnsi="Times New Roman"/>
        </w:rPr>
        <w:t xml:space="preserve"> muestra </w:t>
      </w:r>
      <w:r w:rsidR="00E92618" w:rsidRPr="00D14F0B">
        <w:rPr>
          <w:rFonts w:ascii="Times New Roman" w:hAnsi="Times New Roman"/>
        </w:rPr>
        <w:t xml:space="preserve">de mayor tamaño y </w:t>
      </w:r>
      <w:r w:rsidR="00DC6A4D" w:rsidRPr="00D14F0B">
        <w:rPr>
          <w:rFonts w:ascii="Times New Roman" w:hAnsi="Times New Roman"/>
        </w:rPr>
        <w:t>que cumpla rigurosamente con representatividad y aleatoriedad estadística.</w:t>
      </w:r>
      <w:r w:rsidR="00A87AC2" w:rsidRPr="00D14F0B">
        <w:rPr>
          <w:rFonts w:ascii="Times New Roman" w:hAnsi="Times New Roman"/>
        </w:rPr>
        <w:t xml:space="preserve"> </w:t>
      </w:r>
      <w:r w:rsidR="00232FE8" w:rsidRPr="00D14F0B">
        <w:rPr>
          <w:rFonts w:ascii="Times New Roman" w:hAnsi="Times New Roman"/>
        </w:rPr>
        <w:t>Otra oportunidad serí</w:t>
      </w:r>
      <w:r w:rsidR="00EE14C4" w:rsidRPr="00D14F0B">
        <w:rPr>
          <w:rFonts w:ascii="Times New Roman" w:hAnsi="Times New Roman"/>
        </w:rPr>
        <w:t>a</w:t>
      </w:r>
      <w:r w:rsidR="009E0917" w:rsidRPr="00D14F0B">
        <w:rPr>
          <w:rFonts w:ascii="Times New Roman" w:hAnsi="Times New Roman"/>
        </w:rPr>
        <w:t xml:space="preserve"> </w:t>
      </w:r>
      <w:r w:rsidR="00EE14C4" w:rsidRPr="00D14F0B">
        <w:rPr>
          <w:rFonts w:ascii="Times New Roman" w:hAnsi="Times New Roman"/>
        </w:rPr>
        <w:t xml:space="preserve">considerar un </w:t>
      </w:r>
      <w:r w:rsidR="00232FE8" w:rsidRPr="00D14F0B">
        <w:rPr>
          <w:rFonts w:ascii="Times New Roman" w:hAnsi="Times New Roman"/>
        </w:rPr>
        <w:t xml:space="preserve">diseño </w:t>
      </w:r>
      <w:r w:rsidR="00EE14C4" w:rsidRPr="00D14F0B">
        <w:rPr>
          <w:rFonts w:ascii="Times New Roman" w:hAnsi="Times New Roman"/>
        </w:rPr>
        <w:t xml:space="preserve">con </w:t>
      </w:r>
      <w:r w:rsidR="00232FE8" w:rsidRPr="00D14F0B">
        <w:rPr>
          <w:rFonts w:ascii="Times New Roman" w:hAnsi="Times New Roman"/>
        </w:rPr>
        <w:t>dos grupos control y dos experimentales</w:t>
      </w:r>
      <w:r w:rsidR="002F07D0" w:rsidRPr="00D14F0B">
        <w:rPr>
          <w:rFonts w:ascii="Times New Roman" w:hAnsi="Times New Roman"/>
        </w:rPr>
        <w:t>,</w:t>
      </w:r>
      <w:r w:rsidR="00232FE8" w:rsidRPr="00D14F0B">
        <w:rPr>
          <w:rFonts w:ascii="Times New Roman" w:hAnsi="Times New Roman"/>
        </w:rPr>
        <w:t xml:space="preserve"> como lo propusieron </w:t>
      </w:r>
      <w:r w:rsidR="002F07D0" w:rsidRPr="00D14F0B">
        <w:rPr>
          <w:rFonts w:ascii="Times New Roman" w:hAnsi="Times New Roman"/>
        </w:rPr>
        <w:t xml:space="preserve">Murni </w:t>
      </w:r>
      <w:r w:rsidR="002F07D0" w:rsidRPr="00D14F0B">
        <w:rPr>
          <w:rFonts w:ascii="Times New Roman" w:hAnsi="Times New Roman"/>
          <w:i/>
          <w:iCs/>
        </w:rPr>
        <w:t>et al.</w:t>
      </w:r>
      <w:r w:rsidR="00EE14C4" w:rsidRPr="00D14F0B">
        <w:rPr>
          <w:rFonts w:ascii="Times New Roman" w:hAnsi="Times New Roman"/>
        </w:rPr>
        <w:t xml:space="preserve"> (2017),</w:t>
      </w:r>
      <w:r w:rsidR="00BB7500" w:rsidRPr="00D14F0B">
        <w:rPr>
          <w:rFonts w:ascii="Times New Roman" w:hAnsi="Times New Roman"/>
        </w:rPr>
        <w:t xml:space="preserve"> lo cual contribu</w:t>
      </w:r>
      <w:r w:rsidR="009E0917" w:rsidRPr="00D14F0B">
        <w:rPr>
          <w:rFonts w:ascii="Times New Roman" w:hAnsi="Times New Roman"/>
        </w:rPr>
        <w:t>iría</w:t>
      </w:r>
      <w:r w:rsidR="00BB7500" w:rsidRPr="00D14F0B">
        <w:rPr>
          <w:rFonts w:ascii="Times New Roman" w:hAnsi="Times New Roman"/>
        </w:rPr>
        <w:t xml:space="preserve"> a la confiabilidad de los resultados</w:t>
      </w:r>
      <w:r w:rsidR="00BF1688" w:rsidRPr="00D14F0B">
        <w:rPr>
          <w:rFonts w:ascii="Times New Roman" w:hAnsi="Times New Roman"/>
        </w:rPr>
        <w:t xml:space="preserve"> y su interpretación</w:t>
      </w:r>
      <w:r w:rsidR="00475D0E" w:rsidRPr="00D14F0B">
        <w:rPr>
          <w:rFonts w:ascii="Times New Roman" w:hAnsi="Times New Roman"/>
        </w:rPr>
        <w:t>.</w:t>
      </w:r>
    </w:p>
    <w:p w14:paraId="7223DA39" w14:textId="77777777" w:rsidR="00AE01B4" w:rsidRPr="00D14F0B" w:rsidRDefault="00AE01B4" w:rsidP="004133E1">
      <w:pPr>
        <w:spacing w:line="360" w:lineRule="auto"/>
        <w:ind w:firstLine="708"/>
        <w:jc w:val="both"/>
        <w:rPr>
          <w:rFonts w:ascii="Times New Roman" w:hAnsi="Times New Roman"/>
        </w:rPr>
      </w:pPr>
    </w:p>
    <w:p w14:paraId="5A8438FE" w14:textId="363564E0" w:rsidR="00ED11C1" w:rsidRPr="00D14F0B" w:rsidRDefault="00ED11C1" w:rsidP="00A733A4">
      <w:pPr>
        <w:spacing w:line="360" w:lineRule="auto"/>
        <w:jc w:val="center"/>
        <w:rPr>
          <w:rFonts w:ascii="Times New Roman" w:hAnsi="Times New Roman"/>
          <w:b/>
          <w:bCs/>
          <w:sz w:val="32"/>
          <w:szCs w:val="32"/>
        </w:rPr>
      </w:pPr>
      <w:r w:rsidRPr="00D14F0B">
        <w:rPr>
          <w:rFonts w:ascii="Times New Roman" w:hAnsi="Times New Roman"/>
          <w:b/>
          <w:bCs/>
          <w:sz w:val="32"/>
          <w:szCs w:val="32"/>
        </w:rPr>
        <w:t>Conclusiones</w:t>
      </w:r>
    </w:p>
    <w:p w14:paraId="383124DC" w14:textId="1F4DCBC0" w:rsidR="00BF26D9" w:rsidRPr="00D14F0B" w:rsidRDefault="00ED11C1" w:rsidP="004133E1">
      <w:pPr>
        <w:spacing w:line="360" w:lineRule="auto"/>
        <w:ind w:firstLine="708"/>
        <w:jc w:val="both"/>
        <w:rPr>
          <w:rFonts w:ascii="Times New Roman" w:eastAsia="Calibri" w:hAnsi="Times New Roman"/>
        </w:rPr>
      </w:pPr>
      <w:r w:rsidRPr="00D14F0B">
        <w:rPr>
          <w:rFonts w:ascii="Times New Roman" w:eastAsia="Calibri" w:hAnsi="Times New Roman"/>
        </w:rPr>
        <w:t>Con base en el análisis de los resultados obtenidos, se puede concluir que, en términos cuantitativos, el aprendizaje</w:t>
      </w:r>
      <w:r w:rsidR="00374062" w:rsidRPr="00D14F0B">
        <w:rPr>
          <w:rFonts w:ascii="Times New Roman" w:eastAsia="Calibri" w:hAnsi="Times New Roman"/>
        </w:rPr>
        <w:t xml:space="preserve"> logrado a través del enfoque sistémico propuesto</w:t>
      </w:r>
      <w:r w:rsidR="002F07D0" w:rsidRPr="00D14F0B">
        <w:rPr>
          <w:rFonts w:ascii="Times New Roman" w:eastAsia="Calibri" w:hAnsi="Times New Roman"/>
        </w:rPr>
        <w:t>,</w:t>
      </w:r>
      <w:r w:rsidR="00374062" w:rsidRPr="00D14F0B">
        <w:rPr>
          <w:rFonts w:ascii="Times New Roman" w:eastAsia="Calibri" w:hAnsi="Times New Roman"/>
        </w:rPr>
        <w:t xml:space="preserve"> asistido por </w:t>
      </w:r>
      <w:r w:rsidR="0056605E" w:rsidRPr="00D14F0B">
        <w:rPr>
          <w:rFonts w:ascii="Times New Roman" w:eastAsia="Calibri" w:hAnsi="Times New Roman"/>
        </w:rPr>
        <w:t>GeoGebra</w:t>
      </w:r>
      <w:r w:rsidR="002F07D0" w:rsidRPr="00D14F0B">
        <w:rPr>
          <w:rFonts w:ascii="Times New Roman" w:eastAsia="Calibri" w:hAnsi="Times New Roman"/>
        </w:rPr>
        <w:t>,</w:t>
      </w:r>
      <w:r w:rsidR="00374062" w:rsidRPr="00D14F0B">
        <w:rPr>
          <w:rFonts w:ascii="Times New Roman" w:eastAsia="Calibri" w:hAnsi="Times New Roman"/>
        </w:rPr>
        <w:t xml:space="preserve"> </w:t>
      </w:r>
      <w:r w:rsidRPr="00D14F0B">
        <w:rPr>
          <w:rFonts w:ascii="Times New Roman" w:eastAsia="Calibri" w:hAnsi="Times New Roman"/>
        </w:rPr>
        <w:t>tuvo un impacto positivo moderado, estadísticamente sustentado, en el nivel de logro del aprendizaje de modelación matemática en alumnos de ingeniería de nivel inicial, en contraste con</w:t>
      </w:r>
      <w:r w:rsidR="004F77F3" w:rsidRPr="00D14F0B">
        <w:rPr>
          <w:rFonts w:ascii="Times New Roman" w:eastAsia="Calibri" w:hAnsi="Times New Roman"/>
        </w:rPr>
        <w:t xml:space="preserve"> el obtenido </w:t>
      </w:r>
      <w:r w:rsidRPr="00D14F0B">
        <w:rPr>
          <w:rFonts w:ascii="Times New Roman" w:eastAsia="Calibri" w:hAnsi="Times New Roman"/>
        </w:rPr>
        <w:t>a través de medios convencionales</w:t>
      </w:r>
      <w:r w:rsidR="00D71DAA" w:rsidRPr="00D14F0B">
        <w:rPr>
          <w:rFonts w:ascii="Times New Roman" w:eastAsia="Calibri" w:hAnsi="Times New Roman"/>
        </w:rPr>
        <w:t xml:space="preserve"> exclusivamente.</w:t>
      </w:r>
      <w:r w:rsidR="00BF26D9" w:rsidRPr="00D14F0B">
        <w:rPr>
          <w:rFonts w:ascii="Times New Roman" w:eastAsia="Calibri" w:hAnsi="Times New Roman"/>
        </w:rPr>
        <w:t xml:space="preserve"> </w:t>
      </w:r>
    </w:p>
    <w:p w14:paraId="3DC347F6" w14:textId="5DEA227C" w:rsidR="00D43D5F" w:rsidRPr="00D14F0B" w:rsidRDefault="00CA644E" w:rsidP="004133E1">
      <w:pPr>
        <w:spacing w:line="360" w:lineRule="auto"/>
        <w:ind w:firstLine="708"/>
        <w:jc w:val="both"/>
        <w:rPr>
          <w:rFonts w:ascii="Times New Roman" w:eastAsia="Calibri" w:hAnsi="Times New Roman"/>
        </w:rPr>
      </w:pPr>
      <w:r w:rsidRPr="00D14F0B">
        <w:rPr>
          <w:rFonts w:ascii="Times New Roman" w:eastAsia="Calibri" w:hAnsi="Times New Roman"/>
        </w:rPr>
        <w:t xml:space="preserve">Entre </w:t>
      </w:r>
      <w:r w:rsidR="00D43D5F" w:rsidRPr="00D14F0B">
        <w:rPr>
          <w:rFonts w:ascii="Times New Roman" w:eastAsia="Calibri" w:hAnsi="Times New Roman"/>
        </w:rPr>
        <w:t xml:space="preserve">las contribuciones de </w:t>
      </w:r>
      <w:r w:rsidRPr="00D14F0B">
        <w:rPr>
          <w:rFonts w:ascii="Times New Roman" w:eastAsia="Calibri" w:hAnsi="Times New Roman"/>
        </w:rPr>
        <w:t>este estudio se ubic</w:t>
      </w:r>
      <w:r w:rsidR="00672BBA" w:rsidRPr="00D14F0B">
        <w:rPr>
          <w:rFonts w:ascii="Times New Roman" w:eastAsia="Calibri" w:hAnsi="Times New Roman"/>
        </w:rPr>
        <w:t xml:space="preserve">ó </w:t>
      </w:r>
      <w:r w:rsidR="008C607F" w:rsidRPr="00D14F0B">
        <w:rPr>
          <w:rFonts w:ascii="Times New Roman" w:eastAsia="Calibri" w:hAnsi="Times New Roman"/>
        </w:rPr>
        <w:t>la inclusión de una etapa adicional de medición de resultados, la cual permitió medir el grado de consolidación del aprendizaje a través del tiempo. Todos los estudios de la literatura considerada t</w:t>
      </w:r>
      <w:r w:rsidR="00DE2FD7" w:rsidRPr="00D14F0B">
        <w:rPr>
          <w:rFonts w:ascii="Times New Roman" w:eastAsia="Calibri" w:hAnsi="Times New Roman"/>
        </w:rPr>
        <w:t xml:space="preserve">uvieron </w:t>
      </w:r>
      <w:r w:rsidR="008C607F" w:rsidRPr="00D14F0B">
        <w:rPr>
          <w:rFonts w:ascii="Times New Roman" w:eastAsia="Calibri" w:hAnsi="Times New Roman"/>
        </w:rPr>
        <w:t>dos fases</w:t>
      </w:r>
      <w:r w:rsidR="00E95224" w:rsidRPr="00D14F0B">
        <w:rPr>
          <w:rFonts w:ascii="Times New Roman" w:eastAsia="Calibri" w:hAnsi="Times New Roman"/>
        </w:rPr>
        <w:t xml:space="preserve"> exclusivamente</w:t>
      </w:r>
      <w:r w:rsidR="008C607F" w:rsidRPr="00D14F0B">
        <w:rPr>
          <w:rFonts w:ascii="Times New Roman" w:eastAsia="Calibri" w:hAnsi="Times New Roman"/>
        </w:rPr>
        <w:t xml:space="preserve">, una diagnóstica y </w:t>
      </w:r>
      <w:r w:rsidR="00672BBA" w:rsidRPr="00D14F0B">
        <w:rPr>
          <w:rFonts w:ascii="Times New Roman" w:eastAsia="Calibri" w:hAnsi="Times New Roman"/>
        </w:rPr>
        <w:t xml:space="preserve">otra </w:t>
      </w:r>
      <w:r w:rsidR="008C607F" w:rsidRPr="00D14F0B">
        <w:rPr>
          <w:rFonts w:ascii="Times New Roman" w:eastAsia="Calibri" w:hAnsi="Times New Roman"/>
        </w:rPr>
        <w:t>de intervención</w:t>
      </w:r>
      <w:r w:rsidR="00E95224" w:rsidRPr="00D14F0B">
        <w:rPr>
          <w:rFonts w:ascii="Times New Roman" w:eastAsia="Calibri" w:hAnsi="Times New Roman"/>
        </w:rPr>
        <w:t>.</w:t>
      </w:r>
      <w:r w:rsidR="00BF481E" w:rsidRPr="00D14F0B">
        <w:rPr>
          <w:rFonts w:ascii="Times New Roman" w:eastAsia="Calibri" w:hAnsi="Times New Roman"/>
        </w:rPr>
        <w:t xml:space="preserve"> </w:t>
      </w:r>
      <w:r w:rsidR="003369D0" w:rsidRPr="00D14F0B">
        <w:rPr>
          <w:rFonts w:ascii="Times New Roman" w:eastAsia="Calibri" w:hAnsi="Times New Roman"/>
        </w:rPr>
        <w:t xml:space="preserve">Una </w:t>
      </w:r>
      <w:r w:rsidR="00B6555B" w:rsidRPr="00D14F0B">
        <w:rPr>
          <w:rFonts w:ascii="Times New Roman" w:eastAsia="Calibri" w:hAnsi="Times New Roman"/>
        </w:rPr>
        <w:t>aportaci</w:t>
      </w:r>
      <w:r w:rsidR="0034094B" w:rsidRPr="00D14F0B">
        <w:rPr>
          <w:rFonts w:ascii="Times New Roman" w:eastAsia="Calibri" w:hAnsi="Times New Roman"/>
        </w:rPr>
        <w:t>ón</w:t>
      </w:r>
      <w:r w:rsidR="00B6555B" w:rsidRPr="00D14F0B">
        <w:rPr>
          <w:rFonts w:ascii="Times New Roman" w:eastAsia="Calibri" w:hAnsi="Times New Roman"/>
        </w:rPr>
        <w:t xml:space="preserve"> </w:t>
      </w:r>
      <w:r w:rsidR="003369D0" w:rsidRPr="00D14F0B">
        <w:rPr>
          <w:rFonts w:ascii="Times New Roman" w:eastAsia="Calibri" w:hAnsi="Times New Roman"/>
        </w:rPr>
        <w:t xml:space="preserve">diferencial </w:t>
      </w:r>
      <w:r w:rsidR="00B6555B" w:rsidRPr="00D14F0B">
        <w:rPr>
          <w:rFonts w:ascii="Times New Roman" w:eastAsia="Calibri" w:hAnsi="Times New Roman"/>
        </w:rPr>
        <w:t xml:space="preserve">fue </w:t>
      </w:r>
      <w:r w:rsidR="00DA1F62" w:rsidRPr="00D14F0B">
        <w:rPr>
          <w:rFonts w:ascii="Times New Roman" w:eastAsia="Calibri" w:hAnsi="Times New Roman"/>
        </w:rPr>
        <w:t>el</w:t>
      </w:r>
      <w:r w:rsidR="00B6555B" w:rsidRPr="00D14F0B">
        <w:rPr>
          <w:rFonts w:ascii="Times New Roman" w:eastAsia="Calibri" w:hAnsi="Times New Roman"/>
        </w:rPr>
        <w:t xml:space="preserve"> alcance </w:t>
      </w:r>
      <w:r w:rsidR="00DA1F62" w:rsidRPr="00D14F0B">
        <w:rPr>
          <w:rFonts w:ascii="Times New Roman" w:eastAsia="Calibri" w:hAnsi="Times New Roman"/>
        </w:rPr>
        <w:t xml:space="preserve">mixto </w:t>
      </w:r>
      <w:r w:rsidR="000B6C8F" w:rsidRPr="00D14F0B">
        <w:rPr>
          <w:rFonts w:ascii="Times New Roman" w:eastAsia="Calibri" w:hAnsi="Times New Roman"/>
        </w:rPr>
        <w:t xml:space="preserve">de </w:t>
      </w:r>
      <w:r w:rsidR="00DA1F62" w:rsidRPr="00D14F0B">
        <w:rPr>
          <w:rFonts w:ascii="Times New Roman" w:eastAsia="Calibri" w:hAnsi="Times New Roman"/>
        </w:rPr>
        <w:t xml:space="preserve">esta </w:t>
      </w:r>
      <w:r w:rsidR="000B6C8F" w:rsidRPr="00D14F0B">
        <w:rPr>
          <w:rFonts w:ascii="Times New Roman" w:eastAsia="Calibri" w:hAnsi="Times New Roman"/>
        </w:rPr>
        <w:t>investigación</w:t>
      </w:r>
      <w:r w:rsidR="00ED7A21" w:rsidRPr="00D14F0B">
        <w:rPr>
          <w:rFonts w:ascii="Times New Roman" w:eastAsia="Calibri" w:hAnsi="Times New Roman"/>
        </w:rPr>
        <w:t>,</w:t>
      </w:r>
      <w:r w:rsidR="00406F4D" w:rsidRPr="00D14F0B">
        <w:rPr>
          <w:rFonts w:ascii="Times New Roman" w:eastAsia="Calibri" w:hAnsi="Times New Roman"/>
        </w:rPr>
        <w:t xml:space="preserve"> puesto que </w:t>
      </w:r>
      <w:r w:rsidR="00B6555B" w:rsidRPr="00D14F0B">
        <w:rPr>
          <w:rFonts w:ascii="Times New Roman" w:eastAsia="Calibri" w:hAnsi="Times New Roman"/>
        </w:rPr>
        <w:t xml:space="preserve">los estudios revisados </w:t>
      </w:r>
      <w:r w:rsidR="00406F4D" w:rsidRPr="00D14F0B">
        <w:rPr>
          <w:rFonts w:ascii="Times New Roman" w:eastAsia="Calibri" w:hAnsi="Times New Roman"/>
        </w:rPr>
        <w:t xml:space="preserve">en la literatura </w:t>
      </w:r>
      <w:r w:rsidR="00B6555B" w:rsidRPr="00D14F0B">
        <w:rPr>
          <w:rFonts w:ascii="Times New Roman" w:eastAsia="Calibri" w:hAnsi="Times New Roman"/>
        </w:rPr>
        <w:t>fueron en su mayoría de corte cualitativo</w:t>
      </w:r>
      <w:r w:rsidR="000B6C8F" w:rsidRPr="00D14F0B">
        <w:rPr>
          <w:rFonts w:ascii="Times New Roman" w:eastAsia="Calibri" w:hAnsi="Times New Roman"/>
        </w:rPr>
        <w:t xml:space="preserve">, </w:t>
      </w:r>
      <w:r w:rsidR="00B6555B" w:rsidRPr="00D14F0B">
        <w:rPr>
          <w:rFonts w:ascii="Times New Roman" w:eastAsia="Calibri" w:hAnsi="Times New Roman"/>
        </w:rPr>
        <w:t>un número escaso cuantitativo</w:t>
      </w:r>
      <w:r w:rsidR="000B6C8F" w:rsidRPr="00D14F0B">
        <w:rPr>
          <w:rFonts w:ascii="Times New Roman" w:eastAsia="Calibri" w:hAnsi="Times New Roman"/>
        </w:rPr>
        <w:t xml:space="preserve"> y ninguno </w:t>
      </w:r>
      <w:r w:rsidR="00D62A30" w:rsidRPr="00D14F0B">
        <w:rPr>
          <w:rFonts w:ascii="Times New Roman" w:eastAsia="Calibri" w:hAnsi="Times New Roman"/>
        </w:rPr>
        <w:t>integró ambos enfoques</w:t>
      </w:r>
      <w:r w:rsidR="00B6555B" w:rsidRPr="00D14F0B">
        <w:rPr>
          <w:rFonts w:ascii="Times New Roman" w:eastAsia="Calibri" w:hAnsi="Times New Roman"/>
        </w:rPr>
        <w:t>.</w:t>
      </w:r>
    </w:p>
    <w:p w14:paraId="5E0F1DD6" w14:textId="5F40DA4A" w:rsidR="00503C0C" w:rsidRPr="00D14F0B" w:rsidRDefault="009F4764" w:rsidP="004133E1">
      <w:pPr>
        <w:spacing w:line="360" w:lineRule="auto"/>
        <w:ind w:firstLine="708"/>
        <w:jc w:val="both"/>
        <w:rPr>
          <w:rFonts w:ascii="Times New Roman" w:hAnsi="Times New Roman"/>
        </w:rPr>
      </w:pPr>
      <w:r w:rsidRPr="00D14F0B">
        <w:rPr>
          <w:rFonts w:ascii="Times New Roman" w:hAnsi="Times New Roman"/>
        </w:rPr>
        <w:t>En este estudio</w:t>
      </w:r>
      <w:r w:rsidR="00575E10" w:rsidRPr="00D14F0B">
        <w:rPr>
          <w:rFonts w:ascii="Times New Roman" w:hAnsi="Times New Roman"/>
        </w:rPr>
        <w:t>,</w:t>
      </w:r>
      <w:r w:rsidR="005020C8" w:rsidRPr="00D14F0B">
        <w:rPr>
          <w:rFonts w:ascii="Times New Roman" w:hAnsi="Times New Roman"/>
        </w:rPr>
        <w:t xml:space="preserve"> </w:t>
      </w:r>
      <w:r w:rsidR="0056605E" w:rsidRPr="00D14F0B">
        <w:rPr>
          <w:rFonts w:ascii="Times New Roman" w:hAnsi="Times New Roman"/>
        </w:rPr>
        <w:t>GeoGebra</w:t>
      </w:r>
      <w:r w:rsidR="00863493" w:rsidRPr="00D14F0B">
        <w:rPr>
          <w:rFonts w:ascii="Times New Roman" w:hAnsi="Times New Roman"/>
        </w:rPr>
        <w:t xml:space="preserve"> </w:t>
      </w:r>
      <w:r w:rsidR="00A23890" w:rsidRPr="00D14F0B">
        <w:rPr>
          <w:rFonts w:ascii="Times New Roman" w:hAnsi="Times New Roman"/>
        </w:rPr>
        <w:t xml:space="preserve">demostró eficacia y eficiencia </w:t>
      </w:r>
      <w:r w:rsidR="00863493" w:rsidRPr="00D14F0B">
        <w:rPr>
          <w:rFonts w:ascii="Times New Roman" w:hAnsi="Times New Roman"/>
        </w:rPr>
        <w:t xml:space="preserve">para representar conceptos matemáticos </w:t>
      </w:r>
      <w:r w:rsidR="001E6397" w:rsidRPr="00D14F0B">
        <w:rPr>
          <w:rFonts w:ascii="Times New Roman" w:hAnsi="Times New Roman"/>
        </w:rPr>
        <w:t xml:space="preserve">difíciles de comprender como son los </w:t>
      </w:r>
      <w:r w:rsidR="00ED7A21" w:rsidRPr="00D14F0B">
        <w:rPr>
          <w:rFonts w:ascii="Times New Roman" w:hAnsi="Times New Roman"/>
        </w:rPr>
        <w:t xml:space="preserve">que forman parte </w:t>
      </w:r>
      <w:r w:rsidR="001E6397" w:rsidRPr="00D14F0B">
        <w:rPr>
          <w:rFonts w:ascii="Times New Roman" w:hAnsi="Times New Roman"/>
        </w:rPr>
        <w:t xml:space="preserve">de </w:t>
      </w:r>
      <w:r w:rsidR="00ED7A21" w:rsidRPr="00D14F0B">
        <w:rPr>
          <w:rFonts w:ascii="Times New Roman" w:hAnsi="Times New Roman"/>
        </w:rPr>
        <w:t xml:space="preserve">la </w:t>
      </w:r>
      <w:r w:rsidR="001E6397" w:rsidRPr="00D14F0B">
        <w:rPr>
          <w:rFonts w:ascii="Times New Roman" w:hAnsi="Times New Roman"/>
        </w:rPr>
        <w:t>modelación matemática</w:t>
      </w:r>
      <w:r w:rsidR="00B61DFB" w:rsidRPr="00D14F0B">
        <w:rPr>
          <w:rFonts w:ascii="Times New Roman" w:hAnsi="Times New Roman"/>
        </w:rPr>
        <w:t>.</w:t>
      </w:r>
      <w:r w:rsidR="0074707A" w:rsidRPr="00D14F0B">
        <w:rPr>
          <w:rFonts w:ascii="Times New Roman" w:hAnsi="Times New Roman"/>
        </w:rPr>
        <w:t xml:space="preserve"> </w:t>
      </w:r>
      <w:r w:rsidR="00B61DFB" w:rsidRPr="00D14F0B">
        <w:rPr>
          <w:rFonts w:ascii="Times New Roman" w:hAnsi="Times New Roman"/>
        </w:rPr>
        <w:t xml:space="preserve">En </w:t>
      </w:r>
      <w:r w:rsidR="0074707A" w:rsidRPr="00D14F0B">
        <w:rPr>
          <w:rFonts w:ascii="Times New Roman" w:hAnsi="Times New Roman"/>
        </w:rPr>
        <w:t xml:space="preserve">el grupo experimental, </w:t>
      </w:r>
      <w:r w:rsidR="00B61DFB" w:rsidRPr="00D14F0B">
        <w:rPr>
          <w:rFonts w:ascii="Times New Roman" w:hAnsi="Times New Roman"/>
        </w:rPr>
        <w:t xml:space="preserve">coadyuvó </w:t>
      </w:r>
      <w:r w:rsidR="005239E6" w:rsidRPr="00D14F0B">
        <w:rPr>
          <w:rFonts w:ascii="Times New Roman" w:hAnsi="Times New Roman"/>
        </w:rPr>
        <w:t>en la habilidad de visualización</w:t>
      </w:r>
      <w:r w:rsidRPr="00D14F0B">
        <w:rPr>
          <w:rFonts w:ascii="Times New Roman" w:hAnsi="Times New Roman"/>
        </w:rPr>
        <w:t>, la cual es crítica en el aprendizaje matemático</w:t>
      </w:r>
      <w:r w:rsidR="008C5102" w:rsidRPr="00D14F0B">
        <w:rPr>
          <w:rFonts w:ascii="Times New Roman" w:hAnsi="Times New Roman"/>
        </w:rPr>
        <w:t xml:space="preserve"> en general</w:t>
      </w:r>
      <w:r w:rsidR="00401824" w:rsidRPr="00D14F0B">
        <w:rPr>
          <w:rFonts w:ascii="Times New Roman" w:hAnsi="Times New Roman"/>
        </w:rPr>
        <w:t>, porque se enfoca en la creación de significados e interpretaciones contextuales</w:t>
      </w:r>
      <w:r w:rsidRPr="00D14F0B">
        <w:rPr>
          <w:rFonts w:ascii="Times New Roman" w:hAnsi="Times New Roman"/>
        </w:rPr>
        <w:t>.</w:t>
      </w:r>
      <w:r w:rsidR="000A03F0" w:rsidRPr="00D14F0B">
        <w:rPr>
          <w:rFonts w:ascii="Times New Roman" w:hAnsi="Times New Roman"/>
        </w:rPr>
        <w:t xml:space="preserve"> Las imágenes visuales o registro</w:t>
      </w:r>
      <w:r w:rsidR="000B14AB" w:rsidRPr="00D14F0B">
        <w:rPr>
          <w:rFonts w:ascii="Times New Roman" w:hAnsi="Times New Roman"/>
        </w:rPr>
        <w:t>s</w:t>
      </w:r>
      <w:r w:rsidR="000A03F0" w:rsidRPr="00D14F0B">
        <w:rPr>
          <w:rFonts w:ascii="Times New Roman" w:hAnsi="Times New Roman"/>
        </w:rPr>
        <w:t xml:space="preserve"> </w:t>
      </w:r>
      <w:r w:rsidR="00EA4115" w:rsidRPr="00D14F0B">
        <w:rPr>
          <w:rFonts w:ascii="Times New Roman" w:hAnsi="Times New Roman"/>
        </w:rPr>
        <w:t xml:space="preserve">semióticos </w:t>
      </w:r>
      <w:r w:rsidR="000A03F0" w:rsidRPr="00D14F0B">
        <w:rPr>
          <w:rFonts w:ascii="Times New Roman" w:hAnsi="Times New Roman"/>
        </w:rPr>
        <w:t>gráfico</w:t>
      </w:r>
      <w:r w:rsidR="000B14AB" w:rsidRPr="00D14F0B">
        <w:rPr>
          <w:rFonts w:ascii="Times New Roman" w:hAnsi="Times New Roman"/>
        </w:rPr>
        <w:t>s</w:t>
      </w:r>
      <w:r w:rsidR="000A03F0" w:rsidRPr="00D14F0B">
        <w:rPr>
          <w:rFonts w:ascii="Times New Roman" w:hAnsi="Times New Roman"/>
        </w:rPr>
        <w:t xml:space="preserve"> constituy</w:t>
      </w:r>
      <w:r w:rsidR="00EA4115" w:rsidRPr="00D14F0B">
        <w:rPr>
          <w:rFonts w:ascii="Times New Roman" w:hAnsi="Times New Roman"/>
        </w:rPr>
        <w:t>eron</w:t>
      </w:r>
      <w:r w:rsidR="000A03F0" w:rsidRPr="00D14F0B">
        <w:rPr>
          <w:rFonts w:ascii="Times New Roman" w:hAnsi="Times New Roman"/>
        </w:rPr>
        <w:t xml:space="preserve"> un mecanismo ef</w:t>
      </w:r>
      <w:r w:rsidR="00433E43" w:rsidRPr="00D14F0B">
        <w:rPr>
          <w:rFonts w:ascii="Times New Roman" w:hAnsi="Times New Roman"/>
        </w:rPr>
        <w:t>icaz</w:t>
      </w:r>
      <w:r w:rsidR="000A03F0" w:rsidRPr="00D14F0B">
        <w:rPr>
          <w:rFonts w:ascii="Times New Roman" w:hAnsi="Times New Roman"/>
        </w:rPr>
        <w:t xml:space="preserve"> para comunicar ideas relacionadas con conceptos matemátic</w:t>
      </w:r>
      <w:r w:rsidR="00D01D1C" w:rsidRPr="00D14F0B">
        <w:rPr>
          <w:rFonts w:ascii="Times New Roman" w:hAnsi="Times New Roman"/>
        </w:rPr>
        <w:t xml:space="preserve">os. Las </w:t>
      </w:r>
      <w:r w:rsidR="00863493" w:rsidRPr="00D14F0B">
        <w:rPr>
          <w:rFonts w:ascii="Times New Roman" w:hAnsi="Times New Roman"/>
        </w:rPr>
        <w:t>representaciones dinámicas</w:t>
      </w:r>
      <w:r w:rsidR="00D01D1C" w:rsidRPr="00D14F0B">
        <w:rPr>
          <w:rFonts w:ascii="Times New Roman" w:hAnsi="Times New Roman"/>
        </w:rPr>
        <w:t xml:space="preserve"> fueron útiles</w:t>
      </w:r>
      <w:r w:rsidR="00264E1D" w:rsidRPr="00D14F0B">
        <w:rPr>
          <w:rFonts w:ascii="Times New Roman" w:hAnsi="Times New Roman"/>
        </w:rPr>
        <w:t xml:space="preserve"> como apoyo a las </w:t>
      </w:r>
      <w:r w:rsidR="00264E1D" w:rsidRPr="00D14F0B">
        <w:rPr>
          <w:rFonts w:ascii="Times New Roman" w:hAnsi="Times New Roman"/>
        </w:rPr>
        <w:lastRenderedPageBreak/>
        <w:t xml:space="preserve">actividades de </w:t>
      </w:r>
      <w:r w:rsidR="00863493" w:rsidRPr="00D14F0B">
        <w:rPr>
          <w:rFonts w:ascii="Times New Roman" w:hAnsi="Times New Roman"/>
        </w:rPr>
        <w:t>análisis, formulación de modelos</w:t>
      </w:r>
      <w:r w:rsidR="00D01D1C" w:rsidRPr="00D14F0B">
        <w:rPr>
          <w:rFonts w:ascii="Times New Roman" w:hAnsi="Times New Roman"/>
        </w:rPr>
        <w:t xml:space="preserve"> y </w:t>
      </w:r>
      <w:r w:rsidR="00863493" w:rsidRPr="00D14F0B">
        <w:rPr>
          <w:rFonts w:ascii="Times New Roman" w:hAnsi="Times New Roman"/>
        </w:rPr>
        <w:t xml:space="preserve">cambios dinámicos de visualizaciones de variaciones en los coeficientes de </w:t>
      </w:r>
      <w:r w:rsidR="009C5BE4" w:rsidRPr="00D14F0B">
        <w:rPr>
          <w:rFonts w:ascii="Times New Roman" w:hAnsi="Times New Roman"/>
        </w:rPr>
        <w:t>la</w:t>
      </w:r>
      <w:r w:rsidR="00863493" w:rsidRPr="00D14F0B">
        <w:rPr>
          <w:rFonts w:ascii="Times New Roman" w:hAnsi="Times New Roman"/>
        </w:rPr>
        <w:t xml:space="preserve"> función objetivo o los términos independientes</w:t>
      </w:r>
      <w:r w:rsidR="00264E1D" w:rsidRPr="00D14F0B">
        <w:rPr>
          <w:rFonts w:ascii="Times New Roman" w:hAnsi="Times New Roman"/>
        </w:rPr>
        <w:t xml:space="preserve"> </w:t>
      </w:r>
      <w:r w:rsidR="00863493" w:rsidRPr="00D14F0B">
        <w:rPr>
          <w:rFonts w:ascii="Times New Roman" w:hAnsi="Times New Roman"/>
        </w:rPr>
        <w:t>de</w:t>
      </w:r>
      <w:r w:rsidR="009C5BE4" w:rsidRPr="00D14F0B">
        <w:rPr>
          <w:rFonts w:ascii="Times New Roman" w:hAnsi="Times New Roman"/>
        </w:rPr>
        <w:t xml:space="preserve">l sistema de </w:t>
      </w:r>
      <w:r w:rsidR="00863493" w:rsidRPr="00D14F0B">
        <w:rPr>
          <w:rFonts w:ascii="Times New Roman" w:hAnsi="Times New Roman"/>
        </w:rPr>
        <w:t>ecuaciones</w:t>
      </w:r>
      <w:r w:rsidR="009C5BE4" w:rsidRPr="00D14F0B">
        <w:rPr>
          <w:rFonts w:ascii="Times New Roman" w:hAnsi="Times New Roman"/>
        </w:rPr>
        <w:t xml:space="preserve"> lineales</w:t>
      </w:r>
      <w:r w:rsidR="00D01D1C" w:rsidRPr="00D14F0B">
        <w:rPr>
          <w:rFonts w:ascii="Times New Roman" w:hAnsi="Times New Roman"/>
        </w:rPr>
        <w:t xml:space="preserve">, en el caso específico del concepto matemático de </w:t>
      </w:r>
      <w:r w:rsidR="00D01D1C" w:rsidRPr="00D14F0B">
        <w:rPr>
          <w:rFonts w:ascii="Times New Roman" w:hAnsi="Times New Roman"/>
          <w:i/>
          <w:iCs/>
        </w:rPr>
        <w:t>análisis de sensibilidad</w:t>
      </w:r>
      <w:r w:rsidR="009B0AF3" w:rsidRPr="00D14F0B">
        <w:rPr>
          <w:rFonts w:ascii="Times New Roman" w:hAnsi="Times New Roman"/>
          <w:i/>
          <w:iCs/>
        </w:rPr>
        <w:t xml:space="preserve"> del modelo matemático</w:t>
      </w:r>
      <w:r w:rsidR="00D01D1C" w:rsidRPr="00D14F0B">
        <w:rPr>
          <w:rFonts w:ascii="Times New Roman" w:hAnsi="Times New Roman"/>
        </w:rPr>
        <w:t>.</w:t>
      </w:r>
      <w:r w:rsidR="005020C8" w:rsidRPr="00D14F0B">
        <w:rPr>
          <w:rFonts w:ascii="Times New Roman" w:hAnsi="Times New Roman"/>
        </w:rPr>
        <w:t xml:space="preserve"> </w:t>
      </w:r>
      <w:r w:rsidR="0056605E" w:rsidRPr="00D14F0B">
        <w:rPr>
          <w:rFonts w:ascii="Times New Roman" w:hAnsi="Times New Roman"/>
        </w:rPr>
        <w:t>GeoGebra</w:t>
      </w:r>
      <w:r w:rsidR="00217E75" w:rsidRPr="00D14F0B">
        <w:rPr>
          <w:rFonts w:ascii="Times New Roman" w:hAnsi="Times New Roman"/>
        </w:rPr>
        <w:t xml:space="preserve"> permitió a los estudiantes crear y explorar </w:t>
      </w:r>
      <w:r w:rsidR="00503C0C" w:rsidRPr="00D14F0B">
        <w:rPr>
          <w:rFonts w:ascii="Times New Roman" w:hAnsi="Times New Roman"/>
        </w:rPr>
        <w:t xml:space="preserve">diferentes aspectos de las </w:t>
      </w:r>
      <w:r w:rsidR="00217E75" w:rsidRPr="00D14F0B">
        <w:rPr>
          <w:rFonts w:ascii="Times New Roman" w:hAnsi="Times New Roman"/>
        </w:rPr>
        <w:t>representaciones del modelo matemático.</w:t>
      </w:r>
      <w:r w:rsidR="00503C0C" w:rsidRPr="00D14F0B">
        <w:rPr>
          <w:rFonts w:ascii="Times New Roman" w:hAnsi="Times New Roman"/>
        </w:rPr>
        <w:t xml:space="preserve"> </w:t>
      </w:r>
      <w:r w:rsidR="0056605E" w:rsidRPr="00D14F0B">
        <w:rPr>
          <w:rFonts w:ascii="Times New Roman" w:hAnsi="Times New Roman"/>
        </w:rPr>
        <w:t>GeoGebra</w:t>
      </w:r>
      <w:r w:rsidR="00503C0C" w:rsidRPr="00D14F0B">
        <w:rPr>
          <w:rFonts w:ascii="Times New Roman" w:hAnsi="Times New Roman"/>
        </w:rPr>
        <w:t xml:space="preserve"> facilitó la representación de conceptos matemáticos </w:t>
      </w:r>
      <w:r w:rsidR="00DB5C06" w:rsidRPr="00D14F0B">
        <w:rPr>
          <w:rFonts w:ascii="Times New Roman" w:hAnsi="Times New Roman"/>
        </w:rPr>
        <w:t xml:space="preserve">de manera </w:t>
      </w:r>
      <w:r w:rsidR="00503C0C" w:rsidRPr="00D14F0B">
        <w:rPr>
          <w:rFonts w:ascii="Times New Roman" w:hAnsi="Times New Roman"/>
        </w:rPr>
        <w:t xml:space="preserve">formal, relacional e instrumental </w:t>
      </w:r>
      <w:r w:rsidR="00DB5C06" w:rsidRPr="00D14F0B">
        <w:rPr>
          <w:rFonts w:ascii="Times New Roman" w:hAnsi="Times New Roman"/>
        </w:rPr>
        <w:t xml:space="preserve">a través de </w:t>
      </w:r>
      <w:r w:rsidR="00454A87" w:rsidRPr="00D14F0B">
        <w:rPr>
          <w:rFonts w:ascii="Times New Roman" w:hAnsi="Times New Roman"/>
        </w:rPr>
        <w:t xml:space="preserve">sus </w:t>
      </w:r>
      <w:r w:rsidR="00DB5C06" w:rsidRPr="00D14F0B">
        <w:rPr>
          <w:rFonts w:ascii="Times New Roman" w:hAnsi="Times New Roman"/>
        </w:rPr>
        <w:t xml:space="preserve">herramientas de </w:t>
      </w:r>
      <w:r w:rsidR="00503C0C" w:rsidRPr="00D14F0B">
        <w:rPr>
          <w:rFonts w:ascii="Times New Roman" w:hAnsi="Times New Roman"/>
        </w:rPr>
        <w:t>visualización</w:t>
      </w:r>
      <w:r w:rsidR="00EE67AE" w:rsidRPr="00D14F0B">
        <w:rPr>
          <w:rFonts w:ascii="Times New Roman" w:hAnsi="Times New Roman"/>
        </w:rPr>
        <w:t xml:space="preserve"> y simulación</w:t>
      </w:r>
      <w:r w:rsidR="00454A87" w:rsidRPr="00D14F0B">
        <w:rPr>
          <w:rFonts w:ascii="Times New Roman" w:hAnsi="Times New Roman"/>
        </w:rPr>
        <w:t>.</w:t>
      </w:r>
    </w:p>
    <w:p w14:paraId="76D19AD4" w14:textId="77777777" w:rsidR="00AE01B4" w:rsidRPr="00D14F0B" w:rsidRDefault="00AE01B4" w:rsidP="004133E1">
      <w:pPr>
        <w:spacing w:line="360" w:lineRule="auto"/>
        <w:ind w:firstLine="708"/>
        <w:jc w:val="both"/>
        <w:rPr>
          <w:rFonts w:ascii="Times New Roman" w:hAnsi="Times New Roman"/>
        </w:rPr>
      </w:pPr>
    </w:p>
    <w:p w14:paraId="532FF0A6" w14:textId="727E3667" w:rsidR="00222C3B" w:rsidRPr="00D14F0B" w:rsidRDefault="0053790B" w:rsidP="00A733A4">
      <w:pPr>
        <w:spacing w:line="360" w:lineRule="auto"/>
        <w:jc w:val="center"/>
        <w:rPr>
          <w:rFonts w:ascii="Times New Roman" w:hAnsi="Times New Roman"/>
          <w:b/>
          <w:bCs/>
          <w:sz w:val="28"/>
          <w:szCs w:val="28"/>
        </w:rPr>
      </w:pPr>
      <w:r w:rsidRPr="00D14F0B">
        <w:rPr>
          <w:rFonts w:ascii="Times New Roman" w:hAnsi="Times New Roman"/>
          <w:b/>
          <w:bCs/>
          <w:sz w:val="28"/>
          <w:szCs w:val="28"/>
        </w:rPr>
        <w:t>Futuras líneas de investigación</w:t>
      </w:r>
    </w:p>
    <w:p w14:paraId="4CFB1C43" w14:textId="65293A35" w:rsidR="005020C8" w:rsidRPr="00D14F0B" w:rsidRDefault="00984430" w:rsidP="004133E1">
      <w:pPr>
        <w:spacing w:line="360" w:lineRule="auto"/>
        <w:ind w:firstLine="708"/>
        <w:jc w:val="both"/>
        <w:rPr>
          <w:rFonts w:ascii="Times New Roman" w:hAnsi="Times New Roman"/>
        </w:rPr>
      </w:pPr>
      <w:r w:rsidRPr="00D14F0B">
        <w:rPr>
          <w:rFonts w:ascii="Times New Roman" w:hAnsi="Times New Roman"/>
        </w:rPr>
        <w:t xml:space="preserve">Entre las líneas de investigación se sugiere robustecer el estado del arte respecto a la utilización de </w:t>
      </w:r>
      <w:r w:rsidR="0056605E" w:rsidRPr="00D14F0B">
        <w:rPr>
          <w:rFonts w:ascii="Times New Roman" w:hAnsi="Times New Roman"/>
        </w:rPr>
        <w:t xml:space="preserve">GeoGebra </w:t>
      </w:r>
      <w:r w:rsidRPr="00D14F0B">
        <w:rPr>
          <w:rFonts w:ascii="Times New Roman" w:hAnsi="Times New Roman"/>
        </w:rPr>
        <w:t xml:space="preserve">para el aprendizaje de conceptos matemáticos, </w:t>
      </w:r>
      <w:r w:rsidR="00930DB7" w:rsidRPr="00D14F0B">
        <w:rPr>
          <w:rFonts w:ascii="Times New Roman" w:hAnsi="Times New Roman"/>
        </w:rPr>
        <w:t>en específico en ingeniería</w:t>
      </w:r>
      <w:r w:rsidR="006A6323" w:rsidRPr="00D14F0B">
        <w:rPr>
          <w:rFonts w:ascii="Times New Roman" w:hAnsi="Times New Roman"/>
        </w:rPr>
        <w:t xml:space="preserve">. </w:t>
      </w:r>
      <w:r w:rsidR="006B66B1" w:rsidRPr="00D14F0B">
        <w:rPr>
          <w:rFonts w:ascii="Times New Roman" w:hAnsi="Times New Roman"/>
        </w:rPr>
        <w:t xml:space="preserve">En otro orden, también resulta conveniente </w:t>
      </w:r>
      <w:r w:rsidR="00AA0AA1" w:rsidRPr="00D14F0B">
        <w:rPr>
          <w:rFonts w:ascii="Times New Roman" w:hAnsi="Times New Roman"/>
        </w:rPr>
        <w:t>realizar una revisión de la literatura sobre</w:t>
      </w:r>
      <w:r w:rsidR="005B1D7C" w:rsidRPr="00D14F0B">
        <w:rPr>
          <w:rFonts w:ascii="Times New Roman" w:hAnsi="Times New Roman"/>
        </w:rPr>
        <w:t xml:space="preserve"> </w:t>
      </w:r>
      <w:r w:rsidR="006B66B1" w:rsidRPr="00D14F0B">
        <w:rPr>
          <w:rFonts w:ascii="Times New Roman" w:hAnsi="Times New Roman"/>
        </w:rPr>
        <w:t xml:space="preserve">las </w:t>
      </w:r>
      <w:r w:rsidR="00D510A1" w:rsidRPr="00D14F0B">
        <w:rPr>
          <w:rFonts w:ascii="Times New Roman" w:hAnsi="Times New Roman"/>
        </w:rPr>
        <w:t>alternativas</w:t>
      </w:r>
      <w:r w:rsidR="006B66B1" w:rsidRPr="00D14F0B">
        <w:rPr>
          <w:rFonts w:ascii="Times New Roman" w:hAnsi="Times New Roman"/>
        </w:rPr>
        <w:t xml:space="preserve"> de DGS disponibles con propósitos comparativos en sus características</w:t>
      </w:r>
      <w:r w:rsidR="00F37F65" w:rsidRPr="00D14F0B">
        <w:rPr>
          <w:rFonts w:ascii="Times New Roman" w:hAnsi="Times New Roman"/>
        </w:rPr>
        <w:t xml:space="preserve">, </w:t>
      </w:r>
      <w:r w:rsidR="003E11E7" w:rsidRPr="00D14F0B">
        <w:rPr>
          <w:rFonts w:ascii="Times New Roman" w:hAnsi="Times New Roman"/>
        </w:rPr>
        <w:t>su</w:t>
      </w:r>
      <w:r w:rsidR="00F37F65" w:rsidRPr="00D14F0B">
        <w:rPr>
          <w:rFonts w:ascii="Times New Roman" w:hAnsi="Times New Roman"/>
        </w:rPr>
        <w:t xml:space="preserve"> tratamiento didáctico de</w:t>
      </w:r>
      <w:r w:rsidR="005B1D7C" w:rsidRPr="00D14F0B">
        <w:rPr>
          <w:rFonts w:ascii="Times New Roman" w:hAnsi="Times New Roman"/>
        </w:rPr>
        <w:t xml:space="preserve"> </w:t>
      </w:r>
      <w:r w:rsidR="00F37F65" w:rsidRPr="00D14F0B">
        <w:rPr>
          <w:rFonts w:ascii="Times New Roman" w:hAnsi="Times New Roman"/>
        </w:rPr>
        <w:t xml:space="preserve">representaciones y transferencias de registros semióticos </w:t>
      </w:r>
      <w:r w:rsidR="006B66B1" w:rsidRPr="00D14F0B">
        <w:rPr>
          <w:rFonts w:ascii="Times New Roman" w:hAnsi="Times New Roman"/>
        </w:rPr>
        <w:t>y su eficacia en el aprendizaje de conceptos matemáticos</w:t>
      </w:r>
      <w:r w:rsidR="00365F36" w:rsidRPr="00D14F0B">
        <w:rPr>
          <w:rFonts w:ascii="Times New Roman" w:hAnsi="Times New Roman"/>
        </w:rPr>
        <w:t xml:space="preserve"> en diferentes niveles académicos.</w:t>
      </w:r>
      <w:r w:rsidR="00E845C0" w:rsidRPr="00D14F0B">
        <w:rPr>
          <w:rFonts w:ascii="Times New Roman" w:hAnsi="Times New Roman"/>
        </w:rPr>
        <w:t xml:space="preserve"> En lo que respecta al </w:t>
      </w:r>
      <w:r w:rsidR="00903A51" w:rsidRPr="00D14F0B">
        <w:rPr>
          <w:rFonts w:ascii="Times New Roman" w:hAnsi="Times New Roman"/>
        </w:rPr>
        <w:t xml:space="preserve">aprendizaje </w:t>
      </w:r>
      <w:r w:rsidR="00E845C0" w:rsidRPr="00D14F0B">
        <w:rPr>
          <w:rFonts w:ascii="Times New Roman" w:hAnsi="Times New Roman"/>
        </w:rPr>
        <w:t xml:space="preserve">de </w:t>
      </w:r>
      <w:r w:rsidR="00903A51" w:rsidRPr="00D14F0B">
        <w:rPr>
          <w:rFonts w:ascii="Times New Roman" w:hAnsi="Times New Roman"/>
        </w:rPr>
        <w:t xml:space="preserve">la </w:t>
      </w:r>
      <w:r w:rsidR="00E845C0" w:rsidRPr="00D14F0B">
        <w:rPr>
          <w:rFonts w:ascii="Times New Roman" w:hAnsi="Times New Roman"/>
        </w:rPr>
        <w:t>modelación matemática</w:t>
      </w:r>
      <w:r w:rsidR="00903A51" w:rsidRPr="00D14F0B">
        <w:rPr>
          <w:rFonts w:ascii="Times New Roman" w:hAnsi="Times New Roman"/>
        </w:rPr>
        <w:t>, dada su relevancia en la resolución de problemas reales, es pertinente revisar las estrategias didácticas que han sido estudiadas y su eficacia en el logro del aprendizaje matemático.</w:t>
      </w:r>
      <w:r w:rsidR="006002FB" w:rsidRPr="00D14F0B">
        <w:rPr>
          <w:rFonts w:ascii="Times New Roman" w:hAnsi="Times New Roman"/>
        </w:rPr>
        <w:t xml:space="preserve"> </w:t>
      </w:r>
      <w:r w:rsidR="004E59CC" w:rsidRPr="00D14F0B">
        <w:rPr>
          <w:rFonts w:ascii="Times New Roman" w:hAnsi="Times New Roman"/>
        </w:rPr>
        <w:t>Por otro lado</w:t>
      </w:r>
      <w:r w:rsidR="006002FB" w:rsidRPr="00D14F0B">
        <w:rPr>
          <w:rFonts w:ascii="Times New Roman" w:hAnsi="Times New Roman"/>
        </w:rPr>
        <w:t xml:space="preserve">, la visualización de los conceptos </w:t>
      </w:r>
      <w:r w:rsidR="003252C8" w:rsidRPr="00D14F0B">
        <w:rPr>
          <w:rFonts w:ascii="Times New Roman" w:hAnsi="Times New Roman"/>
        </w:rPr>
        <w:t xml:space="preserve">matemáticos </w:t>
      </w:r>
      <w:r w:rsidR="006002FB" w:rsidRPr="00D14F0B">
        <w:rPr>
          <w:rFonts w:ascii="Times New Roman" w:hAnsi="Times New Roman"/>
        </w:rPr>
        <w:t>es una capacidad</w:t>
      </w:r>
      <w:r w:rsidR="003252C8" w:rsidRPr="00D14F0B">
        <w:rPr>
          <w:rFonts w:ascii="Times New Roman" w:hAnsi="Times New Roman"/>
        </w:rPr>
        <w:t xml:space="preserve"> que requiere ser desarrollada en lo</w:t>
      </w:r>
      <w:r w:rsidR="00595D3E" w:rsidRPr="00D14F0B">
        <w:rPr>
          <w:rFonts w:ascii="Times New Roman" w:hAnsi="Times New Roman"/>
        </w:rPr>
        <w:t xml:space="preserve">s programas académicos de ingeniería y resulta apropiado analizar el desarrollo de esta capacidad desde </w:t>
      </w:r>
      <w:r w:rsidR="0078743D" w:rsidRPr="00D14F0B">
        <w:rPr>
          <w:rFonts w:ascii="Times New Roman" w:hAnsi="Times New Roman"/>
        </w:rPr>
        <w:t>la concepción</w:t>
      </w:r>
      <w:r w:rsidR="00595D3E" w:rsidRPr="00D14F0B">
        <w:rPr>
          <w:rFonts w:ascii="Times New Roman" w:hAnsi="Times New Roman"/>
        </w:rPr>
        <w:t xml:space="preserve"> de Vigotsky </w:t>
      </w:r>
      <w:r w:rsidR="0078743D" w:rsidRPr="00D14F0B">
        <w:rPr>
          <w:rFonts w:ascii="Times New Roman" w:hAnsi="Times New Roman"/>
        </w:rPr>
        <w:t>d</w:t>
      </w:r>
      <w:r w:rsidR="00595D3E" w:rsidRPr="00D14F0B">
        <w:rPr>
          <w:rFonts w:ascii="Times New Roman" w:hAnsi="Times New Roman"/>
        </w:rPr>
        <w:t>el lenguaje como medio de materialización del pensamiento y de Duv</w:t>
      </w:r>
      <w:r w:rsidR="009571FC" w:rsidRPr="00D14F0B">
        <w:rPr>
          <w:rFonts w:ascii="Times New Roman" w:hAnsi="Times New Roman"/>
        </w:rPr>
        <w:t>al</w:t>
      </w:r>
      <w:r w:rsidR="00595D3E" w:rsidRPr="00D14F0B">
        <w:rPr>
          <w:rFonts w:ascii="Times New Roman" w:hAnsi="Times New Roman"/>
        </w:rPr>
        <w:t xml:space="preserve">, quien afirmó que </w:t>
      </w:r>
      <w:r w:rsidR="0042331C" w:rsidRPr="00D14F0B">
        <w:rPr>
          <w:rFonts w:ascii="Times New Roman" w:hAnsi="Times New Roman"/>
        </w:rPr>
        <w:t>es necesario conocer al menos dos formas distintas de expresar o representar un objeto matemático para aprender y comprender tal objeto.</w:t>
      </w:r>
    </w:p>
    <w:p w14:paraId="18A892AC" w14:textId="77777777" w:rsidR="00351E9C" w:rsidRPr="00D14F0B" w:rsidRDefault="00351E9C" w:rsidP="004133E1">
      <w:pPr>
        <w:spacing w:line="360" w:lineRule="auto"/>
        <w:jc w:val="both"/>
        <w:rPr>
          <w:rFonts w:ascii="Times New Roman" w:hAnsi="Times New Roman"/>
          <w:b/>
          <w:bCs/>
          <w:sz w:val="28"/>
          <w:szCs w:val="28"/>
        </w:rPr>
      </w:pPr>
    </w:p>
    <w:p w14:paraId="45D91EF6" w14:textId="64E74E02" w:rsidR="003252C8" w:rsidRPr="00D14F0B" w:rsidRDefault="003252C8" w:rsidP="004133E1">
      <w:pPr>
        <w:spacing w:line="360" w:lineRule="auto"/>
        <w:jc w:val="both"/>
        <w:rPr>
          <w:rFonts w:ascii="Times New Roman" w:hAnsi="Times New Roman"/>
        </w:rPr>
      </w:pPr>
      <w:r w:rsidRPr="00D14F0B">
        <w:rPr>
          <w:rFonts w:ascii="Times New Roman" w:hAnsi="Times New Roman"/>
          <w:b/>
          <w:bCs/>
          <w:sz w:val="28"/>
          <w:szCs w:val="28"/>
        </w:rPr>
        <w:t>Agradecimientos</w:t>
      </w:r>
    </w:p>
    <w:p w14:paraId="10321959" w14:textId="43D0ADC6" w:rsidR="00351E9C" w:rsidRPr="00D14F0B" w:rsidRDefault="00E55C63" w:rsidP="00E5113C">
      <w:pPr>
        <w:spacing w:line="360" w:lineRule="auto"/>
        <w:ind w:firstLine="708"/>
        <w:jc w:val="both"/>
        <w:rPr>
          <w:rFonts w:ascii="Times New Roman" w:hAnsi="Times New Roman"/>
          <w:b/>
          <w:bCs/>
          <w:sz w:val="28"/>
          <w:szCs w:val="28"/>
        </w:rPr>
      </w:pPr>
      <w:r w:rsidRPr="00D14F0B">
        <w:rPr>
          <w:rFonts w:ascii="Times New Roman" w:hAnsi="Times New Roman"/>
        </w:rPr>
        <w:t xml:space="preserve">Se agradece </w:t>
      </w:r>
      <w:r w:rsidR="008B1F7D" w:rsidRPr="00D14F0B">
        <w:rPr>
          <w:rFonts w:ascii="Times New Roman" w:hAnsi="Times New Roman"/>
        </w:rPr>
        <w:t xml:space="preserve">el apoyo </w:t>
      </w:r>
      <w:r w:rsidR="00140CB7" w:rsidRPr="00D14F0B">
        <w:rPr>
          <w:rFonts w:ascii="Times New Roman" w:hAnsi="Times New Roman"/>
        </w:rPr>
        <w:t xml:space="preserve">financiado para el pago de asignaturas del programa doctoral </w:t>
      </w:r>
      <w:r w:rsidRPr="00D14F0B">
        <w:rPr>
          <w:rFonts w:ascii="Times New Roman" w:hAnsi="Times New Roman"/>
        </w:rPr>
        <w:t>por</w:t>
      </w:r>
      <w:r w:rsidR="008B1F7D" w:rsidRPr="00D14F0B">
        <w:rPr>
          <w:rFonts w:ascii="Times New Roman" w:hAnsi="Times New Roman"/>
        </w:rPr>
        <w:t xml:space="preserve"> el </w:t>
      </w:r>
      <w:r w:rsidRPr="00D14F0B">
        <w:rPr>
          <w:rFonts w:ascii="Times New Roman" w:hAnsi="Times New Roman"/>
        </w:rPr>
        <w:t>Consejo Nacional de Ciencia y Tecnología (</w:t>
      </w:r>
      <w:r w:rsidR="0056605E" w:rsidRPr="00D14F0B">
        <w:rPr>
          <w:rFonts w:ascii="Times New Roman" w:hAnsi="Times New Roman"/>
        </w:rPr>
        <w:t>Conacyt</w:t>
      </w:r>
      <w:r w:rsidRPr="00D14F0B">
        <w:rPr>
          <w:rFonts w:ascii="Times New Roman" w:hAnsi="Times New Roman"/>
        </w:rPr>
        <w:t>) en convenio</w:t>
      </w:r>
      <w:r w:rsidR="007E3CC7" w:rsidRPr="00D14F0B">
        <w:rPr>
          <w:rFonts w:ascii="Times New Roman" w:hAnsi="Times New Roman"/>
        </w:rPr>
        <w:t xml:space="preserve"> </w:t>
      </w:r>
      <w:r w:rsidRPr="00D14F0B">
        <w:rPr>
          <w:rFonts w:ascii="Times New Roman" w:hAnsi="Times New Roman"/>
        </w:rPr>
        <w:t xml:space="preserve">con </w:t>
      </w:r>
      <w:r w:rsidR="0071332E" w:rsidRPr="00D14F0B">
        <w:rPr>
          <w:rFonts w:ascii="Times New Roman" w:hAnsi="Times New Roman"/>
        </w:rPr>
        <w:t>la Universidad Autónoma de Querétaro</w:t>
      </w:r>
      <w:r w:rsidRPr="00D14F0B">
        <w:rPr>
          <w:rFonts w:ascii="Times New Roman" w:hAnsi="Times New Roman"/>
        </w:rPr>
        <w:t xml:space="preserve"> (UAQ).</w:t>
      </w:r>
      <w:r w:rsidR="007E3CC7" w:rsidRPr="00D14F0B">
        <w:rPr>
          <w:rFonts w:ascii="Times New Roman" w:hAnsi="Times New Roman"/>
        </w:rPr>
        <w:t xml:space="preserve"> Nuestra gratitud </w:t>
      </w:r>
      <w:r w:rsidR="00FA4ED2" w:rsidRPr="00D14F0B">
        <w:rPr>
          <w:rFonts w:ascii="Times New Roman" w:hAnsi="Times New Roman"/>
        </w:rPr>
        <w:t xml:space="preserve">también </w:t>
      </w:r>
      <w:r w:rsidR="007E3CC7" w:rsidRPr="00D14F0B">
        <w:rPr>
          <w:rFonts w:ascii="Times New Roman" w:hAnsi="Times New Roman"/>
        </w:rPr>
        <w:t xml:space="preserve">a </w:t>
      </w:r>
      <w:r w:rsidR="0071332E" w:rsidRPr="00D14F0B">
        <w:rPr>
          <w:rFonts w:ascii="Times New Roman" w:hAnsi="Times New Roman"/>
        </w:rPr>
        <w:t>la Dra. Carmen Heneff García Escobar de la Facultad de Ciencias Químicas e Ingeniería de la Universidad Autónoma del Estado de Morelos (UAEM)</w:t>
      </w:r>
      <w:r w:rsidR="007E3CC7" w:rsidRPr="00D14F0B">
        <w:rPr>
          <w:rFonts w:ascii="Times New Roman" w:hAnsi="Times New Roman"/>
        </w:rPr>
        <w:t xml:space="preserve"> por su apoyo</w:t>
      </w:r>
      <w:r w:rsidR="00CA1B35" w:rsidRPr="00D14F0B">
        <w:rPr>
          <w:rFonts w:ascii="Times New Roman" w:hAnsi="Times New Roman"/>
        </w:rPr>
        <w:t xml:space="preserve"> en la implementación de </w:t>
      </w:r>
      <w:r w:rsidR="0071332E" w:rsidRPr="00D14F0B">
        <w:rPr>
          <w:rFonts w:ascii="Times New Roman" w:hAnsi="Times New Roman"/>
        </w:rPr>
        <w:t xml:space="preserve">este proyecto. </w:t>
      </w:r>
    </w:p>
    <w:p w14:paraId="2E681E5A" w14:textId="164E3026" w:rsidR="00351E9C" w:rsidRPr="00D14F0B" w:rsidRDefault="00351E9C" w:rsidP="004133E1">
      <w:pPr>
        <w:spacing w:line="360" w:lineRule="auto"/>
        <w:jc w:val="both"/>
        <w:rPr>
          <w:rFonts w:ascii="Times New Roman" w:hAnsi="Times New Roman"/>
          <w:b/>
          <w:bCs/>
          <w:sz w:val="28"/>
          <w:szCs w:val="28"/>
        </w:rPr>
      </w:pPr>
    </w:p>
    <w:p w14:paraId="5099DF2C" w14:textId="3A136BC2" w:rsidR="00A733A4" w:rsidRPr="00D14F0B" w:rsidRDefault="00A733A4" w:rsidP="004133E1">
      <w:pPr>
        <w:spacing w:line="360" w:lineRule="auto"/>
        <w:jc w:val="both"/>
        <w:rPr>
          <w:rFonts w:ascii="Times New Roman" w:hAnsi="Times New Roman"/>
          <w:b/>
          <w:bCs/>
          <w:sz w:val="28"/>
          <w:szCs w:val="28"/>
        </w:rPr>
      </w:pPr>
    </w:p>
    <w:p w14:paraId="6A0956EF" w14:textId="6D03307D" w:rsidR="00AC6E5A" w:rsidRPr="00D14F0B" w:rsidRDefault="00ED6E44" w:rsidP="004133E1">
      <w:pPr>
        <w:spacing w:line="360" w:lineRule="auto"/>
        <w:jc w:val="both"/>
        <w:rPr>
          <w:rFonts w:asciiTheme="minorHAnsi" w:hAnsiTheme="minorHAnsi" w:cstheme="minorHAnsi"/>
          <w:b/>
          <w:bCs/>
          <w:sz w:val="28"/>
          <w:szCs w:val="28"/>
          <w:lang w:val="en-US"/>
        </w:rPr>
      </w:pPr>
      <w:r w:rsidRPr="00D14F0B">
        <w:rPr>
          <w:rFonts w:asciiTheme="minorHAnsi" w:hAnsiTheme="minorHAnsi" w:cstheme="minorHAnsi"/>
          <w:b/>
          <w:bCs/>
          <w:sz w:val="28"/>
          <w:szCs w:val="28"/>
          <w:lang w:val="en-US"/>
        </w:rPr>
        <w:lastRenderedPageBreak/>
        <w:t>R</w:t>
      </w:r>
      <w:r w:rsidR="00BC5CFE" w:rsidRPr="00D14F0B">
        <w:rPr>
          <w:rFonts w:asciiTheme="minorHAnsi" w:hAnsiTheme="minorHAnsi" w:cstheme="minorHAnsi"/>
          <w:b/>
          <w:bCs/>
          <w:sz w:val="28"/>
          <w:szCs w:val="28"/>
          <w:lang w:val="en-US"/>
        </w:rPr>
        <w:t>eferencias</w:t>
      </w:r>
    </w:p>
    <w:p w14:paraId="2D3D6D52" w14:textId="76E6B41A" w:rsidR="00324639" w:rsidRPr="00D14F0B" w:rsidRDefault="00867D66" w:rsidP="00DD147C">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en-US"/>
        </w:rPr>
        <w:t xml:space="preserve">Arbain, N. </w:t>
      </w:r>
      <w:r w:rsidR="00DD147C" w:rsidRPr="00D14F0B">
        <w:rPr>
          <w:rFonts w:ascii="Times New Roman" w:hAnsi="Times New Roman"/>
          <w:lang w:val="en-US"/>
        </w:rPr>
        <w:t>and</w:t>
      </w:r>
      <w:r w:rsidRPr="00D14F0B">
        <w:rPr>
          <w:rFonts w:ascii="Times New Roman" w:hAnsi="Times New Roman"/>
          <w:lang w:val="en-US"/>
        </w:rPr>
        <w:t xml:space="preserve"> Shukor, N. (2015). The </w:t>
      </w:r>
      <w:r w:rsidR="00E62D30" w:rsidRPr="00D14F0B">
        <w:rPr>
          <w:rFonts w:ascii="Times New Roman" w:hAnsi="Times New Roman"/>
          <w:lang w:val="en-US"/>
        </w:rPr>
        <w:t xml:space="preserve">Effects </w:t>
      </w:r>
      <w:r w:rsidRPr="00D14F0B">
        <w:rPr>
          <w:rFonts w:ascii="Times New Roman" w:hAnsi="Times New Roman"/>
          <w:lang w:val="en-US"/>
        </w:rPr>
        <w:t>of GeoGebra</w:t>
      </w:r>
      <w:r w:rsidR="00314BAD" w:rsidRPr="00D14F0B">
        <w:rPr>
          <w:rFonts w:ascii="Times New Roman" w:hAnsi="Times New Roman"/>
          <w:lang w:val="en-US"/>
        </w:rPr>
        <w:t xml:space="preserve"> </w:t>
      </w:r>
      <w:r w:rsidRPr="00D14F0B">
        <w:rPr>
          <w:rFonts w:ascii="Times New Roman" w:hAnsi="Times New Roman"/>
          <w:lang w:val="en-US"/>
        </w:rPr>
        <w:t>on</w:t>
      </w:r>
      <w:r w:rsidR="00314BAD" w:rsidRPr="00D14F0B">
        <w:rPr>
          <w:rFonts w:ascii="Times New Roman" w:hAnsi="Times New Roman"/>
          <w:lang w:val="en-US"/>
        </w:rPr>
        <w:t xml:space="preserve"> </w:t>
      </w:r>
      <w:r w:rsidR="00E62D30" w:rsidRPr="00D14F0B">
        <w:rPr>
          <w:rFonts w:ascii="Times New Roman" w:hAnsi="Times New Roman"/>
          <w:lang w:val="en-US"/>
        </w:rPr>
        <w:t>Students Achievement</w:t>
      </w:r>
      <w:r w:rsidRPr="00D14F0B">
        <w:rPr>
          <w:rFonts w:ascii="Times New Roman" w:hAnsi="Times New Roman"/>
          <w:lang w:val="en-US"/>
        </w:rPr>
        <w:t xml:space="preserve">. </w:t>
      </w:r>
      <w:r w:rsidRPr="00D14F0B">
        <w:rPr>
          <w:rFonts w:ascii="Times New Roman" w:hAnsi="Times New Roman"/>
          <w:i/>
          <w:iCs/>
          <w:lang w:val="en-US"/>
        </w:rPr>
        <w:t>Procedia Social and Behavioral Sciences</w:t>
      </w:r>
      <w:r w:rsidRPr="00D14F0B">
        <w:rPr>
          <w:rFonts w:ascii="Times New Roman" w:hAnsi="Times New Roman"/>
          <w:lang w:val="en-US"/>
        </w:rPr>
        <w:t xml:space="preserve">, </w:t>
      </w:r>
      <w:r w:rsidRPr="00D14F0B">
        <w:rPr>
          <w:rFonts w:ascii="Times New Roman" w:hAnsi="Times New Roman"/>
          <w:i/>
          <w:iCs/>
          <w:lang w:val="en-US"/>
        </w:rPr>
        <w:t>172</w:t>
      </w:r>
      <w:r w:rsidR="00526892" w:rsidRPr="00D14F0B">
        <w:rPr>
          <w:rFonts w:ascii="Times New Roman" w:hAnsi="Times New Roman"/>
          <w:lang w:val="en-US"/>
        </w:rPr>
        <w:t xml:space="preserve">, </w:t>
      </w:r>
      <w:r w:rsidRPr="00D14F0B">
        <w:rPr>
          <w:rFonts w:ascii="Times New Roman" w:hAnsi="Times New Roman"/>
          <w:lang w:val="en-US"/>
        </w:rPr>
        <w:t>208</w:t>
      </w:r>
      <w:r w:rsidR="00F1251F" w:rsidRPr="00D14F0B">
        <w:rPr>
          <w:rFonts w:ascii="Times New Roman" w:hAnsi="Times New Roman"/>
          <w:lang w:val="en-US"/>
        </w:rPr>
        <w:t>-</w:t>
      </w:r>
      <w:r w:rsidRPr="00D14F0B">
        <w:rPr>
          <w:rFonts w:ascii="Times New Roman" w:hAnsi="Times New Roman"/>
          <w:lang w:val="en-US"/>
        </w:rPr>
        <w:t xml:space="preserve">214. </w:t>
      </w:r>
      <w:r w:rsidR="00DD147C" w:rsidRPr="00D14F0B">
        <w:rPr>
          <w:rFonts w:ascii="Times New Roman" w:hAnsi="Times New Roman"/>
          <w:lang w:val="en-US"/>
        </w:rPr>
        <w:t xml:space="preserve">Retrieved from </w:t>
      </w:r>
      <w:r w:rsidR="00EA65CC">
        <w:fldChar w:fldCharType="begin"/>
      </w:r>
      <w:r w:rsidR="00EA65CC" w:rsidRPr="004A4A7E">
        <w:rPr>
          <w:lang w:val="en-US"/>
        </w:rPr>
        <w:instrText>HYPERLINK "https://www.sciencedirect.com/science/article/pii/S1877042815003936"</w:instrText>
      </w:r>
      <w:r w:rsidR="00EA65CC">
        <w:fldChar w:fldCharType="separate"/>
      </w:r>
      <w:r w:rsidR="00526892" w:rsidRPr="00D14F0B">
        <w:rPr>
          <w:rStyle w:val="Hipervnculo"/>
          <w:rFonts w:ascii="Times New Roman" w:hAnsi="Times New Roman"/>
          <w:color w:val="auto"/>
          <w:u w:val="none"/>
          <w:lang w:val="en-US"/>
        </w:rPr>
        <w:t>https://www.sciencedirect.com/science/article/pii/S1877042815003936</w:t>
      </w:r>
      <w:r w:rsidR="00EA65CC">
        <w:rPr>
          <w:rStyle w:val="Hipervnculo"/>
          <w:rFonts w:ascii="Times New Roman" w:hAnsi="Times New Roman"/>
          <w:color w:val="auto"/>
          <w:u w:val="none"/>
          <w:lang w:val="en-US"/>
        </w:rPr>
        <w:fldChar w:fldCharType="end"/>
      </w:r>
      <w:r w:rsidR="00DD147C" w:rsidRPr="00D14F0B">
        <w:rPr>
          <w:rStyle w:val="Hipervnculo"/>
          <w:rFonts w:ascii="Times New Roman" w:hAnsi="Times New Roman"/>
          <w:color w:val="auto"/>
          <w:u w:val="none"/>
          <w:lang w:val="en-US"/>
        </w:rPr>
        <w:t>.</w:t>
      </w:r>
    </w:p>
    <w:p w14:paraId="54503FBE" w14:textId="0B98472E" w:rsidR="002E0FE1" w:rsidRPr="00D14F0B" w:rsidRDefault="00324639" w:rsidP="0025434F">
      <w:pPr>
        <w:spacing w:line="360" w:lineRule="auto"/>
        <w:ind w:left="709" w:hanging="709"/>
        <w:jc w:val="both"/>
        <w:rPr>
          <w:rFonts w:ascii="Times New Roman" w:eastAsia="Calibri" w:hAnsi="Times New Roman"/>
          <w:lang w:val="en-US" w:eastAsia="en-US"/>
        </w:rPr>
      </w:pPr>
      <w:r w:rsidRPr="00D14F0B">
        <w:rPr>
          <w:rFonts w:ascii="Times New Roman" w:eastAsia="Calibri" w:hAnsi="Times New Roman"/>
          <w:lang w:val="en-US" w:eastAsia="en-US"/>
        </w:rPr>
        <w:t>Ashim,</w:t>
      </w:r>
      <w:r w:rsidR="00C31D19" w:rsidRPr="00D14F0B">
        <w:rPr>
          <w:rFonts w:ascii="Times New Roman" w:eastAsia="Calibri" w:hAnsi="Times New Roman"/>
          <w:lang w:val="en-US" w:eastAsia="en-US"/>
        </w:rPr>
        <w:t xml:space="preserve"> </w:t>
      </w:r>
      <w:r w:rsidRPr="00D14F0B">
        <w:rPr>
          <w:rFonts w:ascii="Times New Roman" w:eastAsia="Calibri" w:hAnsi="Times New Roman"/>
          <w:lang w:val="en-US" w:eastAsia="en-US"/>
        </w:rPr>
        <w:t>B</w:t>
      </w:r>
      <w:r w:rsidR="00314BAD" w:rsidRPr="00D14F0B">
        <w:rPr>
          <w:rFonts w:ascii="Times New Roman" w:eastAsia="Calibri" w:hAnsi="Times New Roman"/>
          <w:lang w:val="en-US" w:eastAsia="en-US"/>
        </w:rPr>
        <w:t>.</w:t>
      </w:r>
      <w:r w:rsidR="00C31D19" w:rsidRPr="00D14F0B">
        <w:rPr>
          <w:rFonts w:ascii="Times New Roman" w:eastAsia="Calibri" w:hAnsi="Times New Roman"/>
          <w:lang w:val="en-US" w:eastAsia="en-US"/>
        </w:rPr>
        <w:t xml:space="preserve"> </w:t>
      </w:r>
      <w:r w:rsidR="006E662F" w:rsidRPr="00D14F0B">
        <w:rPr>
          <w:rFonts w:ascii="Times New Roman" w:eastAsia="Calibri" w:hAnsi="Times New Roman"/>
          <w:lang w:val="en-US" w:eastAsia="en-US"/>
        </w:rPr>
        <w:t>and</w:t>
      </w:r>
      <w:r w:rsidR="00314BAD" w:rsidRPr="00D14F0B">
        <w:rPr>
          <w:rFonts w:ascii="Times New Roman" w:eastAsia="Calibri" w:hAnsi="Times New Roman"/>
          <w:lang w:val="en-US" w:eastAsia="en-US"/>
        </w:rPr>
        <w:t xml:space="preserve"> </w:t>
      </w:r>
      <w:r w:rsidRPr="00D14F0B">
        <w:rPr>
          <w:rFonts w:ascii="Times New Roman" w:eastAsia="Calibri" w:hAnsi="Times New Roman"/>
          <w:lang w:val="en-US" w:eastAsia="en-US"/>
        </w:rPr>
        <w:t>Sahin, A.</w:t>
      </w:r>
      <w:r w:rsidR="00314BAD" w:rsidRPr="00D14F0B">
        <w:rPr>
          <w:rFonts w:ascii="Times New Roman" w:eastAsia="Calibri" w:hAnsi="Times New Roman"/>
          <w:lang w:val="en-US" w:eastAsia="en-US"/>
        </w:rPr>
        <w:t xml:space="preserve"> </w:t>
      </w:r>
      <w:r w:rsidRPr="00D14F0B">
        <w:rPr>
          <w:rFonts w:ascii="Times New Roman" w:eastAsia="Calibri" w:hAnsi="Times New Roman"/>
          <w:lang w:val="en-US" w:eastAsia="en-US"/>
        </w:rPr>
        <w:t xml:space="preserve">(2019). Mathematical Modeling: An Important Tool for Mathematics Teaching. </w:t>
      </w:r>
      <w:r w:rsidRPr="00D14F0B">
        <w:rPr>
          <w:rFonts w:ascii="Times New Roman" w:eastAsia="Calibri" w:hAnsi="Times New Roman"/>
          <w:i/>
          <w:lang w:val="en-US" w:eastAsia="en-US"/>
        </w:rPr>
        <w:t>International Journal of Research and Analytical (IJRA)</w:t>
      </w:r>
      <w:r w:rsidRPr="00D14F0B">
        <w:rPr>
          <w:rFonts w:ascii="Times New Roman" w:eastAsia="Calibri" w:hAnsi="Times New Roman"/>
          <w:lang w:val="en-US" w:eastAsia="en-US"/>
        </w:rPr>
        <w:t>,</w:t>
      </w:r>
      <w:r w:rsidRPr="00D14F0B">
        <w:rPr>
          <w:rFonts w:ascii="Times New Roman" w:eastAsia="Calibri" w:hAnsi="Times New Roman"/>
          <w:i/>
          <w:lang w:val="en-US" w:eastAsia="en-US"/>
        </w:rPr>
        <w:t xml:space="preserve"> 6</w:t>
      </w:r>
      <w:r w:rsidRPr="00D14F0B">
        <w:rPr>
          <w:rFonts w:ascii="Times New Roman" w:eastAsia="Calibri" w:hAnsi="Times New Roman"/>
          <w:lang w:val="en-US" w:eastAsia="en-US"/>
        </w:rPr>
        <w:t>(2),</w:t>
      </w:r>
      <w:r w:rsidR="00526892" w:rsidRPr="00D14F0B">
        <w:rPr>
          <w:rFonts w:ascii="Times New Roman" w:eastAsia="Calibri" w:hAnsi="Times New Roman"/>
          <w:lang w:val="en-US" w:eastAsia="en-US"/>
        </w:rPr>
        <w:t xml:space="preserve"> </w:t>
      </w:r>
      <w:r w:rsidRPr="00D14F0B">
        <w:rPr>
          <w:rFonts w:ascii="Times New Roman" w:eastAsia="Calibri" w:hAnsi="Times New Roman"/>
          <w:lang w:val="en-US" w:eastAsia="en-US"/>
        </w:rPr>
        <w:t xml:space="preserve">252-256. </w:t>
      </w:r>
      <w:r w:rsidR="006E662F" w:rsidRPr="00D14F0B">
        <w:rPr>
          <w:rFonts w:ascii="Times New Roman" w:eastAsia="Calibri" w:hAnsi="Times New Roman"/>
          <w:lang w:val="en-US" w:eastAsia="en-US"/>
        </w:rPr>
        <w:t xml:space="preserve">Retrieved from </w:t>
      </w:r>
      <w:r w:rsidRPr="00D14F0B">
        <w:rPr>
          <w:rStyle w:val="Hipervnculo"/>
          <w:rFonts w:ascii="Times New Roman" w:hAnsi="Times New Roman"/>
          <w:color w:val="auto"/>
          <w:u w:val="none"/>
          <w:lang w:val="en-US"/>
        </w:rPr>
        <w:t>https://files.eric.ed.gov/fulltext/ED594778.pdf</w:t>
      </w:r>
      <w:r w:rsidR="006E662F" w:rsidRPr="00D14F0B">
        <w:rPr>
          <w:rStyle w:val="Hipervnculo"/>
          <w:rFonts w:ascii="Times New Roman" w:hAnsi="Times New Roman"/>
          <w:color w:val="auto"/>
          <w:u w:val="none"/>
          <w:lang w:val="en-US"/>
        </w:rPr>
        <w:t>.</w:t>
      </w:r>
    </w:p>
    <w:p w14:paraId="25AA2F0C" w14:textId="5892078F" w:rsidR="002E0FE1" w:rsidRPr="00D14F0B" w:rsidRDefault="002E0FE1" w:rsidP="0025434F">
      <w:pPr>
        <w:spacing w:line="360" w:lineRule="auto"/>
        <w:ind w:left="709" w:hanging="709"/>
        <w:jc w:val="both"/>
      </w:pPr>
      <w:r w:rsidRPr="00D14F0B">
        <w:rPr>
          <w:rFonts w:ascii="Times New Roman" w:hAnsi="Times New Roman"/>
        </w:rPr>
        <w:t>Báez, N., Pérez, O</w:t>
      </w:r>
      <w:r w:rsidR="00397523" w:rsidRPr="00D14F0B">
        <w:rPr>
          <w:rFonts w:ascii="Times New Roman" w:hAnsi="Times New Roman"/>
        </w:rPr>
        <w:t>.</w:t>
      </w:r>
      <w:r w:rsidRPr="00D14F0B">
        <w:rPr>
          <w:rFonts w:ascii="Times New Roman" w:hAnsi="Times New Roman"/>
        </w:rPr>
        <w:t xml:space="preserve"> </w:t>
      </w:r>
      <w:r w:rsidR="00397523" w:rsidRPr="00D14F0B">
        <w:rPr>
          <w:rFonts w:ascii="Times New Roman" w:hAnsi="Times New Roman"/>
        </w:rPr>
        <w:t xml:space="preserve">y </w:t>
      </w:r>
      <w:r w:rsidRPr="00D14F0B">
        <w:rPr>
          <w:rFonts w:ascii="Times New Roman" w:hAnsi="Times New Roman"/>
        </w:rPr>
        <w:t xml:space="preserve">Blanco, R. (2018). Los registros de representación semiótica como vía de materialización de los postulados vigotskianos sobre pensamiento y lenguaje. </w:t>
      </w:r>
      <w:r w:rsidRPr="00D14F0B">
        <w:rPr>
          <w:rFonts w:ascii="Times New Roman" w:hAnsi="Times New Roman"/>
          <w:i/>
          <w:iCs/>
        </w:rPr>
        <w:t>Academia y Virtualidad</w:t>
      </w:r>
      <w:r w:rsidRPr="00D14F0B">
        <w:rPr>
          <w:rFonts w:ascii="Times New Roman" w:hAnsi="Times New Roman"/>
        </w:rPr>
        <w:t xml:space="preserve">, </w:t>
      </w:r>
      <w:r w:rsidRPr="00D14F0B">
        <w:rPr>
          <w:rFonts w:ascii="Times New Roman" w:hAnsi="Times New Roman"/>
          <w:i/>
          <w:iCs/>
        </w:rPr>
        <w:t>11</w:t>
      </w:r>
      <w:r w:rsidRPr="00D14F0B">
        <w:rPr>
          <w:rFonts w:ascii="Times New Roman" w:hAnsi="Times New Roman"/>
        </w:rPr>
        <w:t>(1)</w:t>
      </w:r>
      <w:r w:rsidR="00397523" w:rsidRPr="00D14F0B">
        <w:rPr>
          <w:rFonts w:ascii="Times New Roman" w:hAnsi="Times New Roman"/>
        </w:rPr>
        <w:t xml:space="preserve">, </w:t>
      </w:r>
      <w:r w:rsidRPr="00D14F0B">
        <w:rPr>
          <w:rFonts w:ascii="Times New Roman" w:hAnsi="Times New Roman"/>
        </w:rPr>
        <w:t xml:space="preserve">16-26. </w:t>
      </w:r>
      <w:r w:rsidR="000237FA" w:rsidRPr="00D14F0B">
        <w:rPr>
          <w:rFonts w:ascii="Times New Roman" w:hAnsi="Times New Roman"/>
        </w:rPr>
        <w:t xml:space="preserve">Recuperado de </w:t>
      </w:r>
      <w:r w:rsidRPr="00D14F0B">
        <w:rPr>
          <w:rStyle w:val="EnlacedeInternet"/>
          <w:rFonts w:ascii="Times New Roman" w:eastAsia="Calibri" w:hAnsi="Times New Roman"/>
          <w:color w:val="auto"/>
          <w:u w:val="none"/>
        </w:rPr>
        <w:t>https://doi.org/10.18359/ravi.2885</w:t>
      </w:r>
      <w:r w:rsidR="000237FA" w:rsidRPr="00D14F0B">
        <w:rPr>
          <w:rStyle w:val="EnlacedeInternet"/>
          <w:rFonts w:ascii="Times New Roman" w:eastAsia="Calibri" w:hAnsi="Times New Roman"/>
          <w:color w:val="auto"/>
          <w:u w:val="none"/>
        </w:rPr>
        <w:t>.</w:t>
      </w:r>
    </w:p>
    <w:p w14:paraId="0A351622" w14:textId="4E853A52" w:rsidR="00AC6E5A" w:rsidRPr="00D14F0B" w:rsidRDefault="002E0FE1" w:rsidP="00B757AF">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rPr>
        <w:t>Bayazit, İ.</w:t>
      </w:r>
      <w:r w:rsidR="001B6884" w:rsidRPr="00D14F0B">
        <w:rPr>
          <w:rFonts w:ascii="Times New Roman" w:hAnsi="Times New Roman"/>
        </w:rPr>
        <w:t xml:space="preserve"> </w:t>
      </w:r>
      <w:r w:rsidR="00BB7A6C" w:rsidRPr="00D14F0B">
        <w:rPr>
          <w:rFonts w:ascii="Times New Roman" w:hAnsi="Times New Roman"/>
        </w:rPr>
        <w:t>y</w:t>
      </w:r>
      <w:r w:rsidR="001B6884" w:rsidRPr="00D14F0B">
        <w:rPr>
          <w:rFonts w:ascii="Times New Roman" w:hAnsi="Times New Roman"/>
        </w:rPr>
        <w:t xml:space="preserve"> </w:t>
      </w:r>
      <w:r w:rsidRPr="00D14F0B">
        <w:rPr>
          <w:rFonts w:ascii="Times New Roman" w:hAnsi="Times New Roman"/>
        </w:rPr>
        <w:t>Aksoy, Y.</w:t>
      </w:r>
      <w:r w:rsidR="006A0147" w:rsidRPr="00D14F0B">
        <w:rPr>
          <w:rFonts w:ascii="Times New Roman" w:hAnsi="Times New Roman"/>
        </w:rPr>
        <w:t xml:space="preserve"> (</w:t>
      </w:r>
      <w:r w:rsidR="0061631A" w:rsidRPr="00D14F0B">
        <w:rPr>
          <w:rFonts w:ascii="Times New Roman" w:hAnsi="Times New Roman"/>
        </w:rPr>
        <w:t>2010</w:t>
      </w:r>
      <w:r w:rsidR="006A0147" w:rsidRPr="00D14F0B">
        <w:rPr>
          <w:rFonts w:ascii="Times New Roman" w:hAnsi="Times New Roman"/>
        </w:rPr>
        <w:t>)</w:t>
      </w:r>
      <w:r w:rsidRPr="00D14F0B">
        <w:rPr>
          <w:rFonts w:ascii="Times New Roman" w:hAnsi="Times New Roman"/>
        </w:rPr>
        <w:t xml:space="preserve">. </w:t>
      </w:r>
      <w:r w:rsidRPr="00D14F0B">
        <w:rPr>
          <w:rFonts w:ascii="Times New Roman" w:hAnsi="Times New Roman"/>
          <w:lang w:val="en-US"/>
        </w:rPr>
        <w:t>Connecting Representations and Mathematical Ideas with Geogebra</w:t>
      </w:r>
      <w:r w:rsidR="00314BAD" w:rsidRPr="00D14F0B">
        <w:rPr>
          <w:rFonts w:ascii="Times New Roman" w:hAnsi="Times New Roman"/>
          <w:lang w:val="en-US"/>
        </w:rPr>
        <w:t xml:space="preserve">. </w:t>
      </w:r>
      <w:r w:rsidR="0061631A" w:rsidRPr="00D14F0B">
        <w:rPr>
          <w:rFonts w:ascii="Times New Roman" w:hAnsi="Times New Roman"/>
          <w:i/>
          <w:iCs/>
          <w:lang w:val="en-US"/>
        </w:rPr>
        <w:t>GeoGebra</w:t>
      </w:r>
      <w:r w:rsidR="004645BE" w:rsidRPr="00D14F0B">
        <w:rPr>
          <w:rFonts w:ascii="Times New Roman" w:hAnsi="Times New Roman"/>
          <w:i/>
          <w:iCs/>
          <w:lang w:val="en-US"/>
        </w:rPr>
        <w:t>:</w:t>
      </w:r>
      <w:r w:rsidR="0061631A" w:rsidRPr="00D14F0B">
        <w:rPr>
          <w:rFonts w:ascii="Times New Roman" w:hAnsi="Times New Roman"/>
          <w:i/>
          <w:iCs/>
          <w:lang w:val="en-US"/>
        </w:rPr>
        <w:t xml:space="preserve"> The New Language for the Third Millennium</w:t>
      </w:r>
      <w:r w:rsidR="0061631A" w:rsidRPr="00D14F0B">
        <w:rPr>
          <w:rFonts w:ascii="Times New Roman" w:hAnsi="Times New Roman"/>
          <w:lang w:val="en-US"/>
        </w:rPr>
        <w:t>,</w:t>
      </w:r>
      <w:r w:rsidR="0061631A" w:rsidRPr="00D14F0B" w:rsidDel="003B63D2">
        <w:rPr>
          <w:rFonts w:ascii="Times New Roman" w:hAnsi="Times New Roman"/>
          <w:lang w:val="en-US"/>
        </w:rPr>
        <w:t xml:space="preserve"> </w:t>
      </w:r>
      <w:r w:rsidR="0061631A" w:rsidRPr="00D14F0B">
        <w:rPr>
          <w:rFonts w:ascii="Times New Roman" w:hAnsi="Times New Roman"/>
          <w:lang w:val="en-US"/>
        </w:rPr>
        <w:t xml:space="preserve">1(1), </w:t>
      </w:r>
      <w:r w:rsidR="004645BE" w:rsidRPr="00D14F0B">
        <w:rPr>
          <w:rFonts w:ascii="Times New Roman" w:hAnsi="Times New Roman"/>
          <w:lang w:val="en-US"/>
        </w:rPr>
        <w:t xml:space="preserve">93-106. </w:t>
      </w:r>
      <w:r w:rsidR="003B63D2" w:rsidRPr="00D14F0B">
        <w:rPr>
          <w:rFonts w:ascii="Times New Roman" w:hAnsi="Times New Roman"/>
          <w:lang w:val="en-US"/>
        </w:rPr>
        <w:t>Retrieved from</w:t>
      </w:r>
      <w:r w:rsidRPr="00D14F0B">
        <w:rPr>
          <w:rFonts w:ascii="Times New Roman" w:hAnsi="Times New Roman"/>
          <w:lang w:val="en-US"/>
        </w:rPr>
        <w:t xml:space="preserve"> </w:t>
      </w:r>
      <w:r w:rsidR="006E662F" w:rsidRPr="00D14F0B">
        <w:rPr>
          <w:lang w:val="en-US"/>
        </w:rPr>
        <w:t>https://ggijro.files.wordpress.com/2011/07/article-</w:t>
      </w:r>
      <w:r w:rsidRPr="00D14F0B">
        <w:rPr>
          <w:rStyle w:val="Hipervnculo"/>
          <w:rFonts w:ascii="Times New Roman" w:hAnsi="Times New Roman"/>
          <w:color w:val="auto"/>
          <w:u w:val="none"/>
          <w:lang w:val="en-US"/>
        </w:rPr>
        <w:t>8.pdf</w:t>
      </w:r>
      <w:r w:rsidR="003B63D2" w:rsidRPr="00D14F0B">
        <w:rPr>
          <w:rStyle w:val="Hipervnculo"/>
          <w:rFonts w:ascii="Times New Roman" w:hAnsi="Times New Roman"/>
          <w:color w:val="auto"/>
          <w:u w:val="none"/>
          <w:lang w:val="en-US"/>
        </w:rPr>
        <w:t>.</w:t>
      </w:r>
    </w:p>
    <w:p w14:paraId="0548072A" w14:textId="4B369B4C" w:rsidR="00DE7D99" w:rsidRPr="00D14F0B" w:rsidRDefault="00AC6E5A" w:rsidP="0025434F">
      <w:pPr>
        <w:spacing w:line="360" w:lineRule="auto"/>
        <w:ind w:left="709" w:hanging="709"/>
        <w:contextualSpacing/>
        <w:jc w:val="both"/>
        <w:rPr>
          <w:rFonts w:ascii="Times New Roman" w:eastAsia="Calibri" w:hAnsi="Times New Roman"/>
          <w:lang w:val="fr-FR"/>
        </w:rPr>
      </w:pPr>
      <w:r w:rsidRPr="00D14F0B">
        <w:rPr>
          <w:rFonts w:ascii="Times New Roman" w:eastAsia="Calibri" w:hAnsi="Times New Roman"/>
          <w:lang w:val="en-US"/>
        </w:rPr>
        <w:t>Been, A</w:t>
      </w:r>
      <w:r w:rsidR="00444592" w:rsidRPr="00D14F0B">
        <w:rPr>
          <w:rFonts w:ascii="Times New Roman" w:eastAsia="Calibri" w:hAnsi="Times New Roman"/>
          <w:lang w:val="en-US"/>
        </w:rPr>
        <w:t>.</w:t>
      </w:r>
      <w:r w:rsidRPr="00D14F0B">
        <w:rPr>
          <w:rFonts w:ascii="Times New Roman" w:eastAsia="Calibri" w:hAnsi="Times New Roman"/>
          <w:lang w:val="en-US"/>
        </w:rPr>
        <w:t xml:space="preserve"> (2016). </w:t>
      </w:r>
      <w:r w:rsidRPr="00D14F0B">
        <w:rPr>
          <w:rFonts w:ascii="Times New Roman" w:eastAsia="Calibri" w:hAnsi="Times New Roman"/>
          <w:i/>
          <w:lang w:val="en-US"/>
        </w:rPr>
        <w:t xml:space="preserve">Teacher </w:t>
      </w:r>
      <w:r w:rsidR="009E6279" w:rsidRPr="00D14F0B">
        <w:rPr>
          <w:rFonts w:ascii="Times New Roman" w:eastAsia="Calibri" w:hAnsi="Times New Roman"/>
          <w:i/>
          <w:lang w:val="en-US"/>
        </w:rPr>
        <w:t xml:space="preserve">Views </w:t>
      </w:r>
      <w:r w:rsidRPr="00D14F0B">
        <w:rPr>
          <w:rFonts w:ascii="Times New Roman" w:eastAsia="Calibri" w:hAnsi="Times New Roman"/>
          <w:i/>
          <w:lang w:val="en-US"/>
        </w:rPr>
        <w:t xml:space="preserve">of </w:t>
      </w:r>
      <w:r w:rsidR="009E6279" w:rsidRPr="00D14F0B">
        <w:rPr>
          <w:rFonts w:ascii="Times New Roman" w:eastAsia="Calibri" w:hAnsi="Times New Roman"/>
          <w:i/>
          <w:lang w:val="en-US"/>
        </w:rPr>
        <w:t>Mathematical Modeling.</w:t>
      </w:r>
      <w:r w:rsidRPr="00D14F0B">
        <w:rPr>
          <w:rFonts w:ascii="Times New Roman" w:eastAsia="Calibri" w:hAnsi="Times New Roman"/>
          <w:lang w:val="en-US"/>
        </w:rPr>
        <w:t xml:space="preserve"> </w:t>
      </w:r>
      <w:r w:rsidR="009E6279" w:rsidRPr="00D14F0B">
        <w:rPr>
          <w:rFonts w:ascii="Times New Roman" w:eastAsia="Calibri" w:hAnsi="Times New Roman"/>
          <w:lang w:val="en-US"/>
        </w:rPr>
        <w:t>(</w:t>
      </w:r>
      <w:r w:rsidR="000B6509" w:rsidRPr="00D14F0B">
        <w:rPr>
          <w:rFonts w:ascii="Times New Roman" w:eastAsia="Calibri" w:hAnsi="Times New Roman"/>
          <w:lang w:val="en-US"/>
        </w:rPr>
        <w:t>Doctoral thesis</w:t>
      </w:r>
      <w:r w:rsidR="009E6279" w:rsidRPr="00D14F0B">
        <w:rPr>
          <w:rFonts w:ascii="Times New Roman" w:eastAsia="Calibri" w:hAnsi="Times New Roman"/>
          <w:lang w:val="en-US"/>
        </w:rPr>
        <w:t xml:space="preserve">). </w:t>
      </w:r>
      <w:r w:rsidR="001F01F7" w:rsidRPr="00D14F0B">
        <w:rPr>
          <w:rFonts w:ascii="Times New Roman" w:eastAsia="Calibri" w:hAnsi="Times New Roman"/>
          <w:lang w:val="en-US"/>
        </w:rPr>
        <w:t>The University of Arizona</w:t>
      </w:r>
      <w:r w:rsidRPr="00D14F0B">
        <w:rPr>
          <w:rFonts w:ascii="Times New Roman" w:eastAsia="Calibri" w:hAnsi="Times New Roman"/>
          <w:lang w:val="en-US"/>
        </w:rPr>
        <w:t xml:space="preserve">. </w:t>
      </w:r>
    </w:p>
    <w:p w14:paraId="78621AFB" w14:textId="7994EC4D" w:rsidR="00867D66" w:rsidRPr="00D14F0B" w:rsidRDefault="00867D66" w:rsidP="0025434F">
      <w:pPr>
        <w:spacing w:line="360" w:lineRule="auto"/>
        <w:ind w:left="709" w:hanging="709"/>
        <w:jc w:val="both"/>
        <w:rPr>
          <w:rFonts w:ascii="Times New Roman" w:hAnsi="Times New Roman"/>
          <w:lang w:val="en-US"/>
        </w:rPr>
      </w:pPr>
      <w:r w:rsidRPr="00D14F0B">
        <w:rPr>
          <w:rFonts w:ascii="Times New Roman" w:hAnsi="Times New Roman"/>
          <w:lang w:val="en-US"/>
        </w:rPr>
        <w:t>Chan, K. K.</w:t>
      </w:r>
      <w:r w:rsidR="00C31D19" w:rsidRPr="00D14F0B">
        <w:rPr>
          <w:rFonts w:ascii="Times New Roman" w:hAnsi="Times New Roman"/>
          <w:lang w:val="en-US"/>
        </w:rPr>
        <w:t xml:space="preserve"> </w:t>
      </w:r>
      <w:r w:rsidR="003C2A2A" w:rsidRPr="00D14F0B">
        <w:rPr>
          <w:rFonts w:ascii="Times New Roman" w:hAnsi="Times New Roman"/>
          <w:lang w:val="en-US"/>
        </w:rPr>
        <w:t>and</w:t>
      </w:r>
      <w:r w:rsidR="00C31D19" w:rsidRPr="00D14F0B">
        <w:rPr>
          <w:rFonts w:ascii="Times New Roman" w:hAnsi="Times New Roman"/>
          <w:lang w:val="en-US"/>
        </w:rPr>
        <w:t xml:space="preserve"> </w:t>
      </w:r>
      <w:r w:rsidRPr="00D14F0B">
        <w:rPr>
          <w:rFonts w:ascii="Times New Roman" w:hAnsi="Times New Roman"/>
          <w:lang w:val="en-US"/>
        </w:rPr>
        <w:t>Leung,</w:t>
      </w:r>
      <w:r w:rsidR="00C31D19" w:rsidRPr="00D14F0B">
        <w:rPr>
          <w:rFonts w:ascii="Times New Roman" w:hAnsi="Times New Roman"/>
          <w:lang w:val="en-US"/>
        </w:rPr>
        <w:t xml:space="preserve"> </w:t>
      </w:r>
      <w:r w:rsidRPr="00D14F0B">
        <w:rPr>
          <w:rFonts w:ascii="Times New Roman" w:hAnsi="Times New Roman"/>
          <w:lang w:val="en-US"/>
        </w:rPr>
        <w:t>S. W. (2014).</w:t>
      </w:r>
      <w:r w:rsidR="00C31D19" w:rsidRPr="00D14F0B">
        <w:rPr>
          <w:rFonts w:ascii="Times New Roman" w:hAnsi="Times New Roman"/>
          <w:lang w:val="en-US"/>
        </w:rPr>
        <w:t xml:space="preserve"> </w:t>
      </w:r>
      <w:r w:rsidRPr="00D14F0B">
        <w:rPr>
          <w:rFonts w:ascii="Times New Roman" w:hAnsi="Times New Roman"/>
          <w:lang w:val="en-US"/>
        </w:rPr>
        <w:t xml:space="preserve">Dynamic </w:t>
      </w:r>
      <w:r w:rsidR="00D0173A" w:rsidRPr="00D14F0B">
        <w:rPr>
          <w:rFonts w:ascii="Times New Roman" w:hAnsi="Times New Roman"/>
          <w:lang w:val="en-US"/>
        </w:rPr>
        <w:t>Geometry Software Improves Mathematical Achievement</w:t>
      </w:r>
      <w:r w:rsidRPr="00D14F0B">
        <w:rPr>
          <w:rFonts w:ascii="Times New Roman" w:hAnsi="Times New Roman"/>
          <w:lang w:val="en-US"/>
        </w:rPr>
        <w:t xml:space="preserve">: </w:t>
      </w:r>
      <w:r w:rsidR="00D0173A" w:rsidRPr="00D14F0B">
        <w:rPr>
          <w:rFonts w:ascii="Times New Roman" w:hAnsi="Times New Roman"/>
          <w:lang w:val="en-US"/>
        </w:rPr>
        <w:t xml:space="preserve">Systematic Review </w:t>
      </w:r>
      <w:r w:rsidRPr="00D14F0B">
        <w:rPr>
          <w:rFonts w:ascii="Times New Roman" w:hAnsi="Times New Roman"/>
          <w:lang w:val="en-US"/>
        </w:rPr>
        <w:t xml:space="preserve">and </w:t>
      </w:r>
      <w:r w:rsidR="00D0173A" w:rsidRPr="00D14F0B">
        <w:rPr>
          <w:rFonts w:ascii="Times New Roman" w:hAnsi="Times New Roman"/>
          <w:lang w:val="en-US"/>
        </w:rPr>
        <w:t>Meta</w:t>
      </w:r>
      <w:r w:rsidRPr="00D14F0B">
        <w:rPr>
          <w:rFonts w:ascii="Times New Roman" w:hAnsi="Times New Roman"/>
          <w:lang w:val="en-US"/>
        </w:rPr>
        <w:t>-</w:t>
      </w:r>
      <w:r w:rsidR="00D0173A" w:rsidRPr="00D14F0B">
        <w:rPr>
          <w:rFonts w:ascii="Times New Roman" w:hAnsi="Times New Roman"/>
          <w:lang w:val="en-US"/>
        </w:rPr>
        <w:t>Analysis</w:t>
      </w:r>
      <w:r w:rsidRPr="00D14F0B">
        <w:rPr>
          <w:rFonts w:ascii="Times New Roman" w:hAnsi="Times New Roman"/>
          <w:lang w:val="en-US"/>
        </w:rPr>
        <w:t xml:space="preserve">. </w:t>
      </w:r>
      <w:r w:rsidRPr="00D14F0B">
        <w:rPr>
          <w:rFonts w:ascii="Times New Roman" w:hAnsi="Times New Roman"/>
          <w:i/>
          <w:iCs/>
          <w:lang w:val="en-US"/>
        </w:rPr>
        <w:t>Journal of Educational</w:t>
      </w:r>
      <w:r w:rsidR="002D4B01" w:rsidRPr="00D14F0B">
        <w:rPr>
          <w:rFonts w:ascii="Times New Roman" w:hAnsi="Times New Roman"/>
          <w:i/>
          <w:iCs/>
          <w:lang w:val="en-US"/>
        </w:rPr>
        <w:t xml:space="preserve"> </w:t>
      </w:r>
      <w:r w:rsidRPr="00D14F0B">
        <w:rPr>
          <w:rFonts w:ascii="Times New Roman" w:hAnsi="Times New Roman"/>
          <w:i/>
          <w:iCs/>
          <w:lang w:val="en-US"/>
        </w:rPr>
        <w:t>Computing Research</w:t>
      </w:r>
      <w:r w:rsidRPr="00D14F0B">
        <w:rPr>
          <w:rFonts w:ascii="Times New Roman" w:hAnsi="Times New Roman"/>
          <w:lang w:val="en-US"/>
        </w:rPr>
        <w:t xml:space="preserve">, </w:t>
      </w:r>
      <w:r w:rsidRPr="00D14F0B">
        <w:rPr>
          <w:rFonts w:ascii="Times New Roman" w:hAnsi="Times New Roman"/>
          <w:i/>
          <w:iCs/>
          <w:lang w:val="en-US"/>
        </w:rPr>
        <w:t>51</w:t>
      </w:r>
      <w:r w:rsidRPr="00D14F0B">
        <w:rPr>
          <w:rFonts w:ascii="Times New Roman" w:hAnsi="Times New Roman"/>
          <w:lang w:val="en-US"/>
        </w:rPr>
        <w:t>(3),</w:t>
      </w:r>
      <w:r w:rsidR="000E6279" w:rsidRPr="00D14F0B">
        <w:rPr>
          <w:rFonts w:ascii="Times New Roman" w:hAnsi="Times New Roman"/>
          <w:lang w:val="en-US"/>
        </w:rPr>
        <w:t xml:space="preserve"> </w:t>
      </w:r>
      <w:r w:rsidRPr="00D14F0B">
        <w:rPr>
          <w:rFonts w:ascii="Times New Roman" w:hAnsi="Times New Roman"/>
          <w:lang w:val="en-US"/>
        </w:rPr>
        <w:t>311</w:t>
      </w:r>
      <w:r w:rsidR="00F1251F" w:rsidRPr="00D14F0B">
        <w:rPr>
          <w:rFonts w:ascii="Times New Roman" w:hAnsi="Times New Roman"/>
          <w:lang w:val="en-US"/>
        </w:rPr>
        <w:t>-</w:t>
      </w:r>
      <w:r w:rsidRPr="00D14F0B">
        <w:rPr>
          <w:rFonts w:ascii="Times New Roman" w:hAnsi="Times New Roman"/>
          <w:lang w:val="en-US"/>
        </w:rPr>
        <w:t xml:space="preserve">325. </w:t>
      </w:r>
      <w:r w:rsidR="00EA65CC">
        <w:fldChar w:fldCharType="begin"/>
      </w:r>
      <w:r w:rsidR="00EA65CC" w:rsidRPr="004A4A7E">
        <w:rPr>
          <w:lang w:val="en-US"/>
        </w:rPr>
        <w:instrText>HYPERLINK "https://doi.org/10.2190/EC.51.3.c"</w:instrText>
      </w:r>
      <w:r w:rsidR="00EA65CC">
        <w:fldChar w:fldCharType="separate"/>
      </w:r>
      <w:r w:rsidRPr="00D14F0B">
        <w:rPr>
          <w:rStyle w:val="Hipervnculo"/>
          <w:rFonts w:ascii="Times New Roman" w:hAnsi="Times New Roman"/>
          <w:color w:val="auto"/>
          <w:u w:val="none"/>
          <w:lang w:val="en-US"/>
        </w:rPr>
        <w:t>https://doi.org/10.2190/EC.51.3.c</w:t>
      </w:r>
      <w:r w:rsidR="00EA65CC">
        <w:rPr>
          <w:rStyle w:val="Hipervnculo"/>
          <w:rFonts w:ascii="Times New Roman" w:hAnsi="Times New Roman"/>
          <w:color w:val="auto"/>
          <w:u w:val="none"/>
          <w:lang w:val="en-US"/>
        </w:rPr>
        <w:fldChar w:fldCharType="end"/>
      </w:r>
    </w:p>
    <w:p w14:paraId="4F7476BD" w14:textId="4C402777" w:rsidR="001D1BAC" w:rsidRPr="00D14F0B" w:rsidRDefault="001D1BAC" w:rsidP="00A03D5B">
      <w:pPr>
        <w:spacing w:line="360" w:lineRule="auto"/>
        <w:ind w:left="709" w:hanging="709"/>
        <w:contextualSpacing/>
        <w:jc w:val="both"/>
        <w:rPr>
          <w:rStyle w:val="Hipervnculo"/>
          <w:rFonts w:ascii="Times New Roman" w:hAnsi="Times New Roman"/>
          <w:color w:val="auto"/>
          <w:u w:val="none"/>
          <w:lang w:val="en-US"/>
        </w:rPr>
      </w:pPr>
      <w:r w:rsidRPr="00D14F0B">
        <w:rPr>
          <w:rFonts w:ascii="Times New Roman" w:hAnsi="Times New Roman"/>
          <w:lang w:val="en-US"/>
        </w:rPr>
        <w:t>Daher, W. H.</w:t>
      </w:r>
      <w:r w:rsidR="00C31D19" w:rsidRPr="00D14F0B">
        <w:rPr>
          <w:rFonts w:ascii="Times New Roman" w:hAnsi="Times New Roman"/>
          <w:lang w:val="en-US"/>
        </w:rPr>
        <w:t xml:space="preserve"> </w:t>
      </w:r>
      <w:r w:rsidR="007A0CBF" w:rsidRPr="00D14F0B">
        <w:rPr>
          <w:rFonts w:ascii="Times New Roman" w:hAnsi="Times New Roman"/>
          <w:lang w:val="en-US"/>
        </w:rPr>
        <w:t>and</w:t>
      </w:r>
      <w:r w:rsidR="00C31D19" w:rsidRPr="00D14F0B">
        <w:rPr>
          <w:rFonts w:ascii="Times New Roman" w:hAnsi="Times New Roman"/>
          <w:lang w:val="en-US"/>
        </w:rPr>
        <w:t xml:space="preserve"> </w:t>
      </w:r>
      <w:r w:rsidRPr="00D14F0B">
        <w:rPr>
          <w:rFonts w:ascii="Times New Roman" w:hAnsi="Times New Roman"/>
          <w:lang w:val="en-US"/>
        </w:rPr>
        <w:t>Shahbari,</w:t>
      </w:r>
      <w:r w:rsidR="00C31D19" w:rsidRPr="00D14F0B">
        <w:rPr>
          <w:rFonts w:ascii="Times New Roman" w:hAnsi="Times New Roman"/>
          <w:lang w:val="en-US"/>
        </w:rPr>
        <w:t xml:space="preserve"> </w:t>
      </w:r>
      <w:r w:rsidRPr="00D14F0B">
        <w:rPr>
          <w:rFonts w:ascii="Times New Roman" w:hAnsi="Times New Roman"/>
          <w:lang w:val="en-US"/>
        </w:rPr>
        <w:t>J.</w:t>
      </w:r>
      <w:r w:rsidR="00C31D19" w:rsidRPr="00D14F0B">
        <w:rPr>
          <w:rFonts w:ascii="Times New Roman" w:hAnsi="Times New Roman"/>
          <w:lang w:val="en-US"/>
        </w:rPr>
        <w:t xml:space="preserve"> </w:t>
      </w:r>
      <w:r w:rsidRPr="00D14F0B">
        <w:rPr>
          <w:rFonts w:ascii="Times New Roman" w:hAnsi="Times New Roman"/>
          <w:lang w:val="en-US"/>
        </w:rPr>
        <w:t>A. (2015). Pre-service teachers’ modelling processes through engagement with model eliciting activities with a technological tool.</w:t>
      </w:r>
      <w:r w:rsidR="002D4B01" w:rsidRPr="00D14F0B">
        <w:rPr>
          <w:rFonts w:ascii="Times New Roman" w:hAnsi="Times New Roman"/>
          <w:lang w:val="en-US"/>
        </w:rPr>
        <w:t xml:space="preserve"> </w:t>
      </w:r>
      <w:r w:rsidRPr="00D14F0B">
        <w:rPr>
          <w:rFonts w:ascii="Times New Roman" w:hAnsi="Times New Roman"/>
          <w:i/>
          <w:iCs/>
          <w:lang w:val="en-US"/>
        </w:rPr>
        <w:t>International Journal of</w:t>
      </w:r>
      <w:r w:rsidR="002D4B01" w:rsidRPr="00D14F0B">
        <w:rPr>
          <w:rFonts w:ascii="Times New Roman" w:hAnsi="Times New Roman"/>
          <w:i/>
          <w:iCs/>
          <w:lang w:val="en-US"/>
        </w:rPr>
        <w:t xml:space="preserve"> </w:t>
      </w:r>
      <w:r w:rsidRPr="00D14F0B">
        <w:rPr>
          <w:rFonts w:ascii="Times New Roman" w:hAnsi="Times New Roman"/>
          <w:i/>
          <w:iCs/>
          <w:lang w:val="en-US"/>
        </w:rPr>
        <w:t>Science and Mathematics Education</w:t>
      </w:r>
      <w:r w:rsidRPr="00D14F0B">
        <w:rPr>
          <w:rFonts w:ascii="Times New Roman" w:hAnsi="Times New Roman"/>
          <w:lang w:val="en-US"/>
        </w:rPr>
        <w:t xml:space="preserve">, </w:t>
      </w:r>
      <w:r w:rsidRPr="00D14F0B">
        <w:rPr>
          <w:rFonts w:ascii="Times New Roman" w:hAnsi="Times New Roman"/>
          <w:i/>
          <w:iCs/>
          <w:lang w:val="en-US"/>
        </w:rPr>
        <w:t>13</w:t>
      </w:r>
      <w:r w:rsidRPr="00D14F0B">
        <w:rPr>
          <w:rFonts w:ascii="Times New Roman" w:hAnsi="Times New Roman"/>
          <w:lang w:val="en-US"/>
        </w:rPr>
        <w:t>(1), 25-46.</w:t>
      </w:r>
      <w:r w:rsidR="005E206B" w:rsidRPr="00D14F0B">
        <w:rPr>
          <w:rFonts w:ascii="Times New Roman" w:hAnsi="Times New Roman"/>
          <w:lang w:val="en-US"/>
        </w:rPr>
        <w:t xml:space="preserve"> </w:t>
      </w:r>
      <w:r w:rsidR="00A03D5B" w:rsidRPr="00D14F0B">
        <w:rPr>
          <w:rStyle w:val="Hipervnculo"/>
          <w:rFonts w:ascii="Times New Roman" w:hAnsi="Times New Roman"/>
          <w:color w:val="auto"/>
          <w:u w:val="none"/>
          <w:lang w:val="en-US"/>
        </w:rPr>
        <w:t xml:space="preserve">Retrieved from </w:t>
      </w:r>
      <w:r w:rsidRPr="00D14F0B">
        <w:rPr>
          <w:rStyle w:val="Hipervnculo"/>
          <w:rFonts w:ascii="Times New Roman" w:hAnsi="Times New Roman"/>
          <w:color w:val="auto"/>
          <w:u w:val="none"/>
          <w:lang w:val="en-US"/>
        </w:rPr>
        <w:t>https://doi.org/10.1007/s10763-013-9464-2</w:t>
      </w:r>
      <w:r w:rsidR="00A03D5B" w:rsidRPr="00D14F0B">
        <w:rPr>
          <w:rStyle w:val="Hipervnculo"/>
          <w:rFonts w:ascii="Times New Roman" w:hAnsi="Times New Roman"/>
          <w:color w:val="auto"/>
          <w:u w:val="none"/>
          <w:lang w:val="en-US"/>
        </w:rPr>
        <w:t>.</w:t>
      </w:r>
    </w:p>
    <w:p w14:paraId="7C00AF9E" w14:textId="5436E77B" w:rsidR="001D1BAC" w:rsidRPr="00D14F0B" w:rsidRDefault="007003C8" w:rsidP="0025434F">
      <w:pPr>
        <w:spacing w:line="360" w:lineRule="auto"/>
        <w:ind w:left="709" w:hanging="709"/>
        <w:contextualSpacing/>
        <w:jc w:val="both"/>
        <w:rPr>
          <w:rStyle w:val="Hipervnculo"/>
          <w:rFonts w:ascii="Times New Roman" w:hAnsi="Times New Roman"/>
          <w:color w:val="auto"/>
          <w:u w:val="none"/>
          <w:lang w:val="en-US"/>
        </w:rPr>
      </w:pPr>
      <w:r w:rsidRPr="00D14F0B">
        <w:rPr>
          <w:rFonts w:ascii="Times New Roman" w:hAnsi="Times New Roman"/>
          <w:lang w:val="en-US"/>
        </w:rPr>
        <w:t>Doerr, H.</w:t>
      </w:r>
      <w:r w:rsidR="00271A02" w:rsidRPr="00D14F0B">
        <w:rPr>
          <w:rFonts w:ascii="Times New Roman" w:hAnsi="Times New Roman"/>
          <w:lang w:val="en-US"/>
        </w:rPr>
        <w:t xml:space="preserve">, </w:t>
      </w:r>
      <w:r w:rsidRPr="00D14F0B">
        <w:rPr>
          <w:rFonts w:ascii="Times New Roman" w:hAnsi="Times New Roman"/>
          <w:lang w:val="en-US"/>
        </w:rPr>
        <w:t>Arleback, J.</w:t>
      </w:r>
      <w:r w:rsidR="00C31D19" w:rsidRPr="00D14F0B">
        <w:rPr>
          <w:rFonts w:ascii="Times New Roman" w:hAnsi="Times New Roman"/>
          <w:lang w:val="en-US"/>
        </w:rPr>
        <w:t xml:space="preserve"> </w:t>
      </w:r>
      <w:r w:rsidR="007A0CBF" w:rsidRPr="00D14F0B">
        <w:rPr>
          <w:rFonts w:ascii="Times New Roman" w:hAnsi="Times New Roman"/>
          <w:lang w:val="en-US"/>
        </w:rPr>
        <w:t>and</w:t>
      </w:r>
      <w:r w:rsidR="00C31D19" w:rsidRPr="00D14F0B">
        <w:rPr>
          <w:rFonts w:ascii="Times New Roman" w:hAnsi="Times New Roman"/>
          <w:lang w:val="en-US"/>
        </w:rPr>
        <w:t xml:space="preserve"> </w:t>
      </w:r>
      <w:r w:rsidRPr="00D14F0B">
        <w:rPr>
          <w:rFonts w:ascii="Times New Roman" w:hAnsi="Times New Roman"/>
          <w:lang w:val="en-US"/>
        </w:rPr>
        <w:t xml:space="preserve">Castello, A. (2014). Design and effectiveness of modeling-based mathematics in a summer bridge program. </w:t>
      </w:r>
      <w:r w:rsidRPr="00D14F0B">
        <w:rPr>
          <w:rFonts w:ascii="Times New Roman" w:hAnsi="Times New Roman"/>
          <w:i/>
          <w:iCs/>
          <w:lang w:val="en-US"/>
        </w:rPr>
        <w:t>Journal of Engineering Education</w:t>
      </w:r>
      <w:r w:rsidRPr="00D14F0B">
        <w:rPr>
          <w:rFonts w:ascii="Times New Roman" w:hAnsi="Times New Roman"/>
          <w:lang w:val="en-US"/>
        </w:rPr>
        <w:t xml:space="preserve">, </w:t>
      </w:r>
      <w:r w:rsidRPr="00D14F0B">
        <w:rPr>
          <w:rFonts w:ascii="Times New Roman" w:hAnsi="Times New Roman"/>
          <w:i/>
          <w:iCs/>
          <w:lang w:val="en-US"/>
        </w:rPr>
        <w:t>103</w:t>
      </w:r>
      <w:r w:rsidRPr="00D14F0B">
        <w:rPr>
          <w:rFonts w:ascii="Times New Roman" w:hAnsi="Times New Roman"/>
          <w:lang w:val="en-US"/>
        </w:rPr>
        <w:t>(1),</w:t>
      </w:r>
      <w:r w:rsidR="00864B5F" w:rsidRPr="00D14F0B">
        <w:rPr>
          <w:rFonts w:ascii="Times New Roman" w:hAnsi="Times New Roman"/>
          <w:lang w:val="en-US"/>
        </w:rPr>
        <w:t xml:space="preserve"> </w:t>
      </w:r>
      <w:r w:rsidRPr="00D14F0B">
        <w:rPr>
          <w:rFonts w:ascii="Times New Roman" w:hAnsi="Times New Roman"/>
          <w:lang w:val="en-US"/>
        </w:rPr>
        <w:t>92-11</w:t>
      </w:r>
      <w:r w:rsidR="00016E99" w:rsidRPr="00D14F0B">
        <w:rPr>
          <w:rFonts w:ascii="Times New Roman" w:hAnsi="Times New Roman"/>
          <w:lang w:val="en-US"/>
        </w:rPr>
        <w:t>4</w:t>
      </w:r>
      <w:r w:rsidRPr="00D14F0B">
        <w:rPr>
          <w:rFonts w:ascii="Times New Roman" w:hAnsi="Times New Roman"/>
          <w:lang w:val="en-US"/>
        </w:rPr>
        <w:t xml:space="preserve">. </w:t>
      </w:r>
      <w:r w:rsidR="007B5E5D" w:rsidRPr="00D14F0B">
        <w:rPr>
          <w:rFonts w:ascii="Times New Roman" w:hAnsi="Times New Roman"/>
          <w:lang w:val="en-US"/>
        </w:rPr>
        <w:t xml:space="preserve">Retrieved from </w:t>
      </w:r>
      <w:r w:rsidRPr="00D14F0B">
        <w:rPr>
          <w:rStyle w:val="Hipervnculo"/>
          <w:rFonts w:ascii="Times New Roman" w:hAnsi="Times New Roman"/>
          <w:color w:val="auto"/>
          <w:u w:val="none"/>
          <w:lang w:val="en-US"/>
        </w:rPr>
        <w:t>https://doi.org/10.1002/jee.20037</w:t>
      </w:r>
      <w:r w:rsidR="007B5E5D" w:rsidRPr="00D14F0B">
        <w:rPr>
          <w:rStyle w:val="Hipervnculo"/>
          <w:rFonts w:ascii="Times New Roman" w:hAnsi="Times New Roman"/>
          <w:color w:val="auto"/>
          <w:u w:val="none"/>
          <w:lang w:val="en-US"/>
        </w:rPr>
        <w:t>.</w:t>
      </w:r>
    </w:p>
    <w:p w14:paraId="51E22939" w14:textId="595B3F0F" w:rsidR="00B8594A" w:rsidRPr="00D14F0B" w:rsidRDefault="00EB02EE" w:rsidP="0025434F">
      <w:pPr>
        <w:spacing w:line="360" w:lineRule="auto"/>
        <w:ind w:left="709" w:hanging="709"/>
        <w:contextualSpacing/>
        <w:jc w:val="both"/>
        <w:rPr>
          <w:rFonts w:ascii="Times New Roman" w:hAnsi="Times New Roman"/>
          <w:lang w:val="en-US"/>
        </w:rPr>
      </w:pPr>
      <w:r w:rsidRPr="00D14F0B">
        <w:rPr>
          <w:rFonts w:ascii="Times New Roman" w:hAnsi="Times New Roman"/>
          <w:lang w:val="en-US"/>
        </w:rPr>
        <w:t>Duval, R.</w:t>
      </w:r>
      <w:r w:rsidRPr="00D14F0B">
        <w:rPr>
          <w:rFonts w:ascii="Times New Roman" w:eastAsia="Calibri" w:hAnsi="Times New Roman"/>
          <w:lang w:val="en-US"/>
        </w:rPr>
        <w:t xml:space="preserve"> </w:t>
      </w:r>
      <w:r w:rsidRPr="00D14F0B">
        <w:rPr>
          <w:rFonts w:ascii="Times New Roman" w:hAnsi="Times New Roman"/>
          <w:lang w:val="en-US"/>
        </w:rPr>
        <w:t xml:space="preserve">(2017). </w:t>
      </w:r>
      <w:r w:rsidRPr="00D14F0B">
        <w:rPr>
          <w:rFonts w:ascii="Times New Roman" w:hAnsi="Times New Roman"/>
          <w:i/>
          <w:iCs/>
          <w:lang w:val="en-US"/>
        </w:rPr>
        <w:t xml:space="preserve">Understanding the Mathematical Way of </w:t>
      </w:r>
      <w:r w:rsidR="00F358A4" w:rsidRPr="00D14F0B">
        <w:rPr>
          <w:rFonts w:ascii="Times New Roman" w:hAnsi="Times New Roman"/>
          <w:i/>
          <w:iCs/>
          <w:lang w:val="en-US"/>
        </w:rPr>
        <w:t>T</w:t>
      </w:r>
      <w:r w:rsidRPr="00D14F0B">
        <w:rPr>
          <w:rFonts w:ascii="Times New Roman" w:hAnsi="Times New Roman"/>
          <w:i/>
          <w:iCs/>
          <w:lang w:val="en-US"/>
        </w:rPr>
        <w:t>hinking</w:t>
      </w:r>
      <w:r w:rsidR="00533927" w:rsidRPr="00D14F0B">
        <w:rPr>
          <w:rFonts w:ascii="Times New Roman" w:hAnsi="Times New Roman"/>
          <w:i/>
          <w:iCs/>
          <w:lang w:val="en-US"/>
        </w:rPr>
        <w:t xml:space="preserve"> </w:t>
      </w:r>
      <w:r w:rsidR="009C20C7" w:rsidRPr="00D14F0B">
        <w:rPr>
          <w:rFonts w:ascii="Times New Roman" w:hAnsi="Times New Roman"/>
          <w:i/>
          <w:iCs/>
          <w:lang w:val="en-US"/>
        </w:rPr>
        <w:t xml:space="preserve">– </w:t>
      </w:r>
      <w:r w:rsidRPr="00D14F0B">
        <w:rPr>
          <w:rFonts w:ascii="Times New Roman" w:hAnsi="Times New Roman"/>
          <w:i/>
          <w:iCs/>
          <w:lang w:val="en-US"/>
        </w:rPr>
        <w:t>The Registers of Semiotic</w:t>
      </w:r>
      <w:r w:rsidR="00C31D19" w:rsidRPr="00D14F0B">
        <w:rPr>
          <w:rFonts w:ascii="Times New Roman" w:hAnsi="Times New Roman"/>
          <w:i/>
          <w:iCs/>
          <w:lang w:val="en-US"/>
        </w:rPr>
        <w:t xml:space="preserve"> </w:t>
      </w:r>
      <w:r w:rsidRPr="00D14F0B">
        <w:rPr>
          <w:rFonts w:ascii="Times New Roman" w:hAnsi="Times New Roman"/>
          <w:i/>
          <w:iCs/>
          <w:lang w:val="en-US"/>
        </w:rPr>
        <w:t>Representations</w:t>
      </w:r>
      <w:r w:rsidRPr="00D14F0B">
        <w:rPr>
          <w:rFonts w:ascii="Times New Roman" w:hAnsi="Times New Roman"/>
          <w:lang w:val="en-US"/>
        </w:rPr>
        <w:t xml:space="preserve">. </w:t>
      </w:r>
      <w:r w:rsidR="00992F7A" w:rsidRPr="00D14F0B">
        <w:rPr>
          <w:rFonts w:ascii="Times New Roman" w:hAnsi="Times New Roman"/>
          <w:lang w:val="en-US"/>
        </w:rPr>
        <w:t xml:space="preserve">Cham, Switzerland: </w:t>
      </w:r>
      <w:r w:rsidRPr="00D14F0B">
        <w:rPr>
          <w:rFonts w:ascii="Times New Roman" w:hAnsi="Times New Roman"/>
          <w:lang w:val="en-US"/>
        </w:rPr>
        <w:t xml:space="preserve">Springer. </w:t>
      </w:r>
      <w:r w:rsidR="00992F7A" w:rsidRPr="00D14F0B">
        <w:rPr>
          <w:rFonts w:ascii="Times New Roman" w:hAnsi="Times New Roman"/>
          <w:lang w:val="en-US"/>
        </w:rPr>
        <w:t xml:space="preserve">Retrieved from </w:t>
      </w:r>
      <w:r w:rsidRPr="00D14F0B">
        <w:rPr>
          <w:rStyle w:val="Hipervnculo"/>
          <w:rFonts w:ascii="Times New Roman" w:hAnsi="Times New Roman"/>
          <w:color w:val="auto"/>
          <w:u w:val="none"/>
          <w:lang w:val="en-US"/>
        </w:rPr>
        <w:t>https://doi.org/10.1007/978-3-319-56910-9</w:t>
      </w:r>
      <w:r w:rsidR="00992F7A" w:rsidRPr="00D14F0B">
        <w:rPr>
          <w:rStyle w:val="Hipervnculo"/>
          <w:rFonts w:ascii="Times New Roman" w:hAnsi="Times New Roman"/>
          <w:color w:val="auto"/>
          <w:u w:val="none"/>
          <w:lang w:val="en-US"/>
        </w:rPr>
        <w:t>.</w:t>
      </w:r>
    </w:p>
    <w:p w14:paraId="47E28812" w14:textId="478079D6" w:rsidR="00803040" w:rsidRPr="00D14F0B" w:rsidRDefault="002E0FE1" w:rsidP="0025434F">
      <w:pPr>
        <w:pStyle w:val="Prrafodelista"/>
        <w:spacing w:line="360" w:lineRule="auto"/>
        <w:ind w:left="709" w:hanging="709"/>
        <w:jc w:val="both"/>
        <w:rPr>
          <w:rFonts w:ascii="Times New Roman" w:hAnsi="Times New Roman" w:cs="Times New Roman"/>
        </w:rPr>
      </w:pPr>
      <w:r w:rsidRPr="00D14F0B">
        <w:rPr>
          <w:rFonts w:ascii="Times New Roman" w:hAnsi="Times New Roman"/>
          <w:lang w:val="en-US"/>
        </w:rPr>
        <w:t>Gutiérrez, R.,</w:t>
      </w:r>
      <w:r w:rsidR="00C31D19" w:rsidRPr="00D14F0B">
        <w:rPr>
          <w:rFonts w:ascii="Times New Roman" w:hAnsi="Times New Roman"/>
          <w:lang w:val="en-US"/>
        </w:rPr>
        <w:t xml:space="preserve"> </w:t>
      </w:r>
      <w:r w:rsidRPr="00D14F0B">
        <w:rPr>
          <w:rFonts w:ascii="Times New Roman" w:hAnsi="Times New Roman"/>
          <w:lang w:val="en-US"/>
        </w:rPr>
        <w:t>Prieto,</w:t>
      </w:r>
      <w:r w:rsidR="00C31D19" w:rsidRPr="00D14F0B">
        <w:rPr>
          <w:rFonts w:ascii="Times New Roman" w:hAnsi="Times New Roman"/>
          <w:lang w:val="en-US"/>
        </w:rPr>
        <w:t xml:space="preserve"> </w:t>
      </w:r>
      <w:r w:rsidRPr="00D14F0B">
        <w:rPr>
          <w:rFonts w:ascii="Times New Roman" w:hAnsi="Times New Roman"/>
          <w:lang w:val="en-US"/>
        </w:rPr>
        <w:t>J. y Buitrago,</w:t>
      </w:r>
      <w:r w:rsidR="00C31D19" w:rsidRPr="00D14F0B">
        <w:rPr>
          <w:rFonts w:ascii="Times New Roman" w:hAnsi="Times New Roman"/>
          <w:lang w:val="en-US"/>
        </w:rPr>
        <w:t xml:space="preserve"> </w:t>
      </w:r>
      <w:r w:rsidRPr="00D14F0B">
        <w:rPr>
          <w:rFonts w:ascii="Times New Roman" w:hAnsi="Times New Roman"/>
          <w:lang w:val="en-US"/>
        </w:rPr>
        <w:t>J.</w:t>
      </w:r>
      <w:r w:rsidR="00A827DD" w:rsidRPr="00D14F0B">
        <w:rPr>
          <w:rFonts w:ascii="Times New Roman" w:hAnsi="Times New Roman"/>
          <w:lang w:val="en-US"/>
        </w:rPr>
        <w:t xml:space="preserve"> </w:t>
      </w:r>
      <w:r w:rsidRPr="00D14F0B">
        <w:rPr>
          <w:rFonts w:ascii="Times New Roman" w:hAnsi="Times New Roman"/>
          <w:lang w:val="en-US"/>
        </w:rPr>
        <w:t xml:space="preserve">(2017). </w:t>
      </w:r>
      <w:r w:rsidRPr="00D14F0B">
        <w:rPr>
          <w:rFonts w:ascii="Times New Roman" w:hAnsi="Times New Roman"/>
        </w:rPr>
        <w:t>Matematización y trabajo matemático en la elaboración de simuladores con GeoGebra.</w:t>
      </w:r>
      <w:r w:rsidR="00333731" w:rsidRPr="00D14F0B">
        <w:rPr>
          <w:rFonts w:ascii="Times New Roman" w:hAnsi="Times New Roman"/>
        </w:rPr>
        <w:t xml:space="preserve"> </w:t>
      </w:r>
      <w:r w:rsidR="00333731" w:rsidRPr="00D14F0B">
        <w:rPr>
          <w:rFonts w:ascii="Times New Roman" w:hAnsi="Times New Roman"/>
          <w:i/>
          <w:iCs/>
        </w:rPr>
        <w:t xml:space="preserve">Educación Matemática, </w:t>
      </w:r>
      <w:r w:rsidR="0025434F" w:rsidRPr="00D14F0B">
        <w:rPr>
          <w:rFonts w:ascii="Times New Roman" w:hAnsi="Times New Roman"/>
          <w:i/>
          <w:iCs/>
        </w:rPr>
        <w:t>29</w:t>
      </w:r>
      <w:r w:rsidR="0025434F" w:rsidRPr="00D14F0B">
        <w:rPr>
          <w:rFonts w:ascii="Times New Roman" w:hAnsi="Times New Roman"/>
        </w:rPr>
        <w:t>(2), 37-68. Recuperado de</w:t>
      </w:r>
      <w:r w:rsidR="002E554F" w:rsidRPr="00D14F0B">
        <w:rPr>
          <w:rFonts w:ascii="Times New Roman" w:hAnsi="Times New Roman"/>
        </w:rPr>
        <w:t xml:space="preserve"> </w:t>
      </w:r>
      <w:r w:rsidR="0049627C" w:rsidRPr="00D14F0B">
        <w:rPr>
          <w:rStyle w:val="Hipervnculo"/>
          <w:rFonts w:ascii="Times New Roman" w:eastAsia="Times New Roman" w:hAnsi="Times New Roman" w:cs="Times New Roman"/>
          <w:color w:val="auto"/>
          <w:kern w:val="0"/>
          <w:u w:val="none"/>
          <w:lang w:val="es-ES" w:eastAsia="es-ES" w:bidi="ar-SA"/>
        </w:rPr>
        <w:t>https://doi.org/</w:t>
      </w:r>
      <w:r w:rsidRPr="00D14F0B">
        <w:rPr>
          <w:rStyle w:val="Hipervnculo"/>
          <w:rFonts w:ascii="Times New Roman" w:eastAsia="Times New Roman" w:hAnsi="Times New Roman" w:cs="Times New Roman"/>
          <w:color w:val="auto"/>
          <w:kern w:val="0"/>
          <w:u w:val="none"/>
          <w:lang w:val="es-ES" w:eastAsia="es-ES" w:bidi="ar-SA"/>
        </w:rPr>
        <w:t>10.24844/EM2902.02</w:t>
      </w:r>
      <w:r w:rsidR="0025434F" w:rsidRPr="00D14F0B">
        <w:rPr>
          <w:rStyle w:val="Hipervnculo"/>
          <w:rFonts w:ascii="Times New Roman" w:eastAsia="Times New Roman" w:hAnsi="Times New Roman" w:cs="Times New Roman"/>
          <w:color w:val="auto"/>
          <w:kern w:val="0"/>
          <w:u w:val="none"/>
          <w:lang w:val="es-ES" w:eastAsia="es-ES" w:bidi="ar-SA"/>
        </w:rPr>
        <w:t>.</w:t>
      </w:r>
    </w:p>
    <w:p w14:paraId="7C368EED" w14:textId="0605D7ED" w:rsidR="00803040" w:rsidRPr="00D14F0B" w:rsidRDefault="00803040" w:rsidP="0025434F">
      <w:pPr>
        <w:pStyle w:val="Prrafodelista"/>
        <w:spacing w:line="360" w:lineRule="auto"/>
        <w:ind w:left="709" w:hanging="709"/>
        <w:jc w:val="both"/>
        <w:rPr>
          <w:rFonts w:ascii="Times New Roman" w:eastAsia="Times New Roman" w:hAnsi="Times New Roman" w:cs="Times New Roman"/>
          <w:kern w:val="0"/>
          <w:lang w:val="es-ES" w:eastAsia="es-ES" w:bidi="ar-SA"/>
        </w:rPr>
      </w:pPr>
      <w:r w:rsidRPr="00D14F0B">
        <w:rPr>
          <w:rFonts w:ascii="Times New Roman" w:hAnsi="Times New Roman" w:cs="Times New Roman"/>
        </w:rPr>
        <w:lastRenderedPageBreak/>
        <w:t>Huincahue, J.</w:t>
      </w:r>
      <w:r w:rsidR="00623CB4" w:rsidRPr="00D14F0B">
        <w:rPr>
          <w:rFonts w:ascii="Times New Roman" w:hAnsi="Times New Roman" w:cs="Times New Roman"/>
        </w:rPr>
        <w:t xml:space="preserve">, </w:t>
      </w:r>
      <w:r w:rsidRPr="00D14F0B">
        <w:rPr>
          <w:rFonts w:ascii="Times New Roman" w:hAnsi="Times New Roman" w:cs="Times New Roman"/>
        </w:rPr>
        <w:t xml:space="preserve">Borromeo, R. y Mena, J. (2018). El conocimiento de la modelación matemática desde la reflexión en la formación inicial de profesores de matemática. </w:t>
      </w:r>
      <w:r w:rsidRPr="00D14F0B">
        <w:rPr>
          <w:rFonts w:ascii="Times New Roman" w:hAnsi="Times New Roman" w:cs="Times New Roman"/>
          <w:i/>
          <w:iCs/>
        </w:rPr>
        <w:t>Enseñanza de las Ciencias</w:t>
      </w:r>
      <w:r w:rsidRPr="00D14F0B">
        <w:rPr>
          <w:rFonts w:ascii="Times New Roman" w:hAnsi="Times New Roman" w:cs="Times New Roman"/>
        </w:rPr>
        <w:t xml:space="preserve">, </w:t>
      </w:r>
      <w:r w:rsidRPr="00D14F0B">
        <w:rPr>
          <w:rFonts w:ascii="Times New Roman" w:hAnsi="Times New Roman" w:cs="Times New Roman"/>
          <w:i/>
          <w:iCs/>
        </w:rPr>
        <w:t>36</w:t>
      </w:r>
      <w:r w:rsidRPr="00D14F0B">
        <w:rPr>
          <w:rFonts w:ascii="Times New Roman" w:hAnsi="Times New Roman" w:cs="Times New Roman"/>
        </w:rPr>
        <w:t>(1),</w:t>
      </w:r>
      <w:r w:rsidR="00623CB4" w:rsidRPr="00D14F0B">
        <w:rPr>
          <w:rFonts w:ascii="Times New Roman" w:hAnsi="Times New Roman" w:cs="Times New Roman"/>
        </w:rPr>
        <w:t xml:space="preserve"> </w:t>
      </w:r>
      <w:r w:rsidRPr="00D14F0B">
        <w:rPr>
          <w:rFonts w:ascii="Times New Roman" w:hAnsi="Times New Roman" w:cs="Times New Roman"/>
        </w:rPr>
        <w:t xml:space="preserve">99-115. </w:t>
      </w:r>
      <w:r w:rsidR="00F24C0C" w:rsidRPr="00D14F0B">
        <w:rPr>
          <w:rFonts w:ascii="Times New Roman" w:hAnsi="Times New Roman" w:cs="Times New Roman"/>
        </w:rPr>
        <w:t xml:space="preserve">Recuperado de </w:t>
      </w:r>
      <w:r w:rsidRPr="00D14F0B">
        <w:rPr>
          <w:rStyle w:val="Hipervnculo"/>
          <w:rFonts w:ascii="Times New Roman" w:eastAsia="Times New Roman" w:hAnsi="Times New Roman" w:cs="Times New Roman"/>
          <w:color w:val="auto"/>
          <w:kern w:val="0"/>
          <w:u w:val="none"/>
          <w:lang w:val="es-ES" w:eastAsia="es-ES" w:bidi="ar-SA"/>
        </w:rPr>
        <w:t>https://doi.org/10.5565/rev/ensciencias.2277</w:t>
      </w:r>
      <w:r w:rsidR="00F24C0C" w:rsidRPr="00D14F0B">
        <w:rPr>
          <w:rStyle w:val="Hipervnculo"/>
          <w:rFonts w:ascii="Times New Roman" w:eastAsia="Times New Roman" w:hAnsi="Times New Roman" w:cs="Times New Roman"/>
          <w:color w:val="auto"/>
          <w:kern w:val="0"/>
          <w:u w:val="none"/>
          <w:lang w:val="es-ES" w:eastAsia="es-ES" w:bidi="ar-SA"/>
        </w:rPr>
        <w:t>.</w:t>
      </w:r>
    </w:p>
    <w:p w14:paraId="79965DF1" w14:textId="16B1881F" w:rsidR="00B1487C" w:rsidRPr="00D14F0B" w:rsidRDefault="00724689" w:rsidP="0025434F">
      <w:pPr>
        <w:spacing w:line="360" w:lineRule="auto"/>
        <w:ind w:left="709" w:hanging="709"/>
        <w:jc w:val="both"/>
        <w:rPr>
          <w:rStyle w:val="Hipervnculo"/>
          <w:rFonts w:ascii="Times New Roman" w:eastAsia="Calibri" w:hAnsi="Times New Roman"/>
          <w:color w:val="auto"/>
          <w:kern w:val="2"/>
          <w:u w:val="none"/>
          <w:lang w:val="en-US" w:eastAsia="en-US" w:bidi="hi-IN"/>
        </w:rPr>
      </w:pPr>
      <w:r w:rsidRPr="00D14F0B">
        <w:rPr>
          <w:rFonts w:ascii="Times New Roman" w:hAnsi="Times New Roman"/>
          <w:lang w:val="en-US"/>
        </w:rPr>
        <w:t>Kurniadi, E.</w:t>
      </w:r>
      <w:r w:rsidR="00A121EE" w:rsidRPr="00D14F0B">
        <w:rPr>
          <w:rFonts w:ascii="Times New Roman" w:hAnsi="Times New Roman"/>
          <w:lang w:val="en-US"/>
        </w:rPr>
        <w:t xml:space="preserve">, </w:t>
      </w:r>
      <w:r w:rsidRPr="00D14F0B">
        <w:rPr>
          <w:rFonts w:ascii="Times New Roman" w:hAnsi="Times New Roman"/>
          <w:lang w:val="en-US"/>
        </w:rPr>
        <w:t xml:space="preserve">Darmawijoyo W. </w:t>
      </w:r>
      <w:r w:rsidR="005E6BBA" w:rsidRPr="00D14F0B">
        <w:rPr>
          <w:rFonts w:ascii="Times New Roman" w:hAnsi="Times New Roman"/>
          <w:lang w:val="en-US"/>
        </w:rPr>
        <w:t>and</w:t>
      </w:r>
      <w:r w:rsidRPr="00D14F0B">
        <w:rPr>
          <w:rFonts w:ascii="Times New Roman" w:hAnsi="Times New Roman"/>
          <w:lang w:val="en-US"/>
        </w:rPr>
        <w:t xml:space="preserve"> Pratiwi, D. (2020). Developing a learning design of mathematical modelling courses on understanding basic concept of mathematical modelling. </w:t>
      </w:r>
      <w:r w:rsidRPr="00D14F0B">
        <w:rPr>
          <w:rFonts w:ascii="Times New Roman" w:hAnsi="Times New Roman"/>
          <w:i/>
          <w:iCs/>
          <w:lang w:val="en-US"/>
        </w:rPr>
        <w:t>Journal of Physics</w:t>
      </w:r>
      <w:r w:rsidRPr="00D14F0B">
        <w:rPr>
          <w:rFonts w:ascii="Times New Roman" w:hAnsi="Times New Roman"/>
          <w:lang w:val="en-US"/>
        </w:rPr>
        <w:t xml:space="preserve">: </w:t>
      </w:r>
      <w:r w:rsidR="005E6BBA" w:rsidRPr="00D14F0B">
        <w:rPr>
          <w:rFonts w:ascii="Times New Roman" w:hAnsi="Times New Roman"/>
          <w:i/>
          <w:iCs/>
          <w:lang w:val="en-US"/>
        </w:rPr>
        <w:t>Conference Series</w:t>
      </w:r>
      <w:r w:rsidR="002142E4" w:rsidRPr="00D14F0B">
        <w:rPr>
          <w:rFonts w:ascii="Times New Roman" w:hAnsi="Times New Roman"/>
          <w:i/>
          <w:iCs/>
          <w:lang w:val="en-US"/>
        </w:rPr>
        <w:t>,</w:t>
      </w:r>
      <w:r w:rsidR="005E6BBA" w:rsidRPr="00D14F0B">
        <w:rPr>
          <w:rFonts w:ascii="Times New Roman" w:hAnsi="Times New Roman"/>
          <w:i/>
          <w:iCs/>
          <w:lang w:val="en-US"/>
        </w:rPr>
        <w:t xml:space="preserve"> </w:t>
      </w:r>
      <w:r w:rsidRPr="00D14F0B">
        <w:rPr>
          <w:rFonts w:ascii="Times New Roman" w:hAnsi="Times New Roman"/>
          <w:i/>
          <w:iCs/>
          <w:lang w:val="en-US"/>
        </w:rPr>
        <w:t>1480</w:t>
      </w:r>
      <w:r w:rsidRPr="00D14F0B">
        <w:rPr>
          <w:rFonts w:ascii="Times New Roman" w:hAnsi="Times New Roman"/>
          <w:lang w:val="en-US"/>
        </w:rPr>
        <w:t>, 1-8.</w:t>
      </w:r>
      <w:r w:rsidR="002142E4" w:rsidRPr="00D14F0B">
        <w:rPr>
          <w:rFonts w:ascii="Times New Roman" w:hAnsi="Times New Roman"/>
          <w:lang w:val="en-US"/>
        </w:rPr>
        <w:t xml:space="preserve"> Retrieved from</w:t>
      </w:r>
      <w:r w:rsidRPr="00D14F0B">
        <w:rPr>
          <w:rFonts w:ascii="Times New Roman" w:hAnsi="Times New Roman"/>
          <w:lang w:val="en-US"/>
        </w:rPr>
        <w:t xml:space="preserve"> </w:t>
      </w:r>
      <w:r w:rsidRPr="00D14F0B">
        <w:rPr>
          <w:rStyle w:val="Hipervnculo"/>
          <w:rFonts w:ascii="Times New Roman" w:eastAsia="Calibri" w:hAnsi="Times New Roman"/>
          <w:color w:val="auto"/>
          <w:kern w:val="2"/>
          <w:u w:val="none"/>
          <w:lang w:val="en-US" w:eastAsia="en-US" w:bidi="hi-IN"/>
        </w:rPr>
        <w:t>https:// doi:10.1088/1742-6596/1480/1/012033</w:t>
      </w:r>
      <w:r w:rsidR="002142E4" w:rsidRPr="00D14F0B">
        <w:rPr>
          <w:rStyle w:val="Hipervnculo"/>
          <w:rFonts w:ascii="Times New Roman" w:eastAsia="Calibri" w:hAnsi="Times New Roman"/>
          <w:color w:val="auto"/>
          <w:kern w:val="2"/>
          <w:u w:val="none"/>
          <w:lang w:val="en-US" w:eastAsia="en-US" w:bidi="hi-IN"/>
        </w:rPr>
        <w:t>.</w:t>
      </w:r>
    </w:p>
    <w:p w14:paraId="1ACCD73E" w14:textId="5F577890" w:rsidR="00724689" w:rsidRPr="00D14F0B" w:rsidRDefault="00BE2FC8" w:rsidP="0025434F">
      <w:pPr>
        <w:spacing w:line="360" w:lineRule="auto"/>
        <w:ind w:left="709" w:hanging="709"/>
        <w:jc w:val="both"/>
        <w:rPr>
          <w:rFonts w:ascii="Times New Roman" w:eastAsia="Calibri" w:hAnsi="Times New Roman"/>
          <w:kern w:val="2"/>
          <w:lang w:val="en-US" w:eastAsia="en-US" w:bidi="hi-IN"/>
        </w:rPr>
      </w:pPr>
      <w:r w:rsidRPr="00D14F0B">
        <w:rPr>
          <w:rFonts w:ascii="Times New Roman" w:hAnsi="Times New Roman"/>
          <w:lang w:val="en-US"/>
        </w:rPr>
        <w:t>Kusuman, Y., Tamur, M., Perbowo, K., Daut, M. S., Sulastri, R.</w:t>
      </w:r>
      <w:r w:rsidR="00D051D6" w:rsidRPr="00D14F0B">
        <w:rPr>
          <w:rFonts w:ascii="Times New Roman" w:hAnsi="Times New Roman"/>
          <w:lang w:val="en-US"/>
        </w:rPr>
        <w:t xml:space="preserve"> </w:t>
      </w:r>
      <w:r w:rsidR="006A1285" w:rsidRPr="00D14F0B">
        <w:rPr>
          <w:rFonts w:ascii="Times New Roman" w:hAnsi="Times New Roman"/>
          <w:lang w:val="en-US"/>
        </w:rPr>
        <w:t>and</w:t>
      </w:r>
      <w:r w:rsidR="00D051D6" w:rsidRPr="00D14F0B">
        <w:rPr>
          <w:rFonts w:ascii="Times New Roman" w:hAnsi="Times New Roman"/>
          <w:lang w:val="en-US"/>
        </w:rPr>
        <w:t xml:space="preserve"> </w:t>
      </w:r>
      <w:r w:rsidRPr="00D14F0B">
        <w:rPr>
          <w:rFonts w:ascii="Times New Roman" w:hAnsi="Times New Roman"/>
          <w:lang w:val="en-US"/>
        </w:rPr>
        <w:t xml:space="preserve">Negara, H. (2021). The Effectiveness of Dynamic Geometry Software Applications in Learning Mathematics: A Meta-Analysis Study. </w:t>
      </w:r>
      <w:r w:rsidRPr="00D14F0B">
        <w:rPr>
          <w:rFonts w:ascii="Times New Roman" w:hAnsi="Times New Roman"/>
          <w:i/>
          <w:iCs/>
          <w:lang w:val="en-US"/>
        </w:rPr>
        <w:t xml:space="preserve">International Journal of Interactive Mobile Technologies </w:t>
      </w:r>
      <w:r w:rsidRPr="00D14F0B">
        <w:rPr>
          <w:rFonts w:ascii="Times New Roman" w:hAnsi="Times New Roman"/>
          <w:lang w:val="en-US"/>
        </w:rPr>
        <w:t>(</w:t>
      </w:r>
      <w:r w:rsidRPr="00D14F0B">
        <w:rPr>
          <w:rFonts w:ascii="Times New Roman" w:hAnsi="Times New Roman"/>
          <w:i/>
          <w:iCs/>
          <w:lang w:val="en-US"/>
        </w:rPr>
        <w:t>iJIM</w:t>
      </w:r>
      <w:r w:rsidRPr="00D14F0B">
        <w:rPr>
          <w:rFonts w:ascii="Times New Roman" w:hAnsi="Times New Roman"/>
          <w:lang w:val="en-US"/>
        </w:rPr>
        <w:t xml:space="preserve">). </w:t>
      </w:r>
      <w:r w:rsidRPr="00D14F0B">
        <w:rPr>
          <w:rFonts w:ascii="Times New Roman" w:hAnsi="Times New Roman"/>
          <w:i/>
          <w:iCs/>
          <w:lang w:val="en-US"/>
        </w:rPr>
        <w:t>15</w:t>
      </w:r>
      <w:r w:rsidRPr="00D14F0B">
        <w:rPr>
          <w:rFonts w:ascii="Times New Roman" w:hAnsi="Times New Roman"/>
          <w:lang w:val="en-US"/>
        </w:rPr>
        <w:t>(2)</w:t>
      </w:r>
      <w:r w:rsidR="00817585" w:rsidRPr="00D14F0B">
        <w:rPr>
          <w:rFonts w:ascii="Times New Roman" w:hAnsi="Times New Roman"/>
          <w:lang w:val="en-US"/>
        </w:rPr>
        <w:t>, 18-37</w:t>
      </w:r>
      <w:r w:rsidRPr="00D14F0B">
        <w:rPr>
          <w:rFonts w:ascii="Times New Roman" w:hAnsi="Times New Roman"/>
          <w:lang w:val="en-US"/>
        </w:rPr>
        <w:t>.</w:t>
      </w:r>
      <w:r w:rsidR="006A1285" w:rsidRPr="00D14F0B">
        <w:rPr>
          <w:rFonts w:ascii="Times New Roman" w:hAnsi="Times New Roman"/>
          <w:lang w:val="en-US"/>
        </w:rPr>
        <w:t xml:space="preserve"> Retrieved from</w:t>
      </w:r>
      <w:r w:rsidRPr="00D14F0B">
        <w:rPr>
          <w:rFonts w:ascii="Times New Roman" w:hAnsi="Times New Roman"/>
          <w:lang w:val="en-US"/>
        </w:rPr>
        <w:t xml:space="preserve"> </w:t>
      </w:r>
      <w:r w:rsidRPr="00D14F0B">
        <w:rPr>
          <w:rStyle w:val="Hipervnculo"/>
          <w:rFonts w:ascii="Times New Roman" w:eastAsia="Calibri" w:hAnsi="Times New Roman"/>
          <w:color w:val="auto"/>
          <w:kern w:val="2"/>
          <w:u w:val="none"/>
          <w:lang w:val="en-US" w:eastAsia="en-US" w:bidi="hi-IN"/>
        </w:rPr>
        <w:t>https://doi.org/10.3991/ijim.v15i02.18853</w:t>
      </w:r>
      <w:r w:rsidR="006A1285" w:rsidRPr="00D14F0B">
        <w:rPr>
          <w:rStyle w:val="Hipervnculo"/>
          <w:rFonts w:ascii="Times New Roman" w:eastAsia="Calibri" w:hAnsi="Times New Roman"/>
          <w:color w:val="auto"/>
          <w:kern w:val="2"/>
          <w:u w:val="none"/>
          <w:lang w:val="en-US" w:eastAsia="en-US" w:bidi="hi-IN"/>
        </w:rPr>
        <w:t>.</w:t>
      </w:r>
    </w:p>
    <w:p w14:paraId="0419718F" w14:textId="0FB94295" w:rsidR="000C48EB" w:rsidRPr="00D14F0B" w:rsidRDefault="00867D66" w:rsidP="009160EA">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en-US"/>
        </w:rPr>
        <w:t xml:space="preserve">Jacinto, H. </w:t>
      </w:r>
      <w:r w:rsidR="009160EA" w:rsidRPr="00D14F0B">
        <w:rPr>
          <w:rFonts w:ascii="Times New Roman" w:hAnsi="Times New Roman"/>
          <w:lang w:val="en-US"/>
        </w:rPr>
        <w:t>and</w:t>
      </w:r>
      <w:r w:rsidRPr="00D14F0B">
        <w:rPr>
          <w:rFonts w:ascii="Times New Roman" w:hAnsi="Times New Roman"/>
          <w:lang w:val="en-US"/>
        </w:rPr>
        <w:t xml:space="preserve"> Carreira, S. (2016).</w:t>
      </w:r>
      <w:r w:rsidR="00C31D19" w:rsidRPr="00D14F0B">
        <w:rPr>
          <w:rFonts w:ascii="Times New Roman" w:hAnsi="Times New Roman"/>
          <w:lang w:val="en-US"/>
        </w:rPr>
        <w:t xml:space="preserve"> </w:t>
      </w:r>
      <w:r w:rsidRPr="00D14F0B">
        <w:rPr>
          <w:rFonts w:ascii="Times New Roman" w:hAnsi="Times New Roman"/>
          <w:lang w:val="en-US"/>
        </w:rPr>
        <w:t xml:space="preserve">Mathematical Problem Solving with Technology: </w:t>
      </w:r>
      <w:r w:rsidR="009160EA" w:rsidRPr="00D14F0B">
        <w:rPr>
          <w:rFonts w:ascii="Times New Roman" w:hAnsi="Times New Roman"/>
          <w:lang w:val="en-US"/>
        </w:rPr>
        <w:t xml:space="preserve">The </w:t>
      </w:r>
      <w:r w:rsidRPr="00D14F0B">
        <w:rPr>
          <w:rFonts w:ascii="Times New Roman" w:hAnsi="Times New Roman"/>
          <w:lang w:val="en-US"/>
        </w:rPr>
        <w:t>Techno</w:t>
      </w:r>
      <w:r w:rsidR="00022714" w:rsidRPr="00D14F0B">
        <w:rPr>
          <w:rFonts w:ascii="Times New Roman" w:hAnsi="Times New Roman"/>
          <w:lang w:val="en-US"/>
        </w:rPr>
        <w:t>-</w:t>
      </w:r>
      <w:r w:rsidRPr="00D14F0B">
        <w:rPr>
          <w:rFonts w:ascii="Times New Roman" w:hAnsi="Times New Roman"/>
          <w:lang w:val="en-US"/>
        </w:rPr>
        <w:t xml:space="preserve">Mathematical Fluency of a Student-with-GeoGebra. </w:t>
      </w:r>
      <w:r w:rsidRPr="00D14F0B">
        <w:rPr>
          <w:rFonts w:ascii="Times New Roman" w:hAnsi="Times New Roman"/>
          <w:i/>
          <w:iCs/>
          <w:lang w:val="en-US"/>
        </w:rPr>
        <w:t>International Journal of Science and Mathematics Education</w:t>
      </w:r>
      <w:r w:rsidRPr="00D14F0B">
        <w:rPr>
          <w:rFonts w:ascii="Times New Roman" w:hAnsi="Times New Roman"/>
          <w:lang w:val="en-US"/>
        </w:rPr>
        <w:t xml:space="preserve">, </w:t>
      </w:r>
      <w:r w:rsidRPr="00D14F0B">
        <w:rPr>
          <w:rFonts w:ascii="Times New Roman" w:hAnsi="Times New Roman"/>
          <w:i/>
          <w:iCs/>
          <w:lang w:val="en-US"/>
        </w:rPr>
        <w:t>15</w:t>
      </w:r>
      <w:r w:rsidRPr="00D14F0B">
        <w:rPr>
          <w:rFonts w:ascii="Times New Roman" w:hAnsi="Times New Roman"/>
          <w:lang w:val="en-US"/>
        </w:rPr>
        <w:t>(6),</w:t>
      </w:r>
      <w:r w:rsidR="004A1B85" w:rsidRPr="00D14F0B">
        <w:rPr>
          <w:rFonts w:ascii="Times New Roman" w:hAnsi="Times New Roman"/>
          <w:lang w:val="en-US"/>
        </w:rPr>
        <w:t xml:space="preserve"> </w:t>
      </w:r>
      <w:r w:rsidRPr="00D14F0B">
        <w:rPr>
          <w:rFonts w:ascii="Times New Roman" w:hAnsi="Times New Roman"/>
          <w:lang w:val="en-US"/>
        </w:rPr>
        <w:t>1115-1136.</w:t>
      </w:r>
      <w:r w:rsidR="004A1B85" w:rsidRPr="00D14F0B">
        <w:rPr>
          <w:rFonts w:ascii="Times New Roman" w:hAnsi="Times New Roman"/>
          <w:lang w:val="en-US"/>
        </w:rPr>
        <w:t xml:space="preserve"> </w:t>
      </w:r>
      <w:r w:rsidR="009160EA" w:rsidRPr="00D14F0B">
        <w:rPr>
          <w:rFonts w:ascii="Times New Roman" w:hAnsi="Times New Roman"/>
          <w:lang w:val="en-US"/>
        </w:rPr>
        <w:t xml:space="preserve">Retrieved from </w:t>
      </w:r>
      <w:r w:rsidR="00EA65CC">
        <w:fldChar w:fldCharType="begin"/>
      </w:r>
      <w:r w:rsidR="00EA65CC" w:rsidRPr="004A4A7E">
        <w:rPr>
          <w:lang w:val="en-US"/>
        </w:rPr>
        <w:instrText>HYPERLINK "https://doi.org/10.1007/s10763-016-9728-8"</w:instrText>
      </w:r>
      <w:r w:rsidR="00EA65CC">
        <w:fldChar w:fldCharType="separate"/>
      </w:r>
      <w:r w:rsidR="00FF2560" w:rsidRPr="00D14F0B">
        <w:rPr>
          <w:rStyle w:val="Hipervnculo"/>
          <w:rFonts w:ascii="Times New Roman" w:hAnsi="Times New Roman"/>
          <w:color w:val="auto"/>
          <w:u w:val="none"/>
          <w:lang w:val="en-US"/>
        </w:rPr>
        <w:t>https://doi.org/10.1007/s10763-016-9728-8</w:t>
      </w:r>
      <w:r w:rsidR="00EA65CC">
        <w:rPr>
          <w:rStyle w:val="Hipervnculo"/>
          <w:rFonts w:ascii="Times New Roman" w:hAnsi="Times New Roman"/>
          <w:color w:val="auto"/>
          <w:u w:val="none"/>
          <w:lang w:val="en-US"/>
        </w:rPr>
        <w:fldChar w:fldCharType="end"/>
      </w:r>
      <w:r w:rsidR="009160EA" w:rsidRPr="00D14F0B">
        <w:rPr>
          <w:rStyle w:val="Hipervnculo"/>
          <w:rFonts w:ascii="Times New Roman" w:hAnsi="Times New Roman"/>
          <w:color w:val="auto"/>
          <w:u w:val="none"/>
          <w:lang w:val="en-US"/>
        </w:rPr>
        <w:t>.</w:t>
      </w:r>
    </w:p>
    <w:p w14:paraId="4051E2C2" w14:textId="5DC00B91" w:rsidR="00867D66" w:rsidRPr="00D14F0B" w:rsidRDefault="008655E7" w:rsidP="0025434F">
      <w:pPr>
        <w:spacing w:line="360" w:lineRule="auto"/>
        <w:ind w:left="709" w:hanging="709"/>
        <w:jc w:val="both"/>
        <w:rPr>
          <w:rFonts w:ascii="Times New Roman" w:hAnsi="Times New Roman"/>
          <w:lang w:val="en-US"/>
        </w:rPr>
      </w:pPr>
      <w:r w:rsidRPr="00D14F0B">
        <w:rPr>
          <w:rFonts w:ascii="Times New Roman" w:hAnsi="Times New Roman"/>
          <w:lang w:val="en-US"/>
        </w:rPr>
        <w:t xml:space="preserve">Jacobs, G. </w:t>
      </w:r>
      <w:r w:rsidR="002142E4" w:rsidRPr="00D14F0B">
        <w:rPr>
          <w:rFonts w:ascii="Times New Roman" w:hAnsi="Times New Roman"/>
          <w:lang w:val="en-US"/>
        </w:rPr>
        <w:t>and</w:t>
      </w:r>
      <w:r w:rsidRPr="00D14F0B">
        <w:rPr>
          <w:rFonts w:ascii="Times New Roman" w:hAnsi="Times New Roman"/>
          <w:lang w:val="en-US"/>
        </w:rPr>
        <w:t xml:space="preserve"> Durandt, R. (2017). Attitudes of </w:t>
      </w:r>
      <w:r w:rsidR="00F910D8" w:rsidRPr="00D14F0B">
        <w:rPr>
          <w:rFonts w:ascii="Times New Roman" w:hAnsi="Times New Roman"/>
          <w:lang w:val="en-US"/>
        </w:rPr>
        <w:t>Pre</w:t>
      </w:r>
      <w:r w:rsidRPr="00D14F0B">
        <w:rPr>
          <w:rFonts w:ascii="Times New Roman" w:hAnsi="Times New Roman"/>
          <w:lang w:val="en-US"/>
        </w:rPr>
        <w:t>-</w:t>
      </w:r>
      <w:r w:rsidR="00F910D8" w:rsidRPr="00D14F0B">
        <w:rPr>
          <w:rFonts w:ascii="Times New Roman" w:hAnsi="Times New Roman"/>
          <w:lang w:val="en-US"/>
        </w:rPr>
        <w:t xml:space="preserve">Service Mathematics Teachers </w:t>
      </w:r>
      <w:r w:rsidRPr="00D14F0B">
        <w:rPr>
          <w:rFonts w:ascii="Times New Roman" w:hAnsi="Times New Roman"/>
          <w:lang w:val="en-US"/>
        </w:rPr>
        <w:t xml:space="preserve">towards </w:t>
      </w:r>
      <w:r w:rsidR="00F910D8" w:rsidRPr="00D14F0B">
        <w:rPr>
          <w:rFonts w:ascii="Times New Roman" w:hAnsi="Times New Roman"/>
          <w:lang w:val="en-US"/>
        </w:rPr>
        <w:t>Modelling</w:t>
      </w:r>
      <w:r w:rsidRPr="00D14F0B">
        <w:rPr>
          <w:rFonts w:ascii="Times New Roman" w:hAnsi="Times New Roman"/>
          <w:lang w:val="en-US"/>
        </w:rPr>
        <w:t xml:space="preserve">: </w:t>
      </w:r>
      <w:r w:rsidR="00F910D8" w:rsidRPr="00D14F0B">
        <w:rPr>
          <w:rFonts w:ascii="Times New Roman" w:hAnsi="Times New Roman"/>
          <w:lang w:val="en-US"/>
        </w:rPr>
        <w:t xml:space="preserve">A </w:t>
      </w:r>
      <w:r w:rsidRPr="00D14F0B">
        <w:rPr>
          <w:rFonts w:ascii="Times New Roman" w:hAnsi="Times New Roman"/>
          <w:lang w:val="en-US"/>
        </w:rPr>
        <w:t xml:space="preserve">South African </w:t>
      </w:r>
      <w:r w:rsidR="00F910D8" w:rsidRPr="00D14F0B">
        <w:rPr>
          <w:rFonts w:ascii="Times New Roman" w:hAnsi="Times New Roman"/>
          <w:lang w:val="en-US"/>
        </w:rPr>
        <w:t>Inquiry</w:t>
      </w:r>
      <w:r w:rsidRPr="00D14F0B">
        <w:rPr>
          <w:rFonts w:ascii="Times New Roman" w:hAnsi="Times New Roman"/>
          <w:lang w:val="en-US"/>
        </w:rPr>
        <w:t xml:space="preserve">. </w:t>
      </w:r>
      <w:r w:rsidRPr="00D14F0B">
        <w:rPr>
          <w:rFonts w:ascii="Times New Roman" w:hAnsi="Times New Roman"/>
          <w:i/>
          <w:iCs/>
          <w:lang w:val="en-US"/>
        </w:rPr>
        <w:t>Eurasia</w:t>
      </w:r>
      <w:r w:rsidRPr="00D14F0B">
        <w:rPr>
          <w:rFonts w:ascii="Times New Roman" w:hAnsi="Times New Roman"/>
          <w:lang w:val="en-US"/>
        </w:rPr>
        <w:t xml:space="preserve"> </w:t>
      </w:r>
      <w:r w:rsidRPr="00D14F0B">
        <w:rPr>
          <w:rFonts w:ascii="Times New Roman" w:hAnsi="Times New Roman"/>
          <w:i/>
          <w:iCs/>
          <w:lang w:val="en-US"/>
        </w:rPr>
        <w:t>Journal of Mathematics</w:t>
      </w:r>
      <w:r w:rsidR="0083363A" w:rsidRPr="00D14F0B">
        <w:rPr>
          <w:rFonts w:ascii="Times New Roman" w:hAnsi="Times New Roman"/>
          <w:i/>
          <w:iCs/>
          <w:lang w:val="en-US"/>
        </w:rPr>
        <w:t>,</w:t>
      </w:r>
      <w:r w:rsidRPr="00D14F0B">
        <w:rPr>
          <w:rFonts w:ascii="Times New Roman" w:hAnsi="Times New Roman"/>
          <w:i/>
          <w:iCs/>
          <w:lang w:val="en-US"/>
        </w:rPr>
        <w:t xml:space="preserve"> Science and Technology Education</w:t>
      </w:r>
      <w:r w:rsidRPr="00D14F0B">
        <w:rPr>
          <w:rFonts w:ascii="Times New Roman" w:hAnsi="Times New Roman"/>
          <w:lang w:val="en-US"/>
        </w:rPr>
        <w:t xml:space="preserve">, </w:t>
      </w:r>
      <w:r w:rsidRPr="00D14F0B">
        <w:rPr>
          <w:rFonts w:ascii="Times New Roman" w:hAnsi="Times New Roman"/>
          <w:i/>
          <w:iCs/>
          <w:lang w:val="en-US"/>
        </w:rPr>
        <w:t>13</w:t>
      </w:r>
      <w:r w:rsidRPr="00D14F0B">
        <w:rPr>
          <w:rFonts w:ascii="Times New Roman" w:hAnsi="Times New Roman"/>
          <w:lang w:val="en-US"/>
        </w:rPr>
        <w:t>(1), 61-84.</w:t>
      </w:r>
      <w:r w:rsidR="002142E4" w:rsidRPr="00D14F0B">
        <w:rPr>
          <w:rFonts w:ascii="Times New Roman" w:hAnsi="Times New Roman"/>
          <w:lang w:val="en-US"/>
        </w:rPr>
        <w:t xml:space="preserve"> Retrieved from</w:t>
      </w:r>
      <w:r w:rsidRPr="00D14F0B">
        <w:rPr>
          <w:rFonts w:ascii="Times New Roman" w:hAnsi="Times New Roman"/>
          <w:lang w:val="en-US"/>
        </w:rPr>
        <w:t xml:space="preserve"> </w:t>
      </w:r>
      <w:r w:rsidRPr="00D14F0B">
        <w:rPr>
          <w:rStyle w:val="Hipervnculo"/>
          <w:rFonts w:ascii="Times New Roman" w:hAnsi="Times New Roman"/>
          <w:color w:val="auto"/>
          <w:u w:val="none"/>
          <w:lang w:val="en-US"/>
        </w:rPr>
        <w:t>https://doi.org/10.12973/eurasia.2017.00604a</w:t>
      </w:r>
      <w:r w:rsidR="002142E4" w:rsidRPr="00D14F0B">
        <w:rPr>
          <w:rStyle w:val="Hipervnculo"/>
          <w:rFonts w:ascii="Times New Roman" w:hAnsi="Times New Roman"/>
          <w:color w:val="auto"/>
          <w:u w:val="none"/>
          <w:lang w:val="en-US"/>
        </w:rPr>
        <w:t>.</w:t>
      </w:r>
    </w:p>
    <w:p w14:paraId="29721A53" w14:textId="3655A9AA" w:rsidR="006D427B" w:rsidRPr="00D14F0B" w:rsidRDefault="002E0FE1" w:rsidP="0025434F">
      <w:pPr>
        <w:spacing w:line="360" w:lineRule="auto"/>
        <w:ind w:left="709" w:hanging="709"/>
        <w:jc w:val="both"/>
        <w:rPr>
          <w:rStyle w:val="EnlacedeInternet"/>
          <w:rFonts w:ascii="Times New Roman" w:eastAsia="Calibri" w:hAnsi="Times New Roman" w:cs="Arial"/>
          <w:color w:val="auto"/>
          <w:kern w:val="2"/>
          <w:u w:val="none"/>
          <w:lang w:val="es-MX" w:eastAsia="en-US" w:bidi="hi-IN"/>
        </w:rPr>
      </w:pPr>
      <w:r w:rsidRPr="00D14F0B">
        <w:rPr>
          <w:rFonts w:ascii="Times New Roman" w:eastAsia="Calibri" w:hAnsi="Times New Roman"/>
          <w:lang w:eastAsia="en-US"/>
        </w:rPr>
        <w:t xml:space="preserve">Jiménez, J. y Jiménez, S. (2017). </w:t>
      </w:r>
      <w:r w:rsidR="002142E4" w:rsidRPr="00D14F0B">
        <w:rPr>
          <w:rFonts w:ascii="Times New Roman" w:eastAsia="Calibri" w:hAnsi="Times New Roman"/>
          <w:lang w:eastAsia="en-US"/>
        </w:rPr>
        <w:t>GeoGebra</w:t>
      </w:r>
      <w:r w:rsidRPr="00D14F0B">
        <w:rPr>
          <w:rFonts w:ascii="Times New Roman" w:eastAsia="Calibri" w:hAnsi="Times New Roman"/>
          <w:lang w:eastAsia="en-US"/>
        </w:rPr>
        <w:t xml:space="preserve">, una propuesta para innovar el proceso de enseñanza-aprendizaje en matemáticas. </w:t>
      </w:r>
      <w:r w:rsidRPr="00D14F0B">
        <w:rPr>
          <w:rFonts w:ascii="Times New Roman" w:eastAsia="Calibri" w:hAnsi="Times New Roman"/>
          <w:i/>
          <w:iCs/>
          <w:lang w:eastAsia="en-US"/>
        </w:rPr>
        <w:t>Revista Electrónica sobre Tecnología, Educación y Sociedad</w:t>
      </w:r>
      <w:r w:rsidR="004645BE" w:rsidRPr="00D14F0B">
        <w:rPr>
          <w:rFonts w:ascii="Times New Roman" w:eastAsia="Calibri" w:hAnsi="Times New Roman"/>
          <w:lang w:eastAsia="en-US"/>
        </w:rPr>
        <w:t>,</w:t>
      </w:r>
      <w:r w:rsidRPr="00D14F0B">
        <w:rPr>
          <w:rFonts w:ascii="Times New Roman" w:eastAsia="Calibri" w:hAnsi="Times New Roman"/>
          <w:lang w:eastAsia="en-US"/>
        </w:rPr>
        <w:t xml:space="preserve"> </w:t>
      </w:r>
      <w:r w:rsidR="005D7335" w:rsidRPr="00D14F0B">
        <w:rPr>
          <w:rFonts w:ascii="Times New Roman" w:eastAsia="Calibri" w:hAnsi="Times New Roman"/>
          <w:i/>
          <w:lang w:eastAsia="en-US"/>
        </w:rPr>
        <w:t>4</w:t>
      </w:r>
      <w:r w:rsidR="005D7335" w:rsidRPr="00D14F0B">
        <w:rPr>
          <w:rFonts w:ascii="Times New Roman" w:eastAsia="Calibri" w:hAnsi="Times New Roman"/>
          <w:lang w:eastAsia="en-US"/>
        </w:rPr>
        <w:t>(7), 1-17</w:t>
      </w:r>
      <w:r w:rsidRPr="00D14F0B">
        <w:rPr>
          <w:rFonts w:ascii="Times New Roman" w:eastAsia="Calibri" w:hAnsi="Times New Roman"/>
          <w:lang w:eastAsia="en-US"/>
        </w:rPr>
        <w:t>.</w:t>
      </w:r>
      <w:r w:rsidR="004645BE" w:rsidRPr="00D14F0B">
        <w:rPr>
          <w:rFonts w:ascii="Times New Roman" w:eastAsia="Calibri" w:hAnsi="Times New Roman"/>
          <w:lang w:eastAsia="en-US"/>
        </w:rPr>
        <w:t xml:space="preserve"> Recuperado de</w:t>
      </w:r>
      <w:r w:rsidRPr="00D14F0B">
        <w:rPr>
          <w:rFonts w:ascii="Times New Roman" w:eastAsia="Calibri" w:hAnsi="Times New Roman"/>
          <w:lang w:eastAsia="en-US"/>
        </w:rPr>
        <w:t xml:space="preserve"> </w:t>
      </w:r>
      <w:hyperlink r:id="rId18" w:history="1">
        <w:r w:rsidR="008B5BE4" w:rsidRPr="00D14F0B">
          <w:rPr>
            <w:rStyle w:val="Hipervnculo"/>
            <w:rFonts w:ascii="Times New Roman" w:eastAsia="Calibri" w:hAnsi="Times New Roman" w:cs="Arial"/>
            <w:color w:val="auto"/>
            <w:kern w:val="2"/>
            <w:u w:val="none"/>
            <w:lang w:val="es-MX" w:eastAsia="en-US" w:bidi="hi-IN"/>
          </w:rPr>
          <w:t>https://www.ctes.org.mx/index.php/ctes/article/view/654</w:t>
        </w:r>
      </w:hyperlink>
      <w:r w:rsidR="004645BE" w:rsidRPr="00D14F0B">
        <w:rPr>
          <w:rStyle w:val="Hipervnculo"/>
          <w:rFonts w:ascii="Times New Roman" w:eastAsia="Calibri" w:hAnsi="Times New Roman" w:cs="Arial"/>
          <w:color w:val="auto"/>
          <w:kern w:val="2"/>
          <w:u w:val="none"/>
          <w:lang w:val="es-MX" w:eastAsia="en-US" w:bidi="hi-IN"/>
        </w:rPr>
        <w:t>.</w:t>
      </w:r>
    </w:p>
    <w:p w14:paraId="676E4BB8" w14:textId="0F5A9F0D" w:rsidR="00024661" w:rsidRPr="00D14F0B" w:rsidRDefault="008B5BE4" w:rsidP="0025434F">
      <w:pPr>
        <w:spacing w:line="360" w:lineRule="auto"/>
        <w:ind w:left="709" w:hanging="709"/>
        <w:jc w:val="both"/>
        <w:rPr>
          <w:rStyle w:val="Hipervnculo"/>
          <w:rFonts w:ascii="Times New Roman" w:eastAsia="Calibri" w:hAnsi="Times New Roman" w:cs="Arial"/>
          <w:color w:val="auto"/>
          <w:kern w:val="2"/>
          <w:u w:val="none"/>
          <w:lang w:val="en-US" w:eastAsia="en-US" w:bidi="hi-IN"/>
        </w:rPr>
      </w:pPr>
      <w:r w:rsidRPr="00D14F0B">
        <w:rPr>
          <w:rFonts w:ascii="Times New Roman" w:eastAsia="Calibri" w:hAnsi="Times New Roman"/>
          <w:lang w:val="en-US" w:eastAsia="en-US"/>
        </w:rPr>
        <w:t>Jung, H.</w:t>
      </w:r>
      <w:r w:rsidR="00BB6D50" w:rsidRPr="00D14F0B">
        <w:rPr>
          <w:rFonts w:ascii="Times New Roman" w:eastAsia="Calibri" w:hAnsi="Times New Roman"/>
          <w:lang w:val="en-US" w:eastAsia="en-US"/>
        </w:rPr>
        <w:t>,</w:t>
      </w:r>
      <w:r w:rsidR="00055DD1" w:rsidRPr="00D14F0B">
        <w:rPr>
          <w:rFonts w:ascii="Times New Roman" w:eastAsia="Calibri" w:hAnsi="Times New Roman"/>
          <w:lang w:val="en-US" w:eastAsia="en-US"/>
        </w:rPr>
        <w:t xml:space="preserve"> </w:t>
      </w:r>
      <w:r w:rsidRPr="00D14F0B">
        <w:rPr>
          <w:rFonts w:ascii="Times New Roman" w:eastAsia="Calibri" w:hAnsi="Times New Roman"/>
          <w:lang w:val="en-US" w:eastAsia="en-US"/>
        </w:rPr>
        <w:t>Stehr</w:t>
      </w:r>
      <w:r w:rsidR="00BB6D50" w:rsidRPr="00D14F0B">
        <w:rPr>
          <w:rFonts w:ascii="Times New Roman" w:eastAsia="Calibri" w:hAnsi="Times New Roman"/>
          <w:lang w:val="en-US" w:eastAsia="en-US"/>
        </w:rPr>
        <w:t xml:space="preserve"> </w:t>
      </w:r>
      <w:r w:rsidRPr="00D14F0B">
        <w:rPr>
          <w:rFonts w:ascii="Times New Roman" w:eastAsia="Calibri" w:hAnsi="Times New Roman"/>
          <w:lang w:val="en-US" w:eastAsia="en-US"/>
        </w:rPr>
        <w:t xml:space="preserve">E. </w:t>
      </w:r>
      <w:r w:rsidR="000B5885" w:rsidRPr="00D14F0B">
        <w:rPr>
          <w:rFonts w:ascii="Times New Roman" w:eastAsia="Calibri" w:hAnsi="Times New Roman"/>
          <w:lang w:val="en-US" w:eastAsia="en-US"/>
        </w:rPr>
        <w:t>and</w:t>
      </w:r>
      <w:r w:rsidRPr="00D14F0B">
        <w:rPr>
          <w:rFonts w:ascii="Times New Roman" w:eastAsia="Calibri" w:hAnsi="Times New Roman"/>
          <w:lang w:val="en-US" w:eastAsia="en-US"/>
        </w:rPr>
        <w:t xml:space="preserve"> He, J.</w:t>
      </w:r>
      <w:r w:rsidR="00C31D19" w:rsidRPr="00D14F0B">
        <w:rPr>
          <w:rFonts w:ascii="Times New Roman" w:eastAsia="Calibri" w:hAnsi="Times New Roman"/>
          <w:lang w:val="en-US" w:eastAsia="en-US"/>
        </w:rPr>
        <w:t xml:space="preserve"> </w:t>
      </w:r>
      <w:r w:rsidRPr="00D14F0B">
        <w:rPr>
          <w:rFonts w:ascii="Times New Roman" w:eastAsia="Calibri" w:hAnsi="Times New Roman"/>
          <w:lang w:val="en-US" w:eastAsia="en-US"/>
        </w:rPr>
        <w:t xml:space="preserve">(2019). Mathematical modeling opportunities reported by secondary mathematics preservice teachers and instructors. </w:t>
      </w:r>
      <w:r w:rsidRPr="00D14F0B">
        <w:rPr>
          <w:rFonts w:ascii="Times New Roman" w:eastAsia="Calibri" w:hAnsi="Times New Roman"/>
          <w:i/>
          <w:iCs/>
          <w:lang w:val="en-US" w:eastAsia="en-US"/>
        </w:rPr>
        <w:t>School Science and Mathematics</w:t>
      </w:r>
      <w:r w:rsidRPr="00D14F0B">
        <w:rPr>
          <w:rFonts w:ascii="Times New Roman" w:eastAsia="Calibri" w:hAnsi="Times New Roman"/>
          <w:lang w:val="en-US" w:eastAsia="en-US"/>
        </w:rPr>
        <w:t xml:space="preserve">, </w:t>
      </w:r>
      <w:r w:rsidRPr="00D14F0B">
        <w:rPr>
          <w:rFonts w:ascii="Times New Roman" w:eastAsia="Calibri" w:hAnsi="Times New Roman"/>
          <w:i/>
          <w:iCs/>
          <w:lang w:val="en-US" w:eastAsia="en-US"/>
        </w:rPr>
        <w:t>119</w:t>
      </w:r>
      <w:r w:rsidR="007144B5" w:rsidRPr="00D14F0B">
        <w:rPr>
          <w:rFonts w:ascii="Times New Roman" w:eastAsia="Calibri" w:hAnsi="Times New Roman"/>
          <w:lang w:val="en-US" w:eastAsia="en-US"/>
        </w:rPr>
        <w:t>(6)</w:t>
      </w:r>
      <w:r w:rsidRPr="00D14F0B">
        <w:rPr>
          <w:rFonts w:ascii="Times New Roman" w:eastAsia="Calibri" w:hAnsi="Times New Roman"/>
          <w:lang w:val="en-US" w:eastAsia="en-US"/>
        </w:rPr>
        <w:t>,</w:t>
      </w:r>
      <w:r w:rsidR="00864B5F" w:rsidRPr="00D14F0B">
        <w:rPr>
          <w:rFonts w:ascii="Times New Roman" w:eastAsia="Calibri" w:hAnsi="Times New Roman"/>
          <w:lang w:val="en-US" w:eastAsia="en-US"/>
        </w:rPr>
        <w:t xml:space="preserve"> </w:t>
      </w:r>
      <w:r w:rsidRPr="00D14F0B">
        <w:rPr>
          <w:rFonts w:ascii="Times New Roman" w:eastAsia="Calibri" w:hAnsi="Times New Roman"/>
          <w:lang w:val="en-US" w:eastAsia="en-US"/>
        </w:rPr>
        <w:t>353-365.</w:t>
      </w:r>
      <w:r w:rsidR="000B5885" w:rsidRPr="00D14F0B">
        <w:rPr>
          <w:rFonts w:ascii="Times New Roman" w:eastAsia="Calibri" w:hAnsi="Times New Roman"/>
          <w:lang w:val="en-US" w:eastAsia="en-US"/>
        </w:rPr>
        <w:t xml:space="preserve"> Retrieved from</w:t>
      </w:r>
      <w:r w:rsidRPr="00D14F0B">
        <w:rPr>
          <w:rFonts w:ascii="Times New Roman" w:eastAsia="Calibri" w:hAnsi="Times New Roman"/>
          <w:lang w:val="en-US" w:eastAsia="en-US"/>
        </w:rPr>
        <w:t xml:space="preserve"> </w:t>
      </w:r>
      <w:r w:rsidR="00EA65CC">
        <w:fldChar w:fldCharType="begin"/>
      </w:r>
      <w:r w:rsidR="00EA65CC" w:rsidRPr="004A4A7E">
        <w:rPr>
          <w:lang w:val="en-US"/>
        </w:rPr>
        <w:instrText>HYPERLINK "https://doi.org/10.1111/ssm.12359"</w:instrText>
      </w:r>
      <w:r w:rsidR="00EA65CC">
        <w:fldChar w:fldCharType="separate"/>
      </w:r>
      <w:r w:rsidR="00024661" w:rsidRPr="00D14F0B">
        <w:rPr>
          <w:rStyle w:val="Hipervnculo"/>
          <w:rFonts w:ascii="Times New Roman" w:hAnsi="Times New Roman"/>
          <w:color w:val="auto"/>
          <w:kern w:val="2"/>
          <w:u w:val="none"/>
          <w:lang w:val="en-US" w:eastAsia="en-US" w:bidi="hi-IN"/>
        </w:rPr>
        <w:t>https://doi.org/10.1111/ssm.12359</w:t>
      </w:r>
      <w:r w:rsidR="00EA65CC">
        <w:rPr>
          <w:rStyle w:val="Hipervnculo"/>
          <w:rFonts w:ascii="Times New Roman" w:hAnsi="Times New Roman"/>
          <w:color w:val="auto"/>
          <w:kern w:val="2"/>
          <w:u w:val="none"/>
          <w:lang w:val="en-US" w:eastAsia="en-US" w:bidi="hi-IN"/>
        </w:rPr>
        <w:fldChar w:fldCharType="end"/>
      </w:r>
      <w:r w:rsidR="000B5885" w:rsidRPr="00D14F0B">
        <w:rPr>
          <w:rStyle w:val="Hipervnculo"/>
          <w:rFonts w:ascii="Times New Roman" w:hAnsi="Times New Roman"/>
          <w:color w:val="auto"/>
          <w:kern w:val="2"/>
          <w:u w:val="none"/>
          <w:lang w:val="en-US" w:eastAsia="en-US" w:bidi="hi-IN"/>
        </w:rPr>
        <w:t>.</w:t>
      </w:r>
    </w:p>
    <w:p w14:paraId="52D0ADFD" w14:textId="4AAA7330" w:rsidR="00D5511A" w:rsidRPr="00D14F0B" w:rsidRDefault="00024661" w:rsidP="0025434F">
      <w:pPr>
        <w:spacing w:line="360" w:lineRule="auto"/>
        <w:ind w:left="709" w:hanging="709"/>
        <w:jc w:val="both"/>
        <w:rPr>
          <w:rFonts w:ascii="Times New Roman" w:hAnsi="Times New Roman"/>
          <w:lang w:val="en-US"/>
        </w:rPr>
      </w:pPr>
      <w:r w:rsidRPr="00D14F0B">
        <w:rPr>
          <w:rFonts w:ascii="Times New Roman" w:hAnsi="Times New Roman"/>
          <w:lang w:val="fi-FI"/>
        </w:rPr>
        <w:t xml:space="preserve">Mollakuqe, V., Rexhepi, S. </w:t>
      </w:r>
      <w:r w:rsidR="006004E6" w:rsidRPr="00D14F0B">
        <w:rPr>
          <w:rFonts w:ascii="Times New Roman" w:hAnsi="Times New Roman"/>
          <w:lang w:val="fi-FI"/>
        </w:rPr>
        <w:t>and</w:t>
      </w:r>
      <w:r w:rsidRPr="00D14F0B">
        <w:rPr>
          <w:rFonts w:ascii="Times New Roman" w:hAnsi="Times New Roman"/>
          <w:lang w:val="fi-FI"/>
        </w:rPr>
        <w:t xml:space="preserve"> Iseni, E. (2021). </w:t>
      </w:r>
      <w:r w:rsidRPr="00D14F0B">
        <w:rPr>
          <w:rFonts w:ascii="Times New Roman" w:hAnsi="Times New Roman"/>
          <w:lang w:val="en-US"/>
        </w:rPr>
        <w:t xml:space="preserve">Incorporating Geogebra into Teaching Circle Properties at High School Level and </w:t>
      </w:r>
      <w:r w:rsidR="006004E6" w:rsidRPr="00D14F0B">
        <w:rPr>
          <w:rFonts w:ascii="Times New Roman" w:hAnsi="Times New Roman"/>
          <w:lang w:val="en-US"/>
        </w:rPr>
        <w:t>Its</w:t>
      </w:r>
      <w:r w:rsidRPr="00D14F0B">
        <w:rPr>
          <w:rFonts w:ascii="Times New Roman" w:hAnsi="Times New Roman"/>
          <w:lang w:val="en-US"/>
        </w:rPr>
        <w:t xml:space="preserve"> Comparison with the Classical Method of Teaching. </w:t>
      </w:r>
      <w:r w:rsidRPr="00D14F0B">
        <w:rPr>
          <w:rFonts w:ascii="Times New Roman" w:hAnsi="Times New Roman"/>
          <w:i/>
          <w:iCs/>
          <w:lang w:val="en-US"/>
        </w:rPr>
        <w:t>International Electronic Journal of Mathematics Education</w:t>
      </w:r>
      <w:r w:rsidRPr="00D14F0B">
        <w:rPr>
          <w:rFonts w:ascii="Times New Roman" w:hAnsi="Times New Roman"/>
          <w:lang w:val="en-US"/>
        </w:rPr>
        <w:t xml:space="preserve">, </w:t>
      </w:r>
      <w:r w:rsidRPr="00D14F0B">
        <w:rPr>
          <w:rFonts w:ascii="Times New Roman" w:hAnsi="Times New Roman"/>
          <w:i/>
          <w:iCs/>
          <w:lang w:val="en-US"/>
        </w:rPr>
        <w:t>16</w:t>
      </w:r>
      <w:r w:rsidRPr="00D14F0B">
        <w:rPr>
          <w:rFonts w:ascii="Times New Roman" w:hAnsi="Times New Roman"/>
          <w:lang w:val="en-US"/>
        </w:rPr>
        <w:t xml:space="preserve">(1), </w:t>
      </w:r>
      <w:r w:rsidR="00A15193" w:rsidRPr="00D14F0B">
        <w:rPr>
          <w:rFonts w:ascii="Times New Roman" w:hAnsi="Times New Roman"/>
          <w:lang w:val="en-US"/>
        </w:rPr>
        <w:t xml:space="preserve">1-11. </w:t>
      </w:r>
      <w:r w:rsidR="0010208A" w:rsidRPr="00D14F0B">
        <w:rPr>
          <w:rFonts w:ascii="Times New Roman" w:hAnsi="Times New Roman"/>
          <w:lang w:val="en-US"/>
        </w:rPr>
        <w:t>Retrieved from https://doi.org/10.29333/iejme/9283</w:t>
      </w:r>
      <w:r w:rsidR="0010208A" w:rsidRPr="00D14F0B">
        <w:rPr>
          <w:rStyle w:val="Hipervnculo"/>
          <w:rFonts w:ascii="Times New Roman" w:hAnsi="Times New Roman"/>
          <w:color w:val="auto"/>
          <w:u w:val="none"/>
          <w:lang w:val="en-US"/>
        </w:rPr>
        <w:t>.</w:t>
      </w:r>
    </w:p>
    <w:p w14:paraId="01893CE5" w14:textId="498405F6" w:rsidR="00283007" w:rsidRPr="00D14F0B" w:rsidRDefault="00F6437A" w:rsidP="0025434F">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en-US"/>
        </w:rPr>
        <w:lastRenderedPageBreak/>
        <w:t xml:space="preserve">Mosese, N. </w:t>
      </w:r>
      <w:r w:rsidR="008C15CE" w:rsidRPr="00D14F0B">
        <w:rPr>
          <w:rFonts w:ascii="Times New Roman" w:hAnsi="Times New Roman"/>
          <w:lang w:val="en-US"/>
        </w:rPr>
        <w:t>and</w:t>
      </w:r>
      <w:r w:rsidRPr="00D14F0B">
        <w:rPr>
          <w:rFonts w:ascii="Times New Roman" w:hAnsi="Times New Roman"/>
          <w:lang w:val="en-US"/>
        </w:rPr>
        <w:t xml:space="preserve"> Ogbonnaya,</w:t>
      </w:r>
      <w:r w:rsidR="00C31D19" w:rsidRPr="00D14F0B">
        <w:rPr>
          <w:rFonts w:ascii="Times New Roman" w:hAnsi="Times New Roman"/>
          <w:lang w:val="en-US"/>
        </w:rPr>
        <w:t xml:space="preserve"> </w:t>
      </w:r>
      <w:r w:rsidRPr="00D14F0B">
        <w:rPr>
          <w:rFonts w:ascii="Times New Roman" w:hAnsi="Times New Roman"/>
          <w:lang w:val="en-US"/>
        </w:rPr>
        <w:t>U.</w:t>
      </w:r>
      <w:r w:rsidR="00C31D19" w:rsidRPr="00D14F0B">
        <w:rPr>
          <w:rFonts w:ascii="Times New Roman" w:hAnsi="Times New Roman"/>
          <w:lang w:val="en-US"/>
        </w:rPr>
        <w:t xml:space="preserve"> </w:t>
      </w:r>
      <w:r w:rsidRPr="00D14F0B">
        <w:rPr>
          <w:rFonts w:ascii="Times New Roman" w:hAnsi="Times New Roman"/>
          <w:lang w:val="en-US"/>
        </w:rPr>
        <w:t xml:space="preserve">I. (2021). GeoGebra and students’ learning achievement in trigonometric functions graphs representations and interpretations. </w:t>
      </w:r>
      <w:r w:rsidRPr="00D14F0B">
        <w:rPr>
          <w:rFonts w:ascii="Times New Roman" w:hAnsi="Times New Roman"/>
          <w:i/>
          <w:iCs/>
          <w:lang w:val="en-US"/>
        </w:rPr>
        <w:t>Cypriot Journal of Educational Science</w:t>
      </w:r>
      <w:r w:rsidRPr="00D14F0B">
        <w:rPr>
          <w:rFonts w:ascii="Times New Roman" w:hAnsi="Times New Roman"/>
          <w:lang w:val="en-US"/>
        </w:rPr>
        <w:t xml:space="preserve">. </w:t>
      </w:r>
      <w:r w:rsidRPr="00D14F0B">
        <w:rPr>
          <w:rFonts w:ascii="Times New Roman" w:hAnsi="Times New Roman"/>
          <w:i/>
          <w:iCs/>
          <w:lang w:val="en-US"/>
        </w:rPr>
        <w:t>16</w:t>
      </w:r>
      <w:r w:rsidRPr="00D14F0B">
        <w:rPr>
          <w:rFonts w:ascii="Times New Roman" w:hAnsi="Times New Roman"/>
          <w:lang w:val="en-US"/>
        </w:rPr>
        <w:t>(2), 827-846.</w:t>
      </w:r>
      <w:r w:rsidR="008C15CE" w:rsidRPr="00D14F0B">
        <w:rPr>
          <w:rFonts w:ascii="Times New Roman" w:hAnsi="Times New Roman"/>
          <w:lang w:val="en-US"/>
        </w:rPr>
        <w:t xml:space="preserve"> Retrieved from</w:t>
      </w:r>
      <w:r w:rsidRPr="00D14F0B">
        <w:rPr>
          <w:rFonts w:ascii="Times New Roman" w:hAnsi="Times New Roman"/>
          <w:lang w:val="en-US"/>
        </w:rPr>
        <w:t xml:space="preserve"> </w:t>
      </w:r>
      <w:r w:rsidR="00EA65CC">
        <w:fldChar w:fldCharType="begin"/>
      </w:r>
      <w:r w:rsidR="00EA65CC" w:rsidRPr="004A4A7E">
        <w:rPr>
          <w:lang w:val="en-US"/>
        </w:rPr>
        <w:instrText>HYPERLINK "https://doi.org/10.18844/cjes.v16i2.5685"</w:instrText>
      </w:r>
      <w:r w:rsidR="00EA65CC">
        <w:fldChar w:fldCharType="separate"/>
      </w:r>
      <w:r w:rsidR="00283007" w:rsidRPr="00D14F0B">
        <w:rPr>
          <w:rStyle w:val="Hipervnculo"/>
          <w:rFonts w:ascii="Times New Roman" w:hAnsi="Times New Roman"/>
          <w:color w:val="auto"/>
          <w:u w:val="none"/>
          <w:lang w:val="en-US"/>
        </w:rPr>
        <w:t>https://doi.org/10.18844/cjes.v16i2.5685</w:t>
      </w:r>
      <w:r w:rsidR="00EA65CC">
        <w:rPr>
          <w:rStyle w:val="Hipervnculo"/>
          <w:rFonts w:ascii="Times New Roman" w:hAnsi="Times New Roman"/>
          <w:color w:val="auto"/>
          <w:u w:val="none"/>
          <w:lang w:val="en-US"/>
        </w:rPr>
        <w:fldChar w:fldCharType="end"/>
      </w:r>
      <w:r w:rsidR="008C15CE" w:rsidRPr="00D14F0B">
        <w:rPr>
          <w:rStyle w:val="Hipervnculo"/>
          <w:rFonts w:ascii="Times New Roman" w:hAnsi="Times New Roman"/>
          <w:color w:val="auto"/>
          <w:u w:val="none"/>
          <w:lang w:val="en-US"/>
        </w:rPr>
        <w:t>.</w:t>
      </w:r>
    </w:p>
    <w:p w14:paraId="3CA1635A" w14:textId="1AB7D729" w:rsidR="00B239FB" w:rsidRPr="00D14F0B" w:rsidRDefault="002428A8" w:rsidP="0025434F">
      <w:pPr>
        <w:spacing w:line="360" w:lineRule="auto"/>
        <w:ind w:left="709" w:hanging="709"/>
        <w:jc w:val="both"/>
        <w:rPr>
          <w:rStyle w:val="Hipervnculo"/>
          <w:rFonts w:ascii="Times New Roman" w:hAnsi="Times New Roman"/>
          <w:color w:val="auto"/>
          <w:u w:val="none"/>
          <w:lang w:val="pt-BR"/>
        </w:rPr>
      </w:pPr>
      <w:r w:rsidRPr="00D14F0B">
        <w:rPr>
          <w:rFonts w:ascii="Times New Roman" w:hAnsi="Times New Roman"/>
          <w:lang w:val="en-US"/>
        </w:rPr>
        <w:t>Murni, V.</w:t>
      </w:r>
      <w:r w:rsidR="00283007" w:rsidRPr="00D14F0B">
        <w:rPr>
          <w:rFonts w:ascii="Times New Roman" w:hAnsi="Times New Roman"/>
          <w:lang w:val="en-US"/>
        </w:rPr>
        <w:t xml:space="preserve">, </w:t>
      </w:r>
      <w:r w:rsidRPr="00D14F0B">
        <w:rPr>
          <w:rFonts w:ascii="Times New Roman" w:hAnsi="Times New Roman"/>
          <w:lang w:val="en-US"/>
        </w:rPr>
        <w:t xml:space="preserve">Sariyasa, S. </w:t>
      </w:r>
      <w:r w:rsidR="00851641" w:rsidRPr="00D14F0B">
        <w:rPr>
          <w:rFonts w:ascii="Times New Roman" w:hAnsi="Times New Roman"/>
          <w:lang w:val="en-US"/>
        </w:rPr>
        <w:t xml:space="preserve">and </w:t>
      </w:r>
      <w:r w:rsidRPr="00D14F0B">
        <w:rPr>
          <w:rFonts w:ascii="Times New Roman" w:hAnsi="Times New Roman"/>
          <w:lang w:val="en-US"/>
        </w:rPr>
        <w:t xml:space="preserve">Ardana, I. M. (2017). GeoGebra </w:t>
      </w:r>
      <w:r w:rsidR="00851641" w:rsidRPr="00D14F0B">
        <w:rPr>
          <w:rFonts w:ascii="Times New Roman" w:hAnsi="Times New Roman"/>
          <w:lang w:val="en-US"/>
        </w:rPr>
        <w:t xml:space="preserve">Assist Discovery Learning Model </w:t>
      </w:r>
      <w:r w:rsidRPr="00D14F0B">
        <w:rPr>
          <w:rFonts w:ascii="Times New Roman" w:hAnsi="Times New Roman"/>
          <w:lang w:val="en-US"/>
        </w:rPr>
        <w:t xml:space="preserve">for </w:t>
      </w:r>
      <w:r w:rsidR="00851641" w:rsidRPr="00D14F0B">
        <w:rPr>
          <w:rFonts w:ascii="Times New Roman" w:hAnsi="Times New Roman"/>
          <w:lang w:val="en-US"/>
        </w:rPr>
        <w:t xml:space="preserve">Problem Solving Ability </w:t>
      </w:r>
      <w:r w:rsidRPr="00D14F0B">
        <w:rPr>
          <w:rFonts w:ascii="Times New Roman" w:hAnsi="Times New Roman"/>
          <w:lang w:val="en-US"/>
        </w:rPr>
        <w:t xml:space="preserve">and </w:t>
      </w:r>
      <w:r w:rsidR="00851641" w:rsidRPr="00D14F0B">
        <w:rPr>
          <w:rFonts w:ascii="Times New Roman" w:hAnsi="Times New Roman"/>
          <w:lang w:val="en-US"/>
        </w:rPr>
        <w:t xml:space="preserve">Attitude </w:t>
      </w:r>
      <w:r w:rsidRPr="00D14F0B">
        <w:rPr>
          <w:rFonts w:ascii="Times New Roman" w:hAnsi="Times New Roman"/>
          <w:lang w:val="en-US"/>
        </w:rPr>
        <w:t xml:space="preserve">toward </w:t>
      </w:r>
      <w:r w:rsidR="00851641" w:rsidRPr="00D14F0B">
        <w:rPr>
          <w:rFonts w:ascii="Times New Roman" w:hAnsi="Times New Roman"/>
          <w:lang w:val="en-US"/>
        </w:rPr>
        <w:t>Mathematics</w:t>
      </w:r>
      <w:r w:rsidRPr="00D14F0B">
        <w:rPr>
          <w:rFonts w:ascii="Times New Roman" w:hAnsi="Times New Roman"/>
          <w:lang w:val="en-US"/>
        </w:rPr>
        <w:t xml:space="preserve">. </w:t>
      </w:r>
      <w:r w:rsidRPr="00D14F0B">
        <w:rPr>
          <w:rFonts w:ascii="Times New Roman" w:hAnsi="Times New Roman"/>
          <w:i/>
          <w:iCs/>
          <w:lang w:val="en-US"/>
        </w:rPr>
        <w:t>Journal of Physics: Conference Series</w:t>
      </w:r>
      <w:r w:rsidR="00F255ED" w:rsidRPr="00D14F0B">
        <w:rPr>
          <w:rFonts w:ascii="Times New Roman" w:hAnsi="Times New Roman"/>
          <w:i/>
          <w:iCs/>
          <w:lang w:val="en-US"/>
        </w:rPr>
        <w:t>,</w:t>
      </w:r>
      <w:r w:rsidR="007A3C68" w:rsidRPr="00D14F0B">
        <w:rPr>
          <w:rFonts w:ascii="Times New Roman" w:hAnsi="Times New Roman"/>
          <w:lang w:val="en-US"/>
        </w:rPr>
        <w:t xml:space="preserve"> </w:t>
      </w:r>
      <w:r w:rsidRPr="00D14F0B">
        <w:rPr>
          <w:rFonts w:ascii="Times New Roman" w:hAnsi="Times New Roman"/>
          <w:i/>
          <w:lang w:val="en-US"/>
        </w:rPr>
        <w:t>895</w:t>
      </w:r>
      <w:r w:rsidR="008A6925" w:rsidRPr="00D14F0B">
        <w:rPr>
          <w:rFonts w:ascii="Times New Roman" w:hAnsi="Times New Roman"/>
          <w:lang w:val="en-US"/>
        </w:rPr>
        <w:t>, 1-6.</w:t>
      </w:r>
      <w:r w:rsidR="00864B5F" w:rsidRPr="00D14F0B">
        <w:rPr>
          <w:rFonts w:ascii="Times New Roman" w:hAnsi="Times New Roman"/>
          <w:lang w:val="en-US"/>
        </w:rPr>
        <w:t xml:space="preserve"> </w:t>
      </w:r>
      <w:proofErr w:type="spellStart"/>
      <w:r w:rsidR="00F255ED" w:rsidRPr="00D14F0B">
        <w:rPr>
          <w:rFonts w:ascii="Times New Roman" w:hAnsi="Times New Roman"/>
          <w:lang w:val="pt-BR"/>
        </w:rPr>
        <w:t>Retrieved</w:t>
      </w:r>
      <w:proofErr w:type="spellEnd"/>
      <w:r w:rsidR="00F255ED" w:rsidRPr="00D14F0B">
        <w:rPr>
          <w:rFonts w:ascii="Times New Roman" w:hAnsi="Times New Roman"/>
          <w:lang w:val="pt-BR"/>
        </w:rPr>
        <w:t xml:space="preserve"> </w:t>
      </w:r>
      <w:proofErr w:type="spellStart"/>
      <w:r w:rsidR="00F255ED" w:rsidRPr="00D14F0B">
        <w:rPr>
          <w:rFonts w:ascii="Times New Roman" w:hAnsi="Times New Roman"/>
          <w:lang w:val="pt-BR"/>
        </w:rPr>
        <w:t>from</w:t>
      </w:r>
      <w:proofErr w:type="spellEnd"/>
      <w:r w:rsidR="00F255ED" w:rsidRPr="00D14F0B">
        <w:rPr>
          <w:rFonts w:ascii="Times New Roman" w:hAnsi="Times New Roman"/>
          <w:lang w:val="pt-BR"/>
        </w:rPr>
        <w:t xml:space="preserve"> </w:t>
      </w:r>
      <w:r w:rsidR="00396D4C" w:rsidRPr="00D14F0B">
        <w:fldChar w:fldCharType="begin"/>
      </w:r>
      <w:r w:rsidR="00396D4C" w:rsidRPr="00D14F0B">
        <w:rPr>
          <w:lang w:val="en-US"/>
        </w:rPr>
        <w:instrText>HYPERLINK</w:instrText>
      </w:r>
      <w:r w:rsidR="00396D4C" w:rsidRPr="00D14F0B">
        <w:fldChar w:fldCharType="separate"/>
      </w:r>
      <w:r w:rsidR="00EA65CC" w:rsidRPr="004A4A7E">
        <w:rPr>
          <w:b/>
          <w:bCs/>
          <w:lang w:val="en-US"/>
        </w:rPr>
        <w:t xml:space="preserve">¡Error! </w:t>
      </w:r>
      <w:proofErr w:type="spellStart"/>
      <w:r w:rsidR="00EA65CC" w:rsidRPr="004A4A7E">
        <w:rPr>
          <w:b/>
          <w:bCs/>
          <w:lang w:val="en-US"/>
        </w:rPr>
        <w:t>Referencia</w:t>
      </w:r>
      <w:proofErr w:type="spellEnd"/>
      <w:r w:rsidR="00EA65CC" w:rsidRPr="004A4A7E">
        <w:rPr>
          <w:b/>
          <w:bCs/>
          <w:lang w:val="en-US"/>
        </w:rPr>
        <w:t xml:space="preserve"> de </w:t>
      </w:r>
      <w:proofErr w:type="spellStart"/>
      <w:r w:rsidR="00EA65CC" w:rsidRPr="004A4A7E">
        <w:rPr>
          <w:b/>
          <w:bCs/>
          <w:lang w:val="en-US"/>
        </w:rPr>
        <w:t>hipervínculo</w:t>
      </w:r>
      <w:proofErr w:type="spellEnd"/>
      <w:r w:rsidR="00EA65CC" w:rsidRPr="004A4A7E">
        <w:rPr>
          <w:b/>
          <w:bCs/>
          <w:lang w:val="en-US"/>
        </w:rPr>
        <w:t xml:space="preserve"> no </w:t>
      </w:r>
      <w:proofErr w:type="spellStart"/>
      <w:r w:rsidR="00EA65CC" w:rsidRPr="004A4A7E">
        <w:rPr>
          <w:b/>
          <w:bCs/>
          <w:lang w:val="en-US"/>
        </w:rPr>
        <w:t>válida</w:t>
      </w:r>
      <w:proofErr w:type="spellEnd"/>
      <w:r w:rsidR="00EA65CC" w:rsidRPr="004A4A7E">
        <w:rPr>
          <w:b/>
          <w:bCs/>
          <w:lang w:val="en-US"/>
        </w:rPr>
        <w:t>.</w:t>
      </w:r>
      <w:r w:rsidR="00396D4C" w:rsidRPr="00D14F0B">
        <w:rPr>
          <w:b/>
          <w:bCs/>
        </w:rPr>
        <w:fldChar w:fldCharType="end"/>
      </w:r>
      <w:bookmarkStart w:id="2" w:name="OLE_LINK1"/>
      <w:r w:rsidR="00B239FB" w:rsidRPr="00D14F0B">
        <w:rPr>
          <w:rStyle w:val="Hipervnculo"/>
          <w:rFonts w:ascii="Times New Roman" w:hAnsi="Times New Roman"/>
          <w:color w:val="auto"/>
          <w:u w:val="none"/>
          <w:lang w:val="pt-BR"/>
        </w:rPr>
        <w:t>https://doi.org/10.1088/1742-6596/895/1/012049</w:t>
      </w:r>
      <w:bookmarkEnd w:id="2"/>
      <w:r w:rsidR="00F255ED" w:rsidRPr="00D14F0B">
        <w:rPr>
          <w:rStyle w:val="Hipervnculo"/>
          <w:rFonts w:ascii="Times New Roman" w:hAnsi="Times New Roman"/>
          <w:color w:val="auto"/>
          <w:u w:val="none"/>
          <w:lang w:val="pt-BR"/>
        </w:rPr>
        <w:t>.</w:t>
      </w:r>
    </w:p>
    <w:p w14:paraId="5EC05516" w14:textId="1DB7DFBF" w:rsidR="008F4CDE" w:rsidRPr="00D14F0B" w:rsidRDefault="002428A8" w:rsidP="0025434F">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pt-BR"/>
        </w:rPr>
        <w:t>Nobre, C. N.</w:t>
      </w:r>
      <w:r w:rsidR="003E7B1E" w:rsidRPr="00D14F0B">
        <w:rPr>
          <w:rFonts w:ascii="Times New Roman" w:hAnsi="Times New Roman"/>
          <w:lang w:val="pt-BR"/>
        </w:rPr>
        <w:t>,</w:t>
      </w:r>
      <w:r w:rsidRPr="00D14F0B">
        <w:rPr>
          <w:rFonts w:ascii="Times New Roman" w:hAnsi="Times New Roman"/>
          <w:lang w:val="pt-BR"/>
        </w:rPr>
        <w:t xml:space="preserve"> Meireles, R. G.</w:t>
      </w:r>
      <w:r w:rsidR="003E7B1E" w:rsidRPr="00D14F0B">
        <w:rPr>
          <w:rFonts w:ascii="Times New Roman" w:hAnsi="Times New Roman"/>
          <w:lang w:val="pt-BR"/>
        </w:rPr>
        <w:t>,</w:t>
      </w:r>
      <w:r w:rsidRPr="00D14F0B">
        <w:rPr>
          <w:rFonts w:ascii="Times New Roman" w:hAnsi="Times New Roman"/>
          <w:lang w:val="pt-BR"/>
        </w:rPr>
        <w:t xml:space="preserve"> Vieira, N.</w:t>
      </w:r>
      <w:r w:rsidR="003E7B1E" w:rsidRPr="00D14F0B">
        <w:rPr>
          <w:rFonts w:ascii="Times New Roman" w:hAnsi="Times New Roman"/>
          <w:lang w:val="pt-BR"/>
        </w:rPr>
        <w:t>,</w:t>
      </w:r>
      <w:r w:rsidRPr="00D14F0B">
        <w:rPr>
          <w:rFonts w:ascii="Times New Roman" w:hAnsi="Times New Roman"/>
          <w:lang w:val="pt-BR"/>
        </w:rPr>
        <w:t xml:space="preserve"> Resende, M. N.</w:t>
      </w:r>
      <w:r w:rsidR="003E7B1E" w:rsidRPr="00D14F0B">
        <w:rPr>
          <w:rFonts w:ascii="Times New Roman" w:hAnsi="Times New Roman"/>
          <w:lang w:val="pt-BR"/>
        </w:rPr>
        <w:t>,</w:t>
      </w:r>
      <w:r w:rsidRPr="00D14F0B">
        <w:rPr>
          <w:rFonts w:ascii="Times New Roman" w:hAnsi="Times New Roman"/>
          <w:lang w:val="pt-BR"/>
        </w:rPr>
        <w:t xml:space="preserve"> </w:t>
      </w:r>
      <w:r w:rsidR="00B37514" w:rsidRPr="00D14F0B">
        <w:rPr>
          <w:rFonts w:ascii="Times New Roman" w:hAnsi="Times New Roman"/>
          <w:lang w:val="pt-BR"/>
        </w:rPr>
        <w:t xml:space="preserve">da </w:t>
      </w:r>
      <w:r w:rsidRPr="00D14F0B">
        <w:rPr>
          <w:rFonts w:ascii="Times New Roman" w:hAnsi="Times New Roman"/>
          <w:lang w:val="pt-BR"/>
        </w:rPr>
        <w:t xml:space="preserve">Costa, L. E. </w:t>
      </w:r>
      <w:r w:rsidR="00A73910" w:rsidRPr="00D14F0B">
        <w:rPr>
          <w:rFonts w:ascii="Times New Roman" w:hAnsi="Times New Roman"/>
          <w:lang w:val="es-MX"/>
        </w:rPr>
        <w:t xml:space="preserve">and </w:t>
      </w:r>
      <w:r w:rsidR="00B37514" w:rsidRPr="00D14F0B">
        <w:rPr>
          <w:rFonts w:ascii="Times New Roman" w:hAnsi="Times New Roman"/>
          <w:lang w:val="es-MX"/>
        </w:rPr>
        <w:t xml:space="preserve">da </w:t>
      </w:r>
      <w:r w:rsidRPr="00D14F0B">
        <w:rPr>
          <w:rFonts w:ascii="Times New Roman" w:hAnsi="Times New Roman"/>
          <w:lang w:val="es-MX"/>
        </w:rPr>
        <w:t xml:space="preserve">Rocha, R. C. (2016). </w:t>
      </w:r>
      <w:r w:rsidRPr="00D14F0B">
        <w:rPr>
          <w:rFonts w:ascii="Times New Roman" w:hAnsi="Times New Roman"/>
          <w:lang w:val="en-US"/>
        </w:rPr>
        <w:t xml:space="preserve">The </w:t>
      </w:r>
      <w:r w:rsidR="00E6243F" w:rsidRPr="00D14F0B">
        <w:rPr>
          <w:rFonts w:ascii="Times New Roman" w:hAnsi="Times New Roman"/>
          <w:lang w:val="en-US"/>
        </w:rPr>
        <w:t xml:space="preserve">Use </w:t>
      </w:r>
      <w:r w:rsidRPr="00D14F0B">
        <w:rPr>
          <w:rFonts w:ascii="Times New Roman" w:hAnsi="Times New Roman"/>
          <w:lang w:val="en-US"/>
        </w:rPr>
        <w:t xml:space="preserve">of GeoGebra </w:t>
      </w:r>
      <w:r w:rsidR="00E6243F" w:rsidRPr="00D14F0B">
        <w:rPr>
          <w:rFonts w:ascii="Times New Roman" w:hAnsi="Times New Roman"/>
          <w:lang w:val="en-US"/>
        </w:rPr>
        <w:t xml:space="preserve">Software </w:t>
      </w:r>
      <w:r w:rsidRPr="00D14F0B">
        <w:rPr>
          <w:rFonts w:ascii="Times New Roman" w:hAnsi="Times New Roman"/>
          <w:lang w:val="en-US"/>
        </w:rPr>
        <w:t xml:space="preserve">as a </w:t>
      </w:r>
      <w:r w:rsidR="00E6243F" w:rsidRPr="00D14F0B">
        <w:rPr>
          <w:rFonts w:ascii="Times New Roman" w:hAnsi="Times New Roman"/>
          <w:lang w:val="en-US"/>
        </w:rPr>
        <w:t xml:space="preserve">Calculus Teaching </w:t>
      </w:r>
      <w:r w:rsidRPr="00D14F0B">
        <w:rPr>
          <w:rFonts w:ascii="Times New Roman" w:hAnsi="Times New Roman"/>
          <w:lang w:val="en-US"/>
        </w:rPr>
        <w:t xml:space="preserve">and </w:t>
      </w:r>
      <w:r w:rsidR="00E6243F" w:rsidRPr="00D14F0B">
        <w:rPr>
          <w:rFonts w:ascii="Times New Roman" w:hAnsi="Times New Roman"/>
          <w:lang w:val="en-US"/>
        </w:rPr>
        <w:t>Learning Tool</w:t>
      </w:r>
      <w:r w:rsidRPr="00D14F0B">
        <w:rPr>
          <w:rFonts w:ascii="Times New Roman" w:hAnsi="Times New Roman"/>
          <w:lang w:val="en-US"/>
        </w:rPr>
        <w:t xml:space="preserve">. </w:t>
      </w:r>
      <w:r w:rsidRPr="00D14F0B">
        <w:rPr>
          <w:rFonts w:ascii="Times New Roman" w:hAnsi="Times New Roman"/>
          <w:i/>
          <w:iCs/>
          <w:lang w:val="en-US"/>
        </w:rPr>
        <w:t>Informatics in Education</w:t>
      </w:r>
      <w:r w:rsidRPr="00D14F0B">
        <w:rPr>
          <w:rFonts w:ascii="Times New Roman" w:hAnsi="Times New Roman"/>
          <w:lang w:val="en-US"/>
        </w:rPr>
        <w:t xml:space="preserve">, </w:t>
      </w:r>
      <w:r w:rsidRPr="00D14F0B">
        <w:rPr>
          <w:rFonts w:ascii="Times New Roman" w:hAnsi="Times New Roman"/>
          <w:i/>
          <w:iCs/>
          <w:lang w:val="en-US"/>
        </w:rPr>
        <w:t>15</w:t>
      </w:r>
      <w:r w:rsidRPr="00D14F0B">
        <w:rPr>
          <w:rFonts w:ascii="Times New Roman" w:hAnsi="Times New Roman"/>
          <w:lang w:val="en-US"/>
        </w:rPr>
        <w:t>(2),</w:t>
      </w:r>
      <w:r w:rsidR="003E7B1E" w:rsidRPr="00D14F0B">
        <w:rPr>
          <w:rFonts w:ascii="Times New Roman" w:hAnsi="Times New Roman"/>
          <w:lang w:val="en-US"/>
        </w:rPr>
        <w:t xml:space="preserve"> </w:t>
      </w:r>
      <w:r w:rsidRPr="00D14F0B">
        <w:rPr>
          <w:rFonts w:ascii="Times New Roman" w:hAnsi="Times New Roman"/>
          <w:lang w:val="en-US"/>
        </w:rPr>
        <w:t>253</w:t>
      </w:r>
      <w:r w:rsidR="00F1251F" w:rsidRPr="00D14F0B">
        <w:rPr>
          <w:rFonts w:ascii="Times New Roman" w:hAnsi="Times New Roman"/>
          <w:lang w:val="en-US"/>
        </w:rPr>
        <w:t>-</w:t>
      </w:r>
      <w:r w:rsidRPr="00D14F0B">
        <w:rPr>
          <w:rFonts w:ascii="Times New Roman" w:hAnsi="Times New Roman"/>
          <w:lang w:val="en-US"/>
        </w:rPr>
        <w:t>2</w:t>
      </w:r>
      <w:r w:rsidR="008F4CDE" w:rsidRPr="00D14F0B">
        <w:rPr>
          <w:rFonts w:ascii="Times New Roman" w:hAnsi="Times New Roman"/>
          <w:lang w:val="en-US"/>
        </w:rPr>
        <w:t>67.</w:t>
      </w:r>
      <w:r w:rsidR="00A73910" w:rsidRPr="00D14F0B">
        <w:rPr>
          <w:rFonts w:ascii="Times New Roman" w:hAnsi="Times New Roman"/>
          <w:lang w:val="en-US"/>
        </w:rPr>
        <w:t xml:space="preserve"> Retrieved from</w:t>
      </w:r>
      <w:r w:rsidR="008F4CDE" w:rsidRPr="00D14F0B">
        <w:rPr>
          <w:rFonts w:ascii="Times New Roman" w:hAnsi="Times New Roman"/>
          <w:lang w:val="en-US"/>
        </w:rPr>
        <w:t xml:space="preserve"> </w:t>
      </w:r>
      <w:hyperlink r:id="rId19" w:history="1">
        <w:r w:rsidR="00396D4C" w:rsidRPr="00D14F0B">
          <w:rPr>
            <w:rStyle w:val="Hipervnculo"/>
            <w:rFonts w:ascii="Times New Roman" w:hAnsi="Times New Roman"/>
            <w:color w:val="auto"/>
            <w:u w:val="none"/>
            <w:lang w:val="en-US"/>
          </w:rPr>
          <w:t>https://iopscience.iop.org/article/10.1088/1742-6596/895/1/012049/pdf</w:t>
        </w:r>
      </w:hyperlink>
      <w:r w:rsidR="008F4CDE" w:rsidRPr="00D14F0B">
        <w:rPr>
          <w:rStyle w:val="Hipervnculo"/>
          <w:rFonts w:ascii="Times New Roman" w:hAnsi="Times New Roman"/>
          <w:color w:val="auto"/>
          <w:u w:val="none"/>
          <w:lang w:val="en-US"/>
        </w:rPr>
        <w:t>https://doi.org/10.15388/infedu.2016.13</w:t>
      </w:r>
      <w:r w:rsidR="00A73910" w:rsidRPr="00D14F0B">
        <w:rPr>
          <w:rStyle w:val="Hipervnculo"/>
          <w:rFonts w:ascii="Times New Roman" w:hAnsi="Times New Roman"/>
          <w:color w:val="auto"/>
          <w:u w:val="none"/>
          <w:lang w:val="en-US"/>
        </w:rPr>
        <w:t>.</w:t>
      </w:r>
    </w:p>
    <w:p w14:paraId="66A4D889" w14:textId="50F4FFC6" w:rsidR="00FD14E0" w:rsidRPr="00D14F0B" w:rsidRDefault="00483707" w:rsidP="007144B5">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en-US"/>
        </w:rPr>
        <w:t>Pertamawati, L.</w:t>
      </w:r>
      <w:r w:rsidR="00CE1A04" w:rsidRPr="00D14F0B">
        <w:rPr>
          <w:rFonts w:ascii="Times New Roman" w:hAnsi="Times New Roman"/>
          <w:lang w:val="en-US"/>
        </w:rPr>
        <w:t xml:space="preserve"> </w:t>
      </w:r>
      <w:r w:rsidR="007144B5" w:rsidRPr="00D14F0B">
        <w:rPr>
          <w:rFonts w:ascii="Times New Roman" w:hAnsi="Times New Roman"/>
          <w:lang w:val="en-US"/>
        </w:rPr>
        <w:t>and</w:t>
      </w:r>
      <w:r w:rsidR="00CE1A04" w:rsidRPr="00D14F0B">
        <w:rPr>
          <w:rFonts w:ascii="Times New Roman" w:hAnsi="Times New Roman"/>
          <w:lang w:val="en-US"/>
        </w:rPr>
        <w:t xml:space="preserve"> </w:t>
      </w:r>
      <w:r w:rsidRPr="00D14F0B">
        <w:rPr>
          <w:rFonts w:ascii="Times New Roman" w:hAnsi="Times New Roman"/>
          <w:lang w:val="en-US"/>
        </w:rPr>
        <w:t>Retnowati, E. (2019). Model-Eliciting Activities: Engaging students to make sense of the world.</w:t>
      </w:r>
      <w:r w:rsidR="007858AE" w:rsidRPr="00D14F0B">
        <w:rPr>
          <w:rFonts w:ascii="Times New Roman" w:hAnsi="Times New Roman"/>
          <w:lang w:val="en-US"/>
        </w:rPr>
        <w:t xml:space="preserve"> </w:t>
      </w:r>
      <w:r w:rsidRPr="00D14F0B">
        <w:rPr>
          <w:rFonts w:ascii="Times New Roman" w:hAnsi="Times New Roman"/>
          <w:i/>
          <w:iCs/>
          <w:lang w:val="en-US"/>
        </w:rPr>
        <w:t>Journal of Physics</w:t>
      </w:r>
      <w:r w:rsidRPr="00D14F0B">
        <w:rPr>
          <w:rFonts w:ascii="Times New Roman" w:hAnsi="Times New Roman"/>
          <w:lang w:val="en-US"/>
        </w:rPr>
        <w:t xml:space="preserve">: </w:t>
      </w:r>
      <w:r w:rsidR="005E6BBA" w:rsidRPr="00D14F0B">
        <w:rPr>
          <w:rFonts w:ascii="Times New Roman" w:hAnsi="Times New Roman"/>
          <w:i/>
          <w:iCs/>
          <w:lang w:val="en-US"/>
        </w:rPr>
        <w:t>Conference Series</w:t>
      </w:r>
      <w:r w:rsidR="00E40CFA" w:rsidRPr="00D14F0B">
        <w:rPr>
          <w:rFonts w:ascii="Times New Roman" w:hAnsi="Times New Roman"/>
          <w:i/>
          <w:iCs/>
          <w:lang w:val="en-US"/>
        </w:rPr>
        <w:t>,</w:t>
      </w:r>
      <w:r w:rsidR="005E6BBA" w:rsidRPr="00D14F0B" w:rsidDel="005E6BBA">
        <w:rPr>
          <w:rFonts w:ascii="Times New Roman" w:hAnsi="Times New Roman"/>
          <w:i/>
          <w:iCs/>
          <w:lang w:val="en-US"/>
        </w:rPr>
        <w:t xml:space="preserve"> </w:t>
      </w:r>
      <w:r w:rsidRPr="00D14F0B">
        <w:rPr>
          <w:rFonts w:ascii="Times New Roman" w:hAnsi="Times New Roman"/>
          <w:i/>
          <w:iCs/>
          <w:lang w:val="en-US"/>
        </w:rPr>
        <w:t>1200</w:t>
      </w:r>
      <w:r w:rsidRPr="00D14F0B">
        <w:rPr>
          <w:rFonts w:ascii="Times New Roman" w:hAnsi="Times New Roman"/>
          <w:lang w:val="en-US"/>
        </w:rPr>
        <w:t xml:space="preserve">, 2-9. </w:t>
      </w:r>
      <w:r w:rsidR="005E6BBA" w:rsidRPr="00D14F0B">
        <w:rPr>
          <w:rStyle w:val="Hipervnculo"/>
          <w:rFonts w:ascii="Times New Roman" w:hAnsi="Times New Roman"/>
          <w:color w:val="auto"/>
          <w:u w:val="none"/>
          <w:lang w:val="en-US"/>
        </w:rPr>
        <w:t xml:space="preserve">Retrieved from </w:t>
      </w:r>
      <w:r w:rsidRPr="00D14F0B">
        <w:rPr>
          <w:rStyle w:val="Hipervnculo"/>
          <w:rFonts w:ascii="Times New Roman" w:hAnsi="Times New Roman"/>
          <w:color w:val="auto"/>
          <w:u w:val="none"/>
          <w:lang w:val="en-US"/>
        </w:rPr>
        <w:t>https://doi:10.1088/1742-6596/1200/1/012003</w:t>
      </w:r>
      <w:r w:rsidR="00E40CFA" w:rsidRPr="00D14F0B">
        <w:rPr>
          <w:rStyle w:val="Hipervnculo"/>
          <w:rFonts w:ascii="Times New Roman" w:hAnsi="Times New Roman"/>
          <w:color w:val="auto"/>
          <w:u w:val="none"/>
          <w:lang w:val="en-US"/>
        </w:rPr>
        <w:t>.</w:t>
      </w:r>
    </w:p>
    <w:p w14:paraId="4FDB8A66" w14:textId="62052FBC" w:rsidR="00C107E6" w:rsidRPr="00D14F0B" w:rsidRDefault="009E0BCD" w:rsidP="007A0CBF">
      <w:pPr>
        <w:spacing w:line="360" w:lineRule="auto"/>
        <w:ind w:left="709" w:hanging="709"/>
        <w:jc w:val="both"/>
        <w:rPr>
          <w:rStyle w:val="Hipervnculo"/>
          <w:rFonts w:ascii="Times New Roman" w:hAnsi="Times New Roman"/>
          <w:color w:val="auto"/>
          <w:u w:val="none"/>
        </w:rPr>
      </w:pPr>
      <w:r w:rsidRPr="00D14F0B">
        <w:rPr>
          <w:rFonts w:ascii="Times New Roman" w:hAnsi="Times New Roman"/>
          <w:lang w:val="en-US"/>
        </w:rPr>
        <w:t xml:space="preserve">Plaza, L. (2016). </w:t>
      </w:r>
      <w:r w:rsidRPr="00D14F0B">
        <w:rPr>
          <w:rFonts w:ascii="Times New Roman" w:hAnsi="Times New Roman"/>
        </w:rPr>
        <w:t xml:space="preserve">Obstáculos presentes en modelación matemática. Caso ecuaciones diferenciales en la formación de ingenieros. </w:t>
      </w:r>
      <w:r w:rsidRPr="00D14F0B">
        <w:rPr>
          <w:rFonts w:ascii="Times New Roman" w:hAnsi="Times New Roman"/>
          <w:i/>
          <w:iCs/>
        </w:rPr>
        <w:t>Revista Científica</w:t>
      </w:r>
      <w:r w:rsidRPr="00D14F0B">
        <w:rPr>
          <w:rFonts w:ascii="Times New Roman" w:hAnsi="Times New Roman"/>
        </w:rPr>
        <w:t xml:space="preserve">, </w:t>
      </w:r>
      <w:r w:rsidRPr="00D14F0B">
        <w:rPr>
          <w:rFonts w:ascii="Times New Roman" w:hAnsi="Times New Roman"/>
          <w:i/>
          <w:iCs/>
        </w:rPr>
        <w:t>25</w:t>
      </w:r>
      <w:r w:rsidR="00671B60" w:rsidRPr="00D14F0B">
        <w:rPr>
          <w:rFonts w:ascii="Times New Roman" w:hAnsi="Times New Roman"/>
          <w:iCs/>
        </w:rPr>
        <w:t>(2)</w:t>
      </w:r>
      <w:r w:rsidRPr="00D14F0B">
        <w:rPr>
          <w:rFonts w:ascii="Times New Roman" w:hAnsi="Times New Roman"/>
        </w:rPr>
        <w:t>,</w:t>
      </w:r>
      <w:r w:rsidR="00FD14E0" w:rsidRPr="00D14F0B">
        <w:rPr>
          <w:rFonts w:ascii="Times New Roman" w:hAnsi="Times New Roman"/>
        </w:rPr>
        <w:t xml:space="preserve"> </w:t>
      </w:r>
      <w:r w:rsidRPr="00D14F0B">
        <w:rPr>
          <w:rFonts w:ascii="Times New Roman" w:hAnsi="Times New Roman"/>
        </w:rPr>
        <w:t>176-187.</w:t>
      </w:r>
      <w:r w:rsidR="007A0CBF" w:rsidRPr="00D14F0B">
        <w:rPr>
          <w:rFonts w:ascii="Times New Roman" w:hAnsi="Times New Roman"/>
        </w:rPr>
        <w:t xml:space="preserve"> Recuperado de </w:t>
      </w:r>
      <w:hyperlink r:id="rId20" w:history="1">
        <w:r w:rsidR="00C107E6" w:rsidRPr="00D14F0B">
          <w:rPr>
            <w:rStyle w:val="Hipervnculo"/>
            <w:rFonts w:ascii="Times New Roman" w:hAnsi="Times New Roman"/>
            <w:color w:val="auto"/>
            <w:u w:val="none"/>
          </w:rPr>
          <w:t>https://doi.org/10.14483//udistrital.jour.RC.2016.25.a1</w:t>
        </w:r>
      </w:hyperlink>
      <w:r w:rsidR="007B5E5D" w:rsidRPr="00D14F0B">
        <w:rPr>
          <w:rStyle w:val="Hipervnculo"/>
          <w:rFonts w:ascii="Times New Roman" w:hAnsi="Times New Roman"/>
          <w:color w:val="auto"/>
          <w:u w:val="none"/>
        </w:rPr>
        <w:t>.</w:t>
      </w:r>
    </w:p>
    <w:p w14:paraId="0A02A11D" w14:textId="2D41508A" w:rsidR="00FF2560" w:rsidRPr="00D14F0B" w:rsidRDefault="002428A8" w:rsidP="0025434F">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es-MX"/>
        </w:rPr>
        <w:t xml:space="preserve">Poon, K. K. (2018). </w:t>
      </w:r>
      <w:r w:rsidRPr="00D14F0B">
        <w:rPr>
          <w:rFonts w:ascii="Times New Roman" w:hAnsi="Times New Roman"/>
          <w:lang w:val="en-US"/>
        </w:rPr>
        <w:t>Learning fraction comparison by using a dynamic mathematics software</w:t>
      </w:r>
      <w:r w:rsidR="00275EBC" w:rsidRPr="00D14F0B">
        <w:rPr>
          <w:rFonts w:ascii="Times New Roman" w:hAnsi="Times New Roman"/>
          <w:lang w:val="en-US"/>
        </w:rPr>
        <w:t xml:space="preserve"> – </w:t>
      </w:r>
      <w:r w:rsidRPr="00D14F0B">
        <w:rPr>
          <w:rFonts w:ascii="Times New Roman" w:hAnsi="Times New Roman"/>
          <w:lang w:val="en-US"/>
        </w:rPr>
        <w:t xml:space="preserve">GeoGebra. </w:t>
      </w:r>
      <w:r w:rsidRPr="00D14F0B">
        <w:rPr>
          <w:rFonts w:ascii="Times New Roman" w:hAnsi="Times New Roman"/>
          <w:i/>
          <w:iCs/>
          <w:lang w:val="en-US"/>
        </w:rPr>
        <w:t>International Journal of Mathematical Education in Science and Technology</w:t>
      </w:r>
      <w:r w:rsidRPr="00D14F0B">
        <w:rPr>
          <w:rFonts w:ascii="Times New Roman" w:hAnsi="Times New Roman"/>
          <w:lang w:val="en-US"/>
        </w:rPr>
        <w:t xml:space="preserve">, </w:t>
      </w:r>
      <w:r w:rsidRPr="00D14F0B">
        <w:rPr>
          <w:rFonts w:ascii="Times New Roman" w:hAnsi="Times New Roman"/>
          <w:i/>
          <w:iCs/>
          <w:lang w:val="en-US"/>
        </w:rPr>
        <w:t>49</w:t>
      </w:r>
      <w:r w:rsidRPr="00D14F0B">
        <w:rPr>
          <w:rFonts w:ascii="Times New Roman" w:hAnsi="Times New Roman"/>
          <w:lang w:val="en-US"/>
        </w:rPr>
        <w:t>(3),</w:t>
      </w:r>
      <w:r w:rsidR="00FF2560" w:rsidRPr="00D14F0B">
        <w:rPr>
          <w:rFonts w:ascii="Times New Roman" w:hAnsi="Times New Roman"/>
          <w:lang w:val="en-US"/>
        </w:rPr>
        <w:t xml:space="preserve"> </w:t>
      </w:r>
      <w:r w:rsidRPr="00D14F0B">
        <w:rPr>
          <w:rFonts w:ascii="Times New Roman" w:hAnsi="Times New Roman"/>
          <w:lang w:val="en-US"/>
        </w:rPr>
        <w:t>469</w:t>
      </w:r>
      <w:r w:rsidR="00F1251F" w:rsidRPr="00D14F0B">
        <w:rPr>
          <w:rFonts w:ascii="Times New Roman" w:hAnsi="Times New Roman"/>
          <w:lang w:val="en-US"/>
        </w:rPr>
        <w:t>-</w:t>
      </w:r>
      <w:r w:rsidRPr="00D14F0B">
        <w:rPr>
          <w:rFonts w:ascii="Times New Roman" w:hAnsi="Times New Roman"/>
          <w:lang w:val="en-US"/>
        </w:rPr>
        <w:t xml:space="preserve">479. </w:t>
      </w:r>
      <w:r w:rsidR="00A77C24" w:rsidRPr="00D14F0B">
        <w:rPr>
          <w:rFonts w:ascii="Times New Roman" w:hAnsi="Times New Roman"/>
          <w:lang w:val="en-US"/>
        </w:rPr>
        <w:t>Retrieved from https://doi.org/10.1080/0020739X.2017.1404649</w:t>
      </w:r>
      <w:r w:rsidR="00A77C24" w:rsidRPr="00D14F0B">
        <w:rPr>
          <w:rStyle w:val="Hipervnculo"/>
          <w:rFonts w:ascii="Times New Roman" w:hAnsi="Times New Roman"/>
          <w:color w:val="auto"/>
          <w:u w:val="none"/>
          <w:lang w:val="en-US"/>
        </w:rPr>
        <w:t>.</w:t>
      </w:r>
    </w:p>
    <w:p w14:paraId="65E775E7" w14:textId="1585D7AA" w:rsidR="00560B43" w:rsidRPr="00D14F0B" w:rsidRDefault="006B43F6" w:rsidP="00E40CFA">
      <w:pPr>
        <w:spacing w:line="360" w:lineRule="auto"/>
        <w:ind w:left="709" w:hanging="709"/>
        <w:jc w:val="both"/>
        <w:rPr>
          <w:rFonts w:ascii="Times New Roman" w:hAnsi="Times New Roman"/>
        </w:rPr>
      </w:pPr>
      <w:r w:rsidRPr="00D14F0B">
        <w:rPr>
          <w:rFonts w:ascii="Times New Roman" w:hAnsi="Times New Roman"/>
        </w:rPr>
        <w:t>Rodríguez, R.</w:t>
      </w:r>
      <w:r w:rsidR="006A153E" w:rsidRPr="00D14F0B">
        <w:rPr>
          <w:rFonts w:ascii="Times New Roman" w:hAnsi="Times New Roman"/>
        </w:rPr>
        <w:t xml:space="preserve"> </w:t>
      </w:r>
      <w:r w:rsidRPr="00D14F0B">
        <w:rPr>
          <w:rFonts w:ascii="Times New Roman" w:hAnsi="Times New Roman"/>
        </w:rPr>
        <w:t>y</w:t>
      </w:r>
      <w:r w:rsidR="006A153E" w:rsidRPr="00D14F0B">
        <w:rPr>
          <w:rFonts w:ascii="Times New Roman" w:hAnsi="Times New Roman"/>
        </w:rPr>
        <w:t xml:space="preserve"> </w:t>
      </w:r>
      <w:r w:rsidRPr="00D14F0B">
        <w:rPr>
          <w:rFonts w:ascii="Times New Roman" w:hAnsi="Times New Roman"/>
        </w:rPr>
        <w:t>Quiroz, S. (2016).</w:t>
      </w:r>
      <w:r w:rsidR="00E525F0" w:rsidRPr="00D14F0B">
        <w:rPr>
          <w:rFonts w:ascii="Times New Roman" w:hAnsi="Times New Roman"/>
        </w:rPr>
        <w:t xml:space="preserve"> </w:t>
      </w:r>
      <w:r w:rsidRPr="00D14F0B">
        <w:rPr>
          <w:rFonts w:ascii="Times New Roman" w:hAnsi="Times New Roman"/>
        </w:rPr>
        <w:t>E</w:t>
      </w:r>
      <w:r w:rsidR="00E525F0" w:rsidRPr="00D14F0B">
        <w:rPr>
          <w:rFonts w:ascii="Times New Roman" w:hAnsi="Times New Roman"/>
        </w:rPr>
        <w:t>l</w:t>
      </w:r>
      <w:r w:rsidRPr="00D14F0B">
        <w:rPr>
          <w:rFonts w:ascii="Times New Roman" w:hAnsi="Times New Roman"/>
        </w:rPr>
        <w:t xml:space="preserve"> papel de la tecnología en el proceso de modelación matemática para la enseñanza de las ecuaciones diferenciales. </w:t>
      </w:r>
      <w:r w:rsidRPr="00D14F0B">
        <w:rPr>
          <w:rFonts w:ascii="Times New Roman" w:hAnsi="Times New Roman"/>
          <w:i/>
          <w:iCs/>
        </w:rPr>
        <w:t xml:space="preserve">Revista Latinoamericana de </w:t>
      </w:r>
      <w:r w:rsidR="00602A3B" w:rsidRPr="00D14F0B">
        <w:rPr>
          <w:rFonts w:ascii="Times New Roman" w:hAnsi="Times New Roman"/>
          <w:i/>
          <w:iCs/>
        </w:rPr>
        <w:t>Investigación en Matemática Educativa, 19(</w:t>
      </w:r>
      <w:r w:rsidR="00602A3B" w:rsidRPr="00D14F0B">
        <w:rPr>
          <w:rFonts w:ascii="Times New Roman" w:hAnsi="Times New Roman"/>
        </w:rPr>
        <w:t>1</w:t>
      </w:r>
      <w:r w:rsidR="00602A3B" w:rsidRPr="00D14F0B">
        <w:rPr>
          <w:rFonts w:ascii="Times New Roman" w:hAnsi="Times New Roman"/>
          <w:i/>
          <w:iCs/>
        </w:rPr>
        <w:t xml:space="preserve">), </w:t>
      </w:r>
      <w:r w:rsidR="00602A3B" w:rsidRPr="00D14F0B">
        <w:rPr>
          <w:rFonts w:ascii="Times New Roman" w:hAnsi="Times New Roman"/>
        </w:rPr>
        <w:t>99-124</w:t>
      </w:r>
      <w:r w:rsidR="00602A3B" w:rsidRPr="00D14F0B">
        <w:rPr>
          <w:rFonts w:ascii="Times New Roman" w:hAnsi="Times New Roman"/>
          <w:i/>
          <w:iCs/>
        </w:rPr>
        <w:t>.</w:t>
      </w:r>
      <w:r w:rsidR="00E40CFA" w:rsidRPr="00D14F0B">
        <w:rPr>
          <w:rFonts w:ascii="Times New Roman" w:hAnsi="Times New Roman"/>
          <w:i/>
          <w:iCs/>
        </w:rPr>
        <w:t xml:space="preserve"> </w:t>
      </w:r>
      <w:r w:rsidR="00E40CFA" w:rsidRPr="00D14F0B">
        <w:rPr>
          <w:rFonts w:ascii="Times New Roman" w:hAnsi="Times New Roman"/>
        </w:rPr>
        <w:t xml:space="preserve">Recuperado de </w:t>
      </w:r>
      <w:hyperlink r:id="rId21" w:history="1">
        <w:r w:rsidR="00560B43" w:rsidRPr="00D14F0B">
          <w:rPr>
            <w:rStyle w:val="Hipervnculo"/>
            <w:rFonts w:ascii="Times New Roman" w:hAnsi="Times New Roman"/>
            <w:color w:val="auto"/>
            <w:u w:val="none"/>
            <w:shd w:val="clear" w:color="auto" w:fill="FFFFFF"/>
          </w:rPr>
          <w:t>https://doi.org/10.12802/relime.13.1914</w:t>
        </w:r>
      </w:hyperlink>
      <w:r w:rsidR="00E40CFA" w:rsidRPr="00D14F0B">
        <w:rPr>
          <w:rStyle w:val="Hipervnculo"/>
          <w:rFonts w:ascii="Times New Roman" w:hAnsi="Times New Roman"/>
          <w:color w:val="auto"/>
          <w:u w:val="none"/>
          <w:shd w:val="clear" w:color="auto" w:fill="FFFFFF"/>
        </w:rPr>
        <w:t>.</w:t>
      </w:r>
    </w:p>
    <w:p w14:paraId="17F54BA8" w14:textId="229B6E8B" w:rsidR="005B0C47" w:rsidRPr="00D14F0B" w:rsidRDefault="002428A8" w:rsidP="0025434F">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en-US"/>
        </w:rPr>
        <w:t xml:space="preserve">Samur, H. (2015). </w:t>
      </w:r>
      <w:r w:rsidRPr="00D14F0B">
        <w:rPr>
          <w:rFonts w:ascii="Times New Roman" w:hAnsi="Times New Roman"/>
          <w:i/>
          <w:iCs/>
          <w:lang w:val="en-US"/>
        </w:rPr>
        <w:t xml:space="preserve">The </w:t>
      </w:r>
      <w:r w:rsidR="0045267D" w:rsidRPr="00D14F0B">
        <w:rPr>
          <w:rFonts w:ascii="Times New Roman" w:hAnsi="Times New Roman"/>
          <w:i/>
          <w:iCs/>
          <w:lang w:val="en-US"/>
        </w:rPr>
        <w:t xml:space="preserve">Effects </w:t>
      </w:r>
      <w:r w:rsidRPr="00D14F0B">
        <w:rPr>
          <w:rFonts w:ascii="Times New Roman" w:hAnsi="Times New Roman"/>
          <w:i/>
          <w:iCs/>
          <w:lang w:val="en-US"/>
        </w:rPr>
        <w:t xml:space="preserve">of </w:t>
      </w:r>
      <w:r w:rsidR="0045267D" w:rsidRPr="00D14F0B">
        <w:rPr>
          <w:rFonts w:ascii="Times New Roman" w:hAnsi="Times New Roman"/>
          <w:i/>
          <w:iCs/>
          <w:lang w:val="en-US"/>
        </w:rPr>
        <w:t xml:space="preserve">Dynamic Geometry Use </w:t>
      </w:r>
      <w:r w:rsidRPr="00D14F0B">
        <w:rPr>
          <w:rFonts w:ascii="Times New Roman" w:hAnsi="Times New Roman"/>
          <w:i/>
          <w:iCs/>
          <w:lang w:val="en-US"/>
        </w:rPr>
        <w:t xml:space="preserve">on </w:t>
      </w:r>
      <w:r w:rsidR="0045267D" w:rsidRPr="00D14F0B">
        <w:rPr>
          <w:rFonts w:ascii="Times New Roman" w:hAnsi="Times New Roman"/>
          <w:i/>
          <w:iCs/>
          <w:lang w:val="en-US"/>
        </w:rPr>
        <w:t xml:space="preserve">Eighth Grade Students’ Achievement </w:t>
      </w:r>
      <w:r w:rsidRPr="00D14F0B">
        <w:rPr>
          <w:rFonts w:ascii="Times New Roman" w:hAnsi="Times New Roman"/>
          <w:i/>
          <w:iCs/>
          <w:lang w:val="en-US"/>
        </w:rPr>
        <w:t xml:space="preserve">in </w:t>
      </w:r>
      <w:r w:rsidR="0045267D" w:rsidRPr="00D14F0B">
        <w:rPr>
          <w:rFonts w:ascii="Times New Roman" w:hAnsi="Times New Roman"/>
          <w:i/>
          <w:iCs/>
          <w:lang w:val="en-US"/>
        </w:rPr>
        <w:t xml:space="preserve">Geometry </w:t>
      </w:r>
      <w:r w:rsidRPr="00D14F0B">
        <w:rPr>
          <w:rFonts w:ascii="Times New Roman" w:hAnsi="Times New Roman"/>
          <w:i/>
          <w:iCs/>
          <w:lang w:val="en-US"/>
        </w:rPr>
        <w:t xml:space="preserve">and </w:t>
      </w:r>
      <w:r w:rsidR="0045267D" w:rsidRPr="00D14F0B">
        <w:rPr>
          <w:rFonts w:ascii="Times New Roman" w:hAnsi="Times New Roman"/>
          <w:i/>
          <w:iCs/>
          <w:lang w:val="en-US"/>
        </w:rPr>
        <w:t xml:space="preserve">Attitude Towards Geometry </w:t>
      </w:r>
      <w:r w:rsidRPr="00D14F0B">
        <w:rPr>
          <w:rFonts w:ascii="Times New Roman" w:hAnsi="Times New Roman"/>
          <w:i/>
          <w:iCs/>
          <w:lang w:val="en-US"/>
        </w:rPr>
        <w:t xml:space="preserve">on </w:t>
      </w:r>
      <w:r w:rsidR="0045267D" w:rsidRPr="00D14F0B">
        <w:rPr>
          <w:rFonts w:ascii="Times New Roman" w:hAnsi="Times New Roman"/>
          <w:i/>
          <w:iCs/>
          <w:lang w:val="en-US"/>
        </w:rPr>
        <w:t>Triangle Topic</w:t>
      </w:r>
      <w:r w:rsidR="003C2A2A" w:rsidRPr="00D14F0B">
        <w:rPr>
          <w:rFonts w:ascii="Times New Roman" w:hAnsi="Times New Roman"/>
          <w:i/>
          <w:iCs/>
          <w:lang w:val="en-US"/>
        </w:rPr>
        <w:t>.</w:t>
      </w:r>
      <w:r w:rsidRPr="00D14F0B">
        <w:rPr>
          <w:rFonts w:ascii="Times New Roman" w:hAnsi="Times New Roman"/>
          <w:lang w:val="en-US"/>
        </w:rPr>
        <w:t xml:space="preserve"> </w:t>
      </w:r>
      <w:r w:rsidR="003C2A2A" w:rsidRPr="00D14F0B">
        <w:rPr>
          <w:rFonts w:ascii="Times New Roman" w:hAnsi="Times New Roman"/>
          <w:lang w:val="en-US"/>
        </w:rPr>
        <w:t>(</w:t>
      </w:r>
      <w:r w:rsidR="00791311" w:rsidRPr="00D14F0B">
        <w:rPr>
          <w:rFonts w:ascii="Times New Roman" w:hAnsi="Times New Roman"/>
          <w:lang w:val="en-US"/>
        </w:rPr>
        <w:t>Master´s thesis</w:t>
      </w:r>
      <w:r w:rsidR="003C2A2A" w:rsidRPr="00D14F0B">
        <w:rPr>
          <w:rFonts w:ascii="Times New Roman" w:hAnsi="Times New Roman"/>
          <w:lang w:val="en-US"/>
        </w:rPr>
        <w:t xml:space="preserve">). </w:t>
      </w:r>
      <w:r w:rsidRPr="00D14F0B">
        <w:rPr>
          <w:rFonts w:ascii="Times New Roman" w:hAnsi="Times New Roman"/>
          <w:lang w:val="en-US"/>
        </w:rPr>
        <w:t>Middle East Technical Univers</w:t>
      </w:r>
      <w:r w:rsidR="001A78FE" w:rsidRPr="00D14F0B">
        <w:rPr>
          <w:rFonts w:ascii="Times New Roman" w:hAnsi="Times New Roman"/>
          <w:lang w:val="en-US"/>
        </w:rPr>
        <w:t>i</w:t>
      </w:r>
      <w:r w:rsidRPr="00D14F0B">
        <w:rPr>
          <w:rFonts w:ascii="Times New Roman" w:hAnsi="Times New Roman"/>
          <w:lang w:val="en-US"/>
        </w:rPr>
        <w:t>ty</w:t>
      </w:r>
      <w:r w:rsidR="00017D35" w:rsidRPr="00D14F0B">
        <w:rPr>
          <w:rFonts w:ascii="Times New Roman" w:hAnsi="Times New Roman"/>
          <w:lang w:val="en-US"/>
        </w:rPr>
        <w:t>, Ankara</w:t>
      </w:r>
      <w:r w:rsidRPr="00D14F0B">
        <w:rPr>
          <w:rFonts w:ascii="Times New Roman" w:hAnsi="Times New Roman"/>
          <w:lang w:val="en-US"/>
        </w:rPr>
        <w:t>.</w:t>
      </w:r>
      <w:r w:rsidR="003C2A2A" w:rsidRPr="00D14F0B">
        <w:rPr>
          <w:rFonts w:ascii="Times New Roman" w:hAnsi="Times New Roman"/>
          <w:lang w:val="en-US"/>
        </w:rPr>
        <w:t xml:space="preserve"> Retrieved from</w:t>
      </w:r>
      <w:r w:rsidRPr="00D14F0B">
        <w:rPr>
          <w:rFonts w:ascii="Times New Roman" w:hAnsi="Times New Roman"/>
          <w:lang w:val="en-US"/>
        </w:rPr>
        <w:t xml:space="preserve"> </w:t>
      </w:r>
      <w:hyperlink r:id="rId22" w:history="1">
        <w:r w:rsidR="00FB472D" w:rsidRPr="00D14F0B">
          <w:rPr>
            <w:rStyle w:val="Hipervnculo"/>
            <w:rFonts w:ascii="Times New Roman" w:hAnsi="Times New Roman"/>
            <w:color w:val="auto"/>
            <w:u w:val="none"/>
            <w:lang w:val="en-US"/>
          </w:rPr>
          <w:t>https://etd.lib.metu.edu.tr/upload/12618835/index.pdf</w:t>
        </w:r>
      </w:hyperlink>
      <w:r w:rsidR="003C2A2A" w:rsidRPr="00D14F0B">
        <w:rPr>
          <w:rStyle w:val="Hipervnculo"/>
          <w:rFonts w:ascii="Times New Roman" w:hAnsi="Times New Roman"/>
          <w:color w:val="auto"/>
          <w:u w:val="none"/>
          <w:lang w:val="en-US"/>
        </w:rPr>
        <w:t>.</w:t>
      </w:r>
    </w:p>
    <w:p w14:paraId="39A662A6" w14:textId="70923524" w:rsidR="00202B8B" w:rsidRPr="00D14F0B" w:rsidRDefault="00025E75" w:rsidP="00E76DB1">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en-US"/>
        </w:rPr>
        <w:lastRenderedPageBreak/>
        <w:t>Schukajlow, S.</w:t>
      </w:r>
      <w:r w:rsidR="00EC5BCD" w:rsidRPr="00D14F0B">
        <w:rPr>
          <w:rFonts w:ascii="Times New Roman" w:hAnsi="Times New Roman"/>
          <w:lang w:val="en-US"/>
        </w:rPr>
        <w:t xml:space="preserve">, </w:t>
      </w:r>
      <w:r w:rsidRPr="00D14F0B">
        <w:rPr>
          <w:rFonts w:ascii="Times New Roman" w:hAnsi="Times New Roman"/>
          <w:lang w:val="en-US"/>
        </w:rPr>
        <w:t>Kolter, J.</w:t>
      </w:r>
      <w:r w:rsidR="00FB6413" w:rsidRPr="00D14F0B">
        <w:rPr>
          <w:rFonts w:ascii="Times New Roman" w:hAnsi="Times New Roman"/>
          <w:lang w:val="en-US"/>
        </w:rPr>
        <w:t xml:space="preserve"> </w:t>
      </w:r>
      <w:r w:rsidR="007B5E5D" w:rsidRPr="00D14F0B">
        <w:rPr>
          <w:rFonts w:ascii="Times New Roman" w:hAnsi="Times New Roman"/>
          <w:lang w:val="en-US"/>
        </w:rPr>
        <w:t>and</w:t>
      </w:r>
      <w:r w:rsidRPr="00D14F0B">
        <w:rPr>
          <w:rFonts w:ascii="Times New Roman" w:hAnsi="Times New Roman"/>
          <w:lang w:val="en-US"/>
        </w:rPr>
        <w:t xml:space="preserve"> Blum, W. (2015). Scaffolding mathematical modelling with a solution plan. </w:t>
      </w:r>
      <w:r w:rsidRPr="00D14F0B">
        <w:rPr>
          <w:rFonts w:ascii="Times New Roman" w:hAnsi="Times New Roman"/>
          <w:i/>
          <w:iCs/>
          <w:lang w:val="en-US"/>
        </w:rPr>
        <w:t>ZDM Mathematics Education</w:t>
      </w:r>
      <w:r w:rsidRPr="00D14F0B">
        <w:rPr>
          <w:rFonts w:ascii="Times New Roman" w:hAnsi="Times New Roman"/>
          <w:lang w:val="en-US"/>
        </w:rPr>
        <w:t xml:space="preserve">, </w:t>
      </w:r>
      <w:r w:rsidRPr="00D14F0B">
        <w:rPr>
          <w:rFonts w:ascii="Times New Roman" w:hAnsi="Times New Roman"/>
          <w:i/>
          <w:iCs/>
          <w:lang w:val="en-US"/>
        </w:rPr>
        <w:t>47</w:t>
      </w:r>
      <w:r w:rsidRPr="00D14F0B">
        <w:rPr>
          <w:rFonts w:ascii="Times New Roman" w:hAnsi="Times New Roman"/>
          <w:lang w:val="en-US"/>
        </w:rPr>
        <w:t>,</w:t>
      </w:r>
      <w:r w:rsidR="00202B8B" w:rsidRPr="00D14F0B">
        <w:rPr>
          <w:rFonts w:ascii="Times New Roman" w:hAnsi="Times New Roman"/>
          <w:lang w:val="en-US"/>
        </w:rPr>
        <w:t xml:space="preserve"> </w:t>
      </w:r>
      <w:r w:rsidRPr="00D14F0B">
        <w:rPr>
          <w:rFonts w:ascii="Times New Roman" w:hAnsi="Times New Roman"/>
          <w:lang w:val="en-US"/>
        </w:rPr>
        <w:t xml:space="preserve">1241-1254. </w:t>
      </w:r>
      <w:r w:rsidR="00E76DB1" w:rsidRPr="00D14F0B">
        <w:rPr>
          <w:rStyle w:val="Hipervnculo"/>
          <w:rFonts w:ascii="Times New Roman" w:hAnsi="Times New Roman"/>
          <w:color w:val="auto"/>
          <w:u w:val="none"/>
          <w:lang w:val="en-US"/>
        </w:rPr>
        <w:t xml:space="preserve">Retrieved from </w:t>
      </w:r>
      <w:r w:rsidRPr="00D14F0B">
        <w:rPr>
          <w:rStyle w:val="Hipervnculo"/>
          <w:rFonts w:ascii="Times New Roman" w:hAnsi="Times New Roman"/>
          <w:color w:val="auto"/>
          <w:u w:val="none"/>
          <w:lang w:val="en-US"/>
        </w:rPr>
        <w:t>https://doi.org/10.1007/s11858-015-0707-2</w:t>
      </w:r>
      <w:r w:rsidR="00E76DB1" w:rsidRPr="00D14F0B">
        <w:rPr>
          <w:rStyle w:val="Hipervnculo"/>
          <w:rFonts w:ascii="Times New Roman" w:hAnsi="Times New Roman"/>
          <w:color w:val="auto"/>
          <w:u w:val="none"/>
          <w:lang w:val="en-US"/>
        </w:rPr>
        <w:t>.</w:t>
      </w:r>
    </w:p>
    <w:p w14:paraId="019EA565" w14:textId="34D7F04E" w:rsidR="00C26440" w:rsidRPr="00D14F0B" w:rsidRDefault="005B0C47" w:rsidP="0025434F">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en-US"/>
        </w:rPr>
        <w:t xml:space="preserve">Shabhari, J. A. </w:t>
      </w:r>
      <w:r w:rsidR="00E40CFA" w:rsidRPr="00D14F0B">
        <w:rPr>
          <w:rFonts w:ascii="Times New Roman" w:hAnsi="Times New Roman"/>
          <w:lang w:val="en-US"/>
        </w:rPr>
        <w:t>and</w:t>
      </w:r>
      <w:r w:rsidR="00002A90" w:rsidRPr="00D14F0B">
        <w:rPr>
          <w:rFonts w:ascii="Times New Roman" w:hAnsi="Times New Roman"/>
          <w:lang w:val="en-US"/>
        </w:rPr>
        <w:t xml:space="preserve"> </w:t>
      </w:r>
      <w:r w:rsidRPr="00D14F0B">
        <w:rPr>
          <w:rFonts w:ascii="Times New Roman" w:hAnsi="Times New Roman"/>
          <w:lang w:val="en-US"/>
        </w:rPr>
        <w:t xml:space="preserve">Peled, I. (2017). Modelling in </w:t>
      </w:r>
      <w:r w:rsidR="00E40CFA" w:rsidRPr="00D14F0B">
        <w:rPr>
          <w:rFonts w:ascii="Times New Roman" w:hAnsi="Times New Roman"/>
          <w:lang w:val="en-US"/>
        </w:rPr>
        <w:t>Primary School</w:t>
      </w:r>
      <w:r w:rsidRPr="00D14F0B">
        <w:rPr>
          <w:rFonts w:ascii="Times New Roman" w:hAnsi="Times New Roman"/>
          <w:lang w:val="en-US"/>
        </w:rPr>
        <w:t xml:space="preserve">: </w:t>
      </w:r>
      <w:r w:rsidR="00E40CFA" w:rsidRPr="00D14F0B">
        <w:rPr>
          <w:rFonts w:ascii="Times New Roman" w:hAnsi="Times New Roman"/>
          <w:lang w:val="en-US"/>
        </w:rPr>
        <w:t xml:space="preserve">Constructing Conceptual models </w:t>
      </w:r>
      <w:r w:rsidRPr="00D14F0B">
        <w:rPr>
          <w:rFonts w:ascii="Times New Roman" w:hAnsi="Times New Roman"/>
          <w:lang w:val="en-US"/>
        </w:rPr>
        <w:t xml:space="preserve">and </w:t>
      </w:r>
      <w:r w:rsidR="00E40CFA" w:rsidRPr="00D14F0B">
        <w:rPr>
          <w:rFonts w:ascii="Times New Roman" w:hAnsi="Times New Roman"/>
          <w:lang w:val="en-US"/>
        </w:rPr>
        <w:t xml:space="preserve">Making Sense </w:t>
      </w:r>
      <w:r w:rsidRPr="00D14F0B">
        <w:rPr>
          <w:rFonts w:ascii="Times New Roman" w:hAnsi="Times New Roman"/>
          <w:lang w:val="en-US"/>
        </w:rPr>
        <w:t xml:space="preserve">of </w:t>
      </w:r>
      <w:r w:rsidR="00E40CFA" w:rsidRPr="00D14F0B">
        <w:rPr>
          <w:rFonts w:ascii="Times New Roman" w:hAnsi="Times New Roman"/>
          <w:lang w:val="en-US"/>
        </w:rPr>
        <w:t>Fractions</w:t>
      </w:r>
      <w:r w:rsidRPr="00D14F0B">
        <w:rPr>
          <w:rFonts w:ascii="Times New Roman" w:hAnsi="Times New Roman"/>
          <w:lang w:val="en-US"/>
        </w:rPr>
        <w:t xml:space="preserve">. </w:t>
      </w:r>
      <w:r w:rsidRPr="00D14F0B">
        <w:rPr>
          <w:rFonts w:ascii="Times New Roman" w:hAnsi="Times New Roman"/>
          <w:i/>
          <w:iCs/>
          <w:lang w:val="en-US"/>
        </w:rPr>
        <w:t>International Journal of Science and Math Education</w:t>
      </w:r>
      <w:r w:rsidRPr="00D14F0B">
        <w:rPr>
          <w:rFonts w:ascii="Times New Roman" w:hAnsi="Times New Roman"/>
          <w:lang w:val="en-US"/>
        </w:rPr>
        <w:t xml:space="preserve">, </w:t>
      </w:r>
      <w:r w:rsidRPr="00D14F0B">
        <w:rPr>
          <w:rFonts w:ascii="Times New Roman" w:hAnsi="Times New Roman"/>
          <w:i/>
          <w:iCs/>
          <w:lang w:val="en-US"/>
        </w:rPr>
        <w:t>15</w:t>
      </w:r>
      <w:r w:rsidRPr="00D14F0B">
        <w:rPr>
          <w:rFonts w:ascii="Times New Roman" w:hAnsi="Times New Roman"/>
          <w:lang w:val="en-US"/>
        </w:rPr>
        <w:t>,</w:t>
      </w:r>
      <w:r w:rsidR="005C5CD7" w:rsidRPr="00D14F0B">
        <w:rPr>
          <w:rFonts w:ascii="Times New Roman" w:hAnsi="Times New Roman"/>
          <w:lang w:val="en-US"/>
        </w:rPr>
        <w:t xml:space="preserve"> </w:t>
      </w:r>
      <w:r w:rsidRPr="00D14F0B">
        <w:rPr>
          <w:rFonts w:ascii="Times New Roman" w:hAnsi="Times New Roman"/>
          <w:lang w:val="en-US"/>
        </w:rPr>
        <w:t>371-391.</w:t>
      </w:r>
      <w:r w:rsidR="00E40CFA" w:rsidRPr="00D14F0B">
        <w:rPr>
          <w:rFonts w:ascii="Times New Roman" w:hAnsi="Times New Roman"/>
          <w:lang w:val="en-US"/>
        </w:rPr>
        <w:t xml:space="preserve"> Retrieved from</w:t>
      </w:r>
      <w:r w:rsidRPr="00D14F0B">
        <w:rPr>
          <w:rFonts w:ascii="Times New Roman" w:hAnsi="Times New Roman"/>
          <w:lang w:val="en-US"/>
        </w:rPr>
        <w:t xml:space="preserve"> </w:t>
      </w:r>
      <w:r w:rsidRPr="00D14F0B">
        <w:rPr>
          <w:rStyle w:val="Hipervnculo"/>
          <w:rFonts w:ascii="Times New Roman" w:hAnsi="Times New Roman"/>
          <w:color w:val="auto"/>
          <w:u w:val="none"/>
          <w:lang w:val="en-US"/>
        </w:rPr>
        <w:t>https://doi.org/10.1007/s10763-015-9702-x</w:t>
      </w:r>
      <w:r w:rsidR="00E40CFA" w:rsidRPr="00D14F0B">
        <w:rPr>
          <w:rStyle w:val="Hipervnculo"/>
          <w:rFonts w:ascii="Times New Roman" w:hAnsi="Times New Roman"/>
          <w:color w:val="auto"/>
          <w:u w:val="none"/>
          <w:lang w:val="en-US"/>
        </w:rPr>
        <w:t>.</w:t>
      </w:r>
    </w:p>
    <w:p w14:paraId="06E7C100" w14:textId="5B2AB2FB" w:rsidR="00161F37" w:rsidRPr="00D14F0B" w:rsidRDefault="00A5009E" w:rsidP="00E37679">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en-US"/>
        </w:rPr>
        <w:t>Vygotsky, L. S. (19</w:t>
      </w:r>
      <w:r w:rsidR="006C0C28" w:rsidRPr="00D14F0B">
        <w:rPr>
          <w:rFonts w:ascii="Times New Roman" w:hAnsi="Times New Roman"/>
          <w:lang w:val="en-US"/>
        </w:rPr>
        <w:t>30</w:t>
      </w:r>
      <w:r w:rsidRPr="00D14F0B">
        <w:rPr>
          <w:rFonts w:ascii="Times New Roman" w:hAnsi="Times New Roman"/>
          <w:lang w:val="en-US"/>
        </w:rPr>
        <w:t xml:space="preserve">). </w:t>
      </w:r>
      <w:r w:rsidRPr="00D14F0B">
        <w:rPr>
          <w:rFonts w:ascii="Times New Roman" w:hAnsi="Times New Roman"/>
          <w:i/>
          <w:iCs/>
          <w:lang w:val="en-US"/>
        </w:rPr>
        <w:t xml:space="preserve">Mind </w:t>
      </w:r>
      <w:r w:rsidR="001707E4" w:rsidRPr="00D14F0B">
        <w:rPr>
          <w:rFonts w:ascii="Times New Roman" w:hAnsi="Times New Roman"/>
          <w:i/>
          <w:iCs/>
          <w:lang w:val="en-US"/>
        </w:rPr>
        <w:t>in</w:t>
      </w:r>
      <w:r w:rsidR="0005596A" w:rsidRPr="00D14F0B">
        <w:rPr>
          <w:rFonts w:ascii="Times New Roman" w:hAnsi="Times New Roman"/>
          <w:i/>
          <w:iCs/>
          <w:lang w:val="en-US"/>
        </w:rPr>
        <w:t xml:space="preserve"> </w:t>
      </w:r>
      <w:r w:rsidR="001919B5" w:rsidRPr="00D14F0B">
        <w:rPr>
          <w:rFonts w:ascii="Times New Roman" w:hAnsi="Times New Roman"/>
          <w:i/>
          <w:iCs/>
          <w:lang w:val="en-US"/>
        </w:rPr>
        <w:t>S</w:t>
      </w:r>
      <w:r w:rsidRPr="00D14F0B">
        <w:rPr>
          <w:rFonts w:ascii="Times New Roman" w:hAnsi="Times New Roman"/>
          <w:i/>
          <w:iCs/>
          <w:lang w:val="en-US"/>
        </w:rPr>
        <w:t>ociety:</w:t>
      </w:r>
      <w:r w:rsidR="003A7867" w:rsidRPr="00D14F0B">
        <w:rPr>
          <w:rFonts w:ascii="Times New Roman" w:hAnsi="Times New Roman"/>
          <w:i/>
          <w:iCs/>
          <w:lang w:val="en-US"/>
        </w:rPr>
        <w:t xml:space="preserve"> </w:t>
      </w:r>
      <w:r w:rsidRPr="00D14F0B">
        <w:rPr>
          <w:rFonts w:ascii="Times New Roman" w:hAnsi="Times New Roman"/>
          <w:i/>
          <w:iCs/>
          <w:lang w:val="en-US"/>
        </w:rPr>
        <w:t xml:space="preserve">The </w:t>
      </w:r>
      <w:r w:rsidR="001919B5" w:rsidRPr="00D14F0B">
        <w:rPr>
          <w:rFonts w:ascii="Times New Roman" w:hAnsi="Times New Roman"/>
          <w:i/>
          <w:iCs/>
          <w:lang w:val="en-US"/>
        </w:rPr>
        <w:t>D</w:t>
      </w:r>
      <w:r w:rsidRPr="00D14F0B">
        <w:rPr>
          <w:rFonts w:ascii="Times New Roman" w:hAnsi="Times New Roman"/>
          <w:i/>
          <w:iCs/>
          <w:lang w:val="en-US"/>
        </w:rPr>
        <w:t xml:space="preserve">evelopment of </w:t>
      </w:r>
      <w:r w:rsidR="001919B5" w:rsidRPr="00D14F0B">
        <w:rPr>
          <w:rFonts w:ascii="Times New Roman" w:hAnsi="Times New Roman"/>
          <w:i/>
          <w:iCs/>
          <w:lang w:val="en-US"/>
        </w:rPr>
        <w:t>H</w:t>
      </w:r>
      <w:r w:rsidRPr="00D14F0B">
        <w:rPr>
          <w:rFonts w:ascii="Times New Roman" w:hAnsi="Times New Roman"/>
          <w:i/>
          <w:iCs/>
          <w:lang w:val="en-US"/>
        </w:rPr>
        <w:t xml:space="preserve">igher </w:t>
      </w:r>
      <w:r w:rsidR="001919B5" w:rsidRPr="00D14F0B">
        <w:rPr>
          <w:rFonts w:ascii="Times New Roman" w:hAnsi="Times New Roman"/>
          <w:i/>
          <w:iCs/>
          <w:lang w:val="en-US"/>
        </w:rPr>
        <w:t>P</w:t>
      </w:r>
      <w:r w:rsidRPr="00D14F0B">
        <w:rPr>
          <w:rFonts w:ascii="Times New Roman" w:hAnsi="Times New Roman"/>
          <w:i/>
          <w:iCs/>
          <w:lang w:val="en-US"/>
        </w:rPr>
        <w:t xml:space="preserve">sychological </w:t>
      </w:r>
      <w:r w:rsidR="001919B5" w:rsidRPr="00D14F0B">
        <w:rPr>
          <w:rFonts w:ascii="Times New Roman" w:hAnsi="Times New Roman"/>
          <w:i/>
          <w:iCs/>
          <w:lang w:val="en-US"/>
        </w:rPr>
        <w:t>P</w:t>
      </w:r>
      <w:r w:rsidRPr="00D14F0B">
        <w:rPr>
          <w:rFonts w:ascii="Times New Roman" w:hAnsi="Times New Roman"/>
          <w:i/>
          <w:iCs/>
          <w:lang w:val="en-US"/>
        </w:rPr>
        <w:t>rocesses</w:t>
      </w:r>
      <w:r w:rsidRPr="00D14F0B">
        <w:rPr>
          <w:rFonts w:ascii="Times New Roman" w:hAnsi="Times New Roman"/>
          <w:lang w:val="en-US"/>
        </w:rPr>
        <w:t xml:space="preserve">. </w:t>
      </w:r>
      <w:r w:rsidR="006036F8" w:rsidRPr="00D14F0B">
        <w:rPr>
          <w:rFonts w:ascii="Times New Roman" w:hAnsi="Times New Roman"/>
          <w:lang w:val="en-US"/>
        </w:rPr>
        <w:t xml:space="preserve">United States: </w:t>
      </w:r>
      <w:r w:rsidRPr="00D14F0B">
        <w:rPr>
          <w:rFonts w:ascii="Times New Roman" w:hAnsi="Times New Roman"/>
          <w:lang w:val="en-US"/>
        </w:rPr>
        <w:t>Harvard University Press</w:t>
      </w:r>
      <w:r w:rsidR="001919B5" w:rsidRPr="00D14F0B">
        <w:rPr>
          <w:rFonts w:ascii="Times New Roman" w:hAnsi="Times New Roman"/>
          <w:lang w:val="en-US"/>
        </w:rPr>
        <w:t>.</w:t>
      </w:r>
      <w:r w:rsidR="00E37679" w:rsidRPr="00D14F0B">
        <w:rPr>
          <w:rFonts w:ascii="Times New Roman" w:hAnsi="Times New Roman"/>
          <w:lang w:val="en-US"/>
        </w:rPr>
        <w:t xml:space="preserve"> Retrieved from</w:t>
      </w:r>
      <w:r w:rsidR="00E37679" w:rsidRPr="00D14F0B">
        <w:rPr>
          <w:rStyle w:val="Hipervnculo"/>
          <w:rFonts w:ascii="Times New Roman" w:hAnsi="Times New Roman"/>
          <w:color w:val="auto"/>
          <w:u w:val="none"/>
          <w:lang w:val="en-US"/>
        </w:rPr>
        <w:t xml:space="preserve"> </w:t>
      </w:r>
      <w:r w:rsidR="00161F37" w:rsidRPr="00D14F0B">
        <w:rPr>
          <w:rStyle w:val="Hipervnculo"/>
          <w:rFonts w:ascii="Times New Roman" w:hAnsi="Times New Roman"/>
          <w:color w:val="auto"/>
          <w:u w:val="none"/>
          <w:lang w:val="en-US"/>
        </w:rPr>
        <w:t>http://ouleft.org/wp-content/uploads/Vygotsky-Mind-in-Society.pdf</w:t>
      </w:r>
      <w:r w:rsidR="00E37679" w:rsidRPr="00D14F0B">
        <w:rPr>
          <w:rStyle w:val="Hipervnculo"/>
          <w:rFonts w:ascii="Times New Roman" w:hAnsi="Times New Roman"/>
          <w:color w:val="auto"/>
          <w:u w:val="none"/>
          <w:lang w:val="en-US"/>
        </w:rPr>
        <w:t>.</w:t>
      </w:r>
    </w:p>
    <w:p w14:paraId="5B7DD06C" w14:textId="5AD18601" w:rsidR="00403F90" w:rsidRPr="00D14F0B" w:rsidRDefault="002E0FE1" w:rsidP="009F3E2E">
      <w:pPr>
        <w:spacing w:line="360" w:lineRule="auto"/>
        <w:ind w:left="709" w:hanging="709"/>
        <w:jc w:val="both"/>
        <w:rPr>
          <w:rStyle w:val="Hipervnculo"/>
          <w:rFonts w:ascii="Times New Roman" w:hAnsi="Times New Roman"/>
          <w:color w:val="auto"/>
          <w:u w:val="none"/>
          <w:lang w:val="pt-BR"/>
        </w:rPr>
      </w:pPr>
      <w:r w:rsidRPr="00D14F0B">
        <w:rPr>
          <w:rFonts w:ascii="Times New Roman" w:hAnsi="Times New Roman"/>
        </w:rPr>
        <w:t>Villamizar, F. (2020).</w:t>
      </w:r>
      <w:r w:rsidR="00864B5F" w:rsidRPr="00D14F0B">
        <w:rPr>
          <w:rFonts w:ascii="Times New Roman" w:hAnsi="Times New Roman"/>
        </w:rPr>
        <w:t xml:space="preserve"> </w:t>
      </w:r>
      <w:r w:rsidR="00BE73C5" w:rsidRPr="00D14F0B">
        <w:rPr>
          <w:rFonts w:ascii="Times New Roman" w:hAnsi="Times New Roman"/>
        </w:rPr>
        <w:t xml:space="preserve">GeoGebra </w:t>
      </w:r>
      <w:r w:rsidRPr="00D14F0B">
        <w:rPr>
          <w:rFonts w:ascii="Times New Roman" w:hAnsi="Times New Roman"/>
        </w:rPr>
        <w:t>como herramienta mediadora de un fenómeno físico.</w:t>
      </w:r>
      <w:r w:rsidR="00745019" w:rsidRPr="00D14F0B">
        <w:rPr>
          <w:rFonts w:ascii="Times New Roman" w:hAnsi="Times New Roman"/>
        </w:rPr>
        <w:t xml:space="preserve"> </w:t>
      </w:r>
      <w:r w:rsidR="00782E57" w:rsidRPr="00D14F0B">
        <w:rPr>
          <w:rFonts w:ascii="Times New Roman" w:hAnsi="Times New Roman"/>
          <w:i/>
          <w:iCs/>
          <w:lang w:val="pt-BR"/>
        </w:rPr>
        <w:t>Revista do Instituto GeoGebra Internacional de São Paulo</w:t>
      </w:r>
      <w:r w:rsidR="00FC60C4" w:rsidRPr="00D14F0B">
        <w:rPr>
          <w:rFonts w:ascii="Times New Roman" w:hAnsi="Times New Roman"/>
          <w:lang w:val="pt-BR"/>
        </w:rPr>
        <w:t xml:space="preserve">, </w:t>
      </w:r>
      <w:r w:rsidR="00FC60C4" w:rsidRPr="00D14F0B">
        <w:rPr>
          <w:rFonts w:ascii="Times New Roman" w:hAnsi="Times New Roman"/>
          <w:i/>
          <w:lang w:val="pt-BR"/>
        </w:rPr>
        <w:t>9</w:t>
      </w:r>
      <w:r w:rsidR="00FC60C4" w:rsidRPr="00D14F0B">
        <w:rPr>
          <w:rFonts w:ascii="Times New Roman" w:hAnsi="Times New Roman"/>
          <w:lang w:val="pt-BR"/>
        </w:rPr>
        <w:t>(1), 76-89.</w:t>
      </w:r>
      <w:r w:rsidR="009F3E2E" w:rsidRPr="00D14F0B">
        <w:rPr>
          <w:rStyle w:val="Hipervnculo"/>
          <w:rFonts w:ascii="Times New Roman" w:hAnsi="Times New Roman"/>
          <w:color w:val="auto"/>
          <w:u w:val="none"/>
          <w:lang w:val="pt-BR"/>
        </w:rPr>
        <w:t xml:space="preserve"> Recuperado de </w:t>
      </w:r>
      <w:r w:rsidR="006669D7" w:rsidRPr="00D14F0B">
        <w:rPr>
          <w:rStyle w:val="Hipervnculo"/>
          <w:rFonts w:ascii="Times New Roman" w:hAnsi="Times New Roman"/>
          <w:color w:val="auto"/>
          <w:u w:val="none"/>
          <w:lang w:val="pt-BR"/>
        </w:rPr>
        <w:t>http://dx.doi.org/10.23925/2237-9657.2020.v9i1p76-89</w:t>
      </w:r>
      <w:r w:rsidR="009F3E2E" w:rsidRPr="00D14F0B">
        <w:rPr>
          <w:rStyle w:val="Hipervnculo"/>
          <w:rFonts w:ascii="Times New Roman" w:hAnsi="Times New Roman"/>
          <w:color w:val="auto"/>
          <w:u w:val="none"/>
          <w:lang w:val="pt-BR"/>
        </w:rPr>
        <w:t>.</w:t>
      </w:r>
    </w:p>
    <w:p w14:paraId="0C529967" w14:textId="5BF97438" w:rsidR="00914AA2" w:rsidRPr="00D14F0B" w:rsidRDefault="00D340B9" w:rsidP="0025434F">
      <w:pPr>
        <w:spacing w:line="360" w:lineRule="auto"/>
        <w:ind w:left="709" w:hanging="709"/>
        <w:jc w:val="both"/>
        <w:rPr>
          <w:rFonts w:ascii="Times New Roman" w:hAnsi="Times New Roman"/>
          <w:lang w:val="en-US"/>
        </w:rPr>
      </w:pPr>
      <w:r w:rsidRPr="00D14F0B">
        <w:rPr>
          <w:rFonts w:ascii="Times New Roman" w:eastAsia="Calibri" w:hAnsi="Times New Roman"/>
          <w:lang w:val="pt-BR" w:eastAsia="en-US"/>
        </w:rPr>
        <w:t>Yenmez, A. A.</w:t>
      </w:r>
      <w:r w:rsidR="00403F90" w:rsidRPr="00D14F0B">
        <w:rPr>
          <w:rFonts w:ascii="Times New Roman" w:eastAsia="Calibri" w:hAnsi="Times New Roman"/>
          <w:lang w:val="pt-BR" w:eastAsia="en-US"/>
        </w:rPr>
        <w:t xml:space="preserve">, </w:t>
      </w:r>
      <w:r w:rsidRPr="00D14F0B">
        <w:rPr>
          <w:rFonts w:ascii="Times New Roman" w:eastAsia="Calibri" w:hAnsi="Times New Roman"/>
          <w:lang w:val="pt-BR" w:eastAsia="en-US"/>
        </w:rPr>
        <w:t>Erbas, A. K.</w:t>
      </w:r>
      <w:r w:rsidR="00403F90" w:rsidRPr="00D14F0B">
        <w:rPr>
          <w:rFonts w:ascii="Times New Roman" w:eastAsia="Calibri" w:hAnsi="Times New Roman"/>
          <w:lang w:val="pt-BR" w:eastAsia="en-US"/>
        </w:rPr>
        <w:t xml:space="preserve">, </w:t>
      </w:r>
      <w:r w:rsidRPr="00D14F0B">
        <w:rPr>
          <w:rFonts w:ascii="Times New Roman" w:eastAsia="Calibri" w:hAnsi="Times New Roman"/>
          <w:lang w:val="pt-BR" w:eastAsia="en-US"/>
        </w:rPr>
        <w:t>Cakiroglu, E.</w:t>
      </w:r>
      <w:r w:rsidR="00403F90" w:rsidRPr="00D14F0B">
        <w:rPr>
          <w:rFonts w:ascii="Times New Roman" w:eastAsia="Calibri" w:hAnsi="Times New Roman"/>
          <w:lang w:val="pt-BR" w:eastAsia="en-US"/>
        </w:rPr>
        <w:t xml:space="preserve">, </w:t>
      </w:r>
      <w:r w:rsidRPr="00D14F0B">
        <w:rPr>
          <w:rFonts w:ascii="Times New Roman" w:eastAsia="Calibri" w:hAnsi="Times New Roman"/>
          <w:lang w:val="pt-BR" w:eastAsia="en-US"/>
        </w:rPr>
        <w:t xml:space="preserve">Cetinkaya, B. </w:t>
      </w:r>
      <w:r w:rsidR="0083363A" w:rsidRPr="00D14F0B">
        <w:rPr>
          <w:rFonts w:ascii="Times New Roman" w:eastAsia="Calibri" w:hAnsi="Times New Roman"/>
          <w:lang w:val="pt-BR" w:eastAsia="en-US"/>
        </w:rPr>
        <w:t>and</w:t>
      </w:r>
      <w:r w:rsidRPr="00D14F0B">
        <w:rPr>
          <w:rFonts w:ascii="Times New Roman" w:eastAsia="Calibri" w:hAnsi="Times New Roman"/>
          <w:lang w:val="pt-BR" w:eastAsia="en-US"/>
        </w:rPr>
        <w:t xml:space="preserve"> Alacaci, C. (2018). </w:t>
      </w:r>
      <w:r w:rsidRPr="00D14F0B">
        <w:rPr>
          <w:rFonts w:ascii="Times New Roman" w:eastAsia="Calibri" w:hAnsi="Times New Roman"/>
          <w:lang w:val="en-US" w:eastAsia="en-US"/>
        </w:rPr>
        <w:t xml:space="preserve">Mathematics teachers’ knowledge and skills about questioning in the context of modeling activities. </w:t>
      </w:r>
      <w:r w:rsidRPr="00D14F0B">
        <w:rPr>
          <w:rFonts w:ascii="Times New Roman" w:eastAsia="Calibri" w:hAnsi="Times New Roman"/>
          <w:i/>
          <w:iCs/>
          <w:lang w:val="en-US" w:eastAsia="en-US"/>
        </w:rPr>
        <w:t>Teacher Development</w:t>
      </w:r>
      <w:r w:rsidRPr="00D14F0B">
        <w:rPr>
          <w:rFonts w:ascii="Times New Roman" w:eastAsia="Calibri" w:hAnsi="Times New Roman"/>
          <w:lang w:val="en-US" w:eastAsia="en-US"/>
        </w:rPr>
        <w:t xml:space="preserve">, </w:t>
      </w:r>
      <w:r w:rsidRPr="00D14F0B">
        <w:rPr>
          <w:rFonts w:ascii="Times New Roman" w:eastAsia="Calibri" w:hAnsi="Times New Roman"/>
          <w:i/>
          <w:iCs/>
          <w:lang w:val="en-US" w:eastAsia="en-US"/>
        </w:rPr>
        <w:t>22</w:t>
      </w:r>
      <w:r w:rsidRPr="00D14F0B">
        <w:rPr>
          <w:rFonts w:ascii="Times New Roman" w:eastAsia="Calibri" w:hAnsi="Times New Roman"/>
          <w:lang w:val="en-US" w:eastAsia="en-US"/>
        </w:rPr>
        <w:t>(4),</w:t>
      </w:r>
      <w:r w:rsidR="00403F90" w:rsidRPr="00D14F0B">
        <w:rPr>
          <w:rFonts w:ascii="Times New Roman" w:eastAsia="Calibri" w:hAnsi="Times New Roman"/>
          <w:lang w:val="en-US" w:eastAsia="en-US"/>
        </w:rPr>
        <w:t xml:space="preserve"> </w:t>
      </w:r>
      <w:r w:rsidRPr="00D14F0B">
        <w:rPr>
          <w:rFonts w:ascii="Times New Roman" w:eastAsia="Calibri" w:hAnsi="Times New Roman"/>
          <w:lang w:val="en-US" w:eastAsia="en-US"/>
        </w:rPr>
        <w:t xml:space="preserve">497-518. </w:t>
      </w:r>
      <w:r w:rsidR="0083363A" w:rsidRPr="00D14F0B">
        <w:rPr>
          <w:rFonts w:ascii="Times New Roman" w:eastAsia="Calibri" w:hAnsi="Times New Roman"/>
          <w:lang w:val="en-US" w:eastAsia="en-US"/>
        </w:rPr>
        <w:t>Retrieved from https://doi:10.1080/13664530.2017.1338198.</w:t>
      </w:r>
    </w:p>
    <w:p w14:paraId="0168383C" w14:textId="41AA9BC4" w:rsidR="00914AA2" w:rsidRPr="00D14F0B" w:rsidRDefault="002428A8" w:rsidP="00E5113C">
      <w:pPr>
        <w:spacing w:line="360" w:lineRule="auto"/>
        <w:ind w:left="709" w:hanging="709"/>
        <w:jc w:val="both"/>
        <w:rPr>
          <w:rFonts w:ascii="Times New Roman" w:hAnsi="Times New Roman"/>
          <w:lang w:val="en-US"/>
        </w:rPr>
      </w:pPr>
      <w:r w:rsidRPr="00D14F0B">
        <w:rPr>
          <w:rFonts w:ascii="Times New Roman" w:hAnsi="Times New Roman"/>
          <w:lang w:val="en-US"/>
        </w:rPr>
        <w:t xml:space="preserve">Young, J. (2017). Technology-enhanced mathematics instruction: a second-order meta-analysis of 30 years of research. </w:t>
      </w:r>
      <w:r w:rsidRPr="00D14F0B">
        <w:rPr>
          <w:rFonts w:ascii="Times New Roman" w:hAnsi="Times New Roman"/>
          <w:i/>
          <w:iCs/>
          <w:lang w:val="en-US"/>
        </w:rPr>
        <w:t>Educational Research Review</w:t>
      </w:r>
      <w:r w:rsidRPr="00D14F0B">
        <w:rPr>
          <w:rFonts w:ascii="Times New Roman" w:hAnsi="Times New Roman"/>
          <w:lang w:val="en-US"/>
        </w:rPr>
        <w:t xml:space="preserve">, </w:t>
      </w:r>
      <w:r w:rsidRPr="00D14F0B">
        <w:rPr>
          <w:rFonts w:ascii="Times New Roman" w:hAnsi="Times New Roman"/>
          <w:i/>
          <w:iCs/>
          <w:lang w:val="en-US"/>
        </w:rPr>
        <w:t>22</w:t>
      </w:r>
      <w:r w:rsidRPr="00D14F0B">
        <w:rPr>
          <w:rFonts w:ascii="Times New Roman" w:hAnsi="Times New Roman"/>
          <w:lang w:val="en-US"/>
        </w:rPr>
        <w:t>,</w:t>
      </w:r>
      <w:r w:rsidR="00914AA2" w:rsidRPr="00D14F0B">
        <w:rPr>
          <w:rFonts w:ascii="Times New Roman" w:hAnsi="Times New Roman"/>
          <w:lang w:val="en-US"/>
        </w:rPr>
        <w:t xml:space="preserve"> </w:t>
      </w:r>
      <w:r w:rsidRPr="00D14F0B">
        <w:rPr>
          <w:rFonts w:ascii="Times New Roman" w:hAnsi="Times New Roman"/>
          <w:lang w:val="en-US"/>
        </w:rPr>
        <w:t>19</w:t>
      </w:r>
      <w:r w:rsidR="00BF7D55" w:rsidRPr="00D14F0B">
        <w:rPr>
          <w:rFonts w:ascii="Times New Roman" w:hAnsi="Times New Roman"/>
          <w:lang w:val="en-US"/>
        </w:rPr>
        <w:t>-</w:t>
      </w:r>
      <w:r w:rsidRPr="00D14F0B">
        <w:rPr>
          <w:rFonts w:ascii="Times New Roman" w:hAnsi="Times New Roman"/>
          <w:lang w:val="en-US"/>
        </w:rPr>
        <w:t>33.</w:t>
      </w:r>
      <w:r w:rsidR="00BF7D55" w:rsidRPr="00D14F0B">
        <w:rPr>
          <w:rFonts w:ascii="Times New Roman" w:hAnsi="Times New Roman"/>
          <w:lang w:val="en-US"/>
        </w:rPr>
        <w:t xml:space="preserve"> Retrieved from </w:t>
      </w:r>
      <w:hyperlink r:id="rId23" w:history="1">
        <w:r w:rsidR="00D45400" w:rsidRPr="00D14F0B">
          <w:rPr>
            <w:rStyle w:val="Hipervnculo"/>
            <w:rFonts w:ascii="Times New Roman" w:hAnsi="Times New Roman"/>
            <w:color w:val="auto"/>
            <w:u w:val="none"/>
            <w:lang w:val="en-US"/>
          </w:rPr>
          <w:t>https://doi.org/10.1016/j.edurev.2017.07.001</w:t>
        </w:r>
      </w:hyperlink>
      <w:r w:rsidR="00BF7D55" w:rsidRPr="00D14F0B">
        <w:rPr>
          <w:rStyle w:val="Hipervnculo"/>
          <w:rFonts w:ascii="Times New Roman" w:hAnsi="Times New Roman"/>
          <w:color w:val="auto"/>
          <w:u w:val="none"/>
          <w:lang w:val="en-US"/>
        </w:rPr>
        <w:t>.</w:t>
      </w:r>
    </w:p>
    <w:p w14:paraId="593AB7E7" w14:textId="6685BC6F" w:rsidR="00322013" w:rsidRPr="00D14F0B" w:rsidRDefault="002428A8" w:rsidP="007B241C">
      <w:pPr>
        <w:spacing w:line="360" w:lineRule="auto"/>
        <w:ind w:left="709" w:hanging="709"/>
        <w:jc w:val="both"/>
        <w:rPr>
          <w:rStyle w:val="Hipervnculo"/>
          <w:rFonts w:ascii="Times New Roman" w:hAnsi="Times New Roman"/>
          <w:color w:val="auto"/>
          <w:u w:val="none"/>
          <w:lang w:val="en-US"/>
        </w:rPr>
      </w:pPr>
      <w:r w:rsidRPr="00D14F0B">
        <w:rPr>
          <w:rFonts w:ascii="Times New Roman" w:hAnsi="Times New Roman"/>
          <w:lang w:val="it-IT"/>
        </w:rPr>
        <w:t>Zetriuslita</w:t>
      </w:r>
      <w:r w:rsidR="00914AA2" w:rsidRPr="00D14F0B">
        <w:rPr>
          <w:rFonts w:ascii="Times New Roman" w:hAnsi="Times New Roman"/>
          <w:lang w:val="it-IT"/>
        </w:rPr>
        <w:t xml:space="preserve">, </w:t>
      </w:r>
      <w:r w:rsidRPr="00D14F0B">
        <w:rPr>
          <w:rFonts w:ascii="Times New Roman" w:hAnsi="Times New Roman"/>
          <w:lang w:val="it-IT"/>
        </w:rPr>
        <w:t xml:space="preserve">Nofriyandi </w:t>
      </w:r>
      <w:r w:rsidR="007A5C33" w:rsidRPr="00D14F0B">
        <w:rPr>
          <w:rFonts w:ascii="Times New Roman" w:hAnsi="Times New Roman"/>
          <w:lang w:val="it-IT"/>
        </w:rPr>
        <w:t>and</w:t>
      </w:r>
      <w:r w:rsidRPr="00D14F0B">
        <w:rPr>
          <w:rFonts w:ascii="Times New Roman" w:hAnsi="Times New Roman"/>
          <w:lang w:val="it-IT"/>
        </w:rPr>
        <w:t xml:space="preserve"> Istikomah, E. (2021). </w:t>
      </w:r>
      <w:r w:rsidRPr="00D14F0B">
        <w:rPr>
          <w:rFonts w:ascii="Times New Roman" w:hAnsi="Times New Roman"/>
          <w:lang w:val="en-US"/>
        </w:rPr>
        <w:t xml:space="preserve">The Increasing Self-Efficacy and Self-Regulated through Geogebra Based Teaching reviewed from Initial Mathematical Ability (IMA) Level. </w:t>
      </w:r>
      <w:r w:rsidRPr="00D14F0B">
        <w:rPr>
          <w:rFonts w:ascii="Times New Roman" w:hAnsi="Times New Roman"/>
          <w:i/>
          <w:iCs/>
          <w:lang w:val="en-US"/>
        </w:rPr>
        <w:t>International Journal of Instruction</w:t>
      </w:r>
      <w:r w:rsidRPr="00D14F0B">
        <w:rPr>
          <w:rFonts w:ascii="Times New Roman" w:hAnsi="Times New Roman"/>
          <w:lang w:val="en-US"/>
        </w:rPr>
        <w:t xml:space="preserve">, </w:t>
      </w:r>
      <w:r w:rsidRPr="00D14F0B">
        <w:rPr>
          <w:rFonts w:ascii="Times New Roman" w:hAnsi="Times New Roman"/>
          <w:i/>
          <w:iCs/>
          <w:lang w:val="en-US"/>
        </w:rPr>
        <w:t>14</w:t>
      </w:r>
      <w:r w:rsidRPr="00D14F0B">
        <w:rPr>
          <w:rFonts w:ascii="Times New Roman" w:hAnsi="Times New Roman"/>
          <w:lang w:val="en-US"/>
        </w:rPr>
        <w:t>(1), 587-598.</w:t>
      </w:r>
      <w:r w:rsidR="007B241C" w:rsidRPr="00D14F0B">
        <w:rPr>
          <w:rFonts w:ascii="Times New Roman" w:hAnsi="Times New Roman"/>
          <w:lang w:val="en-US"/>
        </w:rPr>
        <w:t xml:space="preserve"> Retrieved from </w:t>
      </w:r>
      <w:hyperlink r:id="rId24" w:history="1">
        <w:r w:rsidR="009B207E" w:rsidRPr="00D14F0B">
          <w:rPr>
            <w:rStyle w:val="Hipervnculo"/>
            <w:rFonts w:ascii="Times New Roman" w:hAnsi="Times New Roman"/>
            <w:color w:val="auto"/>
            <w:u w:val="none"/>
            <w:lang w:val="en-US"/>
          </w:rPr>
          <w:t>https://doi.org/10.29333/iji.2021.14135a</w:t>
        </w:r>
      </w:hyperlink>
      <w:r w:rsidR="007B241C" w:rsidRPr="00D14F0B">
        <w:rPr>
          <w:rStyle w:val="Hipervnculo"/>
          <w:rFonts w:ascii="Times New Roman" w:hAnsi="Times New Roman"/>
          <w:color w:val="auto"/>
          <w:u w:val="none"/>
          <w:lang w:val="en-US"/>
        </w:rPr>
        <w:t>.</w:t>
      </w:r>
    </w:p>
    <w:p w14:paraId="6F4C569C" w14:textId="339AD3C7" w:rsidR="008E635D" w:rsidRPr="0025434F" w:rsidRDefault="00CA232B" w:rsidP="0025434F">
      <w:pPr>
        <w:spacing w:line="360" w:lineRule="auto"/>
        <w:ind w:left="709" w:hanging="709"/>
        <w:jc w:val="both"/>
        <w:rPr>
          <w:rFonts w:ascii="Times New Roman" w:hAnsi="Times New Roman"/>
          <w:lang w:val="en-US"/>
        </w:rPr>
      </w:pPr>
      <w:r w:rsidRPr="00D14F0B">
        <w:rPr>
          <w:rFonts w:ascii="Times New Roman" w:hAnsi="Times New Roman"/>
          <w:lang w:val="en-US"/>
        </w:rPr>
        <w:t>Zeytun, A. S</w:t>
      </w:r>
      <w:r w:rsidR="00AC199F" w:rsidRPr="00D14F0B">
        <w:rPr>
          <w:rFonts w:ascii="Times New Roman" w:hAnsi="Times New Roman"/>
          <w:lang w:val="en-US"/>
        </w:rPr>
        <w:t xml:space="preserve">., </w:t>
      </w:r>
      <w:r w:rsidRPr="00D14F0B">
        <w:rPr>
          <w:rFonts w:ascii="Times New Roman" w:hAnsi="Times New Roman"/>
          <w:lang w:val="en-US"/>
        </w:rPr>
        <w:t xml:space="preserve">Cetinkaya, B. </w:t>
      </w:r>
      <w:r w:rsidR="007A5C33" w:rsidRPr="00D14F0B">
        <w:rPr>
          <w:rFonts w:ascii="Times New Roman" w:hAnsi="Times New Roman"/>
          <w:lang w:val="en-US"/>
        </w:rPr>
        <w:t>and</w:t>
      </w:r>
      <w:r w:rsidRPr="00D14F0B">
        <w:rPr>
          <w:rFonts w:ascii="Times New Roman" w:hAnsi="Times New Roman"/>
          <w:lang w:val="en-US"/>
        </w:rPr>
        <w:t xml:space="preserve"> Erbas, A. K. (2017). Understanding Prospective Teachers’ Mathematical Modeling Processes in the Context of a Mathematical Modeling Course. </w:t>
      </w:r>
      <w:r w:rsidRPr="00D14F0B">
        <w:rPr>
          <w:rFonts w:ascii="Times New Roman" w:hAnsi="Times New Roman"/>
          <w:i/>
          <w:iCs/>
          <w:lang w:val="en-US"/>
        </w:rPr>
        <w:t>Eurasia Journal of Mathematics</w:t>
      </w:r>
      <w:r w:rsidR="007A5C33" w:rsidRPr="00D14F0B">
        <w:rPr>
          <w:rFonts w:ascii="Times New Roman" w:hAnsi="Times New Roman"/>
          <w:i/>
          <w:iCs/>
          <w:lang w:val="en-US"/>
        </w:rPr>
        <w:t>,</w:t>
      </w:r>
      <w:r w:rsidRPr="00D14F0B">
        <w:rPr>
          <w:rFonts w:ascii="Times New Roman" w:hAnsi="Times New Roman"/>
          <w:i/>
          <w:iCs/>
          <w:lang w:val="en-US"/>
        </w:rPr>
        <w:t xml:space="preserve"> Science and Technology Education</w:t>
      </w:r>
      <w:r w:rsidRPr="00D14F0B">
        <w:rPr>
          <w:rFonts w:ascii="Times New Roman" w:hAnsi="Times New Roman"/>
          <w:lang w:val="en-US"/>
        </w:rPr>
        <w:t xml:space="preserve">, </w:t>
      </w:r>
      <w:r w:rsidRPr="00D14F0B">
        <w:rPr>
          <w:rFonts w:ascii="Times New Roman" w:hAnsi="Times New Roman"/>
          <w:i/>
          <w:iCs/>
          <w:lang w:val="en-US"/>
        </w:rPr>
        <w:t>13</w:t>
      </w:r>
      <w:r w:rsidRPr="00D14F0B">
        <w:rPr>
          <w:rFonts w:ascii="Times New Roman" w:hAnsi="Times New Roman"/>
          <w:lang w:val="en-US"/>
        </w:rPr>
        <w:t xml:space="preserve">(3), 691-722. </w:t>
      </w:r>
      <w:r w:rsidR="007A5C33" w:rsidRPr="00D14F0B">
        <w:rPr>
          <w:rFonts w:ascii="Times New Roman" w:hAnsi="Times New Roman"/>
          <w:lang w:val="en-US"/>
        </w:rPr>
        <w:t xml:space="preserve">Retrieved from </w:t>
      </w:r>
      <w:r w:rsidRPr="00D14F0B">
        <w:rPr>
          <w:rStyle w:val="Hipervnculo"/>
          <w:rFonts w:ascii="Times New Roman" w:hAnsi="Times New Roman"/>
          <w:color w:val="auto"/>
          <w:u w:val="none"/>
          <w:lang w:val="en-US"/>
        </w:rPr>
        <w:t>https://doi. org/10.12973/eurasia.2017.00639a</w:t>
      </w:r>
      <w:r w:rsidR="007A5C33" w:rsidRPr="00D14F0B">
        <w:rPr>
          <w:rStyle w:val="Hipervnculo"/>
          <w:rFonts w:ascii="Times New Roman" w:hAnsi="Times New Roman"/>
          <w:color w:val="auto"/>
          <w:u w:val="none"/>
          <w:lang w:val="en-US"/>
        </w:rPr>
        <w:t>.</w:t>
      </w:r>
    </w:p>
    <w:p w14:paraId="44D69759" w14:textId="77777777" w:rsidR="008E635D" w:rsidRPr="00BB7A6C" w:rsidRDefault="008E635D" w:rsidP="004133E1">
      <w:pPr>
        <w:spacing w:line="360" w:lineRule="auto"/>
        <w:jc w:val="both"/>
        <w:rPr>
          <w:rFonts w:ascii="Times New Roman" w:hAnsi="Times New Roman"/>
          <w:lang w:val="en-US"/>
        </w:rPr>
      </w:pPr>
    </w:p>
    <w:bookmarkEnd w:id="0"/>
    <w:p w14:paraId="26A9FD4C" w14:textId="4443738D" w:rsidR="00BF57D0" w:rsidRDefault="00BF57D0" w:rsidP="004133E1">
      <w:pPr>
        <w:spacing w:line="360" w:lineRule="auto"/>
        <w:jc w:val="both"/>
        <w:rPr>
          <w:rFonts w:ascii="Times New Roman" w:hAnsi="Times New Roman"/>
          <w:lang w:val="en-US"/>
        </w:rPr>
      </w:pPr>
    </w:p>
    <w:p w14:paraId="6AB4AFED" w14:textId="30CE10C8" w:rsidR="00CF6A1E" w:rsidRDefault="00CF6A1E" w:rsidP="004133E1">
      <w:pPr>
        <w:spacing w:line="360" w:lineRule="auto"/>
        <w:jc w:val="both"/>
        <w:rPr>
          <w:rFonts w:ascii="Times New Roman" w:hAnsi="Times New Roman"/>
          <w:lang w:val="en-US"/>
        </w:rPr>
      </w:pPr>
    </w:p>
    <w:p w14:paraId="6C66A1E5" w14:textId="385DB4D8" w:rsidR="00CF6A1E" w:rsidRDefault="00CF6A1E" w:rsidP="004133E1">
      <w:pPr>
        <w:spacing w:line="360" w:lineRule="auto"/>
        <w:jc w:val="both"/>
        <w:rPr>
          <w:rFonts w:ascii="Times New Roman" w:hAnsi="Times New Roman"/>
          <w:lang w:val="en-US"/>
        </w:rPr>
      </w:pPr>
    </w:p>
    <w:p w14:paraId="7DEF969C" w14:textId="6B71DE33" w:rsidR="00CF6A1E" w:rsidRDefault="00CF6A1E" w:rsidP="004133E1">
      <w:pPr>
        <w:spacing w:line="360" w:lineRule="auto"/>
        <w:jc w:val="both"/>
        <w:rPr>
          <w:rFonts w:ascii="Times New Roman" w:hAnsi="Times New Roman"/>
          <w:lang w:val="en-US"/>
        </w:rPr>
      </w:pPr>
    </w:p>
    <w:p w14:paraId="0A662A5D" w14:textId="0C73F18D" w:rsidR="00CF6A1E" w:rsidRDefault="00CF6A1E" w:rsidP="004133E1">
      <w:pPr>
        <w:spacing w:line="360" w:lineRule="auto"/>
        <w:jc w:val="both"/>
        <w:rPr>
          <w:rFonts w:ascii="Times New Roman" w:hAnsi="Times New Roman"/>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F6A1E" w:rsidRPr="00CF6A1E" w14:paraId="414C9265" w14:textId="77777777" w:rsidTr="00CF6A1E">
        <w:trPr>
          <w:jc w:val="center"/>
        </w:trPr>
        <w:tc>
          <w:tcPr>
            <w:tcW w:w="3045" w:type="dxa"/>
            <w:shd w:val="clear" w:color="auto" w:fill="auto"/>
            <w:tcMar>
              <w:top w:w="100" w:type="dxa"/>
              <w:left w:w="100" w:type="dxa"/>
              <w:bottom w:w="100" w:type="dxa"/>
              <w:right w:w="100" w:type="dxa"/>
            </w:tcMar>
          </w:tcPr>
          <w:p w14:paraId="53D22CFA" w14:textId="77777777" w:rsidR="00CF6A1E" w:rsidRPr="00CF6A1E" w:rsidRDefault="00CF6A1E" w:rsidP="00697899">
            <w:pPr>
              <w:pStyle w:val="Ttulo3"/>
              <w:widowControl w:val="0"/>
              <w:spacing w:before="0"/>
              <w:rPr>
                <w:b w:val="0"/>
                <w:bCs w:val="0"/>
                <w:sz w:val="24"/>
                <w:szCs w:val="24"/>
              </w:rPr>
            </w:pPr>
            <w:r w:rsidRPr="00CF6A1E">
              <w:rPr>
                <w:b w:val="0"/>
                <w:bCs w:val="0"/>
                <w:sz w:val="24"/>
                <w:szCs w:val="24"/>
              </w:rPr>
              <w:lastRenderedPageBreak/>
              <w:t>Rol de Contribución</w:t>
            </w:r>
          </w:p>
        </w:tc>
        <w:tc>
          <w:tcPr>
            <w:tcW w:w="6315" w:type="dxa"/>
            <w:shd w:val="clear" w:color="auto" w:fill="auto"/>
            <w:tcMar>
              <w:top w:w="100" w:type="dxa"/>
              <w:left w:w="100" w:type="dxa"/>
              <w:bottom w:w="100" w:type="dxa"/>
              <w:right w:w="100" w:type="dxa"/>
            </w:tcMar>
          </w:tcPr>
          <w:p w14:paraId="4114429F" w14:textId="3CE93FE7" w:rsidR="00CF6A1E" w:rsidRPr="00CF6A1E" w:rsidRDefault="00CF6A1E" w:rsidP="00697899">
            <w:pPr>
              <w:pStyle w:val="Ttulo3"/>
              <w:widowControl w:val="0"/>
              <w:spacing w:before="0"/>
              <w:rPr>
                <w:b w:val="0"/>
                <w:bCs w:val="0"/>
                <w:sz w:val="24"/>
                <w:szCs w:val="24"/>
              </w:rPr>
            </w:pPr>
            <w:bookmarkStart w:id="3" w:name="_btsjgdfgjwkr" w:colFirst="0" w:colLast="0"/>
            <w:bookmarkEnd w:id="3"/>
            <w:r>
              <w:rPr>
                <w:b w:val="0"/>
                <w:bCs w:val="0"/>
                <w:sz w:val="24"/>
                <w:szCs w:val="24"/>
              </w:rPr>
              <w:t>Autor (es)</w:t>
            </w:r>
          </w:p>
        </w:tc>
      </w:tr>
      <w:tr w:rsidR="00CF6A1E" w:rsidRPr="00CF6A1E" w14:paraId="23CA0400" w14:textId="77777777" w:rsidTr="00CF6A1E">
        <w:trPr>
          <w:jc w:val="center"/>
        </w:trPr>
        <w:tc>
          <w:tcPr>
            <w:tcW w:w="3045" w:type="dxa"/>
            <w:shd w:val="clear" w:color="auto" w:fill="auto"/>
            <w:tcMar>
              <w:top w:w="100" w:type="dxa"/>
              <w:left w:w="100" w:type="dxa"/>
              <w:bottom w:w="100" w:type="dxa"/>
              <w:right w:w="100" w:type="dxa"/>
            </w:tcMar>
          </w:tcPr>
          <w:p w14:paraId="31991538"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Conceptualización</w:t>
            </w:r>
          </w:p>
        </w:tc>
        <w:tc>
          <w:tcPr>
            <w:tcW w:w="6315" w:type="dxa"/>
            <w:shd w:val="clear" w:color="auto" w:fill="auto"/>
            <w:tcMar>
              <w:top w:w="100" w:type="dxa"/>
              <w:left w:w="100" w:type="dxa"/>
              <w:bottom w:w="100" w:type="dxa"/>
              <w:right w:w="100" w:type="dxa"/>
            </w:tcMar>
          </w:tcPr>
          <w:p w14:paraId="58CFC7BB"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362E283A"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2882137E" w14:textId="77777777" w:rsidTr="00CF6A1E">
        <w:trPr>
          <w:jc w:val="center"/>
        </w:trPr>
        <w:tc>
          <w:tcPr>
            <w:tcW w:w="3045" w:type="dxa"/>
            <w:shd w:val="clear" w:color="auto" w:fill="auto"/>
            <w:tcMar>
              <w:top w:w="100" w:type="dxa"/>
              <w:left w:w="100" w:type="dxa"/>
              <w:bottom w:w="100" w:type="dxa"/>
              <w:right w:w="100" w:type="dxa"/>
            </w:tcMar>
          </w:tcPr>
          <w:p w14:paraId="1808400E"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Metodología</w:t>
            </w:r>
          </w:p>
        </w:tc>
        <w:tc>
          <w:tcPr>
            <w:tcW w:w="6315" w:type="dxa"/>
            <w:shd w:val="clear" w:color="auto" w:fill="auto"/>
            <w:tcMar>
              <w:top w:w="100" w:type="dxa"/>
              <w:left w:w="100" w:type="dxa"/>
              <w:bottom w:w="100" w:type="dxa"/>
              <w:right w:w="100" w:type="dxa"/>
            </w:tcMar>
          </w:tcPr>
          <w:p w14:paraId="0F8E1A94"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599E49CD"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49DF9F31" w14:textId="77777777" w:rsidTr="00CF6A1E">
        <w:trPr>
          <w:jc w:val="center"/>
        </w:trPr>
        <w:tc>
          <w:tcPr>
            <w:tcW w:w="3045" w:type="dxa"/>
            <w:shd w:val="clear" w:color="auto" w:fill="auto"/>
            <w:tcMar>
              <w:top w:w="100" w:type="dxa"/>
              <w:left w:w="100" w:type="dxa"/>
              <w:bottom w:w="100" w:type="dxa"/>
              <w:right w:w="100" w:type="dxa"/>
            </w:tcMar>
          </w:tcPr>
          <w:p w14:paraId="21329055"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Software</w:t>
            </w:r>
          </w:p>
        </w:tc>
        <w:tc>
          <w:tcPr>
            <w:tcW w:w="6315" w:type="dxa"/>
            <w:shd w:val="clear" w:color="auto" w:fill="auto"/>
            <w:tcMar>
              <w:top w:w="100" w:type="dxa"/>
              <w:left w:w="100" w:type="dxa"/>
              <w:bottom w:w="100" w:type="dxa"/>
              <w:right w:w="100" w:type="dxa"/>
            </w:tcMar>
          </w:tcPr>
          <w:p w14:paraId="2BD7D244"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11AA35D3"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1BD5260D" w14:textId="77777777" w:rsidTr="00CF6A1E">
        <w:trPr>
          <w:jc w:val="center"/>
        </w:trPr>
        <w:tc>
          <w:tcPr>
            <w:tcW w:w="3045" w:type="dxa"/>
            <w:shd w:val="clear" w:color="auto" w:fill="auto"/>
            <w:tcMar>
              <w:top w:w="100" w:type="dxa"/>
              <w:left w:w="100" w:type="dxa"/>
              <w:bottom w:w="100" w:type="dxa"/>
              <w:right w:w="100" w:type="dxa"/>
            </w:tcMar>
          </w:tcPr>
          <w:p w14:paraId="22EAF5D7"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Validación</w:t>
            </w:r>
          </w:p>
        </w:tc>
        <w:tc>
          <w:tcPr>
            <w:tcW w:w="6315" w:type="dxa"/>
            <w:shd w:val="clear" w:color="auto" w:fill="auto"/>
            <w:tcMar>
              <w:top w:w="100" w:type="dxa"/>
              <w:left w:w="100" w:type="dxa"/>
              <w:bottom w:w="100" w:type="dxa"/>
              <w:right w:w="100" w:type="dxa"/>
            </w:tcMar>
          </w:tcPr>
          <w:p w14:paraId="2AE6072F"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55AE53E4"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7FAFA9A0" w14:textId="77777777" w:rsidTr="00CF6A1E">
        <w:trPr>
          <w:jc w:val="center"/>
        </w:trPr>
        <w:tc>
          <w:tcPr>
            <w:tcW w:w="3045" w:type="dxa"/>
            <w:shd w:val="clear" w:color="auto" w:fill="auto"/>
            <w:tcMar>
              <w:top w:w="100" w:type="dxa"/>
              <w:left w:w="100" w:type="dxa"/>
              <w:bottom w:w="100" w:type="dxa"/>
              <w:right w:w="100" w:type="dxa"/>
            </w:tcMar>
          </w:tcPr>
          <w:p w14:paraId="5B217A7E"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Análisis Formal</w:t>
            </w:r>
          </w:p>
        </w:tc>
        <w:tc>
          <w:tcPr>
            <w:tcW w:w="6315" w:type="dxa"/>
            <w:shd w:val="clear" w:color="auto" w:fill="auto"/>
            <w:tcMar>
              <w:top w:w="100" w:type="dxa"/>
              <w:left w:w="100" w:type="dxa"/>
              <w:bottom w:w="100" w:type="dxa"/>
              <w:right w:w="100" w:type="dxa"/>
            </w:tcMar>
          </w:tcPr>
          <w:p w14:paraId="2E650F56"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760A2EBB"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7A759A2B" w14:textId="77777777" w:rsidTr="00CF6A1E">
        <w:trPr>
          <w:jc w:val="center"/>
        </w:trPr>
        <w:tc>
          <w:tcPr>
            <w:tcW w:w="3045" w:type="dxa"/>
            <w:shd w:val="clear" w:color="auto" w:fill="auto"/>
            <w:tcMar>
              <w:top w:w="100" w:type="dxa"/>
              <w:left w:w="100" w:type="dxa"/>
              <w:bottom w:w="100" w:type="dxa"/>
              <w:right w:w="100" w:type="dxa"/>
            </w:tcMar>
          </w:tcPr>
          <w:p w14:paraId="110B5C55"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Investigación</w:t>
            </w:r>
          </w:p>
        </w:tc>
        <w:tc>
          <w:tcPr>
            <w:tcW w:w="6315" w:type="dxa"/>
            <w:shd w:val="clear" w:color="auto" w:fill="auto"/>
            <w:tcMar>
              <w:top w:w="100" w:type="dxa"/>
              <w:left w:w="100" w:type="dxa"/>
              <w:bottom w:w="100" w:type="dxa"/>
              <w:right w:w="100" w:type="dxa"/>
            </w:tcMar>
          </w:tcPr>
          <w:p w14:paraId="7BE1F06F"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25D1BE13"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0ABA290D" w14:textId="77777777" w:rsidTr="00CF6A1E">
        <w:trPr>
          <w:jc w:val="center"/>
        </w:trPr>
        <w:tc>
          <w:tcPr>
            <w:tcW w:w="3045" w:type="dxa"/>
            <w:shd w:val="clear" w:color="auto" w:fill="auto"/>
            <w:tcMar>
              <w:top w:w="100" w:type="dxa"/>
              <w:left w:w="100" w:type="dxa"/>
              <w:bottom w:w="100" w:type="dxa"/>
              <w:right w:w="100" w:type="dxa"/>
            </w:tcMar>
          </w:tcPr>
          <w:p w14:paraId="0CA85777"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Recursos</w:t>
            </w:r>
          </w:p>
        </w:tc>
        <w:tc>
          <w:tcPr>
            <w:tcW w:w="6315" w:type="dxa"/>
            <w:shd w:val="clear" w:color="auto" w:fill="auto"/>
            <w:tcMar>
              <w:top w:w="100" w:type="dxa"/>
              <w:left w:w="100" w:type="dxa"/>
              <w:bottom w:w="100" w:type="dxa"/>
              <w:right w:w="100" w:type="dxa"/>
            </w:tcMar>
          </w:tcPr>
          <w:p w14:paraId="31301CD0"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1DCE3453"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241D86B7" w14:textId="77777777" w:rsidTr="00CF6A1E">
        <w:trPr>
          <w:jc w:val="center"/>
        </w:trPr>
        <w:tc>
          <w:tcPr>
            <w:tcW w:w="3045" w:type="dxa"/>
            <w:shd w:val="clear" w:color="auto" w:fill="auto"/>
            <w:tcMar>
              <w:top w:w="100" w:type="dxa"/>
              <w:left w:w="100" w:type="dxa"/>
              <w:bottom w:w="100" w:type="dxa"/>
              <w:right w:w="100" w:type="dxa"/>
            </w:tcMar>
          </w:tcPr>
          <w:p w14:paraId="22C5837C"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Curación de datos</w:t>
            </w:r>
          </w:p>
        </w:tc>
        <w:tc>
          <w:tcPr>
            <w:tcW w:w="6315" w:type="dxa"/>
            <w:shd w:val="clear" w:color="auto" w:fill="auto"/>
            <w:tcMar>
              <w:top w:w="100" w:type="dxa"/>
              <w:left w:w="100" w:type="dxa"/>
              <w:bottom w:w="100" w:type="dxa"/>
              <w:right w:w="100" w:type="dxa"/>
            </w:tcMar>
          </w:tcPr>
          <w:p w14:paraId="0E51E286"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766BE42D"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3E9712B7" w14:textId="77777777" w:rsidTr="00CF6A1E">
        <w:trPr>
          <w:jc w:val="center"/>
        </w:trPr>
        <w:tc>
          <w:tcPr>
            <w:tcW w:w="3045" w:type="dxa"/>
            <w:shd w:val="clear" w:color="auto" w:fill="auto"/>
            <w:tcMar>
              <w:top w:w="100" w:type="dxa"/>
              <w:left w:w="100" w:type="dxa"/>
              <w:bottom w:w="100" w:type="dxa"/>
              <w:right w:w="100" w:type="dxa"/>
            </w:tcMar>
          </w:tcPr>
          <w:p w14:paraId="1BC5D168"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Escritura - Preparación del borrador original</w:t>
            </w:r>
          </w:p>
        </w:tc>
        <w:tc>
          <w:tcPr>
            <w:tcW w:w="6315" w:type="dxa"/>
            <w:shd w:val="clear" w:color="auto" w:fill="auto"/>
            <w:tcMar>
              <w:top w:w="100" w:type="dxa"/>
              <w:left w:w="100" w:type="dxa"/>
              <w:bottom w:w="100" w:type="dxa"/>
              <w:right w:w="100" w:type="dxa"/>
            </w:tcMar>
          </w:tcPr>
          <w:p w14:paraId="0EFF3BBB"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70A32A34"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66A2605F" w14:textId="77777777" w:rsidTr="00CF6A1E">
        <w:trPr>
          <w:jc w:val="center"/>
        </w:trPr>
        <w:tc>
          <w:tcPr>
            <w:tcW w:w="3045" w:type="dxa"/>
            <w:shd w:val="clear" w:color="auto" w:fill="auto"/>
            <w:tcMar>
              <w:top w:w="100" w:type="dxa"/>
              <w:left w:w="100" w:type="dxa"/>
              <w:bottom w:w="100" w:type="dxa"/>
              <w:right w:w="100" w:type="dxa"/>
            </w:tcMar>
          </w:tcPr>
          <w:p w14:paraId="44B5B9D7"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Escritura - Revisión y edición</w:t>
            </w:r>
          </w:p>
        </w:tc>
        <w:tc>
          <w:tcPr>
            <w:tcW w:w="6315" w:type="dxa"/>
            <w:shd w:val="clear" w:color="auto" w:fill="auto"/>
            <w:tcMar>
              <w:top w:w="100" w:type="dxa"/>
              <w:left w:w="100" w:type="dxa"/>
              <w:bottom w:w="100" w:type="dxa"/>
              <w:right w:w="100" w:type="dxa"/>
            </w:tcMar>
          </w:tcPr>
          <w:p w14:paraId="0AA75243"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500B900F"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6CCAACF1" w14:textId="77777777" w:rsidTr="00CF6A1E">
        <w:trPr>
          <w:jc w:val="center"/>
        </w:trPr>
        <w:tc>
          <w:tcPr>
            <w:tcW w:w="3045" w:type="dxa"/>
            <w:shd w:val="clear" w:color="auto" w:fill="auto"/>
            <w:tcMar>
              <w:top w:w="100" w:type="dxa"/>
              <w:left w:w="100" w:type="dxa"/>
              <w:bottom w:w="100" w:type="dxa"/>
              <w:right w:w="100" w:type="dxa"/>
            </w:tcMar>
          </w:tcPr>
          <w:p w14:paraId="7E57FCF1"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Visualización</w:t>
            </w:r>
          </w:p>
        </w:tc>
        <w:tc>
          <w:tcPr>
            <w:tcW w:w="6315" w:type="dxa"/>
            <w:shd w:val="clear" w:color="auto" w:fill="auto"/>
            <w:tcMar>
              <w:top w:w="100" w:type="dxa"/>
              <w:left w:w="100" w:type="dxa"/>
              <w:bottom w:w="100" w:type="dxa"/>
              <w:right w:w="100" w:type="dxa"/>
            </w:tcMar>
          </w:tcPr>
          <w:p w14:paraId="108FA0FD"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711FD210"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463C2A21" w14:textId="77777777" w:rsidTr="00CF6A1E">
        <w:trPr>
          <w:jc w:val="center"/>
        </w:trPr>
        <w:tc>
          <w:tcPr>
            <w:tcW w:w="3045" w:type="dxa"/>
            <w:shd w:val="clear" w:color="auto" w:fill="auto"/>
            <w:tcMar>
              <w:top w:w="100" w:type="dxa"/>
              <w:left w:w="100" w:type="dxa"/>
              <w:bottom w:w="100" w:type="dxa"/>
              <w:right w:w="100" w:type="dxa"/>
            </w:tcMar>
          </w:tcPr>
          <w:p w14:paraId="36598094"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Supervisión</w:t>
            </w:r>
          </w:p>
        </w:tc>
        <w:tc>
          <w:tcPr>
            <w:tcW w:w="6315" w:type="dxa"/>
            <w:shd w:val="clear" w:color="auto" w:fill="auto"/>
            <w:tcMar>
              <w:top w:w="100" w:type="dxa"/>
              <w:left w:w="100" w:type="dxa"/>
              <w:bottom w:w="100" w:type="dxa"/>
              <w:right w:w="100" w:type="dxa"/>
            </w:tcMar>
          </w:tcPr>
          <w:p w14:paraId="22A67E51"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6848A704"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35BE2361" w14:textId="77777777" w:rsidTr="00CF6A1E">
        <w:trPr>
          <w:jc w:val="center"/>
        </w:trPr>
        <w:tc>
          <w:tcPr>
            <w:tcW w:w="3045" w:type="dxa"/>
            <w:shd w:val="clear" w:color="auto" w:fill="auto"/>
            <w:tcMar>
              <w:top w:w="100" w:type="dxa"/>
              <w:left w:w="100" w:type="dxa"/>
              <w:bottom w:w="100" w:type="dxa"/>
              <w:right w:w="100" w:type="dxa"/>
            </w:tcMar>
          </w:tcPr>
          <w:p w14:paraId="0D29207D"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Administración de Proyectos</w:t>
            </w:r>
          </w:p>
        </w:tc>
        <w:tc>
          <w:tcPr>
            <w:tcW w:w="6315" w:type="dxa"/>
            <w:shd w:val="clear" w:color="auto" w:fill="auto"/>
            <w:tcMar>
              <w:top w:w="100" w:type="dxa"/>
              <w:left w:w="100" w:type="dxa"/>
              <w:bottom w:w="100" w:type="dxa"/>
              <w:right w:w="100" w:type="dxa"/>
            </w:tcMar>
          </w:tcPr>
          <w:p w14:paraId="7DD00F7B"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31EEEB1A"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r w:rsidR="00CF6A1E" w:rsidRPr="00CF6A1E" w14:paraId="07139C64" w14:textId="77777777" w:rsidTr="00CF6A1E">
        <w:trPr>
          <w:jc w:val="center"/>
        </w:trPr>
        <w:tc>
          <w:tcPr>
            <w:tcW w:w="3045" w:type="dxa"/>
            <w:shd w:val="clear" w:color="auto" w:fill="auto"/>
            <w:tcMar>
              <w:top w:w="100" w:type="dxa"/>
              <w:left w:w="100" w:type="dxa"/>
              <w:bottom w:w="100" w:type="dxa"/>
              <w:right w:w="100" w:type="dxa"/>
            </w:tcMar>
          </w:tcPr>
          <w:p w14:paraId="5A601F65"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Adquisición de fondos</w:t>
            </w:r>
          </w:p>
        </w:tc>
        <w:tc>
          <w:tcPr>
            <w:tcW w:w="6315" w:type="dxa"/>
            <w:shd w:val="clear" w:color="auto" w:fill="auto"/>
            <w:tcMar>
              <w:top w:w="100" w:type="dxa"/>
              <w:left w:w="100" w:type="dxa"/>
              <w:bottom w:w="100" w:type="dxa"/>
              <w:right w:w="100" w:type="dxa"/>
            </w:tcMar>
          </w:tcPr>
          <w:p w14:paraId="34A159C2"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Silvia Melbi Gaona Jiménez,</w:t>
            </w:r>
          </w:p>
          <w:p w14:paraId="2CFD28D1" w14:textId="77777777" w:rsidR="00CF6A1E" w:rsidRPr="00CF6A1E" w:rsidRDefault="00CF6A1E" w:rsidP="00697899">
            <w:pPr>
              <w:widowControl w:val="0"/>
              <w:rPr>
                <w:rFonts w:ascii="Times New Roman" w:hAnsi="Times New Roman"/>
                <w:lang w:val="es-MX"/>
              </w:rPr>
            </w:pPr>
            <w:r w:rsidRPr="00CF6A1E">
              <w:rPr>
                <w:rFonts w:ascii="Times New Roman" w:hAnsi="Times New Roman"/>
                <w:lang w:val="es-MX"/>
              </w:rPr>
              <w:t>Sandra Luz Guerrero Ramírez, (igual)</w:t>
            </w:r>
          </w:p>
        </w:tc>
      </w:tr>
    </w:tbl>
    <w:p w14:paraId="570677CD" w14:textId="77777777" w:rsidR="00CF6A1E" w:rsidRPr="00CF6A1E" w:rsidRDefault="00CF6A1E" w:rsidP="004133E1">
      <w:pPr>
        <w:spacing w:line="360" w:lineRule="auto"/>
        <w:jc w:val="both"/>
        <w:rPr>
          <w:rFonts w:ascii="Times New Roman" w:hAnsi="Times New Roman"/>
        </w:rPr>
      </w:pPr>
    </w:p>
    <w:sectPr w:rsidR="00CF6A1E" w:rsidRPr="00CF6A1E" w:rsidSect="00E5113C">
      <w:headerReference w:type="default" r:id="rId25"/>
      <w:footerReference w:type="default" r:id="rId26"/>
      <w:pgSz w:w="12240" w:h="15840"/>
      <w:pgMar w:top="1276" w:right="1701" w:bottom="993"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A8FDE" w14:textId="77777777" w:rsidR="00EA65CC" w:rsidRDefault="00EA65CC" w:rsidP="007E7C34">
      <w:r>
        <w:separator/>
      </w:r>
    </w:p>
  </w:endnote>
  <w:endnote w:type="continuationSeparator" w:id="0">
    <w:p w14:paraId="28569C06" w14:textId="77777777" w:rsidR="00EA65CC" w:rsidRDefault="00EA65CC" w:rsidP="007E7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iberation Mono">
    <w:altName w:val="Calibri"/>
    <w:charset w:val="00"/>
    <w:family w:val="modern"/>
    <w:pitch w:val="fixed"/>
    <w:sig w:usb0="E0000AFF" w:usb1="400078FF" w:usb2="00000001" w:usb3="00000000" w:csb0="000001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C813" w14:textId="6D2AEA89" w:rsidR="00E5113C" w:rsidRDefault="00E5113C">
    <w:pPr>
      <w:pStyle w:val="Piedepgina"/>
    </w:pPr>
    <w:r>
      <w:t xml:space="preserve">         </w:t>
    </w:r>
    <w:r w:rsidRPr="002A3D98">
      <w:rPr>
        <w:noProof/>
        <w:lang w:eastAsia="es-MX"/>
      </w:rPr>
      <w:drawing>
        <wp:inline distT="0" distB="0" distL="0" distR="0" wp14:anchorId="59CB559C" wp14:editId="68A02121">
          <wp:extent cx="1600200" cy="419100"/>
          <wp:effectExtent l="0" t="0" r="0" b="0"/>
          <wp:docPr id="37" name="Imagen 3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2A4E8D">
      <w:rPr>
        <w:rFonts w:asciiTheme="minorHAnsi" w:hAnsiTheme="minorHAnsi" w:cstheme="minorHAnsi"/>
        <w:b/>
        <w:sz w:val="22"/>
        <w:szCs w:val="16"/>
      </w:rPr>
      <w:t xml:space="preserve">Vol. 12, Núm. 24 </w:t>
    </w:r>
    <w:proofErr w:type="gramStart"/>
    <w:r w:rsidRPr="002A4E8D">
      <w:rPr>
        <w:rFonts w:asciiTheme="minorHAnsi" w:hAnsiTheme="minorHAnsi" w:cstheme="minorHAnsi"/>
        <w:b/>
        <w:sz w:val="22"/>
        <w:szCs w:val="16"/>
      </w:rPr>
      <w:t>Enero</w:t>
    </w:r>
    <w:proofErr w:type="gramEnd"/>
    <w:r w:rsidRPr="002A4E8D">
      <w:rPr>
        <w:rFonts w:asciiTheme="minorHAnsi" w:hAnsiTheme="minorHAnsi" w:cstheme="minorHAnsi"/>
        <w:b/>
        <w:sz w:val="22"/>
        <w:szCs w:val="16"/>
      </w:rPr>
      <w:t xml:space="preserve"> - Junio 202</w:t>
    </w:r>
    <w:r>
      <w:rPr>
        <w:rFonts w:asciiTheme="minorHAnsi" w:hAnsiTheme="minorHAnsi" w:cstheme="minorHAnsi"/>
        <w:b/>
        <w:sz w:val="22"/>
        <w:szCs w:val="16"/>
      </w:rPr>
      <w:t>2</w:t>
    </w:r>
    <w:r w:rsidRPr="002A4E8D">
      <w:rPr>
        <w:rFonts w:asciiTheme="minorHAnsi" w:hAnsiTheme="minorHAnsi" w:cstheme="minorHAnsi"/>
        <w:b/>
        <w:sz w:val="22"/>
        <w:szCs w:val="16"/>
      </w:rPr>
      <w:t>, e</w:t>
    </w:r>
    <w:r w:rsidR="004A4A7E">
      <w:rPr>
        <w:rFonts w:asciiTheme="minorHAnsi" w:hAnsiTheme="minorHAnsi" w:cstheme="minorHAnsi"/>
        <w:b/>
        <w:sz w:val="22"/>
        <w:szCs w:val="16"/>
      </w:rPr>
      <w:t>364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82E31" w14:textId="77777777" w:rsidR="00EA65CC" w:rsidRDefault="00EA65CC" w:rsidP="007E7C34">
      <w:r>
        <w:separator/>
      </w:r>
    </w:p>
  </w:footnote>
  <w:footnote w:type="continuationSeparator" w:id="0">
    <w:p w14:paraId="03D6EEB8" w14:textId="77777777" w:rsidR="00EA65CC" w:rsidRDefault="00EA65CC" w:rsidP="007E7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969B" w14:textId="52A0BC0C" w:rsidR="00E5113C" w:rsidRDefault="00E5113C" w:rsidP="00E5113C">
    <w:pPr>
      <w:pStyle w:val="Encabezado"/>
      <w:jc w:val="center"/>
    </w:pPr>
    <w:r w:rsidRPr="002A3D98">
      <w:rPr>
        <w:noProof/>
        <w:lang w:eastAsia="es-MX"/>
      </w:rPr>
      <w:drawing>
        <wp:inline distT="0" distB="0" distL="0" distR="0" wp14:anchorId="7B5AFBB6" wp14:editId="6C776FC6">
          <wp:extent cx="5397500" cy="635000"/>
          <wp:effectExtent l="0" t="0" r="0" b="0"/>
          <wp:docPr id="36" name="Imagen 3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A1902"/>
    <w:multiLevelType w:val="hybridMultilevel"/>
    <w:tmpl w:val="0D667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A331C6"/>
    <w:multiLevelType w:val="hybridMultilevel"/>
    <w:tmpl w:val="5C744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133C5E"/>
    <w:multiLevelType w:val="hybridMultilevel"/>
    <w:tmpl w:val="2C3C4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917704"/>
    <w:multiLevelType w:val="multilevel"/>
    <w:tmpl w:val="7052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8F0FBE"/>
    <w:multiLevelType w:val="multilevel"/>
    <w:tmpl w:val="27EA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F407D8"/>
    <w:multiLevelType w:val="hybridMultilevel"/>
    <w:tmpl w:val="D0F2505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EB0875"/>
    <w:multiLevelType w:val="hybridMultilevel"/>
    <w:tmpl w:val="52B8E81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46002C97"/>
    <w:multiLevelType w:val="multilevel"/>
    <w:tmpl w:val="ACAE0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7F523D"/>
    <w:multiLevelType w:val="hybridMultilevel"/>
    <w:tmpl w:val="0C7AF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6C7850"/>
    <w:multiLevelType w:val="hybridMultilevel"/>
    <w:tmpl w:val="E80EF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EE5CFA"/>
    <w:multiLevelType w:val="hybridMultilevel"/>
    <w:tmpl w:val="FDD0B3FC"/>
    <w:lvl w:ilvl="0" w:tplc="584490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A56B1D"/>
    <w:multiLevelType w:val="hybridMultilevel"/>
    <w:tmpl w:val="1F02E16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6FE97B1A"/>
    <w:multiLevelType w:val="hybridMultilevel"/>
    <w:tmpl w:val="AECA1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3459AE"/>
    <w:multiLevelType w:val="hybridMultilevel"/>
    <w:tmpl w:val="47D41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96737824">
    <w:abstractNumId w:val="3"/>
  </w:num>
  <w:num w:numId="2" w16cid:durableId="492066352">
    <w:abstractNumId w:val="7"/>
  </w:num>
  <w:num w:numId="3" w16cid:durableId="199557243">
    <w:abstractNumId w:val="2"/>
  </w:num>
  <w:num w:numId="4" w16cid:durableId="1525365788">
    <w:abstractNumId w:val="6"/>
  </w:num>
  <w:num w:numId="5" w16cid:durableId="208077362">
    <w:abstractNumId w:val="10"/>
  </w:num>
  <w:num w:numId="6" w16cid:durableId="764155118">
    <w:abstractNumId w:val="12"/>
  </w:num>
  <w:num w:numId="7" w16cid:durableId="1719863718">
    <w:abstractNumId w:val="11"/>
  </w:num>
  <w:num w:numId="8" w16cid:durableId="1211921495">
    <w:abstractNumId w:val="0"/>
  </w:num>
  <w:num w:numId="9" w16cid:durableId="801776107">
    <w:abstractNumId w:val="9"/>
  </w:num>
  <w:num w:numId="10" w16cid:durableId="534343375">
    <w:abstractNumId w:val="13"/>
  </w:num>
  <w:num w:numId="11" w16cid:durableId="187260159">
    <w:abstractNumId w:val="1"/>
  </w:num>
  <w:num w:numId="12" w16cid:durableId="681787488">
    <w:abstractNumId w:val="4"/>
  </w:num>
  <w:num w:numId="13" w16cid:durableId="164055203">
    <w:abstractNumId w:val="8"/>
  </w:num>
  <w:num w:numId="14" w16cid:durableId="12276491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C34"/>
    <w:rsid w:val="000000B8"/>
    <w:rsid w:val="00000699"/>
    <w:rsid w:val="00000FED"/>
    <w:rsid w:val="000011FF"/>
    <w:rsid w:val="000012BC"/>
    <w:rsid w:val="0000178B"/>
    <w:rsid w:val="000017AF"/>
    <w:rsid w:val="0000182E"/>
    <w:rsid w:val="00001D63"/>
    <w:rsid w:val="00002A90"/>
    <w:rsid w:val="00002F8B"/>
    <w:rsid w:val="00002FB8"/>
    <w:rsid w:val="00003DA2"/>
    <w:rsid w:val="00004396"/>
    <w:rsid w:val="00004D58"/>
    <w:rsid w:val="00004F38"/>
    <w:rsid w:val="0000541D"/>
    <w:rsid w:val="000067BE"/>
    <w:rsid w:val="000100CC"/>
    <w:rsid w:val="00013339"/>
    <w:rsid w:val="00014180"/>
    <w:rsid w:val="00014FFD"/>
    <w:rsid w:val="0001587D"/>
    <w:rsid w:val="00015E4F"/>
    <w:rsid w:val="00016096"/>
    <w:rsid w:val="0001630C"/>
    <w:rsid w:val="000169A6"/>
    <w:rsid w:val="00016E99"/>
    <w:rsid w:val="00017733"/>
    <w:rsid w:val="00017D35"/>
    <w:rsid w:val="00020989"/>
    <w:rsid w:val="00021129"/>
    <w:rsid w:val="00021B53"/>
    <w:rsid w:val="00021BB2"/>
    <w:rsid w:val="00022714"/>
    <w:rsid w:val="000233B2"/>
    <w:rsid w:val="000237FA"/>
    <w:rsid w:val="000239A5"/>
    <w:rsid w:val="00024661"/>
    <w:rsid w:val="00024B53"/>
    <w:rsid w:val="000251DC"/>
    <w:rsid w:val="00025266"/>
    <w:rsid w:val="00025A4D"/>
    <w:rsid w:val="00025E75"/>
    <w:rsid w:val="00026733"/>
    <w:rsid w:val="00026E1A"/>
    <w:rsid w:val="00027123"/>
    <w:rsid w:val="000278ED"/>
    <w:rsid w:val="00027AA8"/>
    <w:rsid w:val="000302D5"/>
    <w:rsid w:val="00030890"/>
    <w:rsid w:val="00030EAF"/>
    <w:rsid w:val="0003106A"/>
    <w:rsid w:val="00031392"/>
    <w:rsid w:val="000318F3"/>
    <w:rsid w:val="000323C1"/>
    <w:rsid w:val="00032C5A"/>
    <w:rsid w:val="00033C53"/>
    <w:rsid w:val="00033ED9"/>
    <w:rsid w:val="000346A9"/>
    <w:rsid w:val="00034791"/>
    <w:rsid w:val="00035B08"/>
    <w:rsid w:val="00035B6C"/>
    <w:rsid w:val="000371B3"/>
    <w:rsid w:val="00037600"/>
    <w:rsid w:val="00037B64"/>
    <w:rsid w:val="00037D10"/>
    <w:rsid w:val="00041462"/>
    <w:rsid w:val="00041FF6"/>
    <w:rsid w:val="000425CD"/>
    <w:rsid w:val="00042E4E"/>
    <w:rsid w:val="00042F6D"/>
    <w:rsid w:val="00044DEB"/>
    <w:rsid w:val="00045576"/>
    <w:rsid w:val="000457F7"/>
    <w:rsid w:val="00045B7C"/>
    <w:rsid w:val="00045BD5"/>
    <w:rsid w:val="00046374"/>
    <w:rsid w:val="00047302"/>
    <w:rsid w:val="00047A0A"/>
    <w:rsid w:val="00047CE1"/>
    <w:rsid w:val="00050A16"/>
    <w:rsid w:val="00050D1D"/>
    <w:rsid w:val="00050FD8"/>
    <w:rsid w:val="000511FD"/>
    <w:rsid w:val="00051769"/>
    <w:rsid w:val="000518FD"/>
    <w:rsid w:val="0005270D"/>
    <w:rsid w:val="0005356F"/>
    <w:rsid w:val="000538BA"/>
    <w:rsid w:val="0005403E"/>
    <w:rsid w:val="00054509"/>
    <w:rsid w:val="00054581"/>
    <w:rsid w:val="000545D0"/>
    <w:rsid w:val="00054A02"/>
    <w:rsid w:val="00054BFF"/>
    <w:rsid w:val="0005574C"/>
    <w:rsid w:val="0005596A"/>
    <w:rsid w:val="00055D1A"/>
    <w:rsid w:val="00055DD1"/>
    <w:rsid w:val="00055DF8"/>
    <w:rsid w:val="00055E54"/>
    <w:rsid w:val="00055E5C"/>
    <w:rsid w:val="0005624E"/>
    <w:rsid w:val="00056D11"/>
    <w:rsid w:val="00056D4C"/>
    <w:rsid w:val="00056DE7"/>
    <w:rsid w:val="00057BD7"/>
    <w:rsid w:val="00057D92"/>
    <w:rsid w:val="000604A6"/>
    <w:rsid w:val="00060706"/>
    <w:rsid w:val="00060B90"/>
    <w:rsid w:val="00060EEE"/>
    <w:rsid w:val="00060F1B"/>
    <w:rsid w:val="00061676"/>
    <w:rsid w:val="000618BF"/>
    <w:rsid w:val="00061DE6"/>
    <w:rsid w:val="00062784"/>
    <w:rsid w:val="00062977"/>
    <w:rsid w:val="0006340C"/>
    <w:rsid w:val="00064B2C"/>
    <w:rsid w:val="00065702"/>
    <w:rsid w:val="0006605E"/>
    <w:rsid w:val="00067EA9"/>
    <w:rsid w:val="0007014B"/>
    <w:rsid w:val="00070650"/>
    <w:rsid w:val="00071EBE"/>
    <w:rsid w:val="0007336A"/>
    <w:rsid w:val="000735FA"/>
    <w:rsid w:val="00074C32"/>
    <w:rsid w:val="00074EB4"/>
    <w:rsid w:val="00074F9C"/>
    <w:rsid w:val="00075289"/>
    <w:rsid w:val="00075396"/>
    <w:rsid w:val="00075914"/>
    <w:rsid w:val="000767C2"/>
    <w:rsid w:val="00076881"/>
    <w:rsid w:val="00076D74"/>
    <w:rsid w:val="00077942"/>
    <w:rsid w:val="00077A74"/>
    <w:rsid w:val="00077B36"/>
    <w:rsid w:val="00077EBB"/>
    <w:rsid w:val="00080A3C"/>
    <w:rsid w:val="00080FFD"/>
    <w:rsid w:val="00081872"/>
    <w:rsid w:val="00081B07"/>
    <w:rsid w:val="00081B46"/>
    <w:rsid w:val="00081B5A"/>
    <w:rsid w:val="000833FC"/>
    <w:rsid w:val="000835CD"/>
    <w:rsid w:val="000846FD"/>
    <w:rsid w:val="00087677"/>
    <w:rsid w:val="000900B7"/>
    <w:rsid w:val="000903FE"/>
    <w:rsid w:val="000905A5"/>
    <w:rsid w:val="00090D25"/>
    <w:rsid w:val="00091265"/>
    <w:rsid w:val="00091280"/>
    <w:rsid w:val="000918CF"/>
    <w:rsid w:val="000920A3"/>
    <w:rsid w:val="00092309"/>
    <w:rsid w:val="00092375"/>
    <w:rsid w:val="0009338E"/>
    <w:rsid w:val="0009445F"/>
    <w:rsid w:val="000949ED"/>
    <w:rsid w:val="00095BF9"/>
    <w:rsid w:val="000960DF"/>
    <w:rsid w:val="0009644F"/>
    <w:rsid w:val="000966BE"/>
    <w:rsid w:val="000969B3"/>
    <w:rsid w:val="00097353"/>
    <w:rsid w:val="000A03F0"/>
    <w:rsid w:val="000A053D"/>
    <w:rsid w:val="000A1031"/>
    <w:rsid w:val="000A1203"/>
    <w:rsid w:val="000A2134"/>
    <w:rsid w:val="000A2421"/>
    <w:rsid w:val="000A4569"/>
    <w:rsid w:val="000A4669"/>
    <w:rsid w:val="000A479E"/>
    <w:rsid w:val="000A4A03"/>
    <w:rsid w:val="000A537A"/>
    <w:rsid w:val="000A5446"/>
    <w:rsid w:val="000A5602"/>
    <w:rsid w:val="000A59A9"/>
    <w:rsid w:val="000A6122"/>
    <w:rsid w:val="000A6E08"/>
    <w:rsid w:val="000A765C"/>
    <w:rsid w:val="000A7D82"/>
    <w:rsid w:val="000B0581"/>
    <w:rsid w:val="000B0862"/>
    <w:rsid w:val="000B0896"/>
    <w:rsid w:val="000B14AB"/>
    <w:rsid w:val="000B185B"/>
    <w:rsid w:val="000B1D3A"/>
    <w:rsid w:val="000B2300"/>
    <w:rsid w:val="000B3045"/>
    <w:rsid w:val="000B36A3"/>
    <w:rsid w:val="000B3C8D"/>
    <w:rsid w:val="000B402C"/>
    <w:rsid w:val="000B404D"/>
    <w:rsid w:val="000B450B"/>
    <w:rsid w:val="000B534B"/>
    <w:rsid w:val="000B5561"/>
    <w:rsid w:val="000B5885"/>
    <w:rsid w:val="000B6509"/>
    <w:rsid w:val="000B69D0"/>
    <w:rsid w:val="000B6C8F"/>
    <w:rsid w:val="000B7354"/>
    <w:rsid w:val="000B7C3E"/>
    <w:rsid w:val="000B7EBA"/>
    <w:rsid w:val="000B7F1D"/>
    <w:rsid w:val="000C0271"/>
    <w:rsid w:val="000C03A2"/>
    <w:rsid w:val="000C06E5"/>
    <w:rsid w:val="000C06E8"/>
    <w:rsid w:val="000C0E88"/>
    <w:rsid w:val="000C1800"/>
    <w:rsid w:val="000C228F"/>
    <w:rsid w:val="000C3118"/>
    <w:rsid w:val="000C35F5"/>
    <w:rsid w:val="000C3A54"/>
    <w:rsid w:val="000C3AC2"/>
    <w:rsid w:val="000C4167"/>
    <w:rsid w:val="000C48EB"/>
    <w:rsid w:val="000C4D5C"/>
    <w:rsid w:val="000C51F0"/>
    <w:rsid w:val="000C54EC"/>
    <w:rsid w:val="000C55A9"/>
    <w:rsid w:val="000C6D39"/>
    <w:rsid w:val="000C73EE"/>
    <w:rsid w:val="000C76FA"/>
    <w:rsid w:val="000D0BA0"/>
    <w:rsid w:val="000D0F24"/>
    <w:rsid w:val="000D1BBE"/>
    <w:rsid w:val="000D352B"/>
    <w:rsid w:val="000D35C8"/>
    <w:rsid w:val="000D3EDA"/>
    <w:rsid w:val="000D4545"/>
    <w:rsid w:val="000D487E"/>
    <w:rsid w:val="000D4942"/>
    <w:rsid w:val="000D4C81"/>
    <w:rsid w:val="000D518C"/>
    <w:rsid w:val="000D5BC6"/>
    <w:rsid w:val="000D637D"/>
    <w:rsid w:val="000D6AF9"/>
    <w:rsid w:val="000D7855"/>
    <w:rsid w:val="000E0E48"/>
    <w:rsid w:val="000E157D"/>
    <w:rsid w:val="000E2781"/>
    <w:rsid w:val="000E2D7E"/>
    <w:rsid w:val="000E31C3"/>
    <w:rsid w:val="000E3D5A"/>
    <w:rsid w:val="000E61BC"/>
    <w:rsid w:val="000E6279"/>
    <w:rsid w:val="000E6EAE"/>
    <w:rsid w:val="000F0628"/>
    <w:rsid w:val="000F08BD"/>
    <w:rsid w:val="000F1153"/>
    <w:rsid w:val="000F14F8"/>
    <w:rsid w:val="000F1810"/>
    <w:rsid w:val="000F1E7F"/>
    <w:rsid w:val="000F272A"/>
    <w:rsid w:val="000F3136"/>
    <w:rsid w:val="000F5591"/>
    <w:rsid w:val="000F6399"/>
    <w:rsid w:val="000F747C"/>
    <w:rsid w:val="00100052"/>
    <w:rsid w:val="0010007A"/>
    <w:rsid w:val="00101631"/>
    <w:rsid w:val="00101DFA"/>
    <w:rsid w:val="0010208A"/>
    <w:rsid w:val="00102BBC"/>
    <w:rsid w:val="00103671"/>
    <w:rsid w:val="001039F9"/>
    <w:rsid w:val="00103C5F"/>
    <w:rsid w:val="00103CA9"/>
    <w:rsid w:val="00103D81"/>
    <w:rsid w:val="00103E0B"/>
    <w:rsid w:val="00104230"/>
    <w:rsid w:val="00104B81"/>
    <w:rsid w:val="00105827"/>
    <w:rsid w:val="00106082"/>
    <w:rsid w:val="0010629E"/>
    <w:rsid w:val="00107098"/>
    <w:rsid w:val="00110878"/>
    <w:rsid w:val="001111E9"/>
    <w:rsid w:val="00111770"/>
    <w:rsid w:val="00111A1E"/>
    <w:rsid w:val="0011218D"/>
    <w:rsid w:val="001124FA"/>
    <w:rsid w:val="00112A65"/>
    <w:rsid w:val="00115889"/>
    <w:rsid w:val="001158DD"/>
    <w:rsid w:val="0011777B"/>
    <w:rsid w:val="001178B8"/>
    <w:rsid w:val="00117A8B"/>
    <w:rsid w:val="00117B7F"/>
    <w:rsid w:val="00120DB5"/>
    <w:rsid w:val="00121F88"/>
    <w:rsid w:val="001225B9"/>
    <w:rsid w:val="00123A57"/>
    <w:rsid w:val="00123F8C"/>
    <w:rsid w:val="00124901"/>
    <w:rsid w:val="001249C9"/>
    <w:rsid w:val="00127260"/>
    <w:rsid w:val="00127B8B"/>
    <w:rsid w:val="00127F70"/>
    <w:rsid w:val="00130C86"/>
    <w:rsid w:val="00130F7D"/>
    <w:rsid w:val="001313A0"/>
    <w:rsid w:val="00131B87"/>
    <w:rsid w:val="00131D3D"/>
    <w:rsid w:val="0013281F"/>
    <w:rsid w:val="001334B5"/>
    <w:rsid w:val="00134031"/>
    <w:rsid w:val="001343D5"/>
    <w:rsid w:val="00134587"/>
    <w:rsid w:val="0013519C"/>
    <w:rsid w:val="00135655"/>
    <w:rsid w:val="0013642C"/>
    <w:rsid w:val="001366A8"/>
    <w:rsid w:val="0013682A"/>
    <w:rsid w:val="001369A8"/>
    <w:rsid w:val="0013794A"/>
    <w:rsid w:val="00137F8B"/>
    <w:rsid w:val="00137FE9"/>
    <w:rsid w:val="001402A8"/>
    <w:rsid w:val="00140CB7"/>
    <w:rsid w:val="00141AF4"/>
    <w:rsid w:val="00141E0B"/>
    <w:rsid w:val="001420FB"/>
    <w:rsid w:val="00142B09"/>
    <w:rsid w:val="00142B7E"/>
    <w:rsid w:val="00144252"/>
    <w:rsid w:val="00144705"/>
    <w:rsid w:val="00144A74"/>
    <w:rsid w:val="00144A81"/>
    <w:rsid w:val="00145554"/>
    <w:rsid w:val="00145756"/>
    <w:rsid w:val="00147EFC"/>
    <w:rsid w:val="0015091D"/>
    <w:rsid w:val="001513C6"/>
    <w:rsid w:val="00151505"/>
    <w:rsid w:val="00151A25"/>
    <w:rsid w:val="001522A9"/>
    <w:rsid w:val="00152F65"/>
    <w:rsid w:val="0015345C"/>
    <w:rsid w:val="001536A0"/>
    <w:rsid w:val="0015412E"/>
    <w:rsid w:val="00154C87"/>
    <w:rsid w:val="00155581"/>
    <w:rsid w:val="0015586E"/>
    <w:rsid w:val="00156B59"/>
    <w:rsid w:val="00156C76"/>
    <w:rsid w:val="00156D82"/>
    <w:rsid w:val="001572C2"/>
    <w:rsid w:val="001605EE"/>
    <w:rsid w:val="00160E61"/>
    <w:rsid w:val="00161456"/>
    <w:rsid w:val="00161AE2"/>
    <w:rsid w:val="00161EE9"/>
    <w:rsid w:val="00161F37"/>
    <w:rsid w:val="00164B60"/>
    <w:rsid w:val="00165831"/>
    <w:rsid w:val="00166576"/>
    <w:rsid w:val="00166704"/>
    <w:rsid w:val="001667F9"/>
    <w:rsid w:val="00167406"/>
    <w:rsid w:val="0016773C"/>
    <w:rsid w:val="0017066D"/>
    <w:rsid w:val="001707E4"/>
    <w:rsid w:val="00170C1C"/>
    <w:rsid w:val="001710AE"/>
    <w:rsid w:val="001713AA"/>
    <w:rsid w:val="00171620"/>
    <w:rsid w:val="00171F85"/>
    <w:rsid w:val="00173736"/>
    <w:rsid w:val="00173910"/>
    <w:rsid w:val="00173BF0"/>
    <w:rsid w:val="0017517C"/>
    <w:rsid w:val="001751BD"/>
    <w:rsid w:val="001756B5"/>
    <w:rsid w:val="0017734F"/>
    <w:rsid w:val="001827B6"/>
    <w:rsid w:val="001839A5"/>
    <w:rsid w:val="00183A01"/>
    <w:rsid w:val="00184656"/>
    <w:rsid w:val="00184956"/>
    <w:rsid w:val="0018544C"/>
    <w:rsid w:val="00185BEB"/>
    <w:rsid w:val="00186817"/>
    <w:rsid w:val="00186B95"/>
    <w:rsid w:val="001871FD"/>
    <w:rsid w:val="001874FE"/>
    <w:rsid w:val="00187AFA"/>
    <w:rsid w:val="001919B5"/>
    <w:rsid w:val="00191AE2"/>
    <w:rsid w:val="00191B99"/>
    <w:rsid w:val="00191BF0"/>
    <w:rsid w:val="00191E4F"/>
    <w:rsid w:val="00192E47"/>
    <w:rsid w:val="001934D0"/>
    <w:rsid w:val="00194535"/>
    <w:rsid w:val="001946C3"/>
    <w:rsid w:val="00194862"/>
    <w:rsid w:val="00194D5D"/>
    <w:rsid w:val="001951FA"/>
    <w:rsid w:val="00195996"/>
    <w:rsid w:val="00196795"/>
    <w:rsid w:val="00196ACC"/>
    <w:rsid w:val="00197239"/>
    <w:rsid w:val="00197256"/>
    <w:rsid w:val="001974AD"/>
    <w:rsid w:val="00197576"/>
    <w:rsid w:val="00197967"/>
    <w:rsid w:val="001A006C"/>
    <w:rsid w:val="001A0350"/>
    <w:rsid w:val="001A03E3"/>
    <w:rsid w:val="001A0881"/>
    <w:rsid w:val="001A0CF0"/>
    <w:rsid w:val="001A1820"/>
    <w:rsid w:val="001A1D02"/>
    <w:rsid w:val="001A2B75"/>
    <w:rsid w:val="001A39D3"/>
    <w:rsid w:val="001A4600"/>
    <w:rsid w:val="001A47C4"/>
    <w:rsid w:val="001A4826"/>
    <w:rsid w:val="001A4836"/>
    <w:rsid w:val="001A60C6"/>
    <w:rsid w:val="001A62DF"/>
    <w:rsid w:val="001A62E3"/>
    <w:rsid w:val="001A68C0"/>
    <w:rsid w:val="001A6E1F"/>
    <w:rsid w:val="001A78FE"/>
    <w:rsid w:val="001B2663"/>
    <w:rsid w:val="001B3791"/>
    <w:rsid w:val="001B3DB6"/>
    <w:rsid w:val="001B47B7"/>
    <w:rsid w:val="001B5B0A"/>
    <w:rsid w:val="001B6884"/>
    <w:rsid w:val="001B6AF7"/>
    <w:rsid w:val="001B6C15"/>
    <w:rsid w:val="001C10CC"/>
    <w:rsid w:val="001C138F"/>
    <w:rsid w:val="001C1A08"/>
    <w:rsid w:val="001C1D17"/>
    <w:rsid w:val="001C1ECB"/>
    <w:rsid w:val="001C2D0B"/>
    <w:rsid w:val="001C2FD5"/>
    <w:rsid w:val="001C3B44"/>
    <w:rsid w:val="001C3CAB"/>
    <w:rsid w:val="001C4444"/>
    <w:rsid w:val="001C44BD"/>
    <w:rsid w:val="001C4689"/>
    <w:rsid w:val="001C4D51"/>
    <w:rsid w:val="001C5DB9"/>
    <w:rsid w:val="001C641F"/>
    <w:rsid w:val="001C73FF"/>
    <w:rsid w:val="001C7EF8"/>
    <w:rsid w:val="001D00E7"/>
    <w:rsid w:val="001D013C"/>
    <w:rsid w:val="001D04F7"/>
    <w:rsid w:val="001D13A0"/>
    <w:rsid w:val="001D16B0"/>
    <w:rsid w:val="001D1BAC"/>
    <w:rsid w:val="001D1CA9"/>
    <w:rsid w:val="001D207A"/>
    <w:rsid w:val="001D24C8"/>
    <w:rsid w:val="001D3C4F"/>
    <w:rsid w:val="001D3C52"/>
    <w:rsid w:val="001D3FCC"/>
    <w:rsid w:val="001D4111"/>
    <w:rsid w:val="001D4CEB"/>
    <w:rsid w:val="001D5502"/>
    <w:rsid w:val="001D5543"/>
    <w:rsid w:val="001D5D67"/>
    <w:rsid w:val="001D6C2A"/>
    <w:rsid w:val="001D6CCC"/>
    <w:rsid w:val="001E0536"/>
    <w:rsid w:val="001E0D16"/>
    <w:rsid w:val="001E24E6"/>
    <w:rsid w:val="001E2779"/>
    <w:rsid w:val="001E2811"/>
    <w:rsid w:val="001E2FE4"/>
    <w:rsid w:val="001E3627"/>
    <w:rsid w:val="001E3D15"/>
    <w:rsid w:val="001E4F9E"/>
    <w:rsid w:val="001E54D7"/>
    <w:rsid w:val="001E58DD"/>
    <w:rsid w:val="001E5B7B"/>
    <w:rsid w:val="001E61E3"/>
    <w:rsid w:val="001E6397"/>
    <w:rsid w:val="001E7B27"/>
    <w:rsid w:val="001E7E96"/>
    <w:rsid w:val="001F01F7"/>
    <w:rsid w:val="001F040E"/>
    <w:rsid w:val="001F0DB9"/>
    <w:rsid w:val="001F1701"/>
    <w:rsid w:val="001F22BB"/>
    <w:rsid w:val="001F360D"/>
    <w:rsid w:val="001F3B8C"/>
    <w:rsid w:val="001F3E66"/>
    <w:rsid w:val="001F43F8"/>
    <w:rsid w:val="001F5205"/>
    <w:rsid w:val="001F5876"/>
    <w:rsid w:val="001F5C9F"/>
    <w:rsid w:val="001F609B"/>
    <w:rsid w:val="001F675D"/>
    <w:rsid w:val="001F6894"/>
    <w:rsid w:val="001F69AD"/>
    <w:rsid w:val="001F6A50"/>
    <w:rsid w:val="001F6B77"/>
    <w:rsid w:val="00202B8B"/>
    <w:rsid w:val="002038CB"/>
    <w:rsid w:val="00203CFB"/>
    <w:rsid w:val="0020448C"/>
    <w:rsid w:val="00204F12"/>
    <w:rsid w:val="0020559B"/>
    <w:rsid w:val="002057BC"/>
    <w:rsid w:val="00205B55"/>
    <w:rsid w:val="00205C8C"/>
    <w:rsid w:val="0020612B"/>
    <w:rsid w:val="002064A1"/>
    <w:rsid w:val="002064E6"/>
    <w:rsid w:val="00207D63"/>
    <w:rsid w:val="00210240"/>
    <w:rsid w:val="00210D65"/>
    <w:rsid w:val="002142E4"/>
    <w:rsid w:val="00214372"/>
    <w:rsid w:val="00214B03"/>
    <w:rsid w:val="00216A43"/>
    <w:rsid w:val="00216A62"/>
    <w:rsid w:val="00217A22"/>
    <w:rsid w:val="00217E75"/>
    <w:rsid w:val="00220273"/>
    <w:rsid w:val="002203C2"/>
    <w:rsid w:val="00221D6C"/>
    <w:rsid w:val="00222677"/>
    <w:rsid w:val="00222C3B"/>
    <w:rsid w:val="00224132"/>
    <w:rsid w:val="00224D14"/>
    <w:rsid w:val="00224DFE"/>
    <w:rsid w:val="00224E4C"/>
    <w:rsid w:val="00226100"/>
    <w:rsid w:val="002268B3"/>
    <w:rsid w:val="00226C05"/>
    <w:rsid w:val="00226E24"/>
    <w:rsid w:val="002304B3"/>
    <w:rsid w:val="00230702"/>
    <w:rsid w:val="002326DD"/>
    <w:rsid w:val="00232979"/>
    <w:rsid w:val="00232ADA"/>
    <w:rsid w:val="00232C41"/>
    <w:rsid w:val="00232FE8"/>
    <w:rsid w:val="00233154"/>
    <w:rsid w:val="002332C6"/>
    <w:rsid w:val="0023408C"/>
    <w:rsid w:val="002341AF"/>
    <w:rsid w:val="00234960"/>
    <w:rsid w:val="00235658"/>
    <w:rsid w:val="002357BB"/>
    <w:rsid w:val="00235F9D"/>
    <w:rsid w:val="00236D86"/>
    <w:rsid w:val="0023726F"/>
    <w:rsid w:val="00237E93"/>
    <w:rsid w:val="00240EF5"/>
    <w:rsid w:val="0024112D"/>
    <w:rsid w:val="002415BB"/>
    <w:rsid w:val="002428A8"/>
    <w:rsid w:val="00242F52"/>
    <w:rsid w:val="00243608"/>
    <w:rsid w:val="00244547"/>
    <w:rsid w:val="002445C6"/>
    <w:rsid w:val="0024536D"/>
    <w:rsid w:val="0024590D"/>
    <w:rsid w:val="0024617C"/>
    <w:rsid w:val="00246690"/>
    <w:rsid w:val="002468B8"/>
    <w:rsid w:val="0024785B"/>
    <w:rsid w:val="002502BE"/>
    <w:rsid w:val="002502E3"/>
    <w:rsid w:val="00251A2C"/>
    <w:rsid w:val="00252146"/>
    <w:rsid w:val="002523C1"/>
    <w:rsid w:val="00252930"/>
    <w:rsid w:val="00252E68"/>
    <w:rsid w:val="002534D7"/>
    <w:rsid w:val="002539AF"/>
    <w:rsid w:val="00253A9D"/>
    <w:rsid w:val="0025434F"/>
    <w:rsid w:val="002554AF"/>
    <w:rsid w:val="0025576E"/>
    <w:rsid w:val="002571A0"/>
    <w:rsid w:val="00257AC4"/>
    <w:rsid w:val="00261AF9"/>
    <w:rsid w:val="00261E72"/>
    <w:rsid w:val="002623DC"/>
    <w:rsid w:val="00262BFB"/>
    <w:rsid w:val="00262E8B"/>
    <w:rsid w:val="00263575"/>
    <w:rsid w:val="00264E1D"/>
    <w:rsid w:val="00265B37"/>
    <w:rsid w:val="00266F8F"/>
    <w:rsid w:val="00267C67"/>
    <w:rsid w:val="00270261"/>
    <w:rsid w:val="00270370"/>
    <w:rsid w:val="00270DAE"/>
    <w:rsid w:val="002717AD"/>
    <w:rsid w:val="002717BE"/>
    <w:rsid w:val="00271A02"/>
    <w:rsid w:val="00271F28"/>
    <w:rsid w:val="00272BE8"/>
    <w:rsid w:val="00272F33"/>
    <w:rsid w:val="00273A59"/>
    <w:rsid w:val="00274E0C"/>
    <w:rsid w:val="0027569B"/>
    <w:rsid w:val="00275841"/>
    <w:rsid w:val="00275EBC"/>
    <w:rsid w:val="00276D2E"/>
    <w:rsid w:val="00277E6E"/>
    <w:rsid w:val="00280947"/>
    <w:rsid w:val="00282C4B"/>
    <w:rsid w:val="00283007"/>
    <w:rsid w:val="00283F05"/>
    <w:rsid w:val="0028463B"/>
    <w:rsid w:val="0028668A"/>
    <w:rsid w:val="00287D14"/>
    <w:rsid w:val="002905AE"/>
    <w:rsid w:val="00290625"/>
    <w:rsid w:val="00290B5D"/>
    <w:rsid w:val="00290E6C"/>
    <w:rsid w:val="0029137B"/>
    <w:rsid w:val="00291FC1"/>
    <w:rsid w:val="002924B8"/>
    <w:rsid w:val="00292D58"/>
    <w:rsid w:val="00293964"/>
    <w:rsid w:val="00293D35"/>
    <w:rsid w:val="00293D66"/>
    <w:rsid w:val="00293EE2"/>
    <w:rsid w:val="00294723"/>
    <w:rsid w:val="00294EE1"/>
    <w:rsid w:val="00294F24"/>
    <w:rsid w:val="002950B1"/>
    <w:rsid w:val="00295173"/>
    <w:rsid w:val="00295242"/>
    <w:rsid w:val="00296102"/>
    <w:rsid w:val="00296AAD"/>
    <w:rsid w:val="00296C83"/>
    <w:rsid w:val="00297200"/>
    <w:rsid w:val="00297403"/>
    <w:rsid w:val="00297714"/>
    <w:rsid w:val="002978EA"/>
    <w:rsid w:val="002A00F8"/>
    <w:rsid w:val="002A0206"/>
    <w:rsid w:val="002A06FD"/>
    <w:rsid w:val="002A12EC"/>
    <w:rsid w:val="002A152E"/>
    <w:rsid w:val="002A1564"/>
    <w:rsid w:val="002A1CA6"/>
    <w:rsid w:val="002A218F"/>
    <w:rsid w:val="002A354C"/>
    <w:rsid w:val="002A4E94"/>
    <w:rsid w:val="002A53AF"/>
    <w:rsid w:val="002A5B32"/>
    <w:rsid w:val="002A6186"/>
    <w:rsid w:val="002B06F4"/>
    <w:rsid w:val="002B10D3"/>
    <w:rsid w:val="002B127E"/>
    <w:rsid w:val="002B1E07"/>
    <w:rsid w:val="002B1E75"/>
    <w:rsid w:val="002B2149"/>
    <w:rsid w:val="002B21CA"/>
    <w:rsid w:val="002B2AD5"/>
    <w:rsid w:val="002B2EA3"/>
    <w:rsid w:val="002B30A6"/>
    <w:rsid w:val="002B4136"/>
    <w:rsid w:val="002B439D"/>
    <w:rsid w:val="002B4EE0"/>
    <w:rsid w:val="002B5B26"/>
    <w:rsid w:val="002B66D6"/>
    <w:rsid w:val="002B6831"/>
    <w:rsid w:val="002B7D78"/>
    <w:rsid w:val="002B7E11"/>
    <w:rsid w:val="002C0231"/>
    <w:rsid w:val="002C0A65"/>
    <w:rsid w:val="002C1407"/>
    <w:rsid w:val="002C1688"/>
    <w:rsid w:val="002C1F11"/>
    <w:rsid w:val="002C3FD1"/>
    <w:rsid w:val="002C4178"/>
    <w:rsid w:val="002C61AD"/>
    <w:rsid w:val="002C73AD"/>
    <w:rsid w:val="002C7609"/>
    <w:rsid w:val="002D088A"/>
    <w:rsid w:val="002D0FEF"/>
    <w:rsid w:val="002D22A5"/>
    <w:rsid w:val="002D3665"/>
    <w:rsid w:val="002D46AC"/>
    <w:rsid w:val="002D4837"/>
    <w:rsid w:val="002D4AA5"/>
    <w:rsid w:val="002D4B01"/>
    <w:rsid w:val="002D4F6F"/>
    <w:rsid w:val="002D582E"/>
    <w:rsid w:val="002D5830"/>
    <w:rsid w:val="002D5ADB"/>
    <w:rsid w:val="002D6357"/>
    <w:rsid w:val="002D67D0"/>
    <w:rsid w:val="002D6B0D"/>
    <w:rsid w:val="002D6D2E"/>
    <w:rsid w:val="002D7F75"/>
    <w:rsid w:val="002E0438"/>
    <w:rsid w:val="002E0FE1"/>
    <w:rsid w:val="002E5104"/>
    <w:rsid w:val="002E554F"/>
    <w:rsid w:val="002E5B81"/>
    <w:rsid w:val="002E5BB2"/>
    <w:rsid w:val="002E6D12"/>
    <w:rsid w:val="002E6DDF"/>
    <w:rsid w:val="002E7A75"/>
    <w:rsid w:val="002F07D0"/>
    <w:rsid w:val="002F0D5F"/>
    <w:rsid w:val="002F0F82"/>
    <w:rsid w:val="002F0FE5"/>
    <w:rsid w:val="002F22C3"/>
    <w:rsid w:val="002F3187"/>
    <w:rsid w:val="002F32A3"/>
    <w:rsid w:val="002F366E"/>
    <w:rsid w:val="002F49F4"/>
    <w:rsid w:val="002F51B8"/>
    <w:rsid w:val="002F522C"/>
    <w:rsid w:val="002F5CDC"/>
    <w:rsid w:val="002F6659"/>
    <w:rsid w:val="002F6682"/>
    <w:rsid w:val="002F6E92"/>
    <w:rsid w:val="002F6ED3"/>
    <w:rsid w:val="002F7FDF"/>
    <w:rsid w:val="00300683"/>
    <w:rsid w:val="0030164E"/>
    <w:rsid w:val="00301B34"/>
    <w:rsid w:val="0030237F"/>
    <w:rsid w:val="0030277C"/>
    <w:rsid w:val="00303230"/>
    <w:rsid w:val="0030333A"/>
    <w:rsid w:val="00303E26"/>
    <w:rsid w:val="00304611"/>
    <w:rsid w:val="003047EE"/>
    <w:rsid w:val="00304962"/>
    <w:rsid w:val="00305799"/>
    <w:rsid w:val="003058D4"/>
    <w:rsid w:val="00305E94"/>
    <w:rsid w:val="00305F2A"/>
    <w:rsid w:val="00305FFA"/>
    <w:rsid w:val="0030635A"/>
    <w:rsid w:val="00306B75"/>
    <w:rsid w:val="00306CF9"/>
    <w:rsid w:val="003113B0"/>
    <w:rsid w:val="0031292B"/>
    <w:rsid w:val="00314BAD"/>
    <w:rsid w:val="003152B2"/>
    <w:rsid w:val="003158C0"/>
    <w:rsid w:val="00315B03"/>
    <w:rsid w:val="00317F0D"/>
    <w:rsid w:val="003206E8"/>
    <w:rsid w:val="003208CF"/>
    <w:rsid w:val="00320CEF"/>
    <w:rsid w:val="0032119A"/>
    <w:rsid w:val="00322013"/>
    <w:rsid w:val="00322E36"/>
    <w:rsid w:val="00322F8C"/>
    <w:rsid w:val="00323023"/>
    <w:rsid w:val="00324639"/>
    <w:rsid w:val="00324921"/>
    <w:rsid w:val="003252C8"/>
    <w:rsid w:val="00326659"/>
    <w:rsid w:val="00326AE4"/>
    <w:rsid w:val="00327FCD"/>
    <w:rsid w:val="003310A8"/>
    <w:rsid w:val="0033127E"/>
    <w:rsid w:val="003324D7"/>
    <w:rsid w:val="00332CA6"/>
    <w:rsid w:val="00333084"/>
    <w:rsid w:val="00333731"/>
    <w:rsid w:val="003339CD"/>
    <w:rsid w:val="00333E79"/>
    <w:rsid w:val="00334AF3"/>
    <w:rsid w:val="00334BA7"/>
    <w:rsid w:val="00335852"/>
    <w:rsid w:val="00335ACD"/>
    <w:rsid w:val="0033678C"/>
    <w:rsid w:val="003369D0"/>
    <w:rsid w:val="0034094B"/>
    <w:rsid w:val="003425A5"/>
    <w:rsid w:val="0034282B"/>
    <w:rsid w:val="00342D11"/>
    <w:rsid w:val="00343737"/>
    <w:rsid w:val="00343C57"/>
    <w:rsid w:val="003445E3"/>
    <w:rsid w:val="00346A52"/>
    <w:rsid w:val="00346C33"/>
    <w:rsid w:val="0034716E"/>
    <w:rsid w:val="0034753C"/>
    <w:rsid w:val="003512E4"/>
    <w:rsid w:val="00351E9C"/>
    <w:rsid w:val="00352335"/>
    <w:rsid w:val="00352C12"/>
    <w:rsid w:val="00353082"/>
    <w:rsid w:val="0035401E"/>
    <w:rsid w:val="0035534D"/>
    <w:rsid w:val="00355B0F"/>
    <w:rsid w:val="00355BB9"/>
    <w:rsid w:val="0035605A"/>
    <w:rsid w:val="003576F4"/>
    <w:rsid w:val="00357A9D"/>
    <w:rsid w:val="003608D1"/>
    <w:rsid w:val="00361891"/>
    <w:rsid w:val="00362FB6"/>
    <w:rsid w:val="003638A8"/>
    <w:rsid w:val="003638BD"/>
    <w:rsid w:val="003643ED"/>
    <w:rsid w:val="00365F36"/>
    <w:rsid w:val="003670EB"/>
    <w:rsid w:val="00367A31"/>
    <w:rsid w:val="00367E61"/>
    <w:rsid w:val="00370599"/>
    <w:rsid w:val="003707CC"/>
    <w:rsid w:val="003710F4"/>
    <w:rsid w:val="00371CAA"/>
    <w:rsid w:val="00373221"/>
    <w:rsid w:val="0037353F"/>
    <w:rsid w:val="003735B4"/>
    <w:rsid w:val="00373B96"/>
    <w:rsid w:val="00374062"/>
    <w:rsid w:val="003741F3"/>
    <w:rsid w:val="00375693"/>
    <w:rsid w:val="00375814"/>
    <w:rsid w:val="00377B64"/>
    <w:rsid w:val="00380BF0"/>
    <w:rsid w:val="00380F05"/>
    <w:rsid w:val="00381205"/>
    <w:rsid w:val="003813BD"/>
    <w:rsid w:val="00382AEC"/>
    <w:rsid w:val="00383DD3"/>
    <w:rsid w:val="00384F8E"/>
    <w:rsid w:val="00385A0D"/>
    <w:rsid w:val="00385ECF"/>
    <w:rsid w:val="00386736"/>
    <w:rsid w:val="0038691E"/>
    <w:rsid w:val="00386D1A"/>
    <w:rsid w:val="0038746F"/>
    <w:rsid w:val="00387A6E"/>
    <w:rsid w:val="00390148"/>
    <w:rsid w:val="003901C0"/>
    <w:rsid w:val="00391902"/>
    <w:rsid w:val="00392BE6"/>
    <w:rsid w:val="00392FCB"/>
    <w:rsid w:val="0039374C"/>
    <w:rsid w:val="00393C07"/>
    <w:rsid w:val="00394175"/>
    <w:rsid w:val="003947D5"/>
    <w:rsid w:val="00395084"/>
    <w:rsid w:val="00395430"/>
    <w:rsid w:val="003954B5"/>
    <w:rsid w:val="00396D4C"/>
    <w:rsid w:val="00396FF5"/>
    <w:rsid w:val="00397405"/>
    <w:rsid w:val="00397523"/>
    <w:rsid w:val="003A01E3"/>
    <w:rsid w:val="003A0767"/>
    <w:rsid w:val="003A0FF4"/>
    <w:rsid w:val="003A1468"/>
    <w:rsid w:val="003A1BB6"/>
    <w:rsid w:val="003A1C09"/>
    <w:rsid w:val="003A26B6"/>
    <w:rsid w:val="003A3F1A"/>
    <w:rsid w:val="003A41EE"/>
    <w:rsid w:val="003A4F96"/>
    <w:rsid w:val="003A6136"/>
    <w:rsid w:val="003A7867"/>
    <w:rsid w:val="003B0027"/>
    <w:rsid w:val="003B035C"/>
    <w:rsid w:val="003B3046"/>
    <w:rsid w:val="003B33F8"/>
    <w:rsid w:val="003B417B"/>
    <w:rsid w:val="003B46F4"/>
    <w:rsid w:val="003B5A62"/>
    <w:rsid w:val="003B63D2"/>
    <w:rsid w:val="003B68D3"/>
    <w:rsid w:val="003B748B"/>
    <w:rsid w:val="003B7BAD"/>
    <w:rsid w:val="003C0378"/>
    <w:rsid w:val="003C0568"/>
    <w:rsid w:val="003C0DA4"/>
    <w:rsid w:val="003C2997"/>
    <w:rsid w:val="003C2A2A"/>
    <w:rsid w:val="003C337C"/>
    <w:rsid w:val="003C4AE5"/>
    <w:rsid w:val="003C4C4E"/>
    <w:rsid w:val="003C51DF"/>
    <w:rsid w:val="003C5B7D"/>
    <w:rsid w:val="003C7140"/>
    <w:rsid w:val="003C73E2"/>
    <w:rsid w:val="003C7A37"/>
    <w:rsid w:val="003D045A"/>
    <w:rsid w:val="003D09EC"/>
    <w:rsid w:val="003D0D85"/>
    <w:rsid w:val="003D0D93"/>
    <w:rsid w:val="003D19BF"/>
    <w:rsid w:val="003D1AB0"/>
    <w:rsid w:val="003D2CC0"/>
    <w:rsid w:val="003D3158"/>
    <w:rsid w:val="003D4EF4"/>
    <w:rsid w:val="003D6148"/>
    <w:rsid w:val="003D6C6C"/>
    <w:rsid w:val="003D7237"/>
    <w:rsid w:val="003D78C9"/>
    <w:rsid w:val="003E089E"/>
    <w:rsid w:val="003E11E7"/>
    <w:rsid w:val="003E1A0D"/>
    <w:rsid w:val="003E1D13"/>
    <w:rsid w:val="003E28B4"/>
    <w:rsid w:val="003E4C68"/>
    <w:rsid w:val="003E69BD"/>
    <w:rsid w:val="003E7790"/>
    <w:rsid w:val="003E7B1E"/>
    <w:rsid w:val="003F0CB1"/>
    <w:rsid w:val="003F155B"/>
    <w:rsid w:val="003F1B3B"/>
    <w:rsid w:val="003F1C84"/>
    <w:rsid w:val="003F241D"/>
    <w:rsid w:val="003F2936"/>
    <w:rsid w:val="003F2B52"/>
    <w:rsid w:val="003F343C"/>
    <w:rsid w:val="003F3F1B"/>
    <w:rsid w:val="003F4283"/>
    <w:rsid w:val="003F4705"/>
    <w:rsid w:val="003F56D4"/>
    <w:rsid w:val="003F6149"/>
    <w:rsid w:val="003F6652"/>
    <w:rsid w:val="003F6D5D"/>
    <w:rsid w:val="004000BD"/>
    <w:rsid w:val="00400B59"/>
    <w:rsid w:val="00400D7C"/>
    <w:rsid w:val="0040105F"/>
    <w:rsid w:val="00401824"/>
    <w:rsid w:val="00401938"/>
    <w:rsid w:val="004033E3"/>
    <w:rsid w:val="004035D9"/>
    <w:rsid w:val="00403F90"/>
    <w:rsid w:val="00405C7E"/>
    <w:rsid w:val="00405D07"/>
    <w:rsid w:val="00405FA1"/>
    <w:rsid w:val="004063D5"/>
    <w:rsid w:val="00406563"/>
    <w:rsid w:val="00406B32"/>
    <w:rsid w:val="00406F4D"/>
    <w:rsid w:val="004072D3"/>
    <w:rsid w:val="004074CD"/>
    <w:rsid w:val="00412C70"/>
    <w:rsid w:val="00412D72"/>
    <w:rsid w:val="00412D7F"/>
    <w:rsid w:val="0041304C"/>
    <w:rsid w:val="004131FE"/>
    <w:rsid w:val="00413241"/>
    <w:rsid w:val="004133E1"/>
    <w:rsid w:val="00413534"/>
    <w:rsid w:val="00413945"/>
    <w:rsid w:val="0041435B"/>
    <w:rsid w:val="0041478D"/>
    <w:rsid w:val="00414E19"/>
    <w:rsid w:val="00416204"/>
    <w:rsid w:val="0041683B"/>
    <w:rsid w:val="00417068"/>
    <w:rsid w:val="00417343"/>
    <w:rsid w:val="00417EF4"/>
    <w:rsid w:val="00420654"/>
    <w:rsid w:val="00420755"/>
    <w:rsid w:val="00420799"/>
    <w:rsid w:val="00420C80"/>
    <w:rsid w:val="0042144F"/>
    <w:rsid w:val="004225AF"/>
    <w:rsid w:val="004229DC"/>
    <w:rsid w:val="004230FC"/>
    <w:rsid w:val="00423144"/>
    <w:rsid w:val="0042331C"/>
    <w:rsid w:val="0042338E"/>
    <w:rsid w:val="00423413"/>
    <w:rsid w:val="00424D79"/>
    <w:rsid w:val="00425B72"/>
    <w:rsid w:val="00425D78"/>
    <w:rsid w:val="00425EE4"/>
    <w:rsid w:val="0042730C"/>
    <w:rsid w:val="00427DE6"/>
    <w:rsid w:val="004315F7"/>
    <w:rsid w:val="0043251A"/>
    <w:rsid w:val="00432D43"/>
    <w:rsid w:val="00433600"/>
    <w:rsid w:val="004336A3"/>
    <w:rsid w:val="00433E43"/>
    <w:rsid w:val="00435548"/>
    <w:rsid w:val="004403CF"/>
    <w:rsid w:val="004405DC"/>
    <w:rsid w:val="00440BE7"/>
    <w:rsid w:val="004418BA"/>
    <w:rsid w:val="004421B0"/>
    <w:rsid w:val="004431E1"/>
    <w:rsid w:val="0044364C"/>
    <w:rsid w:val="0044371F"/>
    <w:rsid w:val="00443B9B"/>
    <w:rsid w:val="00444042"/>
    <w:rsid w:val="00444592"/>
    <w:rsid w:val="004459E8"/>
    <w:rsid w:val="00446202"/>
    <w:rsid w:val="0044660F"/>
    <w:rsid w:val="0044707B"/>
    <w:rsid w:val="00447B74"/>
    <w:rsid w:val="00447F8A"/>
    <w:rsid w:val="00450A34"/>
    <w:rsid w:val="0045267D"/>
    <w:rsid w:val="00452C77"/>
    <w:rsid w:val="00452FA2"/>
    <w:rsid w:val="00454166"/>
    <w:rsid w:val="00454656"/>
    <w:rsid w:val="00454A87"/>
    <w:rsid w:val="004552FD"/>
    <w:rsid w:val="00455364"/>
    <w:rsid w:val="0045628D"/>
    <w:rsid w:val="00456458"/>
    <w:rsid w:val="004618E9"/>
    <w:rsid w:val="00463A64"/>
    <w:rsid w:val="004645BE"/>
    <w:rsid w:val="00464802"/>
    <w:rsid w:val="004654C4"/>
    <w:rsid w:val="0046552A"/>
    <w:rsid w:val="00465FCB"/>
    <w:rsid w:val="00466BCF"/>
    <w:rsid w:val="004672F5"/>
    <w:rsid w:val="00470246"/>
    <w:rsid w:val="00470266"/>
    <w:rsid w:val="004707CB"/>
    <w:rsid w:val="004715E0"/>
    <w:rsid w:val="00471EAF"/>
    <w:rsid w:val="0047258C"/>
    <w:rsid w:val="004729D9"/>
    <w:rsid w:val="00472A62"/>
    <w:rsid w:val="00472E9E"/>
    <w:rsid w:val="0047304D"/>
    <w:rsid w:val="00475275"/>
    <w:rsid w:val="00475ADA"/>
    <w:rsid w:val="00475D0E"/>
    <w:rsid w:val="00475FF1"/>
    <w:rsid w:val="00476014"/>
    <w:rsid w:val="00476216"/>
    <w:rsid w:val="004762ED"/>
    <w:rsid w:val="004769CD"/>
    <w:rsid w:val="0047730A"/>
    <w:rsid w:val="00480984"/>
    <w:rsid w:val="00480989"/>
    <w:rsid w:val="00480F66"/>
    <w:rsid w:val="00483707"/>
    <w:rsid w:val="00483782"/>
    <w:rsid w:val="004843DA"/>
    <w:rsid w:val="00484942"/>
    <w:rsid w:val="00484E87"/>
    <w:rsid w:val="00484FC6"/>
    <w:rsid w:val="00485FBD"/>
    <w:rsid w:val="00487431"/>
    <w:rsid w:val="004875FE"/>
    <w:rsid w:val="0049015B"/>
    <w:rsid w:val="004912ED"/>
    <w:rsid w:val="00491D47"/>
    <w:rsid w:val="0049298E"/>
    <w:rsid w:val="00492E88"/>
    <w:rsid w:val="00493AEC"/>
    <w:rsid w:val="0049527D"/>
    <w:rsid w:val="00495875"/>
    <w:rsid w:val="00495B12"/>
    <w:rsid w:val="00495FB3"/>
    <w:rsid w:val="00496146"/>
    <w:rsid w:val="00496170"/>
    <w:rsid w:val="0049627C"/>
    <w:rsid w:val="0049699C"/>
    <w:rsid w:val="00497E92"/>
    <w:rsid w:val="004A1B85"/>
    <w:rsid w:val="004A2D54"/>
    <w:rsid w:val="004A3990"/>
    <w:rsid w:val="004A41E2"/>
    <w:rsid w:val="004A4A7E"/>
    <w:rsid w:val="004A5C49"/>
    <w:rsid w:val="004A5F99"/>
    <w:rsid w:val="004A6638"/>
    <w:rsid w:val="004A6C2F"/>
    <w:rsid w:val="004A7743"/>
    <w:rsid w:val="004B2204"/>
    <w:rsid w:val="004B335A"/>
    <w:rsid w:val="004B424D"/>
    <w:rsid w:val="004B5A41"/>
    <w:rsid w:val="004B5AE6"/>
    <w:rsid w:val="004B7A83"/>
    <w:rsid w:val="004C01CA"/>
    <w:rsid w:val="004C0C3D"/>
    <w:rsid w:val="004C134D"/>
    <w:rsid w:val="004C25A4"/>
    <w:rsid w:val="004C2798"/>
    <w:rsid w:val="004C3BBB"/>
    <w:rsid w:val="004C3C09"/>
    <w:rsid w:val="004C42A9"/>
    <w:rsid w:val="004C57A4"/>
    <w:rsid w:val="004C58C5"/>
    <w:rsid w:val="004C75FF"/>
    <w:rsid w:val="004D0904"/>
    <w:rsid w:val="004D102D"/>
    <w:rsid w:val="004D2A41"/>
    <w:rsid w:val="004D31C0"/>
    <w:rsid w:val="004D33DA"/>
    <w:rsid w:val="004D3C17"/>
    <w:rsid w:val="004D4A09"/>
    <w:rsid w:val="004D4CA3"/>
    <w:rsid w:val="004D536F"/>
    <w:rsid w:val="004D5A30"/>
    <w:rsid w:val="004D709A"/>
    <w:rsid w:val="004E0136"/>
    <w:rsid w:val="004E3342"/>
    <w:rsid w:val="004E35F0"/>
    <w:rsid w:val="004E3791"/>
    <w:rsid w:val="004E442C"/>
    <w:rsid w:val="004E4F14"/>
    <w:rsid w:val="004E5347"/>
    <w:rsid w:val="004E597B"/>
    <w:rsid w:val="004E59CC"/>
    <w:rsid w:val="004E6CE3"/>
    <w:rsid w:val="004E75F3"/>
    <w:rsid w:val="004F0899"/>
    <w:rsid w:val="004F0D5F"/>
    <w:rsid w:val="004F11C6"/>
    <w:rsid w:val="004F1204"/>
    <w:rsid w:val="004F191A"/>
    <w:rsid w:val="004F19DE"/>
    <w:rsid w:val="004F22FD"/>
    <w:rsid w:val="004F26C7"/>
    <w:rsid w:val="004F294E"/>
    <w:rsid w:val="004F44F7"/>
    <w:rsid w:val="004F4B90"/>
    <w:rsid w:val="004F5800"/>
    <w:rsid w:val="004F5BA3"/>
    <w:rsid w:val="004F62D1"/>
    <w:rsid w:val="004F6997"/>
    <w:rsid w:val="004F7052"/>
    <w:rsid w:val="004F7754"/>
    <w:rsid w:val="004F77F3"/>
    <w:rsid w:val="005009FD"/>
    <w:rsid w:val="00500CA2"/>
    <w:rsid w:val="005017DA"/>
    <w:rsid w:val="005019B0"/>
    <w:rsid w:val="00501A27"/>
    <w:rsid w:val="00501A79"/>
    <w:rsid w:val="00501D8C"/>
    <w:rsid w:val="005020C8"/>
    <w:rsid w:val="005021A4"/>
    <w:rsid w:val="00502B4A"/>
    <w:rsid w:val="00503418"/>
    <w:rsid w:val="005035AC"/>
    <w:rsid w:val="00503635"/>
    <w:rsid w:val="00503C0C"/>
    <w:rsid w:val="00503E35"/>
    <w:rsid w:val="005041D6"/>
    <w:rsid w:val="00505F49"/>
    <w:rsid w:val="00507964"/>
    <w:rsid w:val="0051001C"/>
    <w:rsid w:val="005109B2"/>
    <w:rsid w:val="00510A52"/>
    <w:rsid w:val="00511AE5"/>
    <w:rsid w:val="00511F2D"/>
    <w:rsid w:val="005131A8"/>
    <w:rsid w:val="0051662F"/>
    <w:rsid w:val="00517418"/>
    <w:rsid w:val="00520102"/>
    <w:rsid w:val="0052077E"/>
    <w:rsid w:val="00520D65"/>
    <w:rsid w:val="0052110E"/>
    <w:rsid w:val="005221F7"/>
    <w:rsid w:val="00523868"/>
    <w:rsid w:val="005239E6"/>
    <w:rsid w:val="00523EFA"/>
    <w:rsid w:val="0052423B"/>
    <w:rsid w:val="00524583"/>
    <w:rsid w:val="00524808"/>
    <w:rsid w:val="005249C8"/>
    <w:rsid w:val="00526525"/>
    <w:rsid w:val="00526892"/>
    <w:rsid w:val="005273EC"/>
    <w:rsid w:val="0052778B"/>
    <w:rsid w:val="00527A62"/>
    <w:rsid w:val="005302EE"/>
    <w:rsid w:val="005304F7"/>
    <w:rsid w:val="00530C04"/>
    <w:rsid w:val="0053101B"/>
    <w:rsid w:val="005312E9"/>
    <w:rsid w:val="00531A3E"/>
    <w:rsid w:val="00532994"/>
    <w:rsid w:val="00532E33"/>
    <w:rsid w:val="005331F7"/>
    <w:rsid w:val="005334BC"/>
    <w:rsid w:val="00533927"/>
    <w:rsid w:val="00533F3F"/>
    <w:rsid w:val="005344C6"/>
    <w:rsid w:val="005347A4"/>
    <w:rsid w:val="00534A69"/>
    <w:rsid w:val="00536DEE"/>
    <w:rsid w:val="00536EE5"/>
    <w:rsid w:val="0053790B"/>
    <w:rsid w:val="00540669"/>
    <w:rsid w:val="00542758"/>
    <w:rsid w:val="00543173"/>
    <w:rsid w:val="005434DB"/>
    <w:rsid w:val="00543878"/>
    <w:rsid w:val="00543D70"/>
    <w:rsid w:val="00544C1D"/>
    <w:rsid w:val="0054544A"/>
    <w:rsid w:val="00545782"/>
    <w:rsid w:val="00547682"/>
    <w:rsid w:val="00547AEA"/>
    <w:rsid w:val="00547B91"/>
    <w:rsid w:val="005503B7"/>
    <w:rsid w:val="0055221F"/>
    <w:rsid w:val="005525E4"/>
    <w:rsid w:val="00552712"/>
    <w:rsid w:val="005544AA"/>
    <w:rsid w:val="005546CB"/>
    <w:rsid w:val="005551A8"/>
    <w:rsid w:val="00555974"/>
    <w:rsid w:val="00555C96"/>
    <w:rsid w:val="005567F9"/>
    <w:rsid w:val="00556D36"/>
    <w:rsid w:val="00557EB1"/>
    <w:rsid w:val="005600F3"/>
    <w:rsid w:val="0056073A"/>
    <w:rsid w:val="00560888"/>
    <w:rsid w:val="00560B43"/>
    <w:rsid w:val="00560B57"/>
    <w:rsid w:val="00561D60"/>
    <w:rsid w:val="00561F33"/>
    <w:rsid w:val="00562402"/>
    <w:rsid w:val="00562464"/>
    <w:rsid w:val="005624A5"/>
    <w:rsid w:val="0056398E"/>
    <w:rsid w:val="0056404B"/>
    <w:rsid w:val="00565124"/>
    <w:rsid w:val="00565949"/>
    <w:rsid w:val="0056605E"/>
    <w:rsid w:val="00566476"/>
    <w:rsid w:val="00567028"/>
    <w:rsid w:val="0056792B"/>
    <w:rsid w:val="00567E94"/>
    <w:rsid w:val="00570544"/>
    <w:rsid w:val="0057066D"/>
    <w:rsid w:val="00570863"/>
    <w:rsid w:val="00571063"/>
    <w:rsid w:val="0057118D"/>
    <w:rsid w:val="00571D1D"/>
    <w:rsid w:val="00571FCF"/>
    <w:rsid w:val="0057202A"/>
    <w:rsid w:val="005728D7"/>
    <w:rsid w:val="00572A59"/>
    <w:rsid w:val="00572EFA"/>
    <w:rsid w:val="0057317B"/>
    <w:rsid w:val="00573242"/>
    <w:rsid w:val="005732B3"/>
    <w:rsid w:val="00574060"/>
    <w:rsid w:val="00574B4F"/>
    <w:rsid w:val="005758A4"/>
    <w:rsid w:val="00575ADD"/>
    <w:rsid w:val="00575B91"/>
    <w:rsid w:val="00575E10"/>
    <w:rsid w:val="00582087"/>
    <w:rsid w:val="00582A2E"/>
    <w:rsid w:val="00582CD1"/>
    <w:rsid w:val="005833C5"/>
    <w:rsid w:val="0058439A"/>
    <w:rsid w:val="00584C3C"/>
    <w:rsid w:val="00584D47"/>
    <w:rsid w:val="00584E2F"/>
    <w:rsid w:val="00585AAE"/>
    <w:rsid w:val="00586F0B"/>
    <w:rsid w:val="005870C1"/>
    <w:rsid w:val="00587526"/>
    <w:rsid w:val="0058789B"/>
    <w:rsid w:val="00587ED7"/>
    <w:rsid w:val="0059000A"/>
    <w:rsid w:val="00590058"/>
    <w:rsid w:val="00590E00"/>
    <w:rsid w:val="005916FC"/>
    <w:rsid w:val="00591746"/>
    <w:rsid w:val="0059329E"/>
    <w:rsid w:val="005933E4"/>
    <w:rsid w:val="00593525"/>
    <w:rsid w:val="0059374B"/>
    <w:rsid w:val="00593CA9"/>
    <w:rsid w:val="00593EA1"/>
    <w:rsid w:val="00593ED0"/>
    <w:rsid w:val="00595BFD"/>
    <w:rsid w:val="00595D3E"/>
    <w:rsid w:val="00596486"/>
    <w:rsid w:val="005967F2"/>
    <w:rsid w:val="005968BC"/>
    <w:rsid w:val="00596A34"/>
    <w:rsid w:val="00596AEB"/>
    <w:rsid w:val="005979D4"/>
    <w:rsid w:val="00597B15"/>
    <w:rsid w:val="005A00F8"/>
    <w:rsid w:val="005A08DB"/>
    <w:rsid w:val="005A0B16"/>
    <w:rsid w:val="005A12A2"/>
    <w:rsid w:val="005A14CA"/>
    <w:rsid w:val="005A16DF"/>
    <w:rsid w:val="005A16E2"/>
    <w:rsid w:val="005A1824"/>
    <w:rsid w:val="005A197D"/>
    <w:rsid w:val="005A23D4"/>
    <w:rsid w:val="005A3360"/>
    <w:rsid w:val="005A3B13"/>
    <w:rsid w:val="005A3B91"/>
    <w:rsid w:val="005A4967"/>
    <w:rsid w:val="005A6D0F"/>
    <w:rsid w:val="005A73B5"/>
    <w:rsid w:val="005A76E8"/>
    <w:rsid w:val="005A7946"/>
    <w:rsid w:val="005A7FAD"/>
    <w:rsid w:val="005B0C47"/>
    <w:rsid w:val="005B1D7C"/>
    <w:rsid w:val="005B272E"/>
    <w:rsid w:val="005B44CC"/>
    <w:rsid w:val="005B64E0"/>
    <w:rsid w:val="005B6757"/>
    <w:rsid w:val="005B73C8"/>
    <w:rsid w:val="005C06CA"/>
    <w:rsid w:val="005C1110"/>
    <w:rsid w:val="005C25CD"/>
    <w:rsid w:val="005C26C9"/>
    <w:rsid w:val="005C3B91"/>
    <w:rsid w:val="005C3CFD"/>
    <w:rsid w:val="005C404D"/>
    <w:rsid w:val="005C44D0"/>
    <w:rsid w:val="005C5CD7"/>
    <w:rsid w:val="005C68CF"/>
    <w:rsid w:val="005C703C"/>
    <w:rsid w:val="005C70BB"/>
    <w:rsid w:val="005C7AB5"/>
    <w:rsid w:val="005C7D8E"/>
    <w:rsid w:val="005D0026"/>
    <w:rsid w:val="005D1EA2"/>
    <w:rsid w:val="005D23B2"/>
    <w:rsid w:val="005D255C"/>
    <w:rsid w:val="005D3CC3"/>
    <w:rsid w:val="005D3EF7"/>
    <w:rsid w:val="005D4E15"/>
    <w:rsid w:val="005D5876"/>
    <w:rsid w:val="005D58E0"/>
    <w:rsid w:val="005D727B"/>
    <w:rsid w:val="005D7335"/>
    <w:rsid w:val="005D7CA1"/>
    <w:rsid w:val="005D7FDE"/>
    <w:rsid w:val="005E0A81"/>
    <w:rsid w:val="005E0D9A"/>
    <w:rsid w:val="005E0E8F"/>
    <w:rsid w:val="005E1010"/>
    <w:rsid w:val="005E1853"/>
    <w:rsid w:val="005E1DBA"/>
    <w:rsid w:val="005E206B"/>
    <w:rsid w:val="005E32E5"/>
    <w:rsid w:val="005E4035"/>
    <w:rsid w:val="005E43B5"/>
    <w:rsid w:val="005E4E74"/>
    <w:rsid w:val="005E6BBA"/>
    <w:rsid w:val="005E75FE"/>
    <w:rsid w:val="005F2EB4"/>
    <w:rsid w:val="005F3464"/>
    <w:rsid w:val="005F382B"/>
    <w:rsid w:val="005F46BF"/>
    <w:rsid w:val="005F4FA2"/>
    <w:rsid w:val="005F64EB"/>
    <w:rsid w:val="005F6BC6"/>
    <w:rsid w:val="005F78E9"/>
    <w:rsid w:val="005F7A8D"/>
    <w:rsid w:val="006002FB"/>
    <w:rsid w:val="006004E6"/>
    <w:rsid w:val="006010D4"/>
    <w:rsid w:val="00601712"/>
    <w:rsid w:val="00601E36"/>
    <w:rsid w:val="00601F36"/>
    <w:rsid w:val="006028BE"/>
    <w:rsid w:val="00602A3B"/>
    <w:rsid w:val="00603039"/>
    <w:rsid w:val="006036F8"/>
    <w:rsid w:val="00605F89"/>
    <w:rsid w:val="006062AF"/>
    <w:rsid w:val="0061019F"/>
    <w:rsid w:val="006104D4"/>
    <w:rsid w:val="00610E49"/>
    <w:rsid w:val="00612C48"/>
    <w:rsid w:val="00612D86"/>
    <w:rsid w:val="00612F92"/>
    <w:rsid w:val="00613065"/>
    <w:rsid w:val="00613FB6"/>
    <w:rsid w:val="0061631A"/>
    <w:rsid w:val="0061652B"/>
    <w:rsid w:val="006165FF"/>
    <w:rsid w:val="00617FEE"/>
    <w:rsid w:val="006205E9"/>
    <w:rsid w:val="006210C0"/>
    <w:rsid w:val="006213EB"/>
    <w:rsid w:val="00621827"/>
    <w:rsid w:val="00621E51"/>
    <w:rsid w:val="006220A9"/>
    <w:rsid w:val="006222FF"/>
    <w:rsid w:val="00622B3D"/>
    <w:rsid w:val="00622C2D"/>
    <w:rsid w:val="00623A62"/>
    <w:rsid w:val="00623CB4"/>
    <w:rsid w:val="00623DDD"/>
    <w:rsid w:val="00626413"/>
    <w:rsid w:val="00626B90"/>
    <w:rsid w:val="00627093"/>
    <w:rsid w:val="006271AC"/>
    <w:rsid w:val="00627EE4"/>
    <w:rsid w:val="0063048B"/>
    <w:rsid w:val="0063204B"/>
    <w:rsid w:val="0063235D"/>
    <w:rsid w:val="00632E3B"/>
    <w:rsid w:val="00633FA6"/>
    <w:rsid w:val="00634276"/>
    <w:rsid w:val="006343E6"/>
    <w:rsid w:val="00634578"/>
    <w:rsid w:val="00635F12"/>
    <w:rsid w:val="006361FE"/>
    <w:rsid w:val="00640BB2"/>
    <w:rsid w:val="00640E35"/>
    <w:rsid w:val="00641BA3"/>
    <w:rsid w:val="00642234"/>
    <w:rsid w:val="00642CE9"/>
    <w:rsid w:val="00643436"/>
    <w:rsid w:val="006446A5"/>
    <w:rsid w:val="00644B59"/>
    <w:rsid w:val="00644CD5"/>
    <w:rsid w:val="00644D25"/>
    <w:rsid w:val="00645382"/>
    <w:rsid w:val="00645D37"/>
    <w:rsid w:val="006467A2"/>
    <w:rsid w:val="00646C2D"/>
    <w:rsid w:val="006470AA"/>
    <w:rsid w:val="006471C6"/>
    <w:rsid w:val="00650854"/>
    <w:rsid w:val="00650B07"/>
    <w:rsid w:val="00651D0A"/>
    <w:rsid w:val="006526C7"/>
    <w:rsid w:val="00652B59"/>
    <w:rsid w:val="006553B7"/>
    <w:rsid w:val="00655664"/>
    <w:rsid w:val="00655BDB"/>
    <w:rsid w:val="00655E6D"/>
    <w:rsid w:val="00655E92"/>
    <w:rsid w:val="00656104"/>
    <w:rsid w:val="0065718D"/>
    <w:rsid w:val="00657B25"/>
    <w:rsid w:val="00657B4E"/>
    <w:rsid w:val="00657C19"/>
    <w:rsid w:val="00657FC3"/>
    <w:rsid w:val="006601FB"/>
    <w:rsid w:val="00660D1C"/>
    <w:rsid w:val="00661940"/>
    <w:rsid w:val="006619F1"/>
    <w:rsid w:val="00663CB7"/>
    <w:rsid w:val="006641A1"/>
    <w:rsid w:val="00664708"/>
    <w:rsid w:val="0066499D"/>
    <w:rsid w:val="00664A6D"/>
    <w:rsid w:val="00664B75"/>
    <w:rsid w:val="00664F00"/>
    <w:rsid w:val="0066598D"/>
    <w:rsid w:val="00665CFE"/>
    <w:rsid w:val="0066662C"/>
    <w:rsid w:val="006669D7"/>
    <w:rsid w:val="00667825"/>
    <w:rsid w:val="00667995"/>
    <w:rsid w:val="00670191"/>
    <w:rsid w:val="006716FF"/>
    <w:rsid w:val="006717B7"/>
    <w:rsid w:val="00671B60"/>
    <w:rsid w:val="00672BBA"/>
    <w:rsid w:val="00673DF9"/>
    <w:rsid w:val="0067409A"/>
    <w:rsid w:val="00674B2B"/>
    <w:rsid w:val="00674E11"/>
    <w:rsid w:val="00676306"/>
    <w:rsid w:val="00676741"/>
    <w:rsid w:val="0067678E"/>
    <w:rsid w:val="00676CD8"/>
    <w:rsid w:val="00676D1B"/>
    <w:rsid w:val="00677934"/>
    <w:rsid w:val="00680765"/>
    <w:rsid w:val="00680B94"/>
    <w:rsid w:val="00682E7D"/>
    <w:rsid w:val="0068334E"/>
    <w:rsid w:val="00683720"/>
    <w:rsid w:val="006838C8"/>
    <w:rsid w:val="00683EC9"/>
    <w:rsid w:val="0068485D"/>
    <w:rsid w:val="00684992"/>
    <w:rsid w:val="00684A6E"/>
    <w:rsid w:val="00684B1F"/>
    <w:rsid w:val="0068562F"/>
    <w:rsid w:val="006856CD"/>
    <w:rsid w:val="00686022"/>
    <w:rsid w:val="006874FA"/>
    <w:rsid w:val="00687674"/>
    <w:rsid w:val="00687756"/>
    <w:rsid w:val="00687C0A"/>
    <w:rsid w:val="00687D48"/>
    <w:rsid w:val="006906FF"/>
    <w:rsid w:val="00690DA4"/>
    <w:rsid w:val="00690E5C"/>
    <w:rsid w:val="00691153"/>
    <w:rsid w:val="00691698"/>
    <w:rsid w:val="006927C6"/>
    <w:rsid w:val="0069302E"/>
    <w:rsid w:val="0069318C"/>
    <w:rsid w:val="00693EA5"/>
    <w:rsid w:val="0069472D"/>
    <w:rsid w:val="00694B73"/>
    <w:rsid w:val="006958CB"/>
    <w:rsid w:val="0069620E"/>
    <w:rsid w:val="006963A7"/>
    <w:rsid w:val="006A0147"/>
    <w:rsid w:val="006A01E0"/>
    <w:rsid w:val="006A03AF"/>
    <w:rsid w:val="006A1210"/>
    <w:rsid w:val="006A1285"/>
    <w:rsid w:val="006A153E"/>
    <w:rsid w:val="006A1F19"/>
    <w:rsid w:val="006A2764"/>
    <w:rsid w:val="006A2C27"/>
    <w:rsid w:val="006A2D54"/>
    <w:rsid w:val="006A3291"/>
    <w:rsid w:val="006A3403"/>
    <w:rsid w:val="006A4102"/>
    <w:rsid w:val="006A477B"/>
    <w:rsid w:val="006A6323"/>
    <w:rsid w:val="006A65F3"/>
    <w:rsid w:val="006A697D"/>
    <w:rsid w:val="006A69E9"/>
    <w:rsid w:val="006A6EFD"/>
    <w:rsid w:val="006A7C4E"/>
    <w:rsid w:val="006B0086"/>
    <w:rsid w:val="006B053D"/>
    <w:rsid w:val="006B17BC"/>
    <w:rsid w:val="006B17C7"/>
    <w:rsid w:val="006B2144"/>
    <w:rsid w:val="006B2542"/>
    <w:rsid w:val="006B3B42"/>
    <w:rsid w:val="006B3CE5"/>
    <w:rsid w:val="006B4288"/>
    <w:rsid w:val="006B43F6"/>
    <w:rsid w:val="006B456B"/>
    <w:rsid w:val="006B51AA"/>
    <w:rsid w:val="006B54B2"/>
    <w:rsid w:val="006B5DA3"/>
    <w:rsid w:val="006B5F44"/>
    <w:rsid w:val="006B66B1"/>
    <w:rsid w:val="006B6705"/>
    <w:rsid w:val="006B6F2E"/>
    <w:rsid w:val="006B7549"/>
    <w:rsid w:val="006B76A9"/>
    <w:rsid w:val="006C022E"/>
    <w:rsid w:val="006C077E"/>
    <w:rsid w:val="006C0C28"/>
    <w:rsid w:val="006C1D12"/>
    <w:rsid w:val="006C296C"/>
    <w:rsid w:val="006C3E49"/>
    <w:rsid w:val="006C442D"/>
    <w:rsid w:val="006C4F79"/>
    <w:rsid w:val="006C56AC"/>
    <w:rsid w:val="006C5716"/>
    <w:rsid w:val="006C6632"/>
    <w:rsid w:val="006C736A"/>
    <w:rsid w:val="006C78A9"/>
    <w:rsid w:val="006D0029"/>
    <w:rsid w:val="006D0105"/>
    <w:rsid w:val="006D0609"/>
    <w:rsid w:val="006D1B59"/>
    <w:rsid w:val="006D216B"/>
    <w:rsid w:val="006D37CB"/>
    <w:rsid w:val="006D385E"/>
    <w:rsid w:val="006D3C76"/>
    <w:rsid w:val="006D3FBB"/>
    <w:rsid w:val="006D427B"/>
    <w:rsid w:val="006D4704"/>
    <w:rsid w:val="006D4ABD"/>
    <w:rsid w:val="006D50EC"/>
    <w:rsid w:val="006D54F8"/>
    <w:rsid w:val="006D5C88"/>
    <w:rsid w:val="006D5E9F"/>
    <w:rsid w:val="006D61B7"/>
    <w:rsid w:val="006D6B40"/>
    <w:rsid w:val="006E078B"/>
    <w:rsid w:val="006E0D57"/>
    <w:rsid w:val="006E1084"/>
    <w:rsid w:val="006E115D"/>
    <w:rsid w:val="006E1198"/>
    <w:rsid w:val="006E16F1"/>
    <w:rsid w:val="006E1F2F"/>
    <w:rsid w:val="006E2C00"/>
    <w:rsid w:val="006E2CA0"/>
    <w:rsid w:val="006E2DED"/>
    <w:rsid w:val="006E4437"/>
    <w:rsid w:val="006E4499"/>
    <w:rsid w:val="006E5313"/>
    <w:rsid w:val="006E662F"/>
    <w:rsid w:val="006E6900"/>
    <w:rsid w:val="006E6F6B"/>
    <w:rsid w:val="006E74D4"/>
    <w:rsid w:val="006E776A"/>
    <w:rsid w:val="006E7C5C"/>
    <w:rsid w:val="006E7DB4"/>
    <w:rsid w:val="006F055D"/>
    <w:rsid w:val="006F0F78"/>
    <w:rsid w:val="006F2ADA"/>
    <w:rsid w:val="006F2EFB"/>
    <w:rsid w:val="006F32D3"/>
    <w:rsid w:val="006F33A4"/>
    <w:rsid w:val="006F35CD"/>
    <w:rsid w:val="006F38D2"/>
    <w:rsid w:val="006F3F02"/>
    <w:rsid w:val="006F3FE7"/>
    <w:rsid w:val="006F53F4"/>
    <w:rsid w:val="006F5968"/>
    <w:rsid w:val="006F5A37"/>
    <w:rsid w:val="006F5B67"/>
    <w:rsid w:val="006F5F56"/>
    <w:rsid w:val="006F6388"/>
    <w:rsid w:val="007003C8"/>
    <w:rsid w:val="0070073C"/>
    <w:rsid w:val="00700C4D"/>
    <w:rsid w:val="007018EF"/>
    <w:rsid w:val="0070286F"/>
    <w:rsid w:val="00702D9D"/>
    <w:rsid w:val="0070381D"/>
    <w:rsid w:val="00705E51"/>
    <w:rsid w:val="00706798"/>
    <w:rsid w:val="0070751E"/>
    <w:rsid w:val="00707678"/>
    <w:rsid w:val="007100F4"/>
    <w:rsid w:val="00710228"/>
    <w:rsid w:val="00710AC9"/>
    <w:rsid w:val="00712C02"/>
    <w:rsid w:val="0071332E"/>
    <w:rsid w:val="007144B5"/>
    <w:rsid w:val="00714862"/>
    <w:rsid w:val="00714BC8"/>
    <w:rsid w:val="00714D84"/>
    <w:rsid w:val="007157D6"/>
    <w:rsid w:val="00716B62"/>
    <w:rsid w:val="0071703A"/>
    <w:rsid w:val="00717D02"/>
    <w:rsid w:val="007208CD"/>
    <w:rsid w:val="00720F5B"/>
    <w:rsid w:val="00721358"/>
    <w:rsid w:val="00722FE9"/>
    <w:rsid w:val="0072347F"/>
    <w:rsid w:val="00723EAE"/>
    <w:rsid w:val="00723F59"/>
    <w:rsid w:val="00724689"/>
    <w:rsid w:val="0072493F"/>
    <w:rsid w:val="007249D6"/>
    <w:rsid w:val="00724D40"/>
    <w:rsid w:val="0072554E"/>
    <w:rsid w:val="00725C6C"/>
    <w:rsid w:val="00726886"/>
    <w:rsid w:val="0072758F"/>
    <w:rsid w:val="00730ACA"/>
    <w:rsid w:val="00731359"/>
    <w:rsid w:val="007324EE"/>
    <w:rsid w:val="00732CA1"/>
    <w:rsid w:val="00732EBC"/>
    <w:rsid w:val="00733BD6"/>
    <w:rsid w:val="00733EA3"/>
    <w:rsid w:val="007348DB"/>
    <w:rsid w:val="007364F5"/>
    <w:rsid w:val="0073698B"/>
    <w:rsid w:val="007371EF"/>
    <w:rsid w:val="007374F9"/>
    <w:rsid w:val="00737545"/>
    <w:rsid w:val="00737BA5"/>
    <w:rsid w:val="00737C09"/>
    <w:rsid w:val="00737F91"/>
    <w:rsid w:val="00740C50"/>
    <w:rsid w:val="0074180B"/>
    <w:rsid w:val="00741D71"/>
    <w:rsid w:val="00741E4A"/>
    <w:rsid w:val="00741E7F"/>
    <w:rsid w:val="007426D7"/>
    <w:rsid w:val="00743782"/>
    <w:rsid w:val="0074490B"/>
    <w:rsid w:val="00744B0E"/>
    <w:rsid w:val="00745019"/>
    <w:rsid w:val="00745D1D"/>
    <w:rsid w:val="0074656C"/>
    <w:rsid w:val="00746C2D"/>
    <w:rsid w:val="00747040"/>
    <w:rsid w:val="0074707A"/>
    <w:rsid w:val="007508A0"/>
    <w:rsid w:val="00751477"/>
    <w:rsid w:val="00751652"/>
    <w:rsid w:val="00751AA1"/>
    <w:rsid w:val="007543E7"/>
    <w:rsid w:val="007547A5"/>
    <w:rsid w:val="00754F99"/>
    <w:rsid w:val="007562F7"/>
    <w:rsid w:val="00756794"/>
    <w:rsid w:val="00756C79"/>
    <w:rsid w:val="00756EF6"/>
    <w:rsid w:val="00757217"/>
    <w:rsid w:val="007577CC"/>
    <w:rsid w:val="00757E8E"/>
    <w:rsid w:val="00760C56"/>
    <w:rsid w:val="00761333"/>
    <w:rsid w:val="0076352B"/>
    <w:rsid w:val="00763D6D"/>
    <w:rsid w:val="00763DAC"/>
    <w:rsid w:val="00764B03"/>
    <w:rsid w:val="0076559D"/>
    <w:rsid w:val="0076560F"/>
    <w:rsid w:val="007656FD"/>
    <w:rsid w:val="00765B36"/>
    <w:rsid w:val="00765C24"/>
    <w:rsid w:val="007663C8"/>
    <w:rsid w:val="0076766D"/>
    <w:rsid w:val="00767889"/>
    <w:rsid w:val="00770187"/>
    <w:rsid w:val="0077071B"/>
    <w:rsid w:val="00771137"/>
    <w:rsid w:val="007711A2"/>
    <w:rsid w:val="0077144A"/>
    <w:rsid w:val="007714E8"/>
    <w:rsid w:val="00772B30"/>
    <w:rsid w:val="00773C23"/>
    <w:rsid w:val="007745BE"/>
    <w:rsid w:val="0077462D"/>
    <w:rsid w:val="0077480F"/>
    <w:rsid w:val="007761DA"/>
    <w:rsid w:val="007766F9"/>
    <w:rsid w:val="0078073D"/>
    <w:rsid w:val="00782355"/>
    <w:rsid w:val="00782421"/>
    <w:rsid w:val="007825C4"/>
    <w:rsid w:val="00782E57"/>
    <w:rsid w:val="00784510"/>
    <w:rsid w:val="007845DB"/>
    <w:rsid w:val="007846CA"/>
    <w:rsid w:val="00784F47"/>
    <w:rsid w:val="007858AE"/>
    <w:rsid w:val="00786049"/>
    <w:rsid w:val="0078693B"/>
    <w:rsid w:val="0078743D"/>
    <w:rsid w:val="007879C3"/>
    <w:rsid w:val="00787D24"/>
    <w:rsid w:val="00787F4B"/>
    <w:rsid w:val="00790033"/>
    <w:rsid w:val="007906BA"/>
    <w:rsid w:val="00790722"/>
    <w:rsid w:val="007909C9"/>
    <w:rsid w:val="00791311"/>
    <w:rsid w:val="00791749"/>
    <w:rsid w:val="00791BE3"/>
    <w:rsid w:val="00792527"/>
    <w:rsid w:val="00792958"/>
    <w:rsid w:val="0079299E"/>
    <w:rsid w:val="00792A06"/>
    <w:rsid w:val="00792AFE"/>
    <w:rsid w:val="00792B93"/>
    <w:rsid w:val="007944A6"/>
    <w:rsid w:val="00794E3B"/>
    <w:rsid w:val="00795E00"/>
    <w:rsid w:val="00796CCD"/>
    <w:rsid w:val="00797F74"/>
    <w:rsid w:val="007A0394"/>
    <w:rsid w:val="007A0CBF"/>
    <w:rsid w:val="007A15B3"/>
    <w:rsid w:val="007A1948"/>
    <w:rsid w:val="007A1CB7"/>
    <w:rsid w:val="007A283A"/>
    <w:rsid w:val="007A2E85"/>
    <w:rsid w:val="007A3C68"/>
    <w:rsid w:val="007A4612"/>
    <w:rsid w:val="007A5C33"/>
    <w:rsid w:val="007A5E5B"/>
    <w:rsid w:val="007A61B1"/>
    <w:rsid w:val="007A684A"/>
    <w:rsid w:val="007A75CB"/>
    <w:rsid w:val="007A7682"/>
    <w:rsid w:val="007A7C18"/>
    <w:rsid w:val="007B0A15"/>
    <w:rsid w:val="007B1151"/>
    <w:rsid w:val="007B2349"/>
    <w:rsid w:val="007B241C"/>
    <w:rsid w:val="007B2785"/>
    <w:rsid w:val="007B2BA7"/>
    <w:rsid w:val="007B31AA"/>
    <w:rsid w:val="007B46BC"/>
    <w:rsid w:val="007B4C2D"/>
    <w:rsid w:val="007B54FB"/>
    <w:rsid w:val="007B5E5D"/>
    <w:rsid w:val="007B5E83"/>
    <w:rsid w:val="007B6623"/>
    <w:rsid w:val="007B6FCF"/>
    <w:rsid w:val="007B74A5"/>
    <w:rsid w:val="007B7E15"/>
    <w:rsid w:val="007C0F0E"/>
    <w:rsid w:val="007C1983"/>
    <w:rsid w:val="007C21A4"/>
    <w:rsid w:val="007C3261"/>
    <w:rsid w:val="007C3AE0"/>
    <w:rsid w:val="007C4548"/>
    <w:rsid w:val="007C4947"/>
    <w:rsid w:val="007C5B7B"/>
    <w:rsid w:val="007C5CB4"/>
    <w:rsid w:val="007C67E7"/>
    <w:rsid w:val="007C7699"/>
    <w:rsid w:val="007C78C6"/>
    <w:rsid w:val="007D0388"/>
    <w:rsid w:val="007D14C5"/>
    <w:rsid w:val="007D178F"/>
    <w:rsid w:val="007D1F08"/>
    <w:rsid w:val="007D1FC0"/>
    <w:rsid w:val="007D3730"/>
    <w:rsid w:val="007D475A"/>
    <w:rsid w:val="007D5A12"/>
    <w:rsid w:val="007D5B18"/>
    <w:rsid w:val="007D631E"/>
    <w:rsid w:val="007D63A5"/>
    <w:rsid w:val="007D72CE"/>
    <w:rsid w:val="007D7771"/>
    <w:rsid w:val="007D7C66"/>
    <w:rsid w:val="007E0BD0"/>
    <w:rsid w:val="007E0EB4"/>
    <w:rsid w:val="007E30A4"/>
    <w:rsid w:val="007E3CC7"/>
    <w:rsid w:val="007E3D9D"/>
    <w:rsid w:val="007E44C0"/>
    <w:rsid w:val="007E46FE"/>
    <w:rsid w:val="007E4A96"/>
    <w:rsid w:val="007E55C8"/>
    <w:rsid w:val="007E62DD"/>
    <w:rsid w:val="007E7B5E"/>
    <w:rsid w:val="007E7C34"/>
    <w:rsid w:val="007F0079"/>
    <w:rsid w:val="007F0C49"/>
    <w:rsid w:val="007F0C92"/>
    <w:rsid w:val="007F0EE0"/>
    <w:rsid w:val="007F1D04"/>
    <w:rsid w:val="007F22BD"/>
    <w:rsid w:val="007F23E5"/>
    <w:rsid w:val="007F33AB"/>
    <w:rsid w:val="007F4237"/>
    <w:rsid w:val="007F4FFB"/>
    <w:rsid w:val="007F5304"/>
    <w:rsid w:val="007F5D1B"/>
    <w:rsid w:val="007F62AF"/>
    <w:rsid w:val="007F6857"/>
    <w:rsid w:val="007F6AD2"/>
    <w:rsid w:val="00800276"/>
    <w:rsid w:val="008005CB"/>
    <w:rsid w:val="00800CC4"/>
    <w:rsid w:val="0080164B"/>
    <w:rsid w:val="00801957"/>
    <w:rsid w:val="00803040"/>
    <w:rsid w:val="0080382E"/>
    <w:rsid w:val="00803855"/>
    <w:rsid w:val="00803F6D"/>
    <w:rsid w:val="0080458C"/>
    <w:rsid w:val="00805436"/>
    <w:rsid w:val="0080620C"/>
    <w:rsid w:val="0080777B"/>
    <w:rsid w:val="00810C15"/>
    <w:rsid w:val="008115AC"/>
    <w:rsid w:val="008116C4"/>
    <w:rsid w:val="00811C97"/>
    <w:rsid w:val="00811F1F"/>
    <w:rsid w:val="008121F6"/>
    <w:rsid w:val="008138E6"/>
    <w:rsid w:val="00813DA8"/>
    <w:rsid w:val="0081434B"/>
    <w:rsid w:val="00814969"/>
    <w:rsid w:val="00815031"/>
    <w:rsid w:val="00815BD3"/>
    <w:rsid w:val="008162FA"/>
    <w:rsid w:val="00816399"/>
    <w:rsid w:val="008174F2"/>
    <w:rsid w:val="00817585"/>
    <w:rsid w:val="008206E2"/>
    <w:rsid w:val="0082111C"/>
    <w:rsid w:val="008224AC"/>
    <w:rsid w:val="0082428E"/>
    <w:rsid w:val="008243AE"/>
    <w:rsid w:val="00824626"/>
    <w:rsid w:val="008256E7"/>
    <w:rsid w:val="00825BD7"/>
    <w:rsid w:val="00826602"/>
    <w:rsid w:val="00827F68"/>
    <w:rsid w:val="00830543"/>
    <w:rsid w:val="00832101"/>
    <w:rsid w:val="00832374"/>
    <w:rsid w:val="00832399"/>
    <w:rsid w:val="0083302E"/>
    <w:rsid w:val="008332AF"/>
    <w:rsid w:val="0083363A"/>
    <w:rsid w:val="00833C33"/>
    <w:rsid w:val="00833D92"/>
    <w:rsid w:val="008345E9"/>
    <w:rsid w:val="008347D7"/>
    <w:rsid w:val="0083530C"/>
    <w:rsid w:val="00835A7F"/>
    <w:rsid w:val="00836EB0"/>
    <w:rsid w:val="0084043B"/>
    <w:rsid w:val="008412CE"/>
    <w:rsid w:val="00841C25"/>
    <w:rsid w:val="00842FE5"/>
    <w:rsid w:val="00844B5F"/>
    <w:rsid w:val="008461C4"/>
    <w:rsid w:val="008466BB"/>
    <w:rsid w:val="008471AC"/>
    <w:rsid w:val="00847DEF"/>
    <w:rsid w:val="00847FD2"/>
    <w:rsid w:val="008504CA"/>
    <w:rsid w:val="00850514"/>
    <w:rsid w:val="00850B1E"/>
    <w:rsid w:val="00851641"/>
    <w:rsid w:val="00851D8A"/>
    <w:rsid w:val="00851E34"/>
    <w:rsid w:val="0085244E"/>
    <w:rsid w:val="00852A78"/>
    <w:rsid w:val="00853211"/>
    <w:rsid w:val="00853219"/>
    <w:rsid w:val="00853D52"/>
    <w:rsid w:val="00853D9D"/>
    <w:rsid w:val="0085422D"/>
    <w:rsid w:val="00855601"/>
    <w:rsid w:val="0085692F"/>
    <w:rsid w:val="00856DCB"/>
    <w:rsid w:val="00857459"/>
    <w:rsid w:val="00860F0F"/>
    <w:rsid w:val="0086186D"/>
    <w:rsid w:val="00862696"/>
    <w:rsid w:val="00863280"/>
    <w:rsid w:val="00863493"/>
    <w:rsid w:val="00863A75"/>
    <w:rsid w:val="00863F11"/>
    <w:rsid w:val="0086496E"/>
    <w:rsid w:val="00864A49"/>
    <w:rsid w:val="00864ABE"/>
    <w:rsid w:val="00864B5F"/>
    <w:rsid w:val="00865263"/>
    <w:rsid w:val="008655E7"/>
    <w:rsid w:val="00865C5D"/>
    <w:rsid w:val="00865E94"/>
    <w:rsid w:val="0086761C"/>
    <w:rsid w:val="0086786E"/>
    <w:rsid w:val="00867B7A"/>
    <w:rsid w:val="00867D66"/>
    <w:rsid w:val="00870325"/>
    <w:rsid w:val="008719CE"/>
    <w:rsid w:val="0087238E"/>
    <w:rsid w:val="0087249A"/>
    <w:rsid w:val="0087317E"/>
    <w:rsid w:val="00873339"/>
    <w:rsid w:val="00873A3E"/>
    <w:rsid w:val="00873B30"/>
    <w:rsid w:val="0087509D"/>
    <w:rsid w:val="00875920"/>
    <w:rsid w:val="00875BFE"/>
    <w:rsid w:val="00875D2C"/>
    <w:rsid w:val="0087623A"/>
    <w:rsid w:val="00876418"/>
    <w:rsid w:val="008803F8"/>
    <w:rsid w:val="008817D6"/>
    <w:rsid w:val="008817DB"/>
    <w:rsid w:val="00881B07"/>
    <w:rsid w:val="0088253E"/>
    <w:rsid w:val="00882A54"/>
    <w:rsid w:val="00882A5F"/>
    <w:rsid w:val="00882D1C"/>
    <w:rsid w:val="00882F4C"/>
    <w:rsid w:val="00883A5D"/>
    <w:rsid w:val="00883B26"/>
    <w:rsid w:val="00883D84"/>
    <w:rsid w:val="0088528D"/>
    <w:rsid w:val="00886351"/>
    <w:rsid w:val="008865CD"/>
    <w:rsid w:val="00886C48"/>
    <w:rsid w:val="00886EA7"/>
    <w:rsid w:val="00887804"/>
    <w:rsid w:val="00887F69"/>
    <w:rsid w:val="0089147F"/>
    <w:rsid w:val="0089175B"/>
    <w:rsid w:val="0089182F"/>
    <w:rsid w:val="0089191F"/>
    <w:rsid w:val="00891C31"/>
    <w:rsid w:val="00892CA6"/>
    <w:rsid w:val="00893614"/>
    <w:rsid w:val="00894020"/>
    <w:rsid w:val="00895540"/>
    <w:rsid w:val="00895B0D"/>
    <w:rsid w:val="008963C8"/>
    <w:rsid w:val="008A0642"/>
    <w:rsid w:val="008A0D05"/>
    <w:rsid w:val="008A1566"/>
    <w:rsid w:val="008A2220"/>
    <w:rsid w:val="008A289E"/>
    <w:rsid w:val="008A2915"/>
    <w:rsid w:val="008A357B"/>
    <w:rsid w:val="008A3EE6"/>
    <w:rsid w:val="008A4C8C"/>
    <w:rsid w:val="008A5F2D"/>
    <w:rsid w:val="008A6925"/>
    <w:rsid w:val="008A6A88"/>
    <w:rsid w:val="008A6CF6"/>
    <w:rsid w:val="008A7C6C"/>
    <w:rsid w:val="008B1019"/>
    <w:rsid w:val="008B1F7D"/>
    <w:rsid w:val="008B2B64"/>
    <w:rsid w:val="008B3541"/>
    <w:rsid w:val="008B396E"/>
    <w:rsid w:val="008B4538"/>
    <w:rsid w:val="008B5BE4"/>
    <w:rsid w:val="008B705E"/>
    <w:rsid w:val="008C15CE"/>
    <w:rsid w:val="008C2C42"/>
    <w:rsid w:val="008C448B"/>
    <w:rsid w:val="008C5102"/>
    <w:rsid w:val="008C513E"/>
    <w:rsid w:val="008C569C"/>
    <w:rsid w:val="008C572A"/>
    <w:rsid w:val="008C607F"/>
    <w:rsid w:val="008C7FAB"/>
    <w:rsid w:val="008D03FD"/>
    <w:rsid w:val="008D0886"/>
    <w:rsid w:val="008D20E6"/>
    <w:rsid w:val="008D2393"/>
    <w:rsid w:val="008D351D"/>
    <w:rsid w:val="008D4B9B"/>
    <w:rsid w:val="008D526D"/>
    <w:rsid w:val="008D590B"/>
    <w:rsid w:val="008D5C27"/>
    <w:rsid w:val="008D60C5"/>
    <w:rsid w:val="008D6108"/>
    <w:rsid w:val="008D67E2"/>
    <w:rsid w:val="008D6856"/>
    <w:rsid w:val="008D7BB6"/>
    <w:rsid w:val="008E031B"/>
    <w:rsid w:val="008E0A59"/>
    <w:rsid w:val="008E0DD2"/>
    <w:rsid w:val="008E1415"/>
    <w:rsid w:val="008E2CB1"/>
    <w:rsid w:val="008E2D88"/>
    <w:rsid w:val="008E3B83"/>
    <w:rsid w:val="008E56FC"/>
    <w:rsid w:val="008E5F7D"/>
    <w:rsid w:val="008E635D"/>
    <w:rsid w:val="008E74FE"/>
    <w:rsid w:val="008F015F"/>
    <w:rsid w:val="008F02F9"/>
    <w:rsid w:val="008F203D"/>
    <w:rsid w:val="008F2316"/>
    <w:rsid w:val="008F3DD2"/>
    <w:rsid w:val="008F41E1"/>
    <w:rsid w:val="008F4C8A"/>
    <w:rsid w:val="008F4CDE"/>
    <w:rsid w:val="008F4E16"/>
    <w:rsid w:val="008F50FA"/>
    <w:rsid w:val="008F5380"/>
    <w:rsid w:val="008F54AB"/>
    <w:rsid w:val="008F5F56"/>
    <w:rsid w:val="008F5FD7"/>
    <w:rsid w:val="008F6234"/>
    <w:rsid w:val="008F66CE"/>
    <w:rsid w:val="008F6CF3"/>
    <w:rsid w:val="008F7443"/>
    <w:rsid w:val="008F7D0A"/>
    <w:rsid w:val="008F7F0B"/>
    <w:rsid w:val="008F7F32"/>
    <w:rsid w:val="009005C3"/>
    <w:rsid w:val="009005E7"/>
    <w:rsid w:val="00900E93"/>
    <w:rsid w:val="00900F9A"/>
    <w:rsid w:val="00902C48"/>
    <w:rsid w:val="00903A51"/>
    <w:rsid w:val="00903FD5"/>
    <w:rsid w:val="009043AD"/>
    <w:rsid w:val="00904BBF"/>
    <w:rsid w:val="00904DC4"/>
    <w:rsid w:val="00905860"/>
    <w:rsid w:val="00905C19"/>
    <w:rsid w:val="009060F2"/>
    <w:rsid w:val="0090737B"/>
    <w:rsid w:val="00910205"/>
    <w:rsid w:val="009116F3"/>
    <w:rsid w:val="00911C11"/>
    <w:rsid w:val="00912035"/>
    <w:rsid w:val="00912923"/>
    <w:rsid w:val="00914AA2"/>
    <w:rsid w:val="00914DC5"/>
    <w:rsid w:val="00914F77"/>
    <w:rsid w:val="009160EA"/>
    <w:rsid w:val="009163FC"/>
    <w:rsid w:val="009167C7"/>
    <w:rsid w:val="00916CEB"/>
    <w:rsid w:val="00916CF3"/>
    <w:rsid w:val="00917D9A"/>
    <w:rsid w:val="00917EA8"/>
    <w:rsid w:val="00920EFE"/>
    <w:rsid w:val="009210E1"/>
    <w:rsid w:val="0092196F"/>
    <w:rsid w:val="00921CA7"/>
    <w:rsid w:val="00921F23"/>
    <w:rsid w:val="0092238A"/>
    <w:rsid w:val="009225E8"/>
    <w:rsid w:val="00922869"/>
    <w:rsid w:val="009232D4"/>
    <w:rsid w:val="0092384E"/>
    <w:rsid w:val="009273D0"/>
    <w:rsid w:val="009278E7"/>
    <w:rsid w:val="00930874"/>
    <w:rsid w:val="00930B51"/>
    <w:rsid w:val="00930DB7"/>
    <w:rsid w:val="00930E52"/>
    <w:rsid w:val="00931351"/>
    <w:rsid w:val="009313F8"/>
    <w:rsid w:val="00931502"/>
    <w:rsid w:val="00931822"/>
    <w:rsid w:val="0093250C"/>
    <w:rsid w:val="0093269C"/>
    <w:rsid w:val="00932C91"/>
    <w:rsid w:val="009333F0"/>
    <w:rsid w:val="00933937"/>
    <w:rsid w:val="00933A1B"/>
    <w:rsid w:val="0093414D"/>
    <w:rsid w:val="009349A2"/>
    <w:rsid w:val="00934A9A"/>
    <w:rsid w:val="00935E2F"/>
    <w:rsid w:val="00936BE4"/>
    <w:rsid w:val="009377AD"/>
    <w:rsid w:val="009379E4"/>
    <w:rsid w:val="00937CDC"/>
    <w:rsid w:val="00940640"/>
    <w:rsid w:val="00940B0A"/>
    <w:rsid w:val="009418AB"/>
    <w:rsid w:val="00941F32"/>
    <w:rsid w:val="00941F77"/>
    <w:rsid w:val="009425A7"/>
    <w:rsid w:val="00942FCF"/>
    <w:rsid w:val="00944244"/>
    <w:rsid w:val="009443A2"/>
    <w:rsid w:val="00944868"/>
    <w:rsid w:val="00945F14"/>
    <w:rsid w:val="009466EE"/>
    <w:rsid w:val="00946C54"/>
    <w:rsid w:val="00947384"/>
    <w:rsid w:val="00947752"/>
    <w:rsid w:val="00950975"/>
    <w:rsid w:val="009513BA"/>
    <w:rsid w:val="009516B7"/>
    <w:rsid w:val="00951DFC"/>
    <w:rsid w:val="00952DBD"/>
    <w:rsid w:val="00953045"/>
    <w:rsid w:val="009539EE"/>
    <w:rsid w:val="00953C8E"/>
    <w:rsid w:val="00954282"/>
    <w:rsid w:val="0095439B"/>
    <w:rsid w:val="00954802"/>
    <w:rsid w:val="009569CA"/>
    <w:rsid w:val="00956CA9"/>
    <w:rsid w:val="009571FC"/>
    <w:rsid w:val="009576AA"/>
    <w:rsid w:val="0096045F"/>
    <w:rsid w:val="00960A5B"/>
    <w:rsid w:val="0096117C"/>
    <w:rsid w:val="009617D8"/>
    <w:rsid w:val="00961E88"/>
    <w:rsid w:val="009620EB"/>
    <w:rsid w:val="0096250A"/>
    <w:rsid w:val="009629E0"/>
    <w:rsid w:val="00965DEF"/>
    <w:rsid w:val="00966E19"/>
    <w:rsid w:val="00967A41"/>
    <w:rsid w:val="00967BA9"/>
    <w:rsid w:val="00967FD6"/>
    <w:rsid w:val="0097057E"/>
    <w:rsid w:val="0097129B"/>
    <w:rsid w:val="00971A0E"/>
    <w:rsid w:val="009724F7"/>
    <w:rsid w:val="009737DB"/>
    <w:rsid w:val="00974246"/>
    <w:rsid w:val="00975776"/>
    <w:rsid w:val="009758B1"/>
    <w:rsid w:val="00976A07"/>
    <w:rsid w:val="00976D28"/>
    <w:rsid w:val="0097720E"/>
    <w:rsid w:val="00980B95"/>
    <w:rsid w:val="00980CD6"/>
    <w:rsid w:val="00980F5E"/>
    <w:rsid w:val="009811F0"/>
    <w:rsid w:val="00981670"/>
    <w:rsid w:val="009820C7"/>
    <w:rsid w:val="00982CA7"/>
    <w:rsid w:val="00982EB6"/>
    <w:rsid w:val="00983B38"/>
    <w:rsid w:val="00983F65"/>
    <w:rsid w:val="009840CB"/>
    <w:rsid w:val="00984430"/>
    <w:rsid w:val="00984A8B"/>
    <w:rsid w:val="00984FFD"/>
    <w:rsid w:val="009866AE"/>
    <w:rsid w:val="0098769C"/>
    <w:rsid w:val="00987C3C"/>
    <w:rsid w:val="00990614"/>
    <w:rsid w:val="00990E80"/>
    <w:rsid w:val="009921C2"/>
    <w:rsid w:val="00992BEC"/>
    <w:rsid w:val="00992E23"/>
    <w:rsid w:val="00992F7A"/>
    <w:rsid w:val="00993DFB"/>
    <w:rsid w:val="0099400B"/>
    <w:rsid w:val="00994DAE"/>
    <w:rsid w:val="00995C99"/>
    <w:rsid w:val="00995FDD"/>
    <w:rsid w:val="0099686C"/>
    <w:rsid w:val="009972AF"/>
    <w:rsid w:val="00997A82"/>
    <w:rsid w:val="009A0082"/>
    <w:rsid w:val="009A0407"/>
    <w:rsid w:val="009A111D"/>
    <w:rsid w:val="009A1FEA"/>
    <w:rsid w:val="009A2117"/>
    <w:rsid w:val="009A348D"/>
    <w:rsid w:val="009A36E3"/>
    <w:rsid w:val="009A3B03"/>
    <w:rsid w:val="009A4493"/>
    <w:rsid w:val="009A44FA"/>
    <w:rsid w:val="009A56F5"/>
    <w:rsid w:val="009A67C3"/>
    <w:rsid w:val="009A685A"/>
    <w:rsid w:val="009A7546"/>
    <w:rsid w:val="009A778F"/>
    <w:rsid w:val="009A7880"/>
    <w:rsid w:val="009A7956"/>
    <w:rsid w:val="009A7C14"/>
    <w:rsid w:val="009A7E36"/>
    <w:rsid w:val="009B008C"/>
    <w:rsid w:val="009B0AF3"/>
    <w:rsid w:val="009B0DC1"/>
    <w:rsid w:val="009B1386"/>
    <w:rsid w:val="009B195F"/>
    <w:rsid w:val="009B1F4B"/>
    <w:rsid w:val="009B207E"/>
    <w:rsid w:val="009B20BC"/>
    <w:rsid w:val="009B3D1C"/>
    <w:rsid w:val="009C20C7"/>
    <w:rsid w:val="009C2164"/>
    <w:rsid w:val="009C2331"/>
    <w:rsid w:val="009C3A38"/>
    <w:rsid w:val="009C4273"/>
    <w:rsid w:val="009C4E98"/>
    <w:rsid w:val="009C5A72"/>
    <w:rsid w:val="009C5BE4"/>
    <w:rsid w:val="009C5FEC"/>
    <w:rsid w:val="009C67D4"/>
    <w:rsid w:val="009C67D9"/>
    <w:rsid w:val="009C71BB"/>
    <w:rsid w:val="009C7591"/>
    <w:rsid w:val="009C7D92"/>
    <w:rsid w:val="009D037E"/>
    <w:rsid w:val="009D086D"/>
    <w:rsid w:val="009D11A2"/>
    <w:rsid w:val="009D188F"/>
    <w:rsid w:val="009D18E9"/>
    <w:rsid w:val="009D1DA9"/>
    <w:rsid w:val="009D1F92"/>
    <w:rsid w:val="009D2241"/>
    <w:rsid w:val="009D257C"/>
    <w:rsid w:val="009D2B21"/>
    <w:rsid w:val="009D2FB4"/>
    <w:rsid w:val="009D3184"/>
    <w:rsid w:val="009D3AD9"/>
    <w:rsid w:val="009D3D82"/>
    <w:rsid w:val="009D532D"/>
    <w:rsid w:val="009D5600"/>
    <w:rsid w:val="009D5788"/>
    <w:rsid w:val="009D5CF2"/>
    <w:rsid w:val="009D5F22"/>
    <w:rsid w:val="009D61CA"/>
    <w:rsid w:val="009D6A70"/>
    <w:rsid w:val="009D6B63"/>
    <w:rsid w:val="009D78CA"/>
    <w:rsid w:val="009D7D16"/>
    <w:rsid w:val="009E0174"/>
    <w:rsid w:val="009E0917"/>
    <w:rsid w:val="009E0A4B"/>
    <w:rsid w:val="009E0BCD"/>
    <w:rsid w:val="009E0DE3"/>
    <w:rsid w:val="009E131E"/>
    <w:rsid w:val="009E13D4"/>
    <w:rsid w:val="009E1533"/>
    <w:rsid w:val="009E218E"/>
    <w:rsid w:val="009E3002"/>
    <w:rsid w:val="009E313E"/>
    <w:rsid w:val="009E3386"/>
    <w:rsid w:val="009E39F6"/>
    <w:rsid w:val="009E3FC1"/>
    <w:rsid w:val="009E4137"/>
    <w:rsid w:val="009E4188"/>
    <w:rsid w:val="009E42F7"/>
    <w:rsid w:val="009E4FF9"/>
    <w:rsid w:val="009E6279"/>
    <w:rsid w:val="009E640B"/>
    <w:rsid w:val="009E7834"/>
    <w:rsid w:val="009F0CB4"/>
    <w:rsid w:val="009F162E"/>
    <w:rsid w:val="009F1B3C"/>
    <w:rsid w:val="009F250C"/>
    <w:rsid w:val="009F29A5"/>
    <w:rsid w:val="009F2DC1"/>
    <w:rsid w:val="009F3AC9"/>
    <w:rsid w:val="009F3DFB"/>
    <w:rsid w:val="009F3E2E"/>
    <w:rsid w:val="009F43A8"/>
    <w:rsid w:val="009F4764"/>
    <w:rsid w:val="009F5344"/>
    <w:rsid w:val="009F5E24"/>
    <w:rsid w:val="009F6269"/>
    <w:rsid w:val="009F69AF"/>
    <w:rsid w:val="009F6FD7"/>
    <w:rsid w:val="00A00405"/>
    <w:rsid w:val="00A02E44"/>
    <w:rsid w:val="00A031DB"/>
    <w:rsid w:val="00A03298"/>
    <w:rsid w:val="00A03C42"/>
    <w:rsid w:val="00A03D5B"/>
    <w:rsid w:val="00A040CD"/>
    <w:rsid w:val="00A04398"/>
    <w:rsid w:val="00A051D6"/>
    <w:rsid w:val="00A063D2"/>
    <w:rsid w:val="00A078CE"/>
    <w:rsid w:val="00A10C2A"/>
    <w:rsid w:val="00A110C5"/>
    <w:rsid w:val="00A121EE"/>
    <w:rsid w:val="00A12492"/>
    <w:rsid w:val="00A1250C"/>
    <w:rsid w:val="00A12CEB"/>
    <w:rsid w:val="00A12D4C"/>
    <w:rsid w:val="00A12F1B"/>
    <w:rsid w:val="00A13749"/>
    <w:rsid w:val="00A137C2"/>
    <w:rsid w:val="00A13A27"/>
    <w:rsid w:val="00A13A9F"/>
    <w:rsid w:val="00A13AC8"/>
    <w:rsid w:val="00A1509A"/>
    <w:rsid w:val="00A15193"/>
    <w:rsid w:val="00A15AF6"/>
    <w:rsid w:val="00A15B87"/>
    <w:rsid w:val="00A16702"/>
    <w:rsid w:val="00A16E74"/>
    <w:rsid w:val="00A17088"/>
    <w:rsid w:val="00A1764E"/>
    <w:rsid w:val="00A208C4"/>
    <w:rsid w:val="00A22B9E"/>
    <w:rsid w:val="00A23765"/>
    <w:rsid w:val="00A23890"/>
    <w:rsid w:val="00A23F59"/>
    <w:rsid w:val="00A246AD"/>
    <w:rsid w:val="00A2494B"/>
    <w:rsid w:val="00A25217"/>
    <w:rsid w:val="00A26D61"/>
    <w:rsid w:val="00A275D2"/>
    <w:rsid w:val="00A31629"/>
    <w:rsid w:val="00A31A0B"/>
    <w:rsid w:val="00A31D44"/>
    <w:rsid w:val="00A321F0"/>
    <w:rsid w:val="00A329C5"/>
    <w:rsid w:val="00A33A9F"/>
    <w:rsid w:val="00A353C1"/>
    <w:rsid w:val="00A358B8"/>
    <w:rsid w:val="00A35D1E"/>
    <w:rsid w:val="00A37169"/>
    <w:rsid w:val="00A37371"/>
    <w:rsid w:val="00A402B8"/>
    <w:rsid w:val="00A40B2D"/>
    <w:rsid w:val="00A40E4E"/>
    <w:rsid w:val="00A41E55"/>
    <w:rsid w:val="00A41EE2"/>
    <w:rsid w:val="00A42DEA"/>
    <w:rsid w:val="00A43A03"/>
    <w:rsid w:val="00A4419E"/>
    <w:rsid w:val="00A44319"/>
    <w:rsid w:val="00A448ED"/>
    <w:rsid w:val="00A47442"/>
    <w:rsid w:val="00A5009E"/>
    <w:rsid w:val="00A50A4B"/>
    <w:rsid w:val="00A51295"/>
    <w:rsid w:val="00A51C8A"/>
    <w:rsid w:val="00A52E6A"/>
    <w:rsid w:val="00A531BF"/>
    <w:rsid w:val="00A5365A"/>
    <w:rsid w:val="00A53E35"/>
    <w:rsid w:val="00A5408C"/>
    <w:rsid w:val="00A55210"/>
    <w:rsid w:val="00A559EC"/>
    <w:rsid w:val="00A55C1F"/>
    <w:rsid w:val="00A55CAD"/>
    <w:rsid w:val="00A55E1D"/>
    <w:rsid w:val="00A5672C"/>
    <w:rsid w:val="00A569B1"/>
    <w:rsid w:val="00A57B42"/>
    <w:rsid w:val="00A60F7C"/>
    <w:rsid w:val="00A617DF"/>
    <w:rsid w:val="00A618F5"/>
    <w:rsid w:val="00A624A4"/>
    <w:rsid w:val="00A624A5"/>
    <w:rsid w:val="00A629F1"/>
    <w:rsid w:val="00A636F8"/>
    <w:rsid w:val="00A63D69"/>
    <w:rsid w:val="00A6418C"/>
    <w:rsid w:val="00A643C3"/>
    <w:rsid w:val="00A65362"/>
    <w:rsid w:val="00A65AE2"/>
    <w:rsid w:val="00A67B3B"/>
    <w:rsid w:val="00A71946"/>
    <w:rsid w:val="00A72BA3"/>
    <w:rsid w:val="00A72C7B"/>
    <w:rsid w:val="00A733A4"/>
    <w:rsid w:val="00A7349C"/>
    <w:rsid w:val="00A73910"/>
    <w:rsid w:val="00A73ACD"/>
    <w:rsid w:val="00A73AF2"/>
    <w:rsid w:val="00A74B1F"/>
    <w:rsid w:val="00A74C20"/>
    <w:rsid w:val="00A74DBF"/>
    <w:rsid w:val="00A74E11"/>
    <w:rsid w:val="00A7538D"/>
    <w:rsid w:val="00A7583E"/>
    <w:rsid w:val="00A7589B"/>
    <w:rsid w:val="00A75AC7"/>
    <w:rsid w:val="00A77C24"/>
    <w:rsid w:val="00A80BAB"/>
    <w:rsid w:val="00A817C7"/>
    <w:rsid w:val="00A827DD"/>
    <w:rsid w:val="00A82FCE"/>
    <w:rsid w:val="00A836F6"/>
    <w:rsid w:val="00A837B4"/>
    <w:rsid w:val="00A83F7B"/>
    <w:rsid w:val="00A85151"/>
    <w:rsid w:val="00A86275"/>
    <w:rsid w:val="00A868BC"/>
    <w:rsid w:val="00A87923"/>
    <w:rsid w:val="00A87926"/>
    <w:rsid w:val="00A87AC2"/>
    <w:rsid w:val="00A915B3"/>
    <w:rsid w:val="00A922D8"/>
    <w:rsid w:val="00A934E5"/>
    <w:rsid w:val="00A9428D"/>
    <w:rsid w:val="00A94396"/>
    <w:rsid w:val="00A94C68"/>
    <w:rsid w:val="00A94DFB"/>
    <w:rsid w:val="00A953CA"/>
    <w:rsid w:val="00A95591"/>
    <w:rsid w:val="00A96187"/>
    <w:rsid w:val="00A96E70"/>
    <w:rsid w:val="00AA04D7"/>
    <w:rsid w:val="00AA075E"/>
    <w:rsid w:val="00AA0AA1"/>
    <w:rsid w:val="00AA1708"/>
    <w:rsid w:val="00AA2765"/>
    <w:rsid w:val="00AA2EFF"/>
    <w:rsid w:val="00AA39E3"/>
    <w:rsid w:val="00AA3DC4"/>
    <w:rsid w:val="00AA44D9"/>
    <w:rsid w:val="00AA48F9"/>
    <w:rsid w:val="00AA51E8"/>
    <w:rsid w:val="00AA5836"/>
    <w:rsid w:val="00AA5D0B"/>
    <w:rsid w:val="00AA6454"/>
    <w:rsid w:val="00AA65FA"/>
    <w:rsid w:val="00AA7B17"/>
    <w:rsid w:val="00AA7C90"/>
    <w:rsid w:val="00AA7CE9"/>
    <w:rsid w:val="00AB0622"/>
    <w:rsid w:val="00AB0C45"/>
    <w:rsid w:val="00AB2086"/>
    <w:rsid w:val="00AB212D"/>
    <w:rsid w:val="00AB2709"/>
    <w:rsid w:val="00AB3B29"/>
    <w:rsid w:val="00AB4D91"/>
    <w:rsid w:val="00AB608F"/>
    <w:rsid w:val="00AB6409"/>
    <w:rsid w:val="00AB6532"/>
    <w:rsid w:val="00AB6AC9"/>
    <w:rsid w:val="00AB70AB"/>
    <w:rsid w:val="00AB783A"/>
    <w:rsid w:val="00AC0B38"/>
    <w:rsid w:val="00AC141A"/>
    <w:rsid w:val="00AC192F"/>
    <w:rsid w:val="00AC199F"/>
    <w:rsid w:val="00AC292E"/>
    <w:rsid w:val="00AC320A"/>
    <w:rsid w:val="00AC3AA2"/>
    <w:rsid w:val="00AC3CD9"/>
    <w:rsid w:val="00AC6381"/>
    <w:rsid w:val="00AC6E5A"/>
    <w:rsid w:val="00AC7163"/>
    <w:rsid w:val="00AC720A"/>
    <w:rsid w:val="00AC7949"/>
    <w:rsid w:val="00AD10A7"/>
    <w:rsid w:val="00AD1219"/>
    <w:rsid w:val="00AD1225"/>
    <w:rsid w:val="00AD12D2"/>
    <w:rsid w:val="00AD1314"/>
    <w:rsid w:val="00AD14C5"/>
    <w:rsid w:val="00AD2627"/>
    <w:rsid w:val="00AD2F66"/>
    <w:rsid w:val="00AD2FB4"/>
    <w:rsid w:val="00AD317E"/>
    <w:rsid w:val="00AD36C7"/>
    <w:rsid w:val="00AD3D62"/>
    <w:rsid w:val="00AD4831"/>
    <w:rsid w:val="00AD5AED"/>
    <w:rsid w:val="00AD7286"/>
    <w:rsid w:val="00AE01B4"/>
    <w:rsid w:val="00AE0A80"/>
    <w:rsid w:val="00AE0C2D"/>
    <w:rsid w:val="00AE0DCB"/>
    <w:rsid w:val="00AE1DD2"/>
    <w:rsid w:val="00AE2EA2"/>
    <w:rsid w:val="00AE32EE"/>
    <w:rsid w:val="00AE4E31"/>
    <w:rsid w:val="00AE55FC"/>
    <w:rsid w:val="00AE58A3"/>
    <w:rsid w:val="00AE5F19"/>
    <w:rsid w:val="00AE62FE"/>
    <w:rsid w:val="00AE7AF2"/>
    <w:rsid w:val="00AF03DA"/>
    <w:rsid w:val="00AF5296"/>
    <w:rsid w:val="00AF529A"/>
    <w:rsid w:val="00AF533D"/>
    <w:rsid w:val="00AF5806"/>
    <w:rsid w:val="00AF58BA"/>
    <w:rsid w:val="00AF5980"/>
    <w:rsid w:val="00AF6045"/>
    <w:rsid w:val="00AF647E"/>
    <w:rsid w:val="00AF6B73"/>
    <w:rsid w:val="00AF6EC2"/>
    <w:rsid w:val="00AF6FF8"/>
    <w:rsid w:val="00AF7193"/>
    <w:rsid w:val="00B008CC"/>
    <w:rsid w:val="00B0092D"/>
    <w:rsid w:val="00B00A83"/>
    <w:rsid w:val="00B00D51"/>
    <w:rsid w:val="00B01284"/>
    <w:rsid w:val="00B02018"/>
    <w:rsid w:val="00B0203C"/>
    <w:rsid w:val="00B0221C"/>
    <w:rsid w:val="00B027AA"/>
    <w:rsid w:val="00B027E4"/>
    <w:rsid w:val="00B028F9"/>
    <w:rsid w:val="00B0296C"/>
    <w:rsid w:val="00B02C12"/>
    <w:rsid w:val="00B0406E"/>
    <w:rsid w:val="00B0416C"/>
    <w:rsid w:val="00B041C6"/>
    <w:rsid w:val="00B04903"/>
    <w:rsid w:val="00B04B29"/>
    <w:rsid w:val="00B07469"/>
    <w:rsid w:val="00B07D34"/>
    <w:rsid w:val="00B07EEE"/>
    <w:rsid w:val="00B1009F"/>
    <w:rsid w:val="00B106CE"/>
    <w:rsid w:val="00B1080F"/>
    <w:rsid w:val="00B111CD"/>
    <w:rsid w:val="00B11BA9"/>
    <w:rsid w:val="00B11FC9"/>
    <w:rsid w:val="00B13520"/>
    <w:rsid w:val="00B14828"/>
    <w:rsid w:val="00B1487C"/>
    <w:rsid w:val="00B14A67"/>
    <w:rsid w:val="00B15C35"/>
    <w:rsid w:val="00B16500"/>
    <w:rsid w:val="00B16514"/>
    <w:rsid w:val="00B179AE"/>
    <w:rsid w:val="00B17D1C"/>
    <w:rsid w:val="00B2002C"/>
    <w:rsid w:val="00B20094"/>
    <w:rsid w:val="00B2246E"/>
    <w:rsid w:val="00B22961"/>
    <w:rsid w:val="00B239B1"/>
    <w:rsid w:val="00B239FB"/>
    <w:rsid w:val="00B24E96"/>
    <w:rsid w:val="00B25F3C"/>
    <w:rsid w:val="00B265C7"/>
    <w:rsid w:val="00B267CA"/>
    <w:rsid w:val="00B26D2A"/>
    <w:rsid w:val="00B27A9F"/>
    <w:rsid w:val="00B302F8"/>
    <w:rsid w:val="00B30C50"/>
    <w:rsid w:val="00B31018"/>
    <w:rsid w:val="00B31568"/>
    <w:rsid w:val="00B3181A"/>
    <w:rsid w:val="00B31AB5"/>
    <w:rsid w:val="00B32038"/>
    <w:rsid w:val="00B32D89"/>
    <w:rsid w:val="00B34264"/>
    <w:rsid w:val="00B342E5"/>
    <w:rsid w:val="00B34496"/>
    <w:rsid w:val="00B344C1"/>
    <w:rsid w:val="00B34AE8"/>
    <w:rsid w:val="00B35809"/>
    <w:rsid w:val="00B3741C"/>
    <w:rsid w:val="00B37514"/>
    <w:rsid w:val="00B37819"/>
    <w:rsid w:val="00B40058"/>
    <w:rsid w:val="00B4025E"/>
    <w:rsid w:val="00B404F4"/>
    <w:rsid w:val="00B405B8"/>
    <w:rsid w:val="00B415F9"/>
    <w:rsid w:val="00B41683"/>
    <w:rsid w:val="00B4180B"/>
    <w:rsid w:val="00B41BBF"/>
    <w:rsid w:val="00B422AD"/>
    <w:rsid w:val="00B42E3D"/>
    <w:rsid w:val="00B4378C"/>
    <w:rsid w:val="00B44BDD"/>
    <w:rsid w:val="00B45A2E"/>
    <w:rsid w:val="00B473D3"/>
    <w:rsid w:val="00B477E9"/>
    <w:rsid w:val="00B50033"/>
    <w:rsid w:val="00B5052E"/>
    <w:rsid w:val="00B50C52"/>
    <w:rsid w:val="00B50EE6"/>
    <w:rsid w:val="00B51FE1"/>
    <w:rsid w:val="00B52327"/>
    <w:rsid w:val="00B53333"/>
    <w:rsid w:val="00B53CB3"/>
    <w:rsid w:val="00B53FC4"/>
    <w:rsid w:val="00B54B9F"/>
    <w:rsid w:val="00B55D34"/>
    <w:rsid w:val="00B56561"/>
    <w:rsid w:val="00B573DA"/>
    <w:rsid w:val="00B600DB"/>
    <w:rsid w:val="00B60FE1"/>
    <w:rsid w:val="00B61810"/>
    <w:rsid w:val="00B61DFB"/>
    <w:rsid w:val="00B620F0"/>
    <w:rsid w:val="00B64430"/>
    <w:rsid w:val="00B644B2"/>
    <w:rsid w:val="00B6462B"/>
    <w:rsid w:val="00B6492A"/>
    <w:rsid w:val="00B6555B"/>
    <w:rsid w:val="00B65EA5"/>
    <w:rsid w:val="00B67518"/>
    <w:rsid w:val="00B67F9C"/>
    <w:rsid w:val="00B704B6"/>
    <w:rsid w:val="00B70735"/>
    <w:rsid w:val="00B72142"/>
    <w:rsid w:val="00B741D1"/>
    <w:rsid w:val="00B757AF"/>
    <w:rsid w:val="00B75CAE"/>
    <w:rsid w:val="00B7794A"/>
    <w:rsid w:val="00B80A99"/>
    <w:rsid w:val="00B80F8C"/>
    <w:rsid w:val="00B8101C"/>
    <w:rsid w:val="00B84B28"/>
    <w:rsid w:val="00B84B96"/>
    <w:rsid w:val="00B84BB5"/>
    <w:rsid w:val="00B858A3"/>
    <w:rsid w:val="00B85907"/>
    <w:rsid w:val="00B8594A"/>
    <w:rsid w:val="00B85C2B"/>
    <w:rsid w:val="00B8625E"/>
    <w:rsid w:val="00B86B1F"/>
    <w:rsid w:val="00B86E80"/>
    <w:rsid w:val="00B87719"/>
    <w:rsid w:val="00B90555"/>
    <w:rsid w:val="00B90C77"/>
    <w:rsid w:val="00B91796"/>
    <w:rsid w:val="00B91A10"/>
    <w:rsid w:val="00B927F4"/>
    <w:rsid w:val="00B9412C"/>
    <w:rsid w:val="00B959AE"/>
    <w:rsid w:val="00B95F98"/>
    <w:rsid w:val="00B964C5"/>
    <w:rsid w:val="00B97AD3"/>
    <w:rsid w:val="00BA0FF4"/>
    <w:rsid w:val="00BA183C"/>
    <w:rsid w:val="00BA2AF2"/>
    <w:rsid w:val="00BA36B5"/>
    <w:rsid w:val="00BA3D8A"/>
    <w:rsid w:val="00BA4368"/>
    <w:rsid w:val="00BA55C6"/>
    <w:rsid w:val="00BA66E1"/>
    <w:rsid w:val="00BA7397"/>
    <w:rsid w:val="00BA7905"/>
    <w:rsid w:val="00BB0329"/>
    <w:rsid w:val="00BB0434"/>
    <w:rsid w:val="00BB0A0C"/>
    <w:rsid w:val="00BB1502"/>
    <w:rsid w:val="00BB20EB"/>
    <w:rsid w:val="00BB260A"/>
    <w:rsid w:val="00BB2B5A"/>
    <w:rsid w:val="00BB3D22"/>
    <w:rsid w:val="00BB4239"/>
    <w:rsid w:val="00BB4FB4"/>
    <w:rsid w:val="00BB6156"/>
    <w:rsid w:val="00BB630F"/>
    <w:rsid w:val="00BB6D50"/>
    <w:rsid w:val="00BB6F98"/>
    <w:rsid w:val="00BB7500"/>
    <w:rsid w:val="00BB78AC"/>
    <w:rsid w:val="00BB7A6C"/>
    <w:rsid w:val="00BC021D"/>
    <w:rsid w:val="00BC14D1"/>
    <w:rsid w:val="00BC154E"/>
    <w:rsid w:val="00BC1796"/>
    <w:rsid w:val="00BC25C7"/>
    <w:rsid w:val="00BC27B2"/>
    <w:rsid w:val="00BC2D93"/>
    <w:rsid w:val="00BC2FAC"/>
    <w:rsid w:val="00BC35D6"/>
    <w:rsid w:val="00BC403C"/>
    <w:rsid w:val="00BC4FA1"/>
    <w:rsid w:val="00BC52AF"/>
    <w:rsid w:val="00BC542E"/>
    <w:rsid w:val="00BC58D1"/>
    <w:rsid w:val="00BC5CFE"/>
    <w:rsid w:val="00BC5E94"/>
    <w:rsid w:val="00BC6CC8"/>
    <w:rsid w:val="00BC6ECB"/>
    <w:rsid w:val="00BC74B5"/>
    <w:rsid w:val="00BD0091"/>
    <w:rsid w:val="00BD145C"/>
    <w:rsid w:val="00BD1EBD"/>
    <w:rsid w:val="00BD2436"/>
    <w:rsid w:val="00BD2C5F"/>
    <w:rsid w:val="00BD30B8"/>
    <w:rsid w:val="00BD40C6"/>
    <w:rsid w:val="00BD4F0A"/>
    <w:rsid w:val="00BD5CE4"/>
    <w:rsid w:val="00BD5E41"/>
    <w:rsid w:val="00BD6A47"/>
    <w:rsid w:val="00BD6DC1"/>
    <w:rsid w:val="00BD71F5"/>
    <w:rsid w:val="00BD7829"/>
    <w:rsid w:val="00BE0491"/>
    <w:rsid w:val="00BE0870"/>
    <w:rsid w:val="00BE1DDD"/>
    <w:rsid w:val="00BE2594"/>
    <w:rsid w:val="00BE2B3B"/>
    <w:rsid w:val="00BE2FBF"/>
    <w:rsid w:val="00BE2FC8"/>
    <w:rsid w:val="00BE32CA"/>
    <w:rsid w:val="00BE3A35"/>
    <w:rsid w:val="00BE4B54"/>
    <w:rsid w:val="00BE5844"/>
    <w:rsid w:val="00BE5E14"/>
    <w:rsid w:val="00BE73C5"/>
    <w:rsid w:val="00BE7D7A"/>
    <w:rsid w:val="00BF02B3"/>
    <w:rsid w:val="00BF1404"/>
    <w:rsid w:val="00BF1688"/>
    <w:rsid w:val="00BF238F"/>
    <w:rsid w:val="00BF26D9"/>
    <w:rsid w:val="00BF2CB0"/>
    <w:rsid w:val="00BF3D97"/>
    <w:rsid w:val="00BF3F61"/>
    <w:rsid w:val="00BF46C3"/>
    <w:rsid w:val="00BF481E"/>
    <w:rsid w:val="00BF4FFD"/>
    <w:rsid w:val="00BF50E2"/>
    <w:rsid w:val="00BF57D0"/>
    <w:rsid w:val="00BF58FB"/>
    <w:rsid w:val="00BF5BDF"/>
    <w:rsid w:val="00BF5C3C"/>
    <w:rsid w:val="00BF5CB4"/>
    <w:rsid w:val="00BF5F35"/>
    <w:rsid w:val="00BF7884"/>
    <w:rsid w:val="00BF7D55"/>
    <w:rsid w:val="00C0048F"/>
    <w:rsid w:val="00C0086F"/>
    <w:rsid w:val="00C00B90"/>
    <w:rsid w:val="00C01708"/>
    <w:rsid w:val="00C018CE"/>
    <w:rsid w:val="00C023C7"/>
    <w:rsid w:val="00C03357"/>
    <w:rsid w:val="00C04068"/>
    <w:rsid w:val="00C0479F"/>
    <w:rsid w:val="00C04C9A"/>
    <w:rsid w:val="00C05ABA"/>
    <w:rsid w:val="00C06A6B"/>
    <w:rsid w:val="00C107E6"/>
    <w:rsid w:val="00C1197F"/>
    <w:rsid w:val="00C119E3"/>
    <w:rsid w:val="00C126E2"/>
    <w:rsid w:val="00C12C15"/>
    <w:rsid w:val="00C14380"/>
    <w:rsid w:val="00C14576"/>
    <w:rsid w:val="00C16685"/>
    <w:rsid w:val="00C17C64"/>
    <w:rsid w:val="00C20218"/>
    <w:rsid w:val="00C21436"/>
    <w:rsid w:val="00C21834"/>
    <w:rsid w:val="00C2241E"/>
    <w:rsid w:val="00C22D1C"/>
    <w:rsid w:val="00C22D2A"/>
    <w:rsid w:val="00C23749"/>
    <w:rsid w:val="00C25358"/>
    <w:rsid w:val="00C26440"/>
    <w:rsid w:val="00C268C6"/>
    <w:rsid w:val="00C26921"/>
    <w:rsid w:val="00C26B80"/>
    <w:rsid w:val="00C27B84"/>
    <w:rsid w:val="00C30625"/>
    <w:rsid w:val="00C30C38"/>
    <w:rsid w:val="00C3145A"/>
    <w:rsid w:val="00C31D19"/>
    <w:rsid w:val="00C32146"/>
    <w:rsid w:val="00C32199"/>
    <w:rsid w:val="00C322F7"/>
    <w:rsid w:val="00C32EA5"/>
    <w:rsid w:val="00C330A1"/>
    <w:rsid w:val="00C335DD"/>
    <w:rsid w:val="00C33651"/>
    <w:rsid w:val="00C347E5"/>
    <w:rsid w:val="00C353A0"/>
    <w:rsid w:val="00C36C51"/>
    <w:rsid w:val="00C37351"/>
    <w:rsid w:val="00C37636"/>
    <w:rsid w:val="00C37CE9"/>
    <w:rsid w:val="00C40D18"/>
    <w:rsid w:val="00C423AC"/>
    <w:rsid w:val="00C42911"/>
    <w:rsid w:val="00C43F1F"/>
    <w:rsid w:val="00C44699"/>
    <w:rsid w:val="00C45219"/>
    <w:rsid w:val="00C457D0"/>
    <w:rsid w:val="00C46686"/>
    <w:rsid w:val="00C4670B"/>
    <w:rsid w:val="00C472E2"/>
    <w:rsid w:val="00C4736F"/>
    <w:rsid w:val="00C478D1"/>
    <w:rsid w:val="00C47C2C"/>
    <w:rsid w:val="00C47D4E"/>
    <w:rsid w:val="00C50805"/>
    <w:rsid w:val="00C51164"/>
    <w:rsid w:val="00C52764"/>
    <w:rsid w:val="00C52AE6"/>
    <w:rsid w:val="00C532BE"/>
    <w:rsid w:val="00C54C16"/>
    <w:rsid w:val="00C54D63"/>
    <w:rsid w:val="00C554C9"/>
    <w:rsid w:val="00C55A7A"/>
    <w:rsid w:val="00C56591"/>
    <w:rsid w:val="00C57BB3"/>
    <w:rsid w:val="00C6282C"/>
    <w:rsid w:val="00C62948"/>
    <w:rsid w:val="00C630B7"/>
    <w:rsid w:val="00C6344D"/>
    <w:rsid w:val="00C63631"/>
    <w:rsid w:val="00C6540A"/>
    <w:rsid w:val="00C656DB"/>
    <w:rsid w:val="00C66443"/>
    <w:rsid w:val="00C66CBB"/>
    <w:rsid w:val="00C67750"/>
    <w:rsid w:val="00C67E35"/>
    <w:rsid w:val="00C70F8C"/>
    <w:rsid w:val="00C7138D"/>
    <w:rsid w:val="00C71456"/>
    <w:rsid w:val="00C714BF"/>
    <w:rsid w:val="00C71DE4"/>
    <w:rsid w:val="00C724DD"/>
    <w:rsid w:val="00C735BA"/>
    <w:rsid w:val="00C7492E"/>
    <w:rsid w:val="00C749A7"/>
    <w:rsid w:val="00C74E8C"/>
    <w:rsid w:val="00C7539B"/>
    <w:rsid w:val="00C80AA2"/>
    <w:rsid w:val="00C820D6"/>
    <w:rsid w:val="00C82F7F"/>
    <w:rsid w:val="00C82F9A"/>
    <w:rsid w:val="00C83DAC"/>
    <w:rsid w:val="00C83E03"/>
    <w:rsid w:val="00C84129"/>
    <w:rsid w:val="00C84228"/>
    <w:rsid w:val="00C84628"/>
    <w:rsid w:val="00C853DB"/>
    <w:rsid w:val="00C861E7"/>
    <w:rsid w:val="00C86580"/>
    <w:rsid w:val="00C86E39"/>
    <w:rsid w:val="00C86E66"/>
    <w:rsid w:val="00C87118"/>
    <w:rsid w:val="00C874FF"/>
    <w:rsid w:val="00C901DE"/>
    <w:rsid w:val="00C916A1"/>
    <w:rsid w:val="00C91C17"/>
    <w:rsid w:val="00C92041"/>
    <w:rsid w:val="00C932D1"/>
    <w:rsid w:val="00C934E8"/>
    <w:rsid w:val="00C93DFA"/>
    <w:rsid w:val="00C94ABC"/>
    <w:rsid w:val="00C94B3F"/>
    <w:rsid w:val="00C957BD"/>
    <w:rsid w:val="00C957D6"/>
    <w:rsid w:val="00C9591B"/>
    <w:rsid w:val="00C96683"/>
    <w:rsid w:val="00C96C7B"/>
    <w:rsid w:val="00C97341"/>
    <w:rsid w:val="00C976C1"/>
    <w:rsid w:val="00C97C71"/>
    <w:rsid w:val="00CA0784"/>
    <w:rsid w:val="00CA0EDB"/>
    <w:rsid w:val="00CA14A5"/>
    <w:rsid w:val="00CA1AFF"/>
    <w:rsid w:val="00CA1B35"/>
    <w:rsid w:val="00CA232B"/>
    <w:rsid w:val="00CA2EFC"/>
    <w:rsid w:val="00CA442C"/>
    <w:rsid w:val="00CA4814"/>
    <w:rsid w:val="00CA5590"/>
    <w:rsid w:val="00CA57A5"/>
    <w:rsid w:val="00CA644E"/>
    <w:rsid w:val="00CA7607"/>
    <w:rsid w:val="00CA79E3"/>
    <w:rsid w:val="00CA7D01"/>
    <w:rsid w:val="00CA7E7D"/>
    <w:rsid w:val="00CB004B"/>
    <w:rsid w:val="00CB1048"/>
    <w:rsid w:val="00CB13DC"/>
    <w:rsid w:val="00CB1526"/>
    <w:rsid w:val="00CB24DC"/>
    <w:rsid w:val="00CB2724"/>
    <w:rsid w:val="00CB2C10"/>
    <w:rsid w:val="00CB73F5"/>
    <w:rsid w:val="00CB766F"/>
    <w:rsid w:val="00CB7FAA"/>
    <w:rsid w:val="00CB7FF4"/>
    <w:rsid w:val="00CC055B"/>
    <w:rsid w:val="00CC0B0C"/>
    <w:rsid w:val="00CC0C0F"/>
    <w:rsid w:val="00CC2302"/>
    <w:rsid w:val="00CC2A8A"/>
    <w:rsid w:val="00CC3BFC"/>
    <w:rsid w:val="00CC3F9D"/>
    <w:rsid w:val="00CC6405"/>
    <w:rsid w:val="00CC6DD5"/>
    <w:rsid w:val="00CC6F33"/>
    <w:rsid w:val="00CC743F"/>
    <w:rsid w:val="00CC7DD4"/>
    <w:rsid w:val="00CD006B"/>
    <w:rsid w:val="00CD1363"/>
    <w:rsid w:val="00CD23E1"/>
    <w:rsid w:val="00CD306E"/>
    <w:rsid w:val="00CD40F6"/>
    <w:rsid w:val="00CD449D"/>
    <w:rsid w:val="00CD48F6"/>
    <w:rsid w:val="00CD4A28"/>
    <w:rsid w:val="00CD5457"/>
    <w:rsid w:val="00CD59A7"/>
    <w:rsid w:val="00CD6401"/>
    <w:rsid w:val="00CD6627"/>
    <w:rsid w:val="00CD68DE"/>
    <w:rsid w:val="00CD6923"/>
    <w:rsid w:val="00CD69D1"/>
    <w:rsid w:val="00CD75B7"/>
    <w:rsid w:val="00CD7E40"/>
    <w:rsid w:val="00CE052A"/>
    <w:rsid w:val="00CE0708"/>
    <w:rsid w:val="00CE1173"/>
    <w:rsid w:val="00CE1270"/>
    <w:rsid w:val="00CE13A9"/>
    <w:rsid w:val="00CE1716"/>
    <w:rsid w:val="00CE1A04"/>
    <w:rsid w:val="00CE1A1A"/>
    <w:rsid w:val="00CE21AE"/>
    <w:rsid w:val="00CE2334"/>
    <w:rsid w:val="00CE2813"/>
    <w:rsid w:val="00CE29F3"/>
    <w:rsid w:val="00CE34FD"/>
    <w:rsid w:val="00CE3EED"/>
    <w:rsid w:val="00CE4618"/>
    <w:rsid w:val="00CE4ADC"/>
    <w:rsid w:val="00CE50A0"/>
    <w:rsid w:val="00CE5773"/>
    <w:rsid w:val="00CE7098"/>
    <w:rsid w:val="00CE7B08"/>
    <w:rsid w:val="00CF0482"/>
    <w:rsid w:val="00CF082E"/>
    <w:rsid w:val="00CF1B4F"/>
    <w:rsid w:val="00CF1F67"/>
    <w:rsid w:val="00CF22C1"/>
    <w:rsid w:val="00CF29EA"/>
    <w:rsid w:val="00CF2F36"/>
    <w:rsid w:val="00CF3ED7"/>
    <w:rsid w:val="00CF49AA"/>
    <w:rsid w:val="00CF4A6D"/>
    <w:rsid w:val="00CF5084"/>
    <w:rsid w:val="00CF5714"/>
    <w:rsid w:val="00CF5A58"/>
    <w:rsid w:val="00CF5CFB"/>
    <w:rsid w:val="00CF66E6"/>
    <w:rsid w:val="00CF6A1E"/>
    <w:rsid w:val="00CF7034"/>
    <w:rsid w:val="00CF717B"/>
    <w:rsid w:val="00CF76C1"/>
    <w:rsid w:val="00CF7A96"/>
    <w:rsid w:val="00D00084"/>
    <w:rsid w:val="00D00122"/>
    <w:rsid w:val="00D00B9F"/>
    <w:rsid w:val="00D013BF"/>
    <w:rsid w:val="00D0173A"/>
    <w:rsid w:val="00D0196A"/>
    <w:rsid w:val="00D01B6E"/>
    <w:rsid w:val="00D01D16"/>
    <w:rsid w:val="00D01D1C"/>
    <w:rsid w:val="00D02B3A"/>
    <w:rsid w:val="00D02D89"/>
    <w:rsid w:val="00D02DAD"/>
    <w:rsid w:val="00D03028"/>
    <w:rsid w:val="00D03315"/>
    <w:rsid w:val="00D03734"/>
    <w:rsid w:val="00D050C9"/>
    <w:rsid w:val="00D051D6"/>
    <w:rsid w:val="00D068FE"/>
    <w:rsid w:val="00D06EE5"/>
    <w:rsid w:val="00D0712C"/>
    <w:rsid w:val="00D101D2"/>
    <w:rsid w:val="00D10909"/>
    <w:rsid w:val="00D11525"/>
    <w:rsid w:val="00D124A7"/>
    <w:rsid w:val="00D12528"/>
    <w:rsid w:val="00D12E0F"/>
    <w:rsid w:val="00D133FA"/>
    <w:rsid w:val="00D13E47"/>
    <w:rsid w:val="00D14442"/>
    <w:rsid w:val="00D146C6"/>
    <w:rsid w:val="00D14F0B"/>
    <w:rsid w:val="00D161EF"/>
    <w:rsid w:val="00D1683D"/>
    <w:rsid w:val="00D1748A"/>
    <w:rsid w:val="00D21682"/>
    <w:rsid w:val="00D216B9"/>
    <w:rsid w:val="00D22A44"/>
    <w:rsid w:val="00D22CAB"/>
    <w:rsid w:val="00D2302B"/>
    <w:rsid w:val="00D23B2D"/>
    <w:rsid w:val="00D24BC2"/>
    <w:rsid w:val="00D252ED"/>
    <w:rsid w:val="00D25DEC"/>
    <w:rsid w:val="00D26009"/>
    <w:rsid w:val="00D27257"/>
    <w:rsid w:val="00D30DA9"/>
    <w:rsid w:val="00D30E2E"/>
    <w:rsid w:val="00D3127D"/>
    <w:rsid w:val="00D31EFB"/>
    <w:rsid w:val="00D31F6F"/>
    <w:rsid w:val="00D32142"/>
    <w:rsid w:val="00D324D2"/>
    <w:rsid w:val="00D3299B"/>
    <w:rsid w:val="00D32BDC"/>
    <w:rsid w:val="00D32F85"/>
    <w:rsid w:val="00D3392B"/>
    <w:rsid w:val="00D340B9"/>
    <w:rsid w:val="00D35B17"/>
    <w:rsid w:val="00D35DAD"/>
    <w:rsid w:val="00D361C2"/>
    <w:rsid w:val="00D36509"/>
    <w:rsid w:val="00D365E2"/>
    <w:rsid w:val="00D36CBA"/>
    <w:rsid w:val="00D36E77"/>
    <w:rsid w:val="00D36FCF"/>
    <w:rsid w:val="00D411BF"/>
    <w:rsid w:val="00D41784"/>
    <w:rsid w:val="00D43D5F"/>
    <w:rsid w:val="00D44079"/>
    <w:rsid w:val="00D44DC8"/>
    <w:rsid w:val="00D45400"/>
    <w:rsid w:val="00D45D4A"/>
    <w:rsid w:val="00D46499"/>
    <w:rsid w:val="00D46519"/>
    <w:rsid w:val="00D46918"/>
    <w:rsid w:val="00D4693A"/>
    <w:rsid w:val="00D478F3"/>
    <w:rsid w:val="00D504EE"/>
    <w:rsid w:val="00D510A1"/>
    <w:rsid w:val="00D51171"/>
    <w:rsid w:val="00D512B7"/>
    <w:rsid w:val="00D515FA"/>
    <w:rsid w:val="00D51A54"/>
    <w:rsid w:val="00D52482"/>
    <w:rsid w:val="00D5279E"/>
    <w:rsid w:val="00D527CD"/>
    <w:rsid w:val="00D5288B"/>
    <w:rsid w:val="00D52EB7"/>
    <w:rsid w:val="00D5391F"/>
    <w:rsid w:val="00D53EE1"/>
    <w:rsid w:val="00D55025"/>
    <w:rsid w:val="00D5511A"/>
    <w:rsid w:val="00D55C55"/>
    <w:rsid w:val="00D561CD"/>
    <w:rsid w:val="00D561E8"/>
    <w:rsid w:val="00D57108"/>
    <w:rsid w:val="00D6026A"/>
    <w:rsid w:val="00D6129A"/>
    <w:rsid w:val="00D61881"/>
    <w:rsid w:val="00D61E31"/>
    <w:rsid w:val="00D62888"/>
    <w:rsid w:val="00D62A30"/>
    <w:rsid w:val="00D645AC"/>
    <w:rsid w:val="00D64B4E"/>
    <w:rsid w:val="00D64DAD"/>
    <w:rsid w:val="00D65208"/>
    <w:rsid w:val="00D65509"/>
    <w:rsid w:val="00D65D7A"/>
    <w:rsid w:val="00D65E41"/>
    <w:rsid w:val="00D66667"/>
    <w:rsid w:val="00D66BAD"/>
    <w:rsid w:val="00D67337"/>
    <w:rsid w:val="00D67457"/>
    <w:rsid w:val="00D674EA"/>
    <w:rsid w:val="00D6765A"/>
    <w:rsid w:val="00D6785B"/>
    <w:rsid w:val="00D67889"/>
    <w:rsid w:val="00D71DAA"/>
    <w:rsid w:val="00D72549"/>
    <w:rsid w:val="00D72BC3"/>
    <w:rsid w:val="00D74BE8"/>
    <w:rsid w:val="00D7521F"/>
    <w:rsid w:val="00D75BBB"/>
    <w:rsid w:val="00D7649D"/>
    <w:rsid w:val="00D76AB9"/>
    <w:rsid w:val="00D81A5E"/>
    <w:rsid w:val="00D820C2"/>
    <w:rsid w:val="00D8253C"/>
    <w:rsid w:val="00D82AE6"/>
    <w:rsid w:val="00D84FDF"/>
    <w:rsid w:val="00D855DD"/>
    <w:rsid w:val="00D85D2C"/>
    <w:rsid w:val="00D85E6D"/>
    <w:rsid w:val="00D863E1"/>
    <w:rsid w:val="00D86EAE"/>
    <w:rsid w:val="00D8754E"/>
    <w:rsid w:val="00D87EA9"/>
    <w:rsid w:val="00D912FB"/>
    <w:rsid w:val="00D915D4"/>
    <w:rsid w:val="00D92F57"/>
    <w:rsid w:val="00D9354A"/>
    <w:rsid w:val="00D937EC"/>
    <w:rsid w:val="00D93FC9"/>
    <w:rsid w:val="00D95482"/>
    <w:rsid w:val="00D958F8"/>
    <w:rsid w:val="00D95AA6"/>
    <w:rsid w:val="00D95D4F"/>
    <w:rsid w:val="00D9762B"/>
    <w:rsid w:val="00DA038B"/>
    <w:rsid w:val="00DA0956"/>
    <w:rsid w:val="00DA1D83"/>
    <w:rsid w:val="00DA1E61"/>
    <w:rsid w:val="00DA1F62"/>
    <w:rsid w:val="00DA346B"/>
    <w:rsid w:val="00DA399D"/>
    <w:rsid w:val="00DA48BF"/>
    <w:rsid w:val="00DA56E4"/>
    <w:rsid w:val="00DA57A2"/>
    <w:rsid w:val="00DA5AC3"/>
    <w:rsid w:val="00DA6674"/>
    <w:rsid w:val="00DA7792"/>
    <w:rsid w:val="00DA7D8C"/>
    <w:rsid w:val="00DB0173"/>
    <w:rsid w:val="00DB094B"/>
    <w:rsid w:val="00DB09B3"/>
    <w:rsid w:val="00DB1669"/>
    <w:rsid w:val="00DB18DF"/>
    <w:rsid w:val="00DB1F36"/>
    <w:rsid w:val="00DB2F79"/>
    <w:rsid w:val="00DB3726"/>
    <w:rsid w:val="00DB474F"/>
    <w:rsid w:val="00DB4D4D"/>
    <w:rsid w:val="00DB5085"/>
    <w:rsid w:val="00DB5914"/>
    <w:rsid w:val="00DB5C06"/>
    <w:rsid w:val="00DB61B8"/>
    <w:rsid w:val="00DB67EA"/>
    <w:rsid w:val="00DB77E5"/>
    <w:rsid w:val="00DC0960"/>
    <w:rsid w:val="00DC0983"/>
    <w:rsid w:val="00DC16D7"/>
    <w:rsid w:val="00DC17B4"/>
    <w:rsid w:val="00DC2760"/>
    <w:rsid w:val="00DC29E3"/>
    <w:rsid w:val="00DC3A3D"/>
    <w:rsid w:val="00DC3AD7"/>
    <w:rsid w:val="00DC4C9E"/>
    <w:rsid w:val="00DC4D8B"/>
    <w:rsid w:val="00DC662C"/>
    <w:rsid w:val="00DC67EF"/>
    <w:rsid w:val="00DC6A07"/>
    <w:rsid w:val="00DC6A4D"/>
    <w:rsid w:val="00DC6B68"/>
    <w:rsid w:val="00DC7421"/>
    <w:rsid w:val="00DC7B5B"/>
    <w:rsid w:val="00DC7E08"/>
    <w:rsid w:val="00DD028C"/>
    <w:rsid w:val="00DD0959"/>
    <w:rsid w:val="00DD147C"/>
    <w:rsid w:val="00DD1F35"/>
    <w:rsid w:val="00DD1FA0"/>
    <w:rsid w:val="00DD2888"/>
    <w:rsid w:val="00DD45EC"/>
    <w:rsid w:val="00DD4795"/>
    <w:rsid w:val="00DD4E1E"/>
    <w:rsid w:val="00DD7D12"/>
    <w:rsid w:val="00DE1992"/>
    <w:rsid w:val="00DE1E10"/>
    <w:rsid w:val="00DE1E48"/>
    <w:rsid w:val="00DE26B2"/>
    <w:rsid w:val="00DE2C64"/>
    <w:rsid w:val="00DE2FD7"/>
    <w:rsid w:val="00DE34C8"/>
    <w:rsid w:val="00DE4E0C"/>
    <w:rsid w:val="00DE5DE1"/>
    <w:rsid w:val="00DE7AE0"/>
    <w:rsid w:val="00DE7D99"/>
    <w:rsid w:val="00DF0202"/>
    <w:rsid w:val="00DF1066"/>
    <w:rsid w:val="00DF1E90"/>
    <w:rsid w:val="00DF26A5"/>
    <w:rsid w:val="00DF2B54"/>
    <w:rsid w:val="00DF2E66"/>
    <w:rsid w:val="00DF31E2"/>
    <w:rsid w:val="00DF4047"/>
    <w:rsid w:val="00DF46A1"/>
    <w:rsid w:val="00DF47A0"/>
    <w:rsid w:val="00DF4F1D"/>
    <w:rsid w:val="00DF4FB5"/>
    <w:rsid w:val="00DF539E"/>
    <w:rsid w:val="00DF6182"/>
    <w:rsid w:val="00DF6371"/>
    <w:rsid w:val="00DF675E"/>
    <w:rsid w:val="00DF69D9"/>
    <w:rsid w:val="00DF73CA"/>
    <w:rsid w:val="00DF7AA5"/>
    <w:rsid w:val="00DF7ABD"/>
    <w:rsid w:val="00E00855"/>
    <w:rsid w:val="00E01360"/>
    <w:rsid w:val="00E014CD"/>
    <w:rsid w:val="00E017F8"/>
    <w:rsid w:val="00E01A2B"/>
    <w:rsid w:val="00E02194"/>
    <w:rsid w:val="00E025AA"/>
    <w:rsid w:val="00E02BE5"/>
    <w:rsid w:val="00E02F18"/>
    <w:rsid w:val="00E0349D"/>
    <w:rsid w:val="00E035EE"/>
    <w:rsid w:val="00E036EF"/>
    <w:rsid w:val="00E039D6"/>
    <w:rsid w:val="00E03BCD"/>
    <w:rsid w:val="00E0730F"/>
    <w:rsid w:val="00E07506"/>
    <w:rsid w:val="00E078A9"/>
    <w:rsid w:val="00E07ACB"/>
    <w:rsid w:val="00E07F91"/>
    <w:rsid w:val="00E1007D"/>
    <w:rsid w:val="00E101A8"/>
    <w:rsid w:val="00E104D4"/>
    <w:rsid w:val="00E11AE7"/>
    <w:rsid w:val="00E1224D"/>
    <w:rsid w:val="00E12DC4"/>
    <w:rsid w:val="00E148DD"/>
    <w:rsid w:val="00E152AF"/>
    <w:rsid w:val="00E15D88"/>
    <w:rsid w:val="00E15EEE"/>
    <w:rsid w:val="00E16C5E"/>
    <w:rsid w:val="00E17205"/>
    <w:rsid w:val="00E17C97"/>
    <w:rsid w:val="00E213C4"/>
    <w:rsid w:val="00E21C89"/>
    <w:rsid w:val="00E21FAA"/>
    <w:rsid w:val="00E23C67"/>
    <w:rsid w:val="00E23D6D"/>
    <w:rsid w:val="00E250CD"/>
    <w:rsid w:val="00E25110"/>
    <w:rsid w:val="00E25892"/>
    <w:rsid w:val="00E25F79"/>
    <w:rsid w:val="00E26001"/>
    <w:rsid w:val="00E269D3"/>
    <w:rsid w:val="00E27556"/>
    <w:rsid w:val="00E300DE"/>
    <w:rsid w:val="00E30611"/>
    <w:rsid w:val="00E31AF0"/>
    <w:rsid w:val="00E31DE5"/>
    <w:rsid w:val="00E32323"/>
    <w:rsid w:val="00E3293F"/>
    <w:rsid w:val="00E3436F"/>
    <w:rsid w:val="00E34EA3"/>
    <w:rsid w:val="00E3508A"/>
    <w:rsid w:val="00E352C0"/>
    <w:rsid w:val="00E35452"/>
    <w:rsid w:val="00E35BCD"/>
    <w:rsid w:val="00E36651"/>
    <w:rsid w:val="00E3714A"/>
    <w:rsid w:val="00E37679"/>
    <w:rsid w:val="00E37726"/>
    <w:rsid w:val="00E40CFA"/>
    <w:rsid w:val="00E40F76"/>
    <w:rsid w:val="00E41E4C"/>
    <w:rsid w:val="00E423A9"/>
    <w:rsid w:val="00E42404"/>
    <w:rsid w:val="00E42500"/>
    <w:rsid w:val="00E42D59"/>
    <w:rsid w:val="00E43469"/>
    <w:rsid w:val="00E438F8"/>
    <w:rsid w:val="00E44625"/>
    <w:rsid w:val="00E44827"/>
    <w:rsid w:val="00E44EAD"/>
    <w:rsid w:val="00E45084"/>
    <w:rsid w:val="00E459C6"/>
    <w:rsid w:val="00E461A5"/>
    <w:rsid w:val="00E469F0"/>
    <w:rsid w:val="00E47876"/>
    <w:rsid w:val="00E47D3F"/>
    <w:rsid w:val="00E5113C"/>
    <w:rsid w:val="00E51451"/>
    <w:rsid w:val="00E51BC6"/>
    <w:rsid w:val="00E525F0"/>
    <w:rsid w:val="00E527A2"/>
    <w:rsid w:val="00E52ED8"/>
    <w:rsid w:val="00E53022"/>
    <w:rsid w:val="00E55252"/>
    <w:rsid w:val="00E55C63"/>
    <w:rsid w:val="00E564D6"/>
    <w:rsid w:val="00E56871"/>
    <w:rsid w:val="00E60D31"/>
    <w:rsid w:val="00E61890"/>
    <w:rsid w:val="00E61C3A"/>
    <w:rsid w:val="00E61D0B"/>
    <w:rsid w:val="00E61D8B"/>
    <w:rsid w:val="00E6243F"/>
    <w:rsid w:val="00E6262A"/>
    <w:rsid w:val="00E626FF"/>
    <w:rsid w:val="00E62D30"/>
    <w:rsid w:val="00E63C02"/>
    <w:rsid w:val="00E64CCA"/>
    <w:rsid w:val="00E6525A"/>
    <w:rsid w:val="00E667AB"/>
    <w:rsid w:val="00E66CD0"/>
    <w:rsid w:val="00E66DA7"/>
    <w:rsid w:val="00E673BB"/>
    <w:rsid w:val="00E70D3C"/>
    <w:rsid w:val="00E71E7E"/>
    <w:rsid w:val="00E71EC0"/>
    <w:rsid w:val="00E72122"/>
    <w:rsid w:val="00E72A81"/>
    <w:rsid w:val="00E742CE"/>
    <w:rsid w:val="00E7468B"/>
    <w:rsid w:val="00E749E6"/>
    <w:rsid w:val="00E74ED7"/>
    <w:rsid w:val="00E7517A"/>
    <w:rsid w:val="00E7583B"/>
    <w:rsid w:val="00E75FC7"/>
    <w:rsid w:val="00E76197"/>
    <w:rsid w:val="00E764B7"/>
    <w:rsid w:val="00E768E3"/>
    <w:rsid w:val="00E76DB1"/>
    <w:rsid w:val="00E7793B"/>
    <w:rsid w:val="00E80912"/>
    <w:rsid w:val="00E81D30"/>
    <w:rsid w:val="00E83143"/>
    <w:rsid w:val="00E834C5"/>
    <w:rsid w:val="00E844CA"/>
    <w:rsid w:val="00E845C0"/>
    <w:rsid w:val="00E8471B"/>
    <w:rsid w:val="00E85661"/>
    <w:rsid w:val="00E85996"/>
    <w:rsid w:val="00E86030"/>
    <w:rsid w:val="00E86398"/>
    <w:rsid w:val="00E8647E"/>
    <w:rsid w:val="00E866A7"/>
    <w:rsid w:val="00E868BD"/>
    <w:rsid w:val="00E86966"/>
    <w:rsid w:val="00E872BD"/>
    <w:rsid w:val="00E8748E"/>
    <w:rsid w:val="00E87BE7"/>
    <w:rsid w:val="00E909E6"/>
    <w:rsid w:val="00E90C6A"/>
    <w:rsid w:val="00E911F8"/>
    <w:rsid w:val="00E9156C"/>
    <w:rsid w:val="00E91DAE"/>
    <w:rsid w:val="00E920E0"/>
    <w:rsid w:val="00E92618"/>
    <w:rsid w:val="00E939AA"/>
    <w:rsid w:val="00E93ECB"/>
    <w:rsid w:val="00E94BB7"/>
    <w:rsid w:val="00E95224"/>
    <w:rsid w:val="00E952B2"/>
    <w:rsid w:val="00E95A0A"/>
    <w:rsid w:val="00E95FE6"/>
    <w:rsid w:val="00E96742"/>
    <w:rsid w:val="00E96B06"/>
    <w:rsid w:val="00E973B5"/>
    <w:rsid w:val="00E97DF3"/>
    <w:rsid w:val="00EA0814"/>
    <w:rsid w:val="00EA0A8A"/>
    <w:rsid w:val="00EA0F0B"/>
    <w:rsid w:val="00EA191A"/>
    <w:rsid w:val="00EA2115"/>
    <w:rsid w:val="00EA229A"/>
    <w:rsid w:val="00EA22C6"/>
    <w:rsid w:val="00EA2EB8"/>
    <w:rsid w:val="00EA388B"/>
    <w:rsid w:val="00EA4115"/>
    <w:rsid w:val="00EA42BE"/>
    <w:rsid w:val="00EA4F5A"/>
    <w:rsid w:val="00EA65CC"/>
    <w:rsid w:val="00EA6E87"/>
    <w:rsid w:val="00EA6F04"/>
    <w:rsid w:val="00EA6F21"/>
    <w:rsid w:val="00EA7270"/>
    <w:rsid w:val="00EA736D"/>
    <w:rsid w:val="00EA75D9"/>
    <w:rsid w:val="00EA7DFB"/>
    <w:rsid w:val="00EB02EE"/>
    <w:rsid w:val="00EB091A"/>
    <w:rsid w:val="00EB0BC2"/>
    <w:rsid w:val="00EB1B63"/>
    <w:rsid w:val="00EB2666"/>
    <w:rsid w:val="00EB31A0"/>
    <w:rsid w:val="00EB33DD"/>
    <w:rsid w:val="00EB3675"/>
    <w:rsid w:val="00EB3834"/>
    <w:rsid w:val="00EB481C"/>
    <w:rsid w:val="00EB4869"/>
    <w:rsid w:val="00EB5E25"/>
    <w:rsid w:val="00EB66CA"/>
    <w:rsid w:val="00EB6ED4"/>
    <w:rsid w:val="00EB762B"/>
    <w:rsid w:val="00EB7CCC"/>
    <w:rsid w:val="00EC05DF"/>
    <w:rsid w:val="00EC2519"/>
    <w:rsid w:val="00EC26CD"/>
    <w:rsid w:val="00EC26E1"/>
    <w:rsid w:val="00EC29E1"/>
    <w:rsid w:val="00EC36B4"/>
    <w:rsid w:val="00EC41F4"/>
    <w:rsid w:val="00EC4B82"/>
    <w:rsid w:val="00EC4FF4"/>
    <w:rsid w:val="00EC5445"/>
    <w:rsid w:val="00EC54FC"/>
    <w:rsid w:val="00EC5BAB"/>
    <w:rsid w:val="00EC5BCD"/>
    <w:rsid w:val="00EC5D69"/>
    <w:rsid w:val="00EC62EA"/>
    <w:rsid w:val="00EC699F"/>
    <w:rsid w:val="00EC6AED"/>
    <w:rsid w:val="00EC6FD9"/>
    <w:rsid w:val="00EC70CE"/>
    <w:rsid w:val="00EC771C"/>
    <w:rsid w:val="00ED0B0A"/>
    <w:rsid w:val="00ED0D65"/>
    <w:rsid w:val="00ED0F1A"/>
    <w:rsid w:val="00ED11C1"/>
    <w:rsid w:val="00ED2787"/>
    <w:rsid w:val="00ED3F5C"/>
    <w:rsid w:val="00ED41B3"/>
    <w:rsid w:val="00ED428C"/>
    <w:rsid w:val="00ED5DA5"/>
    <w:rsid w:val="00ED62D5"/>
    <w:rsid w:val="00ED6E44"/>
    <w:rsid w:val="00ED75C4"/>
    <w:rsid w:val="00ED7756"/>
    <w:rsid w:val="00ED7999"/>
    <w:rsid w:val="00ED7A21"/>
    <w:rsid w:val="00EE12F2"/>
    <w:rsid w:val="00EE14C4"/>
    <w:rsid w:val="00EE18FE"/>
    <w:rsid w:val="00EE1BD7"/>
    <w:rsid w:val="00EE20F6"/>
    <w:rsid w:val="00EE67AE"/>
    <w:rsid w:val="00EE7138"/>
    <w:rsid w:val="00EE7A0C"/>
    <w:rsid w:val="00EE7CE2"/>
    <w:rsid w:val="00EF0132"/>
    <w:rsid w:val="00EF07C1"/>
    <w:rsid w:val="00EF109C"/>
    <w:rsid w:val="00EF1984"/>
    <w:rsid w:val="00EF1C57"/>
    <w:rsid w:val="00EF2440"/>
    <w:rsid w:val="00EF2B50"/>
    <w:rsid w:val="00EF361D"/>
    <w:rsid w:val="00EF4968"/>
    <w:rsid w:val="00EF55BD"/>
    <w:rsid w:val="00EF669F"/>
    <w:rsid w:val="00EF6D0D"/>
    <w:rsid w:val="00EF7CF0"/>
    <w:rsid w:val="00EF7D10"/>
    <w:rsid w:val="00F0017B"/>
    <w:rsid w:val="00F00815"/>
    <w:rsid w:val="00F00DAA"/>
    <w:rsid w:val="00F0315C"/>
    <w:rsid w:val="00F03EB7"/>
    <w:rsid w:val="00F04700"/>
    <w:rsid w:val="00F04AB3"/>
    <w:rsid w:val="00F04AD3"/>
    <w:rsid w:val="00F04DDA"/>
    <w:rsid w:val="00F05904"/>
    <w:rsid w:val="00F06E8F"/>
    <w:rsid w:val="00F07CCB"/>
    <w:rsid w:val="00F10EC3"/>
    <w:rsid w:val="00F1137A"/>
    <w:rsid w:val="00F1178E"/>
    <w:rsid w:val="00F11D3E"/>
    <w:rsid w:val="00F1251F"/>
    <w:rsid w:val="00F138AF"/>
    <w:rsid w:val="00F138B2"/>
    <w:rsid w:val="00F148A5"/>
    <w:rsid w:val="00F14B56"/>
    <w:rsid w:val="00F15690"/>
    <w:rsid w:val="00F15C54"/>
    <w:rsid w:val="00F1617D"/>
    <w:rsid w:val="00F17217"/>
    <w:rsid w:val="00F218C2"/>
    <w:rsid w:val="00F2298B"/>
    <w:rsid w:val="00F2390F"/>
    <w:rsid w:val="00F24C0C"/>
    <w:rsid w:val="00F25208"/>
    <w:rsid w:val="00F255ED"/>
    <w:rsid w:val="00F25FDD"/>
    <w:rsid w:val="00F261C9"/>
    <w:rsid w:val="00F26A0B"/>
    <w:rsid w:val="00F274D1"/>
    <w:rsid w:val="00F27844"/>
    <w:rsid w:val="00F27AF3"/>
    <w:rsid w:val="00F3017A"/>
    <w:rsid w:val="00F3088F"/>
    <w:rsid w:val="00F30D0A"/>
    <w:rsid w:val="00F31299"/>
    <w:rsid w:val="00F3133C"/>
    <w:rsid w:val="00F3187B"/>
    <w:rsid w:val="00F3275C"/>
    <w:rsid w:val="00F33930"/>
    <w:rsid w:val="00F33D71"/>
    <w:rsid w:val="00F33E8D"/>
    <w:rsid w:val="00F340A0"/>
    <w:rsid w:val="00F34F40"/>
    <w:rsid w:val="00F358A4"/>
    <w:rsid w:val="00F361DA"/>
    <w:rsid w:val="00F36960"/>
    <w:rsid w:val="00F37C10"/>
    <w:rsid w:val="00F37C3A"/>
    <w:rsid w:val="00F37F65"/>
    <w:rsid w:val="00F4076E"/>
    <w:rsid w:val="00F40872"/>
    <w:rsid w:val="00F41097"/>
    <w:rsid w:val="00F417AB"/>
    <w:rsid w:val="00F419AC"/>
    <w:rsid w:val="00F41D2E"/>
    <w:rsid w:val="00F41F82"/>
    <w:rsid w:val="00F421C0"/>
    <w:rsid w:val="00F43640"/>
    <w:rsid w:val="00F43688"/>
    <w:rsid w:val="00F446D9"/>
    <w:rsid w:val="00F44794"/>
    <w:rsid w:val="00F44961"/>
    <w:rsid w:val="00F449F8"/>
    <w:rsid w:val="00F44BF9"/>
    <w:rsid w:val="00F44C9F"/>
    <w:rsid w:val="00F451A4"/>
    <w:rsid w:val="00F4551E"/>
    <w:rsid w:val="00F4558A"/>
    <w:rsid w:val="00F46C0F"/>
    <w:rsid w:val="00F47936"/>
    <w:rsid w:val="00F47B1A"/>
    <w:rsid w:val="00F50AFC"/>
    <w:rsid w:val="00F50C0D"/>
    <w:rsid w:val="00F510AA"/>
    <w:rsid w:val="00F51280"/>
    <w:rsid w:val="00F52445"/>
    <w:rsid w:val="00F5260A"/>
    <w:rsid w:val="00F5282E"/>
    <w:rsid w:val="00F52F34"/>
    <w:rsid w:val="00F53AE6"/>
    <w:rsid w:val="00F542D1"/>
    <w:rsid w:val="00F5444F"/>
    <w:rsid w:val="00F55194"/>
    <w:rsid w:val="00F563EE"/>
    <w:rsid w:val="00F5676E"/>
    <w:rsid w:val="00F62056"/>
    <w:rsid w:val="00F62807"/>
    <w:rsid w:val="00F63366"/>
    <w:rsid w:val="00F6399F"/>
    <w:rsid w:val="00F64272"/>
    <w:rsid w:val="00F6437A"/>
    <w:rsid w:val="00F64846"/>
    <w:rsid w:val="00F654C1"/>
    <w:rsid w:val="00F666CE"/>
    <w:rsid w:val="00F66D5B"/>
    <w:rsid w:val="00F66E48"/>
    <w:rsid w:val="00F66F13"/>
    <w:rsid w:val="00F67FDF"/>
    <w:rsid w:val="00F702FE"/>
    <w:rsid w:val="00F7080E"/>
    <w:rsid w:val="00F70BDD"/>
    <w:rsid w:val="00F70D6B"/>
    <w:rsid w:val="00F712C3"/>
    <w:rsid w:val="00F726DE"/>
    <w:rsid w:val="00F73D33"/>
    <w:rsid w:val="00F73ECD"/>
    <w:rsid w:val="00F74F33"/>
    <w:rsid w:val="00F75300"/>
    <w:rsid w:val="00F75A67"/>
    <w:rsid w:val="00F75C6B"/>
    <w:rsid w:val="00F75EBB"/>
    <w:rsid w:val="00F75FAC"/>
    <w:rsid w:val="00F7621C"/>
    <w:rsid w:val="00F772FB"/>
    <w:rsid w:val="00F8012F"/>
    <w:rsid w:val="00F821F6"/>
    <w:rsid w:val="00F82ED8"/>
    <w:rsid w:val="00F83145"/>
    <w:rsid w:val="00F83638"/>
    <w:rsid w:val="00F83F9B"/>
    <w:rsid w:val="00F84FC2"/>
    <w:rsid w:val="00F85673"/>
    <w:rsid w:val="00F860BC"/>
    <w:rsid w:val="00F904C9"/>
    <w:rsid w:val="00F910D8"/>
    <w:rsid w:val="00F911A8"/>
    <w:rsid w:val="00F91331"/>
    <w:rsid w:val="00F91665"/>
    <w:rsid w:val="00F923A3"/>
    <w:rsid w:val="00F928D3"/>
    <w:rsid w:val="00F92C35"/>
    <w:rsid w:val="00F93D8E"/>
    <w:rsid w:val="00F94C14"/>
    <w:rsid w:val="00F9511C"/>
    <w:rsid w:val="00F952D3"/>
    <w:rsid w:val="00F9571F"/>
    <w:rsid w:val="00F95B97"/>
    <w:rsid w:val="00F96732"/>
    <w:rsid w:val="00FA050A"/>
    <w:rsid w:val="00FA0D37"/>
    <w:rsid w:val="00FA127E"/>
    <w:rsid w:val="00FA147D"/>
    <w:rsid w:val="00FA249D"/>
    <w:rsid w:val="00FA28E3"/>
    <w:rsid w:val="00FA31A6"/>
    <w:rsid w:val="00FA31AE"/>
    <w:rsid w:val="00FA32B0"/>
    <w:rsid w:val="00FA38C2"/>
    <w:rsid w:val="00FA3D8E"/>
    <w:rsid w:val="00FA42B7"/>
    <w:rsid w:val="00FA4C9C"/>
    <w:rsid w:val="00FA4ED2"/>
    <w:rsid w:val="00FA5144"/>
    <w:rsid w:val="00FA642E"/>
    <w:rsid w:val="00FA7DA6"/>
    <w:rsid w:val="00FB1226"/>
    <w:rsid w:val="00FB12B9"/>
    <w:rsid w:val="00FB1B3D"/>
    <w:rsid w:val="00FB449A"/>
    <w:rsid w:val="00FB472D"/>
    <w:rsid w:val="00FB50B3"/>
    <w:rsid w:val="00FB60F7"/>
    <w:rsid w:val="00FB6413"/>
    <w:rsid w:val="00FB65A9"/>
    <w:rsid w:val="00FB6B8F"/>
    <w:rsid w:val="00FB7B3D"/>
    <w:rsid w:val="00FB7E27"/>
    <w:rsid w:val="00FC0D33"/>
    <w:rsid w:val="00FC1263"/>
    <w:rsid w:val="00FC1A1A"/>
    <w:rsid w:val="00FC2659"/>
    <w:rsid w:val="00FC2918"/>
    <w:rsid w:val="00FC2F3F"/>
    <w:rsid w:val="00FC3178"/>
    <w:rsid w:val="00FC34FA"/>
    <w:rsid w:val="00FC370E"/>
    <w:rsid w:val="00FC3BF3"/>
    <w:rsid w:val="00FC4CBE"/>
    <w:rsid w:val="00FC5087"/>
    <w:rsid w:val="00FC60C4"/>
    <w:rsid w:val="00FC6104"/>
    <w:rsid w:val="00FC6142"/>
    <w:rsid w:val="00FC6D25"/>
    <w:rsid w:val="00FC7F33"/>
    <w:rsid w:val="00FC7FF4"/>
    <w:rsid w:val="00FD0354"/>
    <w:rsid w:val="00FD0470"/>
    <w:rsid w:val="00FD0C8F"/>
    <w:rsid w:val="00FD0CD9"/>
    <w:rsid w:val="00FD10DB"/>
    <w:rsid w:val="00FD14E0"/>
    <w:rsid w:val="00FD1A4E"/>
    <w:rsid w:val="00FD3448"/>
    <w:rsid w:val="00FD399F"/>
    <w:rsid w:val="00FD4C79"/>
    <w:rsid w:val="00FD4FD2"/>
    <w:rsid w:val="00FD5A7D"/>
    <w:rsid w:val="00FD5AB9"/>
    <w:rsid w:val="00FD5D4D"/>
    <w:rsid w:val="00FD7BDB"/>
    <w:rsid w:val="00FE05F1"/>
    <w:rsid w:val="00FE1337"/>
    <w:rsid w:val="00FE1359"/>
    <w:rsid w:val="00FE31A0"/>
    <w:rsid w:val="00FE3229"/>
    <w:rsid w:val="00FE3D38"/>
    <w:rsid w:val="00FE52B1"/>
    <w:rsid w:val="00FE56C8"/>
    <w:rsid w:val="00FE6228"/>
    <w:rsid w:val="00FE665D"/>
    <w:rsid w:val="00FE6AF4"/>
    <w:rsid w:val="00FE71E9"/>
    <w:rsid w:val="00FE7615"/>
    <w:rsid w:val="00FE7CB5"/>
    <w:rsid w:val="00FE7D39"/>
    <w:rsid w:val="00FF07E3"/>
    <w:rsid w:val="00FF0E06"/>
    <w:rsid w:val="00FF2560"/>
    <w:rsid w:val="00FF2CE3"/>
    <w:rsid w:val="00FF2EE7"/>
    <w:rsid w:val="00FF3C5D"/>
    <w:rsid w:val="00FF5A02"/>
    <w:rsid w:val="00FF628F"/>
    <w:rsid w:val="00FF6413"/>
    <w:rsid w:val="00FF6EB3"/>
    <w:rsid w:val="00FF73CC"/>
    <w:rsid w:val="00FF7DF1"/>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EFB94"/>
  <w15:docId w15:val="{AB4F6DA9-68FB-4FDF-BAF2-D1B6BD42B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C34"/>
    <w:pPr>
      <w:suppressAutoHyphens/>
      <w:spacing w:after="0" w:line="240" w:lineRule="auto"/>
    </w:pPr>
    <w:rPr>
      <w:rFonts w:ascii="Arial" w:eastAsia="Times New Roman" w:hAnsi="Arial" w:cs="Times New Roman"/>
      <w:sz w:val="24"/>
      <w:szCs w:val="24"/>
      <w:lang w:val="es-ES" w:eastAsia="es-ES"/>
    </w:rPr>
  </w:style>
  <w:style w:type="paragraph" w:styleId="Ttulo2">
    <w:name w:val="heading 2"/>
    <w:basedOn w:val="Normal"/>
    <w:next w:val="Normal"/>
    <w:link w:val="Ttulo2Car"/>
    <w:uiPriority w:val="9"/>
    <w:semiHidden/>
    <w:unhideWhenUsed/>
    <w:qFormat/>
    <w:rsid w:val="007E7C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7E7C34"/>
    <w:pPr>
      <w:suppressAutoHyphens w:val="0"/>
      <w:spacing w:before="100" w:beforeAutospacing="1" w:after="100" w:afterAutospacing="1"/>
      <w:outlineLvl w:val="2"/>
    </w:pPr>
    <w:rPr>
      <w:rFonts w:ascii="Times New Roman" w:hAnsi="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E7C34"/>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7E7C34"/>
    <w:rPr>
      <w:rFonts w:ascii="Times New Roman" w:eastAsia="Times New Roman" w:hAnsi="Times New Roman" w:cs="Times New Roman"/>
      <w:b/>
      <w:bCs/>
      <w:sz w:val="27"/>
      <w:szCs w:val="27"/>
      <w:lang w:eastAsia="es-MX"/>
    </w:rPr>
  </w:style>
  <w:style w:type="character" w:customStyle="1" w:styleId="TextonotapieCar">
    <w:name w:val="Texto nota pie Car"/>
    <w:basedOn w:val="Fuentedeprrafopredeter"/>
    <w:link w:val="Textonotapie"/>
    <w:uiPriority w:val="99"/>
    <w:qFormat/>
    <w:rsid w:val="007E7C34"/>
    <w:rPr>
      <w:rFonts w:ascii="Calibri" w:eastAsia="Calibri" w:hAnsi="Calibri" w:cs="Times New Roman"/>
      <w:sz w:val="20"/>
      <w:szCs w:val="20"/>
    </w:rPr>
  </w:style>
  <w:style w:type="character" w:customStyle="1" w:styleId="Ancladenotaalpie">
    <w:name w:val="Ancla de nota al pie"/>
    <w:rsid w:val="007E7C34"/>
    <w:rPr>
      <w:vertAlign w:val="superscript"/>
    </w:rPr>
  </w:style>
  <w:style w:type="character" w:customStyle="1" w:styleId="EnlacedeInternet">
    <w:name w:val="Enlace de Internet"/>
    <w:unhideWhenUsed/>
    <w:rsid w:val="007E7C34"/>
    <w:rPr>
      <w:color w:val="0000FF"/>
      <w:u w:val="single"/>
    </w:rPr>
  </w:style>
  <w:style w:type="character" w:customStyle="1" w:styleId="Caracteresdenotaalpie">
    <w:name w:val="Caracteres de nota al pie"/>
    <w:qFormat/>
    <w:rsid w:val="007E7C34"/>
  </w:style>
  <w:style w:type="paragraph" w:styleId="Textonotapie">
    <w:name w:val="footnote text"/>
    <w:basedOn w:val="Normal"/>
    <w:link w:val="TextonotapieCar"/>
    <w:uiPriority w:val="99"/>
    <w:unhideWhenUsed/>
    <w:rsid w:val="007E7C34"/>
    <w:rPr>
      <w:rFonts w:ascii="Calibri" w:eastAsia="Calibri" w:hAnsi="Calibri"/>
      <w:sz w:val="20"/>
      <w:szCs w:val="20"/>
      <w:lang w:val="es-MX" w:eastAsia="en-US"/>
    </w:rPr>
  </w:style>
  <w:style w:type="character" w:customStyle="1" w:styleId="TextonotapieCar1">
    <w:name w:val="Texto nota pie Car1"/>
    <w:basedOn w:val="Fuentedeprrafopredeter"/>
    <w:uiPriority w:val="99"/>
    <w:semiHidden/>
    <w:rsid w:val="007E7C34"/>
    <w:rPr>
      <w:rFonts w:ascii="Arial" w:eastAsia="Times New Roman" w:hAnsi="Arial" w:cs="Times New Roman"/>
      <w:sz w:val="20"/>
      <w:szCs w:val="20"/>
      <w:lang w:val="es-ES" w:eastAsia="es-ES"/>
    </w:rPr>
  </w:style>
  <w:style w:type="paragraph" w:styleId="Prrafodelista">
    <w:name w:val="List Paragraph"/>
    <w:basedOn w:val="Normal"/>
    <w:uiPriority w:val="34"/>
    <w:qFormat/>
    <w:rsid w:val="007E7C34"/>
    <w:pPr>
      <w:ind w:left="720"/>
      <w:contextualSpacing/>
    </w:pPr>
    <w:rPr>
      <w:rFonts w:ascii="Liberation Serif" w:eastAsia="NSimSun" w:hAnsi="Liberation Serif" w:cs="Arial"/>
      <w:kern w:val="2"/>
      <w:lang w:val="es-MX" w:eastAsia="zh-CN" w:bidi="hi-IN"/>
    </w:rPr>
  </w:style>
  <w:style w:type="paragraph" w:customStyle="1" w:styleId="Textopreformateado">
    <w:name w:val="Texto preformateado"/>
    <w:basedOn w:val="Normal"/>
    <w:qFormat/>
    <w:rsid w:val="007E7C34"/>
    <w:pPr>
      <w:spacing w:line="259" w:lineRule="auto"/>
    </w:pPr>
    <w:rPr>
      <w:rFonts w:ascii="Liberation Mono" w:eastAsia="Liberation Mono" w:hAnsi="Liberation Mono" w:cs="Liberation Mono"/>
      <w:sz w:val="20"/>
      <w:szCs w:val="20"/>
      <w:lang w:val="es-MX" w:eastAsia="en-US"/>
    </w:rPr>
  </w:style>
  <w:style w:type="table" w:styleId="Tablaconcuadrcula">
    <w:name w:val="Table Grid"/>
    <w:basedOn w:val="Tablanormal"/>
    <w:uiPriority w:val="39"/>
    <w:rsid w:val="007E7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7E7C34"/>
    <w:pPr>
      <w:suppressAutoHyphens w:val="0"/>
      <w:spacing w:before="100" w:beforeAutospacing="1" w:after="100" w:afterAutospacing="1"/>
    </w:pPr>
    <w:rPr>
      <w:rFonts w:ascii="Times New Roman" w:hAnsi="Times New Roman"/>
      <w:lang w:val="es-MX" w:eastAsia="es-MX"/>
    </w:rPr>
  </w:style>
  <w:style w:type="character" w:styleId="Hipervnculo">
    <w:name w:val="Hyperlink"/>
    <w:basedOn w:val="Fuentedeprrafopredeter"/>
    <w:uiPriority w:val="99"/>
    <w:unhideWhenUsed/>
    <w:rsid w:val="007E7C34"/>
    <w:rPr>
      <w:color w:val="0000FF"/>
      <w:u w:val="single"/>
    </w:rPr>
  </w:style>
  <w:style w:type="character" w:styleId="Textoennegrita">
    <w:name w:val="Strong"/>
    <w:basedOn w:val="Fuentedeprrafopredeter"/>
    <w:uiPriority w:val="22"/>
    <w:qFormat/>
    <w:rsid w:val="007E7C34"/>
    <w:rPr>
      <w:b/>
      <w:bCs/>
    </w:rPr>
  </w:style>
  <w:style w:type="character" w:styleId="nfasis">
    <w:name w:val="Emphasis"/>
    <w:basedOn w:val="Fuentedeprrafopredeter"/>
    <w:uiPriority w:val="20"/>
    <w:qFormat/>
    <w:rsid w:val="007E7C34"/>
    <w:rPr>
      <w:i/>
      <w:iCs/>
    </w:rPr>
  </w:style>
  <w:style w:type="character" w:styleId="Refdenotaalpie">
    <w:name w:val="footnote reference"/>
    <w:uiPriority w:val="99"/>
    <w:semiHidden/>
    <w:unhideWhenUsed/>
    <w:rsid w:val="007E7C34"/>
    <w:rPr>
      <w:vertAlign w:val="superscript"/>
    </w:rPr>
  </w:style>
  <w:style w:type="paragraph" w:styleId="Textoindependiente">
    <w:name w:val="Body Text"/>
    <w:basedOn w:val="Normal"/>
    <w:link w:val="TextoindependienteCar"/>
    <w:uiPriority w:val="1"/>
    <w:qFormat/>
    <w:rsid w:val="00A37169"/>
    <w:pPr>
      <w:widowControl w:val="0"/>
      <w:suppressAutoHyphens w:val="0"/>
      <w:autoSpaceDE w:val="0"/>
      <w:autoSpaceDN w:val="0"/>
    </w:pPr>
    <w:rPr>
      <w:rFonts w:ascii="Arial Narrow" w:eastAsia="Arial Narrow" w:hAnsi="Arial Narrow" w:cs="Arial Narrow"/>
      <w:sz w:val="40"/>
      <w:szCs w:val="40"/>
      <w:lang w:bidi="es-ES"/>
    </w:rPr>
  </w:style>
  <w:style w:type="character" w:customStyle="1" w:styleId="TextoindependienteCar">
    <w:name w:val="Texto independiente Car"/>
    <w:basedOn w:val="Fuentedeprrafopredeter"/>
    <w:link w:val="Textoindependiente"/>
    <w:uiPriority w:val="1"/>
    <w:rsid w:val="00A37169"/>
    <w:rPr>
      <w:rFonts w:ascii="Arial Narrow" w:eastAsia="Arial Narrow" w:hAnsi="Arial Narrow" w:cs="Arial Narrow"/>
      <w:sz w:val="40"/>
      <w:szCs w:val="40"/>
      <w:lang w:val="es-ES" w:eastAsia="es-ES" w:bidi="es-ES"/>
    </w:rPr>
  </w:style>
  <w:style w:type="character" w:styleId="Mencinsinresolver">
    <w:name w:val="Unresolved Mention"/>
    <w:basedOn w:val="Fuentedeprrafopredeter"/>
    <w:uiPriority w:val="99"/>
    <w:semiHidden/>
    <w:unhideWhenUsed/>
    <w:rsid w:val="0052110E"/>
    <w:rPr>
      <w:color w:val="605E5C"/>
      <w:shd w:val="clear" w:color="auto" w:fill="E1DFDD"/>
    </w:rPr>
  </w:style>
  <w:style w:type="character" w:customStyle="1" w:styleId="markw2raq0b96">
    <w:name w:val="markw2raq0b96"/>
    <w:basedOn w:val="Fuentedeprrafopredeter"/>
    <w:rsid w:val="00DD2888"/>
  </w:style>
  <w:style w:type="paragraph" w:styleId="Revisin">
    <w:name w:val="Revision"/>
    <w:hidden/>
    <w:uiPriority w:val="99"/>
    <w:semiHidden/>
    <w:rsid w:val="002F522C"/>
    <w:pPr>
      <w:spacing w:after="0" w:line="240" w:lineRule="auto"/>
    </w:pPr>
    <w:rPr>
      <w:rFonts w:ascii="Arial" w:eastAsia="Times New Roman" w:hAnsi="Arial" w:cs="Times New Roman"/>
      <w:sz w:val="24"/>
      <w:szCs w:val="24"/>
      <w:lang w:val="es-ES" w:eastAsia="es-ES"/>
    </w:rPr>
  </w:style>
  <w:style w:type="character" w:styleId="Hipervnculovisitado">
    <w:name w:val="FollowedHyperlink"/>
    <w:basedOn w:val="Fuentedeprrafopredeter"/>
    <w:uiPriority w:val="99"/>
    <w:semiHidden/>
    <w:unhideWhenUsed/>
    <w:rsid w:val="00BF7D55"/>
    <w:rPr>
      <w:color w:val="954F72" w:themeColor="followedHyperlink"/>
      <w:u w:val="single"/>
    </w:rPr>
  </w:style>
  <w:style w:type="character" w:styleId="Refdecomentario">
    <w:name w:val="annotation reference"/>
    <w:basedOn w:val="Fuentedeprrafopredeter"/>
    <w:uiPriority w:val="99"/>
    <w:semiHidden/>
    <w:unhideWhenUsed/>
    <w:rsid w:val="00AF5296"/>
    <w:rPr>
      <w:sz w:val="16"/>
      <w:szCs w:val="16"/>
    </w:rPr>
  </w:style>
  <w:style w:type="paragraph" w:styleId="Textocomentario">
    <w:name w:val="annotation text"/>
    <w:basedOn w:val="Normal"/>
    <w:link w:val="TextocomentarioCar"/>
    <w:uiPriority w:val="99"/>
    <w:semiHidden/>
    <w:unhideWhenUsed/>
    <w:rsid w:val="00AF5296"/>
    <w:rPr>
      <w:sz w:val="20"/>
      <w:szCs w:val="20"/>
    </w:rPr>
  </w:style>
  <w:style w:type="character" w:customStyle="1" w:styleId="TextocomentarioCar">
    <w:name w:val="Texto comentario Car"/>
    <w:basedOn w:val="Fuentedeprrafopredeter"/>
    <w:link w:val="Textocomentario"/>
    <w:uiPriority w:val="99"/>
    <w:semiHidden/>
    <w:rsid w:val="00AF5296"/>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F5296"/>
    <w:rPr>
      <w:b/>
      <w:bCs/>
    </w:rPr>
  </w:style>
  <w:style w:type="character" w:customStyle="1" w:styleId="AsuntodelcomentarioCar">
    <w:name w:val="Asunto del comentario Car"/>
    <w:basedOn w:val="TextocomentarioCar"/>
    <w:link w:val="Asuntodelcomentario"/>
    <w:uiPriority w:val="99"/>
    <w:semiHidden/>
    <w:rsid w:val="00AF5296"/>
    <w:rPr>
      <w:rFonts w:ascii="Arial" w:eastAsia="Times New Roman" w:hAnsi="Arial" w:cs="Times New Roman"/>
      <w:b/>
      <w:bCs/>
      <w:sz w:val="20"/>
      <w:szCs w:val="20"/>
      <w:lang w:val="es-ES" w:eastAsia="es-ES"/>
    </w:rPr>
  </w:style>
  <w:style w:type="paragraph" w:styleId="HTMLconformatoprevio">
    <w:name w:val="HTML Preformatted"/>
    <w:basedOn w:val="Normal"/>
    <w:link w:val="HTMLconformatoprevioCar"/>
    <w:uiPriority w:val="99"/>
    <w:unhideWhenUsed/>
    <w:rsid w:val="00E5113C"/>
    <w:pPr>
      <w:widowControl w:val="0"/>
      <w:suppressAutoHyphens w:val="0"/>
    </w:pPr>
    <w:rPr>
      <w:rFonts w:ascii="Consolas" w:eastAsia="Calibri" w:hAnsi="Consolas" w:cs="Consolas"/>
      <w:sz w:val="20"/>
      <w:szCs w:val="20"/>
      <w:lang w:val="en-US" w:eastAsia="en-US"/>
    </w:rPr>
  </w:style>
  <w:style w:type="character" w:customStyle="1" w:styleId="HTMLconformatoprevioCar">
    <w:name w:val="HTML con formato previo Car"/>
    <w:basedOn w:val="Fuentedeprrafopredeter"/>
    <w:link w:val="HTMLconformatoprevio"/>
    <w:uiPriority w:val="99"/>
    <w:rsid w:val="00E5113C"/>
    <w:rPr>
      <w:rFonts w:ascii="Consolas" w:eastAsia="Calibri" w:hAnsi="Consolas" w:cs="Consolas"/>
      <w:sz w:val="20"/>
      <w:szCs w:val="20"/>
      <w:lang w:val="en-US"/>
    </w:rPr>
  </w:style>
  <w:style w:type="paragraph" w:styleId="Encabezado">
    <w:name w:val="header"/>
    <w:basedOn w:val="Normal"/>
    <w:link w:val="EncabezadoCar"/>
    <w:uiPriority w:val="99"/>
    <w:unhideWhenUsed/>
    <w:rsid w:val="00E5113C"/>
    <w:pPr>
      <w:tabs>
        <w:tab w:val="center" w:pos="4419"/>
        <w:tab w:val="right" w:pos="8838"/>
      </w:tabs>
    </w:pPr>
  </w:style>
  <w:style w:type="character" w:customStyle="1" w:styleId="EncabezadoCar">
    <w:name w:val="Encabezado Car"/>
    <w:basedOn w:val="Fuentedeprrafopredeter"/>
    <w:link w:val="Encabezado"/>
    <w:uiPriority w:val="99"/>
    <w:rsid w:val="00E5113C"/>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E5113C"/>
    <w:pPr>
      <w:tabs>
        <w:tab w:val="center" w:pos="4419"/>
        <w:tab w:val="right" w:pos="8838"/>
      </w:tabs>
    </w:pPr>
  </w:style>
  <w:style w:type="character" w:customStyle="1" w:styleId="PiedepginaCar">
    <w:name w:val="Pie de página Car"/>
    <w:basedOn w:val="Fuentedeprrafopredeter"/>
    <w:link w:val="Piedepgina"/>
    <w:uiPriority w:val="99"/>
    <w:rsid w:val="00E5113C"/>
    <w:rPr>
      <w:rFonts w:ascii="Arial" w:eastAsia="Times New Roman" w:hAnsi="Arial" w:cs="Times New Roman"/>
      <w:sz w:val="24"/>
      <w:szCs w:val="24"/>
      <w:lang w:val="es-ES" w:eastAsia="es-ES"/>
    </w:rPr>
  </w:style>
  <w:style w:type="paragraph" w:customStyle="1" w:styleId="xmsonormal">
    <w:name w:val="x_msonormal"/>
    <w:basedOn w:val="Normal"/>
    <w:rsid w:val="0086786E"/>
    <w:pPr>
      <w:suppressAutoHyphens w:val="0"/>
      <w:spacing w:before="100" w:beforeAutospacing="1" w:after="100" w:afterAutospacing="1"/>
    </w:pPr>
    <w:rPr>
      <w:rFonts w:ascii="Times New Roman" w:hAnsi="Times New Roman"/>
      <w:lang w:val="es-MX" w:eastAsia="es-MX"/>
    </w:rPr>
  </w:style>
  <w:style w:type="character" w:customStyle="1" w:styleId="markuloo1tvau">
    <w:name w:val="markuloo1tvau"/>
    <w:basedOn w:val="Fuentedeprrafopredeter"/>
    <w:rsid w:val="00867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60475">
      <w:bodyDiv w:val="1"/>
      <w:marLeft w:val="0"/>
      <w:marRight w:val="0"/>
      <w:marTop w:val="0"/>
      <w:marBottom w:val="0"/>
      <w:divBdr>
        <w:top w:val="none" w:sz="0" w:space="0" w:color="auto"/>
        <w:left w:val="none" w:sz="0" w:space="0" w:color="auto"/>
        <w:bottom w:val="none" w:sz="0" w:space="0" w:color="auto"/>
        <w:right w:val="none" w:sz="0" w:space="0" w:color="auto"/>
      </w:divBdr>
    </w:div>
    <w:div w:id="216596989">
      <w:bodyDiv w:val="1"/>
      <w:marLeft w:val="0"/>
      <w:marRight w:val="0"/>
      <w:marTop w:val="0"/>
      <w:marBottom w:val="0"/>
      <w:divBdr>
        <w:top w:val="none" w:sz="0" w:space="0" w:color="auto"/>
        <w:left w:val="none" w:sz="0" w:space="0" w:color="auto"/>
        <w:bottom w:val="none" w:sz="0" w:space="0" w:color="auto"/>
        <w:right w:val="none" w:sz="0" w:space="0" w:color="auto"/>
      </w:divBdr>
    </w:div>
    <w:div w:id="563835571">
      <w:bodyDiv w:val="1"/>
      <w:marLeft w:val="0"/>
      <w:marRight w:val="0"/>
      <w:marTop w:val="0"/>
      <w:marBottom w:val="0"/>
      <w:divBdr>
        <w:top w:val="none" w:sz="0" w:space="0" w:color="auto"/>
        <w:left w:val="none" w:sz="0" w:space="0" w:color="auto"/>
        <w:bottom w:val="none" w:sz="0" w:space="0" w:color="auto"/>
        <w:right w:val="none" w:sz="0" w:space="0" w:color="auto"/>
      </w:divBdr>
    </w:div>
    <w:div w:id="637340476">
      <w:bodyDiv w:val="1"/>
      <w:marLeft w:val="0"/>
      <w:marRight w:val="0"/>
      <w:marTop w:val="0"/>
      <w:marBottom w:val="0"/>
      <w:divBdr>
        <w:top w:val="none" w:sz="0" w:space="0" w:color="auto"/>
        <w:left w:val="none" w:sz="0" w:space="0" w:color="auto"/>
        <w:bottom w:val="none" w:sz="0" w:space="0" w:color="auto"/>
        <w:right w:val="none" w:sz="0" w:space="0" w:color="auto"/>
      </w:divBdr>
    </w:div>
    <w:div w:id="683442126">
      <w:bodyDiv w:val="1"/>
      <w:marLeft w:val="0"/>
      <w:marRight w:val="0"/>
      <w:marTop w:val="0"/>
      <w:marBottom w:val="0"/>
      <w:divBdr>
        <w:top w:val="none" w:sz="0" w:space="0" w:color="auto"/>
        <w:left w:val="none" w:sz="0" w:space="0" w:color="auto"/>
        <w:bottom w:val="none" w:sz="0" w:space="0" w:color="auto"/>
        <w:right w:val="none" w:sz="0" w:space="0" w:color="auto"/>
      </w:divBdr>
    </w:div>
    <w:div w:id="742026610">
      <w:bodyDiv w:val="1"/>
      <w:marLeft w:val="0"/>
      <w:marRight w:val="0"/>
      <w:marTop w:val="0"/>
      <w:marBottom w:val="0"/>
      <w:divBdr>
        <w:top w:val="none" w:sz="0" w:space="0" w:color="auto"/>
        <w:left w:val="none" w:sz="0" w:space="0" w:color="auto"/>
        <w:bottom w:val="none" w:sz="0" w:space="0" w:color="auto"/>
        <w:right w:val="none" w:sz="0" w:space="0" w:color="auto"/>
      </w:divBdr>
    </w:div>
    <w:div w:id="748313314">
      <w:bodyDiv w:val="1"/>
      <w:marLeft w:val="0"/>
      <w:marRight w:val="0"/>
      <w:marTop w:val="0"/>
      <w:marBottom w:val="0"/>
      <w:divBdr>
        <w:top w:val="none" w:sz="0" w:space="0" w:color="auto"/>
        <w:left w:val="none" w:sz="0" w:space="0" w:color="auto"/>
        <w:bottom w:val="none" w:sz="0" w:space="0" w:color="auto"/>
        <w:right w:val="none" w:sz="0" w:space="0" w:color="auto"/>
      </w:divBdr>
    </w:div>
    <w:div w:id="914240551">
      <w:bodyDiv w:val="1"/>
      <w:marLeft w:val="0"/>
      <w:marRight w:val="0"/>
      <w:marTop w:val="0"/>
      <w:marBottom w:val="0"/>
      <w:divBdr>
        <w:top w:val="none" w:sz="0" w:space="0" w:color="auto"/>
        <w:left w:val="none" w:sz="0" w:space="0" w:color="auto"/>
        <w:bottom w:val="none" w:sz="0" w:space="0" w:color="auto"/>
        <w:right w:val="none" w:sz="0" w:space="0" w:color="auto"/>
      </w:divBdr>
    </w:div>
    <w:div w:id="917405527">
      <w:bodyDiv w:val="1"/>
      <w:marLeft w:val="0"/>
      <w:marRight w:val="0"/>
      <w:marTop w:val="0"/>
      <w:marBottom w:val="0"/>
      <w:divBdr>
        <w:top w:val="none" w:sz="0" w:space="0" w:color="auto"/>
        <w:left w:val="none" w:sz="0" w:space="0" w:color="auto"/>
        <w:bottom w:val="none" w:sz="0" w:space="0" w:color="auto"/>
        <w:right w:val="none" w:sz="0" w:space="0" w:color="auto"/>
      </w:divBdr>
    </w:div>
    <w:div w:id="974720521">
      <w:bodyDiv w:val="1"/>
      <w:marLeft w:val="0"/>
      <w:marRight w:val="0"/>
      <w:marTop w:val="0"/>
      <w:marBottom w:val="0"/>
      <w:divBdr>
        <w:top w:val="none" w:sz="0" w:space="0" w:color="auto"/>
        <w:left w:val="none" w:sz="0" w:space="0" w:color="auto"/>
        <w:bottom w:val="none" w:sz="0" w:space="0" w:color="auto"/>
        <w:right w:val="none" w:sz="0" w:space="0" w:color="auto"/>
      </w:divBdr>
    </w:div>
    <w:div w:id="1058742033">
      <w:bodyDiv w:val="1"/>
      <w:marLeft w:val="0"/>
      <w:marRight w:val="0"/>
      <w:marTop w:val="0"/>
      <w:marBottom w:val="0"/>
      <w:divBdr>
        <w:top w:val="none" w:sz="0" w:space="0" w:color="auto"/>
        <w:left w:val="none" w:sz="0" w:space="0" w:color="auto"/>
        <w:bottom w:val="none" w:sz="0" w:space="0" w:color="auto"/>
        <w:right w:val="none" w:sz="0" w:space="0" w:color="auto"/>
      </w:divBdr>
    </w:div>
    <w:div w:id="1121261793">
      <w:bodyDiv w:val="1"/>
      <w:marLeft w:val="0"/>
      <w:marRight w:val="0"/>
      <w:marTop w:val="0"/>
      <w:marBottom w:val="0"/>
      <w:divBdr>
        <w:top w:val="none" w:sz="0" w:space="0" w:color="auto"/>
        <w:left w:val="none" w:sz="0" w:space="0" w:color="auto"/>
        <w:bottom w:val="none" w:sz="0" w:space="0" w:color="auto"/>
        <w:right w:val="none" w:sz="0" w:space="0" w:color="auto"/>
      </w:divBdr>
    </w:div>
    <w:div w:id="1532304209">
      <w:bodyDiv w:val="1"/>
      <w:marLeft w:val="0"/>
      <w:marRight w:val="0"/>
      <w:marTop w:val="0"/>
      <w:marBottom w:val="0"/>
      <w:divBdr>
        <w:top w:val="none" w:sz="0" w:space="0" w:color="auto"/>
        <w:left w:val="none" w:sz="0" w:space="0" w:color="auto"/>
        <w:bottom w:val="none" w:sz="0" w:space="0" w:color="auto"/>
        <w:right w:val="none" w:sz="0" w:space="0" w:color="auto"/>
      </w:divBdr>
    </w:div>
    <w:div w:id="1566719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tes.org.mx/index.php/ctes/article/view/65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2802/relime.13.191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4483/udistrital.jour.RC.2016.25.a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29333/iji.2021.14135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edurev.2017.07.001"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iopscience.iop.org/article/10.1088/1742-6596/895/1/01204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td.lib.metu.edu.tr/upload/12618835/index.pd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9F6F1-7A22-4D9F-890A-BE4FD723C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33</Pages>
  <Words>9709</Words>
  <Characters>53402</Characters>
  <Application>Microsoft Office Word</Application>
  <DocSecurity>0</DocSecurity>
  <Lines>445</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Melbi Gaona Jiménez</dc:creator>
  <cp:keywords/>
  <dc:description/>
  <cp:lastModifiedBy>Gustavo Toledo</cp:lastModifiedBy>
  <cp:revision>8</cp:revision>
  <dcterms:created xsi:type="dcterms:W3CDTF">2022-06-14T04:45:00Z</dcterms:created>
  <dcterms:modified xsi:type="dcterms:W3CDTF">2022-07-07T23:24:00Z</dcterms:modified>
</cp:coreProperties>
</file>