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0222EA" w14:textId="50202207" w:rsidR="00921085" w:rsidRPr="003F6EDD" w:rsidRDefault="003F6EDD" w:rsidP="00921085">
      <w:pPr>
        <w:spacing w:before="240" w:after="240" w:line="360" w:lineRule="auto"/>
        <w:jc w:val="right"/>
        <w:rPr>
          <w:b/>
          <w:bCs/>
          <w:i/>
          <w:iCs/>
          <w:color w:val="000000" w:themeColor="text1"/>
        </w:rPr>
      </w:pPr>
      <w:r w:rsidRPr="003F6EDD">
        <w:rPr>
          <w:b/>
          <w:bCs/>
          <w:i/>
          <w:iCs/>
          <w:color w:val="000000" w:themeColor="text1"/>
        </w:rPr>
        <w:t>https://doi.org/10.23913/ride.v13i25.1280</w:t>
      </w:r>
    </w:p>
    <w:p w14:paraId="4DB92EC5" w14:textId="5CC60FAE" w:rsidR="00921085" w:rsidRDefault="00921085" w:rsidP="00921085">
      <w:pPr>
        <w:spacing w:before="240" w:after="240" w:line="360" w:lineRule="auto"/>
        <w:jc w:val="right"/>
        <w:rPr>
          <w:b/>
          <w:bCs/>
          <w:color w:val="000000" w:themeColor="text1"/>
          <w:sz w:val="32"/>
          <w:szCs w:val="32"/>
          <w:lang w:val="es-ES_tradnl"/>
        </w:rPr>
      </w:pPr>
      <w:r w:rsidRPr="008334BB">
        <w:rPr>
          <w:b/>
          <w:bCs/>
          <w:i/>
          <w:iCs/>
          <w:color w:val="000000" w:themeColor="text1"/>
        </w:rPr>
        <w:t>Artículos científicos</w:t>
      </w:r>
    </w:p>
    <w:p w14:paraId="039F5725" w14:textId="3CDD09FA" w:rsidR="00F72728" w:rsidRPr="00921085" w:rsidRDefault="00AE6722" w:rsidP="00921085">
      <w:pPr>
        <w:spacing w:line="276" w:lineRule="auto"/>
        <w:jc w:val="right"/>
        <w:rPr>
          <w:rFonts w:ascii="Calibri" w:hAnsi="Calibri" w:cs="Calibri"/>
          <w:b/>
          <w:color w:val="000000" w:themeColor="text1"/>
          <w:sz w:val="32"/>
          <w:szCs w:val="32"/>
          <w:lang w:eastAsia="es-MX"/>
        </w:rPr>
      </w:pPr>
      <w:r w:rsidRPr="00921085">
        <w:rPr>
          <w:rFonts w:ascii="Calibri" w:hAnsi="Calibri" w:cs="Calibri"/>
          <w:b/>
          <w:color w:val="000000" w:themeColor="text1"/>
          <w:sz w:val="32"/>
          <w:szCs w:val="32"/>
          <w:lang w:eastAsia="es-MX"/>
        </w:rPr>
        <w:t>V</w:t>
      </w:r>
      <w:r w:rsidR="004C0E83" w:rsidRPr="00921085">
        <w:rPr>
          <w:rFonts w:ascii="Calibri" w:hAnsi="Calibri" w:cs="Calibri"/>
          <w:b/>
          <w:color w:val="000000" w:themeColor="text1"/>
          <w:sz w:val="32"/>
          <w:szCs w:val="32"/>
          <w:lang w:eastAsia="es-MX"/>
        </w:rPr>
        <w:t>alidación de una escala para medir la</w:t>
      </w:r>
      <w:r w:rsidR="00921085" w:rsidRPr="00921085">
        <w:rPr>
          <w:rFonts w:ascii="Calibri" w:hAnsi="Calibri" w:cs="Calibri"/>
          <w:b/>
          <w:color w:val="000000" w:themeColor="text1"/>
          <w:sz w:val="32"/>
          <w:szCs w:val="32"/>
          <w:lang w:eastAsia="es-MX"/>
        </w:rPr>
        <w:t xml:space="preserve"> </w:t>
      </w:r>
      <w:r w:rsidR="004C0E83" w:rsidRPr="00921085">
        <w:rPr>
          <w:rFonts w:ascii="Calibri" w:hAnsi="Calibri" w:cs="Calibri"/>
          <w:b/>
          <w:color w:val="000000" w:themeColor="text1"/>
          <w:sz w:val="32"/>
          <w:szCs w:val="32"/>
          <w:lang w:eastAsia="es-MX"/>
        </w:rPr>
        <w:t>participación en los modelos educativos</w:t>
      </w:r>
      <w:r w:rsidR="00921085" w:rsidRPr="00921085">
        <w:rPr>
          <w:rFonts w:ascii="Calibri" w:hAnsi="Calibri" w:cs="Calibri"/>
          <w:b/>
          <w:color w:val="000000" w:themeColor="text1"/>
          <w:sz w:val="32"/>
          <w:szCs w:val="32"/>
          <w:lang w:eastAsia="es-MX"/>
        </w:rPr>
        <w:t xml:space="preserve"> </w:t>
      </w:r>
      <w:r w:rsidR="004C0E83" w:rsidRPr="00921085">
        <w:rPr>
          <w:rFonts w:ascii="Calibri" w:hAnsi="Calibri" w:cs="Calibri"/>
          <w:b/>
          <w:color w:val="000000" w:themeColor="text1"/>
          <w:sz w:val="32"/>
          <w:szCs w:val="32"/>
          <w:lang w:eastAsia="es-MX"/>
        </w:rPr>
        <w:t>y de emprendimiento en una</w:t>
      </w:r>
      <w:r w:rsidR="00921085" w:rsidRPr="00921085">
        <w:rPr>
          <w:rFonts w:ascii="Calibri" w:hAnsi="Calibri" w:cs="Calibri"/>
          <w:b/>
          <w:color w:val="000000" w:themeColor="text1"/>
          <w:sz w:val="32"/>
          <w:szCs w:val="32"/>
          <w:lang w:eastAsia="es-MX"/>
        </w:rPr>
        <w:t xml:space="preserve"> </w:t>
      </w:r>
      <w:r w:rsidR="004C0E83" w:rsidRPr="00921085">
        <w:rPr>
          <w:rFonts w:ascii="Calibri" w:hAnsi="Calibri" w:cs="Calibri"/>
          <w:b/>
          <w:color w:val="000000" w:themeColor="text1"/>
          <w:sz w:val="32"/>
          <w:szCs w:val="32"/>
          <w:lang w:eastAsia="es-MX"/>
        </w:rPr>
        <w:t xml:space="preserve">institución universitaria </w:t>
      </w:r>
    </w:p>
    <w:p w14:paraId="12DEE935" w14:textId="77777777" w:rsidR="00F72728" w:rsidRPr="00921085" w:rsidRDefault="00F72728" w:rsidP="009210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Calibri" w:hAnsi="Calibri" w:cs="Calibri"/>
          <w:b/>
          <w:color w:val="000000" w:themeColor="text1"/>
          <w:sz w:val="32"/>
          <w:szCs w:val="32"/>
          <w:lang w:eastAsia="es-MX"/>
        </w:rPr>
      </w:pPr>
    </w:p>
    <w:p w14:paraId="0CA543AA" w14:textId="03E0641E" w:rsidR="00F72728" w:rsidRPr="00921085" w:rsidRDefault="00921085" w:rsidP="009210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Calibri" w:hAnsi="Calibri" w:cs="Calibri"/>
          <w:b/>
          <w:i/>
          <w:iCs/>
          <w:color w:val="000000" w:themeColor="text1"/>
          <w:sz w:val="28"/>
          <w:szCs w:val="28"/>
          <w:lang w:val="en-US" w:eastAsia="es-MX"/>
        </w:rPr>
      </w:pPr>
      <w:r w:rsidRPr="00921085">
        <w:rPr>
          <w:rFonts w:ascii="Calibri" w:hAnsi="Calibri" w:cs="Calibri"/>
          <w:b/>
          <w:i/>
          <w:iCs/>
          <w:color w:val="000000" w:themeColor="text1"/>
          <w:sz w:val="28"/>
          <w:szCs w:val="28"/>
          <w:lang w:val="en-US" w:eastAsia="es-MX"/>
        </w:rPr>
        <w:t>Validation of a scale to measure the educational and entrepreneurship models</w:t>
      </w:r>
      <w:r w:rsidR="00F72728" w:rsidRPr="00921085">
        <w:rPr>
          <w:rFonts w:ascii="Calibri" w:hAnsi="Calibri" w:cs="Calibri"/>
          <w:b/>
          <w:i/>
          <w:iCs/>
          <w:color w:val="000000" w:themeColor="text1"/>
          <w:sz w:val="28"/>
          <w:szCs w:val="28"/>
          <w:lang w:val="en-US" w:eastAsia="es-MX"/>
        </w:rPr>
        <w:t xml:space="preserve"> </w:t>
      </w:r>
      <w:r w:rsidRPr="00921085">
        <w:rPr>
          <w:rFonts w:ascii="Calibri" w:hAnsi="Calibri" w:cs="Calibri"/>
          <w:b/>
          <w:i/>
          <w:iCs/>
          <w:color w:val="000000" w:themeColor="text1"/>
          <w:sz w:val="28"/>
          <w:szCs w:val="28"/>
          <w:lang w:val="en-US" w:eastAsia="es-MX"/>
        </w:rPr>
        <w:t>in a university institution</w:t>
      </w:r>
    </w:p>
    <w:p w14:paraId="5A7521C0" w14:textId="5A9CA19C" w:rsidR="00921085" w:rsidRPr="00921085" w:rsidRDefault="00921085" w:rsidP="009210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Calibri" w:hAnsi="Calibri" w:cs="Calibri"/>
          <w:b/>
          <w:i/>
          <w:iCs/>
          <w:color w:val="000000" w:themeColor="text1"/>
          <w:sz w:val="28"/>
          <w:szCs w:val="28"/>
          <w:lang w:val="en-US" w:eastAsia="es-MX"/>
        </w:rPr>
      </w:pPr>
    </w:p>
    <w:p w14:paraId="45F0B5DD" w14:textId="2C02A4A0" w:rsidR="00921085" w:rsidRPr="00921085" w:rsidRDefault="00921085" w:rsidP="009210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Calibri" w:hAnsi="Calibri" w:cs="Calibri"/>
          <w:b/>
          <w:i/>
          <w:iCs/>
          <w:color w:val="000000" w:themeColor="text1"/>
          <w:sz w:val="28"/>
          <w:szCs w:val="28"/>
          <w:lang w:eastAsia="es-MX"/>
        </w:rPr>
      </w:pPr>
      <w:r w:rsidRPr="00921085">
        <w:rPr>
          <w:rFonts w:ascii="Calibri" w:hAnsi="Calibri" w:cs="Calibri"/>
          <w:b/>
          <w:i/>
          <w:iCs/>
          <w:color w:val="000000" w:themeColor="text1"/>
          <w:sz w:val="28"/>
          <w:szCs w:val="28"/>
          <w:lang w:eastAsia="es-MX"/>
        </w:rPr>
        <w:t>Validação de uma escala para medir a participação em modelos educacionais e empreendedorismo em Instituição universitária</w:t>
      </w:r>
    </w:p>
    <w:p w14:paraId="395236F9" w14:textId="77777777" w:rsidR="004D3BB4" w:rsidRPr="00921085" w:rsidRDefault="004D3BB4" w:rsidP="00F727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color w:val="000000" w:themeColor="text1"/>
          <w:sz w:val="28"/>
          <w:szCs w:val="28"/>
        </w:rPr>
      </w:pPr>
    </w:p>
    <w:p w14:paraId="55F04BB6" w14:textId="77777777" w:rsidR="004D3BB4" w:rsidRPr="00921085" w:rsidRDefault="004D3BB4" w:rsidP="00921085">
      <w:pPr>
        <w:widowControl w:val="0"/>
        <w:spacing w:line="276" w:lineRule="auto"/>
        <w:jc w:val="right"/>
        <w:rPr>
          <w:rFonts w:asciiTheme="minorHAnsi" w:eastAsia="Calibri" w:hAnsiTheme="minorHAnsi" w:cstheme="minorHAnsi"/>
          <w:b/>
          <w:color w:val="000000" w:themeColor="text1"/>
          <w:lang w:eastAsia="en-US"/>
        </w:rPr>
      </w:pPr>
      <w:r w:rsidRPr="00921085">
        <w:rPr>
          <w:rFonts w:asciiTheme="minorHAnsi" w:eastAsia="Calibri" w:hAnsiTheme="minorHAnsi" w:cstheme="minorHAnsi"/>
          <w:b/>
          <w:color w:val="000000" w:themeColor="text1"/>
          <w:lang w:eastAsia="en-US"/>
        </w:rPr>
        <w:t>Adriana Ruiz Berrio</w:t>
      </w:r>
    </w:p>
    <w:p w14:paraId="7E956D1D" w14:textId="3907AB0A" w:rsidR="004D3BB4" w:rsidRPr="008326CB" w:rsidRDefault="004D3BB4" w:rsidP="00921085">
      <w:pPr>
        <w:widowControl w:val="0"/>
        <w:spacing w:line="276" w:lineRule="auto"/>
        <w:jc w:val="right"/>
        <w:rPr>
          <w:rFonts w:eastAsia="Calibri"/>
          <w:color w:val="000000" w:themeColor="text1"/>
          <w:lang w:eastAsia="en-US"/>
        </w:rPr>
      </w:pPr>
      <w:r w:rsidRPr="008326CB">
        <w:rPr>
          <w:rFonts w:eastAsia="Calibri"/>
          <w:color w:val="000000" w:themeColor="text1"/>
          <w:lang w:eastAsia="en-US"/>
        </w:rPr>
        <w:t>Universidad de Montemorelos, Facultad de Ciencias Empresariales y Jurídicas</w:t>
      </w:r>
      <w:r w:rsidR="00921085">
        <w:rPr>
          <w:rFonts w:eastAsia="Calibri"/>
          <w:color w:val="000000" w:themeColor="text1"/>
          <w:lang w:eastAsia="en-US"/>
        </w:rPr>
        <w:t>, México</w:t>
      </w:r>
    </w:p>
    <w:p w14:paraId="4587F63C" w14:textId="77777777" w:rsidR="004D3BB4" w:rsidRPr="00921085" w:rsidRDefault="004D3BB4" w:rsidP="00921085">
      <w:pPr>
        <w:widowControl w:val="0"/>
        <w:spacing w:line="276" w:lineRule="auto"/>
        <w:jc w:val="right"/>
        <w:rPr>
          <w:rFonts w:asciiTheme="minorHAnsi" w:eastAsia="Calibri" w:hAnsiTheme="minorHAnsi" w:cstheme="minorHAnsi"/>
          <w:color w:val="000000" w:themeColor="text1"/>
          <w:lang w:eastAsia="en-US"/>
        </w:rPr>
      </w:pPr>
      <w:r w:rsidRPr="00921085">
        <w:rPr>
          <w:rFonts w:asciiTheme="minorHAnsi" w:eastAsia="Calibri" w:hAnsiTheme="minorHAnsi" w:cstheme="minorHAnsi"/>
          <w:color w:val="FF0000"/>
          <w:lang w:eastAsia="en-US"/>
        </w:rPr>
        <w:t>adriana.ruiz@um.edu.mx</w:t>
      </w:r>
    </w:p>
    <w:p w14:paraId="0BFE29A7" w14:textId="77777777" w:rsidR="004D3BB4" w:rsidRPr="008326CB" w:rsidRDefault="004D3BB4" w:rsidP="00921085">
      <w:pPr>
        <w:widowControl w:val="0"/>
        <w:spacing w:line="276" w:lineRule="auto"/>
        <w:jc w:val="right"/>
        <w:rPr>
          <w:rStyle w:val="orcid-id-https"/>
          <w:color w:val="000000" w:themeColor="text1"/>
          <w:shd w:val="clear" w:color="auto" w:fill="FFFFFF"/>
        </w:rPr>
      </w:pPr>
      <w:r w:rsidRPr="008326CB">
        <w:rPr>
          <w:rStyle w:val="orcid-id-https"/>
          <w:color w:val="000000" w:themeColor="text1"/>
          <w:shd w:val="clear" w:color="auto" w:fill="FFFFFF"/>
        </w:rPr>
        <w:t>https://orcid.org/0000-0001-8745-9284</w:t>
      </w:r>
    </w:p>
    <w:p w14:paraId="30909495" w14:textId="77777777" w:rsidR="004D3BB4" w:rsidRPr="008326CB" w:rsidRDefault="004D3BB4" w:rsidP="00921085">
      <w:pPr>
        <w:widowControl w:val="0"/>
        <w:spacing w:line="276" w:lineRule="auto"/>
        <w:jc w:val="right"/>
        <w:rPr>
          <w:rFonts w:eastAsia="Calibri"/>
          <w:b/>
          <w:color w:val="000000" w:themeColor="text1"/>
          <w:lang w:eastAsia="en-US"/>
        </w:rPr>
      </w:pPr>
    </w:p>
    <w:p w14:paraId="35A0D259" w14:textId="77777777" w:rsidR="004D3BB4" w:rsidRPr="00921085" w:rsidRDefault="004D3BB4" w:rsidP="00921085">
      <w:pPr>
        <w:widowControl w:val="0"/>
        <w:spacing w:line="276" w:lineRule="auto"/>
        <w:jc w:val="right"/>
        <w:rPr>
          <w:rFonts w:asciiTheme="minorHAnsi" w:eastAsia="Calibri" w:hAnsiTheme="minorHAnsi" w:cstheme="minorHAnsi"/>
          <w:b/>
          <w:color w:val="000000" w:themeColor="text1"/>
          <w:lang w:eastAsia="en-US"/>
        </w:rPr>
      </w:pPr>
      <w:r w:rsidRPr="00921085">
        <w:rPr>
          <w:rFonts w:asciiTheme="minorHAnsi" w:eastAsia="Calibri" w:hAnsiTheme="minorHAnsi" w:cstheme="minorHAnsi"/>
          <w:b/>
          <w:color w:val="000000" w:themeColor="text1"/>
          <w:lang w:eastAsia="en-US"/>
        </w:rPr>
        <w:t>Jaime Rodríguez Gómez</w:t>
      </w:r>
    </w:p>
    <w:p w14:paraId="75B27F57" w14:textId="50D897AB" w:rsidR="004D3BB4" w:rsidRPr="008326CB" w:rsidRDefault="004D3BB4" w:rsidP="00921085">
      <w:pPr>
        <w:widowControl w:val="0"/>
        <w:spacing w:line="276" w:lineRule="auto"/>
        <w:jc w:val="right"/>
        <w:rPr>
          <w:color w:val="000000" w:themeColor="text1"/>
          <w:lang w:val="es-ES"/>
        </w:rPr>
      </w:pPr>
      <w:r w:rsidRPr="00E934D5">
        <w:rPr>
          <w:color w:val="000000" w:themeColor="text1"/>
        </w:rPr>
        <w:t>Instituto Universitario del Sureste</w:t>
      </w:r>
      <w:r w:rsidRPr="008326CB">
        <w:rPr>
          <w:color w:val="000000" w:themeColor="text1"/>
          <w:lang w:val="es-ES"/>
        </w:rPr>
        <w:t xml:space="preserve">, </w:t>
      </w:r>
      <w:r w:rsidR="004C0E83">
        <w:rPr>
          <w:color w:val="000000" w:themeColor="text1"/>
          <w:lang w:val="es-ES"/>
        </w:rPr>
        <w:t>C</w:t>
      </w:r>
      <w:r w:rsidR="004C0E83" w:rsidRPr="00E934D5">
        <w:rPr>
          <w:color w:val="000000" w:themeColor="text1"/>
          <w:lang w:val="es-ES"/>
        </w:rPr>
        <w:t xml:space="preserve">oordinador Centro </w:t>
      </w:r>
      <w:r w:rsidR="004C0E83">
        <w:rPr>
          <w:color w:val="000000" w:themeColor="text1"/>
          <w:lang w:val="es-ES"/>
        </w:rPr>
        <w:t>d</w:t>
      </w:r>
      <w:r w:rsidR="004C0E83" w:rsidRPr="00E934D5">
        <w:rPr>
          <w:color w:val="000000" w:themeColor="text1"/>
          <w:lang w:val="es-ES"/>
        </w:rPr>
        <w:t>e Investigación</w:t>
      </w:r>
      <w:r w:rsidR="00921085">
        <w:rPr>
          <w:color w:val="000000" w:themeColor="text1"/>
          <w:lang w:val="es-ES"/>
        </w:rPr>
        <w:t>, México</w:t>
      </w:r>
    </w:p>
    <w:p w14:paraId="5BCC12BB" w14:textId="77777777" w:rsidR="004D3BB4" w:rsidRPr="00921085" w:rsidRDefault="004D3BB4" w:rsidP="00921085">
      <w:pPr>
        <w:widowControl w:val="0"/>
        <w:spacing w:line="276" w:lineRule="auto"/>
        <w:jc w:val="right"/>
        <w:rPr>
          <w:rFonts w:asciiTheme="minorHAnsi" w:eastAsia="Calibri" w:hAnsiTheme="minorHAnsi" w:cstheme="minorHAnsi"/>
          <w:color w:val="FF0000"/>
          <w:lang w:eastAsia="en-US"/>
        </w:rPr>
      </w:pPr>
      <w:r w:rsidRPr="00921085">
        <w:rPr>
          <w:rFonts w:asciiTheme="minorHAnsi" w:eastAsia="Calibri" w:hAnsiTheme="minorHAnsi" w:cstheme="minorHAnsi"/>
          <w:color w:val="FF0000"/>
          <w:lang w:eastAsia="en-US"/>
        </w:rPr>
        <w:t>coord.citec@iunis.edu.mx</w:t>
      </w:r>
    </w:p>
    <w:p w14:paraId="3EF77FF4" w14:textId="77777777" w:rsidR="004D3BB4" w:rsidRDefault="004D3BB4" w:rsidP="00921085">
      <w:pPr>
        <w:widowControl w:val="0"/>
        <w:spacing w:line="276" w:lineRule="auto"/>
        <w:jc w:val="right"/>
        <w:rPr>
          <w:rStyle w:val="orcid-id-https"/>
          <w:rFonts w:ascii="Arial" w:hAnsi="Arial" w:cs="Arial"/>
          <w:color w:val="000000" w:themeColor="text1"/>
          <w:sz w:val="18"/>
          <w:szCs w:val="18"/>
          <w:shd w:val="clear" w:color="auto" w:fill="FFFFFF"/>
        </w:rPr>
      </w:pPr>
      <w:r w:rsidRPr="008326CB">
        <w:rPr>
          <w:rStyle w:val="orcid-id-https"/>
          <w:color w:val="000000" w:themeColor="text1"/>
          <w:shd w:val="clear" w:color="auto" w:fill="FFFFFF"/>
        </w:rPr>
        <w:t>https://orcid.org/0000-0003-4761-140X</w:t>
      </w:r>
    </w:p>
    <w:p w14:paraId="17440C81" w14:textId="042AFF4E" w:rsidR="00F72728" w:rsidRDefault="00F72728" w:rsidP="00921085">
      <w:pPr>
        <w:widowControl w:val="0"/>
        <w:spacing w:line="480" w:lineRule="auto"/>
        <w:rPr>
          <w:rFonts w:ascii="Arial" w:eastAsia="Calibri" w:hAnsi="Arial" w:cs="Arial"/>
          <w:b/>
          <w:color w:val="000000" w:themeColor="text1"/>
          <w:lang w:val="es-ES" w:eastAsia="en-US"/>
        </w:rPr>
      </w:pPr>
    </w:p>
    <w:p w14:paraId="009110EE" w14:textId="260C4D6E" w:rsidR="004D3BB4" w:rsidRPr="00921085" w:rsidRDefault="004D3BB4" w:rsidP="00921085">
      <w:pPr>
        <w:autoSpaceDE w:val="0"/>
        <w:autoSpaceDN w:val="0"/>
        <w:adjustRightInd w:val="0"/>
        <w:spacing w:line="360" w:lineRule="auto"/>
        <w:jc w:val="both"/>
        <w:rPr>
          <w:rFonts w:asciiTheme="minorHAnsi" w:hAnsiTheme="minorHAnsi" w:cstheme="minorHAnsi"/>
          <w:b/>
          <w:sz w:val="28"/>
          <w:szCs w:val="28"/>
          <w:lang w:val="es-ES_tradnl"/>
        </w:rPr>
      </w:pPr>
      <w:r w:rsidRPr="00921085">
        <w:rPr>
          <w:rFonts w:asciiTheme="minorHAnsi" w:hAnsiTheme="minorHAnsi" w:cstheme="minorHAnsi"/>
          <w:b/>
          <w:sz w:val="28"/>
          <w:szCs w:val="28"/>
          <w:lang w:val="es-ES_tradnl"/>
        </w:rPr>
        <w:t>Resumen</w:t>
      </w:r>
    </w:p>
    <w:p w14:paraId="62EA5CEF" w14:textId="276E4111" w:rsidR="009209DE" w:rsidRPr="009B7FCF" w:rsidRDefault="00F72728" w:rsidP="00921085">
      <w:pPr>
        <w:autoSpaceDE w:val="0"/>
        <w:autoSpaceDN w:val="0"/>
        <w:adjustRightInd w:val="0"/>
        <w:spacing w:line="360" w:lineRule="auto"/>
        <w:jc w:val="both"/>
        <w:rPr>
          <w:lang w:val="es-ES_tradnl"/>
        </w:rPr>
      </w:pPr>
      <w:r w:rsidRPr="009209DE">
        <w:rPr>
          <w:lang w:val="es-ES_tradnl"/>
        </w:rPr>
        <w:t>Este estudio plantea el análisis de la propuesta de educación integral de las instituciones adventistas de educación superior a partir de la construcción de una escala para medir la participación en los modelos educativo y de emprendimiento basados en las dimensiones físicas, intelectuales,</w:t>
      </w:r>
      <w:r w:rsidR="00A5365C">
        <w:rPr>
          <w:lang w:val="es-ES_tradnl"/>
        </w:rPr>
        <w:t xml:space="preserve"> espiritua</w:t>
      </w:r>
      <w:r w:rsidR="00C47D0E">
        <w:rPr>
          <w:lang w:val="es-ES_tradnl"/>
        </w:rPr>
        <w:t>les</w:t>
      </w:r>
      <w:r w:rsidR="00A5365C">
        <w:rPr>
          <w:lang w:val="es-ES_tradnl"/>
        </w:rPr>
        <w:t xml:space="preserve"> </w:t>
      </w:r>
      <w:r w:rsidR="00A5365C">
        <w:rPr>
          <w:color w:val="222222"/>
          <w:shd w:val="clear" w:color="auto" w:fill="FFFFFF"/>
        </w:rPr>
        <w:t>(morales)</w:t>
      </w:r>
      <w:r w:rsidRPr="009209DE">
        <w:rPr>
          <w:lang w:val="es-ES_tradnl"/>
        </w:rPr>
        <w:t>, sociales, trabajo manual, colportaje universitario, servicio voluntario y emprendimientos personales. El proceso de validación se realizó con una muestra de 345 alumnos</w:t>
      </w:r>
      <w:r w:rsidR="00B30F96">
        <w:rPr>
          <w:lang w:val="es-ES_tradnl"/>
        </w:rPr>
        <w:t>,</w:t>
      </w:r>
      <w:r w:rsidRPr="009209DE">
        <w:rPr>
          <w:lang w:val="es-ES_tradnl"/>
        </w:rPr>
        <w:t xml:space="preserve"> de los cuales 4</w:t>
      </w:r>
      <w:r w:rsidR="001F1C58">
        <w:rPr>
          <w:lang w:val="es-ES_tradnl"/>
        </w:rPr>
        <w:t>4</w:t>
      </w:r>
      <w:r w:rsidRPr="009209DE">
        <w:rPr>
          <w:lang w:val="es-ES_tradnl"/>
        </w:rPr>
        <w:t>.</w:t>
      </w:r>
      <w:r w:rsidR="001F1C58">
        <w:rPr>
          <w:lang w:val="es-ES_tradnl"/>
        </w:rPr>
        <w:t>1</w:t>
      </w:r>
      <w:r w:rsidR="00B30F96">
        <w:rPr>
          <w:lang w:val="es-ES_tradnl"/>
        </w:rPr>
        <w:t xml:space="preserve"> </w:t>
      </w:r>
      <w:r w:rsidRPr="009209DE">
        <w:rPr>
          <w:lang w:val="es-ES_tradnl"/>
        </w:rPr>
        <w:t xml:space="preserve">% </w:t>
      </w:r>
      <w:r w:rsidR="00B30F96">
        <w:rPr>
          <w:lang w:val="es-ES_tradnl"/>
        </w:rPr>
        <w:t xml:space="preserve">cursaban el </w:t>
      </w:r>
      <w:r w:rsidRPr="009209DE">
        <w:rPr>
          <w:lang w:val="es-ES_tradnl"/>
        </w:rPr>
        <w:t>último año y 5</w:t>
      </w:r>
      <w:r w:rsidR="001F1C58">
        <w:rPr>
          <w:lang w:val="es-ES_tradnl"/>
        </w:rPr>
        <w:t>5</w:t>
      </w:r>
      <w:r w:rsidRPr="009209DE">
        <w:rPr>
          <w:lang w:val="es-ES_tradnl"/>
        </w:rPr>
        <w:t>.</w:t>
      </w:r>
      <w:r w:rsidR="001F1C58">
        <w:rPr>
          <w:lang w:val="es-ES_tradnl"/>
        </w:rPr>
        <w:t>9</w:t>
      </w:r>
      <w:r w:rsidR="00B30F96">
        <w:rPr>
          <w:lang w:val="es-ES_tradnl"/>
        </w:rPr>
        <w:t xml:space="preserve"> </w:t>
      </w:r>
      <w:r w:rsidRPr="009209DE">
        <w:rPr>
          <w:lang w:val="es-ES_tradnl"/>
        </w:rPr>
        <w:t xml:space="preserve">% </w:t>
      </w:r>
      <w:r w:rsidR="00B30F96">
        <w:rPr>
          <w:lang w:val="es-ES_tradnl"/>
        </w:rPr>
        <w:t>eran</w:t>
      </w:r>
      <w:r w:rsidRPr="009209DE">
        <w:rPr>
          <w:lang w:val="es-ES_tradnl"/>
        </w:rPr>
        <w:t xml:space="preserve"> graduados </w:t>
      </w:r>
      <w:r w:rsidR="00B30F96">
        <w:rPr>
          <w:lang w:val="es-ES_tradnl"/>
        </w:rPr>
        <w:t>durante</w:t>
      </w:r>
      <w:r w:rsidRPr="009209DE">
        <w:rPr>
          <w:lang w:val="es-ES_tradnl"/>
        </w:rPr>
        <w:t xml:space="preserve"> los últimos 10 años de la Universidad de Montemorelos.</w:t>
      </w:r>
      <w:r w:rsidRPr="009209DE">
        <w:t xml:space="preserve"> Los resultados muestran que la escala quedó integrada por 31 ítems </w:t>
      </w:r>
      <w:r w:rsidR="004E0BDF">
        <w:t>agrupados en</w:t>
      </w:r>
      <w:r w:rsidRPr="009209DE">
        <w:t xml:space="preserve"> ocho factores </w:t>
      </w:r>
      <w:r w:rsidR="004E0BDF">
        <w:t>que</w:t>
      </w:r>
      <w:r w:rsidR="004E0BDF" w:rsidRPr="009209DE">
        <w:t xml:space="preserve"> </w:t>
      </w:r>
      <w:r w:rsidRPr="009209DE">
        <w:t>explica</w:t>
      </w:r>
      <w:r w:rsidR="004E0BDF">
        <w:t>n</w:t>
      </w:r>
      <w:r w:rsidRPr="009209DE">
        <w:t xml:space="preserve"> 62.7</w:t>
      </w:r>
      <w:r w:rsidR="00B30F96">
        <w:t xml:space="preserve"> </w:t>
      </w:r>
      <w:r w:rsidRPr="009209DE">
        <w:t xml:space="preserve">% de la varianza total, </w:t>
      </w:r>
      <w:r w:rsidR="003A017C">
        <w:t>con</w:t>
      </w:r>
      <w:r w:rsidRPr="009209DE">
        <w:t xml:space="preserve"> un KMO de .878 y un alfa de Cronbach de .875. </w:t>
      </w:r>
      <w:r w:rsidRPr="009209DE">
        <w:rPr>
          <w:bCs/>
          <w:lang w:val="es-ES_tradnl"/>
        </w:rPr>
        <w:lastRenderedPageBreak/>
        <w:t xml:space="preserve">El modelo de ecuaciones estructurales </w:t>
      </w:r>
      <w:proofErr w:type="gramStart"/>
      <w:r w:rsidR="00B30F96">
        <w:rPr>
          <w:bCs/>
          <w:lang w:val="es-ES_tradnl"/>
        </w:rPr>
        <w:t>evidencia</w:t>
      </w:r>
      <w:r w:rsidRPr="009209DE">
        <w:rPr>
          <w:bCs/>
          <w:lang w:val="es-ES_tradnl"/>
        </w:rPr>
        <w:t xml:space="preserve"> índices</w:t>
      </w:r>
      <w:proofErr w:type="gramEnd"/>
      <w:r w:rsidRPr="009209DE">
        <w:rPr>
          <w:bCs/>
          <w:lang w:val="es-ES_tradnl"/>
        </w:rPr>
        <w:t xml:space="preserve"> de </w:t>
      </w:r>
      <w:r w:rsidRPr="009209DE">
        <w:rPr>
          <w:lang w:val="es-ES_tradnl"/>
        </w:rPr>
        <w:t>bondad de ajuste</w:t>
      </w:r>
      <w:r w:rsidR="004E0BDF">
        <w:rPr>
          <w:lang w:val="es-ES_tradnl"/>
        </w:rPr>
        <w:t xml:space="preserve"> aceptables</w:t>
      </w:r>
      <w:r w:rsidRPr="009209DE">
        <w:rPr>
          <w:lang w:val="es-ES_tradnl"/>
        </w:rPr>
        <w:t xml:space="preserve"> </w:t>
      </w:r>
      <w:r w:rsidRPr="009209DE">
        <w:rPr>
          <w:bCs/>
          <w:lang w:val="es-ES_tradnl"/>
        </w:rPr>
        <w:t>del modelo educativo y el modelo de emprendimiento (</w:t>
      </w:r>
      <w:r w:rsidRPr="009209DE">
        <w:rPr>
          <w:bCs/>
          <w:lang w:val="es-ES_tradnl"/>
        </w:rPr>
        <w:sym w:font="Symbol" w:char="F063"/>
      </w:r>
      <w:r w:rsidRPr="009209DE">
        <w:rPr>
          <w:bCs/>
          <w:vertAlign w:val="superscript"/>
          <w:lang w:val="es-ES_tradnl"/>
        </w:rPr>
        <w:t>2</w:t>
      </w:r>
      <w:r w:rsidRPr="009209DE">
        <w:rPr>
          <w:bCs/>
          <w:lang w:val="es-ES_tradnl"/>
        </w:rPr>
        <w:t xml:space="preserve"> = 25.263, </w:t>
      </w:r>
      <w:r w:rsidR="003A017C">
        <w:rPr>
          <w:bCs/>
          <w:lang w:val="es-ES_tradnl"/>
        </w:rPr>
        <w:t>p</w:t>
      </w:r>
      <w:r w:rsidR="003A017C" w:rsidRPr="009209DE">
        <w:rPr>
          <w:bCs/>
          <w:lang w:val="es-ES_tradnl"/>
        </w:rPr>
        <w:t xml:space="preserve"> = .</w:t>
      </w:r>
      <w:r w:rsidR="003A017C">
        <w:rPr>
          <w:bCs/>
          <w:lang w:val="es-ES_tradnl"/>
        </w:rPr>
        <w:t>0</w:t>
      </w:r>
      <w:r w:rsidR="003A017C" w:rsidRPr="009209DE">
        <w:rPr>
          <w:bCs/>
          <w:lang w:val="es-ES_tradnl"/>
        </w:rPr>
        <w:t xml:space="preserve">89, </w:t>
      </w:r>
      <w:r w:rsidRPr="009209DE">
        <w:rPr>
          <w:bCs/>
          <w:lang w:val="es-ES_tradnl"/>
        </w:rPr>
        <w:t>CFI = .988, TLI = .980, NFI = .964, RMSEA =.</w:t>
      </w:r>
      <w:r w:rsidR="003A017C">
        <w:rPr>
          <w:bCs/>
          <w:lang w:val="es-ES_tradnl"/>
        </w:rPr>
        <w:t>0</w:t>
      </w:r>
      <w:r w:rsidRPr="009209DE">
        <w:rPr>
          <w:bCs/>
          <w:lang w:val="es-ES_tradnl"/>
        </w:rPr>
        <w:t>38)</w:t>
      </w:r>
      <w:r w:rsidRPr="009209DE">
        <w:rPr>
          <w:lang w:val="es-ES_tradnl"/>
        </w:rPr>
        <w:t>.</w:t>
      </w:r>
    </w:p>
    <w:p w14:paraId="2C22102F" w14:textId="0EE777E9" w:rsidR="00F72728" w:rsidRDefault="009209DE" w:rsidP="00632CE8">
      <w:pPr>
        <w:spacing w:line="360" w:lineRule="auto"/>
        <w:jc w:val="both"/>
        <w:rPr>
          <w:lang w:val="es-ES_tradnl"/>
        </w:rPr>
      </w:pPr>
      <w:r w:rsidRPr="00921085">
        <w:rPr>
          <w:rFonts w:asciiTheme="minorHAnsi" w:hAnsiTheme="minorHAnsi" w:cstheme="minorHAnsi"/>
          <w:b/>
          <w:sz w:val="28"/>
          <w:szCs w:val="28"/>
          <w:lang w:val="es-ES_tradnl"/>
        </w:rPr>
        <w:t>Palabras clave:</w:t>
      </w:r>
      <w:r w:rsidRPr="000F58AC">
        <w:rPr>
          <w:lang w:val="es-ES_tradnl"/>
        </w:rPr>
        <w:t xml:space="preserve"> modelo educativo, modelo de emprendimiento, </w:t>
      </w:r>
      <w:r w:rsidR="00707CA9">
        <w:rPr>
          <w:lang w:val="es-ES_tradnl"/>
        </w:rPr>
        <w:t>educación integral</w:t>
      </w:r>
      <w:r w:rsidRPr="000F58AC">
        <w:rPr>
          <w:lang w:val="es-ES_tradnl"/>
        </w:rPr>
        <w:t xml:space="preserve">, </w:t>
      </w:r>
      <w:r>
        <w:rPr>
          <w:lang w:val="es-ES_tradnl"/>
        </w:rPr>
        <w:t xml:space="preserve">validez de constructo, </w:t>
      </w:r>
      <w:r w:rsidRPr="000F58AC">
        <w:rPr>
          <w:lang w:val="es-ES_tradnl"/>
        </w:rPr>
        <w:t>ecuaciones estructurales.</w:t>
      </w:r>
    </w:p>
    <w:p w14:paraId="67071B25" w14:textId="77777777" w:rsidR="009209DE" w:rsidRPr="009209DE" w:rsidRDefault="009209DE" w:rsidP="00632CE8">
      <w:pPr>
        <w:spacing w:line="360" w:lineRule="auto"/>
        <w:jc w:val="both"/>
        <w:rPr>
          <w:lang w:val="es-ES_tradnl"/>
        </w:rPr>
      </w:pPr>
    </w:p>
    <w:p w14:paraId="6C029535" w14:textId="3A22F66F" w:rsidR="004D3BB4" w:rsidRPr="00830B99" w:rsidRDefault="004D3BB4" w:rsidP="00921085">
      <w:pPr>
        <w:pStyle w:val="Sangranormal"/>
        <w:spacing w:line="360" w:lineRule="auto"/>
        <w:ind w:firstLine="0"/>
        <w:rPr>
          <w:rFonts w:asciiTheme="minorHAnsi" w:eastAsia="Times New Roman" w:hAnsiTheme="minorHAnsi" w:cstheme="minorHAnsi"/>
          <w:b/>
          <w:sz w:val="28"/>
          <w:szCs w:val="28"/>
          <w:lang w:val="en-US" w:eastAsia="es-ES_tradnl"/>
        </w:rPr>
      </w:pPr>
      <w:r w:rsidRPr="00830B99">
        <w:rPr>
          <w:rFonts w:asciiTheme="minorHAnsi" w:eastAsia="Times New Roman" w:hAnsiTheme="minorHAnsi" w:cstheme="minorHAnsi"/>
          <w:b/>
          <w:sz w:val="28"/>
          <w:szCs w:val="28"/>
          <w:lang w:val="en-US" w:eastAsia="es-ES_tradnl"/>
        </w:rPr>
        <w:t>Abstract</w:t>
      </w:r>
    </w:p>
    <w:p w14:paraId="4B9C5D01" w14:textId="3301ED8A" w:rsidR="009209DE" w:rsidRPr="009209DE" w:rsidRDefault="009209DE" w:rsidP="00921085">
      <w:pPr>
        <w:pStyle w:val="Sangranormal"/>
        <w:spacing w:line="360" w:lineRule="auto"/>
        <w:ind w:firstLine="0"/>
        <w:rPr>
          <w:lang w:val="en-US"/>
        </w:rPr>
      </w:pPr>
      <w:r w:rsidRPr="009209DE">
        <w:rPr>
          <w:rFonts w:ascii="Times New Roman" w:hAnsi="Times New Roman" w:cs="Times New Roman"/>
          <w:lang w:val="en-US"/>
        </w:rPr>
        <w:t xml:space="preserve">This study proposes the analysis of the comprehensive education proposal of Adventist institutions of higher education from the construction of a scale to measure participation in educational and </w:t>
      </w:r>
      <w:r w:rsidR="00311E0A" w:rsidRPr="009209DE">
        <w:rPr>
          <w:rFonts w:ascii="Times New Roman" w:hAnsi="Times New Roman" w:cs="Times New Roman"/>
          <w:lang w:val="en-US"/>
        </w:rPr>
        <w:t>entrepreneur</w:t>
      </w:r>
      <w:r w:rsidR="00311E0A">
        <w:rPr>
          <w:rFonts w:ascii="Times New Roman" w:hAnsi="Times New Roman" w:cs="Times New Roman"/>
          <w:lang w:val="en-US"/>
        </w:rPr>
        <w:t xml:space="preserve">ship </w:t>
      </w:r>
      <w:r w:rsidRPr="009209DE">
        <w:rPr>
          <w:rFonts w:ascii="Times New Roman" w:hAnsi="Times New Roman" w:cs="Times New Roman"/>
          <w:lang w:val="en-US"/>
        </w:rPr>
        <w:t>models based on physical, intellectual, spiritual dimensions</w:t>
      </w:r>
      <w:r w:rsidR="00311E0A">
        <w:rPr>
          <w:rFonts w:ascii="Times New Roman" w:hAnsi="Times New Roman" w:cs="Times New Roman"/>
          <w:lang w:val="en-US"/>
        </w:rPr>
        <w:t>,</w:t>
      </w:r>
      <w:r w:rsidRPr="009209DE">
        <w:rPr>
          <w:rFonts w:ascii="Times New Roman" w:hAnsi="Times New Roman" w:cs="Times New Roman"/>
          <w:lang w:val="en-US"/>
        </w:rPr>
        <w:t xml:space="preserve"> social, manual work, </w:t>
      </w:r>
      <w:r w:rsidR="00311E0A">
        <w:rPr>
          <w:rFonts w:ascii="Times New Roman" w:hAnsi="Times New Roman" w:cs="Times New Roman"/>
          <w:lang w:val="en-US"/>
        </w:rPr>
        <w:t>canvassing</w:t>
      </w:r>
      <w:r w:rsidRPr="009209DE">
        <w:rPr>
          <w:rFonts w:ascii="Times New Roman" w:hAnsi="Times New Roman" w:cs="Times New Roman"/>
          <w:lang w:val="en-US"/>
        </w:rPr>
        <w:t xml:space="preserve">, </w:t>
      </w:r>
      <w:r w:rsidR="00311E0A" w:rsidRPr="009209DE">
        <w:rPr>
          <w:rFonts w:ascii="Times New Roman" w:hAnsi="Times New Roman" w:cs="Times New Roman"/>
          <w:lang w:val="en-US"/>
        </w:rPr>
        <w:t>volunt</w:t>
      </w:r>
      <w:r w:rsidR="00311E0A">
        <w:rPr>
          <w:rFonts w:ascii="Times New Roman" w:hAnsi="Times New Roman" w:cs="Times New Roman"/>
          <w:lang w:val="en-US"/>
        </w:rPr>
        <w:t>ary</w:t>
      </w:r>
      <w:r w:rsidR="00311E0A" w:rsidRPr="009209DE">
        <w:rPr>
          <w:rFonts w:ascii="Times New Roman" w:hAnsi="Times New Roman" w:cs="Times New Roman"/>
          <w:lang w:val="en-US"/>
        </w:rPr>
        <w:t xml:space="preserve"> </w:t>
      </w:r>
      <w:r w:rsidRPr="009209DE">
        <w:rPr>
          <w:rFonts w:ascii="Times New Roman" w:hAnsi="Times New Roman" w:cs="Times New Roman"/>
          <w:lang w:val="en-US"/>
        </w:rPr>
        <w:t>service</w:t>
      </w:r>
      <w:r w:rsidR="00E65D2A">
        <w:rPr>
          <w:rFonts w:ascii="Times New Roman" w:hAnsi="Times New Roman" w:cs="Times New Roman"/>
          <w:lang w:val="en-US"/>
        </w:rPr>
        <w:t>,</w:t>
      </w:r>
      <w:r w:rsidRPr="009209DE">
        <w:rPr>
          <w:rFonts w:ascii="Times New Roman" w:hAnsi="Times New Roman" w:cs="Times New Roman"/>
          <w:lang w:val="en-US"/>
        </w:rPr>
        <w:t xml:space="preserve"> and personal endeavors. </w:t>
      </w:r>
      <w:r w:rsidRPr="007806F6">
        <w:rPr>
          <w:rFonts w:ascii="Times New Roman" w:hAnsi="Times New Roman" w:cs="Times New Roman"/>
          <w:lang w:val="en-US"/>
        </w:rPr>
        <w:t xml:space="preserve">The validation process was carried out with a sample of 345 students, of </w:t>
      </w:r>
      <w:r w:rsidR="00166CC9" w:rsidRPr="007806F6">
        <w:rPr>
          <w:rFonts w:ascii="Times New Roman" w:hAnsi="Times New Roman" w:cs="Times New Roman"/>
          <w:lang w:val="en-US"/>
        </w:rPr>
        <w:t>wh</w:t>
      </w:r>
      <w:r w:rsidR="00166CC9">
        <w:rPr>
          <w:rFonts w:ascii="Times New Roman" w:hAnsi="Times New Roman" w:cs="Times New Roman"/>
          <w:lang w:val="en-US"/>
        </w:rPr>
        <w:t>om</w:t>
      </w:r>
      <w:r w:rsidR="00166CC9" w:rsidRPr="007806F6">
        <w:rPr>
          <w:rFonts w:ascii="Times New Roman" w:hAnsi="Times New Roman" w:cs="Times New Roman"/>
          <w:lang w:val="en-US"/>
        </w:rPr>
        <w:t xml:space="preserve"> </w:t>
      </w:r>
      <w:r w:rsidR="00166CC9">
        <w:rPr>
          <w:rFonts w:ascii="Times New Roman" w:hAnsi="Times New Roman" w:cs="Times New Roman"/>
          <w:lang w:val="en-US"/>
        </w:rPr>
        <w:t>44.1</w:t>
      </w:r>
      <w:r w:rsidRPr="007806F6">
        <w:rPr>
          <w:rFonts w:ascii="Times New Roman" w:hAnsi="Times New Roman" w:cs="Times New Roman"/>
          <w:lang w:val="en-US"/>
        </w:rPr>
        <w:t xml:space="preserve">% </w:t>
      </w:r>
      <w:r w:rsidR="00166CC9">
        <w:rPr>
          <w:rFonts w:ascii="Times New Roman" w:hAnsi="Times New Roman" w:cs="Times New Roman"/>
          <w:lang w:val="en-US"/>
        </w:rPr>
        <w:t xml:space="preserve">are </w:t>
      </w:r>
      <w:r w:rsidR="00E65D2A">
        <w:rPr>
          <w:rFonts w:ascii="Times New Roman" w:hAnsi="Times New Roman" w:cs="Times New Roman"/>
          <w:lang w:val="en-US"/>
        </w:rPr>
        <w:t>seniors’</w:t>
      </w:r>
      <w:r w:rsidRPr="007806F6">
        <w:rPr>
          <w:rFonts w:ascii="Times New Roman" w:hAnsi="Times New Roman" w:cs="Times New Roman"/>
          <w:lang w:val="en-US"/>
        </w:rPr>
        <w:t xml:space="preserve"> students and </w:t>
      </w:r>
      <w:r w:rsidR="00166CC9">
        <w:rPr>
          <w:rFonts w:ascii="Times New Roman" w:hAnsi="Times New Roman" w:cs="Times New Roman"/>
          <w:lang w:val="en-US"/>
        </w:rPr>
        <w:t>55.9</w:t>
      </w:r>
      <w:r w:rsidRPr="007806F6">
        <w:rPr>
          <w:rFonts w:ascii="Times New Roman" w:hAnsi="Times New Roman" w:cs="Times New Roman"/>
          <w:lang w:val="en-US"/>
        </w:rPr>
        <w:t xml:space="preserve">% </w:t>
      </w:r>
      <w:r w:rsidR="00166CC9">
        <w:rPr>
          <w:rFonts w:ascii="Times New Roman" w:hAnsi="Times New Roman" w:cs="Times New Roman"/>
          <w:lang w:val="en-US"/>
        </w:rPr>
        <w:t>are</w:t>
      </w:r>
      <w:r w:rsidR="00166CC9" w:rsidRPr="007806F6">
        <w:rPr>
          <w:rFonts w:ascii="Times New Roman" w:hAnsi="Times New Roman" w:cs="Times New Roman"/>
          <w:lang w:val="en-US"/>
        </w:rPr>
        <w:t xml:space="preserve"> </w:t>
      </w:r>
      <w:r w:rsidRPr="007806F6">
        <w:rPr>
          <w:rFonts w:ascii="Times New Roman" w:hAnsi="Times New Roman" w:cs="Times New Roman"/>
          <w:lang w:val="en-US"/>
        </w:rPr>
        <w:t xml:space="preserve">graduates of the last 10 years </w:t>
      </w:r>
      <w:r w:rsidR="00166CC9">
        <w:rPr>
          <w:rFonts w:ascii="Times New Roman" w:hAnsi="Times New Roman" w:cs="Times New Roman"/>
          <w:lang w:val="en-US"/>
        </w:rPr>
        <w:t>of</w:t>
      </w:r>
      <w:r w:rsidR="00166CC9" w:rsidRPr="007806F6">
        <w:rPr>
          <w:rFonts w:ascii="Times New Roman" w:hAnsi="Times New Roman" w:cs="Times New Roman"/>
          <w:lang w:val="en-US"/>
        </w:rPr>
        <w:t xml:space="preserve"> </w:t>
      </w:r>
      <w:r w:rsidRPr="007806F6">
        <w:rPr>
          <w:rFonts w:ascii="Times New Roman" w:hAnsi="Times New Roman" w:cs="Times New Roman"/>
          <w:lang w:val="en-US"/>
        </w:rPr>
        <w:t xml:space="preserve">the University of Montemorelos. The results show that the scale was made up of 31 items </w:t>
      </w:r>
      <w:r w:rsidR="001F2C03">
        <w:rPr>
          <w:rFonts w:ascii="Times New Roman" w:hAnsi="Times New Roman" w:cs="Times New Roman"/>
          <w:lang w:val="en-US"/>
        </w:rPr>
        <w:t>grouped in</w:t>
      </w:r>
      <w:r w:rsidRPr="007806F6">
        <w:rPr>
          <w:rFonts w:ascii="Times New Roman" w:hAnsi="Times New Roman" w:cs="Times New Roman"/>
          <w:lang w:val="en-US"/>
        </w:rPr>
        <w:t xml:space="preserve"> eight factors</w:t>
      </w:r>
      <w:r w:rsidR="001F2C03">
        <w:rPr>
          <w:rFonts w:ascii="Times New Roman" w:hAnsi="Times New Roman" w:cs="Times New Roman"/>
          <w:lang w:val="en-US"/>
        </w:rPr>
        <w:t xml:space="preserve"> explaining </w:t>
      </w:r>
      <w:r w:rsidRPr="007806F6">
        <w:rPr>
          <w:rFonts w:ascii="Times New Roman" w:hAnsi="Times New Roman" w:cs="Times New Roman"/>
          <w:lang w:val="en-US"/>
        </w:rPr>
        <w:t xml:space="preserve">62.7% of the total variance, </w:t>
      </w:r>
      <w:r w:rsidR="001F2C03">
        <w:rPr>
          <w:rFonts w:ascii="Times New Roman" w:hAnsi="Times New Roman" w:cs="Times New Roman"/>
          <w:lang w:val="en-US"/>
        </w:rPr>
        <w:t xml:space="preserve">with </w:t>
      </w:r>
      <w:r w:rsidRPr="007806F6">
        <w:rPr>
          <w:rFonts w:ascii="Times New Roman" w:hAnsi="Times New Roman" w:cs="Times New Roman"/>
          <w:lang w:val="en-US"/>
        </w:rPr>
        <w:t xml:space="preserve">a KMO of .878 and a Cronbach's alpha of .875 were obtained. The structural equation model shows </w:t>
      </w:r>
      <w:r w:rsidR="001F2C03" w:rsidRPr="007806F6">
        <w:rPr>
          <w:rFonts w:ascii="Times New Roman" w:hAnsi="Times New Roman" w:cs="Times New Roman"/>
          <w:lang w:val="en-US"/>
        </w:rPr>
        <w:t xml:space="preserve">acceptable </w:t>
      </w:r>
      <w:r w:rsidRPr="007806F6">
        <w:rPr>
          <w:rFonts w:ascii="Times New Roman" w:hAnsi="Times New Roman" w:cs="Times New Roman"/>
          <w:lang w:val="en-US"/>
        </w:rPr>
        <w:t>goodness-of-fit indices for the educational model and the entrepreneurship model (</w:t>
      </w:r>
      <w:r w:rsidRPr="009209DE">
        <w:rPr>
          <w:rFonts w:ascii="Times New Roman" w:hAnsi="Times New Roman" w:cs="Times New Roman"/>
        </w:rPr>
        <w:sym w:font="Symbol" w:char="F063"/>
      </w:r>
      <w:r w:rsidRPr="00E65D2A">
        <w:rPr>
          <w:rFonts w:ascii="Times New Roman" w:hAnsi="Times New Roman" w:cs="Times New Roman"/>
          <w:vertAlign w:val="superscript"/>
          <w:lang w:val="en-US"/>
        </w:rPr>
        <w:t>2</w:t>
      </w:r>
      <w:r w:rsidRPr="007806F6">
        <w:rPr>
          <w:rFonts w:ascii="Times New Roman" w:hAnsi="Times New Roman" w:cs="Times New Roman"/>
          <w:lang w:val="en-US"/>
        </w:rPr>
        <w:t xml:space="preserve"> = 25.263, </w:t>
      </w:r>
      <w:r w:rsidR="00E65D2A">
        <w:rPr>
          <w:rFonts w:ascii="Times New Roman" w:hAnsi="Times New Roman" w:cs="Times New Roman"/>
          <w:lang w:val="en-US"/>
        </w:rPr>
        <w:t xml:space="preserve">p = .089, </w:t>
      </w:r>
      <w:r w:rsidRPr="007806F6">
        <w:rPr>
          <w:rFonts w:ascii="Times New Roman" w:hAnsi="Times New Roman" w:cs="Times New Roman"/>
          <w:lang w:val="en-US"/>
        </w:rPr>
        <w:t>CFI = .988, TLI = .980, NFI = .964, RMSEA = 0.38)</w:t>
      </w:r>
      <w:r w:rsidRPr="007806F6">
        <w:rPr>
          <w:lang w:val="en-US"/>
        </w:rPr>
        <w:t>.</w:t>
      </w:r>
    </w:p>
    <w:p w14:paraId="16A948BD" w14:textId="635C6810" w:rsidR="009209DE" w:rsidRDefault="009209DE" w:rsidP="00921085">
      <w:pPr>
        <w:pStyle w:val="Sangranormal"/>
        <w:spacing w:line="360" w:lineRule="auto"/>
        <w:ind w:firstLine="0"/>
        <w:rPr>
          <w:rFonts w:ascii="Times New Roman" w:hAnsi="Times New Roman" w:cs="Times New Roman"/>
          <w:color w:val="222222"/>
          <w:lang w:val="en-US"/>
        </w:rPr>
      </w:pPr>
      <w:r w:rsidRPr="00830B99">
        <w:rPr>
          <w:rFonts w:asciiTheme="minorHAnsi" w:eastAsia="Times New Roman" w:hAnsiTheme="minorHAnsi" w:cstheme="minorHAnsi"/>
          <w:b/>
          <w:sz w:val="28"/>
          <w:szCs w:val="28"/>
          <w:lang w:val="en-US" w:eastAsia="es-ES_tradnl"/>
        </w:rPr>
        <w:t>Keywords:</w:t>
      </w:r>
      <w:r w:rsidRPr="00F11FDE">
        <w:rPr>
          <w:rFonts w:ascii="Times New Roman" w:hAnsi="Times New Roman" w:cs="Times New Roman"/>
          <w:lang w:val="en-US"/>
        </w:rPr>
        <w:t xml:space="preserve"> educational model, entrepreneurship model, </w:t>
      </w:r>
      <w:r w:rsidR="00F11FDE">
        <w:rPr>
          <w:rFonts w:ascii="Times New Roman" w:eastAsia="Times New Roman" w:hAnsi="Times New Roman" w:cs="Times New Roman"/>
          <w:color w:val="202124"/>
          <w:lang w:val="en" w:eastAsia="es-ES_tradnl"/>
        </w:rPr>
        <w:t>i</w:t>
      </w:r>
      <w:r w:rsidR="00707CA9" w:rsidRPr="00F11FDE">
        <w:rPr>
          <w:rFonts w:ascii="Times New Roman" w:eastAsia="Times New Roman" w:hAnsi="Times New Roman" w:cs="Times New Roman"/>
          <w:color w:val="202124"/>
          <w:lang w:val="en" w:eastAsia="es-ES_tradnl"/>
        </w:rPr>
        <w:t>ntegral education</w:t>
      </w:r>
      <w:r w:rsidRPr="00F11FDE">
        <w:rPr>
          <w:rFonts w:ascii="Times New Roman" w:hAnsi="Times New Roman" w:cs="Times New Roman"/>
          <w:color w:val="222222"/>
          <w:lang w:val="en-US"/>
        </w:rPr>
        <w:t xml:space="preserve">, </w:t>
      </w:r>
      <w:r w:rsidR="00E65D2A">
        <w:rPr>
          <w:rFonts w:ascii="Times New Roman" w:hAnsi="Times New Roman" w:cs="Times New Roman"/>
          <w:color w:val="222222"/>
          <w:lang w:val="en-US"/>
        </w:rPr>
        <w:t xml:space="preserve">construct validity, </w:t>
      </w:r>
      <w:r w:rsidRPr="00F11FDE">
        <w:rPr>
          <w:rFonts w:ascii="Times New Roman" w:hAnsi="Times New Roman" w:cs="Times New Roman"/>
          <w:color w:val="222222"/>
          <w:lang w:val="en-US"/>
        </w:rPr>
        <w:t>structural equations.</w:t>
      </w:r>
    </w:p>
    <w:p w14:paraId="6B111523" w14:textId="0964CC11" w:rsidR="00921085" w:rsidRDefault="00921085" w:rsidP="00921085">
      <w:pPr>
        <w:pStyle w:val="Sangranormal"/>
        <w:spacing w:line="360" w:lineRule="auto"/>
        <w:ind w:firstLine="0"/>
        <w:rPr>
          <w:rFonts w:ascii="Times New Roman" w:hAnsi="Times New Roman" w:cs="Times New Roman"/>
          <w:color w:val="222222"/>
          <w:lang w:val="en-US"/>
        </w:rPr>
      </w:pPr>
    </w:p>
    <w:p w14:paraId="7AF54E76" w14:textId="5885B899" w:rsidR="00921085" w:rsidRPr="00921085" w:rsidRDefault="00921085" w:rsidP="00921085">
      <w:pPr>
        <w:pStyle w:val="Sangranormal"/>
        <w:spacing w:line="360" w:lineRule="auto"/>
        <w:ind w:firstLine="0"/>
        <w:rPr>
          <w:rFonts w:asciiTheme="minorHAnsi" w:eastAsia="Times New Roman" w:hAnsiTheme="minorHAnsi" w:cstheme="minorHAnsi"/>
          <w:b/>
          <w:sz w:val="28"/>
          <w:szCs w:val="28"/>
          <w:lang w:eastAsia="es-ES_tradnl"/>
        </w:rPr>
      </w:pPr>
      <w:r w:rsidRPr="00921085">
        <w:rPr>
          <w:rFonts w:asciiTheme="minorHAnsi" w:eastAsia="Times New Roman" w:hAnsiTheme="minorHAnsi" w:cstheme="minorHAnsi"/>
          <w:b/>
          <w:sz w:val="28"/>
          <w:szCs w:val="28"/>
          <w:lang w:eastAsia="es-ES_tradnl"/>
        </w:rPr>
        <w:t>Resumo</w:t>
      </w:r>
    </w:p>
    <w:p w14:paraId="3E4FF4AB" w14:textId="77777777" w:rsidR="00921085" w:rsidRPr="00921085" w:rsidRDefault="00921085" w:rsidP="00921085">
      <w:pPr>
        <w:pStyle w:val="Sangranormal"/>
        <w:spacing w:line="360" w:lineRule="auto"/>
        <w:ind w:firstLine="0"/>
        <w:rPr>
          <w:rFonts w:ascii="Times New Roman" w:hAnsi="Times New Roman" w:cs="Times New Roman"/>
          <w:color w:val="202124"/>
          <w:lang w:val="es-MX" w:eastAsia="es-ES_tradnl"/>
        </w:rPr>
      </w:pPr>
      <w:r w:rsidRPr="00921085">
        <w:rPr>
          <w:rFonts w:ascii="Times New Roman" w:hAnsi="Times New Roman" w:cs="Times New Roman"/>
          <w:color w:val="202124"/>
          <w:lang w:val="es-MX" w:eastAsia="es-ES_tradnl"/>
        </w:rPr>
        <w:t xml:space="preserve">Este estudo propõe a análise da proposta de educação integral das instituições adventistas de ensino superior a partir da construção de uma escala para mensurar a participação em modelos educacionais e empresariais com base no trabalho físico, intelectual, espiritual (moral), social, manual, colportagem universitária, voluntariado serviço e esforços pessoais. O processo de validação foi realizado com uma amostra de 345 alunos, dos quais 44,1% estavam no último ano e 55,9% se formaram nos últimos 10 anos pela Universidade de Montemorelos. Os resultados mostram que a escala foi composta por 31 itens agrupados em oito fatores que explicam 62,7% da variância total, com KMO de 0,878 e alfa de Cronbach de 0,875. O modelo de equação estrutural mostra índices aceitáveis ​​de ajuste para o modelo </w:t>
      </w:r>
      <w:r w:rsidRPr="00921085">
        <w:rPr>
          <w:rFonts w:ascii="Times New Roman" w:hAnsi="Times New Roman" w:cs="Times New Roman"/>
          <w:color w:val="202124"/>
          <w:lang w:val="es-MX" w:eastAsia="es-ES_tradnl"/>
        </w:rPr>
        <w:lastRenderedPageBreak/>
        <w:t>educacional e o modelo de empreendedorismo (</w:t>
      </w:r>
      <w:r w:rsidRPr="00921085">
        <w:rPr>
          <w:rFonts w:ascii="Times New Roman" w:hAnsi="Times New Roman" w:cs="Times New Roman"/>
          <w:color w:val="202124"/>
          <w:lang w:val="en-US" w:eastAsia="es-ES_tradnl"/>
        </w:rPr>
        <w:t></w:t>
      </w:r>
      <w:r w:rsidRPr="00921085">
        <w:rPr>
          <w:rFonts w:ascii="Times New Roman" w:hAnsi="Times New Roman" w:cs="Times New Roman"/>
          <w:color w:val="202124"/>
          <w:lang w:val="es-MX" w:eastAsia="es-ES_tradnl"/>
        </w:rPr>
        <w:t>2 = 25,263, p = 0,089, CFI = 0,988, TLI = 0,980, NFI = 0,964, RMSEA = 0,038 ).</w:t>
      </w:r>
    </w:p>
    <w:p w14:paraId="1D07AC76" w14:textId="7043D975" w:rsidR="00921085" w:rsidRDefault="00921085" w:rsidP="00921085">
      <w:pPr>
        <w:pStyle w:val="Sangranormal"/>
        <w:spacing w:after="0" w:line="360" w:lineRule="auto"/>
        <w:ind w:firstLine="0"/>
        <w:rPr>
          <w:rFonts w:ascii="Times New Roman" w:hAnsi="Times New Roman" w:cs="Times New Roman"/>
          <w:color w:val="202124"/>
          <w:lang w:val="es-MX" w:eastAsia="es-ES_tradnl"/>
        </w:rPr>
      </w:pPr>
      <w:proofErr w:type="spellStart"/>
      <w:r w:rsidRPr="00921085">
        <w:rPr>
          <w:rFonts w:asciiTheme="minorHAnsi" w:eastAsia="Times New Roman" w:hAnsiTheme="minorHAnsi" w:cstheme="minorHAnsi"/>
          <w:b/>
          <w:sz w:val="28"/>
          <w:szCs w:val="28"/>
          <w:lang w:eastAsia="es-ES_tradnl"/>
        </w:rPr>
        <w:t>Palavras</w:t>
      </w:r>
      <w:proofErr w:type="spellEnd"/>
      <w:r w:rsidRPr="00921085">
        <w:rPr>
          <w:rFonts w:asciiTheme="minorHAnsi" w:eastAsia="Times New Roman" w:hAnsiTheme="minorHAnsi" w:cstheme="minorHAnsi"/>
          <w:b/>
          <w:sz w:val="28"/>
          <w:szCs w:val="28"/>
          <w:lang w:eastAsia="es-ES_tradnl"/>
        </w:rPr>
        <w:t>-chave:</w:t>
      </w:r>
      <w:r w:rsidRPr="00921085">
        <w:rPr>
          <w:rFonts w:ascii="Times New Roman" w:hAnsi="Times New Roman" w:cs="Times New Roman"/>
          <w:color w:val="202124"/>
          <w:lang w:val="es-MX" w:eastAsia="es-ES_tradnl"/>
        </w:rPr>
        <w:t xml:space="preserve"> modelo educacional, modelo de empreendedorismo, educação integral, validade de construto, equações estruturais.</w:t>
      </w:r>
    </w:p>
    <w:p w14:paraId="6B0AE006" w14:textId="1AEFF369" w:rsidR="00921085" w:rsidRPr="004334EF" w:rsidRDefault="00921085" w:rsidP="00921085">
      <w:pPr>
        <w:pStyle w:val="HTMLconformatoprevio"/>
        <w:shd w:val="clear" w:color="auto" w:fill="FFFFFF"/>
        <w:tabs>
          <w:tab w:val="left" w:pos="8647"/>
        </w:tabs>
        <w:rPr>
          <w:rFonts w:ascii="Times New Roman" w:hAnsi="Times New Roman"/>
          <w:color w:val="000000"/>
          <w:sz w:val="24"/>
        </w:rPr>
      </w:pPr>
      <w:r w:rsidRPr="00906375">
        <w:rPr>
          <w:rFonts w:ascii="Times New Roman" w:hAnsi="Times New Roman"/>
          <w:b/>
          <w:color w:val="000000"/>
          <w:sz w:val="24"/>
        </w:rPr>
        <w:t>Fecha Recepción:</w:t>
      </w:r>
      <w:r w:rsidRPr="00906375">
        <w:rPr>
          <w:rFonts w:ascii="Times New Roman" w:hAnsi="Times New Roman"/>
          <w:color w:val="000000"/>
          <w:sz w:val="24"/>
        </w:rPr>
        <w:t xml:space="preserve"> </w:t>
      </w:r>
      <w:r w:rsidR="00AE03A7">
        <w:rPr>
          <w:rFonts w:ascii="Times New Roman" w:hAnsi="Times New Roman"/>
          <w:color w:val="000000"/>
          <w:sz w:val="24"/>
        </w:rPr>
        <w:t>Febrero</w:t>
      </w:r>
      <w:r>
        <w:rPr>
          <w:rFonts w:ascii="Times New Roman" w:hAnsi="Times New Roman"/>
          <w:color w:val="000000"/>
          <w:sz w:val="24"/>
        </w:rPr>
        <w:t xml:space="preserve"> 2022</w:t>
      </w:r>
      <w:r w:rsidRPr="00906375">
        <w:rPr>
          <w:rFonts w:ascii="Times New Roman" w:hAnsi="Times New Roman"/>
          <w:color w:val="000000"/>
          <w:sz w:val="24"/>
        </w:rPr>
        <w:t xml:space="preserve">                               </w:t>
      </w:r>
      <w:r w:rsidRPr="00906375">
        <w:rPr>
          <w:rFonts w:ascii="Times New Roman" w:hAnsi="Times New Roman"/>
          <w:b/>
          <w:color w:val="000000"/>
          <w:sz w:val="24"/>
        </w:rPr>
        <w:t>Fecha Aceptación:</w:t>
      </w:r>
      <w:r w:rsidRPr="00906375">
        <w:rPr>
          <w:rFonts w:ascii="Times New Roman" w:hAnsi="Times New Roman"/>
          <w:color w:val="000000"/>
          <w:sz w:val="24"/>
        </w:rPr>
        <w:t xml:space="preserve"> </w:t>
      </w:r>
      <w:r w:rsidR="00AE03A7">
        <w:rPr>
          <w:rFonts w:ascii="Times New Roman" w:hAnsi="Times New Roman"/>
          <w:color w:val="000000"/>
          <w:sz w:val="24"/>
        </w:rPr>
        <w:t>Agosto</w:t>
      </w:r>
      <w:r>
        <w:rPr>
          <w:rFonts w:ascii="Times New Roman" w:hAnsi="Times New Roman"/>
          <w:color w:val="000000"/>
          <w:sz w:val="24"/>
        </w:rPr>
        <w:t xml:space="preserve"> 2022</w:t>
      </w:r>
    </w:p>
    <w:p w14:paraId="1B4143D6" w14:textId="77777777" w:rsidR="00921085" w:rsidRPr="00B30098" w:rsidRDefault="00000000" w:rsidP="00921085">
      <w:pPr>
        <w:spacing w:line="360" w:lineRule="auto"/>
        <w:jc w:val="both"/>
        <w:rPr>
          <w:b/>
          <w:bCs/>
          <w:color w:val="000000" w:themeColor="text1"/>
        </w:rPr>
      </w:pPr>
      <w:r>
        <w:rPr>
          <w:noProof/>
        </w:rPr>
        <w:pict w14:anchorId="6269ED2E">
          <v:rect id="_x0000_i1025" alt="" style="width:441.9pt;height:.05pt;mso-width-percent:0;mso-height-percent:0;mso-width-percent:0;mso-height-percent:0" o:hralign="center" o:hrstd="t" o:hr="t" fillcolor="#a0a0a0" stroked="f"/>
        </w:pict>
      </w:r>
    </w:p>
    <w:p w14:paraId="2DFAED98" w14:textId="77777777" w:rsidR="009209DE" w:rsidRPr="009209DE" w:rsidRDefault="009209DE" w:rsidP="00AE03A7">
      <w:pPr>
        <w:pStyle w:val="Ttulo1"/>
        <w:spacing w:before="0" w:after="0" w:line="360" w:lineRule="auto"/>
        <w:rPr>
          <w:rFonts w:ascii="Times New Roman" w:hAnsi="Times New Roman" w:cs="Times New Roman"/>
          <w:sz w:val="32"/>
          <w:szCs w:val="32"/>
        </w:rPr>
      </w:pPr>
      <w:r w:rsidRPr="009209DE">
        <w:rPr>
          <w:rFonts w:ascii="Times New Roman" w:hAnsi="Times New Roman" w:cs="Times New Roman"/>
          <w:sz w:val="32"/>
          <w:szCs w:val="32"/>
        </w:rPr>
        <w:t>Introducción</w:t>
      </w:r>
    </w:p>
    <w:p w14:paraId="6A155A78" w14:textId="502C7A65" w:rsidR="009209DE" w:rsidRPr="009209DE" w:rsidRDefault="009209DE" w:rsidP="00AE03A7">
      <w:pPr>
        <w:pStyle w:val="Sangranormal"/>
        <w:spacing w:after="0" w:line="360" w:lineRule="auto"/>
        <w:rPr>
          <w:rFonts w:ascii="Times New Roman" w:hAnsi="Times New Roman" w:cs="Times New Roman"/>
        </w:rPr>
      </w:pPr>
      <w:r w:rsidRPr="009209DE">
        <w:rPr>
          <w:rFonts w:ascii="Times New Roman" w:hAnsi="Times New Roman" w:cs="Times New Roman"/>
        </w:rPr>
        <w:t>Las universidades definen su modelo educativo a partir de sus presuposiciones filosóficas y operacionales</w:t>
      </w:r>
      <w:r w:rsidR="004C0E83">
        <w:rPr>
          <w:rFonts w:ascii="Times New Roman" w:hAnsi="Times New Roman" w:cs="Times New Roman"/>
        </w:rPr>
        <w:t>,</w:t>
      </w:r>
      <w:r w:rsidRPr="009209DE">
        <w:rPr>
          <w:rFonts w:ascii="Times New Roman" w:hAnsi="Times New Roman" w:cs="Times New Roman"/>
        </w:rPr>
        <w:t xml:space="preserve"> y con base en estas desarrollan estrategias que les permiten guiar su función en relación con la atención a sus públicos. </w:t>
      </w:r>
      <w:r w:rsidR="004C0E83">
        <w:rPr>
          <w:rFonts w:ascii="Times New Roman" w:hAnsi="Times New Roman" w:cs="Times New Roman"/>
        </w:rPr>
        <w:t>S</w:t>
      </w:r>
      <w:r w:rsidR="004C0E83" w:rsidRPr="009209DE">
        <w:rPr>
          <w:rFonts w:ascii="Times New Roman" w:hAnsi="Times New Roman" w:cs="Times New Roman"/>
        </w:rPr>
        <w:t>egún las estadísticas del Departamento de Educación de la Asociación General</w:t>
      </w:r>
      <w:r w:rsidR="004C0E83">
        <w:rPr>
          <w:rFonts w:ascii="Times New Roman" w:hAnsi="Times New Roman" w:cs="Times New Roman"/>
        </w:rPr>
        <w:t>,</w:t>
      </w:r>
      <w:r w:rsidR="004C0E83" w:rsidRPr="009209DE">
        <w:rPr>
          <w:rFonts w:ascii="Times New Roman" w:hAnsi="Times New Roman" w:cs="Times New Roman"/>
        </w:rPr>
        <w:t xml:space="preserve"> </w:t>
      </w:r>
      <w:r w:rsidR="004C0E83">
        <w:rPr>
          <w:rFonts w:ascii="Times New Roman" w:hAnsi="Times New Roman" w:cs="Times New Roman"/>
        </w:rPr>
        <w:t>actualmente l</w:t>
      </w:r>
      <w:r w:rsidRPr="009209DE">
        <w:rPr>
          <w:rFonts w:ascii="Times New Roman" w:hAnsi="Times New Roman" w:cs="Times New Roman"/>
        </w:rPr>
        <w:t xml:space="preserve">as universidades que pertenecen al corporativo adventista </w:t>
      </w:r>
      <w:r w:rsidR="004C0E83">
        <w:rPr>
          <w:rFonts w:ascii="Times New Roman" w:hAnsi="Times New Roman" w:cs="Times New Roman"/>
        </w:rPr>
        <w:t xml:space="preserve">se encuentran </w:t>
      </w:r>
      <w:r w:rsidRPr="009209DE">
        <w:rPr>
          <w:rFonts w:ascii="Times New Roman" w:hAnsi="Times New Roman" w:cs="Times New Roman"/>
        </w:rPr>
        <w:t xml:space="preserve">distribuidas </w:t>
      </w:r>
      <w:r w:rsidR="004C0E83">
        <w:rPr>
          <w:rFonts w:ascii="Times New Roman" w:hAnsi="Times New Roman" w:cs="Times New Roman"/>
        </w:rPr>
        <w:t xml:space="preserve">del siguiente modo: </w:t>
      </w:r>
      <w:r w:rsidRPr="009209DE">
        <w:rPr>
          <w:rFonts w:ascii="Times New Roman" w:hAnsi="Times New Roman" w:cs="Times New Roman"/>
        </w:rPr>
        <w:t xml:space="preserve">20 en África, 13 en Europa, 35 en Asia, 45 en América y 4 en Oceanía </w:t>
      </w:r>
      <w:r w:rsidRPr="009209DE">
        <w:rPr>
          <w:rFonts w:ascii="Times New Roman" w:hAnsi="Times New Roman" w:cs="Times New Roman"/>
        </w:rPr>
        <w:fldChar w:fldCharType="begin"/>
      </w:r>
      <w:r w:rsidR="002F3B18">
        <w:rPr>
          <w:rFonts w:ascii="Times New Roman" w:hAnsi="Times New Roman" w:cs="Times New Roman"/>
        </w:rPr>
        <w:instrText xml:space="preserve"> ADDIN ZOTERO_ITEM CSL_CITATION {"citationID":"crwkd2Xq","properties":{"formattedCitation":"(Seventh-day Adventist Church, 2019)","plainCitation":"(Seventh-day Adventist Church, 2019)","noteIndex":0},"citationItems":[{"id":1217,"uris":["http://zotero.org/users/4892388/items/SS5KZPMA"],"itemData":{"id":1217,"type":"book","language":"Inglés","publisher":"Seventh-day Adventist Church","title":"ASTR Annual Statistical Report 2019","URL":"https://documents.adventistarchives.org/Statistics/ASR/ASR2019A.pdf","volume":"1","author":[{"literal":"Seventh-day Adventist Church"}],"issued":{"date-parts":[["2019"]]}}}],"schema":"https://github.com/citation-style-language/schema/raw/master/csl-citation.json"} </w:instrText>
      </w:r>
      <w:r w:rsidRPr="009209DE">
        <w:rPr>
          <w:rFonts w:ascii="Times New Roman" w:hAnsi="Times New Roman" w:cs="Times New Roman"/>
        </w:rPr>
        <w:fldChar w:fldCharType="separate"/>
      </w:r>
      <w:r w:rsidRPr="009209DE">
        <w:rPr>
          <w:rFonts w:ascii="Times New Roman" w:hAnsi="Times New Roman" w:cs="Times New Roman"/>
          <w:noProof/>
        </w:rPr>
        <w:t>(Seventh-day Adventist Church, 2019)</w:t>
      </w:r>
      <w:r w:rsidRPr="009209DE">
        <w:rPr>
          <w:rFonts w:ascii="Times New Roman" w:hAnsi="Times New Roman" w:cs="Times New Roman"/>
        </w:rPr>
        <w:fldChar w:fldCharType="end"/>
      </w:r>
      <w:r w:rsidRPr="009209DE">
        <w:rPr>
          <w:rFonts w:ascii="Times New Roman" w:hAnsi="Times New Roman" w:cs="Times New Roman"/>
        </w:rPr>
        <w:t xml:space="preserve">, </w:t>
      </w:r>
      <w:r w:rsidR="004C0E83">
        <w:rPr>
          <w:rFonts w:ascii="Times New Roman" w:hAnsi="Times New Roman" w:cs="Times New Roman"/>
        </w:rPr>
        <w:t xml:space="preserve">las cuales </w:t>
      </w:r>
      <w:r w:rsidRPr="009209DE">
        <w:rPr>
          <w:rFonts w:ascii="Times New Roman" w:hAnsi="Times New Roman" w:cs="Times New Roman"/>
        </w:rPr>
        <w:t>comparten un modelo educativo y de emprendimiento con lineamientos generales y adaptaciones a sus contextos particulares.</w:t>
      </w:r>
    </w:p>
    <w:p w14:paraId="503CAC72" w14:textId="1D2986E1" w:rsidR="009209DE" w:rsidRPr="009209DE" w:rsidRDefault="004C0E83" w:rsidP="00AE03A7">
      <w:pPr>
        <w:pStyle w:val="Sangranormal"/>
        <w:spacing w:after="0" w:line="360" w:lineRule="auto"/>
        <w:rPr>
          <w:rFonts w:ascii="Times New Roman" w:hAnsi="Times New Roman" w:cs="Times New Roman"/>
        </w:rPr>
      </w:pPr>
      <w:r>
        <w:rPr>
          <w:rFonts w:ascii="Times New Roman" w:hAnsi="Times New Roman" w:cs="Times New Roman"/>
        </w:rPr>
        <w:t>Sin embargo, p</w:t>
      </w:r>
      <w:r w:rsidR="009209DE" w:rsidRPr="009209DE">
        <w:rPr>
          <w:rFonts w:ascii="Times New Roman" w:hAnsi="Times New Roman" w:cs="Times New Roman"/>
        </w:rPr>
        <w:t>ara comprobar s</w:t>
      </w:r>
      <w:r>
        <w:rPr>
          <w:rFonts w:ascii="Times New Roman" w:hAnsi="Times New Roman" w:cs="Times New Roman"/>
        </w:rPr>
        <w:t>i</w:t>
      </w:r>
      <w:r w:rsidR="009209DE" w:rsidRPr="009209DE">
        <w:rPr>
          <w:rFonts w:ascii="Times New Roman" w:hAnsi="Times New Roman" w:cs="Times New Roman"/>
        </w:rPr>
        <w:t xml:space="preserve"> el modelo teórico extraído a partir de la revisión de la literatura sobre </w:t>
      </w:r>
      <w:r w:rsidR="003A0F3D">
        <w:rPr>
          <w:rFonts w:ascii="Times New Roman" w:hAnsi="Times New Roman" w:cs="Times New Roman"/>
        </w:rPr>
        <w:t>el</w:t>
      </w:r>
      <w:r w:rsidR="009209DE" w:rsidRPr="009209DE">
        <w:rPr>
          <w:rFonts w:ascii="Times New Roman" w:hAnsi="Times New Roman" w:cs="Times New Roman"/>
        </w:rPr>
        <w:t xml:space="preserve"> constructo </w:t>
      </w:r>
      <w:r w:rsidR="009209DE" w:rsidRPr="004C0E83">
        <w:rPr>
          <w:rFonts w:ascii="Times New Roman" w:hAnsi="Times New Roman" w:cs="Times New Roman"/>
          <w:i/>
        </w:rPr>
        <w:t xml:space="preserve">participación en </w:t>
      </w:r>
      <w:r w:rsidR="00847589" w:rsidRPr="004C0E83">
        <w:rPr>
          <w:rFonts w:ascii="Times New Roman" w:hAnsi="Times New Roman" w:cs="Times New Roman"/>
          <w:i/>
        </w:rPr>
        <w:t>los</w:t>
      </w:r>
      <w:r w:rsidR="009209DE" w:rsidRPr="004C0E83">
        <w:rPr>
          <w:rFonts w:ascii="Times New Roman" w:hAnsi="Times New Roman" w:cs="Times New Roman"/>
          <w:i/>
        </w:rPr>
        <w:t xml:space="preserve"> modelo</w:t>
      </w:r>
      <w:r w:rsidR="00847589" w:rsidRPr="004C0E83">
        <w:rPr>
          <w:rFonts w:ascii="Times New Roman" w:hAnsi="Times New Roman" w:cs="Times New Roman"/>
          <w:i/>
        </w:rPr>
        <w:t>s</w:t>
      </w:r>
      <w:r w:rsidR="009209DE" w:rsidRPr="004C0E83">
        <w:rPr>
          <w:rFonts w:ascii="Times New Roman" w:hAnsi="Times New Roman" w:cs="Times New Roman"/>
          <w:i/>
        </w:rPr>
        <w:t xml:space="preserve"> educativo y </w:t>
      </w:r>
      <w:r w:rsidR="003A0F3D" w:rsidRPr="004C0E83">
        <w:rPr>
          <w:rFonts w:ascii="Times New Roman" w:hAnsi="Times New Roman" w:cs="Times New Roman"/>
          <w:i/>
        </w:rPr>
        <w:t>de</w:t>
      </w:r>
      <w:r w:rsidR="009209DE" w:rsidRPr="004C0E83">
        <w:rPr>
          <w:rFonts w:ascii="Times New Roman" w:hAnsi="Times New Roman" w:cs="Times New Roman"/>
          <w:i/>
        </w:rPr>
        <w:t xml:space="preserve"> emprendimiento</w:t>
      </w:r>
      <w:r w:rsidR="009209DE" w:rsidRPr="009209DE">
        <w:rPr>
          <w:rFonts w:ascii="Times New Roman" w:hAnsi="Times New Roman" w:cs="Times New Roman"/>
        </w:rPr>
        <w:t xml:space="preserve"> tienen bondad de ajuste aceptable, se construyó una escala que </w:t>
      </w:r>
      <w:r w:rsidR="003C4768">
        <w:rPr>
          <w:rFonts w:ascii="Times New Roman" w:hAnsi="Times New Roman" w:cs="Times New Roman"/>
        </w:rPr>
        <w:t xml:space="preserve">originalmente </w:t>
      </w:r>
      <w:r w:rsidR="00E74E5E">
        <w:rPr>
          <w:rFonts w:ascii="Times New Roman" w:hAnsi="Times New Roman" w:cs="Times New Roman"/>
        </w:rPr>
        <w:t>tenía</w:t>
      </w:r>
      <w:r w:rsidR="009209DE" w:rsidRPr="009209DE">
        <w:rPr>
          <w:rFonts w:ascii="Times New Roman" w:hAnsi="Times New Roman" w:cs="Times New Roman"/>
        </w:rPr>
        <w:t xml:space="preserve"> 4</w:t>
      </w:r>
      <w:r w:rsidR="005E4C68">
        <w:rPr>
          <w:rFonts w:ascii="Times New Roman" w:hAnsi="Times New Roman" w:cs="Times New Roman"/>
        </w:rPr>
        <w:t>8</w:t>
      </w:r>
      <w:r w:rsidR="009209DE" w:rsidRPr="009209DE">
        <w:rPr>
          <w:rFonts w:ascii="Times New Roman" w:hAnsi="Times New Roman" w:cs="Times New Roman"/>
        </w:rPr>
        <w:t xml:space="preserve"> reactivos</w:t>
      </w:r>
      <w:r>
        <w:rPr>
          <w:rFonts w:ascii="Times New Roman" w:hAnsi="Times New Roman" w:cs="Times New Roman"/>
        </w:rPr>
        <w:t xml:space="preserve">, la cual </w:t>
      </w:r>
      <w:r w:rsidR="009209DE" w:rsidRPr="009209DE">
        <w:rPr>
          <w:rFonts w:ascii="Times New Roman" w:hAnsi="Times New Roman" w:cs="Times New Roman"/>
        </w:rPr>
        <w:t>se validó mediante ecuaciones estructurales en estudiantes y egresados de los últimos 10 años de la Universidad de Montemorelos</w:t>
      </w:r>
      <w:r>
        <w:rPr>
          <w:rFonts w:ascii="Times New Roman" w:hAnsi="Times New Roman" w:cs="Times New Roman"/>
        </w:rPr>
        <w:t>,</w:t>
      </w:r>
      <w:r w:rsidR="009209DE" w:rsidRPr="009209DE">
        <w:rPr>
          <w:rFonts w:ascii="Times New Roman" w:hAnsi="Times New Roman" w:cs="Times New Roman"/>
        </w:rPr>
        <w:t xml:space="preserve"> que pertenece al </w:t>
      </w:r>
      <w:r w:rsidRPr="009209DE">
        <w:rPr>
          <w:rFonts w:ascii="Times New Roman" w:hAnsi="Times New Roman" w:cs="Times New Roman"/>
        </w:rPr>
        <w:t>corporativo adventista</w:t>
      </w:r>
      <w:r w:rsidR="009209DE" w:rsidRPr="009209DE">
        <w:rPr>
          <w:rFonts w:ascii="Times New Roman" w:hAnsi="Times New Roman" w:cs="Times New Roman"/>
        </w:rPr>
        <w:t>.</w:t>
      </w:r>
    </w:p>
    <w:p w14:paraId="42B07F1C" w14:textId="0D432DB9" w:rsidR="009209DE" w:rsidRPr="009B454D" w:rsidRDefault="009209DE" w:rsidP="00AE03A7">
      <w:pPr>
        <w:pStyle w:val="Sangranormal"/>
        <w:spacing w:after="0" w:line="360" w:lineRule="auto"/>
        <w:rPr>
          <w:rFonts w:ascii="Times New Roman" w:hAnsi="Times New Roman" w:cs="Times New Roman"/>
        </w:rPr>
      </w:pPr>
      <w:r w:rsidRPr="009209DE">
        <w:rPr>
          <w:rFonts w:ascii="Times New Roman" w:hAnsi="Times New Roman" w:cs="Times New Roman"/>
        </w:rPr>
        <w:t>A continuación</w:t>
      </w:r>
      <w:r w:rsidR="006C1534">
        <w:rPr>
          <w:rFonts w:ascii="Times New Roman" w:hAnsi="Times New Roman" w:cs="Times New Roman"/>
        </w:rPr>
        <w:t>,</w:t>
      </w:r>
      <w:r w:rsidRPr="009209DE">
        <w:rPr>
          <w:rFonts w:ascii="Times New Roman" w:hAnsi="Times New Roman" w:cs="Times New Roman"/>
        </w:rPr>
        <w:t xml:space="preserve"> se presenta la teoría que sirvió como fundamento para la construcción de la escala</w:t>
      </w:r>
      <w:r w:rsidR="00335F03">
        <w:rPr>
          <w:rFonts w:ascii="Times New Roman" w:hAnsi="Times New Roman" w:cs="Times New Roman"/>
        </w:rPr>
        <w:t>,</w:t>
      </w:r>
      <w:r w:rsidRPr="009209DE">
        <w:rPr>
          <w:rFonts w:ascii="Times New Roman" w:hAnsi="Times New Roman" w:cs="Times New Roman"/>
        </w:rPr>
        <w:t xml:space="preserve"> </w:t>
      </w:r>
      <w:r w:rsidR="004C0E83">
        <w:rPr>
          <w:rFonts w:ascii="Times New Roman" w:hAnsi="Times New Roman" w:cs="Times New Roman"/>
        </w:rPr>
        <w:t xml:space="preserve">así </w:t>
      </w:r>
      <w:r w:rsidR="006C1534">
        <w:rPr>
          <w:rFonts w:ascii="Times New Roman" w:hAnsi="Times New Roman" w:cs="Times New Roman"/>
        </w:rPr>
        <w:t xml:space="preserve">como para establecer </w:t>
      </w:r>
      <w:r w:rsidRPr="009209DE">
        <w:rPr>
          <w:rFonts w:ascii="Times New Roman" w:hAnsi="Times New Roman" w:cs="Times New Roman"/>
        </w:rPr>
        <w:t>las dimensiones en que se estudiar</w:t>
      </w:r>
      <w:r w:rsidR="006C1534">
        <w:rPr>
          <w:rFonts w:ascii="Times New Roman" w:hAnsi="Times New Roman" w:cs="Times New Roman"/>
        </w:rPr>
        <w:t>on</w:t>
      </w:r>
      <w:r w:rsidRPr="009209DE">
        <w:rPr>
          <w:rFonts w:ascii="Times New Roman" w:hAnsi="Times New Roman" w:cs="Times New Roman"/>
        </w:rPr>
        <w:t xml:space="preserve"> los constructos y que ayud</w:t>
      </w:r>
      <w:r w:rsidR="006C1534">
        <w:rPr>
          <w:rFonts w:ascii="Times New Roman" w:hAnsi="Times New Roman" w:cs="Times New Roman"/>
        </w:rPr>
        <w:t>aron</w:t>
      </w:r>
      <w:r w:rsidRPr="009209DE">
        <w:rPr>
          <w:rFonts w:ascii="Times New Roman" w:hAnsi="Times New Roman" w:cs="Times New Roman"/>
        </w:rPr>
        <w:t xml:space="preserve"> a la elaboración y selección de los reactivos.</w:t>
      </w:r>
    </w:p>
    <w:p w14:paraId="29235A14" w14:textId="77777777" w:rsidR="00D91F4E" w:rsidRDefault="00D91F4E" w:rsidP="00AE03A7">
      <w:pPr>
        <w:pStyle w:val="Ttulo2"/>
        <w:spacing w:before="0" w:after="0"/>
        <w:ind w:left="0"/>
        <w:rPr>
          <w:rFonts w:ascii="Times New Roman" w:hAnsi="Times New Roman" w:cs="Times New Roman"/>
          <w:b/>
          <w:sz w:val="28"/>
          <w:szCs w:val="28"/>
        </w:rPr>
      </w:pPr>
    </w:p>
    <w:p w14:paraId="3561A117" w14:textId="30B19EBC" w:rsidR="009209DE" w:rsidRDefault="009209DE" w:rsidP="00AE03A7">
      <w:pPr>
        <w:pStyle w:val="Ttulo2"/>
        <w:spacing w:before="0" w:after="0"/>
        <w:ind w:left="0"/>
        <w:rPr>
          <w:rFonts w:ascii="Times New Roman" w:hAnsi="Times New Roman" w:cs="Times New Roman"/>
          <w:b/>
          <w:sz w:val="28"/>
          <w:szCs w:val="28"/>
        </w:rPr>
      </w:pPr>
      <w:r w:rsidRPr="001F1C58">
        <w:rPr>
          <w:rFonts w:ascii="Times New Roman" w:hAnsi="Times New Roman" w:cs="Times New Roman"/>
          <w:b/>
          <w:sz w:val="28"/>
          <w:szCs w:val="28"/>
        </w:rPr>
        <w:t>Modelo educativo</w:t>
      </w:r>
    </w:p>
    <w:p w14:paraId="339E0720" w14:textId="10BB80E0" w:rsidR="001D01BB" w:rsidRPr="004A1956" w:rsidRDefault="00E53F61" w:rsidP="00AE03A7">
      <w:pPr>
        <w:pStyle w:val="Sangranormal"/>
        <w:spacing w:after="0" w:line="360" w:lineRule="auto"/>
        <w:rPr>
          <w:rFonts w:ascii="Times New Roman" w:hAnsi="Times New Roman" w:cs="Times New Roman"/>
          <w:strike/>
          <w:color w:val="000000" w:themeColor="text1"/>
        </w:rPr>
      </w:pPr>
      <w:r w:rsidRPr="004A1956">
        <w:rPr>
          <w:rFonts w:ascii="Times New Roman" w:hAnsi="Times New Roman" w:cs="Times New Roman"/>
          <w:color w:val="000000" w:themeColor="text1"/>
        </w:rPr>
        <w:t xml:space="preserve">Para </w:t>
      </w:r>
      <w:r w:rsidR="006C1534">
        <w:rPr>
          <w:rFonts w:ascii="Times New Roman" w:hAnsi="Times New Roman" w:cs="Times New Roman"/>
          <w:color w:val="000000" w:themeColor="text1"/>
        </w:rPr>
        <w:t>elaborar</w:t>
      </w:r>
      <w:r w:rsidRPr="004A1956">
        <w:rPr>
          <w:rFonts w:ascii="Times New Roman" w:hAnsi="Times New Roman" w:cs="Times New Roman"/>
          <w:color w:val="000000" w:themeColor="text1"/>
        </w:rPr>
        <w:t xml:space="preserve"> la primera parte de la escala se </w:t>
      </w:r>
      <w:r w:rsidR="006C1534">
        <w:rPr>
          <w:rFonts w:ascii="Times New Roman" w:hAnsi="Times New Roman" w:cs="Times New Roman"/>
          <w:color w:val="000000" w:themeColor="text1"/>
        </w:rPr>
        <w:t xml:space="preserve">debe </w:t>
      </w:r>
      <w:r w:rsidR="003C4768" w:rsidRPr="004A1956">
        <w:rPr>
          <w:rFonts w:ascii="Times New Roman" w:hAnsi="Times New Roman" w:cs="Times New Roman"/>
          <w:color w:val="000000" w:themeColor="text1"/>
        </w:rPr>
        <w:t xml:space="preserve">definir el modelo educativo, identificar los componentes y </w:t>
      </w:r>
      <w:r w:rsidRPr="004A1956">
        <w:rPr>
          <w:rFonts w:ascii="Times New Roman" w:hAnsi="Times New Roman" w:cs="Times New Roman"/>
          <w:color w:val="000000" w:themeColor="text1"/>
        </w:rPr>
        <w:t xml:space="preserve">documentar las dimensiones que </w:t>
      </w:r>
      <w:r w:rsidR="003C4768" w:rsidRPr="004A1956">
        <w:rPr>
          <w:rFonts w:ascii="Times New Roman" w:hAnsi="Times New Roman" w:cs="Times New Roman"/>
          <w:color w:val="000000" w:themeColor="text1"/>
        </w:rPr>
        <w:t xml:space="preserve">lo </w:t>
      </w:r>
      <w:r w:rsidRPr="004A1956">
        <w:rPr>
          <w:rFonts w:ascii="Times New Roman" w:hAnsi="Times New Roman" w:cs="Times New Roman"/>
          <w:color w:val="000000" w:themeColor="text1"/>
        </w:rPr>
        <w:t>constituyen</w:t>
      </w:r>
      <w:r w:rsidR="003C4768" w:rsidRPr="004A1956">
        <w:rPr>
          <w:rFonts w:ascii="Times New Roman" w:hAnsi="Times New Roman" w:cs="Times New Roman"/>
          <w:color w:val="000000" w:themeColor="text1"/>
        </w:rPr>
        <w:t>.</w:t>
      </w:r>
      <w:r w:rsidR="006C1534">
        <w:rPr>
          <w:rFonts w:ascii="Times New Roman" w:hAnsi="Times New Roman" w:cs="Times New Roman"/>
          <w:color w:val="000000" w:themeColor="text1"/>
        </w:rPr>
        <w:t xml:space="preserve"> </w:t>
      </w:r>
      <w:r w:rsidR="009209DE" w:rsidRPr="004A1956">
        <w:rPr>
          <w:rFonts w:ascii="Times New Roman" w:hAnsi="Times New Roman" w:cs="Times New Roman"/>
          <w:color w:val="000000" w:themeColor="text1"/>
        </w:rPr>
        <w:t xml:space="preserve">El modelo educativo adventista se define como el </w:t>
      </w:r>
      <w:r w:rsidR="009209DE" w:rsidRPr="004A1956">
        <w:rPr>
          <w:rFonts w:ascii="Times New Roman" w:hAnsi="Times New Roman" w:cs="Times New Roman"/>
          <w:color w:val="000000" w:themeColor="text1"/>
          <w:shd w:val="clear" w:color="auto" w:fill="FFFFFF"/>
        </w:rPr>
        <w:t xml:space="preserve">conjunto de supuestos teóricos que emergen de la Biblia y de los escritos de White, que le dan sentido al conjunto de acciones intencionadas y sus relaciones con el fin de lograr un desarrollo armonioso de las facultades físicas, intelectuales, </w:t>
      </w:r>
      <w:r w:rsidR="00A5365C" w:rsidRPr="004A1956">
        <w:rPr>
          <w:rFonts w:ascii="Times New Roman" w:hAnsi="Times New Roman" w:cs="Times New Roman"/>
          <w:color w:val="000000" w:themeColor="text1"/>
          <w:shd w:val="clear" w:color="auto" w:fill="FFFFFF"/>
        </w:rPr>
        <w:t>espirituales (morales)</w:t>
      </w:r>
      <w:r w:rsidR="009209DE" w:rsidRPr="004A1956">
        <w:rPr>
          <w:rFonts w:ascii="Times New Roman" w:hAnsi="Times New Roman" w:cs="Times New Roman"/>
          <w:color w:val="000000" w:themeColor="text1"/>
          <w:shd w:val="clear" w:color="auto" w:fill="FFFFFF"/>
        </w:rPr>
        <w:t xml:space="preserve"> y sociales en los estudiantes.</w:t>
      </w:r>
      <w:r w:rsidR="00335F03" w:rsidRPr="004A1956">
        <w:rPr>
          <w:rFonts w:ascii="Times New Roman" w:hAnsi="Times New Roman" w:cs="Times New Roman"/>
          <w:color w:val="000000" w:themeColor="text1"/>
          <w:shd w:val="clear" w:color="auto" w:fill="FFFFFF"/>
        </w:rPr>
        <w:t xml:space="preserve"> </w:t>
      </w:r>
    </w:p>
    <w:p w14:paraId="2EC3B06E" w14:textId="4C438B8E" w:rsidR="009209DE" w:rsidRDefault="009209DE" w:rsidP="00AE03A7">
      <w:pPr>
        <w:pStyle w:val="Sangranormal"/>
        <w:spacing w:after="0" w:line="360" w:lineRule="auto"/>
        <w:rPr>
          <w:rFonts w:ascii="Times New Roman" w:hAnsi="Times New Roman" w:cs="Times New Roman"/>
          <w:lang w:eastAsia="es-ES_tradnl"/>
        </w:rPr>
      </w:pPr>
      <w:r w:rsidRPr="001F1C58">
        <w:rPr>
          <w:rFonts w:ascii="Times New Roman" w:hAnsi="Times New Roman" w:cs="Times New Roman"/>
          <w:lang w:eastAsia="es-ES_tradnl"/>
        </w:rPr>
        <w:lastRenderedPageBreak/>
        <w:t>El documento filosófico de la educación de la Conferencia General de los Adventistas del Séptimo Día (2001) presenta cuatro componentes principales:</w:t>
      </w:r>
      <w:r w:rsidR="00097C64">
        <w:rPr>
          <w:rFonts w:ascii="Times New Roman" w:hAnsi="Times New Roman" w:cs="Times New Roman"/>
          <w:lang w:eastAsia="es-ES_tradnl"/>
        </w:rPr>
        <w:t xml:space="preserve"> </w:t>
      </w:r>
      <w:r w:rsidR="00850BFA">
        <w:rPr>
          <w:rFonts w:ascii="Times New Roman" w:hAnsi="Times New Roman" w:cs="Times New Roman"/>
          <w:lang w:eastAsia="es-ES_tradnl"/>
        </w:rPr>
        <w:t>e</w:t>
      </w:r>
      <w:r w:rsidRPr="001F1C58">
        <w:rPr>
          <w:rFonts w:ascii="Times New Roman" w:hAnsi="Times New Roman" w:cs="Times New Roman"/>
          <w:lang w:eastAsia="es-ES_tradnl"/>
        </w:rPr>
        <w:t>l primero es el estudiante</w:t>
      </w:r>
      <w:r w:rsidR="00335F03">
        <w:rPr>
          <w:rFonts w:ascii="Times New Roman" w:hAnsi="Times New Roman" w:cs="Times New Roman"/>
          <w:lang w:eastAsia="es-ES_tradnl"/>
        </w:rPr>
        <w:t>,</w:t>
      </w:r>
      <w:r w:rsidRPr="001F1C58">
        <w:rPr>
          <w:rFonts w:ascii="Times New Roman" w:hAnsi="Times New Roman" w:cs="Times New Roman"/>
          <w:lang w:eastAsia="es-ES_tradnl"/>
        </w:rPr>
        <w:t xml:space="preserve"> </w:t>
      </w:r>
      <w:r w:rsidR="00850BFA">
        <w:rPr>
          <w:rFonts w:ascii="Times New Roman" w:hAnsi="Times New Roman" w:cs="Times New Roman"/>
          <w:lang w:eastAsia="es-ES_tradnl"/>
        </w:rPr>
        <w:t xml:space="preserve">quien </w:t>
      </w:r>
      <w:r w:rsidRPr="001F1C58">
        <w:rPr>
          <w:rFonts w:ascii="Times New Roman" w:hAnsi="Times New Roman" w:cs="Times New Roman"/>
          <w:lang w:eastAsia="es-ES_tradnl"/>
        </w:rPr>
        <w:t xml:space="preserve">es el foco de todo el esfuerzo educativo. El segundo es el maestro, quien ocupa un lugar </w:t>
      </w:r>
      <w:r w:rsidR="00850BFA">
        <w:rPr>
          <w:rFonts w:ascii="Times New Roman" w:hAnsi="Times New Roman" w:cs="Times New Roman"/>
          <w:lang w:eastAsia="es-ES_tradnl"/>
        </w:rPr>
        <w:t>vital</w:t>
      </w:r>
      <w:r w:rsidRPr="001F1C58">
        <w:rPr>
          <w:rFonts w:ascii="Times New Roman" w:hAnsi="Times New Roman" w:cs="Times New Roman"/>
          <w:lang w:eastAsia="es-ES_tradnl"/>
        </w:rPr>
        <w:t xml:space="preserve"> en el proceso.</w:t>
      </w:r>
      <w:r w:rsidR="00097C64">
        <w:rPr>
          <w:rFonts w:ascii="Times New Roman" w:hAnsi="Times New Roman" w:cs="Times New Roman"/>
          <w:lang w:eastAsia="es-ES_tradnl"/>
        </w:rPr>
        <w:t xml:space="preserve"> </w:t>
      </w:r>
      <w:r w:rsidRPr="001F1C58">
        <w:rPr>
          <w:rFonts w:ascii="Times New Roman" w:hAnsi="Times New Roman" w:cs="Times New Roman"/>
          <w:lang w:eastAsia="es-ES_tradnl"/>
        </w:rPr>
        <w:t xml:space="preserve">El tercero es el conocimiento, que abarca elementos </w:t>
      </w:r>
      <w:r w:rsidR="00097C64">
        <w:rPr>
          <w:rFonts w:ascii="Times New Roman" w:hAnsi="Times New Roman" w:cs="Times New Roman"/>
          <w:lang w:eastAsia="es-ES_tradnl"/>
        </w:rPr>
        <w:t>conceptuales</w:t>
      </w:r>
      <w:r w:rsidRPr="001F1C58">
        <w:rPr>
          <w:rFonts w:ascii="Times New Roman" w:hAnsi="Times New Roman" w:cs="Times New Roman"/>
          <w:lang w:eastAsia="es-ES_tradnl"/>
        </w:rPr>
        <w:t>, experienciales, emocionales, relacionales, intuitivos y espirituales</w:t>
      </w:r>
      <w:r w:rsidR="00850BFA">
        <w:rPr>
          <w:rFonts w:ascii="Times New Roman" w:hAnsi="Times New Roman" w:cs="Times New Roman"/>
          <w:lang w:eastAsia="es-ES_tradnl"/>
        </w:rPr>
        <w:t>;</w:t>
      </w:r>
      <w:r w:rsidRPr="001F1C58">
        <w:rPr>
          <w:rFonts w:ascii="Times New Roman" w:hAnsi="Times New Roman" w:cs="Times New Roman"/>
          <w:lang w:eastAsia="es-ES_tradnl"/>
        </w:rPr>
        <w:t xml:space="preserve"> </w:t>
      </w:r>
      <w:r w:rsidR="00850BFA">
        <w:rPr>
          <w:rFonts w:ascii="Times New Roman" w:hAnsi="Times New Roman" w:cs="Times New Roman"/>
          <w:lang w:eastAsia="es-ES_tradnl"/>
        </w:rPr>
        <w:t>c</w:t>
      </w:r>
      <w:r w:rsidRPr="001F1C58">
        <w:rPr>
          <w:rFonts w:ascii="Times New Roman" w:hAnsi="Times New Roman" w:cs="Times New Roman"/>
          <w:lang w:eastAsia="es-ES_tradnl"/>
        </w:rPr>
        <w:t>omprende aspectos cognitivos, técnicos y habilidades blandas.</w:t>
      </w:r>
      <w:r w:rsidR="00097C64">
        <w:rPr>
          <w:rFonts w:ascii="Times New Roman" w:hAnsi="Times New Roman" w:cs="Times New Roman"/>
          <w:lang w:eastAsia="es-ES_tradnl"/>
        </w:rPr>
        <w:t xml:space="preserve"> </w:t>
      </w:r>
      <w:r w:rsidRPr="001F1C58">
        <w:rPr>
          <w:rFonts w:ascii="Times New Roman" w:hAnsi="Times New Roman" w:cs="Times New Roman"/>
          <w:lang w:eastAsia="es-ES_tradnl"/>
        </w:rPr>
        <w:t>El cuarto es el plan de estudios</w:t>
      </w:r>
      <w:r w:rsidR="00097C64">
        <w:rPr>
          <w:rFonts w:ascii="Times New Roman" w:hAnsi="Times New Roman" w:cs="Times New Roman"/>
          <w:lang w:eastAsia="es-ES_tradnl"/>
        </w:rPr>
        <w:t>,</w:t>
      </w:r>
      <w:r w:rsidRPr="001F1C58">
        <w:rPr>
          <w:rFonts w:ascii="Times New Roman" w:hAnsi="Times New Roman" w:cs="Times New Roman"/>
          <w:lang w:eastAsia="es-ES_tradnl"/>
        </w:rPr>
        <w:t xml:space="preserve"> que prom</w:t>
      </w:r>
      <w:r w:rsidR="00097C64">
        <w:rPr>
          <w:rFonts w:ascii="Times New Roman" w:hAnsi="Times New Roman" w:cs="Times New Roman"/>
          <w:lang w:eastAsia="es-ES_tradnl"/>
        </w:rPr>
        <w:t>ueve</w:t>
      </w:r>
      <w:r w:rsidRPr="001F1C58">
        <w:rPr>
          <w:rFonts w:ascii="Times New Roman" w:hAnsi="Times New Roman" w:cs="Times New Roman"/>
          <w:lang w:eastAsia="es-ES_tradnl"/>
        </w:rPr>
        <w:t xml:space="preserve"> la excelencia académica desde la perspe</w:t>
      </w:r>
      <w:r w:rsidR="00850BFA">
        <w:rPr>
          <w:rFonts w:ascii="Times New Roman" w:hAnsi="Times New Roman" w:cs="Times New Roman"/>
          <w:lang w:eastAsia="es-ES_tradnl"/>
        </w:rPr>
        <w:t xml:space="preserve">ctiva de la cosmovisión bíblica; además, está compuesto por </w:t>
      </w:r>
      <w:r w:rsidRPr="001F1C58">
        <w:rPr>
          <w:rFonts w:ascii="Times New Roman" w:hAnsi="Times New Roman" w:cs="Times New Roman"/>
          <w:lang w:eastAsia="es-ES_tradnl"/>
        </w:rPr>
        <w:t>cuatro componentes complementarios: la instrucción, la disciplina, la vida escolar y la evaluación.</w:t>
      </w:r>
    </w:p>
    <w:p w14:paraId="564D9BB4" w14:textId="77777777" w:rsidR="00D91F4E" w:rsidRPr="001F1C58" w:rsidRDefault="00D91F4E" w:rsidP="00AE03A7">
      <w:pPr>
        <w:pStyle w:val="Sangranormal"/>
        <w:spacing w:after="0" w:line="360" w:lineRule="auto"/>
        <w:rPr>
          <w:rFonts w:ascii="Times New Roman" w:hAnsi="Times New Roman" w:cs="Times New Roman"/>
          <w:lang w:eastAsia="es-ES_tradnl"/>
        </w:rPr>
      </w:pPr>
    </w:p>
    <w:p w14:paraId="7FD1CC05" w14:textId="7F3D3A56" w:rsidR="009209DE" w:rsidRPr="00D91F4E" w:rsidRDefault="00E53F61" w:rsidP="00D91F4E">
      <w:pPr>
        <w:pStyle w:val="Ttulo3"/>
        <w:spacing w:before="0" w:after="0" w:line="360" w:lineRule="auto"/>
        <w:ind w:right="49"/>
        <w:jc w:val="center"/>
        <w:rPr>
          <w:rFonts w:ascii="Times New Roman" w:hAnsi="Times New Roman" w:cs="Times New Roman"/>
          <w:sz w:val="26"/>
          <w:szCs w:val="26"/>
        </w:rPr>
      </w:pPr>
      <w:r w:rsidRPr="00D91F4E">
        <w:rPr>
          <w:rFonts w:ascii="Times New Roman" w:hAnsi="Times New Roman" w:cs="Times New Roman"/>
          <w:sz w:val="26"/>
          <w:szCs w:val="26"/>
        </w:rPr>
        <w:t>Dimensiones</w:t>
      </w:r>
      <w:r w:rsidR="009209DE" w:rsidRPr="00D91F4E">
        <w:rPr>
          <w:rFonts w:ascii="Times New Roman" w:hAnsi="Times New Roman" w:cs="Times New Roman"/>
          <w:sz w:val="26"/>
          <w:szCs w:val="26"/>
        </w:rPr>
        <w:t xml:space="preserve"> del modelo educativo</w:t>
      </w:r>
    </w:p>
    <w:p w14:paraId="6A88B8AA" w14:textId="343EFA2C" w:rsidR="009209DE" w:rsidRPr="001F1C58" w:rsidRDefault="006D46FD" w:rsidP="00AE03A7">
      <w:pPr>
        <w:pStyle w:val="Sangranormal"/>
        <w:spacing w:after="0" w:line="360" w:lineRule="auto"/>
        <w:rPr>
          <w:rFonts w:ascii="Times New Roman" w:hAnsi="Times New Roman" w:cs="Times New Roman"/>
          <w:lang w:eastAsia="es-ES_tradnl"/>
        </w:rPr>
      </w:pPr>
      <w:r>
        <w:rPr>
          <w:rFonts w:ascii="Times New Roman" w:hAnsi="Times New Roman" w:cs="Times New Roman"/>
        </w:rPr>
        <w:t>S</w:t>
      </w:r>
      <w:r w:rsidR="009209DE" w:rsidRPr="001F1C58">
        <w:rPr>
          <w:rFonts w:ascii="Times New Roman" w:hAnsi="Times New Roman" w:cs="Times New Roman"/>
        </w:rPr>
        <w:t>e procede a una revisión cuidadosa de la literatura</w:t>
      </w:r>
      <w:r w:rsidR="00850BFA">
        <w:rPr>
          <w:rFonts w:ascii="Times New Roman" w:hAnsi="Times New Roman" w:cs="Times New Roman"/>
        </w:rPr>
        <w:t xml:space="preserve"> para </w:t>
      </w:r>
      <w:r w:rsidR="009209DE" w:rsidRPr="001F1C58">
        <w:rPr>
          <w:rFonts w:ascii="Times New Roman" w:hAnsi="Times New Roman" w:cs="Times New Roman"/>
        </w:rPr>
        <w:t>identificar las dimensiones planteadas por diferentes pedagogos que han impactado el pensamiento en educación a nivel mundial</w:t>
      </w:r>
      <w:r w:rsidR="009209DE" w:rsidRPr="001F1C58">
        <w:t xml:space="preserve">. </w:t>
      </w:r>
      <w:r w:rsidR="009209DE" w:rsidRPr="001F1C58">
        <w:rPr>
          <w:rFonts w:ascii="Times New Roman" w:hAnsi="Times New Roman" w:cs="Times New Roman"/>
          <w:lang w:eastAsia="es-ES_tradnl"/>
        </w:rPr>
        <w:t xml:space="preserve">En la literatura sobre el desarrollo del pensamiento educativo se presentan diferentes tipos de dimensiones. Por ejemplo, Juan Luis Vives (1492-1540) dividió́ la educación en tres etapas: la primera conformada por niños de </w:t>
      </w:r>
      <w:r w:rsidR="00850BFA">
        <w:rPr>
          <w:rFonts w:ascii="Times New Roman" w:hAnsi="Times New Roman" w:cs="Times New Roman"/>
          <w:lang w:eastAsia="es-ES_tradnl"/>
        </w:rPr>
        <w:t xml:space="preserve">entre </w:t>
      </w:r>
      <w:r w:rsidR="009209DE" w:rsidRPr="001F1C58">
        <w:rPr>
          <w:rFonts w:ascii="Times New Roman" w:hAnsi="Times New Roman" w:cs="Times New Roman"/>
          <w:lang w:eastAsia="es-ES_tradnl"/>
        </w:rPr>
        <w:t xml:space="preserve">15 </w:t>
      </w:r>
      <w:r w:rsidR="00850BFA">
        <w:rPr>
          <w:rFonts w:ascii="Times New Roman" w:hAnsi="Times New Roman" w:cs="Times New Roman"/>
          <w:lang w:eastAsia="es-ES_tradnl"/>
        </w:rPr>
        <w:t>y</w:t>
      </w:r>
      <w:r w:rsidR="009209DE" w:rsidRPr="001F1C58">
        <w:rPr>
          <w:rFonts w:ascii="Times New Roman" w:hAnsi="Times New Roman" w:cs="Times New Roman"/>
          <w:lang w:eastAsia="es-ES_tradnl"/>
        </w:rPr>
        <w:t xml:space="preserve"> 16 años de edad</w:t>
      </w:r>
      <w:r w:rsidR="00850BFA">
        <w:rPr>
          <w:rFonts w:ascii="Times New Roman" w:hAnsi="Times New Roman" w:cs="Times New Roman"/>
          <w:lang w:eastAsia="es-ES_tradnl"/>
        </w:rPr>
        <w:t>;</w:t>
      </w:r>
      <w:r w:rsidR="009209DE" w:rsidRPr="001F1C58">
        <w:rPr>
          <w:rFonts w:ascii="Times New Roman" w:hAnsi="Times New Roman" w:cs="Times New Roman"/>
          <w:lang w:eastAsia="es-ES_tradnl"/>
        </w:rPr>
        <w:t xml:space="preserve"> la segunda integrada por jóvenes de </w:t>
      </w:r>
      <w:r w:rsidR="00850BFA">
        <w:rPr>
          <w:rFonts w:ascii="Times New Roman" w:hAnsi="Times New Roman" w:cs="Times New Roman"/>
          <w:lang w:eastAsia="es-ES_tradnl"/>
        </w:rPr>
        <w:t xml:space="preserve">entre </w:t>
      </w:r>
      <w:r w:rsidR="009209DE" w:rsidRPr="001F1C58">
        <w:rPr>
          <w:rFonts w:ascii="Times New Roman" w:hAnsi="Times New Roman" w:cs="Times New Roman"/>
          <w:lang w:eastAsia="es-ES_tradnl"/>
        </w:rPr>
        <w:t xml:space="preserve">16 </w:t>
      </w:r>
      <w:r w:rsidR="00850BFA">
        <w:rPr>
          <w:rFonts w:ascii="Times New Roman" w:hAnsi="Times New Roman" w:cs="Times New Roman"/>
          <w:lang w:eastAsia="es-ES_tradnl"/>
        </w:rPr>
        <w:t>y</w:t>
      </w:r>
      <w:r w:rsidR="009209DE" w:rsidRPr="001F1C58">
        <w:rPr>
          <w:rFonts w:ascii="Times New Roman" w:hAnsi="Times New Roman" w:cs="Times New Roman"/>
          <w:lang w:eastAsia="es-ES_tradnl"/>
        </w:rPr>
        <w:t xml:space="preserve"> 25 años</w:t>
      </w:r>
      <w:r w:rsidR="00850BFA">
        <w:rPr>
          <w:rFonts w:ascii="Times New Roman" w:hAnsi="Times New Roman" w:cs="Times New Roman"/>
          <w:lang w:eastAsia="es-ES_tradnl"/>
        </w:rPr>
        <w:t>,</w:t>
      </w:r>
      <w:r w:rsidR="009209DE" w:rsidRPr="001F1C58">
        <w:rPr>
          <w:rFonts w:ascii="Times New Roman" w:hAnsi="Times New Roman" w:cs="Times New Roman"/>
          <w:lang w:eastAsia="es-ES_tradnl"/>
        </w:rPr>
        <w:t xml:space="preserve"> y la tercera </w:t>
      </w:r>
      <w:r w:rsidR="00850BFA">
        <w:rPr>
          <w:rFonts w:ascii="Times New Roman" w:hAnsi="Times New Roman" w:cs="Times New Roman"/>
          <w:lang w:eastAsia="es-ES_tradnl"/>
        </w:rPr>
        <w:t>constituida por</w:t>
      </w:r>
      <w:r w:rsidR="009209DE" w:rsidRPr="001F1C58">
        <w:rPr>
          <w:rFonts w:ascii="Times New Roman" w:hAnsi="Times New Roman" w:cs="Times New Roman"/>
          <w:lang w:eastAsia="es-ES_tradnl"/>
        </w:rPr>
        <w:t xml:space="preserve"> el estudio autodidacta </w:t>
      </w:r>
      <w:r w:rsidR="009209DE" w:rsidRPr="001F1C58">
        <w:rPr>
          <w:rFonts w:ascii="Times New Roman" w:hAnsi="Times New Roman" w:cs="Times New Roman"/>
          <w:lang w:eastAsia="es-ES_tradnl"/>
        </w:rPr>
        <w:fldChar w:fldCharType="begin"/>
      </w:r>
      <w:r w:rsidR="002F3B18">
        <w:rPr>
          <w:rFonts w:ascii="Times New Roman" w:hAnsi="Times New Roman" w:cs="Times New Roman"/>
          <w:lang w:eastAsia="es-ES_tradnl"/>
        </w:rPr>
        <w:instrText xml:space="preserve"> ADDIN ZOTERO_ITEM CSL_CITATION {"citationID":"JmnkPiJL","properties":{"formattedCitation":"(Hern\\uc0\\u225{}ndez Conesa &amp; Maldonado Su\\uc0\\u225{}rez, 2014; S\\uc0\\u225{}nchez M\\uc0\\u225{}rquez, 2009)","plainCitation":"(Hernández Conesa &amp; Maldonado Suárez, 2014; Sánchez Márquez, 2009)","dontUpdate":true,"noteIndex":0},"citationItems":[{"id":1157,"uris":["http://zotero.org/users/4892388/items/8N5KTT76"],"itemData":{"id":1157,"type":"article-journal","container-title":"Cultura de los Cuidados Revista de Enfermería y Humanidades","DOI":"10.7184/cuid.2014.38.11","ISSN":"11381728, 16996003","issue":"38","journalAbbreviation":"CultCuid","language":"es","page":"77-91","source":"DOI.org (Crossref)","title":"La idea educativa y sanitaria de Juan Luis Vives: un estudio gadameriano","title-short":"La idea educativa y sanitaria de Juan Luis Vives","volume":"18","author":[{"family":"Hernández Conesa","given":"Juana"},{"family":"Maldonado Suárez","given":"Enrique"}],"issued":{"date-parts":[["2014"]]}},"label":"page"},{"id":1048,"uris":["http://zotero.org/users/4892388/items/68YUSDK8"],"itemData":{"id":1048,"type":"thesis","event-place":"Ciudad de México, México","genre":"Tesis de licenciatura","language":"Español","number-of-pages":"130","publisher":"Universidad Nacional Autónoma de México","publisher-place":"Ciudad de México, México","title":"Juan Luis Vives, sus aportaciones a la pedagogía","author":[{"family":"Sánchez Márquez","given":"Maribel"}],"issued":{"date-parts":[["2009"]]}},"label":"page"}],"schema":"https://github.com/citation-style-language/schema/raw/master/csl-citation.json"} </w:instrText>
      </w:r>
      <w:r w:rsidR="009209DE" w:rsidRPr="001F1C58">
        <w:rPr>
          <w:rFonts w:ascii="Times New Roman" w:hAnsi="Times New Roman" w:cs="Times New Roman"/>
          <w:lang w:eastAsia="es-ES_tradnl"/>
        </w:rPr>
        <w:fldChar w:fldCharType="separate"/>
      </w:r>
      <w:r w:rsidR="009209DE" w:rsidRPr="001F1C58">
        <w:rPr>
          <w:rFonts w:ascii="Times New Roman" w:hAnsi="Times New Roman" w:cs="Times New Roman"/>
        </w:rPr>
        <w:t>(Hernández Conesa y Maldonado Suárez, 2014; Sánchez Márquez, 2009)</w:t>
      </w:r>
      <w:r w:rsidR="009209DE" w:rsidRPr="001F1C58">
        <w:rPr>
          <w:rFonts w:ascii="Times New Roman" w:hAnsi="Times New Roman" w:cs="Times New Roman"/>
          <w:lang w:eastAsia="es-ES_tradnl"/>
        </w:rPr>
        <w:fldChar w:fldCharType="end"/>
      </w:r>
      <w:r w:rsidR="009209DE" w:rsidRPr="001F1C58">
        <w:rPr>
          <w:rFonts w:ascii="Times New Roman" w:hAnsi="Times New Roman" w:cs="Times New Roman"/>
          <w:lang w:eastAsia="es-ES_tradnl"/>
        </w:rPr>
        <w:t>.</w:t>
      </w:r>
    </w:p>
    <w:p w14:paraId="1A214A65" w14:textId="0757DE67" w:rsidR="009209DE" w:rsidRPr="001F1C58" w:rsidRDefault="009209DE" w:rsidP="00AE03A7">
      <w:pPr>
        <w:pStyle w:val="Sangranormal"/>
        <w:spacing w:after="0" w:line="360" w:lineRule="auto"/>
        <w:rPr>
          <w:rFonts w:ascii="Times New Roman" w:hAnsi="Times New Roman" w:cs="Times New Roman"/>
          <w:lang w:eastAsia="es-ES_tradnl"/>
        </w:rPr>
      </w:pPr>
      <w:r w:rsidRPr="001F1C58">
        <w:rPr>
          <w:rFonts w:ascii="Times New Roman" w:hAnsi="Times New Roman" w:cs="Times New Roman"/>
          <w:lang w:eastAsia="es-ES_tradnl"/>
        </w:rPr>
        <w:t xml:space="preserve">Juan Amós Comenio (1592-1679), profundamente influenciado por la doctrina religiosa </w:t>
      </w:r>
      <w:proofErr w:type="spellStart"/>
      <w:r w:rsidRPr="001F1C58">
        <w:rPr>
          <w:rFonts w:ascii="Times New Roman" w:hAnsi="Times New Roman" w:cs="Times New Roman"/>
          <w:lang w:eastAsia="es-ES_tradnl"/>
        </w:rPr>
        <w:t>trinitarista</w:t>
      </w:r>
      <w:proofErr w:type="spellEnd"/>
      <w:r w:rsidRPr="001F1C58">
        <w:rPr>
          <w:rFonts w:ascii="Times New Roman" w:hAnsi="Times New Roman" w:cs="Times New Roman"/>
          <w:lang w:eastAsia="es-ES_tradnl"/>
        </w:rPr>
        <w:t>, plantea tres dimensiones en la educación</w:t>
      </w:r>
      <w:r w:rsidR="00850BFA">
        <w:rPr>
          <w:rFonts w:ascii="Times New Roman" w:hAnsi="Times New Roman" w:cs="Times New Roman"/>
          <w:lang w:eastAsia="es-ES_tradnl"/>
        </w:rPr>
        <w:t>:</w:t>
      </w:r>
      <w:r w:rsidRPr="001F1C58">
        <w:rPr>
          <w:rFonts w:ascii="Times New Roman" w:hAnsi="Times New Roman" w:cs="Times New Roman"/>
          <w:lang w:eastAsia="es-ES_tradnl"/>
        </w:rPr>
        <w:t xml:space="preserve"> Dios, el hombre y la naturaleza, considerando aspectos biológicos, psicológicos y educativos. Divide estos últimos en tres funciones fundamentales: el conocimiento de sí mismo y de la realidad circundante (educación intelectual), la autodirección (educación moral) y la aspiración a llegar a Dios (educación religiosa) </w:t>
      </w:r>
      <w:r w:rsidRPr="001F1C58">
        <w:rPr>
          <w:rFonts w:ascii="Times New Roman" w:hAnsi="Times New Roman" w:cs="Times New Roman"/>
          <w:lang w:eastAsia="es-ES_tradnl"/>
        </w:rPr>
        <w:fldChar w:fldCharType="begin"/>
      </w:r>
      <w:r w:rsidR="007900BB">
        <w:rPr>
          <w:rFonts w:ascii="Times New Roman" w:hAnsi="Times New Roman" w:cs="Times New Roman"/>
          <w:lang w:eastAsia="es-ES_tradnl"/>
        </w:rPr>
        <w:instrText xml:space="preserve"> ADDIN ZOTERO_ITEM CSL_CITATION {"citationID":"PtrGiZ0p","properties":{"formattedCitation":"(Aguilar Silva, 1990; Isela Cipr\\uc0\\u233{}s, 2020; Comenius &amp; Mora, 2012; Runge Pe\\uc0\\u241{}a, 2012)","plainCitation":"(Aguilar Silva, 1990; Isela Ciprés, 2020; Comenius &amp; Mora, 2012; Runge Peña, 2012)","dontUpdate":true,"noteIndex":0},"citationItems":[{"id":"i3yIvyYj/auEiGeNp","uris":["http://zotero.org/users/4892388/items/3XEBQRQ3"],"itemData":{"id":1030,"type":"thesis","abstract":"En este trabajo se presenta el anllisis y reflexión sobre· la obra de Juan Amos Comento, Didáctica Magna. Con el fin de es-- tructurar una serie de ideas que permitan comprender la relaci6n- entre Didáctica y Contexto histórico-social. Para ello, se toma- ron en cuenta aspectos sociales, ideo16gicos, económicos y cultu- rales con los cuales se pudiera dar Úna explicación más abarcati va. Pues, al ubicarnos en uno sólo provocaría reduccionismo y mistificaciones en torno al tema tratado","event-place":"México, D.F.","genre":"Tesis Licenciatura en Pedagogía","language":"Español","number-of-pages":"182","publisher":"Universidad Nacional Autónoma de México","publisher-place":"México, D.F.","title":"Análisis de la obra de Juan Amos Comenio: “Didáctica Magna\"","author":[{"family":"Aguilar Silva","given":"Claudia"}],"issued":{"date-parts":[["1990"]]}},"label":"page"},{"id":1046,"uris":["http://zotero.org/users/4892388/items/H3EQD3WM"],"itemData":{"id":1046,"type":"article-journal","container-title":"Fuentes Humanísticas","ISSN":"ISSN 2007-5618","language":"es","page":"113-128","source":"Zotero","title":"La vigencia de Juan Amos Comenio en el pensamiento educativo actual","volume":"39","author":[{"family":"Ciprés","given":"Isela"}],"issued":{"date-parts":[["2009"]]}},"label":"page"},{"id":"i3yIvyYj/SVA9bbHG","uris":["http://zotero.org/users/4892388/items/YGTDV338"],"itemData":{"id":1051,"type":"book","event-place":"México","ISBN":"978-607-09-0881-1","language":"Undetermined","note":"OCLC: 1097733987","publisher":"Porrúa","publisher-place":"México","source":"Open WorldCat","title":"Didáctica magna","author":[{"family":"Comenius","given":"Johann Amos"}],"issued":{"date-parts":[["2012"]]}},"label":"page"},{"id":1034,"uris":["http://zotero.org/users/4892388/items/HYG6NSB6"],"itemData":{"id":1034,"type":"article-journal","abstract":"El artículo muestra el papel que cumplen las concepcio- nes de la didáctica y la pedagogía dentro de la pansofía triádica de Comenio. Así, tales concepciones hacen parte de un pensamiento filosófico más amplio denominado ‘pansofía’. La pansofía, en tanto diagnóstico contra el proceso de deterioro y desorganización del mundo, lleva a una pampedia como remedio y terapia contra dicho mal. La reforma universal de la humanidad de Comenio tiene que ver con una educación universal en la que la pedagogía y la didáctica encuentran su justificación.","container-title":"Pedagogía y Saberes","language":"es","page":"93-107","source":"Zotero","title":"El pensamiento pedagógico y didáctico de Juan Amós Comenio: su papel en la pansofía triádica","volume":"No. 36","author":[{"family":"Runge Peña","given":"Andrés Klaus"}],"issued":{"date-parts":[["2012"]]}},"label":"page"}],"schema":"https://github.com/citation-style-language/schema/raw/master/csl-citation.json"} </w:instrText>
      </w:r>
      <w:r w:rsidRPr="001F1C58">
        <w:rPr>
          <w:rFonts w:ascii="Times New Roman" w:hAnsi="Times New Roman" w:cs="Times New Roman"/>
          <w:lang w:eastAsia="es-ES_tradnl"/>
        </w:rPr>
        <w:fldChar w:fldCharType="separate"/>
      </w:r>
      <w:r w:rsidRPr="001F1C58">
        <w:rPr>
          <w:rFonts w:ascii="Times New Roman" w:hAnsi="Times New Roman" w:cs="Times New Roman"/>
        </w:rPr>
        <w:t>(Ciprés, 2009; Comenius, 2012; Runge Peña, 2012)</w:t>
      </w:r>
      <w:r w:rsidRPr="001F1C58">
        <w:rPr>
          <w:rFonts w:ascii="Times New Roman" w:hAnsi="Times New Roman" w:cs="Times New Roman"/>
          <w:lang w:eastAsia="es-ES_tradnl"/>
        </w:rPr>
        <w:fldChar w:fldCharType="end"/>
      </w:r>
      <w:r w:rsidRPr="001F1C58">
        <w:rPr>
          <w:rFonts w:ascii="Times New Roman" w:hAnsi="Times New Roman" w:cs="Times New Roman"/>
          <w:lang w:eastAsia="es-ES_tradnl"/>
        </w:rPr>
        <w:t>.</w:t>
      </w:r>
    </w:p>
    <w:p w14:paraId="341831AB" w14:textId="59D26E63" w:rsidR="004A1956" w:rsidRDefault="009209DE" w:rsidP="00AE03A7">
      <w:pPr>
        <w:pStyle w:val="Sangranormal"/>
        <w:spacing w:after="0" w:line="360" w:lineRule="auto"/>
        <w:rPr>
          <w:rFonts w:ascii="Times New Roman" w:hAnsi="Times New Roman" w:cs="Times New Roman"/>
          <w:lang w:eastAsia="es-ES_tradnl"/>
        </w:rPr>
      </w:pPr>
      <w:r w:rsidRPr="001F1C58">
        <w:rPr>
          <w:rFonts w:ascii="Times New Roman" w:hAnsi="Times New Roman" w:cs="Times New Roman"/>
          <w:lang w:eastAsia="es-ES_tradnl"/>
        </w:rPr>
        <w:t xml:space="preserve">John Locke (1632-1704) divide su doctrina educativa en tres vertientes y consecuentemente tres fines: la educación física, la educación intelectual y la educación moral; esto es, vigor físico, saber y virtud </w:t>
      </w:r>
      <w:r w:rsidRPr="001F1C58">
        <w:rPr>
          <w:rFonts w:ascii="Times New Roman" w:hAnsi="Times New Roman" w:cs="Times New Roman"/>
          <w:lang w:eastAsia="es-ES_tradnl"/>
        </w:rPr>
        <w:fldChar w:fldCharType="begin"/>
      </w:r>
      <w:r w:rsidR="002F3B18">
        <w:rPr>
          <w:rFonts w:ascii="Times New Roman" w:hAnsi="Times New Roman" w:cs="Times New Roman"/>
          <w:lang w:eastAsia="es-ES_tradnl"/>
        </w:rPr>
        <w:instrText xml:space="preserve"> ADDIN ZOTERO_ITEM CSL_CITATION {"citationID":"PERXPoI8","properties":{"formattedCitation":"(Guti\\uc0\\u233{}rrez, Ram\\uc0\\u237{}rez, 1988)","plainCitation":"(Gutiérrez, Ramírez, 1988)","dontUpdate":true,"noteIndex":0},"citationItems":[{"id":1050,"uris":["http://zotero.org/users/4892388/items/39KKY2YB"],"itemData":{"id":1050,"type":"thesis","event-place":"Ciudad de México, México","genre":"Tesis de licenciatura","number-of-pages":"62","publisher":"Universidad Nacional Autónoma de México","publisher-place":"Ciudad de México, México","title":"La concepción del aprendizaje en el Emilio de Juan Jacobo Rousseau","author":[{"family":"Gutiérrez, Ramírez","given":"María Guadalupe"}],"issued":{"date-parts":[["1988"]]}}}],"schema":"https://github.com/citation-style-language/schema/raw/master/csl-citation.json"} </w:instrText>
      </w:r>
      <w:r w:rsidRPr="001F1C58">
        <w:rPr>
          <w:rFonts w:ascii="Times New Roman" w:hAnsi="Times New Roman" w:cs="Times New Roman"/>
          <w:lang w:eastAsia="es-ES_tradnl"/>
        </w:rPr>
        <w:fldChar w:fldCharType="separate"/>
      </w:r>
      <w:r w:rsidRPr="001F1C58">
        <w:rPr>
          <w:rFonts w:ascii="Times New Roman" w:hAnsi="Times New Roman" w:cs="Times New Roman"/>
        </w:rPr>
        <w:t>(Gutiérrez Ramírez, 1988)</w:t>
      </w:r>
      <w:r w:rsidRPr="001F1C58">
        <w:rPr>
          <w:rFonts w:ascii="Times New Roman" w:hAnsi="Times New Roman" w:cs="Times New Roman"/>
          <w:lang w:eastAsia="es-ES_tradnl"/>
        </w:rPr>
        <w:fldChar w:fldCharType="end"/>
      </w:r>
      <w:r w:rsidRPr="001F1C58">
        <w:rPr>
          <w:rFonts w:ascii="Times New Roman" w:hAnsi="Times New Roman" w:cs="Times New Roman"/>
          <w:lang w:eastAsia="es-ES_tradnl"/>
        </w:rPr>
        <w:t>.</w:t>
      </w:r>
    </w:p>
    <w:p w14:paraId="298260ED" w14:textId="28C13574" w:rsidR="009209DE" w:rsidRPr="001F1C58" w:rsidRDefault="009209DE" w:rsidP="00AE03A7">
      <w:pPr>
        <w:pStyle w:val="Sangranormal"/>
        <w:spacing w:after="0" w:line="360" w:lineRule="auto"/>
        <w:rPr>
          <w:rFonts w:ascii="Times New Roman" w:eastAsia="Times New Roman" w:hAnsi="Times New Roman" w:cs="Times New Roman"/>
          <w:shd w:val="clear" w:color="auto" w:fill="FFFFFF"/>
          <w:lang w:eastAsia="es-ES_tradnl"/>
        </w:rPr>
      </w:pPr>
      <w:r w:rsidRPr="001F1C58">
        <w:rPr>
          <w:rFonts w:ascii="Times New Roman" w:hAnsi="Times New Roman" w:cs="Times New Roman"/>
          <w:lang w:eastAsia="es-ES_tradnl"/>
        </w:rPr>
        <w:t>Con una concepción holística de todas las capacidades humanas que promueven el desarrollo equilibrado del individuo, Johann Pestalozzi (1746-1827) plantea en su pedagogía una antropología que tiene en cuenta las tres dimensiones de la persona: (a) la cabeza, que simboliza el desarrollo del intelecto del estudiante (es la herencia griega); (b) el corazón, que tiene que ver con la libertad del sujeto, el sentido del otro y el deseo de acercarse a Dios (la herencia cristiana)</w:t>
      </w:r>
      <w:r w:rsidR="00097C64">
        <w:rPr>
          <w:rFonts w:ascii="Times New Roman" w:hAnsi="Times New Roman" w:cs="Times New Roman"/>
          <w:lang w:eastAsia="es-ES_tradnl"/>
        </w:rPr>
        <w:t>,</w:t>
      </w:r>
      <w:r w:rsidRPr="001F1C58">
        <w:rPr>
          <w:rFonts w:ascii="Times New Roman" w:hAnsi="Times New Roman" w:cs="Times New Roman"/>
          <w:lang w:eastAsia="es-ES_tradnl"/>
        </w:rPr>
        <w:t xml:space="preserve"> y (c) la mano, que tiene en cuenta el cuidado del cuerpo y la capacidad </w:t>
      </w:r>
      <w:r w:rsidRPr="001F1C58">
        <w:rPr>
          <w:rFonts w:ascii="Times New Roman" w:hAnsi="Times New Roman" w:cs="Times New Roman"/>
          <w:lang w:eastAsia="es-ES_tradnl"/>
        </w:rPr>
        <w:lastRenderedPageBreak/>
        <w:t xml:space="preserve">técnica del hombre para transformar las cosas. Es la novedad de la modernidad </w:t>
      </w:r>
      <w:r w:rsidRPr="001F1C58">
        <w:rPr>
          <w:rFonts w:ascii="Times New Roman" w:hAnsi="Times New Roman" w:cs="Times New Roman"/>
          <w:lang w:eastAsia="es-ES_tradnl"/>
        </w:rPr>
        <w:fldChar w:fldCharType="begin"/>
      </w:r>
      <w:r w:rsidR="007900BB">
        <w:rPr>
          <w:rFonts w:ascii="Times New Roman" w:hAnsi="Times New Roman" w:cs="Times New Roman"/>
          <w:lang w:eastAsia="es-ES_tradnl"/>
        </w:rPr>
        <w:instrText xml:space="preserve"> ADDIN ZOTERO_ITEM CSL_CITATION {"citationID":"2xITH2Fa","properties":{"formattedCitation":"(Horlacher &amp; Parra Le\\uc0\\u243{}n, 2019; So\\uc0\\u235{}tard, 2012)","plainCitation":"(Horlacher &amp; Parra León, 2019; Soëtard, 2012)","dontUpdate":true,"noteIndex":0},"citationItems":[{"id":1038,"uris":["http://zotero.org/users/4892388/items/KHYQCD2D"],"itemData":{"id":1038,"type":"article-journal","abstract":"El popularísimo lema de Johann Heinrich Pestalozzi “cabeza, corazón y mano” implica tanto la concepción de una combinación holística de todas las capacidades humanas como un desarrollo equilibrado de las fuerzas intelectuales, religiosas-emocionales y físicas, posibilitados por la educación. Este artículo pretende examinar la noción de Pestalozzi de una educación vocacional y liberal como un medio para asegurar una vida sustentable y decente de una persona completamente desarrollada. Este sentido necesita contextualizarse a fin de entender la preocupación de Pestalozzi sobre la reducción de su teoría educativa a una mera educación de los pobres. Los intentos de Pestalozzi de combinar la educación vocacional con una comprensión psicológica del desarrollo humano también pueden ser leídos como una estrategia para cerrar la brecha que representa la división dominante dentro de la tradición (pedagógica) alemana: la noción de educación utilitaria versus el concepto estético de Bildung interior.","container-title":"Pedagogía y Saberes","DOI":"10.17227/pys.num50-9505","ISSN":"2500-6436, 0121-2494","issue":"50","journalAbbreviation":"Pedagogía y Saberes","language":"es","page":"121-132","source":"DOI.org (Crossref)","title":"Educación vocacional y liberal en la teoría de la educación de Pestalozzi","author":[{"family":"Horlacher","given":"Rebekka"},{"family":"Parra León","given":"Gustavo Adolfo"}],"issued":{"date-parts":[["2019"]]}},"label":"page"},{"id":"i3yIvyYj/yIawvFHc","uris":["http://zotero.org/users/4892388/items/G278VKXF"],"itemData":{"id":1036,"type":"article-journal","container-title":"Grandes de la educación ~ padres y maestros","language":"es","page":"1-4","source":"Zotero","title":"Grandes de la educación: Pestalozzi","author":[{"family":"Soëtard","given":"Michel"}],"issued":{"date-parts":[["2012"]]}},"label":"page"}],"schema":"https://github.com/citation-style-language/schema/raw/master/csl-citation.json"} </w:instrText>
      </w:r>
      <w:r w:rsidRPr="001F1C58">
        <w:rPr>
          <w:rFonts w:ascii="Times New Roman" w:hAnsi="Times New Roman" w:cs="Times New Roman"/>
          <w:lang w:eastAsia="es-ES_tradnl"/>
        </w:rPr>
        <w:fldChar w:fldCharType="separate"/>
      </w:r>
      <w:r w:rsidRPr="001F1C58">
        <w:rPr>
          <w:rFonts w:ascii="Times New Roman" w:hAnsi="Times New Roman" w:cs="Times New Roman"/>
        </w:rPr>
        <w:t>(Horlacher y Parra León, 2019; Soëtard, 201</w:t>
      </w:r>
      <w:r w:rsidR="00350984">
        <w:rPr>
          <w:rFonts w:ascii="Times New Roman" w:hAnsi="Times New Roman" w:cs="Times New Roman"/>
        </w:rPr>
        <w:t>1</w:t>
      </w:r>
      <w:r w:rsidRPr="001F1C58">
        <w:rPr>
          <w:rFonts w:ascii="Times New Roman" w:hAnsi="Times New Roman" w:cs="Times New Roman"/>
        </w:rPr>
        <w:t>)</w:t>
      </w:r>
      <w:r w:rsidRPr="001F1C58">
        <w:rPr>
          <w:rFonts w:ascii="Times New Roman" w:hAnsi="Times New Roman" w:cs="Times New Roman"/>
          <w:lang w:eastAsia="es-ES_tradnl"/>
        </w:rPr>
        <w:fldChar w:fldCharType="end"/>
      </w:r>
      <w:r w:rsidRPr="001F1C58">
        <w:rPr>
          <w:rFonts w:ascii="Times New Roman" w:hAnsi="Times New Roman" w:cs="Times New Roman"/>
          <w:lang w:eastAsia="es-ES_tradnl"/>
        </w:rPr>
        <w:t>.</w:t>
      </w:r>
      <w:r w:rsidR="00850BFA">
        <w:rPr>
          <w:rFonts w:ascii="Times New Roman" w:hAnsi="Times New Roman" w:cs="Times New Roman"/>
          <w:lang w:eastAsia="es-ES_tradnl"/>
        </w:rPr>
        <w:t xml:space="preserve"> Al respecto, </w:t>
      </w:r>
      <w:r w:rsidRPr="001F1C58">
        <w:rPr>
          <w:rFonts w:ascii="Times New Roman" w:eastAsia="Times New Roman" w:hAnsi="Times New Roman" w:cs="Times New Roman"/>
          <w:shd w:val="clear" w:color="auto" w:fill="FFFFFF"/>
          <w:lang w:eastAsia="es-ES_tradnl"/>
        </w:rPr>
        <w:t>White (</w:t>
      </w:r>
      <w:r w:rsidR="00C13ADB" w:rsidRPr="001F1C58">
        <w:rPr>
          <w:rFonts w:ascii="Times New Roman" w:hAnsi="Times New Roman" w:cs="Times New Roman"/>
          <w:shd w:val="clear" w:color="auto" w:fill="FFFFFF"/>
          <w:lang w:eastAsia="es-ES_tradnl"/>
        </w:rPr>
        <w:t>trad. 2014</w:t>
      </w:r>
      <w:r w:rsidR="00850BFA">
        <w:rPr>
          <w:rFonts w:ascii="Times New Roman" w:eastAsia="Times New Roman" w:hAnsi="Times New Roman" w:cs="Times New Roman"/>
          <w:shd w:val="clear" w:color="auto" w:fill="FFFFFF"/>
          <w:lang w:eastAsia="es-ES_tradnl"/>
        </w:rPr>
        <w:t>) afirma:</w:t>
      </w:r>
    </w:p>
    <w:p w14:paraId="09CD3A45" w14:textId="3595BF79" w:rsidR="009209DE" w:rsidRPr="001F1C58" w:rsidRDefault="00850BFA" w:rsidP="00D91F4E">
      <w:pPr>
        <w:pStyle w:val="Citabloque"/>
        <w:spacing w:after="0" w:line="360" w:lineRule="auto"/>
        <w:ind w:left="2268" w:right="49"/>
        <w:rPr>
          <w:rFonts w:ascii="Times New Roman" w:hAnsi="Times New Roman" w:cs="Times New Roman"/>
          <w:shd w:val="clear" w:color="auto" w:fill="FFFFFF"/>
          <w:lang w:eastAsia="es-ES_tradnl"/>
        </w:rPr>
      </w:pPr>
      <w:r>
        <w:rPr>
          <w:rFonts w:ascii="Times New Roman" w:hAnsi="Times New Roman" w:cs="Times New Roman"/>
        </w:rPr>
        <w:t>L</w:t>
      </w:r>
      <w:r w:rsidR="009209DE" w:rsidRPr="001F1C58">
        <w:rPr>
          <w:rFonts w:ascii="Times New Roman" w:hAnsi="Times New Roman" w:cs="Times New Roman"/>
        </w:rPr>
        <w:t xml:space="preserve">a naturaleza del hombre es triple, y la educación recomendada por Salomón comprende el recto desarrollo de las facultades físicas, intelectuales y morales. Esto comprende más que un conocimiento de los libros o el aprendizaje en la escuela. Abarca el cumplimiento de nuestro deber hacia nosotros, nuestros prójimos y Dios </w:t>
      </w:r>
      <w:r w:rsidR="009209DE" w:rsidRPr="001F1C58">
        <w:rPr>
          <w:rFonts w:ascii="Times New Roman" w:hAnsi="Times New Roman" w:cs="Times New Roman"/>
          <w:shd w:val="clear" w:color="auto" w:fill="FFFFFF"/>
          <w:lang w:eastAsia="es-ES_tradnl"/>
        </w:rPr>
        <w:t>(p. 35)</w:t>
      </w:r>
      <w:r>
        <w:rPr>
          <w:rFonts w:ascii="Times New Roman" w:hAnsi="Times New Roman" w:cs="Times New Roman"/>
          <w:shd w:val="clear" w:color="auto" w:fill="FFFFFF"/>
          <w:lang w:eastAsia="es-ES_tradnl"/>
        </w:rPr>
        <w:t>.</w:t>
      </w:r>
    </w:p>
    <w:p w14:paraId="21411833" w14:textId="736C6E10" w:rsidR="009209DE" w:rsidRPr="001F1C58" w:rsidRDefault="009209DE" w:rsidP="00AE03A7">
      <w:pPr>
        <w:pStyle w:val="Sangranormal"/>
        <w:spacing w:after="0" w:line="360" w:lineRule="auto"/>
        <w:rPr>
          <w:rFonts w:ascii="Times New Roman" w:hAnsi="Times New Roman" w:cs="Times New Roman"/>
          <w:lang w:eastAsia="es-ES_tradnl"/>
        </w:rPr>
      </w:pPr>
      <w:proofErr w:type="spellStart"/>
      <w:r w:rsidRPr="001F1C58">
        <w:rPr>
          <w:rFonts w:ascii="Times New Roman" w:hAnsi="Times New Roman" w:cs="Times New Roman"/>
        </w:rPr>
        <w:t>Magalhães</w:t>
      </w:r>
      <w:proofErr w:type="spellEnd"/>
      <w:r w:rsidR="00AB334E" w:rsidRPr="00AB334E">
        <w:rPr>
          <w:rFonts w:ascii="Times New Roman" w:eastAsia="Arial" w:hAnsi="Times New Roman" w:cs="Times New Roman"/>
        </w:rPr>
        <w:t xml:space="preserve"> do Nascimento</w:t>
      </w:r>
      <w:r w:rsidRPr="00AB334E">
        <w:rPr>
          <w:rFonts w:ascii="Times New Roman" w:hAnsi="Times New Roman" w:cs="Times New Roman"/>
        </w:rPr>
        <w:t xml:space="preserve"> </w:t>
      </w:r>
      <w:r w:rsidRPr="001F1C58">
        <w:rPr>
          <w:rFonts w:ascii="Times New Roman" w:hAnsi="Times New Roman" w:cs="Times New Roman"/>
        </w:rPr>
        <w:t>(2017)</w:t>
      </w:r>
      <w:r w:rsidR="004D23DF">
        <w:rPr>
          <w:rFonts w:ascii="Times New Roman" w:hAnsi="Times New Roman" w:cs="Times New Roman"/>
        </w:rPr>
        <w:t xml:space="preserve"> y</w:t>
      </w:r>
      <w:r w:rsidRPr="001F1C58">
        <w:t xml:space="preserve"> </w:t>
      </w:r>
      <w:r w:rsidRPr="001F1C58">
        <w:rPr>
          <w:rFonts w:ascii="Times New Roman" w:hAnsi="Times New Roman" w:cs="Times New Roman"/>
          <w:lang w:eastAsia="es-ES_tradnl"/>
        </w:rPr>
        <w:fldChar w:fldCharType="begin"/>
      </w:r>
      <w:r w:rsidR="002F3B18">
        <w:rPr>
          <w:rFonts w:ascii="Times New Roman" w:hAnsi="Times New Roman" w:cs="Times New Roman"/>
          <w:lang w:eastAsia="es-ES_tradnl"/>
        </w:rPr>
        <w:instrText xml:space="preserve"> ADDIN ZOTERO_ITEM CSL_CITATION {"citationID":"ENiHrLhz","properties":{"formattedCitation":"(Salas Madriz et\\uc0\\u160{}al., 2011)","plainCitation":"(Salas Madriz et al., 2011)","dontUpdate":true,"noteIndex":0},"citationItems":[{"id":1044,"uris":["http://zotero.org/users/4892388/items/3JVPRD2D"],"itemData":{"id":1044,"type":"book","abstract":"LA TEORÍA DEL CONOCIMIENTO DE MATURANA Y VARELA (1996) plantea una vía novedosa y revolucionaria para explicar y comprender el papel que desempeñan la inteligencia, el conocimiento, el pensamiento y\nla conciencia en nuestra evolución como especie. La inteligencia es una característica humana fundamental y gracias a ella estamos en condiciones de pensar y producir conocimiento sobre el mundo y nosotros mismos. El conocimiento se explica como “...acción efectiva, es decir, efectividad opera- cional en el dominio de la existencia del ser vivo” (Maturana y Varela, 1996, p. 15). Si bien, el bagaje biológico es determinante en el desarrollo mental, psicológico y físico de nuestra especie, también lo es el cultural porque ambos intervienen de manera decisiva en esos procesos. Por sus bases biológicas y culturales, el conocimiento es intrínseco e imprescindible para la supervivencia del ser humano.","ISBN":"978-84-7800-105-7","language":"es","number-of-pages":"209","publisher":"Ediciones Universidad de Salamanca","source":"Zotero","title":"Fundamentos y desarrollo del pensamiento en educación","author":[{"family":"Salas Madriz","given":"Flora Eugenia Salas"},{"family":"Rapalo","given":"Renán"},{"family":"Gil Cantero","given":"Fernando"}],"issued":{"date-parts":[["2011"]]}}}],"schema":"https://github.com/citation-style-language/schema/raw/master/csl-citation.json"} </w:instrText>
      </w:r>
      <w:r w:rsidRPr="001F1C58">
        <w:rPr>
          <w:rFonts w:ascii="Times New Roman" w:hAnsi="Times New Roman" w:cs="Times New Roman"/>
          <w:lang w:eastAsia="es-ES_tradnl"/>
        </w:rPr>
        <w:fldChar w:fldCharType="separate"/>
      </w:r>
      <w:r w:rsidRPr="001F1C58">
        <w:rPr>
          <w:rFonts w:ascii="Times New Roman" w:hAnsi="Times New Roman" w:cs="Times New Roman"/>
        </w:rPr>
        <w:t>Salas Madriz</w:t>
      </w:r>
      <w:r w:rsidR="00850BFA">
        <w:rPr>
          <w:rFonts w:ascii="Times New Roman" w:hAnsi="Times New Roman" w:cs="Times New Roman"/>
        </w:rPr>
        <w:t xml:space="preserve"> </w:t>
      </w:r>
      <w:r w:rsidR="00850BFA" w:rsidRPr="00850BFA">
        <w:rPr>
          <w:rFonts w:ascii="Times New Roman" w:hAnsi="Times New Roman" w:cs="Times New Roman"/>
          <w:i/>
        </w:rPr>
        <w:t>et al</w:t>
      </w:r>
      <w:r w:rsidR="00850BFA">
        <w:rPr>
          <w:rFonts w:ascii="Times New Roman" w:hAnsi="Times New Roman" w:cs="Times New Roman"/>
        </w:rPr>
        <w:t>.</w:t>
      </w:r>
      <w:r w:rsidRPr="001F1C58">
        <w:rPr>
          <w:rFonts w:ascii="Times New Roman" w:hAnsi="Times New Roman" w:cs="Times New Roman"/>
        </w:rPr>
        <w:t xml:space="preserve"> (2011)</w:t>
      </w:r>
      <w:r w:rsidRPr="001F1C58">
        <w:rPr>
          <w:rFonts w:ascii="Times New Roman" w:hAnsi="Times New Roman" w:cs="Times New Roman"/>
          <w:lang w:eastAsia="es-ES_tradnl"/>
        </w:rPr>
        <w:fldChar w:fldCharType="end"/>
      </w:r>
      <w:r w:rsidRPr="001F1C58">
        <w:rPr>
          <w:rFonts w:ascii="Times New Roman" w:hAnsi="Times New Roman" w:cs="Times New Roman"/>
          <w:lang w:eastAsia="es-ES_tradnl"/>
        </w:rPr>
        <w:t xml:space="preserve"> mencionan que John Dewey (1859-1952) plantea una actividad pedagógica ilustrada, humana, que pregunta “qué enseñar (naturaleza ontológica)</w:t>
      </w:r>
      <w:r w:rsidR="004D23DF">
        <w:rPr>
          <w:rFonts w:ascii="Times New Roman" w:hAnsi="Times New Roman" w:cs="Times New Roman"/>
          <w:lang w:eastAsia="es-ES_tradnl"/>
        </w:rPr>
        <w:t>,</w:t>
      </w:r>
      <w:r w:rsidRPr="001F1C58">
        <w:rPr>
          <w:rFonts w:ascii="Times New Roman" w:hAnsi="Times New Roman" w:cs="Times New Roman"/>
          <w:lang w:eastAsia="es-ES_tradnl"/>
        </w:rPr>
        <w:t xml:space="preserve"> cómo enseñar (naturaleza epistemológica y teórica)</w:t>
      </w:r>
      <w:r w:rsidR="004D23DF">
        <w:rPr>
          <w:rFonts w:ascii="Times New Roman" w:hAnsi="Times New Roman" w:cs="Times New Roman"/>
          <w:lang w:eastAsia="es-ES_tradnl"/>
        </w:rPr>
        <w:t>,</w:t>
      </w:r>
      <w:r w:rsidRPr="001F1C58">
        <w:rPr>
          <w:rFonts w:ascii="Times New Roman" w:hAnsi="Times New Roman" w:cs="Times New Roman"/>
          <w:lang w:eastAsia="es-ES_tradnl"/>
        </w:rPr>
        <w:t xml:space="preserve"> y para qué enseñar (naturaleza ética)” (p. 18)</w:t>
      </w:r>
      <w:r w:rsidR="004D23DF">
        <w:rPr>
          <w:rFonts w:ascii="Times New Roman" w:hAnsi="Times New Roman" w:cs="Times New Roman"/>
          <w:lang w:eastAsia="es-ES_tradnl"/>
        </w:rPr>
        <w:t>,</w:t>
      </w:r>
      <w:r w:rsidRPr="001F1C58">
        <w:rPr>
          <w:rFonts w:ascii="Times New Roman" w:hAnsi="Times New Roman" w:cs="Times New Roman"/>
          <w:lang w:eastAsia="es-ES_tradnl"/>
        </w:rPr>
        <w:t xml:space="preserve"> que logra que el conocimiento penetre en el corazón, la cabeza y las manos. Desde esta visión, Dewey sostiene que la tarea de hacer una ciencia de la educación es interminable como el proceso educativo mismo. </w:t>
      </w:r>
    </w:p>
    <w:p w14:paraId="594A19AB" w14:textId="3E2C65C3" w:rsidR="009209DE" w:rsidRPr="001F1C58" w:rsidRDefault="009209DE" w:rsidP="00AE03A7">
      <w:pPr>
        <w:pStyle w:val="Sangranormal"/>
        <w:spacing w:after="0" w:line="360" w:lineRule="auto"/>
        <w:rPr>
          <w:rFonts w:ascii="Times New Roman" w:hAnsi="Times New Roman" w:cs="Times New Roman"/>
        </w:rPr>
      </w:pPr>
      <w:r w:rsidRPr="001F1C58">
        <w:rPr>
          <w:rFonts w:ascii="Times New Roman" w:eastAsia="Times New Roman" w:hAnsi="Times New Roman" w:cs="Times New Roman"/>
          <w:bCs/>
          <w:shd w:val="clear" w:color="auto" w:fill="FFFFFF"/>
          <w:lang w:eastAsia="es-ES_tradnl"/>
        </w:rPr>
        <w:t>María Montessori</w:t>
      </w:r>
      <w:r w:rsidRPr="001F1C58">
        <w:rPr>
          <w:rFonts w:ascii="Times New Roman" w:hAnsi="Times New Roman" w:cs="Times New Roman"/>
          <w:lang w:eastAsia="es-ES_tradnl"/>
        </w:rPr>
        <w:t xml:space="preserve"> (1870-1952) presenta tres dimensiones: la física, la emocional y la intelectual. La primera considera el cuerpo como un organismo activo, con movimientos controlados, coordinación fina necesaria para escribir y manipular los materiales y la habilidad para desempeñarse en algunos deportes que podrá practicar hasta la adultez. En la segunda, la emocional incluye el desarrollo de una buena autoimagen, el conocimiento de sus propios sentimientos, la sensibilidad y la consideración por los conocimientos de otros. En la tercera, la intelectual, Montessori define al que aprende como un ser que se vuelve independiente del adulto y que desarrolla habilidades intelectuales, tales como leer y escribir, entre otras, que le permiten ser capaz de perseguir el conocimiento y el entendimiento de cómo encontrar información y usarla en diferentes medios </w:t>
      </w:r>
      <w:r w:rsidRPr="001F1C58">
        <w:rPr>
          <w:rFonts w:ascii="Times New Roman" w:hAnsi="Times New Roman" w:cs="Times New Roman"/>
          <w:lang w:eastAsia="es-ES_tradnl"/>
        </w:rPr>
        <w:fldChar w:fldCharType="begin"/>
      </w:r>
      <w:r w:rsidR="002F3B18">
        <w:rPr>
          <w:rFonts w:ascii="Times New Roman" w:hAnsi="Times New Roman" w:cs="Times New Roman"/>
          <w:lang w:eastAsia="es-ES_tradnl"/>
        </w:rPr>
        <w:instrText xml:space="preserve"> ADDIN ZOTERO_ITEM CSL_CITATION {"citationID":"DqYGzAN1","properties":{"formattedCitation":"(Cort\\uc0\\u233{}s Oliver, 2017)","plainCitation":"(Cortés Oliver, 2017)","noteIndex":0},"citationItems":[{"id":1032,"uris":["http://zotero.org/users/4892388/items/WDJGBMY4"],"itemData":{"id":1032,"type":"thesis","event-place":"Ciudad de México, México","genre":"Tesis de licenciatura","language":"es","number-of-pages":"186","publisher":"Universidad Nacional Autónoma de México","publisher-place":"Ciudad de México, México","source":"Zotero","title":"La propuesta educativa de María Montessori: reflexiones pedagógicas sobre su vigencia y diferencias en la práctica educativa entre la casa de los niños y el taller","author":[{"family":"Cortés Oliver","given":"Martha Patricia Cortés"}],"issued":{"date-parts":[["2017"]]}}}],"schema":"https://github.com/citation-style-language/schema/raw/master/csl-citation.json"} </w:instrText>
      </w:r>
      <w:r w:rsidRPr="001F1C58">
        <w:rPr>
          <w:rFonts w:ascii="Times New Roman" w:hAnsi="Times New Roman" w:cs="Times New Roman"/>
          <w:lang w:eastAsia="es-ES_tradnl"/>
        </w:rPr>
        <w:fldChar w:fldCharType="separate"/>
      </w:r>
      <w:r w:rsidRPr="001F1C58">
        <w:rPr>
          <w:rFonts w:ascii="Times New Roman" w:hAnsi="Times New Roman" w:cs="Times New Roman"/>
        </w:rPr>
        <w:t>(Cortés Oliver, 2017)</w:t>
      </w:r>
      <w:r w:rsidRPr="001F1C58">
        <w:rPr>
          <w:rFonts w:ascii="Times New Roman" w:hAnsi="Times New Roman" w:cs="Times New Roman"/>
          <w:lang w:eastAsia="es-ES_tradnl"/>
        </w:rPr>
        <w:fldChar w:fldCharType="end"/>
      </w:r>
      <w:r w:rsidRPr="001F1C58">
        <w:rPr>
          <w:rFonts w:ascii="Times New Roman" w:hAnsi="Times New Roman" w:cs="Times New Roman"/>
        </w:rPr>
        <w:t xml:space="preserve">. </w:t>
      </w:r>
    </w:p>
    <w:p w14:paraId="0AC7975B" w14:textId="5DB7CF6D" w:rsidR="009209DE" w:rsidRDefault="009209DE" w:rsidP="00AE03A7">
      <w:pPr>
        <w:pStyle w:val="Sangranormal"/>
        <w:spacing w:after="0" w:line="360" w:lineRule="auto"/>
        <w:rPr>
          <w:rFonts w:ascii="Times New Roman" w:hAnsi="Times New Roman" w:cs="Times New Roman"/>
          <w:lang w:val="es-MX" w:eastAsia="es-ES_tradnl"/>
        </w:rPr>
      </w:pPr>
      <w:r w:rsidRPr="001F1C58">
        <w:rPr>
          <w:rFonts w:ascii="Times New Roman" w:hAnsi="Times New Roman" w:cs="Times New Roman"/>
          <w:lang w:val="es-MX" w:eastAsia="es-ES_tradnl"/>
        </w:rPr>
        <w:t>John Locke, Johann Pestalozzi, John Dewey</w:t>
      </w:r>
      <w:r w:rsidR="004D23DF">
        <w:rPr>
          <w:rFonts w:ascii="Times New Roman" w:hAnsi="Times New Roman" w:cs="Times New Roman"/>
          <w:lang w:val="es-MX" w:eastAsia="es-ES_tradnl"/>
        </w:rPr>
        <w:t xml:space="preserve"> y </w:t>
      </w:r>
      <w:r w:rsidR="004A1956">
        <w:rPr>
          <w:rFonts w:ascii="Times New Roman" w:hAnsi="Times New Roman" w:cs="Times New Roman"/>
          <w:lang w:val="es-MX" w:eastAsia="es-ES_tradnl"/>
        </w:rPr>
        <w:t xml:space="preserve">Ellen </w:t>
      </w:r>
      <w:r w:rsidRPr="001F1C58">
        <w:rPr>
          <w:rFonts w:ascii="Times New Roman" w:hAnsi="Times New Roman" w:cs="Times New Roman"/>
          <w:lang w:val="es-MX" w:eastAsia="es-ES_tradnl"/>
        </w:rPr>
        <w:t>White coinciden en tres dimensiones</w:t>
      </w:r>
      <w:r w:rsidR="00850BFA">
        <w:rPr>
          <w:rFonts w:ascii="Times New Roman" w:hAnsi="Times New Roman" w:cs="Times New Roman"/>
          <w:lang w:val="es-MX" w:eastAsia="es-ES_tradnl"/>
        </w:rPr>
        <w:t>:</w:t>
      </w:r>
      <w:r w:rsidRPr="001F1C58">
        <w:rPr>
          <w:rFonts w:ascii="Times New Roman" w:hAnsi="Times New Roman" w:cs="Times New Roman"/>
          <w:lang w:val="es-MX" w:eastAsia="es-ES_tradnl"/>
        </w:rPr>
        <w:t xml:space="preserve"> la física</w:t>
      </w:r>
      <w:r w:rsidR="004D23DF">
        <w:rPr>
          <w:rFonts w:ascii="Times New Roman" w:hAnsi="Times New Roman" w:cs="Times New Roman"/>
          <w:lang w:val="es-MX" w:eastAsia="es-ES_tradnl"/>
        </w:rPr>
        <w:t xml:space="preserve"> (vigor, mano)</w:t>
      </w:r>
      <w:r w:rsidRPr="001F1C58">
        <w:rPr>
          <w:rFonts w:ascii="Times New Roman" w:hAnsi="Times New Roman" w:cs="Times New Roman"/>
          <w:lang w:val="es-MX" w:eastAsia="es-ES_tradnl"/>
        </w:rPr>
        <w:t xml:space="preserve">, la intelectual </w:t>
      </w:r>
      <w:r w:rsidR="004D23DF">
        <w:rPr>
          <w:rFonts w:ascii="Times New Roman" w:hAnsi="Times New Roman" w:cs="Times New Roman"/>
          <w:lang w:val="es-MX" w:eastAsia="es-ES_tradnl"/>
        </w:rPr>
        <w:t xml:space="preserve">(conocimiento, mente) </w:t>
      </w:r>
      <w:r w:rsidRPr="001F1C58">
        <w:rPr>
          <w:rFonts w:ascii="Times New Roman" w:hAnsi="Times New Roman" w:cs="Times New Roman"/>
          <w:lang w:val="es-MX" w:eastAsia="es-ES_tradnl"/>
        </w:rPr>
        <w:t xml:space="preserve">y la moral o </w:t>
      </w:r>
      <w:r w:rsidR="007E4CBB">
        <w:rPr>
          <w:rFonts w:ascii="Times New Roman" w:hAnsi="Times New Roman" w:cs="Times New Roman"/>
          <w:lang w:val="es-MX" w:eastAsia="es-ES_tradnl"/>
        </w:rPr>
        <w:t xml:space="preserve">espiritual </w:t>
      </w:r>
      <w:r w:rsidRPr="001F1C58">
        <w:rPr>
          <w:rFonts w:ascii="Times New Roman" w:hAnsi="Times New Roman" w:cs="Times New Roman"/>
          <w:lang w:val="es-MX" w:eastAsia="es-ES_tradnl"/>
        </w:rPr>
        <w:t>(virtud</w:t>
      </w:r>
      <w:r w:rsidR="00C13ADB">
        <w:rPr>
          <w:rFonts w:ascii="Times New Roman" w:hAnsi="Times New Roman" w:cs="Times New Roman"/>
          <w:lang w:val="es-MX" w:eastAsia="es-ES_tradnl"/>
        </w:rPr>
        <w:t>,</w:t>
      </w:r>
      <w:r w:rsidRPr="001F1C58">
        <w:rPr>
          <w:rFonts w:ascii="Times New Roman" w:hAnsi="Times New Roman" w:cs="Times New Roman"/>
          <w:lang w:val="es-MX" w:eastAsia="es-ES_tradnl"/>
        </w:rPr>
        <w:t xml:space="preserve"> corazón).</w:t>
      </w:r>
    </w:p>
    <w:p w14:paraId="6F9D68A7" w14:textId="77777777" w:rsidR="00D91F4E" w:rsidRPr="001F1C58" w:rsidRDefault="00D91F4E" w:rsidP="00AE03A7">
      <w:pPr>
        <w:pStyle w:val="Sangranormal"/>
        <w:spacing w:after="0" w:line="360" w:lineRule="auto"/>
        <w:rPr>
          <w:rFonts w:ascii="Times New Roman" w:hAnsi="Times New Roman" w:cs="Times New Roman"/>
          <w:lang w:val="es-MX" w:eastAsia="es-ES_tradnl"/>
        </w:rPr>
      </w:pPr>
    </w:p>
    <w:p w14:paraId="2606368E" w14:textId="77777777" w:rsidR="009209DE" w:rsidRPr="00D91F4E" w:rsidRDefault="009209DE" w:rsidP="00D91F4E">
      <w:pPr>
        <w:pStyle w:val="Ttulo3"/>
        <w:spacing w:before="0" w:after="0" w:line="360" w:lineRule="auto"/>
        <w:ind w:right="49"/>
        <w:jc w:val="center"/>
        <w:rPr>
          <w:rFonts w:ascii="Times New Roman" w:hAnsi="Times New Roman" w:cs="Times New Roman"/>
          <w:sz w:val="26"/>
          <w:szCs w:val="26"/>
          <w:shd w:val="clear" w:color="auto" w:fill="FFFFFF"/>
        </w:rPr>
      </w:pPr>
      <w:r w:rsidRPr="00D91F4E">
        <w:rPr>
          <w:rFonts w:ascii="Times New Roman" w:hAnsi="Times New Roman" w:cs="Times New Roman"/>
          <w:sz w:val="26"/>
          <w:szCs w:val="26"/>
          <w:shd w:val="clear" w:color="auto" w:fill="FFFFFF"/>
        </w:rPr>
        <w:t>Dimensiones del modelo educativo adventista</w:t>
      </w:r>
    </w:p>
    <w:p w14:paraId="00ED6037" w14:textId="05971746" w:rsidR="00410927" w:rsidRDefault="00410927" w:rsidP="00AE03A7">
      <w:pPr>
        <w:pStyle w:val="Sangranormal"/>
        <w:spacing w:after="0" w:line="360" w:lineRule="auto"/>
        <w:rPr>
          <w:rFonts w:ascii="Times New Roman" w:hAnsi="Times New Roman" w:cs="Times New Roman"/>
          <w:shd w:val="clear" w:color="auto" w:fill="FFFFFF"/>
        </w:rPr>
      </w:pPr>
      <w:r>
        <w:rPr>
          <w:rFonts w:ascii="Times New Roman" w:hAnsi="Times New Roman" w:cs="Times New Roman"/>
          <w:shd w:val="clear" w:color="auto" w:fill="FFFFFF"/>
        </w:rPr>
        <w:t>Se identificaron entonces tres dimensiones</w:t>
      </w:r>
      <w:r w:rsidR="00850BFA">
        <w:rPr>
          <w:rFonts w:ascii="Times New Roman" w:hAnsi="Times New Roman" w:cs="Times New Roman"/>
          <w:shd w:val="clear" w:color="auto" w:fill="FFFFFF"/>
        </w:rPr>
        <w:t>:</w:t>
      </w:r>
      <w:r>
        <w:rPr>
          <w:rFonts w:ascii="Times New Roman" w:hAnsi="Times New Roman" w:cs="Times New Roman"/>
          <w:shd w:val="clear" w:color="auto" w:fill="FFFFFF"/>
        </w:rPr>
        <w:t xml:space="preserve"> la física, la intelectual y la moral o espiritual</w:t>
      </w:r>
      <w:r w:rsidR="007F44D2">
        <w:rPr>
          <w:rFonts w:ascii="Times New Roman" w:hAnsi="Times New Roman" w:cs="Times New Roman"/>
          <w:shd w:val="clear" w:color="auto" w:fill="FFFFFF"/>
        </w:rPr>
        <w:t>.</w:t>
      </w:r>
      <w:r>
        <w:rPr>
          <w:rFonts w:ascii="Times New Roman" w:hAnsi="Times New Roman" w:cs="Times New Roman"/>
          <w:shd w:val="clear" w:color="auto" w:fill="FFFFFF"/>
        </w:rPr>
        <w:t xml:space="preserve"> </w:t>
      </w:r>
      <w:r w:rsidR="007F44D2">
        <w:rPr>
          <w:rFonts w:ascii="Times New Roman" w:hAnsi="Times New Roman" w:cs="Times New Roman"/>
          <w:shd w:val="clear" w:color="auto" w:fill="FFFFFF"/>
        </w:rPr>
        <w:t>E</w:t>
      </w:r>
      <w:r>
        <w:rPr>
          <w:rFonts w:ascii="Times New Roman" w:hAnsi="Times New Roman" w:cs="Times New Roman"/>
          <w:shd w:val="clear" w:color="auto" w:fill="FFFFFF"/>
        </w:rPr>
        <w:t xml:space="preserve">l siguiente paso </w:t>
      </w:r>
      <w:r w:rsidR="007F44D2">
        <w:rPr>
          <w:rFonts w:ascii="Times New Roman" w:hAnsi="Times New Roman" w:cs="Times New Roman"/>
          <w:shd w:val="clear" w:color="auto" w:fill="FFFFFF"/>
        </w:rPr>
        <w:t xml:space="preserve">fue </w:t>
      </w:r>
      <w:r w:rsidR="008B0CE2">
        <w:rPr>
          <w:rFonts w:ascii="Times New Roman" w:hAnsi="Times New Roman" w:cs="Times New Roman"/>
          <w:shd w:val="clear" w:color="auto" w:fill="FFFFFF"/>
        </w:rPr>
        <w:t>conocer</w:t>
      </w:r>
      <w:r w:rsidR="007F44D2">
        <w:rPr>
          <w:rFonts w:ascii="Times New Roman" w:hAnsi="Times New Roman" w:cs="Times New Roman"/>
          <w:shd w:val="clear" w:color="auto" w:fill="FFFFFF"/>
        </w:rPr>
        <w:t xml:space="preserve"> los componentes principales </w:t>
      </w:r>
      <w:r>
        <w:rPr>
          <w:rFonts w:ascii="Times New Roman" w:hAnsi="Times New Roman" w:cs="Times New Roman"/>
          <w:shd w:val="clear" w:color="auto" w:fill="FFFFFF"/>
        </w:rPr>
        <w:t>a través de la revisión de la literatura y con base en esa información realizar la propuesta de los reactivos o ítems.</w:t>
      </w:r>
    </w:p>
    <w:p w14:paraId="54342C63" w14:textId="6A7B052B" w:rsidR="00F13C65" w:rsidRDefault="00E74E5E" w:rsidP="00AE03A7">
      <w:pPr>
        <w:pStyle w:val="Sangranormal"/>
        <w:spacing w:after="0" w:line="360" w:lineRule="auto"/>
        <w:rPr>
          <w:rFonts w:ascii="Times New Roman" w:hAnsi="Times New Roman" w:cs="Times New Roman"/>
          <w:shd w:val="clear" w:color="auto" w:fill="FFFFFF"/>
        </w:rPr>
      </w:pPr>
      <w:r>
        <w:rPr>
          <w:rFonts w:ascii="Times New Roman" w:hAnsi="Times New Roman" w:cs="Times New Roman"/>
          <w:shd w:val="clear" w:color="auto" w:fill="FFFFFF"/>
        </w:rPr>
        <w:t>P</w:t>
      </w:r>
      <w:r w:rsidR="00410927">
        <w:rPr>
          <w:rFonts w:ascii="Times New Roman" w:hAnsi="Times New Roman" w:cs="Times New Roman"/>
          <w:shd w:val="clear" w:color="auto" w:fill="FFFFFF"/>
        </w:rPr>
        <w:t>ara documentar esas dimensiones</w:t>
      </w:r>
      <w:r w:rsidR="007F44D2">
        <w:rPr>
          <w:rFonts w:ascii="Times New Roman" w:hAnsi="Times New Roman" w:cs="Times New Roman"/>
          <w:shd w:val="clear" w:color="auto" w:fill="FFFFFF"/>
        </w:rPr>
        <w:t>,</w:t>
      </w:r>
      <w:r w:rsidR="00410927">
        <w:rPr>
          <w:rFonts w:ascii="Times New Roman" w:hAnsi="Times New Roman" w:cs="Times New Roman"/>
          <w:shd w:val="clear" w:color="auto" w:fill="FFFFFF"/>
        </w:rPr>
        <w:t xml:space="preserve"> específicamente para el modelo educativo adventista, se</w:t>
      </w:r>
      <w:r w:rsidR="006D46FD">
        <w:rPr>
          <w:rFonts w:ascii="Times New Roman" w:hAnsi="Times New Roman" w:cs="Times New Roman"/>
          <w:shd w:val="clear" w:color="auto" w:fill="FFFFFF"/>
        </w:rPr>
        <w:t xml:space="preserve"> </w:t>
      </w:r>
      <w:r w:rsidR="008B0CE2">
        <w:rPr>
          <w:rFonts w:ascii="Times New Roman" w:hAnsi="Times New Roman" w:cs="Times New Roman"/>
          <w:shd w:val="clear" w:color="auto" w:fill="FFFFFF"/>
        </w:rPr>
        <w:t>analizaron</w:t>
      </w:r>
      <w:r>
        <w:rPr>
          <w:rFonts w:ascii="Times New Roman" w:hAnsi="Times New Roman" w:cs="Times New Roman"/>
          <w:shd w:val="clear" w:color="auto" w:fill="FFFFFF"/>
        </w:rPr>
        <w:t xml:space="preserve"> </w:t>
      </w:r>
      <w:r w:rsidR="006D46FD">
        <w:rPr>
          <w:rFonts w:ascii="Times New Roman" w:hAnsi="Times New Roman" w:cs="Times New Roman"/>
          <w:shd w:val="clear" w:color="auto" w:fill="FFFFFF"/>
        </w:rPr>
        <w:t xml:space="preserve">esas tres </w:t>
      </w:r>
      <w:r w:rsidR="006D46FD" w:rsidRPr="001F1C58">
        <w:rPr>
          <w:rFonts w:ascii="Times New Roman" w:hAnsi="Times New Roman" w:cs="Times New Roman"/>
          <w:lang w:val="es-MX" w:eastAsia="es-ES_tradnl"/>
        </w:rPr>
        <w:t xml:space="preserve">dimensiones </w:t>
      </w:r>
      <w:r w:rsidR="006D46FD">
        <w:rPr>
          <w:rFonts w:ascii="Times New Roman" w:hAnsi="Times New Roman" w:cs="Times New Roman"/>
          <w:lang w:val="es-MX" w:eastAsia="es-ES_tradnl"/>
        </w:rPr>
        <w:t xml:space="preserve">en los </w:t>
      </w:r>
      <w:r w:rsidR="008B0CE2">
        <w:rPr>
          <w:rFonts w:ascii="Times New Roman" w:hAnsi="Times New Roman" w:cs="Times New Roman"/>
          <w:lang w:val="es-MX" w:eastAsia="es-ES_tradnl"/>
        </w:rPr>
        <w:t>noventa</w:t>
      </w:r>
      <w:r w:rsidR="006D46FD">
        <w:rPr>
          <w:rFonts w:ascii="Times New Roman" w:hAnsi="Times New Roman" w:cs="Times New Roman"/>
          <w:lang w:val="es-MX" w:eastAsia="es-ES_tradnl"/>
        </w:rPr>
        <w:t xml:space="preserve"> títulos de White</w:t>
      </w:r>
      <w:r w:rsidR="007F44D2">
        <w:rPr>
          <w:rFonts w:ascii="Times New Roman" w:hAnsi="Times New Roman" w:cs="Times New Roman"/>
          <w:lang w:val="es-MX" w:eastAsia="es-ES_tradnl"/>
        </w:rPr>
        <w:t>.</w:t>
      </w:r>
      <w:r w:rsidR="00C95968">
        <w:rPr>
          <w:rFonts w:ascii="Times New Roman" w:hAnsi="Times New Roman" w:cs="Times New Roman"/>
          <w:lang w:val="es-MX" w:eastAsia="es-ES_tradnl"/>
        </w:rPr>
        <w:t xml:space="preserve"> </w:t>
      </w:r>
      <w:r w:rsidR="007F44D2">
        <w:rPr>
          <w:rFonts w:ascii="Times New Roman" w:hAnsi="Times New Roman" w:cs="Times New Roman"/>
          <w:lang w:val="es-MX" w:eastAsia="es-ES_tradnl"/>
        </w:rPr>
        <w:t>S</w:t>
      </w:r>
      <w:r w:rsidR="00C95968">
        <w:rPr>
          <w:rFonts w:ascii="Times New Roman" w:hAnsi="Times New Roman" w:cs="Times New Roman"/>
          <w:lang w:val="es-MX" w:eastAsia="es-ES_tradnl"/>
        </w:rPr>
        <w:t>e utiliz</w:t>
      </w:r>
      <w:r w:rsidR="008B0CE2">
        <w:rPr>
          <w:rFonts w:ascii="Times New Roman" w:hAnsi="Times New Roman" w:cs="Times New Roman"/>
          <w:lang w:val="es-MX" w:eastAsia="es-ES_tradnl"/>
        </w:rPr>
        <w:t>ó</w:t>
      </w:r>
      <w:r w:rsidR="00C95968">
        <w:rPr>
          <w:rFonts w:ascii="Times New Roman" w:hAnsi="Times New Roman" w:cs="Times New Roman"/>
          <w:lang w:val="es-MX" w:eastAsia="es-ES_tradnl"/>
        </w:rPr>
        <w:t xml:space="preserve"> la</w:t>
      </w:r>
      <w:r w:rsidR="009209DE" w:rsidRPr="001F1C58">
        <w:rPr>
          <w:rFonts w:ascii="Times New Roman" w:hAnsi="Times New Roman" w:cs="Times New Roman"/>
          <w:shd w:val="clear" w:color="auto" w:fill="FFFFFF"/>
        </w:rPr>
        <w:t xml:space="preserve"> </w:t>
      </w:r>
      <w:r w:rsidR="009209DE" w:rsidRPr="00E819D7">
        <w:rPr>
          <w:rFonts w:ascii="Times New Roman" w:hAnsi="Times New Roman" w:cs="Times New Roman"/>
          <w:shd w:val="clear" w:color="auto" w:fill="FFFFFF"/>
        </w:rPr>
        <w:lastRenderedPageBreak/>
        <w:t xml:space="preserve">aplicación EGW </w:t>
      </w:r>
      <w:proofErr w:type="spellStart"/>
      <w:r w:rsidR="009209DE" w:rsidRPr="00E819D7">
        <w:rPr>
          <w:rFonts w:ascii="Times New Roman" w:hAnsi="Times New Roman" w:cs="Times New Roman"/>
          <w:shd w:val="clear" w:color="auto" w:fill="FFFFFF"/>
        </w:rPr>
        <w:t>Writings</w:t>
      </w:r>
      <w:proofErr w:type="spellEnd"/>
      <w:r w:rsidR="009209DE" w:rsidRPr="00E819D7">
        <w:rPr>
          <w:rFonts w:ascii="Times New Roman" w:hAnsi="Times New Roman" w:cs="Times New Roman"/>
          <w:shd w:val="clear" w:color="auto" w:fill="FFFFFF"/>
        </w:rPr>
        <w:t xml:space="preserve"> en español y el </w:t>
      </w:r>
      <w:r w:rsidR="009209DE" w:rsidRPr="008B0CE2">
        <w:rPr>
          <w:rFonts w:ascii="Times New Roman" w:hAnsi="Times New Roman" w:cs="Times New Roman"/>
          <w:i/>
          <w:shd w:val="clear" w:color="auto" w:fill="FFFFFF"/>
        </w:rPr>
        <w:t>software</w:t>
      </w:r>
      <w:r w:rsidR="009209DE" w:rsidRPr="00E819D7">
        <w:rPr>
          <w:rFonts w:ascii="Times New Roman" w:hAnsi="Times New Roman" w:cs="Times New Roman"/>
          <w:shd w:val="clear" w:color="auto" w:fill="FFFFFF"/>
        </w:rPr>
        <w:t xml:space="preserve"> </w:t>
      </w:r>
      <w:proofErr w:type="spellStart"/>
      <w:r w:rsidR="00E819D7" w:rsidRPr="00E819D7">
        <w:rPr>
          <w:rFonts w:ascii="Times New Roman" w:hAnsi="Times New Roman" w:cs="Times New Roman"/>
          <w:shd w:val="clear" w:color="auto" w:fill="FFFFFF"/>
        </w:rPr>
        <w:t>Atlas.</w:t>
      </w:r>
      <w:r w:rsidR="00E819D7">
        <w:rPr>
          <w:rFonts w:ascii="Times New Roman" w:hAnsi="Times New Roman" w:cs="Times New Roman"/>
          <w:shd w:val="clear" w:color="auto" w:fill="FFFFFF"/>
        </w:rPr>
        <w:t>t</w:t>
      </w:r>
      <w:r w:rsidR="00E819D7" w:rsidRPr="00E819D7">
        <w:rPr>
          <w:rFonts w:ascii="Times New Roman" w:hAnsi="Times New Roman" w:cs="Times New Roman"/>
          <w:shd w:val="clear" w:color="auto" w:fill="FFFFFF"/>
        </w:rPr>
        <w:t>i</w:t>
      </w:r>
      <w:proofErr w:type="spellEnd"/>
      <w:r w:rsidR="009209DE" w:rsidRPr="00E819D7">
        <w:rPr>
          <w:rFonts w:ascii="Times New Roman" w:hAnsi="Times New Roman" w:cs="Times New Roman"/>
          <w:shd w:val="clear" w:color="auto" w:fill="FFFFFF"/>
        </w:rPr>
        <w:t>.</w:t>
      </w:r>
      <w:r w:rsidR="009209DE" w:rsidRPr="001F1C58">
        <w:rPr>
          <w:rFonts w:ascii="Times New Roman" w:hAnsi="Times New Roman" w:cs="Times New Roman"/>
          <w:shd w:val="clear" w:color="auto" w:fill="FFFFFF"/>
        </w:rPr>
        <w:t xml:space="preserve"> La </w:t>
      </w:r>
      <w:r w:rsidR="008B0CE2">
        <w:rPr>
          <w:rFonts w:ascii="Times New Roman" w:hAnsi="Times New Roman" w:cs="Times New Roman"/>
          <w:shd w:val="clear" w:color="auto" w:fill="FFFFFF"/>
        </w:rPr>
        <w:t xml:space="preserve">primera </w:t>
      </w:r>
      <w:r w:rsidR="009209DE" w:rsidRPr="001F1C58">
        <w:rPr>
          <w:rFonts w:ascii="Times New Roman" w:hAnsi="Times New Roman" w:cs="Times New Roman"/>
          <w:shd w:val="clear" w:color="auto" w:fill="FFFFFF"/>
        </w:rPr>
        <w:t xml:space="preserve">permite </w:t>
      </w:r>
      <w:r w:rsidR="008B0CE2">
        <w:rPr>
          <w:rFonts w:ascii="Times New Roman" w:hAnsi="Times New Roman" w:cs="Times New Roman"/>
          <w:shd w:val="clear" w:color="auto" w:fill="FFFFFF"/>
        </w:rPr>
        <w:t>rastrear</w:t>
      </w:r>
      <w:r w:rsidR="009209DE" w:rsidRPr="001F1C58">
        <w:rPr>
          <w:rFonts w:ascii="Times New Roman" w:hAnsi="Times New Roman" w:cs="Times New Roman"/>
          <w:shd w:val="clear" w:color="auto" w:fill="FFFFFF"/>
        </w:rPr>
        <w:t xml:space="preserve"> l</w:t>
      </w:r>
      <w:r w:rsidR="007A68E8">
        <w:rPr>
          <w:rFonts w:ascii="Times New Roman" w:hAnsi="Times New Roman" w:cs="Times New Roman"/>
          <w:shd w:val="clear" w:color="auto" w:fill="FFFFFF"/>
        </w:rPr>
        <w:t>as referencias</w:t>
      </w:r>
      <w:r w:rsidR="009209DE" w:rsidRPr="001F1C58">
        <w:rPr>
          <w:rFonts w:ascii="Times New Roman" w:hAnsi="Times New Roman" w:cs="Times New Roman"/>
          <w:shd w:val="clear" w:color="auto" w:fill="FFFFFF"/>
        </w:rPr>
        <w:t xml:space="preserve"> </w:t>
      </w:r>
      <w:r w:rsidR="008B0CE2">
        <w:rPr>
          <w:rFonts w:ascii="Times New Roman" w:hAnsi="Times New Roman" w:cs="Times New Roman"/>
          <w:shd w:val="clear" w:color="auto" w:fill="FFFFFF"/>
        </w:rPr>
        <w:t xml:space="preserve">asociadas a </w:t>
      </w:r>
      <w:r w:rsidR="009209DE" w:rsidRPr="001F1C58">
        <w:rPr>
          <w:rFonts w:ascii="Times New Roman" w:hAnsi="Times New Roman" w:cs="Times New Roman"/>
          <w:shd w:val="clear" w:color="auto" w:fill="FFFFFF"/>
        </w:rPr>
        <w:t xml:space="preserve">las tres dimensiones y el </w:t>
      </w:r>
      <w:r w:rsidR="009209DE" w:rsidRPr="008B0CE2">
        <w:rPr>
          <w:rFonts w:ascii="Times New Roman" w:hAnsi="Times New Roman" w:cs="Times New Roman"/>
          <w:i/>
          <w:shd w:val="clear" w:color="auto" w:fill="FFFFFF"/>
        </w:rPr>
        <w:t>software</w:t>
      </w:r>
      <w:r w:rsidR="009209DE" w:rsidRPr="001F1C58">
        <w:rPr>
          <w:rFonts w:ascii="Times New Roman" w:hAnsi="Times New Roman" w:cs="Times New Roman"/>
          <w:shd w:val="clear" w:color="auto" w:fill="FFFFFF"/>
        </w:rPr>
        <w:t xml:space="preserve"> </w:t>
      </w:r>
      <w:r w:rsidR="008B0CE2">
        <w:rPr>
          <w:rFonts w:ascii="Times New Roman" w:hAnsi="Times New Roman" w:cs="Times New Roman"/>
          <w:shd w:val="clear" w:color="auto" w:fill="FFFFFF"/>
        </w:rPr>
        <w:t>sirve para analizar</w:t>
      </w:r>
      <w:r w:rsidR="009209DE" w:rsidRPr="001F1C58">
        <w:rPr>
          <w:rFonts w:ascii="Times New Roman" w:hAnsi="Times New Roman" w:cs="Times New Roman"/>
          <w:shd w:val="clear" w:color="auto" w:fill="FFFFFF"/>
        </w:rPr>
        <w:t xml:space="preserve"> </w:t>
      </w:r>
      <w:r w:rsidR="008B0CE2">
        <w:rPr>
          <w:rFonts w:ascii="Times New Roman" w:hAnsi="Times New Roman" w:cs="Times New Roman"/>
          <w:shd w:val="clear" w:color="auto" w:fill="FFFFFF"/>
        </w:rPr>
        <w:t xml:space="preserve">el </w:t>
      </w:r>
      <w:r w:rsidR="009209DE" w:rsidRPr="001F1C58">
        <w:rPr>
          <w:rFonts w:ascii="Times New Roman" w:hAnsi="Times New Roman" w:cs="Times New Roman"/>
          <w:shd w:val="clear" w:color="auto" w:fill="FFFFFF"/>
        </w:rPr>
        <w:t xml:space="preserve">texto </w:t>
      </w:r>
      <w:r w:rsidR="008B0CE2">
        <w:rPr>
          <w:rFonts w:ascii="Times New Roman" w:hAnsi="Times New Roman" w:cs="Times New Roman"/>
          <w:shd w:val="clear" w:color="auto" w:fill="FFFFFF"/>
        </w:rPr>
        <w:t xml:space="preserve">mediante </w:t>
      </w:r>
      <w:r w:rsidR="007F44D2" w:rsidRPr="001F1C58">
        <w:rPr>
          <w:rFonts w:ascii="Times New Roman" w:hAnsi="Times New Roman" w:cs="Times New Roman"/>
          <w:shd w:val="clear" w:color="auto" w:fill="FFFFFF"/>
        </w:rPr>
        <w:t>citas,</w:t>
      </w:r>
      <w:r w:rsidR="007F44D2">
        <w:rPr>
          <w:rFonts w:ascii="Times New Roman" w:hAnsi="Times New Roman" w:cs="Times New Roman"/>
          <w:shd w:val="clear" w:color="auto" w:fill="FFFFFF"/>
        </w:rPr>
        <w:t xml:space="preserve"> </w:t>
      </w:r>
      <w:r w:rsidR="009209DE" w:rsidRPr="001F1C58">
        <w:rPr>
          <w:rFonts w:ascii="Times New Roman" w:hAnsi="Times New Roman" w:cs="Times New Roman"/>
          <w:shd w:val="clear" w:color="auto" w:fill="FFFFFF"/>
        </w:rPr>
        <w:t>códigos, redes semánticas y tablas de coocurrenci</w:t>
      </w:r>
      <w:r w:rsidR="00C95968">
        <w:rPr>
          <w:rFonts w:ascii="Times New Roman" w:hAnsi="Times New Roman" w:cs="Times New Roman"/>
          <w:shd w:val="clear" w:color="auto" w:fill="FFFFFF"/>
        </w:rPr>
        <w:t>as.</w:t>
      </w:r>
    </w:p>
    <w:p w14:paraId="32172985" w14:textId="708266F0" w:rsidR="00C95968" w:rsidRDefault="00C95968" w:rsidP="00AE03A7">
      <w:pPr>
        <w:pStyle w:val="Sangranormal"/>
        <w:spacing w:after="0" w:line="360" w:lineRule="auto"/>
        <w:rPr>
          <w:rFonts w:ascii="Times New Roman" w:hAnsi="Times New Roman" w:cs="Times New Roman"/>
          <w:shd w:val="clear" w:color="auto" w:fill="FFFFFF"/>
        </w:rPr>
      </w:pPr>
      <w:r>
        <w:rPr>
          <w:rFonts w:ascii="Times New Roman" w:hAnsi="Times New Roman" w:cs="Times New Roman"/>
          <w:shd w:val="clear" w:color="auto" w:fill="FFFFFF"/>
          <w:lang w:eastAsia="es-ES_tradnl"/>
        </w:rPr>
        <w:t>S</w:t>
      </w:r>
      <w:r w:rsidR="009209DE" w:rsidRPr="001F1C58">
        <w:rPr>
          <w:rFonts w:ascii="Times New Roman" w:hAnsi="Times New Roman" w:cs="Times New Roman"/>
          <w:shd w:val="clear" w:color="auto" w:fill="FFFFFF"/>
          <w:lang w:eastAsia="es-ES_tradnl"/>
        </w:rPr>
        <w:t xml:space="preserve">e </w:t>
      </w:r>
      <w:r w:rsidR="008B0CE2">
        <w:rPr>
          <w:rFonts w:ascii="Times New Roman" w:hAnsi="Times New Roman" w:cs="Times New Roman"/>
          <w:shd w:val="clear" w:color="auto" w:fill="FFFFFF"/>
          <w:lang w:eastAsia="es-ES_tradnl"/>
        </w:rPr>
        <w:t>hallaron</w:t>
      </w:r>
      <w:r w:rsidR="009209DE" w:rsidRPr="001F1C58">
        <w:rPr>
          <w:rFonts w:ascii="Times New Roman" w:hAnsi="Times New Roman" w:cs="Times New Roman"/>
          <w:shd w:val="clear" w:color="auto" w:fill="FFFFFF"/>
          <w:lang w:eastAsia="es-ES_tradnl"/>
        </w:rPr>
        <w:t xml:space="preserve"> </w:t>
      </w:r>
      <w:r w:rsidR="00A90228">
        <w:rPr>
          <w:rFonts w:ascii="Times New Roman" w:hAnsi="Times New Roman" w:cs="Times New Roman"/>
          <w:shd w:val="clear" w:color="auto" w:fill="FFFFFF"/>
          <w:lang w:eastAsia="es-ES_tradnl"/>
        </w:rPr>
        <w:t>113</w:t>
      </w:r>
      <w:r w:rsidR="009209DE" w:rsidRPr="001F1C58">
        <w:rPr>
          <w:rFonts w:ascii="Times New Roman" w:hAnsi="Times New Roman" w:cs="Times New Roman"/>
          <w:shd w:val="clear" w:color="auto" w:fill="FFFFFF"/>
          <w:lang w:eastAsia="es-ES_tradnl"/>
        </w:rPr>
        <w:t xml:space="preserve"> </w:t>
      </w:r>
      <w:r w:rsidR="00F732C3">
        <w:rPr>
          <w:rFonts w:ascii="Times New Roman" w:hAnsi="Times New Roman" w:cs="Times New Roman"/>
          <w:shd w:val="clear" w:color="auto" w:fill="FFFFFF"/>
          <w:lang w:eastAsia="es-ES_tradnl"/>
        </w:rPr>
        <w:t>citas</w:t>
      </w:r>
      <w:r w:rsidR="009209DE" w:rsidRPr="001F1C58">
        <w:rPr>
          <w:rFonts w:ascii="Times New Roman" w:hAnsi="Times New Roman" w:cs="Times New Roman"/>
          <w:shd w:val="clear" w:color="auto" w:fill="FFFFFF"/>
        </w:rPr>
        <w:t xml:space="preserve"> </w:t>
      </w:r>
      <w:r>
        <w:rPr>
          <w:rFonts w:ascii="Times New Roman" w:hAnsi="Times New Roman" w:cs="Times New Roman"/>
          <w:shd w:val="clear" w:color="auto" w:fill="FFFFFF"/>
        </w:rPr>
        <w:t xml:space="preserve">para la combinación </w:t>
      </w:r>
      <w:r w:rsidRPr="008B0CE2">
        <w:rPr>
          <w:rFonts w:ascii="Times New Roman" w:hAnsi="Times New Roman" w:cs="Times New Roman"/>
          <w:i/>
          <w:shd w:val="clear" w:color="auto" w:fill="FFFFFF"/>
        </w:rPr>
        <w:t xml:space="preserve">facultades </w:t>
      </w:r>
      <w:r w:rsidRPr="008B0CE2">
        <w:rPr>
          <w:rFonts w:ascii="Times New Roman" w:hAnsi="Times New Roman" w:cs="Times New Roman"/>
          <w:i/>
          <w:lang w:val="es-MX" w:eastAsia="es-ES_tradnl"/>
        </w:rPr>
        <w:t>físicas</w:t>
      </w:r>
      <w:r w:rsidRPr="008B0CE2">
        <w:rPr>
          <w:rFonts w:ascii="Times New Roman" w:hAnsi="Times New Roman" w:cs="Times New Roman"/>
          <w:lang w:val="es-MX" w:eastAsia="es-ES_tradnl"/>
        </w:rPr>
        <w:t>,</w:t>
      </w:r>
      <w:r w:rsidRPr="008B0CE2">
        <w:rPr>
          <w:rFonts w:ascii="Times New Roman" w:hAnsi="Times New Roman" w:cs="Times New Roman"/>
          <w:i/>
          <w:lang w:val="es-MX" w:eastAsia="es-ES_tradnl"/>
        </w:rPr>
        <w:t xml:space="preserve"> intelectuales </w:t>
      </w:r>
      <w:r w:rsidRPr="008B0CE2">
        <w:rPr>
          <w:rFonts w:ascii="Times New Roman" w:hAnsi="Times New Roman" w:cs="Times New Roman"/>
          <w:lang w:val="es-MX" w:eastAsia="es-ES_tradnl"/>
        </w:rPr>
        <w:t>y</w:t>
      </w:r>
      <w:r w:rsidRPr="008B0CE2">
        <w:rPr>
          <w:rFonts w:ascii="Times New Roman" w:hAnsi="Times New Roman" w:cs="Times New Roman"/>
          <w:i/>
          <w:lang w:val="es-MX" w:eastAsia="es-ES_tradnl"/>
        </w:rPr>
        <w:t xml:space="preserve"> morales</w:t>
      </w:r>
      <w:r w:rsidR="008B0CE2">
        <w:rPr>
          <w:rFonts w:ascii="Times New Roman" w:hAnsi="Times New Roman" w:cs="Times New Roman"/>
          <w:lang w:val="es-MX" w:eastAsia="es-ES_tradnl"/>
        </w:rPr>
        <w:t>,</w:t>
      </w:r>
      <w:r w:rsidRPr="001F1C58">
        <w:rPr>
          <w:rFonts w:ascii="Times New Roman" w:hAnsi="Times New Roman" w:cs="Times New Roman"/>
          <w:lang w:val="es-MX" w:eastAsia="es-ES_tradnl"/>
        </w:rPr>
        <w:t xml:space="preserve"> </w:t>
      </w:r>
      <w:r w:rsidR="00A90228">
        <w:rPr>
          <w:rFonts w:ascii="Times New Roman" w:hAnsi="Times New Roman" w:cs="Times New Roman"/>
          <w:shd w:val="clear" w:color="auto" w:fill="FFFFFF"/>
        </w:rPr>
        <w:t xml:space="preserve">que </w:t>
      </w:r>
      <w:r w:rsidR="009209DE" w:rsidRPr="001F1C58">
        <w:rPr>
          <w:rFonts w:ascii="Times New Roman" w:hAnsi="Times New Roman" w:cs="Times New Roman"/>
          <w:shd w:val="clear" w:color="auto" w:fill="FFFFFF"/>
        </w:rPr>
        <w:t>fueron cuidadosamente revisadas</w:t>
      </w:r>
      <w:r w:rsidR="008B0CE2">
        <w:rPr>
          <w:rFonts w:ascii="Times New Roman" w:hAnsi="Times New Roman" w:cs="Times New Roman"/>
          <w:shd w:val="clear" w:color="auto" w:fill="FFFFFF"/>
        </w:rPr>
        <w:t>,</w:t>
      </w:r>
      <w:r w:rsidR="009209DE" w:rsidRPr="001F1C58">
        <w:rPr>
          <w:rFonts w:ascii="Times New Roman" w:hAnsi="Times New Roman" w:cs="Times New Roman"/>
          <w:shd w:val="clear" w:color="auto" w:fill="FFFFFF"/>
        </w:rPr>
        <w:t xml:space="preserve"> y se seleccionaron 77</w:t>
      </w:r>
      <w:r w:rsidR="007F44D2">
        <w:rPr>
          <w:rFonts w:ascii="Times New Roman" w:hAnsi="Times New Roman" w:cs="Times New Roman"/>
          <w:shd w:val="clear" w:color="auto" w:fill="FFFFFF"/>
        </w:rPr>
        <w:t>.</w:t>
      </w:r>
      <w:r w:rsidR="001F7C6E">
        <w:rPr>
          <w:rFonts w:ascii="Times New Roman" w:hAnsi="Times New Roman" w:cs="Times New Roman"/>
          <w:shd w:val="clear" w:color="auto" w:fill="FFFFFF"/>
        </w:rPr>
        <w:t xml:space="preserve"> </w:t>
      </w:r>
      <w:r w:rsidR="007F44D2">
        <w:rPr>
          <w:rFonts w:ascii="Times New Roman" w:hAnsi="Times New Roman" w:cs="Times New Roman"/>
          <w:shd w:val="clear" w:color="auto" w:fill="FFFFFF"/>
        </w:rPr>
        <w:t>S</w:t>
      </w:r>
      <w:r w:rsidR="001F7C6E">
        <w:rPr>
          <w:rFonts w:ascii="Times New Roman" w:hAnsi="Times New Roman" w:cs="Times New Roman"/>
          <w:shd w:val="clear" w:color="auto" w:fill="FFFFFF"/>
        </w:rPr>
        <w:t>e</w:t>
      </w:r>
      <w:r w:rsidR="009209DE" w:rsidRPr="001F1C58">
        <w:rPr>
          <w:rFonts w:ascii="Times New Roman" w:hAnsi="Times New Roman" w:cs="Times New Roman"/>
          <w:shd w:val="clear" w:color="auto" w:fill="FFFFFF"/>
        </w:rPr>
        <w:t xml:space="preserve"> categoriza</w:t>
      </w:r>
      <w:r w:rsidR="001F7C6E">
        <w:rPr>
          <w:rFonts w:ascii="Times New Roman" w:hAnsi="Times New Roman" w:cs="Times New Roman"/>
          <w:shd w:val="clear" w:color="auto" w:fill="FFFFFF"/>
        </w:rPr>
        <w:t>ron</w:t>
      </w:r>
      <w:r w:rsidR="009209DE" w:rsidRPr="001F1C58">
        <w:rPr>
          <w:rFonts w:ascii="Times New Roman" w:hAnsi="Times New Roman" w:cs="Times New Roman"/>
          <w:shd w:val="clear" w:color="auto" w:fill="FFFFFF"/>
        </w:rPr>
        <w:t xml:space="preserve"> </w:t>
      </w:r>
      <w:r w:rsidR="007F44D2" w:rsidRPr="001F1C58">
        <w:rPr>
          <w:rFonts w:ascii="Times New Roman" w:hAnsi="Times New Roman" w:cs="Times New Roman"/>
          <w:shd w:val="clear" w:color="auto" w:fill="FFFFFF"/>
        </w:rPr>
        <w:t>de acuerdo con el</w:t>
      </w:r>
      <w:r w:rsidR="009209DE" w:rsidRPr="001F1C58">
        <w:rPr>
          <w:rFonts w:ascii="Times New Roman" w:hAnsi="Times New Roman" w:cs="Times New Roman"/>
          <w:shd w:val="clear" w:color="auto" w:fill="FFFFFF"/>
        </w:rPr>
        <w:t xml:space="preserve"> contexto en el que fueron </w:t>
      </w:r>
      <w:r w:rsidR="008B0CE2">
        <w:rPr>
          <w:rFonts w:ascii="Times New Roman" w:hAnsi="Times New Roman" w:cs="Times New Roman"/>
          <w:shd w:val="clear" w:color="auto" w:fill="FFFFFF"/>
        </w:rPr>
        <w:t>empleadas</w:t>
      </w:r>
      <w:r w:rsidR="009209DE" w:rsidRPr="001F1C58">
        <w:rPr>
          <w:rFonts w:ascii="Times New Roman" w:hAnsi="Times New Roman" w:cs="Times New Roman"/>
          <w:shd w:val="clear" w:color="auto" w:fill="FFFFFF"/>
        </w:rPr>
        <w:t xml:space="preserve">: laboral </w:t>
      </w:r>
      <w:r w:rsidR="007F44D2">
        <w:rPr>
          <w:rFonts w:ascii="Times New Roman" w:hAnsi="Times New Roman" w:cs="Times New Roman"/>
          <w:shd w:val="clear" w:color="auto" w:fill="FFFFFF"/>
        </w:rPr>
        <w:t>(</w:t>
      </w:r>
      <w:r w:rsidR="009209DE" w:rsidRPr="001F1C58">
        <w:rPr>
          <w:rFonts w:ascii="Times New Roman" w:hAnsi="Times New Roman" w:cs="Times New Roman"/>
          <w:shd w:val="clear" w:color="auto" w:fill="FFFFFF"/>
        </w:rPr>
        <w:t>13</w:t>
      </w:r>
      <w:r w:rsidR="007F44D2">
        <w:rPr>
          <w:rFonts w:ascii="Times New Roman" w:hAnsi="Times New Roman" w:cs="Times New Roman"/>
          <w:shd w:val="clear" w:color="auto" w:fill="FFFFFF"/>
        </w:rPr>
        <w:t xml:space="preserve"> citas)</w:t>
      </w:r>
      <w:r w:rsidR="009209DE" w:rsidRPr="001F1C58">
        <w:rPr>
          <w:rFonts w:ascii="Times New Roman" w:hAnsi="Times New Roman" w:cs="Times New Roman"/>
          <w:shd w:val="clear" w:color="auto" w:fill="FFFFFF"/>
        </w:rPr>
        <w:t xml:space="preserve">, educativo </w:t>
      </w:r>
      <w:r w:rsidR="007F44D2">
        <w:rPr>
          <w:rFonts w:ascii="Times New Roman" w:hAnsi="Times New Roman" w:cs="Times New Roman"/>
          <w:shd w:val="clear" w:color="auto" w:fill="FFFFFF"/>
        </w:rPr>
        <w:t>(</w:t>
      </w:r>
      <w:r w:rsidR="009209DE" w:rsidRPr="001F1C58">
        <w:rPr>
          <w:rFonts w:ascii="Times New Roman" w:hAnsi="Times New Roman" w:cs="Times New Roman"/>
          <w:shd w:val="clear" w:color="auto" w:fill="FFFFFF"/>
        </w:rPr>
        <w:t>11</w:t>
      </w:r>
      <w:r w:rsidR="007F44D2">
        <w:rPr>
          <w:rFonts w:ascii="Times New Roman" w:hAnsi="Times New Roman" w:cs="Times New Roman"/>
          <w:shd w:val="clear" w:color="auto" w:fill="FFFFFF"/>
        </w:rPr>
        <w:t xml:space="preserve"> citas)</w:t>
      </w:r>
      <w:r w:rsidR="009209DE" w:rsidRPr="001F1C58">
        <w:rPr>
          <w:rFonts w:ascii="Times New Roman" w:hAnsi="Times New Roman" w:cs="Times New Roman"/>
          <w:shd w:val="clear" w:color="auto" w:fill="FFFFFF"/>
        </w:rPr>
        <w:t xml:space="preserve">, salud </w:t>
      </w:r>
      <w:r w:rsidR="007F44D2">
        <w:rPr>
          <w:rFonts w:ascii="Times New Roman" w:hAnsi="Times New Roman" w:cs="Times New Roman"/>
          <w:shd w:val="clear" w:color="auto" w:fill="FFFFFF"/>
        </w:rPr>
        <w:t>(</w:t>
      </w:r>
      <w:r w:rsidR="009209DE" w:rsidRPr="001F1C58">
        <w:rPr>
          <w:rFonts w:ascii="Times New Roman" w:hAnsi="Times New Roman" w:cs="Times New Roman"/>
          <w:shd w:val="clear" w:color="auto" w:fill="FFFFFF"/>
        </w:rPr>
        <w:t>34</w:t>
      </w:r>
      <w:r w:rsidR="007F44D2">
        <w:rPr>
          <w:rFonts w:ascii="Times New Roman" w:hAnsi="Times New Roman" w:cs="Times New Roman"/>
          <w:shd w:val="clear" w:color="auto" w:fill="FFFFFF"/>
        </w:rPr>
        <w:t xml:space="preserve"> citas)</w:t>
      </w:r>
      <w:r w:rsidR="009209DE" w:rsidRPr="001F1C58">
        <w:rPr>
          <w:rFonts w:ascii="Times New Roman" w:hAnsi="Times New Roman" w:cs="Times New Roman"/>
          <w:shd w:val="clear" w:color="auto" w:fill="FFFFFF"/>
        </w:rPr>
        <w:t xml:space="preserve"> y religioso </w:t>
      </w:r>
      <w:r w:rsidR="007F44D2">
        <w:rPr>
          <w:rFonts w:ascii="Times New Roman" w:hAnsi="Times New Roman" w:cs="Times New Roman"/>
          <w:shd w:val="clear" w:color="auto" w:fill="FFFFFF"/>
        </w:rPr>
        <w:t>(</w:t>
      </w:r>
      <w:r w:rsidR="009209DE" w:rsidRPr="001F1C58">
        <w:rPr>
          <w:rFonts w:ascii="Times New Roman" w:hAnsi="Times New Roman" w:cs="Times New Roman"/>
          <w:shd w:val="clear" w:color="auto" w:fill="FFFFFF"/>
        </w:rPr>
        <w:t>19</w:t>
      </w:r>
      <w:r w:rsidR="007F44D2">
        <w:rPr>
          <w:rFonts w:ascii="Times New Roman" w:hAnsi="Times New Roman" w:cs="Times New Roman"/>
          <w:shd w:val="clear" w:color="auto" w:fill="FFFFFF"/>
        </w:rPr>
        <w:t xml:space="preserve"> citas)</w:t>
      </w:r>
      <w:r w:rsidR="009209DE" w:rsidRPr="001F1C58">
        <w:rPr>
          <w:rFonts w:ascii="Times New Roman" w:hAnsi="Times New Roman" w:cs="Times New Roman"/>
          <w:shd w:val="clear" w:color="auto" w:fill="FFFFFF"/>
        </w:rPr>
        <w:t>. El mismo ejercicio se realizó con la combinación</w:t>
      </w:r>
      <w:r>
        <w:rPr>
          <w:rFonts w:ascii="Times New Roman" w:hAnsi="Times New Roman" w:cs="Times New Roman"/>
          <w:shd w:val="clear" w:color="auto" w:fill="FFFFFF"/>
        </w:rPr>
        <w:t xml:space="preserve"> </w:t>
      </w:r>
      <w:r w:rsidRPr="008B0CE2">
        <w:rPr>
          <w:rFonts w:ascii="Times New Roman" w:hAnsi="Times New Roman" w:cs="Times New Roman"/>
          <w:i/>
          <w:shd w:val="clear" w:color="auto" w:fill="FFFFFF"/>
        </w:rPr>
        <w:t xml:space="preserve">facultades </w:t>
      </w:r>
      <w:r w:rsidR="009209DE" w:rsidRPr="008B0CE2">
        <w:rPr>
          <w:rFonts w:ascii="Times New Roman" w:hAnsi="Times New Roman" w:cs="Times New Roman"/>
          <w:i/>
          <w:shd w:val="clear" w:color="auto" w:fill="FFFFFF"/>
        </w:rPr>
        <w:t>físicas</w:t>
      </w:r>
      <w:r w:rsidR="009209DE" w:rsidRPr="001F1C58">
        <w:rPr>
          <w:rFonts w:ascii="Times New Roman" w:hAnsi="Times New Roman" w:cs="Times New Roman"/>
          <w:shd w:val="clear" w:color="auto" w:fill="FFFFFF"/>
        </w:rPr>
        <w:t xml:space="preserve">, </w:t>
      </w:r>
      <w:r w:rsidR="008847A5" w:rsidRPr="008B0CE2">
        <w:rPr>
          <w:rFonts w:ascii="Times New Roman" w:hAnsi="Times New Roman" w:cs="Times New Roman"/>
          <w:i/>
          <w:shd w:val="clear" w:color="auto" w:fill="FFFFFF"/>
        </w:rPr>
        <w:t>intelectuales</w:t>
      </w:r>
      <w:r w:rsidR="009209DE" w:rsidRPr="001F1C58">
        <w:rPr>
          <w:rFonts w:ascii="Times New Roman" w:hAnsi="Times New Roman" w:cs="Times New Roman"/>
          <w:shd w:val="clear" w:color="auto" w:fill="FFFFFF"/>
        </w:rPr>
        <w:t xml:space="preserve"> y </w:t>
      </w:r>
      <w:r w:rsidR="00A90228" w:rsidRPr="008B0CE2">
        <w:rPr>
          <w:rFonts w:ascii="Times New Roman" w:hAnsi="Times New Roman" w:cs="Times New Roman"/>
          <w:i/>
          <w:shd w:val="clear" w:color="auto" w:fill="FFFFFF"/>
        </w:rPr>
        <w:t>espirituales</w:t>
      </w:r>
      <w:r w:rsidR="007F44D2">
        <w:rPr>
          <w:rFonts w:ascii="Times New Roman" w:hAnsi="Times New Roman" w:cs="Times New Roman"/>
          <w:shd w:val="clear" w:color="auto" w:fill="FFFFFF"/>
        </w:rPr>
        <w:t>.</w:t>
      </w:r>
      <w:r>
        <w:rPr>
          <w:rFonts w:ascii="Times New Roman" w:hAnsi="Times New Roman" w:cs="Times New Roman"/>
          <w:shd w:val="clear" w:color="auto" w:fill="FFFFFF"/>
        </w:rPr>
        <w:t xml:space="preserve"> </w:t>
      </w:r>
      <w:r w:rsidR="001C73FA">
        <w:rPr>
          <w:rFonts w:ascii="Times New Roman" w:hAnsi="Times New Roman" w:cs="Times New Roman"/>
          <w:shd w:val="clear" w:color="auto" w:fill="FFFFFF"/>
        </w:rPr>
        <w:t>S</w:t>
      </w:r>
      <w:r>
        <w:rPr>
          <w:rFonts w:ascii="Times New Roman" w:hAnsi="Times New Roman" w:cs="Times New Roman"/>
          <w:shd w:val="clear" w:color="auto" w:fill="FFFFFF"/>
        </w:rPr>
        <w:t>e identificaron</w:t>
      </w:r>
      <w:r w:rsidR="009209DE" w:rsidRPr="001F1C58">
        <w:rPr>
          <w:rFonts w:ascii="Times New Roman" w:hAnsi="Times New Roman" w:cs="Times New Roman"/>
          <w:shd w:val="clear" w:color="auto" w:fill="FFFFFF"/>
        </w:rPr>
        <w:t xml:space="preserve"> 37</w:t>
      </w:r>
      <w:r>
        <w:rPr>
          <w:rFonts w:ascii="Times New Roman" w:hAnsi="Times New Roman" w:cs="Times New Roman"/>
          <w:shd w:val="clear" w:color="auto" w:fill="FFFFFF"/>
        </w:rPr>
        <w:t xml:space="preserve"> </w:t>
      </w:r>
      <w:r w:rsidR="00F732C3">
        <w:rPr>
          <w:rFonts w:ascii="Times New Roman" w:hAnsi="Times New Roman" w:cs="Times New Roman"/>
          <w:shd w:val="clear" w:color="auto" w:fill="FFFFFF"/>
        </w:rPr>
        <w:t>citas</w:t>
      </w:r>
      <w:r w:rsidR="001C73FA">
        <w:rPr>
          <w:rFonts w:ascii="Times New Roman" w:hAnsi="Times New Roman" w:cs="Times New Roman"/>
          <w:shd w:val="clear" w:color="auto" w:fill="FFFFFF"/>
        </w:rPr>
        <w:t>,</w:t>
      </w:r>
      <w:r w:rsidR="00410927">
        <w:rPr>
          <w:rFonts w:ascii="Times New Roman" w:hAnsi="Times New Roman" w:cs="Times New Roman"/>
          <w:shd w:val="clear" w:color="auto" w:fill="FFFFFF"/>
        </w:rPr>
        <w:t xml:space="preserve"> </w:t>
      </w:r>
      <w:r>
        <w:rPr>
          <w:rFonts w:ascii="Times New Roman" w:hAnsi="Times New Roman" w:cs="Times New Roman"/>
          <w:shd w:val="clear" w:color="auto" w:fill="FFFFFF"/>
        </w:rPr>
        <w:t>de las cuales</w:t>
      </w:r>
      <w:r w:rsidR="008B0CE2">
        <w:rPr>
          <w:rFonts w:ascii="Times New Roman" w:hAnsi="Times New Roman" w:cs="Times New Roman"/>
          <w:shd w:val="clear" w:color="auto" w:fill="FFFFFF"/>
        </w:rPr>
        <w:t xml:space="preserve"> 27 fueron seleccionadas.</w:t>
      </w:r>
      <w:r w:rsidR="009209DE" w:rsidRPr="001F1C58">
        <w:rPr>
          <w:rFonts w:ascii="Times New Roman" w:hAnsi="Times New Roman" w:cs="Times New Roman"/>
          <w:shd w:val="clear" w:color="auto" w:fill="FFFFFF"/>
        </w:rPr>
        <w:t xml:space="preserve"> </w:t>
      </w:r>
      <w:r w:rsidR="008B0CE2">
        <w:rPr>
          <w:rFonts w:ascii="Times New Roman" w:hAnsi="Times New Roman" w:cs="Times New Roman"/>
          <w:shd w:val="clear" w:color="auto" w:fill="FFFFFF"/>
        </w:rPr>
        <w:t>S</w:t>
      </w:r>
      <w:r w:rsidR="009209DE" w:rsidRPr="001F1C58">
        <w:rPr>
          <w:rFonts w:ascii="Times New Roman" w:hAnsi="Times New Roman" w:cs="Times New Roman"/>
          <w:shd w:val="clear" w:color="auto" w:fill="FFFFFF"/>
        </w:rPr>
        <w:t xml:space="preserve">e catalogaron en </w:t>
      </w:r>
      <w:r>
        <w:rPr>
          <w:rFonts w:ascii="Times New Roman" w:hAnsi="Times New Roman" w:cs="Times New Roman"/>
          <w:shd w:val="clear" w:color="auto" w:fill="FFFFFF"/>
        </w:rPr>
        <w:t xml:space="preserve">los </w:t>
      </w:r>
      <w:r w:rsidR="009209DE" w:rsidRPr="001F1C58">
        <w:rPr>
          <w:rFonts w:ascii="Times New Roman" w:hAnsi="Times New Roman" w:cs="Times New Roman"/>
          <w:shd w:val="clear" w:color="auto" w:fill="FFFFFF"/>
        </w:rPr>
        <w:t>cuatro aspectos</w:t>
      </w:r>
      <w:r w:rsidR="008B0CE2">
        <w:rPr>
          <w:rFonts w:ascii="Times New Roman" w:hAnsi="Times New Roman" w:cs="Times New Roman"/>
          <w:shd w:val="clear" w:color="auto" w:fill="FFFFFF"/>
        </w:rPr>
        <w:t>:</w:t>
      </w:r>
      <w:r w:rsidR="009209DE" w:rsidRPr="001F1C58">
        <w:rPr>
          <w:rFonts w:ascii="Times New Roman" w:hAnsi="Times New Roman" w:cs="Times New Roman"/>
          <w:shd w:val="clear" w:color="auto" w:fill="FFFFFF"/>
        </w:rPr>
        <w:t xml:space="preserve"> laboral </w:t>
      </w:r>
      <w:r w:rsidR="001C73FA">
        <w:rPr>
          <w:rFonts w:ascii="Times New Roman" w:hAnsi="Times New Roman" w:cs="Times New Roman"/>
          <w:shd w:val="clear" w:color="auto" w:fill="FFFFFF"/>
        </w:rPr>
        <w:t>(</w:t>
      </w:r>
      <w:r w:rsidR="009209DE" w:rsidRPr="001F1C58">
        <w:rPr>
          <w:rFonts w:ascii="Times New Roman" w:hAnsi="Times New Roman" w:cs="Times New Roman"/>
          <w:shd w:val="clear" w:color="auto" w:fill="FFFFFF"/>
        </w:rPr>
        <w:t>4</w:t>
      </w:r>
      <w:r w:rsidR="001C73FA">
        <w:rPr>
          <w:rFonts w:ascii="Times New Roman" w:hAnsi="Times New Roman" w:cs="Times New Roman"/>
          <w:shd w:val="clear" w:color="auto" w:fill="FFFFFF"/>
        </w:rPr>
        <w:t xml:space="preserve"> citas)</w:t>
      </w:r>
      <w:r w:rsidR="009209DE" w:rsidRPr="001F1C58">
        <w:rPr>
          <w:rFonts w:ascii="Times New Roman" w:hAnsi="Times New Roman" w:cs="Times New Roman"/>
          <w:shd w:val="clear" w:color="auto" w:fill="FFFFFF"/>
        </w:rPr>
        <w:t xml:space="preserve">, educativo </w:t>
      </w:r>
      <w:r w:rsidR="001C73FA">
        <w:rPr>
          <w:rFonts w:ascii="Times New Roman" w:hAnsi="Times New Roman" w:cs="Times New Roman"/>
          <w:shd w:val="clear" w:color="auto" w:fill="FFFFFF"/>
        </w:rPr>
        <w:t>(</w:t>
      </w:r>
      <w:r w:rsidR="009209DE" w:rsidRPr="001F1C58">
        <w:rPr>
          <w:rFonts w:ascii="Times New Roman" w:hAnsi="Times New Roman" w:cs="Times New Roman"/>
          <w:shd w:val="clear" w:color="auto" w:fill="FFFFFF"/>
        </w:rPr>
        <w:t>4</w:t>
      </w:r>
      <w:r w:rsidR="001C73FA">
        <w:rPr>
          <w:rFonts w:ascii="Times New Roman" w:hAnsi="Times New Roman" w:cs="Times New Roman"/>
          <w:shd w:val="clear" w:color="auto" w:fill="FFFFFF"/>
        </w:rPr>
        <w:t xml:space="preserve"> citas)</w:t>
      </w:r>
      <w:r w:rsidR="009209DE" w:rsidRPr="001F1C58">
        <w:rPr>
          <w:rFonts w:ascii="Times New Roman" w:hAnsi="Times New Roman" w:cs="Times New Roman"/>
          <w:shd w:val="clear" w:color="auto" w:fill="FFFFFF"/>
        </w:rPr>
        <w:t xml:space="preserve">, salud </w:t>
      </w:r>
      <w:r w:rsidR="001C73FA">
        <w:rPr>
          <w:rFonts w:ascii="Times New Roman" w:hAnsi="Times New Roman" w:cs="Times New Roman"/>
          <w:shd w:val="clear" w:color="auto" w:fill="FFFFFF"/>
        </w:rPr>
        <w:t>(</w:t>
      </w:r>
      <w:r w:rsidR="009209DE" w:rsidRPr="001F1C58">
        <w:rPr>
          <w:rFonts w:ascii="Times New Roman" w:hAnsi="Times New Roman" w:cs="Times New Roman"/>
          <w:shd w:val="clear" w:color="auto" w:fill="FFFFFF"/>
        </w:rPr>
        <w:t>5</w:t>
      </w:r>
      <w:r w:rsidR="001C73FA">
        <w:rPr>
          <w:rFonts w:ascii="Times New Roman" w:hAnsi="Times New Roman" w:cs="Times New Roman"/>
          <w:shd w:val="clear" w:color="auto" w:fill="FFFFFF"/>
        </w:rPr>
        <w:t xml:space="preserve"> citas)</w:t>
      </w:r>
      <w:r w:rsidR="009209DE" w:rsidRPr="001F1C58">
        <w:rPr>
          <w:rFonts w:ascii="Times New Roman" w:hAnsi="Times New Roman" w:cs="Times New Roman"/>
          <w:shd w:val="clear" w:color="auto" w:fill="FFFFFF"/>
        </w:rPr>
        <w:t xml:space="preserve"> y religioso </w:t>
      </w:r>
      <w:r w:rsidR="001C73FA">
        <w:rPr>
          <w:rFonts w:ascii="Times New Roman" w:hAnsi="Times New Roman" w:cs="Times New Roman"/>
          <w:shd w:val="clear" w:color="auto" w:fill="FFFFFF"/>
        </w:rPr>
        <w:t>(</w:t>
      </w:r>
      <w:r w:rsidR="009209DE" w:rsidRPr="001F1C58">
        <w:rPr>
          <w:rFonts w:ascii="Times New Roman" w:hAnsi="Times New Roman" w:cs="Times New Roman"/>
          <w:shd w:val="clear" w:color="auto" w:fill="FFFFFF"/>
        </w:rPr>
        <w:t>14</w:t>
      </w:r>
      <w:r w:rsidR="001C73FA">
        <w:rPr>
          <w:rFonts w:ascii="Times New Roman" w:hAnsi="Times New Roman" w:cs="Times New Roman"/>
          <w:shd w:val="clear" w:color="auto" w:fill="FFFFFF"/>
        </w:rPr>
        <w:t xml:space="preserve"> citas)</w:t>
      </w:r>
      <w:r w:rsidR="009209DE" w:rsidRPr="001F1C58">
        <w:rPr>
          <w:rFonts w:ascii="Times New Roman" w:hAnsi="Times New Roman" w:cs="Times New Roman"/>
          <w:shd w:val="clear" w:color="auto" w:fill="FFFFFF"/>
        </w:rPr>
        <w:t xml:space="preserve">. </w:t>
      </w:r>
    </w:p>
    <w:p w14:paraId="094878FA" w14:textId="3671BF6D" w:rsidR="009209DE" w:rsidRDefault="009209DE" w:rsidP="00AE03A7">
      <w:pPr>
        <w:pStyle w:val="Sangranormal"/>
        <w:spacing w:after="0" w:line="360" w:lineRule="auto"/>
        <w:rPr>
          <w:rFonts w:ascii="Times New Roman" w:hAnsi="Times New Roman" w:cs="Times New Roman"/>
          <w:shd w:val="clear" w:color="auto" w:fill="FFFFFF"/>
        </w:rPr>
      </w:pPr>
      <w:r w:rsidRPr="001F1C58">
        <w:rPr>
          <w:rFonts w:ascii="Times New Roman" w:hAnsi="Times New Roman" w:cs="Times New Roman"/>
          <w:shd w:val="clear" w:color="auto" w:fill="FFFFFF"/>
        </w:rPr>
        <w:t xml:space="preserve">Con estas </w:t>
      </w:r>
      <w:r w:rsidR="00410927">
        <w:rPr>
          <w:rFonts w:ascii="Times New Roman" w:hAnsi="Times New Roman" w:cs="Times New Roman"/>
          <w:shd w:val="clear" w:color="auto" w:fill="FFFFFF"/>
        </w:rPr>
        <w:t>referencias</w:t>
      </w:r>
      <w:r w:rsidRPr="001F1C58">
        <w:rPr>
          <w:rFonts w:ascii="Times New Roman" w:hAnsi="Times New Roman" w:cs="Times New Roman"/>
          <w:shd w:val="clear" w:color="auto" w:fill="FFFFFF"/>
        </w:rPr>
        <w:t xml:space="preserve"> se </w:t>
      </w:r>
      <w:r w:rsidR="001C73FA">
        <w:rPr>
          <w:rFonts w:ascii="Times New Roman" w:hAnsi="Times New Roman" w:cs="Times New Roman"/>
          <w:shd w:val="clear" w:color="auto" w:fill="FFFFFF"/>
        </w:rPr>
        <w:t xml:space="preserve">crearon </w:t>
      </w:r>
      <w:r w:rsidR="00FE0C5F">
        <w:rPr>
          <w:rFonts w:ascii="Times New Roman" w:hAnsi="Times New Roman" w:cs="Times New Roman"/>
          <w:shd w:val="clear" w:color="auto" w:fill="FFFFFF"/>
        </w:rPr>
        <w:t>la</w:t>
      </w:r>
      <w:r w:rsidR="001D4899">
        <w:rPr>
          <w:rFonts w:ascii="Times New Roman" w:hAnsi="Times New Roman" w:cs="Times New Roman"/>
          <w:shd w:val="clear" w:color="auto" w:fill="FFFFFF"/>
        </w:rPr>
        <w:t>s</w:t>
      </w:r>
      <w:r w:rsidRPr="001F1C58">
        <w:rPr>
          <w:rFonts w:ascii="Times New Roman" w:hAnsi="Times New Roman" w:cs="Times New Roman"/>
          <w:shd w:val="clear" w:color="auto" w:fill="FFFFFF"/>
        </w:rPr>
        <w:t xml:space="preserve"> red</w:t>
      </w:r>
      <w:r w:rsidR="001D4899">
        <w:rPr>
          <w:rFonts w:ascii="Times New Roman" w:hAnsi="Times New Roman" w:cs="Times New Roman"/>
          <w:shd w:val="clear" w:color="auto" w:fill="FFFFFF"/>
        </w:rPr>
        <w:t>es</w:t>
      </w:r>
      <w:r w:rsidRPr="001F1C58">
        <w:rPr>
          <w:rFonts w:ascii="Times New Roman" w:hAnsi="Times New Roman" w:cs="Times New Roman"/>
          <w:shd w:val="clear" w:color="auto" w:fill="FFFFFF"/>
        </w:rPr>
        <w:t xml:space="preserve"> semántica</w:t>
      </w:r>
      <w:r w:rsidR="001D4899">
        <w:rPr>
          <w:rFonts w:ascii="Times New Roman" w:hAnsi="Times New Roman" w:cs="Times New Roman"/>
          <w:shd w:val="clear" w:color="auto" w:fill="FFFFFF"/>
        </w:rPr>
        <w:t>s</w:t>
      </w:r>
      <w:r w:rsidRPr="001F1C58">
        <w:rPr>
          <w:rFonts w:ascii="Times New Roman" w:hAnsi="Times New Roman" w:cs="Times New Roman"/>
          <w:shd w:val="clear" w:color="auto" w:fill="FFFFFF"/>
        </w:rPr>
        <w:t xml:space="preserve"> para identificar los componentes de las dimensiones</w:t>
      </w:r>
      <w:r w:rsidR="00E819D7">
        <w:rPr>
          <w:rFonts w:ascii="Times New Roman" w:hAnsi="Times New Roman" w:cs="Times New Roman"/>
          <w:shd w:val="clear" w:color="auto" w:fill="FFFFFF"/>
        </w:rPr>
        <w:t>.</w:t>
      </w:r>
      <w:r w:rsidRPr="001F1C58">
        <w:rPr>
          <w:rFonts w:ascii="Times New Roman" w:hAnsi="Times New Roman" w:cs="Times New Roman"/>
          <w:shd w:val="clear" w:color="auto" w:fill="FFFFFF"/>
        </w:rPr>
        <w:t xml:space="preserve"> </w:t>
      </w:r>
      <w:r w:rsidR="00E819D7">
        <w:rPr>
          <w:rFonts w:ascii="Times New Roman" w:hAnsi="Times New Roman" w:cs="Times New Roman"/>
          <w:shd w:val="clear" w:color="auto" w:fill="FFFFFF"/>
        </w:rPr>
        <w:t>A</w:t>
      </w:r>
      <w:r w:rsidRPr="001F1C58">
        <w:rPr>
          <w:rFonts w:ascii="Times New Roman" w:hAnsi="Times New Roman" w:cs="Times New Roman"/>
          <w:shd w:val="clear" w:color="auto" w:fill="FFFFFF"/>
        </w:rPr>
        <w:t xml:space="preserve"> continuación se presenta a manera de ejemplo la </w:t>
      </w:r>
      <w:r w:rsidR="008B0CE2">
        <w:rPr>
          <w:rFonts w:ascii="Times New Roman" w:hAnsi="Times New Roman" w:cs="Times New Roman"/>
          <w:shd w:val="clear" w:color="auto" w:fill="FFFFFF"/>
        </w:rPr>
        <w:t>f</w:t>
      </w:r>
      <w:r w:rsidR="001C73FA" w:rsidRPr="001F1C58">
        <w:rPr>
          <w:rFonts w:ascii="Times New Roman" w:hAnsi="Times New Roman" w:cs="Times New Roman"/>
          <w:shd w:val="clear" w:color="auto" w:fill="FFFFFF"/>
        </w:rPr>
        <w:t xml:space="preserve">igura </w:t>
      </w:r>
      <w:r w:rsidRPr="001F1C58">
        <w:rPr>
          <w:rFonts w:ascii="Times New Roman" w:hAnsi="Times New Roman" w:cs="Times New Roman"/>
          <w:shd w:val="clear" w:color="auto" w:fill="FFFFFF"/>
        </w:rPr>
        <w:t>1</w:t>
      </w:r>
      <w:r w:rsidR="001C73FA">
        <w:rPr>
          <w:rFonts w:ascii="Times New Roman" w:hAnsi="Times New Roman" w:cs="Times New Roman"/>
          <w:shd w:val="clear" w:color="auto" w:fill="FFFFFF"/>
        </w:rPr>
        <w:t>,</w:t>
      </w:r>
      <w:r w:rsidRPr="001F1C58">
        <w:rPr>
          <w:rFonts w:ascii="Times New Roman" w:hAnsi="Times New Roman" w:cs="Times New Roman"/>
          <w:shd w:val="clear" w:color="auto" w:fill="FFFFFF"/>
        </w:rPr>
        <w:t xml:space="preserve"> donde están las citas y los componentes de la dimensión </w:t>
      </w:r>
      <w:r w:rsidRPr="008B0CE2">
        <w:rPr>
          <w:rFonts w:ascii="Times New Roman" w:hAnsi="Times New Roman" w:cs="Times New Roman"/>
          <w:i/>
          <w:shd w:val="clear" w:color="auto" w:fill="FFFFFF"/>
        </w:rPr>
        <w:t>facultades intelectuales</w:t>
      </w:r>
      <w:r w:rsidR="008847A5">
        <w:rPr>
          <w:rFonts w:ascii="Times New Roman" w:hAnsi="Times New Roman" w:cs="Times New Roman"/>
          <w:shd w:val="clear" w:color="auto" w:fill="FFFFFF"/>
        </w:rPr>
        <w:t xml:space="preserve"> (mentales</w:t>
      </w:r>
      <w:r w:rsidRPr="001F1C58">
        <w:rPr>
          <w:rFonts w:ascii="Times New Roman" w:hAnsi="Times New Roman" w:cs="Times New Roman"/>
          <w:shd w:val="clear" w:color="auto" w:fill="FFFFFF"/>
        </w:rPr>
        <w:t xml:space="preserve">). El mismo ejercicio se </w:t>
      </w:r>
      <w:r w:rsidR="008B0CE2">
        <w:rPr>
          <w:rFonts w:ascii="Times New Roman" w:hAnsi="Times New Roman" w:cs="Times New Roman"/>
          <w:shd w:val="clear" w:color="auto" w:fill="FFFFFF"/>
        </w:rPr>
        <w:t>efectuó</w:t>
      </w:r>
      <w:r w:rsidRPr="001F1C58">
        <w:rPr>
          <w:rFonts w:ascii="Times New Roman" w:hAnsi="Times New Roman" w:cs="Times New Roman"/>
          <w:shd w:val="clear" w:color="auto" w:fill="FFFFFF"/>
        </w:rPr>
        <w:t xml:space="preserve"> para las otras </w:t>
      </w:r>
      <w:r w:rsidR="007412E2">
        <w:rPr>
          <w:rFonts w:ascii="Times New Roman" w:hAnsi="Times New Roman" w:cs="Times New Roman"/>
          <w:shd w:val="clear" w:color="auto" w:fill="FFFFFF"/>
        </w:rPr>
        <w:t>dos</w:t>
      </w:r>
      <w:r w:rsidRPr="001F1C58">
        <w:rPr>
          <w:rFonts w:ascii="Times New Roman" w:hAnsi="Times New Roman" w:cs="Times New Roman"/>
          <w:shd w:val="clear" w:color="auto" w:fill="FFFFFF"/>
        </w:rPr>
        <w:t xml:space="preserve"> dimensiones.</w:t>
      </w:r>
    </w:p>
    <w:p w14:paraId="5A63C38D" w14:textId="489184BF" w:rsidR="00A05C07" w:rsidRDefault="00A05C07" w:rsidP="00AE03A7">
      <w:pPr>
        <w:pStyle w:val="Sangranormal"/>
        <w:spacing w:after="0" w:line="360" w:lineRule="auto"/>
        <w:rPr>
          <w:rFonts w:ascii="Times New Roman" w:hAnsi="Times New Roman" w:cs="Times New Roman"/>
          <w:shd w:val="clear" w:color="auto" w:fill="FFFFFF"/>
        </w:rPr>
      </w:pPr>
      <w:r w:rsidRPr="001F1C58">
        <w:rPr>
          <w:rFonts w:ascii="Times New Roman" w:hAnsi="Times New Roman" w:cs="Times New Roman"/>
          <w:shd w:val="clear" w:color="auto" w:fill="FFFFFF"/>
        </w:rPr>
        <w:t xml:space="preserve">Con la ayuda de esta red semántica se </w:t>
      </w:r>
      <w:r w:rsidR="008B0CE2">
        <w:rPr>
          <w:rFonts w:ascii="Times New Roman" w:hAnsi="Times New Roman" w:cs="Times New Roman"/>
          <w:shd w:val="clear" w:color="auto" w:fill="FFFFFF"/>
        </w:rPr>
        <w:t>detectaron</w:t>
      </w:r>
      <w:r w:rsidRPr="001F1C58">
        <w:rPr>
          <w:rFonts w:ascii="Times New Roman" w:hAnsi="Times New Roman" w:cs="Times New Roman"/>
          <w:shd w:val="clear" w:color="auto" w:fill="FFFFFF"/>
        </w:rPr>
        <w:t xml:space="preserve"> los componentes más importantes </w:t>
      </w:r>
      <w:r w:rsidR="00FC081E">
        <w:rPr>
          <w:rFonts w:ascii="Times New Roman" w:hAnsi="Times New Roman" w:cs="Times New Roman"/>
          <w:shd w:val="clear" w:color="auto" w:fill="FFFFFF"/>
        </w:rPr>
        <w:t>y las citas asociadas</w:t>
      </w:r>
      <w:r w:rsidR="00FC081E" w:rsidRPr="001F1C58">
        <w:rPr>
          <w:rFonts w:ascii="Times New Roman" w:hAnsi="Times New Roman" w:cs="Times New Roman"/>
          <w:shd w:val="clear" w:color="auto" w:fill="FFFFFF"/>
        </w:rPr>
        <w:t xml:space="preserve"> </w:t>
      </w:r>
      <w:r w:rsidR="00FC081E">
        <w:rPr>
          <w:rFonts w:ascii="Times New Roman" w:hAnsi="Times New Roman" w:cs="Times New Roman"/>
          <w:shd w:val="clear" w:color="auto" w:fill="FFFFFF"/>
        </w:rPr>
        <w:t>para</w:t>
      </w:r>
      <w:r w:rsidRPr="001F1C58">
        <w:rPr>
          <w:rFonts w:ascii="Times New Roman" w:hAnsi="Times New Roman" w:cs="Times New Roman"/>
          <w:shd w:val="clear" w:color="auto" w:fill="FFFFFF"/>
        </w:rPr>
        <w:t xml:space="preserve"> la dimensión </w:t>
      </w:r>
      <w:r w:rsidRPr="008B0CE2">
        <w:rPr>
          <w:rFonts w:ascii="Times New Roman" w:hAnsi="Times New Roman" w:cs="Times New Roman"/>
          <w:i/>
          <w:shd w:val="clear" w:color="auto" w:fill="FFFFFF"/>
        </w:rPr>
        <w:t>facultades intelectuales</w:t>
      </w:r>
      <w:r w:rsidRPr="001F1C58">
        <w:rPr>
          <w:rFonts w:ascii="Times New Roman" w:hAnsi="Times New Roman" w:cs="Times New Roman"/>
          <w:shd w:val="clear" w:color="auto" w:fill="FFFFFF"/>
        </w:rPr>
        <w:t>: (a) ciencia</w:t>
      </w:r>
      <w:r>
        <w:rPr>
          <w:rFonts w:ascii="Times New Roman" w:hAnsi="Times New Roman" w:cs="Times New Roman"/>
          <w:shd w:val="clear" w:color="auto" w:fill="FFFFFF"/>
        </w:rPr>
        <w:t>-</w:t>
      </w:r>
      <w:r w:rsidRPr="001F1C58">
        <w:rPr>
          <w:rFonts w:ascii="Times New Roman" w:hAnsi="Times New Roman" w:cs="Times New Roman"/>
          <w:shd w:val="clear" w:color="auto" w:fill="FFFFFF"/>
        </w:rPr>
        <w:t>investigación, (b) conocimiento-inteligencia, (c) libros y recursos, (d) maestros</w:t>
      </w:r>
      <w:r>
        <w:rPr>
          <w:rFonts w:ascii="Times New Roman" w:hAnsi="Times New Roman" w:cs="Times New Roman"/>
          <w:shd w:val="clear" w:color="auto" w:fill="FFFFFF"/>
        </w:rPr>
        <w:t>-</w:t>
      </w:r>
      <w:r w:rsidRPr="001F1C58">
        <w:rPr>
          <w:rFonts w:ascii="Times New Roman" w:hAnsi="Times New Roman" w:cs="Times New Roman"/>
          <w:shd w:val="clear" w:color="auto" w:fill="FFFFFF"/>
        </w:rPr>
        <w:t xml:space="preserve">calidad y (e) aprendizaje de un oficio. </w:t>
      </w:r>
      <w:r>
        <w:rPr>
          <w:rFonts w:ascii="Times New Roman" w:hAnsi="Times New Roman" w:cs="Times New Roman"/>
          <w:shd w:val="clear" w:color="auto" w:fill="FFFFFF"/>
        </w:rPr>
        <w:t xml:space="preserve">Los primeros cuatro componentes coinciden con los planteados por </w:t>
      </w:r>
      <w:r w:rsidRPr="00094506">
        <w:rPr>
          <w:rFonts w:ascii="Times New Roman" w:hAnsi="Times New Roman" w:cs="Times New Roman"/>
          <w:lang w:eastAsia="es-ES_tradnl"/>
        </w:rPr>
        <w:fldChar w:fldCharType="begin"/>
      </w:r>
      <w:r>
        <w:rPr>
          <w:rFonts w:ascii="Times New Roman" w:hAnsi="Times New Roman" w:cs="Times New Roman"/>
          <w:lang w:eastAsia="es-ES_tradnl"/>
        </w:rPr>
        <w:instrText xml:space="preserve"> ADDIN ZOTERO_ITEM CSL_CITATION {"citationID":"geId8Ads","properties":{"formattedCitation":"(Arias, 2015)","plainCitation":"(Arias, 2015)","dontUpdate":true,"noteIndex":0},"citationItems":[{"id":"i3yIvyYj/rlEH4YJE","uris":["http://zotero.org/users/4892388/items/6K4TK4R4"],"itemData":{"id":476,"type":"article-journal","container-title":"Universitas Tarraconensis. Revista de Ciències de l'Educació","ISSN":"2385-4731","issue":"1","language":"es","page":"84-87","source":"revistes.urv.cat","title":"Diseño y validación de un cuestionario de escala formativa para valorar las competencias transversales de los estudiantes universitarios. Una propuesta para dispositivos móviles basada en Android","volume":"1","author":[{"family":"Arias","given":"Itala María"}],"issued":{"date-parts":[["2015",8,3]]}}}],"schema":"https://github.com/citation-style-language/schema/raw/master/csl-citation.json"} </w:instrText>
      </w:r>
      <w:r w:rsidRPr="00094506">
        <w:rPr>
          <w:rFonts w:ascii="Times New Roman" w:hAnsi="Times New Roman" w:cs="Times New Roman"/>
          <w:lang w:eastAsia="es-ES_tradnl"/>
        </w:rPr>
        <w:fldChar w:fldCharType="separate"/>
      </w:r>
      <w:r w:rsidRPr="00094506">
        <w:rPr>
          <w:rFonts w:ascii="Times New Roman" w:hAnsi="Times New Roman" w:cs="Times New Roman"/>
          <w:noProof/>
          <w:lang w:eastAsia="es-ES_tradnl"/>
        </w:rPr>
        <w:t xml:space="preserve">Arias Barranco </w:t>
      </w:r>
      <w:r>
        <w:rPr>
          <w:rFonts w:ascii="Times New Roman" w:hAnsi="Times New Roman" w:cs="Times New Roman"/>
          <w:noProof/>
          <w:lang w:eastAsia="es-ES_tradnl"/>
        </w:rPr>
        <w:t>(</w:t>
      </w:r>
      <w:r w:rsidRPr="00094506">
        <w:rPr>
          <w:rFonts w:ascii="Times New Roman" w:hAnsi="Times New Roman" w:cs="Times New Roman"/>
          <w:noProof/>
          <w:lang w:eastAsia="es-ES_tradnl"/>
        </w:rPr>
        <w:t>2015</w:t>
      </w:r>
      <w:r w:rsidRPr="00094506">
        <w:rPr>
          <w:rFonts w:ascii="Times New Roman" w:hAnsi="Times New Roman" w:cs="Times New Roman"/>
          <w:lang w:eastAsia="es-ES_tradnl"/>
        </w:rPr>
        <w:fldChar w:fldCharType="end"/>
      </w:r>
      <w:r>
        <w:rPr>
          <w:rFonts w:ascii="Times New Roman" w:hAnsi="Times New Roman" w:cs="Times New Roman"/>
          <w:lang w:eastAsia="es-ES_tradnl"/>
        </w:rPr>
        <w:t>),</w:t>
      </w:r>
      <w:r w:rsidRPr="00094506">
        <w:rPr>
          <w:rFonts w:ascii="Times New Roman" w:hAnsi="Times New Roman" w:cs="Times New Roman"/>
          <w:shd w:val="clear" w:color="auto" w:fill="FFFFFF"/>
        </w:rPr>
        <w:t xml:space="preserve"> </w:t>
      </w:r>
      <w:r w:rsidRPr="00094506">
        <w:rPr>
          <w:rFonts w:ascii="Times New Roman" w:hAnsi="Times New Roman" w:cs="Times New Roman"/>
          <w:lang w:eastAsia="es-ES_tradnl"/>
        </w:rPr>
        <w:fldChar w:fldCharType="begin"/>
      </w:r>
      <w:r>
        <w:rPr>
          <w:rFonts w:ascii="Times New Roman" w:hAnsi="Times New Roman" w:cs="Times New Roman"/>
          <w:lang w:eastAsia="es-ES_tradnl"/>
        </w:rPr>
        <w:instrText xml:space="preserve"> ADDIN ZOTERO_ITEM CSL_CITATION {"citationID":"a2ion8eh67e","properties":{"formattedCitation":"\\uldash{(Delors, 1994)}","plainCitation":"(Delors, 1994)","dontUpdate":true,"noteIndex":0},"citationItems":[{"id":"i3yIvyYj/xaNpszLg","uris":["http://zotero.org/users/4892388/items/RK23AH77"],"itemData":{"id":1392,"type":"article-journal","container-title":"La educación encierra un tesoro. El correo de la UNESCO","page":"1-9","title":"Los cuatro pilares de la educación","author":[{"family":"Delors","given":"Jaques"}],"issued":{"date-parts":[["1994"]]}}}],"schema":"https://github.com/citation-style-language/schema/raw/master/csl-citation.json"} </w:instrText>
      </w:r>
      <w:r w:rsidRPr="00094506">
        <w:rPr>
          <w:rFonts w:ascii="Times New Roman" w:hAnsi="Times New Roman" w:cs="Times New Roman"/>
          <w:lang w:eastAsia="es-ES_tradnl"/>
        </w:rPr>
        <w:fldChar w:fldCharType="separate"/>
      </w:r>
      <w:r w:rsidRPr="00094506">
        <w:rPr>
          <w:rFonts w:ascii="Times New Roman" w:hAnsi="Times New Roman" w:cs="Times New Roman"/>
        </w:rPr>
        <w:t>Delors</w:t>
      </w:r>
      <w:r>
        <w:rPr>
          <w:rFonts w:ascii="Times New Roman" w:hAnsi="Times New Roman" w:cs="Times New Roman"/>
        </w:rPr>
        <w:t xml:space="preserve"> (</w:t>
      </w:r>
      <w:r w:rsidRPr="00094506">
        <w:rPr>
          <w:rFonts w:ascii="Times New Roman" w:hAnsi="Times New Roman" w:cs="Times New Roman"/>
        </w:rPr>
        <w:t>1994</w:t>
      </w:r>
      <w:r w:rsidRPr="00094506">
        <w:rPr>
          <w:rFonts w:ascii="Times New Roman" w:hAnsi="Times New Roman" w:cs="Times New Roman"/>
          <w:lang w:eastAsia="es-ES_tradnl"/>
        </w:rPr>
        <w:fldChar w:fldCharType="end"/>
      </w:r>
      <w:r>
        <w:rPr>
          <w:rFonts w:ascii="Times New Roman" w:hAnsi="Times New Roman" w:cs="Times New Roman"/>
          <w:lang w:eastAsia="es-ES_tradnl"/>
        </w:rPr>
        <w:t>) y</w:t>
      </w:r>
      <w:r w:rsidRPr="00094506">
        <w:rPr>
          <w:rFonts w:ascii="Times New Roman" w:hAnsi="Times New Roman" w:cs="Times New Roman"/>
          <w:lang w:eastAsia="es-ES_tradnl"/>
        </w:rPr>
        <w:t xml:space="preserve"> </w:t>
      </w:r>
      <w:r w:rsidRPr="00094506">
        <w:rPr>
          <w:rFonts w:ascii="Times New Roman" w:hAnsi="Times New Roman" w:cs="Times New Roman"/>
          <w:lang w:eastAsia="es-ES_tradnl"/>
        </w:rPr>
        <w:fldChar w:fldCharType="begin"/>
      </w:r>
      <w:r>
        <w:rPr>
          <w:rFonts w:ascii="Times New Roman" w:hAnsi="Times New Roman" w:cs="Times New Roman"/>
          <w:lang w:eastAsia="es-ES_tradnl"/>
        </w:rPr>
        <w:instrText xml:space="preserve"> ADDIN ZOTERO_ITEM CSL_CITATION {"citationID":"Gx83i9wC","properties":{"formattedCitation":"(Lombana et\\uc0\\u160{}al., 2014)","plainCitation":"(Lombana et al., 2014)","dontUpdate":true,"noteIndex":0},"citationItems":[{"id":"i3yIvyYj/Pd9gdQxA","uris":["http://zotero.org/users/4892388/items/KPU44JDP"],"itemData":{"id":335,"type":"article-journal","abstract":"The purpose of this research is to classify managerial competencies (generic and speciﬁc) according to the perspective of philosophical foundations of Renée Bedard and identify its importance and development in each of the foundations: ontological, axiological, epistemological, and praxeological. The research uses an inductive method supported by statistical inference, based on the results for teachers and employers in the work by ASCOLFA-GRIICA (replicated in Colombia from the Tuning-Latin-America Project). In conclusion, the formation processes of managers in Colombia highlight epistemological and praxeological competencies, mainly speciﬁc ones. Furthermore, the generic ontological and epistemological are poorly developed. These results should help in the construction of curriculum, selection processes and performance appraisals.","container-title":"Estudios Gerenciales","DOI":"10.1016/j.estger.2014.01.017","ISSN":"01235923","issue":"132","language":"es","page":"301-313","source":"Crossref","title":"Formación en competencias gerenciales. Una mirada desde los fundamentos filosóficos de la administración","volume":"30","author":[{"family":"Lombana","given":"Jahir"},{"family":"Cabeza","given":"Leonor"},{"family":"Castrillón","given":"Jaime"},{"family":"Zapata","given":"Álvaro"}],"issued":{"date-parts":[["2014",7]]}}}],"schema":"https://github.com/citation-style-language/schema/raw/master/csl-citation.json"} </w:instrText>
      </w:r>
      <w:r w:rsidRPr="00094506">
        <w:rPr>
          <w:rFonts w:ascii="Times New Roman" w:hAnsi="Times New Roman" w:cs="Times New Roman"/>
          <w:lang w:eastAsia="es-ES_tradnl"/>
        </w:rPr>
        <w:fldChar w:fldCharType="separate"/>
      </w:r>
      <w:r w:rsidRPr="00094506">
        <w:rPr>
          <w:rFonts w:ascii="Times New Roman" w:hAnsi="Times New Roman" w:cs="Times New Roman"/>
        </w:rPr>
        <w:t xml:space="preserve">Lombana </w:t>
      </w:r>
      <w:r w:rsidRPr="008B0CE2">
        <w:rPr>
          <w:rFonts w:ascii="Times New Roman" w:hAnsi="Times New Roman" w:cs="Times New Roman"/>
          <w:i/>
        </w:rPr>
        <w:t>et al</w:t>
      </w:r>
      <w:r w:rsidRPr="00094506">
        <w:rPr>
          <w:rFonts w:ascii="Times New Roman" w:hAnsi="Times New Roman" w:cs="Times New Roman"/>
        </w:rPr>
        <w:t>.</w:t>
      </w:r>
      <w:r>
        <w:rPr>
          <w:rFonts w:ascii="Times New Roman" w:hAnsi="Times New Roman" w:cs="Times New Roman"/>
        </w:rPr>
        <w:t xml:space="preserve"> (</w:t>
      </w:r>
      <w:r w:rsidRPr="00094506">
        <w:rPr>
          <w:rFonts w:ascii="Times New Roman" w:hAnsi="Times New Roman" w:cs="Times New Roman"/>
        </w:rPr>
        <w:t>2014)</w:t>
      </w:r>
      <w:r w:rsidRPr="00094506">
        <w:rPr>
          <w:rFonts w:ascii="Times New Roman" w:hAnsi="Times New Roman" w:cs="Times New Roman"/>
          <w:lang w:eastAsia="es-ES_tradnl"/>
        </w:rPr>
        <w:fldChar w:fldCharType="end"/>
      </w:r>
      <w:r>
        <w:rPr>
          <w:rFonts w:ascii="Times New Roman" w:hAnsi="Times New Roman" w:cs="Times New Roman"/>
          <w:shd w:val="clear" w:color="auto" w:fill="FFFFFF"/>
        </w:rPr>
        <w:t>. El aprendizaje de un oficio es propio de las instituciones educativas adventistas.</w:t>
      </w:r>
    </w:p>
    <w:p w14:paraId="2356C533" w14:textId="4A8018F5" w:rsidR="008B0CE2" w:rsidRDefault="008B0CE2" w:rsidP="00A05C07">
      <w:pPr>
        <w:pStyle w:val="Sangranormal"/>
        <w:spacing w:line="360" w:lineRule="auto"/>
        <w:rPr>
          <w:rFonts w:ascii="Times New Roman" w:hAnsi="Times New Roman" w:cs="Times New Roman"/>
          <w:shd w:val="clear" w:color="auto" w:fill="FFFFFF"/>
        </w:rPr>
      </w:pPr>
    </w:p>
    <w:p w14:paraId="2F4A5DAD" w14:textId="52F87430" w:rsidR="00757F7D" w:rsidRDefault="00757F7D" w:rsidP="00A05C07">
      <w:pPr>
        <w:pStyle w:val="Sangranormal"/>
        <w:spacing w:line="360" w:lineRule="auto"/>
        <w:rPr>
          <w:rFonts w:ascii="Times New Roman" w:hAnsi="Times New Roman" w:cs="Times New Roman"/>
          <w:shd w:val="clear" w:color="auto" w:fill="FFFFFF"/>
        </w:rPr>
      </w:pPr>
    </w:p>
    <w:p w14:paraId="208E3413" w14:textId="2C7CACF7" w:rsidR="00757F7D" w:rsidRDefault="00757F7D" w:rsidP="00A05C07">
      <w:pPr>
        <w:pStyle w:val="Sangranormal"/>
        <w:spacing w:line="360" w:lineRule="auto"/>
        <w:rPr>
          <w:rFonts w:ascii="Times New Roman" w:hAnsi="Times New Roman" w:cs="Times New Roman"/>
          <w:shd w:val="clear" w:color="auto" w:fill="FFFFFF"/>
        </w:rPr>
      </w:pPr>
    </w:p>
    <w:p w14:paraId="46045047" w14:textId="2C9C324F" w:rsidR="00757F7D" w:rsidRDefault="00757F7D" w:rsidP="00A05C07">
      <w:pPr>
        <w:pStyle w:val="Sangranormal"/>
        <w:spacing w:line="360" w:lineRule="auto"/>
        <w:rPr>
          <w:rFonts w:ascii="Times New Roman" w:hAnsi="Times New Roman" w:cs="Times New Roman"/>
          <w:shd w:val="clear" w:color="auto" w:fill="FFFFFF"/>
        </w:rPr>
      </w:pPr>
    </w:p>
    <w:p w14:paraId="7F42DB22" w14:textId="3F5D91A9" w:rsidR="00757F7D" w:rsidRDefault="00757F7D" w:rsidP="00A05C07">
      <w:pPr>
        <w:pStyle w:val="Sangranormal"/>
        <w:spacing w:line="360" w:lineRule="auto"/>
        <w:rPr>
          <w:rFonts w:ascii="Times New Roman" w:hAnsi="Times New Roman" w:cs="Times New Roman"/>
          <w:shd w:val="clear" w:color="auto" w:fill="FFFFFF"/>
        </w:rPr>
      </w:pPr>
    </w:p>
    <w:p w14:paraId="03A9CE19" w14:textId="34269DED" w:rsidR="00757F7D" w:rsidRDefault="00757F7D" w:rsidP="00A05C07">
      <w:pPr>
        <w:pStyle w:val="Sangranormal"/>
        <w:spacing w:line="360" w:lineRule="auto"/>
        <w:rPr>
          <w:rFonts w:ascii="Times New Roman" w:hAnsi="Times New Roman" w:cs="Times New Roman"/>
          <w:shd w:val="clear" w:color="auto" w:fill="FFFFFF"/>
        </w:rPr>
      </w:pPr>
    </w:p>
    <w:p w14:paraId="488553E8" w14:textId="4B4C2AC9" w:rsidR="00757F7D" w:rsidRDefault="00757F7D" w:rsidP="00A05C07">
      <w:pPr>
        <w:pStyle w:val="Sangranormal"/>
        <w:spacing w:line="360" w:lineRule="auto"/>
        <w:rPr>
          <w:rFonts w:ascii="Times New Roman" w:hAnsi="Times New Roman" w:cs="Times New Roman"/>
          <w:shd w:val="clear" w:color="auto" w:fill="FFFFFF"/>
        </w:rPr>
      </w:pPr>
    </w:p>
    <w:p w14:paraId="441238E9" w14:textId="66181CA0" w:rsidR="00757F7D" w:rsidRDefault="00757F7D" w:rsidP="00A05C07">
      <w:pPr>
        <w:pStyle w:val="Sangranormal"/>
        <w:spacing w:line="360" w:lineRule="auto"/>
        <w:rPr>
          <w:rFonts w:ascii="Times New Roman" w:hAnsi="Times New Roman" w:cs="Times New Roman"/>
          <w:shd w:val="clear" w:color="auto" w:fill="FFFFFF"/>
        </w:rPr>
      </w:pPr>
    </w:p>
    <w:p w14:paraId="460F00B7" w14:textId="1A015574" w:rsidR="00757F7D" w:rsidRDefault="00757F7D" w:rsidP="00A05C07">
      <w:pPr>
        <w:pStyle w:val="Sangranormal"/>
        <w:spacing w:line="360" w:lineRule="auto"/>
        <w:rPr>
          <w:rFonts w:ascii="Times New Roman" w:hAnsi="Times New Roman" w:cs="Times New Roman"/>
          <w:shd w:val="clear" w:color="auto" w:fill="FFFFFF"/>
        </w:rPr>
      </w:pPr>
    </w:p>
    <w:p w14:paraId="4038120A" w14:textId="334526E6" w:rsidR="00757F7D" w:rsidRDefault="00757F7D" w:rsidP="00A05C07">
      <w:pPr>
        <w:pStyle w:val="Sangranormal"/>
        <w:spacing w:line="360" w:lineRule="auto"/>
        <w:rPr>
          <w:rFonts w:ascii="Times New Roman" w:hAnsi="Times New Roman" w:cs="Times New Roman"/>
          <w:shd w:val="clear" w:color="auto" w:fill="FFFFFF"/>
        </w:rPr>
      </w:pPr>
    </w:p>
    <w:p w14:paraId="7EF220BD" w14:textId="510B6439" w:rsidR="00757F7D" w:rsidRDefault="00757F7D" w:rsidP="00A05C07">
      <w:pPr>
        <w:pStyle w:val="Sangranormal"/>
        <w:spacing w:line="360" w:lineRule="auto"/>
        <w:rPr>
          <w:rFonts w:ascii="Times New Roman" w:hAnsi="Times New Roman" w:cs="Times New Roman"/>
          <w:shd w:val="clear" w:color="auto" w:fill="FFFFFF"/>
        </w:rPr>
      </w:pPr>
    </w:p>
    <w:p w14:paraId="3D10B7CC" w14:textId="2217144F" w:rsidR="00757F7D" w:rsidRDefault="00757F7D" w:rsidP="00A05C07">
      <w:pPr>
        <w:pStyle w:val="Sangranormal"/>
        <w:spacing w:line="360" w:lineRule="auto"/>
        <w:rPr>
          <w:rFonts w:ascii="Times New Roman" w:hAnsi="Times New Roman" w:cs="Times New Roman"/>
          <w:shd w:val="clear" w:color="auto" w:fill="FFFFFF"/>
        </w:rPr>
      </w:pPr>
    </w:p>
    <w:p w14:paraId="6A72E34D" w14:textId="77777777" w:rsidR="00757F7D" w:rsidRPr="00094506" w:rsidRDefault="00757F7D" w:rsidP="00A05C07">
      <w:pPr>
        <w:pStyle w:val="Sangranormal"/>
        <w:spacing w:line="360" w:lineRule="auto"/>
        <w:rPr>
          <w:rFonts w:ascii="Times New Roman" w:hAnsi="Times New Roman" w:cs="Times New Roman"/>
          <w:shd w:val="clear" w:color="auto" w:fill="FFFFFF"/>
        </w:rPr>
      </w:pPr>
    </w:p>
    <w:p w14:paraId="7CBC2EFE" w14:textId="224238FC" w:rsidR="00A05C07" w:rsidRPr="001F1C58" w:rsidRDefault="008B0CE2" w:rsidP="00D91F4E">
      <w:pPr>
        <w:pStyle w:val="Sangranormal"/>
        <w:spacing w:line="360" w:lineRule="auto"/>
        <w:ind w:firstLine="0"/>
        <w:jc w:val="center"/>
        <w:rPr>
          <w:rFonts w:ascii="Times New Roman" w:hAnsi="Times New Roman" w:cs="Times New Roman"/>
          <w:shd w:val="clear" w:color="auto" w:fill="FFFFFF"/>
        </w:rPr>
      </w:pPr>
      <w:bookmarkStart w:id="0" w:name="_Toc68107568"/>
      <w:r w:rsidRPr="008B0CE2">
        <w:rPr>
          <w:rFonts w:ascii="Times New Roman" w:hAnsi="Times New Roman" w:cs="Times New Roman"/>
          <w:b/>
        </w:rPr>
        <w:lastRenderedPageBreak/>
        <w:t xml:space="preserve">Figura </w:t>
      </w:r>
      <w:r w:rsidRPr="008B0CE2">
        <w:rPr>
          <w:rFonts w:ascii="Times New Roman" w:hAnsi="Times New Roman" w:cs="Times New Roman"/>
          <w:b/>
        </w:rPr>
        <w:fldChar w:fldCharType="begin"/>
      </w:r>
      <w:r w:rsidRPr="008B0CE2">
        <w:rPr>
          <w:rFonts w:ascii="Times New Roman" w:hAnsi="Times New Roman" w:cs="Times New Roman"/>
          <w:b/>
        </w:rPr>
        <w:instrText xml:space="preserve"> SEQ Figura \* ARABIC </w:instrText>
      </w:r>
      <w:r w:rsidRPr="008B0CE2">
        <w:rPr>
          <w:rFonts w:ascii="Times New Roman" w:hAnsi="Times New Roman" w:cs="Times New Roman"/>
          <w:b/>
        </w:rPr>
        <w:fldChar w:fldCharType="separate"/>
      </w:r>
      <w:r w:rsidR="00AE03A7">
        <w:rPr>
          <w:rFonts w:ascii="Times New Roman" w:hAnsi="Times New Roman" w:cs="Times New Roman"/>
          <w:b/>
          <w:noProof/>
        </w:rPr>
        <w:t>1</w:t>
      </w:r>
      <w:r w:rsidRPr="008B0CE2">
        <w:rPr>
          <w:rFonts w:ascii="Times New Roman" w:hAnsi="Times New Roman" w:cs="Times New Roman"/>
          <w:b/>
        </w:rPr>
        <w:fldChar w:fldCharType="end"/>
      </w:r>
      <w:r w:rsidRPr="008B0CE2">
        <w:rPr>
          <w:rFonts w:ascii="Times New Roman" w:hAnsi="Times New Roman" w:cs="Times New Roman"/>
          <w:b/>
        </w:rPr>
        <w:t>.</w:t>
      </w:r>
      <w:r w:rsidRPr="001F1C58">
        <w:rPr>
          <w:rFonts w:ascii="Times New Roman" w:hAnsi="Times New Roman" w:cs="Times New Roman"/>
        </w:rPr>
        <w:t xml:space="preserve"> </w:t>
      </w:r>
      <w:bookmarkEnd w:id="0"/>
      <w:r w:rsidRPr="001F1C58">
        <w:rPr>
          <w:rFonts w:ascii="Times New Roman" w:hAnsi="Times New Roman" w:cs="Times New Roman"/>
        </w:rPr>
        <w:t xml:space="preserve">Red </w:t>
      </w:r>
      <w:r w:rsidRPr="001C73FA">
        <w:rPr>
          <w:rFonts w:ascii="Times New Roman" w:hAnsi="Times New Roman" w:cs="Times New Roman"/>
        </w:rPr>
        <w:t xml:space="preserve">semántica en </w:t>
      </w:r>
      <w:proofErr w:type="spellStart"/>
      <w:r w:rsidRPr="00E646A1">
        <w:rPr>
          <w:rFonts w:ascii="Times New Roman" w:hAnsi="Times New Roman" w:cs="Times New Roman"/>
          <w:shd w:val="clear" w:color="auto" w:fill="FFFFFF"/>
        </w:rPr>
        <w:t>Atlas.ti</w:t>
      </w:r>
      <w:proofErr w:type="spellEnd"/>
      <w:r w:rsidRPr="00E646A1">
        <w:rPr>
          <w:rFonts w:ascii="Times New Roman" w:hAnsi="Times New Roman" w:cs="Times New Roman"/>
          <w:shd w:val="clear" w:color="auto" w:fill="FFFFFF"/>
        </w:rPr>
        <w:t xml:space="preserve"> para</w:t>
      </w:r>
      <w:r w:rsidRPr="001C73FA">
        <w:rPr>
          <w:rFonts w:ascii="Times New Roman" w:hAnsi="Times New Roman" w:cs="Times New Roman"/>
          <w:shd w:val="clear" w:color="auto" w:fill="FFFFFF"/>
        </w:rPr>
        <w:t xml:space="preserve"> </w:t>
      </w:r>
      <w:r w:rsidRPr="008B0CE2">
        <w:rPr>
          <w:rFonts w:ascii="Times New Roman" w:hAnsi="Times New Roman" w:cs="Times New Roman"/>
          <w:i/>
        </w:rPr>
        <w:t>facultades intelectuales</w:t>
      </w:r>
    </w:p>
    <w:p w14:paraId="3C55C67E" w14:textId="5B1D3413" w:rsidR="009209DE" w:rsidRPr="001F1C58" w:rsidRDefault="00A05C07" w:rsidP="00A05C07">
      <w:pPr>
        <w:pStyle w:val="Sangradetextonormal"/>
        <w:spacing w:line="360" w:lineRule="auto"/>
        <w:ind w:firstLine="1"/>
        <w:jc w:val="left"/>
        <w:rPr>
          <w:rFonts w:ascii="Times New Roman" w:hAnsi="Times New Roman" w:cs="Times New Roman"/>
          <w:shd w:val="clear" w:color="auto" w:fill="FFFFFF"/>
        </w:rPr>
      </w:pPr>
      <w:r>
        <w:rPr>
          <w:rFonts w:ascii="Times New Roman" w:hAnsi="Times New Roman" w:cs="Times New Roman"/>
          <w:noProof/>
          <w:shd w:val="clear" w:color="auto" w:fill="FFFFFF"/>
          <w:lang w:val="es-VE" w:eastAsia="es-VE"/>
        </w:rPr>
        <w:drawing>
          <wp:inline distT="0" distB="0" distL="0" distR="0" wp14:anchorId="0A639EEA" wp14:editId="47D0CC93">
            <wp:extent cx="5216870" cy="3319670"/>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22-07-07 a la(s) 18.50.25.png"/>
                    <pic:cNvPicPr/>
                  </pic:nvPicPr>
                  <pic:blipFill>
                    <a:blip r:embed="rId8"/>
                    <a:stretch>
                      <a:fillRect/>
                    </a:stretch>
                  </pic:blipFill>
                  <pic:spPr>
                    <a:xfrm>
                      <a:off x="0" y="0"/>
                      <a:ext cx="5244187" cy="3337053"/>
                    </a:xfrm>
                    <a:prstGeom prst="rect">
                      <a:avLst/>
                    </a:prstGeom>
                  </pic:spPr>
                </pic:pic>
              </a:graphicData>
            </a:graphic>
          </wp:inline>
        </w:drawing>
      </w:r>
    </w:p>
    <w:p w14:paraId="4690AE14" w14:textId="675E0038" w:rsidR="00D66F42" w:rsidRDefault="00D66F42" w:rsidP="00757F7D">
      <w:pPr>
        <w:pStyle w:val="Sangranormal"/>
        <w:spacing w:after="0" w:line="360" w:lineRule="auto"/>
        <w:ind w:firstLine="0"/>
        <w:jc w:val="center"/>
        <w:rPr>
          <w:rFonts w:ascii="Times New Roman" w:hAnsi="Times New Roman" w:cs="Times New Roman"/>
        </w:rPr>
      </w:pPr>
      <w:r>
        <w:rPr>
          <w:rFonts w:ascii="Times New Roman" w:hAnsi="Times New Roman" w:cs="Times New Roman"/>
        </w:rPr>
        <w:t xml:space="preserve">Fuente: Elaboración </w:t>
      </w:r>
      <w:r w:rsidR="008B0CE2">
        <w:rPr>
          <w:rFonts w:ascii="Times New Roman" w:hAnsi="Times New Roman" w:cs="Times New Roman"/>
        </w:rPr>
        <w:t>p</w:t>
      </w:r>
      <w:r>
        <w:rPr>
          <w:rFonts w:ascii="Times New Roman" w:hAnsi="Times New Roman" w:cs="Times New Roman"/>
        </w:rPr>
        <w:t>ropia</w:t>
      </w:r>
    </w:p>
    <w:p w14:paraId="65774833" w14:textId="0D3DEEF8" w:rsidR="009209DE" w:rsidRDefault="009209DE" w:rsidP="00D91F4E">
      <w:pPr>
        <w:pStyle w:val="Sangranormal"/>
        <w:spacing w:after="0" w:line="360" w:lineRule="auto"/>
        <w:rPr>
          <w:rFonts w:ascii="Times New Roman" w:hAnsi="Times New Roman" w:cs="Times New Roman"/>
          <w:shd w:val="clear" w:color="auto" w:fill="FFFFFF"/>
        </w:rPr>
      </w:pPr>
      <w:r w:rsidRPr="001F1C58">
        <w:rPr>
          <w:rFonts w:ascii="Times New Roman" w:hAnsi="Times New Roman" w:cs="Times New Roman"/>
          <w:shd w:val="clear" w:color="auto" w:fill="FFFFFF"/>
        </w:rPr>
        <w:t>Se realizó un análisis de coocurrencias entre los componentes y la dimensión para priorizarlos</w:t>
      </w:r>
      <w:r w:rsidR="001C73FA">
        <w:rPr>
          <w:rFonts w:ascii="Times New Roman" w:hAnsi="Times New Roman" w:cs="Times New Roman"/>
          <w:shd w:val="clear" w:color="auto" w:fill="FFFFFF"/>
        </w:rPr>
        <w:t>.</w:t>
      </w:r>
      <w:r w:rsidRPr="001F1C58">
        <w:rPr>
          <w:rFonts w:ascii="Times New Roman" w:hAnsi="Times New Roman" w:cs="Times New Roman"/>
          <w:shd w:val="clear" w:color="auto" w:fill="FFFFFF"/>
        </w:rPr>
        <w:t xml:space="preserve"> </w:t>
      </w:r>
      <w:r w:rsidR="001C73FA">
        <w:rPr>
          <w:rFonts w:ascii="Times New Roman" w:hAnsi="Times New Roman" w:cs="Times New Roman"/>
          <w:shd w:val="clear" w:color="auto" w:fill="FFFFFF"/>
        </w:rPr>
        <w:t>E</w:t>
      </w:r>
      <w:r w:rsidRPr="001F1C58">
        <w:rPr>
          <w:rFonts w:ascii="Times New Roman" w:hAnsi="Times New Roman" w:cs="Times New Roman"/>
          <w:shd w:val="clear" w:color="auto" w:fill="FFFFFF"/>
        </w:rPr>
        <w:t>n este análisis los valores se interpretan en el rango de 0.0 a 1.0</w:t>
      </w:r>
      <w:r w:rsidR="00E553EF">
        <w:rPr>
          <w:rFonts w:ascii="Times New Roman" w:hAnsi="Times New Roman" w:cs="Times New Roman"/>
          <w:shd w:val="clear" w:color="auto" w:fill="FFFFFF"/>
        </w:rPr>
        <w:t>,</w:t>
      </w:r>
      <w:r w:rsidRPr="001F1C58">
        <w:rPr>
          <w:rFonts w:ascii="Times New Roman" w:hAnsi="Times New Roman" w:cs="Times New Roman"/>
          <w:shd w:val="clear" w:color="auto" w:fill="FFFFFF"/>
        </w:rPr>
        <w:t xml:space="preserve"> similar a una matriz de correlaciones en un </w:t>
      </w:r>
      <w:r w:rsidRPr="008B0CE2">
        <w:rPr>
          <w:rFonts w:ascii="Times New Roman" w:hAnsi="Times New Roman" w:cs="Times New Roman"/>
          <w:i/>
          <w:shd w:val="clear" w:color="auto" w:fill="FFFFFF"/>
        </w:rPr>
        <w:t>software</w:t>
      </w:r>
      <w:r w:rsidRPr="001F1C58">
        <w:rPr>
          <w:rFonts w:ascii="Times New Roman" w:hAnsi="Times New Roman" w:cs="Times New Roman"/>
          <w:shd w:val="clear" w:color="auto" w:fill="FFFFFF"/>
        </w:rPr>
        <w:t xml:space="preserve"> estadístico.</w:t>
      </w:r>
      <w:r w:rsidR="001C73FA">
        <w:rPr>
          <w:rFonts w:ascii="Times New Roman" w:hAnsi="Times New Roman" w:cs="Times New Roman"/>
          <w:shd w:val="clear" w:color="auto" w:fill="FFFFFF"/>
        </w:rPr>
        <w:t xml:space="preserve"> </w:t>
      </w:r>
      <w:r w:rsidRPr="001F1C58">
        <w:rPr>
          <w:rFonts w:ascii="Times New Roman" w:hAnsi="Times New Roman" w:cs="Times New Roman"/>
          <w:shd w:val="clear" w:color="auto" w:fill="FFFFFF"/>
        </w:rPr>
        <w:t xml:space="preserve">Se pudo observar que </w:t>
      </w:r>
      <w:r w:rsidRPr="008B0CE2">
        <w:rPr>
          <w:rFonts w:ascii="Times New Roman" w:hAnsi="Times New Roman" w:cs="Times New Roman"/>
          <w:i/>
          <w:shd w:val="clear" w:color="auto" w:fill="FFFFFF"/>
        </w:rPr>
        <w:t>conocimiento-inteligencia</w:t>
      </w:r>
      <w:r w:rsidRPr="001F1C58">
        <w:rPr>
          <w:rFonts w:ascii="Times New Roman" w:hAnsi="Times New Roman" w:cs="Times New Roman"/>
          <w:shd w:val="clear" w:color="auto" w:fill="FFFFFF"/>
        </w:rPr>
        <w:t xml:space="preserve"> ocupó el primer lugar en la tabla de coocurrencias con un factor de .50. El segundo más importante fue </w:t>
      </w:r>
      <w:r w:rsidRPr="008B0CE2">
        <w:rPr>
          <w:rFonts w:ascii="Times New Roman" w:hAnsi="Times New Roman" w:cs="Times New Roman"/>
          <w:i/>
          <w:shd w:val="clear" w:color="auto" w:fill="FFFFFF"/>
        </w:rPr>
        <w:t>ciencia-investigar</w:t>
      </w:r>
      <w:r w:rsidRPr="001F1C58">
        <w:rPr>
          <w:rFonts w:ascii="Times New Roman" w:hAnsi="Times New Roman" w:cs="Times New Roman"/>
          <w:shd w:val="clear" w:color="auto" w:fill="FFFFFF"/>
        </w:rPr>
        <w:t xml:space="preserve"> con un factor de .11</w:t>
      </w:r>
      <w:r w:rsidR="00DF4AEB">
        <w:rPr>
          <w:rFonts w:ascii="Times New Roman" w:hAnsi="Times New Roman" w:cs="Times New Roman"/>
          <w:shd w:val="clear" w:color="auto" w:fill="FFFFFF"/>
        </w:rPr>
        <w:t xml:space="preserve">, seguido de </w:t>
      </w:r>
      <w:r w:rsidRPr="00DF4AEB">
        <w:rPr>
          <w:rFonts w:ascii="Times New Roman" w:hAnsi="Times New Roman" w:cs="Times New Roman"/>
          <w:i/>
          <w:shd w:val="clear" w:color="auto" w:fill="FFFFFF"/>
        </w:rPr>
        <w:t>maestros calidad</w:t>
      </w:r>
      <w:r w:rsidRPr="001F1C58">
        <w:rPr>
          <w:rFonts w:ascii="Times New Roman" w:hAnsi="Times New Roman" w:cs="Times New Roman"/>
          <w:shd w:val="clear" w:color="auto" w:fill="FFFFFF"/>
        </w:rPr>
        <w:t xml:space="preserve"> con .09, </w:t>
      </w:r>
      <w:r w:rsidRPr="00DF4AEB">
        <w:rPr>
          <w:rFonts w:ascii="Times New Roman" w:hAnsi="Times New Roman" w:cs="Times New Roman"/>
          <w:i/>
          <w:shd w:val="clear" w:color="auto" w:fill="FFFFFF"/>
        </w:rPr>
        <w:t>aprendizaje de un oficio</w:t>
      </w:r>
      <w:r w:rsidRPr="001F1C58">
        <w:rPr>
          <w:rFonts w:ascii="Times New Roman" w:hAnsi="Times New Roman" w:cs="Times New Roman"/>
          <w:shd w:val="clear" w:color="auto" w:fill="FFFFFF"/>
        </w:rPr>
        <w:t xml:space="preserve"> con .06</w:t>
      </w:r>
      <w:r w:rsidR="00DF4AEB">
        <w:rPr>
          <w:rFonts w:ascii="Times New Roman" w:hAnsi="Times New Roman" w:cs="Times New Roman"/>
          <w:shd w:val="clear" w:color="auto" w:fill="FFFFFF"/>
        </w:rPr>
        <w:t>,</w:t>
      </w:r>
      <w:r w:rsidRPr="001F1C58">
        <w:rPr>
          <w:rFonts w:ascii="Times New Roman" w:hAnsi="Times New Roman" w:cs="Times New Roman"/>
          <w:shd w:val="clear" w:color="auto" w:fill="FFFFFF"/>
        </w:rPr>
        <w:t xml:space="preserve"> y </w:t>
      </w:r>
      <w:r w:rsidRPr="00DF4AEB">
        <w:rPr>
          <w:rFonts w:ascii="Times New Roman" w:hAnsi="Times New Roman" w:cs="Times New Roman"/>
          <w:i/>
          <w:shd w:val="clear" w:color="auto" w:fill="FFFFFF"/>
        </w:rPr>
        <w:t>libros y recursos</w:t>
      </w:r>
      <w:r w:rsidRPr="001F1C58">
        <w:rPr>
          <w:rFonts w:ascii="Times New Roman" w:hAnsi="Times New Roman" w:cs="Times New Roman"/>
          <w:shd w:val="clear" w:color="auto" w:fill="FFFFFF"/>
        </w:rPr>
        <w:t xml:space="preserve"> con .03. El mismo análisis se hizo para las otras </w:t>
      </w:r>
      <w:r w:rsidR="007412E2">
        <w:rPr>
          <w:rFonts w:ascii="Times New Roman" w:hAnsi="Times New Roman" w:cs="Times New Roman"/>
          <w:shd w:val="clear" w:color="auto" w:fill="FFFFFF"/>
        </w:rPr>
        <w:t>dos</w:t>
      </w:r>
      <w:r w:rsidRPr="001F1C58">
        <w:rPr>
          <w:rFonts w:ascii="Times New Roman" w:hAnsi="Times New Roman" w:cs="Times New Roman"/>
          <w:shd w:val="clear" w:color="auto" w:fill="FFFFFF"/>
        </w:rPr>
        <w:t xml:space="preserve"> dimensiones. A manera de ejemplo se presenta la </w:t>
      </w:r>
      <w:r w:rsidR="00DF4AEB">
        <w:rPr>
          <w:rFonts w:ascii="Times New Roman" w:hAnsi="Times New Roman" w:cs="Times New Roman"/>
          <w:shd w:val="clear" w:color="auto" w:fill="FFFFFF"/>
        </w:rPr>
        <w:t>t</w:t>
      </w:r>
      <w:r w:rsidR="001C73FA" w:rsidRPr="001F1C58">
        <w:rPr>
          <w:rFonts w:ascii="Times New Roman" w:hAnsi="Times New Roman" w:cs="Times New Roman"/>
          <w:shd w:val="clear" w:color="auto" w:fill="FFFFFF"/>
        </w:rPr>
        <w:t xml:space="preserve">abla </w:t>
      </w:r>
      <w:r w:rsidR="00CE731C">
        <w:rPr>
          <w:rFonts w:ascii="Times New Roman" w:hAnsi="Times New Roman" w:cs="Times New Roman"/>
          <w:shd w:val="clear" w:color="auto" w:fill="FFFFFF"/>
        </w:rPr>
        <w:t>1</w:t>
      </w:r>
      <w:r w:rsidRPr="001F1C58">
        <w:rPr>
          <w:rFonts w:ascii="Times New Roman" w:hAnsi="Times New Roman" w:cs="Times New Roman"/>
          <w:shd w:val="clear" w:color="auto" w:fill="FFFFFF"/>
        </w:rPr>
        <w:t xml:space="preserve"> con el análisis de coocurrencias de las </w:t>
      </w:r>
      <w:r w:rsidRPr="00DF4AEB">
        <w:rPr>
          <w:rFonts w:ascii="Times New Roman" w:hAnsi="Times New Roman" w:cs="Times New Roman"/>
          <w:i/>
          <w:shd w:val="clear" w:color="auto" w:fill="FFFFFF"/>
        </w:rPr>
        <w:t>facultades intelectuales</w:t>
      </w:r>
      <w:r w:rsidRPr="001F1C58">
        <w:rPr>
          <w:rFonts w:ascii="Times New Roman" w:hAnsi="Times New Roman" w:cs="Times New Roman"/>
          <w:shd w:val="clear" w:color="auto" w:fill="FFFFFF"/>
        </w:rPr>
        <w:t>.</w:t>
      </w:r>
    </w:p>
    <w:p w14:paraId="1C0566FA" w14:textId="77777777" w:rsidR="00D91F4E" w:rsidRPr="001F1C58" w:rsidRDefault="00D91F4E" w:rsidP="00D91F4E">
      <w:pPr>
        <w:pStyle w:val="Sangranormal"/>
        <w:spacing w:after="0" w:line="360" w:lineRule="auto"/>
        <w:rPr>
          <w:rFonts w:ascii="Times New Roman" w:hAnsi="Times New Roman" w:cs="Times New Roman"/>
          <w:shd w:val="clear" w:color="auto" w:fill="FFFFFF"/>
        </w:rPr>
      </w:pPr>
    </w:p>
    <w:p w14:paraId="6FA2CF39" w14:textId="2A1718C1" w:rsidR="009209DE" w:rsidRPr="00E646A1" w:rsidRDefault="009209DE" w:rsidP="00D91F4E">
      <w:pPr>
        <w:pStyle w:val="Ttulotabla"/>
        <w:spacing w:before="0"/>
        <w:jc w:val="center"/>
        <w:rPr>
          <w:rFonts w:ascii="Times New Roman" w:hAnsi="Times New Roman" w:cs="Times New Roman"/>
          <w:b/>
          <w:szCs w:val="24"/>
        </w:rPr>
      </w:pPr>
      <w:r w:rsidRPr="00E646A1">
        <w:rPr>
          <w:rFonts w:ascii="Times New Roman" w:hAnsi="Times New Roman" w:cs="Times New Roman"/>
          <w:b/>
          <w:szCs w:val="24"/>
        </w:rPr>
        <w:t xml:space="preserve">Tabla </w:t>
      </w:r>
      <w:r w:rsidR="00CE731C" w:rsidRPr="00E646A1">
        <w:rPr>
          <w:rFonts w:ascii="Times New Roman" w:hAnsi="Times New Roman" w:cs="Times New Roman"/>
          <w:b/>
          <w:szCs w:val="24"/>
        </w:rPr>
        <w:t>1</w:t>
      </w:r>
      <w:r w:rsidR="00D66F42">
        <w:rPr>
          <w:rFonts w:ascii="Times New Roman" w:hAnsi="Times New Roman" w:cs="Times New Roman"/>
          <w:b/>
          <w:szCs w:val="24"/>
        </w:rPr>
        <w:t>.</w:t>
      </w:r>
      <w:r w:rsidRPr="00E646A1">
        <w:rPr>
          <w:rFonts w:ascii="Times New Roman" w:hAnsi="Times New Roman" w:cs="Times New Roman"/>
          <w:b/>
          <w:szCs w:val="24"/>
        </w:rPr>
        <w:t xml:space="preserve"> </w:t>
      </w:r>
      <w:bookmarkStart w:id="1" w:name="_Toc66693501"/>
      <w:bookmarkStart w:id="2" w:name="_Toc68058443"/>
      <w:bookmarkStart w:id="3" w:name="_Toc68105470"/>
      <w:r w:rsidRPr="00BE6F30">
        <w:rPr>
          <w:rFonts w:ascii="Times New Roman" w:hAnsi="Times New Roman" w:cs="Times New Roman"/>
          <w:szCs w:val="24"/>
        </w:rPr>
        <w:t xml:space="preserve">Coocurrencias entre componentes y la dimensión </w:t>
      </w:r>
      <w:r w:rsidRPr="00DF4AEB">
        <w:rPr>
          <w:rFonts w:ascii="Times New Roman" w:hAnsi="Times New Roman" w:cs="Times New Roman"/>
          <w:i/>
          <w:szCs w:val="24"/>
        </w:rPr>
        <w:t>intelectual</w:t>
      </w:r>
      <w:bookmarkEnd w:id="1"/>
      <w:bookmarkEnd w:id="2"/>
      <w:bookmarkEnd w:id="3"/>
    </w:p>
    <w:tbl>
      <w:tblPr>
        <w:tblStyle w:val="Tablaconcuadrcula"/>
        <w:tblW w:w="5000" w:type="pct"/>
        <w:tblLook w:val="04A0" w:firstRow="1" w:lastRow="0" w:firstColumn="1" w:lastColumn="0" w:noHBand="0" w:noVBand="1"/>
      </w:tblPr>
      <w:tblGrid>
        <w:gridCol w:w="3978"/>
        <w:gridCol w:w="4850"/>
      </w:tblGrid>
      <w:tr w:rsidR="009209DE" w:rsidRPr="001C73FA" w14:paraId="658B5668" w14:textId="77777777" w:rsidTr="00D66F42">
        <w:tc>
          <w:tcPr>
            <w:tcW w:w="2253" w:type="pct"/>
          </w:tcPr>
          <w:p w14:paraId="53F4AB1A" w14:textId="77777777" w:rsidR="009209DE" w:rsidRPr="00E646A1" w:rsidRDefault="009209DE" w:rsidP="002F3B18">
            <w:pPr>
              <w:ind w:firstLine="0"/>
              <w:jc w:val="left"/>
              <w:rPr>
                <w:bCs/>
                <w:shd w:val="clear" w:color="auto" w:fill="FFFFFF"/>
                <w:lang w:val="es-ES_tradnl"/>
              </w:rPr>
            </w:pPr>
            <w:r w:rsidRPr="00E646A1">
              <w:rPr>
                <w:bCs/>
                <w:shd w:val="clear" w:color="auto" w:fill="FFFFFF"/>
                <w:lang w:val="es-ES_tradnl"/>
              </w:rPr>
              <w:t>Componentes</w:t>
            </w:r>
          </w:p>
        </w:tc>
        <w:tc>
          <w:tcPr>
            <w:tcW w:w="2747" w:type="pct"/>
          </w:tcPr>
          <w:p w14:paraId="0FFFDB43" w14:textId="5C55C034" w:rsidR="009209DE" w:rsidRPr="00E646A1" w:rsidRDefault="009209DE" w:rsidP="00E646A1">
            <w:pPr>
              <w:ind w:firstLine="0"/>
              <w:jc w:val="center"/>
              <w:rPr>
                <w:bCs/>
                <w:shd w:val="clear" w:color="auto" w:fill="FFFFFF"/>
                <w:lang w:val="es-ES_tradnl"/>
              </w:rPr>
            </w:pPr>
            <w:r w:rsidRPr="00E646A1">
              <w:rPr>
                <w:bCs/>
                <w:shd w:val="clear" w:color="auto" w:fill="FFFFFF"/>
                <w:lang w:val="es-ES_tradnl"/>
              </w:rPr>
              <w:t>Coocurrencias</w:t>
            </w:r>
          </w:p>
        </w:tc>
      </w:tr>
      <w:tr w:rsidR="009209DE" w:rsidRPr="001C73FA" w14:paraId="7E01CB8E" w14:textId="77777777" w:rsidTr="00D66F42">
        <w:tc>
          <w:tcPr>
            <w:tcW w:w="2253" w:type="pct"/>
          </w:tcPr>
          <w:p w14:paraId="700E1BF9" w14:textId="063F4F6D" w:rsidR="009209DE" w:rsidRPr="00E646A1" w:rsidRDefault="009209DE" w:rsidP="002F3B18">
            <w:pPr>
              <w:ind w:firstLine="0"/>
              <w:rPr>
                <w:shd w:val="clear" w:color="auto" w:fill="FFFFFF"/>
                <w:lang w:val="es-ES_tradnl"/>
              </w:rPr>
            </w:pPr>
            <w:r w:rsidRPr="00E646A1">
              <w:rPr>
                <w:shd w:val="clear" w:color="auto" w:fill="FFFFFF"/>
                <w:lang w:val="es-ES_tradnl"/>
              </w:rPr>
              <w:t>Conocimiento</w:t>
            </w:r>
            <w:r w:rsidR="00783043">
              <w:rPr>
                <w:shd w:val="clear" w:color="auto" w:fill="FFFFFF"/>
                <w:lang w:val="es-ES_tradnl"/>
              </w:rPr>
              <w:t>-inteligencia</w:t>
            </w:r>
          </w:p>
        </w:tc>
        <w:tc>
          <w:tcPr>
            <w:tcW w:w="2747" w:type="pct"/>
          </w:tcPr>
          <w:p w14:paraId="68541DA2" w14:textId="77777777" w:rsidR="009209DE" w:rsidRPr="00E646A1" w:rsidRDefault="009209DE" w:rsidP="002F3B18">
            <w:pPr>
              <w:ind w:firstLine="0"/>
              <w:jc w:val="center"/>
              <w:rPr>
                <w:shd w:val="clear" w:color="auto" w:fill="FFFFFF"/>
                <w:lang w:val="es-ES_tradnl"/>
              </w:rPr>
            </w:pPr>
            <w:r w:rsidRPr="00E646A1">
              <w:rPr>
                <w:shd w:val="clear" w:color="auto" w:fill="FFFFFF"/>
                <w:lang w:val="es-ES_tradnl"/>
              </w:rPr>
              <w:t>0.50</w:t>
            </w:r>
          </w:p>
        </w:tc>
      </w:tr>
      <w:tr w:rsidR="009209DE" w:rsidRPr="001C73FA" w14:paraId="146E2F74" w14:textId="77777777" w:rsidTr="00D66F42">
        <w:tc>
          <w:tcPr>
            <w:tcW w:w="2253" w:type="pct"/>
          </w:tcPr>
          <w:p w14:paraId="25EB0285" w14:textId="60BB73CA" w:rsidR="009209DE" w:rsidRPr="00E646A1" w:rsidRDefault="009209DE" w:rsidP="002F3B18">
            <w:pPr>
              <w:ind w:firstLine="0"/>
              <w:rPr>
                <w:shd w:val="clear" w:color="auto" w:fill="FFFFFF"/>
                <w:lang w:val="es-ES_tradnl"/>
              </w:rPr>
            </w:pPr>
            <w:r w:rsidRPr="00E646A1">
              <w:rPr>
                <w:shd w:val="clear" w:color="auto" w:fill="FFFFFF"/>
                <w:lang w:val="es-ES_tradnl"/>
              </w:rPr>
              <w:t>Ciencia-investiga</w:t>
            </w:r>
            <w:r w:rsidR="00783043">
              <w:rPr>
                <w:shd w:val="clear" w:color="auto" w:fill="FFFFFF"/>
                <w:lang w:val="es-ES_tradnl"/>
              </w:rPr>
              <w:t>ción</w:t>
            </w:r>
          </w:p>
        </w:tc>
        <w:tc>
          <w:tcPr>
            <w:tcW w:w="2747" w:type="pct"/>
          </w:tcPr>
          <w:p w14:paraId="43CC6C94" w14:textId="77777777" w:rsidR="009209DE" w:rsidRPr="00E646A1" w:rsidRDefault="009209DE" w:rsidP="002F3B18">
            <w:pPr>
              <w:ind w:firstLine="0"/>
              <w:jc w:val="center"/>
              <w:rPr>
                <w:shd w:val="clear" w:color="auto" w:fill="FFFFFF"/>
                <w:lang w:val="es-ES_tradnl"/>
              </w:rPr>
            </w:pPr>
            <w:r w:rsidRPr="00E646A1">
              <w:rPr>
                <w:shd w:val="clear" w:color="auto" w:fill="FFFFFF"/>
                <w:lang w:val="es-ES_tradnl"/>
              </w:rPr>
              <w:t>0.11</w:t>
            </w:r>
          </w:p>
        </w:tc>
      </w:tr>
      <w:tr w:rsidR="009209DE" w:rsidRPr="001C73FA" w14:paraId="66B65F15" w14:textId="77777777" w:rsidTr="00D66F42">
        <w:tc>
          <w:tcPr>
            <w:tcW w:w="2253" w:type="pct"/>
          </w:tcPr>
          <w:p w14:paraId="621F25C4" w14:textId="77777777" w:rsidR="009209DE" w:rsidRPr="00E646A1" w:rsidRDefault="009209DE" w:rsidP="002F3B18">
            <w:pPr>
              <w:ind w:firstLine="0"/>
              <w:rPr>
                <w:shd w:val="clear" w:color="auto" w:fill="FFFFFF"/>
                <w:lang w:val="es-ES_tradnl"/>
              </w:rPr>
            </w:pPr>
            <w:r w:rsidRPr="00E646A1">
              <w:rPr>
                <w:shd w:val="clear" w:color="auto" w:fill="FFFFFF"/>
                <w:lang w:val="es-ES_tradnl"/>
              </w:rPr>
              <w:t>Maestros-calidad</w:t>
            </w:r>
          </w:p>
        </w:tc>
        <w:tc>
          <w:tcPr>
            <w:tcW w:w="2747" w:type="pct"/>
          </w:tcPr>
          <w:p w14:paraId="5FF8CBFC" w14:textId="77777777" w:rsidR="009209DE" w:rsidRPr="00E646A1" w:rsidRDefault="009209DE" w:rsidP="002F3B18">
            <w:pPr>
              <w:ind w:firstLine="0"/>
              <w:jc w:val="center"/>
              <w:rPr>
                <w:shd w:val="clear" w:color="auto" w:fill="FFFFFF"/>
                <w:lang w:val="es-ES_tradnl"/>
              </w:rPr>
            </w:pPr>
            <w:r w:rsidRPr="00E646A1">
              <w:rPr>
                <w:shd w:val="clear" w:color="auto" w:fill="FFFFFF"/>
                <w:lang w:val="es-ES_tradnl"/>
              </w:rPr>
              <w:t>0.09</w:t>
            </w:r>
          </w:p>
        </w:tc>
      </w:tr>
      <w:tr w:rsidR="009209DE" w:rsidRPr="001C73FA" w14:paraId="103EA8E9" w14:textId="77777777" w:rsidTr="00D66F42">
        <w:tc>
          <w:tcPr>
            <w:tcW w:w="2253" w:type="pct"/>
          </w:tcPr>
          <w:p w14:paraId="7D6A8EFA" w14:textId="77777777" w:rsidR="009209DE" w:rsidRPr="00E646A1" w:rsidRDefault="009209DE" w:rsidP="002F3B18">
            <w:pPr>
              <w:ind w:firstLine="0"/>
              <w:rPr>
                <w:shd w:val="clear" w:color="auto" w:fill="FFFFFF"/>
                <w:lang w:val="es-ES_tradnl"/>
              </w:rPr>
            </w:pPr>
            <w:r w:rsidRPr="00E646A1">
              <w:rPr>
                <w:shd w:val="clear" w:color="auto" w:fill="FFFFFF"/>
                <w:lang w:val="es-ES_tradnl"/>
              </w:rPr>
              <w:t>Aprendizaje de un oficio</w:t>
            </w:r>
          </w:p>
        </w:tc>
        <w:tc>
          <w:tcPr>
            <w:tcW w:w="2747" w:type="pct"/>
          </w:tcPr>
          <w:p w14:paraId="7BFC11AA" w14:textId="77777777" w:rsidR="009209DE" w:rsidRPr="00E646A1" w:rsidRDefault="009209DE" w:rsidP="002F3B18">
            <w:pPr>
              <w:ind w:firstLine="0"/>
              <w:jc w:val="center"/>
              <w:rPr>
                <w:shd w:val="clear" w:color="auto" w:fill="FFFFFF"/>
                <w:lang w:val="es-ES_tradnl"/>
              </w:rPr>
            </w:pPr>
            <w:r w:rsidRPr="00E646A1">
              <w:rPr>
                <w:shd w:val="clear" w:color="auto" w:fill="FFFFFF"/>
                <w:lang w:val="es-ES_tradnl"/>
              </w:rPr>
              <w:t>0.06</w:t>
            </w:r>
          </w:p>
        </w:tc>
      </w:tr>
      <w:tr w:rsidR="009209DE" w:rsidRPr="001C73FA" w14:paraId="029F3D92" w14:textId="77777777" w:rsidTr="00D66F42">
        <w:tc>
          <w:tcPr>
            <w:tcW w:w="2253" w:type="pct"/>
          </w:tcPr>
          <w:p w14:paraId="4EE2B9C0" w14:textId="77777777" w:rsidR="009209DE" w:rsidRPr="00E646A1" w:rsidRDefault="009209DE" w:rsidP="002F3B18">
            <w:pPr>
              <w:ind w:firstLine="0"/>
              <w:rPr>
                <w:shd w:val="clear" w:color="auto" w:fill="FFFFFF"/>
                <w:lang w:val="es-ES_tradnl"/>
              </w:rPr>
            </w:pPr>
            <w:r w:rsidRPr="00E646A1">
              <w:rPr>
                <w:shd w:val="clear" w:color="auto" w:fill="FFFFFF"/>
                <w:lang w:val="es-ES_tradnl"/>
              </w:rPr>
              <w:t>Libros y recursos</w:t>
            </w:r>
          </w:p>
        </w:tc>
        <w:tc>
          <w:tcPr>
            <w:tcW w:w="2747" w:type="pct"/>
          </w:tcPr>
          <w:p w14:paraId="6AFCE30C" w14:textId="77777777" w:rsidR="009209DE" w:rsidRPr="00E646A1" w:rsidRDefault="009209DE" w:rsidP="002F3B18">
            <w:pPr>
              <w:ind w:firstLine="0"/>
              <w:jc w:val="center"/>
              <w:rPr>
                <w:shd w:val="clear" w:color="auto" w:fill="FFFFFF"/>
                <w:lang w:val="es-ES_tradnl"/>
              </w:rPr>
            </w:pPr>
            <w:r w:rsidRPr="00E646A1">
              <w:rPr>
                <w:shd w:val="clear" w:color="auto" w:fill="FFFFFF"/>
                <w:lang w:val="es-ES_tradnl"/>
              </w:rPr>
              <w:t>0.03</w:t>
            </w:r>
          </w:p>
        </w:tc>
      </w:tr>
    </w:tbl>
    <w:p w14:paraId="3209C768" w14:textId="005835D4" w:rsidR="009209DE" w:rsidRPr="00D91F4E" w:rsidRDefault="00147B6F" w:rsidP="00D91F4E">
      <w:pPr>
        <w:pStyle w:val="Sangranormal"/>
        <w:spacing w:line="360" w:lineRule="auto"/>
        <w:ind w:firstLine="0"/>
        <w:jc w:val="center"/>
        <w:rPr>
          <w:rFonts w:ascii="Times New Roman" w:hAnsi="Times New Roman" w:cs="Times New Roman"/>
          <w:shd w:val="clear" w:color="auto" w:fill="FFFFFF"/>
        </w:rPr>
      </w:pPr>
      <w:r w:rsidRPr="00D91F4E">
        <w:rPr>
          <w:rFonts w:ascii="Times New Roman" w:hAnsi="Times New Roman" w:cs="Times New Roman"/>
          <w:shd w:val="clear" w:color="auto" w:fill="FFFFFF"/>
        </w:rPr>
        <w:t xml:space="preserve">Fuente: </w:t>
      </w:r>
      <w:r w:rsidR="00FC081E" w:rsidRPr="00D91F4E">
        <w:rPr>
          <w:rFonts w:ascii="Times New Roman" w:hAnsi="Times New Roman" w:cs="Times New Roman"/>
          <w:shd w:val="clear" w:color="auto" w:fill="FFFFFF"/>
        </w:rPr>
        <w:t xml:space="preserve">Elaboración </w:t>
      </w:r>
      <w:r w:rsidRPr="00D91F4E">
        <w:rPr>
          <w:rFonts w:ascii="Times New Roman" w:hAnsi="Times New Roman" w:cs="Times New Roman"/>
          <w:shd w:val="clear" w:color="auto" w:fill="FFFFFF"/>
        </w:rPr>
        <w:t>p</w:t>
      </w:r>
      <w:r w:rsidR="00FC081E" w:rsidRPr="00D91F4E">
        <w:rPr>
          <w:rFonts w:ascii="Times New Roman" w:hAnsi="Times New Roman" w:cs="Times New Roman"/>
          <w:shd w:val="clear" w:color="auto" w:fill="FFFFFF"/>
        </w:rPr>
        <w:t>ropia</w:t>
      </w:r>
    </w:p>
    <w:p w14:paraId="2814468D" w14:textId="77777777" w:rsidR="00757F7D" w:rsidRDefault="00757F7D" w:rsidP="009209DE">
      <w:pPr>
        <w:pStyle w:val="Sangranormal"/>
        <w:spacing w:line="360" w:lineRule="auto"/>
        <w:rPr>
          <w:rFonts w:ascii="Times New Roman" w:hAnsi="Times New Roman" w:cs="Times New Roman"/>
          <w:shd w:val="clear" w:color="auto" w:fill="FFFFFF"/>
        </w:rPr>
      </w:pPr>
    </w:p>
    <w:p w14:paraId="262F7E16" w14:textId="246DEC70" w:rsidR="009209DE" w:rsidRPr="001F1C58" w:rsidRDefault="009209DE" w:rsidP="009209DE">
      <w:pPr>
        <w:pStyle w:val="Sangranormal"/>
        <w:spacing w:line="360" w:lineRule="auto"/>
        <w:rPr>
          <w:rFonts w:ascii="Times New Roman" w:hAnsi="Times New Roman" w:cs="Times New Roman"/>
          <w:shd w:val="clear" w:color="auto" w:fill="FFFFFF"/>
        </w:rPr>
      </w:pPr>
      <w:r w:rsidRPr="001F1C58">
        <w:rPr>
          <w:rFonts w:ascii="Times New Roman" w:hAnsi="Times New Roman" w:cs="Times New Roman"/>
          <w:shd w:val="clear" w:color="auto" w:fill="FFFFFF"/>
        </w:rPr>
        <w:lastRenderedPageBreak/>
        <w:t xml:space="preserve">Con la red semántica de las facultades físicas, se identificaron los componentes (a) alimentación saludable, (b) ejercicio físico, (c) hábitos saludables, (d) leyes de la salud y (e) trabajo manual. </w:t>
      </w:r>
      <w:r w:rsidR="007A68E8">
        <w:rPr>
          <w:rFonts w:ascii="Times New Roman" w:hAnsi="Times New Roman" w:cs="Times New Roman"/>
          <w:shd w:val="clear" w:color="auto" w:fill="FFFFFF"/>
        </w:rPr>
        <w:t>Los primeros tres</w:t>
      </w:r>
      <w:r w:rsidR="00E50DF7">
        <w:rPr>
          <w:rFonts w:ascii="Times New Roman" w:hAnsi="Times New Roman" w:cs="Times New Roman"/>
          <w:shd w:val="clear" w:color="auto" w:fill="FFFFFF"/>
        </w:rPr>
        <w:t xml:space="preserve"> coinciden con los pla</w:t>
      </w:r>
      <w:r w:rsidR="00917C37">
        <w:rPr>
          <w:rFonts w:ascii="Times New Roman" w:hAnsi="Times New Roman" w:cs="Times New Roman"/>
          <w:shd w:val="clear" w:color="auto" w:fill="FFFFFF"/>
        </w:rPr>
        <w:t>n</w:t>
      </w:r>
      <w:r w:rsidR="00E50DF7">
        <w:rPr>
          <w:rFonts w:ascii="Times New Roman" w:hAnsi="Times New Roman" w:cs="Times New Roman"/>
          <w:shd w:val="clear" w:color="auto" w:fill="FFFFFF"/>
        </w:rPr>
        <w:t xml:space="preserve">teados por </w:t>
      </w:r>
      <w:r w:rsidR="00E50DF7" w:rsidRPr="00E50DF7">
        <w:rPr>
          <w:rFonts w:ascii="Times New Roman" w:hAnsi="Times New Roman" w:cs="Times New Roman"/>
        </w:rPr>
        <w:fldChar w:fldCharType="begin"/>
      </w:r>
      <w:r w:rsidR="00E50DF7">
        <w:rPr>
          <w:rFonts w:ascii="Times New Roman" w:hAnsi="Times New Roman" w:cs="Times New Roman"/>
        </w:rPr>
        <w:instrText xml:space="preserve"> ADDIN ZOTERO_ITEM CSL_CITATION {"citationID":"a2cnha9johm","properties":{"formattedCitation":"\\uldash{(Freire Seoane &amp; Salcines Cristal, 2010)}","plainCitation":"(Freire Seoane &amp; Salcines Cristal, 2010)","dontUpdate":true,"noteIndex":0},"citationItems":[{"id":1420,"uris":["http://zotero.org/users/4892388/items/TU2CJ8ZW"],"itemData":{"id":1420,"type":"article-journal","container-title":"Perfiles Educativos","DOI":"https://doi.org/10.22201/iisue.24486167e.2010.130.20625","ISSN":"0185-2698","issue":"130","language":"es","page":"103-120","source":"Zotero","title":"Análisis de las competencias profesionales de los titulados universitarios españoles La visión de los egresados","volume":"32","author":[{"family":"Freire Seoane","given":"María Jesús"},{"family":"Salcines Cristal","given":"J. Venancio"}],"issued":{"date-parts":[["2010"]]}}}],"schema":"https://github.com/citation-style-language/schema/raw/master/csl-citation.json"} </w:instrText>
      </w:r>
      <w:r w:rsidR="00E50DF7" w:rsidRPr="00E50DF7">
        <w:rPr>
          <w:rFonts w:ascii="Times New Roman" w:hAnsi="Times New Roman" w:cs="Times New Roman"/>
        </w:rPr>
        <w:fldChar w:fldCharType="separate"/>
      </w:r>
      <w:r w:rsidR="00E50DF7" w:rsidRPr="00E50DF7">
        <w:rPr>
          <w:rFonts w:ascii="Times New Roman" w:hAnsi="Times New Roman" w:cs="Times New Roman"/>
        </w:rPr>
        <w:t>Freire Seoane y Salcines Cristal</w:t>
      </w:r>
      <w:r w:rsidR="005D5BB6">
        <w:rPr>
          <w:rFonts w:ascii="Times New Roman" w:hAnsi="Times New Roman" w:cs="Times New Roman"/>
        </w:rPr>
        <w:t xml:space="preserve"> (</w:t>
      </w:r>
      <w:r w:rsidR="00E50DF7" w:rsidRPr="00E50DF7">
        <w:rPr>
          <w:rFonts w:ascii="Times New Roman" w:hAnsi="Times New Roman" w:cs="Times New Roman"/>
        </w:rPr>
        <w:t>2010</w:t>
      </w:r>
      <w:r w:rsidR="00E50DF7" w:rsidRPr="00E50DF7">
        <w:rPr>
          <w:rFonts w:ascii="Times New Roman" w:hAnsi="Times New Roman" w:cs="Times New Roman"/>
        </w:rPr>
        <w:fldChar w:fldCharType="end"/>
      </w:r>
      <w:r w:rsidR="005D5BB6">
        <w:rPr>
          <w:rFonts w:ascii="Times New Roman" w:hAnsi="Times New Roman" w:cs="Times New Roman"/>
        </w:rPr>
        <w:t>),</w:t>
      </w:r>
      <w:r w:rsidR="00E50DF7">
        <w:t xml:space="preserve"> </w:t>
      </w:r>
      <w:proofErr w:type="spellStart"/>
      <w:r w:rsidR="00E50DF7" w:rsidRPr="000F58AC">
        <w:rPr>
          <w:rFonts w:ascii="Times New Roman" w:hAnsi="Times New Roman" w:cs="Times New Roman"/>
        </w:rPr>
        <w:t>Reloba</w:t>
      </w:r>
      <w:proofErr w:type="spellEnd"/>
      <w:r w:rsidR="00E50DF7">
        <w:rPr>
          <w:rFonts w:ascii="Times New Roman" w:hAnsi="Times New Roman" w:cs="Times New Roman"/>
        </w:rPr>
        <w:t xml:space="preserve"> Martínez</w:t>
      </w:r>
      <w:r w:rsidR="00E50DF7" w:rsidRPr="000F58AC">
        <w:rPr>
          <w:rFonts w:ascii="Times New Roman" w:hAnsi="Times New Roman" w:cs="Times New Roman"/>
        </w:rPr>
        <w:t xml:space="preserve"> </w:t>
      </w:r>
      <w:r w:rsidR="00E50DF7" w:rsidRPr="00DF4AEB">
        <w:rPr>
          <w:rFonts w:ascii="Times New Roman" w:hAnsi="Times New Roman" w:cs="Times New Roman"/>
          <w:i/>
        </w:rPr>
        <w:t>et al</w:t>
      </w:r>
      <w:r w:rsidR="00E50DF7" w:rsidRPr="000F58AC">
        <w:rPr>
          <w:rFonts w:ascii="Times New Roman" w:hAnsi="Times New Roman" w:cs="Times New Roman"/>
        </w:rPr>
        <w:t xml:space="preserve">. </w:t>
      </w:r>
      <w:r w:rsidR="005D5BB6">
        <w:rPr>
          <w:rFonts w:ascii="Times New Roman" w:hAnsi="Times New Roman" w:cs="Times New Roman"/>
        </w:rPr>
        <w:t>(</w:t>
      </w:r>
      <w:r w:rsidR="00E50DF7" w:rsidRPr="000F58AC">
        <w:rPr>
          <w:rFonts w:ascii="Times New Roman" w:hAnsi="Times New Roman" w:cs="Times New Roman"/>
        </w:rPr>
        <w:t>2016</w:t>
      </w:r>
      <w:r w:rsidR="00917C37">
        <w:rPr>
          <w:rFonts w:ascii="Times New Roman" w:hAnsi="Times New Roman" w:cs="Times New Roman"/>
        </w:rPr>
        <w:t>) y</w:t>
      </w:r>
      <w:r w:rsidR="00917C37" w:rsidRPr="000F58AC">
        <w:rPr>
          <w:rFonts w:ascii="Times New Roman" w:hAnsi="Times New Roman" w:cs="Times New Roman"/>
        </w:rPr>
        <w:t xml:space="preserve"> </w:t>
      </w:r>
      <w:r w:rsidR="00E50DF7" w:rsidRPr="000F58AC">
        <w:rPr>
          <w:rFonts w:ascii="Times New Roman" w:hAnsi="Times New Roman" w:cs="Times New Roman"/>
        </w:rPr>
        <w:t xml:space="preserve">Riquelme Uribe </w:t>
      </w:r>
      <w:r w:rsidR="00E50DF7" w:rsidRPr="00DF4AEB">
        <w:rPr>
          <w:rFonts w:ascii="Times New Roman" w:hAnsi="Times New Roman" w:cs="Times New Roman"/>
          <w:i/>
        </w:rPr>
        <w:t>et al</w:t>
      </w:r>
      <w:r w:rsidR="00E50DF7" w:rsidRPr="000F58AC">
        <w:rPr>
          <w:rFonts w:ascii="Times New Roman" w:hAnsi="Times New Roman" w:cs="Times New Roman"/>
        </w:rPr>
        <w:t xml:space="preserve">. </w:t>
      </w:r>
      <w:r w:rsidR="005D5BB6">
        <w:rPr>
          <w:rFonts w:ascii="Times New Roman" w:hAnsi="Times New Roman" w:cs="Times New Roman"/>
        </w:rPr>
        <w:t>(</w:t>
      </w:r>
      <w:r w:rsidR="00E50DF7" w:rsidRPr="000F58AC">
        <w:rPr>
          <w:rFonts w:ascii="Times New Roman" w:hAnsi="Times New Roman" w:cs="Times New Roman"/>
        </w:rPr>
        <w:t>2013</w:t>
      </w:r>
      <w:r w:rsidR="00E50DF7">
        <w:rPr>
          <w:rFonts w:ascii="Times New Roman" w:hAnsi="Times New Roman" w:cs="Times New Roman"/>
        </w:rPr>
        <w:t>)</w:t>
      </w:r>
      <w:r w:rsidR="007A68E8">
        <w:rPr>
          <w:rFonts w:ascii="Times New Roman" w:hAnsi="Times New Roman" w:cs="Times New Roman"/>
        </w:rPr>
        <w:t xml:space="preserve">. El componente </w:t>
      </w:r>
      <w:r w:rsidR="007A68E8" w:rsidRPr="00DF4AEB">
        <w:rPr>
          <w:rFonts w:ascii="Times New Roman" w:hAnsi="Times New Roman" w:cs="Times New Roman"/>
          <w:i/>
        </w:rPr>
        <w:t>trabajo manual</w:t>
      </w:r>
      <w:r w:rsidR="007A68E8">
        <w:rPr>
          <w:rFonts w:ascii="Times New Roman" w:hAnsi="Times New Roman" w:cs="Times New Roman"/>
        </w:rPr>
        <w:t xml:space="preserve"> es propio de las instituciones de educación adventistas.</w:t>
      </w:r>
      <w:r w:rsidR="00917C37">
        <w:rPr>
          <w:rFonts w:ascii="Times New Roman" w:hAnsi="Times New Roman" w:cs="Times New Roman"/>
        </w:rPr>
        <w:t xml:space="preserve"> </w:t>
      </w:r>
      <w:r w:rsidRPr="001F1C58">
        <w:rPr>
          <w:rFonts w:ascii="Times New Roman" w:hAnsi="Times New Roman" w:cs="Times New Roman"/>
          <w:shd w:val="clear" w:color="auto" w:fill="FFFFFF"/>
        </w:rPr>
        <w:t xml:space="preserve">Con la tabla de coocurrencias de las facultades físicas se pudo observar que </w:t>
      </w:r>
      <w:r w:rsidRPr="00DF4AEB">
        <w:rPr>
          <w:rFonts w:ascii="Times New Roman" w:hAnsi="Times New Roman" w:cs="Times New Roman"/>
          <w:i/>
          <w:shd w:val="clear" w:color="auto" w:fill="FFFFFF"/>
        </w:rPr>
        <w:t>alimentación saludable</w:t>
      </w:r>
      <w:r w:rsidRPr="001F1C58">
        <w:rPr>
          <w:rFonts w:ascii="Times New Roman" w:hAnsi="Times New Roman" w:cs="Times New Roman"/>
          <w:shd w:val="clear" w:color="auto" w:fill="FFFFFF"/>
        </w:rPr>
        <w:t xml:space="preserve"> ocup</w:t>
      </w:r>
      <w:r w:rsidR="00DF4AEB">
        <w:rPr>
          <w:rFonts w:ascii="Times New Roman" w:hAnsi="Times New Roman" w:cs="Times New Roman"/>
          <w:shd w:val="clear" w:color="auto" w:fill="FFFFFF"/>
        </w:rPr>
        <w:t>ó</w:t>
      </w:r>
      <w:r w:rsidRPr="001F1C58">
        <w:rPr>
          <w:rFonts w:ascii="Times New Roman" w:hAnsi="Times New Roman" w:cs="Times New Roman"/>
          <w:shd w:val="clear" w:color="auto" w:fill="FFFFFF"/>
        </w:rPr>
        <w:t xml:space="preserve"> el primer lugar con un factor de .48, </w:t>
      </w:r>
      <w:r w:rsidR="00DF4AEB">
        <w:rPr>
          <w:rFonts w:ascii="Times New Roman" w:hAnsi="Times New Roman" w:cs="Times New Roman"/>
          <w:shd w:val="clear" w:color="auto" w:fill="FFFFFF"/>
        </w:rPr>
        <w:t xml:space="preserve">seguido </w:t>
      </w:r>
      <w:r w:rsidRPr="001F1C58">
        <w:rPr>
          <w:rFonts w:ascii="Times New Roman" w:hAnsi="Times New Roman" w:cs="Times New Roman"/>
          <w:shd w:val="clear" w:color="auto" w:fill="FFFFFF"/>
        </w:rPr>
        <w:t xml:space="preserve">de </w:t>
      </w:r>
      <w:r w:rsidRPr="00DF4AEB">
        <w:rPr>
          <w:rFonts w:ascii="Times New Roman" w:hAnsi="Times New Roman" w:cs="Times New Roman"/>
          <w:i/>
          <w:shd w:val="clear" w:color="auto" w:fill="FFFFFF"/>
        </w:rPr>
        <w:t>hábitos saludables</w:t>
      </w:r>
      <w:r w:rsidRPr="001F1C58">
        <w:rPr>
          <w:rFonts w:ascii="Times New Roman" w:hAnsi="Times New Roman" w:cs="Times New Roman"/>
          <w:shd w:val="clear" w:color="auto" w:fill="FFFFFF"/>
        </w:rPr>
        <w:t xml:space="preserve"> con un factor de .38, </w:t>
      </w:r>
      <w:r w:rsidRPr="00DF4AEB">
        <w:rPr>
          <w:rFonts w:ascii="Times New Roman" w:hAnsi="Times New Roman" w:cs="Times New Roman"/>
          <w:i/>
          <w:shd w:val="clear" w:color="auto" w:fill="FFFFFF"/>
        </w:rPr>
        <w:t>trabajo manual</w:t>
      </w:r>
      <w:r w:rsidRPr="001F1C58">
        <w:rPr>
          <w:rFonts w:ascii="Times New Roman" w:hAnsi="Times New Roman" w:cs="Times New Roman"/>
          <w:shd w:val="clear" w:color="auto" w:fill="FFFFFF"/>
        </w:rPr>
        <w:t xml:space="preserve"> con .27, </w:t>
      </w:r>
      <w:r w:rsidRPr="00DF4AEB">
        <w:rPr>
          <w:rFonts w:ascii="Times New Roman" w:hAnsi="Times New Roman" w:cs="Times New Roman"/>
          <w:i/>
          <w:shd w:val="clear" w:color="auto" w:fill="FFFFFF"/>
        </w:rPr>
        <w:t>ejercicio físico</w:t>
      </w:r>
      <w:r w:rsidRPr="001F1C58">
        <w:rPr>
          <w:rFonts w:ascii="Times New Roman" w:hAnsi="Times New Roman" w:cs="Times New Roman"/>
          <w:shd w:val="clear" w:color="auto" w:fill="FFFFFF"/>
        </w:rPr>
        <w:t xml:space="preserve"> con .24</w:t>
      </w:r>
      <w:r w:rsidR="00DF4AEB">
        <w:rPr>
          <w:rFonts w:ascii="Times New Roman" w:hAnsi="Times New Roman" w:cs="Times New Roman"/>
          <w:shd w:val="clear" w:color="auto" w:fill="FFFFFF"/>
        </w:rPr>
        <w:t>,</w:t>
      </w:r>
      <w:r w:rsidRPr="001F1C58">
        <w:rPr>
          <w:rFonts w:ascii="Times New Roman" w:hAnsi="Times New Roman" w:cs="Times New Roman"/>
          <w:shd w:val="clear" w:color="auto" w:fill="FFFFFF"/>
        </w:rPr>
        <w:t xml:space="preserve"> y </w:t>
      </w:r>
      <w:r w:rsidRPr="00DF4AEB">
        <w:rPr>
          <w:rFonts w:ascii="Times New Roman" w:hAnsi="Times New Roman" w:cs="Times New Roman"/>
          <w:i/>
          <w:shd w:val="clear" w:color="auto" w:fill="FFFFFF"/>
        </w:rPr>
        <w:t>leyes de la salud</w:t>
      </w:r>
      <w:r w:rsidRPr="001F1C58">
        <w:rPr>
          <w:rFonts w:ascii="Times New Roman" w:hAnsi="Times New Roman" w:cs="Times New Roman"/>
          <w:shd w:val="clear" w:color="auto" w:fill="FFFFFF"/>
        </w:rPr>
        <w:t xml:space="preserve"> con .21.</w:t>
      </w:r>
    </w:p>
    <w:p w14:paraId="0704E23F" w14:textId="476590EA" w:rsidR="009209DE" w:rsidRPr="001F1C58" w:rsidRDefault="009209DE" w:rsidP="009209DE">
      <w:pPr>
        <w:pStyle w:val="Sangranormal"/>
        <w:spacing w:line="360" w:lineRule="auto"/>
        <w:rPr>
          <w:rFonts w:ascii="Times New Roman" w:hAnsi="Times New Roman" w:cs="Times New Roman"/>
          <w:shd w:val="clear" w:color="auto" w:fill="FFFFFF"/>
        </w:rPr>
      </w:pPr>
      <w:r w:rsidRPr="001F1C58">
        <w:rPr>
          <w:rFonts w:ascii="Times New Roman" w:hAnsi="Times New Roman" w:cs="Times New Roman"/>
          <w:shd w:val="clear" w:color="auto" w:fill="FFFFFF"/>
        </w:rPr>
        <w:t xml:space="preserve">Los componentes más importantes de la dimensión </w:t>
      </w:r>
      <w:r w:rsidRPr="00DF4AEB">
        <w:rPr>
          <w:rFonts w:ascii="Times New Roman" w:hAnsi="Times New Roman" w:cs="Times New Roman"/>
          <w:i/>
          <w:shd w:val="clear" w:color="auto" w:fill="FFFFFF"/>
        </w:rPr>
        <w:t xml:space="preserve">facultades </w:t>
      </w:r>
      <w:r w:rsidR="007D0794" w:rsidRPr="00DF4AEB">
        <w:rPr>
          <w:rFonts w:ascii="Times New Roman" w:hAnsi="Times New Roman" w:cs="Times New Roman"/>
          <w:i/>
          <w:shd w:val="clear" w:color="auto" w:fill="FFFFFF"/>
        </w:rPr>
        <w:t>espiritual</w:t>
      </w:r>
      <w:r w:rsidR="00691632" w:rsidRPr="00DF4AEB">
        <w:rPr>
          <w:rFonts w:ascii="Times New Roman" w:hAnsi="Times New Roman" w:cs="Times New Roman"/>
          <w:i/>
          <w:shd w:val="clear" w:color="auto" w:fill="FFFFFF"/>
        </w:rPr>
        <w:t>es</w:t>
      </w:r>
      <w:r w:rsidR="007D0794">
        <w:rPr>
          <w:rFonts w:ascii="Times New Roman" w:hAnsi="Times New Roman" w:cs="Times New Roman"/>
          <w:shd w:val="clear" w:color="auto" w:fill="FFFFFF"/>
        </w:rPr>
        <w:t xml:space="preserve"> </w:t>
      </w:r>
      <w:r w:rsidR="00691632">
        <w:rPr>
          <w:rFonts w:ascii="Times New Roman" w:hAnsi="Times New Roman" w:cs="Times New Roman"/>
          <w:shd w:val="clear" w:color="auto" w:fill="FFFFFF"/>
        </w:rPr>
        <w:t>(</w:t>
      </w:r>
      <w:r w:rsidR="007E4CBB">
        <w:rPr>
          <w:rFonts w:ascii="Times New Roman" w:hAnsi="Times New Roman" w:cs="Times New Roman"/>
          <w:shd w:val="clear" w:color="auto" w:fill="FFFFFF"/>
        </w:rPr>
        <w:t>morales</w:t>
      </w:r>
      <w:r w:rsidR="00691632">
        <w:rPr>
          <w:rFonts w:ascii="Times New Roman" w:hAnsi="Times New Roman" w:cs="Times New Roman"/>
          <w:shd w:val="clear" w:color="auto" w:fill="FFFFFF"/>
        </w:rPr>
        <w:t>)</w:t>
      </w:r>
      <w:r w:rsidRPr="001F1C58">
        <w:rPr>
          <w:rFonts w:ascii="Times New Roman" w:hAnsi="Times New Roman" w:cs="Times New Roman"/>
          <w:shd w:val="clear" w:color="auto" w:fill="FFFFFF"/>
        </w:rPr>
        <w:t xml:space="preserve"> </w:t>
      </w:r>
      <w:r w:rsidR="00DF4AEB">
        <w:rPr>
          <w:rFonts w:ascii="Times New Roman" w:hAnsi="Times New Roman" w:cs="Times New Roman"/>
          <w:shd w:val="clear" w:color="auto" w:fill="FFFFFF"/>
        </w:rPr>
        <w:t>fueron</w:t>
      </w:r>
      <w:r w:rsidRPr="001F1C58">
        <w:rPr>
          <w:rFonts w:ascii="Times New Roman" w:hAnsi="Times New Roman" w:cs="Times New Roman"/>
          <w:shd w:val="clear" w:color="auto" w:fill="FFFFFF"/>
        </w:rPr>
        <w:t xml:space="preserve"> (a) conocimiento de Dios, (b) lectura de la Biblia, (c) oración, (d) testificación y servicio</w:t>
      </w:r>
      <w:r w:rsidR="00DF4AEB">
        <w:rPr>
          <w:rFonts w:ascii="Times New Roman" w:hAnsi="Times New Roman" w:cs="Times New Roman"/>
          <w:shd w:val="clear" w:color="auto" w:fill="FFFFFF"/>
        </w:rPr>
        <w:t>,</w:t>
      </w:r>
      <w:r w:rsidRPr="001F1C58">
        <w:rPr>
          <w:rFonts w:ascii="Times New Roman" w:hAnsi="Times New Roman" w:cs="Times New Roman"/>
          <w:shd w:val="clear" w:color="auto" w:fill="FFFFFF"/>
        </w:rPr>
        <w:t xml:space="preserve"> y (e) uso de talentos.</w:t>
      </w:r>
      <w:r w:rsidR="00E50DF7">
        <w:rPr>
          <w:rFonts w:ascii="Times New Roman" w:hAnsi="Times New Roman" w:cs="Times New Roman"/>
          <w:shd w:val="clear" w:color="auto" w:fill="FFFFFF"/>
        </w:rPr>
        <w:t xml:space="preserve"> </w:t>
      </w:r>
      <w:r w:rsidR="00691632">
        <w:rPr>
          <w:rFonts w:ascii="Times New Roman" w:hAnsi="Times New Roman" w:cs="Times New Roman"/>
          <w:shd w:val="clear" w:color="auto" w:fill="FFFFFF"/>
        </w:rPr>
        <w:t xml:space="preserve">La dimensión </w:t>
      </w:r>
      <w:r w:rsidR="00691632" w:rsidRPr="00DF4AEB">
        <w:rPr>
          <w:rFonts w:ascii="Times New Roman" w:hAnsi="Times New Roman" w:cs="Times New Roman"/>
          <w:i/>
          <w:shd w:val="clear" w:color="auto" w:fill="FFFFFF"/>
        </w:rPr>
        <w:t>espiritual</w:t>
      </w:r>
      <w:r w:rsidR="00691632">
        <w:rPr>
          <w:rFonts w:ascii="Times New Roman" w:hAnsi="Times New Roman" w:cs="Times New Roman"/>
          <w:shd w:val="clear" w:color="auto" w:fill="FFFFFF"/>
        </w:rPr>
        <w:t xml:space="preserve"> es reconocida por la Organización Mundial de la Salud y por diferentes académicos</w:t>
      </w:r>
      <w:r w:rsidR="00E44BA1">
        <w:rPr>
          <w:rFonts w:ascii="Times New Roman" w:hAnsi="Times New Roman" w:cs="Times New Roman"/>
          <w:shd w:val="clear" w:color="auto" w:fill="FFFFFF"/>
        </w:rPr>
        <w:t xml:space="preserve"> </w:t>
      </w:r>
      <w:r w:rsidR="00917C37">
        <w:rPr>
          <w:rFonts w:ascii="Times New Roman" w:hAnsi="Times New Roman" w:cs="Times New Roman"/>
          <w:shd w:val="clear" w:color="auto" w:fill="FFFFFF"/>
        </w:rPr>
        <w:t xml:space="preserve">como </w:t>
      </w:r>
      <w:r w:rsidR="00E44BA1" w:rsidRPr="001F1C58">
        <w:rPr>
          <w:rFonts w:ascii="Times New Roman" w:hAnsi="Times New Roman" w:cs="Times New Roman"/>
          <w:lang w:eastAsia="es-ES_tradnl"/>
        </w:rPr>
        <w:t>Comenio</w:t>
      </w:r>
      <w:r w:rsidR="0084027C">
        <w:rPr>
          <w:rFonts w:ascii="Times New Roman" w:hAnsi="Times New Roman" w:cs="Times New Roman"/>
          <w:shd w:val="clear" w:color="auto" w:fill="FFFFFF"/>
        </w:rPr>
        <w:t>,</w:t>
      </w:r>
      <w:r w:rsidR="00E44BA1">
        <w:rPr>
          <w:rFonts w:ascii="Times New Roman" w:hAnsi="Times New Roman" w:cs="Times New Roman"/>
          <w:shd w:val="clear" w:color="auto" w:fill="FFFFFF"/>
        </w:rPr>
        <w:t xml:space="preserve"> </w:t>
      </w:r>
      <w:r w:rsidR="00E44BA1" w:rsidRPr="001F1C58">
        <w:rPr>
          <w:rFonts w:ascii="Times New Roman" w:hAnsi="Times New Roman" w:cs="Times New Roman"/>
          <w:lang w:eastAsia="es-ES_tradnl"/>
        </w:rPr>
        <w:t>Pestalozzi</w:t>
      </w:r>
      <w:r w:rsidR="00917C37">
        <w:rPr>
          <w:rFonts w:ascii="Times New Roman" w:hAnsi="Times New Roman" w:cs="Times New Roman"/>
          <w:lang w:eastAsia="es-ES_tradnl"/>
        </w:rPr>
        <w:t xml:space="preserve"> y </w:t>
      </w:r>
      <w:proofErr w:type="spellStart"/>
      <w:r w:rsidR="00E44BA1">
        <w:rPr>
          <w:rFonts w:ascii="Times New Roman" w:hAnsi="Times New Roman" w:cs="Times New Roman"/>
          <w:lang w:eastAsia="es-ES_tradnl"/>
        </w:rPr>
        <w:t>Bédard</w:t>
      </w:r>
      <w:proofErr w:type="spellEnd"/>
      <w:r w:rsidR="00E44BA1">
        <w:rPr>
          <w:rFonts w:ascii="Times New Roman" w:hAnsi="Times New Roman" w:cs="Times New Roman"/>
          <w:lang w:eastAsia="es-ES_tradnl"/>
        </w:rPr>
        <w:t>, entre otros</w:t>
      </w:r>
      <w:r w:rsidR="00917C37">
        <w:rPr>
          <w:rFonts w:ascii="Times New Roman" w:hAnsi="Times New Roman" w:cs="Times New Roman"/>
          <w:lang w:eastAsia="es-ES_tradnl"/>
        </w:rPr>
        <w:t>.</w:t>
      </w:r>
      <w:r w:rsidR="00691632">
        <w:rPr>
          <w:rFonts w:ascii="Times New Roman" w:hAnsi="Times New Roman" w:cs="Times New Roman"/>
          <w:shd w:val="clear" w:color="auto" w:fill="FFFFFF"/>
        </w:rPr>
        <w:t xml:space="preserve"> </w:t>
      </w:r>
      <w:r w:rsidR="00917C37">
        <w:rPr>
          <w:rFonts w:ascii="Times New Roman" w:hAnsi="Times New Roman" w:cs="Times New Roman"/>
          <w:shd w:val="clear" w:color="auto" w:fill="FFFFFF"/>
        </w:rPr>
        <w:t>L</w:t>
      </w:r>
      <w:r w:rsidR="00E50DF7">
        <w:rPr>
          <w:rFonts w:ascii="Times New Roman" w:hAnsi="Times New Roman" w:cs="Times New Roman"/>
          <w:shd w:val="clear" w:color="auto" w:fill="FFFFFF"/>
        </w:rPr>
        <w:t xml:space="preserve">os </w:t>
      </w:r>
      <w:r w:rsidR="006E45B1">
        <w:rPr>
          <w:rFonts w:ascii="Times New Roman" w:hAnsi="Times New Roman" w:cs="Times New Roman"/>
          <w:shd w:val="clear" w:color="auto" w:fill="FFFFFF"/>
        </w:rPr>
        <w:t>componentes</w:t>
      </w:r>
      <w:r w:rsidR="00E50DF7">
        <w:rPr>
          <w:rFonts w:ascii="Times New Roman" w:hAnsi="Times New Roman" w:cs="Times New Roman"/>
          <w:shd w:val="clear" w:color="auto" w:fill="FFFFFF"/>
        </w:rPr>
        <w:t xml:space="preserve"> coinciden con</w:t>
      </w:r>
      <w:r w:rsidR="00691632">
        <w:rPr>
          <w:rFonts w:ascii="Times New Roman" w:hAnsi="Times New Roman" w:cs="Times New Roman"/>
          <w:shd w:val="clear" w:color="auto" w:fill="FFFFFF"/>
        </w:rPr>
        <w:t xml:space="preserve"> </w:t>
      </w:r>
      <w:r w:rsidR="00691632">
        <w:rPr>
          <w:rFonts w:ascii="Times New Roman" w:hAnsi="Times New Roman" w:cs="Times New Roman"/>
          <w:shd w:val="clear" w:color="auto" w:fill="FFFFFF"/>
        </w:rPr>
        <w:fldChar w:fldCharType="begin"/>
      </w:r>
      <w:r w:rsidR="00691632">
        <w:rPr>
          <w:rFonts w:ascii="Times New Roman" w:hAnsi="Times New Roman" w:cs="Times New Roman"/>
          <w:shd w:val="clear" w:color="auto" w:fill="FFFFFF"/>
        </w:rPr>
        <w:instrText xml:space="preserve"> ADDIN ZOTERO_ITEM CSL_CITATION {"citationID":"h59iVJV5","properties":{"formattedCitation":"(Hawks, 2004, 2004; Morales-Ram\\uc0\\u243{}n &amp; Ojeda-Vargas, 2014; Palomar Gallardo, Romero Palomar, P\\uc0\\u233{}rez Garc\\uc0\\u237{}a, &amp; Romero Palomar, 2020; Pizarro S\\uc0\\u225{}nchez, Pinto Guevara, &amp; Clark Lazcano, 2020)","plainCitation":"(Hawks, 2004, 2004; Morales-Ramón &amp; Ojeda-Vargas, 2014; Palomar Gallardo, Romero Palomar, Pérez García, &amp; Romero Palomar, 2020; Pizarro Sánchez, Pinto Guevara, &amp; Clark Lazcano, 2020)","noteIndex":0},"citationItems":[{"id":1884,"uris":["http://zotero.org/users/4892388/items/SYVUIA98"],"itemData":{"id":1884,"type":"article-journal","abstract":"The current practice of health education often fails to harmonize with the multidimensional, dynamic, and functional nature of health as generally defined within our profession. As a stepchild of the medical and public health professions, we have inherited a preoccupation with physical health as the most worthy outcome measure for most of our programs. Yet other dimensions of health seem equally important and even essential to the overall well-being of program participants. There exists an opportunity for health educators to move toward models of health promotion that more fully appreciate the interconnectedness of various dimensions of health and that promote them evenhandedly. This article argues that spiritual health is an underlying dimension that contributes to social and emotional health, which in turn provide motivation for health behavior changes that determine physical and intellectual health. To the degree attained, physical and intellectual health become tools for realizing the purpose and meaning in life that the spiritual worldview portrays. Practical application of this model requires a partial break from the biological orientations of other health professions, new research agendas that clarify multidimensional health relationships, and new educational approaches that are capable of promoting positive outcomes in a variety of health dimensions.","container-title":"American Journal of Health Education","DOI":"10.1080/19325037.2004.10603599","ISSN":"1932-5037, 2168-3751","issue":"1","journalAbbreviation":"American Journal of Health Education","language":"en","page":"11-18","source":"DOI.org (Crossref)","title":"Spiritual Wellness, Holistic Health, and the Practice of Health Education","volume":"35","author":[{"family":"Hawks","given":"Steven"}],"issued":{"date-parts":[["2004"]]}},"label":"page"},{"id":1884,"uris":["http://zotero.org/users/4892388/items/SYVUIA98"],"itemData":{"id":1884,"type":"article-journal","abstract":"The current practice of health education often fails to harmonize with the multidimensional, dynamic, and functional nature of health as generally defined within our profession. As a stepchild of the medical and public health professions, we have inherited a preoccupation with physical health as the most worthy outcome measure for most of our programs. Yet other dimensions of health seem equally important and even essential to the overall well-being of program participants. There exists an opportunity for health educators to move toward models of health promotion that more fully appreciate the interconnectedness of various dimensions of health and that promote them evenhandedly. This article argues that spiritual health is an underlying dimension that contributes to social and emotional health, which in turn provide motivation for health behavior changes that determine physical and intellectual health. To the degree attained, physical and intellectual health become tools for realizing the purpose and meaning in life that the spiritual worldview portrays. Practical application of this model requires a partial break from the biological orientations of other health professions, new research agendas that clarify multidimensional health relationships, and new educational approaches that are capable of promoting positive outcomes in a variety of health dimensions.","container-title":"American Journal of Health Education","DOI":"10.1080/19325037.2004.10603599","ISSN":"1932-5037, 2168-3751","issue":"1","journalAbbreviation":"American Journal of Health Education","language":"en","page":"11-18","source":"DOI.org (Crossref)","title":"Spiritual Wellness, Holistic Health, and the Practice of Health Education","volume":"35","author":[{"family":"Hawks","given":"Steven"}],"issued":{"date-parts":[["2004"]]}},"label":"page"},{"id":1882,"uris":["http://zotero.org/users/4892388/items/8USI38WM"],"itemData":{"id":1882,"type":"article-journal","abstract":"Desde los tiempos de Florence Nightingale, la espiritualidad era parte esencial del cuidado holístico del cliente. Para ella la espiritualidad es intrínseca a la naturaleza humana y es el recurso más profundo y potente de sanación que tiene la persona. Cada ser humano es capaz de desarrollar en forma gradual su espiritualidad.","issue":"3","language":"es","page":"4","source":"Zotero","title":"El cuidado espiritual como una oportunidad de cuidado y trascendencia en la atención de enfermería","volume":"20","author":[{"family":"Morales-Ramón","given":"Fabiola"},{"family":"Ojeda-Vargas","given":"María Guadalupe"}],"issued":{"date-parts":[["2014"]]}},"label":"page"},{"id":1879,"uris":["http://zotero.org/users/4892388/items/6MAUL7E5"],"itemData":{"id":1879,"type":"article-journal","abstract":"This research is based on phenomenological observation both as a nurse caring for patients at the end of life and as a nursing teacher of the subject \"Coping with death: an interdisciplinary intervention\". The considerable deficiencies in training nurses for care at the end of life, death and grief led me to propose a teaching intervention \"Coping with death: an interdisciplinary intervention\", the general aim of which was to evaluate the impact of this subject on nursing students. Methodology: this research is framed by the interpretive or hermeneutical paradigm, with a qualitative approach. From a phenomenological point of view, a descriptive study was proposed, and the reflective journals written by students enrolled on the course were used as the research tool. Results: of the 36 journals gathered at the end of the course, 14 were selected randomly. Qualitative analysis enabled the students' discourse to be structured in 5 categories for analysis: reason for choosing the subject; personal development; what I have achieved in the learning process; how to apply the techniques learnt on the course to my professional activity; the students’ assessment of the subject. Conclusions: The impact of the educational intervention was high, according to the students, who acknowledged the positive effect on two important dimensions of their lives. On the one hand, it enhanced their academic skills as future nursing professionals, and, they acquired skills and positive attitudes towards coping with death, and how to live and love life.","container-title":"Enfermería: Cuidados Humanizados","DOI":"10.22235/ech.v9i1.2167","ISSN":"2393-6606, 1688-8375","issue":"1","journalAbbreviation":"Enfermeria (Montev.)","language":"es","page":"63-79","source":"DOI.org (Crossref)","title":"Educar para la vida y la muerte a los estudiantes de Enfermería: “del miedo al amor”","title-short":"Educar para la vida y la muerte a los estudiantes de Enfermería","volume":"9","author":[{"family":"Palomar Gallardo","given":"María Cinta"},{"family":"Romero Palomar","given":"María"},{"family":"Pérez García","given":"Esteban"},{"family":"Romero Palomar","given":"María Isabel"}],"issued":{"date-parts":[["2020",5,15]]}},"label":"page"},{"id":1865,"uris":["http://zotero.org/users/4892388/items/B7HH2D9E"],"itemData":{"id":1865,"type":"article-journal","abstract":"SOFT SKILLS IN EDUCATION STUDENTS, UPLACED 2018. A mixed methodological research estimated metric qualities of a softs skills battery (BTEHBs) in Education freshman students (24.5% of educational enrollments in Chile). Population implied 741 freshman students, Education Careers Uplaced 2018. Sample of 687 students answered BTEHBs 9 factors: educational talent, interests, innovation, metacognition, multiple intelligences, leadership, creativity, team work, empathy. First 2 significant weights using linear multiple stepwise regressions were occupied by leadership (R=.849, p&lt;.000) and metacognition (R=.904, p&lt;.000 ). A factorial confirmatory analysis paired constructs and variables according to consulted authors. Six BTEHBs scores significantly (p&lt;.05) favored women. These research findings can be used for university selections in Chile, which is innovating incremental validity by considering current cognitive and soft skills factors.","container-title":"Revista Q","issue":"22","language":"es","page":"211-227","source":"Zotero","title":"Habilidades blandas, alumnos, pedagogías. Universidad de Playa Ancha de Ciencias de la Educación (UPLACED) 2018","volume":"11","author":[{"family":"Pizarro Sánchez","given":"Raúl"},{"family":"Pinto Guevara","given":"Arturo"},{"family":"Clark Lazcano","given":"Cons. Sonia"}],"issued":{"date-parts":[["2020"]]}},"label":"page"}],"schema":"https://github.com/citation-style-language/schema/raw/master/csl-citation.json"} </w:instrText>
      </w:r>
      <w:r w:rsidR="00691632">
        <w:rPr>
          <w:rFonts w:ascii="Times New Roman" w:hAnsi="Times New Roman" w:cs="Times New Roman"/>
          <w:shd w:val="clear" w:color="auto" w:fill="FFFFFF"/>
        </w:rPr>
        <w:fldChar w:fldCharType="separate"/>
      </w:r>
      <w:r w:rsidR="0084027C" w:rsidRPr="0084027C">
        <w:rPr>
          <w:rFonts w:ascii="Times New Roman" w:hAnsi="Times New Roman" w:cs="Times New Roman"/>
          <w:lang w:eastAsia="es-ES_tradnl"/>
        </w:rPr>
        <w:fldChar w:fldCharType="begin"/>
      </w:r>
      <w:r w:rsidR="0084027C" w:rsidRPr="0084027C">
        <w:rPr>
          <w:rFonts w:ascii="Times New Roman" w:hAnsi="Times New Roman" w:cs="Times New Roman"/>
          <w:lang w:eastAsia="es-ES_tradnl"/>
        </w:rPr>
        <w:instrText xml:space="preserve"> ADDIN ZOTERO_ITEM CSL_CITATION {"citationID":"a1fc4k1nnur","properties":{"formattedCitation":"\\uldash{(B\\uc0\\u233{}dard, 2003)}","plainCitation":"(Bédard, 2003)","dontUpdate":true,"noteIndex":0},"citationItems":[{"id":1388,"uris":["http://zotero.org/users/4892388/items/5WGUTBUV"],"uri":["http://zotero.org/users/4892388/items/5WGUTBUV"],"itemData":{"id":1388,"type":"article-journal","container-title":"AD-MINISTER Universidad EAFIT","ISSN":"1692-0279","language":"es","page":"68-88","source":"Zotero","title":"Los Fundamentos del Pensamiento y las Prácticas Administrativas - El rombo y las cuatro dimensiones filosóficas","volume":"3","author":[{"family":"Bédard","given":"Renée"}],"issued":{"date-parts":[["2003"]]}}}],"schema":"https://github.com/citation-style-language/schema/raw/master/csl-citation.json"} </w:instrText>
      </w:r>
      <w:r w:rsidR="0084027C" w:rsidRPr="0084027C">
        <w:rPr>
          <w:rFonts w:ascii="Times New Roman" w:hAnsi="Times New Roman" w:cs="Times New Roman"/>
          <w:lang w:eastAsia="es-ES_tradnl"/>
        </w:rPr>
        <w:fldChar w:fldCharType="separate"/>
      </w:r>
      <w:r w:rsidR="0084027C" w:rsidRPr="0084027C">
        <w:rPr>
          <w:rFonts w:ascii="Times New Roman" w:hAnsi="Times New Roman" w:cs="Times New Roman"/>
        </w:rPr>
        <w:t>Bédard</w:t>
      </w:r>
      <w:r w:rsidR="00E44BA1">
        <w:rPr>
          <w:rFonts w:ascii="Times New Roman" w:hAnsi="Times New Roman" w:cs="Times New Roman"/>
        </w:rPr>
        <w:t xml:space="preserve"> </w:t>
      </w:r>
      <w:r w:rsidR="00F732C3">
        <w:rPr>
          <w:rFonts w:ascii="Times New Roman" w:hAnsi="Times New Roman" w:cs="Times New Roman"/>
        </w:rPr>
        <w:t>(</w:t>
      </w:r>
      <w:r w:rsidR="0084027C" w:rsidRPr="0084027C">
        <w:rPr>
          <w:rFonts w:ascii="Times New Roman" w:hAnsi="Times New Roman" w:cs="Times New Roman"/>
        </w:rPr>
        <w:t>2003</w:t>
      </w:r>
      <w:r w:rsidR="0084027C" w:rsidRPr="0084027C">
        <w:rPr>
          <w:rFonts w:ascii="Times New Roman" w:hAnsi="Times New Roman" w:cs="Times New Roman"/>
          <w:lang w:eastAsia="es-ES_tradnl"/>
        </w:rPr>
        <w:fldChar w:fldCharType="end"/>
      </w:r>
      <w:r w:rsidR="00F732C3">
        <w:rPr>
          <w:rFonts w:ascii="Times New Roman" w:hAnsi="Times New Roman" w:cs="Times New Roman"/>
          <w:lang w:eastAsia="es-ES_tradnl"/>
        </w:rPr>
        <w:t>)</w:t>
      </w:r>
      <w:r w:rsidR="00917C37">
        <w:rPr>
          <w:rFonts w:ascii="Times New Roman" w:hAnsi="Times New Roman" w:cs="Times New Roman"/>
          <w:lang w:eastAsia="es-ES_tradnl"/>
        </w:rPr>
        <w:t>,</w:t>
      </w:r>
      <w:r w:rsidR="0084027C">
        <w:rPr>
          <w:lang w:eastAsia="es-ES_tradnl"/>
        </w:rPr>
        <w:t xml:space="preserve"> </w:t>
      </w:r>
      <w:r w:rsidR="00691632" w:rsidRPr="00691632">
        <w:rPr>
          <w:rFonts w:ascii="Times New Roman" w:hAnsi="Times New Roman" w:cs="Times New Roman"/>
        </w:rPr>
        <w:t xml:space="preserve">Hawks </w:t>
      </w:r>
      <w:r w:rsidR="00F732C3">
        <w:rPr>
          <w:rFonts w:ascii="Times New Roman" w:hAnsi="Times New Roman" w:cs="Times New Roman"/>
        </w:rPr>
        <w:t>(</w:t>
      </w:r>
      <w:r w:rsidR="00691632" w:rsidRPr="00691632">
        <w:rPr>
          <w:rFonts w:ascii="Times New Roman" w:hAnsi="Times New Roman" w:cs="Times New Roman"/>
        </w:rPr>
        <w:t>2004</w:t>
      </w:r>
      <w:r w:rsidR="00F732C3">
        <w:rPr>
          <w:rFonts w:ascii="Times New Roman" w:hAnsi="Times New Roman" w:cs="Times New Roman"/>
        </w:rPr>
        <w:t>)</w:t>
      </w:r>
      <w:r w:rsidR="00917C37">
        <w:rPr>
          <w:rFonts w:ascii="Times New Roman" w:hAnsi="Times New Roman" w:cs="Times New Roman"/>
        </w:rPr>
        <w:t>,</w:t>
      </w:r>
      <w:r w:rsidR="00691632" w:rsidRPr="00691632">
        <w:rPr>
          <w:rFonts w:ascii="Times New Roman" w:hAnsi="Times New Roman" w:cs="Times New Roman"/>
        </w:rPr>
        <w:t xml:space="preserve"> Morales-Ramón </w:t>
      </w:r>
      <w:r w:rsidR="00691632">
        <w:rPr>
          <w:rFonts w:ascii="Times New Roman" w:hAnsi="Times New Roman" w:cs="Times New Roman"/>
        </w:rPr>
        <w:t>y</w:t>
      </w:r>
      <w:r w:rsidR="00691632" w:rsidRPr="00691632">
        <w:rPr>
          <w:rFonts w:ascii="Times New Roman" w:hAnsi="Times New Roman" w:cs="Times New Roman"/>
        </w:rPr>
        <w:t xml:space="preserve"> Ojeda-Vargas </w:t>
      </w:r>
      <w:r w:rsidR="00F732C3">
        <w:rPr>
          <w:rFonts w:ascii="Times New Roman" w:hAnsi="Times New Roman" w:cs="Times New Roman"/>
        </w:rPr>
        <w:t>(</w:t>
      </w:r>
      <w:r w:rsidR="00691632" w:rsidRPr="00691632">
        <w:rPr>
          <w:rFonts w:ascii="Times New Roman" w:hAnsi="Times New Roman" w:cs="Times New Roman"/>
        </w:rPr>
        <w:t>2014</w:t>
      </w:r>
      <w:r w:rsidR="00F732C3">
        <w:rPr>
          <w:rFonts w:ascii="Times New Roman" w:hAnsi="Times New Roman" w:cs="Times New Roman"/>
        </w:rPr>
        <w:t>)</w:t>
      </w:r>
      <w:r w:rsidR="00917C37">
        <w:rPr>
          <w:rFonts w:ascii="Times New Roman" w:hAnsi="Times New Roman" w:cs="Times New Roman"/>
        </w:rPr>
        <w:t>,</w:t>
      </w:r>
      <w:r w:rsidR="00691632" w:rsidRPr="00691632">
        <w:rPr>
          <w:rFonts w:ascii="Times New Roman" w:hAnsi="Times New Roman" w:cs="Times New Roman"/>
        </w:rPr>
        <w:t xml:space="preserve"> Palomar Gallardo</w:t>
      </w:r>
      <w:r w:rsidR="00DF4AEB">
        <w:rPr>
          <w:rFonts w:ascii="Times New Roman" w:hAnsi="Times New Roman" w:cs="Times New Roman"/>
        </w:rPr>
        <w:t xml:space="preserve"> </w:t>
      </w:r>
      <w:r w:rsidR="00DF4AEB" w:rsidRPr="00DF4AEB">
        <w:rPr>
          <w:rFonts w:ascii="Times New Roman" w:hAnsi="Times New Roman" w:cs="Times New Roman"/>
          <w:i/>
        </w:rPr>
        <w:t>et al</w:t>
      </w:r>
      <w:r w:rsidR="00DF4AEB">
        <w:rPr>
          <w:rFonts w:ascii="Times New Roman" w:hAnsi="Times New Roman" w:cs="Times New Roman"/>
        </w:rPr>
        <w:t>.</w:t>
      </w:r>
      <w:r w:rsidR="00F732C3">
        <w:rPr>
          <w:rFonts w:ascii="Times New Roman" w:hAnsi="Times New Roman" w:cs="Times New Roman"/>
        </w:rPr>
        <w:t xml:space="preserve"> (</w:t>
      </w:r>
      <w:r w:rsidR="00691632" w:rsidRPr="00691632">
        <w:rPr>
          <w:rFonts w:ascii="Times New Roman" w:hAnsi="Times New Roman" w:cs="Times New Roman"/>
        </w:rPr>
        <w:t>2020</w:t>
      </w:r>
      <w:r w:rsidR="00917C37">
        <w:rPr>
          <w:rFonts w:ascii="Times New Roman" w:hAnsi="Times New Roman" w:cs="Times New Roman"/>
        </w:rPr>
        <w:t>),</w:t>
      </w:r>
      <w:r w:rsidR="00917C37" w:rsidRPr="00691632">
        <w:rPr>
          <w:rFonts w:ascii="Times New Roman" w:hAnsi="Times New Roman" w:cs="Times New Roman"/>
        </w:rPr>
        <w:t xml:space="preserve"> </w:t>
      </w:r>
      <w:r w:rsidR="00691632" w:rsidRPr="00691632">
        <w:rPr>
          <w:rFonts w:ascii="Times New Roman" w:hAnsi="Times New Roman" w:cs="Times New Roman"/>
        </w:rPr>
        <w:t>Pizarro Sánchez</w:t>
      </w:r>
      <w:r w:rsidR="00DF4AEB">
        <w:rPr>
          <w:rFonts w:ascii="Times New Roman" w:hAnsi="Times New Roman" w:cs="Times New Roman"/>
        </w:rPr>
        <w:t xml:space="preserve"> </w:t>
      </w:r>
      <w:r w:rsidR="00DF4AEB" w:rsidRPr="00DF4AEB">
        <w:rPr>
          <w:rFonts w:ascii="Times New Roman" w:hAnsi="Times New Roman" w:cs="Times New Roman"/>
          <w:i/>
        </w:rPr>
        <w:t>et al</w:t>
      </w:r>
      <w:r w:rsidR="00DF4AEB">
        <w:rPr>
          <w:rFonts w:ascii="Times New Roman" w:hAnsi="Times New Roman" w:cs="Times New Roman"/>
        </w:rPr>
        <w:t>.</w:t>
      </w:r>
      <w:r w:rsidR="00691632" w:rsidRPr="00691632">
        <w:rPr>
          <w:rFonts w:ascii="Times New Roman" w:hAnsi="Times New Roman" w:cs="Times New Roman"/>
        </w:rPr>
        <w:t xml:space="preserve"> </w:t>
      </w:r>
      <w:r w:rsidR="00F732C3">
        <w:rPr>
          <w:rFonts w:ascii="Times New Roman" w:hAnsi="Times New Roman" w:cs="Times New Roman"/>
        </w:rPr>
        <w:t>(</w:t>
      </w:r>
      <w:r w:rsidR="00691632" w:rsidRPr="00691632">
        <w:rPr>
          <w:rFonts w:ascii="Times New Roman" w:hAnsi="Times New Roman" w:cs="Times New Roman"/>
        </w:rPr>
        <w:t>2020</w:t>
      </w:r>
      <w:r w:rsidR="00917C37">
        <w:rPr>
          <w:rFonts w:ascii="Times New Roman" w:hAnsi="Times New Roman" w:cs="Times New Roman"/>
        </w:rPr>
        <w:t xml:space="preserve">) y </w:t>
      </w:r>
      <w:r w:rsidR="00691632" w:rsidRPr="001F1C58">
        <w:rPr>
          <w:rStyle w:val="SangradetextonormalCar"/>
          <w:rFonts w:ascii="Times New Roman" w:hAnsi="Times New Roman" w:cs="Times New Roman"/>
          <w:color w:val="000000"/>
        </w:rPr>
        <w:fldChar w:fldCharType="begin"/>
      </w:r>
      <w:r w:rsidR="00691632">
        <w:rPr>
          <w:rStyle w:val="SangradetextonormalCar"/>
          <w:rFonts w:ascii="Times New Roman" w:hAnsi="Times New Roman" w:cs="Times New Roman"/>
          <w:color w:val="000000"/>
        </w:rPr>
        <w:instrText xml:space="preserve"> ADDIN ZOTERO_ITEM CSL_CITATION {"citationID":"78LDvtvm","properties":{"formattedCitation":"(Taylor, 2014)","plainCitation":"(Taylor, 2014)","dontUpdate":true,"noteIndex":0},"citationItems":[{"id":1193,"uris":["http://zotero.org/users/4892388/items/8FF6V5VZ"],"itemData":{"id":1193,"type":"webpage","container-title":"Seventh Day Adventist Church","language":"Español","title":"Esenciales curriculares de la Educacion_Adventista","URL":"https://2014.interamerica.org/uploaded_assets/150273-Taylor_Esenciales_Curriculares_Educacion_Adventista.pdf?thumbnail=original&amp;1441088990","author":[{"family":"Taylor","given":"John Wesley"}],"accessed":{"date-parts":[["2020",8,29]]},"issued":{"date-parts":[["2014"]]}}}],"schema":"https://github.com/citation-style-language/schema/raw/master/csl-citation.json"} </w:instrText>
      </w:r>
      <w:r w:rsidR="00691632" w:rsidRPr="001F1C58">
        <w:rPr>
          <w:rStyle w:val="SangradetextonormalCar"/>
          <w:rFonts w:ascii="Times New Roman" w:hAnsi="Times New Roman" w:cs="Times New Roman"/>
          <w:color w:val="000000"/>
        </w:rPr>
        <w:fldChar w:fldCharType="separate"/>
      </w:r>
      <w:r w:rsidR="00691632" w:rsidRPr="001F1C58">
        <w:rPr>
          <w:rStyle w:val="SangradetextonormalCar"/>
          <w:rFonts w:ascii="Times New Roman" w:hAnsi="Times New Roman" w:cs="Times New Roman"/>
          <w:noProof/>
          <w:color w:val="000000"/>
        </w:rPr>
        <w:t>Taylor</w:t>
      </w:r>
      <w:r w:rsidR="00F732C3">
        <w:rPr>
          <w:rStyle w:val="SangradetextonormalCar"/>
          <w:rFonts w:ascii="Times New Roman" w:hAnsi="Times New Roman" w:cs="Times New Roman"/>
          <w:noProof/>
          <w:color w:val="000000"/>
        </w:rPr>
        <w:t xml:space="preserve"> (</w:t>
      </w:r>
      <w:r w:rsidR="00691632" w:rsidRPr="001F1C58">
        <w:rPr>
          <w:rStyle w:val="SangradetextonormalCar"/>
          <w:rFonts w:ascii="Times New Roman" w:hAnsi="Times New Roman" w:cs="Times New Roman"/>
          <w:noProof/>
          <w:color w:val="000000"/>
        </w:rPr>
        <w:t>2014</w:t>
      </w:r>
      <w:r w:rsidR="00691632" w:rsidRPr="001F1C58">
        <w:rPr>
          <w:rStyle w:val="SangradetextonormalCar"/>
          <w:rFonts w:ascii="Times New Roman" w:hAnsi="Times New Roman" w:cs="Times New Roman"/>
          <w:color w:val="000000"/>
        </w:rPr>
        <w:fldChar w:fldCharType="end"/>
      </w:r>
      <w:r w:rsidR="00691632" w:rsidRPr="00691632">
        <w:rPr>
          <w:rFonts w:ascii="Times New Roman" w:hAnsi="Times New Roman" w:cs="Times New Roman"/>
        </w:rPr>
        <w:t>)</w:t>
      </w:r>
      <w:r w:rsidR="00691632">
        <w:rPr>
          <w:rFonts w:ascii="Times New Roman" w:hAnsi="Times New Roman" w:cs="Times New Roman"/>
          <w:shd w:val="clear" w:color="auto" w:fill="FFFFFF"/>
        </w:rPr>
        <w:fldChar w:fldCharType="end"/>
      </w:r>
      <w:r w:rsidR="00502F96">
        <w:rPr>
          <w:rFonts w:ascii="Times New Roman" w:hAnsi="Times New Roman" w:cs="Times New Roman"/>
          <w:shd w:val="clear" w:color="auto" w:fill="FFFFFF"/>
        </w:rPr>
        <w:t xml:space="preserve">. </w:t>
      </w:r>
      <w:r w:rsidRPr="001F1C58">
        <w:rPr>
          <w:rFonts w:ascii="Times New Roman" w:hAnsi="Times New Roman" w:cs="Times New Roman"/>
          <w:shd w:val="clear" w:color="auto" w:fill="FFFFFF"/>
        </w:rPr>
        <w:t xml:space="preserve">La lectura de la Biblia ocupó el primer lugar en la tabla de coocurrencias con un factor de .25. El segundo componente más importante fue </w:t>
      </w:r>
      <w:r w:rsidRPr="00DF4AEB">
        <w:rPr>
          <w:rFonts w:ascii="Times New Roman" w:hAnsi="Times New Roman" w:cs="Times New Roman"/>
          <w:i/>
          <w:shd w:val="clear" w:color="auto" w:fill="FFFFFF"/>
        </w:rPr>
        <w:t>conocimiento de Dios</w:t>
      </w:r>
      <w:r w:rsidRPr="001F1C58">
        <w:rPr>
          <w:rFonts w:ascii="Times New Roman" w:hAnsi="Times New Roman" w:cs="Times New Roman"/>
          <w:shd w:val="clear" w:color="auto" w:fill="FFFFFF"/>
        </w:rPr>
        <w:t xml:space="preserve"> con un factor de .18, </w:t>
      </w:r>
      <w:r w:rsidR="00DF4AEB">
        <w:rPr>
          <w:rFonts w:ascii="Times New Roman" w:hAnsi="Times New Roman" w:cs="Times New Roman"/>
          <w:shd w:val="clear" w:color="auto" w:fill="FFFFFF"/>
        </w:rPr>
        <w:t xml:space="preserve">seguido de </w:t>
      </w:r>
      <w:r w:rsidRPr="00DF4AEB">
        <w:rPr>
          <w:rFonts w:ascii="Times New Roman" w:hAnsi="Times New Roman" w:cs="Times New Roman"/>
          <w:i/>
          <w:shd w:val="clear" w:color="auto" w:fill="FFFFFF"/>
        </w:rPr>
        <w:t>oración</w:t>
      </w:r>
      <w:r w:rsidRPr="001F1C58">
        <w:rPr>
          <w:rFonts w:ascii="Times New Roman" w:hAnsi="Times New Roman" w:cs="Times New Roman"/>
          <w:shd w:val="clear" w:color="auto" w:fill="FFFFFF"/>
        </w:rPr>
        <w:t xml:space="preserve"> con .12, </w:t>
      </w:r>
      <w:r w:rsidRPr="00DF4AEB">
        <w:rPr>
          <w:rFonts w:ascii="Times New Roman" w:hAnsi="Times New Roman" w:cs="Times New Roman"/>
          <w:i/>
          <w:shd w:val="clear" w:color="auto" w:fill="FFFFFF"/>
        </w:rPr>
        <w:t>uso de talentos</w:t>
      </w:r>
      <w:r w:rsidRPr="001F1C58">
        <w:rPr>
          <w:rFonts w:ascii="Times New Roman" w:hAnsi="Times New Roman" w:cs="Times New Roman"/>
          <w:shd w:val="clear" w:color="auto" w:fill="FFFFFF"/>
        </w:rPr>
        <w:t xml:space="preserve"> con .06</w:t>
      </w:r>
      <w:r w:rsidR="00DF4AEB">
        <w:rPr>
          <w:rFonts w:ascii="Times New Roman" w:hAnsi="Times New Roman" w:cs="Times New Roman"/>
          <w:shd w:val="clear" w:color="auto" w:fill="FFFFFF"/>
        </w:rPr>
        <w:t>,</w:t>
      </w:r>
      <w:r w:rsidRPr="001F1C58">
        <w:rPr>
          <w:rFonts w:ascii="Times New Roman" w:hAnsi="Times New Roman" w:cs="Times New Roman"/>
          <w:shd w:val="clear" w:color="auto" w:fill="FFFFFF"/>
        </w:rPr>
        <w:t xml:space="preserve"> y </w:t>
      </w:r>
      <w:r w:rsidRPr="00DF4AEB">
        <w:rPr>
          <w:rFonts w:ascii="Times New Roman" w:hAnsi="Times New Roman" w:cs="Times New Roman"/>
          <w:i/>
          <w:shd w:val="clear" w:color="auto" w:fill="FFFFFF"/>
        </w:rPr>
        <w:t>testificación y servicio</w:t>
      </w:r>
      <w:r w:rsidRPr="001F1C58">
        <w:rPr>
          <w:rFonts w:ascii="Times New Roman" w:hAnsi="Times New Roman" w:cs="Times New Roman"/>
          <w:shd w:val="clear" w:color="auto" w:fill="FFFFFF"/>
        </w:rPr>
        <w:t xml:space="preserve"> con .05. </w:t>
      </w:r>
    </w:p>
    <w:p w14:paraId="6618B2DC" w14:textId="19E435A2" w:rsidR="00094506" w:rsidRPr="001F1C58" w:rsidRDefault="009209DE" w:rsidP="00B14837">
      <w:pPr>
        <w:pStyle w:val="Sangranormal"/>
        <w:spacing w:line="360" w:lineRule="auto"/>
        <w:rPr>
          <w:rFonts w:ascii="Times New Roman" w:hAnsi="Times New Roman" w:cs="Times New Roman"/>
          <w:shd w:val="clear" w:color="auto" w:fill="FFFFFF"/>
        </w:rPr>
      </w:pPr>
      <w:r w:rsidRPr="001F1C58">
        <w:rPr>
          <w:rFonts w:ascii="Times New Roman" w:hAnsi="Times New Roman" w:cs="Times New Roman"/>
          <w:lang w:eastAsia="es-ES_tradnl"/>
        </w:rPr>
        <w:t>E</w:t>
      </w:r>
      <w:r w:rsidR="00B14837">
        <w:rPr>
          <w:rFonts w:ascii="Times New Roman" w:hAnsi="Times New Roman" w:cs="Times New Roman"/>
          <w:lang w:eastAsia="es-ES_tradnl"/>
        </w:rPr>
        <w:t>n e</w:t>
      </w:r>
      <w:r w:rsidRPr="001F1C58">
        <w:rPr>
          <w:rFonts w:ascii="Times New Roman" w:hAnsi="Times New Roman" w:cs="Times New Roman"/>
          <w:lang w:eastAsia="es-ES_tradnl"/>
        </w:rPr>
        <w:t xml:space="preserve">l documento filosófico de la Conferencia General (2001) </w:t>
      </w:r>
      <w:r w:rsidR="00DF4AEB">
        <w:rPr>
          <w:rFonts w:ascii="Times New Roman" w:hAnsi="Times New Roman" w:cs="Times New Roman"/>
          <w:lang w:eastAsia="es-ES_tradnl"/>
        </w:rPr>
        <w:t>—</w:t>
      </w:r>
      <w:r w:rsidRPr="001F1C58">
        <w:rPr>
          <w:rFonts w:ascii="Times New Roman" w:hAnsi="Times New Roman" w:cs="Times New Roman"/>
          <w:lang w:eastAsia="es-ES_tradnl"/>
        </w:rPr>
        <w:t xml:space="preserve">desarrollado por </w:t>
      </w:r>
      <w:proofErr w:type="spellStart"/>
      <w:r w:rsidRPr="001F1C58">
        <w:rPr>
          <w:rFonts w:ascii="Times New Roman" w:hAnsi="Times New Roman" w:cs="Times New Roman"/>
          <w:lang w:eastAsia="es-ES_tradnl"/>
        </w:rPr>
        <w:t>Rasi</w:t>
      </w:r>
      <w:proofErr w:type="spellEnd"/>
      <w:r w:rsidR="00DF4AEB">
        <w:rPr>
          <w:rFonts w:ascii="Times New Roman" w:hAnsi="Times New Roman" w:cs="Times New Roman"/>
          <w:lang w:eastAsia="es-ES_tradnl"/>
        </w:rPr>
        <w:t xml:space="preserve"> </w:t>
      </w:r>
      <w:r w:rsidR="00DF4AEB" w:rsidRPr="00DF4AEB">
        <w:rPr>
          <w:rFonts w:ascii="Times New Roman" w:hAnsi="Times New Roman" w:cs="Times New Roman"/>
          <w:i/>
          <w:lang w:eastAsia="es-ES_tradnl"/>
        </w:rPr>
        <w:t>et al</w:t>
      </w:r>
      <w:r w:rsidR="00DF4AEB">
        <w:rPr>
          <w:rFonts w:ascii="Times New Roman" w:hAnsi="Times New Roman" w:cs="Times New Roman"/>
          <w:lang w:eastAsia="es-ES_tradnl"/>
        </w:rPr>
        <w:t>.—</w:t>
      </w:r>
      <w:r w:rsidRPr="001F1C58">
        <w:rPr>
          <w:rFonts w:ascii="Times New Roman" w:hAnsi="Times New Roman" w:cs="Times New Roman"/>
          <w:lang w:eastAsia="es-ES_tradnl"/>
        </w:rPr>
        <w:t xml:space="preserve"> </w:t>
      </w:r>
      <w:r w:rsidR="00B14837">
        <w:rPr>
          <w:rFonts w:ascii="Times New Roman" w:hAnsi="Times New Roman" w:cs="Times New Roman"/>
          <w:lang w:eastAsia="es-ES_tradnl"/>
        </w:rPr>
        <w:t>se adiciona</w:t>
      </w:r>
      <w:r w:rsidR="00094506">
        <w:rPr>
          <w:rFonts w:ascii="Times New Roman" w:hAnsi="Times New Roman" w:cs="Times New Roman"/>
          <w:lang w:eastAsia="es-ES_tradnl"/>
        </w:rPr>
        <w:t xml:space="preserve"> una cuarta dimensión en la </w:t>
      </w:r>
      <w:r w:rsidR="00DF4AEB">
        <w:rPr>
          <w:rFonts w:ascii="Times New Roman" w:hAnsi="Times New Roman" w:cs="Times New Roman"/>
          <w:lang w:eastAsia="es-ES_tradnl"/>
        </w:rPr>
        <w:t xml:space="preserve">siguiente </w:t>
      </w:r>
      <w:r w:rsidR="00094506">
        <w:rPr>
          <w:rFonts w:ascii="Times New Roman" w:hAnsi="Times New Roman" w:cs="Times New Roman"/>
          <w:lang w:eastAsia="es-ES_tradnl"/>
        </w:rPr>
        <w:t>definición</w:t>
      </w:r>
      <w:r w:rsidR="00917C37">
        <w:rPr>
          <w:rFonts w:ascii="Times New Roman" w:hAnsi="Times New Roman" w:cs="Times New Roman"/>
          <w:lang w:eastAsia="es-ES_tradnl"/>
        </w:rPr>
        <w:t>:</w:t>
      </w:r>
      <w:r w:rsidRPr="001F1C58">
        <w:rPr>
          <w:rFonts w:ascii="Times New Roman" w:hAnsi="Times New Roman" w:cs="Times New Roman"/>
          <w:lang w:eastAsia="es-ES_tradnl"/>
        </w:rPr>
        <w:t xml:space="preserve"> “La educación adventista imparte más que un programa académico, </w:t>
      </w:r>
      <w:r w:rsidR="00DF4AEB">
        <w:rPr>
          <w:rFonts w:ascii="Times New Roman" w:hAnsi="Times New Roman" w:cs="Times New Roman"/>
          <w:lang w:eastAsia="es-ES_tradnl"/>
        </w:rPr>
        <w:t xml:space="preserve">[pues] </w:t>
      </w:r>
      <w:r w:rsidRPr="001F1C58">
        <w:rPr>
          <w:rFonts w:ascii="Times New Roman" w:hAnsi="Times New Roman" w:cs="Times New Roman"/>
          <w:lang w:eastAsia="es-ES_tradnl"/>
        </w:rPr>
        <w:t xml:space="preserve">procura el desarrollo armonioso de todas las facultades del individuo: </w:t>
      </w:r>
      <w:r w:rsidR="00A66074">
        <w:rPr>
          <w:rFonts w:ascii="Times New Roman" w:hAnsi="Times New Roman" w:cs="Times New Roman"/>
          <w:lang w:eastAsia="es-ES_tradnl"/>
        </w:rPr>
        <w:t>espirituales</w:t>
      </w:r>
      <w:r w:rsidRPr="001F1C58">
        <w:rPr>
          <w:rFonts w:ascii="Times New Roman" w:hAnsi="Times New Roman" w:cs="Times New Roman"/>
          <w:lang w:eastAsia="es-ES_tradnl"/>
        </w:rPr>
        <w:t>, intelectuales, físicas y sociales. Estas dimensiones trascenderán hasta la eternidad” (p.</w:t>
      </w:r>
      <w:r w:rsidR="00912D4C">
        <w:rPr>
          <w:rFonts w:ascii="Times New Roman" w:hAnsi="Times New Roman" w:cs="Times New Roman"/>
          <w:lang w:eastAsia="es-ES_tradnl"/>
        </w:rPr>
        <w:t xml:space="preserve"> </w:t>
      </w:r>
      <w:r w:rsidRPr="001F1C58">
        <w:rPr>
          <w:rFonts w:ascii="Times New Roman" w:hAnsi="Times New Roman" w:cs="Times New Roman"/>
          <w:lang w:eastAsia="es-ES_tradnl"/>
        </w:rPr>
        <w:t xml:space="preserve">1). </w:t>
      </w:r>
      <w:proofErr w:type="spellStart"/>
      <w:r w:rsidRPr="001F1C58">
        <w:rPr>
          <w:rFonts w:ascii="Times New Roman" w:hAnsi="Times New Roman" w:cs="Times New Roman"/>
          <w:lang w:eastAsia="es-ES_tradnl"/>
        </w:rPr>
        <w:t>Knight</w:t>
      </w:r>
      <w:proofErr w:type="spellEnd"/>
      <w:r w:rsidRPr="001F1C58">
        <w:rPr>
          <w:rFonts w:ascii="Times New Roman" w:hAnsi="Times New Roman" w:cs="Times New Roman"/>
          <w:lang w:eastAsia="es-ES_tradnl"/>
        </w:rPr>
        <w:t xml:space="preserve"> (2002) mantiene es</w:t>
      </w:r>
      <w:r w:rsidR="00094506">
        <w:rPr>
          <w:rFonts w:ascii="Times New Roman" w:hAnsi="Times New Roman" w:cs="Times New Roman"/>
          <w:lang w:eastAsia="es-ES_tradnl"/>
        </w:rPr>
        <w:t>a misma</w:t>
      </w:r>
      <w:r w:rsidRPr="001F1C58">
        <w:rPr>
          <w:rFonts w:ascii="Times New Roman" w:hAnsi="Times New Roman" w:cs="Times New Roman"/>
          <w:lang w:eastAsia="es-ES_tradnl"/>
        </w:rPr>
        <w:t xml:space="preserve"> postur</w:t>
      </w:r>
      <w:r w:rsidR="00094506">
        <w:rPr>
          <w:rFonts w:ascii="Times New Roman" w:hAnsi="Times New Roman" w:cs="Times New Roman"/>
          <w:lang w:eastAsia="es-ES_tradnl"/>
        </w:rPr>
        <w:t>a</w:t>
      </w:r>
      <w:r w:rsidR="00DF4AEB">
        <w:rPr>
          <w:rFonts w:ascii="Times New Roman" w:hAnsi="Times New Roman" w:cs="Times New Roman"/>
          <w:lang w:eastAsia="es-ES_tradnl"/>
        </w:rPr>
        <w:t xml:space="preserve">, mientras que </w:t>
      </w:r>
      <w:r w:rsidRPr="001F1C58">
        <w:rPr>
          <w:rStyle w:val="SangradetextonormalCar"/>
          <w:rFonts w:ascii="Times New Roman" w:hAnsi="Times New Roman" w:cs="Times New Roman"/>
          <w:color w:val="000000"/>
        </w:rPr>
        <w:fldChar w:fldCharType="begin"/>
      </w:r>
      <w:r w:rsidR="002F3B18">
        <w:rPr>
          <w:rStyle w:val="SangradetextonormalCar"/>
          <w:rFonts w:ascii="Times New Roman" w:hAnsi="Times New Roman" w:cs="Times New Roman"/>
          <w:color w:val="000000"/>
        </w:rPr>
        <w:instrText xml:space="preserve"> ADDIN ZOTERO_ITEM CSL_CITATION {"citationID":"78LDvtvm","properties":{"formattedCitation":"(Taylor, 2014)","plainCitation":"(Taylor, 2014)","dontUpdate":true,"noteIndex":0},"citationItems":[{"id":1193,"uris":["http://zotero.org/users/4892388/items/8FF6V5VZ"],"itemData":{"id":1193,"type":"webpage","container-title":"Seventh Day Adventist Church","language":"Español","title":"Esenciales curriculares de la Educacion_Adventista","URL":"https://2014.interamerica.org/uploaded_assets/150273-Taylor_Esenciales_Curriculares_Educacion_Adventista.pdf?thumbnail=original&amp;1441088990","author":[{"family":"Taylor","given":"John Wesley"}],"accessed":{"date-parts":[["2020",8,29]]},"issued":{"date-parts":[["2014"]]}}}],"schema":"https://github.com/citation-style-language/schema/raw/master/csl-citation.json"} </w:instrText>
      </w:r>
      <w:r w:rsidRPr="001F1C58">
        <w:rPr>
          <w:rStyle w:val="SangradetextonormalCar"/>
          <w:rFonts w:ascii="Times New Roman" w:hAnsi="Times New Roman" w:cs="Times New Roman"/>
          <w:color w:val="000000"/>
        </w:rPr>
        <w:fldChar w:fldCharType="separate"/>
      </w:r>
      <w:r w:rsidRPr="001F1C58">
        <w:rPr>
          <w:rStyle w:val="SangradetextonormalCar"/>
          <w:rFonts w:ascii="Times New Roman" w:hAnsi="Times New Roman" w:cs="Times New Roman"/>
          <w:noProof/>
          <w:color w:val="000000"/>
        </w:rPr>
        <w:t>Taylor (2014)</w:t>
      </w:r>
      <w:r w:rsidRPr="001F1C58">
        <w:rPr>
          <w:rStyle w:val="SangradetextonormalCar"/>
          <w:rFonts w:ascii="Times New Roman" w:hAnsi="Times New Roman" w:cs="Times New Roman"/>
          <w:color w:val="000000"/>
        </w:rPr>
        <w:fldChar w:fldCharType="end"/>
      </w:r>
      <w:r w:rsidR="00DF4AEB">
        <w:rPr>
          <w:rStyle w:val="SangradetextonormalCar"/>
          <w:rFonts w:ascii="Times New Roman" w:hAnsi="Times New Roman" w:cs="Times New Roman"/>
          <w:color w:val="000000"/>
        </w:rPr>
        <w:t>,</w:t>
      </w:r>
      <w:r w:rsidRPr="001F1C58">
        <w:rPr>
          <w:rStyle w:val="SangradetextonormalCar"/>
          <w:rFonts w:ascii="Times New Roman" w:hAnsi="Times New Roman" w:cs="Times New Roman"/>
          <w:color w:val="000000"/>
        </w:rPr>
        <w:t xml:space="preserve"> </w:t>
      </w:r>
      <w:r w:rsidR="00DF4AEB">
        <w:rPr>
          <w:rFonts w:ascii="Times New Roman" w:hAnsi="Times New Roman" w:cs="Times New Roman"/>
          <w:lang w:eastAsia="es-ES_tradnl"/>
        </w:rPr>
        <w:t>e</w:t>
      </w:r>
      <w:r w:rsidR="00DF4AEB" w:rsidRPr="001F1C58">
        <w:rPr>
          <w:rStyle w:val="SangradetextonormalCar"/>
          <w:rFonts w:ascii="Times New Roman" w:hAnsi="Times New Roman" w:cs="Times New Roman"/>
          <w:color w:val="000000"/>
        </w:rPr>
        <w:t>n forma similar</w:t>
      </w:r>
      <w:r w:rsidR="00DF4AEB">
        <w:rPr>
          <w:rStyle w:val="SangradetextonormalCar"/>
          <w:rFonts w:ascii="Times New Roman" w:hAnsi="Times New Roman" w:cs="Times New Roman"/>
          <w:color w:val="000000"/>
        </w:rPr>
        <w:t>,</w:t>
      </w:r>
      <w:r w:rsidR="00DF4AEB" w:rsidRPr="001F1C58">
        <w:rPr>
          <w:rStyle w:val="SangradetextonormalCar"/>
          <w:rFonts w:ascii="Times New Roman" w:hAnsi="Times New Roman" w:cs="Times New Roman"/>
          <w:color w:val="000000"/>
        </w:rPr>
        <w:t xml:space="preserve"> </w:t>
      </w:r>
      <w:r w:rsidRPr="001F1C58">
        <w:rPr>
          <w:rStyle w:val="SangradetextonormalCar"/>
          <w:rFonts w:ascii="Times New Roman" w:hAnsi="Times New Roman" w:cs="Times New Roman"/>
          <w:color w:val="000000"/>
        </w:rPr>
        <w:t>presenta las cuatro dimensiones explicadas a partir de</w:t>
      </w:r>
      <w:r w:rsidRPr="001F1C58">
        <w:rPr>
          <w:rFonts w:ascii="Times New Roman" w:hAnsi="Times New Roman" w:cs="Times New Roman"/>
          <w:shd w:val="clear" w:color="auto" w:fill="FFFFFF"/>
        </w:rPr>
        <w:t xml:space="preserve"> </w:t>
      </w:r>
      <w:r w:rsidRPr="001F1C58">
        <w:rPr>
          <w:rFonts w:ascii="Times New Roman" w:hAnsi="Times New Roman" w:cs="Times New Roman"/>
          <w:noProof/>
          <w:shd w:val="clear" w:color="auto" w:fill="FFFFFF"/>
        </w:rPr>
        <w:t xml:space="preserve">White </w:t>
      </w:r>
      <w:r w:rsidR="00912D4C">
        <w:rPr>
          <w:rFonts w:ascii="Times New Roman" w:hAnsi="Times New Roman" w:cs="Times New Roman"/>
          <w:noProof/>
          <w:shd w:val="clear" w:color="auto" w:fill="FFFFFF"/>
        </w:rPr>
        <w:t>(</w:t>
      </w:r>
      <w:r w:rsidRPr="001F1C58">
        <w:rPr>
          <w:rFonts w:ascii="Times New Roman" w:hAnsi="Times New Roman" w:cs="Times New Roman"/>
          <w:noProof/>
          <w:shd w:val="clear" w:color="auto" w:fill="FFFFFF"/>
        </w:rPr>
        <w:t>trad. 2009):</w:t>
      </w:r>
      <w:r w:rsidRPr="001F1C58">
        <w:rPr>
          <w:rFonts w:ascii="Times New Roman" w:hAnsi="Times New Roman" w:cs="Times New Roman"/>
          <w:shd w:val="clear" w:color="auto" w:fill="FFFFFF"/>
        </w:rPr>
        <w:t xml:space="preserve"> “</w:t>
      </w:r>
      <w:r w:rsidR="00DF4AEB">
        <w:rPr>
          <w:rFonts w:ascii="Times New Roman" w:hAnsi="Times New Roman" w:cs="Times New Roman"/>
          <w:shd w:val="clear" w:color="auto" w:fill="FFFFFF"/>
        </w:rPr>
        <w:t>E</w:t>
      </w:r>
      <w:r w:rsidRPr="001F1C58">
        <w:rPr>
          <w:rFonts w:ascii="Times New Roman" w:hAnsi="Times New Roman" w:cs="Times New Roman"/>
          <w:shd w:val="clear" w:color="auto" w:fill="FFFFFF"/>
        </w:rPr>
        <w:t xml:space="preserve">l desarrollo armonioso de todas las facultades físicas, </w:t>
      </w:r>
      <w:r w:rsidR="008847A5">
        <w:rPr>
          <w:rFonts w:ascii="Times New Roman" w:hAnsi="Times New Roman" w:cs="Times New Roman"/>
          <w:shd w:val="clear" w:color="auto" w:fill="FFFFFF"/>
        </w:rPr>
        <w:t>intelectuales</w:t>
      </w:r>
      <w:r w:rsidRPr="001F1C58">
        <w:rPr>
          <w:rFonts w:ascii="Times New Roman" w:hAnsi="Times New Roman" w:cs="Times New Roman"/>
          <w:shd w:val="clear" w:color="auto" w:fill="FFFFFF"/>
        </w:rPr>
        <w:t xml:space="preserve"> y </w:t>
      </w:r>
      <w:r w:rsidR="00A66074">
        <w:rPr>
          <w:rFonts w:ascii="Times New Roman" w:hAnsi="Times New Roman" w:cs="Times New Roman"/>
          <w:shd w:val="clear" w:color="auto" w:fill="FFFFFF"/>
        </w:rPr>
        <w:t>espirituales</w:t>
      </w:r>
      <w:r w:rsidRPr="001F1C58">
        <w:rPr>
          <w:rFonts w:ascii="Times New Roman" w:hAnsi="Times New Roman" w:cs="Times New Roman"/>
          <w:shd w:val="clear" w:color="auto" w:fill="FFFFFF"/>
        </w:rPr>
        <w:t xml:space="preserve"> que prepara al estudiante para el gozo de servir en este mundo y para el gozo superior de un servicio más amplio en el mundo venidero” </w:t>
      </w:r>
      <w:r w:rsidRPr="001F1C58">
        <w:rPr>
          <w:rFonts w:ascii="Times New Roman" w:hAnsi="Times New Roman" w:cs="Times New Roman"/>
          <w:shd w:val="clear" w:color="auto" w:fill="FFFFFF"/>
        </w:rPr>
        <w:fldChar w:fldCharType="begin"/>
      </w:r>
      <w:r w:rsidR="007900BB">
        <w:rPr>
          <w:rFonts w:ascii="Times New Roman" w:hAnsi="Times New Roman" w:cs="Times New Roman"/>
          <w:shd w:val="clear" w:color="auto" w:fill="FFFFFF"/>
        </w:rPr>
        <w:instrText xml:space="preserve"> ADDIN ZOTERO_ITEM CSL_CITATION {"citationID":"IpyQg6WK","properties":{"formattedCitation":"(E. G. H. White, 2009)","plainCitation":"(E. G. H. White, 2009)","dontUpdate":true,"noteIndex":0},"citationItems":[{"id":"i3yIvyYj/tIOQCMXO","uris":["http://zotero.org/users/4892388/items/P8IMDLP2"],"itemData":{"id":1190,"type":"book","edition":"2a ed","event-place":"Doral, Florida","ISBN":"978-1-57554-758-9","language":"Spanish","note":"OCLC: 890721010","publisher":"Asociación Publicadora Interamericana","publisher-place":"Doral, Florida","source":"Open WorldCat","title":"La educación","author":[{"family":"White","given":"Ellen Gould Harmon"}],"issued":{"date-parts":[["2009"]]}}}],"schema":"https://github.com/citation-style-language/schema/raw/master/csl-citation.json"} </w:instrText>
      </w:r>
      <w:r w:rsidRPr="001F1C58">
        <w:rPr>
          <w:rFonts w:ascii="Times New Roman" w:hAnsi="Times New Roman" w:cs="Times New Roman"/>
          <w:shd w:val="clear" w:color="auto" w:fill="FFFFFF"/>
        </w:rPr>
        <w:fldChar w:fldCharType="separate"/>
      </w:r>
      <w:r w:rsidRPr="001F1C58">
        <w:rPr>
          <w:rFonts w:ascii="Times New Roman" w:hAnsi="Times New Roman" w:cs="Times New Roman"/>
          <w:noProof/>
          <w:shd w:val="clear" w:color="auto" w:fill="FFFFFF"/>
        </w:rPr>
        <w:t>( p.</w:t>
      </w:r>
      <w:r w:rsidR="00912D4C">
        <w:rPr>
          <w:rFonts w:ascii="Times New Roman" w:hAnsi="Times New Roman" w:cs="Times New Roman"/>
          <w:noProof/>
          <w:shd w:val="clear" w:color="auto" w:fill="FFFFFF"/>
        </w:rPr>
        <w:t xml:space="preserve"> </w:t>
      </w:r>
      <w:r w:rsidRPr="001F1C58">
        <w:rPr>
          <w:rFonts w:ascii="Times New Roman" w:hAnsi="Times New Roman" w:cs="Times New Roman"/>
          <w:noProof/>
          <w:shd w:val="clear" w:color="auto" w:fill="FFFFFF"/>
        </w:rPr>
        <w:t>10)</w:t>
      </w:r>
      <w:r w:rsidRPr="001F1C58">
        <w:rPr>
          <w:rFonts w:ascii="Times New Roman" w:hAnsi="Times New Roman" w:cs="Times New Roman"/>
          <w:shd w:val="clear" w:color="auto" w:fill="FFFFFF"/>
        </w:rPr>
        <w:fldChar w:fldCharType="end"/>
      </w:r>
      <w:r w:rsidR="00912D4C">
        <w:rPr>
          <w:rFonts w:ascii="Times New Roman" w:hAnsi="Times New Roman" w:cs="Times New Roman"/>
          <w:shd w:val="clear" w:color="auto" w:fill="FFFFFF"/>
        </w:rPr>
        <w:t>.</w:t>
      </w:r>
      <w:r w:rsidRPr="001F1C58">
        <w:rPr>
          <w:rFonts w:ascii="Times New Roman" w:hAnsi="Times New Roman" w:cs="Times New Roman"/>
          <w:shd w:val="clear" w:color="auto" w:fill="FFFFFF"/>
        </w:rPr>
        <w:t xml:space="preserve"> </w:t>
      </w:r>
      <w:r w:rsidR="00912D4C">
        <w:rPr>
          <w:rFonts w:ascii="Times New Roman" w:hAnsi="Times New Roman" w:cs="Times New Roman"/>
          <w:shd w:val="clear" w:color="auto" w:fill="FFFFFF"/>
        </w:rPr>
        <w:t>L</w:t>
      </w:r>
      <w:r w:rsidRPr="001F1C58">
        <w:rPr>
          <w:rFonts w:ascii="Times New Roman" w:hAnsi="Times New Roman" w:cs="Times New Roman"/>
          <w:shd w:val="clear" w:color="auto" w:fill="FFFFFF"/>
        </w:rPr>
        <w:t xml:space="preserve">a dimensión social representada por un enfoque en el servicio. Taylor extiende esa explicación con el texto de </w:t>
      </w:r>
      <w:r w:rsidRPr="00DF4AEB">
        <w:rPr>
          <w:rStyle w:val="passage-display-bcv"/>
          <w:rFonts w:ascii="Times New Roman" w:hAnsi="Times New Roman" w:cs="Times New Roman"/>
          <w:bCs/>
          <w:color w:val="000000"/>
        </w:rPr>
        <w:t>Lucas 2:52</w:t>
      </w:r>
      <w:r w:rsidRPr="001F1C58">
        <w:rPr>
          <w:rFonts w:ascii="Times New Roman" w:hAnsi="Times New Roman" w:cs="Times New Roman"/>
          <w:b/>
          <w:bCs/>
        </w:rPr>
        <w:t xml:space="preserve"> </w:t>
      </w:r>
      <w:r w:rsidR="00DF4AEB">
        <w:rPr>
          <w:rFonts w:ascii="Times New Roman" w:hAnsi="Times New Roman" w:cs="Times New Roman"/>
          <w:b/>
          <w:bCs/>
        </w:rPr>
        <w:t>(</w:t>
      </w:r>
      <w:r w:rsidRPr="001F1C58">
        <w:rPr>
          <w:rStyle w:val="passage-display-version"/>
          <w:rFonts w:ascii="Times New Roman" w:hAnsi="Times New Roman" w:cs="Times New Roman"/>
          <w:color w:val="000000"/>
        </w:rPr>
        <w:t>Reina-Valera</w:t>
      </w:r>
      <w:r w:rsidR="00DF4AEB">
        <w:rPr>
          <w:rStyle w:val="passage-display-version"/>
          <w:rFonts w:ascii="Times New Roman" w:hAnsi="Times New Roman" w:cs="Times New Roman"/>
          <w:color w:val="000000"/>
        </w:rPr>
        <w:t>,</w:t>
      </w:r>
      <w:r w:rsidRPr="001F1C58">
        <w:rPr>
          <w:rStyle w:val="passage-display-version"/>
          <w:rFonts w:ascii="Times New Roman" w:hAnsi="Times New Roman" w:cs="Times New Roman"/>
          <w:color w:val="000000"/>
        </w:rPr>
        <w:t xml:space="preserve"> 1960</w:t>
      </w:r>
      <w:r w:rsidR="00DF4AEB">
        <w:rPr>
          <w:rStyle w:val="passage-display-version"/>
          <w:rFonts w:ascii="Times New Roman" w:hAnsi="Times New Roman" w:cs="Times New Roman"/>
          <w:color w:val="000000"/>
        </w:rPr>
        <w:t>):</w:t>
      </w:r>
      <w:r w:rsidRPr="001F1C58">
        <w:rPr>
          <w:rStyle w:val="passage-display-version"/>
          <w:rFonts w:ascii="Times New Roman" w:hAnsi="Times New Roman" w:cs="Times New Roman"/>
          <w:color w:val="000000"/>
        </w:rPr>
        <w:t xml:space="preserve"> “</w:t>
      </w:r>
      <w:r w:rsidRPr="001F1C58">
        <w:rPr>
          <w:rStyle w:val="text"/>
          <w:rFonts w:ascii="Times New Roman" w:hAnsi="Times New Roman" w:cs="Times New Roman"/>
          <w:color w:val="000000"/>
        </w:rPr>
        <w:t>Y Jesús crecía en sabiduría y en estatura, y en gracia para con Dios y los hombres”, nuevamente apuntando a cuatro dimensiones</w:t>
      </w:r>
      <w:r w:rsidRPr="001F1C58">
        <w:rPr>
          <w:rFonts w:ascii="Times New Roman" w:hAnsi="Times New Roman" w:cs="Times New Roman"/>
          <w:shd w:val="clear" w:color="auto" w:fill="FFFFFF"/>
        </w:rPr>
        <w:t xml:space="preserve">. </w:t>
      </w:r>
    </w:p>
    <w:p w14:paraId="71C7CAB8" w14:textId="31608E61" w:rsidR="009209DE" w:rsidRPr="001F1C58" w:rsidRDefault="00094506" w:rsidP="009209DE">
      <w:pPr>
        <w:pStyle w:val="Sangranormal"/>
        <w:spacing w:line="360" w:lineRule="auto"/>
        <w:rPr>
          <w:rFonts w:ascii="Times New Roman" w:hAnsi="Times New Roman" w:cs="Times New Roman"/>
        </w:rPr>
      </w:pPr>
      <w:r>
        <w:rPr>
          <w:rFonts w:ascii="Times New Roman" w:hAnsi="Times New Roman" w:cs="Times New Roman"/>
        </w:rPr>
        <w:t xml:space="preserve">En la literatura </w:t>
      </w:r>
      <w:r w:rsidR="009209DE" w:rsidRPr="001F1C58">
        <w:rPr>
          <w:rFonts w:ascii="Times New Roman" w:hAnsi="Times New Roman" w:cs="Times New Roman"/>
        </w:rPr>
        <w:t>Durkheim (1858</w:t>
      </w:r>
      <w:r w:rsidR="00DF4AEB">
        <w:rPr>
          <w:rFonts w:ascii="Times New Roman" w:hAnsi="Times New Roman" w:cs="Times New Roman"/>
        </w:rPr>
        <w:t>-</w:t>
      </w:r>
      <w:r w:rsidR="009209DE" w:rsidRPr="001F1C58">
        <w:rPr>
          <w:rFonts w:ascii="Times New Roman" w:hAnsi="Times New Roman" w:cs="Times New Roman"/>
        </w:rPr>
        <w:t>1917) también considera la dimensión social</w:t>
      </w:r>
      <w:r w:rsidR="00DF4AEB">
        <w:rPr>
          <w:rFonts w:ascii="Times New Roman" w:hAnsi="Times New Roman" w:cs="Times New Roman"/>
        </w:rPr>
        <w:t>,</w:t>
      </w:r>
      <w:r w:rsidR="009209DE" w:rsidRPr="001F1C58">
        <w:rPr>
          <w:rFonts w:ascii="Times New Roman" w:hAnsi="Times New Roman" w:cs="Times New Roman"/>
        </w:rPr>
        <w:t xml:space="preserve"> pues advierte un vínculo entre religión y sociedad</w:t>
      </w:r>
      <w:r w:rsidR="00DF4AEB">
        <w:rPr>
          <w:rFonts w:ascii="Times New Roman" w:hAnsi="Times New Roman" w:cs="Times New Roman"/>
        </w:rPr>
        <w:t>.</w:t>
      </w:r>
      <w:r w:rsidR="009209DE" w:rsidRPr="001F1C58">
        <w:rPr>
          <w:rFonts w:ascii="Times New Roman" w:hAnsi="Times New Roman" w:cs="Times New Roman"/>
        </w:rPr>
        <w:t xml:space="preserve"> </w:t>
      </w:r>
      <w:r w:rsidR="00DF4AEB" w:rsidRPr="001F1C58">
        <w:rPr>
          <w:rFonts w:ascii="Times New Roman" w:hAnsi="Times New Roman" w:cs="Times New Roman"/>
        </w:rPr>
        <w:t>É</w:t>
      </w:r>
      <w:r w:rsidR="009209DE" w:rsidRPr="001F1C58">
        <w:rPr>
          <w:rFonts w:ascii="Times New Roman" w:hAnsi="Times New Roman" w:cs="Times New Roman"/>
        </w:rPr>
        <w:t xml:space="preserve">l considera </w:t>
      </w:r>
      <w:r w:rsidR="00DF4AEB">
        <w:rPr>
          <w:rFonts w:ascii="Times New Roman" w:hAnsi="Times New Roman" w:cs="Times New Roman"/>
        </w:rPr>
        <w:t xml:space="preserve">a </w:t>
      </w:r>
      <w:r w:rsidR="009209DE" w:rsidRPr="001F1C58">
        <w:rPr>
          <w:rFonts w:ascii="Times New Roman" w:hAnsi="Times New Roman" w:cs="Times New Roman"/>
        </w:rPr>
        <w:t xml:space="preserve">la religión como una relación social, </w:t>
      </w:r>
      <w:r w:rsidR="00DF4AEB">
        <w:rPr>
          <w:rFonts w:ascii="Times New Roman" w:hAnsi="Times New Roman" w:cs="Times New Roman"/>
        </w:rPr>
        <w:t xml:space="preserve">por lo que establece </w:t>
      </w:r>
      <w:r w:rsidR="009209DE" w:rsidRPr="001F1C58">
        <w:rPr>
          <w:rFonts w:ascii="Times New Roman" w:hAnsi="Times New Roman" w:cs="Times New Roman"/>
        </w:rPr>
        <w:t>esta dimensión como parte del desarrollo educativo (Reyes</w:t>
      </w:r>
      <w:r w:rsidR="00DF4AEB">
        <w:rPr>
          <w:rFonts w:ascii="Times New Roman" w:hAnsi="Times New Roman" w:cs="Times New Roman"/>
        </w:rPr>
        <w:t xml:space="preserve"> </w:t>
      </w:r>
      <w:r w:rsidR="00DF4AEB" w:rsidRPr="00DF4AEB">
        <w:rPr>
          <w:rFonts w:ascii="Times New Roman" w:hAnsi="Times New Roman" w:cs="Times New Roman"/>
          <w:i/>
        </w:rPr>
        <w:t>et al</w:t>
      </w:r>
      <w:r w:rsidR="00DF4AEB">
        <w:rPr>
          <w:rFonts w:ascii="Times New Roman" w:hAnsi="Times New Roman" w:cs="Times New Roman"/>
        </w:rPr>
        <w:t>.,</w:t>
      </w:r>
      <w:r w:rsidR="009209DE" w:rsidRPr="001F1C58">
        <w:rPr>
          <w:rFonts w:ascii="Times New Roman" w:hAnsi="Times New Roman" w:cs="Times New Roman"/>
        </w:rPr>
        <w:t xml:space="preserve"> 2014).</w:t>
      </w:r>
    </w:p>
    <w:p w14:paraId="088CB6E8" w14:textId="7844F379" w:rsidR="009209DE" w:rsidRPr="003D0712" w:rsidRDefault="009209DE" w:rsidP="009209DE">
      <w:pPr>
        <w:pStyle w:val="Sangranormal"/>
        <w:spacing w:line="360" w:lineRule="auto"/>
        <w:rPr>
          <w:shd w:val="clear" w:color="auto" w:fill="FFFFFF"/>
          <w:lang w:eastAsia="es-ES_tradnl"/>
        </w:rPr>
      </w:pPr>
      <w:r w:rsidRPr="001F1C58">
        <w:rPr>
          <w:rFonts w:ascii="Times New Roman" w:hAnsi="Times New Roman" w:cs="Times New Roman"/>
          <w:shd w:val="clear" w:color="auto" w:fill="FFFFFF"/>
          <w:lang w:eastAsia="es-ES_tradnl"/>
        </w:rPr>
        <w:lastRenderedPageBreak/>
        <w:t xml:space="preserve">Para la construcción de la escala se acepta la posición de las cuatro dimensiones: física, </w:t>
      </w:r>
      <w:r w:rsidR="008847A5">
        <w:rPr>
          <w:rFonts w:ascii="Times New Roman" w:hAnsi="Times New Roman" w:cs="Times New Roman"/>
          <w:shd w:val="clear" w:color="auto" w:fill="FFFFFF"/>
          <w:lang w:eastAsia="es-ES_tradnl"/>
        </w:rPr>
        <w:t>intelectual</w:t>
      </w:r>
      <w:r w:rsidRPr="001F1C58">
        <w:rPr>
          <w:rFonts w:ascii="Times New Roman" w:hAnsi="Times New Roman" w:cs="Times New Roman"/>
          <w:shd w:val="clear" w:color="auto" w:fill="FFFFFF"/>
          <w:lang w:eastAsia="es-ES_tradnl"/>
        </w:rPr>
        <w:t xml:space="preserve">, </w:t>
      </w:r>
      <w:r w:rsidR="00A66074">
        <w:rPr>
          <w:rFonts w:ascii="Times New Roman" w:hAnsi="Times New Roman" w:cs="Times New Roman"/>
          <w:shd w:val="clear" w:color="auto" w:fill="FFFFFF"/>
          <w:lang w:eastAsia="es-ES_tradnl"/>
        </w:rPr>
        <w:t>espiritual (</w:t>
      </w:r>
      <w:r w:rsidR="007E4CBB">
        <w:rPr>
          <w:rFonts w:ascii="Times New Roman" w:hAnsi="Times New Roman" w:cs="Times New Roman"/>
          <w:shd w:val="clear" w:color="auto" w:fill="FFFFFF"/>
          <w:lang w:eastAsia="es-ES_tradnl"/>
        </w:rPr>
        <w:t>moral</w:t>
      </w:r>
      <w:r w:rsidR="00A66074">
        <w:rPr>
          <w:rFonts w:ascii="Times New Roman" w:hAnsi="Times New Roman" w:cs="Times New Roman"/>
          <w:shd w:val="clear" w:color="auto" w:fill="FFFFFF"/>
          <w:lang w:eastAsia="es-ES_tradnl"/>
        </w:rPr>
        <w:t>)</w:t>
      </w:r>
      <w:r w:rsidRPr="001F1C58">
        <w:rPr>
          <w:rFonts w:ascii="Times New Roman" w:hAnsi="Times New Roman" w:cs="Times New Roman"/>
          <w:shd w:val="clear" w:color="auto" w:fill="FFFFFF"/>
          <w:lang w:eastAsia="es-ES_tradnl"/>
        </w:rPr>
        <w:t xml:space="preserve"> y social</w:t>
      </w:r>
      <w:r w:rsidRPr="001F1C58">
        <w:rPr>
          <w:shd w:val="clear" w:color="auto" w:fill="FFFFFF"/>
          <w:lang w:eastAsia="es-ES_tradnl"/>
        </w:rPr>
        <w:t xml:space="preserve">. </w:t>
      </w:r>
      <w:r w:rsidRPr="001F1C58">
        <w:rPr>
          <w:rFonts w:ascii="Times New Roman" w:hAnsi="Times New Roman" w:cs="Times New Roman"/>
          <w:shd w:val="clear" w:color="auto" w:fill="FFFFFF"/>
        </w:rPr>
        <w:t>El fundamento para la elaboración de los reactivos para la escala de la dimensión social fue</w:t>
      </w:r>
      <w:r w:rsidR="00DF4AEB">
        <w:rPr>
          <w:rFonts w:ascii="Times New Roman" w:hAnsi="Times New Roman" w:cs="Times New Roman"/>
          <w:shd w:val="clear" w:color="auto" w:fill="FFFFFF"/>
        </w:rPr>
        <w:t>ron</w:t>
      </w:r>
      <w:r w:rsidRPr="001F1C58">
        <w:rPr>
          <w:rFonts w:ascii="Times New Roman" w:hAnsi="Times New Roman" w:cs="Times New Roman"/>
          <w:shd w:val="clear" w:color="auto" w:fill="FFFFFF"/>
        </w:rPr>
        <w:t xml:space="preserve"> </w:t>
      </w:r>
      <w:r w:rsidR="00DF4AEB">
        <w:rPr>
          <w:rFonts w:ascii="Times New Roman" w:hAnsi="Times New Roman" w:cs="Times New Roman"/>
          <w:shd w:val="clear" w:color="auto" w:fill="FFFFFF"/>
        </w:rPr>
        <w:t xml:space="preserve">los siguientes: </w:t>
      </w:r>
      <w:r w:rsidRPr="001F1C58">
        <w:rPr>
          <w:rFonts w:ascii="Times New Roman" w:hAnsi="Times New Roman" w:cs="Times New Roman"/>
        </w:rPr>
        <w:t>Asociación Acreditadora Adventista (2013),</w:t>
      </w:r>
      <w:r w:rsidRPr="001F1C58">
        <w:rPr>
          <w:rFonts w:ascii="Times New Roman" w:hAnsi="Times New Roman" w:cs="Times New Roman"/>
          <w:i/>
        </w:rPr>
        <w:t xml:space="preserve"> </w:t>
      </w:r>
      <w:r w:rsidRPr="001F1C58">
        <w:rPr>
          <w:rFonts w:ascii="Times New Roman" w:hAnsi="Times New Roman" w:cs="Times New Roman"/>
          <w:lang w:val="es-MX" w:eastAsia="es-ES_tradnl"/>
        </w:rPr>
        <w:t xml:space="preserve">Conferencia General (2001), Knight (2002), </w:t>
      </w:r>
      <w:r w:rsidRPr="001F1C58">
        <w:rPr>
          <w:rStyle w:val="SangradetextonormalCar"/>
          <w:rFonts w:ascii="Times New Roman" w:hAnsi="Times New Roman" w:cs="Times New Roman"/>
          <w:color w:val="000000"/>
        </w:rPr>
        <w:fldChar w:fldCharType="begin"/>
      </w:r>
      <w:r w:rsidR="002F3B18">
        <w:rPr>
          <w:rStyle w:val="SangradetextonormalCar"/>
          <w:rFonts w:ascii="Times New Roman" w:hAnsi="Times New Roman" w:cs="Times New Roman"/>
          <w:color w:val="000000"/>
          <w:lang w:val="es-MX"/>
        </w:rPr>
        <w:instrText xml:space="preserve"> ADDIN ZOTERO_ITEM CSL_CITATION {"citationID":"Oh997VKc","properties":{"formattedCitation":"(Taylor, 2014)","plainCitation":"(Taylor, 2014)","dontUpdate":true,"noteIndex":0},"citationItems":[{"id":1193,"uris":["http://zotero.org/users/4892388/items/8FF6V5VZ"],"itemData":{"id":1193,"type":"webpage","container-title":"Seventh Day Adventist Church","language":"Español","title":"Esenciales curriculares de la Educacion_Adventista","URL":"https://2014.interamerica.org/uploaded_assets/150273-Taylor_Esenciales_Curriculares_Educacion_Adventista.pdf?thumbnail=original&amp;1441088990","author":[{"family":"Taylor","given":"John Wesley"}],"accessed":{"date-parts":[["2020",8,29]]},"issued":{"date-parts":[["2014"]]}}}],"schema":"https://github.com/citation-style-language/schema/raw/master/csl-citation.json"} </w:instrText>
      </w:r>
      <w:r w:rsidRPr="001F1C58">
        <w:rPr>
          <w:rStyle w:val="SangradetextonormalCar"/>
          <w:rFonts w:ascii="Times New Roman" w:hAnsi="Times New Roman" w:cs="Times New Roman"/>
          <w:color w:val="000000"/>
        </w:rPr>
        <w:fldChar w:fldCharType="separate"/>
      </w:r>
      <w:r w:rsidRPr="001F1C58">
        <w:rPr>
          <w:rStyle w:val="SangradetextonormalCar"/>
          <w:rFonts w:ascii="Times New Roman" w:hAnsi="Times New Roman" w:cs="Times New Roman"/>
          <w:noProof/>
          <w:color w:val="000000"/>
          <w:lang w:val="es-MX"/>
        </w:rPr>
        <w:t xml:space="preserve">Taylor (2014) y </w:t>
      </w:r>
      <w:r w:rsidRPr="001F1C58">
        <w:rPr>
          <w:rFonts w:ascii="Times New Roman" w:hAnsi="Times New Roman" w:cs="Times New Roman"/>
        </w:rPr>
        <w:t>White (</w:t>
      </w:r>
      <w:r w:rsidR="00AB334E">
        <w:rPr>
          <w:rFonts w:ascii="Times New Roman" w:hAnsi="Times New Roman" w:cs="Times New Roman"/>
        </w:rPr>
        <w:t xml:space="preserve">trad. </w:t>
      </w:r>
      <w:r w:rsidRPr="001F1C58">
        <w:rPr>
          <w:rFonts w:ascii="Times New Roman" w:hAnsi="Times New Roman" w:cs="Times New Roman"/>
        </w:rPr>
        <w:fldChar w:fldCharType="begin"/>
      </w:r>
      <w:r w:rsidR="002F3B18">
        <w:rPr>
          <w:rFonts w:ascii="Times New Roman" w:hAnsi="Times New Roman" w:cs="Times New Roman"/>
        </w:rPr>
        <w:instrText xml:space="preserve"> ADDIN ZOTERO_ITEM CSL_CITATION {"citationID":"GkgvZUJL","properties":{"formattedCitation":"\\uldash{(White, 2013)}","plainCitation":"(White, 2013)","dontUpdate":true,"noteIndex":0},"citationItems":[{"id":1184,"uris":["http://zotero.org/users/4892388/items/XM7F2J84"],"itemData":{"id":1184,"type":"book","edition":"2ª ed.","event-place":"Buenos Aires","ISBN":"978-987-701-108-1","language":"Spanish","note":"OCLC: 1105241787","number-of-pages":"479","publisher":"ACES","publisher-place":"Buenos Aires","source":"Open WorldCat","title":"El hogar cristiano","author":[{"family":"White","given":"E. G."}],"issued":{"date-parts":[["2013"]]}}}],"schema":"https://github.com/citation-style-language/schema/raw/master/csl-citation.json"} </w:instrText>
      </w:r>
      <w:r w:rsidRPr="001F1C58">
        <w:rPr>
          <w:rFonts w:ascii="Times New Roman" w:hAnsi="Times New Roman" w:cs="Times New Roman"/>
        </w:rPr>
        <w:fldChar w:fldCharType="separate"/>
      </w:r>
      <w:r w:rsidRPr="001F1C58">
        <w:rPr>
          <w:rFonts w:ascii="Times New Roman" w:hAnsi="Times New Roman" w:cs="Times New Roman"/>
        </w:rPr>
        <w:t>2013</w:t>
      </w:r>
      <w:r w:rsidRPr="001F1C58">
        <w:rPr>
          <w:rFonts w:ascii="Times New Roman" w:hAnsi="Times New Roman" w:cs="Times New Roman"/>
        </w:rPr>
        <w:fldChar w:fldCharType="end"/>
      </w:r>
      <w:r w:rsidRPr="001F1C58">
        <w:rPr>
          <w:rStyle w:val="SangradetextonormalCar"/>
          <w:rFonts w:ascii="Times New Roman" w:hAnsi="Times New Roman" w:cs="Times New Roman"/>
          <w:noProof/>
          <w:color w:val="000000"/>
          <w:lang w:val="es-MX"/>
        </w:rPr>
        <w:t>)</w:t>
      </w:r>
      <w:r w:rsidRPr="001F1C58">
        <w:rPr>
          <w:rStyle w:val="SangradetextonormalCar"/>
          <w:rFonts w:ascii="Times New Roman" w:hAnsi="Times New Roman" w:cs="Times New Roman"/>
          <w:color w:val="000000"/>
        </w:rPr>
        <w:fldChar w:fldCharType="end"/>
      </w:r>
    </w:p>
    <w:p w14:paraId="103EEAAB" w14:textId="4CC17DF3" w:rsidR="009209DE" w:rsidRPr="001F1C58" w:rsidRDefault="009209DE" w:rsidP="009209DE">
      <w:pPr>
        <w:pStyle w:val="Ttulo2"/>
        <w:rPr>
          <w:rFonts w:ascii="Times New Roman" w:hAnsi="Times New Roman" w:cs="Times New Roman"/>
          <w:b/>
          <w:sz w:val="28"/>
          <w:szCs w:val="28"/>
        </w:rPr>
      </w:pPr>
      <w:r w:rsidRPr="001F1C58">
        <w:rPr>
          <w:rFonts w:ascii="Times New Roman" w:hAnsi="Times New Roman" w:cs="Times New Roman"/>
          <w:b/>
          <w:sz w:val="28"/>
          <w:szCs w:val="28"/>
        </w:rPr>
        <w:t xml:space="preserve">Modelo de </w:t>
      </w:r>
      <w:r w:rsidR="00BE4E4A">
        <w:rPr>
          <w:rFonts w:ascii="Times New Roman" w:hAnsi="Times New Roman" w:cs="Times New Roman"/>
          <w:b/>
          <w:sz w:val="28"/>
          <w:szCs w:val="28"/>
        </w:rPr>
        <w:t>e</w:t>
      </w:r>
      <w:r w:rsidR="00BE4E4A" w:rsidRPr="001F1C58">
        <w:rPr>
          <w:rFonts w:ascii="Times New Roman" w:hAnsi="Times New Roman" w:cs="Times New Roman"/>
          <w:b/>
          <w:sz w:val="28"/>
          <w:szCs w:val="28"/>
        </w:rPr>
        <w:t>mprendimiento</w:t>
      </w:r>
    </w:p>
    <w:p w14:paraId="58BD6BB3" w14:textId="1DB6BA2F" w:rsidR="009209DE" w:rsidRPr="001F1C58" w:rsidRDefault="009209DE" w:rsidP="009209DE">
      <w:pPr>
        <w:pStyle w:val="Sangranormal"/>
        <w:spacing w:line="360" w:lineRule="auto"/>
        <w:rPr>
          <w:rFonts w:ascii="Times New Roman" w:hAnsi="Times New Roman" w:cs="Times New Roman"/>
        </w:rPr>
      </w:pPr>
      <w:r w:rsidRPr="001F1C58">
        <w:rPr>
          <w:rFonts w:ascii="Times New Roman" w:hAnsi="Times New Roman" w:cs="Times New Roman"/>
        </w:rPr>
        <w:t xml:space="preserve">Derivado del modelo educativo, especialmente la dimensión </w:t>
      </w:r>
      <w:r w:rsidRPr="00DF4AEB">
        <w:rPr>
          <w:rFonts w:ascii="Times New Roman" w:hAnsi="Times New Roman" w:cs="Times New Roman"/>
          <w:i/>
        </w:rPr>
        <w:t>facultades físicas</w:t>
      </w:r>
      <w:r w:rsidR="001426FA">
        <w:rPr>
          <w:rFonts w:ascii="Times New Roman" w:hAnsi="Times New Roman" w:cs="Times New Roman"/>
        </w:rPr>
        <w:t>,</w:t>
      </w:r>
      <w:r w:rsidRPr="001F1C58">
        <w:rPr>
          <w:rFonts w:ascii="Times New Roman" w:hAnsi="Times New Roman" w:cs="Times New Roman"/>
        </w:rPr>
        <w:t xml:space="preserve"> que </w:t>
      </w:r>
      <w:r w:rsidR="00DF4AEB">
        <w:rPr>
          <w:rFonts w:ascii="Times New Roman" w:hAnsi="Times New Roman" w:cs="Times New Roman"/>
        </w:rPr>
        <w:t>—</w:t>
      </w:r>
      <w:r w:rsidRPr="001F1C58">
        <w:rPr>
          <w:rFonts w:ascii="Times New Roman" w:hAnsi="Times New Roman" w:cs="Times New Roman"/>
        </w:rPr>
        <w:t xml:space="preserve">de acuerdo con White incluye los componentes </w:t>
      </w:r>
      <w:r w:rsidRPr="001426FA">
        <w:rPr>
          <w:rFonts w:ascii="Times New Roman" w:hAnsi="Times New Roman" w:cs="Times New Roman"/>
          <w:i/>
        </w:rPr>
        <w:t>ejercicio</w:t>
      </w:r>
      <w:r w:rsidRPr="001F1C58">
        <w:rPr>
          <w:rFonts w:ascii="Times New Roman" w:hAnsi="Times New Roman" w:cs="Times New Roman"/>
        </w:rPr>
        <w:t xml:space="preserve"> y </w:t>
      </w:r>
      <w:r w:rsidRPr="001426FA">
        <w:rPr>
          <w:rFonts w:ascii="Times New Roman" w:hAnsi="Times New Roman" w:cs="Times New Roman"/>
          <w:i/>
        </w:rPr>
        <w:t>trabajo</w:t>
      </w:r>
      <w:r w:rsidR="00DF4AEB">
        <w:rPr>
          <w:rFonts w:ascii="Times New Roman" w:hAnsi="Times New Roman" w:cs="Times New Roman"/>
        </w:rPr>
        <w:t>—</w:t>
      </w:r>
      <w:r w:rsidR="001426FA">
        <w:rPr>
          <w:rFonts w:ascii="Times New Roman" w:hAnsi="Times New Roman" w:cs="Times New Roman"/>
        </w:rPr>
        <w:t>,</w:t>
      </w:r>
      <w:r w:rsidRPr="001F1C58">
        <w:rPr>
          <w:rFonts w:ascii="Times New Roman" w:hAnsi="Times New Roman" w:cs="Times New Roman"/>
        </w:rPr>
        <w:t xml:space="preserve"> se desarrolla el modelo de emprendimiento que coexiste con el modelo educativo y puede ser considerado un currículo transversal</w:t>
      </w:r>
      <w:r w:rsidR="00BE4E4A">
        <w:rPr>
          <w:rFonts w:ascii="Times New Roman" w:hAnsi="Times New Roman" w:cs="Times New Roman"/>
        </w:rPr>
        <w:t>,</w:t>
      </w:r>
      <w:r w:rsidRPr="001F1C58">
        <w:rPr>
          <w:rFonts w:ascii="Times New Roman" w:hAnsi="Times New Roman" w:cs="Times New Roman"/>
        </w:rPr>
        <w:t xml:space="preserve"> que provee al estudiante una serie de estrategias llamadas (a) colportaje universitario, (b) trabajo manual, (c) servicio voluntario y (d) emprendimientos personales.</w:t>
      </w:r>
    </w:p>
    <w:p w14:paraId="37F9BCC0" w14:textId="60E4878C" w:rsidR="009209DE" w:rsidRPr="001F1C58" w:rsidRDefault="009209DE" w:rsidP="009209DE">
      <w:pPr>
        <w:pStyle w:val="Sangranormal"/>
        <w:spacing w:line="360" w:lineRule="auto"/>
        <w:rPr>
          <w:rFonts w:ascii="Times New Roman" w:hAnsi="Times New Roman" w:cs="Times New Roman"/>
        </w:rPr>
      </w:pPr>
      <w:r w:rsidRPr="001F1C58">
        <w:rPr>
          <w:rFonts w:ascii="Times New Roman" w:hAnsi="Times New Roman" w:cs="Times New Roman"/>
        </w:rPr>
        <w:t>Este modelo de emprendimiento ofrece al estudiante un abanico de oportunidades para el desarrollo de actividades que complementan su vida académica y que le proveen experiencias que procuran de manera intencionada el crecimiento de las competencias técnicas</w:t>
      </w:r>
      <w:r w:rsidR="003C39BE">
        <w:rPr>
          <w:rFonts w:ascii="Times New Roman" w:hAnsi="Times New Roman" w:cs="Times New Roman"/>
        </w:rPr>
        <w:t>,</w:t>
      </w:r>
      <w:r w:rsidRPr="001F1C58">
        <w:rPr>
          <w:rFonts w:ascii="Times New Roman" w:hAnsi="Times New Roman" w:cs="Times New Roman"/>
        </w:rPr>
        <w:t xml:space="preserve"> al realizar una práctica laboral y de las habilidades blandas </w:t>
      </w:r>
      <w:r w:rsidRPr="001F1C58">
        <w:rPr>
          <w:rFonts w:ascii="Times New Roman" w:hAnsi="Times New Roman" w:cs="Times New Roman"/>
          <w:lang w:val="es-ES" w:eastAsia="es-ES_tradnl"/>
        </w:rPr>
        <w:t xml:space="preserve">como </w:t>
      </w:r>
      <w:r w:rsidRPr="001F1C58">
        <w:rPr>
          <w:rFonts w:ascii="Times New Roman" w:hAnsi="Times New Roman" w:cs="Times New Roman"/>
          <w:lang w:val="es-MX" w:eastAsia="es-ES_tradnl"/>
        </w:rPr>
        <w:t xml:space="preserve">la integridad, </w:t>
      </w:r>
      <w:r w:rsidRPr="001F1C58">
        <w:rPr>
          <w:rFonts w:ascii="Times New Roman" w:hAnsi="Times New Roman" w:cs="Times New Roman"/>
          <w:lang w:val="es-ES" w:eastAsia="es-ES_tradnl"/>
        </w:rPr>
        <w:t xml:space="preserve">el </w:t>
      </w:r>
      <w:r w:rsidRPr="001F1C58">
        <w:rPr>
          <w:rFonts w:ascii="Times New Roman" w:hAnsi="Times New Roman" w:cs="Times New Roman"/>
          <w:lang w:val="es-MX" w:eastAsia="es-ES_tradnl"/>
        </w:rPr>
        <w:t>trabajo en equipo</w:t>
      </w:r>
      <w:r w:rsidRPr="001F1C58">
        <w:rPr>
          <w:rFonts w:ascii="Times New Roman" w:hAnsi="Times New Roman" w:cs="Times New Roman"/>
          <w:lang w:val="es-ES" w:eastAsia="es-ES_tradnl"/>
        </w:rPr>
        <w:t xml:space="preserve">, </w:t>
      </w:r>
      <w:r w:rsidRPr="001F1C58">
        <w:rPr>
          <w:rFonts w:ascii="Times New Roman" w:hAnsi="Times New Roman" w:cs="Times New Roman"/>
          <w:lang w:val="es-MX" w:eastAsia="es-ES_tradnl"/>
        </w:rPr>
        <w:t xml:space="preserve">la capacidad de comunicación, </w:t>
      </w:r>
      <w:r w:rsidRPr="001F1C58">
        <w:rPr>
          <w:rFonts w:ascii="Times New Roman" w:hAnsi="Times New Roman" w:cs="Times New Roman"/>
          <w:lang w:val="es-ES" w:eastAsia="es-ES_tradnl"/>
        </w:rPr>
        <w:t xml:space="preserve">el desarrollo de talentos, </w:t>
      </w:r>
      <w:r w:rsidRPr="001F1C58">
        <w:rPr>
          <w:rFonts w:ascii="Times New Roman" w:hAnsi="Times New Roman" w:cs="Times New Roman"/>
          <w:lang w:val="es-MX" w:eastAsia="es-ES_tradnl"/>
        </w:rPr>
        <w:t>la responsabilidad, las habilidades sociales</w:t>
      </w:r>
      <w:r w:rsidRPr="001F1C58">
        <w:rPr>
          <w:rFonts w:ascii="Times New Roman" w:hAnsi="Times New Roman" w:cs="Times New Roman"/>
          <w:lang w:val="es-ES" w:eastAsia="es-ES_tradnl"/>
        </w:rPr>
        <w:t>,</w:t>
      </w:r>
      <w:r w:rsidRPr="001F1C58">
        <w:rPr>
          <w:rFonts w:ascii="Times New Roman" w:hAnsi="Times New Roman" w:cs="Times New Roman"/>
          <w:lang w:val="es-MX" w:eastAsia="es-ES_tradnl"/>
        </w:rPr>
        <w:t xml:space="preserve"> el liderazgo</w:t>
      </w:r>
      <w:r w:rsidR="001426FA">
        <w:rPr>
          <w:rFonts w:ascii="Times New Roman" w:hAnsi="Times New Roman" w:cs="Times New Roman"/>
          <w:lang w:val="es-MX" w:eastAsia="es-ES_tradnl"/>
        </w:rPr>
        <w:t>,</w:t>
      </w:r>
      <w:r w:rsidRPr="001F1C58">
        <w:rPr>
          <w:rFonts w:ascii="Times New Roman" w:hAnsi="Times New Roman" w:cs="Times New Roman"/>
        </w:rPr>
        <w:t xml:space="preserve"> entre otras</w:t>
      </w:r>
      <w:r w:rsidRPr="001F1C58">
        <w:rPr>
          <w:rFonts w:ascii="Times New Roman" w:hAnsi="Times New Roman" w:cs="Times New Roman"/>
          <w:lang w:val="es-ES" w:eastAsia="es-ES_tradnl"/>
        </w:rPr>
        <w:t xml:space="preserve"> </w:t>
      </w:r>
      <w:r w:rsidRPr="001F1C58">
        <w:rPr>
          <w:rFonts w:ascii="Times New Roman" w:hAnsi="Times New Roman" w:cs="Times New Roman"/>
          <w:lang w:val="es-ES" w:eastAsia="es-ES_tradnl"/>
        </w:rPr>
        <w:fldChar w:fldCharType="begin"/>
      </w:r>
      <w:r w:rsidR="002F3B18">
        <w:rPr>
          <w:rFonts w:ascii="Times New Roman" w:hAnsi="Times New Roman" w:cs="Times New Roman"/>
          <w:lang w:val="es-ES" w:eastAsia="es-ES_tradnl"/>
        </w:rPr>
        <w:instrText xml:space="preserve"> ADDIN ZOTERO_ITEM CSL_CITATION {"citationID":"C1IT6GMN","properties":{"formattedCitation":"(D\\uc0\\u237{}az Quezada &amp; Sanhueza Cartes, 2020; Espinoza Mina &amp; Gallegos Barboza, 2020; Fuentes et\\uc0\\u160{}al., 2021; Pizarro S\\uc0\\u225{}nchez et\\uc0\\u160{}al., 2020)","plainCitation":"(Díaz Quezada &amp; Sanhueza Cartes, 2020; Espinoza Mina &amp; Gallegos Barboza, 2020; Fuentes et al., 2021; Pizarro Sánchez et al., 2020)","dontUpdate":true,"noteIndex":0},"citationItems":[{"id":1868,"uris":["http://zotero.org/users/4892388/items/3BV7Q2IF"],"itemData":{"id":1868,"type":"article-journal","container-title":"Revista Paradigma (Edición Cuadragésimo Aniversario: 1980-2020)","DOI":"https://doi.org/10.37618/paradigma.1011-2251.2020.p812-836.id932","page":"812-836","title":"Elaboración y validación de un instrumento evaluativo para monitorear la adquisición de competencias blandas en estudiantes de pregrado","volume":"XLI","author":[{"family":"Díaz Quezada","given":"Verónica"},{"family":"Sanhueza Cartes","given":"Cecilia"}],"issued":{"date-parts":[["2020"]]}},"label":"page"},{"id":1861,"uris":["http://zotero.org/users/4892388/items/NNSLHYX2"],"itemData":{"id":1861,"type":"article-journal","abstract":"It seeks to know the importance of soft skills in the workplace, through the descriptive and correlational method, with a non-experimental, cross-sectional survey design. A previous research by the authors is merged with the approach approved by the Ministry of Education and Science of the Russian Federation, by Gruzdev et al. (2018). Leadership and teamwork are the most important skills for students, and the home is the place where they have learned them.","container-title":"Revista Espacios","issue":"23","language":"es","page":"109-120","source":"Zotero","title":"Habilidades blandas y su importancia de aplicación en el entorno laboral: perspectiva de alumnos de una universidad privada en Ecuador","volume":"41","author":[{"family":"Espinoza Mina","given":"Marcos Antonio"},{"family":"Gallegos Barboza","given":"Doris del Pilar"}],"issued":{"date-parts":[["2020"]]}},"label":"page"},{"id":1863,"uris":["http://zotero.org/users/4892388/items/Q5STZ4PB"],"itemData":{"id":1863,"type":"article-journal","abstract":"The objective of this research study is to determine the prevalence of soft skills in students at the Corporación Universitaria Minuto de Dios – UNIMINUTO (Colombia), in the academic programs of psychology and occupational health administration at the Bogotá-South and Zipaquirá campuses. The approach of the study is quantitative, descriptive in scope, and cross-sectional. The sample consists of 50 students in their last semesters. The results show that the most prevalent soft skills are listening, influence, and teamwork. The soft skills that require strengthening are responsibility and support. It is concluded that the labor market observes and demands the presence of soft skills in professionals, opening an opportunity for academics to strengthen behaviors associated with each soft skill by adapting academic curricula.","container-title":"Formación universitaria","DOI":"10.4067/S0718-50062021000400049","ISSN":"0718-5006","issue":"4","journalAbbreviation":"Form. Univ.","language":"es","page":"49-60","source":"DOI.org (Crossref)","title":"Evaluación de las habilidades blandas en la educación superior","volume":"14","author":[{"family":"Fuentes","given":"Gina Y."},{"family":"Moreno-Murcia","given":"Luís M."},{"family":"Rincón-Tellez","given":"Diana C."},{"family":"Silva-Garcia","given":"María B."}],"issued":{"date-parts":[["2021",8]]}},"label":"page"},{"id":1865,"uris":["http://zotero.org/users/4892388/items/B7HH2D9E"],"itemData":{"id":1865,"type":"article-journal","abstract":"SOFT SKILLS IN EDUCATION STUDENTS, UPLACED 2018. A mixed methodological research estimated metric qualities of a softs skills battery (BTEHBs) in Education freshman students (24.5% of educational enrollments in Chile). Population implied 741 freshman students, Education Careers Uplaced 2018. Sample of 687 students answered BTEHBs 9 factors: educational talent, interests, innovation, metacognition, multiple intelligences, leadership, creativity, team work, empathy. First 2 significant weights using linear multiple stepwise regressions were occupied by leadership (R=.849, p&lt;.000) and metacognition (R=.904, p&lt;.000 ). A factorial confirmatory analysis paired constructs and variables according to consulted authors. Six BTEHBs scores significantly (p&lt;.05) favored women. These research findings can be used for university selections in Chile, which is innovating incremental validity by considering current cognitive and soft skills factors.","container-title":"Revista Q","issue":"22","language":"es","page":"211-227","source":"Zotero","title":"Habilidades blandas, alumnos, pedagogías. Universidad de Playa Ancha de Ciencias de la Educación (UPLACED) 2018","volume":"11","author":[{"family":"Pizarro Sánchez","given":"Raúl"},{"family":"Pinto Guevara","given":"Arturo"},{"family":"Clark Lazcano","given":"Cons. Sonia"}],"issued":{"date-parts":[["2020"]]}},"label":"page"}],"schema":"https://github.com/citation-style-language/schema/raw/master/csl-citation.json"} </w:instrText>
      </w:r>
      <w:r w:rsidRPr="001F1C58">
        <w:rPr>
          <w:rFonts w:ascii="Times New Roman" w:hAnsi="Times New Roman" w:cs="Times New Roman"/>
          <w:lang w:val="es-ES" w:eastAsia="es-ES_tradnl"/>
        </w:rPr>
        <w:fldChar w:fldCharType="separate"/>
      </w:r>
      <w:r w:rsidRPr="001F1C58">
        <w:rPr>
          <w:rFonts w:ascii="Times New Roman" w:hAnsi="Times New Roman" w:cs="Times New Roman"/>
        </w:rPr>
        <w:t xml:space="preserve">(Díaz Quezada y Sanhueza Cartes, 2020; Espinoza Mina y Gallegos Barboza, 2020; Fuentes </w:t>
      </w:r>
      <w:r w:rsidRPr="001426FA">
        <w:rPr>
          <w:rFonts w:ascii="Times New Roman" w:hAnsi="Times New Roman" w:cs="Times New Roman"/>
          <w:i/>
        </w:rPr>
        <w:t>et al</w:t>
      </w:r>
      <w:r w:rsidRPr="001F1C58">
        <w:rPr>
          <w:rFonts w:ascii="Times New Roman" w:hAnsi="Times New Roman" w:cs="Times New Roman"/>
        </w:rPr>
        <w:t>., 2021)</w:t>
      </w:r>
      <w:r w:rsidRPr="001F1C58">
        <w:rPr>
          <w:rFonts w:ascii="Times New Roman" w:hAnsi="Times New Roman" w:cs="Times New Roman"/>
          <w:lang w:val="es-ES" w:eastAsia="es-ES_tradnl"/>
        </w:rPr>
        <w:fldChar w:fldCharType="end"/>
      </w:r>
      <w:r w:rsidRPr="001F1C58">
        <w:rPr>
          <w:rFonts w:ascii="Times New Roman" w:hAnsi="Times New Roman" w:cs="Times New Roman"/>
          <w:lang w:val="es-ES" w:eastAsia="es-ES_tradnl"/>
        </w:rPr>
        <w:t xml:space="preserve">. </w:t>
      </w:r>
      <w:r w:rsidRPr="001F1C58">
        <w:rPr>
          <w:rFonts w:ascii="Times New Roman" w:hAnsi="Times New Roman" w:cs="Times New Roman"/>
        </w:rPr>
        <w:t>Este modelo de emprendimiento provee, además, herramientas para el autofinanciamiento de su programa de estudios.</w:t>
      </w:r>
    </w:p>
    <w:p w14:paraId="02CADB69" w14:textId="074785C5" w:rsidR="009209DE" w:rsidRPr="00D91F4E" w:rsidRDefault="009209DE" w:rsidP="00D91F4E">
      <w:pPr>
        <w:pStyle w:val="Ttulo3"/>
        <w:spacing w:after="0" w:line="360" w:lineRule="auto"/>
        <w:ind w:right="49"/>
        <w:jc w:val="center"/>
        <w:rPr>
          <w:rFonts w:ascii="Times New Roman" w:hAnsi="Times New Roman" w:cs="Times New Roman"/>
          <w:sz w:val="26"/>
          <w:szCs w:val="26"/>
        </w:rPr>
      </w:pPr>
      <w:r w:rsidRPr="00D91F4E">
        <w:rPr>
          <w:rFonts w:ascii="Times New Roman" w:hAnsi="Times New Roman" w:cs="Times New Roman"/>
          <w:sz w:val="26"/>
          <w:szCs w:val="26"/>
        </w:rPr>
        <w:t>El modelo emprendimiento en las universidades</w:t>
      </w:r>
      <w:r w:rsidR="00D91F4E" w:rsidRPr="00D91F4E">
        <w:rPr>
          <w:rFonts w:ascii="Times New Roman" w:hAnsi="Times New Roman" w:cs="Times New Roman"/>
          <w:sz w:val="26"/>
          <w:szCs w:val="26"/>
        </w:rPr>
        <w:t xml:space="preserve"> </w:t>
      </w:r>
      <w:r w:rsidRPr="00D91F4E">
        <w:rPr>
          <w:rFonts w:ascii="Times New Roman" w:hAnsi="Times New Roman" w:cs="Times New Roman"/>
          <w:sz w:val="26"/>
          <w:szCs w:val="26"/>
        </w:rPr>
        <w:t xml:space="preserve">del </w:t>
      </w:r>
      <w:r w:rsidR="003C39BE" w:rsidRPr="00D91F4E">
        <w:rPr>
          <w:rFonts w:ascii="Times New Roman" w:hAnsi="Times New Roman" w:cs="Times New Roman"/>
          <w:sz w:val="26"/>
          <w:szCs w:val="26"/>
        </w:rPr>
        <w:t>corporativo</w:t>
      </w:r>
      <w:r w:rsidR="00D91F4E" w:rsidRPr="00D91F4E">
        <w:rPr>
          <w:rFonts w:ascii="Times New Roman" w:hAnsi="Times New Roman" w:cs="Times New Roman"/>
          <w:sz w:val="26"/>
          <w:szCs w:val="26"/>
        </w:rPr>
        <w:t xml:space="preserve"> </w:t>
      </w:r>
      <w:r w:rsidR="003C39BE" w:rsidRPr="00D91F4E">
        <w:rPr>
          <w:rFonts w:ascii="Times New Roman" w:hAnsi="Times New Roman" w:cs="Times New Roman"/>
          <w:sz w:val="26"/>
          <w:szCs w:val="26"/>
        </w:rPr>
        <w:t>adventista</w:t>
      </w:r>
    </w:p>
    <w:p w14:paraId="3B4FED76" w14:textId="23153034" w:rsidR="009209DE" w:rsidRPr="001F1C58" w:rsidRDefault="009209DE" w:rsidP="009209DE">
      <w:pPr>
        <w:pStyle w:val="Sangranormal"/>
        <w:spacing w:line="360" w:lineRule="auto"/>
        <w:rPr>
          <w:rFonts w:ascii="Times New Roman" w:hAnsi="Times New Roman" w:cs="Times New Roman"/>
        </w:rPr>
      </w:pPr>
      <w:r w:rsidRPr="001F1C58">
        <w:rPr>
          <w:rFonts w:ascii="Times New Roman" w:hAnsi="Times New Roman" w:cs="Times New Roman"/>
        </w:rPr>
        <w:t>La vocación emprendedora es</w:t>
      </w:r>
      <w:r w:rsidR="0090007E">
        <w:rPr>
          <w:rFonts w:ascii="Times New Roman" w:hAnsi="Times New Roman" w:cs="Times New Roman"/>
        </w:rPr>
        <w:t>tá</w:t>
      </w:r>
      <w:r w:rsidRPr="001F1C58">
        <w:rPr>
          <w:rFonts w:ascii="Times New Roman" w:hAnsi="Times New Roman" w:cs="Times New Roman"/>
        </w:rPr>
        <w:t xml:space="preserve"> presente desde los orígenes del </w:t>
      </w:r>
      <w:r w:rsidR="003C39BE">
        <w:rPr>
          <w:rFonts w:ascii="Times New Roman" w:hAnsi="Times New Roman" w:cs="Times New Roman"/>
        </w:rPr>
        <w:t>c</w:t>
      </w:r>
      <w:r w:rsidR="003C39BE" w:rsidRPr="001F1C58">
        <w:rPr>
          <w:rFonts w:ascii="Times New Roman" w:hAnsi="Times New Roman" w:cs="Times New Roman"/>
        </w:rPr>
        <w:t xml:space="preserve">orporativo </w:t>
      </w:r>
      <w:r w:rsidR="003C39BE">
        <w:rPr>
          <w:rFonts w:ascii="Times New Roman" w:hAnsi="Times New Roman" w:cs="Times New Roman"/>
        </w:rPr>
        <w:t>a</w:t>
      </w:r>
      <w:r w:rsidR="003C39BE" w:rsidRPr="001F1C58">
        <w:rPr>
          <w:rFonts w:ascii="Times New Roman" w:hAnsi="Times New Roman" w:cs="Times New Roman"/>
        </w:rPr>
        <w:t>dventista</w:t>
      </w:r>
      <w:r w:rsidR="003C39BE">
        <w:rPr>
          <w:rFonts w:ascii="Times New Roman" w:hAnsi="Times New Roman" w:cs="Times New Roman"/>
        </w:rPr>
        <w:t>.</w:t>
      </w:r>
      <w:r w:rsidRPr="001F1C58">
        <w:rPr>
          <w:rFonts w:ascii="Times New Roman" w:hAnsi="Times New Roman" w:cs="Times New Roman"/>
        </w:rPr>
        <w:t xml:space="preserve"> </w:t>
      </w:r>
      <w:r w:rsidR="003C39BE">
        <w:rPr>
          <w:rFonts w:ascii="Times New Roman" w:hAnsi="Times New Roman" w:cs="Times New Roman"/>
        </w:rPr>
        <w:t>L</w:t>
      </w:r>
      <w:r w:rsidR="003C39BE" w:rsidRPr="001F1C58">
        <w:rPr>
          <w:rFonts w:ascii="Times New Roman" w:hAnsi="Times New Roman" w:cs="Times New Roman"/>
        </w:rPr>
        <w:t xml:space="preserve">os </w:t>
      </w:r>
      <w:r w:rsidRPr="001F1C58">
        <w:rPr>
          <w:rFonts w:ascii="Times New Roman" w:hAnsi="Times New Roman" w:cs="Times New Roman"/>
        </w:rPr>
        <w:t xml:space="preserve">pioneros </w:t>
      </w:r>
      <w:r w:rsidR="001426FA">
        <w:rPr>
          <w:rFonts w:ascii="Times New Roman" w:hAnsi="Times New Roman" w:cs="Times New Roman"/>
        </w:rPr>
        <w:t>(</w:t>
      </w:r>
      <w:r w:rsidRPr="001F1C58">
        <w:rPr>
          <w:rFonts w:ascii="Times New Roman" w:hAnsi="Times New Roman" w:cs="Times New Roman"/>
        </w:rPr>
        <w:t>James White, El</w:t>
      </w:r>
      <w:r w:rsidR="002A5921">
        <w:rPr>
          <w:rFonts w:ascii="Times New Roman" w:hAnsi="Times New Roman" w:cs="Times New Roman"/>
        </w:rPr>
        <w:t>len</w:t>
      </w:r>
      <w:r w:rsidRPr="001F1C58">
        <w:rPr>
          <w:rFonts w:ascii="Times New Roman" w:hAnsi="Times New Roman" w:cs="Times New Roman"/>
        </w:rPr>
        <w:t xml:space="preserve"> White, John N. Andrews, Joseph Bates</w:t>
      </w:r>
      <w:r w:rsidR="003C39BE">
        <w:rPr>
          <w:rFonts w:ascii="Times New Roman" w:hAnsi="Times New Roman" w:cs="Times New Roman"/>
        </w:rPr>
        <w:t xml:space="preserve"> y</w:t>
      </w:r>
      <w:r w:rsidR="003C39BE" w:rsidRPr="001F1C58">
        <w:rPr>
          <w:rFonts w:ascii="Times New Roman" w:hAnsi="Times New Roman" w:cs="Times New Roman"/>
        </w:rPr>
        <w:t xml:space="preserve"> </w:t>
      </w:r>
      <w:proofErr w:type="spellStart"/>
      <w:r w:rsidRPr="001F1C58">
        <w:rPr>
          <w:rFonts w:ascii="Times New Roman" w:hAnsi="Times New Roman" w:cs="Times New Roman"/>
        </w:rPr>
        <w:t>Uriah</w:t>
      </w:r>
      <w:proofErr w:type="spellEnd"/>
      <w:r w:rsidRPr="001F1C58">
        <w:rPr>
          <w:rFonts w:ascii="Times New Roman" w:hAnsi="Times New Roman" w:cs="Times New Roman"/>
        </w:rPr>
        <w:t xml:space="preserve"> Smith</w:t>
      </w:r>
      <w:r w:rsidR="001426FA">
        <w:rPr>
          <w:rFonts w:ascii="Times New Roman" w:hAnsi="Times New Roman" w:cs="Times New Roman"/>
        </w:rPr>
        <w:t>,</w:t>
      </w:r>
      <w:r w:rsidRPr="001F1C58">
        <w:rPr>
          <w:rFonts w:ascii="Times New Roman" w:hAnsi="Times New Roman" w:cs="Times New Roman"/>
        </w:rPr>
        <w:t xml:space="preserve"> entre otros</w:t>
      </w:r>
      <w:r w:rsidR="001426FA">
        <w:rPr>
          <w:rFonts w:ascii="Times New Roman" w:hAnsi="Times New Roman" w:cs="Times New Roman"/>
        </w:rPr>
        <w:t>)</w:t>
      </w:r>
      <w:r w:rsidRPr="001F1C58">
        <w:rPr>
          <w:rFonts w:ascii="Times New Roman" w:hAnsi="Times New Roman" w:cs="Times New Roman"/>
        </w:rPr>
        <w:t xml:space="preserve"> tuvieron las primeras ideas de negocios al imprimir y distribuir algunas publicaciones a partir del año 1848</w:t>
      </w:r>
      <w:r w:rsidR="003C39BE">
        <w:rPr>
          <w:rFonts w:ascii="Times New Roman" w:hAnsi="Times New Roman" w:cs="Times New Roman"/>
        </w:rPr>
        <w:t>.</w:t>
      </w:r>
      <w:r w:rsidRPr="001F1C58">
        <w:rPr>
          <w:rFonts w:ascii="Times New Roman" w:hAnsi="Times New Roman" w:cs="Times New Roman"/>
        </w:rPr>
        <w:t xml:space="preserve"> </w:t>
      </w:r>
      <w:r w:rsidR="003C39BE">
        <w:rPr>
          <w:rFonts w:ascii="Times New Roman" w:hAnsi="Times New Roman" w:cs="Times New Roman"/>
        </w:rPr>
        <w:t>F</w:t>
      </w:r>
      <w:r w:rsidR="003C39BE" w:rsidRPr="001F1C58">
        <w:rPr>
          <w:rFonts w:ascii="Times New Roman" w:hAnsi="Times New Roman" w:cs="Times New Roman"/>
        </w:rPr>
        <w:t xml:space="preserve">ue </w:t>
      </w:r>
      <w:r w:rsidRPr="001F1C58">
        <w:rPr>
          <w:rFonts w:ascii="Times New Roman" w:hAnsi="Times New Roman" w:cs="Times New Roman"/>
        </w:rPr>
        <w:t xml:space="preserve">en Rochester en 1852 donde se tuvo la primera casa publicadora con una pequeña imprenta de tipos, 11 años antes de la constitución legal del </w:t>
      </w:r>
      <w:r w:rsidR="003C39BE">
        <w:rPr>
          <w:rFonts w:ascii="Times New Roman" w:hAnsi="Times New Roman" w:cs="Times New Roman"/>
        </w:rPr>
        <w:t>c</w:t>
      </w:r>
      <w:r w:rsidR="003C39BE" w:rsidRPr="001F1C58">
        <w:rPr>
          <w:rFonts w:ascii="Times New Roman" w:hAnsi="Times New Roman" w:cs="Times New Roman"/>
        </w:rPr>
        <w:t xml:space="preserve">orporativo </w:t>
      </w:r>
      <w:r w:rsidR="003C39BE">
        <w:rPr>
          <w:rFonts w:ascii="Times New Roman" w:hAnsi="Times New Roman" w:cs="Times New Roman"/>
        </w:rPr>
        <w:t>a</w:t>
      </w:r>
      <w:r w:rsidR="003C39BE" w:rsidRPr="001F1C58">
        <w:rPr>
          <w:rFonts w:ascii="Times New Roman" w:hAnsi="Times New Roman" w:cs="Times New Roman"/>
        </w:rPr>
        <w:t xml:space="preserve">dventista </w:t>
      </w:r>
      <w:r w:rsidRPr="001F1C58">
        <w:rPr>
          <w:rFonts w:ascii="Times New Roman" w:hAnsi="Times New Roman" w:cs="Times New Roman"/>
        </w:rPr>
        <w:t xml:space="preserve">en 1863 </w:t>
      </w:r>
      <w:r w:rsidRPr="001F1C58">
        <w:rPr>
          <w:rFonts w:ascii="Times New Roman" w:hAnsi="Times New Roman" w:cs="Times New Roman"/>
          <w:lang w:eastAsia="es-ES_tradnl"/>
        </w:rPr>
        <w:fldChar w:fldCharType="begin"/>
      </w:r>
      <w:r w:rsidRPr="001F1C58">
        <w:rPr>
          <w:rFonts w:ascii="Times New Roman" w:hAnsi="Times New Roman" w:cs="Times New Roman"/>
          <w:lang w:eastAsia="es-ES_tradnl"/>
        </w:rPr>
        <w:instrText xml:space="preserve"> ADDIN ZOTERO_ITEM CSL_CITATION {"citationID":"a1l1rpsupud","properties":{"formattedCitation":"\\uldash{(Neufeld et\\uc0\\u160{}al., 1976)}","plainCitation":"(Neufeld et al., 1976)","dontUpdate":true,"noteIndex":0},"citationItems":[{"id":1549,"uris":["http://zotero.org/users/4892388/items/SZL5I8TU"],"itemData":{"id":1549,"type":"book","edition":"Revised","event-place":"Washinton, D. C.","number-of-pages":"1640","publisher":"Review and Herald Publishing Association","publisher-place":"Washinton, D. C.","title":"Seventh-Day Adventist Encyclopedia","volume":"Tomo 10","editor":[{"family":"Neufeld","given":"Don F."},{"family":"Neufer","given":"Julia"},{"family":"Cottrell","given":"Raymond"},{"family":"Mansell","given":"Donald E."},{"family":"Selivanoff","given":"George A."}],"issued":{"date-parts":[["1976"]]}}}],"schema":"https://github.com/citation-style-language/schema/raw/master/csl-citation.json"} </w:instrText>
      </w:r>
      <w:r w:rsidRPr="001F1C58">
        <w:rPr>
          <w:rFonts w:ascii="Times New Roman" w:hAnsi="Times New Roman" w:cs="Times New Roman"/>
          <w:lang w:eastAsia="es-ES_tradnl"/>
        </w:rPr>
        <w:fldChar w:fldCharType="separate"/>
      </w:r>
      <w:r w:rsidRPr="001F1C58">
        <w:rPr>
          <w:rFonts w:ascii="Times New Roman" w:hAnsi="Times New Roman" w:cs="Times New Roman"/>
        </w:rPr>
        <w:t xml:space="preserve">(Neufeld </w:t>
      </w:r>
      <w:r w:rsidRPr="001426FA">
        <w:rPr>
          <w:rFonts w:ascii="Times New Roman" w:hAnsi="Times New Roman" w:cs="Times New Roman"/>
          <w:i/>
        </w:rPr>
        <w:t>et al</w:t>
      </w:r>
      <w:r w:rsidRPr="001F1C58">
        <w:rPr>
          <w:rFonts w:ascii="Times New Roman" w:hAnsi="Times New Roman" w:cs="Times New Roman"/>
        </w:rPr>
        <w:t>., 1976)</w:t>
      </w:r>
      <w:r w:rsidRPr="001F1C58">
        <w:rPr>
          <w:rFonts w:ascii="Times New Roman" w:hAnsi="Times New Roman" w:cs="Times New Roman"/>
          <w:lang w:eastAsia="es-ES_tradnl"/>
        </w:rPr>
        <w:fldChar w:fldCharType="end"/>
      </w:r>
      <w:r w:rsidRPr="001F1C58">
        <w:rPr>
          <w:rFonts w:ascii="Times New Roman" w:hAnsi="Times New Roman" w:cs="Times New Roman"/>
        </w:rPr>
        <w:t xml:space="preserve">. </w:t>
      </w:r>
    </w:p>
    <w:p w14:paraId="295112DC" w14:textId="77777777" w:rsidR="00757F7D" w:rsidRDefault="00757F7D" w:rsidP="002F46B4">
      <w:pPr>
        <w:pStyle w:val="Sangranormal"/>
        <w:spacing w:line="360" w:lineRule="auto"/>
        <w:rPr>
          <w:rFonts w:ascii="Times New Roman" w:hAnsi="Times New Roman" w:cs="Times New Roman"/>
        </w:rPr>
      </w:pPr>
    </w:p>
    <w:p w14:paraId="0455A90E" w14:textId="2CE35C1A" w:rsidR="009209DE" w:rsidRPr="002F46B4" w:rsidRDefault="002A5921" w:rsidP="002F46B4">
      <w:pPr>
        <w:pStyle w:val="Sangranormal"/>
        <w:spacing w:line="360" w:lineRule="auto"/>
        <w:rPr>
          <w:rFonts w:ascii="Times New Roman" w:hAnsi="Times New Roman" w:cs="Times New Roman"/>
        </w:rPr>
      </w:pPr>
      <w:r>
        <w:rPr>
          <w:rFonts w:ascii="Times New Roman" w:hAnsi="Times New Roman" w:cs="Times New Roman"/>
        </w:rPr>
        <w:lastRenderedPageBreak/>
        <w:t xml:space="preserve">En 1872 el </w:t>
      </w:r>
      <w:r w:rsidR="003C39BE">
        <w:rPr>
          <w:rFonts w:ascii="Times New Roman" w:hAnsi="Times New Roman" w:cs="Times New Roman"/>
        </w:rPr>
        <w:t>c</w:t>
      </w:r>
      <w:r>
        <w:rPr>
          <w:rFonts w:ascii="Times New Roman" w:hAnsi="Times New Roman" w:cs="Times New Roman"/>
        </w:rPr>
        <w:t>orporativo auspicia la primera escuela</w:t>
      </w:r>
      <w:r w:rsidR="009209DE" w:rsidRPr="002F46B4">
        <w:rPr>
          <w:rFonts w:ascii="Times New Roman" w:hAnsi="Times New Roman" w:cs="Times New Roman"/>
        </w:rPr>
        <w:t xml:space="preserve"> en </w:t>
      </w:r>
      <w:proofErr w:type="spellStart"/>
      <w:r w:rsidR="009209DE" w:rsidRPr="002F46B4">
        <w:rPr>
          <w:rFonts w:ascii="Times New Roman" w:eastAsia="Arial Narrow" w:hAnsi="Times New Roman" w:cs="Times New Roman"/>
          <w:spacing w:val="-6"/>
        </w:rPr>
        <w:t>Battle</w:t>
      </w:r>
      <w:proofErr w:type="spellEnd"/>
      <w:r w:rsidR="009209DE" w:rsidRPr="002F46B4">
        <w:rPr>
          <w:rFonts w:ascii="Times New Roman" w:eastAsia="Arial Narrow" w:hAnsi="Times New Roman" w:cs="Times New Roman"/>
          <w:spacing w:val="-6"/>
        </w:rPr>
        <w:t xml:space="preserve"> Creek, Míchigan</w:t>
      </w:r>
      <w:r w:rsidR="001426FA">
        <w:rPr>
          <w:rFonts w:ascii="Times New Roman" w:eastAsia="Arial Narrow" w:hAnsi="Times New Roman" w:cs="Times New Roman"/>
          <w:spacing w:val="-6"/>
        </w:rPr>
        <w:t>,</w:t>
      </w:r>
      <w:r w:rsidR="009209DE" w:rsidRPr="002F46B4">
        <w:rPr>
          <w:rFonts w:ascii="Times New Roman" w:hAnsi="Times New Roman" w:cs="Times New Roman"/>
        </w:rPr>
        <w:t xml:space="preserve"> </w:t>
      </w:r>
      <w:r>
        <w:rPr>
          <w:rFonts w:ascii="Times New Roman" w:hAnsi="Times New Roman" w:cs="Times New Roman"/>
        </w:rPr>
        <w:t>bajo el liderazgo de</w:t>
      </w:r>
      <w:r w:rsidR="009209DE" w:rsidRPr="002F46B4">
        <w:rPr>
          <w:rFonts w:ascii="Times New Roman" w:hAnsi="Times New Roman" w:cs="Times New Roman"/>
        </w:rPr>
        <w:t xml:space="preserve"> </w:t>
      </w:r>
      <w:proofErr w:type="spellStart"/>
      <w:r w:rsidR="009209DE" w:rsidRPr="002F46B4">
        <w:rPr>
          <w:rFonts w:ascii="Times New Roman" w:eastAsia="Arial Narrow" w:hAnsi="Times New Roman" w:cs="Times New Roman"/>
          <w:spacing w:val="-6"/>
        </w:rPr>
        <w:t>Goodloe</w:t>
      </w:r>
      <w:proofErr w:type="spellEnd"/>
      <w:r w:rsidR="009209DE" w:rsidRPr="002F46B4">
        <w:rPr>
          <w:rFonts w:ascii="Times New Roman" w:eastAsia="Arial Narrow" w:hAnsi="Times New Roman" w:cs="Times New Roman"/>
          <w:spacing w:val="-6"/>
        </w:rPr>
        <w:t xml:space="preserve"> Harper Bell</w:t>
      </w:r>
      <w:r w:rsidR="003A2292">
        <w:rPr>
          <w:rFonts w:ascii="Times New Roman" w:hAnsi="Times New Roman" w:cs="Times New Roman"/>
        </w:rPr>
        <w:t>.</w:t>
      </w:r>
      <w:r w:rsidR="009209DE" w:rsidRPr="002F46B4">
        <w:rPr>
          <w:rFonts w:ascii="Times New Roman" w:hAnsi="Times New Roman" w:cs="Times New Roman"/>
        </w:rPr>
        <w:t xml:space="preserve"> </w:t>
      </w:r>
      <w:r w:rsidR="003A2292">
        <w:rPr>
          <w:rFonts w:ascii="Times New Roman" w:hAnsi="Times New Roman" w:cs="Times New Roman"/>
        </w:rPr>
        <w:t>E</w:t>
      </w:r>
      <w:r w:rsidR="003A2292" w:rsidRPr="002F46B4">
        <w:rPr>
          <w:rFonts w:ascii="Times New Roman" w:hAnsi="Times New Roman" w:cs="Times New Roman"/>
        </w:rPr>
        <w:t xml:space="preserve">se </w:t>
      </w:r>
      <w:r w:rsidR="009209DE" w:rsidRPr="002F46B4">
        <w:rPr>
          <w:rFonts w:ascii="Times New Roman" w:hAnsi="Times New Roman" w:cs="Times New Roman"/>
        </w:rPr>
        <w:t>mismo año</w:t>
      </w:r>
      <w:r w:rsidR="001426FA">
        <w:rPr>
          <w:rFonts w:ascii="Times New Roman" w:hAnsi="Times New Roman" w:cs="Times New Roman"/>
        </w:rPr>
        <w:t>,</w:t>
      </w:r>
      <w:r w:rsidR="009209DE" w:rsidRPr="002F46B4">
        <w:rPr>
          <w:rFonts w:ascii="Times New Roman" w:hAnsi="Times New Roman" w:cs="Times New Roman"/>
        </w:rPr>
        <w:t xml:space="preserve"> </w:t>
      </w:r>
      <w:r w:rsidR="009209DE" w:rsidRPr="002F46B4">
        <w:rPr>
          <w:rFonts w:ascii="Times New Roman" w:hAnsi="Times New Roman" w:cs="Times New Roman"/>
        </w:rPr>
        <w:fldChar w:fldCharType="begin"/>
      </w:r>
      <w:r w:rsidR="002F3B18">
        <w:rPr>
          <w:rFonts w:ascii="Times New Roman" w:hAnsi="Times New Roman" w:cs="Times New Roman"/>
        </w:rPr>
        <w:instrText xml:space="preserve"> ADDIN ZOTERO_ITEM CSL_CITATION {"citationID":"Z1D6LpQn","properties":{"formattedCitation":"(E. G. White, 1872)","plainCitation":"(E. G. White, 1872)","dontUpdate":true,"noteIndex":0},"citationItems":[{"id":1870,"uris":["http://zotero.org/users/4892388/items/C8KI2N63"],"itemData":{"id":1870,"type":"webpage","container-title":"EGW Writings","genre":"The health reformer September 1, 1872","language":"Inglés","title":"The proper education","URL":"https://egwwritings.org/read?panels=p504.650&amp;index=0","author":[{"family":"White","given":"Ellen G."}],"issued":{"date-parts":[["1872"]]}}}],"schema":"https://github.com/citation-style-language/schema/raw/master/csl-citation.json"} </w:instrText>
      </w:r>
      <w:r w:rsidR="009209DE" w:rsidRPr="002F46B4">
        <w:rPr>
          <w:rFonts w:ascii="Times New Roman" w:hAnsi="Times New Roman" w:cs="Times New Roman"/>
        </w:rPr>
        <w:fldChar w:fldCharType="separate"/>
      </w:r>
      <w:r w:rsidR="009209DE" w:rsidRPr="002F46B4">
        <w:rPr>
          <w:rFonts w:ascii="Times New Roman" w:hAnsi="Times New Roman" w:cs="Times New Roman"/>
          <w:noProof/>
        </w:rPr>
        <w:t>White (1872)</w:t>
      </w:r>
      <w:r w:rsidR="009209DE" w:rsidRPr="002F46B4">
        <w:rPr>
          <w:rFonts w:ascii="Times New Roman" w:hAnsi="Times New Roman" w:cs="Times New Roman"/>
        </w:rPr>
        <w:fldChar w:fldCharType="end"/>
      </w:r>
      <w:r w:rsidR="009209DE" w:rsidRPr="002F46B4">
        <w:rPr>
          <w:rFonts w:ascii="Times New Roman" w:hAnsi="Times New Roman" w:cs="Times New Roman"/>
        </w:rPr>
        <w:t xml:space="preserve"> escribió en la publicación mensual </w:t>
      </w:r>
      <w:proofErr w:type="spellStart"/>
      <w:r w:rsidR="009209DE" w:rsidRPr="002F46B4">
        <w:rPr>
          <w:rFonts w:ascii="Times New Roman" w:hAnsi="Times New Roman" w:cs="Times New Roman"/>
          <w:i/>
        </w:rPr>
        <w:t>The</w:t>
      </w:r>
      <w:proofErr w:type="spellEnd"/>
      <w:r w:rsidR="009209DE" w:rsidRPr="002F46B4">
        <w:rPr>
          <w:rFonts w:ascii="Times New Roman" w:hAnsi="Times New Roman" w:cs="Times New Roman"/>
          <w:i/>
        </w:rPr>
        <w:t xml:space="preserve"> </w:t>
      </w:r>
      <w:proofErr w:type="spellStart"/>
      <w:r w:rsidR="009209DE" w:rsidRPr="002F46B4">
        <w:rPr>
          <w:rFonts w:ascii="Times New Roman" w:hAnsi="Times New Roman" w:cs="Times New Roman"/>
          <w:i/>
        </w:rPr>
        <w:t>Health</w:t>
      </w:r>
      <w:proofErr w:type="spellEnd"/>
      <w:r w:rsidR="009209DE" w:rsidRPr="002F46B4">
        <w:rPr>
          <w:rFonts w:ascii="Times New Roman" w:hAnsi="Times New Roman" w:cs="Times New Roman"/>
          <w:i/>
        </w:rPr>
        <w:t xml:space="preserve"> </w:t>
      </w:r>
      <w:proofErr w:type="spellStart"/>
      <w:r w:rsidR="009209DE" w:rsidRPr="002F46B4">
        <w:rPr>
          <w:rFonts w:ascii="Times New Roman" w:hAnsi="Times New Roman" w:cs="Times New Roman"/>
          <w:i/>
        </w:rPr>
        <w:t>Reformer</w:t>
      </w:r>
      <w:proofErr w:type="spellEnd"/>
      <w:r w:rsidR="009209DE" w:rsidRPr="002F46B4">
        <w:rPr>
          <w:rFonts w:ascii="Times New Roman" w:hAnsi="Times New Roman" w:cs="Times New Roman"/>
        </w:rPr>
        <w:t xml:space="preserve"> un apartado que se llam</w:t>
      </w:r>
      <w:r>
        <w:rPr>
          <w:rFonts w:ascii="Times New Roman" w:hAnsi="Times New Roman" w:cs="Times New Roman"/>
        </w:rPr>
        <w:t>ó</w:t>
      </w:r>
      <w:r w:rsidR="009209DE" w:rsidRPr="002F46B4">
        <w:rPr>
          <w:rFonts w:ascii="Times New Roman" w:hAnsi="Times New Roman" w:cs="Times New Roman"/>
        </w:rPr>
        <w:t xml:space="preserve"> </w:t>
      </w:r>
      <w:proofErr w:type="spellStart"/>
      <w:r w:rsidR="009209DE" w:rsidRPr="002F46B4">
        <w:rPr>
          <w:rFonts w:ascii="Times New Roman" w:hAnsi="Times New Roman" w:cs="Times New Roman"/>
          <w:i/>
        </w:rPr>
        <w:t>The</w:t>
      </w:r>
      <w:proofErr w:type="spellEnd"/>
      <w:r w:rsidR="009209DE" w:rsidRPr="002F46B4">
        <w:rPr>
          <w:rFonts w:ascii="Times New Roman" w:hAnsi="Times New Roman" w:cs="Times New Roman"/>
          <w:i/>
        </w:rPr>
        <w:t xml:space="preserve"> </w:t>
      </w:r>
      <w:proofErr w:type="spellStart"/>
      <w:r w:rsidR="009209DE" w:rsidRPr="002F46B4">
        <w:rPr>
          <w:rFonts w:ascii="Times New Roman" w:hAnsi="Times New Roman" w:cs="Times New Roman"/>
          <w:i/>
        </w:rPr>
        <w:t>Proper</w:t>
      </w:r>
      <w:proofErr w:type="spellEnd"/>
      <w:r w:rsidR="009209DE" w:rsidRPr="002F46B4">
        <w:rPr>
          <w:rFonts w:ascii="Times New Roman" w:hAnsi="Times New Roman" w:cs="Times New Roman"/>
          <w:i/>
        </w:rPr>
        <w:t xml:space="preserve"> </w:t>
      </w:r>
      <w:proofErr w:type="spellStart"/>
      <w:r w:rsidR="009209DE" w:rsidRPr="002F46B4">
        <w:rPr>
          <w:rFonts w:ascii="Times New Roman" w:hAnsi="Times New Roman" w:cs="Times New Roman"/>
          <w:i/>
        </w:rPr>
        <w:t>Education</w:t>
      </w:r>
      <w:proofErr w:type="spellEnd"/>
      <w:r w:rsidR="001426FA">
        <w:rPr>
          <w:rFonts w:ascii="Times New Roman" w:hAnsi="Times New Roman" w:cs="Times New Roman"/>
        </w:rPr>
        <w:t>,</w:t>
      </w:r>
      <w:r w:rsidR="009209DE" w:rsidRPr="002F46B4">
        <w:rPr>
          <w:rFonts w:ascii="Times New Roman" w:hAnsi="Times New Roman" w:cs="Times New Roman"/>
        </w:rPr>
        <w:t xml:space="preserve"> donde establecía los principios fundamentales sobre la educación que debe procurar el desarrollo de las facultades físicas, intelectuales y </w:t>
      </w:r>
      <w:r w:rsidR="007E4CBB">
        <w:rPr>
          <w:rFonts w:ascii="Times New Roman" w:hAnsi="Times New Roman" w:cs="Times New Roman"/>
        </w:rPr>
        <w:t>morales</w:t>
      </w:r>
      <w:r w:rsidR="009209DE" w:rsidRPr="002F46B4">
        <w:rPr>
          <w:rFonts w:ascii="Times New Roman" w:hAnsi="Times New Roman" w:cs="Times New Roman"/>
        </w:rPr>
        <w:t xml:space="preserve">. </w:t>
      </w:r>
    </w:p>
    <w:p w14:paraId="654338C1" w14:textId="17BD2911" w:rsidR="009209DE" w:rsidRPr="001F1C58" w:rsidRDefault="009209DE" w:rsidP="009209DE">
      <w:pPr>
        <w:pStyle w:val="Sangranormal"/>
        <w:spacing w:line="360" w:lineRule="auto"/>
        <w:rPr>
          <w:rFonts w:ascii="Times New Roman" w:hAnsi="Times New Roman" w:cs="Times New Roman"/>
          <w:spacing w:val="-4"/>
        </w:rPr>
      </w:pPr>
      <w:r w:rsidRPr="001F1C58">
        <w:rPr>
          <w:rFonts w:ascii="Times New Roman" w:hAnsi="Times New Roman" w:cs="Times New Roman"/>
          <w:spacing w:val="-4"/>
        </w:rPr>
        <w:t xml:space="preserve">Un año más tarde, White (1873) </w:t>
      </w:r>
      <w:r w:rsidRPr="001F1C58">
        <w:rPr>
          <w:rFonts w:ascii="Times New Roman" w:eastAsia="Times New Roman" w:hAnsi="Times New Roman" w:cs="Times New Roman"/>
          <w:color w:val="000000"/>
          <w:spacing w:val="-4"/>
          <w:lang w:eastAsia="es-MX"/>
        </w:rPr>
        <w:t>escribe la primera declaración que da origen al modelo de emprendimiento en las instituciones educativas adventistas</w:t>
      </w:r>
      <w:r w:rsidR="001426FA">
        <w:rPr>
          <w:rFonts w:ascii="Times New Roman" w:eastAsia="Times New Roman" w:hAnsi="Times New Roman" w:cs="Times New Roman"/>
          <w:color w:val="000000"/>
          <w:spacing w:val="-4"/>
          <w:lang w:eastAsia="es-MX"/>
        </w:rPr>
        <w:t>. En esta</w:t>
      </w:r>
      <w:r w:rsidRPr="001F1C58">
        <w:rPr>
          <w:rFonts w:ascii="Times New Roman" w:eastAsia="Times New Roman" w:hAnsi="Times New Roman" w:cs="Times New Roman"/>
          <w:color w:val="000000"/>
          <w:spacing w:val="-4"/>
          <w:lang w:eastAsia="es-MX"/>
        </w:rPr>
        <w:t xml:space="preserve"> expresa</w:t>
      </w:r>
      <w:r w:rsidR="001426FA">
        <w:rPr>
          <w:rFonts w:ascii="Times New Roman" w:eastAsia="Times New Roman" w:hAnsi="Times New Roman" w:cs="Times New Roman"/>
          <w:color w:val="000000"/>
          <w:spacing w:val="-4"/>
          <w:lang w:eastAsia="es-MX"/>
        </w:rPr>
        <w:t>ba</w:t>
      </w:r>
      <w:r w:rsidRPr="001F1C58">
        <w:rPr>
          <w:rFonts w:ascii="Times New Roman" w:eastAsia="Times New Roman" w:hAnsi="Times New Roman" w:cs="Times New Roman"/>
          <w:color w:val="000000"/>
          <w:spacing w:val="-4"/>
          <w:lang w:eastAsia="es-MX"/>
        </w:rPr>
        <w:t xml:space="preserve"> que </w:t>
      </w:r>
      <w:r w:rsidRPr="001F1C58">
        <w:rPr>
          <w:rFonts w:ascii="Times New Roman" w:hAnsi="Times New Roman" w:cs="Times New Roman"/>
          <w:spacing w:val="-4"/>
        </w:rPr>
        <w:t xml:space="preserve">las escuelas deberían tener establecimientos con industrias agrícolas y de manufactura, que los maestros deberían supervisar el trabajo de los estudiantes en estas industrias y que una parte del tiempo de cada día debería dedicarse al trabajo. </w:t>
      </w:r>
    </w:p>
    <w:p w14:paraId="15F549AB" w14:textId="60A25926" w:rsidR="00C841CA" w:rsidRDefault="009209DE" w:rsidP="009209DE">
      <w:pPr>
        <w:pStyle w:val="Sangranormal"/>
        <w:spacing w:line="360" w:lineRule="auto"/>
        <w:rPr>
          <w:rFonts w:eastAsia="Times New Roman"/>
          <w:color w:val="000000"/>
          <w:lang w:eastAsia="es-MX"/>
        </w:rPr>
      </w:pPr>
      <w:r w:rsidRPr="001F1C58">
        <w:rPr>
          <w:rFonts w:ascii="Times New Roman" w:hAnsi="Times New Roman" w:cs="Times New Roman"/>
          <w:spacing w:val="-4"/>
        </w:rPr>
        <w:t xml:space="preserve">En una segunda declaración en 1899, ella </w:t>
      </w:r>
      <w:r w:rsidRPr="001F1C58">
        <w:rPr>
          <w:rFonts w:ascii="Times New Roman" w:eastAsia="Times New Roman" w:hAnsi="Times New Roman" w:cs="Times New Roman"/>
          <w:color w:val="000000"/>
          <w:lang w:eastAsia="es-MX"/>
        </w:rPr>
        <w:t xml:space="preserve">escribió sobre la necesidad de </w:t>
      </w:r>
      <w:r w:rsidR="001426FA">
        <w:rPr>
          <w:rFonts w:ascii="Times New Roman" w:eastAsia="Times New Roman" w:hAnsi="Times New Roman" w:cs="Times New Roman"/>
          <w:color w:val="000000"/>
          <w:lang w:eastAsia="es-MX"/>
        </w:rPr>
        <w:t>crear</w:t>
      </w:r>
      <w:r w:rsidRPr="001F1C58">
        <w:rPr>
          <w:rFonts w:ascii="Times New Roman" w:eastAsia="Times New Roman" w:hAnsi="Times New Roman" w:cs="Times New Roman"/>
          <w:color w:val="000000"/>
          <w:lang w:eastAsia="es-MX"/>
        </w:rPr>
        <w:t xml:space="preserve"> en el </w:t>
      </w:r>
      <w:r w:rsidR="003A2292">
        <w:rPr>
          <w:rFonts w:ascii="Times New Roman" w:eastAsia="Times New Roman" w:hAnsi="Times New Roman" w:cs="Times New Roman"/>
          <w:color w:val="000000"/>
          <w:lang w:eastAsia="es-MX"/>
        </w:rPr>
        <w:t>c</w:t>
      </w:r>
      <w:r w:rsidR="003A2292" w:rsidRPr="001F1C58">
        <w:rPr>
          <w:rFonts w:ascii="Times New Roman" w:eastAsia="Times New Roman" w:hAnsi="Times New Roman" w:cs="Times New Roman"/>
          <w:color w:val="000000"/>
          <w:lang w:eastAsia="es-MX"/>
        </w:rPr>
        <w:t xml:space="preserve">olegio </w:t>
      </w:r>
      <w:r w:rsidR="001426FA" w:rsidRPr="001F1C58">
        <w:rPr>
          <w:rFonts w:ascii="Times New Roman" w:eastAsia="Times New Roman" w:hAnsi="Times New Roman" w:cs="Times New Roman"/>
          <w:color w:val="000000"/>
          <w:lang w:eastAsia="es-MX"/>
        </w:rPr>
        <w:t xml:space="preserve">industrias </w:t>
      </w:r>
      <w:r w:rsidRPr="001F1C58">
        <w:rPr>
          <w:rFonts w:ascii="Times New Roman" w:eastAsia="Times New Roman" w:hAnsi="Times New Roman" w:cs="Times New Roman"/>
          <w:color w:val="000000"/>
          <w:lang w:eastAsia="es-MX"/>
        </w:rPr>
        <w:t>con fines productivos, de sostenimiento de los alumnos y de la institución</w:t>
      </w:r>
      <w:r w:rsidR="003A2292">
        <w:rPr>
          <w:rFonts w:ascii="Times New Roman" w:eastAsia="Times New Roman" w:hAnsi="Times New Roman" w:cs="Times New Roman"/>
          <w:color w:val="000000"/>
          <w:lang w:eastAsia="es-MX"/>
        </w:rPr>
        <w:t>.</w:t>
      </w:r>
      <w:r w:rsidRPr="001F1C58">
        <w:rPr>
          <w:rFonts w:ascii="Times New Roman" w:eastAsia="Times New Roman" w:hAnsi="Times New Roman" w:cs="Times New Roman"/>
          <w:color w:val="000000"/>
          <w:lang w:eastAsia="es-MX"/>
        </w:rPr>
        <w:t xml:space="preserve"> </w:t>
      </w:r>
      <w:r w:rsidR="003A2292">
        <w:rPr>
          <w:rFonts w:ascii="Times New Roman" w:eastAsia="Times New Roman" w:hAnsi="Times New Roman" w:cs="Times New Roman"/>
          <w:color w:val="000000"/>
          <w:lang w:eastAsia="es-MX"/>
        </w:rPr>
        <w:t xml:space="preserve">También </w:t>
      </w:r>
      <w:r w:rsidRPr="001F1C58">
        <w:rPr>
          <w:rFonts w:ascii="Times New Roman" w:eastAsia="Times New Roman" w:hAnsi="Times New Roman" w:cs="Times New Roman"/>
          <w:color w:val="000000"/>
          <w:lang w:eastAsia="es-MX"/>
        </w:rPr>
        <w:t xml:space="preserve">menciona que en Avondale (Australia) debería instituirse una fábrica de alimentos saludables en el colegio, pues de esa manera los padres </w:t>
      </w:r>
      <w:r w:rsidR="001426FA">
        <w:rPr>
          <w:rFonts w:ascii="Times New Roman" w:eastAsia="Times New Roman" w:hAnsi="Times New Roman" w:cs="Times New Roman"/>
          <w:color w:val="000000"/>
          <w:lang w:eastAsia="es-MX"/>
        </w:rPr>
        <w:t xml:space="preserve">también </w:t>
      </w:r>
      <w:r w:rsidRPr="001F1C58">
        <w:rPr>
          <w:rFonts w:ascii="Times New Roman" w:eastAsia="Times New Roman" w:hAnsi="Times New Roman" w:cs="Times New Roman"/>
          <w:color w:val="000000"/>
          <w:lang w:eastAsia="es-MX"/>
        </w:rPr>
        <w:t xml:space="preserve">podrían hallar trabajo </w:t>
      </w:r>
      <w:r w:rsidR="001426FA">
        <w:rPr>
          <w:rFonts w:ascii="Times New Roman" w:eastAsia="Times New Roman" w:hAnsi="Times New Roman" w:cs="Times New Roman"/>
          <w:color w:val="000000"/>
          <w:lang w:eastAsia="es-MX"/>
        </w:rPr>
        <w:t>allí</w:t>
      </w:r>
      <w:r w:rsidRPr="001F1C58">
        <w:rPr>
          <w:rFonts w:ascii="Times New Roman" w:eastAsia="Times New Roman" w:hAnsi="Times New Roman" w:cs="Times New Roman"/>
          <w:color w:val="000000"/>
          <w:lang w:eastAsia="es-MX"/>
        </w:rPr>
        <w:t>. Este es el inicio de un modelo de emprendimiento social, pues esas industrias permiten el trabajo de padres y alumnos</w:t>
      </w:r>
      <w:r w:rsidR="003A2292">
        <w:rPr>
          <w:rFonts w:ascii="Times New Roman" w:eastAsia="Times New Roman" w:hAnsi="Times New Roman" w:cs="Times New Roman"/>
          <w:color w:val="000000"/>
          <w:lang w:eastAsia="es-MX"/>
        </w:rPr>
        <w:t>,</w:t>
      </w:r>
      <w:r w:rsidRPr="001F1C58">
        <w:rPr>
          <w:rFonts w:ascii="Times New Roman" w:eastAsia="Times New Roman" w:hAnsi="Times New Roman" w:cs="Times New Roman"/>
          <w:color w:val="000000"/>
          <w:lang w:eastAsia="es-MX"/>
        </w:rPr>
        <w:t xml:space="preserve"> los cuales obtienen recursos que les ayudan a sufragar los gastos de su educación al tiempo que desarrollan habilidades blandas </w:t>
      </w:r>
      <w:r w:rsidRPr="001F1C58">
        <w:rPr>
          <w:rFonts w:ascii="Times New Roman" w:hAnsi="Times New Roman" w:cs="Times New Roman"/>
        </w:rPr>
        <w:t xml:space="preserve">que contribuyen </w:t>
      </w:r>
      <w:r w:rsidRPr="001F1C58">
        <w:rPr>
          <w:rFonts w:ascii="Times New Roman" w:eastAsia="Times New Roman" w:hAnsi="Times New Roman" w:cs="Times New Roman"/>
          <w:color w:val="000000"/>
          <w:lang w:eastAsia="es-MX"/>
        </w:rPr>
        <w:t xml:space="preserve">al desarrollo de una vida práctica </w:t>
      </w:r>
      <w:r w:rsidRPr="001F1C58">
        <w:rPr>
          <w:rFonts w:ascii="Times New Roman" w:hAnsi="Times New Roman" w:cs="Times New Roman"/>
          <w:lang w:val="es-ES" w:eastAsia="es-ES_tradnl"/>
        </w:rPr>
        <w:fldChar w:fldCharType="begin"/>
      </w:r>
      <w:r w:rsidR="002F3B18">
        <w:rPr>
          <w:rFonts w:ascii="Times New Roman" w:hAnsi="Times New Roman" w:cs="Times New Roman"/>
          <w:lang w:val="es-ES" w:eastAsia="es-ES_tradnl"/>
        </w:rPr>
        <w:instrText xml:space="preserve"> ADDIN ZOTERO_ITEM CSL_CITATION {"citationID":"OaiVvPwy","properties":{"formattedCitation":"(D\\uc0\\u237{}az Quezada &amp; Sanhueza Cartes, 2020; Espinoza Mina &amp; Gallegos Barboza, 2020; Fuentes et\\uc0\\u160{}al., 2021; Pizarro S\\uc0\\u225{}nchez et\\uc0\\u160{}al., 2020)","plainCitation":"(Díaz Quezada &amp; Sanhueza Cartes, 2020; Espinoza Mina &amp; Gallegos Barboza, 2020; Fuentes et al., 2021; Pizarro Sánchez et al., 2020)","dontUpdate":true,"noteIndex":0},"citationItems":[{"id":1868,"uris":["http://zotero.org/users/4892388/items/3BV7Q2IF"],"itemData":{"id":1868,"type":"article-journal","container-title":"Revista Paradigma (Edición Cuadragésimo Aniversario: 1980-2020)","DOI":"https://doi.org/10.37618/paradigma.1011-2251.2020.p812-836.id932","page":"812-836","title":"Elaboración y validación de un instrumento evaluativo para monitorear la adquisición de competencias blandas en estudiantes de pregrado","volume":"XLI","author":[{"family":"Díaz Quezada","given":"Verónica"},{"family":"Sanhueza Cartes","given":"Cecilia"}],"issued":{"date-parts":[["2020"]]}},"label":"page"},{"id":1861,"uris":["http://zotero.org/users/4892388/items/NNSLHYX2"],"itemData":{"id":1861,"type":"article-journal","abstract":"It seeks to know the importance of soft skills in the workplace, through the descriptive and correlational method, with a non-experimental, cross-sectional survey design. A previous research by the authors is merged with the approach approved by the Ministry of Education and Science of the Russian Federation, by Gruzdev et al. (2018). Leadership and teamwork are the most important skills for students, and the home is the place where they have learned them.","container-title":"Revista Espacios","issue":"23","language":"es","page":"109-120","source":"Zotero","title":"Habilidades blandas y su importancia de aplicación en el entorno laboral: perspectiva de alumnos de una universidad privada en Ecuador","volume":"41","author":[{"family":"Espinoza Mina","given":"Marcos Antonio"},{"family":"Gallegos Barboza","given":"Doris del Pilar"}],"issued":{"date-parts":[["2020"]]}},"label":"page"},{"id":1863,"uris":["http://zotero.org/users/4892388/items/Q5STZ4PB"],"itemData":{"id":1863,"type":"article-journal","abstract":"The objective of this research study is to determine the prevalence of soft skills in students at the Corporación Universitaria Minuto de Dios – UNIMINUTO (Colombia), in the academic programs of psychology and occupational health administration at the Bogotá-South and Zipaquirá campuses. The approach of the study is quantitative, descriptive in scope, and cross-sectional. The sample consists of 50 students in their last semesters. The results show that the most prevalent soft skills are listening, influence, and teamwork. The soft skills that require strengthening are responsibility and support. It is concluded that the labor market observes and demands the presence of soft skills in professionals, opening an opportunity for academics to strengthen behaviors associated with each soft skill by adapting academic curricula.","container-title":"Formación universitaria","DOI":"10.4067/S0718-50062021000400049","ISSN":"0718-5006","issue":"4","journalAbbreviation":"Form. Univ.","language":"es","page":"49-60","source":"DOI.org (Crossref)","title":"Evaluación de las habilidades blandas en la educación superior","volume":"14","author":[{"family":"Fuentes","given":"Gina Y."},{"family":"Moreno-Murcia","given":"Luís M."},{"family":"Rincón-Tellez","given":"Diana C."},{"family":"Silva-Garcia","given":"María B."}],"issued":{"date-parts":[["2021",8]]}},"label":"page"},{"id":1865,"uris":["http://zotero.org/users/4892388/items/B7HH2D9E"],"itemData":{"id":1865,"type":"article-journal","abstract":"SOFT SKILLS IN EDUCATION STUDENTS, UPLACED 2018. A mixed methodological research estimated metric qualities of a softs skills battery (BTEHBs) in Education freshman students (24.5% of educational enrollments in Chile). Population implied 741 freshman students, Education Careers Uplaced 2018. Sample of 687 students answered BTEHBs 9 factors: educational talent, interests, innovation, metacognition, multiple intelligences, leadership, creativity, team work, empathy. First 2 significant weights using linear multiple stepwise regressions were occupied by leadership (R=.849, p&lt;.000) and metacognition (R=.904, p&lt;.000 ). A factorial confirmatory analysis paired constructs and variables according to consulted authors. Six BTEHBs scores significantly (p&lt;.05) favored women. These research findings can be used for university selections in Chile, which is innovating incremental validity by considering current cognitive and soft skills factors.","container-title":"Revista Q","issue":"22","language":"es","page":"211-227","source":"Zotero","title":"Habilidades blandas, alumnos, pedagogías. Universidad de Playa Ancha de Ciencias de la Educación (UPLACED) 2018","volume":"11","author":[{"family":"Pizarro Sánchez","given":"Raúl"},{"family":"Pinto Guevara","given":"Arturo"},{"family":"Clark Lazcano","given":"Cons. Sonia"}],"issued":{"date-parts":[["2020"]]}},"label":"page"}],"schema":"https://github.com/citation-style-language/schema/raw/master/csl-citation.json"} </w:instrText>
      </w:r>
      <w:r w:rsidRPr="001F1C58">
        <w:rPr>
          <w:rFonts w:ascii="Times New Roman" w:hAnsi="Times New Roman" w:cs="Times New Roman"/>
          <w:lang w:val="es-ES" w:eastAsia="es-ES_tradnl"/>
        </w:rPr>
        <w:fldChar w:fldCharType="separate"/>
      </w:r>
      <w:r w:rsidRPr="001F1C58">
        <w:rPr>
          <w:rFonts w:ascii="Times New Roman" w:hAnsi="Times New Roman" w:cs="Times New Roman"/>
        </w:rPr>
        <w:t>(</w:t>
      </w:r>
      <w:r w:rsidRPr="001F1C58">
        <w:rPr>
          <w:rFonts w:ascii="Times New Roman" w:hAnsi="Times New Roman" w:cs="Times New Roman"/>
          <w:noProof/>
          <w:lang w:val="es-ES" w:eastAsia="es-ES_tradnl"/>
        </w:rPr>
        <w:t xml:space="preserve">Moreno-Murcia y Quintero-Pulgar, 2021; </w:t>
      </w:r>
      <w:r w:rsidRPr="001F1C58">
        <w:rPr>
          <w:rFonts w:ascii="Times New Roman" w:hAnsi="Times New Roman" w:cs="Times New Roman"/>
        </w:rPr>
        <w:t xml:space="preserve">Pizarro Sánchez </w:t>
      </w:r>
      <w:r w:rsidRPr="001426FA">
        <w:rPr>
          <w:rFonts w:ascii="Times New Roman" w:hAnsi="Times New Roman" w:cs="Times New Roman"/>
          <w:i/>
        </w:rPr>
        <w:t>et al</w:t>
      </w:r>
      <w:r w:rsidRPr="001F1C58">
        <w:rPr>
          <w:rFonts w:ascii="Times New Roman" w:hAnsi="Times New Roman" w:cs="Times New Roman"/>
        </w:rPr>
        <w:t>., 2020</w:t>
      </w:r>
      <w:r w:rsidR="001426FA">
        <w:rPr>
          <w:rFonts w:ascii="Times New Roman" w:hAnsi="Times New Roman" w:cs="Times New Roman"/>
        </w:rPr>
        <w:t>;</w:t>
      </w:r>
      <w:r w:rsidRPr="001F1C58">
        <w:rPr>
          <w:rFonts w:ascii="Times New Roman" w:hAnsi="Times New Roman" w:cs="Times New Roman"/>
        </w:rPr>
        <w:t xml:space="preserve"> White</w:t>
      </w:r>
      <w:r w:rsidR="003A2292">
        <w:rPr>
          <w:rFonts w:ascii="Times New Roman" w:hAnsi="Times New Roman" w:cs="Times New Roman"/>
        </w:rPr>
        <w:t>,</w:t>
      </w:r>
      <w:r w:rsidRPr="001F1C58">
        <w:rPr>
          <w:rFonts w:ascii="Times New Roman" w:hAnsi="Times New Roman" w:cs="Times New Roman"/>
        </w:rPr>
        <w:t xml:space="preserve"> </w:t>
      </w:r>
      <w:r w:rsidR="00792AFE" w:rsidRPr="00792AFE">
        <w:rPr>
          <w:rFonts w:ascii="Times New Roman" w:eastAsia="Arial" w:hAnsi="Times New Roman" w:cs="Times New Roman"/>
        </w:rPr>
        <w:t xml:space="preserve">trad. </w:t>
      </w:r>
      <w:r w:rsidRPr="001F1C58">
        <w:rPr>
          <w:rFonts w:ascii="Times New Roman" w:hAnsi="Times New Roman" w:cs="Times New Roman"/>
        </w:rPr>
        <w:t>1991)</w:t>
      </w:r>
      <w:r w:rsidRPr="001F1C58">
        <w:rPr>
          <w:rFonts w:ascii="Times New Roman" w:hAnsi="Times New Roman" w:cs="Times New Roman"/>
          <w:lang w:val="es-ES" w:eastAsia="es-ES_tradnl"/>
        </w:rPr>
        <w:fldChar w:fldCharType="end"/>
      </w:r>
      <w:r w:rsidRPr="001F1C58">
        <w:rPr>
          <w:rFonts w:eastAsia="Times New Roman"/>
          <w:color w:val="000000"/>
          <w:lang w:eastAsia="es-MX"/>
        </w:rPr>
        <w:t>.</w:t>
      </w:r>
      <w:r w:rsidR="003A2292">
        <w:rPr>
          <w:rFonts w:eastAsia="Times New Roman"/>
          <w:color w:val="000000"/>
          <w:lang w:eastAsia="es-MX"/>
        </w:rPr>
        <w:t xml:space="preserve"> </w:t>
      </w:r>
    </w:p>
    <w:p w14:paraId="0D112D6C" w14:textId="28336396" w:rsidR="00C841CA" w:rsidRDefault="009209DE" w:rsidP="009209DE">
      <w:pPr>
        <w:pStyle w:val="Sangranormal"/>
        <w:spacing w:line="360" w:lineRule="auto"/>
        <w:rPr>
          <w:rFonts w:ascii="Times New Roman" w:hAnsi="Times New Roman" w:cs="Times New Roman"/>
        </w:rPr>
      </w:pPr>
      <w:r w:rsidRPr="001F1C58">
        <w:rPr>
          <w:rFonts w:ascii="Times New Roman" w:hAnsi="Times New Roman" w:cs="Times New Roman"/>
        </w:rPr>
        <w:t xml:space="preserve">A continuación, en la </w:t>
      </w:r>
      <w:r w:rsidR="001426FA">
        <w:rPr>
          <w:rFonts w:ascii="Times New Roman" w:hAnsi="Times New Roman" w:cs="Times New Roman"/>
        </w:rPr>
        <w:t>t</w:t>
      </w:r>
      <w:r w:rsidR="003A2292" w:rsidRPr="001F1C58">
        <w:rPr>
          <w:rFonts w:ascii="Times New Roman" w:hAnsi="Times New Roman" w:cs="Times New Roman"/>
        </w:rPr>
        <w:t xml:space="preserve">abla </w:t>
      </w:r>
      <w:r w:rsidR="00CE731C">
        <w:rPr>
          <w:rFonts w:ascii="Times New Roman" w:hAnsi="Times New Roman" w:cs="Times New Roman"/>
        </w:rPr>
        <w:t>2</w:t>
      </w:r>
      <w:r w:rsidRPr="001F1C58">
        <w:rPr>
          <w:rFonts w:ascii="Times New Roman" w:hAnsi="Times New Roman" w:cs="Times New Roman"/>
        </w:rPr>
        <w:t xml:space="preserve"> </w:t>
      </w:r>
      <w:r w:rsidR="003A2292">
        <w:rPr>
          <w:rFonts w:ascii="Times New Roman" w:hAnsi="Times New Roman" w:cs="Times New Roman"/>
        </w:rPr>
        <w:t>s</w:t>
      </w:r>
      <w:r w:rsidR="003A2292" w:rsidRPr="001F1C58">
        <w:rPr>
          <w:rFonts w:ascii="Times New Roman" w:hAnsi="Times New Roman" w:cs="Times New Roman"/>
        </w:rPr>
        <w:t xml:space="preserve">e </w:t>
      </w:r>
      <w:r w:rsidRPr="001F1C58">
        <w:rPr>
          <w:rFonts w:ascii="Times New Roman" w:hAnsi="Times New Roman" w:cs="Times New Roman"/>
        </w:rPr>
        <w:t>presenta</w:t>
      </w:r>
      <w:r w:rsidR="003A2292">
        <w:rPr>
          <w:rFonts w:ascii="Times New Roman" w:hAnsi="Times New Roman" w:cs="Times New Roman"/>
        </w:rPr>
        <w:t>n</w:t>
      </w:r>
      <w:r w:rsidRPr="001F1C58">
        <w:rPr>
          <w:rFonts w:ascii="Times New Roman" w:hAnsi="Times New Roman" w:cs="Times New Roman"/>
        </w:rPr>
        <w:t xml:space="preserve"> los cuatro grandes ejes en los que se ha dividido el emprendimiento y el empresarismo </w:t>
      </w:r>
      <w:r w:rsidR="001426FA">
        <w:rPr>
          <w:rFonts w:ascii="Times New Roman" w:hAnsi="Times New Roman" w:cs="Times New Roman"/>
        </w:rPr>
        <w:t xml:space="preserve">dentro </w:t>
      </w:r>
      <w:r w:rsidRPr="001F1C58">
        <w:rPr>
          <w:rFonts w:ascii="Times New Roman" w:hAnsi="Times New Roman" w:cs="Times New Roman"/>
        </w:rPr>
        <w:t>del corporativo adventista:</w:t>
      </w:r>
    </w:p>
    <w:p w14:paraId="48D488AE" w14:textId="264D4B5A" w:rsidR="00C841CA" w:rsidRDefault="00C841CA" w:rsidP="00D91F4E">
      <w:pPr>
        <w:pStyle w:val="Sangranormal"/>
        <w:spacing w:after="0" w:line="360" w:lineRule="auto"/>
        <w:ind w:firstLine="0"/>
        <w:rPr>
          <w:rFonts w:ascii="Times New Roman" w:hAnsi="Times New Roman" w:cs="Times New Roman"/>
        </w:rPr>
      </w:pPr>
    </w:p>
    <w:p w14:paraId="7E5095D5" w14:textId="7490F9EC" w:rsidR="00757F7D" w:rsidRDefault="00757F7D" w:rsidP="00D91F4E">
      <w:pPr>
        <w:pStyle w:val="Sangranormal"/>
        <w:spacing w:after="0" w:line="360" w:lineRule="auto"/>
        <w:ind w:firstLine="0"/>
        <w:rPr>
          <w:rFonts w:ascii="Times New Roman" w:hAnsi="Times New Roman" w:cs="Times New Roman"/>
        </w:rPr>
      </w:pPr>
    </w:p>
    <w:p w14:paraId="78D0C226" w14:textId="7BB52FE6" w:rsidR="00757F7D" w:rsidRDefault="00757F7D" w:rsidP="00D91F4E">
      <w:pPr>
        <w:pStyle w:val="Sangranormal"/>
        <w:spacing w:after="0" w:line="360" w:lineRule="auto"/>
        <w:ind w:firstLine="0"/>
        <w:rPr>
          <w:rFonts w:ascii="Times New Roman" w:hAnsi="Times New Roman" w:cs="Times New Roman"/>
        </w:rPr>
      </w:pPr>
    </w:p>
    <w:p w14:paraId="70FB93BF" w14:textId="7E5FF6B3" w:rsidR="00757F7D" w:rsidRDefault="00757F7D" w:rsidP="00D91F4E">
      <w:pPr>
        <w:pStyle w:val="Sangranormal"/>
        <w:spacing w:after="0" w:line="360" w:lineRule="auto"/>
        <w:ind w:firstLine="0"/>
        <w:rPr>
          <w:rFonts w:ascii="Times New Roman" w:hAnsi="Times New Roman" w:cs="Times New Roman"/>
        </w:rPr>
      </w:pPr>
    </w:p>
    <w:p w14:paraId="42883C05" w14:textId="7F73638E" w:rsidR="00757F7D" w:rsidRDefault="00757F7D" w:rsidP="00D91F4E">
      <w:pPr>
        <w:pStyle w:val="Sangranormal"/>
        <w:spacing w:after="0" w:line="360" w:lineRule="auto"/>
        <w:ind w:firstLine="0"/>
        <w:rPr>
          <w:rFonts w:ascii="Times New Roman" w:hAnsi="Times New Roman" w:cs="Times New Roman"/>
        </w:rPr>
      </w:pPr>
    </w:p>
    <w:p w14:paraId="08BF3354" w14:textId="2A20D0FE" w:rsidR="00757F7D" w:rsidRDefault="00757F7D" w:rsidP="00D91F4E">
      <w:pPr>
        <w:pStyle w:val="Sangranormal"/>
        <w:spacing w:after="0" w:line="360" w:lineRule="auto"/>
        <w:ind w:firstLine="0"/>
        <w:rPr>
          <w:rFonts w:ascii="Times New Roman" w:hAnsi="Times New Roman" w:cs="Times New Roman"/>
        </w:rPr>
      </w:pPr>
    </w:p>
    <w:p w14:paraId="47FE71F2" w14:textId="07662A4F" w:rsidR="00757F7D" w:rsidRDefault="00757F7D" w:rsidP="00D91F4E">
      <w:pPr>
        <w:pStyle w:val="Sangranormal"/>
        <w:spacing w:after="0" w:line="360" w:lineRule="auto"/>
        <w:ind w:firstLine="0"/>
        <w:rPr>
          <w:rFonts w:ascii="Times New Roman" w:hAnsi="Times New Roman" w:cs="Times New Roman"/>
        </w:rPr>
      </w:pPr>
    </w:p>
    <w:p w14:paraId="7571C08F" w14:textId="27F52011" w:rsidR="00757F7D" w:rsidRDefault="00757F7D" w:rsidP="00D91F4E">
      <w:pPr>
        <w:pStyle w:val="Sangranormal"/>
        <w:spacing w:after="0" w:line="360" w:lineRule="auto"/>
        <w:ind w:firstLine="0"/>
        <w:rPr>
          <w:rFonts w:ascii="Times New Roman" w:hAnsi="Times New Roman" w:cs="Times New Roman"/>
        </w:rPr>
      </w:pPr>
    </w:p>
    <w:p w14:paraId="01DBF83B" w14:textId="6ECEB0EB" w:rsidR="00757F7D" w:rsidRDefault="00757F7D" w:rsidP="00D91F4E">
      <w:pPr>
        <w:pStyle w:val="Sangranormal"/>
        <w:spacing w:after="0" w:line="360" w:lineRule="auto"/>
        <w:ind w:firstLine="0"/>
        <w:rPr>
          <w:rFonts w:ascii="Times New Roman" w:hAnsi="Times New Roman" w:cs="Times New Roman"/>
        </w:rPr>
      </w:pPr>
    </w:p>
    <w:p w14:paraId="0A661E23" w14:textId="0A9EEB60" w:rsidR="00757F7D" w:rsidRDefault="00757F7D" w:rsidP="00D91F4E">
      <w:pPr>
        <w:pStyle w:val="Sangranormal"/>
        <w:spacing w:after="0" w:line="360" w:lineRule="auto"/>
        <w:ind w:firstLine="0"/>
        <w:rPr>
          <w:rFonts w:ascii="Times New Roman" w:hAnsi="Times New Roman" w:cs="Times New Roman"/>
        </w:rPr>
      </w:pPr>
    </w:p>
    <w:p w14:paraId="0DB8805E" w14:textId="7A215C5A" w:rsidR="00757F7D" w:rsidRDefault="00757F7D" w:rsidP="00D91F4E">
      <w:pPr>
        <w:pStyle w:val="Sangranormal"/>
        <w:spacing w:after="0" w:line="360" w:lineRule="auto"/>
        <w:ind w:firstLine="0"/>
        <w:rPr>
          <w:rFonts w:ascii="Times New Roman" w:hAnsi="Times New Roman" w:cs="Times New Roman"/>
        </w:rPr>
      </w:pPr>
    </w:p>
    <w:p w14:paraId="46B33988" w14:textId="77777777" w:rsidR="00757F7D" w:rsidRPr="001F1C58" w:rsidRDefault="00757F7D" w:rsidP="00D91F4E">
      <w:pPr>
        <w:pStyle w:val="Sangranormal"/>
        <w:spacing w:after="0" w:line="360" w:lineRule="auto"/>
        <w:ind w:firstLine="0"/>
        <w:rPr>
          <w:rFonts w:ascii="Times New Roman" w:hAnsi="Times New Roman" w:cs="Times New Roman"/>
        </w:rPr>
      </w:pPr>
    </w:p>
    <w:p w14:paraId="5B2FAE56" w14:textId="10E7DD07" w:rsidR="009209DE" w:rsidRPr="001F1C58" w:rsidRDefault="009209DE" w:rsidP="00D91F4E">
      <w:pPr>
        <w:pStyle w:val="Descripcin"/>
        <w:keepNext/>
        <w:spacing w:after="0"/>
        <w:jc w:val="center"/>
        <w:rPr>
          <w:rFonts w:ascii="Times New Roman" w:hAnsi="Times New Roman" w:cs="Times New Roman"/>
          <w:b/>
          <w:szCs w:val="24"/>
        </w:rPr>
      </w:pPr>
      <w:r w:rsidRPr="001F1C58">
        <w:rPr>
          <w:rFonts w:ascii="Times New Roman" w:hAnsi="Times New Roman" w:cs="Times New Roman"/>
          <w:b/>
          <w:szCs w:val="24"/>
        </w:rPr>
        <w:lastRenderedPageBreak/>
        <w:t xml:space="preserve">Tabla </w:t>
      </w:r>
      <w:r w:rsidR="00CE731C">
        <w:rPr>
          <w:rFonts w:ascii="Times New Roman" w:hAnsi="Times New Roman" w:cs="Times New Roman"/>
          <w:b/>
          <w:szCs w:val="24"/>
        </w:rPr>
        <w:t>2</w:t>
      </w:r>
      <w:r w:rsidR="00D66F42">
        <w:rPr>
          <w:rFonts w:ascii="Times New Roman" w:hAnsi="Times New Roman" w:cs="Times New Roman"/>
          <w:b/>
          <w:szCs w:val="24"/>
        </w:rPr>
        <w:t xml:space="preserve">. </w:t>
      </w:r>
      <w:r w:rsidRPr="00BE6F30">
        <w:rPr>
          <w:rFonts w:ascii="Times New Roman" w:hAnsi="Times New Roman" w:cs="Times New Roman"/>
          <w:szCs w:val="24"/>
        </w:rPr>
        <w:t xml:space="preserve">Emprendimiento en el </w:t>
      </w:r>
      <w:r w:rsidR="003A2292" w:rsidRPr="00BE6F30">
        <w:rPr>
          <w:rFonts w:ascii="Times New Roman" w:hAnsi="Times New Roman" w:cs="Times New Roman"/>
          <w:szCs w:val="24"/>
        </w:rPr>
        <w:t>corporativo adventista</w:t>
      </w:r>
    </w:p>
    <w:tbl>
      <w:tblPr>
        <w:tblW w:w="51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3"/>
        <w:gridCol w:w="2796"/>
        <w:gridCol w:w="4362"/>
      </w:tblGrid>
      <w:tr w:rsidR="009209DE" w:rsidRPr="00D91F4E" w14:paraId="29224B1B" w14:textId="77777777" w:rsidTr="00D91F4E">
        <w:trPr>
          <w:trHeight w:val="445"/>
          <w:jc w:val="center"/>
        </w:trPr>
        <w:tc>
          <w:tcPr>
            <w:tcW w:w="1050" w:type="pct"/>
          </w:tcPr>
          <w:p w14:paraId="629F86D6" w14:textId="2CEDB8A3" w:rsidR="009209DE" w:rsidRPr="00D91F4E" w:rsidRDefault="009209DE" w:rsidP="00401367">
            <w:pPr>
              <w:rPr>
                <w:rFonts w:eastAsia="Arial Narrow"/>
                <w:spacing w:val="-6"/>
                <w:szCs w:val="20"/>
                <w:lang w:val="es-ES_tradnl"/>
              </w:rPr>
            </w:pPr>
            <w:r w:rsidRPr="00D91F4E">
              <w:rPr>
                <w:rFonts w:eastAsia="Arial Narrow"/>
                <w:spacing w:val="-6"/>
                <w:szCs w:val="20"/>
                <w:lang w:val="es-ES_tradnl"/>
              </w:rPr>
              <w:t xml:space="preserve">Ejes </w:t>
            </w:r>
          </w:p>
        </w:tc>
        <w:tc>
          <w:tcPr>
            <w:tcW w:w="1543" w:type="pct"/>
          </w:tcPr>
          <w:p w14:paraId="54F7B5A0" w14:textId="77777777" w:rsidR="009209DE" w:rsidRPr="00D91F4E" w:rsidRDefault="009209DE" w:rsidP="002F3B18">
            <w:pPr>
              <w:jc w:val="center"/>
              <w:rPr>
                <w:rFonts w:eastAsia="Arial Narrow"/>
                <w:spacing w:val="-6"/>
                <w:szCs w:val="20"/>
                <w:lang w:val="es-ES_tradnl"/>
              </w:rPr>
            </w:pPr>
            <w:r w:rsidRPr="00D91F4E">
              <w:rPr>
                <w:rFonts w:eastAsia="Arial Narrow"/>
                <w:spacing w:val="-6"/>
                <w:szCs w:val="20"/>
                <w:lang w:val="es-ES_tradnl"/>
              </w:rPr>
              <w:t>Orígenes</w:t>
            </w:r>
          </w:p>
        </w:tc>
        <w:tc>
          <w:tcPr>
            <w:tcW w:w="2407" w:type="pct"/>
          </w:tcPr>
          <w:p w14:paraId="14FC2BA0" w14:textId="77777777" w:rsidR="009209DE" w:rsidRPr="00D91F4E" w:rsidRDefault="009209DE" w:rsidP="002F3B18">
            <w:pPr>
              <w:jc w:val="center"/>
              <w:rPr>
                <w:rFonts w:eastAsia="Arial Narrow"/>
                <w:spacing w:val="-6"/>
                <w:szCs w:val="20"/>
                <w:lang w:val="es-ES_tradnl"/>
              </w:rPr>
            </w:pPr>
            <w:r w:rsidRPr="00D91F4E">
              <w:rPr>
                <w:rFonts w:eastAsia="Arial Narrow"/>
                <w:spacing w:val="-6"/>
                <w:szCs w:val="20"/>
                <w:lang w:val="es-ES_tradnl"/>
              </w:rPr>
              <w:t>Estadísticas actuales</w:t>
            </w:r>
          </w:p>
        </w:tc>
      </w:tr>
      <w:tr w:rsidR="009209DE" w:rsidRPr="00D91F4E" w14:paraId="74CCA031" w14:textId="77777777" w:rsidTr="00D91F4E">
        <w:trPr>
          <w:trHeight w:val="1625"/>
          <w:jc w:val="center"/>
        </w:trPr>
        <w:tc>
          <w:tcPr>
            <w:tcW w:w="1050" w:type="pct"/>
          </w:tcPr>
          <w:p w14:paraId="08A8C68E" w14:textId="77777777" w:rsidR="009209DE" w:rsidRPr="00D91F4E" w:rsidRDefault="009209DE" w:rsidP="002F3B18">
            <w:pPr>
              <w:spacing w:line="276" w:lineRule="auto"/>
              <w:rPr>
                <w:rFonts w:eastAsia="Arial Narrow"/>
                <w:spacing w:val="-6"/>
                <w:szCs w:val="20"/>
                <w:lang w:val="es-ES_tradnl"/>
              </w:rPr>
            </w:pPr>
            <w:r w:rsidRPr="00D91F4E">
              <w:rPr>
                <w:rFonts w:eastAsia="Arial Narrow"/>
                <w:spacing w:val="-6"/>
                <w:szCs w:val="20"/>
                <w:lang w:val="es-ES_tradnl"/>
              </w:rPr>
              <w:t>Casas editoras</w:t>
            </w:r>
          </w:p>
        </w:tc>
        <w:tc>
          <w:tcPr>
            <w:tcW w:w="1543" w:type="pct"/>
          </w:tcPr>
          <w:p w14:paraId="4DD5FB0B" w14:textId="53C45EEB" w:rsidR="00FA5BCF" w:rsidRPr="00D91F4E" w:rsidRDefault="009209DE" w:rsidP="001426FA">
            <w:pPr>
              <w:rPr>
                <w:rFonts w:eastAsia="Arial Narrow"/>
                <w:spacing w:val="-6"/>
                <w:szCs w:val="20"/>
                <w:lang w:val="es-ES_tradnl"/>
              </w:rPr>
            </w:pPr>
            <w:r w:rsidRPr="00D91F4E">
              <w:rPr>
                <w:rFonts w:eastAsia="Arial Narrow"/>
                <w:spacing w:val="-6"/>
                <w:szCs w:val="20"/>
                <w:lang w:val="es-ES_tradnl"/>
              </w:rPr>
              <w:t xml:space="preserve">En la primavera de 1846 se imprimió un informe titulado </w:t>
            </w:r>
            <w:r w:rsidRPr="00D91F4E">
              <w:rPr>
                <w:rFonts w:eastAsia="Arial Narrow"/>
                <w:i/>
                <w:spacing w:val="-6"/>
                <w:szCs w:val="20"/>
                <w:lang w:val="es-ES_tradnl"/>
              </w:rPr>
              <w:t>Al remanente esparcido</w:t>
            </w:r>
            <w:r w:rsidR="001426FA" w:rsidRPr="00D91F4E">
              <w:rPr>
                <w:rFonts w:eastAsia="Arial Narrow"/>
                <w:spacing w:val="-6"/>
                <w:szCs w:val="20"/>
                <w:lang w:val="es-ES_tradnl"/>
              </w:rPr>
              <w:t>.</w:t>
            </w:r>
            <w:r w:rsidRPr="00D91F4E">
              <w:rPr>
                <w:rFonts w:eastAsia="Arial Narrow"/>
                <w:spacing w:val="-6"/>
                <w:szCs w:val="20"/>
                <w:lang w:val="es-ES_tradnl"/>
              </w:rPr>
              <w:t xml:space="preserve"> El 12 de marzo de 1852, se establece la primera </w:t>
            </w:r>
            <w:r w:rsidR="00401367" w:rsidRPr="00D91F4E">
              <w:rPr>
                <w:rFonts w:eastAsia="Arial Narrow"/>
                <w:spacing w:val="-6"/>
                <w:szCs w:val="20"/>
                <w:lang w:val="es-ES_tradnl"/>
              </w:rPr>
              <w:t xml:space="preserve">oficina impresora </w:t>
            </w:r>
            <w:proofErr w:type="spellStart"/>
            <w:r w:rsidRPr="00D91F4E">
              <w:rPr>
                <w:rFonts w:eastAsia="Arial Narrow"/>
                <w:spacing w:val="-6"/>
                <w:szCs w:val="20"/>
                <w:lang w:val="es-ES_tradnl"/>
              </w:rPr>
              <w:t>Review</w:t>
            </w:r>
            <w:proofErr w:type="spellEnd"/>
            <w:r w:rsidRPr="00D91F4E">
              <w:rPr>
                <w:rFonts w:eastAsia="Arial Narrow"/>
                <w:spacing w:val="-6"/>
                <w:szCs w:val="20"/>
                <w:lang w:val="es-ES_tradnl"/>
              </w:rPr>
              <w:t xml:space="preserve"> and Herald.</w:t>
            </w:r>
          </w:p>
        </w:tc>
        <w:tc>
          <w:tcPr>
            <w:tcW w:w="2407" w:type="pct"/>
          </w:tcPr>
          <w:p w14:paraId="250CBD73" w14:textId="7E1D8E8E" w:rsidR="009209DE" w:rsidRPr="00D91F4E" w:rsidRDefault="009209DE" w:rsidP="001426FA">
            <w:pPr>
              <w:spacing w:line="276" w:lineRule="auto"/>
              <w:rPr>
                <w:rFonts w:eastAsia="Arial Narrow"/>
                <w:spacing w:val="-6"/>
                <w:szCs w:val="20"/>
                <w:lang w:val="es-ES_tradnl"/>
              </w:rPr>
            </w:pPr>
            <w:r w:rsidRPr="00D91F4E">
              <w:rPr>
                <w:rFonts w:eastAsia="Arial Narrow"/>
                <w:spacing w:val="-6"/>
                <w:szCs w:val="20"/>
                <w:lang w:val="es-ES_tradnl"/>
              </w:rPr>
              <w:t>En 2021 se cuenta con 57 casas editoras muy prósperas</w:t>
            </w:r>
            <w:r w:rsidR="001426FA" w:rsidRPr="00D91F4E">
              <w:rPr>
                <w:rFonts w:eastAsia="Arial Narrow"/>
                <w:spacing w:val="-6"/>
                <w:szCs w:val="20"/>
                <w:lang w:val="es-ES_tradnl"/>
              </w:rPr>
              <w:t xml:space="preserve"> que</w:t>
            </w:r>
            <w:r w:rsidRPr="00D91F4E">
              <w:rPr>
                <w:rFonts w:eastAsia="Arial Narrow"/>
                <w:spacing w:val="-6"/>
                <w:szCs w:val="20"/>
                <w:lang w:val="es-ES_tradnl"/>
              </w:rPr>
              <w:t xml:space="preserve"> publican en 342 lenguajes y dialectos alrededor del mundo</w:t>
            </w:r>
            <w:r w:rsidRPr="00D91F4E">
              <w:rPr>
                <w:rFonts w:eastAsia="Arial Narrow"/>
                <w:noProof/>
                <w:spacing w:val="-6"/>
                <w:szCs w:val="20"/>
                <w:lang w:val="es-ES_tradnl"/>
              </w:rPr>
              <w:t xml:space="preserve"> </w:t>
            </w:r>
            <w:r w:rsidRPr="00D91F4E">
              <w:rPr>
                <w:rFonts w:eastAsia="Arial Narrow"/>
                <w:noProof/>
                <w:spacing w:val="-6"/>
                <w:szCs w:val="20"/>
                <w:lang w:val="es-ES_tradnl"/>
              </w:rPr>
              <w:fldChar w:fldCharType="begin"/>
            </w:r>
            <w:r w:rsidR="002F3B18" w:rsidRPr="00D91F4E">
              <w:rPr>
                <w:rFonts w:eastAsia="Arial Narrow"/>
                <w:noProof/>
                <w:spacing w:val="-6"/>
                <w:szCs w:val="20"/>
                <w:lang w:val="es-ES_tradnl"/>
              </w:rPr>
              <w:instrText xml:space="preserve"> ADDIN ZOTERO_ITEM CSL_CITATION {"citationID":"j6jL9OdX","properties":{"formattedCitation":"(Seventh-day Adventist Church, 2019)","plainCitation":"(Seventh-day Adventist Church, 2019)","dontUpdate":true,"noteIndex":0},"citationItems":[{"id":1217,"uris":["http://zotero.org/users/4892388/items/SS5KZPMA"],"itemData":{"id":1217,"type":"book","language":"Inglés","publisher":"Seventh-day Adventist Church","title":"ASTR Annual Statistical Report 2019","URL":"https://documents.adventistarchives.org/Statistics/ASR/ASR2019A.pdf","volume":"1","author":[{"literal":"Seventh-day Adventist Church"}],"issued":{"date-parts":[["2019"]]}}}],"schema":"https://github.com/citation-style-language/schema/raw/master/csl-citation.json"} </w:instrText>
            </w:r>
            <w:r w:rsidRPr="00D91F4E">
              <w:rPr>
                <w:rFonts w:eastAsia="Arial Narrow"/>
                <w:noProof/>
                <w:spacing w:val="-6"/>
                <w:szCs w:val="20"/>
                <w:lang w:val="es-ES_tradnl"/>
              </w:rPr>
              <w:fldChar w:fldCharType="separate"/>
            </w:r>
            <w:r w:rsidRPr="00D91F4E">
              <w:rPr>
                <w:rFonts w:eastAsia="Arial Narrow"/>
                <w:noProof/>
                <w:spacing w:val="-6"/>
                <w:szCs w:val="20"/>
                <w:lang w:val="es-ES_tradnl"/>
              </w:rPr>
              <w:t>(Seventh-day Adventist Church, 2021)</w:t>
            </w:r>
            <w:r w:rsidRPr="00D91F4E">
              <w:rPr>
                <w:rFonts w:eastAsia="Arial Narrow"/>
                <w:noProof/>
                <w:spacing w:val="-6"/>
                <w:szCs w:val="20"/>
                <w:lang w:val="es-ES_tradnl"/>
              </w:rPr>
              <w:fldChar w:fldCharType="end"/>
            </w:r>
            <w:r w:rsidRPr="00D91F4E">
              <w:rPr>
                <w:rFonts w:eastAsia="Arial Narrow"/>
                <w:noProof/>
                <w:spacing w:val="-6"/>
                <w:szCs w:val="20"/>
                <w:lang w:val="es-ES_tradnl"/>
              </w:rPr>
              <w:t>.</w:t>
            </w:r>
          </w:p>
        </w:tc>
      </w:tr>
      <w:tr w:rsidR="009209DE" w:rsidRPr="00D91F4E" w14:paraId="673D83DF" w14:textId="77777777" w:rsidTr="00D91F4E">
        <w:trPr>
          <w:trHeight w:val="845"/>
          <w:jc w:val="center"/>
        </w:trPr>
        <w:tc>
          <w:tcPr>
            <w:tcW w:w="1050" w:type="pct"/>
          </w:tcPr>
          <w:p w14:paraId="5C4B325D" w14:textId="77777777" w:rsidR="009209DE" w:rsidRPr="00D91F4E" w:rsidRDefault="009209DE" w:rsidP="002F3B18">
            <w:pPr>
              <w:spacing w:line="276" w:lineRule="auto"/>
              <w:rPr>
                <w:rFonts w:eastAsia="Arial Narrow"/>
                <w:spacing w:val="-6"/>
                <w:szCs w:val="20"/>
                <w:lang w:val="es-ES_tradnl"/>
              </w:rPr>
            </w:pPr>
            <w:r w:rsidRPr="00D91F4E">
              <w:rPr>
                <w:rFonts w:eastAsia="Arial Narrow"/>
                <w:spacing w:val="-6"/>
                <w:szCs w:val="20"/>
                <w:lang w:val="es-ES_tradnl"/>
              </w:rPr>
              <w:t xml:space="preserve">Instituciones </w:t>
            </w:r>
          </w:p>
          <w:p w14:paraId="4BD7EFE1" w14:textId="77777777" w:rsidR="009209DE" w:rsidRPr="00D91F4E" w:rsidRDefault="009209DE" w:rsidP="002F3B18">
            <w:pPr>
              <w:spacing w:line="276" w:lineRule="auto"/>
              <w:rPr>
                <w:rFonts w:eastAsia="Arial Narrow"/>
                <w:spacing w:val="-6"/>
                <w:szCs w:val="20"/>
                <w:lang w:val="es-ES_tradnl"/>
              </w:rPr>
            </w:pPr>
            <w:r w:rsidRPr="00D91F4E">
              <w:rPr>
                <w:rFonts w:eastAsia="Arial Narrow"/>
                <w:spacing w:val="-6"/>
                <w:szCs w:val="20"/>
                <w:lang w:val="es-ES_tradnl"/>
              </w:rPr>
              <w:t>de salud</w:t>
            </w:r>
          </w:p>
        </w:tc>
        <w:tc>
          <w:tcPr>
            <w:tcW w:w="1543" w:type="pct"/>
          </w:tcPr>
          <w:p w14:paraId="2BDF46F8" w14:textId="44BCF6CA" w:rsidR="009209DE" w:rsidRPr="00D91F4E" w:rsidRDefault="009209DE" w:rsidP="001426FA">
            <w:pPr>
              <w:rPr>
                <w:rFonts w:eastAsia="Arial Narrow"/>
                <w:spacing w:val="-6"/>
                <w:szCs w:val="20"/>
                <w:lang w:val="es-ES_tradnl"/>
              </w:rPr>
            </w:pPr>
            <w:r w:rsidRPr="00D91F4E">
              <w:rPr>
                <w:rFonts w:eastAsia="Arial Narrow"/>
                <w:spacing w:val="-6"/>
                <w:szCs w:val="20"/>
                <w:lang w:val="es-ES_tradnl"/>
              </w:rPr>
              <w:t xml:space="preserve">En 1866 nace el Western </w:t>
            </w:r>
            <w:proofErr w:type="spellStart"/>
            <w:r w:rsidRPr="00D91F4E">
              <w:rPr>
                <w:rFonts w:eastAsia="Arial Narrow"/>
                <w:spacing w:val="-6"/>
                <w:szCs w:val="20"/>
                <w:lang w:val="es-ES_tradnl"/>
              </w:rPr>
              <w:t>Health</w:t>
            </w:r>
            <w:proofErr w:type="spellEnd"/>
            <w:r w:rsidRPr="00D91F4E">
              <w:rPr>
                <w:rFonts w:eastAsia="Arial Narrow"/>
                <w:spacing w:val="-6"/>
                <w:szCs w:val="20"/>
                <w:lang w:val="es-ES_tradnl"/>
              </w:rPr>
              <w:t xml:space="preserve"> </w:t>
            </w:r>
            <w:proofErr w:type="spellStart"/>
            <w:r w:rsidRPr="00D91F4E">
              <w:rPr>
                <w:rFonts w:eastAsia="Arial Narrow"/>
                <w:spacing w:val="-6"/>
                <w:szCs w:val="20"/>
                <w:lang w:val="es-ES_tradnl"/>
              </w:rPr>
              <w:t>Reform</w:t>
            </w:r>
            <w:proofErr w:type="spellEnd"/>
            <w:r w:rsidRPr="00D91F4E">
              <w:rPr>
                <w:rFonts w:eastAsia="Arial Narrow"/>
                <w:spacing w:val="-6"/>
                <w:szCs w:val="20"/>
                <w:lang w:val="es-ES_tradnl"/>
              </w:rPr>
              <w:t xml:space="preserve"> </w:t>
            </w:r>
            <w:proofErr w:type="spellStart"/>
            <w:r w:rsidRPr="00D91F4E">
              <w:rPr>
                <w:rFonts w:eastAsia="Arial Narrow"/>
                <w:spacing w:val="-6"/>
                <w:szCs w:val="20"/>
                <w:lang w:val="es-ES_tradnl"/>
              </w:rPr>
              <w:t>Institute</w:t>
            </w:r>
            <w:proofErr w:type="spellEnd"/>
            <w:r w:rsidRPr="00D91F4E">
              <w:rPr>
                <w:rFonts w:eastAsia="Arial Narrow"/>
                <w:spacing w:val="-6"/>
                <w:szCs w:val="20"/>
                <w:lang w:val="es-ES_tradnl"/>
              </w:rPr>
              <w:t xml:space="preserve"> (Instituto Occidental de la Salud). Para la época de 1890, bajo la dirección del Dr. Kellogg, el sanatorio de </w:t>
            </w:r>
            <w:proofErr w:type="spellStart"/>
            <w:r w:rsidRPr="00D91F4E">
              <w:rPr>
                <w:rFonts w:eastAsia="Arial Narrow"/>
                <w:spacing w:val="-6"/>
                <w:szCs w:val="20"/>
                <w:lang w:val="es-ES_tradnl"/>
              </w:rPr>
              <w:t>Battle</w:t>
            </w:r>
            <w:proofErr w:type="spellEnd"/>
            <w:r w:rsidRPr="00D91F4E">
              <w:rPr>
                <w:rFonts w:eastAsia="Arial Narrow"/>
                <w:spacing w:val="-6"/>
                <w:szCs w:val="20"/>
                <w:lang w:val="es-ES_tradnl"/>
              </w:rPr>
              <w:t xml:space="preserve"> Creek se transformó en la mayor institución de su tipo en el mundo y alcanzó renombre </w:t>
            </w:r>
            <w:r w:rsidR="001426FA" w:rsidRPr="00D91F4E">
              <w:rPr>
                <w:rFonts w:eastAsia="Arial Narrow"/>
                <w:spacing w:val="-6"/>
                <w:szCs w:val="20"/>
                <w:lang w:val="es-ES_tradnl"/>
              </w:rPr>
              <w:t>mundial</w:t>
            </w:r>
            <w:r w:rsidRPr="00D91F4E">
              <w:rPr>
                <w:rFonts w:eastAsia="Arial Narrow"/>
                <w:spacing w:val="-6"/>
                <w:szCs w:val="20"/>
                <w:lang w:val="es-ES_tradnl"/>
              </w:rPr>
              <w:t xml:space="preserve"> </w:t>
            </w:r>
            <w:r w:rsidRPr="00D91F4E">
              <w:rPr>
                <w:rFonts w:eastAsia="Arial Narrow"/>
                <w:noProof/>
                <w:spacing w:val="-6"/>
                <w:szCs w:val="20"/>
                <w:lang w:val="es-ES_tradnl"/>
              </w:rPr>
              <w:t>(Knight, 2007)</w:t>
            </w:r>
            <w:r w:rsidR="001426FA" w:rsidRPr="00D91F4E">
              <w:rPr>
                <w:rFonts w:eastAsia="Arial Narrow"/>
                <w:noProof/>
                <w:spacing w:val="-6"/>
                <w:szCs w:val="20"/>
                <w:lang w:val="es-ES_tradnl"/>
              </w:rPr>
              <w:t>.</w:t>
            </w:r>
          </w:p>
        </w:tc>
        <w:tc>
          <w:tcPr>
            <w:tcW w:w="2407" w:type="pct"/>
          </w:tcPr>
          <w:p w14:paraId="2FB25397" w14:textId="4EC48B0F" w:rsidR="009209DE" w:rsidRPr="00D91F4E" w:rsidRDefault="009209DE" w:rsidP="001426FA">
            <w:pPr>
              <w:spacing w:line="276" w:lineRule="auto"/>
              <w:rPr>
                <w:rFonts w:eastAsia="Arial Narrow"/>
                <w:spacing w:val="-6"/>
                <w:szCs w:val="20"/>
                <w:lang w:val="es-ES_tradnl"/>
              </w:rPr>
            </w:pPr>
            <w:r w:rsidRPr="00D91F4E">
              <w:rPr>
                <w:rFonts w:eastAsia="Arial Narrow"/>
                <w:spacing w:val="-6"/>
                <w:szCs w:val="20"/>
                <w:lang w:val="es-ES_tradnl"/>
              </w:rPr>
              <w:t xml:space="preserve">Las estadísticas del </w:t>
            </w:r>
            <w:r w:rsidRPr="00D91F4E">
              <w:rPr>
                <w:rFonts w:eastAsia="Arial Narrow"/>
                <w:i/>
                <w:spacing w:val="-6"/>
                <w:szCs w:val="20"/>
                <w:lang w:val="es-ES_tradnl"/>
              </w:rPr>
              <w:t xml:space="preserve">2021 </w:t>
            </w:r>
            <w:proofErr w:type="spellStart"/>
            <w:r w:rsidRPr="00D91F4E">
              <w:rPr>
                <w:rFonts w:eastAsia="Arial Narrow"/>
                <w:i/>
                <w:spacing w:val="-6"/>
                <w:szCs w:val="20"/>
                <w:lang w:val="es-ES_tradnl"/>
              </w:rPr>
              <w:t>Annual</w:t>
            </w:r>
            <w:proofErr w:type="spellEnd"/>
            <w:r w:rsidRPr="00D91F4E">
              <w:rPr>
                <w:rFonts w:eastAsia="Arial Narrow"/>
                <w:i/>
                <w:spacing w:val="-6"/>
                <w:szCs w:val="20"/>
                <w:lang w:val="es-ES_tradnl"/>
              </w:rPr>
              <w:t xml:space="preserve"> </w:t>
            </w:r>
            <w:proofErr w:type="spellStart"/>
            <w:r w:rsidRPr="00D91F4E">
              <w:rPr>
                <w:rFonts w:eastAsia="Arial Narrow"/>
                <w:i/>
                <w:spacing w:val="-6"/>
                <w:szCs w:val="20"/>
                <w:lang w:val="es-ES_tradnl"/>
              </w:rPr>
              <w:t>Statistical</w:t>
            </w:r>
            <w:proofErr w:type="spellEnd"/>
            <w:r w:rsidRPr="00D91F4E">
              <w:rPr>
                <w:rFonts w:eastAsia="Arial Narrow"/>
                <w:i/>
                <w:spacing w:val="-6"/>
                <w:szCs w:val="20"/>
                <w:lang w:val="es-ES_tradnl"/>
              </w:rPr>
              <w:t xml:space="preserve"> </w:t>
            </w:r>
            <w:proofErr w:type="spellStart"/>
            <w:r w:rsidRPr="00D91F4E">
              <w:rPr>
                <w:rFonts w:eastAsia="Arial Narrow"/>
                <w:i/>
                <w:spacing w:val="-6"/>
                <w:szCs w:val="20"/>
                <w:lang w:val="es-ES_tradnl"/>
              </w:rPr>
              <w:t>Report</w:t>
            </w:r>
            <w:proofErr w:type="spellEnd"/>
            <w:r w:rsidRPr="00D91F4E">
              <w:rPr>
                <w:rFonts w:eastAsia="Arial Narrow"/>
                <w:spacing w:val="-6"/>
                <w:szCs w:val="20"/>
                <w:lang w:val="es-ES_tradnl"/>
              </w:rPr>
              <w:t xml:space="preserve"> señalan que alrededor del mundo en el año 1900 había 27 hospitales y sanatorios</w:t>
            </w:r>
            <w:r w:rsidR="001426FA" w:rsidRPr="00D91F4E">
              <w:rPr>
                <w:rFonts w:eastAsia="Arial Narrow"/>
                <w:spacing w:val="-6"/>
                <w:szCs w:val="20"/>
                <w:lang w:val="es-ES_tradnl"/>
              </w:rPr>
              <w:t xml:space="preserve">; </w:t>
            </w:r>
            <w:r w:rsidRPr="00D91F4E">
              <w:rPr>
                <w:rFonts w:eastAsia="Arial Narrow"/>
                <w:spacing w:val="-6"/>
                <w:szCs w:val="20"/>
                <w:lang w:val="es-ES_tradnl"/>
              </w:rPr>
              <w:t xml:space="preserve">122 años después se cuenta </w:t>
            </w:r>
            <w:r w:rsidR="001426FA" w:rsidRPr="00D91F4E">
              <w:rPr>
                <w:rFonts w:eastAsia="Arial Narrow"/>
                <w:spacing w:val="-6"/>
                <w:szCs w:val="20"/>
                <w:lang w:val="es-ES_tradnl"/>
              </w:rPr>
              <w:t xml:space="preserve">con 229 hospitales y sanatorios, así como </w:t>
            </w:r>
            <w:r w:rsidRPr="00D91F4E">
              <w:rPr>
                <w:rFonts w:eastAsia="Arial Narrow"/>
                <w:spacing w:val="-6"/>
                <w:szCs w:val="20"/>
                <w:lang w:val="es-ES_tradnl"/>
              </w:rPr>
              <w:t>1475 clínicas y dispensarios, 15 centros de retiro-asistencia a ancianos y orfelinatos</w:t>
            </w:r>
            <w:r w:rsidR="00C841CA" w:rsidRPr="00D91F4E">
              <w:rPr>
                <w:rFonts w:eastAsia="Arial Narrow"/>
                <w:spacing w:val="-6"/>
                <w:szCs w:val="20"/>
                <w:lang w:val="es-ES_tradnl"/>
              </w:rPr>
              <w:t>.</w:t>
            </w:r>
          </w:p>
        </w:tc>
      </w:tr>
      <w:tr w:rsidR="009209DE" w:rsidRPr="00D91F4E" w14:paraId="53729506" w14:textId="77777777" w:rsidTr="00D91F4E">
        <w:trPr>
          <w:trHeight w:val="1849"/>
          <w:jc w:val="center"/>
        </w:trPr>
        <w:tc>
          <w:tcPr>
            <w:tcW w:w="1050" w:type="pct"/>
          </w:tcPr>
          <w:p w14:paraId="7DC5C35F" w14:textId="77777777" w:rsidR="009209DE" w:rsidRPr="00D91F4E" w:rsidRDefault="009209DE" w:rsidP="002F3B18">
            <w:pPr>
              <w:spacing w:line="276" w:lineRule="auto"/>
              <w:rPr>
                <w:rFonts w:eastAsia="Arial Narrow"/>
                <w:spacing w:val="-6"/>
                <w:szCs w:val="20"/>
                <w:lang w:val="es-ES_tradnl"/>
              </w:rPr>
            </w:pPr>
            <w:r w:rsidRPr="00D91F4E">
              <w:rPr>
                <w:rFonts w:eastAsia="Arial Narrow"/>
                <w:spacing w:val="-6"/>
                <w:szCs w:val="20"/>
                <w:lang w:val="es-ES_tradnl"/>
              </w:rPr>
              <w:t>Instituciones educativas</w:t>
            </w:r>
          </w:p>
        </w:tc>
        <w:tc>
          <w:tcPr>
            <w:tcW w:w="1543" w:type="pct"/>
          </w:tcPr>
          <w:p w14:paraId="26E51A29" w14:textId="11BF57A0" w:rsidR="009209DE" w:rsidRPr="00D91F4E" w:rsidRDefault="009209DE" w:rsidP="001426FA">
            <w:pPr>
              <w:spacing w:line="276" w:lineRule="auto"/>
              <w:rPr>
                <w:rFonts w:eastAsia="Arial Narrow"/>
                <w:spacing w:val="-6"/>
                <w:szCs w:val="20"/>
                <w:lang w:val="es-ES_tradnl"/>
              </w:rPr>
            </w:pPr>
            <w:proofErr w:type="spellStart"/>
            <w:r w:rsidRPr="00D91F4E">
              <w:rPr>
                <w:rFonts w:eastAsia="Arial Narrow"/>
                <w:spacing w:val="-6"/>
                <w:szCs w:val="20"/>
                <w:lang w:val="es-ES_tradnl"/>
              </w:rPr>
              <w:t>Goodloe</w:t>
            </w:r>
            <w:proofErr w:type="spellEnd"/>
            <w:r w:rsidRPr="00D91F4E">
              <w:rPr>
                <w:rFonts w:eastAsia="Arial Narrow"/>
                <w:spacing w:val="-6"/>
                <w:szCs w:val="20"/>
                <w:lang w:val="es-ES_tradnl"/>
              </w:rPr>
              <w:t xml:space="preserve"> Harper Bell es considerado como el p</w:t>
            </w:r>
            <w:r w:rsidR="001426FA" w:rsidRPr="00D91F4E">
              <w:rPr>
                <w:rFonts w:eastAsia="Arial Narrow"/>
                <w:spacing w:val="-6"/>
                <w:szCs w:val="20"/>
                <w:lang w:val="es-ES_tradnl"/>
              </w:rPr>
              <w:t>adre de la educación adventista.</w:t>
            </w:r>
            <w:r w:rsidRPr="00D91F4E">
              <w:rPr>
                <w:rFonts w:eastAsia="Arial Narrow"/>
                <w:spacing w:val="-6"/>
                <w:szCs w:val="20"/>
                <w:lang w:val="es-ES_tradnl"/>
              </w:rPr>
              <w:t xml:space="preserve"> </w:t>
            </w:r>
            <w:r w:rsidR="001426FA" w:rsidRPr="00D91F4E">
              <w:rPr>
                <w:rFonts w:eastAsia="Arial Narrow"/>
                <w:spacing w:val="-6"/>
                <w:szCs w:val="20"/>
                <w:lang w:val="es-ES_tradnl"/>
              </w:rPr>
              <w:t>O</w:t>
            </w:r>
            <w:r w:rsidRPr="00D91F4E">
              <w:rPr>
                <w:rFonts w:eastAsia="Arial Narrow"/>
                <w:spacing w:val="-6"/>
                <w:szCs w:val="20"/>
                <w:lang w:val="es-ES_tradnl"/>
              </w:rPr>
              <w:t xml:space="preserve">rganizó la primera escuela oficialmente patrocinada por los </w:t>
            </w:r>
            <w:r w:rsidR="001426FA" w:rsidRPr="00D91F4E">
              <w:rPr>
                <w:rFonts w:eastAsia="Arial Narrow"/>
                <w:spacing w:val="-6"/>
                <w:szCs w:val="20"/>
                <w:lang w:val="es-ES_tradnl"/>
              </w:rPr>
              <w:t xml:space="preserve">adventistas del </w:t>
            </w:r>
            <w:r w:rsidRPr="00D91F4E">
              <w:rPr>
                <w:rFonts w:eastAsia="Arial Narrow"/>
                <w:spacing w:val="-6"/>
                <w:szCs w:val="20"/>
                <w:lang w:val="es-ES_tradnl"/>
              </w:rPr>
              <w:t xml:space="preserve">Séptimo Día, en </w:t>
            </w:r>
            <w:proofErr w:type="spellStart"/>
            <w:r w:rsidRPr="00D91F4E">
              <w:rPr>
                <w:rFonts w:eastAsia="Arial Narrow"/>
                <w:spacing w:val="-6"/>
                <w:szCs w:val="20"/>
                <w:lang w:val="es-ES_tradnl"/>
              </w:rPr>
              <w:t>Battle</w:t>
            </w:r>
            <w:proofErr w:type="spellEnd"/>
            <w:r w:rsidRPr="00D91F4E">
              <w:rPr>
                <w:rFonts w:eastAsia="Arial Narrow"/>
                <w:spacing w:val="-6"/>
                <w:szCs w:val="20"/>
                <w:lang w:val="es-ES_tradnl"/>
              </w:rPr>
              <w:t xml:space="preserve"> Creek, Míchigan, en 1872</w:t>
            </w:r>
          </w:p>
        </w:tc>
        <w:tc>
          <w:tcPr>
            <w:tcW w:w="2407" w:type="pct"/>
          </w:tcPr>
          <w:p w14:paraId="3E295A1B" w14:textId="7DFAC747" w:rsidR="009209DE" w:rsidRPr="00D91F4E" w:rsidRDefault="009209DE" w:rsidP="009B4D4A">
            <w:pPr>
              <w:spacing w:line="276" w:lineRule="auto"/>
              <w:rPr>
                <w:rFonts w:eastAsia="Arial Narrow"/>
                <w:spacing w:val="-6"/>
                <w:szCs w:val="20"/>
                <w:lang w:val="es-ES_tradnl"/>
              </w:rPr>
            </w:pPr>
            <w:r w:rsidRPr="00D91F4E">
              <w:rPr>
                <w:rFonts w:eastAsia="Arial Narrow"/>
                <w:spacing w:val="-6"/>
                <w:szCs w:val="20"/>
                <w:lang w:val="es-ES_tradnl"/>
              </w:rPr>
              <w:t xml:space="preserve">De acuerdo con las estadísticas, se cuenta con más de 9419 instituciones para impartir educación en el mundo, discriminadas en 118 universidades, 2640 colegios de secundaria, 6623 escuelas primarias, seguidos por 38 centros de entrenamiento para el trabajo </w:t>
            </w:r>
            <w:r w:rsidRPr="00D91F4E">
              <w:rPr>
                <w:rFonts w:eastAsia="Arial Narrow"/>
                <w:spacing w:val="-6"/>
                <w:szCs w:val="20"/>
                <w:lang w:val="es-ES_tradnl"/>
              </w:rPr>
              <w:fldChar w:fldCharType="begin"/>
            </w:r>
            <w:r w:rsidR="002F3B18" w:rsidRPr="00D91F4E">
              <w:rPr>
                <w:rFonts w:eastAsia="Arial Narrow"/>
                <w:spacing w:val="-6"/>
                <w:szCs w:val="20"/>
                <w:lang w:val="es-ES_tradnl"/>
              </w:rPr>
              <w:instrText xml:space="preserve"> ADDIN ZOTERO_ITEM CSL_CITATION {"citationID":"p6Ydrt0S","properties":{"formattedCitation":"(Seventh-day Adventist Church, 2019)","plainCitation":"(Seventh-day Adventist Church, 2019)","dontUpdate":true,"noteIndex":0},"citationItems":[{"id":1217,"uris":["http://zotero.org/users/4892388/items/SS5KZPMA"],"itemData":{"id":1217,"type":"book","language":"Inglés","publisher":"Seventh-day Adventist Church","title":"ASTR Annual Statistical Report 2019","URL":"https://documents.adventistarchives.org/Statistics/ASR/ASR2019A.pdf","volume":"1","author":[{"literal":"Seventh-day Adventist Church"}],"issued":{"date-parts":[["2019"]]}}}],"schema":"https://github.com/citation-style-language/schema/raw/master/csl-citation.json"} </w:instrText>
            </w:r>
            <w:r w:rsidRPr="00D91F4E">
              <w:rPr>
                <w:rFonts w:eastAsia="Arial Narrow"/>
                <w:spacing w:val="-6"/>
                <w:szCs w:val="20"/>
                <w:lang w:val="es-ES_tradnl"/>
              </w:rPr>
              <w:fldChar w:fldCharType="separate"/>
            </w:r>
            <w:r w:rsidRPr="00D91F4E">
              <w:rPr>
                <w:rFonts w:eastAsia="Arial Narrow"/>
                <w:noProof/>
                <w:spacing w:val="-6"/>
                <w:szCs w:val="20"/>
                <w:lang w:val="es-ES_tradnl"/>
              </w:rPr>
              <w:t>(Seventh-day Adventist Church, 2021)</w:t>
            </w:r>
            <w:r w:rsidRPr="00D91F4E">
              <w:rPr>
                <w:rFonts w:eastAsia="Arial Narrow"/>
                <w:spacing w:val="-6"/>
                <w:szCs w:val="20"/>
                <w:lang w:val="es-ES_tradnl"/>
              </w:rPr>
              <w:fldChar w:fldCharType="end"/>
            </w:r>
            <w:r w:rsidRPr="00D91F4E">
              <w:rPr>
                <w:rFonts w:eastAsia="Arial Narrow"/>
                <w:spacing w:val="-6"/>
                <w:szCs w:val="20"/>
                <w:lang w:val="es-ES_tradnl"/>
              </w:rPr>
              <w:t>.</w:t>
            </w:r>
          </w:p>
        </w:tc>
      </w:tr>
      <w:tr w:rsidR="009209DE" w:rsidRPr="00D91F4E" w14:paraId="313B1275" w14:textId="77777777" w:rsidTr="00D91F4E">
        <w:trPr>
          <w:trHeight w:val="1020"/>
          <w:jc w:val="center"/>
        </w:trPr>
        <w:tc>
          <w:tcPr>
            <w:tcW w:w="1050" w:type="pct"/>
          </w:tcPr>
          <w:p w14:paraId="43FCB209" w14:textId="77777777" w:rsidR="009209DE" w:rsidRPr="00D91F4E" w:rsidRDefault="009209DE" w:rsidP="002F3B18">
            <w:pPr>
              <w:spacing w:line="276" w:lineRule="auto"/>
              <w:rPr>
                <w:rFonts w:eastAsia="Arial Narrow"/>
                <w:spacing w:val="-6"/>
                <w:szCs w:val="20"/>
                <w:lang w:val="es-ES_tradnl"/>
              </w:rPr>
            </w:pPr>
            <w:r w:rsidRPr="00D91F4E">
              <w:rPr>
                <w:rFonts w:eastAsia="Arial Narrow"/>
                <w:spacing w:val="-6"/>
                <w:szCs w:val="20"/>
                <w:lang w:val="es-ES_tradnl"/>
              </w:rPr>
              <w:t xml:space="preserve">Otras </w:t>
            </w:r>
          </w:p>
          <w:p w14:paraId="5046EAE5" w14:textId="0E813F79" w:rsidR="009209DE" w:rsidRPr="00D91F4E" w:rsidRDefault="001426FA" w:rsidP="002F3B18">
            <w:pPr>
              <w:spacing w:line="276" w:lineRule="auto"/>
              <w:rPr>
                <w:rFonts w:eastAsia="Arial Narrow"/>
                <w:spacing w:val="-6"/>
                <w:szCs w:val="20"/>
                <w:lang w:val="es-ES_tradnl"/>
              </w:rPr>
            </w:pPr>
            <w:r w:rsidRPr="00D91F4E">
              <w:rPr>
                <w:rFonts w:eastAsia="Arial Narrow"/>
                <w:spacing w:val="-6"/>
                <w:szCs w:val="20"/>
                <w:lang w:val="es-ES_tradnl"/>
              </w:rPr>
              <w:t>I</w:t>
            </w:r>
            <w:r w:rsidR="009209DE" w:rsidRPr="00D91F4E">
              <w:rPr>
                <w:rFonts w:eastAsia="Arial Narrow"/>
                <w:spacing w:val="-6"/>
                <w:szCs w:val="20"/>
                <w:lang w:val="es-ES_tradnl"/>
              </w:rPr>
              <w:t>ndustrias</w:t>
            </w:r>
          </w:p>
        </w:tc>
        <w:tc>
          <w:tcPr>
            <w:tcW w:w="1543" w:type="pct"/>
          </w:tcPr>
          <w:p w14:paraId="4BAE350C" w14:textId="77777777" w:rsidR="009209DE" w:rsidRPr="00D91F4E" w:rsidRDefault="009209DE" w:rsidP="002F3B18">
            <w:pPr>
              <w:spacing w:line="276" w:lineRule="auto"/>
              <w:rPr>
                <w:rFonts w:eastAsia="Arial Narrow"/>
                <w:spacing w:val="-6"/>
                <w:szCs w:val="20"/>
                <w:lang w:val="es-ES_tradnl"/>
              </w:rPr>
            </w:pPr>
          </w:p>
        </w:tc>
        <w:tc>
          <w:tcPr>
            <w:tcW w:w="2407" w:type="pct"/>
          </w:tcPr>
          <w:p w14:paraId="7535EFBD" w14:textId="18BBEE40" w:rsidR="009209DE" w:rsidRPr="00D91F4E" w:rsidRDefault="009209DE" w:rsidP="002F3B18">
            <w:pPr>
              <w:spacing w:line="276" w:lineRule="auto"/>
              <w:ind w:right="-250"/>
              <w:rPr>
                <w:rFonts w:eastAsia="Arial Narrow"/>
                <w:spacing w:val="-6"/>
                <w:szCs w:val="20"/>
                <w:lang w:val="es-ES_tradnl"/>
              </w:rPr>
            </w:pPr>
            <w:r w:rsidRPr="00D91F4E">
              <w:rPr>
                <w:rFonts w:eastAsia="Arial Narrow"/>
                <w:spacing w:val="-6"/>
                <w:szCs w:val="20"/>
                <w:lang w:val="es-ES_tradnl"/>
              </w:rPr>
              <w:t xml:space="preserve">22 industrias de alimentos, 241 centros de multimedia y comunicaciones, los servicios de aviación, navegación fluvial y marítima, la agencia de seguros, fondo de pensiones, </w:t>
            </w:r>
            <w:r w:rsidRPr="00D91F4E">
              <w:rPr>
                <w:color w:val="252525"/>
                <w:spacing w:val="-6"/>
                <w:szCs w:val="20"/>
                <w:shd w:val="clear" w:color="auto" w:fill="FFFFFF"/>
                <w:lang w:val="es-ES_tradnl"/>
              </w:rPr>
              <w:t>la Agencia Adventista de Desarrollo y Recursos Asistenciales</w:t>
            </w:r>
            <w:r w:rsidRPr="00D91F4E">
              <w:rPr>
                <w:rFonts w:eastAsia="Arial Narrow"/>
                <w:spacing w:val="-6"/>
                <w:szCs w:val="20"/>
                <w:lang w:val="es-ES_tradnl"/>
              </w:rPr>
              <w:t xml:space="preserve"> ADRA</w:t>
            </w:r>
            <w:r w:rsidR="009B4D4A" w:rsidRPr="00D91F4E">
              <w:rPr>
                <w:rFonts w:eastAsia="Arial Narrow"/>
                <w:spacing w:val="-6"/>
                <w:szCs w:val="20"/>
                <w:lang w:val="es-ES_tradnl"/>
              </w:rPr>
              <w:t>,</w:t>
            </w:r>
            <w:r w:rsidRPr="00D91F4E">
              <w:rPr>
                <w:rFonts w:eastAsia="Arial Narrow"/>
                <w:spacing w:val="-6"/>
                <w:szCs w:val="20"/>
                <w:lang w:val="es-ES_tradnl"/>
              </w:rPr>
              <w:t xml:space="preserve"> etc., que hacen presencia en 212 países </w:t>
            </w:r>
            <w:r w:rsidRPr="00D91F4E">
              <w:rPr>
                <w:rFonts w:eastAsia="Arial Narrow"/>
                <w:spacing w:val="-6"/>
                <w:szCs w:val="20"/>
                <w:lang w:val="es-ES_tradnl"/>
              </w:rPr>
              <w:fldChar w:fldCharType="begin"/>
            </w:r>
            <w:r w:rsidR="002F3B18" w:rsidRPr="00D91F4E">
              <w:rPr>
                <w:rFonts w:eastAsia="Arial Narrow"/>
                <w:spacing w:val="-6"/>
                <w:szCs w:val="20"/>
                <w:lang w:val="es-ES_tradnl"/>
              </w:rPr>
              <w:instrText xml:space="preserve"> ADDIN ZOTERO_ITEM CSL_CITATION {"citationID":"ATBA0LQC","properties":{"formattedCitation":"(Seventh-day Adventist Church, 2019)","plainCitation":"(Seventh-day Adventist Church, 2019)","noteIndex":0},"citationItems":[{"id":1217,"uris":["http://zotero.org/users/4892388/items/SS5KZPMA"],"itemData":{"id":1217,"type":"book","language":"Inglés","publisher":"Seventh-day Adventist Church","title":"ASTR Annual Statistical Report 2019","URL":"https://documents.adventistarchives.org/Statistics/ASR/ASR2019A.pdf","volume":"1","author":[{"literal":"Seventh-day Adventist Church"}],"issued":{"date-parts":[["2019"]]}}}],"schema":"https://github.com/citation-style-language/schema/raw/master/csl-citation.json"} </w:instrText>
            </w:r>
            <w:r w:rsidRPr="00D91F4E">
              <w:rPr>
                <w:rFonts w:eastAsia="Arial Narrow"/>
                <w:spacing w:val="-6"/>
                <w:szCs w:val="20"/>
                <w:lang w:val="es-ES_tradnl"/>
              </w:rPr>
              <w:fldChar w:fldCharType="separate"/>
            </w:r>
            <w:r w:rsidRPr="00D91F4E">
              <w:rPr>
                <w:rFonts w:eastAsia="Arial Narrow"/>
                <w:noProof/>
                <w:spacing w:val="-6"/>
                <w:szCs w:val="20"/>
                <w:lang w:val="es-ES_tradnl"/>
              </w:rPr>
              <w:t>(Seventh-day Adventist Church, 2019)</w:t>
            </w:r>
            <w:r w:rsidRPr="00D91F4E">
              <w:rPr>
                <w:rFonts w:eastAsia="Arial Narrow"/>
                <w:spacing w:val="-6"/>
                <w:szCs w:val="20"/>
                <w:lang w:val="es-ES_tradnl"/>
              </w:rPr>
              <w:fldChar w:fldCharType="end"/>
            </w:r>
            <w:r w:rsidRPr="00D91F4E">
              <w:rPr>
                <w:rFonts w:eastAsia="Arial Narrow"/>
                <w:spacing w:val="-6"/>
                <w:szCs w:val="20"/>
                <w:lang w:val="es-ES_tradnl"/>
              </w:rPr>
              <w:t>.</w:t>
            </w:r>
          </w:p>
        </w:tc>
      </w:tr>
      <w:tr w:rsidR="009209DE" w:rsidRPr="00D91F4E" w14:paraId="26E6FE3D" w14:textId="77777777" w:rsidTr="00D91F4E">
        <w:trPr>
          <w:trHeight w:val="479"/>
          <w:jc w:val="center"/>
        </w:trPr>
        <w:tc>
          <w:tcPr>
            <w:tcW w:w="1050" w:type="pct"/>
          </w:tcPr>
          <w:p w14:paraId="7AAC9DD5" w14:textId="63C849D8" w:rsidR="009209DE" w:rsidRPr="00D91F4E" w:rsidRDefault="009209DE" w:rsidP="002F3B18">
            <w:pPr>
              <w:spacing w:line="276" w:lineRule="auto"/>
              <w:rPr>
                <w:rFonts w:eastAsia="Arial Narrow"/>
                <w:spacing w:val="-6"/>
                <w:szCs w:val="20"/>
                <w:lang w:val="es-ES_tradnl"/>
              </w:rPr>
            </w:pPr>
            <w:r w:rsidRPr="00D91F4E">
              <w:rPr>
                <w:rFonts w:eastAsia="Arial Narrow"/>
                <w:spacing w:val="-6"/>
                <w:szCs w:val="20"/>
                <w:lang w:val="es-ES_tradnl"/>
              </w:rPr>
              <w:t xml:space="preserve">Empleados </w:t>
            </w:r>
          </w:p>
          <w:p w14:paraId="4B2FE2D3" w14:textId="77777777" w:rsidR="009209DE" w:rsidRPr="00D91F4E" w:rsidRDefault="009209DE" w:rsidP="002F3B18">
            <w:pPr>
              <w:spacing w:line="276" w:lineRule="auto"/>
              <w:rPr>
                <w:rFonts w:eastAsia="Arial Narrow"/>
                <w:spacing w:val="-6"/>
                <w:szCs w:val="20"/>
                <w:lang w:val="es-ES_tradnl"/>
              </w:rPr>
            </w:pPr>
            <w:r w:rsidRPr="00D91F4E">
              <w:rPr>
                <w:rFonts w:eastAsia="Arial Narrow"/>
                <w:spacing w:val="-6"/>
                <w:szCs w:val="20"/>
                <w:lang w:val="es-ES_tradnl"/>
              </w:rPr>
              <w:t>a nivel mundial</w:t>
            </w:r>
          </w:p>
        </w:tc>
        <w:tc>
          <w:tcPr>
            <w:tcW w:w="1543" w:type="pct"/>
          </w:tcPr>
          <w:p w14:paraId="071D889B" w14:textId="77777777" w:rsidR="009209DE" w:rsidRPr="00D91F4E" w:rsidRDefault="009209DE" w:rsidP="002F3B18">
            <w:pPr>
              <w:spacing w:line="276" w:lineRule="auto"/>
              <w:rPr>
                <w:rFonts w:eastAsia="Arial Narrow"/>
                <w:spacing w:val="-6"/>
                <w:szCs w:val="20"/>
                <w:lang w:val="es-ES_tradnl"/>
              </w:rPr>
            </w:pPr>
          </w:p>
        </w:tc>
        <w:tc>
          <w:tcPr>
            <w:tcW w:w="2407" w:type="pct"/>
          </w:tcPr>
          <w:p w14:paraId="130E4E85" w14:textId="075E2DCF" w:rsidR="009209DE" w:rsidRPr="00D91F4E" w:rsidRDefault="009209DE" w:rsidP="001426FA">
            <w:pPr>
              <w:spacing w:line="276" w:lineRule="auto"/>
              <w:ind w:right="-250"/>
              <w:rPr>
                <w:rFonts w:eastAsia="Arial Narrow"/>
                <w:spacing w:val="-6"/>
                <w:szCs w:val="20"/>
                <w:lang w:val="es-ES_tradnl"/>
              </w:rPr>
            </w:pPr>
            <w:r w:rsidRPr="00D91F4E">
              <w:rPr>
                <w:rFonts w:eastAsia="Arial Narrow"/>
                <w:spacing w:val="-6"/>
                <w:szCs w:val="20"/>
                <w:lang w:val="es-ES_tradnl"/>
              </w:rPr>
              <w:t>322</w:t>
            </w:r>
            <w:r w:rsidR="001426FA" w:rsidRPr="00D91F4E">
              <w:rPr>
                <w:rFonts w:eastAsia="Arial Narrow"/>
                <w:spacing w:val="-6"/>
                <w:szCs w:val="20"/>
                <w:lang w:val="es-ES_tradnl"/>
              </w:rPr>
              <w:t> </w:t>
            </w:r>
            <w:r w:rsidRPr="00D91F4E">
              <w:rPr>
                <w:rFonts w:eastAsia="Arial Narrow"/>
                <w:spacing w:val="-6"/>
                <w:szCs w:val="20"/>
                <w:lang w:val="es-ES_tradnl"/>
              </w:rPr>
              <w:t>120 empleados</w:t>
            </w:r>
          </w:p>
        </w:tc>
      </w:tr>
    </w:tbl>
    <w:p w14:paraId="217AE5FF" w14:textId="5B872DFE" w:rsidR="00B14837" w:rsidRPr="00D91F4E" w:rsidRDefault="009209DE" w:rsidP="00147B6F">
      <w:pPr>
        <w:ind w:firstLine="706"/>
        <w:jc w:val="center"/>
        <w:rPr>
          <w:rFonts w:eastAsia="Arial Narrow"/>
          <w:lang w:val="es-ES_tradnl"/>
        </w:rPr>
      </w:pPr>
      <w:r w:rsidRPr="00D91F4E">
        <w:rPr>
          <w:rFonts w:eastAsia="Arial Narrow"/>
          <w:lang w:val="es-ES_tradnl"/>
        </w:rPr>
        <w:t xml:space="preserve">Fuente: </w:t>
      </w:r>
      <w:r w:rsidR="008163C5" w:rsidRPr="00D91F4E">
        <w:rPr>
          <w:rFonts w:eastAsia="Arial Narrow"/>
          <w:lang w:val="es-ES_tradnl"/>
        </w:rPr>
        <w:t xml:space="preserve">Elaboración </w:t>
      </w:r>
      <w:r w:rsidR="001426FA" w:rsidRPr="00D91F4E">
        <w:rPr>
          <w:rFonts w:eastAsia="Arial Narrow"/>
          <w:lang w:val="es-ES_tradnl"/>
        </w:rPr>
        <w:t>p</w:t>
      </w:r>
      <w:r w:rsidRPr="00D91F4E">
        <w:rPr>
          <w:rFonts w:eastAsia="Arial Narrow"/>
          <w:lang w:val="es-ES_tradnl"/>
        </w:rPr>
        <w:t>ropia</w:t>
      </w:r>
    </w:p>
    <w:p w14:paraId="70577202" w14:textId="38859D09" w:rsidR="00C841CA" w:rsidRDefault="00C841CA" w:rsidP="009209DE">
      <w:pPr>
        <w:ind w:firstLine="706"/>
        <w:rPr>
          <w:rFonts w:eastAsia="Arial Narrow"/>
          <w:sz w:val="20"/>
          <w:szCs w:val="20"/>
          <w:lang w:val="es-ES_tradnl"/>
        </w:rPr>
      </w:pPr>
    </w:p>
    <w:p w14:paraId="78E63B22" w14:textId="33777187" w:rsidR="00D1604F" w:rsidRDefault="00D1604F" w:rsidP="00D91F4E">
      <w:pPr>
        <w:spacing w:line="360" w:lineRule="auto"/>
        <w:rPr>
          <w:rFonts w:eastAsia="Arial Narrow"/>
          <w:sz w:val="20"/>
          <w:szCs w:val="20"/>
          <w:lang w:val="es-ES_tradnl"/>
        </w:rPr>
      </w:pPr>
    </w:p>
    <w:p w14:paraId="493A8CDB" w14:textId="04219AAF" w:rsidR="009209DE" w:rsidRPr="00D91F4E" w:rsidRDefault="009209DE" w:rsidP="00D91F4E">
      <w:pPr>
        <w:pStyle w:val="Ttulo3"/>
        <w:spacing w:before="0" w:after="0" w:line="360" w:lineRule="auto"/>
        <w:ind w:right="49"/>
        <w:jc w:val="center"/>
        <w:rPr>
          <w:rFonts w:ascii="Times New Roman" w:hAnsi="Times New Roman" w:cs="Times New Roman"/>
          <w:sz w:val="26"/>
          <w:szCs w:val="26"/>
        </w:rPr>
      </w:pPr>
      <w:r w:rsidRPr="00D91F4E">
        <w:rPr>
          <w:rFonts w:ascii="Times New Roman" w:hAnsi="Times New Roman" w:cs="Times New Roman"/>
          <w:sz w:val="26"/>
          <w:szCs w:val="26"/>
        </w:rPr>
        <w:lastRenderedPageBreak/>
        <w:t>Dimensiones trabajo manual, colportaje universitario, servicio voluntario</w:t>
      </w:r>
      <w:r w:rsidR="00D91F4E" w:rsidRPr="00D91F4E">
        <w:rPr>
          <w:rFonts w:ascii="Times New Roman" w:hAnsi="Times New Roman" w:cs="Times New Roman"/>
          <w:sz w:val="26"/>
          <w:szCs w:val="26"/>
        </w:rPr>
        <w:t xml:space="preserve"> </w:t>
      </w:r>
      <w:r w:rsidRPr="00D91F4E">
        <w:rPr>
          <w:rFonts w:ascii="Times New Roman" w:hAnsi="Times New Roman" w:cs="Times New Roman"/>
          <w:sz w:val="26"/>
          <w:szCs w:val="26"/>
        </w:rPr>
        <w:t>y emprendimientos personales</w:t>
      </w:r>
    </w:p>
    <w:p w14:paraId="663A9C00" w14:textId="0C6155B7" w:rsidR="009209DE" w:rsidRPr="001F1C58" w:rsidRDefault="009209DE" w:rsidP="009209DE">
      <w:pPr>
        <w:pStyle w:val="Sangranormal"/>
        <w:spacing w:line="360" w:lineRule="auto"/>
        <w:rPr>
          <w:rFonts w:ascii="Times New Roman" w:hAnsi="Times New Roman" w:cs="Times New Roman"/>
          <w:shd w:val="clear" w:color="auto" w:fill="FFFFFF"/>
        </w:rPr>
      </w:pPr>
      <w:r w:rsidRPr="001F1C58">
        <w:rPr>
          <w:rFonts w:ascii="Times New Roman" w:hAnsi="Times New Roman" w:cs="Times New Roman"/>
        </w:rPr>
        <w:t xml:space="preserve">Para construir la segunda parte de la escala se </w:t>
      </w:r>
      <w:r w:rsidR="009B4D4A">
        <w:rPr>
          <w:rFonts w:ascii="Times New Roman" w:hAnsi="Times New Roman" w:cs="Times New Roman"/>
        </w:rPr>
        <w:t>documentaron</w:t>
      </w:r>
      <w:r w:rsidRPr="001F1C58">
        <w:rPr>
          <w:rFonts w:ascii="Times New Roman" w:hAnsi="Times New Roman" w:cs="Times New Roman"/>
        </w:rPr>
        <w:t xml:space="preserve"> las dimensiones que constituyen el modelo de emprendimiento adventista</w:t>
      </w:r>
      <w:r w:rsidR="009B4D4A">
        <w:rPr>
          <w:rFonts w:ascii="Times New Roman" w:hAnsi="Times New Roman" w:cs="Times New Roman"/>
        </w:rPr>
        <w:t>. Asimismo, se efectuó</w:t>
      </w:r>
      <w:r w:rsidRPr="001F1C58">
        <w:rPr>
          <w:rFonts w:ascii="Times New Roman" w:hAnsi="Times New Roman" w:cs="Times New Roman"/>
          <w:shd w:val="clear" w:color="auto" w:fill="FFFFFF"/>
        </w:rPr>
        <w:t xml:space="preserve"> un análisis de texto con la ayuda de la aplicación </w:t>
      </w:r>
      <w:r w:rsidRPr="009B4D4A">
        <w:rPr>
          <w:rFonts w:ascii="Times New Roman" w:hAnsi="Times New Roman" w:cs="Times New Roman"/>
          <w:shd w:val="clear" w:color="auto" w:fill="FFFFFF"/>
        </w:rPr>
        <w:t xml:space="preserve">EGW </w:t>
      </w:r>
      <w:proofErr w:type="spellStart"/>
      <w:r w:rsidRPr="009B4D4A">
        <w:rPr>
          <w:rFonts w:ascii="Times New Roman" w:hAnsi="Times New Roman" w:cs="Times New Roman"/>
          <w:shd w:val="clear" w:color="auto" w:fill="FFFFFF"/>
        </w:rPr>
        <w:t>Writings</w:t>
      </w:r>
      <w:proofErr w:type="spellEnd"/>
      <w:r w:rsidRPr="001F1C58">
        <w:rPr>
          <w:rFonts w:ascii="Times New Roman" w:hAnsi="Times New Roman" w:cs="Times New Roman"/>
          <w:shd w:val="clear" w:color="auto" w:fill="FFFFFF"/>
        </w:rPr>
        <w:t xml:space="preserve"> en español y el </w:t>
      </w:r>
      <w:r w:rsidRPr="009B4D4A">
        <w:rPr>
          <w:rFonts w:ascii="Times New Roman" w:hAnsi="Times New Roman" w:cs="Times New Roman"/>
          <w:i/>
          <w:shd w:val="clear" w:color="auto" w:fill="FFFFFF"/>
        </w:rPr>
        <w:t>software</w:t>
      </w:r>
      <w:r w:rsidRPr="001F1C58">
        <w:rPr>
          <w:rFonts w:ascii="Times New Roman" w:hAnsi="Times New Roman" w:cs="Times New Roman"/>
          <w:shd w:val="clear" w:color="auto" w:fill="FFFFFF"/>
        </w:rPr>
        <w:t xml:space="preserve"> </w:t>
      </w:r>
      <w:proofErr w:type="spellStart"/>
      <w:r w:rsidR="00030A61" w:rsidRPr="009B4D4A">
        <w:rPr>
          <w:rFonts w:ascii="Times New Roman" w:hAnsi="Times New Roman" w:cs="Times New Roman"/>
          <w:shd w:val="clear" w:color="auto" w:fill="FFFFFF"/>
        </w:rPr>
        <w:t>Atlas.ti</w:t>
      </w:r>
      <w:proofErr w:type="spellEnd"/>
      <w:r w:rsidR="00030A61">
        <w:rPr>
          <w:rFonts w:ascii="Times New Roman" w:hAnsi="Times New Roman" w:cs="Times New Roman"/>
          <w:i/>
          <w:shd w:val="clear" w:color="auto" w:fill="FFFFFF"/>
        </w:rPr>
        <w:t xml:space="preserve"> </w:t>
      </w:r>
      <w:r w:rsidR="009B4D4A">
        <w:rPr>
          <w:rFonts w:ascii="Times New Roman" w:hAnsi="Times New Roman" w:cs="Times New Roman"/>
          <w:shd w:val="clear" w:color="auto" w:fill="FFFFFF"/>
        </w:rPr>
        <w:t xml:space="preserve">para detectar </w:t>
      </w:r>
      <w:r w:rsidRPr="001F1C58">
        <w:rPr>
          <w:rFonts w:ascii="Times New Roman" w:hAnsi="Times New Roman" w:cs="Times New Roman"/>
          <w:shd w:val="clear" w:color="auto" w:fill="FFFFFF"/>
        </w:rPr>
        <w:t xml:space="preserve">las dimensiones </w:t>
      </w:r>
      <w:r w:rsidRPr="009B4D4A">
        <w:rPr>
          <w:rFonts w:ascii="Times New Roman" w:hAnsi="Times New Roman" w:cs="Times New Roman"/>
          <w:i/>
          <w:shd w:val="clear" w:color="auto" w:fill="FFFFFF"/>
        </w:rPr>
        <w:t>trabajo manual</w:t>
      </w:r>
      <w:r w:rsidRPr="001F1C58">
        <w:rPr>
          <w:rFonts w:ascii="Times New Roman" w:hAnsi="Times New Roman" w:cs="Times New Roman"/>
          <w:shd w:val="clear" w:color="auto" w:fill="FFFFFF"/>
        </w:rPr>
        <w:t xml:space="preserve">, </w:t>
      </w:r>
      <w:r w:rsidRPr="009B4D4A">
        <w:rPr>
          <w:rFonts w:ascii="Times New Roman" w:hAnsi="Times New Roman" w:cs="Times New Roman"/>
          <w:i/>
          <w:shd w:val="clear" w:color="auto" w:fill="FFFFFF"/>
        </w:rPr>
        <w:t>colportaje universitario</w:t>
      </w:r>
      <w:r w:rsidRPr="001F1C58">
        <w:rPr>
          <w:rFonts w:ascii="Times New Roman" w:hAnsi="Times New Roman" w:cs="Times New Roman"/>
          <w:shd w:val="clear" w:color="auto" w:fill="FFFFFF"/>
        </w:rPr>
        <w:t>,</w:t>
      </w:r>
      <w:r w:rsidRPr="009B4D4A">
        <w:rPr>
          <w:rFonts w:ascii="Times New Roman" w:hAnsi="Times New Roman" w:cs="Times New Roman"/>
          <w:i/>
          <w:shd w:val="clear" w:color="auto" w:fill="FFFFFF"/>
        </w:rPr>
        <w:t xml:space="preserve"> servicio voluntario</w:t>
      </w:r>
      <w:r w:rsidRPr="001F1C58">
        <w:rPr>
          <w:rFonts w:ascii="Times New Roman" w:hAnsi="Times New Roman" w:cs="Times New Roman"/>
          <w:shd w:val="clear" w:color="auto" w:fill="FFFFFF"/>
        </w:rPr>
        <w:t xml:space="preserve"> y </w:t>
      </w:r>
      <w:r w:rsidRPr="009B4D4A">
        <w:rPr>
          <w:rFonts w:ascii="Times New Roman" w:hAnsi="Times New Roman" w:cs="Times New Roman"/>
          <w:i/>
          <w:shd w:val="clear" w:color="auto" w:fill="FFFFFF"/>
        </w:rPr>
        <w:t>emprendimientos personales</w:t>
      </w:r>
      <w:r w:rsidRPr="001F1C58">
        <w:rPr>
          <w:rFonts w:ascii="Times New Roman" w:hAnsi="Times New Roman" w:cs="Times New Roman"/>
          <w:shd w:val="clear" w:color="auto" w:fill="FFFFFF"/>
        </w:rPr>
        <w:t>.</w:t>
      </w:r>
    </w:p>
    <w:p w14:paraId="717FA229" w14:textId="6B121ACF" w:rsidR="009209DE" w:rsidRPr="001F1C58" w:rsidRDefault="009209DE" w:rsidP="009209DE">
      <w:pPr>
        <w:pStyle w:val="Sangranormal"/>
        <w:spacing w:line="360" w:lineRule="auto"/>
        <w:rPr>
          <w:rFonts w:ascii="Times New Roman" w:hAnsi="Times New Roman" w:cs="Times New Roman"/>
          <w:spacing w:val="-4"/>
        </w:rPr>
      </w:pPr>
      <w:r w:rsidRPr="001F1C58">
        <w:rPr>
          <w:rFonts w:ascii="Times New Roman" w:hAnsi="Times New Roman" w:cs="Times New Roman"/>
          <w:spacing w:val="-4"/>
        </w:rPr>
        <w:t>El trabajo manual es definido como un programa donde el estudiante tiene la oportunidad de desarrollar un trabajo práctico en diferentes empresas o departamentos</w:t>
      </w:r>
      <w:r w:rsidR="00030A61">
        <w:rPr>
          <w:rFonts w:ascii="Times New Roman" w:hAnsi="Times New Roman" w:cs="Times New Roman"/>
          <w:spacing w:val="-4"/>
        </w:rPr>
        <w:t>,</w:t>
      </w:r>
      <w:r w:rsidRPr="001F1C58">
        <w:rPr>
          <w:rFonts w:ascii="Times New Roman" w:hAnsi="Times New Roman" w:cs="Times New Roman"/>
          <w:spacing w:val="-4"/>
        </w:rPr>
        <w:t xml:space="preserve"> al tiempo que cursa su programa de estudios. White establece que una educación simétrica tiene una combinación entre el conocimiento de los libros y el trabajo manual</w:t>
      </w:r>
      <w:r w:rsidR="00030A61">
        <w:rPr>
          <w:rFonts w:ascii="Times New Roman" w:hAnsi="Times New Roman" w:cs="Times New Roman"/>
          <w:spacing w:val="-4"/>
        </w:rPr>
        <w:t>,</w:t>
      </w:r>
      <w:r w:rsidRPr="001F1C58">
        <w:rPr>
          <w:rFonts w:ascii="Times New Roman" w:hAnsi="Times New Roman" w:cs="Times New Roman"/>
          <w:spacing w:val="-4"/>
        </w:rPr>
        <w:t xml:space="preserve"> y que debe tener un tiempo durante el programa escolar en el que los alumnos deberían aprender algún oficio u ocupación con el que, si fuera necesario, pudiesen ganarse la vida</w:t>
      </w:r>
      <w:r w:rsidR="00030A61">
        <w:rPr>
          <w:rFonts w:ascii="Times New Roman" w:hAnsi="Times New Roman" w:cs="Times New Roman"/>
          <w:spacing w:val="-4"/>
        </w:rPr>
        <w:t xml:space="preserve"> (</w:t>
      </w:r>
      <w:r w:rsidRPr="001F1C58">
        <w:rPr>
          <w:rFonts w:ascii="Times New Roman" w:hAnsi="Times New Roman" w:cs="Times New Roman"/>
          <w:spacing w:val="-4"/>
        </w:rPr>
        <w:t>White</w:t>
      </w:r>
      <w:r w:rsidR="00030A61">
        <w:rPr>
          <w:rFonts w:ascii="Times New Roman" w:hAnsi="Times New Roman" w:cs="Times New Roman"/>
          <w:spacing w:val="-4"/>
        </w:rPr>
        <w:t xml:space="preserve">, </w:t>
      </w:r>
      <w:r w:rsidR="00A93F97">
        <w:rPr>
          <w:rFonts w:ascii="Times New Roman" w:hAnsi="Times New Roman" w:cs="Times New Roman"/>
          <w:spacing w:val="-4"/>
        </w:rPr>
        <w:t xml:space="preserve">trad. </w:t>
      </w:r>
      <w:r w:rsidR="00792AFE" w:rsidRPr="001F1C58">
        <w:rPr>
          <w:rFonts w:ascii="Times New Roman" w:hAnsi="Times New Roman" w:cs="Times New Roman"/>
          <w:spacing w:val="-4"/>
        </w:rPr>
        <w:t>1928</w:t>
      </w:r>
      <w:r w:rsidR="00792AFE">
        <w:rPr>
          <w:rFonts w:ascii="Times New Roman" w:hAnsi="Times New Roman" w:cs="Times New Roman"/>
          <w:spacing w:val="-4"/>
        </w:rPr>
        <w:t xml:space="preserve">, trad. </w:t>
      </w:r>
      <w:r w:rsidRPr="001F1C58">
        <w:rPr>
          <w:rFonts w:ascii="Times New Roman" w:hAnsi="Times New Roman" w:cs="Times New Roman"/>
          <w:spacing w:val="-4"/>
        </w:rPr>
        <w:t>1991</w:t>
      </w:r>
      <w:r w:rsidR="00792AFE">
        <w:rPr>
          <w:rFonts w:ascii="Times New Roman" w:hAnsi="Times New Roman" w:cs="Times New Roman"/>
          <w:spacing w:val="-4"/>
        </w:rPr>
        <w:t>,</w:t>
      </w:r>
      <w:r w:rsidRPr="001F1C58">
        <w:rPr>
          <w:rFonts w:ascii="Times New Roman" w:hAnsi="Times New Roman" w:cs="Times New Roman"/>
          <w:spacing w:val="-4"/>
        </w:rPr>
        <w:t xml:space="preserve"> </w:t>
      </w:r>
      <w:r w:rsidR="00792AFE">
        <w:rPr>
          <w:rFonts w:ascii="Times New Roman" w:hAnsi="Times New Roman" w:cs="Times New Roman"/>
          <w:spacing w:val="-4"/>
        </w:rPr>
        <w:t xml:space="preserve">trad. </w:t>
      </w:r>
      <w:r w:rsidRPr="001F1C58">
        <w:rPr>
          <w:rFonts w:ascii="Times New Roman" w:hAnsi="Times New Roman" w:cs="Times New Roman"/>
          <w:spacing w:val="-4"/>
        </w:rPr>
        <w:t>2006</w:t>
      </w:r>
      <w:r w:rsidR="00030A61">
        <w:rPr>
          <w:rFonts w:ascii="Times New Roman" w:hAnsi="Times New Roman" w:cs="Times New Roman"/>
          <w:spacing w:val="-4"/>
        </w:rPr>
        <w:t xml:space="preserve">, </w:t>
      </w:r>
      <w:r w:rsidR="00792AFE">
        <w:rPr>
          <w:rFonts w:ascii="Times New Roman" w:hAnsi="Times New Roman" w:cs="Times New Roman"/>
          <w:spacing w:val="-4"/>
        </w:rPr>
        <w:t xml:space="preserve">trad. </w:t>
      </w:r>
      <w:r w:rsidRPr="001F1C58">
        <w:rPr>
          <w:rFonts w:ascii="Times New Roman" w:hAnsi="Times New Roman" w:cs="Times New Roman"/>
          <w:spacing w:val="-4"/>
        </w:rPr>
        <w:t xml:space="preserve">2009). </w:t>
      </w:r>
    </w:p>
    <w:p w14:paraId="65845015" w14:textId="0D5F562F" w:rsidR="00EB1044" w:rsidRPr="00EB1044" w:rsidRDefault="009209DE" w:rsidP="00EB1044">
      <w:pPr>
        <w:pStyle w:val="Sangranormal"/>
        <w:spacing w:line="360" w:lineRule="auto"/>
        <w:rPr>
          <w:rFonts w:ascii="Times New Roman" w:hAnsi="Times New Roman" w:cs="Times New Roman"/>
          <w:spacing w:val="-4"/>
        </w:rPr>
      </w:pPr>
      <w:r w:rsidRPr="001F1C58">
        <w:rPr>
          <w:rFonts w:ascii="Times New Roman" w:hAnsi="Times New Roman" w:cs="Times New Roman"/>
          <w:spacing w:val="-4"/>
        </w:rPr>
        <w:t>A continuación</w:t>
      </w:r>
      <w:r w:rsidR="009B4D4A">
        <w:rPr>
          <w:rFonts w:ascii="Times New Roman" w:hAnsi="Times New Roman" w:cs="Times New Roman"/>
          <w:spacing w:val="-4"/>
        </w:rPr>
        <w:t>,</w:t>
      </w:r>
      <w:r w:rsidRPr="001F1C58">
        <w:rPr>
          <w:rFonts w:ascii="Times New Roman" w:hAnsi="Times New Roman" w:cs="Times New Roman"/>
          <w:spacing w:val="-4"/>
        </w:rPr>
        <w:t xml:space="preserve"> se presenta la </w:t>
      </w:r>
      <w:r w:rsidR="009B4D4A">
        <w:rPr>
          <w:rFonts w:ascii="Times New Roman" w:hAnsi="Times New Roman" w:cs="Times New Roman"/>
          <w:spacing w:val="-4"/>
        </w:rPr>
        <w:t>t</w:t>
      </w:r>
      <w:r w:rsidR="00030A61" w:rsidRPr="001F1C58">
        <w:rPr>
          <w:rFonts w:ascii="Times New Roman" w:hAnsi="Times New Roman" w:cs="Times New Roman"/>
          <w:spacing w:val="-4"/>
        </w:rPr>
        <w:t xml:space="preserve">abla </w:t>
      </w:r>
      <w:r w:rsidR="00CE731C">
        <w:rPr>
          <w:rFonts w:ascii="Times New Roman" w:hAnsi="Times New Roman" w:cs="Times New Roman"/>
          <w:spacing w:val="-4"/>
        </w:rPr>
        <w:t>3</w:t>
      </w:r>
      <w:r w:rsidR="009B4D4A">
        <w:rPr>
          <w:rFonts w:ascii="Times New Roman" w:hAnsi="Times New Roman" w:cs="Times New Roman"/>
          <w:spacing w:val="-4"/>
        </w:rPr>
        <w:t>,</w:t>
      </w:r>
      <w:r w:rsidRPr="001F1C58">
        <w:rPr>
          <w:rFonts w:ascii="Times New Roman" w:hAnsi="Times New Roman" w:cs="Times New Roman"/>
          <w:spacing w:val="-4"/>
        </w:rPr>
        <w:t xml:space="preserve"> donde se muestran </w:t>
      </w:r>
      <w:r w:rsidR="00737D47">
        <w:rPr>
          <w:rFonts w:ascii="Times New Roman" w:hAnsi="Times New Roman" w:cs="Times New Roman"/>
          <w:spacing w:val="-4"/>
        </w:rPr>
        <w:t>los</w:t>
      </w:r>
      <w:r w:rsidRPr="001F1C58">
        <w:rPr>
          <w:rFonts w:ascii="Times New Roman" w:hAnsi="Times New Roman" w:cs="Times New Roman"/>
          <w:spacing w:val="-4"/>
        </w:rPr>
        <w:t xml:space="preserve"> oficios que a lo largo de la historia se han desarrollado en las instituciones educativas adventistas y que han dado lugar a la creación de múltiples empresas. Es común ver en las instituciones educativas adventistas </w:t>
      </w:r>
      <w:r w:rsidR="009B4D4A">
        <w:rPr>
          <w:rFonts w:ascii="Times New Roman" w:hAnsi="Times New Roman" w:cs="Times New Roman"/>
          <w:spacing w:val="-4"/>
        </w:rPr>
        <w:t xml:space="preserve">que se conforman también en </w:t>
      </w:r>
      <w:r w:rsidRPr="001F1C58">
        <w:rPr>
          <w:rFonts w:ascii="Times New Roman" w:hAnsi="Times New Roman" w:cs="Times New Roman"/>
          <w:spacing w:val="-4"/>
        </w:rPr>
        <w:t>empresas de alimentos, carpinterías, minimercados</w:t>
      </w:r>
      <w:r w:rsidR="009B4D4A">
        <w:rPr>
          <w:rFonts w:ascii="Times New Roman" w:hAnsi="Times New Roman" w:cs="Times New Roman"/>
          <w:spacing w:val="-4"/>
        </w:rPr>
        <w:t>,</w:t>
      </w:r>
      <w:r w:rsidR="00737D47">
        <w:rPr>
          <w:rFonts w:ascii="Times New Roman" w:hAnsi="Times New Roman" w:cs="Times New Roman"/>
          <w:spacing w:val="-4"/>
        </w:rPr>
        <w:t xml:space="preserve"> </w:t>
      </w:r>
      <w:r w:rsidR="00F352C8">
        <w:rPr>
          <w:rFonts w:ascii="Times New Roman" w:hAnsi="Times New Roman" w:cs="Times New Roman"/>
          <w:spacing w:val="-4"/>
        </w:rPr>
        <w:t xml:space="preserve">instituciones de salud, </w:t>
      </w:r>
      <w:r w:rsidRPr="001F1C58">
        <w:rPr>
          <w:rFonts w:ascii="Times New Roman" w:hAnsi="Times New Roman" w:cs="Times New Roman"/>
          <w:spacing w:val="-4"/>
        </w:rPr>
        <w:t>entre otras</w:t>
      </w:r>
      <w:r w:rsidR="00CF6621">
        <w:rPr>
          <w:rFonts w:ascii="Times New Roman" w:hAnsi="Times New Roman" w:cs="Times New Roman"/>
          <w:spacing w:val="-4"/>
        </w:rPr>
        <w:t>,</w:t>
      </w:r>
      <w:r w:rsidRPr="001F1C58">
        <w:rPr>
          <w:rFonts w:ascii="Times New Roman" w:hAnsi="Times New Roman" w:cs="Times New Roman"/>
          <w:spacing w:val="-4"/>
        </w:rPr>
        <w:t xml:space="preserve"> inician para satisfacer las necesidades de la institución y pronto alcanzan el mercado regional</w:t>
      </w:r>
      <w:r w:rsidR="009B4D4A">
        <w:rPr>
          <w:rFonts w:ascii="Times New Roman" w:hAnsi="Times New Roman" w:cs="Times New Roman"/>
          <w:spacing w:val="-4"/>
        </w:rPr>
        <w:t xml:space="preserve"> y</w:t>
      </w:r>
      <w:r w:rsidRPr="001F1C58">
        <w:rPr>
          <w:rFonts w:ascii="Times New Roman" w:hAnsi="Times New Roman" w:cs="Times New Roman"/>
          <w:spacing w:val="-4"/>
        </w:rPr>
        <w:t xml:space="preserve"> nacional</w:t>
      </w:r>
      <w:r w:rsidR="009B4D4A">
        <w:rPr>
          <w:rFonts w:ascii="Times New Roman" w:hAnsi="Times New Roman" w:cs="Times New Roman"/>
          <w:spacing w:val="-4"/>
        </w:rPr>
        <w:t>,</w:t>
      </w:r>
      <w:r w:rsidRPr="001F1C58">
        <w:rPr>
          <w:rFonts w:ascii="Times New Roman" w:hAnsi="Times New Roman" w:cs="Times New Roman"/>
          <w:spacing w:val="-4"/>
        </w:rPr>
        <w:t xml:space="preserve"> y algunas llegan al mercado internacional. </w:t>
      </w:r>
    </w:p>
    <w:p w14:paraId="4C15183F" w14:textId="77777777" w:rsidR="00EB1044" w:rsidRDefault="00EB1044" w:rsidP="00FA15A6">
      <w:pPr>
        <w:pStyle w:val="Ttulotabla"/>
        <w:spacing w:before="0" w:after="0"/>
        <w:rPr>
          <w:rFonts w:ascii="Times New Roman" w:hAnsi="Times New Roman" w:cs="Times New Roman"/>
          <w:b/>
          <w:szCs w:val="24"/>
        </w:rPr>
      </w:pPr>
    </w:p>
    <w:p w14:paraId="711E3D71" w14:textId="0BC7BBC5" w:rsidR="009209DE" w:rsidRPr="001F1C58" w:rsidRDefault="009209DE" w:rsidP="00D91F4E">
      <w:pPr>
        <w:pStyle w:val="Ttulotabla"/>
        <w:spacing w:before="0" w:after="0"/>
        <w:jc w:val="center"/>
        <w:rPr>
          <w:rFonts w:ascii="Times New Roman" w:hAnsi="Times New Roman" w:cs="Times New Roman"/>
          <w:i/>
        </w:rPr>
      </w:pPr>
      <w:r w:rsidRPr="001F1C58">
        <w:rPr>
          <w:rFonts w:ascii="Times New Roman" w:hAnsi="Times New Roman" w:cs="Times New Roman"/>
          <w:b/>
          <w:szCs w:val="24"/>
        </w:rPr>
        <w:t xml:space="preserve">Tabla </w:t>
      </w:r>
      <w:r w:rsidR="00CE731C">
        <w:rPr>
          <w:rFonts w:ascii="Times New Roman" w:hAnsi="Times New Roman" w:cs="Times New Roman"/>
          <w:b/>
          <w:szCs w:val="24"/>
        </w:rPr>
        <w:t>3</w:t>
      </w:r>
      <w:r w:rsidR="00D66F42">
        <w:rPr>
          <w:rFonts w:ascii="Times New Roman" w:hAnsi="Times New Roman" w:cs="Times New Roman"/>
          <w:i/>
        </w:rPr>
        <w:t xml:space="preserve">. </w:t>
      </w:r>
      <w:r w:rsidR="00435459" w:rsidRPr="00BE6F30">
        <w:rPr>
          <w:rFonts w:ascii="Times New Roman" w:hAnsi="Times New Roman" w:cs="Times New Roman"/>
        </w:rPr>
        <w:t>A</w:t>
      </w:r>
      <w:r w:rsidRPr="00BE6F30">
        <w:rPr>
          <w:rFonts w:ascii="Times New Roman" w:hAnsi="Times New Roman" w:cs="Times New Roman"/>
        </w:rPr>
        <w:t>ctividades de trabajo manual</w:t>
      </w:r>
    </w:p>
    <w:tbl>
      <w:tblPr>
        <w:tblStyle w:val="Tablaconcuadrcula"/>
        <w:tblW w:w="0" w:type="auto"/>
        <w:jc w:val="center"/>
        <w:tblLook w:val="04A0" w:firstRow="1" w:lastRow="0" w:firstColumn="1" w:lastColumn="0" w:noHBand="0" w:noVBand="1"/>
      </w:tblPr>
      <w:tblGrid>
        <w:gridCol w:w="7789"/>
        <w:gridCol w:w="1039"/>
      </w:tblGrid>
      <w:tr w:rsidR="009209DE" w:rsidRPr="00D91F4E" w14:paraId="53EC3847" w14:textId="77777777" w:rsidTr="00D91F4E">
        <w:trPr>
          <w:jc w:val="center"/>
        </w:trPr>
        <w:tc>
          <w:tcPr>
            <w:tcW w:w="8075" w:type="dxa"/>
          </w:tcPr>
          <w:p w14:paraId="302815DB" w14:textId="77777777" w:rsidR="009209DE" w:rsidRPr="00D91F4E" w:rsidRDefault="009209DE" w:rsidP="002F3B18">
            <w:pPr>
              <w:jc w:val="center"/>
              <w:rPr>
                <w:lang w:val="es-ES_tradnl"/>
              </w:rPr>
            </w:pPr>
            <w:r w:rsidRPr="00D91F4E">
              <w:rPr>
                <w:lang w:val="es-ES_tradnl"/>
              </w:rPr>
              <w:t>Actividades de trabajo manual</w:t>
            </w:r>
          </w:p>
        </w:tc>
        <w:tc>
          <w:tcPr>
            <w:tcW w:w="1036" w:type="dxa"/>
          </w:tcPr>
          <w:p w14:paraId="0CDB4B80" w14:textId="77777777" w:rsidR="009209DE" w:rsidRPr="00D91F4E" w:rsidRDefault="009209DE" w:rsidP="002F3B18">
            <w:pPr>
              <w:ind w:firstLine="36"/>
              <w:jc w:val="center"/>
              <w:rPr>
                <w:lang w:val="es-ES_tradnl"/>
              </w:rPr>
            </w:pPr>
            <w:r w:rsidRPr="00D91F4E">
              <w:rPr>
                <w:lang w:val="es-ES_tradnl"/>
              </w:rPr>
              <w:t>Fuente</w:t>
            </w:r>
          </w:p>
        </w:tc>
      </w:tr>
      <w:tr w:rsidR="00D66F42" w:rsidRPr="00D91F4E" w14:paraId="5B509F8B" w14:textId="77777777" w:rsidTr="00D91F4E">
        <w:trPr>
          <w:jc w:val="center"/>
        </w:trPr>
        <w:tc>
          <w:tcPr>
            <w:tcW w:w="8075" w:type="dxa"/>
          </w:tcPr>
          <w:p w14:paraId="2837E046" w14:textId="6B678411" w:rsidR="00D66F42" w:rsidRPr="00D91F4E" w:rsidRDefault="00D66F42" w:rsidP="00601B6C">
            <w:pPr>
              <w:pStyle w:val="Prrafodelista"/>
              <w:numPr>
                <w:ilvl w:val="0"/>
                <w:numId w:val="2"/>
              </w:numPr>
              <w:spacing w:line="240" w:lineRule="auto"/>
              <w:ind w:left="458" w:hanging="283"/>
              <w:jc w:val="left"/>
              <w:rPr>
                <w:rFonts w:ascii="Times New Roman" w:hAnsi="Times New Roman" w:cs="Times New Roman"/>
                <w:spacing w:val="-2"/>
                <w:shd w:val="clear" w:color="auto" w:fill="FFFFFF"/>
              </w:rPr>
            </w:pPr>
            <w:r w:rsidRPr="00D91F4E">
              <w:rPr>
                <w:rFonts w:ascii="Times New Roman" w:hAnsi="Times New Roman" w:cs="Times New Roman"/>
                <w:spacing w:val="-2"/>
                <w:shd w:val="clear" w:color="auto" w:fill="FFFFFF"/>
              </w:rPr>
              <w:t>Debe darse a los estudiantes una educación práctica en la agricultura</w:t>
            </w:r>
            <w:r w:rsidR="009B4D4A" w:rsidRPr="00D91F4E">
              <w:rPr>
                <w:rFonts w:ascii="Times New Roman" w:hAnsi="Times New Roman" w:cs="Times New Roman"/>
                <w:spacing w:val="-2"/>
                <w:shd w:val="clear" w:color="auto" w:fill="FFFFFF"/>
              </w:rPr>
              <w:t>.</w:t>
            </w:r>
          </w:p>
        </w:tc>
        <w:tc>
          <w:tcPr>
            <w:tcW w:w="1036" w:type="dxa"/>
            <w:vMerge w:val="restart"/>
          </w:tcPr>
          <w:p w14:paraId="26958E6D" w14:textId="77777777" w:rsidR="00D66F42" w:rsidRPr="00D91F4E" w:rsidRDefault="00D66F42" w:rsidP="002F3B18">
            <w:pPr>
              <w:jc w:val="center"/>
              <w:rPr>
                <w:lang w:val="es-ES_tradnl"/>
              </w:rPr>
            </w:pPr>
          </w:p>
          <w:p w14:paraId="70561278" w14:textId="77777777" w:rsidR="00D66F42" w:rsidRPr="00D91F4E" w:rsidRDefault="00D66F42" w:rsidP="002F3B18">
            <w:pPr>
              <w:jc w:val="center"/>
              <w:rPr>
                <w:lang w:val="es-ES_tradnl"/>
              </w:rPr>
            </w:pPr>
          </w:p>
          <w:p w14:paraId="3AF45BC9" w14:textId="77777777" w:rsidR="00D66F42" w:rsidRPr="00D91F4E" w:rsidRDefault="00D66F42" w:rsidP="002F3B18">
            <w:pPr>
              <w:jc w:val="center"/>
              <w:rPr>
                <w:lang w:val="es-ES_tradnl"/>
              </w:rPr>
            </w:pPr>
          </w:p>
          <w:p w14:paraId="70E6719E" w14:textId="77777777" w:rsidR="00D66F42" w:rsidRPr="00D91F4E" w:rsidRDefault="00D66F42" w:rsidP="002F3B18">
            <w:pPr>
              <w:jc w:val="center"/>
              <w:rPr>
                <w:lang w:val="es-ES_tradnl"/>
              </w:rPr>
            </w:pPr>
          </w:p>
          <w:p w14:paraId="02A3A72A" w14:textId="6FF88C41" w:rsidR="00D66F42" w:rsidRPr="00D91F4E" w:rsidRDefault="00D66F42" w:rsidP="00D66F42">
            <w:pPr>
              <w:ind w:firstLine="176"/>
              <w:jc w:val="center"/>
              <w:rPr>
                <w:lang w:val="es-ES_tradnl"/>
              </w:rPr>
            </w:pPr>
            <w:r w:rsidRPr="00D91F4E">
              <w:rPr>
                <w:lang w:val="es-ES_tradnl"/>
              </w:rPr>
              <w:fldChar w:fldCharType="begin"/>
            </w:r>
            <w:r w:rsidRPr="00D91F4E">
              <w:rPr>
                <w:lang w:val="es-ES_tradnl"/>
              </w:rPr>
              <w:instrText xml:space="preserve"> ADDIN ZOTERO_ITEM CSL_CITATION {"citationID":"BRzl2cE1","properties":{"formattedCitation":"\\uldash{(White, 1991)}","plainCitation":"(White, 1991)","dontUpdate":true,"noteIndex":0},"citationItems":[{"id":1497,"uris":["http://zotero.org/users/4892388/items/MMAT5CQS"],"itemData":{"id":1497,"type":"book","event-place":"Buenos Aires","ISBN":"978-950-573-300-2","language":"Spanish","note":"OCLC: 1105271034","number-of-pages":"557","publisher":"ACES","publisher-place":"Buenos Aires","source":"Open WorldCat","title":"Consejo para los maestros","author":[{"family":"White","given":"E. G."}],"issued":{"date-parts":[["1991"]]}}}],"schema":"https://github.com/citation-style-language/schema/raw/master/csl-citation.json"} </w:instrText>
            </w:r>
            <w:r w:rsidRPr="00D91F4E">
              <w:rPr>
                <w:lang w:val="es-ES_tradnl"/>
              </w:rPr>
              <w:fldChar w:fldCharType="separate"/>
            </w:r>
            <w:r w:rsidRPr="00D91F4E">
              <w:rPr>
                <w:lang w:val="es-ES_tradnl"/>
              </w:rPr>
              <w:t xml:space="preserve">White, </w:t>
            </w:r>
            <w:r w:rsidR="00792AFE" w:rsidRPr="00D91F4E">
              <w:rPr>
                <w:lang w:val="es-ES_tradnl"/>
              </w:rPr>
              <w:t xml:space="preserve">trad. </w:t>
            </w:r>
            <w:r w:rsidRPr="00D91F4E">
              <w:rPr>
                <w:lang w:val="es-ES_tradnl"/>
              </w:rPr>
              <w:t>1991</w:t>
            </w:r>
            <w:r w:rsidRPr="00D91F4E">
              <w:rPr>
                <w:lang w:val="es-ES_tradnl"/>
              </w:rPr>
              <w:fldChar w:fldCharType="end"/>
            </w:r>
          </w:p>
        </w:tc>
      </w:tr>
      <w:tr w:rsidR="00D66F42" w:rsidRPr="00D91F4E" w14:paraId="1C3748FF" w14:textId="77777777" w:rsidTr="00D91F4E">
        <w:trPr>
          <w:jc w:val="center"/>
        </w:trPr>
        <w:tc>
          <w:tcPr>
            <w:tcW w:w="8075" w:type="dxa"/>
          </w:tcPr>
          <w:p w14:paraId="3F05748F" w14:textId="1D79F98E" w:rsidR="00D66F42" w:rsidRPr="00D91F4E" w:rsidRDefault="00D66F42" w:rsidP="00601B6C">
            <w:pPr>
              <w:pStyle w:val="Prrafodelista"/>
              <w:numPr>
                <w:ilvl w:val="0"/>
                <w:numId w:val="2"/>
              </w:numPr>
              <w:spacing w:line="240" w:lineRule="auto"/>
              <w:ind w:left="458" w:hanging="283"/>
              <w:jc w:val="left"/>
              <w:rPr>
                <w:rFonts w:ascii="Times New Roman" w:hAnsi="Times New Roman" w:cs="Times New Roman"/>
                <w:spacing w:val="-2"/>
              </w:rPr>
            </w:pPr>
            <w:r w:rsidRPr="00D91F4E">
              <w:rPr>
                <w:rFonts w:ascii="Times New Roman" w:hAnsi="Times New Roman" w:cs="Times New Roman"/>
                <w:spacing w:val="-2"/>
                <w:shd w:val="clear" w:color="auto" w:fill="FFFFFF"/>
              </w:rPr>
              <w:t>Edificar casas</w:t>
            </w:r>
            <w:r w:rsidR="009B4D4A" w:rsidRPr="00D91F4E">
              <w:rPr>
                <w:rFonts w:ascii="Times New Roman" w:hAnsi="Times New Roman" w:cs="Times New Roman"/>
                <w:spacing w:val="-2"/>
                <w:shd w:val="clear" w:color="auto" w:fill="FFFFFF"/>
              </w:rPr>
              <w:t>.</w:t>
            </w:r>
          </w:p>
        </w:tc>
        <w:tc>
          <w:tcPr>
            <w:tcW w:w="1036" w:type="dxa"/>
            <w:vMerge/>
          </w:tcPr>
          <w:p w14:paraId="4F55735B" w14:textId="6A16E437" w:rsidR="00D66F42" w:rsidRPr="00D91F4E" w:rsidRDefault="00D66F42" w:rsidP="002F3B18">
            <w:pPr>
              <w:jc w:val="center"/>
              <w:rPr>
                <w:lang w:val="es-ES_tradnl"/>
              </w:rPr>
            </w:pPr>
          </w:p>
        </w:tc>
      </w:tr>
      <w:tr w:rsidR="00D66F42" w:rsidRPr="00D91F4E" w14:paraId="59E07E92" w14:textId="77777777" w:rsidTr="00D91F4E">
        <w:trPr>
          <w:jc w:val="center"/>
        </w:trPr>
        <w:tc>
          <w:tcPr>
            <w:tcW w:w="8075" w:type="dxa"/>
          </w:tcPr>
          <w:p w14:paraId="0FF81770" w14:textId="7727CA51" w:rsidR="00D66F42" w:rsidRPr="00D91F4E" w:rsidRDefault="00D66F42" w:rsidP="00601B6C">
            <w:pPr>
              <w:pStyle w:val="Prrafodelista"/>
              <w:numPr>
                <w:ilvl w:val="0"/>
                <w:numId w:val="2"/>
              </w:numPr>
              <w:spacing w:line="240" w:lineRule="auto"/>
              <w:ind w:left="458" w:hanging="283"/>
              <w:jc w:val="left"/>
              <w:rPr>
                <w:rFonts w:ascii="Times New Roman" w:hAnsi="Times New Roman" w:cs="Times New Roman"/>
                <w:spacing w:val="-2"/>
              </w:rPr>
            </w:pPr>
            <w:r w:rsidRPr="00D91F4E">
              <w:rPr>
                <w:rFonts w:ascii="Times New Roman" w:hAnsi="Times New Roman" w:cs="Times New Roman"/>
                <w:spacing w:val="-2"/>
                <w:shd w:val="clear" w:color="auto" w:fill="FFFFFF"/>
              </w:rPr>
              <w:t xml:space="preserve">Diversas industrias deben </w:t>
            </w:r>
            <w:r w:rsidR="009B4D4A" w:rsidRPr="00D91F4E">
              <w:rPr>
                <w:rFonts w:ascii="Times New Roman" w:hAnsi="Times New Roman" w:cs="Times New Roman"/>
                <w:spacing w:val="-2"/>
                <w:shd w:val="clear" w:color="auto" w:fill="FFFFFF"/>
              </w:rPr>
              <w:t>instalarse en nuestras escuelas.</w:t>
            </w:r>
          </w:p>
          <w:p w14:paraId="3BA7CB07" w14:textId="4FE7251E" w:rsidR="00D66F42" w:rsidRPr="00D91F4E" w:rsidRDefault="00D66F42" w:rsidP="00601B6C">
            <w:pPr>
              <w:pStyle w:val="Prrafodelista"/>
              <w:numPr>
                <w:ilvl w:val="0"/>
                <w:numId w:val="2"/>
              </w:numPr>
              <w:spacing w:line="240" w:lineRule="auto"/>
              <w:ind w:left="458" w:hanging="283"/>
              <w:jc w:val="left"/>
              <w:rPr>
                <w:rFonts w:ascii="Times New Roman" w:hAnsi="Times New Roman" w:cs="Times New Roman"/>
                <w:spacing w:val="-2"/>
              </w:rPr>
            </w:pPr>
            <w:r w:rsidRPr="00D91F4E">
              <w:rPr>
                <w:rFonts w:ascii="Times New Roman" w:hAnsi="Times New Roman" w:cs="Times New Roman"/>
                <w:spacing w:val="-2"/>
                <w:shd w:val="clear" w:color="auto" w:fill="FFFFFF"/>
              </w:rPr>
              <w:t>La instrucción industrial debe incluir la tene</w:t>
            </w:r>
            <w:r w:rsidR="009B4D4A" w:rsidRPr="00D91F4E">
              <w:rPr>
                <w:rFonts w:ascii="Times New Roman" w:hAnsi="Times New Roman" w:cs="Times New Roman"/>
                <w:spacing w:val="-2"/>
                <w:shd w:val="clear" w:color="auto" w:fill="FFFFFF"/>
              </w:rPr>
              <w:t>duría de libros, la carpintería.</w:t>
            </w:r>
          </w:p>
          <w:p w14:paraId="2F248CE2" w14:textId="7187D5CC" w:rsidR="00D66F42" w:rsidRPr="00D91F4E" w:rsidRDefault="00D66F42" w:rsidP="00601B6C">
            <w:pPr>
              <w:pStyle w:val="Prrafodelista"/>
              <w:numPr>
                <w:ilvl w:val="0"/>
                <w:numId w:val="2"/>
              </w:numPr>
              <w:spacing w:line="240" w:lineRule="auto"/>
              <w:ind w:left="458" w:hanging="283"/>
              <w:jc w:val="left"/>
              <w:rPr>
                <w:rFonts w:ascii="Times New Roman" w:hAnsi="Times New Roman" w:cs="Times New Roman"/>
                <w:spacing w:val="-2"/>
              </w:rPr>
            </w:pPr>
            <w:r w:rsidRPr="00D91F4E">
              <w:rPr>
                <w:rFonts w:ascii="Times New Roman" w:hAnsi="Times New Roman" w:cs="Times New Roman"/>
                <w:spacing w:val="-2"/>
                <w:shd w:val="clear" w:color="auto" w:fill="FFFFFF"/>
              </w:rPr>
              <w:t>Trabajos de herrería, pintura, zapatería, arte culinario, panadería, lavandería, zurcidos, dactilografía, carpintería e imprenta, debe enseñárseles a hacer vestidos y a cuidar del jardín</w:t>
            </w:r>
            <w:r w:rsidR="009B4D4A" w:rsidRPr="00D91F4E">
              <w:rPr>
                <w:rFonts w:ascii="Times New Roman" w:hAnsi="Times New Roman" w:cs="Times New Roman"/>
                <w:spacing w:val="-2"/>
                <w:shd w:val="clear" w:color="auto" w:fill="FFFFFF"/>
              </w:rPr>
              <w:t>.</w:t>
            </w:r>
          </w:p>
        </w:tc>
        <w:tc>
          <w:tcPr>
            <w:tcW w:w="1036" w:type="dxa"/>
            <w:vMerge/>
          </w:tcPr>
          <w:p w14:paraId="283D7C91" w14:textId="73B25727" w:rsidR="00D66F42" w:rsidRPr="00D91F4E" w:rsidRDefault="00D66F42" w:rsidP="002F3B18">
            <w:pPr>
              <w:ind w:firstLine="0"/>
              <w:jc w:val="center"/>
              <w:rPr>
                <w:lang w:val="es-ES_tradnl"/>
              </w:rPr>
            </w:pPr>
          </w:p>
        </w:tc>
      </w:tr>
      <w:tr w:rsidR="00D66F42" w:rsidRPr="00D91F4E" w14:paraId="3BB99253" w14:textId="77777777" w:rsidTr="00D91F4E">
        <w:trPr>
          <w:jc w:val="center"/>
        </w:trPr>
        <w:tc>
          <w:tcPr>
            <w:tcW w:w="8075" w:type="dxa"/>
          </w:tcPr>
          <w:p w14:paraId="14649436" w14:textId="0321F484" w:rsidR="00D66F42" w:rsidRPr="00D91F4E" w:rsidRDefault="00D66F42" w:rsidP="00601B6C">
            <w:pPr>
              <w:pStyle w:val="Prrafodelista"/>
              <w:numPr>
                <w:ilvl w:val="0"/>
                <w:numId w:val="2"/>
              </w:numPr>
              <w:spacing w:line="240" w:lineRule="auto"/>
              <w:ind w:left="458" w:hanging="283"/>
              <w:jc w:val="left"/>
              <w:rPr>
                <w:rFonts w:ascii="Times New Roman" w:hAnsi="Times New Roman" w:cs="Times New Roman"/>
                <w:spacing w:val="-2"/>
              </w:rPr>
            </w:pPr>
            <w:r w:rsidRPr="00D91F4E">
              <w:rPr>
                <w:rFonts w:ascii="Times New Roman" w:hAnsi="Times New Roman" w:cs="Times New Roman"/>
                <w:spacing w:val="-2"/>
                <w:shd w:val="clear" w:color="auto" w:fill="FFFFFF"/>
              </w:rPr>
              <w:t>Deben enseñarse la encuadernación y una variedad de otros oficios, que no solo proveerán ejercicio físico, sino que impartirán conocimiento valioso</w:t>
            </w:r>
            <w:r w:rsidR="009B4D4A" w:rsidRPr="00D91F4E">
              <w:rPr>
                <w:rFonts w:ascii="Times New Roman" w:hAnsi="Times New Roman" w:cs="Times New Roman"/>
                <w:spacing w:val="-2"/>
                <w:shd w:val="clear" w:color="auto" w:fill="FFFFFF"/>
              </w:rPr>
              <w:t>.</w:t>
            </w:r>
          </w:p>
        </w:tc>
        <w:tc>
          <w:tcPr>
            <w:tcW w:w="1036" w:type="dxa"/>
            <w:vMerge/>
          </w:tcPr>
          <w:p w14:paraId="7196A80B" w14:textId="6F68BCA6" w:rsidR="00D66F42" w:rsidRPr="00D91F4E" w:rsidRDefault="00D66F42" w:rsidP="002F3B18">
            <w:pPr>
              <w:ind w:firstLine="0"/>
              <w:jc w:val="center"/>
              <w:rPr>
                <w:lang w:val="es-ES_tradnl"/>
              </w:rPr>
            </w:pPr>
          </w:p>
        </w:tc>
      </w:tr>
      <w:tr w:rsidR="00D66F42" w:rsidRPr="00D91F4E" w14:paraId="2C50590F" w14:textId="77777777" w:rsidTr="00D91F4E">
        <w:trPr>
          <w:jc w:val="center"/>
        </w:trPr>
        <w:tc>
          <w:tcPr>
            <w:tcW w:w="8075" w:type="dxa"/>
          </w:tcPr>
          <w:p w14:paraId="592F5C62" w14:textId="48AE13BD" w:rsidR="00D66F42" w:rsidRPr="00D91F4E" w:rsidRDefault="00D66F42" w:rsidP="00601B6C">
            <w:pPr>
              <w:pStyle w:val="Prrafodelista"/>
              <w:numPr>
                <w:ilvl w:val="0"/>
                <w:numId w:val="2"/>
              </w:numPr>
              <w:spacing w:line="240" w:lineRule="auto"/>
              <w:ind w:left="458" w:hanging="283"/>
              <w:jc w:val="left"/>
              <w:rPr>
                <w:rFonts w:ascii="Times New Roman" w:hAnsi="Times New Roman" w:cs="Times New Roman"/>
                <w:spacing w:val="-2"/>
                <w:shd w:val="clear" w:color="auto" w:fill="FFFFFF"/>
              </w:rPr>
            </w:pPr>
            <w:r w:rsidRPr="00D91F4E">
              <w:rPr>
                <w:rFonts w:ascii="Times New Roman" w:hAnsi="Times New Roman" w:cs="Times New Roman"/>
                <w:spacing w:val="-2"/>
              </w:rPr>
              <w:t>La enseñanza industrial debe incluir la contabilidad</w:t>
            </w:r>
            <w:r w:rsidR="009B4D4A" w:rsidRPr="00D91F4E">
              <w:rPr>
                <w:rFonts w:ascii="Times New Roman" w:hAnsi="Times New Roman" w:cs="Times New Roman"/>
                <w:spacing w:val="-2"/>
              </w:rPr>
              <w:t>.</w:t>
            </w:r>
          </w:p>
        </w:tc>
        <w:tc>
          <w:tcPr>
            <w:tcW w:w="1036" w:type="dxa"/>
            <w:vMerge/>
          </w:tcPr>
          <w:p w14:paraId="08F7FA77" w14:textId="77777777" w:rsidR="00D66F42" w:rsidRPr="00D91F4E" w:rsidRDefault="00D66F42" w:rsidP="002F3B18">
            <w:pPr>
              <w:ind w:firstLine="0"/>
              <w:jc w:val="center"/>
              <w:rPr>
                <w:shd w:val="clear" w:color="auto" w:fill="FFFFFF"/>
                <w:lang w:val="es-ES_tradnl"/>
              </w:rPr>
            </w:pPr>
          </w:p>
        </w:tc>
      </w:tr>
    </w:tbl>
    <w:p w14:paraId="13C88F73" w14:textId="09A9F44C" w:rsidR="008F7328" w:rsidRPr="00D91F4E" w:rsidRDefault="008F7328" w:rsidP="00D91F4E">
      <w:pPr>
        <w:spacing w:line="360" w:lineRule="auto"/>
        <w:jc w:val="center"/>
        <w:rPr>
          <w:rFonts w:eastAsia="Arial Narrow"/>
          <w:lang w:val="es-ES_tradnl"/>
        </w:rPr>
      </w:pPr>
      <w:r w:rsidRPr="00D91F4E">
        <w:rPr>
          <w:rFonts w:eastAsia="Arial Narrow"/>
          <w:lang w:val="es-ES_tradnl"/>
        </w:rPr>
        <w:t xml:space="preserve">Fuente: </w:t>
      </w:r>
      <w:r w:rsidR="00147B6F" w:rsidRPr="00D91F4E">
        <w:rPr>
          <w:rFonts w:eastAsia="Arial Narrow"/>
          <w:lang w:val="es-ES_tradnl"/>
        </w:rPr>
        <w:t>Elaboración p</w:t>
      </w:r>
      <w:r w:rsidRPr="00D91F4E">
        <w:rPr>
          <w:rFonts w:eastAsia="Arial Narrow"/>
          <w:lang w:val="es-ES_tradnl"/>
        </w:rPr>
        <w:t>ropia</w:t>
      </w:r>
    </w:p>
    <w:p w14:paraId="41BFBB27" w14:textId="77777777" w:rsidR="00757F7D" w:rsidRDefault="00757F7D" w:rsidP="00D91F4E">
      <w:pPr>
        <w:pStyle w:val="Sangranormal"/>
        <w:spacing w:line="360" w:lineRule="auto"/>
        <w:rPr>
          <w:rFonts w:ascii="Times New Roman" w:hAnsi="Times New Roman" w:cs="Times New Roman"/>
          <w:spacing w:val="-4"/>
        </w:rPr>
      </w:pPr>
    </w:p>
    <w:p w14:paraId="663ED988" w14:textId="77777777" w:rsidR="00757F7D" w:rsidRDefault="00757F7D" w:rsidP="00D91F4E">
      <w:pPr>
        <w:pStyle w:val="Sangranormal"/>
        <w:spacing w:line="360" w:lineRule="auto"/>
        <w:rPr>
          <w:rFonts w:ascii="Times New Roman" w:hAnsi="Times New Roman" w:cs="Times New Roman"/>
          <w:spacing w:val="-4"/>
        </w:rPr>
      </w:pPr>
    </w:p>
    <w:p w14:paraId="777C95A3" w14:textId="737B8F8C" w:rsidR="00435459" w:rsidRDefault="009209DE" w:rsidP="00D91F4E">
      <w:pPr>
        <w:pStyle w:val="Sangranormal"/>
        <w:spacing w:line="360" w:lineRule="auto"/>
        <w:rPr>
          <w:rFonts w:ascii="Times New Roman" w:hAnsi="Times New Roman" w:cs="Times New Roman"/>
          <w:spacing w:val="-4"/>
        </w:rPr>
      </w:pPr>
      <w:r w:rsidRPr="001F1C58">
        <w:rPr>
          <w:rFonts w:ascii="Times New Roman" w:hAnsi="Times New Roman" w:cs="Times New Roman"/>
          <w:spacing w:val="-4"/>
        </w:rPr>
        <w:lastRenderedPageBreak/>
        <w:t xml:space="preserve">Estos oficios se han contextualizado y actualizado a las necesidades de un mundo automatizado y digital. </w:t>
      </w:r>
      <w:r w:rsidR="00291998">
        <w:rPr>
          <w:rFonts w:ascii="Times New Roman" w:hAnsi="Times New Roman" w:cs="Times New Roman"/>
          <w:spacing w:val="-4"/>
        </w:rPr>
        <w:t>L</w:t>
      </w:r>
      <w:r w:rsidR="00435459" w:rsidRPr="001F1C58">
        <w:rPr>
          <w:rFonts w:ascii="Times New Roman" w:hAnsi="Times New Roman" w:cs="Times New Roman"/>
          <w:spacing w:val="-4"/>
        </w:rPr>
        <w:t xml:space="preserve">a </w:t>
      </w:r>
      <w:r w:rsidR="009B4D4A">
        <w:rPr>
          <w:rFonts w:ascii="Times New Roman" w:hAnsi="Times New Roman" w:cs="Times New Roman"/>
          <w:spacing w:val="-4"/>
        </w:rPr>
        <w:t>f</w:t>
      </w:r>
      <w:r w:rsidR="00291998" w:rsidRPr="001F1C58">
        <w:rPr>
          <w:rFonts w:ascii="Times New Roman" w:hAnsi="Times New Roman" w:cs="Times New Roman"/>
          <w:spacing w:val="-4"/>
        </w:rPr>
        <w:t xml:space="preserve">igura </w:t>
      </w:r>
      <w:r w:rsidR="00291998">
        <w:rPr>
          <w:rFonts w:ascii="Times New Roman" w:hAnsi="Times New Roman" w:cs="Times New Roman"/>
          <w:spacing w:val="-4"/>
        </w:rPr>
        <w:t>2</w:t>
      </w:r>
      <w:r w:rsidR="00291998" w:rsidRPr="001F1C58">
        <w:rPr>
          <w:rFonts w:ascii="Times New Roman" w:hAnsi="Times New Roman" w:cs="Times New Roman"/>
          <w:spacing w:val="-4"/>
        </w:rPr>
        <w:t xml:space="preserve"> </w:t>
      </w:r>
      <w:r w:rsidR="00435459" w:rsidRPr="001F1C58">
        <w:rPr>
          <w:rFonts w:ascii="Times New Roman" w:hAnsi="Times New Roman" w:cs="Times New Roman"/>
          <w:spacing w:val="-4"/>
        </w:rPr>
        <w:t xml:space="preserve">sintetiza la lista de empresas y dependencias donde el estudiante tiene la oportunidad de desarrollar la dimensión </w:t>
      </w:r>
      <w:r w:rsidR="00435459" w:rsidRPr="009B4D4A">
        <w:rPr>
          <w:rFonts w:ascii="Times New Roman" w:hAnsi="Times New Roman" w:cs="Times New Roman"/>
          <w:i/>
          <w:spacing w:val="-4"/>
        </w:rPr>
        <w:t>trabajo manual</w:t>
      </w:r>
      <w:r w:rsidR="00435459" w:rsidRPr="001F1C58">
        <w:rPr>
          <w:rFonts w:ascii="Times New Roman" w:hAnsi="Times New Roman" w:cs="Times New Roman"/>
          <w:spacing w:val="-4"/>
        </w:rPr>
        <w:t xml:space="preserve"> en la Universidad de Montemorelos.</w:t>
      </w:r>
    </w:p>
    <w:p w14:paraId="1356AFAC" w14:textId="77777777" w:rsidR="009B4D4A" w:rsidRDefault="009B4D4A" w:rsidP="00435459">
      <w:pPr>
        <w:pStyle w:val="Sangranormal"/>
        <w:spacing w:line="360" w:lineRule="auto"/>
        <w:rPr>
          <w:rFonts w:ascii="Times New Roman" w:hAnsi="Times New Roman" w:cs="Times New Roman"/>
          <w:b/>
          <w:sz w:val="22"/>
          <w:szCs w:val="22"/>
        </w:rPr>
      </w:pPr>
    </w:p>
    <w:p w14:paraId="2CA42FB5" w14:textId="76008FB3" w:rsidR="00EA778F" w:rsidRPr="00D91F4E" w:rsidRDefault="009B4D4A" w:rsidP="00D91F4E">
      <w:pPr>
        <w:pStyle w:val="Sangranormal"/>
        <w:spacing w:after="0" w:line="360" w:lineRule="auto"/>
        <w:ind w:firstLine="0"/>
        <w:jc w:val="center"/>
        <w:rPr>
          <w:rFonts w:ascii="Times New Roman" w:hAnsi="Times New Roman" w:cs="Times New Roman"/>
          <w:spacing w:val="-4"/>
          <w:sz w:val="28"/>
          <w:szCs w:val="28"/>
        </w:rPr>
      </w:pPr>
      <w:r w:rsidRPr="00D91F4E">
        <w:rPr>
          <w:rFonts w:ascii="Times New Roman" w:hAnsi="Times New Roman" w:cs="Times New Roman"/>
          <w:b/>
        </w:rPr>
        <w:t>Figura 2.</w:t>
      </w:r>
      <w:r w:rsidRPr="00D91F4E">
        <w:rPr>
          <w:rFonts w:ascii="Times New Roman" w:hAnsi="Times New Roman" w:cs="Times New Roman"/>
        </w:rPr>
        <w:t xml:space="preserve"> Componentes del trabajo manual en la Universidad de Montemorelos</w:t>
      </w:r>
    </w:p>
    <w:p w14:paraId="0185855B" w14:textId="77777777" w:rsidR="00435459" w:rsidRPr="001F1C58" w:rsidRDefault="00435459" w:rsidP="00435459">
      <w:pPr>
        <w:jc w:val="center"/>
        <w:rPr>
          <w:lang w:val="es-ES_tradnl" w:eastAsia="en-US"/>
        </w:rPr>
      </w:pPr>
      <w:r w:rsidRPr="001F1C58">
        <w:rPr>
          <w:noProof/>
          <w:lang w:val="es-VE" w:eastAsia="es-VE"/>
        </w:rPr>
        <w:drawing>
          <wp:inline distT="0" distB="0" distL="0" distR="0" wp14:anchorId="130CF7E8" wp14:editId="09DAECB7">
            <wp:extent cx="4055165" cy="2914964"/>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62890" cy="2992399"/>
                    </a:xfrm>
                    <a:prstGeom prst="rect">
                      <a:avLst/>
                    </a:prstGeom>
                  </pic:spPr>
                </pic:pic>
              </a:graphicData>
            </a:graphic>
          </wp:inline>
        </w:drawing>
      </w:r>
    </w:p>
    <w:p w14:paraId="1A3EF0EC" w14:textId="2CC0A82D" w:rsidR="00D66F42" w:rsidRDefault="00D66F42" w:rsidP="00B12777">
      <w:pPr>
        <w:pStyle w:val="Descripcin"/>
        <w:spacing w:after="0"/>
        <w:jc w:val="center"/>
        <w:rPr>
          <w:rFonts w:ascii="Times New Roman" w:hAnsi="Times New Roman" w:cs="Times New Roman"/>
          <w:sz w:val="22"/>
          <w:szCs w:val="22"/>
        </w:rPr>
      </w:pPr>
    </w:p>
    <w:p w14:paraId="24B71A11" w14:textId="596B98F0" w:rsidR="00FA15A6" w:rsidRDefault="00D66F42" w:rsidP="00B12777">
      <w:pPr>
        <w:pStyle w:val="Descripcin"/>
        <w:spacing w:after="0"/>
        <w:jc w:val="center"/>
        <w:rPr>
          <w:rFonts w:ascii="Times New Roman" w:hAnsi="Times New Roman" w:cs="Times New Roman"/>
          <w:sz w:val="22"/>
          <w:szCs w:val="22"/>
        </w:rPr>
      </w:pPr>
      <w:r>
        <w:rPr>
          <w:rFonts w:ascii="Times New Roman" w:hAnsi="Times New Roman" w:cs="Times New Roman"/>
          <w:sz w:val="22"/>
          <w:szCs w:val="22"/>
        </w:rPr>
        <w:t>Fuente: E</w:t>
      </w:r>
      <w:r w:rsidR="00435459" w:rsidRPr="001F1C58">
        <w:rPr>
          <w:rFonts w:ascii="Times New Roman" w:hAnsi="Times New Roman" w:cs="Times New Roman"/>
          <w:sz w:val="22"/>
          <w:szCs w:val="22"/>
        </w:rPr>
        <w:t xml:space="preserve">laboración propia </w:t>
      </w:r>
    </w:p>
    <w:p w14:paraId="0B420AAA" w14:textId="7F9FD932" w:rsidR="00E91295" w:rsidRDefault="00E91295" w:rsidP="00E91295">
      <w:pPr>
        <w:rPr>
          <w:lang w:val="es-ES_tradnl" w:eastAsia="en-US"/>
        </w:rPr>
      </w:pPr>
    </w:p>
    <w:p w14:paraId="7D992448" w14:textId="54C44427" w:rsidR="00435459" w:rsidRDefault="00435459" w:rsidP="00435459">
      <w:pPr>
        <w:pStyle w:val="Sangranormal"/>
        <w:spacing w:line="360" w:lineRule="auto"/>
        <w:rPr>
          <w:rFonts w:ascii="Times New Roman" w:hAnsi="Times New Roman" w:cs="Times New Roman"/>
          <w:color w:val="000000" w:themeColor="text1"/>
        </w:rPr>
      </w:pPr>
      <w:r w:rsidRPr="001F1C58">
        <w:rPr>
          <w:rFonts w:ascii="Times New Roman" w:hAnsi="Times New Roman" w:cs="Times New Roman"/>
          <w:color w:val="000000" w:themeColor="text1"/>
        </w:rPr>
        <w:t xml:space="preserve">El colportaje universitario es definido como un programa de autofinanciamiento en el cual los estudiantes desarrollan diferentes estrategias de mercadotecnia para llevar a cabo la </w:t>
      </w:r>
      <w:r w:rsidRPr="001F1C58">
        <w:rPr>
          <w:rFonts w:ascii="Times New Roman" w:hAnsi="Times New Roman" w:cs="Times New Roman"/>
        </w:rPr>
        <w:t>venta de libros referentes al cuidado de la salud física, emocional y espiritual de las familias</w:t>
      </w:r>
      <w:r w:rsidR="009B4D4A">
        <w:rPr>
          <w:rFonts w:ascii="Times New Roman" w:hAnsi="Times New Roman" w:cs="Times New Roman"/>
        </w:rPr>
        <w:t xml:space="preserve">. Con esto se procura </w:t>
      </w:r>
      <w:r w:rsidRPr="001F1C58">
        <w:rPr>
          <w:rFonts w:ascii="Times New Roman" w:hAnsi="Times New Roman" w:cs="Times New Roman"/>
          <w:color w:val="000000" w:themeColor="text1"/>
        </w:rPr>
        <w:t xml:space="preserve">contribuir a la construcción de una mejor sociedad, </w:t>
      </w:r>
      <w:r w:rsidR="00EB5CBE">
        <w:rPr>
          <w:rFonts w:ascii="Times New Roman" w:hAnsi="Times New Roman" w:cs="Times New Roman"/>
          <w:color w:val="000000" w:themeColor="text1"/>
        </w:rPr>
        <w:t xml:space="preserve">así como desarrollar </w:t>
      </w:r>
      <w:r w:rsidRPr="001F1C58">
        <w:rPr>
          <w:rFonts w:ascii="Times New Roman" w:hAnsi="Times New Roman" w:cs="Times New Roman"/>
          <w:color w:val="000000" w:themeColor="text1"/>
        </w:rPr>
        <w:t xml:space="preserve">competencias técnicas, habilidades blandas y </w:t>
      </w:r>
      <w:r w:rsidR="00EB5CBE">
        <w:rPr>
          <w:rFonts w:ascii="Times New Roman" w:hAnsi="Times New Roman" w:cs="Times New Roman"/>
          <w:color w:val="000000" w:themeColor="text1"/>
        </w:rPr>
        <w:t xml:space="preserve">adquirir </w:t>
      </w:r>
      <w:r w:rsidRPr="001F1C58">
        <w:rPr>
          <w:rFonts w:ascii="Times New Roman" w:hAnsi="Times New Roman" w:cs="Times New Roman"/>
          <w:color w:val="000000" w:themeColor="text1"/>
        </w:rPr>
        <w:t xml:space="preserve">recursos para financiar </w:t>
      </w:r>
      <w:r w:rsidR="00EB5CBE">
        <w:rPr>
          <w:rFonts w:ascii="Times New Roman" w:hAnsi="Times New Roman" w:cs="Times New Roman"/>
          <w:color w:val="000000" w:themeColor="text1"/>
        </w:rPr>
        <w:t>el</w:t>
      </w:r>
      <w:r w:rsidRPr="001F1C58">
        <w:rPr>
          <w:rFonts w:ascii="Times New Roman" w:hAnsi="Times New Roman" w:cs="Times New Roman"/>
          <w:color w:val="000000" w:themeColor="text1"/>
        </w:rPr>
        <w:t xml:space="preserve"> proyecto educativo. </w:t>
      </w:r>
    </w:p>
    <w:p w14:paraId="5BE0EA93" w14:textId="4D4F63CD" w:rsidR="00866448" w:rsidRDefault="00B32705" w:rsidP="00435459">
      <w:pPr>
        <w:pStyle w:val="Sangranormal"/>
        <w:spacing w:line="360" w:lineRule="auto"/>
        <w:rPr>
          <w:rFonts w:ascii="Times New Roman" w:hAnsi="Times New Roman" w:cs="Times New Roman"/>
          <w:color w:val="000000" w:themeColor="text1"/>
        </w:rPr>
      </w:pPr>
      <w:r>
        <w:rPr>
          <w:rFonts w:ascii="Times New Roman" w:hAnsi="Times New Roman" w:cs="Times New Roman"/>
        </w:rPr>
        <w:t xml:space="preserve">El inicio de este programa se remonta al año </w:t>
      </w:r>
      <w:r w:rsidRPr="00B32705">
        <w:rPr>
          <w:rFonts w:ascii="Times New Roman" w:hAnsi="Times New Roman" w:cs="Times New Roman"/>
        </w:rPr>
        <w:t>1906</w:t>
      </w:r>
      <w:r w:rsidR="00291998">
        <w:rPr>
          <w:rFonts w:ascii="Times New Roman" w:hAnsi="Times New Roman" w:cs="Times New Roman"/>
        </w:rPr>
        <w:t>,</w:t>
      </w:r>
      <w:r w:rsidRPr="00B32705">
        <w:rPr>
          <w:rFonts w:ascii="Times New Roman" w:hAnsi="Times New Roman" w:cs="Times New Roman"/>
        </w:rPr>
        <w:t xml:space="preserve"> </w:t>
      </w:r>
      <w:r w:rsidR="00EB5CBE">
        <w:rPr>
          <w:rFonts w:ascii="Times New Roman" w:hAnsi="Times New Roman" w:cs="Times New Roman"/>
        </w:rPr>
        <w:t>cuando</w:t>
      </w:r>
      <w:r>
        <w:rPr>
          <w:rFonts w:ascii="Times New Roman" w:hAnsi="Times New Roman" w:cs="Times New Roman"/>
        </w:rPr>
        <w:t xml:space="preserve"> en </w:t>
      </w:r>
      <w:r w:rsidRPr="00B32705">
        <w:rPr>
          <w:rFonts w:ascii="Times New Roman" w:hAnsi="Times New Roman" w:cs="Times New Roman"/>
        </w:rPr>
        <w:t xml:space="preserve">el </w:t>
      </w:r>
      <w:r w:rsidRPr="00994A07">
        <w:rPr>
          <w:rFonts w:ascii="Times New Roman" w:hAnsi="Times New Roman" w:cs="Times New Roman"/>
          <w:lang w:val="es-MX"/>
        </w:rPr>
        <w:t xml:space="preserve">Union </w:t>
      </w:r>
      <w:r w:rsidR="00291998" w:rsidRPr="00994A07">
        <w:rPr>
          <w:rFonts w:ascii="Times New Roman" w:hAnsi="Times New Roman" w:cs="Times New Roman"/>
          <w:lang w:val="es-MX"/>
        </w:rPr>
        <w:t>Collage</w:t>
      </w:r>
      <w:r w:rsidRPr="00B32705">
        <w:rPr>
          <w:rFonts w:ascii="Times New Roman" w:hAnsi="Times New Roman" w:cs="Times New Roman"/>
        </w:rPr>
        <w:t xml:space="preserve"> en Lincoln, Nebraska</w:t>
      </w:r>
      <w:r w:rsidR="00EB5CBE">
        <w:rPr>
          <w:rFonts w:ascii="Times New Roman" w:hAnsi="Times New Roman" w:cs="Times New Roman"/>
        </w:rPr>
        <w:t>,</w:t>
      </w:r>
      <w:r w:rsidRPr="00B32705">
        <w:rPr>
          <w:rFonts w:ascii="Times New Roman" w:hAnsi="Times New Roman" w:cs="Times New Roman"/>
        </w:rPr>
        <w:t xml:space="preserve"> se estableció un plan de becas para estudiantes que </w:t>
      </w:r>
      <w:r w:rsidR="00EB5CBE">
        <w:rPr>
          <w:rFonts w:ascii="Times New Roman" w:hAnsi="Times New Roman" w:cs="Times New Roman"/>
        </w:rPr>
        <w:t>salieran</w:t>
      </w:r>
      <w:r w:rsidRPr="00B32705">
        <w:rPr>
          <w:rFonts w:ascii="Times New Roman" w:hAnsi="Times New Roman" w:cs="Times New Roman"/>
        </w:rPr>
        <w:t xml:space="preserve"> a </w:t>
      </w:r>
      <w:proofErr w:type="spellStart"/>
      <w:r w:rsidRPr="00B32705">
        <w:rPr>
          <w:rFonts w:ascii="Times New Roman" w:hAnsi="Times New Roman" w:cs="Times New Roman"/>
        </w:rPr>
        <w:t>colportar</w:t>
      </w:r>
      <w:proofErr w:type="spellEnd"/>
      <w:r w:rsidRPr="00B32705">
        <w:rPr>
          <w:rFonts w:ascii="Times New Roman" w:hAnsi="Times New Roman" w:cs="Times New Roman"/>
        </w:rPr>
        <w:t xml:space="preserve"> en los veranos. Si un alumno vendía</w:t>
      </w:r>
      <w:r w:rsidR="00EB5CBE">
        <w:rPr>
          <w:rFonts w:ascii="Times New Roman" w:hAnsi="Times New Roman" w:cs="Times New Roman"/>
        </w:rPr>
        <w:t xml:space="preserve">, por ejemplo, </w:t>
      </w:r>
      <w:r w:rsidRPr="00B32705">
        <w:rPr>
          <w:rFonts w:ascii="Times New Roman" w:hAnsi="Times New Roman" w:cs="Times New Roman"/>
        </w:rPr>
        <w:t xml:space="preserve">$250 </w:t>
      </w:r>
      <w:r>
        <w:rPr>
          <w:rFonts w:ascii="Times New Roman" w:hAnsi="Times New Roman" w:cs="Times New Roman"/>
        </w:rPr>
        <w:t>en</w:t>
      </w:r>
      <w:r w:rsidRPr="00B32705">
        <w:rPr>
          <w:rFonts w:ascii="Times New Roman" w:hAnsi="Times New Roman" w:cs="Times New Roman"/>
        </w:rPr>
        <w:t xml:space="preserve"> libros, las instituciones patrocinadoras agregaban un bono que alcanzara para cubrir sus gastos de comida, habitación y enseñanza por un año escolar</w:t>
      </w:r>
      <w:r w:rsidR="001937DE">
        <w:rPr>
          <w:rFonts w:ascii="Times New Roman" w:hAnsi="Times New Roman" w:cs="Times New Roman"/>
        </w:rPr>
        <w:t xml:space="preserve"> </w:t>
      </w:r>
      <w:r w:rsidR="000D62CD">
        <w:rPr>
          <w:rFonts w:ascii="Times New Roman" w:hAnsi="Times New Roman" w:cs="Times New Roman"/>
        </w:rPr>
        <w:t>(</w:t>
      </w:r>
      <w:r w:rsidR="001937DE" w:rsidRPr="001937DE">
        <w:rPr>
          <w:rFonts w:ascii="Times New Roman" w:hAnsi="Times New Roman" w:cs="Times New Roman"/>
        </w:rPr>
        <w:fldChar w:fldCharType="begin"/>
      </w:r>
      <w:r w:rsidR="007900BB">
        <w:rPr>
          <w:rFonts w:ascii="Times New Roman" w:hAnsi="Times New Roman" w:cs="Times New Roman"/>
        </w:rPr>
        <w:instrText xml:space="preserve"> ADDIN ZOTERO_ITEM CSL_CITATION {"citationID":"abcnpd479s","properties":{"formattedCitation":"\\uldash{(Schwarz &amp; Greenleaf, 2003)}","plainCitation":"(Schwarz &amp; Greenleaf, 2003)","dontUpdate":true,"noteIndex":0},"citationItems":[{"id":1550,"uris":["http://zotero.org/users/4892388/items/MERLMNMT"],"itemData":{"id":1550,"type":"book","event-place":"Miami, FL","ISBN":"950-573-891-9","number-of-pages":"703","publisher":"APIA","publisher-place":"Miami, FL","title":"Portadores de luz: Historia de la Iglesia Adventista del Séptimo Día","author":[{"family":"Schwarz","given":"Richard W."},{"family":"Greenleaf","given":"Floyd"}],"issued":{"date-parts":[["2003"]]}}}],"schema":"https://github.com/citation-style-language/schema/raw/master/csl-citation.json"} </w:instrText>
      </w:r>
      <w:r w:rsidR="001937DE" w:rsidRPr="001937DE">
        <w:rPr>
          <w:rFonts w:ascii="Times New Roman" w:hAnsi="Times New Roman" w:cs="Times New Roman"/>
        </w:rPr>
        <w:fldChar w:fldCharType="separate"/>
      </w:r>
      <w:r w:rsidR="001937DE" w:rsidRPr="001937DE">
        <w:rPr>
          <w:rFonts w:ascii="Times New Roman" w:hAnsi="Times New Roman" w:cs="Times New Roman"/>
        </w:rPr>
        <w:t>Schwarz y Greenleaf</w:t>
      </w:r>
      <w:r w:rsidR="000D62CD">
        <w:rPr>
          <w:rFonts w:ascii="Times New Roman" w:hAnsi="Times New Roman" w:cs="Times New Roman"/>
        </w:rPr>
        <w:t xml:space="preserve">, </w:t>
      </w:r>
      <w:r w:rsidR="001937DE" w:rsidRPr="001937DE">
        <w:rPr>
          <w:rFonts w:ascii="Times New Roman" w:hAnsi="Times New Roman" w:cs="Times New Roman"/>
        </w:rPr>
        <w:t>2003)</w:t>
      </w:r>
      <w:r w:rsidR="001937DE" w:rsidRPr="001937DE">
        <w:rPr>
          <w:rFonts w:ascii="Times New Roman" w:hAnsi="Times New Roman" w:cs="Times New Roman"/>
        </w:rPr>
        <w:fldChar w:fldCharType="end"/>
      </w:r>
      <w:r w:rsidR="001937DE">
        <w:rPr>
          <w:rFonts w:ascii="Times New Roman" w:hAnsi="Times New Roman" w:cs="Times New Roman"/>
        </w:rPr>
        <w:t>.</w:t>
      </w:r>
      <w:r w:rsidR="008E3650">
        <w:rPr>
          <w:rFonts w:ascii="Times New Roman" w:hAnsi="Times New Roman" w:cs="Times New Roman"/>
        </w:rPr>
        <w:t xml:space="preserve"> </w:t>
      </w:r>
      <w:r w:rsidR="008E3650">
        <w:rPr>
          <w:rFonts w:ascii="Times New Roman" w:hAnsi="Times New Roman" w:cs="Times New Roman"/>
          <w:color w:val="000000" w:themeColor="text1"/>
        </w:rPr>
        <w:t>En</w:t>
      </w:r>
      <w:r w:rsidRPr="001F1C58">
        <w:rPr>
          <w:rFonts w:ascii="Times New Roman" w:hAnsi="Times New Roman" w:cs="Times New Roman"/>
          <w:color w:val="000000" w:themeColor="text1"/>
        </w:rPr>
        <w:t xml:space="preserve"> la figura </w:t>
      </w:r>
      <w:r w:rsidR="00FA758C">
        <w:rPr>
          <w:rFonts w:ascii="Times New Roman" w:hAnsi="Times New Roman" w:cs="Times New Roman"/>
          <w:color w:val="000000" w:themeColor="text1"/>
        </w:rPr>
        <w:t>3</w:t>
      </w:r>
      <w:r w:rsidR="00FA758C" w:rsidRPr="001F1C58">
        <w:rPr>
          <w:rFonts w:ascii="Times New Roman" w:hAnsi="Times New Roman" w:cs="Times New Roman"/>
          <w:color w:val="000000" w:themeColor="text1"/>
        </w:rPr>
        <w:t xml:space="preserve"> </w:t>
      </w:r>
      <w:r w:rsidR="008E3650">
        <w:rPr>
          <w:rFonts w:ascii="Times New Roman" w:hAnsi="Times New Roman" w:cs="Times New Roman"/>
          <w:color w:val="000000" w:themeColor="text1"/>
        </w:rPr>
        <w:t>se</w:t>
      </w:r>
      <w:r w:rsidR="008E3650" w:rsidRPr="001F1C58">
        <w:rPr>
          <w:rFonts w:ascii="Times New Roman" w:hAnsi="Times New Roman" w:cs="Times New Roman"/>
          <w:color w:val="000000" w:themeColor="text1"/>
        </w:rPr>
        <w:t xml:space="preserve"> </w:t>
      </w:r>
      <w:r w:rsidRPr="001F1C58">
        <w:rPr>
          <w:rFonts w:ascii="Times New Roman" w:hAnsi="Times New Roman" w:cs="Times New Roman"/>
          <w:color w:val="000000" w:themeColor="text1"/>
        </w:rPr>
        <w:t>describe</w:t>
      </w:r>
      <w:r w:rsidR="00DA44E4">
        <w:rPr>
          <w:rFonts w:ascii="Times New Roman" w:hAnsi="Times New Roman" w:cs="Times New Roman"/>
          <w:color w:val="000000" w:themeColor="text1"/>
        </w:rPr>
        <w:t>n</w:t>
      </w:r>
      <w:r w:rsidRPr="001F1C58">
        <w:rPr>
          <w:rFonts w:ascii="Times New Roman" w:hAnsi="Times New Roman" w:cs="Times New Roman"/>
          <w:color w:val="000000" w:themeColor="text1"/>
        </w:rPr>
        <w:t xml:space="preserve"> las modalidades en que se desarrolla el colportaje universitario en la Universidad de Montemorelos.</w:t>
      </w:r>
    </w:p>
    <w:p w14:paraId="1A7C18EF" w14:textId="77777777" w:rsidR="00D91F4E" w:rsidRDefault="00D91F4E" w:rsidP="00D91F4E">
      <w:pPr>
        <w:pStyle w:val="Sangranormal"/>
        <w:spacing w:line="360" w:lineRule="auto"/>
        <w:ind w:firstLine="0"/>
        <w:rPr>
          <w:rFonts w:ascii="Times New Roman" w:hAnsi="Times New Roman" w:cs="Times New Roman"/>
          <w:color w:val="000000" w:themeColor="text1"/>
        </w:rPr>
      </w:pPr>
    </w:p>
    <w:p w14:paraId="046CBE8D" w14:textId="615BD15F" w:rsidR="00EB5CBE" w:rsidRPr="001F1C58" w:rsidRDefault="00EB5CBE" w:rsidP="00D91F4E">
      <w:pPr>
        <w:pStyle w:val="Sangranormal"/>
        <w:spacing w:after="0" w:line="360" w:lineRule="auto"/>
        <w:ind w:firstLine="0"/>
        <w:jc w:val="center"/>
        <w:rPr>
          <w:rFonts w:ascii="Times New Roman" w:hAnsi="Times New Roman" w:cs="Times New Roman"/>
          <w:color w:val="000000" w:themeColor="text1"/>
        </w:rPr>
      </w:pPr>
      <w:r w:rsidRPr="00EB5CBE">
        <w:rPr>
          <w:rFonts w:ascii="Times New Roman" w:hAnsi="Times New Roman" w:cs="Times New Roman"/>
          <w:b/>
        </w:rPr>
        <w:lastRenderedPageBreak/>
        <w:t>Figura 3.</w:t>
      </w:r>
      <w:r w:rsidRPr="00E646A1">
        <w:rPr>
          <w:rFonts w:ascii="Times New Roman" w:hAnsi="Times New Roman" w:cs="Times New Roman"/>
        </w:rPr>
        <w:t xml:space="preserve"> Componentes del colportaje universitario en la Universidad de Montemorelos</w:t>
      </w:r>
    </w:p>
    <w:p w14:paraId="7711D30B" w14:textId="77777777" w:rsidR="00435459" w:rsidRPr="001F1C58" w:rsidRDefault="00435459" w:rsidP="00435459">
      <w:pPr>
        <w:jc w:val="center"/>
        <w:rPr>
          <w:lang w:val="es-ES_tradnl" w:eastAsia="en-US"/>
        </w:rPr>
      </w:pPr>
      <w:r w:rsidRPr="001F1C58">
        <w:rPr>
          <w:noProof/>
          <w:lang w:val="es-VE" w:eastAsia="es-VE"/>
        </w:rPr>
        <w:drawing>
          <wp:inline distT="0" distB="0" distL="0" distR="0" wp14:anchorId="5BB15F13" wp14:editId="3E99318C">
            <wp:extent cx="4037162" cy="1070272"/>
            <wp:effectExtent l="0" t="0" r="190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03803" cy="1087939"/>
                    </a:xfrm>
                    <a:prstGeom prst="rect">
                      <a:avLst/>
                    </a:prstGeom>
                  </pic:spPr>
                </pic:pic>
              </a:graphicData>
            </a:graphic>
          </wp:inline>
        </w:drawing>
      </w:r>
    </w:p>
    <w:p w14:paraId="2B2199B2" w14:textId="1ABFB748" w:rsidR="00435459" w:rsidRDefault="00D66F42" w:rsidP="00D66F42">
      <w:pPr>
        <w:pStyle w:val="Sangranormal"/>
        <w:spacing w:line="240" w:lineRule="auto"/>
        <w:ind w:left="1560" w:hanging="851"/>
        <w:jc w:val="center"/>
        <w:rPr>
          <w:rFonts w:ascii="Times New Roman" w:hAnsi="Times New Roman" w:cs="Times New Roman"/>
        </w:rPr>
      </w:pPr>
      <w:r>
        <w:rPr>
          <w:rFonts w:ascii="Times New Roman" w:hAnsi="Times New Roman" w:cs="Times New Roman"/>
        </w:rPr>
        <w:t>Fuente: E</w:t>
      </w:r>
      <w:r w:rsidR="00435459" w:rsidRPr="00E646A1">
        <w:rPr>
          <w:rFonts w:ascii="Times New Roman" w:hAnsi="Times New Roman" w:cs="Times New Roman"/>
        </w:rPr>
        <w:t>laboración propia</w:t>
      </w:r>
    </w:p>
    <w:p w14:paraId="24F54508" w14:textId="77777777" w:rsidR="00D66F42" w:rsidRPr="00E646A1" w:rsidRDefault="00D66F42" w:rsidP="00E646A1">
      <w:pPr>
        <w:pStyle w:val="Sangranormal"/>
        <w:spacing w:line="240" w:lineRule="auto"/>
        <w:ind w:left="1560" w:hanging="851"/>
        <w:rPr>
          <w:rFonts w:ascii="Times New Roman" w:hAnsi="Times New Roman" w:cs="Times New Roman"/>
          <w:color w:val="000000" w:themeColor="text1"/>
        </w:rPr>
      </w:pPr>
    </w:p>
    <w:p w14:paraId="302C234C" w14:textId="7C696F1F" w:rsidR="00BD2683" w:rsidRPr="001F1C58" w:rsidRDefault="00435459" w:rsidP="00435459">
      <w:pPr>
        <w:pStyle w:val="Sangranormal"/>
        <w:spacing w:line="360" w:lineRule="auto"/>
        <w:rPr>
          <w:rFonts w:ascii="Times New Roman" w:hAnsi="Times New Roman" w:cs="Times New Roman"/>
        </w:rPr>
      </w:pPr>
      <w:r w:rsidRPr="001F1C58">
        <w:rPr>
          <w:rFonts w:ascii="Times New Roman" w:hAnsi="Times New Roman" w:cs="Times New Roman"/>
        </w:rPr>
        <w:t>El servicio voluntario es definido como la actitud bondadosa y generosa de ofrecer los conocimientos, el tiempo y los recursos para atender a los más necesitados (Universidad de Montemorelos, 2019)</w:t>
      </w:r>
      <w:r w:rsidR="00973BB8">
        <w:rPr>
          <w:rFonts w:ascii="Times New Roman" w:hAnsi="Times New Roman" w:cs="Times New Roman"/>
        </w:rPr>
        <w:t>. Este se desarrolla</w:t>
      </w:r>
      <w:r w:rsidRPr="001F1C58">
        <w:rPr>
          <w:rFonts w:ascii="Times New Roman" w:hAnsi="Times New Roman" w:cs="Times New Roman"/>
        </w:rPr>
        <w:t xml:space="preserve"> a través de los clubes, ministerios, asociaciones, E</w:t>
      </w:r>
      <w:r w:rsidR="00EB5CBE" w:rsidRPr="001F1C58">
        <w:rPr>
          <w:rFonts w:ascii="Times New Roman" w:hAnsi="Times New Roman" w:cs="Times New Roman"/>
        </w:rPr>
        <w:t>nactus</w:t>
      </w:r>
      <w:r w:rsidRPr="001F1C58">
        <w:rPr>
          <w:rFonts w:ascii="Times New Roman" w:hAnsi="Times New Roman" w:cs="Times New Roman"/>
        </w:rPr>
        <w:t>, servicio comunitario</w:t>
      </w:r>
      <w:r w:rsidR="00834291">
        <w:rPr>
          <w:rFonts w:ascii="Times New Roman" w:hAnsi="Times New Roman" w:cs="Times New Roman"/>
        </w:rPr>
        <w:t xml:space="preserve"> y </w:t>
      </w:r>
      <w:r w:rsidR="006134FD">
        <w:rPr>
          <w:rFonts w:ascii="Times New Roman" w:hAnsi="Times New Roman" w:cs="Times New Roman"/>
        </w:rPr>
        <w:t>servicio misionero transcultural</w:t>
      </w:r>
      <w:r w:rsidR="00834291">
        <w:rPr>
          <w:rFonts w:ascii="Times New Roman" w:hAnsi="Times New Roman" w:cs="Times New Roman"/>
        </w:rPr>
        <w:t>.</w:t>
      </w:r>
      <w:r w:rsidR="006134FD">
        <w:rPr>
          <w:rFonts w:ascii="Times New Roman" w:hAnsi="Times New Roman" w:cs="Times New Roman"/>
        </w:rPr>
        <w:t xml:space="preserve"> </w:t>
      </w:r>
      <w:r w:rsidR="00834291">
        <w:rPr>
          <w:rFonts w:ascii="Times New Roman" w:hAnsi="Times New Roman" w:cs="Times New Roman"/>
        </w:rPr>
        <w:t>A</w:t>
      </w:r>
      <w:r w:rsidR="00BD2683" w:rsidRPr="001F1C58">
        <w:rPr>
          <w:rFonts w:ascii="Times New Roman" w:hAnsi="Times New Roman" w:cs="Times New Roman"/>
        </w:rPr>
        <w:t xml:space="preserve"> continuación</w:t>
      </w:r>
      <w:r w:rsidR="00834291">
        <w:rPr>
          <w:rFonts w:ascii="Times New Roman" w:hAnsi="Times New Roman" w:cs="Times New Roman"/>
        </w:rPr>
        <w:t>,</w:t>
      </w:r>
      <w:r w:rsidR="006134FD">
        <w:rPr>
          <w:rFonts w:ascii="Times New Roman" w:hAnsi="Times New Roman" w:cs="Times New Roman"/>
        </w:rPr>
        <w:t xml:space="preserve"> </w:t>
      </w:r>
      <w:r w:rsidR="006134FD" w:rsidRPr="001F1C58">
        <w:rPr>
          <w:rFonts w:ascii="Times New Roman" w:hAnsi="Times New Roman" w:cs="Times New Roman"/>
        </w:rPr>
        <w:t>se describen</w:t>
      </w:r>
      <w:r w:rsidR="006134FD">
        <w:rPr>
          <w:rFonts w:ascii="Times New Roman" w:hAnsi="Times New Roman" w:cs="Times New Roman"/>
        </w:rPr>
        <w:t xml:space="preserve"> los tres </w:t>
      </w:r>
      <w:r w:rsidR="003D0712">
        <w:rPr>
          <w:rFonts w:ascii="Times New Roman" w:hAnsi="Times New Roman" w:cs="Times New Roman"/>
        </w:rPr>
        <w:t>principales</w:t>
      </w:r>
      <w:r w:rsidR="00DA44E4">
        <w:rPr>
          <w:rFonts w:ascii="Times New Roman" w:hAnsi="Times New Roman" w:cs="Times New Roman"/>
        </w:rPr>
        <w:t>.</w:t>
      </w:r>
    </w:p>
    <w:p w14:paraId="1FED29D3" w14:textId="45BA8272" w:rsidR="00BD2683" w:rsidRPr="001F1C58" w:rsidRDefault="00BD2683" w:rsidP="00BD2683">
      <w:pPr>
        <w:pStyle w:val="Sangranormal"/>
        <w:spacing w:line="360" w:lineRule="auto"/>
        <w:ind w:firstLine="567"/>
        <w:rPr>
          <w:rFonts w:ascii="Times New Roman" w:hAnsi="Times New Roman" w:cs="Times New Roman"/>
          <w:spacing w:val="-2"/>
        </w:rPr>
      </w:pPr>
      <w:r w:rsidRPr="001F1C58">
        <w:rPr>
          <w:rFonts w:ascii="Times New Roman" w:hAnsi="Times New Roman" w:cs="Times New Roman"/>
          <w:spacing w:val="-2"/>
        </w:rPr>
        <w:t>El programa de clubes juveniles de la iglesia adventista comprende tres amplias categorías</w:t>
      </w:r>
      <w:r w:rsidR="00EB5CBE">
        <w:rPr>
          <w:rFonts w:ascii="Times New Roman" w:hAnsi="Times New Roman" w:cs="Times New Roman"/>
          <w:spacing w:val="-2"/>
        </w:rPr>
        <w:t>:</w:t>
      </w:r>
      <w:r w:rsidRPr="001F1C58">
        <w:rPr>
          <w:rFonts w:ascii="Times New Roman" w:hAnsi="Times New Roman" w:cs="Times New Roman"/>
          <w:spacing w:val="-2"/>
        </w:rPr>
        <w:t xml:space="preserve"> jóvenes juveniles (</w:t>
      </w:r>
      <w:r w:rsidR="00DA44E4">
        <w:rPr>
          <w:rFonts w:ascii="Times New Roman" w:hAnsi="Times New Roman" w:cs="Times New Roman"/>
          <w:spacing w:val="-2"/>
        </w:rPr>
        <w:t>a</w:t>
      </w:r>
      <w:r w:rsidR="00DA44E4" w:rsidRPr="001F1C58">
        <w:rPr>
          <w:rFonts w:ascii="Times New Roman" w:hAnsi="Times New Roman" w:cs="Times New Roman"/>
          <w:spacing w:val="-2"/>
        </w:rPr>
        <w:t>ventureros</w:t>
      </w:r>
      <w:r w:rsidRPr="001F1C58">
        <w:rPr>
          <w:rFonts w:ascii="Times New Roman" w:hAnsi="Times New Roman" w:cs="Times New Roman"/>
          <w:spacing w:val="-2"/>
        </w:rPr>
        <w:t xml:space="preserve">: 6 a 9 años y </w:t>
      </w:r>
      <w:r w:rsidR="00DA44E4">
        <w:rPr>
          <w:rFonts w:ascii="Times New Roman" w:hAnsi="Times New Roman" w:cs="Times New Roman"/>
          <w:spacing w:val="-2"/>
        </w:rPr>
        <w:t>c</w:t>
      </w:r>
      <w:r w:rsidR="00DA44E4" w:rsidRPr="001F1C58">
        <w:rPr>
          <w:rFonts w:ascii="Times New Roman" w:hAnsi="Times New Roman" w:cs="Times New Roman"/>
          <w:spacing w:val="-2"/>
        </w:rPr>
        <w:t>onquistadores</w:t>
      </w:r>
      <w:r w:rsidRPr="001F1C58">
        <w:rPr>
          <w:rFonts w:ascii="Times New Roman" w:hAnsi="Times New Roman" w:cs="Times New Roman"/>
          <w:spacing w:val="-2"/>
        </w:rPr>
        <w:t>: 10 a 15</w:t>
      </w:r>
      <w:r w:rsidR="00EB5CBE">
        <w:rPr>
          <w:rFonts w:ascii="Times New Roman" w:hAnsi="Times New Roman" w:cs="Times New Roman"/>
          <w:spacing w:val="-2"/>
        </w:rPr>
        <w:t xml:space="preserve"> años</w:t>
      </w:r>
      <w:r w:rsidRPr="001F1C58">
        <w:rPr>
          <w:rFonts w:ascii="Times New Roman" w:hAnsi="Times New Roman" w:cs="Times New Roman"/>
          <w:spacing w:val="-2"/>
        </w:rPr>
        <w:t>), jóvenes mayores (</w:t>
      </w:r>
      <w:r w:rsidR="00DA44E4">
        <w:rPr>
          <w:rFonts w:ascii="Times New Roman" w:hAnsi="Times New Roman" w:cs="Times New Roman"/>
          <w:spacing w:val="-2"/>
        </w:rPr>
        <w:t>e</w:t>
      </w:r>
      <w:r w:rsidR="00DA44E4" w:rsidRPr="001F1C58">
        <w:rPr>
          <w:rFonts w:ascii="Times New Roman" w:hAnsi="Times New Roman" w:cs="Times New Roman"/>
          <w:spacing w:val="-2"/>
        </w:rPr>
        <w:t xml:space="preserve">mbajadores </w:t>
      </w:r>
      <w:r w:rsidRPr="001F1C58">
        <w:rPr>
          <w:rFonts w:ascii="Times New Roman" w:hAnsi="Times New Roman" w:cs="Times New Roman"/>
          <w:spacing w:val="-2"/>
        </w:rPr>
        <w:t xml:space="preserve">y </w:t>
      </w:r>
      <w:r w:rsidR="00DA44E4">
        <w:rPr>
          <w:rFonts w:ascii="Times New Roman" w:hAnsi="Times New Roman" w:cs="Times New Roman"/>
          <w:spacing w:val="-2"/>
        </w:rPr>
        <w:t>g</w:t>
      </w:r>
      <w:r w:rsidR="00DA44E4" w:rsidRPr="001F1C58">
        <w:rPr>
          <w:rFonts w:ascii="Times New Roman" w:hAnsi="Times New Roman" w:cs="Times New Roman"/>
          <w:spacing w:val="-2"/>
        </w:rPr>
        <w:t xml:space="preserve">uías </w:t>
      </w:r>
      <w:r w:rsidR="00DA44E4">
        <w:rPr>
          <w:rFonts w:ascii="Times New Roman" w:hAnsi="Times New Roman" w:cs="Times New Roman"/>
          <w:spacing w:val="-2"/>
        </w:rPr>
        <w:t>m</w:t>
      </w:r>
      <w:r w:rsidR="00DA44E4" w:rsidRPr="001F1C58">
        <w:rPr>
          <w:rFonts w:ascii="Times New Roman" w:hAnsi="Times New Roman" w:cs="Times New Roman"/>
          <w:spacing w:val="-2"/>
        </w:rPr>
        <w:t>ayores</w:t>
      </w:r>
      <w:r w:rsidRPr="001F1C58">
        <w:rPr>
          <w:rFonts w:ascii="Times New Roman" w:hAnsi="Times New Roman" w:cs="Times New Roman"/>
          <w:spacing w:val="-2"/>
        </w:rPr>
        <w:t xml:space="preserve">: edades 16 a 21, y adultos jóvenes: edades 22 a 30+), y </w:t>
      </w:r>
      <w:r w:rsidR="00DA44E4">
        <w:rPr>
          <w:rFonts w:ascii="Times New Roman" w:hAnsi="Times New Roman" w:cs="Times New Roman"/>
          <w:spacing w:val="-2"/>
        </w:rPr>
        <w:t>m</w:t>
      </w:r>
      <w:r w:rsidR="00DA44E4" w:rsidRPr="001F1C58">
        <w:rPr>
          <w:rFonts w:ascii="Times New Roman" w:hAnsi="Times New Roman" w:cs="Times New Roman"/>
          <w:spacing w:val="-2"/>
        </w:rPr>
        <w:t xml:space="preserve">inisterio </w:t>
      </w:r>
      <w:r w:rsidRPr="001F1C58">
        <w:rPr>
          <w:rFonts w:ascii="Times New Roman" w:hAnsi="Times New Roman" w:cs="Times New Roman"/>
          <w:spacing w:val="-2"/>
        </w:rPr>
        <w:t>de campus públicos (</w:t>
      </w:r>
      <w:r w:rsidR="00DA44E4">
        <w:rPr>
          <w:rFonts w:ascii="Times New Roman" w:hAnsi="Times New Roman" w:cs="Times New Roman"/>
          <w:spacing w:val="-2"/>
        </w:rPr>
        <w:t>l</w:t>
      </w:r>
      <w:r w:rsidR="00DA44E4" w:rsidRPr="001F1C58">
        <w:rPr>
          <w:rFonts w:ascii="Times New Roman" w:hAnsi="Times New Roman" w:cs="Times New Roman"/>
          <w:spacing w:val="-2"/>
        </w:rPr>
        <w:t xml:space="preserve">íderes </w:t>
      </w:r>
      <w:r w:rsidRPr="001F1C58">
        <w:rPr>
          <w:rFonts w:ascii="Times New Roman" w:hAnsi="Times New Roman" w:cs="Times New Roman"/>
          <w:spacing w:val="-2"/>
        </w:rPr>
        <w:t xml:space="preserve">juveniles en edades 16 a 30+) </w:t>
      </w:r>
      <w:r w:rsidRPr="001F1C58">
        <w:rPr>
          <w:rFonts w:ascii="Times New Roman" w:hAnsi="Times New Roman" w:cs="Times New Roman"/>
        </w:rPr>
        <w:fldChar w:fldCharType="begin"/>
      </w:r>
      <w:r w:rsidR="002F3B18">
        <w:rPr>
          <w:rFonts w:ascii="Times New Roman" w:hAnsi="Times New Roman" w:cs="Times New Roman"/>
        </w:rPr>
        <w:instrText xml:space="preserve"> ADDIN ZOTERO_ITEM CSL_CITATION {"citationID":"a1acomors0r","properties":{"formattedCitation":"\\uldash{(General Conference of Seventh-Day Adventists, 2015)}","plainCitation":"(General Conference of Seventh-Day Adventists, 2015)","dontUpdate":true,"noteIndex":0},"citationItems":[{"id":1529,"uris":["http://zotero.org/users/4892388/items/YGLQDNPW"],"itemData":{"id":1529,"type":"book","event-place":"Doral, FL","ISBN":"978-1-61161-534-0","language":"Spanish","note":"OCLC: 976037585","number-of-pages":"223","publisher":"APIA","publisher-place":"Doral, FL","source":"Open WorldCat","title":"Manual de la iglesia","URL":"https://itepeyac.interamerica.org/uploaded_assets/166298","author":[{"literal":"General Conference of Seventh-Day Adventists"}],"issued":{"date-parts":[["2015"]]}}}],"schema":"https://github.com/citation-style-language/schema/raw/master/csl-citation.json"} </w:instrText>
      </w:r>
      <w:r w:rsidRPr="001F1C58">
        <w:rPr>
          <w:rFonts w:ascii="Times New Roman" w:hAnsi="Times New Roman" w:cs="Times New Roman"/>
        </w:rPr>
        <w:fldChar w:fldCharType="separate"/>
      </w:r>
      <w:r w:rsidRPr="001F1C58">
        <w:rPr>
          <w:rFonts w:ascii="Times New Roman" w:hAnsi="Times New Roman" w:cs="Times New Roman"/>
        </w:rPr>
        <w:t>(General Conference of Seventh-day Adventists, 2015)</w:t>
      </w:r>
      <w:r w:rsidRPr="001F1C58">
        <w:rPr>
          <w:rFonts w:ascii="Times New Roman" w:hAnsi="Times New Roman" w:cs="Times New Roman"/>
        </w:rPr>
        <w:fldChar w:fldCharType="end"/>
      </w:r>
      <w:r w:rsidR="00DA44E4">
        <w:rPr>
          <w:rFonts w:ascii="Times New Roman" w:hAnsi="Times New Roman" w:cs="Times New Roman"/>
        </w:rPr>
        <w:t>.</w:t>
      </w:r>
      <w:r w:rsidR="006134FD">
        <w:rPr>
          <w:rFonts w:ascii="Times New Roman" w:hAnsi="Times New Roman" w:cs="Times New Roman"/>
        </w:rPr>
        <w:t xml:space="preserve"> </w:t>
      </w:r>
    </w:p>
    <w:p w14:paraId="0C607AEF" w14:textId="11909363" w:rsidR="00BD2683" w:rsidRPr="001F1C58" w:rsidRDefault="00BD2683" w:rsidP="00BD2683">
      <w:pPr>
        <w:pStyle w:val="Sangranormal"/>
        <w:spacing w:line="360" w:lineRule="auto"/>
        <w:rPr>
          <w:rFonts w:ascii="Times New Roman" w:hAnsi="Times New Roman" w:cs="Times New Roman"/>
        </w:rPr>
      </w:pPr>
      <w:r w:rsidRPr="001F1C58">
        <w:rPr>
          <w:rFonts w:ascii="Times New Roman" w:hAnsi="Times New Roman" w:cs="Times New Roman"/>
        </w:rPr>
        <w:fldChar w:fldCharType="begin"/>
      </w:r>
      <w:r w:rsidR="002F3B18">
        <w:rPr>
          <w:rFonts w:ascii="Times New Roman" w:hAnsi="Times New Roman" w:cs="Times New Roman"/>
        </w:rPr>
        <w:instrText xml:space="preserve"> ADDIN ZOTERO_ITEM CSL_CITATION {"citationID":"a1l4h6vt1ok","properties":{"formattedCitation":"\\uldash{(ENACTUS, 2020)}","plainCitation":"(ENACTUS, 2020)","dontUpdate":true,"noteIndex":0},"citationItems":[{"id":1401,"uris":["http://zotero.org/users/4892388/items/89LYEKAN"],"itemData":{"id":1401,"type":"post-weblog","container-title":"Who we are","genre":"Web Oficial","language":"Inglés","title":"Enactus World Races","URL":"https://enactus.org/who-we-are/our-story/","author":[{"literal":"Enactus"}],"issued":{"date-parts":[["2020"]]}}}],"schema":"https://github.com/citation-style-language/schema/raw/master/csl-citation.json"} </w:instrText>
      </w:r>
      <w:r w:rsidRPr="001F1C58">
        <w:rPr>
          <w:rFonts w:ascii="Times New Roman" w:hAnsi="Times New Roman" w:cs="Times New Roman"/>
        </w:rPr>
        <w:fldChar w:fldCharType="separate"/>
      </w:r>
      <w:r w:rsidRPr="001F1C58">
        <w:rPr>
          <w:rFonts w:ascii="Times New Roman" w:hAnsi="Times New Roman" w:cs="Times New Roman"/>
        </w:rPr>
        <w:t>E</w:t>
      </w:r>
      <w:r w:rsidR="00EB5CBE" w:rsidRPr="001F1C58">
        <w:rPr>
          <w:rFonts w:ascii="Times New Roman" w:hAnsi="Times New Roman" w:cs="Times New Roman"/>
        </w:rPr>
        <w:t xml:space="preserve">nactus </w:t>
      </w:r>
      <w:r w:rsidRPr="001F1C58">
        <w:rPr>
          <w:rFonts w:ascii="Times New Roman" w:hAnsi="Times New Roman" w:cs="Times New Roman"/>
        </w:rPr>
        <w:t>(2020)</w:t>
      </w:r>
      <w:r w:rsidRPr="001F1C58">
        <w:rPr>
          <w:rFonts w:ascii="Times New Roman" w:hAnsi="Times New Roman" w:cs="Times New Roman"/>
        </w:rPr>
        <w:fldChar w:fldCharType="end"/>
      </w:r>
      <w:r w:rsidRPr="001F1C58">
        <w:rPr>
          <w:rFonts w:ascii="Times New Roman" w:hAnsi="Times New Roman" w:cs="Times New Roman"/>
        </w:rPr>
        <w:t xml:space="preserve"> se define como la plataforma de aprendizaje experiencial más grande del mundo dedicada a crear un </w:t>
      </w:r>
      <w:r w:rsidR="00EB5CBE">
        <w:rPr>
          <w:rFonts w:ascii="Times New Roman" w:hAnsi="Times New Roman" w:cs="Times New Roman"/>
        </w:rPr>
        <w:t>planeta</w:t>
      </w:r>
      <w:r w:rsidRPr="001F1C58">
        <w:rPr>
          <w:rFonts w:ascii="Times New Roman" w:hAnsi="Times New Roman" w:cs="Times New Roman"/>
        </w:rPr>
        <w:t xml:space="preserve"> mejor. Cuenta con 72</w:t>
      </w:r>
      <w:r w:rsidR="00EB5CBE">
        <w:rPr>
          <w:rFonts w:ascii="Times New Roman" w:hAnsi="Times New Roman" w:cs="Times New Roman"/>
        </w:rPr>
        <w:t> 000</w:t>
      </w:r>
      <w:r w:rsidRPr="001F1C58">
        <w:rPr>
          <w:rFonts w:ascii="Times New Roman" w:hAnsi="Times New Roman" w:cs="Times New Roman"/>
        </w:rPr>
        <w:t xml:space="preserve"> estudiantes de universidades alrededor del mundo que deciden integrar su metodología en sus programas de impulso al emprendimiento. Los estudiantes realizan un diagnóstico de las necesidades de los individuos en su comunidad, identifican posibles soluciones a los problemas e implementan proyectos de emprendimiento social de impacto en la </w:t>
      </w:r>
      <w:r w:rsidR="00EB5CBE">
        <w:rPr>
          <w:rFonts w:ascii="Times New Roman" w:hAnsi="Times New Roman" w:cs="Times New Roman"/>
        </w:rPr>
        <w:t>sociedad</w:t>
      </w:r>
      <w:r w:rsidRPr="001F1C58">
        <w:rPr>
          <w:rFonts w:ascii="Times New Roman" w:hAnsi="Times New Roman" w:cs="Times New Roman"/>
        </w:rPr>
        <w:t>.</w:t>
      </w:r>
    </w:p>
    <w:p w14:paraId="026FE337" w14:textId="288A18A5" w:rsidR="00C841CA" w:rsidRDefault="00BD2683" w:rsidP="00435459">
      <w:pPr>
        <w:pStyle w:val="Sangranormal"/>
        <w:spacing w:line="360" w:lineRule="auto"/>
        <w:rPr>
          <w:rFonts w:ascii="Times New Roman" w:hAnsi="Times New Roman" w:cs="Times New Roman"/>
        </w:rPr>
      </w:pPr>
      <w:r w:rsidRPr="001F1C58">
        <w:rPr>
          <w:rFonts w:ascii="Times New Roman" w:hAnsi="Times New Roman" w:cs="Times New Roman"/>
        </w:rPr>
        <w:t xml:space="preserve">El servicio comunitario es un espacio de tiempo y lugar donde el estudiante ejerce un liderazgo en las causas más nobles de </w:t>
      </w:r>
      <w:r w:rsidR="00EB5CBE">
        <w:rPr>
          <w:rFonts w:ascii="Times New Roman" w:hAnsi="Times New Roman" w:cs="Times New Roman"/>
        </w:rPr>
        <w:t>su entorno</w:t>
      </w:r>
      <w:r w:rsidRPr="001F1C58">
        <w:rPr>
          <w:rFonts w:ascii="Times New Roman" w:hAnsi="Times New Roman" w:cs="Times New Roman"/>
        </w:rPr>
        <w:t>. Tiene tres fases: a</w:t>
      </w:r>
      <w:r w:rsidRPr="001F1C58">
        <w:rPr>
          <w:rStyle w:val="Textodelmarcadordeposicin"/>
          <w:rFonts w:ascii="Times New Roman" w:hAnsi="Times New Roman" w:cs="Times New Roman"/>
          <w:bCs/>
          <w:color w:val="auto"/>
        </w:rPr>
        <w:t>nálisis de los problemas sociales, e</w:t>
      </w:r>
      <w:r w:rsidRPr="001F1C58">
        <w:rPr>
          <w:rStyle w:val="Textodelmarcadordeposicin"/>
          <w:rFonts w:ascii="Times New Roman" w:hAnsi="Times New Roman" w:cs="Times New Roman"/>
          <w:bCs/>
          <w:color w:val="auto"/>
          <w:szCs w:val="20"/>
        </w:rPr>
        <w:t xml:space="preserve">laboración del diagnóstico social y </w:t>
      </w:r>
      <w:r w:rsidR="00EB5CBE">
        <w:rPr>
          <w:rFonts w:ascii="Times New Roman" w:hAnsi="Times New Roman" w:cs="Times New Roman"/>
        </w:rPr>
        <w:t>diseño</w:t>
      </w:r>
      <w:r w:rsidRPr="001F1C58">
        <w:rPr>
          <w:rStyle w:val="Textodelmarcadordeposicin"/>
          <w:rFonts w:ascii="Times New Roman" w:hAnsi="Times New Roman" w:cs="Times New Roman"/>
          <w:bCs/>
          <w:color w:val="auto"/>
          <w:szCs w:val="20"/>
        </w:rPr>
        <w:t xml:space="preserve"> e implementación del proyecto (</w:t>
      </w:r>
      <w:r w:rsidRPr="001F1C58">
        <w:rPr>
          <w:rFonts w:ascii="Times New Roman" w:hAnsi="Times New Roman" w:cs="Times New Roman"/>
          <w:spacing w:val="-2"/>
        </w:rPr>
        <w:fldChar w:fldCharType="begin"/>
      </w:r>
      <w:r w:rsidR="002F3B18">
        <w:rPr>
          <w:rFonts w:ascii="Times New Roman" w:hAnsi="Times New Roman" w:cs="Times New Roman"/>
          <w:spacing w:val="-2"/>
        </w:rPr>
        <w:instrText xml:space="preserve"> ADDIN ZOTERO_ITEM CSL_CITATION {"citationID":"a1ja8pqlokg","properties":{"formattedCitation":"\\uldash{(Universidad de Montemorelos, 2019)}","plainCitation":"(Universidad de Montemorelos, 2019)","dontUpdate":true,"noteIndex":0},"citationItems":[{"id":1572,"uris":["http://zotero.org/users/4892388/items/CY54XIRF"],"itemData":{"id":1572,"type":"document","title":"Plan de curso materia: Servicio Comunitario","author":[{"family":"Universidad de Montemorelos","given":""}],"issued":{"date-parts":[["2019"]]}}}],"schema":"https://github.com/citation-style-language/schema/raw/master/csl-citation.json"} </w:instrText>
      </w:r>
      <w:r w:rsidRPr="001F1C58">
        <w:rPr>
          <w:rFonts w:ascii="Times New Roman" w:hAnsi="Times New Roman" w:cs="Times New Roman"/>
          <w:spacing w:val="-2"/>
        </w:rPr>
        <w:fldChar w:fldCharType="separate"/>
      </w:r>
      <w:r w:rsidRPr="001F1C58">
        <w:rPr>
          <w:rFonts w:ascii="Times New Roman" w:hAnsi="Times New Roman" w:cs="Times New Roman"/>
          <w:spacing w:val="-2"/>
        </w:rPr>
        <w:t>Universidad de Montemorelos, 2019)</w:t>
      </w:r>
      <w:r w:rsidRPr="001F1C58">
        <w:rPr>
          <w:rFonts w:ascii="Times New Roman" w:hAnsi="Times New Roman" w:cs="Times New Roman"/>
          <w:spacing w:val="-2"/>
        </w:rPr>
        <w:fldChar w:fldCharType="end"/>
      </w:r>
      <w:r w:rsidR="00435459" w:rsidRPr="001F1C58">
        <w:rPr>
          <w:rFonts w:ascii="Times New Roman" w:hAnsi="Times New Roman" w:cs="Times New Roman"/>
        </w:rPr>
        <w:t xml:space="preserve">. </w:t>
      </w:r>
      <w:r w:rsidR="00FA758C">
        <w:rPr>
          <w:rFonts w:ascii="Times New Roman" w:hAnsi="Times New Roman" w:cs="Times New Roman"/>
        </w:rPr>
        <w:t>L</w:t>
      </w:r>
      <w:r w:rsidR="00435459" w:rsidRPr="001F1C58">
        <w:rPr>
          <w:rFonts w:ascii="Times New Roman" w:hAnsi="Times New Roman" w:cs="Times New Roman"/>
        </w:rPr>
        <w:t xml:space="preserve">a </w:t>
      </w:r>
      <w:r w:rsidR="00EB5CBE">
        <w:rPr>
          <w:rFonts w:ascii="Times New Roman" w:hAnsi="Times New Roman" w:cs="Times New Roman"/>
        </w:rPr>
        <w:t>f</w:t>
      </w:r>
      <w:r w:rsidR="00FA758C" w:rsidRPr="001F1C58">
        <w:rPr>
          <w:rFonts w:ascii="Times New Roman" w:hAnsi="Times New Roman" w:cs="Times New Roman"/>
        </w:rPr>
        <w:t xml:space="preserve">igura </w:t>
      </w:r>
      <w:r w:rsidR="00FA758C">
        <w:rPr>
          <w:rFonts w:ascii="Times New Roman" w:hAnsi="Times New Roman" w:cs="Times New Roman"/>
        </w:rPr>
        <w:t>4</w:t>
      </w:r>
      <w:r w:rsidR="00FA758C" w:rsidRPr="001F1C58">
        <w:rPr>
          <w:rFonts w:ascii="Times New Roman" w:hAnsi="Times New Roman" w:cs="Times New Roman"/>
        </w:rPr>
        <w:t xml:space="preserve"> </w:t>
      </w:r>
      <w:r w:rsidR="00435459" w:rsidRPr="001F1C58">
        <w:rPr>
          <w:rFonts w:ascii="Times New Roman" w:hAnsi="Times New Roman" w:cs="Times New Roman"/>
        </w:rPr>
        <w:t>menciona las estrategias que se desarrollan en favor de los estudiantes y la comunidad.</w:t>
      </w:r>
    </w:p>
    <w:p w14:paraId="75CC1524" w14:textId="77777777" w:rsidR="00EB5CBE" w:rsidRDefault="00EB5CBE" w:rsidP="00EB5CBE">
      <w:pPr>
        <w:pStyle w:val="Sangranormal"/>
        <w:spacing w:line="240" w:lineRule="auto"/>
        <w:ind w:left="1701" w:hanging="992"/>
        <w:rPr>
          <w:rFonts w:ascii="Times New Roman" w:hAnsi="Times New Roman" w:cs="Times New Roman"/>
          <w:b/>
        </w:rPr>
      </w:pPr>
    </w:p>
    <w:p w14:paraId="0CE77E73" w14:textId="142C10FF" w:rsidR="00EB5CBE" w:rsidRDefault="00EB5CBE" w:rsidP="00EB5CBE">
      <w:pPr>
        <w:pStyle w:val="Sangranormal"/>
        <w:spacing w:line="240" w:lineRule="auto"/>
        <w:ind w:left="1701" w:hanging="992"/>
        <w:rPr>
          <w:rFonts w:ascii="Times New Roman" w:hAnsi="Times New Roman" w:cs="Times New Roman"/>
          <w:b/>
        </w:rPr>
      </w:pPr>
    </w:p>
    <w:p w14:paraId="7994D143" w14:textId="5D2CF43E" w:rsidR="00757F7D" w:rsidRDefault="00757F7D" w:rsidP="00EB5CBE">
      <w:pPr>
        <w:pStyle w:val="Sangranormal"/>
        <w:spacing w:line="240" w:lineRule="auto"/>
        <w:ind w:left="1701" w:hanging="992"/>
        <w:rPr>
          <w:rFonts w:ascii="Times New Roman" w:hAnsi="Times New Roman" w:cs="Times New Roman"/>
          <w:b/>
        </w:rPr>
      </w:pPr>
    </w:p>
    <w:p w14:paraId="20A2E6EF" w14:textId="248234B2" w:rsidR="00757F7D" w:rsidRDefault="00757F7D" w:rsidP="00EB5CBE">
      <w:pPr>
        <w:pStyle w:val="Sangranormal"/>
        <w:spacing w:line="240" w:lineRule="auto"/>
        <w:ind w:left="1701" w:hanging="992"/>
        <w:rPr>
          <w:rFonts w:ascii="Times New Roman" w:hAnsi="Times New Roman" w:cs="Times New Roman"/>
          <w:b/>
        </w:rPr>
      </w:pPr>
    </w:p>
    <w:p w14:paraId="322C4A49" w14:textId="682AA025" w:rsidR="00757F7D" w:rsidRDefault="00757F7D" w:rsidP="00EB5CBE">
      <w:pPr>
        <w:pStyle w:val="Sangranormal"/>
        <w:spacing w:line="240" w:lineRule="auto"/>
        <w:ind w:left="1701" w:hanging="992"/>
        <w:rPr>
          <w:rFonts w:ascii="Times New Roman" w:hAnsi="Times New Roman" w:cs="Times New Roman"/>
          <w:b/>
        </w:rPr>
      </w:pPr>
    </w:p>
    <w:p w14:paraId="464E8C2C" w14:textId="4E6460EE" w:rsidR="00757F7D" w:rsidRDefault="00757F7D" w:rsidP="00EB5CBE">
      <w:pPr>
        <w:pStyle w:val="Sangranormal"/>
        <w:spacing w:line="240" w:lineRule="auto"/>
        <w:ind w:left="1701" w:hanging="992"/>
        <w:rPr>
          <w:rFonts w:ascii="Times New Roman" w:hAnsi="Times New Roman" w:cs="Times New Roman"/>
          <w:b/>
        </w:rPr>
      </w:pPr>
    </w:p>
    <w:p w14:paraId="7BE76858" w14:textId="77777777" w:rsidR="00757F7D" w:rsidRDefault="00757F7D" w:rsidP="00EB5CBE">
      <w:pPr>
        <w:pStyle w:val="Sangranormal"/>
        <w:spacing w:line="240" w:lineRule="auto"/>
        <w:ind w:left="1701" w:hanging="992"/>
        <w:rPr>
          <w:rFonts w:ascii="Times New Roman" w:hAnsi="Times New Roman" w:cs="Times New Roman"/>
          <w:b/>
        </w:rPr>
      </w:pPr>
    </w:p>
    <w:p w14:paraId="27EAC3CA" w14:textId="77777777" w:rsidR="00EB5CBE" w:rsidRDefault="00EB5CBE" w:rsidP="00EB5CBE">
      <w:pPr>
        <w:pStyle w:val="Sangranormal"/>
        <w:spacing w:line="240" w:lineRule="auto"/>
        <w:ind w:left="1701" w:hanging="992"/>
        <w:rPr>
          <w:rFonts w:ascii="Times New Roman" w:hAnsi="Times New Roman" w:cs="Times New Roman"/>
          <w:b/>
        </w:rPr>
      </w:pPr>
    </w:p>
    <w:p w14:paraId="20444307" w14:textId="77777777" w:rsidR="00EB5CBE" w:rsidRPr="003E7E28" w:rsidRDefault="00EB5CBE" w:rsidP="00EB5CBE">
      <w:pPr>
        <w:pStyle w:val="Sangranormal"/>
        <w:spacing w:line="240" w:lineRule="auto"/>
        <w:ind w:left="1701" w:hanging="992"/>
        <w:rPr>
          <w:rFonts w:ascii="Times New Roman" w:hAnsi="Times New Roman" w:cs="Times New Roman"/>
          <w:i/>
        </w:rPr>
      </w:pPr>
      <w:r w:rsidRPr="00EB5CBE">
        <w:rPr>
          <w:rFonts w:ascii="Times New Roman" w:hAnsi="Times New Roman" w:cs="Times New Roman"/>
          <w:b/>
        </w:rPr>
        <w:lastRenderedPageBreak/>
        <w:t>Figura 4.</w:t>
      </w:r>
      <w:r w:rsidRPr="001F1C58">
        <w:rPr>
          <w:rFonts w:ascii="Times New Roman" w:hAnsi="Times New Roman" w:cs="Times New Roman"/>
        </w:rPr>
        <w:t xml:space="preserve"> </w:t>
      </w:r>
      <w:r w:rsidRPr="001F1C58">
        <w:rPr>
          <w:rFonts w:ascii="Times New Roman" w:hAnsi="Times New Roman" w:cs="Times New Roman"/>
          <w:sz w:val="22"/>
          <w:szCs w:val="22"/>
        </w:rPr>
        <w:t>Componentes del servicio voluntario en la Universidad de Montemorelos</w:t>
      </w:r>
      <w:r w:rsidRPr="001F1C58">
        <w:rPr>
          <w:rFonts w:ascii="Times New Roman" w:hAnsi="Times New Roman" w:cs="Times New Roman"/>
        </w:rPr>
        <w:t xml:space="preserve"> </w:t>
      </w:r>
    </w:p>
    <w:p w14:paraId="0927B1CF" w14:textId="77777777" w:rsidR="00435459" w:rsidRPr="001F1C58" w:rsidRDefault="00435459" w:rsidP="00435459">
      <w:pPr>
        <w:jc w:val="center"/>
        <w:rPr>
          <w:lang w:val="es-ES_tradnl" w:eastAsia="en-US"/>
        </w:rPr>
      </w:pPr>
      <w:r w:rsidRPr="001F1C58">
        <w:rPr>
          <w:noProof/>
          <w:lang w:val="es-VE" w:eastAsia="es-VE"/>
        </w:rPr>
        <w:drawing>
          <wp:inline distT="0" distB="0" distL="0" distR="0" wp14:anchorId="160E92F1" wp14:editId="4827DB2D">
            <wp:extent cx="4433187" cy="1175261"/>
            <wp:effectExtent l="0" t="0" r="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86898" cy="1189500"/>
                    </a:xfrm>
                    <a:prstGeom prst="rect">
                      <a:avLst/>
                    </a:prstGeom>
                  </pic:spPr>
                </pic:pic>
              </a:graphicData>
            </a:graphic>
          </wp:inline>
        </w:drawing>
      </w:r>
    </w:p>
    <w:p w14:paraId="0FF42A39" w14:textId="73F80511" w:rsidR="00EA778F" w:rsidRDefault="00D66F42" w:rsidP="00D66F42">
      <w:pPr>
        <w:pStyle w:val="Sangranormal"/>
        <w:spacing w:line="240" w:lineRule="auto"/>
        <w:ind w:left="1701" w:hanging="992"/>
        <w:jc w:val="center"/>
        <w:rPr>
          <w:rFonts w:ascii="Times New Roman" w:hAnsi="Times New Roman" w:cs="Times New Roman"/>
          <w:sz w:val="22"/>
          <w:szCs w:val="22"/>
        </w:rPr>
      </w:pPr>
      <w:r>
        <w:rPr>
          <w:rFonts w:ascii="Times New Roman" w:hAnsi="Times New Roman" w:cs="Times New Roman"/>
        </w:rPr>
        <w:t>Fuente:</w:t>
      </w:r>
      <w:r>
        <w:rPr>
          <w:rFonts w:ascii="Times New Roman" w:hAnsi="Times New Roman" w:cs="Times New Roman"/>
          <w:sz w:val="22"/>
          <w:szCs w:val="22"/>
        </w:rPr>
        <w:t xml:space="preserve"> </w:t>
      </w:r>
      <w:r w:rsidR="00EB5CBE">
        <w:rPr>
          <w:rFonts w:ascii="Times New Roman" w:hAnsi="Times New Roman" w:cs="Times New Roman"/>
          <w:sz w:val="22"/>
          <w:szCs w:val="22"/>
        </w:rPr>
        <w:t>E</w:t>
      </w:r>
      <w:r w:rsidR="00435459" w:rsidRPr="001F1C58">
        <w:rPr>
          <w:rFonts w:ascii="Times New Roman" w:hAnsi="Times New Roman" w:cs="Times New Roman"/>
          <w:sz w:val="22"/>
          <w:szCs w:val="22"/>
        </w:rPr>
        <w:t>laboración propia</w:t>
      </w:r>
    </w:p>
    <w:p w14:paraId="4F08683D" w14:textId="1093DCB5" w:rsidR="00B32705" w:rsidRDefault="00B32705" w:rsidP="009B7FCF">
      <w:pPr>
        <w:pStyle w:val="Sangranormal"/>
        <w:spacing w:line="240" w:lineRule="auto"/>
        <w:rPr>
          <w:rFonts w:ascii="Times New Roman" w:hAnsi="Times New Roman" w:cs="Times New Roman"/>
          <w:sz w:val="22"/>
          <w:szCs w:val="22"/>
        </w:rPr>
      </w:pPr>
    </w:p>
    <w:p w14:paraId="5C1114E3" w14:textId="4EDBD5F5" w:rsidR="007755DE" w:rsidRPr="001F1C58" w:rsidRDefault="00435459" w:rsidP="007755DE">
      <w:pPr>
        <w:pStyle w:val="Sangranormal"/>
        <w:spacing w:line="360" w:lineRule="auto"/>
        <w:rPr>
          <w:rFonts w:ascii="Times New Roman" w:hAnsi="Times New Roman" w:cs="Times New Roman"/>
          <w:color w:val="000000" w:themeColor="text1"/>
        </w:rPr>
      </w:pPr>
      <w:r w:rsidRPr="001F1C58">
        <w:rPr>
          <w:rFonts w:ascii="Times New Roman" w:hAnsi="Times New Roman" w:cs="Times New Roman"/>
          <w:color w:val="000000" w:themeColor="text1"/>
        </w:rPr>
        <w:t>Los emprendimientos personales se definen como una actividad comercial realizada por estudiantes con el fin de recaudar recursos para el autofinanciamiento de gastos relacionados con sus estudios universitarios.</w:t>
      </w:r>
      <w:r w:rsidR="00FA758C">
        <w:rPr>
          <w:rFonts w:ascii="Times New Roman" w:hAnsi="Times New Roman" w:cs="Times New Roman"/>
          <w:color w:val="000000" w:themeColor="text1"/>
        </w:rPr>
        <w:t xml:space="preserve"> </w:t>
      </w:r>
      <w:r w:rsidR="007755DE" w:rsidRPr="001F1C58">
        <w:rPr>
          <w:rFonts w:ascii="Times New Roman" w:hAnsi="Times New Roman" w:cs="Times New Roman"/>
        </w:rPr>
        <w:t>La Universidad de Montemorelos promueve los emprendimientos personales a partir de las materias en el área de emprendimiento</w:t>
      </w:r>
      <w:r w:rsidR="00FA758C">
        <w:rPr>
          <w:rFonts w:ascii="Times New Roman" w:hAnsi="Times New Roman" w:cs="Times New Roman"/>
        </w:rPr>
        <w:t>.</w:t>
      </w:r>
      <w:r w:rsidR="007755DE" w:rsidRPr="001F1C58">
        <w:rPr>
          <w:rFonts w:ascii="Times New Roman" w:hAnsi="Times New Roman" w:cs="Times New Roman"/>
        </w:rPr>
        <w:t xml:space="preserve"> </w:t>
      </w:r>
      <w:r w:rsidR="00FA758C">
        <w:rPr>
          <w:rFonts w:ascii="Times New Roman" w:hAnsi="Times New Roman" w:cs="Times New Roman"/>
        </w:rPr>
        <w:t>E</w:t>
      </w:r>
      <w:r w:rsidR="007755DE" w:rsidRPr="001F1C58">
        <w:rPr>
          <w:rFonts w:ascii="Times New Roman" w:hAnsi="Times New Roman" w:cs="Times New Roman"/>
        </w:rPr>
        <w:t xml:space="preserve">l objetivo de estas es </w:t>
      </w:r>
      <w:r w:rsidR="00EB5CBE">
        <w:rPr>
          <w:rFonts w:ascii="Times New Roman" w:hAnsi="Times New Roman" w:cs="Times New Roman"/>
        </w:rPr>
        <w:t>comenzar</w:t>
      </w:r>
      <w:r w:rsidR="007755DE" w:rsidRPr="001F1C58">
        <w:rPr>
          <w:rFonts w:ascii="Times New Roman" w:hAnsi="Times New Roman" w:cs="Times New Roman"/>
        </w:rPr>
        <w:t xml:space="preserve"> </w:t>
      </w:r>
      <w:r w:rsidR="00EB5CBE">
        <w:rPr>
          <w:rFonts w:ascii="Times New Roman" w:hAnsi="Times New Roman" w:cs="Times New Roman"/>
        </w:rPr>
        <w:t>un</w:t>
      </w:r>
      <w:r w:rsidR="007755DE" w:rsidRPr="001F1C58">
        <w:rPr>
          <w:rFonts w:ascii="Times New Roman" w:hAnsi="Times New Roman" w:cs="Times New Roman"/>
        </w:rPr>
        <w:t xml:space="preserve"> proceso </w:t>
      </w:r>
      <w:r w:rsidR="00EB5CBE">
        <w:rPr>
          <w:rFonts w:ascii="Times New Roman" w:hAnsi="Times New Roman" w:cs="Times New Roman"/>
        </w:rPr>
        <w:t>—</w:t>
      </w:r>
      <w:r w:rsidR="007755DE" w:rsidRPr="001F1C58">
        <w:rPr>
          <w:rFonts w:ascii="Times New Roman" w:hAnsi="Times New Roman" w:cs="Times New Roman"/>
        </w:rPr>
        <w:t>desde la idea hasta la propuesta inicial de un plan de negocios</w:t>
      </w:r>
      <w:r w:rsidR="00EB5CBE">
        <w:rPr>
          <w:rFonts w:ascii="Times New Roman" w:hAnsi="Times New Roman" w:cs="Times New Roman"/>
        </w:rPr>
        <w:t>—</w:t>
      </w:r>
      <w:r w:rsidR="007755DE" w:rsidRPr="001F1C58">
        <w:rPr>
          <w:rFonts w:ascii="Times New Roman" w:hAnsi="Times New Roman" w:cs="Times New Roman"/>
        </w:rPr>
        <w:t xml:space="preserve"> que finali</w:t>
      </w:r>
      <w:r w:rsidR="00EB5CBE">
        <w:rPr>
          <w:rFonts w:ascii="Times New Roman" w:hAnsi="Times New Roman" w:cs="Times New Roman"/>
        </w:rPr>
        <w:t>ce</w:t>
      </w:r>
      <w:r w:rsidR="007755DE" w:rsidRPr="001F1C58">
        <w:rPr>
          <w:rFonts w:ascii="Times New Roman" w:hAnsi="Times New Roman" w:cs="Times New Roman"/>
        </w:rPr>
        <w:t xml:space="preserve"> con la comercialización de los productos en la feria de emprendimiento y</w:t>
      </w:r>
      <w:r w:rsidR="00F261B0">
        <w:rPr>
          <w:rFonts w:ascii="Times New Roman" w:hAnsi="Times New Roman" w:cs="Times New Roman"/>
        </w:rPr>
        <w:t>,</w:t>
      </w:r>
      <w:r w:rsidR="007755DE" w:rsidRPr="001F1C58">
        <w:rPr>
          <w:rFonts w:ascii="Times New Roman" w:hAnsi="Times New Roman" w:cs="Times New Roman"/>
        </w:rPr>
        <w:t xml:space="preserve"> en algunos casos</w:t>
      </w:r>
      <w:r w:rsidR="00F261B0">
        <w:rPr>
          <w:rFonts w:ascii="Times New Roman" w:hAnsi="Times New Roman" w:cs="Times New Roman"/>
        </w:rPr>
        <w:t>,</w:t>
      </w:r>
      <w:r w:rsidR="007755DE" w:rsidRPr="001F1C58">
        <w:rPr>
          <w:rFonts w:ascii="Times New Roman" w:hAnsi="Times New Roman" w:cs="Times New Roman"/>
        </w:rPr>
        <w:t xml:space="preserve"> con la puesta en marcha del negocio.</w:t>
      </w:r>
    </w:p>
    <w:p w14:paraId="33DED504" w14:textId="31DF1AA7" w:rsidR="00435459" w:rsidRPr="001F1C58" w:rsidRDefault="00435459" w:rsidP="00435459">
      <w:pPr>
        <w:pStyle w:val="Sangranormal"/>
        <w:spacing w:line="360" w:lineRule="auto"/>
        <w:rPr>
          <w:rFonts w:ascii="Times New Roman" w:hAnsi="Times New Roman" w:cs="Times New Roman"/>
          <w:bCs/>
        </w:rPr>
      </w:pPr>
      <w:r w:rsidRPr="001F1C58">
        <w:rPr>
          <w:rFonts w:ascii="Times New Roman" w:hAnsi="Times New Roman" w:cs="Times New Roman"/>
          <w:shd w:val="clear" w:color="auto" w:fill="FFFFFF"/>
          <w:lang w:eastAsia="es-MX"/>
        </w:rPr>
        <w:t>Estos emprendimiento</w:t>
      </w:r>
      <w:r w:rsidRPr="001F1C58">
        <w:rPr>
          <w:rFonts w:ascii="Times New Roman" w:hAnsi="Times New Roman" w:cs="Times New Roman"/>
        </w:rPr>
        <w:t>s se desarrollan en un modelo con tres caras</w:t>
      </w:r>
      <w:r w:rsidR="00F261B0">
        <w:rPr>
          <w:rFonts w:ascii="Times New Roman" w:hAnsi="Times New Roman" w:cs="Times New Roman"/>
        </w:rPr>
        <w:t>:</w:t>
      </w:r>
      <w:r w:rsidRPr="001F1C58">
        <w:rPr>
          <w:rFonts w:ascii="Times New Roman" w:hAnsi="Times New Roman" w:cs="Times New Roman"/>
        </w:rPr>
        <w:t xml:space="preserve"> la primera (emprendedor) representa al individuo con sus </w:t>
      </w:r>
      <w:r w:rsidRPr="001F1C58">
        <w:rPr>
          <w:rFonts w:ascii="Times New Roman" w:hAnsi="Times New Roman" w:cs="Times New Roman"/>
          <w:lang w:eastAsia="es-ES_tradnl"/>
        </w:rPr>
        <w:t>necesidades y motivaciones, creencias, comportamiento, conocimiento y valores culturales</w:t>
      </w:r>
      <w:r w:rsidRPr="001F1C58">
        <w:rPr>
          <w:rFonts w:ascii="Times New Roman" w:hAnsi="Times New Roman" w:cs="Times New Roman"/>
        </w:rPr>
        <w:t>; la segunda (el entorno) puede ser positiv</w:t>
      </w:r>
      <w:r w:rsidR="00F261B0">
        <w:rPr>
          <w:rFonts w:ascii="Times New Roman" w:hAnsi="Times New Roman" w:cs="Times New Roman"/>
        </w:rPr>
        <w:t>a</w:t>
      </w:r>
      <w:r w:rsidRPr="001F1C58">
        <w:rPr>
          <w:rFonts w:ascii="Times New Roman" w:hAnsi="Times New Roman" w:cs="Times New Roman"/>
        </w:rPr>
        <w:t xml:space="preserve"> o negativ</w:t>
      </w:r>
      <w:r w:rsidR="00F261B0">
        <w:rPr>
          <w:rFonts w:ascii="Times New Roman" w:hAnsi="Times New Roman" w:cs="Times New Roman"/>
        </w:rPr>
        <w:t>a</w:t>
      </w:r>
      <w:r w:rsidRPr="001F1C58">
        <w:rPr>
          <w:rFonts w:ascii="Times New Roman" w:hAnsi="Times New Roman" w:cs="Times New Roman"/>
        </w:rPr>
        <w:t xml:space="preserve">, </w:t>
      </w:r>
      <w:r w:rsidR="00F261B0">
        <w:rPr>
          <w:rFonts w:ascii="Times New Roman" w:hAnsi="Times New Roman" w:cs="Times New Roman"/>
        </w:rPr>
        <w:t xml:space="preserve">e </w:t>
      </w:r>
      <w:r w:rsidRPr="001F1C58">
        <w:rPr>
          <w:rFonts w:ascii="Times New Roman" w:hAnsi="Times New Roman" w:cs="Times New Roman"/>
        </w:rPr>
        <w:t xml:space="preserve">incluye los ambientes externos y </w:t>
      </w:r>
      <w:r w:rsidR="00F261B0">
        <w:rPr>
          <w:rFonts w:ascii="Times New Roman" w:hAnsi="Times New Roman" w:cs="Times New Roman"/>
        </w:rPr>
        <w:t xml:space="preserve">a </w:t>
      </w:r>
      <w:r w:rsidRPr="001F1C58">
        <w:rPr>
          <w:rFonts w:ascii="Times New Roman" w:hAnsi="Times New Roman" w:cs="Times New Roman"/>
        </w:rPr>
        <w:t>los actores del mercado</w:t>
      </w:r>
      <w:r w:rsidR="00F261B0">
        <w:rPr>
          <w:rFonts w:ascii="Times New Roman" w:hAnsi="Times New Roman" w:cs="Times New Roman"/>
        </w:rPr>
        <w:t>,</w:t>
      </w:r>
      <w:r w:rsidRPr="001F1C58">
        <w:rPr>
          <w:rFonts w:ascii="Times New Roman" w:hAnsi="Times New Roman" w:cs="Times New Roman"/>
        </w:rPr>
        <w:t xml:space="preserve"> y la tercera (la acción emprendedora) se presenta al realizar </w:t>
      </w:r>
      <w:r w:rsidRPr="001F1C58">
        <w:rPr>
          <w:rFonts w:ascii="Times New Roman" w:hAnsi="Times New Roman" w:cs="Times New Roman"/>
          <w:lang w:eastAsia="es-ES_tradnl"/>
        </w:rPr>
        <w:t xml:space="preserve">una innovación aplicable </w:t>
      </w:r>
      <w:r w:rsidRPr="001F1C58">
        <w:rPr>
          <w:rFonts w:ascii="Times New Roman" w:hAnsi="Times New Roman" w:cs="Times New Roman"/>
          <w:bCs/>
        </w:rPr>
        <w:t>no s</w:t>
      </w:r>
      <w:r w:rsidR="00F261B0">
        <w:rPr>
          <w:rFonts w:ascii="Times New Roman" w:hAnsi="Times New Roman" w:cs="Times New Roman"/>
          <w:bCs/>
        </w:rPr>
        <w:t>o</w:t>
      </w:r>
      <w:r w:rsidRPr="001F1C58">
        <w:rPr>
          <w:rFonts w:ascii="Times New Roman" w:hAnsi="Times New Roman" w:cs="Times New Roman"/>
          <w:bCs/>
        </w:rPr>
        <w:t xml:space="preserve">lo en la creación de una empresa, sino en la gestión al interior de un negocio (Méndez </w:t>
      </w:r>
      <w:proofErr w:type="spellStart"/>
      <w:r w:rsidRPr="001F1C58">
        <w:rPr>
          <w:rFonts w:ascii="Times New Roman" w:hAnsi="Times New Roman" w:cs="Times New Roman"/>
          <w:bCs/>
        </w:rPr>
        <w:t>Salvatorio</w:t>
      </w:r>
      <w:proofErr w:type="spellEnd"/>
      <w:r w:rsidRPr="001F1C58">
        <w:rPr>
          <w:rFonts w:ascii="Times New Roman" w:hAnsi="Times New Roman" w:cs="Times New Roman"/>
          <w:bCs/>
        </w:rPr>
        <w:t>, 2012; Osorio Tinoco y Pereira Laverde, 2011; Varela Villegas, 2008).</w:t>
      </w:r>
    </w:p>
    <w:p w14:paraId="436F9B24" w14:textId="77777777" w:rsidR="00435459" w:rsidRPr="00D91F4E" w:rsidRDefault="00435459" w:rsidP="00435459">
      <w:pPr>
        <w:pStyle w:val="Ttulo1"/>
        <w:rPr>
          <w:rFonts w:ascii="Times New Roman" w:hAnsi="Times New Roman" w:cs="Times New Roman"/>
          <w:sz w:val="28"/>
          <w:szCs w:val="28"/>
        </w:rPr>
      </w:pPr>
      <w:r w:rsidRPr="00D91F4E">
        <w:rPr>
          <w:rFonts w:ascii="Times New Roman" w:hAnsi="Times New Roman" w:cs="Times New Roman"/>
          <w:sz w:val="28"/>
          <w:szCs w:val="28"/>
        </w:rPr>
        <w:t>Propósito del estudio</w:t>
      </w:r>
    </w:p>
    <w:p w14:paraId="255E503C" w14:textId="5629E042" w:rsidR="00757F7D" w:rsidRDefault="00435459" w:rsidP="00757F7D">
      <w:pPr>
        <w:pStyle w:val="Sangranormal"/>
        <w:spacing w:line="360" w:lineRule="auto"/>
        <w:rPr>
          <w:rFonts w:ascii="Times New Roman" w:hAnsi="Times New Roman" w:cs="Times New Roman"/>
        </w:rPr>
      </w:pPr>
      <w:r w:rsidRPr="001F1C58">
        <w:rPr>
          <w:rFonts w:ascii="Times New Roman" w:hAnsi="Times New Roman" w:cs="Times New Roman"/>
        </w:rPr>
        <w:t xml:space="preserve">En las universidades que pertenecen al </w:t>
      </w:r>
      <w:r w:rsidR="00FA758C">
        <w:rPr>
          <w:rFonts w:ascii="Times New Roman" w:hAnsi="Times New Roman" w:cs="Times New Roman"/>
        </w:rPr>
        <w:t>c</w:t>
      </w:r>
      <w:r w:rsidR="00FA758C" w:rsidRPr="001F1C58">
        <w:rPr>
          <w:rFonts w:ascii="Times New Roman" w:hAnsi="Times New Roman" w:cs="Times New Roman"/>
        </w:rPr>
        <w:t xml:space="preserve">orporativo </w:t>
      </w:r>
      <w:r w:rsidR="00FA758C">
        <w:rPr>
          <w:rFonts w:ascii="Times New Roman" w:hAnsi="Times New Roman" w:cs="Times New Roman"/>
        </w:rPr>
        <w:t>a</w:t>
      </w:r>
      <w:r w:rsidR="00FA758C" w:rsidRPr="001F1C58">
        <w:rPr>
          <w:rFonts w:ascii="Times New Roman" w:hAnsi="Times New Roman" w:cs="Times New Roman"/>
        </w:rPr>
        <w:t xml:space="preserve">dventista </w:t>
      </w:r>
      <w:r w:rsidRPr="001F1C58">
        <w:rPr>
          <w:rFonts w:ascii="Times New Roman" w:hAnsi="Times New Roman" w:cs="Times New Roman"/>
        </w:rPr>
        <w:t>se desarrolla un modelo educativo y un</w:t>
      </w:r>
      <w:r w:rsidR="002858CE">
        <w:rPr>
          <w:rFonts w:ascii="Times New Roman" w:hAnsi="Times New Roman" w:cs="Times New Roman"/>
        </w:rPr>
        <w:t>o</w:t>
      </w:r>
      <w:r w:rsidRPr="001F1C58">
        <w:rPr>
          <w:rFonts w:ascii="Times New Roman" w:hAnsi="Times New Roman" w:cs="Times New Roman"/>
        </w:rPr>
        <w:t xml:space="preserve"> de emprendimiento que coexisten en su propuesta de educación integral. Construir una escala válida y confiable para el constructo </w:t>
      </w:r>
      <w:r w:rsidRPr="002858CE">
        <w:rPr>
          <w:rFonts w:ascii="Times New Roman" w:hAnsi="Times New Roman" w:cs="Times New Roman"/>
          <w:i/>
        </w:rPr>
        <w:t>participación</w:t>
      </w:r>
      <w:r w:rsidRPr="001F1C58">
        <w:rPr>
          <w:rFonts w:ascii="Times New Roman" w:hAnsi="Times New Roman" w:cs="Times New Roman"/>
        </w:rPr>
        <w:t xml:space="preserve"> en </w:t>
      </w:r>
      <w:r w:rsidR="002858CE">
        <w:rPr>
          <w:rFonts w:ascii="Times New Roman" w:hAnsi="Times New Roman" w:cs="Times New Roman"/>
        </w:rPr>
        <w:t xml:space="preserve">ambos </w:t>
      </w:r>
      <w:r w:rsidRPr="001F1C58">
        <w:rPr>
          <w:rFonts w:ascii="Times New Roman" w:hAnsi="Times New Roman" w:cs="Times New Roman"/>
        </w:rPr>
        <w:t xml:space="preserve">modelos es el objetivo </w:t>
      </w:r>
      <w:r w:rsidR="002858CE">
        <w:rPr>
          <w:rFonts w:ascii="Times New Roman" w:hAnsi="Times New Roman" w:cs="Times New Roman"/>
        </w:rPr>
        <w:t xml:space="preserve">principal de esta investigación, lo que permitirá recabar </w:t>
      </w:r>
      <w:r w:rsidRPr="001F1C58">
        <w:rPr>
          <w:rFonts w:ascii="Times New Roman" w:hAnsi="Times New Roman" w:cs="Times New Roman"/>
        </w:rPr>
        <w:t xml:space="preserve">información útil para la toma de decisiones. </w:t>
      </w:r>
    </w:p>
    <w:p w14:paraId="1F8D33C6" w14:textId="77777777" w:rsidR="00757F7D" w:rsidRDefault="00757F7D" w:rsidP="00757F7D">
      <w:pPr>
        <w:pStyle w:val="Sangranormal"/>
        <w:spacing w:line="360" w:lineRule="auto"/>
        <w:rPr>
          <w:rFonts w:ascii="Times New Roman" w:hAnsi="Times New Roman" w:cs="Times New Roman"/>
          <w:sz w:val="28"/>
          <w:szCs w:val="28"/>
        </w:rPr>
      </w:pPr>
    </w:p>
    <w:p w14:paraId="5816C565" w14:textId="367443EB" w:rsidR="006207C9" w:rsidRPr="00D91F4E" w:rsidRDefault="006207C9" w:rsidP="006207C9">
      <w:pPr>
        <w:pStyle w:val="Ttulo1"/>
        <w:rPr>
          <w:rFonts w:ascii="Times New Roman" w:hAnsi="Times New Roman" w:cs="Times New Roman"/>
          <w:sz w:val="28"/>
          <w:szCs w:val="28"/>
        </w:rPr>
      </w:pPr>
      <w:r w:rsidRPr="00D91F4E">
        <w:rPr>
          <w:rFonts w:ascii="Times New Roman" w:hAnsi="Times New Roman" w:cs="Times New Roman"/>
          <w:sz w:val="28"/>
          <w:szCs w:val="28"/>
        </w:rPr>
        <w:lastRenderedPageBreak/>
        <w:t>Participantes</w:t>
      </w:r>
    </w:p>
    <w:p w14:paraId="3EBF0104" w14:textId="3D18D02F" w:rsidR="0006551A" w:rsidRPr="00E646A1" w:rsidRDefault="006207C9" w:rsidP="0006551A">
      <w:pPr>
        <w:spacing w:line="360" w:lineRule="auto"/>
        <w:ind w:firstLine="708"/>
        <w:jc w:val="both"/>
        <w:rPr>
          <w:lang w:val="es-ES_tradnl"/>
        </w:rPr>
      </w:pPr>
      <w:r w:rsidRPr="001F1C58">
        <w:rPr>
          <w:bCs/>
          <w:lang w:val="es-ES_tradnl"/>
        </w:rPr>
        <w:t>La población considerada para esta investigación estuvo constituida por 2672</w:t>
      </w:r>
      <w:r w:rsidR="00A23C9C">
        <w:rPr>
          <w:bCs/>
          <w:lang w:val="es-ES_tradnl"/>
        </w:rPr>
        <w:t xml:space="preserve"> </w:t>
      </w:r>
      <w:r w:rsidRPr="001F1C58">
        <w:rPr>
          <w:bCs/>
          <w:lang w:val="es-ES_tradnl"/>
        </w:rPr>
        <w:t>egresados de los últimos 10 años y estudiantes de último año de la Universidad de Montemorelos</w:t>
      </w:r>
      <w:r w:rsidRPr="001F1C58">
        <w:rPr>
          <w:b/>
          <w:bCs/>
          <w:lang w:val="es-ES_tradnl"/>
        </w:rPr>
        <w:t xml:space="preserve">. </w:t>
      </w:r>
      <w:r w:rsidRPr="001F1C58">
        <w:rPr>
          <w:bCs/>
          <w:lang w:val="es-ES_tradnl"/>
        </w:rPr>
        <w:t xml:space="preserve">Para determinar el tamaño de la muestra se realizó el siguiente cálculo: </w:t>
      </w:r>
      <w:r w:rsidRPr="001F1C58">
        <w:rPr>
          <w:lang w:val="es-ES_tradnl"/>
        </w:rPr>
        <w:t xml:space="preserve">n = </w:t>
      </w:r>
      <w:r w:rsidRPr="001F1C58">
        <w:rPr>
          <w:b/>
          <w:lang w:val="es-ES_tradnl"/>
        </w:rPr>
        <w:t>?</w:t>
      </w:r>
      <w:r w:rsidRPr="001F1C58">
        <w:rPr>
          <w:lang w:val="es-ES_tradnl"/>
        </w:rPr>
        <w:t>, N = 2</w:t>
      </w:r>
      <w:r w:rsidR="0006551A">
        <w:rPr>
          <w:lang w:val="es-ES_tradnl"/>
        </w:rPr>
        <w:t>,</w:t>
      </w:r>
      <w:r w:rsidRPr="001F1C58">
        <w:rPr>
          <w:lang w:val="es-ES_tradnl"/>
        </w:rPr>
        <w:t xml:space="preserve">672 personas, </w:t>
      </w:r>
      <w:r w:rsidR="0006551A">
        <w:rPr>
          <w:lang w:val="es-ES_tradnl"/>
        </w:rPr>
        <w:t>Z</w:t>
      </w:r>
      <w:r w:rsidR="0006551A" w:rsidRPr="001F1C58">
        <w:rPr>
          <w:lang w:val="es-ES_tradnl"/>
        </w:rPr>
        <w:t xml:space="preserve"> </w:t>
      </w:r>
      <w:r w:rsidRPr="001F1C58">
        <w:rPr>
          <w:lang w:val="es-ES_tradnl"/>
        </w:rPr>
        <w:t xml:space="preserve">= 1.96, </w:t>
      </w:r>
      <w:r w:rsidR="0006551A">
        <w:rPr>
          <w:lang w:val="es-ES_tradnl"/>
        </w:rPr>
        <w:t>P</w:t>
      </w:r>
      <w:r w:rsidR="0006551A" w:rsidRPr="001F1C58">
        <w:rPr>
          <w:lang w:val="es-ES_tradnl"/>
        </w:rPr>
        <w:t xml:space="preserve"> </w:t>
      </w:r>
      <w:r w:rsidRPr="001F1C58">
        <w:rPr>
          <w:lang w:val="es-ES_tradnl"/>
        </w:rPr>
        <w:t xml:space="preserve">= 0.5, </w:t>
      </w:r>
      <w:r w:rsidR="0006551A">
        <w:rPr>
          <w:lang w:val="es-ES_tradnl"/>
        </w:rPr>
        <w:t>Q</w:t>
      </w:r>
      <w:r w:rsidR="0006551A" w:rsidRPr="001F1C58">
        <w:rPr>
          <w:lang w:val="es-ES_tradnl"/>
        </w:rPr>
        <w:t xml:space="preserve"> </w:t>
      </w:r>
      <w:r w:rsidRPr="001F1C58">
        <w:rPr>
          <w:lang w:val="es-ES_tradnl"/>
        </w:rPr>
        <w:t xml:space="preserve">= 0.5, </w:t>
      </w:r>
      <w:r w:rsidR="0006551A">
        <w:rPr>
          <w:lang w:val="es-ES_tradnl"/>
        </w:rPr>
        <w:t>E</w:t>
      </w:r>
      <w:r w:rsidR="0006551A" w:rsidRPr="001F1C58">
        <w:rPr>
          <w:lang w:val="es-ES_tradnl"/>
        </w:rPr>
        <w:t xml:space="preserve"> </w:t>
      </w:r>
      <w:r w:rsidRPr="001F1C58">
        <w:rPr>
          <w:lang w:val="es-ES_tradnl"/>
        </w:rPr>
        <w:t>= 0.05</w:t>
      </w:r>
      <w:r w:rsidR="0006551A">
        <w:rPr>
          <w:lang w:val="es-ES_tradnl"/>
        </w:rPr>
        <w:t>.</w:t>
      </w:r>
    </w:p>
    <w:p w14:paraId="7C9F9BFD" w14:textId="74B499A3" w:rsidR="006207C9" w:rsidRPr="001F1C58" w:rsidRDefault="006207C9" w:rsidP="00E646A1">
      <w:pPr>
        <w:spacing w:line="360" w:lineRule="auto"/>
        <w:ind w:firstLine="708"/>
        <w:jc w:val="both"/>
        <w:rPr>
          <w:lang w:val="es-ES_tradnl"/>
        </w:rPr>
      </w:pPr>
      <m:oMathPara>
        <m:oMath>
          <m:r>
            <w:rPr>
              <w:rFonts w:ascii="Cambria Math" w:hAnsi="Cambria Math"/>
              <w:lang w:val="es-ES_tradnl"/>
            </w:rPr>
            <m:t>=</m:t>
          </m:r>
          <m:f>
            <m:fPr>
              <m:ctrlPr>
                <w:rPr>
                  <w:rFonts w:ascii="Cambria Math" w:hAnsi="Cambria Math"/>
                  <w:i/>
                  <w:lang w:val="es-ES_tradnl"/>
                </w:rPr>
              </m:ctrlPr>
            </m:fPr>
            <m:num>
              <m:sSup>
                <m:sSupPr>
                  <m:ctrlPr>
                    <w:rPr>
                      <w:rFonts w:ascii="Cambria Math" w:hAnsi="Cambria Math"/>
                      <w:i/>
                      <w:lang w:val="es-ES_tradnl"/>
                    </w:rPr>
                  </m:ctrlPr>
                </m:sSupPr>
                <m:e>
                  <m:r>
                    <w:rPr>
                      <w:rFonts w:ascii="Cambria Math" w:hAnsi="Cambria Math"/>
                      <w:lang w:val="es-ES_tradnl"/>
                    </w:rPr>
                    <m:t>Z</m:t>
                  </m:r>
                </m:e>
                <m:sup>
                  <m:r>
                    <w:rPr>
                      <w:rFonts w:ascii="Cambria Math" w:hAnsi="Cambria Math"/>
                      <w:lang w:val="es-ES_tradnl"/>
                    </w:rPr>
                    <m:t>2</m:t>
                  </m:r>
                </m:sup>
              </m:sSup>
              <m:r>
                <w:rPr>
                  <w:rFonts w:ascii="Cambria Math" w:hAnsi="Cambria Math"/>
                  <w:lang w:val="es-ES_tradnl"/>
                </w:rPr>
                <m:t>PQN</m:t>
              </m:r>
            </m:num>
            <m:den>
              <m:d>
                <m:dPr>
                  <m:ctrlPr>
                    <w:rPr>
                      <w:rFonts w:ascii="Cambria Math" w:hAnsi="Cambria Math"/>
                      <w:i/>
                      <w:lang w:val="es-ES_tradnl"/>
                    </w:rPr>
                  </m:ctrlPr>
                </m:dPr>
                <m:e>
                  <m:r>
                    <w:rPr>
                      <w:rFonts w:ascii="Cambria Math" w:hAnsi="Cambria Math"/>
                      <w:lang w:val="es-ES_tradnl"/>
                    </w:rPr>
                    <m:t>N-1</m:t>
                  </m:r>
                </m:e>
              </m:d>
              <m:sSup>
                <m:sSupPr>
                  <m:ctrlPr>
                    <w:rPr>
                      <w:rFonts w:ascii="Cambria Math" w:hAnsi="Cambria Math"/>
                      <w:i/>
                      <w:lang w:val="es-ES_tradnl"/>
                    </w:rPr>
                  </m:ctrlPr>
                </m:sSupPr>
                <m:e>
                  <m:r>
                    <w:rPr>
                      <w:rFonts w:ascii="Cambria Math" w:hAnsi="Cambria Math"/>
                      <w:lang w:val="es-ES_tradnl"/>
                    </w:rPr>
                    <m:t>E</m:t>
                  </m:r>
                </m:e>
                <m:sup>
                  <m:r>
                    <w:rPr>
                      <w:rFonts w:ascii="Cambria Math" w:hAnsi="Cambria Math"/>
                      <w:lang w:val="es-ES_tradnl"/>
                    </w:rPr>
                    <m:t>2</m:t>
                  </m:r>
                </m:sup>
              </m:sSup>
              <m:r>
                <w:rPr>
                  <w:rFonts w:ascii="Cambria Math" w:hAnsi="Cambria Math"/>
                  <w:lang w:val="es-ES_tradnl"/>
                </w:rPr>
                <m:t>+</m:t>
              </m:r>
              <m:sSup>
                <m:sSupPr>
                  <m:ctrlPr>
                    <w:rPr>
                      <w:rFonts w:ascii="Cambria Math" w:hAnsi="Cambria Math"/>
                      <w:i/>
                      <w:lang w:val="es-ES_tradnl"/>
                    </w:rPr>
                  </m:ctrlPr>
                </m:sSupPr>
                <m:e>
                  <m:r>
                    <w:rPr>
                      <w:rFonts w:ascii="Cambria Math" w:hAnsi="Cambria Math"/>
                      <w:lang w:val="es-ES_tradnl"/>
                    </w:rPr>
                    <m:t>Z</m:t>
                  </m:r>
                </m:e>
                <m:sup>
                  <m:r>
                    <w:rPr>
                      <w:rFonts w:ascii="Cambria Math" w:hAnsi="Cambria Math"/>
                      <w:lang w:val="es-ES_tradnl"/>
                    </w:rPr>
                    <m:t>2</m:t>
                  </m:r>
                </m:sup>
              </m:sSup>
              <m:r>
                <w:rPr>
                  <w:rFonts w:ascii="Cambria Math" w:hAnsi="Cambria Math"/>
                  <w:lang w:val="es-ES_tradnl"/>
                </w:rPr>
                <m:t>PQ</m:t>
              </m:r>
            </m:den>
          </m:f>
        </m:oMath>
      </m:oMathPara>
    </w:p>
    <w:p w14:paraId="1230331F" w14:textId="5C6BACC1" w:rsidR="006207C9" w:rsidRPr="001F1C58" w:rsidRDefault="006207C9" w:rsidP="006207C9">
      <w:pPr>
        <w:spacing w:line="360" w:lineRule="auto"/>
        <w:ind w:firstLine="708"/>
        <w:rPr>
          <w:lang w:val="es-ES_tradnl"/>
        </w:rPr>
      </w:pPr>
      <m:oMathPara>
        <m:oMath>
          <m:r>
            <w:rPr>
              <w:rFonts w:ascii="Cambria Math" w:hAnsi="Cambria Math"/>
              <w:lang w:val="es-ES_tradnl"/>
            </w:rPr>
            <m:t>n=</m:t>
          </m:r>
          <m:f>
            <m:fPr>
              <m:ctrlPr>
                <w:rPr>
                  <w:rFonts w:ascii="Cambria Math" w:hAnsi="Cambria Math"/>
                  <w:i/>
                  <w:lang w:val="es-ES_tradnl"/>
                </w:rPr>
              </m:ctrlPr>
            </m:fPr>
            <m:num>
              <m:sSup>
                <m:sSupPr>
                  <m:ctrlPr>
                    <w:rPr>
                      <w:rFonts w:ascii="Cambria Math" w:hAnsi="Cambria Math"/>
                      <w:i/>
                      <w:lang w:val="es-ES_tradnl"/>
                    </w:rPr>
                  </m:ctrlPr>
                </m:sSupPr>
                <m:e>
                  <m:r>
                    <w:rPr>
                      <w:rFonts w:ascii="Cambria Math" w:hAnsi="Cambria Math"/>
                      <w:lang w:val="es-ES_tradnl"/>
                    </w:rPr>
                    <m:t>1.96</m:t>
                  </m:r>
                </m:e>
                <m:sup>
                  <m:r>
                    <w:rPr>
                      <w:rFonts w:ascii="Cambria Math" w:hAnsi="Cambria Math"/>
                      <w:lang w:val="es-ES_tradnl"/>
                    </w:rPr>
                    <m:t>2</m:t>
                  </m:r>
                </m:sup>
              </m:sSup>
              <m:r>
                <w:rPr>
                  <w:rFonts w:ascii="Cambria Math" w:hAnsi="Cambria Math"/>
                  <w:lang w:val="es-ES_tradnl"/>
                </w:rPr>
                <m:t>(0.5)(0.5)(2,672)</m:t>
              </m:r>
            </m:num>
            <m:den>
              <m:d>
                <m:dPr>
                  <m:ctrlPr>
                    <w:rPr>
                      <w:rFonts w:ascii="Cambria Math" w:hAnsi="Cambria Math"/>
                      <w:i/>
                      <w:lang w:val="es-ES_tradnl"/>
                    </w:rPr>
                  </m:ctrlPr>
                </m:dPr>
                <m:e>
                  <m:r>
                    <w:rPr>
                      <w:rFonts w:ascii="Cambria Math" w:hAnsi="Cambria Math"/>
                      <w:lang w:val="es-ES_tradnl"/>
                    </w:rPr>
                    <m:t>2,672-1</m:t>
                  </m:r>
                </m:e>
              </m:d>
              <m:sSup>
                <m:sSupPr>
                  <m:ctrlPr>
                    <w:rPr>
                      <w:rFonts w:ascii="Cambria Math" w:hAnsi="Cambria Math"/>
                      <w:i/>
                      <w:lang w:val="es-ES_tradnl"/>
                    </w:rPr>
                  </m:ctrlPr>
                </m:sSupPr>
                <m:e>
                  <m:r>
                    <w:rPr>
                      <w:rFonts w:ascii="Cambria Math" w:hAnsi="Cambria Math"/>
                      <w:lang w:val="es-ES_tradnl"/>
                    </w:rPr>
                    <m:t>(0.05)</m:t>
                  </m:r>
                </m:e>
                <m:sup>
                  <m:r>
                    <w:rPr>
                      <w:rFonts w:ascii="Cambria Math" w:hAnsi="Cambria Math"/>
                      <w:lang w:val="es-ES_tradnl"/>
                    </w:rPr>
                    <m:t>2</m:t>
                  </m:r>
                </m:sup>
              </m:sSup>
              <m:r>
                <w:rPr>
                  <w:rFonts w:ascii="Cambria Math" w:hAnsi="Cambria Math"/>
                  <w:lang w:val="es-ES_tradnl"/>
                </w:rPr>
                <m:t>+</m:t>
              </m:r>
              <m:sSup>
                <m:sSupPr>
                  <m:ctrlPr>
                    <w:rPr>
                      <w:rFonts w:ascii="Cambria Math" w:hAnsi="Cambria Math"/>
                      <w:i/>
                      <w:lang w:val="es-ES_tradnl"/>
                    </w:rPr>
                  </m:ctrlPr>
                </m:sSupPr>
                <m:e>
                  <m:r>
                    <w:rPr>
                      <w:rFonts w:ascii="Cambria Math" w:hAnsi="Cambria Math"/>
                      <w:lang w:val="es-ES_tradnl"/>
                    </w:rPr>
                    <m:t>1.96</m:t>
                  </m:r>
                </m:e>
                <m:sup>
                  <m:r>
                    <w:rPr>
                      <w:rFonts w:ascii="Cambria Math" w:hAnsi="Cambria Math"/>
                      <w:lang w:val="es-ES_tradnl"/>
                    </w:rPr>
                    <m:t>2</m:t>
                  </m:r>
                </m:sup>
              </m:sSup>
              <m:r>
                <w:rPr>
                  <w:rFonts w:ascii="Cambria Math" w:hAnsi="Cambria Math"/>
                  <w:lang w:val="es-ES_tradnl"/>
                </w:rPr>
                <m:t>(0.5)(0.5)</m:t>
              </m:r>
            </m:den>
          </m:f>
        </m:oMath>
      </m:oMathPara>
    </w:p>
    <w:p w14:paraId="6F809642" w14:textId="23AA485A" w:rsidR="006207C9" w:rsidRPr="00470A5F" w:rsidRDefault="006207C9" w:rsidP="006207C9">
      <w:pPr>
        <w:spacing w:line="360" w:lineRule="auto"/>
        <w:ind w:firstLine="708"/>
        <w:rPr>
          <w:rFonts w:eastAsiaTheme="minorEastAsia"/>
          <w:lang w:val="es-ES_tradnl"/>
        </w:rPr>
      </w:pPr>
      <m:oMathPara>
        <m:oMath>
          <m:r>
            <w:rPr>
              <w:rFonts w:ascii="Cambria Math" w:hAnsi="Cambria Math"/>
              <w:lang w:val="es-ES_tradnl"/>
            </w:rPr>
            <m:t>n=336 encuestas</m:t>
          </m:r>
        </m:oMath>
      </m:oMathPara>
    </w:p>
    <w:p w14:paraId="3BD69D22" w14:textId="7FFA3BE0" w:rsidR="006207C9" w:rsidRDefault="006207C9" w:rsidP="00632CE8">
      <w:pPr>
        <w:pStyle w:val="Ttulo"/>
        <w:spacing w:line="360" w:lineRule="auto"/>
        <w:ind w:firstLine="708"/>
        <w:jc w:val="both"/>
        <w:rPr>
          <w:rFonts w:ascii="Times New Roman" w:hAnsi="Times New Roman" w:cs="Times New Roman"/>
          <w:b w:val="0"/>
          <w:bCs w:val="0"/>
          <w:sz w:val="24"/>
          <w:lang w:val="es-ES_tradnl"/>
        </w:rPr>
      </w:pPr>
      <w:r w:rsidRPr="001F1C58">
        <w:rPr>
          <w:rFonts w:ascii="Times New Roman" w:hAnsi="Times New Roman" w:cs="Times New Roman"/>
          <w:b w:val="0"/>
          <w:bCs w:val="0"/>
          <w:sz w:val="24"/>
          <w:lang w:val="es-ES_tradnl"/>
        </w:rPr>
        <w:t>La muestra real fue de 345 sujetos</w:t>
      </w:r>
      <w:r w:rsidR="002858CE">
        <w:rPr>
          <w:rFonts w:ascii="Times New Roman" w:hAnsi="Times New Roman" w:cs="Times New Roman"/>
          <w:b w:val="0"/>
          <w:bCs w:val="0"/>
          <w:sz w:val="24"/>
          <w:lang w:val="es-ES_tradnl"/>
        </w:rPr>
        <w:t>, lo</w:t>
      </w:r>
      <w:r w:rsidRPr="001F1C58">
        <w:rPr>
          <w:rFonts w:ascii="Times New Roman" w:hAnsi="Times New Roman" w:cs="Times New Roman"/>
          <w:b w:val="0"/>
          <w:bCs w:val="0"/>
          <w:sz w:val="24"/>
          <w:lang w:val="es-ES_tradnl"/>
        </w:rPr>
        <w:t xml:space="preserve"> que representa 12.9</w:t>
      </w:r>
      <w:r w:rsidR="002858CE">
        <w:rPr>
          <w:rFonts w:ascii="Times New Roman" w:hAnsi="Times New Roman" w:cs="Times New Roman"/>
          <w:b w:val="0"/>
          <w:bCs w:val="0"/>
          <w:sz w:val="24"/>
          <w:lang w:val="es-ES_tradnl"/>
        </w:rPr>
        <w:t xml:space="preserve"> </w:t>
      </w:r>
      <w:r w:rsidRPr="001F1C58">
        <w:rPr>
          <w:rFonts w:ascii="Times New Roman" w:hAnsi="Times New Roman" w:cs="Times New Roman"/>
          <w:b w:val="0"/>
          <w:bCs w:val="0"/>
          <w:sz w:val="24"/>
          <w:lang w:val="es-ES_tradnl"/>
        </w:rPr>
        <w:t>% de la población y el procedimiento para la recolección de datos siguió dos etapas: en la primera se seleccionó aleatoriamente a 50</w:t>
      </w:r>
      <w:r w:rsidR="002858CE">
        <w:rPr>
          <w:rFonts w:ascii="Times New Roman" w:hAnsi="Times New Roman" w:cs="Times New Roman"/>
          <w:b w:val="0"/>
          <w:bCs w:val="0"/>
          <w:sz w:val="24"/>
          <w:lang w:val="es-ES_tradnl"/>
        </w:rPr>
        <w:t xml:space="preserve"> </w:t>
      </w:r>
      <w:r w:rsidRPr="001F1C58">
        <w:rPr>
          <w:rFonts w:ascii="Times New Roman" w:hAnsi="Times New Roman" w:cs="Times New Roman"/>
          <w:b w:val="0"/>
          <w:bCs w:val="0"/>
          <w:sz w:val="24"/>
          <w:lang w:val="es-ES_tradnl"/>
        </w:rPr>
        <w:t>% (n</w:t>
      </w:r>
      <w:r w:rsidR="000C022C">
        <w:rPr>
          <w:rFonts w:ascii="Times New Roman" w:hAnsi="Times New Roman" w:cs="Times New Roman"/>
          <w:b w:val="0"/>
          <w:bCs w:val="0"/>
          <w:sz w:val="24"/>
          <w:lang w:val="es-ES_tradnl"/>
        </w:rPr>
        <w:t xml:space="preserve"> </w:t>
      </w:r>
      <w:r w:rsidRPr="001F1C58">
        <w:rPr>
          <w:rFonts w:ascii="Times New Roman" w:hAnsi="Times New Roman" w:cs="Times New Roman"/>
          <w:b w:val="0"/>
          <w:bCs w:val="0"/>
          <w:sz w:val="24"/>
          <w:lang w:val="es-ES_tradnl"/>
        </w:rPr>
        <w:t>=</w:t>
      </w:r>
      <w:r w:rsidR="000C022C">
        <w:rPr>
          <w:rFonts w:ascii="Times New Roman" w:hAnsi="Times New Roman" w:cs="Times New Roman"/>
          <w:b w:val="0"/>
          <w:bCs w:val="0"/>
          <w:sz w:val="24"/>
          <w:lang w:val="es-ES_tradnl"/>
        </w:rPr>
        <w:t xml:space="preserve"> </w:t>
      </w:r>
      <w:r w:rsidRPr="001F1C58">
        <w:rPr>
          <w:rFonts w:ascii="Times New Roman" w:hAnsi="Times New Roman" w:cs="Times New Roman"/>
          <w:b w:val="0"/>
          <w:bCs w:val="0"/>
          <w:sz w:val="24"/>
          <w:lang w:val="es-ES_tradnl"/>
        </w:rPr>
        <w:t>1196) de los egresados de los últimos 10 años, con base en información otorgada por el departamento de egresados</w:t>
      </w:r>
      <w:r w:rsidR="002858CE">
        <w:rPr>
          <w:rFonts w:ascii="Times New Roman" w:hAnsi="Times New Roman" w:cs="Times New Roman"/>
          <w:b w:val="0"/>
          <w:bCs w:val="0"/>
          <w:sz w:val="24"/>
          <w:lang w:val="es-ES_tradnl"/>
        </w:rPr>
        <w:t xml:space="preserve">. A estos </w:t>
      </w:r>
      <w:r w:rsidRPr="001F1C58">
        <w:rPr>
          <w:rFonts w:ascii="Times New Roman" w:hAnsi="Times New Roman" w:cs="Times New Roman"/>
          <w:b w:val="0"/>
          <w:bCs w:val="0"/>
          <w:sz w:val="24"/>
          <w:lang w:val="es-ES_tradnl"/>
        </w:rPr>
        <w:t xml:space="preserve">les envió </w:t>
      </w:r>
      <w:r w:rsidR="002858CE">
        <w:rPr>
          <w:rFonts w:ascii="Times New Roman" w:hAnsi="Times New Roman" w:cs="Times New Roman"/>
          <w:b w:val="0"/>
          <w:bCs w:val="0"/>
          <w:sz w:val="24"/>
          <w:lang w:val="es-ES_tradnl"/>
        </w:rPr>
        <w:t>el enlace</w:t>
      </w:r>
      <w:r w:rsidRPr="001F1C58">
        <w:rPr>
          <w:rFonts w:ascii="Times New Roman" w:hAnsi="Times New Roman" w:cs="Times New Roman"/>
          <w:b w:val="0"/>
          <w:bCs w:val="0"/>
          <w:sz w:val="24"/>
          <w:lang w:val="es-ES_tradnl"/>
        </w:rPr>
        <w:t xml:space="preserve"> del instrumento desarrollado en </w:t>
      </w:r>
      <w:proofErr w:type="spellStart"/>
      <w:r w:rsidRPr="001F1C58">
        <w:rPr>
          <w:rFonts w:ascii="Times New Roman" w:hAnsi="Times New Roman" w:cs="Times New Roman"/>
          <w:b w:val="0"/>
          <w:bCs w:val="0"/>
          <w:sz w:val="24"/>
          <w:lang w:val="es-ES_tradnl"/>
        </w:rPr>
        <w:t>Questionpro</w:t>
      </w:r>
      <w:proofErr w:type="spellEnd"/>
      <w:r w:rsidRPr="001F1C58">
        <w:rPr>
          <w:rFonts w:ascii="Times New Roman" w:hAnsi="Times New Roman" w:cs="Times New Roman"/>
          <w:b w:val="0"/>
          <w:bCs w:val="0"/>
          <w:sz w:val="24"/>
          <w:lang w:val="es-ES_tradnl"/>
        </w:rPr>
        <w:t xml:space="preserve">, </w:t>
      </w:r>
      <w:r w:rsidR="002858CE">
        <w:rPr>
          <w:rFonts w:ascii="Times New Roman" w:hAnsi="Times New Roman" w:cs="Times New Roman"/>
          <w:b w:val="0"/>
          <w:bCs w:val="0"/>
          <w:sz w:val="24"/>
          <w:lang w:val="es-ES_tradnl"/>
        </w:rPr>
        <w:t xml:space="preserve">el cual </w:t>
      </w:r>
      <w:r w:rsidRPr="001F1C58">
        <w:rPr>
          <w:rFonts w:ascii="Times New Roman" w:hAnsi="Times New Roman" w:cs="Times New Roman"/>
          <w:b w:val="0"/>
          <w:bCs w:val="0"/>
          <w:sz w:val="24"/>
          <w:lang w:val="es-ES_tradnl"/>
        </w:rPr>
        <w:t>tuvo una tasa de respuesta de 16.1%. En la segunda etapa</w:t>
      </w:r>
      <w:r w:rsidR="002858CE">
        <w:rPr>
          <w:rFonts w:ascii="Times New Roman" w:hAnsi="Times New Roman" w:cs="Times New Roman"/>
          <w:b w:val="0"/>
          <w:bCs w:val="0"/>
          <w:sz w:val="24"/>
          <w:lang w:val="es-ES_tradnl"/>
        </w:rPr>
        <w:t>,</w:t>
      </w:r>
      <w:r w:rsidR="002858CE" w:rsidRPr="002858CE">
        <w:rPr>
          <w:rFonts w:ascii="Times New Roman" w:hAnsi="Times New Roman" w:cs="Times New Roman"/>
          <w:b w:val="0"/>
          <w:bCs w:val="0"/>
          <w:sz w:val="24"/>
          <w:lang w:val="es-ES_tradnl"/>
        </w:rPr>
        <w:t xml:space="preserve"> </w:t>
      </w:r>
      <w:r w:rsidR="002858CE" w:rsidRPr="001F1C58">
        <w:rPr>
          <w:rFonts w:ascii="Times New Roman" w:hAnsi="Times New Roman" w:cs="Times New Roman"/>
          <w:b w:val="0"/>
          <w:bCs w:val="0"/>
          <w:sz w:val="24"/>
          <w:lang w:val="es-ES_tradnl"/>
        </w:rPr>
        <w:t>a los estudiantes del último grado</w:t>
      </w:r>
      <w:r w:rsidR="002858CE">
        <w:rPr>
          <w:rFonts w:ascii="Times New Roman" w:hAnsi="Times New Roman" w:cs="Times New Roman"/>
          <w:b w:val="0"/>
          <w:bCs w:val="0"/>
          <w:sz w:val="24"/>
          <w:lang w:val="es-ES_tradnl"/>
        </w:rPr>
        <w:t xml:space="preserve"> de licenciatura</w:t>
      </w:r>
      <w:r w:rsidRPr="001F1C58">
        <w:rPr>
          <w:rFonts w:ascii="Times New Roman" w:hAnsi="Times New Roman" w:cs="Times New Roman"/>
          <w:b w:val="0"/>
          <w:bCs w:val="0"/>
          <w:sz w:val="24"/>
          <w:lang w:val="es-ES_tradnl"/>
        </w:rPr>
        <w:t xml:space="preserve"> se </w:t>
      </w:r>
      <w:r w:rsidR="002858CE">
        <w:rPr>
          <w:rFonts w:ascii="Times New Roman" w:hAnsi="Times New Roman" w:cs="Times New Roman"/>
          <w:b w:val="0"/>
          <w:bCs w:val="0"/>
          <w:sz w:val="24"/>
          <w:lang w:val="es-ES_tradnl"/>
        </w:rPr>
        <w:t xml:space="preserve">les </w:t>
      </w:r>
      <w:r w:rsidRPr="001F1C58">
        <w:rPr>
          <w:rFonts w:ascii="Times New Roman" w:hAnsi="Times New Roman" w:cs="Times New Roman"/>
          <w:b w:val="0"/>
          <w:bCs w:val="0"/>
          <w:sz w:val="24"/>
          <w:lang w:val="es-ES_tradnl"/>
        </w:rPr>
        <w:t xml:space="preserve">administró </w:t>
      </w:r>
      <w:r w:rsidR="002858CE" w:rsidRPr="001F1C58">
        <w:rPr>
          <w:rFonts w:ascii="Times New Roman" w:hAnsi="Times New Roman" w:cs="Times New Roman"/>
          <w:b w:val="0"/>
          <w:bCs w:val="0"/>
          <w:sz w:val="24"/>
          <w:lang w:val="es-ES_tradnl"/>
        </w:rPr>
        <w:t xml:space="preserve">en </w:t>
      </w:r>
      <w:r w:rsidR="002858CE">
        <w:rPr>
          <w:rFonts w:ascii="Times New Roman" w:hAnsi="Times New Roman" w:cs="Times New Roman"/>
          <w:b w:val="0"/>
          <w:bCs w:val="0"/>
          <w:sz w:val="24"/>
          <w:lang w:val="es-ES_tradnl"/>
        </w:rPr>
        <w:t>las</w:t>
      </w:r>
      <w:r w:rsidR="002858CE" w:rsidRPr="001F1C58">
        <w:rPr>
          <w:rFonts w:ascii="Times New Roman" w:hAnsi="Times New Roman" w:cs="Times New Roman"/>
          <w:b w:val="0"/>
          <w:bCs w:val="0"/>
          <w:sz w:val="24"/>
          <w:lang w:val="es-ES_tradnl"/>
        </w:rPr>
        <w:t xml:space="preserve"> aula</w:t>
      </w:r>
      <w:r w:rsidR="002858CE">
        <w:rPr>
          <w:rFonts w:ascii="Times New Roman" w:hAnsi="Times New Roman" w:cs="Times New Roman"/>
          <w:b w:val="0"/>
          <w:bCs w:val="0"/>
          <w:sz w:val="24"/>
          <w:lang w:val="es-ES_tradnl"/>
        </w:rPr>
        <w:t>s</w:t>
      </w:r>
      <w:r w:rsidR="002858CE" w:rsidRPr="001F1C58">
        <w:rPr>
          <w:rFonts w:ascii="Times New Roman" w:hAnsi="Times New Roman" w:cs="Times New Roman"/>
          <w:b w:val="0"/>
          <w:bCs w:val="0"/>
          <w:sz w:val="24"/>
          <w:lang w:val="es-ES_tradnl"/>
        </w:rPr>
        <w:t xml:space="preserve"> de clase </w:t>
      </w:r>
      <w:r w:rsidRPr="001F1C58">
        <w:rPr>
          <w:rFonts w:ascii="Times New Roman" w:hAnsi="Times New Roman" w:cs="Times New Roman"/>
          <w:b w:val="0"/>
          <w:bCs w:val="0"/>
          <w:sz w:val="24"/>
          <w:lang w:val="es-ES_tradnl"/>
        </w:rPr>
        <w:t xml:space="preserve">el instrumento </w:t>
      </w:r>
      <w:r w:rsidR="002858CE">
        <w:rPr>
          <w:rFonts w:ascii="Times New Roman" w:hAnsi="Times New Roman" w:cs="Times New Roman"/>
          <w:b w:val="0"/>
          <w:bCs w:val="0"/>
          <w:sz w:val="24"/>
          <w:lang w:val="es-ES_tradnl"/>
        </w:rPr>
        <w:t xml:space="preserve">en </w:t>
      </w:r>
      <w:r w:rsidRPr="001F1C58">
        <w:rPr>
          <w:rFonts w:ascii="Times New Roman" w:hAnsi="Times New Roman" w:cs="Times New Roman"/>
          <w:b w:val="0"/>
          <w:bCs w:val="0"/>
          <w:sz w:val="24"/>
          <w:lang w:val="es-ES_tradnl"/>
        </w:rPr>
        <w:t>físico.</w:t>
      </w:r>
    </w:p>
    <w:p w14:paraId="774C6765" w14:textId="564C0CDF" w:rsidR="00BD4B20" w:rsidRPr="00470A5F" w:rsidRDefault="00BD4B20" w:rsidP="00470A5F">
      <w:pPr>
        <w:pStyle w:val="Sangranormal"/>
        <w:spacing w:line="360" w:lineRule="auto"/>
        <w:rPr>
          <w:rFonts w:ascii="Times New Roman" w:hAnsi="Times New Roman" w:cs="Times New Roman"/>
        </w:rPr>
      </w:pPr>
      <w:r w:rsidRPr="00BD4B20">
        <w:rPr>
          <w:rFonts w:ascii="Times New Roman" w:hAnsi="Times New Roman" w:cs="Times New Roman"/>
        </w:rPr>
        <w:t>La muestra encuestada se describe con las siguientes características: 51.4</w:t>
      </w:r>
      <w:r w:rsidR="002858CE">
        <w:rPr>
          <w:rFonts w:ascii="Times New Roman" w:hAnsi="Times New Roman" w:cs="Times New Roman"/>
        </w:rPr>
        <w:t xml:space="preserve"> </w:t>
      </w:r>
      <w:r w:rsidRPr="00BD4B20">
        <w:rPr>
          <w:rFonts w:ascii="Times New Roman" w:hAnsi="Times New Roman" w:cs="Times New Roman"/>
        </w:rPr>
        <w:t xml:space="preserve">% corresponde al sexo masculino, </w:t>
      </w:r>
      <w:r w:rsidR="00234FDA">
        <w:rPr>
          <w:rFonts w:ascii="Times New Roman" w:hAnsi="Times New Roman" w:cs="Times New Roman"/>
        </w:rPr>
        <w:t xml:space="preserve">la mayoría </w:t>
      </w:r>
      <w:r w:rsidRPr="00BD4B20">
        <w:rPr>
          <w:rFonts w:ascii="Times New Roman" w:hAnsi="Times New Roman" w:cs="Times New Roman"/>
        </w:rPr>
        <w:t>solteros (70.2</w:t>
      </w:r>
      <w:r w:rsidR="002858CE">
        <w:rPr>
          <w:rFonts w:ascii="Times New Roman" w:hAnsi="Times New Roman" w:cs="Times New Roman"/>
        </w:rPr>
        <w:t xml:space="preserve"> </w:t>
      </w:r>
      <w:r w:rsidRPr="00BD4B20">
        <w:rPr>
          <w:rFonts w:ascii="Times New Roman" w:hAnsi="Times New Roman" w:cs="Times New Roman"/>
        </w:rPr>
        <w:t>%) y menores de 36 años (88.2</w:t>
      </w:r>
      <w:r w:rsidR="002858CE">
        <w:rPr>
          <w:rFonts w:ascii="Times New Roman" w:hAnsi="Times New Roman" w:cs="Times New Roman"/>
        </w:rPr>
        <w:t xml:space="preserve"> </w:t>
      </w:r>
      <w:r w:rsidRPr="00BD4B20">
        <w:rPr>
          <w:rFonts w:ascii="Times New Roman" w:hAnsi="Times New Roman" w:cs="Times New Roman"/>
        </w:rPr>
        <w:t>%). Mientras estudiaban, 55.3</w:t>
      </w:r>
      <w:r w:rsidR="002858CE">
        <w:rPr>
          <w:rFonts w:ascii="Times New Roman" w:hAnsi="Times New Roman" w:cs="Times New Roman"/>
        </w:rPr>
        <w:t xml:space="preserve"> </w:t>
      </w:r>
      <w:r w:rsidRPr="00BD4B20">
        <w:rPr>
          <w:rFonts w:ascii="Times New Roman" w:hAnsi="Times New Roman" w:cs="Times New Roman"/>
        </w:rPr>
        <w:t>% vivió en los dormitorios universitarios. Al momento de ser encuestados, más de la mitad eran estudiantes (53.4</w:t>
      </w:r>
      <w:r w:rsidR="002858CE">
        <w:rPr>
          <w:rFonts w:ascii="Times New Roman" w:hAnsi="Times New Roman" w:cs="Times New Roman"/>
        </w:rPr>
        <w:t xml:space="preserve"> </w:t>
      </w:r>
      <w:r w:rsidRPr="00BD4B20">
        <w:rPr>
          <w:rFonts w:ascii="Times New Roman" w:hAnsi="Times New Roman" w:cs="Times New Roman"/>
        </w:rPr>
        <w:t>%), 14.6</w:t>
      </w:r>
      <w:r w:rsidR="002858CE">
        <w:rPr>
          <w:rFonts w:ascii="Times New Roman" w:hAnsi="Times New Roman" w:cs="Times New Roman"/>
        </w:rPr>
        <w:t xml:space="preserve"> </w:t>
      </w:r>
      <w:r w:rsidRPr="00BD4B20">
        <w:rPr>
          <w:rFonts w:ascii="Times New Roman" w:hAnsi="Times New Roman" w:cs="Times New Roman"/>
        </w:rPr>
        <w:t>% eran empleados de la iglesia adventista, 17.4</w:t>
      </w:r>
      <w:r w:rsidR="002858CE">
        <w:rPr>
          <w:rFonts w:ascii="Times New Roman" w:hAnsi="Times New Roman" w:cs="Times New Roman"/>
        </w:rPr>
        <w:t xml:space="preserve"> </w:t>
      </w:r>
      <w:r w:rsidRPr="00BD4B20">
        <w:rPr>
          <w:rFonts w:ascii="Times New Roman" w:hAnsi="Times New Roman" w:cs="Times New Roman"/>
        </w:rPr>
        <w:t>% trabajaban en el sector público y privado</w:t>
      </w:r>
      <w:r w:rsidR="002858CE">
        <w:rPr>
          <w:rFonts w:ascii="Times New Roman" w:hAnsi="Times New Roman" w:cs="Times New Roman"/>
        </w:rPr>
        <w:t>,</w:t>
      </w:r>
      <w:r w:rsidRPr="00BD4B20">
        <w:rPr>
          <w:rFonts w:ascii="Times New Roman" w:hAnsi="Times New Roman" w:cs="Times New Roman"/>
        </w:rPr>
        <w:t xml:space="preserve"> y 10.7</w:t>
      </w:r>
      <w:r w:rsidR="002858CE">
        <w:rPr>
          <w:rFonts w:ascii="Times New Roman" w:hAnsi="Times New Roman" w:cs="Times New Roman"/>
        </w:rPr>
        <w:t xml:space="preserve"> </w:t>
      </w:r>
      <w:r w:rsidRPr="00BD4B20">
        <w:rPr>
          <w:rFonts w:ascii="Times New Roman" w:hAnsi="Times New Roman" w:cs="Times New Roman"/>
        </w:rPr>
        <w:t>% tenían un trabajo independiente.</w:t>
      </w:r>
    </w:p>
    <w:p w14:paraId="2931CC85" w14:textId="77777777" w:rsidR="006207C9" w:rsidRPr="00D91F4E" w:rsidRDefault="006207C9" w:rsidP="00CA01A1">
      <w:pPr>
        <w:pStyle w:val="Ttulo1"/>
        <w:rPr>
          <w:rFonts w:ascii="Times New Roman" w:hAnsi="Times New Roman" w:cs="Times New Roman"/>
          <w:sz w:val="28"/>
          <w:szCs w:val="28"/>
        </w:rPr>
      </w:pPr>
      <w:r w:rsidRPr="00D91F4E">
        <w:rPr>
          <w:rFonts w:ascii="Times New Roman" w:hAnsi="Times New Roman" w:cs="Times New Roman"/>
          <w:sz w:val="28"/>
          <w:szCs w:val="28"/>
        </w:rPr>
        <w:t>Instrumento</w:t>
      </w:r>
    </w:p>
    <w:p w14:paraId="4A89BD24" w14:textId="6373A708" w:rsidR="00056059" w:rsidRPr="00090F69" w:rsidRDefault="00056059" w:rsidP="00E646A1">
      <w:pPr>
        <w:pStyle w:val="Ttulo"/>
        <w:spacing w:line="360" w:lineRule="auto"/>
        <w:ind w:firstLine="708"/>
        <w:jc w:val="both"/>
        <w:rPr>
          <w:rFonts w:ascii="Times New Roman" w:hAnsi="Times New Roman" w:cs="Times New Roman"/>
          <w:b w:val="0"/>
          <w:sz w:val="24"/>
          <w:lang w:val="es-ES_tradnl" w:eastAsia="es-ES_tradnl"/>
        </w:rPr>
      </w:pPr>
      <w:r w:rsidRPr="00090F69">
        <w:rPr>
          <w:rFonts w:ascii="Times New Roman" w:hAnsi="Times New Roman" w:cs="Times New Roman"/>
          <w:b w:val="0"/>
          <w:sz w:val="24"/>
          <w:lang w:val="es-ES_tradnl" w:eastAsia="es-ES_tradnl"/>
        </w:rPr>
        <w:t>Para la medición se construyó un instrumento con las dimensiones especificadas anteriormente</w:t>
      </w:r>
      <w:r w:rsidR="00234FDA">
        <w:rPr>
          <w:rFonts w:ascii="Times New Roman" w:hAnsi="Times New Roman" w:cs="Times New Roman"/>
          <w:b w:val="0"/>
          <w:sz w:val="24"/>
          <w:lang w:val="es-ES_tradnl" w:eastAsia="es-ES_tradnl"/>
        </w:rPr>
        <w:t>. S</w:t>
      </w:r>
      <w:r w:rsidRPr="00090F69">
        <w:rPr>
          <w:rFonts w:ascii="Times New Roman" w:hAnsi="Times New Roman" w:cs="Times New Roman"/>
          <w:b w:val="0"/>
          <w:sz w:val="24"/>
          <w:lang w:val="es-ES_tradnl" w:eastAsia="es-ES_tradnl"/>
        </w:rPr>
        <w:t xml:space="preserve">e creó un conjunto de reactivos </w:t>
      </w:r>
      <w:r w:rsidR="00234FDA" w:rsidRPr="00090F69">
        <w:rPr>
          <w:rFonts w:ascii="Times New Roman" w:hAnsi="Times New Roman" w:cs="Times New Roman"/>
          <w:b w:val="0"/>
          <w:sz w:val="24"/>
          <w:lang w:val="es-ES_tradnl" w:eastAsia="es-ES_tradnl"/>
        </w:rPr>
        <w:t>p</w:t>
      </w:r>
      <w:r w:rsidR="00234FDA">
        <w:rPr>
          <w:rFonts w:ascii="Times New Roman" w:hAnsi="Times New Roman" w:cs="Times New Roman"/>
          <w:b w:val="0"/>
          <w:sz w:val="24"/>
          <w:lang w:val="es-ES_tradnl" w:eastAsia="es-ES_tradnl"/>
        </w:rPr>
        <w:t>ara</w:t>
      </w:r>
      <w:r w:rsidR="00234FDA" w:rsidRPr="00090F69">
        <w:rPr>
          <w:rFonts w:ascii="Times New Roman" w:hAnsi="Times New Roman" w:cs="Times New Roman"/>
          <w:b w:val="0"/>
          <w:sz w:val="24"/>
          <w:lang w:val="es-ES_tradnl" w:eastAsia="es-ES_tradnl"/>
        </w:rPr>
        <w:t xml:space="preserve"> </w:t>
      </w:r>
      <w:r w:rsidR="00234FDA">
        <w:rPr>
          <w:rFonts w:ascii="Times New Roman" w:hAnsi="Times New Roman" w:cs="Times New Roman"/>
          <w:b w:val="0"/>
          <w:sz w:val="24"/>
          <w:lang w:val="es-ES_tradnl" w:eastAsia="es-ES_tradnl"/>
        </w:rPr>
        <w:t xml:space="preserve">cada </w:t>
      </w:r>
      <w:r w:rsidRPr="00090F69">
        <w:rPr>
          <w:rFonts w:ascii="Times New Roman" w:hAnsi="Times New Roman" w:cs="Times New Roman"/>
          <w:b w:val="0"/>
          <w:sz w:val="24"/>
          <w:lang w:val="es-ES_tradnl" w:eastAsia="es-ES_tradnl"/>
        </w:rPr>
        <w:t>dimensión que fueron sometidos a la prueba de pertinencia y claridad, evaluada por ocho expertos que utilizaron una escala del uno al cinco: cuatro doctores en educación</w:t>
      </w:r>
      <w:r w:rsidR="002858CE">
        <w:rPr>
          <w:rFonts w:ascii="Times New Roman" w:hAnsi="Times New Roman" w:cs="Times New Roman"/>
          <w:b w:val="0"/>
          <w:sz w:val="24"/>
          <w:lang w:val="es-ES_tradnl" w:eastAsia="es-ES_tradnl"/>
        </w:rPr>
        <w:t>,</w:t>
      </w:r>
      <w:r w:rsidRPr="00090F69">
        <w:rPr>
          <w:rFonts w:ascii="Times New Roman" w:hAnsi="Times New Roman" w:cs="Times New Roman"/>
          <w:b w:val="0"/>
          <w:sz w:val="24"/>
          <w:lang w:val="es-ES_tradnl" w:eastAsia="es-ES_tradnl"/>
        </w:rPr>
        <w:t xml:space="preserve"> tres doctores en teología y un doctor en investigación. Las preguntas evaluadas con una media inferior a 3.8 fueron descartadas</w:t>
      </w:r>
      <w:r w:rsidR="00234FDA">
        <w:rPr>
          <w:rFonts w:ascii="Times New Roman" w:hAnsi="Times New Roman" w:cs="Times New Roman"/>
          <w:b w:val="0"/>
          <w:sz w:val="24"/>
          <w:lang w:val="es-ES_tradnl" w:eastAsia="es-ES_tradnl"/>
        </w:rPr>
        <w:t xml:space="preserve"> por baja pertinencia y claridad</w:t>
      </w:r>
      <w:r w:rsidR="002858CE">
        <w:rPr>
          <w:rFonts w:ascii="Times New Roman" w:hAnsi="Times New Roman" w:cs="Times New Roman"/>
          <w:b w:val="0"/>
          <w:sz w:val="24"/>
          <w:lang w:val="es-ES_tradnl" w:eastAsia="es-ES_tradnl"/>
        </w:rPr>
        <w:t>;</w:t>
      </w:r>
      <w:r w:rsidRPr="00090F69">
        <w:rPr>
          <w:rFonts w:ascii="Times New Roman" w:hAnsi="Times New Roman" w:cs="Times New Roman"/>
          <w:b w:val="0"/>
          <w:sz w:val="24"/>
          <w:lang w:val="es-ES_tradnl" w:eastAsia="es-ES_tradnl"/>
        </w:rPr>
        <w:t xml:space="preserve"> al resto se le</w:t>
      </w:r>
      <w:r w:rsidR="002858CE">
        <w:rPr>
          <w:rFonts w:ascii="Times New Roman" w:hAnsi="Times New Roman" w:cs="Times New Roman"/>
          <w:b w:val="0"/>
          <w:sz w:val="24"/>
          <w:lang w:val="es-ES_tradnl" w:eastAsia="es-ES_tradnl"/>
        </w:rPr>
        <w:t>s</w:t>
      </w:r>
      <w:r w:rsidRPr="00090F69">
        <w:rPr>
          <w:rFonts w:ascii="Times New Roman" w:hAnsi="Times New Roman" w:cs="Times New Roman"/>
          <w:b w:val="0"/>
          <w:sz w:val="24"/>
          <w:lang w:val="es-ES_tradnl" w:eastAsia="es-ES_tradnl"/>
        </w:rPr>
        <w:t xml:space="preserve"> realizaron modificaciones y se corrió una prueba piloto con 150 estudiantes de segundo y tercer año</w:t>
      </w:r>
      <w:r w:rsidR="00234FDA">
        <w:rPr>
          <w:rFonts w:ascii="Times New Roman" w:hAnsi="Times New Roman" w:cs="Times New Roman"/>
          <w:b w:val="0"/>
          <w:sz w:val="24"/>
          <w:lang w:val="es-ES_tradnl" w:eastAsia="es-ES_tradnl"/>
        </w:rPr>
        <w:t xml:space="preserve"> de las licenciaturas en la Universidad de </w:t>
      </w:r>
      <w:r w:rsidR="00234FDA">
        <w:rPr>
          <w:rFonts w:ascii="Times New Roman" w:hAnsi="Times New Roman" w:cs="Times New Roman"/>
          <w:b w:val="0"/>
          <w:sz w:val="24"/>
          <w:lang w:val="es-ES_tradnl" w:eastAsia="es-ES_tradnl"/>
        </w:rPr>
        <w:lastRenderedPageBreak/>
        <w:t>Montemorelos</w:t>
      </w:r>
      <w:r w:rsidRPr="00090F69">
        <w:rPr>
          <w:rFonts w:ascii="Times New Roman" w:hAnsi="Times New Roman" w:cs="Times New Roman"/>
          <w:b w:val="0"/>
          <w:sz w:val="24"/>
          <w:lang w:val="es-ES_tradnl" w:eastAsia="es-ES_tradnl"/>
        </w:rPr>
        <w:t xml:space="preserve">. Con base </w:t>
      </w:r>
      <w:r w:rsidR="002858CE">
        <w:rPr>
          <w:rFonts w:ascii="Times New Roman" w:hAnsi="Times New Roman" w:cs="Times New Roman"/>
          <w:b w:val="0"/>
          <w:sz w:val="24"/>
          <w:lang w:val="es-ES_tradnl" w:eastAsia="es-ES_tradnl"/>
        </w:rPr>
        <w:t>en el</w:t>
      </w:r>
      <w:r w:rsidRPr="00090F69">
        <w:rPr>
          <w:rFonts w:ascii="Times New Roman" w:hAnsi="Times New Roman" w:cs="Times New Roman"/>
          <w:b w:val="0"/>
          <w:sz w:val="24"/>
          <w:lang w:val="es-ES_tradnl" w:eastAsia="es-ES_tradnl"/>
        </w:rPr>
        <w:t xml:space="preserve"> alfa de Cronbach y un análisis factorial se incorporaron algunas modificaciones finales.</w:t>
      </w:r>
    </w:p>
    <w:p w14:paraId="44C215A3" w14:textId="6DE04CDC" w:rsidR="00056059" w:rsidRDefault="00056059" w:rsidP="00E646A1">
      <w:pPr>
        <w:pStyle w:val="Ttulo"/>
        <w:spacing w:line="360" w:lineRule="auto"/>
        <w:ind w:firstLine="708"/>
        <w:jc w:val="both"/>
        <w:rPr>
          <w:rFonts w:ascii="Times New Roman" w:hAnsi="Times New Roman" w:cs="Times New Roman"/>
          <w:b w:val="0"/>
          <w:sz w:val="24"/>
          <w:lang w:val="es-ES_tradnl" w:eastAsia="es-ES_tradnl"/>
        </w:rPr>
      </w:pPr>
      <w:r w:rsidRPr="00090F69">
        <w:rPr>
          <w:rFonts w:ascii="Times New Roman" w:hAnsi="Times New Roman" w:cs="Times New Roman"/>
          <w:b w:val="0"/>
          <w:sz w:val="24"/>
          <w:lang w:val="es-ES_tradnl" w:eastAsia="es-ES_tradnl"/>
        </w:rPr>
        <w:t>Originalmente</w:t>
      </w:r>
      <w:r w:rsidR="002858CE">
        <w:rPr>
          <w:rFonts w:ascii="Times New Roman" w:hAnsi="Times New Roman" w:cs="Times New Roman"/>
          <w:b w:val="0"/>
          <w:sz w:val="24"/>
          <w:lang w:val="es-ES_tradnl" w:eastAsia="es-ES_tradnl"/>
        </w:rPr>
        <w:t>,</w:t>
      </w:r>
      <w:r w:rsidRPr="00090F69">
        <w:rPr>
          <w:rFonts w:ascii="Times New Roman" w:hAnsi="Times New Roman" w:cs="Times New Roman"/>
          <w:b w:val="0"/>
          <w:sz w:val="24"/>
          <w:lang w:val="es-ES_tradnl" w:eastAsia="es-ES_tradnl"/>
        </w:rPr>
        <w:t xml:space="preserve"> el instrumento contaba con 48 ítems: seis para la dimensión </w:t>
      </w:r>
      <w:r w:rsidRPr="002858CE">
        <w:rPr>
          <w:rFonts w:ascii="Times New Roman" w:hAnsi="Times New Roman" w:cs="Times New Roman"/>
          <w:b w:val="0"/>
          <w:i/>
          <w:sz w:val="24"/>
          <w:lang w:val="es-ES_tradnl" w:eastAsia="es-ES_tradnl"/>
        </w:rPr>
        <w:t>intelectual</w:t>
      </w:r>
      <w:r w:rsidRPr="00090F69">
        <w:rPr>
          <w:rFonts w:ascii="Times New Roman" w:hAnsi="Times New Roman" w:cs="Times New Roman"/>
          <w:b w:val="0"/>
          <w:sz w:val="24"/>
          <w:lang w:val="es-ES_tradnl" w:eastAsia="es-ES_tradnl"/>
        </w:rPr>
        <w:t xml:space="preserve">, ocho para la </w:t>
      </w:r>
      <w:r w:rsidRPr="002858CE">
        <w:rPr>
          <w:rFonts w:ascii="Times New Roman" w:hAnsi="Times New Roman" w:cs="Times New Roman"/>
          <w:b w:val="0"/>
          <w:i/>
          <w:sz w:val="24"/>
          <w:lang w:val="es-ES_tradnl" w:eastAsia="es-ES_tradnl"/>
        </w:rPr>
        <w:t>espiritual</w:t>
      </w:r>
      <w:r w:rsidRPr="00090F69">
        <w:rPr>
          <w:rFonts w:ascii="Times New Roman" w:hAnsi="Times New Roman" w:cs="Times New Roman"/>
          <w:b w:val="0"/>
          <w:sz w:val="24"/>
          <w:lang w:val="es-ES_tradnl" w:eastAsia="es-ES_tradnl"/>
        </w:rPr>
        <w:t xml:space="preserve">, seis para la </w:t>
      </w:r>
      <w:r w:rsidRPr="002858CE">
        <w:rPr>
          <w:rFonts w:ascii="Times New Roman" w:hAnsi="Times New Roman" w:cs="Times New Roman"/>
          <w:b w:val="0"/>
          <w:i/>
          <w:sz w:val="24"/>
          <w:lang w:val="es-ES_tradnl" w:eastAsia="es-ES_tradnl"/>
        </w:rPr>
        <w:t>social</w:t>
      </w:r>
      <w:r w:rsidRPr="00090F69">
        <w:rPr>
          <w:rFonts w:ascii="Times New Roman" w:hAnsi="Times New Roman" w:cs="Times New Roman"/>
          <w:b w:val="0"/>
          <w:sz w:val="24"/>
          <w:lang w:val="es-ES_tradnl" w:eastAsia="es-ES_tradnl"/>
        </w:rPr>
        <w:t xml:space="preserve"> y seis para la dimensión </w:t>
      </w:r>
      <w:r w:rsidRPr="002858CE">
        <w:rPr>
          <w:rFonts w:ascii="Times New Roman" w:hAnsi="Times New Roman" w:cs="Times New Roman"/>
          <w:b w:val="0"/>
          <w:i/>
          <w:sz w:val="24"/>
          <w:lang w:val="es-ES_tradnl" w:eastAsia="es-ES_tradnl"/>
        </w:rPr>
        <w:t>física</w:t>
      </w:r>
      <w:r w:rsidRPr="00090F69">
        <w:rPr>
          <w:rFonts w:ascii="Times New Roman" w:hAnsi="Times New Roman" w:cs="Times New Roman"/>
          <w:b w:val="0"/>
          <w:sz w:val="24"/>
          <w:lang w:val="es-ES_tradnl" w:eastAsia="es-ES_tradnl"/>
        </w:rPr>
        <w:t xml:space="preserve"> del modelo educativo</w:t>
      </w:r>
      <w:r w:rsidR="00234FDA">
        <w:rPr>
          <w:rFonts w:ascii="Times New Roman" w:hAnsi="Times New Roman" w:cs="Times New Roman"/>
          <w:b w:val="0"/>
          <w:sz w:val="24"/>
          <w:lang w:val="es-ES_tradnl" w:eastAsia="es-ES_tradnl"/>
        </w:rPr>
        <w:t>,</w:t>
      </w:r>
      <w:r w:rsidRPr="00090F69">
        <w:rPr>
          <w:rFonts w:ascii="Times New Roman" w:hAnsi="Times New Roman" w:cs="Times New Roman"/>
          <w:b w:val="0"/>
          <w:sz w:val="24"/>
          <w:lang w:val="es-ES_tradnl" w:eastAsia="es-ES_tradnl"/>
        </w:rPr>
        <w:t xml:space="preserve"> que fueron contestados con una escala Likert desde </w:t>
      </w:r>
      <w:r w:rsidRPr="002858CE">
        <w:rPr>
          <w:rFonts w:ascii="Times New Roman" w:hAnsi="Times New Roman" w:cs="Times New Roman"/>
          <w:b w:val="0"/>
          <w:i/>
          <w:sz w:val="24"/>
          <w:lang w:val="es-ES_tradnl" w:eastAsia="es-ES_tradnl"/>
        </w:rPr>
        <w:t>completamente en desacuerdo</w:t>
      </w:r>
      <w:r w:rsidR="00234FDA">
        <w:rPr>
          <w:rFonts w:ascii="Times New Roman" w:hAnsi="Times New Roman" w:cs="Times New Roman"/>
          <w:b w:val="0"/>
          <w:sz w:val="24"/>
          <w:lang w:val="es-ES_tradnl" w:eastAsia="es-ES_tradnl"/>
        </w:rPr>
        <w:t xml:space="preserve"> (</w:t>
      </w:r>
      <w:r w:rsidR="00234FDA" w:rsidRPr="00090F69">
        <w:rPr>
          <w:rFonts w:ascii="Times New Roman" w:hAnsi="Times New Roman" w:cs="Times New Roman"/>
          <w:b w:val="0"/>
          <w:sz w:val="24"/>
          <w:lang w:val="es-ES_tradnl" w:eastAsia="es-ES_tradnl"/>
        </w:rPr>
        <w:t>1</w:t>
      </w:r>
      <w:r w:rsidR="00234FDA">
        <w:rPr>
          <w:rFonts w:ascii="Times New Roman" w:hAnsi="Times New Roman" w:cs="Times New Roman"/>
          <w:b w:val="0"/>
          <w:sz w:val="24"/>
          <w:lang w:val="es-ES_tradnl" w:eastAsia="es-ES_tradnl"/>
        </w:rPr>
        <w:t>)</w:t>
      </w:r>
      <w:r w:rsidRPr="00090F69">
        <w:rPr>
          <w:rFonts w:ascii="Times New Roman" w:hAnsi="Times New Roman" w:cs="Times New Roman"/>
          <w:b w:val="0"/>
          <w:sz w:val="24"/>
          <w:lang w:val="es-ES_tradnl" w:eastAsia="es-ES_tradnl"/>
        </w:rPr>
        <w:t xml:space="preserve">, hasta </w:t>
      </w:r>
      <w:r w:rsidRPr="002858CE">
        <w:rPr>
          <w:rFonts w:ascii="Times New Roman" w:hAnsi="Times New Roman" w:cs="Times New Roman"/>
          <w:b w:val="0"/>
          <w:i/>
          <w:sz w:val="24"/>
          <w:lang w:val="es-ES_tradnl" w:eastAsia="es-ES_tradnl"/>
        </w:rPr>
        <w:t>completamente de acuerdo</w:t>
      </w:r>
      <w:r w:rsidR="00234FDA">
        <w:rPr>
          <w:rFonts w:ascii="Times New Roman" w:hAnsi="Times New Roman" w:cs="Times New Roman"/>
          <w:b w:val="0"/>
          <w:sz w:val="24"/>
          <w:lang w:val="es-ES_tradnl" w:eastAsia="es-ES_tradnl"/>
        </w:rPr>
        <w:t xml:space="preserve"> (</w:t>
      </w:r>
      <w:r w:rsidR="00234FDA" w:rsidRPr="00090F69">
        <w:rPr>
          <w:rFonts w:ascii="Times New Roman" w:hAnsi="Times New Roman" w:cs="Times New Roman"/>
          <w:b w:val="0"/>
          <w:sz w:val="24"/>
          <w:lang w:val="es-ES_tradnl" w:eastAsia="es-ES_tradnl"/>
        </w:rPr>
        <w:t>5</w:t>
      </w:r>
      <w:r w:rsidR="00234FDA">
        <w:rPr>
          <w:rFonts w:ascii="Times New Roman" w:hAnsi="Times New Roman" w:cs="Times New Roman"/>
          <w:b w:val="0"/>
          <w:sz w:val="24"/>
          <w:lang w:val="es-ES_tradnl" w:eastAsia="es-ES_tradnl"/>
        </w:rPr>
        <w:t>)</w:t>
      </w:r>
      <w:r w:rsidRPr="00090F69">
        <w:rPr>
          <w:rFonts w:ascii="Times New Roman" w:hAnsi="Times New Roman" w:cs="Times New Roman"/>
          <w:b w:val="0"/>
          <w:sz w:val="24"/>
          <w:lang w:val="es-ES_tradnl" w:eastAsia="es-ES_tradnl"/>
        </w:rPr>
        <w:t xml:space="preserve">. El modelo de emprendimiento incluía seis ítems en la dimensión </w:t>
      </w:r>
      <w:r w:rsidRPr="002858CE">
        <w:rPr>
          <w:rFonts w:ascii="Times New Roman" w:hAnsi="Times New Roman" w:cs="Times New Roman"/>
          <w:b w:val="0"/>
          <w:i/>
          <w:sz w:val="24"/>
          <w:lang w:val="es-ES_tradnl" w:eastAsia="es-ES_tradnl"/>
        </w:rPr>
        <w:t>trabajo manual</w:t>
      </w:r>
      <w:r w:rsidRPr="00090F69">
        <w:rPr>
          <w:rFonts w:ascii="Times New Roman" w:hAnsi="Times New Roman" w:cs="Times New Roman"/>
          <w:b w:val="0"/>
          <w:sz w:val="24"/>
          <w:lang w:val="es-ES_tradnl" w:eastAsia="es-ES_tradnl"/>
        </w:rPr>
        <w:t xml:space="preserve">, cinco en </w:t>
      </w:r>
      <w:r w:rsidRPr="002858CE">
        <w:rPr>
          <w:rFonts w:ascii="Times New Roman" w:hAnsi="Times New Roman" w:cs="Times New Roman"/>
          <w:b w:val="0"/>
          <w:i/>
          <w:sz w:val="24"/>
          <w:lang w:val="es-ES_tradnl" w:eastAsia="es-ES_tradnl"/>
        </w:rPr>
        <w:t>colportaje universitario</w:t>
      </w:r>
      <w:r w:rsidRPr="00090F69">
        <w:rPr>
          <w:rFonts w:ascii="Times New Roman" w:hAnsi="Times New Roman" w:cs="Times New Roman"/>
          <w:b w:val="0"/>
          <w:sz w:val="24"/>
          <w:lang w:val="es-ES_tradnl" w:eastAsia="es-ES_tradnl"/>
        </w:rPr>
        <w:t xml:space="preserve">, ocho para </w:t>
      </w:r>
      <w:r w:rsidRPr="002858CE">
        <w:rPr>
          <w:rFonts w:ascii="Times New Roman" w:hAnsi="Times New Roman" w:cs="Times New Roman"/>
          <w:b w:val="0"/>
          <w:i/>
          <w:sz w:val="24"/>
          <w:lang w:val="es-ES_tradnl" w:eastAsia="es-ES_tradnl"/>
        </w:rPr>
        <w:t>servicio voluntario</w:t>
      </w:r>
      <w:r w:rsidRPr="00090F69">
        <w:rPr>
          <w:rFonts w:ascii="Times New Roman" w:hAnsi="Times New Roman" w:cs="Times New Roman"/>
          <w:b w:val="0"/>
          <w:sz w:val="24"/>
          <w:lang w:val="es-ES_tradnl" w:eastAsia="es-ES_tradnl"/>
        </w:rPr>
        <w:t xml:space="preserve"> y tres para </w:t>
      </w:r>
      <w:r w:rsidRPr="002858CE">
        <w:rPr>
          <w:rFonts w:ascii="Times New Roman" w:hAnsi="Times New Roman" w:cs="Times New Roman"/>
          <w:b w:val="0"/>
          <w:i/>
          <w:sz w:val="24"/>
          <w:lang w:val="es-ES_tradnl" w:eastAsia="es-ES_tradnl"/>
        </w:rPr>
        <w:t>emprendimientos personales</w:t>
      </w:r>
      <w:r w:rsidRPr="00090F69">
        <w:rPr>
          <w:rFonts w:ascii="Times New Roman" w:hAnsi="Times New Roman" w:cs="Times New Roman"/>
          <w:b w:val="0"/>
          <w:sz w:val="24"/>
          <w:lang w:val="es-ES_tradnl" w:eastAsia="es-ES_tradnl"/>
        </w:rPr>
        <w:t xml:space="preserve">, que se contestan con una escala de puntuación desde </w:t>
      </w:r>
      <w:r w:rsidRPr="002858CE">
        <w:rPr>
          <w:rFonts w:ascii="Times New Roman" w:hAnsi="Times New Roman" w:cs="Times New Roman"/>
          <w:b w:val="0"/>
          <w:i/>
          <w:sz w:val="24"/>
          <w:lang w:val="es-ES_tradnl" w:eastAsia="es-ES_tradnl"/>
        </w:rPr>
        <w:t>nunca</w:t>
      </w:r>
      <w:r w:rsidR="00234FDA">
        <w:rPr>
          <w:rFonts w:ascii="Times New Roman" w:hAnsi="Times New Roman" w:cs="Times New Roman"/>
          <w:b w:val="0"/>
          <w:sz w:val="24"/>
          <w:lang w:val="es-ES_tradnl" w:eastAsia="es-ES_tradnl"/>
        </w:rPr>
        <w:t xml:space="preserve"> (1)</w:t>
      </w:r>
      <w:r w:rsidRPr="00090F69">
        <w:rPr>
          <w:rFonts w:ascii="Times New Roman" w:hAnsi="Times New Roman" w:cs="Times New Roman"/>
          <w:b w:val="0"/>
          <w:sz w:val="24"/>
          <w:lang w:val="es-ES_tradnl" w:eastAsia="es-ES_tradnl"/>
        </w:rPr>
        <w:t xml:space="preserve">, hasta </w:t>
      </w:r>
      <w:r w:rsidRPr="002858CE">
        <w:rPr>
          <w:rFonts w:ascii="Times New Roman" w:hAnsi="Times New Roman" w:cs="Times New Roman"/>
          <w:b w:val="0"/>
          <w:i/>
          <w:sz w:val="24"/>
          <w:lang w:val="es-ES_tradnl" w:eastAsia="es-ES_tradnl"/>
        </w:rPr>
        <w:t>siempre</w:t>
      </w:r>
      <w:r w:rsidR="00234FDA">
        <w:rPr>
          <w:rFonts w:ascii="Times New Roman" w:hAnsi="Times New Roman" w:cs="Times New Roman"/>
          <w:b w:val="0"/>
          <w:sz w:val="24"/>
          <w:lang w:val="es-ES_tradnl" w:eastAsia="es-ES_tradnl"/>
        </w:rPr>
        <w:t xml:space="preserve"> (5)</w:t>
      </w:r>
      <w:r w:rsidRPr="00090F69">
        <w:rPr>
          <w:rFonts w:ascii="Times New Roman" w:hAnsi="Times New Roman" w:cs="Times New Roman"/>
          <w:b w:val="0"/>
          <w:sz w:val="24"/>
          <w:lang w:val="es-ES_tradnl" w:eastAsia="es-ES_tradnl"/>
        </w:rPr>
        <w:t xml:space="preserve">. </w:t>
      </w:r>
    </w:p>
    <w:p w14:paraId="50F17614" w14:textId="77777777" w:rsidR="00D91F4E" w:rsidRDefault="00D91F4E" w:rsidP="00E646A1">
      <w:pPr>
        <w:pStyle w:val="Ttulo"/>
        <w:spacing w:line="360" w:lineRule="auto"/>
        <w:ind w:firstLine="708"/>
        <w:jc w:val="both"/>
        <w:rPr>
          <w:rFonts w:ascii="Times New Roman" w:hAnsi="Times New Roman" w:cs="Times New Roman"/>
          <w:b w:val="0"/>
          <w:sz w:val="24"/>
          <w:lang w:val="es-ES_tradnl" w:eastAsia="es-ES_tradnl"/>
        </w:rPr>
      </w:pPr>
    </w:p>
    <w:p w14:paraId="1BC0DABE" w14:textId="77777777" w:rsidR="006207C9" w:rsidRPr="00D91F4E" w:rsidRDefault="006207C9" w:rsidP="00D91F4E">
      <w:pPr>
        <w:pStyle w:val="Ttulo1"/>
        <w:spacing w:before="0" w:after="0"/>
        <w:ind w:left="0"/>
        <w:rPr>
          <w:rFonts w:ascii="Times New Roman" w:hAnsi="Times New Roman" w:cs="Times New Roman"/>
          <w:sz w:val="28"/>
          <w:szCs w:val="28"/>
        </w:rPr>
      </w:pPr>
      <w:r w:rsidRPr="00D91F4E">
        <w:rPr>
          <w:rFonts w:ascii="Times New Roman" w:hAnsi="Times New Roman" w:cs="Times New Roman"/>
          <w:sz w:val="28"/>
          <w:szCs w:val="28"/>
        </w:rPr>
        <w:t>Procedimiento</w:t>
      </w:r>
    </w:p>
    <w:p w14:paraId="2E292678" w14:textId="772CA5AB" w:rsidR="001937DE" w:rsidRDefault="001937DE" w:rsidP="00632CE8">
      <w:pPr>
        <w:pStyle w:val="Sangranormal"/>
        <w:spacing w:line="360" w:lineRule="auto"/>
        <w:rPr>
          <w:rFonts w:ascii="Times New Roman" w:hAnsi="Times New Roman" w:cs="Times New Roman"/>
        </w:rPr>
      </w:pPr>
      <w:r w:rsidRPr="0024262B">
        <w:rPr>
          <w:rFonts w:ascii="Times New Roman" w:hAnsi="Times New Roman" w:cs="Times New Roman"/>
        </w:rPr>
        <w:t xml:space="preserve">Se utilizó el procedimiento propuesto por </w:t>
      </w:r>
      <w:r w:rsidRPr="0024262B">
        <w:rPr>
          <w:rFonts w:ascii="Times New Roman" w:hAnsi="Times New Roman" w:cs="Times New Roman"/>
        </w:rPr>
        <w:fldChar w:fldCharType="begin"/>
      </w:r>
      <w:r w:rsidR="007900BB">
        <w:rPr>
          <w:rFonts w:ascii="Times New Roman" w:hAnsi="Times New Roman" w:cs="Times New Roman"/>
        </w:rPr>
        <w:instrText xml:space="preserve"> ADDIN ZOTERO_ITEM CSL_CITATION {"citationID":"MPjrMAVp","properties":{"formattedCitation":"(Hair &amp; G\\uc0\\u243{}mez Su\\uc0\\u225{}rez, 2010)","plainCitation":"(Hair &amp; Gómez Suárez, 2010)","dontUpdate":true,"noteIndex":0},"citationItems":[{"id":"i3yIvyYj/Nui0Y0SI","uris":["http://zotero.org/users/4892388/items/F4IAQXVZ"],"itemData":{"id":1112,"type":"book","event-place":"Madrid","ISBN":"978-84-8322-035-1","language":"Spanish","note":"OCLC: 828092287","publisher":"Prentice-Hall","publisher-place":"Madrid","source":"Open WorldCat","title":"Análisis multivariante","author":[{"family":"Hair","given":"Joseph F"},{"family":"Gómez Suárez","given":"Mónica"}],"issued":{"date-parts":[["2010"]]}}}],"schema":"https://github.com/citation-style-language/schema/raw/master/csl-citation.json"} </w:instrText>
      </w:r>
      <w:r w:rsidRPr="0024262B">
        <w:rPr>
          <w:rFonts w:ascii="Times New Roman" w:hAnsi="Times New Roman" w:cs="Times New Roman"/>
        </w:rPr>
        <w:fldChar w:fldCharType="separate"/>
      </w:r>
      <w:r w:rsidR="00691632" w:rsidRPr="00691632">
        <w:rPr>
          <w:rFonts w:ascii="Times New Roman" w:hAnsi="Times New Roman" w:cs="Times New Roman"/>
        </w:rPr>
        <w:t>Palomar Gallardo</w:t>
      </w:r>
      <w:r w:rsidR="002858CE">
        <w:rPr>
          <w:rFonts w:ascii="Times New Roman" w:hAnsi="Times New Roman" w:cs="Times New Roman"/>
        </w:rPr>
        <w:t xml:space="preserve"> </w:t>
      </w:r>
      <w:r w:rsidR="002858CE" w:rsidRPr="002858CE">
        <w:rPr>
          <w:rFonts w:ascii="Times New Roman" w:hAnsi="Times New Roman" w:cs="Times New Roman"/>
          <w:i/>
        </w:rPr>
        <w:t>et al</w:t>
      </w:r>
      <w:r w:rsidR="002858CE">
        <w:rPr>
          <w:rFonts w:ascii="Times New Roman" w:hAnsi="Times New Roman" w:cs="Times New Roman"/>
        </w:rPr>
        <w:t>.</w:t>
      </w:r>
      <w:r w:rsidR="00691632" w:rsidRPr="00691632">
        <w:rPr>
          <w:rFonts w:ascii="Times New Roman" w:hAnsi="Times New Roman" w:cs="Times New Roman"/>
        </w:rPr>
        <w:t xml:space="preserve"> </w:t>
      </w:r>
      <w:r w:rsidR="00CC32D0">
        <w:rPr>
          <w:rFonts w:ascii="Times New Roman" w:hAnsi="Times New Roman" w:cs="Times New Roman"/>
        </w:rPr>
        <w:t>(</w:t>
      </w:r>
      <w:r w:rsidR="00691632" w:rsidRPr="00691632">
        <w:rPr>
          <w:rFonts w:ascii="Times New Roman" w:hAnsi="Times New Roman" w:cs="Times New Roman"/>
        </w:rPr>
        <w:t>2020)</w:t>
      </w:r>
      <w:r w:rsidRPr="0024262B">
        <w:rPr>
          <w:rFonts w:ascii="Times New Roman" w:hAnsi="Times New Roman" w:cs="Times New Roman"/>
        </w:rPr>
        <w:fldChar w:fldCharType="end"/>
      </w:r>
      <w:r w:rsidRPr="0024262B">
        <w:rPr>
          <w:rFonts w:ascii="Times New Roman" w:hAnsi="Times New Roman" w:cs="Times New Roman"/>
        </w:rPr>
        <w:t xml:space="preserve"> para cubrir los objetivos de análisis fijados en el estudio, que consistió́ en la realización de los siguientes pasos: </w:t>
      </w:r>
      <w:r w:rsidR="002858CE">
        <w:rPr>
          <w:rFonts w:ascii="Times New Roman" w:hAnsi="Times New Roman" w:cs="Times New Roman"/>
        </w:rPr>
        <w:t>c</w:t>
      </w:r>
      <w:r w:rsidRPr="0024262B">
        <w:rPr>
          <w:rFonts w:ascii="Times New Roman" w:hAnsi="Times New Roman" w:cs="Times New Roman"/>
        </w:rPr>
        <w:t xml:space="preserve">on el </w:t>
      </w:r>
      <w:r w:rsidRPr="002858CE">
        <w:rPr>
          <w:rFonts w:ascii="Times New Roman" w:hAnsi="Times New Roman" w:cs="Times New Roman"/>
          <w:i/>
          <w:color w:val="000000" w:themeColor="text1"/>
        </w:rPr>
        <w:t>software</w:t>
      </w:r>
      <w:r w:rsidRPr="0024262B">
        <w:rPr>
          <w:rFonts w:ascii="Times New Roman" w:hAnsi="Times New Roman" w:cs="Times New Roman"/>
          <w:i/>
          <w:iCs/>
          <w:color w:val="000000" w:themeColor="text1"/>
        </w:rPr>
        <w:t xml:space="preserve"> </w:t>
      </w:r>
      <w:r w:rsidRPr="0024262B">
        <w:rPr>
          <w:rFonts w:ascii="Times New Roman" w:hAnsi="Times New Roman" w:cs="Times New Roman"/>
          <w:color w:val="000000" w:themeColor="text1"/>
        </w:rPr>
        <w:t xml:space="preserve">estadístico IBM SPSS </w:t>
      </w:r>
      <w:proofErr w:type="spellStart"/>
      <w:r w:rsidRPr="0024262B">
        <w:rPr>
          <w:rFonts w:ascii="Times New Roman" w:hAnsi="Times New Roman" w:cs="Times New Roman"/>
          <w:color w:val="000000" w:themeColor="text1"/>
        </w:rPr>
        <w:t>Statistics</w:t>
      </w:r>
      <w:proofErr w:type="spellEnd"/>
      <w:r w:rsidRPr="0024262B">
        <w:rPr>
          <w:rFonts w:ascii="Times New Roman" w:hAnsi="Times New Roman" w:cs="Times New Roman"/>
          <w:color w:val="000000" w:themeColor="text1"/>
        </w:rPr>
        <w:t xml:space="preserve"> 25</w:t>
      </w:r>
      <w:r w:rsidRPr="0024262B">
        <w:rPr>
          <w:rFonts w:ascii="Times New Roman" w:hAnsi="Times New Roman" w:cs="Times New Roman"/>
          <w:color w:val="000000" w:themeColor="text1"/>
          <w:sz w:val="18"/>
          <w:szCs w:val="18"/>
        </w:rPr>
        <w:t xml:space="preserve"> </w:t>
      </w:r>
      <w:r w:rsidRPr="0024262B">
        <w:rPr>
          <w:rFonts w:ascii="Times New Roman" w:hAnsi="Times New Roman" w:cs="Times New Roman"/>
          <w:color w:val="000000" w:themeColor="text1"/>
        </w:rPr>
        <w:t xml:space="preserve">se realizó </w:t>
      </w:r>
      <w:r w:rsidRPr="0024262B">
        <w:rPr>
          <w:rFonts w:ascii="Times New Roman" w:hAnsi="Times New Roman" w:cs="Times New Roman"/>
        </w:rPr>
        <w:t xml:space="preserve">un análisis de confiabilidad, que se abordó a través del cálculo de los coeficientes alfa de Cronbach y un análisis factorial exploratorio (utilizando como método de extracción por componentes principales con rotación </w:t>
      </w:r>
      <w:proofErr w:type="spellStart"/>
      <w:r w:rsidRPr="0024262B">
        <w:rPr>
          <w:rFonts w:ascii="Times New Roman" w:hAnsi="Times New Roman" w:cs="Times New Roman"/>
        </w:rPr>
        <w:t>Varimax</w:t>
      </w:r>
      <w:proofErr w:type="spellEnd"/>
      <w:r w:rsidRPr="0024262B">
        <w:rPr>
          <w:rFonts w:ascii="Times New Roman" w:hAnsi="Times New Roman" w:cs="Times New Roman"/>
        </w:rPr>
        <w:t xml:space="preserve">), que permitió observar las diferentes estructuras factoriales de los ítems. Finalmente, se utilizó el </w:t>
      </w:r>
      <w:r w:rsidRPr="00006892">
        <w:rPr>
          <w:rFonts w:ascii="Times New Roman" w:hAnsi="Times New Roman" w:cs="Times New Roman"/>
          <w:i/>
        </w:rPr>
        <w:t>software</w:t>
      </w:r>
      <w:r w:rsidRPr="0024262B">
        <w:rPr>
          <w:rFonts w:ascii="Times New Roman" w:hAnsi="Times New Roman" w:cs="Times New Roman"/>
        </w:rPr>
        <w:t xml:space="preserve"> AMOS 25 para el análisis</w:t>
      </w:r>
      <w:r w:rsidR="00CC32D0">
        <w:rPr>
          <w:rFonts w:ascii="Times New Roman" w:hAnsi="Times New Roman" w:cs="Times New Roman"/>
        </w:rPr>
        <w:t xml:space="preserve"> confirmatorio</w:t>
      </w:r>
      <w:r w:rsidRPr="0024262B">
        <w:rPr>
          <w:rFonts w:ascii="Times New Roman" w:hAnsi="Times New Roman" w:cs="Times New Roman"/>
        </w:rPr>
        <w:t xml:space="preserve"> con ecuaciones estructurales, as</w:t>
      </w:r>
      <w:r w:rsidR="00CC32D0">
        <w:rPr>
          <w:rFonts w:ascii="Times New Roman" w:hAnsi="Times New Roman" w:cs="Times New Roman"/>
        </w:rPr>
        <w:t>í</w:t>
      </w:r>
      <w:r w:rsidRPr="0024262B">
        <w:rPr>
          <w:rFonts w:ascii="Times New Roman" w:hAnsi="Times New Roman" w:cs="Times New Roman"/>
        </w:rPr>
        <w:t xml:space="preserve"> como la correlación entre las dimensiones del modelo</w:t>
      </w:r>
      <w:r>
        <w:rPr>
          <w:rFonts w:ascii="Times New Roman" w:hAnsi="Times New Roman" w:cs="Times New Roman"/>
        </w:rPr>
        <w:t>.</w:t>
      </w:r>
    </w:p>
    <w:p w14:paraId="69E5848B" w14:textId="77777777" w:rsidR="006207C9" w:rsidRPr="00EB3177" w:rsidRDefault="006207C9" w:rsidP="00CA01A1">
      <w:pPr>
        <w:pStyle w:val="Ttulo1"/>
        <w:rPr>
          <w:rFonts w:ascii="Times New Roman" w:hAnsi="Times New Roman" w:cs="Times New Roman"/>
          <w:sz w:val="32"/>
          <w:szCs w:val="32"/>
        </w:rPr>
      </w:pPr>
      <w:r w:rsidRPr="00EB3177">
        <w:rPr>
          <w:rFonts w:ascii="Times New Roman" w:hAnsi="Times New Roman" w:cs="Times New Roman"/>
          <w:sz w:val="32"/>
          <w:szCs w:val="32"/>
        </w:rPr>
        <w:t>Resultados</w:t>
      </w:r>
    </w:p>
    <w:p w14:paraId="0EE39BA5" w14:textId="351185A4" w:rsidR="001937DE" w:rsidRPr="001937DE" w:rsidRDefault="001937DE" w:rsidP="001937DE">
      <w:pPr>
        <w:spacing w:line="360" w:lineRule="auto"/>
        <w:ind w:firstLine="708"/>
        <w:jc w:val="both"/>
        <w:rPr>
          <w:bCs/>
          <w:lang w:val="es-ES_tradnl"/>
        </w:rPr>
      </w:pPr>
      <w:r w:rsidRPr="001937DE">
        <w:rPr>
          <w:bCs/>
          <w:lang w:val="es-ES_tradnl"/>
        </w:rPr>
        <w:t>El instrumento de medición administrado se redujo a 31 de los 48 ítems originales</w:t>
      </w:r>
      <w:r w:rsidR="00006892">
        <w:rPr>
          <w:bCs/>
          <w:lang w:val="es-ES_tradnl"/>
        </w:rPr>
        <w:t xml:space="preserve">. Es decir, se eliminaron </w:t>
      </w:r>
      <w:r w:rsidRPr="001937DE">
        <w:rPr>
          <w:bCs/>
          <w:lang w:val="es-ES_tradnl"/>
        </w:rPr>
        <w:t xml:space="preserve">los que tenían una comunalidad menor a .5, ya que </w:t>
      </w:r>
      <w:r w:rsidR="00006892">
        <w:rPr>
          <w:bCs/>
          <w:lang w:val="es-ES_tradnl"/>
        </w:rPr>
        <w:t>—</w:t>
      </w:r>
      <w:r w:rsidRPr="001937DE">
        <w:rPr>
          <w:bCs/>
          <w:lang w:val="es-ES_tradnl"/>
        </w:rPr>
        <w:t xml:space="preserve">según </w:t>
      </w:r>
      <w:r w:rsidRPr="001937DE">
        <w:rPr>
          <w:bCs/>
          <w:lang w:val="es-ES_tradnl"/>
        </w:rPr>
        <w:fldChar w:fldCharType="begin"/>
      </w:r>
      <w:r w:rsidR="007900BB">
        <w:rPr>
          <w:bCs/>
          <w:lang w:val="es-ES_tradnl"/>
        </w:rPr>
        <w:instrText xml:space="preserve"> ADDIN ZOTERO_ITEM CSL_CITATION {"citationID":"9nenx8yF","properties":{"formattedCitation":"(Hair &amp; G\\uc0\\u243{}mez Su\\uc0\\u225{}rez, 2010)","plainCitation":"(Hair &amp; Gómez Suárez, 2010)","dontUpdate":true,"noteIndex":0},"citationItems":[{"id":"i3yIvyYj/Nui0Y0SI","uris":["http://zotero.org/users/4892388/items/F4IAQXVZ"],"itemData":{"id":1112,"type":"book","event-place":"Madrid","ISBN":"978-84-8322-035-1","language":"Spanish","note":"OCLC: 828092287","publisher":"Prentice-Hall","publisher-place":"Madrid","source":"Open WorldCat","title":"Análisis multivariante","author":[{"family":"Hair","given":"Joseph F"},{"family":"Gómez Suárez","given":"Mónica"}],"issued":{"date-parts":[["2010"]]}}}],"schema":"https://github.com/citation-style-language/schema/raw/master/csl-citation.json"} </w:instrText>
      </w:r>
      <w:r w:rsidRPr="001937DE">
        <w:rPr>
          <w:bCs/>
          <w:lang w:val="es-ES_tradnl"/>
        </w:rPr>
        <w:fldChar w:fldCharType="separate"/>
      </w:r>
      <w:r w:rsidRPr="001937DE">
        <w:rPr>
          <w:lang w:val="es-ES_tradnl"/>
        </w:rPr>
        <w:t xml:space="preserve">Hair </w:t>
      </w:r>
      <w:r w:rsidRPr="00006892">
        <w:rPr>
          <w:i/>
          <w:lang w:val="es-ES_tradnl"/>
        </w:rPr>
        <w:t>et al</w:t>
      </w:r>
      <w:r w:rsidRPr="001937DE">
        <w:rPr>
          <w:lang w:val="es-ES_tradnl"/>
        </w:rPr>
        <w:t>. (2010)</w:t>
      </w:r>
      <w:r w:rsidRPr="001937DE">
        <w:rPr>
          <w:bCs/>
          <w:lang w:val="es-ES_tradnl"/>
        </w:rPr>
        <w:fldChar w:fldCharType="end"/>
      </w:r>
      <w:r w:rsidR="00006892">
        <w:rPr>
          <w:bCs/>
          <w:lang w:val="es-ES_tradnl"/>
        </w:rPr>
        <w:t>—</w:t>
      </w:r>
      <w:r w:rsidRPr="001937DE">
        <w:rPr>
          <w:bCs/>
          <w:lang w:val="es-ES_tradnl"/>
        </w:rPr>
        <w:t xml:space="preserve"> son carentes de explicación</w:t>
      </w:r>
      <w:r w:rsidR="00006892">
        <w:rPr>
          <w:bCs/>
          <w:lang w:val="es-ES_tradnl"/>
        </w:rPr>
        <w:t xml:space="preserve"> que contribuían </w:t>
      </w:r>
      <w:r w:rsidRPr="001937DE">
        <w:rPr>
          <w:bCs/>
          <w:lang w:val="es-ES_tradnl"/>
        </w:rPr>
        <w:t xml:space="preserve">poco a la identificación factorial. La </w:t>
      </w:r>
      <w:r w:rsidR="00006892">
        <w:rPr>
          <w:bCs/>
          <w:lang w:val="es-ES_tradnl"/>
        </w:rPr>
        <w:t>t</w:t>
      </w:r>
      <w:r w:rsidRPr="001937DE">
        <w:rPr>
          <w:bCs/>
          <w:lang w:val="es-ES_tradnl"/>
        </w:rPr>
        <w:t xml:space="preserve">abla </w:t>
      </w:r>
      <w:r w:rsidR="00D9538F">
        <w:rPr>
          <w:bCs/>
          <w:lang w:val="es-ES_tradnl"/>
        </w:rPr>
        <w:t>4</w:t>
      </w:r>
      <w:r w:rsidRPr="001937DE">
        <w:rPr>
          <w:b/>
          <w:bCs/>
          <w:lang w:val="es-ES_tradnl"/>
        </w:rPr>
        <w:t xml:space="preserve"> </w:t>
      </w:r>
      <w:r w:rsidRPr="001937DE">
        <w:rPr>
          <w:bCs/>
          <w:lang w:val="es-ES_tradnl"/>
        </w:rPr>
        <w:t>muestra</w:t>
      </w:r>
      <w:r w:rsidRPr="001937DE">
        <w:rPr>
          <w:b/>
          <w:bCs/>
          <w:lang w:val="es-ES_tradnl"/>
        </w:rPr>
        <w:t xml:space="preserve"> </w:t>
      </w:r>
      <w:r w:rsidRPr="001937DE">
        <w:rPr>
          <w:lang w:val="es-ES_tradnl"/>
        </w:rPr>
        <w:t>el número de ítems por dimensión y los que fueron eliminados. L</w:t>
      </w:r>
      <w:r w:rsidR="00113C68">
        <w:rPr>
          <w:lang w:val="es-ES_tradnl"/>
        </w:rPr>
        <w:t>a descripción de</w:t>
      </w:r>
      <w:r w:rsidR="007806F6">
        <w:rPr>
          <w:lang w:val="es-ES_tradnl"/>
        </w:rPr>
        <w:t>tallada</w:t>
      </w:r>
      <w:r w:rsidR="00113C68">
        <w:rPr>
          <w:lang w:val="es-ES_tradnl"/>
        </w:rPr>
        <w:t xml:space="preserve"> de los</w:t>
      </w:r>
      <w:r w:rsidRPr="001937DE">
        <w:rPr>
          <w:lang w:val="es-ES_tradnl"/>
        </w:rPr>
        <w:t xml:space="preserve"> 48 ítems se puede ver en el </w:t>
      </w:r>
      <w:r w:rsidR="00006892">
        <w:rPr>
          <w:lang w:val="es-ES_tradnl"/>
        </w:rPr>
        <w:t>a</w:t>
      </w:r>
      <w:r w:rsidR="00540368">
        <w:rPr>
          <w:lang w:val="es-ES_tradnl"/>
        </w:rPr>
        <w:t>nexo</w:t>
      </w:r>
      <w:r w:rsidRPr="001937DE">
        <w:rPr>
          <w:lang w:val="es-ES_tradnl"/>
        </w:rPr>
        <w:t>.</w:t>
      </w:r>
    </w:p>
    <w:p w14:paraId="4CD6C722" w14:textId="0707E6B5" w:rsidR="001937DE" w:rsidRDefault="001937DE" w:rsidP="001937DE">
      <w:pPr>
        <w:spacing w:line="360" w:lineRule="auto"/>
        <w:ind w:firstLine="708"/>
        <w:jc w:val="both"/>
        <w:rPr>
          <w:lang w:val="es-ES_tradnl"/>
        </w:rPr>
      </w:pPr>
    </w:p>
    <w:p w14:paraId="552A74EF" w14:textId="58D4E417" w:rsidR="00757F7D" w:rsidRDefault="00757F7D" w:rsidP="001937DE">
      <w:pPr>
        <w:spacing w:line="360" w:lineRule="auto"/>
        <w:ind w:firstLine="708"/>
        <w:jc w:val="both"/>
        <w:rPr>
          <w:lang w:val="es-ES_tradnl"/>
        </w:rPr>
      </w:pPr>
    </w:p>
    <w:p w14:paraId="7A3F3C70" w14:textId="66FE9F14" w:rsidR="00757F7D" w:rsidRDefault="00757F7D" w:rsidP="001937DE">
      <w:pPr>
        <w:spacing w:line="360" w:lineRule="auto"/>
        <w:ind w:firstLine="708"/>
        <w:jc w:val="both"/>
        <w:rPr>
          <w:lang w:val="es-ES_tradnl"/>
        </w:rPr>
      </w:pPr>
    </w:p>
    <w:p w14:paraId="5129AEFC" w14:textId="472AE8E4" w:rsidR="00757F7D" w:rsidRDefault="00757F7D" w:rsidP="001937DE">
      <w:pPr>
        <w:spacing w:line="360" w:lineRule="auto"/>
        <w:ind w:firstLine="708"/>
        <w:jc w:val="both"/>
        <w:rPr>
          <w:lang w:val="es-ES_tradnl"/>
        </w:rPr>
      </w:pPr>
    </w:p>
    <w:p w14:paraId="54354985" w14:textId="77777777" w:rsidR="00757F7D" w:rsidRPr="001937DE" w:rsidRDefault="00757F7D" w:rsidP="001937DE">
      <w:pPr>
        <w:spacing w:line="360" w:lineRule="auto"/>
        <w:ind w:firstLine="708"/>
        <w:jc w:val="both"/>
        <w:rPr>
          <w:lang w:val="es-ES_tradnl"/>
        </w:rPr>
      </w:pPr>
    </w:p>
    <w:p w14:paraId="66A2340C" w14:textId="0EFBFCAC" w:rsidR="001937DE" w:rsidRPr="001937DE" w:rsidRDefault="001937DE" w:rsidP="00D91F4E">
      <w:pPr>
        <w:pStyle w:val="Descripcin"/>
        <w:keepNext/>
        <w:spacing w:after="0"/>
        <w:jc w:val="center"/>
        <w:rPr>
          <w:rFonts w:ascii="Times New Roman" w:hAnsi="Times New Roman" w:cs="Times New Roman"/>
        </w:rPr>
      </w:pPr>
      <w:r w:rsidRPr="001962BE">
        <w:rPr>
          <w:rFonts w:ascii="Times New Roman" w:hAnsi="Times New Roman" w:cs="Times New Roman"/>
          <w:b/>
        </w:rPr>
        <w:lastRenderedPageBreak/>
        <w:t xml:space="preserve">Tabla </w:t>
      </w:r>
      <w:r w:rsidR="00D9538F" w:rsidRPr="001962BE">
        <w:rPr>
          <w:rFonts w:ascii="Times New Roman" w:hAnsi="Times New Roman" w:cs="Times New Roman"/>
          <w:b/>
        </w:rPr>
        <w:t>4</w:t>
      </w:r>
      <w:r w:rsidR="00EB1044">
        <w:rPr>
          <w:rFonts w:ascii="Times New Roman" w:hAnsi="Times New Roman" w:cs="Times New Roman"/>
        </w:rPr>
        <w:t xml:space="preserve">. </w:t>
      </w:r>
      <w:r w:rsidRPr="001937DE">
        <w:rPr>
          <w:rFonts w:ascii="Times New Roman" w:hAnsi="Times New Roman" w:cs="Times New Roman"/>
        </w:rPr>
        <w:t>Identificación de ítems por dimensión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2119"/>
        <w:gridCol w:w="3682"/>
        <w:gridCol w:w="1083"/>
        <w:gridCol w:w="1608"/>
      </w:tblGrid>
      <w:tr w:rsidR="00EB1044" w:rsidRPr="00D91F4E" w14:paraId="35408F64" w14:textId="77777777" w:rsidTr="00D91F4E">
        <w:trPr>
          <w:jc w:val="center"/>
        </w:trPr>
        <w:tc>
          <w:tcPr>
            <w:tcW w:w="1398" w:type="pct"/>
            <w:gridSpan w:val="2"/>
          </w:tcPr>
          <w:p w14:paraId="41644EB0" w14:textId="77777777" w:rsidR="00EB1044" w:rsidRPr="00D91F4E" w:rsidRDefault="00EB1044" w:rsidP="00BD22A6">
            <w:pPr>
              <w:jc w:val="both"/>
              <w:rPr>
                <w:bCs/>
                <w:lang w:val="es-ES_tradnl"/>
              </w:rPr>
            </w:pPr>
            <w:r w:rsidRPr="00D91F4E">
              <w:rPr>
                <w:bCs/>
                <w:lang w:val="es-ES_tradnl"/>
              </w:rPr>
              <w:t>Dimensión</w:t>
            </w:r>
          </w:p>
        </w:tc>
        <w:tc>
          <w:tcPr>
            <w:tcW w:w="2100" w:type="pct"/>
          </w:tcPr>
          <w:p w14:paraId="402B7CE5" w14:textId="77777777" w:rsidR="00EB1044" w:rsidRPr="00D91F4E" w:rsidRDefault="00EB1044" w:rsidP="00BD22A6">
            <w:pPr>
              <w:jc w:val="both"/>
              <w:rPr>
                <w:bCs/>
                <w:lang w:val="es-ES_tradnl"/>
              </w:rPr>
            </w:pPr>
            <w:r w:rsidRPr="00D91F4E">
              <w:rPr>
                <w:bCs/>
                <w:lang w:val="es-ES_tradnl"/>
              </w:rPr>
              <w:t>Códigos de ítems</w:t>
            </w:r>
          </w:p>
        </w:tc>
        <w:tc>
          <w:tcPr>
            <w:tcW w:w="577" w:type="pct"/>
          </w:tcPr>
          <w:p w14:paraId="5F63378E" w14:textId="77777777" w:rsidR="00EB1044" w:rsidRPr="00D91F4E" w:rsidRDefault="00EB1044" w:rsidP="00BD22A6">
            <w:pPr>
              <w:jc w:val="both"/>
              <w:rPr>
                <w:bCs/>
                <w:lang w:val="es-ES_tradnl"/>
              </w:rPr>
            </w:pPr>
            <w:r w:rsidRPr="00D91F4E">
              <w:rPr>
                <w:bCs/>
                <w:lang w:val="es-ES_tradnl"/>
              </w:rPr>
              <w:t>Cantidad de ítems</w:t>
            </w:r>
          </w:p>
        </w:tc>
        <w:tc>
          <w:tcPr>
            <w:tcW w:w="925" w:type="pct"/>
          </w:tcPr>
          <w:p w14:paraId="7C571EAB" w14:textId="77777777" w:rsidR="00EB1044" w:rsidRPr="00D91F4E" w:rsidRDefault="00EB1044" w:rsidP="00BD22A6">
            <w:pPr>
              <w:jc w:val="both"/>
              <w:rPr>
                <w:bCs/>
                <w:lang w:val="es-ES_tradnl"/>
              </w:rPr>
            </w:pPr>
            <w:r w:rsidRPr="00D91F4E">
              <w:rPr>
                <w:bCs/>
                <w:lang w:val="es-ES_tradnl"/>
              </w:rPr>
              <w:t>Ítems eliminados</w:t>
            </w:r>
          </w:p>
        </w:tc>
      </w:tr>
      <w:tr w:rsidR="00EB1044" w:rsidRPr="00D91F4E" w14:paraId="72DB9BC1" w14:textId="77777777" w:rsidTr="00D91F4E">
        <w:trPr>
          <w:jc w:val="center"/>
        </w:trPr>
        <w:tc>
          <w:tcPr>
            <w:tcW w:w="5000" w:type="pct"/>
            <w:gridSpan w:val="5"/>
          </w:tcPr>
          <w:p w14:paraId="3EDE57D0" w14:textId="18DF9013" w:rsidR="00EB1044" w:rsidRPr="00D91F4E" w:rsidRDefault="00EB1044" w:rsidP="00EB1044">
            <w:pPr>
              <w:jc w:val="center"/>
              <w:rPr>
                <w:bCs/>
                <w:lang w:val="es-ES_tradnl"/>
              </w:rPr>
            </w:pPr>
            <w:r w:rsidRPr="00D91F4E">
              <w:rPr>
                <w:bCs/>
                <w:lang w:val="es-ES_tradnl"/>
              </w:rPr>
              <w:t>Modelo educativo</w:t>
            </w:r>
          </w:p>
        </w:tc>
      </w:tr>
      <w:tr w:rsidR="001937DE" w:rsidRPr="00D91F4E" w14:paraId="736228EE" w14:textId="77777777" w:rsidTr="00D91F4E">
        <w:trPr>
          <w:jc w:val="center"/>
        </w:trPr>
        <w:tc>
          <w:tcPr>
            <w:tcW w:w="183" w:type="pct"/>
          </w:tcPr>
          <w:p w14:paraId="6DF3291B" w14:textId="77777777" w:rsidR="001937DE" w:rsidRPr="00D91F4E" w:rsidRDefault="001937DE" w:rsidP="00BD22A6">
            <w:pPr>
              <w:jc w:val="both"/>
              <w:rPr>
                <w:bCs/>
                <w:lang w:val="es-ES_tradnl"/>
              </w:rPr>
            </w:pPr>
            <w:r w:rsidRPr="00D91F4E">
              <w:rPr>
                <w:bCs/>
                <w:lang w:val="es-ES_tradnl"/>
              </w:rPr>
              <w:t>1</w:t>
            </w:r>
          </w:p>
        </w:tc>
        <w:tc>
          <w:tcPr>
            <w:tcW w:w="1215" w:type="pct"/>
          </w:tcPr>
          <w:p w14:paraId="247CE387" w14:textId="77777777" w:rsidR="001937DE" w:rsidRPr="00D91F4E" w:rsidRDefault="001937DE" w:rsidP="00BD22A6">
            <w:pPr>
              <w:jc w:val="both"/>
              <w:rPr>
                <w:bCs/>
                <w:lang w:val="es-ES_tradnl"/>
              </w:rPr>
            </w:pPr>
            <w:r w:rsidRPr="00D91F4E">
              <w:rPr>
                <w:bCs/>
                <w:lang w:val="es-ES_tradnl"/>
              </w:rPr>
              <w:t>Intelectual</w:t>
            </w:r>
          </w:p>
        </w:tc>
        <w:tc>
          <w:tcPr>
            <w:tcW w:w="2100" w:type="pct"/>
          </w:tcPr>
          <w:p w14:paraId="6631691D" w14:textId="0084769B" w:rsidR="001937DE" w:rsidRPr="00D91F4E" w:rsidRDefault="001937DE" w:rsidP="00BD22A6">
            <w:pPr>
              <w:jc w:val="both"/>
              <w:rPr>
                <w:bCs/>
                <w:lang w:val="es-ES_tradnl"/>
              </w:rPr>
            </w:pPr>
            <w:r w:rsidRPr="00D91F4E">
              <w:rPr>
                <w:bCs/>
                <w:lang w:val="es-ES_tradnl"/>
              </w:rPr>
              <w:t>ME</w:t>
            </w:r>
            <w:r w:rsidR="00F52428" w:rsidRPr="00D91F4E">
              <w:rPr>
                <w:bCs/>
                <w:lang w:val="es-ES_tradnl"/>
              </w:rPr>
              <w:t>INT</w:t>
            </w:r>
            <w:r w:rsidRPr="00D91F4E">
              <w:rPr>
                <w:bCs/>
                <w:lang w:val="es-ES_tradnl"/>
              </w:rPr>
              <w:t>1, ME</w:t>
            </w:r>
            <w:r w:rsidR="00F52428" w:rsidRPr="00D91F4E">
              <w:rPr>
                <w:bCs/>
                <w:lang w:val="es-ES_tradnl"/>
              </w:rPr>
              <w:t>INT</w:t>
            </w:r>
            <w:r w:rsidRPr="00D91F4E">
              <w:rPr>
                <w:bCs/>
                <w:lang w:val="es-ES_tradnl"/>
              </w:rPr>
              <w:t>3, ME</w:t>
            </w:r>
            <w:r w:rsidR="007556B9" w:rsidRPr="00D91F4E">
              <w:rPr>
                <w:bCs/>
                <w:lang w:val="es-ES_tradnl"/>
              </w:rPr>
              <w:t>INT</w:t>
            </w:r>
            <w:r w:rsidRPr="00D91F4E">
              <w:rPr>
                <w:bCs/>
                <w:lang w:val="es-ES_tradnl"/>
              </w:rPr>
              <w:t>4, ME</w:t>
            </w:r>
            <w:r w:rsidR="007556B9" w:rsidRPr="00D91F4E">
              <w:rPr>
                <w:bCs/>
                <w:lang w:val="es-ES_tradnl"/>
              </w:rPr>
              <w:t>INT</w:t>
            </w:r>
            <w:r w:rsidRPr="00D91F4E">
              <w:rPr>
                <w:bCs/>
                <w:lang w:val="es-ES_tradnl"/>
              </w:rPr>
              <w:t>5</w:t>
            </w:r>
          </w:p>
        </w:tc>
        <w:tc>
          <w:tcPr>
            <w:tcW w:w="577" w:type="pct"/>
          </w:tcPr>
          <w:p w14:paraId="109A6AC9" w14:textId="77777777" w:rsidR="001937DE" w:rsidRPr="00D91F4E" w:rsidRDefault="001937DE" w:rsidP="00EB1044">
            <w:pPr>
              <w:jc w:val="center"/>
              <w:rPr>
                <w:bCs/>
                <w:lang w:val="es-ES_tradnl"/>
              </w:rPr>
            </w:pPr>
            <w:r w:rsidRPr="00D91F4E">
              <w:rPr>
                <w:bCs/>
                <w:lang w:val="es-ES_tradnl"/>
              </w:rPr>
              <w:t>4</w:t>
            </w:r>
          </w:p>
        </w:tc>
        <w:tc>
          <w:tcPr>
            <w:tcW w:w="925" w:type="pct"/>
          </w:tcPr>
          <w:p w14:paraId="0EFF4E0E" w14:textId="23E0A480" w:rsidR="001937DE" w:rsidRPr="00D91F4E" w:rsidRDefault="001937DE" w:rsidP="00BD22A6">
            <w:pPr>
              <w:jc w:val="both"/>
              <w:rPr>
                <w:bCs/>
                <w:lang w:val="es-ES_tradnl"/>
              </w:rPr>
            </w:pPr>
            <w:r w:rsidRPr="00D91F4E">
              <w:rPr>
                <w:bCs/>
                <w:lang w:val="es-ES_tradnl"/>
              </w:rPr>
              <w:t>ME</w:t>
            </w:r>
            <w:r w:rsidR="00BA311E" w:rsidRPr="00D91F4E">
              <w:rPr>
                <w:bCs/>
                <w:lang w:val="es-ES_tradnl"/>
              </w:rPr>
              <w:t>INT</w:t>
            </w:r>
            <w:r w:rsidRPr="00D91F4E">
              <w:rPr>
                <w:bCs/>
                <w:lang w:val="es-ES_tradnl"/>
              </w:rPr>
              <w:t>2 y 6</w:t>
            </w:r>
          </w:p>
        </w:tc>
      </w:tr>
      <w:tr w:rsidR="001937DE" w:rsidRPr="00D91F4E" w14:paraId="45D20CCE" w14:textId="77777777" w:rsidTr="00D91F4E">
        <w:trPr>
          <w:jc w:val="center"/>
        </w:trPr>
        <w:tc>
          <w:tcPr>
            <w:tcW w:w="183" w:type="pct"/>
          </w:tcPr>
          <w:p w14:paraId="17C914FF" w14:textId="77777777" w:rsidR="001937DE" w:rsidRPr="00D91F4E" w:rsidRDefault="001937DE" w:rsidP="00BD22A6">
            <w:pPr>
              <w:jc w:val="both"/>
              <w:rPr>
                <w:bCs/>
                <w:lang w:val="es-ES_tradnl"/>
              </w:rPr>
            </w:pPr>
            <w:r w:rsidRPr="00D91F4E">
              <w:rPr>
                <w:bCs/>
                <w:lang w:val="es-ES_tradnl"/>
              </w:rPr>
              <w:t>2</w:t>
            </w:r>
          </w:p>
        </w:tc>
        <w:tc>
          <w:tcPr>
            <w:tcW w:w="1215" w:type="pct"/>
          </w:tcPr>
          <w:p w14:paraId="183728B8" w14:textId="77777777" w:rsidR="001937DE" w:rsidRPr="00D91F4E" w:rsidRDefault="001937DE" w:rsidP="00BD22A6">
            <w:pPr>
              <w:jc w:val="both"/>
              <w:rPr>
                <w:bCs/>
                <w:lang w:val="es-ES_tradnl"/>
              </w:rPr>
            </w:pPr>
            <w:r w:rsidRPr="00D91F4E">
              <w:rPr>
                <w:bCs/>
                <w:lang w:val="es-ES_tradnl"/>
              </w:rPr>
              <w:t>Espiritual</w:t>
            </w:r>
          </w:p>
        </w:tc>
        <w:tc>
          <w:tcPr>
            <w:tcW w:w="2100" w:type="pct"/>
          </w:tcPr>
          <w:p w14:paraId="1721E985" w14:textId="794C01F4" w:rsidR="001937DE" w:rsidRPr="00D91F4E" w:rsidRDefault="001937DE" w:rsidP="00BD22A6">
            <w:pPr>
              <w:jc w:val="both"/>
              <w:rPr>
                <w:bCs/>
                <w:lang w:val="es-ES_tradnl"/>
              </w:rPr>
            </w:pPr>
            <w:r w:rsidRPr="00D91F4E">
              <w:rPr>
                <w:bCs/>
                <w:lang w:val="es-ES_tradnl"/>
              </w:rPr>
              <w:t>ME</w:t>
            </w:r>
            <w:r w:rsidR="00CE0C81" w:rsidRPr="00D91F4E">
              <w:rPr>
                <w:bCs/>
                <w:lang w:val="es-ES_tradnl"/>
              </w:rPr>
              <w:t>ESP</w:t>
            </w:r>
            <w:r w:rsidRPr="00D91F4E">
              <w:rPr>
                <w:bCs/>
                <w:lang w:val="es-ES_tradnl"/>
              </w:rPr>
              <w:t>7, ME</w:t>
            </w:r>
            <w:r w:rsidR="00CE0C81" w:rsidRPr="00D91F4E">
              <w:rPr>
                <w:bCs/>
                <w:lang w:val="es-ES_tradnl"/>
              </w:rPr>
              <w:t>ESP</w:t>
            </w:r>
            <w:r w:rsidRPr="00D91F4E">
              <w:rPr>
                <w:bCs/>
                <w:lang w:val="es-ES_tradnl"/>
              </w:rPr>
              <w:t>8, ME</w:t>
            </w:r>
            <w:r w:rsidR="00CE0C81" w:rsidRPr="00D91F4E">
              <w:rPr>
                <w:bCs/>
                <w:lang w:val="es-ES_tradnl"/>
              </w:rPr>
              <w:t>ESP</w:t>
            </w:r>
            <w:r w:rsidRPr="00D91F4E">
              <w:rPr>
                <w:bCs/>
                <w:lang w:val="es-ES_tradnl"/>
              </w:rPr>
              <w:t>10, ME</w:t>
            </w:r>
            <w:r w:rsidR="00CE0C81" w:rsidRPr="00D91F4E">
              <w:rPr>
                <w:bCs/>
                <w:lang w:val="es-ES_tradnl"/>
              </w:rPr>
              <w:t>ESP</w:t>
            </w:r>
            <w:r w:rsidRPr="00D91F4E">
              <w:rPr>
                <w:bCs/>
                <w:lang w:val="es-ES_tradnl"/>
              </w:rPr>
              <w:t>11</w:t>
            </w:r>
          </w:p>
        </w:tc>
        <w:tc>
          <w:tcPr>
            <w:tcW w:w="577" w:type="pct"/>
          </w:tcPr>
          <w:p w14:paraId="0B086285" w14:textId="77777777" w:rsidR="001937DE" w:rsidRPr="00D91F4E" w:rsidRDefault="001937DE" w:rsidP="00EB1044">
            <w:pPr>
              <w:jc w:val="center"/>
              <w:rPr>
                <w:bCs/>
                <w:lang w:val="es-ES_tradnl"/>
              </w:rPr>
            </w:pPr>
            <w:r w:rsidRPr="00D91F4E">
              <w:rPr>
                <w:bCs/>
                <w:lang w:val="es-ES_tradnl"/>
              </w:rPr>
              <w:t>4</w:t>
            </w:r>
          </w:p>
        </w:tc>
        <w:tc>
          <w:tcPr>
            <w:tcW w:w="925" w:type="pct"/>
          </w:tcPr>
          <w:p w14:paraId="5BB83B91" w14:textId="39DD809F" w:rsidR="001937DE" w:rsidRPr="00D91F4E" w:rsidRDefault="001937DE" w:rsidP="00BD22A6">
            <w:pPr>
              <w:jc w:val="both"/>
              <w:rPr>
                <w:bCs/>
                <w:lang w:val="es-ES_tradnl"/>
              </w:rPr>
            </w:pPr>
            <w:r w:rsidRPr="00D91F4E">
              <w:rPr>
                <w:bCs/>
                <w:lang w:val="es-ES_tradnl"/>
              </w:rPr>
              <w:t>ME</w:t>
            </w:r>
            <w:r w:rsidR="00BA311E" w:rsidRPr="00D91F4E">
              <w:rPr>
                <w:bCs/>
                <w:lang w:val="es-ES_tradnl"/>
              </w:rPr>
              <w:t>ESP</w:t>
            </w:r>
            <w:r w:rsidRPr="00D91F4E">
              <w:rPr>
                <w:bCs/>
                <w:lang w:val="es-ES_tradnl"/>
              </w:rPr>
              <w:t xml:space="preserve"> 9, 12,13,14</w:t>
            </w:r>
          </w:p>
        </w:tc>
      </w:tr>
      <w:tr w:rsidR="001937DE" w:rsidRPr="00D91F4E" w14:paraId="41D49329" w14:textId="77777777" w:rsidTr="00D91F4E">
        <w:trPr>
          <w:jc w:val="center"/>
        </w:trPr>
        <w:tc>
          <w:tcPr>
            <w:tcW w:w="183" w:type="pct"/>
          </w:tcPr>
          <w:p w14:paraId="26422097" w14:textId="77777777" w:rsidR="001937DE" w:rsidRPr="00D91F4E" w:rsidRDefault="001937DE" w:rsidP="00BD22A6">
            <w:pPr>
              <w:jc w:val="both"/>
              <w:rPr>
                <w:bCs/>
                <w:lang w:val="es-ES_tradnl"/>
              </w:rPr>
            </w:pPr>
            <w:r w:rsidRPr="00D91F4E">
              <w:rPr>
                <w:bCs/>
                <w:lang w:val="es-ES_tradnl"/>
              </w:rPr>
              <w:t>3</w:t>
            </w:r>
          </w:p>
        </w:tc>
        <w:tc>
          <w:tcPr>
            <w:tcW w:w="1215" w:type="pct"/>
          </w:tcPr>
          <w:p w14:paraId="51E90DF5" w14:textId="77777777" w:rsidR="001937DE" w:rsidRPr="00D91F4E" w:rsidRDefault="001937DE" w:rsidP="00BD22A6">
            <w:pPr>
              <w:jc w:val="both"/>
              <w:rPr>
                <w:bCs/>
                <w:lang w:val="es-ES_tradnl"/>
              </w:rPr>
            </w:pPr>
            <w:r w:rsidRPr="00D91F4E">
              <w:rPr>
                <w:bCs/>
                <w:lang w:val="es-ES_tradnl"/>
              </w:rPr>
              <w:t>Social</w:t>
            </w:r>
          </w:p>
        </w:tc>
        <w:tc>
          <w:tcPr>
            <w:tcW w:w="2100" w:type="pct"/>
          </w:tcPr>
          <w:p w14:paraId="74C94652" w14:textId="6A08B414" w:rsidR="001937DE" w:rsidRPr="00D91F4E" w:rsidRDefault="001937DE" w:rsidP="00BD22A6">
            <w:pPr>
              <w:jc w:val="both"/>
              <w:rPr>
                <w:bCs/>
                <w:lang w:val="es-ES_tradnl"/>
              </w:rPr>
            </w:pPr>
            <w:r w:rsidRPr="00D91F4E">
              <w:rPr>
                <w:bCs/>
                <w:lang w:val="es-ES_tradnl"/>
              </w:rPr>
              <w:t>ME</w:t>
            </w:r>
            <w:r w:rsidR="00CE0C81" w:rsidRPr="00D91F4E">
              <w:rPr>
                <w:bCs/>
                <w:lang w:val="es-ES_tradnl"/>
              </w:rPr>
              <w:t>SOC</w:t>
            </w:r>
            <w:r w:rsidRPr="00D91F4E">
              <w:rPr>
                <w:bCs/>
                <w:lang w:val="es-ES_tradnl"/>
              </w:rPr>
              <w:t>15, ME</w:t>
            </w:r>
            <w:r w:rsidR="00CE0C81" w:rsidRPr="00D91F4E">
              <w:rPr>
                <w:bCs/>
                <w:lang w:val="es-ES_tradnl"/>
              </w:rPr>
              <w:t>SOC</w:t>
            </w:r>
            <w:r w:rsidRPr="00D91F4E">
              <w:rPr>
                <w:bCs/>
                <w:lang w:val="es-ES_tradnl"/>
              </w:rPr>
              <w:t>16, ME</w:t>
            </w:r>
            <w:r w:rsidR="00CE0C81" w:rsidRPr="00D91F4E">
              <w:rPr>
                <w:bCs/>
                <w:lang w:val="es-ES_tradnl"/>
              </w:rPr>
              <w:t>SOC</w:t>
            </w:r>
            <w:r w:rsidRPr="00D91F4E">
              <w:rPr>
                <w:bCs/>
                <w:lang w:val="es-ES_tradnl"/>
              </w:rPr>
              <w:t>17, ME</w:t>
            </w:r>
            <w:r w:rsidR="00CE0C81" w:rsidRPr="00D91F4E">
              <w:rPr>
                <w:bCs/>
                <w:lang w:val="es-ES_tradnl"/>
              </w:rPr>
              <w:t>SOC</w:t>
            </w:r>
            <w:r w:rsidRPr="00D91F4E">
              <w:rPr>
                <w:bCs/>
                <w:lang w:val="es-ES_tradnl"/>
              </w:rPr>
              <w:t>20</w:t>
            </w:r>
          </w:p>
        </w:tc>
        <w:tc>
          <w:tcPr>
            <w:tcW w:w="577" w:type="pct"/>
          </w:tcPr>
          <w:p w14:paraId="689B9B37" w14:textId="77777777" w:rsidR="001937DE" w:rsidRPr="00D91F4E" w:rsidRDefault="001937DE" w:rsidP="00EB1044">
            <w:pPr>
              <w:jc w:val="center"/>
              <w:rPr>
                <w:bCs/>
                <w:lang w:val="es-ES_tradnl"/>
              </w:rPr>
            </w:pPr>
            <w:r w:rsidRPr="00D91F4E">
              <w:rPr>
                <w:bCs/>
                <w:lang w:val="es-ES_tradnl"/>
              </w:rPr>
              <w:t>4</w:t>
            </w:r>
          </w:p>
        </w:tc>
        <w:tc>
          <w:tcPr>
            <w:tcW w:w="925" w:type="pct"/>
          </w:tcPr>
          <w:p w14:paraId="349E8EAF" w14:textId="3BA71B07" w:rsidR="001937DE" w:rsidRPr="00D91F4E" w:rsidRDefault="001937DE" w:rsidP="00BD22A6">
            <w:pPr>
              <w:jc w:val="both"/>
              <w:rPr>
                <w:bCs/>
                <w:lang w:val="es-ES_tradnl"/>
              </w:rPr>
            </w:pPr>
            <w:r w:rsidRPr="00D91F4E">
              <w:rPr>
                <w:bCs/>
                <w:lang w:val="es-ES_tradnl"/>
              </w:rPr>
              <w:t>ME</w:t>
            </w:r>
            <w:r w:rsidR="00BA311E" w:rsidRPr="00D91F4E">
              <w:rPr>
                <w:bCs/>
                <w:lang w:val="es-ES_tradnl"/>
              </w:rPr>
              <w:t>SOC</w:t>
            </w:r>
            <w:r w:rsidRPr="00D91F4E">
              <w:rPr>
                <w:bCs/>
                <w:lang w:val="es-ES_tradnl"/>
              </w:rPr>
              <w:t xml:space="preserve"> 18 Y 19</w:t>
            </w:r>
          </w:p>
        </w:tc>
      </w:tr>
      <w:tr w:rsidR="001937DE" w:rsidRPr="00D91F4E" w14:paraId="143CC5BA" w14:textId="77777777" w:rsidTr="00D91F4E">
        <w:trPr>
          <w:jc w:val="center"/>
        </w:trPr>
        <w:tc>
          <w:tcPr>
            <w:tcW w:w="183" w:type="pct"/>
          </w:tcPr>
          <w:p w14:paraId="131E5F98" w14:textId="77777777" w:rsidR="001937DE" w:rsidRPr="00D91F4E" w:rsidRDefault="001937DE" w:rsidP="00BD22A6">
            <w:pPr>
              <w:jc w:val="both"/>
              <w:rPr>
                <w:bCs/>
                <w:lang w:val="es-ES_tradnl"/>
              </w:rPr>
            </w:pPr>
            <w:r w:rsidRPr="00D91F4E">
              <w:rPr>
                <w:bCs/>
                <w:lang w:val="es-ES_tradnl"/>
              </w:rPr>
              <w:t>4</w:t>
            </w:r>
          </w:p>
        </w:tc>
        <w:tc>
          <w:tcPr>
            <w:tcW w:w="1215" w:type="pct"/>
          </w:tcPr>
          <w:p w14:paraId="0F45F994" w14:textId="77777777" w:rsidR="001937DE" w:rsidRPr="00D91F4E" w:rsidRDefault="001937DE" w:rsidP="00BD22A6">
            <w:pPr>
              <w:jc w:val="both"/>
              <w:rPr>
                <w:bCs/>
                <w:lang w:val="es-ES_tradnl"/>
              </w:rPr>
            </w:pPr>
            <w:r w:rsidRPr="00D91F4E">
              <w:rPr>
                <w:bCs/>
                <w:lang w:val="es-ES_tradnl"/>
              </w:rPr>
              <w:t>Física</w:t>
            </w:r>
          </w:p>
        </w:tc>
        <w:tc>
          <w:tcPr>
            <w:tcW w:w="2100" w:type="pct"/>
          </w:tcPr>
          <w:p w14:paraId="0A844E74" w14:textId="63D724D9" w:rsidR="001937DE" w:rsidRPr="00D91F4E" w:rsidRDefault="001937DE" w:rsidP="00BD22A6">
            <w:pPr>
              <w:jc w:val="both"/>
              <w:rPr>
                <w:bCs/>
                <w:lang w:val="es-ES_tradnl"/>
              </w:rPr>
            </w:pPr>
            <w:r w:rsidRPr="00D91F4E">
              <w:rPr>
                <w:bCs/>
                <w:lang w:val="es-ES_tradnl"/>
              </w:rPr>
              <w:t>ME</w:t>
            </w:r>
            <w:r w:rsidR="00354A62" w:rsidRPr="00D91F4E">
              <w:rPr>
                <w:bCs/>
                <w:lang w:val="es-ES_tradnl"/>
              </w:rPr>
              <w:t>FIS</w:t>
            </w:r>
            <w:r w:rsidRPr="00D91F4E">
              <w:rPr>
                <w:bCs/>
                <w:lang w:val="es-ES_tradnl"/>
              </w:rPr>
              <w:t>23, ME</w:t>
            </w:r>
            <w:r w:rsidR="00354A62" w:rsidRPr="00D91F4E">
              <w:rPr>
                <w:bCs/>
                <w:lang w:val="es-ES_tradnl"/>
              </w:rPr>
              <w:t>FIS</w:t>
            </w:r>
            <w:r w:rsidRPr="00D91F4E">
              <w:rPr>
                <w:bCs/>
                <w:lang w:val="es-ES_tradnl"/>
              </w:rPr>
              <w:t>24, ME</w:t>
            </w:r>
            <w:r w:rsidR="00354A62" w:rsidRPr="00D91F4E">
              <w:rPr>
                <w:bCs/>
                <w:lang w:val="es-ES_tradnl"/>
              </w:rPr>
              <w:t>FIS</w:t>
            </w:r>
            <w:r w:rsidRPr="00D91F4E">
              <w:rPr>
                <w:bCs/>
                <w:lang w:val="es-ES_tradnl"/>
              </w:rPr>
              <w:t>25, ME</w:t>
            </w:r>
            <w:r w:rsidR="00354A62" w:rsidRPr="00D91F4E">
              <w:rPr>
                <w:bCs/>
                <w:lang w:val="es-ES_tradnl"/>
              </w:rPr>
              <w:t>FIS</w:t>
            </w:r>
            <w:r w:rsidRPr="00D91F4E">
              <w:rPr>
                <w:bCs/>
                <w:lang w:val="es-ES_tradnl"/>
              </w:rPr>
              <w:t>26</w:t>
            </w:r>
          </w:p>
        </w:tc>
        <w:tc>
          <w:tcPr>
            <w:tcW w:w="577" w:type="pct"/>
          </w:tcPr>
          <w:p w14:paraId="10C267A6" w14:textId="77777777" w:rsidR="001937DE" w:rsidRPr="00D91F4E" w:rsidRDefault="001937DE" w:rsidP="00EB1044">
            <w:pPr>
              <w:jc w:val="center"/>
              <w:rPr>
                <w:bCs/>
                <w:lang w:val="es-ES_tradnl"/>
              </w:rPr>
            </w:pPr>
            <w:r w:rsidRPr="00D91F4E">
              <w:rPr>
                <w:bCs/>
                <w:lang w:val="es-ES_tradnl"/>
              </w:rPr>
              <w:t>4</w:t>
            </w:r>
          </w:p>
        </w:tc>
        <w:tc>
          <w:tcPr>
            <w:tcW w:w="925" w:type="pct"/>
          </w:tcPr>
          <w:p w14:paraId="0D0F04EE" w14:textId="2B75070C" w:rsidR="001937DE" w:rsidRPr="00D91F4E" w:rsidRDefault="001937DE" w:rsidP="00BD22A6">
            <w:pPr>
              <w:jc w:val="both"/>
              <w:rPr>
                <w:bCs/>
                <w:lang w:val="es-ES_tradnl"/>
              </w:rPr>
            </w:pPr>
            <w:r w:rsidRPr="00D91F4E">
              <w:rPr>
                <w:bCs/>
                <w:lang w:val="es-ES_tradnl"/>
              </w:rPr>
              <w:t>ME</w:t>
            </w:r>
            <w:r w:rsidR="00BA311E" w:rsidRPr="00D91F4E">
              <w:rPr>
                <w:bCs/>
                <w:lang w:val="es-ES_tradnl"/>
              </w:rPr>
              <w:t>FIS</w:t>
            </w:r>
            <w:r w:rsidRPr="00D91F4E">
              <w:rPr>
                <w:bCs/>
                <w:lang w:val="es-ES_tradnl"/>
              </w:rPr>
              <w:t xml:space="preserve"> 21 Y 22</w:t>
            </w:r>
          </w:p>
        </w:tc>
      </w:tr>
      <w:tr w:rsidR="00EB1044" w:rsidRPr="00D91F4E" w14:paraId="6E99C462" w14:textId="77777777" w:rsidTr="00D91F4E">
        <w:trPr>
          <w:jc w:val="center"/>
        </w:trPr>
        <w:tc>
          <w:tcPr>
            <w:tcW w:w="5000" w:type="pct"/>
            <w:gridSpan w:val="5"/>
          </w:tcPr>
          <w:p w14:paraId="3BCE2622" w14:textId="46DA9FD8" w:rsidR="00EB1044" w:rsidRPr="00D91F4E" w:rsidRDefault="00EB1044" w:rsidP="00EB1044">
            <w:pPr>
              <w:jc w:val="center"/>
              <w:rPr>
                <w:bCs/>
                <w:lang w:val="es-ES_tradnl"/>
              </w:rPr>
            </w:pPr>
            <w:r w:rsidRPr="00D91F4E">
              <w:rPr>
                <w:bCs/>
                <w:lang w:val="es-ES_tradnl"/>
              </w:rPr>
              <w:t>Modelo de emprendimiento</w:t>
            </w:r>
          </w:p>
        </w:tc>
      </w:tr>
      <w:tr w:rsidR="001937DE" w:rsidRPr="00D91F4E" w14:paraId="443F546B" w14:textId="77777777" w:rsidTr="00D91F4E">
        <w:trPr>
          <w:jc w:val="center"/>
        </w:trPr>
        <w:tc>
          <w:tcPr>
            <w:tcW w:w="183" w:type="pct"/>
          </w:tcPr>
          <w:p w14:paraId="1C0FE23C" w14:textId="77777777" w:rsidR="001937DE" w:rsidRPr="00D91F4E" w:rsidRDefault="001937DE" w:rsidP="00BD22A6">
            <w:pPr>
              <w:jc w:val="both"/>
              <w:rPr>
                <w:bCs/>
                <w:lang w:val="es-ES_tradnl"/>
              </w:rPr>
            </w:pPr>
            <w:r w:rsidRPr="00D91F4E">
              <w:rPr>
                <w:bCs/>
                <w:lang w:val="es-ES_tradnl"/>
              </w:rPr>
              <w:t>5</w:t>
            </w:r>
          </w:p>
        </w:tc>
        <w:tc>
          <w:tcPr>
            <w:tcW w:w="1215" w:type="pct"/>
          </w:tcPr>
          <w:p w14:paraId="2866CA60" w14:textId="1D1AF12F" w:rsidR="001937DE" w:rsidRPr="00D91F4E" w:rsidRDefault="001937DE" w:rsidP="00006892">
            <w:pPr>
              <w:jc w:val="both"/>
              <w:rPr>
                <w:bCs/>
                <w:lang w:val="es-ES_tradnl"/>
              </w:rPr>
            </w:pPr>
            <w:r w:rsidRPr="00D91F4E">
              <w:rPr>
                <w:bCs/>
                <w:lang w:val="es-ES_tradnl"/>
              </w:rPr>
              <w:t xml:space="preserve">Trabajo </w:t>
            </w:r>
            <w:r w:rsidR="00006892" w:rsidRPr="00D91F4E">
              <w:rPr>
                <w:bCs/>
                <w:lang w:val="es-ES_tradnl"/>
              </w:rPr>
              <w:t>m</w:t>
            </w:r>
            <w:r w:rsidRPr="00D91F4E">
              <w:rPr>
                <w:bCs/>
                <w:lang w:val="es-ES_tradnl"/>
              </w:rPr>
              <w:t>anual</w:t>
            </w:r>
          </w:p>
        </w:tc>
        <w:tc>
          <w:tcPr>
            <w:tcW w:w="2100" w:type="pct"/>
          </w:tcPr>
          <w:p w14:paraId="0A6E8FA8" w14:textId="7BBADFF3" w:rsidR="001937DE" w:rsidRPr="00D91F4E" w:rsidRDefault="001937DE" w:rsidP="00BD22A6">
            <w:pPr>
              <w:jc w:val="both"/>
              <w:rPr>
                <w:bCs/>
                <w:lang w:val="es-ES_tradnl"/>
              </w:rPr>
            </w:pPr>
            <w:r w:rsidRPr="00D91F4E">
              <w:rPr>
                <w:bCs/>
                <w:lang w:val="es-ES_tradnl"/>
              </w:rPr>
              <w:t>ME</w:t>
            </w:r>
            <w:r w:rsidR="00EE5944" w:rsidRPr="00D91F4E">
              <w:rPr>
                <w:bCs/>
                <w:lang w:val="es-ES_tradnl"/>
              </w:rPr>
              <w:t>M</w:t>
            </w:r>
            <w:r w:rsidRPr="00D91F4E">
              <w:rPr>
                <w:bCs/>
                <w:lang w:val="es-ES_tradnl"/>
              </w:rPr>
              <w:t>TM1, ME</w:t>
            </w:r>
            <w:r w:rsidR="00EE5944" w:rsidRPr="00D91F4E">
              <w:rPr>
                <w:bCs/>
                <w:lang w:val="es-ES_tradnl"/>
              </w:rPr>
              <w:t>M</w:t>
            </w:r>
            <w:r w:rsidRPr="00D91F4E">
              <w:rPr>
                <w:bCs/>
                <w:lang w:val="es-ES_tradnl"/>
              </w:rPr>
              <w:t>TM2, ME</w:t>
            </w:r>
            <w:r w:rsidR="00EE5944" w:rsidRPr="00D91F4E">
              <w:rPr>
                <w:bCs/>
                <w:lang w:val="es-ES_tradnl"/>
              </w:rPr>
              <w:t>M</w:t>
            </w:r>
            <w:r w:rsidRPr="00D91F4E">
              <w:rPr>
                <w:bCs/>
                <w:lang w:val="es-ES_tradnl"/>
              </w:rPr>
              <w:t>TM3, ME</w:t>
            </w:r>
            <w:r w:rsidR="00142DD7" w:rsidRPr="00D91F4E">
              <w:rPr>
                <w:bCs/>
                <w:lang w:val="es-ES_tradnl"/>
              </w:rPr>
              <w:t>M</w:t>
            </w:r>
            <w:r w:rsidRPr="00D91F4E">
              <w:rPr>
                <w:bCs/>
                <w:lang w:val="es-ES_tradnl"/>
              </w:rPr>
              <w:t>TM4</w:t>
            </w:r>
          </w:p>
        </w:tc>
        <w:tc>
          <w:tcPr>
            <w:tcW w:w="577" w:type="pct"/>
          </w:tcPr>
          <w:p w14:paraId="4E89DE25" w14:textId="77777777" w:rsidR="001937DE" w:rsidRPr="00D91F4E" w:rsidRDefault="001937DE" w:rsidP="00EB1044">
            <w:pPr>
              <w:jc w:val="center"/>
              <w:rPr>
                <w:bCs/>
                <w:lang w:val="es-ES_tradnl"/>
              </w:rPr>
            </w:pPr>
            <w:r w:rsidRPr="00D91F4E">
              <w:rPr>
                <w:bCs/>
                <w:lang w:val="es-ES_tradnl"/>
              </w:rPr>
              <w:t>4</w:t>
            </w:r>
          </w:p>
        </w:tc>
        <w:tc>
          <w:tcPr>
            <w:tcW w:w="925" w:type="pct"/>
          </w:tcPr>
          <w:p w14:paraId="1A1C2189" w14:textId="1EFCD464" w:rsidR="001937DE" w:rsidRPr="00D91F4E" w:rsidRDefault="001937DE" w:rsidP="00BD22A6">
            <w:pPr>
              <w:jc w:val="both"/>
              <w:rPr>
                <w:bCs/>
                <w:lang w:val="es-ES_tradnl"/>
              </w:rPr>
            </w:pPr>
            <w:r w:rsidRPr="00D91F4E">
              <w:rPr>
                <w:bCs/>
                <w:lang w:val="es-ES_tradnl"/>
              </w:rPr>
              <w:t>ME</w:t>
            </w:r>
            <w:r w:rsidR="00142DD7" w:rsidRPr="00D91F4E">
              <w:rPr>
                <w:bCs/>
                <w:lang w:val="es-ES_tradnl"/>
              </w:rPr>
              <w:t>M</w:t>
            </w:r>
            <w:r w:rsidRPr="00D91F4E">
              <w:rPr>
                <w:bCs/>
                <w:lang w:val="es-ES_tradnl"/>
              </w:rPr>
              <w:t>TM 5 Y 6</w:t>
            </w:r>
          </w:p>
        </w:tc>
      </w:tr>
      <w:tr w:rsidR="001937DE" w:rsidRPr="00D91F4E" w14:paraId="66E7F079" w14:textId="77777777" w:rsidTr="00D91F4E">
        <w:trPr>
          <w:jc w:val="center"/>
        </w:trPr>
        <w:tc>
          <w:tcPr>
            <w:tcW w:w="183" w:type="pct"/>
          </w:tcPr>
          <w:p w14:paraId="4C9669EE" w14:textId="77777777" w:rsidR="001937DE" w:rsidRPr="00D91F4E" w:rsidRDefault="001937DE" w:rsidP="00BD22A6">
            <w:pPr>
              <w:jc w:val="both"/>
              <w:rPr>
                <w:bCs/>
                <w:lang w:val="es-ES_tradnl"/>
              </w:rPr>
            </w:pPr>
            <w:r w:rsidRPr="00D91F4E">
              <w:rPr>
                <w:bCs/>
                <w:lang w:val="es-ES_tradnl"/>
              </w:rPr>
              <w:t>6</w:t>
            </w:r>
          </w:p>
        </w:tc>
        <w:tc>
          <w:tcPr>
            <w:tcW w:w="1215" w:type="pct"/>
          </w:tcPr>
          <w:p w14:paraId="416AC03A" w14:textId="77777777" w:rsidR="001937DE" w:rsidRPr="00D91F4E" w:rsidRDefault="001937DE" w:rsidP="00BD22A6">
            <w:pPr>
              <w:jc w:val="both"/>
              <w:rPr>
                <w:bCs/>
                <w:lang w:val="es-ES_tradnl"/>
              </w:rPr>
            </w:pPr>
            <w:r w:rsidRPr="00D91F4E">
              <w:rPr>
                <w:bCs/>
                <w:lang w:val="es-ES_tradnl"/>
              </w:rPr>
              <w:t>Colportaje</w:t>
            </w:r>
          </w:p>
        </w:tc>
        <w:tc>
          <w:tcPr>
            <w:tcW w:w="2100" w:type="pct"/>
          </w:tcPr>
          <w:p w14:paraId="375D5912" w14:textId="73B22A58" w:rsidR="001937DE" w:rsidRPr="00D91F4E" w:rsidRDefault="001937DE" w:rsidP="00BD22A6">
            <w:pPr>
              <w:jc w:val="both"/>
              <w:rPr>
                <w:bCs/>
                <w:lang w:val="es-ES_tradnl"/>
              </w:rPr>
            </w:pPr>
            <w:r w:rsidRPr="00D91F4E">
              <w:rPr>
                <w:bCs/>
                <w:lang w:val="es-ES_tradnl"/>
              </w:rPr>
              <w:t>ME</w:t>
            </w:r>
            <w:r w:rsidR="00EE5944" w:rsidRPr="00D91F4E">
              <w:rPr>
                <w:bCs/>
                <w:lang w:val="es-ES_tradnl"/>
              </w:rPr>
              <w:t>M</w:t>
            </w:r>
            <w:r w:rsidRPr="00D91F4E">
              <w:rPr>
                <w:bCs/>
                <w:lang w:val="es-ES_tradnl"/>
              </w:rPr>
              <w:t>CU7, ME</w:t>
            </w:r>
            <w:r w:rsidR="00EE5944" w:rsidRPr="00D91F4E">
              <w:rPr>
                <w:bCs/>
                <w:lang w:val="es-ES_tradnl"/>
              </w:rPr>
              <w:t>M</w:t>
            </w:r>
            <w:r w:rsidRPr="00D91F4E">
              <w:rPr>
                <w:bCs/>
                <w:lang w:val="es-ES_tradnl"/>
              </w:rPr>
              <w:t>CU8. ME</w:t>
            </w:r>
            <w:r w:rsidR="00EE5944" w:rsidRPr="00D91F4E">
              <w:rPr>
                <w:bCs/>
                <w:lang w:val="es-ES_tradnl"/>
              </w:rPr>
              <w:t>M</w:t>
            </w:r>
            <w:r w:rsidRPr="00D91F4E">
              <w:rPr>
                <w:bCs/>
                <w:lang w:val="es-ES_tradnl"/>
              </w:rPr>
              <w:t>CU9, ME</w:t>
            </w:r>
            <w:r w:rsidR="00EE5944" w:rsidRPr="00D91F4E">
              <w:rPr>
                <w:bCs/>
                <w:lang w:val="es-ES_tradnl"/>
              </w:rPr>
              <w:t>M</w:t>
            </w:r>
            <w:r w:rsidRPr="00D91F4E">
              <w:rPr>
                <w:bCs/>
                <w:lang w:val="es-ES_tradnl"/>
              </w:rPr>
              <w:t>CU10</w:t>
            </w:r>
          </w:p>
        </w:tc>
        <w:tc>
          <w:tcPr>
            <w:tcW w:w="577" w:type="pct"/>
          </w:tcPr>
          <w:p w14:paraId="132EE5E0" w14:textId="77777777" w:rsidR="001937DE" w:rsidRPr="00D91F4E" w:rsidRDefault="001937DE" w:rsidP="00EB1044">
            <w:pPr>
              <w:jc w:val="center"/>
              <w:rPr>
                <w:bCs/>
                <w:lang w:val="es-ES_tradnl"/>
              </w:rPr>
            </w:pPr>
            <w:r w:rsidRPr="00D91F4E">
              <w:rPr>
                <w:bCs/>
                <w:lang w:val="es-ES_tradnl"/>
              </w:rPr>
              <w:t>4</w:t>
            </w:r>
          </w:p>
        </w:tc>
        <w:tc>
          <w:tcPr>
            <w:tcW w:w="925" w:type="pct"/>
          </w:tcPr>
          <w:p w14:paraId="09359027" w14:textId="646CBDC4" w:rsidR="001937DE" w:rsidRPr="00D91F4E" w:rsidRDefault="001937DE" w:rsidP="00BD22A6">
            <w:pPr>
              <w:jc w:val="both"/>
              <w:rPr>
                <w:bCs/>
                <w:lang w:val="es-ES_tradnl"/>
              </w:rPr>
            </w:pPr>
            <w:r w:rsidRPr="00D91F4E">
              <w:rPr>
                <w:bCs/>
                <w:lang w:val="es-ES_tradnl"/>
              </w:rPr>
              <w:t>ME</w:t>
            </w:r>
            <w:r w:rsidR="00142DD7" w:rsidRPr="00D91F4E">
              <w:rPr>
                <w:bCs/>
                <w:lang w:val="es-ES_tradnl"/>
              </w:rPr>
              <w:t>M</w:t>
            </w:r>
            <w:r w:rsidRPr="00D91F4E">
              <w:rPr>
                <w:bCs/>
                <w:lang w:val="es-ES_tradnl"/>
              </w:rPr>
              <w:t>CU 11</w:t>
            </w:r>
          </w:p>
        </w:tc>
      </w:tr>
      <w:tr w:rsidR="001937DE" w:rsidRPr="00D91F4E" w14:paraId="5F7B8680" w14:textId="77777777" w:rsidTr="00D91F4E">
        <w:trPr>
          <w:jc w:val="center"/>
        </w:trPr>
        <w:tc>
          <w:tcPr>
            <w:tcW w:w="183" w:type="pct"/>
          </w:tcPr>
          <w:p w14:paraId="6B0136A9" w14:textId="77777777" w:rsidR="001937DE" w:rsidRPr="00D91F4E" w:rsidRDefault="001937DE" w:rsidP="00BD22A6">
            <w:pPr>
              <w:jc w:val="both"/>
              <w:rPr>
                <w:bCs/>
                <w:lang w:val="es-ES_tradnl"/>
              </w:rPr>
            </w:pPr>
            <w:r w:rsidRPr="00D91F4E">
              <w:rPr>
                <w:bCs/>
                <w:lang w:val="es-ES_tradnl"/>
              </w:rPr>
              <w:t>7</w:t>
            </w:r>
          </w:p>
        </w:tc>
        <w:tc>
          <w:tcPr>
            <w:tcW w:w="1215" w:type="pct"/>
          </w:tcPr>
          <w:p w14:paraId="289AD008" w14:textId="70AC82D1" w:rsidR="001937DE" w:rsidRPr="00D91F4E" w:rsidRDefault="001937DE" w:rsidP="00006892">
            <w:pPr>
              <w:jc w:val="both"/>
              <w:rPr>
                <w:bCs/>
                <w:lang w:val="es-ES_tradnl"/>
              </w:rPr>
            </w:pPr>
            <w:r w:rsidRPr="00D91F4E">
              <w:rPr>
                <w:bCs/>
                <w:lang w:val="es-ES_tradnl"/>
              </w:rPr>
              <w:t xml:space="preserve">Servicio </w:t>
            </w:r>
            <w:r w:rsidR="00006892" w:rsidRPr="00D91F4E">
              <w:rPr>
                <w:bCs/>
                <w:lang w:val="es-ES_tradnl"/>
              </w:rPr>
              <w:t>v</w:t>
            </w:r>
            <w:r w:rsidRPr="00D91F4E">
              <w:rPr>
                <w:bCs/>
                <w:lang w:val="es-ES_tradnl"/>
              </w:rPr>
              <w:t>oluntario</w:t>
            </w:r>
          </w:p>
        </w:tc>
        <w:tc>
          <w:tcPr>
            <w:tcW w:w="2100" w:type="pct"/>
          </w:tcPr>
          <w:p w14:paraId="562B8644" w14:textId="3C7685FE" w:rsidR="001937DE" w:rsidRPr="00D91F4E" w:rsidRDefault="001937DE" w:rsidP="00BD22A6">
            <w:pPr>
              <w:jc w:val="both"/>
              <w:rPr>
                <w:bCs/>
                <w:lang w:val="es-ES_tradnl"/>
              </w:rPr>
            </w:pPr>
            <w:r w:rsidRPr="00D91F4E">
              <w:rPr>
                <w:bCs/>
                <w:lang w:val="es-ES_tradnl"/>
              </w:rPr>
              <w:t>ME</w:t>
            </w:r>
            <w:r w:rsidR="00EE5944" w:rsidRPr="00D91F4E">
              <w:rPr>
                <w:bCs/>
                <w:lang w:val="es-ES_tradnl"/>
              </w:rPr>
              <w:t>M</w:t>
            </w:r>
            <w:r w:rsidRPr="00D91F4E">
              <w:rPr>
                <w:bCs/>
                <w:lang w:val="es-ES_tradnl"/>
              </w:rPr>
              <w:t>SV12, ME</w:t>
            </w:r>
            <w:r w:rsidR="00EE5944" w:rsidRPr="00D91F4E">
              <w:rPr>
                <w:bCs/>
                <w:lang w:val="es-ES_tradnl"/>
              </w:rPr>
              <w:t>M</w:t>
            </w:r>
            <w:r w:rsidRPr="00D91F4E">
              <w:rPr>
                <w:bCs/>
                <w:lang w:val="es-ES_tradnl"/>
              </w:rPr>
              <w:t>SV14, ME</w:t>
            </w:r>
            <w:r w:rsidR="00EE5944" w:rsidRPr="00D91F4E">
              <w:rPr>
                <w:bCs/>
                <w:lang w:val="es-ES_tradnl"/>
              </w:rPr>
              <w:t>M</w:t>
            </w:r>
            <w:r w:rsidRPr="00D91F4E">
              <w:rPr>
                <w:bCs/>
                <w:lang w:val="es-ES_tradnl"/>
              </w:rPr>
              <w:t>SV15, ME</w:t>
            </w:r>
            <w:r w:rsidR="00EE5944" w:rsidRPr="00D91F4E">
              <w:rPr>
                <w:bCs/>
                <w:lang w:val="es-ES_tradnl"/>
              </w:rPr>
              <w:t>M</w:t>
            </w:r>
            <w:r w:rsidRPr="00D91F4E">
              <w:rPr>
                <w:bCs/>
                <w:lang w:val="es-ES_tradnl"/>
              </w:rPr>
              <w:t>SV16</w:t>
            </w:r>
          </w:p>
        </w:tc>
        <w:tc>
          <w:tcPr>
            <w:tcW w:w="577" w:type="pct"/>
          </w:tcPr>
          <w:p w14:paraId="5ECAC3DB" w14:textId="77777777" w:rsidR="001937DE" w:rsidRPr="00D91F4E" w:rsidRDefault="001937DE" w:rsidP="00EB1044">
            <w:pPr>
              <w:jc w:val="center"/>
              <w:rPr>
                <w:bCs/>
                <w:lang w:val="es-ES_tradnl"/>
              </w:rPr>
            </w:pPr>
            <w:r w:rsidRPr="00D91F4E">
              <w:rPr>
                <w:bCs/>
                <w:lang w:val="es-ES_tradnl"/>
              </w:rPr>
              <w:t>4</w:t>
            </w:r>
          </w:p>
        </w:tc>
        <w:tc>
          <w:tcPr>
            <w:tcW w:w="925" w:type="pct"/>
          </w:tcPr>
          <w:p w14:paraId="23C88AA4" w14:textId="3AB9064F" w:rsidR="001937DE" w:rsidRPr="00D91F4E" w:rsidRDefault="001937DE" w:rsidP="00BD22A6">
            <w:pPr>
              <w:jc w:val="both"/>
              <w:rPr>
                <w:bCs/>
                <w:lang w:val="es-ES_tradnl"/>
              </w:rPr>
            </w:pPr>
            <w:r w:rsidRPr="00D91F4E">
              <w:rPr>
                <w:bCs/>
                <w:lang w:val="es-ES_tradnl"/>
              </w:rPr>
              <w:t>ME</w:t>
            </w:r>
            <w:r w:rsidR="00142DD7" w:rsidRPr="00D91F4E">
              <w:rPr>
                <w:bCs/>
                <w:lang w:val="es-ES_tradnl"/>
              </w:rPr>
              <w:t>M</w:t>
            </w:r>
            <w:r w:rsidRPr="00D91F4E">
              <w:rPr>
                <w:bCs/>
                <w:lang w:val="es-ES_tradnl"/>
              </w:rPr>
              <w:t>SV 13</w:t>
            </w:r>
          </w:p>
        </w:tc>
      </w:tr>
      <w:tr w:rsidR="001937DE" w:rsidRPr="00D91F4E" w14:paraId="735CA750" w14:textId="77777777" w:rsidTr="00D91F4E">
        <w:trPr>
          <w:jc w:val="center"/>
        </w:trPr>
        <w:tc>
          <w:tcPr>
            <w:tcW w:w="183" w:type="pct"/>
          </w:tcPr>
          <w:p w14:paraId="20E3BCEF" w14:textId="77777777" w:rsidR="001937DE" w:rsidRPr="00D91F4E" w:rsidRDefault="001937DE" w:rsidP="00BD22A6">
            <w:pPr>
              <w:jc w:val="both"/>
              <w:rPr>
                <w:bCs/>
                <w:lang w:val="es-ES_tradnl"/>
              </w:rPr>
            </w:pPr>
            <w:r w:rsidRPr="00D91F4E">
              <w:rPr>
                <w:bCs/>
                <w:lang w:val="es-ES_tradnl"/>
              </w:rPr>
              <w:t>8</w:t>
            </w:r>
          </w:p>
        </w:tc>
        <w:tc>
          <w:tcPr>
            <w:tcW w:w="1215" w:type="pct"/>
          </w:tcPr>
          <w:p w14:paraId="5BD3EDE5" w14:textId="77777777" w:rsidR="001937DE" w:rsidRPr="00D91F4E" w:rsidRDefault="001937DE" w:rsidP="00BD22A6">
            <w:pPr>
              <w:jc w:val="both"/>
              <w:rPr>
                <w:bCs/>
                <w:lang w:val="es-ES_tradnl"/>
              </w:rPr>
            </w:pPr>
            <w:r w:rsidRPr="00D91F4E">
              <w:rPr>
                <w:bCs/>
                <w:lang w:val="es-ES_tradnl"/>
              </w:rPr>
              <w:t>Emprendimientos personales</w:t>
            </w:r>
          </w:p>
        </w:tc>
        <w:tc>
          <w:tcPr>
            <w:tcW w:w="2100" w:type="pct"/>
          </w:tcPr>
          <w:p w14:paraId="6C5A588F" w14:textId="6FD19D5E" w:rsidR="001937DE" w:rsidRPr="00D91F4E" w:rsidRDefault="001937DE" w:rsidP="00BD22A6">
            <w:pPr>
              <w:jc w:val="both"/>
              <w:rPr>
                <w:bCs/>
                <w:lang w:val="es-ES_tradnl"/>
              </w:rPr>
            </w:pPr>
            <w:r w:rsidRPr="00D91F4E">
              <w:rPr>
                <w:bCs/>
                <w:lang w:val="es-ES_tradnl"/>
              </w:rPr>
              <w:t>ME</w:t>
            </w:r>
            <w:r w:rsidR="00EE5944" w:rsidRPr="00D91F4E">
              <w:rPr>
                <w:bCs/>
                <w:lang w:val="es-ES_tradnl"/>
              </w:rPr>
              <w:t>M</w:t>
            </w:r>
            <w:r w:rsidRPr="00D91F4E">
              <w:rPr>
                <w:bCs/>
                <w:lang w:val="es-ES_tradnl"/>
              </w:rPr>
              <w:t>EP20, ME</w:t>
            </w:r>
            <w:r w:rsidR="00EE5944" w:rsidRPr="00D91F4E">
              <w:rPr>
                <w:bCs/>
                <w:lang w:val="es-ES_tradnl"/>
              </w:rPr>
              <w:t>M</w:t>
            </w:r>
            <w:r w:rsidRPr="00D91F4E">
              <w:rPr>
                <w:bCs/>
                <w:lang w:val="es-ES_tradnl"/>
              </w:rPr>
              <w:t>EP21, ME</w:t>
            </w:r>
            <w:r w:rsidR="00EE5944" w:rsidRPr="00D91F4E">
              <w:rPr>
                <w:bCs/>
                <w:lang w:val="es-ES_tradnl"/>
              </w:rPr>
              <w:t>M</w:t>
            </w:r>
            <w:r w:rsidRPr="00D91F4E">
              <w:rPr>
                <w:bCs/>
                <w:lang w:val="es-ES_tradnl"/>
              </w:rPr>
              <w:t>EP22</w:t>
            </w:r>
          </w:p>
        </w:tc>
        <w:tc>
          <w:tcPr>
            <w:tcW w:w="577" w:type="pct"/>
          </w:tcPr>
          <w:p w14:paraId="61045524" w14:textId="77777777" w:rsidR="001937DE" w:rsidRPr="00D91F4E" w:rsidRDefault="001937DE" w:rsidP="00EB1044">
            <w:pPr>
              <w:jc w:val="center"/>
              <w:rPr>
                <w:bCs/>
                <w:lang w:val="es-ES_tradnl"/>
              </w:rPr>
            </w:pPr>
            <w:r w:rsidRPr="00D91F4E">
              <w:rPr>
                <w:bCs/>
                <w:lang w:val="es-ES_tradnl"/>
              </w:rPr>
              <w:t>3</w:t>
            </w:r>
          </w:p>
        </w:tc>
        <w:tc>
          <w:tcPr>
            <w:tcW w:w="925" w:type="pct"/>
          </w:tcPr>
          <w:p w14:paraId="7E433531" w14:textId="6733D312" w:rsidR="001937DE" w:rsidRPr="00D91F4E" w:rsidRDefault="001937DE" w:rsidP="00BD22A6">
            <w:pPr>
              <w:jc w:val="both"/>
              <w:rPr>
                <w:bCs/>
                <w:lang w:val="es-ES_tradnl"/>
              </w:rPr>
            </w:pPr>
            <w:r w:rsidRPr="00D91F4E">
              <w:rPr>
                <w:bCs/>
                <w:lang w:val="es-ES_tradnl"/>
              </w:rPr>
              <w:t>ME</w:t>
            </w:r>
            <w:r w:rsidR="00142DD7" w:rsidRPr="00D91F4E">
              <w:rPr>
                <w:bCs/>
                <w:lang w:val="es-ES_tradnl"/>
              </w:rPr>
              <w:t>M</w:t>
            </w:r>
            <w:r w:rsidRPr="00D91F4E">
              <w:rPr>
                <w:bCs/>
                <w:lang w:val="es-ES_tradnl"/>
              </w:rPr>
              <w:t>EP 17,18, 19</w:t>
            </w:r>
          </w:p>
        </w:tc>
      </w:tr>
    </w:tbl>
    <w:p w14:paraId="448B947C" w14:textId="36C53A63" w:rsidR="001937DE" w:rsidRPr="00D91F4E" w:rsidRDefault="001937DE" w:rsidP="001962BE">
      <w:pPr>
        <w:spacing w:line="360" w:lineRule="auto"/>
        <w:jc w:val="center"/>
        <w:rPr>
          <w:lang w:val="es-ES_tradnl"/>
        </w:rPr>
      </w:pPr>
      <w:r w:rsidRPr="00D91F4E">
        <w:rPr>
          <w:lang w:val="es-ES_tradnl"/>
        </w:rPr>
        <w:t xml:space="preserve">Fuente: </w:t>
      </w:r>
      <w:r w:rsidR="001962BE" w:rsidRPr="00D91F4E">
        <w:rPr>
          <w:lang w:val="es-ES_tradnl"/>
        </w:rPr>
        <w:t>Elaboración p</w:t>
      </w:r>
      <w:r w:rsidRPr="00D91F4E">
        <w:rPr>
          <w:lang w:val="es-ES_tradnl"/>
        </w:rPr>
        <w:t>ropia</w:t>
      </w:r>
    </w:p>
    <w:p w14:paraId="4E57BB3B" w14:textId="6F368183" w:rsidR="001937DE" w:rsidRDefault="001937DE" w:rsidP="00D91F4E">
      <w:pPr>
        <w:pStyle w:val="Sangradetextonormal"/>
        <w:spacing w:after="0" w:line="360" w:lineRule="auto"/>
        <w:ind w:firstLine="708"/>
        <w:rPr>
          <w:rFonts w:ascii="Times New Roman" w:hAnsi="Times New Roman" w:cs="Times New Roman"/>
        </w:rPr>
      </w:pPr>
      <w:r w:rsidRPr="0024262B">
        <w:rPr>
          <w:rFonts w:ascii="Times New Roman" w:hAnsi="Times New Roman" w:cs="Times New Roman"/>
        </w:rPr>
        <w:t>Para determinar la validez de constructo se recurrió al análisis factorial (</w:t>
      </w:r>
      <w:r w:rsidRPr="0024262B">
        <w:rPr>
          <w:rFonts w:ascii="Times New Roman" w:hAnsi="Times New Roman" w:cs="Times New Roman"/>
          <w:iCs/>
        </w:rPr>
        <w:t xml:space="preserve">KMO = .878, esfericidad de Bartlett significativo con </w:t>
      </w:r>
      <w:r w:rsidRPr="0024262B">
        <w:rPr>
          <w:rFonts w:ascii="Times New Roman" w:hAnsi="Times New Roman" w:cs="Times New Roman"/>
          <w:i/>
          <w:iCs/>
        </w:rPr>
        <w:t>p</w:t>
      </w:r>
      <w:r w:rsidR="004C0E83">
        <w:rPr>
          <w:rFonts w:ascii="Times New Roman" w:hAnsi="Times New Roman" w:cs="Times New Roman"/>
          <w:iCs/>
        </w:rPr>
        <w:t xml:space="preserve"> </w:t>
      </w:r>
      <w:r w:rsidRPr="0024262B">
        <w:rPr>
          <w:rFonts w:ascii="Times New Roman" w:hAnsi="Times New Roman" w:cs="Times New Roman"/>
          <w:iCs/>
        </w:rPr>
        <w:t>&lt; .001</w:t>
      </w:r>
      <w:r w:rsidRPr="0024262B">
        <w:rPr>
          <w:rFonts w:ascii="Times New Roman" w:hAnsi="Times New Roman" w:cs="Times New Roman"/>
        </w:rPr>
        <w:t>). Fue necesario hacer una rotación ortogonal (</w:t>
      </w:r>
      <w:proofErr w:type="spellStart"/>
      <w:r w:rsidRPr="0024262B">
        <w:rPr>
          <w:rFonts w:ascii="Times New Roman" w:hAnsi="Times New Roman" w:cs="Times New Roman"/>
        </w:rPr>
        <w:t>Varimax</w:t>
      </w:r>
      <w:proofErr w:type="spellEnd"/>
      <w:r w:rsidRPr="0024262B">
        <w:rPr>
          <w:rFonts w:ascii="Times New Roman" w:hAnsi="Times New Roman" w:cs="Times New Roman"/>
        </w:rPr>
        <w:t>) para identificar claramente los factores con las declaraciones correspondientes. La varianza total explicada por los ocho factores rotados fue de</w:t>
      </w:r>
      <w:r w:rsidR="00006892">
        <w:rPr>
          <w:rFonts w:ascii="Times New Roman" w:hAnsi="Times New Roman" w:cs="Times New Roman"/>
        </w:rPr>
        <w:t xml:space="preserve"> </w:t>
      </w:r>
      <w:r w:rsidRPr="0024262B">
        <w:rPr>
          <w:rFonts w:ascii="Times New Roman" w:hAnsi="Times New Roman" w:cs="Times New Roman"/>
        </w:rPr>
        <w:t>69.02</w:t>
      </w:r>
      <w:r w:rsidR="00006892">
        <w:rPr>
          <w:rFonts w:ascii="Times New Roman" w:hAnsi="Times New Roman" w:cs="Times New Roman"/>
        </w:rPr>
        <w:t xml:space="preserve"> </w:t>
      </w:r>
      <w:r w:rsidRPr="0024262B">
        <w:rPr>
          <w:rFonts w:ascii="Times New Roman" w:hAnsi="Times New Roman" w:cs="Times New Roman"/>
        </w:rPr>
        <w:t>% y la confiabilidad de .875, según el alfa de Cronbach.</w:t>
      </w:r>
    </w:p>
    <w:p w14:paraId="5593DEE0" w14:textId="1B44AB76" w:rsidR="001937DE" w:rsidRPr="0024262B" w:rsidRDefault="001937DE" w:rsidP="00D91F4E">
      <w:pPr>
        <w:pStyle w:val="Sangranormal"/>
        <w:spacing w:after="0" w:line="360" w:lineRule="auto"/>
        <w:rPr>
          <w:rFonts w:ascii="Times New Roman" w:hAnsi="Times New Roman" w:cs="Times New Roman"/>
        </w:rPr>
      </w:pPr>
      <w:r w:rsidRPr="0024262B">
        <w:rPr>
          <w:rFonts w:ascii="Times New Roman" w:hAnsi="Times New Roman" w:cs="Times New Roman"/>
        </w:rPr>
        <w:t xml:space="preserve">La </w:t>
      </w:r>
      <w:r w:rsidR="00006892">
        <w:rPr>
          <w:rFonts w:ascii="Times New Roman" w:hAnsi="Times New Roman" w:cs="Times New Roman"/>
        </w:rPr>
        <w:t>t</w:t>
      </w:r>
      <w:r w:rsidRPr="0024262B">
        <w:rPr>
          <w:rFonts w:ascii="Times New Roman" w:hAnsi="Times New Roman" w:cs="Times New Roman"/>
        </w:rPr>
        <w:t xml:space="preserve">abla </w:t>
      </w:r>
      <w:r w:rsidR="00D9538F">
        <w:rPr>
          <w:rFonts w:ascii="Times New Roman" w:hAnsi="Times New Roman" w:cs="Times New Roman"/>
        </w:rPr>
        <w:t>5</w:t>
      </w:r>
      <w:r w:rsidRPr="0024262B">
        <w:rPr>
          <w:rFonts w:ascii="Times New Roman" w:hAnsi="Times New Roman" w:cs="Times New Roman"/>
        </w:rPr>
        <w:t xml:space="preserve"> muestra los factores con las cargas factoriales correspondientes a las declaraciones asociadas. De acuerdo con los resultados obtenidos en la agrupación de los ítems con su carga factorial, se puede señalar que 30 de las 31 declaraciones se agruparon con cargas factoriales superiores a .3, en los ocho factores propuestos desde la revisión de literatura. Esto indica un nivel de validez alto, ya que los sujetos asocian los contenidos de las declaraciones en cada factor.</w:t>
      </w:r>
    </w:p>
    <w:p w14:paraId="24DA1171" w14:textId="68978535" w:rsidR="001937DE" w:rsidRPr="0024262B" w:rsidRDefault="001937DE" w:rsidP="00D91F4E">
      <w:pPr>
        <w:pStyle w:val="Sangranormal"/>
        <w:spacing w:after="0" w:line="360" w:lineRule="auto"/>
        <w:rPr>
          <w:rFonts w:ascii="Times New Roman" w:hAnsi="Times New Roman" w:cs="Times New Roman"/>
        </w:rPr>
      </w:pPr>
      <w:r w:rsidRPr="0024262B">
        <w:rPr>
          <w:rFonts w:ascii="Times New Roman" w:hAnsi="Times New Roman" w:cs="Times New Roman"/>
        </w:rPr>
        <w:t>El único ítem que no tiene una carga factorial importante pertenece al modelo educativo: “MEDS20</w:t>
      </w:r>
      <w:r w:rsidR="00006892">
        <w:rPr>
          <w:rFonts w:ascii="Times New Roman" w:hAnsi="Times New Roman" w:cs="Times New Roman"/>
        </w:rPr>
        <w:t>.</w:t>
      </w:r>
      <w:r w:rsidRPr="0024262B">
        <w:rPr>
          <w:rFonts w:ascii="Times New Roman" w:hAnsi="Times New Roman" w:cs="Times New Roman"/>
        </w:rPr>
        <w:t xml:space="preserve"> En los dormitorios u otros lugares de residencia tuve la oportunidad de desarrollar hábitos de aseo y orden”. Su carga en el factor correspondientes </w:t>
      </w:r>
      <w:r w:rsidR="00006892">
        <w:rPr>
          <w:rFonts w:ascii="Times New Roman" w:hAnsi="Times New Roman" w:cs="Times New Roman"/>
        </w:rPr>
        <w:t>fue</w:t>
      </w:r>
      <w:r w:rsidRPr="0024262B">
        <w:rPr>
          <w:rFonts w:ascii="Times New Roman" w:hAnsi="Times New Roman" w:cs="Times New Roman"/>
        </w:rPr>
        <w:t xml:space="preserve"> de .289, cercano al valor mínimo aceptable (λ = .3), pero además </w:t>
      </w:r>
      <w:r w:rsidR="00006892">
        <w:rPr>
          <w:rFonts w:ascii="Times New Roman" w:hAnsi="Times New Roman" w:cs="Times New Roman"/>
        </w:rPr>
        <w:t>tuvo</w:t>
      </w:r>
      <w:r w:rsidRPr="0024262B">
        <w:rPr>
          <w:rFonts w:ascii="Times New Roman" w:hAnsi="Times New Roman" w:cs="Times New Roman"/>
        </w:rPr>
        <w:t xml:space="preserve"> cargas importantes en los factores de desarrollo espiritual (λ = .474) y físico (λ = .420). De </w:t>
      </w:r>
      <w:r w:rsidR="00470A5F" w:rsidRPr="0024262B">
        <w:rPr>
          <w:rFonts w:ascii="Times New Roman" w:hAnsi="Times New Roman" w:cs="Times New Roman"/>
        </w:rPr>
        <w:t>hecho,</w:t>
      </w:r>
      <w:r w:rsidRPr="0024262B">
        <w:rPr>
          <w:rFonts w:ascii="Times New Roman" w:hAnsi="Times New Roman" w:cs="Times New Roman"/>
        </w:rPr>
        <w:t xml:space="preserve"> los ítems MEDS15 y MEDS17 de la misma dimensión de desarrollo social muestran cargas importantes en los </w:t>
      </w:r>
      <w:r w:rsidRPr="0024262B">
        <w:rPr>
          <w:rFonts w:ascii="Times New Roman" w:hAnsi="Times New Roman" w:cs="Times New Roman"/>
        </w:rPr>
        <w:lastRenderedPageBreak/>
        <w:t xml:space="preserve">factores de desarrollo espiritual y físico. Esto podría indicar la necesidad de definir con mayor claridad esta dimensión o bien aceptar el hecho de que la dimensión social se conforma de la interacción de las otras dimensiones: física, mental y espiritual. Para los análisis estadísticos se incluyó en el factor de dimensión social. </w:t>
      </w:r>
    </w:p>
    <w:p w14:paraId="5CDBDC43" w14:textId="78838E62" w:rsidR="001937DE" w:rsidRPr="0024262B" w:rsidRDefault="001937DE" w:rsidP="00D91F4E">
      <w:pPr>
        <w:pStyle w:val="Sangranormal"/>
        <w:spacing w:after="0" w:line="360" w:lineRule="auto"/>
        <w:rPr>
          <w:rFonts w:ascii="Times New Roman" w:hAnsi="Times New Roman" w:cs="Times New Roman"/>
        </w:rPr>
      </w:pPr>
      <w:r w:rsidRPr="0024262B">
        <w:rPr>
          <w:rFonts w:ascii="Times New Roman" w:hAnsi="Times New Roman" w:cs="Times New Roman"/>
        </w:rPr>
        <w:t>El factor de trabajo manual (TM) agrup</w:t>
      </w:r>
      <w:r w:rsidR="00006892">
        <w:rPr>
          <w:rFonts w:ascii="Times New Roman" w:hAnsi="Times New Roman" w:cs="Times New Roman"/>
        </w:rPr>
        <w:t>ó</w:t>
      </w:r>
      <w:r w:rsidRPr="0024262B">
        <w:rPr>
          <w:rFonts w:ascii="Times New Roman" w:hAnsi="Times New Roman" w:cs="Times New Roman"/>
        </w:rPr>
        <w:t xml:space="preserve"> los ítems relacionados con </w:t>
      </w:r>
      <w:r w:rsidR="00006892">
        <w:rPr>
          <w:rFonts w:ascii="Times New Roman" w:hAnsi="Times New Roman" w:cs="Times New Roman"/>
        </w:rPr>
        <w:t>la labor</w:t>
      </w:r>
      <w:r w:rsidRPr="0024262B">
        <w:rPr>
          <w:rFonts w:ascii="Times New Roman" w:hAnsi="Times New Roman" w:cs="Times New Roman"/>
        </w:rPr>
        <w:t xml:space="preserve"> realizad</w:t>
      </w:r>
      <w:r w:rsidR="00006892">
        <w:rPr>
          <w:rFonts w:ascii="Times New Roman" w:hAnsi="Times New Roman" w:cs="Times New Roman"/>
        </w:rPr>
        <w:t xml:space="preserve">a </w:t>
      </w:r>
      <w:r w:rsidRPr="0024262B">
        <w:rPr>
          <w:rFonts w:ascii="Times New Roman" w:hAnsi="Times New Roman" w:cs="Times New Roman"/>
        </w:rPr>
        <w:t>mientras estudiaba</w:t>
      </w:r>
      <w:r w:rsidR="00006892">
        <w:rPr>
          <w:rFonts w:ascii="Times New Roman" w:hAnsi="Times New Roman" w:cs="Times New Roman"/>
        </w:rPr>
        <w:t>n</w:t>
      </w:r>
      <w:r w:rsidRPr="0024262B">
        <w:rPr>
          <w:rFonts w:ascii="Times New Roman" w:hAnsi="Times New Roman" w:cs="Times New Roman"/>
        </w:rPr>
        <w:t xml:space="preserve"> en los departamentos o empresas de la institución, periodos y horas diarias dedicadas, o incluso participa</w:t>
      </w:r>
      <w:r w:rsidR="00006892">
        <w:rPr>
          <w:rFonts w:ascii="Times New Roman" w:hAnsi="Times New Roman" w:cs="Times New Roman"/>
        </w:rPr>
        <w:t>ción</w:t>
      </w:r>
      <w:r w:rsidRPr="0024262B">
        <w:rPr>
          <w:rFonts w:ascii="Times New Roman" w:hAnsi="Times New Roman" w:cs="Times New Roman"/>
        </w:rPr>
        <w:t xml:space="preserve"> en el programa institucional de beca</w:t>
      </w:r>
      <w:r w:rsidR="00006892">
        <w:rPr>
          <w:rFonts w:ascii="Times New Roman" w:hAnsi="Times New Roman" w:cs="Times New Roman"/>
        </w:rPr>
        <w:t>-</w:t>
      </w:r>
      <w:r w:rsidRPr="0024262B">
        <w:rPr>
          <w:rFonts w:ascii="Times New Roman" w:hAnsi="Times New Roman" w:cs="Times New Roman"/>
        </w:rPr>
        <w:t>trabajo.</w:t>
      </w:r>
    </w:p>
    <w:p w14:paraId="799DE9BA" w14:textId="3E6C4301" w:rsidR="001937DE" w:rsidRPr="0024262B" w:rsidRDefault="001937DE" w:rsidP="00D91F4E">
      <w:pPr>
        <w:pStyle w:val="Sangranormal"/>
        <w:spacing w:after="0" w:line="360" w:lineRule="auto"/>
        <w:rPr>
          <w:rFonts w:ascii="Times New Roman" w:hAnsi="Times New Roman" w:cs="Times New Roman"/>
        </w:rPr>
      </w:pPr>
      <w:r w:rsidRPr="0024262B">
        <w:rPr>
          <w:rFonts w:ascii="Times New Roman" w:hAnsi="Times New Roman" w:cs="Times New Roman"/>
        </w:rPr>
        <w:t>El factor de colportaje universitario (CU) valor</w:t>
      </w:r>
      <w:r w:rsidR="00006892">
        <w:rPr>
          <w:rFonts w:ascii="Times New Roman" w:hAnsi="Times New Roman" w:cs="Times New Roman"/>
        </w:rPr>
        <w:t>ó</w:t>
      </w:r>
      <w:r w:rsidRPr="0024262B">
        <w:rPr>
          <w:rFonts w:ascii="Times New Roman" w:hAnsi="Times New Roman" w:cs="Times New Roman"/>
        </w:rPr>
        <w:t xml:space="preserve"> la participación del estudiante en la capacitación y </w:t>
      </w:r>
      <w:r w:rsidR="00DA704B">
        <w:rPr>
          <w:rFonts w:ascii="Times New Roman" w:hAnsi="Times New Roman" w:cs="Times New Roman"/>
        </w:rPr>
        <w:t xml:space="preserve">como </w:t>
      </w:r>
      <w:proofErr w:type="spellStart"/>
      <w:r w:rsidR="00DA704B">
        <w:rPr>
          <w:rFonts w:ascii="Times New Roman" w:hAnsi="Times New Roman" w:cs="Times New Roman"/>
        </w:rPr>
        <w:t>colportor</w:t>
      </w:r>
      <w:proofErr w:type="spellEnd"/>
      <w:r w:rsidR="00DA704B">
        <w:rPr>
          <w:rFonts w:ascii="Times New Roman" w:hAnsi="Times New Roman" w:cs="Times New Roman"/>
        </w:rPr>
        <w:t xml:space="preserve"> </w:t>
      </w:r>
      <w:r w:rsidRPr="0024262B">
        <w:rPr>
          <w:rFonts w:ascii="Times New Roman" w:hAnsi="Times New Roman" w:cs="Times New Roman"/>
        </w:rPr>
        <w:t>en los diferentes momentos, sea en invierno, en verano o incluso los domingos de cada semana.</w:t>
      </w:r>
    </w:p>
    <w:p w14:paraId="3A1C7A49" w14:textId="45E02BF3" w:rsidR="001937DE" w:rsidRPr="0024262B" w:rsidRDefault="001937DE" w:rsidP="00D91F4E">
      <w:pPr>
        <w:pStyle w:val="Sangranormal"/>
        <w:spacing w:after="0" w:line="360" w:lineRule="auto"/>
        <w:rPr>
          <w:rFonts w:ascii="Times New Roman" w:hAnsi="Times New Roman" w:cs="Times New Roman"/>
        </w:rPr>
      </w:pPr>
      <w:r w:rsidRPr="0024262B">
        <w:rPr>
          <w:rFonts w:ascii="Times New Roman" w:hAnsi="Times New Roman" w:cs="Times New Roman"/>
        </w:rPr>
        <w:t xml:space="preserve">El factor de servicio voluntario (SV) </w:t>
      </w:r>
      <w:r w:rsidR="00006892">
        <w:rPr>
          <w:rFonts w:ascii="Times New Roman" w:hAnsi="Times New Roman" w:cs="Times New Roman"/>
        </w:rPr>
        <w:t>se enfocó en</w:t>
      </w:r>
      <w:r w:rsidRPr="0024262B">
        <w:rPr>
          <w:rFonts w:ascii="Times New Roman" w:hAnsi="Times New Roman" w:cs="Times New Roman"/>
        </w:rPr>
        <w:t xml:space="preserve"> el nivel de participación en actividades no remuneradas</w:t>
      </w:r>
      <w:r w:rsidR="00006892">
        <w:rPr>
          <w:rFonts w:ascii="Times New Roman" w:hAnsi="Times New Roman" w:cs="Times New Roman"/>
        </w:rPr>
        <w:t>,</w:t>
      </w:r>
      <w:r w:rsidRPr="0024262B">
        <w:rPr>
          <w:rFonts w:ascii="Times New Roman" w:hAnsi="Times New Roman" w:cs="Times New Roman"/>
        </w:rPr>
        <w:t xml:space="preserve"> pero organizadas por la institución. Incluye participar como director, administrador o colaborador en alguna asociación, club o ministerio.</w:t>
      </w:r>
    </w:p>
    <w:p w14:paraId="718C03C8" w14:textId="3B268639" w:rsidR="001937DE" w:rsidRPr="0024262B" w:rsidRDefault="001937DE" w:rsidP="00D91F4E">
      <w:pPr>
        <w:pStyle w:val="Sangranormal"/>
        <w:spacing w:after="0" w:line="360" w:lineRule="auto"/>
        <w:rPr>
          <w:rFonts w:ascii="Times New Roman" w:hAnsi="Times New Roman" w:cs="Times New Roman"/>
        </w:rPr>
      </w:pPr>
      <w:r w:rsidRPr="0024262B">
        <w:rPr>
          <w:rFonts w:ascii="Times New Roman" w:hAnsi="Times New Roman" w:cs="Times New Roman"/>
        </w:rPr>
        <w:t>El factor de emprendimientos personales (EP) incluy</w:t>
      </w:r>
      <w:r w:rsidR="00006892">
        <w:rPr>
          <w:rFonts w:ascii="Times New Roman" w:hAnsi="Times New Roman" w:cs="Times New Roman"/>
        </w:rPr>
        <w:t>ó</w:t>
      </w:r>
      <w:r w:rsidRPr="0024262B">
        <w:rPr>
          <w:rFonts w:ascii="Times New Roman" w:hAnsi="Times New Roman" w:cs="Times New Roman"/>
        </w:rPr>
        <w:t xml:space="preserve"> la creación o participación en empresas particulares, sean personales, de un familiar o amigo, para conseguir recursos económicos y solventar su colegiatura.</w:t>
      </w:r>
    </w:p>
    <w:p w14:paraId="2379F184" w14:textId="6FE969BC" w:rsidR="001937DE" w:rsidRPr="0024262B" w:rsidRDefault="001937DE" w:rsidP="00D91F4E">
      <w:pPr>
        <w:pStyle w:val="Sangranormal"/>
        <w:spacing w:after="0" w:line="360" w:lineRule="auto"/>
        <w:rPr>
          <w:rFonts w:ascii="Times New Roman" w:hAnsi="Times New Roman" w:cs="Times New Roman"/>
        </w:rPr>
      </w:pPr>
      <w:r w:rsidRPr="0024262B">
        <w:rPr>
          <w:rFonts w:ascii="Times New Roman" w:hAnsi="Times New Roman" w:cs="Times New Roman"/>
        </w:rPr>
        <w:t>El factor de desarrollo espiritual (ESP) indic</w:t>
      </w:r>
      <w:r w:rsidR="00006892">
        <w:rPr>
          <w:rFonts w:ascii="Times New Roman" w:hAnsi="Times New Roman" w:cs="Times New Roman"/>
        </w:rPr>
        <w:t>ó</w:t>
      </w:r>
      <w:r w:rsidRPr="0024262B">
        <w:rPr>
          <w:rFonts w:ascii="Times New Roman" w:hAnsi="Times New Roman" w:cs="Times New Roman"/>
        </w:rPr>
        <w:t xml:space="preserve"> la percepción con respecto a la medida en que el ambiente, las actividades de la iglesia e institucionales ayudaron a consolidar su fe e importancia para su vida.</w:t>
      </w:r>
    </w:p>
    <w:p w14:paraId="18331120" w14:textId="181BE2DF" w:rsidR="001937DE" w:rsidRPr="0024262B" w:rsidRDefault="001937DE" w:rsidP="00D91F4E">
      <w:pPr>
        <w:pStyle w:val="Sangranormal"/>
        <w:spacing w:after="0" w:line="360" w:lineRule="auto"/>
        <w:rPr>
          <w:rFonts w:ascii="Times New Roman" w:hAnsi="Times New Roman" w:cs="Times New Roman"/>
        </w:rPr>
      </w:pPr>
      <w:r w:rsidRPr="0024262B">
        <w:rPr>
          <w:rFonts w:ascii="Times New Roman" w:hAnsi="Times New Roman" w:cs="Times New Roman"/>
        </w:rPr>
        <w:t>El factor de desarrollo físico (FIS) valor</w:t>
      </w:r>
      <w:r w:rsidR="00006892">
        <w:rPr>
          <w:rFonts w:ascii="Times New Roman" w:hAnsi="Times New Roman" w:cs="Times New Roman"/>
        </w:rPr>
        <w:t>ó</w:t>
      </w:r>
      <w:r w:rsidRPr="0024262B">
        <w:rPr>
          <w:rFonts w:ascii="Times New Roman" w:hAnsi="Times New Roman" w:cs="Times New Roman"/>
        </w:rPr>
        <w:t xml:space="preserve"> la medida en que la infraestructura, los servicios y el campus, así como los programas de estilo de vida brindaron la oportunidad de fortalecerse físicamente y formar hábitos saludables.</w:t>
      </w:r>
    </w:p>
    <w:p w14:paraId="7A24A6A1" w14:textId="758E7F85" w:rsidR="001937DE" w:rsidRPr="0024262B" w:rsidRDefault="001937DE" w:rsidP="00D91F4E">
      <w:pPr>
        <w:pStyle w:val="Sangranormal"/>
        <w:spacing w:after="0" w:line="360" w:lineRule="auto"/>
        <w:rPr>
          <w:rFonts w:ascii="Times New Roman" w:hAnsi="Times New Roman" w:cs="Times New Roman"/>
        </w:rPr>
      </w:pPr>
      <w:r w:rsidRPr="0024262B">
        <w:rPr>
          <w:rFonts w:ascii="Times New Roman" w:hAnsi="Times New Roman" w:cs="Times New Roman"/>
        </w:rPr>
        <w:t>El factor de desarrollo intelectual (INT) consider</w:t>
      </w:r>
      <w:r w:rsidR="00006892">
        <w:rPr>
          <w:rFonts w:ascii="Times New Roman" w:hAnsi="Times New Roman" w:cs="Times New Roman"/>
        </w:rPr>
        <w:t>ó</w:t>
      </w:r>
      <w:r w:rsidRPr="0024262B">
        <w:rPr>
          <w:rFonts w:ascii="Times New Roman" w:hAnsi="Times New Roman" w:cs="Times New Roman"/>
        </w:rPr>
        <w:t xml:space="preserve"> los aspectos de los estándares de calidad de los profesores, el plan de estudios, las oportunidades para aprender a investigar y la disponibilidad de recursos académicos.</w:t>
      </w:r>
    </w:p>
    <w:p w14:paraId="6B195C8E" w14:textId="176F824D" w:rsidR="001937DE" w:rsidRPr="0024262B" w:rsidRDefault="001937DE" w:rsidP="00D91F4E">
      <w:pPr>
        <w:pStyle w:val="Sangranormal"/>
        <w:spacing w:after="0" w:line="360" w:lineRule="auto"/>
        <w:rPr>
          <w:rFonts w:ascii="Times New Roman" w:hAnsi="Times New Roman" w:cs="Times New Roman"/>
        </w:rPr>
      </w:pPr>
      <w:r w:rsidRPr="0024262B">
        <w:rPr>
          <w:rFonts w:ascii="Times New Roman" w:hAnsi="Times New Roman" w:cs="Times New Roman"/>
        </w:rPr>
        <w:t>El factor de desarrollo social (SOC) t</w:t>
      </w:r>
      <w:r w:rsidR="00006892">
        <w:rPr>
          <w:rFonts w:ascii="Times New Roman" w:hAnsi="Times New Roman" w:cs="Times New Roman"/>
        </w:rPr>
        <w:t>uvo</w:t>
      </w:r>
      <w:r w:rsidRPr="0024262B">
        <w:rPr>
          <w:rFonts w:ascii="Times New Roman" w:hAnsi="Times New Roman" w:cs="Times New Roman"/>
        </w:rPr>
        <w:t xml:space="preserve"> que ver con el establecimiento de relaciones positivas con los docentes y con otros estudiantes, así como recibir orientación sobre el matrimonio y su desarrollo de hábitos de aseo y orden.</w:t>
      </w:r>
    </w:p>
    <w:p w14:paraId="3B7798C8" w14:textId="61C7734E" w:rsidR="00F52428" w:rsidRDefault="001937DE" w:rsidP="00D91F4E">
      <w:pPr>
        <w:spacing w:line="360" w:lineRule="auto"/>
        <w:ind w:firstLine="708"/>
        <w:jc w:val="both"/>
      </w:pPr>
      <w:r w:rsidRPr="0024262B">
        <w:t xml:space="preserve">En la </w:t>
      </w:r>
      <w:r w:rsidR="00006892">
        <w:t>t</w:t>
      </w:r>
      <w:r w:rsidRPr="0024262B">
        <w:t xml:space="preserve">abla </w:t>
      </w:r>
      <w:r w:rsidR="00D9538F">
        <w:t>5</w:t>
      </w:r>
      <w:r w:rsidRPr="0024262B">
        <w:t xml:space="preserve"> también se muestran los índices de confiabilidad, los cuales resultan aceptables y los estadísticos descriptivos de los ítems. Es importante </w:t>
      </w:r>
      <w:r w:rsidR="00006892">
        <w:t xml:space="preserve">señalar </w:t>
      </w:r>
      <w:r w:rsidRPr="0024262B">
        <w:t>que los ítems relacionados con el modelo educativo resultan con una media más alta que los ítems del modelo de emprendimiento, tal vez porque la participación en el modelo educativo es obligatoria y muchas de las actividades del modelo de emprendimiento son voluntaria</w:t>
      </w:r>
      <w:r w:rsidR="00D9538F">
        <w:t>s.</w:t>
      </w:r>
      <w:r w:rsidR="009D3C23">
        <w:t xml:space="preserve"> </w:t>
      </w:r>
    </w:p>
    <w:p w14:paraId="1E782849" w14:textId="6BFCDE4D" w:rsidR="00167960" w:rsidRDefault="001937DE" w:rsidP="003C3929">
      <w:pPr>
        <w:pStyle w:val="Ttulo"/>
        <w:pBdr>
          <w:bottom w:val="single" w:sz="4" w:space="0" w:color="auto"/>
        </w:pBdr>
        <w:ind w:left="993" w:hanging="993"/>
        <w:rPr>
          <w:rFonts w:ascii="Times New Roman" w:hAnsi="Times New Roman" w:cs="Times New Roman"/>
          <w:b w:val="0"/>
          <w:bCs w:val="0"/>
          <w:iCs/>
          <w:sz w:val="24"/>
          <w:lang w:val="es-ES_tradnl"/>
        </w:rPr>
      </w:pPr>
      <w:r w:rsidRPr="00D91F4E">
        <w:rPr>
          <w:rFonts w:ascii="Times New Roman" w:hAnsi="Times New Roman" w:cs="Times New Roman"/>
          <w:sz w:val="24"/>
          <w:lang w:val="es-ES_tradnl"/>
        </w:rPr>
        <w:lastRenderedPageBreak/>
        <w:t xml:space="preserve">Tabla </w:t>
      </w:r>
      <w:r w:rsidR="00D9538F" w:rsidRPr="00D91F4E">
        <w:rPr>
          <w:rFonts w:ascii="Times New Roman" w:hAnsi="Times New Roman" w:cs="Times New Roman"/>
          <w:sz w:val="24"/>
          <w:lang w:val="es-ES_tradnl"/>
        </w:rPr>
        <w:t>5</w:t>
      </w:r>
      <w:r w:rsidR="00EB1044" w:rsidRPr="00D91F4E">
        <w:rPr>
          <w:rFonts w:ascii="Times New Roman" w:hAnsi="Times New Roman" w:cs="Times New Roman"/>
          <w:sz w:val="24"/>
          <w:lang w:val="es-ES_tradnl"/>
        </w:rPr>
        <w:t>.</w:t>
      </w:r>
      <w:r w:rsidR="00EB1044" w:rsidRPr="00D91F4E">
        <w:rPr>
          <w:rFonts w:ascii="Times New Roman" w:hAnsi="Times New Roman" w:cs="Times New Roman"/>
          <w:b w:val="0"/>
          <w:sz w:val="24"/>
          <w:lang w:val="es-ES_tradnl"/>
        </w:rPr>
        <w:t xml:space="preserve"> </w:t>
      </w:r>
      <w:r w:rsidR="00D56D2D" w:rsidRPr="00D91F4E">
        <w:rPr>
          <w:rFonts w:ascii="Times New Roman" w:hAnsi="Times New Roman" w:cs="Times New Roman"/>
          <w:b w:val="0"/>
          <w:bCs w:val="0"/>
          <w:iCs/>
          <w:sz w:val="24"/>
          <w:lang w:val="es-ES_tradnl"/>
        </w:rPr>
        <w:t>Cargas factoriales y estadísticos de las declaraciones después de una rotación ortogona</w:t>
      </w:r>
      <w:r w:rsidR="00B7083C" w:rsidRPr="00D91F4E">
        <w:rPr>
          <w:rFonts w:ascii="Times New Roman" w:hAnsi="Times New Roman" w:cs="Times New Roman"/>
          <w:b w:val="0"/>
          <w:bCs w:val="0"/>
          <w:iCs/>
          <w:sz w:val="24"/>
          <w:lang w:val="es-ES_tradnl"/>
        </w:rPr>
        <w:t>l</w:t>
      </w:r>
    </w:p>
    <w:tbl>
      <w:tblPr>
        <w:tblStyle w:val="Tablaconcuadrcula"/>
        <w:tblW w:w="5000" w:type="pct"/>
        <w:jc w:val="center"/>
        <w:tblLook w:val="04A0" w:firstRow="1" w:lastRow="0" w:firstColumn="1" w:lastColumn="0" w:noHBand="0" w:noVBand="1"/>
      </w:tblPr>
      <w:tblGrid>
        <w:gridCol w:w="1387"/>
        <w:gridCol w:w="748"/>
        <w:gridCol w:w="748"/>
        <w:gridCol w:w="749"/>
        <w:gridCol w:w="749"/>
        <w:gridCol w:w="749"/>
        <w:gridCol w:w="749"/>
        <w:gridCol w:w="749"/>
        <w:gridCol w:w="749"/>
        <w:gridCol w:w="669"/>
        <w:gridCol w:w="782"/>
      </w:tblGrid>
      <w:tr w:rsidR="00513A39" w:rsidRPr="00757F7D" w14:paraId="31EFD206" w14:textId="77777777" w:rsidTr="00757F7D">
        <w:trPr>
          <w:jc w:val="center"/>
        </w:trPr>
        <w:tc>
          <w:tcPr>
            <w:tcW w:w="786" w:type="pct"/>
            <w:vMerge w:val="restart"/>
            <w:vAlign w:val="center"/>
          </w:tcPr>
          <w:p w14:paraId="48AEA858" w14:textId="31B8F01C" w:rsidR="00D242EF" w:rsidRPr="00757F7D" w:rsidRDefault="001B66B1" w:rsidP="00D242EF">
            <w:pPr>
              <w:ind w:firstLine="0"/>
            </w:pPr>
            <w:r w:rsidRPr="00757F7D">
              <w:t>Ítems</w:t>
            </w:r>
          </w:p>
        </w:tc>
        <w:tc>
          <w:tcPr>
            <w:tcW w:w="3391" w:type="pct"/>
            <w:gridSpan w:val="8"/>
            <w:vAlign w:val="center"/>
          </w:tcPr>
          <w:p w14:paraId="0DD9B197" w14:textId="63EC996B" w:rsidR="00D242EF" w:rsidRPr="00757F7D" w:rsidRDefault="00D242EF" w:rsidP="001B66B1">
            <w:pPr>
              <w:ind w:firstLine="0"/>
              <w:jc w:val="center"/>
            </w:pPr>
            <w:r w:rsidRPr="00757F7D">
              <w:t>Factores</w:t>
            </w:r>
          </w:p>
        </w:tc>
        <w:tc>
          <w:tcPr>
            <w:tcW w:w="379" w:type="pct"/>
            <w:vMerge w:val="restart"/>
            <w:vAlign w:val="center"/>
          </w:tcPr>
          <w:p w14:paraId="737EA945" w14:textId="40BB314D" w:rsidR="00D242EF" w:rsidRPr="00757F7D" w:rsidRDefault="00D242EF" w:rsidP="001B66B1">
            <w:pPr>
              <w:ind w:firstLine="0"/>
              <w:jc w:val="center"/>
            </w:pPr>
            <w:r w:rsidRPr="00757F7D">
              <w:t>M</w:t>
            </w:r>
          </w:p>
        </w:tc>
        <w:tc>
          <w:tcPr>
            <w:tcW w:w="444" w:type="pct"/>
            <w:vMerge w:val="restart"/>
            <w:vAlign w:val="center"/>
          </w:tcPr>
          <w:p w14:paraId="5D30BDD7" w14:textId="3309015E" w:rsidR="00D242EF" w:rsidRPr="00757F7D" w:rsidRDefault="00D242EF" w:rsidP="001B66B1">
            <w:pPr>
              <w:ind w:firstLine="0"/>
              <w:jc w:val="center"/>
            </w:pPr>
            <w:r w:rsidRPr="00757F7D">
              <w:t>DS</w:t>
            </w:r>
          </w:p>
        </w:tc>
      </w:tr>
      <w:tr w:rsidR="001B66B1" w:rsidRPr="00757F7D" w14:paraId="0F011C4E" w14:textId="77777777" w:rsidTr="00757F7D">
        <w:trPr>
          <w:jc w:val="center"/>
        </w:trPr>
        <w:tc>
          <w:tcPr>
            <w:tcW w:w="786" w:type="pct"/>
            <w:vMerge/>
            <w:vAlign w:val="center"/>
          </w:tcPr>
          <w:p w14:paraId="55A4403C" w14:textId="3357FB4F" w:rsidR="00D242EF" w:rsidRPr="00757F7D" w:rsidRDefault="00D242EF" w:rsidP="00D242EF">
            <w:pPr>
              <w:ind w:firstLine="0"/>
            </w:pPr>
          </w:p>
        </w:tc>
        <w:tc>
          <w:tcPr>
            <w:tcW w:w="424" w:type="pct"/>
            <w:vAlign w:val="center"/>
          </w:tcPr>
          <w:p w14:paraId="19411A90" w14:textId="67F2C43A" w:rsidR="00D242EF" w:rsidRPr="00757F7D" w:rsidRDefault="00D242EF" w:rsidP="001B66B1">
            <w:pPr>
              <w:ind w:firstLine="0"/>
              <w:jc w:val="center"/>
            </w:pPr>
            <w:r w:rsidRPr="00757F7D">
              <w:t>TM</w:t>
            </w:r>
          </w:p>
        </w:tc>
        <w:tc>
          <w:tcPr>
            <w:tcW w:w="424" w:type="pct"/>
            <w:vAlign w:val="center"/>
          </w:tcPr>
          <w:p w14:paraId="71A4B4D7" w14:textId="6763C34B" w:rsidR="00D242EF" w:rsidRPr="00757F7D" w:rsidRDefault="00D242EF" w:rsidP="001B66B1">
            <w:pPr>
              <w:ind w:firstLine="0"/>
              <w:jc w:val="center"/>
            </w:pPr>
            <w:r w:rsidRPr="00757F7D">
              <w:t>CU</w:t>
            </w:r>
          </w:p>
        </w:tc>
        <w:tc>
          <w:tcPr>
            <w:tcW w:w="424" w:type="pct"/>
            <w:vAlign w:val="center"/>
          </w:tcPr>
          <w:p w14:paraId="56BA9497" w14:textId="79480589" w:rsidR="00D242EF" w:rsidRPr="00757F7D" w:rsidRDefault="00D242EF" w:rsidP="001B66B1">
            <w:pPr>
              <w:ind w:firstLine="0"/>
              <w:jc w:val="center"/>
            </w:pPr>
            <w:r w:rsidRPr="00757F7D">
              <w:t>ESP</w:t>
            </w:r>
          </w:p>
        </w:tc>
        <w:tc>
          <w:tcPr>
            <w:tcW w:w="424" w:type="pct"/>
            <w:vAlign w:val="center"/>
          </w:tcPr>
          <w:p w14:paraId="4EE341B1" w14:textId="77777777" w:rsidR="00D242EF" w:rsidRPr="00757F7D" w:rsidRDefault="00D242EF" w:rsidP="001B66B1">
            <w:pPr>
              <w:ind w:firstLine="0"/>
              <w:jc w:val="center"/>
            </w:pPr>
            <w:r w:rsidRPr="00757F7D">
              <w:t>FIS</w:t>
            </w:r>
          </w:p>
        </w:tc>
        <w:tc>
          <w:tcPr>
            <w:tcW w:w="424" w:type="pct"/>
            <w:vAlign w:val="center"/>
          </w:tcPr>
          <w:p w14:paraId="7F5BFF29" w14:textId="5B094B2F" w:rsidR="00D242EF" w:rsidRPr="00757F7D" w:rsidRDefault="00D242EF" w:rsidP="001B66B1">
            <w:pPr>
              <w:ind w:firstLine="0"/>
              <w:jc w:val="center"/>
            </w:pPr>
            <w:r w:rsidRPr="00757F7D">
              <w:t>SV</w:t>
            </w:r>
          </w:p>
        </w:tc>
        <w:tc>
          <w:tcPr>
            <w:tcW w:w="424" w:type="pct"/>
            <w:vAlign w:val="center"/>
          </w:tcPr>
          <w:p w14:paraId="0758BC43" w14:textId="77777777" w:rsidR="00D242EF" w:rsidRPr="00757F7D" w:rsidRDefault="00D242EF" w:rsidP="001B66B1">
            <w:pPr>
              <w:ind w:firstLine="0"/>
              <w:jc w:val="center"/>
            </w:pPr>
            <w:r w:rsidRPr="00757F7D">
              <w:t>INT</w:t>
            </w:r>
          </w:p>
        </w:tc>
        <w:tc>
          <w:tcPr>
            <w:tcW w:w="424" w:type="pct"/>
            <w:vAlign w:val="center"/>
          </w:tcPr>
          <w:p w14:paraId="723B0D42" w14:textId="0E963201" w:rsidR="00D242EF" w:rsidRPr="00757F7D" w:rsidRDefault="00D242EF" w:rsidP="001B66B1">
            <w:pPr>
              <w:ind w:firstLine="0"/>
              <w:jc w:val="center"/>
            </w:pPr>
            <w:r w:rsidRPr="00757F7D">
              <w:t>EP</w:t>
            </w:r>
          </w:p>
        </w:tc>
        <w:tc>
          <w:tcPr>
            <w:tcW w:w="424" w:type="pct"/>
            <w:vAlign w:val="center"/>
          </w:tcPr>
          <w:p w14:paraId="5E78A2A6" w14:textId="77777777" w:rsidR="00D242EF" w:rsidRPr="00757F7D" w:rsidRDefault="00D242EF" w:rsidP="001B66B1">
            <w:pPr>
              <w:ind w:firstLine="0"/>
              <w:jc w:val="center"/>
            </w:pPr>
            <w:r w:rsidRPr="00757F7D">
              <w:t>SOC</w:t>
            </w:r>
          </w:p>
        </w:tc>
        <w:tc>
          <w:tcPr>
            <w:tcW w:w="379" w:type="pct"/>
            <w:vMerge/>
            <w:vAlign w:val="center"/>
          </w:tcPr>
          <w:p w14:paraId="550495F1" w14:textId="12E044C7" w:rsidR="00D242EF" w:rsidRPr="00757F7D" w:rsidRDefault="00D242EF" w:rsidP="00D242EF">
            <w:pPr>
              <w:ind w:firstLine="0"/>
            </w:pPr>
          </w:p>
        </w:tc>
        <w:tc>
          <w:tcPr>
            <w:tcW w:w="444" w:type="pct"/>
            <w:vMerge/>
            <w:vAlign w:val="center"/>
          </w:tcPr>
          <w:p w14:paraId="2BF91E03" w14:textId="3DB74120" w:rsidR="00D242EF" w:rsidRPr="00757F7D" w:rsidRDefault="00D242EF" w:rsidP="00D242EF">
            <w:pPr>
              <w:ind w:firstLine="0"/>
            </w:pPr>
          </w:p>
        </w:tc>
      </w:tr>
      <w:tr w:rsidR="00D242EF" w:rsidRPr="00757F7D" w14:paraId="56037E83" w14:textId="77777777" w:rsidTr="00757F7D">
        <w:trPr>
          <w:jc w:val="center"/>
        </w:trPr>
        <w:tc>
          <w:tcPr>
            <w:tcW w:w="786" w:type="pct"/>
            <w:vAlign w:val="center"/>
          </w:tcPr>
          <w:p w14:paraId="38A78D31" w14:textId="77777777" w:rsidR="00D242EF" w:rsidRPr="00757F7D" w:rsidRDefault="00D242EF" w:rsidP="00D242EF">
            <w:pPr>
              <w:ind w:firstLine="0"/>
            </w:pPr>
            <w:r w:rsidRPr="00757F7D">
              <w:t>MEMTM3</w:t>
            </w:r>
          </w:p>
        </w:tc>
        <w:tc>
          <w:tcPr>
            <w:tcW w:w="424" w:type="pct"/>
            <w:vAlign w:val="center"/>
          </w:tcPr>
          <w:p w14:paraId="0EE054C4" w14:textId="77777777" w:rsidR="00D242EF" w:rsidRPr="00757F7D" w:rsidRDefault="00D242EF" w:rsidP="001B66B1">
            <w:pPr>
              <w:ind w:firstLine="0"/>
              <w:jc w:val="center"/>
            </w:pPr>
            <w:r w:rsidRPr="00757F7D">
              <w:t>.914</w:t>
            </w:r>
          </w:p>
        </w:tc>
        <w:tc>
          <w:tcPr>
            <w:tcW w:w="424" w:type="pct"/>
            <w:vAlign w:val="center"/>
          </w:tcPr>
          <w:p w14:paraId="4F208D03" w14:textId="77777777" w:rsidR="00D242EF" w:rsidRPr="00757F7D" w:rsidRDefault="00D242EF" w:rsidP="001B66B1">
            <w:pPr>
              <w:ind w:firstLine="0"/>
              <w:jc w:val="center"/>
            </w:pPr>
            <w:r w:rsidRPr="00757F7D">
              <w:t>.152</w:t>
            </w:r>
          </w:p>
        </w:tc>
        <w:tc>
          <w:tcPr>
            <w:tcW w:w="424" w:type="pct"/>
            <w:vAlign w:val="center"/>
          </w:tcPr>
          <w:p w14:paraId="2ECE9391" w14:textId="77777777" w:rsidR="00D242EF" w:rsidRPr="00757F7D" w:rsidRDefault="00D242EF" w:rsidP="001B66B1">
            <w:pPr>
              <w:ind w:firstLine="0"/>
              <w:jc w:val="center"/>
            </w:pPr>
            <w:r w:rsidRPr="00757F7D">
              <w:t>.084</w:t>
            </w:r>
          </w:p>
        </w:tc>
        <w:tc>
          <w:tcPr>
            <w:tcW w:w="424" w:type="pct"/>
            <w:vAlign w:val="center"/>
          </w:tcPr>
          <w:p w14:paraId="45FFF598" w14:textId="77777777" w:rsidR="00D242EF" w:rsidRPr="00757F7D" w:rsidRDefault="00D242EF" w:rsidP="001B66B1">
            <w:pPr>
              <w:ind w:firstLine="0"/>
              <w:jc w:val="center"/>
            </w:pPr>
            <w:r w:rsidRPr="00757F7D">
              <w:t>.024</w:t>
            </w:r>
          </w:p>
        </w:tc>
        <w:tc>
          <w:tcPr>
            <w:tcW w:w="424" w:type="pct"/>
            <w:vAlign w:val="center"/>
          </w:tcPr>
          <w:p w14:paraId="077DB2D8" w14:textId="77777777" w:rsidR="00D242EF" w:rsidRPr="00757F7D" w:rsidRDefault="00D242EF" w:rsidP="001B66B1">
            <w:pPr>
              <w:ind w:firstLine="0"/>
              <w:jc w:val="center"/>
            </w:pPr>
            <w:r w:rsidRPr="00757F7D">
              <w:t>.073</w:t>
            </w:r>
          </w:p>
        </w:tc>
        <w:tc>
          <w:tcPr>
            <w:tcW w:w="424" w:type="pct"/>
            <w:vAlign w:val="center"/>
          </w:tcPr>
          <w:p w14:paraId="7C42CE26" w14:textId="77777777" w:rsidR="00D242EF" w:rsidRPr="00757F7D" w:rsidRDefault="00D242EF" w:rsidP="001B66B1">
            <w:pPr>
              <w:ind w:firstLine="0"/>
              <w:jc w:val="center"/>
            </w:pPr>
            <w:r w:rsidRPr="00757F7D">
              <w:t>-.016</w:t>
            </w:r>
          </w:p>
        </w:tc>
        <w:tc>
          <w:tcPr>
            <w:tcW w:w="424" w:type="pct"/>
            <w:vAlign w:val="center"/>
          </w:tcPr>
          <w:p w14:paraId="29EB8529" w14:textId="77777777" w:rsidR="00D242EF" w:rsidRPr="00757F7D" w:rsidRDefault="00D242EF" w:rsidP="001B66B1">
            <w:pPr>
              <w:ind w:firstLine="0"/>
              <w:jc w:val="center"/>
            </w:pPr>
            <w:r w:rsidRPr="00757F7D">
              <w:t>.014</w:t>
            </w:r>
          </w:p>
        </w:tc>
        <w:tc>
          <w:tcPr>
            <w:tcW w:w="424" w:type="pct"/>
            <w:vAlign w:val="center"/>
          </w:tcPr>
          <w:p w14:paraId="4B604B63" w14:textId="77777777" w:rsidR="00D242EF" w:rsidRPr="00757F7D" w:rsidRDefault="00D242EF" w:rsidP="001B66B1">
            <w:pPr>
              <w:ind w:firstLine="0"/>
              <w:jc w:val="center"/>
            </w:pPr>
            <w:r w:rsidRPr="00757F7D">
              <w:t>.028</w:t>
            </w:r>
          </w:p>
        </w:tc>
        <w:tc>
          <w:tcPr>
            <w:tcW w:w="379" w:type="pct"/>
            <w:vAlign w:val="center"/>
          </w:tcPr>
          <w:p w14:paraId="4838F878" w14:textId="77777777" w:rsidR="00D242EF" w:rsidRPr="00757F7D" w:rsidRDefault="00D242EF" w:rsidP="001B66B1">
            <w:pPr>
              <w:ind w:firstLine="0"/>
              <w:jc w:val="center"/>
            </w:pPr>
            <w:r w:rsidRPr="00757F7D">
              <w:t>3.31</w:t>
            </w:r>
          </w:p>
        </w:tc>
        <w:tc>
          <w:tcPr>
            <w:tcW w:w="444" w:type="pct"/>
            <w:vAlign w:val="center"/>
          </w:tcPr>
          <w:p w14:paraId="4CA0F5D3" w14:textId="77777777" w:rsidR="00D242EF" w:rsidRPr="00757F7D" w:rsidRDefault="00D242EF" w:rsidP="001B66B1">
            <w:pPr>
              <w:ind w:firstLine="0"/>
              <w:jc w:val="center"/>
            </w:pPr>
            <w:r w:rsidRPr="00757F7D">
              <w:t>1.573</w:t>
            </w:r>
          </w:p>
        </w:tc>
      </w:tr>
      <w:tr w:rsidR="00D242EF" w:rsidRPr="00757F7D" w14:paraId="61571544" w14:textId="77777777" w:rsidTr="00757F7D">
        <w:trPr>
          <w:jc w:val="center"/>
        </w:trPr>
        <w:tc>
          <w:tcPr>
            <w:tcW w:w="786" w:type="pct"/>
            <w:vAlign w:val="center"/>
          </w:tcPr>
          <w:p w14:paraId="5F193FC7" w14:textId="77777777" w:rsidR="00D242EF" w:rsidRPr="00757F7D" w:rsidRDefault="00D242EF" w:rsidP="00D242EF">
            <w:pPr>
              <w:ind w:firstLine="0"/>
            </w:pPr>
            <w:r w:rsidRPr="00757F7D">
              <w:t>MEMTM2</w:t>
            </w:r>
          </w:p>
        </w:tc>
        <w:tc>
          <w:tcPr>
            <w:tcW w:w="424" w:type="pct"/>
            <w:vAlign w:val="center"/>
          </w:tcPr>
          <w:p w14:paraId="66B0AD7A" w14:textId="77777777" w:rsidR="00D242EF" w:rsidRPr="00757F7D" w:rsidRDefault="00D242EF" w:rsidP="001B66B1">
            <w:pPr>
              <w:ind w:firstLine="0"/>
              <w:jc w:val="center"/>
            </w:pPr>
            <w:r w:rsidRPr="00757F7D">
              <w:t>.910</w:t>
            </w:r>
          </w:p>
        </w:tc>
        <w:tc>
          <w:tcPr>
            <w:tcW w:w="424" w:type="pct"/>
            <w:vAlign w:val="center"/>
          </w:tcPr>
          <w:p w14:paraId="22FC08A6" w14:textId="77777777" w:rsidR="00D242EF" w:rsidRPr="00757F7D" w:rsidRDefault="00D242EF" w:rsidP="001B66B1">
            <w:pPr>
              <w:ind w:firstLine="0"/>
              <w:jc w:val="center"/>
            </w:pPr>
            <w:r w:rsidRPr="00757F7D">
              <w:t>.178</w:t>
            </w:r>
          </w:p>
        </w:tc>
        <w:tc>
          <w:tcPr>
            <w:tcW w:w="424" w:type="pct"/>
            <w:vAlign w:val="center"/>
          </w:tcPr>
          <w:p w14:paraId="39E48E4A" w14:textId="77777777" w:rsidR="00D242EF" w:rsidRPr="00757F7D" w:rsidRDefault="00D242EF" w:rsidP="001B66B1">
            <w:pPr>
              <w:ind w:firstLine="0"/>
              <w:jc w:val="center"/>
            </w:pPr>
            <w:r w:rsidRPr="00757F7D">
              <w:t>.020</w:t>
            </w:r>
          </w:p>
        </w:tc>
        <w:tc>
          <w:tcPr>
            <w:tcW w:w="424" w:type="pct"/>
            <w:vAlign w:val="center"/>
          </w:tcPr>
          <w:p w14:paraId="10337963" w14:textId="77777777" w:rsidR="00D242EF" w:rsidRPr="00757F7D" w:rsidRDefault="00D242EF" w:rsidP="001B66B1">
            <w:pPr>
              <w:ind w:firstLine="0"/>
              <w:jc w:val="center"/>
            </w:pPr>
            <w:r w:rsidRPr="00757F7D">
              <w:t>.021</w:t>
            </w:r>
          </w:p>
        </w:tc>
        <w:tc>
          <w:tcPr>
            <w:tcW w:w="424" w:type="pct"/>
            <w:vAlign w:val="center"/>
          </w:tcPr>
          <w:p w14:paraId="21C48FE7" w14:textId="77777777" w:rsidR="00D242EF" w:rsidRPr="00757F7D" w:rsidRDefault="00D242EF" w:rsidP="001B66B1">
            <w:pPr>
              <w:ind w:firstLine="0"/>
              <w:jc w:val="center"/>
            </w:pPr>
            <w:r w:rsidRPr="00757F7D">
              <w:t>.056</w:t>
            </w:r>
          </w:p>
        </w:tc>
        <w:tc>
          <w:tcPr>
            <w:tcW w:w="424" w:type="pct"/>
            <w:vAlign w:val="center"/>
          </w:tcPr>
          <w:p w14:paraId="0CD14898" w14:textId="77777777" w:rsidR="00D242EF" w:rsidRPr="00757F7D" w:rsidRDefault="00D242EF" w:rsidP="001B66B1">
            <w:pPr>
              <w:ind w:firstLine="0"/>
              <w:jc w:val="center"/>
            </w:pPr>
            <w:r w:rsidRPr="00757F7D">
              <w:t>.011</w:t>
            </w:r>
          </w:p>
        </w:tc>
        <w:tc>
          <w:tcPr>
            <w:tcW w:w="424" w:type="pct"/>
            <w:vAlign w:val="center"/>
          </w:tcPr>
          <w:p w14:paraId="53DAA11F" w14:textId="77777777" w:rsidR="00D242EF" w:rsidRPr="00757F7D" w:rsidRDefault="00D242EF" w:rsidP="001B66B1">
            <w:pPr>
              <w:ind w:firstLine="0"/>
              <w:jc w:val="center"/>
            </w:pPr>
            <w:r w:rsidRPr="00757F7D">
              <w:t>.064</w:t>
            </w:r>
          </w:p>
        </w:tc>
        <w:tc>
          <w:tcPr>
            <w:tcW w:w="424" w:type="pct"/>
            <w:vAlign w:val="center"/>
          </w:tcPr>
          <w:p w14:paraId="0563FB0E" w14:textId="77777777" w:rsidR="00D242EF" w:rsidRPr="00757F7D" w:rsidRDefault="00D242EF" w:rsidP="001B66B1">
            <w:pPr>
              <w:ind w:firstLine="0"/>
              <w:jc w:val="center"/>
            </w:pPr>
            <w:r w:rsidRPr="00757F7D">
              <w:t>.005</w:t>
            </w:r>
          </w:p>
        </w:tc>
        <w:tc>
          <w:tcPr>
            <w:tcW w:w="379" w:type="pct"/>
            <w:vAlign w:val="center"/>
          </w:tcPr>
          <w:p w14:paraId="67A304ED" w14:textId="77777777" w:rsidR="00D242EF" w:rsidRPr="00757F7D" w:rsidRDefault="00D242EF" w:rsidP="001B66B1">
            <w:pPr>
              <w:ind w:firstLine="0"/>
              <w:jc w:val="center"/>
            </w:pPr>
            <w:r w:rsidRPr="00757F7D">
              <w:t>3.32</w:t>
            </w:r>
          </w:p>
        </w:tc>
        <w:tc>
          <w:tcPr>
            <w:tcW w:w="444" w:type="pct"/>
            <w:vAlign w:val="center"/>
          </w:tcPr>
          <w:p w14:paraId="7400E4D1" w14:textId="77777777" w:rsidR="00D242EF" w:rsidRPr="00757F7D" w:rsidRDefault="00D242EF" w:rsidP="001B66B1">
            <w:pPr>
              <w:ind w:firstLine="0"/>
              <w:jc w:val="center"/>
            </w:pPr>
            <w:r w:rsidRPr="00757F7D">
              <w:t>1.578</w:t>
            </w:r>
          </w:p>
        </w:tc>
      </w:tr>
      <w:tr w:rsidR="00D242EF" w:rsidRPr="00757F7D" w14:paraId="017404B7" w14:textId="77777777" w:rsidTr="00757F7D">
        <w:trPr>
          <w:jc w:val="center"/>
        </w:trPr>
        <w:tc>
          <w:tcPr>
            <w:tcW w:w="786" w:type="pct"/>
            <w:vAlign w:val="center"/>
          </w:tcPr>
          <w:p w14:paraId="64D7CEE8" w14:textId="77777777" w:rsidR="00D242EF" w:rsidRPr="00757F7D" w:rsidRDefault="00D242EF" w:rsidP="00D242EF">
            <w:pPr>
              <w:ind w:firstLine="0"/>
            </w:pPr>
            <w:r w:rsidRPr="00757F7D">
              <w:t xml:space="preserve">MEMTM1 </w:t>
            </w:r>
          </w:p>
        </w:tc>
        <w:tc>
          <w:tcPr>
            <w:tcW w:w="424" w:type="pct"/>
            <w:vAlign w:val="center"/>
          </w:tcPr>
          <w:p w14:paraId="46298820" w14:textId="77777777" w:rsidR="00D242EF" w:rsidRPr="00757F7D" w:rsidRDefault="00D242EF" w:rsidP="001B66B1">
            <w:pPr>
              <w:ind w:firstLine="0"/>
              <w:jc w:val="center"/>
            </w:pPr>
            <w:r w:rsidRPr="00757F7D">
              <w:t>.906</w:t>
            </w:r>
          </w:p>
        </w:tc>
        <w:tc>
          <w:tcPr>
            <w:tcW w:w="424" w:type="pct"/>
            <w:vAlign w:val="center"/>
          </w:tcPr>
          <w:p w14:paraId="42581867" w14:textId="77777777" w:rsidR="00D242EF" w:rsidRPr="00757F7D" w:rsidRDefault="00D242EF" w:rsidP="001B66B1">
            <w:pPr>
              <w:ind w:firstLine="0"/>
              <w:jc w:val="center"/>
            </w:pPr>
            <w:r w:rsidRPr="00757F7D">
              <w:t>.175</w:t>
            </w:r>
          </w:p>
        </w:tc>
        <w:tc>
          <w:tcPr>
            <w:tcW w:w="424" w:type="pct"/>
            <w:vAlign w:val="center"/>
          </w:tcPr>
          <w:p w14:paraId="48AD0D05" w14:textId="77777777" w:rsidR="00D242EF" w:rsidRPr="00757F7D" w:rsidRDefault="00D242EF" w:rsidP="001B66B1">
            <w:pPr>
              <w:ind w:firstLine="0"/>
              <w:jc w:val="center"/>
            </w:pPr>
            <w:r w:rsidRPr="00757F7D">
              <w:t>.045</w:t>
            </w:r>
          </w:p>
        </w:tc>
        <w:tc>
          <w:tcPr>
            <w:tcW w:w="424" w:type="pct"/>
            <w:vAlign w:val="center"/>
          </w:tcPr>
          <w:p w14:paraId="31D95E58" w14:textId="77777777" w:rsidR="00D242EF" w:rsidRPr="00757F7D" w:rsidRDefault="00D242EF" w:rsidP="001B66B1">
            <w:pPr>
              <w:ind w:firstLine="0"/>
              <w:jc w:val="center"/>
            </w:pPr>
            <w:r w:rsidRPr="00757F7D">
              <w:t>.040</w:t>
            </w:r>
          </w:p>
        </w:tc>
        <w:tc>
          <w:tcPr>
            <w:tcW w:w="424" w:type="pct"/>
            <w:vAlign w:val="center"/>
          </w:tcPr>
          <w:p w14:paraId="7B053486" w14:textId="77777777" w:rsidR="00D242EF" w:rsidRPr="00757F7D" w:rsidRDefault="00D242EF" w:rsidP="001B66B1">
            <w:pPr>
              <w:ind w:firstLine="0"/>
              <w:jc w:val="center"/>
            </w:pPr>
            <w:r w:rsidRPr="00757F7D">
              <w:t>.038</w:t>
            </w:r>
          </w:p>
        </w:tc>
        <w:tc>
          <w:tcPr>
            <w:tcW w:w="424" w:type="pct"/>
            <w:vAlign w:val="center"/>
          </w:tcPr>
          <w:p w14:paraId="11BD01BA" w14:textId="77777777" w:rsidR="00D242EF" w:rsidRPr="00757F7D" w:rsidRDefault="00D242EF" w:rsidP="001B66B1">
            <w:pPr>
              <w:ind w:firstLine="0"/>
              <w:jc w:val="center"/>
            </w:pPr>
            <w:r w:rsidRPr="00757F7D">
              <w:t>-.001</w:t>
            </w:r>
          </w:p>
        </w:tc>
        <w:tc>
          <w:tcPr>
            <w:tcW w:w="424" w:type="pct"/>
            <w:vAlign w:val="center"/>
          </w:tcPr>
          <w:p w14:paraId="1AF7F897" w14:textId="77777777" w:rsidR="00D242EF" w:rsidRPr="00757F7D" w:rsidRDefault="00D242EF" w:rsidP="001B66B1">
            <w:pPr>
              <w:ind w:firstLine="0"/>
              <w:jc w:val="center"/>
            </w:pPr>
            <w:r w:rsidRPr="00757F7D">
              <w:t>-.012</w:t>
            </w:r>
          </w:p>
        </w:tc>
        <w:tc>
          <w:tcPr>
            <w:tcW w:w="424" w:type="pct"/>
            <w:vAlign w:val="center"/>
          </w:tcPr>
          <w:p w14:paraId="36087F4A" w14:textId="77777777" w:rsidR="00D242EF" w:rsidRPr="00757F7D" w:rsidRDefault="00D242EF" w:rsidP="001B66B1">
            <w:pPr>
              <w:ind w:firstLine="0"/>
              <w:jc w:val="center"/>
            </w:pPr>
            <w:r w:rsidRPr="00757F7D">
              <w:t>.012</w:t>
            </w:r>
          </w:p>
        </w:tc>
        <w:tc>
          <w:tcPr>
            <w:tcW w:w="379" w:type="pct"/>
            <w:vAlign w:val="center"/>
          </w:tcPr>
          <w:p w14:paraId="7F0809D4" w14:textId="77777777" w:rsidR="00D242EF" w:rsidRPr="00757F7D" w:rsidRDefault="00D242EF" w:rsidP="001B66B1">
            <w:pPr>
              <w:ind w:firstLine="0"/>
              <w:jc w:val="center"/>
            </w:pPr>
            <w:r w:rsidRPr="00757F7D">
              <w:t>3.46</w:t>
            </w:r>
          </w:p>
        </w:tc>
        <w:tc>
          <w:tcPr>
            <w:tcW w:w="444" w:type="pct"/>
            <w:vAlign w:val="center"/>
          </w:tcPr>
          <w:p w14:paraId="726E02F2" w14:textId="77777777" w:rsidR="00D242EF" w:rsidRPr="00757F7D" w:rsidRDefault="00D242EF" w:rsidP="001B66B1">
            <w:pPr>
              <w:ind w:firstLine="0"/>
              <w:jc w:val="center"/>
            </w:pPr>
            <w:r w:rsidRPr="00757F7D">
              <w:t>1.502</w:t>
            </w:r>
          </w:p>
        </w:tc>
      </w:tr>
      <w:tr w:rsidR="00D242EF" w:rsidRPr="00757F7D" w14:paraId="2BB95091" w14:textId="77777777" w:rsidTr="00757F7D">
        <w:trPr>
          <w:jc w:val="center"/>
        </w:trPr>
        <w:tc>
          <w:tcPr>
            <w:tcW w:w="786" w:type="pct"/>
            <w:vAlign w:val="center"/>
          </w:tcPr>
          <w:p w14:paraId="5AE58B43" w14:textId="77777777" w:rsidR="00D242EF" w:rsidRPr="00757F7D" w:rsidRDefault="00D242EF" w:rsidP="00D242EF">
            <w:pPr>
              <w:ind w:firstLine="0"/>
            </w:pPr>
            <w:r w:rsidRPr="00757F7D">
              <w:t>MEMTM4</w:t>
            </w:r>
          </w:p>
        </w:tc>
        <w:tc>
          <w:tcPr>
            <w:tcW w:w="424" w:type="pct"/>
            <w:vAlign w:val="center"/>
          </w:tcPr>
          <w:p w14:paraId="331C7EAE" w14:textId="77777777" w:rsidR="00D242EF" w:rsidRPr="00757F7D" w:rsidRDefault="00D242EF" w:rsidP="001B66B1">
            <w:pPr>
              <w:ind w:firstLine="0"/>
              <w:jc w:val="center"/>
            </w:pPr>
            <w:r w:rsidRPr="00757F7D">
              <w:t>.859</w:t>
            </w:r>
          </w:p>
        </w:tc>
        <w:tc>
          <w:tcPr>
            <w:tcW w:w="424" w:type="pct"/>
            <w:vAlign w:val="center"/>
          </w:tcPr>
          <w:p w14:paraId="6734A962" w14:textId="77777777" w:rsidR="00D242EF" w:rsidRPr="00757F7D" w:rsidRDefault="00D242EF" w:rsidP="001B66B1">
            <w:pPr>
              <w:ind w:firstLine="0"/>
              <w:jc w:val="center"/>
            </w:pPr>
            <w:r w:rsidRPr="00757F7D">
              <w:t>.093</w:t>
            </w:r>
          </w:p>
        </w:tc>
        <w:tc>
          <w:tcPr>
            <w:tcW w:w="424" w:type="pct"/>
            <w:vAlign w:val="center"/>
          </w:tcPr>
          <w:p w14:paraId="6A52FC13" w14:textId="77777777" w:rsidR="00D242EF" w:rsidRPr="00757F7D" w:rsidRDefault="00D242EF" w:rsidP="001B66B1">
            <w:pPr>
              <w:ind w:firstLine="0"/>
              <w:jc w:val="center"/>
            </w:pPr>
            <w:r w:rsidRPr="00757F7D">
              <w:t>.128</w:t>
            </w:r>
          </w:p>
        </w:tc>
        <w:tc>
          <w:tcPr>
            <w:tcW w:w="424" w:type="pct"/>
            <w:vAlign w:val="center"/>
          </w:tcPr>
          <w:p w14:paraId="0C9D5F30" w14:textId="77777777" w:rsidR="00D242EF" w:rsidRPr="00757F7D" w:rsidRDefault="00D242EF" w:rsidP="001B66B1">
            <w:pPr>
              <w:ind w:firstLine="0"/>
              <w:jc w:val="center"/>
            </w:pPr>
            <w:r w:rsidRPr="00757F7D">
              <w:t>-.010</w:t>
            </w:r>
          </w:p>
        </w:tc>
        <w:tc>
          <w:tcPr>
            <w:tcW w:w="424" w:type="pct"/>
            <w:vAlign w:val="center"/>
          </w:tcPr>
          <w:p w14:paraId="0C5978B3" w14:textId="77777777" w:rsidR="00D242EF" w:rsidRPr="00757F7D" w:rsidRDefault="00D242EF" w:rsidP="001B66B1">
            <w:pPr>
              <w:ind w:firstLine="0"/>
              <w:jc w:val="center"/>
            </w:pPr>
            <w:r w:rsidRPr="00757F7D">
              <w:t>.015</w:t>
            </w:r>
          </w:p>
        </w:tc>
        <w:tc>
          <w:tcPr>
            <w:tcW w:w="424" w:type="pct"/>
            <w:vAlign w:val="center"/>
          </w:tcPr>
          <w:p w14:paraId="5F7830B6" w14:textId="77777777" w:rsidR="00D242EF" w:rsidRPr="00757F7D" w:rsidRDefault="00D242EF" w:rsidP="001B66B1">
            <w:pPr>
              <w:ind w:firstLine="0"/>
              <w:jc w:val="center"/>
            </w:pPr>
            <w:r w:rsidRPr="00757F7D">
              <w:t>.003</w:t>
            </w:r>
          </w:p>
        </w:tc>
        <w:tc>
          <w:tcPr>
            <w:tcW w:w="424" w:type="pct"/>
            <w:vAlign w:val="center"/>
          </w:tcPr>
          <w:p w14:paraId="20F18D1C" w14:textId="77777777" w:rsidR="00D242EF" w:rsidRPr="00757F7D" w:rsidRDefault="00D242EF" w:rsidP="001B66B1">
            <w:pPr>
              <w:ind w:firstLine="0"/>
              <w:jc w:val="center"/>
            </w:pPr>
            <w:r w:rsidRPr="00757F7D">
              <w:t>.037</w:t>
            </w:r>
          </w:p>
        </w:tc>
        <w:tc>
          <w:tcPr>
            <w:tcW w:w="424" w:type="pct"/>
            <w:vAlign w:val="center"/>
          </w:tcPr>
          <w:p w14:paraId="6DBF4096" w14:textId="77777777" w:rsidR="00D242EF" w:rsidRPr="00757F7D" w:rsidRDefault="00D242EF" w:rsidP="001B66B1">
            <w:pPr>
              <w:ind w:firstLine="0"/>
              <w:jc w:val="center"/>
            </w:pPr>
            <w:r w:rsidRPr="00757F7D">
              <w:t>.029</w:t>
            </w:r>
          </w:p>
        </w:tc>
        <w:tc>
          <w:tcPr>
            <w:tcW w:w="379" w:type="pct"/>
            <w:vAlign w:val="center"/>
          </w:tcPr>
          <w:p w14:paraId="5D1DBD64" w14:textId="77777777" w:rsidR="00D242EF" w:rsidRPr="00757F7D" w:rsidRDefault="00D242EF" w:rsidP="001B66B1">
            <w:pPr>
              <w:ind w:firstLine="0"/>
              <w:jc w:val="center"/>
            </w:pPr>
            <w:r w:rsidRPr="00757F7D">
              <w:t>3.12</w:t>
            </w:r>
          </w:p>
        </w:tc>
        <w:tc>
          <w:tcPr>
            <w:tcW w:w="444" w:type="pct"/>
            <w:vAlign w:val="center"/>
          </w:tcPr>
          <w:p w14:paraId="58F78BC1" w14:textId="77777777" w:rsidR="00D242EF" w:rsidRPr="00757F7D" w:rsidRDefault="00D242EF" w:rsidP="001B66B1">
            <w:pPr>
              <w:ind w:firstLine="0"/>
              <w:jc w:val="center"/>
            </w:pPr>
            <w:r w:rsidRPr="00757F7D">
              <w:t>1.651</w:t>
            </w:r>
          </w:p>
        </w:tc>
      </w:tr>
      <w:tr w:rsidR="00D242EF" w:rsidRPr="00757F7D" w14:paraId="16D204B6" w14:textId="77777777" w:rsidTr="00757F7D">
        <w:trPr>
          <w:jc w:val="center"/>
        </w:trPr>
        <w:tc>
          <w:tcPr>
            <w:tcW w:w="786" w:type="pct"/>
            <w:vAlign w:val="center"/>
          </w:tcPr>
          <w:p w14:paraId="7F54A243" w14:textId="77777777" w:rsidR="00D242EF" w:rsidRPr="00757F7D" w:rsidRDefault="00D242EF" w:rsidP="00D242EF">
            <w:pPr>
              <w:ind w:firstLine="0"/>
            </w:pPr>
            <w:r w:rsidRPr="00757F7D">
              <w:t>MEMCU9</w:t>
            </w:r>
          </w:p>
        </w:tc>
        <w:tc>
          <w:tcPr>
            <w:tcW w:w="424" w:type="pct"/>
            <w:vAlign w:val="center"/>
          </w:tcPr>
          <w:p w14:paraId="6CE1F181" w14:textId="77777777" w:rsidR="00D242EF" w:rsidRPr="00757F7D" w:rsidRDefault="00D242EF" w:rsidP="001B66B1">
            <w:pPr>
              <w:ind w:firstLine="0"/>
              <w:jc w:val="center"/>
            </w:pPr>
            <w:r w:rsidRPr="00757F7D">
              <w:t>.154</w:t>
            </w:r>
          </w:p>
        </w:tc>
        <w:tc>
          <w:tcPr>
            <w:tcW w:w="424" w:type="pct"/>
            <w:vAlign w:val="center"/>
          </w:tcPr>
          <w:p w14:paraId="32FAC3CC" w14:textId="77777777" w:rsidR="00D242EF" w:rsidRPr="00757F7D" w:rsidRDefault="00D242EF" w:rsidP="001B66B1">
            <w:pPr>
              <w:ind w:firstLine="0"/>
              <w:jc w:val="center"/>
            </w:pPr>
            <w:r w:rsidRPr="00757F7D">
              <w:t>.903</w:t>
            </w:r>
          </w:p>
        </w:tc>
        <w:tc>
          <w:tcPr>
            <w:tcW w:w="424" w:type="pct"/>
            <w:vAlign w:val="center"/>
          </w:tcPr>
          <w:p w14:paraId="59362C2B" w14:textId="77777777" w:rsidR="00D242EF" w:rsidRPr="00757F7D" w:rsidRDefault="00D242EF" w:rsidP="001B66B1">
            <w:pPr>
              <w:ind w:firstLine="0"/>
              <w:jc w:val="center"/>
            </w:pPr>
            <w:r w:rsidRPr="00757F7D">
              <w:t>.130</w:t>
            </w:r>
          </w:p>
        </w:tc>
        <w:tc>
          <w:tcPr>
            <w:tcW w:w="424" w:type="pct"/>
            <w:vAlign w:val="center"/>
          </w:tcPr>
          <w:p w14:paraId="0E495D45" w14:textId="77777777" w:rsidR="00D242EF" w:rsidRPr="00757F7D" w:rsidRDefault="00D242EF" w:rsidP="001B66B1">
            <w:pPr>
              <w:ind w:firstLine="0"/>
              <w:jc w:val="center"/>
            </w:pPr>
            <w:r w:rsidRPr="00757F7D">
              <w:t>.098</w:t>
            </w:r>
          </w:p>
        </w:tc>
        <w:tc>
          <w:tcPr>
            <w:tcW w:w="424" w:type="pct"/>
            <w:vAlign w:val="center"/>
          </w:tcPr>
          <w:p w14:paraId="2F8BC5E8" w14:textId="77777777" w:rsidR="00D242EF" w:rsidRPr="00757F7D" w:rsidRDefault="00D242EF" w:rsidP="001B66B1">
            <w:pPr>
              <w:ind w:firstLine="0"/>
              <w:jc w:val="center"/>
            </w:pPr>
            <w:r w:rsidRPr="00757F7D">
              <w:t>.083</w:t>
            </w:r>
          </w:p>
        </w:tc>
        <w:tc>
          <w:tcPr>
            <w:tcW w:w="424" w:type="pct"/>
            <w:vAlign w:val="center"/>
          </w:tcPr>
          <w:p w14:paraId="203424B5" w14:textId="77777777" w:rsidR="00D242EF" w:rsidRPr="00757F7D" w:rsidRDefault="00D242EF" w:rsidP="001B66B1">
            <w:pPr>
              <w:ind w:firstLine="0"/>
              <w:jc w:val="center"/>
            </w:pPr>
            <w:r w:rsidRPr="00757F7D">
              <w:t>.034</w:t>
            </w:r>
          </w:p>
        </w:tc>
        <w:tc>
          <w:tcPr>
            <w:tcW w:w="424" w:type="pct"/>
            <w:vAlign w:val="center"/>
          </w:tcPr>
          <w:p w14:paraId="0B70FBEA" w14:textId="77777777" w:rsidR="00D242EF" w:rsidRPr="00757F7D" w:rsidRDefault="00D242EF" w:rsidP="001B66B1">
            <w:pPr>
              <w:ind w:firstLine="0"/>
              <w:jc w:val="center"/>
            </w:pPr>
            <w:r w:rsidRPr="00757F7D">
              <w:t>.022</w:t>
            </w:r>
          </w:p>
        </w:tc>
        <w:tc>
          <w:tcPr>
            <w:tcW w:w="424" w:type="pct"/>
            <w:vAlign w:val="center"/>
          </w:tcPr>
          <w:p w14:paraId="087CF06A" w14:textId="77777777" w:rsidR="00D242EF" w:rsidRPr="00757F7D" w:rsidRDefault="00D242EF" w:rsidP="001B66B1">
            <w:pPr>
              <w:ind w:firstLine="0"/>
              <w:jc w:val="center"/>
            </w:pPr>
            <w:r w:rsidRPr="00757F7D">
              <w:t>.008</w:t>
            </w:r>
          </w:p>
        </w:tc>
        <w:tc>
          <w:tcPr>
            <w:tcW w:w="379" w:type="pct"/>
            <w:vAlign w:val="center"/>
          </w:tcPr>
          <w:p w14:paraId="3C1FD306" w14:textId="77777777" w:rsidR="00D242EF" w:rsidRPr="00757F7D" w:rsidRDefault="00D242EF" w:rsidP="001B66B1">
            <w:pPr>
              <w:ind w:firstLine="0"/>
              <w:jc w:val="center"/>
            </w:pPr>
            <w:r w:rsidRPr="00757F7D">
              <w:t>2.02</w:t>
            </w:r>
          </w:p>
        </w:tc>
        <w:tc>
          <w:tcPr>
            <w:tcW w:w="444" w:type="pct"/>
            <w:vAlign w:val="center"/>
          </w:tcPr>
          <w:p w14:paraId="2BEF4FB8" w14:textId="77777777" w:rsidR="00D242EF" w:rsidRPr="00757F7D" w:rsidRDefault="00D242EF" w:rsidP="001B66B1">
            <w:pPr>
              <w:ind w:firstLine="0"/>
              <w:jc w:val="center"/>
            </w:pPr>
            <w:r w:rsidRPr="00757F7D">
              <w:t>1.402</w:t>
            </w:r>
          </w:p>
        </w:tc>
      </w:tr>
      <w:tr w:rsidR="00D242EF" w:rsidRPr="00757F7D" w14:paraId="73D3C7FF" w14:textId="77777777" w:rsidTr="00757F7D">
        <w:trPr>
          <w:jc w:val="center"/>
        </w:trPr>
        <w:tc>
          <w:tcPr>
            <w:tcW w:w="786" w:type="pct"/>
            <w:vAlign w:val="center"/>
          </w:tcPr>
          <w:p w14:paraId="120B7CCE" w14:textId="77777777" w:rsidR="00D242EF" w:rsidRPr="00757F7D" w:rsidRDefault="00D242EF" w:rsidP="00D242EF">
            <w:pPr>
              <w:ind w:firstLine="0"/>
            </w:pPr>
            <w:r w:rsidRPr="00757F7D">
              <w:t>MEMCU8</w:t>
            </w:r>
          </w:p>
        </w:tc>
        <w:tc>
          <w:tcPr>
            <w:tcW w:w="424" w:type="pct"/>
            <w:vAlign w:val="center"/>
          </w:tcPr>
          <w:p w14:paraId="5DBFB7A3" w14:textId="77777777" w:rsidR="00D242EF" w:rsidRPr="00757F7D" w:rsidRDefault="00D242EF" w:rsidP="001B66B1">
            <w:pPr>
              <w:ind w:firstLine="0"/>
              <w:jc w:val="center"/>
            </w:pPr>
            <w:r w:rsidRPr="00757F7D">
              <w:t>.156</w:t>
            </w:r>
          </w:p>
        </w:tc>
        <w:tc>
          <w:tcPr>
            <w:tcW w:w="424" w:type="pct"/>
            <w:vAlign w:val="center"/>
          </w:tcPr>
          <w:p w14:paraId="1EF4C906" w14:textId="77777777" w:rsidR="00D242EF" w:rsidRPr="00757F7D" w:rsidRDefault="00D242EF" w:rsidP="001B66B1">
            <w:pPr>
              <w:ind w:firstLine="0"/>
              <w:jc w:val="center"/>
            </w:pPr>
            <w:r w:rsidRPr="00757F7D">
              <w:t>.889</w:t>
            </w:r>
          </w:p>
        </w:tc>
        <w:tc>
          <w:tcPr>
            <w:tcW w:w="424" w:type="pct"/>
            <w:vAlign w:val="center"/>
          </w:tcPr>
          <w:p w14:paraId="2FD0B8BB" w14:textId="77777777" w:rsidR="00D242EF" w:rsidRPr="00757F7D" w:rsidRDefault="00D242EF" w:rsidP="001B66B1">
            <w:pPr>
              <w:ind w:firstLine="0"/>
              <w:jc w:val="center"/>
            </w:pPr>
            <w:r w:rsidRPr="00757F7D">
              <w:t>.117</w:t>
            </w:r>
          </w:p>
        </w:tc>
        <w:tc>
          <w:tcPr>
            <w:tcW w:w="424" w:type="pct"/>
            <w:vAlign w:val="center"/>
          </w:tcPr>
          <w:p w14:paraId="754BB7B2" w14:textId="77777777" w:rsidR="00D242EF" w:rsidRPr="00757F7D" w:rsidRDefault="00D242EF" w:rsidP="001B66B1">
            <w:pPr>
              <w:ind w:firstLine="0"/>
              <w:jc w:val="center"/>
            </w:pPr>
            <w:r w:rsidRPr="00757F7D">
              <w:t>.016</w:t>
            </w:r>
          </w:p>
        </w:tc>
        <w:tc>
          <w:tcPr>
            <w:tcW w:w="424" w:type="pct"/>
            <w:vAlign w:val="center"/>
          </w:tcPr>
          <w:p w14:paraId="74D318BA" w14:textId="77777777" w:rsidR="00D242EF" w:rsidRPr="00757F7D" w:rsidRDefault="00D242EF" w:rsidP="001B66B1">
            <w:pPr>
              <w:ind w:firstLine="0"/>
              <w:jc w:val="center"/>
            </w:pPr>
            <w:r w:rsidRPr="00757F7D">
              <w:t>.085</w:t>
            </w:r>
          </w:p>
        </w:tc>
        <w:tc>
          <w:tcPr>
            <w:tcW w:w="424" w:type="pct"/>
            <w:vAlign w:val="center"/>
          </w:tcPr>
          <w:p w14:paraId="61689B84" w14:textId="77777777" w:rsidR="00D242EF" w:rsidRPr="00757F7D" w:rsidRDefault="00D242EF" w:rsidP="001B66B1">
            <w:pPr>
              <w:ind w:firstLine="0"/>
              <w:jc w:val="center"/>
            </w:pPr>
            <w:r w:rsidRPr="00757F7D">
              <w:t>.038</w:t>
            </w:r>
          </w:p>
        </w:tc>
        <w:tc>
          <w:tcPr>
            <w:tcW w:w="424" w:type="pct"/>
            <w:vAlign w:val="center"/>
          </w:tcPr>
          <w:p w14:paraId="05231237" w14:textId="77777777" w:rsidR="00D242EF" w:rsidRPr="00757F7D" w:rsidRDefault="00D242EF" w:rsidP="001B66B1">
            <w:pPr>
              <w:ind w:firstLine="0"/>
              <w:jc w:val="center"/>
            </w:pPr>
            <w:r w:rsidRPr="00757F7D">
              <w:t>.050</w:t>
            </w:r>
          </w:p>
        </w:tc>
        <w:tc>
          <w:tcPr>
            <w:tcW w:w="424" w:type="pct"/>
            <w:vAlign w:val="center"/>
          </w:tcPr>
          <w:p w14:paraId="2D7E73BD" w14:textId="77777777" w:rsidR="00D242EF" w:rsidRPr="00757F7D" w:rsidRDefault="00D242EF" w:rsidP="001B66B1">
            <w:pPr>
              <w:ind w:firstLine="0"/>
              <w:jc w:val="center"/>
            </w:pPr>
            <w:r w:rsidRPr="00757F7D">
              <w:t>.029</w:t>
            </w:r>
          </w:p>
        </w:tc>
        <w:tc>
          <w:tcPr>
            <w:tcW w:w="379" w:type="pct"/>
            <w:vAlign w:val="center"/>
          </w:tcPr>
          <w:p w14:paraId="672AF67F" w14:textId="77777777" w:rsidR="00D242EF" w:rsidRPr="00757F7D" w:rsidRDefault="00D242EF" w:rsidP="001B66B1">
            <w:pPr>
              <w:ind w:firstLine="0"/>
              <w:jc w:val="center"/>
            </w:pPr>
            <w:r w:rsidRPr="00757F7D">
              <w:t>2.00</w:t>
            </w:r>
          </w:p>
        </w:tc>
        <w:tc>
          <w:tcPr>
            <w:tcW w:w="444" w:type="pct"/>
            <w:vAlign w:val="center"/>
          </w:tcPr>
          <w:p w14:paraId="763F41FF" w14:textId="77777777" w:rsidR="00D242EF" w:rsidRPr="00757F7D" w:rsidRDefault="00D242EF" w:rsidP="001B66B1">
            <w:pPr>
              <w:ind w:firstLine="0"/>
              <w:jc w:val="center"/>
            </w:pPr>
            <w:r w:rsidRPr="00757F7D">
              <w:t>1.481</w:t>
            </w:r>
          </w:p>
        </w:tc>
      </w:tr>
      <w:tr w:rsidR="00D242EF" w:rsidRPr="00757F7D" w14:paraId="6927F859" w14:textId="77777777" w:rsidTr="00757F7D">
        <w:trPr>
          <w:jc w:val="center"/>
        </w:trPr>
        <w:tc>
          <w:tcPr>
            <w:tcW w:w="786" w:type="pct"/>
            <w:vAlign w:val="center"/>
          </w:tcPr>
          <w:p w14:paraId="1EAC854A" w14:textId="77777777" w:rsidR="00D242EF" w:rsidRPr="00757F7D" w:rsidRDefault="00D242EF" w:rsidP="00D242EF">
            <w:pPr>
              <w:ind w:firstLine="0"/>
            </w:pPr>
            <w:r w:rsidRPr="00757F7D">
              <w:t>MEMCU7</w:t>
            </w:r>
          </w:p>
        </w:tc>
        <w:tc>
          <w:tcPr>
            <w:tcW w:w="424" w:type="pct"/>
            <w:vAlign w:val="center"/>
          </w:tcPr>
          <w:p w14:paraId="5B8220E7" w14:textId="77777777" w:rsidR="00D242EF" w:rsidRPr="00757F7D" w:rsidRDefault="00D242EF" w:rsidP="001B66B1">
            <w:pPr>
              <w:ind w:firstLine="0"/>
              <w:jc w:val="center"/>
            </w:pPr>
            <w:r w:rsidRPr="00757F7D">
              <w:t>.166</w:t>
            </w:r>
          </w:p>
        </w:tc>
        <w:tc>
          <w:tcPr>
            <w:tcW w:w="424" w:type="pct"/>
            <w:vAlign w:val="center"/>
          </w:tcPr>
          <w:p w14:paraId="2A352086" w14:textId="77777777" w:rsidR="00D242EF" w:rsidRPr="00757F7D" w:rsidRDefault="00D242EF" w:rsidP="001B66B1">
            <w:pPr>
              <w:ind w:firstLine="0"/>
              <w:jc w:val="center"/>
            </w:pPr>
            <w:r w:rsidRPr="00757F7D">
              <w:t>.874</w:t>
            </w:r>
          </w:p>
        </w:tc>
        <w:tc>
          <w:tcPr>
            <w:tcW w:w="424" w:type="pct"/>
            <w:vAlign w:val="center"/>
          </w:tcPr>
          <w:p w14:paraId="532D9004" w14:textId="77777777" w:rsidR="00D242EF" w:rsidRPr="00757F7D" w:rsidRDefault="00D242EF" w:rsidP="001B66B1">
            <w:pPr>
              <w:ind w:firstLine="0"/>
              <w:jc w:val="center"/>
            </w:pPr>
            <w:r w:rsidRPr="00757F7D">
              <w:t>.123</w:t>
            </w:r>
          </w:p>
        </w:tc>
        <w:tc>
          <w:tcPr>
            <w:tcW w:w="424" w:type="pct"/>
            <w:vAlign w:val="center"/>
          </w:tcPr>
          <w:p w14:paraId="15FAD368" w14:textId="77777777" w:rsidR="00D242EF" w:rsidRPr="00757F7D" w:rsidRDefault="00D242EF" w:rsidP="001B66B1">
            <w:pPr>
              <w:ind w:firstLine="0"/>
              <w:jc w:val="center"/>
            </w:pPr>
            <w:r w:rsidRPr="00757F7D">
              <w:t>.077</w:t>
            </w:r>
          </w:p>
        </w:tc>
        <w:tc>
          <w:tcPr>
            <w:tcW w:w="424" w:type="pct"/>
            <w:vAlign w:val="center"/>
          </w:tcPr>
          <w:p w14:paraId="528CEA1D" w14:textId="77777777" w:rsidR="00D242EF" w:rsidRPr="00757F7D" w:rsidRDefault="00D242EF" w:rsidP="001B66B1">
            <w:pPr>
              <w:ind w:firstLine="0"/>
              <w:jc w:val="center"/>
            </w:pPr>
            <w:r w:rsidRPr="00757F7D">
              <w:t>.130</w:t>
            </w:r>
          </w:p>
        </w:tc>
        <w:tc>
          <w:tcPr>
            <w:tcW w:w="424" w:type="pct"/>
            <w:vAlign w:val="center"/>
          </w:tcPr>
          <w:p w14:paraId="02FE3042" w14:textId="77777777" w:rsidR="00D242EF" w:rsidRPr="00757F7D" w:rsidRDefault="00D242EF" w:rsidP="001B66B1">
            <w:pPr>
              <w:ind w:firstLine="0"/>
              <w:jc w:val="center"/>
            </w:pPr>
            <w:r w:rsidRPr="00757F7D">
              <w:t>.041</w:t>
            </w:r>
          </w:p>
        </w:tc>
        <w:tc>
          <w:tcPr>
            <w:tcW w:w="424" w:type="pct"/>
            <w:vAlign w:val="center"/>
          </w:tcPr>
          <w:p w14:paraId="6C8DFFA8" w14:textId="77777777" w:rsidR="00D242EF" w:rsidRPr="00757F7D" w:rsidRDefault="00D242EF" w:rsidP="001B66B1">
            <w:pPr>
              <w:ind w:firstLine="0"/>
              <w:jc w:val="center"/>
            </w:pPr>
            <w:r w:rsidRPr="00757F7D">
              <w:t>-.049</w:t>
            </w:r>
          </w:p>
        </w:tc>
        <w:tc>
          <w:tcPr>
            <w:tcW w:w="424" w:type="pct"/>
            <w:vAlign w:val="center"/>
          </w:tcPr>
          <w:p w14:paraId="1E95CC44" w14:textId="77777777" w:rsidR="00D242EF" w:rsidRPr="00757F7D" w:rsidRDefault="00D242EF" w:rsidP="001B66B1">
            <w:pPr>
              <w:ind w:firstLine="0"/>
              <w:jc w:val="center"/>
            </w:pPr>
            <w:r w:rsidRPr="00757F7D">
              <w:t>.012</w:t>
            </w:r>
          </w:p>
        </w:tc>
        <w:tc>
          <w:tcPr>
            <w:tcW w:w="379" w:type="pct"/>
            <w:vAlign w:val="center"/>
          </w:tcPr>
          <w:p w14:paraId="73CA1D66" w14:textId="77777777" w:rsidR="00D242EF" w:rsidRPr="00757F7D" w:rsidRDefault="00D242EF" w:rsidP="001B66B1">
            <w:pPr>
              <w:ind w:firstLine="0"/>
              <w:jc w:val="center"/>
            </w:pPr>
            <w:r w:rsidRPr="00757F7D">
              <w:t>2.30</w:t>
            </w:r>
          </w:p>
        </w:tc>
        <w:tc>
          <w:tcPr>
            <w:tcW w:w="444" w:type="pct"/>
            <w:vAlign w:val="center"/>
          </w:tcPr>
          <w:p w14:paraId="2BD6C3F2" w14:textId="77777777" w:rsidR="00D242EF" w:rsidRPr="00757F7D" w:rsidRDefault="00D242EF" w:rsidP="001B66B1">
            <w:pPr>
              <w:ind w:firstLine="0"/>
              <w:jc w:val="center"/>
            </w:pPr>
            <w:r w:rsidRPr="00757F7D">
              <w:t>1.529</w:t>
            </w:r>
          </w:p>
        </w:tc>
      </w:tr>
      <w:tr w:rsidR="00D242EF" w:rsidRPr="00757F7D" w14:paraId="7FFEFFB1" w14:textId="77777777" w:rsidTr="00757F7D">
        <w:trPr>
          <w:jc w:val="center"/>
        </w:trPr>
        <w:tc>
          <w:tcPr>
            <w:tcW w:w="786" w:type="pct"/>
            <w:vAlign w:val="center"/>
          </w:tcPr>
          <w:p w14:paraId="3D6F5B94" w14:textId="77777777" w:rsidR="00D242EF" w:rsidRPr="00757F7D" w:rsidRDefault="00D242EF" w:rsidP="00D242EF">
            <w:pPr>
              <w:ind w:firstLine="0"/>
            </w:pPr>
            <w:r w:rsidRPr="00757F7D">
              <w:t>MEMCU10</w:t>
            </w:r>
          </w:p>
        </w:tc>
        <w:tc>
          <w:tcPr>
            <w:tcW w:w="424" w:type="pct"/>
            <w:vAlign w:val="center"/>
          </w:tcPr>
          <w:p w14:paraId="74191028" w14:textId="77777777" w:rsidR="00D242EF" w:rsidRPr="00757F7D" w:rsidRDefault="00D242EF" w:rsidP="001B66B1">
            <w:pPr>
              <w:ind w:firstLine="0"/>
              <w:jc w:val="center"/>
            </w:pPr>
            <w:r w:rsidRPr="00757F7D">
              <w:t>.142</w:t>
            </w:r>
          </w:p>
        </w:tc>
        <w:tc>
          <w:tcPr>
            <w:tcW w:w="424" w:type="pct"/>
            <w:vAlign w:val="center"/>
          </w:tcPr>
          <w:p w14:paraId="008DD51B" w14:textId="77777777" w:rsidR="00D242EF" w:rsidRPr="00757F7D" w:rsidRDefault="00D242EF" w:rsidP="001B66B1">
            <w:pPr>
              <w:ind w:firstLine="0"/>
              <w:jc w:val="center"/>
            </w:pPr>
            <w:r w:rsidRPr="00757F7D">
              <w:t>.798</w:t>
            </w:r>
          </w:p>
        </w:tc>
        <w:tc>
          <w:tcPr>
            <w:tcW w:w="424" w:type="pct"/>
            <w:vAlign w:val="center"/>
          </w:tcPr>
          <w:p w14:paraId="5C3528FA" w14:textId="77777777" w:rsidR="00D242EF" w:rsidRPr="00757F7D" w:rsidRDefault="00D242EF" w:rsidP="001B66B1">
            <w:pPr>
              <w:ind w:firstLine="0"/>
              <w:jc w:val="center"/>
            </w:pPr>
            <w:r w:rsidRPr="00757F7D">
              <w:t>-.015</w:t>
            </w:r>
          </w:p>
        </w:tc>
        <w:tc>
          <w:tcPr>
            <w:tcW w:w="424" w:type="pct"/>
            <w:vAlign w:val="center"/>
          </w:tcPr>
          <w:p w14:paraId="7E71D330" w14:textId="77777777" w:rsidR="00D242EF" w:rsidRPr="00757F7D" w:rsidRDefault="00D242EF" w:rsidP="001B66B1">
            <w:pPr>
              <w:ind w:firstLine="0"/>
              <w:jc w:val="center"/>
            </w:pPr>
            <w:r w:rsidRPr="00757F7D">
              <w:t>.093</w:t>
            </w:r>
          </w:p>
        </w:tc>
        <w:tc>
          <w:tcPr>
            <w:tcW w:w="424" w:type="pct"/>
            <w:vAlign w:val="center"/>
          </w:tcPr>
          <w:p w14:paraId="6FBFD1F8" w14:textId="77777777" w:rsidR="00D242EF" w:rsidRPr="00757F7D" w:rsidRDefault="00D242EF" w:rsidP="001B66B1">
            <w:pPr>
              <w:ind w:firstLine="0"/>
              <w:jc w:val="center"/>
            </w:pPr>
            <w:r w:rsidRPr="00757F7D">
              <w:t>.169</w:t>
            </w:r>
          </w:p>
        </w:tc>
        <w:tc>
          <w:tcPr>
            <w:tcW w:w="424" w:type="pct"/>
            <w:vAlign w:val="center"/>
          </w:tcPr>
          <w:p w14:paraId="2CE708E9" w14:textId="77777777" w:rsidR="00D242EF" w:rsidRPr="00757F7D" w:rsidRDefault="00D242EF" w:rsidP="001B66B1">
            <w:pPr>
              <w:ind w:firstLine="0"/>
              <w:jc w:val="center"/>
            </w:pPr>
            <w:r w:rsidRPr="00757F7D">
              <w:t>.076</w:t>
            </w:r>
          </w:p>
        </w:tc>
        <w:tc>
          <w:tcPr>
            <w:tcW w:w="424" w:type="pct"/>
            <w:vAlign w:val="center"/>
          </w:tcPr>
          <w:p w14:paraId="364DA930" w14:textId="77777777" w:rsidR="00D242EF" w:rsidRPr="00757F7D" w:rsidRDefault="00D242EF" w:rsidP="001B66B1">
            <w:pPr>
              <w:ind w:firstLine="0"/>
              <w:jc w:val="center"/>
            </w:pPr>
            <w:r w:rsidRPr="00757F7D">
              <w:t>.006</w:t>
            </w:r>
          </w:p>
        </w:tc>
        <w:tc>
          <w:tcPr>
            <w:tcW w:w="424" w:type="pct"/>
            <w:vAlign w:val="center"/>
          </w:tcPr>
          <w:p w14:paraId="5C606868" w14:textId="77777777" w:rsidR="00D242EF" w:rsidRPr="00757F7D" w:rsidRDefault="00D242EF" w:rsidP="001B66B1">
            <w:pPr>
              <w:ind w:firstLine="0"/>
              <w:jc w:val="center"/>
            </w:pPr>
            <w:r w:rsidRPr="00757F7D">
              <w:t>.068</w:t>
            </w:r>
          </w:p>
        </w:tc>
        <w:tc>
          <w:tcPr>
            <w:tcW w:w="379" w:type="pct"/>
            <w:vAlign w:val="center"/>
          </w:tcPr>
          <w:p w14:paraId="7992530A" w14:textId="77777777" w:rsidR="00D242EF" w:rsidRPr="00757F7D" w:rsidRDefault="00D242EF" w:rsidP="001B66B1">
            <w:pPr>
              <w:ind w:firstLine="0"/>
              <w:jc w:val="center"/>
            </w:pPr>
            <w:r w:rsidRPr="00757F7D">
              <w:t>1.81</w:t>
            </w:r>
          </w:p>
        </w:tc>
        <w:tc>
          <w:tcPr>
            <w:tcW w:w="444" w:type="pct"/>
            <w:vAlign w:val="center"/>
          </w:tcPr>
          <w:p w14:paraId="7D88B119" w14:textId="77777777" w:rsidR="00D242EF" w:rsidRPr="00757F7D" w:rsidRDefault="00D242EF" w:rsidP="001B66B1">
            <w:pPr>
              <w:ind w:firstLine="0"/>
              <w:jc w:val="center"/>
            </w:pPr>
            <w:r w:rsidRPr="00757F7D">
              <w:t>1.174</w:t>
            </w:r>
          </w:p>
        </w:tc>
      </w:tr>
      <w:tr w:rsidR="00D242EF" w:rsidRPr="00757F7D" w14:paraId="64D148CB" w14:textId="77777777" w:rsidTr="00757F7D">
        <w:trPr>
          <w:jc w:val="center"/>
        </w:trPr>
        <w:tc>
          <w:tcPr>
            <w:tcW w:w="786" w:type="pct"/>
            <w:vAlign w:val="center"/>
          </w:tcPr>
          <w:p w14:paraId="74A433FD" w14:textId="77777777" w:rsidR="00D242EF" w:rsidRPr="00757F7D" w:rsidRDefault="00D242EF" w:rsidP="00D242EF">
            <w:pPr>
              <w:ind w:firstLine="0"/>
            </w:pPr>
            <w:r w:rsidRPr="00757F7D">
              <w:t>MEESP7</w:t>
            </w:r>
          </w:p>
        </w:tc>
        <w:tc>
          <w:tcPr>
            <w:tcW w:w="424" w:type="pct"/>
            <w:vAlign w:val="center"/>
          </w:tcPr>
          <w:p w14:paraId="5A6B7981" w14:textId="77777777" w:rsidR="00D242EF" w:rsidRPr="00757F7D" w:rsidRDefault="00D242EF" w:rsidP="001B66B1">
            <w:pPr>
              <w:ind w:firstLine="0"/>
              <w:jc w:val="center"/>
            </w:pPr>
            <w:r w:rsidRPr="00757F7D">
              <w:t>.107</w:t>
            </w:r>
          </w:p>
        </w:tc>
        <w:tc>
          <w:tcPr>
            <w:tcW w:w="424" w:type="pct"/>
            <w:vAlign w:val="center"/>
          </w:tcPr>
          <w:p w14:paraId="682128CC" w14:textId="77777777" w:rsidR="00D242EF" w:rsidRPr="00757F7D" w:rsidRDefault="00D242EF" w:rsidP="001B66B1">
            <w:pPr>
              <w:ind w:firstLine="0"/>
              <w:jc w:val="center"/>
            </w:pPr>
            <w:r w:rsidRPr="00757F7D">
              <w:t>.027</w:t>
            </w:r>
          </w:p>
        </w:tc>
        <w:tc>
          <w:tcPr>
            <w:tcW w:w="424" w:type="pct"/>
            <w:vAlign w:val="center"/>
          </w:tcPr>
          <w:p w14:paraId="5B26F944" w14:textId="77777777" w:rsidR="00D242EF" w:rsidRPr="00757F7D" w:rsidRDefault="00D242EF" w:rsidP="001B66B1">
            <w:pPr>
              <w:ind w:firstLine="0"/>
              <w:jc w:val="center"/>
            </w:pPr>
            <w:r w:rsidRPr="00757F7D">
              <w:t>.774</w:t>
            </w:r>
          </w:p>
        </w:tc>
        <w:tc>
          <w:tcPr>
            <w:tcW w:w="424" w:type="pct"/>
            <w:vAlign w:val="center"/>
          </w:tcPr>
          <w:p w14:paraId="013599C5" w14:textId="77777777" w:rsidR="00D242EF" w:rsidRPr="00757F7D" w:rsidRDefault="00D242EF" w:rsidP="001B66B1">
            <w:pPr>
              <w:ind w:firstLine="0"/>
              <w:jc w:val="center"/>
            </w:pPr>
            <w:r w:rsidRPr="00757F7D">
              <w:t>.201</w:t>
            </w:r>
          </w:p>
        </w:tc>
        <w:tc>
          <w:tcPr>
            <w:tcW w:w="424" w:type="pct"/>
            <w:vAlign w:val="center"/>
          </w:tcPr>
          <w:p w14:paraId="0058DBE8" w14:textId="77777777" w:rsidR="00D242EF" w:rsidRPr="00757F7D" w:rsidRDefault="00D242EF" w:rsidP="001B66B1">
            <w:pPr>
              <w:ind w:firstLine="0"/>
              <w:jc w:val="center"/>
            </w:pPr>
            <w:r w:rsidRPr="00757F7D">
              <w:t>.059</w:t>
            </w:r>
          </w:p>
        </w:tc>
        <w:tc>
          <w:tcPr>
            <w:tcW w:w="424" w:type="pct"/>
            <w:vAlign w:val="center"/>
          </w:tcPr>
          <w:p w14:paraId="6BF915BE" w14:textId="77777777" w:rsidR="00D242EF" w:rsidRPr="00757F7D" w:rsidRDefault="00D242EF" w:rsidP="001B66B1">
            <w:pPr>
              <w:ind w:firstLine="0"/>
              <w:jc w:val="center"/>
            </w:pPr>
            <w:r w:rsidRPr="00757F7D">
              <w:t>.239</w:t>
            </w:r>
          </w:p>
        </w:tc>
        <w:tc>
          <w:tcPr>
            <w:tcW w:w="424" w:type="pct"/>
            <w:vAlign w:val="center"/>
          </w:tcPr>
          <w:p w14:paraId="4DC403C8" w14:textId="77777777" w:rsidR="00D242EF" w:rsidRPr="00757F7D" w:rsidRDefault="00D242EF" w:rsidP="001B66B1">
            <w:pPr>
              <w:ind w:firstLine="0"/>
              <w:jc w:val="center"/>
            </w:pPr>
            <w:r w:rsidRPr="00757F7D">
              <w:t>.025</w:t>
            </w:r>
          </w:p>
        </w:tc>
        <w:tc>
          <w:tcPr>
            <w:tcW w:w="424" w:type="pct"/>
            <w:vAlign w:val="center"/>
          </w:tcPr>
          <w:p w14:paraId="73D1F76E" w14:textId="77777777" w:rsidR="00D242EF" w:rsidRPr="00757F7D" w:rsidRDefault="00D242EF" w:rsidP="001B66B1">
            <w:pPr>
              <w:ind w:firstLine="0"/>
              <w:jc w:val="center"/>
            </w:pPr>
            <w:r w:rsidRPr="00757F7D">
              <w:t>.095</w:t>
            </w:r>
          </w:p>
        </w:tc>
        <w:tc>
          <w:tcPr>
            <w:tcW w:w="379" w:type="pct"/>
            <w:vAlign w:val="center"/>
          </w:tcPr>
          <w:p w14:paraId="590E26C1" w14:textId="77777777" w:rsidR="00D242EF" w:rsidRPr="00757F7D" w:rsidRDefault="00D242EF" w:rsidP="001B66B1">
            <w:pPr>
              <w:ind w:firstLine="0"/>
              <w:jc w:val="center"/>
            </w:pPr>
            <w:r w:rsidRPr="00757F7D">
              <w:t>4.15</w:t>
            </w:r>
          </w:p>
        </w:tc>
        <w:tc>
          <w:tcPr>
            <w:tcW w:w="444" w:type="pct"/>
            <w:vAlign w:val="center"/>
          </w:tcPr>
          <w:p w14:paraId="0EF19441" w14:textId="77777777" w:rsidR="00D242EF" w:rsidRPr="00757F7D" w:rsidRDefault="00D242EF" w:rsidP="001B66B1">
            <w:pPr>
              <w:ind w:firstLine="0"/>
              <w:jc w:val="center"/>
            </w:pPr>
            <w:r w:rsidRPr="00757F7D">
              <w:t>0.980</w:t>
            </w:r>
          </w:p>
        </w:tc>
      </w:tr>
      <w:tr w:rsidR="00D242EF" w:rsidRPr="00757F7D" w14:paraId="6A711E9D" w14:textId="77777777" w:rsidTr="00757F7D">
        <w:trPr>
          <w:jc w:val="center"/>
        </w:trPr>
        <w:tc>
          <w:tcPr>
            <w:tcW w:w="786" w:type="pct"/>
            <w:vAlign w:val="center"/>
          </w:tcPr>
          <w:p w14:paraId="4BE28304" w14:textId="77777777" w:rsidR="00D242EF" w:rsidRPr="00757F7D" w:rsidRDefault="00D242EF" w:rsidP="00D242EF">
            <w:pPr>
              <w:ind w:firstLine="0"/>
            </w:pPr>
            <w:r w:rsidRPr="00757F7D">
              <w:t>MEESP11</w:t>
            </w:r>
          </w:p>
        </w:tc>
        <w:tc>
          <w:tcPr>
            <w:tcW w:w="424" w:type="pct"/>
            <w:vAlign w:val="center"/>
          </w:tcPr>
          <w:p w14:paraId="4BC9002D" w14:textId="77777777" w:rsidR="00D242EF" w:rsidRPr="00757F7D" w:rsidRDefault="00D242EF" w:rsidP="001B66B1">
            <w:pPr>
              <w:ind w:firstLine="0"/>
              <w:jc w:val="center"/>
            </w:pPr>
            <w:r w:rsidRPr="00757F7D">
              <w:t>.026</w:t>
            </w:r>
          </w:p>
        </w:tc>
        <w:tc>
          <w:tcPr>
            <w:tcW w:w="424" w:type="pct"/>
            <w:vAlign w:val="center"/>
          </w:tcPr>
          <w:p w14:paraId="7918A260" w14:textId="77777777" w:rsidR="00D242EF" w:rsidRPr="00757F7D" w:rsidRDefault="00D242EF" w:rsidP="001B66B1">
            <w:pPr>
              <w:ind w:firstLine="0"/>
              <w:jc w:val="center"/>
            </w:pPr>
            <w:r w:rsidRPr="00757F7D">
              <w:t>.118</w:t>
            </w:r>
          </w:p>
        </w:tc>
        <w:tc>
          <w:tcPr>
            <w:tcW w:w="424" w:type="pct"/>
            <w:vAlign w:val="center"/>
          </w:tcPr>
          <w:p w14:paraId="411A2985" w14:textId="77777777" w:rsidR="00D242EF" w:rsidRPr="00757F7D" w:rsidRDefault="00D242EF" w:rsidP="001B66B1">
            <w:pPr>
              <w:ind w:firstLine="0"/>
              <w:jc w:val="center"/>
            </w:pPr>
            <w:r w:rsidRPr="00757F7D">
              <w:t>.752</w:t>
            </w:r>
          </w:p>
        </w:tc>
        <w:tc>
          <w:tcPr>
            <w:tcW w:w="424" w:type="pct"/>
            <w:vAlign w:val="center"/>
          </w:tcPr>
          <w:p w14:paraId="23B7BBD8" w14:textId="77777777" w:rsidR="00D242EF" w:rsidRPr="00757F7D" w:rsidRDefault="00D242EF" w:rsidP="001B66B1">
            <w:pPr>
              <w:ind w:firstLine="0"/>
              <w:jc w:val="center"/>
            </w:pPr>
            <w:r w:rsidRPr="00757F7D">
              <w:t>.072</w:t>
            </w:r>
          </w:p>
        </w:tc>
        <w:tc>
          <w:tcPr>
            <w:tcW w:w="424" w:type="pct"/>
            <w:vAlign w:val="center"/>
          </w:tcPr>
          <w:p w14:paraId="5AAE0FDB" w14:textId="77777777" w:rsidR="00D242EF" w:rsidRPr="00757F7D" w:rsidRDefault="00D242EF" w:rsidP="001B66B1">
            <w:pPr>
              <w:ind w:firstLine="0"/>
              <w:jc w:val="center"/>
            </w:pPr>
            <w:r w:rsidRPr="00757F7D">
              <w:t>.080</w:t>
            </w:r>
          </w:p>
        </w:tc>
        <w:tc>
          <w:tcPr>
            <w:tcW w:w="424" w:type="pct"/>
            <w:vAlign w:val="center"/>
          </w:tcPr>
          <w:p w14:paraId="62A31BD9" w14:textId="77777777" w:rsidR="00D242EF" w:rsidRPr="00757F7D" w:rsidRDefault="00D242EF" w:rsidP="001B66B1">
            <w:pPr>
              <w:ind w:firstLine="0"/>
              <w:jc w:val="center"/>
            </w:pPr>
            <w:r w:rsidRPr="00757F7D">
              <w:t>.236</w:t>
            </w:r>
          </w:p>
        </w:tc>
        <w:tc>
          <w:tcPr>
            <w:tcW w:w="424" w:type="pct"/>
            <w:vAlign w:val="center"/>
          </w:tcPr>
          <w:p w14:paraId="26704520" w14:textId="77777777" w:rsidR="00D242EF" w:rsidRPr="00757F7D" w:rsidRDefault="00D242EF" w:rsidP="001B66B1">
            <w:pPr>
              <w:ind w:firstLine="0"/>
              <w:jc w:val="center"/>
            </w:pPr>
            <w:r w:rsidRPr="00757F7D">
              <w:t>.015</w:t>
            </w:r>
          </w:p>
        </w:tc>
        <w:tc>
          <w:tcPr>
            <w:tcW w:w="424" w:type="pct"/>
            <w:vAlign w:val="center"/>
          </w:tcPr>
          <w:p w14:paraId="3C18A8AE" w14:textId="77777777" w:rsidR="00D242EF" w:rsidRPr="00757F7D" w:rsidRDefault="00D242EF" w:rsidP="001B66B1">
            <w:pPr>
              <w:ind w:firstLine="0"/>
              <w:jc w:val="center"/>
            </w:pPr>
            <w:r w:rsidRPr="00757F7D">
              <w:t>.041</w:t>
            </w:r>
          </w:p>
        </w:tc>
        <w:tc>
          <w:tcPr>
            <w:tcW w:w="379" w:type="pct"/>
            <w:vAlign w:val="center"/>
          </w:tcPr>
          <w:p w14:paraId="190BDCB3" w14:textId="77777777" w:rsidR="00D242EF" w:rsidRPr="00757F7D" w:rsidRDefault="00D242EF" w:rsidP="001B66B1">
            <w:pPr>
              <w:ind w:firstLine="0"/>
              <w:jc w:val="center"/>
            </w:pPr>
            <w:r w:rsidRPr="00757F7D">
              <w:t>4.41</w:t>
            </w:r>
          </w:p>
        </w:tc>
        <w:tc>
          <w:tcPr>
            <w:tcW w:w="444" w:type="pct"/>
            <w:vAlign w:val="center"/>
          </w:tcPr>
          <w:p w14:paraId="771E8F6C" w14:textId="77777777" w:rsidR="00D242EF" w:rsidRPr="00757F7D" w:rsidRDefault="00D242EF" w:rsidP="001B66B1">
            <w:pPr>
              <w:ind w:firstLine="0"/>
              <w:jc w:val="center"/>
            </w:pPr>
            <w:r w:rsidRPr="00757F7D">
              <w:t>0.899</w:t>
            </w:r>
          </w:p>
        </w:tc>
      </w:tr>
      <w:tr w:rsidR="00D242EF" w:rsidRPr="00757F7D" w14:paraId="3CF32AEC" w14:textId="77777777" w:rsidTr="00757F7D">
        <w:trPr>
          <w:jc w:val="center"/>
        </w:trPr>
        <w:tc>
          <w:tcPr>
            <w:tcW w:w="786" w:type="pct"/>
            <w:vAlign w:val="center"/>
          </w:tcPr>
          <w:p w14:paraId="10B05AF5" w14:textId="77777777" w:rsidR="00D242EF" w:rsidRPr="00757F7D" w:rsidRDefault="00D242EF" w:rsidP="00D242EF">
            <w:pPr>
              <w:ind w:firstLine="0"/>
            </w:pPr>
            <w:r w:rsidRPr="00757F7D">
              <w:t>MEESP10</w:t>
            </w:r>
          </w:p>
        </w:tc>
        <w:tc>
          <w:tcPr>
            <w:tcW w:w="424" w:type="pct"/>
            <w:vAlign w:val="center"/>
          </w:tcPr>
          <w:p w14:paraId="589E2E63" w14:textId="58CDB9F5" w:rsidR="00D242EF" w:rsidRPr="00757F7D" w:rsidRDefault="00D242EF" w:rsidP="001B66B1">
            <w:pPr>
              <w:ind w:firstLine="0"/>
              <w:jc w:val="center"/>
            </w:pPr>
            <w:r w:rsidRPr="00757F7D">
              <w:t>.124</w:t>
            </w:r>
          </w:p>
        </w:tc>
        <w:tc>
          <w:tcPr>
            <w:tcW w:w="424" w:type="pct"/>
            <w:vAlign w:val="center"/>
          </w:tcPr>
          <w:p w14:paraId="47666D72" w14:textId="77777777" w:rsidR="00D242EF" w:rsidRPr="00757F7D" w:rsidRDefault="00D242EF" w:rsidP="001B66B1">
            <w:pPr>
              <w:ind w:firstLine="0"/>
              <w:jc w:val="center"/>
            </w:pPr>
            <w:r w:rsidRPr="00757F7D">
              <w:t>.104</w:t>
            </w:r>
          </w:p>
        </w:tc>
        <w:tc>
          <w:tcPr>
            <w:tcW w:w="424" w:type="pct"/>
            <w:vAlign w:val="center"/>
          </w:tcPr>
          <w:p w14:paraId="3F819451" w14:textId="77777777" w:rsidR="00D242EF" w:rsidRPr="00757F7D" w:rsidRDefault="00D242EF" w:rsidP="001B66B1">
            <w:pPr>
              <w:ind w:firstLine="0"/>
              <w:jc w:val="center"/>
            </w:pPr>
            <w:r w:rsidRPr="00757F7D">
              <w:t>.726</w:t>
            </w:r>
          </w:p>
        </w:tc>
        <w:tc>
          <w:tcPr>
            <w:tcW w:w="424" w:type="pct"/>
            <w:vAlign w:val="center"/>
          </w:tcPr>
          <w:p w14:paraId="6923C276" w14:textId="77777777" w:rsidR="00D242EF" w:rsidRPr="00757F7D" w:rsidRDefault="00D242EF" w:rsidP="001B66B1">
            <w:pPr>
              <w:ind w:firstLine="0"/>
              <w:jc w:val="center"/>
            </w:pPr>
            <w:r w:rsidRPr="00757F7D">
              <w:t>.229</w:t>
            </w:r>
          </w:p>
        </w:tc>
        <w:tc>
          <w:tcPr>
            <w:tcW w:w="424" w:type="pct"/>
            <w:vAlign w:val="center"/>
          </w:tcPr>
          <w:p w14:paraId="1BE81D4F" w14:textId="77777777" w:rsidR="00D242EF" w:rsidRPr="00757F7D" w:rsidRDefault="00D242EF" w:rsidP="001B66B1">
            <w:pPr>
              <w:ind w:firstLine="0"/>
              <w:jc w:val="center"/>
            </w:pPr>
            <w:r w:rsidRPr="00757F7D">
              <w:t>.080</w:t>
            </w:r>
          </w:p>
        </w:tc>
        <w:tc>
          <w:tcPr>
            <w:tcW w:w="424" w:type="pct"/>
            <w:vAlign w:val="center"/>
          </w:tcPr>
          <w:p w14:paraId="32B91D84" w14:textId="77777777" w:rsidR="00D242EF" w:rsidRPr="00757F7D" w:rsidRDefault="00D242EF" w:rsidP="001B66B1">
            <w:pPr>
              <w:ind w:firstLine="0"/>
              <w:jc w:val="center"/>
            </w:pPr>
            <w:r w:rsidRPr="00757F7D">
              <w:t>.169</w:t>
            </w:r>
          </w:p>
        </w:tc>
        <w:tc>
          <w:tcPr>
            <w:tcW w:w="424" w:type="pct"/>
            <w:vAlign w:val="center"/>
          </w:tcPr>
          <w:p w14:paraId="02AE252D" w14:textId="77777777" w:rsidR="00D242EF" w:rsidRPr="00757F7D" w:rsidRDefault="00D242EF" w:rsidP="001B66B1">
            <w:pPr>
              <w:ind w:firstLine="0"/>
              <w:jc w:val="center"/>
            </w:pPr>
            <w:r w:rsidRPr="00757F7D">
              <w:t>.038</w:t>
            </w:r>
          </w:p>
        </w:tc>
        <w:tc>
          <w:tcPr>
            <w:tcW w:w="424" w:type="pct"/>
            <w:vAlign w:val="center"/>
          </w:tcPr>
          <w:p w14:paraId="6DD4E91D" w14:textId="77777777" w:rsidR="00D242EF" w:rsidRPr="00757F7D" w:rsidRDefault="00D242EF" w:rsidP="001B66B1">
            <w:pPr>
              <w:ind w:firstLine="0"/>
              <w:jc w:val="center"/>
            </w:pPr>
            <w:r w:rsidRPr="00757F7D">
              <w:t>.144</w:t>
            </w:r>
          </w:p>
        </w:tc>
        <w:tc>
          <w:tcPr>
            <w:tcW w:w="379" w:type="pct"/>
            <w:vAlign w:val="center"/>
          </w:tcPr>
          <w:p w14:paraId="1BFFFF77" w14:textId="77777777" w:rsidR="00D242EF" w:rsidRPr="00757F7D" w:rsidRDefault="00D242EF" w:rsidP="001B66B1">
            <w:pPr>
              <w:ind w:firstLine="0"/>
              <w:jc w:val="center"/>
            </w:pPr>
            <w:r w:rsidRPr="00757F7D">
              <w:t>4.25</w:t>
            </w:r>
          </w:p>
        </w:tc>
        <w:tc>
          <w:tcPr>
            <w:tcW w:w="444" w:type="pct"/>
            <w:vAlign w:val="center"/>
          </w:tcPr>
          <w:p w14:paraId="46F8416F" w14:textId="77777777" w:rsidR="00D242EF" w:rsidRPr="00757F7D" w:rsidRDefault="00D242EF" w:rsidP="001B66B1">
            <w:pPr>
              <w:ind w:firstLine="0"/>
              <w:jc w:val="center"/>
            </w:pPr>
            <w:r w:rsidRPr="00757F7D">
              <w:t>0.878</w:t>
            </w:r>
          </w:p>
        </w:tc>
      </w:tr>
      <w:tr w:rsidR="00D242EF" w:rsidRPr="00757F7D" w14:paraId="129A301B" w14:textId="77777777" w:rsidTr="00757F7D">
        <w:trPr>
          <w:jc w:val="center"/>
        </w:trPr>
        <w:tc>
          <w:tcPr>
            <w:tcW w:w="786" w:type="pct"/>
            <w:vAlign w:val="center"/>
          </w:tcPr>
          <w:p w14:paraId="57C27347" w14:textId="77777777" w:rsidR="00D242EF" w:rsidRPr="00757F7D" w:rsidRDefault="00D242EF" w:rsidP="00D242EF">
            <w:pPr>
              <w:ind w:firstLine="0"/>
            </w:pPr>
            <w:r w:rsidRPr="00757F7D">
              <w:t xml:space="preserve">MEESP8 </w:t>
            </w:r>
          </w:p>
        </w:tc>
        <w:tc>
          <w:tcPr>
            <w:tcW w:w="424" w:type="pct"/>
            <w:vAlign w:val="center"/>
          </w:tcPr>
          <w:p w14:paraId="59CD58F0" w14:textId="77777777" w:rsidR="00D242EF" w:rsidRPr="00757F7D" w:rsidRDefault="00D242EF" w:rsidP="001B66B1">
            <w:pPr>
              <w:ind w:firstLine="0"/>
              <w:jc w:val="center"/>
            </w:pPr>
            <w:r w:rsidRPr="00757F7D">
              <w:t>.100</w:t>
            </w:r>
          </w:p>
        </w:tc>
        <w:tc>
          <w:tcPr>
            <w:tcW w:w="424" w:type="pct"/>
            <w:vAlign w:val="center"/>
          </w:tcPr>
          <w:p w14:paraId="35D9C97A" w14:textId="77777777" w:rsidR="00D242EF" w:rsidRPr="00757F7D" w:rsidRDefault="00D242EF" w:rsidP="001B66B1">
            <w:pPr>
              <w:ind w:firstLine="0"/>
              <w:jc w:val="center"/>
            </w:pPr>
            <w:r w:rsidRPr="00757F7D">
              <w:t>.071</w:t>
            </w:r>
          </w:p>
        </w:tc>
        <w:tc>
          <w:tcPr>
            <w:tcW w:w="424" w:type="pct"/>
            <w:vAlign w:val="center"/>
          </w:tcPr>
          <w:p w14:paraId="7F13226F" w14:textId="77777777" w:rsidR="00D242EF" w:rsidRPr="00757F7D" w:rsidRDefault="00D242EF" w:rsidP="001B66B1">
            <w:pPr>
              <w:ind w:firstLine="0"/>
              <w:jc w:val="center"/>
            </w:pPr>
            <w:r w:rsidRPr="00757F7D">
              <w:t>.647</w:t>
            </w:r>
          </w:p>
        </w:tc>
        <w:tc>
          <w:tcPr>
            <w:tcW w:w="424" w:type="pct"/>
            <w:vAlign w:val="center"/>
          </w:tcPr>
          <w:p w14:paraId="1C1D09B7" w14:textId="77777777" w:rsidR="00D242EF" w:rsidRPr="00757F7D" w:rsidRDefault="00D242EF" w:rsidP="001B66B1">
            <w:pPr>
              <w:ind w:firstLine="0"/>
              <w:jc w:val="center"/>
            </w:pPr>
            <w:r w:rsidRPr="00757F7D">
              <w:t>.259</w:t>
            </w:r>
          </w:p>
        </w:tc>
        <w:tc>
          <w:tcPr>
            <w:tcW w:w="424" w:type="pct"/>
            <w:vAlign w:val="center"/>
          </w:tcPr>
          <w:p w14:paraId="210A8208" w14:textId="77777777" w:rsidR="00D242EF" w:rsidRPr="00757F7D" w:rsidRDefault="00D242EF" w:rsidP="001B66B1">
            <w:pPr>
              <w:ind w:firstLine="0"/>
              <w:jc w:val="center"/>
            </w:pPr>
            <w:r w:rsidRPr="00757F7D">
              <w:t>.177</w:t>
            </w:r>
          </w:p>
        </w:tc>
        <w:tc>
          <w:tcPr>
            <w:tcW w:w="424" w:type="pct"/>
            <w:vAlign w:val="center"/>
          </w:tcPr>
          <w:p w14:paraId="2B2B2A80" w14:textId="77777777" w:rsidR="00D242EF" w:rsidRPr="00757F7D" w:rsidRDefault="00D242EF" w:rsidP="001B66B1">
            <w:pPr>
              <w:ind w:firstLine="0"/>
              <w:jc w:val="center"/>
            </w:pPr>
            <w:r w:rsidRPr="00757F7D">
              <w:t>.216</w:t>
            </w:r>
          </w:p>
        </w:tc>
        <w:tc>
          <w:tcPr>
            <w:tcW w:w="424" w:type="pct"/>
            <w:vAlign w:val="center"/>
          </w:tcPr>
          <w:p w14:paraId="320A2FD1" w14:textId="77777777" w:rsidR="00D242EF" w:rsidRPr="00757F7D" w:rsidRDefault="00D242EF" w:rsidP="001B66B1">
            <w:pPr>
              <w:ind w:firstLine="0"/>
              <w:jc w:val="center"/>
            </w:pPr>
            <w:r w:rsidRPr="00757F7D">
              <w:t>.014</w:t>
            </w:r>
          </w:p>
        </w:tc>
        <w:tc>
          <w:tcPr>
            <w:tcW w:w="424" w:type="pct"/>
            <w:vAlign w:val="center"/>
          </w:tcPr>
          <w:p w14:paraId="4BD92B0F" w14:textId="77777777" w:rsidR="00D242EF" w:rsidRPr="00757F7D" w:rsidRDefault="00D242EF" w:rsidP="001B66B1">
            <w:pPr>
              <w:ind w:firstLine="0"/>
              <w:jc w:val="center"/>
            </w:pPr>
            <w:r w:rsidRPr="00757F7D">
              <w:t>.213</w:t>
            </w:r>
          </w:p>
        </w:tc>
        <w:tc>
          <w:tcPr>
            <w:tcW w:w="379" w:type="pct"/>
            <w:vAlign w:val="center"/>
          </w:tcPr>
          <w:p w14:paraId="6555B8E3" w14:textId="77777777" w:rsidR="00D242EF" w:rsidRPr="00757F7D" w:rsidRDefault="00D242EF" w:rsidP="001B66B1">
            <w:pPr>
              <w:ind w:firstLine="0"/>
              <w:jc w:val="center"/>
            </w:pPr>
            <w:r w:rsidRPr="00757F7D">
              <w:t>4.36</w:t>
            </w:r>
          </w:p>
        </w:tc>
        <w:tc>
          <w:tcPr>
            <w:tcW w:w="444" w:type="pct"/>
            <w:vAlign w:val="center"/>
          </w:tcPr>
          <w:p w14:paraId="24A2BF86" w14:textId="77777777" w:rsidR="00D242EF" w:rsidRPr="00757F7D" w:rsidRDefault="00D242EF" w:rsidP="001B66B1">
            <w:pPr>
              <w:ind w:firstLine="0"/>
              <w:jc w:val="center"/>
            </w:pPr>
            <w:r w:rsidRPr="00757F7D">
              <w:t>0.781</w:t>
            </w:r>
          </w:p>
        </w:tc>
      </w:tr>
      <w:tr w:rsidR="00D242EF" w:rsidRPr="00757F7D" w14:paraId="6DDCE969" w14:textId="77777777" w:rsidTr="00757F7D">
        <w:trPr>
          <w:jc w:val="center"/>
        </w:trPr>
        <w:tc>
          <w:tcPr>
            <w:tcW w:w="786" w:type="pct"/>
            <w:vAlign w:val="center"/>
          </w:tcPr>
          <w:p w14:paraId="403426AB" w14:textId="77777777" w:rsidR="00D242EF" w:rsidRPr="00757F7D" w:rsidRDefault="00D242EF" w:rsidP="00D242EF">
            <w:pPr>
              <w:ind w:firstLine="0"/>
            </w:pPr>
            <w:r w:rsidRPr="00757F7D">
              <w:t>MESOC20</w:t>
            </w:r>
          </w:p>
        </w:tc>
        <w:tc>
          <w:tcPr>
            <w:tcW w:w="424" w:type="pct"/>
            <w:vAlign w:val="center"/>
          </w:tcPr>
          <w:p w14:paraId="2BBC4411" w14:textId="77777777" w:rsidR="00D242EF" w:rsidRPr="00757F7D" w:rsidRDefault="00D242EF" w:rsidP="001B66B1">
            <w:pPr>
              <w:ind w:firstLine="0"/>
              <w:jc w:val="center"/>
            </w:pPr>
            <w:r w:rsidRPr="00757F7D">
              <w:t>.052</w:t>
            </w:r>
          </w:p>
        </w:tc>
        <w:tc>
          <w:tcPr>
            <w:tcW w:w="424" w:type="pct"/>
            <w:vAlign w:val="center"/>
          </w:tcPr>
          <w:p w14:paraId="708C00C3" w14:textId="77777777" w:rsidR="00D242EF" w:rsidRPr="00757F7D" w:rsidRDefault="00D242EF" w:rsidP="001B66B1">
            <w:pPr>
              <w:ind w:firstLine="0"/>
              <w:jc w:val="center"/>
            </w:pPr>
            <w:r w:rsidRPr="00757F7D">
              <w:t>.134</w:t>
            </w:r>
          </w:p>
        </w:tc>
        <w:tc>
          <w:tcPr>
            <w:tcW w:w="424" w:type="pct"/>
            <w:vAlign w:val="center"/>
          </w:tcPr>
          <w:p w14:paraId="460628B5" w14:textId="77777777" w:rsidR="00D242EF" w:rsidRPr="00757F7D" w:rsidRDefault="00D242EF" w:rsidP="001B66B1">
            <w:pPr>
              <w:ind w:firstLine="0"/>
              <w:jc w:val="center"/>
            </w:pPr>
            <w:r w:rsidRPr="00757F7D">
              <w:t>.474</w:t>
            </w:r>
          </w:p>
        </w:tc>
        <w:tc>
          <w:tcPr>
            <w:tcW w:w="424" w:type="pct"/>
            <w:vAlign w:val="center"/>
          </w:tcPr>
          <w:p w14:paraId="755488EF" w14:textId="77777777" w:rsidR="00D242EF" w:rsidRPr="00757F7D" w:rsidRDefault="00D242EF" w:rsidP="001B66B1">
            <w:pPr>
              <w:ind w:firstLine="0"/>
              <w:jc w:val="center"/>
            </w:pPr>
            <w:r w:rsidRPr="00757F7D">
              <w:t>.420</w:t>
            </w:r>
          </w:p>
        </w:tc>
        <w:tc>
          <w:tcPr>
            <w:tcW w:w="424" w:type="pct"/>
            <w:vAlign w:val="center"/>
          </w:tcPr>
          <w:p w14:paraId="47162937" w14:textId="77777777" w:rsidR="00D242EF" w:rsidRPr="00757F7D" w:rsidRDefault="00D242EF" w:rsidP="001B66B1">
            <w:pPr>
              <w:ind w:firstLine="0"/>
              <w:jc w:val="center"/>
            </w:pPr>
            <w:r w:rsidRPr="00757F7D">
              <w:t>.167</w:t>
            </w:r>
          </w:p>
        </w:tc>
        <w:tc>
          <w:tcPr>
            <w:tcW w:w="424" w:type="pct"/>
            <w:vAlign w:val="center"/>
          </w:tcPr>
          <w:p w14:paraId="38380E81" w14:textId="77777777" w:rsidR="00D242EF" w:rsidRPr="00757F7D" w:rsidRDefault="00D242EF" w:rsidP="001B66B1">
            <w:pPr>
              <w:ind w:firstLine="0"/>
              <w:jc w:val="center"/>
            </w:pPr>
            <w:r w:rsidRPr="00757F7D">
              <w:t>-.088</w:t>
            </w:r>
          </w:p>
        </w:tc>
        <w:tc>
          <w:tcPr>
            <w:tcW w:w="424" w:type="pct"/>
            <w:vAlign w:val="center"/>
          </w:tcPr>
          <w:p w14:paraId="59913770" w14:textId="77777777" w:rsidR="00D242EF" w:rsidRPr="00757F7D" w:rsidRDefault="00D242EF" w:rsidP="001B66B1">
            <w:pPr>
              <w:ind w:firstLine="0"/>
              <w:jc w:val="center"/>
            </w:pPr>
            <w:r w:rsidRPr="00757F7D">
              <w:t>.024</w:t>
            </w:r>
          </w:p>
        </w:tc>
        <w:tc>
          <w:tcPr>
            <w:tcW w:w="424" w:type="pct"/>
            <w:vAlign w:val="center"/>
          </w:tcPr>
          <w:p w14:paraId="3308B5F4" w14:textId="77777777" w:rsidR="00D242EF" w:rsidRPr="00757F7D" w:rsidRDefault="00D242EF" w:rsidP="001B66B1">
            <w:pPr>
              <w:ind w:firstLine="0"/>
              <w:jc w:val="center"/>
            </w:pPr>
            <w:r w:rsidRPr="00757F7D">
              <w:t>.289</w:t>
            </w:r>
          </w:p>
        </w:tc>
        <w:tc>
          <w:tcPr>
            <w:tcW w:w="379" w:type="pct"/>
            <w:vAlign w:val="center"/>
          </w:tcPr>
          <w:p w14:paraId="70392B8D" w14:textId="77777777" w:rsidR="00D242EF" w:rsidRPr="00757F7D" w:rsidRDefault="00D242EF" w:rsidP="001B66B1">
            <w:pPr>
              <w:ind w:firstLine="0"/>
              <w:jc w:val="center"/>
            </w:pPr>
            <w:r w:rsidRPr="00757F7D">
              <w:t>4.04</w:t>
            </w:r>
          </w:p>
        </w:tc>
        <w:tc>
          <w:tcPr>
            <w:tcW w:w="444" w:type="pct"/>
            <w:vAlign w:val="center"/>
          </w:tcPr>
          <w:p w14:paraId="5C48BF3A" w14:textId="77777777" w:rsidR="00D242EF" w:rsidRPr="00757F7D" w:rsidRDefault="00D242EF" w:rsidP="001B66B1">
            <w:pPr>
              <w:ind w:firstLine="0"/>
              <w:jc w:val="center"/>
            </w:pPr>
            <w:r w:rsidRPr="00757F7D">
              <w:t>1.068</w:t>
            </w:r>
          </w:p>
        </w:tc>
      </w:tr>
      <w:tr w:rsidR="00D242EF" w:rsidRPr="00757F7D" w14:paraId="09BF474C" w14:textId="77777777" w:rsidTr="00757F7D">
        <w:trPr>
          <w:jc w:val="center"/>
        </w:trPr>
        <w:tc>
          <w:tcPr>
            <w:tcW w:w="786" w:type="pct"/>
            <w:vAlign w:val="center"/>
          </w:tcPr>
          <w:p w14:paraId="4EF35D13" w14:textId="77777777" w:rsidR="00D242EF" w:rsidRPr="00757F7D" w:rsidRDefault="00D242EF" w:rsidP="00D242EF">
            <w:pPr>
              <w:ind w:firstLine="0"/>
            </w:pPr>
            <w:r w:rsidRPr="00757F7D">
              <w:t>MEFIS25</w:t>
            </w:r>
          </w:p>
        </w:tc>
        <w:tc>
          <w:tcPr>
            <w:tcW w:w="424" w:type="pct"/>
            <w:vAlign w:val="center"/>
          </w:tcPr>
          <w:p w14:paraId="69468C86" w14:textId="77777777" w:rsidR="00D242EF" w:rsidRPr="00757F7D" w:rsidRDefault="00D242EF" w:rsidP="001B66B1">
            <w:pPr>
              <w:ind w:firstLine="0"/>
              <w:jc w:val="center"/>
            </w:pPr>
            <w:r w:rsidRPr="00757F7D">
              <w:t>-.012</w:t>
            </w:r>
          </w:p>
        </w:tc>
        <w:tc>
          <w:tcPr>
            <w:tcW w:w="424" w:type="pct"/>
            <w:vAlign w:val="center"/>
          </w:tcPr>
          <w:p w14:paraId="5289DCBA" w14:textId="77777777" w:rsidR="00D242EF" w:rsidRPr="00757F7D" w:rsidRDefault="00D242EF" w:rsidP="001B66B1">
            <w:pPr>
              <w:ind w:firstLine="0"/>
              <w:jc w:val="center"/>
            </w:pPr>
            <w:r w:rsidRPr="00757F7D">
              <w:t>.089</w:t>
            </w:r>
          </w:p>
        </w:tc>
        <w:tc>
          <w:tcPr>
            <w:tcW w:w="424" w:type="pct"/>
            <w:vAlign w:val="center"/>
          </w:tcPr>
          <w:p w14:paraId="0DE5A291" w14:textId="77777777" w:rsidR="00D242EF" w:rsidRPr="00757F7D" w:rsidRDefault="00D242EF" w:rsidP="001B66B1">
            <w:pPr>
              <w:ind w:firstLine="0"/>
              <w:jc w:val="center"/>
            </w:pPr>
            <w:r w:rsidRPr="00757F7D">
              <w:t>.144</w:t>
            </w:r>
          </w:p>
        </w:tc>
        <w:tc>
          <w:tcPr>
            <w:tcW w:w="424" w:type="pct"/>
            <w:vAlign w:val="center"/>
          </w:tcPr>
          <w:p w14:paraId="3D9A43BB" w14:textId="77777777" w:rsidR="00D242EF" w:rsidRPr="00757F7D" w:rsidRDefault="00D242EF" w:rsidP="001B66B1">
            <w:pPr>
              <w:ind w:firstLine="0"/>
              <w:jc w:val="center"/>
            </w:pPr>
            <w:r w:rsidRPr="00757F7D">
              <w:t>.843</w:t>
            </w:r>
          </w:p>
        </w:tc>
        <w:tc>
          <w:tcPr>
            <w:tcW w:w="424" w:type="pct"/>
            <w:vAlign w:val="center"/>
          </w:tcPr>
          <w:p w14:paraId="62253978" w14:textId="77777777" w:rsidR="00D242EF" w:rsidRPr="00757F7D" w:rsidRDefault="00D242EF" w:rsidP="001B66B1">
            <w:pPr>
              <w:ind w:firstLine="0"/>
              <w:jc w:val="center"/>
            </w:pPr>
            <w:r w:rsidRPr="00757F7D">
              <w:t>.025</w:t>
            </w:r>
          </w:p>
        </w:tc>
        <w:tc>
          <w:tcPr>
            <w:tcW w:w="424" w:type="pct"/>
            <w:vAlign w:val="center"/>
          </w:tcPr>
          <w:p w14:paraId="491A96F2" w14:textId="77777777" w:rsidR="00D242EF" w:rsidRPr="00757F7D" w:rsidRDefault="00D242EF" w:rsidP="001B66B1">
            <w:pPr>
              <w:ind w:firstLine="0"/>
              <w:jc w:val="center"/>
            </w:pPr>
            <w:r w:rsidRPr="00757F7D">
              <w:t>.127</w:t>
            </w:r>
          </w:p>
        </w:tc>
        <w:tc>
          <w:tcPr>
            <w:tcW w:w="424" w:type="pct"/>
            <w:vAlign w:val="center"/>
          </w:tcPr>
          <w:p w14:paraId="1C1DA067" w14:textId="77777777" w:rsidR="00D242EF" w:rsidRPr="00757F7D" w:rsidRDefault="00D242EF" w:rsidP="001B66B1">
            <w:pPr>
              <w:ind w:firstLine="0"/>
              <w:jc w:val="center"/>
            </w:pPr>
            <w:r w:rsidRPr="00757F7D">
              <w:t>-.012</w:t>
            </w:r>
          </w:p>
        </w:tc>
        <w:tc>
          <w:tcPr>
            <w:tcW w:w="424" w:type="pct"/>
            <w:vAlign w:val="center"/>
          </w:tcPr>
          <w:p w14:paraId="379F44C5" w14:textId="77777777" w:rsidR="00D242EF" w:rsidRPr="00757F7D" w:rsidRDefault="00D242EF" w:rsidP="001B66B1">
            <w:pPr>
              <w:ind w:firstLine="0"/>
              <w:jc w:val="center"/>
            </w:pPr>
            <w:r w:rsidRPr="00757F7D">
              <w:t>.091</w:t>
            </w:r>
          </w:p>
        </w:tc>
        <w:tc>
          <w:tcPr>
            <w:tcW w:w="379" w:type="pct"/>
            <w:vAlign w:val="center"/>
          </w:tcPr>
          <w:p w14:paraId="741DF9A1" w14:textId="77777777" w:rsidR="00D242EF" w:rsidRPr="00757F7D" w:rsidRDefault="00D242EF" w:rsidP="001B66B1">
            <w:pPr>
              <w:ind w:firstLine="0"/>
              <w:jc w:val="center"/>
            </w:pPr>
            <w:r w:rsidRPr="00757F7D">
              <w:t>3.80</w:t>
            </w:r>
          </w:p>
        </w:tc>
        <w:tc>
          <w:tcPr>
            <w:tcW w:w="444" w:type="pct"/>
            <w:vAlign w:val="center"/>
          </w:tcPr>
          <w:p w14:paraId="3CFE7AF1" w14:textId="77777777" w:rsidR="00D242EF" w:rsidRPr="00757F7D" w:rsidRDefault="00D242EF" w:rsidP="001B66B1">
            <w:pPr>
              <w:ind w:firstLine="0"/>
              <w:jc w:val="center"/>
            </w:pPr>
            <w:r w:rsidRPr="00757F7D">
              <w:t>1.128</w:t>
            </w:r>
          </w:p>
        </w:tc>
      </w:tr>
      <w:tr w:rsidR="00D242EF" w:rsidRPr="00757F7D" w14:paraId="2604BCC6" w14:textId="77777777" w:rsidTr="00757F7D">
        <w:trPr>
          <w:jc w:val="center"/>
        </w:trPr>
        <w:tc>
          <w:tcPr>
            <w:tcW w:w="786" w:type="pct"/>
            <w:vAlign w:val="center"/>
          </w:tcPr>
          <w:p w14:paraId="0A1ED6A0" w14:textId="77777777" w:rsidR="00D242EF" w:rsidRPr="00757F7D" w:rsidRDefault="00D242EF" w:rsidP="00D242EF">
            <w:pPr>
              <w:ind w:firstLine="0"/>
            </w:pPr>
            <w:r w:rsidRPr="00757F7D">
              <w:t xml:space="preserve">MEFIS24 </w:t>
            </w:r>
          </w:p>
        </w:tc>
        <w:tc>
          <w:tcPr>
            <w:tcW w:w="424" w:type="pct"/>
            <w:vAlign w:val="center"/>
          </w:tcPr>
          <w:p w14:paraId="5C1C6B73" w14:textId="77777777" w:rsidR="00D242EF" w:rsidRPr="00757F7D" w:rsidRDefault="00D242EF" w:rsidP="001B66B1">
            <w:pPr>
              <w:ind w:firstLine="0"/>
              <w:jc w:val="center"/>
            </w:pPr>
            <w:r w:rsidRPr="00757F7D">
              <w:t>.031</w:t>
            </w:r>
          </w:p>
        </w:tc>
        <w:tc>
          <w:tcPr>
            <w:tcW w:w="424" w:type="pct"/>
            <w:vAlign w:val="center"/>
          </w:tcPr>
          <w:p w14:paraId="495304E0" w14:textId="77777777" w:rsidR="00D242EF" w:rsidRPr="00757F7D" w:rsidRDefault="00D242EF" w:rsidP="001B66B1">
            <w:pPr>
              <w:ind w:firstLine="0"/>
              <w:jc w:val="center"/>
            </w:pPr>
            <w:r w:rsidRPr="00757F7D">
              <w:t>.059</w:t>
            </w:r>
          </w:p>
        </w:tc>
        <w:tc>
          <w:tcPr>
            <w:tcW w:w="424" w:type="pct"/>
            <w:vAlign w:val="center"/>
          </w:tcPr>
          <w:p w14:paraId="10EEE702" w14:textId="77777777" w:rsidR="00D242EF" w:rsidRPr="00757F7D" w:rsidRDefault="00D242EF" w:rsidP="001B66B1">
            <w:pPr>
              <w:ind w:firstLine="0"/>
              <w:jc w:val="center"/>
            </w:pPr>
            <w:r w:rsidRPr="00757F7D">
              <w:t>.167</w:t>
            </w:r>
          </w:p>
        </w:tc>
        <w:tc>
          <w:tcPr>
            <w:tcW w:w="424" w:type="pct"/>
            <w:vAlign w:val="center"/>
          </w:tcPr>
          <w:p w14:paraId="38210534" w14:textId="77777777" w:rsidR="00D242EF" w:rsidRPr="00757F7D" w:rsidRDefault="00D242EF" w:rsidP="001B66B1">
            <w:pPr>
              <w:ind w:firstLine="0"/>
              <w:jc w:val="center"/>
            </w:pPr>
            <w:r w:rsidRPr="00757F7D">
              <w:t>.737</w:t>
            </w:r>
          </w:p>
        </w:tc>
        <w:tc>
          <w:tcPr>
            <w:tcW w:w="424" w:type="pct"/>
            <w:vAlign w:val="center"/>
          </w:tcPr>
          <w:p w14:paraId="65D16EAF" w14:textId="77777777" w:rsidR="00D242EF" w:rsidRPr="00757F7D" w:rsidRDefault="00D242EF" w:rsidP="001B66B1">
            <w:pPr>
              <w:ind w:firstLine="0"/>
              <w:jc w:val="center"/>
            </w:pPr>
            <w:r w:rsidRPr="00757F7D">
              <w:t>.118</w:t>
            </w:r>
          </w:p>
        </w:tc>
        <w:tc>
          <w:tcPr>
            <w:tcW w:w="424" w:type="pct"/>
            <w:vAlign w:val="center"/>
          </w:tcPr>
          <w:p w14:paraId="2E9024C3" w14:textId="77777777" w:rsidR="00D242EF" w:rsidRPr="00757F7D" w:rsidRDefault="00D242EF" w:rsidP="001B66B1">
            <w:pPr>
              <w:ind w:firstLine="0"/>
              <w:jc w:val="center"/>
            </w:pPr>
            <w:r w:rsidRPr="00757F7D">
              <w:t>.240</w:t>
            </w:r>
          </w:p>
        </w:tc>
        <w:tc>
          <w:tcPr>
            <w:tcW w:w="424" w:type="pct"/>
            <w:vAlign w:val="center"/>
          </w:tcPr>
          <w:p w14:paraId="6ADF29F9" w14:textId="77777777" w:rsidR="00D242EF" w:rsidRPr="00757F7D" w:rsidRDefault="00D242EF" w:rsidP="001B66B1">
            <w:pPr>
              <w:ind w:firstLine="0"/>
              <w:jc w:val="center"/>
            </w:pPr>
            <w:r w:rsidRPr="00757F7D">
              <w:t>.030</w:t>
            </w:r>
          </w:p>
        </w:tc>
        <w:tc>
          <w:tcPr>
            <w:tcW w:w="424" w:type="pct"/>
            <w:vAlign w:val="center"/>
          </w:tcPr>
          <w:p w14:paraId="0E5A2D32" w14:textId="77777777" w:rsidR="00D242EF" w:rsidRPr="00757F7D" w:rsidRDefault="00D242EF" w:rsidP="001B66B1">
            <w:pPr>
              <w:ind w:firstLine="0"/>
              <w:jc w:val="center"/>
            </w:pPr>
            <w:r w:rsidRPr="00757F7D">
              <w:t>.245</w:t>
            </w:r>
          </w:p>
        </w:tc>
        <w:tc>
          <w:tcPr>
            <w:tcW w:w="379" w:type="pct"/>
            <w:vAlign w:val="center"/>
          </w:tcPr>
          <w:p w14:paraId="348494D5" w14:textId="77777777" w:rsidR="00D242EF" w:rsidRPr="00757F7D" w:rsidRDefault="00D242EF" w:rsidP="001B66B1">
            <w:pPr>
              <w:ind w:firstLine="0"/>
              <w:jc w:val="center"/>
            </w:pPr>
            <w:r w:rsidRPr="00757F7D">
              <w:t>4.01</w:t>
            </w:r>
          </w:p>
        </w:tc>
        <w:tc>
          <w:tcPr>
            <w:tcW w:w="444" w:type="pct"/>
            <w:vAlign w:val="center"/>
          </w:tcPr>
          <w:p w14:paraId="5D4E75A9" w14:textId="77777777" w:rsidR="00D242EF" w:rsidRPr="00757F7D" w:rsidRDefault="00D242EF" w:rsidP="001B66B1">
            <w:pPr>
              <w:ind w:firstLine="0"/>
              <w:jc w:val="center"/>
            </w:pPr>
            <w:r w:rsidRPr="00757F7D">
              <w:t>1.094</w:t>
            </w:r>
          </w:p>
        </w:tc>
      </w:tr>
      <w:tr w:rsidR="00D242EF" w:rsidRPr="00757F7D" w14:paraId="285832A8" w14:textId="77777777" w:rsidTr="00757F7D">
        <w:trPr>
          <w:jc w:val="center"/>
        </w:trPr>
        <w:tc>
          <w:tcPr>
            <w:tcW w:w="786" w:type="pct"/>
            <w:vAlign w:val="center"/>
          </w:tcPr>
          <w:p w14:paraId="1ECAAC62" w14:textId="77777777" w:rsidR="00D242EF" w:rsidRPr="00757F7D" w:rsidRDefault="00D242EF" w:rsidP="00D242EF">
            <w:pPr>
              <w:ind w:firstLine="0"/>
            </w:pPr>
            <w:r w:rsidRPr="00757F7D">
              <w:t>MEFIS26</w:t>
            </w:r>
          </w:p>
        </w:tc>
        <w:tc>
          <w:tcPr>
            <w:tcW w:w="424" w:type="pct"/>
            <w:vAlign w:val="center"/>
          </w:tcPr>
          <w:p w14:paraId="6043E4C5" w14:textId="77777777" w:rsidR="00D242EF" w:rsidRPr="00757F7D" w:rsidRDefault="00D242EF" w:rsidP="001B66B1">
            <w:pPr>
              <w:ind w:firstLine="0"/>
              <w:jc w:val="center"/>
            </w:pPr>
            <w:r w:rsidRPr="00757F7D">
              <w:t>.015</w:t>
            </w:r>
          </w:p>
        </w:tc>
        <w:tc>
          <w:tcPr>
            <w:tcW w:w="424" w:type="pct"/>
            <w:vAlign w:val="center"/>
          </w:tcPr>
          <w:p w14:paraId="27AC4A1C" w14:textId="77777777" w:rsidR="00D242EF" w:rsidRPr="00757F7D" w:rsidRDefault="00D242EF" w:rsidP="001B66B1">
            <w:pPr>
              <w:ind w:firstLine="0"/>
              <w:jc w:val="center"/>
            </w:pPr>
            <w:r w:rsidRPr="00757F7D">
              <w:t>.082</w:t>
            </w:r>
          </w:p>
        </w:tc>
        <w:tc>
          <w:tcPr>
            <w:tcW w:w="424" w:type="pct"/>
            <w:vAlign w:val="center"/>
          </w:tcPr>
          <w:p w14:paraId="17A3E745" w14:textId="77777777" w:rsidR="00D242EF" w:rsidRPr="00757F7D" w:rsidRDefault="00D242EF" w:rsidP="001B66B1">
            <w:pPr>
              <w:ind w:firstLine="0"/>
              <w:jc w:val="center"/>
            </w:pPr>
            <w:r w:rsidRPr="00757F7D">
              <w:t>.324</w:t>
            </w:r>
          </w:p>
        </w:tc>
        <w:tc>
          <w:tcPr>
            <w:tcW w:w="424" w:type="pct"/>
            <w:vAlign w:val="center"/>
          </w:tcPr>
          <w:p w14:paraId="05EC0668" w14:textId="77777777" w:rsidR="00D242EF" w:rsidRPr="00757F7D" w:rsidRDefault="00D242EF" w:rsidP="001B66B1">
            <w:pPr>
              <w:ind w:firstLine="0"/>
              <w:jc w:val="center"/>
            </w:pPr>
            <w:r w:rsidRPr="00757F7D">
              <w:t>.646</w:t>
            </w:r>
          </w:p>
        </w:tc>
        <w:tc>
          <w:tcPr>
            <w:tcW w:w="424" w:type="pct"/>
            <w:vAlign w:val="center"/>
          </w:tcPr>
          <w:p w14:paraId="4ABE6A12" w14:textId="77777777" w:rsidR="00D242EF" w:rsidRPr="00757F7D" w:rsidRDefault="00D242EF" w:rsidP="001B66B1">
            <w:pPr>
              <w:ind w:firstLine="0"/>
              <w:jc w:val="center"/>
            </w:pPr>
            <w:r w:rsidRPr="00757F7D">
              <w:t>.002</w:t>
            </w:r>
          </w:p>
        </w:tc>
        <w:tc>
          <w:tcPr>
            <w:tcW w:w="424" w:type="pct"/>
            <w:vAlign w:val="center"/>
          </w:tcPr>
          <w:p w14:paraId="05F8076A" w14:textId="77777777" w:rsidR="00D242EF" w:rsidRPr="00757F7D" w:rsidRDefault="00D242EF" w:rsidP="001B66B1">
            <w:pPr>
              <w:ind w:firstLine="0"/>
              <w:jc w:val="center"/>
            </w:pPr>
            <w:r w:rsidRPr="00757F7D">
              <w:t>.262</w:t>
            </w:r>
          </w:p>
        </w:tc>
        <w:tc>
          <w:tcPr>
            <w:tcW w:w="424" w:type="pct"/>
            <w:vAlign w:val="center"/>
          </w:tcPr>
          <w:p w14:paraId="17411CF1" w14:textId="77777777" w:rsidR="00D242EF" w:rsidRPr="00757F7D" w:rsidRDefault="00D242EF" w:rsidP="001B66B1">
            <w:pPr>
              <w:ind w:firstLine="0"/>
              <w:jc w:val="center"/>
            </w:pPr>
            <w:r w:rsidRPr="00757F7D">
              <w:t>.024</w:t>
            </w:r>
          </w:p>
        </w:tc>
        <w:tc>
          <w:tcPr>
            <w:tcW w:w="424" w:type="pct"/>
            <w:vAlign w:val="center"/>
          </w:tcPr>
          <w:p w14:paraId="37FFFC34" w14:textId="77777777" w:rsidR="00D242EF" w:rsidRPr="00757F7D" w:rsidRDefault="00D242EF" w:rsidP="001B66B1">
            <w:pPr>
              <w:ind w:firstLine="0"/>
              <w:jc w:val="center"/>
            </w:pPr>
            <w:r w:rsidRPr="00757F7D">
              <w:t>.036</w:t>
            </w:r>
          </w:p>
        </w:tc>
        <w:tc>
          <w:tcPr>
            <w:tcW w:w="379" w:type="pct"/>
            <w:vAlign w:val="center"/>
          </w:tcPr>
          <w:p w14:paraId="727B28A2" w14:textId="77777777" w:rsidR="00D242EF" w:rsidRPr="00757F7D" w:rsidRDefault="00D242EF" w:rsidP="001B66B1">
            <w:pPr>
              <w:ind w:firstLine="0"/>
              <w:jc w:val="center"/>
            </w:pPr>
            <w:r w:rsidRPr="00757F7D">
              <w:t>3.86</w:t>
            </w:r>
          </w:p>
        </w:tc>
        <w:tc>
          <w:tcPr>
            <w:tcW w:w="444" w:type="pct"/>
            <w:vAlign w:val="center"/>
          </w:tcPr>
          <w:p w14:paraId="79D2D592" w14:textId="77777777" w:rsidR="00D242EF" w:rsidRPr="00757F7D" w:rsidRDefault="00D242EF" w:rsidP="001B66B1">
            <w:pPr>
              <w:ind w:firstLine="0"/>
              <w:jc w:val="center"/>
            </w:pPr>
            <w:r w:rsidRPr="00757F7D">
              <w:t>1.066</w:t>
            </w:r>
          </w:p>
        </w:tc>
      </w:tr>
      <w:tr w:rsidR="00D242EF" w:rsidRPr="00757F7D" w14:paraId="4FE432FA" w14:textId="77777777" w:rsidTr="00757F7D">
        <w:trPr>
          <w:jc w:val="center"/>
        </w:trPr>
        <w:tc>
          <w:tcPr>
            <w:tcW w:w="786" w:type="pct"/>
            <w:vAlign w:val="center"/>
          </w:tcPr>
          <w:p w14:paraId="5A9C312B" w14:textId="77777777" w:rsidR="00D242EF" w:rsidRPr="00757F7D" w:rsidRDefault="00D242EF" w:rsidP="00D242EF">
            <w:pPr>
              <w:ind w:firstLine="0"/>
            </w:pPr>
            <w:r w:rsidRPr="00757F7D">
              <w:t>MEFIS23.</w:t>
            </w:r>
          </w:p>
        </w:tc>
        <w:tc>
          <w:tcPr>
            <w:tcW w:w="424" w:type="pct"/>
            <w:vAlign w:val="center"/>
          </w:tcPr>
          <w:p w14:paraId="35172C2B" w14:textId="77777777" w:rsidR="00D242EF" w:rsidRPr="00757F7D" w:rsidRDefault="00D242EF" w:rsidP="001B66B1">
            <w:pPr>
              <w:ind w:firstLine="0"/>
              <w:jc w:val="center"/>
            </w:pPr>
            <w:r w:rsidRPr="00757F7D">
              <w:t>.039</w:t>
            </w:r>
          </w:p>
        </w:tc>
        <w:tc>
          <w:tcPr>
            <w:tcW w:w="424" w:type="pct"/>
            <w:vAlign w:val="center"/>
          </w:tcPr>
          <w:p w14:paraId="55063686" w14:textId="77777777" w:rsidR="00D242EF" w:rsidRPr="00757F7D" w:rsidRDefault="00D242EF" w:rsidP="001B66B1">
            <w:pPr>
              <w:ind w:firstLine="0"/>
              <w:jc w:val="center"/>
            </w:pPr>
            <w:r w:rsidRPr="00757F7D">
              <w:t>.024</w:t>
            </w:r>
          </w:p>
        </w:tc>
        <w:tc>
          <w:tcPr>
            <w:tcW w:w="424" w:type="pct"/>
            <w:vAlign w:val="center"/>
          </w:tcPr>
          <w:p w14:paraId="6A66A8C4" w14:textId="77777777" w:rsidR="00D242EF" w:rsidRPr="00757F7D" w:rsidRDefault="00D242EF" w:rsidP="001B66B1">
            <w:pPr>
              <w:ind w:firstLine="0"/>
              <w:jc w:val="center"/>
            </w:pPr>
            <w:r w:rsidRPr="00757F7D">
              <w:t>.181</w:t>
            </w:r>
          </w:p>
        </w:tc>
        <w:tc>
          <w:tcPr>
            <w:tcW w:w="424" w:type="pct"/>
            <w:vAlign w:val="center"/>
          </w:tcPr>
          <w:p w14:paraId="7F654B3B" w14:textId="77777777" w:rsidR="00D242EF" w:rsidRPr="00757F7D" w:rsidRDefault="00D242EF" w:rsidP="001B66B1">
            <w:pPr>
              <w:ind w:firstLine="0"/>
              <w:jc w:val="center"/>
            </w:pPr>
            <w:r w:rsidRPr="00757F7D">
              <w:t>.615</w:t>
            </w:r>
          </w:p>
        </w:tc>
        <w:tc>
          <w:tcPr>
            <w:tcW w:w="424" w:type="pct"/>
            <w:vAlign w:val="center"/>
          </w:tcPr>
          <w:p w14:paraId="6C040314" w14:textId="77777777" w:rsidR="00D242EF" w:rsidRPr="00757F7D" w:rsidRDefault="00D242EF" w:rsidP="001B66B1">
            <w:pPr>
              <w:ind w:firstLine="0"/>
              <w:jc w:val="center"/>
            </w:pPr>
            <w:r w:rsidRPr="00757F7D">
              <w:t>.014</w:t>
            </w:r>
          </w:p>
        </w:tc>
        <w:tc>
          <w:tcPr>
            <w:tcW w:w="424" w:type="pct"/>
            <w:vAlign w:val="center"/>
          </w:tcPr>
          <w:p w14:paraId="70F6FECA" w14:textId="77777777" w:rsidR="00D242EF" w:rsidRPr="00757F7D" w:rsidRDefault="00D242EF" w:rsidP="001B66B1">
            <w:pPr>
              <w:ind w:firstLine="0"/>
              <w:jc w:val="center"/>
            </w:pPr>
            <w:r w:rsidRPr="00757F7D">
              <w:t>.299</w:t>
            </w:r>
          </w:p>
        </w:tc>
        <w:tc>
          <w:tcPr>
            <w:tcW w:w="424" w:type="pct"/>
            <w:vAlign w:val="center"/>
          </w:tcPr>
          <w:p w14:paraId="4E997435" w14:textId="77777777" w:rsidR="00D242EF" w:rsidRPr="00757F7D" w:rsidRDefault="00D242EF" w:rsidP="001B66B1">
            <w:pPr>
              <w:ind w:firstLine="0"/>
              <w:jc w:val="center"/>
            </w:pPr>
            <w:r w:rsidRPr="00757F7D">
              <w:t>-.012</w:t>
            </w:r>
          </w:p>
        </w:tc>
        <w:tc>
          <w:tcPr>
            <w:tcW w:w="424" w:type="pct"/>
            <w:vAlign w:val="center"/>
          </w:tcPr>
          <w:p w14:paraId="700BF396" w14:textId="77777777" w:rsidR="00D242EF" w:rsidRPr="00757F7D" w:rsidRDefault="00D242EF" w:rsidP="001B66B1">
            <w:pPr>
              <w:ind w:firstLine="0"/>
              <w:jc w:val="center"/>
            </w:pPr>
            <w:r w:rsidRPr="00757F7D">
              <w:t>.168</w:t>
            </w:r>
          </w:p>
        </w:tc>
        <w:tc>
          <w:tcPr>
            <w:tcW w:w="379" w:type="pct"/>
            <w:vAlign w:val="center"/>
          </w:tcPr>
          <w:p w14:paraId="158CB5A2" w14:textId="77777777" w:rsidR="00D242EF" w:rsidRPr="00757F7D" w:rsidRDefault="00D242EF" w:rsidP="001B66B1">
            <w:pPr>
              <w:ind w:firstLine="0"/>
              <w:jc w:val="center"/>
            </w:pPr>
            <w:r w:rsidRPr="00757F7D">
              <w:t>4.25</w:t>
            </w:r>
          </w:p>
        </w:tc>
        <w:tc>
          <w:tcPr>
            <w:tcW w:w="444" w:type="pct"/>
            <w:vAlign w:val="center"/>
          </w:tcPr>
          <w:p w14:paraId="5220D04E" w14:textId="77777777" w:rsidR="00D242EF" w:rsidRPr="00757F7D" w:rsidRDefault="00D242EF" w:rsidP="001B66B1">
            <w:pPr>
              <w:ind w:firstLine="0"/>
              <w:jc w:val="center"/>
            </w:pPr>
            <w:r w:rsidRPr="00757F7D">
              <w:t>0.884</w:t>
            </w:r>
          </w:p>
        </w:tc>
      </w:tr>
      <w:tr w:rsidR="00D242EF" w:rsidRPr="00757F7D" w14:paraId="50018ED8" w14:textId="77777777" w:rsidTr="00757F7D">
        <w:trPr>
          <w:jc w:val="center"/>
        </w:trPr>
        <w:tc>
          <w:tcPr>
            <w:tcW w:w="786" w:type="pct"/>
            <w:vAlign w:val="center"/>
          </w:tcPr>
          <w:p w14:paraId="00847738" w14:textId="77777777" w:rsidR="00D242EF" w:rsidRPr="00757F7D" w:rsidRDefault="00D242EF" w:rsidP="00D242EF">
            <w:pPr>
              <w:ind w:firstLine="0"/>
            </w:pPr>
            <w:r w:rsidRPr="00757F7D">
              <w:t>MEMSV16</w:t>
            </w:r>
          </w:p>
        </w:tc>
        <w:tc>
          <w:tcPr>
            <w:tcW w:w="424" w:type="pct"/>
            <w:vAlign w:val="center"/>
          </w:tcPr>
          <w:p w14:paraId="74DE3D03" w14:textId="77777777" w:rsidR="00D242EF" w:rsidRPr="00757F7D" w:rsidRDefault="00D242EF" w:rsidP="001B66B1">
            <w:pPr>
              <w:ind w:firstLine="0"/>
              <w:jc w:val="center"/>
            </w:pPr>
            <w:r w:rsidRPr="00757F7D">
              <w:t>.015</w:t>
            </w:r>
          </w:p>
        </w:tc>
        <w:tc>
          <w:tcPr>
            <w:tcW w:w="424" w:type="pct"/>
            <w:vAlign w:val="center"/>
          </w:tcPr>
          <w:p w14:paraId="0CD79999" w14:textId="77777777" w:rsidR="00D242EF" w:rsidRPr="00757F7D" w:rsidRDefault="00D242EF" w:rsidP="001B66B1">
            <w:pPr>
              <w:ind w:firstLine="0"/>
              <w:jc w:val="center"/>
            </w:pPr>
            <w:r w:rsidRPr="00757F7D">
              <w:t>.127</w:t>
            </w:r>
          </w:p>
        </w:tc>
        <w:tc>
          <w:tcPr>
            <w:tcW w:w="424" w:type="pct"/>
            <w:vAlign w:val="center"/>
          </w:tcPr>
          <w:p w14:paraId="462C4B30" w14:textId="77777777" w:rsidR="00D242EF" w:rsidRPr="00757F7D" w:rsidRDefault="00D242EF" w:rsidP="001B66B1">
            <w:pPr>
              <w:ind w:firstLine="0"/>
              <w:jc w:val="center"/>
            </w:pPr>
            <w:r w:rsidRPr="00757F7D">
              <w:t>.070</w:t>
            </w:r>
          </w:p>
        </w:tc>
        <w:tc>
          <w:tcPr>
            <w:tcW w:w="424" w:type="pct"/>
            <w:vAlign w:val="center"/>
          </w:tcPr>
          <w:p w14:paraId="2C4D4AA7" w14:textId="77777777" w:rsidR="00D242EF" w:rsidRPr="00757F7D" w:rsidRDefault="00D242EF" w:rsidP="001B66B1">
            <w:pPr>
              <w:ind w:firstLine="0"/>
              <w:jc w:val="center"/>
            </w:pPr>
            <w:r w:rsidRPr="00757F7D">
              <w:t>.111</w:t>
            </w:r>
          </w:p>
        </w:tc>
        <w:tc>
          <w:tcPr>
            <w:tcW w:w="424" w:type="pct"/>
            <w:vAlign w:val="center"/>
          </w:tcPr>
          <w:p w14:paraId="2C35B6D2" w14:textId="77777777" w:rsidR="00D242EF" w:rsidRPr="00757F7D" w:rsidRDefault="00D242EF" w:rsidP="001B66B1">
            <w:pPr>
              <w:ind w:firstLine="0"/>
              <w:jc w:val="center"/>
            </w:pPr>
            <w:r w:rsidRPr="00757F7D">
              <w:t>.830</w:t>
            </w:r>
          </w:p>
        </w:tc>
        <w:tc>
          <w:tcPr>
            <w:tcW w:w="424" w:type="pct"/>
            <w:vAlign w:val="center"/>
          </w:tcPr>
          <w:p w14:paraId="23B35B13" w14:textId="77777777" w:rsidR="00D242EF" w:rsidRPr="00757F7D" w:rsidRDefault="00D242EF" w:rsidP="001B66B1">
            <w:pPr>
              <w:ind w:firstLine="0"/>
              <w:jc w:val="center"/>
            </w:pPr>
            <w:r w:rsidRPr="00757F7D">
              <w:t>.064</w:t>
            </w:r>
          </w:p>
        </w:tc>
        <w:tc>
          <w:tcPr>
            <w:tcW w:w="424" w:type="pct"/>
            <w:vAlign w:val="center"/>
          </w:tcPr>
          <w:p w14:paraId="32B9B800" w14:textId="77777777" w:rsidR="00D242EF" w:rsidRPr="00757F7D" w:rsidRDefault="00D242EF" w:rsidP="001B66B1">
            <w:pPr>
              <w:ind w:firstLine="0"/>
              <w:jc w:val="center"/>
            </w:pPr>
            <w:r w:rsidRPr="00757F7D">
              <w:t>.166</w:t>
            </w:r>
          </w:p>
        </w:tc>
        <w:tc>
          <w:tcPr>
            <w:tcW w:w="424" w:type="pct"/>
            <w:vAlign w:val="center"/>
          </w:tcPr>
          <w:p w14:paraId="19D4B883" w14:textId="77777777" w:rsidR="00D242EF" w:rsidRPr="00757F7D" w:rsidRDefault="00D242EF" w:rsidP="001B66B1">
            <w:pPr>
              <w:ind w:firstLine="0"/>
              <w:jc w:val="center"/>
            </w:pPr>
            <w:r w:rsidRPr="00757F7D">
              <w:t>.007</w:t>
            </w:r>
          </w:p>
        </w:tc>
        <w:tc>
          <w:tcPr>
            <w:tcW w:w="379" w:type="pct"/>
            <w:vAlign w:val="center"/>
          </w:tcPr>
          <w:p w14:paraId="10B72B45" w14:textId="77777777" w:rsidR="00D242EF" w:rsidRPr="00757F7D" w:rsidRDefault="00D242EF" w:rsidP="001B66B1">
            <w:pPr>
              <w:ind w:firstLine="0"/>
              <w:jc w:val="center"/>
            </w:pPr>
            <w:r w:rsidRPr="00757F7D">
              <w:t>2.05</w:t>
            </w:r>
          </w:p>
        </w:tc>
        <w:tc>
          <w:tcPr>
            <w:tcW w:w="444" w:type="pct"/>
            <w:vAlign w:val="center"/>
          </w:tcPr>
          <w:p w14:paraId="5E03B9F3" w14:textId="77777777" w:rsidR="00D242EF" w:rsidRPr="00757F7D" w:rsidRDefault="00D242EF" w:rsidP="001B66B1">
            <w:pPr>
              <w:ind w:firstLine="0"/>
              <w:jc w:val="center"/>
            </w:pPr>
            <w:r w:rsidRPr="00757F7D">
              <w:t>1.354</w:t>
            </w:r>
          </w:p>
        </w:tc>
      </w:tr>
      <w:tr w:rsidR="00D242EF" w:rsidRPr="00757F7D" w14:paraId="064D343E" w14:textId="77777777" w:rsidTr="00757F7D">
        <w:trPr>
          <w:jc w:val="center"/>
        </w:trPr>
        <w:tc>
          <w:tcPr>
            <w:tcW w:w="786" w:type="pct"/>
            <w:vAlign w:val="center"/>
          </w:tcPr>
          <w:p w14:paraId="66D1E010" w14:textId="77777777" w:rsidR="00D242EF" w:rsidRPr="00757F7D" w:rsidRDefault="00D242EF" w:rsidP="00D242EF">
            <w:pPr>
              <w:ind w:firstLine="0"/>
            </w:pPr>
            <w:r w:rsidRPr="00757F7D">
              <w:t>MEMSV14</w:t>
            </w:r>
          </w:p>
        </w:tc>
        <w:tc>
          <w:tcPr>
            <w:tcW w:w="424" w:type="pct"/>
            <w:vAlign w:val="center"/>
          </w:tcPr>
          <w:p w14:paraId="1C8DBFB9" w14:textId="77777777" w:rsidR="00D242EF" w:rsidRPr="00757F7D" w:rsidRDefault="00D242EF" w:rsidP="001B66B1">
            <w:pPr>
              <w:ind w:firstLine="0"/>
              <w:jc w:val="center"/>
            </w:pPr>
            <w:r w:rsidRPr="00757F7D">
              <w:t>.086</w:t>
            </w:r>
          </w:p>
        </w:tc>
        <w:tc>
          <w:tcPr>
            <w:tcW w:w="424" w:type="pct"/>
            <w:vAlign w:val="center"/>
          </w:tcPr>
          <w:p w14:paraId="0500E3FE" w14:textId="77777777" w:rsidR="00D242EF" w:rsidRPr="00757F7D" w:rsidRDefault="00D242EF" w:rsidP="001B66B1">
            <w:pPr>
              <w:ind w:firstLine="0"/>
              <w:jc w:val="center"/>
            </w:pPr>
            <w:r w:rsidRPr="00757F7D">
              <w:t>.160</w:t>
            </w:r>
          </w:p>
        </w:tc>
        <w:tc>
          <w:tcPr>
            <w:tcW w:w="424" w:type="pct"/>
            <w:vAlign w:val="center"/>
          </w:tcPr>
          <w:p w14:paraId="0E373B34" w14:textId="77777777" w:rsidR="00D242EF" w:rsidRPr="00757F7D" w:rsidRDefault="00D242EF" w:rsidP="001B66B1">
            <w:pPr>
              <w:ind w:firstLine="0"/>
              <w:jc w:val="center"/>
            </w:pPr>
            <w:r w:rsidRPr="00757F7D">
              <w:t>-.032</w:t>
            </w:r>
          </w:p>
        </w:tc>
        <w:tc>
          <w:tcPr>
            <w:tcW w:w="424" w:type="pct"/>
            <w:vAlign w:val="center"/>
          </w:tcPr>
          <w:p w14:paraId="77E6E8A5" w14:textId="77777777" w:rsidR="00D242EF" w:rsidRPr="00757F7D" w:rsidRDefault="00D242EF" w:rsidP="001B66B1">
            <w:pPr>
              <w:ind w:firstLine="0"/>
              <w:jc w:val="center"/>
            </w:pPr>
            <w:r w:rsidRPr="00757F7D">
              <w:t>-.058</w:t>
            </w:r>
          </w:p>
        </w:tc>
        <w:tc>
          <w:tcPr>
            <w:tcW w:w="424" w:type="pct"/>
            <w:vAlign w:val="center"/>
          </w:tcPr>
          <w:p w14:paraId="7077E8F7" w14:textId="77777777" w:rsidR="00D242EF" w:rsidRPr="00757F7D" w:rsidRDefault="00D242EF" w:rsidP="001B66B1">
            <w:pPr>
              <w:ind w:firstLine="0"/>
              <w:jc w:val="center"/>
            </w:pPr>
            <w:r w:rsidRPr="00757F7D">
              <w:t>.754</w:t>
            </w:r>
          </w:p>
        </w:tc>
        <w:tc>
          <w:tcPr>
            <w:tcW w:w="424" w:type="pct"/>
            <w:vAlign w:val="center"/>
          </w:tcPr>
          <w:p w14:paraId="433142A4" w14:textId="77777777" w:rsidR="00D242EF" w:rsidRPr="00757F7D" w:rsidRDefault="00D242EF" w:rsidP="001B66B1">
            <w:pPr>
              <w:ind w:firstLine="0"/>
              <w:jc w:val="center"/>
            </w:pPr>
            <w:r w:rsidRPr="00757F7D">
              <w:t>.112</w:t>
            </w:r>
          </w:p>
        </w:tc>
        <w:tc>
          <w:tcPr>
            <w:tcW w:w="424" w:type="pct"/>
            <w:vAlign w:val="center"/>
          </w:tcPr>
          <w:p w14:paraId="53D6719B" w14:textId="77777777" w:rsidR="00D242EF" w:rsidRPr="00757F7D" w:rsidRDefault="00D242EF" w:rsidP="001B66B1">
            <w:pPr>
              <w:ind w:firstLine="0"/>
              <w:jc w:val="center"/>
            </w:pPr>
            <w:r w:rsidRPr="00757F7D">
              <w:t>.025</w:t>
            </w:r>
          </w:p>
        </w:tc>
        <w:tc>
          <w:tcPr>
            <w:tcW w:w="424" w:type="pct"/>
            <w:vAlign w:val="center"/>
          </w:tcPr>
          <w:p w14:paraId="64D133F4" w14:textId="77777777" w:rsidR="00D242EF" w:rsidRPr="00757F7D" w:rsidRDefault="00D242EF" w:rsidP="001B66B1">
            <w:pPr>
              <w:ind w:firstLine="0"/>
              <w:jc w:val="center"/>
            </w:pPr>
            <w:r w:rsidRPr="00757F7D">
              <w:t>.211</w:t>
            </w:r>
          </w:p>
        </w:tc>
        <w:tc>
          <w:tcPr>
            <w:tcW w:w="379" w:type="pct"/>
            <w:vAlign w:val="center"/>
          </w:tcPr>
          <w:p w14:paraId="48C30004" w14:textId="77777777" w:rsidR="00D242EF" w:rsidRPr="00757F7D" w:rsidRDefault="00D242EF" w:rsidP="001B66B1">
            <w:pPr>
              <w:ind w:firstLine="0"/>
              <w:jc w:val="center"/>
            </w:pPr>
            <w:r w:rsidRPr="00757F7D">
              <w:t>2.21</w:t>
            </w:r>
          </w:p>
        </w:tc>
        <w:tc>
          <w:tcPr>
            <w:tcW w:w="444" w:type="pct"/>
            <w:vAlign w:val="center"/>
          </w:tcPr>
          <w:p w14:paraId="7BE47443" w14:textId="77777777" w:rsidR="00D242EF" w:rsidRPr="00757F7D" w:rsidRDefault="00D242EF" w:rsidP="001B66B1">
            <w:pPr>
              <w:ind w:firstLine="0"/>
              <w:jc w:val="center"/>
            </w:pPr>
            <w:r w:rsidRPr="00757F7D">
              <w:t>1.411</w:t>
            </w:r>
          </w:p>
        </w:tc>
      </w:tr>
      <w:tr w:rsidR="00D242EF" w:rsidRPr="00757F7D" w14:paraId="7A41A16E" w14:textId="77777777" w:rsidTr="00757F7D">
        <w:trPr>
          <w:jc w:val="center"/>
        </w:trPr>
        <w:tc>
          <w:tcPr>
            <w:tcW w:w="786" w:type="pct"/>
            <w:vAlign w:val="center"/>
          </w:tcPr>
          <w:p w14:paraId="5AD9D26A" w14:textId="77777777" w:rsidR="00D242EF" w:rsidRPr="00757F7D" w:rsidRDefault="00D242EF" w:rsidP="00D242EF">
            <w:pPr>
              <w:ind w:firstLine="0"/>
            </w:pPr>
            <w:r w:rsidRPr="00757F7D">
              <w:t>MEMSV15</w:t>
            </w:r>
          </w:p>
        </w:tc>
        <w:tc>
          <w:tcPr>
            <w:tcW w:w="424" w:type="pct"/>
            <w:vAlign w:val="center"/>
          </w:tcPr>
          <w:p w14:paraId="716A0692" w14:textId="77777777" w:rsidR="00D242EF" w:rsidRPr="00757F7D" w:rsidRDefault="00D242EF" w:rsidP="001B66B1">
            <w:pPr>
              <w:ind w:firstLine="0"/>
              <w:jc w:val="center"/>
            </w:pPr>
            <w:r w:rsidRPr="00757F7D">
              <w:t>.026</w:t>
            </w:r>
          </w:p>
        </w:tc>
        <w:tc>
          <w:tcPr>
            <w:tcW w:w="424" w:type="pct"/>
            <w:vAlign w:val="center"/>
          </w:tcPr>
          <w:p w14:paraId="0B8AF59F" w14:textId="77777777" w:rsidR="00D242EF" w:rsidRPr="00757F7D" w:rsidRDefault="00D242EF" w:rsidP="001B66B1">
            <w:pPr>
              <w:ind w:firstLine="0"/>
              <w:jc w:val="center"/>
            </w:pPr>
            <w:r w:rsidRPr="00757F7D">
              <w:t>.043</w:t>
            </w:r>
          </w:p>
        </w:tc>
        <w:tc>
          <w:tcPr>
            <w:tcW w:w="424" w:type="pct"/>
            <w:vAlign w:val="center"/>
          </w:tcPr>
          <w:p w14:paraId="6CFD7B7F" w14:textId="77777777" w:rsidR="00D242EF" w:rsidRPr="00757F7D" w:rsidRDefault="00D242EF" w:rsidP="001B66B1">
            <w:pPr>
              <w:ind w:firstLine="0"/>
              <w:jc w:val="center"/>
            </w:pPr>
            <w:r w:rsidRPr="00757F7D">
              <w:t>.137</w:t>
            </w:r>
          </w:p>
        </w:tc>
        <w:tc>
          <w:tcPr>
            <w:tcW w:w="424" w:type="pct"/>
            <w:vAlign w:val="center"/>
          </w:tcPr>
          <w:p w14:paraId="5377B3D1" w14:textId="77777777" w:rsidR="00D242EF" w:rsidRPr="00757F7D" w:rsidRDefault="00D242EF" w:rsidP="001B66B1">
            <w:pPr>
              <w:ind w:firstLine="0"/>
              <w:jc w:val="center"/>
            </w:pPr>
            <w:r w:rsidRPr="00757F7D">
              <w:t>-.015</w:t>
            </w:r>
          </w:p>
        </w:tc>
        <w:tc>
          <w:tcPr>
            <w:tcW w:w="424" w:type="pct"/>
            <w:vAlign w:val="center"/>
          </w:tcPr>
          <w:p w14:paraId="323A3C5B" w14:textId="77777777" w:rsidR="00D242EF" w:rsidRPr="00757F7D" w:rsidRDefault="00D242EF" w:rsidP="001B66B1">
            <w:pPr>
              <w:ind w:firstLine="0"/>
              <w:jc w:val="center"/>
            </w:pPr>
            <w:r w:rsidRPr="00757F7D">
              <w:t>.704</w:t>
            </w:r>
          </w:p>
        </w:tc>
        <w:tc>
          <w:tcPr>
            <w:tcW w:w="424" w:type="pct"/>
            <w:vAlign w:val="center"/>
          </w:tcPr>
          <w:p w14:paraId="7F2A4A51" w14:textId="77777777" w:rsidR="00D242EF" w:rsidRPr="00757F7D" w:rsidRDefault="00D242EF" w:rsidP="001B66B1">
            <w:pPr>
              <w:ind w:firstLine="0"/>
              <w:jc w:val="center"/>
            </w:pPr>
            <w:r w:rsidRPr="00757F7D">
              <w:t>-.042</w:t>
            </w:r>
          </w:p>
        </w:tc>
        <w:tc>
          <w:tcPr>
            <w:tcW w:w="424" w:type="pct"/>
            <w:vAlign w:val="center"/>
          </w:tcPr>
          <w:p w14:paraId="14720EC6" w14:textId="77777777" w:rsidR="00D242EF" w:rsidRPr="00757F7D" w:rsidRDefault="00D242EF" w:rsidP="001B66B1">
            <w:pPr>
              <w:ind w:firstLine="0"/>
              <w:jc w:val="center"/>
            </w:pPr>
            <w:r w:rsidRPr="00757F7D">
              <w:t>.050</w:t>
            </w:r>
          </w:p>
        </w:tc>
        <w:tc>
          <w:tcPr>
            <w:tcW w:w="424" w:type="pct"/>
            <w:vAlign w:val="center"/>
          </w:tcPr>
          <w:p w14:paraId="76AD7374" w14:textId="77777777" w:rsidR="00D242EF" w:rsidRPr="00757F7D" w:rsidRDefault="00D242EF" w:rsidP="001B66B1">
            <w:pPr>
              <w:ind w:firstLine="0"/>
              <w:jc w:val="center"/>
            </w:pPr>
            <w:r w:rsidRPr="00757F7D">
              <w:t>.120</w:t>
            </w:r>
          </w:p>
        </w:tc>
        <w:tc>
          <w:tcPr>
            <w:tcW w:w="379" w:type="pct"/>
            <w:vAlign w:val="center"/>
          </w:tcPr>
          <w:p w14:paraId="77332BD0" w14:textId="77777777" w:rsidR="00D242EF" w:rsidRPr="00757F7D" w:rsidRDefault="00D242EF" w:rsidP="001B66B1">
            <w:pPr>
              <w:ind w:firstLine="0"/>
              <w:jc w:val="center"/>
            </w:pPr>
            <w:r w:rsidRPr="00757F7D">
              <w:t>1.93</w:t>
            </w:r>
          </w:p>
        </w:tc>
        <w:tc>
          <w:tcPr>
            <w:tcW w:w="444" w:type="pct"/>
            <w:vAlign w:val="center"/>
          </w:tcPr>
          <w:p w14:paraId="0124C261" w14:textId="77777777" w:rsidR="00D242EF" w:rsidRPr="00757F7D" w:rsidRDefault="00D242EF" w:rsidP="001B66B1">
            <w:pPr>
              <w:ind w:firstLine="0"/>
              <w:jc w:val="center"/>
            </w:pPr>
            <w:r w:rsidRPr="00757F7D">
              <w:t>1.245</w:t>
            </w:r>
          </w:p>
        </w:tc>
      </w:tr>
      <w:tr w:rsidR="00D242EF" w:rsidRPr="00757F7D" w14:paraId="2749570C" w14:textId="77777777" w:rsidTr="00757F7D">
        <w:trPr>
          <w:jc w:val="center"/>
        </w:trPr>
        <w:tc>
          <w:tcPr>
            <w:tcW w:w="786" w:type="pct"/>
            <w:vAlign w:val="center"/>
          </w:tcPr>
          <w:p w14:paraId="42DB00E2" w14:textId="77777777" w:rsidR="00D242EF" w:rsidRPr="00757F7D" w:rsidRDefault="00D242EF" w:rsidP="00D242EF">
            <w:pPr>
              <w:ind w:firstLine="0"/>
            </w:pPr>
            <w:r w:rsidRPr="00757F7D">
              <w:t>MEMSV12</w:t>
            </w:r>
          </w:p>
        </w:tc>
        <w:tc>
          <w:tcPr>
            <w:tcW w:w="424" w:type="pct"/>
            <w:vAlign w:val="center"/>
          </w:tcPr>
          <w:p w14:paraId="66BDB025" w14:textId="77777777" w:rsidR="00D242EF" w:rsidRPr="00757F7D" w:rsidRDefault="00D242EF" w:rsidP="001B66B1">
            <w:pPr>
              <w:ind w:firstLine="0"/>
              <w:jc w:val="center"/>
            </w:pPr>
            <w:r w:rsidRPr="00757F7D">
              <w:t>.065</w:t>
            </w:r>
          </w:p>
        </w:tc>
        <w:tc>
          <w:tcPr>
            <w:tcW w:w="424" w:type="pct"/>
            <w:vAlign w:val="center"/>
          </w:tcPr>
          <w:p w14:paraId="161B77AD" w14:textId="77777777" w:rsidR="00D242EF" w:rsidRPr="00757F7D" w:rsidRDefault="00D242EF" w:rsidP="001B66B1">
            <w:pPr>
              <w:ind w:firstLine="0"/>
              <w:jc w:val="center"/>
            </w:pPr>
            <w:r w:rsidRPr="00757F7D">
              <w:t>.161</w:t>
            </w:r>
          </w:p>
        </w:tc>
        <w:tc>
          <w:tcPr>
            <w:tcW w:w="424" w:type="pct"/>
            <w:vAlign w:val="center"/>
          </w:tcPr>
          <w:p w14:paraId="36CAE178" w14:textId="77777777" w:rsidR="00D242EF" w:rsidRPr="00757F7D" w:rsidRDefault="00D242EF" w:rsidP="001B66B1">
            <w:pPr>
              <w:ind w:firstLine="0"/>
              <w:jc w:val="center"/>
            </w:pPr>
            <w:r w:rsidRPr="00757F7D">
              <w:t>.256</w:t>
            </w:r>
          </w:p>
        </w:tc>
        <w:tc>
          <w:tcPr>
            <w:tcW w:w="424" w:type="pct"/>
            <w:vAlign w:val="center"/>
          </w:tcPr>
          <w:p w14:paraId="20388639" w14:textId="77777777" w:rsidR="00D242EF" w:rsidRPr="00757F7D" w:rsidRDefault="00D242EF" w:rsidP="001B66B1">
            <w:pPr>
              <w:ind w:firstLine="0"/>
              <w:jc w:val="center"/>
            </w:pPr>
            <w:r w:rsidRPr="00757F7D">
              <w:t>.215</w:t>
            </w:r>
          </w:p>
        </w:tc>
        <w:tc>
          <w:tcPr>
            <w:tcW w:w="424" w:type="pct"/>
            <w:vAlign w:val="center"/>
          </w:tcPr>
          <w:p w14:paraId="3381F314" w14:textId="77777777" w:rsidR="00D242EF" w:rsidRPr="00757F7D" w:rsidRDefault="00D242EF" w:rsidP="001B66B1">
            <w:pPr>
              <w:ind w:firstLine="0"/>
              <w:jc w:val="center"/>
            </w:pPr>
            <w:r w:rsidRPr="00757F7D">
              <w:t>.673</w:t>
            </w:r>
          </w:p>
        </w:tc>
        <w:tc>
          <w:tcPr>
            <w:tcW w:w="424" w:type="pct"/>
            <w:vAlign w:val="center"/>
          </w:tcPr>
          <w:p w14:paraId="1B570CDA" w14:textId="77777777" w:rsidR="00D242EF" w:rsidRPr="00757F7D" w:rsidRDefault="00D242EF" w:rsidP="001B66B1">
            <w:pPr>
              <w:ind w:firstLine="0"/>
              <w:jc w:val="center"/>
            </w:pPr>
            <w:r w:rsidRPr="00757F7D">
              <w:t>.002</w:t>
            </w:r>
          </w:p>
        </w:tc>
        <w:tc>
          <w:tcPr>
            <w:tcW w:w="424" w:type="pct"/>
            <w:vAlign w:val="center"/>
          </w:tcPr>
          <w:p w14:paraId="7594BEB7" w14:textId="77777777" w:rsidR="00D242EF" w:rsidRPr="00757F7D" w:rsidRDefault="00D242EF" w:rsidP="001B66B1">
            <w:pPr>
              <w:ind w:firstLine="0"/>
              <w:jc w:val="center"/>
            </w:pPr>
            <w:r w:rsidRPr="00757F7D">
              <w:t>.019</w:t>
            </w:r>
          </w:p>
        </w:tc>
        <w:tc>
          <w:tcPr>
            <w:tcW w:w="424" w:type="pct"/>
            <w:vAlign w:val="center"/>
          </w:tcPr>
          <w:p w14:paraId="6665632C" w14:textId="77777777" w:rsidR="00D242EF" w:rsidRPr="00757F7D" w:rsidRDefault="00D242EF" w:rsidP="001B66B1">
            <w:pPr>
              <w:ind w:firstLine="0"/>
              <w:jc w:val="center"/>
            </w:pPr>
            <w:r w:rsidRPr="00757F7D">
              <w:t>-.248</w:t>
            </w:r>
          </w:p>
        </w:tc>
        <w:tc>
          <w:tcPr>
            <w:tcW w:w="379" w:type="pct"/>
            <w:vAlign w:val="center"/>
          </w:tcPr>
          <w:p w14:paraId="5A9A7004" w14:textId="77777777" w:rsidR="00D242EF" w:rsidRPr="00757F7D" w:rsidRDefault="00D242EF" w:rsidP="001B66B1">
            <w:pPr>
              <w:ind w:firstLine="0"/>
              <w:jc w:val="center"/>
            </w:pPr>
            <w:r w:rsidRPr="00757F7D">
              <w:t>2.74</w:t>
            </w:r>
          </w:p>
        </w:tc>
        <w:tc>
          <w:tcPr>
            <w:tcW w:w="444" w:type="pct"/>
            <w:vAlign w:val="center"/>
          </w:tcPr>
          <w:p w14:paraId="71C82BE8" w14:textId="77777777" w:rsidR="00D242EF" w:rsidRPr="00757F7D" w:rsidRDefault="00D242EF" w:rsidP="001B66B1">
            <w:pPr>
              <w:ind w:firstLine="0"/>
              <w:jc w:val="center"/>
            </w:pPr>
            <w:r w:rsidRPr="00757F7D">
              <w:t>1.561</w:t>
            </w:r>
          </w:p>
        </w:tc>
      </w:tr>
      <w:tr w:rsidR="00D242EF" w:rsidRPr="00757F7D" w14:paraId="4AE3EA7C" w14:textId="77777777" w:rsidTr="00757F7D">
        <w:trPr>
          <w:jc w:val="center"/>
        </w:trPr>
        <w:tc>
          <w:tcPr>
            <w:tcW w:w="786" w:type="pct"/>
            <w:vAlign w:val="center"/>
          </w:tcPr>
          <w:p w14:paraId="439D3343" w14:textId="77777777" w:rsidR="00D242EF" w:rsidRPr="00757F7D" w:rsidRDefault="00D242EF" w:rsidP="00D242EF">
            <w:pPr>
              <w:ind w:firstLine="0"/>
            </w:pPr>
            <w:r w:rsidRPr="00757F7D">
              <w:t>MEINT4</w:t>
            </w:r>
          </w:p>
        </w:tc>
        <w:tc>
          <w:tcPr>
            <w:tcW w:w="424" w:type="pct"/>
            <w:vAlign w:val="center"/>
          </w:tcPr>
          <w:p w14:paraId="00C46B42" w14:textId="77777777" w:rsidR="00D242EF" w:rsidRPr="00757F7D" w:rsidRDefault="00D242EF" w:rsidP="001B66B1">
            <w:pPr>
              <w:ind w:firstLine="0"/>
              <w:jc w:val="center"/>
            </w:pPr>
            <w:r w:rsidRPr="00757F7D">
              <w:t>.008</w:t>
            </w:r>
          </w:p>
        </w:tc>
        <w:tc>
          <w:tcPr>
            <w:tcW w:w="424" w:type="pct"/>
            <w:vAlign w:val="center"/>
          </w:tcPr>
          <w:p w14:paraId="0A537542" w14:textId="77777777" w:rsidR="00D242EF" w:rsidRPr="00757F7D" w:rsidRDefault="00D242EF" w:rsidP="001B66B1">
            <w:pPr>
              <w:ind w:firstLine="0"/>
              <w:jc w:val="center"/>
            </w:pPr>
            <w:r w:rsidRPr="00757F7D">
              <w:t>.021</w:t>
            </w:r>
          </w:p>
        </w:tc>
        <w:tc>
          <w:tcPr>
            <w:tcW w:w="424" w:type="pct"/>
            <w:vAlign w:val="center"/>
          </w:tcPr>
          <w:p w14:paraId="3EC613E2" w14:textId="77777777" w:rsidR="00D242EF" w:rsidRPr="00757F7D" w:rsidRDefault="00D242EF" w:rsidP="001B66B1">
            <w:pPr>
              <w:ind w:firstLine="0"/>
              <w:jc w:val="center"/>
            </w:pPr>
            <w:r w:rsidRPr="00757F7D">
              <w:t>.250</w:t>
            </w:r>
          </w:p>
        </w:tc>
        <w:tc>
          <w:tcPr>
            <w:tcW w:w="424" w:type="pct"/>
            <w:vAlign w:val="center"/>
          </w:tcPr>
          <w:p w14:paraId="4FF59F34" w14:textId="77777777" w:rsidR="00D242EF" w:rsidRPr="00757F7D" w:rsidRDefault="00D242EF" w:rsidP="001B66B1">
            <w:pPr>
              <w:ind w:firstLine="0"/>
              <w:jc w:val="center"/>
            </w:pPr>
            <w:r w:rsidRPr="00757F7D">
              <w:t>.065</w:t>
            </w:r>
          </w:p>
        </w:tc>
        <w:tc>
          <w:tcPr>
            <w:tcW w:w="424" w:type="pct"/>
            <w:vAlign w:val="center"/>
          </w:tcPr>
          <w:p w14:paraId="1CE964CF" w14:textId="77777777" w:rsidR="00D242EF" w:rsidRPr="00757F7D" w:rsidRDefault="00D242EF" w:rsidP="001B66B1">
            <w:pPr>
              <w:ind w:firstLine="0"/>
              <w:jc w:val="center"/>
            </w:pPr>
            <w:r w:rsidRPr="00757F7D">
              <w:t>.024</w:t>
            </w:r>
          </w:p>
        </w:tc>
        <w:tc>
          <w:tcPr>
            <w:tcW w:w="424" w:type="pct"/>
            <w:vAlign w:val="center"/>
          </w:tcPr>
          <w:p w14:paraId="40CD27A6" w14:textId="77777777" w:rsidR="00D242EF" w:rsidRPr="00757F7D" w:rsidRDefault="00D242EF" w:rsidP="001B66B1">
            <w:pPr>
              <w:ind w:firstLine="0"/>
              <w:jc w:val="center"/>
            </w:pPr>
            <w:r w:rsidRPr="00757F7D">
              <w:t>.732</w:t>
            </w:r>
          </w:p>
        </w:tc>
        <w:tc>
          <w:tcPr>
            <w:tcW w:w="424" w:type="pct"/>
            <w:vAlign w:val="center"/>
          </w:tcPr>
          <w:p w14:paraId="1976EBF7" w14:textId="77777777" w:rsidR="00D242EF" w:rsidRPr="00757F7D" w:rsidRDefault="00D242EF" w:rsidP="001B66B1">
            <w:pPr>
              <w:ind w:firstLine="0"/>
              <w:jc w:val="center"/>
            </w:pPr>
            <w:r w:rsidRPr="00757F7D">
              <w:t>.028</w:t>
            </w:r>
          </w:p>
        </w:tc>
        <w:tc>
          <w:tcPr>
            <w:tcW w:w="424" w:type="pct"/>
            <w:vAlign w:val="center"/>
          </w:tcPr>
          <w:p w14:paraId="02472259" w14:textId="77777777" w:rsidR="00D242EF" w:rsidRPr="00757F7D" w:rsidRDefault="00D242EF" w:rsidP="001B66B1">
            <w:pPr>
              <w:ind w:firstLine="0"/>
              <w:jc w:val="center"/>
            </w:pPr>
            <w:r w:rsidRPr="00757F7D">
              <w:t>.103</w:t>
            </w:r>
          </w:p>
        </w:tc>
        <w:tc>
          <w:tcPr>
            <w:tcW w:w="379" w:type="pct"/>
            <w:vAlign w:val="center"/>
          </w:tcPr>
          <w:p w14:paraId="7DFD6BF9" w14:textId="77777777" w:rsidR="00D242EF" w:rsidRPr="00757F7D" w:rsidRDefault="00D242EF" w:rsidP="001B66B1">
            <w:pPr>
              <w:ind w:firstLine="0"/>
              <w:jc w:val="center"/>
            </w:pPr>
            <w:r w:rsidRPr="00757F7D">
              <w:t>4.08</w:t>
            </w:r>
          </w:p>
        </w:tc>
        <w:tc>
          <w:tcPr>
            <w:tcW w:w="444" w:type="pct"/>
            <w:vAlign w:val="center"/>
          </w:tcPr>
          <w:p w14:paraId="7E241FC6" w14:textId="77777777" w:rsidR="00D242EF" w:rsidRPr="00757F7D" w:rsidRDefault="00D242EF" w:rsidP="001B66B1">
            <w:pPr>
              <w:ind w:firstLine="0"/>
              <w:jc w:val="center"/>
            </w:pPr>
            <w:r w:rsidRPr="00757F7D">
              <w:t>0.946</w:t>
            </w:r>
          </w:p>
        </w:tc>
      </w:tr>
      <w:tr w:rsidR="00D242EF" w:rsidRPr="00757F7D" w14:paraId="06B3BBFA" w14:textId="77777777" w:rsidTr="00757F7D">
        <w:trPr>
          <w:jc w:val="center"/>
        </w:trPr>
        <w:tc>
          <w:tcPr>
            <w:tcW w:w="786" w:type="pct"/>
            <w:vAlign w:val="center"/>
          </w:tcPr>
          <w:p w14:paraId="24A7851E" w14:textId="77777777" w:rsidR="00D242EF" w:rsidRPr="00757F7D" w:rsidRDefault="00D242EF" w:rsidP="00D242EF">
            <w:pPr>
              <w:ind w:firstLine="0"/>
            </w:pPr>
            <w:r w:rsidRPr="00757F7D">
              <w:t>MEINT1</w:t>
            </w:r>
          </w:p>
        </w:tc>
        <w:tc>
          <w:tcPr>
            <w:tcW w:w="424" w:type="pct"/>
            <w:vAlign w:val="center"/>
          </w:tcPr>
          <w:p w14:paraId="49AAA338" w14:textId="77777777" w:rsidR="00D242EF" w:rsidRPr="00757F7D" w:rsidRDefault="00D242EF" w:rsidP="001B66B1">
            <w:pPr>
              <w:ind w:firstLine="0"/>
              <w:jc w:val="center"/>
            </w:pPr>
            <w:r w:rsidRPr="00757F7D">
              <w:t>-.044</w:t>
            </w:r>
          </w:p>
        </w:tc>
        <w:tc>
          <w:tcPr>
            <w:tcW w:w="424" w:type="pct"/>
            <w:vAlign w:val="center"/>
          </w:tcPr>
          <w:p w14:paraId="32447496" w14:textId="77777777" w:rsidR="00D242EF" w:rsidRPr="00757F7D" w:rsidRDefault="00D242EF" w:rsidP="001B66B1">
            <w:pPr>
              <w:ind w:firstLine="0"/>
              <w:jc w:val="center"/>
            </w:pPr>
            <w:r w:rsidRPr="00757F7D">
              <w:t>.091</w:t>
            </w:r>
          </w:p>
        </w:tc>
        <w:tc>
          <w:tcPr>
            <w:tcW w:w="424" w:type="pct"/>
            <w:vAlign w:val="center"/>
          </w:tcPr>
          <w:p w14:paraId="07395EC9" w14:textId="77777777" w:rsidR="00D242EF" w:rsidRPr="00757F7D" w:rsidRDefault="00D242EF" w:rsidP="001B66B1">
            <w:pPr>
              <w:ind w:firstLine="0"/>
              <w:jc w:val="center"/>
            </w:pPr>
            <w:r w:rsidRPr="00757F7D">
              <w:t>.198</w:t>
            </w:r>
          </w:p>
        </w:tc>
        <w:tc>
          <w:tcPr>
            <w:tcW w:w="424" w:type="pct"/>
            <w:vAlign w:val="center"/>
          </w:tcPr>
          <w:p w14:paraId="3EF5F2A7" w14:textId="77777777" w:rsidR="00D242EF" w:rsidRPr="00757F7D" w:rsidRDefault="00D242EF" w:rsidP="001B66B1">
            <w:pPr>
              <w:ind w:firstLine="0"/>
              <w:jc w:val="center"/>
            </w:pPr>
            <w:r w:rsidRPr="00757F7D">
              <w:t>.318</w:t>
            </w:r>
          </w:p>
        </w:tc>
        <w:tc>
          <w:tcPr>
            <w:tcW w:w="424" w:type="pct"/>
            <w:vAlign w:val="center"/>
          </w:tcPr>
          <w:p w14:paraId="7C6ABBE5" w14:textId="77777777" w:rsidR="00D242EF" w:rsidRPr="00757F7D" w:rsidRDefault="00D242EF" w:rsidP="001B66B1">
            <w:pPr>
              <w:ind w:firstLine="0"/>
              <w:jc w:val="center"/>
            </w:pPr>
            <w:r w:rsidRPr="00757F7D">
              <w:t>-.026</w:t>
            </w:r>
          </w:p>
        </w:tc>
        <w:tc>
          <w:tcPr>
            <w:tcW w:w="424" w:type="pct"/>
            <w:vAlign w:val="center"/>
          </w:tcPr>
          <w:p w14:paraId="25B7281E" w14:textId="77777777" w:rsidR="00D242EF" w:rsidRPr="00757F7D" w:rsidRDefault="00D242EF" w:rsidP="001B66B1">
            <w:pPr>
              <w:ind w:firstLine="0"/>
              <w:jc w:val="center"/>
            </w:pPr>
            <w:r w:rsidRPr="00757F7D">
              <w:t>.674</w:t>
            </w:r>
          </w:p>
        </w:tc>
        <w:tc>
          <w:tcPr>
            <w:tcW w:w="424" w:type="pct"/>
            <w:vAlign w:val="center"/>
          </w:tcPr>
          <w:p w14:paraId="7E8ADE56" w14:textId="77777777" w:rsidR="00D242EF" w:rsidRPr="00757F7D" w:rsidRDefault="00D242EF" w:rsidP="001B66B1">
            <w:pPr>
              <w:ind w:firstLine="0"/>
              <w:jc w:val="center"/>
            </w:pPr>
            <w:r w:rsidRPr="00757F7D">
              <w:t>.079</w:t>
            </w:r>
          </w:p>
        </w:tc>
        <w:tc>
          <w:tcPr>
            <w:tcW w:w="424" w:type="pct"/>
            <w:vAlign w:val="center"/>
          </w:tcPr>
          <w:p w14:paraId="30808879" w14:textId="77777777" w:rsidR="00D242EF" w:rsidRPr="00757F7D" w:rsidRDefault="00D242EF" w:rsidP="001B66B1">
            <w:pPr>
              <w:ind w:firstLine="0"/>
              <w:jc w:val="center"/>
            </w:pPr>
            <w:r w:rsidRPr="00757F7D">
              <w:t>.044</w:t>
            </w:r>
          </w:p>
        </w:tc>
        <w:tc>
          <w:tcPr>
            <w:tcW w:w="379" w:type="pct"/>
            <w:vAlign w:val="center"/>
          </w:tcPr>
          <w:p w14:paraId="4E004DEB" w14:textId="77777777" w:rsidR="00D242EF" w:rsidRPr="00757F7D" w:rsidRDefault="00D242EF" w:rsidP="001B66B1">
            <w:pPr>
              <w:ind w:firstLine="0"/>
              <w:jc w:val="center"/>
            </w:pPr>
            <w:r w:rsidRPr="00757F7D">
              <w:t>3.90</w:t>
            </w:r>
          </w:p>
        </w:tc>
        <w:tc>
          <w:tcPr>
            <w:tcW w:w="444" w:type="pct"/>
            <w:vAlign w:val="center"/>
          </w:tcPr>
          <w:p w14:paraId="7CBA008A" w14:textId="77777777" w:rsidR="00D242EF" w:rsidRPr="00757F7D" w:rsidRDefault="00D242EF" w:rsidP="001B66B1">
            <w:pPr>
              <w:ind w:firstLine="0"/>
              <w:jc w:val="center"/>
            </w:pPr>
            <w:r w:rsidRPr="00757F7D">
              <w:t>0.909</w:t>
            </w:r>
          </w:p>
        </w:tc>
      </w:tr>
      <w:tr w:rsidR="00D242EF" w:rsidRPr="00757F7D" w14:paraId="713B1896" w14:textId="77777777" w:rsidTr="00757F7D">
        <w:trPr>
          <w:jc w:val="center"/>
        </w:trPr>
        <w:tc>
          <w:tcPr>
            <w:tcW w:w="786" w:type="pct"/>
            <w:vAlign w:val="center"/>
          </w:tcPr>
          <w:p w14:paraId="383F1374" w14:textId="77777777" w:rsidR="00D242EF" w:rsidRPr="00757F7D" w:rsidRDefault="00D242EF" w:rsidP="00D242EF">
            <w:pPr>
              <w:ind w:firstLine="0"/>
            </w:pPr>
            <w:r w:rsidRPr="00757F7D">
              <w:t>MEINT5</w:t>
            </w:r>
          </w:p>
        </w:tc>
        <w:tc>
          <w:tcPr>
            <w:tcW w:w="424" w:type="pct"/>
            <w:vAlign w:val="center"/>
          </w:tcPr>
          <w:p w14:paraId="66DA145E" w14:textId="77777777" w:rsidR="00D242EF" w:rsidRPr="00757F7D" w:rsidRDefault="00D242EF" w:rsidP="001B66B1">
            <w:pPr>
              <w:ind w:firstLine="0"/>
              <w:jc w:val="center"/>
            </w:pPr>
            <w:r w:rsidRPr="00757F7D">
              <w:t>.022</w:t>
            </w:r>
          </w:p>
        </w:tc>
        <w:tc>
          <w:tcPr>
            <w:tcW w:w="424" w:type="pct"/>
            <w:vAlign w:val="center"/>
          </w:tcPr>
          <w:p w14:paraId="574C4213" w14:textId="77777777" w:rsidR="00D242EF" w:rsidRPr="00757F7D" w:rsidRDefault="00D242EF" w:rsidP="001B66B1">
            <w:pPr>
              <w:ind w:firstLine="0"/>
              <w:jc w:val="center"/>
            </w:pPr>
            <w:r w:rsidRPr="00757F7D">
              <w:t>.034</w:t>
            </w:r>
          </w:p>
        </w:tc>
        <w:tc>
          <w:tcPr>
            <w:tcW w:w="424" w:type="pct"/>
            <w:vAlign w:val="center"/>
          </w:tcPr>
          <w:p w14:paraId="238FAA45" w14:textId="77777777" w:rsidR="00D242EF" w:rsidRPr="00757F7D" w:rsidRDefault="00D242EF" w:rsidP="001B66B1">
            <w:pPr>
              <w:ind w:firstLine="0"/>
              <w:jc w:val="center"/>
            </w:pPr>
            <w:r w:rsidRPr="00757F7D">
              <w:t>.030</w:t>
            </w:r>
          </w:p>
        </w:tc>
        <w:tc>
          <w:tcPr>
            <w:tcW w:w="424" w:type="pct"/>
            <w:vAlign w:val="center"/>
          </w:tcPr>
          <w:p w14:paraId="5983EAF6" w14:textId="77777777" w:rsidR="00D242EF" w:rsidRPr="00757F7D" w:rsidRDefault="00D242EF" w:rsidP="001B66B1">
            <w:pPr>
              <w:ind w:firstLine="0"/>
              <w:jc w:val="center"/>
            </w:pPr>
            <w:r w:rsidRPr="00757F7D">
              <w:t>.235</w:t>
            </w:r>
          </w:p>
        </w:tc>
        <w:tc>
          <w:tcPr>
            <w:tcW w:w="424" w:type="pct"/>
            <w:vAlign w:val="center"/>
          </w:tcPr>
          <w:p w14:paraId="34D9CDAA" w14:textId="77777777" w:rsidR="00D242EF" w:rsidRPr="00757F7D" w:rsidRDefault="00D242EF" w:rsidP="001B66B1">
            <w:pPr>
              <w:ind w:firstLine="0"/>
              <w:jc w:val="center"/>
            </w:pPr>
            <w:r w:rsidRPr="00757F7D">
              <w:t>.204</w:t>
            </w:r>
          </w:p>
        </w:tc>
        <w:tc>
          <w:tcPr>
            <w:tcW w:w="424" w:type="pct"/>
            <w:vAlign w:val="center"/>
          </w:tcPr>
          <w:p w14:paraId="22B3B49F" w14:textId="77777777" w:rsidR="00D242EF" w:rsidRPr="00757F7D" w:rsidRDefault="00D242EF" w:rsidP="001B66B1">
            <w:pPr>
              <w:ind w:firstLine="0"/>
              <w:jc w:val="center"/>
            </w:pPr>
            <w:r w:rsidRPr="00757F7D">
              <w:t>.674</w:t>
            </w:r>
          </w:p>
        </w:tc>
        <w:tc>
          <w:tcPr>
            <w:tcW w:w="424" w:type="pct"/>
            <w:vAlign w:val="center"/>
          </w:tcPr>
          <w:p w14:paraId="632504A3" w14:textId="77777777" w:rsidR="00D242EF" w:rsidRPr="00757F7D" w:rsidRDefault="00D242EF" w:rsidP="001B66B1">
            <w:pPr>
              <w:ind w:firstLine="0"/>
              <w:jc w:val="center"/>
            </w:pPr>
            <w:r w:rsidRPr="00757F7D">
              <w:t>-.036</w:t>
            </w:r>
          </w:p>
        </w:tc>
        <w:tc>
          <w:tcPr>
            <w:tcW w:w="424" w:type="pct"/>
            <w:vAlign w:val="center"/>
          </w:tcPr>
          <w:p w14:paraId="1E2FC8FE" w14:textId="77777777" w:rsidR="00D242EF" w:rsidRPr="00757F7D" w:rsidRDefault="00D242EF" w:rsidP="001B66B1">
            <w:pPr>
              <w:ind w:firstLine="0"/>
              <w:jc w:val="center"/>
            </w:pPr>
            <w:r w:rsidRPr="00757F7D">
              <w:t>.238</w:t>
            </w:r>
          </w:p>
        </w:tc>
        <w:tc>
          <w:tcPr>
            <w:tcW w:w="379" w:type="pct"/>
            <w:vAlign w:val="center"/>
          </w:tcPr>
          <w:p w14:paraId="2A3E81B4" w14:textId="77777777" w:rsidR="00D242EF" w:rsidRPr="00757F7D" w:rsidRDefault="00D242EF" w:rsidP="001B66B1">
            <w:pPr>
              <w:ind w:firstLine="0"/>
              <w:jc w:val="center"/>
            </w:pPr>
            <w:r w:rsidRPr="00757F7D">
              <w:t>3.89</w:t>
            </w:r>
          </w:p>
        </w:tc>
        <w:tc>
          <w:tcPr>
            <w:tcW w:w="444" w:type="pct"/>
            <w:vAlign w:val="center"/>
          </w:tcPr>
          <w:p w14:paraId="3B02B088" w14:textId="77777777" w:rsidR="00D242EF" w:rsidRPr="00757F7D" w:rsidRDefault="00D242EF" w:rsidP="001B66B1">
            <w:pPr>
              <w:ind w:firstLine="0"/>
              <w:jc w:val="center"/>
            </w:pPr>
            <w:r w:rsidRPr="00757F7D">
              <w:t>1.004</w:t>
            </w:r>
          </w:p>
        </w:tc>
      </w:tr>
      <w:tr w:rsidR="00D242EF" w:rsidRPr="00757F7D" w14:paraId="735C4A34" w14:textId="77777777" w:rsidTr="00757F7D">
        <w:trPr>
          <w:jc w:val="center"/>
        </w:trPr>
        <w:tc>
          <w:tcPr>
            <w:tcW w:w="786" w:type="pct"/>
            <w:vAlign w:val="center"/>
          </w:tcPr>
          <w:p w14:paraId="032B21C4" w14:textId="77777777" w:rsidR="00D242EF" w:rsidRPr="00757F7D" w:rsidRDefault="00D242EF" w:rsidP="00D242EF">
            <w:pPr>
              <w:ind w:firstLine="0"/>
            </w:pPr>
            <w:r w:rsidRPr="00757F7D">
              <w:t>MEINT3</w:t>
            </w:r>
          </w:p>
        </w:tc>
        <w:tc>
          <w:tcPr>
            <w:tcW w:w="424" w:type="pct"/>
            <w:vAlign w:val="center"/>
          </w:tcPr>
          <w:p w14:paraId="28BB05A4" w14:textId="77777777" w:rsidR="00D242EF" w:rsidRPr="00757F7D" w:rsidRDefault="00D242EF" w:rsidP="001B66B1">
            <w:pPr>
              <w:ind w:firstLine="0"/>
              <w:jc w:val="center"/>
            </w:pPr>
            <w:r w:rsidRPr="00757F7D">
              <w:t>-.008</w:t>
            </w:r>
          </w:p>
        </w:tc>
        <w:tc>
          <w:tcPr>
            <w:tcW w:w="424" w:type="pct"/>
            <w:vAlign w:val="center"/>
          </w:tcPr>
          <w:p w14:paraId="29D42937" w14:textId="77777777" w:rsidR="00D242EF" w:rsidRPr="00757F7D" w:rsidRDefault="00D242EF" w:rsidP="001B66B1">
            <w:pPr>
              <w:ind w:firstLine="0"/>
              <w:jc w:val="center"/>
            </w:pPr>
            <w:r w:rsidRPr="00757F7D">
              <w:t>.063</w:t>
            </w:r>
          </w:p>
        </w:tc>
        <w:tc>
          <w:tcPr>
            <w:tcW w:w="424" w:type="pct"/>
            <w:vAlign w:val="center"/>
          </w:tcPr>
          <w:p w14:paraId="4B3DFC25" w14:textId="77777777" w:rsidR="00D242EF" w:rsidRPr="00757F7D" w:rsidRDefault="00D242EF" w:rsidP="001B66B1">
            <w:pPr>
              <w:ind w:firstLine="0"/>
              <w:jc w:val="center"/>
            </w:pPr>
            <w:r w:rsidRPr="00757F7D">
              <w:t>.347</w:t>
            </w:r>
          </w:p>
        </w:tc>
        <w:tc>
          <w:tcPr>
            <w:tcW w:w="424" w:type="pct"/>
            <w:vAlign w:val="center"/>
          </w:tcPr>
          <w:p w14:paraId="23FEF720" w14:textId="77777777" w:rsidR="00D242EF" w:rsidRPr="00757F7D" w:rsidRDefault="00D242EF" w:rsidP="001B66B1">
            <w:pPr>
              <w:ind w:firstLine="0"/>
              <w:jc w:val="center"/>
            </w:pPr>
            <w:r w:rsidRPr="00757F7D">
              <w:t>.225</w:t>
            </w:r>
          </w:p>
        </w:tc>
        <w:tc>
          <w:tcPr>
            <w:tcW w:w="424" w:type="pct"/>
            <w:vAlign w:val="center"/>
          </w:tcPr>
          <w:p w14:paraId="075B5EBF" w14:textId="77777777" w:rsidR="00D242EF" w:rsidRPr="00757F7D" w:rsidRDefault="00D242EF" w:rsidP="001B66B1">
            <w:pPr>
              <w:ind w:firstLine="0"/>
              <w:jc w:val="center"/>
            </w:pPr>
            <w:r w:rsidRPr="00757F7D">
              <w:t>-.055</w:t>
            </w:r>
          </w:p>
        </w:tc>
        <w:tc>
          <w:tcPr>
            <w:tcW w:w="424" w:type="pct"/>
            <w:vAlign w:val="center"/>
          </w:tcPr>
          <w:p w14:paraId="574E69E0" w14:textId="77777777" w:rsidR="00D242EF" w:rsidRPr="00757F7D" w:rsidRDefault="00D242EF" w:rsidP="001B66B1">
            <w:pPr>
              <w:ind w:firstLine="0"/>
              <w:jc w:val="center"/>
            </w:pPr>
            <w:r w:rsidRPr="00757F7D">
              <w:t>.659</w:t>
            </w:r>
          </w:p>
        </w:tc>
        <w:tc>
          <w:tcPr>
            <w:tcW w:w="424" w:type="pct"/>
            <w:vAlign w:val="center"/>
          </w:tcPr>
          <w:p w14:paraId="7640A1D2" w14:textId="77777777" w:rsidR="00D242EF" w:rsidRPr="00757F7D" w:rsidRDefault="00D242EF" w:rsidP="001B66B1">
            <w:pPr>
              <w:ind w:firstLine="0"/>
              <w:jc w:val="center"/>
            </w:pPr>
            <w:r w:rsidRPr="00757F7D">
              <w:t>.014</w:t>
            </w:r>
          </w:p>
        </w:tc>
        <w:tc>
          <w:tcPr>
            <w:tcW w:w="424" w:type="pct"/>
            <w:vAlign w:val="center"/>
          </w:tcPr>
          <w:p w14:paraId="288CE143" w14:textId="77777777" w:rsidR="00D242EF" w:rsidRPr="00757F7D" w:rsidRDefault="00D242EF" w:rsidP="001B66B1">
            <w:pPr>
              <w:ind w:firstLine="0"/>
              <w:jc w:val="center"/>
            </w:pPr>
            <w:r w:rsidRPr="00757F7D">
              <w:t>.005</w:t>
            </w:r>
          </w:p>
        </w:tc>
        <w:tc>
          <w:tcPr>
            <w:tcW w:w="379" w:type="pct"/>
            <w:vAlign w:val="center"/>
          </w:tcPr>
          <w:p w14:paraId="3FAA9770" w14:textId="77777777" w:rsidR="00D242EF" w:rsidRPr="00757F7D" w:rsidRDefault="00D242EF" w:rsidP="001B66B1">
            <w:pPr>
              <w:ind w:firstLine="0"/>
              <w:jc w:val="center"/>
            </w:pPr>
            <w:r w:rsidRPr="00757F7D">
              <w:t>3.84</w:t>
            </w:r>
          </w:p>
        </w:tc>
        <w:tc>
          <w:tcPr>
            <w:tcW w:w="444" w:type="pct"/>
            <w:vAlign w:val="center"/>
          </w:tcPr>
          <w:p w14:paraId="0E808433" w14:textId="77777777" w:rsidR="00D242EF" w:rsidRPr="00757F7D" w:rsidRDefault="00D242EF" w:rsidP="001B66B1">
            <w:pPr>
              <w:ind w:firstLine="0"/>
              <w:jc w:val="center"/>
            </w:pPr>
            <w:r w:rsidRPr="00757F7D">
              <w:t>0.962</w:t>
            </w:r>
          </w:p>
        </w:tc>
      </w:tr>
      <w:tr w:rsidR="00D242EF" w:rsidRPr="00757F7D" w14:paraId="4AA74B78" w14:textId="77777777" w:rsidTr="00757F7D">
        <w:trPr>
          <w:jc w:val="center"/>
        </w:trPr>
        <w:tc>
          <w:tcPr>
            <w:tcW w:w="786" w:type="pct"/>
            <w:vAlign w:val="center"/>
          </w:tcPr>
          <w:p w14:paraId="36979724" w14:textId="77777777" w:rsidR="00D242EF" w:rsidRPr="00757F7D" w:rsidRDefault="00D242EF" w:rsidP="00D242EF">
            <w:pPr>
              <w:ind w:firstLine="0"/>
            </w:pPr>
            <w:r w:rsidRPr="00757F7D">
              <w:t>MEMEP20</w:t>
            </w:r>
          </w:p>
        </w:tc>
        <w:tc>
          <w:tcPr>
            <w:tcW w:w="424" w:type="pct"/>
            <w:vAlign w:val="center"/>
          </w:tcPr>
          <w:p w14:paraId="708E096E" w14:textId="77777777" w:rsidR="00D242EF" w:rsidRPr="00757F7D" w:rsidRDefault="00D242EF" w:rsidP="001B66B1">
            <w:pPr>
              <w:ind w:firstLine="0"/>
              <w:jc w:val="center"/>
            </w:pPr>
            <w:r w:rsidRPr="00757F7D">
              <w:t>.041</w:t>
            </w:r>
          </w:p>
        </w:tc>
        <w:tc>
          <w:tcPr>
            <w:tcW w:w="424" w:type="pct"/>
            <w:vAlign w:val="center"/>
          </w:tcPr>
          <w:p w14:paraId="140CBA7F" w14:textId="77777777" w:rsidR="00D242EF" w:rsidRPr="00757F7D" w:rsidRDefault="00D242EF" w:rsidP="001B66B1">
            <w:pPr>
              <w:ind w:firstLine="0"/>
              <w:jc w:val="center"/>
            </w:pPr>
            <w:r w:rsidRPr="00757F7D">
              <w:t>-.075</w:t>
            </w:r>
          </w:p>
        </w:tc>
        <w:tc>
          <w:tcPr>
            <w:tcW w:w="424" w:type="pct"/>
            <w:vAlign w:val="center"/>
          </w:tcPr>
          <w:p w14:paraId="475B6597" w14:textId="77777777" w:rsidR="00D242EF" w:rsidRPr="00757F7D" w:rsidRDefault="00D242EF" w:rsidP="001B66B1">
            <w:pPr>
              <w:ind w:firstLine="0"/>
              <w:jc w:val="center"/>
            </w:pPr>
            <w:r w:rsidRPr="00757F7D">
              <w:t>-.045</w:t>
            </w:r>
          </w:p>
        </w:tc>
        <w:tc>
          <w:tcPr>
            <w:tcW w:w="424" w:type="pct"/>
            <w:vAlign w:val="center"/>
          </w:tcPr>
          <w:p w14:paraId="18552853" w14:textId="77777777" w:rsidR="00D242EF" w:rsidRPr="00757F7D" w:rsidRDefault="00D242EF" w:rsidP="001B66B1">
            <w:pPr>
              <w:ind w:firstLine="0"/>
              <w:jc w:val="center"/>
            </w:pPr>
            <w:r w:rsidRPr="00757F7D">
              <w:t>.058</w:t>
            </w:r>
          </w:p>
        </w:tc>
        <w:tc>
          <w:tcPr>
            <w:tcW w:w="424" w:type="pct"/>
            <w:vAlign w:val="center"/>
          </w:tcPr>
          <w:p w14:paraId="15F8C329" w14:textId="77777777" w:rsidR="00D242EF" w:rsidRPr="00757F7D" w:rsidRDefault="00D242EF" w:rsidP="001B66B1">
            <w:pPr>
              <w:ind w:firstLine="0"/>
              <w:jc w:val="center"/>
            </w:pPr>
            <w:r w:rsidRPr="00757F7D">
              <w:t>.145</w:t>
            </w:r>
          </w:p>
        </w:tc>
        <w:tc>
          <w:tcPr>
            <w:tcW w:w="424" w:type="pct"/>
            <w:vAlign w:val="center"/>
          </w:tcPr>
          <w:p w14:paraId="0363A88E" w14:textId="77777777" w:rsidR="00D242EF" w:rsidRPr="00757F7D" w:rsidRDefault="00D242EF" w:rsidP="001B66B1">
            <w:pPr>
              <w:ind w:firstLine="0"/>
              <w:jc w:val="center"/>
            </w:pPr>
            <w:r w:rsidRPr="00757F7D">
              <w:t>.005</w:t>
            </w:r>
          </w:p>
        </w:tc>
        <w:tc>
          <w:tcPr>
            <w:tcW w:w="424" w:type="pct"/>
            <w:vAlign w:val="center"/>
          </w:tcPr>
          <w:p w14:paraId="21460CF4" w14:textId="77777777" w:rsidR="00D242EF" w:rsidRPr="00757F7D" w:rsidRDefault="00D242EF" w:rsidP="001B66B1">
            <w:pPr>
              <w:ind w:firstLine="0"/>
              <w:jc w:val="center"/>
            </w:pPr>
            <w:r w:rsidRPr="00757F7D">
              <w:t>.816</w:t>
            </w:r>
          </w:p>
        </w:tc>
        <w:tc>
          <w:tcPr>
            <w:tcW w:w="424" w:type="pct"/>
            <w:vAlign w:val="center"/>
          </w:tcPr>
          <w:p w14:paraId="176BBD6B" w14:textId="77777777" w:rsidR="00D242EF" w:rsidRPr="00757F7D" w:rsidRDefault="00D242EF" w:rsidP="001B66B1">
            <w:pPr>
              <w:ind w:firstLine="0"/>
              <w:jc w:val="center"/>
            </w:pPr>
            <w:r w:rsidRPr="00757F7D">
              <w:t>.011</w:t>
            </w:r>
          </w:p>
        </w:tc>
        <w:tc>
          <w:tcPr>
            <w:tcW w:w="379" w:type="pct"/>
            <w:vAlign w:val="center"/>
          </w:tcPr>
          <w:p w14:paraId="1B4E5E02" w14:textId="77777777" w:rsidR="00D242EF" w:rsidRPr="00757F7D" w:rsidRDefault="00D242EF" w:rsidP="001B66B1">
            <w:pPr>
              <w:ind w:firstLine="0"/>
              <w:jc w:val="center"/>
            </w:pPr>
            <w:r w:rsidRPr="00757F7D">
              <w:t>2.08</w:t>
            </w:r>
          </w:p>
        </w:tc>
        <w:tc>
          <w:tcPr>
            <w:tcW w:w="444" w:type="pct"/>
            <w:vAlign w:val="center"/>
          </w:tcPr>
          <w:p w14:paraId="287925AE" w14:textId="77777777" w:rsidR="00D242EF" w:rsidRPr="00757F7D" w:rsidRDefault="00D242EF" w:rsidP="001B66B1">
            <w:pPr>
              <w:ind w:firstLine="0"/>
              <w:jc w:val="center"/>
            </w:pPr>
            <w:r w:rsidRPr="00757F7D">
              <w:t>1.477</w:t>
            </w:r>
          </w:p>
        </w:tc>
      </w:tr>
      <w:tr w:rsidR="00D242EF" w:rsidRPr="00757F7D" w14:paraId="09476CC2" w14:textId="77777777" w:rsidTr="00757F7D">
        <w:trPr>
          <w:jc w:val="center"/>
        </w:trPr>
        <w:tc>
          <w:tcPr>
            <w:tcW w:w="786" w:type="pct"/>
            <w:vAlign w:val="center"/>
          </w:tcPr>
          <w:p w14:paraId="0F070A78" w14:textId="77777777" w:rsidR="00D242EF" w:rsidRPr="00757F7D" w:rsidRDefault="00D242EF" w:rsidP="00D242EF">
            <w:pPr>
              <w:ind w:firstLine="0"/>
            </w:pPr>
            <w:r w:rsidRPr="00757F7D">
              <w:t>MEMEP21</w:t>
            </w:r>
          </w:p>
        </w:tc>
        <w:tc>
          <w:tcPr>
            <w:tcW w:w="424" w:type="pct"/>
            <w:vAlign w:val="center"/>
          </w:tcPr>
          <w:p w14:paraId="1C296933" w14:textId="77777777" w:rsidR="00D242EF" w:rsidRPr="00757F7D" w:rsidRDefault="00D242EF" w:rsidP="001B66B1">
            <w:pPr>
              <w:ind w:firstLine="0"/>
              <w:jc w:val="center"/>
            </w:pPr>
            <w:r w:rsidRPr="00757F7D">
              <w:t>-.097</w:t>
            </w:r>
          </w:p>
        </w:tc>
        <w:tc>
          <w:tcPr>
            <w:tcW w:w="424" w:type="pct"/>
            <w:vAlign w:val="center"/>
          </w:tcPr>
          <w:p w14:paraId="7BB58791" w14:textId="77777777" w:rsidR="00D242EF" w:rsidRPr="00757F7D" w:rsidRDefault="00D242EF" w:rsidP="001B66B1">
            <w:pPr>
              <w:ind w:firstLine="0"/>
              <w:jc w:val="center"/>
            </w:pPr>
            <w:r w:rsidRPr="00757F7D">
              <w:t>-.098</w:t>
            </w:r>
          </w:p>
        </w:tc>
        <w:tc>
          <w:tcPr>
            <w:tcW w:w="424" w:type="pct"/>
            <w:vAlign w:val="center"/>
          </w:tcPr>
          <w:p w14:paraId="7E1EAECC" w14:textId="77777777" w:rsidR="00D242EF" w:rsidRPr="00757F7D" w:rsidRDefault="00D242EF" w:rsidP="001B66B1">
            <w:pPr>
              <w:ind w:firstLine="0"/>
              <w:jc w:val="center"/>
            </w:pPr>
            <w:r w:rsidRPr="00757F7D">
              <w:t>.100</w:t>
            </w:r>
          </w:p>
        </w:tc>
        <w:tc>
          <w:tcPr>
            <w:tcW w:w="424" w:type="pct"/>
            <w:vAlign w:val="center"/>
          </w:tcPr>
          <w:p w14:paraId="7A24C250" w14:textId="77777777" w:rsidR="00D242EF" w:rsidRPr="00757F7D" w:rsidRDefault="00D242EF" w:rsidP="001B66B1">
            <w:pPr>
              <w:ind w:firstLine="0"/>
              <w:jc w:val="center"/>
            </w:pPr>
            <w:r w:rsidRPr="00757F7D">
              <w:t>-.004</w:t>
            </w:r>
          </w:p>
        </w:tc>
        <w:tc>
          <w:tcPr>
            <w:tcW w:w="424" w:type="pct"/>
            <w:vAlign w:val="center"/>
          </w:tcPr>
          <w:p w14:paraId="6F3F8127" w14:textId="77777777" w:rsidR="00D242EF" w:rsidRPr="00757F7D" w:rsidRDefault="00D242EF" w:rsidP="001B66B1">
            <w:pPr>
              <w:ind w:firstLine="0"/>
              <w:jc w:val="center"/>
            </w:pPr>
            <w:r w:rsidRPr="00757F7D">
              <w:t>.081</w:t>
            </w:r>
          </w:p>
        </w:tc>
        <w:tc>
          <w:tcPr>
            <w:tcW w:w="424" w:type="pct"/>
            <w:vAlign w:val="center"/>
          </w:tcPr>
          <w:p w14:paraId="724AAC60" w14:textId="77777777" w:rsidR="00D242EF" w:rsidRPr="00757F7D" w:rsidRDefault="00D242EF" w:rsidP="001B66B1">
            <w:pPr>
              <w:ind w:firstLine="0"/>
              <w:jc w:val="center"/>
            </w:pPr>
            <w:r w:rsidRPr="00757F7D">
              <w:t>.056</w:t>
            </w:r>
          </w:p>
        </w:tc>
        <w:tc>
          <w:tcPr>
            <w:tcW w:w="424" w:type="pct"/>
            <w:vAlign w:val="center"/>
          </w:tcPr>
          <w:p w14:paraId="35C3DEC7" w14:textId="77777777" w:rsidR="00D242EF" w:rsidRPr="00757F7D" w:rsidRDefault="00D242EF" w:rsidP="001B66B1">
            <w:pPr>
              <w:ind w:firstLine="0"/>
              <w:jc w:val="center"/>
            </w:pPr>
            <w:r w:rsidRPr="00757F7D">
              <w:t>.796</w:t>
            </w:r>
          </w:p>
        </w:tc>
        <w:tc>
          <w:tcPr>
            <w:tcW w:w="424" w:type="pct"/>
            <w:vAlign w:val="center"/>
          </w:tcPr>
          <w:p w14:paraId="36465488" w14:textId="77777777" w:rsidR="00D242EF" w:rsidRPr="00757F7D" w:rsidRDefault="00D242EF" w:rsidP="001B66B1">
            <w:pPr>
              <w:ind w:firstLine="0"/>
              <w:jc w:val="center"/>
            </w:pPr>
            <w:r w:rsidRPr="00757F7D">
              <w:t>.043</w:t>
            </w:r>
          </w:p>
        </w:tc>
        <w:tc>
          <w:tcPr>
            <w:tcW w:w="379" w:type="pct"/>
            <w:vAlign w:val="center"/>
          </w:tcPr>
          <w:p w14:paraId="4325AFE3" w14:textId="77777777" w:rsidR="00D242EF" w:rsidRPr="00757F7D" w:rsidRDefault="00D242EF" w:rsidP="001B66B1">
            <w:pPr>
              <w:ind w:firstLine="0"/>
              <w:jc w:val="center"/>
            </w:pPr>
            <w:r w:rsidRPr="00757F7D">
              <w:t>2.01</w:t>
            </w:r>
          </w:p>
        </w:tc>
        <w:tc>
          <w:tcPr>
            <w:tcW w:w="444" w:type="pct"/>
            <w:vAlign w:val="center"/>
          </w:tcPr>
          <w:p w14:paraId="17D96013" w14:textId="77777777" w:rsidR="00D242EF" w:rsidRPr="00757F7D" w:rsidRDefault="00D242EF" w:rsidP="001B66B1">
            <w:pPr>
              <w:ind w:firstLine="0"/>
              <w:jc w:val="center"/>
            </w:pPr>
            <w:r w:rsidRPr="00757F7D">
              <w:t>1.424</w:t>
            </w:r>
          </w:p>
        </w:tc>
      </w:tr>
      <w:tr w:rsidR="00D242EF" w:rsidRPr="00757F7D" w14:paraId="3F9ED42A" w14:textId="77777777" w:rsidTr="00757F7D">
        <w:trPr>
          <w:jc w:val="center"/>
        </w:trPr>
        <w:tc>
          <w:tcPr>
            <w:tcW w:w="786" w:type="pct"/>
            <w:vAlign w:val="center"/>
          </w:tcPr>
          <w:p w14:paraId="1423F644" w14:textId="77777777" w:rsidR="00D242EF" w:rsidRPr="00757F7D" w:rsidRDefault="00D242EF" w:rsidP="00D242EF">
            <w:pPr>
              <w:ind w:firstLine="0"/>
            </w:pPr>
            <w:r w:rsidRPr="00757F7D">
              <w:t>MEMEP22</w:t>
            </w:r>
          </w:p>
        </w:tc>
        <w:tc>
          <w:tcPr>
            <w:tcW w:w="424" w:type="pct"/>
            <w:vAlign w:val="center"/>
          </w:tcPr>
          <w:p w14:paraId="42AB537D" w14:textId="77777777" w:rsidR="00D242EF" w:rsidRPr="00757F7D" w:rsidRDefault="00D242EF" w:rsidP="001B66B1">
            <w:pPr>
              <w:ind w:firstLine="0"/>
              <w:jc w:val="center"/>
            </w:pPr>
            <w:r w:rsidRPr="00757F7D">
              <w:t>.157</w:t>
            </w:r>
          </w:p>
        </w:tc>
        <w:tc>
          <w:tcPr>
            <w:tcW w:w="424" w:type="pct"/>
            <w:vAlign w:val="center"/>
          </w:tcPr>
          <w:p w14:paraId="41AEB282" w14:textId="77777777" w:rsidR="00D242EF" w:rsidRPr="00757F7D" w:rsidRDefault="00D242EF" w:rsidP="001B66B1">
            <w:pPr>
              <w:ind w:firstLine="0"/>
              <w:jc w:val="center"/>
            </w:pPr>
            <w:r w:rsidRPr="00757F7D">
              <w:t>.227</w:t>
            </w:r>
          </w:p>
        </w:tc>
        <w:tc>
          <w:tcPr>
            <w:tcW w:w="424" w:type="pct"/>
            <w:vAlign w:val="center"/>
          </w:tcPr>
          <w:p w14:paraId="660305BB" w14:textId="77777777" w:rsidR="00D242EF" w:rsidRPr="00757F7D" w:rsidRDefault="00D242EF" w:rsidP="001B66B1">
            <w:pPr>
              <w:ind w:firstLine="0"/>
              <w:jc w:val="center"/>
            </w:pPr>
            <w:r w:rsidRPr="00757F7D">
              <w:t>.004</w:t>
            </w:r>
          </w:p>
        </w:tc>
        <w:tc>
          <w:tcPr>
            <w:tcW w:w="424" w:type="pct"/>
            <w:vAlign w:val="center"/>
          </w:tcPr>
          <w:p w14:paraId="1CFFD557" w14:textId="77777777" w:rsidR="00D242EF" w:rsidRPr="00757F7D" w:rsidRDefault="00D242EF" w:rsidP="001B66B1">
            <w:pPr>
              <w:ind w:firstLine="0"/>
              <w:jc w:val="center"/>
            </w:pPr>
            <w:r w:rsidRPr="00757F7D">
              <w:t>-.033</w:t>
            </w:r>
          </w:p>
        </w:tc>
        <w:tc>
          <w:tcPr>
            <w:tcW w:w="424" w:type="pct"/>
            <w:vAlign w:val="center"/>
          </w:tcPr>
          <w:p w14:paraId="1DA82E7E" w14:textId="77777777" w:rsidR="00D242EF" w:rsidRPr="00757F7D" w:rsidRDefault="00D242EF" w:rsidP="001B66B1">
            <w:pPr>
              <w:ind w:firstLine="0"/>
              <w:jc w:val="center"/>
            </w:pPr>
            <w:r w:rsidRPr="00757F7D">
              <w:t>-.004</w:t>
            </w:r>
          </w:p>
        </w:tc>
        <w:tc>
          <w:tcPr>
            <w:tcW w:w="424" w:type="pct"/>
            <w:vAlign w:val="center"/>
          </w:tcPr>
          <w:p w14:paraId="580C60FA" w14:textId="77777777" w:rsidR="00D242EF" w:rsidRPr="00757F7D" w:rsidRDefault="00D242EF" w:rsidP="001B66B1">
            <w:pPr>
              <w:ind w:firstLine="0"/>
              <w:jc w:val="center"/>
            </w:pPr>
            <w:r w:rsidRPr="00757F7D">
              <w:t>.001</w:t>
            </w:r>
          </w:p>
        </w:tc>
        <w:tc>
          <w:tcPr>
            <w:tcW w:w="424" w:type="pct"/>
            <w:vAlign w:val="center"/>
          </w:tcPr>
          <w:p w14:paraId="6DF1426A" w14:textId="77777777" w:rsidR="00D242EF" w:rsidRPr="00757F7D" w:rsidRDefault="00D242EF" w:rsidP="001B66B1">
            <w:pPr>
              <w:ind w:firstLine="0"/>
              <w:jc w:val="center"/>
            </w:pPr>
            <w:r w:rsidRPr="00757F7D">
              <w:t>.712</w:t>
            </w:r>
          </w:p>
        </w:tc>
        <w:tc>
          <w:tcPr>
            <w:tcW w:w="424" w:type="pct"/>
            <w:vAlign w:val="center"/>
          </w:tcPr>
          <w:p w14:paraId="5B8DD66A" w14:textId="77777777" w:rsidR="00D242EF" w:rsidRPr="00757F7D" w:rsidRDefault="00D242EF" w:rsidP="001B66B1">
            <w:pPr>
              <w:ind w:firstLine="0"/>
              <w:jc w:val="center"/>
            </w:pPr>
            <w:r w:rsidRPr="00757F7D">
              <w:t>.078</w:t>
            </w:r>
          </w:p>
        </w:tc>
        <w:tc>
          <w:tcPr>
            <w:tcW w:w="379" w:type="pct"/>
            <w:vAlign w:val="center"/>
          </w:tcPr>
          <w:p w14:paraId="6B678EBA" w14:textId="77777777" w:rsidR="00D242EF" w:rsidRPr="00757F7D" w:rsidRDefault="00D242EF" w:rsidP="001B66B1">
            <w:pPr>
              <w:ind w:firstLine="0"/>
              <w:jc w:val="center"/>
            </w:pPr>
            <w:r w:rsidRPr="00757F7D">
              <w:t>2.64</w:t>
            </w:r>
          </w:p>
        </w:tc>
        <w:tc>
          <w:tcPr>
            <w:tcW w:w="444" w:type="pct"/>
            <w:vAlign w:val="center"/>
          </w:tcPr>
          <w:p w14:paraId="7EDB56D3" w14:textId="77777777" w:rsidR="00D242EF" w:rsidRPr="00757F7D" w:rsidRDefault="00D242EF" w:rsidP="001B66B1">
            <w:pPr>
              <w:ind w:firstLine="0"/>
              <w:jc w:val="center"/>
            </w:pPr>
            <w:r w:rsidRPr="00757F7D">
              <w:t>1.545</w:t>
            </w:r>
          </w:p>
        </w:tc>
      </w:tr>
      <w:tr w:rsidR="00D242EF" w:rsidRPr="00757F7D" w14:paraId="66B25146" w14:textId="77777777" w:rsidTr="00757F7D">
        <w:trPr>
          <w:jc w:val="center"/>
        </w:trPr>
        <w:tc>
          <w:tcPr>
            <w:tcW w:w="786" w:type="pct"/>
            <w:vAlign w:val="center"/>
          </w:tcPr>
          <w:p w14:paraId="4B3E1E4F" w14:textId="77777777" w:rsidR="00D242EF" w:rsidRPr="00757F7D" w:rsidRDefault="00D242EF" w:rsidP="00D242EF">
            <w:pPr>
              <w:ind w:firstLine="0"/>
            </w:pPr>
            <w:r w:rsidRPr="00757F7D">
              <w:t>MESOC16</w:t>
            </w:r>
          </w:p>
        </w:tc>
        <w:tc>
          <w:tcPr>
            <w:tcW w:w="424" w:type="pct"/>
            <w:vAlign w:val="center"/>
          </w:tcPr>
          <w:p w14:paraId="291D8861" w14:textId="77777777" w:rsidR="00D242EF" w:rsidRPr="00757F7D" w:rsidRDefault="00D242EF" w:rsidP="001B66B1">
            <w:pPr>
              <w:ind w:firstLine="0"/>
              <w:jc w:val="center"/>
            </w:pPr>
            <w:r w:rsidRPr="00757F7D">
              <w:t>.066</w:t>
            </w:r>
          </w:p>
        </w:tc>
        <w:tc>
          <w:tcPr>
            <w:tcW w:w="424" w:type="pct"/>
            <w:vAlign w:val="center"/>
          </w:tcPr>
          <w:p w14:paraId="6D05B63F" w14:textId="77777777" w:rsidR="00D242EF" w:rsidRPr="00757F7D" w:rsidRDefault="00D242EF" w:rsidP="001B66B1">
            <w:pPr>
              <w:ind w:firstLine="0"/>
              <w:jc w:val="center"/>
            </w:pPr>
            <w:r w:rsidRPr="00757F7D">
              <w:t>-.059</w:t>
            </w:r>
          </w:p>
        </w:tc>
        <w:tc>
          <w:tcPr>
            <w:tcW w:w="424" w:type="pct"/>
            <w:vAlign w:val="center"/>
          </w:tcPr>
          <w:p w14:paraId="0F2D73E5" w14:textId="77777777" w:rsidR="00D242EF" w:rsidRPr="00757F7D" w:rsidRDefault="00D242EF" w:rsidP="001B66B1">
            <w:pPr>
              <w:ind w:firstLine="0"/>
              <w:jc w:val="center"/>
            </w:pPr>
            <w:r w:rsidRPr="00757F7D">
              <w:t>.191</w:t>
            </w:r>
          </w:p>
        </w:tc>
        <w:tc>
          <w:tcPr>
            <w:tcW w:w="424" w:type="pct"/>
            <w:vAlign w:val="center"/>
          </w:tcPr>
          <w:p w14:paraId="5DC3C5F9" w14:textId="77777777" w:rsidR="00D242EF" w:rsidRPr="00757F7D" w:rsidRDefault="00D242EF" w:rsidP="001B66B1">
            <w:pPr>
              <w:ind w:firstLine="0"/>
              <w:jc w:val="center"/>
            </w:pPr>
            <w:r w:rsidRPr="00757F7D">
              <w:t>.241</w:t>
            </w:r>
          </w:p>
        </w:tc>
        <w:tc>
          <w:tcPr>
            <w:tcW w:w="424" w:type="pct"/>
            <w:vAlign w:val="center"/>
          </w:tcPr>
          <w:p w14:paraId="3A8EBA9F" w14:textId="77777777" w:rsidR="00D242EF" w:rsidRPr="00757F7D" w:rsidRDefault="00D242EF" w:rsidP="001B66B1">
            <w:pPr>
              <w:ind w:firstLine="0"/>
              <w:jc w:val="center"/>
            </w:pPr>
            <w:r w:rsidRPr="00757F7D">
              <w:t>.020</w:t>
            </w:r>
          </w:p>
        </w:tc>
        <w:tc>
          <w:tcPr>
            <w:tcW w:w="424" w:type="pct"/>
            <w:vAlign w:val="center"/>
          </w:tcPr>
          <w:p w14:paraId="109A4573" w14:textId="77777777" w:rsidR="00D242EF" w:rsidRPr="00757F7D" w:rsidRDefault="00D242EF" w:rsidP="001B66B1">
            <w:pPr>
              <w:ind w:firstLine="0"/>
              <w:jc w:val="center"/>
            </w:pPr>
            <w:r w:rsidRPr="00757F7D">
              <w:t>.257</w:t>
            </w:r>
          </w:p>
        </w:tc>
        <w:tc>
          <w:tcPr>
            <w:tcW w:w="424" w:type="pct"/>
            <w:vAlign w:val="center"/>
          </w:tcPr>
          <w:p w14:paraId="0966FE89" w14:textId="77777777" w:rsidR="00D242EF" w:rsidRPr="00757F7D" w:rsidRDefault="00D242EF" w:rsidP="001B66B1">
            <w:pPr>
              <w:ind w:firstLine="0"/>
              <w:jc w:val="center"/>
            </w:pPr>
            <w:r w:rsidRPr="00757F7D">
              <w:t>.054</w:t>
            </w:r>
          </w:p>
        </w:tc>
        <w:tc>
          <w:tcPr>
            <w:tcW w:w="424" w:type="pct"/>
            <w:vAlign w:val="center"/>
          </w:tcPr>
          <w:p w14:paraId="4F3F7242" w14:textId="77777777" w:rsidR="00D242EF" w:rsidRPr="00757F7D" w:rsidRDefault="00D242EF" w:rsidP="001B66B1">
            <w:pPr>
              <w:ind w:firstLine="0"/>
              <w:jc w:val="center"/>
            </w:pPr>
            <w:r w:rsidRPr="00757F7D">
              <w:t>.725</w:t>
            </w:r>
          </w:p>
        </w:tc>
        <w:tc>
          <w:tcPr>
            <w:tcW w:w="379" w:type="pct"/>
            <w:vAlign w:val="center"/>
          </w:tcPr>
          <w:p w14:paraId="500F396C" w14:textId="77777777" w:rsidR="00D242EF" w:rsidRPr="00757F7D" w:rsidRDefault="00D242EF" w:rsidP="001B66B1">
            <w:pPr>
              <w:ind w:firstLine="0"/>
              <w:jc w:val="center"/>
            </w:pPr>
            <w:r w:rsidRPr="00757F7D">
              <w:t>4.25</w:t>
            </w:r>
          </w:p>
        </w:tc>
        <w:tc>
          <w:tcPr>
            <w:tcW w:w="444" w:type="pct"/>
            <w:vAlign w:val="center"/>
          </w:tcPr>
          <w:p w14:paraId="731AD034" w14:textId="77777777" w:rsidR="00D242EF" w:rsidRPr="00757F7D" w:rsidRDefault="00D242EF" w:rsidP="001B66B1">
            <w:pPr>
              <w:ind w:firstLine="0"/>
              <w:jc w:val="center"/>
            </w:pPr>
            <w:r w:rsidRPr="00757F7D">
              <w:t>0.863</w:t>
            </w:r>
          </w:p>
        </w:tc>
      </w:tr>
      <w:tr w:rsidR="00D242EF" w:rsidRPr="00757F7D" w14:paraId="11841D51" w14:textId="77777777" w:rsidTr="00757F7D">
        <w:trPr>
          <w:jc w:val="center"/>
        </w:trPr>
        <w:tc>
          <w:tcPr>
            <w:tcW w:w="786" w:type="pct"/>
            <w:vAlign w:val="center"/>
          </w:tcPr>
          <w:p w14:paraId="61E4EA55" w14:textId="77777777" w:rsidR="00D242EF" w:rsidRPr="00757F7D" w:rsidRDefault="00D242EF" w:rsidP="00D242EF">
            <w:pPr>
              <w:ind w:firstLine="0"/>
            </w:pPr>
            <w:r w:rsidRPr="00757F7D">
              <w:t xml:space="preserve">MESOC15 </w:t>
            </w:r>
          </w:p>
        </w:tc>
        <w:tc>
          <w:tcPr>
            <w:tcW w:w="424" w:type="pct"/>
            <w:vAlign w:val="center"/>
          </w:tcPr>
          <w:p w14:paraId="25FE9B0B" w14:textId="77777777" w:rsidR="00D242EF" w:rsidRPr="00757F7D" w:rsidRDefault="00D242EF" w:rsidP="001B66B1">
            <w:pPr>
              <w:ind w:firstLine="0"/>
              <w:jc w:val="center"/>
            </w:pPr>
            <w:r w:rsidRPr="00757F7D">
              <w:t>-.039</w:t>
            </w:r>
          </w:p>
        </w:tc>
        <w:tc>
          <w:tcPr>
            <w:tcW w:w="424" w:type="pct"/>
            <w:vAlign w:val="center"/>
          </w:tcPr>
          <w:p w14:paraId="338EB882" w14:textId="77777777" w:rsidR="00D242EF" w:rsidRPr="00757F7D" w:rsidRDefault="00D242EF" w:rsidP="001B66B1">
            <w:pPr>
              <w:ind w:firstLine="0"/>
              <w:jc w:val="center"/>
            </w:pPr>
            <w:r w:rsidRPr="00757F7D">
              <w:t>.049</w:t>
            </w:r>
          </w:p>
        </w:tc>
        <w:tc>
          <w:tcPr>
            <w:tcW w:w="424" w:type="pct"/>
            <w:vAlign w:val="center"/>
          </w:tcPr>
          <w:p w14:paraId="05491FF5" w14:textId="77777777" w:rsidR="00D242EF" w:rsidRPr="00757F7D" w:rsidRDefault="00D242EF" w:rsidP="001B66B1">
            <w:pPr>
              <w:ind w:firstLine="0"/>
              <w:jc w:val="center"/>
            </w:pPr>
            <w:r w:rsidRPr="00757F7D">
              <w:t>.453</w:t>
            </w:r>
          </w:p>
        </w:tc>
        <w:tc>
          <w:tcPr>
            <w:tcW w:w="424" w:type="pct"/>
            <w:vAlign w:val="center"/>
          </w:tcPr>
          <w:p w14:paraId="615BAD7A" w14:textId="77777777" w:rsidR="00D242EF" w:rsidRPr="00757F7D" w:rsidRDefault="00D242EF" w:rsidP="001B66B1">
            <w:pPr>
              <w:ind w:firstLine="0"/>
              <w:jc w:val="center"/>
            </w:pPr>
            <w:r w:rsidRPr="00757F7D">
              <w:t>.197</w:t>
            </w:r>
          </w:p>
        </w:tc>
        <w:tc>
          <w:tcPr>
            <w:tcW w:w="424" w:type="pct"/>
            <w:vAlign w:val="center"/>
          </w:tcPr>
          <w:p w14:paraId="151B195C" w14:textId="77777777" w:rsidR="00D242EF" w:rsidRPr="00757F7D" w:rsidRDefault="00D242EF" w:rsidP="001B66B1">
            <w:pPr>
              <w:ind w:firstLine="0"/>
              <w:jc w:val="center"/>
            </w:pPr>
            <w:r w:rsidRPr="00757F7D">
              <w:t>.127</w:t>
            </w:r>
          </w:p>
        </w:tc>
        <w:tc>
          <w:tcPr>
            <w:tcW w:w="424" w:type="pct"/>
            <w:vAlign w:val="center"/>
          </w:tcPr>
          <w:p w14:paraId="4BA89173" w14:textId="77777777" w:rsidR="00D242EF" w:rsidRPr="00757F7D" w:rsidRDefault="00D242EF" w:rsidP="001B66B1">
            <w:pPr>
              <w:ind w:firstLine="0"/>
              <w:jc w:val="center"/>
            </w:pPr>
            <w:r w:rsidRPr="00757F7D">
              <w:t>.199</w:t>
            </w:r>
          </w:p>
        </w:tc>
        <w:tc>
          <w:tcPr>
            <w:tcW w:w="424" w:type="pct"/>
            <w:vAlign w:val="center"/>
          </w:tcPr>
          <w:p w14:paraId="1CE0B701" w14:textId="77777777" w:rsidR="00D242EF" w:rsidRPr="00757F7D" w:rsidRDefault="00D242EF" w:rsidP="001B66B1">
            <w:pPr>
              <w:ind w:firstLine="0"/>
              <w:jc w:val="center"/>
            </w:pPr>
            <w:r w:rsidRPr="00757F7D">
              <w:t>-.060</w:t>
            </w:r>
          </w:p>
        </w:tc>
        <w:tc>
          <w:tcPr>
            <w:tcW w:w="424" w:type="pct"/>
            <w:vAlign w:val="center"/>
          </w:tcPr>
          <w:p w14:paraId="73D96D1D" w14:textId="77777777" w:rsidR="00D242EF" w:rsidRPr="00757F7D" w:rsidRDefault="00D242EF" w:rsidP="001B66B1">
            <w:pPr>
              <w:ind w:firstLine="0"/>
              <w:jc w:val="center"/>
            </w:pPr>
            <w:r w:rsidRPr="00757F7D">
              <w:t>.594</w:t>
            </w:r>
          </w:p>
        </w:tc>
        <w:tc>
          <w:tcPr>
            <w:tcW w:w="379" w:type="pct"/>
            <w:vAlign w:val="center"/>
          </w:tcPr>
          <w:p w14:paraId="773BE3DF" w14:textId="77777777" w:rsidR="00D242EF" w:rsidRPr="00757F7D" w:rsidRDefault="00D242EF" w:rsidP="001B66B1">
            <w:pPr>
              <w:ind w:firstLine="0"/>
              <w:jc w:val="center"/>
            </w:pPr>
            <w:r w:rsidRPr="00757F7D">
              <w:t>4.46</w:t>
            </w:r>
          </w:p>
        </w:tc>
        <w:tc>
          <w:tcPr>
            <w:tcW w:w="444" w:type="pct"/>
            <w:vAlign w:val="center"/>
          </w:tcPr>
          <w:p w14:paraId="4FA1E968" w14:textId="77777777" w:rsidR="00D242EF" w:rsidRPr="00757F7D" w:rsidRDefault="00D242EF" w:rsidP="001B66B1">
            <w:pPr>
              <w:ind w:firstLine="0"/>
              <w:jc w:val="center"/>
            </w:pPr>
            <w:r w:rsidRPr="00757F7D">
              <w:t>0.731</w:t>
            </w:r>
          </w:p>
        </w:tc>
      </w:tr>
      <w:tr w:rsidR="00D242EF" w:rsidRPr="00757F7D" w14:paraId="5FB0F493" w14:textId="77777777" w:rsidTr="00757F7D">
        <w:trPr>
          <w:jc w:val="center"/>
        </w:trPr>
        <w:tc>
          <w:tcPr>
            <w:tcW w:w="786" w:type="pct"/>
            <w:vAlign w:val="center"/>
          </w:tcPr>
          <w:p w14:paraId="14655A6F" w14:textId="77777777" w:rsidR="00D242EF" w:rsidRPr="00757F7D" w:rsidRDefault="00D242EF" w:rsidP="00D242EF">
            <w:pPr>
              <w:ind w:firstLine="0"/>
            </w:pPr>
            <w:r w:rsidRPr="00757F7D">
              <w:t>MESOC17</w:t>
            </w:r>
          </w:p>
        </w:tc>
        <w:tc>
          <w:tcPr>
            <w:tcW w:w="424" w:type="pct"/>
            <w:vAlign w:val="center"/>
          </w:tcPr>
          <w:p w14:paraId="0F4B1C09" w14:textId="77777777" w:rsidR="00D242EF" w:rsidRPr="00757F7D" w:rsidRDefault="00D242EF" w:rsidP="001B66B1">
            <w:pPr>
              <w:ind w:firstLine="0"/>
              <w:jc w:val="center"/>
            </w:pPr>
            <w:r w:rsidRPr="00757F7D">
              <w:t>.030</w:t>
            </w:r>
          </w:p>
        </w:tc>
        <w:tc>
          <w:tcPr>
            <w:tcW w:w="424" w:type="pct"/>
            <w:vAlign w:val="center"/>
          </w:tcPr>
          <w:p w14:paraId="4F7F323A" w14:textId="77777777" w:rsidR="00D242EF" w:rsidRPr="00757F7D" w:rsidRDefault="00D242EF" w:rsidP="001B66B1">
            <w:pPr>
              <w:ind w:firstLine="0"/>
              <w:jc w:val="center"/>
            </w:pPr>
            <w:r w:rsidRPr="00757F7D">
              <w:t>.157</w:t>
            </w:r>
          </w:p>
        </w:tc>
        <w:tc>
          <w:tcPr>
            <w:tcW w:w="424" w:type="pct"/>
            <w:vAlign w:val="center"/>
          </w:tcPr>
          <w:p w14:paraId="5DB6B44F" w14:textId="77777777" w:rsidR="00D242EF" w:rsidRPr="00757F7D" w:rsidRDefault="00D242EF" w:rsidP="001B66B1">
            <w:pPr>
              <w:ind w:firstLine="0"/>
              <w:jc w:val="center"/>
            </w:pPr>
            <w:r w:rsidRPr="00757F7D">
              <w:t>.376</w:t>
            </w:r>
          </w:p>
        </w:tc>
        <w:tc>
          <w:tcPr>
            <w:tcW w:w="424" w:type="pct"/>
            <w:vAlign w:val="center"/>
          </w:tcPr>
          <w:p w14:paraId="4530215A" w14:textId="77777777" w:rsidR="00D242EF" w:rsidRPr="00757F7D" w:rsidRDefault="00D242EF" w:rsidP="001B66B1">
            <w:pPr>
              <w:ind w:firstLine="0"/>
              <w:jc w:val="center"/>
            </w:pPr>
            <w:r w:rsidRPr="00757F7D">
              <w:t>.386</w:t>
            </w:r>
          </w:p>
        </w:tc>
        <w:tc>
          <w:tcPr>
            <w:tcW w:w="424" w:type="pct"/>
            <w:vAlign w:val="center"/>
          </w:tcPr>
          <w:p w14:paraId="627C4DB0" w14:textId="77777777" w:rsidR="00D242EF" w:rsidRPr="00757F7D" w:rsidRDefault="00D242EF" w:rsidP="001B66B1">
            <w:pPr>
              <w:ind w:firstLine="0"/>
              <w:jc w:val="center"/>
            </w:pPr>
            <w:r w:rsidRPr="00757F7D">
              <w:t>.162</w:t>
            </w:r>
          </w:p>
        </w:tc>
        <w:tc>
          <w:tcPr>
            <w:tcW w:w="424" w:type="pct"/>
            <w:vAlign w:val="center"/>
          </w:tcPr>
          <w:p w14:paraId="55BD4A87" w14:textId="77777777" w:rsidR="00D242EF" w:rsidRPr="00757F7D" w:rsidRDefault="00D242EF" w:rsidP="001B66B1">
            <w:pPr>
              <w:ind w:firstLine="0"/>
              <w:jc w:val="center"/>
            </w:pPr>
            <w:r w:rsidRPr="00757F7D">
              <w:t>.016</w:t>
            </w:r>
          </w:p>
        </w:tc>
        <w:tc>
          <w:tcPr>
            <w:tcW w:w="424" w:type="pct"/>
            <w:vAlign w:val="center"/>
          </w:tcPr>
          <w:p w14:paraId="59E104F8" w14:textId="77777777" w:rsidR="00D242EF" w:rsidRPr="00757F7D" w:rsidRDefault="00D242EF" w:rsidP="001B66B1">
            <w:pPr>
              <w:ind w:firstLine="0"/>
              <w:jc w:val="center"/>
            </w:pPr>
            <w:r w:rsidRPr="00757F7D">
              <w:t>.009</w:t>
            </w:r>
          </w:p>
        </w:tc>
        <w:tc>
          <w:tcPr>
            <w:tcW w:w="424" w:type="pct"/>
            <w:vAlign w:val="center"/>
          </w:tcPr>
          <w:p w14:paraId="28887576" w14:textId="77777777" w:rsidR="00D242EF" w:rsidRPr="00757F7D" w:rsidRDefault="00D242EF" w:rsidP="001B66B1">
            <w:pPr>
              <w:ind w:firstLine="0"/>
              <w:jc w:val="center"/>
            </w:pPr>
            <w:r w:rsidRPr="00757F7D">
              <w:t>.494</w:t>
            </w:r>
          </w:p>
        </w:tc>
        <w:tc>
          <w:tcPr>
            <w:tcW w:w="379" w:type="pct"/>
            <w:vAlign w:val="center"/>
          </w:tcPr>
          <w:p w14:paraId="160F01C4" w14:textId="77777777" w:rsidR="00D242EF" w:rsidRPr="00757F7D" w:rsidRDefault="00D242EF" w:rsidP="001B66B1">
            <w:pPr>
              <w:ind w:firstLine="0"/>
              <w:jc w:val="center"/>
            </w:pPr>
            <w:r w:rsidRPr="00757F7D">
              <w:t>3.72</w:t>
            </w:r>
          </w:p>
        </w:tc>
        <w:tc>
          <w:tcPr>
            <w:tcW w:w="444" w:type="pct"/>
            <w:vAlign w:val="center"/>
          </w:tcPr>
          <w:p w14:paraId="58C38422" w14:textId="77777777" w:rsidR="00D242EF" w:rsidRPr="00757F7D" w:rsidRDefault="00D242EF" w:rsidP="001B66B1">
            <w:pPr>
              <w:ind w:firstLine="0"/>
              <w:jc w:val="center"/>
            </w:pPr>
            <w:r w:rsidRPr="00757F7D">
              <w:t>1.077</w:t>
            </w:r>
          </w:p>
        </w:tc>
      </w:tr>
      <w:tr w:rsidR="00D242EF" w:rsidRPr="00757F7D" w14:paraId="3E303DDE" w14:textId="77777777" w:rsidTr="00757F7D">
        <w:trPr>
          <w:jc w:val="center"/>
        </w:trPr>
        <w:tc>
          <w:tcPr>
            <w:tcW w:w="786" w:type="pct"/>
            <w:vAlign w:val="center"/>
          </w:tcPr>
          <w:p w14:paraId="22A39EA5" w14:textId="77777777" w:rsidR="00D242EF" w:rsidRPr="00757F7D" w:rsidRDefault="00D242EF" w:rsidP="001B66B1">
            <w:pPr>
              <w:spacing w:before="60"/>
              <w:ind w:firstLine="0"/>
              <w:jc w:val="center"/>
            </w:pPr>
            <w:r w:rsidRPr="00757F7D">
              <w:t>α</w:t>
            </w:r>
          </w:p>
        </w:tc>
        <w:tc>
          <w:tcPr>
            <w:tcW w:w="424" w:type="pct"/>
            <w:vAlign w:val="center"/>
          </w:tcPr>
          <w:p w14:paraId="7A09E15A" w14:textId="6D1C6B13" w:rsidR="00D242EF" w:rsidRPr="00757F7D" w:rsidRDefault="00D242EF" w:rsidP="001B66B1">
            <w:pPr>
              <w:spacing w:before="60"/>
              <w:ind w:firstLine="0"/>
              <w:jc w:val="center"/>
            </w:pPr>
            <w:r w:rsidRPr="00757F7D">
              <w:t>.935</w:t>
            </w:r>
          </w:p>
        </w:tc>
        <w:tc>
          <w:tcPr>
            <w:tcW w:w="424" w:type="pct"/>
            <w:vAlign w:val="center"/>
          </w:tcPr>
          <w:p w14:paraId="6817297C" w14:textId="76449782" w:rsidR="00D242EF" w:rsidRPr="00757F7D" w:rsidRDefault="00D242EF" w:rsidP="001B66B1">
            <w:pPr>
              <w:spacing w:before="60"/>
              <w:ind w:firstLine="0"/>
              <w:jc w:val="center"/>
            </w:pPr>
            <w:r w:rsidRPr="00757F7D">
              <w:t>.920</w:t>
            </w:r>
          </w:p>
        </w:tc>
        <w:tc>
          <w:tcPr>
            <w:tcW w:w="424" w:type="pct"/>
            <w:vAlign w:val="center"/>
          </w:tcPr>
          <w:p w14:paraId="5B9F7A8C" w14:textId="40754DBD" w:rsidR="00D242EF" w:rsidRPr="00757F7D" w:rsidRDefault="00D242EF" w:rsidP="001B66B1">
            <w:pPr>
              <w:spacing w:before="60"/>
              <w:ind w:firstLine="0"/>
              <w:jc w:val="center"/>
            </w:pPr>
            <w:r w:rsidRPr="00757F7D">
              <w:t>.843</w:t>
            </w:r>
          </w:p>
        </w:tc>
        <w:tc>
          <w:tcPr>
            <w:tcW w:w="424" w:type="pct"/>
            <w:vAlign w:val="center"/>
          </w:tcPr>
          <w:p w14:paraId="102D3A68" w14:textId="6F341AB5" w:rsidR="00D242EF" w:rsidRPr="00757F7D" w:rsidRDefault="00D242EF" w:rsidP="001B66B1">
            <w:pPr>
              <w:spacing w:before="60"/>
              <w:ind w:firstLine="0"/>
              <w:jc w:val="center"/>
            </w:pPr>
            <w:r w:rsidRPr="00757F7D">
              <w:t>.816</w:t>
            </w:r>
          </w:p>
        </w:tc>
        <w:tc>
          <w:tcPr>
            <w:tcW w:w="424" w:type="pct"/>
            <w:vAlign w:val="center"/>
          </w:tcPr>
          <w:p w14:paraId="322670B0" w14:textId="3CF183CC" w:rsidR="00D242EF" w:rsidRPr="00757F7D" w:rsidRDefault="00D242EF" w:rsidP="001B66B1">
            <w:pPr>
              <w:spacing w:before="60"/>
              <w:ind w:firstLine="0"/>
              <w:jc w:val="center"/>
            </w:pPr>
            <w:r w:rsidRPr="00757F7D">
              <w:t>.767</w:t>
            </w:r>
          </w:p>
        </w:tc>
        <w:tc>
          <w:tcPr>
            <w:tcW w:w="424" w:type="pct"/>
            <w:vAlign w:val="center"/>
          </w:tcPr>
          <w:p w14:paraId="07BDDFAA" w14:textId="1859EE45" w:rsidR="00D242EF" w:rsidRPr="00757F7D" w:rsidRDefault="00D242EF" w:rsidP="001B66B1">
            <w:pPr>
              <w:spacing w:before="60"/>
              <w:ind w:firstLine="0"/>
              <w:jc w:val="center"/>
            </w:pPr>
            <w:r w:rsidRPr="00757F7D">
              <w:t>.765</w:t>
            </w:r>
          </w:p>
        </w:tc>
        <w:tc>
          <w:tcPr>
            <w:tcW w:w="424" w:type="pct"/>
            <w:vAlign w:val="center"/>
          </w:tcPr>
          <w:p w14:paraId="1A3A3A6D" w14:textId="4D1699A5" w:rsidR="00D242EF" w:rsidRPr="00757F7D" w:rsidRDefault="00D242EF" w:rsidP="001B66B1">
            <w:pPr>
              <w:spacing w:before="60"/>
              <w:ind w:firstLine="0"/>
              <w:jc w:val="center"/>
            </w:pPr>
            <w:r w:rsidRPr="00757F7D">
              <w:t>.680</w:t>
            </w:r>
          </w:p>
        </w:tc>
        <w:tc>
          <w:tcPr>
            <w:tcW w:w="424" w:type="pct"/>
            <w:vAlign w:val="center"/>
          </w:tcPr>
          <w:p w14:paraId="46E02DE1" w14:textId="7A9397DD" w:rsidR="00D242EF" w:rsidRPr="00757F7D" w:rsidRDefault="00D242EF" w:rsidP="001B66B1">
            <w:pPr>
              <w:spacing w:before="60"/>
              <w:ind w:firstLine="0"/>
              <w:jc w:val="center"/>
            </w:pPr>
            <w:r w:rsidRPr="00757F7D">
              <w:t>.743</w:t>
            </w:r>
          </w:p>
        </w:tc>
        <w:tc>
          <w:tcPr>
            <w:tcW w:w="379" w:type="pct"/>
            <w:vAlign w:val="center"/>
          </w:tcPr>
          <w:p w14:paraId="214CF91E" w14:textId="77777777" w:rsidR="00D242EF" w:rsidRPr="00757F7D" w:rsidRDefault="00D242EF" w:rsidP="001B66B1">
            <w:pPr>
              <w:spacing w:before="60"/>
              <w:ind w:firstLine="0"/>
              <w:jc w:val="center"/>
            </w:pPr>
          </w:p>
        </w:tc>
        <w:tc>
          <w:tcPr>
            <w:tcW w:w="444" w:type="pct"/>
            <w:vAlign w:val="center"/>
          </w:tcPr>
          <w:p w14:paraId="20FDA85A" w14:textId="77777777" w:rsidR="00D242EF" w:rsidRPr="00757F7D" w:rsidRDefault="00D242EF" w:rsidP="001B66B1">
            <w:pPr>
              <w:spacing w:before="60"/>
              <w:ind w:firstLine="0"/>
              <w:jc w:val="center"/>
            </w:pPr>
          </w:p>
        </w:tc>
      </w:tr>
    </w:tbl>
    <w:p w14:paraId="584EF102" w14:textId="77777777" w:rsidR="00D242EF" w:rsidRDefault="00D242EF" w:rsidP="003C3929">
      <w:pPr>
        <w:pStyle w:val="Sangranormal"/>
        <w:spacing w:after="0" w:line="240" w:lineRule="auto"/>
        <w:ind w:firstLine="0"/>
        <w:rPr>
          <w:rFonts w:ascii="Times New Roman" w:hAnsi="Times New Roman" w:cs="Times New Roman"/>
        </w:rPr>
      </w:pPr>
    </w:p>
    <w:p w14:paraId="374E0898" w14:textId="47AC6E16" w:rsidR="00757F7D" w:rsidRDefault="00253886" w:rsidP="00757F7D">
      <w:pPr>
        <w:pStyle w:val="Sangranormal"/>
        <w:spacing w:after="0" w:line="360" w:lineRule="auto"/>
        <w:ind w:firstLine="0"/>
        <w:jc w:val="center"/>
        <w:rPr>
          <w:rFonts w:ascii="Times New Roman" w:hAnsi="Times New Roman" w:cs="Times New Roman"/>
        </w:rPr>
      </w:pPr>
      <w:r w:rsidRPr="00D91F4E">
        <w:rPr>
          <w:rFonts w:ascii="Times New Roman" w:hAnsi="Times New Roman" w:cs="Times New Roman"/>
        </w:rPr>
        <w:t>Nota: TM = trabajo manual; CU = colportaje universitario; ESP = desarrollo espiritual; FIS = desarrollo físico; SV = servicio voluntario; INT = desarrollo intelectual; EP = emprendimientos personales; SOC = desarrollo social. Las primeras letras en la codificación de los ítems se interpretan como modelo educativo (ME) y modelo de emprendimiento (MEM).</w:t>
      </w:r>
    </w:p>
    <w:p w14:paraId="3C591A20" w14:textId="00402166" w:rsidR="000E30FC" w:rsidRDefault="007806F6" w:rsidP="00757F7D">
      <w:pPr>
        <w:pStyle w:val="Sangranormal"/>
        <w:spacing w:after="0" w:line="360" w:lineRule="auto"/>
        <w:ind w:firstLine="0"/>
        <w:jc w:val="center"/>
        <w:rPr>
          <w:rFonts w:ascii="Times New Roman" w:hAnsi="Times New Roman" w:cs="Times New Roman"/>
        </w:rPr>
      </w:pPr>
      <w:r w:rsidRPr="00D91F4E">
        <w:rPr>
          <w:rFonts w:ascii="Times New Roman" w:hAnsi="Times New Roman" w:cs="Times New Roman"/>
        </w:rPr>
        <w:t xml:space="preserve">Fuente: </w:t>
      </w:r>
      <w:r w:rsidR="00B559A2" w:rsidRPr="00D91F4E">
        <w:rPr>
          <w:rFonts w:ascii="Times New Roman" w:hAnsi="Times New Roman" w:cs="Times New Roman"/>
        </w:rPr>
        <w:t xml:space="preserve">Elaboración </w:t>
      </w:r>
      <w:r w:rsidR="00006892" w:rsidRPr="00D91F4E">
        <w:rPr>
          <w:rFonts w:ascii="Times New Roman" w:hAnsi="Times New Roman" w:cs="Times New Roman"/>
        </w:rPr>
        <w:t>p</w:t>
      </w:r>
      <w:r w:rsidRPr="00D91F4E">
        <w:rPr>
          <w:rFonts w:ascii="Times New Roman" w:hAnsi="Times New Roman" w:cs="Times New Roman"/>
        </w:rPr>
        <w:t>ropia</w:t>
      </w:r>
    </w:p>
    <w:p w14:paraId="0C715602" w14:textId="77777777" w:rsidR="003C3929" w:rsidRPr="00D91F4E" w:rsidRDefault="003C3929" w:rsidP="003C3929">
      <w:pPr>
        <w:pStyle w:val="Sangranormal"/>
        <w:spacing w:after="0" w:line="240" w:lineRule="auto"/>
        <w:ind w:firstLine="0"/>
        <w:rPr>
          <w:rFonts w:ascii="Times New Roman" w:hAnsi="Times New Roman" w:cs="Times New Roman"/>
        </w:rPr>
      </w:pPr>
    </w:p>
    <w:p w14:paraId="4BA384C7" w14:textId="143B27E7" w:rsidR="00470A5F" w:rsidRDefault="000E30FC" w:rsidP="000E30FC">
      <w:pPr>
        <w:pStyle w:val="Sangranormal"/>
        <w:spacing w:line="360" w:lineRule="auto"/>
        <w:rPr>
          <w:rFonts w:ascii="Times New Roman" w:hAnsi="Times New Roman" w:cs="Times New Roman"/>
          <w:color w:val="000000" w:themeColor="text1"/>
        </w:rPr>
      </w:pPr>
      <w:r w:rsidRPr="000E30FC">
        <w:rPr>
          <w:rFonts w:ascii="Times New Roman" w:hAnsi="Times New Roman" w:cs="Times New Roman"/>
          <w:color w:val="000000" w:themeColor="text1"/>
        </w:rPr>
        <w:lastRenderedPageBreak/>
        <w:t xml:space="preserve">Para valorar la asociación entre la participación en los modelos educativos y de emprendimiento se recurrió al análisis de ecuaciones estructurales (ver </w:t>
      </w:r>
      <w:r w:rsidR="00006892">
        <w:rPr>
          <w:rFonts w:ascii="Times New Roman" w:hAnsi="Times New Roman" w:cs="Times New Roman"/>
          <w:color w:val="000000" w:themeColor="text1"/>
        </w:rPr>
        <w:t>f</w:t>
      </w:r>
      <w:r w:rsidRPr="000E30FC">
        <w:rPr>
          <w:rFonts w:ascii="Times New Roman" w:hAnsi="Times New Roman" w:cs="Times New Roman"/>
          <w:color w:val="000000" w:themeColor="text1"/>
        </w:rPr>
        <w:t xml:space="preserve">igura </w:t>
      </w:r>
      <w:r w:rsidR="00D871B6">
        <w:rPr>
          <w:rFonts w:ascii="Times New Roman" w:hAnsi="Times New Roman" w:cs="Times New Roman"/>
          <w:color w:val="000000" w:themeColor="text1"/>
        </w:rPr>
        <w:t>5</w:t>
      </w:r>
      <w:r w:rsidRPr="000E30FC">
        <w:rPr>
          <w:rFonts w:ascii="Times New Roman" w:hAnsi="Times New Roman" w:cs="Times New Roman"/>
          <w:color w:val="000000" w:themeColor="text1"/>
        </w:rPr>
        <w:t xml:space="preserve">). Según </w:t>
      </w:r>
      <w:r w:rsidR="004813DD" w:rsidRPr="004813DD">
        <w:rPr>
          <w:rFonts w:ascii="Times New Roman" w:eastAsia="Arial" w:hAnsi="Times New Roman" w:cs="Times New Roman"/>
        </w:rPr>
        <w:t>Escobedo Portillo</w:t>
      </w:r>
      <w:r w:rsidR="00006892">
        <w:rPr>
          <w:rFonts w:ascii="Times New Roman" w:eastAsia="Arial" w:hAnsi="Times New Roman" w:cs="Times New Roman"/>
        </w:rPr>
        <w:t xml:space="preserve"> </w:t>
      </w:r>
      <w:r w:rsidR="00006892" w:rsidRPr="00006892">
        <w:rPr>
          <w:rFonts w:ascii="Times New Roman" w:eastAsia="Arial" w:hAnsi="Times New Roman" w:cs="Times New Roman"/>
          <w:i/>
        </w:rPr>
        <w:t>et al</w:t>
      </w:r>
      <w:r w:rsidR="00006892">
        <w:rPr>
          <w:rFonts w:ascii="Times New Roman" w:eastAsia="Arial" w:hAnsi="Times New Roman" w:cs="Times New Roman"/>
        </w:rPr>
        <w:t>.</w:t>
      </w:r>
      <w:r w:rsidR="004813DD" w:rsidRPr="004813DD">
        <w:rPr>
          <w:rFonts w:ascii="Times New Roman" w:hAnsi="Times New Roman" w:cs="Times New Roman"/>
        </w:rPr>
        <w:t xml:space="preserve"> (2016)</w:t>
      </w:r>
      <w:r w:rsidR="004813DD">
        <w:t xml:space="preserve"> </w:t>
      </w:r>
      <w:r w:rsidR="004813DD" w:rsidRPr="004813DD">
        <w:rPr>
          <w:rFonts w:ascii="Times New Roman" w:hAnsi="Times New Roman" w:cs="Times New Roman"/>
        </w:rPr>
        <w:t>y</w:t>
      </w:r>
      <w:r w:rsidR="004813DD">
        <w:t xml:space="preserve"> </w:t>
      </w:r>
      <w:proofErr w:type="spellStart"/>
      <w:r w:rsidRPr="000E30FC">
        <w:rPr>
          <w:rFonts w:ascii="Times New Roman" w:hAnsi="Times New Roman" w:cs="Times New Roman"/>
          <w:color w:val="000000" w:themeColor="text1"/>
        </w:rPr>
        <w:t>Westland</w:t>
      </w:r>
      <w:proofErr w:type="spellEnd"/>
      <w:r w:rsidRPr="000E30FC">
        <w:rPr>
          <w:rFonts w:ascii="Times New Roman" w:hAnsi="Times New Roman" w:cs="Times New Roman"/>
          <w:color w:val="000000" w:themeColor="text1"/>
        </w:rPr>
        <w:t xml:space="preserve"> (2019), algunos de los criterios para determinar el ajuste de un modelo en este análisis son el ajuste absoluto determinado por la no significatividad de chi-cuadrada (p &gt; .05), valores para CFI, NFI y TLI mayores a .90 y RMSEA menor a .05. El modelo alcanzó un nivel de significatividad de la chi-cuadrada (p = .089) mayor al propuesto y cumple con el criterio de bondad de ajuste absoluto. </w:t>
      </w:r>
    </w:p>
    <w:p w14:paraId="53A35D97" w14:textId="350227C0" w:rsidR="000E30FC" w:rsidRDefault="000E30FC" w:rsidP="000E30FC">
      <w:pPr>
        <w:pStyle w:val="Sangranormal"/>
        <w:spacing w:line="360" w:lineRule="auto"/>
        <w:rPr>
          <w:rFonts w:ascii="Times New Roman" w:hAnsi="Times New Roman" w:cs="Times New Roman"/>
          <w:color w:val="000000" w:themeColor="text1"/>
        </w:rPr>
      </w:pPr>
      <w:r w:rsidRPr="000E30FC">
        <w:rPr>
          <w:rFonts w:ascii="Times New Roman" w:hAnsi="Times New Roman" w:cs="Times New Roman"/>
          <w:color w:val="000000" w:themeColor="text1"/>
        </w:rPr>
        <w:t xml:space="preserve">El modelo cumple con los criterios propuestos por </w:t>
      </w:r>
      <w:r w:rsidR="004813DD" w:rsidRPr="004813DD">
        <w:rPr>
          <w:rFonts w:ascii="Times New Roman" w:hAnsi="Times New Roman" w:cs="Times New Roman"/>
        </w:rPr>
        <w:t xml:space="preserve">Escobedo Portillo </w:t>
      </w:r>
      <w:r w:rsidR="004813DD" w:rsidRPr="00006892">
        <w:rPr>
          <w:rFonts w:ascii="Times New Roman" w:hAnsi="Times New Roman" w:cs="Times New Roman"/>
          <w:i/>
        </w:rPr>
        <w:t>et al</w:t>
      </w:r>
      <w:r w:rsidR="004813DD" w:rsidRPr="004813DD">
        <w:rPr>
          <w:rFonts w:ascii="Times New Roman" w:hAnsi="Times New Roman" w:cs="Times New Roman"/>
        </w:rPr>
        <w:t>. (2016) y</w:t>
      </w:r>
      <w:r w:rsidR="004813DD">
        <w:t xml:space="preserve"> </w:t>
      </w:r>
      <w:proofErr w:type="spellStart"/>
      <w:r w:rsidRPr="000E30FC">
        <w:rPr>
          <w:rFonts w:ascii="Times New Roman" w:hAnsi="Times New Roman" w:cs="Times New Roman"/>
          <w:color w:val="000000" w:themeColor="text1"/>
        </w:rPr>
        <w:t>Westland</w:t>
      </w:r>
      <w:proofErr w:type="spellEnd"/>
      <w:r w:rsidRPr="000E30FC">
        <w:rPr>
          <w:rFonts w:ascii="Times New Roman" w:hAnsi="Times New Roman" w:cs="Times New Roman"/>
          <w:color w:val="000000" w:themeColor="text1"/>
        </w:rPr>
        <w:t xml:space="preserve"> </w:t>
      </w:r>
      <w:r w:rsidR="004813DD">
        <w:rPr>
          <w:rFonts w:ascii="Times New Roman" w:hAnsi="Times New Roman" w:cs="Times New Roman"/>
          <w:color w:val="000000" w:themeColor="text1"/>
        </w:rPr>
        <w:t xml:space="preserve">(2019) </w:t>
      </w:r>
      <w:r w:rsidRPr="000E30FC">
        <w:rPr>
          <w:rFonts w:ascii="Times New Roman" w:hAnsi="Times New Roman" w:cs="Times New Roman"/>
          <w:color w:val="000000" w:themeColor="text1"/>
        </w:rPr>
        <w:t xml:space="preserve">en los indicadores utilizados (CFI = .988, NFI = .964, TLI = .980, RMSEA = .038). Esto confirma el ajuste del modelo de asociación entre la participación en el modelo educativo y el de emprendimiento con sus ocho factores. La correlación que resulta entre la participación en el modelo educativo y la participación en el modelo de emprendimiento </w:t>
      </w:r>
      <w:r w:rsidR="00006892">
        <w:rPr>
          <w:rFonts w:ascii="Times New Roman" w:hAnsi="Times New Roman" w:cs="Times New Roman"/>
          <w:color w:val="000000" w:themeColor="text1"/>
        </w:rPr>
        <w:t>fue</w:t>
      </w:r>
      <w:r w:rsidRPr="000E30FC">
        <w:rPr>
          <w:rFonts w:ascii="Times New Roman" w:hAnsi="Times New Roman" w:cs="Times New Roman"/>
          <w:color w:val="000000" w:themeColor="text1"/>
        </w:rPr>
        <w:t xml:space="preserve"> de .54. En cuanto al aporte de las dimensiones a sus respectivos constructos (ver </w:t>
      </w:r>
      <w:r w:rsidR="00006892">
        <w:rPr>
          <w:rFonts w:ascii="Times New Roman" w:hAnsi="Times New Roman" w:cs="Times New Roman"/>
          <w:color w:val="000000" w:themeColor="text1"/>
        </w:rPr>
        <w:t>f</w:t>
      </w:r>
      <w:r w:rsidRPr="000E30FC">
        <w:rPr>
          <w:rFonts w:ascii="Times New Roman" w:hAnsi="Times New Roman" w:cs="Times New Roman"/>
          <w:color w:val="000000" w:themeColor="text1"/>
        </w:rPr>
        <w:t xml:space="preserve">igura </w:t>
      </w:r>
      <w:r w:rsidR="00D9538F">
        <w:rPr>
          <w:rFonts w:ascii="Times New Roman" w:hAnsi="Times New Roman" w:cs="Times New Roman"/>
          <w:color w:val="000000" w:themeColor="text1"/>
        </w:rPr>
        <w:t>5</w:t>
      </w:r>
      <w:r w:rsidRPr="000E30FC">
        <w:rPr>
          <w:rFonts w:ascii="Times New Roman" w:hAnsi="Times New Roman" w:cs="Times New Roman"/>
          <w:color w:val="000000" w:themeColor="text1"/>
        </w:rPr>
        <w:t xml:space="preserve">) se pudo observar que el aporte mayor se presenta en la dimensión </w:t>
      </w:r>
      <w:r w:rsidRPr="00006892">
        <w:rPr>
          <w:rFonts w:ascii="Times New Roman" w:hAnsi="Times New Roman" w:cs="Times New Roman"/>
          <w:i/>
          <w:color w:val="000000" w:themeColor="text1"/>
        </w:rPr>
        <w:t>social</w:t>
      </w:r>
      <w:r w:rsidRPr="000E30FC">
        <w:rPr>
          <w:rFonts w:ascii="Times New Roman" w:hAnsi="Times New Roman" w:cs="Times New Roman"/>
          <w:color w:val="000000" w:themeColor="text1"/>
        </w:rPr>
        <w:t xml:space="preserve"> con</w:t>
      </w:r>
      <w:r w:rsidR="00E75AA0">
        <w:rPr>
          <w:rFonts w:ascii="Times New Roman" w:hAnsi="Times New Roman" w:cs="Times New Roman"/>
          <w:color w:val="000000" w:themeColor="text1"/>
        </w:rPr>
        <w:t xml:space="preserve"> </w:t>
      </w:r>
      <w:r w:rsidRPr="000E30FC">
        <w:rPr>
          <w:rFonts w:ascii="Times New Roman" w:hAnsi="Times New Roman" w:cs="Times New Roman"/>
          <w:color w:val="000000" w:themeColor="text1"/>
        </w:rPr>
        <w:t xml:space="preserve">.81 y la dimensión </w:t>
      </w:r>
      <w:r w:rsidRPr="00006892">
        <w:rPr>
          <w:rFonts w:ascii="Times New Roman" w:hAnsi="Times New Roman" w:cs="Times New Roman"/>
          <w:i/>
          <w:color w:val="000000" w:themeColor="text1"/>
        </w:rPr>
        <w:t>espiritual</w:t>
      </w:r>
      <w:r w:rsidRPr="000E30FC">
        <w:rPr>
          <w:rFonts w:ascii="Times New Roman" w:hAnsi="Times New Roman" w:cs="Times New Roman"/>
          <w:color w:val="000000" w:themeColor="text1"/>
        </w:rPr>
        <w:t xml:space="preserve"> con .80. Para el modelo de emprendimiento el aporte más alto se encuentra en </w:t>
      </w:r>
      <w:r w:rsidRPr="00006892">
        <w:rPr>
          <w:rFonts w:ascii="Times New Roman" w:hAnsi="Times New Roman" w:cs="Times New Roman"/>
          <w:i/>
          <w:color w:val="000000" w:themeColor="text1"/>
        </w:rPr>
        <w:t>servicio voluntario</w:t>
      </w:r>
      <w:r w:rsidRPr="000E30FC">
        <w:rPr>
          <w:rFonts w:ascii="Times New Roman" w:hAnsi="Times New Roman" w:cs="Times New Roman"/>
          <w:color w:val="000000" w:themeColor="text1"/>
        </w:rPr>
        <w:t xml:space="preserve"> con</w:t>
      </w:r>
      <w:r w:rsidR="00E75AA0">
        <w:rPr>
          <w:rFonts w:ascii="Times New Roman" w:hAnsi="Times New Roman" w:cs="Times New Roman"/>
          <w:color w:val="000000" w:themeColor="text1"/>
        </w:rPr>
        <w:t xml:space="preserve"> </w:t>
      </w:r>
      <w:r w:rsidRPr="000E30FC">
        <w:rPr>
          <w:rFonts w:ascii="Times New Roman" w:hAnsi="Times New Roman" w:cs="Times New Roman"/>
          <w:color w:val="000000" w:themeColor="text1"/>
        </w:rPr>
        <w:t>.64.</w:t>
      </w:r>
    </w:p>
    <w:p w14:paraId="2EBBB7A2" w14:textId="77777777" w:rsidR="00FD7DD6" w:rsidRDefault="00FD7DD6" w:rsidP="000E30FC">
      <w:pPr>
        <w:pStyle w:val="Sangranormal"/>
        <w:spacing w:line="360" w:lineRule="auto"/>
        <w:rPr>
          <w:rFonts w:ascii="Times New Roman" w:hAnsi="Times New Roman" w:cs="Times New Roman"/>
          <w:color w:val="000000" w:themeColor="text1"/>
        </w:rPr>
      </w:pPr>
    </w:p>
    <w:p w14:paraId="06FEF47E" w14:textId="77777777" w:rsidR="00513A39" w:rsidRPr="008D69BC" w:rsidRDefault="00513A39" w:rsidP="00513A39">
      <w:pPr>
        <w:pStyle w:val="Sangranormal"/>
        <w:spacing w:after="0" w:line="240" w:lineRule="auto"/>
        <w:ind w:firstLine="0"/>
        <w:jc w:val="center"/>
        <w:rPr>
          <w:rFonts w:ascii="Times New Roman" w:hAnsi="Times New Roman" w:cs="Times New Roman"/>
          <w:sz w:val="20"/>
          <w:szCs w:val="20"/>
        </w:rPr>
      </w:pPr>
      <w:r w:rsidRPr="00006892">
        <w:rPr>
          <w:rFonts w:ascii="Times New Roman" w:hAnsi="Times New Roman" w:cs="Times New Roman"/>
          <w:b/>
        </w:rPr>
        <w:t>Figura 5.</w:t>
      </w:r>
      <w:r w:rsidRPr="00E75AA0">
        <w:rPr>
          <w:rFonts w:ascii="Times New Roman" w:hAnsi="Times New Roman" w:cs="Times New Roman"/>
        </w:rPr>
        <w:t xml:space="preserve"> Modelo confirmatorio para la asociación entre la participación en el modelo educativo y en el modelo de emprendimiento</w:t>
      </w:r>
    </w:p>
    <w:p w14:paraId="2771A359" w14:textId="13ACA9C6" w:rsidR="006207C9" w:rsidRPr="000F58AC" w:rsidRDefault="00513A39" w:rsidP="00FD7DD6">
      <w:pPr>
        <w:pStyle w:val="Sangranormal"/>
        <w:spacing w:after="0" w:line="240" w:lineRule="auto"/>
        <w:rPr>
          <w:rFonts w:ascii="Times New Roman" w:hAnsi="Times New Roman" w:cs="Times New Roman"/>
        </w:rPr>
      </w:pPr>
      <w:r w:rsidRPr="000F58AC">
        <w:rPr>
          <w:noProof/>
          <w:lang w:val="es-VE" w:eastAsia="es-VE"/>
        </w:rPr>
        <w:drawing>
          <wp:inline distT="0" distB="0" distL="0" distR="0" wp14:anchorId="5290F3E2" wp14:editId="59372E90">
            <wp:extent cx="4253859" cy="3429000"/>
            <wp:effectExtent l="0" t="0" r="0" b="0"/>
            <wp:docPr id="2" name="Imagen 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agrama&#10;&#10;Descripción generada automáticamente"/>
                    <pic:cNvPicPr/>
                  </pic:nvPicPr>
                  <pic:blipFill rotWithShape="1">
                    <a:blip r:embed="rId12"/>
                    <a:srcRect b="7151"/>
                    <a:stretch/>
                  </pic:blipFill>
                  <pic:spPr bwMode="auto">
                    <a:xfrm>
                      <a:off x="0" y="0"/>
                      <a:ext cx="4603040" cy="3710472"/>
                    </a:xfrm>
                    <a:prstGeom prst="rect">
                      <a:avLst/>
                    </a:prstGeom>
                    <a:ln>
                      <a:noFill/>
                    </a:ln>
                    <a:extLst>
                      <a:ext uri="{53640926-AAD7-44D8-BBD7-CCE9431645EC}">
                        <a14:shadowObscured xmlns:a14="http://schemas.microsoft.com/office/drawing/2010/main"/>
                      </a:ext>
                    </a:extLst>
                  </pic:spPr>
                </pic:pic>
              </a:graphicData>
            </a:graphic>
          </wp:inline>
        </w:drawing>
      </w:r>
    </w:p>
    <w:p w14:paraId="4D0B2569" w14:textId="6D1D85C5" w:rsidR="006207C9" w:rsidRPr="00E75AA0" w:rsidRDefault="00006892" w:rsidP="00FD7DD6">
      <w:pPr>
        <w:pStyle w:val="Descripcin"/>
        <w:spacing w:after="0"/>
        <w:ind w:left="1701" w:hanging="1701"/>
        <w:jc w:val="center"/>
        <w:rPr>
          <w:szCs w:val="24"/>
        </w:rPr>
      </w:pPr>
      <w:r>
        <w:rPr>
          <w:rFonts w:ascii="Times New Roman" w:hAnsi="Times New Roman" w:cs="Times New Roman"/>
          <w:szCs w:val="24"/>
        </w:rPr>
        <w:t>F</w:t>
      </w:r>
      <w:r w:rsidR="00E75AA0" w:rsidRPr="00E75AA0">
        <w:rPr>
          <w:rFonts w:ascii="Times New Roman" w:hAnsi="Times New Roman" w:cs="Times New Roman"/>
          <w:szCs w:val="24"/>
        </w:rPr>
        <w:t>uente</w:t>
      </w:r>
      <w:r>
        <w:rPr>
          <w:rFonts w:ascii="Times New Roman" w:hAnsi="Times New Roman" w:cs="Times New Roman"/>
          <w:szCs w:val="24"/>
        </w:rPr>
        <w:t>: Elaboración</w:t>
      </w:r>
      <w:r w:rsidR="00E75AA0" w:rsidRPr="00E75AA0">
        <w:rPr>
          <w:rFonts w:ascii="Times New Roman" w:hAnsi="Times New Roman" w:cs="Times New Roman"/>
          <w:szCs w:val="24"/>
        </w:rPr>
        <w:t xml:space="preserve"> propia</w:t>
      </w:r>
    </w:p>
    <w:p w14:paraId="088F8305" w14:textId="77777777" w:rsidR="006207C9" w:rsidRPr="000F58AC" w:rsidRDefault="006207C9" w:rsidP="006207C9">
      <w:pPr>
        <w:pStyle w:val="Ttulo1"/>
      </w:pPr>
      <w:r w:rsidRPr="00EB3177">
        <w:rPr>
          <w:rFonts w:ascii="Times New Roman" w:hAnsi="Times New Roman" w:cs="Times New Roman"/>
          <w:sz w:val="32"/>
          <w:szCs w:val="32"/>
        </w:rPr>
        <w:lastRenderedPageBreak/>
        <w:t>Discusión</w:t>
      </w:r>
    </w:p>
    <w:p w14:paraId="04A21383" w14:textId="1A43F03B" w:rsidR="006207C9" w:rsidRDefault="006207C9" w:rsidP="006207C9">
      <w:pPr>
        <w:pStyle w:val="Sangranormal"/>
        <w:spacing w:line="360" w:lineRule="auto"/>
        <w:rPr>
          <w:rFonts w:ascii="Times New Roman" w:hAnsi="Times New Roman" w:cs="Times New Roman"/>
        </w:rPr>
      </w:pPr>
      <w:r w:rsidRPr="000F58AC">
        <w:rPr>
          <w:rFonts w:ascii="Times New Roman" w:hAnsi="Times New Roman" w:cs="Times New Roman"/>
        </w:rPr>
        <w:t xml:space="preserve">El modelo educativo adventista con su modelo de emprendimiento presenta una propuesta de educación integral que se ha implementado a través de las actividades que llevan al desarrollo armonioso de las cuatro </w:t>
      </w:r>
      <w:r>
        <w:rPr>
          <w:rFonts w:ascii="Times New Roman" w:hAnsi="Times New Roman" w:cs="Times New Roman"/>
        </w:rPr>
        <w:t>dimensiones</w:t>
      </w:r>
      <w:r w:rsidRPr="000F58AC">
        <w:rPr>
          <w:rFonts w:ascii="Times New Roman" w:hAnsi="Times New Roman" w:cs="Times New Roman"/>
        </w:rPr>
        <w:t xml:space="preserve"> que </w:t>
      </w:r>
      <w:r w:rsidR="00A81C46">
        <w:rPr>
          <w:rFonts w:ascii="Times New Roman" w:hAnsi="Times New Roman" w:cs="Times New Roman"/>
        </w:rPr>
        <w:t>—</w:t>
      </w:r>
      <w:r w:rsidRPr="000F58AC">
        <w:rPr>
          <w:rFonts w:ascii="Times New Roman" w:hAnsi="Times New Roman" w:cs="Times New Roman"/>
        </w:rPr>
        <w:t>de acuerdo al modelo confirmatorio en AMOS</w:t>
      </w:r>
      <w:r w:rsidR="00A81C46">
        <w:rPr>
          <w:rFonts w:ascii="Times New Roman" w:hAnsi="Times New Roman" w:cs="Times New Roman"/>
        </w:rPr>
        <w:t>—</w:t>
      </w:r>
      <w:r w:rsidRPr="000F58AC">
        <w:rPr>
          <w:rFonts w:ascii="Times New Roman" w:hAnsi="Times New Roman" w:cs="Times New Roman"/>
        </w:rPr>
        <w:t xml:space="preserve"> tienen el siguiente puntaje: intelectuales (λ = .62),</w:t>
      </w:r>
      <w:r>
        <w:rPr>
          <w:rFonts w:ascii="Times New Roman" w:hAnsi="Times New Roman" w:cs="Times New Roman"/>
        </w:rPr>
        <w:t xml:space="preserve"> </w:t>
      </w:r>
      <w:r w:rsidR="00A66074">
        <w:rPr>
          <w:rFonts w:ascii="Times New Roman" w:hAnsi="Times New Roman" w:cs="Times New Roman"/>
        </w:rPr>
        <w:t xml:space="preserve">espirituales </w:t>
      </w:r>
      <w:r w:rsidRPr="000F58AC">
        <w:rPr>
          <w:rFonts w:ascii="Times New Roman" w:hAnsi="Times New Roman" w:cs="Times New Roman"/>
        </w:rPr>
        <w:t>(λ =.80), físicas (λ = .72) y sociales (λ = .81)</w:t>
      </w:r>
      <w:r w:rsidR="00A81C46">
        <w:rPr>
          <w:rFonts w:ascii="Times New Roman" w:hAnsi="Times New Roman" w:cs="Times New Roman"/>
        </w:rPr>
        <w:t>,</w:t>
      </w:r>
      <w:r w:rsidRPr="000F58AC">
        <w:rPr>
          <w:rFonts w:ascii="Times New Roman" w:hAnsi="Times New Roman" w:cs="Times New Roman"/>
        </w:rPr>
        <w:t xml:space="preserve"> unidas a las </w:t>
      </w:r>
      <w:r>
        <w:rPr>
          <w:rFonts w:ascii="Times New Roman" w:hAnsi="Times New Roman" w:cs="Times New Roman"/>
        </w:rPr>
        <w:t>dimensiones</w:t>
      </w:r>
      <w:r w:rsidRPr="000F58AC">
        <w:rPr>
          <w:rFonts w:ascii="Times New Roman" w:hAnsi="Times New Roman" w:cs="Times New Roman"/>
        </w:rPr>
        <w:t xml:space="preserve"> del modelo de emprendimiento que tienen un puntaje de trabajo manual (λ = .27), colportaje universitario (λ = .49), servicio voluntario (λ = .64) y emprendimientos personales (λ = .22)</w:t>
      </w:r>
      <w:r w:rsidRPr="000F58AC">
        <w:rPr>
          <w:rFonts w:ascii="Times New Roman" w:hAnsi="Times New Roman" w:cs="Times New Roman"/>
          <w:lang w:eastAsia="es-ES_tradnl"/>
        </w:rPr>
        <w:t>.</w:t>
      </w:r>
      <w:r w:rsidRPr="000F58AC">
        <w:rPr>
          <w:rFonts w:ascii="Times New Roman" w:hAnsi="Times New Roman" w:cs="Times New Roman"/>
        </w:rPr>
        <w:t xml:space="preserve"> </w:t>
      </w:r>
    </w:p>
    <w:p w14:paraId="58D34102" w14:textId="3F3085BA" w:rsidR="006207C9" w:rsidRPr="000F58AC" w:rsidRDefault="006207C9" w:rsidP="006207C9">
      <w:pPr>
        <w:pStyle w:val="Sangranormal"/>
        <w:spacing w:line="360" w:lineRule="auto"/>
        <w:rPr>
          <w:rFonts w:ascii="Times New Roman" w:hAnsi="Times New Roman" w:cs="Times New Roman"/>
        </w:rPr>
      </w:pPr>
      <w:r w:rsidRPr="000F58AC">
        <w:rPr>
          <w:rFonts w:ascii="Times New Roman" w:hAnsi="Times New Roman" w:cs="Times New Roman"/>
        </w:rPr>
        <w:t xml:space="preserve">Estos resultados contrastan con los encontrados por </w:t>
      </w:r>
      <w:r w:rsidRPr="000F58AC">
        <w:rPr>
          <w:rFonts w:ascii="Times New Roman" w:hAnsi="Times New Roman" w:cs="Times New Roman"/>
        </w:rPr>
        <w:fldChar w:fldCharType="begin"/>
      </w:r>
      <w:r w:rsidR="002F3B18">
        <w:rPr>
          <w:rFonts w:ascii="Times New Roman" w:hAnsi="Times New Roman" w:cs="Times New Roman"/>
        </w:rPr>
        <w:instrText xml:space="preserve"> ADDIN ZOTERO_ITEM CSL_CITATION {"citationID":"17v5Ii3d","properties":{"formattedCitation":"(Palomares Montero &amp; Chisvert Tarazona, 2014)","plainCitation":"(Palomares Montero &amp; Chisvert Tarazona, 2014)","dontUpdate":true,"noteIndex":0},"citationItems":[{"id":1166,"uris":["http://zotero.org/users/4892388/items/X2M6VLRI"],"itemData":{"id":1166,"type":"article-journal","abstract":"From its origins, the university’s mission has been training professionals and specialists in different fields of knowledge. However, university is also responsible for educating genuine citizenship, ethically responsible and engaged to social reality. This paper contributes to discussions on the development of a new conceptualization of social entrepreneurship. Moreover, it contributes on the development of universities’ curricula that explicit teaching-learning processes in social entrepreneurship.","container-title":"Revista de Docencia Universitaria","DOI":"10.4995/redu.2014.5647","ISSN":"1887-4592, 1887-4592","issue":"2","journalAbbreviation":"REDU","language":"es","page":"205-230","source":"DOI.org (Crossref)","title":"Ética y empresa en el espacio universitario: El emprendimiento social en las universidades públicas como vehículo facilitador de la equidad social","title-short":"Ética y empresa en el espacio universitario","volume":"12","author":[{"family":"Palomares Montero","given":"Davinia"},{"family":"Chisvert Tarazona","given":"María José"}],"issued":{"date-parts":[["2014",8,29]]}}}],"schema":"https://github.com/citation-style-language/schema/raw/master/csl-citation.json"} </w:instrText>
      </w:r>
      <w:r w:rsidRPr="000F58AC">
        <w:rPr>
          <w:rFonts w:ascii="Times New Roman" w:hAnsi="Times New Roman" w:cs="Times New Roman"/>
        </w:rPr>
        <w:fldChar w:fldCharType="separate"/>
      </w:r>
      <w:r w:rsidRPr="000F58AC">
        <w:rPr>
          <w:rFonts w:ascii="Times New Roman" w:hAnsi="Times New Roman" w:cs="Times New Roman"/>
          <w:noProof/>
        </w:rPr>
        <w:t>Palomares y Chisvert (2014)</w:t>
      </w:r>
      <w:r w:rsidRPr="000F58AC">
        <w:rPr>
          <w:rFonts w:ascii="Times New Roman" w:hAnsi="Times New Roman" w:cs="Times New Roman"/>
        </w:rPr>
        <w:fldChar w:fldCharType="end"/>
      </w:r>
      <w:r w:rsidR="00E75AA0">
        <w:rPr>
          <w:rFonts w:ascii="Times New Roman" w:hAnsi="Times New Roman" w:cs="Times New Roman"/>
        </w:rPr>
        <w:t>,</w:t>
      </w:r>
      <w:r w:rsidRPr="000F58AC">
        <w:rPr>
          <w:rFonts w:ascii="Times New Roman" w:hAnsi="Times New Roman" w:cs="Times New Roman"/>
        </w:rPr>
        <w:t xml:space="preserve"> quienes presentan un estudio de las universidades públicas de la comunidad </w:t>
      </w:r>
      <w:r w:rsidR="00A81C46">
        <w:rPr>
          <w:rFonts w:ascii="Times New Roman" w:hAnsi="Times New Roman" w:cs="Times New Roman"/>
        </w:rPr>
        <w:t>v</w:t>
      </w:r>
      <w:r w:rsidRPr="000F58AC">
        <w:rPr>
          <w:rFonts w:ascii="Times New Roman" w:hAnsi="Times New Roman" w:cs="Times New Roman"/>
        </w:rPr>
        <w:t>alenciana</w:t>
      </w:r>
      <w:r w:rsidR="00E75AA0">
        <w:rPr>
          <w:rFonts w:ascii="Times New Roman" w:hAnsi="Times New Roman" w:cs="Times New Roman"/>
        </w:rPr>
        <w:t>,</w:t>
      </w:r>
      <w:r w:rsidRPr="000F58AC">
        <w:rPr>
          <w:rFonts w:ascii="Times New Roman" w:hAnsi="Times New Roman" w:cs="Times New Roman"/>
        </w:rPr>
        <w:t xml:space="preserve"> donde analizan el emprendimiento social a partir de actividades que promueven la dimensión moral (desarrollo del carácter), la dimensión social que busca el desarrollo en comunidad y </w:t>
      </w:r>
      <w:r w:rsidR="00A81C46">
        <w:rPr>
          <w:rFonts w:ascii="Times New Roman" w:hAnsi="Times New Roman" w:cs="Times New Roman"/>
        </w:rPr>
        <w:t xml:space="preserve">la </w:t>
      </w:r>
      <w:r w:rsidRPr="000F58AC">
        <w:rPr>
          <w:rFonts w:ascii="Times New Roman" w:hAnsi="Times New Roman" w:cs="Times New Roman"/>
        </w:rPr>
        <w:t>dimensión intelectual que analiza la capacidad de universalización (</w:t>
      </w:r>
      <w:proofErr w:type="spellStart"/>
      <w:r w:rsidRPr="000F58AC">
        <w:rPr>
          <w:rFonts w:ascii="Times New Roman" w:hAnsi="Times New Roman" w:cs="Times New Roman"/>
        </w:rPr>
        <w:t>técnico-intelectual</w:t>
      </w:r>
      <w:proofErr w:type="spellEnd"/>
      <w:r w:rsidRPr="000F58AC">
        <w:rPr>
          <w:rFonts w:ascii="Times New Roman" w:hAnsi="Times New Roman" w:cs="Times New Roman"/>
        </w:rPr>
        <w:t>)</w:t>
      </w:r>
      <w:r w:rsidR="00E75AA0">
        <w:rPr>
          <w:rFonts w:ascii="Times New Roman" w:hAnsi="Times New Roman" w:cs="Times New Roman"/>
        </w:rPr>
        <w:t>,</w:t>
      </w:r>
      <w:r w:rsidRPr="000F58AC">
        <w:rPr>
          <w:rFonts w:ascii="Times New Roman" w:hAnsi="Times New Roman" w:cs="Times New Roman"/>
        </w:rPr>
        <w:t xml:space="preserve"> con </w:t>
      </w:r>
      <w:r w:rsidR="007865B5">
        <w:rPr>
          <w:rFonts w:ascii="Times New Roman" w:hAnsi="Times New Roman" w:cs="Times New Roman"/>
        </w:rPr>
        <w:t>coeficientes</w:t>
      </w:r>
      <w:r w:rsidRPr="000F58AC">
        <w:rPr>
          <w:rFonts w:ascii="Times New Roman" w:hAnsi="Times New Roman" w:cs="Times New Roman"/>
        </w:rPr>
        <w:t xml:space="preserve"> </w:t>
      </w:r>
      <w:r w:rsidR="007865B5" w:rsidRPr="000F58AC">
        <w:rPr>
          <w:rFonts w:ascii="Times New Roman" w:hAnsi="Times New Roman" w:cs="Times New Roman"/>
        </w:rPr>
        <w:t xml:space="preserve">λ </w:t>
      </w:r>
      <w:r w:rsidRPr="000F58AC">
        <w:rPr>
          <w:rFonts w:ascii="Times New Roman" w:hAnsi="Times New Roman" w:cs="Times New Roman"/>
        </w:rPr>
        <w:t>de .48 a .89</w:t>
      </w:r>
      <w:r w:rsidR="00E75AA0">
        <w:rPr>
          <w:rFonts w:ascii="Times New Roman" w:hAnsi="Times New Roman" w:cs="Times New Roman"/>
        </w:rPr>
        <w:t>.</w:t>
      </w:r>
      <w:r w:rsidRPr="000F58AC">
        <w:rPr>
          <w:rFonts w:ascii="Times New Roman" w:hAnsi="Times New Roman" w:cs="Times New Roman"/>
        </w:rPr>
        <w:t xml:space="preserve"> Esta formación se centra en las competencias intelectuales</w:t>
      </w:r>
      <w:r w:rsidR="00A81C46">
        <w:rPr>
          <w:rFonts w:ascii="Times New Roman" w:hAnsi="Times New Roman" w:cs="Times New Roman"/>
        </w:rPr>
        <w:t xml:space="preserve"> y otorga </w:t>
      </w:r>
      <w:r w:rsidRPr="000F58AC">
        <w:rPr>
          <w:rFonts w:ascii="Times New Roman" w:hAnsi="Times New Roman" w:cs="Times New Roman"/>
        </w:rPr>
        <w:t xml:space="preserve">una importancia menor a las competencias sociales (.10 </w:t>
      </w:r>
      <w:r w:rsidR="007865B5">
        <w:rPr>
          <w:rFonts w:ascii="Times New Roman" w:hAnsi="Times New Roman" w:cs="Times New Roman"/>
        </w:rPr>
        <w:t xml:space="preserve">&lt; </w:t>
      </w:r>
      <w:r w:rsidR="007865B5" w:rsidRPr="000F58AC">
        <w:rPr>
          <w:rFonts w:ascii="Times New Roman" w:hAnsi="Times New Roman" w:cs="Times New Roman"/>
        </w:rPr>
        <w:t>λ</w:t>
      </w:r>
      <w:r w:rsidRPr="000F58AC">
        <w:rPr>
          <w:rFonts w:ascii="Times New Roman" w:hAnsi="Times New Roman" w:cs="Times New Roman"/>
        </w:rPr>
        <w:t xml:space="preserve"> </w:t>
      </w:r>
      <w:r w:rsidR="007865B5">
        <w:rPr>
          <w:rFonts w:ascii="Times New Roman" w:hAnsi="Times New Roman" w:cs="Times New Roman"/>
        </w:rPr>
        <w:t xml:space="preserve">&lt; </w:t>
      </w:r>
      <w:r w:rsidRPr="000F58AC">
        <w:rPr>
          <w:rFonts w:ascii="Times New Roman" w:hAnsi="Times New Roman" w:cs="Times New Roman"/>
        </w:rPr>
        <w:t>.48) y morales (0.</w:t>
      </w:r>
      <w:r w:rsidR="007865B5">
        <w:rPr>
          <w:rFonts w:ascii="Times New Roman" w:hAnsi="Times New Roman" w:cs="Times New Roman"/>
        </w:rPr>
        <w:t>0</w:t>
      </w:r>
      <w:r w:rsidRPr="000F58AC">
        <w:rPr>
          <w:rFonts w:ascii="Times New Roman" w:hAnsi="Times New Roman" w:cs="Times New Roman"/>
        </w:rPr>
        <w:t>5</w:t>
      </w:r>
      <w:r w:rsidR="007865B5">
        <w:rPr>
          <w:rFonts w:ascii="Times New Roman" w:hAnsi="Times New Roman" w:cs="Times New Roman"/>
        </w:rPr>
        <w:t xml:space="preserve"> &lt; </w:t>
      </w:r>
      <w:r w:rsidR="007865B5" w:rsidRPr="000F58AC">
        <w:rPr>
          <w:rFonts w:ascii="Times New Roman" w:hAnsi="Times New Roman" w:cs="Times New Roman"/>
        </w:rPr>
        <w:t xml:space="preserve">λ </w:t>
      </w:r>
      <w:r w:rsidR="007865B5">
        <w:rPr>
          <w:rFonts w:ascii="Times New Roman" w:hAnsi="Times New Roman" w:cs="Times New Roman"/>
          <w:sz w:val="22"/>
          <w:szCs w:val="22"/>
        </w:rPr>
        <w:t xml:space="preserve">&lt; </w:t>
      </w:r>
      <w:r w:rsidRPr="000F58AC">
        <w:rPr>
          <w:rFonts w:ascii="Times New Roman" w:hAnsi="Times New Roman" w:cs="Times New Roman"/>
        </w:rPr>
        <w:t>0.10). Esto reproduce el programa de formación empresarial que tiene como fin el desarrollo de proyectos en los que se hace énfasis en los aspectos productivos y económicos</w:t>
      </w:r>
      <w:r w:rsidR="007865B5">
        <w:rPr>
          <w:rFonts w:ascii="Times New Roman" w:hAnsi="Times New Roman" w:cs="Times New Roman"/>
        </w:rPr>
        <w:t xml:space="preserve"> donde</w:t>
      </w:r>
      <w:r w:rsidRPr="000F58AC">
        <w:rPr>
          <w:rFonts w:ascii="Times New Roman" w:hAnsi="Times New Roman" w:cs="Times New Roman"/>
        </w:rPr>
        <w:t xml:space="preserve"> se pone de manifiesto una hostilidad al enfoque moral y social. Ellos concluyen que no presentan un enfoque </w:t>
      </w:r>
      <w:r w:rsidR="00E2653B">
        <w:rPr>
          <w:rFonts w:ascii="Times New Roman" w:hAnsi="Times New Roman" w:cs="Times New Roman"/>
        </w:rPr>
        <w:t xml:space="preserve">de educación </w:t>
      </w:r>
      <w:r w:rsidRPr="000F58AC">
        <w:rPr>
          <w:rFonts w:ascii="Times New Roman" w:hAnsi="Times New Roman" w:cs="Times New Roman"/>
        </w:rPr>
        <w:t>integral.</w:t>
      </w:r>
    </w:p>
    <w:p w14:paraId="3B71E150" w14:textId="4386FD5F" w:rsidR="006207C9" w:rsidRDefault="006207C9" w:rsidP="006207C9">
      <w:pPr>
        <w:pStyle w:val="Sangranormal"/>
        <w:spacing w:line="360" w:lineRule="auto"/>
        <w:rPr>
          <w:rFonts w:ascii="Times New Roman" w:hAnsi="Times New Roman" w:cs="Times New Roman"/>
        </w:rPr>
      </w:pPr>
      <w:r w:rsidRPr="000F58AC">
        <w:rPr>
          <w:rFonts w:ascii="Times New Roman" w:hAnsi="Times New Roman" w:cs="Times New Roman"/>
        </w:rPr>
        <w:t xml:space="preserve">Complementario al desarrollo </w:t>
      </w:r>
      <w:r>
        <w:rPr>
          <w:rFonts w:ascii="Times New Roman" w:hAnsi="Times New Roman" w:cs="Times New Roman"/>
        </w:rPr>
        <w:t xml:space="preserve">de las dimensiones </w:t>
      </w:r>
      <w:r w:rsidRPr="000F58AC">
        <w:rPr>
          <w:rFonts w:ascii="Times New Roman" w:hAnsi="Times New Roman" w:cs="Times New Roman"/>
        </w:rPr>
        <w:t>intelectual</w:t>
      </w:r>
      <w:r>
        <w:rPr>
          <w:rFonts w:ascii="Times New Roman" w:hAnsi="Times New Roman" w:cs="Times New Roman"/>
        </w:rPr>
        <w:t>es</w:t>
      </w:r>
      <w:r w:rsidRPr="000F58AC">
        <w:rPr>
          <w:rFonts w:ascii="Times New Roman" w:hAnsi="Times New Roman" w:cs="Times New Roman"/>
        </w:rPr>
        <w:t xml:space="preserve">, </w:t>
      </w:r>
      <w:r w:rsidR="00A66074">
        <w:rPr>
          <w:rFonts w:ascii="Times New Roman" w:hAnsi="Times New Roman" w:cs="Times New Roman"/>
        </w:rPr>
        <w:t>espirituales</w:t>
      </w:r>
      <w:r w:rsidRPr="000F58AC">
        <w:rPr>
          <w:rFonts w:ascii="Times New Roman" w:hAnsi="Times New Roman" w:cs="Times New Roman"/>
        </w:rPr>
        <w:t xml:space="preserve"> y social</w:t>
      </w:r>
      <w:r>
        <w:rPr>
          <w:rFonts w:ascii="Times New Roman" w:hAnsi="Times New Roman" w:cs="Times New Roman"/>
        </w:rPr>
        <w:t>es</w:t>
      </w:r>
      <w:r w:rsidRPr="000F58AC">
        <w:rPr>
          <w:rFonts w:ascii="Times New Roman" w:hAnsi="Times New Roman" w:cs="Times New Roman"/>
        </w:rPr>
        <w:t xml:space="preserve">, el modelo educativo adventista con su modelo de </w:t>
      </w:r>
      <w:r w:rsidR="007865B5" w:rsidRPr="000F58AC">
        <w:rPr>
          <w:rFonts w:ascii="Times New Roman" w:hAnsi="Times New Roman" w:cs="Times New Roman"/>
        </w:rPr>
        <w:t>emprendimiento</w:t>
      </w:r>
      <w:r w:rsidRPr="000F58AC">
        <w:rPr>
          <w:rFonts w:ascii="Times New Roman" w:hAnsi="Times New Roman" w:cs="Times New Roman"/>
        </w:rPr>
        <w:t xml:space="preserve"> favorece el desarrollo de las facultades físicas desde dos perspectivas principales</w:t>
      </w:r>
      <w:r>
        <w:rPr>
          <w:rFonts w:ascii="Times New Roman" w:hAnsi="Times New Roman" w:cs="Times New Roman"/>
        </w:rPr>
        <w:t>: el cuidado del cuerpo a través del estilo de vida saludable y el ejercicio físico a través del trabajo.</w:t>
      </w:r>
    </w:p>
    <w:p w14:paraId="1ADD9002" w14:textId="34DC8096" w:rsidR="006207C9" w:rsidRDefault="006207C9" w:rsidP="006207C9">
      <w:pPr>
        <w:pStyle w:val="Sangranormal"/>
        <w:spacing w:line="360" w:lineRule="auto"/>
        <w:rPr>
          <w:rFonts w:ascii="Times New Roman" w:hAnsi="Times New Roman" w:cs="Times New Roman"/>
        </w:rPr>
      </w:pPr>
      <w:r>
        <w:rPr>
          <w:rFonts w:ascii="Times New Roman" w:hAnsi="Times New Roman" w:cs="Times New Roman"/>
        </w:rPr>
        <w:t>L</w:t>
      </w:r>
      <w:r w:rsidRPr="000F58AC">
        <w:rPr>
          <w:rFonts w:ascii="Times New Roman" w:hAnsi="Times New Roman" w:cs="Times New Roman"/>
        </w:rPr>
        <w:t xml:space="preserve">a primera </w:t>
      </w:r>
      <w:r>
        <w:rPr>
          <w:rFonts w:ascii="Times New Roman" w:hAnsi="Times New Roman" w:cs="Times New Roman"/>
        </w:rPr>
        <w:t xml:space="preserve">perspectiva enfatiza una sana </w:t>
      </w:r>
      <w:r w:rsidRPr="000F58AC">
        <w:rPr>
          <w:rFonts w:ascii="Times New Roman" w:hAnsi="Times New Roman" w:cs="Times New Roman"/>
        </w:rPr>
        <w:t>alimentación, hábitos saludables y ejercicio físico moderado</w:t>
      </w:r>
      <w:r>
        <w:rPr>
          <w:rFonts w:ascii="Times New Roman" w:hAnsi="Times New Roman" w:cs="Times New Roman"/>
        </w:rPr>
        <w:t>. En cuanto al ejercicio,</w:t>
      </w:r>
      <w:r w:rsidRPr="000F58AC">
        <w:rPr>
          <w:rFonts w:ascii="Times New Roman" w:hAnsi="Times New Roman" w:cs="Times New Roman"/>
        </w:rPr>
        <w:t xml:space="preserve"> varios autores </w:t>
      </w:r>
      <w:r w:rsidRPr="000F58AC">
        <w:rPr>
          <w:rFonts w:ascii="Times New Roman" w:hAnsi="Times New Roman" w:cs="Times New Roman"/>
        </w:rPr>
        <w:fldChar w:fldCharType="begin"/>
      </w:r>
      <w:r w:rsidR="007900BB">
        <w:rPr>
          <w:rFonts w:ascii="Times New Roman" w:hAnsi="Times New Roman" w:cs="Times New Roman"/>
        </w:rPr>
        <w:instrText xml:space="preserve"> ADDIN ZOTERO_ITEM CSL_CITATION {"citationID":"CyvLZRTH","properties":{"formattedCitation":"(Fortu\\uc0\\u241{}o-Godes, 2017; Reigal et\\uc0\\u160{}al., 2016; Reloba et\\uc0\\u160{}al., 2016; Riquelme-Uribe, 2013)","plainCitation":"(Fortuño-Godes, 2017; Reigal et al., 2016; Reloba et al., 2016; Riquelme-Uribe, 2013)","dontUpdate":true,"noteIndex":0},"citationItems":[{"id":1176,"uris":["http://zotero.org/users/4892388/items/KIAZPYS7"],"itemData":{"id":1176,"type":"article-journal","abstract":"This article reviews the literature about the relationship between physical exercise and the cognitive process of elderly people. Different studies have connected physical activity to a diminution of some disease symptoms (e.g., depression and anxiety), to the improvement of the wellbeing and to a reduction in Alzheimer, Parkinson and dementia symptoms. This is so because physical activity improves neuronal plasticity. The relationship between exercise and cognitive capacity has been benefited by the process of biological natural selection and, in this context, several hypothesis in which that relation is based are pointed out. Finally, the focus moves towards the capacities that should be worked, the amount of physical exercise needed to improve them, and the types of activities and programs.","container-title":"Ágora para la Educación Física y el Deporte","DOI":"10.24197/aefd.1.2017.73-87","ISSN":"1989-7200","issue":"1","journalAbbreviation":"AGORA EFyD","language":"es","page":"73-87","source":"DOI.org (Crossref)","title":"Relación entre ejercicio físico y procesos cognitivos en las personas mayores","volume":"19","author":[{"family":"Fortuño-Godes","given":"Jesús"}],"issued":{"date-parts":[["2017",4,23]]}},"label":"page"},{"id":1180,"uris":["http://zotero.org/users/4892388/items/WPTL8KCL"],"itemData":{"id":1180,"type":"article-journal","abstract":"The aim of this study was to analyse the effects of regular physical activity on cognitive functioning in a sample of adolescent children. The participants in the study were 38 preadolescents (boys, n = 20, girls, n = 18) from the city of Málaga (Spain), whose age ranged between 13 and 15 years old (M = 14.16, SD = 0.44). The study was based on a quasi-experimental pre-post design with two groups, control and experimental. The instruments used to evaluate the cognitive skills were Keys and Symbols Search tests of the Wechsler Intelligence Scale for Children (WISC-IV) and the Stroop test. Also, as control variables, maximal oxygen consumption and leg strength it was analyzed. The results showed significant effects of regular physical practice on measures of cognitive functioning assessed, suggesting the importance of practicing regular physical activity in these ages with the aim to promote his cognitive development.","container-title":"Revista Iberoamericana de psicología del ejercicio y el deporte","ISSN":"1886-8576","issue":"2","language":"es","page":"201-209","source":"Zotero","title":"Práctica física regular y funcionamiento cognitivo en una muestra adolescente","volume":"11","author":[{"family":"Reigal","given":"Rafael E"},{"family":"Borrego","given":"Jennifer L"},{"family":"Juárez","given":"Rocío"}],"issued":{"date-parts":[["2016"]]}},"label":"page"},{"id":"i3yIvyYj/mRHzcU4t","uris":["http://zotero.org/users/4892388/items/GZ5DUBZX"],"itemData":{"id":1174,"type":"article-journal","abstract":"Resultados: Un total de 27 artículos fueron analizados. La actividad física tiene una inﬂuencia positiva sobre los procesos cognitivos del discente si bien estos no parecen ser apreciables en su rendimiento académico a corto plazo. Conclusión: La utilización de rendimiento académico como variable usando caliﬁcaciones escolares parece poco acertada, teniendo la mayoría de los artículos consultados al respecto, resultados débiles o nulos. Por otro lado, parece existir una fuerte relación entre intensidad de actividad física y funciones ejecutivas. © 2016 Consejerı´a de Turismo y Deporte de la Junta de Andalucı´a. Publicado por Elsevier Espan˜ a, S.L.U. Este es un artı´culo Open Access bajo la licencia CC BY-NC-ND (http://creativecommons.org/ licenses/by-nc-nd/4.0/). Relation of physical activity, cognitive and academic performance in children: Review of current literature abstract\nObjective: Although the beneﬁts of physical activity on different aspects related to health in children are widely contrasted, the association between physical activity and cognition does not seem so clear. The aim of this review was to examine the effects of exercise on cognitive performance of children and to determine the kind of physical activity more suitable to get it.\nMethod: MEDLINE/Pub-Med, SCOPUS, DIALNET and Google Scholar were reviewed attending to effects of physical activity on cognitive process in children 6 to 12 years-old. The collecting was limited to original articles in English or Spanish language, published between January 1999 and March 2014. Results: A total of 27 publications were analyzed. Physical activity has a positive inﬂuence on cognitive achievement although these effects were not signiﬁcant in short-term academic performance.\nConclusion: The use of academic performance as variable using ofﬁcial marks is not advisable, most articles reviews has weak results. On the other hand there seems to be a strong relationship between intensity of physical activity and executive functions.","container-title":"Revista Andaluza de Medicina del Deporte","DOI":"10.1016/j.ramd.2015.05.008","ISSN":"18887546","issue":"4","journalAbbreviation":"Revista Andaluza de Medicina del Deporte","language":"es","page":"166-172","source":"DOI.org (Crossref)","title":"Relación entre actividad física, procesos cognitivos y rendimiento académico de escolares: revisión de la literatura actual","title-short":"Relación entre actividad física, procesos cognitivos y rendimiento académico de escolares","volume":"9","author":[{"family":"Reloba","given":"S."},{"family":"Chirosa","given":"L.J."},{"family":"Reigal","given":"R.E."}],"issued":{"date-parts":[["2016",12]]}},"label":"page"},{"id":1178,"uris":["http://zotero.org/users/4892388/items/DC6VNLPC"],"itemData":{"id":1178,"type":"article-journal","container-title":"Revista Motricidad y Persona: serie de estudios","ISSN":"0718-3151","language":"es","page":"69-74","source":"Zotero","title":"Ejercicio físico y su influencia en los procesos cognitivos","volume":"13","author":[{"family":"Riquelme-Uribe","given":"Daniel"}],"issued":{"date-parts":[["2013"]]}},"label":"page"}],"schema":"https://github.com/citation-style-language/schema/raw/master/csl-citation.json"} </w:instrText>
      </w:r>
      <w:r w:rsidRPr="000F58AC">
        <w:rPr>
          <w:rFonts w:ascii="Times New Roman" w:hAnsi="Times New Roman" w:cs="Times New Roman"/>
        </w:rPr>
        <w:fldChar w:fldCharType="separate"/>
      </w:r>
      <w:r w:rsidRPr="000F58AC">
        <w:rPr>
          <w:rFonts w:ascii="Times New Roman" w:hAnsi="Times New Roman" w:cs="Times New Roman"/>
        </w:rPr>
        <w:t xml:space="preserve">(Fortuño-Godes, 2017; Reigal </w:t>
      </w:r>
      <w:r w:rsidRPr="00A81C46">
        <w:rPr>
          <w:rFonts w:ascii="Times New Roman" w:hAnsi="Times New Roman" w:cs="Times New Roman"/>
          <w:i/>
        </w:rPr>
        <w:t>et al</w:t>
      </w:r>
      <w:r w:rsidRPr="000F58AC">
        <w:rPr>
          <w:rFonts w:ascii="Times New Roman" w:hAnsi="Times New Roman" w:cs="Times New Roman"/>
        </w:rPr>
        <w:t>., 2016; Reloba</w:t>
      </w:r>
      <w:r>
        <w:rPr>
          <w:rFonts w:ascii="Times New Roman" w:hAnsi="Times New Roman" w:cs="Times New Roman"/>
        </w:rPr>
        <w:t xml:space="preserve"> Martínez</w:t>
      </w:r>
      <w:r w:rsidRPr="000F58AC">
        <w:rPr>
          <w:rFonts w:ascii="Times New Roman" w:hAnsi="Times New Roman" w:cs="Times New Roman"/>
        </w:rPr>
        <w:t xml:space="preserve"> </w:t>
      </w:r>
      <w:r w:rsidRPr="00A81C46">
        <w:rPr>
          <w:rFonts w:ascii="Times New Roman" w:hAnsi="Times New Roman" w:cs="Times New Roman"/>
          <w:i/>
        </w:rPr>
        <w:t>et al</w:t>
      </w:r>
      <w:r w:rsidRPr="000F58AC">
        <w:rPr>
          <w:rFonts w:ascii="Times New Roman" w:hAnsi="Times New Roman" w:cs="Times New Roman"/>
        </w:rPr>
        <w:t xml:space="preserve">., 2016; Riquelme Uribe </w:t>
      </w:r>
      <w:r w:rsidRPr="00A81C46">
        <w:rPr>
          <w:rFonts w:ascii="Times New Roman" w:hAnsi="Times New Roman" w:cs="Times New Roman"/>
          <w:i/>
        </w:rPr>
        <w:t>et al</w:t>
      </w:r>
      <w:r w:rsidRPr="000F58AC">
        <w:rPr>
          <w:rFonts w:ascii="Times New Roman" w:hAnsi="Times New Roman" w:cs="Times New Roman"/>
        </w:rPr>
        <w:t>., 2013)</w:t>
      </w:r>
      <w:r w:rsidRPr="000F58AC">
        <w:rPr>
          <w:rFonts w:ascii="Times New Roman" w:hAnsi="Times New Roman" w:cs="Times New Roman"/>
        </w:rPr>
        <w:fldChar w:fldCharType="end"/>
      </w:r>
      <w:r w:rsidRPr="000F58AC">
        <w:rPr>
          <w:rFonts w:ascii="Times New Roman" w:hAnsi="Times New Roman" w:cs="Times New Roman"/>
        </w:rPr>
        <w:t xml:space="preserve"> coinciden en afirmar que la actividad física moderada tiene una correlación positiva sobre las variables del funcionamiento cognitivo</w:t>
      </w:r>
      <w:r>
        <w:rPr>
          <w:rFonts w:ascii="Times New Roman" w:hAnsi="Times New Roman" w:cs="Times New Roman"/>
        </w:rPr>
        <w:t>. Según ellos, con el ejercicio</w:t>
      </w:r>
      <w:r w:rsidRPr="000F58AC">
        <w:rPr>
          <w:rFonts w:ascii="Times New Roman" w:hAnsi="Times New Roman" w:cs="Times New Roman"/>
        </w:rPr>
        <w:t xml:space="preserve"> varias regiones del cerebro son estimuladas y se presenta una mejora en la memoria, en la velocidad de procesamiento y </w:t>
      </w:r>
      <w:r>
        <w:rPr>
          <w:rFonts w:ascii="Times New Roman" w:hAnsi="Times New Roman" w:cs="Times New Roman"/>
        </w:rPr>
        <w:t xml:space="preserve">en </w:t>
      </w:r>
      <w:r w:rsidRPr="000F58AC">
        <w:rPr>
          <w:rFonts w:ascii="Times New Roman" w:hAnsi="Times New Roman" w:cs="Times New Roman"/>
        </w:rPr>
        <w:t>la atención selectiva.</w:t>
      </w:r>
    </w:p>
    <w:p w14:paraId="0A3DBFE1" w14:textId="77777777" w:rsidR="00757F7D" w:rsidRPr="000F58AC" w:rsidRDefault="00757F7D" w:rsidP="006207C9">
      <w:pPr>
        <w:pStyle w:val="Sangranormal"/>
        <w:spacing w:line="360" w:lineRule="auto"/>
        <w:rPr>
          <w:rFonts w:ascii="Times New Roman" w:hAnsi="Times New Roman" w:cs="Times New Roman"/>
        </w:rPr>
      </w:pPr>
    </w:p>
    <w:p w14:paraId="40EA5D51" w14:textId="2D298789" w:rsidR="006207C9" w:rsidRPr="000F58AC" w:rsidRDefault="006207C9" w:rsidP="006207C9">
      <w:pPr>
        <w:pStyle w:val="Sangranormal"/>
        <w:spacing w:line="360" w:lineRule="auto"/>
        <w:rPr>
          <w:rFonts w:ascii="Times New Roman" w:eastAsia="Times New Roman" w:hAnsi="Times New Roman" w:cs="Times New Roman"/>
          <w:color w:val="000000"/>
          <w:lang w:eastAsia="es-MX"/>
        </w:rPr>
      </w:pPr>
      <w:r w:rsidRPr="000F58AC">
        <w:rPr>
          <w:rFonts w:ascii="Times New Roman" w:hAnsi="Times New Roman" w:cs="Times New Roman"/>
        </w:rPr>
        <w:lastRenderedPageBreak/>
        <w:t xml:space="preserve">La segunda </w:t>
      </w:r>
      <w:r>
        <w:rPr>
          <w:rFonts w:ascii="Times New Roman" w:hAnsi="Times New Roman" w:cs="Times New Roman"/>
        </w:rPr>
        <w:t xml:space="preserve">perspectiva complementaria, es decir, </w:t>
      </w:r>
      <w:r w:rsidRPr="000F58AC">
        <w:rPr>
          <w:rFonts w:ascii="Times New Roman" w:hAnsi="Times New Roman" w:cs="Times New Roman"/>
        </w:rPr>
        <w:t xml:space="preserve">el ejercicio físico a través del </w:t>
      </w:r>
      <w:r w:rsidR="007E079B" w:rsidRPr="000F58AC">
        <w:rPr>
          <w:rFonts w:ascii="Times New Roman" w:hAnsi="Times New Roman" w:cs="Times New Roman"/>
        </w:rPr>
        <w:t>trabajo</w:t>
      </w:r>
      <w:r w:rsidR="00A81C46">
        <w:rPr>
          <w:rFonts w:ascii="Times New Roman" w:hAnsi="Times New Roman" w:cs="Times New Roman"/>
        </w:rPr>
        <w:t>,</w:t>
      </w:r>
      <w:r>
        <w:rPr>
          <w:rFonts w:ascii="Times New Roman" w:hAnsi="Times New Roman" w:cs="Times New Roman"/>
        </w:rPr>
        <w:t xml:space="preserve"> </w:t>
      </w:r>
      <w:r w:rsidRPr="000F58AC">
        <w:rPr>
          <w:rFonts w:ascii="Times New Roman" w:hAnsi="Times New Roman" w:cs="Times New Roman"/>
        </w:rPr>
        <w:t>tiene un objetivo social en las universidades adventistas</w:t>
      </w:r>
      <w:r>
        <w:rPr>
          <w:rFonts w:ascii="Times New Roman" w:hAnsi="Times New Roman" w:cs="Times New Roman"/>
        </w:rPr>
        <w:t>.</w:t>
      </w:r>
      <w:r w:rsidRPr="000F58AC">
        <w:rPr>
          <w:rFonts w:ascii="Times New Roman" w:hAnsi="Times New Roman" w:cs="Times New Roman"/>
        </w:rPr>
        <w:t xml:space="preserve"> </w:t>
      </w:r>
      <w:r>
        <w:rPr>
          <w:rFonts w:ascii="Times New Roman" w:hAnsi="Times New Roman" w:cs="Times New Roman"/>
        </w:rPr>
        <w:t xml:space="preserve">Como se mencionó anteriormente, el modelo de emprendimiento presenta cuatro dimensiones: el trabajo manual, el colportaje universitario, los emprendimientos personales y el servicio voluntario, con su fundamento en </w:t>
      </w:r>
      <w:r w:rsidRPr="000F58AC">
        <w:rPr>
          <w:rFonts w:ascii="Times New Roman" w:hAnsi="Times New Roman" w:cs="Times New Roman"/>
          <w:spacing w:val="-4"/>
        </w:rPr>
        <w:t xml:space="preserve">White </w:t>
      </w:r>
      <w:r>
        <w:rPr>
          <w:rFonts w:ascii="Times New Roman" w:hAnsi="Times New Roman" w:cs="Times New Roman"/>
          <w:spacing w:val="-4"/>
        </w:rPr>
        <w:t>(</w:t>
      </w:r>
      <w:r w:rsidRPr="000F58AC">
        <w:rPr>
          <w:rFonts w:ascii="Times New Roman" w:hAnsi="Times New Roman" w:cs="Times New Roman"/>
          <w:spacing w:val="-4"/>
        </w:rPr>
        <w:t>1873</w:t>
      </w:r>
      <w:r>
        <w:rPr>
          <w:rFonts w:ascii="Times New Roman" w:hAnsi="Times New Roman" w:cs="Times New Roman"/>
          <w:spacing w:val="-4"/>
        </w:rPr>
        <w:t>)</w:t>
      </w:r>
      <w:r>
        <w:rPr>
          <w:rFonts w:ascii="Times New Roman" w:eastAsia="Times New Roman" w:hAnsi="Times New Roman" w:cs="Times New Roman"/>
          <w:color w:val="000000"/>
          <w:spacing w:val="-4"/>
          <w:lang w:eastAsia="es-MX"/>
        </w:rPr>
        <w:t xml:space="preserve"> cuando </w:t>
      </w:r>
      <w:r w:rsidRPr="000F58AC">
        <w:rPr>
          <w:rFonts w:ascii="Times New Roman" w:eastAsia="Times New Roman" w:hAnsi="Times New Roman" w:cs="Times New Roman"/>
          <w:color w:val="000000"/>
          <w:spacing w:val="-4"/>
          <w:lang w:eastAsia="es-MX"/>
        </w:rPr>
        <w:t xml:space="preserve">aconseja que </w:t>
      </w:r>
      <w:r>
        <w:rPr>
          <w:rFonts w:ascii="Times New Roman" w:eastAsia="Times New Roman" w:hAnsi="Times New Roman" w:cs="Times New Roman"/>
          <w:color w:val="000000"/>
          <w:spacing w:val="-4"/>
          <w:lang w:eastAsia="es-MX"/>
        </w:rPr>
        <w:t xml:space="preserve">en </w:t>
      </w:r>
      <w:r w:rsidRPr="000F58AC">
        <w:rPr>
          <w:rFonts w:ascii="Times New Roman" w:hAnsi="Times New Roman" w:cs="Times New Roman"/>
          <w:spacing w:val="-4"/>
        </w:rPr>
        <w:t xml:space="preserve">las escuelas deberían tener establecimientos con industrias agrícolas y de manufactura </w:t>
      </w:r>
      <w:r>
        <w:rPr>
          <w:rFonts w:ascii="Times New Roman" w:hAnsi="Times New Roman" w:cs="Times New Roman"/>
          <w:spacing w:val="-4"/>
        </w:rPr>
        <w:t xml:space="preserve">y </w:t>
      </w:r>
      <w:r w:rsidRPr="000F58AC">
        <w:rPr>
          <w:rFonts w:ascii="Times New Roman" w:hAnsi="Times New Roman" w:cs="Times New Roman"/>
          <w:spacing w:val="-4"/>
        </w:rPr>
        <w:t>que los maestros deberían supervisar el trabajo de los estudiantes en esas industrias</w:t>
      </w:r>
      <w:r>
        <w:rPr>
          <w:rFonts w:ascii="Times New Roman" w:hAnsi="Times New Roman" w:cs="Times New Roman"/>
          <w:spacing w:val="-4"/>
        </w:rPr>
        <w:t>. E</w:t>
      </w:r>
      <w:r w:rsidRPr="000F58AC">
        <w:rPr>
          <w:rFonts w:ascii="Times New Roman" w:hAnsi="Times New Roman" w:cs="Times New Roman"/>
          <w:spacing w:val="-4"/>
        </w:rPr>
        <w:t xml:space="preserve">n </w:t>
      </w:r>
      <w:r w:rsidRPr="000F58AC">
        <w:rPr>
          <w:rFonts w:ascii="Times New Roman" w:hAnsi="Times New Roman" w:cs="Times New Roman"/>
        </w:rPr>
        <w:t xml:space="preserve">1899 </w:t>
      </w:r>
      <w:r w:rsidR="00A81C46">
        <w:rPr>
          <w:rFonts w:ascii="Times New Roman" w:hAnsi="Times New Roman" w:cs="Times New Roman"/>
        </w:rPr>
        <w:t>esta autora</w:t>
      </w:r>
      <w:r>
        <w:rPr>
          <w:rFonts w:ascii="Times New Roman" w:hAnsi="Times New Roman" w:cs="Times New Roman"/>
        </w:rPr>
        <w:t xml:space="preserve"> </w:t>
      </w:r>
      <w:r w:rsidRPr="000F58AC">
        <w:rPr>
          <w:rFonts w:ascii="Times New Roman" w:hAnsi="Times New Roman" w:cs="Times New Roman"/>
        </w:rPr>
        <w:t xml:space="preserve">agrega </w:t>
      </w:r>
      <w:r w:rsidRPr="000F58AC">
        <w:rPr>
          <w:rFonts w:ascii="Times New Roman" w:eastAsia="Times New Roman" w:hAnsi="Times New Roman" w:cs="Times New Roman"/>
          <w:color w:val="000000"/>
          <w:lang w:eastAsia="es-MX"/>
        </w:rPr>
        <w:t>que en las instituciones educativas debería</w:t>
      </w:r>
      <w:r>
        <w:rPr>
          <w:rFonts w:ascii="Times New Roman" w:eastAsia="Times New Roman" w:hAnsi="Times New Roman" w:cs="Times New Roman"/>
          <w:color w:val="000000"/>
          <w:lang w:eastAsia="es-MX"/>
        </w:rPr>
        <w:t>n</w:t>
      </w:r>
      <w:r w:rsidRPr="000F58AC">
        <w:rPr>
          <w:rFonts w:ascii="Times New Roman" w:eastAsia="Times New Roman" w:hAnsi="Times New Roman" w:cs="Times New Roman"/>
          <w:color w:val="000000"/>
          <w:lang w:eastAsia="es-MX"/>
        </w:rPr>
        <w:t xml:space="preserve"> </w:t>
      </w:r>
      <w:r>
        <w:rPr>
          <w:rFonts w:ascii="Times New Roman" w:eastAsia="Times New Roman" w:hAnsi="Times New Roman" w:cs="Times New Roman"/>
          <w:color w:val="000000"/>
          <w:lang w:eastAsia="es-MX"/>
        </w:rPr>
        <w:t>crearse</w:t>
      </w:r>
      <w:r w:rsidRPr="000F58AC">
        <w:rPr>
          <w:rFonts w:ascii="Times New Roman" w:eastAsia="Times New Roman" w:hAnsi="Times New Roman" w:cs="Times New Roman"/>
          <w:color w:val="000000"/>
          <w:lang w:eastAsia="es-MX"/>
        </w:rPr>
        <w:t xml:space="preserve"> </w:t>
      </w:r>
      <w:r w:rsidRPr="00027260">
        <w:rPr>
          <w:rFonts w:ascii="Times New Roman" w:eastAsia="Times New Roman" w:hAnsi="Times New Roman" w:cs="Times New Roman"/>
          <w:lang w:eastAsia="es-MX"/>
        </w:rPr>
        <w:t>fábricas de alimentos saludables donde los padres pudieran trabajar</w:t>
      </w:r>
      <w:r>
        <w:rPr>
          <w:rFonts w:ascii="Times New Roman" w:eastAsia="Times New Roman" w:hAnsi="Times New Roman" w:cs="Times New Roman"/>
          <w:lang w:eastAsia="es-MX"/>
        </w:rPr>
        <w:t xml:space="preserve"> para obtener recursos </w:t>
      </w:r>
      <w:r w:rsidR="00A81C46">
        <w:rPr>
          <w:rFonts w:ascii="Times New Roman" w:eastAsia="Times New Roman" w:hAnsi="Times New Roman" w:cs="Times New Roman"/>
          <w:lang w:eastAsia="es-MX"/>
        </w:rPr>
        <w:t xml:space="preserve">que permitan </w:t>
      </w:r>
      <w:r>
        <w:rPr>
          <w:rFonts w:ascii="Times New Roman" w:eastAsia="Times New Roman" w:hAnsi="Times New Roman" w:cs="Times New Roman"/>
          <w:lang w:eastAsia="es-MX"/>
        </w:rPr>
        <w:t>financiar el estudio de</w:t>
      </w:r>
      <w:r w:rsidRPr="00027260">
        <w:rPr>
          <w:rFonts w:ascii="Times New Roman" w:eastAsia="Times New Roman" w:hAnsi="Times New Roman" w:cs="Times New Roman"/>
          <w:lang w:eastAsia="es-MX"/>
        </w:rPr>
        <w:t xml:space="preserve"> sus hijos</w:t>
      </w:r>
      <w:r w:rsidRPr="000F58AC">
        <w:rPr>
          <w:rFonts w:ascii="Times New Roman" w:eastAsia="Times New Roman" w:hAnsi="Times New Roman" w:cs="Times New Roman"/>
          <w:color w:val="000000"/>
          <w:lang w:eastAsia="es-MX"/>
        </w:rPr>
        <w:t xml:space="preserve">. </w:t>
      </w:r>
    </w:p>
    <w:p w14:paraId="7A0AB5ED" w14:textId="5750C303" w:rsidR="006207C9" w:rsidRDefault="00A81C46" w:rsidP="006207C9">
      <w:pPr>
        <w:pStyle w:val="Sangranormal"/>
        <w:spacing w:line="360" w:lineRule="auto"/>
        <w:rPr>
          <w:rFonts w:ascii="Times New Roman" w:hAnsi="Times New Roman" w:cs="Times New Roman"/>
        </w:rPr>
      </w:pPr>
      <w:r>
        <w:rPr>
          <w:rFonts w:ascii="Times New Roman" w:eastAsia="Times New Roman" w:hAnsi="Times New Roman" w:cs="Times New Roman"/>
          <w:color w:val="000000"/>
          <w:lang w:eastAsia="es-MX"/>
        </w:rPr>
        <w:t>P</w:t>
      </w:r>
      <w:r w:rsidR="006207C9">
        <w:rPr>
          <w:rFonts w:ascii="Times New Roman" w:eastAsia="Times New Roman" w:hAnsi="Times New Roman" w:cs="Times New Roman"/>
          <w:color w:val="000000"/>
          <w:lang w:eastAsia="es-MX"/>
        </w:rPr>
        <w:t>or eso</w:t>
      </w:r>
      <w:r>
        <w:rPr>
          <w:rFonts w:ascii="Times New Roman" w:eastAsia="Times New Roman" w:hAnsi="Times New Roman" w:cs="Times New Roman"/>
          <w:color w:val="000000"/>
          <w:lang w:eastAsia="es-MX"/>
        </w:rPr>
        <w:t>,</w:t>
      </w:r>
      <w:r w:rsidR="007E079B">
        <w:rPr>
          <w:rFonts w:ascii="Times New Roman" w:eastAsia="Times New Roman" w:hAnsi="Times New Roman" w:cs="Times New Roman"/>
          <w:color w:val="000000"/>
          <w:lang w:eastAsia="es-MX"/>
        </w:rPr>
        <w:t xml:space="preserve"> </w:t>
      </w:r>
      <w:r w:rsidR="006207C9">
        <w:rPr>
          <w:rFonts w:ascii="Times New Roman" w:eastAsia="Times New Roman" w:hAnsi="Times New Roman" w:cs="Times New Roman"/>
          <w:color w:val="000000"/>
          <w:lang w:eastAsia="es-MX"/>
        </w:rPr>
        <w:t xml:space="preserve">en </w:t>
      </w:r>
      <w:r w:rsidR="006207C9" w:rsidRPr="000F58AC">
        <w:rPr>
          <w:rFonts w:ascii="Times New Roman" w:eastAsia="Times New Roman" w:hAnsi="Times New Roman" w:cs="Times New Roman"/>
          <w:color w:val="000000"/>
          <w:lang w:eastAsia="es-MX"/>
        </w:rPr>
        <w:t>las universidades adventistas</w:t>
      </w:r>
      <w:r w:rsidR="006207C9" w:rsidRPr="000F58AC">
        <w:rPr>
          <w:rFonts w:ascii="Times New Roman" w:hAnsi="Times New Roman" w:cs="Times New Roman"/>
        </w:rPr>
        <w:t xml:space="preserve"> se desarrollan</w:t>
      </w:r>
      <w:r w:rsidR="006207C9">
        <w:rPr>
          <w:rFonts w:ascii="Times New Roman" w:hAnsi="Times New Roman" w:cs="Times New Roman"/>
        </w:rPr>
        <w:t>,</w:t>
      </w:r>
      <w:r w:rsidR="006207C9" w:rsidRPr="000F58AC">
        <w:rPr>
          <w:rFonts w:ascii="Times New Roman" w:hAnsi="Times New Roman" w:cs="Times New Roman"/>
        </w:rPr>
        <w:t xml:space="preserve"> de manera intencionada</w:t>
      </w:r>
      <w:r w:rsidR="006207C9">
        <w:rPr>
          <w:rFonts w:ascii="Times New Roman" w:hAnsi="Times New Roman" w:cs="Times New Roman"/>
        </w:rPr>
        <w:t>,</w:t>
      </w:r>
      <w:r w:rsidR="006207C9" w:rsidRPr="000F58AC">
        <w:rPr>
          <w:rFonts w:ascii="Times New Roman" w:hAnsi="Times New Roman" w:cs="Times New Roman"/>
        </w:rPr>
        <w:t xml:space="preserve"> </w:t>
      </w:r>
      <w:r w:rsidR="006207C9">
        <w:rPr>
          <w:rFonts w:ascii="Times New Roman" w:hAnsi="Times New Roman" w:cs="Times New Roman"/>
        </w:rPr>
        <w:t>tres dimensiones: trabajo manual, colportaje universitario y emprendimientos personales</w:t>
      </w:r>
      <w:r w:rsidR="006207C9" w:rsidRPr="000F58AC">
        <w:rPr>
          <w:rFonts w:ascii="Times New Roman" w:hAnsi="Times New Roman" w:cs="Times New Roman"/>
        </w:rPr>
        <w:t xml:space="preserve"> que brinda</w:t>
      </w:r>
      <w:r w:rsidR="006207C9">
        <w:rPr>
          <w:rFonts w:ascii="Times New Roman" w:hAnsi="Times New Roman" w:cs="Times New Roman"/>
        </w:rPr>
        <w:t>n</w:t>
      </w:r>
      <w:r w:rsidR="006207C9" w:rsidRPr="000F58AC">
        <w:rPr>
          <w:rFonts w:ascii="Times New Roman" w:hAnsi="Times New Roman" w:cs="Times New Roman"/>
        </w:rPr>
        <w:t xml:space="preserve"> al estudiante la posibilidad </w:t>
      </w:r>
      <w:r w:rsidR="006207C9">
        <w:rPr>
          <w:rFonts w:ascii="Times New Roman" w:hAnsi="Times New Roman" w:cs="Times New Roman"/>
        </w:rPr>
        <w:t xml:space="preserve">de sufragar parcial o totalmente la inversión de su programa </w:t>
      </w:r>
      <w:r w:rsidR="006207C9" w:rsidRPr="00397878">
        <w:rPr>
          <w:rFonts w:ascii="Times New Roman" w:hAnsi="Times New Roman" w:cs="Times New Roman"/>
          <w:color w:val="000000" w:themeColor="text1"/>
        </w:rPr>
        <w:t>universitario</w:t>
      </w:r>
      <w:r>
        <w:rPr>
          <w:rFonts w:ascii="Times New Roman" w:hAnsi="Times New Roman" w:cs="Times New Roman"/>
        </w:rPr>
        <w:t>.</w:t>
      </w:r>
    </w:p>
    <w:p w14:paraId="07F24C92" w14:textId="77777777" w:rsidR="006207C9" w:rsidRDefault="006207C9" w:rsidP="006207C9">
      <w:pPr>
        <w:pStyle w:val="Sangranormal"/>
        <w:spacing w:line="360" w:lineRule="auto"/>
        <w:rPr>
          <w:rFonts w:ascii="Times New Roman" w:hAnsi="Times New Roman" w:cs="Times New Roman"/>
        </w:rPr>
      </w:pPr>
      <w:r>
        <w:rPr>
          <w:rFonts w:ascii="Times New Roman" w:hAnsi="Times New Roman" w:cs="Times New Roman"/>
        </w:rPr>
        <w:t>En el trabajo manual suelen incluirse el servicio becario, el trabajo en las empresas y en los departamentos de las instituciones. El colportaje universitario, como ya se dijo, es un proceso de venta de libros referentes al cuidado de la salud y la familia. En los emprendimientos personales los estudiantes desarrollan diferentes propuestas de negocios de autogeneración de ingresos en el marco de la filosofía institucional.</w:t>
      </w:r>
    </w:p>
    <w:p w14:paraId="75704019" w14:textId="1BAD031B" w:rsidR="006207C9" w:rsidRPr="00415F98" w:rsidRDefault="006207C9" w:rsidP="006207C9">
      <w:pPr>
        <w:pStyle w:val="Sangranormal"/>
        <w:spacing w:line="360" w:lineRule="auto"/>
        <w:rPr>
          <w:rFonts w:ascii="Times New Roman" w:hAnsi="Times New Roman" w:cs="Times New Roman"/>
        </w:rPr>
      </w:pPr>
      <w:r>
        <w:rPr>
          <w:rFonts w:ascii="Times New Roman" w:hAnsi="Times New Roman" w:cs="Times New Roman"/>
        </w:rPr>
        <w:t>E</w:t>
      </w:r>
      <w:r w:rsidRPr="000F58AC">
        <w:rPr>
          <w:rFonts w:ascii="Times New Roman" w:hAnsi="Times New Roman" w:cs="Times New Roman"/>
        </w:rPr>
        <w:t xml:space="preserve">ste modelo de emprendimiento </w:t>
      </w:r>
      <w:r>
        <w:rPr>
          <w:rFonts w:ascii="Times New Roman" w:hAnsi="Times New Roman" w:cs="Times New Roman"/>
        </w:rPr>
        <w:t xml:space="preserve">no solo ayuda al estudiante a sufragar sus estudios universitarios y elevar su calidad de vida en general, sino que ha permitido el </w:t>
      </w:r>
      <w:r w:rsidRPr="000F58AC">
        <w:rPr>
          <w:rFonts w:ascii="Times New Roman" w:hAnsi="Times New Roman" w:cs="Times New Roman"/>
        </w:rPr>
        <w:t xml:space="preserve">desarrollo </w:t>
      </w:r>
      <w:r>
        <w:rPr>
          <w:rFonts w:ascii="Times New Roman" w:hAnsi="Times New Roman" w:cs="Times New Roman"/>
        </w:rPr>
        <w:t xml:space="preserve">de </w:t>
      </w:r>
      <w:r w:rsidRPr="000F58AC">
        <w:rPr>
          <w:rFonts w:ascii="Times New Roman" w:hAnsi="Times New Roman" w:cs="Times New Roman"/>
        </w:rPr>
        <w:t>múltiples empresas al interior del corporativo adventista</w:t>
      </w:r>
      <w:r>
        <w:rPr>
          <w:rFonts w:ascii="Times New Roman" w:hAnsi="Times New Roman" w:cs="Times New Roman"/>
        </w:rPr>
        <w:t xml:space="preserve">, y en su exterior, con la generación de nuevos emprendimientos por parte de los estudiantes y egresados. Con este modelo se ha ayudado a muchos jóvenes a salir de la pobreza e impactar positivamente </w:t>
      </w:r>
      <w:r w:rsidR="00A81C46">
        <w:rPr>
          <w:rFonts w:ascii="Times New Roman" w:hAnsi="Times New Roman" w:cs="Times New Roman"/>
        </w:rPr>
        <w:t xml:space="preserve">en </w:t>
      </w:r>
      <w:r>
        <w:rPr>
          <w:rFonts w:ascii="Times New Roman" w:hAnsi="Times New Roman" w:cs="Times New Roman"/>
        </w:rPr>
        <w:t xml:space="preserve">su círculo social. Estos resultados concuerdan con </w:t>
      </w:r>
      <w:proofErr w:type="spellStart"/>
      <w:r w:rsidRPr="00415F98">
        <w:rPr>
          <w:rFonts w:ascii="Times New Roman" w:eastAsia="Arial" w:hAnsi="Times New Roman" w:cs="Times New Roman"/>
        </w:rPr>
        <w:t>Tingey</w:t>
      </w:r>
      <w:proofErr w:type="spellEnd"/>
      <w:r w:rsidRPr="00415F98">
        <w:rPr>
          <w:rFonts w:ascii="Times New Roman" w:eastAsia="Arial" w:hAnsi="Times New Roman" w:cs="Times New Roman"/>
        </w:rPr>
        <w:t xml:space="preserve"> </w:t>
      </w:r>
      <w:r w:rsidRPr="00A81C46">
        <w:rPr>
          <w:rFonts w:ascii="Times New Roman" w:eastAsia="Arial" w:hAnsi="Times New Roman" w:cs="Times New Roman"/>
          <w:i/>
        </w:rPr>
        <w:t>et al</w:t>
      </w:r>
      <w:r w:rsidRPr="00415F98">
        <w:rPr>
          <w:rFonts w:ascii="Times New Roman" w:eastAsia="Arial" w:hAnsi="Times New Roman" w:cs="Times New Roman"/>
        </w:rPr>
        <w:t>.</w:t>
      </w:r>
      <w:r w:rsidRPr="00415F98">
        <w:rPr>
          <w:rFonts w:ascii="Times New Roman" w:hAnsi="Times New Roman" w:cs="Times New Roman"/>
        </w:rPr>
        <w:fldChar w:fldCharType="begin"/>
      </w:r>
      <w:r w:rsidR="002F3B18">
        <w:rPr>
          <w:rFonts w:ascii="Times New Roman" w:hAnsi="Times New Roman" w:cs="Times New Roman"/>
        </w:rPr>
        <w:instrText xml:space="preserve"> ADDIN ZOTERO_ITEM CSL_CITATION {"citationID":"a1o8pu95rt9","properties":{"formattedCitation":"\\uldash{(Tingey et\\uc0\\u160{}al., 2020)}","plainCitation":"(Tingey et al., 2020)","dontUpdate":true,"noteIndex":0},"citationItems":[{"id":1367,"uris":["http://zotero.org/users/4892388/items/98KAFTV3"],"itemData":{"id":1367,"type":"article-journal","abstract":"Background: Entrepreneurship education has demonstrated positive impacts in low-resource contexts. However, there is limited evidence of such programs evaluated among Native American (NA) youth in a rural reservation. Methods: A 2:1 randomized controlled trial evaluated the impact of the Arrowhead Business Group (ABG) entrepreneurship education program on entrepreneurship knowledge, economic empowerment, and social well-being among 394 NA youth. An intent to treat analysis using mixed e</w:instrText>
      </w:r>
      <w:r w:rsidR="002F3B18">
        <w:rPr>
          <w:rFonts w:ascii="Cambria Math" w:hAnsi="Cambria Math" w:cs="Cambria Math"/>
        </w:rPr>
        <w:instrText>ﬀ</w:instrText>
      </w:r>
      <w:r w:rsidR="002F3B18">
        <w:rPr>
          <w:rFonts w:ascii="Times New Roman" w:hAnsi="Times New Roman" w:cs="Times New Roman"/>
        </w:rPr>
        <w:instrText>ects regression models examined within and between study group di</w:instrText>
      </w:r>
      <w:r w:rsidR="002F3B18">
        <w:rPr>
          <w:rFonts w:ascii="Cambria Math" w:hAnsi="Cambria Math" w:cs="Cambria Math"/>
        </w:rPr>
        <w:instrText>ﬀ</w:instrText>
      </w:r>
      <w:r w:rsidR="002F3B18">
        <w:rPr>
          <w:rFonts w:ascii="Times New Roman" w:hAnsi="Times New Roman" w:cs="Times New Roman"/>
        </w:rPr>
        <w:instrText>erences from baseline to 24 months. An interaction term measured change in the intervention relative to change in the control. ABG participants were purposively sampled to conduct focus groups and in-depth interviews. Results: Signiﬁcant intervention vs. control group improvements were sustained at 12 months for entrepreneurship knowledge and economic conﬁdence/security. Signiﬁcant within-group improvements were sustained for ABG participants at 24 months for connectedness to parents, school, and awareness of connectedness. Qualitative data endorses positive impacts on social well-being among ABG participants. Conclusion: Observed e</w:instrText>
      </w:r>
      <w:r w:rsidR="002F3B18">
        <w:rPr>
          <w:rFonts w:ascii="Cambria Math" w:hAnsi="Cambria Math" w:cs="Cambria Math"/>
        </w:rPr>
        <w:instrText>ﬀ</w:instrText>
      </w:r>
      <w:r w:rsidR="002F3B18">
        <w:rPr>
          <w:rFonts w:ascii="Times New Roman" w:hAnsi="Times New Roman" w:cs="Times New Roman"/>
        </w:rPr>
        <w:instrText xml:space="preserve">ects on entrepreneurship knowledge, economic empowerment, and connectedness, supplemented by the experiences and changes as described by the youth themselves, demonstrates how a strength-based youth entrepreneurship intervention focused on developing assets and resources may be an innovative approach to dually address health and economic disparities endured in Native American communities.","container-title":"International Journal of Environmental Research and Public Health","DOI":"10.3390/ijerph17072383","ISSN":"1660-4601","issue":"7","journalAbbreviation":"IJERPH","language":"en","page":"1-18","source":"DOI.org (Crossref)","title":"Entrepreneurial, economic, and social well-being outcomes from an RCT of a youth entrepreneurship education intervention among native american adolescents","volume":"1","author":[{"family":"Tingey","given":"Lauren"},{"family":"Larzelere","given":"Francene"},{"family":"Goklish","given":"Novalene"},{"family":"Rosenstock","given":"Summer"},{"family":"Jennings Mayo-Wilson","given":"Larissa"},{"family":"Pablo","given":"Elliott"},{"family":"Goklish","given":"Warren"},{"family":"Grass","given":"Ryan"},{"family":"Sprengeler","given":"Feather"},{"family":"Parker","given":"Sean"},{"family":"Ingalls","given":"Allison"},{"family":"Craig","given":"Mariddie"},{"family":"Barlow","given":"Allison"}],"issued":{"date-parts":[["2020",3,31]]}}}],"schema":"https://github.com/citation-style-language/schema/raw/master/csl-citation.json"} </w:instrText>
      </w:r>
      <w:r w:rsidRPr="00415F98">
        <w:rPr>
          <w:rFonts w:ascii="Times New Roman" w:hAnsi="Times New Roman" w:cs="Times New Roman"/>
        </w:rPr>
        <w:fldChar w:fldCharType="separate"/>
      </w:r>
      <w:r w:rsidRPr="00415F98">
        <w:rPr>
          <w:rFonts w:ascii="Times New Roman" w:hAnsi="Times New Roman" w:cs="Times New Roman"/>
        </w:rPr>
        <w:t xml:space="preserve"> (2020)</w:t>
      </w:r>
      <w:r w:rsidRPr="00415F98">
        <w:rPr>
          <w:rFonts w:ascii="Times New Roman" w:hAnsi="Times New Roman" w:cs="Times New Roman"/>
        </w:rPr>
        <w:fldChar w:fldCharType="end"/>
      </w:r>
      <w:r w:rsidR="007E079B">
        <w:rPr>
          <w:rFonts w:ascii="Times New Roman" w:hAnsi="Times New Roman" w:cs="Times New Roman"/>
        </w:rPr>
        <w:t>,</w:t>
      </w:r>
      <w:r w:rsidRPr="00415F98">
        <w:rPr>
          <w:rFonts w:ascii="Times New Roman" w:hAnsi="Times New Roman" w:cs="Times New Roman"/>
        </w:rPr>
        <w:t xml:space="preserve"> </w:t>
      </w:r>
      <w:r>
        <w:rPr>
          <w:rFonts w:ascii="Times New Roman" w:hAnsi="Times New Roman" w:cs="Times New Roman"/>
        </w:rPr>
        <w:t xml:space="preserve">quienes </w:t>
      </w:r>
      <w:r w:rsidRPr="00415F98">
        <w:rPr>
          <w:rFonts w:ascii="Times New Roman" w:hAnsi="Times New Roman" w:cs="Times New Roman"/>
        </w:rPr>
        <w:t xml:space="preserve">reportan una intervención realizada con la metodología </w:t>
      </w:r>
      <w:proofErr w:type="spellStart"/>
      <w:r w:rsidRPr="00415F98">
        <w:rPr>
          <w:rFonts w:ascii="Times New Roman" w:hAnsi="Times New Roman" w:cs="Times New Roman"/>
        </w:rPr>
        <w:t>Arrowhead</w:t>
      </w:r>
      <w:proofErr w:type="spellEnd"/>
      <w:r w:rsidRPr="00415F98">
        <w:rPr>
          <w:rFonts w:ascii="Times New Roman" w:hAnsi="Times New Roman" w:cs="Times New Roman"/>
        </w:rPr>
        <w:t xml:space="preserve"> Business </w:t>
      </w:r>
      <w:proofErr w:type="spellStart"/>
      <w:r w:rsidRPr="00415F98">
        <w:rPr>
          <w:rFonts w:ascii="Times New Roman" w:hAnsi="Times New Roman" w:cs="Times New Roman"/>
        </w:rPr>
        <w:t>Group</w:t>
      </w:r>
      <w:proofErr w:type="spellEnd"/>
      <w:r w:rsidRPr="00415F98">
        <w:rPr>
          <w:rFonts w:ascii="Times New Roman" w:hAnsi="Times New Roman" w:cs="Times New Roman"/>
        </w:rPr>
        <w:t xml:space="preserve"> (ABG)</w:t>
      </w:r>
      <w:r w:rsidR="007E079B">
        <w:rPr>
          <w:rFonts w:ascii="Times New Roman" w:hAnsi="Times New Roman" w:cs="Times New Roman"/>
        </w:rPr>
        <w:t>,</w:t>
      </w:r>
      <w:r w:rsidRPr="00415F98">
        <w:rPr>
          <w:rFonts w:ascii="Times New Roman" w:hAnsi="Times New Roman" w:cs="Times New Roman"/>
        </w:rPr>
        <w:t xml:space="preserve"> </w:t>
      </w:r>
      <w:r w:rsidR="00A81C46">
        <w:rPr>
          <w:rFonts w:ascii="Times New Roman" w:hAnsi="Times New Roman" w:cs="Times New Roman"/>
        </w:rPr>
        <w:t xml:space="preserve">la cual fue </w:t>
      </w:r>
      <w:r w:rsidRPr="00415F98">
        <w:rPr>
          <w:rFonts w:ascii="Times New Roman" w:hAnsi="Times New Roman" w:cs="Times New Roman"/>
        </w:rPr>
        <w:t xml:space="preserve">propuesta por los ganadores del Premio Nobel de Ciencias Económicas de 2019 </w:t>
      </w:r>
      <w:r w:rsidR="00A81C46">
        <w:rPr>
          <w:rFonts w:ascii="Times New Roman" w:hAnsi="Times New Roman" w:cs="Times New Roman"/>
        </w:rPr>
        <w:t>(</w:t>
      </w:r>
      <w:proofErr w:type="spellStart"/>
      <w:r w:rsidR="007E079B" w:rsidRPr="00415F98">
        <w:rPr>
          <w:rFonts w:ascii="Times New Roman" w:hAnsi="Times New Roman" w:cs="Times New Roman"/>
        </w:rPr>
        <w:t>Abhijit</w:t>
      </w:r>
      <w:proofErr w:type="spellEnd"/>
      <w:r w:rsidR="007E079B" w:rsidRPr="00415F98">
        <w:rPr>
          <w:rFonts w:ascii="Times New Roman" w:hAnsi="Times New Roman" w:cs="Times New Roman"/>
        </w:rPr>
        <w:t xml:space="preserve"> </w:t>
      </w:r>
      <w:proofErr w:type="spellStart"/>
      <w:r w:rsidR="007E079B" w:rsidRPr="00415F98">
        <w:rPr>
          <w:rFonts w:ascii="Times New Roman" w:hAnsi="Times New Roman" w:cs="Times New Roman"/>
        </w:rPr>
        <w:t>Banerjee</w:t>
      </w:r>
      <w:proofErr w:type="spellEnd"/>
      <w:r w:rsidR="007E079B" w:rsidRPr="00415F98">
        <w:rPr>
          <w:rFonts w:ascii="Times New Roman" w:hAnsi="Times New Roman" w:cs="Times New Roman"/>
        </w:rPr>
        <w:t xml:space="preserve">, Esther </w:t>
      </w:r>
      <w:proofErr w:type="spellStart"/>
      <w:r w:rsidR="007E079B" w:rsidRPr="00415F98">
        <w:rPr>
          <w:rFonts w:ascii="Times New Roman" w:hAnsi="Times New Roman" w:cs="Times New Roman"/>
        </w:rPr>
        <w:t>Duflo</w:t>
      </w:r>
      <w:proofErr w:type="spellEnd"/>
      <w:r w:rsidR="007E079B" w:rsidRPr="00415F98">
        <w:rPr>
          <w:rFonts w:ascii="Times New Roman" w:hAnsi="Times New Roman" w:cs="Times New Roman"/>
        </w:rPr>
        <w:t xml:space="preserve"> y Michael </w:t>
      </w:r>
      <w:proofErr w:type="spellStart"/>
      <w:r w:rsidR="007E079B" w:rsidRPr="00415F98">
        <w:rPr>
          <w:rFonts w:ascii="Times New Roman" w:hAnsi="Times New Roman" w:cs="Times New Roman"/>
        </w:rPr>
        <w:t>Kremer</w:t>
      </w:r>
      <w:proofErr w:type="spellEnd"/>
      <w:r w:rsidR="00A81C46">
        <w:rPr>
          <w:rFonts w:ascii="Times New Roman" w:hAnsi="Times New Roman" w:cs="Times New Roman"/>
        </w:rPr>
        <w:t>)</w:t>
      </w:r>
      <w:r w:rsidR="007E079B">
        <w:rPr>
          <w:rFonts w:ascii="Times New Roman" w:hAnsi="Times New Roman" w:cs="Times New Roman"/>
        </w:rPr>
        <w:t xml:space="preserve"> </w:t>
      </w:r>
      <w:r w:rsidRPr="00415F98">
        <w:rPr>
          <w:rFonts w:ascii="Times New Roman" w:hAnsi="Times New Roman" w:cs="Times New Roman"/>
        </w:rPr>
        <w:t>sobre</w:t>
      </w:r>
      <w:r w:rsidR="00955DE8" w:rsidRPr="00415F98">
        <w:rPr>
          <w:rFonts w:ascii="Times New Roman" w:hAnsi="Times New Roman" w:cs="Times New Roman"/>
        </w:rPr>
        <w:t xml:space="preserve"> </w:t>
      </w:r>
      <w:r w:rsidR="00A81C46">
        <w:rPr>
          <w:rFonts w:ascii="Times New Roman" w:hAnsi="Times New Roman" w:cs="Times New Roman"/>
        </w:rPr>
        <w:t xml:space="preserve">la </w:t>
      </w:r>
      <w:r w:rsidR="00955DE8" w:rsidRPr="00415F98">
        <w:rPr>
          <w:rFonts w:ascii="Times New Roman" w:hAnsi="Times New Roman" w:cs="Times New Roman"/>
        </w:rPr>
        <w:t xml:space="preserve">educación </w:t>
      </w:r>
      <w:r w:rsidR="00955DE8">
        <w:rPr>
          <w:rFonts w:ascii="Times New Roman" w:hAnsi="Times New Roman" w:cs="Times New Roman"/>
        </w:rPr>
        <w:t xml:space="preserve">para el </w:t>
      </w:r>
      <w:r w:rsidRPr="00415F98">
        <w:rPr>
          <w:rFonts w:ascii="Times New Roman" w:hAnsi="Times New Roman" w:cs="Times New Roman"/>
        </w:rPr>
        <w:t>emprendimiento juvenil de base cultural que se realiza para recopilar evidencia sobre cómo reducir la pobreza</w:t>
      </w:r>
      <w:r>
        <w:rPr>
          <w:rFonts w:ascii="Times New Roman" w:hAnsi="Times New Roman" w:cs="Times New Roman"/>
        </w:rPr>
        <w:t>. S</w:t>
      </w:r>
      <w:r w:rsidRPr="00415F98">
        <w:rPr>
          <w:rFonts w:ascii="Times New Roman" w:hAnsi="Times New Roman" w:cs="Times New Roman"/>
        </w:rPr>
        <w:t xml:space="preserve">us resultados muestran que la </w:t>
      </w:r>
      <w:r>
        <w:rPr>
          <w:rFonts w:ascii="Times New Roman" w:hAnsi="Times New Roman" w:cs="Times New Roman"/>
        </w:rPr>
        <w:t>práctica del</w:t>
      </w:r>
      <w:r w:rsidRPr="00415F98">
        <w:rPr>
          <w:rFonts w:ascii="Times New Roman" w:hAnsi="Times New Roman" w:cs="Times New Roman"/>
        </w:rPr>
        <w:t xml:space="preserve"> emprendimiento</w:t>
      </w:r>
      <w:r>
        <w:rPr>
          <w:rFonts w:ascii="Times New Roman" w:hAnsi="Times New Roman" w:cs="Times New Roman"/>
        </w:rPr>
        <w:t xml:space="preserve"> empresarial </w:t>
      </w:r>
      <w:r w:rsidRPr="00415F98">
        <w:rPr>
          <w:rFonts w:ascii="Times New Roman" w:hAnsi="Times New Roman" w:cs="Times New Roman"/>
        </w:rPr>
        <w:t>ha producido impactos positivos en contextos de bajos recursos</w:t>
      </w:r>
      <w:r>
        <w:rPr>
          <w:rFonts w:ascii="Times New Roman" w:hAnsi="Times New Roman" w:cs="Times New Roman"/>
        </w:rPr>
        <w:t>.</w:t>
      </w:r>
    </w:p>
    <w:p w14:paraId="58469A20" w14:textId="29939542" w:rsidR="00CF2234" w:rsidRPr="00CF2234" w:rsidRDefault="00CA01A1" w:rsidP="006207C9">
      <w:pPr>
        <w:pStyle w:val="Sangranormal"/>
        <w:spacing w:line="360" w:lineRule="auto"/>
        <w:rPr>
          <w:rFonts w:ascii="Times New Roman" w:hAnsi="Times New Roman" w:cs="Times New Roman"/>
          <w:b/>
          <w:bCs/>
        </w:rPr>
      </w:pPr>
      <w:r>
        <w:rPr>
          <w:rFonts w:ascii="Times New Roman" w:hAnsi="Times New Roman" w:cs="Times New Roman"/>
        </w:rPr>
        <w:t>L</w:t>
      </w:r>
      <w:r w:rsidR="004840A8" w:rsidRPr="00CF2234">
        <w:rPr>
          <w:rFonts w:ascii="Times New Roman" w:hAnsi="Times New Roman" w:cs="Times New Roman"/>
        </w:rPr>
        <w:t>as tres dimensiones, además, dan la posibilidad de aplicar en la práctica empresarial</w:t>
      </w:r>
      <w:r w:rsidR="007E079B">
        <w:rPr>
          <w:rFonts w:ascii="Times New Roman" w:hAnsi="Times New Roman" w:cs="Times New Roman"/>
        </w:rPr>
        <w:t xml:space="preserve"> los</w:t>
      </w:r>
      <w:r w:rsidR="004840A8" w:rsidRPr="00CF2234">
        <w:rPr>
          <w:rFonts w:ascii="Times New Roman" w:hAnsi="Times New Roman" w:cs="Times New Roman"/>
        </w:rPr>
        <w:t xml:space="preserve"> conceptos adquiridos en las aulas</w:t>
      </w:r>
      <w:r w:rsidR="00132976">
        <w:rPr>
          <w:rFonts w:ascii="Times New Roman" w:hAnsi="Times New Roman" w:cs="Times New Roman"/>
        </w:rPr>
        <w:t>.</w:t>
      </w:r>
      <w:r w:rsidR="004840A8" w:rsidRPr="00CF2234">
        <w:rPr>
          <w:rFonts w:ascii="Times New Roman" w:hAnsi="Times New Roman" w:cs="Times New Roman"/>
        </w:rPr>
        <w:t xml:space="preserve"> </w:t>
      </w:r>
      <w:r w:rsidR="00132976">
        <w:rPr>
          <w:rFonts w:ascii="Times New Roman" w:hAnsi="Times New Roman" w:cs="Times New Roman"/>
        </w:rPr>
        <w:t>D</w:t>
      </w:r>
      <w:r w:rsidR="004840A8" w:rsidRPr="00CF2234">
        <w:rPr>
          <w:rFonts w:ascii="Times New Roman" w:hAnsi="Times New Roman" w:cs="Times New Roman"/>
        </w:rPr>
        <w:t xml:space="preserve">e esta manera, se genera un escenario donde los alumnos desarrollan un aprendizaje significativo. </w:t>
      </w:r>
      <w:r w:rsidR="00132976">
        <w:rPr>
          <w:rFonts w:ascii="Times New Roman" w:hAnsi="Times New Roman" w:cs="Times New Roman"/>
        </w:rPr>
        <w:t>E</w:t>
      </w:r>
      <w:r w:rsidR="004840A8" w:rsidRPr="00CF2234">
        <w:rPr>
          <w:rFonts w:ascii="Times New Roman" w:hAnsi="Times New Roman" w:cs="Times New Roman"/>
        </w:rPr>
        <w:t xml:space="preserve">sto tiene su fundamento en </w:t>
      </w:r>
      <w:r w:rsidR="00CF2234">
        <w:rPr>
          <w:rFonts w:ascii="Times New Roman" w:hAnsi="Times New Roman" w:cs="Times New Roman"/>
        </w:rPr>
        <w:t>W</w:t>
      </w:r>
      <w:r w:rsidR="004840A8" w:rsidRPr="00CF2234">
        <w:rPr>
          <w:rFonts w:ascii="Times New Roman" w:hAnsi="Times New Roman" w:cs="Times New Roman"/>
        </w:rPr>
        <w:t>hite</w:t>
      </w:r>
      <w:r w:rsidR="004840A8" w:rsidRPr="00CF2234">
        <w:rPr>
          <w:rFonts w:ascii="Times New Roman" w:eastAsia="Times New Roman" w:hAnsi="Times New Roman" w:cs="Times New Roman"/>
          <w:color w:val="000000"/>
          <w:lang w:eastAsia="es-MX"/>
        </w:rPr>
        <w:t xml:space="preserve"> </w:t>
      </w:r>
      <w:r w:rsidR="006207C9" w:rsidRPr="00CF2234">
        <w:rPr>
          <w:rFonts w:ascii="Times New Roman" w:hAnsi="Times New Roman" w:cs="Times New Roman"/>
        </w:rPr>
        <w:fldChar w:fldCharType="begin"/>
      </w:r>
      <w:r w:rsidR="002F3B18" w:rsidRPr="00CF2234">
        <w:rPr>
          <w:rFonts w:ascii="Times New Roman" w:hAnsi="Times New Roman" w:cs="Times New Roman"/>
        </w:rPr>
        <w:instrText xml:space="preserve"> ADDIN ZOTERO_ITEM CSL_CITATION {"citationID":"zO5VkJ7Y","properties":{"formattedCitation":"(White, 2014)","plainCitation":"(White, 2014)","dontUpdate":true,"noteIndex":0},"citationItems":[{"id":1185,"uris":["http://zotero.org/users/4892388/items/CATJUJ2V"],"itemData":{"id":1185,"type":"book","event-place":"Buenos Aires","ISBN":"978-987-701-178-4","language":"Spanish","note":"OCLC: 1105294719","number-of-pages":"543","publisher":"ACES","publisher-place":"Buenos Aires","source":"Open WorldCat","title":"Conducción del niño","author":[{"family":"White","given":"E. G."}],"issued":{"date-parts":[["2014"]]}}}],"schema":"https://github.com/citation-style-language/schema/raw/master/csl-citation.json"} </w:instrText>
      </w:r>
      <w:r w:rsidR="006207C9" w:rsidRPr="00CF2234">
        <w:rPr>
          <w:rFonts w:ascii="Times New Roman" w:hAnsi="Times New Roman" w:cs="Times New Roman"/>
        </w:rPr>
        <w:fldChar w:fldCharType="separate"/>
      </w:r>
      <w:r w:rsidR="004840A8" w:rsidRPr="00CF2234">
        <w:rPr>
          <w:rFonts w:ascii="Times New Roman" w:hAnsi="Times New Roman" w:cs="Times New Roman"/>
          <w:noProof/>
        </w:rPr>
        <w:t xml:space="preserve">(trad. </w:t>
      </w:r>
      <w:r w:rsidR="004840A8" w:rsidRPr="00CF2234">
        <w:rPr>
          <w:rFonts w:ascii="Times New Roman" w:hAnsi="Times New Roman" w:cs="Times New Roman"/>
          <w:noProof/>
        </w:rPr>
        <w:lastRenderedPageBreak/>
        <w:t>2014)</w:t>
      </w:r>
      <w:r w:rsidR="006207C9" w:rsidRPr="00CF2234">
        <w:rPr>
          <w:rFonts w:ascii="Times New Roman" w:hAnsi="Times New Roman" w:cs="Times New Roman"/>
        </w:rPr>
        <w:fldChar w:fldCharType="end"/>
      </w:r>
      <w:r w:rsidR="004840A8" w:rsidRPr="00CF2234">
        <w:rPr>
          <w:rFonts w:ascii="Times New Roman" w:hAnsi="Times New Roman" w:cs="Times New Roman"/>
        </w:rPr>
        <w:t xml:space="preserve"> cuando afirma que</w:t>
      </w:r>
      <w:r w:rsidR="004840A8" w:rsidRPr="00CF2234">
        <w:rPr>
          <w:rFonts w:ascii="Times New Roman" w:hAnsi="Times New Roman" w:cs="Times New Roman"/>
          <w:color w:val="FF0000"/>
        </w:rPr>
        <w:t xml:space="preserve"> </w:t>
      </w:r>
      <w:r w:rsidR="004840A8" w:rsidRPr="00CF2234">
        <w:rPr>
          <w:rFonts w:ascii="Times New Roman" w:hAnsi="Times New Roman" w:cs="Times New Roman"/>
        </w:rPr>
        <w:t xml:space="preserve">en las instituciones educativas </w:t>
      </w:r>
      <w:r w:rsidR="00A81C46">
        <w:rPr>
          <w:rFonts w:ascii="Times New Roman" w:hAnsi="Times New Roman" w:cs="Times New Roman"/>
        </w:rPr>
        <w:t>deberían</w:t>
      </w:r>
      <w:r w:rsidR="004840A8" w:rsidRPr="00CF2234">
        <w:rPr>
          <w:rFonts w:ascii="Times New Roman" w:hAnsi="Times New Roman" w:cs="Times New Roman"/>
        </w:rPr>
        <w:t xml:space="preserve"> establecerse empresas donde los jóvenes puedan aprender diferentes oficios y de esta manera ejercitar tanto los músculos como las facultades intelectuales. </w:t>
      </w:r>
      <w:r w:rsidR="00955DE8">
        <w:rPr>
          <w:rFonts w:ascii="Times New Roman" w:hAnsi="Times New Roman" w:cs="Times New Roman"/>
        </w:rPr>
        <w:t>Esta estrategia de las</w:t>
      </w:r>
      <w:r w:rsidR="00CF2234">
        <w:rPr>
          <w:rFonts w:ascii="Times New Roman" w:hAnsi="Times New Roman" w:cs="Times New Roman"/>
        </w:rPr>
        <w:t xml:space="preserve"> prácticas empresariales es un concepto que impacta </w:t>
      </w:r>
      <w:r w:rsidR="005A3C7C">
        <w:rPr>
          <w:rFonts w:ascii="Times New Roman" w:hAnsi="Times New Roman" w:cs="Times New Roman"/>
        </w:rPr>
        <w:t xml:space="preserve">en </w:t>
      </w:r>
      <w:r w:rsidR="00CF2234">
        <w:rPr>
          <w:rFonts w:ascii="Times New Roman" w:hAnsi="Times New Roman" w:cs="Times New Roman"/>
        </w:rPr>
        <w:t>el desarrollo curricular</w:t>
      </w:r>
      <w:r w:rsidR="00A81C46">
        <w:rPr>
          <w:rFonts w:ascii="Times New Roman" w:hAnsi="Times New Roman" w:cs="Times New Roman"/>
        </w:rPr>
        <w:t>,</w:t>
      </w:r>
      <w:r w:rsidR="00CF2234">
        <w:rPr>
          <w:rFonts w:ascii="Times New Roman" w:hAnsi="Times New Roman" w:cs="Times New Roman"/>
        </w:rPr>
        <w:t xml:space="preserve"> </w:t>
      </w:r>
      <w:r w:rsidR="007E079B">
        <w:rPr>
          <w:rFonts w:ascii="Times New Roman" w:hAnsi="Times New Roman" w:cs="Times New Roman"/>
        </w:rPr>
        <w:t xml:space="preserve">los </w:t>
      </w:r>
      <w:r w:rsidR="00CF2234">
        <w:rPr>
          <w:rFonts w:ascii="Times New Roman" w:hAnsi="Times New Roman" w:cs="Times New Roman"/>
        </w:rPr>
        <w:t xml:space="preserve">semestres destinados a prácticas </w:t>
      </w:r>
      <w:r w:rsidR="00A725D9">
        <w:rPr>
          <w:rFonts w:ascii="Times New Roman" w:hAnsi="Times New Roman" w:cs="Times New Roman"/>
        </w:rPr>
        <w:t>en entornos laborales</w:t>
      </w:r>
      <w:r w:rsidR="00CF2234">
        <w:rPr>
          <w:rFonts w:ascii="Times New Roman" w:hAnsi="Times New Roman" w:cs="Times New Roman"/>
        </w:rPr>
        <w:t xml:space="preserve">, el servicio social y otras figuras utilizadas en las instituciones de educación superior. </w:t>
      </w:r>
      <w:r w:rsidR="002723D9">
        <w:rPr>
          <w:rFonts w:ascii="Times New Roman" w:hAnsi="Times New Roman" w:cs="Times New Roman"/>
        </w:rPr>
        <w:t>O</w:t>
      </w:r>
      <w:r w:rsidR="00CF2234">
        <w:rPr>
          <w:rFonts w:ascii="Times New Roman" w:hAnsi="Times New Roman" w:cs="Times New Roman"/>
        </w:rPr>
        <w:t xml:space="preserve">rganismos como </w:t>
      </w:r>
      <w:r w:rsidR="007C4E37">
        <w:rPr>
          <w:rFonts w:ascii="Times New Roman" w:hAnsi="Times New Roman" w:cs="Times New Roman"/>
        </w:rPr>
        <w:t xml:space="preserve">el </w:t>
      </w:r>
      <w:r w:rsidR="000B2D3D">
        <w:rPr>
          <w:rFonts w:ascii="Times New Roman" w:hAnsi="Times New Roman" w:cs="Times New Roman"/>
        </w:rPr>
        <w:fldChar w:fldCharType="begin"/>
      </w:r>
      <w:r w:rsidR="007900BB">
        <w:rPr>
          <w:rFonts w:ascii="Times New Roman" w:hAnsi="Times New Roman" w:cs="Times New Roman"/>
        </w:rPr>
        <w:instrText xml:space="preserve"> ADDIN ZOTERO_ITEM CSL_CITATION {"citationID":"E5ckuZ4F","properties":{"formattedCitation":"(\\uc0\\u8220{}Consejo de Acreditaci\\uc0\\u243{}n en la Ense\\uc0\\u241{}anza de la Contadur\\uc0\\u237{}a y Administraci\\uc0\\u243{}n (CACECA)\\uc0\\u8221{}, 2022; \\uc0\\u8220{}Consejo Mexicano para la Acreditaci\\uc0\\u243{}n de Enfermer\\uc0\\u237{}a, A.C. (COMACE)\\uc0\\u8221{}, 2022; \\uc0\\u8220{}Consejo Nacional de Educaci\\uc0\\u243{}n Odontol\\uc0\\u243{}gica, A.C. (CONAEDO)\\uc0\\u8221{}, 2022; \\uc0\\u8220{}Consejo Nacional para la Calidad de Programas Educativos en Nutriolog\\uc0\\u237{}a, A.C. (CONCAPREN)\\uc0\\u8221{}, 2022; \\uc0\\u8220{}Consejo Nacional para la Ense\\uc0\\u241{}anza e Investigaci\\uc0\\u243{}n en Psicolog\\uc0\\u237{}a (CNEIP)\\uc0\\u8221{}, 2022; \\uc0\\u8220{}Consejo para la Acreditaci\\uc0\\u243{}n de la Educaci\\uc0\\u243{}n Superior A.C (COPAES)\\uc0\\u8221{}, 2022)","plainCitation":"(“Consejo de Acreditación en la Enseñanza de la Contaduría y Administración (CACECA)”, 2022; “Consejo Mexicano para la Acreditación de Enfermería, A.C. (COMACE)”, 2022; “Consejo Nacional de Educación Odontológica, A.C. (CONAEDO)”, 2022; “Consejo Nacional para la Calidad de Programas Educativos en Nutriología, A.C. (CONCAPREN)”, 2022; “Consejo Nacional para la Enseñanza e Investigación en Psicología (CNEIP)”, 2022; “Consejo para la Acreditación de la Educación Superior A.C (COPAES)”, 2022)","dontUpdate":true,"noteIndex":0},"citationItems":[{"id":1873,"uris":["http://zotero.org/users/4892388/items/Z4AN4P77"],"itemData":{"id":1873,"type":"webpage","title":"Consejo de Acreditación en la Enseñanza de la Contaduría y Administración (CACECA)","URL":"https://www.caceca.org/","issued":{"date-parts":[["2022"]]}},"label":"page"},{"id":1876,"uris":["http://zotero.org/users/4892388/items/XJVG35RT"],"itemData":{"id":1876,"type":"webpage","title":"Consejo Mexicano para la Acreditación de Enfermería, A.C. (COMACE)","URL":"http://www.comace.mx/","issued":{"date-parts":[["2022"]]}}},{"id":1874,"uris":["http://zotero.org/users/4892388/items/QMFIJ4SN"],"itemData":{"id":1874,"type":"webpage","title":"Consejo Nacional de Educación Odontológica, A.C. (CONAEDO)","URL":"https://conaedo.org/","issued":{"date-parts":[["2022"]]}}},{"id":1875,"uris":["http://zotero.org/users/4892388/items/P574G6DB"],"itemData":{"id":1875,"type":"webpage","title":"Consejo Nacional para la Calidad de Programas Educativos en Nutriología, A.C. (CONCAPREN)","URL":"http://www.concapren.org.mx/index.php","issued":{"date-parts":[["2022"]]}}},{"id":1872,"uris":["http://zotero.org/users/4892388/items/ABDCEVDG"],"itemData":{"id":1872,"type":"webpage","title":"Consejo Nacional para la Enseñanza e Investigación en Psicología (CNEIP)","URL":"https://www.cneip.org/","issued":{"date-parts":[["2022"]]}}},{"id":1871,"uris":["http://zotero.org/users/4892388/items/UWLS3NE8"],"itemData":{"id":1871,"type":"webpage","container-title":"Marco General de Referencia para los Procesos de Acreditación de Programas Académicos de Tipo Superior","title":"Consejo para la Acreditación de la Educación Superior A.C (COPAES)","URL":"https://www.copaes.org/documentos/Marco_de_Referencia_V_3.0_0.pdf","issued":{"date-parts":[["2022"]]}}}],"schema":"https://github.com/citation-style-language/schema/raw/master/csl-citation.json"} </w:instrText>
      </w:r>
      <w:r w:rsidR="000B2D3D">
        <w:rPr>
          <w:rFonts w:ascii="Times New Roman" w:hAnsi="Times New Roman" w:cs="Times New Roman"/>
        </w:rPr>
        <w:fldChar w:fldCharType="separate"/>
      </w:r>
      <w:r w:rsidR="000B2D3D" w:rsidRPr="000B2D3D">
        <w:rPr>
          <w:rFonts w:ascii="Times New Roman" w:hAnsi="Times New Roman" w:cs="Times New Roman"/>
        </w:rPr>
        <w:t>Consejo para la Acreditación de la Educación Superior A.</w:t>
      </w:r>
      <w:r w:rsidR="005A3C7C">
        <w:rPr>
          <w:rFonts w:ascii="Times New Roman" w:hAnsi="Times New Roman" w:cs="Times New Roman"/>
        </w:rPr>
        <w:t xml:space="preserve"> </w:t>
      </w:r>
      <w:r w:rsidR="000B2D3D" w:rsidRPr="000B2D3D">
        <w:rPr>
          <w:rFonts w:ascii="Times New Roman" w:hAnsi="Times New Roman" w:cs="Times New Roman"/>
        </w:rPr>
        <w:t>C</w:t>
      </w:r>
      <w:r w:rsidR="005A3C7C">
        <w:rPr>
          <w:rFonts w:ascii="Times New Roman" w:hAnsi="Times New Roman" w:cs="Times New Roman"/>
        </w:rPr>
        <w:t>.</w:t>
      </w:r>
      <w:r w:rsidR="000B2D3D" w:rsidRPr="000B2D3D">
        <w:rPr>
          <w:rFonts w:ascii="Times New Roman" w:hAnsi="Times New Roman" w:cs="Times New Roman"/>
        </w:rPr>
        <w:t xml:space="preserve"> (COPAES</w:t>
      </w:r>
      <w:r w:rsidR="007E079B">
        <w:rPr>
          <w:rFonts w:ascii="Times New Roman" w:hAnsi="Times New Roman" w:cs="Times New Roman"/>
        </w:rPr>
        <w:t xml:space="preserve">, </w:t>
      </w:r>
      <w:r w:rsidR="000B2D3D" w:rsidRPr="000B2D3D">
        <w:rPr>
          <w:rFonts w:ascii="Times New Roman" w:hAnsi="Times New Roman" w:cs="Times New Roman"/>
        </w:rPr>
        <w:t>2022</w:t>
      </w:r>
      <w:r w:rsidR="000B2D3D">
        <w:rPr>
          <w:rFonts w:ascii="Times New Roman" w:hAnsi="Times New Roman" w:cs="Times New Roman"/>
        </w:rPr>
        <w:fldChar w:fldCharType="end"/>
      </w:r>
      <w:r w:rsidR="00A725D9">
        <w:rPr>
          <w:rFonts w:ascii="Times New Roman" w:hAnsi="Times New Roman" w:cs="Times New Roman"/>
        </w:rPr>
        <w:t xml:space="preserve">) y </w:t>
      </w:r>
      <w:r w:rsidR="00E26034">
        <w:rPr>
          <w:rFonts w:ascii="Times New Roman" w:hAnsi="Times New Roman" w:cs="Times New Roman"/>
        </w:rPr>
        <w:t>las acreditadoras</w:t>
      </w:r>
      <w:r w:rsidR="00A725D9">
        <w:rPr>
          <w:rFonts w:ascii="Times New Roman" w:hAnsi="Times New Roman" w:cs="Times New Roman"/>
        </w:rPr>
        <w:t xml:space="preserve"> aliad</w:t>
      </w:r>
      <w:r w:rsidR="00E26034">
        <w:rPr>
          <w:rFonts w:ascii="Times New Roman" w:hAnsi="Times New Roman" w:cs="Times New Roman"/>
        </w:rPr>
        <w:t>a</w:t>
      </w:r>
      <w:r w:rsidR="00A725D9">
        <w:rPr>
          <w:rFonts w:ascii="Times New Roman" w:hAnsi="Times New Roman" w:cs="Times New Roman"/>
        </w:rPr>
        <w:t>s</w:t>
      </w:r>
      <w:r w:rsidR="000B2D3D">
        <w:rPr>
          <w:rFonts w:ascii="Times New Roman" w:hAnsi="Times New Roman" w:cs="Times New Roman"/>
        </w:rPr>
        <w:t xml:space="preserve"> </w:t>
      </w:r>
      <w:r w:rsidR="00CF2234">
        <w:rPr>
          <w:rFonts w:ascii="Times New Roman" w:hAnsi="Times New Roman" w:cs="Times New Roman"/>
          <w:bCs/>
        </w:rPr>
        <w:t>tiene</w:t>
      </w:r>
      <w:r w:rsidR="00DA57C5">
        <w:rPr>
          <w:rFonts w:ascii="Times New Roman" w:hAnsi="Times New Roman" w:cs="Times New Roman"/>
          <w:bCs/>
        </w:rPr>
        <w:t>n</w:t>
      </w:r>
      <w:r w:rsidR="00CF2234">
        <w:rPr>
          <w:rFonts w:ascii="Times New Roman" w:hAnsi="Times New Roman" w:cs="Times New Roman"/>
          <w:bCs/>
        </w:rPr>
        <w:t xml:space="preserve"> el requisito de prácticas como parte de sus exigencias</w:t>
      </w:r>
      <w:r w:rsidR="00A725D9">
        <w:rPr>
          <w:rFonts w:ascii="Times New Roman" w:hAnsi="Times New Roman" w:cs="Times New Roman"/>
          <w:bCs/>
        </w:rPr>
        <w:t xml:space="preserve"> porque sostienen que ayuda </w:t>
      </w:r>
      <w:r w:rsidR="00E26034">
        <w:rPr>
          <w:rFonts w:ascii="Times New Roman" w:hAnsi="Times New Roman" w:cs="Times New Roman"/>
          <w:bCs/>
        </w:rPr>
        <w:t xml:space="preserve">a la empleabilidad de los jóvenes y </w:t>
      </w:r>
      <w:r w:rsidR="00A725D9">
        <w:rPr>
          <w:rFonts w:ascii="Times New Roman" w:hAnsi="Times New Roman" w:cs="Times New Roman"/>
          <w:bCs/>
        </w:rPr>
        <w:t>a lograr la excelencia académica</w:t>
      </w:r>
      <w:r w:rsidR="00CF2234">
        <w:rPr>
          <w:rFonts w:ascii="Times New Roman" w:hAnsi="Times New Roman" w:cs="Times New Roman"/>
          <w:bCs/>
        </w:rPr>
        <w:t>.</w:t>
      </w:r>
    </w:p>
    <w:p w14:paraId="2F7A8FBD" w14:textId="3F5F7BF5" w:rsidR="00ED03B6" w:rsidRDefault="006207C9" w:rsidP="006207C9">
      <w:pPr>
        <w:pStyle w:val="Sangranormal"/>
        <w:spacing w:line="360" w:lineRule="auto"/>
        <w:rPr>
          <w:rFonts w:ascii="Times New Roman" w:hAnsi="Times New Roman" w:cs="Times New Roman"/>
        </w:rPr>
      </w:pPr>
      <w:r>
        <w:rPr>
          <w:rFonts w:ascii="Times New Roman" w:hAnsi="Times New Roman" w:cs="Times New Roman"/>
        </w:rPr>
        <w:t>En cuanto a la cuarta dimensión, el servicio voluntario e</w:t>
      </w:r>
      <w:r w:rsidRPr="000F58AC">
        <w:rPr>
          <w:rFonts w:ascii="Times New Roman" w:hAnsi="Times New Roman" w:cs="Times New Roman"/>
        </w:rPr>
        <w:t>n la aplicación de</w:t>
      </w:r>
      <w:r w:rsidR="00C77EB4">
        <w:rPr>
          <w:rFonts w:ascii="Times New Roman" w:hAnsi="Times New Roman" w:cs="Times New Roman"/>
        </w:rPr>
        <w:t xml:space="preserve"> </w:t>
      </w:r>
      <w:r w:rsidRPr="000F58AC">
        <w:rPr>
          <w:rFonts w:ascii="Times New Roman" w:hAnsi="Times New Roman" w:cs="Times New Roman"/>
        </w:rPr>
        <w:t>l</w:t>
      </w:r>
      <w:r w:rsidR="00C77EB4">
        <w:rPr>
          <w:rFonts w:ascii="Times New Roman" w:hAnsi="Times New Roman" w:cs="Times New Roman"/>
        </w:rPr>
        <w:t>os</w:t>
      </w:r>
      <w:r w:rsidRPr="000F58AC">
        <w:rPr>
          <w:rFonts w:ascii="Times New Roman" w:hAnsi="Times New Roman" w:cs="Times New Roman"/>
        </w:rPr>
        <w:t xml:space="preserve"> modelo</w:t>
      </w:r>
      <w:r w:rsidR="00C77EB4">
        <w:rPr>
          <w:rFonts w:ascii="Times New Roman" w:hAnsi="Times New Roman" w:cs="Times New Roman"/>
        </w:rPr>
        <w:t>s</w:t>
      </w:r>
      <w:r w:rsidRPr="000F58AC">
        <w:rPr>
          <w:rFonts w:ascii="Times New Roman" w:hAnsi="Times New Roman" w:cs="Times New Roman"/>
        </w:rPr>
        <w:t xml:space="preserve"> educativo</w:t>
      </w:r>
      <w:r w:rsidR="005A3C7C">
        <w:rPr>
          <w:rFonts w:ascii="Times New Roman" w:hAnsi="Times New Roman" w:cs="Times New Roman"/>
        </w:rPr>
        <w:t>s</w:t>
      </w:r>
      <w:r w:rsidRPr="000F58AC">
        <w:rPr>
          <w:rFonts w:ascii="Times New Roman" w:hAnsi="Times New Roman" w:cs="Times New Roman"/>
        </w:rPr>
        <w:t xml:space="preserve"> y de emprendimiento en las universidades adventistas</w:t>
      </w:r>
      <w:r w:rsidR="00C77EB4">
        <w:rPr>
          <w:rFonts w:ascii="Times New Roman" w:hAnsi="Times New Roman" w:cs="Times New Roman"/>
        </w:rPr>
        <w:t>,</w:t>
      </w:r>
      <w:r w:rsidRPr="000F58AC">
        <w:rPr>
          <w:rFonts w:ascii="Times New Roman" w:hAnsi="Times New Roman" w:cs="Times New Roman"/>
        </w:rPr>
        <w:t xml:space="preserve"> se promueven diferentes oportunidades </w:t>
      </w:r>
      <w:r>
        <w:rPr>
          <w:rFonts w:ascii="Times New Roman" w:hAnsi="Times New Roman" w:cs="Times New Roman"/>
        </w:rPr>
        <w:t>para su desarrollo.</w:t>
      </w:r>
      <w:r w:rsidRPr="000F58AC">
        <w:rPr>
          <w:rFonts w:ascii="Times New Roman" w:hAnsi="Times New Roman" w:cs="Times New Roman"/>
        </w:rPr>
        <w:t xml:space="preserve"> </w:t>
      </w:r>
      <w:r>
        <w:rPr>
          <w:rFonts w:ascii="Times New Roman" w:hAnsi="Times New Roman" w:cs="Times New Roman"/>
        </w:rPr>
        <w:t>En el presente estudio, el servicio voluntario es el factor del modelo de emprendimiento que más aporta al</w:t>
      </w:r>
      <w:r w:rsidRPr="000F58AC">
        <w:rPr>
          <w:rFonts w:ascii="Times New Roman" w:hAnsi="Times New Roman" w:cs="Times New Roman"/>
        </w:rPr>
        <w:t xml:space="preserve"> desarrollo de una educación integral</w:t>
      </w:r>
      <w:r>
        <w:rPr>
          <w:rFonts w:ascii="Times New Roman" w:hAnsi="Times New Roman" w:cs="Times New Roman"/>
        </w:rPr>
        <w:t xml:space="preserve"> </w:t>
      </w:r>
      <w:r w:rsidRPr="000F58AC">
        <w:rPr>
          <w:rFonts w:ascii="Times New Roman" w:hAnsi="Times New Roman" w:cs="Times New Roman"/>
        </w:rPr>
        <w:t>(</w:t>
      </w:r>
      <w:r w:rsidR="00C77EB4" w:rsidRPr="000F58AC">
        <w:rPr>
          <w:rFonts w:ascii="Times New Roman" w:hAnsi="Times New Roman" w:cs="Times New Roman"/>
        </w:rPr>
        <w:t>λ</w:t>
      </w:r>
      <w:r w:rsidRPr="000F58AC">
        <w:rPr>
          <w:rFonts w:ascii="Times New Roman" w:hAnsi="Times New Roman" w:cs="Times New Roman"/>
        </w:rPr>
        <w:t xml:space="preserve"> = .64). </w:t>
      </w:r>
      <w:r w:rsidRPr="000F58AC">
        <w:rPr>
          <w:rFonts w:ascii="Times New Roman" w:hAnsi="Times New Roman" w:cs="Times New Roman"/>
        </w:rPr>
        <w:fldChar w:fldCharType="begin"/>
      </w:r>
      <w:r w:rsidR="007900BB">
        <w:rPr>
          <w:rFonts w:ascii="Times New Roman" w:hAnsi="Times New Roman" w:cs="Times New Roman"/>
        </w:rPr>
        <w:instrText xml:space="preserve"> ADDIN ZOTERO_ITEM CSL_CITATION {"citationID":"tMjtB7i0","properties":{"formattedCitation":"(Ndivhuho Tshikovhi &amp; Shambare, 2015)","plainCitation":"(Ndivhuho Tshikovhi &amp; Shambare, 2015)","dontUpdate":true,"noteIndex":0},"citationItems":[{"id":"i3yIvyYj/GbX1wREq","uris":["http://zotero.org/users/4892388/items/6P8THFXJ"],"itemData":{"id":1189,"type":"article-journal","abstract":"This paper investigates how action-based entrepreneurship training influences entrepreneurial knowledge and personal attitudes, which in turn reportedly develop individuals’ entrepreneurship intentions. A cohort of students who had undergone social entrepreneurship training under the auspices of Enactus South Africa was studied to determine the relationship between these three key variables associated with entrepreneurship tendencies. The study, in particular, addresses the question of whether practical entrepreneurship training bears any consequences on developing students’ personal attitudes, entrepreneurship knowledge, and entrepreneurship intentions. Stratified sampling techniques were utilized to collect data from 355 Enactus South Africa students from the constituent 27 colleges and universities that make up Enactus South Africa. While findings of the study indicated that both entrepreneurial knowledge and personal attitudes have significant influence on entrepreneurship intentions, personal attitudes were observed as having a greater influence on the former. Furthermore, high levels of entrepreneurship knowledge were observed to impact on favorable attitudes towards entrepreneurship.","container-title":"Problems and Perspectives in Management","issue":"1","language":"en","page":"8","source":"Zotero","title":"Entrepreneurial knowledge, personal attitudes, and entrepreneurship intentions among South African Enactus students","volume":"13","author":[{"literal":"Tshikovhi"},{"family":"Shambare","given":"Richard"}],"issued":{"date-parts":[["2015"]]}}}],"schema":"https://github.com/citation-style-language/schema/raw/master/csl-citation.json"} </w:instrText>
      </w:r>
      <w:r w:rsidRPr="000F58AC">
        <w:rPr>
          <w:rFonts w:ascii="Times New Roman" w:hAnsi="Times New Roman" w:cs="Times New Roman"/>
        </w:rPr>
        <w:fldChar w:fldCharType="separate"/>
      </w:r>
      <w:r w:rsidRPr="000F58AC">
        <w:rPr>
          <w:rFonts w:ascii="Times New Roman" w:hAnsi="Times New Roman" w:cs="Times New Roman"/>
          <w:noProof/>
        </w:rPr>
        <w:t>Tshikovhi y Shambare (2015)</w:t>
      </w:r>
      <w:r w:rsidRPr="000F58AC">
        <w:rPr>
          <w:rFonts w:ascii="Times New Roman" w:hAnsi="Times New Roman" w:cs="Times New Roman"/>
        </w:rPr>
        <w:fldChar w:fldCharType="end"/>
      </w:r>
      <w:r w:rsidRPr="000F58AC">
        <w:rPr>
          <w:rFonts w:ascii="Times New Roman" w:hAnsi="Times New Roman" w:cs="Times New Roman"/>
        </w:rPr>
        <w:t xml:space="preserve"> </w:t>
      </w:r>
      <w:r>
        <w:rPr>
          <w:rFonts w:ascii="Times New Roman" w:hAnsi="Times New Roman" w:cs="Times New Roman"/>
        </w:rPr>
        <w:t xml:space="preserve">también </w:t>
      </w:r>
      <w:r w:rsidRPr="000F58AC">
        <w:rPr>
          <w:rFonts w:ascii="Times New Roman" w:hAnsi="Times New Roman" w:cs="Times New Roman"/>
        </w:rPr>
        <w:t>analizan las actividades de servicio voluntario a través de</w:t>
      </w:r>
      <w:r>
        <w:rPr>
          <w:rFonts w:ascii="Times New Roman" w:hAnsi="Times New Roman" w:cs="Times New Roman"/>
        </w:rPr>
        <w:t xml:space="preserve"> las experiencias de los estudiantes que pertenecen al programa de la </w:t>
      </w:r>
      <w:r w:rsidR="00C77EB4">
        <w:rPr>
          <w:rFonts w:ascii="Times New Roman" w:hAnsi="Times New Roman" w:cs="Times New Roman"/>
        </w:rPr>
        <w:t>p</w:t>
      </w:r>
      <w:r>
        <w:rPr>
          <w:rFonts w:ascii="Times New Roman" w:hAnsi="Times New Roman" w:cs="Times New Roman"/>
        </w:rPr>
        <w:t>lataforma para universitarios emprendedores con visión social (</w:t>
      </w:r>
      <w:r w:rsidRPr="000F58AC">
        <w:rPr>
          <w:rFonts w:ascii="Times New Roman" w:hAnsi="Times New Roman" w:cs="Times New Roman"/>
        </w:rPr>
        <w:t>E</w:t>
      </w:r>
      <w:r w:rsidR="005A3C7C" w:rsidRPr="000F58AC">
        <w:rPr>
          <w:rFonts w:ascii="Times New Roman" w:hAnsi="Times New Roman" w:cs="Times New Roman"/>
        </w:rPr>
        <w:t>nactus</w:t>
      </w:r>
      <w:r>
        <w:rPr>
          <w:rFonts w:ascii="Times New Roman" w:hAnsi="Times New Roman" w:cs="Times New Roman"/>
        </w:rPr>
        <w:t>).</w:t>
      </w:r>
      <w:r w:rsidRPr="000F58AC">
        <w:rPr>
          <w:rFonts w:ascii="Times New Roman" w:hAnsi="Times New Roman" w:cs="Times New Roman"/>
        </w:rPr>
        <w:t xml:space="preserve"> </w:t>
      </w:r>
      <w:r>
        <w:rPr>
          <w:rFonts w:ascii="Times New Roman" w:hAnsi="Times New Roman" w:cs="Times New Roman"/>
          <w:color w:val="000000" w:themeColor="text1"/>
        </w:rPr>
        <w:t>S</w:t>
      </w:r>
      <w:r w:rsidRPr="000F58AC">
        <w:rPr>
          <w:rFonts w:ascii="Times New Roman" w:hAnsi="Times New Roman" w:cs="Times New Roman"/>
          <w:color w:val="000000" w:themeColor="text1"/>
        </w:rPr>
        <w:t>us resultados demuestran claramente que las actitudes personales t</w:t>
      </w:r>
      <w:r>
        <w:rPr>
          <w:rFonts w:ascii="Times New Roman" w:hAnsi="Times New Roman" w:cs="Times New Roman"/>
          <w:color w:val="000000" w:themeColor="text1"/>
        </w:rPr>
        <w:t>ienen</w:t>
      </w:r>
      <w:r w:rsidRPr="000F58AC">
        <w:rPr>
          <w:rFonts w:ascii="Times New Roman" w:hAnsi="Times New Roman" w:cs="Times New Roman"/>
          <w:color w:val="000000" w:themeColor="text1"/>
        </w:rPr>
        <w:t xml:space="preserve"> </w:t>
      </w:r>
      <w:r w:rsidR="00C77EB4">
        <w:rPr>
          <w:rFonts w:ascii="Times New Roman" w:hAnsi="Times New Roman" w:cs="Times New Roman"/>
          <w:color w:val="000000" w:themeColor="text1"/>
        </w:rPr>
        <w:t>l</w:t>
      </w:r>
      <w:r w:rsidRPr="000F58AC">
        <w:rPr>
          <w:rFonts w:ascii="Times New Roman" w:hAnsi="Times New Roman" w:cs="Times New Roman"/>
          <w:color w:val="000000" w:themeColor="text1"/>
        </w:rPr>
        <w:t>a relación más fuerte con las intenciones de emprendimiento</w:t>
      </w:r>
      <w:r w:rsidR="00C77EB4">
        <w:rPr>
          <w:rFonts w:ascii="Times New Roman" w:hAnsi="Times New Roman" w:cs="Times New Roman"/>
          <w:color w:val="000000" w:themeColor="text1"/>
        </w:rPr>
        <w:t xml:space="preserve"> </w:t>
      </w:r>
      <w:r w:rsidR="00C77EB4" w:rsidRPr="000F58AC">
        <w:rPr>
          <w:rFonts w:ascii="Times New Roman" w:hAnsi="Times New Roman" w:cs="Times New Roman"/>
          <w:color w:val="000000" w:themeColor="text1"/>
        </w:rPr>
        <w:t>(</w:t>
      </w:r>
      <w:r w:rsidR="00C77EB4">
        <w:rPr>
          <w:rFonts w:ascii="Times New Roman" w:hAnsi="Times New Roman" w:cs="Times New Roman"/>
          <w:color w:val="000000" w:themeColor="text1"/>
        </w:rPr>
        <w:t xml:space="preserve">r </w:t>
      </w:r>
      <w:r w:rsidR="00C77EB4" w:rsidRPr="000F58AC">
        <w:rPr>
          <w:rFonts w:ascii="Times New Roman" w:hAnsi="Times New Roman" w:cs="Times New Roman"/>
          <w:color w:val="000000" w:themeColor="text1"/>
        </w:rPr>
        <w:t xml:space="preserve">= </w:t>
      </w:r>
      <w:r w:rsidR="00C77EB4">
        <w:rPr>
          <w:rFonts w:ascii="Times New Roman" w:hAnsi="Times New Roman" w:cs="Times New Roman"/>
          <w:color w:val="000000" w:themeColor="text1"/>
        </w:rPr>
        <w:t>.</w:t>
      </w:r>
      <w:r w:rsidR="00C77EB4" w:rsidRPr="000F58AC">
        <w:rPr>
          <w:rFonts w:ascii="Times New Roman" w:hAnsi="Times New Roman" w:cs="Times New Roman"/>
          <w:color w:val="000000" w:themeColor="text1"/>
        </w:rPr>
        <w:t>624)</w:t>
      </w:r>
      <w:r>
        <w:rPr>
          <w:rFonts w:ascii="Times New Roman" w:hAnsi="Times New Roman" w:cs="Times New Roman"/>
          <w:color w:val="000000" w:themeColor="text1"/>
        </w:rPr>
        <w:t>. Esto</w:t>
      </w:r>
      <w:r w:rsidR="00F226FD">
        <w:rPr>
          <w:rFonts w:ascii="Times New Roman" w:hAnsi="Times New Roman" w:cs="Times New Roman"/>
          <w:color w:val="000000" w:themeColor="text1"/>
        </w:rPr>
        <w:t>s</w:t>
      </w:r>
      <w:r>
        <w:rPr>
          <w:rFonts w:ascii="Times New Roman" w:hAnsi="Times New Roman" w:cs="Times New Roman"/>
          <w:color w:val="000000" w:themeColor="text1"/>
        </w:rPr>
        <w:t xml:space="preserve"> autores </w:t>
      </w:r>
      <w:r w:rsidRPr="000F58AC">
        <w:rPr>
          <w:rFonts w:ascii="Times New Roman" w:hAnsi="Times New Roman" w:cs="Times New Roman"/>
        </w:rPr>
        <w:t xml:space="preserve">concluyen que </w:t>
      </w:r>
      <w:r>
        <w:rPr>
          <w:rFonts w:ascii="Times New Roman" w:hAnsi="Times New Roman" w:cs="Times New Roman"/>
        </w:rPr>
        <w:t xml:space="preserve">el servicio voluntario </w:t>
      </w:r>
      <w:r w:rsidRPr="000F58AC">
        <w:rPr>
          <w:rFonts w:ascii="Times New Roman" w:hAnsi="Times New Roman" w:cs="Times New Roman"/>
        </w:rPr>
        <w:t xml:space="preserve">proporciona a sus miembros posibilidades de aplicar el </w:t>
      </w:r>
      <w:r w:rsidR="005A3C7C">
        <w:rPr>
          <w:rFonts w:ascii="Times New Roman" w:hAnsi="Times New Roman" w:cs="Times New Roman"/>
        </w:rPr>
        <w:t>saber</w:t>
      </w:r>
      <w:r w:rsidRPr="000F58AC">
        <w:rPr>
          <w:rFonts w:ascii="Times New Roman" w:hAnsi="Times New Roman" w:cs="Times New Roman"/>
        </w:rPr>
        <w:t xml:space="preserve"> de sus carreras </w:t>
      </w:r>
      <w:r w:rsidR="005A3C7C">
        <w:rPr>
          <w:rFonts w:ascii="Times New Roman" w:hAnsi="Times New Roman" w:cs="Times New Roman"/>
        </w:rPr>
        <w:t>a</w:t>
      </w:r>
      <w:r w:rsidRPr="000F58AC">
        <w:rPr>
          <w:rFonts w:ascii="Times New Roman" w:hAnsi="Times New Roman" w:cs="Times New Roman"/>
        </w:rPr>
        <w:t>l servicio de los demás</w:t>
      </w:r>
      <w:r>
        <w:rPr>
          <w:rFonts w:ascii="Times New Roman" w:hAnsi="Times New Roman" w:cs="Times New Roman"/>
        </w:rPr>
        <w:t xml:space="preserve">, </w:t>
      </w:r>
      <w:r w:rsidR="005A3C7C">
        <w:rPr>
          <w:rFonts w:ascii="Times New Roman" w:hAnsi="Times New Roman" w:cs="Times New Roman"/>
        </w:rPr>
        <w:t xml:space="preserve">así como </w:t>
      </w:r>
      <w:r>
        <w:rPr>
          <w:rFonts w:ascii="Times New Roman" w:hAnsi="Times New Roman" w:cs="Times New Roman"/>
        </w:rPr>
        <w:t>desarrolla</w:t>
      </w:r>
      <w:r w:rsidR="005A3C7C">
        <w:rPr>
          <w:rFonts w:ascii="Times New Roman" w:hAnsi="Times New Roman" w:cs="Times New Roman"/>
        </w:rPr>
        <w:t>r</w:t>
      </w:r>
      <w:r>
        <w:rPr>
          <w:rFonts w:ascii="Times New Roman" w:hAnsi="Times New Roman" w:cs="Times New Roman"/>
        </w:rPr>
        <w:t xml:space="preserve"> </w:t>
      </w:r>
      <w:r w:rsidRPr="000F58AC">
        <w:rPr>
          <w:rFonts w:ascii="Times New Roman" w:hAnsi="Times New Roman" w:cs="Times New Roman"/>
        </w:rPr>
        <w:t xml:space="preserve">mayores habilidades </w:t>
      </w:r>
      <w:r w:rsidR="00224A82">
        <w:rPr>
          <w:rFonts w:ascii="Times New Roman" w:hAnsi="Times New Roman" w:cs="Times New Roman"/>
        </w:rPr>
        <w:t>blandas</w:t>
      </w:r>
      <w:r w:rsidRPr="000F58AC">
        <w:rPr>
          <w:rFonts w:ascii="Times New Roman" w:hAnsi="Times New Roman" w:cs="Times New Roman"/>
        </w:rPr>
        <w:t xml:space="preserve"> y relacionadas con la ejecución de sus actividades de emprendimiento.</w:t>
      </w:r>
      <w:r w:rsidR="003D7B6A">
        <w:rPr>
          <w:rFonts w:ascii="Times New Roman" w:hAnsi="Times New Roman" w:cs="Times New Roman"/>
        </w:rPr>
        <w:t xml:space="preserve"> </w:t>
      </w:r>
    </w:p>
    <w:p w14:paraId="353676A9" w14:textId="7F56198B" w:rsidR="009120C1" w:rsidRDefault="00ED03B6" w:rsidP="006207C9">
      <w:pPr>
        <w:pStyle w:val="Sangranormal"/>
        <w:spacing w:line="360" w:lineRule="auto"/>
        <w:rPr>
          <w:rFonts w:ascii="Times New Roman" w:hAnsi="Times New Roman" w:cs="Times New Roman"/>
        </w:rPr>
      </w:pPr>
      <w:r>
        <w:rPr>
          <w:rFonts w:ascii="Times New Roman" w:hAnsi="Times New Roman" w:cs="Times New Roman"/>
        </w:rPr>
        <w:t>Los modelos educativos y de emprendimiento</w:t>
      </w:r>
      <w:r w:rsidR="001B6D30">
        <w:rPr>
          <w:rFonts w:ascii="Times New Roman" w:hAnsi="Times New Roman" w:cs="Times New Roman"/>
        </w:rPr>
        <w:t xml:space="preserve"> </w:t>
      </w:r>
      <w:r>
        <w:rPr>
          <w:rFonts w:ascii="Times New Roman" w:hAnsi="Times New Roman" w:cs="Times New Roman"/>
        </w:rPr>
        <w:t>favorecen el desarrollo de habilidades blandas</w:t>
      </w:r>
      <w:r w:rsidR="00F226FD">
        <w:rPr>
          <w:rFonts w:ascii="Times New Roman" w:hAnsi="Times New Roman" w:cs="Times New Roman"/>
        </w:rPr>
        <w:t>.</w:t>
      </w:r>
      <w:r>
        <w:rPr>
          <w:rFonts w:ascii="Times New Roman" w:hAnsi="Times New Roman" w:cs="Times New Roman"/>
        </w:rPr>
        <w:t xml:space="preserve"> </w:t>
      </w:r>
      <w:r w:rsidR="00F226FD">
        <w:rPr>
          <w:rFonts w:ascii="Times New Roman" w:hAnsi="Times New Roman" w:cs="Times New Roman"/>
        </w:rPr>
        <w:t>E</w:t>
      </w:r>
      <w:r>
        <w:rPr>
          <w:rFonts w:ascii="Times New Roman" w:hAnsi="Times New Roman" w:cs="Times New Roman"/>
        </w:rPr>
        <w:t xml:space="preserve">l modelo de ecuaciones estructurales muestra el alto puntaje de las dimensiones social </w:t>
      </w:r>
      <w:r w:rsidR="00F226FD">
        <w:rPr>
          <w:rFonts w:ascii="Times New Roman" w:hAnsi="Times New Roman" w:cs="Times New Roman"/>
        </w:rPr>
        <w:t>(</w:t>
      </w:r>
      <w:r w:rsidR="00F226FD" w:rsidRPr="000F58AC">
        <w:rPr>
          <w:rFonts w:ascii="Times New Roman" w:hAnsi="Times New Roman" w:cs="Times New Roman"/>
        </w:rPr>
        <w:t>λ</w:t>
      </w:r>
      <w:r w:rsidR="00F226FD">
        <w:rPr>
          <w:rFonts w:ascii="Times New Roman" w:hAnsi="Times New Roman" w:cs="Times New Roman"/>
        </w:rPr>
        <w:t xml:space="preserve"> = </w:t>
      </w:r>
      <w:r>
        <w:rPr>
          <w:rFonts w:ascii="Times New Roman" w:hAnsi="Times New Roman" w:cs="Times New Roman"/>
        </w:rPr>
        <w:t>.81</w:t>
      </w:r>
      <w:r w:rsidR="005A3C7C">
        <w:rPr>
          <w:rFonts w:ascii="Times New Roman" w:hAnsi="Times New Roman" w:cs="Times New Roman"/>
        </w:rPr>
        <w:t>)</w:t>
      </w:r>
      <w:r w:rsidR="00F226FD">
        <w:rPr>
          <w:rFonts w:ascii="Times New Roman" w:hAnsi="Times New Roman" w:cs="Times New Roman"/>
        </w:rPr>
        <w:t xml:space="preserve"> </w:t>
      </w:r>
      <w:r>
        <w:rPr>
          <w:rFonts w:ascii="Times New Roman" w:hAnsi="Times New Roman" w:cs="Times New Roman"/>
        </w:rPr>
        <w:t xml:space="preserve">y </w:t>
      </w:r>
      <w:r w:rsidR="00A66074">
        <w:rPr>
          <w:rFonts w:ascii="Times New Roman" w:hAnsi="Times New Roman" w:cs="Times New Roman"/>
        </w:rPr>
        <w:t>espiritual</w:t>
      </w:r>
      <w:r w:rsidR="007E4CBB">
        <w:rPr>
          <w:rFonts w:ascii="Times New Roman" w:hAnsi="Times New Roman" w:cs="Times New Roman"/>
        </w:rPr>
        <w:t xml:space="preserve"> </w:t>
      </w:r>
      <w:r w:rsidR="00F226FD">
        <w:rPr>
          <w:rFonts w:ascii="Times New Roman" w:hAnsi="Times New Roman" w:cs="Times New Roman"/>
        </w:rPr>
        <w:t>(</w:t>
      </w:r>
      <w:r w:rsidR="00F226FD" w:rsidRPr="000F58AC">
        <w:rPr>
          <w:rFonts w:ascii="Times New Roman" w:hAnsi="Times New Roman" w:cs="Times New Roman"/>
        </w:rPr>
        <w:t>λ</w:t>
      </w:r>
      <w:r w:rsidR="00F226FD">
        <w:rPr>
          <w:rFonts w:ascii="Times New Roman" w:hAnsi="Times New Roman" w:cs="Times New Roman"/>
        </w:rPr>
        <w:t xml:space="preserve"> = </w:t>
      </w:r>
      <w:r>
        <w:rPr>
          <w:rFonts w:ascii="Times New Roman" w:hAnsi="Times New Roman" w:cs="Times New Roman"/>
        </w:rPr>
        <w:t>.80</w:t>
      </w:r>
      <w:r w:rsidR="00F226FD">
        <w:rPr>
          <w:rFonts w:ascii="Times New Roman" w:hAnsi="Times New Roman" w:cs="Times New Roman"/>
        </w:rPr>
        <w:t>).</w:t>
      </w:r>
      <w:r>
        <w:rPr>
          <w:rFonts w:ascii="Times New Roman" w:hAnsi="Times New Roman" w:cs="Times New Roman"/>
        </w:rPr>
        <w:t xml:space="preserve"> </w:t>
      </w:r>
      <w:r w:rsidR="00F226FD">
        <w:rPr>
          <w:rFonts w:ascii="Times New Roman" w:hAnsi="Times New Roman" w:cs="Times New Roman"/>
        </w:rPr>
        <w:t>E</w:t>
      </w:r>
      <w:r>
        <w:rPr>
          <w:rFonts w:ascii="Times New Roman" w:hAnsi="Times New Roman" w:cs="Times New Roman"/>
        </w:rPr>
        <w:t>n este sentido,</w:t>
      </w:r>
      <w:r w:rsidR="003D7B6A">
        <w:rPr>
          <w:rFonts w:ascii="Times New Roman" w:hAnsi="Times New Roman" w:cs="Times New Roman"/>
        </w:rPr>
        <w:t xml:space="preserve"> </w:t>
      </w:r>
      <w:r w:rsidR="003D7B6A">
        <w:rPr>
          <w:rFonts w:ascii="Times New Roman" w:hAnsi="Times New Roman" w:cs="Times New Roman"/>
        </w:rPr>
        <w:fldChar w:fldCharType="begin"/>
      </w:r>
      <w:r w:rsidR="007900BB">
        <w:rPr>
          <w:rFonts w:ascii="Times New Roman" w:hAnsi="Times New Roman" w:cs="Times New Roman"/>
        </w:rPr>
        <w:instrText xml:space="preserve"> ADDIN ZOTERO_ITEM CSL_CITATION {"citationID":"6DTLmRNj","properties":{"formattedCitation":"(Tseng, Yi, &amp; Yeh, 2019)","plainCitation":"(Tseng, Yi, &amp; Yeh, 2019)","dontUpdate":true,"noteIndex":0},"citationItems":[{"id":1858,"uris":["http://zotero.org/users/4892388/items/K2LTV288"],"itemData":{"id":1858,"type":"article-journal","abstract":"The purpose of the study was to investigate how undergraduate and graduate business management students, as well as those who had a managerial role in their career and who did not, differ on levels of soft skills (SRL strategies, motivation, and social skills) after gender was controlled. Moreover, we intended to investigate how well soft skills factors influence business students’ successes in an online learning environment after students’ individual characteristics and learning characteristics were controlled. To serve this purpose, this study conducted MANCOVA and hierarchical multiple regression analyses on data collected from 162 students in fully online business courses. First, the results of the study indicated that graduate students had higher level of soft skills than undergraduate students, especially in self-regulation and motivation. Likewise, students with managerial experiences demonstrated a higher level of soft skills. Next, hierarchical regression analysis revealed that the final regression model with all soft skills factors included could predict approximately 34% of the variance in students learning outcomes to a statistically significant level. In addition, goal setting, self-efficacy, and social skills were found to be significant predictors. We suggest that instructors and instructional designers should realize that soft skills are important contributor to the learning outcomes. Therefore, mechanisms to enhance student soft skills should be embedded into the online course in order to improve student learning outcomes. This should be especially a priority for undergraduate online courses because undergraduate students do not demonstrate higher soft skills compared to graduate students.","container-title":"Computers in Human Behavior","DOI":"10.1016/j.chb.2018.11.035","ISSN":"07475632","journalAbbreviation":"Computers in Human Behavior","language":"en","page":"179-186","source":"DOI.org (Crossref)","title":"Learning-related soft skills among online business students in higher education: Grade level and managerial role differences in self-regulation, motivation, and social skill","title-short":"Learning-related soft skills among online business students in higher education","volume":"95","author":[{"family":"Tseng","given":"Hungwei"},{"family":"Yi","given":"Xiang"},{"family":"Yeh","given":"Hsin-Te"}],"issued":{"date-parts":[["2019",6]]}}}],"schema":"https://github.com/citation-style-language/schema/raw/master/csl-citation.json"} </w:instrText>
      </w:r>
      <w:r w:rsidR="003D7B6A">
        <w:rPr>
          <w:rFonts w:ascii="Times New Roman" w:hAnsi="Times New Roman" w:cs="Times New Roman"/>
        </w:rPr>
        <w:fldChar w:fldCharType="separate"/>
      </w:r>
      <w:r w:rsidR="003D7B6A">
        <w:rPr>
          <w:rFonts w:ascii="Times New Roman" w:hAnsi="Times New Roman" w:cs="Times New Roman"/>
          <w:noProof/>
        </w:rPr>
        <w:t>Tseng</w:t>
      </w:r>
      <w:r w:rsidR="005A3C7C">
        <w:rPr>
          <w:rFonts w:ascii="Times New Roman" w:hAnsi="Times New Roman" w:cs="Times New Roman"/>
          <w:noProof/>
        </w:rPr>
        <w:t xml:space="preserve"> </w:t>
      </w:r>
      <w:r w:rsidR="005A3C7C" w:rsidRPr="005A3C7C">
        <w:rPr>
          <w:rFonts w:ascii="Times New Roman" w:hAnsi="Times New Roman" w:cs="Times New Roman"/>
          <w:i/>
          <w:noProof/>
        </w:rPr>
        <w:t>et al</w:t>
      </w:r>
      <w:r w:rsidR="005A3C7C">
        <w:rPr>
          <w:rFonts w:ascii="Times New Roman" w:hAnsi="Times New Roman" w:cs="Times New Roman"/>
          <w:noProof/>
        </w:rPr>
        <w:t>.</w:t>
      </w:r>
      <w:r w:rsidR="003D7B6A">
        <w:rPr>
          <w:rFonts w:ascii="Times New Roman" w:hAnsi="Times New Roman" w:cs="Times New Roman"/>
          <w:noProof/>
        </w:rPr>
        <w:t xml:space="preserve"> (2019) y Keng </w:t>
      </w:r>
      <w:r w:rsidR="003D7B6A" w:rsidRPr="00801878">
        <w:rPr>
          <w:rFonts w:ascii="Times New Roman" w:eastAsia="Times New Roman" w:hAnsi="Times New Roman" w:cs="Times New Roman"/>
          <w:color w:val="212121"/>
          <w:shd w:val="clear" w:color="auto" w:fill="FFFFFF"/>
          <w:lang w:val="es-MX" w:eastAsia="es-ES_tradnl"/>
        </w:rPr>
        <w:t>Ng (2020</w:t>
      </w:r>
      <w:r w:rsidR="003D7B6A" w:rsidRPr="00801878">
        <w:rPr>
          <w:rFonts w:ascii="Times New Roman" w:hAnsi="Times New Roman" w:cs="Times New Roman"/>
          <w:noProof/>
        </w:rPr>
        <w:t>)</w:t>
      </w:r>
      <w:r w:rsidR="003D7B6A">
        <w:rPr>
          <w:rFonts w:ascii="Times New Roman" w:hAnsi="Times New Roman" w:cs="Times New Roman"/>
        </w:rPr>
        <w:fldChar w:fldCharType="end"/>
      </w:r>
      <w:r w:rsidR="00F226FD">
        <w:rPr>
          <w:rFonts w:ascii="Times New Roman" w:hAnsi="Times New Roman" w:cs="Times New Roman"/>
        </w:rPr>
        <w:t>,</w:t>
      </w:r>
      <w:r w:rsidR="003D7B6A">
        <w:rPr>
          <w:rFonts w:ascii="Times New Roman" w:hAnsi="Times New Roman" w:cs="Times New Roman"/>
        </w:rPr>
        <w:t xml:space="preserve"> </w:t>
      </w:r>
      <w:r w:rsidR="00930455">
        <w:rPr>
          <w:rFonts w:ascii="Times New Roman" w:hAnsi="Times New Roman" w:cs="Times New Roman"/>
        </w:rPr>
        <w:t xml:space="preserve">quienes hicieron estudios sobre habilidades blandas en estudiantes de </w:t>
      </w:r>
      <w:r w:rsidR="004D3DDD">
        <w:rPr>
          <w:rFonts w:ascii="Times New Roman" w:hAnsi="Times New Roman" w:cs="Times New Roman"/>
        </w:rPr>
        <w:t xml:space="preserve">escuelas de negocios y de </w:t>
      </w:r>
      <w:r w:rsidR="00930455">
        <w:rPr>
          <w:rFonts w:ascii="Times New Roman" w:hAnsi="Times New Roman" w:cs="Times New Roman"/>
        </w:rPr>
        <w:t>enfermería</w:t>
      </w:r>
      <w:r w:rsidR="00F226FD">
        <w:rPr>
          <w:rFonts w:ascii="Times New Roman" w:hAnsi="Times New Roman" w:cs="Times New Roman"/>
        </w:rPr>
        <w:t>,</w:t>
      </w:r>
      <w:r w:rsidR="00930455">
        <w:rPr>
          <w:rFonts w:ascii="Times New Roman" w:hAnsi="Times New Roman" w:cs="Times New Roman"/>
        </w:rPr>
        <w:t xml:space="preserve"> </w:t>
      </w:r>
      <w:r w:rsidR="003D7B6A">
        <w:rPr>
          <w:rFonts w:ascii="Times New Roman" w:hAnsi="Times New Roman" w:cs="Times New Roman"/>
        </w:rPr>
        <w:t xml:space="preserve">hacen un llamado a los desarrolladores del currículo y a los formadores de políticas para generar cambios institucionales para que los estudiantes puedan ir más allá del desarrollo de las competencias conceptuales y técnicas, al integrar en sus procesos curriculares </w:t>
      </w:r>
      <w:r w:rsidR="007C58AA">
        <w:rPr>
          <w:rFonts w:ascii="Times New Roman" w:hAnsi="Times New Roman" w:cs="Times New Roman"/>
        </w:rPr>
        <w:t xml:space="preserve">actividades </w:t>
      </w:r>
      <w:r w:rsidR="003D7B6A">
        <w:rPr>
          <w:rFonts w:ascii="Times New Roman" w:hAnsi="Times New Roman" w:cs="Times New Roman"/>
        </w:rPr>
        <w:t>que permitan a los estudiantes tener una orientación al servicio de sus semejantes</w:t>
      </w:r>
      <w:r w:rsidR="00BA14EC">
        <w:rPr>
          <w:rFonts w:ascii="Times New Roman" w:hAnsi="Times New Roman" w:cs="Times New Roman"/>
        </w:rPr>
        <w:t>.</w:t>
      </w:r>
    </w:p>
    <w:p w14:paraId="5A177BC7" w14:textId="77777777" w:rsidR="007129A5" w:rsidRDefault="007129A5" w:rsidP="006207C9">
      <w:pPr>
        <w:pStyle w:val="Sangranormal"/>
        <w:spacing w:line="360" w:lineRule="auto"/>
        <w:rPr>
          <w:rFonts w:ascii="Times New Roman" w:hAnsi="Times New Roman" w:cs="Times New Roman"/>
        </w:rPr>
      </w:pPr>
    </w:p>
    <w:p w14:paraId="1BC947E4" w14:textId="77777777" w:rsidR="00B559A2" w:rsidRDefault="00B559A2" w:rsidP="006207C9">
      <w:pPr>
        <w:pStyle w:val="Sangranormal"/>
        <w:spacing w:line="360" w:lineRule="auto"/>
        <w:jc w:val="center"/>
        <w:rPr>
          <w:rFonts w:ascii="Times New Roman" w:hAnsi="Times New Roman" w:cs="Times New Roman"/>
          <w:b/>
          <w:sz w:val="32"/>
          <w:szCs w:val="32"/>
        </w:rPr>
      </w:pPr>
    </w:p>
    <w:p w14:paraId="5677209A" w14:textId="13D7AA6E" w:rsidR="006207C9" w:rsidRPr="00EB3177" w:rsidRDefault="006207C9" w:rsidP="00757F7D">
      <w:pPr>
        <w:pStyle w:val="Sangranormal"/>
        <w:spacing w:line="360" w:lineRule="auto"/>
        <w:ind w:firstLine="0"/>
        <w:jc w:val="center"/>
        <w:rPr>
          <w:rFonts w:ascii="Times New Roman" w:hAnsi="Times New Roman" w:cs="Times New Roman"/>
          <w:b/>
          <w:sz w:val="32"/>
          <w:szCs w:val="32"/>
        </w:rPr>
      </w:pPr>
      <w:r w:rsidRPr="00EB3177">
        <w:rPr>
          <w:rFonts w:ascii="Times New Roman" w:hAnsi="Times New Roman" w:cs="Times New Roman"/>
          <w:b/>
          <w:sz w:val="32"/>
          <w:szCs w:val="32"/>
        </w:rPr>
        <w:lastRenderedPageBreak/>
        <w:t>Conclusiones</w:t>
      </w:r>
    </w:p>
    <w:p w14:paraId="22A1020C" w14:textId="2D1DF967" w:rsidR="009D624A" w:rsidRPr="00DF0903" w:rsidRDefault="00DF0903" w:rsidP="006207C9">
      <w:pPr>
        <w:pStyle w:val="Sangranormal"/>
        <w:spacing w:line="360" w:lineRule="auto"/>
        <w:rPr>
          <w:rFonts w:ascii="Times New Roman" w:hAnsi="Times New Roman" w:cs="Times New Roman"/>
        </w:rPr>
      </w:pPr>
      <w:r>
        <w:rPr>
          <w:rFonts w:ascii="Times New Roman" w:hAnsi="Times New Roman" w:cs="Times New Roman"/>
        </w:rPr>
        <w:t>El primer hi</w:t>
      </w:r>
      <w:r w:rsidR="00FD30D6">
        <w:rPr>
          <w:rFonts w:ascii="Times New Roman" w:hAnsi="Times New Roman" w:cs="Times New Roman"/>
        </w:rPr>
        <w:t>l</w:t>
      </w:r>
      <w:r>
        <w:rPr>
          <w:rFonts w:ascii="Times New Roman" w:hAnsi="Times New Roman" w:cs="Times New Roman"/>
        </w:rPr>
        <w:t xml:space="preserve">o conductor de este artículo </w:t>
      </w:r>
      <w:r w:rsidR="005A3C7C">
        <w:rPr>
          <w:rFonts w:ascii="Times New Roman" w:hAnsi="Times New Roman" w:cs="Times New Roman"/>
        </w:rPr>
        <w:t>fue</w:t>
      </w:r>
      <w:r>
        <w:rPr>
          <w:rFonts w:ascii="Times New Roman" w:hAnsi="Times New Roman" w:cs="Times New Roman"/>
        </w:rPr>
        <w:t xml:space="preserve"> el proceso de creación y validación de una escala que inclu</w:t>
      </w:r>
      <w:r w:rsidR="005A3C7C">
        <w:rPr>
          <w:rFonts w:ascii="Times New Roman" w:hAnsi="Times New Roman" w:cs="Times New Roman"/>
        </w:rPr>
        <w:t>ía</w:t>
      </w:r>
      <w:r>
        <w:rPr>
          <w:rFonts w:ascii="Times New Roman" w:hAnsi="Times New Roman" w:cs="Times New Roman"/>
        </w:rPr>
        <w:t xml:space="preserve"> e</w:t>
      </w:r>
      <w:r w:rsidR="00BE5774">
        <w:rPr>
          <w:rFonts w:ascii="Times New Roman" w:hAnsi="Times New Roman" w:cs="Times New Roman"/>
        </w:rPr>
        <w:t xml:space="preserve">l </w:t>
      </w:r>
      <w:r>
        <w:rPr>
          <w:rFonts w:ascii="Times New Roman" w:hAnsi="Times New Roman" w:cs="Times New Roman"/>
        </w:rPr>
        <w:t xml:space="preserve">uso del </w:t>
      </w:r>
      <w:proofErr w:type="spellStart"/>
      <w:r w:rsidR="00F226FD">
        <w:rPr>
          <w:rFonts w:ascii="Times New Roman" w:hAnsi="Times New Roman" w:cs="Times New Roman"/>
          <w:iCs/>
          <w:shd w:val="clear" w:color="auto" w:fill="FFFFFF"/>
        </w:rPr>
        <w:t>Atlas.ti</w:t>
      </w:r>
      <w:proofErr w:type="spellEnd"/>
      <w:r w:rsidR="00F226FD">
        <w:rPr>
          <w:rFonts w:ascii="Times New Roman" w:hAnsi="Times New Roman" w:cs="Times New Roman"/>
          <w:iCs/>
          <w:shd w:val="clear" w:color="auto" w:fill="FFFFFF"/>
        </w:rPr>
        <w:t xml:space="preserve"> </w:t>
      </w:r>
      <w:r w:rsidR="005A3C7C">
        <w:rPr>
          <w:rFonts w:ascii="Times New Roman" w:hAnsi="Times New Roman" w:cs="Times New Roman"/>
          <w:iCs/>
          <w:shd w:val="clear" w:color="auto" w:fill="FFFFFF"/>
        </w:rPr>
        <w:t>(</w:t>
      </w:r>
      <w:r w:rsidR="00F226FD">
        <w:rPr>
          <w:rFonts w:ascii="Times New Roman" w:hAnsi="Times New Roman" w:cs="Times New Roman"/>
          <w:iCs/>
          <w:shd w:val="clear" w:color="auto" w:fill="FFFFFF"/>
        </w:rPr>
        <w:t xml:space="preserve">un </w:t>
      </w:r>
      <w:r w:rsidR="00F226FD" w:rsidRPr="005A3C7C">
        <w:rPr>
          <w:rFonts w:ascii="Times New Roman" w:hAnsi="Times New Roman" w:cs="Times New Roman"/>
          <w:i/>
          <w:iCs/>
          <w:shd w:val="clear" w:color="auto" w:fill="FFFFFF"/>
        </w:rPr>
        <w:t>software</w:t>
      </w:r>
      <w:r w:rsidR="00F226FD">
        <w:rPr>
          <w:rFonts w:ascii="Times New Roman" w:hAnsi="Times New Roman" w:cs="Times New Roman"/>
          <w:iCs/>
          <w:shd w:val="clear" w:color="auto" w:fill="FFFFFF"/>
        </w:rPr>
        <w:t xml:space="preserve"> para el análisis cualitativo</w:t>
      </w:r>
      <w:r w:rsidR="005A3C7C">
        <w:rPr>
          <w:rFonts w:ascii="Times New Roman" w:hAnsi="Times New Roman" w:cs="Times New Roman"/>
          <w:iCs/>
          <w:shd w:val="clear" w:color="auto" w:fill="FFFFFF"/>
        </w:rPr>
        <w:t>)</w:t>
      </w:r>
      <w:r w:rsidR="00F226FD">
        <w:rPr>
          <w:rFonts w:ascii="Times New Roman" w:hAnsi="Times New Roman" w:cs="Times New Roman"/>
          <w:iCs/>
          <w:shd w:val="clear" w:color="auto" w:fill="FFFFFF"/>
        </w:rPr>
        <w:t xml:space="preserve"> </w:t>
      </w:r>
      <w:r>
        <w:rPr>
          <w:rFonts w:ascii="Times New Roman" w:hAnsi="Times New Roman" w:cs="Times New Roman"/>
          <w:shd w:val="clear" w:color="auto" w:fill="FFFFFF"/>
        </w:rPr>
        <w:t>en el proceso de revisión de la literatura para identificar los componentes principales que sirven como fundamento para la elaboración de los reactivos</w:t>
      </w:r>
      <w:r w:rsidR="00BE5774">
        <w:rPr>
          <w:rFonts w:ascii="Times New Roman" w:hAnsi="Times New Roman" w:cs="Times New Roman"/>
          <w:shd w:val="clear" w:color="auto" w:fill="FFFFFF"/>
        </w:rPr>
        <w:t>. Posteriormente</w:t>
      </w:r>
      <w:r w:rsidR="005A3C7C">
        <w:rPr>
          <w:rFonts w:ascii="Times New Roman" w:hAnsi="Times New Roman" w:cs="Times New Roman"/>
          <w:shd w:val="clear" w:color="auto" w:fill="FFFFFF"/>
        </w:rPr>
        <w:t>,</w:t>
      </w:r>
      <w:r w:rsidR="00BE5774">
        <w:rPr>
          <w:rFonts w:ascii="Times New Roman" w:hAnsi="Times New Roman" w:cs="Times New Roman"/>
          <w:shd w:val="clear" w:color="auto" w:fill="FFFFFF"/>
        </w:rPr>
        <w:t xml:space="preserve"> se realizó</w:t>
      </w:r>
      <w:r>
        <w:rPr>
          <w:rFonts w:ascii="Times New Roman" w:hAnsi="Times New Roman" w:cs="Times New Roman"/>
          <w:shd w:val="clear" w:color="auto" w:fill="FFFFFF"/>
        </w:rPr>
        <w:t xml:space="preserve"> la validez de co</w:t>
      </w:r>
      <w:r w:rsidR="00BE5774">
        <w:rPr>
          <w:rFonts w:ascii="Times New Roman" w:hAnsi="Times New Roman" w:cs="Times New Roman"/>
          <w:shd w:val="clear" w:color="auto" w:fill="FFFFFF"/>
        </w:rPr>
        <w:t>ntenido</w:t>
      </w:r>
      <w:r>
        <w:rPr>
          <w:rFonts w:ascii="Times New Roman" w:hAnsi="Times New Roman" w:cs="Times New Roman"/>
          <w:shd w:val="clear" w:color="auto" w:fill="FFFFFF"/>
        </w:rPr>
        <w:t xml:space="preserve"> por juicio de expertos, la prueba piloto, el análisis de Cronbach, el análisis factorial y finalmente el análisis confirmatorio en </w:t>
      </w:r>
      <w:r w:rsidRPr="00BC03E0">
        <w:rPr>
          <w:rFonts w:ascii="Times New Roman" w:hAnsi="Times New Roman" w:cs="Times New Roman"/>
          <w:shd w:val="clear" w:color="auto" w:fill="FFFFFF"/>
        </w:rPr>
        <w:t>AMOS</w:t>
      </w:r>
      <w:r>
        <w:rPr>
          <w:rFonts w:ascii="Times New Roman" w:hAnsi="Times New Roman" w:cs="Times New Roman"/>
          <w:shd w:val="clear" w:color="auto" w:fill="FFFFFF"/>
        </w:rPr>
        <w:t xml:space="preserve"> con </w:t>
      </w:r>
      <w:r w:rsidR="00FD30D6">
        <w:rPr>
          <w:rFonts w:ascii="Times New Roman" w:hAnsi="Times New Roman" w:cs="Times New Roman"/>
          <w:shd w:val="clear" w:color="auto" w:fill="FFFFFF"/>
        </w:rPr>
        <w:t>las</w:t>
      </w:r>
      <w:r>
        <w:rPr>
          <w:rFonts w:ascii="Times New Roman" w:hAnsi="Times New Roman" w:cs="Times New Roman"/>
          <w:shd w:val="clear" w:color="auto" w:fill="FFFFFF"/>
        </w:rPr>
        <w:t xml:space="preserve"> ecuaciones estructurales para obtener el modelo </w:t>
      </w:r>
      <w:r w:rsidR="00BE5774">
        <w:rPr>
          <w:rFonts w:ascii="Times New Roman" w:hAnsi="Times New Roman" w:cs="Times New Roman"/>
          <w:shd w:val="clear" w:color="auto" w:fill="FFFFFF"/>
        </w:rPr>
        <w:t xml:space="preserve">de asociación </w:t>
      </w:r>
      <w:r>
        <w:rPr>
          <w:rFonts w:ascii="Times New Roman" w:hAnsi="Times New Roman" w:cs="Times New Roman"/>
          <w:shd w:val="clear" w:color="auto" w:fill="FFFFFF"/>
        </w:rPr>
        <w:t>y los índices de bondad de ajuste</w:t>
      </w:r>
      <w:r w:rsidR="00317B9C">
        <w:rPr>
          <w:rFonts w:ascii="Times New Roman" w:hAnsi="Times New Roman" w:cs="Times New Roman"/>
          <w:shd w:val="clear" w:color="auto" w:fill="FFFFFF"/>
        </w:rPr>
        <w:t xml:space="preserve">. </w:t>
      </w:r>
      <w:r w:rsidR="00F349FC">
        <w:rPr>
          <w:rFonts w:ascii="Times New Roman" w:hAnsi="Times New Roman" w:cs="Times New Roman"/>
          <w:shd w:val="clear" w:color="auto" w:fill="FFFFFF"/>
        </w:rPr>
        <w:t xml:space="preserve">Para el caso de </w:t>
      </w:r>
      <w:r w:rsidR="003A6921">
        <w:rPr>
          <w:rFonts w:ascii="Times New Roman" w:hAnsi="Times New Roman" w:cs="Times New Roman"/>
          <w:shd w:val="clear" w:color="auto" w:fill="FFFFFF"/>
        </w:rPr>
        <w:t>esta</w:t>
      </w:r>
      <w:r w:rsidR="00F349FC">
        <w:rPr>
          <w:rFonts w:ascii="Times New Roman" w:hAnsi="Times New Roman" w:cs="Times New Roman"/>
          <w:shd w:val="clear" w:color="auto" w:fill="FFFFFF"/>
        </w:rPr>
        <w:t xml:space="preserve"> </w:t>
      </w:r>
      <w:r w:rsidR="00D93F9C">
        <w:rPr>
          <w:rFonts w:ascii="Times New Roman" w:hAnsi="Times New Roman" w:cs="Times New Roman"/>
          <w:shd w:val="clear" w:color="auto" w:fill="FFFFFF"/>
        </w:rPr>
        <w:t xml:space="preserve">escala aplicada en la </w:t>
      </w:r>
      <w:r w:rsidR="00F349FC">
        <w:rPr>
          <w:rFonts w:ascii="Times New Roman" w:hAnsi="Times New Roman" w:cs="Times New Roman"/>
          <w:shd w:val="clear" w:color="auto" w:fill="FFFFFF"/>
        </w:rPr>
        <w:t>Universidad de Montemorelos</w:t>
      </w:r>
      <w:r w:rsidR="005A3C7C">
        <w:rPr>
          <w:rFonts w:ascii="Times New Roman" w:hAnsi="Times New Roman" w:cs="Times New Roman"/>
          <w:shd w:val="clear" w:color="auto" w:fill="FFFFFF"/>
        </w:rPr>
        <w:t>,</w:t>
      </w:r>
      <w:r w:rsidR="00F349FC">
        <w:rPr>
          <w:rFonts w:ascii="Times New Roman" w:hAnsi="Times New Roman" w:cs="Times New Roman"/>
          <w:shd w:val="clear" w:color="auto" w:fill="FFFFFF"/>
        </w:rPr>
        <w:t xml:space="preserve"> se</w:t>
      </w:r>
      <w:r w:rsidR="00317B9C">
        <w:rPr>
          <w:rFonts w:ascii="Times New Roman" w:hAnsi="Times New Roman" w:cs="Times New Roman"/>
          <w:shd w:val="clear" w:color="auto" w:fill="FFFFFF"/>
        </w:rPr>
        <w:t xml:space="preserve"> muestra</w:t>
      </w:r>
      <w:r w:rsidR="00AF7114">
        <w:rPr>
          <w:rFonts w:ascii="Times New Roman" w:hAnsi="Times New Roman" w:cs="Times New Roman"/>
          <w:shd w:val="clear" w:color="auto" w:fill="FFFFFF"/>
        </w:rPr>
        <w:t>n</w:t>
      </w:r>
      <w:r w:rsidR="00317B9C">
        <w:rPr>
          <w:rFonts w:ascii="Times New Roman" w:hAnsi="Times New Roman" w:cs="Times New Roman"/>
          <w:shd w:val="clear" w:color="auto" w:fill="FFFFFF"/>
        </w:rPr>
        <w:t xml:space="preserve"> l</w:t>
      </w:r>
      <w:r w:rsidR="00BE5774">
        <w:rPr>
          <w:rFonts w:ascii="Times New Roman" w:hAnsi="Times New Roman" w:cs="Times New Roman"/>
          <w:shd w:val="clear" w:color="auto" w:fill="FFFFFF"/>
        </w:rPr>
        <w:t>o</w:t>
      </w:r>
      <w:r w:rsidR="00317B9C">
        <w:rPr>
          <w:rFonts w:ascii="Times New Roman" w:hAnsi="Times New Roman" w:cs="Times New Roman"/>
          <w:shd w:val="clear" w:color="auto" w:fill="FFFFFF"/>
        </w:rPr>
        <w:t xml:space="preserve">s siguientes </w:t>
      </w:r>
      <w:r w:rsidR="004234F1">
        <w:rPr>
          <w:rFonts w:ascii="Times New Roman" w:hAnsi="Times New Roman" w:cs="Times New Roman"/>
          <w:shd w:val="clear" w:color="auto" w:fill="FFFFFF"/>
        </w:rPr>
        <w:t>i</w:t>
      </w:r>
      <w:r w:rsidR="00BE5774">
        <w:rPr>
          <w:rFonts w:ascii="Times New Roman" w:hAnsi="Times New Roman" w:cs="Times New Roman"/>
          <w:shd w:val="clear" w:color="auto" w:fill="FFFFFF"/>
        </w:rPr>
        <w:t>ndic</w:t>
      </w:r>
      <w:r w:rsidR="004234F1">
        <w:rPr>
          <w:rFonts w:ascii="Times New Roman" w:hAnsi="Times New Roman" w:cs="Times New Roman"/>
          <w:shd w:val="clear" w:color="auto" w:fill="FFFFFF"/>
        </w:rPr>
        <w:t>adores</w:t>
      </w:r>
      <w:r w:rsidR="00AF7114">
        <w:rPr>
          <w:rFonts w:ascii="Times New Roman" w:hAnsi="Times New Roman" w:cs="Times New Roman"/>
          <w:shd w:val="clear" w:color="auto" w:fill="FFFFFF"/>
        </w:rPr>
        <w:t>:</w:t>
      </w:r>
      <w:r w:rsidR="00AF7114" w:rsidRPr="000F58AC">
        <w:rPr>
          <w:rFonts w:ascii="Times New Roman" w:hAnsi="Times New Roman" w:cs="Times New Roman"/>
        </w:rPr>
        <w:t xml:space="preserve"> al</w:t>
      </w:r>
      <w:r w:rsidR="005A3C7C">
        <w:rPr>
          <w:rFonts w:ascii="Times New Roman" w:hAnsi="Times New Roman" w:cs="Times New Roman"/>
        </w:rPr>
        <w:t>f</w:t>
      </w:r>
      <w:r w:rsidR="00AF7114" w:rsidRPr="000F58AC">
        <w:rPr>
          <w:rFonts w:ascii="Times New Roman" w:hAnsi="Times New Roman" w:cs="Times New Roman"/>
        </w:rPr>
        <w:t xml:space="preserve">a de </w:t>
      </w:r>
      <w:r w:rsidR="00AF7114">
        <w:rPr>
          <w:rFonts w:ascii="Times New Roman" w:hAnsi="Times New Roman" w:cs="Times New Roman"/>
        </w:rPr>
        <w:t xml:space="preserve">Cronbach = </w:t>
      </w:r>
      <w:r w:rsidR="00AF7114" w:rsidRPr="000F58AC">
        <w:rPr>
          <w:rFonts w:ascii="Times New Roman" w:hAnsi="Times New Roman" w:cs="Times New Roman"/>
        </w:rPr>
        <w:t xml:space="preserve">.875, </w:t>
      </w:r>
      <w:r w:rsidR="00AF7114" w:rsidRPr="000F58AC">
        <w:rPr>
          <w:rFonts w:ascii="Times New Roman" w:hAnsi="Times New Roman" w:cs="Times New Roman"/>
          <w:iCs/>
        </w:rPr>
        <w:t>KMO = .878</w:t>
      </w:r>
      <w:r w:rsidR="00AF7114" w:rsidRPr="000F58AC">
        <w:rPr>
          <w:rFonts w:ascii="Times New Roman" w:hAnsi="Times New Roman" w:cs="Times New Roman"/>
        </w:rPr>
        <w:t xml:space="preserve">, el análisis factorial </w:t>
      </w:r>
      <w:r w:rsidR="00AF7114">
        <w:rPr>
          <w:rFonts w:ascii="Times New Roman" w:hAnsi="Times New Roman" w:cs="Times New Roman"/>
        </w:rPr>
        <w:t xml:space="preserve">que </w:t>
      </w:r>
      <w:r w:rsidR="00AF7114" w:rsidRPr="000F58AC">
        <w:rPr>
          <w:rFonts w:ascii="Times New Roman" w:hAnsi="Times New Roman" w:cs="Times New Roman"/>
        </w:rPr>
        <w:t>agrupa conforme a la teoría la gran mayoría de los ítems (97</w:t>
      </w:r>
      <w:r w:rsidR="005A3C7C">
        <w:rPr>
          <w:rFonts w:ascii="Times New Roman" w:hAnsi="Times New Roman" w:cs="Times New Roman"/>
        </w:rPr>
        <w:t xml:space="preserve"> </w:t>
      </w:r>
      <w:r w:rsidR="00AF7114" w:rsidRPr="000F58AC">
        <w:rPr>
          <w:rFonts w:ascii="Times New Roman" w:hAnsi="Times New Roman" w:cs="Times New Roman"/>
        </w:rPr>
        <w:t>%)</w:t>
      </w:r>
      <w:r w:rsidR="00AF7114">
        <w:rPr>
          <w:rFonts w:ascii="Times New Roman" w:hAnsi="Times New Roman" w:cs="Times New Roman"/>
        </w:rPr>
        <w:t xml:space="preserve"> y los índices de bondad de ajuste </w:t>
      </w:r>
      <w:r w:rsidR="00503565" w:rsidRPr="009209DE">
        <w:rPr>
          <w:bCs/>
        </w:rPr>
        <w:t>(</w:t>
      </w:r>
      <w:r w:rsidR="00503565" w:rsidRPr="009209DE">
        <w:rPr>
          <w:bCs/>
        </w:rPr>
        <w:sym w:font="Symbol" w:char="F063"/>
      </w:r>
      <w:r w:rsidR="00503565" w:rsidRPr="009209DE">
        <w:rPr>
          <w:bCs/>
          <w:vertAlign w:val="superscript"/>
        </w:rPr>
        <w:t>2</w:t>
      </w:r>
      <w:r w:rsidR="00AF7114" w:rsidRPr="00AF7114">
        <w:rPr>
          <w:rFonts w:ascii="Times New Roman" w:hAnsi="Times New Roman" w:cs="Times New Roman"/>
          <w:bCs/>
        </w:rPr>
        <w:t>= 25.263</w:t>
      </w:r>
      <w:r w:rsidR="00503565" w:rsidRPr="00503565">
        <w:rPr>
          <w:rFonts w:ascii="Times New Roman" w:hAnsi="Times New Roman" w:cs="Times New Roman"/>
          <w:bCs/>
        </w:rPr>
        <w:t xml:space="preserve"> </w:t>
      </w:r>
      <w:r w:rsidR="00503565">
        <w:rPr>
          <w:rFonts w:ascii="Times New Roman" w:hAnsi="Times New Roman" w:cs="Times New Roman"/>
          <w:bCs/>
        </w:rPr>
        <w:t xml:space="preserve">p = </w:t>
      </w:r>
      <w:r w:rsidR="00503565" w:rsidRPr="00AF7114">
        <w:rPr>
          <w:rFonts w:ascii="Times New Roman" w:hAnsi="Times New Roman" w:cs="Times New Roman"/>
          <w:bCs/>
        </w:rPr>
        <w:t>.</w:t>
      </w:r>
      <w:r w:rsidR="00503565">
        <w:rPr>
          <w:rFonts w:ascii="Times New Roman" w:hAnsi="Times New Roman" w:cs="Times New Roman"/>
          <w:bCs/>
        </w:rPr>
        <w:t>0</w:t>
      </w:r>
      <w:r w:rsidR="00503565" w:rsidRPr="00AF7114">
        <w:rPr>
          <w:rFonts w:ascii="Times New Roman" w:hAnsi="Times New Roman" w:cs="Times New Roman"/>
          <w:bCs/>
        </w:rPr>
        <w:t>89</w:t>
      </w:r>
      <w:r w:rsidR="00AF7114" w:rsidRPr="00AF7114">
        <w:rPr>
          <w:rFonts w:ascii="Times New Roman" w:hAnsi="Times New Roman" w:cs="Times New Roman"/>
          <w:bCs/>
        </w:rPr>
        <w:t xml:space="preserve">, CFI = .988, TLI = .980, NFI = .964, RMSEA = 0.38) considerados </w:t>
      </w:r>
      <w:r w:rsidR="00AF7114" w:rsidRPr="00AF7114">
        <w:rPr>
          <w:rFonts w:ascii="Times New Roman" w:hAnsi="Times New Roman" w:cs="Times New Roman"/>
        </w:rPr>
        <w:t>aceptables.</w:t>
      </w:r>
    </w:p>
    <w:p w14:paraId="753F26BE" w14:textId="709DC7B9" w:rsidR="002F2212" w:rsidRDefault="00317B9C" w:rsidP="00AF7114">
      <w:pPr>
        <w:pStyle w:val="Sangranormal"/>
        <w:spacing w:line="360" w:lineRule="auto"/>
        <w:rPr>
          <w:rFonts w:ascii="Times New Roman" w:hAnsi="Times New Roman" w:cs="Times New Roman"/>
        </w:rPr>
      </w:pPr>
      <w:r>
        <w:rPr>
          <w:rFonts w:ascii="Times New Roman" w:hAnsi="Times New Roman" w:cs="Times New Roman"/>
        </w:rPr>
        <w:t xml:space="preserve">El </w:t>
      </w:r>
      <w:proofErr w:type="gramStart"/>
      <w:r>
        <w:rPr>
          <w:rFonts w:ascii="Times New Roman" w:hAnsi="Times New Roman" w:cs="Times New Roman"/>
        </w:rPr>
        <w:t>segundo muestra</w:t>
      </w:r>
      <w:proofErr w:type="gramEnd"/>
      <w:r>
        <w:rPr>
          <w:rFonts w:ascii="Times New Roman" w:hAnsi="Times New Roman" w:cs="Times New Roman"/>
        </w:rPr>
        <w:t xml:space="preserve"> la propuesta de educación integral </w:t>
      </w:r>
      <w:r w:rsidR="00AF7114">
        <w:rPr>
          <w:rFonts w:ascii="Times New Roman" w:hAnsi="Times New Roman" w:cs="Times New Roman"/>
        </w:rPr>
        <w:t>con l</w:t>
      </w:r>
      <w:r w:rsidR="00801878">
        <w:rPr>
          <w:rFonts w:ascii="Times New Roman" w:hAnsi="Times New Roman" w:cs="Times New Roman"/>
        </w:rPr>
        <w:t xml:space="preserve">os modelos educativo y de emprendimiento </w:t>
      </w:r>
      <w:r w:rsidR="009138BC">
        <w:rPr>
          <w:rFonts w:ascii="Times New Roman" w:hAnsi="Times New Roman" w:cs="Times New Roman"/>
        </w:rPr>
        <w:t>desarrollado</w:t>
      </w:r>
      <w:r w:rsidR="005A3C7C">
        <w:rPr>
          <w:rFonts w:ascii="Times New Roman" w:hAnsi="Times New Roman" w:cs="Times New Roman"/>
        </w:rPr>
        <w:t>s</w:t>
      </w:r>
      <w:r w:rsidR="009138BC">
        <w:rPr>
          <w:rFonts w:ascii="Times New Roman" w:hAnsi="Times New Roman" w:cs="Times New Roman"/>
        </w:rPr>
        <w:t xml:space="preserve"> en más de 100 universidades </w:t>
      </w:r>
      <w:r w:rsidR="00F014FB">
        <w:rPr>
          <w:rFonts w:ascii="Times New Roman" w:hAnsi="Times New Roman" w:cs="Times New Roman"/>
        </w:rPr>
        <w:t xml:space="preserve">del Corporativo Adventista </w:t>
      </w:r>
      <w:r w:rsidR="009138BC">
        <w:rPr>
          <w:rFonts w:ascii="Times New Roman" w:hAnsi="Times New Roman" w:cs="Times New Roman"/>
        </w:rPr>
        <w:t>a nivel mundial por un per</w:t>
      </w:r>
      <w:r w:rsidR="005A3C7C">
        <w:rPr>
          <w:rFonts w:ascii="Times New Roman" w:hAnsi="Times New Roman" w:cs="Times New Roman"/>
        </w:rPr>
        <w:t>i</w:t>
      </w:r>
      <w:r w:rsidR="009138BC">
        <w:rPr>
          <w:rFonts w:ascii="Times New Roman" w:hAnsi="Times New Roman" w:cs="Times New Roman"/>
        </w:rPr>
        <w:t>odo de</w:t>
      </w:r>
      <w:r w:rsidR="00AF7114">
        <w:rPr>
          <w:rFonts w:ascii="Times New Roman" w:hAnsi="Times New Roman" w:cs="Times New Roman"/>
        </w:rPr>
        <w:t xml:space="preserve"> </w:t>
      </w:r>
      <w:r w:rsidR="008E0D3A">
        <w:rPr>
          <w:rFonts w:ascii="Times New Roman" w:hAnsi="Times New Roman" w:cs="Times New Roman"/>
        </w:rPr>
        <w:t>casi 150 años</w:t>
      </w:r>
      <w:r w:rsidR="004234F1">
        <w:rPr>
          <w:rFonts w:ascii="Times New Roman" w:hAnsi="Times New Roman" w:cs="Times New Roman"/>
        </w:rPr>
        <w:t>.</w:t>
      </w:r>
      <w:r w:rsidR="00AF7114">
        <w:rPr>
          <w:rFonts w:ascii="Times New Roman" w:hAnsi="Times New Roman" w:cs="Times New Roman"/>
        </w:rPr>
        <w:t xml:space="preserve"> </w:t>
      </w:r>
      <w:r w:rsidR="004234F1">
        <w:rPr>
          <w:rFonts w:ascii="Times New Roman" w:hAnsi="Times New Roman" w:cs="Times New Roman"/>
        </w:rPr>
        <w:t>En estas instituciones se</w:t>
      </w:r>
      <w:r w:rsidR="00C36033">
        <w:rPr>
          <w:rFonts w:ascii="Times New Roman" w:hAnsi="Times New Roman" w:cs="Times New Roman"/>
        </w:rPr>
        <w:t xml:space="preserve"> han</w:t>
      </w:r>
      <w:r w:rsidR="00AF7114">
        <w:rPr>
          <w:rFonts w:ascii="Times New Roman" w:hAnsi="Times New Roman" w:cs="Times New Roman"/>
        </w:rPr>
        <w:t xml:space="preserve"> </w:t>
      </w:r>
      <w:r w:rsidR="005A3C7C">
        <w:rPr>
          <w:rFonts w:ascii="Times New Roman" w:hAnsi="Times New Roman" w:cs="Times New Roman"/>
        </w:rPr>
        <w:t>diseñado</w:t>
      </w:r>
      <w:r w:rsidR="00B13B63">
        <w:rPr>
          <w:rFonts w:ascii="Times New Roman" w:hAnsi="Times New Roman" w:cs="Times New Roman"/>
        </w:rPr>
        <w:t xml:space="preserve"> programas curriculares en diferentes áreas y paralelamente se han creado </w:t>
      </w:r>
      <w:r w:rsidR="00AF7114">
        <w:rPr>
          <w:rFonts w:ascii="Times New Roman" w:hAnsi="Times New Roman" w:cs="Times New Roman"/>
        </w:rPr>
        <w:t>empresas</w:t>
      </w:r>
      <w:r w:rsidR="00B80373">
        <w:rPr>
          <w:rFonts w:ascii="Times New Roman" w:hAnsi="Times New Roman" w:cs="Times New Roman"/>
        </w:rPr>
        <w:t xml:space="preserve"> vinculadas o </w:t>
      </w:r>
      <w:r w:rsidR="005A3C7C">
        <w:rPr>
          <w:rFonts w:ascii="Times New Roman" w:hAnsi="Times New Roman" w:cs="Times New Roman"/>
        </w:rPr>
        <w:t xml:space="preserve">dentro </w:t>
      </w:r>
      <w:r w:rsidR="00B80373">
        <w:rPr>
          <w:rFonts w:ascii="Times New Roman" w:hAnsi="Times New Roman" w:cs="Times New Roman"/>
        </w:rPr>
        <w:t>de</w:t>
      </w:r>
      <w:r w:rsidR="00AF7114">
        <w:rPr>
          <w:rFonts w:ascii="Times New Roman" w:hAnsi="Times New Roman" w:cs="Times New Roman"/>
        </w:rPr>
        <w:t xml:space="preserve"> los claustros universitarios</w:t>
      </w:r>
      <w:r w:rsidR="004234F1">
        <w:rPr>
          <w:rFonts w:ascii="Times New Roman" w:hAnsi="Times New Roman" w:cs="Times New Roman"/>
        </w:rPr>
        <w:t xml:space="preserve">. </w:t>
      </w:r>
      <w:r w:rsidR="005A3C7C">
        <w:rPr>
          <w:rFonts w:ascii="Times New Roman" w:hAnsi="Times New Roman" w:cs="Times New Roman"/>
        </w:rPr>
        <w:t>Asimismo, s</w:t>
      </w:r>
      <w:r w:rsidR="0083032D">
        <w:rPr>
          <w:rFonts w:ascii="Times New Roman" w:hAnsi="Times New Roman" w:cs="Times New Roman"/>
        </w:rPr>
        <w:t>e</w:t>
      </w:r>
      <w:r w:rsidR="00B13B63">
        <w:rPr>
          <w:rFonts w:ascii="Times New Roman" w:hAnsi="Times New Roman" w:cs="Times New Roman"/>
        </w:rPr>
        <w:t xml:space="preserve"> han desarrollado programas de servicio </w:t>
      </w:r>
      <w:r w:rsidR="008E0D3A">
        <w:rPr>
          <w:rFonts w:ascii="Times New Roman" w:hAnsi="Times New Roman" w:cs="Times New Roman"/>
        </w:rPr>
        <w:t xml:space="preserve">voluntario </w:t>
      </w:r>
      <w:r w:rsidR="00B13B63">
        <w:rPr>
          <w:rFonts w:ascii="Times New Roman" w:hAnsi="Times New Roman" w:cs="Times New Roman"/>
        </w:rPr>
        <w:t>para beneficiar a los más necesitados</w:t>
      </w:r>
      <w:r w:rsidR="008A571D">
        <w:rPr>
          <w:rFonts w:ascii="Times New Roman" w:hAnsi="Times New Roman" w:cs="Times New Roman"/>
        </w:rPr>
        <w:t xml:space="preserve"> </w:t>
      </w:r>
      <w:r w:rsidR="00AF7114">
        <w:rPr>
          <w:rFonts w:ascii="Times New Roman" w:hAnsi="Times New Roman" w:cs="Times New Roman"/>
        </w:rPr>
        <w:t>co</w:t>
      </w:r>
      <w:r w:rsidR="00B13B63">
        <w:rPr>
          <w:rFonts w:ascii="Times New Roman" w:hAnsi="Times New Roman" w:cs="Times New Roman"/>
        </w:rPr>
        <w:t>mo</w:t>
      </w:r>
      <w:r w:rsidR="00AF7114">
        <w:rPr>
          <w:rFonts w:ascii="Times New Roman" w:hAnsi="Times New Roman" w:cs="Times New Roman"/>
        </w:rPr>
        <w:t xml:space="preserve"> </w:t>
      </w:r>
      <w:r w:rsidR="00B13B63">
        <w:rPr>
          <w:rFonts w:ascii="Times New Roman" w:hAnsi="Times New Roman" w:cs="Times New Roman"/>
        </w:rPr>
        <w:t>una</w:t>
      </w:r>
      <w:r w:rsidR="00AF7114">
        <w:rPr>
          <w:rFonts w:ascii="Times New Roman" w:hAnsi="Times New Roman" w:cs="Times New Roman"/>
        </w:rPr>
        <w:t xml:space="preserve"> estrategia intencionada </w:t>
      </w:r>
      <w:r w:rsidR="00B13B63">
        <w:rPr>
          <w:rFonts w:ascii="Times New Roman" w:hAnsi="Times New Roman" w:cs="Times New Roman"/>
        </w:rPr>
        <w:t>para</w:t>
      </w:r>
      <w:r w:rsidR="00AF7114">
        <w:rPr>
          <w:rFonts w:ascii="Times New Roman" w:hAnsi="Times New Roman" w:cs="Times New Roman"/>
        </w:rPr>
        <w:t xml:space="preserve"> proveer experiencias </w:t>
      </w:r>
      <w:r w:rsidR="009138BC">
        <w:rPr>
          <w:rFonts w:ascii="Times New Roman" w:hAnsi="Times New Roman" w:cs="Times New Roman"/>
        </w:rPr>
        <w:t>que buscan</w:t>
      </w:r>
      <w:r w:rsidR="00AF7114">
        <w:rPr>
          <w:rFonts w:ascii="Times New Roman" w:hAnsi="Times New Roman" w:cs="Times New Roman"/>
        </w:rPr>
        <w:t xml:space="preserve"> el </w:t>
      </w:r>
      <w:r w:rsidR="005A3C7C">
        <w:rPr>
          <w:rFonts w:ascii="Times New Roman" w:hAnsi="Times New Roman" w:cs="Times New Roman"/>
        </w:rPr>
        <w:t>cultivo</w:t>
      </w:r>
      <w:r w:rsidR="00AF7114">
        <w:rPr>
          <w:rFonts w:ascii="Times New Roman" w:hAnsi="Times New Roman" w:cs="Times New Roman"/>
        </w:rPr>
        <w:t xml:space="preserve"> armonioso de las facultades físicas, intelectuales, morales y sociales </w:t>
      </w:r>
      <w:r w:rsidR="005A3C7C">
        <w:rPr>
          <w:rFonts w:ascii="Times New Roman" w:hAnsi="Times New Roman" w:cs="Times New Roman"/>
        </w:rPr>
        <w:t>de</w:t>
      </w:r>
      <w:r w:rsidR="009138BC">
        <w:rPr>
          <w:rFonts w:ascii="Times New Roman" w:hAnsi="Times New Roman" w:cs="Times New Roman"/>
        </w:rPr>
        <w:t xml:space="preserve"> los estudiantes. Para el caso específico de la Universidad de Montemorelos se presentan los resultados d</w:t>
      </w:r>
      <w:r w:rsidR="00B13B63">
        <w:rPr>
          <w:rFonts w:ascii="Times New Roman" w:hAnsi="Times New Roman" w:cs="Times New Roman"/>
        </w:rPr>
        <w:t xml:space="preserve">el </w:t>
      </w:r>
      <w:r w:rsidR="00B13B63" w:rsidRPr="00BC03E0">
        <w:rPr>
          <w:rFonts w:ascii="Times New Roman" w:hAnsi="Times New Roman" w:cs="Times New Roman"/>
        </w:rPr>
        <w:t>AMOS</w:t>
      </w:r>
      <w:r w:rsidR="00503565">
        <w:rPr>
          <w:rFonts w:ascii="Times New Roman" w:hAnsi="Times New Roman" w:cs="Times New Roman"/>
        </w:rPr>
        <w:t>,</w:t>
      </w:r>
      <w:r w:rsidR="00F6687E">
        <w:rPr>
          <w:rFonts w:ascii="Times New Roman" w:hAnsi="Times New Roman" w:cs="Times New Roman"/>
        </w:rPr>
        <w:t xml:space="preserve"> donde las facultades</w:t>
      </w:r>
      <w:r w:rsidR="009138BC">
        <w:rPr>
          <w:rFonts w:ascii="Times New Roman" w:hAnsi="Times New Roman" w:cs="Times New Roman"/>
        </w:rPr>
        <w:t xml:space="preserve"> </w:t>
      </w:r>
      <w:r w:rsidR="00B13B63" w:rsidRPr="000F58AC">
        <w:rPr>
          <w:rFonts w:ascii="Times New Roman" w:hAnsi="Times New Roman" w:cs="Times New Roman"/>
        </w:rPr>
        <w:t>intelectuales (λ = .62),</w:t>
      </w:r>
      <w:r w:rsidR="00B13B63">
        <w:rPr>
          <w:rFonts w:ascii="Times New Roman" w:hAnsi="Times New Roman" w:cs="Times New Roman"/>
        </w:rPr>
        <w:t xml:space="preserve"> </w:t>
      </w:r>
      <w:r w:rsidR="00A66074">
        <w:rPr>
          <w:rFonts w:ascii="Times New Roman" w:hAnsi="Times New Roman" w:cs="Times New Roman"/>
        </w:rPr>
        <w:t>espirituales</w:t>
      </w:r>
      <w:r w:rsidR="00B13B63" w:rsidRPr="000F58AC">
        <w:rPr>
          <w:rFonts w:ascii="Times New Roman" w:hAnsi="Times New Roman" w:cs="Times New Roman"/>
        </w:rPr>
        <w:t xml:space="preserve"> (λ =.80), físicas (λ = .72) y sociales (λ = .81)</w:t>
      </w:r>
      <w:r w:rsidR="00F6687E">
        <w:rPr>
          <w:rFonts w:ascii="Times New Roman" w:hAnsi="Times New Roman" w:cs="Times New Roman"/>
        </w:rPr>
        <w:t xml:space="preserve"> definen su modelo educativo</w:t>
      </w:r>
      <w:r w:rsidR="00503565">
        <w:rPr>
          <w:rFonts w:ascii="Times New Roman" w:hAnsi="Times New Roman" w:cs="Times New Roman"/>
        </w:rPr>
        <w:t xml:space="preserve"> de manera equilibrada</w:t>
      </w:r>
      <w:r w:rsidR="00B13B63">
        <w:rPr>
          <w:rFonts w:ascii="Times New Roman" w:hAnsi="Times New Roman" w:cs="Times New Roman"/>
        </w:rPr>
        <w:t xml:space="preserve">. Esto es </w:t>
      </w:r>
      <w:r w:rsidR="00F6687E">
        <w:rPr>
          <w:rFonts w:ascii="Times New Roman" w:hAnsi="Times New Roman" w:cs="Times New Roman"/>
        </w:rPr>
        <w:t>relevante</w:t>
      </w:r>
      <w:r w:rsidR="005A3C7C">
        <w:rPr>
          <w:rFonts w:ascii="Times New Roman" w:hAnsi="Times New Roman" w:cs="Times New Roman"/>
        </w:rPr>
        <w:t xml:space="preserve"> porque</w:t>
      </w:r>
      <w:r w:rsidR="00B13B63">
        <w:rPr>
          <w:rFonts w:ascii="Times New Roman" w:hAnsi="Times New Roman" w:cs="Times New Roman"/>
        </w:rPr>
        <w:t xml:space="preserve"> se tiene una evidencia e</w:t>
      </w:r>
      <w:r w:rsidR="008A571D">
        <w:rPr>
          <w:rFonts w:ascii="Times New Roman" w:hAnsi="Times New Roman" w:cs="Times New Roman"/>
        </w:rPr>
        <w:t>mpírica</w:t>
      </w:r>
      <w:r w:rsidR="00B13B63">
        <w:rPr>
          <w:rFonts w:ascii="Times New Roman" w:hAnsi="Times New Roman" w:cs="Times New Roman"/>
        </w:rPr>
        <w:t xml:space="preserve"> </w:t>
      </w:r>
      <w:r w:rsidR="00F6687E">
        <w:rPr>
          <w:rFonts w:ascii="Times New Roman" w:hAnsi="Times New Roman" w:cs="Times New Roman"/>
        </w:rPr>
        <w:t xml:space="preserve">de </w:t>
      </w:r>
      <w:r w:rsidR="00B13B63">
        <w:rPr>
          <w:rFonts w:ascii="Times New Roman" w:hAnsi="Times New Roman" w:cs="Times New Roman"/>
        </w:rPr>
        <w:t xml:space="preserve">que en la práctica se cumplen las premisas filosóficas que rigen </w:t>
      </w:r>
      <w:r w:rsidR="005A3C7C">
        <w:rPr>
          <w:rFonts w:ascii="Times New Roman" w:hAnsi="Times New Roman" w:cs="Times New Roman"/>
        </w:rPr>
        <w:t xml:space="preserve">a </w:t>
      </w:r>
      <w:r w:rsidR="00B13B63">
        <w:rPr>
          <w:rFonts w:ascii="Times New Roman" w:hAnsi="Times New Roman" w:cs="Times New Roman"/>
        </w:rPr>
        <w:t>la institución.</w:t>
      </w:r>
    </w:p>
    <w:p w14:paraId="4F1B792F" w14:textId="77777777" w:rsidR="003351EC" w:rsidRPr="003351EC" w:rsidRDefault="003351EC" w:rsidP="003351EC">
      <w:pPr>
        <w:pStyle w:val="Sangranormal"/>
        <w:spacing w:line="360" w:lineRule="auto"/>
        <w:rPr>
          <w:rFonts w:ascii="Times New Roman" w:hAnsi="Times New Roman" w:cs="Times New Roman"/>
        </w:rPr>
      </w:pPr>
    </w:p>
    <w:p w14:paraId="78611492" w14:textId="3E7013BA" w:rsidR="006207C9" w:rsidRPr="008D69BC" w:rsidRDefault="006207C9" w:rsidP="008D69BC">
      <w:pPr>
        <w:pStyle w:val="Sangranormal"/>
        <w:spacing w:line="360" w:lineRule="auto"/>
        <w:ind w:firstLine="0"/>
        <w:jc w:val="center"/>
        <w:rPr>
          <w:rFonts w:ascii="Times New Roman" w:hAnsi="Times New Roman" w:cs="Times New Roman"/>
          <w:b/>
          <w:sz w:val="28"/>
          <w:szCs w:val="28"/>
        </w:rPr>
      </w:pPr>
      <w:r w:rsidRPr="008D69BC">
        <w:rPr>
          <w:rFonts w:ascii="Times New Roman" w:hAnsi="Times New Roman" w:cs="Times New Roman"/>
          <w:b/>
          <w:sz w:val="28"/>
          <w:szCs w:val="28"/>
        </w:rPr>
        <w:t>Futuras líneas de investigación</w:t>
      </w:r>
    </w:p>
    <w:p w14:paraId="74D59747" w14:textId="3C0F1879" w:rsidR="006207C9" w:rsidRDefault="00A725D9" w:rsidP="001659F2">
      <w:pPr>
        <w:pStyle w:val="Sangranormal"/>
        <w:spacing w:line="360" w:lineRule="auto"/>
        <w:rPr>
          <w:rFonts w:ascii="Times New Roman" w:hAnsi="Times New Roman" w:cs="Times New Roman"/>
        </w:rPr>
      </w:pPr>
      <w:r>
        <w:rPr>
          <w:rFonts w:ascii="Times New Roman" w:hAnsi="Times New Roman" w:cs="Times New Roman"/>
        </w:rPr>
        <w:t xml:space="preserve">La educación integral es un tema de importancia vital </w:t>
      </w:r>
      <w:r w:rsidR="00A05770">
        <w:rPr>
          <w:rFonts w:ascii="Times New Roman" w:hAnsi="Times New Roman" w:cs="Times New Roman"/>
        </w:rPr>
        <w:t>en los procesos de formación de los profesionales que deben estar preparados para encarar los desafíos que se presentan en la actualidad</w:t>
      </w:r>
      <w:r w:rsidR="005A3C7C">
        <w:rPr>
          <w:rFonts w:ascii="Times New Roman" w:hAnsi="Times New Roman" w:cs="Times New Roman"/>
        </w:rPr>
        <w:t>.</w:t>
      </w:r>
      <w:r w:rsidR="00A05770">
        <w:rPr>
          <w:rFonts w:ascii="Times New Roman" w:hAnsi="Times New Roman" w:cs="Times New Roman"/>
        </w:rPr>
        <w:t xml:space="preserve"> </w:t>
      </w:r>
      <w:r w:rsidR="005A3C7C">
        <w:rPr>
          <w:rFonts w:ascii="Times New Roman" w:hAnsi="Times New Roman" w:cs="Times New Roman"/>
        </w:rPr>
        <w:t>P</w:t>
      </w:r>
      <w:r w:rsidR="00A05770">
        <w:rPr>
          <w:rFonts w:ascii="Times New Roman" w:hAnsi="Times New Roman" w:cs="Times New Roman"/>
        </w:rPr>
        <w:t xml:space="preserve">or eso, la información que se obtiene con la aplicación de la </w:t>
      </w:r>
      <w:r>
        <w:rPr>
          <w:rFonts w:ascii="Times New Roman" w:hAnsi="Times New Roman" w:cs="Times New Roman"/>
        </w:rPr>
        <w:t xml:space="preserve">escala de medición </w:t>
      </w:r>
      <w:r w:rsidR="00A05770">
        <w:rPr>
          <w:rFonts w:ascii="Times New Roman" w:hAnsi="Times New Roman" w:cs="Times New Roman"/>
        </w:rPr>
        <w:t xml:space="preserve">presentada en esta investigación </w:t>
      </w:r>
      <w:r w:rsidR="003A7810">
        <w:rPr>
          <w:rFonts w:ascii="Times New Roman" w:hAnsi="Times New Roman" w:cs="Times New Roman"/>
        </w:rPr>
        <w:t xml:space="preserve">se convierte en un insumo </w:t>
      </w:r>
      <w:r w:rsidR="00A05770">
        <w:rPr>
          <w:rFonts w:ascii="Times New Roman" w:hAnsi="Times New Roman" w:cs="Times New Roman"/>
        </w:rPr>
        <w:t>p</w:t>
      </w:r>
      <w:r w:rsidR="003A7810">
        <w:rPr>
          <w:rFonts w:ascii="Times New Roman" w:hAnsi="Times New Roman" w:cs="Times New Roman"/>
        </w:rPr>
        <w:t>ara</w:t>
      </w:r>
      <w:r w:rsidR="00A05770">
        <w:rPr>
          <w:rFonts w:ascii="Times New Roman" w:hAnsi="Times New Roman" w:cs="Times New Roman"/>
        </w:rPr>
        <w:t xml:space="preserve"> ser analizad</w:t>
      </w:r>
      <w:r w:rsidR="003A7810">
        <w:rPr>
          <w:rFonts w:ascii="Times New Roman" w:hAnsi="Times New Roman" w:cs="Times New Roman"/>
        </w:rPr>
        <w:t>o</w:t>
      </w:r>
      <w:r w:rsidR="00A05770">
        <w:rPr>
          <w:rFonts w:ascii="Times New Roman" w:hAnsi="Times New Roman" w:cs="Times New Roman"/>
        </w:rPr>
        <w:t xml:space="preserve"> con un modelo de ecuaciones estructurales cuyos resultados permiten visualizar el diagn</w:t>
      </w:r>
      <w:r w:rsidR="00503565">
        <w:rPr>
          <w:rFonts w:ascii="Times New Roman" w:hAnsi="Times New Roman" w:cs="Times New Roman"/>
        </w:rPr>
        <w:t>ó</w:t>
      </w:r>
      <w:r w:rsidR="00A05770">
        <w:rPr>
          <w:rFonts w:ascii="Times New Roman" w:hAnsi="Times New Roman" w:cs="Times New Roman"/>
        </w:rPr>
        <w:t xml:space="preserve">stico de los modelos educativos y de emprendimiento. </w:t>
      </w:r>
      <w:r w:rsidR="001659F2">
        <w:rPr>
          <w:rFonts w:ascii="Times New Roman" w:hAnsi="Times New Roman" w:cs="Times New Roman"/>
        </w:rPr>
        <w:t xml:space="preserve">A partir de esta información, la institución </w:t>
      </w:r>
      <w:r w:rsidR="001659F2">
        <w:rPr>
          <w:rFonts w:ascii="Times New Roman" w:hAnsi="Times New Roman" w:cs="Times New Roman"/>
        </w:rPr>
        <w:lastRenderedPageBreak/>
        <w:t xml:space="preserve">educativa puede identificar fortalezas y áreas de oportunidad. Se entiende que la escala fue </w:t>
      </w:r>
      <w:r w:rsidR="00503565">
        <w:rPr>
          <w:rFonts w:ascii="Times New Roman" w:hAnsi="Times New Roman" w:cs="Times New Roman"/>
        </w:rPr>
        <w:t>construida</w:t>
      </w:r>
      <w:r w:rsidR="001659F2">
        <w:rPr>
          <w:rFonts w:ascii="Times New Roman" w:hAnsi="Times New Roman" w:cs="Times New Roman"/>
        </w:rPr>
        <w:t xml:space="preserve"> para un modelo educativo y de emprendimiento específicos, </w:t>
      </w:r>
      <w:r w:rsidR="005A3C7C">
        <w:rPr>
          <w:rFonts w:ascii="Times New Roman" w:hAnsi="Times New Roman" w:cs="Times New Roman"/>
        </w:rPr>
        <w:t xml:space="preserve">aunque </w:t>
      </w:r>
      <w:r w:rsidR="001659F2">
        <w:rPr>
          <w:rFonts w:ascii="Times New Roman" w:hAnsi="Times New Roman" w:cs="Times New Roman"/>
        </w:rPr>
        <w:t>puede ser adaptada a diferentes contextos.</w:t>
      </w:r>
    </w:p>
    <w:p w14:paraId="553B222C" w14:textId="37118273" w:rsidR="00500568" w:rsidRDefault="005A3C7C" w:rsidP="001659F2">
      <w:pPr>
        <w:pStyle w:val="Sangranormal"/>
        <w:spacing w:line="360" w:lineRule="auto"/>
        <w:rPr>
          <w:rFonts w:ascii="Times New Roman" w:hAnsi="Times New Roman" w:cs="Times New Roman"/>
        </w:rPr>
      </w:pPr>
      <w:r>
        <w:rPr>
          <w:rFonts w:ascii="Times New Roman" w:hAnsi="Times New Roman" w:cs="Times New Roman"/>
        </w:rPr>
        <w:t>Un</w:t>
      </w:r>
      <w:r w:rsidR="0074524E">
        <w:rPr>
          <w:rFonts w:ascii="Times New Roman" w:hAnsi="Times New Roman" w:cs="Times New Roman"/>
        </w:rPr>
        <w:t xml:space="preserve"> aspecto que sugiere otra línea de </w:t>
      </w:r>
      <w:r w:rsidR="00B90A7E">
        <w:rPr>
          <w:rFonts w:ascii="Times New Roman" w:hAnsi="Times New Roman" w:cs="Times New Roman"/>
        </w:rPr>
        <w:t>investigación</w:t>
      </w:r>
      <w:r w:rsidR="0074524E">
        <w:rPr>
          <w:rFonts w:ascii="Times New Roman" w:hAnsi="Times New Roman" w:cs="Times New Roman"/>
        </w:rPr>
        <w:t xml:space="preserve"> es la </w:t>
      </w:r>
      <w:r w:rsidR="0074524E" w:rsidRPr="0024262B">
        <w:rPr>
          <w:rFonts w:ascii="Times New Roman" w:hAnsi="Times New Roman" w:cs="Times New Roman"/>
        </w:rPr>
        <w:t xml:space="preserve">dimensión de desarrollo social, </w:t>
      </w:r>
      <w:r w:rsidR="00B25670">
        <w:rPr>
          <w:rFonts w:ascii="Times New Roman" w:hAnsi="Times New Roman" w:cs="Times New Roman"/>
        </w:rPr>
        <w:t xml:space="preserve">ya que algunos ítems </w:t>
      </w:r>
      <w:r w:rsidR="0074524E" w:rsidRPr="0024262B">
        <w:rPr>
          <w:rFonts w:ascii="Times New Roman" w:hAnsi="Times New Roman" w:cs="Times New Roman"/>
        </w:rPr>
        <w:t xml:space="preserve">muestran cargas importantes en los factores de desarrollo espiritual y físico. Esto podría </w:t>
      </w:r>
      <w:r>
        <w:rPr>
          <w:rFonts w:ascii="Times New Roman" w:hAnsi="Times New Roman" w:cs="Times New Roman"/>
        </w:rPr>
        <w:t>evidenciar</w:t>
      </w:r>
      <w:r w:rsidR="0074524E" w:rsidRPr="0024262B">
        <w:rPr>
          <w:rFonts w:ascii="Times New Roman" w:hAnsi="Times New Roman" w:cs="Times New Roman"/>
        </w:rPr>
        <w:t xml:space="preserve"> la necesidad de definir con mayor claridad esta dimensión o bien aceptar el hecho de que la dimensión social se conforma de la interacción de las otras dimensiones: física, mental y espiritual. </w:t>
      </w:r>
    </w:p>
    <w:p w14:paraId="6C7A91C1" w14:textId="7273FC9C" w:rsidR="004D5B7A" w:rsidRPr="008D69BC" w:rsidRDefault="004D5B7A" w:rsidP="008D69BC">
      <w:pPr>
        <w:pStyle w:val="Referencias"/>
        <w:spacing w:before="0" w:after="0" w:line="360" w:lineRule="auto"/>
        <w:jc w:val="left"/>
        <w:rPr>
          <w:rFonts w:asciiTheme="minorHAnsi" w:hAnsiTheme="minorHAnsi" w:cstheme="minorHAnsi"/>
          <w:sz w:val="28"/>
          <w:szCs w:val="28"/>
        </w:rPr>
      </w:pPr>
      <w:bookmarkStart w:id="4" w:name="_Toc68274625"/>
      <w:bookmarkStart w:id="5" w:name="_Toc65861398"/>
      <w:r w:rsidRPr="008D69BC">
        <w:rPr>
          <w:rFonts w:asciiTheme="minorHAnsi" w:hAnsiTheme="minorHAnsi" w:cstheme="minorHAnsi"/>
          <w:sz w:val="28"/>
          <w:szCs w:val="28"/>
        </w:rPr>
        <w:t>R</w:t>
      </w:r>
      <w:r w:rsidR="005A3C7C" w:rsidRPr="008D69BC">
        <w:rPr>
          <w:rFonts w:asciiTheme="minorHAnsi" w:hAnsiTheme="minorHAnsi" w:cstheme="minorHAnsi"/>
          <w:sz w:val="28"/>
          <w:szCs w:val="28"/>
        </w:rPr>
        <w:t>eferencias</w:t>
      </w:r>
      <w:bookmarkEnd w:id="4"/>
    </w:p>
    <w:bookmarkEnd w:id="5"/>
    <w:p w14:paraId="2D16B339" w14:textId="77777777" w:rsidR="00792AFE" w:rsidRPr="008D69BC" w:rsidRDefault="00792AFE" w:rsidP="008D69BC">
      <w:pPr>
        <w:spacing w:line="360" w:lineRule="auto"/>
        <w:ind w:left="709" w:hanging="709"/>
        <w:jc w:val="both"/>
        <w:rPr>
          <w:rFonts w:eastAsia="Arial"/>
          <w:lang w:val="es-ES_tradnl"/>
        </w:rPr>
      </w:pPr>
      <w:r w:rsidRPr="008D69BC">
        <w:rPr>
          <w:rFonts w:eastAsia="Arial"/>
          <w:lang w:val="es-ES_tradnl"/>
        </w:rPr>
        <w:t xml:space="preserve">Arias Barranco, I. M. (2015). </w:t>
      </w:r>
      <w:r w:rsidRPr="008D69BC">
        <w:rPr>
          <w:rFonts w:eastAsia="Arial"/>
          <w:i/>
          <w:iCs/>
          <w:lang w:val="es-ES_tradnl"/>
        </w:rPr>
        <w:t>Diseño y validación de un cuestionario de escala formativa para valorar las competencias transversales de estudiantes universitarios: una propuesta para dispositivos móviles basada en Android</w:t>
      </w:r>
      <w:r w:rsidRPr="008D69BC">
        <w:rPr>
          <w:rFonts w:eastAsia="Arial"/>
          <w:lang w:val="es-ES_tradnl"/>
        </w:rPr>
        <w:t xml:space="preserve"> (tesis doctoral). </w:t>
      </w:r>
      <w:proofErr w:type="spellStart"/>
      <w:r w:rsidRPr="008D69BC">
        <w:rPr>
          <w:rFonts w:eastAsia="Arial"/>
          <w:lang w:val="es-ES_tradnl"/>
        </w:rPr>
        <w:t>Universitat</w:t>
      </w:r>
      <w:proofErr w:type="spellEnd"/>
      <w:r w:rsidRPr="008D69BC">
        <w:rPr>
          <w:rFonts w:eastAsia="Arial"/>
          <w:lang w:val="es-ES_tradnl"/>
        </w:rPr>
        <w:t xml:space="preserve"> Rovira I Virgili, Tarragona, España.</w:t>
      </w:r>
    </w:p>
    <w:p w14:paraId="5AE6651A" w14:textId="2159FE6D" w:rsidR="00792AFE" w:rsidRPr="008D69BC" w:rsidRDefault="00792AFE" w:rsidP="008D69BC">
      <w:pPr>
        <w:spacing w:line="360" w:lineRule="auto"/>
        <w:ind w:left="709" w:hanging="709"/>
        <w:jc w:val="both"/>
        <w:rPr>
          <w:rFonts w:eastAsia="Arial"/>
        </w:rPr>
      </w:pPr>
      <w:r w:rsidRPr="008D69BC">
        <w:rPr>
          <w:rFonts w:eastAsia="Arial"/>
          <w:lang w:val="es-ES_tradnl"/>
        </w:rPr>
        <w:t xml:space="preserve">Asociación Acreditadora Adventista (2013). </w:t>
      </w:r>
      <w:r w:rsidRPr="008D69BC">
        <w:rPr>
          <w:rFonts w:eastAsia="Arial"/>
          <w:i/>
          <w:lang w:val="es-ES_tradnl"/>
        </w:rPr>
        <w:t>Manual de acreditación</w:t>
      </w:r>
      <w:r w:rsidRPr="008D69BC">
        <w:rPr>
          <w:rFonts w:eastAsia="Arial"/>
          <w:lang w:val="es-ES_tradnl"/>
        </w:rPr>
        <w:t xml:space="preserve">. </w:t>
      </w:r>
      <w:r w:rsidRPr="008D69BC">
        <w:rPr>
          <w:rFonts w:eastAsiaTheme="majorEastAsia"/>
        </w:rPr>
        <w:t>https://education.adventist.org/wp-content/uploads/2018/04/AAA-Handbook-2013-Spanish-Complete.pdf</w:t>
      </w:r>
      <w:r w:rsidRPr="008D69BC">
        <w:rPr>
          <w:rFonts w:eastAsia="Arial"/>
        </w:rPr>
        <w:t xml:space="preserve"> </w:t>
      </w:r>
    </w:p>
    <w:p w14:paraId="53C176A7" w14:textId="77777777" w:rsidR="00792AFE" w:rsidRPr="008D69BC" w:rsidRDefault="00792AFE" w:rsidP="008D69BC">
      <w:pPr>
        <w:spacing w:line="360" w:lineRule="auto"/>
        <w:ind w:left="709" w:hanging="709"/>
        <w:jc w:val="both"/>
        <w:rPr>
          <w:rFonts w:eastAsia="Arial"/>
        </w:rPr>
      </w:pPr>
      <w:proofErr w:type="spellStart"/>
      <w:r w:rsidRPr="008D69BC">
        <w:rPr>
          <w:rFonts w:eastAsia="Arial"/>
          <w:lang w:val="es-ES_tradnl"/>
        </w:rPr>
        <w:t>Bédard</w:t>
      </w:r>
      <w:proofErr w:type="spellEnd"/>
      <w:r w:rsidRPr="008D69BC">
        <w:rPr>
          <w:rFonts w:eastAsia="Arial"/>
          <w:lang w:val="es-ES_tradnl"/>
        </w:rPr>
        <w:t xml:space="preserve">, R. (2003). Los fundamentos del pensamiento y las prácticas administrativas. El rombo y las cuatro dimensiones filosóficas. </w:t>
      </w:r>
      <w:r w:rsidRPr="008D69BC">
        <w:rPr>
          <w:rFonts w:eastAsia="Arial"/>
          <w:i/>
          <w:iCs/>
          <w:lang w:val="es-ES_tradnl"/>
        </w:rPr>
        <w:t>AD-MINIS TER Universidad EAFIT</w:t>
      </w:r>
      <w:r w:rsidRPr="008D69BC">
        <w:rPr>
          <w:rFonts w:eastAsia="Arial"/>
          <w:lang w:val="es-ES_tradnl"/>
        </w:rPr>
        <w:t xml:space="preserve">, </w:t>
      </w:r>
      <w:r w:rsidRPr="008D69BC">
        <w:rPr>
          <w:rFonts w:eastAsia="Arial"/>
          <w:i/>
          <w:iCs/>
          <w:lang w:val="es-ES_tradnl"/>
        </w:rPr>
        <w:t>3</w:t>
      </w:r>
      <w:r w:rsidRPr="008D69BC">
        <w:rPr>
          <w:rFonts w:eastAsia="Arial"/>
          <w:lang w:val="es-ES_tradnl"/>
        </w:rPr>
        <w:t>, 68-88.</w:t>
      </w:r>
    </w:p>
    <w:p w14:paraId="3FF1C733" w14:textId="09165AFC" w:rsidR="00792AFE" w:rsidRPr="008D69BC" w:rsidRDefault="00792AFE" w:rsidP="008D69BC">
      <w:pPr>
        <w:spacing w:line="360" w:lineRule="auto"/>
        <w:ind w:left="709" w:hanging="709"/>
        <w:jc w:val="both"/>
        <w:rPr>
          <w:rFonts w:eastAsia="Arial"/>
          <w:lang w:val="es-ES_tradnl"/>
        </w:rPr>
      </w:pPr>
      <w:r w:rsidRPr="008D69BC">
        <w:rPr>
          <w:rFonts w:eastAsia="Arial"/>
          <w:lang w:val="es-ES_tradnl"/>
        </w:rPr>
        <w:t xml:space="preserve">Ciprés, I. (2009). La vigencia de Juan Amós Comenio en el pensamiento educativo actual. </w:t>
      </w:r>
      <w:r w:rsidRPr="008D69BC">
        <w:rPr>
          <w:rFonts w:eastAsia="Arial"/>
          <w:i/>
          <w:iCs/>
          <w:lang w:val="es-ES_tradnl"/>
        </w:rPr>
        <w:t>Fuentes Humanísticas</w:t>
      </w:r>
      <w:r w:rsidRPr="008D69BC">
        <w:rPr>
          <w:rFonts w:eastAsia="Arial"/>
          <w:lang w:val="es-ES_tradnl"/>
        </w:rPr>
        <w:t xml:space="preserve">, </w:t>
      </w:r>
      <w:r w:rsidR="004D1B6B" w:rsidRPr="008D69BC">
        <w:rPr>
          <w:rFonts w:eastAsia="Arial"/>
          <w:i/>
          <w:lang w:val="es-ES_tradnl"/>
        </w:rPr>
        <w:t>21</w:t>
      </w:r>
      <w:r w:rsidR="004D1B6B" w:rsidRPr="008D69BC">
        <w:rPr>
          <w:rFonts w:eastAsia="Arial"/>
          <w:lang w:val="es-ES_tradnl"/>
        </w:rPr>
        <w:t>(</w:t>
      </w:r>
      <w:r w:rsidRPr="008D69BC">
        <w:rPr>
          <w:rFonts w:eastAsia="Arial"/>
          <w:iCs/>
          <w:lang w:val="es-ES_tradnl"/>
        </w:rPr>
        <w:t>39</w:t>
      </w:r>
      <w:r w:rsidR="004D1B6B" w:rsidRPr="008D69BC">
        <w:rPr>
          <w:rFonts w:eastAsia="Arial"/>
          <w:iCs/>
          <w:lang w:val="es-ES_tradnl"/>
        </w:rPr>
        <w:t>)</w:t>
      </w:r>
      <w:r w:rsidRPr="008D69BC">
        <w:rPr>
          <w:rFonts w:eastAsia="Arial"/>
          <w:lang w:val="es-ES_tradnl"/>
        </w:rPr>
        <w:t>, 113-128.</w:t>
      </w:r>
    </w:p>
    <w:p w14:paraId="3973C3E6" w14:textId="77777777" w:rsidR="00792AFE" w:rsidRPr="008D69BC" w:rsidRDefault="00792AFE" w:rsidP="008D69BC">
      <w:pPr>
        <w:spacing w:line="360" w:lineRule="auto"/>
        <w:ind w:left="709" w:hanging="709"/>
        <w:jc w:val="both"/>
        <w:rPr>
          <w:rFonts w:eastAsia="Arial"/>
          <w:lang w:val="es-ES_tradnl"/>
        </w:rPr>
      </w:pPr>
      <w:r w:rsidRPr="008D69BC">
        <w:rPr>
          <w:rFonts w:eastAsia="Arial"/>
        </w:rPr>
        <w:t xml:space="preserve">Comenius, J. A. (2012). </w:t>
      </w:r>
      <w:r w:rsidRPr="008D69BC">
        <w:rPr>
          <w:rFonts w:eastAsia="Arial"/>
          <w:i/>
          <w:iCs/>
        </w:rPr>
        <w:t>Didáctica magna</w:t>
      </w:r>
      <w:r w:rsidRPr="008D69BC">
        <w:rPr>
          <w:rFonts w:eastAsia="Arial"/>
        </w:rPr>
        <w:t xml:space="preserve">. </w:t>
      </w:r>
      <w:r w:rsidRPr="008D69BC">
        <w:rPr>
          <w:rFonts w:eastAsia="Arial"/>
          <w:lang w:val="es-ES_tradnl"/>
        </w:rPr>
        <w:t>Porrúa.</w:t>
      </w:r>
    </w:p>
    <w:p w14:paraId="292F1643" w14:textId="67DDE987" w:rsidR="00792AFE" w:rsidRPr="008D69BC" w:rsidRDefault="00792AFE" w:rsidP="008D69BC">
      <w:pPr>
        <w:spacing w:line="360" w:lineRule="auto"/>
        <w:ind w:left="709" w:hanging="709"/>
        <w:jc w:val="both"/>
        <w:rPr>
          <w:rFonts w:eastAsia="Arial"/>
        </w:rPr>
      </w:pPr>
      <w:r w:rsidRPr="008D69BC">
        <w:rPr>
          <w:rFonts w:eastAsia="Arial"/>
          <w:lang w:val="es-ES_tradnl"/>
        </w:rPr>
        <w:t xml:space="preserve">Conferencia General de los Adventistas del Séptimo Día (2001). Documento de la filosofía de la educación adventista-GC </w:t>
      </w:r>
      <w:proofErr w:type="spellStart"/>
      <w:r w:rsidRPr="008D69BC">
        <w:rPr>
          <w:rFonts w:eastAsia="Arial"/>
          <w:lang w:val="es-ES_tradnl"/>
        </w:rPr>
        <w:t>Policy</w:t>
      </w:r>
      <w:proofErr w:type="spellEnd"/>
      <w:r w:rsidRPr="008D69BC">
        <w:rPr>
          <w:rFonts w:eastAsia="Arial"/>
          <w:lang w:val="es-ES_tradnl"/>
        </w:rPr>
        <w:t xml:space="preserve"> 2003. </w:t>
      </w:r>
      <w:r w:rsidRPr="008D69BC">
        <w:rPr>
          <w:rFonts w:eastAsiaTheme="majorEastAsia"/>
        </w:rPr>
        <w:t>https://education.adventist.org/wp-content/uploads/A-Statement-of-Seventh-day-Adventist-Educational-Philosophy-2001-Spanish.pdf</w:t>
      </w:r>
      <w:r w:rsidRPr="008D69BC">
        <w:rPr>
          <w:rFonts w:eastAsia="Arial"/>
        </w:rPr>
        <w:t xml:space="preserve"> </w:t>
      </w:r>
    </w:p>
    <w:p w14:paraId="0E75DBAA" w14:textId="1A5D2E67" w:rsidR="00792AFE" w:rsidRPr="008D69BC" w:rsidRDefault="00792AFE" w:rsidP="008D69BC">
      <w:pPr>
        <w:spacing w:line="360" w:lineRule="auto"/>
        <w:ind w:left="709" w:hanging="709"/>
        <w:jc w:val="both"/>
        <w:rPr>
          <w:rFonts w:eastAsiaTheme="minorHAnsi"/>
          <w:iCs/>
          <w:lang w:val="es-ES_tradnl" w:eastAsia="en-US"/>
        </w:rPr>
      </w:pPr>
      <w:r w:rsidRPr="008D69BC">
        <w:rPr>
          <w:rFonts w:eastAsiaTheme="minorHAnsi"/>
          <w:iCs/>
          <w:lang w:val="es-ES_tradnl" w:eastAsia="en-US"/>
        </w:rPr>
        <w:t>Consejo para la Acreditación de la Educación Superior A. C. (COPAES)</w:t>
      </w:r>
      <w:r w:rsidRPr="008D69BC">
        <w:rPr>
          <w:rFonts w:eastAsiaTheme="minorHAnsi"/>
          <w:lang w:val="es-ES_tradnl" w:eastAsia="en-US"/>
        </w:rPr>
        <w:t xml:space="preserve"> (2022). </w:t>
      </w:r>
      <w:r w:rsidRPr="008D69BC">
        <w:rPr>
          <w:rFonts w:eastAsiaTheme="minorHAnsi"/>
          <w:i/>
          <w:lang w:val="es-ES_tradnl" w:eastAsia="en-US"/>
        </w:rPr>
        <w:t>Marco general de referencia para los procesos de acreditación de programas académicos de tipo superior</w:t>
      </w:r>
      <w:r w:rsidRPr="008D69BC">
        <w:rPr>
          <w:rFonts w:eastAsiaTheme="minorHAnsi"/>
          <w:lang w:val="es-ES_tradnl" w:eastAsia="en-US"/>
        </w:rPr>
        <w:t xml:space="preserve">. </w:t>
      </w:r>
      <w:r w:rsidRPr="008D69BC">
        <w:rPr>
          <w:rFonts w:eastAsiaTheme="majorEastAsia"/>
          <w:lang w:val="es-ES_tradnl" w:eastAsia="en-US"/>
        </w:rPr>
        <w:t>https://www.copaes.org/documentos/Marco_de_Referencia_V_3.0_0.pdf</w:t>
      </w:r>
      <w:r w:rsidRPr="008D69BC">
        <w:rPr>
          <w:rFonts w:eastAsiaTheme="minorHAnsi"/>
          <w:lang w:val="es-ES_tradnl" w:eastAsia="en-US"/>
        </w:rPr>
        <w:t xml:space="preserve"> </w:t>
      </w:r>
    </w:p>
    <w:p w14:paraId="5A78BBA2" w14:textId="77777777" w:rsidR="00792AFE" w:rsidRPr="008D69BC" w:rsidRDefault="00792AFE" w:rsidP="008D69BC">
      <w:pPr>
        <w:spacing w:line="360" w:lineRule="auto"/>
        <w:ind w:left="709" w:hanging="709"/>
        <w:jc w:val="both"/>
        <w:rPr>
          <w:rFonts w:eastAsia="Arial"/>
          <w:lang w:val="es-ES_tradnl"/>
        </w:rPr>
      </w:pPr>
      <w:r w:rsidRPr="008D69BC">
        <w:rPr>
          <w:rFonts w:eastAsia="Arial"/>
          <w:lang w:val="es-ES_tradnl"/>
        </w:rPr>
        <w:t xml:space="preserve">Cortés Oliver, M. P. (2017). </w:t>
      </w:r>
      <w:r w:rsidRPr="008D69BC">
        <w:rPr>
          <w:rFonts w:eastAsia="Arial"/>
          <w:i/>
          <w:iCs/>
          <w:lang w:val="es-ES_tradnl"/>
        </w:rPr>
        <w:t xml:space="preserve">La propuesta educativa de María Montessori: reflexiones pedagógicas sobre su vigencia y diferencias en la práctica educativa entre la casa de </w:t>
      </w:r>
      <w:r w:rsidRPr="008D69BC">
        <w:rPr>
          <w:rFonts w:eastAsia="Arial"/>
          <w:i/>
          <w:iCs/>
          <w:lang w:val="es-ES_tradnl"/>
        </w:rPr>
        <w:lastRenderedPageBreak/>
        <w:t>los niños y el taller</w:t>
      </w:r>
      <w:r w:rsidRPr="008D69BC">
        <w:rPr>
          <w:rFonts w:eastAsia="Arial"/>
          <w:lang w:val="es-ES_tradnl"/>
        </w:rPr>
        <w:t xml:space="preserve"> (tesis de licenciatura). Universidad Nacional Autónoma de México, Ciudad de México, México.</w:t>
      </w:r>
    </w:p>
    <w:p w14:paraId="64C31C80" w14:textId="77777777" w:rsidR="00792AFE" w:rsidRPr="008D69BC" w:rsidRDefault="00792AFE" w:rsidP="008D69BC">
      <w:pPr>
        <w:spacing w:line="360" w:lineRule="auto"/>
        <w:ind w:left="709" w:hanging="709"/>
        <w:jc w:val="both"/>
        <w:rPr>
          <w:rFonts w:eastAsia="Arial"/>
          <w:lang w:val="es-ES_tradnl"/>
        </w:rPr>
      </w:pPr>
      <w:r w:rsidRPr="008D69BC">
        <w:rPr>
          <w:rFonts w:eastAsia="Arial"/>
          <w:lang w:val="es-ES_tradnl"/>
        </w:rPr>
        <w:t xml:space="preserve">Delors, J. (1994). Los cuatro pilares de la educación. </w:t>
      </w:r>
      <w:r w:rsidRPr="008D69BC">
        <w:rPr>
          <w:rFonts w:eastAsia="Arial"/>
          <w:i/>
          <w:iCs/>
          <w:lang w:val="es-ES_tradnl"/>
        </w:rPr>
        <w:t>La educación encierra un tesoro. El correo de la UNESCO</w:t>
      </w:r>
      <w:r w:rsidRPr="008D69BC">
        <w:rPr>
          <w:rFonts w:eastAsia="Arial"/>
          <w:lang w:val="es-ES_tradnl"/>
        </w:rPr>
        <w:t>, 1-9.</w:t>
      </w:r>
    </w:p>
    <w:p w14:paraId="2C2954DC" w14:textId="73E5A017" w:rsidR="00792AFE" w:rsidRPr="008D69BC" w:rsidRDefault="00792AFE" w:rsidP="008D69BC">
      <w:pPr>
        <w:autoSpaceDE w:val="0"/>
        <w:autoSpaceDN w:val="0"/>
        <w:adjustRightInd w:val="0"/>
        <w:spacing w:line="360" w:lineRule="auto"/>
        <w:ind w:left="720" w:hanging="720"/>
        <w:jc w:val="both"/>
      </w:pPr>
      <w:r w:rsidRPr="008D69BC">
        <w:t xml:space="preserve">Díaz Quezada, V. y Sanhueza Cartes, C. (2020). Elaboración y validación de un instrumento evaluativo para monitorear la adquisición de competencias blandas en estudiantes de pregrado. </w:t>
      </w:r>
      <w:r w:rsidRPr="008D69BC">
        <w:rPr>
          <w:i/>
          <w:iCs/>
        </w:rPr>
        <w:t>Revista Paradigma</w:t>
      </w:r>
      <w:r w:rsidRPr="008D69BC">
        <w:rPr>
          <w:iCs/>
        </w:rPr>
        <w:t>,</w:t>
      </w:r>
      <w:r w:rsidRPr="008D69BC">
        <w:rPr>
          <w:i/>
          <w:iCs/>
        </w:rPr>
        <w:t xml:space="preserve"> 41</w:t>
      </w:r>
      <w:r w:rsidRPr="008D69BC">
        <w:t xml:space="preserve">, 812–836. </w:t>
      </w:r>
      <w:r w:rsidRPr="008D69BC">
        <w:rPr>
          <w:rFonts w:eastAsiaTheme="majorEastAsia"/>
        </w:rPr>
        <w:t>https://doi.org/10.37618/paradigma.1011-2251.2020.p812-836.id932</w:t>
      </w:r>
      <w:r w:rsidRPr="008D69BC">
        <w:t xml:space="preserve"> </w:t>
      </w:r>
    </w:p>
    <w:p w14:paraId="48A94726" w14:textId="46053A0C" w:rsidR="00792AFE" w:rsidRPr="00830B99" w:rsidRDefault="00792AFE" w:rsidP="008D69BC">
      <w:pPr>
        <w:spacing w:line="360" w:lineRule="auto"/>
        <w:ind w:left="709" w:hanging="709"/>
        <w:jc w:val="both"/>
        <w:rPr>
          <w:rFonts w:eastAsia="Arial"/>
        </w:rPr>
      </w:pPr>
      <w:r w:rsidRPr="008D69BC">
        <w:rPr>
          <w:rFonts w:eastAsia="Arial"/>
          <w:lang w:val="es-ES_tradnl"/>
        </w:rPr>
        <w:t xml:space="preserve">Enactus </w:t>
      </w:r>
      <w:r w:rsidRPr="008D69BC">
        <w:rPr>
          <w:rFonts w:eastAsia="Arial"/>
        </w:rPr>
        <w:t xml:space="preserve">(2020). </w:t>
      </w:r>
      <w:r w:rsidRPr="00830B99">
        <w:rPr>
          <w:rFonts w:eastAsia="Arial"/>
          <w:i/>
        </w:rPr>
        <w:t>Enactus World Races</w:t>
      </w:r>
      <w:r w:rsidRPr="00830B99">
        <w:rPr>
          <w:rFonts w:eastAsia="Arial"/>
        </w:rPr>
        <w:t xml:space="preserve">. </w:t>
      </w:r>
      <w:r w:rsidRPr="00830B99">
        <w:rPr>
          <w:rFonts w:eastAsiaTheme="majorEastAsia"/>
        </w:rPr>
        <w:t>https://enactus.org/who-we-are/our-story/</w:t>
      </w:r>
      <w:r w:rsidRPr="00830B99">
        <w:rPr>
          <w:rFonts w:eastAsia="Arial"/>
        </w:rPr>
        <w:t xml:space="preserve"> </w:t>
      </w:r>
    </w:p>
    <w:p w14:paraId="211B64BC" w14:textId="35D806A5" w:rsidR="00792AFE" w:rsidRPr="008D69BC" w:rsidRDefault="00792AFE" w:rsidP="008D69BC">
      <w:pPr>
        <w:spacing w:line="360" w:lineRule="auto"/>
        <w:ind w:left="709" w:hanging="709"/>
        <w:jc w:val="both"/>
        <w:rPr>
          <w:rFonts w:eastAsia="Arial"/>
          <w:lang w:val="es-ES_tradnl"/>
        </w:rPr>
      </w:pPr>
      <w:r w:rsidRPr="008D69BC">
        <w:rPr>
          <w:rFonts w:eastAsia="Arial"/>
          <w:lang w:val="es-ES_tradnl"/>
        </w:rPr>
        <w:t xml:space="preserve">Escobedo Portillo, M. T., Hernández Gómez, J. A., </w:t>
      </w:r>
      <w:proofErr w:type="spellStart"/>
      <w:r w:rsidRPr="008D69BC">
        <w:rPr>
          <w:rFonts w:eastAsia="Arial"/>
          <w:lang w:val="es-ES_tradnl"/>
        </w:rPr>
        <w:t>Estebané</w:t>
      </w:r>
      <w:proofErr w:type="spellEnd"/>
      <w:r w:rsidRPr="008D69BC">
        <w:rPr>
          <w:rFonts w:eastAsia="Arial"/>
          <w:lang w:val="es-ES_tradnl"/>
        </w:rPr>
        <w:t xml:space="preserve"> Ortega, V. y Martínez Moreno, G. (2016). Modelos de ecuaciones estructurales: características, fases, construcción, aplicación y resultados. </w:t>
      </w:r>
      <w:r w:rsidRPr="008D69BC">
        <w:rPr>
          <w:rFonts w:eastAsia="Arial"/>
          <w:i/>
          <w:iCs/>
          <w:lang w:val="es-ES_tradnl"/>
        </w:rPr>
        <w:t>Ciencia &amp; Trabajo</w:t>
      </w:r>
      <w:r w:rsidRPr="008D69BC">
        <w:rPr>
          <w:rFonts w:eastAsia="Arial"/>
          <w:lang w:val="es-ES_tradnl"/>
        </w:rPr>
        <w:t xml:space="preserve">, </w:t>
      </w:r>
      <w:r w:rsidRPr="008D69BC">
        <w:rPr>
          <w:rFonts w:eastAsia="Arial"/>
          <w:i/>
          <w:iCs/>
          <w:lang w:val="es-ES_tradnl"/>
        </w:rPr>
        <w:t>18</w:t>
      </w:r>
      <w:r w:rsidRPr="008D69BC">
        <w:rPr>
          <w:rFonts w:eastAsia="Arial"/>
          <w:lang w:val="es-ES_tradnl"/>
        </w:rPr>
        <w:t xml:space="preserve">(55), 16-22. </w:t>
      </w:r>
      <w:r w:rsidRPr="008D69BC">
        <w:rPr>
          <w:rFonts w:eastAsiaTheme="majorEastAsia"/>
          <w:lang w:val="es-ES_tradnl"/>
        </w:rPr>
        <w:t>https://doi.org/10.4067/S0718-24492016000100004</w:t>
      </w:r>
      <w:r w:rsidRPr="008D69BC">
        <w:rPr>
          <w:rFonts w:eastAsia="Arial"/>
          <w:lang w:val="es-ES_tradnl"/>
        </w:rPr>
        <w:t xml:space="preserve"> </w:t>
      </w:r>
    </w:p>
    <w:p w14:paraId="32F4314D" w14:textId="77777777" w:rsidR="00792AFE" w:rsidRPr="008D69BC" w:rsidRDefault="00792AFE" w:rsidP="008D69BC">
      <w:pPr>
        <w:autoSpaceDE w:val="0"/>
        <w:autoSpaceDN w:val="0"/>
        <w:adjustRightInd w:val="0"/>
        <w:spacing w:line="360" w:lineRule="auto"/>
        <w:ind w:left="720" w:hanging="720"/>
        <w:jc w:val="both"/>
      </w:pPr>
      <w:r w:rsidRPr="008D69BC">
        <w:t xml:space="preserve">Espinoza Mina, M. A., y Gallegos Barboza, D. del P. (2020). Habilidades blandas y su importancia de aplicación en el entorno laboral: perspectiva de alumnos de una universidad privada en Ecuador. </w:t>
      </w:r>
      <w:r w:rsidRPr="008D69BC">
        <w:rPr>
          <w:i/>
          <w:iCs/>
        </w:rPr>
        <w:t>Revista Espacios</w:t>
      </w:r>
      <w:r w:rsidRPr="008D69BC">
        <w:t xml:space="preserve">, </w:t>
      </w:r>
      <w:r w:rsidRPr="008D69BC">
        <w:rPr>
          <w:i/>
          <w:iCs/>
        </w:rPr>
        <w:t>41</w:t>
      </w:r>
      <w:r w:rsidRPr="008D69BC">
        <w:t>(23), 109–120.</w:t>
      </w:r>
    </w:p>
    <w:p w14:paraId="5D1428DE" w14:textId="449A7646" w:rsidR="00792AFE" w:rsidRPr="008D69BC" w:rsidRDefault="00792AFE" w:rsidP="008D69BC">
      <w:pPr>
        <w:spacing w:line="360" w:lineRule="auto"/>
        <w:ind w:left="709" w:hanging="709"/>
        <w:jc w:val="both"/>
        <w:rPr>
          <w:rFonts w:eastAsia="Arial"/>
          <w:lang w:val="es-ES_tradnl"/>
        </w:rPr>
      </w:pPr>
      <w:r w:rsidRPr="008D69BC">
        <w:rPr>
          <w:rFonts w:eastAsia="Arial"/>
          <w:lang w:val="es-ES_tradnl"/>
        </w:rPr>
        <w:t xml:space="preserve">Fortuño-Godes, J. (2017). Relación entre ejercicio físico y procesos cognitivos en las personas mayores. </w:t>
      </w:r>
      <w:r w:rsidRPr="008D69BC">
        <w:rPr>
          <w:rFonts w:eastAsia="Arial"/>
          <w:i/>
          <w:iCs/>
          <w:lang w:val="es-ES_tradnl"/>
        </w:rPr>
        <w:t>Ágora para la Educación Física y el Deporte</w:t>
      </w:r>
      <w:r w:rsidRPr="008D69BC">
        <w:rPr>
          <w:rFonts w:eastAsia="Arial"/>
          <w:lang w:val="es-ES_tradnl"/>
        </w:rPr>
        <w:t xml:space="preserve">, </w:t>
      </w:r>
      <w:r w:rsidRPr="008D69BC">
        <w:rPr>
          <w:rFonts w:eastAsia="Arial"/>
          <w:i/>
          <w:iCs/>
          <w:lang w:val="es-ES_tradnl"/>
        </w:rPr>
        <w:t>19</w:t>
      </w:r>
      <w:r w:rsidRPr="008D69BC">
        <w:rPr>
          <w:rFonts w:eastAsia="Arial"/>
          <w:lang w:val="es-ES_tradnl"/>
        </w:rPr>
        <w:t xml:space="preserve">(1), 73-87. </w:t>
      </w:r>
      <w:r w:rsidRPr="008D69BC">
        <w:rPr>
          <w:rFonts w:eastAsiaTheme="majorEastAsia"/>
          <w:lang w:val="es-ES_tradnl"/>
        </w:rPr>
        <w:t>https://doi.org/10.24197/aefd.1.2017.73-87</w:t>
      </w:r>
      <w:r w:rsidRPr="008D69BC">
        <w:rPr>
          <w:rFonts w:eastAsia="Arial"/>
          <w:lang w:val="es-ES_tradnl"/>
        </w:rPr>
        <w:t xml:space="preserve"> </w:t>
      </w:r>
    </w:p>
    <w:p w14:paraId="6970BAF1" w14:textId="59C68AE7" w:rsidR="00792AFE" w:rsidRPr="008D69BC" w:rsidRDefault="00792AFE" w:rsidP="008D69BC">
      <w:pPr>
        <w:spacing w:line="360" w:lineRule="auto"/>
        <w:ind w:left="709" w:hanging="709"/>
        <w:jc w:val="both"/>
        <w:rPr>
          <w:rFonts w:eastAsia="Arial"/>
          <w:lang w:val="es-ES_tradnl"/>
        </w:rPr>
      </w:pPr>
      <w:r w:rsidRPr="008D69BC">
        <w:rPr>
          <w:rFonts w:eastAsia="Arial"/>
          <w:lang w:val="es-ES_tradnl"/>
        </w:rPr>
        <w:t xml:space="preserve">Freire Seoane, M. J. y Salcines Cristal, J. V. (2010). Análisis de las competencias profesionales de los titulados universitarios españoles. La visión de los egresados. </w:t>
      </w:r>
      <w:r w:rsidRPr="008D69BC">
        <w:rPr>
          <w:rFonts w:eastAsia="Arial"/>
          <w:i/>
          <w:iCs/>
          <w:lang w:val="es-ES_tradnl"/>
        </w:rPr>
        <w:t>Perfiles Educativos</w:t>
      </w:r>
      <w:r w:rsidRPr="008D69BC">
        <w:rPr>
          <w:rFonts w:eastAsia="Arial"/>
          <w:lang w:val="es-ES_tradnl"/>
        </w:rPr>
        <w:t xml:space="preserve">, </w:t>
      </w:r>
      <w:r w:rsidRPr="008D69BC">
        <w:rPr>
          <w:rFonts w:eastAsia="Arial"/>
          <w:i/>
          <w:iCs/>
          <w:lang w:val="es-ES_tradnl"/>
        </w:rPr>
        <w:t>32</w:t>
      </w:r>
      <w:r w:rsidRPr="008D69BC">
        <w:rPr>
          <w:rFonts w:eastAsia="Arial"/>
          <w:lang w:val="es-ES_tradnl"/>
        </w:rPr>
        <w:t xml:space="preserve">(130), 103-120. </w:t>
      </w:r>
      <w:r w:rsidRPr="008D69BC">
        <w:rPr>
          <w:rFonts w:eastAsiaTheme="majorEastAsia"/>
          <w:shd w:val="clear" w:color="auto" w:fill="FFFFFF"/>
        </w:rPr>
        <w:t xml:space="preserve">https://doi.org/10.22201/iisue.24486 167e.2010.130.20625 </w:t>
      </w:r>
    </w:p>
    <w:p w14:paraId="24C097C7" w14:textId="0D973BFF" w:rsidR="00792AFE" w:rsidRPr="00830B99" w:rsidRDefault="00792AFE" w:rsidP="008D69BC">
      <w:pPr>
        <w:autoSpaceDE w:val="0"/>
        <w:autoSpaceDN w:val="0"/>
        <w:adjustRightInd w:val="0"/>
        <w:spacing w:line="360" w:lineRule="auto"/>
        <w:ind w:left="720" w:hanging="720"/>
        <w:jc w:val="both"/>
      </w:pPr>
      <w:r w:rsidRPr="008D69BC">
        <w:t xml:space="preserve">Fuentes, G., Moreno-Murcia, L. M., Rincón-Tellez, D. C. y Silva-García, M. B. (2021). Evaluación de las habilidades blandas en la educación superior. </w:t>
      </w:r>
      <w:r w:rsidRPr="008D69BC">
        <w:rPr>
          <w:i/>
          <w:iCs/>
        </w:rPr>
        <w:t>Formación Universitaria</w:t>
      </w:r>
      <w:r w:rsidRPr="008D69BC">
        <w:t xml:space="preserve">, </w:t>
      </w:r>
      <w:r w:rsidRPr="008D69BC">
        <w:rPr>
          <w:i/>
          <w:iCs/>
        </w:rPr>
        <w:t>14</w:t>
      </w:r>
      <w:r w:rsidRPr="008D69BC">
        <w:t xml:space="preserve">(4), 49–60. </w:t>
      </w:r>
      <w:r w:rsidRPr="00830B99">
        <w:rPr>
          <w:rFonts w:eastAsiaTheme="majorEastAsia"/>
        </w:rPr>
        <w:t>https://doi.org/10.4067/S0718-50062021000400049</w:t>
      </w:r>
      <w:r w:rsidRPr="00830B99">
        <w:t xml:space="preserve"> </w:t>
      </w:r>
    </w:p>
    <w:p w14:paraId="0B8B7A2C" w14:textId="649DE7ED" w:rsidR="00792AFE" w:rsidRPr="008D69BC" w:rsidRDefault="00792AFE" w:rsidP="008D69BC">
      <w:pPr>
        <w:spacing w:line="360" w:lineRule="auto"/>
        <w:ind w:left="709" w:hanging="709"/>
        <w:jc w:val="both"/>
        <w:rPr>
          <w:rFonts w:eastAsia="Arial"/>
          <w:lang w:val="es-ES_tradnl"/>
        </w:rPr>
      </w:pPr>
      <w:r w:rsidRPr="008D69BC">
        <w:rPr>
          <w:rFonts w:eastAsia="Arial"/>
          <w:lang w:val="en-US"/>
        </w:rPr>
        <w:t xml:space="preserve">General Conference of Seventh-Day Adventists. </w:t>
      </w:r>
      <w:r w:rsidRPr="008D69BC">
        <w:rPr>
          <w:rFonts w:eastAsia="Arial"/>
          <w:lang w:val="es-ES_tradnl"/>
        </w:rPr>
        <w:t xml:space="preserve">(2015). </w:t>
      </w:r>
      <w:r w:rsidRPr="008D69BC">
        <w:rPr>
          <w:rFonts w:eastAsia="Arial"/>
          <w:i/>
          <w:iCs/>
          <w:lang w:val="es-ES_tradnl"/>
        </w:rPr>
        <w:t>Manual de la iglesia</w:t>
      </w:r>
      <w:r w:rsidRPr="008D69BC">
        <w:rPr>
          <w:rFonts w:eastAsia="Arial"/>
          <w:lang w:val="es-ES_tradnl"/>
        </w:rPr>
        <w:t xml:space="preserve">. APIA. </w:t>
      </w:r>
      <w:r w:rsidRPr="008D69BC">
        <w:rPr>
          <w:rFonts w:eastAsiaTheme="majorEastAsia"/>
          <w:lang w:val="es-ES_tradnl"/>
        </w:rPr>
        <w:t>https://itepeyac.interamerica.org/uploaded_assets/166298</w:t>
      </w:r>
      <w:r w:rsidRPr="008D69BC">
        <w:rPr>
          <w:rFonts w:eastAsia="Arial"/>
          <w:i/>
          <w:lang w:val="es-ES_tradnl"/>
        </w:rPr>
        <w:t xml:space="preserve"> </w:t>
      </w:r>
    </w:p>
    <w:p w14:paraId="00DAAB67" w14:textId="77777777" w:rsidR="00792AFE" w:rsidRPr="008D69BC" w:rsidRDefault="00792AFE" w:rsidP="008D69BC">
      <w:pPr>
        <w:spacing w:line="360" w:lineRule="auto"/>
        <w:ind w:left="709" w:hanging="709"/>
        <w:jc w:val="both"/>
        <w:rPr>
          <w:rFonts w:eastAsia="Arial"/>
          <w:lang w:val="es-ES_tradnl"/>
        </w:rPr>
      </w:pPr>
      <w:r w:rsidRPr="008D69BC">
        <w:rPr>
          <w:rFonts w:eastAsia="Arial"/>
          <w:lang w:val="es-ES_tradnl"/>
        </w:rPr>
        <w:t xml:space="preserve">Gutiérrez Ramírez, M. G. (1988). </w:t>
      </w:r>
      <w:r w:rsidRPr="008D69BC">
        <w:rPr>
          <w:rFonts w:eastAsia="Arial"/>
          <w:i/>
          <w:iCs/>
          <w:lang w:val="es-ES_tradnl"/>
        </w:rPr>
        <w:t>La concepción del aprendizaje en el Emilio de Juan Jacobo Rousseau</w:t>
      </w:r>
      <w:r w:rsidRPr="008D69BC">
        <w:rPr>
          <w:rFonts w:eastAsia="Arial"/>
          <w:lang w:val="es-ES_tradnl"/>
        </w:rPr>
        <w:t xml:space="preserve"> (tesis de licenciatura). Universidad Nacional Autónoma de México, Ciudad de México, México.</w:t>
      </w:r>
    </w:p>
    <w:p w14:paraId="5FEE317C" w14:textId="77777777" w:rsidR="00792AFE" w:rsidRPr="008D69BC" w:rsidRDefault="00792AFE" w:rsidP="008D69BC">
      <w:pPr>
        <w:spacing w:line="360" w:lineRule="auto"/>
        <w:ind w:left="709" w:hanging="709"/>
        <w:jc w:val="both"/>
        <w:rPr>
          <w:rFonts w:eastAsia="Arial"/>
          <w:lang w:val="en-US"/>
        </w:rPr>
      </w:pPr>
      <w:proofErr w:type="spellStart"/>
      <w:r w:rsidRPr="008D69BC">
        <w:rPr>
          <w:rFonts w:eastAsia="Arial"/>
          <w:lang w:val="es-ES_tradnl"/>
        </w:rPr>
        <w:t>Hair</w:t>
      </w:r>
      <w:proofErr w:type="spellEnd"/>
      <w:r w:rsidRPr="008D69BC">
        <w:rPr>
          <w:rFonts w:eastAsia="Arial"/>
          <w:lang w:val="es-ES_tradnl"/>
        </w:rPr>
        <w:t xml:space="preserve">, J. F., Anderson, R. E., Tatham, R. L. y Black, W. C. (2010). </w:t>
      </w:r>
      <w:proofErr w:type="spellStart"/>
      <w:r w:rsidRPr="008D69BC">
        <w:rPr>
          <w:rFonts w:eastAsia="Arial"/>
          <w:i/>
          <w:iCs/>
          <w:lang w:val="en-US"/>
        </w:rPr>
        <w:t>Análisis</w:t>
      </w:r>
      <w:proofErr w:type="spellEnd"/>
      <w:r w:rsidRPr="008D69BC">
        <w:rPr>
          <w:rFonts w:eastAsia="Arial"/>
          <w:i/>
          <w:iCs/>
          <w:lang w:val="en-US"/>
        </w:rPr>
        <w:t xml:space="preserve"> </w:t>
      </w:r>
      <w:proofErr w:type="spellStart"/>
      <w:r w:rsidRPr="008D69BC">
        <w:rPr>
          <w:rFonts w:eastAsia="Arial"/>
          <w:i/>
          <w:iCs/>
          <w:lang w:val="en-US"/>
        </w:rPr>
        <w:t>multivariante</w:t>
      </w:r>
      <w:proofErr w:type="spellEnd"/>
      <w:r w:rsidRPr="008D69BC">
        <w:rPr>
          <w:rFonts w:eastAsia="Arial"/>
          <w:lang w:val="en-US"/>
        </w:rPr>
        <w:t xml:space="preserve"> (5.ª ed.). Prentice-Hall.</w:t>
      </w:r>
    </w:p>
    <w:p w14:paraId="4FED3C30" w14:textId="19DBC569" w:rsidR="00792AFE" w:rsidRPr="008D69BC" w:rsidRDefault="00792AFE" w:rsidP="008D69BC">
      <w:pPr>
        <w:spacing w:line="360" w:lineRule="auto"/>
        <w:ind w:left="709" w:hanging="709"/>
        <w:jc w:val="both"/>
        <w:rPr>
          <w:rFonts w:eastAsia="Arial"/>
        </w:rPr>
      </w:pPr>
      <w:r w:rsidRPr="008D69BC">
        <w:rPr>
          <w:rFonts w:eastAsiaTheme="minorHAnsi"/>
          <w:lang w:val="en-US" w:eastAsia="en-US"/>
        </w:rPr>
        <w:lastRenderedPageBreak/>
        <w:t xml:space="preserve">Hawks, S. (2004). Spiritual Wellness, Holistic Health, and the Practice of Health Education. </w:t>
      </w:r>
      <w:r w:rsidRPr="008D69BC">
        <w:rPr>
          <w:rFonts w:eastAsiaTheme="minorHAnsi"/>
          <w:i/>
          <w:iCs/>
          <w:lang w:eastAsia="en-US"/>
        </w:rPr>
        <w:t>American Journal of Health Education</w:t>
      </w:r>
      <w:r w:rsidRPr="008D69BC">
        <w:rPr>
          <w:rFonts w:eastAsiaTheme="minorHAnsi"/>
          <w:lang w:eastAsia="en-US"/>
        </w:rPr>
        <w:t xml:space="preserve">, </w:t>
      </w:r>
      <w:r w:rsidRPr="008D69BC">
        <w:rPr>
          <w:rFonts w:eastAsiaTheme="minorHAnsi"/>
          <w:i/>
          <w:iCs/>
          <w:lang w:eastAsia="en-US"/>
        </w:rPr>
        <w:t>35</w:t>
      </w:r>
      <w:r w:rsidRPr="008D69BC">
        <w:rPr>
          <w:rFonts w:eastAsiaTheme="minorHAnsi"/>
          <w:lang w:eastAsia="en-US"/>
        </w:rPr>
        <w:t xml:space="preserve">(1), 11–18. </w:t>
      </w:r>
      <w:r w:rsidRPr="008D69BC">
        <w:rPr>
          <w:rFonts w:eastAsiaTheme="majorEastAsia"/>
          <w:lang w:eastAsia="en-US"/>
        </w:rPr>
        <w:t>https://doi.org/10.1080/19325037.2004.10603599</w:t>
      </w:r>
      <w:r w:rsidRPr="008D69BC">
        <w:rPr>
          <w:rFonts w:eastAsiaTheme="minorHAnsi"/>
          <w:lang w:eastAsia="en-US"/>
        </w:rPr>
        <w:t xml:space="preserve"> </w:t>
      </w:r>
    </w:p>
    <w:p w14:paraId="5B2AD015" w14:textId="35566C6B" w:rsidR="00792AFE" w:rsidRPr="008D69BC" w:rsidRDefault="00792AFE" w:rsidP="008D69BC">
      <w:pPr>
        <w:spacing w:line="360" w:lineRule="auto"/>
        <w:ind w:left="709" w:hanging="709"/>
        <w:jc w:val="both"/>
        <w:rPr>
          <w:rFonts w:eastAsia="Arial"/>
          <w:lang w:val="es-ES_tradnl"/>
        </w:rPr>
      </w:pPr>
      <w:r w:rsidRPr="008D69BC">
        <w:rPr>
          <w:rFonts w:eastAsia="Arial"/>
        </w:rPr>
        <w:t xml:space="preserve">Hernández Conesa, J. y Maldonado Suárez, E. (2014). </w:t>
      </w:r>
      <w:r w:rsidRPr="008D69BC">
        <w:rPr>
          <w:rFonts w:eastAsia="Arial"/>
          <w:lang w:val="es-ES_tradnl"/>
        </w:rPr>
        <w:t xml:space="preserve">La idea educativa y sanitaria de Juan Luis Vives: un estudio </w:t>
      </w:r>
      <w:proofErr w:type="spellStart"/>
      <w:r w:rsidRPr="008D69BC">
        <w:rPr>
          <w:rFonts w:eastAsia="Arial"/>
          <w:lang w:val="es-ES_tradnl"/>
        </w:rPr>
        <w:t>gadameriano</w:t>
      </w:r>
      <w:proofErr w:type="spellEnd"/>
      <w:r w:rsidRPr="008D69BC">
        <w:rPr>
          <w:rFonts w:eastAsia="Arial"/>
          <w:lang w:val="es-ES_tradnl"/>
        </w:rPr>
        <w:t xml:space="preserve">. </w:t>
      </w:r>
      <w:r w:rsidRPr="008D69BC">
        <w:rPr>
          <w:rFonts w:eastAsia="Arial"/>
          <w:i/>
          <w:iCs/>
          <w:lang w:val="es-ES_tradnl"/>
        </w:rPr>
        <w:t>Cultura de los Cuidados Revista de Enfermería y Humanidades</w:t>
      </w:r>
      <w:r w:rsidRPr="008D69BC">
        <w:rPr>
          <w:rFonts w:eastAsia="Arial"/>
          <w:lang w:val="es-ES_tradnl"/>
        </w:rPr>
        <w:t xml:space="preserve">, </w:t>
      </w:r>
      <w:r w:rsidRPr="008D69BC">
        <w:rPr>
          <w:rFonts w:eastAsia="Arial"/>
          <w:i/>
          <w:iCs/>
          <w:lang w:val="es-ES_tradnl"/>
        </w:rPr>
        <w:t>18</w:t>
      </w:r>
      <w:r w:rsidRPr="008D69BC">
        <w:rPr>
          <w:rFonts w:eastAsia="Arial"/>
          <w:lang w:val="es-ES_tradnl"/>
        </w:rPr>
        <w:t xml:space="preserve">(38), 77-91. </w:t>
      </w:r>
      <w:r w:rsidRPr="008D69BC">
        <w:rPr>
          <w:rFonts w:eastAsiaTheme="majorEastAsia"/>
          <w:iCs/>
        </w:rPr>
        <w:t>http://dx.doi.org/10.7184/cuid.2014.38.11</w:t>
      </w:r>
      <w:r w:rsidRPr="008D69BC">
        <w:rPr>
          <w:i/>
          <w:iCs/>
        </w:rPr>
        <w:t xml:space="preserve">  </w:t>
      </w:r>
    </w:p>
    <w:p w14:paraId="147D9CE2" w14:textId="7F928BC1" w:rsidR="00792AFE" w:rsidRPr="008D69BC" w:rsidRDefault="00792AFE" w:rsidP="008D69BC">
      <w:pPr>
        <w:spacing w:line="360" w:lineRule="auto"/>
        <w:ind w:left="709" w:hanging="709"/>
        <w:jc w:val="both"/>
        <w:rPr>
          <w:rFonts w:eastAsia="Arial"/>
          <w:lang w:val="es-ES_tradnl"/>
        </w:rPr>
      </w:pPr>
      <w:proofErr w:type="spellStart"/>
      <w:r w:rsidRPr="008D69BC">
        <w:rPr>
          <w:rFonts w:eastAsia="Arial"/>
          <w:lang w:val="es-ES_tradnl"/>
        </w:rPr>
        <w:t>Horlacher</w:t>
      </w:r>
      <w:proofErr w:type="spellEnd"/>
      <w:r w:rsidRPr="008D69BC">
        <w:rPr>
          <w:rFonts w:eastAsia="Arial"/>
          <w:lang w:val="es-ES_tradnl"/>
        </w:rPr>
        <w:t xml:space="preserve">, R. y Parra León, G. A. (2019). Educación vocacional y liberal en la teoría de la educación de Pestalozzi. </w:t>
      </w:r>
      <w:r w:rsidRPr="008D69BC">
        <w:rPr>
          <w:rFonts w:eastAsia="Arial"/>
          <w:i/>
          <w:iCs/>
          <w:lang w:val="es-ES_tradnl"/>
        </w:rPr>
        <w:t>Pedagogía y Saberes</w:t>
      </w:r>
      <w:r w:rsidRPr="008D69BC">
        <w:rPr>
          <w:rFonts w:eastAsia="Arial"/>
          <w:lang w:val="es-ES_tradnl"/>
        </w:rPr>
        <w:t xml:space="preserve">, </w:t>
      </w:r>
      <w:r w:rsidR="00350984" w:rsidRPr="008D69BC">
        <w:rPr>
          <w:rFonts w:eastAsia="Arial"/>
          <w:lang w:val="es-ES_tradnl"/>
        </w:rPr>
        <w:t>(</w:t>
      </w:r>
      <w:r w:rsidRPr="008D69BC">
        <w:rPr>
          <w:rFonts w:eastAsia="Arial"/>
          <w:lang w:val="es-ES_tradnl"/>
        </w:rPr>
        <w:t>50</w:t>
      </w:r>
      <w:r w:rsidR="00350984" w:rsidRPr="008D69BC">
        <w:rPr>
          <w:rFonts w:eastAsia="Arial"/>
          <w:lang w:val="es-ES_tradnl"/>
        </w:rPr>
        <w:t>)</w:t>
      </w:r>
      <w:r w:rsidRPr="008D69BC">
        <w:rPr>
          <w:rFonts w:eastAsia="Arial"/>
          <w:lang w:val="es-ES_tradnl"/>
        </w:rPr>
        <w:t xml:space="preserve">, 121-132. </w:t>
      </w:r>
      <w:r w:rsidRPr="008D69BC">
        <w:rPr>
          <w:rFonts w:eastAsiaTheme="majorEastAsia"/>
          <w:lang w:val="es-ES_tradnl"/>
        </w:rPr>
        <w:t>https://doi.org/10.17227/pys.num50-9505</w:t>
      </w:r>
      <w:r w:rsidRPr="008D69BC">
        <w:rPr>
          <w:rFonts w:eastAsia="Arial"/>
          <w:lang w:val="es-ES_tradnl"/>
        </w:rPr>
        <w:t xml:space="preserve"> </w:t>
      </w:r>
    </w:p>
    <w:p w14:paraId="31F8491E" w14:textId="5B0DAA32" w:rsidR="00792AFE" w:rsidRPr="008D69BC" w:rsidRDefault="00792AFE" w:rsidP="008D69BC">
      <w:pPr>
        <w:spacing w:line="360" w:lineRule="auto"/>
        <w:ind w:left="709" w:hanging="709"/>
        <w:jc w:val="both"/>
        <w:rPr>
          <w:rFonts w:eastAsia="Arial"/>
        </w:rPr>
      </w:pPr>
      <w:r w:rsidRPr="008D69BC">
        <w:rPr>
          <w:color w:val="212121"/>
          <w:shd w:val="clear" w:color="auto" w:fill="FFFFFF"/>
        </w:rPr>
        <w:t xml:space="preserve">Keng Ng, L. (2020). </w:t>
      </w:r>
      <w:r w:rsidRPr="008D69BC">
        <w:rPr>
          <w:color w:val="212121"/>
          <w:shd w:val="clear" w:color="auto" w:fill="FFFFFF"/>
          <w:lang w:val="en-US"/>
        </w:rPr>
        <w:t xml:space="preserve">The perceived importance of soft (service) skills in nursing care: A research study. </w:t>
      </w:r>
      <w:r w:rsidRPr="008D69BC">
        <w:rPr>
          <w:i/>
          <w:color w:val="212121"/>
          <w:shd w:val="clear" w:color="auto" w:fill="FFFFFF"/>
        </w:rPr>
        <w:t>Nurse Education Today</w:t>
      </w:r>
      <w:r w:rsidRPr="008D69BC">
        <w:rPr>
          <w:color w:val="212121"/>
          <w:shd w:val="clear" w:color="auto" w:fill="FFFFFF"/>
        </w:rPr>
        <w:t xml:space="preserve">, </w:t>
      </w:r>
      <w:r w:rsidRPr="008D69BC">
        <w:rPr>
          <w:i/>
          <w:color w:val="212121"/>
          <w:shd w:val="clear" w:color="auto" w:fill="FFFFFF"/>
        </w:rPr>
        <w:t>85</w:t>
      </w:r>
      <w:r w:rsidR="00350984" w:rsidRPr="008D69BC">
        <w:rPr>
          <w:color w:val="212121"/>
          <w:shd w:val="clear" w:color="auto" w:fill="FFFFFF"/>
        </w:rPr>
        <w:t>.</w:t>
      </w:r>
      <w:r w:rsidRPr="008D69BC">
        <w:rPr>
          <w:color w:val="212121"/>
          <w:shd w:val="clear" w:color="auto" w:fill="FFFFFF"/>
        </w:rPr>
        <w:t xml:space="preserve"> doi:10.1016/j.nedt.2019.104302 </w:t>
      </w:r>
    </w:p>
    <w:p w14:paraId="1D19D486" w14:textId="77777777" w:rsidR="00792AFE" w:rsidRPr="008D69BC" w:rsidRDefault="00792AFE" w:rsidP="008D69BC">
      <w:pPr>
        <w:spacing w:line="360" w:lineRule="auto"/>
        <w:ind w:left="709" w:hanging="709"/>
        <w:jc w:val="both"/>
        <w:rPr>
          <w:rFonts w:eastAsia="Arial"/>
          <w:lang w:val="es-ES_tradnl"/>
        </w:rPr>
      </w:pPr>
      <w:proofErr w:type="spellStart"/>
      <w:r w:rsidRPr="008D69BC">
        <w:rPr>
          <w:rFonts w:eastAsia="Arial"/>
          <w:lang w:val="es-ES_tradnl"/>
        </w:rPr>
        <w:t>Knight</w:t>
      </w:r>
      <w:proofErr w:type="spellEnd"/>
      <w:r w:rsidRPr="008D69BC">
        <w:rPr>
          <w:rFonts w:eastAsia="Arial"/>
          <w:lang w:val="es-ES_tradnl"/>
        </w:rPr>
        <w:t xml:space="preserve">, G. R. (2002). </w:t>
      </w:r>
      <w:r w:rsidRPr="008D69BC">
        <w:rPr>
          <w:rFonts w:eastAsia="Arial"/>
          <w:i/>
          <w:iCs/>
          <w:lang w:val="es-ES_tradnl"/>
        </w:rPr>
        <w:t>Filosofía y educación: una introducción a la perspectiva cristiana</w:t>
      </w:r>
      <w:r w:rsidRPr="008D69BC">
        <w:rPr>
          <w:rFonts w:eastAsia="Arial"/>
          <w:lang w:val="es-ES_tradnl"/>
        </w:rPr>
        <w:t>. APIA.</w:t>
      </w:r>
    </w:p>
    <w:p w14:paraId="02FADD3E" w14:textId="77777777" w:rsidR="00792AFE" w:rsidRPr="008D69BC" w:rsidRDefault="00792AFE" w:rsidP="008D69BC">
      <w:pPr>
        <w:spacing w:line="360" w:lineRule="auto"/>
        <w:ind w:left="709" w:hanging="709"/>
        <w:jc w:val="both"/>
        <w:rPr>
          <w:rFonts w:eastAsia="Arial"/>
          <w:lang w:val="es-ES_tradnl"/>
        </w:rPr>
      </w:pPr>
      <w:proofErr w:type="spellStart"/>
      <w:r w:rsidRPr="008D69BC">
        <w:rPr>
          <w:rFonts w:eastAsia="Arial"/>
          <w:lang w:val="es-ES_tradnl"/>
        </w:rPr>
        <w:t>Knight</w:t>
      </w:r>
      <w:proofErr w:type="spellEnd"/>
      <w:r w:rsidRPr="008D69BC">
        <w:rPr>
          <w:rFonts w:eastAsia="Arial"/>
          <w:lang w:val="es-ES_tradnl"/>
        </w:rPr>
        <w:t xml:space="preserve">, G. R. (2007). </w:t>
      </w:r>
      <w:r w:rsidRPr="008D69BC">
        <w:rPr>
          <w:rFonts w:eastAsia="Arial"/>
          <w:i/>
          <w:iCs/>
          <w:lang w:val="es-ES_tradnl"/>
        </w:rPr>
        <w:t>Nuestra iglesia: momentos históricos decisivos</w:t>
      </w:r>
      <w:r w:rsidRPr="008D69BC">
        <w:rPr>
          <w:rFonts w:eastAsia="Arial"/>
          <w:lang w:val="es-ES_tradnl"/>
        </w:rPr>
        <w:t>. APIA.</w:t>
      </w:r>
    </w:p>
    <w:p w14:paraId="6D064EB7" w14:textId="77777777" w:rsidR="00792AFE" w:rsidRPr="008D69BC" w:rsidRDefault="00792AFE" w:rsidP="008D69BC">
      <w:pPr>
        <w:spacing w:line="360" w:lineRule="auto"/>
        <w:ind w:left="709" w:hanging="709"/>
        <w:jc w:val="both"/>
        <w:rPr>
          <w:rFonts w:eastAsia="Arial"/>
          <w:lang w:val="es-ES_tradnl"/>
        </w:rPr>
      </w:pPr>
      <w:r w:rsidRPr="008D69BC">
        <w:rPr>
          <w:rFonts w:eastAsia="Arial"/>
          <w:lang w:val="es-ES_tradnl"/>
        </w:rPr>
        <w:t xml:space="preserve">Lombana, J., Cabeza, L., Castrillón, J. y Zapata, Á. (2014). Formación en competencias gerenciales. Una mirada desde los fundamentos filosóficos de la administración. </w:t>
      </w:r>
      <w:r w:rsidRPr="008D69BC">
        <w:rPr>
          <w:rFonts w:eastAsia="Arial"/>
          <w:i/>
          <w:iCs/>
          <w:lang w:val="es-ES_tradnl"/>
        </w:rPr>
        <w:t>Estudios Gerenciales</w:t>
      </w:r>
      <w:r w:rsidRPr="008D69BC">
        <w:rPr>
          <w:rFonts w:eastAsia="Arial"/>
          <w:lang w:val="es-ES_tradnl"/>
        </w:rPr>
        <w:t xml:space="preserve">, </w:t>
      </w:r>
      <w:r w:rsidRPr="008D69BC">
        <w:rPr>
          <w:rFonts w:eastAsia="Arial"/>
          <w:i/>
          <w:iCs/>
          <w:lang w:val="es-ES_tradnl"/>
        </w:rPr>
        <w:t>30</w:t>
      </w:r>
      <w:r w:rsidRPr="008D69BC">
        <w:rPr>
          <w:rFonts w:eastAsia="Arial"/>
          <w:lang w:val="es-ES_tradnl"/>
        </w:rPr>
        <w:t>(132), 301-313. https://doi.org/10.1016/j.estger.2014.01.017</w:t>
      </w:r>
    </w:p>
    <w:p w14:paraId="2606AF5B" w14:textId="77777777" w:rsidR="00792AFE" w:rsidRPr="008D69BC" w:rsidRDefault="00792AFE" w:rsidP="008D69BC">
      <w:pPr>
        <w:spacing w:line="360" w:lineRule="auto"/>
        <w:ind w:left="709" w:hanging="709"/>
        <w:jc w:val="both"/>
        <w:rPr>
          <w:rFonts w:eastAsia="Arial"/>
          <w:lang w:val="es-ES_tradnl"/>
        </w:rPr>
      </w:pPr>
      <w:proofErr w:type="spellStart"/>
      <w:r w:rsidRPr="008D69BC">
        <w:rPr>
          <w:rFonts w:eastAsia="Arial"/>
          <w:lang w:val="es-ES_tradnl"/>
        </w:rPr>
        <w:t>Magalhães</w:t>
      </w:r>
      <w:proofErr w:type="spellEnd"/>
      <w:r w:rsidRPr="008D69BC">
        <w:rPr>
          <w:rFonts w:eastAsia="Arial"/>
          <w:lang w:val="es-ES_tradnl"/>
        </w:rPr>
        <w:t xml:space="preserve"> do Nascimento, E. M. (2017). La filosofía realista y naturalista de John Dewey: </w:t>
      </w:r>
      <w:proofErr w:type="spellStart"/>
      <w:r w:rsidRPr="008D69BC">
        <w:rPr>
          <w:rFonts w:eastAsia="Arial"/>
          <w:lang w:val="es-ES_tradnl"/>
        </w:rPr>
        <w:t>ontribuciones</w:t>
      </w:r>
      <w:proofErr w:type="spellEnd"/>
      <w:r w:rsidRPr="008D69BC">
        <w:rPr>
          <w:rFonts w:eastAsia="Arial"/>
          <w:lang w:val="es-ES_tradnl"/>
        </w:rPr>
        <w:t xml:space="preserve"> para una epistemología en la actualidad. </w:t>
      </w:r>
      <w:r w:rsidRPr="008D69BC">
        <w:rPr>
          <w:rFonts w:eastAsia="Arial"/>
          <w:i/>
          <w:iCs/>
          <w:lang w:val="es-ES_tradnl"/>
        </w:rPr>
        <w:t>Cuadernos de Filosofía Latinoamericana</w:t>
      </w:r>
      <w:r w:rsidRPr="008D69BC">
        <w:rPr>
          <w:rFonts w:eastAsia="Arial"/>
          <w:lang w:val="es-ES_tradnl"/>
        </w:rPr>
        <w:t xml:space="preserve">, </w:t>
      </w:r>
      <w:r w:rsidRPr="008D69BC">
        <w:rPr>
          <w:rFonts w:eastAsia="Arial"/>
          <w:i/>
          <w:iCs/>
          <w:lang w:val="es-ES_tradnl"/>
        </w:rPr>
        <w:t>38</w:t>
      </w:r>
      <w:r w:rsidRPr="008D69BC">
        <w:rPr>
          <w:rFonts w:eastAsia="Arial"/>
          <w:lang w:val="es-ES_tradnl"/>
        </w:rPr>
        <w:t>(116), 139-165.</w:t>
      </w:r>
    </w:p>
    <w:p w14:paraId="6981FD9D" w14:textId="77777777" w:rsidR="00792AFE" w:rsidRPr="008D69BC" w:rsidRDefault="00792AFE" w:rsidP="008D69BC">
      <w:pPr>
        <w:spacing w:line="360" w:lineRule="auto"/>
        <w:ind w:left="709" w:hanging="709"/>
        <w:jc w:val="both"/>
        <w:rPr>
          <w:rFonts w:eastAsia="Arial"/>
          <w:lang w:val="es-ES_tradnl"/>
        </w:rPr>
      </w:pPr>
      <w:r w:rsidRPr="008D69BC">
        <w:rPr>
          <w:rFonts w:eastAsia="Arial"/>
          <w:lang w:val="es-ES_tradnl"/>
        </w:rPr>
        <w:t xml:space="preserve">Méndez </w:t>
      </w:r>
      <w:proofErr w:type="spellStart"/>
      <w:r w:rsidRPr="008D69BC">
        <w:rPr>
          <w:rFonts w:eastAsia="Arial"/>
          <w:lang w:val="es-ES_tradnl"/>
        </w:rPr>
        <w:t>Salvatorio</w:t>
      </w:r>
      <w:proofErr w:type="spellEnd"/>
      <w:r w:rsidRPr="008D69BC">
        <w:rPr>
          <w:rFonts w:eastAsia="Arial"/>
          <w:lang w:val="es-ES_tradnl"/>
        </w:rPr>
        <w:t xml:space="preserve">, A. (2012). </w:t>
      </w:r>
      <w:r w:rsidRPr="008D69BC">
        <w:rPr>
          <w:rFonts w:eastAsia="Arial"/>
          <w:i/>
          <w:iCs/>
          <w:lang w:val="es-ES_tradnl"/>
        </w:rPr>
        <w:t>Características de personalidad e inteligencia asociadas a los emprendedores en una institución de educación superior</w:t>
      </w:r>
      <w:r w:rsidRPr="008D69BC">
        <w:rPr>
          <w:rFonts w:eastAsia="Arial"/>
          <w:lang w:val="es-ES_tradnl"/>
        </w:rPr>
        <w:t xml:space="preserve"> (tesis doctoral). Universidad Nacional Autónoma de México, Ciudad de México, México.</w:t>
      </w:r>
    </w:p>
    <w:p w14:paraId="3AEB5BC8" w14:textId="49B39040" w:rsidR="00792AFE" w:rsidRPr="008D69BC" w:rsidRDefault="00792AFE" w:rsidP="008D69BC">
      <w:pPr>
        <w:autoSpaceDE w:val="0"/>
        <w:autoSpaceDN w:val="0"/>
        <w:adjustRightInd w:val="0"/>
        <w:spacing w:line="360" w:lineRule="auto"/>
        <w:ind w:left="720" w:hanging="720"/>
        <w:jc w:val="both"/>
        <w:rPr>
          <w:rFonts w:eastAsiaTheme="minorHAnsi"/>
          <w:lang w:val="es-ES_tradnl" w:eastAsia="en-US"/>
        </w:rPr>
      </w:pPr>
      <w:r w:rsidRPr="008D69BC">
        <w:rPr>
          <w:rFonts w:eastAsiaTheme="minorHAnsi"/>
          <w:lang w:val="es-ES_tradnl" w:eastAsia="en-US"/>
        </w:rPr>
        <w:t xml:space="preserve">Morales-Ramón, F. y Ojeda-Vargas, M. G. (2014). </w:t>
      </w:r>
      <w:r w:rsidRPr="008D69BC">
        <w:rPr>
          <w:rFonts w:eastAsiaTheme="minorHAnsi"/>
          <w:iCs/>
          <w:lang w:val="es-ES_tradnl" w:eastAsia="en-US"/>
        </w:rPr>
        <w:t>El cuidado espiritual como una oportunidad de cuidado y trascendencia en la atención de enfermería</w:t>
      </w:r>
      <w:r w:rsidR="00350984" w:rsidRPr="008D69BC">
        <w:rPr>
          <w:rFonts w:eastAsiaTheme="minorHAnsi"/>
          <w:i/>
          <w:iCs/>
          <w:lang w:val="es-ES_tradnl" w:eastAsia="en-US"/>
        </w:rPr>
        <w:t>. Salud en Tabasco</w:t>
      </w:r>
      <w:r w:rsidR="00350984" w:rsidRPr="008D69BC">
        <w:rPr>
          <w:rFonts w:eastAsiaTheme="minorHAnsi"/>
          <w:iCs/>
          <w:lang w:val="es-ES_tradnl" w:eastAsia="en-US"/>
        </w:rPr>
        <w:t>,</w:t>
      </w:r>
      <w:r w:rsidRPr="008D69BC">
        <w:rPr>
          <w:rFonts w:eastAsiaTheme="minorHAnsi"/>
          <w:lang w:val="es-ES_tradnl" w:eastAsia="en-US"/>
        </w:rPr>
        <w:t xml:space="preserve"> </w:t>
      </w:r>
      <w:r w:rsidRPr="008D69BC">
        <w:rPr>
          <w:rFonts w:eastAsiaTheme="minorHAnsi"/>
          <w:i/>
          <w:iCs/>
          <w:lang w:val="es-ES_tradnl" w:eastAsia="en-US"/>
        </w:rPr>
        <w:t>20</w:t>
      </w:r>
      <w:r w:rsidRPr="008D69BC">
        <w:rPr>
          <w:rFonts w:eastAsiaTheme="minorHAnsi"/>
          <w:lang w:val="es-ES_tradnl" w:eastAsia="en-US"/>
        </w:rPr>
        <w:t>(3)</w:t>
      </w:r>
      <w:r w:rsidR="00350984" w:rsidRPr="008D69BC">
        <w:rPr>
          <w:rFonts w:eastAsiaTheme="minorHAnsi"/>
          <w:lang w:val="es-ES_tradnl" w:eastAsia="en-US"/>
        </w:rPr>
        <w:t>, 94-97</w:t>
      </w:r>
      <w:r w:rsidRPr="008D69BC">
        <w:rPr>
          <w:rFonts w:eastAsiaTheme="minorHAnsi"/>
          <w:lang w:val="es-ES_tradnl" w:eastAsia="en-US"/>
        </w:rPr>
        <w:t>.</w:t>
      </w:r>
    </w:p>
    <w:p w14:paraId="722CE923" w14:textId="3FAE2F55" w:rsidR="00792AFE" w:rsidRPr="008D69BC" w:rsidRDefault="00792AFE" w:rsidP="008D69BC">
      <w:pPr>
        <w:autoSpaceDE w:val="0"/>
        <w:autoSpaceDN w:val="0"/>
        <w:adjustRightInd w:val="0"/>
        <w:spacing w:line="360" w:lineRule="auto"/>
        <w:ind w:left="720" w:hanging="720"/>
        <w:jc w:val="both"/>
      </w:pPr>
      <w:r w:rsidRPr="008D69BC">
        <w:t xml:space="preserve">Moreno-Murcia, L. M. y Quintero-Pulgar, Y. A. (2021). Relación entre la formación disciplinar y el ciclo profesional en el desarrollo de las habilidades blandas. </w:t>
      </w:r>
      <w:r w:rsidRPr="008D69BC">
        <w:rPr>
          <w:i/>
          <w:iCs/>
        </w:rPr>
        <w:t>Formación Universitaria</w:t>
      </w:r>
      <w:r w:rsidRPr="008D69BC">
        <w:t xml:space="preserve">, </w:t>
      </w:r>
      <w:r w:rsidRPr="008D69BC">
        <w:rPr>
          <w:i/>
          <w:iCs/>
        </w:rPr>
        <w:t>14</w:t>
      </w:r>
      <w:r w:rsidRPr="008D69BC">
        <w:t xml:space="preserve">(3), 65–74. </w:t>
      </w:r>
      <w:r w:rsidRPr="008D69BC">
        <w:rPr>
          <w:rFonts w:eastAsiaTheme="majorEastAsia"/>
        </w:rPr>
        <w:t>https://doi.org/10.4067/S0718-50062021000300065</w:t>
      </w:r>
      <w:r w:rsidRPr="008D69BC">
        <w:t xml:space="preserve"> </w:t>
      </w:r>
    </w:p>
    <w:p w14:paraId="3FF8C99E" w14:textId="77777777" w:rsidR="00792AFE" w:rsidRPr="008D69BC" w:rsidRDefault="00792AFE" w:rsidP="008D69BC">
      <w:pPr>
        <w:spacing w:line="360" w:lineRule="auto"/>
        <w:ind w:left="709" w:hanging="709"/>
        <w:jc w:val="both"/>
        <w:rPr>
          <w:rFonts w:eastAsia="Arial"/>
          <w:lang w:val="en-US"/>
        </w:rPr>
      </w:pPr>
      <w:r w:rsidRPr="008D69BC">
        <w:rPr>
          <w:rFonts w:eastAsia="Arial"/>
        </w:rPr>
        <w:lastRenderedPageBreak/>
        <w:t xml:space="preserve">Neufeld, D. F., Neufer, J., Cottrell, R., Mansell, D. E. y Selivanoff, G. A. (eds.). </w:t>
      </w:r>
      <w:r w:rsidRPr="008D69BC">
        <w:rPr>
          <w:rFonts w:eastAsia="Arial"/>
          <w:lang w:val="en-US"/>
        </w:rPr>
        <w:t xml:space="preserve">(1976). </w:t>
      </w:r>
      <w:r w:rsidRPr="008D69BC">
        <w:rPr>
          <w:rFonts w:eastAsia="Arial"/>
          <w:i/>
          <w:iCs/>
          <w:lang w:val="en-US"/>
        </w:rPr>
        <w:t>Seventh-Day Adventist Encyclopedia</w:t>
      </w:r>
      <w:r w:rsidRPr="008D69BC">
        <w:rPr>
          <w:rFonts w:eastAsia="Arial"/>
          <w:lang w:val="en-US"/>
        </w:rPr>
        <w:t xml:space="preserve"> (Revised). Review and Herald Publishing Association.</w:t>
      </w:r>
    </w:p>
    <w:p w14:paraId="465B8D70" w14:textId="77777777" w:rsidR="00792AFE" w:rsidRPr="008D69BC" w:rsidRDefault="00792AFE" w:rsidP="008D69BC">
      <w:pPr>
        <w:spacing w:line="360" w:lineRule="auto"/>
        <w:ind w:left="709" w:hanging="709"/>
        <w:jc w:val="both"/>
        <w:rPr>
          <w:rFonts w:eastAsia="Arial"/>
          <w:lang w:val="es-ES_tradnl"/>
        </w:rPr>
      </w:pPr>
      <w:r w:rsidRPr="008D69BC">
        <w:rPr>
          <w:rFonts w:eastAsia="Arial"/>
          <w:lang w:val="es-ES_tradnl"/>
        </w:rPr>
        <w:t xml:space="preserve">Osorio Tinoco, F. F. y Pereira Laverde, F. (2011). Hacia un modelo de educación para el emprendimiento: una mirada desde la teoría social cognitiva. </w:t>
      </w:r>
      <w:r w:rsidRPr="008D69BC">
        <w:rPr>
          <w:rFonts w:eastAsia="Arial"/>
          <w:i/>
          <w:iCs/>
          <w:lang w:val="es-ES_tradnl"/>
        </w:rPr>
        <w:t>Cuadernos de Administración</w:t>
      </w:r>
      <w:r w:rsidRPr="008D69BC">
        <w:rPr>
          <w:rFonts w:eastAsia="Arial"/>
          <w:lang w:val="es-ES_tradnl"/>
        </w:rPr>
        <w:t xml:space="preserve">, </w:t>
      </w:r>
      <w:r w:rsidRPr="008D69BC">
        <w:rPr>
          <w:rFonts w:eastAsia="Arial"/>
          <w:i/>
          <w:iCs/>
          <w:lang w:val="es-ES_tradnl"/>
        </w:rPr>
        <w:t>24</w:t>
      </w:r>
      <w:r w:rsidRPr="008D69BC">
        <w:rPr>
          <w:rFonts w:eastAsia="Arial"/>
          <w:lang w:val="es-ES_tradnl"/>
        </w:rPr>
        <w:t>(43), 13-33.</w:t>
      </w:r>
    </w:p>
    <w:p w14:paraId="414DCFC3" w14:textId="77777777" w:rsidR="00792AFE" w:rsidRPr="008D69BC" w:rsidRDefault="00792AFE" w:rsidP="008D69BC">
      <w:pPr>
        <w:autoSpaceDE w:val="0"/>
        <w:autoSpaceDN w:val="0"/>
        <w:adjustRightInd w:val="0"/>
        <w:spacing w:line="360" w:lineRule="auto"/>
        <w:ind w:left="720" w:hanging="720"/>
        <w:jc w:val="both"/>
      </w:pPr>
      <w:r w:rsidRPr="008D69BC">
        <w:rPr>
          <w:rFonts w:eastAsiaTheme="minorHAnsi"/>
          <w:lang w:val="es-ES_tradnl" w:eastAsia="en-US"/>
        </w:rPr>
        <w:t xml:space="preserve">Palomar Gallardo, M. C., Romero Palomar, M., Pérez García, E. y Romero Palomar, M. I. (2020). Educar para la vida y la muerte a los estudiantes de Enfermería: “Del miedo al amor”. </w:t>
      </w:r>
      <w:r w:rsidRPr="008D69BC">
        <w:rPr>
          <w:rFonts w:eastAsiaTheme="minorHAnsi"/>
          <w:i/>
          <w:iCs/>
          <w:lang w:val="es-ES_tradnl" w:eastAsia="en-US"/>
        </w:rPr>
        <w:t>Enfermería: Cuidados Humanizados</w:t>
      </w:r>
      <w:r w:rsidRPr="008D69BC">
        <w:rPr>
          <w:rFonts w:eastAsiaTheme="minorHAnsi"/>
          <w:lang w:val="es-ES_tradnl" w:eastAsia="en-US"/>
        </w:rPr>
        <w:t xml:space="preserve">, </w:t>
      </w:r>
      <w:r w:rsidRPr="008D69BC">
        <w:rPr>
          <w:rFonts w:eastAsiaTheme="minorHAnsi"/>
          <w:i/>
          <w:iCs/>
          <w:lang w:val="es-ES_tradnl" w:eastAsia="en-US"/>
        </w:rPr>
        <w:t>9</w:t>
      </w:r>
      <w:r w:rsidRPr="008D69BC">
        <w:rPr>
          <w:rFonts w:eastAsiaTheme="minorHAnsi"/>
          <w:lang w:val="es-ES_tradnl" w:eastAsia="en-US"/>
        </w:rPr>
        <w:t>(1), 63–79. https://doi.org/10.22235/ech.v9i1.2167</w:t>
      </w:r>
    </w:p>
    <w:p w14:paraId="61285004" w14:textId="679E3B7D" w:rsidR="00792AFE" w:rsidRPr="008D69BC" w:rsidRDefault="00792AFE" w:rsidP="008D69BC">
      <w:pPr>
        <w:spacing w:line="360" w:lineRule="auto"/>
        <w:ind w:left="709" w:hanging="709"/>
        <w:jc w:val="both"/>
        <w:rPr>
          <w:rFonts w:eastAsia="Arial"/>
          <w:lang w:val="es-ES_tradnl"/>
        </w:rPr>
      </w:pPr>
      <w:r w:rsidRPr="008D69BC">
        <w:rPr>
          <w:rFonts w:eastAsia="Arial"/>
          <w:lang w:val="es-ES_tradnl"/>
        </w:rPr>
        <w:t xml:space="preserve">Palomares Montero, D. y </w:t>
      </w:r>
      <w:proofErr w:type="spellStart"/>
      <w:r w:rsidRPr="008D69BC">
        <w:rPr>
          <w:rFonts w:eastAsia="Arial"/>
          <w:lang w:val="es-ES_tradnl"/>
        </w:rPr>
        <w:t>Chisvert</w:t>
      </w:r>
      <w:proofErr w:type="spellEnd"/>
      <w:r w:rsidRPr="008D69BC">
        <w:rPr>
          <w:rFonts w:eastAsia="Arial"/>
          <w:lang w:val="es-ES_tradnl"/>
        </w:rPr>
        <w:t xml:space="preserve"> Tarazona, M. J. (2014). Ética y empresa en el espacio universitario: el emprendimiento social en las universidades públicas como vehículo facilitador de la equidad social. </w:t>
      </w:r>
      <w:r w:rsidRPr="008D69BC">
        <w:rPr>
          <w:rFonts w:eastAsia="Arial"/>
          <w:i/>
          <w:iCs/>
          <w:lang w:val="es-ES_tradnl"/>
        </w:rPr>
        <w:t>Revista de Docencia Universitaria</w:t>
      </w:r>
      <w:r w:rsidRPr="008D69BC">
        <w:rPr>
          <w:rFonts w:eastAsia="Arial"/>
          <w:lang w:val="es-ES_tradnl"/>
        </w:rPr>
        <w:t xml:space="preserve">, </w:t>
      </w:r>
      <w:r w:rsidRPr="008D69BC">
        <w:rPr>
          <w:rFonts w:eastAsia="Arial"/>
          <w:i/>
          <w:iCs/>
          <w:lang w:val="es-ES_tradnl"/>
        </w:rPr>
        <w:t>12</w:t>
      </w:r>
      <w:r w:rsidRPr="008D69BC">
        <w:rPr>
          <w:rFonts w:eastAsia="Arial"/>
          <w:lang w:val="es-ES_tradnl"/>
        </w:rPr>
        <w:t xml:space="preserve">(2), 205-230. </w:t>
      </w:r>
      <w:r w:rsidRPr="008D69BC">
        <w:rPr>
          <w:rFonts w:eastAsiaTheme="majorEastAsia"/>
          <w:lang w:val="es-ES_tradnl"/>
        </w:rPr>
        <w:t>https://doi.org/10.4995/redu.2014.5647</w:t>
      </w:r>
      <w:r w:rsidRPr="008D69BC">
        <w:rPr>
          <w:rFonts w:eastAsia="Arial"/>
          <w:lang w:val="es-ES_tradnl"/>
        </w:rPr>
        <w:t xml:space="preserve"> </w:t>
      </w:r>
    </w:p>
    <w:p w14:paraId="6292A409" w14:textId="77777777" w:rsidR="00792AFE" w:rsidRPr="008D69BC" w:rsidRDefault="00792AFE" w:rsidP="008D69BC">
      <w:pPr>
        <w:autoSpaceDE w:val="0"/>
        <w:autoSpaceDN w:val="0"/>
        <w:adjustRightInd w:val="0"/>
        <w:spacing w:line="360" w:lineRule="auto"/>
        <w:ind w:left="720" w:hanging="720"/>
        <w:jc w:val="both"/>
      </w:pPr>
      <w:r w:rsidRPr="008D69BC">
        <w:t xml:space="preserve">Pizarro Sánchez, R., Pinto Guevara, A. y Clark Lazcano, Cons. S. (2020). Habilidades blandas, alumnos, pedagogías. Universidad de Playa Ancha de Ciencias de la Educación (UPLACED) 2018. </w:t>
      </w:r>
      <w:r w:rsidRPr="008D69BC">
        <w:rPr>
          <w:i/>
          <w:iCs/>
        </w:rPr>
        <w:t>Revista Q</w:t>
      </w:r>
      <w:r w:rsidRPr="008D69BC">
        <w:t xml:space="preserve">, </w:t>
      </w:r>
      <w:r w:rsidRPr="008D69BC">
        <w:rPr>
          <w:i/>
          <w:iCs/>
        </w:rPr>
        <w:t>11</w:t>
      </w:r>
      <w:r w:rsidRPr="008D69BC">
        <w:t>(22), 211–227.</w:t>
      </w:r>
    </w:p>
    <w:p w14:paraId="2EABCD67" w14:textId="77777777" w:rsidR="00792AFE" w:rsidRPr="008D69BC" w:rsidRDefault="00792AFE" w:rsidP="008D69BC">
      <w:pPr>
        <w:spacing w:line="360" w:lineRule="auto"/>
        <w:ind w:left="709" w:hanging="709"/>
        <w:jc w:val="both"/>
        <w:rPr>
          <w:rFonts w:eastAsia="Arial"/>
          <w:lang w:val="es-ES_tradnl"/>
        </w:rPr>
      </w:pPr>
      <w:proofErr w:type="spellStart"/>
      <w:r w:rsidRPr="008D69BC">
        <w:rPr>
          <w:rFonts w:eastAsia="Arial"/>
          <w:lang w:val="es-ES_tradnl"/>
        </w:rPr>
        <w:t>Reigal</w:t>
      </w:r>
      <w:proofErr w:type="spellEnd"/>
      <w:r w:rsidRPr="008D69BC">
        <w:rPr>
          <w:rFonts w:eastAsia="Arial"/>
          <w:lang w:val="es-ES_tradnl"/>
        </w:rPr>
        <w:t xml:space="preserve">, R. E., Borrego, J. L. y Juárez, R. (2016). Práctica física regular y funcionamiento cognitivo en una muestra adolescente. </w:t>
      </w:r>
      <w:r w:rsidRPr="008D69BC">
        <w:rPr>
          <w:rFonts w:eastAsia="Arial"/>
          <w:i/>
          <w:iCs/>
          <w:lang w:val="es-ES_tradnl"/>
        </w:rPr>
        <w:t>Revista Iberoamericana de Psicología del Ejercicio y el Deporte</w:t>
      </w:r>
      <w:r w:rsidRPr="008D69BC">
        <w:rPr>
          <w:rFonts w:eastAsia="Arial"/>
          <w:lang w:val="es-ES_tradnl"/>
        </w:rPr>
        <w:t xml:space="preserve">, </w:t>
      </w:r>
      <w:r w:rsidRPr="008D69BC">
        <w:rPr>
          <w:rFonts w:eastAsia="Arial"/>
          <w:i/>
          <w:iCs/>
          <w:lang w:val="es-ES_tradnl"/>
        </w:rPr>
        <w:t>11</w:t>
      </w:r>
      <w:r w:rsidRPr="008D69BC">
        <w:rPr>
          <w:rFonts w:eastAsia="Arial"/>
          <w:lang w:val="es-ES_tradnl"/>
        </w:rPr>
        <w:t>(2), 201-209.</w:t>
      </w:r>
    </w:p>
    <w:p w14:paraId="0FF3C3FC" w14:textId="5CC2C002" w:rsidR="00792AFE" w:rsidRPr="008D69BC" w:rsidRDefault="00792AFE" w:rsidP="008D69BC">
      <w:pPr>
        <w:spacing w:line="360" w:lineRule="auto"/>
        <w:ind w:left="709" w:hanging="709"/>
        <w:jc w:val="both"/>
        <w:rPr>
          <w:rFonts w:eastAsia="Arial"/>
          <w:lang w:val="es-ES_tradnl"/>
        </w:rPr>
      </w:pPr>
      <w:proofErr w:type="spellStart"/>
      <w:r w:rsidRPr="008D69BC">
        <w:rPr>
          <w:rFonts w:eastAsia="Arial"/>
          <w:lang w:val="es-ES_tradnl"/>
        </w:rPr>
        <w:t>Reloba</w:t>
      </w:r>
      <w:proofErr w:type="spellEnd"/>
      <w:r w:rsidRPr="008D69BC">
        <w:rPr>
          <w:rFonts w:eastAsia="Arial"/>
          <w:lang w:val="es-ES_tradnl"/>
        </w:rPr>
        <w:t xml:space="preserve">, S., Chirosa, L. J. y </w:t>
      </w:r>
      <w:proofErr w:type="spellStart"/>
      <w:r w:rsidRPr="008D69BC">
        <w:rPr>
          <w:rFonts w:eastAsia="Arial"/>
          <w:lang w:val="es-ES_tradnl"/>
        </w:rPr>
        <w:t>Reigal</w:t>
      </w:r>
      <w:proofErr w:type="spellEnd"/>
      <w:r w:rsidRPr="008D69BC">
        <w:rPr>
          <w:rFonts w:eastAsia="Arial"/>
          <w:lang w:val="es-ES_tradnl"/>
        </w:rPr>
        <w:t xml:space="preserve">, R. E. (2016). Relación entre actividad física, procesos cognitivos y rendimiento académico de escolares: revisión de la literatura actual. </w:t>
      </w:r>
      <w:r w:rsidRPr="008D69BC">
        <w:rPr>
          <w:rFonts w:eastAsia="Arial"/>
          <w:i/>
          <w:iCs/>
          <w:lang w:val="es-ES_tradnl"/>
        </w:rPr>
        <w:t>Revista Andaluza de Medicina del Deporte</w:t>
      </w:r>
      <w:r w:rsidRPr="008D69BC">
        <w:rPr>
          <w:rFonts w:eastAsia="Arial"/>
          <w:lang w:val="es-ES_tradnl"/>
        </w:rPr>
        <w:t xml:space="preserve">, </w:t>
      </w:r>
      <w:r w:rsidRPr="008D69BC">
        <w:rPr>
          <w:rFonts w:eastAsia="Arial"/>
          <w:i/>
          <w:iCs/>
          <w:lang w:val="es-ES_tradnl"/>
        </w:rPr>
        <w:t>9</w:t>
      </w:r>
      <w:r w:rsidRPr="008D69BC">
        <w:rPr>
          <w:rFonts w:eastAsia="Arial"/>
          <w:lang w:val="es-ES_tradnl"/>
        </w:rPr>
        <w:t xml:space="preserve">(4), 166-172. </w:t>
      </w:r>
      <w:r w:rsidRPr="008D69BC">
        <w:rPr>
          <w:rFonts w:eastAsiaTheme="majorEastAsia"/>
          <w:lang w:val="es-ES_tradnl"/>
        </w:rPr>
        <w:t>https://doi.org/10.1016/j.ramd.2015.05.008</w:t>
      </w:r>
      <w:r w:rsidRPr="008D69BC">
        <w:rPr>
          <w:rFonts w:eastAsia="Arial"/>
          <w:lang w:val="es-ES_tradnl"/>
        </w:rPr>
        <w:t xml:space="preserve"> </w:t>
      </w:r>
    </w:p>
    <w:p w14:paraId="15B24CAD" w14:textId="77777777" w:rsidR="00792AFE" w:rsidRPr="008D69BC" w:rsidRDefault="00792AFE" w:rsidP="008D69BC">
      <w:pPr>
        <w:spacing w:line="360" w:lineRule="auto"/>
        <w:ind w:left="709" w:hanging="709"/>
        <w:jc w:val="both"/>
        <w:rPr>
          <w:rFonts w:eastAsia="Arial"/>
          <w:lang w:val="es-ES_tradnl"/>
        </w:rPr>
      </w:pPr>
      <w:r w:rsidRPr="008D69BC">
        <w:rPr>
          <w:rFonts w:eastAsia="Arial"/>
          <w:lang w:val="es-ES_tradnl"/>
        </w:rPr>
        <w:t xml:space="preserve">Reyes Morris, V. A. y Esguerra Pardo, N. B. (2014). Conversatorio sobre Las formas elementales de la vida religiosa (1912) de Émile Durkheim. </w:t>
      </w:r>
      <w:r w:rsidRPr="008D69BC">
        <w:rPr>
          <w:rFonts w:eastAsia="Arial"/>
          <w:i/>
          <w:iCs/>
          <w:lang w:val="es-ES_tradnl"/>
        </w:rPr>
        <w:t>Revista Colombiana de Sociología</w:t>
      </w:r>
      <w:r w:rsidRPr="008D69BC">
        <w:rPr>
          <w:rFonts w:eastAsia="Arial"/>
          <w:lang w:val="es-ES_tradnl"/>
        </w:rPr>
        <w:t xml:space="preserve">, </w:t>
      </w:r>
      <w:r w:rsidRPr="008D69BC">
        <w:rPr>
          <w:rFonts w:eastAsia="Arial"/>
          <w:i/>
          <w:iCs/>
          <w:lang w:val="es-ES_tradnl"/>
        </w:rPr>
        <w:t>37</w:t>
      </w:r>
      <w:r w:rsidRPr="008D69BC">
        <w:rPr>
          <w:rFonts w:eastAsia="Arial"/>
          <w:lang w:val="es-ES_tradnl"/>
        </w:rPr>
        <w:t>(1), 221-237.</w:t>
      </w:r>
    </w:p>
    <w:p w14:paraId="7434502D" w14:textId="77777777" w:rsidR="00792AFE" w:rsidRPr="008D69BC" w:rsidRDefault="00792AFE" w:rsidP="008D69BC">
      <w:pPr>
        <w:spacing w:line="360" w:lineRule="auto"/>
        <w:ind w:left="709" w:hanging="709"/>
        <w:jc w:val="both"/>
        <w:rPr>
          <w:rFonts w:eastAsia="Arial"/>
          <w:lang w:val="es-ES_tradnl"/>
        </w:rPr>
      </w:pPr>
      <w:r w:rsidRPr="008D69BC">
        <w:rPr>
          <w:rFonts w:eastAsia="Arial"/>
          <w:lang w:val="es-ES_tradnl"/>
        </w:rPr>
        <w:t xml:space="preserve">Riquelme-Uribe, D. (2013). Ejercicio físico y su influencia en los procesos cognitivos. </w:t>
      </w:r>
      <w:r w:rsidRPr="008D69BC">
        <w:rPr>
          <w:rFonts w:eastAsia="Arial"/>
          <w:i/>
          <w:iCs/>
          <w:lang w:val="es-ES_tradnl"/>
        </w:rPr>
        <w:t>Revista Motricidad y Persona: Serie de Estudios</w:t>
      </w:r>
      <w:r w:rsidRPr="008D69BC">
        <w:rPr>
          <w:rFonts w:eastAsia="Arial"/>
          <w:lang w:val="es-ES_tradnl"/>
        </w:rPr>
        <w:t xml:space="preserve">, </w:t>
      </w:r>
      <w:r w:rsidRPr="008D69BC">
        <w:rPr>
          <w:rFonts w:eastAsia="Arial"/>
          <w:i/>
          <w:iCs/>
          <w:lang w:val="es-ES_tradnl"/>
        </w:rPr>
        <w:t>13</w:t>
      </w:r>
      <w:r w:rsidRPr="008D69BC">
        <w:rPr>
          <w:rFonts w:eastAsia="Arial"/>
          <w:lang w:val="es-ES_tradnl"/>
        </w:rPr>
        <w:t>, 69-74.</w:t>
      </w:r>
    </w:p>
    <w:p w14:paraId="15F4CB8E" w14:textId="77777777" w:rsidR="00792AFE" w:rsidRPr="008D69BC" w:rsidRDefault="00792AFE" w:rsidP="008D69BC">
      <w:pPr>
        <w:spacing w:line="360" w:lineRule="auto"/>
        <w:ind w:left="709" w:hanging="709"/>
        <w:jc w:val="both"/>
        <w:rPr>
          <w:rFonts w:eastAsia="Arial"/>
          <w:lang w:val="es-ES_tradnl"/>
        </w:rPr>
      </w:pPr>
      <w:r w:rsidRPr="008D69BC">
        <w:rPr>
          <w:rFonts w:eastAsia="Arial"/>
          <w:lang w:val="es-ES_tradnl"/>
        </w:rPr>
        <w:t xml:space="preserve">Runge Peña, A. K. (2012). El pensamiento pedagógico y didáctico de Juan Amós Comenio: su papel en la </w:t>
      </w:r>
      <w:proofErr w:type="spellStart"/>
      <w:r w:rsidRPr="008D69BC">
        <w:rPr>
          <w:rFonts w:eastAsia="Arial"/>
          <w:lang w:val="es-ES_tradnl"/>
        </w:rPr>
        <w:t>pansofía</w:t>
      </w:r>
      <w:proofErr w:type="spellEnd"/>
      <w:r w:rsidRPr="008D69BC">
        <w:rPr>
          <w:rFonts w:eastAsia="Arial"/>
          <w:lang w:val="es-ES_tradnl"/>
        </w:rPr>
        <w:t xml:space="preserve"> triádica. </w:t>
      </w:r>
      <w:r w:rsidRPr="008D69BC">
        <w:rPr>
          <w:rFonts w:eastAsia="Arial"/>
          <w:i/>
          <w:iCs/>
          <w:lang w:val="es-ES_tradnl"/>
        </w:rPr>
        <w:t>Pedagogía y Saberes</w:t>
      </w:r>
      <w:r w:rsidRPr="008D69BC">
        <w:rPr>
          <w:rFonts w:eastAsia="Arial"/>
          <w:lang w:val="es-ES_tradnl"/>
        </w:rPr>
        <w:t>, (</w:t>
      </w:r>
      <w:r w:rsidRPr="008D69BC">
        <w:rPr>
          <w:rFonts w:eastAsia="Arial"/>
          <w:iCs/>
          <w:lang w:val="es-ES_tradnl"/>
        </w:rPr>
        <w:t>36)</w:t>
      </w:r>
      <w:r w:rsidRPr="008D69BC">
        <w:rPr>
          <w:rFonts w:eastAsia="Arial"/>
          <w:lang w:val="es-ES_tradnl"/>
        </w:rPr>
        <w:t>, 93-107.</w:t>
      </w:r>
    </w:p>
    <w:p w14:paraId="6B31CE24" w14:textId="77777777" w:rsidR="00792AFE" w:rsidRPr="008D69BC" w:rsidRDefault="00792AFE" w:rsidP="008D69BC">
      <w:pPr>
        <w:spacing w:line="360" w:lineRule="auto"/>
        <w:ind w:left="709" w:hanging="709"/>
        <w:jc w:val="both"/>
        <w:rPr>
          <w:rFonts w:eastAsia="Arial"/>
          <w:lang w:val="es-ES_tradnl"/>
        </w:rPr>
      </w:pPr>
      <w:r w:rsidRPr="008D69BC">
        <w:rPr>
          <w:rFonts w:eastAsia="Arial"/>
          <w:lang w:val="es-ES_tradnl"/>
        </w:rPr>
        <w:t xml:space="preserve">Salas Madriz, F. E. S., </w:t>
      </w:r>
      <w:proofErr w:type="spellStart"/>
      <w:r w:rsidRPr="008D69BC">
        <w:rPr>
          <w:rFonts w:eastAsia="Arial"/>
          <w:lang w:val="es-ES_tradnl"/>
        </w:rPr>
        <w:t>Rapalo</w:t>
      </w:r>
      <w:proofErr w:type="spellEnd"/>
      <w:r w:rsidRPr="008D69BC">
        <w:rPr>
          <w:rFonts w:eastAsia="Arial"/>
          <w:lang w:val="es-ES_tradnl"/>
        </w:rPr>
        <w:t xml:space="preserve">, R. y Gil Cantero, F. (2011). </w:t>
      </w:r>
      <w:r w:rsidRPr="008D69BC">
        <w:rPr>
          <w:rFonts w:eastAsia="Arial"/>
          <w:i/>
          <w:iCs/>
          <w:lang w:val="es-ES_tradnl"/>
        </w:rPr>
        <w:t>Fundamentos y desarrollo del pensamiento en educación</w:t>
      </w:r>
      <w:r w:rsidRPr="008D69BC">
        <w:rPr>
          <w:rFonts w:eastAsia="Arial"/>
          <w:lang w:val="es-ES_tradnl"/>
        </w:rPr>
        <w:t>. Ediciones Universidad de Salamanca.</w:t>
      </w:r>
    </w:p>
    <w:p w14:paraId="70BE26D3" w14:textId="77777777" w:rsidR="00792AFE" w:rsidRPr="008D69BC" w:rsidRDefault="00792AFE" w:rsidP="008D69BC">
      <w:pPr>
        <w:spacing w:line="360" w:lineRule="auto"/>
        <w:ind w:left="709" w:hanging="709"/>
        <w:jc w:val="both"/>
        <w:rPr>
          <w:rFonts w:eastAsia="Arial"/>
          <w:lang w:val="es-ES_tradnl"/>
        </w:rPr>
      </w:pPr>
      <w:r w:rsidRPr="008D69BC">
        <w:rPr>
          <w:rFonts w:eastAsia="Arial"/>
          <w:lang w:val="es-ES_tradnl"/>
        </w:rPr>
        <w:lastRenderedPageBreak/>
        <w:t xml:space="preserve">Sánchez Márquez, M. (2009). </w:t>
      </w:r>
      <w:r w:rsidRPr="008D69BC">
        <w:rPr>
          <w:rFonts w:eastAsia="Arial"/>
          <w:i/>
          <w:iCs/>
          <w:lang w:val="es-ES_tradnl"/>
        </w:rPr>
        <w:t>Juan Luis Vives, sus aportaciones a la pedagogía</w:t>
      </w:r>
      <w:r w:rsidRPr="008D69BC">
        <w:rPr>
          <w:rFonts w:eastAsia="Arial"/>
          <w:lang w:val="es-ES_tradnl"/>
        </w:rPr>
        <w:t xml:space="preserve"> (tesis de licenciatura). Universidad Nacional Autónoma de México, Ciudad de México, México.</w:t>
      </w:r>
    </w:p>
    <w:p w14:paraId="49E44E49" w14:textId="4177E05A" w:rsidR="00792AFE" w:rsidRPr="008D69BC" w:rsidRDefault="00792AFE" w:rsidP="008D69BC">
      <w:pPr>
        <w:spacing w:line="360" w:lineRule="auto"/>
        <w:ind w:left="709" w:hanging="709"/>
        <w:jc w:val="both"/>
        <w:rPr>
          <w:rFonts w:eastAsia="Arial"/>
          <w:lang w:val="en-US"/>
        </w:rPr>
      </w:pPr>
      <w:r w:rsidRPr="008D69BC">
        <w:rPr>
          <w:rFonts w:eastAsia="Arial"/>
        </w:rPr>
        <w:t xml:space="preserve">Seventh-day Adventist Church </w:t>
      </w:r>
      <w:r w:rsidRPr="008D69BC">
        <w:rPr>
          <w:rFonts w:eastAsiaTheme="minorHAnsi"/>
          <w:lang w:eastAsia="en-US"/>
        </w:rPr>
        <w:t>(SDAC)</w:t>
      </w:r>
      <w:r w:rsidRPr="008D69BC">
        <w:rPr>
          <w:rFonts w:eastAsia="Arial"/>
        </w:rPr>
        <w:t xml:space="preserve"> (2019). </w:t>
      </w:r>
      <w:r w:rsidRPr="008D69BC">
        <w:rPr>
          <w:rFonts w:eastAsia="Arial"/>
          <w:i/>
          <w:iCs/>
          <w:lang w:val="en-US"/>
        </w:rPr>
        <w:t>ASTR Annual Statistical Report 2019</w:t>
      </w:r>
      <w:r w:rsidRPr="008D69BC">
        <w:rPr>
          <w:rFonts w:eastAsia="Arial"/>
          <w:lang w:val="en-US"/>
        </w:rPr>
        <w:t xml:space="preserve"> (vol. 1). Seventh-day Adventist Church. </w:t>
      </w:r>
      <w:r w:rsidRPr="008D69BC">
        <w:rPr>
          <w:rFonts w:eastAsiaTheme="majorEastAsia"/>
          <w:lang w:val="en-US"/>
        </w:rPr>
        <w:t>https://documents.adventistarchives.org/Statistics/ASR/ASR2019A.pdf</w:t>
      </w:r>
      <w:r w:rsidRPr="008D69BC">
        <w:rPr>
          <w:rFonts w:eastAsia="Arial"/>
          <w:lang w:val="en-US"/>
        </w:rPr>
        <w:t xml:space="preserve"> </w:t>
      </w:r>
    </w:p>
    <w:p w14:paraId="569C1412" w14:textId="663CFD30" w:rsidR="00792AFE" w:rsidRPr="008D69BC" w:rsidRDefault="00792AFE" w:rsidP="008D69BC">
      <w:pPr>
        <w:spacing w:line="360" w:lineRule="auto"/>
        <w:ind w:left="709" w:hanging="709"/>
        <w:jc w:val="both"/>
        <w:rPr>
          <w:rFonts w:eastAsia="Arial"/>
          <w:lang w:val="en-US"/>
        </w:rPr>
      </w:pPr>
      <w:r w:rsidRPr="008D69BC">
        <w:rPr>
          <w:rFonts w:eastAsiaTheme="minorHAnsi"/>
          <w:lang w:val="en-US" w:eastAsia="en-US"/>
        </w:rPr>
        <w:t xml:space="preserve">Seventh-day Adventist Church (SDAC) (2021). </w:t>
      </w:r>
      <w:r w:rsidRPr="008D69BC">
        <w:rPr>
          <w:rStyle w:val="Textoennegrita"/>
          <w:rFonts w:eastAsiaTheme="majorEastAsia"/>
          <w:b w:val="0"/>
          <w:i/>
          <w:color w:val="000000" w:themeColor="text1"/>
          <w:shd w:val="clear" w:color="auto" w:fill="FFFFFF"/>
          <w:lang w:val="en-US"/>
        </w:rPr>
        <w:t>Seventh-day Adventist World</w:t>
      </w:r>
      <w:r w:rsidRPr="008D69BC">
        <w:rPr>
          <w:rStyle w:val="Textoennegrita"/>
          <w:rFonts w:eastAsiaTheme="minorHAnsi"/>
          <w:b w:val="0"/>
          <w:bCs w:val="0"/>
          <w:i/>
          <w:lang w:val="en-US" w:eastAsia="en-US"/>
        </w:rPr>
        <w:t xml:space="preserve"> </w:t>
      </w:r>
      <w:r w:rsidRPr="008D69BC">
        <w:rPr>
          <w:rStyle w:val="Textoennegrita"/>
          <w:rFonts w:eastAsiaTheme="majorEastAsia"/>
          <w:b w:val="0"/>
          <w:i/>
          <w:color w:val="000000" w:themeColor="text1"/>
          <w:shd w:val="clear" w:color="auto" w:fill="FFFFFF"/>
          <w:lang w:val="en-US"/>
        </w:rPr>
        <w:t>Church Statistics 2021.</w:t>
      </w:r>
      <w:r w:rsidRPr="008D69BC">
        <w:rPr>
          <w:lang w:val="en-US"/>
        </w:rPr>
        <w:t xml:space="preserve"> </w:t>
      </w:r>
      <w:r w:rsidRPr="008D69BC">
        <w:rPr>
          <w:rFonts w:eastAsiaTheme="minorHAnsi"/>
          <w:lang w:val="en-US" w:eastAsia="en-US"/>
        </w:rPr>
        <w:t xml:space="preserve">Seventh-day Adventist Church. </w:t>
      </w:r>
      <w:r w:rsidRPr="008D69BC">
        <w:rPr>
          <w:rFonts w:eastAsiaTheme="majorEastAsia"/>
          <w:lang w:val="en-US" w:eastAsia="en-US"/>
        </w:rPr>
        <w:t>https://www.adventist.org/statistics/seventh-day-adventist-world-church-statistics-2021/?searchsite=gc.adventist.org&amp;ref=on-site-search&amp;searchterm=STATIST</w:t>
      </w:r>
      <w:r w:rsidRPr="008D69BC">
        <w:rPr>
          <w:rFonts w:eastAsiaTheme="minorHAnsi"/>
          <w:lang w:val="en-US" w:eastAsia="en-US"/>
        </w:rPr>
        <w:t xml:space="preserve"> </w:t>
      </w:r>
    </w:p>
    <w:p w14:paraId="3CBAD04E" w14:textId="212B8B83" w:rsidR="00792AFE" w:rsidRPr="008D69BC" w:rsidRDefault="00792AFE" w:rsidP="008D69BC">
      <w:pPr>
        <w:spacing w:line="360" w:lineRule="auto"/>
        <w:ind w:left="709" w:hanging="709"/>
        <w:jc w:val="both"/>
        <w:rPr>
          <w:rFonts w:eastAsia="Arial"/>
          <w:lang w:val="es-ES_tradnl"/>
        </w:rPr>
      </w:pPr>
      <w:proofErr w:type="spellStart"/>
      <w:r w:rsidRPr="008D69BC">
        <w:rPr>
          <w:rFonts w:eastAsia="Arial"/>
          <w:lang w:val="en-US"/>
        </w:rPr>
        <w:t>Soëtard</w:t>
      </w:r>
      <w:proofErr w:type="spellEnd"/>
      <w:r w:rsidRPr="008D69BC">
        <w:rPr>
          <w:rFonts w:eastAsia="Arial"/>
          <w:lang w:val="en-US"/>
        </w:rPr>
        <w:t>, M. (</w:t>
      </w:r>
      <w:r w:rsidR="00350984" w:rsidRPr="008D69BC">
        <w:rPr>
          <w:rFonts w:eastAsia="Arial"/>
          <w:lang w:val="en-US"/>
        </w:rPr>
        <w:t>2011</w:t>
      </w:r>
      <w:r w:rsidRPr="008D69BC">
        <w:rPr>
          <w:rFonts w:eastAsia="Arial"/>
          <w:lang w:val="en-US"/>
        </w:rPr>
        <w:t xml:space="preserve">). Pestalozzi, Johann Heinrich (1746-1827). </w:t>
      </w:r>
      <w:r w:rsidRPr="008D69BC">
        <w:rPr>
          <w:rFonts w:eastAsia="Arial"/>
          <w:i/>
          <w:lang w:val="es-ES_tradnl"/>
        </w:rPr>
        <w:t xml:space="preserve">Grandes de la </w:t>
      </w:r>
      <w:r w:rsidR="00350984" w:rsidRPr="008D69BC">
        <w:rPr>
          <w:rFonts w:eastAsia="Arial"/>
          <w:i/>
          <w:lang w:val="es-ES_tradnl"/>
        </w:rPr>
        <w:t>E</w:t>
      </w:r>
      <w:r w:rsidRPr="008D69BC">
        <w:rPr>
          <w:rFonts w:eastAsia="Arial"/>
          <w:i/>
          <w:lang w:val="es-ES_tradnl"/>
        </w:rPr>
        <w:t>ducación</w:t>
      </w:r>
      <w:r w:rsidR="00350984" w:rsidRPr="008D69BC">
        <w:rPr>
          <w:rFonts w:eastAsia="Arial"/>
          <w:i/>
          <w:lang w:val="es-ES_tradnl"/>
        </w:rPr>
        <w:t>.</w:t>
      </w:r>
      <w:r w:rsidRPr="008D69BC">
        <w:rPr>
          <w:rFonts w:eastAsia="Arial"/>
          <w:lang w:val="es-ES_tradnl"/>
        </w:rPr>
        <w:t xml:space="preserve"> </w:t>
      </w:r>
      <w:r w:rsidR="00350984" w:rsidRPr="008D69BC">
        <w:rPr>
          <w:rFonts w:eastAsia="Arial"/>
          <w:i/>
          <w:lang w:val="es-ES_tradnl"/>
        </w:rPr>
        <w:t>Padres y M</w:t>
      </w:r>
      <w:r w:rsidRPr="008D69BC">
        <w:rPr>
          <w:rFonts w:eastAsia="Arial"/>
          <w:i/>
          <w:lang w:val="es-ES_tradnl"/>
        </w:rPr>
        <w:t>aestros</w:t>
      </w:r>
      <w:r w:rsidR="00350984" w:rsidRPr="008D69BC">
        <w:rPr>
          <w:rFonts w:eastAsia="Arial"/>
          <w:lang w:val="es-ES_tradnl"/>
        </w:rPr>
        <w:t xml:space="preserve">, </w:t>
      </w:r>
      <w:r w:rsidRPr="008D69BC">
        <w:rPr>
          <w:rFonts w:eastAsia="Arial"/>
          <w:lang w:val="es-ES_tradnl"/>
        </w:rPr>
        <w:t>(</w:t>
      </w:r>
      <w:r w:rsidR="00350984" w:rsidRPr="008D69BC">
        <w:rPr>
          <w:rFonts w:eastAsia="Arial"/>
          <w:lang w:val="es-ES_tradnl"/>
        </w:rPr>
        <w:t>338</w:t>
      </w:r>
      <w:r w:rsidRPr="008D69BC">
        <w:rPr>
          <w:rFonts w:eastAsia="Arial"/>
          <w:lang w:val="es-ES_tradnl"/>
        </w:rPr>
        <w:t>).</w:t>
      </w:r>
    </w:p>
    <w:p w14:paraId="65D60B0A" w14:textId="7BB86D6F" w:rsidR="00792AFE" w:rsidRPr="008D69BC" w:rsidRDefault="00792AFE" w:rsidP="008D69BC">
      <w:pPr>
        <w:spacing w:line="360" w:lineRule="auto"/>
        <w:ind w:left="709" w:hanging="709"/>
        <w:jc w:val="both"/>
        <w:rPr>
          <w:rFonts w:eastAsia="Arial"/>
          <w:i/>
          <w:lang w:val="es-ES_tradnl"/>
        </w:rPr>
      </w:pPr>
      <w:r w:rsidRPr="008D69BC">
        <w:rPr>
          <w:rFonts w:eastAsia="Arial"/>
          <w:lang w:val="es-ES_tradnl"/>
        </w:rPr>
        <w:t xml:space="preserve">Taylor, J. W. (2014). </w:t>
      </w:r>
      <w:r w:rsidRPr="008D69BC">
        <w:rPr>
          <w:rFonts w:eastAsia="Arial"/>
          <w:i/>
          <w:lang w:val="es-ES_tradnl"/>
        </w:rPr>
        <w:t>Esenciales curriculares de la Educación Adventista</w:t>
      </w:r>
      <w:r w:rsidRPr="008D69BC">
        <w:rPr>
          <w:rFonts w:eastAsia="Arial"/>
          <w:lang w:val="es-ES_tradnl"/>
        </w:rPr>
        <w:t xml:space="preserve">. </w:t>
      </w:r>
      <w:r w:rsidRPr="008D69BC">
        <w:rPr>
          <w:rFonts w:eastAsiaTheme="majorEastAsia"/>
          <w:lang w:val="es-ES_tradnl"/>
        </w:rPr>
        <w:t>https://2014.interamerica.org/uploaded_assets/150273-Taylor_Esenciales_Curriculares_Educacion_Adventista.pdf?thumbnail=original&amp;1441088990</w:t>
      </w:r>
      <w:r w:rsidRPr="008D69BC">
        <w:rPr>
          <w:rFonts w:eastAsia="Arial"/>
          <w:lang w:val="es-ES_tradnl"/>
        </w:rPr>
        <w:t xml:space="preserve"> </w:t>
      </w:r>
    </w:p>
    <w:p w14:paraId="5F725C24" w14:textId="7A349BFE" w:rsidR="00792AFE" w:rsidRPr="008D69BC" w:rsidRDefault="00792AFE" w:rsidP="008D69BC">
      <w:pPr>
        <w:spacing w:line="360" w:lineRule="auto"/>
        <w:ind w:left="709" w:hanging="709"/>
        <w:jc w:val="both"/>
        <w:rPr>
          <w:rFonts w:eastAsiaTheme="majorEastAsia"/>
          <w:shd w:val="clear" w:color="auto" w:fill="FFFFFF"/>
          <w:lang w:val="en-US"/>
        </w:rPr>
      </w:pPr>
      <w:r w:rsidRPr="008D69BC">
        <w:rPr>
          <w:rFonts w:eastAsia="Arial"/>
          <w:lang w:val="en-US"/>
        </w:rPr>
        <w:t xml:space="preserve">Tingey, L., Larzelere, F., </w:t>
      </w:r>
      <w:proofErr w:type="spellStart"/>
      <w:r w:rsidRPr="008D69BC">
        <w:rPr>
          <w:rFonts w:eastAsia="Arial"/>
          <w:lang w:val="en-US"/>
        </w:rPr>
        <w:t>Goklish</w:t>
      </w:r>
      <w:proofErr w:type="spellEnd"/>
      <w:r w:rsidRPr="008D69BC">
        <w:rPr>
          <w:rFonts w:eastAsia="Arial"/>
          <w:lang w:val="en-US"/>
        </w:rPr>
        <w:t xml:space="preserve">, N., Rosenstock, S., Jennings Mayo-Wilson, L., Pablo, E. and Barlow, A. (2020). Entrepreneurial, economic, and social well-being outcomes from an RCT of a youth entrepreneurship education intervention among native </w:t>
      </w:r>
      <w:proofErr w:type="spellStart"/>
      <w:r w:rsidRPr="008D69BC">
        <w:rPr>
          <w:rFonts w:eastAsia="Arial"/>
          <w:lang w:val="en-US"/>
        </w:rPr>
        <w:t>american</w:t>
      </w:r>
      <w:proofErr w:type="spellEnd"/>
      <w:r w:rsidRPr="008D69BC">
        <w:rPr>
          <w:rFonts w:eastAsia="Arial"/>
          <w:lang w:val="en-US"/>
        </w:rPr>
        <w:t xml:space="preserve"> adolescents. </w:t>
      </w:r>
      <w:r w:rsidRPr="008D69BC">
        <w:rPr>
          <w:rFonts w:eastAsia="Arial"/>
          <w:i/>
          <w:iCs/>
          <w:lang w:val="en-US"/>
        </w:rPr>
        <w:t>International Journal of Environmental Research and Public Health</w:t>
      </w:r>
      <w:r w:rsidRPr="008D69BC">
        <w:rPr>
          <w:rFonts w:eastAsia="Arial"/>
          <w:lang w:val="en-US"/>
        </w:rPr>
        <w:t xml:space="preserve">, </w:t>
      </w:r>
      <w:r w:rsidRPr="008D69BC">
        <w:rPr>
          <w:rFonts w:eastAsia="Arial"/>
          <w:i/>
          <w:iCs/>
          <w:lang w:val="en-US"/>
        </w:rPr>
        <w:t>1</w:t>
      </w:r>
      <w:r w:rsidRPr="008D69BC">
        <w:rPr>
          <w:rFonts w:eastAsia="Arial"/>
          <w:lang w:val="en-US"/>
        </w:rPr>
        <w:t xml:space="preserve">(7), 1-18. </w:t>
      </w:r>
      <w:r w:rsidRPr="008D69BC">
        <w:rPr>
          <w:rFonts w:eastAsiaTheme="majorEastAsia"/>
          <w:lang w:val="en-US"/>
        </w:rPr>
        <w:t>https://doi.org/</w:t>
      </w:r>
      <w:r w:rsidRPr="008D69BC">
        <w:rPr>
          <w:rFonts w:eastAsiaTheme="majorEastAsia"/>
          <w:shd w:val="clear" w:color="auto" w:fill="FFFFFF"/>
          <w:lang w:val="en-US"/>
        </w:rPr>
        <w:t xml:space="preserve">10.3390/ijerph17072383 </w:t>
      </w:r>
    </w:p>
    <w:p w14:paraId="4145C54B" w14:textId="77777777" w:rsidR="00792AFE" w:rsidRPr="008D69BC" w:rsidRDefault="00792AFE" w:rsidP="008D69BC">
      <w:pPr>
        <w:autoSpaceDE w:val="0"/>
        <w:autoSpaceDN w:val="0"/>
        <w:adjustRightInd w:val="0"/>
        <w:spacing w:line="360" w:lineRule="auto"/>
        <w:ind w:left="720" w:hanging="720"/>
        <w:jc w:val="both"/>
        <w:rPr>
          <w:lang w:val="en-US"/>
        </w:rPr>
      </w:pPr>
      <w:r w:rsidRPr="008D69BC">
        <w:rPr>
          <w:lang w:val="en-US"/>
        </w:rPr>
        <w:t xml:space="preserve">Tseng, H., Yi, X. and Yeh, H.-T. (2019). Learning-related soft skills among online business students in higher education: Grade level and managerial role differences in self-regulation, motivation, and social skill. </w:t>
      </w:r>
      <w:r w:rsidRPr="008D69BC">
        <w:rPr>
          <w:i/>
          <w:iCs/>
          <w:lang w:val="en-US"/>
        </w:rPr>
        <w:t>Computers in Human Behavior</w:t>
      </w:r>
      <w:r w:rsidRPr="008D69BC">
        <w:rPr>
          <w:lang w:val="en-US"/>
        </w:rPr>
        <w:t xml:space="preserve">, </w:t>
      </w:r>
      <w:r w:rsidRPr="008D69BC">
        <w:rPr>
          <w:i/>
          <w:iCs/>
          <w:lang w:val="en-US"/>
        </w:rPr>
        <w:t>95</w:t>
      </w:r>
      <w:r w:rsidRPr="008D69BC">
        <w:rPr>
          <w:lang w:val="en-US"/>
        </w:rPr>
        <w:t>, 179–186. https://doi.org/10.1016/j.chb.2018.11.035</w:t>
      </w:r>
    </w:p>
    <w:p w14:paraId="2CAE9D86" w14:textId="51510FFC" w:rsidR="00792AFE" w:rsidRPr="008D69BC" w:rsidRDefault="00792AFE" w:rsidP="008D69BC">
      <w:pPr>
        <w:spacing w:line="360" w:lineRule="auto"/>
        <w:ind w:left="709" w:hanging="709"/>
        <w:jc w:val="both"/>
        <w:rPr>
          <w:rFonts w:eastAsia="Arial"/>
        </w:rPr>
      </w:pPr>
      <w:proofErr w:type="spellStart"/>
      <w:r w:rsidRPr="008D69BC">
        <w:rPr>
          <w:rFonts w:eastAsia="Arial"/>
          <w:lang w:val="en-US"/>
        </w:rPr>
        <w:t>Tshikovhi</w:t>
      </w:r>
      <w:proofErr w:type="spellEnd"/>
      <w:r w:rsidRPr="008D69BC">
        <w:rPr>
          <w:rFonts w:eastAsia="Arial"/>
          <w:lang w:val="en-US"/>
        </w:rPr>
        <w:t xml:space="preserve">, </w:t>
      </w:r>
      <w:r w:rsidR="002C2039" w:rsidRPr="008D69BC">
        <w:rPr>
          <w:rFonts w:eastAsia="Arial"/>
          <w:lang w:val="en-US"/>
        </w:rPr>
        <w:t xml:space="preserve">N. </w:t>
      </w:r>
      <w:r w:rsidRPr="008D69BC">
        <w:rPr>
          <w:rFonts w:eastAsia="Arial"/>
          <w:lang w:val="en-US"/>
        </w:rPr>
        <w:t xml:space="preserve">and Shambare, R. (2015). Entrepreneurial knowledge, personal attitudes, and entrepreneurship intentions among South African Enactus students. </w:t>
      </w:r>
      <w:r w:rsidRPr="008D69BC">
        <w:rPr>
          <w:rFonts w:eastAsia="Arial"/>
          <w:i/>
          <w:iCs/>
        </w:rPr>
        <w:t>Problems and Perspectives in Management</w:t>
      </w:r>
      <w:r w:rsidRPr="008D69BC">
        <w:rPr>
          <w:rFonts w:eastAsia="Arial"/>
        </w:rPr>
        <w:t xml:space="preserve">, </w:t>
      </w:r>
      <w:r w:rsidRPr="008D69BC">
        <w:rPr>
          <w:rFonts w:eastAsia="Arial"/>
          <w:i/>
          <w:iCs/>
        </w:rPr>
        <w:t>13</w:t>
      </w:r>
      <w:r w:rsidRPr="008D69BC">
        <w:rPr>
          <w:rFonts w:eastAsia="Arial"/>
        </w:rPr>
        <w:t>(1).</w:t>
      </w:r>
    </w:p>
    <w:p w14:paraId="41DDD7E6" w14:textId="77777777" w:rsidR="00792AFE" w:rsidRPr="008D69BC" w:rsidRDefault="00792AFE" w:rsidP="008D69BC">
      <w:pPr>
        <w:spacing w:line="360" w:lineRule="auto"/>
        <w:ind w:left="709" w:hanging="709"/>
        <w:jc w:val="both"/>
        <w:rPr>
          <w:rFonts w:eastAsia="Arial"/>
          <w:lang w:val="es-ES_tradnl"/>
        </w:rPr>
      </w:pPr>
      <w:r w:rsidRPr="008D69BC">
        <w:rPr>
          <w:rFonts w:eastAsia="Arial"/>
          <w:lang w:val="es-ES_tradnl"/>
        </w:rPr>
        <w:t xml:space="preserve">Universidad de Montemorelos (2019). </w:t>
      </w:r>
      <w:r w:rsidRPr="008D69BC">
        <w:rPr>
          <w:rFonts w:eastAsia="Arial"/>
          <w:i/>
          <w:iCs/>
          <w:lang w:val="es-ES_tradnl"/>
        </w:rPr>
        <w:t>Plan de curso materia: servicio comunitario</w:t>
      </w:r>
      <w:r w:rsidRPr="008D69BC">
        <w:rPr>
          <w:rFonts w:eastAsia="Arial"/>
          <w:lang w:val="es-ES_tradnl"/>
        </w:rPr>
        <w:t>. Universidad de Montemorelos.</w:t>
      </w:r>
    </w:p>
    <w:p w14:paraId="76B07190" w14:textId="77777777" w:rsidR="00792AFE" w:rsidRPr="008D69BC" w:rsidRDefault="00792AFE" w:rsidP="008D69BC">
      <w:pPr>
        <w:spacing w:line="360" w:lineRule="auto"/>
        <w:ind w:left="709" w:hanging="709"/>
        <w:jc w:val="both"/>
        <w:rPr>
          <w:rFonts w:eastAsia="Arial"/>
          <w:lang w:val="en-US"/>
        </w:rPr>
      </w:pPr>
      <w:r w:rsidRPr="008D69BC">
        <w:rPr>
          <w:rFonts w:eastAsia="Arial"/>
          <w:lang w:val="es-ES_tradnl"/>
        </w:rPr>
        <w:t xml:space="preserve">Varela Villegas, R. (2008). </w:t>
      </w:r>
      <w:r w:rsidRPr="008D69BC">
        <w:rPr>
          <w:rFonts w:eastAsia="Arial"/>
          <w:i/>
          <w:iCs/>
          <w:lang w:val="es-ES_tradnl"/>
        </w:rPr>
        <w:t>Innovación empresarial. Arte y ciencia en la creación de empresas</w:t>
      </w:r>
      <w:r w:rsidRPr="008D69BC">
        <w:rPr>
          <w:rFonts w:eastAsia="Arial"/>
          <w:lang w:val="es-ES_tradnl"/>
        </w:rPr>
        <w:t xml:space="preserve"> (3.</w:t>
      </w:r>
      <w:r w:rsidRPr="008D69BC">
        <w:rPr>
          <w:rFonts w:eastAsia="Arial"/>
          <w:vertAlign w:val="superscript"/>
          <w:lang w:val="es-ES_tradnl"/>
        </w:rPr>
        <w:t>a</w:t>
      </w:r>
      <w:r w:rsidRPr="008D69BC">
        <w:rPr>
          <w:rFonts w:eastAsia="Arial"/>
          <w:lang w:val="es-ES_tradnl"/>
        </w:rPr>
        <w:t xml:space="preserve"> ed.). </w:t>
      </w:r>
      <w:r w:rsidRPr="008D69BC">
        <w:rPr>
          <w:rFonts w:eastAsia="Arial"/>
          <w:lang w:val="en-US"/>
        </w:rPr>
        <w:t>Pearson.</w:t>
      </w:r>
    </w:p>
    <w:p w14:paraId="6A018770" w14:textId="41A879EC" w:rsidR="00792AFE" w:rsidRPr="008D69BC" w:rsidRDefault="00792AFE" w:rsidP="008D69BC">
      <w:pPr>
        <w:spacing w:line="360" w:lineRule="auto"/>
        <w:ind w:left="709" w:hanging="709"/>
        <w:jc w:val="both"/>
        <w:rPr>
          <w:rFonts w:eastAsia="Arial"/>
          <w:lang w:val="en-US"/>
        </w:rPr>
      </w:pPr>
      <w:r w:rsidRPr="008D69BC">
        <w:rPr>
          <w:rFonts w:eastAsia="Arial"/>
          <w:lang w:val="en-US"/>
        </w:rPr>
        <w:lastRenderedPageBreak/>
        <w:t xml:space="preserve">Westland, J. C. (2019). </w:t>
      </w:r>
      <w:r w:rsidRPr="008D69BC">
        <w:rPr>
          <w:rFonts w:eastAsia="Arial"/>
          <w:i/>
          <w:iCs/>
          <w:lang w:val="en-US"/>
        </w:rPr>
        <w:t>Structural equation models: from paths to networks</w:t>
      </w:r>
      <w:r w:rsidRPr="008D69BC">
        <w:rPr>
          <w:rFonts w:eastAsia="Arial"/>
          <w:lang w:val="en-US"/>
        </w:rPr>
        <w:t xml:space="preserve"> (2</w:t>
      </w:r>
      <w:r w:rsidRPr="008D69BC">
        <w:rPr>
          <w:rFonts w:eastAsia="Arial"/>
          <w:vertAlign w:val="superscript"/>
          <w:lang w:val="en-US"/>
        </w:rPr>
        <w:t>th</w:t>
      </w:r>
      <w:r w:rsidRPr="008D69BC">
        <w:rPr>
          <w:rFonts w:eastAsia="Arial"/>
          <w:lang w:val="en-US"/>
        </w:rPr>
        <w:t xml:space="preserve"> ed.). Springer. </w:t>
      </w:r>
      <w:r w:rsidRPr="008D69BC">
        <w:rPr>
          <w:rFonts w:eastAsiaTheme="majorEastAsia"/>
          <w:lang w:val="en-US"/>
        </w:rPr>
        <w:t>https://doi.org/10.1007/978-3-319-16507-3</w:t>
      </w:r>
      <w:r w:rsidRPr="008D69BC">
        <w:rPr>
          <w:rFonts w:eastAsia="Arial"/>
          <w:lang w:val="en-US"/>
        </w:rPr>
        <w:t xml:space="preserve"> </w:t>
      </w:r>
    </w:p>
    <w:p w14:paraId="7321BF6E" w14:textId="7CAF40C2" w:rsidR="00792AFE" w:rsidRPr="008D69BC" w:rsidRDefault="00792AFE" w:rsidP="008D69BC">
      <w:pPr>
        <w:autoSpaceDE w:val="0"/>
        <w:autoSpaceDN w:val="0"/>
        <w:adjustRightInd w:val="0"/>
        <w:spacing w:line="360" w:lineRule="auto"/>
        <w:ind w:left="720" w:hanging="720"/>
        <w:jc w:val="both"/>
        <w:rPr>
          <w:lang w:val="en-US"/>
        </w:rPr>
      </w:pPr>
      <w:r w:rsidRPr="008D69BC">
        <w:rPr>
          <w:lang w:val="en-US"/>
        </w:rPr>
        <w:t xml:space="preserve">White, E. G. (1872). </w:t>
      </w:r>
      <w:r w:rsidRPr="008D69BC">
        <w:rPr>
          <w:i/>
          <w:iCs/>
          <w:lang w:val="en-US"/>
        </w:rPr>
        <w:t>The proper education.</w:t>
      </w:r>
      <w:r w:rsidRPr="008D69BC">
        <w:rPr>
          <w:lang w:val="en-US"/>
        </w:rPr>
        <w:t xml:space="preserve"> EGW Writings. </w:t>
      </w:r>
      <w:r w:rsidRPr="008D69BC">
        <w:rPr>
          <w:rFonts w:eastAsiaTheme="majorEastAsia"/>
          <w:lang w:val="en-US"/>
        </w:rPr>
        <w:t>https://egwwritings.org/read?panels=p504.650&amp;index=0</w:t>
      </w:r>
      <w:r w:rsidRPr="008D69BC">
        <w:rPr>
          <w:lang w:val="en-US"/>
        </w:rPr>
        <w:t xml:space="preserve"> </w:t>
      </w:r>
    </w:p>
    <w:p w14:paraId="70B9E681" w14:textId="77777777" w:rsidR="00792AFE" w:rsidRPr="008D69BC" w:rsidRDefault="00792AFE" w:rsidP="008D69BC">
      <w:pPr>
        <w:spacing w:line="360" w:lineRule="auto"/>
        <w:ind w:left="709" w:hanging="709"/>
        <w:jc w:val="both"/>
        <w:rPr>
          <w:rFonts w:eastAsia="Arial"/>
          <w:lang w:val="en-US"/>
        </w:rPr>
      </w:pPr>
      <w:r w:rsidRPr="008D69BC">
        <w:rPr>
          <w:rFonts w:eastAsia="Arial"/>
          <w:lang w:val="en-US"/>
        </w:rPr>
        <w:t xml:space="preserve">White, E. G. (1873). Proper education. </w:t>
      </w:r>
      <w:r w:rsidRPr="008D69BC">
        <w:rPr>
          <w:rFonts w:eastAsia="Arial"/>
          <w:i/>
          <w:iCs/>
          <w:lang w:val="en-US"/>
        </w:rPr>
        <w:t>The Health Reformer</w:t>
      </w:r>
      <w:r w:rsidRPr="008D69BC">
        <w:rPr>
          <w:rFonts w:eastAsia="Arial"/>
          <w:lang w:val="en-US"/>
        </w:rPr>
        <w:t xml:space="preserve">, </w:t>
      </w:r>
      <w:r w:rsidRPr="008D69BC">
        <w:rPr>
          <w:rFonts w:eastAsia="Arial"/>
          <w:i/>
          <w:iCs/>
          <w:lang w:val="en-US"/>
        </w:rPr>
        <w:t>8</w:t>
      </w:r>
      <w:r w:rsidRPr="008D69BC">
        <w:rPr>
          <w:rFonts w:eastAsia="Arial"/>
          <w:lang w:val="en-US"/>
        </w:rPr>
        <w:t>(4), 97-128.</w:t>
      </w:r>
    </w:p>
    <w:p w14:paraId="1AD43015" w14:textId="2826BDD8" w:rsidR="00792AFE" w:rsidRPr="008D69BC" w:rsidRDefault="00792AFE" w:rsidP="008D69BC">
      <w:pPr>
        <w:spacing w:line="360" w:lineRule="auto"/>
        <w:ind w:left="709" w:hanging="709"/>
        <w:jc w:val="both"/>
        <w:rPr>
          <w:rFonts w:eastAsia="Arial"/>
          <w:lang w:val="es-ES_tradnl"/>
        </w:rPr>
      </w:pPr>
      <w:r w:rsidRPr="00830B99">
        <w:rPr>
          <w:rFonts w:eastAsia="Arial"/>
          <w:lang w:val="en-US"/>
        </w:rPr>
        <w:t>White, E. G. (</w:t>
      </w:r>
      <w:r w:rsidR="0076368D" w:rsidRPr="00830B99">
        <w:rPr>
          <w:rFonts w:eastAsia="Arial"/>
          <w:lang w:val="en-US"/>
        </w:rPr>
        <w:t xml:space="preserve">trad. </w:t>
      </w:r>
      <w:r w:rsidRPr="008D69BC">
        <w:rPr>
          <w:rFonts w:eastAsia="Arial"/>
        </w:rPr>
        <w:t xml:space="preserve">1928). </w:t>
      </w:r>
      <w:r w:rsidRPr="008D69BC">
        <w:rPr>
          <w:rFonts w:eastAsia="Arial"/>
          <w:i/>
          <w:iCs/>
          <w:lang w:val="es-ES_tradnl"/>
        </w:rPr>
        <w:t>La educación cristiana</w:t>
      </w:r>
      <w:r w:rsidRPr="008D69BC">
        <w:rPr>
          <w:rFonts w:eastAsia="Arial"/>
          <w:lang w:val="es-ES_tradnl"/>
        </w:rPr>
        <w:t>. ACES.</w:t>
      </w:r>
    </w:p>
    <w:p w14:paraId="5945650D" w14:textId="77777777" w:rsidR="00792AFE" w:rsidRPr="008D69BC" w:rsidRDefault="00792AFE" w:rsidP="008D69BC">
      <w:pPr>
        <w:spacing w:line="360" w:lineRule="auto"/>
        <w:ind w:left="709" w:hanging="709"/>
        <w:jc w:val="both"/>
        <w:rPr>
          <w:rFonts w:eastAsia="Arial"/>
          <w:lang w:val="es-ES_tradnl"/>
        </w:rPr>
      </w:pPr>
      <w:r w:rsidRPr="008D69BC">
        <w:rPr>
          <w:rFonts w:eastAsia="Arial"/>
          <w:lang w:val="es-ES_tradnl"/>
        </w:rPr>
        <w:t xml:space="preserve">White, E. G. (trad. 1991). </w:t>
      </w:r>
      <w:r w:rsidRPr="008D69BC">
        <w:rPr>
          <w:rFonts w:eastAsia="Arial"/>
          <w:i/>
          <w:iCs/>
          <w:lang w:val="es-ES_tradnl"/>
        </w:rPr>
        <w:t>Consejo para los maestros</w:t>
      </w:r>
      <w:r w:rsidRPr="008D69BC">
        <w:rPr>
          <w:rFonts w:eastAsia="Arial"/>
          <w:lang w:val="es-ES_tradnl"/>
        </w:rPr>
        <w:t>. ACES.</w:t>
      </w:r>
    </w:p>
    <w:p w14:paraId="52F12B4A" w14:textId="77777777" w:rsidR="00792AFE" w:rsidRPr="008D69BC" w:rsidRDefault="00792AFE" w:rsidP="008D69BC">
      <w:pPr>
        <w:spacing w:line="360" w:lineRule="auto"/>
        <w:ind w:left="709" w:hanging="709"/>
        <w:jc w:val="both"/>
        <w:rPr>
          <w:rFonts w:eastAsia="Arial"/>
          <w:lang w:val="es-ES_tradnl"/>
        </w:rPr>
      </w:pPr>
      <w:r w:rsidRPr="008D69BC">
        <w:rPr>
          <w:rFonts w:eastAsia="Arial"/>
        </w:rPr>
        <w:t>White, E. G. (</w:t>
      </w:r>
      <w:r w:rsidRPr="008D69BC">
        <w:rPr>
          <w:rFonts w:eastAsia="Arial"/>
          <w:lang w:val="es-ES_tradnl"/>
        </w:rPr>
        <w:t xml:space="preserve">trad. </w:t>
      </w:r>
      <w:r w:rsidRPr="008D69BC">
        <w:rPr>
          <w:rFonts w:eastAsia="Arial"/>
        </w:rPr>
        <w:t xml:space="preserve">2006). </w:t>
      </w:r>
      <w:r w:rsidRPr="008D69BC">
        <w:rPr>
          <w:rFonts w:eastAsia="Arial"/>
          <w:i/>
          <w:iCs/>
          <w:lang w:val="es-ES_tradnl"/>
        </w:rPr>
        <w:t>Consejos sobre el régimen alimenticio: compilación de escritos sobre este tema</w:t>
      </w:r>
      <w:r w:rsidRPr="008D69BC">
        <w:rPr>
          <w:rFonts w:eastAsia="Arial"/>
          <w:lang w:val="es-ES_tradnl"/>
        </w:rPr>
        <w:t>. Miami, FL: APIA.</w:t>
      </w:r>
    </w:p>
    <w:p w14:paraId="09169CC3" w14:textId="77777777" w:rsidR="00792AFE" w:rsidRPr="008D69BC" w:rsidRDefault="00792AFE" w:rsidP="008D69BC">
      <w:pPr>
        <w:spacing w:line="360" w:lineRule="auto"/>
        <w:ind w:left="709" w:hanging="709"/>
        <w:jc w:val="both"/>
        <w:rPr>
          <w:rFonts w:eastAsia="Arial"/>
          <w:lang w:val="en-US"/>
        </w:rPr>
      </w:pPr>
      <w:r w:rsidRPr="008D69BC">
        <w:rPr>
          <w:rFonts w:eastAsia="Arial"/>
        </w:rPr>
        <w:t xml:space="preserve">White, E. G. (trad. 2009). </w:t>
      </w:r>
      <w:r w:rsidRPr="008D69BC">
        <w:rPr>
          <w:rFonts w:eastAsia="Arial"/>
          <w:i/>
          <w:iCs/>
          <w:lang w:val="es-ES_tradnl"/>
        </w:rPr>
        <w:t>La educación</w:t>
      </w:r>
      <w:r w:rsidRPr="008D69BC">
        <w:rPr>
          <w:rFonts w:eastAsia="Arial"/>
          <w:lang w:val="es-ES_tradnl"/>
        </w:rPr>
        <w:t xml:space="preserve"> (2.</w:t>
      </w:r>
      <w:r w:rsidRPr="008D69BC">
        <w:rPr>
          <w:rFonts w:eastAsia="Arial"/>
          <w:vertAlign w:val="superscript"/>
          <w:lang w:val="es-ES_tradnl"/>
        </w:rPr>
        <w:t>a</w:t>
      </w:r>
      <w:r w:rsidRPr="008D69BC">
        <w:rPr>
          <w:rFonts w:eastAsia="Arial"/>
          <w:lang w:val="es-ES_tradnl"/>
        </w:rPr>
        <w:t xml:space="preserve"> ed.). </w:t>
      </w:r>
      <w:r w:rsidRPr="008D69BC">
        <w:rPr>
          <w:rFonts w:eastAsia="Arial"/>
          <w:lang w:val="en-US"/>
        </w:rPr>
        <w:t>APIA.</w:t>
      </w:r>
    </w:p>
    <w:p w14:paraId="4388A760" w14:textId="77777777" w:rsidR="00792AFE" w:rsidRPr="008D69BC" w:rsidRDefault="00792AFE" w:rsidP="008D69BC">
      <w:pPr>
        <w:spacing w:line="360" w:lineRule="auto"/>
        <w:ind w:left="709" w:hanging="709"/>
        <w:jc w:val="both"/>
        <w:rPr>
          <w:rFonts w:eastAsia="Arial"/>
          <w:lang w:val="en-US"/>
        </w:rPr>
      </w:pPr>
      <w:r w:rsidRPr="008D69BC">
        <w:rPr>
          <w:rFonts w:eastAsia="Arial"/>
          <w:lang w:val="en-US"/>
        </w:rPr>
        <w:t xml:space="preserve">White, E. G. (trad. </w:t>
      </w:r>
      <w:r w:rsidRPr="008D69BC">
        <w:rPr>
          <w:rFonts w:eastAsia="Arial"/>
        </w:rPr>
        <w:t xml:space="preserve">2013). </w:t>
      </w:r>
      <w:r w:rsidRPr="008D69BC">
        <w:rPr>
          <w:rFonts w:eastAsia="Arial"/>
          <w:i/>
          <w:iCs/>
          <w:lang w:val="es-ES_tradnl"/>
        </w:rPr>
        <w:t>El hogar cristiano</w:t>
      </w:r>
      <w:r w:rsidRPr="008D69BC">
        <w:rPr>
          <w:rFonts w:eastAsia="Arial"/>
          <w:lang w:val="es-ES_tradnl"/>
        </w:rPr>
        <w:t xml:space="preserve"> (2.</w:t>
      </w:r>
      <w:r w:rsidRPr="008D69BC">
        <w:rPr>
          <w:rFonts w:eastAsia="Arial"/>
          <w:vertAlign w:val="superscript"/>
          <w:lang w:val="es-ES_tradnl"/>
        </w:rPr>
        <w:t>a</w:t>
      </w:r>
      <w:r w:rsidRPr="008D69BC">
        <w:rPr>
          <w:rFonts w:eastAsia="Arial"/>
          <w:lang w:val="es-ES_tradnl"/>
        </w:rPr>
        <w:t xml:space="preserve"> ed.). </w:t>
      </w:r>
      <w:r w:rsidRPr="008D69BC">
        <w:rPr>
          <w:rFonts w:eastAsia="Arial"/>
          <w:lang w:val="en-US"/>
        </w:rPr>
        <w:t>ACES.</w:t>
      </w:r>
    </w:p>
    <w:p w14:paraId="6C89F31A" w14:textId="77777777" w:rsidR="00792AFE" w:rsidRPr="00921085" w:rsidRDefault="00792AFE" w:rsidP="008D69BC">
      <w:pPr>
        <w:spacing w:line="360" w:lineRule="auto"/>
        <w:ind w:left="709" w:hanging="709"/>
        <w:jc w:val="both"/>
        <w:rPr>
          <w:rFonts w:eastAsia="Arial"/>
        </w:rPr>
      </w:pPr>
      <w:r w:rsidRPr="008D69BC">
        <w:rPr>
          <w:rFonts w:eastAsia="Arial"/>
          <w:lang w:val="en-US"/>
        </w:rPr>
        <w:t xml:space="preserve">White, E. G. (trad. </w:t>
      </w:r>
      <w:r w:rsidRPr="008D69BC">
        <w:rPr>
          <w:rFonts w:eastAsia="Arial"/>
          <w:lang w:val="es-ES_tradnl"/>
        </w:rPr>
        <w:t xml:space="preserve">2014). </w:t>
      </w:r>
      <w:r w:rsidRPr="008D69BC">
        <w:rPr>
          <w:rFonts w:eastAsia="Arial"/>
          <w:i/>
          <w:iCs/>
          <w:lang w:val="es-ES_tradnl"/>
        </w:rPr>
        <w:t>Conducción del niño</w:t>
      </w:r>
      <w:r w:rsidRPr="008D69BC">
        <w:rPr>
          <w:rFonts w:eastAsia="Arial"/>
          <w:lang w:val="es-ES_tradnl"/>
        </w:rPr>
        <w:t xml:space="preserve">. </w:t>
      </w:r>
      <w:r w:rsidRPr="008D69BC">
        <w:rPr>
          <w:rFonts w:eastAsia="Arial"/>
        </w:rPr>
        <w:t>ACES.</w:t>
      </w:r>
    </w:p>
    <w:p w14:paraId="03401580" w14:textId="77777777" w:rsidR="00792AFE" w:rsidRPr="00921085" w:rsidRDefault="00792AFE" w:rsidP="00792AFE">
      <w:pPr>
        <w:spacing w:before="240" w:after="240"/>
        <w:ind w:left="709" w:hanging="709"/>
        <w:jc w:val="both"/>
        <w:rPr>
          <w:rFonts w:eastAsia="Arial"/>
        </w:rPr>
      </w:pPr>
    </w:p>
    <w:p w14:paraId="3A3D3B3E" w14:textId="7DF6D5DA" w:rsidR="00D871B6" w:rsidRDefault="00D871B6" w:rsidP="001F1C58">
      <w:pPr>
        <w:spacing w:before="240" w:after="240"/>
        <w:ind w:left="709" w:hanging="709"/>
        <w:jc w:val="both"/>
        <w:rPr>
          <w:rFonts w:eastAsiaTheme="minorHAnsi"/>
          <w:lang w:eastAsia="en-US"/>
        </w:rPr>
      </w:pPr>
    </w:p>
    <w:p w14:paraId="01771877" w14:textId="50F241E8" w:rsidR="00757F7D" w:rsidRDefault="00757F7D" w:rsidP="001F1C58">
      <w:pPr>
        <w:spacing w:before="240" w:after="240"/>
        <w:ind w:left="709" w:hanging="709"/>
        <w:jc w:val="both"/>
        <w:rPr>
          <w:rFonts w:eastAsiaTheme="minorHAnsi"/>
          <w:lang w:eastAsia="en-US"/>
        </w:rPr>
      </w:pPr>
    </w:p>
    <w:p w14:paraId="78D72F5B" w14:textId="7240A5B3" w:rsidR="00757F7D" w:rsidRDefault="00757F7D" w:rsidP="001F1C58">
      <w:pPr>
        <w:spacing w:before="240" w:after="240"/>
        <w:ind w:left="709" w:hanging="709"/>
        <w:jc w:val="both"/>
        <w:rPr>
          <w:rFonts w:eastAsiaTheme="minorHAnsi"/>
          <w:lang w:eastAsia="en-US"/>
        </w:rPr>
      </w:pPr>
    </w:p>
    <w:p w14:paraId="3521B6BE" w14:textId="696C7475" w:rsidR="00757F7D" w:rsidRDefault="00757F7D" w:rsidP="001F1C58">
      <w:pPr>
        <w:spacing w:before="240" w:after="240"/>
        <w:ind w:left="709" w:hanging="709"/>
        <w:jc w:val="both"/>
        <w:rPr>
          <w:rFonts w:eastAsiaTheme="minorHAnsi"/>
          <w:lang w:eastAsia="en-US"/>
        </w:rPr>
      </w:pPr>
    </w:p>
    <w:p w14:paraId="00BC99C1" w14:textId="5E632E25" w:rsidR="00757F7D" w:rsidRDefault="00757F7D" w:rsidP="001F1C58">
      <w:pPr>
        <w:spacing w:before="240" w:after="240"/>
        <w:ind w:left="709" w:hanging="709"/>
        <w:jc w:val="both"/>
        <w:rPr>
          <w:rFonts w:eastAsiaTheme="minorHAnsi"/>
          <w:lang w:eastAsia="en-US"/>
        </w:rPr>
      </w:pPr>
    </w:p>
    <w:p w14:paraId="1DEE21A7" w14:textId="538DCB4C" w:rsidR="00757F7D" w:rsidRDefault="00757F7D" w:rsidP="001F1C58">
      <w:pPr>
        <w:spacing w:before="240" w:after="240"/>
        <w:ind w:left="709" w:hanging="709"/>
        <w:jc w:val="both"/>
        <w:rPr>
          <w:rFonts w:eastAsiaTheme="minorHAnsi"/>
          <w:lang w:eastAsia="en-US"/>
        </w:rPr>
      </w:pPr>
    </w:p>
    <w:p w14:paraId="01BD1554" w14:textId="4DE7EE83" w:rsidR="00757F7D" w:rsidRDefault="00757F7D" w:rsidP="001F1C58">
      <w:pPr>
        <w:spacing w:before="240" w:after="240"/>
        <w:ind w:left="709" w:hanging="709"/>
        <w:jc w:val="both"/>
        <w:rPr>
          <w:rFonts w:eastAsiaTheme="minorHAnsi"/>
          <w:lang w:eastAsia="en-US"/>
        </w:rPr>
      </w:pPr>
    </w:p>
    <w:p w14:paraId="55B5FDDE" w14:textId="41D91C2B" w:rsidR="00757F7D" w:rsidRDefault="00757F7D" w:rsidP="001F1C58">
      <w:pPr>
        <w:spacing w:before="240" w:after="240"/>
        <w:ind w:left="709" w:hanging="709"/>
        <w:jc w:val="both"/>
        <w:rPr>
          <w:rFonts w:eastAsiaTheme="minorHAnsi"/>
          <w:lang w:eastAsia="en-US"/>
        </w:rPr>
      </w:pPr>
    </w:p>
    <w:p w14:paraId="411A7463" w14:textId="2EEFE0D8" w:rsidR="00757F7D" w:rsidRDefault="00757F7D" w:rsidP="001F1C58">
      <w:pPr>
        <w:spacing w:before="240" w:after="240"/>
        <w:ind w:left="709" w:hanging="709"/>
        <w:jc w:val="both"/>
        <w:rPr>
          <w:rFonts w:eastAsiaTheme="minorHAnsi"/>
          <w:lang w:eastAsia="en-US"/>
        </w:rPr>
      </w:pPr>
    </w:p>
    <w:p w14:paraId="43918101" w14:textId="400EE897" w:rsidR="00757F7D" w:rsidRDefault="00757F7D" w:rsidP="001F1C58">
      <w:pPr>
        <w:spacing w:before="240" w:after="240"/>
        <w:ind w:left="709" w:hanging="709"/>
        <w:jc w:val="both"/>
        <w:rPr>
          <w:rFonts w:eastAsiaTheme="minorHAnsi"/>
          <w:lang w:eastAsia="en-US"/>
        </w:rPr>
      </w:pPr>
    </w:p>
    <w:p w14:paraId="16FDD1E8" w14:textId="226A7E16" w:rsidR="00757F7D" w:rsidRDefault="00757F7D" w:rsidP="001F1C58">
      <w:pPr>
        <w:spacing w:before="240" w:after="240"/>
        <w:ind w:left="709" w:hanging="709"/>
        <w:jc w:val="both"/>
        <w:rPr>
          <w:rFonts w:eastAsiaTheme="minorHAnsi"/>
          <w:lang w:eastAsia="en-US"/>
        </w:rPr>
      </w:pPr>
    </w:p>
    <w:p w14:paraId="6A73CC6F" w14:textId="7776B23C" w:rsidR="00757F7D" w:rsidRDefault="00757F7D" w:rsidP="001F1C58">
      <w:pPr>
        <w:spacing w:before="240" w:after="240"/>
        <w:ind w:left="709" w:hanging="709"/>
        <w:jc w:val="both"/>
        <w:rPr>
          <w:rFonts w:eastAsiaTheme="minorHAnsi"/>
          <w:lang w:eastAsia="en-US"/>
        </w:rPr>
      </w:pPr>
    </w:p>
    <w:p w14:paraId="1FA0A7ED" w14:textId="7156F9F3" w:rsidR="00757F7D" w:rsidRDefault="00757F7D" w:rsidP="001F1C58">
      <w:pPr>
        <w:spacing w:before="240" w:after="240"/>
        <w:ind w:left="709" w:hanging="709"/>
        <w:jc w:val="both"/>
        <w:rPr>
          <w:rFonts w:eastAsiaTheme="minorHAnsi"/>
          <w:lang w:eastAsia="en-US"/>
        </w:rPr>
      </w:pPr>
    </w:p>
    <w:p w14:paraId="30BFCABA" w14:textId="48D10754" w:rsidR="00757F7D" w:rsidRDefault="00757F7D" w:rsidP="001F1C58">
      <w:pPr>
        <w:spacing w:before="240" w:after="240"/>
        <w:ind w:left="709" w:hanging="709"/>
        <w:jc w:val="both"/>
        <w:rPr>
          <w:rFonts w:eastAsiaTheme="minorHAnsi"/>
          <w:lang w:eastAsia="en-US"/>
        </w:rPr>
      </w:pPr>
    </w:p>
    <w:p w14:paraId="1612FF7B" w14:textId="71DFBC9D" w:rsidR="00757F7D" w:rsidRDefault="00757F7D" w:rsidP="001F1C58">
      <w:pPr>
        <w:spacing w:before="240" w:after="240"/>
        <w:ind w:left="709" w:hanging="709"/>
        <w:jc w:val="both"/>
        <w:rPr>
          <w:rFonts w:eastAsiaTheme="minorHAnsi"/>
          <w:lang w:eastAsia="en-US"/>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757F7D" w:rsidRPr="00757F7D" w14:paraId="5BD46E1E" w14:textId="77777777" w:rsidTr="00757F7D">
        <w:trPr>
          <w:jc w:val="center"/>
        </w:trPr>
        <w:tc>
          <w:tcPr>
            <w:tcW w:w="3045" w:type="dxa"/>
            <w:shd w:val="clear" w:color="auto" w:fill="auto"/>
            <w:tcMar>
              <w:top w:w="100" w:type="dxa"/>
              <w:left w:w="100" w:type="dxa"/>
              <w:bottom w:w="100" w:type="dxa"/>
              <w:right w:w="100" w:type="dxa"/>
            </w:tcMar>
          </w:tcPr>
          <w:p w14:paraId="23290076" w14:textId="77777777" w:rsidR="00757F7D" w:rsidRPr="00757F7D" w:rsidRDefault="00757F7D" w:rsidP="00ED77A7">
            <w:pPr>
              <w:pStyle w:val="Ttulo3"/>
              <w:widowControl w:val="0"/>
              <w:spacing w:before="0"/>
              <w:rPr>
                <w:rFonts w:ascii="Times New Roman" w:hAnsi="Times New Roman" w:cs="Times New Roman"/>
                <w:b w:val="0"/>
                <w:bCs w:val="0"/>
                <w:lang w:val="es-MX"/>
              </w:rPr>
            </w:pPr>
            <w:r w:rsidRPr="00757F7D">
              <w:rPr>
                <w:rFonts w:ascii="Times New Roman" w:hAnsi="Times New Roman" w:cs="Times New Roman"/>
                <w:b w:val="0"/>
                <w:bCs w:val="0"/>
                <w:lang w:val="es-MX"/>
              </w:rPr>
              <w:lastRenderedPageBreak/>
              <w:t>Rol de Contribución</w:t>
            </w:r>
          </w:p>
        </w:tc>
        <w:tc>
          <w:tcPr>
            <w:tcW w:w="6315" w:type="dxa"/>
            <w:shd w:val="clear" w:color="auto" w:fill="auto"/>
            <w:tcMar>
              <w:top w:w="100" w:type="dxa"/>
              <w:left w:w="100" w:type="dxa"/>
              <w:bottom w:w="100" w:type="dxa"/>
              <w:right w:w="100" w:type="dxa"/>
            </w:tcMar>
          </w:tcPr>
          <w:p w14:paraId="77037CB7" w14:textId="1E9490AE" w:rsidR="00757F7D" w:rsidRPr="00757F7D" w:rsidRDefault="00757F7D" w:rsidP="00ED77A7">
            <w:pPr>
              <w:pStyle w:val="Ttulo3"/>
              <w:widowControl w:val="0"/>
              <w:spacing w:before="0"/>
              <w:rPr>
                <w:rFonts w:ascii="Times New Roman" w:hAnsi="Times New Roman" w:cs="Times New Roman"/>
                <w:b w:val="0"/>
                <w:bCs w:val="0"/>
                <w:lang w:val="es-MX"/>
              </w:rPr>
            </w:pPr>
            <w:bookmarkStart w:id="6" w:name="_btsjgdfgjwkr" w:colFirst="0" w:colLast="0"/>
            <w:bookmarkEnd w:id="6"/>
            <w:r>
              <w:rPr>
                <w:rFonts w:ascii="Times New Roman" w:hAnsi="Times New Roman" w:cs="Times New Roman"/>
                <w:b w:val="0"/>
                <w:bCs w:val="0"/>
                <w:lang w:val="es-MX"/>
              </w:rPr>
              <w:t>Autor (es)</w:t>
            </w:r>
          </w:p>
        </w:tc>
      </w:tr>
      <w:tr w:rsidR="00757F7D" w:rsidRPr="00757F7D" w14:paraId="4AC0FFB0" w14:textId="77777777" w:rsidTr="00757F7D">
        <w:trPr>
          <w:jc w:val="center"/>
        </w:trPr>
        <w:tc>
          <w:tcPr>
            <w:tcW w:w="3045" w:type="dxa"/>
            <w:shd w:val="clear" w:color="auto" w:fill="auto"/>
            <w:tcMar>
              <w:top w:w="100" w:type="dxa"/>
              <w:left w:w="100" w:type="dxa"/>
              <w:bottom w:w="100" w:type="dxa"/>
              <w:right w:w="100" w:type="dxa"/>
            </w:tcMar>
          </w:tcPr>
          <w:p w14:paraId="7F9155A1" w14:textId="77777777" w:rsidR="00757F7D" w:rsidRPr="00757F7D" w:rsidRDefault="00757F7D" w:rsidP="00ED77A7">
            <w:pPr>
              <w:widowControl w:val="0"/>
            </w:pPr>
            <w:r w:rsidRPr="00757F7D">
              <w:t>Conceptualización</w:t>
            </w:r>
          </w:p>
        </w:tc>
        <w:tc>
          <w:tcPr>
            <w:tcW w:w="6315" w:type="dxa"/>
            <w:shd w:val="clear" w:color="auto" w:fill="auto"/>
            <w:tcMar>
              <w:top w:w="100" w:type="dxa"/>
              <w:left w:w="100" w:type="dxa"/>
              <w:bottom w:w="100" w:type="dxa"/>
              <w:right w:w="100" w:type="dxa"/>
            </w:tcMar>
          </w:tcPr>
          <w:p w14:paraId="058EEE70" w14:textId="77777777" w:rsidR="00757F7D" w:rsidRPr="00757F7D" w:rsidRDefault="00757F7D" w:rsidP="00ED77A7">
            <w:pPr>
              <w:widowControl w:val="0"/>
            </w:pPr>
            <w:r w:rsidRPr="00757F7D">
              <w:t xml:space="preserve">Adriana Ruiz, Adrián Méndez </w:t>
            </w:r>
            <w:proofErr w:type="spellStart"/>
            <w:r w:rsidRPr="00757F7D">
              <w:t>Salvatorio</w:t>
            </w:r>
            <w:proofErr w:type="spellEnd"/>
            <w:r w:rsidRPr="00757F7D">
              <w:t>, Jaime Rodríguez, Omar Flores, (iguales)</w:t>
            </w:r>
          </w:p>
          <w:p w14:paraId="575DF65C" w14:textId="77777777" w:rsidR="00757F7D" w:rsidRPr="00757F7D" w:rsidRDefault="00757F7D" w:rsidP="00ED77A7">
            <w:pPr>
              <w:widowControl w:val="0"/>
            </w:pPr>
            <w:r w:rsidRPr="00757F7D">
              <w:t>apoya John Wesley Taylor</w:t>
            </w:r>
          </w:p>
        </w:tc>
      </w:tr>
      <w:tr w:rsidR="00757F7D" w:rsidRPr="00757F7D" w14:paraId="7DE505A6" w14:textId="77777777" w:rsidTr="00757F7D">
        <w:trPr>
          <w:jc w:val="center"/>
        </w:trPr>
        <w:tc>
          <w:tcPr>
            <w:tcW w:w="3045" w:type="dxa"/>
            <w:shd w:val="clear" w:color="auto" w:fill="auto"/>
            <w:tcMar>
              <w:top w:w="100" w:type="dxa"/>
              <w:left w:w="100" w:type="dxa"/>
              <w:bottom w:w="100" w:type="dxa"/>
              <w:right w:w="100" w:type="dxa"/>
            </w:tcMar>
          </w:tcPr>
          <w:p w14:paraId="691DDBBA" w14:textId="77777777" w:rsidR="00757F7D" w:rsidRPr="00757F7D" w:rsidRDefault="00757F7D" w:rsidP="00ED77A7">
            <w:pPr>
              <w:widowControl w:val="0"/>
            </w:pPr>
            <w:r w:rsidRPr="00757F7D">
              <w:t>Metodología</w:t>
            </w:r>
          </w:p>
        </w:tc>
        <w:tc>
          <w:tcPr>
            <w:tcW w:w="6315" w:type="dxa"/>
            <w:shd w:val="clear" w:color="auto" w:fill="auto"/>
            <w:tcMar>
              <w:top w:w="100" w:type="dxa"/>
              <w:left w:w="100" w:type="dxa"/>
              <w:bottom w:w="100" w:type="dxa"/>
              <w:right w:w="100" w:type="dxa"/>
            </w:tcMar>
          </w:tcPr>
          <w:p w14:paraId="398351C7" w14:textId="77777777" w:rsidR="00757F7D" w:rsidRPr="00757F7D" w:rsidRDefault="00757F7D" w:rsidP="00ED77A7">
            <w:pPr>
              <w:widowControl w:val="0"/>
            </w:pPr>
            <w:r w:rsidRPr="00757F7D">
              <w:t>Jaime Rodríguez</w:t>
            </w:r>
          </w:p>
        </w:tc>
      </w:tr>
      <w:tr w:rsidR="00757F7D" w:rsidRPr="00757F7D" w14:paraId="3CD39449" w14:textId="77777777" w:rsidTr="00757F7D">
        <w:trPr>
          <w:jc w:val="center"/>
        </w:trPr>
        <w:tc>
          <w:tcPr>
            <w:tcW w:w="3045" w:type="dxa"/>
            <w:shd w:val="clear" w:color="auto" w:fill="auto"/>
            <w:tcMar>
              <w:top w:w="100" w:type="dxa"/>
              <w:left w:w="100" w:type="dxa"/>
              <w:bottom w:w="100" w:type="dxa"/>
              <w:right w:w="100" w:type="dxa"/>
            </w:tcMar>
          </w:tcPr>
          <w:p w14:paraId="5616A0A6" w14:textId="77777777" w:rsidR="00757F7D" w:rsidRPr="00757F7D" w:rsidRDefault="00757F7D" w:rsidP="00ED77A7">
            <w:pPr>
              <w:widowControl w:val="0"/>
            </w:pPr>
            <w:r w:rsidRPr="00757F7D">
              <w:t>Software</w:t>
            </w:r>
          </w:p>
        </w:tc>
        <w:tc>
          <w:tcPr>
            <w:tcW w:w="6315" w:type="dxa"/>
            <w:shd w:val="clear" w:color="auto" w:fill="auto"/>
            <w:tcMar>
              <w:top w:w="100" w:type="dxa"/>
              <w:left w:w="100" w:type="dxa"/>
              <w:bottom w:w="100" w:type="dxa"/>
              <w:right w:w="100" w:type="dxa"/>
            </w:tcMar>
          </w:tcPr>
          <w:p w14:paraId="3D1DD726" w14:textId="77777777" w:rsidR="00757F7D" w:rsidRPr="00757F7D" w:rsidRDefault="00757F7D" w:rsidP="00ED77A7">
            <w:pPr>
              <w:widowControl w:val="0"/>
            </w:pPr>
            <w:r w:rsidRPr="00757F7D">
              <w:t>Jaime Rodríguez y Adriana Ruiz (iguales)</w:t>
            </w:r>
          </w:p>
        </w:tc>
      </w:tr>
      <w:tr w:rsidR="00757F7D" w:rsidRPr="00757F7D" w14:paraId="4E76A325" w14:textId="77777777" w:rsidTr="00757F7D">
        <w:trPr>
          <w:jc w:val="center"/>
        </w:trPr>
        <w:tc>
          <w:tcPr>
            <w:tcW w:w="3045" w:type="dxa"/>
            <w:shd w:val="clear" w:color="auto" w:fill="auto"/>
            <w:tcMar>
              <w:top w:w="100" w:type="dxa"/>
              <w:left w:w="100" w:type="dxa"/>
              <w:bottom w:w="100" w:type="dxa"/>
              <w:right w:w="100" w:type="dxa"/>
            </w:tcMar>
          </w:tcPr>
          <w:p w14:paraId="1BEC994D" w14:textId="77777777" w:rsidR="00757F7D" w:rsidRPr="00757F7D" w:rsidRDefault="00757F7D" w:rsidP="00ED77A7">
            <w:pPr>
              <w:widowControl w:val="0"/>
            </w:pPr>
            <w:r w:rsidRPr="00757F7D">
              <w:t>Validación</w:t>
            </w:r>
          </w:p>
        </w:tc>
        <w:tc>
          <w:tcPr>
            <w:tcW w:w="6315" w:type="dxa"/>
            <w:shd w:val="clear" w:color="auto" w:fill="auto"/>
            <w:tcMar>
              <w:top w:w="100" w:type="dxa"/>
              <w:left w:w="100" w:type="dxa"/>
              <w:bottom w:w="100" w:type="dxa"/>
              <w:right w:w="100" w:type="dxa"/>
            </w:tcMar>
          </w:tcPr>
          <w:p w14:paraId="5EC1DE36" w14:textId="77777777" w:rsidR="00757F7D" w:rsidRPr="00757F7D" w:rsidRDefault="00757F7D" w:rsidP="00ED77A7">
            <w:pPr>
              <w:widowControl w:val="0"/>
            </w:pPr>
            <w:r w:rsidRPr="00757F7D">
              <w:t>Adriana Ruiz, Jaime Rodríguez, Omar Flores (iguales)</w:t>
            </w:r>
          </w:p>
        </w:tc>
      </w:tr>
      <w:tr w:rsidR="00757F7D" w:rsidRPr="00757F7D" w14:paraId="58C17884" w14:textId="77777777" w:rsidTr="00757F7D">
        <w:trPr>
          <w:jc w:val="center"/>
        </w:trPr>
        <w:tc>
          <w:tcPr>
            <w:tcW w:w="3045" w:type="dxa"/>
            <w:shd w:val="clear" w:color="auto" w:fill="auto"/>
            <w:tcMar>
              <w:top w:w="100" w:type="dxa"/>
              <w:left w:w="100" w:type="dxa"/>
              <w:bottom w:w="100" w:type="dxa"/>
              <w:right w:w="100" w:type="dxa"/>
            </w:tcMar>
          </w:tcPr>
          <w:p w14:paraId="385DA100" w14:textId="77777777" w:rsidR="00757F7D" w:rsidRPr="00757F7D" w:rsidRDefault="00757F7D" w:rsidP="00ED77A7">
            <w:pPr>
              <w:widowControl w:val="0"/>
            </w:pPr>
            <w:r w:rsidRPr="00757F7D">
              <w:t>Análisis Formal</w:t>
            </w:r>
          </w:p>
        </w:tc>
        <w:tc>
          <w:tcPr>
            <w:tcW w:w="6315" w:type="dxa"/>
            <w:shd w:val="clear" w:color="auto" w:fill="auto"/>
            <w:tcMar>
              <w:top w:w="100" w:type="dxa"/>
              <w:left w:w="100" w:type="dxa"/>
              <w:bottom w:w="100" w:type="dxa"/>
              <w:right w:w="100" w:type="dxa"/>
            </w:tcMar>
          </w:tcPr>
          <w:p w14:paraId="7AF65FAD" w14:textId="77777777" w:rsidR="00757F7D" w:rsidRPr="00757F7D" w:rsidRDefault="00757F7D" w:rsidP="00ED77A7">
            <w:pPr>
              <w:widowControl w:val="0"/>
            </w:pPr>
            <w:r w:rsidRPr="00757F7D">
              <w:t xml:space="preserve">(Principal)Jaime Rodríguez y Omar Flores, Adriana Ruiz </w:t>
            </w:r>
          </w:p>
        </w:tc>
      </w:tr>
      <w:tr w:rsidR="00757F7D" w:rsidRPr="00757F7D" w14:paraId="1CE4FAC5" w14:textId="77777777" w:rsidTr="00757F7D">
        <w:trPr>
          <w:jc w:val="center"/>
        </w:trPr>
        <w:tc>
          <w:tcPr>
            <w:tcW w:w="3045" w:type="dxa"/>
            <w:shd w:val="clear" w:color="auto" w:fill="auto"/>
            <w:tcMar>
              <w:top w:w="100" w:type="dxa"/>
              <w:left w:w="100" w:type="dxa"/>
              <w:bottom w:w="100" w:type="dxa"/>
              <w:right w:w="100" w:type="dxa"/>
            </w:tcMar>
          </w:tcPr>
          <w:p w14:paraId="113945C9" w14:textId="77777777" w:rsidR="00757F7D" w:rsidRPr="00757F7D" w:rsidRDefault="00757F7D" w:rsidP="00ED77A7">
            <w:pPr>
              <w:widowControl w:val="0"/>
            </w:pPr>
            <w:r w:rsidRPr="00757F7D">
              <w:t>Investigación</w:t>
            </w:r>
          </w:p>
        </w:tc>
        <w:tc>
          <w:tcPr>
            <w:tcW w:w="6315" w:type="dxa"/>
            <w:shd w:val="clear" w:color="auto" w:fill="auto"/>
            <w:tcMar>
              <w:top w:w="100" w:type="dxa"/>
              <w:left w:w="100" w:type="dxa"/>
              <w:bottom w:w="100" w:type="dxa"/>
              <w:right w:w="100" w:type="dxa"/>
            </w:tcMar>
          </w:tcPr>
          <w:p w14:paraId="5D36DDB9" w14:textId="77777777" w:rsidR="00757F7D" w:rsidRPr="00757F7D" w:rsidRDefault="00757F7D" w:rsidP="00ED77A7">
            <w:pPr>
              <w:widowControl w:val="0"/>
            </w:pPr>
            <w:r w:rsidRPr="00757F7D">
              <w:t>Adriana Ruiz</w:t>
            </w:r>
          </w:p>
        </w:tc>
      </w:tr>
      <w:tr w:rsidR="00757F7D" w:rsidRPr="00757F7D" w14:paraId="68AB5AF7" w14:textId="77777777" w:rsidTr="00757F7D">
        <w:trPr>
          <w:jc w:val="center"/>
        </w:trPr>
        <w:tc>
          <w:tcPr>
            <w:tcW w:w="3045" w:type="dxa"/>
            <w:shd w:val="clear" w:color="auto" w:fill="auto"/>
            <w:tcMar>
              <w:top w:w="100" w:type="dxa"/>
              <w:left w:w="100" w:type="dxa"/>
              <w:bottom w:w="100" w:type="dxa"/>
              <w:right w:w="100" w:type="dxa"/>
            </w:tcMar>
          </w:tcPr>
          <w:p w14:paraId="17751503" w14:textId="77777777" w:rsidR="00757F7D" w:rsidRPr="00757F7D" w:rsidRDefault="00757F7D" w:rsidP="00ED77A7">
            <w:pPr>
              <w:widowControl w:val="0"/>
            </w:pPr>
            <w:r w:rsidRPr="00757F7D">
              <w:t>Recursos</w:t>
            </w:r>
          </w:p>
        </w:tc>
        <w:tc>
          <w:tcPr>
            <w:tcW w:w="6315" w:type="dxa"/>
            <w:shd w:val="clear" w:color="auto" w:fill="auto"/>
            <w:tcMar>
              <w:top w:w="100" w:type="dxa"/>
              <w:left w:w="100" w:type="dxa"/>
              <w:bottom w:w="100" w:type="dxa"/>
              <w:right w:w="100" w:type="dxa"/>
            </w:tcMar>
          </w:tcPr>
          <w:p w14:paraId="01B3C579" w14:textId="77777777" w:rsidR="00757F7D" w:rsidRPr="00757F7D" w:rsidRDefault="00757F7D" w:rsidP="00ED77A7">
            <w:pPr>
              <w:widowControl w:val="0"/>
            </w:pPr>
            <w:r w:rsidRPr="00757F7D">
              <w:t xml:space="preserve">Adriana Ruiz, Jaime Rodríguez, Adrián Méndez </w:t>
            </w:r>
            <w:proofErr w:type="spellStart"/>
            <w:r w:rsidRPr="00757F7D">
              <w:t>Salvatorio</w:t>
            </w:r>
            <w:proofErr w:type="spellEnd"/>
            <w:r w:rsidRPr="00757F7D">
              <w:t>, Omar Flores (iguales)</w:t>
            </w:r>
          </w:p>
        </w:tc>
      </w:tr>
      <w:tr w:rsidR="00757F7D" w:rsidRPr="00757F7D" w14:paraId="75E07D0A" w14:textId="77777777" w:rsidTr="00757F7D">
        <w:trPr>
          <w:jc w:val="center"/>
        </w:trPr>
        <w:tc>
          <w:tcPr>
            <w:tcW w:w="3045" w:type="dxa"/>
            <w:shd w:val="clear" w:color="auto" w:fill="auto"/>
            <w:tcMar>
              <w:top w:w="100" w:type="dxa"/>
              <w:left w:w="100" w:type="dxa"/>
              <w:bottom w:w="100" w:type="dxa"/>
              <w:right w:w="100" w:type="dxa"/>
            </w:tcMar>
          </w:tcPr>
          <w:p w14:paraId="10CDB5CA" w14:textId="77777777" w:rsidR="00757F7D" w:rsidRPr="00757F7D" w:rsidRDefault="00757F7D" w:rsidP="00ED77A7">
            <w:pPr>
              <w:widowControl w:val="0"/>
            </w:pPr>
            <w:r w:rsidRPr="00757F7D">
              <w:t>Curación de datos</w:t>
            </w:r>
          </w:p>
        </w:tc>
        <w:tc>
          <w:tcPr>
            <w:tcW w:w="6315" w:type="dxa"/>
            <w:shd w:val="clear" w:color="auto" w:fill="auto"/>
            <w:tcMar>
              <w:top w:w="100" w:type="dxa"/>
              <w:left w:w="100" w:type="dxa"/>
              <w:bottom w:w="100" w:type="dxa"/>
              <w:right w:w="100" w:type="dxa"/>
            </w:tcMar>
          </w:tcPr>
          <w:p w14:paraId="3EC3BAC2" w14:textId="77777777" w:rsidR="00757F7D" w:rsidRPr="00757F7D" w:rsidRDefault="00757F7D" w:rsidP="00ED77A7">
            <w:pPr>
              <w:widowControl w:val="0"/>
            </w:pPr>
            <w:r w:rsidRPr="00757F7D">
              <w:t>Jaime Rodríguez, Omar Flores y Adriana Ruiz (iguales)</w:t>
            </w:r>
          </w:p>
        </w:tc>
      </w:tr>
      <w:tr w:rsidR="00757F7D" w:rsidRPr="00757F7D" w14:paraId="36F3879B" w14:textId="77777777" w:rsidTr="00757F7D">
        <w:trPr>
          <w:jc w:val="center"/>
        </w:trPr>
        <w:tc>
          <w:tcPr>
            <w:tcW w:w="3045" w:type="dxa"/>
            <w:shd w:val="clear" w:color="auto" w:fill="auto"/>
            <w:tcMar>
              <w:top w:w="100" w:type="dxa"/>
              <w:left w:w="100" w:type="dxa"/>
              <w:bottom w:w="100" w:type="dxa"/>
              <w:right w:w="100" w:type="dxa"/>
            </w:tcMar>
          </w:tcPr>
          <w:p w14:paraId="4029DD4C" w14:textId="77777777" w:rsidR="00757F7D" w:rsidRPr="00757F7D" w:rsidRDefault="00757F7D" w:rsidP="00ED77A7">
            <w:pPr>
              <w:widowControl w:val="0"/>
            </w:pPr>
            <w:r w:rsidRPr="00757F7D">
              <w:t>Escritura - Preparación del borrador original</w:t>
            </w:r>
          </w:p>
        </w:tc>
        <w:tc>
          <w:tcPr>
            <w:tcW w:w="6315" w:type="dxa"/>
            <w:shd w:val="clear" w:color="auto" w:fill="auto"/>
            <w:tcMar>
              <w:top w:w="100" w:type="dxa"/>
              <w:left w:w="100" w:type="dxa"/>
              <w:bottom w:w="100" w:type="dxa"/>
              <w:right w:w="100" w:type="dxa"/>
            </w:tcMar>
          </w:tcPr>
          <w:p w14:paraId="211B7F68" w14:textId="77777777" w:rsidR="00757F7D" w:rsidRPr="00757F7D" w:rsidRDefault="00757F7D" w:rsidP="00ED77A7">
            <w:pPr>
              <w:widowControl w:val="0"/>
            </w:pPr>
            <w:r w:rsidRPr="00757F7D">
              <w:t>Adriana Ruiz</w:t>
            </w:r>
          </w:p>
        </w:tc>
      </w:tr>
      <w:tr w:rsidR="00757F7D" w:rsidRPr="00757F7D" w14:paraId="1BB642E7" w14:textId="77777777" w:rsidTr="00757F7D">
        <w:trPr>
          <w:jc w:val="center"/>
        </w:trPr>
        <w:tc>
          <w:tcPr>
            <w:tcW w:w="3045" w:type="dxa"/>
            <w:shd w:val="clear" w:color="auto" w:fill="auto"/>
            <w:tcMar>
              <w:top w:w="100" w:type="dxa"/>
              <w:left w:w="100" w:type="dxa"/>
              <w:bottom w:w="100" w:type="dxa"/>
              <w:right w:w="100" w:type="dxa"/>
            </w:tcMar>
          </w:tcPr>
          <w:p w14:paraId="37A62272" w14:textId="77777777" w:rsidR="00757F7D" w:rsidRPr="00757F7D" w:rsidRDefault="00757F7D" w:rsidP="00ED77A7">
            <w:pPr>
              <w:widowControl w:val="0"/>
            </w:pPr>
            <w:r w:rsidRPr="00757F7D">
              <w:t>Escritura - Revisión y edición</w:t>
            </w:r>
          </w:p>
        </w:tc>
        <w:tc>
          <w:tcPr>
            <w:tcW w:w="6315" w:type="dxa"/>
            <w:shd w:val="clear" w:color="auto" w:fill="auto"/>
            <w:tcMar>
              <w:top w:w="100" w:type="dxa"/>
              <w:left w:w="100" w:type="dxa"/>
              <w:bottom w:w="100" w:type="dxa"/>
              <w:right w:w="100" w:type="dxa"/>
            </w:tcMar>
          </w:tcPr>
          <w:p w14:paraId="7B8440C8" w14:textId="77777777" w:rsidR="00757F7D" w:rsidRPr="00757F7D" w:rsidRDefault="00757F7D" w:rsidP="00ED77A7">
            <w:pPr>
              <w:widowControl w:val="0"/>
            </w:pPr>
            <w:r w:rsidRPr="00757F7D">
              <w:t xml:space="preserve">Adrián Méndez </w:t>
            </w:r>
            <w:proofErr w:type="spellStart"/>
            <w:r w:rsidRPr="00757F7D">
              <w:t>Salvatorio</w:t>
            </w:r>
            <w:proofErr w:type="spellEnd"/>
            <w:r w:rsidRPr="00757F7D">
              <w:t>, Alicia Gómez, Adriana Ruiz, Jaime Rodríguez, John Wesley Taylor (iguales)</w:t>
            </w:r>
          </w:p>
        </w:tc>
      </w:tr>
      <w:tr w:rsidR="00757F7D" w:rsidRPr="00757F7D" w14:paraId="12B49CF6" w14:textId="77777777" w:rsidTr="00757F7D">
        <w:trPr>
          <w:jc w:val="center"/>
        </w:trPr>
        <w:tc>
          <w:tcPr>
            <w:tcW w:w="3045" w:type="dxa"/>
            <w:shd w:val="clear" w:color="auto" w:fill="auto"/>
            <w:tcMar>
              <w:top w:w="100" w:type="dxa"/>
              <w:left w:w="100" w:type="dxa"/>
              <w:bottom w:w="100" w:type="dxa"/>
              <w:right w:w="100" w:type="dxa"/>
            </w:tcMar>
          </w:tcPr>
          <w:p w14:paraId="3A315057" w14:textId="77777777" w:rsidR="00757F7D" w:rsidRPr="00757F7D" w:rsidRDefault="00757F7D" w:rsidP="00ED77A7">
            <w:pPr>
              <w:widowControl w:val="0"/>
            </w:pPr>
            <w:r w:rsidRPr="00757F7D">
              <w:t>Visualización</w:t>
            </w:r>
          </w:p>
        </w:tc>
        <w:tc>
          <w:tcPr>
            <w:tcW w:w="6315" w:type="dxa"/>
            <w:shd w:val="clear" w:color="auto" w:fill="auto"/>
            <w:tcMar>
              <w:top w:w="100" w:type="dxa"/>
              <w:left w:w="100" w:type="dxa"/>
              <w:bottom w:w="100" w:type="dxa"/>
              <w:right w:w="100" w:type="dxa"/>
            </w:tcMar>
          </w:tcPr>
          <w:p w14:paraId="10E3EAD5" w14:textId="77777777" w:rsidR="00757F7D" w:rsidRPr="00757F7D" w:rsidRDefault="00757F7D" w:rsidP="00ED77A7">
            <w:pPr>
              <w:widowControl w:val="0"/>
            </w:pPr>
            <w:r w:rsidRPr="00757F7D">
              <w:t>Adriana Ruiz, Jaime Rodríguez (iguales)</w:t>
            </w:r>
          </w:p>
        </w:tc>
      </w:tr>
      <w:tr w:rsidR="00757F7D" w:rsidRPr="00757F7D" w14:paraId="7E602D55" w14:textId="77777777" w:rsidTr="00757F7D">
        <w:trPr>
          <w:jc w:val="center"/>
        </w:trPr>
        <w:tc>
          <w:tcPr>
            <w:tcW w:w="3045" w:type="dxa"/>
            <w:shd w:val="clear" w:color="auto" w:fill="auto"/>
            <w:tcMar>
              <w:top w:w="100" w:type="dxa"/>
              <w:left w:w="100" w:type="dxa"/>
              <w:bottom w:w="100" w:type="dxa"/>
              <w:right w:w="100" w:type="dxa"/>
            </w:tcMar>
          </w:tcPr>
          <w:p w14:paraId="35F649F5" w14:textId="77777777" w:rsidR="00757F7D" w:rsidRPr="00757F7D" w:rsidRDefault="00757F7D" w:rsidP="00ED77A7">
            <w:pPr>
              <w:widowControl w:val="0"/>
            </w:pPr>
            <w:r w:rsidRPr="00757F7D">
              <w:t>Supervisión</w:t>
            </w:r>
          </w:p>
        </w:tc>
        <w:tc>
          <w:tcPr>
            <w:tcW w:w="6315" w:type="dxa"/>
            <w:shd w:val="clear" w:color="auto" w:fill="auto"/>
            <w:tcMar>
              <w:top w:w="100" w:type="dxa"/>
              <w:left w:w="100" w:type="dxa"/>
              <w:bottom w:w="100" w:type="dxa"/>
              <w:right w:w="100" w:type="dxa"/>
            </w:tcMar>
          </w:tcPr>
          <w:p w14:paraId="44800582" w14:textId="77777777" w:rsidR="00757F7D" w:rsidRPr="00757F7D" w:rsidRDefault="00757F7D" w:rsidP="00ED77A7">
            <w:pPr>
              <w:widowControl w:val="0"/>
            </w:pPr>
            <w:r w:rsidRPr="00757F7D">
              <w:t xml:space="preserve">Adrián Méndez </w:t>
            </w:r>
            <w:proofErr w:type="spellStart"/>
            <w:r w:rsidRPr="00757F7D">
              <w:t>Salvatorio</w:t>
            </w:r>
            <w:proofErr w:type="spellEnd"/>
            <w:r w:rsidRPr="00757F7D">
              <w:t>, apoyo John Wesley Taylor</w:t>
            </w:r>
          </w:p>
        </w:tc>
      </w:tr>
      <w:tr w:rsidR="00757F7D" w:rsidRPr="00757F7D" w14:paraId="57BB8578" w14:textId="77777777" w:rsidTr="00757F7D">
        <w:trPr>
          <w:jc w:val="center"/>
        </w:trPr>
        <w:tc>
          <w:tcPr>
            <w:tcW w:w="3045" w:type="dxa"/>
            <w:shd w:val="clear" w:color="auto" w:fill="auto"/>
            <w:tcMar>
              <w:top w:w="100" w:type="dxa"/>
              <w:left w:w="100" w:type="dxa"/>
              <w:bottom w:w="100" w:type="dxa"/>
              <w:right w:w="100" w:type="dxa"/>
            </w:tcMar>
          </w:tcPr>
          <w:p w14:paraId="4AB7FF4D" w14:textId="77777777" w:rsidR="00757F7D" w:rsidRPr="00757F7D" w:rsidRDefault="00757F7D" w:rsidP="00ED77A7">
            <w:pPr>
              <w:widowControl w:val="0"/>
            </w:pPr>
            <w:r w:rsidRPr="00757F7D">
              <w:t>Administración de Proyectos</w:t>
            </w:r>
          </w:p>
        </w:tc>
        <w:tc>
          <w:tcPr>
            <w:tcW w:w="6315" w:type="dxa"/>
            <w:shd w:val="clear" w:color="auto" w:fill="auto"/>
            <w:tcMar>
              <w:top w:w="100" w:type="dxa"/>
              <w:left w:w="100" w:type="dxa"/>
              <w:bottom w:w="100" w:type="dxa"/>
              <w:right w:w="100" w:type="dxa"/>
            </w:tcMar>
          </w:tcPr>
          <w:p w14:paraId="0FCA1CB2" w14:textId="77777777" w:rsidR="00757F7D" w:rsidRPr="00757F7D" w:rsidRDefault="00757F7D" w:rsidP="00ED77A7">
            <w:pPr>
              <w:widowControl w:val="0"/>
            </w:pPr>
            <w:r w:rsidRPr="00757F7D">
              <w:t>Adriana Ruiz</w:t>
            </w:r>
          </w:p>
        </w:tc>
      </w:tr>
      <w:tr w:rsidR="00757F7D" w:rsidRPr="00757F7D" w14:paraId="1E773642" w14:textId="77777777" w:rsidTr="00757F7D">
        <w:trPr>
          <w:jc w:val="center"/>
        </w:trPr>
        <w:tc>
          <w:tcPr>
            <w:tcW w:w="3045" w:type="dxa"/>
            <w:shd w:val="clear" w:color="auto" w:fill="auto"/>
            <w:tcMar>
              <w:top w:w="100" w:type="dxa"/>
              <w:left w:w="100" w:type="dxa"/>
              <w:bottom w:w="100" w:type="dxa"/>
              <w:right w:w="100" w:type="dxa"/>
            </w:tcMar>
          </w:tcPr>
          <w:p w14:paraId="4FFC3E42" w14:textId="77777777" w:rsidR="00757F7D" w:rsidRPr="00757F7D" w:rsidRDefault="00757F7D" w:rsidP="00ED77A7">
            <w:pPr>
              <w:widowControl w:val="0"/>
            </w:pPr>
            <w:r w:rsidRPr="00757F7D">
              <w:t>Adquisición de fondos</w:t>
            </w:r>
          </w:p>
        </w:tc>
        <w:tc>
          <w:tcPr>
            <w:tcW w:w="6315" w:type="dxa"/>
            <w:shd w:val="clear" w:color="auto" w:fill="auto"/>
            <w:tcMar>
              <w:top w:w="100" w:type="dxa"/>
              <w:left w:w="100" w:type="dxa"/>
              <w:bottom w:w="100" w:type="dxa"/>
              <w:right w:w="100" w:type="dxa"/>
            </w:tcMar>
          </w:tcPr>
          <w:p w14:paraId="1AED58DF" w14:textId="77777777" w:rsidR="00757F7D" w:rsidRPr="00757F7D" w:rsidRDefault="00757F7D" w:rsidP="00ED77A7">
            <w:pPr>
              <w:widowControl w:val="0"/>
            </w:pPr>
            <w:r w:rsidRPr="00757F7D">
              <w:t>Adriana Ruiz, (apoyo) Ramón Andrés Díaz Valladares</w:t>
            </w:r>
          </w:p>
        </w:tc>
      </w:tr>
    </w:tbl>
    <w:p w14:paraId="56636649" w14:textId="77777777" w:rsidR="00757F7D" w:rsidRPr="00921085" w:rsidRDefault="00757F7D" w:rsidP="001F1C58">
      <w:pPr>
        <w:spacing w:before="240" w:after="240"/>
        <w:ind w:left="709" w:hanging="709"/>
        <w:jc w:val="both"/>
        <w:rPr>
          <w:rFonts w:eastAsiaTheme="minorHAnsi"/>
          <w:lang w:eastAsia="en-US"/>
        </w:rPr>
      </w:pPr>
    </w:p>
    <w:p w14:paraId="0E8768A9" w14:textId="447F285F" w:rsidR="005A3C7C" w:rsidRDefault="005A3C7C" w:rsidP="001F1C58">
      <w:pPr>
        <w:spacing w:before="240" w:after="240"/>
        <w:ind w:left="709" w:hanging="709"/>
        <w:jc w:val="both"/>
        <w:rPr>
          <w:rFonts w:eastAsiaTheme="minorHAnsi"/>
          <w:lang w:eastAsia="en-US"/>
        </w:rPr>
      </w:pPr>
    </w:p>
    <w:p w14:paraId="5D3C9C97" w14:textId="7950275E" w:rsidR="00757F7D" w:rsidRDefault="00757F7D" w:rsidP="001F1C58">
      <w:pPr>
        <w:spacing w:before="240" w:after="240"/>
        <w:ind w:left="709" w:hanging="709"/>
        <w:jc w:val="both"/>
        <w:rPr>
          <w:rFonts w:eastAsiaTheme="minorHAnsi"/>
          <w:lang w:eastAsia="en-US"/>
        </w:rPr>
      </w:pPr>
    </w:p>
    <w:p w14:paraId="13032B2D" w14:textId="7B9C11B8" w:rsidR="00757F7D" w:rsidRDefault="00757F7D" w:rsidP="001F1C58">
      <w:pPr>
        <w:spacing w:before="240" w:after="240"/>
        <w:ind w:left="709" w:hanging="709"/>
        <w:jc w:val="both"/>
        <w:rPr>
          <w:rFonts w:eastAsiaTheme="minorHAnsi"/>
          <w:lang w:eastAsia="en-US"/>
        </w:rPr>
      </w:pPr>
    </w:p>
    <w:p w14:paraId="2D60BEC6" w14:textId="73838060" w:rsidR="00757F7D" w:rsidRDefault="00757F7D" w:rsidP="001F1C58">
      <w:pPr>
        <w:spacing w:before="240" w:after="240"/>
        <w:ind w:left="709" w:hanging="709"/>
        <w:jc w:val="both"/>
        <w:rPr>
          <w:rFonts w:eastAsiaTheme="minorHAnsi"/>
          <w:lang w:eastAsia="en-US"/>
        </w:rPr>
      </w:pPr>
    </w:p>
    <w:p w14:paraId="16E0E9E6" w14:textId="4D79DC51" w:rsidR="00757F7D" w:rsidRDefault="00757F7D" w:rsidP="001F1C58">
      <w:pPr>
        <w:spacing w:before="240" w:after="240"/>
        <w:ind w:left="709" w:hanging="709"/>
        <w:jc w:val="both"/>
        <w:rPr>
          <w:rFonts w:eastAsiaTheme="minorHAnsi"/>
          <w:lang w:eastAsia="en-US"/>
        </w:rPr>
      </w:pPr>
    </w:p>
    <w:p w14:paraId="5705FF5E" w14:textId="77777777" w:rsidR="00757F7D" w:rsidRPr="00921085" w:rsidRDefault="00757F7D" w:rsidP="001F1C58">
      <w:pPr>
        <w:spacing w:before="240" w:after="240"/>
        <w:ind w:left="709" w:hanging="709"/>
        <w:jc w:val="both"/>
        <w:rPr>
          <w:rFonts w:eastAsiaTheme="minorHAnsi"/>
          <w:lang w:eastAsia="en-US"/>
        </w:rPr>
      </w:pPr>
    </w:p>
    <w:p w14:paraId="04E50A85" w14:textId="77777777" w:rsidR="00431EDB" w:rsidRPr="00921085" w:rsidRDefault="00431EDB" w:rsidP="00431EDB">
      <w:pPr>
        <w:spacing w:before="240" w:after="240"/>
        <w:ind w:left="709" w:hanging="709"/>
        <w:jc w:val="center"/>
        <w:rPr>
          <w:rFonts w:eastAsiaTheme="minorHAnsi"/>
          <w:lang w:eastAsia="en-US"/>
        </w:rPr>
      </w:pPr>
    </w:p>
    <w:p w14:paraId="10ED55D4" w14:textId="6C11E0AC" w:rsidR="00D871B6" w:rsidRPr="00921085" w:rsidRDefault="00D871B6" w:rsidP="00431EDB">
      <w:pPr>
        <w:spacing w:before="240" w:after="240"/>
        <w:ind w:left="709" w:hanging="709"/>
        <w:jc w:val="center"/>
        <w:rPr>
          <w:rFonts w:eastAsiaTheme="minorHAnsi"/>
          <w:b/>
          <w:lang w:eastAsia="en-US"/>
        </w:rPr>
      </w:pPr>
      <w:r w:rsidRPr="00921085">
        <w:rPr>
          <w:rFonts w:eastAsiaTheme="minorHAnsi"/>
          <w:b/>
          <w:lang w:eastAsia="en-US"/>
        </w:rPr>
        <w:lastRenderedPageBreak/>
        <w:t>ANEXO</w:t>
      </w:r>
    </w:p>
    <w:p w14:paraId="64A2CBA7" w14:textId="06CF0AEE" w:rsidR="00760AA9" w:rsidRDefault="00B30F96" w:rsidP="00757F7D">
      <w:pPr>
        <w:pStyle w:val="Descripcin"/>
        <w:spacing w:after="0" w:line="360" w:lineRule="auto"/>
        <w:jc w:val="center"/>
        <w:rPr>
          <w:rFonts w:ascii="Times New Roman" w:hAnsi="Times New Roman" w:cs="Times New Roman"/>
        </w:rPr>
      </w:pPr>
      <w:r w:rsidRPr="00B30F96">
        <w:rPr>
          <w:rFonts w:ascii="Times New Roman" w:hAnsi="Times New Roman" w:cs="Times New Roman"/>
          <w:b/>
        </w:rPr>
        <w:t>Anexo 1.</w:t>
      </w:r>
      <w:r>
        <w:rPr>
          <w:rFonts w:ascii="Times New Roman" w:hAnsi="Times New Roman" w:cs="Times New Roman"/>
        </w:rPr>
        <w:t xml:space="preserve"> </w:t>
      </w:r>
      <w:r w:rsidR="00760AA9" w:rsidRPr="00BC7C29">
        <w:rPr>
          <w:rFonts w:ascii="Times New Roman" w:hAnsi="Times New Roman" w:cs="Times New Roman"/>
        </w:rPr>
        <w:t>Escala original modelo educativo y modelo de emprendimiento</w:t>
      </w:r>
    </w:p>
    <w:p w14:paraId="4FE2F2E6" w14:textId="77777777" w:rsidR="00757F7D" w:rsidRPr="00757F7D" w:rsidRDefault="00757F7D" w:rsidP="00757F7D">
      <w:pPr>
        <w:spacing w:line="360" w:lineRule="auto"/>
        <w:rPr>
          <w:rFonts w:eastAsiaTheme="minorHAnsi"/>
          <w:lang w:val="es-ES_tradnl" w:eastAsia="en-US"/>
        </w:rPr>
      </w:pPr>
    </w:p>
    <w:p w14:paraId="44AFE77F" w14:textId="7418F6E5" w:rsidR="00830B99" w:rsidRPr="00757F7D" w:rsidRDefault="00830B99" w:rsidP="00757F7D">
      <w:pPr>
        <w:pStyle w:val="Descripcin"/>
        <w:keepNext/>
        <w:spacing w:after="0" w:line="360" w:lineRule="auto"/>
        <w:jc w:val="center"/>
        <w:rPr>
          <w:rFonts w:ascii="Times New Roman" w:hAnsi="Times New Roman" w:cs="Times New Roman"/>
          <w:szCs w:val="24"/>
        </w:rPr>
      </w:pPr>
      <w:r w:rsidRPr="00757F7D">
        <w:rPr>
          <w:rFonts w:ascii="Times New Roman" w:hAnsi="Times New Roman" w:cs="Times New Roman"/>
          <w:b/>
          <w:szCs w:val="24"/>
        </w:rPr>
        <w:t>Figura 6.</w:t>
      </w:r>
      <w:r w:rsidRPr="00757F7D">
        <w:rPr>
          <w:rFonts w:ascii="Times New Roman" w:hAnsi="Times New Roman" w:cs="Times New Roman"/>
          <w:szCs w:val="24"/>
        </w:rPr>
        <w:t xml:space="preserve"> Escala modelo educativo</w:t>
      </w:r>
    </w:p>
    <w:p w14:paraId="09B7E663" w14:textId="28D19B8D" w:rsidR="00830B99" w:rsidRDefault="00431EDB" w:rsidP="00830B99">
      <w:pPr>
        <w:keepNext/>
        <w:spacing w:before="240" w:after="240"/>
        <w:ind w:left="709" w:hanging="709"/>
        <w:jc w:val="both"/>
      </w:pPr>
      <w:r>
        <w:rPr>
          <w:rFonts w:eastAsiaTheme="minorHAnsi"/>
          <w:noProof/>
          <w:lang w:val="es-VE" w:eastAsia="es-VE"/>
        </w:rPr>
        <w:drawing>
          <wp:inline distT="0" distB="0" distL="0" distR="0" wp14:anchorId="4B05DB5B" wp14:editId="37148063">
            <wp:extent cx="5791835" cy="673544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a de Pantalla 2022-07-11 a la(s) 11.56.38.png"/>
                    <pic:cNvPicPr/>
                  </pic:nvPicPr>
                  <pic:blipFill>
                    <a:blip r:embed="rId13"/>
                    <a:stretch>
                      <a:fillRect/>
                    </a:stretch>
                  </pic:blipFill>
                  <pic:spPr>
                    <a:xfrm>
                      <a:off x="0" y="0"/>
                      <a:ext cx="5791835" cy="6735445"/>
                    </a:xfrm>
                    <a:prstGeom prst="rect">
                      <a:avLst/>
                    </a:prstGeom>
                  </pic:spPr>
                </pic:pic>
              </a:graphicData>
            </a:graphic>
          </wp:inline>
        </w:drawing>
      </w:r>
    </w:p>
    <w:p w14:paraId="7487AB9C" w14:textId="77777777" w:rsidR="003C2BB2" w:rsidRPr="00E75AA0" w:rsidRDefault="003C2BB2" w:rsidP="003C2BB2">
      <w:pPr>
        <w:pStyle w:val="Descripcin"/>
        <w:spacing w:after="0"/>
        <w:ind w:left="1701" w:hanging="1701"/>
        <w:jc w:val="center"/>
        <w:rPr>
          <w:szCs w:val="24"/>
        </w:rPr>
      </w:pPr>
      <w:r>
        <w:rPr>
          <w:rFonts w:ascii="Times New Roman" w:hAnsi="Times New Roman" w:cs="Times New Roman"/>
          <w:szCs w:val="24"/>
        </w:rPr>
        <w:t>F</w:t>
      </w:r>
      <w:r w:rsidRPr="00E75AA0">
        <w:rPr>
          <w:rFonts w:ascii="Times New Roman" w:hAnsi="Times New Roman" w:cs="Times New Roman"/>
          <w:szCs w:val="24"/>
        </w:rPr>
        <w:t>uente</w:t>
      </w:r>
      <w:r>
        <w:rPr>
          <w:rFonts w:ascii="Times New Roman" w:hAnsi="Times New Roman" w:cs="Times New Roman"/>
          <w:szCs w:val="24"/>
        </w:rPr>
        <w:t>: Elaboración</w:t>
      </w:r>
      <w:r w:rsidRPr="00E75AA0">
        <w:rPr>
          <w:rFonts w:ascii="Times New Roman" w:hAnsi="Times New Roman" w:cs="Times New Roman"/>
          <w:szCs w:val="24"/>
        </w:rPr>
        <w:t xml:space="preserve"> propia</w:t>
      </w:r>
    </w:p>
    <w:p w14:paraId="6E1CEB53" w14:textId="26CB899D" w:rsidR="00830B99" w:rsidRPr="00757F7D" w:rsidRDefault="00830B99" w:rsidP="00830B99">
      <w:pPr>
        <w:pStyle w:val="Descripcin"/>
        <w:keepNext/>
        <w:spacing w:after="0"/>
        <w:jc w:val="center"/>
        <w:rPr>
          <w:rFonts w:ascii="Times" w:hAnsi="Times"/>
          <w:szCs w:val="24"/>
        </w:rPr>
      </w:pPr>
      <w:r w:rsidRPr="00757F7D">
        <w:rPr>
          <w:rFonts w:ascii="Times" w:hAnsi="Times"/>
          <w:b/>
          <w:szCs w:val="24"/>
        </w:rPr>
        <w:lastRenderedPageBreak/>
        <w:t>Figura 7</w:t>
      </w:r>
      <w:r w:rsidRPr="00757F7D">
        <w:rPr>
          <w:rFonts w:ascii="Times" w:hAnsi="Times"/>
          <w:szCs w:val="24"/>
        </w:rPr>
        <w:t>. Escala modelo de emprendimiento</w:t>
      </w:r>
    </w:p>
    <w:p w14:paraId="7AB8C596" w14:textId="49709048" w:rsidR="00830B99" w:rsidRDefault="002B4239" w:rsidP="00830B99">
      <w:pPr>
        <w:keepNext/>
        <w:spacing w:before="240" w:after="240"/>
        <w:ind w:left="709" w:hanging="709"/>
        <w:jc w:val="both"/>
      </w:pPr>
      <w:r>
        <w:rPr>
          <w:noProof/>
        </w:rPr>
        <w:drawing>
          <wp:inline distT="0" distB="0" distL="0" distR="0" wp14:anchorId="7E5BF052" wp14:editId="596F4BB1">
            <wp:extent cx="5612130" cy="3313430"/>
            <wp:effectExtent l="0" t="0" r="127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a de Pantalla 2022-09-04 a la(s) 16.39.09.png"/>
                    <pic:cNvPicPr/>
                  </pic:nvPicPr>
                  <pic:blipFill>
                    <a:blip r:embed="rId14"/>
                    <a:stretch>
                      <a:fillRect/>
                    </a:stretch>
                  </pic:blipFill>
                  <pic:spPr>
                    <a:xfrm>
                      <a:off x="0" y="0"/>
                      <a:ext cx="5612130" cy="3313430"/>
                    </a:xfrm>
                    <a:prstGeom prst="rect">
                      <a:avLst/>
                    </a:prstGeom>
                  </pic:spPr>
                </pic:pic>
              </a:graphicData>
            </a:graphic>
          </wp:inline>
        </w:drawing>
      </w:r>
    </w:p>
    <w:p w14:paraId="13CF6700" w14:textId="77777777" w:rsidR="003C2BB2" w:rsidRPr="00E75AA0" w:rsidRDefault="003C2BB2" w:rsidP="003C2BB2">
      <w:pPr>
        <w:pStyle w:val="Descripcin"/>
        <w:spacing w:after="0"/>
        <w:ind w:left="1701" w:hanging="1701"/>
        <w:jc w:val="center"/>
        <w:rPr>
          <w:szCs w:val="24"/>
        </w:rPr>
      </w:pPr>
      <w:r>
        <w:rPr>
          <w:rFonts w:ascii="Times New Roman" w:hAnsi="Times New Roman" w:cs="Times New Roman"/>
          <w:szCs w:val="24"/>
        </w:rPr>
        <w:t>F</w:t>
      </w:r>
      <w:r w:rsidRPr="00E75AA0">
        <w:rPr>
          <w:rFonts w:ascii="Times New Roman" w:hAnsi="Times New Roman" w:cs="Times New Roman"/>
          <w:szCs w:val="24"/>
        </w:rPr>
        <w:t>uente</w:t>
      </w:r>
      <w:r>
        <w:rPr>
          <w:rFonts w:ascii="Times New Roman" w:hAnsi="Times New Roman" w:cs="Times New Roman"/>
          <w:szCs w:val="24"/>
        </w:rPr>
        <w:t>: Elaboración</w:t>
      </w:r>
      <w:r w:rsidRPr="00E75AA0">
        <w:rPr>
          <w:rFonts w:ascii="Times New Roman" w:hAnsi="Times New Roman" w:cs="Times New Roman"/>
          <w:szCs w:val="24"/>
        </w:rPr>
        <w:t xml:space="preserve"> propia</w:t>
      </w:r>
    </w:p>
    <w:p w14:paraId="3F3C44F1" w14:textId="062D9E6E" w:rsidR="00D871B6" w:rsidRPr="003C2BB2" w:rsidRDefault="00D871B6" w:rsidP="001F1C58">
      <w:pPr>
        <w:spacing w:before="240" w:after="240"/>
        <w:ind w:left="709" w:hanging="709"/>
        <w:jc w:val="both"/>
        <w:rPr>
          <w:rFonts w:eastAsiaTheme="minorHAnsi"/>
          <w:lang w:eastAsia="en-US"/>
        </w:rPr>
      </w:pPr>
    </w:p>
    <w:p w14:paraId="1F23A360" w14:textId="353F634E" w:rsidR="00D871B6" w:rsidRPr="00D871B6" w:rsidRDefault="00D871B6" w:rsidP="001F1C58">
      <w:pPr>
        <w:spacing w:before="240" w:after="240"/>
        <w:ind w:left="709" w:hanging="709"/>
        <w:jc w:val="both"/>
        <w:rPr>
          <w:rFonts w:eastAsiaTheme="minorHAnsi"/>
          <w:lang w:eastAsia="en-US"/>
        </w:rPr>
      </w:pPr>
    </w:p>
    <w:p w14:paraId="5BD18179" w14:textId="0F60EC81" w:rsidR="00D871B6" w:rsidRPr="00D871B6" w:rsidRDefault="00D871B6" w:rsidP="001F1C58">
      <w:pPr>
        <w:spacing w:before="240" w:after="240"/>
        <w:ind w:left="709" w:hanging="709"/>
        <w:jc w:val="both"/>
        <w:rPr>
          <w:rFonts w:eastAsiaTheme="minorHAnsi"/>
          <w:lang w:eastAsia="en-US"/>
        </w:rPr>
      </w:pPr>
    </w:p>
    <w:p w14:paraId="145DD9C6" w14:textId="6F782A4A" w:rsidR="00D871B6" w:rsidRPr="00D871B6" w:rsidRDefault="00D871B6" w:rsidP="001F1C58">
      <w:pPr>
        <w:spacing w:before="240" w:after="240"/>
        <w:ind w:left="709" w:hanging="709"/>
        <w:jc w:val="both"/>
        <w:rPr>
          <w:rFonts w:eastAsiaTheme="minorHAnsi"/>
          <w:lang w:eastAsia="en-US"/>
        </w:rPr>
      </w:pPr>
    </w:p>
    <w:p w14:paraId="6FFB3CE9" w14:textId="145CA35E" w:rsidR="00D871B6" w:rsidRPr="00D871B6" w:rsidRDefault="00D871B6" w:rsidP="001F1C58">
      <w:pPr>
        <w:spacing w:before="240" w:after="240"/>
        <w:ind w:left="709" w:hanging="709"/>
        <w:jc w:val="both"/>
        <w:rPr>
          <w:rFonts w:eastAsiaTheme="minorHAnsi"/>
          <w:lang w:eastAsia="en-US"/>
        </w:rPr>
      </w:pPr>
    </w:p>
    <w:p w14:paraId="40F41634" w14:textId="6F04A68C" w:rsidR="00D871B6" w:rsidRPr="00D871B6" w:rsidRDefault="00D871B6" w:rsidP="001F1C58">
      <w:pPr>
        <w:spacing w:before="240" w:after="240"/>
        <w:ind w:left="709" w:hanging="709"/>
        <w:jc w:val="both"/>
        <w:rPr>
          <w:rFonts w:eastAsiaTheme="minorHAnsi"/>
          <w:lang w:eastAsia="en-US"/>
        </w:rPr>
      </w:pPr>
    </w:p>
    <w:p w14:paraId="20764B03" w14:textId="75287932" w:rsidR="00D871B6" w:rsidRPr="00D871B6" w:rsidRDefault="00D871B6" w:rsidP="001F1C58">
      <w:pPr>
        <w:spacing w:before="240" w:after="240"/>
        <w:ind w:left="709" w:hanging="709"/>
        <w:jc w:val="both"/>
        <w:rPr>
          <w:rFonts w:eastAsiaTheme="minorHAnsi"/>
          <w:lang w:eastAsia="en-US"/>
        </w:rPr>
      </w:pPr>
    </w:p>
    <w:p w14:paraId="2CBE5B77" w14:textId="1DC7B814" w:rsidR="00D871B6" w:rsidRPr="00D871B6" w:rsidRDefault="00D871B6" w:rsidP="001F1C58">
      <w:pPr>
        <w:spacing w:before="240" w:after="240"/>
        <w:ind w:left="709" w:hanging="709"/>
        <w:jc w:val="both"/>
        <w:rPr>
          <w:rFonts w:eastAsiaTheme="minorHAnsi"/>
          <w:lang w:eastAsia="en-US"/>
        </w:rPr>
      </w:pPr>
    </w:p>
    <w:p w14:paraId="11ED948F" w14:textId="6268FBC0" w:rsidR="00D871B6" w:rsidRPr="00D871B6" w:rsidRDefault="00D871B6" w:rsidP="001F1C58">
      <w:pPr>
        <w:spacing w:before="240" w:after="240"/>
        <w:ind w:left="709" w:hanging="709"/>
        <w:jc w:val="both"/>
        <w:rPr>
          <w:rFonts w:eastAsiaTheme="minorHAnsi"/>
          <w:lang w:eastAsia="en-US"/>
        </w:rPr>
      </w:pPr>
    </w:p>
    <w:p w14:paraId="0E6F7DFC" w14:textId="6640E0D9" w:rsidR="00D871B6" w:rsidRPr="00D871B6" w:rsidRDefault="00D871B6" w:rsidP="001F1C58">
      <w:pPr>
        <w:spacing w:before="240" w:after="240"/>
        <w:ind w:left="709" w:hanging="709"/>
        <w:jc w:val="both"/>
        <w:rPr>
          <w:rFonts w:eastAsiaTheme="minorHAnsi"/>
          <w:lang w:eastAsia="en-US"/>
        </w:rPr>
      </w:pPr>
    </w:p>
    <w:sectPr w:rsidR="00D871B6" w:rsidRPr="00D871B6" w:rsidSect="00921085">
      <w:headerReference w:type="default" r:id="rId15"/>
      <w:footerReference w:type="default" r:id="rId16"/>
      <w:headerReference w:type="first" r:id="rId17"/>
      <w:pgSz w:w="12240" w:h="15840"/>
      <w:pgMar w:top="1276" w:right="1701" w:bottom="993" w:left="1701" w:header="142" w:footer="9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0F51E8" w14:textId="77777777" w:rsidR="00296291" w:rsidRDefault="00296291" w:rsidP="00BC4F7A">
      <w:r>
        <w:separator/>
      </w:r>
    </w:p>
  </w:endnote>
  <w:endnote w:type="continuationSeparator" w:id="0">
    <w:p w14:paraId="29660D45" w14:textId="77777777" w:rsidR="00296291" w:rsidRDefault="00296291" w:rsidP="00BC4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auto"/>
    <w:pitch w:val="variable"/>
    <w:sig w:usb0="E00002FF" w:usb1="5000785B" w:usb2="00000000" w:usb3="00000000" w:csb0="0000019F" w:csb1="00000000"/>
  </w:font>
  <w:font w:name="Courier">
    <w:panose1 w:val="02070409020205020404"/>
    <w:charset w:val="00"/>
    <w:family w:val="auto"/>
    <w:notTrueType/>
    <w:pitch w:val="variable"/>
    <w:sig w:usb0="00000003" w:usb1="00000000" w:usb2="00000000" w:usb3="00000000" w:csb0="00000003"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2D395" w14:textId="40B623C8" w:rsidR="00A93F97" w:rsidRDefault="00A93F97">
    <w:pPr>
      <w:pStyle w:val="Piedepgina"/>
    </w:pPr>
    <w:r>
      <w:rPr>
        <w:noProof/>
      </w:rPr>
      <w:drawing>
        <wp:inline distT="0" distB="0" distL="0" distR="0" wp14:anchorId="1CEE4144" wp14:editId="7B4A7FFA">
          <wp:extent cx="1600200" cy="419100"/>
          <wp:effectExtent l="0" t="0" r="0" b="0"/>
          <wp:docPr id="41" name="Imagen 41"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921085">
      <w:rPr>
        <w:rFonts w:asciiTheme="minorHAnsi" w:hAnsiTheme="minorHAnsi" w:cstheme="minorHAnsi"/>
        <w:b/>
        <w:sz w:val="22"/>
        <w:szCs w:val="14"/>
      </w:rPr>
      <w:t xml:space="preserve">Vol. 13, Núm. 25 Julio - </w:t>
    </w:r>
    <w:proofErr w:type="gramStart"/>
    <w:r w:rsidRPr="00921085">
      <w:rPr>
        <w:rFonts w:asciiTheme="minorHAnsi" w:hAnsiTheme="minorHAnsi" w:cstheme="minorHAnsi"/>
        <w:b/>
        <w:sz w:val="22"/>
        <w:szCs w:val="14"/>
      </w:rPr>
      <w:t>Diciembre</w:t>
    </w:r>
    <w:proofErr w:type="gramEnd"/>
    <w:r w:rsidRPr="00921085">
      <w:rPr>
        <w:rFonts w:asciiTheme="minorHAnsi" w:hAnsiTheme="minorHAnsi" w:cstheme="minorHAnsi"/>
        <w:b/>
        <w:sz w:val="22"/>
        <w:szCs w:val="14"/>
      </w:rPr>
      <w:t xml:space="preserve"> 2022, e</w:t>
    </w:r>
    <w:r w:rsidR="003F6EDD">
      <w:rPr>
        <w:rFonts w:asciiTheme="minorHAnsi" w:hAnsiTheme="minorHAnsi" w:cstheme="minorHAnsi"/>
        <w:b/>
        <w:sz w:val="22"/>
        <w:szCs w:val="14"/>
      </w:rPr>
      <w:t>394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EE041B" w14:textId="77777777" w:rsidR="00296291" w:rsidRDefault="00296291" w:rsidP="00BC4F7A">
      <w:r>
        <w:separator/>
      </w:r>
    </w:p>
  </w:footnote>
  <w:footnote w:type="continuationSeparator" w:id="0">
    <w:p w14:paraId="368F2D50" w14:textId="77777777" w:rsidR="00296291" w:rsidRDefault="00296291" w:rsidP="00BC4F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D5659" w14:textId="5E26151E" w:rsidR="00A93F97" w:rsidRDefault="00A93F97" w:rsidP="00921085">
    <w:pPr>
      <w:pStyle w:val="Encabezado"/>
      <w:ind w:firstLine="0"/>
      <w:jc w:val="center"/>
    </w:pPr>
    <w:r w:rsidRPr="005A563C">
      <w:rPr>
        <w:noProof/>
      </w:rPr>
      <w:drawing>
        <wp:inline distT="0" distB="0" distL="0" distR="0" wp14:anchorId="7604F7A3" wp14:editId="379D1CF4">
          <wp:extent cx="5400040" cy="632460"/>
          <wp:effectExtent l="0" t="0" r="0" b="0"/>
          <wp:docPr id="40" name="Imagen 40"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63246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1BA86" w14:textId="77777777" w:rsidR="00A93F97" w:rsidRDefault="00A93F97">
    <w:pPr>
      <w:pStyle w:val="Encabezado"/>
      <w:jc w:val="right"/>
    </w:pPr>
  </w:p>
  <w:p w14:paraId="6E6D5EA6" w14:textId="77777777" w:rsidR="00A93F97" w:rsidRDefault="00A93F9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090444"/>
    <w:multiLevelType w:val="hybridMultilevel"/>
    <w:tmpl w:val="A4CA77FC"/>
    <w:lvl w:ilvl="0" w:tplc="9B883578">
      <w:start w:val="1"/>
      <w:numFmt w:val="decimal"/>
      <w:lvlText w:val="%1."/>
      <w:lvlJc w:val="left"/>
      <w:pPr>
        <w:ind w:left="1428"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 w15:restartNumberingAfterBreak="0">
    <w:nsid w:val="41F21467"/>
    <w:multiLevelType w:val="hybridMultilevel"/>
    <w:tmpl w:val="EF9E168C"/>
    <w:lvl w:ilvl="0" w:tplc="B2C0F516">
      <w:start w:val="1"/>
      <w:numFmt w:val="upperLetter"/>
      <w:pStyle w:val="TDC5"/>
      <w:lvlText w:val="%1."/>
      <w:lvlJc w:val="left"/>
      <w:pPr>
        <w:ind w:left="454" w:hanging="284"/>
      </w:pPr>
      <w:rPr>
        <w:rFonts w:ascii="Arial" w:hAnsi="Arial" w:hint="default"/>
        <w:b w:val="0"/>
        <w:i w:val="0"/>
        <w:sz w:val="24"/>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4A153E5E"/>
    <w:multiLevelType w:val="hybridMultilevel"/>
    <w:tmpl w:val="A80677A6"/>
    <w:lvl w:ilvl="0" w:tplc="4DF66498">
      <w:start w:val="1"/>
      <w:numFmt w:val="upperRoman"/>
      <w:pStyle w:val="TDC1"/>
      <w:lvlText w:val="%1."/>
      <w:lvlJc w:val="right"/>
      <w:pPr>
        <w:ind w:left="1287" w:hanging="180"/>
      </w:pPr>
    </w:lvl>
    <w:lvl w:ilvl="1" w:tplc="040A0019" w:tentative="1">
      <w:start w:val="1"/>
      <w:numFmt w:val="lowerLetter"/>
      <w:lvlText w:val="%2."/>
      <w:lvlJc w:val="left"/>
      <w:pPr>
        <w:ind w:left="2007" w:hanging="360"/>
      </w:pPr>
    </w:lvl>
    <w:lvl w:ilvl="2" w:tplc="040A001B" w:tentative="1">
      <w:start w:val="1"/>
      <w:numFmt w:val="lowerRoman"/>
      <w:lvlText w:val="%3."/>
      <w:lvlJc w:val="right"/>
      <w:pPr>
        <w:ind w:left="2727" w:hanging="180"/>
      </w:pPr>
    </w:lvl>
    <w:lvl w:ilvl="3" w:tplc="040A000F" w:tentative="1">
      <w:start w:val="1"/>
      <w:numFmt w:val="decimal"/>
      <w:lvlText w:val="%4."/>
      <w:lvlJc w:val="left"/>
      <w:pPr>
        <w:ind w:left="3447" w:hanging="360"/>
      </w:pPr>
    </w:lvl>
    <w:lvl w:ilvl="4" w:tplc="040A0019" w:tentative="1">
      <w:start w:val="1"/>
      <w:numFmt w:val="lowerLetter"/>
      <w:lvlText w:val="%5."/>
      <w:lvlJc w:val="left"/>
      <w:pPr>
        <w:ind w:left="4167" w:hanging="360"/>
      </w:pPr>
    </w:lvl>
    <w:lvl w:ilvl="5" w:tplc="040A001B" w:tentative="1">
      <w:start w:val="1"/>
      <w:numFmt w:val="lowerRoman"/>
      <w:lvlText w:val="%6."/>
      <w:lvlJc w:val="right"/>
      <w:pPr>
        <w:ind w:left="4887" w:hanging="180"/>
      </w:pPr>
    </w:lvl>
    <w:lvl w:ilvl="6" w:tplc="040A000F" w:tentative="1">
      <w:start w:val="1"/>
      <w:numFmt w:val="decimal"/>
      <w:lvlText w:val="%7."/>
      <w:lvlJc w:val="left"/>
      <w:pPr>
        <w:ind w:left="5607" w:hanging="360"/>
      </w:pPr>
    </w:lvl>
    <w:lvl w:ilvl="7" w:tplc="040A0019" w:tentative="1">
      <w:start w:val="1"/>
      <w:numFmt w:val="lowerLetter"/>
      <w:lvlText w:val="%8."/>
      <w:lvlJc w:val="left"/>
      <w:pPr>
        <w:ind w:left="6327" w:hanging="360"/>
      </w:pPr>
    </w:lvl>
    <w:lvl w:ilvl="8" w:tplc="040A001B" w:tentative="1">
      <w:start w:val="1"/>
      <w:numFmt w:val="lowerRoman"/>
      <w:lvlText w:val="%9."/>
      <w:lvlJc w:val="right"/>
      <w:pPr>
        <w:ind w:left="7047" w:hanging="180"/>
      </w:pPr>
    </w:lvl>
  </w:abstractNum>
  <w:abstractNum w:abstractNumId="3" w15:restartNumberingAfterBreak="0">
    <w:nsid w:val="4CB75F62"/>
    <w:multiLevelType w:val="hybridMultilevel"/>
    <w:tmpl w:val="F650DBBC"/>
    <w:lvl w:ilvl="0" w:tplc="4798DF3E">
      <w:start w:val="1"/>
      <w:numFmt w:val="upperRoman"/>
      <w:pStyle w:val="TC"/>
      <w:lvlText w:val="%1."/>
      <w:lvlJc w:val="left"/>
      <w:pPr>
        <w:ind w:left="1146" w:hanging="720"/>
      </w:pPr>
      <w:rPr>
        <w:rFonts w:ascii="Arial" w:eastAsiaTheme="minorHAnsi" w:hAnsi="Arial" w:cs="Arial" w:hint="default"/>
      </w:rPr>
    </w:lvl>
    <w:lvl w:ilvl="1" w:tplc="040A0019" w:tentative="1">
      <w:start w:val="1"/>
      <w:numFmt w:val="lowerLetter"/>
      <w:lvlText w:val="%2."/>
      <w:lvlJc w:val="left"/>
      <w:pPr>
        <w:ind w:left="1506" w:hanging="360"/>
      </w:pPr>
    </w:lvl>
    <w:lvl w:ilvl="2" w:tplc="040A001B" w:tentative="1">
      <w:start w:val="1"/>
      <w:numFmt w:val="lowerRoman"/>
      <w:lvlText w:val="%3."/>
      <w:lvlJc w:val="right"/>
      <w:pPr>
        <w:ind w:left="2226" w:hanging="180"/>
      </w:pPr>
    </w:lvl>
    <w:lvl w:ilvl="3" w:tplc="040A000F" w:tentative="1">
      <w:start w:val="1"/>
      <w:numFmt w:val="decimal"/>
      <w:lvlText w:val="%4."/>
      <w:lvlJc w:val="left"/>
      <w:pPr>
        <w:ind w:left="2946" w:hanging="360"/>
      </w:pPr>
    </w:lvl>
    <w:lvl w:ilvl="4" w:tplc="040A0019" w:tentative="1">
      <w:start w:val="1"/>
      <w:numFmt w:val="lowerLetter"/>
      <w:lvlText w:val="%5."/>
      <w:lvlJc w:val="left"/>
      <w:pPr>
        <w:ind w:left="3666" w:hanging="360"/>
      </w:pPr>
    </w:lvl>
    <w:lvl w:ilvl="5" w:tplc="040A001B" w:tentative="1">
      <w:start w:val="1"/>
      <w:numFmt w:val="lowerRoman"/>
      <w:lvlText w:val="%6."/>
      <w:lvlJc w:val="right"/>
      <w:pPr>
        <w:ind w:left="4386" w:hanging="180"/>
      </w:pPr>
    </w:lvl>
    <w:lvl w:ilvl="6" w:tplc="040A000F" w:tentative="1">
      <w:start w:val="1"/>
      <w:numFmt w:val="decimal"/>
      <w:lvlText w:val="%7."/>
      <w:lvlJc w:val="left"/>
      <w:pPr>
        <w:ind w:left="5106" w:hanging="360"/>
      </w:pPr>
    </w:lvl>
    <w:lvl w:ilvl="7" w:tplc="040A0019" w:tentative="1">
      <w:start w:val="1"/>
      <w:numFmt w:val="lowerLetter"/>
      <w:lvlText w:val="%8."/>
      <w:lvlJc w:val="left"/>
      <w:pPr>
        <w:ind w:left="5826" w:hanging="360"/>
      </w:pPr>
    </w:lvl>
    <w:lvl w:ilvl="8" w:tplc="040A001B" w:tentative="1">
      <w:start w:val="1"/>
      <w:numFmt w:val="lowerRoman"/>
      <w:lvlText w:val="%9."/>
      <w:lvlJc w:val="right"/>
      <w:pPr>
        <w:ind w:left="6546" w:hanging="180"/>
      </w:pPr>
    </w:lvl>
  </w:abstractNum>
  <w:num w:numId="1" w16cid:durableId="1531452089">
    <w:abstractNumId w:val="3"/>
  </w:num>
  <w:num w:numId="2" w16cid:durableId="971250940">
    <w:abstractNumId w:val="0"/>
  </w:num>
  <w:num w:numId="3" w16cid:durableId="1619295774">
    <w:abstractNumId w:val="2"/>
  </w:num>
  <w:num w:numId="4" w16cid:durableId="104432668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9"/>
  <w:consecutiveHyphenLimit w:val="3"/>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4F7A"/>
    <w:rsid w:val="000000CD"/>
    <w:rsid w:val="00000313"/>
    <w:rsid w:val="000017A3"/>
    <w:rsid w:val="00001FC9"/>
    <w:rsid w:val="00002509"/>
    <w:rsid w:val="00002B9A"/>
    <w:rsid w:val="00002DC4"/>
    <w:rsid w:val="00003311"/>
    <w:rsid w:val="00004B63"/>
    <w:rsid w:val="00004CA6"/>
    <w:rsid w:val="00005545"/>
    <w:rsid w:val="00006892"/>
    <w:rsid w:val="00007823"/>
    <w:rsid w:val="000078FB"/>
    <w:rsid w:val="00007FA8"/>
    <w:rsid w:val="00010194"/>
    <w:rsid w:val="00010A48"/>
    <w:rsid w:val="00010E16"/>
    <w:rsid w:val="00010E71"/>
    <w:rsid w:val="0001108A"/>
    <w:rsid w:val="00011A26"/>
    <w:rsid w:val="00011BDD"/>
    <w:rsid w:val="00012260"/>
    <w:rsid w:val="00013183"/>
    <w:rsid w:val="000132F3"/>
    <w:rsid w:val="000139E0"/>
    <w:rsid w:val="00014073"/>
    <w:rsid w:val="00014DEB"/>
    <w:rsid w:val="00015395"/>
    <w:rsid w:val="000155F5"/>
    <w:rsid w:val="00015DD8"/>
    <w:rsid w:val="00016134"/>
    <w:rsid w:val="000169CE"/>
    <w:rsid w:val="00016EF8"/>
    <w:rsid w:val="00017036"/>
    <w:rsid w:val="0001780D"/>
    <w:rsid w:val="00017ECF"/>
    <w:rsid w:val="000201E8"/>
    <w:rsid w:val="00020743"/>
    <w:rsid w:val="00020C9B"/>
    <w:rsid w:val="00021066"/>
    <w:rsid w:val="00021623"/>
    <w:rsid w:val="00021BB0"/>
    <w:rsid w:val="000224B4"/>
    <w:rsid w:val="000226DB"/>
    <w:rsid w:val="000229EB"/>
    <w:rsid w:val="00022A60"/>
    <w:rsid w:val="00023F25"/>
    <w:rsid w:val="00024506"/>
    <w:rsid w:val="00024B48"/>
    <w:rsid w:val="000255BB"/>
    <w:rsid w:val="00026598"/>
    <w:rsid w:val="00026A92"/>
    <w:rsid w:val="00026B27"/>
    <w:rsid w:val="00026CF5"/>
    <w:rsid w:val="00027202"/>
    <w:rsid w:val="000275EC"/>
    <w:rsid w:val="00027692"/>
    <w:rsid w:val="00027E73"/>
    <w:rsid w:val="000300ED"/>
    <w:rsid w:val="00030280"/>
    <w:rsid w:val="0003041F"/>
    <w:rsid w:val="00030436"/>
    <w:rsid w:val="000304F0"/>
    <w:rsid w:val="00030A61"/>
    <w:rsid w:val="00031001"/>
    <w:rsid w:val="000310FD"/>
    <w:rsid w:val="000317B7"/>
    <w:rsid w:val="00031DBC"/>
    <w:rsid w:val="00032E83"/>
    <w:rsid w:val="00032F0E"/>
    <w:rsid w:val="00033178"/>
    <w:rsid w:val="00033553"/>
    <w:rsid w:val="00033592"/>
    <w:rsid w:val="0003377B"/>
    <w:rsid w:val="00033962"/>
    <w:rsid w:val="000346CA"/>
    <w:rsid w:val="000348C3"/>
    <w:rsid w:val="0003588C"/>
    <w:rsid w:val="000400BD"/>
    <w:rsid w:val="000404CD"/>
    <w:rsid w:val="00040C39"/>
    <w:rsid w:val="00040CA0"/>
    <w:rsid w:val="00041D0E"/>
    <w:rsid w:val="00042336"/>
    <w:rsid w:val="000423AA"/>
    <w:rsid w:val="00042D92"/>
    <w:rsid w:val="00043127"/>
    <w:rsid w:val="000434DD"/>
    <w:rsid w:val="000435D7"/>
    <w:rsid w:val="00044B48"/>
    <w:rsid w:val="00045FD5"/>
    <w:rsid w:val="00046AB2"/>
    <w:rsid w:val="00046AB4"/>
    <w:rsid w:val="0004774B"/>
    <w:rsid w:val="00050129"/>
    <w:rsid w:val="0005037A"/>
    <w:rsid w:val="000503AC"/>
    <w:rsid w:val="00050697"/>
    <w:rsid w:val="00050714"/>
    <w:rsid w:val="00050961"/>
    <w:rsid w:val="00050B91"/>
    <w:rsid w:val="000512CC"/>
    <w:rsid w:val="0005165B"/>
    <w:rsid w:val="000541F0"/>
    <w:rsid w:val="00054618"/>
    <w:rsid w:val="00054A2B"/>
    <w:rsid w:val="00056059"/>
    <w:rsid w:val="0005621B"/>
    <w:rsid w:val="0005672E"/>
    <w:rsid w:val="000572CC"/>
    <w:rsid w:val="0006091C"/>
    <w:rsid w:val="00061DE2"/>
    <w:rsid w:val="00062B2B"/>
    <w:rsid w:val="00062D81"/>
    <w:rsid w:val="0006320E"/>
    <w:rsid w:val="00063FB0"/>
    <w:rsid w:val="000642F0"/>
    <w:rsid w:val="000644AF"/>
    <w:rsid w:val="00064A22"/>
    <w:rsid w:val="0006551A"/>
    <w:rsid w:val="0006576C"/>
    <w:rsid w:val="000659FE"/>
    <w:rsid w:val="00065DCE"/>
    <w:rsid w:val="000660BA"/>
    <w:rsid w:val="0006615D"/>
    <w:rsid w:val="000662A5"/>
    <w:rsid w:val="00066831"/>
    <w:rsid w:val="00066A42"/>
    <w:rsid w:val="00066B8B"/>
    <w:rsid w:val="000672F3"/>
    <w:rsid w:val="000674DA"/>
    <w:rsid w:val="000675B7"/>
    <w:rsid w:val="000700F8"/>
    <w:rsid w:val="00070B53"/>
    <w:rsid w:val="00070DEC"/>
    <w:rsid w:val="00071041"/>
    <w:rsid w:val="00071608"/>
    <w:rsid w:val="0007173B"/>
    <w:rsid w:val="00072A7B"/>
    <w:rsid w:val="00072DE3"/>
    <w:rsid w:val="000735B4"/>
    <w:rsid w:val="00073703"/>
    <w:rsid w:val="00073B09"/>
    <w:rsid w:val="00073D87"/>
    <w:rsid w:val="00074382"/>
    <w:rsid w:val="0007459E"/>
    <w:rsid w:val="00074887"/>
    <w:rsid w:val="0007494D"/>
    <w:rsid w:val="00075062"/>
    <w:rsid w:val="000755ED"/>
    <w:rsid w:val="000758FC"/>
    <w:rsid w:val="000767AA"/>
    <w:rsid w:val="000768E6"/>
    <w:rsid w:val="00076CA7"/>
    <w:rsid w:val="00077452"/>
    <w:rsid w:val="000800FC"/>
    <w:rsid w:val="00080997"/>
    <w:rsid w:val="0008099D"/>
    <w:rsid w:val="00080A7D"/>
    <w:rsid w:val="00080C3B"/>
    <w:rsid w:val="0008229E"/>
    <w:rsid w:val="0008261A"/>
    <w:rsid w:val="00082BDE"/>
    <w:rsid w:val="00082E4B"/>
    <w:rsid w:val="00084247"/>
    <w:rsid w:val="000845E4"/>
    <w:rsid w:val="00085D29"/>
    <w:rsid w:val="00085FD9"/>
    <w:rsid w:val="000860B7"/>
    <w:rsid w:val="000862D8"/>
    <w:rsid w:val="000872BC"/>
    <w:rsid w:val="00087DC2"/>
    <w:rsid w:val="00087EA8"/>
    <w:rsid w:val="00087F4D"/>
    <w:rsid w:val="00090112"/>
    <w:rsid w:val="00091CC1"/>
    <w:rsid w:val="00091F99"/>
    <w:rsid w:val="00092162"/>
    <w:rsid w:val="00092481"/>
    <w:rsid w:val="00092739"/>
    <w:rsid w:val="000934E9"/>
    <w:rsid w:val="00093972"/>
    <w:rsid w:val="00093B5F"/>
    <w:rsid w:val="00094021"/>
    <w:rsid w:val="00094506"/>
    <w:rsid w:val="00094A0C"/>
    <w:rsid w:val="00095891"/>
    <w:rsid w:val="00095B1C"/>
    <w:rsid w:val="00095EFA"/>
    <w:rsid w:val="000964AB"/>
    <w:rsid w:val="00096F32"/>
    <w:rsid w:val="00097C64"/>
    <w:rsid w:val="000A008A"/>
    <w:rsid w:val="000A0256"/>
    <w:rsid w:val="000A0575"/>
    <w:rsid w:val="000A093D"/>
    <w:rsid w:val="000A0A2A"/>
    <w:rsid w:val="000A0F09"/>
    <w:rsid w:val="000A1BD3"/>
    <w:rsid w:val="000A2701"/>
    <w:rsid w:val="000A4D36"/>
    <w:rsid w:val="000A4E31"/>
    <w:rsid w:val="000A5BB7"/>
    <w:rsid w:val="000A662D"/>
    <w:rsid w:val="000A69EB"/>
    <w:rsid w:val="000A6AF5"/>
    <w:rsid w:val="000A6C4B"/>
    <w:rsid w:val="000B00D8"/>
    <w:rsid w:val="000B070F"/>
    <w:rsid w:val="000B2554"/>
    <w:rsid w:val="000B2D3D"/>
    <w:rsid w:val="000B4792"/>
    <w:rsid w:val="000B47CB"/>
    <w:rsid w:val="000B50C8"/>
    <w:rsid w:val="000B5D26"/>
    <w:rsid w:val="000B5DBD"/>
    <w:rsid w:val="000B6A7C"/>
    <w:rsid w:val="000B75A8"/>
    <w:rsid w:val="000C022C"/>
    <w:rsid w:val="000C02E2"/>
    <w:rsid w:val="000C0979"/>
    <w:rsid w:val="000C16EE"/>
    <w:rsid w:val="000C2AFF"/>
    <w:rsid w:val="000C421C"/>
    <w:rsid w:val="000C4BE0"/>
    <w:rsid w:val="000C54AF"/>
    <w:rsid w:val="000C552B"/>
    <w:rsid w:val="000C5FA7"/>
    <w:rsid w:val="000C7BB9"/>
    <w:rsid w:val="000C7BDE"/>
    <w:rsid w:val="000C7E04"/>
    <w:rsid w:val="000D03E0"/>
    <w:rsid w:val="000D0588"/>
    <w:rsid w:val="000D0CF6"/>
    <w:rsid w:val="000D0F89"/>
    <w:rsid w:val="000D1322"/>
    <w:rsid w:val="000D19F0"/>
    <w:rsid w:val="000D20DD"/>
    <w:rsid w:val="000D2BAA"/>
    <w:rsid w:val="000D4684"/>
    <w:rsid w:val="000D4F52"/>
    <w:rsid w:val="000D5CC2"/>
    <w:rsid w:val="000D5E32"/>
    <w:rsid w:val="000D62CD"/>
    <w:rsid w:val="000D635C"/>
    <w:rsid w:val="000D6D28"/>
    <w:rsid w:val="000D7393"/>
    <w:rsid w:val="000E0023"/>
    <w:rsid w:val="000E041D"/>
    <w:rsid w:val="000E1A22"/>
    <w:rsid w:val="000E1E30"/>
    <w:rsid w:val="000E212D"/>
    <w:rsid w:val="000E249A"/>
    <w:rsid w:val="000E28F3"/>
    <w:rsid w:val="000E2CD8"/>
    <w:rsid w:val="000E30FC"/>
    <w:rsid w:val="000E3FAE"/>
    <w:rsid w:val="000E4860"/>
    <w:rsid w:val="000E48BE"/>
    <w:rsid w:val="000E50D4"/>
    <w:rsid w:val="000E57E5"/>
    <w:rsid w:val="000E5831"/>
    <w:rsid w:val="000E5968"/>
    <w:rsid w:val="000E61B9"/>
    <w:rsid w:val="000E62DD"/>
    <w:rsid w:val="000E6751"/>
    <w:rsid w:val="000E6926"/>
    <w:rsid w:val="000E6D55"/>
    <w:rsid w:val="000E7023"/>
    <w:rsid w:val="000E7676"/>
    <w:rsid w:val="000E7EBD"/>
    <w:rsid w:val="000F066E"/>
    <w:rsid w:val="000F06EB"/>
    <w:rsid w:val="000F1175"/>
    <w:rsid w:val="000F1323"/>
    <w:rsid w:val="000F13FE"/>
    <w:rsid w:val="000F1443"/>
    <w:rsid w:val="000F3291"/>
    <w:rsid w:val="000F3941"/>
    <w:rsid w:val="000F3D30"/>
    <w:rsid w:val="000F3ED5"/>
    <w:rsid w:val="000F4011"/>
    <w:rsid w:val="000F439B"/>
    <w:rsid w:val="000F4700"/>
    <w:rsid w:val="000F47C0"/>
    <w:rsid w:val="000F570B"/>
    <w:rsid w:val="000F5D6C"/>
    <w:rsid w:val="000F6893"/>
    <w:rsid w:val="000F6A71"/>
    <w:rsid w:val="001000A6"/>
    <w:rsid w:val="00101150"/>
    <w:rsid w:val="00102B39"/>
    <w:rsid w:val="00103E99"/>
    <w:rsid w:val="00103F3B"/>
    <w:rsid w:val="0010404E"/>
    <w:rsid w:val="00104486"/>
    <w:rsid w:val="00104BAA"/>
    <w:rsid w:val="001050AB"/>
    <w:rsid w:val="00105D2F"/>
    <w:rsid w:val="00106350"/>
    <w:rsid w:val="00106399"/>
    <w:rsid w:val="00106A47"/>
    <w:rsid w:val="001077A0"/>
    <w:rsid w:val="0010787E"/>
    <w:rsid w:val="001111EC"/>
    <w:rsid w:val="001117FB"/>
    <w:rsid w:val="00112779"/>
    <w:rsid w:val="00112BB6"/>
    <w:rsid w:val="001139C7"/>
    <w:rsid w:val="00113C68"/>
    <w:rsid w:val="0011483A"/>
    <w:rsid w:val="00114BFA"/>
    <w:rsid w:val="001150E4"/>
    <w:rsid w:val="00115B34"/>
    <w:rsid w:val="00115B70"/>
    <w:rsid w:val="00115C81"/>
    <w:rsid w:val="001162F4"/>
    <w:rsid w:val="00116728"/>
    <w:rsid w:val="00116D09"/>
    <w:rsid w:val="00117359"/>
    <w:rsid w:val="001177CF"/>
    <w:rsid w:val="00120A28"/>
    <w:rsid w:val="00120BB4"/>
    <w:rsid w:val="001215DC"/>
    <w:rsid w:val="00121A68"/>
    <w:rsid w:val="00121B92"/>
    <w:rsid w:val="00122264"/>
    <w:rsid w:val="0012454B"/>
    <w:rsid w:val="00124852"/>
    <w:rsid w:val="00124AE0"/>
    <w:rsid w:val="00124DDB"/>
    <w:rsid w:val="0012511D"/>
    <w:rsid w:val="00125E0B"/>
    <w:rsid w:val="00125ECB"/>
    <w:rsid w:val="00126582"/>
    <w:rsid w:val="0012763A"/>
    <w:rsid w:val="0012779A"/>
    <w:rsid w:val="001279D6"/>
    <w:rsid w:val="00127E60"/>
    <w:rsid w:val="00130505"/>
    <w:rsid w:val="00130D57"/>
    <w:rsid w:val="001315EC"/>
    <w:rsid w:val="00131682"/>
    <w:rsid w:val="00132976"/>
    <w:rsid w:val="00134136"/>
    <w:rsid w:val="00134516"/>
    <w:rsid w:val="0013599B"/>
    <w:rsid w:val="00135D09"/>
    <w:rsid w:val="0013654B"/>
    <w:rsid w:val="00140209"/>
    <w:rsid w:val="00140A02"/>
    <w:rsid w:val="00140C8F"/>
    <w:rsid w:val="00140EEF"/>
    <w:rsid w:val="001426FA"/>
    <w:rsid w:val="00142AF3"/>
    <w:rsid w:val="00142DD7"/>
    <w:rsid w:val="0014303D"/>
    <w:rsid w:val="00143984"/>
    <w:rsid w:val="001445BA"/>
    <w:rsid w:val="00145A25"/>
    <w:rsid w:val="00146812"/>
    <w:rsid w:val="0014711F"/>
    <w:rsid w:val="001478D1"/>
    <w:rsid w:val="00147B6F"/>
    <w:rsid w:val="00150C2C"/>
    <w:rsid w:val="00150C9E"/>
    <w:rsid w:val="001510EC"/>
    <w:rsid w:val="0015156F"/>
    <w:rsid w:val="00151DFC"/>
    <w:rsid w:val="00151EF7"/>
    <w:rsid w:val="00152310"/>
    <w:rsid w:val="0015282C"/>
    <w:rsid w:val="001532E6"/>
    <w:rsid w:val="00153DE9"/>
    <w:rsid w:val="0015512A"/>
    <w:rsid w:val="00155275"/>
    <w:rsid w:val="001552D1"/>
    <w:rsid w:val="001553BD"/>
    <w:rsid w:val="001554BA"/>
    <w:rsid w:val="00157AD5"/>
    <w:rsid w:val="00157B5A"/>
    <w:rsid w:val="00157F32"/>
    <w:rsid w:val="0016016D"/>
    <w:rsid w:val="001603C8"/>
    <w:rsid w:val="001607E7"/>
    <w:rsid w:val="00160E7B"/>
    <w:rsid w:val="001617D6"/>
    <w:rsid w:val="00162AB8"/>
    <w:rsid w:val="0016314E"/>
    <w:rsid w:val="001638E5"/>
    <w:rsid w:val="00165017"/>
    <w:rsid w:val="001651F6"/>
    <w:rsid w:val="001657DC"/>
    <w:rsid w:val="001659F2"/>
    <w:rsid w:val="00165B12"/>
    <w:rsid w:val="00165CCD"/>
    <w:rsid w:val="00165ED9"/>
    <w:rsid w:val="00166C9A"/>
    <w:rsid w:val="00166CC9"/>
    <w:rsid w:val="001674BD"/>
    <w:rsid w:val="00167960"/>
    <w:rsid w:val="00167C7A"/>
    <w:rsid w:val="00170A37"/>
    <w:rsid w:val="00170F67"/>
    <w:rsid w:val="00170FB6"/>
    <w:rsid w:val="00171095"/>
    <w:rsid w:val="001715A2"/>
    <w:rsid w:val="0017192D"/>
    <w:rsid w:val="00171EFD"/>
    <w:rsid w:val="00172338"/>
    <w:rsid w:val="001725E8"/>
    <w:rsid w:val="001736ED"/>
    <w:rsid w:val="00173F1E"/>
    <w:rsid w:val="00174224"/>
    <w:rsid w:val="00174C03"/>
    <w:rsid w:val="0017537A"/>
    <w:rsid w:val="0017555E"/>
    <w:rsid w:val="00175931"/>
    <w:rsid w:val="00175AE6"/>
    <w:rsid w:val="001768E4"/>
    <w:rsid w:val="0017757E"/>
    <w:rsid w:val="0018070C"/>
    <w:rsid w:val="00180DF1"/>
    <w:rsid w:val="001810ED"/>
    <w:rsid w:val="001811DA"/>
    <w:rsid w:val="00181E84"/>
    <w:rsid w:val="001827C3"/>
    <w:rsid w:val="00183388"/>
    <w:rsid w:val="00183CDF"/>
    <w:rsid w:val="00183E6E"/>
    <w:rsid w:val="00184181"/>
    <w:rsid w:val="00184899"/>
    <w:rsid w:val="00184CBB"/>
    <w:rsid w:val="001861F6"/>
    <w:rsid w:val="001867C3"/>
    <w:rsid w:val="00186908"/>
    <w:rsid w:val="00187027"/>
    <w:rsid w:val="001879A2"/>
    <w:rsid w:val="00187E58"/>
    <w:rsid w:val="0019006F"/>
    <w:rsid w:val="00190607"/>
    <w:rsid w:val="001908AD"/>
    <w:rsid w:val="0019104F"/>
    <w:rsid w:val="0019123F"/>
    <w:rsid w:val="0019159E"/>
    <w:rsid w:val="0019184E"/>
    <w:rsid w:val="00191A58"/>
    <w:rsid w:val="00191BA8"/>
    <w:rsid w:val="001927DE"/>
    <w:rsid w:val="001928A8"/>
    <w:rsid w:val="00192F9C"/>
    <w:rsid w:val="0019326A"/>
    <w:rsid w:val="00193347"/>
    <w:rsid w:val="001937DE"/>
    <w:rsid w:val="00193BE0"/>
    <w:rsid w:val="00193CA8"/>
    <w:rsid w:val="00194055"/>
    <w:rsid w:val="0019412B"/>
    <w:rsid w:val="001947F0"/>
    <w:rsid w:val="00194BEB"/>
    <w:rsid w:val="00195116"/>
    <w:rsid w:val="00195F8E"/>
    <w:rsid w:val="001962BE"/>
    <w:rsid w:val="001963D9"/>
    <w:rsid w:val="00196552"/>
    <w:rsid w:val="00196948"/>
    <w:rsid w:val="00197175"/>
    <w:rsid w:val="00197349"/>
    <w:rsid w:val="0019760A"/>
    <w:rsid w:val="001976E7"/>
    <w:rsid w:val="0019774E"/>
    <w:rsid w:val="001A05BB"/>
    <w:rsid w:val="001A12E8"/>
    <w:rsid w:val="001A1A73"/>
    <w:rsid w:val="001A1C53"/>
    <w:rsid w:val="001A1FF6"/>
    <w:rsid w:val="001A2424"/>
    <w:rsid w:val="001A2567"/>
    <w:rsid w:val="001A273D"/>
    <w:rsid w:val="001A2F94"/>
    <w:rsid w:val="001A3258"/>
    <w:rsid w:val="001A516D"/>
    <w:rsid w:val="001A549F"/>
    <w:rsid w:val="001A5C4C"/>
    <w:rsid w:val="001A5DB1"/>
    <w:rsid w:val="001A600B"/>
    <w:rsid w:val="001A675F"/>
    <w:rsid w:val="001A73C6"/>
    <w:rsid w:val="001A7AAC"/>
    <w:rsid w:val="001B00FB"/>
    <w:rsid w:val="001B13B5"/>
    <w:rsid w:val="001B21E0"/>
    <w:rsid w:val="001B2231"/>
    <w:rsid w:val="001B2E8C"/>
    <w:rsid w:val="001B3518"/>
    <w:rsid w:val="001B35E8"/>
    <w:rsid w:val="001B3BC3"/>
    <w:rsid w:val="001B494A"/>
    <w:rsid w:val="001B4BC0"/>
    <w:rsid w:val="001B5019"/>
    <w:rsid w:val="001B571C"/>
    <w:rsid w:val="001B58DF"/>
    <w:rsid w:val="001B603B"/>
    <w:rsid w:val="001B6492"/>
    <w:rsid w:val="001B66B1"/>
    <w:rsid w:val="001B672F"/>
    <w:rsid w:val="001B6D30"/>
    <w:rsid w:val="001B7CFA"/>
    <w:rsid w:val="001B7F22"/>
    <w:rsid w:val="001C052E"/>
    <w:rsid w:val="001C07E6"/>
    <w:rsid w:val="001C0B7E"/>
    <w:rsid w:val="001C1D99"/>
    <w:rsid w:val="001C1FB2"/>
    <w:rsid w:val="001C24AD"/>
    <w:rsid w:val="001C292B"/>
    <w:rsid w:val="001C2D6F"/>
    <w:rsid w:val="001C3A37"/>
    <w:rsid w:val="001C3CBA"/>
    <w:rsid w:val="001C449C"/>
    <w:rsid w:val="001C47AC"/>
    <w:rsid w:val="001C4807"/>
    <w:rsid w:val="001C4AB8"/>
    <w:rsid w:val="001C4BCF"/>
    <w:rsid w:val="001C5178"/>
    <w:rsid w:val="001C55E9"/>
    <w:rsid w:val="001C5645"/>
    <w:rsid w:val="001C5BEE"/>
    <w:rsid w:val="001C5E9D"/>
    <w:rsid w:val="001C63D6"/>
    <w:rsid w:val="001C657E"/>
    <w:rsid w:val="001C6C85"/>
    <w:rsid w:val="001C714A"/>
    <w:rsid w:val="001C73FA"/>
    <w:rsid w:val="001C795E"/>
    <w:rsid w:val="001C7F32"/>
    <w:rsid w:val="001D00BB"/>
    <w:rsid w:val="001D01BB"/>
    <w:rsid w:val="001D04BF"/>
    <w:rsid w:val="001D0BCC"/>
    <w:rsid w:val="001D173C"/>
    <w:rsid w:val="001D1FBA"/>
    <w:rsid w:val="001D23FD"/>
    <w:rsid w:val="001D2915"/>
    <w:rsid w:val="001D30AC"/>
    <w:rsid w:val="001D374E"/>
    <w:rsid w:val="001D397C"/>
    <w:rsid w:val="001D3B95"/>
    <w:rsid w:val="001D40C2"/>
    <w:rsid w:val="001D42A9"/>
    <w:rsid w:val="001D44B6"/>
    <w:rsid w:val="001D44D3"/>
    <w:rsid w:val="001D4807"/>
    <w:rsid w:val="001D4899"/>
    <w:rsid w:val="001D4BC9"/>
    <w:rsid w:val="001D4C11"/>
    <w:rsid w:val="001D52D1"/>
    <w:rsid w:val="001D5D8D"/>
    <w:rsid w:val="001D5FF5"/>
    <w:rsid w:val="001D6498"/>
    <w:rsid w:val="001D6E1B"/>
    <w:rsid w:val="001D77F5"/>
    <w:rsid w:val="001E226B"/>
    <w:rsid w:val="001E2399"/>
    <w:rsid w:val="001E2E5F"/>
    <w:rsid w:val="001E2EC7"/>
    <w:rsid w:val="001E3E6B"/>
    <w:rsid w:val="001E4360"/>
    <w:rsid w:val="001E5263"/>
    <w:rsid w:val="001E6206"/>
    <w:rsid w:val="001E73C0"/>
    <w:rsid w:val="001E7BF7"/>
    <w:rsid w:val="001E7E18"/>
    <w:rsid w:val="001F075E"/>
    <w:rsid w:val="001F09D2"/>
    <w:rsid w:val="001F0B9C"/>
    <w:rsid w:val="001F1C58"/>
    <w:rsid w:val="001F1D68"/>
    <w:rsid w:val="001F2345"/>
    <w:rsid w:val="001F270A"/>
    <w:rsid w:val="001F283D"/>
    <w:rsid w:val="001F2AD9"/>
    <w:rsid w:val="001F2C03"/>
    <w:rsid w:val="001F3106"/>
    <w:rsid w:val="001F329D"/>
    <w:rsid w:val="001F33AB"/>
    <w:rsid w:val="001F3BC1"/>
    <w:rsid w:val="001F3DD3"/>
    <w:rsid w:val="001F4650"/>
    <w:rsid w:val="001F475A"/>
    <w:rsid w:val="001F4FF0"/>
    <w:rsid w:val="001F504E"/>
    <w:rsid w:val="001F5182"/>
    <w:rsid w:val="001F55DC"/>
    <w:rsid w:val="001F5794"/>
    <w:rsid w:val="001F6A82"/>
    <w:rsid w:val="001F7496"/>
    <w:rsid w:val="001F78A4"/>
    <w:rsid w:val="001F7ACE"/>
    <w:rsid w:val="001F7C63"/>
    <w:rsid w:val="001F7C6E"/>
    <w:rsid w:val="001F7E7F"/>
    <w:rsid w:val="001F7EDB"/>
    <w:rsid w:val="002006E6"/>
    <w:rsid w:val="00200A53"/>
    <w:rsid w:val="00200F6E"/>
    <w:rsid w:val="00201C76"/>
    <w:rsid w:val="00202528"/>
    <w:rsid w:val="00202AFB"/>
    <w:rsid w:val="002036F9"/>
    <w:rsid w:val="00203D88"/>
    <w:rsid w:val="00203FCF"/>
    <w:rsid w:val="00204607"/>
    <w:rsid w:val="00204D52"/>
    <w:rsid w:val="00204F08"/>
    <w:rsid w:val="0020596D"/>
    <w:rsid w:val="0020619D"/>
    <w:rsid w:val="00206B47"/>
    <w:rsid w:val="00207C02"/>
    <w:rsid w:val="0021044E"/>
    <w:rsid w:val="00210665"/>
    <w:rsid w:val="002113E2"/>
    <w:rsid w:val="0021188A"/>
    <w:rsid w:val="00211893"/>
    <w:rsid w:val="0021231E"/>
    <w:rsid w:val="002123F1"/>
    <w:rsid w:val="0021257E"/>
    <w:rsid w:val="002125A9"/>
    <w:rsid w:val="00213B46"/>
    <w:rsid w:val="00214B60"/>
    <w:rsid w:val="002152A7"/>
    <w:rsid w:val="002156AD"/>
    <w:rsid w:val="00216184"/>
    <w:rsid w:val="002170AD"/>
    <w:rsid w:val="002174F1"/>
    <w:rsid w:val="002178F5"/>
    <w:rsid w:val="00217B21"/>
    <w:rsid w:val="002200DA"/>
    <w:rsid w:val="002202AD"/>
    <w:rsid w:val="00220455"/>
    <w:rsid w:val="002209B1"/>
    <w:rsid w:val="00220F39"/>
    <w:rsid w:val="002211AD"/>
    <w:rsid w:val="0022161F"/>
    <w:rsid w:val="00222636"/>
    <w:rsid w:val="002227B6"/>
    <w:rsid w:val="00222C2B"/>
    <w:rsid w:val="00222F96"/>
    <w:rsid w:val="00222F97"/>
    <w:rsid w:val="00223C7C"/>
    <w:rsid w:val="002240C6"/>
    <w:rsid w:val="002243C0"/>
    <w:rsid w:val="0022458F"/>
    <w:rsid w:val="002247B8"/>
    <w:rsid w:val="0022483F"/>
    <w:rsid w:val="00224A82"/>
    <w:rsid w:val="00224AFB"/>
    <w:rsid w:val="00224B31"/>
    <w:rsid w:val="002252EC"/>
    <w:rsid w:val="002254F6"/>
    <w:rsid w:val="002258EE"/>
    <w:rsid w:val="00225CE0"/>
    <w:rsid w:val="002266E6"/>
    <w:rsid w:val="00230AC5"/>
    <w:rsid w:val="00231496"/>
    <w:rsid w:val="002319D8"/>
    <w:rsid w:val="00231D0E"/>
    <w:rsid w:val="00231E31"/>
    <w:rsid w:val="00231E6F"/>
    <w:rsid w:val="0023227E"/>
    <w:rsid w:val="0023228B"/>
    <w:rsid w:val="00232A4D"/>
    <w:rsid w:val="00233A14"/>
    <w:rsid w:val="00233BF6"/>
    <w:rsid w:val="00234101"/>
    <w:rsid w:val="00234FDA"/>
    <w:rsid w:val="00235D1A"/>
    <w:rsid w:val="00237436"/>
    <w:rsid w:val="00237441"/>
    <w:rsid w:val="00237B0D"/>
    <w:rsid w:val="00237EF9"/>
    <w:rsid w:val="0024002D"/>
    <w:rsid w:val="002402E8"/>
    <w:rsid w:val="0024070E"/>
    <w:rsid w:val="002409C9"/>
    <w:rsid w:val="00241384"/>
    <w:rsid w:val="0024221D"/>
    <w:rsid w:val="002431E5"/>
    <w:rsid w:val="002434FE"/>
    <w:rsid w:val="00244577"/>
    <w:rsid w:val="002458B4"/>
    <w:rsid w:val="00245F25"/>
    <w:rsid w:val="002460AE"/>
    <w:rsid w:val="0024650A"/>
    <w:rsid w:val="0024661D"/>
    <w:rsid w:val="002468CE"/>
    <w:rsid w:val="0024717C"/>
    <w:rsid w:val="00247DBA"/>
    <w:rsid w:val="002506FD"/>
    <w:rsid w:val="002508C8"/>
    <w:rsid w:val="00250A57"/>
    <w:rsid w:val="00250ACA"/>
    <w:rsid w:val="00250BA3"/>
    <w:rsid w:val="00250EC8"/>
    <w:rsid w:val="00251655"/>
    <w:rsid w:val="002521F5"/>
    <w:rsid w:val="002522CD"/>
    <w:rsid w:val="00252649"/>
    <w:rsid w:val="00252900"/>
    <w:rsid w:val="0025324B"/>
    <w:rsid w:val="0025342C"/>
    <w:rsid w:val="00253886"/>
    <w:rsid w:val="00253CFC"/>
    <w:rsid w:val="00253ED2"/>
    <w:rsid w:val="0025408E"/>
    <w:rsid w:val="00254E8A"/>
    <w:rsid w:val="00255EF2"/>
    <w:rsid w:val="0025614A"/>
    <w:rsid w:val="00256D54"/>
    <w:rsid w:val="00256DDD"/>
    <w:rsid w:val="00257731"/>
    <w:rsid w:val="00257838"/>
    <w:rsid w:val="00257997"/>
    <w:rsid w:val="00257A3E"/>
    <w:rsid w:val="00257E31"/>
    <w:rsid w:val="002605E0"/>
    <w:rsid w:val="00260AFC"/>
    <w:rsid w:val="00260BB5"/>
    <w:rsid w:val="002610B2"/>
    <w:rsid w:val="00261813"/>
    <w:rsid w:val="002618DF"/>
    <w:rsid w:val="002623D9"/>
    <w:rsid w:val="002629A6"/>
    <w:rsid w:val="00262C0D"/>
    <w:rsid w:val="00262E0F"/>
    <w:rsid w:val="00262FEE"/>
    <w:rsid w:val="0026352A"/>
    <w:rsid w:val="00263B00"/>
    <w:rsid w:val="00263EB1"/>
    <w:rsid w:val="002640B7"/>
    <w:rsid w:val="002643C0"/>
    <w:rsid w:val="0026471D"/>
    <w:rsid w:val="00265023"/>
    <w:rsid w:val="002650C2"/>
    <w:rsid w:val="00265508"/>
    <w:rsid w:val="00266437"/>
    <w:rsid w:val="00266649"/>
    <w:rsid w:val="00266968"/>
    <w:rsid w:val="00266BF7"/>
    <w:rsid w:val="00266F81"/>
    <w:rsid w:val="002674DC"/>
    <w:rsid w:val="00267B7A"/>
    <w:rsid w:val="002700BA"/>
    <w:rsid w:val="0027018E"/>
    <w:rsid w:val="002701AE"/>
    <w:rsid w:val="00270A57"/>
    <w:rsid w:val="00271614"/>
    <w:rsid w:val="002717FC"/>
    <w:rsid w:val="00271AE3"/>
    <w:rsid w:val="00271BD0"/>
    <w:rsid w:val="00271CA1"/>
    <w:rsid w:val="002723D9"/>
    <w:rsid w:val="00272490"/>
    <w:rsid w:val="00272935"/>
    <w:rsid w:val="00272950"/>
    <w:rsid w:val="002743C4"/>
    <w:rsid w:val="00274C52"/>
    <w:rsid w:val="00275BB1"/>
    <w:rsid w:val="0027641F"/>
    <w:rsid w:val="002776F4"/>
    <w:rsid w:val="002777FD"/>
    <w:rsid w:val="00277DFC"/>
    <w:rsid w:val="00277E9F"/>
    <w:rsid w:val="0028059F"/>
    <w:rsid w:val="0028079B"/>
    <w:rsid w:val="00280873"/>
    <w:rsid w:val="00280CF8"/>
    <w:rsid w:val="00280F31"/>
    <w:rsid w:val="00281664"/>
    <w:rsid w:val="00281781"/>
    <w:rsid w:val="0028214A"/>
    <w:rsid w:val="00282B8D"/>
    <w:rsid w:val="00282E9D"/>
    <w:rsid w:val="0028319B"/>
    <w:rsid w:val="002844D8"/>
    <w:rsid w:val="00284872"/>
    <w:rsid w:val="00284E1A"/>
    <w:rsid w:val="00285305"/>
    <w:rsid w:val="002858CE"/>
    <w:rsid w:val="0028596B"/>
    <w:rsid w:val="002864B0"/>
    <w:rsid w:val="002869D4"/>
    <w:rsid w:val="00287137"/>
    <w:rsid w:val="00287605"/>
    <w:rsid w:val="00287692"/>
    <w:rsid w:val="00287979"/>
    <w:rsid w:val="00287A5A"/>
    <w:rsid w:val="00287EB0"/>
    <w:rsid w:val="00287FAC"/>
    <w:rsid w:val="0029003D"/>
    <w:rsid w:val="00290434"/>
    <w:rsid w:val="0029046B"/>
    <w:rsid w:val="0029138B"/>
    <w:rsid w:val="00291998"/>
    <w:rsid w:val="002919C6"/>
    <w:rsid w:val="00292431"/>
    <w:rsid w:val="00293685"/>
    <w:rsid w:val="0029426E"/>
    <w:rsid w:val="00294996"/>
    <w:rsid w:val="002949E6"/>
    <w:rsid w:val="00294B81"/>
    <w:rsid w:val="00295412"/>
    <w:rsid w:val="00295487"/>
    <w:rsid w:val="00295D32"/>
    <w:rsid w:val="00296291"/>
    <w:rsid w:val="002963BB"/>
    <w:rsid w:val="00296694"/>
    <w:rsid w:val="0029681A"/>
    <w:rsid w:val="00296F05"/>
    <w:rsid w:val="002A0658"/>
    <w:rsid w:val="002A0A93"/>
    <w:rsid w:val="002A0F46"/>
    <w:rsid w:val="002A155B"/>
    <w:rsid w:val="002A1828"/>
    <w:rsid w:val="002A28C8"/>
    <w:rsid w:val="002A2CD2"/>
    <w:rsid w:val="002A316C"/>
    <w:rsid w:val="002A409E"/>
    <w:rsid w:val="002A40D5"/>
    <w:rsid w:val="002A4C01"/>
    <w:rsid w:val="002A4C82"/>
    <w:rsid w:val="002A545E"/>
    <w:rsid w:val="002A5509"/>
    <w:rsid w:val="002A5749"/>
    <w:rsid w:val="002A5921"/>
    <w:rsid w:val="002A5A29"/>
    <w:rsid w:val="002A5F6E"/>
    <w:rsid w:val="002A689F"/>
    <w:rsid w:val="002A6C3D"/>
    <w:rsid w:val="002A7753"/>
    <w:rsid w:val="002B0009"/>
    <w:rsid w:val="002B06B9"/>
    <w:rsid w:val="002B2179"/>
    <w:rsid w:val="002B21EB"/>
    <w:rsid w:val="002B2737"/>
    <w:rsid w:val="002B302A"/>
    <w:rsid w:val="002B3641"/>
    <w:rsid w:val="002B368C"/>
    <w:rsid w:val="002B3AA5"/>
    <w:rsid w:val="002B3CE5"/>
    <w:rsid w:val="002B4239"/>
    <w:rsid w:val="002B45D6"/>
    <w:rsid w:val="002B476C"/>
    <w:rsid w:val="002B58FA"/>
    <w:rsid w:val="002B5A09"/>
    <w:rsid w:val="002B5AFB"/>
    <w:rsid w:val="002B5B47"/>
    <w:rsid w:val="002B6749"/>
    <w:rsid w:val="002B6F5A"/>
    <w:rsid w:val="002B7265"/>
    <w:rsid w:val="002B73AB"/>
    <w:rsid w:val="002B75CA"/>
    <w:rsid w:val="002C0918"/>
    <w:rsid w:val="002C0E70"/>
    <w:rsid w:val="002C1702"/>
    <w:rsid w:val="002C1709"/>
    <w:rsid w:val="002C19FF"/>
    <w:rsid w:val="002C1E60"/>
    <w:rsid w:val="002C2039"/>
    <w:rsid w:val="002C22E0"/>
    <w:rsid w:val="002C2922"/>
    <w:rsid w:val="002C2D26"/>
    <w:rsid w:val="002C3176"/>
    <w:rsid w:val="002C31C9"/>
    <w:rsid w:val="002C3413"/>
    <w:rsid w:val="002C3471"/>
    <w:rsid w:val="002C35F0"/>
    <w:rsid w:val="002C37B5"/>
    <w:rsid w:val="002C43B7"/>
    <w:rsid w:val="002C50BA"/>
    <w:rsid w:val="002C53C1"/>
    <w:rsid w:val="002C5CFE"/>
    <w:rsid w:val="002C6036"/>
    <w:rsid w:val="002C6D1F"/>
    <w:rsid w:val="002D0502"/>
    <w:rsid w:val="002D1CD2"/>
    <w:rsid w:val="002D2894"/>
    <w:rsid w:val="002D58C3"/>
    <w:rsid w:val="002D69C5"/>
    <w:rsid w:val="002E04E0"/>
    <w:rsid w:val="002E067C"/>
    <w:rsid w:val="002E1ABA"/>
    <w:rsid w:val="002E21DB"/>
    <w:rsid w:val="002E2329"/>
    <w:rsid w:val="002E27A1"/>
    <w:rsid w:val="002E2E0D"/>
    <w:rsid w:val="002E3EC1"/>
    <w:rsid w:val="002E5601"/>
    <w:rsid w:val="002E60B0"/>
    <w:rsid w:val="002E651E"/>
    <w:rsid w:val="002E68B1"/>
    <w:rsid w:val="002E6DFC"/>
    <w:rsid w:val="002E72F6"/>
    <w:rsid w:val="002E757B"/>
    <w:rsid w:val="002E7CE7"/>
    <w:rsid w:val="002E7D75"/>
    <w:rsid w:val="002F0242"/>
    <w:rsid w:val="002F05C7"/>
    <w:rsid w:val="002F17F9"/>
    <w:rsid w:val="002F1D26"/>
    <w:rsid w:val="002F2212"/>
    <w:rsid w:val="002F2C21"/>
    <w:rsid w:val="002F3080"/>
    <w:rsid w:val="002F3B18"/>
    <w:rsid w:val="002F46B4"/>
    <w:rsid w:val="002F4FEF"/>
    <w:rsid w:val="002F51A5"/>
    <w:rsid w:val="002F5435"/>
    <w:rsid w:val="002F5988"/>
    <w:rsid w:val="002F5EDE"/>
    <w:rsid w:val="002F67EE"/>
    <w:rsid w:val="002F6900"/>
    <w:rsid w:val="002F6EE0"/>
    <w:rsid w:val="003000E7"/>
    <w:rsid w:val="003003F5"/>
    <w:rsid w:val="003005F4"/>
    <w:rsid w:val="00300716"/>
    <w:rsid w:val="00301A2B"/>
    <w:rsid w:val="00302D73"/>
    <w:rsid w:val="00302EA3"/>
    <w:rsid w:val="00303421"/>
    <w:rsid w:val="003035BE"/>
    <w:rsid w:val="00304308"/>
    <w:rsid w:val="003044E2"/>
    <w:rsid w:val="00304712"/>
    <w:rsid w:val="00305123"/>
    <w:rsid w:val="00305203"/>
    <w:rsid w:val="0030593D"/>
    <w:rsid w:val="00305F05"/>
    <w:rsid w:val="003068A1"/>
    <w:rsid w:val="003068E1"/>
    <w:rsid w:val="00306984"/>
    <w:rsid w:val="0030785D"/>
    <w:rsid w:val="00307941"/>
    <w:rsid w:val="003079A5"/>
    <w:rsid w:val="00307CFD"/>
    <w:rsid w:val="00307F89"/>
    <w:rsid w:val="00310306"/>
    <w:rsid w:val="00310886"/>
    <w:rsid w:val="00310E6C"/>
    <w:rsid w:val="003119E0"/>
    <w:rsid w:val="00311CE4"/>
    <w:rsid w:val="00311E0A"/>
    <w:rsid w:val="00311F49"/>
    <w:rsid w:val="00312294"/>
    <w:rsid w:val="00312D88"/>
    <w:rsid w:val="0031313C"/>
    <w:rsid w:val="00313D2D"/>
    <w:rsid w:val="003140A0"/>
    <w:rsid w:val="003142D3"/>
    <w:rsid w:val="00314A40"/>
    <w:rsid w:val="00315442"/>
    <w:rsid w:val="00315548"/>
    <w:rsid w:val="00315558"/>
    <w:rsid w:val="00315668"/>
    <w:rsid w:val="00315996"/>
    <w:rsid w:val="0031602A"/>
    <w:rsid w:val="00316420"/>
    <w:rsid w:val="0031657D"/>
    <w:rsid w:val="003167DB"/>
    <w:rsid w:val="00316B34"/>
    <w:rsid w:val="00316D05"/>
    <w:rsid w:val="0031736C"/>
    <w:rsid w:val="0031777F"/>
    <w:rsid w:val="003179D7"/>
    <w:rsid w:val="00317B9C"/>
    <w:rsid w:val="00317D4A"/>
    <w:rsid w:val="00317F10"/>
    <w:rsid w:val="0032024B"/>
    <w:rsid w:val="003206FD"/>
    <w:rsid w:val="00320C79"/>
    <w:rsid w:val="003213FA"/>
    <w:rsid w:val="0032204A"/>
    <w:rsid w:val="003222D1"/>
    <w:rsid w:val="00322CB2"/>
    <w:rsid w:val="00323EE5"/>
    <w:rsid w:val="00324546"/>
    <w:rsid w:val="00324A8E"/>
    <w:rsid w:val="0032655E"/>
    <w:rsid w:val="0032664B"/>
    <w:rsid w:val="00326D67"/>
    <w:rsid w:val="003275E2"/>
    <w:rsid w:val="00327C73"/>
    <w:rsid w:val="00330005"/>
    <w:rsid w:val="00330771"/>
    <w:rsid w:val="00330B39"/>
    <w:rsid w:val="00330DD4"/>
    <w:rsid w:val="00331EE1"/>
    <w:rsid w:val="0033249A"/>
    <w:rsid w:val="0033253C"/>
    <w:rsid w:val="00332E33"/>
    <w:rsid w:val="0033402C"/>
    <w:rsid w:val="0033466B"/>
    <w:rsid w:val="00334CE8"/>
    <w:rsid w:val="003351EC"/>
    <w:rsid w:val="00335AB7"/>
    <w:rsid w:val="00335F03"/>
    <w:rsid w:val="0033617E"/>
    <w:rsid w:val="00336BC1"/>
    <w:rsid w:val="0033704C"/>
    <w:rsid w:val="00337E91"/>
    <w:rsid w:val="0034009E"/>
    <w:rsid w:val="00340BEE"/>
    <w:rsid w:val="0034100C"/>
    <w:rsid w:val="0034170A"/>
    <w:rsid w:val="00341C15"/>
    <w:rsid w:val="003429DC"/>
    <w:rsid w:val="00342BC6"/>
    <w:rsid w:val="003438AE"/>
    <w:rsid w:val="00344063"/>
    <w:rsid w:val="00344103"/>
    <w:rsid w:val="00345EF5"/>
    <w:rsid w:val="00346845"/>
    <w:rsid w:val="00346CFE"/>
    <w:rsid w:val="00347AA4"/>
    <w:rsid w:val="00347B5D"/>
    <w:rsid w:val="00347C81"/>
    <w:rsid w:val="00347E2F"/>
    <w:rsid w:val="003502B7"/>
    <w:rsid w:val="003506E0"/>
    <w:rsid w:val="003507D2"/>
    <w:rsid w:val="00350939"/>
    <w:rsid w:val="00350984"/>
    <w:rsid w:val="00351496"/>
    <w:rsid w:val="00351B37"/>
    <w:rsid w:val="00351D4B"/>
    <w:rsid w:val="00353376"/>
    <w:rsid w:val="00353D82"/>
    <w:rsid w:val="003540B2"/>
    <w:rsid w:val="00354A62"/>
    <w:rsid w:val="00354D5C"/>
    <w:rsid w:val="00354FAE"/>
    <w:rsid w:val="00355ADD"/>
    <w:rsid w:val="0035614F"/>
    <w:rsid w:val="00356502"/>
    <w:rsid w:val="0035698B"/>
    <w:rsid w:val="00357780"/>
    <w:rsid w:val="003603FF"/>
    <w:rsid w:val="003604D2"/>
    <w:rsid w:val="00360846"/>
    <w:rsid w:val="003609A9"/>
    <w:rsid w:val="00361228"/>
    <w:rsid w:val="003619B6"/>
    <w:rsid w:val="00361C7C"/>
    <w:rsid w:val="00362610"/>
    <w:rsid w:val="00363672"/>
    <w:rsid w:val="00363A1A"/>
    <w:rsid w:val="00363CDE"/>
    <w:rsid w:val="0036465F"/>
    <w:rsid w:val="00364A1D"/>
    <w:rsid w:val="00364B7D"/>
    <w:rsid w:val="00364D68"/>
    <w:rsid w:val="00365ACA"/>
    <w:rsid w:val="003660B7"/>
    <w:rsid w:val="0036639A"/>
    <w:rsid w:val="00366531"/>
    <w:rsid w:val="00366B26"/>
    <w:rsid w:val="003678C7"/>
    <w:rsid w:val="003678F1"/>
    <w:rsid w:val="00367E2E"/>
    <w:rsid w:val="00370326"/>
    <w:rsid w:val="0037107B"/>
    <w:rsid w:val="00371882"/>
    <w:rsid w:val="00371EEA"/>
    <w:rsid w:val="00372D62"/>
    <w:rsid w:val="00373989"/>
    <w:rsid w:val="00373A7C"/>
    <w:rsid w:val="00373CFF"/>
    <w:rsid w:val="003741A7"/>
    <w:rsid w:val="00374426"/>
    <w:rsid w:val="00375EFE"/>
    <w:rsid w:val="00375F75"/>
    <w:rsid w:val="0037673E"/>
    <w:rsid w:val="003776F8"/>
    <w:rsid w:val="0037773F"/>
    <w:rsid w:val="00377A87"/>
    <w:rsid w:val="003801AD"/>
    <w:rsid w:val="003801CB"/>
    <w:rsid w:val="0038061C"/>
    <w:rsid w:val="00380BA3"/>
    <w:rsid w:val="0038147C"/>
    <w:rsid w:val="0038161D"/>
    <w:rsid w:val="00381684"/>
    <w:rsid w:val="003817C4"/>
    <w:rsid w:val="00381DE8"/>
    <w:rsid w:val="00382362"/>
    <w:rsid w:val="00382373"/>
    <w:rsid w:val="00382666"/>
    <w:rsid w:val="00383CBC"/>
    <w:rsid w:val="00383E41"/>
    <w:rsid w:val="00384674"/>
    <w:rsid w:val="003848A7"/>
    <w:rsid w:val="00384AEB"/>
    <w:rsid w:val="00385117"/>
    <w:rsid w:val="003852F2"/>
    <w:rsid w:val="00385C66"/>
    <w:rsid w:val="003869F8"/>
    <w:rsid w:val="00387076"/>
    <w:rsid w:val="0038716C"/>
    <w:rsid w:val="003877FB"/>
    <w:rsid w:val="0039077D"/>
    <w:rsid w:val="00390EB1"/>
    <w:rsid w:val="00391121"/>
    <w:rsid w:val="003911A5"/>
    <w:rsid w:val="003918E0"/>
    <w:rsid w:val="003922FB"/>
    <w:rsid w:val="00392417"/>
    <w:rsid w:val="003925CA"/>
    <w:rsid w:val="0039282F"/>
    <w:rsid w:val="00392B7B"/>
    <w:rsid w:val="00393665"/>
    <w:rsid w:val="00394231"/>
    <w:rsid w:val="00394E42"/>
    <w:rsid w:val="00395145"/>
    <w:rsid w:val="00395176"/>
    <w:rsid w:val="003952DD"/>
    <w:rsid w:val="00395615"/>
    <w:rsid w:val="00395924"/>
    <w:rsid w:val="00395F07"/>
    <w:rsid w:val="0039663A"/>
    <w:rsid w:val="00397D41"/>
    <w:rsid w:val="003A001A"/>
    <w:rsid w:val="003A017C"/>
    <w:rsid w:val="003A0228"/>
    <w:rsid w:val="003A0838"/>
    <w:rsid w:val="003A0BE6"/>
    <w:rsid w:val="003A0F3D"/>
    <w:rsid w:val="003A18A6"/>
    <w:rsid w:val="003A19D5"/>
    <w:rsid w:val="003A1C19"/>
    <w:rsid w:val="003A2046"/>
    <w:rsid w:val="003A2142"/>
    <w:rsid w:val="003A2292"/>
    <w:rsid w:val="003A24AE"/>
    <w:rsid w:val="003A24B1"/>
    <w:rsid w:val="003A2644"/>
    <w:rsid w:val="003A26A2"/>
    <w:rsid w:val="003A2C97"/>
    <w:rsid w:val="003A2D33"/>
    <w:rsid w:val="003A3488"/>
    <w:rsid w:val="003A3A32"/>
    <w:rsid w:val="003A40D2"/>
    <w:rsid w:val="003A4D69"/>
    <w:rsid w:val="003A4E9D"/>
    <w:rsid w:val="003A5AF7"/>
    <w:rsid w:val="003A6921"/>
    <w:rsid w:val="003A7810"/>
    <w:rsid w:val="003A7B37"/>
    <w:rsid w:val="003B02AE"/>
    <w:rsid w:val="003B0594"/>
    <w:rsid w:val="003B1A87"/>
    <w:rsid w:val="003B1E24"/>
    <w:rsid w:val="003B20C3"/>
    <w:rsid w:val="003B2198"/>
    <w:rsid w:val="003B34CC"/>
    <w:rsid w:val="003B3CF5"/>
    <w:rsid w:val="003B4229"/>
    <w:rsid w:val="003B4906"/>
    <w:rsid w:val="003B4B93"/>
    <w:rsid w:val="003B5AE6"/>
    <w:rsid w:val="003B6B7C"/>
    <w:rsid w:val="003B6EF1"/>
    <w:rsid w:val="003B729E"/>
    <w:rsid w:val="003B7AE7"/>
    <w:rsid w:val="003C02E7"/>
    <w:rsid w:val="003C0907"/>
    <w:rsid w:val="003C1228"/>
    <w:rsid w:val="003C15B9"/>
    <w:rsid w:val="003C2789"/>
    <w:rsid w:val="003C27A4"/>
    <w:rsid w:val="003C2BB2"/>
    <w:rsid w:val="003C2C43"/>
    <w:rsid w:val="003C3929"/>
    <w:rsid w:val="003C39BE"/>
    <w:rsid w:val="003C4067"/>
    <w:rsid w:val="003C457E"/>
    <w:rsid w:val="003C4768"/>
    <w:rsid w:val="003C47B1"/>
    <w:rsid w:val="003C4B11"/>
    <w:rsid w:val="003C5683"/>
    <w:rsid w:val="003C57DD"/>
    <w:rsid w:val="003C605A"/>
    <w:rsid w:val="003C715E"/>
    <w:rsid w:val="003C72EE"/>
    <w:rsid w:val="003C735C"/>
    <w:rsid w:val="003C7B65"/>
    <w:rsid w:val="003D069D"/>
    <w:rsid w:val="003D0712"/>
    <w:rsid w:val="003D0D5B"/>
    <w:rsid w:val="003D2317"/>
    <w:rsid w:val="003D2B7A"/>
    <w:rsid w:val="003D2E63"/>
    <w:rsid w:val="003D38B9"/>
    <w:rsid w:val="003D3CCD"/>
    <w:rsid w:val="003D488B"/>
    <w:rsid w:val="003D529A"/>
    <w:rsid w:val="003D56D3"/>
    <w:rsid w:val="003D59DB"/>
    <w:rsid w:val="003D5D63"/>
    <w:rsid w:val="003D6834"/>
    <w:rsid w:val="003D6911"/>
    <w:rsid w:val="003D6D49"/>
    <w:rsid w:val="003D7580"/>
    <w:rsid w:val="003D76F5"/>
    <w:rsid w:val="003D78FF"/>
    <w:rsid w:val="003D7B6A"/>
    <w:rsid w:val="003E01A9"/>
    <w:rsid w:val="003E08AC"/>
    <w:rsid w:val="003E1879"/>
    <w:rsid w:val="003E1896"/>
    <w:rsid w:val="003E1AF5"/>
    <w:rsid w:val="003E2492"/>
    <w:rsid w:val="003E2B25"/>
    <w:rsid w:val="003E3C44"/>
    <w:rsid w:val="003E40CD"/>
    <w:rsid w:val="003E4AF3"/>
    <w:rsid w:val="003E4B01"/>
    <w:rsid w:val="003E55D8"/>
    <w:rsid w:val="003E5876"/>
    <w:rsid w:val="003E7C68"/>
    <w:rsid w:val="003E7D67"/>
    <w:rsid w:val="003E7E28"/>
    <w:rsid w:val="003F0113"/>
    <w:rsid w:val="003F0302"/>
    <w:rsid w:val="003F04B1"/>
    <w:rsid w:val="003F0A50"/>
    <w:rsid w:val="003F11C7"/>
    <w:rsid w:val="003F26C7"/>
    <w:rsid w:val="003F4C6D"/>
    <w:rsid w:val="003F5E0E"/>
    <w:rsid w:val="003F5E26"/>
    <w:rsid w:val="003F6346"/>
    <w:rsid w:val="003F6E0F"/>
    <w:rsid w:val="003F6EDD"/>
    <w:rsid w:val="003F701A"/>
    <w:rsid w:val="003F70FF"/>
    <w:rsid w:val="003F75D3"/>
    <w:rsid w:val="003F7D74"/>
    <w:rsid w:val="004001D3"/>
    <w:rsid w:val="004004FA"/>
    <w:rsid w:val="004005CE"/>
    <w:rsid w:val="004009CB"/>
    <w:rsid w:val="004010F4"/>
    <w:rsid w:val="00401345"/>
    <w:rsid w:val="00401367"/>
    <w:rsid w:val="00402A16"/>
    <w:rsid w:val="00402B81"/>
    <w:rsid w:val="0040390F"/>
    <w:rsid w:val="0040419B"/>
    <w:rsid w:val="0040469D"/>
    <w:rsid w:val="00405616"/>
    <w:rsid w:val="00405713"/>
    <w:rsid w:val="0040586C"/>
    <w:rsid w:val="004059FF"/>
    <w:rsid w:val="0040639D"/>
    <w:rsid w:val="004069B8"/>
    <w:rsid w:val="00406ECF"/>
    <w:rsid w:val="00406F60"/>
    <w:rsid w:val="00407020"/>
    <w:rsid w:val="00407117"/>
    <w:rsid w:val="00407984"/>
    <w:rsid w:val="0041015F"/>
    <w:rsid w:val="004104E9"/>
    <w:rsid w:val="00410759"/>
    <w:rsid w:val="00410927"/>
    <w:rsid w:val="00410D49"/>
    <w:rsid w:val="0041134B"/>
    <w:rsid w:val="004114B5"/>
    <w:rsid w:val="004116A4"/>
    <w:rsid w:val="00411E07"/>
    <w:rsid w:val="00411F3C"/>
    <w:rsid w:val="00412E9B"/>
    <w:rsid w:val="00413104"/>
    <w:rsid w:val="00415A6F"/>
    <w:rsid w:val="004160F2"/>
    <w:rsid w:val="004161B3"/>
    <w:rsid w:val="004163BC"/>
    <w:rsid w:val="004164D6"/>
    <w:rsid w:val="00417496"/>
    <w:rsid w:val="0041774E"/>
    <w:rsid w:val="00417C0C"/>
    <w:rsid w:val="00420B48"/>
    <w:rsid w:val="00420F49"/>
    <w:rsid w:val="00421141"/>
    <w:rsid w:val="004212E9"/>
    <w:rsid w:val="004216C7"/>
    <w:rsid w:val="00421BB1"/>
    <w:rsid w:val="00421D7F"/>
    <w:rsid w:val="00421D95"/>
    <w:rsid w:val="0042284D"/>
    <w:rsid w:val="00422D7B"/>
    <w:rsid w:val="00423065"/>
    <w:rsid w:val="004232AA"/>
    <w:rsid w:val="004234F1"/>
    <w:rsid w:val="004238F0"/>
    <w:rsid w:val="00423A4C"/>
    <w:rsid w:val="00423B41"/>
    <w:rsid w:val="00423E34"/>
    <w:rsid w:val="00424762"/>
    <w:rsid w:val="0042494B"/>
    <w:rsid w:val="00424F1F"/>
    <w:rsid w:val="00425B4C"/>
    <w:rsid w:val="00425EE5"/>
    <w:rsid w:val="00426498"/>
    <w:rsid w:val="00426C44"/>
    <w:rsid w:val="0042711D"/>
    <w:rsid w:val="00430DCB"/>
    <w:rsid w:val="0043150B"/>
    <w:rsid w:val="00431706"/>
    <w:rsid w:val="00431EDB"/>
    <w:rsid w:val="00433E04"/>
    <w:rsid w:val="0043448E"/>
    <w:rsid w:val="00434760"/>
    <w:rsid w:val="00434CC3"/>
    <w:rsid w:val="00434ED7"/>
    <w:rsid w:val="00435459"/>
    <w:rsid w:val="00435A9D"/>
    <w:rsid w:val="00435B4F"/>
    <w:rsid w:val="00435BEE"/>
    <w:rsid w:val="00435F59"/>
    <w:rsid w:val="0043640C"/>
    <w:rsid w:val="00436E42"/>
    <w:rsid w:val="004374D2"/>
    <w:rsid w:val="00437556"/>
    <w:rsid w:val="0044009A"/>
    <w:rsid w:val="00440256"/>
    <w:rsid w:val="0044038F"/>
    <w:rsid w:val="0044050B"/>
    <w:rsid w:val="0044067D"/>
    <w:rsid w:val="004409E3"/>
    <w:rsid w:val="00440B40"/>
    <w:rsid w:val="00440D10"/>
    <w:rsid w:val="00440E65"/>
    <w:rsid w:val="00441047"/>
    <w:rsid w:val="004412EF"/>
    <w:rsid w:val="00442057"/>
    <w:rsid w:val="004420E7"/>
    <w:rsid w:val="0044214B"/>
    <w:rsid w:val="004423E0"/>
    <w:rsid w:val="00442C78"/>
    <w:rsid w:val="00442DC1"/>
    <w:rsid w:val="00442F3B"/>
    <w:rsid w:val="004433FB"/>
    <w:rsid w:val="00444251"/>
    <w:rsid w:val="00444473"/>
    <w:rsid w:val="00445486"/>
    <w:rsid w:val="0044562F"/>
    <w:rsid w:val="00445EBC"/>
    <w:rsid w:val="00446151"/>
    <w:rsid w:val="00447F5D"/>
    <w:rsid w:val="0045007C"/>
    <w:rsid w:val="004506FF"/>
    <w:rsid w:val="00450B4F"/>
    <w:rsid w:val="00451651"/>
    <w:rsid w:val="00451713"/>
    <w:rsid w:val="004519E5"/>
    <w:rsid w:val="00452BAD"/>
    <w:rsid w:val="00452E81"/>
    <w:rsid w:val="00453151"/>
    <w:rsid w:val="00453573"/>
    <w:rsid w:val="00453702"/>
    <w:rsid w:val="0045372B"/>
    <w:rsid w:val="00454265"/>
    <w:rsid w:val="004545CB"/>
    <w:rsid w:val="004550A6"/>
    <w:rsid w:val="00455500"/>
    <w:rsid w:val="00455C40"/>
    <w:rsid w:val="00455E4F"/>
    <w:rsid w:val="00455FDF"/>
    <w:rsid w:val="00456207"/>
    <w:rsid w:val="004577F6"/>
    <w:rsid w:val="00457840"/>
    <w:rsid w:val="00457CE4"/>
    <w:rsid w:val="00457ED0"/>
    <w:rsid w:val="004611CF"/>
    <w:rsid w:val="004622DB"/>
    <w:rsid w:val="00462783"/>
    <w:rsid w:val="00463873"/>
    <w:rsid w:val="00463C55"/>
    <w:rsid w:val="00464B14"/>
    <w:rsid w:val="004651E3"/>
    <w:rsid w:val="004653A7"/>
    <w:rsid w:val="00465E27"/>
    <w:rsid w:val="00466712"/>
    <w:rsid w:val="004668FB"/>
    <w:rsid w:val="00466BD9"/>
    <w:rsid w:val="00467FC2"/>
    <w:rsid w:val="00470A5F"/>
    <w:rsid w:val="00471D65"/>
    <w:rsid w:val="004729B7"/>
    <w:rsid w:val="00473943"/>
    <w:rsid w:val="00473CC8"/>
    <w:rsid w:val="00474052"/>
    <w:rsid w:val="00474681"/>
    <w:rsid w:val="00474994"/>
    <w:rsid w:val="00474BD9"/>
    <w:rsid w:val="004751F2"/>
    <w:rsid w:val="00477373"/>
    <w:rsid w:val="004774FC"/>
    <w:rsid w:val="00477531"/>
    <w:rsid w:val="0047788C"/>
    <w:rsid w:val="00477BC9"/>
    <w:rsid w:val="00477D2C"/>
    <w:rsid w:val="00480175"/>
    <w:rsid w:val="004813DD"/>
    <w:rsid w:val="004818A2"/>
    <w:rsid w:val="00481CCD"/>
    <w:rsid w:val="004825C8"/>
    <w:rsid w:val="00483968"/>
    <w:rsid w:val="004839B5"/>
    <w:rsid w:val="00483B34"/>
    <w:rsid w:val="00483C3B"/>
    <w:rsid w:val="004840A8"/>
    <w:rsid w:val="004844FC"/>
    <w:rsid w:val="00485364"/>
    <w:rsid w:val="00485555"/>
    <w:rsid w:val="00486699"/>
    <w:rsid w:val="004868FE"/>
    <w:rsid w:val="004869F5"/>
    <w:rsid w:val="00486F96"/>
    <w:rsid w:val="00486FBA"/>
    <w:rsid w:val="004870B7"/>
    <w:rsid w:val="00487112"/>
    <w:rsid w:val="00487449"/>
    <w:rsid w:val="0048781A"/>
    <w:rsid w:val="004879FA"/>
    <w:rsid w:val="0049074C"/>
    <w:rsid w:val="00492951"/>
    <w:rsid w:val="00492B7F"/>
    <w:rsid w:val="00492C72"/>
    <w:rsid w:val="00493F11"/>
    <w:rsid w:val="00494AB8"/>
    <w:rsid w:val="00494E84"/>
    <w:rsid w:val="0049520F"/>
    <w:rsid w:val="0049531C"/>
    <w:rsid w:val="00495CE1"/>
    <w:rsid w:val="0049604C"/>
    <w:rsid w:val="0049679C"/>
    <w:rsid w:val="00496841"/>
    <w:rsid w:val="0049695A"/>
    <w:rsid w:val="00496CED"/>
    <w:rsid w:val="00496D3D"/>
    <w:rsid w:val="00497120"/>
    <w:rsid w:val="00497633"/>
    <w:rsid w:val="00497684"/>
    <w:rsid w:val="00497708"/>
    <w:rsid w:val="004A0021"/>
    <w:rsid w:val="004A06D7"/>
    <w:rsid w:val="004A0708"/>
    <w:rsid w:val="004A0D4C"/>
    <w:rsid w:val="004A0DE6"/>
    <w:rsid w:val="004A1956"/>
    <w:rsid w:val="004A250B"/>
    <w:rsid w:val="004A35A6"/>
    <w:rsid w:val="004A3C2D"/>
    <w:rsid w:val="004A3F26"/>
    <w:rsid w:val="004A3F5D"/>
    <w:rsid w:val="004A5BBA"/>
    <w:rsid w:val="004A6738"/>
    <w:rsid w:val="004A6A5E"/>
    <w:rsid w:val="004A717B"/>
    <w:rsid w:val="004A7246"/>
    <w:rsid w:val="004A7BCC"/>
    <w:rsid w:val="004A7C55"/>
    <w:rsid w:val="004B1D05"/>
    <w:rsid w:val="004B23ED"/>
    <w:rsid w:val="004B2A3A"/>
    <w:rsid w:val="004B2FD8"/>
    <w:rsid w:val="004B385A"/>
    <w:rsid w:val="004B4247"/>
    <w:rsid w:val="004B455A"/>
    <w:rsid w:val="004B487B"/>
    <w:rsid w:val="004B48E8"/>
    <w:rsid w:val="004B7679"/>
    <w:rsid w:val="004C007A"/>
    <w:rsid w:val="004C0E83"/>
    <w:rsid w:val="004C1222"/>
    <w:rsid w:val="004C1A9A"/>
    <w:rsid w:val="004C1ABA"/>
    <w:rsid w:val="004C1CCE"/>
    <w:rsid w:val="004C1D46"/>
    <w:rsid w:val="004C1FD3"/>
    <w:rsid w:val="004C2F18"/>
    <w:rsid w:val="004C31A1"/>
    <w:rsid w:val="004C31D1"/>
    <w:rsid w:val="004C3268"/>
    <w:rsid w:val="004C35D7"/>
    <w:rsid w:val="004C40D3"/>
    <w:rsid w:val="004C42B4"/>
    <w:rsid w:val="004C4CD0"/>
    <w:rsid w:val="004C51F9"/>
    <w:rsid w:val="004C6035"/>
    <w:rsid w:val="004C646F"/>
    <w:rsid w:val="004C6780"/>
    <w:rsid w:val="004C7037"/>
    <w:rsid w:val="004C7B11"/>
    <w:rsid w:val="004C7D21"/>
    <w:rsid w:val="004D0104"/>
    <w:rsid w:val="004D0644"/>
    <w:rsid w:val="004D154D"/>
    <w:rsid w:val="004D166D"/>
    <w:rsid w:val="004D1B6B"/>
    <w:rsid w:val="004D1E70"/>
    <w:rsid w:val="004D23DF"/>
    <w:rsid w:val="004D2695"/>
    <w:rsid w:val="004D2746"/>
    <w:rsid w:val="004D2BE5"/>
    <w:rsid w:val="004D2E2B"/>
    <w:rsid w:val="004D360A"/>
    <w:rsid w:val="004D37FF"/>
    <w:rsid w:val="004D3A6F"/>
    <w:rsid w:val="004D3BB4"/>
    <w:rsid w:val="004D3DDD"/>
    <w:rsid w:val="004D40D1"/>
    <w:rsid w:val="004D422E"/>
    <w:rsid w:val="004D43CA"/>
    <w:rsid w:val="004D4B6C"/>
    <w:rsid w:val="004D5A8A"/>
    <w:rsid w:val="004D5B7A"/>
    <w:rsid w:val="004D5BE5"/>
    <w:rsid w:val="004D6239"/>
    <w:rsid w:val="004D6369"/>
    <w:rsid w:val="004D6528"/>
    <w:rsid w:val="004D6959"/>
    <w:rsid w:val="004D6B71"/>
    <w:rsid w:val="004D6DF3"/>
    <w:rsid w:val="004D7773"/>
    <w:rsid w:val="004E0344"/>
    <w:rsid w:val="004E08D4"/>
    <w:rsid w:val="004E0BDF"/>
    <w:rsid w:val="004E1219"/>
    <w:rsid w:val="004E1605"/>
    <w:rsid w:val="004E18BC"/>
    <w:rsid w:val="004E2D9D"/>
    <w:rsid w:val="004E3A61"/>
    <w:rsid w:val="004E413E"/>
    <w:rsid w:val="004E45A9"/>
    <w:rsid w:val="004E50B7"/>
    <w:rsid w:val="004E58FE"/>
    <w:rsid w:val="004E5AE7"/>
    <w:rsid w:val="004E5C71"/>
    <w:rsid w:val="004E6A29"/>
    <w:rsid w:val="004E6A9C"/>
    <w:rsid w:val="004E6AAF"/>
    <w:rsid w:val="004E6CE8"/>
    <w:rsid w:val="004E7582"/>
    <w:rsid w:val="004F032A"/>
    <w:rsid w:val="004F2736"/>
    <w:rsid w:val="004F2976"/>
    <w:rsid w:val="004F3494"/>
    <w:rsid w:val="004F3B57"/>
    <w:rsid w:val="004F3B68"/>
    <w:rsid w:val="004F4122"/>
    <w:rsid w:val="004F49A1"/>
    <w:rsid w:val="004F53AD"/>
    <w:rsid w:val="004F5A2A"/>
    <w:rsid w:val="004F77C8"/>
    <w:rsid w:val="004F7AD8"/>
    <w:rsid w:val="00500568"/>
    <w:rsid w:val="00500DF8"/>
    <w:rsid w:val="0050203E"/>
    <w:rsid w:val="00502406"/>
    <w:rsid w:val="0050244E"/>
    <w:rsid w:val="00502A65"/>
    <w:rsid w:val="00502BED"/>
    <w:rsid w:val="00502F3F"/>
    <w:rsid w:val="00502F96"/>
    <w:rsid w:val="0050344A"/>
    <w:rsid w:val="00503565"/>
    <w:rsid w:val="005036F8"/>
    <w:rsid w:val="00505194"/>
    <w:rsid w:val="0050560B"/>
    <w:rsid w:val="0050652F"/>
    <w:rsid w:val="00506C44"/>
    <w:rsid w:val="00506D1D"/>
    <w:rsid w:val="005078E9"/>
    <w:rsid w:val="00507BE1"/>
    <w:rsid w:val="00510457"/>
    <w:rsid w:val="005105B5"/>
    <w:rsid w:val="00510854"/>
    <w:rsid w:val="00510984"/>
    <w:rsid w:val="005109A8"/>
    <w:rsid w:val="00510DE4"/>
    <w:rsid w:val="0051119A"/>
    <w:rsid w:val="005117A5"/>
    <w:rsid w:val="00511A45"/>
    <w:rsid w:val="00511C5F"/>
    <w:rsid w:val="00511DF3"/>
    <w:rsid w:val="005121B2"/>
    <w:rsid w:val="005121ED"/>
    <w:rsid w:val="005127E5"/>
    <w:rsid w:val="00512A7C"/>
    <w:rsid w:val="00512CFC"/>
    <w:rsid w:val="00512E23"/>
    <w:rsid w:val="0051338B"/>
    <w:rsid w:val="005134E4"/>
    <w:rsid w:val="00513A39"/>
    <w:rsid w:val="005145AC"/>
    <w:rsid w:val="00515DEC"/>
    <w:rsid w:val="005169DF"/>
    <w:rsid w:val="00516CC6"/>
    <w:rsid w:val="00516EEA"/>
    <w:rsid w:val="00517D39"/>
    <w:rsid w:val="00520650"/>
    <w:rsid w:val="00520900"/>
    <w:rsid w:val="00520A9B"/>
    <w:rsid w:val="00522358"/>
    <w:rsid w:val="005226D4"/>
    <w:rsid w:val="00522AD4"/>
    <w:rsid w:val="00523411"/>
    <w:rsid w:val="005235E0"/>
    <w:rsid w:val="00523707"/>
    <w:rsid w:val="00524968"/>
    <w:rsid w:val="0052506C"/>
    <w:rsid w:val="00525C87"/>
    <w:rsid w:val="00526604"/>
    <w:rsid w:val="00527643"/>
    <w:rsid w:val="00527F0D"/>
    <w:rsid w:val="00530281"/>
    <w:rsid w:val="00530E8A"/>
    <w:rsid w:val="00531998"/>
    <w:rsid w:val="00533E49"/>
    <w:rsid w:val="005349A7"/>
    <w:rsid w:val="0053528A"/>
    <w:rsid w:val="00535707"/>
    <w:rsid w:val="005365D3"/>
    <w:rsid w:val="00536D1F"/>
    <w:rsid w:val="005370F5"/>
    <w:rsid w:val="005377B1"/>
    <w:rsid w:val="00537991"/>
    <w:rsid w:val="00537C62"/>
    <w:rsid w:val="00540090"/>
    <w:rsid w:val="00540368"/>
    <w:rsid w:val="00540FAB"/>
    <w:rsid w:val="00542ADB"/>
    <w:rsid w:val="0054363E"/>
    <w:rsid w:val="00543E0F"/>
    <w:rsid w:val="0054498A"/>
    <w:rsid w:val="00544DEE"/>
    <w:rsid w:val="00544F1A"/>
    <w:rsid w:val="00544FDD"/>
    <w:rsid w:val="005463FA"/>
    <w:rsid w:val="00546D55"/>
    <w:rsid w:val="00547097"/>
    <w:rsid w:val="005473F5"/>
    <w:rsid w:val="005476EF"/>
    <w:rsid w:val="005479B1"/>
    <w:rsid w:val="00547D0C"/>
    <w:rsid w:val="00550160"/>
    <w:rsid w:val="00550601"/>
    <w:rsid w:val="00550731"/>
    <w:rsid w:val="005513C0"/>
    <w:rsid w:val="00551AF2"/>
    <w:rsid w:val="00551C80"/>
    <w:rsid w:val="00553526"/>
    <w:rsid w:val="005541B1"/>
    <w:rsid w:val="00554D97"/>
    <w:rsid w:val="0055553E"/>
    <w:rsid w:val="00555DA6"/>
    <w:rsid w:val="00555DEB"/>
    <w:rsid w:val="005561F5"/>
    <w:rsid w:val="005571F2"/>
    <w:rsid w:val="00557786"/>
    <w:rsid w:val="0055781C"/>
    <w:rsid w:val="00560FDD"/>
    <w:rsid w:val="00561323"/>
    <w:rsid w:val="00561935"/>
    <w:rsid w:val="005619FE"/>
    <w:rsid w:val="00561CAF"/>
    <w:rsid w:val="00561F88"/>
    <w:rsid w:val="00562359"/>
    <w:rsid w:val="005635C9"/>
    <w:rsid w:val="00563AED"/>
    <w:rsid w:val="00563E8B"/>
    <w:rsid w:val="00563F42"/>
    <w:rsid w:val="00564D14"/>
    <w:rsid w:val="00564DA5"/>
    <w:rsid w:val="00564DC3"/>
    <w:rsid w:val="005657AE"/>
    <w:rsid w:val="00566AD0"/>
    <w:rsid w:val="00567D31"/>
    <w:rsid w:val="00567D44"/>
    <w:rsid w:val="00570614"/>
    <w:rsid w:val="00570A24"/>
    <w:rsid w:val="00570CD8"/>
    <w:rsid w:val="00570E96"/>
    <w:rsid w:val="005720CB"/>
    <w:rsid w:val="00572A13"/>
    <w:rsid w:val="00572ABE"/>
    <w:rsid w:val="00573A8C"/>
    <w:rsid w:val="00574482"/>
    <w:rsid w:val="00574AF7"/>
    <w:rsid w:val="00575712"/>
    <w:rsid w:val="00576361"/>
    <w:rsid w:val="005765AF"/>
    <w:rsid w:val="00576D34"/>
    <w:rsid w:val="005770A4"/>
    <w:rsid w:val="005779AF"/>
    <w:rsid w:val="00577F66"/>
    <w:rsid w:val="00580EFE"/>
    <w:rsid w:val="005812BF"/>
    <w:rsid w:val="00581E7F"/>
    <w:rsid w:val="00582AFE"/>
    <w:rsid w:val="005837CC"/>
    <w:rsid w:val="00583A5F"/>
    <w:rsid w:val="005840C1"/>
    <w:rsid w:val="00584CA7"/>
    <w:rsid w:val="00584DAA"/>
    <w:rsid w:val="00584E59"/>
    <w:rsid w:val="00585BF0"/>
    <w:rsid w:val="00586822"/>
    <w:rsid w:val="00586E7F"/>
    <w:rsid w:val="00586F51"/>
    <w:rsid w:val="0058705A"/>
    <w:rsid w:val="00587235"/>
    <w:rsid w:val="00587B16"/>
    <w:rsid w:val="00590535"/>
    <w:rsid w:val="00591823"/>
    <w:rsid w:val="00592C64"/>
    <w:rsid w:val="005930D0"/>
    <w:rsid w:val="0059367F"/>
    <w:rsid w:val="005951E6"/>
    <w:rsid w:val="00595D0E"/>
    <w:rsid w:val="00595F57"/>
    <w:rsid w:val="005961E7"/>
    <w:rsid w:val="005A0AA0"/>
    <w:rsid w:val="005A13C1"/>
    <w:rsid w:val="005A2CD7"/>
    <w:rsid w:val="005A2EB9"/>
    <w:rsid w:val="005A3902"/>
    <w:rsid w:val="005A3C62"/>
    <w:rsid w:val="005A3C7C"/>
    <w:rsid w:val="005A47CA"/>
    <w:rsid w:val="005A4803"/>
    <w:rsid w:val="005A4BEB"/>
    <w:rsid w:val="005A50D5"/>
    <w:rsid w:val="005A5BB9"/>
    <w:rsid w:val="005A5F13"/>
    <w:rsid w:val="005A633C"/>
    <w:rsid w:val="005A7323"/>
    <w:rsid w:val="005A7354"/>
    <w:rsid w:val="005B109B"/>
    <w:rsid w:val="005B1917"/>
    <w:rsid w:val="005B23FF"/>
    <w:rsid w:val="005B26E1"/>
    <w:rsid w:val="005B30A6"/>
    <w:rsid w:val="005B3537"/>
    <w:rsid w:val="005B40F1"/>
    <w:rsid w:val="005B4D4A"/>
    <w:rsid w:val="005B51A9"/>
    <w:rsid w:val="005B57A6"/>
    <w:rsid w:val="005B5A13"/>
    <w:rsid w:val="005B5BE5"/>
    <w:rsid w:val="005B5D03"/>
    <w:rsid w:val="005B6341"/>
    <w:rsid w:val="005B642F"/>
    <w:rsid w:val="005B6DD8"/>
    <w:rsid w:val="005C038E"/>
    <w:rsid w:val="005C0625"/>
    <w:rsid w:val="005C067D"/>
    <w:rsid w:val="005C0A78"/>
    <w:rsid w:val="005C0AD9"/>
    <w:rsid w:val="005C1409"/>
    <w:rsid w:val="005C1DF7"/>
    <w:rsid w:val="005C1FDA"/>
    <w:rsid w:val="005C2277"/>
    <w:rsid w:val="005C25CB"/>
    <w:rsid w:val="005C2C1C"/>
    <w:rsid w:val="005C2CD3"/>
    <w:rsid w:val="005C2DAD"/>
    <w:rsid w:val="005C2FF4"/>
    <w:rsid w:val="005C3984"/>
    <w:rsid w:val="005C3FD3"/>
    <w:rsid w:val="005C496D"/>
    <w:rsid w:val="005C510E"/>
    <w:rsid w:val="005C5621"/>
    <w:rsid w:val="005C57C3"/>
    <w:rsid w:val="005C5C89"/>
    <w:rsid w:val="005C66B6"/>
    <w:rsid w:val="005C6784"/>
    <w:rsid w:val="005C6838"/>
    <w:rsid w:val="005C6B76"/>
    <w:rsid w:val="005D0755"/>
    <w:rsid w:val="005D0A14"/>
    <w:rsid w:val="005D128A"/>
    <w:rsid w:val="005D1384"/>
    <w:rsid w:val="005D1C64"/>
    <w:rsid w:val="005D22B6"/>
    <w:rsid w:val="005D23E1"/>
    <w:rsid w:val="005D2A08"/>
    <w:rsid w:val="005D2FEF"/>
    <w:rsid w:val="005D35F6"/>
    <w:rsid w:val="005D39DE"/>
    <w:rsid w:val="005D4CCB"/>
    <w:rsid w:val="005D4E36"/>
    <w:rsid w:val="005D55AA"/>
    <w:rsid w:val="005D55FE"/>
    <w:rsid w:val="005D5A91"/>
    <w:rsid w:val="005D5AB0"/>
    <w:rsid w:val="005D5BB6"/>
    <w:rsid w:val="005D6125"/>
    <w:rsid w:val="005D6D42"/>
    <w:rsid w:val="005D7249"/>
    <w:rsid w:val="005D7476"/>
    <w:rsid w:val="005E0430"/>
    <w:rsid w:val="005E0B15"/>
    <w:rsid w:val="005E1143"/>
    <w:rsid w:val="005E1233"/>
    <w:rsid w:val="005E16DD"/>
    <w:rsid w:val="005E2748"/>
    <w:rsid w:val="005E2BE9"/>
    <w:rsid w:val="005E3008"/>
    <w:rsid w:val="005E3681"/>
    <w:rsid w:val="005E4C68"/>
    <w:rsid w:val="005E51D6"/>
    <w:rsid w:val="005E5B2E"/>
    <w:rsid w:val="005E5D76"/>
    <w:rsid w:val="005E5FB4"/>
    <w:rsid w:val="005E664A"/>
    <w:rsid w:val="005E6C55"/>
    <w:rsid w:val="005E6D3A"/>
    <w:rsid w:val="005E78A3"/>
    <w:rsid w:val="005F00D1"/>
    <w:rsid w:val="005F0741"/>
    <w:rsid w:val="005F07C9"/>
    <w:rsid w:val="005F09E5"/>
    <w:rsid w:val="005F0B14"/>
    <w:rsid w:val="005F121A"/>
    <w:rsid w:val="005F139B"/>
    <w:rsid w:val="005F14F5"/>
    <w:rsid w:val="005F1D0D"/>
    <w:rsid w:val="005F33EE"/>
    <w:rsid w:val="005F3462"/>
    <w:rsid w:val="005F358F"/>
    <w:rsid w:val="005F3C92"/>
    <w:rsid w:val="005F571F"/>
    <w:rsid w:val="005F602A"/>
    <w:rsid w:val="005F6655"/>
    <w:rsid w:val="00601011"/>
    <w:rsid w:val="00601A57"/>
    <w:rsid w:val="00601B6C"/>
    <w:rsid w:val="00601E31"/>
    <w:rsid w:val="00602663"/>
    <w:rsid w:val="006026F0"/>
    <w:rsid w:val="00603088"/>
    <w:rsid w:val="00603A03"/>
    <w:rsid w:val="00604190"/>
    <w:rsid w:val="00604FB0"/>
    <w:rsid w:val="00604FE6"/>
    <w:rsid w:val="00605E89"/>
    <w:rsid w:val="006060FF"/>
    <w:rsid w:val="00606215"/>
    <w:rsid w:val="00607122"/>
    <w:rsid w:val="0060753C"/>
    <w:rsid w:val="006079E8"/>
    <w:rsid w:val="006079EC"/>
    <w:rsid w:val="00607FAC"/>
    <w:rsid w:val="006103D2"/>
    <w:rsid w:val="00610E49"/>
    <w:rsid w:val="006110BA"/>
    <w:rsid w:val="00611619"/>
    <w:rsid w:val="00611BA4"/>
    <w:rsid w:val="00612036"/>
    <w:rsid w:val="00612182"/>
    <w:rsid w:val="00612270"/>
    <w:rsid w:val="00612710"/>
    <w:rsid w:val="006134FD"/>
    <w:rsid w:val="00613611"/>
    <w:rsid w:val="006136BA"/>
    <w:rsid w:val="00613795"/>
    <w:rsid w:val="00614407"/>
    <w:rsid w:val="00615B4B"/>
    <w:rsid w:val="0061674F"/>
    <w:rsid w:val="00616855"/>
    <w:rsid w:val="00617C48"/>
    <w:rsid w:val="00620075"/>
    <w:rsid w:val="0062029A"/>
    <w:rsid w:val="006207C9"/>
    <w:rsid w:val="00620939"/>
    <w:rsid w:val="006209C7"/>
    <w:rsid w:val="00620B53"/>
    <w:rsid w:val="006213E9"/>
    <w:rsid w:val="0062140D"/>
    <w:rsid w:val="00621BDB"/>
    <w:rsid w:val="0062258F"/>
    <w:rsid w:val="00622B81"/>
    <w:rsid w:val="00623520"/>
    <w:rsid w:val="006238EC"/>
    <w:rsid w:val="00624765"/>
    <w:rsid w:val="0062505E"/>
    <w:rsid w:val="006252E3"/>
    <w:rsid w:val="00625C25"/>
    <w:rsid w:val="00626891"/>
    <w:rsid w:val="00626B7F"/>
    <w:rsid w:val="00627032"/>
    <w:rsid w:val="00627114"/>
    <w:rsid w:val="0062724E"/>
    <w:rsid w:val="00627359"/>
    <w:rsid w:val="006273FF"/>
    <w:rsid w:val="00627A5F"/>
    <w:rsid w:val="00627BB7"/>
    <w:rsid w:val="00630474"/>
    <w:rsid w:val="006307F4"/>
    <w:rsid w:val="006308EE"/>
    <w:rsid w:val="00630AB8"/>
    <w:rsid w:val="00631234"/>
    <w:rsid w:val="0063129B"/>
    <w:rsid w:val="00631410"/>
    <w:rsid w:val="00631B60"/>
    <w:rsid w:val="00631E90"/>
    <w:rsid w:val="006325F7"/>
    <w:rsid w:val="006327CA"/>
    <w:rsid w:val="00632A46"/>
    <w:rsid w:val="00632CE8"/>
    <w:rsid w:val="00633533"/>
    <w:rsid w:val="00633BE0"/>
    <w:rsid w:val="00633C9E"/>
    <w:rsid w:val="00633E31"/>
    <w:rsid w:val="00634102"/>
    <w:rsid w:val="00634C00"/>
    <w:rsid w:val="006355FD"/>
    <w:rsid w:val="00635C5A"/>
    <w:rsid w:val="006360AC"/>
    <w:rsid w:val="0063711D"/>
    <w:rsid w:val="00637D4F"/>
    <w:rsid w:val="00641FA6"/>
    <w:rsid w:val="006420A2"/>
    <w:rsid w:val="006428D2"/>
    <w:rsid w:val="00642B68"/>
    <w:rsid w:val="00642CA7"/>
    <w:rsid w:val="00643526"/>
    <w:rsid w:val="006441A6"/>
    <w:rsid w:val="0064449C"/>
    <w:rsid w:val="00644BD9"/>
    <w:rsid w:val="00645215"/>
    <w:rsid w:val="00645C94"/>
    <w:rsid w:val="00646053"/>
    <w:rsid w:val="00646491"/>
    <w:rsid w:val="006465D6"/>
    <w:rsid w:val="00646B34"/>
    <w:rsid w:val="00647671"/>
    <w:rsid w:val="0065065F"/>
    <w:rsid w:val="00650937"/>
    <w:rsid w:val="0065112B"/>
    <w:rsid w:val="00651275"/>
    <w:rsid w:val="00651442"/>
    <w:rsid w:val="006515A0"/>
    <w:rsid w:val="00651E3D"/>
    <w:rsid w:val="006521F0"/>
    <w:rsid w:val="0065235E"/>
    <w:rsid w:val="00652F71"/>
    <w:rsid w:val="006530C0"/>
    <w:rsid w:val="0065368A"/>
    <w:rsid w:val="0065388D"/>
    <w:rsid w:val="00653ED2"/>
    <w:rsid w:val="006549DE"/>
    <w:rsid w:val="00654EAB"/>
    <w:rsid w:val="0065525B"/>
    <w:rsid w:val="006555FE"/>
    <w:rsid w:val="00655F03"/>
    <w:rsid w:val="00655F3C"/>
    <w:rsid w:val="00655F7E"/>
    <w:rsid w:val="0065627B"/>
    <w:rsid w:val="006563CC"/>
    <w:rsid w:val="00656BF5"/>
    <w:rsid w:val="0065787F"/>
    <w:rsid w:val="00657C65"/>
    <w:rsid w:val="0066008E"/>
    <w:rsid w:val="0066028A"/>
    <w:rsid w:val="006608B5"/>
    <w:rsid w:val="00660FA4"/>
    <w:rsid w:val="0066129D"/>
    <w:rsid w:val="0066160B"/>
    <w:rsid w:val="00662100"/>
    <w:rsid w:val="006621B8"/>
    <w:rsid w:val="00662280"/>
    <w:rsid w:val="00662BD9"/>
    <w:rsid w:val="00663743"/>
    <w:rsid w:val="006637AC"/>
    <w:rsid w:val="00663AAF"/>
    <w:rsid w:val="00664537"/>
    <w:rsid w:val="00664978"/>
    <w:rsid w:val="0066501B"/>
    <w:rsid w:val="006654C9"/>
    <w:rsid w:val="00665F2E"/>
    <w:rsid w:val="00665F74"/>
    <w:rsid w:val="00666045"/>
    <w:rsid w:val="00667C7C"/>
    <w:rsid w:val="0067062D"/>
    <w:rsid w:val="00670EC7"/>
    <w:rsid w:val="00671551"/>
    <w:rsid w:val="0067201D"/>
    <w:rsid w:val="00674C30"/>
    <w:rsid w:val="006769D5"/>
    <w:rsid w:val="00676D55"/>
    <w:rsid w:val="00677610"/>
    <w:rsid w:val="0067788F"/>
    <w:rsid w:val="00677BCB"/>
    <w:rsid w:val="00677DFE"/>
    <w:rsid w:val="006801BC"/>
    <w:rsid w:val="0068040E"/>
    <w:rsid w:val="006804E4"/>
    <w:rsid w:val="00680939"/>
    <w:rsid w:val="00680C0F"/>
    <w:rsid w:val="00680C32"/>
    <w:rsid w:val="00680EDC"/>
    <w:rsid w:val="00680FF6"/>
    <w:rsid w:val="0068152A"/>
    <w:rsid w:val="00682134"/>
    <w:rsid w:val="00682799"/>
    <w:rsid w:val="006835FF"/>
    <w:rsid w:val="00683A7A"/>
    <w:rsid w:val="00683B9E"/>
    <w:rsid w:val="00683F5B"/>
    <w:rsid w:val="006843A9"/>
    <w:rsid w:val="006843FE"/>
    <w:rsid w:val="00684988"/>
    <w:rsid w:val="006849A8"/>
    <w:rsid w:val="006850B0"/>
    <w:rsid w:val="0068581A"/>
    <w:rsid w:val="006860B7"/>
    <w:rsid w:val="0068622A"/>
    <w:rsid w:val="00686390"/>
    <w:rsid w:val="006863A8"/>
    <w:rsid w:val="00687138"/>
    <w:rsid w:val="006874BF"/>
    <w:rsid w:val="00687FB6"/>
    <w:rsid w:val="00690151"/>
    <w:rsid w:val="0069121F"/>
    <w:rsid w:val="0069129D"/>
    <w:rsid w:val="00691632"/>
    <w:rsid w:val="00691A3B"/>
    <w:rsid w:val="0069295D"/>
    <w:rsid w:val="00692BF7"/>
    <w:rsid w:val="00692CF8"/>
    <w:rsid w:val="006931B8"/>
    <w:rsid w:val="0069326C"/>
    <w:rsid w:val="0069479F"/>
    <w:rsid w:val="00694E2B"/>
    <w:rsid w:val="00694E4F"/>
    <w:rsid w:val="00695823"/>
    <w:rsid w:val="00696DEE"/>
    <w:rsid w:val="006A0210"/>
    <w:rsid w:val="006A09D4"/>
    <w:rsid w:val="006A13CB"/>
    <w:rsid w:val="006A2388"/>
    <w:rsid w:val="006A2477"/>
    <w:rsid w:val="006A3BA7"/>
    <w:rsid w:val="006A3FEE"/>
    <w:rsid w:val="006A40D7"/>
    <w:rsid w:val="006A4FB6"/>
    <w:rsid w:val="006A5D33"/>
    <w:rsid w:val="006A6284"/>
    <w:rsid w:val="006A65F4"/>
    <w:rsid w:val="006A7276"/>
    <w:rsid w:val="006A738B"/>
    <w:rsid w:val="006A78B8"/>
    <w:rsid w:val="006A7C2B"/>
    <w:rsid w:val="006A7E15"/>
    <w:rsid w:val="006B03B8"/>
    <w:rsid w:val="006B0800"/>
    <w:rsid w:val="006B0B98"/>
    <w:rsid w:val="006B216A"/>
    <w:rsid w:val="006B2E9F"/>
    <w:rsid w:val="006B358B"/>
    <w:rsid w:val="006B3FD1"/>
    <w:rsid w:val="006B4335"/>
    <w:rsid w:val="006B4396"/>
    <w:rsid w:val="006B4501"/>
    <w:rsid w:val="006B4A66"/>
    <w:rsid w:val="006B536F"/>
    <w:rsid w:val="006B5C78"/>
    <w:rsid w:val="006B6C26"/>
    <w:rsid w:val="006B73E0"/>
    <w:rsid w:val="006B7C47"/>
    <w:rsid w:val="006B7DAC"/>
    <w:rsid w:val="006C0723"/>
    <w:rsid w:val="006C0CFE"/>
    <w:rsid w:val="006C141B"/>
    <w:rsid w:val="006C1534"/>
    <w:rsid w:val="006C250D"/>
    <w:rsid w:val="006C27BE"/>
    <w:rsid w:val="006C368D"/>
    <w:rsid w:val="006C384A"/>
    <w:rsid w:val="006C3BD9"/>
    <w:rsid w:val="006C4743"/>
    <w:rsid w:val="006C5511"/>
    <w:rsid w:val="006C564A"/>
    <w:rsid w:val="006C5722"/>
    <w:rsid w:val="006C69E0"/>
    <w:rsid w:val="006C6AED"/>
    <w:rsid w:val="006C712A"/>
    <w:rsid w:val="006C72D1"/>
    <w:rsid w:val="006C7318"/>
    <w:rsid w:val="006C7CF9"/>
    <w:rsid w:val="006D1C38"/>
    <w:rsid w:val="006D2028"/>
    <w:rsid w:val="006D2AAD"/>
    <w:rsid w:val="006D2BD8"/>
    <w:rsid w:val="006D35B8"/>
    <w:rsid w:val="006D380F"/>
    <w:rsid w:val="006D3D69"/>
    <w:rsid w:val="006D3D73"/>
    <w:rsid w:val="006D41DD"/>
    <w:rsid w:val="006D458D"/>
    <w:rsid w:val="006D460F"/>
    <w:rsid w:val="006D46FD"/>
    <w:rsid w:val="006D47F6"/>
    <w:rsid w:val="006D4B1B"/>
    <w:rsid w:val="006D4B6A"/>
    <w:rsid w:val="006D51EE"/>
    <w:rsid w:val="006D54ED"/>
    <w:rsid w:val="006D593D"/>
    <w:rsid w:val="006D6F13"/>
    <w:rsid w:val="006D7166"/>
    <w:rsid w:val="006D7897"/>
    <w:rsid w:val="006D7DBD"/>
    <w:rsid w:val="006D7E44"/>
    <w:rsid w:val="006D7EA3"/>
    <w:rsid w:val="006E00DD"/>
    <w:rsid w:val="006E0477"/>
    <w:rsid w:val="006E09CB"/>
    <w:rsid w:val="006E108F"/>
    <w:rsid w:val="006E12E3"/>
    <w:rsid w:val="006E156E"/>
    <w:rsid w:val="006E2558"/>
    <w:rsid w:val="006E2A81"/>
    <w:rsid w:val="006E2B6A"/>
    <w:rsid w:val="006E37DC"/>
    <w:rsid w:val="006E44AD"/>
    <w:rsid w:val="006E45B1"/>
    <w:rsid w:val="006E4B63"/>
    <w:rsid w:val="006E500C"/>
    <w:rsid w:val="006E5CC8"/>
    <w:rsid w:val="006E76E8"/>
    <w:rsid w:val="006E7A5B"/>
    <w:rsid w:val="006E7BA6"/>
    <w:rsid w:val="006F0304"/>
    <w:rsid w:val="006F071B"/>
    <w:rsid w:val="006F2163"/>
    <w:rsid w:val="006F237E"/>
    <w:rsid w:val="006F2FC2"/>
    <w:rsid w:val="006F313D"/>
    <w:rsid w:val="006F3465"/>
    <w:rsid w:val="006F4057"/>
    <w:rsid w:val="006F49B6"/>
    <w:rsid w:val="006F4CA0"/>
    <w:rsid w:val="006F549B"/>
    <w:rsid w:val="006F5547"/>
    <w:rsid w:val="006F64AC"/>
    <w:rsid w:val="006F66F4"/>
    <w:rsid w:val="006F676F"/>
    <w:rsid w:val="006F7028"/>
    <w:rsid w:val="006F703C"/>
    <w:rsid w:val="00700884"/>
    <w:rsid w:val="0070088E"/>
    <w:rsid w:val="0070095B"/>
    <w:rsid w:val="00701D5B"/>
    <w:rsid w:val="00701ECB"/>
    <w:rsid w:val="00702B3A"/>
    <w:rsid w:val="00703C4A"/>
    <w:rsid w:val="00704092"/>
    <w:rsid w:val="007047DF"/>
    <w:rsid w:val="0070486D"/>
    <w:rsid w:val="00704FF2"/>
    <w:rsid w:val="00705BD0"/>
    <w:rsid w:val="00706062"/>
    <w:rsid w:val="007075DB"/>
    <w:rsid w:val="00707BEA"/>
    <w:rsid w:val="00707C16"/>
    <w:rsid w:val="00707CA9"/>
    <w:rsid w:val="00707F58"/>
    <w:rsid w:val="0071007B"/>
    <w:rsid w:val="00710108"/>
    <w:rsid w:val="007102A3"/>
    <w:rsid w:val="007115D1"/>
    <w:rsid w:val="0071242E"/>
    <w:rsid w:val="007124C9"/>
    <w:rsid w:val="007129A5"/>
    <w:rsid w:val="00712C6B"/>
    <w:rsid w:val="00713AAB"/>
    <w:rsid w:val="00713B0F"/>
    <w:rsid w:val="0071405D"/>
    <w:rsid w:val="007146A0"/>
    <w:rsid w:val="007149DB"/>
    <w:rsid w:val="007151B7"/>
    <w:rsid w:val="007151EF"/>
    <w:rsid w:val="00716BF7"/>
    <w:rsid w:val="00717504"/>
    <w:rsid w:val="00717C3E"/>
    <w:rsid w:val="007201E0"/>
    <w:rsid w:val="007203CA"/>
    <w:rsid w:val="0072065A"/>
    <w:rsid w:val="00720AE8"/>
    <w:rsid w:val="00721189"/>
    <w:rsid w:val="00721374"/>
    <w:rsid w:val="00721393"/>
    <w:rsid w:val="00721D17"/>
    <w:rsid w:val="00721ECA"/>
    <w:rsid w:val="00721F44"/>
    <w:rsid w:val="007221A0"/>
    <w:rsid w:val="0072247F"/>
    <w:rsid w:val="00722E9F"/>
    <w:rsid w:val="00723909"/>
    <w:rsid w:val="007245BC"/>
    <w:rsid w:val="00725EF9"/>
    <w:rsid w:val="00726419"/>
    <w:rsid w:val="007268FA"/>
    <w:rsid w:val="00727752"/>
    <w:rsid w:val="00730629"/>
    <w:rsid w:val="00731449"/>
    <w:rsid w:val="00732092"/>
    <w:rsid w:val="0073222C"/>
    <w:rsid w:val="00733276"/>
    <w:rsid w:val="00734210"/>
    <w:rsid w:val="007344FC"/>
    <w:rsid w:val="0073461F"/>
    <w:rsid w:val="00735ABC"/>
    <w:rsid w:val="00736273"/>
    <w:rsid w:val="007366DB"/>
    <w:rsid w:val="007370D1"/>
    <w:rsid w:val="007373DB"/>
    <w:rsid w:val="00737D47"/>
    <w:rsid w:val="00740151"/>
    <w:rsid w:val="007412B4"/>
    <w:rsid w:val="007412E2"/>
    <w:rsid w:val="00741360"/>
    <w:rsid w:val="0074193E"/>
    <w:rsid w:val="00741A22"/>
    <w:rsid w:val="0074280F"/>
    <w:rsid w:val="007438B6"/>
    <w:rsid w:val="00743C0E"/>
    <w:rsid w:val="0074459C"/>
    <w:rsid w:val="0074524E"/>
    <w:rsid w:val="00745C59"/>
    <w:rsid w:val="007460DA"/>
    <w:rsid w:val="007463B6"/>
    <w:rsid w:val="00746A92"/>
    <w:rsid w:val="0074707F"/>
    <w:rsid w:val="00747552"/>
    <w:rsid w:val="0074764D"/>
    <w:rsid w:val="00747A80"/>
    <w:rsid w:val="00747BBD"/>
    <w:rsid w:val="00747E68"/>
    <w:rsid w:val="00750549"/>
    <w:rsid w:val="0075132A"/>
    <w:rsid w:val="00751578"/>
    <w:rsid w:val="00751AA3"/>
    <w:rsid w:val="00751E3E"/>
    <w:rsid w:val="0075213B"/>
    <w:rsid w:val="00752436"/>
    <w:rsid w:val="00752BA6"/>
    <w:rsid w:val="00753044"/>
    <w:rsid w:val="00753403"/>
    <w:rsid w:val="00753649"/>
    <w:rsid w:val="007538F0"/>
    <w:rsid w:val="00753ED3"/>
    <w:rsid w:val="007545B5"/>
    <w:rsid w:val="0075502D"/>
    <w:rsid w:val="0075568D"/>
    <w:rsid w:val="007556B9"/>
    <w:rsid w:val="00755AFC"/>
    <w:rsid w:val="00756799"/>
    <w:rsid w:val="007569C0"/>
    <w:rsid w:val="00756D65"/>
    <w:rsid w:val="00757B40"/>
    <w:rsid w:val="00757E21"/>
    <w:rsid w:val="00757F7D"/>
    <w:rsid w:val="00760AA9"/>
    <w:rsid w:val="007614F7"/>
    <w:rsid w:val="00762387"/>
    <w:rsid w:val="00762412"/>
    <w:rsid w:val="0076247D"/>
    <w:rsid w:val="00763090"/>
    <w:rsid w:val="00763642"/>
    <w:rsid w:val="0076368D"/>
    <w:rsid w:val="00763697"/>
    <w:rsid w:val="00763780"/>
    <w:rsid w:val="007639C6"/>
    <w:rsid w:val="007642AA"/>
    <w:rsid w:val="007643DD"/>
    <w:rsid w:val="00764F83"/>
    <w:rsid w:val="00765594"/>
    <w:rsid w:val="00765C7A"/>
    <w:rsid w:val="007663F7"/>
    <w:rsid w:val="00767361"/>
    <w:rsid w:val="007673C9"/>
    <w:rsid w:val="00767702"/>
    <w:rsid w:val="00767EC4"/>
    <w:rsid w:val="007700CA"/>
    <w:rsid w:val="00770107"/>
    <w:rsid w:val="007701BC"/>
    <w:rsid w:val="007703EA"/>
    <w:rsid w:val="00771241"/>
    <w:rsid w:val="00771A3F"/>
    <w:rsid w:val="007720F5"/>
    <w:rsid w:val="0077344D"/>
    <w:rsid w:val="007735C8"/>
    <w:rsid w:val="0077373F"/>
    <w:rsid w:val="00773CA7"/>
    <w:rsid w:val="00774468"/>
    <w:rsid w:val="00774DC4"/>
    <w:rsid w:val="00774DC9"/>
    <w:rsid w:val="007755DE"/>
    <w:rsid w:val="0077560A"/>
    <w:rsid w:val="007757BB"/>
    <w:rsid w:val="00775B88"/>
    <w:rsid w:val="0077644A"/>
    <w:rsid w:val="0077711D"/>
    <w:rsid w:val="00777284"/>
    <w:rsid w:val="00777DB2"/>
    <w:rsid w:val="0078018E"/>
    <w:rsid w:val="007802E3"/>
    <w:rsid w:val="007806F6"/>
    <w:rsid w:val="00780B8C"/>
    <w:rsid w:val="00780C98"/>
    <w:rsid w:val="00780E24"/>
    <w:rsid w:val="0078165A"/>
    <w:rsid w:val="00781A9D"/>
    <w:rsid w:val="00782DCD"/>
    <w:rsid w:val="00782FE1"/>
    <w:rsid w:val="00783043"/>
    <w:rsid w:val="00783352"/>
    <w:rsid w:val="00783785"/>
    <w:rsid w:val="0078474A"/>
    <w:rsid w:val="00784914"/>
    <w:rsid w:val="00786083"/>
    <w:rsid w:val="0078623A"/>
    <w:rsid w:val="00786448"/>
    <w:rsid w:val="007865B5"/>
    <w:rsid w:val="00786CC2"/>
    <w:rsid w:val="00786EDB"/>
    <w:rsid w:val="0078712C"/>
    <w:rsid w:val="0078716F"/>
    <w:rsid w:val="00787889"/>
    <w:rsid w:val="007900BB"/>
    <w:rsid w:val="00790102"/>
    <w:rsid w:val="007907B5"/>
    <w:rsid w:val="007907C4"/>
    <w:rsid w:val="00790E51"/>
    <w:rsid w:val="0079284B"/>
    <w:rsid w:val="00792AFE"/>
    <w:rsid w:val="00793E6E"/>
    <w:rsid w:val="007942FD"/>
    <w:rsid w:val="00795697"/>
    <w:rsid w:val="00795F36"/>
    <w:rsid w:val="0079723A"/>
    <w:rsid w:val="00797309"/>
    <w:rsid w:val="00797357"/>
    <w:rsid w:val="0079737C"/>
    <w:rsid w:val="00797C7D"/>
    <w:rsid w:val="00797EB9"/>
    <w:rsid w:val="007A01D4"/>
    <w:rsid w:val="007A0E58"/>
    <w:rsid w:val="007A118D"/>
    <w:rsid w:val="007A12FC"/>
    <w:rsid w:val="007A171F"/>
    <w:rsid w:val="007A1B9F"/>
    <w:rsid w:val="007A1D95"/>
    <w:rsid w:val="007A2524"/>
    <w:rsid w:val="007A2912"/>
    <w:rsid w:val="007A3105"/>
    <w:rsid w:val="007A3709"/>
    <w:rsid w:val="007A3DC2"/>
    <w:rsid w:val="007A47F0"/>
    <w:rsid w:val="007A4DC7"/>
    <w:rsid w:val="007A51DF"/>
    <w:rsid w:val="007A5835"/>
    <w:rsid w:val="007A5BCB"/>
    <w:rsid w:val="007A5FC1"/>
    <w:rsid w:val="007A64C2"/>
    <w:rsid w:val="007A68E8"/>
    <w:rsid w:val="007A6B4A"/>
    <w:rsid w:val="007A6CCC"/>
    <w:rsid w:val="007A721E"/>
    <w:rsid w:val="007A7B41"/>
    <w:rsid w:val="007B0316"/>
    <w:rsid w:val="007B0CD2"/>
    <w:rsid w:val="007B1185"/>
    <w:rsid w:val="007B1595"/>
    <w:rsid w:val="007B192C"/>
    <w:rsid w:val="007B31EA"/>
    <w:rsid w:val="007B3232"/>
    <w:rsid w:val="007B3695"/>
    <w:rsid w:val="007B394C"/>
    <w:rsid w:val="007B3D6E"/>
    <w:rsid w:val="007B4F10"/>
    <w:rsid w:val="007B54FA"/>
    <w:rsid w:val="007B6AC4"/>
    <w:rsid w:val="007C05D8"/>
    <w:rsid w:val="007C0A76"/>
    <w:rsid w:val="007C0DD3"/>
    <w:rsid w:val="007C0EE3"/>
    <w:rsid w:val="007C2BF3"/>
    <w:rsid w:val="007C2C0F"/>
    <w:rsid w:val="007C3297"/>
    <w:rsid w:val="007C360D"/>
    <w:rsid w:val="007C3855"/>
    <w:rsid w:val="007C3864"/>
    <w:rsid w:val="007C46C8"/>
    <w:rsid w:val="007C4DA6"/>
    <w:rsid w:val="007C4E37"/>
    <w:rsid w:val="007C5131"/>
    <w:rsid w:val="007C5852"/>
    <w:rsid w:val="007C58AA"/>
    <w:rsid w:val="007C5AE2"/>
    <w:rsid w:val="007C6991"/>
    <w:rsid w:val="007C75E0"/>
    <w:rsid w:val="007C7BE6"/>
    <w:rsid w:val="007C7D18"/>
    <w:rsid w:val="007C7E29"/>
    <w:rsid w:val="007D006E"/>
    <w:rsid w:val="007D0794"/>
    <w:rsid w:val="007D0C45"/>
    <w:rsid w:val="007D1084"/>
    <w:rsid w:val="007D1BB5"/>
    <w:rsid w:val="007D22E8"/>
    <w:rsid w:val="007D41DB"/>
    <w:rsid w:val="007D457F"/>
    <w:rsid w:val="007D4C6E"/>
    <w:rsid w:val="007D5E2B"/>
    <w:rsid w:val="007D65DC"/>
    <w:rsid w:val="007D6A1B"/>
    <w:rsid w:val="007D6BD2"/>
    <w:rsid w:val="007D71B4"/>
    <w:rsid w:val="007D7B7B"/>
    <w:rsid w:val="007D7E0A"/>
    <w:rsid w:val="007D7E96"/>
    <w:rsid w:val="007D7F7E"/>
    <w:rsid w:val="007E079B"/>
    <w:rsid w:val="007E0B66"/>
    <w:rsid w:val="007E0C3B"/>
    <w:rsid w:val="007E0FAA"/>
    <w:rsid w:val="007E1136"/>
    <w:rsid w:val="007E140D"/>
    <w:rsid w:val="007E169D"/>
    <w:rsid w:val="007E1B7B"/>
    <w:rsid w:val="007E223A"/>
    <w:rsid w:val="007E227B"/>
    <w:rsid w:val="007E26D5"/>
    <w:rsid w:val="007E27A4"/>
    <w:rsid w:val="007E3474"/>
    <w:rsid w:val="007E3530"/>
    <w:rsid w:val="007E37AB"/>
    <w:rsid w:val="007E40DC"/>
    <w:rsid w:val="007E425B"/>
    <w:rsid w:val="007E42B2"/>
    <w:rsid w:val="007E4CBB"/>
    <w:rsid w:val="007E4F8B"/>
    <w:rsid w:val="007E5130"/>
    <w:rsid w:val="007E523D"/>
    <w:rsid w:val="007E5581"/>
    <w:rsid w:val="007E55F6"/>
    <w:rsid w:val="007E56C1"/>
    <w:rsid w:val="007E5DAC"/>
    <w:rsid w:val="007E6588"/>
    <w:rsid w:val="007E665D"/>
    <w:rsid w:val="007E68A2"/>
    <w:rsid w:val="007E68BA"/>
    <w:rsid w:val="007E6938"/>
    <w:rsid w:val="007E6F5D"/>
    <w:rsid w:val="007E7173"/>
    <w:rsid w:val="007E72C4"/>
    <w:rsid w:val="007E74AD"/>
    <w:rsid w:val="007E7C91"/>
    <w:rsid w:val="007E7F26"/>
    <w:rsid w:val="007F0767"/>
    <w:rsid w:val="007F0C9B"/>
    <w:rsid w:val="007F0DB1"/>
    <w:rsid w:val="007F0DCC"/>
    <w:rsid w:val="007F0E6B"/>
    <w:rsid w:val="007F13E1"/>
    <w:rsid w:val="007F1AEE"/>
    <w:rsid w:val="007F23C0"/>
    <w:rsid w:val="007F2564"/>
    <w:rsid w:val="007F2AB0"/>
    <w:rsid w:val="007F2BC0"/>
    <w:rsid w:val="007F31A2"/>
    <w:rsid w:val="007F3343"/>
    <w:rsid w:val="007F3C2E"/>
    <w:rsid w:val="007F44D2"/>
    <w:rsid w:val="007F6196"/>
    <w:rsid w:val="007F6953"/>
    <w:rsid w:val="007F6BAB"/>
    <w:rsid w:val="007F6C5F"/>
    <w:rsid w:val="007F7275"/>
    <w:rsid w:val="00800491"/>
    <w:rsid w:val="0080097D"/>
    <w:rsid w:val="008009F5"/>
    <w:rsid w:val="00801878"/>
    <w:rsid w:val="00801A57"/>
    <w:rsid w:val="00801C38"/>
    <w:rsid w:val="00802131"/>
    <w:rsid w:val="008021B8"/>
    <w:rsid w:val="00803F98"/>
    <w:rsid w:val="00804182"/>
    <w:rsid w:val="008049D3"/>
    <w:rsid w:val="00804F77"/>
    <w:rsid w:val="0080531F"/>
    <w:rsid w:val="008057EA"/>
    <w:rsid w:val="00805800"/>
    <w:rsid w:val="00805B4F"/>
    <w:rsid w:val="00805DB9"/>
    <w:rsid w:val="00806EAA"/>
    <w:rsid w:val="008074BD"/>
    <w:rsid w:val="008075C6"/>
    <w:rsid w:val="00807F1F"/>
    <w:rsid w:val="00810559"/>
    <w:rsid w:val="00810B8A"/>
    <w:rsid w:val="008117C5"/>
    <w:rsid w:val="00811C63"/>
    <w:rsid w:val="00812240"/>
    <w:rsid w:val="00812756"/>
    <w:rsid w:val="008127A3"/>
    <w:rsid w:val="0081318F"/>
    <w:rsid w:val="00813D9C"/>
    <w:rsid w:val="00813E65"/>
    <w:rsid w:val="00813F5B"/>
    <w:rsid w:val="00814623"/>
    <w:rsid w:val="008147D4"/>
    <w:rsid w:val="00814AAB"/>
    <w:rsid w:val="00814BD6"/>
    <w:rsid w:val="00814BE2"/>
    <w:rsid w:val="00814FCE"/>
    <w:rsid w:val="0081503F"/>
    <w:rsid w:val="00815594"/>
    <w:rsid w:val="008163C5"/>
    <w:rsid w:val="00816AA5"/>
    <w:rsid w:val="0081731E"/>
    <w:rsid w:val="00817B72"/>
    <w:rsid w:val="00820151"/>
    <w:rsid w:val="0082036D"/>
    <w:rsid w:val="008210A0"/>
    <w:rsid w:val="00821284"/>
    <w:rsid w:val="008213EC"/>
    <w:rsid w:val="00821440"/>
    <w:rsid w:val="008215E4"/>
    <w:rsid w:val="00821810"/>
    <w:rsid w:val="00821989"/>
    <w:rsid w:val="00821BAE"/>
    <w:rsid w:val="00824AC6"/>
    <w:rsid w:val="008267B1"/>
    <w:rsid w:val="00826AF3"/>
    <w:rsid w:val="008275BB"/>
    <w:rsid w:val="00827722"/>
    <w:rsid w:val="0083032D"/>
    <w:rsid w:val="00830B99"/>
    <w:rsid w:val="008319F4"/>
    <w:rsid w:val="00832B5D"/>
    <w:rsid w:val="00832F81"/>
    <w:rsid w:val="00833554"/>
    <w:rsid w:val="00833A9B"/>
    <w:rsid w:val="00834291"/>
    <w:rsid w:val="00834DAB"/>
    <w:rsid w:val="008363E9"/>
    <w:rsid w:val="00836E3D"/>
    <w:rsid w:val="00837367"/>
    <w:rsid w:val="008376E1"/>
    <w:rsid w:val="0084007B"/>
    <w:rsid w:val="0084027C"/>
    <w:rsid w:val="00841934"/>
    <w:rsid w:val="00841CD6"/>
    <w:rsid w:val="00842C66"/>
    <w:rsid w:val="008434B7"/>
    <w:rsid w:val="008438F4"/>
    <w:rsid w:val="00844389"/>
    <w:rsid w:val="00844C3A"/>
    <w:rsid w:val="00845CD2"/>
    <w:rsid w:val="00846C09"/>
    <w:rsid w:val="00846E92"/>
    <w:rsid w:val="00847589"/>
    <w:rsid w:val="0085024D"/>
    <w:rsid w:val="00850B3E"/>
    <w:rsid w:val="00850BFA"/>
    <w:rsid w:val="00850D3B"/>
    <w:rsid w:val="008513CB"/>
    <w:rsid w:val="008514AF"/>
    <w:rsid w:val="00852276"/>
    <w:rsid w:val="0085287F"/>
    <w:rsid w:val="00853107"/>
    <w:rsid w:val="00853162"/>
    <w:rsid w:val="008535B5"/>
    <w:rsid w:val="00853D41"/>
    <w:rsid w:val="0085490D"/>
    <w:rsid w:val="00854B5F"/>
    <w:rsid w:val="0085515E"/>
    <w:rsid w:val="00856182"/>
    <w:rsid w:val="00856311"/>
    <w:rsid w:val="00856402"/>
    <w:rsid w:val="008567E8"/>
    <w:rsid w:val="00857313"/>
    <w:rsid w:val="00857458"/>
    <w:rsid w:val="00857F42"/>
    <w:rsid w:val="00860413"/>
    <w:rsid w:val="00860B4C"/>
    <w:rsid w:val="00860FDF"/>
    <w:rsid w:val="0086144C"/>
    <w:rsid w:val="0086152E"/>
    <w:rsid w:val="00862287"/>
    <w:rsid w:val="0086264E"/>
    <w:rsid w:val="00862B48"/>
    <w:rsid w:val="00863718"/>
    <w:rsid w:val="00863D7B"/>
    <w:rsid w:val="00863E53"/>
    <w:rsid w:val="0086494D"/>
    <w:rsid w:val="00865EBE"/>
    <w:rsid w:val="00866257"/>
    <w:rsid w:val="00866448"/>
    <w:rsid w:val="00866484"/>
    <w:rsid w:val="008701EC"/>
    <w:rsid w:val="00870855"/>
    <w:rsid w:val="008727C1"/>
    <w:rsid w:val="00872B9E"/>
    <w:rsid w:val="00873244"/>
    <w:rsid w:val="0087379C"/>
    <w:rsid w:val="008738C6"/>
    <w:rsid w:val="00873F88"/>
    <w:rsid w:val="008746E8"/>
    <w:rsid w:val="00875078"/>
    <w:rsid w:val="00875A3E"/>
    <w:rsid w:val="0087673B"/>
    <w:rsid w:val="0087676D"/>
    <w:rsid w:val="00876923"/>
    <w:rsid w:val="00876A8C"/>
    <w:rsid w:val="00876AC0"/>
    <w:rsid w:val="00876F39"/>
    <w:rsid w:val="008771FB"/>
    <w:rsid w:val="00877515"/>
    <w:rsid w:val="0087790D"/>
    <w:rsid w:val="008779A7"/>
    <w:rsid w:val="00877A07"/>
    <w:rsid w:val="00877A72"/>
    <w:rsid w:val="00877F0C"/>
    <w:rsid w:val="00880663"/>
    <w:rsid w:val="00880BB1"/>
    <w:rsid w:val="00880FE1"/>
    <w:rsid w:val="0088120A"/>
    <w:rsid w:val="00881506"/>
    <w:rsid w:val="00881712"/>
    <w:rsid w:val="008822AB"/>
    <w:rsid w:val="008825FB"/>
    <w:rsid w:val="00882859"/>
    <w:rsid w:val="008836FC"/>
    <w:rsid w:val="00883916"/>
    <w:rsid w:val="00883CDF"/>
    <w:rsid w:val="00884534"/>
    <w:rsid w:val="00884551"/>
    <w:rsid w:val="008845C1"/>
    <w:rsid w:val="008847A5"/>
    <w:rsid w:val="00884843"/>
    <w:rsid w:val="008862A7"/>
    <w:rsid w:val="0088727C"/>
    <w:rsid w:val="0088770C"/>
    <w:rsid w:val="00887837"/>
    <w:rsid w:val="00887EC4"/>
    <w:rsid w:val="00890CF5"/>
    <w:rsid w:val="0089157B"/>
    <w:rsid w:val="00891A2F"/>
    <w:rsid w:val="00891E4D"/>
    <w:rsid w:val="0089301C"/>
    <w:rsid w:val="0089308D"/>
    <w:rsid w:val="00893515"/>
    <w:rsid w:val="00893ECC"/>
    <w:rsid w:val="0089567B"/>
    <w:rsid w:val="00896CAD"/>
    <w:rsid w:val="008976A3"/>
    <w:rsid w:val="00897B7B"/>
    <w:rsid w:val="00897DAB"/>
    <w:rsid w:val="00897E8D"/>
    <w:rsid w:val="008A05AE"/>
    <w:rsid w:val="008A0828"/>
    <w:rsid w:val="008A0D65"/>
    <w:rsid w:val="008A316E"/>
    <w:rsid w:val="008A408B"/>
    <w:rsid w:val="008A41D1"/>
    <w:rsid w:val="008A5588"/>
    <w:rsid w:val="008A571D"/>
    <w:rsid w:val="008A5F5D"/>
    <w:rsid w:val="008A625F"/>
    <w:rsid w:val="008A62D4"/>
    <w:rsid w:val="008A73E1"/>
    <w:rsid w:val="008B0236"/>
    <w:rsid w:val="008B02D4"/>
    <w:rsid w:val="008B07DC"/>
    <w:rsid w:val="008B0CE2"/>
    <w:rsid w:val="008B123F"/>
    <w:rsid w:val="008B1B86"/>
    <w:rsid w:val="008B1DCE"/>
    <w:rsid w:val="008B207D"/>
    <w:rsid w:val="008B2461"/>
    <w:rsid w:val="008B3880"/>
    <w:rsid w:val="008B3FCF"/>
    <w:rsid w:val="008B5416"/>
    <w:rsid w:val="008B5729"/>
    <w:rsid w:val="008B5EBC"/>
    <w:rsid w:val="008B6804"/>
    <w:rsid w:val="008B693C"/>
    <w:rsid w:val="008B6C74"/>
    <w:rsid w:val="008B6D74"/>
    <w:rsid w:val="008B7593"/>
    <w:rsid w:val="008C0247"/>
    <w:rsid w:val="008C03C8"/>
    <w:rsid w:val="008C05A2"/>
    <w:rsid w:val="008C05DF"/>
    <w:rsid w:val="008C0A74"/>
    <w:rsid w:val="008C0E16"/>
    <w:rsid w:val="008C1CC0"/>
    <w:rsid w:val="008C1D1E"/>
    <w:rsid w:val="008C2989"/>
    <w:rsid w:val="008C2E19"/>
    <w:rsid w:val="008C2ECC"/>
    <w:rsid w:val="008C2EFF"/>
    <w:rsid w:val="008C3045"/>
    <w:rsid w:val="008C3C9D"/>
    <w:rsid w:val="008C436E"/>
    <w:rsid w:val="008C52E0"/>
    <w:rsid w:val="008C5CD6"/>
    <w:rsid w:val="008C607F"/>
    <w:rsid w:val="008C60BA"/>
    <w:rsid w:val="008C6DE1"/>
    <w:rsid w:val="008C7B32"/>
    <w:rsid w:val="008C7F1A"/>
    <w:rsid w:val="008D0174"/>
    <w:rsid w:val="008D19EE"/>
    <w:rsid w:val="008D1B7F"/>
    <w:rsid w:val="008D1C5F"/>
    <w:rsid w:val="008D2177"/>
    <w:rsid w:val="008D3060"/>
    <w:rsid w:val="008D38D7"/>
    <w:rsid w:val="008D3B30"/>
    <w:rsid w:val="008D3B55"/>
    <w:rsid w:val="008D3C13"/>
    <w:rsid w:val="008D438C"/>
    <w:rsid w:val="008D4C2D"/>
    <w:rsid w:val="008D4E2A"/>
    <w:rsid w:val="008D5372"/>
    <w:rsid w:val="008D5FF3"/>
    <w:rsid w:val="008D69BC"/>
    <w:rsid w:val="008D70C4"/>
    <w:rsid w:val="008D73C0"/>
    <w:rsid w:val="008D7D03"/>
    <w:rsid w:val="008E0D3A"/>
    <w:rsid w:val="008E1C8C"/>
    <w:rsid w:val="008E20CA"/>
    <w:rsid w:val="008E3650"/>
    <w:rsid w:val="008E44A2"/>
    <w:rsid w:val="008E475C"/>
    <w:rsid w:val="008E5177"/>
    <w:rsid w:val="008E5592"/>
    <w:rsid w:val="008E5971"/>
    <w:rsid w:val="008E5C4C"/>
    <w:rsid w:val="008E5FC7"/>
    <w:rsid w:val="008E6C06"/>
    <w:rsid w:val="008E71E6"/>
    <w:rsid w:val="008E75D5"/>
    <w:rsid w:val="008E7C47"/>
    <w:rsid w:val="008F0423"/>
    <w:rsid w:val="008F2DBD"/>
    <w:rsid w:val="008F30A6"/>
    <w:rsid w:val="008F4932"/>
    <w:rsid w:val="008F4B1C"/>
    <w:rsid w:val="008F547F"/>
    <w:rsid w:val="008F583A"/>
    <w:rsid w:val="008F5CD8"/>
    <w:rsid w:val="008F601D"/>
    <w:rsid w:val="008F6D4C"/>
    <w:rsid w:val="008F721F"/>
    <w:rsid w:val="008F7328"/>
    <w:rsid w:val="0090007E"/>
    <w:rsid w:val="00901EA7"/>
    <w:rsid w:val="00903311"/>
    <w:rsid w:val="009037F2"/>
    <w:rsid w:val="00903ACF"/>
    <w:rsid w:val="00903AE2"/>
    <w:rsid w:val="0090468B"/>
    <w:rsid w:val="0090500D"/>
    <w:rsid w:val="009053D5"/>
    <w:rsid w:val="009063A7"/>
    <w:rsid w:val="00906AE0"/>
    <w:rsid w:val="00906FE2"/>
    <w:rsid w:val="009071F4"/>
    <w:rsid w:val="009101EF"/>
    <w:rsid w:val="00910562"/>
    <w:rsid w:val="009105AC"/>
    <w:rsid w:val="009105C2"/>
    <w:rsid w:val="00910B15"/>
    <w:rsid w:val="009114B1"/>
    <w:rsid w:val="009116CB"/>
    <w:rsid w:val="009120C1"/>
    <w:rsid w:val="0091238D"/>
    <w:rsid w:val="00912D20"/>
    <w:rsid w:val="00912D4C"/>
    <w:rsid w:val="009138BC"/>
    <w:rsid w:val="00913E9B"/>
    <w:rsid w:val="00914955"/>
    <w:rsid w:val="00914EB1"/>
    <w:rsid w:val="00914F4B"/>
    <w:rsid w:val="00915282"/>
    <w:rsid w:val="00915575"/>
    <w:rsid w:val="009156C2"/>
    <w:rsid w:val="00915B16"/>
    <w:rsid w:val="00916E85"/>
    <w:rsid w:val="00917036"/>
    <w:rsid w:val="00917612"/>
    <w:rsid w:val="00917A20"/>
    <w:rsid w:val="00917C37"/>
    <w:rsid w:val="00917DAB"/>
    <w:rsid w:val="0092059A"/>
    <w:rsid w:val="009209DE"/>
    <w:rsid w:val="00921085"/>
    <w:rsid w:val="00921374"/>
    <w:rsid w:val="00921AF0"/>
    <w:rsid w:val="00921B00"/>
    <w:rsid w:val="00921B71"/>
    <w:rsid w:val="00921C68"/>
    <w:rsid w:val="00922409"/>
    <w:rsid w:val="0092273F"/>
    <w:rsid w:val="00922D66"/>
    <w:rsid w:val="00922DA6"/>
    <w:rsid w:val="0092345D"/>
    <w:rsid w:val="009237DB"/>
    <w:rsid w:val="00923DB9"/>
    <w:rsid w:val="00924078"/>
    <w:rsid w:val="009241B8"/>
    <w:rsid w:val="00924A68"/>
    <w:rsid w:val="009250AA"/>
    <w:rsid w:val="0092571F"/>
    <w:rsid w:val="00925BA6"/>
    <w:rsid w:val="00925E06"/>
    <w:rsid w:val="0092626D"/>
    <w:rsid w:val="00926CBF"/>
    <w:rsid w:val="00926FF3"/>
    <w:rsid w:val="0092723F"/>
    <w:rsid w:val="00927364"/>
    <w:rsid w:val="00927B0A"/>
    <w:rsid w:val="00927DE2"/>
    <w:rsid w:val="00930183"/>
    <w:rsid w:val="00930455"/>
    <w:rsid w:val="009305D3"/>
    <w:rsid w:val="00930798"/>
    <w:rsid w:val="00930BA7"/>
    <w:rsid w:val="00930FC1"/>
    <w:rsid w:val="0093140E"/>
    <w:rsid w:val="00931A53"/>
    <w:rsid w:val="00931BD1"/>
    <w:rsid w:val="00932019"/>
    <w:rsid w:val="00933312"/>
    <w:rsid w:val="00933A53"/>
    <w:rsid w:val="00934D6A"/>
    <w:rsid w:val="00934F94"/>
    <w:rsid w:val="009354D1"/>
    <w:rsid w:val="009364C3"/>
    <w:rsid w:val="00936A26"/>
    <w:rsid w:val="00936D46"/>
    <w:rsid w:val="00940CB7"/>
    <w:rsid w:val="00940DE5"/>
    <w:rsid w:val="0094119F"/>
    <w:rsid w:val="00941BA0"/>
    <w:rsid w:val="009423B1"/>
    <w:rsid w:val="009428E1"/>
    <w:rsid w:val="00942BDD"/>
    <w:rsid w:val="00942E16"/>
    <w:rsid w:val="00943174"/>
    <w:rsid w:val="00944025"/>
    <w:rsid w:val="00944844"/>
    <w:rsid w:val="00944910"/>
    <w:rsid w:val="0094498D"/>
    <w:rsid w:val="00945195"/>
    <w:rsid w:val="0094519C"/>
    <w:rsid w:val="00945424"/>
    <w:rsid w:val="00945557"/>
    <w:rsid w:val="0094598C"/>
    <w:rsid w:val="00945BC0"/>
    <w:rsid w:val="00945D9C"/>
    <w:rsid w:val="00947F82"/>
    <w:rsid w:val="0095019D"/>
    <w:rsid w:val="0095025B"/>
    <w:rsid w:val="00950B66"/>
    <w:rsid w:val="00950D8F"/>
    <w:rsid w:val="0095189D"/>
    <w:rsid w:val="00951A91"/>
    <w:rsid w:val="00952105"/>
    <w:rsid w:val="009526BD"/>
    <w:rsid w:val="009526E7"/>
    <w:rsid w:val="0095277F"/>
    <w:rsid w:val="00952FF5"/>
    <w:rsid w:val="009542AC"/>
    <w:rsid w:val="00954D5A"/>
    <w:rsid w:val="00954F15"/>
    <w:rsid w:val="00955131"/>
    <w:rsid w:val="00955234"/>
    <w:rsid w:val="00955B76"/>
    <w:rsid w:val="00955DE8"/>
    <w:rsid w:val="009560D9"/>
    <w:rsid w:val="00957CB6"/>
    <w:rsid w:val="009601E0"/>
    <w:rsid w:val="00960E25"/>
    <w:rsid w:val="009612AE"/>
    <w:rsid w:val="009617F2"/>
    <w:rsid w:val="00961A15"/>
    <w:rsid w:val="00961E90"/>
    <w:rsid w:val="00962211"/>
    <w:rsid w:val="0096225B"/>
    <w:rsid w:val="0096260F"/>
    <w:rsid w:val="009630BA"/>
    <w:rsid w:val="009646AF"/>
    <w:rsid w:val="009646B5"/>
    <w:rsid w:val="009648DC"/>
    <w:rsid w:val="00964DC3"/>
    <w:rsid w:val="00964E2B"/>
    <w:rsid w:val="00965ECB"/>
    <w:rsid w:val="00965F50"/>
    <w:rsid w:val="00966022"/>
    <w:rsid w:val="00966752"/>
    <w:rsid w:val="00966A82"/>
    <w:rsid w:val="0096750F"/>
    <w:rsid w:val="00967B78"/>
    <w:rsid w:val="009706E0"/>
    <w:rsid w:val="009707B2"/>
    <w:rsid w:val="0097110C"/>
    <w:rsid w:val="00971164"/>
    <w:rsid w:val="009713E3"/>
    <w:rsid w:val="00971476"/>
    <w:rsid w:val="00971A8C"/>
    <w:rsid w:val="00971D11"/>
    <w:rsid w:val="00971E80"/>
    <w:rsid w:val="0097211B"/>
    <w:rsid w:val="009721F7"/>
    <w:rsid w:val="00972F94"/>
    <w:rsid w:val="00973BB8"/>
    <w:rsid w:val="00973BE3"/>
    <w:rsid w:val="00974145"/>
    <w:rsid w:val="00974F5B"/>
    <w:rsid w:val="00975BF8"/>
    <w:rsid w:val="00976C34"/>
    <w:rsid w:val="00976C9D"/>
    <w:rsid w:val="009778B0"/>
    <w:rsid w:val="0097796E"/>
    <w:rsid w:val="00977E0E"/>
    <w:rsid w:val="00977F96"/>
    <w:rsid w:val="009800F4"/>
    <w:rsid w:val="00980286"/>
    <w:rsid w:val="009802C6"/>
    <w:rsid w:val="00980C21"/>
    <w:rsid w:val="009812C4"/>
    <w:rsid w:val="009812C5"/>
    <w:rsid w:val="009819E4"/>
    <w:rsid w:val="00981A21"/>
    <w:rsid w:val="00981E70"/>
    <w:rsid w:val="00981FA1"/>
    <w:rsid w:val="009822A5"/>
    <w:rsid w:val="0098237E"/>
    <w:rsid w:val="0098252A"/>
    <w:rsid w:val="009825E1"/>
    <w:rsid w:val="0098273E"/>
    <w:rsid w:val="00983919"/>
    <w:rsid w:val="00984478"/>
    <w:rsid w:val="00984504"/>
    <w:rsid w:val="0098455F"/>
    <w:rsid w:val="009861E3"/>
    <w:rsid w:val="00986E73"/>
    <w:rsid w:val="00987E3D"/>
    <w:rsid w:val="00990EE3"/>
    <w:rsid w:val="009919CC"/>
    <w:rsid w:val="00991D07"/>
    <w:rsid w:val="009921E9"/>
    <w:rsid w:val="00992CEE"/>
    <w:rsid w:val="00993269"/>
    <w:rsid w:val="00993334"/>
    <w:rsid w:val="009948ED"/>
    <w:rsid w:val="00994A07"/>
    <w:rsid w:val="00995101"/>
    <w:rsid w:val="00995B2C"/>
    <w:rsid w:val="00995DB2"/>
    <w:rsid w:val="00995E71"/>
    <w:rsid w:val="009978DC"/>
    <w:rsid w:val="009A05EB"/>
    <w:rsid w:val="009A063D"/>
    <w:rsid w:val="009A0E44"/>
    <w:rsid w:val="009A13E0"/>
    <w:rsid w:val="009A2524"/>
    <w:rsid w:val="009A38AD"/>
    <w:rsid w:val="009A38B9"/>
    <w:rsid w:val="009A4204"/>
    <w:rsid w:val="009A4AF6"/>
    <w:rsid w:val="009A4D6F"/>
    <w:rsid w:val="009A591D"/>
    <w:rsid w:val="009A592A"/>
    <w:rsid w:val="009A610B"/>
    <w:rsid w:val="009A617F"/>
    <w:rsid w:val="009A67B2"/>
    <w:rsid w:val="009A67E4"/>
    <w:rsid w:val="009A6F4E"/>
    <w:rsid w:val="009A6F90"/>
    <w:rsid w:val="009A71B1"/>
    <w:rsid w:val="009A7493"/>
    <w:rsid w:val="009A77C8"/>
    <w:rsid w:val="009A79E4"/>
    <w:rsid w:val="009A7B6A"/>
    <w:rsid w:val="009A7F6D"/>
    <w:rsid w:val="009A7FA8"/>
    <w:rsid w:val="009A7FAE"/>
    <w:rsid w:val="009B0DE0"/>
    <w:rsid w:val="009B280E"/>
    <w:rsid w:val="009B2D71"/>
    <w:rsid w:val="009B2ED9"/>
    <w:rsid w:val="009B4599"/>
    <w:rsid w:val="009B4C33"/>
    <w:rsid w:val="009B4D03"/>
    <w:rsid w:val="009B4D4A"/>
    <w:rsid w:val="009B5712"/>
    <w:rsid w:val="009B7568"/>
    <w:rsid w:val="009B7791"/>
    <w:rsid w:val="009B7D60"/>
    <w:rsid w:val="009B7FCF"/>
    <w:rsid w:val="009C01BD"/>
    <w:rsid w:val="009C0C5D"/>
    <w:rsid w:val="009C0D85"/>
    <w:rsid w:val="009C0F8A"/>
    <w:rsid w:val="009C12C2"/>
    <w:rsid w:val="009C1FE0"/>
    <w:rsid w:val="009C2BE6"/>
    <w:rsid w:val="009C357B"/>
    <w:rsid w:val="009C3914"/>
    <w:rsid w:val="009C4600"/>
    <w:rsid w:val="009C4E9A"/>
    <w:rsid w:val="009C5725"/>
    <w:rsid w:val="009C7667"/>
    <w:rsid w:val="009C7C0A"/>
    <w:rsid w:val="009D1888"/>
    <w:rsid w:val="009D1D6A"/>
    <w:rsid w:val="009D2786"/>
    <w:rsid w:val="009D3049"/>
    <w:rsid w:val="009D3617"/>
    <w:rsid w:val="009D3925"/>
    <w:rsid w:val="009D3C23"/>
    <w:rsid w:val="009D4EF0"/>
    <w:rsid w:val="009D528A"/>
    <w:rsid w:val="009D5438"/>
    <w:rsid w:val="009D545F"/>
    <w:rsid w:val="009D5D9E"/>
    <w:rsid w:val="009D60EB"/>
    <w:rsid w:val="009D624A"/>
    <w:rsid w:val="009D6253"/>
    <w:rsid w:val="009D6A30"/>
    <w:rsid w:val="009D7398"/>
    <w:rsid w:val="009D75A4"/>
    <w:rsid w:val="009D771E"/>
    <w:rsid w:val="009D7FB6"/>
    <w:rsid w:val="009E01FF"/>
    <w:rsid w:val="009E0710"/>
    <w:rsid w:val="009E0C95"/>
    <w:rsid w:val="009E102C"/>
    <w:rsid w:val="009E1063"/>
    <w:rsid w:val="009E1137"/>
    <w:rsid w:val="009E1465"/>
    <w:rsid w:val="009E1880"/>
    <w:rsid w:val="009E1A89"/>
    <w:rsid w:val="009E1EA4"/>
    <w:rsid w:val="009E1F26"/>
    <w:rsid w:val="009E57D2"/>
    <w:rsid w:val="009E69B6"/>
    <w:rsid w:val="009F0AF4"/>
    <w:rsid w:val="009F14B7"/>
    <w:rsid w:val="009F1724"/>
    <w:rsid w:val="009F1B6C"/>
    <w:rsid w:val="009F209B"/>
    <w:rsid w:val="009F252B"/>
    <w:rsid w:val="009F373C"/>
    <w:rsid w:val="009F388B"/>
    <w:rsid w:val="009F3970"/>
    <w:rsid w:val="009F4D49"/>
    <w:rsid w:val="009F4D93"/>
    <w:rsid w:val="009F50BD"/>
    <w:rsid w:val="009F526B"/>
    <w:rsid w:val="009F5C83"/>
    <w:rsid w:val="009F6183"/>
    <w:rsid w:val="009F6212"/>
    <w:rsid w:val="009F6356"/>
    <w:rsid w:val="009F6731"/>
    <w:rsid w:val="009F68FD"/>
    <w:rsid w:val="00A00E11"/>
    <w:rsid w:val="00A00EF1"/>
    <w:rsid w:val="00A00F40"/>
    <w:rsid w:val="00A0155C"/>
    <w:rsid w:val="00A01C16"/>
    <w:rsid w:val="00A0209D"/>
    <w:rsid w:val="00A02853"/>
    <w:rsid w:val="00A0389B"/>
    <w:rsid w:val="00A03B0B"/>
    <w:rsid w:val="00A0444C"/>
    <w:rsid w:val="00A04C1C"/>
    <w:rsid w:val="00A04DE9"/>
    <w:rsid w:val="00A04EBA"/>
    <w:rsid w:val="00A05168"/>
    <w:rsid w:val="00A05249"/>
    <w:rsid w:val="00A055F3"/>
    <w:rsid w:val="00A05770"/>
    <w:rsid w:val="00A05C07"/>
    <w:rsid w:val="00A05E4E"/>
    <w:rsid w:val="00A060C5"/>
    <w:rsid w:val="00A0739B"/>
    <w:rsid w:val="00A078C1"/>
    <w:rsid w:val="00A078CD"/>
    <w:rsid w:val="00A07C6D"/>
    <w:rsid w:val="00A102CC"/>
    <w:rsid w:val="00A1066E"/>
    <w:rsid w:val="00A10E9B"/>
    <w:rsid w:val="00A129E2"/>
    <w:rsid w:val="00A12C34"/>
    <w:rsid w:val="00A1427C"/>
    <w:rsid w:val="00A1511B"/>
    <w:rsid w:val="00A15998"/>
    <w:rsid w:val="00A15DCD"/>
    <w:rsid w:val="00A15FAA"/>
    <w:rsid w:val="00A1609D"/>
    <w:rsid w:val="00A1644F"/>
    <w:rsid w:val="00A1652B"/>
    <w:rsid w:val="00A17B3D"/>
    <w:rsid w:val="00A17CC2"/>
    <w:rsid w:val="00A2009C"/>
    <w:rsid w:val="00A200F3"/>
    <w:rsid w:val="00A2050A"/>
    <w:rsid w:val="00A20612"/>
    <w:rsid w:val="00A20F1C"/>
    <w:rsid w:val="00A21109"/>
    <w:rsid w:val="00A2163F"/>
    <w:rsid w:val="00A21B93"/>
    <w:rsid w:val="00A221C4"/>
    <w:rsid w:val="00A22450"/>
    <w:rsid w:val="00A2262B"/>
    <w:rsid w:val="00A22805"/>
    <w:rsid w:val="00A22985"/>
    <w:rsid w:val="00A22BBB"/>
    <w:rsid w:val="00A2345C"/>
    <w:rsid w:val="00A23C9C"/>
    <w:rsid w:val="00A247F6"/>
    <w:rsid w:val="00A24918"/>
    <w:rsid w:val="00A24ED9"/>
    <w:rsid w:val="00A24F00"/>
    <w:rsid w:val="00A264C1"/>
    <w:rsid w:val="00A267A9"/>
    <w:rsid w:val="00A26CCE"/>
    <w:rsid w:val="00A27931"/>
    <w:rsid w:val="00A27D52"/>
    <w:rsid w:val="00A301B6"/>
    <w:rsid w:val="00A3103F"/>
    <w:rsid w:val="00A3127F"/>
    <w:rsid w:val="00A3135B"/>
    <w:rsid w:val="00A322B7"/>
    <w:rsid w:val="00A32837"/>
    <w:rsid w:val="00A33068"/>
    <w:rsid w:val="00A331CD"/>
    <w:rsid w:val="00A33257"/>
    <w:rsid w:val="00A3365A"/>
    <w:rsid w:val="00A33C52"/>
    <w:rsid w:val="00A36025"/>
    <w:rsid w:val="00A36413"/>
    <w:rsid w:val="00A36C06"/>
    <w:rsid w:val="00A3778B"/>
    <w:rsid w:val="00A37D46"/>
    <w:rsid w:val="00A37D59"/>
    <w:rsid w:val="00A40341"/>
    <w:rsid w:val="00A410ED"/>
    <w:rsid w:val="00A417DA"/>
    <w:rsid w:val="00A41D39"/>
    <w:rsid w:val="00A41ED4"/>
    <w:rsid w:val="00A42193"/>
    <w:rsid w:val="00A4239C"/>
    <w:rsid w:val="00A424B1"/>
    <w:rsid w:val="00A431BB"/>
    <w:rsid w:val="00A440A0"/>
    <w:rsid w:val="00A446C4"/>
    <w:rsid w:val="00A447CC"/>
    <w:rsid w:val="00A44E3C"/>
    <w:rsid w:val="00A452F0"/>
    <w:rsid w:val="00A453B4"/>
    <w:rsid w:val="00A45A0D"/>
    <w:rsid w:val="00A45A1A"/>
    <w:rsid w:val="00A45A76"/>
    <w:rsid w:val="00A45FD6"/>
    <w:rsid w:val="00A46078"/>
    <w:rsid w:val="00A468DF"/>
    <w:rsid w:val="00A468F6"/>
    <w:rsid w:val="00A46C2F"/>
    <w:rsid w:val="00A475C4"/>
    <w:rsid w:val="00A478F6"/>
    <w:rsid w:val="00A50038"/>
    <w:rsid w:val="00A50CBB"/>
    <w:rsid w:val="00A51BC3"/>
    <w:rsid w:val="00A51D93"/>
    <w:rsid w:val="00A5304D"/>
    <w:rsid w:val="00A5365C"/>
    <w:rsid w:val="00A551A3"/>
    <w:rsid w:val="00A55496"/>
    <w:rsid w:val="00A5610F"/>
    <w:rsid w:val="00A565DB"/>
    <w:rsid w:val="00A5667E"/>
    <w:rsid w:val="00A566E9"/>
    <w:rsid w:val="00A56BA1"/>
    <w:rsid w:val="00A56E0E"/>
    <w:rsid w:val="00A57228"/>
    <w:rsid w:val="00A60C7B"/>
    <w:rsid w:val="00A60CB7"/>
    <w:rsid w:val="00A610E3"/>
    <w:rsid w:val="00A62AD1"/>
    <w:rsid w:val="00A62DEB"/>
    <w:rsid w:val="00A62F65"/>
    <w:rsid w:val="00A63F44"/>
    <w:rsid w:val="00A64DBA"/>
    <w:rsid w:val="00A65DD6"/>
    <w:rsid w:val="00A66016"/>
    <w:rsid w:val="00A66050"/>
    <w:rsid w:val="00A66074"/>
    <w:rsid w:val="00A6654A"/>
    <w:rsid w:val="00A66B36"/>
    <w:rsid w:val="00A66D56"/>
    <w:rsid w:val="00A67581"/>
    <w:rsid w:val="00A675F3"/>
    <w:rsid w:val="00A67635"/>
    <w:rsid w:val="00A67EEF"/>
    <w:rsid w:val="00A70746"/>
    <w:rsid w:val="00A70B4F"/>
    <w:rsid w:val="00A71216"/>
    <w:rsid w:val="00A71940"/>
    <w:rsid w:val="00A71E37"/>
    <w:rsid w:val="00A72331"/>
    <w:rsid w:val="00A725D9"/>
    <w:rsid w:val="00A72BD2"/>
    <w:rsid w:val="00A72DD9"/>
    <w:rsid w:val="00A73905"/>
    <w:rsid w:val="00A73A60"/>
    <w:rsid w:val="00A74182"/>
    <w:rsid w:val="00A74B4F"/>
    <w:rsid w:val="00A75A4F"/>
    <w:rsid w:val="00A75E65"/>
    <w:rsid w:val="00A75F61"/>
    <w:rsid w:val="00A76176"/>
    <w:rsid w:val="00A76AF2"/>
    <w:rsid w:val="00A810EB"/>
    <w:rsid w:val="00A8124D"/>
    <w:rsid w:val="00A8125B"/>
    <w:rsid w:val="00A81C46"/>
    <w:rsid w:val="00A81D1B"/>
    <w:rsid w:val="00A821D2"/>
    <w:rsid w:val="00A82E81"/>
    <w:rsid w:val="00A837A7"/>
    <w:rsid w:val="00A83CAA"/>
    <w:rsid w:val="00A84412"/>
    <w:rsid w:val="00A84414"/>
    <w:rsid w:val="00A845A8"/>
    <w:rsid w:val="00A849DB"/>
    <w:rsid w:val="00A84F9E"/>
    <w:rsid w:val="00A85070"/>
    <w:rsid w:val="00A85708"/>
    <w:rsid w:val="00A85D68"/>
    <w:rsid w:val="00A866AB"/>
    <w:rsid w:val="00A86B60"/>
    <w:rsid w:val="00A86E84"/>
    <w:rsid w:val="00A873D9"/>
    <w:rsid w:val="00A87E2E"/>
    <w:rsid w:val="00A90228"/>
    <w:rsid w:val="00A9040F"/>
    <w:rsid w:val="00A91001"/>
    <w:rsid w:val="00A91666"/>
    <w:rsid w:val="00A919C0"/>
    <w:rsid w:val="00A920C8"/>
    <w:rsid w:val="00A92971"/>
    <w:rsid w:val="00A935B3"/>
    <w:rsid w:val="00A939F3"/>
    <w:rsid w:val="00A93BE8"/>
    <w:rsid w:val="00A93F97"/>
    <w:rsid w:val="00A94465"/>
    <w:rsid w:val="00A94684"/>
    <w:rsid w:val="00A948EF"/>
    <w:rsid w:val="00A9580F"/>
    <w:rsid w:val="00A9588A"/>
    <w:rsid w:val="00A95F0B"/>
    <w:rsid w:val="00A95FA5"/>
    <w:rsid w:val="00A971B4"/>
    <w:rsid w:val="00A97C0B"/>
    <w:rsid w:val="00AA01F1"/>
    <w:rsid w:val="00AA0665"/>
    <w:rsid w:val="00AA0B5D"/>
    <w:rsid w:val="00AA0C7A"/>
    <w:rsid w:val="00AA0E65"/>
    <w:rsid w:val="00AA0FAD"/>
    <w:rsid w:val="00AA10AC"/>
    <w:rsid w:val="00AA153E"/>
    <w:rsid w:val="00AA1865"/>
    <w:rsid w:val="00AA1E60"/>
    <w:rsid w:val="00AA3705"/>
    <w:rsid w:val="00AA3C00"/>
    <w:rsid w:val="00AA3EED"/>
    <w:rsid w:val="00AA54B4"/>
    <w:rsid w:val="00AA5556"/>
    <w:rsid w:val="00AA5BB8"/>
    <w:rsid w:val="00AA5BDD"/>
    <w:rsid w:val="00AA5DE2"/>
    <w:rsid w:val="00AA65AD"/>
    <w:rsid w:val="00AA6F6E"/>
    <w:rsid w:val="00AA6FBF"/>
    <w:rsid w:val="00AA7A42"/>
    <w:rsid w:val="00AB0027"/>
    <w:rsid w:val="00AB003A"/>
    <w:rsid w:val="00AB112A"/>
    <w:rsid w:val="00AB1764"/>
    <w:rsid w:val="00AB18D2"/>
    <w:rsid w:val="00AB2F86"/>
    <w:rsid w:val="00AB334E"/>
    <w:rsid w:val="00AB3AE9"/>
    <w:rsid w:val="00AB4C41"/>
    <w:rsid w:val="00AB4EFC"/>
    <w:rsid w:val="00AB58B1"/>
    <w:rsid w:val="00AB5D24"/>
    <w:rsid w:val="00AB5D80"/>
    <w:rsid w:val="00AB600B"/>
    <w:rsid w:val="00AB68CD"/>
    <w:rsid w:val="00AB6DC8"/>
    <w:rsid w:val="00AB702C"/>
    <w:rsid w:val="00AC0692"/>
    <w:rsid w:val="00AC08AD"/>
    <w:rsid w:val="00AC14F6"/>
    <w:rsid w:val="00AC1D68"/>
    <w:rsid w:val="00AC22B9"/>
    <w:rsid w:val="00AC2C21"/>
    <w:rsid w:val="00AC2CDF"/>
    <w:rsid w:val="00AC3FCB"/>
    <w:rsid w:val="00AC4292"/>
    <w:rsid w:val="00AC4474"/>
    <w:rsid w:val="00AC47DE"/>
    <w:rsid w:val="00AC4D9E"/>
    <w:rsid w:val="00AC5557"/>
    <w:rsid w:val="00AC6707"/>
    <w:rsid w:val="00AC67C8"/>
    <w:rsid w:val="00AC7960"/>
    <w:rsid w:val="00AD01BA"/>
    <w:rsid w:val="00AD02E0"/>
    <w:rsid w:val="00AD0A48"/>
    <w:rsid w:val="00AD0F55"/>
    <w:rsid w:val="00AD1337"/>
    <w:rsid w:val="00AD1CF2"/>
    <w:rsid w:val="00AD1D5C"/>
    <w:rsid w:val="00AD25CD"/>
    <w:rsid w:val="00AD4057"/>
    <w:rsid w:val="00AD4FF4"/>
    <w:rsid w:val="00AD5CB2"/>
    <w:rsid w:val="00AD62E9"/>
    <w:rsid w:val="00AD6649"/>
    <w:rsid w:val="00AD7830"/>
    <w:rsid w:val="00AD7B13"/>
    <w:rsid w:val="00AD7E09"/>
    <w:rsid w:val="00AE03A7"/>
    <w:rsid w:val="00AE07FB"/>
    <w:rsid w:val="00AE0F29"/>
    <w:rsid w:val="00AE2042"/>
    <w:rsid w:val="00AE2E79"/>
    <w:rsid w:val="00AE31F3"/>
    <w:rsid w:val="00AE335D"/>
    <w:rsid w:val="00AE3C74"/>
    <w:rsid w:val="00AE51F8"/>
    <w:rsid w:val="00AE51FB"/>
    <w:rsid w:val="00AE5611"/>
    <w:rsid w:val="00AE6722"/>
    <w:rsid w:val="00AE6860"/>
    <w:rsid w:val="00AE7CC5"/>
    <w:rsid w:val="00AE7EA2"/>
    <w:rsid w:val="00AE7FE0"/>
    <w:rsid w:val="00AF01CB"/>
    <w:rsid w:val="00AF01F0"/>
    <w:rsid w:val="00AF07AD"/>
    <w:rsid w:val="00AF07BE"/>
    <w:rsid w:val="00AF0D52"/>
    <w:rsid w:val="00AF1903"/>
    <w:rsid w:val="00AF1B0D"/>
    <w:rsid w:val="00AF1DF3"/>
    <w:rsid w:val="00AF1EA3"/>
    <w:rsid w:val="00AF293D"/>
    <w:rsid w:val="00AF3DA1"/>
    <w:rsid w:val="00AF4033"/>
    <w:rsid w:val="00AF4B42"/>
    <w:rsid w:val="00AF4B7A"/>
    <w:rsid w:val="00AF4CDF"/>
    <w:rsid w:val="00AF5CDD"/>
    <w:rsid w:val="00AF61F9"/>
    <w:rsid w:val="00AF6C7A"/>
    <w:rsid w:val="00AF7114"/>
    <w:rsid w:val="00B0012C"/>
    <w:rsid w:val="00B001B7"/>
    <w:rsid w:val="00B00945"/>
    <w:rsid w:val="00B00D2D"/>
    <w:rsid w:val="00B01718"/>
    <w:rsid w:val="00B01F94"/>
    <w:rsid w:val="00B02A83"/>
    <w:rsid w:val="00B03464"/>
    <w:rsid w:val="00B040D0"/>
    <w:rsid w:val="00B04A8B"/>
    <w:rsid w:val="00B04C63"/>
    <w:rsid w:val="00B06265"/>
    <w:rsid w:val="00B06313"/>
    <w:rsid w:val="00B065AF"/>
    <w:rsid w:val="00B071CF"/>
    <w:rsid w:val="00B0726F"/>
    <w:rsid w:val="00B103B9"/>
    <w:rsid w:val="00B1064F"/>
    <w:rsid w:val="00B1070F"/>
    <w:rsid w:val="00B112A9"/>
    <w:rsid w:val="00B12199"/>
    <w:rsid w:val="00B12777"/>
    <w:rsid w:val="00B1277F"/>
    <w:rsid w:val="00B12CEA"/>
    <w:rsid w:val="00B12D87"/>
    <w:rsid w:val="00B1309C"/>
    <w:rsid w:val="00B130DD"/>
    <w:rsid w:val="00B13459"/>
    <w:rsid w:val="00B13B63"/>
    <w:rsid w:val="00B13C05"/>
    <w:rsid w:val="00B1407F"/>
    <w:rsid w:val="00B14511"/>
    <w:rsid w:val="00B14837"/>
    <w:rsid w:val="00B14B85"/>
    <w:rsid w:val="00B14C70"/>
    <w:rsid w:val="00B15A0D"/>
    <w:rsid w:val="00B15F91"/>
    <w:rsid w:val="00B16199"/>
    <w:rsid w:val="00B16B2F"/>
    <w:rsid w:val="00B16B58"/>
    <w:rsid w:val="00B16DB1"/>
    <w:rsid w:val="00B17582"/>
    <w:rsid w:val="00B20542"/>
    <w:rsid w:val="00B20CE3"/>
    <w:rsid w:val="00B21870"/>
    <w:rsid w:val="00B22726"/>
    <w:rsid w:val="00B230A5"/>
    <w:rsid w:val="00B238D5"/>
    <w:rsid w:val="00B23CCE"/>
    <w:rsid w:val="00B23EEB"/>
    <w:rsid w:val="00B23F4C"/>
    <w:rsid w:val="00B2437F"/>
    <w:rsid w:val="00B244F0"/>
    <w:rsid w:val="00B254EB"/>
    <w:rsid w:val="00B25670"/>
    <w:rsid w:val="00B25E88"/>
    <w:rsid w:val="00B25F8F"/>
    <w:rsid w:val="00B26393"/>
    <w:rsid w:val="00B26782"/>
    <w:rsid w:val="00B276CD"/>
    <w:rsid w:val="00B277B0"/>
    <w:rsid w:val="00B309FA"/>
    <w:rsid w:val="00B30F96"/>
    <w:rsid w:val="00B3105C"/>
    <w:rsid w:val="00B31248"/>
    <w:rsid w:val="00B31598"/>
    <w:rsid w:val="00B31AAB"/>
    <w:rsid w:val="00B32574"/>
    <w:rsid w:val="00B32684"/>
    <w:rsid w:val="00B32705"/>
    <w:rsid w:val="00B327C6"/>
    <w:rsid w:val="00B33A47"/>
    <w:rsid w:val="00B34222"/>
    <w:rsid w:val="00B3430F"/>
    <w:rsid w:val="00B35F2E"/>
    <w:rsid w:val="00B36410"/>
    <w:rsid w:val="00B36431"/>
    <w:rsid w:val="00B365C8"/>
    <w:rsid w:val="00B36786"/>
    <w:rsid w:val="00B36E88"/>
    <w:rsid w:val="00B36FF5"/>
    <w:rsid w:val="00B37BA7"/>
    <w:rsid w:val="00B37D8C"/>
    <w:rsid w:val="00B40AFD"/>
    <w:rsid w:val="00B40F3D"/>
    <w:rsid w:val="00B41542"/>
    <w:rsid w:val="00B41FA3"/>
    <w:rsid w:val="00B4292B"/>
    <w:rsid w:val="00B42FC5"/>
    <w:rsid w:val="00B43A74"/>
    <w:rsid w:val="00B43F61"/>
    <w:rsid w:val="00B45053"/>
    <w:rsid w:val="00B4537F"/>
    <w:rsid w:val="00B457B5"/>
    <w:rsid w:val="00B46038"/>
    <w:rsid w:val="00B46849"/>
    <w:rsid w:val="00B46EF2"/>
    <w:rsid w:val="00B47389"/>
    <w:rsid w:val="00B5034F"/>
    <w:rsid w:val="00B50820"/>
    <w:rsid w:val="00B50AEC"/>
    <w:rsid w:val="00B51151"/>
    <w:rsid w:val="00B51B90"/>
    <w:rsid w:val="00B51D62"/>
    <w:rsid w:val="00B51D84"/>
    <w:rsid w:val="00B51DE7"/>
    <w:rsid w:val="00B53008"/>
    <w:rsid w:val="00B53D7F"/>
    <w:rsid w:val="00B54755"/>
    <w:rsid w:val="00B54C86"/>
    <w:rsid w:val="00B5536A"/>
    <w:rsid w:val="00B559A2"/>
    <w:rsid w:val="00B5608D"/>
    <w:rsid w:val="00B56E25"/>
    <w:rsid w:val="00B57764"/>
    <w:rsid w:val="00B579F6"/>
    <w:rsid w:val="00B57DBA"/>
    <w:rsid w:val="00B60C86"/>
    <w:rsid w:val="00B60F21"/>
    <w:rsid w:val="00B61BE8"/>
    <w:rsid w:val="00B6230E"/>
    <w:rsid w:val="00B630F9"/>
    <w:rsid w:val="00B638E7"/>
    <w:rsid w:val="00B63A3D"/>
    <w:rsid w:val="00B63BAB"/>
    <w:rsid w:val="00B63EA5"/>
    <w:rsid w:val="00B63FE4"/>
    <w:rsid w:val="00B65127"/>
    <w:rsid w:val="00B6512E"/>
    <w:rsid w:val="00B6526D"/>
    <w:rsid w:val="00B65A0C"/>
    <w:rsid w:val="00B65DDB"/>
    <w:rsid w:val="00B65E09"/>
    <w:rsid w:val="00B6607B"/>
    <w:rsid w:val="00B66680"/>
    <w:rsid w:val="00B666C6"/>
    <w:rsid w:val="00B66BC5"/>
    <w:rsid w:val="00B66DC6"/>
    <w:rsid w:val="00B67AED"/>
    <w:rsid w:val="00B700B6"/>
    <w:rsid w:val="00B70416"/>
    <w:rsid w:val="00B7083C"/>
    <w:rsid w:val="00B7124A"/>
    <w:rsid w:val="00B71693"/>
    <w:rsid w:val="00B71F4F"/>
    <w:rsid w:val="00B726B8"/>
    <w:rsid w:val="00B729A0"/>
    <w:rsid w:val="00B72CC9"/>
    <w:rsid w:val="00B72FD8"/>
    <w:rsid w:val="00B7389C"/>
    <w:rsid w:val="00B73C04"/>
    <w:rsid w:val="00B73D90"/>
    <w:rsid w:val="00B741D7"/>
    <w:rsid w:val="00B7439A"/>
    <w:rsid w:val="00B745BF"/>
    <w:rsid w:val="00B7482E"/>
    <w:rsid w:val="00B74B67"/>
    <w:rsid w:val="00B755A3"/>
    <w:rsid w:val="00B75600"/>
    <w:rsid w:val="00B756B7"/>
    <w:rsid w:val="00B760CE"/>
    <w:rsid w:val="00B77741"/>
    <w:rsid w:val="00B77765"/>
    <w:rsid w:val="00B778FA"/>
    <w:rsid w:val="00B77D21"/>
    <w:rsid w:val="00B77E3D"/>
    <w:rsid w:val="00B80373"/>
    <w:rsid w:val="00B81313"/>
    <w:rsid w:val="00B82157"/>
    <w:rsid w:val="00B833DE"/>
    <w:rsid w:val="00B83738"/>
    <w:rsid w:val="00B83F3A"/>
    <w:rsid w:val="00B840CE"/>
    <w:rsid w:val="00B84341"/>
    <w:rsid w:val="00B84FCF"/>
    <w:rsid w:val="00B85D8F"/>
    <w:rsid w:val="00B85E2E"/>
    <w:rsid w:val="00B86181"/>
    <w:rsid w:val="00B868DA"/>
    <w:rsid w:val="00B87278"/>
    <w:rsid w:val="00B87A22"/>
    <w:rsid w:val="00B87FEB"/>
    <w:rsid w:val="00B902F7"/>
    <w:rsid w:val="00B909F4"/>
    <w:rsid w:val="00B90A7E"/>
    <w:rsid w:val="00B912AD"/>
    <w:rsid w:val="00B91DAA"/>
    <w:rsid w:val="00B91ECA"/>
    <w:rsid w:val="00B9209C"/>
    <w:rsid w:val="00B92202"/>
    <w:rsid w:val="00B92466"/>
    <w:rsid w:val="00B9327B"/>
    <w:rsid w:val="00B934B4"/>
    <w:rsid w:val="00B9416C"/>
    <w:rsid w:val="00B94180"/>
    <w:rsid w:val="00B94608"/>
    <w:rsid w:val="00B94E3F"/>
    <w:rsid w:val="00B9532D"/>
    <w:rsid w:val="00B9550B"/>
    <w:rsid w:val="00B97654"/>
    <w:rsid w:val="00B97899"/>
    <w:rsid w:val="00BA0528"/>
    <w:rsid w:val="00BA0D3B"/>
    <w:rsid w:val="00BA13D5"/>
    <w:rsid w:val="00BA14EC"/>
    <w:rsid w:val="00BA28A8"/>
    <w:rsid w:val="00BA2B93"/>
    <w:rsid w:val="00BA2EF3"/>
    <w:rsid w:val="00BA311E"/>
    <w:rsid w:val="00BA43B9"/>
    <w:rsid w:val="00BA45EC"/>
    <w:rsid w:val="00BA6253"/>
    <w:rsid w:val="00BA6517"/>
    <w:rsid w:val="00BA654D"/>
    <w:rsid w:val="00BA6F7C"/>
    <w:rsid w:val="00BA72ED"/>
    <w:rsid w:val="00BA7314"/>
    <w:rsid w:val="00BB0247"/>
    <w:rsid w:val="00BB0A0A"/>
    <w:rsid w:val="00BB0EFC"/>
    <w:rsid w:val="00BB1227"/>
    <w:rsid w:val="00BB206F"/>
    <w:rsid w:val="00BB2527"/>
    <w:rsid w:val="00BB261F"/>
    <w:rsid w:val="00BB296B"/>
    <w:rsid w:val="00BB2BFC"/>
    <w:rsid w:val="00BB2E53"/>
    <w:rsid w:val="00BB38CA"/>
    <w:rsid w:val="00BB3D75"/>
    <w:rsid w:val="00BB458F"/>
    <w:rsid w:val="00BB59AE"/>
    <w:rsid w:val="00BB694B"/>
    <w:rsid w:val="00BB7D8B"/>
    <w:rsid w:val="00BC0389"/>
    <w:rsid w:val="00BC03E0"/>
    <w:rsid w:val="00BC04F4"/>
    <w:rsid w:val="00BC05D0"/>
    <w:rsid w:val="00BC095D"/>
    <w:rsid w:val="00BC173C"/>
    <w:rsid w:val="00BC1D51"/>
    <w:rsid w:val="00BC1F6A"/>
    <w:rsid w:val="00BC2743"/>
    <w:rsid w:val="00BC2B3D"/>
    <w:rsid w:val="00BC2CEF"/>
    <w:rsid w:val="00BC2F19"/>
    <w:rsid w:val="00BC3A46"/>
    <w:rsid w:val="00BC3D53"/>
    <w:rsid w:val="00BC4438"/>
    <w:rsid w:val="00BC4939"/>
    <w:rsid w:val="00BC4A32"/>
    <w:rsid w:val="00BC4F7A"/>
    <w:rsid w:val="00BC509F"/>
    <w:rsid w:val="00BC5477"/>
    <w:rsid w:val="00BC5775"/>
    <w:rsid w:val="00BC62DE"/>
    <w:rsid w:val="00BC6801"/>
    <w:rsid w:val="00BC722C"/>
    <w:rsid w:val="00BC7849"/>
    <w:rsid w:val="00BC7C29"/>
    <w:rsid w:val="00BD039C"/>
    <w:rsid w:val="00BD079B"/>
    <w:rsid w:val="00BD1A11"/>
    <w:rsid w:val="00BD229B"/>
    <w:rsid w:val="00BD22A6"/>
    <w:rsid w:val="00BD2683"/>
    <w:rsid w:val="00BD2B9A"/>
    <w:rsid w:val="00BD3977"/>
    <w:rsid w:val="00BD3D66"/>
    <w:rsid w:val="00BD4546"/>
    <w:rsid w:val="00BD45AE"/>
    <w:rsid w:val="00BD4772"/>
    <w:rsid w:val="00BD4B20"/>
    <w:rsid w:val="00BD5F1B"/>
    <w:rsid w:val="00BD6095"/>
    <w:rsid w:val="00BD66EA"/>
    <w:rsid w:val="00BD7102"/>
    <w:rsid w:val="00BD745C"/>
    <w:rsid w:val="00BD7604"/>
    <w:rsid w:val="00BD7705"/>
    <w:rsid w:val="00BE0F2C"/>
    <w:rsid w:val="00BE165D"/>
    <w:rsid w:val="00BE196E"/>
    <w:rsid w:val="00BE1F01"/>
    <w:rsid w:val="00BE229F"/>
    <w:rsid w:val="00BE24B3"/>
    <w:rsid w:val="00BE34E1"/>
    <w:rsid w:val="00BE3769"/>
    <w:rsid w:val="00BE4094"/>
    <w:rsid w:val="00BE44D6"/>
    <w:rsid w:val="00BE494D"/>
    <w:rsid w:val="00BE4C31"/>
    <w:rsid w:val="00BE4C52"/>
    <w:rsid w:val="00BE4E4A"/>
    <w:rsid w:val="00BE4F11"/>
    <w:rsid w:val="00BE4F73"/>
    <w:rsid w:val="00BE5718"/>
    <w:rsid w:val="00BE573E"/>
    <w:rsid w:val="00BE5774"/>
    <w:rsid w:val="00BE602B"/>
    <w:rsid w:val="00BE64FE"/>
    <w:rsid w:val="00BE6F30"/>
    <w:rsid w:val="00BE7301"/>
    <w:rsid w:val="00BE7597"/>
    <w:rsid w:val="00BE7F41"/>
    <w:rsid w:val="00BF0AEC"/>
    <w:rsid w:val="00BF2355"/>
    <w:rsid w:val="00BF2C94"/>
    <w:rsid w:val="00BF2D7A"/>
    <w:rsid w:val="00BF2EDE"/>
    <w:rsid w:val="00BF4894"/>
    <w:rsid w:val="00BF496A"/>
    <w:rsid w:val="00BF4C62"/>
    <w:rsid w:val="00BF4EA7"/>
    <w:rsid w:val="00BF4FD6"/>
    <w:rsid w:val="00BF54E1"/>
    <w:rsid w:val="00BF5894"/>
    <w:rsid w:val="00BF5B77"/>
    <w:rsid w:val="00BF6206"/>
    <w:rsid w:val="00BF6276"/>
    <w:rsid w:val="00BF6393"/>
    <w:rsid w:val="00BF6B87"/>
    <w:rsid w:val="00BF6D09"/>
    <w:rsid w:val="00BF730C"/>
    <w:rsid w:val="00BF7AFF"/>
    <w:rsid w:val="00BF7E0F"/>
    <w:rsid w:val="00C0004E"/>
    <w:rsid w:val="00C004D2"/>
    <w:rsid w:val="00C00A64"/>
    <w:rsid w:val="00C01607"/>
    <w:rsid w:val="00C018BE"/>
    <w:rsid w:val="00C01A4D"/>
    <w:rsid w:val="00C02148"/>
    <w:rsid w:val="00C03201"/>
    <w:rsid w:val="00C035E6"/>
    <w:rsid w:val="00C03B35"/>
    <w:rsid w:val="00C04645"/>
    <w:rsid w:val="00C04D49"/>
    <w:rsid w:val="00C05979"/>
    <w:rsid w:val="00C06448"/>
    <w:rsid w:val="00C06A45"/>
    <w:rsid w:val="00C10546"/>
    <w:rsid w:val="00C10B93"/>
    <w:rsid w:val="00C122CB"/>
    <w:rsid w:val="00C13ADB"/>
    <w:rsid w:val="00C1520D"/>
    <w:rsid w:val="00C16127"/>
    <w:rsid w:val="00C163D9"/>
    <w:rsid w:val="00C164C6"/>
    <w:rsid w:val="00C16597"/>
    <w:rsid w:val="00C16637"/>
    <w:rsid w:val="00C16A1A"/>
    <w:rsid w:val="00C16DCE"/>
    <w:rsid w:val="00C170D0"/>
    <w:rsid w:val="00C20612"/>
    <w:rsid w:val="00C22218"/>
    <w:rsid w:val="00C22236"/>
    <w:rsid w:val="00C2255A"/>
    <w:rsid w:val="00C22AD6"/>
    <w:rsid w:val="00C22AED"/>
    <w:rsid w:val="00C23ABC"/>
    <w:rsid w:val="00C24EC2"/>
    <w:rsid w:val="00C24F2F"/>
    <w:rsid w:val="00C257E5"/>
    <w:rsid w:val="00C2698C"/>
    <w:rsid w:val="00C275F6"/>
    <w:rsid w:val="00C301DD"/>
    <w:rsid w:val="00C3041A"/>
    <w:rsid w:val="00C30EC5"/>
    <w:rsid w:val="00C31C8A"/>
    <w:rsid w:val="00C31D0B"/>
    <w:rsid w:val="00C32444"/>
    <w:rsid w:val="00C3545D"/>
    <w:rsid w:val="00C35971"/>
    <w:rsid w:val="00C36033"/>
    <w:rsid w:val="00C36249"/>
    <w:rsid w:val="00C36252"/>
    <w:rsid w:val="00C36B54"/>
    <w:rsid w:val="00C376E4"/>
    <w:rsid w:val="00C40093"/>
    <w:rsid w:val="00C407A6"/>
    <w:rsid w:val="00C4098C"/>
    <w:rsid w:val="00C40A10"/>
    <w:rsid w:val="00C40BBA"/>
    <w:rsid w:val="00C41173"/>
    <w:rsid w:val="00C41CF7"/>
    <w:rsid w:val="00C41E16"/>
    <w:rsid w:val="00C426BC"/>
    <w:rsid w:val="00C43467"/>
    <w:rsid w:val="00C43C49"/>
    <w:rsid w:val="00C458A1"/>
    <w:rsid w:val="00C46273"/>
    <w:rsid w:val="00C462AF"/>
    <w:rsid w:val="00C46A1E"/>
    <w:rsid w:val="00C46D6D"/>
    <w:rsid w:val="00C4732C"/>
    <w:rsid w:val="00C47C96"/>
    <w:rsid w:val="00C47CAD"/>
    <w:rsid w:val="00C47D0E"/>
    <w:rsid w:val="00C500D9"/>
    <w:rsid w:val="00C504DC"/>
    <w:rsid w:val="00C507C2"/>
    <w:rsid w:val="00C50907"/>
    <w:rsid w:val="00C50A6C"/>
    <w:rsid w:val="00C51FA0"/>
    <w:rsid w:val="00C52983"/>
    <w:rsid w:val="00C53A9B"/>
    <w:rsid w:val="00C53D21"/>
    <w:rsid w:val="00C53D41"/>
    <w:rsid w:val="00C55804"/>
    <w:rsid w:val="00C5609B"/>
    <w:rsid w:val="00C560BC"/>
    <w:rsid w:val="00C56B07"/>
    <w:rsid w:val="00C56E2F"/>
    <w:rsid w:val="00C56FA7"/>
    <w:rsid w:val="00C57436"/>
    <w:rsid w:val="00C60011"/>
    <w:rsid w:val="00C611BA"/>
    <w:rsid w:val="00C612C4"/>
    <w:rsid w:val="00C61AD2"/>
    <w:rsid w:val="00C61F87"/>
    <w:rsid w:val="00C61FE8"/>
    <w:rsid w:val="00C6205F"/>
    <w:rsid w:val="00C6275B"/>
    <w:rsid w:val="00C62B4A"/>
    <w:rsid w:val="00C62B91"/>
    <w:rsid w:val="00C63168"/>
    <w:rsid w:val="00C632BB"/>
    <w:rsid w:val="00C645C0"/>
    <w:rsid w:val="00C6464D"/>
    <w:rsid w:val="00C64901"/>
    <w:rsid w:val="00C64A72"/>
    <w:rsid w:val="00C65000"/>
    <w:rsid w:val="00C6635A"/>
    <w:rsid w:val="00C66C12"/>
    <w:rsid w:val="00C66E92"/>
    <w:rsid w:val="00C66F44"/>
    <w:rsid w:val="00C6731B"/>
    <w:rsid w:val="00C67409"/>
    <w:rsid w:val="00C674BA"/>
    <w:rsid w:val="00C67565"/>
    <w:rsid w:val="00C67FBB"/>
    <w:rsid w:val="00C705E7"/>
    <w:rsid w:val="00C7077B"/>
    <w:rsid w:val="00C70A31"/>
    <w:rsid w:val="00C70E54"/>
    <w:rsid w:val="00C727BF"/>
    <w:rsid w:val="00C730FE"/>
    <w:rsid w:val="00C73171"/>
    <w:rsid w:val="00C73B32"/>
    <w:rsid w:val="00C73BD0"/>
    <w:rsid w:val="00C7493B"/>
    <w:rsid w:val="00C74EA4"/>
    <w:rsid w:val="00C750A3"/>
    <w:rsid w:val="00C75606"/>
    <w:rsid w:val="00C75E73"/>
    <w:rsid w:val="00C76637"/>
    <w:rsid w:val="00C76953"/>
    <w:rsid w:val="00C77064"/>
    <w:rsid w:val="00C77161"/>
    <w:rsid w:val="00C77EB4"/>
    <w:rsid w:val="00C80809"/>
    <w:rsid w:val="00C80AFB"/>
    <w:rsid w:val="00C829B4"/>
    <w:rsid w:val="00C82F82"/>
    <w:rsid w:val="00C82FE1"/>
    <w:rsid w:val="00C830C4"/>
    <w:rsid w:val="00C83A1C"/>
    <w:rsid w:val="00C841CA"/>
    <w:rsid w:val="00C8494A"/>
    <w:rsid w:val="00C852A2"/>
    <w:rsid w:val="00C85305"/>
    <w:rsid w:val="00C85D78"/>
    <w:rsid w:val="00C8660F"/>
    <w:rsid w:val="00C869A1"/>
    <w:rsid w:val="00C86B43"/>
    <w:rsid w:val="00C87C0B"/>
    <w:rsid w:val="00C87FD1"/>
    <w:rsid w:val="00C90718"/>
    <w:rsid w:val="00C90A9F"/>
    <w:rsid w:val="00C90E9C"/>
    <w:rsid w:val="00C92108"/>
    <w:rsid w:val="00C926C4"/>
    <w:rsid w:val="00C927CC"/>
    <w:rsid w:val="00C92EF3"/>
    <w:rsid w:val="00C931CF"/>
    <w:rsid w:val="00C93BEE"/>
    <w:rsid w:val="00C93E3A"/>
    <w:rsid w:val="00C93EF4"/>
    <w:rsid w:val="00C94866"/>
    <w:rsid w:val="00C94DB2"/>
    <w:rsid w:val="00C95968"/>
    <w:rsid w:val="00C95E7A"/>
    <w:rsid w:val="00C95F51"/>
    <w:rsid w:val="00C96073"/>
    <w:rsid w:val="00C96948"/>
    <w:rsid w:val="00C96EFA"/>
    <w:rsid w:val="00C9763E"/>
    <w:rsid w:val="00CA01A1"/>
    <w:rsid w:val="00CA0B33"/>
    <w:rsid w:val="00CA1467"/>
    <w:rsid w:val="00CA197F"/>
    <w:rsid w:val="00CA1EBF"/>
    <w:rsid w:val="00CA2D75"/>
    <w:rsid w:val="00CA4136"/>
    <w:rsid w:val="00CA4CA1"/>
    <w:rsid w:val="00CA5D7D"/>
    <w:rsid w:val="00CA6125"/>
    <w:rsid w:val="00CA6675"/>
    <w:rsid w:val="00CA6D36"/>
    <w:rsid w:val="00CA77BA"/>
    <w:rsid w:val="00CA7FFC"/>
    <w:rsid w:val="00CB0026"/>
    <w:rsid w:val="00CB0228"/>
    <w:rsid w:val="00CB0F3F"/>
    <w:rsid w:val="00CB149C"/>
    <w:rsid w:val="00CB1B92"/>
    <w:rsid w:val="00CB1FE9"/>
    <w:rsid w:val="00CB23DC"/>
    <w:rsid w:val="00CB2810"/>
    <w:rsid w:val="00CB286B"/>
    <w:rsid w:val="00CB2B72"/>
    <w:rsid w:val="00CB2EF9"/>
    <w:rsid w:val="00CB31F3"/>
    <w:rsid w:val="00CB3C73"/>
    <w:rsid w:val="00CB45F2"/>
    <w:rsid w:val="00CB469B"/>
    <w:rsid w:val="00CB4802"/>
    <w:rsid w:val="00CB508B"/>
    <w:rsid w:val="00CB5BFC"/>
    <w:rsid w:val="00CB5DB5"/>
    <w:rsid w:val="00CB5FF1"/>
    <w:rsid w:val="00CB659B"/>
    <w:rsid w:val="00CB6C67"/>
    <w:rsid w:val="00CB6D4A"/>
    <w:rsid w:val="00CB73AE"/>
    <w:rsid w:val="00CB748D"/>
    <w:rsid w:val="00CB7B1E"/>
    <w:rsid w:val="00CB7B47"/>
    <w:rsid w:val="00CC0334"/>
    <w:rsid w:val="00CC08B1"/>
    <w:rsid w:val="00CC0DC3"/>
    <w:rsid w:val="00CC1657"/>
    <w:rsid w:val="00CC1AD3"/>
    <w:rsid w:val="00CC2905"/>
    <w:rsid w:val="00CC2CB0"/>
    <w:rsid w:val="00CC32D0"/>
    <w:rsid w:val="00CC3FDA"/>
    <w:rsid w:val="00CC5462"/>
    <w:rsid w:val="00CC5E2F"/>
    <w:rsid w:val="00CC61B6"/>
    <w:rsid w:val="00CC6318"/>
    <w:rsid w:val="00CC7D53"/>
    <w:rsid w:val="00CD1E85"/>
    <w:rsid w:val="00CD2296"/>
    <w:rsid w:val="00CD23AB"/>
    <w:rsid w:val="00CD2B99"/>
    <w:rsid w:val="00CD346A"/>
    <w:rsid w:val="00CD36BC"/>
    <w:rsid w:val="00CD56D1"/>
    <w:rsid w:val="00CD5789"/>
    <w:rsid w:val="00CD584A"/>
    <w:rsid w:val="00CD60B3"/>
    <w:rsid w:val="00CD6916"/>
    <w:rsid w:val="00CD6952"/>
    <w:rsid w:val="00CE0275"/>
    <w:rsid w:val="00CE08D6"/>
    <w:rsid w:val="00CE0C81"/>
    <w:rsid w:val="00CE2151"/>
    <w:rsid w:val="00CE2BFB"/>
    <w:rsid w:val="00CE3B4D"/>
    <w:rsid w:val="00CE4254"/>
    <w:rsid w:val="00CE4260"/>
    <w:rsid w:val="00CE577C"/>
    <w:rsid w:val="00CE6D34"/>
    <w:rsid w:val="00CE7318"/>
    <w:rsid w:val="00CE731C"/>
    <w:rsid w:val="00CF0877"/>
    <w:rsid w:val="00CF19A2"/>
    <w:rsid w:val="00CF19A7"/>
    <w:rsid w:val="00CF2234"/>
    <w:rsid w:val="00CF2617"/>
    <w:rsid w:val="00CF2869"/>
    <w:rsid w:val="00CF2CAE"/>
    <w:rsid w:val="00CF33A2"/>
    <w:rsid w:val="00CF38AA"/>
    <w:rsid w:val="00CF39BD"/>
    <w:rsid w:val="00CF44EE"/>
    <w:rsid w:val="00CF4D59"/>
    <w:rsid w:val="00CF527C"/>
    <w:rsid w:val="00CF656C"/>
    <w:rsid w:val="00CF6621"/>
    <w:rsid w:val="00CF6BF9"/>
    <w:rsid w:val="00CF7467"/>
    <w:rsid w:val="00CF7550"/>
    <w:rsid w:val="00D00097"/>
    <w:rsid w:val="00D016EE"/>
    <w:rsid w:val="00D01EFC"/>
    <w:rsid w:val="00D02680"/>
    <w:rsid w:val="00D02DCE"/>
    <w:rsid w:val="00D02F17"/>
    <w:rsid w:val="00D03FE8"/>
    <w:rsid w:val="00D04193"/>
    <w:rsid w:val="00D0424D"/>
    <w:rsid w:val="00D0432F"/>
    <w:rsid w:val="00D04412"/>
    <w:rsid w:val="00D0564D"/>
    <w:rsid w:val="00D05FF3"/>
    <w:rsid w:val="00D062DF"/>
    <w:rsid w:val="00D06345"/>
    <w:rsid w:val="00D06960"/>
    <w:rsid w:val="00D07038"/>
    <w:rsid w:val="00D07643"/>
    <w:rsid w:val="00D07790"/>
    <w:rsid w:val="00D10600"/>
    <w:rsid w:val="00D11BF7"/>
    <w:rsid w:val="00D12989"/>
    <w:rsid w:val="00D130BB"/>
    <w:rsid w:val="00D136CE"/>
    <w:rsid w:val="00D13B7D"/>
    <w:rsid w:val="00D13F2E"/>
    <w:rsid w:val="00D140EF"/>
    <w:rsid w:val="00D1465F"/>
    <w:rsid w:val="00D1487C"/>
    <w:rsid w:val="00D15E7D"/>
    <w:rsid w:val="00D1604F"/>
    <w:rsid w:val="00D1637A"/>
    <w:rsid w:val="00D168BB"/>
    <w:rsid w:val="00D176F6"/>
    <w:rsid w:val="00D1779D"/>
    <w:rsid w:val="00D17B27"/>
    <w:rsid w:val="00D17F00"/>
    <w:rsid w:val="00D2174B"/>
    <w:rsid w:val="00D222B5"/>
    <w:rsid w:val="00D22821"/>
    <w:rsid w:val="00D22CD4"/>
    <w:rsid w:val="00D23950"/>
    <w:rsid w:val="00D239A4"/>
    <w:rsid w:val="00D23A6A"/>
    <w:rsid w:val="00D240C3"/>
    <w:rsid w:val="00D242EF"/>
    <w:rsid w:val="00D244F8"/>
    <w:rsid w:val="00D24C30"/>
    <w:rsid w:val="00D25387"/>
    <w:rsid w:val="00D255E8"/>
    <w:rsid w:val="00D25E69"/>
    <w:rsid w:val="00D2625B"/>
    <w:rsid w:val="00D26267"/>
    <w:rsid w:val="00D263CD"/>
    <w:rsid w:val="00D27088"/>
    <w:rsid w:val="00D2719B"/>
    <w:rsid w:val="00D277F8"/>
    <w:rsid w:val="00D27B99"/>
    <w:rsid w:val="00D30257"/>
    <w:rsid w:val="00D303F5"/>
    <w:rsid w:val="00D305F1"/>
    <w:rsid w:val="00D30BA5"/>
    <w:rsid w:val="00D3194B"/>
    <w:rsid w:val="00D31CFD"/>
    <w:rsid w:val="00D31E1D"/>
    <w:rsid w:val="00D32198"/>
    <w:rsid w:val="00D321EB"/>
    <w:rsid w:val="00D3248B"/>
    <w:rsid w:val="00D32581"/>
    <w:rsid w:val="00D325F4"/>
    <w:rsid w:val="00D328EE"/>
    <w:rsid w:val="00D336E8"/>
    <w:rsid w:val="00D34D73"/>
    <w:rsid w:val="00D34F0D"/>
    <w:rsid w:val="00D34FF7"/>
    <w:rsid w:val="00D351C7"/>
    <w:rsid w:val="00D35523"/>
    <w:rsid w:val="00D35720"/>
    <w:rsid w:val="00D359D0"/>
    <w:rsid w:val="00D364F7"/>
    <w:rsid w:val="00D36CAA"/>
    <w:rsid w:val="00D37932"/>
    <w:rsid w:val="00D400F8"/>
    <w:rsid w:val="00D401BA"/>
    <w:rsid w:val="00D40302"/>
    <w:rsid w:val="00D40A39"/>
    <w:rsid w:val="00D40CEF"/>
    <w:rsid w:val="00D41128"/>
    <w:rsid w:val="00D41FBA"/>
    <w:rsid w:val="00D427FD"/>
    <w:rsid w:val="00D4282C"/>
    <w:rsid w:val="00D428EE"/>
    <w:rsid w:val="00D42C87"/>
    <w:rsid w:val="00D42D10"/>
    <w:rsid w:val="00D43AEA"/>
    <w:rsid w:val="00D440A1"/>
    <w:rsid w:val="00D44131"/>
    <w:rsid w:val="00D442EE"/>
    <w:rsid w:val="00D44B49"/>
    <w:rsid w:val="00D4584E"/>
    <w:rsid w:val="00D458BB"/>
    <w:rsid w:val="00D460A3"/>
    <w:rsid w:val="00D46924"/>
    <w:rsid w:val="00D4773A"/>
    <w:rsid w:val="00D47A9F"/>
    <w:rsid w:val="00D47D62"/>
    <w:rsid w:val="00D50EC8"/>
    <w:rsid w:val="00D51647"/>
    <w:rsid w:val="00D5300A"/>
    <w:rsid w:val="00D531E3"/>
    <w:rsid w:val="00D53825"/>
    <w:rsid w:val="00D539AB"/>
    <w:rsid w:val="00D542DA"/>
    <w:rsid w:val="00D54E8E"/>
    <w:rsid w:val="00D554A7"/>
    <w:rsid w:val="00D5588A"/>
    <w:rsid w:val="00D5631A"/>
    <w:rsid w:val="00D56C83"/>
    <w:rsid w:val="00D56D2D"/>
    <w:rsid w:val="00D56DC5"/>
    <w:rsid w:val="00D57B9C"/>
    <w:rsid w:val="00D60128"/>
    <w:rsid w:val="00D60534"/>
    <w:rsid w:val="00D60E16"/>
    <w:rsid w:val="00D63641"/>
    <w:rsid w:val="00D63C0B"/>
    <w:rsid w:val="00D63FAE"/>
    <w:rsid w:val="00D64101"/>
    <w:rsid w:val="00D64D20"/>
    <w:rsid w:val="00D64DAD"/>
    <w:rsid w:val="00D64F41"/>
    <w:rsid w:val="00D65321"/>
    <w:rsid w:val="00D654FA"/>
    <w:rsid w:val="00D66BE0"/>
    <w:rsid w:val="00D66D28"/>
    <w:rsid w:val="00D66DC1"/>
    <w:rsid w:val="00D66E3D"/>
    <w:rsid w:val="00D66F42"/>
    <w:rsid w:val="00D67665"/>
    <w:rsid w:val="00D67723"/>
    <w:rsid w:val="00D6775C"/>
    <w:rsid w:val="00D67BCD"/>
    <w:rsid w:val="00D67EC6"/>
    <w:rsid w:val="00D70156"/>
    <w:rsid w:val="00D711D3"/>
    <w:rsid w:val="00D7140D"/>
    <w:rsid w:val="00D71BBF"/>
    <w:rsid w:val="00D72D93"/>
    <w:rsid w:val="00D72E02"/>
    <w:rsid w:val="00D738AF"/>
    <w:rsid w:val="00D740EE"/>
    <w:rsid w:val="00D74388"/>
    <w:rsid w:val="00D74729"/>
    <w:rsid w:val="00D74AD0"/>
    <w:rsid w:val="00D75109"/>
    <w:rsid w:val="00D751BD"/>
    <w:rsid w:val="00D7529C"/>
    <w:rsid w:val="00D7532A"/>
    <w:rsid w:val="00D768BF"/>
    <w:rsid w:val="00D76A26"/>
    <w:rsid w:val="00D7750F"/>
    <w:rsid w:val="00D779C5"/>
    <w:rsid w:val="00D8041C"/>
    <w:rsid w:val="00D80678"/>
    <w:rsid w:val="00D81225"/>
    <w:rsid w:val="00D818C9"/>
    <w:rsid w:val="00D81A2F"/>
    <w:rsid w:val="00D81C11"/>
    <w:rsid w:val="00D82228"/>
    <w:rsid w:val="00D825D1"/>
    <w:rsid w:val="00D82646"/>
    <w:rsid w:val="00D82CE4"/>
    <w:rsid w:val="00D83D68"/>
    <w:rsid w:val="00D83EEE"/>
    <w:rsid w:val="00D84139"/>
    <w:rsid w:val="00D86396"/>
    <w:rsid w:val="00D871B6"/>
    <w:rsid w:val="00D9054A"/>
    <w:rsid w:val="00D90987"/>
    <w:rsid w:val="00D9187C"/>
    <w:rsid w:val="00D91AD9"/>
    <w:rsid w:val="00D91C53"/>
    <w:rsid w:val="00D91DC2"/>
    <w:rsid w:val="00D91ED8"/>
    <w:rsid w:val="00D91F4E"/>
    <w:rsid w:val="00D92F0C"/>
    <w:rsid w:val="00D93264"/>
    <w:rsid w:val="00D93F58"/>
    <w:rsid w:val="00D93F9C"/>
    <w:rsid w:val="00D942E6"/>
    <w:rsid w:val="00D94664"/>
    <w:rsid w:val="00D94846"/>
    <w:rsid w:val="00D9538F"/>
    <w:rsid w:val="00D95577"/>
    <w:rsid w:val="00D9584D"/>
    <w:rsid w:val="00D963AE"/>
    <w:rsid w:val="00D96C12"/>
    <w:rsid w:val="00DA0152"/>
    <w:rsid w:val="00DA0DA6"/>
    <w:rsid w:val="00DA10A9"/>
    <w:rsid w:val="00DA1822"/>
    <w:rsid w:val="00DA25FC"/>
    <w:rsid w:val="00DA2B40"/>
    <w:rsid w:val="00DA3220"/>
    <w:rsid w:val="00DA354D"/>
    <w:rsid w:val="00DA36B2"/>
    <w:rsid w:val="00DA3742"/>
    <w:rsid w:val="00DA3E9B"/>
    <w:rsid w:val="00DA3F67"/>
    <w:rsid w:val="00DA3FD4"/>
    <w:rsid w:val="00DA446B"/>
    <w:rsid w:val="00DA44E4"/>
    <w:rsid w:val="00DA57C5"/>
    <w:rsid w:val="00DA638E"/>
    <w:rsid w:val="00DA659E"/>
    <w:rsid w:val="00DA6AEB"/>
    <w:rsid w:val="00DA6AFC"/>
    <w:rsid w:val="00DA6FDB"/>
    <w:rsid w:val="00DA704B"/>
    <w:rsid w:val="00DA738F"/>
    <w:rsid w:val="00DB0684"/>
    <w:rsid w:val="00DB0FD3"/>
    <w:rsid w:val="00DB2847"/>
    <w:rsid w:val="00DB3190"/>
    <w:rsid w:val="00DB34BD"/>
    <w:rsid w:val="00DB4D15"/>
    <w:rsid w:val="00DB4D40"/>
    <w:rsid w:val="00DB58A6"/>
    <w:rsid w:val="00DB58B8"/>
    <w:rsid w:val="00DB5A42"/>
    <w:rsid w:val="00DB5C49"/>
    <w:rsid w:val="00DB5E3D"/>
    <w:rsid w:val="00DB6163"/>
    <w:rsid w:val="00DB626D"/>
    <w:rsid w:val="00DB6B03"/>
    <w:rsid w:val="00DB6C15"/>
    <w:rsid w:val="00DB6EFA"/>
    <w:rsid w:val="00DB7397"/>
    <w:rsid w:val="00DC033B"/>
    <w:rsid w:val="00DC07CB"/>
    <w:rsid w:val="00DC0866"/>
    <w:rsid w:val="00DC0A4F"/>
    <w:rsid w:val="00DC11A0"/>
    <w:rsid w:val="00DC121C"/>
    <w:rsid w:val="00DC15CB"/>
    <w:rsid w:val="00DC19B0"/>
    <w:rsid w:val="00DC24A4"/>
    <w:rsid w:val="00DC3A87"/>
    <w:rsid w:val="00DC3EDE"/>
    <w:rsid w:val="00DC3F16"/>
    <w:rsid w:val="00DC43FE"/>
    <w:rsid w:val="00DC4592"/>
    <w:rsid w:val="00DC4CB0"/>
    <w:rsid w:val="00DC4CF8"/>
    <w:rsid w:val="00DC5819"/>
    <w:rsid w:val="00DC5BF6"/>
    <w:rsid w:val="00DC5C91"/>
    <w:rsid w:val="00DC6E96"/>
    <w:rsid w:val="00DC757B"/>
    <w:rsid w:val="00DC77CC"/>
    <w:rsid w:val="00DC79F2"/>
    <w:rsid w:val="00DC7C26"/>
    <w:rsid w:val="00DD035A"/>
    <w:rsid w:val="00DD1384"/>
    <w:rsid w:val="00DD15BE"/>
    <w:rsid w:val="00DD1807"/>
    <w:rsid w:val="00DD1AB1"/>
    <w:rsid w:val="00DD1B31"/>
    <w:rsid w:val="00DD2D69"/>
    <w:rsid w:val="00DD38DE"/>
    <w:rsid w:val="00DD3D87"/>
    <w:rsid w:val="00DD3F05"/>
    <w:rsid w:val="00DD428A"/>
    <w:rsid w:val="00DD4883"/>
    <w:rsid w:val="00DD55F9"/>
    <w:rsid w:val="00DD5759"/>
    <w:rsid w:val="00DD57AA"/>
    <w:rsid w:val="00DD5A0C"/>
    <w:rsid w:val="00DD5C7A"/>
    <w:rsid w:val="00DD5F5E"/>
    <w:rsid w:val="00DD6193"/>
    <w:rsid w:val="00DD64F8"/>
    <w:rsid w:val="00DD7341"/>
    <w:rsid w:val="00DE009B"/>
    <w:rsid w:val="00DE05C4"/>
    <w:rsid w:val="00DE0705"/>
    <w:rsid w:val="00DE0854"/>
    <w:rsid w:val="00DE0AD2"/>
    <w:rsid w:val="00DE11A6"/>
    <w:rsid w:val="00DE1201"/>
    <w:rsid w:val="00DE149F"/>
    <w:rsid w:val="00DE1710"/>
    <w:rsid w:val="00DE1A04"/>
    <w:rsid w:val="00DE3CC2"/>
    <w:rsid w:val="00DE3F90"/>
    <w:rsid w:val="00DE4634"/>
    <w:rsid w:val="00DE5082"/>
    <w:rsid w:val="00DE5B7F"/>
    <w:rsid w:val="00DE5FAD"/>
    <w:rsid w:val="00DE704E"/>
    <w:rsid w:val="00DF02CE"/>
    <w:rsid w:val="00DF0903"/>
    <w:rsid w:val="00DF0F92"/>
    <w:rsid w:val="00DF1195"/>
    <w:rsid w:val="00DF1384"/>
    <w:rsid w:val="00DF2C4E"/>
    <w:rsid w:val="00DF36AE"/>
    <w:rsid w:val="00DF3AEE"/>
    <w:rsid w:val="00DF444A"/>
    <w:rsid w:val="00DF4A18"/>
    <w:rsid w:val="00DF4AEB"/>
    <w:rsid w:val="00DF4F83"/>
    <w:rsid w:val="00DF600E"/>
    <w:rsid w:val="00DF60D2"/>
    <w:rsid w:val="00DF6BB8"/>
    <w:rsid w:val="00DF7040"/>
    <w:rsid w:val="00DF790D"/>
    <w:rsid w:val="00DF7B52"/>
    <w:rsid w:val="00DF7FD5"/>
    <w:rsid w:val="00E00143"/>
    <w:rsid w:val="00E009C9"/>
    <w:rsid w:val="00E00EA2"/>
    <w:rsid w:val="00E02376"/>
    <w:rsid w:val="00E02F3C"/>
    <w:rsid w:val="00E03F3D"/>
    <w:rsid w:val="00E04841"/>
    <w:rsid w:val="00E048FE"/>
    <w:rsid w:val="00E049F7"/>
    <w:rsid w:val="00E04FFD"/>
    <w:rsid w:val="00E055AB"/>
    <w:rsid w:val="00E062D4"/>
    <w:rsid w:val="00E064E1"/>
    <w:rsid w:val="00E077A8"/>
    <w:rsid w:val="00E07A0A"/>
    <w:rsid w:val="00E07BFE"/>
    <w:rsid w:val="00E07D40"/>
    <w:rsid w:val="00E07E50"/>
    <w:rsid w:val="00E105F7"/>
    <w:rsid w:val="00E11114"/>
    <w:rsid w:val="00E11754"/>
    <w:rsid w:val="00E1180B"/>
    <w:rsid w:val="00E123F8"/>
    <w:rsid w:val="00E12551"/>
    <w:rsid w:val="00E128CA"/>
    <w:rsid w:val="00E13C7E"/>
    <w:rsid w:val="00E13E67"/>
    <w:rsid w:val="00E14629"/>
    <w:rsid w:val="00E15307"/>
    <w:rsid w:val="00E160B6"/>
    <w:rsid w:val="00E1621F"/>
    <w:rsid w:val="00E16503"/>
    <w:rsid w:val="00E16A54"/>
    <w:rsid w:val="00E177F1"/>
    <w:rsid w:val="00E17F07"/>
    <w:rsid w:val="00E2094F"/>
    <w:rsid w:val="00E21A1F"/>
    <w:rsid w:val="00E21BE6"/>
    <w:rsid w:val="00E22779"/>
    <w:rsid w:val="00E22DB3"/>
    <w:rsid w:val="00E23F53"/>
    <w:rsid w:val="00E24320"/>
    <w:rsid w:val="00E243F8"/>
    <w:rsid w:val="00E24C52"/>
    <w:rsid w:val="00E25019"/>
    <w:rsid w:val="00E25239"/>
    <w:rsid w:val="00E2530F"/>
    <w:rsid w:val="00E2554E"/>
    <w:rsid w:val="00E258CE"/>
    <w:rsid w:val="00E26034"/>
    <w:rsid w:val="00E26520"/>
    <w:rsid w:val="00E2653B"/>
    <w:rsid w:val="00E2773A"/>
    <w:rsid w:val="00E27910"/>
    <w:rsid w:val="00E27B88"/>
    <w:rsid w:val="00E27DDA"/>
    <w:rsid w:val="00E30CB0"/>
    <w:rsid w:val="00E31018"/>
    <w:rsid w:val="00E31451"/>
    <w:rsid w:val="00E31B17"/>
    <w:rsid w:val="00E31C5F"/>
    <w:rsid w:val="00E340BF"/>
    <w:rsid w:val="00E34A7D"/>
    <w:rsid w:val="00E3631C"/>
    <w:rsid w:val="00E364BF"/>
    <w:rsid w:val="00E3690B"/>
    <w:rsid w:val="00E36F18"/>
    <w:rsid w:val="00E37D7E"/>
    <w:rsid w:val="00E37DA6"/>
    <w:rsid w:val="00E402AB"/>
    <w:rsid w:val="00E4039D"/>
    <w:rsid w:val="00E40537"/>
    <w:rsid w:val="00E40FE8"/>
    <w:rsid w:val="00E41AB0"/>
    <w:rsid w:val="00E41D77"/>
    <w:rsid w:val="00E42271"/>
    <w:rsid w:val="00E42DA2"/>
    <w:rsid w:val="00E42E20"/>
    <w:rsid w:val="00E42E79"/>
    <w:rsid w:val="00E43101"/>
    <w:rsid w:val="00E43782"/>
    <w:rsid w:val="00E4420A"/>
    <w:rsid w:val="00E4449B"/>
    <w:rsid w:val="00E4460E"/>
    <w:rsid w:val="00E44795"/>
    <w:rsid w:val="00E44BA1"/>
    <w:rsid w:val="00E45410"/>
    <w:rsid w:val="00E45782"/>
    <w:rsid w:val="00E45B40"/>
    <w:rsid w:val="00E45C46"/>
    <w:rsid w:val="00E46C3E"/>
    <w:rsid w:val="00E46CC0"/>
    <w:rsid w:val="00E47E69"/>
    <w:rsid w:val="00E50328"/>
    <w:rsid w:val="00E50725"/>
    <w:rsid w:val="00E50DF7"/>
    <w:rsid w:val="00E511F9"/>
    <w:rsid w:val="00E51621"/>
    <w:rsid w:val="00E51729"/>
    <w:rsid w:val="00E51BB5"/>
    <w:rsid w:val="00E53115"/>
    <w:rsid w:val="00E53F61"/>
    <w:rsid w:val="00E540B5"/>
    <w:rsid w:val="00E54922"/>
    <w:rsid w:val="00E54A7F"/>
    <w:rsid w:val="00E553EF"/>
    <w:rsid w:val="00E555DF"/>
    <w:rsid w:val="00E5569A"/>
    <w:rsid w:val="00E560F1"/>
    <w:rsid w:val="00E57CFE"/>
    <w:rsid w:val="00E57D4D"/>
    <w:rsid w:val="00E60329"/>
    <w:rsid w:val="00E6099B"/>
    <w:rsid w:val="00E61A0D"/>
    <w:rsid w:val="00E623E0"/>
    <w:rsid w:val="00E62F24"/>
    <w:rsid w:val="00E638D9"/>
    <w:rsid w:val="00E63FDE"/>
    <w:rsid w:val="00E646A1"/>
    <w:rsid w:val="00E646AF"/>
    <w:rsid w:val="00E64ECB"/>
    <w:rsid w:val="00E65725"/>
    <w:rsid w:val="00E65D2A"/>
    <w:rsid w:val="00E65D3E"/>
    <w:rsid w:val="00E65FEA"/>
    <w:rsid w:val="00E666A3"/>
    <w:rsid w:val="00E67364"/>
    <w:rsid w:val="00E677F7"/>
    <w:rsid w:val="00E67DEA"/>
    <w:rsid w:val="00E71660"/>
    <w:rsid w:val="00E71B78"/>
    <w:rsid w:val="00E72FD1"/>
    <w:rsid w:val="00E737B5"/>
    <w:rsid w:val="00E739AA"/>
    <w:rsid w:val="00E73D30"/>
    <w:rsid w:val="00E749C3"/>
    <w:rsid w:val="00E74E5E"/>
    <w:rsid w:val="00E75717"/>
    <w:rsid w:val="00E75AA0"/>
    <w:rsid w:val="00E75C6F"/>
    <w:rsid w:val="00E75D89"/>
    <w:rsid w:val="00E760E7"/>
    <w:rsid w:val="00E76303"/>
    <w:rsid w:val="00E76A28"/>
    <w:rsid w:val="00E76AD8"/>
    <w:rsid w:val="00E76DE7"/>
    <w:rsid w:val="00E76F6A"/>
    <w:rsid w:val="00E772BD"/>
    <w:rsid w:val="00E77806"/>
    <w:rsid w:val="00E80153"/>
    <w:rsid w:val="00E80A6B"/>
    <w:rsid w:val="00E819D7"/>
    <w:rsid w:val="00E820A5"/>
    <w:rsid w:val="00E829D9"/>
    <w:rsid w:val="00E82B17"/>
    <w:rsid w:val="00E82E7E"/>
    <w:rsid w:val="00E8322D"/>
    <w:rsid w:val="00E83A0A"/>
    <w:rsid w:val="00E84018"/>
    <w:rsid w:val="00E843A1"/>
    <w:rsid w:val="00E843BF"/>
    <w:rsid w:val="00E856FA"/>
    <w:rsid w:val="00E859E7"/>
    <w:rsid w:val="00E85BA0"/>
    <w:rsid w:val="00E86159"/>
    <w:rsid w:val="00E8639C"/>
    <w:rsid w:val="00E86BC3"/>
    <w:rsid w:val="00E8712E"/>
    <w:rsid w:val="00E8727C"/>
    <w:rsid w:val="00E901A9"/>
    <w:rsid w:val="00E90262"/>
    <w:rsid w:val="00E904AB"/>
    <w:rsid w:val="00E91295"/>
    <w:rsid w:val="00E914A7"/>
    <w:rsid w:val="00E91B62"/>
    <w:rsid w:val="00E91B79"/>
    <w:rsid w:val="00E91E97"/>
    <w:rsid w:val="00E9234C"/>
    <w:rsid w:val="00E925D3"/>
    <w:rsid w:val="00E92B89"/>
    <w:rsid w:val="00E92ED9"/>
    <w:rsid w:val="00E933F6"/>
    <w:rsid w:val="00E9393E"/>
    <w:rsid w:val="00E93FF9"/>
    <w:rsid w:val="00E94674"/>
    <w:rsid w:val="00E94849"/>
    <w:rsid w:val="00E94863"/>
    <w:rsid w:val="00E95576"/>
    <w:rsid w:val="00E95D9A"/>
    <w:rsid w:val="00E96DBE"/>
    <w:rsid w:val="00E97478"/>
    <w:rsid w:val="00EA0480"/>
    <w:rsid w:val="00EA05F4"/>
    <w:rsid w:val="00EA11BD"/>
    <w:rsid w:val="00EA1264"/>
    <w:rsid w:val="00EA1BFD"/>
    <w:rsid w:val="00EA1C1A"/>
    <w:rsid w:val="00EA1CCC"/>
    <w:rsid w:val="00EA283B"/>
    <w:rsid w:val="00EA2E87"/>
    <w:rsid w:val="00EA31E9"/>
    <w:rsid w:val="00EA369A"/>
    <w:rsid w:val="00EA4065"/>
    <w:rsid w:val="00EA5520"/>
    <w:rsid w:val="00EA753B"/>
    <w:rsid w:val="00EA778F"/>
    <w:rsid w:val="00EA783D"/>
    <w:rsid w:val="00EA79E6"/>
    <w:rsid w:val="00EA7B78"/>
    <w:rsid w:val="00EA7C22"/>
    <w:rsid w:val="00EB09C6"/>
    <w:rsid w:val="00EB0D37"/>
    <w:rsid w:val="00EB1044"/>
    <w:rsid w:val="00EB18E1"/>
    <w:rsid w:val="00EB1D61"/>
    <w:rsid w:val="00EB30B8"/>
    <w:rsid w:val="00EB40FA"/>
    <w:rsid w:val="00EB5CBE"/>
    <w:rsid w:val="00EB67D8"/>
    <w:rsid w:val="00EB6F4F"/>
    <w:rsid w:val="00EB6F70"/>
    <w:rsid w:val="00EB784C"/>
    <w:rsid w:val="00EC0869"/>
    <w:rsid w:val="00EC0BCD"/>
    <w:rsid w:val="00EC1023"/>
    <w:rsid w:val="00EC11CA"/>
    <w:rsid w:val="00EC13D8"/>
    <w:rsid w:val="00EC218F"/>
    <w:rsid w:val="00EC2964"/>
    <w:rsid w:val="00EC2B18"/>
    <w:rsid w:val="00EC2CE7"/>
    <w:rsid w:val="00EC334A"/>
    <w:rsid w:val="00EC336C"/>
    <w:rsid w:val="00EC357C"/>
    <w:rsid w:val="00EC3A99"/>
    <w:rsid w:val="00EC3F83"/>
    <w:rsid w:val="00EC4BEE"/>
    <w:rsid w:val="00EC508B"/>
    <w:rsid w:val="00EC6090"/>
    <w:rsid w:val="00EC63CA"/>
    <w:rsid w:val="00EC66B6"/>
    <w:rsid w:val="00EC67C0"/>
    <w:rsid w:val="00EC72A4"/>
    <w:rsid w:val="00EC7845"/>
    <w:rsid w:val="00EC7AE3"/>
    <w:rsid w:val="00ED03B6"/>
    <w:rsid w:val="00ED0AE4"/>
    <w:rsid w:val="00ED0D19"/>
    <w:rsid w:val="00ED13DF"/>
    <w:rsid w:val="00ED17F2"/>
    <w:rsid w:val="00ED1A27"/>
    <w:rsid w:val="00ED1BA3"/>
    <w:rsid w:val="00ED23B3"/>
    <w:rsid w:val="00ED2F97"/>
    <w:rsid w:val="00ED30C8"/>
    <w:rsid w:val="00ED36AD"/>
    <w:rsid w:val="00ED3AFE"/>
    <w:rsid w:val="00ED40D9"/>
    <w:rsid w:val="00ED4390"/>
    <w:rsid w:val="00ED4E61"/>
    <w:rsid w:val="00ED4EFA"/>
    <w:rsid w:val="00ED56D2"/>
    <w:rsid w:val="00ED5907"/>
    <w:rsid w:val="00ED67B2"/>
    <w:rsid w:val="00ED77C5"/>
    <w:rsid w:val="00ED7E2F"/>
    <w:rsid w:val="00ED7FFB"/>
    <w:rsid w:val="00EE051B"/>
    <w:rsid w:val="00EE07C8"/>
    <w:rsid w:val="00EE10BA"/>
    <w:rsid w:val="00EE1A5C"/>
    <w:rsid w:val="00EE25A2"/>
    <w:rsid w:val="00EE28FD"/>
    <w:rsid w:val="00EE323A"/>
    <w:rsid w:val="00EE378C"/>
    <w:rsid w:val="00EE3B75"/>
    <w:rsid w:val="00EE3D16"/>
    <w:rsid w:val="00EE3EB9"/>
    <w:rsid w:val="00EE4A41"/>
    <w:rsid w:val="00EE4A51"/>
    <w:rsid w:val="00EE4AC4"/>
    <w:rsid w:val="00EE4B82"/>
    <w:rsid w:val="00EE4FEE"/>
    <w:rsid w:val="00EE58E0"/>
    <w:rsid w:val="00EE5944"/>
    <w:rsid w:val="00EE6143"/>
    <w:rsid w:val="00EF0954"/>
    <w:rsid w:val="00EF09B1"/>
    <w:rsid w:val="00EF0BE5"/>
    <w:rsid w:val="00EF0D6B"/>
    <w:rsid w:val="00EF0ED9"/>
    <w:rsid w:val="00EF13F8"/>
    <w:rsid w:val="00EF15B5"/>
    <w:rsid w:val="00EF1694"/>
    <w:rsid w:val="00EF24A4"/>
    <w:rsid w:val="00EF2A40"/>
    <w:rsid w:val="00EF2CAE"/>
    <w:rsid w:val="00EF3350"/>
    <w:rsid w:val="00EF3669"/>
    <w:rsid w:val="00EF4623"/>
    <w:rsid w:val="00EF4D45"/>
    <w:rsid w:val="00EF4E6D"/>
    <w:rsid w:val="00EF5139"/>
    <w:rsid w:val="00EF5409"/>
    <w:rsid w:val="00EF54A6"/>
    <w:rsid w:val="00EF5700"/>
    <w:rsid w:val="00EF5E20"/>
    <w:rsid w:val="00EF651F"/>
    <w:rsid w:val="00EF6F62"/>
    <w:rsid w:val="00EF7453"/>
    <w:rsid w:val="00EF7714"/>
    <w:rsid w:val="00F003FB"/>
    <w:rsid w:val="00F014FB"/>
    <w:rsid w:val="00F01516"/>
    <w:rsid w:val="00F01749"/>
    <w:rsid w:val="00F01CBA"/>
    <w:rsid w:val="00F026FF"/>
    <w:rsid w:val="00F02E76"/>
    <w:rsid w:val="00F036EE"/>
    <w:rsid w:val="00F03B72"/>
    <w:rsid w:val="00F04AD9"/>
    <w:rsid w:val="00F0581F"/>
    <w:rsid w:val="00F05857"/>
    <w:rsid w:val="00F064A1"/>
    <w:rsid w:val="00F072E9"/>
    <w:rsid w:val="00F07973"/>
    <w:rsid w:val="00F07AD5"/>
    <w:rsid w:val="00F07B19"/>
    <w:rsid w:val="00F07B58"/>
    <w:rsid w:val="00F07D20"/>
    <w:rsid w:val="00F11C23"/>
    <w:rsid w:val="00F11E81"/>
    <w:rsid w:val="00F11FDE"/>
    <w:rsid w:val="00F12475"/>
    <w:rsid w:val="00F12990"/>
    <w:rsid w:val="00F12ECC"/>
    <w:rsid w:val="00F13294"/>
    <w:rsid w:val="00F13C65"/>
    <w:rsid w:val="00F1498A"/>
    <w:rsid w:val="00F14D87"/>
    <w:rsid w:val="00F1581B"/>
    <w:rsid w:val="00F17269"/>
    <w:rsid w:val="00F175B7"/>
    <w:rsid w:val="00F17F58"/>
    <w:rsid w:val="00F2087F"/>
    <w:rsid w:val="00F209E9"/>
    <w:rsid w:val="00F22107"/>
    <w:rsid w:val="00F22530"/>
    <w:rsid w:val="00F226FD"/>
    <w:rsid w:val="00F235C0"/>
    <w:rsid w:val="00F24004"/>
    <w:rsid w:val="00F24202"/>
    <w:rsid w:val="00F24DD9"/>
    <w:rsid w:val="00F24E94"/>
    <w:rsid w:val="00F25396"/>
    <w:rsid w:val="00F258E9"/>
    <w:rsid w:val="00F26053"/>
    <w:rsid w:val="00F261B0"/>
    <w:rsid w:val="00F26CB5"/>
    <w:rsid w:val="00F2710E"/>
    <w:rsid w:val="00F271CD"/>
    <w:rsid w:val="00F27C5B"/>
    <w:rsid w:val="00F27EB2"/>
    <w:rsid w:val="00F27FB3"/>
    <w:rsid w:val="00F27FEB"/>
    <w:rsid w:val="00F30362"/>
    <w:rsid w:val="00F3121B"/>
    <w:rsid w:val="00F313E3"/>
    <w:rsid w:val="00F31504"/>
    <w:rsid w:val="00F31C16"/>
    <w:rsid w:val="00F32A51"/>
    <w:rsid w:val="00F32A71"/>
    <w:rsid w:val="00F33161"/>
    <w:rsid w:val="00F33472"/>
    <w:rsid w:val="00F342B4"/>
    <w:rsid w:val="00F349FC"/>
    <w:rsid w:val="00F34CD1"/>
    <w:rsid w:val="00F34DB0"/>
    <w:rsid w:val="00F34E42"/>
    <w:rsid w:val="00F34F93"/>
    <w:rsid w:val="00F352C8"/>
    <w:rsid w:val="00F35927"/>
    <w:rsid w:val="00F35BDC"/>
    <w:rsid w:val="00F35F88"/>
    <w:rsid w:val="00F3686D"/>
    <w:rsid w:val="00F36F7F"/>
    <w:rsid w:val="00F3771E"/>
    <w:rsid w:val="00F37727"/>
    <w:rsid w:val="00F41B5D"/>
    <w:rsid w:val="00F42198"/>
    <w:rsid w:val="00F42719"/>
    <w:rsid w:val="00F431DE"/>
    <w:rsid w:val="00F43BB0"/>
    <w:rsid w:val="00F43D13"/>
    <w:rsid w:val="00F443CF"/>
    <w:rsid w:val="00F44945"/>
    <w:rsid w:val="00F44A2B"/>
    <w:rsid w:val="00F44DB1"/>
    <w:rsid w:val="00F44FB0"/>
    <w:rsid w:val="00F45933"/>
    <w:rsid w:val="00F45B43"/>
    <w:rsid w:val="00F469AB"/>
    <w:rsid w:val="00F47057"/>
    <w:rsid w:val="00F474CA"/>
    <w:rsid w:val="00F478BC"/>
    <w:rsid w:val="00F47B38"/>
    <w:rsid w:val="00F509D4"/>
    <w:rsid w:val="00F50A29"/>
    <w:rsid w:val="00F50CF2"/>
    <w:rsid w:val="00F51E98"/>
    <w:rsid w:val="00F52331"/>
    <w:rsid w:val="00F52428"/>
    <w:rsid w:val="00F5245B"/>
    <w:rsid w:val="00F52643"/>
    <w:rsid w:val="00F5308B"/>
    <w:rsid w:val="00F53335"/>
    <w:rsid w:val="00F5370B"/>
    <w:rsid w:val="00F53CE1"/>
    <w:rsid w:val="00F53E30"/>
    <w:rsid w:val="00F5460D"/>
    <w:rsid w:val="00F56FD0"/>
    <w:rsid w:val="00F57486"/>
    <w:rsid w:val="00F5778F"/>
    <w:rsid w:val="00F57CD2"/>
    <w:rsid w:val="00F60236"/>
    <w:rsid w:val="00F60F49"/>
    <w:rsid w:val="00F6167D"/>
    <w:rsid w:val="00F62476"/>
    <w:rsid w:val="00F6347F"/>
    <w:rsid w:val="00F6426D"/>
    <w:rsid w:val="00F646B8"/>
    <w:rsid w:val="00F6489E"/>
    <w:rsid w:val="00F6493E"/>
    <w:rsid w:val="00F65BF2"/>
    <w:rsid w:val="00F6687E"/>
    <w:rsid w:val="00F66C5D"/>
    <w:rsid w:val="00F66E59"/>
    <w:rsid w:val="00F6748D"/>
    <w:rsid w:val="00F67D2A"/>
    <w:rsid w:val="00F7011F"/>
    <w:rsid w:val="00F707E6"/>
    <w:rsid w:val="00F71201"/>
    <w:rsid w:val="00F7158A"/>
    <w:rsid w:val="00F71960"/>
    <w:rsid w:val="00F72728"/>
    <w:rsid w:val="00F729F9"/>
    <w:rsid w:val="00F72DA3"/>
    <w:rsid w:val="00F72EFB"/>
    <w:rsid w:val="00F732C3"/>
    <w:rsid w:val="00F7334A"/>
    <w:rsid w:val="00F73DE6"/>
    <w:rsid w:val="00F74084"/>
    <w:rsid w:val="00F7427A"/>
    <w:rsid w:val="00F750A6"/>
    <w:rsid w:val="00F75319"/>
    <w:rsid w:val="00F762E8"/>
    <w:rsid w:val="00F76A13"/>
    <w:rsid w:val="00F77AFE"/>
    <w:rsid w:val="00F77D5B"/>
    <w:rsid w:val="00F81282"/>
    <w:rsid w:val="00F8150D"/>
    <w:rsid w:val="00F81844"/>
    <w:rsid w:val="00F81C5D"/>
    <w:rsid w:val="00F82D36"/>
    <w:rsid w:val="00F83276"/>
    <w:rsid w:val="00F833DE"/>
    <w:rsid w:val="00F83592"/>
    <w:rsid w:val="00F83E48"/>
    <w:rsid w:val="00F8481E"/>
    <w:rsid w:val="00F85025"/>
    <w:rsid w:val="00F85DC6"/>
    <w:rsid w:val="00F85E52"/>
    <w:rsid w:val="00F876E7"/>
    <w:rsid w:val="00F877E5"/>
    <w:rsid w:val="00F87C6A"/>
    <w:rsid w:val="00F91CB0"/>
    <w:rsid w:val="00F92060"/>
    <w:rsid w:val="00F923D9"/>
    <w:rsid w:val="00F9257F"/>
    <w:rsid w:val="00F92588"/>
    <w:rsid w:val="00F92C0F"/>
    <w:rsid w:val="00F939C9"/>
    <w:rsid w:val="00F93C8F"/>
    <w:rsid w:val="00F94251"/>
    <w:rsid w:val="00F95607"/>
    <w:rsid w:val="00F966F2"/>
    <w:rsid w:val="00F978A3"/>
    <w:rsid w:val="00F97CC3"/>
    <w:rsid w:val="00FA01F2"/>
    <w:rsid w:val="00FA0D09"/>
    <w:rsid w:val="00FA11A0"/>
    <w:rsid w:val="00FA15A6"/>
    <w:rsid w:val="00FA16FE"/>
    <w:rsid w:val="00FA18BA"/>
    <w:rsid w:val="00FA1A6D"/>
    <w:rsid w:val="00FA2043"/>
    <w:rsid w:val="00FA2786"/>
    <w:rsid w:val="00FA33E8"/>
    <w:rsid w:val="00FA3515"/>
    <w:rsid w:val="00FA3FF2"/>
    <w:rsid w:val="00FA419D"/>
    <w:rsid w:val="00FA4326"/>
    <w:rsid w:val="00FA4497"/>
    <w:rsid w:val="00FA488E"/>
    <w:rsid w:val="00FA48EB"/>
    <w:rsid w:val="00FA4A42"/>
    <w:rsid w:val="00FA5BCF"/>
    <w:rsid w:val="00FA5BFE"/>
    <w:rsid w:val="00FA6249"/>
    <w:rsid w:val="00FA657B"/>
    <w:rsid w:val="00FA6A05"/>
    <w:rsid w:val="00FA7088"/>
    <w:rsid w:val="00FA758C"/>
    <w:rsid w:val="00FB0FFC"/>
    <w:rsid w:val="00FB12C9"/>
    <w:rsid w:val="00FB1BE8"/>
    <w:rsid w:val="00FB2B79"/>
    <w:rsid w:val="00FB30A9"/>
    <w:rsid w:val="00FB3711"/>
    <w:rsid w:val="00FB3B44"/>
    <w:rsid w:val="00FB42AE"/>
    <w:rsid w:val="00FB485A"/>
    <w:rsid w:val="00FB4AF8"/>
    <w:rsid w:val="00FB5103"/>
    <w:rsid w:val="00FB5550"/>
    <w:rsid w:val="00FB58FF"/>
    <w:rsid w:val="00FB5E7E"/>
    <w:rsid w:val="00FB70B0"/>
    <w:rsid w:val="00FB74E0"/>
    <w:rsid w:val="00FB764F"/>
    <w:rsid w:val="00FB7F4D"/>
    <w:rsid w:val="00FC00A7"/>
    <w:rsid w:val="00FC01EF"/>
    <w:rsid w:val="00FC081E"/>
    <w:rsid w:val="00FC15F5"/>
    <w:rsid w:val="00FC2904"/>
    <w:rsid w:val="00FC2CEF"/>
    <w:rsid w:val="00FC2D11"/>
    <w:rsid w:val="00FC40D6"/>
    <w:rsid w:val="00FC4D6C"/>
    <w:rsid w:val="00FC5651"/>
    <w:rsid w:val="00FC5C82"/>
    <w:rsid w:val="00FC5D5B"/>
    <w:rsid w:val="00FC5E48"/>
    <w:rsid w:val="00FC5EB1"/>
    <w:rsid w:val="00FC645A"/>
    <w:rsid w:val="00FD06EB"/>
    <w:rsid w:val="00FD0708"/>
    <w:rsid w:val="00FD0C9D"/>
    <w:rsid w:val="00FD1182"/>
    <w:rsid w:val="00FD1615"/>
    <w:rsid w:val="00FD2A69"/>
    <w:rsid w:val="00FD30D6"/>
    <w:rsid w:val="00FD3E65"/>
    <w:rsid w:val="00FD42BF"/>
    <w:rsid w:val="00FD4935"/>
    <w:rsid w:val="00FD535F"/>
    <w:rsid w:val="00FD5BEB"/>
    <w:rsid w:val="00FD7353"/>
    <w:rsid w:val="00FD7DD6"/>
    <w:rsid w:val="00FE0C5F"/>
    <w:rsid w:val="00FE2162"/>
    <w:rsid w:val="00FE3E38"/>
    <w:rsid w:val="00FE3E5D"/>
    <w:rsid w:val="00FE6426"/>
    <w:rsid w:val="00FE66A6"/>
    <w:rsid w:val="00FE6B14"/>
    <w:rsid w:val="00FE6BB4"/>
    <w:rsid w:val="00FE6DF2"/>
    <w:rsid w:val="00FE6FB9"/>
    <w:rsid w:val="00FE70D5"/>
    <w:rsid w:val="00FE7672"/>
    <w:rsid w:val="00FF01DD"/>
    <w:rsid w:val="00FF08C4"/>
    <w:rsid w:val="00FF0F1C"/>
    <w:rsid w:val="00FF0FC1"/>
    <w:rsid w:val="00FF18E8"/>
    <w:rsid w:val="00FF19E6"/>
    <w:rsid w:val="00FF1CC7"/>
    <w:rsid w:val="00FF267E"/>
    <w:rsid w:val="00FF2AAE"/>
    <w:rsid w:val="00FF2C76"/>
    <w:rsid w:val="00FF306B"/>
    <w:rsid w:val="00FF307D"/>
    <w:rsid w:val="00FF3479"/>
    <w:rsid w:val="00FF40BF"/>
    <w:rsid w:val="00FF42BB"/>
    <w:rsid w:val="00FF475F"/>
    <w:rsid w:val="00FF4D15"/>
    <w:rsid w:val="00FF5351"/>
    <w:rsid w:val="00FF5822"/>
    <w:rsid w:val="00FF586F"/>
    <w:rsid w:val="00FF5FEF"/>
    <w:rsid w:val="00FF6F6D"/>
    <w:rsid w:val="00FF7141"/>
    <w:rsid w:val="00FF78FD"/>
    <w:rsid w:val="00FF7AB0"/>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3FE4970"/>
  <w15:docId w15:val="{98F31C4F-7047-7B44-8E12-1E0404634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767"/>
    <w:rPr>
      <w:rFonts w:ascii="Times New Roman" w:eastAsia="Times New Roman" w:hAnsi="Times New Roman" w:cs="Times New Roman"/>
      <w:lang w:eastAsia="es-ES_tradnl"/>
    </w:rPr>
  </w:style>
  <w:style w:type="paragraph" w:styleId="Ttulo1">
    <w:name w:val="heading 1"/>
    <w:basedOn w:val="Normal"/>
    <w:next w:val="Normal"/>
    <w:link w:val="Ttulo1Car"/>
    <w:qFormat/>
    <w:rsid w:val="002F6900"/>
    <w:pPr>
      <w:keepNext/>
      <w:keepLines/>
      <w:spacing w:before="360" w:after="240"/>
      <w:ind w:left="567" w:right="567"/>
      <w:jc w:val="center"/>
      <w:outlineLvl w:val="0"/>
    </w:pPr>
    <w:rPr>
      <w:rFonts w:ascii="Arial" w:eastAsiaTheme="majorEastAsia" w:hAnsi="Arial" w:cs="Arial"/>
      <w:b/>
      <w:lang w:val="es-ES_tradnl" w:eastAsia="en-US"/>
    </w:rPr>
  </w:style>
  <w:style w:type="paragraph" w:styleId="Ttulo2">
    <w:name w:val="heading 2"/>
    <w:basedOn w:val="Normal"/>
    <w:next w:val="Normal"/>
    <w:link w:val="Ttulo2Car"/>
    <w:uiPriority w:val="9"/>
    <w:unhideWhenUsed/>
    <w:qFormat/>
    <w:rsid w:val="00D47A9F"/>
    <w:pPr>
      <w:keepNext/>
      <w:keepLines/>
      <w:spacing w:before="360" w:after="240"/>
      <w:ind w:left="567" w:right="567"/>
      <w:jc w:val="center"/>
      <w:outlineLvl w:val="1"/>
    </w:pPr>
    <w:rPr>
      <w:rFonts w:ascii="Arial" w:eastAsiaTheme="majorEastAsia" w:hAnsi="Arial" w:cstheme="majorBidi"/>
      <w:bCs/>
      <w:szCs w:val="26"/>
      <w:lang w:val="es-ES_tradnl" w:eastAsia="en-US"/>
    </w:rPr>
  </w:style>
  <w:style w:type="paragraph" w:styleId="Ttulo3">
    <w:name w:val="heading 3"/>
    <w:basedOn w:val="Normal"/>
    <w:next w:val="Normal"/>
    <w:link w:val="Ttulo3Car"/>
    <w:uiPriority w:val="9"/>
    <w:unhideWhenUsed/>
    <w:qFormat/>
    <w:rsid w:val="00917DAB"/>
    <w:pPr>
      <w:keepNext/>
      <w:keepLines/>
      <w:spacing w:before="360" w:after="240"/>
      <w:ind w:right="1418"/>
      <w:outlineLvl w:val="2"/>
    </w:pPr>
    <w:rPr>
      <w:rFonts w:ascii="Arial" w:eastAsiaTheme="majorEastAsia" w:hAnsi="Arial" w:cstheme="majorBidi"/>
      <w:b/>
      <w:bCs/>
      <w:lang w:val="es-ES_tradnl" w:eastAsia="en-US"/>
    </w:rPr>
  </w:style>
  <w:style w:type="paragraph" w:styleId="Ttulo4">
    <w:name w:val="heading 4"/>
    <w:basedOn w:val="Normal"/>
    <w:next w:val="Normal"/>
    <w:link w:val="Ttulo4Car"/>
    <w:unhideWhenUsed/>
    <w:qFormat/>
    <w:rsid w:val="00BC3D53"/>
    <w:pPr>
      <w:keepNext/>
      <w:keepLines/>
      <w:spacing w:before="360" w:after="240"/>
      <w:outlineLvl w:val="3"/>
    </w:pPr>
    <w:rPr>
      <w:rFonts w:ascii="Arial" w:eastAsiaTheme="majorEastAsia" w:hAnsi="Arial" w:cs="Arial"/>
      <w:bCs/>
      <w:i/>
      <w:lang w:val="es-ES_tradnl" w:eastAsia="en-US"/>
    </w:rPr>
  </w:style>
  <w:style w:type="paragraph" w:styleId="Ttulo5">
    <w:name w:val="heading 5"/>
    <w:basedOn w:val="Normal"/>
    <w:next w:val="Normal"/>
    <w:link w:val="Ttulo5Car"/>
    <w:unhideWhenUsed/>
    <w:qFormat/>
    <w:rsid w:val="00B51D84"/>
    <w:pPr>
      <w:keepNext/>
      <w:keepLines/>
      <w:spacing w:before="360" w:after="240"/>
      <w:ind w:left="709"/>
      <w:outlineLvl w:val="4"/>
    </w:pPr>
    <w:rPr>
      <w:rFonts w:ascii="Arial" w:eastAsiaTheme="majorEastAsia" w:hAnsi="Arial" w:cstheme="majorBidi"/>
      <w:i/>
      <w:lang w:val="es-ES_tradnl" w:eastAsia="en-US"/>
    </w:rPr>
  </w:style>
  <w:style w:type="paragraph" w:styleId="Ttulo6">
    <w:name w:val="heading 6"/>
    <w:basedOn w:val="Normal"/>
    <w:next w:val="Normal"/>
    <w:link w:val="Ttulo6Car"/>
    <w:unhideWhenUsed/>
    <w:qFormat/>
    <w:rsid w:val="002605E0"/>
    <w:pPr>
      <w:keepNext/>
      <w:keepLines/>
      <w:spacing w:before="4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nhideWhenUsed/>
    <w:qFormat/>
    <w:rsid w:val="002605E0"/>
    <w:pPr>
      <w:keepNext/>
      <w:keepLines/>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nhideWhenUsed/>
    <w:qFormat/>
    <w:rsid w:val="002605E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nhideWhenUsed/>
    <w:qFormat/>
    <w:rsid w:val="009F252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2F6900"/>
    <w:rPr>
      <w:rFonts w:eastAsiaTheme="majorEastAsia"/>
      <w:b/>
      <w:lang w:val="es-ES_tradnl"/>
    </w:rPr>
  </w:style>
  <w:style w:type="character" w:customStyle="1" w:styleId="Ttulo2Car">
    <w:name w:val="Título 2 Car"/>
    <w:basedOn w:val="Fuentedeprrafopredeter"/>
    <w:link w:val="Ttulo2"/>
    <w:uiPriority w:val="9"/>
    <w:rsid w:val="00D47A9F"/>
    <w:rPr>
      <w:rFonts w:eastAsiaTheme="majorEastAsia" w:cstheme="majorBidi"/>
      <w:bCs/>
      <w:szCs w:val="26"/>
      <w:lang w:val="es-ES_tradnl"/>
    </w:rPr>
  </w:style>
  <w:style w:type="character" w:customStyle="1" w:styleId="Ttulo3Car">
    <w:name w:val="Título 3 Car"/>
    <w:basedOn w:val="Fuentedeprrafopredeter"/>
    <w:link w:val="Ttulo3"/>
    <w:uiPriority w:val="9"/>
    <w:rsid w:val="00917DAB"/>
    <w:rPr>
      <w:rFonts w:eastAsiaTheme="majorEastAsia" w:cstheme="majorBidi"/>
      <w:b/>
      <w:bCs/>
      <w:lang w:val="es-ES_tradnl"/>
    </w:rPr>
  </w:style>
  <w:style w:type="character" w:customStyle="1" w:styleId="Ttulo4Car">
    <w:name w:val="Título 4 Car"/>
    <w:basedOn w:val="Fuentedeprrafopredeter"/>
    <w:link w:val="Ttulo4"/>
    <w:rsid w:val="00BC3D53"/>
    <w:rPr>
      <w:rFonts w:eastAsiaTheme="majorEastAsia"/>
      <w:bCs/>
      <w:i/>
      <w:lang w:val="es-ES_tradnl"/>
    </w:rPr>
  </w:style>
  <w:style w:type="character" w:customStyle="1" w:styleId="Ttulo5Car">
    <w:name w:val="Título 5 Car"/>
    <w:basedOn w:val="Fuentedeprrafopredeter"/>
    <w:link w:val="Ttulo5"/>
    <w:rsid w:val="00B51D84"/>
    <w:rPr>
      <w:rFonts w:eastAsiaTheme="majorEastAsia" w:cstheme="majorBidi"/>
      <w:i/>
      <w:lang w:val="es-ES_tradnl"/>
    </w:rPr>
  </w:style>
  <w:style w:type="paragraph" w:styleId="Encabezado">
    <w:name w:val="header"/>
    <w:basedOn w:val="Normal"/>
    <w:link w:val="EncabezadoCar"/>
    <w:unhideWhenUsed/>
    <w:rsid w:val="00BC4F7A"/>
    <w:pPr>
      <w:tabs>
        <w:tab w:val="center" w:pos="4419"/>
        <w:tab w:val="right" w:pos="8838"/>
      </w:tabs>
      <w:ind w:firstLine="709"/>
      <w:jc w:val="both"/>
    </w:pPr>
    <w:rPr>
      <w:rFonts w:ascii="Arial" w:eastAsiaTheme="minorHAnsi" w:hAnsi="Arial" w:cs="Arial"/>
      <w:lang w:val="es-ES_tradnl" w:eastAsia="en-US"/>
    </w:rPr>
  </w:style>
  <w:style w:type="character" w:customStyle="1" w:styleId="EncabezadoCar">
    <w:name w:val="Encabezado Car"/>
    <w:basedOn w:val="Fuentedeprrafopredeter"/>
    <w:link w:val="Encabezado"/>
    <w:rsid w:val="00BC4F7A"/>
    <w:rPr>
      <w:rFonts w:asciiTheme="minorHAnsi" w:hAnsiTheme="minorHAnsi" w:cstheme="minorBidi"/>
    </w:rPr>
  </w:style>
  <w:style w:type="paragraph" w:styleId="TDC2">
    <w:name w:val="toc 2"/>
    <w:next w:val="Normal"/>
    <w:link w:val="TDC2Car"/>
    <w:uiPriority w:val="39"/>
    <w:unhideWhenUsed/>
    <w:qFormat/>
    <w:rsid w:val="0088120A"/>
    <w:pPr>
      <w:ind w:left="1418" w:right="567"/>
    </w:pPr>
    <w:rPr>
      <w:szCs w:val="22"/>
    </w:rPr>
  </w:style>
  <w:style w:type="character" w:customStyle="1" w:styleId="TDC2Car">
    <w:name w:val="TDC 2 Car"/>
    <w:basedOn w:val="Ttulo2Car"/>
    <w:link w:val="TDC2"/>
    <w:uiPriority w:val="39"/>
    <w:rsid w:val="0088120A"/>
    <w:rPr>
      <w:rFonts w:eastAsiaTheme="majorEastAsia" w:cstheme="majorBidi"/>
      <w:bCs w:val="0"/>
      <w:szCs w:val="22"/>
      <w:lang w:val="es-ES_tradnl"/>
    </w:rPr>
  </w:style>
  <w:style w:type="paragraph" w:styleId="TDC1">
    <w:name w:val="toc 1"/>
    <w:aliases w:val="TDC1,TDC4"/>
    <w:next w:val="Normal"/>
    <w:link w:val="TDC1Car"/>
    <w:uiPriority w:val="39"/>
    <w:unhideWhenUsed/>
    <w:qFormat/>
    <w:rsid w:val="00D442EE"/>
    <w:pPr>
      <w:numPr>
        <w:numId w:val="3"/>
      </w:numPr>
      <w:spacing w:before="240" w:after="240"/>
      <w:ind w:left="737" w:right="567" w:hanging="170"/>
    </w:pPr>
  </w:style>
  <w:style w:type="character" w:customStyle="1" w:styleId="TDC1Car">
    <w:name w:val="TDC 1 Car"/>
    <w:aliases w:val="TDC1 Car,TDC4 Car"/>
    <w:basedOn w:val="Ttulo1Car"/>
    <w:link w:val="TDC1"/>
    <w:uiPriority w:val="39"/>
    <w:rsid w:val="00D442EE"/>
    <w:rPr>
      <w:rFonts w:eastAsiaTheme="majorEastAsia"/>
      <w:b w:val="0"/>
      <w:lang w:val="es-ES_tradnl"/>
    </w:rPr>
  </w:style>
  <w:style w:type="character" w:styleId="Hipervnculo">
    <w:name w:val="Hyperlink"/>
    <w:basedOn w:val="Fuentedeprrafopredeter"/>
    <w:uiPriority w:val="99"/>
    <w:unhideWhenUsed/>
    <w:rsid w:val="00BC4F7A"/>
    <w:rPr>
      <w:color w:val="0563C1" w:themeColor="hyperlink"/>
      <w:u w:val="single"/>
    </w:rPr>
  </w:style>
  <w:style w:type="paragraph" w:styleId="TDC3">
    <w:name w:val="toc 3"/>
    <w:next w:val="Normal"/>
    <w:link w:val="TDC3Car"/>
    <w:uiPriority w:val="39"/>
    <w:unhideWhenUsed/>
    <w:qFormat/>
    <w:rsid w:val="009F252B"/>
    <w:pPr>
      <w:ind w:left="1985" w:right="567"/>
    </w:pPr>
    <w:rPr>
      <w:szCs w:val="22"/>
    </w:rPr>
  </w:style>
  <w:style w:type="character" w:customStyle="1" w:styleId="TDC3Car">
    <w:name w:val="TDC 3 Car"/>
    <w:basedOn w:val="Fuentedeprrafopredeter"/>
    <w:link w:val="TDC3"/>
    <w:uiPriority w:val="39"/>
    <w:rsid w:val="009F252B"/>
    <w:rPr>
      <w:szCs w:val="22"/>
    </w:rPr>
  </w:style>
  <w:style w:type="paragraph" w:styleId="Piedepgina">
    <w:name w:val="footer"/>
    <w:basedOn w:val="Normal"/>
    <w:link w:val="PiedepginaCar"/>
    <w:uiPriority w:val="99"/>
    <w:unhideWhenUsed/>
    <w:rsid w:val="00BC4F7A"/>
    <w:pPr>
      <w:tabs>
        <w:tab w:val="center" w:pos="4419"/>
        <w:tab w:val="right" w:pos="8838"/>
      </w:tabs>
      <w:ind w:firstLine="709"/>
      <w:jc w:val="both"/>
    </w:pPr>
    <w:rPr>
      <w:rFonts w:ascii="Arial" w:eastAsiaTheme="minorHAnsi" w:hAnsi="Arial" w:cs="Arial"/>
      <w:lang w:val="es-ES_tradnl" w:eastAsia="en-US"/>
    </w:rPr>
  </w:style>
  <w:style w:type="character" w:customStyle="1" w:styleId="PiedepginaCar">
    <w:name w:val="Pie de página Car"/>
    <w:basedOn w:val="Fuentedeprrafopredeter"/>
    <w:link w:val="Piedepgina"/>
    <w:uiPriority w:val="99"/>
    <w:rsid w:val="00BC4F7A"/>
    <w:rPr>
      <w:rFonts w:asciiTheme="minorHAnsi" w:hAnsiTheme="minorHAnsi" w:cstheme="minorBidi"/>
    </w:rPr>
  </w:style>
  <w:style w:type="character" w:styleId="Nmerodelnea">
    <w:name w:val="line number"/>
    <w:basedOn w:val="Fuentedeprrafopredeter"/>
    <w:uiPriority w:val="99"/>
    <w:semiHidden/>
    <w:unhideWhenUsed/>
    <w:rsid w:val="00BC4F7A"/>
  </w:style>
  <w:style w:type="character" w:styleId="Textodelmarcadordeposicin">
    <w:name w:val="Placeholder Text"/>
    <w:basedOn w:val="Fuentedeprrafopredeter"/>
    <w:uiPriority w:val="99"/>
    <w:semiHidden/>
    <w:rsid w:val="00BC4F7A"/>
    <w:rPr>
      <w:color w:val="808080"/>
    </w:rPr>
  </w:style>
  <w:style w:type="paragraph" w:styleId="TDC4">
    <w:name w:val="toc 4"/>
    <w:next w:val="Normal"/>
    <w:uiPriority w:val="39"/>
    <w:unhideWhenUsed/>
    <w:qFormat/>
    <w:rsid w:val="009F252B"/>
    <w:pPr>
      <w:ind w:left="2523" w:right="567"/>
    </w:pPr>
    <w:rPr>
      <w:szCs w:val="20"/>
    </w:rPr>
  </w:style>
  <w:style w:type="paragraph" w:styleId="Sinespaciado">
    <w:name w:val="No Spacing"/>
    <w:link w:val="SinespaciadoCar"/>
    <w:uiPriority w:val="1"/>
    <w:qFormat/>
    <w:rsid w:val="00BC4F7A"/>
    <w:pPr>
      <w:ind w:firstLine="706"/>
      <w:jc w:val="both"/>
    </w:pPr>
    <w:rPr>
      <w:rFonts w:asciiTheme="minorHAnsi" w:hAnsiTheme="minorHAnsi" w:cstheme="minorBidi"/>
    </w:rPr>
  </w:style>
  <w:style w:type="character" w:customStyle="1" w:styleId="SinespaciadoCar">
    <w:name w:val="Sin espaciado Car"/>
    <w:basedOn w:val="Fuentedeprrafopredeter"/>
    <w:link w:val="Sinespaciado"/>
    <w:uiPriority w:val="1"/>
    <w:rsid w:val="00483B34"/>
    <w:rPr>
      <w:rFonts w:asciiTheme="minorHAnsi" w:hAnsiTheme="minorHAnsi" w:cstheme="minorBidi"/>
    </w:rPr>
  </w:style>
  <w:style w:type="paragraph" w:styleId="ndice1">
    <w:name w:val="index 1"/>
    <w:basedOn w:val="Normal"/>
    <w:next w:val="Normal"/>
    <w:autoRedefine/>
    <w:uiPriority w:val="99"/>
    <w:unhideWhenUsed/>
    <w:qFormat/>
    <w:rsid w:val="00BC4F7A"/>
    <w:pPr>
      <w:ind w:left="240" w:hanging="240"/>
      <w:jc w:val="both"/>
    </w:pPr>
    <w:rPr>
      <w:rFonts w:ascii="Arial" w:eastAsiaTheme="minorHAnsi" w:hAnsi="Arial" w:cs="Arial"/>
      <w:lang w:val="es-ES_tradnl" w:eastAsia="en-US"/>
    </w:rPr>
  </w:style>
  <w:style w:type="paragraph" w:styleId="Textodeglobo">
    <w:name w:val="Balloon Text"/>
    <w:basedOn w:val="Normal"/>
    <w:link w:val="TextodegloboCar"/>
    <w:unhideWhenUsed/>
    <w:rsid w:val="00BC4F7A"/>
    <w:rPr>
      <w:rFonts w:ascii="Tahoma" w:hAnsi="Tahoma" w:cs="Tahoma"/>
      <w:sz w:val="16"/>
      <w:szCs w:val="16"/>
    </w:rPr>
  </w:style>
  <w:style w:type="character" w:customStyle="1" w:styleId="TextodegloboCar">
    <w:name w:val="Texto de globo Car"/>
    <w:basedOn w:val="Fuentedeprrafopredeter"/>
    <w:link w:val="Textodeglobo"/>
    <w:rsid w:val="00BC4F7A"/>
    <w:rPr>
      <w:rFonts w:ascii="Tahoma" w:hAnsi="Tahoma" w:cs="Tahoma"/>
      <w:sz w:val="16"/>
      <w:szCs w:val="16"/>
    </w:rPr>
  </w:style>
  <w:style w:type="paragraph" w:styleId="Prrafodelista">
    <w:name w:val="List Paragraph"/>
    <w:basedOn w:val="Normal"/>
    <w:uiPriority w:val="34"/>
    <w:qFormat/>
    <w:rsid w:val="00BC4F7A"/>
    <w:pPr>
      <w:spacing w:line="480" w:lineRule="auto"/>
      <w:ind w:left="720" w:firstLine="709"/>
      <w:contextualSpacing/>
      <w:jc w:val="both"/>
    </w:pPr>
    <w:rPr>
      <w:rFonts w:ascii="Arial" w:eastAsiaTheme="minorHAnsi" w:hAnsi="Arial" w:cs="Arial"/>
      <w:lang w:val="es-ES_tradnl" w:eastAsia="en-US"/>
    </w:rPr>
  </w:style>
  <w:style w:type="paragraph" w:styleId="TtuloTDC">
    <w:name w:val="TOC Heading"/>
    <w:basedOn w:val="Ttulo1"/>
    <w:next w:val="Normal"/>
    <w:uiPriority w:val="39"/>
    <w:unhideWhenUsed/>
    <w:qFormat/>
    <w:rsid w:val="003502B7"/>
    <w:pPr>
      <w:spacing w:before="1180"/>
      <w:outlineLvl w:val="9"/>
    </w:pPr>
    <w:rPr>
      <w:bCs/>
      <w:szCs w:val="28"/>
      <w:lang w:val="es-ES"/>
    </w:rPr>
  </w:style>
  <w:style w:type="table" w:styleId="Tablaconcuadrcula">
    <w:name w:val="Table Grid"/>
    <w:basedOn w:val="Tablanormal"/>
    <w:uiPriority w:val="39"/>
    <w:rsid w:val="00BC4F7A"/>
    <w:pPr>
      <w:ind w:firstLine="706"/>
      <w:jc w:val="both"/>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6">
    <w:name w:val="toc 6"/>
    <w:basedOn w:val="Normal"/>
    <w:next w:val="Normal"/>
    <w:uiPriority w:val="39"/>
    <w:unhideWhenUsed/>
    <w:qFormat/>
    <w:rsid w:val="00003311"/>
    <w:pPr>
      <w:spacing w:line="480" w:lineRule="auto"/>
    </w:pPr>
    <w:rPr>
      <w:rFonts w:ascii="Arial" w:eastAsiaTheme="minorHAnsi" w:hAnsi="Arial" w:cs="Arial"/>
      <w:szCs w:val="20"/>
      <w:lang w:val="es-ES_tradnl" w:eastAsia="en-US"/>
    </w:rPr>
  </w:style>
  <w:style w:type="paragraph" w:styleId="TDC5">
    <w:name w:val="toc 5"/>
    <w:aliases w:val="Apéndice"/>
    <w:next w:val="Normal"/>
    <w:uiPriority w:val="39"/>
    <w:unhideWhenUsed/>
    <w:qFormat/>
    <w:rsid w:val="00A66016"/>
    <w:pPr>
      <w:numPr>
        <w:numId w:val="4"/>
      </w:numPr>
      <w:tabs>
        <w:tab w:val="num" w:pos="0"/>
      </w:tabs>
      <w:spacing w:after="240"/>
      <w:ind w:left="170" w:firstLine="0"/>
    </w:pPr>
    <w:rPr>
      <w:szCs w:val="20"/>
    </w:rPr>
  </w:style>
  <w:style w:type="paragraph" w:styleId="TDC7">
    <w:name w:val="toc 7"/>
    <w:basedOn w:val="Normal"/>
    <w:next w:val="Normal"/>
    <w:autoRedefine/>
    <w:uiPriority w:val="39"/>
    <w:unhideWhenUsed/>
    <w:rsid w:val="00524968"/>
    <w:pPr>
      <w:spacing w:line="480" w:lineRule="auto"/>
      <w:ind w:left="1440" w:firstLine="709"/>
    </w:pPr>
    <w:rPr>
      <w:rFonts w:asciiTheme="minorHAnsi" w:eastAsiaTheme="minorHAnsi" w:hAnsiTheme="minorHAnsi" w:cs="Arial"/>
      <w:sz w:val="20"/>
      <w:szCs w:val="20"/>
      <w:lang w:val="es-ES_tradnl" w:eastAsia="en-US"/>
    </w:rPr>
  </w:style>
  <w:style w:type="paragraph" w:styleId="TDC8">
    <w:name w:val="toc 8"/>
    <w:basedOn w:val="Normal"/>
    <w:next w:val="Normal"/>
    <w:autoRedefine/>
    <w:uiPriority w:val="39"/>
    <w:unhideWhenUsed/>
    <w:rsid w:val="00524968"/>
    <w:pPr>
      <w:spacing w:line="480" w:lineRule="auto"/>
      <w:ind w:left="1680" w:firstLine="709"/>
    </w:pPr>
    <w:rPr>
      <w:rFonts w:asciiTheme="minorHAnsi" w:eastAsiaTheme="minorHAnsi" w:hAnsiTheme="minorHAnsi" w:cs="Arial"/>
      <w:sz w:val="20"/>
      <w:szCs w:val="20"/>
      <w:lang w:val="es-ES_tradnl" w:eastAsia="en-US"/>
    </w:rPr>
  </w:style>
  <w:style w:type="paragraph" w:styleId="TDC9">
    <w:name w:val="toc 9"/>
    <w:basedOn w:val="Normal"/>
    <w:next w:val="Normal"/>
    <w:autoRedefine/>
    <w:uiPriority w:val="39"/>
    <w:unhideWhenUsed/>
    <w:rsid w:val="00524968"/>
    <w:pPr>
      <w:spacing w:line="480" w:lineRule="auto"/>
      <w:ind w:left="1920" w:firstLine="709"/>
    </w:pPr>
    <w:rPr>
      <w:rFonts w:asciiTheme="minorHAnsi" w:eastAsiaTheme="minorHAnsi" w:hAnsiTheme="minorHAnsi" w:cs="Arial"/>
      <w:sz w:val="20"/>
      <w:szCs w:val="20"/>
      <w:lang w:val="es-ES_tradnl" w:eastAsia="en-US"/>
    </w:rPr>
  </w:style>
  <w:style w:type="paragraph" w:styleId="Ttulo">
    <w:name w:val="Title"/>
    <w:basedOn w:val="Normal"/>
    <w:link w:val="TtuloCar"/>
    <w:qFormat/>
    <w:rsid w:val="00630474"/>
    <w:pPr>
      <w:jc w:val="center"/>
    </w:pPr>
    <w:rPr>
      <w:rFonts w:ascii="Arial" w:hAnsi="Arial" w:cs="Arial"/>
      <w:b/>
      <w:bCs/>
      <w:sz w:val="28"/>
      <w:lang w:val="en-US" w:eastAsia="en-US"/>
    </w:rPr>
  </w:style>
  <w:style w:type="character" w:customStyle="1" w:styleId="TtuloCar">
    <w:name w:val="Título Car"/>
    <w:basedOn w:val="Fuentedeprrafopredeter"/>
    <w:link w:val="Ttulo"/>
    <w:rsid w:val="00630474"/>
    <w:rPr>
      <w:rFonts w:eastAsia="Times New Roman"/>
      <w:b/>
      <w:bCs/>
      <w:sz w:val="28"/>
      <w:lang w:val="en-US"/>
    </w:rPr>
  </w:style>
  <w:style w:type="paragraph" w:styleId="Textoindependiente2">
    <w:name w:val="Body Text 2"/>
    <w:basedOn w:val="Normal"/>
    <w:link w:val="Textoindependiente2Car"/>
    <w:rsid w:val="00630474"/>
    <w:pPr>
      <w:jc w:val="both"/>
    </w:pPr>
    <w:rPr>
      <w:sz w:val="18"/>
      <w:lang w:val="es-ES_tradnl" w:eastAsia="en-US"/>
    </w:rPr>
  </w:style>
  <w:style w:type="character" w:customStyle="1" w:styleId="Textoindependiente2Car">
    <w:name w:val="Texto independiente 2 Car"/>
    <w:basedOn w:val="Fuentedeprrafopredeter"/>
    <w:link w:val="Textoindependiente2"/>
    <w:rsid w:val="00630474"/>
    <w:rPr>
      <w:rFonts w:ascii="Times New Roman" w:eastAsia="Times New Roman" w:hAnsi="Times New Roman" w:cs="Times New Roman"/>
      <w:sz w:val="18"/>
    </w:rPr>
  </w:style>
  <w:style w:type="paragraph" w:styleId="Textoindependiente">
    <w:name w:val="Body Text"/>
    <w:basedOn w:val="Normal"/>
    <w:link w:val="TextoindependienteCar"/>
    <w:rsid w:val="00630474"/>
    <w:pPr>
      <w:jc w:val="both"/>
    </w:pPr>
    <w:rPr>
      <w:rFonts w:ascii="Arial" w:hAnsi="Arial" w:cs="Arial"/>
      <w:lang w:val="es-ES_tradnl" w:eastAsia="en-US"/>
    </w:rPr>
  </w:style>
  <w:style w:type="character" w:customStyle="1" w:styleId="TextoindependienteCar">
    <w:name w:val="Texto independiente Car"/>
    <w:basedOn w:val="Fuentedeprrafopredeter"/>
    <w:link w:val="Textoindependiente"/>
    <w:rsid w:val="00630474"/>
    <w:rPr>
      <w:rFonts w:eastAsia="Times New Roman"/>
    </w:rPr>
  </w:style>
  <w:style w:type="paragraph" w:styleId="Subttulo">
    <w:name w:val="Subtitle"/>
    <w:basedOn w:val="Normal"/>
    <w:link w:val="SubttuloCar"/>
    <w:qFormat/>
    <w:rsid w:val="00630474"/>
    <w:pPr>
      <w:jc w:val="both"/>
    </w:pPr>
    <w:rPr>
      <w:rFonts w:ascii="Arial" w:hAnsi="Arial" w:cs="Arial"/>
      <w:b/>
      <w:bCs/>
      <w:lang w:val="es-ES_tradnl" w:eastAsia="en-US"/>
    </w:rPr>
  </w:style>
  <w:style w:type="character" w:customStyle="1" w:styleId="SubttuloCar">
    <w:name w:val="Subtítulo Car"/>
    <w:basedOn w:val="Fuentedeprrafopredeter"/>
    <w:link w:val="Subttulo"/>
    <w:rsid w:val="00630474"/>
    <w:rPr>
      <w:rFonts w:eastAsia="Times New Roman"/>
      <w:b/>
      <w:bCs/>
    </w:rPr>
  </w:style>
  <w:style w:type="paragraph" w:styleId="HTMLconformatoprevio">
    <w:name w:val="HTML Preformatted"/>
    <w:basedOn w:val="Normal"/>
    <w:link w:val="HTMLconformatoprevioCar"/>
    <w:uiPriority w:val="99"/>
    <w:unhideWhenUsed/>
    <w:rsid w:val="00F22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hAnsi="Courier New" w:cs="Courier New"/>
      <w:sz w:val="20"/>
      <w:szCs w:val="20"/>
      <w:lang w:val="es-ES_tradnl" w:eastAsia="es-MX"/>
    </w:rPr>
  </w:style>
  <w:style w:type="character" w:customStyle="1" w:styleId="HTMLconformatoprevioCar">
    <w:name w:val="HTML con formato previo Car"/>
    <w:basedOn w:val="Fuentedeprrafopredeter"/>
    <w:link w:val="HTMLconformatoprevio"/>
    <w:uiPriority w:val="99"/>
    <w:rsid w:val="00F22530"/>
    <w:rPr>
      <w:rFonts w:ascii="Courier New" w:eastAsia="Times New Roman" w:hAnsi="Courier New" w:cs="Courier New"/>
      <w:sz w:val="20"/>
      <w:szCs w:val="20"/>
      <w:lang w:eastAsia="es-MX"/>
    </w:rPr>
  </w:style>
  <w:style w:type="table" w:customStyle="1" w:styleId="Estilotes">
    <w:name w:val="Estilo tes"/>
    <w:basedOn w:val="Tablanormal"/>
    <w:uiPriority w:val="99"/>
    <w:rsid w:val="00E90262"/>
    <w:rPr>
      <w:rFonts w:eastAsiaTheme="minorEastAsia" w:cs="Times New Roman"/>
      <w:szCs w:val="22"/>
      <w:lang w:eastAsia="es-MX"/>
    </w:rPr>
    <w:tblPr>
      <w:tblBorders>
        <w:top w:val="single" w:sz="4" w:space="0" w:color="auto"/>
        <w:bottom w:val="single" w:sz="4" w:space="0" w:color="auto"/>
      </w:tblBorders>
    </w:tblPr>
  </w:style>
  <w:style w:type="paragraph" w:styleId="Descripcin">
    <w:name w:val="caption"/>
    <w:aliases w:val="Título figura,Epígrafe"/>
    <w:basedOn w:val="Normal"/>
    <w:next w:val="Normal"/>
    <w:uiPriority w:val="35"/>
    <w:unhideWhenUsed/>
    <w:qFormat/>
    <w:rsid w:val="00AF4033"/>
    <w:pPr>
      <w:spacing w:after="840"/>
    </w:pPr>
    <w:rPr>
      <w:rFonts w:ascii="Arial" w:eastAsiaTheme="minorHAnsi" w:hAnsi="Arial" w:cs="Arial"/>
      <w:bCs/>
      <w:szCs w:val="18"/>
      <w:lang w:val="es-ES_tradnl" w:eastAsia="en-US"/>
    </w:rPr>
  </w:style>
  <w:style w:type="paragraph" w:styleId="Tabladeilustraciones">
    <w:name w:val="table of figures"/>
    <w:basedOn w:val="Normal"/>
    <w:next w:val="Normal"/>
    <w:uiPriority w:val="99"/>
    <w:unhideWhenUsed/>
    <w:rsid w:val="00F43BB0"/>
    <w:pPr>
      <w:spacing w:line="480" w:lineRule="auto"/>
      <w:ind w:firstLine="709"/>
      <w:jc w:val="both"/>
    </w:pPr>
    <w:rPr>
      <w:rFonts w:ascii="Arial" w:eastAsiaTheme="minorHAnsi" w:hAnsi="Arial" w:cs="Arial"/>
      <w:lang w:val="es-ES_tradnl" w:eastAsia="en-US"/>
    </w:rPr>
  </w:style>
  <w:style w:type="paragraph" w:customStyle="1" w:styleId="Estilo1">
    <w:name w:val="Estilo1"/>
    <w:basedOn w:val="Normal"/>
    <w:link w:val="Estilo1Car"/>
    <w:rsid w:val="004D2695"/>
    <w:pPr>
      <w:spacing w:line="480" w:lineRule="auto"/>
      <w:ind w:firstLine="709"/>
      <w:jc w:val="both"/>
    </w:pPr>
    <w:rPr>
      <w:rFonts w:ascii="Arial" w:eastAsiaTheme="minorHAnsi" w:hAnsi="Arial" w:cs="Arial"/>
      <w:lang w:val="es-ES_tradnl" w:eastAsia="es-MX"/>
    </w:rPr>
  </w:style>
  <w:style w:type="character" w:customStyle="1" w:styleId="Estilo1Car">
    <w:name w:val="Estilo1 Car"/>
    <w:basedOn w:val="Fuentedeprrafopredeter"/>
    <w:link w:val="Estilo1"/>
    <w:rsid w:val="004D2695"/>
    <w:rPr>
      <w:lang w:eastAsia="es-MX"/>
    </w:rPr>
  </w:style>
  <w:style w:type="paragraph" w:styleId="Sangradetextonormal">
    <w:name w:val="Body Text Indent"/>
    <w:basedOn w:val="Normal"/>
    <w:link w:val="SangradetextonormalCar"/>
    <w:unhideWhenUsed/>
    <w:qFormat/>
    <w:rsid w:val="00A5304D"/>
    <w:pPr>
      <w:spacing w:after="120" w:line="480" w:lineRule="auto"/>
      <w:ind w:left="283" w:firstLine="709"/>
      <w:jc w:val="both"/>
    </w:pPr>
    <w:rPr>
      <w:rFonts w:ascii="Arial" w:eastAsiaTheme="minorHAnsi" w:hAnsi="Arial" w:cs="Arial"/>
      <w:lang w:val="es-ES_tradnl" w:eastAsia="en-US"/>
    </w:rPr>
  </w:style>
  <w:style w:type="character" w:customStyle="1" w:styleId="SangradetextonormalCar">
    <w:name w:val="Sangría de texto normal Car"/>
    <w:basedOn w:val="Fuentedeprrafopredeter"/>
    <w:link w:val="Sangradetextonormal"/>
    <w:rsid w:val="00A5304D"/>
  </w:style>
  <w:style w:type="character" w:styleId="Textoennegrita">
    <w:name w:val="Strong"/>
    <w:basedOn w:val="Fuentedeprrafopredeter"/>
    <w:uiPriority w:val="22"/>
    <w:qFormat/>
    <w:rsid w:val="00A5304D"/>
    <w:rPr>
      <w:b/>
      <w:bCs/>
    </w:rPr>
  </w:style>
  <w:style w:type="paragraph" w:styleId="Mapadeldocumento">
    <w:name w:val="Document Map"/>
    <w:basedOn w:val="Normal"/>
    <w:link w:val="MapadeldocumentoCar"/>
    <w:uiPriority w:val="99"/>
    <w:semiHidden/>
    <w:unhideWhenUsed/>
    <w:rsid w:val="00C8494A"/>
    <w:rPr>
      <w:rFonts w:ascii="Lucida Grande" w:hAnsi="Lucida Grande" w:cs="Lucida Grande"/>
    </w:rPr>
  </w:style>
  <w:style w:type="character" w:customStyle="1" w:styleId="MapadeldocumentoCar">
    <w:name w:val="Mapa del documento Car"/>
    <w:basedOn w:val="Fuentedeprrafopredeter"/>
    <w:link w:val="Mapadeldocumento"/>
    <w:uiPriority w:val="99"/>
    <w:semiHidden/>
    <w:rsid w:val="00C8494A"/>
    <w:rPr>
      <w:rFonts w:ascii="Lucida Grande" w:hAnsi="Lucida Grande" w:cs="Lucida Grande"/>
    </w:rPr>
  </w:style>
  <w:style w:type="character" w:styleId="Nmerodepgina">
    <w:name w:val="page number"/>
    <w:basedOn w:val="Fuentedeprrafopredeter"/>
    <w:unhideWhenUsed/>
    <w:rsid w:val="003D6911"/>
  </w:style>
  <w:style w:type="character" w:styleId="Hipervnculovisitado">
    <w:name w:val="FollowedHyperlink"/>
    <w:basedOn w:val="Fuentedeprrafopredeter"/>
    <w:unhideWhenUsed/>
    <w:rsid w:val="00174C03"/>
    <w:rPr>
      <w:color w:val="954F72" w:themeColor="followedHyperlink"/>
      <w:u w:val="single"/>
    </w:rPr>
  </w:style>
  <w:style w:type="paragraph" w:styleId="Bibliografa">
    <w:name w:val="Bibliography"/>
    <w:basedOn w:val="Normal"/>
    <w:next w:val="Normal"/>
    <w:uiPriority w:val="37"/>
    <w:unhideWhenUsed/>
    <w:qFormat/>
    <w:rsid w:val="002254F6"/>
    <w:pPr>
      <w:spacing w:before="240" w:after="240"/>
      <w:ind w:left="709" w:hanging="709"/>
    </w:pPr>
    <w:rPr>
      <w:rFonts w:ascii="Arial" w:eastAsia="Arial" w:hAnsi="Arial"/>
      <w:lang w:eastAsia="en-US"/>
    </w:rPr>
  </w:style>
  <w:style w:type="paragraph" w:customStyle="1" w:styleId="Default">
    <w:name w:val="Default"/>
    <w:uiPriority w:val="99"/>
    <w:rsid w:val="004D4B6C"/>
    <w:pPr>
      <w:autoSpaceDE w:val="0"/>
      <w:autoSpaceDN w:val="0"/>
      <w:adjustRightInd w:val="0"/>
    </w:pPr>
    <w:rPr>
      <w:rFonts w:ascii="Cambria" w:eastAsia="Arial" w:hAnsi="Cambria" w:cs="Cambria"/>
      <w:color w:val="000000"/>
      <w:lang w:eastAsia="es-MX"/>
    </w:rPr>
  </w:style>
  <w:style w:type="character" w:customStyle="1" w:styleId="apple-converted-space">
    <w:name w:val="apple-converted-space"/>
    <w:rsid w:val="000C54AF"/>
  </w:style>
  <w:style w:type="character" w:customStyle="1" w:styleId="tr">
    <w:name w:val="tr"/>
    <w:basedOn w:val="Fuentedeprrafopredeter"/>
    <w:rsid w:val="000C54AF"/>
  </w:style>
  <w:style w:type="character" w:customStyle="1" w:styleId="mention-gloss-double-quote">
    <w:name w:val="mention-gloss-double-quote"/>
    <w:basedOn w:val="Fuentedeprrafopredeter"/>
    <w:rsid w:val="000C54AF"/>
  </w:style>
  <w:style w:type="character" w:customStyle="1" w:styleId="mention-gloss">
    <w:name w:val="mention-gloss"/>
    <w:basedOn w:val="Fuentedeprrafopredeter"/>
    <w:rsid w:val="000C54AF"/>
  </w:style>
  <w:style w:type="paragraph" w:styleId="Textonotapie">
    <w:name w:val="footnote text"/>
    <w:basedOn w:val="Normal"/>
    <w:link w:val="TextonotapieCar"/>
    <w:uiPriority w:val="99"/>
    <w:qFormat/>
    <w:rsid w:val="003275E2"/>
    <w:rPr>
      <w:sz w:val="20"/>
      <w:szCs w:val="20"/>
      <w:lang w:val="es-ES" w:eastAsia="es-ES"/>
    </w:rPr>
  </w:style>
  <w:style w:type="character" w:customStyle="1" w:styleId="TextonotapieCar">
    <w:name w:val="Texto nota pie Car"/>
    <w:basedOn w:val="Fuentedeprrafopredeter"/>
    <w:link w:val="Textonotapie"/>
    <w:uiPriority w:val="99"/>
    <w:rsid w:val="003275E2"/>
    <w:rPr>
      <w:rFonts w:ascii="Times New Roman" w:eastAsia="Times New Roman" w:hAnsi="Times New Roman" w:cs="Times New Roman"/>
      <w:sz w:val="20"/>
      <w:szCs w:val="20"/>
      <w:lang w:val="es-ES" w:eastAsia="es-ES"/>
    </w:rPr>
  </w:style>
  <w:style w:type="paragraph" w:styleId="Textocomentario">
    <w:name w:val="annotation text"/>
    <w:basedOn w:val="Normal"/>
    <w:link w:val="TextocomentarioCar"/>
    <w:rsid w:val="00351496"/>
    <w:rPr>
      <w:sz w:val="20"/>
      <w:szCs w:val="20"/>
      <w:lang w:val="es-ES" w:eastAsia="es-ES"/>
    </w:rPr>
  </w:style>
  <w:style w:type="character" w:customStyle="1" w:styleId="TextocomentarioCar">
    <w:name w:val="Texto comentario Car"/>
    <w:basedOn w:val="Fuentedeprrafopredeter"/>
    <w:link w:val="Textocomentario"/>
    <w:rsid w:val="00351496"/>
    <w:rPr>
      <w:rFonts w:ascii="Times New Roman" w:eastAsia="Times New Roman" w:hAnsi="Times New Roman" w:cs="Times New Roman"/>
      <w:sz w:val="20"/>
      <w:szCs w:val="20"/>
      <w:lang w:val="es-ES" w:eastAsia="es-ES"/>
    </w:rPr>
  </w:style>
  <w:style w:type="paragraph" w:styleId="NormalWeb">
    <w:name w:val="Normal (Web)"/>
    <w:basedOn w:val="Normal"/>
    <w:link w:val="NormalWebCar"/>
    <w:uiPriority w:val="99"/>
    <w:unhideWhenUsed/>
    <w:rsid w:val="00A63F44"/>
    <w:pPr>
      <w:spacing w:before="100" w:beforeAutospacing="1" w:after="100" w:afterAutospacing="1"/>
    </w:pPr>
  </w:style>
  <w:style w:type="paragraph" w:customStyle="1" w:styleId="Bibliografa1">
    <w:name w:val="Bibliografía1"/>
    <w:basedOn w:val="Normal"/>
    <w:link w:val="BibliographyCar"/>
    <w:qFormat/>
    <w:rsid w:val="000572CC"/>
    <w:pPr>
      <w:spacing w:line="480" w:lineRule="auto"/>
      <w:ind w:left="720" w:hanging="720"/>
      <w:jc w:val="both"/>
    </w:pPr>
    <w:rPr>
      <w:rFonts w:ascii="Arial" w:eastAsiaTheme="minorHAnsi" w:hAnsi="Arial" w:cs="Arial"/>
      <w:lang w:val="es-ES_tradnl" w:eastAsia="en-US"/>
    </w:rPr>
  </w:style>
  <w:style w:type="character" w:customStyle="1" w:styleId="BibliographyCar">
    <w:name w:val="Bibliography Car"/>
    <w:basedOn w:val="Fuentedeprrafopredeter"/>
    <w:link w:val="Bibliografa1"/>
    <w:rsid w:val="000572CC"/>
    <w:rPr>
      <w:lang w:val="es-ES_tradnl"/>
    </w:rPr>
  </w:style>
  <w:style w:type="paragraph" w:customStyle="1" w:styleId="Content">
    <w:name w:val="Content"/>
    <w:basedOn w:val="Normal"/>
    <w:rsid w:val="00665F74"/>
    <w:rPr>
      <w:rFonts w:ascii="Helvetica" w:eastAsia="Helvetica" w:hAnsi="Helvetica" w:cs="Helvetica"/>
      <w:sz w:val="20"/>
      <w:szCs w:val="20"/>
    </w:rPr>
  </w:style>
  <w:style w:type="character" w:customStyle="1" w:styleId="tw-bilingual-translation">
    <w:name w:val="tw-bilingual-translation"/>
    <w:basedOn w:val="Fuentedeprrafopredeter"/>
    <w:rsid w:val="001D77F5"/>
  </w:style>
  <w:style w:type="paragraph" w:customStyle="1" w:styleId="Ttulodecaptulo">
    <w:name w:val="Título de capítulo"/>
    <w:basedOn w:val="Normal"/>
    <w:next w:val="Ttulo1"/>
    <w:qFormat/>
    <w:rsid w:val="002F6900"/>
    <w:pPr>
      <w:spacing w:before="480" w:after="480"/>
      <w:jc w:val="center"/>
      <w:outlineLvl w:val="0"/>
    </w:pPr>
    <w:rPr>
      <w:rFonts w:ascii="Arial" w:eastAsiaTheme="minorHAnsi" w:hAnsi="Arial" w:cs="Arial"/>
      <w:b/>
      <w:lang w:val="es-ES_tradnl" w:eastAsia="en-US"/>
    </w:rPr>
  </w:style>
  <w:style w:type="paragraph" w:customStyle="1" w:styleId="Figura">
    <w:name w:val="Figura"/>
    <w:basedOn w:val="Normal"/>
    <w:autoRedefine/>
    <w:qFormat/>
    <w:rsid w:val="00272935"/>
    <w:pPr>
      <w:keepNext/>
      <w:spacing w:before="480" w:line="480" w:lineRule="auto"/>
    </w:pPr>
    <w:rPr>
      <w:rFonts w:ascii="Arial" w:eastAsiaTheme="minorHAnsi" w:hAnsi="Arial" w:cs="Arial"/>
      <w:noProof/>
      <w:lang w:val="es-ES_tradnl"/>
    </w:rPr>
  </w:style>
  <w:style w:type="character" w:styleId="Refdenotaalpie">
    <w:name w:val="footnote reference"/>
    <w:basedOn w:val="Fuentedeprrafopredeter"/>
    <w:uiPriority w:val="99"/>
    <w:unhideWhenUsed/>
    <w:rsid w:val="00272935"/>
    <w:rPr>
      <w:vertAlign w:val="superscript"/>
    </w:rPr>
  </w:style>
  <w:style w:type="paragraph" w:styleId="Sangranormal">
    <w:name w:val="Normal Indent"/>
    <w:basedOn w:val="Normal"/>
    <w:uiPriority w:val="99"/>
    <w:unhideWhenUsed/>
    <w:qFormat/>
    <w:rsid w:val="00272935"/>
    <w:pPr>
      <w:spacing w:after="240" w:line="480" w:lineRule="auto"/>
      <w:ind w:firstLine="709"/>
      <w:contextualSpacing/>
      <w:jc w:val="both"/>
    </w:pPr>
    <w:rPr>
      <w:rFonts w:ascii="Arial" w:eastAsiaTheme="minorHAnsi" w:hAnsi="Arial" w:cs="Arial"/>
      <w:lang w:val="es-ES_tradnl" w:eastAsia="en-US"/>
    </w:rPr>
  </w:style>
  <w:style w:type="paragraph" w:customStyle="1" w:styleId="Ttulotabla">
    <w:name w:val="Título tabla"/>
    <w:basedOn w:val="Descripcin"/>
    <w:uiPriority w:val="99"/>
    <w:qFormat/>
    <w:rsid w:val="007102A3"/>
    <w:pPr>
      <w:keepNext/>
      <w:spacing w:before="720" w:after="120"/>
    </w:pPr>
  </w:style>
  <w:style w:type="paragraph" w:styleId="ndice2">
    <w:name w:val="index 2"/>
    <w:basedOn w:val="Normal"/>
    <w:next w:val="Normal"/>
    <w:autoRedefine/>
    <w:uiPriority w:val="99"/>
    <w:unhideWhenUsed/>
    <w:qFormat/>
    <w:rsid w:val="00272935"/>
    <w:pPr>
      <w:ind w:left="476" w:hanging="238"/>
    </w:pPr>
    <w:rPr>
      <w:rFonts w:ascii="Arial" w:eastAsiaTheme="minorHAnsi" w:hAnsi="Arial" w:cs="Arial"/>
      <w:lang w:val="es-ES_tradnl" w:eastAsia="en-US"/>
    </w:rPr>
  </w:style>
  <w:style w:type="paragraph" w:styleId="ndice3">
    <w:name w:val="index 3"/>
    <w:basedOn w:val="Normal"/>
    <w:next w:val="Normal"/>
    <w:autoRedefine/>
    <w:uiPriority w:val="99"/>
    <w:unhideWhenUsed/>
    <w:rsid w:val="00272935"/>
    <w:pPr>
      <w:ind w:left="720" w:hanging="240"/>
    </w:pPr>
    <w:rPr>
      <w:rFonts w:ascii="Arial" w:eastAsiaTheme="minorHAnsi" w:hAnsi="Arial" w:cs="Arial"/>
      <w:lang w:val="es-ES_tradnl" w:eastAsia="en-US"/>
    </w:rPr>
  </w:style>
  <w:style w:type="paragraph" w:styleId="ndice4">
    <w:name w:val="index 4"/>
    <w:basedOn w:val="Normal"/>
    <w:next w:val="Normal"/>
    <w:autoRedefine/>
    <w:uiPriority w:val="99"/>
    <w:unhideWhenUsed/>
    <w:rsid w:val="00272935"/>
    <w:pPr>
      <w:ind w:left="960" w:hanging="240"/>
    </w:pPr>
    <w:rPr>
      <w:rFonts w:ascii="Arial" w:eastAsiaTheme="minorHAnsi" w:hAnsi="Arial" w:cs="Arial"/>
      <w:lang w:val="es-ES_tradnl" w:eastAsia="en-US"/>
    </w:rPr>
  </w:style>
  <w:style w:type="paragraph" w:styleId="ndice5">
    <w:name w:val="index 5"/>
    <w:basedOn w:val="Normal"/>
    <w:next w:val="Normal"/>
    <w:autoRedefine/>
    <w:uiPriority w:val="99"/>
    <w:unhideWhenUsed/>
    <w:rsid w:val="00272935"/>
    <w:pPr>
      <w:ind w:left="1200" w:hanging="240"/>
    </w:pPr>
    <w:rPr>
      <w:rFonts w:ascii="Arial" w:eastAsiaTheme="minorHAnsi" w:hAnsi="Arial" w:cs="Arial"/>
      <w:lang w:val="es-ES_tradnl" w:eastAsia="en-US"/>
    </w:rPr>
  </w:style>
  <w:style w:type="paragraph" w:styleId="ndice6">
    <w:name w:val="index 6"/>
    <w:basedOn w:val="Normal"/>
    <w:next w:val="Normal"/>
    <w:autoRedefine/>
    <w:uiPriority w:val="99"/>
    <w:unhideWhenUsed/>
    <w:rsid w:val="00272935"/>
    <w:pPr>
      <w:ind w:left="1440" w:hanging="240"/>
    </w:pPr>
    <w:rPr>
      <w:rFonts w:ascii="Arial" w:eastAsiaTheme="minorHAnsi" w:hAnsi="Arial" w:cs="Arial"/>
      <w:lang w:val="es-ES_tradnl" w:eastAsia="en-US"/>
    </w:rPr>
  </w:style>
  <w:style w:type="paragraph" w:styleId="ndice7">
    <w:name w:val="index 7"/>
    <w:basedOn w:val="Normal"/>
    <w:next w:val="Normal"/>
    <w:autoRedefine/>
    <w:uiPriority w:val="99"/>
    <w:unhideWhenUsed/>
    <w:rsid w:val="00272935"/>
    <w:pPr>
      <w:ind w:left="1680" w:hanging="240"/>
    </w:pPr>
    <w:rPr>
      <w:rFonts w:ascii="Arial" w:eastAsiaTheme="minorHAnsi" w:hAnsi="Arial" w:cs="Arial"/>
      <w:lang w:val="es-ES_tradnl" w:eastAsia="en-US"/>
    </w:rPr>
  </w:style>
  <w:style w:type="paragraph" w:customStyle="1" w:styleId="TC">
    <w:name w:val="TC"/>
    <w:basedOn w:val="TDC1"/>
    <w:qFormat/>
    <w:rsid w:val="00272935"/>
    <w:pPr>
      <w:numPr>
        <w:numId w:val="1"/>
      </w:numPr>
      <w:tabs>
        <w:tab w:val="right" w:leader="dot" w:pos="8828"/>
      </w:tabs>
      <w:adjustRightInd w:val="0"/>
      <w:ind w:left="879" w:hanging="454"/>
      <w:outlineLvl w:val="0"/>
    </w:pPr>
    <w:rPr>
      <w:rFonts w:eastAsiaTheme="majorEastAsia"/>
      <w:b/>
      <w:bCs/>
      <w:noProof/>
      <w:lang w:val="es-ES_tradnl"/>
    </w:rPr>
  </w:style>
  <w:style w:type="paragraph" w:customStyle="1" w:styleId="TC1">
    <w:name w:val="TC1"/>
    <w:basedOn w:val="TDC1"/>
    <w:autoRedefine/>
    <w:qFormat/>
    <w:rsid w:val="00272935"/>
    <w:pPr>
      <w:tabs>
        <w:tab w:val="right" w:leader="dot" w:pos="8828"/>
      </w:tabs>
      <w:adjustRightInd w:val="0"/>
      <w:ind w:left="964" w:firstLine="1559"/>
      <w:outlineLvl w:val="0"/>
    </w:pPr>
    <w:rPr>
      <w:rFonts w:eastAsiaTheme="majorEastAsia"/>
      <w:bCs/>
      <w:noProof/>
      <w:lang w:val="es-ES_tradnl"/>
    </w:rPr>
  </w:style>
  <w:style w:type="paragraph" w:customStyle="1" w:styleId="TC2">
    <w:name w:val="TC2"/>
    <w:basedOn w:val="TDC2"/>
    <w:autoRedefine/>
    <w:qFormat/>
    <w:rsid w:val="00272935"/>
    <w:pPr>
      <w:tabs>
        <w:tab w:val="right" w:leader="dot" w:pos="8828"/>
        <w:tab w:val="right" w:leader="dot" w:pos="9111"/>
      </w:tabs>
      <w:ind w:left="1474"/>
      <w:contextualSpacing/>
    </w:pPr>
    <w:rPr>
      <w:rFonts w:eastAsiaTheme="majorEastAsia" w:cstheme="majorBidi"/>
      <w:bCs/>
      <w:lang w:val="es-ES_tradnl"/>
    </w:rPr>
  </w:style>
  <w:style w:type="paragraph" w:customStyle="1" w:styleId="TC3">
    <w:name w:val="TC3"/>
    <w:basedOn w:val="TDC3"/>
    <w:autoRedefine/>
    <w:qFormat/>
    <w:rsid w:val="0081731E"/>
    <w:pPr>
      <w:tabs>
        <w:tab w:val="right" w:leader="dot" w:pos="9111"/>
      </w:tabs>
      <w:ind w:firstLine="2126"/>
      <w:contextualSpacing/>
    </w:pPr>
    <w:rPr>
      <w:noProof/>
    </w:rPr>
  </w:style>
  <w:style w:type="paragraph" w:customStyle="1" w:styleId="TC4">
    <w:name w:val="TC4"/>
    <w:basedOn w:val="TDC4"/>
    <w:autoRedefine/>
    <w:qFormat/>
    <w:rsid w:val="00FF6F6D"/>
    <w:pPr>
      <w:tabs>
        <w:tab w:val="right" w:leader="dot" w:pos="9111"/>
      </w:tabs>
      <w:ind w:firstLine="1690"/>
      <w:contextualSpacing/>
      <w:outlineLvl w:val="3"/>
    </w:pPr>
    <w:rPr>
      <w:noProof/>
      <w:lang w:val="es-ES_tradnl"/>
    </w:rPr>
  </w:style>
  <w:style w:type="paragraph" w:customStyle="1" w:styleId="TC5">
    <w:name w:val="TC5"/>
    <w:basedOn w:val="TDC5"/>
    <w:autoRedefine/>
    <w:qFormat/>
    <w:rsid w:val="00115B34"/>
    <w:pPr>
      <w:tabs>
        <w:tab w:val="right" w:leader="dot" w:pos="9111"/>
      </w:tabs>
      <w:ind w:firstLine="2693"/>
    </w:pPr>
    <w:rPr>
      <w:noProof/>
      <w:lang w:val="es-ES_tradnl"/>
    </w:rPr>
  </w:style>
  <w:style w:type="paragraph" w:styleId="Lista">
    <w:name w:val="List"/>
    <w:basedOn w:val="Normal"/>
    <w:uiPriority w:val="99"/>
    <w:unhideWhenUsed/>
    <w:rsid w:val="00272935"/>
    <w:pPr>
      <w:spacing w:line="480" w:lineRule="auto"/>
      <w:ind w:left="283" w:hanging="283"/>
      <w:contextualSpacing/>
    </w:pPr>
    <w:rPr>
      <w:rFonts w:ascii="Arial" w:eastAsiaTheme="minorHAnsi" w:hAnsi="Arial" w:cs="Arial"/>
      <w:lang w:val="es-ES_tradnl" w:eastAsia="en-US"/>
    </w:rPr>
  </w:style>
  <w:style w:type="paragraph" w:styleId="Lista2">
    <w:name w:val="List 2"/>
    <w:basedOn w:val="Normal"/>
    <w:uiPriority w:val="99"/>
    <w:unhideWhenUsed/>
    <w:rsid w:val="00272935"/>
    <w:pPr>
      <w:spacing w:line="480" w:lineRule="auto"/>
      <w:ind w:left="566" w:hanging="283"/>
      <w:contextualSpacing/>
    </w:pPr>
    <w:rPr>
      <w:rFonts w:ascii="Arial" w:eastAsiaTheme="minorHAnsi" w:hAnsi="Arial" w:cs="Arial"/>
      <w:lang w:val="es-ES_tradnl" w:eastAsia="en-US"/>
    </w:rPr>
  </w:style>
  <w:style w:type="paragraph" w:styleId="Lista3">
    <w:name w:val="List 3"/>
    <w:basedOn w:val="Normal"/>
    <w:uiPriority w:val="99"/>
    <w:unhideWhenUsed/>
    <w:rsid w:val="00272935"/>
    <w:pPr>
      <w:spacing w:line="480" w:lineRule="auto"/>
      <w:ind w:left="849" w:hanging="283"/>
      <w:contextualSpacing/>
    </w:pPr>
    <w:rPr>
      <w:rFonts w:ascii="Arial" w:eastAsiaTheme="minorHAnsi" w:hAnsi="Arial" w:cs="Arial"/>
      <w:lang w:val="es-ES_tradnl" w:eastAsia="en-US"/>
    </w:rPr>
  </w:style>
  <w:style w:type="paragraph" w:styleId="ndice8">
    <w:name w:val="index 8"/>
    <w:basedOn w:val="Normal"/>
    <w:next w:val="Normal"/>
    <w:autoRedefine/>
    <w:uiPriority w:val="99"/>
    <w:unhideWhenUsed/>
    <w:rsid w:val="00272935"/>
    <w:pPr>
      <w:ind w:left="1920" w:hanging="240"/>
    </w:pPr>
    <w:rPr>
      <w:rFonts w:ascii="Arial" w:eastAsiaTheme="minorHAnsi" w:hAnsi="Arial" w:cs="Arial"/>
      <w:lang w:val="es-ES_tradnl" w:eastAsia="en-US"/>
    </w:rPr>
  </w:style>
  <w:style w:type="paragraph" w:styleId="ndice9">
    <w:name w:val="index 9"/>
    <w:basedOn w:val="Normal"/>
    <w:next w:val="Normal"/>
    <w:autoRedefine/>
    <w:uiPriority w:val="99"/>
    <w:unhideWhenUsed/>
    <w:rsid w:val="00272935"/>
    <w:pPr>
      <w:ind w:left="2160" w:hanging="240"/>
    </w:pPr>
    <w:rPr>
      <w:rFonts w:ascii="Arial" w:eastAsiaTheme="minorHAnsi" w:hAnsi="Arial" w:cs="Arial"/>
      <w:lang w:val="es-ES_tradnl" w:eastAsia="en-US"/>
    </w:rPr>
  </w:style>
  <w:style w:type="paragraph" w:styleId="Encabezadodelista">
    <w:name w:val="toa heading"/>
    <w:basedOn w:val="Normal"/>
    <w:next w:val="Normal"/>
    <w:uiPriority w:val="99"/>
    <w:unhideWhenUsed/>
    <w:rsid w:val="00272935"/>
    <w:pPr>
      <w:spacing w:before="120" w:line="480" w:lineRule="auto"/>
    </w:pPr>
    <w:rPr>
      <w:rFonts w:asciiTheme="majorHAnsi" w:eastAsiaTheme="majorEastAsia" w:hAnsiTheme="majorHAnsi" w:cstheme="majorBidi"/>
      <w:b/>
      <w:bCs/>
      <w:lang w:val="es-ES_tradnl" w:eastAsia="en-US"/>
    </w:rPr>
  </w:style>
  <w:style w:type="paragraph" w:customStyle="1" w:styleId="P1">
    <w:name w:val="P1"/>
    <w:basedOn w:val="Normal"/>
    <w:qFormat/>
    <w:rsid w:val="00EA79E6"/>
    <w:pPr>
      <w:spacing w:before="1380" w:after="240" w:line="480" w:lineRule="auto"/>
      <w:jc w:val="center"/>
    </w:pPr>
    <w:rPr>
      <w:rFonts w:ascii="Arial" w:eastAsiaTheme="minorHAnsi" w:hAnsi="Arial" w:cs="Arial"/>
      <w:lang w:val="es-ES_tradnl" w:eastAsia="en-US"/>
    </w:rPr>
  </w:style>
  <w:style w:type="paragraph" w:customStyle="1" w:styleId="P2">
    <w:name w:val="P2"/>
    <w:basedOn w:val="Normal"/>
    <w:qFormat/>
    <w:rsid w:val="00AC4474"/>
    <w:pPr>
      <w:spacing w:before="2320" w:after="120"/>
      <w:ind w:left="567" w:right="567"/>
      <w:jc w:val="center"/>
    </w:pPr>
    <w:rPr>
      <w:rFonts w:ascii="Arial" w:eastAsiaTheme="minorHAnsi" w:hAnsi="Arial" w:cs="Arial"/>
      <w:lang w:val="es-ES_tradnl" w:eastAsia="en-US"/>
    </w:rPr>
  </w:style>
  <w:style w:type="paragraph" w:customStyle="1" w:styleId="P3">
    <w:name w:val="P3"/>
    <w:basedOn w:val="Normal"/>
    <w:qFormat/>
    <w:rsid w:val="00AC4474"/>
    <w:pPr>
      <w:spacing w:before="1480" w:after="120"/>
      <w:jc w:val="center"/>
    </w:pPr>
    <w:rPr>
      <w:rFonts w:ascii="Arial" w:eastAsiaTheme="minorHAnsi" w:hAnsi="Arial" w:cs="Arial"/>
      <w:lang w:val="es-ES_tradnl" w:eastAsia="en-US"/>
    </w:rPr>
  </w:style>
  <w:style w:type="paragraph" w:customStyle="1" w:styleId="P4">
    <w:name w:val="P4"/>
    <w:basedOn w:val="Normal"/>
    <w:qFormat/>
    <w:rsid w:val="006A2388"/>
    <w:pPr>
      <w:spacing w:before="2280" w:after="240" w:line="480" w:lineRule="auto"/>
      <w:jc w:val="center"/>
    </w:pPr>
    <w:rPr>
      <w:rFonts w:ascii="Arial" w:eastAsiaTheme="minorHAnsi" w:hAnsi="Arial" w:cs="Arial"/>
      <w:lang w:val="es-ES_tradnl" w:eastAsia="en-US"/>
    </w:rPr>
  </w:style>
  <w:style w:type="paragraph" w:styleId="Textoconsangra">
    <w:name w:val="table of authorities"/>
    <w:basedOn w:val="Normal"/>
    <w:next w:val="Normal"/>
    <w:uiPriority w:val="99"/>
    <w:unhideWhenUsed/>
    <w:rsid w:val="00272935"/>
    <w:pPr>
      <w:spacing w:line="480" w:lineRule="auto"/>
      <w:ind w:left="240" w:hanging="240"/>
    </w:pPr>
    <w:rPr>
      <w:rFonts w:ascii="Arial" w:eastAsiaTheme="minorHAnsi" w:hAnsi="Arial" w:cs="Arial"/>
      <w:lang w:val="es-ES_tradnl" w:eastAsia="en-US"/>
    </w:rPr>
  </w:style>
  <w:style w:type="paragraph" w:styleId="Sangra2detindependiente">
    <w:name w:val="Body Text Indent 2"/>
    <w:basedOn w:val="Normal"/>
    <w:link w:val="Sangra2detindependienteCar"/>
    <w:unhideWhenUsed/>
    <w:rsid w:val="00272935"/>
    <w:pPr>
      <w:spacing w:after="120" w:line="480" w:lineRule="auto"/>
      <w:ind w:left="283"/>
    </w:pPr>
    <w:rPr>
      <w:rFonts w:ascii="Arial" w:eastAsiaTheme="minorHAnsi" w:hAnsi="Arial" w:cs="Arial"/>
      <w:lang w:val="es-ES_tradnl" w:eastAsia="en-US"/>
    </w:rPr>
  </w:style>
  <w:style w:type="character" w:customStyle="1" w:styleId="Sangra2detindependienteCar">
    <w:name w:val="Sangría 2 de t. independiente Car"/>
    <w:basedOn w:val="Fuentedeprrafopredeter"/>
    <w:link w:val="Sangra2detindependiente"/>
    <w:rsid w:val="00272935"/>
    <w:rPr>
      <w:lang w:val="es-ES_tradnl"/>
    </w:rPr>
  </w:style>
  <w:style w:type="paragraph" w:styleId="Sangra3detindependiente">
    <w:name w:val="Body Text Indent 3"/>
    <w:basedOn w:val="Normal"/>
    <w:link w:val="Sangra3detindependienteCar"/>
    <w:unhideWhenUsed/>
    <w:rsid w:val="00272935"/>
    <w:pPr>
      <w:spacing w:after="120" w:line="480" w:lineRule="auto"/>
      <w:ind w:left="283"/>
    </w:pPr>
    <w:rPr>
      <w:rFonts w:ascii="Arial" w:eastAsiaTheme="minorHAnsi" w:hAnsi="Arial" w:cs="Arial"/>
      <w:sz w:val="16"/>
      <w:szCs w:val="16"/>
      <w:lang w:val="es-ES_tradnl" w:eastAsia="en-US"/>
    </w:rPr>
  </w:style>
  <w:style w:type="character" w:customStyle="1" w:styleId="Sangra3detindependienteCar">
    <w:name w:val="Sangría 3 de t. independiente Car"/>
    <w:basedOn w:val="Fuentedeprrafopredeter"/>
    <w:link w:val="Sangra3detindependiente"/>
    <w:rsid w:val="00272935"/>
    <w:rPr>
      <w:sz w:val="16"/>
      <w:szCs w:val="16"/>
      <w:lang w:val="es-ES_tradnl"/>
    </w:rPr>
  </w:style>
  <w:style w:type="paragraph" w:styleId="Textoindependienteprimerasangra2">
    <w:name w:val="Body Text First Indent 2"/>
    <w:basedOn w:val="Sangradetextonormal"/>
    <w:link w:val="Textoindependienteprimerasangra2Car"/>
    <w:uiPriority w:val="99"/>
    <w:unhideWhenUsed/>
    <w:rsid w:val="00272935"/>
    <w:pPr>
      <w:spacing w:after="0"/>
      <w:ind w:left="360" w:firstLine="360"/>
      <w:jc w:val="left"/>
    </w:pPr>
  </w:style>
  <w:style w:type="character" w:customStyle="1" w:styleId="Textoindependienteprimerasangra2Car">
    <w:name w:val="Texto independiente primera sangría 2 Car"/>
    <w:basedOn w:val="SangradetextonormalCar"/>
    <w:link w:val="Textoindependienteprimerasangra2"/>
    <w:uiPriority w:val="99"/>
    <w:rsid w:val="00272935"/>
    <w:rPr>
      <w:lang w:val="es-ES_tradnl"/>
    </w:rPr>
  </w:style>
  <w:style w:type="paragraph" w:styleId="Textomacro">
    <w:name w:val="macro"/>
    <w:link w:val="TextomacroCar"/>
    <w:uiPriority w:val="99"/>
    <w:unhideWhenUsed/>
    <w:rsid w:val="00272935"/>
    <w:pPr>
      <w:tabs>
        <w:tab w:val="left" w:pos="576"/>
        <w:tab w:val="left" w:pos="1152"/>
        <w:tab w:val="left" w:pos="1728"/>
        <w:tab w:val="left" w:pos="2304"/>
        <w:tab w:val="left" w:pos="2880"/>
        <w:tab w:val="left" w:pos="3456"/>
        <w:tab w:val="left" w:pos="4032"/>
      </w:tabs>
      <w:spacing w:line="480" w:lineRule="auto"/>
      <w:ind w:firstLine="709"/>
    </w:pPr>
    <w:rPr>
      <w:rFonts w:ascii="Courier" w:hAnsi="Courier"/>
      <w:sz w:val="20"/>
      <w:szCs w:val="20"/>
      <w:lang w:val="es-ES_tradnl"/>
    </w:rPr>
  </w:style>
  <w:style w:type="character" w:customStyle="1" w:styleId="TextomacroCar">
    <w:name w:val="Texto macro Car"/>
    <w:basedOn w:val="Fuentedeprrafopredeter"/>
    <w:link w:val="Textomacro"/>
    <w:uiPriority w:val="99"/>
    <w:rsid w:val="00272935"/>
    <w:rPr>
      <w:rFonts w:ascii="Courier" w:hAnsi="Courier"/>
      <w:sz w:val="20"/>
      <w:szCs w:val="20"/>
      <w:lang w:val="es-ES_tradnl"/>
    </w:rPr>
  </w:style>
  <w:style w:type="paragraph" w:styleId="Cita">
    <w:name w:val="Quote"/>
    <w:basedOn w:val="Normal"/>
    <w:next w:val="Normal"/>
    <w:link w:val="CitaCar"/>
    <w:uiPriority w:val="29"/>
    <w:qFormat/>
    <w:rsid w:val="00272935"/>
    <w:pPr>
      <w:spacing w:before="200" w:after="160" w:line="480" w:lineRule="auto"/>
      <w:ind w:left="864" w:right="864"/>
      <w:jc w:val="center"/>
    </w:pPr>
    <w:rPr>
      <w:rFonts w:ascii="Arial" w:eastAsiaTheme="minorHAnsi" w:hAnsi="Arial" w:cs="Arial"/>
      <w:i/>
      <w:iCs/>
      <w:color w:val="404040" w:themeColor="text1" w:themeTint="BF"/>
      <w:lang w:val="es-ES_tradnl" w:eastAsia="en-US"/>
    </w:rPr>
  </w:style>
  <w:style w:type="character" w:customStyle="1" w:styleId="CitaCar">
    <w:name w:val="Cita Car"/>
    <w:basedOn w:val="Fuentedeprrafopredeter"/>
    <w:link w:val="Cita"/>
    <w:uiPriority w:val="29"/>
    <w:rsid w:val="00272935"/>
    <w:rPr>
      <w:i/>
      <w:iCs/>
      <w:color w:val="404040" w:themeColor="text1" w:themeTint="BF"/>
      <w:lang w:val="es-ES_tradnl"/>
    </w:rPr>
  </w:style>
  <w:style w:type="paragraph" w:customStyle="1" w:styleId="Citabloque">
    <w:name w:val="Cita bloque"/>
    <w:basedOn w:val="Sangranormal"/>
    <w:uiPriority w:val="99"/>
    <w:qFormat/>
    <w:rsid w:val="00272935"/>
    <w:pPr>
      <w:spacing w:line="240" w:lineRule="auto"/>
      <w:ind w:left="709" w:right="709" w:firstLine="0"/>
    </w:pPr>
  </w:style>
  <w:style w:type="paragraph" w:styleId="Textodebloque">
    <w:name w:val="Block Text"/>
    <w:basedOn w:val="Normal"/>
    <w:unhideWhenUsed/>
    <w:rsid w:val="00272935"/>
    <w:pPr>
      <w:pBdr>
        <w:top w:val="single" w:sz="2" w:space="10" w:color="5B9BD5" w:themeColor="accent1"/>
        <w:left w:val="single" w:sz="2" w:space="10" w:color="5B9BD5" w:themeColor="accent1"/>
        <w:bottom w:val="single" w:sz="2" w:space="10" w:color="5B9BD5" w:themeColor="accent1"/>
        <w:right w:val="single" w:sz="2" w:space="10" w:color="5B9BD5" w:themeColor="accent1"/>
      </w:pBdr>
      <w:spacing w:line="480" w:lineRule="auto"/>
      <w:ind w:left="1152" w:right="1152"/>
    </w:pPr>
    <w:rPr>
      <w:rFonts w:asciiTheme="minorHAnsi" w:eastAsiaTheme="minorEastAsia" w:hAnsiTheme="minorHAnsi" w:cstheme="minorBidi"/>
      <w:i/>
      <w:iCs/>
      <w:color w:val="5B9BD5" w:themeColor="accent1"/>
      <w:lang w:val="es-ES_tradnl" w:eastAsia="en-US"/>
    </w:rPr>
  </w:style>
  <w:style w:type="paragraph" w:customStyle="1" w:styleId="Apndices1">
    <w:name w:val="Apéndices 1"/>
    <w:basedOn w:val="Ttulodecaptulo"/>
    <w:qFormat/>
    <w:rsid w:val="00272935"/>
    <w:pPr>
      <w:spacing w:before="3960"/>
    </w:pPr>
  </w:style>
  <w:style w:type="paragraph" w:customStyle="1" w:styleId="Comment">
    <w:name w:val="Comment"/>
    <w:basedOn w:val="Normal"/>
    <w:uiPriority w:val="99"/>
    <w:rsid w:val="00536D1F"/>
    <w:rPr>
      <w:rFonts w:ascii="Helvetica" w:eastAsia="Helvetica" w:hAnsi="Helvetica" w:cs="Helvetica"/>
      <w:sz w:val="20"/>
      <w:szCs w:val="20"/>
    </w:rPr>
  </w:style>
  <w:style w:type="paragraph" w:customStyle="1" w:styleId="Caption0">
    <w:name w:val="Caption_0"/>
    <w:basedOn w:val="Normal"/>
    <w:uiPriority w:val="99"/>
    <w:rsid w:val="005F00D1"/>
    <w:rPr>
      <w:rFonts w:ascii="Helvetica" w:eastAsia="Helvetica" w:hAnsi="Helvetica" w:cs="Helvetica"/>
      <w:b/>
      <w:bCs/>
      <w:sz w:val="20"/>
      <w:szCs w:val="20"/>
    </w:rPr>
  </w:style>
  <w:style w:type="character" w:customStyle="1" w:styleId="passage-display-bcv">
    <w:name w:val="passage-display-bcv"/>
    <w:basedOn w:val="Fuentedeprrafopredeter"/>
    <w:rsid w:val="0044038F"/>
  </w:style>
  <w:style w:type="character" w:customStyle="1" w:styleId="passage-display-version">
    <w:name w:val="passage-display-version"/>
    <w:basedOn w:val="Fuentedeprrafopredeter"/>
    <w:rsid w:val="0044038F"/>
  </w:style>
  <w:style w:type="character" w:customStyle="1" w:styleId="text">
    <w:name w:val="text"/>
    <w:basedOn w:val="Fuentedeprrafopredeter"/>
    <w:rsid w:val="0044038F"/>
  </w:style>
  <w:style w:type="paragraph" w:customStyle="1" w:styleId="m-4965967261736256681msolistparagraph">
    <w:name w:val="m_-4965967261736256681msolistparagraph"/>
    <w:basedOn w:val="Normal"/>
    <w:uiPriority w:val="99"/>
    <w:rsid w:val="00BF730C"/>
    <w:pPr>
      <w:spacing w:before="100" w:beforeAutospacing="1" w:after="100" w:afterAutospacing="1"/>
    </w:pPr>
  </w:style>
  <w:style w:type="character" w:customStyle="1" w:styleId="il">
    <w:name w:val="il"/>
    <w:basedOn w:val="Fuentedeprrafopredeter"/>
    <w:rsid w:val="00E31C5F"/>
  </w:style>
  <w:style w:type="character" w:customStyle="1" w:styleId="Mencinsinresolver1">
    <w:name w:val="Mención sin resolver1"/>
    <w:basedOn w:val="Fuentedeprrafopredeter"/>
    <w:uiPriority w:val="99"/>
    <w:rsid w:val="00090112"/>
    <w:rPr>
      <w:color w:val="605E5C"/>
      <w:shd w:val="clear" w:color="auto" w:fill="E1DFDD"/>
    </w:rPr>
  </w:style>
  <w:style w:type="character" w:styleId="Refdenotaalfinal">
    <w:name w:val="endnote reference"/>
    <w:basedOn w:val="Fuentedeprrafopredeter"/>
    <w:uiPriority w:val="99"/>
    <w:semiHidden/>
    <w:unhideWhenUsed/>
    <w:rsid w:val="00FC15F5"/>
    <w:rPr>
      <w:vertAlign w:val="superscript"/>
    </w:rPr>
  </w:style>
  <w:style w:type="character" w:styleId="Refdecomentario">
    <w:name w:val="annotation reference"/>
    <w:basedOn w:val="Fuentedeprrafopredeter"/>
    <w:semiHidden/>
    <w:unhideWhenUsed/>
    <w:rsid w:val="00D428EE"/>
    <w:rPr>
      <w:sz w:val="16"/>
      <w:szCs w:val="16"/>
    </w:rPr>
  </w:style>
  <w:style w:type="paragraph" w:styleId="Asuntodelcomentario">
    <w:name w:val="annotation subject"/>
    <w:basedOn w:val="Textocomentario"/>
    <w:next w:val="Textocomentario"/>
    <w:link w:val="AsuntodelcomentarioCar"/>
    <w:unhideWhenUsed/>
    <w:rsid w:val="00D428EE"/>
    <w:rPr>
      <w:b/>
      <w:bCs/>
      <w:lang w:val="es-MX" w:eastAsia="es-ES_tradnl"/>
    </w:rPr>
  </w:style>
  <w:style w:type="character" w:customStyle="1" w:styleId="AsuntodelcomentarioCar">
    <w:name w:val="Asunto del comentario Car"/>
    <w:basedOn w:val="TextocomentarioCar"/>
    <w:link w:val="Asuntodelcomentario"/>
    <w:rsid w:val="00D428EE"/>
    <w:rPr>
      <w:rFonts w:ascii="Times New Roman" w:eastAsia="Times New Roman" w:hAnsi="Times New Roman" w:cs="Times New Roman"/>
      <w:b/>
      <w:bCs/>
      <w:sz w:val="20"/>
      <w:szCs w:val="20"/>
      <w:lang w:val="es-ES" w:eastAsia="es-ES_tradnl"/>
    </w:rPr>
  </w:style>
  <w:style w:type="paragraph" w:styleId="Revisin">
    <w:name w:val="Revision"/>
    <w:hidden/>
    <w:uiPriority w:val="99"/>
    <w:semiHidden/>
    <w:rsid w:val="007A6B4A"/>
    <w:rPr>
      <w:rFonts w:ascii="Times New Roman" w:eastAsia="Times New Roman" w:hAnsi="Times New Roman" w:cs="Times New Roman"/>
      <w:lang w:eastAsia="es-ES_tradnl"/>
    </w:rPr>
  </w:style>
  <w:style w:type="character" w:styleId="CitaHTML">
    <w:name w:val="HTML Cite"/>
    <w:basedOn w:val="Fuentedeprrafopredeter"/>
    <w:uiPriority w:val="99"/>
    <w:semiHidden/>
    <w:unhideWhenUsed/>
    <w:rsid w:val="00707F58"/>
    <w:rPr>
      <w:i/>
      <w:iCs/>
    </w:rPr>
  </w:style>
  <w:style w:type="character" w:customStyle="1" w:styleId="dyjrff">
    <w:name w:val="dyjrff"/>
    <w:basedOn w:val="Fuentedeprrafopredeter"/>
    <w:rsid w:val="00707F58"/>
  </w:style>
  <w:style w:type="paragraph" w:customStyle="1" w:styleId="action-menu-item">
    <w:name w:val="action-menu-item"/>
    <w:basedOn w:val="Normal"/>
    <w:uiPriority w:val="99"/>
    <w:rsid w:val="00707F58"/>
    <w:pPr>
      <w:spacing w:before="100" w:beforeAutospacing="1" w:after="100" w:afterAutospacing="1"/>
    </w:pPr>
  </w:style>
  <w:style w:type="character" w:customStyle="1" w:styleId="acopre">
    <w:name w:val="acopre"/>
    <w:basedOn w:val="Fuentedeprrafopredeter"/>
    <w:rsid w:val="00707F58"/>
  </w:style>
  <w:style w:type="character" w:styleId="nfasis">
    <w:name w:val="Emphasis"/>
    <w:basedOn w:val="Fuentedeprrafopredeter"/>
    <w:uiPriority w:val="20"/>
    <w:qFormat/>
    <w:rsid w:val="00707F58"/>
    <w:rPr>
      <w:i/>
      <w:iCs/>
    </w:rPr>
  </w:style>
  <w:style w:type="character" w:customStyle="1" w:styleId="value">
    <w:name w:val="value"/>
    <w:basedOn w:val="Fuentedeprrafopredeter"/>
    <w:rsid w:val="005A0AA0"/>
  </w:style>
  <w:style w:type="paragraph" w:customStyle="1" w:styleId="Puesto1">
    <w:name w:val="Puesto1"/>
    <w:basedOn w:val="Normal"/>
    <w:qFormat/>
    <w:rsid w:val="0081503F"/>
    <w:pPr>
      <w:jc w:val="center"/>
    </w:pPr>
    <w:rPr>
      <w:rFonts w:ascii="Arial" w:hAnsi="Arial" w:cs="Arial"/>
      <w:b/>
      <w:bCs/>
      <w:sz w:val="28"/>
      <w:lang w:val="en-US" w:eastAsia="en-US"/>
    </w:rPr>
  </w:style>
  <w:style w:type="paragraph" w:customStyle="1" w:styleId="Bibliografa2">
    <w:name w:val="Bibliografía2"/>
    <w:basedOn w:val="Normal"/>
    <w:link w:val="BibliographyCar1"/>
    <w:rsid w:val="00194055"/>
    <w:pPr>
      <w:spacing w:before="240" w:after="240"/>
      <w:ind w:left="720" w:hanging="720"/>
    </w:pPr>
    <w:rPr>
      <w:rFonts w:ascii="Arial" w:hAnsi="Arial" w:cs="Helvetica"/>
      <w:lang w:val="es-ES_tradnl"/>
    </w:rPr>
  </w:style>
  <w:style w:type="character" w:customStyle="1" w:styleId="NormalWebCar">
    <w:name w:val="Normal (Web) Car"/>
    <w:basedOn w:val="Fuentedeprrafopredeter"/>
    <w:link w:val="NormalWeb"/>
    <w:uiPriority w:val="99"/>
    <w:rsid w:val="00522358"/>
    <w:rPr>
      <w:rFonts w:ascii="Times New Roman" w:eastAsia="Times New Roman" w:hAnsi="Times New Roman" w:cs="Times New Roman"/>
      <w:lang w:eastAsia="es-ES_tradnl"/>
    </w:rPr>
  </w:style>
  <w:style w:type="character" w:customStyle="1" w:styleId="BibliographyCar1">
    <w:name w:val="Bibliography Car1"/>
    <w:basedOn w:val="NormalWebCar"/>
    <w:link w:val="Bibliografa2"/>
    <w:rsid w:val="00194055"/>
    <w:rPr>
      <w:rFonts w:ascii="Times New Roman" w:eastAsia="Times New Roman" w:hAnsi="Times New Roman" w:cs="Helvetica"/>
      <w:lang w:val="es-ES_tradnl" w:eastAsia="es-ES_tradnl"/>
    </w:rPr>
  </w:style>
  <w:style w:type="character" w:customStyle="1" w:styleId="Ttulo9Car">
    <w:name w:val="Título 9 Car"/>
    <w:basedOn w:val="Fuentedeprrafopredeter"/>
    <w:link w:val="Ttulo9"/>
    <w:rsid w:val="009F252B"/>
    <w:rPr>
      <w:rFonts w:asciiTheme="majorHAnsi" w:eastAsiaTheme="majorEastAsia" w:hAnsiTheme="majorHAnsi" w:cstheme="majorBidi"/>
      <w:i/>
      <w:iCs/>
      <w:color w:val="272727" w:themeColor="text1" w:themeTint="D8"/>
      <w:sz w:val="21"/>
      <w:szCs w:val="21"/>
      <w:lang w:eastAsia="es-ES_tradnl"/>
    </w:rPr>
  </w:style>
  <w:style w:type="paragraph" w:customStyle="1" w:styleId="R1">
    <w:name w:val="R1"/>
    <w:basedOn w:val="Normal"/>
    <w:qFormat/>
    <w:rsid w:val="007C0A76"/>
    <w:pPr>
      <w:spacing w:before="3160"/>
      <w:jc w:val="center"/>
    </w:pPr>
    <w:rPr>
      <w:rFonts w:ascii="Arial" w:hAnsi="Arial"/>
    </w:rPr>
  </w:style>
  <w:style w:type="paragraph" w:customStyle="1" w:styleId="R3">
    <w:name w:val="R3"/>
    <w:basedOn w:val="Normal"/>
    <w:qFormat/>
    <w:rsid w:val="00655F3C"/>
    <w:pPr>
      <w:spacing w:before="760" w:after="240" w:line="480" w:lineRule="auto"/>
      <w:jc w:val="center"/>
    </w:pPr>
    <w:rPr>
      <w:rFonts w:ascii="Arial" w:eastAsia="Calibri" w:hAnsi="Arial"/>
      <w:szCs w:val="22"/>
    </w:rPr>
  </w:style>
  <w:style w:type="paragraph" w:customStyle="1" w:styleId="R2">
    <w:name w:val="R2"/>
    <w:basedOn w:val="Normal"/>
    <w:qFormat/>
    <w:rsid w:val="00C60011"/>
    <w:pPr>
      <w:spacing w:before="840" w:after="120"/>
      <w:jc w:val="center"/>
    </w:pPr>
    <w:rPr>
      <w:rFonts w:ascii="Arial" w:hAnsi="Arial"/>
    </w:rPr>
  </w:style>
  <w:style w:type="paragraph" w:customStyle="1" w:styleId="R4">
    <w:name w:val="R4"/>
    <w:basedOn w:val="Normal"/>
    <w:qFormat/>
    <w:rsid w:val="00960E25"/>
    <w:pPr>
      <w:spacing w:before="1400" w:after="240" w:line="480" w:lineRule="auto"/>
      <w:jc w:val="center"/>
    </w:pPr>
    <w:rPr>
      <w:rFonts w:ascii="Arial" w:hAnsi="Arial"/>
      <w:lang w:val="es-ES_tradnl" w:eastAsia="en-US"/>
    </w:rPr>
  </w:style>
  <w:style w:type="paragraph" w:customStyle="1" w:styleId="Referencias">
    <w:name w:val="Referencias"/>
    <w:basedOn w:val="Normal"/>
    <w:next w:val="Bibliografa1"/>
    <w:qFormat/>
    <w:rsid w:val="00AF07BE"/>
    <w:pPr>
      <w:keepNext/>
      <w:keepLines/>
      <w:spacing w:before="1380" w:after="240" w:line="480" w:lineRule="auto"/>
      <w:jc w:val="center"/>
      <w:outlineLvl w:val="0"/>
    </w:pPr>
    <w:rPr>
      <w:rFonts w:ascii="Arial" w:eastAsia="MS Gothic" w:hAnsi="Arial" w:cs="Arial"/>
      <w:b/>
      <w:lang w:val="es-ES_tradnl"/>
    </w:rPr>
  </w:style>
  <w:style w:type="paragraph" w:customStyle="1" w:styleId="Apndices">
    <w:name w:val="Apéndices"/>
    <w:basedOn w:val="Ttulo1"/>
    <w:qFormat/>
    <w:rsid w:val="002605E0"/>
    <w:pPr>
      <w:ind w:left="0" w:right="0"/>
    </w:pPr>
  </w:style>
  <w:style w:type="character" w:customStyle="1" w:styleId="Ttulo6Car">
    <w:name w:val="Título 6 Car"/>
    <w:basedOn w:val="Fuentedeprrafopredeter"/>
    <w:link w:val="Ttulo6"/>
    <w:rsid w:val="002605E0"/>
    <w:rPr>
      <w:rFonts w:asciiTheme="majorHAnsi" w:eastAsiaTheme="majorEastAsia" w:hAnsiTheme="majorHAnsi" w:cstheme="majorBidi"/>
      <w:color w:val="1F4D78" w:themeColor="accent1" w:themeShade="7F"/>
      <w:lang w:eastAsia="es-ES_tradnl"/>
    </w:rPr>
  </w:style>
  <w:style w:type="character" w:customStyle="1" w:styleId="Ttulo7Car">
    <w:name w:val="Título 7 Car"/>
    <w:basedOn w:val="Fuentedeprrafopredeter"/>
    <w:link w:val="Ttulo7"/>
    <w:rsid w:val="002605E0"/>
    <w:rPr>
      <w:rFonts w:asciiTheme="majorHAnsi" w:eastAsiaTheme="majorEastAsia" w:hAnsiTheme="majorHAnsi" w:cstheme="majorBidi"/>
      <w:i/>
      <w:iCs/>
      <w:color w:val="1F4D78" w:themeColor="accent1" w:themeShade="7F"/>
      <w:lang w:eastAsia="es-ES_tradnl"/>
    </w:rPr>
  </w:style>
  <w:style w:type="character" w:customStyle="1" w:styleId="Ttulo8Car">
    <w:name w:val="Título 8 Car"/>
    <w:basedOn w:val="Fuentedeprrafopredeter"/>
    <w:link w:val="Ttulo8"/>
    <w:rsid w:val="002605E0"/>
    <w:rPr>
      <w:rFonts w:asciiTheme="majorHAnsi" w:eastAsiaTheme="majorEastAsia" w:hAnsiTheme="majorHAnsi" w:cstheme="majorBidi"/>
      <w:color w:val="272727" w:themeColor="text1" w:themeTint="D8"/>
      <w:sz w:val="21"/>
      <w:szCs w:val="21"/>
      <w:lang w:eastAsia="es-ES_tradnl"/>
    </w:rPr>
  </w:style>
  <w:style w:type="character" w:customStyle="1" w:styleId="separator">
    <w:name w:val="_separator"/>
    <w:basedOn w:val="Fuentedeprrafopredeter"/>
    <w:rsid w:val="00F97CC3"/>
  </w:style>
  <w:style w:type="character" w:customStyle="1" w:styleId="group-doi">
    <w:name w:val="group-doi"/>
    <w:basedOn w:val="Fuentedeprrafopredeter"/>
    <w:rsid w:val="00F97CC3"/>
  </w:style>
  <w:style w:type="character" w:customStyle="1" w:styleId="y2iqfc">
    <w:name w:val="y2iqfc"/>
    <w:basedOn w:val="Fuentedeprrafopredeter"/>
    <w:rsid w:val="009209DE"/>
  </w:style>
  <w:style w:type="paragraph" w:styleId="Textoindependiente3">
    <w:name w:val="Body Text 3"/>
    <w:basedOn w:val="Normal"/>
    <w:link w:val="Textoindependiente3Car"/>
    <w:rsid w:val="006207C9"/>
    <w:rPr>
      <w:rFonts w:ascii="Arial" w:hAnsi="Arial" w:cs="Arial"/>
      <w:szCs w:val="20"/>
      <w:lang w:eastAsia="es-ES"/>
    </w:rPr>
  </w:style>
  <w:style w:type="character" w:customStyle="1" w:styleId="Textoindependiente3Car">
    <w:name w:val="Texto independiente 3 Car"/>
    <w:basedOn w:val="Fuentedeprrafopredeter"/>
    <w:link w:val="Textoindependiente3"/>
    <w:rsid w:val="006207C9"/>
    <w:rPr>
      <w:rFonts w:eastAsia="Times New Roman"/>
      <w:szCs w:val="20"/>
      <w:lang w:eastAsia="es-ES"/>
    </w:rPr>
  </w:style>
  <w:style w:type="paragraph" w:customStyle="1" w:styleId="xl24">
    <w:name w:val="xl24"/>
    <w:basedOn w:val="Normal"/>
    <w:rsid w:val="006207C9"/>
    <w:pPr>
      <w:spacing w:before="100" w:beforeAutospacing="1" w:after="100" w:afterAutospacing="1"/>
    </w:pPr>
    <w:rPr>
      <w:rFonts w:ascii="Arial" w:hAnsi="Arial" w:cs="Arial"/>
      <w:sz w:val="16"/>
      <w:szCs w:val="16"/>
      <w:lang w:val="es-ES" w:eastAsia="es-ES"/>
    </w:rPr>
  </w:style>
  <w:style w:type="character" w:styleId="MquinadeescribirHTML">
    <w:name w:val="HTML Typewriter"/>
    <w:rsid w:val="006207C9"/>
    <w:rPr>
      <w:rFonts w:ascii="Courier New" w:eastAsia="Times New Roman" w:hAnsi="Courier New" w:cs="Courier New"/>
      <w:sz w:val="20"/>
      <w:szCs w:val="20"/>
    </w:rPr>
  </w:style>
  <w:style w:type="character" w:customStyle="1" w:styleId="Mencinsinresolver10">
    <w:name w:val="Mención sin resolver1"/>
    <w:uiPriority w:val="99"/>
    <w:unhideWhenUsed/>
    <w:rsid w:val="006207C9"/>
    <w:rPr>
      <w:color w:val="605E5C"/>
      <w:shd w:val="clear" w:color="auto" w:fill="E1DFDD"/>
    </w:rPr>
  </w:style>
  <w:style w:type="character" w:customStyle="1" w:styleId="titulo">
    <w:name w:val="titulo"/>
    <w:basedOn w:val="Fuentedeprrafopredeter"/>
    <w:rsid w:val="006207C9"/>
  </w:style>
  <w:style w:type="character" w:styleId="AcrnimoHTML">
    <w:name w:val="HTML Acronym"/>
    <w:basedOn w:val="Fuentedeprrafopredeter"/>
    <w:uiPriority w:val="99"/>
    <w:semiHidden/>
    <w:unhideWhenUsed/>
    <w:rsid w:val="006207C9"/>
  </w:style>
  <w:style w:type="paragraph" w:styleId="Citadestacada">
    <w:name w:val="Intense Quote"/>
    <w:basedOn w:val="Normal"/>
    <w:next w:val="Normal"/>
    <w:link w:val="CitadestacadaCar"/>
    <w:uiPriority w:val="30"/>
    <w:qFormat/>
    <w:rsid w:val="006207C9"/>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destacadaCar">
    <w:name w:val="Cita destacada Car"/>
    <w:basedOn w:val="Fuentedeprrafopredeter"/>
    <w:link w:val="Citadestacada"/>
    <w:uiPriority w:val="30"/>
    <w:rsid w:val="006207C9"/>
    <w:rPr>
      <w:rFonts w:ascii="Times New Roman" w:eastAsia="Times New Roman" w:hAnsi="Times New Roman" w:cs="Times New Roman"/>
      <w:i/>
      <w:iCs/>
      <w:color w:val="5B9BD5" w:themeColor="accent1"/>
      <w:lang w:eastAsia="es-ES_tradnl"/>
    </w:rPr>
  </w:style>
  <w:style w:type="character" w:customStyle="1" w:styleId="orcid-id-https">
    <w:name w:val="orcid-id-https"/>
    <w:basedOn w:val="Fuentedeprrafopredeter"/>
    <w:rsid w:val="004D3B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54317">
      <w:bodyDiv w:val="1"/>
      <w:marLeft w:val="0"/>
      <w:marRight w:val="0"/>
      <w:marTop w:val="0"/>
      <w:marBottom w:val="0"/>
      <w:divBdr>
        <w:top w:val="none" w:sz="0" w:space="0" w:color="auto"/>
        <w:left w:val="none" w:sz="0" w:space="0" w:color="auto"/>
        <w:bottom w:val="none" w:sz="0" w:space="0" w:color="auto"/>
        <w:right w:val="none" w:sz="0" w:space="0" w:color="auto"/>
      </w:divBdr>
    </w:div>
    <w:div w:id="7828733">
      <w:bodyDiv w:val="1"/>
      <w:marLeft w:val="0"/>
      <w:marRight w:val="0"/>
      <w:marTop w:val="0"/>
      <w:marBottom w:val="0"/>
      <w:divBdr>
        <w:top w:val="none" w:sz="0" w:space="0" w:color="auto"/>
        <w:left w:val="none" w:sz="0" w:space="0" w:color="auto"/>
        <w:bottom w:val="none" w:sz="0" w:space="0" w:color="auto"/>
        <w:right w:val="none" w:sz="0" w:space="0" w:color="auto"/>
      </w:divBdr>
    </w:div>
    <w:div w:id="23597903">
      <w:bodyDiv w:val="1"/>
      <w:marLeft w:val="0"/>
      <w:marRight w:val="0"/>
      <w:marTop w:val="0"/>
      <w:marBottom w:val="0"/>
      <w:divBdr>
        <w:top w:val="none" w:sz="0" w:space="0" w:color="auto"/>
        <w:left w:val="none" w:sz="0" w:space="0" w:color="auto"/>
        <w:bottom w:val="none" w:sz="0" w:space="0" w:color="auto"/>
        <w:right w:val="none" w:sz="0" w:space="0" w:color="auto"/>
      </w:divBdr>
      <w:divsChild>
        <w:div w:id="1268388238">
          <w:marLeft w:val="0"/>
          <w:marRight w:val="0"/>
          <w:marTop w:val="0"/>
          <w:marBottom w:val="0"/>
          <w:divBdr>
            <w:top w:val="none" w:sz="0" w:space="0" w:color="auto"/>
            <w:left w:val="none" w:sz="0" w:space="0" w:color="auto"/>
            <w:bottom w:val="none" w:sz="0" w:space="0" w:color="auto"/>
            <w:right w:val="none" w:sz="0" w:space="0" w:color="auto"/>
          </w:divBdr>
          <w:divsChild>
            <w:div w:id="1768690898">
              <w:marLeft w:val="0"/>
              <w:marRight w:val="0"/>
              <w:marTop w:val="0"/>
              <w:marBottom w:val="0"/>
              <w:divBdr>
                <w:top w:val="none" w:sz="0" w:space="0" w:color="auto"/>
                <w:left w:val="none" w:sz="0" w:space="0" w:color="auto"/>
                <w:bottom w:val="none" w:sz="0" w:space="0" w:color="auto"/>
                <w:right w:val="none" w:sz="0" w:space="0" w:color="auto"/>
              </w:divBdr>
              <w:divsChild>
                <w:div w:id="166200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87814">
      <w:bodyDiv w:val="1"/>
      <w:marLeft w:val="0"/>
      <w:marRight w:val="0"/>
      <w:marTop w:val="0"/>
      <w:marBottom w:val="0"/>
      <w:divBdr>
        <w:top w:val="none" w:sz="0" w:space="0" w:color="auto"/>
        <w:left w:val="none" w:sz="0" w:space="0" w:color="auto"/>
        <w:bottom w:val="none" w:sz="0" w:space="0" w:color="auto"/>
        <w:right w:val="none" w:sz="0" w:space="0" w:color="auto"/>
      </w:divBdr>
    </w:div>
    <w:div w:id="30689253">
      <w:bodyDiv w:val="1"/>
      <w:marLeft w:val="0"/>
      <w:marRight w:val="0"/>
      <w:marTop w:val="0"/>
      <w:marBottom w:val="0"/>
      <w:divBdr>
        <w:top w:val="none" w:sz="0" w:space="0" w:color="auto"/>
        <w:left w:val="none" w:sz="0" w:space="0" w:color="auto"/>
        <w:bottom w:val="none" w:sz="0" w:space="0" w:color="auto"/>
        <w:right w:val="none" w:sz="0" w:space="0" w:color="auto"/>
      </w:divBdr>
      <w:divsChild>
        <w:div w:id="574897657">
          <w:marLeft w:val="0"/>
          <w:marRight w:val="0"/>
          <w:marTop w:val="0"/>
          <w:marBottom w:val="0"/>
          <w:divBdr>
            <w:top w:val="none" w:sz="0" w:space="0" w:color="auto"/>
            <w:left w:val="none" w:sz="0" w:space="0" w:color="auto"/>
            <w:bottom w:val="none" w:sz="0" w:space="0" w:color="auto"/>
            <w:right w:val="none" w:sz="0" w:space="0" w:color="auto"/>
          </w:divBdr>
          <w:divsChild>
            <w:div w:id="684483025">
              <w:marLeft w:val="0"/>
              <w:marRight w:val="0"/>
              <w:marTop w:val="0"/>
              <w:marBottom w:val="0"/>
              <w:divBdr>
                <w:top w:val="none" w:sz="0" w:space="0" w:color="auto"/>
                <w:left w:val="none" w:sz="0" w:space="0" w:color="auto"/>
                <w:bottom w:val="none" w:sz="0" w:space="0" w:color="auto"/>
                <w:right w:val="none" w:sz="0" w:space="0" w:color="auto"/>
              </w:divBdr>
              <w:divsChild>
                <w:div w:id="2061856677">
                  <w:marLeft w:val="0"/>
                  <w:marRight w:val="0"/>
                  <w:marTop w:val="0"/>
                  <w:marBottom w:val="0"/>
                  <w:divBdr>
                    <w:top w:val="none" w:sz="0" w:space="0" w:color="auto"/>
                    <w:left w:val="none" w:sz="0" w:space="0" w:color="auto"/>
                    <w:bottom w:val="none" w:sz="0" w:space="0" w:color="auto"/>
                    <w:right w:val="none" w:sz="0" w:space="0" w:color="auto"/>
                  </w:divBdr>
                  <w:divsChild>
                    <w:div w:id="132135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63322">
      <w:bodyDiv w:val="1"/>
      <w:marLeft w:val="0"/>
      <w:marRight w:val="0"/>
      <w:marTop w:val="0"/>
      <w:marBottom w:val="0"/>
      <w:divBdr>
        <w:top w:val="none" w:sz="0" w:space="0" w:color="auto"/>
        <w:left w:val="none" w:sz="0" w:space="0" w:color="auto"/>
        <w:bottom w:val="none" w:sz="0" w:space="0" w:color="auto"/>
        <w:right w:val="none" w:sz="0" w:space="0" w:color="auto"/>
      </w:divBdr>
      <w:divsChild>
        <w:div w:id="941108017">
          <w:marLeft w:val="0"/>
          <w:marRight w:val="0"/>
          <w:marTop w:val="0"/>
          <w:marBottom w:val="0"/>
          <w:divBdr>
            <w:top w:val="none" w:sz="0" w:space="0" w:color="auto"/>
            <w:left w:val="none" w:sz="0" w:space="0" w:color="auto"/>
            <w:bottom w:val="none" w:sz="0" w:space="0" w:color="auto"/>
            <w:right w:val="none" w:sz="0" w:space="0" w:color="auto"/>
          </w:divBdr>
          <w:divsChild>
            <w:div w:id="335770313">
              <w:marLeft w:val="0"/>
              <w:marRight w:val="0"/>
              <w:marTop w:val="0"/>
              <w:marBottom w:val="0"/>
              <w:divBdr>
                <w:top w:val="none" w:sz="0" w:space="0" w:color="auto"/>
                <w:left w:val="none" w:sz="0" w:space="0" w:color="auto"/>
                <w:bottom w:val="none" w:sz="0" w:space="0" w:color="auto"/>
                <w:right w:val="none" w:sz="0" w:space="0" w:color="auto"/>
              </w:divBdr>
              <w:divsChild>
                <w:div w:id="1565484350">
                  <w:marLeft w:val="0"/>
                  <w:marRight w:val="0"/>
                  <w:marTop w:val="0"/>
                  <w:marBottom w:val="0"/>
                  <w:divBdr>
                    <w:top w:val="none" w:sz="0" w:space="0" w:color="auto"/>
                    <w:left w:val="none" w:sz="0" w:space="0" w:color="auto"/>
                    <w:bottom w:val="none" w:sz="0" w:space="0" w:color="auto"/>
                    <w:right w:val="none" w:sz="0" w:space="0" w:color="auto"/>
                  </w:divBdr>
                  <w:divsChild>
                    <w:div w:id="21982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58201">
      <w:bodyDiv w:val="1"/>
      <w:marLeft w:val="0"/>
      <w:marRight w:val="0"/>
      <w:marTop w:val="0"/>
      <w:marBottom w:val="0"/>
      <w:divBdr>
        <w:top w:val="none" w:sz="0" w:space="0" w:color="auto"/>
        <w:left w:val="none" w:sz="0" w:space="0" w:color="auto"/>
        <w:bottom w:val="none" w:sz="0" w:space="0" w:color="auto"/>
        <w:right w:val="none" w:sz="0" w:space="0" w:color="auto"/>
      </w:divBdr>
    </w:div>
    <w:div w:id="68112470">
      <w:bodyDiv w:val="1"/>
      <w:marLeft w:val="0"/>
      <w:marRight w:val="0"/>
      <w:marTop w:val="0"/>
      <w:marBottom w:val="0"/>
      <w:divBdr>
        <w:top w:val="none" w:sz="0" w:space="0" w:color="auto"/>
        <w:left w:val="none" w:sz="0" w:space="0" w:color="auto"/>
        <w:bottom w:val="none" w:sz="0" w:space="0" w:color="auto"/>
        <w:right w:val="none" w:sz="0" w:space="0" w:color="auto"/>
      </w:divBdr>
    </w:div>
    <w:div w:id="74711163">
      <w:bodyDiv w:val="1"/>
      <w:marLeft w:val="0"/>
      <w:marRight w:val="0"/>
      <w:marTop w:val="0"/>
      <w:marBottom w:val="0"/>
      <w:divBdr>
        <w:top w:val="none" w:sz="0" w:space="0" w:color="auto"/>
        <w:left w:val="none" w:sz="0" w:space="0" w:color="auto"/>
        <w:bottom w:val="none" w:sz="0" w:space="0" w:color="auto"/>
        <w:right w:val="none" w:sz="0" w:space="0" w:color="auto"/>
      </w:divBdr>
    </w:div>
    <w:div w:id="77988215">
      <w:bodyDiv w:val="1"/>
      <w:marLeft w:val="0"/>
      <w:marRight w:val="0"/>
      <w:marTop w:val="0"/>
      <w:marBottom w:val="0"/>
      <w:divBdr>
        <w:top w:val="none" w:sz="0" w:space="0" w:color="auto"/>
        <w:left w:val="none" w:sz="0" w:space="0" w:color="auto"/>
        <w:bottom w:val="none" w:sz="0" w:space="0" w:color="auto"/>
        <w:right w:val="none" w:sz="0" w:space="0" w:color="auto"/>
      </w:divBdr>
    </w:div>
    <w:div w:id="79108725">
      <w:bodyDiv w:val="1"/>
      <w:marLeft w:val="0"/>
      <w:marRight w:val="0"/>
      <w:marTop w:val="0"/>
      <w:marBottom w:val="0"/>
      <w:divBdr>
        <w:top w:val="none" w:sz="0" w:space="0" w:color="auto"/>
        <w:left w:val="none" w:sz="0" w:space="0" w:color="auto"/>
        <w:bottom w:val="none" w:sz="0" w:space="0" w:color="auto"/>
        <w:right w:val="none" w:sz="0" w:space="0" w:color="auto"/>
      </w:divBdr>
      <w:divsChild>
        <w:div w:id="968047143">
          <w:marLeft w:val="0"/>
          <w:marRight w:val="0"/>
          <w:marTop w:val="0"/>
          <w:marBottom w:val="0"/>
          <w:divBdr>
            <w:top w:val="none" w:sz="0" w:space="0" w:color="auto"/>
            <w:left w:val="none" w:sz="0" w:space="0" w:color="auto"/>
            <w:bottom w:val="none" w:sz="0" w:space="0" w:color="auto"/>
            <w:right w:val="none" w:sz="0" w:space="0" w:color="auto"/>
          </w:divBdr>
          <w:divsChild>
            <w:div w:id="1657611615">
              <w:marLeft w:val="0"/>
              <w:marRight w:val="0"/>
              <w:marTop w:val="0"/>
              <w:marBottom w:val="0"/>
              <w:divBdr>
                <w:top w:val="none" w:sz="0" w:space="0" w:color="auto"/>
                <w:left w:val="none" w:sz="0" w:space="0" w:color="auto"/>
                <w:bottom w:val="none" w:sz="0" w:space="0" w:color="auto"/>
                <w:right w:val="none" w:sz="0" w:space="0" w:color="auto"/>
              </w:divBdr>
              <w:divsChild>
                <w:div w:id="836503725">
                  <w:marLeft w:val="0"/>
                  <w:marRight w:val="0"/>
                  <w:marTop w:val="0"/>
                  <w:marBottom w:val="0"/>
                  <w:divBdr>
                    <w:top w:val="none" w:sz="0" w:space="0" w:color="auto"/>
                    <w:left w:val="none" w:sz="0" w:space="0" w:color="auto"/>
                    <w:bottom w:val="none" w:sz="0" w:space="0" w:color="auto"/>
                    <w:right w:val="none" w:sz="0" w:space="0" w:color="auto"/>
                  </w:divBdr>
                  <w:divsChild>
                    <w:div w:id="145347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96572">
      <w:bodyDiv w:val="1"/>
      <w:marLeft w:val="0"/>
      <w:marRight w:val="0"/>
      <w:marTop w:val="0"/>
      <w:marBottom w:val="0"/>
      <w:divBdr>
        <w:top w:val="none" w:sz="0" w:space="0" w:color="auto"/>
        <w:left w:val="none" w:sz="0" w:space="0" w:color="auto"/>
        <w:bottom w:val="none" w:sz="0" w:space="0" w:color="auto"/>
        <w:right w:val="none" w:sz="0" w:space="0" w:color="auto"/>
      </w:divBdr>
      <w:divsChild>
        <w:div w:id="1216282827">
          <w:marLeft w:val="0"/>
          <w:marRight w:val="0"/>
          <w:marTop w:val="0"/>
          <w:marBottom w:val="0"/>
          <w:divBdr>
            <w:top w:val="none" w:sz="0" w:space="0" w:color="auto"/>
            <w:left w:val="none" w:sz="0" w:space="0" w:color="auto"/>
            <w:bottom w:val="none" w:sz="0" w:space="0" w:color="auto"/>
            <w:right w:val="none" w:sz="0" w:space="0" w:color="auto"/>
          </w:divBdr>
          <w:divsChild>
            <w:div w:id="1698389304">
              <w:marLeft w:val="0"/>
              <w:marRight w:val="0"/>
              <w:marTop w:val="0"/>
              <w:marBottom w:val="0"/>
              <w:divBdr>
                <w:top w:val="none" w:sz="0" w:space="0" w:color="auto"/>
                <w:left w:val="none" w:sz="0" w:space="0" w:color="auto"/>
                <w:bottom w:val="none" w:sz="0" w:space="0" w:color="auto"/>
                <w:right w:val="none" w:sz="0" w:space="0" w:color="auto"/>
              </w:divBdr>
              <w:divsChild>
                <w:div w:id="110306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29192">
      <w:bodyDiv w:val="1"/>
      <w:marLeft w:val="0"/>
      <w:marRight w:val="0"/>
      <w:marTop w:val="0"/>
      <w:marBottom w:val="0"/>
      <w:divBdr>
        <w:top w:val="none" w:sz="0" w:space="0" w:color="auto"/>
        <w:left w:val="none" w:sz="0" w:space="0" w:color="auto"/>
        <w:bottom w:val="none" w:sz="0" w:space="0" w:color="auto"/>
        <w:right w:val="none" w:sz="0" w:space="0" w:color="auto"/>
      </w:divBdr>
      <w:divsChild>
        <w:div w:id="1879509423">
          <w:marLeft w:val="0"/>
          <w:marRight w:val="0"/>
          <w:marTop w:val="0"/>
          <w:marBottom w:val="0"/>
          <w:divBdr>
            <w:top w:val="none" w:sz="0" w:space="0" w:color="auto"/>
            <w:left w:val="none" w:sz="0" w:space="0" w:color="auto"/>
            <w:bottom w:val="none" w:sz="0" w:space="0" w:color="auto"/>
            <w:right w:val="none" w:sz="0" w:space="0" w:color="auto"/>
          </w:divBdr>
          <w:divsChild>
            <w:div w:id="206725607">
              <w:marLeft w:val="0"/>
              <w:marRight w:val="0"/>
              <w:marTop w:val="0"/>
              <w:marBottom w:val="0"/>
              <w:divBdr>
                <w:top w:val="none" w:sz="0" w:space="0" w:color="auto"/>
                <w:left w:val="none" w:sz="0" w:space="0" w:color="auto"/>
                <w:bottom w:val="none" w:sz="0" w:space="0" w:color="auto"/>
                <w:right w:val="none" w:sz="0" w:space="0" w:color="auto"/>
              </w:divBdr>
              <w:divsChild>
                <w:div w:id="160669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34499">
      <w:bodyDiv w:val="1"/>
      <w:marLeft w:val="0"/>
      <w:marRight w:val="0"/>
      <w:marTop w:val="0"/>
      <w:marBottom w:val="0"/>
      <w:divBdr>
        <w:top w:val="none" w:sz="0" w:space="0" w:color="auto"/>
        <w:left w:val="none" w:sz="0" w:space="0" w:color="auto"/>
        <w:bottom w:val="none" w:sz="0" w:space="0" w:color="auto"/>
        <w:right w:val="none" w:sz="0" w:space="0" w:color="auto"/>
      </w:divBdr>
    </w:div>
    <w:div w:id="92752583">
      <w:bodyDiv w:val="1"/>
      <w:marLeft w:val="0"/>
      <w:marRight w:val="0"/>
      <w:marTop w:val="0"/>
      <w:marBottom w:val="0"/>
      <w:divBdr>
        <w:top w:val="none" w:sz="0" w:space="0" w:color="auto"/>
        <w:left w:val="none" w:sz="0" w:space="0" w:color="auto"/>
        <w:bottom w:val="none" w:sz="0" w:space="0" w:color="auto"/>
        <w:right w:val="none" w:sz="0" w:space="0" w:color="auto"/>
      </w:divBdr>
      <w:divsChild>
        <w:div w:id="1415320160">
          <w:marLeft w:val="0"/>
          <w:marRight w:val="0"/>
          <w:marTop w:val="0"/>
          <w:marBottom w:val="0"/>
          <w:divBdr>
            <w:top w:val="none" w:sz="0" w:space="0" w:color="auto"/>
            <w:left w:val="none" w:sz="0" w:space="0" w:color="auto"/>
            <w:bottom w:val="none" w:sz="0" w:space="0" w:color="auto"/>
            <w:right w:val="none" w:sz="0" w:space="0" w:color="auto"/>
          </w:divBdr>
        </w:div>
        <w:div w:id="1834684217">
          <w:marLeft w:val="0"/>
          <w:marRight w:val="0"/>
          <w:marTop w:val="0"/>
          <w:marBottom w:val="0"/>
          <w:divBdr>
            <w:top w:val="none" w:sz="0" w:space="0" w:color="auto"/>
            <w:left w:val="none" w:sz="0" w:space="0" w:color="auto"/>
            <w:bottom w:val="none" w:sz="0" w:space="0" w:color="auto"/>
            <w:right w:val="none" w:sz="0" w:space="0" w:color="auto"/>
          </w:divBdr>
          <w:divsChild>
            <w:div w:id="46878423">
              <w:marLeft w:val="0"/>
              <w:marRight w:val="0"/>
              <w:marTop w:val="0"/>
              <w:marBottom w:val="0"/>
              <w:divBdr>
                <w:top w:val="none" w:sz="0" w:space="0" w:color="auto"/>
                <w:left w:val="none" w:sz="0" w:space="0" w:color="auto"/>
                <w:bottom w:val="none" w:sz="0" w:space="0" w:color="auto"/>
                <w:right w:val="none" w:sz="0" w:space="0" w:color="auto"/>
              </w:divBdr>
            </w:div>
            <w:div w:id="60032238">
              <w:marLeft w:val="0"/>
              <w:marRight w:val="0"/>
              <w:marTop w:val="0"/>
              <w:marBottom w:val="0"/>
              <w:divBdr>
                <w:top w:val="none" w:sz="0" w:space="0" w:color="auto"/>
                <w:left w:val="none" w:sz="0" w:space="0" w:color="auto"/>
                <w:bottom w:val="none" w:sz="0" w:space="0" w:color="auto"/>
                <w:right w:val="none" w:sz="0" w:space="0" w:color="auto"/>
              </w:divBdr>
            </w:div>
            <w:div w:id="291448142">
              <w:marLeft w:val="0"/>
              <w:marRight w:val="0"/>
              <w:marTop w:val="0"/>
              <w:marBottom w:val="0"/>
              <w:divBdr>
                <w:top w:val="none" w:sz="0" w:space="0" w:color="auto"/>
                <w:left w:val="none" w:sz="0" w:space="0" w:color="auto"/>
                <w:bottom w:val="none" w:sz="0" w:space="0" w:color="auto"/>
                <w:right w:val="none" w:sz="0" w:space="0" w:color="auto"/>
              </w:divBdr>
            </w:div>
            <w:div w:id="432214902">
              <w:marLeft w:val="0"/>
              <w:marRight w:val="0"/>
              <w:marTop w:val="0"/>
              <w:marBottom w:val="0"/>
              <w:divBdr>
                <w:top w:val="none" w:sz="0" w:space="0" w:color="auto"/>
                <w:left w:val="none" w:sz="0" w:space="0" w:color="auto"/>
                <w:bottom w:val="none" w:sz="0" w:space="0" w:color="auto"/>
                <w:right w:val="none" w:sz="0" w:space="0" w:color="auto"/>
              </w:divBdr>
            </w:div>
            <w:div w:id="587229659">
              <w:marLeft w:val="0"/>
              <w:marRight w:val="0"/>
              <w:marTop w:val="0"/>
              <w:marBottom w:val="0"/>
              <w:divBdr>
                <w:top w:val="none" w:sz="0" w:space="0" w:color="auto"/>
                <w:left w:val="none" w:sz="0" w:space="0" w:color="auto"/>
                <w:bottom w:val="none" w:sz="0" w:space="0" w:color="auto"/>
                <w:right w:val="none" w:sz="0" w:space="0" w:color="auto"/>
              </w:divBdr>
            </w:div>
            <w:div w:id="614142300">
              <w:marLeft w:val="0"/>
              <w:marRight w:val="0"/>
              <w:marTop w:val="0"/>
              <w:marBottom w:val="0"/>
              <w:divBdr>
                <w:top w:val="none" w:sz="0" w:space="0" w:color="auto"/>
                <w:left w:val="none" w:sz="0" w:space="0" w:color="auto"/>
                <w:bottom w:val="none" w:sz="0" w:space="0" w:color="auto"/>
                <w:right w:val="none" w:sz="0" w:space="0" w:color="auto"/>
              </w:divBdr>
            </w:div>
            <w:div w:id="641348265">
              <w:marLeft w:val="0"/>
              <w:marRight w:val="0"/>
              <w:marTop w:val="0"/>
              <w:marBottom w:val="0"/>
              <w:divBdr>
                <w:top w:val="none" w:sz="0" w:space="0" w:color="auto"/>
                <w:left w:val="none" w:sz="0" w:space="0" w:color="auto"/>
                <w:bottom w:val="none" w:sz="0" w:space="0" w:color="auto"/>
                <w:right w:val="none" w:sz="0" w:space="0" w:color="auto"/>
              </w:divBdr>
            </w:div>
            <w:div w:id="697857995">
              <w:marLeft w:val="0"/>
              <w:marRight w:val="0"/>
              <w:marTop w:val="0"/>
              <w:marBottom w:val="0"/>
              <w:divBdr>
                <w:top w:val="none" w:sz="0" w:space="0" w:color="auto"/>
                <w:left w:val="none" w:sz="0" w:space="0" w:color="auto"/>
                <w:bottom w:val="none" w:sz="0" w:space="0" w:color="auto"/>
                <w:right w:val="none" w:sz="0" w:space="0" w:color="auto"/>
              </w:divBdr>
            </w:div>
            <w:div w:id="740366304">
              <w:marLeft w:val="0"/>
              <w:marRight w:val="0"/>
              <w:marTop w:val="0"/>
              <w:marBottom w:val="0"/>
              <w:divBdr>
                <w:top w:val="none" w:sz="0" w:space="0" w:color="auto"/>
                <w:left w:val="none" w:sz="0" w:space="0" w:color="auto"/>
                <w:bottom w:val="none" w:sz="0" w:space="0" w:color="auto"/>
                <w:right w:val="none" w:sz="0" w:space="0" w:color="auto"/>
              </w:divBdr>
            </w:div>
            <w:div w:id="796534656">
              <w:marLeft w:val="0"/>
              <w:marRight w:val="0"/>
              <w:marTop w:val="0"/>
              <w:marBottom w:val="0"/>
              <w:divBdr>
                <w:top w:val="none" w:sz="0" w:space="0" w:color="auto"/>
                <w:left w:val="none" w:sz="0" w:space="0" w:color="auto"/>
                <w:bottom w:val="none" w:sz="0" w:space="0" w:color="auto"/>
                <w:right w:val="none" w:sz="0" w:space="0" w:color="auto"/>
              </w:divBdr>
            </w:div>
            <w:div w:id="798962306">
              <w:marLeft w:val="0"/>
              <w:marRight w:val="0"/>
              <w:marTop w:val="0"/>
              <w:marBottom w:val="0"/>
              <w:divBdr>
                <w:top w:val="none" w:sz="0" w:space="0" w:color="auto"/>
                <w:left w:val="none" w:sz="0" w:space="0" w:color="auto"/>
                <w:bottom w:val="none" w:sz="0" w:space="0" w:color="auto"/>
                <w:right w:val="none" w:sz="0" w:space="0" w:color="auto"/>
              </w:divBdr>
            </w:div>
            <w:div w:id="804659542">
              <w:marLeft w:val="0"/>
              <w:marRight w:val="0"/>
              <w:marTop w:val="0"/>
              <w:marBottom w:val="0"/>
              <w:divBdr>
                <w:top w:val="none" w:sz="0" w:space="0" w:color="auto"/>
                <w:left w:val="none" w:sz="0" w:space="0" w:color="auto"/>
                <w:bottom w:val="none" w:sz="0" w:space="0" w:color="auto"/>
                <w:right w:val="none" w:sz="0" w:space="0" w:color="auto"/>
              </w:divBdr>
            </w:div>
            <w:div w:id="1018698115">
              <w:marLeft w:val="0"/>
              <w:marRight w:val="0"/>
              <w:marTop w:val="0"/>
              <w:marBottom w:val="0"/>
              <w:divBdr>
                <w:top w:val="none" w:sz="0" w:space="0" w:color="auto"/>
                <w:left w:val="none" w:sz="0" w:space="0" w:color="auto"/>
                <w:bottom w:val="none" w:sz="0" w:space="0" w:color="auto"/>
                <w:right w:val="none" w:sz="0" w:space="0" w:color="auto"/>
              </w:divBdr>
            </w:div>
            <w:div w:id="1040059193">
              <w:marLeft w:val="0"/>
              <w:marRight w:val="0"/>
              <w:marTop w:val="0"/>
              <w:marBottom w:val="0"/>
              <w:divBdr>
                <w:top w:val="none" w:sz="0" w:space="0" w:color="auto"/>
                <w:left w:val="none" w:sz="0" w:space="0" w:color="auto"/>
                <w:bottom w:val="none" w:sz="0" w:space="0" w:color="auto"/>
                <w:right w:val="none" w:sz="0" w:space="0" w:color="auto"/>
              </w:divBdr>
            </w:div>
            <w:div w:id="1043166863">
              <w:marLeft w:val="0"/>
              <w:marRight w:val="0"/>
              <w:marTop w:val="0"/>
              <w:marBottom w:val="0"/>
              <w:divBdr>
                <w:top w:val="none" w:sz="0" w:space="0" w:color="auto"/>
                <w:left w:val="none" w:sz="0" w:space="0" w:color="auto"/>
                <w:bottom w:val="none" w:sz="0" w:space="0" w:color="auto"/>
                <w:right w:val="none" w:sz="0" w:space="0" w:color="auto"/>
              </w:divBdr>
            </w:div>
            <w:div w:id="1076904216">
              <w:marLeft w:val="0"/>
              <w:marRight w:val="0"/>
              <w:marTop w:val="0"/>
              <w:marBottom w:val="0"/>
              <w:divBdr>
                <w:top w:val="none" w:sz="0" w:space="0" w:color="auto"/>
                <w:left w:val="none" w:sz="0" w:space="0" w:color="auto"/>
                <w:bottom w:val="none" w:sz="0" w:space="0" w:color="auto"/>
                <w:right w:val="none" w:sz="0" w:space="0" w:color="auto"/>
              </w:divBdr>
            </w:div>
            <w:div w:id="1185948633">
              <w:marLeft w:val="0"/>
              <w:marRight w:val="0"/>
              <w:marTop w:val="0"/>
              <w:marBottom w:val="0"/>
              <w:divBdr>
                <w:top w:val="none" w:sz="0" w:space="0" w:color="auto"/>
                <w:left w:val="none" w:sz="0" w:space="0" w:color="auto"/>
                <w:bottom w:val="none" w:sz="0" w:space="0" w:color="auto"/>
                <w:right w:val="none" w:sz="0" w:space="0" w:color="auto"/>
              </w:divBdr>
            </w:div>
            <w:div w:id="1238789026">
              <w:marLeft w:val="0"/>
              <w:marRight w:val="0"/>
              <w:marTop w:val="0"/>
              <w:marBottom w:val="0"/>
              <w:divBdr>
                <w:top w:val="none" w:sz="0" w:space="0" w:color="auto"/>
                <w:left w:val="none" w:sz="0" w:space="0" w:color="auto"/>
                <w:bottom w:val="none" w:sz="0" w:space="0" w:color="auto"/>
                <w:right w:val="none" w:sz="0" w:space="0" w:color="auto"/>
              </w:divBdr>
            </w:div>
            <w:div w:id="1261253608">
              <w:marLeft w:val="0"/>
              <w:marRight w:val="0"/>
              <w:marTop w:val="0"/>
              <w:marBottom w:val="0"/>
              <w:divBdr>
                <w:top w:val="none" w:sz="0" w:space="0" w:color="auto"/>
                <w:left w:val="none" w:sz="0" w:space="0" w:color="auto"/>
                <w:bottom w:val="none" w:sz="0" w:space="0" w:color="auto"/>
                <w:right w:val="none" w:sz="0" w:space="0" w:color="auto"/>
              </w:divBdr>
            </w:div>
            <w:div w:id="1343316975">
              <w:marLeft w:val="0"/>
              <w:marRight w:val="0"/>
              <w:marTop w:val="0"/>
              <w:marBottom w:val="0"/>
              <w:divBdr>
                <w:top w:val="none" w:sz="0" w:space="0" w:color="auto"/>
                <w:left w:val="none" w:sz="0" w:space="0" w:color="auto"/>
                <w:bottom w:val="none" w:sz="0" w:space="0" w:color="auto"/>
                <w:right w:val="none" w:sz="0" w:space="0" w:color="auto"/>
              </w:divBdr>
            </w:div>
            <w:div w:id="1531992852">
              <w:marLeft w:val="0"/>
              <w:marRight w:val="0"/>
              <w:marTop w:val="0"/>
              <w:marBottom w:val="0"/>
              <w:divBdr>
                <w:top w:val="none" w:sz="0" w:space="0" w:color="auto"/>
                <w:left w:val="none" w:sz="0" w:space="0" w:color="auto"/>
                <w:bottom w:val="none" w:sz="0" w:space="0" w:color="auto"/>
                <w:right w:val="none" w:sz="0" w:space="0" w:color="auto"/>
              </w:divBdr>
            </w:div>
            <w:div w:id="1581983096">
              <w:marLeft w:val="0"/>
              <w:marRight w:val="0"/>
              <w:marTop w:val="0"/>
              <w:marBottom w:val="0"/>
              <w:divBdr>
                <w:top w:val="none" w:sz="0" w:space="0" w:color="auto"/>
                <w:left w:val="none" w:sz="0" w:space="0" w:color="auto"/>
                <w:bottom w:val="none" w:sz="0" w:space="0" w:color="auto"/>
                <w:right w:val="none" w:sz="0" w:space="0" w:color="auto"/>
              </w:divBdr>
            </w:div>
            <w:div w:id="1585071283">
              <w:marLeft w:val="0"/>
              <w:marRight w:val="0"/>
              <w:marTop w:val="0"/>
              <w:marBottom w:val="0"/>
              <w:divBdr>
                <w:top w:val="none" w:sz="0" w:space="0" w:color="auto"/>
                <w:left w:val="none" w:sz="0" w:space="0" w:color="auto"/>
                <w:bottom w:val="none" w:sz="0" w:space="0" w:color="auto"/>
                <w:right w:val="none" w:sz="0" w:space="0" w:color="auto"/>
              </w:divBdr>
            </w:div>
            <w:div w:id="1726875122">
              <w:marLeft w:val="0"/>
              <w:marRight w:val="0"/>
              <w:marTop w:val="0"/>
              <w:marBottom w:val="0"/>
              <w:divBdr>
                <w:top w:val="none" w:sz="0" w:space="0" w:color="auto"/>
                <w:left w:val="none" w:sz="0" w:space="0" w:color="auto"/>
                <w:bottom w:val="none" w:sz="0" w:space="0" w:color="auto"/>
                <w:right w:val="none" w:sz="0" w:space="0" w:color="auto"/>
              </w:divBdr>
            </w:div>
            <w:div w:id="1919706531">
              <w:marLeft w:val="0"/>
              <w:marRight w:val="0"/>
              <w:marTop w:val="0"/>
              <w:marBottom w:val="0"/>
              <w:divBdr>
                <w:top w:val="none" w:sz="0" w:space="0" w:color="auto"/>
                <w:left w:val="none" w:sz="0" w:space="0" w:color="auto"/>
                <w:bottom w:val="none" w:sz="0" w:space="0" w:color="auto"/>
                <w:right w:val="none" w:sz="0" w:space="0" w:color="auto"/>
              </w:divBdr>
            </w:div>
            <w:div w:id="1919823103">
              <w:marLeft w:val="0"/>
              <w:marRight w:val="0"/>
              <w:marTop w:val="0"/>
              <w:marBottom w:val="0"/>
              <w:divBdr>
                <w:top w:val="none" w:sz="0" w:space="0" w:color="auto"/>
                <w:left w:val="none" w:sz="0" w:space="0" w:color="auto"/>
                <w:bottom w:val="none" w:sz="0" w:space="0" w:color="auto"/>
                <w:right w:val="none" w:sz="0" w:space="0" w:color="auto"/>
              </w:divBdr>
            </w:div>
            <w:div w:id="2069261625">
              <w:marLeft w:val="0"/>
              <w:marRight w:val="0"/>
              <w:marTop w:val="0"/>
              <w:marBottom w:val="0"/>
              <w:divBdr>
                <w:top w:val="none" w:sz="0" w:space="0" w:color="auto"/>
                <w:left w:val="none" w:sz="0" w:space="0" w:color="auto"/>
                <w:bottom w:val="none" w:sz="0" w:space="0" w:color="auto"/>
                <w:right w:val="none" w:sz="0" w:space="0" w:color="auto"/>
              </w:divBdr>
            </w:div>
            <w:div w:id="2103407316">
              <w:marLeft w:val="0"/>
              <w:marRight w:val="0"/>
              <w:marTop w:val="0"/>
              <w:marBottom w:val="0"/>
              <w:divBdr>
                <w:top w:val="none" w:sz="0" w:space="0" w:color="auto"/>
                <w:left w:val="none" w:sz="0" w:space="0" w:color="auto"/>
                <w:bottom w:val="none" w:sz="0" w:space="0" w:color="auto"/>
                <w:right w:val="none" w:sz="0" w:space="0" w:color="auto"/>
              </w:divBdr>
            </w:div>
            <w:div w:id="2109888368">
              <w:marLeft w:val="0"/>
              <w:marRight w:val="0"/>
              <w:marTop w:val="0"/>
              <w:marBottom w:val="0"/>
              <w:divBdr>
                <w:top w:val="none" w:sz="0" w:space="0" w:color="auto"/>
                <w:left w:val="none" w:sz="0" w:space="0" w:color="auto"/>
                <w:bottom w:val="none" w:sz="0" w:space="0" w:color="auto"/>
                <w:right w:val="none" w:sz="0" w:space="0" w:color="auto"/>
              </w:divBdr>
            </w:div>
          </w:divsChild>
        </w:div>
        <w:div w:id="1969699923">
          <w:marLeft w:val="0"/>
          <w:marRight w:val="0"/>
          <w:marTop w:val="0"/>
          <w:marBottom w:val="0"/>
          <w:divBdr>
            <w:top w:val="none" w:sz="0" w:space="0" w:color="auto"/>
            <w:left w:val="none" w:sz="0" w:space="0" w:color="auto"/>
            <w:bottom w:val="none" w:sz="0" w:space="0" w:color="auto"/>
            <w:right w:val="none" w:sz="0" w:space="0" w:color="auto"/>
          </w:divBdr>
        </w:div>
        <w:div w:id="2120949800">
          <w:marLeft w:val="0"/>
          <w:marRight w:val="0"/>
          <w:marTop w:val="0"/>
          <w:marBottom w:val="0"/>
          <w:divBdr>
            <w:top w:val="none" w:sz="0" w:space="0" w:color="auto"/>
            <w:left w:val="none" w:sz="0" w:space="0" w:color="auto"/>
            <w:bottom w:val="none" w:sz="0" w:space="0" w:color="auto"/>
            <w:right w:val="none" w:sz="0" w:space="0" w:color="auto"/>
          </w:divBdr>
        </w:div>
      </w:divsChild>
    </w:div>
    <w:div w:id="96214537">
      <w:bodyDiv w:val="1"/>
      <w:marLeft w:val="0"/>
      <w:marRight w:val="0"/>
      <w:marTop w:val="0"/>
      <w:marBottom w:val="0"/>
      <w:divBdr>
        <w:top w:val="none" w:sz="0" w:space="0" w:color="auto"/>
        <w:left w:val="none" w:sz="0" w:space="0" w:color="auto"/>
        <w:bottom w:val="none" w:sz="0" w:space="0" w:color="auto"/>
        <w:right w:val="none" w:sz="0" w:space="0" w:color="auto"/>
      </w:divBdr>
    </w:div>
    <w:div w:id="99185045">
      <w:bodyDiv w:val="1"/>
      <w:marLeft w:val="0"/>
      <w:marRight w:val="0"/>
      <w:marTop w:val="0"/>
      <w:marBottom w:val="0"/>
      <w:divBdr>
        <w:top w:val="none" w:sz="0" w:space="0" w:color="auto"/>
        <w:left w:val="none" w:sz="0" w:space="0" w:color="auto"/>
        <w:bottom w:val="none" w:sz="0" w:space="0" w:color="auto"/>
        <w:right w:val="none" w:sz="0" w:space="0" w:color="auto"/>
      </w:divBdr>
    </w:div>
    <w:div w:id="108821846">
      <w:bodyDiv w:val="1"/>
      <w:marLeft w:val="0"/>
      <w:marRight w:val="0"/>
      <w:marTop w:val="0"/>
      <w:marBottom w:val="0"/>
      <w:divBdr>
        <w:top w:val="none" w:sz="0" w:space="0" w:color="auto"/>
        <w:left w:val="none" w:sz="0" w:space="0" w:color="auto"/>
        <w:bottom w:val="none" w:sz="0" w:space="0" w:color="auto"/>
        <w:right w:val="none" w:sz="0" w:space="0" w:color="auto"/>
      </w:divBdr>
    </w:div>
    <w:div w:id="110560975">
      <w:bodyDiv w:val="1"/>
      <w:marLeft w:val="0"/>
      <w:marRight w:val="0"/>
      <w:marTop w:val="0"/>
      <w:marBottom w:val="0"/>
      <w:divBdr>
        <w:top w:val="none" w:sz="0" w:space="0" w:color="auto"/>
        <w:left w:val="none" w:sz="0" w:space="0" w:color="auto"/>
        <w:bottom w:val="none" w:sz="0" w:space="0" w:color="auto"/>
        <w:right w:val="none" w:sz="0" w:space="0" w:color="auto"/>
      </w:divBdr>
      <w:divsChild>
        <w:div w:id="724984433">
          <w:marLeft w:val="0"/>
          <w:marRight w:val="0"/>
          <w:marTop w:val="0"/>
          <w:marBottom w:val="0"/>
          <w:divBdr>
            <w:top w:val="none" w:sz="0" w:space="0" w:color="auto"/>
            <w:left w:val="none" w:sz="0" w:space="0" w:color="auto"/>
            <w:bottom w:val="none" w:sz="0" w:space="0" w:color="auto"/>
            <w:right w:val="none" w:sz="0" w:space="0" w:color="auto"/>
          </w:divBdr>
        </w:div>
        <w:div w:id="1299410166">
          <w:marLeft w:val="0"/>
          <w:marRight w:val="0"/>
          <w:marTop w:val="0"/>
          <w:marBottom w:val="0"/>
          <w:divBdr>
            <w:top w:val="none" w:sz="0" w:space="0" w:color="auto"/>
            <w:left w:val="none" w:sz="0" w:space="0" w:color="auto"/>
            <w:bottom w:val="none" w:sz="0" w:space="0" w:color="auto"/>
            <w:right w:val="none" w:sz="0" w:space="0" w:color="auto"/>
          </w:divBdr>
          <w:divsChild>
            <w:div w:id="661547488">
              <w:marLeft w:val="0"/>
              <w:marRight w:val="0"/>
              <w:marTop w:val="0"/>
              <w:marBottom w:val="0"/>
              <w:divBdr>
                <w:top w:val="none" w:sz="0" w:space="0" w:color="auto"/>
                <w:left w:val="none" w:sz="0" w:space="0" w:color="auto"/>
                <w:bottom w:val="none" w:sz="0" w:space="0" w:color="auto"/>
                <w:right w:val="none" w:sz="0" w:space="0" w:color="auto"/>
              </w:divBdr>
            </w:div>
          </w:divsChild>
        </w:div>
        <w:div w:id="1355811551">
          <w:marLeft w:val="0"/>
          <w:marRight w:val="0"/>
          <w:marTop w:val="0"/>
          <w:marBottom w:val="0"/>
          <w:divBdr>
            <w:top w:val="none" w:sz="0" w:space="0" w:color="auto"/>
            <w:left w:val="none" w:sz="0" w:space="0" w:color="auto"/>
            <w:bottom w:val="none" w:sz="0" w:space="0" w:color="auto"/>
            <w:right w:val="none" w:sz="0" w:space="0" w:color="auto"/>
          </w:divBdr>
        </w:div>
      </w:divsChild>
    </w:div>
    <w:div w:id="113404434">
      <w:bodyDiv w:val="1"/>
      <w:marLeft w:val="0"/>
      <w:marRight w:val="0"/>
      <w:marTop w:val="0"/>
      <w:marBottom w:val="0"/>
      <w:divBdr>
        <w:top w:val="none" w:sz="0" w:space="0" w:color="auto"/>
        <w:left w:val="none" w:sz="0" w:space="0" w:color="auto"/>
        <w:bottom w:val="none" w:sz="0" w:space="0" w:color="auto"/>
        <w:right w:val="none" w:sz="0" w:space="0" w:color="auto"/>
      </w:divBdr>
      <w:divsChild>
        <w:div w:id="859128657">
          <w:marLeft w:val="0"/>
          <w:marRight w:val="0"/>
          <w:marTop w:val="0"/>
          <w:marBottom w:val="0"/>
          <w:divBdr>
            <w:top w:val="none" w:sz="0" w:space="0" w:color="auto"/>
            <w:left w:val="none" w:sz="0" w:space="0" w:color="auto"/>
            <w:bottom w:val="none" w:sz="0" w:space="0" w:color="auto"/>
            <w:right w:val="none" w:sz="0" w:space="0" w:color="auto"/>
          </w:divBdr>
          <w:divsChild>
            <w:div w:id="162209752">
              <w:marLeft w:val="0"/>
              <w:marRight w:val="0"/>
              <w:marTop w:val="0"/>
              <w:marBottom w:val="0"/>
              <w:divBdr>
                <w:top w:val="none" w:sz="0" w:space="0" w:color="auto"/>
                <w:left w:val="none" w:sz="0" w:space="0" w:color="auto"/>
                <w:bottom w:val="none" w:sz="0" w:space="0" w:color="auto"/>
                <w:right w:val="none" w:sz="0" w:space="0" w:color="auto"/>
              </w:divBdr>
              <w:divsChild>
                <w:div w:id="1658192673">
                  <w:marLeft w:val="0"/>
                  <w:marRight w:val="0"/>
                  <w:marTop w:val="0"/>
                  <w:marBottom w:val="0"/>
                  <w:divBdr>
                    <w:top w:val="none" w:sz="0" w:space="0" w:color="auto"/>
                    <w:left w:val="none" w:sz="0" w:space="0" w:color="auto"/>
                    <w:bottom w:val="none" w:sz="0" w:space="0" w:color="auto"/>
                    <w:right w:val="none" w:sz="0" w:space="0" w:color="auto"/>
                  </w:divBdr>
                  <w:divsChild>
                    <w:div w:id="41891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2572">
      <w:bodyDiv w:val="1"/>
      <w:marLeft w:val="0"/>
      <w:marRight w:val="0"/>
      <w:marTop w:val="0"/>
      <w:marBottom w:val="0"/>
      <w:divBdr>
        <w:top w:val="none" w:sz="0" w:space="0" w:color="auto"/>
        <w:left w:val="none" w:sz="0" w:space="0" w:color="auto"/>
        <w:bottom w:val="none" w:sz="0" w:space="0" w:color="auto"/>
        <w:right w:val="none" w:sz="0" w:space="0" w:color="auto"/>
      </w:divBdr>
    </w:div>
    <w:div w:id="126439134">
      <w:bodyDiv w:val="1"/>
      <w:marLeft w:val="0"/>
      <w:marRight w:val="0"/>
      <w:marTop w:val="0"/>
      <w:marBottom w:val="0"/>
      <w:divBdr>
        <w:top w:val="none" w:sz="0" w:space="0" w:color="auto"/>
        <w:left w:val="none" w:sz="0" w:space="0" w:color="auto"/>
        <w:bottom w:val="none" w:sz="0" w:space="0" w:color="auto"/>
        <w:right w:val="none" w:sz="0" w:space="0" w:color="auto"/>
      </w:divBdr>
    </w:div>
    <w:div w:id="134883602">
      <w:bodyDiv w:val="1"/>
      <w:marLeft w:val="0"/>
      <w:marRight w:val="0"/>
      <w:marTop w:val="0"/>
      <w:marBottom w:val="0"/>
      <w:divBdr>
        <w:top w:val="none" w:sz="0" w:space="0" w:color="auto"/>
        <w:left w:val="none" w:sz="0" w:space="0" w:color="auto"/>
        <w:bottom w:val="none" w:sz="0" w:space="0" w:color="auto"/>
        <w:right w:val="none" w:sz="0" w:space="0" w:color="auto"/>
      </w:divBdr>
    </w:div>
    <w:div w:id="141895227">
      <w:bodyDiv w:val="1"/>
      <w:marLeft w:val="0"/>
      <w:marRight w:val="0"/>
      <w:marTop w:val="0"/>
      <w:marBottom w:val="0"/>
      <w:divBdr>
        <w:top w:val="none" w:sz="0" w:space="0" w:color="auto"/>
        <w:left w:val="none" w:sz="0" w:space="0" w:color="auto"/>
        <w:bottom w:val="none" w:sz="0" w:space="0" w:color="auto"/>
        <w:right w:val="none" w:sz="0" w:space="0" w:color="auto"/>
      </w:divBdr>
    </w:div>
    <w:div w:id="157111879">
      <w:bodyDiv w:val="1"/>
      <w:marLeft w:val="0"/>
      <w:marRight w:val="0"/>
      <w:marTop w:val="0"/>
      <w:marBottom w:val="0"/>
      <w:divBdr>
        <w:top w:val="none" w:sz="0" w:space="0" w:color="auto"/>
        <w:left w:val="none" w:sz="0" w:space="0" w:color="auto"/>
        <w:bottom w:val="none" w:sz="0" w:space="0" w:color="auto"/>
        <w:right w:val="none" w:sz="0" w:space="0" w:color="auto"/>
      </w:divBdr>
    </w:div>
    <w:div w:id="170536186">
      <w:bodyDiv w:val="1"/>
      <w:marLeft w:val="0"/>
      <w:marRight w:val="0"/>
      <w:marTop w:val="0"/>
      <w:marBottom w:val="0"/>
      <w:divBdr>
        <w:top w:val="none" w:sz="0" w:space="0" w:color="auto"/>
        <w:left w:val="none" w:sz="0" w:space="0" w:color="auto"/>
        <w:bottom w:val="none" w:sz="0" w:space="0" w:color="auto"/>
        <w:right w:val="none" w:sz="0" w:space="0" w:color="auto"/>
      </w:divBdr>
    </w:div>
    <w:div w:id="183790974">
      <w:bodyDiv w:val="1"/>
      <w:marLeft w:val="0"/>
      <w:marRight w:val="0"/>
      <w:marTop w:val="0"/>
      <w:marBottom w:val="0"/>
      <w:divBdr>
        <w:top w:val="none" w:sz="0" w:space="0" w:color="auto"/>
        <w:left w:val="none" w:sz="0" w:space="0" w:color="auto"/>
        <w:bottom w:val="none" w:sz="0" w:space="0" w:color="auto"/>
        <w:right w:val="none" w:sz="0" w:space="0" w:color="auto"/>
      </w:divBdr>
      <w:divsChild>
        <w:div w:id="1502743800">
          <w:marLeft w:val="0"/>
          <w:marRight w:val="0"/>
          <w:marTop w:val="0"/>
          <w:marBottom w:val="0"/>
          <w:divBdr>
            <w:top w:val="none" w:sz="0" w:space="0" w:color="auto"/>
            <w:left w:val="none" w:sz="0" w:space="0" w:color="auto"/>
            <w:bottom w:val="none" w:sz="0" w:space="0" w:color="auto"/>
            <w:right w:val="none" w:sz="0" w:space="0" w:color="auto"/>
          </w:divBdr>
          <w:divsChild>
            <w:div w:id="1434743214">
              <w:marLeft w:val="0"/>
              <w:marRight w:val="0"/>
              <w:marTop w:val="0"/>
              <w:marBottom w:val="0"/>
              <w:divBdr>
                <w:top w:val="none" w:sz="0" w:space="0" w:color="auto"/>
                <w:left w:val="none" w:sz="0" w:space="0" w:color="auto"/>
                <w:bottom w:val="none" w:sz="0" w:space="0" w:color="auto"/>
                <w:right w:val="none" w:sz="0" w:space="0" w:color="auto"/>
              </w:divBdr>
              <w:divsChild>
                <w:div w:id="2041781652">
                  <w:marLeft w:val="0"/>
                  <w:marRight w:val="0"/>
                  <w:marTop w:val="0"/>
                  <w:marBottom w:val="0"/>
                  <w:divBdr>
                    <w:top w:val="none" w:sz="0" w:space="0" w:color="auto"/>
                    <w:left w:val="none" w:sz="0" w:space="0" w:color="auto"/>
                    <w:bottom w:val="none" w:sz="0" w:space="0" w:color="auto"/>
                    <w:right w:val="none" w:sz="0" w:space="0" w:color="auto"/>
                  </w:divBdr>
                  <w:divsChild>
                    <w:div w:id="14956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98170">
      <w:bodyDiv w:val="1"/>
      <w:marLeft w:val="0"/>
      <w:marRight w:val="0"/>
      <w:marTop w:val="0"/>
      <w:marBottom w:val="0"/>
      <w:divBdr>
        <w:top w:val="none" w:sz="0" w:space="0" w:color="auto"/>
        <w:left w:val="none" w:sz="0" w:space="0" w:color="auto"/>
        <w:bottom w:val="none" w:sz="0" w:space="0" w:color="auto"/>
        <w:right w:val="none" w:sz="0" w:space="0" w:color="auto"/>
      </w:divBdr>
      <w:divsChild>
        <w:div w:id="1723358622">
          <w:marLeft w:val="0"/>
          <w:marRight w:val="0"/>
          <w:marTop w:val="0"/>
          <w:marBottom w:val="0"/>
          <w:divBdr>
            <w:top w:val="none" w:sz="0" w:space="0" w:color="auto"/>
            <w:left w:val="none" w:sz="0" w:space="0" w:color="auto"/>
            <w:bottom w:val="none" w:sz="0" w:space="0" w:color="auto"/>
            <w:right w:val="none" w:sz="0" w:space="0" w:color="auto"/>
          </w:divBdr>
          <w:divsChild>
            <w:div w:id="746683193">
              <w:marLeft w:val="0"/>
              <w:marRight w:val="0"/>
              <w:marTop w:val="0"/>
              <w:marBottom w:val="0"/>
              <w:divBdr>
                <w:top w:val="none" w:sz="0" w:space="0" w:color="auto"/>
                <w:left w:val="none" w:sz="0" w:space="0" w:color="auto"/>
                <w:bottom w:val="none" w:sz="0" w:space="0" w:color="auto"/>
                <w:right w:val="none" w:sz="0" w:space="0" w:color="auto"/>
              </w:divBdr>
              <w:divsChild>
                <w:div w:id="550117603">
                  <w:marLeft w:val="0"/>
                  <w:marRight w:val="0"/>
                  <w:marTop w:val="0"/>
                  <w:marBottom w:val="0"/>
                  <w:divBdr>
                    <w:top w:val="none" w:sz="0" w:space="0" w:color="auto"/>
                    <w:left w:val="none" w:sz="0" w:space="0" w:color="auto"/>
                    <w:bottom w:val="none" w:sz="0" w:space="0" w:color="auto"/>
                    <w:right w:val="none" w:sz="0" w:space="0" w:color="auto"/>
                  </w:divBdr>
                  <w:divsChild>
                    <w:div w:id="141146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897160">
      <w:bodyDiv w:val="1"/>
      <w:marLeft w:val="0"/>
      <w:marRight w:val="0"/>
      <w:marTop w:val="0"/>
      <w:marBottom w:val="0"/>
      <w:divBdr>
        <w:top w:val="none" w:sz="0" w:space="0" w:color="auto"/>
        <w:left w:val="none" w:sz="0" w:space="0" w:color="auto"/>
        <w:bottom w:val="none" w:sz="0" w:space="0" w:color="auto"/>
        <w:right w:val="none" w:sz="0" w:space="0" w:color="auto"/>
      </w:divBdr>
      <w:divsChild>
        <w:div w:id="1208034637">
          <w:marLeft w:val="0"/>
          <w:marRight w:val="0"/>
          <w:marTop w:val="0"/>
          <w:marBottom w:val="0"/>
          <w:divBdr>
            <w:top w:val="none" w:sz="0" w:space="0" w:color="auto"/>
            <w:left w:val="none" w:sz="0" w:space="0" w:color="auto"/>
            <w:bottom w:val="none" w:sz="0" w:space="0" w:color="auto"/>
            <w:right w:val="none" w:sz="0" w:space="0" w:color="auto"/>
          </w:divBdr>
          <w:divsChild>
            <w:div w:id="1467117881">
              <w:marLeft w:val="0"/>
              <w:marRight w:val="0"/>
              <w:marTop w:val="0"/>
              <w:marBottom w:val="0"/>
              <w:divBdr>
                <w:top w:val="none" w:sz="0" w:space="0" w:color="auto"/>
                <w:left w:val="none" w:sz="0" w:space="0" w:color="auto"/>
                <w:bottom w:val="none" w:sz="0" w:space="0" w:color="auto"/>
                <w:right w:val="none" w:sz="0" w:space="0" w:color="auto"/>
              </w:divBdr>
              <w:divsChild>
                <w:div w:id="381174220">
                  <w:marLeft w:val="0"/>
                  <w:marRight w:val="0"/>
                  <w:marTop w:val="0"/>
                  <w:marBottom w:val="0"/>
                  <w:divBdr>
                    <w:top w:val="none" w:sz="0" w:space="0" w:color="auto"/>
                    <w:left w:val="none" w:sz="0" w:space="0" w:color="auto"/>
                    <w:bottom w:val="none" w:sz="0" w:space="0" w:color="auto"/>
                    <w:right w:val="none" w:sz="0" w:space="0" w:color="auto"/>
                  </w:divBdr>
                  <w:divsChild>
                    <w:div w:id="34001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28066">
      <w:bodyDiv w:val="1"/>
      <w:marLeft w:val="0"/>
      <w:marRight w:val="0"/>
      <w:marTop w:val="0"/>
      <w:marBottom w:val="0"/>
      <w:divBdr>
        <w:top w:val="none" w:sz="0" w:space="0" w:color="auto"/>
        <w:left w:val="none" w:sz="0" w:space="0" w:color="auto"/>
        <w:bottom w:val="none" w:sz="0" w:space="0" w:color="auto"/>
        <w:right w:val="none" w:sz="0" w:space="0" w:color="auto"/>
      </w:divBdr>
      <w:divsChild>
        <w:div w:id="1579749134">
          <w:marLeft w:val="0"/>
          <w:marRight w:val="0"/>
          <w:marTop w:val="0"/>
          <w:marBottom w:val="0"/>
          <w:divBdr>
            <w:top w:val="none" w:sz="0" w:space="0" w:color="auto"/>
            <w:left w:val="none" w:sz="0" w:space="0" w:color="auto"/>
            <w:bottom w:val="none" w:sz="0" w:space="0" w:color="auto"/>
            <w:right w:val="none" w:sz="0" w:space="0" w:color="auto"/>
          </w:divBdr>
          <w:divsChild>
            <w:div w:id="139425129">
              <w:marLeft w:val="0"/>
              <w:marRight w:val="0"/>
              <w:marTop w:val="0"/>
              <w:marBottom w:val="0"/>
              <w:divBdr>
                <w:top w:val="none" w:sz="0" w:space="0" w:color="auto"/>
                <w:left w:val="none" w:sz="0" w:space="0" w:color="auto"/>
                <w:bottom w:val="none" w:sz="0" w:space="0" w:color="auto"/>
                <w:right w:val="none" w:sz="0" w:space="0" w:color="auto"/>
              </w:divBdr>
              <w:divsChild>
                <w:div w:id="1609578800">
                  <w:marLeft w:val="0"/>
                  <w:marRight w:val="0"/>
                  <w:marTop w:val="0"/>
                  <w:marBottom w:val="0"/>
                  <w:divBdr>
                    <w:top w:val="none" w:sz="0" w:space="0" w:color="auto"/>
                    <w:left w:val="none" w:sz="0" w:space="0" w:color="auto"/>
                    <w:bottom w:val="none" w:sz="0" w:space="0" w:color="auto"/>
                    <w:right w:val="none" w:sz="0" w:space="0" w:color="auto"/>
                  </w:divBdr>
                  <w:divsChild>
                    <w:div w:id="25220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78944">
      <w:bodyDiv w:val="1"/>
      <w:marLeft w:val="0"/>
      <w:marRight w:val="0"/>
      <w:marTop w:val="0"/>
      <w:marBottom w:val="0"/>
      <w:divBdr>
        <w:top w:val="none" w:sz="0" w:space="0" w:color="auto"/>
        <w:left w:val="none" w:sz="0" w:space="0" w:color="auto"/>
        <w:bottom w:val="none" w:sz="0" w:space="0" w:color="auto"/>
        <w:right w:val="none" w:sz="0" w:space="0" w:color="auto"/>
      </w:divBdr>
      <w:divsChild>
        <w:div w:id="161774791">
          <w:marLeft w:val="0"/>
          <w:marRight w:val="0"/>
          <w:marTop w:val="0"/>
          <w:marBottom w:val="0"/>
          <w:divBdr>
            <w:top w:val="none" w:sz="0" w:space="0" w:color="auto"/>
            <w:left w:val="none" w:sz="0" w:space="0" w:color="auto"/>
            <w:bottom w:val="none" w:sz="0" w:space="0" w:color="auto"/>
            <w:right w:val="none" w:sz="0" w:space="0" w:color="auto"/>
          </w:divBdr>
          <w:divsChild>
            <w:div w:id="1248226482">
              <w:marLeft w:val="0"/>
              <w:marRight w:val="0"/>
              <w:marTop w:val="0"/>
              <w:marBottom w:val="0"/>
              <w:divBdr>
                <w:top w:val="none" w:sz="0" w:space="0" w:color="auto"/>
                <w:left w:val="none" w:sz="0" w:space="0" w:color="auto"/>
                <w:bottom w:val="none" w:sz="0" w:space="0" w:color="auto"/>
                <w:right w:val="none" w:sz="0" w:space="0" w:color="auto"/>
              </w:divBdr>
              <w:divsChild>
                <w:div w:id="15488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87322">
      <w:bodyDiv w:val="1"/>
      <w:marLeft w:val="0"/>
      <w:marRight w:val="0"/>
      <w:marTop w:val="0"/>
      <w:marBottom w:val="0"/>
      <w:divBdr>
        <w:top w:val="none" w:sz="0" w:space="0" w:color="auto"/>
        <w:left w:val="none" w:sz="0" w:space="0" w:color="auto"/>
        <w:bottom w:val="none" w:sz="0" w:space="0" w:color="auto"/>
        <w:right w:val="none" w:sz="0" w:space="0" w:color="auto"/>
      </w:divBdr>
    </w:div>
    <w:div w:id="205531791">
      <w:bodyDiv w:val="1"/>
      <w:marLeft w:val="0"/>
      <w:marRight w:val="0"/>
      <w:marTop w:val="0"/>
      <w:marBottom w:val="0"/>
      <w:divBdr>
        <w:top w:val="none" w:sz="0" w:space="0" w:color="auto"/>
        <w:left w:val="none" w:sz="0" w:space="0" w:color="auto"/>
        <w:bottom w:val="none" w:sz="0" w:space="0" w:color="auto"/>
        <w:right w:val="none" w:sz="0" w:space="0" w:color="auto"/>
      </w:divBdr>
      <w:divsChild>
        <w:div w:id="1047031479">
          <w:marLeft w:val="0"/>
          <w:marRight w:val="0"/>
          <w:marTop w:val="0"/>
          <w:marBottom w:val="0"/>
          <w:divBdr>
            <w:top w:val="none" w:sz="0" w:space="0" w:color="auto"/>
            <w:left w:val="none" w:sz="0" w:space="0" w:color="auto"/>
            <w:bottom w:val="none" w:sz="0" w:space="0" w:color="auto"/>
            <w:right w:val="none" w:sz="0" w:space="0" w:color="auto"/>
          </w:divBdr>
          <w:divsChild>
            <w:div w:id="1483085927">
              <w:marLeft w:val="0"/>
              <w:marRight w:val="0"/>
              <w:marTop w:val="0"/>
              <w:marBottom w:val="0"/>
              <w:divBdr>
                <w:top w:val="none" w:sz="0" w:space="0" w:color="auto"/>
                <w:left w:val="none" w:sz="0" w:space="0" w:color="auto"/>
                <w:bottom w:val="none" w:sz="0" w:space="0" w:color="auto"/>
                <w:right w:val="none" w:sz="0" w:space="0" w:color="auto"/>
              </w:divBdr>
              <w:divsChild>
                <w:div w:id="1079598232">
                  <w:marLeft w:val="0"/>
                  <w:marRight w:val="0"/>
                  <w:marTop w:val="0"/>
                  <w:marBottom w:val="0"/>
                  <w:divBdr>
                    <w:top w:val="none" w:sz="0" w:space="0" w:color="auto"/>
                    <w:left w:val="none" w:sz="0" w:space="0" w:color="auto"/>
                    <w:bottom w:val="none" w:sz="0" w:space="0" w:color="auto"/>
                    <w:right w:val="none" w:sz="0" w:space="0" w:color="auto"/>
                  </w:divBdr>
                  <w:divsChild>
                    <w:div w:id="199217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75412">
      <w:bodyDiv w:val="1"/>
      <w:marLeft w:val="0"/>
      <w:marRight w:val="0"/>
      <w:marTop w:val="0"/>
      <w:marBottom w:val="0"/>
      <w:divBdr>
        <w:top w:val="none" w:sz="0" w:space="0" w:color="auto"/>
        <w:left w:val="none" w:sz="0" w:space="0" w:color="auto"/>
        <w:bottom w:val="none" w:sz="0" w:space="0" w:color="auto"/>
        <w:right w:val="none" w:sz="0" w:space="0" w:color="auto"/>
      </w:divBdr>
      <w:divsChild>
        <w:div w:id="901603749">
          <w:marLeft w:val="0"/>
          <w:marRight w:val="0"/>
          <w:marTop w:val="0"/>
          <w:marBottom w:val="0"/>
          <w:divBdr>
            <w:top w:val="none" w:sz="0" w:space="0" w:color="auto"/>
            <w:left w:val="none" w:sz="0" w:space="0" w:color="auto"/>
            <w:bottom w:val="none" w:sz="0" w:space="0" w:color="auto"/>
            <w:right w:val="none" w:sz="0" w:space="0" w:color="auto"/>
          </w:divBdr>
          <w:divsChild>
            <w:div w:id="52120005">
              <w:marLeft w:val="0"/>
              <w:marRight w:val="0"/>
              <w:marTop w:val="0"/>
              <w:marBottom w:val="0"/>
              <w:divBdr>
                <w:top w:val="none" w:sz="0" w:space="0" w:color="auto"/>
                <w:left w:val="none" w:sz="0" w:space="0" w:color="auto"/>
                <w:bottom w:val="none" w:sz="0" w:space="0" w:color="auto"/>
                <w:right w:val="none" w:sz="0" w:space="0" w:color="auto"/>
              </w:divBdr>
              <w:divsChild>
                <w:div w:id="1896969554">
                  <w:marLeft w:val="0"/>
                  <w:marRight w:val="0"/>
                  <w:marTop w:val="0"/>
                  <w:marBottom w:val="0"/>
                  <w:divBdr>
                    <w:top w:val="none" w:sz="0" w:space="0" w:color="auto"/>
                    <w:left w:val="none" w:sz="0" w:space="0" w:color="auto"/>
                    <w:bottom w:val="none" w:sz="0" w:space="0" w:color="auto"/>
                    <w:right w:val="none" w:sz="0" w:space="0" w:color="auto"/>
                  </w:divBdr>
                  <w:divsChild>
                    <w:div w:id="92395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76214">
      <w:bodyDiv w:val="1"/>
      <w:marLeft w:val="0"/>
      <w:marRight w:val="0"/>
      <w:marTop w:val="0"/>
      <w:marBottom w:val="0"/>
      <w:divBdr>
        <w:top w:val="none" w:sz="0" w:space="0" w:color="auto"/>
        <w:left w:val="none" w:sz="0" w:space="0" w:color="auto"/>
        <w:bottom w:val="none" w:sz="0" w:space="0" w:color="auto"/>
        <w:right w:val="none" w:sz="0" w:space="0" w:color="auto"/>
      </w:divBdr>
      <w:divsChild>
        <w:div w:id="1032000790">
          <w:marLeft w:val="0"/>
          <w:marRight w:val="0"/>
          <w:marTop w:val="0"/>
          <w:marBottom w:val="0"/>
          <w:divBdr>
            <w:top w:val="none" w:sz="0" w:space="0" w:color="auto"/>
            <w:left w:val="none" w:sz="0" w:space="0" w:color="auto"/>
            <w:bottom w:val="none" w:sz="0" w:space="0" w:color="auto"/>
            <w:right w:val="none" w:sz="0" w:space="0" w:color="auto"/>
          </w:divBdr>
          <w:divsChild>
            <w:div w:id="1414208332">
              <w:marLeft w:val="0"/>
              <w:marRight w:val="0"/>
              <w:marTop w:val="0"/>
              <w:marBottom w:val="0"/>
              <w:divBdr>
                <w:top w:val="none" w:sz="0" w:space="0" w:color="auto"/>
                <w:left w:val="none" w:sz="0" w:space="0" w:color="auto"/>
                <w:bottom w:val="none" w:sz="0" w:space="0" w:color="auto"/>
                <w:right w:val="none" w:sz="0" w:space="0" w:color="auto"/>
              </w:divBdr>
              <w:divsChild>
                <w:div w:id="125273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656534">
      <w:bodyDiv w:val="1"/>
      <w:marLeft w:val="0"/>
      <w:marRight w:val="0"/>
      <w:marTop w:val="0"/>
      <w:marBottom w:val="0"/>
      <w:divBdr>
        <w:top w:val="none" w:sz="0" w:space="0" w:color="auto"/>
        <w:left w:val="none" w:sz="0" w:space="0" w:color="auto"/>
        <w:bottom w:val="none" w:sz="0" w:space="0" w:color="auto"/>
        <w:right w:val="none" w:sz="0" w:space="0" w:color="auto"/>
      </w:divBdr>
    </w:div>
    <w:div w:id="236474343">
      <w:bodyDiv w:val="1"/>
      <w:marLeft w:val="0"/>
      <w:marRight w:val="0"/>
      <w:marTop w:val="0"/>
      <w:marBottom w:val="0"/>
      <w:divBdr>
        <w:top w:val="none" w:sz="0" w:space="0" w:color="auto"/>
        <w:left w:val="none" w:sz="0" w:space="0" w:color="auto"/>
        <w:bottom w:val="none" w:sz="0" w:space="0" w:color="auto"/>
        <w:right w:val="none" w:sz="0" w:space="0" w:color="auto"/>
      </w:divBdr>
      <w:divsChild>
        <w:div w:id="1623536417">
          <w:marLeft w:val="0"/>
          <w:marRight w:val="0"/>
          <w:marTop w:val="0"/>
          <w:marBottom w:val="0"/>
          <w:divBdr>
            <w:top w:val="none" w:sz="0" w:space="0" w:color="auto"/>
            <w:left w:val="none" w:sz="0" w:space="0" w:color="auto"/>
            <w:bottom w:val="none" w:sz="0" w:space="0" w:color="auto"/>
            <w:right w:val="none" w:sz="0" w:space="0" w:color="auto"/>
          </w:divBdr>
          <w:divsChild>
            <w:div w:id="1976838116">
              <w:marLeft w:val="0"/>
              <w:marRight w:val="0"/>
              <w:marTop w:val="0"/>
              <w:marBottom w:val="0"/>
              <w:divBdr>
                <w:top w:val="none" w:sz="0" w:space="0" w:color="auto"/>
                <w:left w:val="none" w:sz="0" w:space="0" w:color="auto"/>
                <w:bottom w:val="none" w:sz="0" w:space="0" w:color="auto"/>
                <w:right w:val="none" w:sz="0" w:space="0" w:color="auto"/>
              </w:divBdr>
              <w:divsChild>
                <w:div w:id="134632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305180">
      <w:bodyDiv w:val="1"/>
      <w:marLeft w:val="0"/>
      <w:marRight w:val="0"/>
      <w:marTop w:val="0"/>
      <w:marBottom w:val="0"/>
      <w:divBdr>
        <w:top w:val="none" w:sz="0" w:space="0" w:color="auto"/>
        <w:left w:val="none" w:sz="0" w:space="0" w:color="auto"/>
        <w:bottom w:val="none" w:sz="0" w:space="0" w:color="auto"/>
        <w:right w:val="none" w:sz="0" w:space="0" w:color="auto"/>
      </w:divBdr>
      <w:divsChild>
        <w:div w:id="396166228">
          <w:marLeft w:val="0"/>
          <w:marRight w:val="0"/>
          <w:marTop w:val="0"/>
          <w:marBottom w:val="0"/>
          <w:divBdr>
            <w:top w:val="none" w:sz="0" w:space="0" w:color="auto"/>
            <w:left w:val="none" w:sz="0" w:space="0" w:color="auto"/>
            <w:bottom w:val="none" w:sz="0" w:space="0" w:color="auto"/>
            <w:right w:val="none" w:sz="0" w:space="0" w:color="auto"/>
          </w:divBdr>
          <w:divsChild>
            <w:div w:id="707996659">
              <w:marLeft w:val="0"/>
              <w:marRight w:val="0"/>
              <w:marTop w:val="0"/>
              <w:marBottom w:val="0"/>
              <w:divBdr>
                <w:top w:val="none" w:sz="0" w:space="0" w:color="auto"/>
                <w:left w:val="none" w:sz="0" w:space="0" w:color="auto"/>
                <w:bottom w:val="none" w:sz="0" w:space="0" w:color="auto"/>
                <w:right w:val="none" w:sz="0" w:space="0" w:color="auto"/>
              </w:divBdr>
              <w:divsChild>
                <w:div w:id="157429577">
                  <w:marLeft w:val="0"/>
                  <w:marRight w:val="0"/>
                  <w:marTop w:val="0"/>
                  <w:marBottom w:val="0"/>
                  <w:divBdr>
                    <w:top w:val="none" w:sz="0" w:space="0" w:color="auto"/>
                    <w:left w:val="none" w:sz="0" w:space="0" w:color="auto"/>
                    <w:bottom w:val="none" w:sz="0" w:space="0" w:color="auto"/>
                    <w:right w:val="none" w:sz="0" w:space="0" w:color="auto"/>
                  </w:divBdr>
                  <w:divsChild>
                    <w:div w:id="72498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855449">
      <w:bodyDiv w:val="1"/>
      <w:marLeft w:val="0"/>
      <w:marRight w:val="0"/>
      <w:marTop w:val="0"/>
      <w:marBottom w:val="0"/>
      <w:divBdr>
        <w:top w:val="none" w:sz="0" w:space="0" w:color="auto"/>
        <w:left w:val="none" w:sz="0" w:space="0" w:color="auto"/>
        <w:bottom w:val="none" w:sz="0" w:space="0" w:color="auto"/>
        <w:right w:val="none" w:sz="0" w:space="0" w:color="auto"/>
      </w:divBdr>
      <w:divsChild>
        <w:div w:id="1633247920">
          <w:marLeft w:val="0"/>
          <w:marRight w:val="0"/>
          <w:marTop w:val="0"/>
          <w:marBottom w:val="0"/>
          <w:divBdr>
            <w:top w:val="none" w:sz="0" w:space="0" w:color="auto"/>
            <w:left w:val="none" w:sz="0" w:space="0" w:color="auto"/>
            <w:bottom w:val="none" w:sz="0" w:space="0" w:color="auto"/>
            <w:right w:val="none" w:sz="0" w:space="0" w:color="auto"/>
          </w:divBdr>
          <w:divsChild>
            <w:div w:id="1421020924">
              <w:marLeft w:val="0"/>
              <w:marRight w:val="0"/>
              <w:marTop w:val="0"/>
              <w:marBottom w:val="0"/>
              <w:divBdr>
                <w:top w:val="none" w:sz="0" w:space="0" w:color="auto"/>
                <w:left w:val="none" w:sz="0" w:space="0" w:color="auto"/>
                <w:bottom w:val="none" w:sz="0" w:space="0" w:color="auto"/>
                <w:right w:val="none" w:sz="0" w:space="0" w:color="auto"/>
              </w:divBdr>
              <w:divsChild>
                <w:div w:id="227958636">
                  <w:marLeft w:val="0"/>
                  <w:marRight w:val="0"/>
                  <w:marTop w:val="0"/>
                  <w:marBottom w:val="0"/>
                  <w:divBdr>
                    <w:top w:val="none" w:sz="0" w:space="0" w:color="auto"/>
                    <w:left w:val="none" w:sz="0" w:space="0" w:color="auto"/>
                    <w:bottom w:val="none" w:sz="0" w:space="0" w:color="auto"/>
                    <w:right w:val="none" w:sz="0" w:space="0" w:color="auto"/>
                  </w:divBdr>
                  <w:divsChild>
                    <w:div w:id="166115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359375">
      <w:bodyDiv w:val="1"/>
      <w:marLeft w:val="0"/>
      <w:marRight w:val="0"/>
      <w:marTop w:val="0"/>
      <w:marBottom w:val="0"/>
      <w:divBdr>
        <w:top w:val="none" w:sz="0" w:space="0" w:color="auto"/>
        <w:left w:val="none" w:sz="0" w:space="0" w:color="auto"/>
        <w:bottom w:val="none" w:sz="0" w:space="0" w:color="auto"/>
        <w:right w:val="none" w:sz="0" w:space="0" w:color="auto"/>
      </w:divBdr>
      <w:divsChild>
        <w:div w:id="531842453">
          <w:marLeft w:val="0"/>
          <w:marRight w:val="0"/>
          <w:marTop w:val="0"/>
          <w:marBottom w:val="0"/>
          <w:divBdr>
            <w:top w:val="none" w:sz="0" w:space="0" w:color="auto"/>
            <w:left w:val="none" w:sz="0" w:space="0" w:color="auto"/>
            <w:bottom w:val="none" w:sz="0" w:space="0" w:color="auto"/>
            <w:right w:val="none" w:sz="0" w:space="0" w:color="auto"/>
          </w:divBdr>
          <w:divsChild>
            <w:div w:id="1728647493">
              <w:marLeft w:val="0"/>
              <w:marRight w:val="0"/>
              <w:marTop w:val="0"/>
              <w:marBottom w:val="0"/>
              <w:divBdr>
                <w:top w:val="none" w:sz="0" w:space="0" w:color="auto"/>
                <w:left w:val="none" w:sz="0" w:space="0" w:color="auto"/>
                <w:bottom w:val="none" w:sz="0" w:space="0" w:color="auto"/>
                <w:right w:val="none" w:sz="0" w:space="0" w:color="auto"/>
              </w:divBdr>
              <w:divsChild>
                <w:div w:id="76061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990205">
      <w:bodyDiv w:val="1"/>
      <w:marLeft w:val="0"/>
      <w:marRight w:val="0"/>
      <w:marTop w:val="0"/>
      <w:marBottom w:val="0"/>
      <w:divBdr>
        <w:top w:val="none" w:sz="0" w:space="0" w:color="auto"/>
        <w:left w:val="none" w:sz="0" w:space="0" w:color="auto"/>
        <w:bottom w:val="none" w:sz="0" w:space="0" w:color="auto"/>
        <w:right w:val="none" w:sz="0" w:space="0" w:color="auto"/>
      </w:divBdr>
    </w:div>
    <w:div w:id="269169899">
      <w:bodyDiv w:val="1"/>
      <w:marLeft w:val="0"/>
      <w:marRight w:val="0"/>
      <w:marTop w:val="0"/>
      <w:marBottom w:val="0"/>
      <w:divBdr>
        <w:top w:val="none" w:sz="0" w:space="0" w:color="auto"/>
        <w:left w:val="none" w:sz="0" w:space="0" w:color="auto"/>
        <w:bottom w:val="none" w:sz="0" w:space="0" w:color="auto"/>
        <w:right w:val="none" w:sz="0" w:space="0" w:color="auto"/>
      </w:divBdr>
      <w:divsChild>
        <w:div w:id="1051343089">
          <w:marLeft w:val="0"/>
          <w:marRight w:val="0"/>
          <w:marTop w:val="0"/>
          <w:marBottom w:val="0"/>
          <w:divBdr>
            <w:top w:val="none" w:sz="0" w:space="0" w:color="auto"/>
            <w:left w:val="none" w:sz="0" w:space="0" w:color="auto"/>
            <w:bottom w:val="none" w:sz="0" w:space="0" w:color="auto"/>
            <w:right w:val="none" w:sz="0" w:space="0" w:color="auto"/>
          </w:divBdr>
          <w:divsChild>
            <w:div w:id="1057508652">
              <w:marLeft w:val="0"/>
              <w:marRight w:val="0"/>
              <w:marTop w:val="0"/>
              <w:marBottom w:val="0"/>
              <w:divBdr>
                <w:top w:val="none" w:sz="0" w:space="0" w:color="auto"/>
                <w:left w:val="none" w:sz="0" w:space="0" w:color="auto"/>
                <w:bottom w:val="none" w:sz="0" w:space="0" w:color="auto"/>
                <w:right w:val="none" w:sz="0" w:space="0" w:color="auto"/>
              </w:divBdr>
              <w:divsChild>
                <w:div w:id="84844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241443">
      <w:bodyDiv w:val="1"/>
      <w:marLeft w:val="0"/>
      <w:marRight w:val="0"/>
      <w:marTop w:val="0"/>
      <w:marBottom w:val="0"/>
      <w:divBdr>
        <w:top w:val="none" w:sz="0" w:space="0" w:color="auto"/>
        <w:left w:val="none" w:sz="0" w:space="0" w:color="auto"/>
        <w:bottom w:val="none" w:sz="0" w:space="0" w:color="auto"/>
        <w:right w:val="none" w:sz="0" w:space="0" w:color="auto"/>
      </w:divBdr>
    </w:div>
    <w:div w:id="319770561">
      <w:bodyDiv w:val="1"/>
      <w:marLeft w:val="0"/>
      <w:marRight w:val="0"/>
      <w:marTop w:val="0"/>
      <w:marBottom w:val="0"/>
      <w:divBdr>
        <w:top w:val="none" w:sz="0" w:space="0" w:color="auto"/>
        <w:left w:val="none" w:sz="0" w:space="0" w:color="auto"/>
        <w:bottom w:val="none" w:sz="0" w:space="0" w:color="auto"/>
        <w:right w:val="none" w:sz="0" w:space="0" w:color="auto"/>
      </w:divBdr>
    </w:div>
    <w:div w:id="325714961">
      <w:bodyDiv w:val="1"/>
      <w:marLeft w:val="0"/>
      <w:marRight w:val="0"/>
      <w:marTop w:val="0"/>
      <w:marBottom w:val="0"/>
      <w:divBdr>
        <w:top w:val="none" w:sz="0" w:space="0" w:color="auto"/>
        <w:left w:val="none" w:sz="0" w:space="0" w:color="auto"/>
        <w:bottom w:val="none" w:sz="0" w:space="0" w:color="auto"/>
        <w:right w:val="none" w:sz="0" w:space="0" w:color="auto"/>
      </w:divBdr>
    </w:div>
    <w:div w:id="336538471">
      <w:bodyDiv w:val="1"/>
      <w:marLeft w:val="0"/>
      <w:marRight w:val="0"/>
      <w:marTop w:val="0"/>
      <w:marBottom w:val="0"/>
      <w:divBdr>
        <w:top w:val="none" w:sz="0" w:space="0" w:color="auto"/>
        <w:left w:val="none" w:sz="0" w:space="0" w:color="auto"/>
        <w:bottom w:val="none" w:sz="0" w:space="0" w:color="auto"/>
        <w:right w:val="none" w:sz="0" w:space="0" w:color="auto"/>
      </w:divBdr>
      <w:divsChild>
        <w:div w:id="933368116">
          <w:marLeft w:val="0"/>
          <w:marRight w:val="0"/>
          <w:marTop w:val="0"/>
          <w:marBottom w:val="0"/>
          <w:divBdr>
            <w:top w:val="none" w:sz="0" w:space="0" w:color="auto"/>
            <w:left w:val="none" w:sz="0" w:space="0" w:color="auto"/>
            <w:bottom w:val="none" w:sz="0" w:space="0" w:color="auto"/>
            <w:right w:val="none" w:sz="0" w:space="0" w:color="auto"/>
          </w:divBdr>
          <w:divsChild>
            <w:div w:id="476532529">
              <w:marLeft w:val="0"/>
              <w:marRight w:val="0"/>
              <w:marTop w:val="0"/>
              <w:marBottom w:val="0"/>
              <w:divBdr>
                <w:top w:val="none" w:sz="0" w:space="0" w:color="auto"/>
                <w:left w:val="none" w:sz="0" w:space="0" w:color="auto"/>
                <w:bottom w:val="none" w:sz="0" w:space="0" w:color="auto"/>
                <w:right w:val="none" w:sz="0" w:space="0" w:color="auto"/>
              </w:divBdr>
              <w:divsChild>
                <w:div w:id="1835679536">
                  <w:marLeft w:val="0"/>
                  <w:marRight w:val="0"/>
                  <w:marTop w:val="0"/>
                  <w:marBottom w:val="0"/>
                  <w:divBdr>
                    <w:top w:val="none" w:sz="0" w:space="0" w:color="auto"/>
                    <w:left w:val="none" w:sz="0" w:space="0" w:color="auto"/>
                    <w:bottom w:val="none" w:sz="0" w:space="0" w:color="auto"/>
                    <w:right w:val="none" w:sz="0" w:space="0" w:color="auto"/>
                  </w:divBdr>
                  <w:divsChild>
                    <w:div w:id="55570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353054">
      <w:bodyDiv w:val="1"/>
      <w:marLeft w:val="0"/>
      <w:marRight w:val="0"/>
      <w:marTop w:val="0"/>
      <w:marBottom w:val="0"/>
      <w:divBdr>
        <w:top w:val="none" w:sz="0" w:space="0" w:color="auto"/>
        <w:left w:val="none" w:sz="0" w:space="0" w:color="auto"/>
        <w:bottom w:val="none" w:sz="0" w:space="0" w:color="auto"/>
        <w:right w:val="none" w:sz="0" w:space="0" w:color="auto"/>
      </w:divBdr>
      <w:divsChild>
        <w:div w:id="67002836">
          <w:marLeft w:val="0"/>
          <w:marRight w:val="0"/>
          <w:marTop w:val="0"/>
          <w:marBottom w:val="0"/>
          <w:divBdr>
            <w:top w:val="none" w:sz="0" w:space="0" w:color="auto"/>
            <w:left w:val="none" w:sz="0" w:space="0" w:color="auto"/>
            <w:bottom w:val="none" w:sz="0" w:space="0" w:color="auto"/>
            <w:right w:val="none" w:sz="0" w:space="0" w:color="auto"/>
          </w:divBdr>
          <w:divsChild>
            <w:div w:id="1558320420">
              <w:marLeft w:val="0"/>
              <w:marRight w:val="0"/>
              <w:marTop w:val="0"/>
              <w:marBottom w:val="0"/>
              <w:divBdr>
                <w:top w:val="none" w:sz="0" w:space="0" w:color="auto"/>
                <w:left w:val="none" w:sz="0" w:space="0" w:color="auto"/>
                <w:bottom w:val="none" w:sz="0" w:space="0" w:color="auto"/>
                <w:right w:val="none" w:sz="0" w:space="0" w:color="auto"/>
              </w:divBdr>
              <w:divsChild>
                <w:div w:id="658970741">
                  <w:marLeft w:val="0"/>
                  <w:marRight w:val="0"/>
                  <w:marTop w:val="0"/>
                  <w:marBottom w:val="0"/>
                  <w:divBdr>
                    <w:top w:val="none" w:sz="0" w:space="0" w:color="auto"/>
                    <w:left w:val="none" w:sz="0" w:space="0" w:color="auto"/>
                    <w:bottom w:val="none" w:sz="0" w:space="0" w:color="auto"/>
                    <w:right w:val="none" w:sz="0" w:space="0" w:color="auto"/>
                  </w:divBdr>
                  <w:divsChild>
                    <w:div w:id="99812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100052">
      <w:bodyDiv w:val="1"/>
      <w:marLeft w:val="0"/>
      <w:marRight w:val="0"/>
      <w:marTop w:val="0"/>
      <w:marBottom w:val="0"/>
      <w:divBdr>
        <w:top w:val="none" w:sz="0" w:space="0" w:color="auto"/>
        <w:left w:val="none" w:sz="0" w:space="0" w:color="auto"/>
        <w:bottom w:val="none" w:sz="0" w:space="0" w:color="auto"/>
        <w:right w:val="none" w:sz="0" w:space="0" w:color="auto"/>
      </w:divBdr>
      <w:divsChild>
        <w:div w:id="497575183">
          <w:marLeft w:val="0"/>
          <w:marRight w:val="0"/>
          <w:marTop w:val="0"/>
          <w:marBottom w:val="0"/>
          <w:divBdr>
            <w:top w:val="none" w:sz="0" w:space="0" w:color="auto"/>
            <w:left w:val="none" w:sz="0" w:space="0" w:color="auto"/>
            <w:bottom w:val="none" w:sz="0" w:space="0" w:color="auto"/>
            <w:right w:val="none" w:sz="0" w:space="0" w:color="auto"/>
          </w:divBdr>
          <w:divsChild>
            <w:div w:id="2110734591">
              <w:marLeft w:val="0"/>
              <w:marRight w:val="0"/>
              <w:marTop w:val="0"/>
              <w:marBottom w:val="0"/>
              <w:divBdr>
                <w:top w:val="none" w:sz="0" w:space="0" w:color="auto"/>
                <w:left w:val="none" w:sz="0" w:space="0" w:color="auto"/>
                <w:bottom w:val="none" w:sz="0" w:space="0" w:color="auto"/>
                <w:right w:val="none" w:sz="0" w:space="0" w:color="auto"/>
              </w:divBdr>
              <w:divsChild>
                <w:div w:id="1800342418">
                  <w:marLeft w:val="0"/>
                  <w:marRight w:val="0"/>
                  <w:marTop w:val="0"/>
                  <w:marBottom w:val="0"/>
                  <w:divBdr>
                    <w:top w:val="none" w:sz="0" w:space="0" w:color="auto"/>
                    <w:left w:val="none" w:sz="0" w:space="0" w:color="auto"/>
                    <w:bottom w:val="none" w:sz="0" w:space="0" w:color="auto"/>
                    <w:right w:val="none" w:sz="0" w:space="0" w:color="auto"/>
                  </w:divBdr>
                  <w:divsChild>
                    <w:div w:id="102828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331698">
      <w:bodyDiv w:val="1"/>
      <w:marLeft w:val="0"/>
      <w:marRight w:val="0"/>
      <w:marTop w:val="0"/>
      <w:marBottom w:val="0"/>
      <w:divBdr>
        <w:top w:val="none" w:sz="0" w:space="0" w:color="auto"/>
        <w:left w:val="none" w:sz="0" w:space="0" w:color="auto"/>
        <w:bottom w:val="none" w:sz="0" w:space="0" w:color="auto"/>
        <w:right w:val="none" w:sz="0" w:space="0" w:color="auto"/>
      </w:divBdr>
      <w:divsChild>
        <w:div w:id="1720126128">
          <w:marLeft w:val="0"/>
          <w:marRight w:val="0"/>
          <w:marTop w:val="0"/>
          <w:marBottom w:val="0"/>
          <w:divBdr>
            <w:top w:val="none" w:sz="0" w:space="0" w:color="auto"/>
            <w:left w:val="none" w:sz="0" w:space="0" w:color="auto"/>
            <w:bottom w:val="none" w:sz="0" w:space="0" w:color="auto"/>
            <w:right w:val="none" w:sz="0" w:space="0" w:color="auto"/>
          </w:divBdr>
        </w:div>
      </w:divsChild>
    </w:div>
    <w:div w:id="367996501">
      <w:bodyDiv w:val="1"/>
      <w:marLeft w:val="0"/>
      <w:marRight w:val="0"/>
      <w:marTop w:val="0"/>
      <w:marBottom w:val="0"/>
      <w:divBdr>
        <w:top w:val="none" w:sz="0" w:space="0" w:color="auto"/>
        <w:left w:val="none" w:sz="0" w:space="0" w:color="auto"/>
        <w:bottom w:val="none" w:sz="0" w:space="0" w:color="auto"/>
        <w:right w:val="none" w:sz="0" w:space="0" w:color="auto"/>
      </w:divBdr>
    </w:div>
    <w:div w:id="373575870">
      <w:bodyDiv w:val="1"/>
      <w:marLeft w:val="0"/>
      <w:marRight w:val="0"/>
      <w:marTop w:val="0"/>
      <w:marBottom w:val="0"/>
      <w:divBdr>
        <w:top w:val="none" w:sz="0" w:space="0" w:color="auto"/>
        <w:left w:val="none" w:sz="0" w:space="0" w:color="auto"/>
        <w:bottom w:val="none" w:sz="0" w:space="0" w:color="auto"/>
        <w:right w:val="none" w:sz="0" w:space="0" w:color="auto"/>
      </w:divBdr>
      <w:divsChild>
        <w:div w:id="314338162">
          <w:marLeft w:val="0"/>
          <w:marRight w:val="0"/>
          <w:marTop w:val="0"/>
          <w:marBottom w:val="0"/>
          <w:divBdr>
            <w:top w:val="none" w:sz="0" w:space="0" w:color="auto"/>
            <w:left w:val="none" w:sz="0" w:space="0" w:color="auto"/>
            <w:bottom w:val="none" w:sz="0" w:space="0" w:color="auto"/>
            <w:right w:val="none" w:sz="0" w:space="0" w:color="auto"/>
          </w:divBdr>
          <w:divsChild>
            <w:div w:id="1164315249">
              <w:marLeft w:val="0"/>
              <w:marRight w:val="0"/>
              <w:marTop w:val="0"/>
              <w:marBottom w:val="0"/>
              <w:divBdr>
                <w:top w:val="none" w:sz="0" w:space="0" w:color="auto"/>
                <w:left w:val="none" w:sz="0" w:space="0" w:color="auto"/>
                <w:bottom w:val="none" w:sz="0" w:space="0" w:color="auto"/>
                <w:right w:val="none" w:sz="0" w:space="0" w:color="auto"/>
              </w:divBdr>
              <w:divsChild>
                <w:div w:id="2648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820374">
      <w:bodyDiv w:val="1"/>
      <w:marLeft w:val="0"/>
      <w:marRight w:val="0"/>
      <w:marTop w:val="0"/>
      <w:marBottom w:val="0"/>
      <w:divBdr>
        <w:top w:val="none" w:sz="0" w:space="0" w:color="auto"/>
        <w:left w:val="none" w:sz="0" w:space="0" w:color="auto"/>
        <w:bottom w:val="none" w:sz="0" w:space="0" w:color="auto"/>
        <w:right w:val="none" w:sz="0" w:space="0" w:color="auto"/>
      </w:divBdr>
    </w:div>
    <w:div w:id="390470903">
      <w:bodyDiv w:val="1"/>
      <w:marLeft w:val="0"/>
      <w:marRight w:val="0"/>
      <w:marTop w:val="0"/>
      <w:marBottom w:val="0"/>
      <w:divBdr>
        <w:top w:val="none" w:sz="0" w:space="0" w:color="auto"/>
        <w:left w:val="none" w:sz="0" w:space="0" w:color="auto"/>
        <w:bottom w:val="none" w:sz="0" w:space="0" w:color="auto"/>
        <w:right w:val="none" w:sz="0" w:space="0" w:color="auto"/>
      </w:divBdr>
      <w:divsChild>
        <w:div w:id="1914242479">
          <w:marLeft w:val="0"/>
          <w:marRight w:val="0"/>
          <w:marTop w:val="0"/>
          <w:marBottom w:val="0"/>
          <w:divBdr>
            <w:top w:val="none" w:sz="0" w:space="0" w:color="auto"/>
            <w:left w:val="none" w:sz="0" w:space="0" w:color="auto"/>
            <w:bottom w:val="none" w:sz="0" w:space="0" w:color="auto"/>
            <w:right w:val="none" w:sz="0" w:space="0" w:color="auto"/>
          </w:divBdr>
          <w:divsChild>
            <w:div w:id="403334968">
              <w:marLeft w:val="0"/>
              <w:marRight w:val="0"/>
              <w:marTop w:val="0"/>
              <w:marBottom w:val="0"/>
              <w:divBdr>
                <w:top w:val="none" w:sz="0" w:space="0" w:color="auto"/>
                <w:left w:val="none" w:sz="0" w:space="0" w:color="auto"/>
                <w:bottom w:val="none" w:sz="0" w:space="0" w:color="auto"/>
                <w:right w:val="none" w:sz="0" w:space="0" w:color="auto"/>
              </w:divBdr>
              <w:divsChild>
                <w:div w:id="721710955">
                  <w:marLeft w:val="0"/>
                  <w:marRight w:val="0"/>
                  <w:marTop w:val="0"/>
                  <w:marBottom w:val="0"/>
                  <w:divBdr>
                    <w:top w:val="none" w:sz="0" w:space="0" w:color="auto"/>
                    <w:left w:val="none" w:sz="0" w:space="0" w:color="auto"/>
                    <w:bottom w:val="none" w:sz="0" w:space="0" w:color="auto"/>
                    <w:right w:val="none" w:sz="0" w:space="0" w:color="auto"/>
                  </w:divBdr>
                  <w:divsChild>
                    <w:div w:id="102690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700803">
      <w:bodyDiv w:val="1"/>
      <w:marLeft w:val="0"/>
      <w:marRight w:val="0"/>
      <w:marTop w:val="0"/>
      <w:marBottom w:val="0"/>
      <w:divBdr>
        <w:top w:val="none" w:sz="0" w:space="0" w:color="auto"/>
        <w:left w:val="none" w:sz="0" w:space="0" w:color="auto"/>
        <w:bottom w:val="none" w:sz="0" w:space="0" w:color="auto"/>
        <w:right w:val="none" w:sz="0" w:space="0" w:color="auto"/>
      </w:divBdr>
    </w:div>
    <w:div w:id="401370531">
      <w:bodyDiv w:val="1"/>
      <w:marLeft w:val="0"/>
      <w:marRight w:val="0"/>
      <w:marTop w:val="0"/>
      <w:marBottom w:val="0"/>
      <w:divBdr>
        <w:top w:val="none" w:sz="0" w:space="0" w:color="auto"/>
        <w:left w:val="none" w:sz="0" w:space="0" w:color="auto"/>
        <w:bottom w:val="none" w:sz="0" w:space="0" w:color="auto"/>
        <w:right w:val="none" w:sz="0" w:space="0" w:color="auto"/>
      </w:divBdr>
      <w:divsChild>
        <w:div w:id="800616243">
          <w:marLeft w:val="0"/>
          <w:marRight w:val="0"/>
          <w:marTop w:val="0"/>
          <w:marBottom w:val="0"/>
          <w:divBdr>
            <w:top w:val="none" w:sz="0" w:space="0" w:color="auto"/>
            <w:left w:val="none" w:sz="0" w:space="0" w:color="auto"/>
            <w:bottom w:val="none" w:sz="0" w:space="0" w:color="auto"/>
            <w:right w:val="none" w:sz="0" w:space="0" w:color="auto"/>
          </w:divBdr>
          <w:divsChild>
            <w:div w:id="1031416799">
              <w:marLeft w:val="0"/>
              <w:marRight w:val="0"/>
              <w:marTop w:val="0"/>
              <w:marBottom w:val="0"/>
              <w:divBdr>
                <w:top w:val="none" w:sz="0" w:space="0" w:color="auto"/>
                <w:left w:val="none" w:sz="0" w:space="0" w:color="auto"/>
                <w:bottom w:val="none" w:sz="0" w:space="0" w:color="auto"/>
                <w:right w:val="none" w:sz="0" w:space="0" w:color="auto"/>
              </w:divBdr>
              <w:divsChild>
                <w:div w:id="126133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226348">
      <w:bodyDiv w:val="1"/>
      <w:marLeft w:val="0"/>
      <w:marRight w:val="0"/>
      <w:marTop w:val="0"/>
      <w:marBottom w:val="0"/>
      <w:divBdr>
        <w:top w:val="none" w:sz="0" w:space="0" w:color="auto"/>
        <w:left w:val="none" w:sz="0" w:space="0" w:color="auto"/>
        <w:bottom w:val="none" w:sz="0" w:space="0" w:color="auto"/>
        <w:right w:val="none" w:sz="0" w:space="0" w:color="auto"/>
      </w:divBdr>
      <w:divsChild>
        <w:div w:id="172452765">
          <w:marLeft w:val="0"/>
          <w:marRight w:val="0"/>
          <w:marTop w:val="0"/>
          <w:marBottom w:val="0"/>
          <w:divBdr>
            <w:top w:val="none" w:sz="0" w:space="0" w:color="auto"/>
            <w:left w:val="none" w:sz="0" w:space="0" w:color="auto"/>
            <w:bottom w:val="none" w:sz="0" w:space="0" w:color="auto"/>
            <w:right w:val="none" w:sz="0" w:space="0" w:color="auto"/>
          </w:divBdr>
          <w:divsChild>
            <w:div w:id="511529149">
              <w:marLeft w:val="0"/>
              <w:marRight w:val="0"/>
              <w:marTop w:val="0"/>
              <w:marBottom w:val="0"/>
              <w:divBdr>
                <w:top w:val="none" w:sz="0" w:space="0" w:color="auto"/>
                <w:left w:val="none" w:sz="0" w:space="0" w:color="auto"/>
                <w:bottom w:val="none" w:sz="0" w:space="0" w:color="auto"/>
                <w:right w:val="none" w:sz="0" w:space="0" w:color="auto"/>
              </w:divBdr>
              <w:divsChild>
                <w:div w:id="123936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060098">
      <w:bodyDiv w:val="1"/>
      <w:marLeft w:val="0"/>
      <w:marRight w:val="0"/>
      <w:marTop w:val="0"/>
      <w:marBottom w:val="0"/>
      <w:divBdr>
        <w:top w:val="none" w:sz="0" w:space="0" w:color="auto"/>
        <w:left w:val="none" w:sz="0" w:space="0" w:color="auto"/>
        <w:bottom w:val="none" w:sz="0" w:space="0" w:color="auto"/>
        <w:right w:val="none" w:sz="0" w:space="0" w:color="auto"/>
      </w:divBdr>
      <w:divsChild>
        <w:div w:id="304358119">
          <w:marLeft w:val="0"/>
          <w:marRight w:val="0"/>
          <w:marTop w:val="0"/>
          <w:marBottom w:val="0"/>
          <w:divBdr>
            <w:top w:val="none" w:sz="0" w:space="0" w:color="auto"/>
            <w:left w:val="none" w:sz="0" w:space="0" w:color="auto"/>
            <w:bottom w:val="none" w:sz="0" w:space="0" w:color="auto"/>
            <w:right w:val="none" w:sz="0" w:space="0" w:color="auto"/>
          </w:divBdr>
          <w:divsChild>
            <w:div w:id="342366444">
              <w:marLeft w:val="0"/>
              <w:marRight w:val="0"/>
              <w:marTop w:val="0"/>
              <w:marBottom w:val="0"/>
              <w:divBdr>
                <w:top w:val="none" w:sz="0" w:space="0" w:color="auto"/>
                <w:left w:val="none" w:sz="0" w:space="0" w:color="auto"/>
                <w:bottom w:val="none" w:sz="0" w:space="0" w:color="auto"/>
                <w:right w:val="none" w:sz="0" w:space="0" w:color="auto"/>
              </w:divBdr>
              <w:divsChild>
                <w:div w:id="203326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601916">
      <w:bodyDiv w:val="1"/>
      <w:marLeft w:val="0"/>
      <w:marRight w:val="0"/>
      <w:marTop w:val="0"/>
      <w:marBottom w:val="0"/>
      <w:divBdr>
        <w:top w:val="none" w:sz="0" w:space="0" w:color="auto"/>
        <w:left w:val="none" w:sz="0" w:space="0" w:color="auto"/>
        <w:bottom w:val="none" w:sz="0" w:space="0" w:color="auto"/>
        <w:right w:val="none" w:sz="0" w:space="0" w:color="auto"/>
      </w:divBdr>
      <w:divsChild>
        <w:div w:id="231695568">
          <w:marLeft w:val="0"/>
          <w:marRight w:val="0"/>
          <w:marTop w:val="0"/>
          <w:marBottom w:val="0"/>
          <w:divBdr>
            <w:top w:val="none" w:sz="0" w:space="0" w:color="auto"/>
            <w:left w:val="none" w:sz="0" w:space="0" w:color="auto"/>
            <w:bottom w:val="none" w:sz="0" w:space="0" w:color="auto"/>
            <w:right w:val="none" w:sz="0" w:space="0" w:color="auto"/>
          </w:divBdr>
          <w:divsChild>
            <w:div w:id="1954050026">
              <w:marLeft w:val="0"/>
              <w:marRight w:val="0"/>
              <w:marTop w:val="0"/>
              <w:marBottom w:val="0"/>
              <w:divBdr>
                <w:top w:val="none" w:sz="0" w:space="0" w:color="auto"/>
                <w:left w:val="none" w:sz="0" w:space="0" w:color="auto"/>
                <w:bottom w:val="none" w:sz="0" w:space="0" w:color="auto"/>
                <w:right w:val="none" w:sz="0" w:space="0" w:color="auto"/>
              </w:divBdr>
              <w:divsChild>
                <w:div w:id="1677420554">
                  <w:marLeft w:val="0"/>
                  <w:marRight w:val="0"/>
                  <w:marTop w:val="0"/>
                  <w:marBottom w:val="0"/>
                  <w:divBdr>
                    <w:top w:val="none" w:sz="0" w:space="0" w:color="auto"/>
                    <w:left w:val="none" w:sz="0" w:space="0" w:color="auto"/>
                    <w:bottom w:val="none" w:sz="0" w:space="0" w:color="auto"/>
                    <w:right w:val="none" w:sz="0" w:space="0" w:color="auto"/>
                  </w:divBdr>
                  <w:divsChild>
                    <w:div w:id="38630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9492889">
      <w:bodyDiv w:val="1"/>
      <w:marLeft w:val="0"/>
      <w:marRight w:val="0"/>
      <w:marTop w:val="0"/>
      <w:marBottom w:val="0"/>
      <w:divBdr>
        <w:top w:val="none" w:sz="0" w:space="0" w:color="auto"/>
        <w:left w:val="none" w:sz="0" w:space="0" w:color="auto"/>
        <w:bottom w:val="none" w:sz="0" w:space="0" w:color="auto"/>
        <w:right w:val="none" w:sz="0" w:space="0" w:color="auto"/>
      </w:divBdr>
      <w:divsChild>
        <w:div w:id="1393891530">
          <w:marLeft w:val="0"/>
          <w:marRight w:val="0"/>
          <w:marTop w:val="0"/>
          <w:marBottom w:val="0"/>
          <w:divBdr>
            <w:top w:val="none" w:sz="0" w:space="0" w:color="auto"/>
            <w:left w:val="none" w:sz="0" w:space="0" w:color="auto"/>
            <w:bottom w:val="none" w:sz="0" w:space="0" w:color="auto"/>
            <w:right w:val="none" w:sz="0" w:space="0" w:color="auto"/>
          </w:divBdr>
          <w:divsChild>
            <w:div w:id="514147708">
              <w:marLeft w:val="0"/>
              <w:marRight w:val="0"/>
              <w:marTop w:val="0"/>
              <w:marBottom w:val="0"/>
              <w:divBdr>
                <w:top w:val="none" w:sz="0" w:space="0" w:color="auto"/>
                <w:left w:val="none" w:sz="0" w:space="0" w:color="auto"/>
                <w:bottom w:val="none" w:sz="0" w:space="0" w:color="auto"/>
                <w:right w:val="none" w:sz="0" w:space="0" w:color="auto"/>
              </w:divBdr>
              <w:divsChild>
                <w:div w:id="296683341">
                  <w:marLeft w:val="0"/>
                  <w:marRight w:val="0"/>
                  <w:marTop w:val="0"/>
                  <w:marBottom w:val="0"/>
                  <w:divBdr>
                    <w:top w:val="none" w:sz="0" w:space="0" w:color="auto"/>
                    <w:left w:val="none" w:sz="0" w:space="0" w:color="auto"/>
                    <w:bottom w:val="none" w:sz="0" w:space="0" w:color="auto"/>
                    <w:right w:val="none" w:sz="0" w:space="0" w:color="auto"/>
                  </w:divBdr>
                  <w:divsChild>
                    <w:div w:id="76410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821676">
      <w:bodyDiv w:val="1"/>
      <w:marLeft w:val="0"/>
      <w:marRight w:val="0"/>
      <w:marTop w:val="0"/>
      <w:marBottom w:val="0"/>
      <w:divBdr>
        <w:top w:val="none" w:sz="0" w:space="0" w:color="auto"/>
        <w:left w:val="none" w:sz="0" w:space="0" w:color="auto"/>
        <w:bottom w:val="none" w:sz="0" w:space="0" w:color="auto"/>
        <w:right w:val="none" w:sz="0" w:space="0" w:color="auto"/>
      </w:divBdr>
    </w:div>
    <w:div w:id="481314039">
      <w:bodyDiv w:val="1"/>
      <w:marLeft w:val="0"/>
      <w:marRight w:val="0"/>
      <w:marTop w:val="0"/>
      <w:marBottom w:val="0"/>
      <w:divBdr>
        <w:top w:val="none" w:sz="0" w:space="0" w:color="auto"/>
        <w:left w:val="none" w:sz="0" w:space="0" w:color="auto"/>
        <w:bottom w:val="none" w:sz="0" w:space="0" w:color="auto"/>
        <w:right w:val="none" w:sz="0" w:space="0" w:color="auto"/>
      </w:divBdr>
    </w:div>
    <w:div w:id="481434233">
      <w:bodyDiv w:val="1"/>
      <w:marLeft w:val="0"/>
      <w:marRight w:val="0"/>
      <w:marTop w:val="0"/>
      <w:marBottom w:val="0"/>
      <w:divBdr>
        <w:top w:val="none" w:sz="0" w:space="0" w:color="auto"/>
        <w:left w:val="none" w:sz="0" w:space="0" w:color="auto"/>
        <w:bottom w:val="none" w:sz="0" w:space="0" w:color="auto"/>
        <w:right w:val="none" w:sz="0" w:space="0" w:color="auto"/>
      </w:divBdr>
      <w:divsChild>
        <w:div w:id="1235314265">
          <w:marLeft w:val="0"/>
          <w:marRight w:val="0"/>
          <w:marTop w:val="0"/>
          <w:marBottom w:val="0"/>
          <w:divBdr>
            <w:top w:val="none" w:sz="0" w:space="0" w:color="auto"/>
            <w:left w:val="none" w:sz="0" w:space="0" w:color="auto"/>
            <w:bottom w:val="none" w:sz="0" w:space="0" w:color="auto"/>
            <w:right w:val="none" w:sz="0" w:space="0" w:color="auto"/>
          </w:divBdr>
          <w:divsChild>
            <w:div w:id="2083596339">
              <w:marLeft w:val="0"/>
              <w:marRight w:val="0"/>
              <w:marTop w:val="0"/>
              <w:marBottom w:val="0"/>
              <w:divBdr>
                <w:top w:val="none" w:sz="0" w:space="0" w:color="auto"/>
                <w:left w:val="none" w:sz="0" w:space="0" w:color="auto"/>
                <w:bottom w:val="none" w:sz="0" w:space="0" w:color="auto"/>
                <w:right w:val="none" w:sz="0" w:space="0" w:color="auto"/>
              </w:divBdr>
              <w:divsChild>
                <w:div w:id="1952319545">
                  <w:marLeft w:val="0"/>
                  <w:marRight w:val="0"/>
                  <w:marTop w:val="0"/>
                  <w:marBottom w:val="0"/>
                  <w:divBdr>
                    <w:top w:val="none" w:sz="0" w:space="0" w:color="auto"/>
                    <w:left w:val="none" w:sz="0" w:space="0" w:color="auto"/>
                    <w:bottom w:val="none" w:sz="0" w:space="0" w:color="auto"/>
                    <w:right w:val="none" w:sz="0" w:space="0" w:color="auto"/>
                  </w:divBdr>
                  <w:divsChild>
                    <w:div w:id="150281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5921371">
      <w:bodyDiv w:val="1"/>
      <w:marLeft w:val="0"/>
      <w:marRight w:val="0"/>
      <w:marTop w:val="0"/>
      <w:marBottom w:val="0"/>
      <w:divBdr>
        <w:top w:val="none" w:sz="0" w:space="0" w:color="auto"/>
        <w:left w:val="none" w:sz="0" w:space="0" w:color="auto"/>
        <w:bottom w:val="none" w:sz="0" w:space="0" w:color="auto"/>
        <w:right w:val="none" w:sz="0" w:space="0" w:color="auto"/>
      </w:divBdr>
    </w:div>
    <w:div w:id="511454991">
      <w:bodyDiv w:val="1"/>
      <w:marLeft w:val="0"/>
      <w:marRight w:val="0"/>
      <w:marTop w:val="0"/>
      <w:marBottom w:val="0"/>
      <w:divBdr>
        <w:top w:val="none" w:sz="0" w:space="0" w:color="auto"/>
        <w:left w:val="none" w:sz="0" w:space="0" w:color="auto"/>
        <w:bottom w:val="none" w:sz="0" w:space="0" w:color="auto"/>
        <w:right w:val="none" w:sz="0" w:space="0" w:color="auto"/>
      </w:divBdr>
    </w:div>
    <w:div w:id="514268928">
      <w:bodyDiv w:val="1"/>
      <w:marLeft w:val="0"/>
      <w:marRight w:val="0"/>
      <w:marTop w:val="0"/>
      <w:marBottom w:val="0"/>
      <w:divBdr>
        <w:top w:val="none" w:sz="0" w:space="0" w:color="auto"/>
        <w:left w:val="none" w:sz="0" w:space="0" w:color="auto"/>
        <w:bottom w:val="none" w:sz="0" w:space="0" w:color="auto"/>
        <w:right w:val="none" w:sz="0" w:space="0" w:color="auto"/>
      </w:divBdr>
      <w:divsChild>
        <w:div w:id="449280449">
          <w:marLeft w:val="0"/>
          <w:marRight w:val="0"/>
          <w:marTop w:val="0"/>
          <w:marBottom w:val="0"/>
          <w:divBdr>
            <w:top w:val="none" w:sz="0" w:space="0" w:color="auto"/>
            <w:left w:val="none" w:sz="0" w:space="0" w:color="auto"/>
            <w:bottom w:val="none" w:sz="0" w:space="0" w:color="auto"/>
            <w:right w:val="none" w:sz="0" w:space="0" w:color="auto"/>
          </w:divBdr>
          <w:divsChild>
            <w:div w:id="1781756420">
              <w:marLeft w:val="0"/>
              <w:marRight w:val="0"/>
              <w:marTop w:val="0"/>
              <w:marBottom w:val="0"/>
              <w:divBdr>
                <w:top w:val="none" w:sz="0" w:space="0" w:color="auto"/>
                <w:left w:val="none" w:sz="0" w:space="0" w:color="auto"/>
                <w:bottom w:val="none" w:sz="0" w:space="0" w:color="auto"/>
                <w:right w:val="none" w:sz="0" w:space="0" w:color="auto"/>
              </w:divBdr>
              <w:divsChild>
                <w:div w:id="7984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384875">
      <w:bodyDiv w:val="1"/>
      <w:marLeft w:val="0"/>
      <w:marRight w:val="0"/>
      <w:marTop w:val="0"/>
      <w:marBottom w:val="0"/>
      <w:divBdr>
        <w:top w:val="none" w:sz="0" w:space="0" w:color="auto"/>
        <w:left w:val="none" w:sz="0" w:space="0" w:color="auto"/>
        <w:bottom w:val="none" w:sz="0" w:space="0" w:color="auto"/>
        <w:right w:val="none" w:sz="0" w:space="0" w:color="auto"/>
      </w:divBdr>
    </w:div>
    <w:div w:id="523519449">
      <w:bodyDiv w:val="1"/>
      <w:marLeft w:val="0"/>
      <w:marRight w:val="0"/>
      <w:marTop w:val="0"/>
      <w:marBottom w:val="0"/>
      <w:divBdr>
        <w:top w:val="none" w:sz="0" w:space="0" w:color="auto"/>
        <w:left w:val="none" w:sz="0" w:space="0" w:color="auto"/>
        <w:bottom w:val="none" w:sz="0" w:space="0" w:color="auto"/>
        <w:right w:val="none" w:sz="0" w:space="0" w:color="auto"/>
      </w:divBdr>
      <w:divsChild>
        <w:div w:id="1793860975">
          <w:marLeft w:val="0"/>
          <w:marRight w:val="0"/>
          <w:marTop w:val="0"/>
          <w:marBottom w:val="0"/>
          <w:divBdr>
            <w:top w:val="none" w:sz="0" w:space="0" w:color="auto"/>
            <w:left w:val="none" w:sz="0" w:space="0" w:color="auto"/>
            <w:bottom w:val="none" w:sz="0" w:space="0" w:color="auto"/>
            <w:right w:val="none" w:sz="0" w:space="0" w:color="auto"/>
          </w:divBdr>
          <w:divsChild>
            <w:div w:id="354424783">
              <w:marLeft w:val="0"/>
              <w:marRight w:val="0"/>
              <w:marTop w:val="0"/>
              <w:marBottom w:val="0"/>
              <w:divBdr>
                <w:top w:val="none" w:sz="0" w:space="0" w:color="auto"/>
                <w:left w:val="none" w:sz="0" w:space="0" w:color="auto"/>
                <w:bottom w:val="none" w:sz="0" w:space="0" w:color="auto"/>
                <w:right w:val="none" w:sz="0" w:space="0" w:color="auto"/>
              </w:divBdr>
              <w:divsChild>
                <w:div w:id="1931236895">
                  <w:marLeft w:val="0"/>
                  <w:marRight w:val="0"/>
                  <w:marTop w:val="0"/>
                  <w:marBottom w:val="0"/>
                  <w:divBdr>
                    <w:top w:val="none" w:sz="0" w:space="0" w:color="auto"/>
                    <w:left w:val="none" w:sz="0" w:space="0" w:color="auto"/>
                    <w:bottom w:val="none" w:sz="0" w:space="0" w:color="auto"/>
                    <w:right w:val="none" w:sz="0" w:space="0" w:color="auto"/>
                  </w:divBdr>
                  <w:divsChild>
                    <w:div w:id="131329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181483">
      <w:bodyDiv w:val="1"/>
      <w:marLeft w:val="0"/>
      <w:marRight w:val="0"/>
      <w:marTop w:val="0"/>
      <w:marBottom w:val="0"/>
      <w:divBdr>
        <w:top w:val="none" w:sz="0" w:space="0" w:color="auto"/>
        <w:left w:val="none" w:sz="0" w:space="0" w:color="auto"/>
        <w:bottom w:val="none" w:sz="0" w:space="0" w:color="auto"/>
        <w:right w:val="none" w:sz="0" w:space="0" w:color="auto"/>
      </w:divBdr>
    </w:div>
    <w:div w:id="534005888">
      <w:bodyDiv w:val="1"/>
      <w:marLeft w:val="0"/>
      <w:marRight w:val="0"/>
      <w:marTop w:val="0"/>
      <w:marBottom w:val="0"/>
      <w:divBdr>
        <w:top w:val="none" w:sz="0" w:space="0" w:color="auto"/>
        <w:left w:val="none" w:sz="0" w:space="0" w:color="auto"/>
        <w:bottom w:val="none" w:sz="0" w:space="0" w:color="auto"/>
        <w:right w:val="none" w:sz="0" w:space="0" w:color="auto"/>
      </w:divBdr>
    </w:div>
    <w:div w:id="546333292">
      <w:bodyDiv w:val="1"/>
      <w:marLeft w:val="0"/>
      <w:marRight w:val="0"/>
      <w:marTop w:val="0"/>
      <w:marBottom w:val="0"/>
      <w:divBdr>
        <w:top w:val="none" w:sz="0" w:space="0" w:color="auto"/>
        <w:left w:val="none" w:sz="0" w:space="0" w:color="auto"/>
        <w:bottom w:val="none" w:sz="0" w:space="0" w:color="auto"/>
        <w:right w:val="none" w:sz="0" w:space="0" w:color="auto"/>
      </w:divBdr>
    </w:div>
    <w:div w:id="556164465">
      <w:bodyDiv w:val="1"/>
      <w:marLeft w:val="0"/>
      <w:marRight w:val="0"/>
      <w:marTop w:val="0"/>
      <w:marBottom w:val="0"/>
      <w:divBdr>
        <w:top w:val="none" w:sz="0" w:space="0" w:color="auto"/>
        <w:left w:val="none" w:sz="0" w:space="0" w:color="auto"/>
        <w:bottom w:val="none" w:sz="0" w:space="0" w:color="auto"/>
        <w:right w:val="none" w:sz="0" w:space="0" w:color="auto"/>
      </w:divBdr>
      <w:divsChild>
        <w:div w:id="2102215549">
          <w:marLeft w:val="0"/>
          <w:marRight w:val="0"/>
          <w:marTop w:val="0"/>
          <w:marBottom w:val="0"/>
          <w:divBdr>
            <w:top w:val="none" w:sz="0" w:space="0" w:color="auto"/>
            <w:left w:val="none" w:sz="0" w:space="0" w:color="auto"/>
            <w:bottom w:val="none" w:sz="0" w:space="0" w:color="auto"/>
            <w:right w:val="none" w:sz="0" w:space="0" w:color="auto"/>
          </w:divBdr>
          <w:divsChild>
            <w:div w:id="593441171">
              <w:marLeft w:val="0"/>
              <w:marRight w:val="0"/>
              <w:marTop w:val="0"/>
              <w:marBottom w:val="0"/>
              <w:divBdr>
                <w:top w:val="none" w:sz="0" w:space="0" w:color="auto"/>
                <w:left w:val="none" w:sz="0" w:space="0" w:color="auto"/>
                <w:bottom w:val="none" w:sz="0" w:space="0" w:color="auto"/>
                <w:right w:val="none" w:sz="0" w:space="0" w:color="auto"/>
              </w:divBdr>
              <w:divsChild>
                <w:div w:id="469790388">
                  <w:marLeft w:val="0"/>
                  <w:marRight w:val="0"/>
                  <w:marTop w:val="0"/>
                  <w:marBottom w:val="0"/>
                  <w:divBdr>
                    <w:top w:val="none" w:sz="0" w:space="0" w:color="auto"/>
                    <w:left w:val="none" w:sz="0" w:space="0" w:color="auto"/>
                    <w:bottom w:val="none" w:sz="0" w:space="0" w:color="auto"/>
                    <w:right w:val="none" w:sz="0" w:space="0" w:color="auto"/>
                  </w:divBdr>
                  <w:divsChild>
                    <w:div w:id="139056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442421">
      <w:bodyDiv w:val="1"/>
      <w:marLeft w:val="0"/>
      <w:marRight w:val="0"/>
      <w:marTop w:val="0"/>
      <w:marBottom w:val="0"/>
      <w:divBdr>
        <w:top w:val="none" w:sz="0" w:space="0" w:color="auto"/>
        <w:left w:val="none" w:sz="0" w:space="0" w:color="auto"/>
        <w:bottom w:val="none" w:sz="0" w:space="0" w:color="auto"/>
        <w:right w:val="none" w:sz="0" w:space="0" w:color="auto"/>
      </w:divBdr>
      <w:divsChild>
        <w:div w:id="2060206165">
          <w:marLeft w:val="0"/>
          <w:marRight w:val="0"/>
          <w:marTop w:val="0"/>
          <w:marBottom w:val="0"/>
          <w:divBdr>
            <w:top w:val="none" w:sz="0" w:space="0" w:color="auto"/>
            <w:left w:val="none" w:sz="0" w:space="0" w:color="auto"/>
            <w:bottom w:val="none" w:sz="0" w:space="0" w:color="auto"/>
            <w:right w:val="none" w:sz="0" w:space="0" w:color="auto"/>
          </w:divBdr>
          <w:divsChild>
            <w:div w:id="1902717598">
              <w:marLeft w:val="0"/>
              <w:marRight w:val="0"/>
              <w:marTop w:val="0"/>
              <w:marBottom w:val="0"/>
              <w:divBdr>
                <w:top w:val="none" w:sz="0" w:space="0" w:color="auto"/>
                <w:left w:val="none" w:sz="0" w:space="0" w:color="auto"/>
                <w:bottom w:val="none" w:sz="0" w:space="0" w:color="auto"/>
                <w:right w:val="none" w:sz="0" w:space="0" w:color="auto"/>
              </w:divBdr>
              <w:divsChild>
                <w:div w:id="1540315072">
                  <w:marLeft w:val="0"/>
                  <w:marRight w:val="0"/>
                  <w:marTop w:val="0"/>
                  <w:marBottom w:val="0"/>
                  <w:divBdr>
                    <w:top w:val="none" w:sz="0" w:space="0" w:color="auto"/>
                    <w:left w:val="none" w:sz="0" w:space="0" w:color="auto"/>
                    <w:bottom w:val="none" w:sz="0" w:space="0" w:color="auto"/>
                    <w:right w:val="none" w:sz="0" w:space="0" w:color="auto"/>
                  </w:divBdr>
                  <w:divsChild>
                    <w:div w:id="15284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568803">
      <w:bodyDiv w:val="1"/>
      <w:marLeft w:val="0"/>
      <w:marRight w:val="0"/>
      <w:marTop w:val="0"/>
      <w:marBottom w:val="0"/>
      <w:divBdr>
        <w:top w:val="none" w:sz="0" w:space="0" w:color="auto"/>
        <w:left w:val="none" w:sz="0" w:space="0" w:color="auto"/>
        <w:bottom w:val="none" w:sz="0" w:space="0" w:color="auto"/>
        <w:right w:val="none" w:sz="0" w:space="0" w:color="auto"/>
      </w:divBdr>
      <w:divsChild>
        <w:div w:id="2086488594">
          <w:marLeft w:val="0"/>
          <w:marRight w:val="0"/>
          <w:marTop w:val="0"/>
          <w:marBottom w:val="0"/>
          <w:divBdr>
            <w:top w:val="none" w:sz="0" w:space="0" w:color="auto"/>
            <w:left w:val="none" w:sz="0" w:space="0" w:color="auto"/>
            <w:bottom w:val="none" w:sz="0" w:space="0" w:color="auto"/>
            <w:right w:val="none" w:sz="0" w:space="0" w:color="auto"/>
          </w:divBdr>
          <w:divsChild>
            <w:div w:id="1128015147">
              <w:marLeft w:val="0"/>
              <w:marRight w:val="0"/>
              <w:marTop w:val="0"/>
              <w:marBottom w:val="0"/>
              <w:divBdr>
                <w:top w:val="none" w:sz="0" w:space="0" w:color="auto"/>
                <w:left w:val="none" w:sz="0" w:space="0" w:color="auto"/>
                <w:bottom w:val="none" w:sz="0" w:space="0" w:color="auto"/>
                <w:right w:val="none" w:sz="0" w:space="0" w:color="auto"/>
              </w:divBdr>
              <w:divsChild>
                <w:div w:id="182943264">
                  <w:marLeft w:val="0"/>
                  <w:marRight w:val="0"/>
                  <w:marTop w:val="0"/>
                  <w:marBottom w:val="0"/>
                  <w:divBdr>
                    <w:top w:val="none" w:sz="0" w:space="0" w:color="auto"/>
                    <w:left w:val="none" w:sz="0" w:space="0" w:color="auto"/>
                    <w:bottom w:val="none" w:sz="0" w:space="0" w:color="auto"/>
                    <w:right w:val="none" w:sz="0" w:space="0" w:color="auto"/>
                  </w:divBdr>
                  <w:divsChild>
                    <w:div w:id="163344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923422">
      <w:bodyDiv w:val="1"/>
      <w:marLeft w:val="0"/>
      <w:marRight w:val="0"/>
      <w:marTop w:val="0"/>
      <w:marBottom w:val="0"/>
      <w:divBdr>
        <w:top w:val="none" w:sz="0" w:space="0" w:color="auto"/>
        <w:left w:val="none" w:sz="0" w:space="0" w:color="auto"/>
        <w:bottom w:val="none" w:sz="0" w:space="0" w:color="auto"/>
        <w:right w:val="none" w:sz="0" w:space="0" w:color="auto"/>
      </w:divBdr>
    </w:div>
    <w:div w:id="577133682">
      <w:bodyDiv w:val="1"/>
      <w:marLeft w:val="0"/>
      <w:marRight w:val="0"/>
      <w:marTop w:val="0"/>
      <w:marBottom w:val="0"/>
      <w:divBdr>
        <w:top w:val="none" w:sz="0" w:space="0" w:color="auto"/>
        <w:left w:val="none" w:sz="0" w:space="0" w:color="auto"/>
        <w:bottom w:val="none" w:sz="0" w:space="0" w:color="auto"/>
        <w:right w:val="none" w:sz="0" w:space="0" w:color="auto"/>
      </w:divBdr>
      <w:divsChild>
        <w:div w:id="1051224866">
          <w:marLeft w:val="0"/>
          <w:marRight w:val="0"/>
          <w:marTop w:val="0"/>
          <w:marBottom w:val="0"/>
          <w:divBdr>
            <w:top w:val="none" w:sz="0" w:space="0" w:color="auto"/>
            <w:left w:val="none" w:sz="0" w:space="0" w:color="auto"/>
            <w:bottom w:val="none" w:sz="0" w:space="0" w:color="auto"/>
            <w:right w:val="none" w:sz="0" w:space="0" w:color="auto"/>
          </w:divBdr>
          <w:divsChild>
            <w:div w:id="1654260711">
              <w:marLeft w:val="0"/>
              <w:marRight w:val="0"/>
              <w:marTop w:val="0"/>
              <w:marBottom w:val="0"/>
              <w:divBdr>
                <w:top w:val="none" w:sz="0" w:space="0" w:color="auto"/>
                <w:left w:val="none" w:sz="0" w:space="0" w:color="auto"/>
                <w:bottom w:val="none" w:sz="0" w:space="0" w:color="auto"/>
                <w:right w:val="none" w:sz="0" w:space="0" w:color="auto"/>
              </w:divBdr>
              <w:divsChild>
                <w:div w:id="1689789902">
                  <w:marLeft w:val="0"/>
                  <w:marRight w:val="0"/>
                  <w:marTop w:val="0"/>
                  <w:marBottom w:val="0"/>
                  <w:divBdr>
                    <w:top w:val="none" w:sz="0" w:space="0" w:color="auto"/>
                    <w:left w:val="none" w:sz="0" w:space="0" w:color="auto"/>
                    <w:bottom w:val="none" w:sz="0" w:space="0" w:color="auto"/>
                    <w:right w:val="none" w:sz="0" w:space="0" w:color="auto"/>
                  </w:divBdr>
                  <w:divsChild>
                    <w:div w:id="196249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850010">
      <w:bodyDiv w:val="1"/>
      <w:marLeft w:val="0"/>
      <w:marRight w:val="0"/>
      <w:marTop w:val="0"/>
      <w:marBottom w:val="0"/>
      <w:divBdr>
        <w:top w:val="none" w:sz="0" w:space="0" w:color="auto"/>
        <w:left w:val="none" w:sz="0" w:space="0" w:color="auto"/>
        <w:bottom w:val="none" w:sz="0" w:space="0" w:color="auto"/>
        <w:right w:val="none" w:sz="0" w:space="0" w:color="auto"/>
      </w:divBdr>
    </w:div>
    <w:div w:id="593168483">
      <w:bodyDiv w:val="1"/>
      <w:marLeft w:val="0"/>
      <w:marRight w:val="0"/>
      <w:marTop w:val="0"/>
      <w:marBottom w:val="0"/>
      <w:divBdr>
        <w:top w:val="none" w:sz="0" w:space="0" w:color="auto"/>
        <w:left w:val="none" w:sz="0" w:space="0" w:color="auto"/>
        <w:bottom w:val="none" w:sz="0" w:space="0" w:color="auto"/>
        <w:right w:val="none" w:sz="0" w:space="0" w:color="auto"/>
      </w:divBdr>
    </w:div>
    <w:div w:id="594824032">
      <w:bodyDiv w:val="1"/>
      <w:marLeft w:val="0"/>
      <w:marRight w:val="0"/>
      <w:marTop w:val="0"/>
      <w:marBottom w:val="0"/>
      <w:divBdr>
        <w:top w:val="none" w:sz="0" w:space="0" w:color="auto"/>
        <w:left w:val="none" w:sz="0" w:space="0" w:color="auto"/>
        <w:bottom w:val="none" w:sz="0" w:space="0" w:color="auto"/>
        <w:right w:val="none" w:sz="0" w:space="0" w:color="auto"/>
      </w:divBdr>
      <w:divsChild>
        <w:div w:id="297614284">
          <w:marLeft w:val="0"/>
          <w:marRight w:val="0"/>
          <w:marTop w:val="0"/>
          <w:marBottom w:val="0"/>
          <w:divBdr>
            <w:top w:val="none" w:sz="0" w:space="0" w:color="auto"/>
            <w:left w:val="none" w:sz="0" w:space="0" w:color="auto"/>
            <w:bottom w:val="none" w:sz="0" w:space="0" w:color="auto"/>
            <w:right w:val="none" w:sz="0" w:space="0" w:color="auto"/>
          </w:divBdr>
          <w:divsChild>
            <w:div w:id="1366060620">
              <w:marLeft w:val="0"/>
              <w:marRight w:val="0"/>
              <w:marTop w:val="0"/>
              <w:marBottom w:val="0"/>
              <w:divBdr>
                <w:top w:val="none" w:sz="0" w:space="0" w:color="auto"/>
                <w:left w:val="none" w:sz="0" w:space="0" w:color="auto"/>
                <w:bottom w:val="none" w:sz="0" w:space="0" w:color="auto"/>
                <w:right w:val="none" w:sz="0" w:space="0" w:color="auto"/>
              </w:divBdr>
              <w:divsChild>
                <w:div w:id="810093411">
                  <w:marLeft w:val="0"/>
                  <w:marRight w:val="0"/>
                  <w:marTop w:val="0"/>
                  <w:marBottom w:val="0"/>
                  <w:divBdr>
                    <w:top w:val="none" w:sz="0" w:space="0" w:color="auto"/>
                    <w:left w:val="none" w:sz="0" w:space="0" w:color="auto"/>
                    <w:bottom w:val="none" w:sz="0" w:space="0" w:color="auto"/>
                    <w:right w:val="none" w:sz="0" w:space="0" w:color="auto"/>
                  </w:divBdr>
                  <w:divsChild>
                    <w:div w:id="153966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331841">
      <w:bodyDiv w:val="1"/>
      <w:marLeft w:val="0"/>
      <w:marRight w:val="0"/>
      <w:marTop w:val="0"/>
      <w:marBottom w:val="0"/>
      <w:divBdr>
        <w:top w:val="none" w:sz="0" w:space="0" w:color="auto"/>
        <w:left w:val="none" w:sz="0" w:space="0" w:color="auto"/>
        <w:bottom w:val="none" w:sz="0" w:space="0" w:color="auto"/>
        <w:right w:val="none" w:sz="0" w:space="0" w:color="auto"/>
      </w:divBdr>
      <w:divsChild>
        <w:div w:id="329718780">
          <w:marLeft w:val="0"/>
          <w:marRight w:val="0"/>
          <w:marTop w:val="0"/>
          <w:marBottom w:val="0"/>
          <w:divBdr>
            <w:top w:val="none" w:sz="0" w:space="0" w:color="auto"/>
            <w:left w:val="none" w:sz="0" w:space="0" w:color="auto"/>
            <w:bottom w:val="none" w:sz="0" w:space="0" w:color="auto"/>
            <w:right w:val="none" w:sz="0" w:space="0" w:color="auto"/>
          </w:divBdr>
          <w:divsChild>
            <w:div w:id="643315770">
              <w:marLeft w:val="0"/>
              <w:marRight w:val="0"/>
              <w:marTop w:val="0"/>
              <w:marBottom w:val="0"/>
              <w:divBdr>
                <w:top w:val="none" w:sz="0" w:space="0" w:color="auto"/>
                <w:left w:val="none" w:sz="0" w:space="0" w:color="auto"/>
                <w:bottom w:val="none" w:sz="0" w:space="0" w:color="auto"/>
                <w:right w:val="none" w:sz="0" w:space="0" w:color="auto"/>
              </w:divBdr>
              <w:divsChild>
                <w:div w:id="2106461166">
                  <w:marLeft w:val="0"/>
                  <w:marRight w:val="0"/>
                  <w:marTop w:val="0"/>
                  <w:marBottom w:val="0"/>
                  <w:divBdr>
                    <w:top w:val="none" w:sz="0" w:space="0" w:color="auto"/>
                    <w:left w:val="none" w:sz="0" w:space="0" w:color="auto"/>
                    <w:bottom w:val="none" w:sz="0" w:space="0" w:color="auto"/>
                    <w:right w:val="none" w:sz="0" w:space="0" w:color="auto"/>
                  </w:divBdr>
                  <w:divsChild>
                    <w:div w:id="15604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571907">
      <w:bodyDiv w:val="1"/>
      <w:marLeft w:val="0"/>
      <w:marRight w:val="0"/>
      <w:marTop w:val="0"/>
      <w:marBottom w:val="0"/>
      <w:divBdr>
        <w:top w:val="none" w:sz="0" w:space="0" w:color="auto"/>
        <w:left w:val="none" w:sz="0" w:space="0" w:color="auto"/>
        <w:bottom w:val="none" w:sz="0" w:space="0" w:color="auto"/>
        <w:right w:val="none" w:sz="0" w:space="0" w:color="auto"/>
      </w:divBdr>
    </w:div>
    <w:div w:id="658000431">
      <w:bodyDiv w:val="1"/>
      <w:marLeft w:val="0"/>
      <w:marRight w:val="0"/>
      <w:marTop w:val="0"/>
      <w:marBottom w:val="0"/>
      <w:divBdr>
        <w:top w:val="none" w:sz="0" w:space="0" w:color="auto"/>
        <w:left w:val="none" w:sz="0" w:space="0" w:color="auto"/>
        <w:bottom w:val="none" w:sz="0" w:space="0" w:color="auto"/>
        <w:right w:val="none" w:sz="0" w:space="0" w:color="auto"/>
      </w:divBdr>
    </w:div>
    <w:div w:id="658114122">
      <w:bodyDiv w:val="1"/>
      <w:marLeft w:val="0"/>
      <w:marRight w:val="0"/>
      <w:marTop w:val="0"/>
      <w:marBottom w:val="0"/>
      <w:divBdr>
        <w:top w:val="none" w:sz="0" w:space="0" w:color="auto"/>
        <w:left w:val="none" w:sz="0" w:space="0" w:color="auto"/>
        <w:bottom w:val="none" w:sz="0" w:space="0" w:color="auto"/>
        <w:right w:val="none" w:sz="0" w:space="0" w:color="auto"/>
      </w:divBdr>
      <w:divsChild>
        <w:div w:id="605501191">
          <w:marLeft w:val="0"/>
          <w:marRight w:val="0"/>
          <w:marTop w:val="0"/>
          <w:marBottom w:val="0"/>
          <w:divBdr>
            <w:top w:val="none" w:sz="0" w:space="0" w:color="auto"/>
            <w:left w:val="none" w:sz="0" w:space="0" w:color="auto"/>
            <w:bottom w:val="none" w:sz="0" w:space="0" w:color="auto"/>
            <w:right w:val="none" w:sz="0" w:space="0" w:color="auto"/>
          </w:divBdr>
          <w:divsChild>
            <w:div w:id="1350176973">
              <w:marLeft w:val="0"/>
              <w:marRight w:val="0"/>
              <w:marTop w:val="0"/>
              <w:marBottom w:val="0"/>
              <w:divBdr>
                <w:top w:val="none" w:sz="0" w:space="0" w:color="auto"/>
                <w:left w:val="none" w:sz="0" w:space="0" w:color="auto"/>
                <w:bottom w:val="none" w:sz="0" w:space="0" w:color="auto"/>
                <w:right w:val="none" w:sz="0" w:space="0" w:color="auto"/>
              </w:divBdr>
              <w:divsChild>
                <w:div w:id="509488777">
                  <w:marLeft w:val="0"/>
                  <w:marRight w:val="0"/>
                  <w:marTop w:val="0"/>
                  <w:marBottom w:val="0"/>
                  <w:divBdr>
                    <w:top w:val="none" w:sz="0" w:space="0" w:color="auto"/>
                    <w:left w:val="none" w:sz="0" w:space="0" w:color="auto"/>
                    <w:bottom w:val="none" w:sz="0" w:space="0" w:color="auto"/>
                    <w:right w:val="none" w:sz="0" w:space="0" w:color="auto"/>
                  </w:divBdr>
                  <w:divsChild>
                    <w:div w:id="159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506842">
      <w:bodyDiv w:val="1"/>
      <w:marLeft w:val="0"/>
      <w:marRight w:val="0"/>
      <w:marTop w:val="0"/>
      <w:marBottom w:val="0"/>
      <w:divBdr>
        <w:top w:val="none" w:sz="0" w:space="0" w:color="auto"/>
        <w:left w:val="none" w:sz="0" w:space="0" w:color="auto"/>
        <w:bottom w:val="none" w:sz="0" w:space="0" w:color="auto"/>
        <w:right w:val="none" w:sz="0" w:space="0" w:color="auto"/>
      </w:divBdr>
      <w:divsChild>
        <w:div w:id="1749881164">
          <w:marLeft w:val="0"/>
          <w:marRight w:val="0"/>
          <w:marTop w:val="0"/>
          <w:marBottom w:val="0"/>
          <w:divBdr>
            <w:top w:val="none" w:sz="0" w:space="0" w:color="auto"/>
            <w:left w:val="none" w:sz="0" w:space="0" w:color="auto"/>
            <w:bottom w:val="none" w:sz="0" w:space="0" w:color="auto"/>
            <w:right w:val="none" w:sz="0" w:space="0" w:color="auto"/>
          </w:divBdr>
          <w:divsChild>
            <w:div w:id="689526699">
              <w:marLeft w:val="0"/>
              <w:marRight w:val="0"/>
              <w:marTop w:val="0"/>
              <w:marBottom w:val="0"/>
              <w:divBdr>
                <w:top w:val="none" w:sz="0" w:space="0" w:color="auto"/>
                <w:left w:val="none" w:sz="0" w:space="0" w:color="auto"/>
                <w:bottom w:val="none" w:sz="0" w:space="0" w:color="auto"/>
                <w:right w:val="none" w:sz="0" w:space="0" w:color="auto"/>
              </w:divBdr>
              <w:divsChild>
                <w:div w:id="1175414415">
                  <w:marLeft w:val="0"/>
                  <w:marRight w:val="0"/>
                  <w:marTop w:val="0"/>
                  <w:marBottom w:val="0"/>
                  <w:divBdr>
                    <w:top w:val="none" w:sz="0" w:space="0" w:color="auto"/>
                    <w:left w:val="none" w:sz="0" w:space="0" w:color="auto"/>
                    <w:bottom w:val="none" w:sz="0" w:space="0" w:color="auto"/>
                    <w:right w:val="none" w:sz="0" w:space="0" w:color="auto"/>
                  </w:divBdr>
                  <w:divsChild>
                    <w:div w:id="86783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049132">
      <w:bodyDiv w:val="1"/>
      <w:marLeft w:val="0"/>
      <w:marRight w:val="0"/>
      <w:marTop w:val="0"/>
      <w:marBottom w:val="0"/>
      <w:divBdr>
        <w:top w:val="none" w:sz="0" w:space="0" w:color="auto"/>
        <w:left w:val="none" w:sz="0" w:space="0" w:color="auto"/>
        <w:bottom w:val="none" w:sz="0" w:space="0" w:color="auto"/>
        <w:right w:val="none" w:sz="0" w:space="0" w:color="auto"/>
      </w:divBdr>
      <w:divsChild>
        <w:div w:id="225918588">
          <w:marLeft w:val="0"/>
          <w:marRight w:val="0"/>
          <w:marTop w:val="0"/>
          <w:marBottom w:val="0"/>
          <w:divBdr>
            <w:top w:val="none" w:sz="0" w:space="0" w:color="auto"/>
            <w:left w:val="none" w:sz="0" w:space="0" w:color="auto"/>
            <w:bottom w:val="none" w:sz="0" w:space="0" w:color="auto"/>
            <w:right w:val="none" w:sz="0" w:space="0" w:color="auto"/>
          </w:divBdr>
          <w:divsChild>
            <w:div w:id="155727639">
              <w:marLeft w:val="0"/>
              <w:marRight w:val="0"/>
              <w:marTop w:val="0"/>
              <w:marBottom w:val="0"/>
              <w:divBdr>
                <w:top w:val="none" w:sz="0" w:space="0" w:color="auto"/>
                <w:left w:val="none" w:sz="0" w:space="0" w:color="auto"/>
                <w:bottom w:val="none" w:sz="0" w:space="0" w:color="auto"/>
                <w:right w:val="none" w:sz="0" w:space="0" w:color="auto"/>
              </w:divBdr>
              <w:divsChild>
                <w:div w:id="113391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012364">
      <w:bodyDiv w:val="1"/>
      <w:marLeft w:val="0"/>
      <w:marRight w:val="0"/>
      <w:marTop w:val="0"/>
      <w:marBottom w:val="0"/>
      <w:divBdr>
        <w:top w:val="none" w:sz="0" w:space="0" w:color="auto"/>
        <w:left w:val="none" w:sz="0" w:space="0" w:color="auto"/>
        <w:bottom w:val="none" w:sz="0" w:space="0" w:color="auto"/>
        <w:right w:val="none" w:sz="0" w:space="0" w:color="auto"/>
      </w:divBdr>
    </w:div>
    <w:div w:id="665984932">
      <w:bodyDiv w:val="1"/>
      <w:marLeft w:val="0"/>
      <w:marRight w:val="0"/>
      <w:marTop w:val="0"/>
      <w:marBottom w:val="0"/>
      <w:divBdr>
        <w:top w:val="none" w:sz="0" w:space="0" w:color="auto"/>
        <w:left w:val="none" w:sz="0" w:space="0" w:color="auto"/>
        <w:bottom w:val="none" w:sz="0" w:space="0" w:color="auto"/>
        <w:right w:val="none" w:sz="0" w:space="0" w:color="auto"/>
      </w:divBdr>
    </w:div>
    <w:div w:id="676425985">
      <w:bodyDiv w:val="1"/>
      <w:marLeft w:val="0"/>
      <w:marRight w:val="0"/>
      <w:marTop w:val="0"/>
      <w:marBottom w:val="0"/>
      <w:divBdr>
        <w:top w:val="none" w:sz="0" w:space="0" w:color="auto"/>
        <w:left w:val="none" w:sz="0" w:space="0" w:color="auto"/>
        <w:bottom w:val="none" w:sz="0" w:space="0" w:color="auto"/>
        <w:right w:val="none" w:sz="0" w:space="0" w:color="auto"/>
      </w:divBdr>
    </w:div>
    <w:div w:id="678432595">
      <w:bodyDiv w:val="1"/>
      <w:marLeft w:val="0"/>
      <w:marRight w:val="0"/>
      <w:marTop w:val="0"/>
      <w:marBottom w:val="0"/>
      <w:divBdr>
        <w:top w:val="none" w:sz="0" w:space="0" w:color="auto"/>
        <w:left w:val="none" w:sz="0" w:space="0" w:color="auto"/>
        <w:bottom w:val="none" w:sz="0" w:space="0" w:color="auto"/>
        <w:right w:val="none" w:sz="0" w:space="0" w:color="auto"/>
      </w:divBdr>
    </w:div>
    <w:div w:id="680623914">
      <w:bodyDiv w:val="1"/>
      <w:marLeft w:val="0"/>
      <w:marRight w:val="0"/>
      <w:marTop w:val="0"/>
      <w:marBottom w:val="0"/>
      <w:divBdr>
        <w:top w:val="none" w:sz="0" w:space="0" w:color="auto"/>
        <w:left w:val="none" w:sz="0" w:space="0" w:color="auto"/>
        <w:bottom w:val="none" w:sz="0" w:space="0" w:color="auto"/>
        <w:right w:val="none" w:sz="0" w:space="0" w:color="auto"/>
      </w:divBdr>
    </w:div>
    <w:div w:id="695157581">
      <w:bodyDiv w:val="1"/>
      <w:marLeft w:val="0"/>
      <w:marRight w:val="0"/>
      <w:marTop w:val="0"/>
      <w:marBottom w:val="0"/>
      <w:divBdr>
        <w:top w:val="none" w:sz="0" w:space="0" w:color="auto"/>
        <w:left w:val="none" w:sz="0" w:space="0" w:color="auto"/>
        <w:bottom w:val="none" w:sz="0" w:space="0" w:color="auto"/>
        <w:right w:val="none" w:sz="0" w:space="0" w:color="auto"/>
      </w:divBdr>
    </w:div>
    <w:div w:id="703797859">
      <w:bodyDiv w:val="1"/>
      <w:marLeft w:val="0"/>
      <w:marRight w:val="0"/>
      <w:marTop w:val="0"/>
      <w:marBottom w:val="0"/>
      <w:divBdr>
        <w:top w:val="none" w:sz="0" w:space="0" w:color="auto"/>
        <w:left w:val="none" w:sz="0" w:space="0" w:color="auto"/>
        <w:bottom w:val="none" w:sz="0" w:space="0" w:color="auto"/>
        <w:right w:val="none" w:sz="0" w:space="0" w:color="auto"/>
      </w:divBdr>
    </w:div>
    <w:div w:id="725026527">
      <w:bodyDiv w:val="1"/>
      <w:marLeft w:val="0"/>
      <w:marRight w:val="0"/>
      <w:marTop w:val="0"/>
      <w:marBottom w:val="0"/>
      <w:divBdr>
        <w:top w:val="none" w:sz="0" w:space="0" w:color="auto"/>
        <w:left w:val="none" w:sz="0" w:space="0" w:color="auto"/>
        <w:bottom w:val="none" w:sz="0" w:space="0" w:color="auto"/>
        <w:right w:val="none" w:sz="0" w:space="0" w:color="auto"/>
      </w:divBdr>
      <w:divsChild>
        <w:div w:id="1391273831">
          <w:marLeft w:val="0"/>
          <w:marRight w:val="0"/>
          <w:marTop w:val="0"/>
          <w:marBottom w:val="0"/>
          <w:divBdr>
            <w:top w:val="none" w:sz="0" w:space="0" w:color="auto"/>
            <w:left w:val="none" w:sz="0" w:space="0" w:color="auto"/>
            <w:bottom w:val="none" w:sz="0" w:space="0" w:color="auto"/>
            <w:right w:val="none" w:sz="0" w:space="0" w:color="auto"/>
          </w:divBdr>
          <w:divsChild>
            <w:div w:id="794565226">
              <w:marLeft w:val="0"/>
              <w:marRight w:val="0"/>
              <w:marTop w:val="0"/>
              <w:marBottom w:val="0"/>
              <w:divBdr>
                <w:top w:val="none" w:sz="0" w:space="0" w:color="auto"/>
                <w:left w:val="none" w:sz="0" w:space="0" w:color="auto"/>
                <w:bottom w:val="none" w:sz="0" w:space="0" w:color="auto"/>
                <w:right w:val="none" w:sz="0" w:space="0" w:color="auto"/>
              </w:divBdr>
              <w:divsChild>
                <w:div w:id="148766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345643">
      <w:bodyDiv w:val="1"/>
      <w:marLeft w:val="0"/>
      <w:marRight w:val="0"/>
      <w:marTop w:val="0"/>
      <w:marBottom w:val="0"/>
      <w:divBdr>
        <w:top w:val="none" w:sz="0" w:space="0" w:color="auto"/>
        <w:left w:val="none" w:sz="0" w:space="0" w:color="auto"/>
        <w:bottom w:val="none" w:sz="0" w:space="0" w:color="auto"/>
        <w:right w:val="none" w:sz="0" w:space="0" w:color="auto"/>
      </w:divBdr>
      <w:divsChild>
        <w:div w:id="943028500">
          <w:marLeft w:val="0"/>
          <w:marRight w:val="0"/>
          <w:marTop w:val="0"/>
          <w:marBottom w:val="0"/>
          <w:divBdr>
            <w:top w:val="none" w:sz="0" w:space="0" w:color="auto"/>
            <w:left w:val="none" w:sz="0" w:space="0" w:color="auto"/>
            <w:bottom w:val="none" w:sz="0" w:space="0" w:color="auto"/>
            <w:right w:val="none" w:sz="0" w:space="0" w:color="auto"/>
          </w:divBdr>
          <w:divsChild>
            <w:div w:id="1622884685">
              <w:marLeft w:val="0"/>
              <w:marRight w:val="0"/>
              <w:marTop w:val="0"/>
              <w:marBottom w:val="0"/>
              <w:divBdr>
                <w:top w:val="none" w:sz="0" w:space="0" w:color="auto"/>
                <w:left w:val="none" w:sz="0" w:space="0" w:color="auto"/>
                <w:bottom w:val="none" w:sz="0" w:space="0" w:color="auto"/>
                <w:right w:val="none" w:sz="0" w:space="0" w:color="auto"/>
              </w:divBdr>
              <w:divsChild>
                <w:div w:id="157550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069386">
      <w:bodyDiv w:val="1"/>
      <w:marLeft w:val="0"/>
      <w:marRight w:val="0"/>
      <w:marTop w:val="0"/>
      <w:marBottom w:val="0"/>
      <w:divBdr>
        <w:top w:val="none" w:sz="0" w:space="0" w:color="auto"/>
        <w:left w:val="none" w:sz="0" w:space="0" w:color="auto"/>
        <w:bottom w:val="none" w:sz="0" w:space="0" w:color="auto"/>
        <w:right w:val="none" w:sz="0" w:space="0" w:color="auto"/>
      </w:divBdr>
    </w:div>
    <w:div w:id="750856135">
      <w:bodyDiv w:val="1"/>
      <w:marLeft w:val="0"/>
      <w:marRight w:val="0"/>
      <w:marTop w:val="0"/>
      <w:marBottom w:val="0"/>
      <w:divBdr>
        <w:top w:val="none" w:sz="0" w:space="0" w:color="auto"/>
        <w:left w:val="none" w:sz="0" w:space="0" w:color="auto"/>
        <w:bottom w:val="none" w:sz="0" w:space="0" w:color="auto"/>
        <w:right w:val="none" w:sz="0" w:space="0" w:color="auto"/>
      </w:divBdr>
      <w:divsChild>
        <w:div w:id="1951349885">
          <w:marLeft w:val="0"/>
          <w:marRight w:val="0"/>
          <w:marTop w:val="0"/>
          <w:marBottom w:val="0"/>
          <w:divBdr>
            <w:top w:val="none" w:sz="0" w:space="0" w:color="auto"/>
            <w:left w:val="none" w:sz="0" w:space="0" w:color="auto"/>
            <w:bottom w:val="none" w:sz="0" w:space="0" w:color="auto"/>
            <w:right w:val="none" w:sz="0" w:space="0" w:color="auto"/>
          </w:divBdr>
          <w:divsChild>
            <w:div w:id="7759045">
              <w:marLeft w:val="0"/>
              <w:marRight w:val="0"/>
              <w:marTop w:val="0"/>
              <w:marBottom w:val="0"/>
              <w:divBdr>
                <w:top w:val="none" w:sz="0" w:space="0" w:color="auto"/>
                <w:left w:val="none" w:sz="0" w:space="0" w:color="auto"/>
                <w:bottom w:val="none" w:sz="0" w:space="0" w:color="auto"/>
                <w:right w:val="none" w:sz="0" w:space="0" w:color="auto"/>
              </w:divBdr>
              <w:divsChild>
                <w:div w:id="687411358">
                  <w:marLeft w:val="0"/>
                  <w:marRight w:val="0"/>
                  <w:marTop w:val="0"/>
                  <w:marBottom w:val="0"/>
                  <w:divBdr>
                    <w:top w:val="none" w:sz="0" w:space="0" w:color="auto"/>
                    <w:left w:val="none" w:sz="0" w:space="0" w:color="auto"/>
                    <w:bottom w:val="none" w:sz="0" w:space="0" w:color="auto"/>
                    <w:right w:val="none" w:sz="0" w:space="0" w:color="auto"/>
                  </w:divBdr>
                  <w:divsChild>
                    <w:div w:id="214191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824386">
      <w:bodyDiv w:val="1"/>
      <w:marLeft w:val="0"/>
      <w:marRight w:val="0"/>
      <w:marTop w:val="0"/>
      <w:marBottom w:val="0"/>
      <w:divBdr>
        <w:top w:val="none" w:sz="0" w:space="0" w:color="auto"/>
        <w:left w:val="none" w:sz="0" w:space="0" w:color="auto"/>
        <w:bottom w:val="none" w:sz="0" w:space="0" w:color="auto"/>
        <w:right w:val="none" w:sz="0" w:space="0" w:color="auto"/>
      </w:divBdr>
    </w:div>
    <w:div w:id="760873205">
      <w:bodyDiv w:val="1"/>
      <w:marLeft w:val="0"/>
      <w:marRight w:val="0"/>
      <w:marTop w:val="0"/>
      <w:marBottom w:val="0"/>
      <w:divBdr>
        <w:top w:val="none" w:sz="0" w:space="0" w:color="auto"/>
        <w:left w:val="none" w:sz="0" w:space="0" w:color="auto"/>
        <w:bottom w:val="none" w:sz="0" w:space="0" w:color="auto"/>
        <w:right w:val="none" w:sz="0" w:space="0" w:color="auto"/>
      </w:divBdr>
      <w:divsChild>
        <w:div w:id="673146531">
          <w:marLeft w:val="0"/>
          <w:marRight w:val="0"/>
          <w:marTop w:val="0"/>
          <w:marBottom w:val="0"/>
          <w:divBdr>
            <w:top w:val="none" w:sz="0" w:space="0" w:color="auto"/>
            <w:left w:val="none" w:sz="0" w:space="0" w:color="auto"/>
            <w:bottom w:val="none" w:sz="0" w:space="0" w:color="auto"/>
            <w:right w:val="none" w:sz="0" w:space="0" w:color="auto"/>
          </w:divBdr>
          <w:divsChild>
            <w:div w:id="1567302883">
              <w:marLeft w:val="0"/>
              <w:marRight w:val="0"/>
              <w:marTop w:val="0"/>
              <w:marBottom w:val="0"/>
              <w:divBdr>
                <w:top w:val="none" w:sz="0" w:space="0" w:color="auto"/>
                <w:left w:val="none" w:sz="0" w:space="0" w:color="auto"/>
                <w:bottom w:val="none" w:sz="0" w:space="0" w:color="auto"/>
                <w:right w:val="none" w:sz="0" w:space="0" w:color="auto"/>
              </w:divBdr>
              <w:divsChild>
                <w:div w:id="56788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039764">
      <w:bodyDiv w:val="1"/>
      <w:marLeft w:val="0"/>
      <w:marRight w:val="0"/>
      <w:marTop w:val="0"/>
      <w:marBottom w:val="0"/>
      <w:divBdr>
        <w:top w:val="none" w:sz="0" w:space="0" w:color="auto"/>
        <w:left w:val="none" w:sz="0" w:space="0" w:color="auto"/>
        <w:bottom w:val="none" w:sz="0" w:space="0" w:color="auto"/>
        <w:right w:val="none" w:sz="0" w:space="0" w:color="auto"/>
      </w:divBdr>
    </w:div>
    <w:div w:id="787971214">
      <w:bodyDiv w:val="1"/>
      <w:marLeft w:val="0"/>
      <w:marRight w:val="0"/>
      <w:marTop w:val="0"/>
      <w:marBottom w:val="0"/>
      <w:divBdr>
        <w:top w:val="none" w:sz="0" w:space="0" w:color="auto"/>
        <w:left w:val="none" w:sz="0" w:space="0" w:color="auto"/>
        <w:bottom w:val="none" w:sz="0" w:space="0" w:color="auto"/>
        <w:right w:val="none" w:sz="0" w:space="0" w:color="auto"/>
      </w:divBdr>
      <w:divsChild>
        <w:div w:id="1499812064">
          <w:marLeft w:val="0"/>
          <w:marRight w:val="0"/>
          <w:marTop w:val="0"/>
          <w:marBottom w:val="0"/>
          <w:divBdr>
            <w:top w:val="none" w:sz="0" w:space="0" w:color="auto"/>
            <w:left w:val="none" w:sz="0" w:space="0" w:color="auto"/>
            <w:bottom w:val="none" w:sz="0" w:space="0" w:color="auto"/>
            <w:right w:val="none" w:sz="0" w:space="0" w:color="auto"/>
          </w:divBdr>
          <w:divsChild>
            <w:div w:id="1263494203">
              <w:marLeft w:val="0"/>
              <w:marRight w:val="0"/>
              <w:marTop w:val="0"/>
              <w:marBottom w:val="0"/>
              <w:divBdr>
                <w:top w:val="none" w:sz="0" w:space="0" w:color="auto"/>
                <w:left w:val="none" w:sz="0" w:space="0" w:color="auto"/>
                <w:bottom w:val="none" w:sz="0" w:space="0" w:color="auto"/>
                <w:right w:val="none" w:sz="0" w:space="0" w:color="auto"/>
              </w:divBdr>
              <w:divsChild>
                <w:div w:id="797457878">
                  <w:marLeft w:val="0"/>
                  <w:marRight w:val="0"/>
                  <w:marTop w:val="0"/>
                  <w:marBottom w:val="0"/>
                  <w:divBdr>
                    <w:top w:val="none" w:sz="0" w:space="0" w:color="auto"/>
                    <w:left w:val="none" w:sz="0" w:space="0" w:color="auto"/>
                    <w:bottom w:val="none" w:sz="0" w:space="0" w:color="auto"/>
                    <w:right w:val="none" w:sz="0" w:space="0" w:color="auto"/>
                  </w:divBdr>
                  <w:divsChild>
                    <w:div w:id="24885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279764">
      <w:bodyDiv w:val="1"/>
      <w:marLeft w:val="0"/>
      <w:marRight w:val="0"/>
      <w:marTop w:val="0"/>
      <w:marBottom w:val="0"/>
      <w:divBdr>
        <w:top w:val="none" w:sz="0" w:space="0" w:color="auto"/>
        <w:left w:val="none" w:sz="0" w:space="0" w:color="auto"/>
        <w:bottom w:val="none" w:sz="0" w:space="0" w:color="auto"/>
        <w:right w:val="none" w:sz="0" w:space="0" w:color="auto"/>
      </w:divBdr>
    </w:div>
    <w:div w:id="804590212">
      <w:bodyDiv w:val="1"/>
      <w:marLeft w:val="0"/>
      <w:marRight w:val="0"/>
      <w:marTop w:val="0"/>
      <w:marBottom w:val="0"/>
      <w:divBdr>
        <w:top w:val="none" w:sz="0" w:space="0" w:color="auto"/>
        <w:left w:val="none" w:sz="0" w:space="0" w:color="auto"/>
        <w:bottom w:val="none" w:sz="0" w:space="0" w:color="auto"/>
        <w:right w:val="none" w:sz="0" w:space="0" w:color="auto"/>
      </w:divBdr>
      <w:divsChild>
        <w:div w:id="463011908">
          <w:marLeft w:val="0"/>
          <w:marRight w:val="0"/>
          <w:marTop w:val="0"/>
          <w:marBottom w:val="0"/>
          <w:divBdr>
            <w:top w:val="none" w:sz="0" w:space="0" w:color="auto"/>
            <w:left w:val="none" w:sz="0" w:space="0" w:color="auto"/>
            <w:bottom w:val="none" w:sz="0" w:space="0" w:color="auto"/>
            <w:right w:val="none" w:sz="0" w:space="0" w:color="auto"/>
          </w:divBdr>
          <w:divsChild>
            <w:div w:id="1683775722">
              <w:marLeft w:val="0"/>
              <w:marRight w:val="0"/>
              <w:marTop w:val="0"/>
              <w:marBottom w:val="0"/>
              <w:divBdr>
                <w:top w:val="none" w:sz="0" w:space="0" w:color="auto"/>
                <w:left w:val="none" w:sz="0" w:space="0" w:color="auto"/>
                <w:bottom w:val="none" w:sz="0" w:space="0" w:color="auto"/>
                <w:right w:val="none" w:sz="0" w:space="0" w:color="auto"/>
              </w:divBdr>
              <w:divsChild>
                <w:div w:id="177991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286789">
      <w:bodyDiv w:val="1"/>
      <w:marLeft w:val="0"/>
      <w:marRight w:val="0"/>
      <w:marTop w:val="0"/>
      <w:marBottom w:val="0"/>
      <w:divBdr>
        <w:top w:val="none" w:sz="0" w:space="0" w:color="auto"/>
        <w:left w:val="none" w:sz="0" w:space="0" w:color="auto"/>
        <w:bottom w:val="none" w:sz="0" w:space="0" w:color="auto"/>
        <w:right w:val="none" w:sz="0" w:space="0" w:color="auto"/>
      </w:divBdr>
    </w:div>
    <w:div w:id="816723471">
      <w:bodyDiv w:val="1"/>
      <w:marLeft w:val="0"/>
      <w:marRight w:val="0"/>
      <w:marTop w:val="0"/>
      <w:marBottom w:val="0"/>
      <w:divBdr>
        <w:top w:val="none" w:sz="0" w:space="0" w:color="auto"/>
        <w:left w:val="none" w:sz="0" w:space="0" w:color="auto"/>
        <w:bottom w:val="none" w:sz="0" w:space="0" w:color="auto"/>
        <w:right w:val="none" w:sz="0" w:space="0" w:color="auto"/>
      </w:divBdr>
    </w:div>
    <w:div w:id="818420332">
      <w:bodyDiv w:val="1"/>
      <w:marLeft w:val="0"/>
      <w:marRight w:val="0"/>
      <w:marTop w:val="0"/>
      <w:marBottom w:val="0"/>
      <w:divBdr>
        <w:top w:val="none" w:sz="0" w:space="0" w:color="auto"/>
        <w:left w:val="none" w:sz="0" w:space="0" w:color="auto"/>
        <w:bottom w:val="none" w:sz="0" w:space="0" w:color="auto"/>
        <w:right w:val="none" w:sz="0" w:space="0" w:color="auto"/>
      </w:divBdr>
      <w:divsChild>
        <w:div w:id="530070440">
          <w:marLeft w:val="0"/>
          <w:marRight w:val="0"/>
          <w:marTop w:val="0"/>
          <w:marBottom w:val="0"/>
          <w:divBdr>
            <w:top w:val="none" w:sz="0" w:space="0" w:color="auto"/>
            <w:left w:val="none" w:sz="0" w:space="0" w:color="auto"/>
            <w:bottom w:val="none" w:sz="0" w:space="0" w:color="auto"/>
            <w:right w:val="none" w:sz="0" w:space="0" w:color="auto"/>
          </w:divBdr>
          <w:divsChild>
            <w:div w:id="2076125144">
              <w:marLeft w:val="0"/>
              <w:marRight w:val="0"/>
              <w:marTop w:val="0"/>
              <w:marBottom w:val="0"/>
              <w:divBdr>
                <w:top w:val="none" w:sz="0" w:space="0" w:color="auto"/>
                <w:left w:val="none" w:sz="0" w:space="0" w:color="auto"/>
                <w:bottom w:val="none" w:sz="0" w:space="0" w:color="auto"/>
                <w:right w:val="none" w:sz="0" w:space="0" w:color="auto"/>
              </w:divBdr>
              <w:divsChild>
                <w:div w:id="605116265">
                  <w:marLeft w:val="0"/>
                  <w:marRight w:val="0"/>
                  <w:marTop w:val="0"/>
                  <w:marBottom w:val="0"/>
                  <w:divBdr>
                    <w:top w:val="none" w:sz="0" w:space="0" w:color="auto"/>
                    <w:left w:val="none" w:sz="0" w:space="0" w:color="auto"/>
                    <w:bottom w:val="none" w:sz="0" w:space="0" w:color="auto"/>
                    <w:right w:val="none" w:sz="0" w:space="0" w:color="auto"/>
                  </w:divBdr>
                  <w:divsChild>
                    <w:div w:id="121519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735592">
      <w:bodyDiv w:val="1"/>
      <w:marLeft w:val="0"/>
      <w:marRight w:val="0"/>
      <w:marTop w:val="0"/>
      <w:marBottom w:val="0"/>
      <w:divBdr>
        <w:top w:val="none" w:sz="0" w:space="0" w:color="auto"/>
        <w:left w:val="none" w:sz="0" w:space="0" w:color="auto"/>
        <w:bottom w:val="none" w:sz="0" w:space="0" w:color="auto"/>
        <w:right w:val="none" w:sz="0" w:space="0" w:color="auto"/>
      </w:divBdr>
      <w:divsChild>
        <w:div w:id="932125372">
          <w:marLeft w:val="0"/>
          <w:marRight w:val="0"/>
          <w:marTop w:val="0"/>
          <w:marBottom w:val="0"/>
          <w:divBdr>
            <w:top w:val="none" w:sz="0" w:space="0" w:color="auto"/>
            <w:left w:val="none" w:sz="0" w:space="0" w:color="auto"/>
            <w:bottom w:val="none" w:sz="0" w:space="0" w:color="auto"/>
            <w:right w:val="none" w:sz="0" w:space="0" w:color="auto"/>
          </w:divBdr>
          <w:divsChild>
            <w:div w:id="1173839727">
              <w:marLeft w:val="0"/>
              <w:marRight w:val="0"/>
              <w:marTop w:val="0"/>
              <w:marBottom w:val="0"/>
              <w:divBdr>
                <w:top w:val="none" w:sz="0" w:space="0" w:color="auto"/>
                <w:left w:val="none" w:sz="0" w:space="0" w:color="auto"/>
                <w:bottom w:val="none" w:sz="0" w:space="0" w:color="auto"/>
                <w:right w:val="none" w:sz="0" w:space="0" w:color="auto"/>
              </w:divBdr>
              <w:divsChild>
                <w:div w:id="13195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446580">
      <w:bodyDiv w:val="1"/>
      <w:marLeft w:val="0"/>
      <w:marRight w:val="0"/>
      <w:marTop w:val="0"/>
      <w:marBottom w:val="0"/>
      <w:divBdr>
        <w:top w:val="none" w:sz="0" w:space="0" w:color="auto"/>
        <w:left w:val="none" w:sz="0" w:space="0" w:color="auto"/>
        <w:bottom w:val="none" w:sz="0" w:space="0" w:color="auto"/>
        <w:right w:val="none" w:sz="0" w:space="0" w:color="auto"/>
      </w:divBdr>
    </w:div>
    <w:div w:id="829950050">
      <w:bodyDiv w:val="1"/>
      <w:marLeft w:val="0"/>
      <w:marRight w:val="0"/>
      <w:marTop w:val="0"/>
      <w:marBottom w:val="0"/>
      <w:divBdr>
        <w:top w:val="none" w:sz="0" w:space="0" w:color="auto"/>
        <w:left w:val="none" w:sz="0" w:space="0" w:color="auto"/>
        <w:bottom w:val="none" w:sz="0" w:space="0" w:color="auto"/>
        <w:right w:val="none" w:sz="0" w:space="0" w:color="auto"/>
      </w:divBdr>
    </w:div>
    <w:div w:id="843471854">
      <w:bodyDiv w:val="1"/>
      <w:marLeft w:val="0"/>
      <w:marRight w:val="0"/>
      <w:marTop w:val="0"/>
      <w:marBottom w:val="0"/>
      <w:divBdr>
        <w:top w:val="none" w:sz="0" w:space="0" w:color="auto"/>
        <w:left w:val="none" w:sz="0" w:space="0" w:color="auto"/>
        <w:bottom w:val="none" w:sz="0" w:space="0" w:color="auto"/>
        <w:right w:val="none" w:sz="0" w:space="0" w:color="auto"/>
      </w:divBdr>
    </w:div>
    <w:div w:id="846212843">
      <w:bodyDiv w:val="1"/>
      <w:marLeft w:val="0"/>
      <w:marRight w:val="0"/>
      <w:marTop w:val="0"/>
      <w:marBottom w:val="0"/>
      <w:divBdr>
        <w:top w:val="none" w:sz="0" w:space="0" w:color="auto"/>
        <w:left w:val="none" w:sz="0" w:space="0" w:color="auto"/>
        <w:bottom w:val="none" w:sz="0" w:space="0" w:color="auto"/>
        <w:right w:val="none" w:sz="0" w:space="0" w:color="auto"/>
      </w:divBdr>
    </w:div>
    <w:div w:id="851142859">
      <w:bodyDiv w:val="1"/>
      <w:marLeft w:val="0"/>
      <w:marRight w:val="0"/>
      <w:marTop w:val="0"/>
      <w:marBottom w:val="0"/>
      <w:divBdr>
        <w:top w:val="none" w:sz="0" w:space="0" w:color="auto"/>
        <w:left w:val="none" w:sz="0" w:space="0" w:color="auto"/>
        <w:bottom w:val="none" w:sz="0" w:space="0" w:color="auto"/>
        <w:right w:val="none" w:sz="0" w:space="0" w:color="auto"/>
      </w:divBdr>
    </w:div>
    <w:div w:id="852836375">
      <w:bodyDiv w:val="1"/>
      <w:marLeft w:val="0"/>
      <w:marRight w:val="0"/>
      <w:marTop w:val="0"/>
      <w:marBottom w:val="0"/>
      <w:divBdr>
        <w:top w:val="none" w:sz="0" w:space="0" w:color="auto"/>
        <w:left w:val="none" w:sz="0" w:space="0" w:color="auto"/>
        <w:bottom w:val="none" w:sz="0" w:space="0" w:color="auto"/>
        <w:right w:val="none" w:sz="0" w:space="0" w:color="auto"/>
      </w:divBdr>
      <w:divsChild>
        <w:div w:id="665284977">
          <w:marLeft w:val="0"/>
          <w:marRight w:val="0"/>
          <w:marTop w:val="0"/>
          <w:marBottom w:val="0"/>
          <w:divBdr>
            <w:top w:val="none" w:sz="0" w:space="0" w:color="auto"/>
            <w:left w:val="none" w:sz="0" w:space="0" w:color="auto"/>
            <w:bottom w:val="none" w:sz="0" w:space="0" w:color="auto"/>
            <w:right w:val="none" w:sz="0" w:space="0" w:color="auto"/>
          </w:divBdr>
          <w:divsChild>
            <w:div w:id="1393234990">
              <w:marLeft w:val="0"/>
              <w:marRight w:val="0"/>
              <w:marTop w:val="0"/>
              <w:marBottom w:val="0"/>
              <w:divBdr>
                <w:top w:val="none" w:sz="0" w:space="0" w:color="auto"/>
                <w:left w:val="none" w:sz="0" w:space="0" w:color="auto"/>
                <w:bottom w:val="none" w:sz="0" w:space="0" w:color="auto"/>
                <w:right w:val="none" w:sz="0" w:space="0" w:color="auto"/>
              </w:divBdr>
              <w:divsChild>
                <w:div w:id="75980315">
                  <w:marLeft w:val="0"/>
                  <w:marRight w:val="0"/>
                  <w:marTop w:val="0"/>
                  <w:marBottom w:val="0"/>
                  <w:divBdr>
                    <w:top w:val="none" w:sz="0" w:space="0" w:color="auto"/>
                    <w:left w:val="none" w:sz="0" w:space="0" w:color="auto"/>
                    <w:bottom w:val="none" w:sz="0" w:space="0" w:color="auto"/>
                    <w:right w:val="none" w:sz="0" w:space="0" w:color="auto"/>
                  </w:divBdr>
                  <w:divsChild>
                    <w:div w:id="147934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158679">
      <w:bodyDiv w:val="1"/>
      <w:marLeft w:val="0"/>
      <w:marRight w:val="0"/>
      <w:marTop w:val="0"/>
      <w:marBottom w:val="0"/>
      <w:divBdr>
        <w:top w:val="none" w:sz="0" w:space="0" w:color="auto"/>
        <w:left w:val="none" w:sz="0" w:space="0" w:color="auto"/>
        <w:bottom w:val="none" w:sz="0" w:space="0" w:color="auto"/>
        <w:right w:val="none" w:sz="0" w:space="0" w:color="auto"/>
      </w:divBdr>
    </w:div>
    <w:div w:id="869487622">
      <w:bodyDiv w:val="1"/>
      <w:marLeft w:val="0"/>
      <w:marRight w:val="0"/>
      <w:marTop w:val="0"/>
      <w:marBottom w:val="0"/>
      <w:divBdr>
        <w:top w:val="none" w:sz="0" w:space="0" w:color="auto"/>
        <w:left w:val="none" w:sz="0" w:space="0" w:color="auto"/>
        <w:bottom w:val="none" w:sz="0" w:space="0" w:color="auto"/>
        <w:right w:val="none" w:sz="0" w:space="0" w:color="auto"/>
      </w:divBdr>
      <w:divsChild>
        <w:div w:id="1386948729">
          <w:marLeft w:val="0"/>
          <w:marRight w:val="0"/>
          <w:marTop w:val="75"/>
          <w:marBottom w:val="0"/>
          <w:divBdr>
            <w:top w:val="none" w:sz="0" w:space="0" w:color="auto"/>
            <w:left w:val="none" w:sz="0" w:space="0" w:color="auto"/>
            <w:bottom w:val="none" w:sz="0" w:space="0" w:color="auto"/>
            <w:right w:val="none" w:sz="0" w:space="0" w:color="auto"/>
          </w:divBdr>
        </w:div>
      </w:divsChild>
    </w:div>
    <w:div w:id="869805925">
      <w:bodyDiv w:val="1"/>
      <w:marLeft w:val="0"/>
      <w:marRight w:val="0"/>
      <w:marTop w:val="0"/>
      <w:marBottom w:val="0"/>
      <w:divBdr>
        <w:top w:val="none" w:sz="0" w:space="0" w:color="auto"/>
        <w:left w:val="none" w:sz="0" w:space="0" w:color="auto"/>
        <w:bottom w:val="none" w:sz="0" w:space="0" w:color="auto"/>
        <w:right w:val="none" w:sz="0" w:space="0" w:color="auto"/>
      </w:divBdr>
      <w:divsChild>
        <w:div w:id="1146165251">
          <w:marLeft w:val="0"/>
          <w:marRight w:val="0"/>
          <w:marTop w:val="0"/>
          <w:marBottom w:val="0"/>
          <w:divBdr>
            <w:top w:val="none" w:sz="0" w:space="0" w:color="auto"/>
            <w:left w:val="none" w:sz="0" w:space="0" w:color="auto"/>
            <w:bottom w:val="none" w:sz="0" w:space="0" w:color="auto"/>
            <w:right w:val="none" w:sz="0" w:space="0" w:color="auto"/>
          </w:divBdr>
          <w:divsChild>
            <w:div w:id="1379016564">
              <w:marLeft w:val="0"/>
              <w:marRight w:val="0"/>
              <w:marTop w:val="0"/>
              <w:marBottom w:val="0"/>
              <w:divBdr>
                <w:top w:val="none" w:sz="0" w:space="0" w:color="auto"/>
                <w:left w:val="none" w:sz="0" w:space="0" w:color="auto"/>
                <w:bottom w:val="none" w:sz="0" w:space="0" w:color="auto"/>
                <w:right w:val="none" w:sz="0" w:space="0" w:color="auto"/>
              </w:divBdr>
              <w:divsChild>
                <w:div w:id="1672489986">
                  <w:marLeft w:val="0"/>
                  <w:marRight w:val="0"/>
                  <w:marTop w:val="0"/>
                  <w:marBottom w:val="0"/>
                  <w:divBdr>
                    <w:top w:val="none" w:sz="0" w:space="0" w:color="auto"/>
                    <w:left w:val="none" w:sz="0" w:space="0" w:color="auto"/>
                    <w:bottom w:val="none" w:sz="0" w:space="0" w:color="auto"/>
                    <w:right w:val="none" w:sz="0" w:space="0" w:color="auto"/>
                  </w:divBdr>
                  <w:divsChild>
                    <w:div w:id="117449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454281">
      <w:bodyDiv w:val="1"/>
      <w:marLeft w:val="0"/>
      <w:marRight w:val="0"/>
      <w:marTop w:val="0"/>
      <w:marBottom w:val="0"/>
      <w:divBdr>
        <w:top w:val="none" w:sz="0" w:space="0" w:color="auto"/>
        <w:left w:val="none" w:sz="0" w:space="0" w:color="auto"/>
        <w:bottom w:val="none" w:sz="0" w:space="0" w:color="auto"/>
        <w:right w:val="none" w:sz="0" w:space="0" w:color="auto"/>
      </w:divBdr>
      <w:divsChild>
        <w:div w:id="1699038638">
          <w:marLeft w:val="0"/>
          <w:marRight w:val="0"/>
          <w:marTop w:val="0"/>
          <w:marBottom w:val="0"/>
          <w:divBdr>
            <w:top w:val="none" w:sz="0" w:space="0" w:color="auto"/>
            <w:left w:val="none" w:sz="0" w:space="0" w:color="auto"/>
            <w:bottom w:val="none" w:sz="0" w:space="0" w:color="auto"/>
            <w:right w:val="none" w:sz="0" w:space="0" w:color="auto"/>
          </w:divBdr>
          <w:divsChild>
            <w:div w:id="1464612023">
              <w:marLeft w:val="0"/>
              <w:marRight w:val="0"/>
              <w:marTop w:val="0"/>
              <w:marBottom w:val="0"/>
              <w:divBdr>
                <w:top w:val="none" w:sz="0" w:space="0" w:color="auto"/>
                <w:left w:val="none" w:sz="0" w:space="0" w:color="auto"/>
                <w:bottom w:val="none" w:sz="0" w:space="0" w:color="auto"/>
                <w:right w:val="none" w:sz="0" w:space="0" w:color="auto"/>
              </w:divBdr>
              <w:divsChild>
                <w:div w:id="1193225365">
                  <w:marLeft w:val="0"/>
                  <w:marRight w:val="0"/>
                  <w:marTop w:val="0"/>
                  <w:marBottom w:val="0"/>
                  <w:divBdr>
                    <w:top w:val="none" w:sz="0" w:space="0" w:color="auto"/>
                    <w:left w:val="none" w:sz="0" w:space="0" w:color="auto"/>
                    <w:bottom w:val="none" w:sz="0" w:space="0" w:color="auto"/>
                    <w:right w:val="none" w:sz="0" w:space="0" w:color="auto"/>
                  </w:divBdr>
                  <w:divsChild>
                    <w:div w:id="63047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6507823">
      <w:bodyDiv w:val="1"/>
      <w:marLeft w:val="0"/>
      <w:marRight w:val="0"/>
      <w:marTop w:val="0"/>
      <w:marBottom w:val="0"/>
      <w:divBdr>
        <w:top w:val="none" w:sz="0" w:space="0" w:color="auto"/>
        <w:left w:val="none" w:sz="0" w:space="0" w:color="auto"/>
        <w:bottom w:val="none" w:sz="0" w:space="0" w:color="auto"/>
        <w:right w:val="none" w:sz="0" w:space="0" w:color="auto"/>
      </w:divBdr>
    </w:div>
    <w:div w:id="881550816">
      <w:bodyDiv w:val="1"/>
      <w:marLeft w:val="0"/>
      <w:marRight w:val="0"/>
      <w:marTop w:val="0"/>
      <w:marBottom w:val="0"/>
      <w:divBdr>
        <w:top w:val="none" w:sz="0" w:space="0" w:color="auto"/>
        <w:left w:val="none" w:sz="0" w:space="0" w:color="auto"/>
        <w:bottom w:val="none" w:sz="0" w:space="0" w:color="auto"/>
        <w:right w:val="none" w:sz="0" w:space="0" w:color="auto"/>
      </w:divBdr>
      <w:divsChild>
        <w:div w:id="1029183814">
          <w:marLeft w:val="0"/>
          <w:marRight w:val="0"/>
          <w:marTop w:val="0"/>
          <w:marBottom w:val="0"/>
          <w:divBdr>
            <w:top w:val="none" w:sz="0" w:space="0" w:color="auto"/>
            <w:left w:val="none" w:sz="0" w:space="0" w:color="auto"/>
            <w:bottom w:val="none" w:sz="0" w:space="0" w:color="auto"/>
            <w:right w:val="none" w:sz="0" w:space="0" w:color="auto"/>
          </w:divBdr>
          <w:divsChild>
            <w:div w:id="1247114220">
              <w:marLeft w:val="0"/>
              <w:marRight w:val="0"/>
              <w:marTop w:val="0"/>
              <w:marBottom w:val="0"/>
              <w:divBdr>
                <w:top w:val="none" w:sz="0" w:space="0" w:color="auto"/>
                <w:left w:val="none" w:sz="0" w:space="0" w:color="auto"/>
                <w:bottom w:val="none" w:sz="0" w:space="0" w:color="auto"/>
                <w:right w:val="none" w:sz="0" w:space="0" w:color="auto"/>
              </w:divBdr>
              <w:divsChild>
                <w:div w:id="1573854756">
                  <w:marLeft w:val="0"/>
                  <w:marRight w:val="0"/>
                  <w:marTop w:val="0"/>
                  <w:marBottom w:val="0"/>
                  <w:divBdr>
                    <w:top w:val="none" w:sz="0" w:space="0" w:color="auto"/>
                    <w:left w:val="none" w:sz="0" w:space="0" w:color="auto"/>
                    <w:bottom w:val="none" w:sz="0" w:space="0" w:color="auto"/>
                    <w:right w:val="none" w:sz="0" w:space="0" w:color="auto"/>
                  </w:divBdr>
                  <w:divsChild>
                    <w:div w:id="125536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946716">
      <w:bodyDiv w:val="1"/>
      <w:marLeft w:val="0"/>
      <w:marRight w:val="0"/>
      <w:marTop w:val="0"/>
      <w:marBottom w:val="0"/>
      <w:divBdr>
        <w:top w:val="none" w:sz="0" w:space="0" w:color="auto"/>
        <w:left w:val="none" w:sz="0" w:space="0" w:color="auto"/>
        <w:bottom w:val="none" w:sz="0" w:space="0" w:color="auto"/>
        <w:right w:val="none" w:sz="0" w:space="0" w:color="auto"/>
      </w:divBdr>
      <w:divsChild>
        <w:div w:id="1942760659">
          <w:marLeft w:val="0"/>
          <w:marRight w:val="0"/>
          <w:marTop w:val="0"/>
          <w:marBottom w:val="0"/>
          <w:divBdr>
            <w:top w:val="none" w:sz="0" w:space="0" w:color="auto"/>
            <w:left w:val="none" w:sz="0" w:space="0" w:color="auto"/>
            <w:bottom w:val="none" w:sz="0" w:space="0" w:color="auto"/>
            <w:right w:val="none" w:sz="0" w:space="0" w:color="auto"/>
          </w:divBdr>
          <w:divsChild>
            <w:div w:id="2071611867">
              <w:marLeft w:val="0"/>
              <w:marRight w:val="0"/>
              <w:marTop w:val="0"/>
              <w:marBottom w:val="0"/>
              <w:divBdr>
                <w:top w:val="none" w:sz="0" w:space="0" w:color="auto"/>
                <w:left w:val="none" w:sz="0" w:space="0" w:color="auto"/>
                <w:bottom w:val="none" w:sz="0" w:space="0" w:color="auto"/>
                <w:right w:val="none" w:sz="0" w:space="0" w:color="auto"/>
              </w:divBdr>
              <w:divsChild>
                <w:div w:id="1659386951">
                  <w:marLeft w:val="0"/>
                  <w:marRight w:val="0"/>
                  <w:marTop w:val="0"/>
                  <w:marBottom w:val="0"/>
                  <w:divBdr>
                    <w:top w:val="none" w:sz="0" w:space="0" w:color="auto"/>
                    <w:left w:val="none" w:sz="0" w:space="0" w:color="auto"/>
                    <w:bottom w:val="none" w:sz="0" w:space="0" w:color="auto"/>
                    <w:right w:val="none" w:sz="0" w:space="0" w:color="auto"/>
                  </w:divBdr>
                  <w:divsChild>
                    <w:div w:id="131892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313838">
      <w:bodyDiv w:val="1"/>
      <w:marLeft w:val="0"/>
      <w:marRight w:val="0"/>
      <w:marTop w:val="0"/>
      <w:marBottom w:val="0"/>
      <w:divBdr>
        <w:top w:val="none" w:sz="0" w:space="0" w:color="auto"/>
        <w:left w:val="none" w:sz="0" w:space="0" w:color="auto"/>
        <w:bottom w:val="none" w:sz="0" w:space="0" w:color="auto"/>
        <w:right w:val="none" w:sz="0" w:space="0" w:color="auto"/>
      </w:divBdr>
    </w:div>
    <w:div w:id="923682069">
      <w:bodyDiv w:val="1"/>
      <w:marLeft w:val="0"/>
      <w:marRight w:val="0"/>
      <w:marTop w:val="0"/>
      <w:marBottom w:val="0"/>
      <w:divBdr>
        <w:top w:val="none" w:sz="0" w:space="0" w:color="auto"/>
        <w:left w:val="none" w:sz="0" w:space="0" w:color="auto"/>
        <w:bottom w:val="none" w:sz="0" w:space="0" w:color="auto"/>
        <w:right w:val="none" w:sz="0" w:space="0" w:color="auto"/>
      </w:divBdr>
    </w:div>
    <w:div w:id="926621666">
      <w:bodyDiv w:val="1"/>
      <w:marLeft w:val="0"/>
      <w:marRight w:val="0"/>
      <w:marTop w:val="0"/>
      <w:marBottom w:val="0"/>
      <w:divBdr>
        <w:top w:val="none" w:sz="0" w:space="0" w:color="auto"/>
        <w:left w:val="none" w:sz="0" w:space="0" w:color="auto"/>
        <w:bottom w:val="none" w:sz="0" w:space="0" w:color="auto"/>
        <w:right w:val="none" w:sz="0" w:space="0" w:color="auto"/>
      </w:divBdr>
      <w:divsChild>
        <w:div w:id="500200591">
          <w:marLeft w:val="0"/>
          <w:marRight w:val="0"/>
          <w:marTop w:val="0"/>
          <w:marBottom w:val="0"/>
          <w:divBdr>
            <w:top w:val="none" w:sz="0" w:space="0" w:color="auto"/>
            <w:left w:val="none" w:sz="0" w:space="0" w:color="auto"/>
            <w:bottom w:val="none" w:sz="0" w:space="0" w:color="auto"/>
            <w:right w:val="none" w:sz="0" w:space="0" w:color="auto"/>
          </w:divBdr>
          <w:divsChild>
            <w:div w:id="1322851561">
              <w:marLeft w:val="0"/>
              <w:marRight w:val="0"/>
              <w:marTop w:val="0"/>
              <w:marBottom w:val="0"/>
              <w:divBdr>
                <w:top w:val="none" w:sz="0" w:space="0" w:color="auto"/>
                <w:left w:val="none" w:sz="0" w:space="0" w:color="auto"/>
                <w:bottom w:val="none" w:sz="0" w:space="0" w:color="auto"/>
                <w:right w:val="none" w:sz="0" w:space="0" w:color="auto"/>
              </w:divBdr>
              <w:divsChild>
                <w:div w:id="1230388520">
                  <w:marLeft w:val="0"/>
                  <w:marRight w:val="0"/>
                  <w:marTop w:val="0"/>
                  <w:marBottom w:val="0"/>
                  <w:divBdr>
                    <w:top w:val="none" w:sz="0" w:space="0" w:color="auto"/>
                    <w:left w:val="none" w:sz="0" w:space="0" w:color="auto"/>
                    <w:bottom w:val="none" w:sz="0" w:space="0" w:color="auto"/>
                    <w:right w:val="none" w:sz="0" w:space="0" w:color="auto"/>
                  </w:divBdr>
                  <w:divsChild>
                    <w:div w:id="193351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7469936">
      <w:bodyDiv w:val="1"/>
      <w:marLeft w:val="0"/>
      <w:marRight w:val="0"/>
      <w:marTop w:val="0"/>
      <w:marBottom w:val="0"/>
      <w:divBdr>
        <w:top w:val="none" w:sz="0" w:space="0" w:color="auto"/>
        <w:left w:val="none" w:sz="0" w:space="0" w:color="auto"/>
        <w:bottom w:val="none" w:sz="0" w:space="0" w:color="auto"/>
        <w:right w:val="none" w:sz="0" w:space="0" w:color="auto"/>
      </w:divBdr>
      <w:divsChild>
        <w:div w:id="461850951">
          <w:marLeft w:val="0"/>
          <w:marRight w:val="0"/>
          <w:marTop w:val="0"/>
          <w:marBottom w:val="0"/>
          <w:divBdr>
            <w:top w:val="none" w:sz="0" w:space="0" w:color="auto"/>
            <w:left w:val="none" w:sz="0" w:space="0" w:color="auto"/>
            <w:bottom w:val="none" w:sz="0" w:space="0" w:color="auto"/>
            <w:right w:val="none" w:sz="0" w:space="0" w:color="auto"/>
          </w:divBdr>
          <w:divsChild>
            <w:div w:id="1148984096">
              <w:marLeft w:val="0"/>
              <w:marRight w:val="0"/>
              <w:marTop w:val="0"/>
              <w:marBottom w:val="0"/>
              <w:divBdr>
                <w:top w:val="none" w:sz="0" w:space="0" w:color="auto"/>
                <w:left w:val="none" w:sz="0" w:space="0" w:color="auto"/>
                <w:bottom w:val="none" w:sz="0" w:space="0" w:color="auto"/>
                <w:right w:val="none" w:sz="0" w:space="0" w:color="auto"/>
              </w:divBdr>
              <w:divsChild>
                <w:div w:id="609973181">
                  <w:marLeft w:val="0"/>
                  <w:marRight w:val="0"/>
                  <w:marTop w:val="0"/>
                  <w:marBottom w:val="0"/>
                  <w:divBdr>
                    <w:top w:val="none" w:sz="0" w:space="0" w:color="auto"/>
                    <w:left w:val="none" w:sz="0" w:space="0" w:color="auto"/>
                    <w:bottom w:val="none" w:sz="0" w:space="0" w:color="auto"/>
                    <w:right w:val="none" w:sz="0" w:space="0" w:color="auto"/>
                  </w:divBdr>
                  <w:divsChild>
                    <w:div w:id="101738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659335">
      <w:bodyDiv w:val="1"/>
      <w:marLeft w:val="0"/>
      <w:marRight w:val="0"/>
      <w:marTop w:val="0"/>
      <w:marBottom w:val="0"/>
      <w:divBdr>
        <w:top w:val="none" w:sz="0" w:space="0" w:color="auto"/>
        <w:left w:val="none" w:sz="0" w:space="0" w:color="auto"/>
        <w:bottom w:val="none" w:sz="0" w:space="0" w:color="auto"/>
        <w:right w:val="none" w:sz="0" w:space="0" w:color="auto"/>
      </w:divBdr>
      <w:divsChild>
        <w:div w:id="1598320769">
          <w:marLeft w:val="0"/>
          <w:marRight w:val="0"/>
          <w:marTop w:val="0"/>
          <w:marBottom w:val="0"/>
          <w:divBdr>
            <w:top w:val="none" w:sz="0" w:space="0" w:color="auto"/>
            <w:left w:val="none" w:sz="0" w:space="0" w:color="auto"/>
            <w:bottom w:val="none" w:sz="0" w:space="0" w:color="auto"/>
            <w:right w:val="none" w:sz="0" w:space="0" w:color="auto"/>
          </w:divBdr>
          <w:divsChild>
            <w:div w:id="1173104812">
              <w:marLeft w:val="0"/>
              <w:marRight w:val="0"/>
              <w:marTop w:val="0"/>
              <w:marBottom w:val="0"/>
              <w:divBdr>
                <w:top w:val="none" w:sz="0" w:space="0" w:color="auto"/>
                <w:left w:val="none" w:sz="0" w:space="0" w:color="auto"/>
                <w:bottom w:val="none" w:sz="0" w:space="0" w:color="auto"/>
                <w:right w:val="none" w:sz="0" w:space="0" w:color="auto"/>
              </w:divBdr>
              <w:divsChild>
                <w:div w:id="1746226303">
                  <w:marLeft w:val="0"/>
                  <w:marRight w:val="0"/>
                  <w:marTop w:val="0"/>
                  <w:marBottom w:val="0"/>
                  <w:divBdr>
                    <w:top w:val="none" w:sz="0" w:space="0" w:color="auto"/>
                    <w:left w:val="none" w:sz="0" w:space="0" w:color="auto"/>
                    <w:bottom w:val="none" w:sz="0" w:space="0" w:color="auto"/>
                    <w:right w:val="none" w:sz="0" w:space="0" w:color="auto"/>
                  </w:divBdr>
                  <w:divsChild>
                    <w:div w:id="93621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817541">
      <w:bodyDiv w:val="1"/>
      <w:marLeft w:val="0"/>
      <w:marRight w:val="0"/>
      <w:marTop w:val="0"/>
      <w:marBottom w:val="0"/>
      <w:divBdr>
        <w:top w:val="none" w:sz="0" w:space="0" w:color="auto"/>
        <w:left w:val="none" w:sz="0" w:space="0" w:color="auto"/>
        <w:bottom w:val="none" w:sz="0" w:space="0" w:color="auto"/>
        <w:right w:val="none" w:sz="0" w:space="0" w:color="auto"/>
      </w:divBdr>
      <w:divsChild>
        <w:div w:id="1858275513">
          <w:marLeft w:val="0"/>
          <w:marRight w:val="0"/>
          <w:marTop w:val="0"/>
          <w:marBottom w:val="0"/>
          <w:divBdr>
            <w:top w:val="none" w:sz="0" w:space="0" w:color="auto"/>
            <w:left w:val="none" w:sz="0" w:space="0" w:color="auto"/>
            <w:bottom w:val="none" w:sz="0" w:space="0" w:color="auto"/>
            <w:right w:val="none" w:sz="0" w:space="0" w:color="auto"/>
          </w:divBdr>
          <w:divsChild>
            <w:div w:id="230627863">
              <w:marLeft w:val="0"/>
              <w:marRight w:val="0"/>
              <w:marTop w:val="0"/>
              <w:marBottom w:val="0"/>
              <w:divBdr>
                <w:top w:val="none" w:sz="0" w:space="0" w:color="auto"/>
                <w:left w:val="none" w:sz="0" w:space="0" w:color="auto"/>
                <w:bottom w:val="none" w:sz="0" w:space="0" w:color="auto"/>
                <w:right w:val="none" w:sz="0" w:space="0" w:color="auto"/>
              </w:divBdr>
              <w:divsChild>
                <w:div w:id="1728338307">
                  <w:marLeft w:val="0"/>
                  <w:marRight w:val="0"/>
                  <w:marTop w:val="0"/>
                  <w:marBottom w:val="0"/>
                  <w:divBdr>
                    <w:top w:val="none" w:sz="0" w:space="0" w:color="auto"/>
                    <w:left w:val="none" w:sz="0" w:space="0" w:color="auto"/>
                    <w:bottom w:val="none" w:sz="0" w:space="0" w:color="auto"/>
                    <w:right w:val="none" w:sz="0" w:space="0" w:color="auto"/>
                  </w:divBdr>
                  <w:divsChild>
                    <w:div w:id="134836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132406">
      <w:bodyDiv w:val="1"/>
      <w:marLeft w:val="0"/>
      <w:marRight w:val="0"/>
      <w:marTop w:val="0"/>
      <w:marBottom w:val="0"/>
      <w:divBdr>
        <w:top w:val="none" w:sz="0" w:space="0" w:color="auto"/>
        <w:left w:val="none" w:sz="0" w:space="0" w:color="auto"/>
        <w:bottom w:val="none" w:sz="0" w:space="0" w:color="auto"/>
        <w:right w:val="none" w:sz="0" w:space="0" w:color="auto"/>
      </w:divBdr>
      <w:divsChild>
        <w:div w:id="1548644882">
          <w:marLeft w:val="0"/>
          <w:marRight w:val="0"/>
          <w:marTop w:val="0"/>
          <w:marBottom w:val="0"/>
          <w:divBdr>
            <w:top w:val="none" w:sz="0" w:space="0" w:color="auto"/>
            <w:left w:val="none" w:sz="0" w:space="0" w:color="auto"/>
            <w:bottom w:val="none" w:sz="0" w:space="0" w:color="auto"/>
            <w:right w:val="none" w:sz="0" w:space="0" w:color="auto"/>
          </w:divBdr>
          <w:divsChild>
            <w:div w:id="1859271399">
              <w:marLeft w:val="0"/>
              <w:marRight w:val="0"/>
              <w:marTop w:val="0"/>
              <w:marBottom w:val="0"/>
              <w:divBdr>
                <w:top w:val="none" w:sz="0" w:space="0" w:color="auto"/>
                <w:left w:val="none" w:sz="0" w:space="0" w:color="auto"/>
                <w:bottom w:val="none" w:sz="0" w:space="0" w:color="auto"/>
                <w:right w:val="none" w:sz="0" w:space="0" w:color="auto"/>
              </w:divBdr>
              <w:divsChild>
                <w:div w:id="1848791993">
                  <w:marLeft w:val="0"/>
                  <w:marRight w:val="0"/>
                  <w:marTop w:val="0"/>
                  <w:marBottom w:val="0"/>
                  <w:divBdr>
                    <w:top w:val="none" w:sz="0" w:space="0" w:color="auto"/>
                    <w:left w:val="none" w:sz="0" w:space="0" w:color="auto"/>
                    <w:bottom w:val="none" w:sz="0" w:space="0" w:color="auto"/>
                    <w:right w:val="none" w:sz="0" w:space="0" w:color="auto"/>
                  </w:divBdr>
                  <w:divsChild>
                    <w:div w:id="192965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372346">
      <w:bodyDiv w:val="1"/>
      <w:marLeft w:val="0"/>
      <w:marRight w:val="0"/>
      <w:marTop w:val="0"/>
      <w:marBottom w:val="0"/>
      <w:divBdr>
        <w:top w:val="none" w:sz="0" w:space="0" w:color="auto"/>
        <w:left w:val="none" w:sz="0" w:space="0" w:color="auto"/>
        <w:bottom w:val="none" w:sz="0" w:space="0" w:color="auto"/>
        <w:right w:val="none" w:sz="0" w:space="0" w:color="auto"/>
      </w:divBdr>
      <w:divsChild>
        <w:div w:id="40516727">
          <w:marLeft w:val="0"/>
          <w:marRight w:val="0"/>
          <w:marTop w:val="0"/>
          <w:marBottom w:val="0"/>
          <w:divBdr>
            <w:top w:val="none" w:sz="0" w:space="0" w:color="auto"/>
            <w:left w:val="none" w:sz="0" w:space="0" w:color="auto"/>
            <w:bottom w:val="none" w:sz="0" w:space="0" w:color="auto"/>
            <w:right w:val="none" w:sz="0" w:space="0" w:color="auto"/>
          </w:divBdr>
          <w:divsChild>
            <w:div w:id="628249295">
              <w:marLeft w:val="0"/>
              <w:marRight w:val="0"/>
              <w:marTop w:val="0"/>
              <w:marBottom w:val="0"/>
              <w:divBdr>
                <w:top w:val="none" w:sz="0" w:space="0" w:color="auto"/>
                <w:left w:val="none" w:sz="0" w:space="0" w:color="auto"/>
                <w:bottom w:val="none" w:sz="0" w:space="0" w:color="auto"/>
                <w:right w:val="none" w:sz="0" w:space="0" w:color="auto"/>
              </w:divBdr>
              <w:divsChild>
                <w:div w:id="515073629">
                  <w:marLeft w:val="0"/>
                  <w:marRight w:val="0"/>
                  <w:marTop w:val="0"/>
                  <w:marBottom w:val="0"/>
                  <w:divBdr>
                    <w:top w:val="none" w:sz="0" w:space="0" w:color="auto"/>
                    <w:left w:val="none" w:sz="0" w:space="0" w:color="auto"/>
                    <w:bottom w:val="none" w:sz="0" w:space="0" w:color="auto"/>
                    <w:right w:val="none" w:sz="0" w:space="0" w:color="auto"/>
                  </w:divBdr>
                  <w:divsChild>
                    <w:div w:id="200481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176656">
      <w:bodyDiv w:val="1"/>
      <w:marLeft w:val="0"/>
      <w:marRight w:val="0"/>
      <w:marTop w:val="0"/>
      <w:marBottom w:val="0"/>
      <w:divBdr>
        <w:top w:val="none" w:sz="0" w:space="0" w:color="auto"/>
        <w:left w:val="none" w:sz="0" w:space="0" w:color="auto"/>
        <w:bottom w:val="none" w:sz="0" w:space="0" w:color="auto"/>
        <w:right w:val="none" w:sz="0" w:space="0" w:color="auto"/>
      </w:divBdr>
    </w:div>
    <w:div w:id="953752892">
      <w:bodyDiv w:val="1"/>
      <w:marLeft w:val="0"/>
      <w:marRight w:val="0"/>
      <w:marTop w:val="0"/>
      <w:marBottom w:val="0"/>
      <w:divBdr>
        <w:top w:val="none" w:sz="0" w:space="0" w:color="auto"/>
        <w:left w:val="none" w:sz="0" w:space="0" w:color="auto"/>
        <w:bottom w:val="none" w:sz="0" w:space="0" w:color="auto"/>
        <w:right w:val="none" w:sz="0" w:space="0" w:color="auto"/>
      </w:divBdr>
      <w:divsChild>
        <w:div w:id="1496265653">
          <w:marLeft w:val="0"/>
          <w:marRight w:val="0"/>
          <w:marTop w:val="0"/>
          <w:marBottom w:val="0"/>
          <w:divBdr>
            <w:top w:val="none" w:sz="0" w:space="0" w:color="auto"/>
            <w:left w:val="none" w:sz="0" w:space="0" w:color="auto"/>
            <w:bottom w:val="none" w:sz="0" w:space="0" w:color="auto"/>
            <w:right w:val="none" w:sz="0" w:space="0" w:color="auto"/>
          </w:divBdr>
          <w:divsChild>
            <w:div w:id="1382248345">
              <w:marLeft w:val="0"/>
              <w:marRight w:val="0"/>
              <w:marTop w:val="0"/>
              <w:marBottom w:val="0"/>
              <w:divBdr>
                <w:top w:val="none" w:sz="0" w:space="0" w:color="auto"/>
                <w:left w:val="none" w:sz="0" w:space="0" w:color="auto"/>
                <w:bottom w:val="none" w:sz="0" w:space="0" w:color="auto"/>
                <w:right w:val="none" w:sz="0" w:space="0" w:color="auto"/>
              </w:divBdr>
              <w:divsChild>
                <w:div w:id="808979192">
                  <w:marLeft w:val="0"/>
                  <w:marRight w:val="0"/>
                  <w:marTop w:val="0"/>
                  <w:marBottom w:val="0"/>
                  <w:divBdr>
                    <w:top w:val="none" w:sz="0" w:space="0" w:color="auto"/>
                    <w:left w:val="none" w:sz="0" w:space="0" w:color="auto"/>
                    <w:bottom w:val="none" w:sz="0" w:space="0" w:color="auto"/>
                    <w:right w:val="none" w:sz="0" w:space="0" w:color="auto"/>
                  </w:divBdr>
                  <w:divsChild>
                    <w:div w:id="170413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251924">
      <w:bodyDiv w:val="1"/>
      <w:marLeft w:val="0"/>
      <w:marRight w:val="0"/>
      <w:marTop w:val="0"/>
      <w:marBottom w:val="0"/>
      <w:divBdr>
        <w:top w:val="none" w:sz="0" w:space="0" w:color="auto"/>
        <w:left w:val="none" w:sz="0" w:space="0" w:color="auto"/>
        <w:bottom w:val="none" w:sz="0" w:space="0" w:color="auto"/>
        <w:right w:val="none" w:sz="0" w:space="0" w:color="auto"/>
      </w:divBdr>
      <w:divsChild>
        <w:div w:id="838809208">
          <w:marLeft w:val="0"/>
          <w:marRight w:val="0"/>
          <w:marTop w:val="0"/>
          <w:marBottom w:val="0"/>
          <w:divBdr>
            <w:top w:val="none" w:sz="0" w:space="0" w:color="auto"/>
            <w:left w:val="none" w:sz="0" w:space="0" w:color="auto"/>
            <w:bottom w:val="none" w:sz="0" w:space="0" w:color="auto"/>
            <w:right w:val="none" w:sz="0" w:space="0" w:color="auto"/>
          </w:divBdr>
          <w:divsChild>
            <w:div w:id="1382091464">
              <w:marLeft w:val="0"/>
              <w:marRight w:val="0"/>
              <w:marTop w:val="0"/>
              <w:marBottom w:val="0"/>
              <w:divBdr>
                <w:top w:val="none" w:sz="0" w:space="0" w:color="auto"/>
                <w:left w:val="none" w:sz="0" w:space="0" w:color="auto"/>
                <w:bottom w:val="none" w:sz="0" w:space="0" w:color="auto"/>
                <w:right w:val="none" w:sz="0" w:space="0" w:color="auto"/>
              </w:divBdr>
              <w:divsChild>
                <w:div w:id="322707987">
                  <w:marLeft w:val="0"/>
                  <w:marRight w:val="0"/>
                  <w:marTop w:val="0"/>
                  <w:marBottom w:val="0"/>
                  <w:divBdr>
                    <w:top w:val="none" w:sz="0" w:space="0" w:color="auto"/>
                    <w:left w:val="none" w:sz="0" w:space="0" w:color="auto"/>
                    <w:bottom w:val="none" w:sz="0" w:space="0" w:color="auto"/>
                    <w:right w:val="none" w:sz="0" w:space="0" w:color="auto"/>
                  </w:divBdr>
                  <w:divsChild>
                    <w:div w:id="8312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590397">
      <w:bodyDiv w:val="1"/>
      <w:marLeft w:val="0"/>
      <w:marRight w:val="0"/>
      <w:marTop w:val="0"/>
      <w:marBottom w:val="0"/>
      <w:divBdr>
        <w:top w:val="none" w:sz="0" w:space="0" w:color="auto"/>
        <w:left w:val="none" w:sz="0" w:space="0" w:color="auto"/>
        <w:bottom w:val="none" w:sz="0" w:space="0" w:color="auto"/>
        <w:right w:val="none" w:sz="0" w:space="0" w:color="auto"/>
      </w:divBdr>
      <w:divsChild>
        <w:div w:id="873928340">
          <w:marLeft w:val="0"/>
          <w:marRight w:val="0"/>
          <w:marTop w:val="0"/>
          <w:marBottom w:val="0"/>
          <w:divBdr>
            <w:top w:val="none" w:sz="0" w:space="0" w:color="auto"/>
            <w:left w:val="none" w:sz="0" w:space="0" w:color="auto"/>
            <w:bottom w:val="none" w:sz="0" w:space="0" w:color="auto"/>
            <w:right w:val="none" w:sz="0" w:space="0" w:color="auto"/>
          </w:divBdr>
          <w:divsChild>
            <w:div w:id="1037773138">
              <w:marLeft w:val="0"/>
              <w:marRight w:val="0"/>
              <w:marTop w:val="0"/>
              <w:marBottom w:val="0"/>
              <w:divBdr>
                <w:top w:val="none" w:sz="0" w:space="0" w:color="auto"/>
                <w:left w:val="none" w:sz="0" w:space="0" w:color="auto"/>
                <w:bottom w:val="none" w:sz="0" w:space="0" w:color="auto"/>
                <w:right w:val="none" w:sz="0" w:space="0" w:color="auto"/>
              </w:divBdr>
              <w:divsChild>
                <w:div w:id="189264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377961">
      <w:bodyDiv w:val="1"/>
      <w:marLeft w:val="0"/>
      <w:marRight w:val="0"/>
      <w:marTop w:val="0"/>
      <w:marBottom w:val="0"/>
      <w:divBdr>
        <w:top w:val="none" w:sz="0" w:space="0" w:color="auto"/>
        <w:left w:val="none" w:sz="0" w:space="0" w:color="auto"/>
        <w:bottom w:val="none" w:sz="0" w:space="0" w:color="auto"/>
        <w:right w:val="none" w:sz="0" w:space="0" w:color="auto"/>
      </w:divBdr>
    </w:div>
    <w:div w:id="991718596">
      <w:bodyDiv w:val="1"/>
      <w:marLeft w:val="0"/>
      <w:marRight w:val="0"/>
      <w:marTop w:val="0"/>
      <w:marBottom w:val="0"/>
      <w:divBdr>
        <w:top w:val="none" w:sz="0" w:space="0" w:color="auto"/>
        <w:left w:val="none" w:sz="0" w:space="0" w:color="auto"/>
        <w:bottom w:val="none" w:sz="0" w:space="0" w:color="auto"/>
        <w:right w:val="none" w:sz="0" w:space="0" w:color="auto"/>
      </w:divBdr>
    </w:div>
    <w:div w:id="995766442">
      <w:bodyDiv w:val="1"/>
      <w:marLeft w:val="0"/>
      <w:marRight w:val="0"/>
      <w:marTop w:val="0"/>
      <w:marBottom w:val="0"/>
      <w:divBdr>
        <w:top w:val="none" w:sz="0" w:space="0" w:color="auto"/>
        <w:left w:val="none" w:sz="0" w:space="0" w:color="auto"/>
        <w:bottom w:val="none" w:sz="0" w:space="0" w:color="auto"/>
        <w:right w:val="none" w:sz="0" w:space="0" w:color="auto"/>
      </w:divBdr>
      <w:divsChild>
        <w:div w:id="2121414278">
          <w:marLeft w:val="0"/>
          <w:marRight w:val="0"/>
          <w:marTop w:val="0"/>
          <w:marBottom w:val="0"/>
          <w:divBdr>
            <w:top w:val="none" w:sz="0" w:space="0" w:color="auto"/>
            <w:left w:val="none" w:sz="0" w:space="0" w:color="auto"/>
            <w:bottom w:val="none" w:sz="0" w:space="0" w:color="auto"/>
            <w:right w:val="none" w:sz="0" w:space="0" w:color="auto"/>
          </w:divBdr>
          <w:divsChild>
            <w:div w:id="986594798">
              <w:marLeft w:val="0"/>
              <w:marRight w:val="0"/>
              <w:marTop w:val="0"/>
              <w:marBottom w:val="0"/>
              <w:divBdr>
                <w:top w:val="none" w:sz="0" w:space="0" w:color="auto"/>
                <w:left w:val="none" w:sz="0" w:space="0" w:color="auto"/>
                <w:bottom w:val="none" w:sz="0" w:space="0" w:color="auto"/>
                <w:right w:val="none" w:sz="0" w:space="0" w:color="auto"/>
              </w:divBdr>
              <w:divsChild>
                <w:div w:id="1843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382131">
      <w:bodyDiv w:val="1"/>
      <w:marLeft w:val="0"/>
      <w:marRight w:val="0"/>
      <w:marTop w:val="0"/>
      <w:marBottom w:val="0"/>
      <w:divBdr>
        <w:top w:val="none" w:sz="0" w:space="0" w:color="auto"/>
        <w:left w:val="none" w:sz="0" w:space="0" w:color="auto"/>
        <w:bottom w:val="none" w:sz="0" w:space="0" w:color="auto"/>
        <w:right w:val="none" w:sz="0" w:space="0" w:color="auto"/>
      </w:divBdr>
      <w:divsChild>
        <w:div w:id="685714083">
          <w:marLeft w:val="0"/>
          <w:marRight w:val="0"/>
          <w:marTop w:val="0"/>
          <w:marBottom w:val="0"/>
          <w:divBdr>
            <w:top w:val="none" w:sz="0" w:space="0" w:color="auto"/>
            <w:left w:val="none" w:sz="0" w:space="0" w:color="auto"/>
            <w:bottom w:val="none" w:sz="0" w:space="0" w:color="auto"/>
            <w:right w:val="none" w:sz="0" w:space="0" w:color="auto"/>
          </w:divBdr>
          <w:divsChild>
            <w:div w:id="893348846">
              <w:marLeft w:val="0"/>
              <w:marRight w:val="0"/>
              <w:marTop w:val="0"/>
              <w:marBottom w:val="0"/>
              <w:divBdr>
                <w:top w:val="none" w:sz="0" w:space="0" w:color="auto"/>
                <w:left w:val="none" w:sz="0" w:space="0" w:color="auto"/>
                <w:bottom w:val="none" w:sz="0" w:space="0" w:color="auto"/>
                <w:right w:val="none" w:sz="0" w:space="0" w:color="auto"/>
              </w:divBdr>
              <w:divsChild>
                <w:div w:id="237832611">
                  <w:marLeft w:val="0"/>
                  <w:marRight w:val="0"/>
                  <w:marTop w:val="0"/>
                  <w:marBottom w:val="0"/>
                  <w:divBdr>
                    <w:top w:val="none" w:sz="0" w:space="0" w:color="auto"/>
                    <w:left w:val="none" w:sz="0" w:space="0" w:color="auto"/>
                    <w:bottom w:val="none" w:sz="0" w:space="0" w:color="auto"/>
                    <w:right w:val="none" w:sz="0" w:space="0" w:color="auto"/>
                  </w:divBdr>
                  <w:divsChild>
                    <w:div w:id="105781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363034">
      <w:bodyDiv w:val="1"/>
      <w:marLeft w:val="0"/>
      <w:marRight w:val="0"/>
      <w:marTop w:val="0"/>
      <w:marBottom w:val="0"/>
      <w:divBdr>
        <w:top w:val="none" w:sz="0" w:space="0" w:color="auto"/>
        <w:left w:val="none" w:sz="0" w:space="0" w:color="auto"/>
        <w:bottom w:val="none" w:sz="0" w:space="0" w:color="auto"/>
        <w:right w:val="none" w:sz="0" w:space="0" w:color="auto"/>
      </w:divBdr>
      <w:divsChild>
        <w:div w:id="1578174770">
          <w:marLeft w:val="0"/>
          <w:marRight w:val="0"/>
          <w:marTop w:val="0"/>
          <w:marBottom w:val="0"/>
          <w:divBdr>
            <w:top w:val="none" w:sz="0" w:space="0" w:color="auto"/>
            <w:left w:val="none" w:sz="0" w:space="0" w:color="auto"/>
            <w:bottom w:val="none" w:sz="0" w:space="0" w:color="auto"/>
            <w:right w:val="none" w:sz="0" w:space="0" w:color="auto"/>
          </w:divBdr>
          <w:divsChild>
            <w:div w:id="1672679858">
              <w:marLeft w:val="0"/>
              <w:marRight w:val="0"/>
              <w:marTop w:val="0"/>
              <w:marBottom w:val="0"/>
              <w:divBdr>
                <w:top w:val="none" w:sz="0" w:space="0" w:color="auto"/>
                <w:left w:val="none" w:sz="0" w:space="0" w:color="auto"/>
                <w:bottom w:val="none" w:sz="0" w:space="0" w:color="auto"/>
                <w:right w:val="none" w:sz="0" w:space="0" w:color="auto"/>
              </w:divBdr>
              <w:divsChild>
                <w:div w:id="144357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296826">
      <w:bodyDiv w:val="1"/>
      <w:marLeft w:val="0"/>
      <w:marRight w:val="0"/>
      <w:marTop w:val="0"/>
      <w:marBottom w:val="0"/>
      <w:divBdr>
        <w:top w:val="none" w:sz="0" w:space="0" w:color="auto"/>
        <w:left w:val="none" w:sz="0" w:space="0" w:color="auto"/>
        <w:bottom w:val="none" w:sz="0" w:space="0" w:color="auto"/>
        <w:right w:val="none" w:sz="0" w:space="0" w:color="auto"/>
      </w:divBdr>
      <w:divsChild>
        <w:div w:id="1837305772">
          <w:marLeft w:val="0"/>
          <w:marRight w:val="0"/>
          <w:marTop w:val="0"/>
          <w:marBottom w:val="0"/>
          <w:divBdr>
            <w:top w:val="none" w:sz="0" w:space="0" w:color="auto"/>
            <w:left w:val="none" w:sz="0" w:space="0" w:color="auto"/>
            <w:bottom w:val="none" w:sz="0" w:space="0" w:color="auto"/>
            <w:right w:val="none" w:sz="0" w:space="0" w:color="auto"/>
          </w:divBdr>
          <w:divsChild>
            <w:div w:id="32927755">
              <w:marLeft w:val="0"/>
              <w:marRight w:val="0"/>
              <w:marTop w:val="0"/>
              <w:marBottom w:val="0"/>
              <w:divBdr>
                <w:top w:val="none" w:sz="0" w:space="0" w:color="auto"/>
                <w:left w:val="none" w:sz="0" w:space="0" w:color="auto"/>
                <w:bottom w:val="none" w:sz="0" w:space="0" w:color="auto"/>
                <w:right w:val="none" w:sz="0" w:space="0" w:color="auto"/>
              </w:divBdr>
              <w:divsChild>
                <w:div w:id="1936861577">
                  <w:marLeft w:val="0"/>
                  <w:marRight w:val="0"/>
                  <w:marTop w:val="0"/>
                  <w:marBottom w:val="0"/>
                  <w:divBdr>
                    <w:top w:val="none" w:sz="0" w:space="0" w:color="auto"/>
                    <w:left w:val="none" w:sz="0" w:space="0" w:color="auto"/>
                    <w:bottom w:val="none" w:sz="0" w:space="0" w:color="auto"/>
                    <w:right w:val="none" w:sz="0" w:space="0" w:color="auto"/>
                  </w:divBdr>
                  <w:divsChild>
                    <w:div w:id="33037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297766">
      <w:bodyDiv w:val="1"/>
      <w:marLeft w:val="0"/>
      <w:marRight w:val="0"/>
      <w:marTop w:val="0"/>
      <w:marBottom w:val="0"/>
      <w:divBdr>
        <w:top w:val="none" w:sz="0" w:space="0" w:color="auto"/>
        <w:left w:val="none" w:sz="0" w:space="0" w:color="auto"/>
        <w:bottom w:val="none" w:sz="0" w:space="0" w:color="auto"/>
        <w:right w:val="none" w:sz="0" w:space="0" w:color="auto"/>
      </w:divBdr>
    </w:div>
    <w:div w:id="1030691917">
      <w:bodyDiv w:val="1"/>
      <w:marLeft w:val="0"/>
      <w:marRight w:val="0"/>
      <w:marTop w:val="0"/>
      <w:marBottom w:val="0"/>
      <w:divBdr>
        <w:top w:val="none" w:sz="0" w:space="0" w:color="auto"/>
        <w:left w:val="none" w:sz="0" w:space="0" w:color="auto"/>
        <w:bottom w:val="none" w:sz="0" w:space="0" w:color="auto"/>
        <w:right w:val="none" w:sz="0" w:space="0" w:color="auto"/>
      </w:divBdr>
      <w:divsChild>
        <w:div w:id="1494763623">
          <w:marLeft w:val="0"/>
          <w:marRight w:val="0"/>
          <w:marTop w:val="0"/>
          <w:marBottom w:val="0"/>
          <w:divBdr>
            <w:top w:val="none" w:sz="0" w:space="0" w:color="auto"/>
            <w:left w:val="none" w:sz="0" w:space="0" w:color="auto"/>
            <w:bottom w:val="none" w:sz="0" w:space="0" w:color="auto"/>
            <w:right w:val="none" w:sz="0" w:space="0" w:color="auto"/>
          </w:divBdr>
          <w:divsChild>
            <w:div w:id="1704817918">
              <w:marLeft w:val="0"/>
              <w:marRight w:val="0"/>
              <w:marTop w:val="0"/>
              <w:marBottom w:val="0"/>
              <w:divBdr>
                <w:top w:val="none" w:sz="0" w:space="0" w:color="auto"/>
                <w:left w:val="none" w:sz="0" w:space="0" w:color="auto"/>
                <w:bottom w:val="none" w:sz="0" w:space="0" w:color="auto"/>
                <w:right w:val="none" w:sz="0" w:space="0" w:color="auto"/>
              </w:divBdr>
              <w:divsChild>
                <w:div w:id="1944872059">
                  <w:marLeft w:val="0"/>
                  <w:marRight w:val="0"/>
                  <w:marTop w:val="0"/>
                  <w:marBottom w:val="0"/>
                  <w:divBdr>
                    <w:top w:val="none" w:sz="0" w:space="0" w:color="auto"/>
                    <w:left w:val="none" w:sz="0" w:space="0" w:color="auto"/>
                    <w:bottom w:val="none" w:sz="0" w:space="0" w:color="auto"/>
                    <w:right w:val="none" w:sz="0" w:space="0" w:color="auto"/>
                  </w:divBdr>
                  <w:divsChild>
                    <w:div w:id="39821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192770">
      <w:bodyDiv w:val="1"/>
      <w:marLeft w:val="0"/>
      <w:marRight w:val="0"/>
      <w:marTop w:val="0"/>
      <w:marBottom w:val="0"/>
      <w:divBdr>
        <w:top w:val="none" w:sz="0" w:space="0" w:color="auto"/>
        <w:left w:val="none" w:sz="0" w:space="0" w:color="auto"/>
        <w:bottom w:val="none" w:sz="0" w:space="0" w:color="auto"/>
        <w:right w:val="none" w:sz="0" w:space="0" w:color="auto"/>
      </w:divBdr>
      <w:divsChild>
        <w:div w:id="2111702144">
          <w:marLeft w:val="0"/>
          <w:marRight w:val="0"/>
          <w:marTop w:val="0"/>
          <w:marBottom w:val="0"/>
          <w:divBdr>
            <w:top w:val="none" w:sz="0" w:space="0" w:color="auto"/>
            <w:left w:val="none" w:sz="0" w:space="0" w:color="auto"/>
            <w:bottom w:val="none" w:sz="0" w:space="0" w:color="auto"/>
            <w:right w:val="none" w:sz="0" w:space="0" w:color="auto"/>
          </w:divBdr>
          <w:divsChild>
            <w:div w:id="1219826682">
              <w:marLeft w:val="0"/>
              <w:marRight w:val="0"/>
              <w:marTop w:val="0"/>
              <w:marBottom w:val="0"/>
              <w:divBdr>
                <w:top w:val="none" w:sz="0" w:space="0" w:color="auto"/>
                <w:left w:val="none" w:sz="0" w:space="0" w:color="auto"/>
                <w:bottom w:val="none" w:sz="0" w:space="0" w:color="auto"/>
                <w:right w:val="none" w:sz="0" w:space="0" w:color="auto"/>
              </w:divBdr>
              <w:divsChild>
                <w:div w:id="564224222">
                  <w:marLeft w:val="0"/>
                  <w:marRight w:val="0"/>
                  <w:marTop w:val="0"/>
                  <w:marBottom w:val="0"/>
                  <w:divBdr>
                    <w:top w:val="none" w:sz="0" w:space="0" w:color="auto"/>
                    <w:left w:val="none" w:sz="0" w:space="0" w:color="auto"/>
                    <w:bottom w:val="none" w:sz="0" w:space="0" w:color="auto"/>
                    <w:right w:val="none" w:sz="0" w:space="0" w:color="auto"/>
                  </w:divBdr>
                  <w:divsChild>
                    <w:div w:id="78901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652414">
      <w:bodyDiv w:val="1"/>
      <w:marLeft w:val="0"/>
      <w:marRight w:val="0"/>
      <w:marTop w:val="0"/>
      <w:marBottom w:val="0"/>
      <w:divBdr>
        <w:top w:val="none" w:sz="0" w:space="0" w:color="auto"/>
        <w:left w:val="none" w:sz="0" w:space="0" w:color="auto"/>
        <w:bottom w:val="none" w:sz="0" w:space="0" w:color="auto"/>
        <w:right w:val="none" w:sz="0" w:space="0" w:color="auto"/>
      </w:divBdr>
      <w:divsChild>
        <w:div w:id="1181119621">
          <w:marLeft w:val="0"/>
          <w:marRight w:val="0"/>
          <w:marTop w:val="0"/>
          <w:marBottom w:val="0"/>
          <w:divBdr>
            <w:top w:val="none" w:sz="0" w:space="0" w:color="auto"/>
            <w:left w:val="none" w:sz="0" w:space="0" w:color="auto"/>
            <w:bottom w:val="none" w:sz="0" w:space="0" w:color="auto"/>
            <w:right w:val="none" w:sz="0" w:space="0" w:color="auto"/>
          </w:divBdr>
          <w:divsChild>
            <w:div w:id="776172020">
              <w:marLeft w:val="0"/>
              <w:marRight w:val="0"/>
              <w:marTop w:val="0"/>
              <w:marBottom w:val="0"/>
              <w:divBdr>
                <w:top w:val="none" w:sz="0" w:space="0" w:color="auto"/>
                <w:left w:val="none" w:sz="0" w:space="0" w:color="auto"/>
                <w:bottom w:val="none" w:sz="0" w:space="0" w:color="auto"/>
                <w:right w:val="none" w:sz="0" w:space="0" w:color="auto"/>
              </w:divBdr>
              <w:divsChild>
                <w:div w:id="1265570872">
                  <w:marLeft w:val="0"/>
                  <w:marRight w:val="0"/>
                  <w:marTop w:val="0"/>
                  <w:marBottom w:val="0"/>
                  <w:divBdr>
                    <w:top w:val="none" w:sz="0" w:space="0" w:color="auto"/>
                    <w:left w:val="none" w:sz="0" w:space="0" w:color="auto"/>
                    <w:bottom w:val="none" w:sz="0" w:space="0" w:color="auto"/>
                    <w:right w:val="none" w:sz="0" w:space="0" w:color="auto"/>
                  </w:divBdr>
                  <w:divsChild>
                    <w:div w:id="134100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6735376">
      <w:bodyDiv w:val="1"/>
      <w:marLeft w:val="0"/>
      <w:marRight w:val="0"/>
      <w:marTop w:val="0"/>
      <w:marBottom w:val="0"/>
      <w:divBdr>
        <w:top w:val="none" w:sz="0" w:space="0" w:color="auto"/>
        <w:left w:val="none" w:sz="0" w:space="0" w:color="auto"/>
        <w:bottom w:val="none" w:sz="0" w:space="0" w:color="auto"/>
        <w:right w:val="none" w:sz="0" w:space="0" w:color="auto"/>
      </w:divBdr>
    </w:div>
    <w:div w:id="1055932738">
      <w:bodyDiv w:val="1"/>
      <w:marLeft w:val="0"/>
      <w:marRight w:val="0"/>
      <w:marTop w:val="0"/>
      <w:marBottom w:val="0"/>
      <w:divBdr>
        <w:top w:val="none" w:sz="0" w:space="0" w:color="auto"/>
        <w:left w:val="none" w:sz="0" w:space="0" w:color="auto"/>
        <w:bottom w:val="none" w:sz="0" w:space="0" w:color="auto"/>
        <w:right w:val="none" w:sz="0" w:space="0" w:color="auto"/>
      </w:divBdr>
      <w:divsChild>
        <w:div w:id="1133670493">
          <w:marLeft w:val="0"/>
          <w:marRight w:val="0"/>
          <w:marTop w:val="0"/>
          <w:marBottom w:val="0"/>
          <w:divBdr>
            <w:top w:val="none" w:sz="0" w:space="0" w:color="auto"/>
            <w:left w:val="none" w:sz="0" w:space="0" w:color="auto"/>
            <w:bottom w:val="none" w:sz="0" w:space="0" w:color="auto"/>
            <w:right w:val="none" w:sz="0" w:space="0" w:color="auto"/>
          </w:divBdr>
          <w:divsChild>
            <w:div w:id="1303270167">
              <w:marLeft w:val="0"/>
              <w:marRight w:val="0"/>
              <w:marTop w:val="0"/>
              <w:marBottom w:val="0"/>
              <w:divBdr>
                <w:top w:val="none" w:sz="0" w:space="0" w:color="auto"/>
                <w:left w:val="none" w:sz="0" w:space="0" w:color="auto"/>
                <w:bottom w:val="none" w:sz="0" w:space="0" w:color="auto"/>
                <w:right w:val="none" w:sz="0" w:space="0" w:color="auto"/>
              </w:divBdr>
              <w:divsChild>
                <w:div w:id="76214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132837">
      <w:bodyDiv w:val="1"/>
      <w:marLeft w:val="0"/>
      <w:marRight w:val="0"/>
      <w:marTop w:val="0"/>
      <w:marBottom w:val="0"/>
      <w:divBdr>
        <w:top w:val="none" w:sz="0" w:space="0" w:color="auto"/>
        <w:left w:val="none" w:sz="0" w:space="0" w:color="auto"/>
        <w:bottom w:val="none" w:sz="0" w:space="0" w:color="auto"/>
        <w:right w:val="none" w:sz="0" w:space="0" w:color="auto"/>
      </w:divBdr>
      <w:divsChild>
        <w:div w:id="568536295">
          <w:marLeft w:val="0"/>
          <w:marRight w:val="0"/>
          <w:marTop w:val="0"/>
          <w:marBottom w:val="0"/>
          <w:divBdr>
            <w:top w:val="none" w:sz="0" w:space="0" w:color="auto"/>
            <w:left w:val="none" w:sz="0" w:space="0" w:color="auto"/>
            <w:bottom w:val="none" w:sz="0" w:space="0" w:color="auto"/>
            <w:right w:val="none" w:sz="0" w:space="0" w:color="auto"/>
          </w:divBdr>
          <w:divsChild>
            <w:div w:id="1042245633">
              <w:marLeft w:val="0"/>
              <w:marRight w:val="0"/>
              <w:marTop w:val="0"/>
              <w:marBottom w:val="0"/>
              <w:divBdr>
                <w:top w:val="none" w:sz="0" w:space="0" w:color="auto"/>
                <w:left w:val="none" w:sz="0" w:space="0" w:color="auto"/>
                <w:bottom w:val="none" w:sz="0" w:space="0" w:color="auto"/>
                <w:right w:val="none" w:sz="0" w:space="0" w:color="auto"/>
              </w:divBdr>
              <w:divsChild>
                <w:div w:id="136964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804793">
      <w:bodyDiv w:val="1"/>
      <w:marLeft w:val="0"/>
      <w:marRight w:val="0"/>
      <w:marTop w:val="0"/>
      <w:marBottom w:val="0"/>
      <w:divBdr>
        <w:top w:val="none" w:sz="0" w:space="0" w:color="auto"/>
        <w:left w:val="none" w:sz="0" w:space="0" w:color="auto"/>
        <w:bottom w:val="none" w:sz="0" w:space="0" w:color="auto"/>
        <w:right w:val="none" w:sz="0" w:space="0" w:color="auto"/>
      </w:divBdr>
      <w:divsChild>
        <w:div w:id="1666129226">
          <w:marLeft w:val="0"/>
          <w:marRight w:val="0"/>
          <w:marTop w:val="0"/>
          <w:marBottom w:val="0"/>
          <w:divBdr>
            <w:top w:val="none" w:sz="0" w:space="0" w:color="auto"/>
            <w:left w:val="none" w:sz="0" w:space="0" w:color="auto"/>
            <w:bottom w:val="none" w:sz="0" w:space="0" w:color="auto"/>
            <w:right w:val="none" w:sz="0" w:space="0" w:color="auto"/>
          </w:divBdr>
          <w:divsChild>
            <w:div w:id="1474984627">
              <w:marLeft w:val="0"/>
              <w:marRight w:val="0"/>
              <w:marTop w:val="0"/>
              <w:marBottom w:val="0"/>
              <w:divBdr>
                <w:top w:val="none" w:sz="0" w:space="0" w:color="auto"/>
                <w:left w:val="none" w:sz="0" w:space="0" w:color="auto"/>
                <w:bottom w:val="none" w:sz="0" w:space="0" w:color="auto"/>
                <w:right w:val="none" w:sz="0" w:space="0" w:color="auto"/>
              </w:divBdr>
              <w:divsChild>
                <w:div w:id="1478953743">
                  <w:marLeft w:val="0"/>
                  <w:marRight w:val="0"/>
                  <w:marTop w:val="0"/>
                  <w:marBottom w:val="0"/>
                  <w:divBdr>
                    <w:top w:val="none" w:sz="0" w:space="0" w:color="auto"/>
                    <w:left w:val="none" w:sz="0" w:space="0" w:color="auto"/>
                    <w:bottom w:val="none" w:sz="0" w:space="0" w:color="auto"/>
                    <w:right w:val="none" w:sz="0" w:space="0" w:color="auto"/>
                  </w:divBdr>
                  <w:divsChild>
                    <w:div w:id="84745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470561">
      <w:bodyDiv w:val="1"/>
      <w:marLeft w:val="0"/>
      <w:marRight w:val="0"/>
      <w:marTop w:val="0"/>
      <w:marBottom w:val="0"/>
      <w:divBdr>
        <w:top w:val="none" w:sz="0" w:space="0" w:color="auto"/>
        <w:left w:val="none" w:sz="0" w:space="0" w:color="auto"/>
        <w:bottom w:val="none" w:sz="0" w:space="0" w:color="auto"/>
        <w:right w:val="none" w:sz="0" w:space="0" w:color="auto"/>
      </w:divBdr>
      <w:divsChild>
        <w:div w:id="2132161888">
          <w:marLeft w:val="0"/>
          <w:marRight w:val="0"/>
          <w:marTop w:val="0"/>
          <w:marBottom w:val="0"/>
          <w:divBdr>
            <w:top w:val="none" w:sz="0" w:space="0" w:color="auto"/>
            <w:left w:val="none" w:sz="0" w:space="0" w:color="auto"/>
            <w:bottom w:val="none" w:sz="0" w:space="0" w:color="auto"/>
            <w:right w:val="none" w:sz="0" w:space="0" w:color="auto"/>
          </w:divBdr>
          <w:divsChild>
            <w:div w:id="1249343670">
              <w:marLeft w:val="0"/>
              <w:marRight w:val="0"/>
              <w:marTop w:val="0"/>
              <w:marBottom w:val="0"/>
              <w:divBdr>
                <w:top w:val="none" w:sz="0" w:space="0" w:color="auto"/>
                <w:left w:val="none" w:sz="0" w:space="0" w:color="auto"/>
                <w:bottom w:val="none" w:sz="0" w:space="0" w:color="auto"/>
                <w:right w:val="none" w:sz="0" w:space="0" w:color="auto"/>
              </w:divBdr>
              <w:divsChild>
                <w:div w:id="29348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952426">
      <w:bodyDiv w:val="1"/>
      <w:marLeft w:val="0"/>
      <w:marRight w:val="0"/>
      <w:marTop w:val="0"/>
      <w:marBottom w:val="0"/>
      <w:divBdr>
        <w:top w:val="none" w:sz="0" w:space="0" w:color="auto"/>
        <w:left w:val="none" w:sz="0" w:space="0" w:color="auto"/>
        <w:bottom w:val="none" w:sz="0" w:space="0" w:color="auto"/>
        <w:right w:val="none" w:sz="0" w:space="0" w:color="auto"/>
      </w:divBdr>
      <w:divsChild>
        <w:div w:id="1365716963">
          <w:marLeft w:val="0"/>
          <w:marRight w:val="0"/>
          <w:marTop w:val="0"/>
          <w:marBottom w:val="0"/>
          <w:divBdr>
            <w:top w:val="none" w:sz="0" w:space="0" w:color="auto"/>
            <w:left w:val="none" w:sz="0" w:space="0" w:color="auto"/>
            <w:bottom w:val="none" w:sz="0" w:space="0" w:color="auto"/>
            <w:right w:val="none" w:sz="0" w:space="0" w:color="auto"/>
          </w:divBdr>
          <w:divsChild>
            <w:div w:id="18702425">
              <w:marLeft w:val="0"/>
              <w:marRight w:val="0"/>
              <w:marTop w:val="0"/>
              <w:marBottom w:val="0"/>
              <w:divBdr>
                <w:top w:val="none" w:sz="0" w:space="0" w:color="auto"/>
                <w:left w:val="none" w:sz="0" w:space="0" w:color="auto"/>
                <w:bottom w:val="none" w:sz="0" w:space="0" w:color="auto"/>
                <w:right w:val="none" w:sz="0" w:space="0" w:color="auto"/>
              </w:divBdr>
              <w:divsChild>
                <w:div w:id="126295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674752">
      <w:bodyDiv w:val="1"/>
      <w:marLeft w:val="0"/>
      <w:marRight w:val="0"/>
      <w:marTop w:val="0"/>
      <w:marBottom w:val="0"/>
      <w:divBdr>
        <w:top w:val="none" w:sz="0" w:space="0" w:color="auto"/>
        <w:left w:val="none" w:sz="0" w:space="0" w:color="auto"/>
        <w:bottom w:val="none" w:sz="0" w:space="0" w:color="auto"/>
        <w:right w:val="none" w:sz="0" w:space="0" w:color="auto"/>
      </w:divBdr>
    </w:div>
    <w:div w:id="1102602471">
      <w:bodyDiv w:val="1"/>
      <w:marLeft w:val="0"/>
      <w:marRight w:val="0"/>
      <w:marTop w:val="0"/>
      <w:marBottom w:val="0"/>
      <w:divBdr>
        <w:top w:val="none" w:sz="0" w:space="0" w:color="auto"/>
        <w:left w:val="none" w:sz="0" w:space="0" w:color="auto"/>
        <w:bottom w:val="none" w:sz="0" w:space="0" w:color="auto"/>
        <w:right w:val="none" w:sz="0" w:space="0" w:color="auto"/>
      </w:divBdr>
    </w:div>
    <w:div w:id="1115519265">
      <w:bodyDiv w:val="1"/>
      <w:marLeft w:val="0"/>
      <w:marRight w:val="0"/>
      <w:marTop w:val="0"/>
      <w:marBottom w:val="0"/>
      <w:divBdr>
        <w:top w:val="none" w:sz="0" w:space="0" w:color="auto"/>
        <w:left w:val="none" w:sz="0" w:space="0" w:color="auto"/>
        <w:bottom w:val="none" w:sz="0" w:space="0" w:color="auto"/>
        <w:right w:val="none" w:sz="0" w:space="0" w:color="auto"/>
      </w:divBdr>
    </w:div>
    <w:div w:id="1138304886">
      <w:bodyDiv w:val="1"/>
      <w:marLeft w:val="0"/>
      <w:marRight w:val="0"/>
      <w:marTop w:val="0"/>
      <w:marBottom w:val="0"/>
      <w:divBdr>
        <w:top w:val="none" w:sz="0" w:space="0" w:color="auto"/>
        <w:left w:val="none" w:sz="0" w:space="0" w:color="auto"/>
        <w:bottom w:val="none" w:sz="0" w:space="0" w:color="auto"/>
        <w:right w:val="none" w:sz="0" w:space="0" w:color="auto"/>
      </w:divBdr>
    </w:div>
    <w:div w:id="1145123123">
      <w:bodyDiv w:val="1"/>
      <w:marLeft w:val="0"/>
      <w:marRight w:val="0"/>
      <w:marTop w:val="0"/>
      <w:marBottom w:val="0"/>
      <w:divBdr>
        <w:top w:val="none" w:sz="0" w:space="0" w:color="auto"/>
        <w:left w:val="none" w:sz="0" w:space="0" w:color="auto"/>
        <w:bottom w:val="none" w:sz="0" w:space="0" w:color="auto"/>
        <w:right w:val="none" w:sz="0" w:space="0" w:color="auto"/>
      </w:divBdr>
      <w:divsChild>
        <w:div w:id="925114492">
          <w:marLeft w:val="0"/>
          <w:marRight w:val="0"/>
          <w:marTop w:val="0"/>
          <w:marBottom w:val="0"/>
          <w:divBdr>
            <w:top w:val="none" w:sz="0" w:space="0" w:color="auto"/>
            <w:left w:val="none" w:sz="0" w:space="0" w:color="auto"/>
            <w:bottom w:val="none" w:sz="0" w:space="0" w:color="auto"/>
            <w:right w:val="none" w:sz="0" w:space="0" w:color="auto"/>
          </w:divBdr>
          <w:divsChild>
            <w:div w:id="101076225">
              <w:marLeft w:val="0"/>
              <w:marRight w:val="0"/>
              <w:marTop w:val="0"/>
              <w:marBottom w:val="0"/>
              <w:divBdr>
                <w:top w:val="none" w:sz="0" w:space="0" w:color="auto"/>
                <w:left w:val="none" w:sz="0" w:space="0" w:color="auto"/>
                <w:bottom w:val="none" w:sz="0" w:space="0" w:color="auto"/>
                <w:right w:val="none" w:sz="0" w:space="0" w:color="auto"/>
              </w:divBdr>
              <w:divsChild>
                <w:div w:id="41570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775313">
      <w:bodyDiv w:val="1"/>
      <w:marLeft w:val="0"/>
      <w:marRight w:val="0"/>
      <w:marTop w:val="0"/>
      <w:marBottom w:val="0"/>
      <w:divBdr>
        <w:top w:val="none" w:sz="0" w:space="0" w:color="auto"/>
        <w:left w:val="none" w:sz="0" w:space="0" w:color="auto"/>
        <w:bottom w:val="none" w:sz="0" w:space="0" w:color="auto"/>
        <w:right w:val="none" w:sz="0" w:space="0" w:color="auto"/>
      </w:divBdr>
    </w:div>
    <w:div w:id="1162355631">
      <w:bodyDiv w:val="1"/>
      <w:marLeft w:val="0"/>
      <w:marRight w:val="0"/>
      <w:marTop w:val="0"/>
      <w:marBottom w:val="0"/>
      <w:divBdr>
        <w:top w:val="none" w:sz="0" w:space="0" w:color="auto"/>
        <w:left w:val="none" w:sz="0" w:space="0" w:color="auto"/>
        <w:bottom w:val="none" w:sz="0" w:space="0" w:color="auto"/>
        <w:right w:val="none" w:sz="0" w:space="0" w:color="auto"/>
      </w:divBdr>
      <w:divsChild>
        <w:div w:id="992951519">
          <w:marLeft w:val="0"/>
          <w:marRight w:val="0"/>
          <w:marTop w:val="0"/>
          <w:marBottom w:val="0"/>
          <w:divBdr>
            <w:top w:val="none" w:sz="0" w:space="0" w:color="auto"/>
            <w:left w:val="none" w:sz="0" w:space="0" w:color="auto"/>
            <w:bottom w:val="none" w:sz="0" w:space="0" w:color="auto"/>
            <w:right w:val="none" w:sz="0" w:space="0" w:color="auto"/>
          </w:divBdr>
          <w:divsChild>
            <w:div w:id="1500002353">
              <w:marLeft w:val="0"/>
              <w:marRight w:val="0"/>
              <w:marTop w:val="0"/>
              <w:marBottom w:val="0"/>
              <w:divBdr>
                <w:top w:val="none" w:sz="0" w:space="0" w:color="auto"/>
                <w:left w:val="none" w:sz="0" w:space="0" w:color="auto"/>
                <w:bottom w:val="none" w:sz="0" w:space="0" w:color="auto"/>
                <w:right w:val="none" w:sz="0" w:space="0" w:color="auto"/>
              </w:divBdr>
              <w:divsChild>
                <w:div w:id="277494734">
                  <w:marLeft w:val="0"/>
                  <w:marRight w:val="0"/>
                  <w:marTop w:val="0"/>
                  <w:marBottom w:val="0"/>
                  <w:divBdr>
                    <w:top w:val="none" w:sz="0" w:space="0" w:color="auto"/>
                    <w:left w:val="none" w:sz="0" w:space="0" w:color="auto"/>
                    <w:bottom w:val="none" w:sz="0" w:space="0" w:color="auto"/>
                    <w:right w:val="none" w:sz="0" w:space="0" w:color="auto"/>
                  </w:divBdr>
                  <w:divsChild>
                    <w:div w:id="31110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239840">
      <w:bodyDiv w:val="1"/>
      <w:marLeft w:val="0"/>
      <w:marRight w:val="0"/>
      <w:marTop w:val="0"/>
      <w:marBottom w:val="0"/>
      <w:divBdr>
        <w:top w:val="none" w:sz="0" w:space="0" w:color="auto"/>
        <w:left w:val="none" w:sz="0" w:space="0" w:color="auto"/>
        <w:bottom w:val="none" w:sz="0" w:space="0" w:color="auto"/>
        <w:right w:val="none" w:sz="0" w:space="0" w:color="auto"/>
      </w:divBdr>
    </w:div>
    <w:div w:id="1180267847">
      <w:bodyDiv w:val="1"/>
      <w:marLeft w:val="0"/>
      <w:marRight w:val="0"/>
      <w:marTop w:val="0"/>
      <w:marBottom w:val="0"/>
      <w:divBdr>
        <w:top w:val="none" w:sz="0" w:space="0" w:color="auto"/>
        <w:left w:val="none" w:sz="0" w:space="0" w:color="auto"/>
        <w:bottom w:val="none" w:sz="0" w:space="0" w:color="auto"/>
        <w:right w:val="none" w:sz="0" w:space="0" w:color="auto"/>
      </w:divBdr>
    </w:div>
    <w:div w:id="1182235173">
      <w:bodyDiv w:val="1"/>
      <w:marLeft w:val="0"/>
      <w:marRight w:val="0"/>
      <w:marTop w:val="0"/>
      <w:marBottom w:val="0"/>
      <w:divBdr>
        <w:top w:val="none" w:sz="0" w:space="0" w:color="auto"/>
        <w:left w:val="none" w:sz="0" w:space="0" w:color="auto"/>
        <w:bottom w:val="none" w:sz="0" w:space="0" w:color="auto"/>
        <w:right w:val="none" w:sz="0" w:space="0" w:color="auto"/>
      </w:divBdr>
    </w:div>
    <w:div w:id="1186943139">
      <w:bodyDiv w:val="1"/>
      <w:marLeft w:val="0"/>
      <w:marRight w:val="0"/>
      <w:marTop w:val="0"/>
      <w:marBottom w:val="0"/>
      <w:divBdr>
        <w:top w:val="none" w:sz="0" w:space="0" w:color="auto"/>
        <w:left w:val="none" w:sz="0" w:space="0" w:color="auto"/>
        <w:bottom w:val="none" w:sz="0" w:space="0" w:color="auto"/>
        <w:right w:val="none" w:sz="0" w:space="0" w:color="auto"/>
      </w:divBdr>
    </w:div>
    <w:div w:id="1191185856">
      <w:bodyDiv w:val="1"/>
      <w:marLeft w:val="0"/>
      <w:marRight w:val="0"/>
      <w:marTop w:val="0"/>
      <w:marBottom w:val="0"/>
      <w:divBdr>
        <w:top w:val="none" w:sz="0" w:space="0" w:color="auto"/>
        <w:left w:val="none" w:sz="0" w:space="0" w:color="auto"/>
        <w:bottom w:val="none" w:sz="0" w:space="0" w:color="auto"/>
        <w:right w:val="none" w:sz="0" w:space="0" w:color="auto"/>
      </w:divBdr>
      <w:divsChild>
        <w:div w:id="1277713660">
          <w:marLeft w:val="0"/>
          <w:marRight w:val="0"/>
          <w:marTop w:val="0"/>
          <w:marBottom w:val="0"/>
          <w:divBdr>
            <w:top w:val="none" w:sz="0" w:space="0" w:color="auto"/>
            <w:left w:val="none" w:sz="0" w:space="0" w:color="auto"/>
            <w:bottom w:val="none" w:sz="0" w:space="0" w:color="auto"/>
            <w:right w:val="none" w:sz="0" w:space="0" w:color="auto"/>
          </w:divBdr>
          <w:divsChild>
            <w:div w:id="687365742">
              <w:marLeft w:val="0"/>
              <w:marRight w:val="0"/>
              <w:marTop w:val="0"/>
              <w:marBottom w:val="0"/>
              <w:divBdr>
                <w:top w:val="none" w:sz="0" w:space="0" w:color="auto"/>
                <w:left w:val="none" w:sz="0" w:space="0" w:color="auto"/>
                <w:bottom w:val="none" w:sz="0" w:space="0" w:color="auto"/>
                <w:right w:val="none" w:sz="0" w:space="0" w:color="auto"/>
              </w:divBdr>
              <w:divsChild>
                <w:div w:id="1652244852">
                  <w:marLeft w:val="0"/>
                  <w:marRight w:val="0"/>
                  <w:marTop w:val="0"/>
                  <w:marBottom w:val="0"/>
                  <w:divBdr>
                    <w:top w:val="none" w:sz="0" w:space="0" w:color="auto"/>
                    <w:left w:val="none" w:sz="0" w:space="0" w:color="auto"/>
                    <w:bottom w:val="none" w:sz="0" w:space="0" w:color="auto"/>
                    <w:right w:val="none" w:sz="0" w:space="0" w:color="auto"/>
                  </w:divBdr>
                  <w:divsChild>
                    <w:div w:id="148015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189895">
      <w:bodyDiv w:val="1"/>
      <w:marLeft w:val="0"/>
      <w:marRight w:val="0"/>
      <w:marTop w:val="0"/>
      <w:marBottom w:val="0"/>
      <w:divBdr>
        <w:top w:val="none" w:sz="0" w:space="0" w:color="auto"/>
        <w:left w:val="none" w:sz="0" w:space="0" w:color="auto"/>
        <w:bottom w:val="none" w:sz="0" w:space="0" w:color="auto"/>
        <w:right w:val="none" w:sz="0" w:space="0" w:color="auto"/>
      </w:divBdr>
    </w:div>
    <w:div w:id="1204369712">
      <w:bodyDiv w:val="1"/>
      <w:marLeft w:val="0"/>
      <w:marRight w:val="0"/>
      <w:marTop w:val="0"/>
      <w:marBottom w:val="0"/>
      <w:divBdr>
        <w:top w:val="none" w:sz="0" w:space="0" w:color="auto"/>
        <w:left w:val="none" w:sz="0" w:space="0" w:color="auto"/>
        <w:bottom w:val="none" w:sz="0" w:space="0" w:color="auto"/>
        <w:right w:val="none" w:sz="0" w:space="0" w:color="auto"/>
      </w:divBdr>
      <w:divsChild>
        <w:div w:id="970794048">
          <w:marLeft w:val="0"/>
          <w:marRight w:val="0"/>
          <w:marTop w:val="0"/>
          <w:marBottom w:val="0"/>
          <w:divBdr>
            <w:top w:val="none" w:sz="0" w:space="0" w:color="auto"/>
            <w:left w:val="none" w:sz="0" w:space="0" w:color="auto"/>
            <w:bottom w:val="none" w:sz="0" w:space="0" w:color="auto"/>
            <w:right w:val="none" w:sz="0" w:space="0" w:color="auto"/>
          </w:divBdr>
          <w:divsChild>
            <w:div w:id="717242891">
              <w:marLeft w:val="0"/>
              <w:marRight w:val="0"/>
              <w:marTop w:val="0"/>
              <w:marBottom w:val="0"/>
              <w:divBdr>
                <w:top w:val="none" w:sz="0" w:space="0" w:color="auto"/>
                <w:left w:val="none" w:sz="0" w:space="0" w:color="auto"/>
                <w:bottom w:val="none" w:sz="0" w:space="0" w:color="auto"/>
                <w:right w:val="none" w:sz="0" w:space="0" w:color="auto"/>
              </w:divBdr>
              <w:divsChild>
                <w:div w:id="1159611721">
                  <w:marLeft w:val="0"/>
                  <w:marRight w:val="0"/>
                  <w:marTop w:val="0"/>
                  <w:marBottom w:val="0"/>
                  <w:divBdr>
                    <w:top w:val="none" w:sz="0" w:space="0" w:color="auto"/>
                    <w:left w:val="none" w:sz="0" w:space="0" w:color="auto"/>
                    <w:bottom w:val="none" w:sz="0" w:space="0" w:color="auto"/>
                    <w:right w:val="none" w:sz="0" w:space="0" w:color="auto"/>
                  </w:divBdr>
                  <w:divsChild>
                    <w:div w:id="170914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147597">
      <w:bodyDiv w:val="1"/>
      <w:marLeft w:val="0"/>
      <w:marRight w:val="0"/>
      <w:marTop w:val="0"/>
      <w:marBottom w:val="0"/>
      <w:divBdr>
        <w:top w:val="none" w:sz="0" w:space="0" w:color="auto"/>
        <w:left w:val="none" w:sz="0" w:space="0" w:color="auto"/>
        <w:bottom w:val="none" w:sz="0" w:space="0" w:color="auto"/>
        <w:right w:val="none" w:sz="0" w:space="0" w:color="auto"/>
      </w:divBdr>
    </w:div>
    <w:div w:id="1218472767">
      <w:bodyDiv w:val="1"/>
      <w:marLeft w:val="0"/>
      <w:marRight w:val="0"/>
      <w:marTop w:val="0"/>
      <w:marBottom w:val="0"/>
      <w:divBdr>
        <w:top w:val="none" w:sz="0" w:space="0" w:color="auto"/>
        <w:left w:val="none" w:sz="0" w:space="0" w:color="auto"/>
        <w:bottom w:val="none" w:sz="0" w:space="0" w:color="auto"/>
        <w:right w:val="none" w:sz="0" w:space="0" w:color="auto"/>
      </w:divBdr>
    </w:div>
    <w:div w:id="1228884209">
      <w:bodyDiv w:val="1"/>
      <w:marLeft w:val="0"/>
      <w:marRight w:val="0"/>
      <w:marTop w:val="0"/>
      <w:marBottom w:val="0"/>
      <w:divBdr>
        <w:top w:val="none" w:sz="0" w:space="0" w:color="auto"/>
        <w:left w:val="none" w:sz="0" w:space="0" w:color="auto"/>
        <w:bottom w:val="none" w:sz="0" w:space="0" w:color="auto"/>
        <w:right w:val="none" w:sz="0" w:space="0" w:color="auto"/>
      </w:divBdr>
    </w:div>
    <w:div w:id="1240943199">
      <w:bodyDiv w:val="1"/>
      <w:marLeft w:val="0"/>
      <w:marRight w:val="0"/>
      <w:marTop w:val="0"/>
      <w:marBottom w:val="0"/>
      <w:divBdr>
        <w:top w:val="none" w:sz="0" w:space="0" w:color="auto"/>
        <w:left w:val="none" w:sz="0" w:space="0" w:color="auto"/>
        <w:bottom w:val="none" w:sz="0" w:space="0" w:color="auto"/>
        <w:right w:val="none" w:sz="0" w:space="0" w:color="auto"/>
      </w:divBdr>
    </w:div>
    <w:div w:id="1241718813">
      <w:bodyDiv w:val="1"/>
      <w:marLeft w:val="0"/>
      <w:marRight w:val="0"/>
      <w:marTop w:val="0"/>
      <w:marBottom w:val="0"/>
      <w:divBdr>
        <w:top w:val="none" w:sz="0" w:space="0" w:color="auto"/>
        <w:left w:val="none" w:sz="0" w:space="0" w:color="auto"/>
        <w:bottom w:val="none" w:sz="0" w:space="0" w:color="auto"/>
        <w:right w:val="none" w:sz="0" w:space="0" w:color="auto"/>
      </w:divBdr>
      <w:divsChild>
        <w:div w:id="811362110">
          <w:marLeft w:val="0"/>
          <w:marRight w:val="0"/>
          <w:marTop w:val="0"/>
          <w:marBottom w:val="0"/>
          <w:divBdr>
            <w:top w:val="none" w:sz="0" w:space="0" w:color="auto"/>
            <w:left w:val="none" w:sz="0" w:space="0" w:color="auto"/>
            <w:bottom w:val="none" w:sz="0" w:space="0" w:color="auto"/>
            <w:right w:val="none" w:sz="0" w:space="0" w:color="auto"/>
          </w:divBdr>
          <w:divsChild>
            <w:div w:id="1663463036">
              <w:marLeft w:val="0"/>
              <w:marRight w:val="0"/>
              <w:marTop w:val="0"/>
              <w:marBottom w:val="0"/>
              <w:divBdr>
                <w:top w:val="none" w:sz="0" w:space="0" w:color="auto"/>
                <w:left w:val="none" w:sz="0" w:space="0" w:color="auto"/>
                <w:bottom w:val="none" w:sz="0" w:space="0" w:color="auto"/>
                <w:right w:val="none" w:sz="0" w:space="0" w:color="auto"/>
              </w:divBdr>
              <w:divsChild>
                <w:div w:id="774330276">
                  <w:marLeft w:val="0"/>
                  <w:marRight w:val="0"/>
                  <w:marTop w:val="0"/>
                  <w:marBottom w:val="0"/>
                  <w:divBdr>
                    <w:top w:val="none" w:sz="0" w:space="0" w:color="auto"/>
                    <w:left w:val="none" w:sz="0" w:space="0" w:color="auto"/>
                    <w:bottom w:val="none" w:sz="0" w:space="0" w:color="auto"/>
                    <w:right w:val="none" w:sz="0" w:space="0" w:color="auto"/>
                  </w:divBdr>
                  <w:divsChild>
                    <w:div w:id="177663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9828619">
      <w:bodyDiv w:val="1"/>
      <w:marLeft w:val="0"/>
      <w:marRight w:val="0"/>
      <w:marTop w:val="0"/>
      <w:marBottom w:val="0"/>
      <w:divBdr>
        <w:top w:val="none" w:sz="0" w:space="0" w:color="auto"/>
        <w:left w:val="none" w:sz="0" w:space="0" w:color="auto"/>
        <w:bottom w:val="none" w:sz="0" w:space="0" w:color="auto"/>
        <w:right w:val="none" w:sz="0" w:space="0" w:color="auto"/>
      </w:divBdr>
    </w:div>
    <w:div w:id="1263756086">
      <w:bodyDiv w:val="1"/>
      <w:marLeft w:val="0"/>
      <w:marRight w:val="0"/>
      <w:marTop w:val="0"/>
      <w:marBottom w:val="0"/>
      <w:divBdr>
        <w:top w:val="none" w:sz="0" w:space="0" w:color="auto"/>
        <w:left w:val="none" w:sz="0" w:space="0" w:color="auto"/>
        <w:bottom w:val="none" w:sz="0" w:space="0" w:color="auto"/>
        <w:right w:val="none" w:sz="0" w:space="0" w:color="auto"/>
      </w:divBdr>
    </w:div>
    <w:div w:id="1266765616">
      <w:bodyDiv w:val="1"/>
      <w:marLeft w:val="0"/>
      <w:marRight w:val="0"/>
      <w:marTop w:val="0"/>
      <w:marBottom w:val="0"/>
      <w:divBdr>
        <w:top w:val="none" w:sz="0" w:space="0" w:color="auto"/>
        <w:left w:val="none" w:sz="0" w:space="0" w:color="auto"/>
        <w:bottom w:val="none" w:sz="0" w:space="0" w:color="auto"/>
        <w:right w:val="none" w:sz="0" w:space="0" w:color="auto"/>
      </w:divBdr>
      <w:divsChild>
        <w:div w:id="1002394748">
          <w:marLeft w:val="0"/>
          <w:marRight w:val="0"/>
          <w:marTop w:val="0"/>
          <w:marBottom w:val="0"/>
          <w:divBdr>
            <w:top w:val="none" w:sz="0" w:space="0" w:color="auto"/>
            <w:left w:val="none" w:sz="0" w:space="0" w:color="auto"/>
            <w:bottom w:val="none" w:sz="0" w:space="0" w:color="auto"/>
            <w:right w:val="none" w:sz="0" w:space="0" w:color="auto"/>
          </w:divBdr>
          <w:divsChild>
            <w:div w:id="1040981296">
              <w:marLeft w:val="0"/>
              <w:marRight w:val="0"/>
              <w:marTop w:val="0"/>
              <w:marBottom w:val="0"/>
              <w:divBdr>
                <w:top w:val="none" w:sz="0" w:space="0" w:color="auto"/>
                <w:left w:val="none" w:sz="0" w:space="0" w:color="auto"/>
                <w:bottom w:val="none" w:sz="0" w:space="0" w:color="auto"/>
                <w:right w:val="none" w:sz="0" w:space="0" w:color="auto"/>
              </w:divBdr>
              <w:divsChild>
                <w:div w:id="1329868972">
                  <w:marLeft w:val="0"/>
                  <w:marRight w:val="0"/>
                  <w:marTop w:val="0"/>
                  <w:marBottom w:val="0"/>
                  <w:divBdr>
                    <w:top w:val="none" w:sz="0" w:space="0" w:color="auto"/>
                    <w:left w:val="none" w:sz="0" w:space="0" w:color="auto"/>
                    <w:bottom w:val="none" w:sz="0" w:space="0" w:color="auto"/>
                    <w:right w:val="none" w:sz="0" w:space="0" w:color="auto"/>
                  </w:divBdr>
                  <w:divsChild>
                    <w:div w:id="42141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548443">
      <w:bodyDiv w:val="1"/>
      <w:marLeft w:val="0"/>
      <w:marRight w:val="0"/>
      <w:marTop w:val="0"/>
      <w:marBottom w:val="0"/>
      <w:divBdr>
        <w:top w:val="none" w:sz="0" w:space="0" w:color="auto"/>
        <w:left w:val="none" w:sz="0" w:space="0" w:color="auto"/>
        <w:bottom w:val="none" w:sz="0" w:space="0" w:color="auto"/>
        <w:right w:val="none" w:sz="0" w:space="0" w:color="auto"/>
      </w:divBdr>
      <w:divsChild>
        <w:div w:id="1117486978">
          <w:marLeft w:val="0"/>
          <w:marRight w:val="0"/>
          <w:marTop w:val="0"/>
          <w:marBottom w:val="0"/>
          <w:divBdr>
            <w:top w:val="none" w:sz="0" w:space="0" w:color="auto"/>
            <w:left w:val="none" w:sz="0" w:space="0" w:color="auto"/>
            <w:bottom w:val="none" w:sz="0" w:space="0" w:color="auto"/>
            <w:right w:val="none" w:sz="0" w:space="0" w:color="auto"/>
          </w:divBdr>
          <w:divsChild>
            <w:div w:id="1780031659">
              <w:marLeft w:val="0"/>
              <w:marRight w:val="0"/>
              <w:marTop w:val="0"/>
              <w:marBottom w:val="0"/>
              <w:divBdr>
                <w:top w:val="none" w:sz="0" w:space="0" w:color="auto"/>
                <w:left w:val="none" w:sz="0" w:space="0" w:color="auto"/>
                <w:bottom w:val="none" w:sz="0" w:space="0" w:color="auto"/>
                <w:right w:val="none" w:sz="0" w:space="0" w:color="auto"/>
              </w:divBdr>
              <w:divsChild>
                <w:div w:id="130746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645974">
      <w:bodyDiv w:val="1"/>
      <w:marLeft w:val="0"/>
      <w:marRight w:val="0"/>
      <w:marTop w:val="0"/>
      <w:marBottom w:val="0"/>
      <w:divBdr>
        <w:top w:val="none" w:sz="0" w:space="0" w:color="auto"/>
        <w:left w:val="none" w:sz="0" w:space="0" w:color="auto"/>
        <w:bottom w:val="none" w:sz="0" w:space="0" w:color="auto"/>
        <w:right w:val="none" w:sz="0" w:space="0" w:color="auto"/>
      </w:divBdr>
      <w:divsChild>
        <w:div w:id="676419246">
          <w:marLeft w:val="0"/>
          <w:marRight w:val="0"/>
          <w:marTop w:val="0"/>
          <w:marBottom w:val="0"/>
          <w:divBdr>
            <w:top w:val="none" w:sz="0" w:space="0" w:color="auto"/>
            <w:left w:val="none" w:sz="0" w:space="0" w:color="auto"/>
            <w:bottom w:val="none" w:sz="0" w:space="0" w:color="auto"/>
            <w:right w:val="none" w:sz="0" w:space="0" w:color="auto"/>
          </w:divBdr>
        </w:div>
        <w:div w:id="922376082">
          <w:marLeft w:val="0"/>
          <w:marRight w:val="0"/>
          <w:marTop w:val="0"/>
          <w:marBottom w:val="0"/>
          <w:divBdr>
            <w:top w:val="none" w:sz="0" w:space="0" w:color="auto"/>
            <w:left w:val="none" w:sz="0" w:space="0" w:color="auto"/>
            <w:bottom w:val="none" w:sz="0" w:space="0" w:color="auto"/>
            <w:right w:val="none" w:sz="0" w:space="0" w:color="auto"/>
          </w:divBdr>
        </w:div>
        <w:div w:id="1973632637">
          <w:marLeft w:val="0"/>
          <w:marRight w:val="0"/>
          <w:marTop w:val="0"/>
          <w:marBottom w:val="0"/>
          <w:divBdr>
            <w:top w:val="none" w:sz="0" w:space="0" w:color="auto"/>
            <w:left w:val="none" w:sz="0" w:space="0" w:color="auto"/>
            <w:bottom w:val="none" w:sz="0" w:space="0" w:color="auto"/>
            <w:right w:val="none" w:sz="0" w:space="0" w:color="auto"/>
          </w:divBdr>
        </w:div>
      </w:divsChild>
    </w:div>
    <w:div w:id="1289434548">
      <w:bodyDiv w:val="1"/>
      <w:marLeft w:val="0"/>
      <w:marRight w:val="0"/>
      <w:marTop w:val="0"/>
      <w:marBottom w:val="0"/>
      <w:divBdr>
        <w:top w:val="none" w:sz="0" w:space="0" w:color="auto"/>
        <w:left w:val="none" w:sz="0" w:space="0" w:color="auto"/>
        <w:bottom w:val="none" w:sz="0" w:space="0" w:color="auto"/>
        <w:right w:val="none" w:sz="0" w:space="0" w:color="auto"/>
      </w:divBdr>
      <w:divsChild>
        <w:div w:id="21249500">
          <w:marLeft w:val="0"/>
          <w:marRight w:val="0"/>
          <w:marTop w:val="0"/>
          <w:marBottom w:val="0"/>
          <w:divBdr>
            <w:top w:val="none" w:sz="0" w:space="0" w:color="auto"/>
            <w:left w:val="none" w:sz="0" w:space="0" w:color="auto"/>
            <w:bottom w:val="none" w:sz="0" w:space="0" w:color="auto"/>
            <w:right w:val="none" w:sz="0" w:space="0" w:color="auto"/>
          </w:divBdr>
          <w:divsChild>
            <w:div w:id="1255892372">
              <w:marLeft w:val="0"/>
              <w:marRight w:val="0"/>
              <w:marTop w:val="0"/>
              <w:marBottom w:val="0"/>
              <w:divBdr>
                <w:top w:val="none" w:sz="0" w:space="0" w:color="auto"/>
                <w:left w:val="none" w:sz="0" w:space="0" w:color="auto"/>
                <w:bottom w:val="none" w:sz="0" w:space="0" w:color="auto"/>
                <w:right w:val="none" w:sz="0" w:space="0" w:color="auto"/>
              </w:divBdr>
              <w:divsChild>
                <w:div w:id="1893812074">
                  <w:marLeft w:val="0"/>
                  <w:marRight w:val="0"/>
                  <w:marTop w:val="0"/>
                  <w:marBottom w:val="0"/>
                  <w:divBdr>
                    <w:top w:val="none" w:sz="0" w:space="0" w:color="auto"/>
                    <w:left w:val="none" w:sz="0" w:space="0" w:color="auto"/>
                    <w:bottom w:val="none" w:sz="0" w:space="0" w:color="auto"/>
                    <w:right w:val="none" w:sz="0" w:space="0" w:color="auto"/>
                  </w:divBdr>
                  <w:divsChild>
                    <w:div w:id="86252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590706">
      <w:bodyDiv w:val="1"/>
      <w:marLeft w:val="0"/>
      <w:marRight w:val="0"/>
      <w:marTop w:val="0"/>
      <w:marBottom w:val="0"/>
      <w:divBdr>
        <w:top w:val="none" w:sz="0" w:space="0" w:color="auto"/>
        <w:left w:val="none" w:sz="0" w:space="0" w:color="auto"/>
        <w:bottom w:val="none" w:sz="0" w:space="0" w:color="auto"/>
        <w:right w:val="none" w:sz="0" w:space="0" w:color="auto"/>
      </w:divBdr>
    </w:div>
    <w:div w:id="1299535484">
      <w:bodyDiv w:val="1"/>
      <w:marLeft w:val="0"/>
      <w:marRight w:val="0"/>
      <w:marTop w:val="0"/>
      <w:marBottom w:val="0"/>
      <w:divBdr>
        <w:top w:val="none" w:sz="0" w:space="0" w:color="auto"/>
        <w:left w:val="none" w:sz="0" w:space="0" w:color="auto"/>
        <w:bottom w:val="none" w:sz="0" w:space="0" w:color="auto"/>
        <w:right w:val="none" w:sz="0" w:space="0" w:color="auto"/>
      </w:divBdr>
      <w:divsChild>
        <w:div w:id="737554217">
          <w:marLeft w:val="0"/>
          <w:marRight w:val="0"/>
          <w:marTop w:val="0"/>
          <w:marBottom w:val="0"/>
          <w:divBdr>
            <w:top w:val="none" w:sz="0" w:space="0" w:color="auto"/>
            <w:left w:val="none" w:sz="0" w:space="0" w:color="auto"/>
            <w:bottom w:val="none" w:sz="0" w:space="0" w:color="auto"/>
            <w:right w:val="none" w:sz="0" w:space="0" w:color="auto"/>
          </w:divBdr>
          <w:divsChild>
            <w:div w:id="1091972133">
              <w:marLeft w:val="0"/>
              <w:marRight w:val="0"/>
              <w:marTop w:val="0"/>
              <w:marBottom w:val="0"/>
              <w:divBdr>
                <w:top w:val="none" w:sz="0" w:space="0" w:color="auto"/>
                <w:left w:val="none" w:sz="0" w:space="0" w:color="auto"/>
                <w:bottom w:val="none" w:sz="0" w:space="0" w:color="auto"/>
                <w:right w:val="none" w:sz="0" w:space="0" w:color="auto"/>
              </w:divBdr>
              <w:divsChild>
                <w:div w:id="70204205">
                  <w:marLeft w:val="0"/>
                  <w:marRight w:val="0"/>
                  <w:marTop w:val="0"/>
                  <w:marBottom w:val="0"/>
                  <w:divBdr>
                    <w:top w:val="none" w:sz="0" w:space="0" w:color="auto"/>
                    <w:left w:val="none" w:sz="0" w:space="0" w:color="auto"/>
                    <w:bottom w:val="none" w:sz="0" w:space="0" w:color="auto"/>
                    <w:right w:val="none" w:sz="0" w:space="0" w:color="auto"/>
                  </w:divBdr>
                  <w:divsChild>
                    <w:div w:id="56688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868629">
      <w:bodyDiv w:val="1"/>
      <w:marLeft w:val="0"/>
      <w:marRight w:val="0"/>
      <w:marTop w:val="0"/>
      <w:marBottom w:val="0"/>
      <w:divBdr>
        <w:top w:val="none" w:sz="0" w:space="0" w:color="auto"/>
        <w:left w:val="none" w:sz="0" w:space="0" w:color="auto"/>
        <w:bottom w:val="none" w:sz="0" w:space="0" w:color="auto"/>
        <w:right w:val="none" w:sz="0" w:space="0" w:color="auto"/>
      </w:divBdr>
      <w:divsChild>
        <w:div w:id="1737163728">
          <w:marLeft w:val="0"/>
          <w:marRight w:val="0"/>
          <w:marTop w:val="0"/>
          <w:marBottom w:val="0"/>
          <w:divBdr>
            <w:top w:val="none" w:sz="0" w:space="0" w:color="auto"/>
            <w:left w:val="none" w:sz="0" w:space="0" w:color="auto"/>
            <w:bottom w:val="none" w:sz="0" w:space="0" w:color="auto"/>
            <w:right w:val="none" w:sz="0" w:space="0" w:color="auto"/>
          </w:divBdr>
          <w:divsChild>
            <w:div w:id="1239246184">
              <w:marLeft w:val="0"/>
              <w:marRight w:val="0"/>
              <w:marTop w:val="0"/>
              <w:marBottom w:val="0"/>
              <w:divBdr>
                <w:top w:val="none" w:sz="0" w:space="0" w:color="auto"/>
                <w:left w:val="none" w:sz="0" w:space="0" w:color="auto"/>
                <w:bottom w:val="none" w:sz="0" w:space="0" w:color="auto"/>
                <w:right w:val="none" w:sz="0" w:space="0" w:color="auto"/>
              </w:divBdr>
              <w:divsChild>
                <w:div w:id="196839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954122">
      <w:bodyDiv w:val="1"/>
      <w:marLeft w:val="0"/>
      <w:marRight w:val="0"/>
      <w:marTop w:val="0"/>
      <w:marBottom w:val="0"/>
      <w:divBdr>
        <w:top w:val="none" w:sz="0" w:space="0" w:color="auto"/>
        <w:left w:val="none" w:sz="0" w:space="0" w:color="auto"/>
        <w:bottom w:val="none" w:sz="0" w:space="0" w:color="auto"/>
        <w:right w:val="none" w:sz="0" w:space="0" w:color="auto"/>
      </w:divBdr>
      <w:divsChild>
        <w:div w:id="1715422485">
          <w:marLeft w:val="0"/>
          <w:marRight w:val="0"/>
          <w:marTop w:val="0"/>
          <w:marBottom w:val="0"/>
          <w:divBdr>
            <w:top w:val="none" w:sz="0" w:space="0" w:color="auto"/>
            <w:left w:val="none" w:sz="0" w:space="0" w:color="auto"/>
            <w:bottom w:val="none" w:sz="0" w:space="0" w:color="auto"/>
            <w:right w:val="none" w:sz="0" w:space="0" w:color="auto"/>
          </w:divBdr>
          <w:divsChild>
            <w:div w:id="597951614">
              <w:marLeft w:val="0"/>
              <w:marRight w:val="0"/>
              <w:marTop w:val="0"/>
              <w:marBottom w:val="0"/>
              <w:divBdr>
                <w:top w:val="none" w:sz="0" w:space="0" w:color="auto"/>
                <w:left w:val="none" w:sz="0" w:space="0" w:color="auto"/>
                <w:bottom w:val="none" w:sz="0" w:space="0" w:color="auto"/>
                <w:right w:val="none" w:sz="0" w:space="0" w:color="auto"/>
              </w:divBdr>
              <w:divsChild>
                <w:div w:id="200056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835406">
      <w:bodyDiv w:val="1"/>
      <w:marLeft w:val="0"/>
      <w:marRight w:val="0"/>
      <w:marTop w:val="0"/>
      <w:marBottom w:val="0"/>
      <w:divBdr>
        <w:top w:val="none" w:sz="0" w:space="0" w:color="auto"/>
        <w:left w:val="none" w:sz="0" w:space="0" w:color="auto"/>
        <w:bottom w:val="none" w:sz="0" w:space="0" w:color="auto"/>
        <w:right w:val="none" w:sz="0" w:space="0" w:color="auto"/>
      </w:divBdr>
      <w:divsChild>
        <w:div w:id="591622798">
          <w:marLeft w:val="0"/>
          <w:marRight w:val="0"/>
          <w:marTop w:val="0"/>
          <w:marBottom w:val="0"/>
          <w:divBdr>
            <w:top w:val="none" w:sz="0" w:space="0" w:color="auto"/>
            <w:left w:val="none" w:sz="0" w:space="0" w:color="auto"/>
            <w:bottom w:val="none" w:sz="0" w:space="0" w:color="auto"/>
            <w:right w:val="none" w:sz="0" w:space="0" w:color="auto"/>
          </w:divBdr>
          <w:divsChild>
            <w:div w:id="1701739636">
              <w:marLeft w:val="0"/>
              <w:marRight w:val="0"/>
              <w:marTop w:val="0"/>
              <w:marBottom w:val="0"/>
              <w:divBdr>
                <w:top w:val="none" w:sz="0" w:space="0" w:color="auto"/>
                <w:left w:val="none" w:sz="0" w:space="0" w:color="auto"/>
                <w:bottom w:val="none" w:sz="0" w:space="0" w:color="auto"/>
                <w:right w:val="none" w:sz="0" w:space="0" w:color="auto"/>
              </w:divBdr>
              <w:divsChild>
                <w:div w:id="1762217612">
                  <w:marLeft w:val="0"/>
                  <w:marRight w:val="0"/>
                  <w:marTop w:val="0"/>
                  <w:marBottom w:val="0"/>
                  <w:divBdr>
                    <w:top w:val="none" w:sz="0" w:space="0" w:color="auto"/>
                    <w:left w:val="none" w:sz="0" w:space="0" w:color="auto"/>
                    <w:bottom w:val="none" w:sz="0" w:space="0" w:color="auto"/>
                    <w:right w:val="none" w:sz="0" w:space="0" w:color="auto"/>
                  </w:divBdr>
                  <w:divsChild>
                    <w:div w:id="199984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932">
      <w:bodyDiv w:val="1"/>
      <w:marLeft w:val="0"/>
      <w:marRight w:val="0"/>
      <w:marTop w:val="0"/>
      <w:marBottom w:val="0"/>
      <w:divBdr>
        <w:top w:val="none" w:sz="0" w:space="0" w:color="auto"/>
        <w:left w:val="none" w:sz="0" w:space="0" w:color="auto"/>
        <w:bottom w:val="none" w:sz="0" w:space="0" w:color="auto"/>
        <w:right w:val="none" w:sz="0" w:space="0" w:color="auto"/>
      </w:divBdr>
      <w:divsChild>
        <w:div w:id="1456951277">
          <w:marLeft w:val="0"/>
          <w:marRight w:val="0"/>
          <w:marTop w:val="0"/>
          <w:marBottom w:val="0"/>
          <w:divBdr>
            <w:top w:val="none" w:sz="0" w:space="0" w:color="auto"/>
            <w:left w:val="none" w:sz="0" w:space="0" w:color="auto"/>
            <w:bottom w:val="none" w:sz="0" w:space="0" w:color="auto"/>
            <w:right w:val="none" w:sz="0" w:space="0" w:color="auto"/>
          </w:divBdr>
          <w:divsChild>
            <w:div w:id="1532264439">
              <w:marLeft w:val="0"/>
              <w:marRight w:val="0"/>
              <w:marTop w:val="0"/>
              <w:marBottom w:val="0"/>
              <w:divBdr>
                <w:top w:val="none" w:sz="0" w:space="0" w:color="auto"/>
                <w:left w:val="none" w:sz="0" w:space="0" w:color="auto"/>
                <w:bottom w:val="none" w:sz="0" w:space="0" w:color="auto"/>
                <w:right w:val="none" w:sz="0" w:space="0" w:color="auto"/>
              </w:divBdr>
              <w:divsChild>
                <w:div w:id="1001129686">
                  <w:marLeft w:val="0"/>
                  <w:marRight w:val="0"/>
                  <w:marTop w:val="0"/>
                  <w:marBottom w:val="0"/>
                  <w:divBdr>
                    <w:top w:val="none" w:sz="0" w:space="0" w:color="auto"/>
                    <w:left w:val="none" w:sz="0" w:space="0" w:color="auto"/>
                    <w:bottom w:val="none" w:sz="0" w:space="0" w:color="auto"/>
                    <w:right w:val="none" w:sz="0" w:space="0" w:color="auto"/>
                  </w:divBdr>
                  <w:divsChild>
                    <w:div w:id="18780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7173247">
      <w:bodyDiv w:val="1"/>
      <w:marLeft w:val="0"/>
      <w:marRight w:val="0"/>
      <w:marTop w:val="0"/>
      <w:marBottom w:val="0"/>
      <w:divBdr>
        <w:top w:val="none" w:sz="0" w:space="0" w:color="auto"/>
        <w:left w:val="none" w:sz="0" w:space="0" w:color="auto"/>
        <w:bottom w:val="none" w:sz="0" w:space="0" w:color="auto"/>
        <w:right w:val="none" w:sz="0" w:space="0" w:color="auto"/>
      </w:divBdr>
      <w:divsChild>
        <w:div w:id="1301378699">
          <w:marLeft w:val="0"/>
          <w:marRight w:val="0"/>
          <w:marTop w:val="0"/>
          <w:marBottom w:val="0"/>
          <w:divBdr>
            <w:top w:val="none" w:sz="0" w:space="0" w:color="auto"/>
            <w:left w:val="none" w:sz="0" w:space="0" w:color="auto"/>
            <w:bottom w:val="none" w:sz="0" w:space="0" w:color="auto"/>
            <w:right w:val="none" w:sz="0" w:space="0" w:color="auto"/>
          </w:divBdr>
          <w:divsChild>
            <w:div w:id="387730970">
              <w:marLeft w:val="0"/>
              <w:marRight w:val="0"/>
              <w:marTop w:val="0"/>
              <w:marBottom w:val="0"/>
              <w:divBdr>
                <w:top w:val="none" w:sz="0" w:space="0" w:color="auto"/>
                <w:left w:val="none" w:sz="0" w:space="0" w:color="auto"/>
                <w:bottom w:val="none" w:sz="0" w:space="0" w:color="auto"/>
                <w:right w:val="none" w:sz="0" w:space="0" w:color="auto"/>
              </w:divBdr>
              <w:divsChild>
                <w:div w:id="1018434161">
                  <w:marLeft w:val="0"/>
                  <w:marRight w:val="0"/>
                  <w:marTop w:val="0"/>
                  <w:marBottom w:val="0"/>
                  <w:divBdr>
                    <w:top w:val="none" w:sz="0" w:space="0" w:color="auto"/>
                    <w:left w:val="none" w:sz="0" w:space="0" w:color="auto"/>
                    <w:bottom w:val="none" w:sz="0" w:space="0" w:color="auto"/>
                    <w:right w:val="none" w:sz="0" w:space="0" w:color="auto"/>
                  </w:divBdr>
                  <w:divsChild>
                    <w:div w:id="153565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600526">
      <w:bodyDiv w:val="1"/>
      <w:marLeft w:val="0"/>
      <w:marRight w:val="0"/>
      <w:marTop w:val="0"/>
      <w:marBottom w:val="0"/>
      <w:divBdr>
        <w:top w:val="none" w:sz="0" w:space="0" w:color="auto"/>
        <w:left w:val="none" w:sz="0" w:space="0" w:color="auto"/>
        <w:bottom w:val="none" w:sz="0" w:space="0" w:color="auto"/>
        <w:right w:val="none" w:sz="0" w:space="0" w:color="auto"/>
      </w:divBdr>
      <w:divsChild>
        <w:div w:id="1247616531">
          <w:marLeft w:val="0"/>
          <w:marRight w:val="0"/>
          <w:marTop w:val="0"/>
          <w:marBottom w:val="0"/>
          <w:divBdr>
            <w:top w:val="none" w:sz="0" w:space="0" w:color="auto"/>
            <w:left w:val="none" w:sz="0" w:space="0" w:color="auto"/>
            <w:bottom w:val="none" w:sz="0" w:space="0" w:color="auto"/>
            <w:right w:val="none" w:sz="0" w:space="0" w:color="auto"/>
          </w:divBdr>
          <w:divsChild>
            <w:div w:id="509679796">
              <w:marLeft w:val="0"/>
              <w:marRight w:val="0"/>
              <w:marTop w:val="0"/>
              <w:marBottom w:val="0"/>
              <w:divBdr>
                <w:top w:val="none" w:sz="0" w:space="0" w:color="auto"/>
                <w:left w:val="none" w:sz="0" w:space="0" w:color="auto"/>
                <w:bottom w:val="none" w:sz="0" w:space="0" w:color="auto"/>
                <w:right w:val="none" w:sz="0" w:space="0" w:color="auto"/>
              </w:divBdr>
              <w:divsChild>
                <w:div w:id="1267348231">
                  <w:marLeft w:val="0"/>
                  <w:marRight w:val="0"/>
                  <w:marTop w:val="0"/>
                  <w:marBottom w:val="0"/>
                  <w:divBdr>
                    <w:top w:val="none" w:sz="0" w:space="0" w:color="auto"/>
                    <w:left w:val="none" w:sz="0" w:space="0" w:color="auto"/>
                    <w:bottom w:val="none" w:sz="0" w:space="0" w:color="auto"/>
                    <w:right w:val="none" w:sz="0" w:space="0" w:color="auto"/>
                  </w:divBdr>
                  <w:divsChild>
                    <w:div w:id="153584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7215103">
      <w:bodyDiv w:val="1"/>
      <w:marLeft w:val="0"/>
      <w:marRight w:val="0"/>
      <w:marTop w:val="0"/>
      <w:marBottom w:val="0"/>
      <w:divBdr>
        <w:top w:val="none" w:sz="0" w:space="0" w:color="auto"/>
        <w:left w:val="none" w:sz="0" w:space="0" w:color="auto"/>
        <w:bottom w:val="none" w:sz="0" w:space="0" w:color="auto"/>
        <w:right w:val="none" w:sz="0" w:space="0" w:color="auto"/>
      </w:divBdr>
    </w:div>
    <w:div w:id="1367292113">
      <w:bodyDiv w:val="1"/>
      <w:marLeft w:val="0"/>
      <w:marRight w:val="0"/>
      <w:marTop w:val="0"/>
      <w:marBottom w:val="0"/>
      <w:divBdr>
        <w:top w:val="none" w:sz="0" w:space="0" w:color="auto"/>
        <w:left w:val="none" w:sz="0" w:space="0" w:color="auto"/>
        <w:bottom w:val="none" w:sz="0" w:space="0" w:color="auto"/>
        <w:right w:val="none" w:sz="0" w:space="0" w:color="auto"/>
      </w:divBdr>
      <w:divsChild>
        <w:div w:id="1823548380">
          <w:marLeft w:val="0"/>
          <w:marRight w:val="0"/>
          <w:marTop w:val="0"/>
          <w:marBottom w:val="0"/>
          <w:divBdr>
            <w:top w:val="none" w:sz="0" w:space="0" w:color="auto"/>
            <w:left w:val="none" w:sz="0" w:space="0" w:color="auto"/>
            <w:bottom w:val="none" w:sz="0" w:space="0" w:color="auto"/>
            <w:right w:val="none" w:sz="0" w:space="0" w:color="auto"/>
          </w:divBdr>
          <w:divsChild>
            <w:div w:id="158469961">
              <w:marLeft w:val="0"/>
              <w:marRight w:val="0"/>
              <w:marTop w:val="0"/>
              <w:marBottom w:val="0"/>
              <w:divBdr>
                <w:top w:val="none" w:sz="0" w:space="0" w:color="auto"/>
                <w:left w:val="none" w:sz="0" w:space="0" w:color="auto"/>
                <w:bottom w:val="none" w:sz="0" w:space="0" w:color="auto"/>
                <w:right w:val="none" w:sz="0" w:space="0" w:color="auto"/>
              </w:divBdr>
              <w:divsChild>
                <w:div w:id="657270356">
                  <w:marLeft w:val="0"/>
                  <w:marRight w:val="0"/>
                  <w:marTop w:val="0"/>
                  <w:marBottom w:val="0"/>
                  <w:divBdr>
                    <w:top w:val="none" w:sz="0" w:space="0" w:color="auto"/>
                    <w:left w:val="none" w:sz="0" w:space="0" w:color="auto"/>
                    <w:bottom w:val="none" w:sz="0" w:space="0" w:color="auto"/>
                    <w:right w:val="none" w:sz="0" w:space="0" w:color="auto"/>
                  </w:divBdr>
                  <w:divsChild>
                    <w:div w:id="14562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337707">
      <w:bodyDiv w:val="1"/>
      <w:marLeft w:val="0"/>
      <w:marRight w:val="0"/>
      <w:marTop w:val="0"/>
      <w:marBottom w:val="0"/>
      <w:divBdr>
        <w:top w:val="none" w:sz="0" w:space="0" w:color="auto"/>
        <w:left w:val="none" w:sz="0" w:space="0" w:color="auto"/>
        <w:bottom w:val="none" w:sz="0" w:space="0" w:color="auto"/>
        <w:right w:val="none" w:sz="0" w:space="0" w:color="auto"/>
      </w:divBdr>
    </w:div>
    <w:div w:id="1382095442">
      <w:bodyDiv w:val="1"/>
      <w:marLeft w:val="0"/>
      <w:marRight w:val="0"/>
      <w:marTop w:val="0"/>
      <w:marBottom w:val="0"/>
      <w:divBdr>
        <w:top w:val="none" w:sz="0" w:space="0" w:color="auto"/>
        <w:left w:val="none" w:sz="0" w:space="0" w:color="auto"/>
        <w:bottom w:val="none" w:sz="0" w:space="0" w:color="auto"/>
        <w:right w:val="none" w:sz="0" w:space="0" w:color="auto"/>
      </w:divBdr>
      <w:divsChild>
        <w:div w:id="1035421269">
          <w:marLeft w:val="0"/>
          <w:marRight w:val="0"/>
          <w:marTop w:val="0"/>
          <w:marBottom w:val="0"/>
          <w:divBdr>
            <w:top w:val="none" w:sz="0" w:space="0" w:color="auto"/>
            <w:left w:val="none" w:sz="0" w:space="0" w:color="auto"/>
            <w:bottom w:val="none" w:sz="0" w:space="0" w:color="auto"/>
            <w:right w:val="none" w:sz="0" w:space="0" w:color="auto"/>
          </w:divBdr>
          <w:divsChild>
            <w:div w:id="1981491595">
              <w:marLeft w:val="0"/>
              <w:marRight w:val="0"/>
              <w:marTop w:val="0"/>
              <w:marBottom w:val="0"/>
              <w:divBdr>
                <w:top w:val="none" w:sz="0" w:space="0" w:color="auto"/>
                <w:left w:val="none" w:sz="0" w:space="0" w:color="auto"/>
                <w:bottom w:val="none" w:sz="0" w:space="0" w:color="auto"/>
                <w:right w:val="none" w:sz="0" w:space="0" w:color="auto"/>
              </w:divBdr>
              <w:divsChild>
                <w:div w:id="165047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176508">
      <w:bodyDiv w:val="1"/>
      <w:marLeft w:val="0"/>
      <w:marRight w:val="0"/>
      <w:marTop w:val="0"/>
      <w:marBottom w:val="0"/>
      <w:divBdr>
        <w:top w:val="none" w:sz="0" w:space="0" w:color="auto"/>
        <w:left w:val="none" w:sz="0" w:space="0" w:color="auto"/>
        <w:bottom w:val="none" w:sz="0" w:space="0" w:color="auto"/>
        <w:right w:val="none" w:sz="0" w:space="0" w:color="auto"/>
      </w:divBdr>
    </w:div>
    <w:div w:id="1389649007">
      <w:bodyDiv w:val="1"/>
      <w:marLeft w:val="0"/>
      <w:marRight w:val="0"/>
      <w:marTop w:val="0"/>
      <w:marBottom w:val="0"/>
      <w:divBdr>
        <w:top w:val="none" w:sz="0" w:space="0" w:color="auto"/>
        <w:left w:val="none" w:sz="0" w:space="0" w:color="auto"/>
        <w:bottom w:val="none" w:sz="0" w:space="0" w:color="auto"/>
        <w:right w:val="none" w:sz="0" w:space="0" w:color="auto"/>
      </w:divBdr>
    </w:div>
    <w:div w:id="1399784676">
      <w:bodyDiv w:val="1"/>
      <w:marLeft w:val="0"/>
      <w:marRight w:val="0"/>
      <w:marTop w:val="0"/>
      <w:marBottom w:val="0"/>
      <w:divBdr>
        <w:top w:val="none" w:sz="0" w:space="0" w:color="auto"/>
        <w:left w:val="none" w:sz="0" w:space="0" w:color="auto"/>
        <w:bottom w:val="none" w:sz="0" w:space="0" w:color="auto"/>
        <w:right w:val="none" w:sz="0" w:space="0" w:color="auto"/>
      </w:divBdr>
    </w:div>
    <w:div w:id="1400207590">
      <w:bodyDiv w:val="1"/>
      <w:marLeft w:val="0"/>
      <w:marRight w:val="0"/>
      <w:marTop w:val="0"/>
      <w:marBottom w:val="0"/>
      <w:divBdr>
        <w:top w:val="none" w:sz="0" w:space="0" w:color="auto"/>
        <w:left w:val="none" w:sz="0" w:space="0" w:color="auto"/>
        <w:bottom w:val="none" w:sz="0" w:space="0" w:color="auto"/>
        <w:right w:val="none" w:sz="0" w:space="0" w:color="auto"/>
      </w:divBdr>
    </w:div>
    <w:div w:id="1413501771">
      <w:bodyDiv w:val="1"/>
      <w:marLeft w:val="0"/>
      <w:marRight w:val="0"/>
      <w:marTop w:val="0"/>
      <w:marBottom w:val="0"/>
      <w:divBdr>
        <w:top w:val="none" w:sz="0" w:space="0" w:color="auto"/>
        <w:left w:val="none" w:sz="0" w:space="0" w:color="auto"/>
        <w:bottom w:val="none" w:sz="0" w:space="0" w:color="auto"/>
        <w:right w:val="none" w:sz="0" w:space="0" w:color="auto"/>
      </w:divBdr>
      <w:divsChild>
        <w:div w:id="371812288">
          <w:marLeft w:val="0"/>
          <w:marRight w:val="0"/>
          <w:marTop w:val="0"/>
          <w:marBottom w:val="0"/>
          <w:divBdr>
            <w:top w:val="none" w:sz="0" w:space="0" w:color="auto"/>
            <w:left w:val="none" w:sz="0" w:space="0" w:color="auto"/>
            <w:bottom w:val="none" w:sz="0" w:space="0" w:color="auto"/>
            <w:right w:val="none" w:sz="0" w:space="0" w:color="auto"/>
          </w:divBdr>
          <w:divsChild>
            <w:div w:id="2032685753">
              <w:marLeft w:val="0"/>
              <w:marRight w:val="0"/>
              <w:marTop w:val="0"/>
              <w:marBottom w:val="0"/>
              <w:divBdr>
                <w:top w:val="none" w:sz="0" w:space="0" w:color="auto"/>
                <w:left w:val="none" w:sz="0" w:space="0" w:color="auto"/>
                <w:bottom w:val="none" w:sz="0" w:space="0" w:color="auto"/>
                <w:right w:val="none" w:sz="0" w:space="0" w:color="auto"/>
              </w:divBdr>
              <w:divsChild>
                <w:div w:id="150820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051466">
      <w:bodyDiv w:val="1"/>
      <w:marLeft w:val="0"/>
      <w:marRight w:val="0"/>
      <w:marTop w:val="0"/>
      <w:marBottom w:val="0"/>
      <w:divBdr>
        <w:top w:val="none" w:sz="0" w:space="0" w:color="auto"/>
        <w:left w:val="none" w:sz="0" w:space="0" w:color="auto"/>
        <w:bottom w:val="none" w:sz="0" w:space="0" w:color="auto"/>
        <w:right w:val="none" w:sz="0" w:space="0" w:color="auto"/>
      </w:divBdr>
      <w:divsChild>
        <w:div w:id="1637833339">
          <w:marLeft w:val="0"/>
          <w:marRight w:val="0"/>
          <w:marTop w:val="0"/>
          <w:marBottom w:val="0"/>
          <w:divBdr>
            <w:top w:val="none" w:sz="0" w:space="0" w:color="auto"/>
            <w:left w:val="none" w:sz="0" w:space="0" w:color="auto"/>
            <w:bottom w:val="none" w:sz="0" w:space="0" w:color="auto"/>
            <w:right w:val="none" w:sz="0" w:space="0" w:color="auto"/>
          </w:divBdr>
          <w:divsChild>
            <w:div w:id="1750542011">
              <w:marLeft w:val="0"/>
              <w:marRight w:val="0"/>
              <w:marTop w:val="0"/>
              <w:marBottom w:val="0"/>
              <w:divBdr>
                <w:top w:val="none" w:sz="0" w:space="0" w:color="auto"/>
                <w:left w:val="none" w:sz="0" w:space="0" w:color="auto"/>
                <w:bottom w:val="none" w:sz="0" w:space="0" w:color="auto"/>
                <w:right w:val="none" w:sz="0" w:space="0" w:color="auto"/>
              </w:divBdr>
              <w:divsChild>
                <w:div w:id="669991800">
                  <w:marLeft w:val="0"/>
                  <w:marRight w:val="0"/>
                  <w:marTop w:val="0"/>
                  <w:marBottom w:val="0"/>
                  <w:divBdr>
                    <w:top w:val="none" w:sz="0" w:space="0" w:color="auto"/>
                    <w:left w:val="none" w:sz="0" w:space="0" w:color="auto"/>
                    <w:bottom w:val="none" w:sz="0" w:space="0" w:color="auto"/>
                    <w:right w:val="none" w:sz="0" w:space="0" w:color="auto"/>
                  </w:divBdr>
                  <w:divsChild>
                    <w:div w:id="32270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4186153">
      <w:bodyDiv w:val="1"/>
      <w:marLeft w:val="0"/>
      <w:marRight w:val="0"/>
      <w:marTop w:val="0"/>
      <w:marBottom w:val="0"/>
      <w:divBdr>
        <w:top w:val="none" w:sz="0" w:space="0" w:color="auto"/>
        <w:left w:val="none" w:sz="0" w:space="0" w:color="auto"/>
        <w:bottom w:val="none" w:sz="0" w:space="0" w:color="auto"/>
        <w:right w:val="none" w:sz="0" w:space="0" w:color="auto"/>
      </w:divBdr>
    </w:div>
    <w:div w:id="1430195301">
      <w:bodyDiv w:val="1"/>
      <w:marLeft w:val="0"/>
      <w:marRight w:val="0"/>
      <w:marTop w:val="0"/>
      <w:marBottom w:val="0"/>
      <w:divBdr>
        <w:top w:val="none" w:sz="0" w:space="0" w:color="auto"/>
        <w:left w:val="none" w:sz="0" w:space="0" w:color="auto"/>
        <w:bottom w:val="none" w:sz="0" w:space="0" w:color="auto"/>
        <w:right w:val="none" w:sz="0" w:space="0" w:color="auto"/>
      </w:divBdr>
    </w:div>
    <w:div w:id="1450735099">
      <w:bodyDiv w:val="1"/>
      <w:marLeft w:val="0"/>
      <w:marRight w:val="0"/>
      <w:marTop w:val="0"/>
      <w:marBottom w:val="0"/>
      <w:divBdr>
        <w:top w:val="none" w:sz="0" w:space="0" w:color="auto"/>
        <w:left w:val="none" w:sz="0" w:space="0" w:color="auto"/>
        <w:bottom w:val="none" w:sz="0" w:space="0" w:color="auto"/>
        <w:right w:val="none" w:sz="0" w:space="0" w:color="auto"/>
      </w:divBdr>
      <w:divsChild>
        <w:div w:id="284044984">
          <w:marLeft w:val="0"/>
          <w:marRight w:val="0"/>
          <w:marTop w:val="0"/>
          <w:marBottom w:val="600"/>
          <w:divBdr>
            <w:top w:val="none" w:sz="0" w:space="0" w:color="auto"/>
            <w:left w:val="none" w:sz="0" w:space="0" w:color="auto"/>
            <w:bottom w:val="none" w:sz="0" w:space="0" w:color="auto"/>
            <w:right w:val="none" w:sz="0" w:space="0" w:color="auto"/>
          </w:divBdr>
          <w:divsChild>
            <w:div w:id="839543533">
              <w:marLeft w:val="0"/>
              <w:marRight w:val="0"/>
              <w:marTop w:val="0"/>
              <w:marBottom w:val="420"/>
              <w:divBdr>
                <w:top w:val="none" w:sz="0" w:space="0" w:color="auto"/>
                <w:left w:val="none" w:sz="0" w:space="0" w:color="auto"/>
                <w:bottom w:val="none" w:sz="0" w:space="0" w:color="auto"/>
                <w:right w:val="none" w:sz="0" w:space="0" w:color="auto"/>
              </w:divBdr>
              <w:divsChild>
                <w:div w:id="650064764">
                  <w:marLeft w:val="0"/>
                  <w:marRight w:val="0"/>
                  <w:marTop w:val="0"/>
                  <w:marBottom w:val="0"/>
                  <w:divBdr>
                    <w:top w:val="none" w:sz="0" w:space="0" w:color="auto"/>
                    <w:left w:val="none" w:sz="0" w:space="0" w:color="auto"/>
                    <w:bottom w:val="none" w:sz="0" w:space="0" w:color="auto"/>
                    <w:right w:val="none" w:sz="0" w:space="0" w:color="auto"/>
                  </w:divBdr>
                  <w:divsChild>
                    <w:div w:id="1329483742">
                      <w:marLeft w:val="0"/>
                      <w:marRight w:val="0"/>
                      <w:marTop w:val="0"/>
                      <w:marBottom w:val="0"/>
                      <w:divBdr>
                        <w:top w:val="none" w:sz="0" w:space="0" w:color="auto"/>
                        <w:left w:val="none" w:sz="0" w:space="0" w:color="auto"/>
                        <w:bottom w:val="none" w:sz="0" w:space="0" w:color="auto"/>
                        <w:right w:val="none" w:sz="0" w:space="0" w:color="auto"/>
                      </w:divBdr>
                      <w:divsChild>
                        <w:div w:id="1572888228">
                          <w:marLeft w:val="0"/>
                          <w:marRight w:val="0"/>
                          <w:marTop w:val="0"/>
                          <w:marBottom w:val="0"/>
                          <w:divBdr>
                            <w:top w:val="none" w:sz="0" w:space="0" w:color="auto"/>
                            <w:left w:val="none" w:sz="0" w:space="0" w:color="auto"/>
                            <w:bottom w:val="none" w:sz="0" w:space="0" w:color="auto"/>
                            <w:right w:val="none" w:sz="0" w:space="0" w:color="auto"/>
                          </w:divBdr>
                        </w:div>
                      </w:divsChild>
                    </w:div>
                    <w:div w:id="2086997669">
                      <w:marLeft w:val="0"/>
                      <w:marRight w:val="0"/>
                      <w:marTop w:val="0"/>
                      <w:marBottom w:val="0"/>
                      <w:divBdr>
                        <w:top w:val="none" w:sz="0" w:space="0" w:color="auto"/>
                        <w:left w:val="none" w:sz="0" w:space="0" w:color="auto"/>
                        <w:bottom w:val="none" w:sz="0" w:space="0" w:color="auto"/>
                        <w:right w:val="none" w:sz="0" w:space="0" w:color="auto"/>
                      </w:divBdr>
                      <w:divsChild>
                        <w:div w:id="1074739741">
                          <w:marLeft w:val="0"/>
                          <w:marRight w:val="0"/>
                          <w:marTop w:val="0"/>
                          <w:marBottom w:val="0"/>
                          <w:divBdr>
                            <w:top w:val="none" w:sz="0" w:space="0" w:color="auto"/>
                            <w:left w:val="none" w:sz="0" w:space="0" w:color="auto"/>
                            <w:bottom w:val="none" w:sz="0" w:space="0" w:color="auto"/>
                            <w:right w:val="none" w:sz="0" w:space="0" w:color="auto"/>
                          </w:divBdr>
                          <w:divsChild>
                            <w:div w:id="1657759840">
                              <w:marLeft w:val="0"/>
                              <w:marRight w:val="0"/>
                              <w:marTop w:val="0"/>
                              <w:marBottom w:val="0"/>
                              <w:divBdr>
                                <w:top w:val="none" w:sz="0" w:space="0" w:color="auto"/>
                                <w:left w:val="none" w:sz="0" w:space="0" w:color="auto"/>
                                <w:bottom w:val="none" w:sz="0" w:space="0" w:color="auto"/>
                                <w:right w:val="none" w:sz="0" w:space="0" w:color="auto"/>
                              </w:divBdr>
                              <w:divsChild>
                                <w:div w:id="633175498">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 w:id="132431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061078">
              <w:marLeft w:val="0"/>
              <w:marRight w:val="0"/>
              <w:marTop w:val="0"/>
              <w:marBottom w:val="420"/>
              <w:divBdr>
                <w:top w:val="none" w:sz="0" w:space="0" w:color="auto"/>
                <w:left w:val="none" w:sz="0" w:space="0" w:color="auto"/>
                <w:bottom w:val="none" w:sz="0" w:space="0" w:color="auto"/>
                <w:right w:val="none" w:sz="0" w:space="0" w:color="auto"/>
              </w:divBdr>
              <w:divsChild>
                <w:div w:id="107493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880029">
          <w:marLeft w:val="0"/>
          <w:marRight w:val="0"/>
          <w:marTop w:val="0"/>
          <w:marBottom w:val="600"/>
          <w:divBdr>
            <w:top w:val="none" w:sz="0" w:space="0" w:color="auto"/>
            <w:left w:val="none" w:sz="0" w:space="0" w:color="auto"/>
            <w:bottom w:val="none" w:sz="0" w:space="0" w:color="auto"/>
            <w:right w:val="none" w:sz="0" w:space="0" w:color="auto"/>
          </w:divBdr>
          <w:divsChild>
            <w:div w:id="1620213196">
              <w:marLeft w:val="0"/>
              <w:marRight w:val="0"/>
              <w:marTop w:val="0"/>
              <w:marBottom w:val="420"/>
              <w:divBdr>
                <w:top w:val="none" w:sz="0" w:space="0" w:color="auto"/>
                <w:left w:val="none" w:sz="0" w:space="0" w:color="auto"/>
                <w:bottom w:val="none" w:sz="0" w:space="0" w:color="auto"/>
                <w:right w:val="none" w:sz="0" w:space="0" w:color="auto"/>
              </w:divBdr>
              <w:divsChild>
                <w:div w:id="2088109059">
                  <w:marLeft w:val="0"/>
                  <w:marRight w:val="0"/>
                  <w:marTop w:val="0"/>
                  <w:marBottom w:val="0"/>
                  <w:divBdr>
                    <w:top w:val="none" w:sz="0" w:space="0" w:color="auto"/>
                    <w:left w:val="none" w:sz="0" w:space="0" w:color="auto"/>
                    <w:bottom w:val="none" w:sz="0" w:space="0" w:color="auto"/>
                    <w:right w:val="none" w:sz="0" w:space="0" w:color="auto"/>
                  </w:divBdr>
                  <w:divsChild>
                    <w:div w:id="357706696">
                      <w:marLeft w:val="0"/>
                      <w:marRight w:val="0"/>
                      <w:marTop w:val="0"/>
                      <w:marBottom w:val="0"/>
                      <w:divBdr>
                        <w:top w:val="none" w:sz="0" w:space="0" w:color="auto"/>
                        <w:left w:val="none" w:sz="0" w:space="0" w:color="auto"/>
                        <w:bottom w:val="none" w:sz="0" w:space="0" w:color="auto"/>
                        <w:right w:val="none" w:sz="0" w:space="0" w:color="auto"/>
                      </w:divBdr>
                    </w:div>
                    <w:div w:id="96751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914597">
      <w:bodyDiv w:val="1"/>
      <w:marLeft w:val="0"/>
      <w:marRight w:val="0"/>
      <w:marTop w:val="0"/>
      <w:marBottom w:val="0"/>
      <w:divBdr>
        <w:top w:val="none" w:sz="0" w:space="0" w:color="auto"/>
        <w:left w:val="none" w:sz="0" w:space="0" w:color="auto"/>
        <w:bottom w:val="none" w:sz="0" w:space="0" w:color="auto"/>
        <w:right w:val="none" w:sz="0" w:space="0" w:color="auto"/>
      </w:divBdr>
      <w:divsChild>
        <w:div w:id="511846195">
          <w:marLeft w:val="0"/>
          <w:marRight w:val="0"/>
          <w:marTop w:val="0"/>
          <w:marBottom w:val="0"/>
          <w:divBdr>
            <w:top w:val="none" w:sz="0" w:space="0" w:color="auto"/>
            <w:left w:val="none" w:sz="0" w:space="0" w:color="auto"/>
            <w:bottom w:val="none" w:sz="0" w:space="0" w:color="auto"/>
            <w:right w:val="none" w:sz="0" w:space="0" w:color="auto"/>
          </w:divBdr>
          <w:divsChild>
            <w:div w:id="38822072">
              <w:marLeft w:val="0"/>
              <w:marRight w:val="0"/>
              <w:marTop w:val="0"/>
              <w:marBottom w:val="0"/>
              <w:divBdr>
                <w:top w:val="none" w:sz="0" w:space="0" w:color="auto"/>
                <w:left w:val="none" w:sz="0" w:space="0" w:color="auto"/>
                <w:bottom w:val="none" w:sz="0" w:space="0" w:color="auto"/>
                <w:right w:val="none" w:sz="0" w:space="0" w:color="auto"/>
              </w:divBdr>
              <w:divsChild>
                <w:div w:id="45569267">
                  <w:marLeft w:val="0"/>
                  <w:marRight w:val="0"/>
                  <w:marTop w:val="0"/>
                  <w:marBottom w:val="0"/>
                  <w:divBdr>
                    <w:top w:val="none" w:sz="0" w:space="0" w:color="auto"/>
                    <w:left w:val="none" w:sz="0" w:space="0" w:color="auto"/>
                    <w:bottom w:val="none" w:sz="0" w:space="0" w:color="auto"/>
                    <w:right w:val="none" w:sz="0" w:space="0" w:color="auto"/>
                  </w:divBdr>
                  <w:divsChild>
                    <w:div w:id="13202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072098">
      <w:bodyDiv w:val="1"/>
      <w:marLeft w:val="0"/>
      <w:marRight w:val="0"/>
      <w:marTop w:val="0"/>
      <w:marBottom w:val="0"/>
      <w:divBdr>
        <w:top w:val="none" w:sz="0" w:space="0" w:color="auto"/>
        <w:left w:val="none" w:sz="0" w:space="0" w:color="auto"/>
        <w:bottom w:val="none" w:sz="0" w:space="0" w:color="auto"/>
        <w:right w:val="none" w:sz="0" w:space="0" w:color="auto"/>
      </w:divBdr>
    </w:div>
    <w:div w:id="1496072154">
      <w:bodyDiv w:val="1"/>
      <w:marLeft w:val="0"/>
      <w:marRight w:val="0"/>
      <w:marTop w:val="0"/>
      <w:marBottom w:val="0"/>
      <w:divBdr>
        <w:top w:val="none" w:sz="0" w:space="0" w:color="auto"/>
        <w:left w:val="none" w:sz="0" w:space="0" w:color="auto"/>
        <w:bottom w:val="none" w:sz="0" w:space="0" w:color="auto"/>
        <w:right w:val="none" w:sz="0" w:space="0" w:color="auto"/>
      </w:divBdr>
      <w:divsChild>
        <w:div w:id="450787635">
          <w:marLeft w:val="0"/>
          <w:marRight w:val="0"/>
          <w:marTop w:val="0"/>
          <w:marBottom w:val="0"/>
          <w:divBdr>
            <w:top w:val="none" w:sz="0" w:space="0" w:color="auto"/>
            <w:left w:val="none" w:sz="0" w:space="0" w:color="auto"/>
            <w:bottom w:val="none" w:sz="0" w:space="0" w:color="auto"/>
            <w:right w:val="none" w:sz="0" w:space="0" w:color="auto"/>
          </w:divBdr>
        </w:div>
        <w:div w:id="651175551">
          <w:marLeft w:val="0"/>
          <w:marRight w:val="0"/>
          <w:marTop w:val="0"/>
          <w:marBottom w:val="0"/>
          <w:divBdr>
            <w:top w:val="none" w:sz="0" w:space="0" w:color="auto"/>
            <w:left w:val="none" w:sz="0" w:space="0" w:color="auto"/>
            <w:bottom w:val="none" w:sz="0" w:space="0" w:color="auto"/>
            <w:right w:val="none" w:sz="0" w:space="0" w:color="auto"/>
          </w:divBdr>
        </w:div>
        <w:div w:id="863371717">
          <w:marLeft w:val="0"/>
          <w:marRight w:val="0"/>
          <w:marTop w:val="0"/>
          <w:marBottom w:val="0"/>
          <w:divBdr>
            <w:top w:val="none" w:sz="0" w:space="0" w:color="auto"/>
            <w:left w:val="none" w:sz="0" w:space="0" w:color="auto"/>
            <w:bottom w:val="none" w:sz="0" w:space="0" w:color="auto"/>
            <w:right w:val="none" w:sz="0" w:space="0" w:color="auto"/>
          </w:divBdr>
        </w:div>
        <w:div w:id="1560556639">
          <w:marLeft w:val="0"/>
          <w:marRight w:val="0"/>
          <w:marTop w:val="0"/>
          <w:marBottom w:val="0"/>
          <w:divBdr>
            <w:top w:val="none" w:sz="0" w:space="0" w:color="auto"/>
            <w:left w:val="none" w:sz="0" w:space="0" w:color="auto"/>
            <w:bottom w:val="none" w:sz="0" w:space="0" w:color="auto"/>
            <w:right w:val="none" w:sz="0" w:space="0" w:color="auto"/>
          </w:divBdr>
        </w:div>
        <w:div w:id="2008558229">
          <w:marLeft w:val="0"/>
          <w:marRight w:val="0"/>
          <w:marTop w:val="0"/>
          <w:marBottom w:val="0"/>
          <w:divBdr>
            <w:top w:val="none" w:sz="0" w:space="0" w:color="auto"/>
            <w:left w:val="none" w:sz="0" w:space="0" w:color="auto"/>
            <w:bottom w:val="none" w:sz="0" w:space="0" w:color="auto"/>
            <w:right w:val="none" w:sz="0" w:space="0" w:color="auto"/>
          </w:divBdr>
        </w:div>
      </w:divsChild>
    </w:div>
    <w:div w:id="1503427877">
      <w:bodyDiv w:val="1"/>
      <w:marLeft w:val="0"/>
      <w:marRight w:val="0"/>
      <w:marTop w:val="0"/>
      <w:marBottom w:val="0"/>
      <w:divBdr>
        <w:top w:val="none" w:sz="0" w:space="0" w:color="auto"/>
        <w:left w:val="none" w:sz="0" w:space="0" w:color="auto"/>
        <w:bottom w:val="none" w:sz="0" w:space="0" w:color="auto"/>
        <w:right w:val="none" w:sz="0" w:space="0" w:color="auto"/>
      </w:divBdr>
    </w:div>
    <w:div w:id="1508014275">
      <w:bodyDiv w:val="1"/>
      <w:marLeft w:val="0"/>
      <w:marRight w:val="0"/>
      <w:marTop w:val="0"/>
      <w:marBottom w:val="0"/>
      <w:divBdr>
        <w:top w:val="none" w:sz="0" w:space="0" w:color="auto"/>
        <w:left w:val="none" w:sz="0" w:space="0" w:color="auto"/>
        <w:bottom w:val="none" w:sz="0" w:space="0" w:color="auto"/>
        <w:right w:val="none" w:sz="0" w:space="0" w:color="auto"/>
      </w:divBdr>
    </w:div>
    <w:div w:id="1508861840">
      <w:bodyDiv w:val="1"/>
      <w:marLeft w:val="0"/>
      <w:marRight w:val="0"/>
      <w:marTop w:val="0"/>
      <w:marBottom w:val="0"/>
      <w:divBdr>
        <w:top w:val="none" w:sz="0" w:space="0" w:color="auto"/>
        <w:left w:val="none" w:sz="0" w:space="0" w:color="auto"/>
        <w:bottom w:val="none" w:sz="0" w:space="0" w:color="auto"/>
        <w:right w:val="none" w:sz="0" w:space="0" w:color="auto"/>
      </w:divBdr>
    </w:div>
    <w:div w:id="1512141106">
      <w:bodyDiv w:val="1"/>
      <w:marLeft w:val="0"/>
      <w:marRight w:val="0"/>
      <w:marTop w:val="0"/>
      <w:marBottom w:val="0"/>
      <w:divBdr>
        <w:top w:val="none" w:sz="0" w:space="0" w:color="auto"/>
        <w:left w:val="none" w:sz="0" w:space="0" w:color="auto"/>
        <w:bottom w:val="none" w:sz="0" w:space="0" w:color="auto"/>
        <w:right w:val="none" w:sz="0" w:space="0" w:color="auto"/>
      </w:divBdr>
    </w:div>
    <w:div w:id="1514344018">
      <w:bodyDiv w:val="1"/>
      <w:marLeft w:val="0"/>
      <w:marRight w:val="0"/>
      <w:marTop w:val="0"/>
      <w:marBottom w:val="0"/>
      <w:divBdr>
        <w:top w:val="none" w:sz="0" w:space="0" w:color="auto"/>
        <w:left w:val="none" w:sz="0" w:space="0" w:color="auto"/>
        <w:bottom w:val="none" w:sz="0" w:space="0" w:color="auto"/>
        <w:right w:val="none" w:sz="0" w:space="0" w:color="auto"/>
      </w:divBdr>
      <w:divsChild>
        <w:div w:id="2052458532">
          <w:marLeft w:val="0"/>
          <w:marRight w:val="0"/>
          <w:marTop w:val="0"/>
          <w:marBottom w:val="0"/>
          <w:divBdr>
            <w:top w:val="none" w:sz="0" w:space="0" w:color="auto"/>
            <w:left w:val="none" w:sz="0" w:space="0" w:color="auto"/>
            <w:bottom w:val="none" w:sz="0" w:space="0" w:color="auto"/>
            <w:right w:val="none" w:sz="0" w:space="0" w:color="auto"/>
          </w:divBdr>
          <w:divsChild>
            <w:div w:id="406457695">
              <w:marLeft w:val="0"/>
              <w:marRight w:val="0"/>
              <w:marTop w:val="0"/>
              <w:marBottom w:val="0"/>
              <w:divBdr>
                <w:top w:val="none" w:sz="0" w:space="0" w:color="auto"/>
                <w:left w:val="none" w:sz="0" w:space="0" w:color="auto"/>
                <w:bottom w:val="none" w:sz="0" w:space="0" w:color="auto"/>
                <w:right w:val="none" w:sz="0" w:space="0" w:color="auto"/>
              </w:divBdr>
              <w:divsChild>
                <w:div w:id="95220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887613">
      <w:bodyDiv w:val="1"/>
      <w:marLeft w:val="0"/>
      <w:marRight w:val="0"/>
      <w:marTop w:val="0"/>
      <w:marBottom w:val="0"/>
      <w:divBdr>
        <w:top w:val="none" w:sz="0" w:space="0" w:color="auto"/>
        <w:left w:val="none" w:sz="0" w:space="0" w:color="auto"/>
        <w:bottom w:val="none" w:sz="0" w:space="0" w:color="auto"/>
        <w:right w:val="none" w:sz="0" w:space="0" w:color="auto"/>
      </w:divBdr>
      <w:divsChild>
        <w:div w:id="157114404">
          <w:marLeft w:val="0"/>
          <w:marRight w:val="0"/>
          <w:marTop w:val="0"/>
          <w:marBottom w:val="0"/>
          <w:divBdr>
            <w:top w:val="none" w:sz="0" w:space="0" w:color="auto"/>
            <w:left w:val="none" w:sz="0" w:space="0" w:color="auto"/>
            <w:bottom w:val="none" w:sz="0" w:space="0" w:color="auto"/>
            <w:right w:val="none" w:sz="0" w:space="0" w:color="auto"/>
          </w:divBdr>
          <w:divsChild>
            <w:div w:id="1906523534">
              <w:marLeft w:val="0"/>
              <w:marRight w:val="0"/>
              <w:marTop w:val="0"/>
              <w:marBottom w:val="0"/>
              <w:divBdr>
                <w:top w:val="none" w:sz="0" w:space="0" w:color="auto"/>
                <w:left w:val="none" w:sz="0" w:space="0" w:color="auto"/>
                <w:bottom w:val="none" w:sz="0" w:space="0" w:color="auto"/>
                <w:right w:val="none" w:sz="0" w:space="0" w:color="auto"/>
              </w:divBdr>
              <w:divsChild>
                <w:div w:id="58334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377285">
      <w:bodyDiv w:val="1"/>
      <w:marLeft w:val="0"/>
      <w:marRight w:val="0"/>
      <w:marTop w:val="0"/>
      <w:marBottom w:val="0"/>
      <w:divBdr>
        <w:top w:val="none" w:sz="0" w:space="0" w:color="auto"/>
        <w:left w:val="none" w:sz="0" w:space="0" w:color="auto"/>
        <w:bottom w:val="none" w:sz="0" w:space="0" w:color="auto"/>
        <w:right w:val="none" w:sz="0" w:space="0" w:color="auto"/>
      </w:divBdr>
      <w:divsChild>
        <w:div w:id="1863547098">
          <w:marLeft w:val="0"/>
          <w:marRight w:val="0"/>
          <w:marTop w:val="0"/>
          <w:marBottom w:val="0"/>
          <w:divBdr>
            <w:top w:val="none" w:sz="0" w:space="0" w:color="auto"/>
            <w:left w:val="none" w:sz="0" w:space="0" w:color="auto"/>
            <w:bottom w:val="none" w:sz="0" w:space="0" w:color="auto"/>
            <w:right w:val="none" w:sz="0" w:space="0" w:color="auto"/>
          </w:divBdr>
          <w:divsChild>
            <w:div w:id="1461917347">
              <w:marLeft w:val="0"/>
              <w:marRight w:val="0"/>
              <w:marTop w:val="0"/>
              <w:marBottom w:val="0"/>
              <w:divBdr>
                <w:top w:val="none" w:sz="0" w:space="0" w:color="auto"/>
                <w:left w:val="none" w:sz="0" w:space="0" w:color="auto"/>
                <w:bottom w:val="none" w:sz="0" w:space="0" w:color="auto"/>
                <w:right w:val="none" w:sz="0" w:space="0" w:color="auto"/>
              </w:divBdr>
              <w:divsChild>
                <w:div w:id="1195461126">
                  <w:marLeft w:val="0"/>
                  <w:marRight w:val="0"/>
                  <w:marTop w:val="0"/>
                  <w:marBottom w:val="0"/>
                  <w:divBdr>
                    <w:top w:val="none" w:sz="0" w:space="0" w:color="auto"/>
                    <w:left w:val="none" w:sz="0" w:space="0" w:color="auto"/>
                    <w:bottom w:val="none" w:sz="0" w:space="0" w:color="auto"/>
                    <w:right w:val="none" w:sz="0" w:space="0" w:color="auto"/>
                  </w:divBdr>
                  <w:divsChild>
                    <w:div w:id="125994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027631">
      <w:bodyDiv w:val="1"/>
      <w:marLeft w:val="0"/>
      <w:marRight w:val="0"/>
      <w:marTop w:val="0"/>
      <w:marBottom w:val="0"/>
      <w:divBdr>
        <w:top w:val="none" w:sz="0" w:space="0" w:color="auto"/>
        <w:left w:val="none" w:sz="0" w:space="0" w:color="auto"/>
        <w:bottom w:val="none" w:sz="0" w:space="0" w:color="auto"/>
        <w:right w:val="none" w:sz="0" w:space="0" w:color="auto"/>
      </w:divBdr>
      <w:divsChild>
        <w:div w:id="611786863">
          <w:marLeft w:val="0"/>
          <w:marRight w:val="0"/>
          <w:marTop w:val="0"/>
          <w:marBottom w:val="0"/>
          <w:divBdr>
            <w:top w:val="none" w:sz="0" w:space="0" w:color="auto"/>
            <w:left w:val="none" w:sz="0" w:space="0" w:color="auto"/>
            <w:bottom w:val="none" w:sz="0" w:space="0" w:color="auto"/>
            <w:right w:val="none" w:sz="0" w:space="0" w:color="auto"/>
          </w:divBdr>
          <w:divsChild>
            <w:div w:id="866258495">
              <w:marLeft w:val="0"/>
              <w:marRight w:val="0"/>
              <w:marTop w:val="0"/>
              <w:marBottom w:val="0"/>
              <w:divBdr>
                <w:top w:val="none" w:sz="0" w:space="0" w:color="auto"/>
                <w:left w:val="none" w:sz="0" w:space="0" w:color="auto"/>
                <w:bottom w:val="none" w:sz="0" w:space="0" w:color="auto"/>
                <w:right w:val="none" w:sz="0" w:space="0" w:color="auto"/>
              </w:divBdr>
              <w:divsChild>
                <w:div w:id="1559591128">
                  <w:marLeft w:val="0"/>
                  <w:marRight w:val="0"/>
                  <w:marTop w:val="0"/>
                  <w:marBottom w:val="0"/>
                  <w:divBdr>
                    <w:top w:val="none" w:sz="0" w:space="0" w:color="auto"/>
                    <w:left w:val="none" w:sz="0" w:space="0" w:color="auto"/>
                    <w:bottom w:val="none" w:sz="0" w:space="0" w:color="auto"/>
                    <w:right w:val="none" w:sz="0" w:space="0" w:color="auto"/>
                  </w:divBdr>
                  <w:divsChild>
                    <w:div w:id="182002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778066">
      <w:bodyDiv w:val="1"/>
      <w:marLeft w:val="0"/>
      <w:marRight w:val="0"/>
      <w:marTop w:val="0"/>
      <w:marBottom w:val="0"/>
      <w:divBdr>
        <w:top w:val="none" w:sz="0" w:space="0" w:color="auto"/>
        <w:left w:val="none" w:sz="0" w:space="0" w:color="auto"/>
        <w:bottom w:val="none" w:sz="0" w:space="0" w:color="auto"/>
        <w:right w:val="none" w:sz="0" w:space="0" w:color="auto"/>
      </w:divBdr>
    </w:div>
    <w:div w:id="1585450022">
      <w:bodyDiv w:val="1"/>
      <w:marLeft w:val="0"/>
      <w:marRight w:val="0"/>
      <w:marTop w:val="0"/>
      <w:marBottom w:val="0"/>
      <w:divBdr>
        <w:top w:val="none" w:sz="0" w:space="0" w:color="auto"/>
        <w:left w:val="none" w:sz="0" w:space="0" w:color="auto"/>
        <w:bottom w:val="none" w:sz="0" w:space="0" w:color="auto"/>
        <w:right w:val="none" w:sz="0" w:space="0" w:color="auto"/>
      </w:divBdr>
    </w:div>
    <w:div w:id="1588266615">
      <w:bodyDiv w:val="1"/>
      <w:marLeft w:val="0"/>
      <w:marRight w:val="0"/>
      <w:marTop w:val="0"/>
      <w:marBottom w:val="0"/>
      <w:divBdr>
        <w:top w:val="none" w:sz="0" w:space="0" w:color="auto"/>
        <w:left w:val="none" w:sz="0" w:space="0" w:color="auto"/>
        <w:bottom w:val="none" w:sz="0" w:space="0" w:color="auto"/>
        <w:right w:val="none" w:sz="0" w:space="0" w:color="auto"/>
      </w:divBdr>
      <w:divsChild>
        <w:div w:id="1641498414">
          <w:marLeft w:val="0"/>
          <w:marRight w:val="0"/>
          <w:marTop w:val="0"/>
          <w:marBottom w:val="0"/>
          <w:divBdr>
            <w:top w:val="none" w:sz="0" w:space="0" w:color="auto"/>
            <w:left w:val="none" w:sz="0" w:space="0" w:color="auto"/>
            <w:bottom w:val="none" w:sz="0" w:space="0" w:color="auto"/>
            <w:right w:val="none" w:sz="0" w:space="0" w:color="auto"/>
          </w:divBdr>
          <w:divsChild>
            <w:div w:id="2093962552">
              <w:marLeft w:val="0"/>
              <w:marRight w:val="0"/>
              <w:marTop w:val="0"/>
              <w:marBottom w:val="0"/>
              <w:divBdr>
                <w:top w:val="none" w:sz="0" w:space="0" w:color="auto"/>
                <w:left w:val="none" w:sz="0" w:space="0" w:color="auto"/>
                <w:bottom w:val="none" w:sz="0" w:space="0" w:color="auto"/>
                <w:right w:val="none" w:sz="0" w:space="0" w:color="auto"/>
              </w:divBdr>
              <w:divsChild>
                <w:div w:id="1787694291">
                  <w:marLeft w:val="0"/>
                  <w:marRight w:val="0"/>
                  <w:marTop w:val="0"/>
                  <w:marBottom w:val="0"/>
                  <w:divBdr>
                    <w:top w:val="none" w:sz="0" w:space="0" w:color="auto"/>
                    <w:left w:val="none" w:sz="0" w:space="0" w:color="auto"/>
                    <w:bottom w:val="none" w:sz="0" w:space="0" w:color="auto"/>
                    <w:right w:val="none" w:sz="0" w:space="0" w:color="auto"/>
                  </w:divBdr>
                  <w:divsChild>
                    <w:div w:id="205915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200451">
      <w:bodyDiv w:val="1"/>
      <w:marLeft w:val="0"/>
      <w:marRight w:val="0"/>
      <w:marTop w:val="0"/>
      <w:marBottom w:val="0"/>
      <w:divBdr>
        <w:top w:val="none" w:sz="0" w:space="0" w:color="auto"/>
        <w:left w:val="none" w:sz="0" w:space="0" w:color="auto"/>
        <w:bottom w:val="none" w:sz="0" w:space="0" w:color="auto"/>
        <w:right w:val="none" w:sz="0" w:space="0" w:color="auto"/>
      </w:divBdr>
      <w:divsChild>
        <w:div w:id="136454449">
          <w:marLeft w:val="0"/>
          <w:marRight w:val="0"/>
          <w:marTop w:val="0"/>
          <w:marBottom w:val="0"/>
          <w:divBdr>
            <w:top w:val="none" w:sz="0" w:space="0" w:color="auto"/>
            <w:left w:val="none" w:sz="0" w:space="0" w:color="auto"/>
            <w:bottom w:val="none" w:sz="0" w:space="0" w:color="auto"/>
            <w:right w:val="none" w:sz="0" w:space="0" w:color="auto"/>
          </w:divBdr>
          <w:divsChild>
            <w:div w:id="1063912852">
              <w:marLeft w:val="0"/>
              <w:marRight w:val="0"/>
              <w:marTop w:val="0"/>
              <w:marBottom w:val="0"/>
              <w:divBdr>
                <w:top w:val="none" w:sz="0" w:space="0" w:color="auto"/>
                <w:left w:val="none" w:sz="0" w:space="0" w:color="auto"/>
                <w:bottom w:val="none" w:sz="0" w:space="0" w:color="auto"/>
                <w:right w:val="none" w:sz="0" w:space="0" w:color="auto"/>
              </w:divBdr>
              <w:divsChild>
                <w:div w:id="903569970">
                  <w:marLeft w:val="0"/>
                  <w:marRight w:val="0"/>
                  <w:marTop w:val="0"/>
                  <w:marBottom w:val="0"/>
                  <w:divBdr>
                    <w:top w:val="none" w:sz="0" w:space="0" w:color="auto"/>
                    <w:left w:val="none" w:sz="0" w:space="0" w:color="auto"/>
                    <w:bottom w:val="none" w:sz="0" w:space="0" w:color="auto"/>
                    <w:right w:val="none" w:sz="0" w:space="0" w:color="auto"/>
                  </w:divBdr>
                  <w:divsChild>
                    <w:div w:id="39978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318688">
      <w:bodyDiv w:val="1"/>
      <w:marLeft w:val="0"/>
      <w:marRight w:val="0"/>
      <w:marTop w:val="0"/>
      <w:marBottom w:val="0"/>
      <w:divBdr>
        <w:top w:val="none" w:sz="0" w:space="0" w:color="auto"/>
        <w:left w:val="none" w:sz="0" w:space="0" w:color="auto"/>
        <w:bottom w:val="none" w:sz="0" w:space="0" w:color="auto"/>
        <w:right w:val="none" w:sz="0" w:space="0" w:color="auto"/>
      </w:divBdr>
    </w:div>
    <w:div w:id="1604336405">
      <w:bodyDiv w:val="1"/>
      <w:marLeft w:val="0"/>
      <w:marRight w:val="0"/>
      <w:marTop w:val="0"/>
      <w:marBottom w:val="0"/>
      <w:divBdr>
        <w:top w:val="none" w:sz="0" w:space="0" w:color="auto"/>
        <w:left w:val="none" w:sz="0" w:space="0" w:color="auto"/>
        <w:bottom w:val="none" w:sz="0" w:space="0" w:color="auto"/>
        <w:right w:val="none" w:sz="0" w:space="0" w:color="auto"/>
      </w:divBdr>
      <w:divsChild>
        <w:div w:id="989601029">
          <w:marLeft w:val="0"/>
          <w:marRight w:val="0"/>
          <w:marTop w:val="0"/>
          <w:marBottom w:val="0"/>
          <w:divBdr>
            <w:top w:val="none" w:sz="0" w:space="0" w:color="auto"/>
            <w:left w:val="none" w:sz="0" w:space="0" w:color="auto"/>
            <w:bottom w:val="none" w:sz="0" w:space="0" w:color="auto"/>
            <w:right w:val="none" w:sz="0" w:space="0" w:color="auto"/>
          </w:divBdr>
          <w:divsChild>
            <w:div w:id="1924030295">
              <w:marLeft w:val="0"/>
              <w:marRight w:val="0"/>
              <w:marTop w:val="0"/>
              <w:marBottom w:val="0"/>
              <w:divBdr>
                <w:top w:val="none" w:sz="0" w:space="0" w:color="auto"/>
                <w:left w:val="none" w:sz="0" w:space="0" w:color="auto"/>
                <w:bottom w:val="none" w:sz="0" w:space="0" w:color="auto"/>
                <w:right w:val="none" w:sz="0" w:space="0" w:color="auto"/>
              </w:divBdr>
              <w:divsChild>
                <w:div w:id="940532796">
                  <w:marLeft w:val="0"/>
                  <w:marRight w:val="0"/>
                  <w:marTop w:val="0"/>
                  <w:marBottom w:val="0"/>
                  <w:divBdr>
                    <w:top w:val="none" w:sz="0" w:space="0" w:color="auto"/>
                    <w:left w:val="none" w:sz="0" w:space="0" w:color="auto"/>
                    <w:bottom w:val="none" w:sz="0" w:space="0" w:color="auto"/>
                    <w:right w:val="none" w:sz="0" w:space="0" w:color="auto"/>
                  </w:divBdr>
                  <w:divsChild>
                    <w:div w:id="127625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692833">
      <w:bodyDiv w:val="1"/>
      <w:marLeft w:val="0"/>
      <w:marRight w:val="0"/>
      <w:marTop w:val="0"/>
      <w:marBottom w:val="0"/>
      <w:divBdr>
        <w:top w:val="none" w:sz="0" w:space="0" w:color="auto"/>
        <w:left w:val="none" w:sz="0" w:space="0" w:color="auto"/>
        <w:bottom w:val="none" w:sz="0" w:space="0" w:color="auto"/>
        <w:right w:val="none" w:sz="0" w:space="0" w:color="auto"/>
      </w:divBdr>
      <w:divsChild>
        <w:div w:id="291910205">
          <w:marLeft w:val="0"/>
          <w:marRight w:val="0"/>
          <w:marTop w:val="0"/>
          <w:marBottom w:val="0"/>
          <w:divBdr>
            <w:top w:val="none" w:sz="0" w:space="0" w:color="auto"/>
            <w:left w:val="none" w:sz="0" w:space="0" w:color="auto"/>
            <w:bottom w:val="none" w:sz="0" w:space="0" w:color="auto"/>
            <w:right w:val="none" w:sz="0" w:space="0" w:color="auto"/>
          </w:divBdr>
          <w:divsChild>
            <w:div w:id="1785075641">
              <w:marLeft w:val="0"/>
              <w:marRight w:val="0"/>
              <w:marTop w:val="0"/>
              <w:marBottom w:val="0"/>
              <w:divBdr>
                <w:top w:val="none" w:sz="0" w:space="0" w:color="auto"/>
                <w:left w:val="none" w:sz="0" w:space="0" w:color="auto"/>
                <w:bottom w:val="none" w:sz="0" w:space="0" w:color="auto"/>
                <w:right w:val="none" w:sz="0" w:space="0" w:color="auto"/>
              </w:divBdr>
              <w:divsChild>
                <w:div w:id="19812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392187">
      <w:bodyDiv w:val="1"/>
      <w:marLeft w:val="0"/>
      <w:marRight w:val="0"/>
      <w:marTop w:val="0"/>
      <w:marBottom w:val="0"/>
      <w:divBdr>
        <w:top w:val="none" w:sz="0" w:space="0" w:color="auto"/>
        <w:left w:val="none" w:sz="0" w:space="0" w:color="auto"/>
        <w:bottom w:val="none" w:sz="0" w:space="0" w:color="auto"/>
        <w:right w:val="none" w:sz="0" w:space="0" w:color="auto"/>
      </w:divBdr>
      <w:divsChild>
        <w:div w:id="2137794285">
          <w:marLeft w:val="0"/>
          <w:marRight w:val="0"/>
          <w:marTop w:val="0"/>
          <w:marBottom w:val="0"/>
          <w:divBdr>
            <w:top w:val="none" w:sz="0" w:space="0" w:color="auto"/>
            <w:left w:val="none" w:sz="0" w:space="0" w:color="auto"/>
            <w:bottom w:val="none" w:sz="0" w:space="0" w:color="auto"/>
            <w:right w:val="none" w:sz="0" w:space="0" w:color="auto"/>
          </w:divBdr>
          <w:divsChild>
            <w:div w:id="186143172">
              <w:marLeft w:val="0"/>
              <w:marRight w:val="0"/>
              <w:marTop w:val="0"/>
              <w:marBottom w:val="0"/>
              <w:divBdr>
                <w:top w:val="none" w:sz="0" w:space="0" w:color="auto"/>
                <w:left w:val="none" w:sz="0" w:space="0" w:color="auto"/>
                <w:bottom w:val="none" w:sz="0" w:space="0" w:color="auto"/>
                <w:right w:val="none" w:sz="0" w:space="0" w:color="auto"/>
              </w:divBdr>
              <w:divsChild>
                <w:div w:id="1149513505">
                  <w:marLeft w:val="0"/>
                  <w:marRight w:val="0"/>
                  <w:marTop w:val="0"/>
                  <w:marBottom w:val="0"/>
                  <w:divBdr>
                    <w:top w:val="none" w:sz="0" w:space="0" w:color="auto"/>
                    <w:left w:val="none" w:sz="0" w:space="0" w:color="auto"/>
                    <w:bottom w:val="none" w:sz="0" w:space="0" w:color="auto"/>
                    <w:right w:val="none" w:sz="0" w:space="0" w:color="auto"/>
                  </w:divBdr>
                  <w:divsChild>
                    <w:div w:id="99549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298250">
      <w:bodyDiv w:val="1"/>
      <w:marLeft w:val="0"/>
      <w:marRight w:val="0"/>
      <w:marTop w:val="0"/>
      <w:marBottom w:val="0"/>
      <w:divBdr>
        <w:top w:val="none" w:sz="0" w:space="0" w:color="auto"/>
        <w:left w:val="none" w:sz="0" w:space="0" w:color="auto"/>
        <w:bottom w:val="none" w:sz="0" w:space="0" w:color="auto"/>
        <w:right w:val="none" w:sz="0" w:space="0" w:color="auto"/>
      </w:divBdr>
      <w:divsChild>
        <w:div w:id="1906141074">
          <w:marLeft w:val="0"/>
          <w:marRight w:val="0"/>
          <w:marTop w:val="0"/>
          <w:marBottom w:val="0"/>
          <w:divBdr>
            <w:top w:val="none" w:sz="0" w:space="0" w:color="auto"/>
            <w:left w:val="none" w:sz="0" w:space="0" w:color="auto"/>
            <w:bottom w:val="none" w:sz="0" w:space="0" w:color="auto"/>
            <w:right w:val="none" w:sz="0" w:space="0" w:color="auto"/>
          </w:divBdr>
          <w:divsChild>
            <w:div w:id="895429214">
              <w:marLeft w:val="0"/>
              <w:marRight w:val="0"/>
              <w:marTop w:val="0"/>
              <w:marBottom w:val="0"/>
              <w:divBdr>
                <w:top w:val="none" w:sz="0" w:space="0" w:color="auto"/>
                <w:left w:val="none" w:sz="0" w:space="0" w:color="auto"/>
                <w:bottom w:val="none" w:sz="0" w:space="0" w:color="auto"/>
                <w:right w:val="none" w:sz="0" w:space="0" w:color="auto"/>
              </w:divBdr>
              <w:divsChild>
                <w:div w:id="1152403396">
                  <w:marLeft w:val="0"/>
                  <w:marRight w:val="0"/>
                  <w:marTop w:val="0"/>
                  <w:marBottom w:val="0"/>
                  <w:divBdr>
                    <w:top w:val="none" w:sz="0" w:space="0" w:color="auto"/>
                    <w:left w:val="none" w:sz="0" w:space="0" w:color="auto"/>
                    <w:bottom w:val="none" w:sz="0" w:space="0" w:color="auto"/>
                    <w:right w:val="none" w:sz="0" w:space="0" w:color="auto"/>
                  </w:divBdr>
                  <w:divsChild>
                    <w:div w:id="83900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975310">
      <w:bodyDiv w:val="1"/>
      <w:marLeft w:val="0"/>
      <w:marRight w:val="0"/>
      <w:marTop w:val="0"/>
      <w:marBottom w:val="0"/>
      <w:divBdr>
        <w:top w:val="none" w:sz="0" w:space="0" w:color="auto"/>
        <w:left w:val="none" w:sz="0" w:space="0" w:color="auto"/>
        <w:bottom w:val="none" w:sz="0" w:space="0" w:color="auto"/>
        <w:right w:val="none" w:sz="0" w:space="0" w:color="auto"/>
      </w:divBdr>
    </w:div>
    <w:div w:id="1637710985">
      <w:bodyDiv w:val="1"/>
      <w:marLeft w:val="0"/>
      <w:marRight w:val="0"/>
      <w:marTop w:val="0"/>
      <w:marBottom w:val="0"/>
      <w:divBdr>
        <w:top w:val="none" w:sz="0" w:space="0" w:color="auto"/>
        <w:left w:val="none" w:sz="0" w:space="0" w:color="auto"/>
        <w:bottom w:val="none" w:sz="0" w:space="0" w:color="auto"/>
        <w:right w:val="none" w:sz="0" w:space="0" w:color="auto"/>
      </w:divBdr>
      <w:divsChild>
        <w:div w:id="592590821">
          <w:marLeft w:val="0"/>
          <w:marRight w:val="0"/>
          <w:marTop w:val="0"/>
          <w:marBottom w:val="0"/>
          <w:divBdr>
            <w:top w:val="none" w:sz="0" w:space="0" w:color="auto"/>
            <w:left w:val="none" w:sz="0" w:space="0" w:color="auto"/>
            <w:bottom w:val="none" w:sz="0" w:space="0" w:color="auto"/>
            <w:right w:val="none" w:sz="0" w:space="0" w:color="auto"/>
          </w:divBdr>
          <w:divsChild>
            <w:div w:id="658578351">
              <w:marLeft w:val="0"/>
              <w:marRight w:val="0"/>
              <w:marTop w:val="0"/>
              <w:marBottom w:val="0"/>
              <w:divBdr>
                <w:top w:val="none" w:sz="0" w:space="0" w:color="auto"/>
                <w:left w:val="none" w:sz="0" w:space="0" w:color="auto"/>
                <w:bottom w:val="none" w:sz="0" w:space="0" w:color="auto"/>
                <w:right w:val="none" w:sz="0" w:space="0" w:color="auto"/>
              </w:divBdr>
              <w:divsChild>
                <w:div w:id="154803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803717">
      <w:bodyDiv w:val="1"/>
      <w:marLeft w:val="0"/>
      <w:marRight w:val="0"/>
      <w:marTop w:val="0"/>
      <w:marBottom w:val="0"/>
      <w:divBdr>
        <w:top w:val="none" w:sz="0" w:space="0" w:color="auto"/>
        <w:left w:val="none" w:sz="0" w:space="0" w:color="auto"/>
        <w:bottom w:val="none" w:sz="0" w:space="0" w:color="auto"/>
        <w:right w:val="none" w:sz="0" w:space="0" w:color="auto"/>
      </w:divBdr>
      <w:divsChild>
        <w:div w:id="1822580301">
          <w:marLeft w:val="0"/>
          <w:marRight w:val="0"/>
          <w:marTop w:val="0"/>
          <w:marBottom w:val="0"/>
          <w:divBdr>
            <w:top w:val="none" w:sz="0" w:space="0" w:color="auto"/>
            <w:left w:val="none" w:sz="0" w:space="0" w:color="auto"/>
            <w:bottom w:val="none" w:sz="0" w:space="0" w:color="auto"/>
            <w:right w:val="none" w:sz="0" w:space="0" w:color="auto"/>
          </w:divBdr>
          <w:divsChild>
            <w:div w:id="92359501">
              <w:marLeft w:val="0"/>
              <w:marRight w:val="0"/>
              <w:marTop w:val="0"/>
              <w:marBottom w:val="0"/>
              <w:divBdr>
                <w:top w:val="none" w:sz="0" w:space="0" w:color="auto"/>
                <w:left w:val="none" w:sz="0" w:space="0" w:color="auto"/>
                <w:bottom w:val="none" w:sz="0" w:space="0" w:color="auto"/>
                <w:right w:val="none" w:sz="0" w:space="0" w:color="auto"/>
              </w:divBdr>
              <w:divsChild>
                <w:div w:id="298655953">
                  <w:marLeft w:val="0"/>
                  <w:marRight w:val="0"/>
                  <w:marTop w:val="0"/>
                  <w:marBottom w:val="0"/>
                  <w:divBdr>
                    <w:top w:val="none" w:sz="0" w:space="0" w:color="auto"/>
                    <w:left w:val="none" w:sz="0" w:space="0" w:color="auto"/>
                    <w:bottom w:val="none" w:sz="0" w:space="0" w:color="auto"/>
                    <w:right w:val="none" w:sz="0" w:space="0" w:color="auto"/>
                  </w:divBdr>
                  <w:divsChild>
                    <w:div w:id="182585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0764228">
      <w:bodyDiv w:val="1"/>
      <w:marLeft w:val="0"/>
      <w:marRight w:val="0"/>
      <w:marTop w:val="0"/>
      <w:marBottom w:val="0"/>
      <w:divBdr>
        <w:top w:val="none" w:sz="0" w:space="0" w:color="auto"/>
        <w:left w:val="none" w:sz="0" w:space="0" w:color="auto"/>
        <w:bottom w:val="none" w:sz="0" w:space="0" w:color="auto"/>
        <w:right w:val="none" w:sz="0" w:space="0" w:color="auto"/>
      </w:divBdr>
    </w:div>
    <w:div w:id="1660766758">
      <w:bodyDiv w:val="1"/>
      <w:marLeft w:val="0"/>
      <w:marRight w:val="0"/>
      <w:marTop w:val="0"/>
      <w:marBottom w:val="0"/>
      <w:divBdr>
        <w:top w:val="none" w:sz="0" w:space="0" w:color="auto"/>
        <w:left w:val="none" w:sz="0" w:space="0" w:color="auto"/>
        <w:bottom w:val="none" w:sz="0" w:space="0" w:color="auto"/>
        <w:right w:val="none" w:sz="0" w:space="0" w:color="auto"/>
      </w:divBdr>
    </w:div>
    <w:div w:id="1670138081">
      <w:bodyDiv w:val="1"/>
      <w:marLeft w:val="0"/>
      <w:marRight w:val="0"/>
      <w:marTop w:val="0"/>
      <w:marBottom w:val="0"/>
      <w:divBdr>
        <w:top w:val="none" w:sz="0" w:space="0" w:color="auto"/>
        <w:left w:val="none" w:sz="0" w:space="0" w:color="auto"/>
        <w:bottom w:val="none" w:sz="0" w:space="0" w:color="auto"/>
        <w:right w:val="none" w:sz="0" w:space="0" w:color="auto"/>
      </w:divBdr>
      <w:divsChild>
        <w:div w:id="23791933">
          <w:marLeft w:val="0"/>
          <w:marRight w:val="0"/>
          <w:marTop w:val="0"/>
          <w:marBottom w:val="0"/>
          <w:divBdr>
            <w:top w:val="none" w:sz="0" w:space="0" w:color="auto"/>
            <w:left w:val="none" w:sz="0" w:space="0" w:color="auto"/>
            <w:bottom w:val="none" w:sz="0" w:space="0" w:color="auto"/>
            <w:right w:val="none" w:sz="0" w:space="0" w:color="auto"/>
          </w:divBdr>
          <w:divsChild>
            <w:div w:id="598566339">
              <w:marLeft w:val="0"/>
              <w:marRight w:val="0"/>
              <w:marTop w:val="0"/>
              <w:marBottom w:val="0"/>
              <w:divBdr>
                <w:top w:val="none" w:sz="0" w:space="0" w:color="auto"/>
                <w:left w:val="none" w:sz="0" w:space="0" w:color="auto"/>
                <w:bottom w:val="none" w:sz="0" w:space="0" w:color="auto"/>
                <w:right w:val="none" w:sz="0" w:space="0" w:color="auto"/>
              </w:divBdr>
              <w:divsChild>
                <w:div w:id="78800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368583">
      <w:bodyDiv w:val="1"/>
      <w:marLeft w:val="0"/>
      <w:marRight w:val="0"/>
      <w:marTop w:val="0"/>
      <w:marBottom w:val="0"/>
      <w:divBdr>
        <w:top w:val="none" w:sz="0" w:space="0" w:color="auto"/>
        <w:left w:val="none" w:sz="0" w:space="0" w:color="auto"/>
        <w:bottom w:val="none" w:sz="0" w:space="0" w:color="auto"/>
        <w:right w:val="none" w:sz="0" w:space="0" w:color="auto"/>
      </w:divBdr>
      <w:divsChild>
        <w:div w:id="306521070">
          <w:marLeft w:val="0"/>
          <w:marRight w:val="0"/>
          <w:marTop w:val="0"/>
          <w:marBottom w:val="0"/>
          <w:divBdr>
            <w:top w:val="none" w:sz="0" w:space="0" w:color="auto"/>
            <w:left w:val="none" w:sz="0" w:space="0" w:color="auto"/>
            <w:bottom w:val="none" w:sz="0" w:space="0" w:color="auto"/>
            <w:right w:val="none" w:sz="0" w:space="0" w:color="auto"/>
          </w:divBdr>
          <w:divsChild>
            <w:div w:id="361319563">
              <w:marLeft w:val="0"/>
              <w:marRight w:val="0"/>
              <w:marTop w:val="0"/>
              <w:marBottom w:val="0"/>
              <w:divBdr>
                <w:top w:val="none" w:sz="0" w:space="0" w:color="auto"/>
                <w:left w:val="none" w:sz="0" w:space="0" w:color="auto"/>
                <w:bottom w:val="none" w:sz="0" w:space="0" w:color="auto"/>
                <w:right w:val="none" w:sz="0" w:space="0" w:color="auto"/>
              </w:divBdr>
              <w:divsChild>
                <w:div w:id="1897203503">
                  <w:marLeft w:val="0"/>
                  <w:marRight w:val="0"/>
                  <w:marTop w:val="0"/>
                  <w:marBottom w:val="0"/>
                  <w:divBdr>
                    <w:top w:val="none" w:sz="0" w:space="0" w:color="auto"/>
                    <w:left w:val="none" w:sz="0" w:space="0" w:color="auto"/>
                    <w:bottom w:val="none" w:sz="0" w:space="0" w:color="auto"/>
                    <w:right w:val="none" w:sz="0" w:space="0" w:color="auto"/>
                  </w:divBdr>
                  <w:divsChild>
                    <w:div w:id="106884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110637">
      <w:bodyDiv w:val="1"/>
      <w:marLeft w:val="0"/>
      <w:marRight w:val="0"/>
      <w:marTop w:val="0"/>
      <w:marBottom w:val="0"/>
      <w:divBdr>
        <w:top w:val="none" w:sz="0" w:space="0" w:color="auto"/>
        <w:left w:val="none" w:sz="0" w:space="0" w:color="auto"/>
        <w:bottom w:val="none" w:sz="0" w:space="0" w:color="auto"/>
        <w:right w:val="none" w:sz="0" w:space="0" w:color="auto"/>
      </w:divBdr>
      <w:divsChild>
        <w:div w:id="1222054609">
          <w:marLeft w:val="0"/>
          <w:marRight w:val="0"/>
          <w:marTop w:val="0"/>
          <w:marBottom w:val="0"/>
          <w:divBdr>
            <w:top w:val="none" w:sz="0" w:space="0" w:color="auto"/>
            <w:left w:val="none" w:sz="0" w:space="0" w:color="auto"/>
            <w:bottom w:val="none" w:sz="0" w:space="0" w:color="auto"/>
            <w:right w:val="none" w:sz="0" w:space="0" w:color="auto"/>
          </w:divBdr>
          <w:divsChild>
            <w:div w:id="1017851429">
              <w:marLeft w:val="0"/>
              <w:marRight w:val="0"/>
              <w:marTop w:val="0"/>
              <w:marBottom w:val="0"/>
              <w:divBdr>
                <w:top w:val="none" w:sz="0" w:space="0" w:color="auto"/>
                <w:left w:val="none" w:sz="0" w:space="0" w:color="auto"/>
                <w:bottom w:val="none" w:sz="0" w:space="0" w:color="auto"/>
                <w:right w:val="none" w:sz="0" w:space="0" w:color="auto"/>
              </w:divBdr>
              <w:divsChild>
                <w:div w:id="1217936376">
                  <w:marLeft w:val="0"/>
                  <w:marRight w:val="0"/>
                  <w:marTop w:val="0"/>
                  <w:marBottom w:val="0"/>
                  <w:divBdr>
                    <w:top w:val="none" w:sz="0" w:space="0" w:color="auto"/>
                    <w:left w:val="none" w:sz="0" w:space="0" w:color="auto"/>
                    <w:bottom w:val="none" w:sz="0" w:space="0" w:color="auto"/>
                    <w:right w:val="none" w:sz="0" w:space="0" w:color="auto"/>
                  </w:divBdr>
                  <w:divsChild>
                    <w:div w:id="204428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234206">
      <w:bodyDiv w:val="1"/>
      <w:marLeft w:val="0"/>
      <w:marRight w:val="0"/>
      <w:marTop w:val="0"/>
      <w:marBottom w:val="0"/>
      <w:divBdr>
        <w:top w:val="none" w:sz="0" w:space="0" w:color="auto"/>
        <w:left w:val="none" w:sz="0" w:space="0" w:color="auto"/>
        <w:bottom w:val="none" w:sz="0" w:space="0" w:color="auto"/>
        <w:right w:val="none" w:sz="0" w:space="0" w:color="auto"/>
      </w:divBdr>
      <w:divsChild>
        <w:div w:id="1480269248">
          <w:marLeft w:val="0"/>
          <w:marRight w:val="0"/>
          <w:marTop w:val="0"/>
          <w:marBottom w:val="0"/>
          <w:divBdr>
            <w:top w:val="none" w:sz="0" w:space="0" w:color="auto"/>
            <w:left w:val="none" w:sz="0" w:space="0" w:color="auto"/>
            <w:bottom w:val="none" w:sz="0" w:space="0" w:color="auto"/>
            <w:right w:val="none" w:sz="0" w:space="0" w:color="auto"/>
          </w:divBdr>
          <w:divsChild>
            <w:div w:id="1535192219">
              <w:marLeft w:val="0"/>
              <w:marRight w:val="0"/>
              <w:marTop w:val="0"/>
              <w:marBottom w:val="0"/>
              <w:divBdr>
                <w:top w:val="none" w:sz="0" w:space="0" w:color="auto"/>
                <w:left w:val="none" w:sz="0" w:space="0" w:color="auto"/>
                <w:bottom w:val="none" w:sz="0" w:space="0" w:color="auto"/>
                <w:right w:val="none" w:sz="0" w:space="0" w:color="auto"/>
              </w:divBdr>
              <w:divsChild>
                <w:div w:id="46107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849615">
      <w:bodyDiv w:val="1"/>
      <w:marLeft w:val="0"/>
      <w:marRight w:val="0"/>
      <w:marTop w:val="0"/>
      <w:marBottom w:val="0"/>
      <w:divBdr>
        <w:top w:val="none" w:sz="0" w:space="0" w:color="auto"/>
        <w:left w:val="none" w:sz="0" w:space="0" w:color="auto"/>
        <w:bottom w:val="none" w:sz="0" w:space="0" w:color="auto"/>
        <w:right w:val="none" w:sz="0" w:space="0" w:color="auto"/>
      </w:divBdr>
    </w:div>
    <w:div w:id="1724405171">
      <w:bodyDiv w:val="1"/>
      <w:marLeft w:val="0"/>
      <w:marRight w:val="0"/>
      <w:marTop w:val="0"/>
      <w:marBottom w:val="0"/>
      <w:divBdr>
        <w:top w:val="none" w:sz="0" w:space="0" w:color="auto"/>
        <w:left w:val="none" w:sz="0" w:space="0" w:color="auto"/>
        <w:bottom w:val="none" w:sz="0" w:space="0" w:color="auto"/>
        <w:right w:val="none" w:sz="0" w:space="0" w:color="auto"/>
      </w:divBdr>
      <w:divsChild>
        <w:div w:id="1372613228">
          <w:marLeft w:val="0"/>
          <w:marRight w:val="0"/>
          <w:marTop w:val="0"/>
          <w:marBottom w:val="0"/>
          <w:divBdr>
            <w:top w:val="none" w:sz="0" w:space="0" w:color="auto"/>
            <w:left w:val="none" w:sz="0" w:space="0" w:color="auto"/>
            <w:bottom w:val="none" w:sz="0" w:space="0" w:color="auto"/>
            <w:right w:val="none" w:sz="0" w:space="0" w:color="auto"/>
          </w:divBdr>
          <w:divsChild>
            <w:div w:id="1560287082">
              <w:marLeft w:val="0"/>
              <w:marRight w:val="0"/>
              <w:marTop w:val="0"/>
              <w:marBottom w:val="0"/>
              <w:divBdr>
                <w:top w:val="none" w:sz="0" w:space="0" w:color="auto"/>
                <w:left w:val="none" w:sz="0" w:space="0" w:color="auto"/>
                <w:bottom w:val="none" w:sz="0" w:space="0" w:color="auto"/>
                <w:right w:val="none" w:sz="0" w:space="0" w:color="auto"/>
              </w:divBdr>
              <w:divsChild>
                <w:div w:id="61178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448095">
      <w:bodyDiv w:val="1"/>
      <w:marLeft w:val="0"/>
      <w:marRight w:val="0"/>
      <w:marTop w:val="0"/>
      <w:marBottom w:val="0"/>
      <w:divBdr>
        <w:top w:val="none" w:sz="0" w:space="0" w:color="auto"/>
        <w:left w:val="none" w:sz="0" w:space="0" w:color="auto"/>
        <w:bottom w:val="none" w:sz="0" w:space="0" w:color="auto"/>
        <w:right w:val="none" w:sz="0" w:space="0" w:color="auto"/>
      </w:divBdr>
      <w:divsChild>
        <w:div w:id="2113623566">
          <w:marLeft w:val="0"/>
          <w:marRight w:val="0"/>
          <w:marTop w:val="0"/>
          <w:marBottom w:val="0"/>
          <w:divBdr>
            <w:top w:val="none" w:sz="0" w:space="0" w:color="auto"/>
            <w:left w:val="none" w:sz="0" w:space="0" w:color="auto"/>
            <w:bottom w:val="none" w:sz="0" w:space="0" w:color="auto"/>
            <w:right w:val="none" w:sz="0" w:space="0" w:color="auto"/>
          </w:divBdr>
          <w:divsChild>
            <w:div w:id="666179118">
              <w:marLeft w:val="0"/>
              <w:marRight w:val="0"/>
              <w:marTop w:val="0"/>
              <w:marBottom w:val="0"/>
              <w:divBdr>
                <w:top w:val="none" w:sz="0" w:space="0" w:color="auto"/>
                <w:left w:val="none" w:sz="0" w:space="0" w:color="auto"/>
                <w:bottom w:val="none" w:sz="0" w:space="0" w:color="auto"/>
                <w:right w:val="none" w:sz="0" w:space="0" w:color="auto"/>
              </w:divBdr>
              <w:divsChild>
                <w:div w:id="1089547532">
                  <w:marLeft w:val="0"/>
                  <w:marRight w:val="0"/>
                  <w:marTop w:val="0"/>
                  <w:marBottom w:val="0"/>
                  <w:divBdr>
                    <w:top w:val="none" w:sz="0" w:space="0" w:color="auto"/>
                    <w:left w:val="none" w:sz="0" w:space="0" w:color="auto"/>
                    <w:bottom w:val="none" w:sz="0" w:space="0" w:color="auto"/>
                    <w:right w:val="none" w:sz="0" w:space="0" w:color="auto"/>
                  </w:divBdr>
                  <w:divsChild>
                    <w:div w:id="67523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140035">
      <w:bodyDiv w:val="1"/>
      <w:marLeft w:val="0"/>
      <w:marRight w:val="0"/>
      <w:marTop w:val="0"/>
      <w:marBottom w:val="0"/>
      <w:divBdr>
        <w:top w:val="none" w:sz="0" w:space="0" w:color="auto"/>
        <w:left w:val="none" w:sz="0" w:space="0" w:color="auto"/>
        <w:bottom w:val="none" w:sz="0" w:space="0" w:color="auto"/>
        <w:right w:val="none" w:sz="0" w:space="0" w:color="auto"/>
      </w:divBdr>
    </w:div>
    <w:div w:id="1730181320">
      <w:bodyDiv w:val="1"/>
      <w:marLeft w:val="0"/>
      <w:marRight w:val="0"/>
      <w:marTop w:val="0"/>
      <w:marBottom w:val="0"/>
      <w:divBdr>
        <w:top w:val="none" w:sz="0" w:space="0" w:color="auto"/>
        <w:left w:val="none" w:sz="0" w:space="0" w:color="auto"/>
        <w:bottom w:val="none" w:sz="0" w:space="0" w:color="auto"/>
        <w:right w:val="none" w:sz="0" w:space="0" w:color="auto"/>
      </w:divBdr>
      <w:divsChild>
        <w:div w:id="1736005627">
          <w:marLeft w:val="0"/>
          <w:marRight w:val="0"/>
          <w:marTop w:val="0"/>
          <w:marBottom w:val="0"/>
          <w:divBdr>
            <w:top w:val="none" w:sz="0" w:space="0" w:color="auto"/>
            <w:left w:val="none" w:sz="0" w:space="0" w:color="auto"/>
            <w:bottom w:val="none" w:sz="0" w:space="0" w:color="auto"/>
            <w:right w:val="none" w:sz="0" w:space="0" w:color="auto"/>
          </w:divBdr>
          <w:divsChild>
            <w:div w:id="1545021012">
              <w:marLeft w:val="0"/>
              <w:marRight w:val="0"/>
              <w:marTop w:val="0"/>
              <w:marBottom w:val="0"/>
              <w:divBdr>
                <w:top w:val="none" w:sz="0" w:space="0" w:color="auto"/>
                <w:left w:val="none" w:sz="0" w:space="0" w:color="auto"/>
                <w:bottom w:val="none" w:sz="0" w:space="0" w:color="auto"/>
                <w:right w:val="none" w:sz="0" w:space="0" w:color="auto"/>
              </w:divBdr>
              <w:divsChild>
                <w:div w:id="1560242846">
                  <w:marLeft w:val="0"/>
                  <w:marRight w:val="0"/>
                  <w:marTop w:val="0"/>
                  <w:marBottom w:val="0"/>
                  <w:divBdr>
                    <w:top w:val="none" w:sz="0" w:space="0" w:color="auto"/>
                    <w:left w:val="none" w:sz="0" w:space="0" w:color="auto"/>
                    <w:bottom w:val="none" w:sz="0" w:space="0" w:color="auto"/>
                    <w:right w:val="none" w:sz="0" w:space="0" w:color="auto"/>
                  </w:divBdr>
                  <w:divsChild>
                    <w:div w:id="109570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283230">
      <w:bodyDiv w:val="1"/>
      <w:marLeft w:val="0"/>
      <w:marRight w:val="0"/>
      <w:marTop w:val="0"/>
      <w:marBottom w:val="0"/>
      <w:divBdr>
        <w:top w:val="none" w:sz="0" w:space="0" w:color="auto"/>
        <w:left w:val="none" w:sz="0" w:space="0" w:color="auto"/>
        <w:bottom w:val="none" w:sz="0" w:space="0" w:color="auto"/>
        <w:right w:val="none" w:sz="0" w:space="0" w:color="auto"/>
      </w:divBdr>
    </w:div>
    <w:div w:id="1743522109">
      <w:bodyDiv w:val="1"/>
      <w:marLeft w:val="0"/>
      <w:marRight w:val="0"/>
      <w:marTop w:val="0"/>
      <w:marBottom w:val="0"/>
      <w:divBdr>
        <w:top w:val="none" w:sz="0" w:space="0" w:color="auto"/>
        <w:left w:val="none" w:sz="0" w:space="0" w:color="auto"/>
        <w:bottom w:val="none" w:sz="0" w:space="0" w:color="auto"/>
        <w:right w:val="none" w:sz="0" w:space="0" w:color="auto"/>
      </w:divBdr>
      <w:divsChild>
        <w:div w:id="1763601114">
          <w:marLeft w:val="0"/>
          <w:marRight w:val="0"/>
          <w:marTop w:val="0"/>
          <w:marBottom w:val="0"/>
          <w:divBdr>
            <w:top w:val="none" w:sz="0" w:space="0" w:color="auto"/>
            <w:left w:val="none" w:sz="0" w:space="0" w:color="auto"/>
            <w:bottom w:val="none" w:sz="0" w:space="0" w:color="auto"/>
            <w:right w:val="none" w:sz="0" w:space="0" w:color="auto"/>
          </w:divBdr>
          <w:divsChild>
            <w:div w:id="505831970">
              <w:marLeft w:val="0"/>
              <w:marRight w:val="0"/>
              <w:marTop w:val="0"/>
              <w:marBottom w:val="0"/>
              <w:divBdr>
                <w:top w:val="none" w:sz="0" w:space="0" w:color="auto"/>
                <w:left w:val="none" w:sz="0" w:space="0" w:color="auto"/>
                <w:bottom w:val="none" w:sz="0" w:space="0" w:color="auto"/>
                <w:right w:val="none" w:sz="0" w:space="0" w:color="auto"/>
              </w:divBdr>
              <w:divsChild>
                <w:div w:id="102748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923770">
      <w:bodyDiv w:val="1"/>
      <w:marLeft w:val="0"/>
      <w:marRight w:val="0"/>
      <w:marTop w:val="0"/>
      <w:marBottom w:val="0"/>
      <w:divBdr>
        <w:top w:val="none" w:sz="0" w:space="0" w:color="auto"/>
        <w:left w:val="none" w:sz="0" w:space="0" w:color="auto"/>
        <w:bottom w:val="none" w:sz="0" w:space="0" w:color="auto"/>
        <w:right w:val="none" w:sz="0" w:space="0" w:color="auto"/>
      </w:divBdr>
    </w:div>
    <w:div w:id="1756708148">
      <w:bodyDiv w:val="1"/>
      <w:marLeft w:val="0"/>
      <w:marRight w:val="0"/>
      <w:marTop w:val="0"/>
      <w:marBottom w:val="0"/>
      <w:divBdr>
        <w:top w:val="none" w:sz="0" w:space="0" w:color="auto"/>
        <w:left w:val="none" w:sz="0" w:space="0" w:color="auto"/>
        <w:bottom w:val="none" w:sz="0" w:space="0" w:color="auto"/>
        <w:right w:val="none" w:sz="0" w:space="0" w:color="auto"/>
      </w:divBdr>
    </w:div>
    <w:div w:id="1761295644">
      <w:bodyDiv w:val="1"/>
      <w:marLeft w:val="0"/>
      <w:marRight w:val="0"/>
      <w:marTop w:val="0"/>
      <w:marBottom w:val="0"/>
      <w:divBdr>
        <w:top w:val="none" w:sz="0" w:space="0" w:color="auto"/>
        <w:left w:val="none" w:sz="0" w:space="0" w:color="auto"/>
        <w:bottom w:val="none" w:sz="0" w:space="0" w:color="auto"/>
        <w:right w:val="none" w:sz="0" w:space="0" w:color="auto"/>
      </w:divBdr>
    </w:div>
    <w:div w:id="1767729454">
      <w:bodyDiv w:val="1"/>
      <w:marLeft w:val="0"/>
      <w:marRight w:val="0"/>
      <w:marTop w:val="0"/>
      <w:marBottom w:val="0"/>
      <w:divBdr>
        <w:top w:val="none" w:sz="0" w:space="0" w:color="auto"/>
        <w:left w:val="none" w:sz="0" w:space="0" w:color="auto"/>
        <w:bottom w:val="none" w:sz="0" w:space="0" w:color="auto"/>
        <w:right w:val="none" w:sz="0" w:space="0" w:color="auto"/>
      </w:divBdr>
    </w:div>
    <w:div w:id="1774402824">
      <w:bodyDiv w:val="1"/>
      <w:marLeft w:val="0"/>
      <w:marRight w:val="0"/>
      <w:marTop w:val="0"/>
      <w:marBottom w:val="0"/>
      <w:divBdr>
        <w:top w:val="none" w:sz="0" w:space="0" w:color="auto"/>
        <w:left w:val="none" w:sz="0" w:space="0" w:color="auto"/>
        <w:bottom w:val="none" w:sz="0" w:space="0" w:color="auto"/>
        <w:right w:val="none" w:sz="0" w:space="0" w:color="auto"/>
      </w:divBdr>
    </w:div>
    <w:div w:id="1784686857">
      <w:bodyDiv w:val="1"/>
      <w:marLeft w:val="0"/>
      <w:marRight w:val="0"/>
      <w:marTop w:val="0"/>
      <w:marBottom w:val="0"/>
      <w:divBdr>
        <w:top w:val="none" w:sz="0" w:space="0" w:color="auto"/>
        <w:left w:val="none" w:sz="0" w:space="0" w:color="auto"/>
        <w:bottom w:val="none" w:sz="0" w:space="0" w:color="auto"/>
        <w:right w:val="none" w:sz="0" w:space="0" w:color="auto"/>
      </w:divBdr>
      <w:divsChild>
        <w:div w:id="370307500">
          <w:marLeft w:val="0"/>
          <w:marRight w:val="0"/>
          <w:marTop w:val="0"/>
          <w:marBottom w:val="0"/>
          <w:divBdr>
            <w:top w:val="none" w:sz="0" w:space="0" w:color="auto"/>
            <w:left w:val="none" w:sz="0" w:space="0" w:color="auto"/>
            <w:bottom w:val="none" w:sz="0" w:space="0" w:color="auto"/>
            <w:right w:val="none" w:sz="0" w:space="0" w:color="auto"/>
          </w:divBdr>
          <w:divsChild>
            <w:div w:id="1297834622">
              <w:marLeft w:val="0"/>
              <w:marRight w:val="0"/>
              <w:marTop w:val="0"/>
              <w:marBottom w:val="0"/>
              <w:divBdr>
                <w:top w:val="none" w:sz="0" w:space="0" w:color="auto"/>
                <w:left w:val="none" w:sz="0" w:space="0" w:color="auto"/>
                <w:bottom w:val="none" w:sz="0" w:space="0" w:color="auto"/>
                <w:right w:val="none" w:sz="0" w:space="0" w:color="auto"/>
              </w:divBdr>
              <w:divsChild>
                <w:div w:id="318005637">
                  <w:marLeft w:val="0"/>
                  <w:marRight w:val="0"/>
                  <w:marTop w:val="0"/>
                  <w:marBottom w:val="0"/>
                  <w:divBdr>
                    <w:top w:val="none" w:sz="0" w:space="0" w:color="auto"/>
                    <w:left w:val="none" w:sz="0" w:space="0" w:color="auto"/>
                    <w:bottom w:val="none" w:sz="0" w:space="0" w:color="auto"/>
                    <w:right w:val="none" w:sz="0" w:space="0" w:color="auto"/>
                  </w:divBdr>
                  <w:divsChild>
                    <w:div w:id="122791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091004">
      <w:bodyDiv w:val="1"/>
      <w:marLeft w:val="0"/>
      <w:marRight w:val="0"/>
      <w:marTop w:val="0"/>
      <w:marBottom w:val="0"/>
      <w:divBdr>
        <w:top w:val="none" w:sz="0" w:space="0" w:color="auto"/>
        <w:left w:val="none" w:sz="0" w:space="0" w:color="auto"/>
        <w:bottom w:val="none" w:sz="0" w:space="0" w:color="auto"/>
        <w:right w:val="none" w:sz="0" w:space="0" w:color="auto"/>
      </w:divBdr>
    </w:div>
    <w:div w:id="1823354803">
      <w:bodyDiv w:val="1"/>
      <w:marLeft w:val="0"/>
      <w:marRight w:val="0"/>
      <w:marTop w:val="0"/>
      <w:marBottom w:val="0"/>
      <w:divBdr>
        <w:top w:val="none" w:sz="0" w:space="0" w:color="auto"/>
        <w:left w:val="none" w:sz="0" w:space="0" w:color="auto"/>
        <w:bottom w:val="none" w:sz="0" w:space="0" w:color="auto"/>
        <w:right w:val="none" w:sz="0" w:space="0" w:color="auto"/>
      </w:divBdr>
    </w:div>
    <w:div w:id="1831091448">
      <w:bodyDiv w:val="1"/>
      <w:marLeft w:val="0"/>
      <w:marRight w:val="0"/>
      <w:marTop w:val="0"/>
      <w:marBottom w:val="0"/>
      <w:divBdr>
        <w:top w:val="none" w:sz="0" w:space="0" w:color="auto"/>
        <w:left w:val="none" w:sz="0" w:space="0" w:color="auto"/>
        <w:bottom w:val="none" w:sz="0" w:space="0" w:color="auto"/>
        <w:right w:val="none" w:sz="0" w:space="0" w:color="auto"/>
      </w:divBdr>
    </w:div>
    <w:div w:id="1839614095">
      <w:bodyDiv w:val="1"/>
      <w:marLeft w:val="0"/>
      <w:marRight w:val="0"/>
      <w:marTop w:val="0"/>
      <w:marBottom w:val="0"/>
      <w:divBdr>
        <w:top w:val="none" w:sz="0" w:space="0" w:color="auto"/>
        <w:left w:val="none" w:sz="0" w:space="0" w:color="auto"/>
        <w:bottom w:val="none" w:sz="0" w:space="0" w:color="auto"/>
        <w:right w:val="none" w:sz="0" w:space="0" w:color="auto"/>
      </w:divBdr>
      <w:divsChild>
        <w:div w:id="489567465">
          <w:marLeft w:val="0"/>
          <w:marRight w:val="0"/>
          <w:marTop w:val="0"/>
          <w:marBottom w:val="0"/>
          <w:divBdr>
            <w:top w:val="none" w:sz="0" w:space="0" w:color="auto"/>
            <w:left w:val="none" w:sz="0" w:space="0" w:color="auto"/>
            <w:bottom w:val="none" w:sz="0" w:space="0" w:color="auto"/>
            <w:right w:val="none" w:sz="0" w:space="0" w:color="auto"/>
          </w:divBdr>
          <w:divsChild>
            <w:div w:id="165366850">
              <w:marLeft w:val="0"/>
              <w:marRight w:val="0"/>
              <w:marTop w:val="0"/>
              <w:marBottom w:val="0"/>
              <w:divBdr>
                <w:top w:val="none" w:sz="0" w:space="0" w:color="auto"/>
                <w:left w:val="none" w:sz="0" w:space="0" w:color="auto"/>
                <w:bottom w:val="none" w:sz="0" w:space="0" w:color="auto"/>
                <w:right w:val="none" w:sz="0" w:space="0" w:color="auto"/>
              </w:divBdr>
              <w:divsChild>
                <w:div w:id="1237664810">
                  <w:marLeft w:val="0"/>
                  <w:marRight w:val="0"/>
                  <w:marTop w:val="0"/>
                  <w:marBottom w:val="0"/>
                  <w:divBdr>
                    <w:top w:val="none" w:sz="0" w:space="0" w:color="auto"/>
                    <w:left w:val="none" w:sz="0" w:space="0" w:color="auto"/>
                    <w:bottom w:val="none" w:sz="0" w:space="0" w:color="auto"/>
                    <w:right w:val="none" w:sz="0" w:space="0" w:color="auto"/>
                  </w:divBdr>
                  <w:divsChild>
                    <w:div w:id="53589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8690976">
      <w:bodyDiv w:val="1"/>
      <w:marLeft w:val="0"/>
      <w:marRight w:val="0"/>
      <w:marTop w:val="0"/>
      <w:marBottom w:val="0"/>
      <w:divBdr>
        <w:top w:val="none" w:sz="0" w:space="0" w:color="auto"/>
        <w:left w:val="none" w:sz="0" w:space="0" w:color="auto"/>
        <w:bottom w:val="none" w:sz="0" w:space="0" w:color="auto"/>
        <w:right w:val="none" w:sz="0" w:space="0" w:color="auto"/>
      </w:divBdr>
    </w:div>
    <w:div w:id="1866361816">
      <w:bodyDiv w:val="1"/>
      <w:marLeft w:val="0"/>
      <w:marRight w:val="0"/>
      <w:marTop w:val="0"/>
      <w:marBottom w:val="0"/>
      <w:divBdr>
        <w:top w:val="none" w:sz="0" w:space="0" w:color="auto"/>
        <w:left w:val="none" w:sz="0" w:space="0" w:color="auto"/>
        <w:bottom w:val="none" w:sz="0" w:space="0" w:color="auto"/>
        <w:right w:val="none" w:sz="0" w:space="0" w:color="auto"/>
      </w:divBdr>
      <w:divsChild>
        <w:div w:id="1320302819">
          <w:marLeft w:val="0"/>
          <w:marRight w:val="0"/>
          <w:marTop w:val="0"/>
          <w:marBottom w:val="0"/>
          <w:divBdr>
            <w:top w:val="none" w:sz="0" w:space="0" w:color="auto"/>
            <w:left w:val="none" w:sz="0" w:space="0" w:color="auto"/>
            <w:bottom w:val="none" w:sz="0" w:space="0" w:color="auto"/>
            <w:right w:val="none" w:sz="0" w:space="0" w:color="auto"/>
          </w:divBdr>
          <w:divsChild>
            <w:div w:id="1890871138">
              <w:marLeft w:val="0"/>
              <w:marRight w:val="0"/>
              <w:marTop w:val="0"/>
              <w:marBottom w:val="0"/>
              <w:divBdr>
                <w:top w:val="none" w:sz="0" w:space="0" w:color="auto"/>
                <w:left w:val="none" w:sz="0" w:space="0" w:color="auto"/>
                <w:bottom w:val="none" w:sz="0" w:space="0" w:color="auto"/>
                <w:right w:val="none" w:sz="0" w:space="0" w:color="auto"/>
              </w:divBdr>
              <w:divsChild>
                <w:div w:id="632716036">
                  <w:marLeft w:val="0"/>
                  <w:marRight w:val="0"/>
                  <w:marTop w:val="0"/>
                  <w:marBottom w:val="0"/>
                  <w:divBdr>
                    <w:top w:val="none" w:sz="0" w:space="0" w:color="auto"/>
                    <w:left w:val="none" w:sz="0" w:space="0" w:color="auto"/>
                    <w:bottom w:val="none" w:sz="0" w:space="0" w:color="auto"/>
                    <w:right w:val="none" w:sz="0" w:space="0" w:color="auto"/>
                  </w:divBdr>
                  <w:divsChild>
                    <w:div w:id="153774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876328">
      <w:bodyDiv w:val="1"/>
      <w:marLeft w:val="0"/>
      <w:marRight w:val="0"/>
      <w:marTop w:val="0"/>
      <w:marBottom w:val="0"/>
      <w:divBdr>
        <w:top w:val="none" w:sz="0" w:space="0" w:color="auto"/>
        <w:left w:val="none" w:sz="0" w:space="0" w:color="auto"/>
        <w:bottom w:val="none" w:sz="0" w:space="0" w:color="auto"/>
        <w:right w:val="none" w:sz="0" w:space="0" w:color="auto"/>
      </w:divBdr>
    </w:div>
    <w:div w:id="1875993917">
      <w:bodyDiv w:val="1"/>
      <w:marLeft w:val="0"/>
      <w:marRight w:val="0"/>
      <w:marTop w:val="0"/>
      <w:marBottom w:val="0"/>
      <w:divBdr>
        <w:top w:val="none" w:sz="0" w:space="0" w:color="auto"/>
        <w:left w:val="none" w:sz="0" w:space="0" w:color="auto"/>
        <w:bottom w:val="none" w:sz="0" w:space="0" w:color="auto"/>
        <w:right w:val="none" w:sz="0" w:space="0" w:color="auto"/>
      </w:divBdr>
      <w:divsChild>
        <w:div w:id="2042853861">
          <w:marLeft w:val="0"/>
          <w:marRight w:val="0"/>
          <w:marTop w:val="0"/>
          <w:marBottom w:val="0"/>
          <w:divBdr>
            <w:top w:val="none" w:sz="0" w:space="0" w:color="auto"/>
            <w:left w:val="none" w:sz="0" w:space="0" w:color="auto"/>
            <w:bottom w:val="none" w:sz="0" w:space="0" w:color="auto"/>
            <w:right w:val="none" w:sz="0" w:space="0" w:color="auto"/>
          </w:divBdr>
          <w:divsChild>
            <w:div w:id="561064119">
              <w:marLeft w:val="0"/>
              <w:marRight w:val="0"/>
              <w:marTop w:val="0"/>
              <w:marBottom w:val="0"/>
              <w:divBdr>
                <w:top w:val="none" w:sz="0" w:space="0" w:color="auto"/>
                <w:left w:val="none" w:sz="0" w:space="0" w:color="auto"/>
                <w:bottom w:val="none" w:sz="0" w:space="0" w:color="auto"/>
                <w:right w:val="none" w:sz="0" w:space="0" w:color="auto"/>
              </w:divBdr>
              <w:divsChild>
                <w:div w:id="2048022241">
                  <w:marLeft w:val="0"/>
                  <w:marRight w:val="0"/>
                  <w:marTop w:val="0"/>
                  <w:marBottom w:val="0"/>
                  <w:divBdr>
                    <w:top w:val="none" w:sz="0" w:space="0" w:color="auto"/>
                    <w:left w:val="none" w:sz="0" w:space="0" w:color="auto"/>
                    <w:bottom w:val="none" w:sz="0" w:space="0" w:color="auto"/>
                    <w:right w:val="none" w:sz="0" w:space="0" w:color="auto"/>
                  </w:divBdr>
                  <w:divsChild>
                    <w:div w:id="103547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554885">
      <w:bodyDiv w:val="1"/>
      <w:marLeft w:val="0"/>
      <w:marRight w:val="0"/>
      <w:marTop w:val="0"/>
      <w:marBottom w:val="0"/>
      <w:divBdr>
        <w:top w:val="none" w:sz="0" w:space="0" w:color="auto"/>
        <w:left w:val="none" w:sz="0" w:space="0" w:color="auto"/>
        <w:bottom w:val="none" w:sz="0" w:space="0" w:color="auto"/>
        <w:right w:val="none" w:sz="0" w:space="0" w:color="auto"/>
      </w:divBdr>
    </w:div>
    <w:div w:id="1890140685">
      <w:bodyDiv w:val="1"/>
      <w:marLeft w:val="0"/>
      <w:marRight w:val="0"/>
      <w:marTop w:val="0"/>
      <w:marBottom w:val="0"/>
      <w:divBdr>
        <w:top w:val="none" w:sz="0" w:space="0" w:color="auto"/>
        <w:left w:val="none" w:sz="0" w:space="0" w:color="auto"/>
        <w:bottom w:val="none" w:sz="0" w:space="0" w:color="auto"/>
        <w:right w:val="none" w:sz="0" w:space="0" w:color="auto"/>
      </w:divBdr>
      <w:divsChild>
        <w:div w:id="1018115706">
          <w:marLeft w:val="0"/>
          <w:marRight w:val="0"/>
          <w:marTop w:val="0"/>
          <w:marBottom w:val="0"/>
          <w:divBdr>
            <w:top w:val="none" w:sz="0" w:space="0" w:color="auto"/>
            <w:left w:val="none" w:sz="0" w:space="0" w:color="auto"/>
            <w:bottom w:val="none" w:sz="0" w:space="0" w:color="auto"/>
            <w:right w:val="none" w:sz="0" w:space="0" w:color="auto"/>
          </w:divBdr>
          <w:divsChild>
            <w:div w:id="4790719">
              <w:marLeft w:val="0"/>
              <w:marRight w:val="0"/>
              <w:marTop w:val="0"/>
              <w:marBottom w:val="0"/>
              <w:divBdr>
                <w:top w:val="none" w:sz="0" w:space="0" w:color="auto"/>
                <w:left w:val="none" w:sz="0" w:space="0" w:color="auto"/>
                <w:bottom w:val="none" w:sz="0" w:space="0" w:color="auto"/>
                <w:right w:val="none" w:sz="0" w:space="0" w:color="auto"/>
              </w:divBdr>
              <w:divsChild>
                <w:div w:id="698506220">
                  <w:marLeft w:val="0"/>
                  <w:marRight w:val="0"/>
                  <w:marTop w:val="0"/>
                  <w:marBottom w:val="0"/>
                  <w:divBdr>
                    <w:top w:val="none" w:sz="0" w:space="0" w:color="auto"/>
                    <w:left w:val="none" w:sz="0" w:space="0" w:color="auto"/>
                    <w:bottom w:val="none" w:sz="0" w:space="0" w:color="auto"/>
                    <w:right w:val="none" w:sz="0" w:space="0" w:color="auto"/>
                  </w:divBdr>
                  <w:divsChild>
                    <w:div w:id="6556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356908">
      <w:bodyDiv w:val="1"/>
      <w:marLeft w:val="0"/>
      <w:marRight w:val="0"/>
      <w:marTop w:val="0"/>
      <w:marBottom w:val="0"/>
      <w:divBdr>
        <w:top w:val="none" w:sz="0" w:space="0" w:color="auto"/>
        <w:left w:val="none" w:sz="0" w:space="0" w:color="auto"/>
        <w:bottom w:val="none" w:sz="0" w:space="0" w:color="auto"/>
        <w:right w:val="none" w:sz="0" w:space="0" w:color="auto"/>
      </w:divBdr>
      <w:divsChild>
        <w:div w:id="1558932160">
          <w:marLeft w:val="0"/>
          <w:marRight w:val="0"/>
          <w:marTop w:val="0"/>
          <w:marBottom w:val="0"/>
          <w:divBdr>
            <w:top w:val="none" w:sz="0" w:space="0" w:color="auto"/>
            <w:left w:val="none" w:sz="0" w:space="0" w:color="auto"/>
            <w:bottom w:val="none" w:sz="0" w:space="0" w:color="auto"/>
            <w:right w:val="none" w:sz="0" w:space="0" w:color="auto"/>
          </w:divBdr>
          <w:divsChild>
            <w:div w:id="1873764114">
              <w:marLeft w:val="0"/>
              <w:marRight w:val="0"/>
              <w:marTop w:val="0"/>
              <w:marBottom w:val="0"/>
              <w:divBdr>
                <w:top w:val="none" w:sz="0" w:space="0" w:color="auto"/>
                <w:left w:val="none" w:sz="0" w:space="0" w:color="auto"/>
                <w:bottom w:val="none" w:sz="0" w:space="0" w:color="auto"/>
                <w:right w:val="none" w:sz="0" w:space="0" w:color="auto"/>
              </w:divBdr>
              <w:divsChild>
                <w:div w:id="101896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716795">
      <w:bodyDiv w:val="1"/>
      <w:marLeft w:val="0"/>
      <w:marRight w:val="0"/>
      <w:marTop w:val="0"/>
      <w:marBottom w:val="0"/>
      <w:divBdr>
        <w:top w:val="none" w:sz="0" w:space="0" w:color="auto"/>
        <w:left w:val="none" w:sz="0" w:space="0" w:color="auto"/>
        <w:bottom w:val="none" w:sz="0" w:space="0" w:color="auto"/>
        <w:right w:val="none" w:sz="0" w:space="0" w:color="auto"/>
      </w:divBdr>
    </w:div>
    <w:div w:id="1903520040">
      <w:bodyDiv w:val="1"/>
      <w:marLeft w:val="0"/>
      <w:marRight w:val="0"/>
      <w:marTop w:val="0"/>
      <w:marBottom w:val="0"/>
      <w:divBdr>
        <w:top w:val="none" w:sz="0" w:space="0" w:color="auto"/>
        <w:left w:val="none" w:sz="0" w:space="0" w:color="auto"/>
        <w:bottom w:val="none" w:sz="0" w:space="0" w:color="auto"/>
        <w:right w:val="none" w:sz="0" w:space="0" w:color="auto"/>
      </w:divBdr>
    </w:div>
    <w:div w:id="1910455686">
      <w:bodyDiv w:val="1"/>
      <w:marLeft w:val="0"/>
      <w:marRight w:val="0"/>
      <w:marTop w:val="0"/>
      <w:marBottom w:val="0"/>
      <w:divBdr>
        <w:top w:val="none" w:sz="0" w:space="0" w:color="auto"/>
        <w:left w:val="none" w:sz="0" w:space="0" w:color="auto"/>
        <w:bottom w:val="none" w:sz="0" w:space="0" w:color="auto"/>
        <w:right w:val="none" w:sz="0" w:space="0" w:color="auto"/>
      </w:divBdr>
    </w:div>
    <w:div w:id="1932277800">
      <w:bodyDiv w:val="1"/>
      <w:marLeft w:val="0"/>
      <w:marRight w:val="0"/>
      <w:marTop w:val="0"/>
      <w:marBottom w:val="0"/>
      <w:divBdr>
        <w:top w:val="none" w:sz="0" w:space="0" w:color="auto"/>
        <w:left w:val="none" w:sz="0" w:space="0" w:color="auto"/>
        <w:bottom w:val="none" w:sz="0" w:space="0" w:color="auto"/>
        <w:right w:val="none" w:sz="0" w:space="0" w:color="auto"/>
      </w:divBdr>
    </w:div>
    <w:div w:id="1939410631">
      <w:bodyDiv w:val="1"/>
      <w:marLeft w:val="0"/>
      <w:marRight w:val="0"/>
      <w:marTop w:val="0"/>
      <w:marBottom w:val="0"/>
      <w:divBdr>
        <w:top w:val="none" w:sz="0" w:space="0" w:color="auto"/>
        <w:left w:val="none" w:sz="0" w:space="0" w:color="auto"/>
        <w:bottom w:val="none" w:sz="0" w:space="0" w:color="auto"/>
        <w:right w:val="none" w:sz="0" w:space="0" w:color="auto"/>
      </w:divBdr>
    </w:div>
    <w:div w:id="1948539557">
      <w:bodyDiv w:val="1"/>
      <w:marLeft w:val="0"/>
      <w:marRight w:val="0"/>
      <w:marTop w:val="0"/>
      <w:marBottom w:val="0"/>
      <w:divBdr>
        <w:top w:val="none" w:sz="0" w:space="0" w:color="auto"/>
        <w:left w:val="none" w:sz="0" w:space="0" w:color="auto"/>
        <w:bottom w:val="none" w:sz="0" w:space="0" w:color="auto"/>
        <w:right w:val="none" w:sz="0" w:space="0" w:color="auto"/>
      </w:divBdr>
    </w:div>
    <w:div w:id="1949510612">
      <w:bodyDiv w:val="1"/>
      <w:marLeft w:val="0"/>
      <w:marRight w:val="0"/>
      <w:marTop w:val="0"/>
      <w:marBottom w:val="0"/>
      <w:divBdr>
        <w:top w:val="none" w:sz="0" w:space="0" w:color="auto"/>
        <w:left w:val="none" w:sz="0" w:space="0" w:color="auto"/>
        <w:bottom w:val="none" w:sz="0" w:space="0" w:color="auto"/>
        <w:right w:val="none" w:sz="0" w:space="0" w:color="auto"/>
      </w:divBdr>
      <w:divsChild>
        <w:div w:id="1092706450">
          <w:marLeft w:val="0"/>
          <w:marRight w:val="0"/>
          <w:marTop w:val="0"/>
          <w:marBottom w:val="0"/>
          <w:divBdr>
            <w:top w:val="none" w:sz="0" w:space="0" w:color="auto"/>
            <w:left w:val="none" w:sz="0" w:space="0" w:color="auto"/>
            <w:bottom w:val="none" w:sz="0" w:space="0" w:color="auto"/>
            <w:right w:val="none" w:sz="0" w:space="0" w:color="auto"/>
          </w:divBdr>
          <w:divsChild>
            <w:div w:id="1926525872">
              <w:marLeft w:val="0"/>
              <w:marRight w:val="0"/>
              <w:marTop w:val="0"/>
              <w:marBottom w:val="0"/>
              <w:divBdr>
                <w:top w:val="none" w:sz="0" w:space="0" w:color="auto"/>
                <w:left w:val="none" w:sz="0" w:space="0" w:color="auto"/>
                <w:bottom w:val="none" w:sz="0" w:space="0" w:color="auto"/>
                <w:right w:val="none" w:sz="0" w:space="0" w:color="auto"/>
              </w:divBdr>
              <w:divsChild>
                <w:div w:id="565260881">
                  <w:marLeft w:val="0"/>
                  <w:marRight w:val="0"/>
                  <w:marTop w:val="0"/>
                  <w:marBottom w:val="0"/>
                  <w:divBdr>
                    <w:top w:val="none" w:sz="0" w:space="0" w:color="auto"/>
                    <w:left w:val="none" w:sz="0" w:space="0" w:color="auto"/>
                    <w:bottom w:val="none" w:sz="0" w:space="0" w:color="auto"/>
                    <w:right w:val="none" w:sz="0" w:space="0" w:color="auto"/>
                  </w:divBdr>
                  <w:divsChild>
                    <w:div w:id="117087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937723">
      <w:bodyDiv w:val="1"/>
      <w:marLeft w:val="0"/>
      <w:marRight w:val="0"/>
      <w:marTop w:val="0"/>
      <w:marBottom w:val="0"/>
      <w:divBdr>
        <w:top w:val="none" w:sz="0" w:space="0" w:color="auto"/>
        <w:left w:val="none" w:sz="0" w:space="0" w:color="auto"/>
        <w:bottom w:val="none" w:sz="0" w:space="0" w:color="auto"/>
        <w:right w:val="none" w:sz="0" w:space="0" w:color="auto"/>
      </w:divBdr>
      <w:divsChild>
        <w:div w:id="675576980">
          <w:marLeft w:val="0"/>
          <w:marRight w:val="0"/>
          <w:marTop w:val="0"/>
          <w:marBottom w:val="0"/>
          <w:divBdr>
            <w:top w:val="none" w:sz="0" w:space="0" w:color="auto"/>
            <w:left w:val="none" w:sz="0" w:space="0" w:color="auto"/>
            <w:bottom w:val="none" w:sz="0" w:space="0" w:color="auto"/>
            <w:right w:val="none" w:sz="0" w:space="0" w:color="auto"/>
          </w:divBdr>
          <w:divsChild>
            <w:div w:id="448621773">
              <w:marLeft w:val="0"/>
              <w:marRight w:val="0"/>
              <w:marTop w:val="0"/>
              <w:marBottom w:val="0"/>
              <w:divBdr>
                <w:top w:val="none" w:sz="0" w:space="0" w:color="auto"/>
                <w:left w:val="none" w:sz="0" w:space="0" w:color="auto"/>
                <w:bottom w:val="none" w:sz="0" w:space="0" w:color="auto"/>
                <w:right w:val="none" w:sz="0" w:space="0" w:color="auto"/>
              </w:divBdr>
              <w:divsChild>
                <w:div w:id="86383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033647">
          <w:marLeft w:val="0"/>
          <w:marRight w:val="0"/>
          <w:marTop w:val="0"/>
          <w:marBottom w:val="0"/>
          <w:divBdr>
            <w:top w:val="none" w:sz="0" w:space="0" w:color="auto"/>
            <w:left w:val="none" w:sz="0" w:space="0" w:color="auto"/>
            <w:bottom w:val="none" w:sz="0" w:space="0" w:color="auto"/>
            <w:right w:val="none" w:sz="0" w:space="0" w:color="auto"/>
          </w:divBdr>
          <w:divsChild>
            <w:div w:id="32074379">
              <w:marLeft w:val="0"/>
              <w:marRight w:val="0"/>
              <w:marTop w:val="0"/>
              <w:marBottom w:val="0"/>
              <w:divBdr>
                <w:top w:val="none" w:sz="0" w:space="0" w:color="auto"/>
                <w:left w:val="none" w:sz="0" w:space="0" w:color="auto"/>
                <w:bottom w:val="none" w:sz="0" w:space="0" w:color="auto"/>
                <w:right w:val="none" w:sz="0" w:space="0" w:color="auto"/>
              </w:divBdr>
              <w:divsChild>
                <w:div w:id="325287321">
                  <w:marLeft w:val="0"/>
                  <w:marRight w:val="0"/>
                  <w:marTop w:val="0"/>
                  <w:marBottom w:val="0"/>
                  <w:divBdr>
                    <w:top w:val="none" w:sz="0" w:space="0" w:color="auto"/>
                    <w:left w:val="none" w:sz="0" w:space="0" w:color="auto"/>
                    <w:bottom w:val="none" w:sz="0" w:space="0" w:color="auto"/>
                    <w:right w:val="none" w:sz="0" w:space="0" w:color="auto"/>
                  </w:divBdr>
                </w:div>
              </w:divsChild>
            </w:div>
            <w:div w:id="245650712">
              <w:marLeft w:val="0"/>
              <w:marRight w:val="0"/>
              <w:marTop w:val="0"/>
              <w:marBottom w:val="0"/>
              <w:divBdr>
                <w:top w:val="none" w:sz="0" w:space="0" w:color="auto"/>
                <w:left w:val="none" w:sz="0" w:space="0" w:color="auto"/>
                <w:bottom w:val="none" w:sz="0" w:space="0" w:color="auto"/>
                <w:right w:val="none" w:sz="0" w:space="0" w:color="auto"/>
              </w:divBdr>
              <w:divsChild>
                <w:div w:id="179813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779393">
      <w:bodyDiv w:val="1"/>
      <w:marLeft w:val="0"/>
      <w:marRight w:val="0"/>
      <w:marTop w:val="0"/>
      <w:marBottom w:val="0"/>
      <w:divBdr>
        <w:top w:val="none" w:sz="0" w:space="0" w:color="auto"/>
        <w:left w:val="none" w:sz="0" w:space="0" w:color="auto"/>
        <w:bottom w:val="none" w:sz="0" w:space="0" w:color="auto"/>
        <w:right w:val="none" w:sz="0" w:space="0" w:color="auto"/>
      </w:divBdr>
    </w:div>
    <w:div w:id="1957368141">
      <w:bodyDiv w:val="1"/>
      <w:marLeft w:val="0"/>
      <w:marRight w:val="0"/>
      <w:marTop w:val="0"/>
      <w:marBottom w:val="0"/>
      <w:divBdr>
        <w:top w:val="none" w:sz="0" w:space="0" w:color="auto"/>
        <w:left w:val="none" w:sz="0" w:space="0" w:color="auto"/>
        <w:bottom w:val="none" w:sz="0" w:space="0" w:color="auto"/>
        <w:right w:val="none" w:sz="0" w:space="0" w:color="auto"/>
      </w:divBdr>
    </w:div>
    <w:div w:id="1960602607">
      <w:bodyDiv w:val="1"/>
      <w:marLeft w:val="0"/>
      <w:marRight w:val="0"/>
      <w:marTop w:val="0"/>
      <w:marBottom w:val="0"/>
      <w:divBdr>
        <w:top w:val="none" w:sz="0" w:space="0" w:color="auto"/>
        <w:left w:val="none" w:sz="0" w:space="0" w:color="auto"/>
        <w:bottom w:val="none" w:sz="0" w:space="0" w:color="auto"/>
        <w:right w:val="none" w:sz="0" w:space="0" w:color="auto"/>
      </w:divBdr>
      <w:divsChild>
        <w:div w:id="513611059">
          <w:marLeft w:val="0"/>
          <w:marRight w:val="0"/>
          <w:marTop w:val="0"/>
          <w:marBottom w:val="0"/>
          <w:divBdr>
            <w:top w:val="none" w:sz="0" w:space="0" w:color="auto"/>
            <w:left w:val="none" w:sz="0" w:space="0" w:color="auto"/>
            <w:bottom w:val="none" w:sz="0" w:space="0" w:color="auto"/>
            <w:right w:val="none" w:sz="0" w:space="0" w:color="auto"/>
          </w:divBdr>
        </w:div>
        <w:div w:id="1149905798">
          <w:marLeft w:val="0"/>
          <w:marRight w:val="0"/>
          <w:marTop w:val="0"/>
          <w:marBottom w:val="0"/>
          <w:divBdr>
            <w:top w:val="none" w:sz="0" w:space="0" w:color="auto"/>
            <w:left w:val="none" w:sz="0" w:space="0" w:color="auto"/>
            <w:bottom w:val="none" w:sz="0" w:space="0" w:color="auto"/>
            <w:right w:val="none" w:sz="0" w:space="0" w:color="auto"/>
          </w:divBdr>
        </w:div>
        <w:div w:id="1222667551">
          <w:marLeft w:val="0"/>
          <w:marRight w:val="0"/>
          <w:marTop w:val="0"/>
          <w:marBottom w:val="0"/>
          <w:divBdr>
            <w:top w:val="none" w:sz="0" w:space="0" w:color="auto"/>
            <w:left w:val="none" w:sz="0" w:space="0" w:color="auto"/>
            <w:bottom w:val="none" w:sz="0" w:space="0" w:color="auto"/>
            <w:right w:val="none" w:sz="0" w:space="0" w:color="auto"/>
          </w:divBdr>
        </w:div>
        <w:div w:id="1625113161">
          <w:marLeft w:val="0"/>
          <w:marRight w:val="0"/>
          <w:marTop w:val="0"/>
          <w:marBottom w:val="0"/>
          <w:divBdr>
            <w:top w:val="none" w:sz="0" w:space="0" w:color="auto"/>
            <w:left w:val="none" w:sz="0" w:space="0" w:color="auto"/>
            <w:bottom w:val="none" w:sz="0" w:space="0" w:color="auto"/>
            <w:right w:val="none" w:sz="0" w:space="0" w:color="auto"/>
          </w:divBdr>
        </w:div>
        <w:div w:id="1912621197">
          <w:marLeft w:val="0"/>
          <w:marRight w:val="0"/>
          <w:marTop w:val="0"/>
          <w:marBottom w:val="0"/>
          <w:divBdr>
            <w:top w:val="none" w:sz="0" w:space="0" w:color="auto"/>
            <w:left w:val="none" w:sz="0" w:space="0" w:color="auto"/>
            <w:bottom w:val="none" w:sz="0" w:space="0" w:color="auto"/>
            <w:right w:val="none" w:sz="0" w:space="0" w:color="auto"/>
          </w:divBdr>
        </w:div>
      </w:divsChild>
    </w:div>
    <w:div w:id="1966812893">
      <w:bodyDiv w:val="1"/>
      <w:marLeft w:val="0"/>
      <w:marRight w:val="0"/>
      <w:marTop w:val="0"/>
      <w:marBottom w:val="0"/>
      <w:divBdr>
        <w:top w:val="none" w:sz="0" w:space="0" w:color="auto"/>
        <w:left w:val="none" w:sz="0" w:space="0" w:color="auto"/>
        <w:bottom w:val="none" w:sz="0" w:space="0" w:color="auto"/>
        <w:right w:val="none" w:sz="0" w:space="0" w:color="auto"/>
      </w:divBdr>
    </w:div>
    <w:div w:id="1967657593">
      <w:bodyDiv w:val="1"/>
      <w:marLeft w:val="0"/>
      <w:marRight w:val="0"/>
      <w:marTop w:val="0"/>
      <w:marBottom w:val="0"/>
      <w:divBdr>
        <w:top w:val="none" w:sz="0" w:space="0" w:color="auto"/>
        <w:left w:val="none" w:sz="0" w:space="0" w:color="auto"/>
        <w:bottom w:val="none" w:sz="0" w:space="0" w:color="auto"/>
        <w:right w:val="none" w:sz="0" w:space="0" w:color="auto"/>
      </w:divBdr>
      <w:divsChild>
        <w:div w:id="1130393954">
          <w:marLeft w:val="0"/>
          <w:marRight w:val="0"/>
          <w:marTop w:val="0"/>
          <w:marBottom w:val="0"/>
          <w:divBdr>
            <w:top w:val="none" w:sz="0" w:space="0" w:color="auto"/>
            <w:left w:val="none" w:sz="0" w:space="0" w:color="auto"/>
            <w:bottom w:val="none" w:sz="0" w:space="0" w:color="auto"/>
            <w:right w:val="none" w:sz="0" w:space="0" w:color="auto"/>
          </w:divBdr>
          <w:divsChild>
            <w:div w:id="1683780271">
              <w:marLeft w:val="0"/>
              <w:marRight w:val="0"/>
              <w:marTop w:val="0"/>
              <w:marBottom w:val="0"/>
              <w:divBdr>
                <w:top w:val="none" w:sz="0" w:space="0" w:color="auto"/>
                <w:left w:val="none" w:sz="0" w:space="0" w:color="auto"/>
                <w:bottom w:val="none" w:sz="0" w:space="0" w:color="auto"/>
                <w:right w:val="none" w:sz="0" w:space="0" w:color="auto"/>
              </w:divBdr>
              <w:divsChild>
                <w:div w:id="181012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575551">
      <w:bodyDiv w:val="1"/>
      <w:marLeft w:val="0"/>
      <w:marRight w:val="0"/>
      <w:marTop w:val="0"/>
      <w:marBottom w:val="0"/>
      <w:divBdr>
        <w:top w:val="none" w:sz="0" w:space="0" w:color="auto"/>
        <w:left w:val="none" w:sz="0" w:space="0" w:color="auto"/>
        <w:bottom w:val="none" w:sz="0" w:space="0" w:color="auto"/>
        <w:right w:val="none" w:sz="0" w:space="0" w:color="auto"/>
      </w:divBdr>
      <w:divsChild>
        <w:div w:id="1119183091">
          <w:marLeft w:val="0"/>
          <w:marRight w:val="0"/>
          <w:marTop w:val="0"/>
          <w:marBottom w:val="0"/>
          <w:divBdr>
            <w:top w:val="none" w:sz="0" w:space="0" w:color="auto"/>
            <w:left w:val="none" w:sz="0" w:space="0" w:color="auto"/>
            <w:bottom w:val="none" w:sz="0" w:space="0" w:color="auto"/>
            <w:right w:val="none" w:sz="0" w:space="0" w:color="auto"/>
          </w:divBdr>
          <w:divsChild>
            <w:div w:id="377899352">
              <w:marLeft w:val="0"/>
              <w:marRight w:val="0"/>
              <w:marTop w:val="0"/>
              <w:marBottom w:val="0"/>
              <w:divBdr>
                <w:top w:val="none" w:sz="0" w:space="0" w:color="auto"/>
                <w:left w:val="none" w:sz="0" w:space="0" w:color="auto"/>
                <w:bottom w:val="none" w:sz="0" w:space="0" w:color="auto"/>
                <w:right w:val="none" w:sz="0" w:space="0" w:color="auto"/>
              </w:divBdr>
              <w:divsChild>
                <w:div w:id="121892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680659">
      <w:bodyDiv w:val="1"/>
      <w:marLeft w:val="0"/>
      <w:marRight w:val="0"/>
      <w:marTop w:val="0"/>
      <w:marBottom w:val="0"/>
      <w:divBdr>
        <w:top w:val="none" w:sz="0" w:space="0" w:color="auto"/>
        <w:left w:val="none" w:sz="0" w:space="0" w:color="auto"/>
        <w:bottom w:val="none" w:sz="0" w:space="0" w:color="auto"/>
        <w:right w:val="none" w:sz="0" w:space="0" w:color="auto"/>
      </w:divBdr>
    </w:div>
    <w:div w:id="2003852445">
      <w:bodyDiv w:val="1"/>
      <w:marLeft w:val="0"/>
      <w:marRight w:val="0"/>
      <w:marTop w:val="0"/>
      <w:marBottom w:val="0"/>
      <w:divBdr>
        <w:top w:val="none" w:sz="0" w:space="0" w:color="auto"/>
        <w:left w:val="none" w:sz="0" w:space="0" w:color="auto"/>
        <w:bottom w:val="none" w:sz="0" w:space="0" w:color="auto"/>
        <w:right w:val="none" w:sz="0" w:space="0" w:color="auto"/>
      </w:divBdr>
    </w:div>
    <w:div w:id="2011716575">
      <w:bodyDiv w:val="1"/>
      <w:marLeft w:val="0"/>
      <w:marRight w:val="0"/>
      <w:marTop w:val="0"/>
      <w:marBottom w:val="0"/>
      <w:divBdr>
        <w:top w:val="none" w:sz="0" w:space="0" w:color="auto"/>
        <w:left w:val="none" w:sz="0" w:space="0" w:color="auto"/>
        <w:bottom w:val="none" w:sz="0" w:space="0" w:color="auto"/>
        <w:right w:val="none" w:sz="0" w:space="0" w:color="auto"/>
      </w:divBdr>
      <w:divsChild>
        <w:div w:id="49767971">
          <w:marLeft w:val="0"/>
          <w:marRight w:val="0"/>
          <w:marTop w:val="0"/>
          <w:marBottom w:val="0"/>
          <w:divBdr>
            <w:top w:val="none" w:sz="0" w:space="0" w:color="auto"/>
            <w:left w:val="none" w:sz="0" w:space="0" w:color="auto"/>
            <w:bottom w:val="none" w:sz="0" w:space="0" w:color="auto"/>
            <w:right w:val="none" w:sz="0" w:space="0" w:color="auto"/>
          </w:divBdr>
          <w:divsChild>
            <w:div w:id="947852810">
              <w:marLeft w:val="0"/>
              <w:marRight w:val="0"/>
              <w:marTop w:val="0"/>
              <w:marBottom w:val="0"/>
              <w:divBdr>
                <w:top w:val="none" w:sz="0" w:space="0" w:color="auto"/>
                <w:left w:val="none" w:sz="0" w:space="0" w:color="auto"/>
                <w:bottom w:val="none" w:sz="0" w:space="0" w:color="auto"/>
                <w:right w:val="none" w:sz="0" w:space="0" w:color="auto"/>
              </w:divBdr>
              <w:divsChild>
                <w:div w:id="113475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567001">
      <w:bodyDiv w:val="1"/>
      <w:marLeft w:val="0"/>
      <w:marRight w:val="0"/>
      <w:marTop w:val="0"/>
      <w:marBottom w:val="0"/>
      <w:divBdr>
        <w:top w:val="none" w:sz="0" w:space="0" w:color="auto"/>
        <w:left w:val="none" w:sz="0" w:space="0" w:color="auto"/>
        <w:bottom w:val="none" w:sz="0" w:space="0" w:color="auto"/>
        <w:right w:val="none" w:sz="0" w:space="0" w:color="auto"/>
      </w:divBdr>
      <w:divsChild>
        <w:div w:id="1816947122">
          <w:marLeft w:val="0"/>
          <w:marRight w:val="0"/>
          <w:marTop w:val="0"/>
          <w:marBottom w:val="0"/>
          <w:divBdr>
            <w:top w:val="none" w:sz="0" w:space="0" w:color="auto"/>
            <w:left w:val="none" w:sz="0" w:space="0" w:color="auto"/>
            <w:bottom w:val="none" w:sz="0" w:space="0" w:color="auto"/>
            <w:right w:val="none" w:sz="0" w:space="0" w:color="auto"/>
          </w:divBdr>
          <w:divsChild>
            <w:div w:id="859583231">
              <w:marLeft w:val="0"/>
              <w:marRight w:val="0"/>
              <w:marTop w:val="0"/>
              <w:marBottom w:val="0"/>
              <w:divBdr>
                <w:top w:val="none" w:sz="0" w:space="0" w:color="auto"/>
                <w:left w:val="none" w:sz="0" w:space="0" w:color="auto"/>
                <w:bottom w:val="none" w:sz="0" w:space="0" w:color="auto"/>
                <w:right w:val="none" w:sz="0" w:space="0" w:color="auto"/>
              </w:divBdr>
              <w:divsChild>
                <w:div w:id="32848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164628">
      <w:bodyDiv w:val="1"/>
      <w:marLeft w:val="0"/>
      <w:marRight w:val="0"/>
      <w:marTop w:val="0"/>
      <w:marBottom w:val="0"/>
      <w:divBdr>
        <w:top w:val="none" w:sz="0" w:space="0" w:color="auto"/>
        <w:left w:val="none" w:sz="0" w:space="0" w:color="auto"/>
        <w:bottom w:val="none" w:sz="0" w:space="0" w:color="auto"/>
        <w:right w:val="none" w:sz="0" w:space="0" w:color="auto"/>
      </w:divBdr>
      <w:divsChild>
        <w:div w:id="129443299">
          <w:marLeft w:val="0"/>
          <w:marRight w:val="0"/>
          <w:marTop w:val="0"/>
          <w:marBottom w:val="0"/>
          <w:divBdr>
            <w:top w:val="none" w:sz="0" w:space="0" w:color="auto"/>
            <w:left w:val="none" w:sz="0" w:space="0" w:color="auto"/>
            <w:bottom w:val="none" w:sz="0" w:space="0" w:color="auto"/>
            <w:right w:val="none" w:sz="0" w:space="0" w:color="auto"/>
          </w:divBdr>
          <w:divsChild>
            <w:div w:id="1241712601">
              <w:marLeft w:val="0"/>
              <w:marRight w:val="0"/>
              <w:marTop w:val="0"/>
              <w:marBottom w:val="0"/>
              <w:divBdr>
                <w:top w:val="none" w:sz="0" w:space="0" w:color="auto"/>
                <w:left w:val="none" w:sz="0" w:space="0" w:color="auto"/>
                <w:bottom w:val="none" w:sz="0" w:space="0" w:color="auto"/>
                <w:right w:val="none" w:sz="0" w:space="0" w:color="auto"/>
              </w:divBdr>
              <w:divsChild>
                <w:div w:id="52771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319814">
      <w:bodyDiv w:val="1"/>
      <w:marLeft w:val="0"/>
      <w:marRight w:val="0"/>
      <w:marTop w:val="0"/>
      <w:marBottom w:val="0"/>
      <w:divBdr>
        <w:top w:val="none" w:sz="0" w:space="0" w:color="auto"/>
        <w:left w:val="none" w:sz="0" w:space="0" w:color="auto"/>
        <w:bottom w:val="none" w:sz="0" w:space="0" w:color="auto"/>
        <w:right w:val="none" w:sz="0" w:space="0" w:color="auto"/>
      </w:divBdr>
      <w:divsChild>
        <w:div w:id="753165312">
          <w:marLeft w:val="0"/>
          <w:marRight w:val="0"/>
          <w:marTop w:val="0"/>
          <w:marBottom w:val="0"/>
          <w:divBdr>
            <w:top w:val="none" w:sz="0" w:space="0" w:color="auto"/>
            <w:left w:val="none" w:sz="0" w:space="0" w:color="auto"/>
            <w:bottom w:val="none" w:sz="0" w:space="0" w:color="auto"/>
            <w:right w:val="none" w:sz="0" w:space="0" w:color="auto"/>
          </w:divBdr>
          <w:divsChild>
            <w:div w:id="1213880077">
              <w:marLeft w:val="0"/>
              <w:marRight w:val="0"/>
              <w:marTop w:val="0"/>
              <w:marBottom w:val="0"/>
              <w:divBdr>
                <w:top w:val="none" w:sz="0" w:space="0" w:color="auto"/>
                <w:left w:val="none" w:sz="0" w:space="0" w:color="auto"/>
                <w:bottom w:val="none" w:sz="0" w:space="0" w:color="auto"/>
                <w:right w:val="none" w:sz="0" w:space="0" w:color="auto"/>
              </w:divBdr>
              <w:divsChild>
                <w:div w:id="1098059752">
                  <w:marLeft w:val="0"/>
                  <w:marRight w:val="0"/>
                  <w:marTop w:val="0"/>
                  <w:marBottom w:val="0"/>
                  <w:divBdr>
                    <w:top w:val="none" w:sz="0" w:space="0" w:color="auto"/>
                    <w:left w:val="none" w:sz="0" w:space="0" w:color="auto"/>
                    <w:bottom w:val="none" w:sz="0" w:space="0" w:color="auto"/>
                    <w:right w:val="none" w:sz="0" w:space="0" w:color="auto"/>
                  </w:divBdr>
                  <w:divsChild>
                    <w:div w:id="157623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752286">
      <w:bodyDiv w:val="1"/>
      <w:marLeft w:val="0"/>
      <w:marRight w:val="0"/>
      <w:marTop w:val="0"/>
      <w:marBottom w:val="0"/>
      <w:divBdr>
        <w:top w:val="none" w:sz="0" w:space="0" w:color="auto"/>
        <w:left w:val="none" w:sz="0" w:space="0" w:color="auto"/>
        <w:bottom w:val="none" w:sz="0" w:space="0" w:color="auto"/>
        <w:right w:val="none" w:sz="0" w:space="0" w:color="auto"/>
      </w:divBdr>
      <w:divsChild>
        <w:div w:id="1524901967">
          <w:marLeft w:val="0"/>
          <w:marRight w:val="0"/>
          <w:marTop w:val="0"/>
          <w:marBottom w:val="0"/>
          <w:divBdr>
            <w:top w:val="none" w:sz="0" w:space="0" w:color="auto"/>
            <w:left w:val="none" w:sz="0" w:space="0" w:color="auto"/>
            <w:bottom w:val="none" w:sz="0" w:space="0" w:color="auto"/>
            <w:right w:val="none" w:sz="0" w:space="0" w:color="auto"/>
          </w:divBdr>
          <w:divsChild>
            <w:div w:id="1490250345">
              <w:marLeft w:val="0"/>
              <w:marRight w:val="0"/>
              <w:marTop w:val="0"/>
              <w:marBottom w:val="0"/>
              <w:divBdr>
                <w:top w:val="none" w:sz="0" w:space="0" w:color="auto"/>
                <w:left w:val="none" w:sz="0" w:space="0" w:color="auto"/>
                <w:bottom w:val="none" w:sz="0" w:space="0" w:color="auto"/>
                <w:right w:val="none" w:sz="0" w:space="0" w:color="auto"/>
              </w:divBdr>
              <w:divsChild>
                <w:div w:id="883833389">
                  <w:marLeft w:val="0"/>
                  <w:marRight w:val="0"/>
                  <w:marTop w:val="0"/>
                  <w:marBottom w:val="0"/>
                  <w:divBdr>
                    <w:top w:val="none" w:sz="0" w:space="0" w:color="auto"/>
                    <w:left w:val="none" w:sz="0" w:space="0" w:color="auto"/>
                    <w:bottom w:val="none" w:sz="0" w:space="0" w:color="auto"/>
                    <w:right w:val="none" w:sz="0" w:space="0" w:color="auto"/>
                  </w:divBdr>
                  <w:divsChild>
                    <w:div w:id="22303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483492">
      <w:bodyDiv w:val="1"/>
      <w:marLeft w:val="0"/>
      <w:marRight w:val="0"/>
      <w:marTop w:val="0"/>
      <w:marBottom w:val="0"/>
      <w:divBdr>
        <w:top w:val="none" w:sz="0" w:space="0" w:color="auto"/>
        <w:left w:val="none" w:sz="0" w:space="0" w:color="auto"/>
        <w:bottom w:val="none" w:sz="0" w:space="0" w:color="auto"/>
        <w:right w:val="none" w:sz="0" w:space="0" w:color="auto"/>
      </w:divBdr>
      <w:divsChild>
        <w:div w:id="2063820540">
          <w:marLeft w:val="0"/>
          <w:marRight w:val="0"/>
          <w:marTop w:val="0"/>
          <w:marBottom w:val="0"/>
          <w:divBdr>
            <w:top w:val="none" w:sz="0" w:space="0" w:color="auto"/>
            <w:left w:val="none" w:sz="0" w:space="0" w:color="auto"/>
            <w:bottom w:val="none" w:sz="0" w:space="0" w:color="auto"/>
            <w:right w:val="none" w:sz="0" w:space="0" w:color="auto"/>
          </w:divBdr>
          <w:divsChild>
            <w:div w:id="1482311992">
              <w:marLeft w:val="0"/>
              <w:marRight w:val="0"/>
              <w:marTop w:val="0"/>
              <w:marBottom w:val="0"/>
              <w:divBdr>
                <w:top w:val="none" w:sz="0" w:space="0" w:color="auto"/>
                <w:left w:val="none" w:sz="0" w:space="0" w:color="auto"/>
                <w:bottom w:val="none" w:sz="0" w:space="0" w:color="auto"/>
                <w:right w:val="none" w:sz="0" w:space="0" w:color="auto"/>
              </w:divBdr>
              <w:divsChild>
                <w:div w:id="1855000533">
                  <w:marLeft w:val="0"/>
                  <w:marRight w:val="0"/>
                  <w:marTop w:val="0"/>
                  <w:marBottom w:val="0"/>
                  <w:divBdr>
                    <w:top w:val="none" w:sz="0" w:space="0" w:color="auto"/>
                    <w:left w:val="none" w:sz="0" w:space="0" w:color="auto"/>
                    <w:bottom w:val="none" w:sz="0" w:space="0" w:color="auto"/>
                    <w:right w:val="none" w:sz="0" w:space="0" w:color="auto"/>
                  </w:divBdr>
                  <w:divsChild>
                    <w:div w:id="103488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837886">
      <w:bodyDiv w:val="1"/>
      <w:marLeft w:val="0"/>
      <w:marRight w:val="0"/>
      <w:marTop w:val="0"/>
      <w:marBottom w:val="0"/>
      <w:divBdr>
        <w:top w:val="none" w:sz="0" w:space="0" w:color="auto"/>
        <w:left w:val="none" w:sz="0" w:space="0" w:color="auto"/>
        <w:bottom w:val="none" w:sz="0" w:space="0" w:color="auto"/>
        <w:right w:val="none" w:sz="0" w:space="0" w:color="auto"/>
      </w:divBdr>
    </w:div>
    <w:div w:id="2054621743">
      <w:bodyDiv w:val="1"/>
      <w:marLeft w:val="0"/>
      <w:marRight w:val="0"/>
      <w:marTop w:val="0"/>
      <w:marBottom w:val="0"/>
      <w:divBdr>
        <w:top w:val="none" w:sz="0" w:space="0" w:color="auto"/>
        <w:left w:val="none" w:sz="0" w:space="0" w:color="auto"/>
        <w:bottom w:val="none" w:sz="0" w:space="0" w:color="auto"/>
        <w:right w:val="none" w:sz="0" w:space="0" w:color="auto"/>
      </w:divBdr>
      <w:divsChild>
        <w:div w:id="1394428406">
          <w:marLeft w:val="0"/>
          <w:marRight w:val="0"/>
          <w:marTop w:val="0"/>
          <w:marBottom w:val="0"/>
          <w:divBdr>
            <w:top w:val="none" w:sz="0" w:space="0" w:color="auto"/>
            <w:left w:val="none" w:sz="0" w:space="0" w:color="auto"/>
            <w:bottom w:val="none" w:sz="0" w:space="0" w:color="auto"/>
            <w:right w:val="none" w:sz="0" w:space="0" w:color="auto"/>
          </w:divBdr>
          <w:divsChild>
            <w:div w:id="871068976">
              <w:marLeft w:val="0"/>
              <w:marRight w:val="0"/>
              <w:marTop w:val="0"/>
              <w:marBottom w:val="0"/>
              <w:divBdr>
                <w:top w:val="none" w:sz="0" w:space="0" w:color="auto"/>
                <w:left w:val="none" w:sz="0" w:space="0" w:color="auto"/>
                <w:bottom w:val="none" w:sz="0" w:space="0" w:color="auto"/>
                <w:right w:val="none" w:sz="0" w:space="0" w:color="auto"/>
              </w:divBdr>
              <w:divsChild>
                <w:div w:id="901017763">
                  <w:marLeft w:val="0"/>
                  <w:marRight w:val="0"/>
                  <w:marTop w:val="0"/>
                  <w:marBottom w:val="0"/>
                  <w:divBdr>
                    <w:top w:val="none" w:sz="0" w:space="0" w:color="auto"/>
                    <w:left w:val="none" w:sz="0" w:space="0" w:color="auto"/>
                    <w:bottom w:val="none" w:sz="0" w:space="0" w:color="auto"/>
                    <w:right w:val="none" w:sz="0" w:space="0" w:color="auto"/>
                  </w:divBdr>
                  <w:divsChild>
                    <w:div w:id="160242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536267">
      <w:bodyDiv w:val="1"/>
      <w:marLeft w:val="0"/>
      <w:marRight w:val="0"/>
      <w:marTop w:val="0"/>
      <w:marBottom w:val="0"/>
      <w:divBdr>
        <w:top w:val="none" w:sz="0" w:space="0" w:color="auto"/>
        <w:left w:val="none" w:sz="0" w:space="0" w:color="auto"/>
        <w:bottom w:val="none" w:sz="0" w:space="0" w:color="auto"/>
        <w:right w:val="none" w:sz="0" w:space="0" w:color="auto"/>
      </w:divBdr>
      <w:divsChild>
        <w:div w:id="181627544">
          <w:marLeft w:val="0"/>
          <w:marRight w:val="0"/>
          <w:marTop w:val="0"/>
          <w:marBottom w:val="0"/>
          <w:divBdr>
            <w:top w:val="none" w:sz="0" w:space="0" w:color="auto"/>
            <w:left w:val="none" w:sz="0" w:space="0" w:color="auto"/>
            <w:bottom w:val="none" w:sz="0" w:space="0" w:color="auto"/>
            <w:right w:val="none" w:sz="0" w:space="0" w:color="auto"/>
          </w:divBdr>
          <w:divsChild>
            <w:div w:id="1957448319">
              <w:marLeft w:val="0"/>
              <w:marRight w:val="0"/>
              <w:marTop w:val="0"/>
              <w:marBottom w:val="0"/>
              <w:divBdr>
                <w:top w:val="none" w:sz="0" w:space="0" w:color="auto"/>
                <w:left w:val="none" w:sz="0" w:space="0" w:color="auto"/>
                <w:bottom w:val="none" w:sz="0" w:space="0" w:color="auto"/>
                <w:right w:val="none" w:sz="0" w:space="0" w:color="auto"/>
              </w:divBdr>
              <w:divsChild>
                <w:div w:id="61892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928099">
      <w:bodyDiv w:val="1"/>
      <w:marLeft w:val="0"/>
      <w:marRight w:val="0"/>
      <w:marTop w:val="0"/>
      <w:marBottom w:val="0"/>
      <w:divBdr>
        <w:top w:val="none" w:sz="0" w:space="0" w:color="auto"/>
        <w:left w:val="none" w:sz="0" w:space="0" w:color="auto"/>
        <w:bottom w:val="none" w:sz="0" w:space="0" w:color="auto"/>
        <w:right w:val="none" w:sz="0" w:space="0" w:color="auto"/>
      </w:divBdr>
      <w:divsChild>
        <w:div w:id="1245258574">
          <w:marLeft w:val="0"/>
          <w:marRight w:val="0"/>
          <w:marTop w:val="0"/>
          <w:marBottom w:val="0"/>
          <w:divBdr>
            <w:top w:val="none" w:sz="0" w:space="0" w:color="auto"/>
            <w:left w:val="none" w:sz="0" w:space="0" w:color="auto"/>
            <w:bottom w:val="none" w:sz="0" w:space="0" w:color="auto"/>
            <w:right w:val="none" w:sz="0" w:space="0" w:color="auto"/>
          </w:divBdr>
          <w:divsChild>
            <w:div w:id="1340892633">
              <w:marLeft w:val="0"/>
              <w:marRight w:val="0"/>
              <w:marTop w:val="0"/>
              <w:marBottom w:val="0"/>
              <w:divBdr>
                <w:top w:val="none" w:sz="0" w:space="0" w:color="auto"/>
                <w:left w:val="none" w:sz="0" w:space="0" w:color="auto"/>
                <w:bottom w:val="none" w:sz="0" w:space="0" w:color="auto"/>
                <w:right w:val="none" w:sz="0" w:space="0" w:color="auto"/>
              </w:divBdr>
              <w:divsChild>
                <w:div w:id="2026862189">
                  <w:marLeft w:val="0"/>
                  <w:marRight w:val="0"/>
                  <w:marTop w:val="0"/>
                  <w:marBottom w:val="0"/>
                  <w:divBdr>
                    <w:top w:val="none" w:sz="0" w:space="0" w:color="auto"/>
                    <w:left w:val="none" w:sz="0" w:space="0" w:color="auto"/>
                    <w:bottom w:val="none" w:sz="0" w:space="0" w:color="auto"/>
                    <w:right w:val="none" w:sz="0" w:space="0" w:color="auto"/>
                  </w:divBdr>
                  <w:divsChild>
                    <w:div w:id="150647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663678">
      <w:bodyDiv w:val="1"/>
      <w:marLeft w:val="0"/>
      <w:marRight w:val="0"/>
      <w:marTop w:val="0"/>
      <w:marBottom w:val="0"/>
      <w:divBdr>
        <w:top w:val="none" w:sz="0" w:space="0" w:color="auto"/>
        <w:left w:val="none" w:sz="0" w:space="0" w:color="auto"/>
        <w:bottom w:val="none" w:sz="0" w:space="0" w:color="auto"/>
        <w:right w:val="none" w:sz="0" w:space="0" w:color="auto"/>
      </w:divBdr>
      <w:divsChild>
        <w:div w:id="648093151">
          <w:marLeft w:val="0"/>
          <w:marRight w:val="0"/>
          <w:marTop w:val="0"/>
          <w:marBottom w:val="0"/>
          <w:divBdr>
            <w:top w:val="none" w:sz="0" w:space="0" w:color="auto"/>
            <w:left w:val="none" w:sz="0" w:space="0" w:color="auto"/>
            <w:bottom w:val="none" w:sz="0" w:space="0" w:color="auto"/>
            <w:right w:val="none" w:sz="0" w:space="0" w:color="auto"/>
          </w:divBdr>
          <w:divsChild>
            <w:div w:id="316501614">
              <w:marLeft w:val="0"/>
              <w:marRight w:val="0"/>
              <w:marTop w:val="0"/>
              <w:marBottom w:val="0"/>
              <w:divBdr>
                <w:top w:val="none" w:sz="0" w:space="0" w:color="auto"/>
                <w:left w:val="none" w:sz="0" w:space="0" w:color="auto"/>
                <w:bottom w:val="none" w:sz="0" w:space="0" w:color="auto"/>
                <w:right w:val="none" w:sz="0" w:space="0" w:color="auto"/>
              </w:divBdr>
              <w:divsChild>
                <w:div w:id="119813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854824">
      <w:bodyDiv w:val="1"/>
      <w:marLeft w:val="0"/>
      <w:marRight w:val="0"/>
      <w:marTop w:val="0"/>
      <w:marBottom w:val="0"/>
      <w:divBdr>
        <w:top w:val="none" w:sz="0" w:space="0" w:color="auto"/>
        <w:left w:val="none" w:sz="0" w:space="0" w:color="auto"/>
        <w:bottom w:val="none" w:sz="0" w:space="0" w:color="auto"/>
        <w:right w:val="none" w:sz="0" w:space="0" w:color="auto"/>
      </w:divBdr>
    </w:div>
    <w:div w:id="2097631665">
      <w:bodyDiv w:val="1"/>
      <w:marLeft w:val="0"/>
      <w:marRight w:val="0"/>
      <w:marTop w:val="0"/>
      <w:marBottom w:val="0"/>
      <w:divBdr>
        <w:top w:val="none" w:sz="0" w:space="0" w:color="auto"/>
        <w:left w:val="none" w:sz="0" w:space="0" w:color="auto"/>
        <w:bottom w:val="none" w:sz="0" w:space="0" w:color="auto"/>
        <w:right w:val="none" w:sz="0" w:space="0" w:color="auto"/>
      </w:divBdr>
      <w:divsChild>
        <w:div w:id="1689985843">
          <w:marLeft w:val="0"/>
          <w:marRight w:val="0"/>
          <w:marTop w:val="0"/>
          <w:marBottom w:val="0"/>
          <w:divBdr>
            <w:top w:val="none" w:sz="0" w:space="0" w:color="auto"/>
            <w:left w:val="none" w:sz="0" w:space="0" w:color="auto"/>
            <w:bottom w:val="none" w:sz="0" w:space="0" w:color="auto"/>
            <w:right w:val="none" w:sz="0" w:space="0" w:color="auto"/>
          </w:divBdr>
          <w:divsChild>
            <w:div w:id="1819880363">
              <w:marLeft w:val="0"/>
              <w:marRight w:val="0"/>
              <w:marTop w:val="0"/>
              <w:marBottom w:val="0"/>
              <w:divBdr>
                <w:top w:val="none" w:sz="0" w:space="0" w:color="auto"/>
                <w:left w:val="none" w:sz="0" w:space="0" w:color="auto"/>
                <w:bottom w:val="none" w:sz="0" w:space="0" w:color="auto"/>
                <w:right w:val="none" w:sz="0" w:space="0" w:color="auto"/>
              </w:divBdr>
              <w:divsChild>
                <w:div w:id="168882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807241">
      <w:bodyDiv w:val="1"/>
      <w:marLeft w:val="0"/>
      <w:marRight w:val="0"/>
      <w:marTop w:val="0"/>
      <w:marBottom w:val="0"/>
      <w:divBdr>
        <w:top w:val="none" w:sz="0" w:space="0" w:color="auto"/>
        <w:left w:val="none" w:sz="0" w:space="0" w:color="auto"/>
        <w:bottom w:val="none" w:sz="0" w:space="0" w:color="auto"/>
        <w:right w:val="none" w:sz="0" w:space="0" w:color="auto"/>
      </w:divBdr>
      <w:divsChild>
        <w:div w:id="713623736">
          <w:marLeft w:val="0"/>
          <w:marRight w:val="0"/>
          <w:marTop w:val="0"/>
          <w:marBottom w:val="0"/>
          <w:divBdr>
            <w:top w:val="none" w:sz="0" w:space="0" w:color="auto"/>
            <w:left w:val="none" w:sz="0" w:space="0" w:color="auto"/>
            <w:bottom w:val="none" w:sz="0" w:space="0" w:color="auto"/>
            <w:right w:val="none" w:sz="0" w:space="0" w:color="auto"/>
          </w:divBdr>
          <w:divsChild>
            <w:div w:id="1017923550">
              <w:marLeft w:val="0"/>
              <w:marRight w:val="0"/>
              <w:marTop w:val="0"/>
              <w:marBottom w:val="0"/>
              <w:divBdr>
                <w:top w:val="none" w:sz="0" w:space="0" w:color="auto"/>
                <w:left w:val="none" w:sz="0" w:space="0" w:color="auto"/>
                <w:bottom w:val="none" w:sz="0" w:space="0" w:color="auto"/>
                <w:right w:val="none" w:sz="0" w:space="0" w:color="auto"/>
              </w:divBdr>
              <w:divsChild>
                <w:div w:id="513421460">
                  <w:marLeft w:val="0"/>
                  <w:marRight w:val="0"/>
                  <w:marTop w:val="0"/>
                  <w:marBottom w:val="0"/>
                  <w:divBdr>
                    <w:top w:val="none" w:sz="0" w:space="0" w:color="auto"/>
                    <w:left w:val="none" w:sz="0" w:space="0" w:color="auto"/>
                    <w:bottom w:val="none" w:sz="0" w:space="0" w:color="auto"/>
                    <w:right w:val="none" w:sz="0" w:space="0" w:color="auto"/>
                  </w:divBdr>
                  <w:divsChild>
                    <w:div w:id="93142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848591">
      <w:bodyDiv w:val="1"/>
      <w:marLeft w:val="0"/>
      <w:marRight w:val="0"/>
      <w:marTop w:val="0"/>
      <w:marBottom w:val="0"/>
      <w:divBdr>
        <w:top w:val="none" w:sz="0" w:space="0" w:color="auto"/>
        <w:left w:val="none" w:sz="0" w:space="0" w:color="auto"/>
        <w:bottom w:val="none" w:sz="0" w:space="0" w:color="auto"/>
        <w:right w:val="none" w:sz="0" w:space="0" w:color="auto"/>
      </w:divBdr>
      <w:divsChild>
        <w:div w:id="431248313">
          <w:marLeft w:val="0"/>
          <w:marRight w:val="0"/>
          <w:marTop w:val="0"/>
          <w:marBottom w:val="0"/>
          <w:divBdr>
            <w:top w:val="none" w:sz="0" w:space="0" w:color="auto"/>
            <w:left w:val="none" w:sz="0" w:space="0" w:color="auto"/>
            <w:bottom w:val="none" w:sz="0" w:space="0" w:color="auto"/>
            <w:right w:val="none" w:sz="0" w:space="0" w:color="auto"/>
          </w:divBdr>
          <w:divsChild>
            <w:div w:id="2129425060">
              <w:marLeft w:val="0"/>
              <w:marRight w:val="0"/>
              <w:marTop w:val="0"/>
              <w:marBottom w:val="0"/>
              <w:divBdr>
                <w:top w:val="none" w:sz="0" w:space="0" w:color="auto"/>
                <w:left w:val="none" w:sz="0" w:space="0" w:color="auto"/>
                <w:bottom w:val="none" w:sz="0" w:space="0" w:color="auto"/>
                <w:right w:val="none" w:sz="0" w:space="0" w:color="auto"/>
              </w:divBdr>
              <w:divsChild>
                <w:div w:id="203110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398341">
      <w:bodyDiv w:val="1"/>
      <w:marLeft w:val="0"/>
      <w:marRight w:val="0"/>
      <w:marTop w:val="0"/>
      <w:marBottom w:val="0"/>
      <w:divBdr>
        <w:top w:val="none" w:sz="0" w:space="0" w:color="auto"/>
        <w:left w:val="none" w:sz="0" w:space="0" w:color="auto"/>
        <w:bottom w:val="none" w:sz="0" w:space="0" w:color="auto"/>
        <w:right w:val="none" w:sz="0" w:space="0" w:color="auto"/>
      </w:divBdr>
      <w:divsChild>
        <w:div w:id="518276661">
          <w:marLeft w:val="0"/>
          <w:marRight w:val="0"/>
          <w:marTop w:val="0"/>
          <w:marBottom w:val="0"/>
          <w:divBdr>
            <w:top w:val="none" w:sz="0" w:space="0" w:color="auto"/>
            <w:left w:val="none" w:sz="0" w:space="0" w:color="auto"/>
            <w:bottom w:val="none" w:sz="0" w:space="0" w:color="auto"/>
            <w:right w:val="none" w:sz="0" w:space="0" w:color="auto"/>
          </w:divBdr>
          <w:divsChild>
            <w:div w:id="1270089479">
              <w:marLeft w:val="0"/>
              <w:marRight w:val="0"/>
              <w:marTop w:val="0"/>
              <w:marBottom w:val="0"/>
              <w:divBdr>
                <w:top w:val="none" w:sz="0" w:space="0" w:color="auto"/>
                <w:left w:val="none" w:sz="0" w:space="0" w:color="auto"/>
                <w:bottom w:val="none" w:sz="0" w:space="0" w:color="auto"/>
                <w:right w:val="none" w:sz="0" w:space="0" w:color="auto"/>
              </w:divBdr>
              <w:divsChild>
                <w:div w:id="19586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80075">
      <w:bodyDiv w:val="1"/>
      <w:marLeft w:val="0"/>
      <w:marRight w:val="0"/>
      <w:marTop w:val="0"/>
      <w:marBottom w:val="0"/>
      <w:divBdr>
        <w:top w:val="none" w:sz="0" w:space="0" w:color="auto"/>
        <w:left w:val="none" w:sz="0" w:space="0" w:color="auto"/>
        <w:bottom w:val="none" w:sz="0" w:space="0" w:color="auto"/>
        <w:right w:val="none" w:sz="0" w:space="0" w:color="auto"/>
      </w:divBdr>
    </w:div>
    <w:div w:id="2139444082">
      <w:bodyDiv w:val="1"/>
      <w:marLeft w:val="0"/>
      <w:marRight w:val="0"/>
      <w:marTop w:val="0"/>
      <w:marBottom w:val="0"/>
      <w:divBdr>
        <w:top w:val="none" w:sz="0" w:space="0" w:color="auto"/>
        <w:left w:val="none" w:sz="0" w:space="0" w:color="auto"/>
        <w:bottom w:val="none" w:sz="0" w:space="0" w:color="auto"/>
        <w:right w:val="none" w:sz="0" w:space="0" w:color="auto"/>
      </w:divBdr>
      <w:divsChild>
        <w:div w:id="224417308">
          <w:marLeft w:val="0"/>
          <w:marRight w:val="0"/>
          <w:marTop w:val="0"/>
          <w:marBottom w:val="0"/>
          <w:divBdr>
            <w:top w:val="none" w:sz="0" w:space="0" w:color="auto"/>
            <w:left w:val="none" w:sz="0" w:space="0" w:color="auto"/>
            <w:bottom w:val="none" w:sz="0" w:space="0" w:color="auto"/>
            <w:right w:val="none" w:sz="0" w:space="0" w:color="auto"/>
          </w:divBdr>
          <w:divsChild>
            <w:div w:id="342323578">
              <w:marLeft w:val="0"/>
              <w:marRight w:val="0"/>
              <w:marTop w:val="0"/>
              <w:marBottom w:val="0"/>
              <w:divBdr>
                <w:top w:val="none" w:sz="0" w:space="0" w:color="auto"/>
                <w:left w:val="none" w:sz="0" w:space="0" w:color="auto"/>
                <w:bottom w:val="none" w:sz="0" w:space="0" w:color="auto"/>
                <w:right w:val="none" w:sz="0" w:space="0" w:color="auto"/>
              </w:divBdr>
              <w:divsChild>
                <w:div w:id="767581708">
                  <w:marLeft w:val="0"/>
                  <w:marRight w:val="0"/>
                  <w:marTop w:val="0"/>
                  <w:marBottom w:val="0"/>
                  <w:divBdr>
                    <w:top w:val="none" w:sz="0" w:space="0" w:color="auto"/>
                    <w:left w:val="none" w:sz="0" w:space="0" w:color="auto"/>
                    <w:bottom w:val="none" w:sz="0" w:space="0" w:color="auto"/>
                    <w:right w:val="none" w:sz="0" w:space="0" w:color="auto"/>
                  </w:divBdr>
                  <w:divsChild>
                    <w:div w:id="115476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Orden de título" Version="2003">
  <b:Source>
    <b:Tag>Sec15</b:Tag>
    <b:SourceType>InternetSite</b:SourceType>
    <b:Guid>{98213C88-125E-46EE-9869-64192F0EC121}</b:Guid>
    <b:Title>Sistema de Información Empresarial Méxicano SIEM</b:Title>
    <b:Year>2015</b:Year>
    <b:Author>
      <b:Author>
        <b:Corporate>Secretararía de Economía</b:Corporate>
      </b:Author>
    </b:Author>
    <b:Month>02</b:Month>
    <b:Day>06</b:Day>
    <b:YearAccessed>2015</b:YearAccessed>
    <b:MonthAccessed>02</b:MonthAccessed>
    <b:DayAccessed>06</b:DayAccessed>
    <b:URL>http://www.siem.gob.mx/siem/portal/estadisticas/xmun.asp?edo=07</b:URL>
    <b:RefOrder>2</b:RefOrder>
  </b:Source>
  <b:Source>
    <b:Tag>Sec14</b:Tag>
    <b:SourceType>InternetSite</b:SourceType>
    <b:Guid>{B6AD00AF-3688-47E2-B9D1-8167FC47BF97}</b:Guid>
    <b:Author>
      <b:Author>
        <b:Corporate>Secretaría Federal de Economía de México</b:Corporate>
      </b:Author>
    </b:Author>
    <b:Title>Sistema Emprendedor</b:Title>
    <b:YearAccessed>2014</b:YearAccessed>
    <b:MonthAccessed>06</b:MonthAccessed>
    <b:DayAccessed>20</b:DayAccessed>
    <b:URL>http://www.sistemaemprendedor.gob.mx/</b:URL>
    <b:RefOrder>1</b:RefOrder>
  </b:Source>
  <b:Source>
    <b:Tag>Sec151</b:Tag>
    <b:SourceType>InternetSite</b:SourceType>
    <b:Guid>{17344A55-5E61-4950-970E-E7B62FC9611C}</b:Guid>
    <b:Author>
      <b:Author>
        <b:Corporate>Secretaría de Economía de México</b:Corporate>
      </b:Author>
    </b:Author>
    <b:Title>Sistema Nacional de Incubadoras Mexicano</b:Title>
    <b:Year>2015</b:Year>
    <b:Month>02</b:Month>
    <b:Day>06</b:Day>
    <b:YearAccessed>2015</b:YearAccessed>
    <b:MonthAccessed>02</b:MonthAccessed>
    <b:DayAccessed>06</b:DayAccessed>
    <b:URL>http://economia.gob.mx/eventos-noticias/12-comunidad-de-negocios/33-sistema-nacional-de-incubacion-de-empresas</b:URL>
    <b:RefOrder>3</b:RefOrder>
  </b:Source>
  <b:Source>
    <b:Tag>Mar171</b:Tag>
    <b:SourceType>Book</b:SourceType>
    <b:Guid>{C878C7A9-9E50-AA4A-8D58-F21465007EFE}</b:Guid>
    <b:Title>Competencias Educativas en México</b:Title>
    <b:City>Ciudad de México</b:City>
    <b:Publisher>Porrúa</b:Publisher>
    <b:Year>2017</b:Year>
    <b:Author>
      <b:Author>
        <b:NameList>
          <b:Person>
            <b:Last>Martinez Garnelo</b:Last>
            <b:First>A.</b:First>
          </b:Person>
        </b:NameList>
      </b:Author>
    </b:Author>
    <b:RefOrder>1</b:RefOrder>
  </b:Source>
  <b:Source>
    <b:Tag>Bus151</b:Tag>
    <b:SourceType>Book</b:SourceType>
    <b:Guid>{2B0616EE-6A10-6C47-B42B-FF5C1855E91C}</b:Guid>
    <b:Title>Modelo Didáctico Operativo</b:Title>
    <b:City>Bogotá</b:City>
    <b:Publisher>SENA</b:Publisher>
    <b:Year>2015</b:Year>
    <b:Author>
      <b:Author>
        <b:NameList>
          <b:Person>
            <b:Last>Bustos Cobos</b:Last>
            <b:First>F</b:First>
          </b:Person>
        </b:NameList>
      </b:Author>
    </b:Author>
    <b:RefOrder>2</b:RefOrder>
  </b:Source>
  <b:Source>
    <b:Tag>Whi001</b:Tag>
    <b:SourceType>Book</b:SourceType>
    <b:Guid>{D510D729-4E5D-944F-8655-782309C9F4D1}</b:Guid>
    <b:Title>Joyas de los Testimonios (T2)</b:Title>
    <b:City>Buenos Aires, Argentina </b:City>
    <b:Publisher>Asociación Casa Editora Sudamericana</b:Publisher>
    <b:Year>1900</b:Year>
    <b:Author>
      <b:Author>
        <b:NameList>
          <b:Person>
            <b:Last>White</b:Last>
            <b:First>E.</b:First>
          </b:Person>
        </b:NameList>
      </b:Author>
    </b:Author>
    <b:RefOrder>3</b:RefOrder>
  </b:Source>
  <b:Source>
    <b:Tag>Whi911</b:Tag>
    <b:SourceType>Book</b:SourceType>
    <b:Guid>{4E6B3DAA-16AB-0C42-9D30-8DEBCCEFFFF7}</b:Guid>
    <b:Title>Consejos para los maestros, padres y alumnos</b:Title>
    <b:City>Buenos Aires, Argentina</b:City>
    <b:Publisher>Asociación Casa Editora Sudamericana</b:Publisher>
    <b:Year>1991</b:Year>
    <b:Author>
      <b:Author>
        <b:NameList>
          <b:Person>
            <b:Last>White</b:Last>
            <b:First>E.</b:First>
          </b:Person>
        </b:NameList>
      </b:Author>
    </b:Author>
    <b:RefOrder>4</b:RefOrder>
  </b:Source>
  <b:Source>
    <b:Tag>Whi28</b:Tag>
    <b:SourceType>Book</b:SourceType>
    <b:Guid>{78E75349-BF61-2745-8AD3-C99C82955B57}</b:Guid>
    <b:Title>La Educación Cristiana</b:Title>
    <b:City>Buenos Aires, Argentina </b:City>
    <b:Publisher>Asociación Casa Editora Sudamericana</b:Publisher>
    <b:Year>1928</b:Year>
    <b:Author>
      <b:Author>
        <b:NameList>
          <b:Person>
            <b:Last>White</b:Last>
            <b:First>E.</b:First>
          </b:Person>
        </b:NameList>
      </b:Author>
    </b:Author>
    <b:RefOrder>5</b:RefOrder>
  </b:Source>
  <b:Source>
    <b:Tag>Whi10</b:Tag>
    <b:SourceType>Book</b:SourceType>
    <b:Guid>{B462187B-BCA5-824D-B747-76D182404FAC}</b:Guid>
    <b:Title>Patriarcas y Profetas</b:Title>
    <b:City>Doral, Florida </b:City>
    <b:Publisher>Asociación Publicadora Interamercana</b:Publisher>
    <b:Year>2010</b:Year>
    <b:Author>
      <b:Author>
        <b:NameList>
          <b:Person>
            <b:Last>White</b:Last>
            <b:First>E.</b:First>
          </b:Person>
        </b:NameList>
      </b:Author>
    </b:Author>
    <b:RefOrder>6</b:RefOrder>
  </b:Source>
  <b:Source>
    <b:Tag>Whi912</b:Tag>
    <b:SourceType>Book</b:SourceType>
    <b:Guid>{EE936A13-8207-CB49-8155-CF8788528C3D}</b:Guid>
    <b:Title>Palabras de Vida del Gran Maestro</b:Title>
    <b:City>Buenos Aires, Argentina </b:City>
    <b:Publisher>Asociación Casa Editora Sudamericana</b:Publisher>
    <b:Year>1991</b:Year>
    <b:Author>
      <b:Author>
        <b:NameList>
          <b:Person>
            <b:Last>White</b:Last>
            <b:First>E.</b:First>
          </b:Person>
        </b:NameList>
      </b:Author>
    </b:Author>
    <b:RefOrder>7</b:RefOrder>
  </b:Source>
  <b:Source>
    <b:Tag>Whi96</b:Tag>
    <b:SourceType>Book</b:SourceType>
    <b:Guid>{0AC7AE8E-D6DC-AC44-BB85-80FAABBB134B}</b:Guid>
    <b:Title>La Educación Cristiana</b:Title>
    <b:City>Belice</b:City>
    <b:Publisher>Asociación Publicadora Interamericana</b:Publisher>
    <b:Year>1996</b:Year>
    <b:Author>
      <b:Author>
        <b:NameList>
          <b:Person>
            <b:Last>White</b:Last>
            <b:First>E.</b:First>
          </b:Person>
        </b:NameList>
      </b:Author>
    </b:Author>
    <b:RefOrder>8</b:RefOrder>
  </b:Source>
  <b:Source>
    <b:Tag>Sch02</b:Tag>
    <b:SourceType>Book</b:SourceType>
    <b:Guid>{1987C13D-641D-FF4F-B26E-D828E2A60C49}</b:Guid>
    <b:Title>Portadores de Luz, historia de la Iglesia Adventista del Séptimo Día</b:Title>
    <b:City>Buenos Aires, Argentina</b:City>
    <b:Publisher>Casa Editora Suramericana</b:Publisher>
    <b:Year>2002</b:Year>
    <b:Author>
      <b:Author>
        <b:NameList>
          <b:Person>
            <b:Last>Schwarz</b:Last>
            <b:First>R. W.</b:First>
          </b:Person>
          <b:Person>
            <b:Last>Greenleaf</b:Last>
            <b:First>F.</b:First>
          </b:Person>
        </b:NameList>
      </b:Author>
    </b:Author>
    <b:RefOrder>9</b:RefOrder>
  </b:Source>
</b:Sources>
</file>

<file path=customXml/itemProps1.xml><?xml version="1.0" encoding="utf-8"?>
<ds:datastoreItem xmlns:ds="http://schemas.openxmlformats.org/officeDocument/2006/customXml" ds:itemID="{1D7CD05C-8037-E442-8FBE-7E7C5E828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34</Pages>
  <Words>20767</Words>
  <Characters>114220</Characters>
  <Application>Microsoft Office Word</Application>
  <DocSecurity>0</DocSecurity>
  <Lines>951</Lines>
  <Paragraphs>269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POSGRADO</dc:creator>
  <cp:keywords/>
  <dc:description/>
  <cp:lastModifiedBy>Gustavo Toledo</cp:lastModifiedBy>
  <cp:revision>13</cp:revision>
  <cp:lastPrinted>2021-10-11T23:08:00Z</cp:lastPrinted>
  <dcterms:created xsi:type="dcterms:W3CDTF">2022-09-04T21:32:00Z</dcterms:created>
  <dcterms:modified xsi:type="dcterms:W3CDTF">2022-09-05T01:27:00Z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zotero-version="6.0.9"&gt;&lt;session id="i3yIvyYj"/&gt;&lt;style id="http://www.zotero.org/styles/apa-6th-edition" locale="es-MX" hasBibliography="1" bibliographyStyleHasBeenSet="1"/&gt;&lt;prefs&gt;&lt;pref name="fieldType" value="Field"/&gt;&lt;pref name="aut</vt:lpwstr>
  </property>
  <property fmtid="{D5CDD505-2E9C-101B-9397-08002B2CF9AE}" pid="3" name="ZOTERO_PREF_2">
    <vt:lpwstr>omaticJournalAbbreviations" value="true"/&gt;&lt;pref name="dontAskDelayCitationUpdates" value="true"/&gt;&lt;/prefs&gt;&lt;/data&gt;</vt:lpwstr>
  </property>
</Properties>
</file>