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0CDC" w14:textId="07604742" w:rsidR="00D65EBD" w:rsidRPr="00230ECC" w:rsidRDefault="00230ECC" w:rsidP="00D65EBD">
      <w:pPr>
        <w:spacing w:before="240" w:line="360" w:lineRule="auto"/>
        <w:jc w:val="right"/>
        <w:rPr>
          <w:rFonts w:ascii="Times New Roman" w:hAnsi="Times New Roman"/>
          <w:b/>
          <w:bCs/>
          <w:i/>
          <w:iCs/>
          <w:color w:val="000000" w:themeColor="text1"/>
          <w:sz w:val="24"/>
          <w:szCs w:val="24"/>
        </w:rPr>
      </w:pPr>
      <w:r w:rsidRPr="00230ECC">
        <w:rPr>
          <w:rFonts w:ascii="Times New Roman" w:hAnsi="Times New Roman"/>
          <w:b/>
          <w:bCs/>
          <w:i/>
          <w:iCs/>
          <w:color w:val="000000" w:themeColor="text1"/>
          <w:sz w:val="24"/>
          <w:szCs w:val="24"/>
        </w:rPr>
        <w:t>https://doi.org/10.23913/ride.v13i25.1310</w:t>
      </w:r>
    </w:p>
    <w:p w14:paraId="43090735" w14:textId="0B29B357" w:rsidR="00D65EBD" w:rsidRDefault="00D65EBD" w:rsidP="00D65EBD">
      <w:pPr>
        <w:spacing w:before="240" w:line="360" w:lineRule="auto"/>
        <w:jc w:val="right"/>
        <w:rPr>
          <w:rFonts w:ascii="Times New Roman" w:hAnsi="Times New Roman"/>
          <w:b/>
          <w:sz w:val="32"/>
          <w:szCs w:val="28"/>
        </w:rPr>
      </w:pPr>
      <w:r w:rsidRPr="008334BB">
        <w:rPr>
          <w:rFonts w:ascii="Times New Roman" w:hAnsi="Times New Roman"/>
          <w:b/>
          <w:bCs/>
          <w:i/>
          <w:iCs/>
          <w:color w:val="000000" w:themeColor="text1"/>
          <w:sz w:val="24"/>
          <w:szCs w:val="24"/>
        </w:rPr>
        <w:t>Artículos científicos</w:t>
      </w:r>
    </w:p>
    <w:p w14:paraId="1E8A1A4A" w14:textId="3D821915" w:rsidR="002E6127" w:rsidRPr="00D65EBD" w:rsidRDefault="00EB6DFF" w:rsidP="00D65EBD">
      <w:pPr>
        <w:spacing w:after="0" w:line="276" w:lineRule="auto"/>
        <w:jc w:val="right"/>
        <w:rPr>
          <w:rFonts w:ascii="Calibri" w:eastAsia="Times New Roman" w:hAnsi="Calibri" w:cs="Calibri"/>
          <w:b/>
          <w:color w:val="000000" w:themeColor="text1"/>
          <w:sz w:val="32"/>
          <w:szCs w:val="32"/>
        </w:rPr>
      </w:pPr>
      <w:r w:rsidRPr="00D65EBD">
        <w:rPr>
          <w:rFonts w:ascii="Calibri" w:eastAsia="Times New Roman" w:hAnsi="Calibri" w:cs="Calibri"/>
          <w:b/>
          <w:color w:val="000000" w:themeColor="text1"/>
          <w:sz w:val="32"/>
          <w:szCs w:val="32"/>
        </w:rPr>
        <w:t>El personal docente y la c</w:t>
      </w:r>
      <w:r w:rsidR="000E05E0" w:rsidRPr="00D65EBD">
        <w:rPr>
          <w:rFonts w:ascii="Calibri" w:eastAsia="Times New Roman" w:hAnsi="Calibri" w:cs="Calibri"/>
          <w:b/>
          <w:color w:val="000000" w:themeColor="text1"/>
          <w:sz w:val="32"/>
          <w:szCs w:val="32"/>
        </w:rPr>
        <w:t>alidad</w:t>
      </w:r>
      <w:r w:rsidR="007D4414" w:rsidRPr="00D65EBD">
        <w:rPr>
          <w:rFonts w:ascii="Calibri" w:eastAsia="Times New Roman" w:hAnsi="Calibri" w:cs="Calibri"/>
          <w:b/>
          <w:color w:val="000000" w:themeColor="text1"/>
          <w:sz w:val="32"/>
          <w:szCs w:val="32"/>
        </w:rPr>
        <w:t xml:space="preserve"> en la educación superior</w:t>
      </w:r>
      <w:r w:rsidR="00BB36A0" w:rsidRPr="00D65EBD">
        <w:rPr>
          <w:rFonts w:ascii="Calibri" w:eastAsia="Times New Roman" w:hAnsi="Calibri" w:cs="Calibri"/>
          <w:b/>
          <w:color w:val="000000" w:themeColor="text1"/>
          <w:sz w:val="32"/>
          <w:szCs w:val="32"/>
        </w:rPr>
        <w:t>: el Centro Universitario de la Costa</w:t>
      </w:r>
    </w:p>
    <w:p w14:paraId="331F4188" w14:textId="55304773" w:rsidR="002D13CF" w:rsidRPr="00DD1705" w:rsidRDefault="00D65EBD" w:rsidP="00D65EBD">
      <w:pPr>
        <w:spacing w:after="0" w:line="276" w:lineRule="auto"/>
        <w:jc w:val="right"/>
        <w:rPr>
          <w:rFonts w:ascii="Calibri" w:eastAsia="Times New Roman" w:hAnsi="Calibri" w:cs="Calibri"/>
          <w:b/>
          <w:i/>
          <w:iCs/>
          <w:color w:val="000000" w:themeColor="text1"/>
          <w:sz w:val="28"/>
          <w:szCs w:val="28"/>
          <w:lang w:val="en-US"/>
        </w:rPr>
      </w:pPr>
      <w:r w:rsidRPr="00230ECC">
        <w:rPr>
          <w:rFonts w:ascii="Calibri" w:eastAsia="Times New Roman" w:hAnsi="Calibri" w:cs="Calibri"/>
          <w:b/>
          <w:i/>
          <w:iCs/>
          <w:color w:val="000000" w:themeColor="text1"/>
          <w:sz w:val="28"/>
          <w:szCs w:val="28"/>
          <w:lang w:val="en-US"/>
        </w:rPr>
        <w:br/>
      </w:r>
      <w:r w:rsidR="002D13CF" w:rsidRPr="00DD1705">
        <w:rPr>
          <w:rFonts w:ascii="Calibri" w:eastAsia="Times New Roman" w:hAnsi="Calibri" w:cs="Calibri"/>
          <w:b/>
          <w:i/>
          <w:iCs/>
          <w:color w:val="000000" w:themeColor="text1"/>
          <w:sz w:val="28"/>
          <w:szCs w:val="28"/>
          <w:lang w:val="en-US"/>
        </w:rPr>
        <w:t xml:space="preserve">Teaching </w:t>
      </w:r>
      <w:r w:rsidR="00575F88" w:rsidRPr="00DD1705">
        <w:rPr>
          <w:rFonts w:ascii="Calibri" w:eastAsia="Times New Roman" w:hAnsi="Calibri" w:cs="Calibri"/>
          <w:b/>
          <w:i/>
          <w:iCs/>
          <w:color w:val="000000" w:themeColor="text1"/>
          <w:sz w:val="28"/>
          <w:szCs w:val="28"/>
          <w:lang w:val="en-US"/>
        </w:rPr>
        <w:t>Staff and Quality in Higher Education: The Centro Universitario de la Costa</w:t>
      </w:r>
    </w:p>
    <w:p w14:paraId="07A12B9E" w14:textId="3831DF58" w:rsidR="00D65EBD" w:rsidRPr="00D65EBD" w:rsidRDefault="00D65EBD" w:rsidP="00D65EBD">
      <w:pPr>
        <w:spacing w:after="0" w:line="276" w:lineRule="auto"/>
        <w:jc w:val="right"/>
        <w:rPr>
          <w:rFonts w:ascii="Calibri" w:eastAsia="Times New Roman" w:hAnsi="Calibri" w:cs="Calibri"/>
          <w:b/>
          <w:i/>
          <w:iCs/>
          <w:color w:val="000000" w:themeColor="text1"/>
          <w:sz w:val="28"/>
          <w:szCs w:val="28"/>
        </w:rPr>
      </w:pPr>
      <w:r w:rsidRPr="00230ECC">
        <w:rPr>
          <w:rFonts w:ascii="Calibri" w:eastAsia="Times New Roman" w:hAnsi="Calibri" w:cs="Calibri"/>
          <w:b/>
          <w:i/>
          <w:iCs/>
          <w:color w:val="000000" w:themeColor="text1"/>
          <w:sz w:val="28"/>
          <w:szCs w:val="28"/>
        </w:rPr>
        <w:br/>
      </w:r>
      <w:proofErr w:type="spellStart"/>
      <w:r w:rsidRPr="00D65EBD">
        <w:rPr>
          <w:rFonts w:ascii="Calibri" w:eastAsia="Times New Roman" w:hAnsi="Calibri" w:cs="Calibri"/>
          <w:b/>
          <w:i/>
          <w:iCs/>
          <w:color w:val="000000" w:themeColor="text1"/>
          <w:sz w:val="28"/>
          <w:szCs w:val="28"/>
        </w:rPr>
        <w:t>Corpo</w:t>
      </w:r>
      <w:proofErr w:type="spellEnd"/>
      <w:r w:rsidRPr="00D65EBD">
        <w:rPr>
          <w:rFonts w:ascii="Calibri" w:eastAsia="Times New Roman" w:hAnsi="Calibri" w:cs="Calibri"/>
          <w:b/>
          <w:i/>
          <w:iCs/>
          <w:color w:val="000000" w:themeColor="text1"/>
          <w:sz w:val="28"/>
          <w:szCs w:val="28"/>
        </w:rPr>
        <w:t xml:space="preserve"> docente e </w:t>
      </w:r>
      <w:proofErr w:type="spellStart"/>
      <w:r w:rsidRPr="00D65EBD">
        <w:rPr>
          <w:rFonts w:ascii="Calibri" w:eastAsia="Times New Roman" w:hAnsi="Calibri" w:cs="Calibri"/>
          <w:b/>
          <w:i/>
          <w:iCs/>
          <w:color w:val="000000" w:themeColor="text1"/>
          <w:sz w:val="28"/>
          <w:szCs w:val="28"/>
        </w:rPr>
        <w:t>qualidade</w:t>
      </w:r>
      <w:proofErr w:type="spellEnd"/>
      <w:r w:rsidRPr="00D65EBD">
        <w:rPr>
          <w:rFonts w:ascii="Calibri" w:eastAsia="Times New Roman" w:hAnsi="Calibri" w:cs="Calibri"/>
          <w:b/>
          <w:i/>
          <w:iCs/>
          <w:color w:val="000000" w:themeColor="text1"/>
          <w:sz w:val="28"/>
          <w:szCs w:val="28"/>
        </w:rPr>
        <w:t xml:space="preserve"> no </w:t>
      </w:r>
      <w:proofErr w:type="spellStart"/>
      <w:r w:rsidRPr="00D65EBD">
        <w:rPr>
          <w:rFonts w:ascii="Calibri" w:eastAsia="Times New Roman" w:hAnsi="Calibri" w:cs="Calibri"/>
          <w:b/>
          <w:i/>
          <w:iCs/>
          <w:color w:val="000000" w:themeColor="text1"/>
          <w:sz w:val="28"/>
          <w:szCs w:val="28"/>
        </w:rPr>
        <w:t>ensino</w:t>
      </w:r>
      <w:proofErr w:type="spellEnd"/>
      <w:r w:rsidRPr="00D65EBD">
        <w:rPr>
          <w:rFonts w:ascii="Calibri" w:eastAsia="Times New Roman" w:hAnsi="Calibri" w:cs="Calibri"/>
          <w:b/>
          <w:i/>
          <w:iCs/>
          <w:color w:val="000000" w:themeColor="text1"/>
          <w:sz w:val="28"/>
          <w:szCs w:val="28"/>
        </w:rPr>
        <w:t xml:space="preserve"> superior: o Centro </w:t>
      </w:r>
      <w:proofErr w:type="spellStart"/>
      <w:r w:rsidRPr="00D65EBD">
        <w:rPr>
          <w:rFonts w:ascii="Calibri" w:eastAsia="Times New Roman" w:hAnsi="Calibri" w:cs="Calibri"/>
          <w:b/>
          <w:i/>
          <w:iCs/>
          <w:color w:val="000000" w:themeColor="text1"/>
          <w:sz w:val="28"/>
          <w:szCs w:val="28"/>
        </w:rPr>
        <w:t>Universitário</w:t>
      </w:r>
      <w:proofErr w:type="spellEnd"/>
      <w:r w:rsidRPr="00D65EBD">
        <w:rPr>
          <w:rFonts w:ascii="Calibri" w:eastAsia="Times New Roman" w:hAnsi="Calibri" w:cs="Calibri"/>
          <w:b/>
          <w:i/>
          <w:iCs/>
          <w:color w:val="000000" w:themeColor="text1"/>
          <w:sz w:val="28"/>
          <w:szCs w:val="28"/>
        </w:rPr>
        <w:t xml:space="preserve"> do Litoral</w:t>
      </w:r>
    </w:p>
    <w:p w14:paraId="2C4ABB34" w14:textId="49FC7CF3" w:rsidR="00B71946" w:rsidRPr="00D65EBD" w:rsidRDefault="00B71946" w:rsidP="00575F88">
      <w:pPr>
        <w:spacing w:after="0" w:line="360" w:lineRule="auto"/>
        <w:jc w:val="center"/>
        <w:rPr>
          <w:rFonts w:ascii="Times New Roman" w:hAnsi="Times New Roman"/>
          <w:b/>
          <w:sz w:val="24"/>
        </w:rPr>
      </w:pPr>
    </w:p>
    <w:p w14:paraId="341DFBDB" w14:textId="77777777" w:rsidR="00DD1705" w:rsidRPr="00DD1705" w:rsidRDefault="00B71946" w:rsidP="00DD1705">
      <w:pPr>
        <w:spacing w:after="0" w:line="276" w:lineRule="auto"/>
        <w:jc w:val="right"/>
        <w:rPr>
          <w:rFonts w:cstheme="minorHAnsi"/>
          <w:b/>
          <w:sz w:val="24"/>
        </w:rPr>
      </w:pPr>
      <w:r w:rsidRPr="00DD1705">
        <w:rPr>
          <w:rFonts w:cstheme="minorHAnsi"/>
          <w:b/>
          <w:sz w:val="24"/>
        </w:rPr>
        <w:t>Lino Francisco Jacobo Gómez Chávez</w:t>
      </w:r>
      <w:r w:rsidR="00F43071" w:rsidRPr="00DD1705">
        <w:rPr>
          <w:rFonts w:cstheme="minorHAnsi"/>
          <w:b/>
          <w:sz w:val="24"/>
        </w:rPr>
        <w:t xml:space="preserve"> </w:t>
      </w:r>
    </w:p>
    <w:p w14:paraId="43610A4D" w14:textId="78035D44" w:rsidR="00DD1705" w:rsidRDefault="000A5B19" w:rsidP="00DD1705">
      <w:pPr>
        <w:spacing w:after="0" w:line="276" w:lineRule="auto"/>
        <w:jc w:val="right"/>
        <w:rPr>
          <w:rFonts w:ascii="Times New Roman" w:hAnsi="Times New Roman"/>
          <w:bCs/>
          <w:sz w:val="24"/>
        </w:rPr>
      </w:pPr>
      <w:r>
        <w:rPr>
          <w:rFonts w:ascii="Times New Roman" w:hAnsi="Times New Roman"/>
          <w:bCs/>
          <w:sz w:val="24"/>
        </w:rPr>
        <w:t>Universidad de Guadalajara,</w:t>
      </w:r>
      <w:r w:rsidR="00DD1705">
        <w:rPr>
          <w:rFonts w:ascii="Times New Roman" w:hAnsi="Times New Roman"/>
          <w:bCs/>
          <w:sz w:val="24"/>
        </w:rPr>
        <w:t xml:space="preserve"> Centro Universitario de la Costa</w:t>
      </w:r>
      <w:r>
        <w:rPr>
          <w:rFonts w:ascii="Times New Roman" w:hAnsi="Times New Roman"/>
          <w:bCs/>
          <w:sz w:val="24"/>
        </w:rPr>
        <w:t>, México</w:t>
      </w:r>
    </w:p>
    <w:p w14:paraId="546B4B9B" w14:textId="15E4D05D" w:rsidR="000A5B19" w:rsidRPr="00DD1705" w:rsidRDefault="000A5B19" w:rsidP="00DD1705">
      <w:pPr>
        <w:spacing w:after="0" w:line="276" w:lineRule="auto"/>
        <w:jc w:val="right"/>
        <w:rPr>
          <w:rFonts w:cstheme="minorHAnsi"/>
          <w:bCs/>
          <w:sz w:val="24"/>
        </w:rPr>
      </w:pPr>
      <w:r w:rsidRPr="00DD1705">
        <w:rPr>
          <w:rFonts w:cstheme="minorHAnsi"/>
          <w:bCs/>
          <w:color w:val="FF0000"/>
          <w:sz w:val="24"/>
        </w:rPr>
        <w:t>franciscojacobo.gomez@gmail.com</w:t>
      </w:r>
      <w:r w:rsidRPr="00DD1705">
        <w:rPr>
          <w:rFonts w:cstheme="minorHAnsi"/>
          <w:bCs/>
          <w:sz w:val="24"/>
        </w:rPr>
        <w:t xml:space="preserve"> </w:t>
      </w:r>
    </w:p>
    <w:p w14:paraId="5AC74BE8" w14:textId="4991A028" w:rsidR="00575F88" w:rsidRPr="00D65EBD" w:rsidRDefault="00DD1705" w:rsidP="00DD1705">
      <w:pPr>
        <w:spacing w:after="0" w:line="276" w:lineRule="auto"/>
        <w:jc w:val="right"/>
        <w:rPr>
          <w:rFonts w:ascii="Times New Roman" w:hAnsi="Times New Roman"/>
          <w:bCs/>
          <w:sz w:val="24"/>
        </w:rPr>
      </w:pPr>
      <w:r w:rsidRPr="00F42AC2">
        <w:rPr>
          <w:rFonts w:ascii="Times New Roman" w:hAnsi="Times New Roman"/>
          <w:sz w:val="24"/>
        </w:rPr>
        <w:t>https://orcid.org/</w:t>
      </w:r>
      <w:r w:rsidR="000A5B19" w:rsidRPr="000A5B19">
        <w:rPr>
          <w:rFonts w:ascii="Times New Roman" w:hAnsi="Times New Roman"/>
          <w:bCs/>
          <w:sz w:val="24"/>
        </w:rPr>
        <w:t xml:space="preserve">0000-0002-8562-5880  </w:t>
      </w:r>
      <w:r w:rsidR="000A5B19">
        <w:rPr>
          <w:rFonts w:ascii="Times New Roman" w:hAnsi="Times New Roman"/>
          <w:bCs/>
          <w:sz w:val="24"/>
        </w:rPr>
        <w:t xml:space="preserve"> </w:t>
      </w:r>
    </w:p>
    <w:p w14:paraId="002DCC4D" w14:textId="77777777" w:rsidR="00DD1705" w:rsidRDefault="00DD1705" w:rsidP="00DD1705">
      <w:pPr>
        <w:spacing w:after="0" w:line="276" w:lineRule="auto"/>
        <w:jc w:val="right"/>
        <w:rPr>
          <w:rFonts w:ascii="Times New Roman" w:hAnsi="Times New Roman"/>
          <w:bCs/>
          <w:sz w:val="24"/>
        </w:rPr>
      </w:pPr>
    </w:p>
    <w:p w14:paraId="563803D5" w14:textId="77777777" w:rsidR="00DD1705" w:rsidRPr="00DD1705" w:rsidRDefault="00B71946" w:rsidP="00DD1705">
      <w:pPr>
        <w:spacing w:after="0" w:line="276" w:lineRule="auto"/>
        <w:jc w:val="right"/>
        <w:rPr>
          <w:rFonts w:cstheme="minorHAnsi"/>
          <w:b/>
          <w:sz w:val="24"/>
        </w:rPr>
      </w:pPr>
      <w:r w:rsidRPr="00DD1705">
        <w:rPr>
          <w:rFonts w:cstheme="minorHAnsi"/>
          <w:b/>
          <w:sz w:val="24"/>
        </w:rPr>
        <w:t xml:space="preserve">Paola Cortés </w:t>
      </w:r>
      <w:proofErr w:type="spellStart"/>
      <w:r w:rsidRPr="00DD1705">
        <w:rPr>
          <w:rFonts w:cstheme="minorHAnsi"/>
          <w:b/>
          <w:sz w:val="24"/>
        </w:rPr>
        <w:t>Almanzar</w:t>
      </w:r>
      <w:proofErr w:type="spellEnd"/>
    </w:p>
    <w:p w14:paraId="11448652" w14:textId="77777777" w:rsidR="00DD1705" w:rsidRDefault="00DD1705" w:rsidP="00DD1705">
      <w:pPr>
        <w:spacing w:after="0" w:line="276" w:lineRule="auto"/>
        <w:jc w:val="right"/>
        <w:rPr>
          <w:rFonts w:ascii="Times New Roman" w:hAnsi="Times New Roman"/>
          <w:bCs/>
          <w:sz w:val="24"/>
        </w:rPr>
      </w:pPr>
      <w:r>
        <w:rPr>
          <w:rFonts w:ascii="Times New Roman" w:hAnsi="Times New Roman"/>
          <w:bCs/>
          <w:sz w:val="24"/>
        </w:rPr>
        <w:t xml:space="preserve">Universidad de Guadalajara, Centro Universitario de la Costa, México </w:t>
      </w:r>
    </w:p>
    <w:p w14:paraId="4780366E" w14:textId="483AA3F6" w:rsidR="000A5B19" w:rsidRPr="00DD1705" w:rsidRDefault="00DD1705" w:rsidP="00DD1705">
      <w:pPr>
        <w:spacing w:after="0" w:line="276" w:lineRule="auto"/>
        <w:jc w:val="right"/>
        <w:rPr>
          <w:rFonts w:cstheme="minorHAnsi"/>
          <w:bCs/>
          <w:color w:val="FF0000"/>
          <w:sz w:val="24"/>
        </w:rPr>
      </w:pPr>
      <w:r w:rsidRPr="00DD1705">
        <w:rPr>
          <w:rFonts w:cstheme="minorHAnsi"/>
          <w:bCs/>
          <w:color w:val="FF0000"/>
          <w:sz w:val="24"/>
        </w:rPr>
        <w:t>paolacortesalmanzar@gmail.com</w:t>
      </w:r>
    </w:p>
    <w:p w14:paraId="379E0F8E" w14:textId="640497C5" w:rsidR="00575F88" w:rsidRPr="00D65EBD" w:rsidRDefault="00DD1705" w:rsidP="00DD1705">
      <w:pPr>
        <w:spacing w:after="0" w:line="276" w:lineRule="auto"/>
        <w:jc w:val="right"/>
        <w:rPr>
          <w:rFonts w:ascii="Times New Roman" w:hAnsi="Times New Roman"/>
          <w:bCs/>
          <w:sz w:val="24"/>
        </w:rPr>
      </w:pPr>
      <w:r w:rsidRPr="00F42AC2">
        <w:rPr>
          <w:rFonts w:ascii="Times New Roman" w:hAnsi="Times New Roman"/>
          <w:sz w:val="24"/>
        </w:rPr>
        <w:t>https://orcid.org/</w:t>
      </w:r>
      <w:r w:rsidR="000A5B19" w:rsidRPr="000A5B19">
        <w:rPr>
          <w:rFonts w:ascii="Times New Roman" w:hAnsi="Times New Roman"/>
          <w:bCs/>
          <w:sz w:val="24"/>
        </w:rPr>
        <w:t>0000-0001-5458-8717</w:t>
      </w:r>
      <w:r w:rsidR="000A5B19">
        <w:rPr>
          <w:rFonts w:ascii="Times New Roman" w:hAnsi="Times New Roman"/>
          <w:bCs/>
          <w:sz w:val="24"/>
        </w:rPr>
        <w:t xml:space="preserve"> </w:t>
      </w:r>
    </w:p>
    <w:p w14:paraId="5668A9D5" w14:textId="77777777" w:rsidR="00DD1705" w:rsidRDefault="00DD1705" w:rsidP="00DD1705">
      <w:pPr>
        <w:spacing w:after="0" w:line="276" w:lineRule="auto"/>
        <w:jc w:val="right"/>
        <w:rPr>
          <w:rFonts w:ascii="Times New Roman" w:hAnsi="Times New Roman"/>
          <w:bCs/>
          <w:sz w:val="24"/>
        </w:rPr>
      </w:pPr>
    </w:p>
    <w:p w14:paraId="5EDFE902" w14:textId="77777777" w:rsidR="00DD1705" w:rsidRPr="00DD1705" w:rsidRDefault="00B71946" w:rsidP="00DD1705">
      <w:pPr>
        <w:spacing w:after="0" w:line="276" w:lineRule="auto"/>
        <w:jc w:val="right"/>
        <w:rPr>
          <w:rFonts w:cstheme="minorHAnsi"/>
          <w:b/>
          <w:sz w:val="24"/>
        </w:rPr>
      </w:pPr>
      <w:r w:rsidRPr="00DD1705">
        <w:rPr>
          <w:rFonts w:cstheme="minorHAnsi"/>
          <w:b/>
          <w:sz w:val="24"/>
        </w:rPr>
        <w:t>Vilma Zoraida del Carmen Rodríguez Melchor</w:t>
      </w:r>
    </w:p>
    <w:p w14:paraId="6827C5FC" w14:textId="791CBF32" w:rsidR="00DD1705" w:rsidRDefault="00DD1705" w:rsidP="00DD1705">
      <w:pPr>
        <w:spacing w:after="0" w:line="276" w:lineRule="auto"/>
        <w:jc w:val="right"/>
      </w:pPr>
      <w:r>
        <w:rPr>
          <w:rFonts w:ascii="Times New Roman" w:hAnsi="Times New Roman"/>
          <w:bCs/>
          <w:sz w:val="24"/>
        </w:rPr>
        <w:t>Universidad de Guadalajara, Centro Universitario de la Costa, México</w:t>
      </w:r>
      <w:r>
        <w:t xml:space="preserve"> </w:t>
      </w:r>
    </w:p>
    <w:p w14:paraId="6B19D717" w14:textId="0831F667" w:rsidR="00B71946" w:rsidRPr="00DD1705" w:rsidRDefault="000A5B19" w:rsidP="00DD1705">
      <w:pPr>
        <w:spacing w:after="0" w:line="276" w:lineRule="auto"/>
        <w:jc w:val="right"/>
        <w:rPr>
          <w:rFonts w:cstheme="minorHAnsi"/>
          <w:bCs/>
          <w:color w:val="FF0000"/>
          <w:sz w:val="24"/>
        </w:rPr>
      </w:pPr>
      <w:r w:rsidRPr="00DD1705">
        <w:rPr>
          <w:rFonts w:cstheme="minorHAnsi"/>
          <w:bCs/>
          <w:color w:val="FF0000"/>
          <w:sz w:val="24"/>
        </w:rPr>
        <w:t xml:space="preserve">zoraidamelchor@gmail.com </w:t>
      </w:r>
    </w:p>
    <w:p w14:paraId="5121BE2B" w14:textId="1396CD81" w:rsidR="00756CFA" w:rsidRPr="00D65EBD" w:rsidRDefault="00DD1705" w:rsidP="00DD1705">
      <w:pPr>
        <w:spacing w:after="0" w:line="276" w:lineRule="auto"/>
        <w:jc w:val="right"/>
        <w:rPr>
          <w:rFonts w:ascii="Times New Roman" w:hAnsi="Times New Roman"/>
          <w:sz w:val="24"/>
          <w:szCs w:val="24"/>
        </w:rPr>
      </w:pPr>
      <w:r w:rsidRPr="00F42AC2">
        <w:rPr>
          <w:rFonts w:ascii="Times New Roman" w:hAnsi="Times New Roman"/>
          <w:sz w:val="24"/>
        </w:rPr>
        <w:t>https://orcid.org/</w:t>
      </w:r>
      <w:r w:rsidR="002544D3" w:rsidRPr="002544D3">
        <w:rPr>
          <w:rFonts w:ascii="Times New Roman" w:hAnsi="Times New Roman"/>
          <w:bCs/>
          <w:sz w:val="24"/>
        </w:rPr>
        <w:t>0000-0003-1497-970X</w:t>
      </w:r>
    </w:p>
    <w:p w14:paraId="7ECC474F" w14:textId="77777777" w:rsidR="00DD1705" w:rsidRDefault="00DD1705" w:rsidP="00575F88">
      <w:pPr>
        <w:spacing w:after="0" w:line="360" w:lineRule="auto"/>
        <w:jc w:val="both"/>
        <w:rPr>
          <w:rFonts w:cstheme="minorHAnsi"/>
          <w:b/>
          <w:sz w:val="28"/>
          <w:szCs w:val="24"/>
        </w:rPr>
      </w:pPr>
    </w:p>
    <w:p w14:paraId="188DE3A4" w14:textId="7E3628E8" w:rsidR="007C603C" w:rsidRPr="00D65EBD" w:rsidRDefault="00453FEC" w:rsidP="00575F88">
      <w:pPr>
        <w:spacing w:after="0" w:line="360" w:lineRule="auto"/>
        <w:jc w:val="both"/>
        <w:rPr>
          <w:rFonts w:cstheme="minorHAnsi"/>
          <w:b/>
          <w:sz w:val="28"/>
          <w:szCs w:val="24"/>
        </w:rPr>
      </w:pPr>
      <w:r w:rsidRPr="00D65EBD">
        <w:rPr>
          <w:rFonts w:cstheme="minorHAnsi"/>
          <w:b/>
          <w:sz w:val="28"/>
          <w:szCs w:val="24"/>
        </w:rPr>
        <w:t xml:space="preserve">Resumen </w:t>
      </w:r>
    </w:p>
    <w:p w14:paraId="1662DB21" w14:textId="316946D5" w:rsidR="00453FEC" w:rsidRDefault="00993F35" w:rsidP="00575F88">
      <w:pPr>
        <w:spacing w:after="0" w:line="360" w:lineRule="auto"/>
        <w:jc w:val="both"/>
        <w:rPr>
          <w:rFonts w:ascii="Times New Roman" w:hAnsi="Times New Roman"/>
          <w:sz w:val="24"/>
          <w:szCs w:val="24"/>
        </w:rPr>
      </w:pPr>
      <w:r>
        <w:rPr>
          <w:rFonts w:ascii="Times New Roman" w:hAnsi="Times New Roman"/>
          <w:sz w:val="24"/>
          <w:szCs w:val="24"/>
        </w:rPr>
        <w:t>A</w:t>
      </w:r>
      <w:r w:rsidR="001841E6" w:rsidRPr="007A2A1A">
        <w:rPr>
          <w:rFonts w:ascii="Times New Roman" w:hAnsi="Times New Roman"/>
          <w:sz w:val="24"/>
          <w:szCs w:val="24"/>
        </w:rPr>
        <w:t xml:space="preserve"> partir de la década de 1990 surgieron políticas públicas e institucionales para el aseguramiento de la calidad en las instituciones de educación superior</w:t>
      </w:r>
      <w:r w:rsidR="00307F25">
        <w:rPr>
          <w:rFonts w:ascii="Times New Roman" w:hAnsi="Times New Roman"/>
          <w:sz w:val="24"/>
          <w:szCs w:val="24"/>
        </w:rPr>
        <w:t>,</w:t>
      </w:r>
      <w:r w:rsidR="001841E6" w:rsidRPr="007A2A1A">
        <w:rPr>
          <w:rFonts w:ascii="Times New Roman" w:hAnsi="Times New Roman"/>
          <w:sz w:val="24"/>
          <w:szCs w:val="24"/>
        </w:rPr>
        <w:t xml:space="preserve"> situación </w:t>
      </w:r>
      <w:r w:rsidR="00370ADA" w:rsidRPr="007A2A1A">
        <w:rPr>
          <w:rFonts w:ascii="Times New Roman" w:hAnsi="Times New Roman"/>
          <w:sz w:val="24"/>
          <w:szCs w:val="24"/>
        </w:rPr>
        <w:t>que,</w:t>
      </w:r>
      <w:r w:rsidR="001841E6" w:rsidRPr="007A2A1A">
        <w:rPr>
          <w:rFonts w:ascii="Times New Roman" w:hAnsi="Times New Roman"/>
          <w:sz w:val="24"/>
          <w:szCs w:val="24"/>
        </w:rPr>
        <w:t xml:space="preserve"> en la actualidad, configura la educación superior en México y gran parte del mundo. </w:t>
      </w:r>
      <w:r>
        <w:rPr>
          <w:rFonts w:ascii="Times New Roman" w:hAnsi="Times New Roman"/>
          <w:sz w:val="24"/>
          <w:szCs w:val="24"/>
        </w:rPr>
        <w:t>El objetivo de este artículo fue</w:t>
      </w:r>
      <w:r w:rsidR="00226957" w:rsidRPr="007A2A1A">
        <w:rPr>
          <w:rFonts w:ascii="Times New Roman" w:hAnsi="Times New Roman"/>
          <w:sz w:val="24"/>
          <w:szCs w:val="24"/>
        </w:rPr>
        <w:t xml:space="preserve"> </w:t>
      </w:r>
      <w:r w:rsidR="00387E72" w:rsidRPr="007A2A1A">
        <w:rPr>
          <w:rFonts w:ascii="Times New Roman" w:hAnsi="Times New Roman"/>
          <w:sz w:val="24"/>
          <w:szCs w:val="24"/>
        </w:rPr>
        <w:t xml:space="preserve">analizar la </w:t>
      </w:r>
      <w:r w:rsidR="00387E72" w:rsidRPr="006D0A4D">
        <w:rPr>
          <w:rFonts w:ascii="Times New Roman" w:hAnsi="Times New Roman"/>
          <w:sz w:val="24"/>
          <w:szCs w:val="24"/>
        </w:rPr>
        <w:t xml:space="preserve">calidad del </w:t>
      </w:r>
      <w:r w:rsidR="005A29C6" w:rsidRPr="006D0A4D">
        <w:rPr>
          <w:rFonts w:ascii="Times New Roman" w:hAnsi="Times New Roman"/>
          <w:sz w:val="24"/>
          <w:szCs w:val="24"/>
        </w:rPr>
        <w:t xml:space="preserve">personal </w:t>
      </w:r>
      <w:r w:rsidR="00387E72" w:rsidRPr="006D0A4D">
        <w:rPr>
          <w:rFonts w:ascii="Times New Roman" w:hAnsi="Times New Roman"/>
          <w:sz w:val="24"/>
          <w:szCs w:val="24"/>
        </w:rPr>
        <w:t>docente de tiempo completo del</w:t>
      </w:r>
      <w:r w:rsidR="00387E72" w:rsidRPr="007A2A1A">
        <w:rPr>
          <w:rFonts w:ascii="Times New Roman" w:hAnsi="Times New Roman"/>
          <w:sz w:val="24"/>
          <w:szCs w:val="24"/>
        </w:rPr>
        <w:t xml:space="preserve"> Centro Universitario de la Costa </w:t>
      </w:r>
      <w:r>
        <w:rPr>
          <w:rFonts w:ascii="Times New Roman" w:hAnsi="Times New Roman"/>
          <w:sz w:val="24"/>
          <w:szCs w:val="24"/>
        </w:rPr>
        <w:t xml:space="preserve">(CUCosta) </w:t>
      </w:r>
      <w:r w:rsidR="00387E72" w:rsidRPr="007A2A1A">
        <w:rPr>
          <w:rFonts w:ascii="Times New Roman" w:hAnsi="Times New Roman"/>
          <w:sz w:val="24"/>
          <w:szCs w:val="24"/>
        </w:rPr>
        <w:t xml:space="preserve">de la Universidad de Guadalajara. </w:t>
      </w:r>
      <w:r>
        <w:rPr>
          <w:rFonts w:ascii="Times New Roman" w:hAnsi="Times New Roman"/>
          <w:sz w:val="24"/>
          <w:szCs w:val="24"/>
        </w:rPr>
        <w:t>Para ello,</w:t>
      </w:r>
      <w:r w:rsidR="00DE0134" w:rsidRPr="007A2A1A">
        <w:rPr>
          <w:rFonts w:ascii="Times New Roman" w:hAnsi="Times New Roman"/>
          <w:sz w:val="24"/>
          <w:szCs w:val="24"/>
        </w:rPr>
        <w:t xml:space="preserve"> </w:t>
      </w:r>
      <w:r w:rsidR="00852178" w:rsidRPr="007A2A1A">
        <w:rPr>
          <w:rFonts w:ascii="Times New Roman" w:hAnsi="Times New Roman"/>
          <w:sz w:val="24"/>
          <w:szCs w:val="24"/>
        </w:rPr>
        <w:t>se realizó un estudio a partir de bases de datos institucionales</w:t>
      </w:r>
      <w:r w:rsidR="00F304AD" w:rsidRPr="007A2A1A">
        <w:rPr>
          <w:rFonts w:ascii="Times New Roman" w:hAnsi="Times New Roman"/>
          <w:sz w:val="24"/>
          <w:szCs w:val="24"/>
        </w:rPr>
        <w:t>.</w:t>
      </w:r>
      <w:r w:rsidR="00DE0134" w:rsidRPr="007A2A1A">
        <w:rPr>
          <w:rFonts w:ascii="Times New Roman" w:hAnsi="Times New Roman"/>
          <w:sz w:val="24"/>
          <w:szCs w:val="24"/>
        </w:rPr>
        <w:t xml:space="preserve"> </w:t>
      </w:r>
      <w:r w:rsidR="00F304AD" w:rsidRPr="007A2A1A">
        <w:rPr>
          <w:rFonts w:ascii="Times New Roman" w:hAnsi="Times New Roman"/>
          <w:sz w:val="24"/>
          <w:szCs w:val="24"/>
        </w:rPr>
        <w:t>L</w:t>
      </w:r>
      <w:r w:rsidR="00DE0134" w:rsidRPr="007A2A1A">
        <w:rPr>
          <w:rFonts w:ascii="Times New Roman" w:hAnsi="Times New Roman"/>
          <w:sz w:val="24"/>
          <w:szCs w:val="24"/>
        </w:rPr>
        <w:t xml:space="preserve">a población de estudio </w:t>
      </w:r>
      <w:r>
        <w:rPr>
          <w:rFonts w:ascii="Times New Roman" w:hAnsi="Times New Roman"/>
          <w:sz w:val="24"/>
          <w:szCs w:val="24"/>
        </w:rPr>
        <w:t>fue</w:t>
      </w:r>
      <w:r w:rsidRPr="007A2A1A">
        <w:rPr>
          <w:rFonts w:ascii="Times New Roman" w:hAnsi="Times New Roman"/>
          <w:sz w:val="24"/>
          <w:szCs w:val="24"/>
        </w:rPr>
        <w:t xml:space="preserve"> </w:t>
      </w:r>
      <w:r w:rsidR="00DE0134" w:rsidRPr="007A2A1A">
        <w:rPr>
          <w:rFonts w:ascii="Times New Roman" w:hAnsi="Times New Roman"/>
          <w:sz w:val="24"/>
          <w:szCs w:val="24"/>
        </w:rPr>
        <w:t xml:space="preserve">el </w:t>
      </w:r>
      <w:r w:rsidR="00E07478">
        <w:rPr>
          <w:rFonts w:ascii="Times New Roman" w:hAnsi="Times New Roman"/>
          <w:sz w:val="24"/>
          <w:szCs w:val="24"/>
        </w:rPr>
        <w:t>personal</w:t>
      </w:r>
      <w:r w:rsidR="00DE0134" w:rsidRPr="007A2A1A">
        <w:rPr>
          <w:rFonts w:ascii="Times New Roman" w:hAnsi="Times New Roman"/>
          <w:sz w:val="24"/>
          <w:szCs w:val="24"/>
        </w:rPr>
        <w:t xml:space="preserve"> docente del </w:t>
      </w:r>
      <w:r>
        <w:rPr>
          <w:rFonts w:ascii="Times New Roman" w:hAnsi="Times New Roman"/>
          <w:sz w:val="24"/>
          <w:szCs w:val="24"/>
        </w:rPr>
        <w:t>CUCosta</w:t>
      </w:r>
      <w:r w:rsidR="00BB26A6" w:rsidRPr="007A2A1A">
        <w:rPr>
          <w:rFonts w:ascii="Times New Roman" w:hAnsi="Times New Roman"/>
          <w:sz w:val="24"/>
          <w:szCs w:val="24"/>
        </w:rPr>
        <w:t>.</w:t>
      </w:r>
      <w:r w:rsidR="00DE0134" w:rsidRPr="007A2A1A">
        <w:rPr>
          <w:rFonts w:ascii="Times New Roman" w:hAnsi="Times New Roman"/>
          <w:sz w:val="24"/>
          <w:szCs w:val="24"/>
        </w:rPr>
        <w:t xml:space="preserve"> </w:t>
      </w:r>
      <w:r w:rsidR="00BB26A6" w:rsidRPr="007A2A1A">
        <w:rPr>
          <w:rFonts w:ascii="Times New Roman" w:hAnsi="Times New Roman"/>
          <w:sz w:val="24"/>
          <w:szCs w:val="24"/>
        </w:rPr>
        <w:t>S</w:t>
      </w:r>
      <w:r w:rsidR="00DE0134" w:rsidRPr="007A2A1A">
        <w:rPr>
          <w:rFonts w:ascii="Times New Roman" w:hAnsi="Times New Roman"/>
          <w:sz w:val="24"/>
          <w:szCs w:val="24"/>
        </w:rPr>
        <w:t>olo se consideraron los profesores de tiempo completo (137)</w:t>
      </w:r>
      <w:r w:rsidR="00852178" w:rsidRPr="007A2A1A">
        <w:rPr>
          <w:rFonts w:ascii="Times New Roman" w:hAnsi="Times New Roman"/>
          <w:sz w:val="24"/>
          <w:szCs w:val="24"/>
        </w:rPr>
        <w:t xml:space="preserve">. Se </w:t>
      </w:r>
      <w:r w:rsidR="00852178" w:rsidRPr="007A2A1A">
        <w:rPr>
          <w:rFonts w:ascii="Times New Roman" w:hAnsi="Times New Roman"/>
          <w:sz w:val="24"/>
          <w:szCs w:val="24"/>
        </w:rPr>
        <w:lastRenderedPageBreak/>
        <w:t>realizaron análisis descriptivos de los indicadores: profesores con doctorado, con perfil deseable del Programa para el Desarrollo Profesional Docente, miembros de cuerpos académicos, así como miembros del Sistema Nacional de Investigadores</w:t>
      </w:r>
      <w:r>
        <w:rPr>
          <w:rFonts w:ascii="Times New Roman" w:hAnsi="Times New Roman"/>
          <w:sz w:val="24"/>
          <w:szCs w:val="24"/>
        </w:rPr>
        <w:t>.</w:t>
      </w:r>
      <w:r w:rsidRPr="007A2A1A">
        <w:rPr>
          <w:rFonts w:ascii="Times New Roman" w:hAnsi="Times New Roman"/>
          <w:sz w:val="24"/>
          <w:szCs w:val="24"/>
        </w:rPr>
        <w:t xml:space="preserve"> </w:t>
      </w:r>
      <w:r>
        <w:rPr>
          <w:rFonts w:ascii="Times New Roman" w:hAnsi="Times New Roman"/>
          <w:sz w:val="24"/>
          <w:szCs w:val="24"/>
        </w:rPr>
        <w:t>P</w:t>
      </w:r>
      <w:r w:rsidRPr="007A2A1A">
        <w:rPr>
          <w:rFonts w:ascii="Times New Roman" w:hAnsi="Times New Roman"/>
          <w:sz w:val="24"/>
          <w:szCs w:val="24"/>
        </w:rPr>
        <w:t>osteriormente</w:t>
      </w:r>
      <w:r w:rsidR="00852178" w:rsidRPr="007A2A1A">
        <w:rPr>
          <w:rFonts w:ascii="Times New Roman" w:hAnsi="Times New Roman"/>
          <w:sz w:val="24"/>
          <w:szCs w:val="24"/>
        </w:rPr>
        <w:t>, se realizaron análisis por subconjuntos (departamentos</w:t>
      </w:r>
      <w:r w:rsidRPr="007A2A1A">
        <w:rPr>
          <w:rFonts w:ascii="Times New Roman" w:hAnsi="Times New Roman"/>
          <w:sz w:val="24"/>
          <w:szCs w:val="24"/>
        </w:rPr>
        <w:t>)</w:t>
      </w:r>
      <w:r>
        <w:rPr>
          <w:rFonts w:ascii="Times New Roman" w:hAnsi="Times New Roman"/>
          <w:sz w:val="24"/>
          <w:szCs w:val="24"/>
        </w:rPr>
        <w:t>; p</w:t>
      </w:r>
      <w:r w:rsidRPr="007A2A1A">
        <w:rPr>
          <w:rFonts w:ascii="Times New Roman" w:hAnsi="Times New Roman"/>
          <w:sz w:val="24"/>
          <w:szCs w:val="24"/>
        </w:rPr>
        <w:t xml:space="preserve">ara </w:t>
      </w:r>
      <w:r w:rsidR="00852178" w:rsidRPr="007A2A1A">
        <w:rPr>
          <w:rFonts w:ascii="Times New Roman" w:hAnsi="Times New Roman"/>
          <w:sz w:val="24"/>
          <w:szCs w:val="24"/>
        </w:rPr>
        <w:t xml:space="preserve">finalizar, se propone un índice de calidad del </w:t>
      </w:r>
      <w:r w:rsidR="00E07478" w:rsidRPr="00E07478">
        <w:rPr>
          <w:rFonts w:ascii="Times New Roman" w:hAnsi="Times New Roman"/>
          <w:sz w:val="24"/>
          <w:szCs w:val="24"/>
        </w:rPr>
        <w:t>personal</w:t>
      </w:r>
      <w:r w:rsidR="00852178" w:rsidRPr="007A2A1A">
        <w:rPr>
          <w:rFonts w:ascii="Times New Roman" w:hAnsi="Times New Roman"/>
          <w:sz w:val="24"/>
          <w:szCs w:val="24"/>
        </w:rPr>
        <w:t xml:space="preserve"> docente por departamento</w:t>
      </w:r>
      <w:r w:rsidR="00DE0134" w:rsidRPr="007A2A1A">
        <w:rPr>
          <w:rFonts w:ascii="Times New Roman" w:hAnsi="Times New Roman"/>
          <w:sz w:val="24"/>
          <w:szCs w:val="24"/>
        </w:rPr>
        <w:t>.</w:t>
      </w:r>
      <w:r w:rsidR="00A277FC" w:rsidRPr="007A2A1A">
        <w:rPr>
          <w:rFonts w:ascii="Times New Roman" w:hAnsi="Times New Roman"/>
          <w:sz w:val="24"/>
          <w:szCs w:val="24"/>
        </w:rPr>
        <w:t xml:space="preserve"> </w:t>
      </w:r>
      <w:r>
        <w:rPr>
          <w:rFonts w:ascii="Times New Roman" w:hAnsi="Times New Roman"/>
          <w:sz w:val="24"/>
          <w:szCs w:val="24"/>
        </w:rPr>
        <w:t>Entre los resultados destaca que</w:t>
      </w:r>
      <w:r w:rsidR="00DE0134" w:rsidRPr="007A2A1A">
        <w:rPr>
          <w:rFonts w:ascii="Times New Roman" w:hAnsi="Times New Roman"/>
          <w:sz w:val="24"/>
          <w:szCs w:val="24"/>
        </w:rPr>
        <w:t xml:space="preserve"> 64.2</w:t>
      </w:r>
      <w:r>
        <w:rPr>
          <w:rFonts w:ascii="Times New Roman" w:hAnsi="Times New Roman"/>
          <w:sz w:val="24"/>
          <w:szCs w:val="24"/>
        </w:rPr>
        <w:t> </w:t>
      </w:r>
      <w:r w:rsidR="00DE0134" w:rsidRPr="007A2A1A">
        <w:rPr>
          <w:rFonts w:ascii="Times New Roman" w:hAnsi="Times New Roman"/>
          <w:sz w:val="24"/>
          <w:szCs w:val="24"/>
        </w:rPr>
        <w:t xml:space="preserve">% del </w:t>
      </w:r>
      <w:r w:rsidR="00E07478" w:rsidRPr="00E07478">
        <w:rPr>
          <w:rFonts w:ascii="Times New Roman" w:hAnsi="Times New Roman"/>
          <w:sz w:val="24"/>
          <w:szCs w:val="24"/>
        </w:rPr>
        <w:t>personal</w:t>
      </w:r>
      <w:r w:rsidR="00DE0134" w:rsidRPr="007A2A1A">
        <w:rPr>
          <w:rFonts w:ascii="Times New Roman" w:hAnsi="Times New Roman"/>
          <w:sz w:val="24"/>
          <w:szCs w:val="24"/>
        </w:rPr>
        <w:t xml:space="preserve"> docente de tiempo completo cuenta</w:t>
      </w:r>
      <w:r>
        <w:rPr>
          <w:rFonts w:ascii="Times New Roman" w:hAnsi="Times New Roman"/>
          <w:sz w:val="24"/>
          <w:szCs w:val="24"/>
        </w:rPr>
        <w:t>n</w:t>
      </w:r>
      <w:r w:rsidR="00DE0134" w:rsidRPr="007A2A1A">
        <w:rPr>
          <w:rFonts w:ascii="Times New Roman" w:hAnsi="Times New Roman"/>
          <w:sz w:val="24"/>
          <w:szCs w:val="24"/>
        </w:rPr>
        <w:t xml:space="preserve"> con doctorado</w:t>
      </w:r>
      <w:r w:rsidR="006D0A4D">
        <w:rPr>
          <w:rFonts w:ascii="Times New Roman" w:hAnsi="Times New Roman"/>
          <w:sz w:val="24"/>
          <w:szCs w:val="24"/>
        </w:rPr>
        <w:t>,</w:t>
      </w:r>
      <w:r w:rsidR="00DE0134" w:rsidRPr="007A2A1A">
        <w:rPr>
          <w:rFonts w:ascii="Times New Roman" w:hAnsi="Times New Roman"/>
          <w:sz w:val="24"/>
          <w:szCs w:val="24"/>
        </w:rPr>
        <w:t xml:space="preserve"> 81.7</w:t>
      </w:r>
      <w:r>
        <w:rPr>
          <w:rFonts w:ascii="Times New Roman" w:hAnsi="Times New Roman"/>
          <w:sz w:val="24"/>
          <w:szCs w:val="24"/>
        </w:rPr>
        <w:t> </w:t>
      </w:r>
      <w:r w:rsidR="00DE0134" w:rsidRPr="007A2A1A">
        <w:rPr>
          <w:rFonts w:ascii="Times New Roman" w:hAnsi="Times New Roman"/>
          <w:sz w:val="24"/>
          <w:szCs w:val="24"/>
        </w:rPr>
        <w:t>% cuentan con perfil deseable</w:t>
      </w:r>
      <w:r w:rsidR="006D0A4D">
        <w:rPr>
          <w:rFonts w:ascii="Times New Roman" w:hAnsi="Times New Roman"/>
          <w:sz w:val="24"/>
          <w:szCs w:val="24"/>
        </w:rPr>
        <w:t>,</w:t>
      </w:r>
      <w:r w:rsidR="00DE0134" w:rsidRPr="007A2A1A">
        <w:rPr>
          <w:rFonts w:ascii="Times New Roman" w:hAnsi="Times New Roman"/>
          <w:sz w:val="24"/>
          <w:szCs w:val="24"/>
        </w:rPr>
        <w:t xml:space="preserve"> 82.4</w:t>
      </w:r>
      <w:r>
        <w:rPr>
          <w:rFonts w:ascii="Times New Roman" w:hAnsi="Times New Roman"/>
          <w:sz w:val="24"/>
          <w:szCs w:val="24"/>
        </w:rPr>
        <w:t> </w:t>
      </w:r>
      <w:r w:rsidR="00DE0134" w:rsidRPr="007A2A1A">
        <w:rPr>
          <w:rFonts w:ascii="Times New Roman" w:hAnsi="Times New Roman"/>
          <w:sz w:val="24"/>
          <w:szCs w:val="24"/>
        </w:rPr>
        <w:t xml:space="preserve">% pertenecen a un cuerpo </w:t>
      </w:r>
      <w:r w:rsidR="00DE0134" w:rsidRPr="006D0A4D">
        <w:rPr>
          <w:rFonts w:ascii="Times New Roman" w:hAnsi="Times New Roman"/>
          <w:sz w:val="24"/>
          <w:szCs w:val="24"/>
        </w:rPr>
        <w:t>académico</w:t>
      </w:r>
      <w:r>
        <w:rPr>
          <w:rFonts w:ascii="Times New Roman" w:hAnsi="Times New Roman"/>
          <w:sz w:val="24"/>
          <w:szCs w:val="24"/>
        </w:rPr>
        <w:t>;</w:t>
      </w:r>
      <w:r w:rsidRPr="006D0A4D">
        <w:rPr>
          <w:rFonts w:ascii="Times New Roman" w:hAnsi="Times New Roman"/>
          <w:sz w:val="24"/>
          <w:szCs w:val="24"/>
        </w:rPr>
        <w:t xml:space="preserve"> </w:t>
      </w:r>
      <w:r w:rsidR="00DE0134" w:rsidRPr="006D0A4D">
        <w:rPr>
          <w:rFonts w:ascii="Times New Roman" w:hAnsi="Times New Roman"/>
          <w:sz w:val="24"/>
          <w:szCs w:val="24"/>
        </w:rPr>
        <w:t xml:space="preserve">solo 35.0% del personal docente pertenece al </w:t>
      </w:r>
      <w:r w:rsidR="00514AD4" w:rsidRPr="006D0A4D">
        <w:rPr>
          <w:rFonts w:ascii="Times New Roman" w:hAnsi="Times New Roman"/>
          <w:sz w:val="24"/>
          <w:szCs w:val="24"/>
        </w:rPr>
        <w:t>Sistema Nacional de Investigadores</w:t>
      </w:r>
      <w:r w:rsidR="006D0A4D" w:rsidRPr="006D0A4D">
        <w:rPr>
          <w:rFonts w:ascii="Times New Roman" w:hAnsi="Times New Roman"/>
          <w:sz w:val="24"/>
          <w:szCs w:val="24"/>
        </w:rPr>
        <w:t>.</w:t>
      </w:r>
      <w:r w:rsidR="00CA15C7" w:rsidRPr="006D0A4D">
        <w:rPr>
          <w:rFonts w:ascii="Times New Roman" w:hAnsi="Times New Roman"/>
          <w:sz w:val="24"/>
          <w:szCs w:val="24"/>
        </w:rPr>
        <w:t xml:space="preserve"> </w:t>
      </w:r>
      <w:r w:rsidR="006D0A4D" w:rsidRPr="006D0A4D">
        <w:rPr>
          <w:rFonts w:ascii="Times New Roman" w:hAnsi="Times New Roman"/>
          <w:sz w:val="24"/>
          <w:szCs w:val="24"/>
        </w:rPr>
        <w:t>L</w:t>
      </w:r>
      <w:r w:rsidR="00CA15C7" w:rsidRPr="006D0A4D">
        <w:rPr>
          <w:rFonts w:ascii="Times New Roman" w:hAnsi="Times New Roman"/>
          <w:sz w:val="24"/>
          <w:szCs w:val="24"/>
        </w:rPr>
        <w:t>as profesoras presentan mejores indicadores en el grado académico, mientras que los profesores destacan</w:t>
      </w:r>
      <w:r w:rsidR="00CA15C7" w:rsidRPr="007A2A1A">
        <w:rPr>
          <w:rFonts w:ascii="Times New Roman" w:hAnsi="Times New Roman"/>
          <w:sz w:val="24"/>
          <w:szCs w:val="24"/>
        </w:rPr>
        <w:t xml:space="preserve"> en perfil deseable, pertenencia a cuerpo académico y al Sistema Nacional de Investigadores.</w:t>
      </w:r>
      <w:r w:rsidR="00744C9B" w:rsidRPr="007A2A1A">
        <w:rPr>
          <w:rFonts w:ascii="Times New Roman" w:hAnsi="Times New Roman"/>
          <w:sz w:val="24"/>
          <w:szCs w:val="24"/>
        </w:rPr>
        <w:t xml:space="preserve"> </w:t>
      </w:r>
      <w:r w:rsidR="00CA15C7" w:rsidRPr="007A2A1A">
        <w:rPr>
          <w:rFonts w:ascii="Times New Roman" w:hAnsi="Times New Roman"/>
          <w:sz w:val="24"/>
          <w:szCs w:val="24"/>
        </w:rPr>
        <w:t>E</w:t>
      </w:r>
      <w:r w:rsidR="00744C9B" w:rsidRPr="007A2A1A">
        <w:rPr>
          <w:rFonts w:ascii="Times New Roman" w:hAnsi="Times New Roman"/>
          <w:sz w:val="24"/>
          <w:szCs w:val="24"/>
        </w:rPr>
        <w:t xml:space="preserve">n relación al índice de calidad del </w:t>
      </w:r>
      <w:r w:rsidR="00E07478" w:rsidRPr="00E07478">
        <w:rPr>
          <w:rFonts w:ascii="Times New Roman" w:hAnsi="Times New Roman"/>
          <w:sz w:val="24"/>
          <w:szCs w:val="24"/>
        </w:rPr>
        <w:t>personal</w:t>
      </w:r>
      <w:r w:rsidR="00744C9B" w:rsidRPr="007A2A1A">
        <w:rPr>
          <w:rFonts w:ascii="Times New Roman" w:hAnsi="Times New Roman"/>
          <w:sz w:val="24"/>
          <w:szCs w:val="24"/>
        </w:rPr>
        <w:t xml:space="preserve"> docente por departamento, Ciencias Biológicas, Psicología y Estudios Socioeconómicos</w:t>
      </w:r>
      <w:r w:rsidR="00514AD4" w:rsidRPr="007A2A1A">
        <w:rPr>
          <w:rFonts w:ascii="Times New Roman" w:hAnsi="Times New Roman"/>
          <w:sz w:val="24"/>
          <w:szCs w:val="24"/>
        </w:rPr>
        <w:t xml:space="preserve"> se ubican en los primeros lugares.</w:t>
      </w:r>
      <w:r w:rsidR="00744C9B" w:rsidRPr="007A2A1A">
        <w:rPr>
          <w:rFonts w:ascii="Times New Roman" w:hAnsi="Times New Roman"/>
          <w:sz w:val="24"/>
          <w:szCs w:val="24"/>
        </w:rPr>
        <w:t xml:space="preserve"> </w:t>
      </w:r>
      <w:r w:rsidR="009E6FEA" w:rsidRPr="006D0A4D">
        <w:rPr>
          <w:rFonts w:ascii="Times New Roman" w:hAnsi="Times New Roman"/>
          <w:sz w:val="24"/>
          <w:szCs w:val="24"/>
        </w:rPr>
        <w:t>E</w:t>
      </w:r>
      <w:r>
        <w:rPr>
          <w:rFonts w:ascii="Times New Roman" w:hAnsi="Times New Roman"/>
          <w:sz w:val="24"/>
          <w:szCs w:val="24"/>
        </w:rPr>
        <w:t>ste</w:t>
      </w:r>
      <w:r w:rsidR="009E6FEA" w:rsidRPr="006D0A4D">
        <w:rPr>
          <w:rFonts w:ascii="Times New Roman" w:hAnsi="Times New Roman"/>
          <w:sz w:val="24"/>
          <w:szCs w:val="24"/>
        </w:rPr>
        <w:t xml:space="preserve"> estudio permite ubicar el estado de los indicadores de calidad del </w:t>
      </w:r>
      <w:r w:rsidR="006D0A4D" w:rsidRPr="006D0A4D">
        <w:rPr>
          <w:rFonts w:ascii="Times New Roman" w:hAnsi="Times New Roman"/>
          <w:sz w:val="24"/>
          <w:szCs w:val="24"/>
        </w:rPr>
        <w:t>personal</w:t>
      </w:r>
      <w:r w:rsidR="009E6FEA" w:rsidRPr="006D0A4D">
        <w:rPr>
          <w:rFonts w:ascii="Times New Roman" w:hAnsi="Times New Roman"/>
          <w:sz w:val="24"/>
          <w:szCs w:val="24"/>
        </w:rPr>
        <w:t xml:space="preserve"> docente</w:t>
      </w:r>
      <w:r w:rsidR="009E6FEA" w:rsidRPr="007A2A1A">
        <w:rPr>
          <w:rFonts w:ascii="Times New Roman" w:hAnsi="Times New Roman"/>
          <w:sz w:val="24"/>
          <w:szCs w:val="24"/>
        </w:rPr>
        <w:t xml:space="preserve"> del CUCosta, </w:t>
      </w:r>
      <w:r w:rsidR="00BF388B" w:rsidRPr="007A2A1A">
        <w:rPr>
          <w:rFonts w:ascii="Times New Roman" w:hAnsi="Times New Roman"/>
          <w:sz w:val="24"/>
          <w:szCs w:val="24"/>
        </w:rPr>
        <w:t xml:space="preserve">los </w:t>
      </w:r>
      <w:r w:rsidR="00BF388B" w:rsidRPr="00D5673A">
        <w:rPr>
          <w:rFonts w:ascii="Times New Roman" w:hAnsi="Times New Roman"/>
          <w:sz w:val="24"/>
          <w:szCs w:val="24"/>
        </w:rPr>
        <w:t>cu</w:t>
      </w:r>
      <w:r w:rsidR="00D5673A" w:rsidRPr="00D5673A">
        <w:rPr>
          <w:rFonts w:ascii="Times New Roman" w:hAnsi="Times New Roman"/>
          <w:sz w:val="24"/>
          <w:szCs w:val="24"/>
        </w:rPr>
        <w:t>a</w:t>
      </w:r>
      <w:r w:rsidR="00BF388B" w:rsidRPr="00D5673A">
        <w:rPr>
          <w:rFonts w:ascii="Times New Roman" w:hAnsi="Times New Roman"/>
          <w:sz w:val="24"/>
          <w:szCs w:val="24"/>
        </w:rPr>
        <w:t xml:space="preserve">les </w:t>
      </w:r>
      <w:r w:rsidR="00BF388B" w:rsidRPr="007A2A1A">
        <w:rPr>
          <w:rFonts w:ascii="Times New Roman" w:hAnsi="Times New Roman"/>
          <w:sz w:val="24"/>
          <w:szCs w:val="24"/>
        </w:rPr>
        <w:t xml:space="preserve">muestran </w:t>
      </w:r>
      <w:r w:rsidR="00DF05C9" w:rsidRPr="007A2A1A">
        <w:rPr>
          <w:rFonts w:ascii="Times New Roman" w:hAnsi="Times New Roman"/>
          <w:sz w:val="24"/>
          <w:szCs w:val="24"/>
        </w:rPr>
        <w:t>una cultura institucional de apego a las políticas públicas mexicanas de aseguramiento de la calidad de la educación superior</w:t>
      </w:r>
      <w:r w:rsidR="00DF05C9" w:rsidRPr="00D5673A">
        <w:rPr>
          <w:rFonts w:ascii="Times New Roman" w:hAnsi="Times New Roman"/>
          <w:sz w:val="24"/>
          <w:szCs w:val="24"/>
        </w:rPr>
        <w:t>,</w:t>
      </w:r>
      <w:r w:rsidR="00DF05C9" w:rsidRPr="00CC2891">
        <w:rPr>
          <w:rFonts w:ascii="Times New Roman" w:hAnsi="Times New Roman"/>
          <w:color w:val="FF0000"/>
          <w:sz w:val="24"/>
          <w:szCs w:val="24"/>
        </w:rPr>
        <w:t xml:space="preserve"> </w:t>
      </w:r>
      <w:r w:rsidR="00DF05C9" w:rsidRPr="007A2A1A">
        <w:rPr>
          <w:rFonts w:ascii="Times New Roman" w:hAnsi="Times New Roman"/>
          <w:sz w:val="24"/>
          <w:szCs w:val="24"/>
        </w:rPr>
        <w:t xml:space="preserve">manifiestas tanto en el grado de doctorado, el perfil </w:t>
      </w:r>
      <w:r w:rsidR="00742C2C" w:rsidRPr="007A2A1A">
        <w:rPr>
          <w:rFonts w:ascii="Times New Roman" w:hAnsi="Times New Roman"/>
          <w:sz w:val="24"/>
          <w:szCs w:val="24"/>
        </w:rPr>
        <w:t>deseable</w:t>
      </w:r>
      <w:r w:rsidR="00DF05C9" w:rsidRPr="007A2A1A">
        <w:rPr>
          <w:rFonts w:ascii="Times New Roman" w:hAnsi="Times New Roman"/>
          <w:sz w:val="24"/>
          <w:szCs w:val="24"/>
        </w:rPr>
        <w:t xml:space="preserve">, </w:t>
      </w:r>
      <w:r w:rsidR="00BF388B" w:rsidRPr="007A2A1A">
        <w:rPr>
          <w:rFonts w:ascii="Times New Roman" w:hAnsi="Times New Roman"/>
          <w:sz w:val="24"/>
          <w:szCs w:val="24"/>
        </w:rPr>
        <w:t>pertenencia a</w:t>
      </w:r>
      <w:r w:rsidR="00DF05C9" w:rsidRPr="007A2A1A">
        <w:rPr>
          <w:rFonts w:ascii="Times New Roman" w:hAnsi="Times New Roman"/>
          <w:sz w:val="24"/>
          <w:szCs w:val="24"/>
        </w:rPr>
        <w:t xml:space="preserve"> cuerpos académicos y </w:t>
      </w:r>
      <w:r w:rsidR="00BF388B" w:rsidRPr="007A2A1A">
        <w:rPr>
          <w:rFonts w:ascii="Times New Roman" w:hAnsi="Times New Roman"/>
          <w:sz w:val="24"/>
          <w:szCs w:val="24"/>
        </w:rPr>
        <w:t>al Sistema Nacional de Investigadores.</w:t>
      </w:r>
    </w:p>
    <w:p w14:paraId="697D3E94" w14:textId="2ECF2881" w:rsidR="007C6253" w:rsidRPr="00973E40" w:rsidRDefault="00453FEC" w:rsidP="00575F88">
      <w:pPr>
        <w:spacing w:after="0" w:line="360" w:lineRule="auto"/>
        <w:jc w:val="both"/>
        <w:rPr>
          <w:rFonts w:ascii="Times New Roman" w:hAnsi="Times New Roman"/>
          <w:sz w:val="24"/>
        </w:rPr>
      </w:pPr>
      <w:r w:rsidRPr="00D65EBD">
        <w:rPr>
          <w:rFonts w:cstheme="minorHAnsi"/>
          <w:b/>
          <w:sz w:val="28"/>
          <w:szCs w:val="24"/>
        </w:rPr>
        <w:t>Palabras clave</w:t>
      </w:r>
      <w:r w:rsidR="00E14253" w:rsidRPr="00D65EBD">
        <w:rPr>
          <w:rFonts w:cstheme="minorHAnsi"/>
          <w:b/>
          <w:sz w:val="28"/>
          <w:szCs w:val="24"/>
        </w:rPr>
        <w:t>:</w:t>
      </w:r>
      <w:r w:rsidRPr="0057678C">
        <w:rPr>
          <w:rFonts w:ascii="Times New Roman" w:hAnsi="Times New Roman"/>
          <w:sz w:val="24"/>
          <w:szCs w:val="21"/>
        </w:rPr>
        <w:t xml:space="preserve"> </w:t>
      </w:r>
      <w:r w:rsidR="00316235">
        <w:rPr>
          <w:rFonts w:ascii="Times New Roman" w:hAnsi="Times New Roman"/>
          <w:sz w:val="24"/>
        </w:rPr>
        <w:t>evaluación del docente, evaluación de la educación, p</w:t>
      </w:r>
      <w:r w:rsidR="00323E49">
        <w:rPr>
          <w:rFonts w:ascii="Times New Roman" w:hAnsi="Times New Roman"/>
          <w:sz w:val="24"/>
        </w:rPr>
        <w:t>olítica educaciona</w:t>
      </w:r>
      <w:r w:rsidR="00993F35">
        <w:rPr>
          <w:rFonts w:ascii="Times New Roman" w:hAnsi="Times New Roman"/>
          <w:sz w:val="24"/>
        </w:rPr>
        <w:t>l.</w:t>
      </w:r>
    </w:p>
    <w:p w14:paraId="4F3958D0" w14:textId="77777777" w:rsidR="0057678C" w:rsidRPr="00D65EBD" w:rsidRDefault="0057678C" w:rsidP="00575F88">
      <w:pPr>
        <w:spacing w:after="0" w:line="360" w:lineRule="auto"/>
        <w:jc w:val="both"/>
        <w:rPr>
          <w:rFonts w:ascii="Times New Roman" w:hAnsi="Times New Roman"/>
          <w:b/>
          <w:sz w:val="28"/>
        </w:rPr>
      </w:pPr>
    </w:p>
    <w:p w14:paraId="04D69972" w14:textId="44C6F57A" w:rsidR="008C2B24" w:rsidRPr="00DD1705" w:rsidRDefault="007C603C" w:rsidP="00575F88">
      <w:pPr>
        <w:spacing w:after="0" w:line="360" w:lineRule="auto"/>
        <w:jc w:val="both"/>
        <w:rPr>
          <w:rFonts w:cstheme="minorHAnsi"/>
          <w:b/>
          <w:sz w:val="28"/>
          <w:szCs w:val="24"/>
          <w:lang w:val="en-US"/>
        </w:rPr>
      </w:pPr>
      <w:r w:rsidRPr="00DD1705">
        <w:rPr>
          <w:rFonts w:cstheme="minorHAnsi"/>
          <w:b/>
          <w:sz w:val="28"/>
          <w:szCs w:val="24"/>
          <w:lang w:val="en-US"/>
        </w:rPr>
        <w:t>Abstract</w:t>
      </w:r>
      <w:r w:rsidR="004738C6" w:rsidRPr="00DD1705">
        <w:rPr>
          <w:rFonts w:cstheme="minorHAnsi"/>
          <w:b/>
          <w:sz w:val="28"/>
          <w:szCs w:val="24"/>
          <w:lang w:val="en-US"/>
        </w:rPr>
        <w:t xml:space="preserve"> </w:t>
      </w:r>
    </w:p>
    <w:p w14:paraId="283E31FD" w14:textId="21E9D1D9" w:rsidR="00B14A69" w:rsidRPr="00B14A69" w:rsidRDefault="00B14A69" w:rsidP="00B14A69">
      <w:pPr>
        <w:spacing w:after="0" w:line="360" w:lineRule="auto"/>
        <w:jc w:val="both"/>
        <w:rPr>
          <w:rFonts w:ascii="Times New Roman" w:hAnsi="Times New Roman"/>
          <w:sz w:val="24"/>
          <w:lang w:val="en-US"/>
        </w:rPr>
      </w:pPr>
      <w:r w:rsidRPr="00B14A69">
        <w:rPr>
          <w:rFonts w:ascii="Times New Roman" w:hAnsi="Times New Roman"/>
          <w:sz w:val="24"/>
          <w:lang w:val="en-US"/>
        </w:rPr>
        <w:t xml:space="preserve">Since the 1990s, public and institutional policies for quality assurance in higher education institutions have emerged, a situation that currently shapes higher education in Mexico and much of the world. The objective of this article was to analyze the quality of the full-time teaching staff at the Centro Universitario de la Costa (CUCosta) of the University of Guadalajara. For this purpose, a study was carried out based on institutional databases. The study population was the teaching staff of CUCosta. Only full-time professors (137) were considered. Descriptive analyses were made of the indicators: professors with a doctorate, with a desirable profile of the Program for Professional Teaching Development, members of academic bodies, as well as members of the National System of Researchers. Subsequently, analyses were made by subsets (departments); finally, a quality index of the teaching staff by department is proposed. </w:t>
      </w:r>
      <w:r w:rsidR="00C3244B" w:rsidRPr="00C3244B">
        <w:rPr>
          <w:rFonts w:ascii="Times New Roman" w:hAnsi="Times New Roman"/>
          <w:sz w:val="24"/>
          <w:lang w:val="en-US"/>
        </w:rPr>
        <w:t xml:space="preserve">Among the results, 64.2 % of the full-time teaching staff have a doctorate, 81.7 % have a desirable profile, 82.4 % belong to an academic body; only 35.0 % of the teaching staff belong to the National System of Researchers. Female professors present </w:t>
      </w:r>
      <w:r w:rsidR="00C3244B" w:rsidRPr="00C3244B">
        <w:rPr>
          <w:rFonts w:ascii="Times New Roman" w:hAnsi="Times New Roman"/>
          <w:sz w:val="24"/>
          <w:lang w:val="en-US"/>
        </w:rPr>
        <w:lastRenderedPageBreak/>
        <w:t xml:space="preserve">better indicators in academic degree, while male professors stand out in desirable profile, membership in an academic body and in the National System of Researchers. In relation to the quality index of the teaching staff by department, Biological Sciences, Psychology and Socioeconomic Studies are located in the first places. This study allows us to locate the status of </w:t>
      </w:r>
      <w:proofErr w:type="spellStart"/>
      <w:r w:rsidR="00C3244B" w:rsidRPr="00C3244B">
        <w:rPr>
          <w:rFonts w:ascii="Times New Roman" w:hAnsi="Times New Roman"/>
          <w:sz w:val="24"/>
          <w:lang w:val="en-US"/>
        </w:rPr>
        <w:t>CUCosta's</w:t>
      </w:r>
      <w:proofErr w:type="spellEnd"/>
      <w:r w:rsidR="00C3244B" w:rsidRPr="00C3244B">
        <w:rPr>
          <w:rFonts w:ascii="Times New Roman" w:hAnsi="Times New Roman"/>
          <w:sz w:val="24"/>
          <w:lang w:val="en-US"/>
        </w:rPr>
        <w:t xml:space="preserve"> teaching staff quality indicators, which show an institutional culture of adherence to the Mexican public policies of quality assurance in higher education, as manifested in the doctorate degree, the desirable profile, membership in academic bodies and the National System of Researchers.</w:t>
      </w:r>
    </w:p>
    <w:p w14:paraId="45EF854C" w14:textId="25883DE5" w:rsidR="00A270C2" w:rsidRDefault="007C603C" w:rsidP="00575F88">
      <w:pPr>
        <w:spacing w:after="0" w:line="360" w:lineRule="auto"/>
        <w:jc w:val="both"/>
        <w:rPr>
          <w:rFonts w:ascii="Times New Roman" w:hAnsi="Times New Roman"/>
          <w:sz w:val="24"/>
          <w:lang w:val="en-US"/>
        </w:rPr>
      </w:pPr>
      <w:r w:rsidRPr="00D65EBD">
        <w:rPr>
          <w:rFonts w:cstheme="minorHAnsi"/>
          <w:b/>
          <w:sz w:val="28"/>
          <w:szCs w:val="24"/>
          <w:lang w:val="en-US"/>
        </w:rPr>
        <w:t>Keywords</w:t>
      </w:r>
      <w:r w:rsidR="00233622" w:rsidRPr="00D65EBD">
        <w:rPr>
          <w:rFonts w:cstheme="minorHAnsi"/>
          <w:b/>
          <w:sz w:val="28"/>
          <w:szCs w:val="24"/>
          <w:lang w:val="en-US"/>
        </w:rPr>
        <w:t>:</w:t>
      </w:r>
      <w:r w:rsidR="00233622" w:rsidRPr="00237488">
        <w:rPr>
          <w:rFonts w:ascii="Times New Roman" w:hAnsi="Times New Roman"/>
          <w:sz w:val="24"/>
          <w:szCs w:val="21"/>
          <w:lang w:val="en-US"/>
        </w:rPr>
        <w:t xml:space="preserve"> </w:t>
      </w:r>
      <w:r w:rsidR="00316235" w:rsidRPr="002C6F8B">
        <w:rPr>
          <w:rFonts w:ascii="Times New Roman" w:hAnsi="Times New Roman"/>
          <w:sz w:val="24"/>
          <w:lang w:val="en-US"/>
        </w:rPr>
        <w:t>teacher evaluation, education evaluation, e</w:t>
      </w:r>
      <w:r w:rsidR="00FF3223" w:rsidRPr="002C6F8B">
        <w:rPr>
          <w:rFonts w:ascii="Times New Roman" w:hAnsi="Times New Roman"/>
          <w:sz w:val="24"/>
          <w:lang w:val="en-US"/>
        </w:rPr>
        <w:t>ducational policy</w:t>
      </w:r>
      <w:r w:rsidR="00C3244B">
        <w:rPr>
          <w:rFonts w:ascii="Times New Roman" w:hAnsi="Times New Roman"/>
          <w:sz w:val="24"/>
          <w:lang w:val="en-US"/>
        </w:rPr>
        <w:t>.</w:t>
      </w:r>
    </w:p>
    <w:p w14:paraId="76BB3C5A" w14:textId="08073173" w:rsidR="00D65EBD" w:rsidRDefault="00D65EBD" w:rsidP="00575F88">
      <w:pPr>
        <w:spacing w:after="0" w:line="360" w:lineRule="auto"/>
        <w:jc w:val="both"/>
        <w:rPr>
          <w:rFonts w:ascii="Times New Roman" w:hAnsi="Times New Roman"/>
          <w:sz w:val="24"/>
          <w:lang w:val="en-US"/>
        </w:rPr>
      </w:pPr>
    </w:p>
    <w:p w14:paraId="1700B9DC" w14:textId="044AA199" w:rsidR="00D65EBD" w:rsidRPr="00D65EBD" w:rsidRDefault="00D65EBD" w:rsidP="00575F88">
      <w:pPr>
        <w:spacing w:after="0" w:line="360" w:lineRule="auto"/>
        <w:jc w:val="both"/>
        <w:rPr>
          <w:rFonts w:cstheme="minorHAnsi"/>
          <w:b/>
          <w:sz w:val="28"/>
          <w:szCs w:val="24"/>
          <w:lang w:val="en-US"/>
        </w:rPr>
      </w:pPr>
      <w:proofErr w:type="spellStart"/>
      <w:r w:rsidRPr="00D65EBD">
        <w:rPr>
          <w:rFonts w:cstheme="minorHAnsi"/>
          <w:b/>
          <w:sz w:val="28"/>
          <w:szCs w:val="24"/>
          <w:lang w:val="en-US"/>
        </w:rPr>
        <w:t>Resumo</w:t>
      </w:r>
      <w:proofErr w:type="spellEnd"/>
    </w:p>
    <w:p w14:paraId="71066714" w14:textId="77777777" w:rsidR="00D65EBD" w:rsidRPr="00D65EBD" w:rsidRDefault="00D65EBD" w:rsidP="00D65EBD">
      <w:pPr>
        <w:spacing w:after="0" w:line="360" w:lineRule="auto"/>
        <w:jc w:val="both"/>
        <w:rPr>
          <w:rFonts w:ascii="Times New Roman" w:hAnsi="Times New Roman"/>
          <w:sz w:val="24"/>
        </w:rPr>
      </w:pPr>
      <w:r w:rsidRPr="00D65EBD">
        <w:rPr>
          <w:rFonts w:ascii="Times New Roman" w:hAnsi="Times New Roman"/>
          <w:sz w:val="24"/>
        </w:rPr>
        <w:t xml:space="preserve">A partir da década de 1990, </w:t>
      </w:r>
      <w:proofErr w:type="spellStart"/>
      <w:r w:rsidRPr="00D65EBD">
        <w:rPr>
          <w:rFonts w:ascii="Times New Roman" w:hAnsi="Times New Roman"/>
          <w:sz w:val="24"/>
        </w:rPr>
        <w:t>surgiram</w:t>
      </w:r>
      <w:proofErr w:type="spellEnd"/>
      <w:r w:rsidRPr="00D65EBD">
        <w:rPr>
          <w:rFonts w:ascii="Times New Roman" w:hAnsi="Times New Roman"/>
          <w:sz w:val="24"/>
        </w:rPr>
        <w:t xml:space="preserve"> políticas públicas e </w:t>
      </w:r>
      <w:proofErr w:type="spellStart"/>
      <w:r w:rsidRPr="00D65EBD">
        <w:rPr>
          <w:rFonts w:ascii="Times New Roman" w:hAnsi="Times New Roman"/>
          <w:sz w:val="24"/>
        </w:rPr>
        <w:t>institucionais</w:t>
      </w:r>
      <w:proofErr w:type="spellEnd"/>
      <w:r w:rsidRPr="00D65EBD">
        <w:rPr>
          <w:rFonts w:ascii="Times New Roman" w:hAnsi="Times New Roman"/>
          <w:sz w:val="24"/>
        </w:rPr>
        <w:t xml:space="preserve"> para garantir a </w:t>
      </w:r>
      <w:proofErr w:type="spellStart"/>
      <w:r w:rsidRPr="00D65EBD">
        <w:rPr>
          <w:rFonts w:ascii="Times New Roman" w:hAnsi="Times New Roman"/>
          <w:sz w:val="24"/>
        </w:rPr>
        <w:t>qualidade</w:t>
      </w:r>
      <w:proofErr w:type="spellEnd"/>
      <w:r w:rsidRPr="00D65EBD">
        <w:rPr>
          <w:rFonts w:ascii="Times New Roman" w:hAnsi="Times New Roman"/>
          <w:sz w:val="24"/>
        </w:rPr>
        <w:t xml:space="preserve"> das </w:t>
      </w:r>
      <w:proofErr w:type="spellStart"/>
      <w:r w:rsidRPr="00D65EBD">
        <w:rPr>
          <w:rFonts w:ascii="Times New Roman" w:hAnsi="Times New Roman"/>
          <w:sz w:val="24"/>
        </w:rPr>
        <w:t>instituições</w:t>
      </w:r>
      <w:proofErr w:type="spellEnd"/>
      <w:r w:rsidRPr="00D65EBD">
        <w:rPr>
          <w:rFonts w:ascii="Times New Roman" w:hAnsi="Times New Roman"/>
          <w:sz w:val="24"/>
        </w:rPr>
        <w:t xml:space="preserve"> de </w:t>
      </w:r>
      <w:proofErr w:type="spellStart"/>
      <w:r w:rsidRPr="00D65EBD">
        <w:rPr>
          <w:rFonts w:ascii="Times New Roman" w:hAnsi="Times New Roman"/>
          <w:sz w:val="24"/>
        </w:rPr>
        <w:t>ensino</w:t>
      </w:r>
      <w:proofErr w:type="spellEnd"/>
      <w:r w:rsidRPr="00D65EBD">
        <w:rPr>
          <w:rFonts w:ascii="Times New Roman" w:hAnsi="Times New Roman"/>
          <w:sz w:val="24"/>
        </w:rPr>
        <w:t xml:space="preserve"> superior, </w:t>
      </w:r>
      <w:proofErr w:type="spellStart"/>
      <w:r w:rsidRPr="00D65EBD">
        <w:rPr>
          <w:rFonts w:ascii="Times New Roman" w:hAnsi="Times New Roman"/>
          <w:sz w:val="24"/>
        </w:rPr>
        <w:t>situação</w:t>
      </w:r>
      <w:proofErr w:type="spellEnd"/>
      <w:r w:rsidRPr="00D65EBD">
        <w:rPr>
          <w:rFonts w:ascii="Times New Roman" w:hAnsi="Times New Roman"/>
          <w:sz w:val="24"/>
        </w:rPr>
        <w:t xml:space="preserve"> que </w:t>
      </w:r>
      <w:proofErr w:type="spellStart"/>
      <w:r w:rsidRPr="00D65EBD">
        <w:rPr>
          <w:rFonts w:ascii="Times New Roman" w:hAnsi="Times New Roman"/>
          <w:sz w:val="24"/>
        </w:rPr>
        <w:t>atualmente</w:t>
      </w:r>
      <w:proofErr w:type="spellEnd"/>
      <w:r w:rsidRPr="00D65EBD">
        <w:rPr>
          <w:rFonts w:ascii="Times New Roman" w:hAnsi="Times New Roman"/>
          <w:sz w:val="24"/>
        </w:rPr>
        <w:t xml:space="preserve"> molda o </w:t>
      </w:r>
      <w:proofErr w:type="spellStart"/>
      <w:r w:rsidRPr="00D65EBD">
        <w:rPr>
          <w:rFonts w:ascii="Times New Roman" w:hAnsi="Times New Roman"/>
          <w:sz w:val="24"/>
        </w:rPr>
        <w:t>ensino</w:t>
      </w:r>
      <w:proofErr w:type="spellEnd"/>
      <w:r w:rsidRPr="00D65EBD">
        <w:rPr>
          <w:rFonts w:ascii="Times New Roman" w:hAnsi="Times New Roman"/>
          <w:sz w:val="24"/>
        </w:rPr>
        <w:t xml:space="preserve"> superior no México </w:t>
      </w:r>
      <w:proofErr w:type="gramStart"/>
      <w:r w:rsidRPr="00D65EBD">
        <w:rPr>
          <w:rFonts w:ascii="Times New Roman" w:hAnsi="Times New Roman"/>
          <w:sz w:val="24"/>
        </w:rPr>
        <w:t>e</w:t>
      </w:r>
      <w:proofErr w:type="gramEnd"/>
      <w:r w:rsidRPr="00D65EBD">
        <w:rPr>
          <w:rFonts w:ascii="Times New Roman" w:hAnsi="Times New Roman"/>
          <w:sz w:val="24"/>
        </w:rPr>
        <w:t xml:space="preserve"> em grande parte do mundo. O objetivo </w:t>
      </w:r>
      <w:proofErr w:type="spellStart"/>
      <w:r w:rsidRPr="00D65EBD">
        <w:rPr>
          <w:rFonts w:ascii="Times New Roman" w:hAnsi="Times New Roman"/>
          <w:sz w:val="24"/>
        </w:rPr>
        <w:t>deste</w:t>
      </w:r>
      <w:proofErr w:type="spellEnd"/>
      <w:r w:rsidRPr="00D65EBD">
        <w:rPr>
          <w:rFonts w:ascii="Times New Roman" w:hAnsi="Times New Roman"/>
          <w:sz w:val="24"/>
        </w:rPr>
        <w:t xml:space="preserve"> artigo </w:t>
      </w:r>
      <w:proofErr w:type="spellStart"/>
      <w:r w:rsidRPr="00D65EBD">
        <w:rPr>
          <w:rFonts w:ascii="Times New Roman" w:hAnsi="Times New Roman"/>
          <w:sz w:val="24"/>
        </w:rPr>
        <w:t>foi</w:t>
      </w:r>
      <w:proofErr w:type="spellEnd"/>
      <w:r w:rsidRPr="00D65EBD">
        <w:rPr>
          <w:rFonts w:ascii="Times New Roman" w:hAnsi="Times New Roman"/>
          <w:sz w:val="24"/>
        </w:rPr>
        <w:t xml:space="preserve"> </w:t>
      </w:r>
      <w:proofErr w:type="spellStart"/>
      <w:r w:rsidRPr="00D65EBD">
        <w:rPr>
          <w:rFonts w:ascii="Times New Roman" w:hAnsi="Times New Roman"/>
          <w:sz w:val="24"/>
        </w:rPr>
        <w:t>analisar</w:t>
      </w:r>
      <w:proofErr w:type="spellEnd"/>
      <w:r w:rsidRPr="00D65EBD">
        <w:rPr>
          <w:rFonts w:ascii="Times New Roman" w:hAnsi="Times New Roman"/>
          <w:sz w:val="24"/>
        </w:rPr>
        <w:t xml:space="preserve"> a </w:t>
      </w:r>
      <w:proofErr w:type="spellStart"/>
      <w:r w:rsidRPr="00D65EBD">
        <w:rPr>
          <w:rFonts w:ascii="Times New Roman" w:hAnsi="Times New Roman"/>
          <w:sz w:val="24"/>
        </w:rPr>
        <w:t>qualidade</w:t>
      </w:r>
      <w:proofErr w:type="spellEnd"/>
      <w:r w:rsidRPr="00D65EBD">
        <w:rPr>
          <w:rFonts w:ascii="Times New Roman" w:hAnsi="Times New Roman"/>
          <w:sz w:val="24"/>
        </w:rPr>
        <w:t xml:space="preserve"> do </w:t>
      </w:r>
      <w:proofErr w:type="spellStart"/>
      <w:r w:rsidRPr="00D65EBD">
        <w:rPr>
          <w:rFonts w:ascii="Times New Roman" w:hAnsi="Times New Roman"/>
          <w:sz w:val="24"/>
        </w:rPr>
        <w:t>corpo</w:t>
      </w:r>
      <w:proofErr w:type="spellEnd"/>
      <w:r w:rsidRPr="00D65EBD">
        <w:rPr>
          <w:rFonts w:ascii="Times New Roman" w:hAnsi="Times New Roman"/>
          <w:sz w:val="24"/>
        </w:rPr>
        <w:t xml:space="preserve"> docente em tempo integral do Centro </w:t>
      </w:r>
      <w:proofErr w:type="spellStart"/>
      <w:r w:rsidRPr="00D65EBD">
        <w:rPr>
          <w:rFonts w:ascii="Times New Roman" w:hAnsi="Times New Roman"/>
          <w:sz w:val="24"/>
        </w:rPr>
        <w:t>Universitário</w:t>
      </w:r>
      <w:proofErr w:type="spellEnd"/>
      <w:r w:rsidRPr="00D65EBD">
        <w:rPr>
          <w:rFonts w:ascii="Times New Roman" w:hAnsi="Times New Roman"/>
          <w:sz w:val="24"/>
        </w:rPr>
        <w:t xml:space="preserve"> da Costa (</w:t>
      </w:r>
      <w:proofErr w:type="spellStart"/>
      <w:r w:rsidRPr="00D65EBD">
        <w:rPr>
          <w:rFonts w:ascii="Times New Roman" w:hAnsi="Times New Roman"/>
          <w:sz w:val="24"/>
        </w:rPr>
        <w:t>CUCosta</w:t>
      </w:r>
      <w:proofErr w:type="spellEnd"/>
      <w:r w:rsidRPr="00D65EBD">
        <w:rPr>
          <w:rFonts w:ascii="Times New Roman" w:hAnsi="Times New Roman"/>
          <w:sz w:val="24"/>
        </w:rPr>
        <w:t xml:space="preserve">) da </w:t>
      </w:r>
      <w:proofErr w:type="spellStart"/>
      <w:r w:rsidRPr="00D65EBD">
        <w:rPr>
          <w:rFonts w:ascii="Times New Roman" w:hAnsi="Times New Roman"/>
          <w:sz w:val="24"/>
        </w:rPr>
        <w:t>Universidade</w:t>
      </w:r>
      <w:proofErr w:type="spellEnd"/>
      <w:r w:rsidRPr="00D65EBD">
        <w:rPr>
          <w:rFonts w:ascii="Times New Roman" w:hAnsi="Times New Roman"/>
          <w:sz w:val="24"/>
        </w:rPr>
        <w:t xml:space="preserve"> de Guadalajara. Para </w:t>
      </w:r>
      <w:proofErr w:type="spellStart"/>
      <w:r w:rsidRPr="00D65EBD">
        <w:rPr>
          <w:rFonts w:ascii="Times New Roman" w:hAnsi="Times New Roman"/>
          <w:sz w:val="24"/>
        </w:rPr>
        <w:t>isso</w:t>
      </w:r>
      <w:proofErr w:type="spellEnd"/>
      <w:r w:rsidRPr="00D65EBD">
        <w:rPr>
          <w:rFonts w:ascii="Times New Roman" w:hAnsi="Times New Roman"/>
          <w:sz w:val="24"/>
        </w:rPr>
        <w:t xml:space="preserve">, </w:t>
      </w:r>
      <w:proofErr w:type="spellStart"/>
      <w:r w:rsidRPr="00D65EBD">
        <w:rPr>
          <w:rFonts w:ascii="Times New Roman" w:hAnsi="Times New Roman"/>
          <w:sz w:val="24"/>
        </w:rPr>
        <w:t>foi</w:t>
      </w:r>
      <w:proofErr w:type="spellEnd"/>
      <w:r w:rsidRPr="00D65EBD">
        <w:rPr>
          <w:rFonts w:ascii="Times New Roman" w:hAnsi="Times New Roman"/>
          <w:sz w:val="24"/>
        </w:rPr>
        <w:t xml:space="preserve"> realizado </w:t>
      </w:r>
      <w:proofErr w:type="spellStart"/>
      <w:r w:rsidRPr="00D65EBD">
        <w:rPr>
          <w:rFonts w:ascii="Times New Roman" w:hAnsi="Times New Roman"/>
          <w:sz w:val="24"/>
        </w:rPr>
        <w:t>um</w:t>
      </w:r>
      <w:proofErr w:type="spellEnd"/>
      <w:r w:rsidRPr="00D65EBD">
        <w:rPr>
          <w:rFonts w:ascii="Times New Roman" w:hAnsi="Times New Roman"/>
          <w:sz w:val="24"/>
        </w:rPr>
        <w:t xml:space="preserve"> </w:t>
      </w:r>
      <w:proofErr w:type="spellStart"/>
      <w:r w:rsidRPr="00D65EBD">
        <w:rPr>
          <w:rFonts w:ascii="Times New Roman" w:hAnsi="Times New Roman"/>
          <w:sz w:val="24"/>
        </w:rPr>
        <w:t>estudo</w:t>
      </w:r>
      <w:proofErr w:type="spellEnd"/>
      <w:r w:rsidRPr="00D65EBD">
        <w:rPr>
          <w:rFonts w:ascii="Times New Roman" w:hAnsi="Times New Roman"/>
          <w:sz w:val="24"/>
        </w:rPr>
        <w:t xml:space="preserve"> utilizando bases de dados </w:t>
      </w:r>
      <w:proofErr w:type="spellStart"/>
      <w:r w:rsidRPr="00D65EBD">
        <w:rPr>
          <w:rFonts w:ascii="Times New Roman" w:hAnsi="Times New Roman"/>
          <w:sz w:val="24"/>
        </w:rPr>
        <w:t>institucionais</w:t>
      </w:r>
      <w:proofErr w:type="spellEnd"/>
      <w:r w:rsidRPr="00D65EBD">
        <w:rPr>
          <w:rFonts w:ascii="Times New Roman" w:hAnsi="Times New Roman"/>
          <w:sz w:val="24"/>
        </w:rPr>
        <w:t xml:space="preserve">. A </w:t>
      </w:r>
      <w:proofErr w:type="spellStart"/>
      <w:r w:rsidRPr="00D65EBD">
        <w:rPr>
          <w:rFonts w:ascii="Times New Roman" w:hAnsi="Times New Roman"/>
          <w:sz w:val="24"/>
        </w:rPr>
        <w:t>população</w:t>
      </w:r>
      <w:proofErr w:type="spellEnd"/>
      <w:r w:rsidRPr="00D65EBD">
        <w:rPr>
          <w:rFonts w:ascii="Times New Roman" w:hAnsi="Times New Roman"/>
          <w:sz w:val="24"/>
        </w:rPr>
        <w:t xml:space="preserve"> do </w:t>
      </w:r>
      <w:proofErr w:type="spellStart"/>
      <w:r w:rsidRPr="00D65EBD">
        <w:rPr>
          <w:rFonts w:ascii="Times New Roman" w:hAnsi="Times New Roman"/>
          <w:sz w:val="24"/>
        </w:rPr>
        <w:t>estudo</w:t>
      </w:r>
      <w:proofErr w:type="spellEnd"/>
      <w:r w:rsidRPr="00D65EBD">
        <w:rPr>
          <w:rFonts w:ascii="Times New Roman" w:hAnsi="Times New Roman"/>
          <w:sz w:val="24"/>
        </w:rPr>
        <w:t xml:space="preserve"> </w:t>
      </w:r>
      <w:proofErr w:type="spellStart"/>
      <w:r w:rsidRPr="00D65EBD">
        <w:rPr>
          <w:rFonts w:ascii="Times New Roman" w:hAnsi="Times New Roman"/>
          <w:sz w:val="24"/>
        </w:rPr>
        <w:t>foi</w:t>
      </w:r>
      <w:proofErr w:type="spellEnd"/>
      <w:r w:rsidRPr="00D65EBD">
        <w:rPr>
          <w:rFonts w:ascii="Times New Roman" w:hAnsi="Times New Roman"/>
          <w:sz w:val="24"/>
        </w:rPr>
        <w:t xml:space="preserve"> o </w:t>
      </w:r>
      <w:proofErr w:type="spellStart"/>
      <w:r w:rsidRPr="00D65EBD">
        <w:rPr>
          <w:rFonts w:ascii="Times New Roman" w:hAnsi="Times New Roman"/>
          <w:sz w:val="24"/>
        </w:rPr>
        <w:t>corpo</w:t>
      </w:r>
      <w:proofErr w:type="spellEnd"/>
      <w:r w:rsidRPr="00D65EBD">
        <w:rPr>
          <w:rFonts w:ascii="Times New Roman" w:hAnsi="Times New Roman"/>
          <w:sz w:val="24"/>
        </w:rPr>
        <w:t xml:space="preserve"> docente da </w:t>
      </w:r>
      <w:proofErr w:type="spellStart"/>
      <w:r w:rsidRPr="00D65EBD">
        <w:rPr>
          <w:rFonts w:ascii="Times New Roman" w:hAnsi="Times New Roman"/>
          <w:sz w:val="24"/>
        </w:rPr>
        <w:t>CUCosta</w:t>
      </w:r>
      <w:proofErr w:type="spellEnd"/>
      <w:r w:rsidRPr="00D65EBD">
        <w:rPr>
          <w:rFonts w:ascii="Times New Roman" w:hAnsi="Times New Roman"/>
          <w:sz w:val="24"/>
        </w:rPr>
        <w:t xml:space="preserve">. Apenas </w:t>
      </w:r>
      <w:proofErr w:type="spellStart"/>
      <w:r w:rsidRPr="00D65EBD">
        <w:rPr>
          <w:rFonts w:ascii="Times New Roman" w:hAnsi="Times New Roman"/>
          <w:sz w:val="24"/>
        </w:rPr>
        <w:t>professores</w:t>
      </w:r>
      <w:proofErr w:type="spellEnd"/>
      <w:r w:rsidRPr="00D65EBD">
        <w:rPr>
          <w:rFonts w:ascii="Times New Roman" w:hAnsi="Times New Roman"/>
          <w:sz w:val="24"/>
        </w:rPr>
        <w:t xml:space="preserve"> em tempo integral (137) </w:t>
      </w:r>
      <w:proofErr w:type="spellStart"/>
      <w:r w:rsidRPr="00D65EBD">
        <w:rPr>
          <w:rFonts w:ascii="Times New Roman" w:hAnsi="Times New Roman"/>
          <w:sz w:val="24"/>
        </w:rPr>
        <w:t>foram</w:t>
      </w:r>
      <w:proofErr w:type="spellEnd"/>
      <w:r w:rsidRPr="00D65EBD">
        <w:rPr>
          <w:rFonts w:ascii="Times New Roman" w:hAnsi="Times New Roman"/>
          <w:sz w:val="24"/>
        </w:rPr>
        <w:t xml:space="preserve"> considerados. </w:t>
      </w:r>
      <w:proofErr w:type="spellStart"/>
      <w:r w:rsidRPr="00D65EBD">
        <w:rPr>
          <w:rFonts w:ascii="Times New Roman" w:hAnsi="Times New Roman"/>
          <w:sz w:val="24"/>
        </w:rPr>
        <w:t>Foram</w:t>
      </w:r>
      <w:proofErr w:type="spellEnd"/>
      <w:r w:rsidRPr="00D65EBD">
        <w:rPr>
          <w:rFonts w:ascii="Times New Roman" w:hAnsi="Times New Roman"/>
          <w:sz w:val="24"/>
        </w:rPr>
        <w:t xml:space="preserve"> realizadas </w:t>
      </w:r>
      <w:proofErr w:type="spellStart"/>
      <w:r w:rsidRPr="00D65EBD">
        <w:rPr>
          <w:rFonts w:ascii="Times New Roman" w:hAnsi="Times New Roman"/>
          <w:sz w:val="24"/>
        </w:rPr>
        <w:t>análises</w:t>
      </w:r>
      <w:proofErr w:type="spellEnd"/>
      <w:r w:rsidRPr="00D65EBD">
        <w:rPr>
          <w:rFonts w:ascii="Times New Roman" w:hAnsi="Times New Roman"/>
          <w:sz w:val="24"/>
        </w:rPr>
        <w:t xml:space="preserve"> </w:t>
      </w:r>
      <w:proofErr w:type="spellStart"/>
      <w:r w:rsidRPr="00D65EBD">
        <w:rPr>
          <w:rFonts w:ascii="Times New Roman" w:hAnsi="Times New Roman"/>
          <w:sz w:val="24"/>
        </w:rPr>
        <w:t>descritivas</w:t>
      </w:r>
      <w:proofErr w:type="spellEnd"/>
      <w:r w:rsidRPr="00D65EBD">
        <w:rPr>
          <w:rFonts w:ascii="Times New Roman" w:hAnsi="Times New Roman"/>
          <w:sz w:val="24"/>
        </w:rPr>
        <w:t xml:space="preserve"> dos indicadores: docentes </w:t>
      </w:r>
      <w:proofErr w:type="spellStart"/>
      <w:r w:rsidRPr="00D65EBD">
        <w:rPr>
          <w:rFonts w:ascii="Times New Roman" w:hAnsi="Times New Roman"/>
          <w:sz w:val="24"/>
        </w:rPr>
        <w:t>com</w:t>
      </w:r>
      <w:proofErr w:type="spellEnd"/>
      <w:r w:rsidRPr="00D65EBD">
        <w:rPr>
          <w:rFonts w:ascii="Times New Roman" w:hAnsi="Times New Roman"/>
          <w:sz w:val="24"/>
        </w:rPr>
        <w:t xml:space="preserve"> </w:t>
      </w:r>
      <w:proofErr w:type="spellStart"/>
      <w:r w:rsidRPr="00D65EBD">
        <w:rPr>
          <w:rFonts w:ascii="Times New Roman" w:hAnsi="Times New Roman"/>
          <w:sz w:val="24"/>
        </w:rPr>
        <w:t>doutorado</w:t>
      </w:r>
      <w:proofErr w:type="spellEnd"/>
      <w:r w:rsidRPr="00D65EBD">
        <w:rPr>
          <w:rFonts w:ascii="Times New Roman" w:hAnsi="Times New Roman"/>
          <w:sz w:val="24"/>
        </w:rPr>
        <w:t xml:space="preserve">, </w:t>
      </w:r>
      <w:proofErr w:type="spellStart"/>
      <w:r w:rsidRPr="00D65EBD">
        <w:rPr>
          <w:rFonts w:ascii="Times New Roman" w:hAnsi="Times New Roman"/>
          <w:sz w:val="24"/>
        </w:rPr>
        <w:t>com</w:t>
      </w:r>
      <w:proofErr w:type="spellEnd"/>
      <w:r w:rsidRPr="00D65EBD">
        <w:rPr>
          <w:rFonts w:ascii="Times New Roman" w:hAnsi="Times New Roman"/>
          <w:sz w:val="24"/>
        </w:rPr>
        <w:t xml:space="preserve"> perfil </w:t>
      </w:r>
      <w:proofErr w:type="spellStart"/>
      <w:r w:rsidRPr="00D65EBD">
        <w:rPr>
          <w:rFonts w:ascii="Times New Roman" w:hAnsi="Times New Roman"/>
          <w:sz w:val="24"/>
        </w:rPr>
        <w:t>desejável</w:t>
      </w:r>
      <w:proofErr w:type="spellEnd"/>
      <w:r w:rsidRPr="00D65EBD">
        <w:rPr>
          <w:rFonts w:ascii="Times New Roman" w:hAnsi="Times New Roman"/>
          <w:sz w:val="24"/>
        </w:rPr>
        <w:t xml:space="preserve"> do Programa de </w:t>
      </w:r>
      <w:proofErr w:type="spellStart"/>
      <w:r w:rsidRPr="00D65EBD">
        <w:rPr>
          <w:rFonts w:ascii="Times New Roman" w:hAnsi="Times New Roman"/>
          <w:sz w:val="24"/>
        </w:rPr>
        <w:t>Desenvolvimento</w:t>
      </w:r>
      <w:proofErr w:type="spellEnd"/>
      <w:r w:rsidRPr="00D65EBD">
        <w:rPr>
          <w:rFonts w:ascii="Times New Roman" w:hAnsi="Times New Roman"/>
          <w:sz w:val="24"/>
        </w:rPr>
        <w:t xml:space="preserve"> </w:t>
      </w:r>
      <w:proofErr w:type="spellStart"/>
      <w:r w:rsidRPr="00D65EBD">
        <w:rPr>
          <w:rFonts w:ascii="Times New Roman" w:hAnsi="Times New Roman"/>
          <w:sz w:val="24"/>
        </w:rPr>
        <w:t>Profissional</w:t>
      </w:r>
      <w:proofErr w:type="spellEnd"/>
      <w:r w:rsidRPr="00D65EBD">
        <w:rPr>
          <w:rFonts w:ascii="Times New Roman" w:hAnsi="Times New Roman"/>
          <w:sz w:val="24"/>
        </w:rPr>
        <w:t xml:space="preserve"> Docente, </w:t>
      </w:r>
      <w:proofErr w:type="spellStart"/>
      <w:r w:rsidRPr="00D65EBD">
        <w:rPr>
          <w:rFonts w:ascii="Times New Roman" w:hAnsi="Times New Roman"/>
          <w:sz w:val="24"/>
        </w:rPr>
        <w:t>membros</w:t>
      </w:r>
      <w:proofErr w:type="spellEnd"/>
      <w:r w:rsidRPr="00D65EBD">
        <w:rPr>
          <w:rFonts w:ascii="Times New Roman" w:hAnsi="Times New Roman"/>
          <w:sz w:val="24"/>
        </w:rPr>
        <w:t xml:space="preserve"> de </w:t>
      </w:r>
      <w:proofErr w:type="spellStart"/>
      <w:r w:rsidRPr="00D65EBD">
        <w:rPr>
          <w:rFonts w:ascii="Times New Roman" w:hAnsi="Times New Roman"/>
          <w:sz w:val="24"/>
        </w:rPr>
        <w:t>órgãos</w:t>
      </w:r>
      <w:proofErr w:type="spellEnd"/>
      <w:r w:rsidRPr="00D65EBD">
        <w:rPr>
          <w:rFonts w:ascii="Times New Roman" w:hAnsi="Times New Roman"/>
          <w:sz w:val="24"/>
        </w:rPr>
        <w:t xml:space="preserve"> </w:t>
      </w:r>
      <w:proofErr w:type="spellStart"/>
      <w:r w:rsidRPr="00D65EBD">
        <w:rPr>
          <w:rFonts w:ascii="Times New Roman" w:hAnsi="Times New Roman"/>
          <w:sz w:val="24"/>
        </w:rPr>
        <w:t>acadêmicos</w:t>
      </w:r>
      <w:proofErr w:type="spellEnd"/>
      <w:r w:rsidRPr="00D65EBD">
        <w:rPr>
          <w:rFonts w:ascii="Times New Roman" w:hAnsi="Times New Roman"/>
          <w:sz w:val="24"/>
        </w:rPr>
        <w:t xml:space="preserve">, </w:t>
      </w:r>
      <w:proofErr w:type="spellStart"/>
      <w:r w:rsidRPr="00D65EBD">
        <w:rPr>
          <w:rFonts w:ascii="Times New Roman" w:hAnsi="Times New Roman"/>
          <w:sz w:val="24"/>
        </w:rPr>
        <w:t>bem</w:t>
      </w:r>
      <w:proofErr w:type="spellEnd"/>
      <w:r w:rsidRPr="00D65EBD">
        <w:rPr>
          <w:rFonts w:ascii="Times New Roman" w:hAnsi="Times New Roman"/>
          <w:sz w:val="24"/>
        </w:rPr>
        <w:t xml:space="preserve"> como </w:t>
      </w:r>
      <w:proofErr w:type="spellStart"/>
      <w:r w:rsidRPr="00D65EBD">
        <w:rPr>
          <w:rFonts w:ascii="Times New Roman" w:hAnsi="Times New Roman"/>
          <w:sz w:val="24"/>
        </w:rPr>
        <w:t>membros</w:t>
      </w:r>
      <w:proofErr w:type="spellEnd"/>
      <w:r w:rsidRPr="00D65EBD">
        <w:rPr>
          <w:rFonts w:ascii="Times New Roman" w:hAnsi="Times New Roman"/>
          <w:sz w:val="24"/>
        </w:rPr>
        <w:t xml:space="preserve"> do Sistema Nacional de </w:t>
      </w:r>
      <w:proofErr w:type="spellStart"/>
      <w:r w:rsidRPr="00D65EBD">
        <w:rPr>
          <w:rFonts w:ascii="Times New Roman" w:hAnsi="Times New Roman"/>
          <w:sz w:val="24"/>
        </w:rPr>
        <w:t>Pesquisadores</w:t>
      </w:r>
      <w:proofErr w:type="spellEnd"/>
      <w:r w:rsidRPr="00D65EBD">
        <w:rPr>
          <w:rFonts w:ascii="Times New Roman" w:hAnsi="Times New Roman"/>
          <w:sz w:val="24"/>
        </w:rPr>
        <w:t xml:space="preserve">. Posteriormente, </w:t>
      </w:r>
      <w:proofErr w:type="spellStart"/>
      <w:r w:rsidRPr="00D65EBD">
        <w:rPr>
          <w:rFonts w:ascii="Times New Roman" w:hAnsi="Times New Roman"/>
          <w:sz w:val="24"/>
        </w:rPr>
        <w:t>foram</w:t>
      </w:r>
      <w:proofErr w:type="spellEnd"/>
      <w:r w:rsidRPr="00D65EBD">
        <w:rPr>
          <w:rFonts w:ascii="Times New Roman" w:hAnsi="Times New Roman"/>
          <w:sz w:val="24"/>
        </w:rPr>
        <w:t xml:space="preserve"> realizadas </w:t>
      </w:r>
      <w:proofErr w:type="spellStart"/>
      <w:r w:rsidRPr="00D65EBD">
        <w:rPr>
          <w:rFonts w:ascii="Times New Roman" w:hAnsi="Times New Roman"/>
          <w:sz w:val="24"/>
        </w:rPr>
        <w:t>análises</w:t>
      </w:r>
      <w:proofErr w:type="spellEnd"/>
      <w:r w:rsidRPr="00D65EBD">
        <w:rPr>
          <w:rFonts w:ascii="Times New Roman" w:hAnsi="Times New Roman"/>
          <w:sz w:val="24"/>
        </w:rPr>
        <w:t xml:space="preserve"> por subconjuntos (departamentos); Por </w:t>
      </w:r>
      <w:proofErr w:type="spellStart"/>
      <w:r w:rsidRPr="00D65EBD">
        <w:rPr>
          <w:rFonts w:ascii="Times New Roman" w:hAnsi="Times New Roman"/>
          <w:sz w:val="24"/>
        </w:rPr>
        <w:t>fim</w:t>
      </w:r>
      <w:proofErr w:type="spellEnd"/>
      <w:r w:rsidRPr="00D65EBD">
        <w:rPr>
          <w:rFonts w:ascii="Times New Roman" w:hAnsi="Times New Roman"/>
          <w:sz w:val="24"/>
        </w:rPr>
        <w:t xml:space="preserve">, é </w:t>
      </w:r>
      <w:proofErr w:type="spellStart"/>
      <w:r w:rsidRPr="00D65EBD">
        <w:rPr>
          <w:rFonts w:ascii="Times New Roman" w:hAnsi="Times New Roman"/>
          <w:sz w:val="24"/>
        </w:rPr>
        <w:t>proposto</w:t>
      </w:r>
      <w:proofErr w:type="spellEnd"/>
      <w:r w:rsidRPr="00D65EBD">
        <w:rPr>
          <w:rFonts w:ascii="Times New Roman" w:hAnsi="Times New Roman"/>
          <w:sz w:val="24"/>
        </w:rPr>
        <w:t xml:space="preserve"> </w:t>
      </w:r>
      <w:proofErr w:type="spellStart"/>
      <w:r w:rsidRPr="00D65EBD">
        <w:rPr>
          <w:rFonts w:ascii="Times New Roman" w:hAnsi="Times New Roman"/>
          <w:sz w:val="24"/>
        </w:rPr>
        <w:t>um</w:t>
      </w:r>
      <w:proofErr w:type="spellEnd"/>
      <w:r w:rsidRPr="00D65EBD">
        <w:rPr>
          <w:rFonts w:ascii="Times New Roman" w:hAnsi="Times New Roman"/>
          <w:sz w:val="24"/>
        </w:rPr>
        <w:t xml:space="preserve"> índice de </w:t>
      </w:r>
      <w:proofErr w:type="spellStart"/>
      <w:r w:rsidRPr="00D65EBD">
        <w:rPr>
          <w:rFonts w:ascii="Times New Roman" w:hAnsi="Times New Roman"/>
          <w:sz w:val="24"/>
        </w:rPr>
        <w:t>qualidade</w:t>
      </w:r>
      <w:proofErr w:type="spellEnd"/>
      <w:r w:rsidRPr="00D65EBD">
        <w:rPr>
          <w:rFonts w:ascii="Times New Roman" w:hAnsi="Times New Roman"/>
          <w:sz w:val="24"/>
        </w:rPr>
        <w:t xml:space="preserve"> do </w:t>
      </w:r>
      <w:proofErr w:type="spellStart"/>
      <w:r w:rsidRPr="00D65EBD">
        <w:rPr>
          <w:rFonts w:ascii="Times New Roman" w:hAnsi="Times New Roman"/>
          <w:sz w:val="24"/>
        </w:rPr>
        <w:t>corpo</w:t>
      </w:r>
      <w:proofErr w:type="spellEnd"/>
      <w:r w:rsidRPr="00D65EBD">
        <w:rPr>
          <w:rFonts w:ascii="Times New Roman" w:hAnsi="Times New Roman"/>
          <w:sz w:val="24"/>
        </w:rPr>
        <w:t xml:space="preserve"> docente por departamento. </w:t>
      </w:r>
      <w:proofErr w:type="spellStart"/>
      <w:r w:rsidRPr="00D65EBD">
        <w:rPr>
          <w:rFonts w:ascii="Times New Roman" w:hAnsi="Times New Roman"/>
          <w:sz w:val="24"/>
        </w:rPr>
        <w:t>Dentre</w:t>
      </w:r>
      <w:proofErr w:type="spellEnd"/>
      <w:r w:rsidRPr="00D65EBD">
        <w:rPr>
          <w:rFonts w:ascii="Times New Roman" w:hAnsi="Times New Roman"/>
          <w:sz w:val="24"/>
        </w:rPr>
        <w:t xml:space="preserve"> os resultados, destaca-</w:t>
      </w:r>
      <w:proofErr w:type="spellStart"/>
      <w:r w:rsidRPr="00D65EBD">
        <w:rPr>
          <w:rFonts w:ascii="Times New Roman" w:hAnsi="Times New Roman"/>
          <w:sz w:val="24"/>
        </w:rPr>
        <w:t>se</w:t>
      </w:r>
      <w:proofErr w:type="spellEnd"/>
      <w:r w:rsidRPr="00D65EBD">
        <w:rPr>
          <w:rFonts w:ascii="Times New Roman" w:hAnsi="Times New Roman"/>
          <w:sz w:val="24"/>
        </w:rPr>
        <w:t xml:space="preserve"> que 64,2% do </w:t>
      </w:r>
      <w:proofErr w:type="spellStart"/>
      <w:r w:rsidRPr="00D65EBD">
        <w:rPr>
          <w:rFonts w:ascii="Times New Roman" w:hAnsi="Times New Roman"/>
          <w:sz w:val="24"/>
        </w:rPr>
        <w:t>corpo</w:t>
      </w:r>
      <w:proofErr w:type="spellEnd"/>
      <w:r w:rsidRPr="00D65EBD">
        <w:rPr>
          <w:rFonts w:ascii="Times New Roman" w:hAnsi="Times New Roman"/>
          <w:sz w:val="24"/>
        </w:rPr>
        <w:t xml:space="preserve"> docente em tempo integral </w:t>
      </w:r>
      <w:proofErr w:type="spellStart"/>
      <w:r w:rsidRPr="00D65EBD">
        <w:rPr>
          <w:rFonts w:ascii="Times New Roman" w:hAnsi="Times New Roman"/>
          <w:sz w:val="24"/>
        </w:rPr>
        <w:t>possui</w:t>
      </w:r>
      <w:proofErr w:type="spellEnd"/>
      <w:r w:rsidRPr="00D65EBD">
        <w:rPr>
          <w:rFonts w:ascii="Times New Roman" w:hAnsi="Times New Roman"/>
          <w:sz w:val="24"/>
        </w:rPr>
        <w:t xml:space="preserve"> </w:t>
      </w:r>
      <w:proofErr w:type="spellStart"/>
      <w:r w:rsidRPr="00D65EBD">
        <w:rPr>
          <w:rFonts w:ascii="Times New Roman" w:hAnsi="Times New Roman"/>
          <w:sz w:val="24"/>
        </w:rPr>
        <w:t>doutorado</w:t>
      </w:r>
      <w:proofErr w:type="spellEnd"/>
      <w:r w:rsidRPr="00D65EBD">
        <w:rPr>
          <w:rFonts w:ascii="Times New Roman" w:hAnsi="Times New Roman"/>
          <w:sz w:val="24"/>
        </w:rPr>
        <w:t xml:space="preserve">, 81,7% </w:t>
      </w:r>
      <w:proofErr w:type="spellStart"/>
      <w:r w:rsidRPr="00D65EBD">
        <w:rPr>
          <w:rFonts w:ascii="Times New Roman" w:hAnsi="Times New Roman"/>
          <w:sz w:val="24"/>
        </w:rPr>
        <w:t>possuem</w:t>
      </w:r>
      <w:proofErr w:type="spellEnd"/>
      <w:r w:rsidRPr="00D65EBD">
        <w:rPr>
          <w:rFonts w:ascii="Times New Roman" w:hAnsi="Times New Roman"/>
          <w:sz w:val="24"/>
        </w:rPr>
        <w:t xml:space="preserve"> perfil </w:t>
      </w:r>
      <w:proofErr w:type="spellStart"/>
      <w:r w:rsidRPr="00D65EBD">
        <w:rPr>
          <w:rFonts w:ascii="Times New Roman" w:hAnsi="Times New Roman"/>
          <w:sz w:val="24"/>
        </w:rPr>
        <w:t>desejável</w:t>
      </w:r>
      <w:proofErr w:type="spellEnd"/>
      <w:r w:rsidRPr="00D65EBD">
        <w:rPr>
          <w:rFonts w:ascii="Times New Roman" w:hAnsi="Times New Roman"/>
          <w:sz w:val="24"/>
        </w:rPr>
        <w:t xml:space="preserve">, 82,4% </w:t>
      </w:r>
      <w:proofErr w:type="spellStart"/>
      <w:r w:rsidRPr="00D65EBD">
        <w:rPr>
          <w:rFonts w:ascii="Times New Roman" w:hAnsi="Times New Roman"/>
          <w:sz w:val="24"/>
        </w:rPr>
        <w:t>pertencem</w:t>
      </w:r>
      <w:proofErr w:type="spellEnd"/>
      <w:r w:rsidRPr="00D65EBD">
        <w:rPr>
          <w:rFonts w:ascii="Times New Roman" w:hAnsi="Times New Roman"/>
          <w:sz w:val="24"/>
        </w:rPr>
        <w:t xml:space="preserve"> a </w:t>
      </w:r>
      <w:proofErr w:type="spellStart"/>
      <w:r w:rsidRPr="00D65EBD">
        <w:rPr>
          <w:rFonts w:ascii="Times New Roman" w:hAnsi="Times New Roman"/>
          <w:sz w:val="24"/>
        </w:rPr>
        <w:t>um</w:t>
      </w:r>
      <w:proofErr w:type="spellEnd"/>
      <w:r w:rsidRPr="00D65EBD">
        <w:rPr>
          <w:rFonts w:ascii="Times New Roman" w:hAnsi="Times New Roman"/>
          <w:sz w:val="24"/>
        </w:rPr>
        <w:t xml:space="preserve"> </w:t>
      </w:r>
      <w:proofErr w:type="spellStart"/>
      <w:r w:rsidRPr="00D65EBD">
        <w:rPr>
          <w:rFonts w:ascii="Times New Roman" w:hAnsi="Times New Roman"/>
          <w:sz w:val="24"/>
        </w:rPr>
        <w:t>corpo</w:t>
      </w:r>
      <w:proofErr w:type="spellEnd"/>
      <w:r w:rsidRPr="00D65EBD">
        <w:rPr>
          <w:rFonts w:ascii="Times New Roman" w:hAnsi="Times New Roman"/>
          <w:sz w:val="24"/>
        </w:rPr>
        <w:t xml:space="preserve"> </w:t>
      </w:r>
      <w:proofErr w:type="spellStart"/>
      <w:r w:rsidRPr="00D65EBD">
        <w:rPr>
          <w:rFonts w:ascii="Times New Roman" w:hAnsi="Times New Roman"/>
          <w:sz w:val="24"/>
        </w:rPr>
        <w:t>acadêmico</w:t>
      </w:r>
      <w:proofErr w:type="spellEnd"/>
      <w:r w:rsidRPr="00D65EBD">
        <w:rPr>
          <w:rFonts w:ascii="Times New Roman" w:hAnsi="Times New Roman"/>
          <w:sz w:val="24"/>
        </w:rPr>
        <w:t xml:space="preserve">; apenas 35,0% do </w:t>
      </w:r>
      <w:proofErr w:type="spellStart"/>
      <w:r w:rsidRPr="00D65EBD">
        <w:rPr>
          <w:rFonts w:ascii="Times New Roman" w:hAnsi="Times New Roman"/>
          <w:sz w:val="24"/>
        </w:rPr>
        <w:t>corpo</w:t>
      </w:r>
      <w:proofErr w:type="spellEnd"/>
      <w:r w:rsidRPr="00D65EBD">
        <w:rPr>
          <w:rFonts w:ascii="Times New Roman" w:hAnsi="Times New Roman"/>
          <w:sz w:val="24"/>
        </w:rPr>
        <w:t xml:space="preserve"> docente </w:t>
      </w:r>
      <w:proofErr w:type="spellStart"/>
      <w:r w:rsidRPr="00D65EBD">
        <w:rPr>
          <w:rFonts w:ascii="Times New Roman" w:hAnsi="Times New Roman"/>
          <w:sz w:val="24"/>
        </w:rPr>
        <w:t>pertence</w:t>
      </w:r>
      <w:proofErr w:type="spellEnd"/>
      <w:r w:rsidRPr="00D65EBD">
        <w:rPr>
          <w:rFonts w:ascii="Times New Roman" w:hAnsi="Times New Roman"/>
          <w:sz w:val="24"/>
        </w:rPr>
        <w:t xml:space="preserve"> </w:t>
      </w:r>
      <w:proofErr w:type="spellStart"/>
      <w:r w:rsidRPr="00D65EBD">
        <w:rPr>
          <w:rFonts w:ascii="Times New Roman" w:hAnsi="Times New Roman"/>
          <w:sz w:val="24"/>
        </w:rPr>
        <w:t>ao</w:t>
      </w:r>
      <w:proofErr w:type="spellEnd"/>
      <w:r w:rsidRPr="00D65EBD">
        <w:rPr>
          <w:rFonts w:ascii="Times New Roman" w:hAnsi="Times New Roman"/>
          <w:sz w:val="24"/>
        </w:rPr>
        <w:t xml:space="preserve"> Sistema Nacional de </w:t>
      </w:r>
      <w:proofErr w:type="spellStart"/>
      <w:r w:rsidRPr="00D65EBD">
        <w:rPr>
          <w:rFonts w:ascii="Times New Roman" w:hAnsi="Times New Roman"/>
          <w:sz w:val="24"/>
        </w:rPr>
        <w:t>Pesquisadores</w:t>
      </w:r>
      <w:proofErr w:type="spellEnd"/>
      <w:r w:rsidRPr="00D65EBD">
        <w:rPr>
          <w:rFonts w:ascii="Times New Roman" w:hAnsi="Times New Roman"/>
          <w:sz w:val="24"/>
        </w:rPr>
        <w:t xml:space="preserve">. Os docentes </w:t>
      </w:r>
      <w:proofErr w:type="spellStart"/>
      <w:r w:rsidRPr="00D65EBD">
        <w:rPr>
          <w:rFonts w:ascii="Times New Roman" w:hAnsi="Times New Roman"/>
          <w:sz w:val="24"/>
        </w:rPr>
        <w:t>apresentam</w:t>
      </w:r>
      <w:proofErr w:type="spellEnd"/>
      <w:r w:rsidRPr="00D65EBD">
        <w:rPr>
          <w:rFonts w:ascii="Times New Roman" w:hAnsi="Times New Roman"/>
          <w:sz w:val="24"/>
        </w:rPr>
        <w:t xml:space="preserve"> </w:t>
      </w:r>
      <w:proofErr w:type="spellStart"/>
      <w:r w:rsidRPr="00D65EBD">
        <w:rPr>
          <w:rFonts w:ascii="Times New Roman" w:hAnsi="Times New Roman"/>
          <w:sz w:val="24"/>
        </w:rPr>
        <w:t>melhores</w:t>
      </w:r>
      <w:proofErr w:type="spellEnd"/>
      <w:r w:rsidRPr="00D65EBD">
        <w:rPr>
          <w:rFonts w:ascii="Times New Roman" w:hAnsi="Times New Roman"/>
          <w:sz w:val="24"/>
        </w:rPr>
        <w:t xml:space="preserve"> indicadores </w:t>
      </w:r>
      <w:proofErr w:type="spellStart"/>
      <w:r w:rsidRPr="00D65EBD">
        <w:rPr>
          <w:rFonts w:ascii="Times New Roman" w:hAnsi="Times New Roman"/>
          <w:sz w:val="24"/>
        </w:rPr>
        <w:t>na</w:t>
      </w:r>
      <w:proofErr w:type="spellEnd"/>
      <w:r w:rsidRPr="00D65EBD">
        <w:rPr>
          <w:rFonts w:ascii="Times New Roman" w:hAnsi="Times New Roman"/>
          <w:sz w:val="24"/>
        </w:rPr>
        <w:t xml:space="preserve"> </w:t>
      </w:r>
      <w:proofErr w:type="spellStart"/>
      <w:r w:rsidRPr="00D65EBD">
        <w:rPr>
          <w:rFonts w:ascii="Times New Roman" w:hAnsi="Times New Roman"/>
          <w:sz w:val="24"/>
        </w:rPr>
        <w:t>titulação</w:t>
      </w:r>
      <w:proofErr w:type="spellEnd"/>
      <w:r w:rsidRPr="00D65EBD">
        <w:rPr>
          <w:rFonts w:ascii="Times New Roman" w:hAnsi="Times New Roman"/>
          <w:sz w:val="24"/>
        </w:rPr>
        <w:t xml:space="preserve"> </w:t>
      </w:r>
      <w:proofErr w:type="spellStart"/>
      <w:r w:rsidRPr="00D65EBD">
        <w:rPr>
          <w:rFonts w:ascii="Times New Roman" w:hAnsi="Times New Roman"/>
          <w:sz w:val="24"/>
        </w:rPr>
        <w:t>acadêmica</w:t>
      </w:r>
      <w:proofErr w:type="spellEnd"/>
      <w:r w:rsidRPr="00D65EBD">
        <w:rPr>
          <w:rFonts w:ascii="Times New Roman" w:hAnsi="Times New Roman"/>
          <w:sz w:val="24"/>
        </w:rPr>
        <w:t xml:space="preserve">, </w:t>
      </w:r>
      <w:proofErr w:type="spellStart"/>
      <w:r w:rsidRPr="00D65EBD">
        <w:rPr>
          <w:rFonts w:ascii="Times New Roman" w:hAnsi="Times New Roman"/>
          <w:sz w:val="24"/>
        </w:rPr>
        <w:t>enquanto</w:t>
      </w:r>
      <w:proofErr w:type="spellEnd"/>
      <w:r w:rsidRPr="00D65EBD">
        <w:rPr>
          <w:rFonts w:ascii="Times New Roman" w:hAnsi="Times New Roman"/>
          <w:sz w:val="24"/>
        </w:rPr>
        <w:t xml:space="preserve"> os docentes se </w:t>
      </w:r>
      <w:proofErr w:type="spellStart"/>
      <w:r w:rsidRPr="00D65EBD">
        <w:rPr>
          <w:rFonts w:ascii="Times New Roman" w:hAnsi="Times New Roman"/>
          <w:sz w:val="24"/>
        </w:rPr>
        <w:t>destacam</w:t>
      </w:r>
      <w:proofErr w:type="spellEnd"/>
      <w:r w:rsidRPr="00D65EBD">
        <w:rPr>
          <w:rFonts w:ascii="Times New Roman" w:hAnsi="Times New Roman"/>
          <w:sz w:val="24"/>
        </w:rPr>
        <w:t xml:space="preserve"> em perfil </w:t>
      </w:r>
      <w:proofErr w:type="spellStart"/>
      <w:r w:rsidRPr="00D65EBD">
        <w:rPr>
          <w:rFonts w:ascii="Times New Roman" w:hAnsi="Times New Roman"/>
          <w:sz w:val="24"/>
        </w:rPr>
        <w:t>desejável</w:t>
      </w:r>
      <w:proofErr w:type="spellEnd"/>
      <w:r w:rsidRPr="00D65EBD">
        <w:rPr>
          <w:rFonts w:ascii="Times New Roman" w:hAnsi="Times New Roman"/>
          <w:sz w:val="24"/>
        </w:rPr>
        <w:t xml:space="preserve">, </w:t>
      </w:r>
      <w:proofErr w:type="spellStart"/>
      <w:r w:rsidRPr="00D65EBD">
        <w:rPr>
          <w:rFonts w:ascii="Times New Roman" w:hAnsi="Times New Roman"/>
          <w:sz w:val="24"/>
        </w:rPr>
        <w:t>pertencentes</w:t>
      </w:r>
      <w:proofErr w:type="spellEnd"/>
      <w:r w:rsidRPr="00D65EBD">
        <w:rPr>
          <w:rFonts w:ascii="Times New Roman" w:hAnsi="Times New Roman"/>
          <w:sz w:val="24"/>
        </w:rPr>
        <w:t xml:space="preserve"> </w:t>
      </w:r>
      <w:proofErr w:type="spellStart"/>
      <w:r w:rsidRPr="00D65EBD">
        <w:rPr>
          <w:rFonts w:ascii="Times New Roman" w:hAnsi="Times New Roman"/>
          <w:sz w:val="24"/>
        </w:rPr>
        <w:t>ao</w:t>
      </w:r>
      <w:proofErr w:type="spellEnd"/>
      <w:r w:rsidRPr="00D65EBD">
        <w:rPr>
          <w:rFonts w:ascii="Times New Roman" w:hAnsi="Times New Roman"/>
          <w:sz w:val="24"/>
        </w:rPr>
        <w:t xml:space="preserve"> </w:t>
      </w:r>
      <w:proofErr w:type="spellStart"/>
      <w:r w:rsidRPr="00D65EBD">
        <w:rPr>
          <w:rFonts w:ascii="Times New Roman" w:hAnsi="Times New Roman"/>
          <w:sz w:val="24"/>
        </w:rPr>
        <w:t>corpo</w:t>
      </w:r>
      <w:proofErr w:type="spellEnd"/>
      <w:r w:rsidRPr="00D65EBD">
        <w:rPr>
          <w:rFonts w:ascii="Times New Roman" w:hAnsi="Times New Roman"/>
          <w:sz w:val="24"/>
        </w:rPr>
        <w:t xml:space="preserve"> </w:t>
      </w:r>
      <w:proofErr w:type="spellStart"/>
      <w:r w:rsidRPr="00D65EBD">
        <w:rPr>
          <w:rFonts w:ascii="Times New Roman" w:hAnsi="Times New Roman"/>
          <w:sz w:val="24"/>
        </w:rPr>
        <w:t>acadêmico</w:t>
      </w:r>
      <w:proofErr w:type="spellEnd"/>
      <w:r w:rsidRPr="00D65EBD">
        <w:rPr>
          <w:rFonts w:ascii="Times New Roman" w:hAnsi="Times New Roman"/>
          <w:sz w:val="24"/>
        </w:rPr>
        <w:t xml:space="preserve"> e </w:t>
      </w:r>
      <w:proofErr w:type="spellStart"/>
      <w:r w:rsidRPr="00D65EBD">
        <w:rPr>
          <w:rFonts w:ascii="Times New Roman" w:hAnsi="Times New Roman"/>
          <w:sz w:val="24"/>
        </w:rPr>
        <w:t>ao</w:t>
      </w:r>
      <w:proofErr w:type="spellEnd"/>
      <w:r w:rsidRPr="00D65EBD">
        <w:rPr>
          <w:rFonts w:ascii="Times New Roman" w:hAnsi="Times New Roman"/>
          <w:sz w:val="24"/>
        </w:rPr>
        <w:t xml:space="preserve"> Sistema Nacional de </w:t>
      </w:r>
      <w:proofErr w:type="spellStart"/>
      <w:r w:rsidRPr="00D65EBD">
        <w:rPr>
          <w:rFonts w:ascii="Times New Roman" w:hAnsi="Times New Roman"/>
          <w:sz w:val="24"/>
        </w:rPr>
        <w:t>Pesquisadores</w:t>
      </w:r>
      <w:proofErr w:type="spellEnd"/>
      <w:r w:rsidRPr="00D65EBD">
        <w:rPr>
          <w:rFonts w:ascii="Times New Roman" w:hAnsi="Times New Roman"/>
          <w:sz w:val="24"/>
        </w:rPr>
        <w:t xml:space="preserve">. Em </w:t>
      </w:r>
      <w:proofErr w:type="spellStart"/>
      <w:r w:rsidRPr="00D65EBD">
        <w:rPr>
          <w:rFonts w:ascii="Times New Roman" w:hAnsi="Times New Roman"/>
          <w:sz w:val="24"/>
        </w:rPr>
        <w:t>relação</w:t>
      </w:r>
      <w:proofErr w:type="spellEnd"/>
      <w:r w:rsidRPr="00D65EBD">
        <w:rPr>
          <w:rFonts w:ascii="Times New Roman" w:hAnsi="Times New Roman"/>
          <w:sz w:val="24"/>
        </w:rPr>
        <w:t xml:space="preserve"> </w:t>
      </w:r>
      <w:proofErr w:type="spellStart"/>
      <w:r w:rsidRPr="00D65EBD">
        <w:rPr>
          <w:rFonts w:ascii="Times New Roman" w:hAnsi="Times New Roman"/>
          <w:sz w:val="24"/>
        </w:rPr>
        <w:t>ao</w:t>
      </w:r>
      <w:proofErr w:type="spellEnd"/>
      <w:r w:rsidRPr="00D65EBD">
        <w:rPr>
          <w:rFonts w:ascii="Times New Roman" w:hAnsi="Times New Roman"/>
          <w:sz w:val="24"/>
        </w:rPr>
        <w:t xml:space="preserve"> índice de </w:t>
      </w:r>
      <w:proofErr w:type="spellStart"/>
      <w:r w:rsidRPr="00D65EBD">
        <w:rPr>
          <w:rFonts w:ascii="Times New Roman" w:hAnsi="Times New Roman"/>
          <w:sz w:val="24"/>
        </w:rPr>
        <w:t>qualidade</w:t>
      </w:r>
      <w:proofErr w:type="spellEnd"/>
      <w:r w:rsidRPr="00D65EBD">
        <w:rPr>
          <w:rFonts w:ascii="Times New Roman" w:hAnsi="Times New Roman"/>
          <w:sz w:val="24"/>
        </w:rPr>
        <w:t xml:space="preserve"> do </w:t>
      </w:r>
      <w:proofErr w:type="spellStart"/>
      <w:r w:rsidRPr="00D65EBD">
        <w:rPr>
          <w:rFonts w:ascii="Times New Roman" w:hAnsi="Times New Roman"/>
          <w:sz w:val="24"/>
        </w:rPr>
        <w:t>corpo</w:t>
      </w:r>
      <w:proofErr w:type="spellEnd"/>
      <w:r w:rsidRPr="00D65EBD">
        <w:rPr>
          <w:rFonts w:ascii="Times New Roman" w:hAnsi="Times New Roman"/>
          <w:sz w:val="24"/>
        </w:rPr>
        <w:t xml:space="preserve"> docente por departamento, as </w:t>
      </w:r>
      <w:proofErr w:type="spellStart"/>
      <w:r w:rsidRPr="00D65EBD">
        <w:rPr>
          <w:rFonts w:ascii="Times New Roman" w:hAnsi="Times New Roman"/>
          <w:sz w:val="24"/>
        </w:rPr>
        <w:t>Ciências</w:t>
      </w:r>
      <w:proofErr w:type="spellEnd"/>
      <w:r w:rsidRPr="00D65EBD">
        <w:rPr>
          <w:rFonts w:ascii="Times New Roman" w:hAnsi="Times New Roman"/>
          <w:sz w:val="24"/>
        </w:rPr>
        <w:t xml:space="preserve"> Biológicas, a </w:t>
      </w:r>
      <w:proofErr w:type="spellStart"/>
      <w:r w:rsidRPr="00D65EBD">
        <w:rPr>
          <w:rFonts w:ascii="Times New Roman" w:hAnsi="Times New Roman"/>
          <w:sz w:val="24"/>
        </w:rPr>
        <w:t>Psicologia</w:t>
      </w:r>
      <w:proofErr w:type="spellEnd"/>
      <w:r w:rsidRPr="00D65EBD">
        <w:rPr>
          <w:rFonts w:ascii="Times New Roman" w:hAnsi="Times New Roman"/>
          <w:sz w:val="24"/>
        </w:rPr>
        <w:t xml:space="preserve"> e os </w:t>
      </w:r>
      <w:proofErr w:type="spellStart"/>
      <w:r w:rsidRPr="00D65EBD">
        <w:rPr>
          <w:rFonts w:ascii="Times New Roman" w:hAnsi="Times New Roman"/>
          <w:sz w:val="24"/>
        </w:rPr>
        <w:t>Estudos</w:t>
      </w:r>
      <w:proofErr w:type="spellEnd"/>
      <w:r w:rsidRPr="00D65EBD">
        <w:rPr>
          <w:rFonts w:ascii="Times New Roman" w:hAnsi="Times New Roman"/>
          <w:sz w:val="24"/>
        </w:rPr>
        <w:t xml:space="preserve"> </w:t>
      </w:r>
      <w:proofErr w:type="spellStart"/>
      <w:r w:rsidRPr="00D65EBD">
        <w:rPr>
          <w:rFonts w:ascii="Times New Roman" w:hAnsi="Times New Roman"/>
          <w:sz w:val="24"/>
        </w:rPr>
        <w:t>Socioeconômicos</w:t>
      </w:r>
      <w:proofErr w:type="spellEnd"/>
      <w:r w:rsidRPr="00D65EBD">
        <w:rPr>
          <w:rFonts w:ascii="Times New Roman" w:hAnsi="Times New Roman"/>
          <w:sz w:val="24"/>
        </w:rPr>
        <w:t xml:space="preserve"> </w:t>
      </w:r>
      <w:proofErr w:type="spellStart"/>
      <w:r w:rsidRPr="00D65EBD">
        <w:rPr>
          <w:rFonts w:ascii="Times New Roman" w:hAnsi="Times New Roman"/>
          <w:sz w:val="24"/>
        </w:rPr>
        <w:t>estão</w:t>
      </w:r>
      <w:proofErr w:type="spellEnd"/>
      <w:r w:rsidRPr="00D65EBD">
        <w:rPr>
          <w:rFonts w:ascii="Times New Roman" w:hAnsi="Times New Roman"/>
          <w:sz w:val="24"/>
        </w:rPr>
        <w:t xml:space="preserve"> em </w:t>
      </w:r>
      <w:proofErr w:type="spellStart"/>
      <w:r w:rsidRPr="00D65EBD">
        <w:rPr>
          <w:rFonts w:ascii="Times New Roman" w:hAnsi="Times New Roman"/>
          <w:sz w:val="24"/>
        </w:rPr>
        <w:t>primeiro</w:t>
      </w:r>
      <w:proofErr w:type="spellEnd"/>
      <w:r w:rsidRPr="00D65EBD">
        <w:rPr>
          <w:rFonts w:ascii="Times New Roman" w:hAnsi="Times New Roman"/>
          <w:sz w:val="24"/>
        </w:rPr>
        <w:t xml:space="preserve"> lugar. Este </w:t>
      </w:r>
      <w:proofErr w:type="spellStart"/>
      <w:r w:rsidRPr="00D65EBD">
        <w:rPr>
          <w:rFonts w:ascii="Times New Roman" w:hAnsi="Times New Roman"/>
          <w:sz w:val="24"/>
        </w:rPr>
        <w:t>estudo</w:t>
      </w:r>
      <w:proofErr w:type="spellEnd"/>
      <w:r w:rsidRPr="00D65EBD">
        <w:rPr>
          <w:rFonts w:ascii="Times New Roman" w:hAnsi="Times New Roman"/>
          <w:sz w:val="24"/>
        </w:rPr>
        <w:t xml:space="preserve"> permite localizar o status dos indicadores de </w:t>
      </w:r>
      <w:proofErr w:type="spellStart"/>
      <w:r w:rsidRPr="00D65EBD">
        <w:rPr>
          <w:rFonts w:ascii="Times New Roman" w:hAnsi="Times New Roman"/>
          <w:sz w:val="24"/>
        </w:rPr>
        <w:t>qualidade</w:t>
      </w:r>
      <w:proofErr w:type="spellEnd"/>
      <w:r w:rsidRPr="00D65EBD">
        <w:rPr>
          <w:rFonts w:ascii="Times New Roman" w:hAnsi="Times New Roman"/>
          <w:sz w:val="24"/>
        </w:rPr>
        <w:t xml:space="preserve"> do </w:t>
      </w:r>
      <w:proofErr w:type="spellStart"/>
      <w:r w:rsidRPr="00D65EBD">
        <w:rPr>
          <w:rFonts w:ascii="Times New Roman" w:hAnsi="Times New Roman"/>
          <w:sz w:val="24"/>
        </w:rPr>
        <w:t>corpo</w:t>
      </w:r>
      <w:proofErr w:type="spellEnd"/>
      <w:r w:rsidRPr="00D65EBD">
        <w:rPr>
          <w:rFonts w:ascii="Times New Roman" w:hAnsi="Times New Roman"/>
          <w:sz w:val="24"/>
        </w:rPr>
        <w:t xml:space="preserve"> docente da </w:t>
      </w:r>
      <w:proofErr w:type="spellStart"/>
      <w:r w:rsidRPr="00D65EBD">
        <w:rPr>
          <w:rFonts w:ascii="Times New Roman" w:hAnsi="Times New Roman"/>
          <w:sz w:val="24"/>
        </w:rPr>
        <w:t>CUCosta</w:t>
      </w:r>
      <w:proofErr w:type="spellEnd"/>
      <w:r w:rsidRPr="00D65EBD">
        <w:rPr>
          <w:rFonts w:ascii="Times New Roman" w:hAnsi="Times New Roman"/>
          <w:sz w:val="24"/>
        </w:rPr>
        <w:t xml:space="preserve">, que </w:t>
      </w:r>
      <w:proofErr w:type="spellStart"/>
      <w:r w:rsidRPr="00D65EBD">
        <w:rPr>
          <w:rFonts w:ascii="Times New Roman" w:hAnsi="Times New Roman"/>
          <w:sz w:val="24"/>
        </w:rPr>
        <w:t>mostram</w:t>
      </w:r>
      <w:proofErr w:type="spellEnd"/>
      <w:r w:rsidRPr="00D65EBD">
        <w:rPr>
          <w:rFonts w:ascii="Times New Roman" w:hAnsi="Times New Roman"/>
          <w:sz w:val="24"/>
        </w:rPr>
        <w:t xml:space="preserve"> </w:t>
      </w:r>
      <w:proofErr w:type="spellStart"/>
      <w:r w:rsidRPr="00D65EBD">
        <w:rPr>
          <w:rFonts w:ascii="Times New Roman" w:hAnsi="Times New Roman"/>
          <w:sz w:val="24"/>
        </w:rPr>
        <w:t>uma</w:t>
      </w:r>
      <w:proofErr w:type="spellEnd"/>
      <w:r w:rsidRPr="00D65EBD">
        <w:rPr>
          <w:rFonts w:ascii="Times New Roman" w:hAnsi="Times New Roman"/>
          <w:sz w:val="24"/>
        </w:rPr>
        <w:t xml:space="preserve"> cultura institucional de </w:t>
      </w:r>
      <w:proofErr w:type="spellStart"/>
      <w:r w:rsidRPr="00D65EBD">
        <w:rPr>
          <w:rFonts w:ascii="Times New Roman" w:hAnsi="Times New Roman"/>
          <w:sz w:val="24"/>
        </w:rPr>
        <w:t>vinculação</w:t>
      </w:r>
      <w:proofErr w:type="spellEnd"/>
      <w:r w:rsidRPr="00D65EBD">
        <w:rPr>
          <w:rFonts w:ascii="Times New Roman" w:hAnsi="Times New Roman"/>
          <w:sz w:val="24"/>
        </w:rPr>
        <w:t xml:space="preserve"> </w:t>
      </w:r>
      <w:proofErr w:type="spellStart"/>
      <w:r w:rsidRPr="00D65EBD">
        <w:rPr>
          <w:rFonts w:ascii="Times New Roman" w:hAnsi="Times New Roman"/>
          <w:sz w:val="24"/>
        </w:rPr>
        <w:t>às</w:t>
      </w:r>
      <w:proofErr w:type="spellEnd"/>
      <w:r w:rsidRPr="00D65EBD">
        <w:rPr>
          <w:rFonts w:ascii="Times New Roman" w:hAnsi="Times New Roman"/>
          <w:sz w:val="24"/>
        </w:rPr>
        <w:t xml:space="preserve"> políticas públicas mexicanas de </w:t>
      </w:r>
      <w:proofErr w:type="spellStart"/>
      <w:r w:rsidRPr="00D65EBD">
        <w:rPr>
          <w:rFonts w:ascii="Times New Roman" w:hAnsi="Times New Roman"/>
          <w:sz w:val="24"/>
        </w:rPr>
        <w:t>garantia</w:t>
      </w:r>
      <w:proofErr w:type="spellEnd"/>
      <w:r w:rsidRPr="00D65EBD">
        <w:rPr>
          <w:rFonts w:ascii="Times New Roman" w:hAnsi="Times New Roman"/>
          <w:sz w:val="24"/>
        </w:rPr>
        <w:t xml:space="preserve"> da </w:t>
      </w:r>
      <w:proofErr w:type="spellStart"/>
      <w:r w:rsidRPr="00D65EBD">
        <w:rPr>
          <w:rFonts w:ascii="Times New Roman" w:hAnsi="Times New Roman"/>
          <w:sz w:val="24"/>
        </w:rPr>
        <w:t>qualidade</w:t>
      </w:r>
      <w:proofErr w:type="spellEnd"/>
      <w:r w:rsidRPr="00D65EBD">
        <w:rPr>
          <w:rFonts w:ascii="Times New Roman" w:hAnsi="Times New Roman"/>
          <w:sz w:val="24"/>
        </w:rPr>
        <w:t xml:space="preserve"> do </w:t>
      </w:r>
      <w:proofErr w:type="spellStart"/>
      <w:r w:rsidRPr="00D65EBD">
        <w:rPr>
          <w:rFonts w:ascii="Times New Roman" w:hAnsi="Times New Roman"/>
          <w:sz w:val="24"/>
        </w:rPr>
        <w:t>ensino</w:t>
      </w:r>
      <w:proofErr w:type="spellEnd"/>
      <w:r w:rsidRPr="00D65EBD">
        <w:rPr>
          <w:rFonts w:ascii="Times New Roman" w:hAnsi="Times New Roman"/>
          <w:sz w:val="24"/>
        </w:rPr>
        <w:t xml:space="preserve"> superior, manifestada tanto no </w:t>
      </w:r>
      <w:proofErr w:type="spellStart"/>
      <w:r w:rsidRPr="00D65EBD">
        <w:rPr>
          <w:rFonts w:ascii="Times New Roman" w:hAnsi="Times New Roman"/>
          <w:sz w:val="24"/>
        </w:rPr>
        <w:t>doutorado</w:t>
      </w:r>
      <w:proofErr w:type="spellEnd"/>
      <w:r w:rsidRPr="00D65EBD">
        <w:rPr>
          <w:rFonts w:ascii="Times New Roman" w:hAnsi="Times New Roman"/>
          <w:sz w:val="24"/>
        </w:rPr>
        <w:t xml:space="preserve">, </w:t>
      </w:r>
      <w:proofErr w:type="spellStart"/>
      <w:r w:rsidRPr="00D65EBD">
        <w:rPr>
          <w:rFonts w:ascii="Times New Roman" w:hAnsi="Times New Roman"/>
          <w:sz w:val="24"/>
        </w:rPr>
        <w:lastRenderedPageBreak/>
        <w:t>quanto</w:t>
      </w:r>
      <w:proofErr w:type="spellEnd"/>
      <w:r w:rsidRPr="00D65EBD">
        <w:rPr>
          <w:rFonts w:ascii="Times New Roman" w:hAnsi="Times New Roman"/>
          <w:sz w:val="24"/>
        </w:rPr>
        <w:t xml:space="preserve"> no perfil </w:t>
      </w:r>
      <w:proofErr w:type="spellStart"/>
      <w:r w:rsidRPr="00D65EBD">
        <w:rPr>
          <w:rFonts w:ascii="Times New Roman" w:hAnsi="Times New Roman"/>
          <w:sz w:val="24"/>
        </w:rPr>
        <w:t>desejável</w:t>
      </w:r>
      <w:proofErr w:type="spellEnd"/>
      <w:r w:rsidRPr="00D65EBD">
        <w:rPr>
          <w:rFonts w:ascii="Times New Roman" w:hAnsi="Times New Roman"/>
          <w:sz w:val="24"/>
        </w:rPr>
        <w:t xml:space="preserve">, </w:t>
      </w:r>
      <w:proofErr w:type="spellStart"/>
      <w:r w:rsidRPr="00D65EBD">
        <w:rPr>
          <w:rFonts w:ascii="Times New Roman" w:hAnsi="Times New Roman"/>
          <w:sz w:val="24"/>
        </w:rPr>
        <w:t>pertencente</w:t>
      </w:r>
      <w:proofErr w:type="spellEnd"/>
      <w:r w:rsidRPr="00D65EBD">
        <w:rPr>
          <w:rFonts w:ascii="Times New Roman" w:hAnsi="Times New Roman"/>
          <w:sz w:val="24"/>
        </w:rPr>
        <w:t xml:space="preserve"> a </w:t>
      </w:r>
      <w:proofErr w:type="spellStart"/>
      <w:r w:rsidRPr="00D65EBD">
        <w:rPr>
          <w:rFonts w:ascii="Times New Roman" w:hAnsi="Times New Roman"/>
          <w:sz w:val="24"/>
        </w:rPr>
        <w:t>órgãos</w:t>
      </w:r>
      <w:proofErr w:type="spellEnd"/>
      <w:r w:rsidRPr="00D65EBD">
        <w:rPr>
          <w:rFonts w:ascii="Times New Roman" w:hAnsi="Times New Roman"/>
          <w:sz w:val="24"/>
        </w:rPr>
        <w:t xml:space="preserve"> </w:t>
      </w:r>
      <w:proofErr w:type="spellStart"/>
      <w:r w:rsidRPr="00D65EBD">
        <w:rPr>
          <w:rFonts w:ascii="Times New Roman" w:hAnsi="Times New Roman"/>
          <w:sz w:val="24"/>
        </w:rPr>
        <w:t>acadêmicos</w:t>
      </w:r>
      <w:proofErr w:type="spellEnd"/>
      <w:r w:rsidRPr="00D65EBD">
        <w:rPr>
          <w:rFonts w:ascii="Times New Roman" w:hAnsi="Times New Roman"/>
          <w:sz w:val="24"/>
        </w:rPr>
        <w:t xml:space="preserve"> e o Sistema Nacional de </w:t>
      </w:r>
      <w:proofErr w:type="spellStart"/>
      <w:r w:rsidRPr="00D65EBD">
        <w:rPr>
          <w:rFonts w:ascii="Times New Roman" w:hAnsi="Times New Roman"/>
          <w:sz w:val="24"/>
        </w:rPr>
        <w:t>Pesquisadores</w:t>
      </w:r>
      <w:proofErr w:type="spellEnd"/>
      <w:r w:rsidRPr="00D65EBD">
        <w:rPr>
          <w:rFonts w:ascii="Times New Roman" w:hAnsi="Times New Roman"/>
          <w:sz w:val="24"/>
        </w:rPr>
        <w:t>.</w:t>
      </w:r>
    </w:p>
    <w:p w14:paraId="3E2612F8" w14:textId="1C4D5EB4" w:rsidR="00D65EBD" w:rsidRDefault="00D65EBD" w:rsidP="00D65EBD">
      <w:pPr>
        <w:spacing w:after="0" w:line="360" w:lineRule="auto"/>
        <w:jc w:val="both"/>
        <w:rPr>
          <w:rFonts w:ascii="Times New Roman" w:hAnsi="Times New Roman"/>
          <w:sz w:val="24"/>
        </w:rPr>
      </w:pPr>
      <w:proofErr w:type="spellStart"/>
      <w:r w:rsidRPr="00DD1705">
        <w:rPr>
          <w:rFonts w:cstheme="minorHAnsi"/>
          <w:b/>
          <w:sz w:val="28"/>
          <w:szCs w:val="24"/>
        </w:rPr>
        <w:t>Palavras</w:t>
      </w:r>
      <w:proofErr w:type="spellEnd"/>
      <w:r w:rsidRPr="00DD1705">
        <w:rPr>
          <w:rFonts w:cstheme="minorHAnsi"/>
          <w:b/>
          <w:sz w:val="28"/>
          <w:szCs w:val="24"/>
        </w:rPr>
        <w:t>-chave:</w:t>
      </w:r>
      <w:r w:rsidRPr="00D65EBD">
        <w:rPr>
          <w:rFonts w:ascii="Times New Roman" w:hAnsi="Times New Roman"/>
          <w:sz w:val="24"/>
        </w:rPr>
        <w:t xml:space="preserve"> </w:t>
      </w:r>
      <w:proofErr w:type="spellStart"/>
      <w:r w:rsidRPr="00D65EBD">
        <w:rPr>
          <w:rFonts w:ascii="Times New Roman" w:hAnsi="Times New Roman"/>
          <w:sz w:val="24"/>
        </w:rPr>
        <w:t>avaliação</w:t>
      </w:r>
      <w:proofErr w:type="spellEnd"/>
      <w:r w:rsidRPr="00D65EBD">
        <w:rPr>
          <w:rFonts w:ascii="Times New Roman" w:hAnsi="Times New Roman"/>
          <w:sz w:val="24"/>
        </w:rPr>
        <w:t xml:space="preserve"> de </w:t>
      </w:r>
      <w:proofErr w:type="spellStart"/>
      <w:r w:rsidRPr="00D65EBD">
        <w:rPr>
          <w:rFonts w:ascii="Times New Roman" w:hAnsi="Times New Roman"/>
          <w:sz w:val="24"/>
        </w:rPr>
        <w:t>professores</w:t>
      </w:r>
      <w:proofErr w:type="spellEnd"/>
      <w:r w:rsidRPr="00D65EBD">
        <w:rPr>
          <w:rFonts w:ascii="Times New Roman" w:hAnsi="Times New Roman"/>
          <w:sz w:val="24"/>
        </w:rPr>
        <w:t xml:space="preserve">, </w:t>
      </w:r>
      <w:proofErr w:type="spellStart"/>
      <w:r w:rsidRPr="00D65EBD">
        <w:rPr>
          <w:rFonts w:ascii="Times New Roman" w:hAnsi="Times New Roman"/>
          <w:sz w:val="24"/>
        </w:rPr>
        <w:t>avaliação</w:t>
      </w:r>
      <w:proofErr w:type="spellEnd"/>
      <w:r w:rsidRPr="00D65EBD">
        <w:rPr>
          <w:rFonts w:ascii="Times New Roman" w:hAnsi="Times New Roman"/>
          <w:sz w:val="24"/>
        </w:rPr>
        <w:t xml:space="preserve"> educacional, política educacional.</w:t>
      </w:r>
    </w:p>
    <w:p w14:paraId="7DC33FD8" w14:textId="08252E0A" w:rsidR="00D65EBD" w:rsidRPr="004334EF" w:rsidRDefault="00D65EBD" w:rsidP="00D65EB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2022</w:t>
      </w:r>
    </w:p>
    <w:p w14:paraId="46752E90" w14:textId="77777777" w:rsidR="00D65EBD" w:rsidRPr="0060626C" w:rsidRDefault="00000000" w:rsidP="00D65EBD">
      <w:pPr>
        <w:spacing w:after="0" w:line="360" w:lineRule="auto"/>
        <w:jc w:val="both"/>
        <w:rPr>
          <w:rFonts w:ascii="Times New Roman" w:hAnsi="Times New Roman"/>
          <w:sz w:val="24"/>
          <w:szCs w:val="24"/>
        </w:rPr>
      </w:pPr>
      <w:r>
        <w:rPr>
          <w:noProof/>
        </w:rPr>
        <w:pict w14:anchorId="2E75F19F">
          <v:rect id="_x0000_i1025" style="width:441.9pt;height:.05pt" o:hralign="center" o:hrstd="t" o:hr="t" fillcolor="#a0a0a0" stroked="f"/>
        </w:pict>
      </w:r>
    </w:p>
    <w:p w14:paraId="10D997AB" w14:textId="7EE11D44" w:rsidR="007C6253" w:rsidRPr="005C1D63" w:rsidRDefault="007C6253" w:rsidP="00D65EBD">
      <w:pPr>
        <w:spacing w:after="0" w:line="360" w:lineRule="auto"/>
        <w:jc w:val="center"/>
        <w:rPr>
          <w:rFonts w:ascii="Times New Roman" w:hAnsi="Times New Roman"/>
          <w:b/>
          <w:sz w:val="32"/>
        </w:rPr>
      </w:pPr>
      <w:r w:rsidRPr="005C1D63">
        <w:rPr>
          <w:rFonts w:ascii="Times New Roman" w:hAnsi="Times New Roman"/>
          <w:b/>
          <w:sz w:val="32"/>
        </w:rPr>
        <w:t>Introducción</w:t>
      </w:r>
    </w:p>
    <w:p w14:paraId="069C338C" w14:textId="616A8FB0" w:rsidR="00AD468C" w:rsidRPr="00973E40" w:rsidRDefault="00AD468C" w:rsidP="00575F88">
      <w:pPr>
        <w:spacing w:after="0" w:line="360" w:lineRule="auto"/>
        <w:ind w:firstLine="720"/>
        <w:jc w:val="both"/>
        <w:rPr>
          <w:rFonts w:ascii="Times New Roman" w:hAnsi="Times New Roman"/>
          <w:sz w:val="24"/>
        </w:rPr>
      </w:pPr>
      <w:r w:rsidRPr="00973E40">
        <w:rPr>
          <w:rFonts w:ascii="Times New Roman" w:hAnsi="Times New Roman"/>
          <w:sz w:val="24"/>
        </w:rPr>
        <w:t xml:space="preserve">En un periodo en el que </w:t>
      </w:r>
      <w:r w:rsidR="003C29B6">
        <w:rPr>
          <w:rFonts w:ascii="Times New Roman" w:hAnsi="Times New Roman"/>
          <w:sz w:val="24"/>
        </w:rPr>
        <w:t xml:space="preserve">en México </w:t>
      </w:r>
      <w:r w:rsidRPr="00973E40">
        <w:rPr>
          <w:rFonts w:ascii="Times New Roman" w:hAnsi="Times New Roman"/>
          <w:sz w:val="24"/>
        </w:rPr>
        <w:t>y particular</w:t>
      </w:r>
      <w:r w:rsidR="003C29B6">
        <w:rPr>
          <w:rFonts w:ascii="Times New Roman" w:hAnsi="Times New Roman"/>
          <w:sz w:val="24"/>
        </w:rPr>
        <w:t>mente</w:t>
      </w:r>
      <w:r w:rsidRPr="00973E40">
        <w:rPr>
          <w:rFonts w:ascii="Times New Roman" w:hAnsi="Times New Roman"/>
          <w:sz w:val="24"/>
        </w:rPr>
        <w:t xml:space="preserve"> en </w:t>
      </w:r>
      <w:r w:rsidR="008E3D72">
        <w:rPr>
          <w:rFonts w:ascii="Times New Roman" w:hAnsi="Times New Roman"/>
          <w:sz w:val="24"/>
        </w:rPr>
        <w:t xml:space="preserve">el estado de </w:t>
      </w:r>
      <w:r w:rsidR="00982F8E">
        <w:rPr>
          <w:rFonts w:ascii="Times New Roman" w:hAnsi="Times New Roman"/>
          <w:sz w:val="24"/>
        </w:rPr>
        <w:t>Jalisco</w:t>
      </w:r>
      <w:r w:rsidRPr="00973E40">
        <w:rPr>
          <w:rFonts w:ascii="Times New Roman" w:hAnsi="Times New Roman"/>
          <w:sz w:val="24"/>
        </w:rPr>
        <w:t xml:space="preserve"> las </w:t>
      </w:r>
      <w:r w:rsidRPr="00827929">
        <w:rPr>
          <w:rFonts w:ascii="Times New Roman" w:hAnsi="Times New Roman"/>
          <w:sz w:val="24"/>
        </w:rPr>
        <w:t>universidades y otras instituciones de educación superior</w:t>
      </w:r>
      <w:r w:rsidR="003C6486">
        <w:rPr>
          <w:rFonts w:ascii="Times New Roman" w:hAnsi="Times New Roman"/>
          <w:sz w:val="24"/>
        </w:rPr>
        <w:t xml:space="preserve"> (IES)</w:t>
      </w:r>
      <w:r w:rsidRPr="00827929">
        <w:rPr>
          <w:rFonts w:ascii="Times New Roman" w:hAnsi="Times New Roman"/>
          <w:sz w:val="24"/>
        </w:rPr>
        <w:t xml:space="preserve"> viven </w:t>
      </w:r>
      <w:r w:rsidR="008E3D72">
        <w:rPr>
          <w:rFonts w:ascii="Times New Roman" w:hAnsi="Times New Roman"/>
          <w:sz w:val="24"/>
        </w:rPr>
        <w:t xml:space="preserve">bajo una constante </w:t>
      </w:r>
      <w:r w:rsidRPr="00827929">
        <w:rPr>
          <w:rFonts w:ascii="Times New Roman" w:hAnsi="Times New Roman"/>
          <w:sz w:val="24"/>
        </w:rPr>
        <w:t>presión política, desacreditación pública y estrangulación financiera</w:t>
      </w:r>
      <w:r w:rsidR="00827929" w:rsidRPr="00827929">
        <w:rPr>
          <w:rFonts w:ascii="Times New Roman" w:hAnsi="Times New Roman"/>
          <w:sz w:val="24"/>
        </w:rPr>
        <w:t>,</w:t>
      </w:r>
      <w:r w:rsidRPr="00827929">
        <w:rPr>
          <w:rFonts w:ascii="Times New Roman" w:hAnsi="Times New Roman"/>
          <w:sz w:val="24"/>
        </w:rPr>
        <w:t xml:space="preserve"> se pretende, desde este espacio, sumar a la discusión </w:t>
      </w:r>
      <w:r w:rsidR="005D7EC2">
        <w:rPr>
          <w:rFonts w:ascii="Times New Roman" w:hAnsi="Times New Roman"/>
          <w:sz w:val="24"/>
        </w:rPr>
        <w:t>mediante</w:t>
      </w:r>
      <w:r w:rsidRPr="00827929">
        <w:rPr>
          <w:rFonts w:ascii="Times New Roman" w:hAnsi="Times New Roman"/>
          <w:sz w:val="24"/>
        </w:rPr>
        <w:t xml:space="preserve"> el </w:t>
      </w:r>
      <w:r w:rsidR="00827929" w:rsidRPr="00827929">
        <w:rPr>
          <w:rFonts w:ascii="Times New Roman" w:hAnsi="Times New Roman"/>
          <w:sz w:val="24"/>
        </w:rPr>
        <w:t xml:space="preserve">análisis del </w:t>
      </w:r>
      <w:r w:rsidRPr="00827929">
        <w:rPr>
          <w:rFonts w:ascii="Times New Roman" w:hAnsi="Times New Roman"/>
          <w:sz w:val="24"/>
        </w:rPr>
        <w:t xml:space="preserve">componente de la calidad y específicamente del </w:t>
      </w:r>
      <w:r w:rsidR="00E07478" w:rsidRPr="00E07478">
        <w:rPr>
          <w:rFonts w:ascii="Times New Roman" w:hAnsi="Times New Roman"/>
          <w:sz w:val="24"/>
        </w:rPr>
        <w:t>personal</w:t>
      </w:r>
      <w:r w:rsidRPr="00827929">
        <w:rPr>
          <w:rFonts w:ascii="Times New Roman" w:hAnsi="Times New Roman"/>
          <w:sz w:val="24"/>
        </w:rPr>
        <w:t xml:space="preserve"> docente.</w:t>
      </w:r>
      <w:r w:rsidR="004738C6">
        <w:rPr>
          <w:rFonts w:ascii="Times New Roman" w:hAnsi="Times New Roman"/>
          <w:sz w:val="24"/>
        </w:rPr>
        <w:t xml:space="preserve"> </w:t>
      </w:r>
    </w:p>
    <w:p w14:paraId="31722CB8" w14:textId="0AFB2CB7" w:rsidR="002911AD" w:rsidRPr="00973E40" w:rsidRDefault="002911AD" w:rsidP="00575F88">
      <w:pPr>
        <w:spacing w:after="0" w:line="360" w:lineRule="auto"/>
        <w:ind w:firstLine="720"/>
        <w:jc w:val="both"/>
        <w:rPr>
          <w:rFonts w:ascii="Times New Roman" w:hAnsi="Times New Roman"/>
          <w:sz w:val="24"/>
        </w:rPr>
      </w:pPr>
      <w:r w:rsidRPr="00973E40">
        <w:rPr>
          <w:rFonts w:ascii="Times New Roman" w:hAnsi="Times New Roman"/>
          <w:sz w:val="24"/>
        </w:rPr>
        <w:t>Escribir sobre calidad en la educación superior es una forma potencialmente arbitraria de significa</w:t>
      </w:r>
      <w:r w:rsidR="00537C65" w:rsidRPr="00973E40">
        <w:rPr>
          <w:rFonts w:ascii="Times New Roman" w:hAnsi="Times New Roman"/>
          <w:sz w:val="24"/>
        </w:rPr>
        <w:t>r</w:t>
      </w:r>
      <w:r w:rsidRPr="00973E40">
        <w:rPr>
          <w:rFonts w:ascii="Times New Roman" w:hAnsi="Times New Roman"/>
          <w:sz w:val="24"/>
        </w:rPr>
        <w:t xml:space="preserve"> un fenómeno </w:t>
      </w:r>
      <w:r w:rsidR="00537C65" w:rsidRPr="00973E40">
        <w:rPr>
          <w:rFonts w:ascii="Times New Roman" w:hAnsi="Times New Roman"/>
          <w:sz w:val="24"/>
        </w:rPr>
        <w:t xml:space="preserve">altamente </w:t>
      </w:r>
      <w:r w:rsidRPr="00973E40">
        <w:rPr>
          <w:rFonts w:ascii="Times New Roman" w:hAnsi="Times New Roman"/>
          <w:sz w:val="24"/>
        </w:rPr>
        <w:t xml:space="preserve">complejo, </w:t>
      </w:r>
      <w:r w:rsidR="00537C65" w:rsidRPr="00973E40">
        <w:rPr>
          <w:rFonts w:ascii="Times New Roman" w:hAnsi="Times New Roman"/>
          <w:sz w:val="24"/>
        </w:rPr>
        <w:t xml:space="preserve">puesto que generalmente se </w:t>
      </w:r>
      <w:r w:rsidR="00BC4338" w:rsidRPr="00973E40">
        <w:rPr>
          <w:rFonts w:ascii="Times New Roman" w:hAnsi="Times New Roman"/>
          <w:sz w:val="24"/>
        </w:rPr>
        <w:t>lleva a cabo</w:t>
      </w:r>
      <w:r w:rsidR="00537C65" w:rsidRPr="00973E40">
        <w:rPr>
          <w:rFonts w:ascii="Times New Roman" w:hAnsi="Times New Roman"/>
          <w:sz w:val="24"/>
        </w:rPr>
        <w:t xml:space="preserve"> </w:t>
      </w:r>
      <w:r w:rsidR="009039CD" w:rsidRPr="00973E40">
        <w:rPr>
          <w:rFonts w:ascii="Times New Roman" w:hAnsi="Times New Roman"/>
          <w:sz w:val="24"/>
        </w:rPr>
        <w:t>a partir</w:t>
      </w:r>
      <w:r w:rsidR="00537C65" w:rsidRPr="00973E40">
        <w:rPr>
          <w:rFonts w:ascii="Times New Roman" w:hAnsi="Times New Roman"/>
          <w:sz w:val="24"/>
        </w:rPr>
        <w:t xml:space="preserve"> </w:t>
      </w:r>
      <w:r w:rsidR="009039CD" w:rsidRPr="00973E40">
        <w:rPr>
          <w:rFonts w:ascii="Times New Roman" w:hAnsi="Times New Roman"/>
          <w:sz w:val="24"/>
        </w:rPr>
        <w:t xml:space="preserve">de </w:t>
      </w:r>
      <w:r w:rsidRPr="00973E40">
        <w:rPr>
          <w:rFonts w:ascii="Times New Roman" w:hAnsi="Times New Roman"/>
          <w:sz w:val="24"/>
        </w:rPr>
        <w:t xml:space="preserve">un </w:t>
      </w:r>
      <w:r w:rsidR="00537C65" w:rsidRPr="00973E40">
        <w:rPr>
          <w:rFonts w:ascii="Times New Roman" w:hAnsi="Times New Roman"/>
          <w:sz w:val="24"/>
        </w:rPr>
        <w:t xml:space="preserve">particular </w:t>
      </w:r>
      <w:r w:rsidRPr="00973E40">
        <w:rPr>
          <w:rFonts w:ascii="Times New Roman" w:hAnsi="Times New Roman"/>
          <w:sz w:val="24"/>
        </w:rPr>
        <w:t>marco regulador de discursos, políticas y prácticas</w:t>
      </w:r>
      <w:r w:rsidR="00537C65" w:rsidRPr="00973E40">
        <w:rPr>
          <w:rFonts w:ascii="Times New Roman" w:hAnsi="Times New Roman"/>
          <w:sz w:val="24"/>
        </w:rPr>
        <w:t xml:space="preserve">. </w:t>
      </w:r>
      <w:r w:rsidR="009B4FFF" w:rsidRPr="00973E40">
        <w:rPr>
          <w:rFonts w:ascii="Times New Roman" w:hAnsi="Times New Roman"/>
          <w:sz w:val="24"/>
        </w:rPr>
        <w:t>Tanto para la escritura como para la lectura se debe</w:t>
      </w:r>
      <w:r w:rsidR="00856517" w:rsidRPr="00973E40">
        <w:rPr>
          <w:rFonts w:ascii="Times New Roman" w:hAnsi="Times New Roman"/>
          <w:sz w:val="24"/>
        </w:rPr>
        <w:t>n</w:t>
      </w:r>
      <w:r w:rsidR="009B4FFF" w:rsidRPr="00973E40">
        <w:rPr>
          <w:rFonts w:ascii="Times New Roman" w:hAnsi="Times New Roman"/>
          <w:sz w:val="24"/>
        </w:rPr>
        <w:t xml:space="preserve"> tomar en cu</w:t>
      </w:r>
      <w:r w:rsidR="00856517" w:rsidRPr="00973E40">
        <w:rPr>
          <w:rFonts w:ascii="Times New Roman" w:hAnsi="Times New Roman"/>
          <w:sz w:val="24"/>
        </w:rPr>
        <w:t>e</w:t>
      </w:r>
      <w:r w:rsidR="009B4FFF" w:rsidRPr="00973E40">
        <w:rPr>
          <w:rFonts w:ascii="Times New Roman" w:hAnsi="Times New Roman"/>
          <w:sz w:val="24"/>
        </w:rPr>
        <w:t xml:space="preserve">nta los </w:t>
      </w:r>
      <w:r w:rsidR="00D81B67" w:rsidRPr="00973E40">
        <w:rPr>
          <w:rFonts w:ascii="Times New Roman" w:hAnsi="Times New Roman"/>
          <w:sz w:val="24"/>
        </w:rPr>
        <w:t xml:space="preserve">posibles </w:t>
      </w:r>
      <w:r w:rsidR="009B4FFF" w:rsidRPr="00973E40">
        <w:rPr>
          <w:rFonts w:ascii="Times New Roman" w:hAnsi="Times New Roman"/>
          <w:sz w:val="24"/>
        </w:rPr>
        <w:t>aportes de los discursos, las racionalidades subyacentes</w:t>
      </w:r>
      <w:r w:rsidR="00856517" w:rsidRPr="00973E40">
        <w:rPr>
          <w:rFonts w:ascii="Times New Roman" w:hAnsi="Times New Roman"/>
          <w:sz w:val="24"/>
        </w:rPr>
        <w:t xml:space="preserve"> en </w:t>
      </w:r>
      <w:r w:rsidR="007B244F">
        <w:rPr>
          <w:rFonts w:ascii="Times New Roman" w:hAnsi="Times New Roman"/>
          <w:sz w:val="24"/>
        </w:rPr>
        <w:t>estos</w:t>
      </w:r>
      <w:r w:rsidR="009B4FFF" w:rsidRPr="00973E40">
        <w:rPr>
          <w:rFonts w:ascii="Times New Roman" w:hAnsi="Times New Roman"/>
          <w:sz w:val="24"/>
        </w:rPr>
        <w:t xml:space="preserve">, las limitaciones e implicaciones teórico-prácticas de los estudios, así como las circunstancias que permiten el surgimiento e instalación de </w:t>
      </w:r>
      <w:r w:rsidR="00856517" w:rsidRPr="00973E40">
        <w:rPr>
          <w:rFonts w:ascii="Times New Roman" w:hAnsi="Times New Roman"/>
          <w:sz w:val="24"/>
        </w:rPr>
        <w:t>nuevas narrativas</w:t>
      </w:r>
      <w:r w:rsidR="009B4FFF" w:rsidRPr="00973E40">
        <w:rPr>
          <w:rFonts w:ascii="Times New Roman" w:hAnsi="Times New Roman"/>
          <w:sz w:val="24"/>
        </w:rPr>
        <w:t xml:space="preserve"> y políticas educativas</w:t>
      </w:r>
      <w:r w:rsidR="0039104A" w:rsidRPr="00973E40">
        <w:rPr>
          <w:rFonts w:ascii="Times New Roman" w:hAnsi="Times New Roman"/>
          <w:sz w:val="24"/>
        </w:rPr>
        <w:t xml:space="preserve"> </w:t>
      </w:r>
      <w:r w:rsidR="00B951EC" w:rsidRPr="00973E40">
        <w:rPr>
          <w:rFonts w:ascii="Times New Roman" w:hAnsi="Times New Roman"/>
          <w:noProof/>
          <w:sz w:val="24"/>
        </w:rPr>
        <w:t xml:space="preserve">(Monarca </w:t>
      </w:r>
      <w:r w:rsidR="00115D75">
        <w:rPr>
          <w:rFonts w:ascii="Times New Roman" w:hAnsi="Times New Roman"/>
          <w:noProof/>
          <w:sz w:val="24"/>
        </w:rPr>
        <w:t>y</w:t>
      </w:r>
      <w:r w:rsidR="00B951EC" w:rsidRPr="00973E40">
        <w:rPr>
          <w:rFonts w:ascii="Times New Roman" w:hAnsi="Times New Roman"/>
          <w:noProof/>
          <w:sz w:val="24"/>
        </w:rPr>
        <w:t xml:space="preserve"> Prieto, 2018)</w:t>
      </w:r>
      <w:r w:rsidR="0039104A" w:rsidRPr="00973E40">
        <w:rPr>
          <w:rFonts w:ascii="Times New Roman" w:hAnsi="Times New Roman"/>
          <w:sz w:val="24"/>
        </w:rPr>
        <w:t>.</w:t>
      </w:r>
      <w:r w:rsidR="004738C6">
        <w:rPr>
          <w:rFonts w:ascii="Times New Roman" w:hAnsi="Times New Roman"/>
          <w:sz w:val="24"/>
        </w:rPr>
        <w:t xml:space="preserve"> </w:t>
      </w:r>
    </w:p>
    <w:p w14:paraId="042A64CA" w14:textId="6414DDC0" w:rsidR="007C6253" w:rsidRPr="00D82992" w:rsidRDefault="00501AC7" w:rsidP="00575F88">
      <w:pPr>
        <w:spacing w:after="0" w:line="360" w:lineRule="auto"/>
        <w:ind w:firstLine="720"/>
        <w:jc w:val="both"/>
        <w:rPr>
          <w:rFonts w:ascii="Times New Roman" w:hAnsi="Times New Roman"/>
          <w:b/>
          <w:sz w:val="24"/>
        </w:rPr>
      </w:pPr>
      <w:r>
        <w:rPr>
          <w:rFonts w:ascii="Times New Roman" w:hAnsi="Times New Roman"/>
          <w:sz w:val="24"/>
        </w:rPr>
        <w:t>En</w:t>
      </w:r>
      <w:r w:rsidRPr="00D82992">
        <w:rPr>
          <w:rFonts w:ascii="Times New Roman" w:hAnsi="Times New Roman"/>
          <w:sz w:val="24"/>
        </w:rPr>
        <w:t xml:space="preserve"> </w:t>
      </w:r>
      <w:r w:rsidR="00D82992" w:rsidRPr="00D82992">
        <w:rPr>
          <w:rFonts w:ascii="Times New Roman" w:hAnsi="Times New Roman"/>
          <w:sz w:val="24"/>
        </w:rPr>
        <w:t xml:space="preserve">relación </w:t>
      </w:r>
      <w:r>
        <w:rPr>
          <w:rFonts w:ascii="Times New Roman" w:hAnsi="Times New Roman"/>
          <w:sz w:val="24"/>
        </w:rPr>
        <w:t xml:space="preserve">con </w:t>
      </w:r>
      <w:r w:rsidR="00D82992" w:rsidRPr="00D82992">
        <w:rPr>
          <w:rFonts w:ascii="Times New Roman" w:hAnsi="Times New Roman"/>
          <w:sz w:val="24"/>
        </w:rPr>
        <w:t xml:space="preserve">la </w:t>
      </w:r>
      <w:r w:rsidR="007C6253" w:rsidRPr="00D82992">
        <w:rPr>
          <w:rFonts w:ascii="Times New Roman" w:hAnsi="Times New Roman"/>
          <w:sz w:val="24"/>
        </w:rPr>
        <w:t>calidad en la educación superior</w:t>
      </w:r>
      <w:r w:rsidR="00D82992" w:rsidRPr="00D82992">
        <w:rPr>
          <w:rFonts w:ascii="Times New Roman" w:hAnsi="Times New Roman"/>
          <w:sz w:val="24"/>
        </w:rPr>
        <w:t>,</w:t>
      </w:r>
      <w:r w:rsidR="00D82992">
        <w:rPr>
          <w:rFonts w:ascii="Times New Roman" w:hAnsi="Times New Roman"/>
          <w:b/>
          <w:sz w:val="24"/>
        </w:rPr>
        <w:t xml:space="preserve"> </w:t>
      </w:r>
      <w:r w:rsidR="00B13395">
        <w:rPr>
          <w:rFonts w:ascii="Times New Roman" w:hAnsi="Times New Roman"/>
          <w:sz w:val="24"/>
        </w:rPr>
        <w:t>desde</w:t>
      </w:r>
      <w:r w:rsidR="00006CA3" w:rsidRPr="00973E40">
        <w:rPr>
          <w:rFonts w:ascii="Times New Roman" w:hAnsi="Times New Roman"/>
          <w:sz w:val="24"/>
        </w:rPr>
        <w:t xml:space="preserve"> la década de 1990 prevalece un proceso de expansión e integración</w:t>
      </w:r>
      <w:r w:rsidR="008E6EF7" w:rsidRPr="00973E40">
        <w:rPr>
          <w:rFonts w:ascii="Times New Roman" w:hAnsi="Times New Roman"/>
          <w:sz w:val="24"/>
        </w:rPr>
        <w:t>.</w:t>
      </w:r>
      <w:r w:rsidR="00006CA3" w:rsidRPr="00973E40">
        <w:rPr>
          <w:rFonts w:ascii="Times New Roman" w:hAnsi="Times New Roman"/>
          <w:sz w:val="24"/>
        </w:rPr>
        <w:t xml:space="preserve"> </w:t>
      </w:r>
      <w:r w:rsidR="008E6EF7" w:rsidRPr="00973E40">
        <w:rPr>
          <w:rFonts w:ascii="Times New Roman" w:hAnsi="Times New Roman"/>
          <w:sz w:val="24"/>
        </w:rPr>
        <w:t>E</w:t>
      </w:r>
      <w:r w:rsidR="00B13395">
        <w:rPr>
          <w:rFonts w:ascii="Times New Roman" w:hAnsi="Times New Roman"/>
          <w:sz w:val="24"/>
        </w:rPr>
        <w:t>n e</w:t>
      </w:r>
      <w:r w:rsidR="00006CA3" w:rsidRPr="00973E40">
        <w:rPr>
          <w:rFonts w:ascii="Times New Roman" w:hAnsi="Times New Roman"/>
          <w:sz w:val="24"/>
        </w:rPr>
        <w:t xml:space="preserve">ste </w:t>
      </w:r>
      <w:r w:rsidR="00C87B16">
        <w:rPr>
          <w:rFonts w:ascii="Times New Roman" w:hAnsi="Times New Roman"/>
          <w:sz w:val="24"/>
        </w:rPr>
        <w:t xml:space="preserve">contexto han surgido </w:t>
      </w:r>
      <w:r w:rsidR="00006CA3" w:rsidRPr="00973E40">
        <w:rPr>
          <w:rFonts w:ascii="Times New Roman" w:hAnsi="Times New Roman"/>
          <w:sz w:val="24"/>
        </w:rPr>
        <w:t xml:space="preserve">políticas públicas e institucionales para el aseguramiento de la calidad, situación </w:t>
      </w:r>
      <w:r w:rsidR="00347069" w:rsidRPr="00973E40">
        <w:rPr>
          <w:rFonts w:ascii="Times New Roman" w:hAnsi="Times New Roman"/>
          <w:sz w:val="24"/>
        </w:rPr>
        <w:t>que,</w:t>
      </w:r>
      <w:r w:rsidR="00006CA3" w:rsidRPr="00973E40">
        <w:rPr>
          <w:rFonts w:ascii="Times New Roman" w:hAnsi="Times New Roman"/>
          <w:sz w:val="24"/>
        </w:rPr>
        <w:t xml:space="preserve"> en el transcurso de las primeras décadas del </w:t>
      </w:r>
      <w:r w:rsidR="008E6EF7" w:rsidRPr="00973E40">
        <w:rPr>
          <w:rFonts w:ascii="Times New Roman" w:hAnsi="Times New Roman"/>
          <w:sz w:val="24"/>
        </w:rPr>
        <w:t>s</w:t>
      </w:r>
      <w:r w:rsidR="00006CA3" w:rsidRPr="00973E40">
        <w:rPr>
          <w:rFonts w:ascii="Times New Roman" w:hAnsi="Times New Roman"/>
          <w:sz w:val="24"/>
        </w:rPr>
        <w:t>iglo XXI</w:t>
      </w:r>
      <w:r w:rsidR="00197A2E" w:rsidRPr="00973E40">
        <w:rPr>
          <w:rFonts w:ascii="Times New Roman" w:hAnsi="Times New Roman"/>
          <w:sz w:val="24"/>
        </w:rPr>
        <w:t>,</w:t>
      </w:r>
      <w:r w:rsidR="00006CA3" w:rsidRPr="00973E40">
        <w:rPr>
          <w:rFonts w:ascii="Times New Roman" w:hAnsi="Times New Roman"/>
          <w:sz w:val="24"/>
        </w:rPr>
        <w:t xml:space="preserve"> se ha </w:t>
      </w:r>
      <w:r w:rsidR="00D31A4F" w:rsidRPr="00973E40">
        <w:rPr>
          <w:rFonts w:ascii="Times New Roman" w:hAnsi="Times New Roman"/>
          <w:sz w:val="24"/>
        </w:rPr>
        <w:t xml:space="preserve">instalado </w:t>
      </w:r>
      <w:r w:rsidR="00006CA3" w:rsidRPr="00973E40">
        <w:rPr>
          <w:rFonts w:ascii="Times New Roman" w:hAnsi="Times New Roman"/>
          <w:sz w:val="24"/>
        </w:rPr>
        <w:t xml:space="preserve">como </w:t>
      </w:r>
      <w:r w:rsidR="00EC6A1E" w:rsidRPr="00973E40">
        <w:rPr>
          <w:rFonts w:ascii="Times New Roman" w:hAnsi="Times New Roman"/>
          <w:sz w:val="24"/>
        </w:rPr>
        <w:t xml:space="preserve">un dispositivo </w:t>
      </w:r>
      <w:r w:rsidR="004A628F" w:rsidRPr="00973E40">
        <w:rPr>
          <w:rFonts w:ascii="Times New Roman" w:hAnsi="Times New Roman"/>
          <w:sz w:val="24"/>
        </w:rPr>
        <w:t>de</w:t>
      </w:r>
      <w:r w:rsidR="00006CA3" w:rsidRPr="00973E40">
        <w:rPr>
          <w:rFonts w:ascii="Times New Roman" w:hAnsi="Times New Roman"/>
          <w:sz w:val="24"/>
        </w:rPr>
        <w:t xml:space="preserve"> configura</w:t>
      </w:r>
      <w:r w:rsidR="004A628F" w:rsidRPr="00973E40">
        <w:rPr>
          <w:rFonts w:ascii="Times New Roman" w:hAnsi="Times New Roman"/>
          <w:sz w:val="24"/>
        </w:rPr>
        <w:t>ción de</w:t>
      </w:r>
      <w:r w:rsidR="00006CA3" w:rsidRPr="00973E40">
        <w:rPr>
          <w:rFonts w:ascii="Times New Roman" w:hAnsi="Times New Roman"/>
          <w:sz w:val="24"/>
        </w:rPr>
        <w:t xml:space="preserve"> la educación </w:t>
      </w:r>
      <w:r w:rsidR="00EC6A1E" w:rsidRPr="00973E40">
        <w:rPr>
          <w:rFonts w:ascii="Times New Roman" w:hAnsi="Times New Roman"/>
          <w:sz w:val="24"/>
        </w:rPr>
        <w:t xml:space="preserve">superior en México y </w:t>
      </w:r>
      <w:r w:rsidR="00B95767" w:rsidRPr="00973E40">
        <w:rPr>
          <w:rFonts w:ascii="Times New Roman" w:hAnsi="Times New Roman"/>
          <w:sz w:val="24"/>
        </w:rPr>
        <w:t>gran parte d</w:t>
      </w:r>
      <w:r w:rsidR="00EC6A1E" w:rsidRPr="00973E40">
        <w:rPr>
          <w:rFonts w:ascii="Times New Roman" w:hAnsi="Times New Roman"/>
          <w:sz w:val="24"/>
        </w:rPr>
        <w:t>e</w:t>
      </w:r>
      <w:r w:rsidR="00EC6A1E" w:rsidRPr="00E5183A">
        <w:rPr>
          <w:rFonts w:ascii="Times New Roman" w:hAnsi="Times New Roman"/>
          <w:sz w:val="24"/>
        </w:rPr>
        <w:t>l mundo</w:t>
      </w:r>
      <w:r w:rsidR="004637EE" w:rsidRPr="00E5183A">
        <w:rPr>
          <w:rFonts w:ascii="Times New Roman" w:hAnsi="Times New Roman"/>
          <w:sz w:val="24"/>
        </w:rPr>
        <w:t xml:space="preserve"> </w:t>
      </w:r>
      <w:r w:rsidR="00B951EC" w:rsidRPr="00E5183A">
        <w:rPr>
          <w:rFonts w:ascii="Times New Roman" w:hAnsi="Times New Roman"/>
          <w:noProof/>
          <w:sz w:val="24"/>
        </w:rPr>
        <w:t>(</w:t>
      </w:r>
      <w:r w:rsidR="00170AAA">
        <w:rPr>
          <w:rFonts w:ascii="Times New Roman" w:hAnsi="Times New Roman"/>
          <w:noProof/>
          <w:sz w:val="24"/>
        </w:rPr>
        <w:t>Clara</w:t>
      </w:r>
      <w:r w:rsidR="00170AAA" w:rsidRPr="00E5183A">
        <w:rPr>
          <w:rFonts w:ascii="Times New Roman" w:hAnsi="Times New Roman"/>
          <w:noProof/>
          <w:sz w:val="24"/>
        </w:rPr>
        <w:t xml:space="preserve"> </w:t>
      </w:r>
      <w:r w:rsidR="00170AAA">
        <w:rPr>
          <w:rFonts w:ascii="Times New Roman" w:hAnsi="Times New Roman"/>
          <w:noProof/>
          <w:sz w:val="24"/>
        </w:rPr>
        <w:t>y</w:t>
      </w:r>
      <w:r w:rsidR="00170AAA" w:rsidRPr="00E5183A">
        <w:rPr>
          <w:rFonts w:ascii="Times New Roman" w:hAnsi="Times New Roman"/>
          <w:noProof/>
          <w:sz w:val="24"/>
        </w:rPr>
        <w:t xml:space="preserve"> Vega, 2021</w:t>
      </w:r>
      <w:r w:rsidR="00170AAA">
        <w:rPr>
          <w:rFonts w:ascii="Times New Roman" w:hAnsi="Times New Roman"/>
          <w:noProof/>
          <w:sz w:val="24"/>
        </w:rPr>
        <w:t xml:space="preserve">; </w:t>
      </w:r>
      <w:r w:rsidR="00442693" w:rsidRPr="00E5183A">
        <w:rPr>
          <w:rFonts w:ascii="Times New Roman" w:hAnsi="Times New Roman"/>
          <w:noProof/>
          <w:sz w:val="24"/>
        </w:rPr>
        <w:t xml:space="preserve">Mendieta </w:t>
      </w:r>
      <w:r w:rsidR="00115D75">
        <w:rPr>
          <w:rFonts w:ascii="Times New Roman" w:hAnsi="Times New Roman"/>
          <w:noProof/>
          <w:sz w:val="24"/>
        </w:rPr>
        <w:t>y</w:t>
      </w:r>
      <w:r w:rsidR="00442693" w:rsidRPr="00E5183A">
        <w:rPr>
          <w:rFonts w:ascii="Times New Roman" w:hAnsi="Times New Roman"/>
          <w:noProof/>
          <w:sz w:val="24"/>
        </w:rPr>
        <w:t xml:space="preserve"> Pérez, 2015; </w:t>
      </w:r>
      <w:r w:rsidR="00B951EC" w:rsidRPr="00E5183A">
        <w:rPr>
          <w:rFonts w:ascii="Times New Roman" w:hAnsi="Times New Roman"/>
          <w:noProof/>
          <w:sz w:val="24"/>
        </w:rPr>
        <w:t xml:space="preserve">Rodríguez </w:t>
      </w:r>
      <w:r w:rsidR="00115D75">
        <w:rPr>
          <w:rFonts w:ascii="Times New Roman" w:hAnsi="Times New Roman"/>
          <w:noProof/>
          <w:sz w:val="24"/>
        </w:rPr>
        <w:t xml:space="preserve">y </w:t>
      </w:r>
      <w:r w:rsidR="00B951EC" w:rsidRPr="00E5183A">
        <w:rPr>
          <w:rFonts w:ascii="Times New Roman" w:hAnsi="Times New Roman"/>
          <w:noProof/>
          <w:sz w:val="24"/>
        </w:rPr>
        <w:t>Gómez, 2020</w:t>
      </w:r>
      <w:r w:rsidR="002F3689" w:rsidRPr="00E5183A">
        <w:rPr>
          <w:rFonts w:ascii="Times New Roman" w:hAnsi="Times New Roman"/>
          <w:noProof/>
          <w:sz w:val="24"/>
        </w:rPr>
        <w:t>)</w:t>
      </w:r>
      <w:r w:rsidR="00244E67" w:rsidRPr="00E5183A">
        <w:rPr>
          <w:rFonts w:ascii="Times New Roman" w:hAnsi="Times New Roman"/>
          <w:noProof/>
          <w:sz w:val="24"/>
        </w:rPr>
        <w:t>.</w:t>
      </w:r>
      <w:r w:rsidR="00442693" w:rsidRPr="00E5183A">
        <w:t xml:space="preserve"> </w:t>
      </w:r>
    </w:p>
    <w:p w14:paraId="696959F8" w14:textId="70DA8909" w:rsidR="00E55F57" w:rsidRPr="00973E40" w:rsidRDefault="00CB3141" w:rsidP="00575F88">
      <w:pPr>
        <w:spacing w:after="0" w:line="360" w:lineRule="auto"/>
        <w:ind w:firstLine="720"/>
        <w:jc w:val="both"/>
        <w:rPr>
          <w:rFonts w:ascii="Times New Roman" w:hAnsi="Times New Roman"/>
          <w:sz w:val="24"/>
          <w:szCs w:val="24"/>
        </w:rPr>
      </w:pPr>
      <w:r w:rsidRPr="00973E40">
        <w:rPr>
          <w:rFonts w:ascii="Times New Roman" w:hAnsi="Times New Roman"/>
          <w:sz w:val="24"/>
          <w:szCs w:val="24"/>
        </w:rPr>
        <w:t xml:space="preserve">Una de las políticas públicas </w:t>
      </w:r>
      <w:r w:rsidR="00651B12" w:rsidRPr="00973E40">
        <w:rPr>
          <w:rFonts w:ascii="Times New Roman" w:hAnsi="Times New Roman"/>
          <w:sz w:val="24"/>
          <w:szCs w:val="24"/>
        </w:rPr>
        <w:t>para el aseguramiento de la</w:t>
      </w:r>
      <w:r w:rsidRPr="00973E40">
        <w:rPr>
          <w:rFonts w:ascii="Times New Roman" w:hAnsi="Times New Roman"/>
          <w:sz w:val="24"/>
          <w:szCs w:val="24"/>
        </w:rPr>
        <w:t xml:space="preserve"> calidad de la educación superior</w:t>
      </w:r>
      <w:r w:rsidR="00197A2E" w:rsidRPr="00973E40">
        <w:rPr>
          <w:rFonts w:ascii="Times New Roman" w:hAnsi="Times New Roman"/>
          <w:sz w:val="24"/>
          <w:szCs w:val="24"/>
        </w:rPr>
        <w:t>,</w:t>
      </w:r>
      <w:r w:rsidRPr="00973E40">
        <w:rPr>
          <w:rFonts w:ascii="Times New Roman" w:hAnsi="Times New Roman"/>
          <w:sz w:val="24"/>
          <w:szCs w:val="24"/>
        </w:rPr>
        <w:t xml:space="preserve"> y que además se instaló rápidamente en el imaginario de las instituciones</w:t>
      </w:r>
      <w:r w:rsidR="00C7515E" w:rsidRPr="00973E40">
        <w:rPr>
          <w:rFonts w:ascii="Times New Roman" w:hAnsi="Times New Roman"/>
          <w:sz w:val="24"/>
          <w:szCs w:val="24"/>
        </w:rPr>
        <w:t>,</w:t>
      </w:r>
      <w:r w:rsidRPr="00973E40">
        <w:rPr>
          <w:rFonts w:ascii="Times New Roman" w:hAnsi="Times New Roman"/>
          <w:sz w:val="24"/>
          <w:szCs w:val="24"/>
        </w:rPr>
        <w:t xml:space="preserve"> </w:t>
      </w:r>
      <w:r w:rsidR="00B67EDF">
        <w:rPr>
          <w:rFonts w:ascii="Times New Roman" w:hAnsi="Times New Roman"/>
          <w:sz w:val="24"/>
          <w:szCs w:val="24"/>
        </w:rPr>
        <w:t>es la de</w:t>
      </w:r>
      <w:r w:rsidR="00B67EDF" w:rsidRPr="00EB1875">
        <w:rPr>
          <w:rFonts w:ascii="Times New Roman" w:hAnsi="Times New Roman"/>
          <w:sz w:val="24"/>
          <w:szCs w:val="24"/>
        </w:rPr>
        <w:t xml:space="preserve"> </w:t>
      </w:r>
      <w:r w:rsidRPr="00EB1875">
        <w:rPr>
          <w:rFonts w:ascii="Times New Roman" w:hAnsi="Times New Roman"/>
          <w:sz w:val="24"/>
          <w:szCs w:val="24"/>
        </w:rPr>
        <w:t xml:space="preserve">los sistemas y procesos de evaluación y acreditación </w:t>
      </w:r>
      <w:r w:rsidR="00651B12" w:rsidRPr="00EB1875">
        <w:rPr>
          <w:rFonts w:ascii="Times New Roman" w:hAnsi="Times New Roman"/>
          <w:sz w:val="24"/>
          <w:szCs w:val="24"/>
        </w:rPr>
        <w:t xml:space="preserve">externa </w:t>
      </w:r>
      <w:r w:rsidRPr="00EB1875">
        <w:rPr>
          <w:rFonts w:ascii="Times New Roman" w:hAnsi="Times New Roman"/>
          <w:sz w:val="24"/>
          <w:szCs w:val="24"/>
        </w:rPr>
        <w:t>tanto nacionales como internacionales</w:t>
      </w:r>
      <w:r w:rsidR="00016026" w:rsidRPr="00EB1875">
        <w:rPr>
          <w:rFonts w:ascii="Times New Roman" w:hAnsi="Times New Roman"/>
          <w:sz w:val="24"/>
          <w:szCs w:val="24"/>
        </w:rPr>
        <w:t>.</w:t>
      </w:r>
      <w:r w:rsidR="00016026" w:rsidRPr="00973E40">
        <w:rPr>
          <w:rFonts w:ascii="Times New Roman" w:hAnsi="Times New Roman"/>
          <w:sz w:val="24"/>
          <w:szCs w:val="24"/>
        </w:rPr>
        <w:t xml:space="preserve"> En el mundo, en Latinoamérica y particularmente en México</w:t>
      </w:r>
      <w:r w:rsidR="00B67EDF">
        <w:rPr>
          <w:rFonts w:ascii="Times New Roman" w:hAnsi="Times New Roman"/>
          <w:sz w:val="24"/>
          <w:szCs w:val="24"/>
        </w:rPr>
        <w:t>,</w:t>
      </w:r>
      <w:r w:rsidR="00016026" w:rsidRPr="00973E40">
        <w:rPr>
          <w:rFonts w:ascii="Times New Roman" w:hAnsi="Times New Roman"/>
          <w:sz w:val="24"/>
          <w:szCs w:val="24"/>
        </w:rPr>
        <w:t xml:space="preserve"> se han propuesto modelos de evaluación estandarizados, </w:t>
      </w:r>
      <w:r w:rsidR="00E01511">
        <w:rPr>
          <w:rFonts w:ascii="Times New Roman" w:hAnsi="Times New Roman"/>
          <w:sz w:val="24"/>
          <w:szCs w:val="24"/>
        </w:rPr>
        <w:t>los cuales integran</w:t>
      </w:r>
      <w:r w:rsidR="00E01511" w:rsidRPr="00973E40">
        <w:rPr>
          <w:rFonts w:ascii="Times New Roman" w:hAnsi="Times New Roman"/>
          <w:sz w:val="24"/>
          <w:szCs w:val="24"/>
        </w:rPr>
        <w:t xml:space="preserve"> </w:t>
      </w:r>
      <w:r w:rsidR="00016026" w:rsidRPr="00973E40">
        <w:rPr>
          <w:rFonts w:ascii="Times New Roman" w:hAnsi="Times New Roman"/>
          <w:sz w:val="24"/>
          <w:szCs w:val="24"/>
        </w:rPr>
        <w:t>una serie de indicadores que permit</w:t>
      </w:r>
      <w:r w:rsidR="00EB1875">
        <w:rPr>
          <w:rFonts w:ascii="Times New Roman" w:hAnsi="Times New Roman"/>
          <w:sz w:val="24"/>
          <w:szCs w:val="24"/>
        </w:rPr>
        <w:t>e</w:t>
      </w:r>
      <w:r w:rsidR="00016026" w:rsidRPr="00973E40">
        <w:rPr>
          <w:rFonts w:ascii="Times New Roman" w:hAnsi="Times New Roman"/>
          <w:sz w:val="24"/>
          <w:szCs w:val="24"/>
        </w:rPr>
        <w:t>n evaluar la calidad de las universidades, así como visibilizar las diferencias entre sí. Alcanzar un grado de homogeneidad entre los modelos de evaluación de los países es un asunto complejo</w:t>
      </w:r>
      <w:r w:rsidR="00307F25">
        <w:rPr>
          <w:rFonts w:ascii="Times New Roman" w:hAnsi="Times New Roman"/>
          <w:sz w:val="24"/>
          <w:szCs w:val="24"/>
        </w:rPr>
        <w:t>,</w:t>
      </w:r>
      <w:r w:rsidR="00016026" w:rsidRPr="00973E40">
        <w:rPr>
          <w:rFonts w:ascii="Times New Roman" w:hAnsi="Times New Roman"/>
          <w:sz w:val="24"/>
          <w:szCs w:val="24"/>
        </w:rPr>
        <w:t xml:space="preserve"> sin embargo, se pueden </w:t>
      </w:r>
      <w:r w:rsidR="00016026" w:rsidRPr="00EB1875">
        <w:rPr>
          <w:rFonts w:ascii="Times New Roman" w:hAnsi="Times New Roman"/>
          <w:sz w:val="24"/>
          <w:szCs w:val="24"/>
        </w:rPr>
        <w:t xml:space="preserve">observar </w:t>
      </w:r>
      <w:r w:rsidR="00E01511">
        <w:rPr>
          <w:rFonts w:ascii="Times New Roman" w:hAnsi="Times New Roman"/>
          <w:sz w:val="24"/>
          <w:szCs w:val="24"/>
        </w:rPr>
        <w:t>seis</w:t>
      </w:r>
      <w:r w:rsidR="00E01511" w:rsidRPr="00EB1875">
        <w:rPr>
          <w:rFonts w:ascii="Times New Roman" w:hAnsi="Times New Roman"/>
          <w:sz w:val="24"/>
          <w:szCs w:val="24"/>
        </w:rPr>
        <w:t xml:space="preserve"> </w:t>
      </w:r>
      <w:proofErr w:type="spellStart"/>
      <w:r w:rsidR="00016026" w:rsidRPr="00EB1875">
        <w:rPr>
          <w:rFonts w:ascii="Times New Roman" w:hAnsi="Times New Roman"/>
          <w:sz w:val="24"/>
          <w:szCs w:val="24"/>
        </w:rPr>
        <w:t>macro</w:t>
      </w:r>
      <w:r w:rsidR="00E5346C">
        <w:rPr>
          <w:rFonts w:ascii="Times New Roman" w:hAnsi="Times New Roman"/>
          <w:sz w:val="24"/>
          <w:szCs w:val="24"/>
        </w:rPr>
        <w:t>-</w:t>
      </w:r>
      <w:r w:rsidR="00016026" w:rsidRPr="00EB1875">
        <w:rPr>
          <w:rFonts w:ascii="Times New Roman" w:hAnsi="Times New Roman"/>
          <w:sz w:val="24"/>
          <w:szCs w:val="24"/>
        </w:rPr>
        <w:t>categorías</w:t>
      </w:r>
      <w:proofErr w:type="spellEnd"/>
      <w:r w:rsidR="00016026" w:rsidRPr="00EB1875">
        <w:rPr>
          <w:rFonts w:ascii="Times New Roman" w:hAnsi="Times New Roman"/>
          <w:sz w:val="24"/>
          <w:szCs w:val="24"/>
        </w:rPr>
        <w:t xml:space="preserve"> coincidentes: </w:t>
      </w:r>
      <w:r w:rsidR="00E01511" w:rsidRPr="00D65EBD">
        <w:rPr>
          <w:rFonts w:ascii="Times New Roman" w:hAnsi="Times New Roman"/>
          <w:i/>
          <w:iCs/>
          <w:sz w:val="24"/>
          <w:szCs w:val="24"/>
        </w:rPr>
        <w:t>1)</w:t>
      </w:r>
      <w:r w:rsidR="00E01511">
        <w:rPr>
          <w:rFonts w:ascii="Times New Roman" w:hAnsi="Times New Roman"/>
          <w:sz w:val="24"/>
          <w:szCs w:val="24"/>
        </w:rPr>
        <w:t xml:space="preserve"> </w:t>
      </w:r>
      <w:r w:rsidR="00016026" w:rsidRPr="00EB1875">
        <w:rPr>
          <w:rFonts w:ascii="Times New Roman" w:hAnsi="Times New Roman"/>
          <w:sz w:val="24"/>
          <w:szCs w:val="24"/>
        </w:rPr>
        <w:lastRenderedPageBreak/>
        <w:t xml:space="preserve">organización, </w:t>
      </w:r>
      <w:r w:rsidR="00E01511" w:rsidRPr="00D65EBD">
        <w:rPr>
          <w:rFonts w:ascii="Times New Roman" w:hAnsi="Times New Roman"/>
          <w:i/>
          <w:iCs/>
          <w:sz w:val="24"/>
          <w:szCs w:val="24"/>
        </w:rPr>
        <w:t>2)</w:t>
      </w:r>
      <w:r w:rsidR="00E01511">
        <w:rPr>
          <w:rFonts w:ascii="Times New Roman" w:hAnsi="Times New Roman"/>
          <w:sz w:val="24"/>
          <w:szCs w:val="24"/>
        </w:rPr>
        <w:t xml:space="preserve"> </w:t>
      </w:r>
      <w:r w:rsidR="00016026" w:rsidRPr="00EB1875">
        <w:rPr>
          <w:rFonts w:ascii="Times New Roman" w:hAnsi="Times New Roman"/>
          <w:sz w:val="24"/>
          <w:szCs w:val="24"/>
        </w:rPr>
        <w:t xml:space="preserve">academia, </w:t>
      </w:r>
      <w:r w:rsidR="00E01511" w:rsidRPr="00D65EBD">
        <w:rPr>
          <w:rFonts w:ascii="Times New Roman" w:hAnsi="Times New Roman"/>
          <w:i/>
          <w:iCs/>
          <w:sz w:val="24"/>
          <w:szCs w:val="24"/>
        </w:rPr>
        <w:t>3)</w:t>
      </w:r>
      <w:r w:rsidR="00E01511">
        <w:rPr>
          <w:rFonts w:ascii="Times New Roman" w:hAnsi="Times New Roman"/>
          <w:sz w:val="24"/>
          <w:szCs w:val="24"/>
        </w:rPr>
        <w:t xml:space="preserve"> </w:t>
      </w:r>
      <w:r w:rsidR="00016026" w:rsidRPr="00EB1875">
        <w:rPr>
          <w:rFonts w:ascii="Times New Roman" w:hAnsi="Times New Roman"/>
          <w:sz w:val="24"/>
          <w:szCs w:val="24"/>
        </w:rPr>
        <w:t xml:space="preserve">investigación, </w:t>
      </w:r>
      <w:r w:rsidR="001A6B12" w:rsidRPr="00D65EBD">
        <w:rPr>
          <w:rFonts w:ascii="Times New Roman" w:hAnsi="Times New Roman"/>
          <w:i/>
          <w:iCs/>
          <w:sz w:val="24"/>
          <w:szCs w:val="24"/>
        </w:rPr>
        <w:t>4)</w:t>
      </w:r>
      <w:r w:rsidR="001A6B12">
        <w:rPr>
          <w:rFonts w:ascii="Times New Roman" w:hAnsi="Times New Roman"/>
          <w:sz w:val="24"/>
          <w:szCs w:val="24"/>
        </w:rPr>
        <w:t xml:space="preserve"> </w:t>
      </w:r>
      <w:r w:rsidR="00016026" w:rsidRPr="00EB1875">
        <w:rPr>
          <w:rFonts w:ascii="Times New Roman" w:hAnsi="Times New Roman"/>
          <w:sz w:val="24"/>
          <w:szCs w:val="24"/>
        </w:rPr>
        <w:t xml:space="preserve">vinculación, </w:t>
      </w:r>
      <w:r w:rsidR="001A6B12" w:rsidRPr="00D65EBD">
        <w:rPr>
          <w:rFonts w:ascii="Times New Roman" w:hAnsi="Times New Roman"/>
          <w:i/>
          <w:iCs/>
          <w:sz w:val="24"/>
          <w:szCs w:val="24"/>
        </w:rPr>
        <w:t>5)</w:t>
      </w:r>
      <w:r w:rsidR="001A6B12">
        <w:rPr>
          <w:rFonts w:ascii="Times New Roman" w:hAnsi="Times New Roman"/>
          <w:sz w:val="24"/>
          <w:szCs w:val="24"/>
        </w:rPr>
        <w:t xml:space="preserve"> </w:t>
      </w:r>
      <w:r w:rsidR="00016026" w:rsidRPr="00EB1875">
        <w:rPr>
          <w:rFonts w:ascii="Times New Roman" w:hAnsi="Times New Roman"/>
          <w:sz w:val="24"/>
          <w:szCs w:val="24"/>
        </w:rPr>
        <w:t xml:space="preserve">recursos e infraestructura y </w:t>
      </w:r>
      <w:r w:rsidR="001A6B12" w:rsidRPr="00D65EBD">
        <w:rPr>
          <w:rFonts w:ascii="Times New Roman" w:hAnsi="Times New Roman"/>
          <w:i/>
          <w:iCs/>
          <w:sz w:val="24"/>
          <w:szCs w:val="24"/>
        </w:rPr>
        <w:t>6)</w:t>
      </w:r>
      <w:r w:rsidR="001A6B12">
        <w:rPr>
          <w:rFonts w:ascii="Times New Roman" w:hAnsi="Times New Roman"/>
          <w:sz w:val="24"/>
          <w:szCs w:val="24"/>
        </w:rPr>
        <w:t xml:space="preserve"> </w:t>
      </w:r>
      <w:r w:rsidR="00016026" w:rsidRPr="00EB1875">
        <w:rPr>
          <w:rFonts w:ascii="Times New Roman" w:hAnsi="Times New Roman"/>
          <w:sz w:val="24"/>
          <w:szCs w:val="24"/>
        </w:rPr>
        <w:t>estudiantes</w:t>
      </w:r>
      <w:r w:rsidR="00FD4EB2" w:rsidRPr="00973E40">
        <w:rPr>
          <w:rFonts w:ascii="Times New Roman" w:hAnsi="Times New Roman"/>
          <w:sz w:val="24"/>
          <w:szCs w:val="24"/>
        </w:rPr>
        <w:t xml:space="preserve"> </w:t>
      </w:r>
      <w:r w:rsidR="005B7DCB" w:rsidRPr="00973E40">
        <w:rPr>
          <w:rFonts w:ascii="Times New Roman" w:hAnsi="Times New Roman"/>
          <w:noProof/>
          <w:sz w:val="24"/>
          <w:szCs w:val="24"/>
        </w:rPr>
        <w:t xml:space="preserve">(Sánchez, Chávez </w:t>
      </w:r>
      <w:r w:rsidR="00115D75">
        <w:rPr>
          <w:rFonts w:ascii="Times New Roman" w:hAnsi="Times New Roman"/>
          <w:noProof/>
          <w:sz w:val="24"/>
          <w:szCs w:val="24"/>
        </w:rPr>
        <w:t>y</w:t>
      </w:r>
      <w:r w:rsidR="005B7DCB" w:rsidRPr="00973E40">
        <w:rPr>
          <w:rFonts w:ascii="Times New Roman" w:hAnsi="Times New Roman"/>
          <w:noProof/>
          <w:sz w:val="24"/>
          <w:szCs w:val="24"/>
        </w:rPr>
        <w:t xml:space="preserve"> Mendoza, 2018; Torres, García</w:t>
      </w:r>
      <w:r w:rsidR="001A6B12">
        <w:rPr>
          <w:rFonts w:ascii="Times New Roman" w:hAnsi="Times New Roman"/>
          <w:noProof/>
          <w:sz w:val="24"/>
          <w:szCs w:val="24"/>
        </w:rPr>
        <w:t xml:space="preserve"> y</w:t>
      </w:r>
      <w:r w:rsidR="005B7DCB" w:rsidRPr="00973E40">
        <w:rPr>
          <w:rFonts w:ascii="Times New Roman" w:hAnsi="Times New Roman"/>
          <w:noProof/>
          <w:sz w:val="24"/>
          <w:szCs w:val="24"/>
        </w:rPr>
        <w:t xml:space="preserve"> Alvarado, 2018)</w:t>
      </w:r>
      <w:r w:rsidR="004C1137" w:rsidRPr="00973E40">
        <w:rPr>
          <w:rFonts w:ascii="Times New Roman" w:hAnsi="Times New Roman"/>
          <w:sz w:val="24"/>
          <w:szCs w:val="24"/>
        </w:rPr>
        <w:t xml:space="preserve">. </w:t>
      </w:r>
    </w:p>
    <w:p w14:paraId="09AD6EF7" w14:textId="5BB2E796" w:rsidR="00E55F57" w:rsidRPr="00973E40" w:rsidRDefault="00E55F57" w:rsidP="00575F88">
      <w:pPr>
        <w:spacing w:after="0" w:line="360" w:lineRule="auto"/>
        <w:ind w:firstLine="720"/>
        <w:jc w:val="both"/>
        <w:rPr>
          <w:rFonts w:ascii="Times New Roman" w:hAnsi="Times New Roman"/>
          <w:sz w:val="24"/>
          <w:szCs w:val="24"/>
        </w:rPr>
      </w:pPr>
      <w:r w:rsidRPr="00973E40">
        <w:rPr>
          <w:rFonts w:ascii="Times New Roman" w:hAnsi="Times New Roman"/>
          <w:sz w:val="24"/>
          <w:szCs w:val="24"/>
        </w:rPr>
        <w:t xml:space="preserve">Los </w:t>
      </w:r>
      <w:r w:rsidRPr="00D65EBD">
        <w:rPr>
          <w:rFonts w:ascii="Times New Roman" w:hAnsi="Times New Roman"/>
          <w:i/>
          <w:iCs/>
          <w:sz w:val="24"/>
          <w:szCs w:val="24"/>
        </w:rPr>
        <w:t>rankings</w:t>
      </w:r>
      <w:r w:rsidRPr="00973E40">
        <w:rPr>
          <w:rFonts w:ascii="Times New Roman" w:hAnsi="Times New Roman"/>
          <w:sz w:val="24"/>
          <w:szCs w:val="24"/>
        </w:rPr>
        <w:t xml:space="preserve"> se han posicionado en las últimas décadas</w:t>
      </w:r>
      <w:r w:rsidR="00432AE9" w:rsidRPr="00973E40">
        <w:rPr>
          <w:rFonts w:ascii="Times New Roman" w:hAnsi="Times New Roman"/>
          <w:sz w:val="24"/>
          <w:szCs w:val="24"/>
        </w:rPr>
        <w:t xml:space="preserve"> como un elemento diferenciador de la calidad entre las universidades</w:t>
      </w:r>
      <w:r w:rsidR="006A64CF">
        <w:rPr>
          <w:rFonts w:ascii="Times New Roman" w:hAnsi="Times New Roman"/>
          <w:sz w:val="24"/>
          <w:szCs w:val="24"/>
        </w:rPr>
        <w:t>.</w:t>
      </w:r>
      <w:r w:rsidR="006A64CF" w:rsidRPr="00973E40">
        <w:rPr>
          <w:rFonts w:ascii="Times New Roman" w:hAnsi="Times New Roman"/>
          <w:sz w:val="24"/>
          <w:szCs w:val="24"/>
        </w:rPr>
        <w:t xml:space="preserve"> </w:t>
      </w:r>
      <w:r w:rsidR="006A64CF">
        <w:rPr>
          <w:rFonts w:ascii="Times New Roman" w:hAnsi="Times New Roman"/>
          <w:sz w:val="24"/>
          <w:szCs w:val="24"/>
        </w:rPr>
        <w:t>E</w:t>
      </w:r>
      <w:r w:rsidR="006A64CF" w:rsidRPr="00973E40">
        <w:rPr>
          <w:rFonts w:ascii="Times New Roman" w:hAnsi="Times New Roman"/>
          <w:sz w:val="24"/>
          <w:szCs w:val="24"/>
        </w:rPr>
        <w:t xml:space="preserve">l </w:t>
      </w:r>
      <w:r w:rsidR="00432AE9" w:rsidRPr="00973E40">
        <w:rPr>
          <w:rFonts w:ascii="Times New Roman" w:hAnsi="Times New Roman"/>
          <w:sz w:val="24"/>
          <w:szCs w:val="24"/>
        </w:rPr>
        <w:t xml:space="preserve">uso de indicadores simples, la facilidad para la interpretación de los resultados, así como el estímulo a la competencia entre las </w:t>
      </w:r>
      <w:r w:rsidR="003C6486">
        <w:rPr>
          <w:rFonts w:ascii="Times New Roman" w:hAnsi="Times New Roman"/>
          <w:sz w:val="24"/>
          <w:szCs w:val="24"/>
        </w:rPr>
        <w:t>IES</w:t>
      </w:r>
      <w:r w:rsidR="00432AE9" w:rsidRPr="00973E40">
        <w:rPr>
          <w:rFonts w:ascii="Times New Roman" w:hAnsi="Times New Roman"/>
          <w:sz w:val="24"/>
          <w:szCs w:val="24"/>
        </w:rPr>
        <w:t xml:space="preserve"> son factores que han popularizado su aplicación y la integración a la vida institucional de las universidades. </w:t>
      </w:r>
      <w:r w:rsidR="002F7C42" w:rsidRPr="00973E40">
        <w:rPr>
          <w:rFonts w:ascii="Times New Roman" w:hAnsi="Times New Roman"/>
          <w:sz w:val="24"/>
          <w:szCs w:val="24"/>
        </w:rPr>
        <w:t xml:space="preserve">La calidad del personal académico, sus reconocimientos </w:t>
      </w:r>
      <w:r w:rsidR="00B84E0D" w:rsidRPr="00973E40">
        <w:rPr>
          <w:rFonts w:ascii="Times New Roman" w:hAnsi="Times New Roman"/>
          <w:sz w:val="24"/>
          <w:szCs w:val="24"/>
        </w:rPr>
        <w:t xml:space="preserve">externos </w:t>
      </w:r>
      <w:r w:rsidR="002F7C42" w:rsidRPr="00973E40">
        <w:rPr>
          <w:rFonts w:ascii="Times New Roman" w:hAnsi="Times New Roman"/>
          <w:sz w:val="24"/>
          <w:szCs w:val="24"/>
        </w:rPr>
        <w:t xml:space="preserve">e </w:t>
      </w:r>
      <w:r w:rsidR="00B84E0D" w:rsidRPr="00973E40">
        <w:rPr>
          <w:rFonts w:ascii="Times New Roman" w:hAnsi="Times New Roman"/>
          <w:sz w:val="24"/>
          <w:szCs w:val="24"/>
        </w:rPr>
        <w:t xml:space="preserve">impacto de sus </w:t>
      </w:r>
      <w:r w:rsidR="002F7C42" w:rsidRPr="00973E40">
        <w:rPr>
          <w:rFonts w:ascii="Times New Roman" w:hAnsi="Times New Roman"/>
          <w:sz w:val="24"/>
          <w:szCs w:val="24"/>
        </w:rPr>
        <w:t xml:space="preserve">investigaciones son </w:t>
      </w:r>
      <w:r w:rsidR="00B84E0D" w:rsidRPr="00973E40">
        <w:rPr>
          <w:rFonts w:ascii="Times New Roman" w:hAnsi="Times New Roman"/>
          <w:sz w:val="24"/>
          <w:szCs w:val="24"/>
        </w:rPr>
        <w:t xml:space="preserve">criterios centrales de los </w:t>
      </w:r>
      <w:r w:rsidR="00B84E0D" w:rsidRPr="00D65EBD">
        <w:rPr>
          <w:rFonts w:ascii="Times New Roman" w:hAnsi="Times New Roman"/>
          <w:i/>
          <w:iCs/>
          <w:sz w:val="24"/>
          <w:szCs w:val="24"/>
        </w:rPr>
        <w:t>ranking</w:t>
      </w:r>
      <w:r w:rsidR="00D908B3" w:rsidRPr="00D65EBD">
        <w:rPr>
          <w:rFonts w:ascii="Times New Roman" w:hAnsi="Times New Roman"/>
          <w:i/>
          <w:iCs/>
          <w:sz w:val="24"/>
          <w:szCs w:val="24"/>
        </w:rPr>
        <w:t>s</w:t>
      </w:r>
      <w:r w:rsidR="00B84E0D" w:rsidRPr="00973E40">
        <w:rPr>
          <w:rFonts w:ascii="Times New Roman" w:hAnsi="Times New Roman"/>
          <w:sz w:val="24"/>
          <w:szCs w:val="24"/>
        </w:rPr>
        <w:t xml:space="preserve"> </w:t>
      </w:r>
      <w:r w:rsidR="00040B3A" w:rsidRPr="00973E40">
        <w:rPr>
          <w:rFonts w:ascii="Times New Roman" w:hAnsi="Times New Roman"/>
          <w:noProof/>
          <w:sz w:val="24"/>
          <w:szCs w:val="24"/>
        </w:rPr>
        <w:t>(Pandiella,</w:t>
      </w:r>
      <w:r w:rsidR="00ED4778">
        <w:rPr>
          <w:rFonts w:ascii="Times New Roman" w:hAnsi="Times New Roman"/>
          <w:noProof/>
          <w:sz w:val="24"/>
          <w:szCs w:val="24"/>
        </w:rPr>
        <w:t xml:space="preserve"> </w:t>
      </w:r>
      <w:r w:rsidR="00ED4778" w:rsidRPr="00973E40">
        <w:rPr>
          <w:rFonts w:ascii="Times New Roman" w:hAnsi="Times New Roman"/>
          <w:sz w:val="24"/>
        </w:rPr>
        <w:t>Moreno, García</w:t>
      </w:r>
      <w:r w:rsidR="00ED4778">
        <w:rPr>
          <w:rFonts w:ascii="Times New Roman" w:hAnsi="Times New Roman"/>
          <w:sz w:val="24"/>
        </w:rPr>
        <w:t xml:space="preserve"> y</w:t>
      </w:r>
      <w:r w:rsidR="00ED4778" w:rsidRPr="00973E40">
        <w:rPr>
          <w:rFonts w:ascii="Times New Roman" w:hAnsi="Times New Roman"/>
          <w:sz w:val="24"/>
        </w:rPr>
        <w:t xml:space="preserve"> Sainz</w:t>
      </w:r>
      <w:r w:rsidR="00ED4778">
        <w:rPr>
          <w:rFonts w:ascii="Times New Roman" w:hAnsi="Times New Roman"/>
          <w:sz w:val="24"/>
        </w:rPr>
        <w:t>,</w:t>
      </w:r>
      <w:r w:rsidR="00040B3A" w:rsidRPr="00973E40">
        <w:rPr>
          <w:rFonts w:ascii="Times New Roman" w:hAnsi="Times New Roman"/>
          <w:noProof/>
          <w:sz w:val="24"/>
          <w:szCs w:val="24"/>
        </w:rPr>
        <w:t xml:space="preserve"> 2018)</w:t>
      </w:r>
      <w:r w:rsidR="00B84E0D" w:rsidRPr="00973E40">
        <w:rPr>
          <w:rFonts w:ascii="Times New Roman" w:hAnsi="Times New Roman"/>
          <w:sz w:val="24"/>
          <w:szCs w:val="24"/>
        </w:rPr>
        <w:t xml:space="preserve">. </w:t>
      </w:r>
    </w:p>
    <w:p w14:paraId="5D86B479" w14:textId="211A22FD" w:rsidR="004072CA" w:rsidRPr="00973E40" w:rsidRDefault="00016026" w:rsidP="00575F88">
      <w:pPr>
        <w:spacing w:after="0" w:line="360" w:lineRule="auto"/>
        <w:ind w:firstLine="720"/>
        <w:jc w:val="both"/>
        <w:rPr>
          <w:rFonts w:ascii="Times New Roman" w:hAnsi="Times New Roman"/>
        </w:rPr>
      </w:pPr>
      <w:r w:rsidRPr="00973E40">
        <w:rPr>
          <w:rFonts w:ascii="Times New Roman" w:hAnsi="Times New Roman"/>
          <w:sz w:val="24"/>
          <w:szCs w:val="24"/>
        </w:rPr>
        <w:t>Particularmente</w:t>
      </w:r>
      <w:r w:rsidR="00245DB4">
        <w:rPr>
          <w:rFonts w:ascii="Times New Roman" w:hAnsi="Times New Roman"/>
          <w:sz w:val="24"/>
          <w:szCs w:val="24"/>
        </w:rPr>
        <w:t>,</w:t>
      </w:r>
      <w:r w:rsidRPr="00973E40">
        <w:rPr>
          <w:rFonts w:ascii="Times New Roman" w:hAnsi="Times New Roman"/>
          <w:sz w:val="24"/>
          <w:szCs w:val="24"/>
        </w:rPr>
        <w:t xml:space="preserve"> en México se observan las </w:t>
      </w:r>
      <w:r w:rsidR="0018654D">
        <w:rPr>
          <w:rFonts w:ascii="Times New Roman" w:hAnsi="Times New Roman"/>
          <w:sz w:val="24"/>
          <w:szCs w:val="24"/>
        </w:rPr>
        <w:t xml:space="preserve">siguientes </w:t>
      </w:r>
      <w:r w:rsidRPr="00973E40">
        <w:rPr>
          <w:rFonts w:ascii="Times New Roman" w:hAnsi="Times New Roman"/>
          <w:sz w:val="24"/>
          <w:szCs w:val="24"/>
        </w:rPr>
        <w:t>dimensiones de análisis de la calidad</w:t>
      </w:r>
      <w:r w:rsidR="0018654D">
        <w:rPr>
          <w:rFonts w:ascii="Times New Roman" w:hAnsi="Times New Roman"/>
          <w:sz w:val="24"/>
          <w:szCs w:val="24"/>
        </w:rPr>
        <w:t>:</w:t>
      </w:r>
      <w:r w:rsidRPr="00973E40">
        <w:rPr>
          <w:rFonts w:ascii="Times New Roman" w:hAnsi="Times New Roman"/>
          <w:sz w:val="24"/>
          <w:szCs w:val="24"/>
        </w:rPr>
        <w:t xml:space="preserve"> reconocimiento y percepción</w:t>
      </w:r>
      <w:r w:rsidR="0079320B">
        <w:rPr>
          <w:rFonts w:ascii="Times New Roman" w:hAnsi="Times New Roman"/>
          <w:sz w:val="24"/>
          <w:szCs w:val="24"/>
        </w:rPr>
        <w:t xml:space="preserve">, </w:t>
      </w:r>
      <w:r w:rsidRPr="00973E40">
        <w:rPr>
          <w:rFonts w:ascii="Times New Roman" w:hAnsi="Times New Roman"/>
          <w:sz w:val="24"/>
          <w:szCs w:val="24"/>
        </w:rPr>
        <w:t>ampliación de la matrícula</w:t>
      </w:r>
      <w:r w:rsidR="0079320B">
        <w:rPr>
          <w:rFonts w:ascii="Times New Roman" w:hAnsi="Times New Roman"/>
          <w:sz w:val="24"/>
          <w:szCs w:val="24"/>
        </w:rPr>
        <w:t>,</w:t>
      </w:r>
      <w:r w:rsidRPr="00973E40">
        <w:rPr>
          <w:rFonts w:ascii="Times New Roman" w:hAnsi="Times New Roman"/>
          <w:sz w:val="24"/>
          <w:szCs w:val="24"/>
        </w:rPr>
        <w:t xml:space="preserve"> profesores</w:t>
      </w:r>
      <w:r w:rsidR="0079320B">
        <w:rPr>
          <w:rFonts w:ascii="Times New Roman" w:hAnsi="Times New Roman"/>
          <w:sz w:val="24"/>
          <w:szCs w:val="24"/>
        </w:rPr>
        <w:t>,</w:t>
      </w:r>
      <w:r w:rsidRPr="00973E40">
        <w:rPr>
          <w:rFonts w:ascii="Times New Roman" w:hAnsi="Times New Roman"/>
          <w:sz w:val="24"/>
          <w:szCs w:val="24"/>
        </w:rPr>
        <w:t xml:space="preserve"> vinculación</w:t>
      </w:r>
      <w:r w:rsidR="0079320B">
        <w:rPr>
          <w:rFonts w:ascii="Times New Roman" w:hAnsi="Times New Roman"/>
          <w:sz w:val="24"/>
          <w:szCs w:val="24"/>
        </w:rPr>
        <w:t>,</w:t>
      </w:r>
      <w:r w:rsidRPr="00973E40">
        <w:rPr>
          <w:rFonts w:ascii="Times New Roman" w:hAnsi="Times New Roman"/>
          <w:sz w:val="24"/>
          <w:szCs w:val="24"/>
        </w:rPr>
        <w:t xml:space="preserve"> inversión, infraestructura y equipamiento</w:t>
      </w:r>
      <w:r w:rsidR="0079320B">
        <w:rPr>
          <w:rFonts w:ascii="Times New Roman" w:hAnsi="Times New Roman"/>
          <w:sz w:val="24"/>
          <w:szCs w:val="24"/>
        </w:rPr>
        <w:t>,</w:t>
      </w:r>
      <w:r w:rsidRPr="00973E40">
        <w:rPr>
          <w:rFonts w:ascii="Times New Roman" w:hAnsi="Times New Roman"/>
          <w:sz w:val="24"/>
          <w:szCs w:val="24"/>
        </w:rPr>
        <w:t xml:space="preserve"> ingreso, cobertura y ampliación de oportunidades</w:t>
      </w:r>
      <w:r w:rsidR="0079320B">
        <w:rPr>
          <w:rFonts w:ascii="Times New Roman" w:hAnsi="Times New Roman"/>
          <w:sz w:val="24"/>
          <w:szCs w:val="24"/>
        </w:rPr>
        <w:t>,</w:t>
      </w:r>
      <w:r w:rsidRPr="00973E40">
        <w:rPr>
          <w:rFonts w:ascii="Times New Roman" w:hAnsi="Times New Roman"/>
          <w:sz w:val="24"/>
          <w:szCs w:val="24"/>
        </w:rPr>
        <w:t xml:space="preserve"> continuidad y promoción</w:t>
      </w:r>
      <w:r w:rsidR="0079320B">
        <w:rPr>
          <w:rFonts w:ascii="Times New Roman" w:hAnsi="Times New Roman"/>
          <w:sz w:val="24"/>
          <w:szCs w:val="24"/>
        </w:rPr>
        <w:t>,</w:t>
      </w:r>
      <w:r w:rsidRPr="00973E40">
        <w:rPr>
          <w:rFonts w:ascii="Times New Roman" w:hAnsi="Times New Roman"/>
          <w:sz w:val="24"/>
          <w:szCs w:val="24"/>
        </w:rPr>
        <w:t xml:space="preserve"> calidad, egreso y eficiencia</w:t>
      </w:r>
      <w:r w:rsidR="00DB49C4" w:rsidRPr="00973E40">
        <w:rPr>
          <w:rFonts w:ascii="Times New Roman" w:hAnsi="Times New Roman"/>
          <w:sz w:val="24"/>
          <w:szCs w:val="24"/>
        </w:rPr>
        <w:t xml:space="preserve"> terminal</w:t>
      </w:r>
      <w:r w:rsidR="0079320B">
        <w:rPr>
          <w:rFonts w:ascii="Times New Roman" w:hAnsi="Times New Roman"/>
          <w:sz w:val="24"/>
          <w:szCs w:val="24"/>
        </w:rPr>
        <w:t>,</w:t>
      </w:r>
      <w:r w:rsidRPr="00973E40">
        <w:rPr>
          <w:rFonts w:ascii="Times New Roman" w:hAnsi="Times New Roman"/>
          <w:sz w:val="24"/>
          <w:szCs w:val="24"/>
        </w:rPr>
        <w:t xml:space="preserve"> posgrado</w:t>
      </w:r>
      <w:r w:rsidR="0079320B">
        <w:rPr>
          <w:rFonts w:ascii="Times New Roman" w:hAnsi="Times New Roman"/>
          <w:sz w:val="24"/>
          <w:szCs w:val="24"/>
        </w:rPr>
        <w:t>,</w:t>
      </w:r>
      <w:r w:rsidRPr="00973E40">
        <w:rPr>
          <w:rFonts w:ascii="Times New Roman" w:hAnsi="Times New Roman"/>
          <w:sz w:val="24"/>
          <w:szCs w:val="24"/>
        </w:rPr>
        <w:t xml:space="preserve"> investigación y cuerpos académicos.</w:t>
      </w:r>
      <w:r w:rsidR="00E13336" w:rsidRPr="00973E40">
        <w:rPr>
          <w:rFonts w:ascii="Times New Roman" w:hAnsi="Times New Roman"/>
          <w:sz w:val="24"/>
          <w:szCs w:val="24"/>
        </w:rPr>
        <w:t xml:space="preserve"> </w:t>
      </w:r>
      <w:r w:rsidR="00E96AB5" w:rsidRPr="00973E40">
        <w:rPr>
          <w:rFonts w:ascii="Times New Roman" w:hAnsi="Times New Roman"/>
          <w:sz w:val="24"/>
          <w:szCs w:val="24"/>
        </w:rPr>
        <w:t xml:space="preserve">Las </w:t>
      </w:r>
      <w:r w:rsidR="003C6486">
        <w:rPr>
          <w:rFonts w:ascii="Times New Roman" w:hAnsi="Times New Roman"/>
          <w:sz w:val="24"/>
          <w:szCs w:val="24"/>
        </w:rPr>
        <w:t>IES</w:t>
      </w:r>
      <w:r w:rsidR="00E13336" w:rsidRPr="00973E40">
        <w:rPr>
          <w:rFonts w:ascii="Times New Roman" w:hAnsi="Times New Roman"/>
          <w:sz w:val="24"/>
          <w:szCs w:val="24"/>
        </w:rPr>
        <w:t xml:space="preserve"> requiere</w:t>
      </w:r>
      <w:r w:rsidR="00E96AB5" w:rsidRPr="00973E40">
        <w:rPr>
          <w:rFonts w:ascii="Times New Roman" w:hAnsi="Times New Roman"/>
          <w:sz w:val="24"/>
          <w:szCs w:val="24"/>
        </w:rPr>
        <w:t>n</w:t>
      </w:r>
      <w:r w:rsidR="00E13336" w:rsidRPr="00973E40">
        <w:rPr>
          <w:rFonts w:ascii="Times New Roman" w:hAnsi="Times New Roman"/>
          <w:sz w:val="24"/>
          <w:szCs w:val="24"/>
        </w:rPr>
        <w:t xml:space="preserve"> indicadores para </w:t>
      </w:r>
      <w:r w:rsidR="00E96AB5" w:rsidRPr="00973E40">
        <w:rPr>
          <w:rFonts w:ascii="Times New Roman" w:hAnsi="Times New Roman"/>
          <w:sz w:val="24"/>
          <w:szCs w:val="24"/>
        </w:rPr>
        <w:t>el diseño de</w:t>
      </w:r>
      <w:r w:rsidR="00E13336" w:rsidRPr="00973E40">
        <w:rPr>
          <w:rFonts w:ascii="Times New Roman" w:hAnsi="Times New Roman"/>
          <w:sz w:val="24"/>
          <w:szCs w:val="24"/>
        </w:rPr>
        <w:t xml:space="preserve"> su planeación estratégica y </w:t>
      </w:r>
      <w:r w:rsidR="0018654D">
        <w:rPr>
          <w:rFonts w:ascii="Times New Roman" w:hAnsi="Times New Roman"/>
          <w:sz w:val="24"/>
          <w:szCs w:val="24"/>
        </w:rPr>
        <w:t>e</w:t>
      </w:r>
      <w:r w:rsidR="0018654D" w:rsidRPr="00973E40">
        <w:rPr>
          <w:rFonts w:ascii="Times New Roman" w:hAnsi="Times New Roman"/>
          <w:sz w:val="24"/>
          <w:szCs w:val="24"/>
        </w:rPr>
        <w:t xml:space="preserve">stos </w:t>
      </w:r>
      <w:r w:rsidR="00E13336" w:rsidRPr="00973E40">
        <w:rPr>
          <w:rFonts w:ascii="Times New Roman" w:hAnsi="Times New Roman"/>
          <w:sz w:val="24"/>
          <w:szCs w:val="24"/>
        </w:rPr>
        <w:t xml:space="preserve">deben estar disponibles </w:t>
      </w:r>
      <w:r w:rsidR="00E96AB5" w:rsidRPr="00973E40">
        <w:rPr>
          <w:rFonts w:ascii="Times New Roman" w:hAnsi="Times New Roman"/>
          <w:sz w:val="24"/>
          <w:szCs w:val="24"/>
        </w:rPr>
        <w:t>en</w:t>
      </w:r>
      <w:r w:rsidR="00E13336" w:rsidRPr="00973E40">
        <w:rPr>
          <w:rFonts w:ascii="Times New Roman" w:hAnsi="Times New Roman"/>
          <w:sz w:val="24"/>
          <w:szCs w:val="24"/>
        </w:rPr>
        <w:t xml:space="preserve"> bases de datos institucionales</w:t>
      </w:r>
      <w:r w:rsidR="00307F25">
        <w:rPr>
          <w:rFonts w:ascii="Times New Roman" w:hAnsi="Times New Roman"/>
          <w:sz w:val="24"/>
          <w:szCs w:val="24"/>
        </w:rPr>
        <w:t>,</w:t>
      </w:r>
      <w:r w:rsidR="00E96AB5" w:rsidRPr="00973E40">
        <w:rPr>
          <w:rFonts w:ascii="Times New Roman" w:hAnsi="Times New Roman"/>
          <w:sz w:val="24"/>
          <w:szCs w:val="24"/>
        </w:rPr>
        <w:t xml:space="preserve"> </w:t>
      </w:r>
      <w:r w:rsidR="00EE40D1" w:rsidRPr="00973E40">
        <w:rPr>
          <w:rFonts w:ascii="Times New Roman" w:hAnsi="Times New Roman"/>
          <w:sz w:val="24"/>
          <w:szCs w:val="24"/>
        </w:rPr>
        <w:t>situación que favorecerá</w:t>
      </w:r>
      <w:r w:rsidR="00E13336" w:rsidRPr="00973E40">
        <w:rPr>
          <w:rFonts w:ascii="Times New Roman" w:hAnsi="Times New Roman"/>
          <w:sz w:val="24"/>
          <w:szCs w:val="24"/>
        </w:rPr>
        <w:t xml:space="preserve"> la </w:t>
      </w:r>
      <w:r w:rsidR="00E96AB5" w:rsidRPr="00973E40">
        <w:rPr>
          <w:rFonts w:ascii="Times New Roman" w:hAnsi="Times New Roman"/>
          <w:sz w:val="24"/>
          <w:szCs w:val="24"/>
        </w:rPr>
        <w:t>integración</w:t>
      </w:r>
      <w:r w:rsidR="00E13336" w:rsidRPr="00973E40">
        <w:rPr>
          <w:rFonts w:ascii="Times New Roman" w:hAnsi="Times New Roman"/>
          <w:sz w:val="24"/>
          <w:szCs w:val="24"/>
        </w:rPr>
        <w:t xml:space="preserve"> de un sistema de indicadores educativos como una herramienta que ha</w:t>
      </w:r>
      <w:r w:rsidR="00E96AB5" w:rsidRPr="00973E40">
        <w:rPr>
          <w:rFonts w:ascii="Times New Roman" w:hAnsi="Times New Roman"/>
          <w:sz w:val="24"/>
          <w:szCs w:val="24"/>
        </w:rPr>
        <w:t>ga</w:t>
      </w:r>
      <w:r w:rsidR="00E13336" w:rsidRPr="00973E40">
        <w:rPr>
          <w:rFonts w:ascii="Times New Roman" w:hAnsi="Times New Roman"/>
          <w:sz w:val="24"/>
          <w:szCs w:val="24"/>
        </w:rPr>
        <w:t xml:space="preserve"> posible </w:t>
      </w:r>
      <w:r w:rsidR="00E96AB5" w:rsidRPr="00973E40">
        <w:rPr>
          <w:rFonts w:ascii="Times New Roman" w:hAnsi="Times New Roman"/>
          <w:sz w:val="24"/>
          <w:szCs w:val="24"/>
        </w:rPr>
        <w:t>entender de manera particular y global el estado de la</w:t>
      </w:r>
      <w:r w:rsidR="00A95AE6" w:rsidRPr="00973E40">
        <w:rPr>
          <w:rFonts w:ascii="Times New Roman" w:hAnsi="Times New Roman"/>
          <w:sz w:val="24"/>
          <w:szCs w:val="24"/>
        </w:rPr>
        <w:t xml:space="preserve"> calidad de la</w:t>
      </w:r>
      <w:r w:rsidR="00E96AB5" w:rsidRPr="00973E40">
        <w:rPr>
          <w:rFonts w:ascii="Times New Roman" w:hAnsi="Times New Roman"/>
          <w:sz w:val="24"/>
          <w:szCs w:val="24"/>
        </w:rPr>
        <w:t xml:space="preserve"> institución</w:t>
      </w:r>
      <w:r w:rsidR="00A95AE6" w:rsidRPr="00973E40">
        <w:rPr>
          <w:rFonts w:ascii="Times New Roman" w:hAnsi="Times New Roman"/>
          <w:sz w:val="24"/>
          <w:szCs w:val="24"/>
        </w:rPr>
        <w:t xml:space="preserve"> </w:t>
      </w:r>
      <w:r w:rsidR="002A68BF" w:rsidRPr="00973E40">
        <w:rPr>
          <w:rFonts w:ascii="Times New Roman" w:hAnsi="Times New Roman"/>
          <w:noProof/>
          <w:sz w:val="24"/>
          <w:szCs w:val="24"/>
        </w:rPr>
        <w:t>(Sánchez</w:t>
      </w:r>
      <w:r w:rsidR="001A6B12">
        <w:rPr>
          <w:rFonts w:ascii="Times New Roman" w:hAnsi="Times New Roman"/>
          <w:noProof/>
          <w:sz w:val="24"/>
          <w:szCs w:val="24"/>
        </w:rPr>
        <w:t xml:space="preserve"> </w:t>
      </w:r>
      <w:r w:rsidR="001A6B12">
        <w:rPr>
          <w:rFonts w:ascii="Times New Roman" w:hAnsi="Times New Roman"/>
          <w:i/>
          <w:iCs/>
          <w:noProof/>
          <w:sz w:val="24"/>
          <w:szCs w:val="24"/>
        </w:rPr>
        <w:t>et al.</w:t>
      </w:r>
      <w:r w:rsidR="002A68BF" w:rsidRPr="00973E40">
        <w:rPr>
          <w:rFonts w:ascii="Times New Roman" w:hAnsi="Times New Roman"/>
          <w:noProof/>
          <w:sz w:val="24"/>
          <w:szCs w:val="24"/>
        </w:rPr>
        <w:t>, 2018)</w:t>
      </w:r>
      <w:r w:rsidR="00DE711E" w:rsidRPr="00973E40">
        <w:rPr>
          <w:rFonts w:ascii="Times New Roman" w:hAnsi="Times New Roman"/>
          <w:sz w:val="24"/>
          <w:szCs w:val="24"/>
        </w:rPr>
        <w:t>.</w:t>
      </w:r>
    </w:p>
    <w:p w14:paraId="13C66F62" w14:textId="2CEA0B91" w:rsidR="009C407B" w:rsidRPr="00973E40" w:rsidRDefault="000351C0" w:rsidP="00575F88">
      <w:pPr>
        <w:spacing w:after="0" w:line="360" w:lineRule="auto"/>
        <w:ind w:firstLine="720"/>
        <w:jc w:val="both"/>
        <w:rPr>
          <w:rFonts w:ascii="Times New Roman" w:hAnsi="Times New Roman"/>
          <w:sz w:val="24"/>
          <w:szCs w:val="24"/>
        </w:rPr>
      </w:pPr>
      <w:r w:rsidRPr="00973E40">
        <w:rPr>
          <w:rFonts w:ascii="Times New Roman" w:hAnsi="Times New Roman"/>
          <w:sz w:val="24"/>
          <w:szCs w:val="24"/>
        </w:rPr>
        <w:t>Por otra parte, e</w:t>
      </w:r>
      <w:r w:rsidR="009C407B" w:rsidRPr="00973E40">
        <w:rPr>
          <w:rFonts w:ascii="Times New Roman" w:hAnsi="Times New Roman"/>
          <w:sz w:val="24"/>
          <w:szCs w:val="24"/>
        </w:rPr>
        <w:t>n la literatura especializada se proponen diversos modelos para entender y evaluar la educación superior</w:t>
      </w:r>
      <w:r w:rsidR="00F0267F" w:rsidRPr="00973E40">
        <w:rPr>
          <w:rFonts w:ascii="Times New Roman" w:hAnsi="Times New Roman"/>
          <w:sz w:val="24"/>
          <w:szCs w:val="24"/>
        </w:rPr>
        <w:t>.</w:t>
      </w:r>
      <w:r w:rsidR="009C407B" w:rsidRPr="00973E40">
        <w:rPr>
          <w:rFonts w:ascii="Times New Roman" w:hAnsi="Times New Roman"/>
          <w:sz w:val="24"/>
          <w:szCs w:val="24"/>
        </w:rPr>
        <w:t xml:space="preserve"> </w:t>
      </w:r>
      <w:r w:rsidR="00790E73">
        <w:rPr>
          <w:rFonts w:ascii="Times New Roman" w:hAnsi="Times New Roman"/>
          <w:sz w:val="24"/>
          <w:szCs w:val="24"/>
        </w:rPr>
        <w:t xml:space="preserve">Uno de ellos, por ejemplo, de carácter </w:t>
      </w:r>
      <w:r w:rsidR="00AB09BE" w:rsidRPr="00973E40">
        <w:rPr>
          <w:rFonts w:ascii="Times New Roman" w:hAnsi="Times New Roman"/>
          <w:sz w:val="24"/>
          <w:szCs w:val="24"/>
        </w:rPr>
        <w:t>exploratorio</w:t>
      </w:r>
      <w:r w:rsidR="00790E73">
        <w:rPr>
          <w:rFonts w:ascii="Times New Roman" w:hAnsi="Times New Roman"/>
          <w:sz w:val="24"/>
          <w:szCs w:val="24"/>
        </w:rPr>
        <w:t>,</w:t>
      </w:r>
      <w:r w:rsidR="00AB09BE" w:rsidRPr="00973E40">
        <w:rPr>
          <w:rFonts w:ascii="Times New Roman" w:hAnsi="Times New Roman"/>
          <w:sz w:val="24"/>
          <w:szCs w:val="24"/>
        </w:rPr>
        <w:t xml:space="preserve"> intenta demostrar </w:t>
      </w:r>
      <w:r w:rsidR="002D2D7F" w:rsidRPr="00973E40">
        <w:rPr>
          <w:rFonts w:ascii="Times New Roman" w:hAnsi="Times New Roman"/>
          <w:sz w:val="24"/>
          <w:szCs w:val="24"/>
        </w:rPr>
        <w:t>que</w:t>
      </w:r>
      <w:r w:rsidR="00AB09BE" w:rsidRPr="00973E40">
        <w:rPr>
          <w:rFonts w:ascii="Times New Roman" w:hAnsi="Times New Roman"/>
          <w:sz w:val="24"/>
          <w:szCs w:val="24"/>
        </w:rPr>
        <w:t xml:space="preserve"> la calidad en las </w:t>
      </w:r>
      <w:r w:rsidR="003C6486">
        <w:rPr>
          <w:rFonts w:ascii="Times New Roman" w:hAnsi="Times New Roman"/>
          <w:sz w:val="24"/>
          <w:szCs w:val="24"/>
        </w:rPr>
        <w:t>IES</w:t>
      </w:r>
      <w:r w:rsidR="00AB09BE" w:rsidRPr="00973E40">
        <w:rPr>
          <w:rFonts w:ascii="Times New Roman" w:hAnsi="Times New Roman"/>
          <w:sz w:val="24"/>
          <w:szCs w:val="24"/>
        </w:rPr>
        <w:t xml:space="preserve"> </w:t>
      </w:r>
      <w:r w:rsidR="002D2D7F" w:rsidRPr="00973E40">
        <w:rPr>
          <w:rFonts w:ascii="Times New Roman" w:hAnsi="Times New Roman"/>
          <w:sz w:val="24"/>
          <w:szCs w:val="24"/>
        </w:rPr>
        <w:t>es</w:t>
      </w:r>
      <w:r w:rsidR="00AB09BE" w:rsidRPr="00973E40">
        <w:rPr>
          <w:rFonts w:ascii="Times New Roman" w:hAnsi="Times New Roman"/>
          <w:sz w:val="24"/>
          <w:szCs w:val="24"/>
        </w:rPr>
        <w:t xml:space="preserve"> una variable dependiente del reconocimiento social, de los factores diferenciadores y </w:t>
      </w:r>
      <w:r w:rsidR="002D2D7F" w:rsidRPr="00973E40">
        <w:rPr>
          <w:rFonts w:ascii="Times New Roman" w:hAnsi="Times New Roman"/>
          <w:sz w:val="24"/>
          <w:szCs w:val="24"/>
        </w:rPr>
        <w:t>de</w:t>
      </w:r>
      <w:r w:rsidR="00AB09BE" w:rsidRPr="00973E40">
        <w:rPr>
          <w:rFonts w:ascii="Times New Roman" w:hAnsi="Times New Roman"/>
          <w:sz w:val="24"/>
          <w:szCs w:val="24"/>
        </w:rPr>
        <w:t xml:space="preserve"> las expectativas. </w:t>
      </w:r>
      <w:r w:rsidR="00996E9E" w:rsidRPr="00973E40">
        <w:rPr>
          <w:rFonts w:ascii="Times New Roman" w:hAnsi="Times New Roman"/>
          <w:sz w:val="24"/>
          <w:szCs w:val="24"/>
        </w:rPr>
        <w:t xml:space="preserve">En este modelo de análisis el </w:t>
      </w:r>
      <w:r w:rsidR="000D61AC">
        <w:rPr>
          <w:rFonts w:ascii="Times New Roman" w:hAnsi="Times New Roman"/>
          <w:sz w:val="24"/>
          <w:szCs w:val="24"/>
        </w:rPr>
        <w:t>personal</w:t>
      </w:r>
      <w:r w:rsidR="00996E9E" w:rsidRPr="00973E40">
        <w:rPr>
          <w:rFonts w:ascii="Times New Roman" w:hAnsi="Times New Roman"/>
          <w:sz w:val="24"/>
          <w:szCs w:val="24"/>
        </w:rPr>
        <w:t xml:space="preserve"> docente se ubica dentro de los factores diferenciadores, donde resalta la proporción de </w:t>
      </w:r>
      <w:r w:rsidR="00996E9E" w:rsidRPr="00487644">
        <w:rPr>
          <w:rFonts w:ascii="Times New Roman" w:hAnsi="Times New Roman"/>
          <w:sz w:val="24"/>
          <w:szCs w:val="24"/>
        </w:rPr>
        <w:t>profesores de tiempo completo</w:t>
      </w:r>
      <w:r w:rsidR="002D2D7F" w:rsidRPr="00487644">
        <w:rPr>
          <w:rFonts w:ascii="Times New Roman" w:hAnsi="Times New Roman"/>
          <w:sz w:val="24"/>
          <w:szCs w:val="24"/>
        </w:rPr>
        <w:t xml:space="preserve"> y</w:t>
      </w:r>
      <w:r w:rsidR="00996E9E" w:rsidRPr="00487644">
        <w:rPr>
          <w:rFonts w:ascii="Times New Roman" w:hAnsi="Times New Roman"/>
          <w:sz w:val="24"/>
          <w:szCs w:val="24"/>
        </w:rPr>
        <w:t xml:space="preserve"> profesores </w:t>
      </w:r>
      <w:r w:rsidR="00B26175" w:rsidRPr="00487644">
        <w:rPr>
          <w:rFonts w:ascii="Times New Roman" w:hAnsi="Times New Roman"/>
          <w:sz w:val="24"/>
          <w:szCs w:val="24"/>
        </w:rPr>
        <w:t>con doctorado</w:t>
      </w:r>
      <w:r w:rsidR="000571F1" w:rsidRPr="00973E40">
        <w:rPr>
          <w:rFonts w:ascii="Times New Roman" w:hAnsi="Times New Roman"/>
          <w:sz w:val="24"/>
          <w:szCs w:val="24"/>
        </w:rPr>
        <w:t xml:space="preserve"> </w:t>
      </w:r>
      <w:r w:rsidR="002854B7" w:rsidRPr="00973E40">
        <w:rPr>
          <w:rFonts w:ascii="Times New Roman" w:hAnsi="Times New Roman"/>
          <w:noProof/>
          <w:sz w:val="24"/>
          <w:szCs w:val="24"/>
        </w:rPr>
        <w:t>(Villanueva, 2020)</w:t>
      </w:r>
      <w:r w:rsidR="005B6976" w:rsidRPr="00973E40">
        <w:rPr>
          <w:rFonts w:ascii="Times New Roman" w:hAnsi="Times New Roman"/>
          <w:sz w:val="24"/>
          <w:szCs w:val="24"/>
        </w:rPr>
        <w:t>.</w:t>
      </w:r>
    </w:p>
    <w:p w14:paraId="3EABCBE2" w14:textId="6D29273B" w:rsidR="001055BD" w:rsidRPr="00973E40" w:rsidRDefault="00EB6FA2" w:rsidP="00575F88">
      <w:pPr>
        <w:spacing w:after="0" w:line="360" w:lineRule="auto"/>
        <w:ind w:firstLine="720"/>
        <w:jc w:val="both"/>
        <w:rPr>
          <w:rFonts w:ascii="Times New Roman" w:hAnsi="Times New Roman"/>
          <w:sz w:val="24"/>
          <w:szCs w:val="24"/>
        </w:rPr>
      </w:pPr>
      <w:r>
        <w:rPr>
          <w:rFonts w:ascii="Times New Roman" w:hAnsi="Times New Roman"/>
          <w:sz w:val="24"/>
          <w:szCs w:val="24"/>
        </w:rPr>
        <w:t>Ahora bien</w:t>
      </w:r>
      <w:r w:rsidR="004072CA" w:rsidRPr="00973E40">
        <w:rPr>
          <w:rFonts w:ascii="Times New Roman" w:hAnsi="Times New Roman"/>
          <w:sz w:val="24"/>
          <w:szCs w:val="24"/>
        </w:rPr>
        <w:t>, la evaluación de la calidad de la educación superior</w:t>
      </w:r>
      <w:r w:rsidR="001055BD" w:rsidRPr="00973E40">
        <w:rPr>
          <w:rFonts w:ascii="Times New Roman" w:hAnsi="Times New Roman"/>
          <w:sz w:val="24"/>
          <w:szCs w:val="24"/>
        </w:rPr>
        <w:t xml:space="preserve"> también </w:t>
      </w:r>
      <w:r w:rsidR="00E829E8">
        <w:rPr>
          <w:rFonts w:ascii="Times New Roman" w:hAnsi="Times New Roman"/>
          <w:sz w:val="24"/>
          <w:szCs w:val="24"/>
        </w:rPr>
        <w:t>considera la</w:t>
      </w:r>
      <w:r w:rsidR="004738C6">
        <w:rPr>
          <w:rFonts w:ascii="Times New Roman" w:hAnsi="Times New Roman"/>
          <w:sz w:val="24"/>
          <w:szCs w:val="24"/>
        </w:rPr>
        <w:t xml:space="preserve"> </w:t>
      </w:r>
      <w:r w:rsidR="001055BD" w:rsidRPr="00AE70AD">
        <w:rPr>
          <w:rFonts w:ascii="Times New Roman" w:hAnsi="Times New Roman"/>
          <w:sz w:val="24"/>
          <w:szCs w:val="24"/>
        </w:rPr>
        <w:t xml:space="preserve">satisfacción de </w:t>
      </w:r>
      <w:r w:rsidR="00506BD2" w:rsidRPr="00AE70AD">
        <w:rPr>
          <w:rFonts w:ascii="Times New Roman" w:hAnsi="Times New Roman"/>
          <w:sz w:val="24"/>
          <w:szCs w:val="24"/>
        </w:rPr>
        <w:t>usuarios</w:t>
      </w:r>
      <w:r w:rsidR="00506BD2" w:rsidRPr="00973E40">
        <w:rPr>
          <w:rFonts w:ascii="Times New Roman" w:hAnsi="Times New Roman"/>
          <w:sz w:val="24"/>
          <w:szCs w:val="24"/>
        </w:rPr>
        <w:t xml:space="preserve"> (</w:t>
      </w:r>
      <w:r w:rsidR="001055BD" w:rsidRPr="00973E40">
        <w:rPr>
          <w:rFonts w:ascii="Times New Roman" w:hAnsi="Times New Roman"/>
          <w:sz w:val="24"/>
          <w:szCs w:val="24"/>
        </w:rPr>
        <w:t>estudiantes</w:t>
      </w:r>
      <w:r w:rsidR="00506BD2" w:rsidRPr="00973E40">
        <w:rPr>
          <w:rFonts w:ascii="Times New Roman" w:hAnsi="Times New Roman"/>
          <w:sz w:val="24"/>
          <w:szCs w:val="24"/>
        </w:rPr>
        <w:t>)</w:t>
      </w:r>
      <w:r w:rsidR="001055BD" w:rsidRPr="00973E40">
        <w:rPr>
          <w:rFonts w:ascii="Times New Roman" w:hAnsi="Times New Roman"/>
          <w:sz w:val="24"/>
          <w:szCs w:val="24"/>
        </w:rPr>
        <w:t xml:space="preserve"> </w:t>
      </w:r>
      <w:r w:rsidR="00E7057E">
        <w:rPr>
          <w:rFonts w:ascii="Times New Roman" w:hAnsi="Times New Roman"/>
          <w:sz w:val="24"/>
          <w:szCs w:val="24"/>
        </w:rPr>
        <w:t>en</w:t>
      </w:r>
      <w:r w:rsidR="00E7057E" w:rsidRPr="00973E40">
        <w:rPr>
          <w:rFonts w:ascii="Times New Roman" w:hAnsi="Times New Roman"/>
          <w:sz w:val="24"/>
          <w:szCs w:val="24"/>
        </w:rPr>
        <w:t xml:space="preserve"> </w:t>
      </w:r>
      <w:r w:rsidR="001055BD" w:rsidRPr="00973E40">
        <w:rPr>
          <w:rFonts w:ascii="Times New Roman" w:hAnsi="Times New Roman"/>
          <w:sz w:val="24"/>
          <w:szCs w:val="24"/>
        </w:rPr>
        <w:t xml:space="preserve">relación </w:t>
      </w:r>
      <w:r w:rsidR="00E7057E">
        <w:rPr>
          <w:rFonts w:ascii="Times New Roman" w:hAnsi="Times New Roman"/>
          <w:sz w:val="24"/>
          <w:szCs w:val="24"/>
        </w:rPr>
        <w:t>con</w:t>
      </w:r>
      <w:r w:rsidR="00E7057E" w:rsidRPr="00973E40">
        <w:rPr>
          <w:rFonts w:ascii="Times New Roman" w:hAnsi="Times New Roman"/>
          <w:sz w:val="24"/>
          <w:szCs w:val="24"/>
        </w:rPr>
        <w:t xml:space="preserve"> </w:t>
      </w:r>
      <w:r w:rsidR="001055BD" w:rsidRPr="00973E40">
        <w:rPr>
          <w:rFonts w:ascii="Times New Roman" w:hAnsi="Times New Roman"/>
          <w:sz w:val="24"/>
          <w:szCs w:val="24"/>
        </w:rPr>
        <w:t xml:space="preserve">los servicios </w:t>
      </w:r>
      <w:r w:rsidR="00E52D55">
        <w:rPr>
          <w:rFonts w:ascii="Times New Roman" w:hAnsi="Times New Roman"/>
          <w:sz w:val="24"/>
          <w:szCs w:val="24"/>
        </w:rPr>
        <w:t>que ofrecen las instituciones.</w:t>
      </w:r>
      <w:r w:rsidR="00E52D55" w:rsidRPr="00973E40">
        <w:rPr>
          <w:rFonts w:ascii="Times New Roman" w:hAnsi="Times New Roman"/>
          <w:sz w:val="24"/>
          <w:szCs w:val="24"/>
        </w:rPr>
        <w:t xml:space="preserve"> </w:t>
      </w:r>
      <w:r w:rsidR="00E52D55">
        <w:rPr>
          <w:rFonts w:ascii="Times New Roman" w:hAnsi="Times New Roman"/>
          <w:sz w:val="24"/>
          <w:szCs w:val="24"/>
        </w:rPr>
        <w:t xml:space="preserve">Por ejemplo, el modelo desarrollado por </w:t>
      </w:r>
      <w:r w:rsidR="00E52D55" w:rsidRPr="00973E40">
        <w:rPr>
          <w:rFonts w:ascii="Times New Roman" w:hAnsi="Times New Roman"/>
          <w:noProof/>
          <w:sz w:val="24"/>
          <w:szCs w:val="24"/>
        </w:rPr>
        <w:t xml:space="preserve">Gruber, </w:t>
      </w:r>
      <w:proofErr w:type="spellStart"/>
      <w:r w:rsidR="00E52D55" w:rsidRPr="008B5074">
        <w:rPr>
          <w:rFonts w:ascii="Times New Roman" w:hAnsi="Times New Roman"/>
          <w:sz w:val="24"/>
        </w:rPr>
        <w:t>Fuß</w:t>
      </w:r>
      <w:proofErr w:type="spellEnd"/>
      <w:r w:rsidR="00E52D55" w:rsidRPr="00973E40">
        <w:rPr>
          <w:rFonts w:ascii="Times New Roman" w:hAnsi="Times New Roman"/>
          <w:noProof/>
          <w:sz w:val="24"/>
          <w:szCs w:val="24"/>
        </w:rPr>
        <w:t xml:space="preserve">, Voss </w:t>
      </w:r>
      <w:r w:rsidR="00E52D55">
        <w:rPr>
          <w:rFonts w:ascii="Times New Roman" w:hAnsi="Times New Roman"/>
          <w:noProof/>
          <w:sz w:val="24"/>
          <w:szCs w:val="24"/>
        </w:rPr>
        <w:t>y</w:t>
      </w:r>
      <w:r w:rsidR="00E52D55" w:rsidRPr="00973E40">
        <w:rPr>
          <w:rFonts w:ascii="Times New Roman" w:hAnsi="Times New Roman"/>
          <w:noProof/>
          <w:sz w:val="24"/>
          <w:szCs w:val="24"/>
        </w:rPr>
        <w:t xml:space="preserve"> Gläser-Zikuda</w:t>
      </w:r>
      <w:r w:rsidR="00A53160">
        <w:rPr>
          <w:rFonts w:ascii="Times New Roman" w:hAnsi="Times New Roman"/>
          <w:noProof/>
          <w:sz w:val="24"/>
          <w:szCs w:val="24"/>
        </w:rPr>
        <w:t xml:space="preserve"> (2010)</w:t>
      </w:r>
      <w:r w:rsidR="00E52D55" w:rsidRPr="00973E40">
        <w:rPr>
          <w:rFonts w:ascii="Times New Roman" w:hAnsi="Times New Roman"/>
          <w:sz w:val="24"/>
          <w:szCs w:val="24"/>
        </w:rPr>
        <w:t xml:space="preserve"> </w:t>
      </w:r>
      <w:r w:rsidR="001A52F3">
        <w:rPr>
          <w:rFonts w:ascii="Times New Roman" w:hAnsi="Times New Roman"/>
          <w:sz w:val="24"/>
          <w:szCs w:val="24"/>
        </w:rPr>
        <w:t xml:space="preserve">incluye </w:t>
      </w:r>
      <w:r w:rsidR="001055BD" w:rsidRPr="00973E40">
        <w:rPr>
          <w:rFonts w:ascii="Times New Roman" w:hAnsi="Times New Roman"/>
          <w:sz w:val="24"/>
          <w:szCs w:val="24"/>
        </w:rPr>
        <w:t>15 dimensiones para el análisis</w:t>
      </w:r>
      <w:r w:rsidR="001A52F3">
        <w:rPr>
          <w:rFonts w:ascii="Times New Roman" w:hAnsi="Times New Roman"/>
          <w:sz w:val="24"/>
          <w:szCs w:val="24"/>
        </w:rPr>
        <w:t xml:space="preserve"> de este rubro:</w:t>
      </w:r>
      <w:r w:rsidR="001055BD" w:rsidRPr="00973E40">
        <w:rPr>
          <w:rFonts w:ascii="Times New Roman" w:hAnsi="Times New Roman"/>
          <w:sz w:val="24"/>
          <w:szCs w:val="24"/>
        </w:rPr>
        <w:t xml:space="preserve"> servicios administrativos, ambiente entre los estudiantes, </w:t>
      </w:r>
      <w:r w:rsidR="00506BD2" w:rsidRPr="00973E40">
        <w:rPr>
          <w:rFonts w:ascii="Times New Roman" w:hAnsi="Times New Roman"/>
          <w:sz w:val="24"/>
          <w:szCs w:val="24"/>
        </w:rPr>
        <w:t>atractivos de la ciudad, equipo informático y de redes, materias, biblioteca y servicios bibliotecarios, profesores, espacios para clases y conferencias, cafeterías, relevancia de la enseñanza para la práctica, reputación de la universidad, ubicación del plantel, servicios de apoyo institucional, información y comunicación institucional, así como edificios universitarios y áreas comunes</w:t>
      </w:r>
      <w:r w:rsidR="009B15BB" w:rsidRPr="00973E40">
        <w:rPr>
          <w:rFonts w:ascii="Times New Roman" w:hAnsi="Times New Roman"/>
          <w:sz w:val="24"/>
          <w:szCs w:val="24"/>
        </w:rPr>
        <w:t>.</w:t>
      </w:r>
    </w:p>
    <w:p w14:paraId="5FB9694D" w14:textId="61D00E53" w:rsidR="00F930E4" w:rsidRPr="004D6625" w:rsidRDefault="004D6625" w:rsidP="00575F88">
      <w:pPr>
        <w:spacing w:after="0" w:line="360" w:lineRule="auto"/>
        <w:ind w:firstLine="720"/>
        <w:jc w:val="both"/>
        <w:rPr>
          <w:rFonts w:ascii="Times New Roman" w:hAnsi="Times New Roman"/>
          <w:b/>
          <w:sz w:val="24"/>
        </w:rPr>
      </w:pPr>
      <w:r>
        <w:rPr>
          <w:rFonts w:ascii="Times New Roman" w:hAnsi="Times New Roman"/>
          <w:sz w:val="24"/>
        </w:rPr>
        <w:lastRenderedPageBreak/>
        <w:t xml:space="preserve">En lo que respecta a los </w:t>
      </w:r>
      <w:r w:rsidR="00A2343C" w:rsidRPr="003B7E85">
        <w:rPr>
          <w:rFonts w:ascii="Times New Roman" w:hAnsi="Times New Roman"/>
          <w:sz w:val="24"/>
        </w:rPr>
        <w:t>i</w:t>
      </w:r>
      <w:r w:rsidRPr="003B7E85">
        <w:rPr>
          <w:rFonts w:ascii="Times New Roman" w:hAnsi="Times New Roman"/>
          <w:sz w:val="24"/>
        </w:rPr>
        <w:t xml:space="preserve">ndicadores de calidad asociados al </w:t>
      </w:r>
      <w:r w:rsidR="00E07478" w:rsidRPr="00E07478">
        <w:rPr>
          <w:rFonts w:ascii="Times New Roman" w:hAnsi="Times New Roman"/>
          <w:sz w:val="24"/>
        </w:rPr>
        <w:t>personal</w:t>
      </w:r>
      <w:r w:rsidRPr="003B7E85">
        <w:rPr>
          <w:rFonts w:ascii="Times New Roman" w:hAnsi="Times New Roman"/>
          <w:sz w:val="24"/>
        </w:rPr>
        <w:t xml:space="preserve"> docente</w:t>
      </w:r>
      <w:r>
        <w:rPr>
          <w:rFonts w:ascii="Times New Roman" w:hAnsi="Times New Roman"/>
          <w:b/>
          <w:sz w:val="24"/>
        </w:rPr>
        <w:t xml:space="preserve">, </w:t>
      </w:r>
      <w:r>
        <w:rPr>
          <w:rFonts w:ascii="Times New Roman" w:hAnsi="Times New Roman"/>
          <w:sz w:val="24"/>
        </w:rPr>
        <w:t>e</w:t>
      </w:r>
      <w:r w:rsidR="00347069" w:rsidRPr="00973E40">
        <w:rPr>
          <w:rFonts w:ascii="Times New Roman" w:hAnsi="Times New Roman"/>
          <w:sz w:val="24"/>
        </w:rPr>
        <w:t xml:space="preserve">l acelerado y constante proceso de fortalecimiento de la competencia internacional </w:t>
      </w:r>
      <w:r w:rsidR="00326CB4" w:rsidRPr="00973E40">
        <w:rPr>
          <w:rFonts w:ascii="Times New Roman" w:hAnsi="Times New Roman"/>
          <w:sz w:val="24"/>
        </w:rPr>
        <w:t>en el</w:t>
      </w:r>
      <w:r w:rsidR="00347069" w:rsidRPr="00973E40">
        <w:rPr>
          <w:rFonts w:ascii="Times New Roman" w:hAnsi="Times New Roman"/>
          <w:sz w:val="24"/>
        </w:rPr>
        <w:t xml:space="preserve"> desarrollo de la investigación en </w:t>
      </w:r>
      <w:r w:rsidR="00764450" w:rsidRPr="00973E40">
        <w:rPr>
          <w:rFonts w:ascii="Times New Roman" w:hAnsi="Times New Roman"/>
          <w:sz w:val="24"/>
        </w:rPr>
        <w:t xml:space="preserve">la </w:t>
      </w:r>
      <w:r w:rsidR="00347069" w:rsidRPr="00973E40">
        <w:rPr>
          <w:rFonts w:ascii="Times New Roman" w:hAnsi="Times New Roman"/>
          <w:sz w:val="24"/>
        </w:rPr>
        <w:t xml:space="preserve">ciencia y </w:t>
      </w:r>
      <w:r w:rsidR="00764450" w:rsidRPr="00973E40">
        <w:rPr>
          <w:rFonts w:ascii="Times New Roman" w:hAnsi="Times New Roman"/>
          <w:sz w:val="24"/>
        </w:rPr>
        <w:t xml:space="preserve">la </w:t>
      </w:r>
      <w:r w:rsidR="00347069" w:rsidRPr="00973E40">
        <w:rPr>
          <w:rFonts w:ascii="Times New Roman" w:hAnsi="Times New Roman"/>
          <w:sz w:val="24"/>
        </w:rPr>
        <w:t xml:space="preserve">tecnología, así como la permanente necesidad de asegurar la calidad en los expertos adscritos </w:t>
      </w:r>
      <w:r w:rsidR="00C4202D" w:rsidRPr="00973E40">
        <w:rPr>
          <w:rFonts w:ascii="Times New Roman" w:hAnsi="Times New Roman"/>
          <w:sz w:val="24"/>
        </w:rPr>
        <w:t xml:space="preserve">como docentes </w:t>
      </w:r>
      <w:r w:rsidR="000465BA" w:rsidRPr="00973E40">
        <w:rPr>
          <w:rFonts w:ascii="Times New Roman" w:hAnsi="Times New Roman"/>
          <w:sz w:val="24"/>
        </w:rPr>
        <w:t>en</w:t>
      </w:r>
      <w:r w:rsidR="00347069" w:rsidRPr="00973E40">
        <w:rPr>
          <w:rFonts w:ascii="Times New Roman" w:hAnsi="Times New Roman"/>
          <w:sz w:val="24"/>
        </w:rPr>
        <w:t xml:space="preserve"> las</w:t>
      </w:r>
      <w:r w:rsidR="0016213F" w:rsidRPr="00973E40">
        <w:rPr>
          <w:rFonts w:ascii="Times New Roman" w:hAnsi="Times New Roman"/>
          <w:sz w:val="24"/>
        </w:rPr>
        <w:t xml:space="preserve"> </w:t>
      </w:r>
      <w:r w:rsidR="00790E73">
        <w:rPr>
          <w:rFonts w:ascii="Times New Roman" w:hAnsi="Times New Roman"/>
          <w:sz w:val="24"/>
        </w:rPr>
        <w:t>IES</w:t>
      </w:r>
      <w:r w:rsidR="00347069" w:rsidRPr="00973E40">
        <w:rPr>
          <w:rFonts w:ascii="Times New Roman" w:hAnsi="Times New Roman"/>
          <w:sz w:val="24"/>
        </w:rPr>
        <w:t xml:space="preserve">, </w:t>
      </w:r>
      <w:r w:rsidR="008E7146" w:rsidRPr="00973E40">
        <w:rPr>
          <w:rFonts w:ascii="Times New Roman" w:hAnsi="Times New Roman"/>
          <w:sz w:val="24"/>
        </w:rPr>
        <w:t>propició el surgimiento</w:t>
      </w:r>
      <w:r w:rsidR="00347069" w:rsidRPr="00973E40">
        <w:rPr>
          <w:rFonts w:ascii="Times New Roman" w:hAnsi="Times New Roman"/>
          <w:sz w:val="24"/>
        </w:rPr>
        <w:t xml:space="preserve"> de credenciales de certificación de la calidad </w:t>
      </w:r>
      <w:r w:rsidR="00376427" w:rsidRPr="00973E40">
        <w:rPr>
          <w:rFonts w:ascii="Times New Roman" w:hAnsi="Times New Roman"/>
          <w:sz w:val="24"/>
        </w:rPr>
        <w:t>e incentivos económicos para la comunidad académica</w:t>
      </w:r>
      <w:r w:rsidR="00C27FBE">
        <w:rPr>
          <w:rFonts w:ascii="Times New Roman" w:hAnsi="Times New Roman"/>
          <w:sz w:val="24"/>
        </w:rPr>
        <w:t>.</w:t>
      </w:r>
      <w:r w:rsidR="00C27FBE" w:rsidRPr="00973E40">
        <w:rPr>
          <w:rFonts w:ascii="Times New Roman" w:hAnsi="Times New Roman"/>
          <w:sz w:val="24"/>
        </w:rPr>
        <w:t xml:space="preserve"> </w:t>
      </w:r>
      <w:r w:rsidR="00C27FBE">
        <w:rPr>
          <w:rFonts w:ascii="Times New Roman" w:hAnsi="Times New Roman"/>
          <w:sz w:val="24"/>
        </w:rPr>
        <w:t>E</w:t>
      </w:r>
      <w:r w:rsidR="00C27FBE" w:rsidRPr="00973E40">
        <w:rPr>
          <w:rFonts w:ascii="Times New Roman" w:hAnsi="Times New Roman"/>
          <w:sz w:val="24"/>
        </w:rPr>
        <w:t xml:space="preserve">stos </w:t>
      </w:r>
      <w:r w:rsidR="00376427" w:rsidRPr="00973E40">
        <w:rPr>
          <w:rFonts w:ascii="Times New Roman" w:hAnsi="Times New Roman"/>
          <w:sz w:val="24"/>
        </w:rPr>
        <w:t xml:space="preserve">elementos se integraron a la cultura de las comunidades de una parte significativa de las IES, situación que estimuló la adquisición de mayores niveles de habilitación (posgrados), de credenciales de perfil deseable, </w:t>
      </w:r>
      <w:r w:rsidR="00515EB7" w:rsidRPr="00973E40">
        <w:rPr>
          <w:rFonts w:ascii="Times New Roman" w:hAnsi="Times New Roman"/>
          <w:sz w:val="24"/>
        </w:rPr>
        <w:t>el</w:t>
      </w:r>
      <w:r w:rsidR="00376427" w:rsidRPr="00973E40">
        <w:rPr>
          <w:rFonts w:ascii="Times New Roman" w:hAnsi="Times New Roman"/>
          <w:sz w:val="24"/>
        </w:rPr>
        <w:t xml:space="preserve"> incremento en la cantidad y calidad en la investigación</w:t>
      </w:r>
      <w:r w:rsidR="001B0D4D" w:rsidRPr="00973E40">
        <w:rPr>
          <w:rFonts w:ascii="Times New Roman" w:hAnsi="Times New Roman"/>
          <w:sz w:val="24"/>
        </w:rPr>
        <w:t xml:space="preserve"> y el desarrollo tecnológico</w:t>
      </w:r>
      <w:r w:rsidR="008E7146" w:rsidRPr="00973E40">
        <w:rPr>
          <w:rFonts w:ascii="Times New Roman" w:hAnsi="Times New Roman"/>
          <w:sz w:val="24"/>
        </w:rPr>
        <w:t xml:space="preserve"> (así como su difusión)</w:t>
      </w:r>
      <w:r w:rsidR="00376427" w:rsidRPr="00973E40">
        <w:rPr>
          <w:rFonts w:ascii="Times New Roman" w:hAnsi="Times New Roman"/>
          <w:sz w:val="24"/>
        </w:rPr>
        <w:t xml:space="preserve"> tanto individual como colectiv</w:t>
      </w:r>
      <w:r w:rsidR="001B0D4D" w:rsidRPr="00973E40">
        <w:rPr>
          <w:rFonts w:ascii="Times New Roman" w:hAnsi="Times New Roman"/>
          <w:sz w:val="24"/>
        </w:rPr>
        <w:t>o</w:t>
      </w:r>
      <w:r w:rsidR="00307F25">
        <w:rPr>
          <w:rFonts w:ascii="Times New Roman" w:hAnsi="Times New Roman"/>
          <w:sz w:val="24"/>
        </w:rPr>
        <w:t>,</w:t>
      </w:r>
      <w:r w:rsidR="00437558" w:rsidRPr="00973E40">
        <w:rPr>
          <w:rFonts w:ascii="Times New Roman" w:hAnsi="Times New Roman"/>
          <w:sz w:val="24"/>
        </w:rPr>
        <w:t xml:space="preserve"> y con ello </w:t>
      </w:r>
      <w:r w:rsidR="00376427" w:rsidRPr="00973E40">
        <w:rPr>
          <w:rFonts w:ascii="Times New Roman" w:hAnsi="Times New Roman"/>
          <w:sz w:val="24"/>
        </w:rPr>
        <w:t>el surgimiento y participación en programas de estímulo (económico) al desempeño docente</w:t>
      </w:r>
      <w:r w:rsidR="00515EB7" w:rsidRPr="00973E40">
        <w:rPr>
          <w:rFonts w:ascii="Times New Roman" w:hAnsi="Times New Roman"/>
          <w:sz w:val="24"/>
        </w:rPr>
        <w:t xml:space="preserve"> </w:t>
      </w:r>
      <w:r w:rsidR="00D139A4" w:rsidRPr="00973E40">
        <w:rPr>
          <w:rFonts w:ascii="Times New Roman" w:hAnsi="Times New Roman"/>
          <w:noProof/>
          <w:sz w:val="24"/>
        </w:rPr>
        <w:t xml:space="preserve">(Malagón, Rodríguez </w:t>
      </w:r>
      <w:r w:rsidR="002F66B0">
        <w:rPr>
          <w:rFonts w:ascii="Times New Roman" w:hAnsi="Times New Roman"/>
          <w:noProof/>
          <w:sz w:val="24"/>
        </w:rPr>
        <w:t>y</w:t>
      </w:r>
      <w:r w:rsidR="00D139A4" w:rsidRPr="00973E40">
        <w:rPr>
          <w:rFonts w:ascii="Times New Roman" w:hAnsi="Times New Roman"/>
          <w:noProof/>
          <w:sz w:val="24"/>
        </w:rPr>
        <w:t xml:space="preserve"> Machado Vega, 2019).</w:t>
      </w:r>
      <w:r w:rsidR="001A0E63" w:rsidRPr="00973E40">
        <w:rPr>
          <w:rFonts w:ascii="Times New Roman" w:hAnsi="Times New Roman"/>
          <w:sz w:val="24"/>
        </w:rPr>
        <w:t xml:space="preserve"> </w:t>
      </w:r>
    </w:p>
    <w:p w14:paraId="6709A4C2" w14:textId="05C260D2" w:rsidR="004F7E92" w:rsidRPr="00973E40" w:rsidRDefault="00F930E4" w:rsidP="00575F88">
      <w:pPr>
        <w:spacing w:after="0" w:line="360" w:lineRule="auto"/>
        <w:ind w:firstLine="720"/>
        <w:jc w:val="both"/>
        <w:rPr>
          <w:rFonts w:ascii="Times New Roman" w:hAnsi="Times New Roman"/>
          <w:sz w:val="24"/>
        </w:rPr>
      </w:pPr>
      <w:r w:rsidRPr="00973E40">
        <w:rPr>
          <w:rFonts w:ascii="Times New Roman" w:hAnsi="Times New Roman"/>
          <w:sz w:val="24"/>
        </w:rPr>
        <w:t>E</w:t>
      </w:r>
      <w:r w:rsidR="00A623B5" w:rsidRPr="00973E40">
        <w:rPr>
          <w:rFonts w:ascii="Times New Roman" w:hAnsi="Times New Roman"/>
          <w:sz w:val="24"/>
        </w:rPr>
        <w:t xml:space="preserve">stas políticas y programas no solo impactaron en la investigación y la docencia, </w:t>
      </w:r>
      <w:r w:rsidR="00740BD7" w:rsidRPr="00973E40">
        <w:rPr>
          <w:rFonts w:ascii="Times New Roman" w:hAnsi="Times New Roman"/>
          <w:sz w:val="24"/>
        </w:rPr>
        <w:t xml:space="preserve">sino que </w:t>
      </w:r>
      <w:r w:rsidR="00A623B5" w:rsidRPr="00973E40">
        <w:rPr>
          <w:rFonts w:ascii="Times New Roman" w:hAnsi="Times New Roman"/>
          <w:sz w:val="24"/>
        </w:rPr>
        <w:t xml:space="preserve">incentivaron también la participación </w:t>
      </w:r>
      <w:r w:rsidR="00431D40">
        <w:rPr>
          <w:rFonts w:ascii="Times New Roman" w:hAnsi="Times New Roman"/>
          <w:sz w:val="24"/>
        </w:rPr>
        <w:t xml:space="preserve">del profesorado </w:t>
      </w:r>
      <w:r w:rsidR="00A623B5" w:rsidRPr="00973E40">
        <w:rPr>
          <w:rFonts w:ascii="Times New Roman" w:hAnsi="Times New Roman"/>
          <w:sz w:val="24"/>
        </w:rPr>
        <w:t>en procesos de obtención de grado (titulación), tutorías, gestión académica y vinculación</w:t>
      </w:r>
      <w:r w:rsidR="002D1E4C" w:rsidRPr="00973E40">
        <w:rPr>
          <w:rFonts w:ascii="Times New Roman" w:hAnsi="Times New Roman"/>
          <w:sz w:val="24"/>
        </w:rPr>
        <w:t xml:space="preserve"> </w:t>
      </w:r>
      <w:r w:rsidR="00DF2ECE" w:rsidRPr="00973E40">
        <w:rPr>
          <w:rFonts w:ascii="Times New Roman" w:hAnsi="Times New Roman"/>
          <w:noProof/>
          <w:sz w:val="24"/>
        </w:rPr>
        <w:t>(</w:t>
      </w:r>
      <w:r w:rsidR="00FA6424">
        <w:rPr>
          <w:rFonts w:ascii="Times New Roman" w:hAnsi="Times New Roman"/>
          <w:noProof/>
          <w:sz w:val="24"/>
        </w:rPr>
        <w:t>Secretaría de Educación Pública [</w:t>
      </w:r>
      <w:r w:rsidR="00DF2ECE" w:rsidRPr="00973E40">
        <w:rPr>
          <w:rFonts w:ascii="Times New Roman" w:hAnsi="Times New Roman"/>
          <w:noProof/>
          <w:sz w:val="24"/>
        </w:rPr>
        <w:t>SEP</w:t>
      </w:r>
      <w:r w:rsidR="00FA6424">
        <w:rPr>
          <w:rFonts w:ascii="Times New Roman" w:hAnsi="Times New Roman"/>
          <w:noProof/>
          <w:sz w:val="24"/>
        </w:rPr>
        <w:t>]</w:t>
      </w:r>
      <w:r w:rsidR="00DF2ECE" w:rsidRPr="00973E40">
        <w:rPr>
          <w:rFonts w:ascii="Times New Roman" w:hAnsi="Times New Roman"/>
          <w:noProof/>
          <w:sz w:val="24"/>
        </w:rPr>
        <w:t xml:space="preserve">, </w:t>
      </w:r>
      <w:r w:rsidR="00721B71">
        <w:rPr>
          <w:rFonts w:ascii="Times New Roman" w:hAnsi="Times New Roman"/>
          <w:noProof/>
          <w:sz w:val="24"/>
        </w:rPr>
        <w:t xml:space="preserve">29 de diciembre de </w:t>
      </w:r>
      <w:r w:rsidR="00DF2ECE" w:rsidRPr="00973E40">
        <w:rPr>
          <w:rFonts w:ascii="Times New Roman" w:hAnsi="Times New Roman"/>
          <w:noProof/>
          <w:sz w:val="24"/>
        </w:rPr>
        <w:t>2020)</w:t>
      </w:r>
      <w:r w:rsidR="00307F25">
        <w:rPr>
          <w:rFonts w:ascii="Times New Roman" w:hAnsi="Times New Roman"/>
          <w:sz w:val="24"/>
        </w:rPr>
        <w:t>,</w:t>
      </w:r>
      <w:r w:rsidR="00A623B5" w:rsidRPr="00973E40">
        <w:rPr>
          <w:rFonts w:ascii="Times New Roman" w:hAnsi="Times New Roman"/>
          <w:sz w:val="24"/>
        </w:rPr>
        <w:t xml:space="preserve"> </w:t>
      </w:r>
      <w:r w:rsidR="008E50E3">
        <w:rPr>
          <w:rFonts w:ascii="Times New Roman" w:hAnsi="Times New Roman"/>
          <w:sz w:val="24"/>
        </w:rPr>
        <w:t>lo que redundó</w:t>
      </w:r>
      <w:r w:rsidR="00A623B5" w:rsidRPr="00973E40">
        <w:rPr>
          <w:rFonts w:ascii="Times New Roman" w:hAnsi="Times New Roman"/>
          <w:sz w:val="24"/>
        </w:rPr>
        <w:t xml:space="preserve"> en mejores indicadores en los programas educativos </w:t>
      </w:r>
      <w:r w:rsidR="00A522B2" w:rsidRPr="00973E40">
        <w:rPr>
          <w:rFonts w:ascii="Times New Roman" w:hAnsi="Times New Roman"/>
          <w:sz w:val="24"/>
        </w:rPr>
        <w:t>e integración a</w:t>
      </w:r>
      <w:r w:rsidR="001A0E63" w:rsidRPr="00973E40">
        <w:rPr>
          <w:rFonts w:ascii="Times New Roman" w:hAnsi="Times New Roman"/>
          <w:sz w:val="24"/>
        </w:rPr>
        <w:t xml:space="preserve"> la cultura de la evaluación a la calidad en las IES</w:t>
      </w:r>
      <w:r w:rsidR="008E7F17" w:rsidRPr="00973E40">
        <w:rPr>
          <w:rFonts w:ascii="Times New Roman" w:hAnsi="Times New Roman"/>
          <w:sz w:val="24"/>
        </w:rPr>
        <w:t xml:space="preserve"> y en particular de su comunidad académica</w:t>
      </w:r>
      <w:r w:rsidR="001A0E63" w:rsidRPr="00973E40">
        <w:rPr>
          <w:rFonts w:ascii="Times New Roman" w:hAnsi="Times New Roman"/>
          <w:sz w:val="24"/>
        </w:rPr>
        <w:t>.</w:t>
      </w:r>
    </w:p>
    <w:p w14:paraId="780294FE" w14:textId="68690F2A" w:rsidR="00CF3D1A" w:rsidRPr="00973E40" w:rsidRDefault="00CF3D1A" w:rsidP="00575F88">
      <w:pPr>
        <w:spacing w:after="0" w:line="360" w:lineRule="auto"/>
        <w:ind w:firstLine="720"/>
        <w:jc w:val="both"/>
        <w:rPr>
          <w:rFonts w:ascii="Times New Roman" w:hAnsi="Times New Roman"/>
          <w:sz w:val="24"/>
        </w:rPr>
      </w:pPr>
      <w:r w:rsidRPr="00973E40">
        <w:rPr>
          <w:rFonts w:ascii="Times New Roman" w:hAnsi="Times New Roman"/>
          <w:sz w:val="24"/>
        </w:rPr>
        <w:t xml:space="preserve">La Universidad de Guadalajara </w:t>
      </w:r>
      <w:r w:rsidR="0085516F" w:rsidRPr="00973E40">
        <w:rPr>
          <w:rFonts w:ascii="Times New Roman" w:hAnsi="Times New Roman"/>
          <w:sz w:val="24"/>
        </w:rPr>
        <w:t>(UdeG)</w:t>
      </w:r>
      <w:r w:rsidR="00721B71">
        <w:rPr>
          <w:rFonts w:ascii="Times New Roman" w:hAnsi="Times New Roman"/>
          <w:sz w:val="24"/>
        </w:rPr>
        <w:t>,</w:t>
      </w:r>
      <w:r w:rsidR="00EF699B">
        <w:rPr>
          <w:rFonts w:ascii="Times New Roman" w:hAnsi="Times New Roman"/>
          <w:sz w:val="24"/>
        </w:rPr>
        <w:t xml:space="preserve"> </w:t>
      </w:r>
      <w:r w:rsidRPr="00973E40">
        <w:rPr>
          <w:rFonts w:ascii="Times New Roman" w:hAnsi="Times New Roman"/>
          <w:sz w:val="24"/>
        </w:rPr>
        <w:t>a través de su Plan de Desarrollo Institucional (PDI) 2019-2025 Visión 2030,</w:t>
      </w:r>
      <w:r w:rsidR="005835C6" w:rsidRPr="00973E40">
        <w:rPr>
          <w:rFonts w:ascii="Times New Roman" w:hAnsi="Times New Roman"/>
          <w:sz w:val="24"/>
        </w:rPr>
        <w:t xml:space="preserve"> establece metas e indicadores como </w:t>
      </w:r>
      <w:r w:rsidR="005835C6" w:rsidRPr="00AE70AD">
        <w:rPr>
          <w:rFonts w:ascii="Times New Roman" w:hAnsi="Times New Roman"/>
          <w:sz w:val="24"/>
        </w:rPr>
        <w:t xml:space="preserve">mecanismos de aseguramiento de la calidad de su </w:t>
      </w:r>
      <w:r w:rsidR="00AE70AD" w:rsidRPr="00AE70AD">
        <w:rPr>
          <w:rFonts w:ascii="Times New Roman" w:hAnsi="Times New Roman"/>
          <w:sz w:val="24"/>
        </w:rPr>
        <w:t>personal</w:t>
      </w:r>
      <w:r w:rsidR="005835C6" w:rsidRPr="00AE70AD">
        <w:rPr>
          <w:rFonts w:ascii="Times New Roman" w:hAnsi="Times New Roman"/>
          <w:sz w:val="24"/>
        </w:rPr>
        <w:t xml:space="preserve"> docente.</w:t>
      </w:r>
      <w:r w:rsidRPr="00973E40">
        <w:rPr>
          <w:rFonts w:ascii="Times New Roman" w:hAnsi="Times New Roman"/>
          <w:sz w:val="24"/>
        </w:rPr>
        <w:t xml:space="preserve"> </w:t>
      </w:r>
      <w:r w:rsidR="005835C6" w:rsidRPr="00973E40">
        <w:rPr>
          <w:rFonts w:ascii="Times New Roman" w:hAnsi="Times New Roman"/>
          <w:sz w:val="24"/>
        </w:rPr>
        <w:t>I</w:t>
      </w:r>
      <w:r w:rsidRPr="00973E40">
        <w:rPr>
          <w:rFonts w:ascii="Times New Roman" w:hAnsi="Times New Roman"/>
          <w:sz w:val="24"/>
        </w:rPr>
        <w:t xml:space="preserve">ncluye entre sus propósitos sustantivos la docencia e innovación académica, así como la investigación y </w:t>
      </w:r>
      <w:r w:rsidR="00BA0651" w:rsidRPr="00973E40">
        <w:rPr>
          <w:rFonts w:ascii="Times New Roman" w:hAnsi="Times New Roman"/>
          <w:sz w:val="24"/>
        </w:rPr>
        <w:t xml:space="preserve">la </w:t>
      </w:r>
      <w:r w:rsidRPr="00973E40">
        <w:rPr>
          <w:rFonts w:ascii="Times New Roman" w:hAnsi="Times New Roman"/>
          <w:sz w:val="24"/>
        </w:rPr>
        <w:t xml:space="preserve">transferencia de tecnología y conocimiento. En la innovación y gestión de la docencia se establece como indicador </w:t>
      </w:r>
      <w:r w:rsidR="003E0CBB">
        <w:rPr>
          <w:rFonts w:ascii="Times New Roman" w:hAnsi="Times New Roman"/>
          <w:sz w:val="24"/>
        </w:rPr>
        <w:t xml:space="preserve">un determinado </w:t>
      </w:r>
      <w:r w:rsidRPr="00973E40">
        <w:rPr>
          <w:rFonts w:ascii="Times New Roman" w:hAnsi="Times New Roman"/>
          <w:sz w:val="24"/>
        </w:rPr>
        <w:t>porcentaje de profesores</w:t>
      </w:r>
      <w:r w:rsidR="003E0CBB">
        <w:rPr>
          <w:rFonts w:ascii="Times New Roman" w:hAnsi="Times New Roman"/>
          <w:sz w:val="24"/>
        </w:rPr>
        <w:t xml:space="preserve"> y profesoras</w:t>
      </w:r>
      <w:r w:rsidRPr="00973E40">
        <w:rPr>
          <w:rFonts w:ascii="Times New Roman" w:hAnsi="Times New Roman"/>
          <w:sz w:val="24"/>
        </w:rPr>
        <w:t xml:space="preserve"> de tiempo completo con perfil deseable.</w:t>
      </w:r>
      <w:r w:rsidR="00171621" w:rsidRPr="00973E40">
        <w:rPr>
          <w:rFonts w:ascii="Times New Roman" w:hAnsi="Times New Roman"/>
          <w:sz w:val="24"/>
        </w:rPr>
        <w:t xml:space="preserve"> </w:t>
      </w:r>
      <w:r w:rsidR="003E0CBB">
        <w:rPr>
          <w:rFonts w:ascii="Times New Roman" w:hAnsi="Times New Roman"/>
          <w:sz w:val="24"/>
        </w:rPr>
        <w:t>En</w:t>
      </w:r>
      <w:r w:rsidR="003E0CBB" w:rsidRPr="00973E40">
        <w:rPr>
          <w:rFonts w:ascii="Times New Roman" w:hAnsi="Times New Roman"/>
          <w:sz w:val="24"/>
        </w:rPr>
        <w:t xml:space="preserve"> </w:t>
      </w:r>
      <w:r w:rsidR="00171621" w:rsidRPr="00973E40">
        <w:rPr>
          <w:rFonts w:ascii="Times New Roman" w:hAnsi="Times New Roman"/>
          <w:sz w:val="24"/>
        </w:rPr>
        <w:t xml:space="preserve">relación </w:t>
      </w:r>
      <w:r w:rsidR="003E0CBB">
        <w:rPr>
          <w:rFonts w:ascii="Times New Roman" w:hAnsi="Times New Roman"/>
          <w:sz w:val="24"/>
        </w:rPr>
        <w:t>con</w:t>
      </w:r>
      <w:r w:rsidR="003E0CBB" w:rsidRPr="00973E40">
        <w:rPr>
          <w:rFonts w:ascii="Times New Roman" w:hAnsi="Times New Roman"/>
          <w:sz w:val="24"/>
        </w:rPr>
        <w:t xml:space="preserve"> </w:t>
      </w:r>
      <w:r w:rsidR="00171621" w:rsidRPr="00973E40">
        <w:rPr>
          <w:rFonts w:ascii="Times New Roman" w:hAnsi="Times New Roman"/>
          <w:sz w:val="24"/>
        </w:rPr>
        <w:t xml:space="preserve">los cuerpos académicos, </w:t>
      </w:r>
      <w:r w:rsidR="003E0CBB">
        <w:rPr>
          <w:rFonts w:ascii="Times New Roman" w:hAnsi="Times New Roman"/>
          <w:sz w:val="24"/>
        </w:rPr>
        <w:t>e</w:t>
      </w:r>
      <w:r w:rsidR="003E0CBB" w:rsidRPr="00973E40">
        <w:rPr>
          <w:rFonts w:ascii="Times New Roman" w:hAnsi="Times New Roman"/>
          <w:sz w:val="24"/>
        </w:rPr>
        <w:t xml:space="preserve">stos </w:t>
      </w:r>
      <w:r w:rsidR="00171621" w:rsidRPr="00973E40">
        <w:rPr>
          <w:rFonts w:ascii="Times New Roman" w:hAnsi="Times New Roman"/>
          <w:sz w:val="24"/>
        </w:rPr>
        <w:t>se asocia</w:t>
      </w:r>
      <w:r w:rsidR="00BA0651" w:rsidRPr="00973E40">
        <w:rPr>
          <w:rFonts w:ascii="Times New Roman" w:hAnsi="Times New Roman"/>
          <w:sz w:val="24"/>
        </w:rPr>
        <w:t>n</w:t>
      </w:r>
      <w:r w:rsidR="00171621" w:rsidRPr="00973E40">
        <w:rPr>
          <w:rFonts w:ascii="Times New Roman" w:hAnsi="Times New Roman"/>
          <w:sz w:val="24"/>
        </w:rPr>
        <w:t xml:space="preserve"> </w:t>
      </w:r>
      <w:r w:rsidR="00BD0AE2" w:rsidRPr="00973E40">
        <w:rPr>
          <w:rFonts w:ascii="Times New Roman" w:hAnsi="Times New Roman"/>
          <w:sz w:val="24"/>
        </w:rPr>
        <w:t xml:space="preserve">al </w:t>
      </w:r>
      <w:r w:rsidR="007761AD" w:rsidRPr="00973E40">
        <w:rPr>
          <w:rFonts w:ascii="Times New Roman" w:hAnsi="Times New Roman"/>
          <w:sz w:val="24"/>
        </w:rPr>
        <w:t xml:space="preserve">índice de fortalecimiento de </w:t>
      </w:r>
      <w:r w:rsidR="00BA0651" w:rsidRPr="00973E40">
        <w:rPr>
          <w:rFonts w:ascii="Times New Roman" w:hAnsi="Times New Roman"/>
          <w:sz w:val="24"/>
        </w:rPr>
        <w:t xml:space="preserve">las </w:t>
      </w:r>
      <w:r w:rsidR="007761AD" w:rsidRPr="00973E40">
        <w:rPr>
          <w:rFonts w:ascii="Times New Roman" w:hAnsi="Times New Roman"/>
          <w:sz w:val="24"/>
        </w:rPr>
        <w:t>capacidades para la investigación</w:t>
      </w:r>
      <w:r w:rsidR="00171621" w:rsidRPr="00973E40">
        <w:rPr>
          <w:rFonts w:ascii="Times New Roman" w:hAnsi="Times New Roman"/>
          <w:sz w:val="24"/>
        </w:rPr>
        <w:t>, específicamente asociado a los cuerpos académicos consolidados</w:t>
      </w:r>
      <w:r w:rsidR="003E0CBB">
        <w:rPr>
          <w:rFonts w:ascii="Times New Roman" w:hAnsi="Times New Roman"/>
          <w:sz w:val="24"/>
        </w:rPr>
        <w:t>;</w:t>
      </w:r>
      <w:r w:rsidR="003E0CBB" w:rsidRPr="00973E40">
        <w:rPr>
          <w:rFonts w:ascii="Times New Roman" w:hAnsi="Times New Roman"/>
          <w:sz w:val="24"/>
        </w:rPr>
        <w:t xml:space="preserve"> </w:t>
      </w:r>
      <w:r w:rsidR="00BA0651" w:rsidRPr="00973E40">
        <w:rPr>
          <w:rFonts w:ascii="Times New Roman" w:hAnsi="Times New Roman"/>
          <w:sz w:val="24"/>
        </w:rPr>
        <w:t xml:space="preserve">también están relacionados con </w:t>
      </w:r>
      <w:r w:rsidR="00171621" w:rsidRPr="00973E40">
        <w:rPr>
          <w:rFonts w:ascii="Times New Roman" w:hAnsi="Times New Roman"/>
          <w:sz w:val="24"/>
        </w:rPr>
        <w:t xml:space="preserve">el porcentaje de líneas de generación y aplicación del conocimiento (LGAC) vinculadas a nuevos campos de conocimiento y desarrollo tecnológico. </w:t>
      </w:r>
      <w:r w:rsidR="005D0584">
        <w:rPr>
          <w:rFonts w:ascii="Times New Roman" w:hAnsi="Times New Roman"/>
          <w:sz w:val="24"/>
        </w:rPr>
        <w:t>Mientras que la</w:t>
      </w:r>
      <w:r w:rsidR="005D0584" w:rsidRPr="00973E40">
        <w:rPr>
          <w:rFonts w:ascii="Times New Roman" w:hAnsi="Times New Roman"/>
          <w:sz w:val="24"/>
        </w:rPr>
        <w:t xml:space="preserve"> </w:t>
      </w:r>
      <w:r w:rsidR="00171621" w:rsidRPr="00973E40">
        <w:rPr>
          <w:rFonts w:ascii="Times New Roman" w:hAnsi="Times New Roman"/>
          <w:sz w:val="24"/>
        </w:rPr>
        <w:t>relación de miembros del Sistema Nacional de Investigadores</w:t>
      </w:r>
      <w:r w:rsidR="00592153" w:rsidRPr="00973E40">
        <w:rPr>
          <w:rFonts w:ascii="Times New Roman" w:hAnsi="Times New Roman"/>
          <w:sz w:val="24"/>
        </w:rPr>
        <w:t xml:space="preserve"> (</w:t>
      </w:r>
      <w:r w:rsidR="005D0584">
        <w:rPr>
          <w:rFonts w:ascii="Times New Roman" w:hAnsi="Times New Roman"/>
          <w:sz w:val="24"/>
        </w:rPr>
        <w:t>SIN</w:t>
      </w:r>
      <w:r w:rsidR="00592153" w:rsidRPr="00973E40">
        <w:rPr>
          <w:rFonts w:ascii="Times New Roman" w:hAnsi="Times New Roman"/>
          <w:sz w:val="24"/>
        </w:rPr>
        <w:t>)</w:t>
      </w:r>
      <w:r w:rsidR="00171621" w:rsidRPr="00973E40">
        <w:rPr>
          <w:rFonts w:ascii="Times New Roman" w:hAnsi="Times New Roman"/>
          <w:sz w:val="24"/>
        </w:rPr>
        <w:t xml:space="preserve"> está asociada al índice de fortalecimiento de capacidades para la investigación</w:t>
      </w:r>
      <w:r w:rsidR="007761AD" w:rsidRPr="00973E40">
        <w:rPr>
          <w:rFonts w:ascii="Times New Roman" w:hAnsi="Times New Roman"/>
          <w:sz w:val="24"/>
        </w:rPr>
        <w:t>.</w:t>
      </w:r>
      <w:r w:rsidR="00B33A85" w:rsidRPr="00973E40">
        <w:rPr>
          <w:rFonts w:ascii="Times New Roman" w:hAnsi="Times New Roman"/>
          <w:sz w:val="24"/>
        </w:rPr>
        <w:t xml:space="preserve"> Por su parte, la relación de profesores con el </w:t>
      </w:r>
      <w:r w:rsidR="00205ED6" w:rsidRPr="00973E40">
        <w:rPr>
          <w:rFonts w:ascii="Times New Roman" w:hAnsi="Times New Roman"/>
          <w:sz w:val="24"/>
        </w:rPr>
        <w:t>mayor grado de habilitación (doctorado)</w:t>
      </w:r>
      <w:r w:rsidR="00592153" w:rsidRPr="00973E40">
        <w:rPr>
          <w:rFonts w:ascii="Times New Roman" w:hAnsi="Times New Roman"/>
          <w:sz w:val="24"/>
        </w:rPr>
        <w:t xml:space="preserve"> se asocia a la estrategia </w:t>
      </w:r>
      <w:r w:rsidR="008F706E">
        <w:rPr>
          <w:rFonts w:ascii="Times New Roman" w:hAnsi="Times New Roman"/>
          <w:iCs/>
          <w:sz w:val="24"/>
        </w:rPr>
        <w:t>“F</w:t>
      </w:r>
      <w:r w:rsidR="005D0584" w:rsidRPr="00D65EBD">
        <w:rPr>
          <w:rFonts w:ascii="Times New Roman" w:hAnsi="Times New Roman"/>
          <w:iCs/>
          <w:sz w:val="24"/>
        </w:rPr>
        <w:t xml:space="preserve">ormar </w:t>
      </w:r>
      <w:r w:rsidR="00592153" w:rsidRPr="00D65EBD">
        <w:rPr>
          <w:rFonts w:ascii="Times New Roman" w:hAnsi="Times New Roman"/>
          <w:iCs/>
          <w:sz w:val="24"/>
        </w:rPr>
        <w:t>recursos humanos de alto nivel para fortalecer la investigación en temas estratégicos</w:t>
      </w:r>
      <w:r w:rsidR="008F706E">
        <w:rPr>
          <w:rFonts w:ascii="Times New Roman" w:hAnsi="Times New Roman"/>
          <w:iCs/>
          <w:sz w:val="24"/>
        </w:rPr>
        <w:t>” (</w:t>
      </w:r>
      <w:r w:rsidR="008F706E" w:rsidRPr="00973E40">
        <w:rPr>
          <w:rFonts w:ascii="Times New Roman" w:hAnsi="Times New Roman"/>
          <w:noProof/>
          <w:sz w:val="24"/>
        </w:rPr>
        <w:t>UdeG, 2019</w:t>
      </w:r>
      <w:r w:rsidR="008F706E">
        <w:rPr>
          <w:rFonts w:ascii="Times New Roman" w:hAnsi="Times New Roman"/>
          <w:noProof/>
          <w:sz w:val="24"/>
        </w:rPr>
        <w:t>, p. 98)</w:t>
      </w:r>
      <w:r w:rsidR="005D0584">
        <w:rPr>
          <w:rFonts w:ascii="Times New Roman" w:hAnsi="Times New Roman"/>
          <w:i/>
          <w:sz w:val="24"/>
        </w:rPr>
        <w:t>.</w:t>
      </w:r>
      <w:r w:rsidR="005D0584" w:rsidRPr="00973E40">
        <w:rPr>
          <w:rFonts w:ascii="Times New Roman" w:hAnsi="Times New Roman"/>
          <w:i/>
          <w:sz w:val="24"/>
        </w:rPr>
        <w:t xml:space="preserve"> </w:t>
      </w:r>
      <w:r w:rsidR="005D0584">
        <w:rPr>
          <w:rFonts w:ascii="Times New Roman" w:hAnsi="Times New Roman"/>
          <w:sz w:val="24"/>
        </w:rPr>
        <w:t>A</w:t>
      </w:r>
      <w:r w:rsidR="005D0584" w:rsidRPr="00973E40">
        <w:rPr>
          <w:rFonts w:ascii="Times New Roman" w:hAnsi="Times New Roman"/>
          <w:sz w:val="24"/>
        </w:rPr>
        <w:t>dicionalmente</w:t>
      </w:r>
      <w:r w:rsidR="00592153" w:rsidRPr="00973E40">
        <w:rPr>
          <w:rFonts w:ascii="Times New Roman" w:hAnsi="Times New Roman"/>
          <w:sz w:val="24"/>
        </w:rPr>
        <w:t xml:space="preserve">, es </w:t>
      </w:r>
      <w:r w:rsidR="00592153" w:rsidRPr="00973E40">
        <w:rPr>
          <w:rFonts w:ascii="Times New Roman" w:hAnsi="Times New Roman"/>
          <w:sz w:val="24"/>
        </w:rPr>
        <w:lastRenderedPageBreak/>
        <w:t>una credencia</w:t>
      </w:r>
      <w:r w:rsidR="00AD4CF7" w:rsidRPr="00973E40">
        <w:rPr>
          <w:rFonts w:ascii="Times New Roman" w:hAnsi="Times New Roman"/>
          <w:sz w:val="24"/>
        </w:rPr>
        <w:t>l</w:t>
      </w:r>
      <w:r w:rsidR="00592153" w:rsidRPr="00973E40">
        <w:rPr>
          <w:rFonts w:ascii="Times New Roman" w:hAnsi="Times New Roman"/>
          <w:sz w:val="24"/>
        </w:rPr>
        <w:t xml:space="preserve"> necesaria para incrementar el número de miembros en </w:t>
      </w:r>
      <w:r w:rsidR="00A119DF">
        <w:rPr>
          <w:rFonts w:ascii="Times New Roman" w:hAnsi="Times New Roman"/>
          <w:sz w:val="24"/>
        </w:rPr>
        <w:t>el</w:t>
      </w:r>
      <w:r w:rsidR="005D0584">
        <w:rPr>
          <w:rFonts w:ascii="Times New Roman" w:hAnsi="Times New Roman"/>
          <w:sz w:val="24"/>
        </w:rPr>
        <w:t xml:space="preserve"> </w:t>
      </w:r>
      <w:r w:rsidR="00AD4CF7" w:rsidRPr="00973E40">
        <w:rPr>
          <w:rFonts w:ascii="Times New Roman" w:hAnsi="Times New Roman"/>
          <w:sz w:val="24"/>
        </w:rPr>
        <w:t>SNI, así como el incremento de cuerpos académicos consolidados</w:t>
      </w:r>
      <w:r w:rsidR="00592153" w:rsidRPr="00973E40">
        <w:rPr>
          <w:rFonts w:ascii="Times New Roman" w:hAnsi="Times New Roman"/>
          <w:i/>
          <w:sz w:val="24"/>
        </w:rPr>
        <w:t xml:space="preserve"> </w:t>
      </w:r>
      <w:r w:rsidR="00DF2ECE" w:rsidRPr="00973E40">
        <w:rPr>
          <w:rFonts w:ascii="Times New Roman" w:hAnsi="Times New Roman"/>
          <w:noProof/>
          <w:sz w:val="24"/>
        </w:rPr>
        <w:t>(UdeG, 2019)</w:t>
      </w:r>
      <w:r w:rsidR="0085516F" w:rsidRPr="00973E40">
        <w:rPr>
          <w:rFonts w:ascii="Times New Roman" w:hAnsi="Times New Roman"/>
          <w:sz w:val="24"/>
        </w:rPr>
        <w:t>.</w:t>
      </w:r>
    </w:p>
    <w:p w14:paraId="161AD168" w14:textId="6BF8A6C5" w:rsidR="00DF1E41" w:rsidRPr="00973E40" w:rsidRDefault="00DA0DBE" w:rsidP="00575F88">
      <w:pPr>
        <w:spacing w:after="0" w:line="360" w:lineRule="auto"/>
        <w:ind w:firstLine="720"/>
        <w:jc w:val="both"/>
        <w:rPr>
          <w:rFonts w:ascii="Times New Roman" w:hAnsi="Times New Roman"/>
          <w:sz w:val="24"/>
        </w:rPr>
      </w:pPr>
      <w:r w:rsidRPr="00973E40">
        <w:rPr>
          <w:rFonts w:ascii="Times New Roman" w:hAnsi="Times New Roman"/>
          <w:sz w:val="24"/>
        </w:rPr>
        <w:t>A 27 años del inicio de actividades de</w:t>
      </w:r>
      <w:r w:rsidR="00B31419" w:rsidRPr="00973E40">
        <w:rPr>
          <w:rFonts w:ascii="Times New Roman" w:hAnsi="Times New Roman"/>
          <w:sz w:val="24"/>
        </w:rPr>
        <w:t>l Centro Universitario de la Costa</w:t>
      </w:r>
      <w:r w:rsidR="003D6737" w:rsidRPr="00973E40">
        <w:rPr>
          <w:rFonts w:ascii="Times New Roman" w:hAnsi="Times New Roman"/>
          <w:sz w:val="24"/>
        </w:rPr>
        <w:t xml:space="preserve"> (CUCosta)</w:t>
      </w:r>
      <w:r w:rsidRPr="00973E40">
        <w:rPr>
          <w:rFonts w:ascii="Times New Roman" w:hAnsi="Times New Roman"/>
          <w:sz w:val="24"/>
        </w:rPr>
        <w:t xml:space="preserve">, </w:t>
      </w:r>
      <w:r w:rsidR="008F706E">
        <w:rPr>
          <w:rFonts w:ascii="Times New Roman" w:hAnsi="Times New Roman"/>
          <w:sz w:val="24"/>
        </w:rPr>
        <w:t>se ha convertido en</w:t>
      </w:r>
      <w:r w:rsidR="008F706E" w:rsidRPr="00973E40">
        <w:rPr>
          <w:rFonts w:ascii="Times New Roman" w:hAnsi="Times New Roman"/>
          <w:sz w:val="24"/>
        </w:rPr>
        <w:t xml:space="preserve"> </w:t>
      </w:r>
      <w:r w:rsidR="000D28DC" w:rsidRPr="00973E40">
        <w:rPr>
          <w:rFonts w:ascii="Times New Roman" w:hAnsi="Times New Roman"/>
          <w:sz w:val="24"/>
        </w:rPr>
        <w:t>la institución</w:t>
      </w:r>
      <w:r w:rsidR="00BB373A" w:rsidRPr="00973E40">
        <w:rPr>
          <w:rFonts w:ascii="Times New Roman" w:hAnsi="Times New Roman"/>
          <w:sz w:val="24"/>
        </w:rPr>
        <w:t xml:space="preserve"> de educación superior</w:t>
      </w:r>
      <w:r w:rsidR="000D28DC" w:rsidRPr="00973E40">
        <w:rPr>
          <w:rFonts w:ascii="Times New Roman" w:hAnsi="Times New Roman"/>
          <w:sz w:val="24"/>
        </w:rPr>
        <w:t xml:space="preserve"> con </w:t>
      </w:r>
      <w:r w:rsidR="00FC2ACB" w:rsidRPr="00973E40">
        <w:rPr>
          <w:rFonts w:ascii="Times New Roman" w:hAnsi="Times New Roman"/>
          <w:sz w:val="24"/>
        </w:rPr>
        <w:t xml:space="preserve">mayor matrícula en </w:t>
      </w:r>
      <w:r w:rsidR="00BB373A" w:rsidRPr="00973E40">
        <w:rPr>
          <w:rFonts w:ascii="Times New Roman" w:hAnsi="Times New Roman"/>
          <w:sz w:val="24"/>
        </w:rPr>
        <w:t xml:space="preserve">Puerto Vallarta y la </w:t>
      </w:r>
      <w:r w:rsidR="00D64FE7" w:rsidRPr="00973E40">
        <w:rPr>
          <w:rFonts w:ascii="Times New Roman" w:hAnsi="Times New Roman"/>
          <w:sz w:val="24"/>
        </w:rPr>
        <w:t>r</w:t>
      </w:r>
      <w:r w:rsidR="00BB373A" w:rsidRPr="00973E40">
        <w:rPr>
          <w:rFonts w:ascii="Times New Roman" w:hAnsi="Times New Roman"/>
          <w:sz w:val="24"/>
        </w:rPr>
        <w:t>egión</w:t>
      </w:r>
      <w:r w:rsidR="008F706E">
        <w:rPr>
          <w:rFonts w:ascii="Times New Roman" w:hAnsi="Times New Roman"/>
          <w:sz w:val="24"/>
        </w:rPr>
        <w:t>:</w:t>
      </w:r>
      <w:r w:rsidR="008F706E" w:rsidRPr="00973E40">
        <w:rPr>
          <w:rFonts w:ascii="Times New Roman" w:hAnsi="Times New Roman"/>
          <w:sz w:val="24"/>
        </w:rPr>
        <w:t xml:space="preserve"> </w:t>
      </w:r>
      <w:r w:rsidR="002E6E09" w:rsidRPr="00973E40">
        <w:rPr>
          <w:rFonts w:ascii="Times New Roman" w:hAnsi="Times New Roman"/>
          <w:sz w:val="24"/>
        </w:rPr>
        <w:t xml:space="preserve">atiende </w:t>
      </w:r>
      <w:r w:rsidR="003D6737" w:rsidRPr="00973E40">
        <w:rPr>
          <w:rFonts w:ascii="Times New Roman" w:hAnsi="Times New Roman"/>
          <w:sz w:val="24"/>
        </w:rPr>
        <w:t>52.9</w:t>
      </w:r>
      <w:r w:rsidR="008F706E">
        <w:rPr>
          <w:rFonts w:ascii="Times New Roman" w:hAnsi="Times New Roman"/>
          <w:sz w:val="24"/>
        </w:rPr>
        <w:t> </w:t>
      </w:r>
      <w:r w:rsidR="003D6737" w:rsidRPr="00973E40">
        <w:rPr>
          <w:rFonts w:ascii="Times New Roman" w:hAnsi="Times New Roman"/>
          <w:sz w:val="24"/>
        </w:rPr>
        <w:t>%</w:t>
      </w:r>
      <w:r w:rsidR="002E6E09" w:rsidRPr="00973E40">
        <w:rPr>
          <w:rFonts w:ascii="Times New Roman" w:hAnsi="Times New Roman"/>
          <w:sz w:val="24"/>
        </w:rPr>
        <w:t xml:space="preserve"> de la matrícula</w:t>
      </w:r>
      <w:r w:rsidR="003D6737" w:rsidRPr="00973E40">
        <w:rPr>
          <w:rFonts w:ascii="Times New Roman" w:hAnsi="Times New Roman"/>
          <w:sz w:val="24"/>
        </w:rPr>
        <w:t xml:space="preserve"> </w:t>
      </w:r>
      <w:r w:rsidR="00F34B30" w:rsidRPr="00973E40">
        <w:rPr>
          <w:rFonts w:ascii="Times New Roman" w:hAnsi="Times New Roman"/>
          <w:noProof/>
          <w:sz w:val="24"/>
        </w:rPr>
        <w:t>(</w:t>
      </w:r>
      <w:r w:rsidR="00D13F80">
        <w:rPr>
          <w:rFonts w:ascii="Times New Roman" w:hAnsi="Times New Roman"/>
          <w:noProof/>
          <w:sz w:val="24"/>
        </w:rPr>
        <w:t>Asociación Nacional de Universidades e Instituciones de Educación Superior [</w:t>
      </w:r>
      <w:r w:rsidR="00790E73" w:rsidRPr="00973E40">
        <w:rPr>
          <w:rFonts w:ascii="Times New Roman" w:hAnsi="Times New Roman"/>
          <w:noProof/>
          <w:sz w:val="24"/>
        </w:rPr>
        <w:t>Anuies</w:t>
      </w:r>
      <w:r w:rsidR="00D13F80">
        <w:rPr>
          <w:rFonts w:ascii="Times New Roman" w:hAnsi="Times New Roman"/>
          <w:noProof/>
          <w:sz w:val="24"/>
        </w:rPr>
        <w:t>]</w:t>
      </w:r>
      <w:r w:rsidR="00F34B30" w:rsidRPr="00973E40">
        <w:rPr>
          <w:rFonts w:ascii="Times New Roman" w:hAnsi="Times New Roman"/>
          <w:noProof/>
          <w:sz w:val="24"/>
        </w:rPr>
        <w:t>, 2021)</w:t>
      </w:r>
      <w:r w:rsidR="002E6E09" w:rsidRPr="00973E40">
        <w:rPr>
          <w:rFonts w:ascii="Times New Roman" w:hAnsi="Times New Roman"/>
          <w:sz w:val="24"/>
        </w:rPr>
        <w:t>.</w:t>
      </w:r>
      <w:r w:rsidR="00BB373A" w:rsidRPr="00973E40">
        <w:rPr>
          <w:rFonts w:ascii="Times New Roman" w:hAnsi="Times New Roman"/>
          <w:sz w:val="24"/>
        </w:rPr>
        <w:t xml:space="preserve"> </w:t>
      </w:r>
      <w:r w:rsidR="002E6E09" w:rsidRPr="00973E40">
        <w:rPr>
          <w:rFonts w:ascii="Times New Roman" w:hAnsi="Times New Roman"/>
          <w:sz w:val="24"/>
        </w:rPr>
        <w:t xml:space="preserve">El CUCosta </w:t>
      </w:r>
      <w:r w:rsidR="00BB373A" w:rsidRPr="00973E40">
        <w:rPr>
          <w:rFonts w:ascii="Times New Roman" w:hAnsi="Times New Roman"/>
          <w:sz w:val="24"/>
        </w:rPr>
        <w:t>actualmente cuenta con 6833 estudiantes, 6677 de ellos matriculados en la sede de Puerto Vallarta y 156 en la sede de Tomatlán</w:t>
      </w:r>
      <w:r w:rsidR="003A6E61" w:rsidRPr="00973E40">
        <w:rPr>
          <w:rFonts w:ascii="Times New Roman" w:hAnsi="Times New Roman"/>
          <w:sz w:val="24"/>
        </w:rPr>
        <w:t xml:space="preserve"> </w:t>
      </w:r>
      <w:r w:rsidR="00F34B30" w:rsidRPr="00973E40">
        <w:rPr>
          <w:rFonts w:ascii="Times New Roman" w:hAnsi="Times New Roman"/>
          <w:noProof/>
          <w:sz w:val="24"/>
        </w:rPr>
        <w:t>(CUCosta, 2021</w:t>
      </w:r>
      <w:r w:rsidR="00320C0F">
        <w:rPr>
          <w:rFonts w:ascii="Times New Roman" w:hAnsi="Times New Roman"/>
          <w:noProof/>
          <w:sz w:val="24"/>
        </w:rPr>
        <w:t>a</w:t>
      </w:r>
      <w:r w:rsidR="00F34B30" w:rsidRPr="00973E40">
        <w:rPr>
          <w:rFonts w:ascii="Times New Roman" w:hAnsi="Times New Roman"/>
          <w:noProof/>
          <w:sz w:val="24"/>
        </w:rPr>
        <w:t>)</w:t>
      </w:r>
      <w:r w:rsidR="00BB373A" w:rsidRPr="00973E40">
        <w:rPr>
          <w:rFonts w:ascii="Times New Roman" w:hAnsi="Times New Roman"/>
          <w:sz w:val="24"/>
        </w:rPr>
        <w:t>.</w:t>
      </w:r>
    </w:p>
    <w:p w14:paraId="1DE04372" w14:textId="57E8536B" w:rsidR="00923C6E" w:rsidRDefault="00923C6E" w:rsidP="00575F88">
      <w:pPr>
        <w:spacing w:after="0" w:line="360" w:lineRule="auto"/>
        <w:ind w:firstLine="720"/>
        <w:jc w:val="both"/>
        <w:rPr>
          <w:rFonts w:ascii="Times New Roman" w:hAnsi="Times New Roman"/>
          <w:sz w:val="24"/>
        </w:rPr>
      </w:pPr>
      <w:r w:rsidRPr="00973E40">
        <w:rPr>
          <w:rFonts w:ascii="Times New Roman" w:hAnsi="Times New Roman"/>
          <w:sz w:val="24"/>
        </w:rPr>
        <w:t>Su oferta académica incluye 20 programas de pregrado</w:t>
      </w:r>
      <w:r w:rsidR="0057047B" w:rsidRPr="00973E40">
        <w:rPr>
          <w:rFonts w:ascii="Times New Roman" w:hAnsi="Times New Roman"/>
          <w:sz w:val="24"/>
        </w:rPr>
        <w:t xml:space="preserve"> y </w:t>
      </w:r>
      <w:r w:rsidR="00917BBA" w:rsidRPr="00973E40">
        <w:rPr>
          <w:rFonts w:ascii="Times New Roman" w:hAnsi="Times New Roman"/>
          <w:sz w:val="24"/>
        </w:rPr>
        <w:t>siete</w:t>
      </w:r>
      <w:r w:rsidR="0057047B" w:rsidRPr="00973E40">
        <w:rPr>
          <w:rFonts w:ascii="Times New Roman" w:hAnsi="Times New Roman"/>
          <w:sz w:val="24"/>
        </w:rPr>
        <w:t xml:space="preserve"> posgrados</w:t>
      </w:r>
      <w:r w:rsidR="00307F25">
        <w:rPr>
          <w:rFonts w:ascii="Times New Roman" w:hAnsi="Times New Roman"/>
          <w:sz w:val="24"/>
        </w:rPr>
        <w:t>,</w:t>
      </w:r>
      <w:r w:rsidR="00A97D82" w:rsidRPr="00973E40">
        <w:rPr>
          <w:rFonts w:ascii="Times New Roman" w:hAnsi="Times New Roman"/>
          <w:sz w:val="24"/>
        </w:rPr>
        <w:t xml:space="preserve"> de ellos,</w:t>
      </w:r>
      <w:r w:rsidR="0057047B" w:rsidRPr="00973E40">
        <w:rPr>
          <w:rFonts w:ascii="Times New Roman" w:hAnsi="Times New Roman"/>
          <w:sz w:val="24"/>
        </w:rPr>
        <w:t xml:space="preserve"> </w:t>
      </w:r>
      <w:r w:rsidR="00917BBA" w:rsidRPr="00973E40">
        <w:rPr>
          <w:rFonts w:ascii="Times New Roman" w:hAnsi="Times New Roman"/>
          <w:sz w:val="24"/>
        </w:rPr>
        <w:t>cuatro</w:t>
      </w:r>
      <w:r w:rsidR="0057047B" w:rsidRPr="00973E40">
        <w:rPr>
          <w:rFonts w:ascii="Times New Roman" w:hAnsi="Times New Roman"/>
          <w:sz w:val="24"/>
        </w:rPr>
        <w:t xml:space="preserve"> de maestrías y </w:t>
      </w:r>
      <w:r w:rsidR="00917BBA" w:rsidRPr="00973E40">
        <w:rPr>
          <w:rFonts w:ascii="Times New Roman" w:hAnsi="Times New Roman"/>
          <w:sz w:val="24"/>
        </w:rPr>
        <w:t>tres</w:t>
      </w:r>
      <w:r w:rsidR="0057047B" w:rsidRPr="00973E40">
        <w:rPr>
          <w:rFonts w:ascii="Times New Roman" w:hAnsi="Times New Roman"/>
          <w:sz w:val="24"/>
        </w:rPr>
        <w:t xml:space="preserve"> doctorados. </w:t>
      </w:r>
      <w:r w:rsidR="0061074B">
        <w:rPr>
          <w:rFonts w:ascii="Times New Roman" w:hAnsi="Times New Roman"/>
          <w:sz w:val="24"/>
        </w:rPr>
        <w:t>En</w:t>
      </w:r>
      <w:r w:rsidR="0061074B" w:rsidRPr="00973E40">
        <w:rPr>
          <w:rFonts w:ascii="Times New Roman" w:hAnsi="Times New Roman"/>
          <w:sz w:val="24"/>
        </w:rPr>
        <w:t xml:space="preserve"> </w:t>
      </w:r>
      <w:r w:rsidR="00CE6CC5" w:rsidRPr="00973E40">
        <w:rPr>
          <w:rFonts w:ascii="Times New Roman" w:hAnsi="Times New Roman"/>
          <w:sz w:val="24"/>
        </w:rPr>
        <w:t xml:space="preserve">relación </w:t>
      </w:r>
      <w:r w:rsidR="0061074B">
        <w:rPr>
          <w:rFonts w:ascii="Times New Roman" w:hAnsi="Times New Roman"/>
          <w:sz w:val="24"/>
        </w:rPr>
        <w:t>con</w:t>
      </w:r>
      <w:r w:rsidR="0061074B" w:rsidRPr="00973E40">
        <w:rPr>
          <w:rFonts w:ascii="Times New Roman" w:hAnsi="Times New Roman"/>
          <w:sz w:val="24"/>
        </w:rPr>
        <w:t xml:space="preserve"> </w:t>
      </w:r>
      <w:r w:rsidR="00CE6CC5" w:rsidRPr="00973E40">
        <w:rPr>
          <w:rFonts w:ascii="Times New Roman" w:hAnsi="Times New Roman"/>
          <w:sz w:val="24"/>
        </w:rPr>
        <w:t xml:space="preserve">la calidad de su oferta académica, </w:t>
      </w:r>
      <w:r w:rsidR="008B46E0" w:rsidRPr="00973E40">
        <w:rPr>
          <w:rFonts w:ascii="Times New Roman" w:hAnsi="Times New Roman"/>
          <w:sz w:val="24"/>
        </w:rPr>
        <w:t>83</w:t>
      </w:r>
      <w:r w:rsidR="00320C0F">
        <w:rPr>
          <w:rFonts w:ascii="Times New Roman" w:hAnsi="Times New Roman"/>
          <w:sz w:val="24"/>
        </w:rPr>
        <w:t> </w:t>
      </w:r>
      <w:r w:rsidR="00CE6CC5" w:rsidRPr="00973E40">
        <w:rPr>
          <w:rFonts w:ascii="Times New Roman" w:hAnsi="Times New Roman"/>
          <w:sz w:val="24"/>
        </w:rPr>
        <w:t>% de sus programas de licenciatura evaluables se encuentran acreditados, ya</w:t>
      </w:r>
      <w:r w:rsidR="0003283B" w:rsidRPr="00973E40">
        <w:rPr>
          <w:rFonts w:ascii="Times New Roman" w:hAnsi="Times New Roman"/>
          <w:sz w:val="24"/>
        </w:rPr>
        <w:t xml:space="preserve"> </w:t>
      </w:r>
      <w:r w:rsidR="00CE6CC5" w:rsidRPr="00973E40">
        <w:rPr>
          <w:rFonts w:ascii="Times New Roman" w:hAnsi="Times New Roman"/>
          <w:sz w:val="24"/>
        </w:rPr>
        <w:t>sea por organismos acreditadores de</w:t>
      </w:r>
      <w:r w:rsidR="008B46E0" w:rsidRPr="00973E40">
        <w:rPr>
          <w:rFonts w:ascii="Times New Roman" w:hAnsi="Times New Roman"/>
          <w:sz w:val="24"/>
        </w:rPr>
        <w:t>l Consejo de Acreditación de la Educación Superior (</w:t>
      </w:r>
      <w:r w:rsidR="00D06B99" w:rsidRPr="00973E40">
        <w:rPr>
          <w:rFonts w:ascii="Times New Roman" w:hAnsi="Times New Roman"/>
          <w:sz w:val="24"/>
        </w:rPr>
        <w:t>COPAES</w:t>
      </w:r>
      <w:r w:rsidR="008B46E0" w:rsidRPr="00973E40">
        <w:rPr>
          <w:rFonts w:ascii="Times New Roman" w:hAnsi="Times New Roman"/>
          <w:sz w:val="24"/>
        </w:rPr>
        <w:t>)</w:t>
      </w:r>
      <w:r w:rsidR="00CE6CC5" w:rsidRPr="00973E40">
        <w:rPr>
          <w:rFonts w:ascii="Times New Roman" w:hAnsi="Times New Roman"/>
          <w:sz w:val="24"/>
        </w:rPr>
        <w:t xml:space="preserve"> o por Comités Inter Institucionales de Educación Superior (CIIES). </w:t>
      </w:r>
      <w:r w:rsidR="00E820EB">
        <w:rPr>
          <w:rFonts w:ascii="Times New Roman" w:hAnsi="Times New Roman"/>
          <w:sz w:val="24"/>
        </w:rPr>
        <w:t xml:space="preserve">En cuanto </w:t>
      </w:r>
      <w:r w:rsidR="00F83402" w:rsidRPr="00973E40">
        <w:rPr>
          <w:rFonts w:ascii="Times New Roman" w:hAnsi="Times New Roman"/>
          <w:sz w:val="24"/>
        </w:rPr>
        <w:t>a los posgrados, 71</w:t>
      </w:r>
      <w:r w:rsidR="00E820EB">
        <w:rPr>
          <w:rFonts w:ascii="Times New Roman" w:hAnsi="Times New Roman"/>
          <w:sz w:val="24"/>
        </w:rPr>
        <w:t> </w:t>
      </w:r>
      <w:r w:rsidR="00F83402" w:rsidRPr="00973E40">
        <w:rPr>
          <w:rFonts w:ascii="Times New Roman" w:hAnsi="Times New Roman"/>
          <w:sz w:val="24"/>
        </w:rPr>
        <w:t>% se encuentran inscritos en el Programa Nacional de Posgrados de Calidad (PNPC) del Consejo Nacional de Ciencia y Tecnología (</w:t>
      </w:r>
      <w:proofErr w:type="spellStart"/>
      <w:r w:rsidR="00320C0F" w:rsidRPr="00973E40">
        <w:rPr>
          <w:rFonts w:ascii="Times New Roman" w:hAnsi="Times New Roman"/>
          <w:sz w:val="24"/>
        </w:rPr>
        <w:t>Conacyt</w:t>
      </w:r>
      <w:proofErr w:type="spellEnd"/>
      <w:r w:rsidR="00F83402" w:rsidRPr="00973E40">
        <w:rPr>
          <w:rFonts w:ascii="Times New Roman" w:hAnsi="Times New Roman"/>
          <w:sz w:val="24"/>
        </w:rPr>
        <w:t>)</w:t>
      </w:r>
      <w:r w:rsidR="00621358" w:rsidRPr="00973E40">
        <w:rPr>
          <w:rFonts w:ascii="Times New Roman" w:hAnsi="Times New Roman"/>
          <w:sz w:val="24"/>
        </w:rPr>
        <w:t xml:space="preserve"> </w:t>
      </w:r>
      <w:r w:rsidR="00F34B30" w:rsidRPr="00973E40">
        <w:rPr>
          <w:rFonts w:ascii="Times New Roman" w:hAnsi="Times New Roman"/>
          <w:noProof/>
          <w:sz w:val="24"/>
        </w:rPr>
        <w:t>(CUCosta, 2021</w:t>
      </w:r>
      <w:r w:rsidR="00320C0F">
        <w:rPr>
          <w:rFonts w:ascii="Times New Roman" w:hAnsi="Times New Roman"/>
          <w:noProof/>
          <w:sz w:val="24"/>
        </w:rPr>
        <w:t>a</w:t>
      </w:r>
      <w:r w:rsidR="00F34B30" w:rsidRPr="00973E40">
        <w:rPr>
          <w:rFonts w:ascii="Times New Roman" w:hAnsi="Times New Roman"/>
          <w:noProof/>
          <w:sz w:val="24"/>
        </w:rPr>
        <w:t>)</w:t>
      </w:r>
      <w:r w:rsidR="008D2989" w:rsidRPr="00973E40">
        <w:rPr>
          <w:rFonts w:ascii="Times New Roman" w:hAnsi="Times New Roman"/>
          <w:sz w:val="24"/>
        </w:rPr>
        <w:t xml:space="preserve"> </w:t>
      </w:r>
      <w:r w:rsidR="00E820EB">
        <w:rPr>
          <w:rFonts w:ascii="Times New Roman" w:hAnsi="Times New Roman"/>
          <w:sz w:val="24"/>
        </w:rPr>
        <w:t>(v</w:t>
      </w:r>
      <w:r w:rsidR="00E820EB" w:rsidRPr="00973E40">
        <w:rPr>
          <w:rFonts w:ascii="Times New Roman" w:hAnsi="Times New Roman"/>
          <w:sz w:val="24"/>
        </w:rPr>
        <w:t xml:space="preserve">éase </w:t>
      </w:r>
      <w:r w:rsidR="008D2989" w:rsidRPr="00973E40">
        <w:rPr>
          <w:rFonts w:ascii="Times New Roman" w:hAnsi="Times New Roman"/>
          <w:sz w:val="24"/>
        </w:rPr>
        <w:t xml:space="preserve">la </w:t>
      </w:r>
      <w:r w:rsidR="00E820EB">
        <w:rPr>
          <w:rFonts w:ascii="Times New Roman" w:hAnsi="Times New Roman"/>
          <w:sz w:val="24"/>
        </w:rPr>
        <w:t>t</w:t>
      </w:r>
      <w:r w:rsidR="00E820EB" w:rsidRPr="00973E40">
        <w:rPr>
          <w:rFonts w:ascii="Times New Roman" w:hAnsi="Times New Roman"/>
          <w:sz w:val="24"/>
        </w:rPr>
        <w:t xml:space="preserve">abla </w:t>
      </w:r>
      <w:r w:rsidR="008D2989" w:rsidRPr="00973E40">
        <w:rPr>
          <w:rFonts w:ascii="Times New Roman" w:hAnsi="Times New Roman"/>
          <w:sz w:val="24"/>
        </w:rPr>
        <w:t>1</w:t>
      </w:r>
      <w:r w:rsidR="00E820EB">
        <w:rPr>
          <w:rFonts w:ascii="Times New Roman" w:hAnsi="Times New Roman"/>
          <w:sz w:val="24"/>
        </w:rPr>
        <w:t>)</w:t>
      </w:r>
      <w:r w:rsidR="008D2989" w:rsidRPr="00973E40">
        <w:rPr>
          <w:rFonts w:ascii="Times New Roman" w:hAnsi="Times New Roman"/>
          <w:sz w:val="24"/>
        </w:rPr>
        <w:t>.</w:t>
      </w:r>
    </w:p>
    <w:p w14:paraId="43093FDD" w14:textId="77777777" w:rsidR="00320C0F" w:rsidRDefault="00320C0F" w:rsidP="00575F88">
      <w:pPr>
        <w:spacing w:after="0" w:line="360" w:lineRule="auto"/>
        <w:ind w:firstLine="720"/>
        <w:jc w:val="both"/>
        <w:rPr>
          <w:rFonts w:ascii="Times New Roman" w:hAnsi="Times New Roman"/>
          <w:sz w:val="24"/>
        </w:rPr>
      </w:pPr>
    </w:p>
    <w:p w14:paraId="3F883CE3" w14:textId="4A1453B6" w:rsidR="00A4734F" w:rsidRPr="00973E40" w:rsidRDefault="00A4734F" w:rsidP="00D65EBD">
      <w:pPr>
        <w:spacing w:after="0" w:line="360" w:lineRule="auto"/>
        <w:jc w:val="center"/>
        <w:rPr>
          <w:rFonts w:ascii="Times New Roman" w:hAnsi="Times New Roman"/>
          <w:sz w:val="24"/>
        </w:rPr>
      </w:pPr>
      <w:r w:rsidRPr="00973E40">
        <w:rPr>
          <w:rFonts w:ascii="Times New Roman" w:hAnsi="Times New Roman"/>
          <w:b/>
          <w:sz w:val="24"/>
        </w:rPr>
        <w:t xml:space="preserve">Tabla 1. </w:t>
      </w:r>
      <w:r w:rsidRPr="00BB0377">
        <w:rPr>
          <w:rFonts w:ascii="Times New Roman" w:hAnsi="Times New Roman"/>
          <w:sz w:val="24"/>
        </w:rPr>
        <w:t xml:space="preserve">Calidad de la oferta académica del </w:t>
      </w:r>
      <w:r w:rsidR="008F706E" w:rsidRPr="00973E40">
        <w:rPr>
          <w:rFonts w:ascii="Times New Roman" w:hAnsi="Times New Roman"/>
          <w:sz w:val="24"/>
        </w:rPr>
        <w:t>CUCosta</w:t>
      </w:r>
      <w:r w:rsidR="008F706E" w:rsidRPr="00BB0377" w:rsidDel="008F706E">
        <w:rPr>
          <w:rFonts w:ascii="Times New Roman" w:hAnsi="Times New Roman"/>
          <w:sz w:val="24"/>
        </w:rPr>
        <w:t xml:space="preserve"> </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1134"/>
        <w:gridCol w:w="6087"/>
        <w:gridCol w:w="1607"/>
      </w:tblGrid>
      <w:tr w:rsidR="000D2491" w:rsidRPr="00D65EBD" w14:paraId="62093986" w14:textId="77777777" w:rsidTr="00146A1E">
        <w:tc>
          <w:tcPr>
            <w:tcW w:w="7221" w:type="dxa"/>
            <w:gridSpan w:val="2"/>
          </w:tcPr>
          <w:p w14:paraId="6894AD73" w14:textId="60C0CA8B" w:rsidR="000D2491" w:rsidRPr="00D65EBD" w:rsidRDefault="008277EA"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Programas de licenciatura y posgrado</w:t>
            </w:r>
          </w:p>
        </w:tc>
        <w:tc>
          <w:tcPr>
            <w:tcW w:w="1607" w:type="dxa"/>
          </w:tcPr>
          <w:p w14:paraId="2ACEFE94" w14:textId="77777777" w:rsidR="000D2491" w:rsidRPr="00D65EBD" w:rsidRDefault="00CA201B"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Organismo acreditador</w:t>
            </w:r>
          </w:p>
        </w:tc>
      </w:tr>
      <w:tr w:rsidR="008277EA" w:rsidRPr="00D65EBD" w14:paraId="4BD9E149" w14:textId="77777777" w:rsidTr="00146A1E">
        <w:tc>
          <w:tcPr>
            <w:tcW w:w="7221" w:type="dxa"/>
            <w:gridSpan w:val="2"/>
          </w:tcPr>
          <w:p w14:paraId="16F0A7A5" w14:textId="77777777" w:rsidR="008277EA" w:rsidRPr="00D65EBD" w:rsidRDefault="008277EA"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Pregrado</w:t>
            </w:r>
          </w:p>
        </w:tc>
        <w:tc>
          <w:tcPr>
            <w:tcW w:w="1607" w:type="dxa"/>
          </w:tcPr>
          <w:p w14:paraId="295C0FE1" w14:textId="77777777" w:rsidR="008277EA" w:rsidRPr="00D65EBD" w:rsidRDefault="008277EA" w:rsidP="00575F88">
            <w:pPr>
              <w:spacing w:line="360" w:lineRule="auto"/>
              <w:jc w:val="both"/>
              <w:rPr>
                <w:rFonts w:asciiTheme="majorBidi" w:hAnsiTheme="majorBidi" w:cstheme="majorBidi"/>
                <w:sz w:val="24"/>
                <w:szCs w:val="24"/>
              </w:rPr>
            </w:pPr>
          </w:p>
        </w:tc>
      </w:tr>
      <w:tr w:rsidR="008277EA" w:rsidRPr="00D65EBD" w14:paraId="499762FD" w14:textId="77777777" w:rsidTr="00146A1E">
        <w:tc>
          <w:tcPr>
            <w:tcW w:w="7221" w:type="dxa"/>
            <w:gridSpan w:val="2"/>
          </w:tcPr>
          <w:p w14:paraId="00A4905B" w14:textId="08DC4503" w:rsidR="008277EA" w:rsidRPr="00D65EBD" w:rsidRDefault="004738C6"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w:t>
            </w:r>
            <w:r w:rsidR="008277EA" w:rsidRPr="00D65EBD">
              <w:rPr>
                <w:rFonts w:asciiTheme="majorBidi" w:hAnsiTheme="majorBidi" w:cstheme="majorBidi"/>
                <w:sz w:val="24"/>
                <w:szCs w:val="24"/>
              </w:rPr>
              <w:t xml:space="preserve">   Programas de licenciatura acreditados</w:t>
            </w:r>
          </w:p>
        </w:tc>
        <w:tc>
          <w:tcPr>
            <w:tcW w:w="1607" w:type="dxa"/>
          </w:tcPr>
          <w:p w14:paraId="44429693" w14:textId="77777777" w:rsidR="008277EA" w:rsidRPr="00D65EBD" w:rsidRDefault="008277EA" w:rsidP="00575F88">
            <w:pPr>
              <w:spacing w:line="360" w:lineRule="auto"/>
              <w:jc w:val="both"/>
              <w:rPr>
                <w:rFonts w:asciiTheme="majorBidi" w:hAnsiTheme="majorBidi" w:cstheme="majorBidi"/>
                <w:sz w:val="24"/>
                <w:szCs w:val="24"/>
              </w:rPr>
            </w:pPr>
          </w:p>
        </w:tc>
      </w:tr>
      <w:tr w:rsidR="008277EA" w:rsidRPr="00D65EBD" w14:paraId="7DA17B38" w14:textId="77777777" w:rsidTr="00146A1E">
        <w:tc>
          <w:tcPr>
            <w:tcW w:w="7221" w:type="dxa"/>
            <w:gridSpan w:val="2"/>
          </w:tcPr>
          <w:p w14:paraId="4FBD6431" w14:textId="77777777" w:rsidR="008277EA" w:rsidRPr="00D65EBD" w:rsidRDefault="008277EA" w:rsidP="00575F88">
            <w:pPr>
              <w:spacing w:line="360" w:lineRule="auto"/>
              <w:ind w:left="720"/>
              <w:jc w:val="both"/>
              <w:rPr>
                <w:rFonts w:asciiTheme="majorBidi" w:hAnsiTheme="majorBidi" w:cstheme="majorBidi"/>
                <w:sz w:val="24"/>
                <w:szCs w:val="24"/>
              </w:rPr>
            </w:pPr>
            <w:r w:rsidRPr="00D65EBD">
              <w:rPr>
                <w:rFonts w:asciiTheme="majorBidi" w:hAnsiTheme="majorBidi" w:cstheme="majorBidi"/>
                <w:sz w:val="24"/>
                <w:szCs w:val="24"/>
              </w:rPr>
              <w:t xml:space="preserve">   </w:t>
            </w:r>
            <w:r w:rsidR="0009759A" w:rsidRPr="00D65EBD">
              <w:rPr>
                <w:rFonts w:asciiTheme="majorBidi" w:hAnsiTheme="majorBidi" w:cstheme="majorBidi"/>
                <w:sz w:val="24"/>
                <w:szCs w:val="24"/>
              </w:rPr>
              <w:t xml:space="preserve"> </w:t>
            </w:r>
            <w:r w:rsidRPr="00D65EBD">
              <w:rPr>
                <w:rFonts w:asciiTheme="majorBidi" w:hAnsiTheme="majorBidi" w:cstheme="majorBidi"/>
                <w:sz w:val="24"/>
                <w:szCs w:val="24"/>
              </w:rPr>
              <w:t>Abogado</w:t>
            </w:r>
          </w:p>
        </w:tc>
        <w:tc>
          <w:tcPr>
            <w:tcW w:w="1607" w:type="dxa"/>
          </w:tcPr>
          <w:p w14:paraId="2FB9954D" w14:textId="6857DB0F" w:rsidR="008277EA" w:rsidRPr="00D65EBD" w:rsidRDefault="000A5B19"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COPAES</w:t>
            </w:r>
          </w:p>
        </w:tc>
      </w:tr>
      <w:tr w:rsidR="000A5B19" w:rsidRPr="00D65EBD" w14:paraId="0B64F974" w14:textId="77777777" w:rsidTr="00146A1E">
        <w:tc>
          <w:tcPr>
            <w:tcW w:w="7221" w:type="dxa"/>
            <w:gridSpan w:val="2"/>
          </w:tcPr>
          <w:p w14:paraId="370101CA" w14:textId="77777777" w:rsidR="000A5B19" w:rsidRPr="00D65EBD" w:rsidRDefault="000A5B19" w:rsidP="000A5B19">
            <w:pPr>
              <w:spacing w:line="360" w:lineRule="auto"/>
              <w:ind w:left="720"/>
              <w:jc w:val="both"/>
              <w:rPr>
                <w:rFonts w:asciiTheme="majorBidi" w:hAnsiTheme="majorBidi" w:cstheme="majorBidi"/>
                <w:sz w:val="24"/>
                <w:szCs w:val="24"/>
              </w:rPr>
            </w:pPr>
            <w:r w:rsidRPr="00D65EBD">
              <w:rPr>
                <w:rFonts w:asciiTheme="majorBidi" w:hAnsiTheme="majorBidi" w:cstheme="majorBidi"/>
                <w:sz w:val="24"/>
                <w:szCs w:val="24"/>
              </w:rPr>
              <w:t xml:space="preserve">    Administración</w:t>
            </w:r>
          </w:p>
        </w:tc>
        <w:tc>
          <w:tcPr>
            <w:tcW w:w="1607" w:type="dxa"/>
          </w:tcPr>
          <w:p w14:paraId="3CAE7255" w14:textId="6E255953" w:rsidR="000A5B19" w:rsidRPr="00D65EBD" w:rsidRDefault="000A5B19" w:rsidP="000A5B19">
            <w:pPr>
              <w:spacing w:line="360" w:lineRule="auto"/>
              <w:jc w:val="both"/>
              <w:rPr>
                <w:rFonts w:asciiTheme="majorBidi" w:hAnsiTheme="majorBidi" w:cstheme="majorBidi"/>
                <w:sz w:val="24"/>
                <w:szCs w:val="24"/>
              </w:rPr>
            </w:pPr>
            <w:r w:rsidRPr="00DE1812">
              <w:rPr>
                <w:rFonts w:asciiTheme="majorBidi" w:hAnsiTheme="majorBidi" w:cstheme="majorBidi"/>
                <w:sz w:val="24"/>
                <w:szCs w:val="24"/>
              </w:rPr>
              <w:t>COPAES</w:t>
            </w:r>
          </w:p>
        </w:tc>
      </w:tr>
      <w:tr w:rsidR="000A5B19" w:rsidRPr="00D65EBD" w14:paraId="6F739B86" w14:textId="77777777" w:rsidTr="00146A1E">
        <w:tc>
          <w:tcPr>
            <w:tcW w:w="7221" w:type="dxa"/>
            <w:gridSpan w:val="2"/>
          </w:tcPr>
          <w:p w14:paraId="3BC29110" w14:textId="77777777" w:rsidR="000A5B19" w:rsidRPr="00D65EBD" w:rsidRDefault="000A5B19" w:rsidP="000A5B19">
            <w:pPr>
              <w:spacing w:line="360" w:lineRule="auto"/>
              <w:ind w:left="720"/>
              <w:jc w:val="both"/>
              <w:rPr>
                <w:rFonts w:asciiTheme="majorBidi" w:hAnsiTheme="majorBidi" w:cstheme="majorBidi"/>
                <w:sz w:val="24"/>
                <w:szCs w:val="24"/>
              </w:rPr>
            </w:pPr>
            <w:r w:rsidRPr="00D65EBD">
              <w:rPr>
                <w:rFonts w:asciiTheme="majorBidi" w:hAnsiTheme="majorBidi" w:cstheme="majorBidi"/>
                <w:sz w:val="24"/>
                <w:szCs w:val="24"/>
              </w:rPr>
              <w:t xml:space="preserve">    Arquitectura</w:t>
            </w:r>
          </w:p>
        </w:tc>
        <w:tc>
          <w:tcPr>
            <w:tcW w:w="1607" w:type="dxa"/>
          </w:tcPr>
          <w:p w14:paraId="3243D5F3" w14:textId="2C11C7A3" w:rsidR="000A5B19" w:rsidRPr="00D65EBD" w:rsidRDefault="000A5B19" w:rsidP="000A5B19">
            <w:pPr>
              <w:spacing w:line="360" w:lineRule="auto"/>
              <w:jc w:val="both"/>
              <w:rPr>
                <w:rFonts w:asciiTheme="majorBidi" w:hAnsiTheme="majorBidi" w:cstheme="majorBidi"/>
                <w:sz w:val="24"/>
                <w:szCs w:val="24"/>
              </w:rPr>
            </w:pPr>
            <w:r w:rsidRPr="00DE1812">
              <w:rPr>
                <w:rFonts w:asciiTheme="majorBidi" w:hAnsiTheme="majorBidi" w:cstheme="majorBidi"/>
                <w:sz w:val="24"/>
                <w:szCs w:val="24"/>
              </w:rPr>
              <w:t>COPAES</w:t>
            </w:r>
          </w:p>
        </w:tc>
      </w:tr>
      <w:tr w:rsidR="000A5B19" w:rsidRPr="00D65EBD" w14:paraId="36068AF9" w14:textId="77777777" w:rsidTr="00146A1E">
        <w:tc>
          <w:tcPr>
            <w:tcW w:w="7221" w:type="dxa"/>
            <w:gridSpan w:val="2"/>
          </w:tcPr>
          <w:p w14:paraId="41225220"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Biología</w:t>
            </w:r>
          </w:p>
        </w:tc>
        <w:tc>
          <w:tcPr>
            <w:tcW w:w="1607" w:type="dxa"/>
          </w:tcPr>
          <w:p w14:paraId="5CB56592" w14:textId="2F803D3D" w:rsidR="000A5B19" w:rsidRPr="00D65EBD" w:rsidRDefault="000A5B19" w:rsidP="000A5B19">
            <w:pPr>
              <w:spacing w:line="360" w:lineRule="auto"/>
              <w:jc w:val="both"/>
              <w:rPr>
                <w:rFonts w:asciiTheme="majorBidi" w:hAnsiTheme="majorBidi" w:cstheme="majorBidi"/>
                <w:sz w:val="24"/>
                <w:szCs w:val="24"/>
              </w:rPr>
            </w:pPr>
            <w:r w:rsidRPr="00DE1812">
              <w:rPr>
                <w:rFonts w:asciiTheme="majorBidi" w:hAnsiTheme="majorBidi" w:cstheme="majorBidi"/>
                <w:sz w:val="24"/>
                <w:szCs w:val="24"/>
              </w:rPr>
              <w:t>COPAES</w:t>
            </w:r>
          </w:p>
        </w:tc>
      </w:tr>
      <w:tr w:rsidR="000A5B19" w:rsidRPr="00D65EBD" w14:paraId="37BE2325" w14:textId="77777777" w:rsidTr="00146A1E">
        <w:tc>
          <w:tcPr>
            <w:tcW w:w="7221" w:type="dxa"/>
            <w:gridSpan w:val="2"/>
          </w:tcPr>
          <w:p w14:paraId="340E52BE"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Contaduría Pública</w:t>
            </w:r>
          </w:p>
        </w:tc>
        <w:tc>
          <w:tcPr>
            <w:tcW w:w="1607" w:type="dxa"/>
          </w:tcPr>
          <w:p w14:paraId="24890629" w14:textId="2F3AF669" w:rsidR="000A5B19" w:rsidRPr="00D65EBD" w:rsidRDefault="000A5B19" w:rsidP="000A5B19">
            <w:pPr>
              <w:spacing w:line="360" w:lineRule="auto"/>
              <w:jc w:val="both"/>
              <w:rPr>
                <w:rFonts w:asciiTheme="majorBidi" w:hAnsiTheme="majorBidi" w:cstheme="majorBidi"/>
                <w:sz w:val="24"/>
                <w:szCs w:val="24"/>
              </w:rPr>
            </w:pPr>
            <w:r w:rsidRPr="00DE1812">
              <w:rPr>
                <w:rFonts w:asciiTheme="majorBidi" w:hAnsiTheme="majorBidi" w:cstheme="majorBidi"/>
                <w:sz w:val="24"/>
                <w:szCs w:val="24"/>
              </w:rPr>
              <w:t>COPAES</w:t>
            </w:r>
          </w:p>
        </w:tc>
      </w:tr>
      <w:tr w:rsidR="000A5B19" w:rsidRPr="00D65EBD" w14:paraId="08A2E152" w14:textId="77777777" w:rsidTr="00146A1E">
        <w:tc>
          <w:tcPr>
            <w:tcW w:w="7221" w:type="dxa"/>
            <w:gridSpan w:val="2"/>
          </w:tcPr>
          <w:p w14:paraId="14570A87"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Cultura Física y Deportes</w:t>
            </w:r>
          </w:p>
        </w:tc>
        <w:tc>
          <w:tcPr>
            <w:tcW w:w="1607" w:type="dxa"/>
          </w:tcPr>
          <w:p w14:paraId="6A3B867A" w14:textId="55F5A640" w:rsidR="000A5B19" w:rsidRPr="00D65EBD" w:rsidRDefault="000A5B19" w:rsidP="000A5B19">
            <w:pPr>
              <w:spacing w:line="360" w:lineRule="auto"/>
              <w:jc w:val="both"/>
              <w:rPr>
                <w:rFonts w:asciiTheme="majorBidi" w:hAnsiTheme="majorBidi" w:cstheme="majorBidi"/>
                <w:sz w:val="24"/>
                <w:szCs w:val="24"/>
              </w:rPr>
            </w:pPr>
            <w:r w:rsidRPr="00DE1812">
              <w:rPr>
                <w:rFonts w:asciiTheme="majorBidi" w:hAnsiTheme="majorBidi" w:cstheme="majorBidi"/>
                <w:sz w:val="24"/>
                <w:szCs w:val="24"/>
              </w:rPr>
              <w:t>COPAES</w:t>
            </w:r>
          </w:p>
        </w:tc>
      </w:tr>
      <w:tr w:rsidR="000A5B19" w:rsidRPr="00D65EBD" w14:paraId="250A12FC" w14:textId="77777777" w:rsidTr="00146A1E">
        <w:tc>
          <w:tcPr>
            <w:tcW w:w="7221" w:type="dxa"/>
            <w:gridSpan w:val="2"/>
          </w:tcPr>
          <w:p w14:paraId="6BAAC8F3"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Diseño para la Comunicación Gráfica</w:t>
            </w:r>
          </w:p>
        </w:tc>
        <w:tc>
          <w:tcPr>
            <w:tcW w:w="1607" w:type="dxa"/>
          </w:tcPr>
          <w:p w14:paraId="11EBFB08" w14:textId="79D80D9F" w:rsidR="000A5B19" w:rsidRPr="00D65EBD" w:rsidRDefault="000A5B19" w:rsidP="000A5B19">
            <w:pPr>
              <w:spacing w:line="360" w:lineRule="auto"/>
              <w:jc w:val="both"/>
              <w:rPr>
                <w:rFonts w:asciiTheme="majorBidi" w:hAnsiTheme="majorBidi" w:cstheme="majorBidi"/>
                <w:sz w:val="24"/>
                <w:szCs w:val="24"/>
              </w:rPr>
            </w:pPr>
            <w:r w:rsidRPr="00DE1812">
              <w:rPr>
                <w:rFonts w:asciiTheme="majorBidi" w:hAnsiTheme="majorBidi" w:cstheme="majorBidi"/>
                <w:sz w:val="24"/>
                <w:szCs w:val="24"/>
              </w:rPr>
              <w:t>COPAES</w:t>
            </w:r>
          </w:p>
        </w:tc>
      </w:tr>
      <w:tr w:rsidR="008277EA" w:rsidRPr="00D65EBD" w14:paraId="3E503007" w14:textId="77777777" w:rsidTr="00146A1E">
        <w:tc>
          <w:tcPr>
            <w:tcW w:w="7221" w:type="dxa"/>
            <w:gridSpan w:val="2"/>
          </w:tcPr>
          <w:p w14:paraId="0E87266A" w14:textId="77777777" w:rsidR="008277EA" w:rsidRPr="00D65EBD" w:rsidRDefault="008277EA"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Enfermería</w:t>
            </w:r>
          </w:p>
        </w:tc>
        <w:tc>
          <w:tcPr>
            <w:tcW w:w="1607" w:type="dxa"/>
          </w:tcPr>
          <w:p w14:paraId="71D97451" w14:textId="4B0EF4DC" w:rsidR="008277EA" w:rsidRPr="00D65EBD" w:rsidRDefault="000A5B19"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CIIES</w:t>
            </w:r>
          </w:p>
        </w:tc>
      </w:tr>
      <w:tr w:rsidR="000A5B19" w:rsidRPr="00D65EBD" w14:paraId="4C80B9DF" w14:textId="77777777" w:rsidTr="00146A1E">
        <w:tc>
          <w:tcPr>
            <w:tcW w:w="7221" w:type="dxa"/>
            <w:gridSpan w:val="2"/>
          </w:tcPr>
          <w:p w14:paraId="254F45E6"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Ingeniería en Civil</w:t>
            </w:r>
          </w:p>
        </w:tc>
        <w:tc>
          <w:tcPr>
            <w:tcW w:w="1607" w:type="dxa"/>
          </w:tcPr>
          <w:p w14:paraId="6D395BB9" w14:textId="75F10391" w:rsidR="000A5B19" w:rsidRPr="00D65EBD" w:rsidRDefault="000A5B19" w:rsidP="000A5B19">
            <w:pPr>
              <w:spacing w:line="360" w:lineRule="auto"/>
              <w:jc w:val="both"/>
              <w:rPr>
                <w:rFonts w:asciiTheme="majorBidi" w:hAnsiTheme="majorBidi" w:cstheme="majorBidi"/>
                <w:sz w:val="24"/>
                <w:szCs w:val="24"/>
              </w:rPr>
            </w:pPr>
            <w:r w:rsidRPr="00F66028">
              <w:rPr>
                <w:rFonts w:asciiTheme="majorBidi" w:hAnsiTheme="majorBidi" w:cstheme="majorBidi"/>
                <w:sz w:val="24"/>
                <w:szCs w:val="24"/>
              </w:rPr>
              <w:t>COPAES</w:t>
            </w:r>
          </w:p>
        </w:tc>
      </w:tr>
      <w:tr w:rsidR="000A5B19" w:rsidRPr="00D65EBD" w14:paraId="7A3FD034" w14:textId="77777777" w:rsidTr="00146A1E">
        <w:tc>
          <w:tcPr>
            <w:tcW w:w="7221" w:type="dxa"/>
            <w:gridSpan w:val="2"/>
          </w:tcPr>
          <w:p w14:paraId="01678EFC"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Ingeniería en Computación</w:t>
            </w:r>
          </w:p>
        </w:tc>
        <w:tc>
          <w:tcPr>
            <w:tcW w:w="1607" w:type="dxa"/>
          </w:tcPr>
          <w:p w14:paraId="7CE50D65" w14:textId="62ACCF93" w:rsidR="000A5B19" w:rsidRPr="00D65EBD" w:rsidRDefault="000A5B19" w:rsidP="000A5B19">
            <w:pPr>
              <w:spacing w:line="360" w:lineRule="auto"/>
              <w:jc w:val="both"/>
              <w:rPr>
                <w:rFonts w:asciiTheme="majorBidi" w:hAnsiTheme="majorBidi" w:cstheme="majorBidi"/>
                <w:sz w:val="24"/>
                <w:szCs w:val="24"/>
              </w:rPr>
            </w:pPr>
            <w:r w:rsidRPr="00F66028">
              <w:rPr>
                <w:rFonts w:asciiTheme="majorBidi" w:hAnsiTheme="majorBidi" w:cstheme="majorBidi"/>
                <w:sz w:val="24"/>
                <w:szCs w:val="24"/>
              </w:rPr>
              <w:t>COPAES</w:t>
            </w:r>
          </w:p>
        </w:tc>
      </w:tr>
      <w:tr w:rsidR="000A5B19" w:rsidRPr="00D65EBD" w14:paraId="591A8C70" w14:textId="77777777" w:rsidTr="00146A1E">
        <w:tc>
          <w:tcPr>
            <w:tcW w:w="7221" w:type="dxa"/>
            <w:gridSpan w:val="2"/>
          </w:tcPr>
          <w:p w14:paraId="7D2351A6"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lastRenderedPageBreak/>
              <w:t xml:space="preserve">          Ingeniería en Comunicación Multimedia</w:t>
            </w:r>
          </w:p>
        </w:tc>
        <w:tc>
          <w:tcPr>
            <w:tcW w:w="1607" w:type="dxa"/>
          </w:tcPr>
          <w:p w14:paraId="4F0049C3" w14:textId="23B7BF8D" w:rsidR="000A5B19" w:rsidRPr="00D65EBD" w:rsidRDefault="000A5B19" w:rsidP="000A5B19">
            <w:pPr>
              <w:spacing w:line="360" w:lineRule="auto"/>
              <w:jc w:val="both"/>
              <w:rPr>
                <w:rFonts w:asciiTheme="majorBidi" w:hAnsiTheme="majorBidi" w:cstheme="majorBidi"/>
                <w:sz w:val="24"/>
                <w:szCs w:val="24"/>
              </w:rPr>
            </w:pPr>
            <w:r w:rsidRPr="00F66028">
              <w:rPr>
                <w:rFonts w:asciiTheme="majorBidi" w:hAnsiTheme="majorBidi" w:cstheme="majorBidi"/>
                <w:sz w:val="24"/>
                <w:szCs w:val="24"/>
              </w:rPr>
              <w:t>COPAES</w:t>
            </w:r>
          </w:p>
        </w:tc>
      </w:tr>
      <w:tr w:rsidR="000A5B19" w:rsidRPr="00D65EBD" w14:paraId="17E52396" w14:textId="77777777" w:rsidTr="00146A1E">
        <w:tc>
          <w:tcPr>
            <w:tcW w:w="7221" w:type="dxa"/>
            <w:gridSpan w:val="2"/>
          </w:tcPr>
          <w:p w14:paraId="6A8A9348"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Ingeniería en Telemática</w:t>
            </w:r>
          </w:p>
        </w:tc>
        <w:tc>
          <w:tcPr>
            <w:tcW w:w="1607" w:type="dxa"/>
          </w:tcPr>
          <w:p w14:paraId="61410EE4" w14:textId="32C9A1D3" w:rsidR="000A5B19" w:rsidRPr="00D65EBD" w:rsidRDefault="000A5B19" w:rsidP="000A5B19">
            <w:pPr>
              <w:spacing w:line="360" w:lineRule="auto"/>
              <w:jc w:val="both"/>
              <w:rPr>
                <w:rFonts w:asciiTheme="majorBidi" w:hAnsiTheme="majorBidi" w:cstheme="majorBidi"/>
                <w:sz w:val="24"/>
                <w:szCs w:val="24"/>
              </w:rPr>
            </w:pPr>
            <w:r w:rsidRPr="00F66028">
              <w:rPr>
                <w:rFonts w:asciiTheme="majorBidi" w:hAnsiTheme="majorBidi" w:cstheme="majorBidi"/>
                <w:sz w:val="24"/>
                <w:szCs w:val="24"/>
              </w:rPr>
              <w:t>COPAES</w:t>
            </w:r>
          </w:p>
        </w:tc>
      </w:tr>
      <w:tr w:rsidR="000A5B19" w:rsidRPr="00D65EBD" w14:paraId="51E6A112" w14:textId="77777777" w:rsidTr="00146A1E">
        <w:tc>
          <w:tcPr>
            <w:tcW w:w="7221" w:type="dxa"/>
            <w:gridSpan w:val="2"/>
          </w:tcPr>
          <w:p w14:paraId="4C92F467"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Médico Cirujano y Partero</w:t>
            </w:r>
          </w:p>
        </w:tc>
        <w:tc>
          <w:tcPr>
            <w:tcW w:w="1607" w:type="dxa"/>
          </w:tcPr>
          <w:p w14:paraId="3CB6F520" w14:textId="704388EF" w:rsidR="000A5B19" w:rsidRPr="00D65EBD" w:rsidRDefault="000A5B19" w:rsidP="000A5B19">
            <w:pPr>
              <w:spacing w:line="360" w:lineRule="auto"/>
              <w:jc w:val="both"/>
              <w:rPr>
                <w:rFonts w:asciiTheme="majorBidi" w:hAnsiTheme="majorBidi" w:cstheme="majorBidi"/>
                <w:sz w:val="24"/>
                <w:szCs w:val="24"/>
              </w:rPr>
            </w:pPr>
            <w:r w:rsidRPr="00F66028">
              <w:rPr>
                <w:rFonts w:asciiTheme="majorBidi" w:hAnsiTheme="majorBidi" w:cstheme="majorBidi"/>
                <w:sz w:val="24"/>
                <w:szCs w:val="24"/>
              </w:rPr>
              <w:t>COPAES</w:t>
            </w:r>
          </w:p>
        </w:tc>
      </w:tr>
      <w:tr w:rsidR="000A5B19" w:rsidRPr="00D65EBD" w14:paraId="7C59E552" w14:textId="77777777" w:rsidTr="00146A1E">
        <w:tc>
          <w:tcPr>
            <w:tcW w:w="7221" w:type="dxa"/>
            <w:gridSpan w:val="2"/>
          </w:tcPr>
          <w:p w14:paraId="17BDFE37"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Psicología</w:t>
            </w:r>
          </w:p>
        </w:tc>
        <w:tc>
          <w:tcPr>
            <w:tcW w:w="1607" w:type="dxa"/>
          </w:tcPr>
          <w:p w14:paraId="6ECE532D" w14:textId="2FF6390E" w:rsidR="000A5B19" w:rsidRPr="00D65EBD" w:rsidRDefault="000A5B19" w:rsidP="000A5B19">
            <w:pPr>
              <w:spacing w:line="360" w:lineRule="auto"/>
              <w:jc w:val="both"/>
              <w:rPr>
                <w:rFonts w:asciiTheme="majorBidi" w:hAnsiTheme="majorBidi" w:cstheme="majorBidi"/>
                <w:sz w:val="24"/>
                <w:szCs w:val="24"/>
              </w:rPr>
            </w:pPr>
            <w:r w:rsidRPr="00F66028">
              <w:rPr>
                <w:rFonts w:asciiTheme="majorBidi" w:hAnsiTheme="majorBidi" w:cstheme="majorBidi"/>
                <w:sz w:val="24"/>
                <w:szCs w:val="24"/>
              </w:rPr>
              <w:t>COPAES</w:t>
            </w:r>
          </w:p>
        </w:tc>
      </w:tr>
      <w:tr w:rsidR="000A5B19" w:rsidRPr="00D65EBD" w14:paraId="4499CE9E" w14:textId="77777777" w:rsidTr="00146A1E">
        <w:tc>
          <w:tcPr>
            <w:tcW w:w="7221" w:type="dxa"/>
            <w:gridSpan w:val="2"/>
          </w:tcPr>
          <w:p w14:paraId="1FBF8449" w14:textId="77777777" w:rsidR="000A5B19" w:rsidRPr="00D65EBD" w:rsidRDefault="000A5B19" w:rsidP="000A5B19">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Turismo</w:t>
            </w:r>
          </w:p>
        </w:tc>
        <w:tc>
          <w:tcPr>
            <w:tcW w:w="1607" w:type="dxa"/>
          </w:tcPr>
          <w:p w14:paraId="1142A3FD" w14:textId="1C48BF6C" w:rsidR="000A5B19" w:rsidRPr="00D65EBD" w:rsidRDefault="000A5B19" w:rsidP="000A5B19">
            <w:pPr>
              <w:spacing w:line="360" w:lineRule="auto"/>
              <w:jc w:val="both"/>
              <w:rPr>
                <w:rFonts w:asciiTheme="majorBidi" w:hAnsiTheme="majorBidi" w:cstheme="majorBidi"/>
                <w:sz w:val="24"/>
                <w:szCs w:val="24"/>
              </w:rPr>
            </w:pPr>
            <w:r w:rsidRPr="00F66028">
              <w:rPr>
                <w:rFonts w:asciiTheme="majorBidi" w:hAnsiTheme="majorBidi" w:cstheme="majorBidi"/>
                <w:sz w:val="24"/>
                <w:szCs w:val="24"/>
              </w:rPr>
              <w:t>COPAES</w:t>
            </w:r>
          </w:p>
        </w:tc>
      </w:tr>
      <w:tr w:rsidR="008277EA" w:rsidRPr="00D65EBD" w14:paraId="0EC099ED" w14:textId="77777777" w:rsidTr="00146A1E">
        <w:tc>
          <w:tcPr>
            <w:tcW w:w="7221" w:type="dxa"/>
            <w:gridSpan w:val="2"/>
          </w:tcPr>
          <w:p w14:paraId="5B985598" w14:textId="7EBD2249" w:rsidR="008277EA" w:rsidRPr="00D65EBD" w:rsidRDefault="008277EA" w:rsidP="00575F88">
            <w:pPr>
              <w:spacing w:line="360" w:lineRule="auto"/>
              <w:jc w:val="both"/>
              <w:rPr>
                <w:rFonts w:asciiTheme="majorBidi" w:hAnsiTheme="majorBidi" w:cstheme="majorBidi"/>
                <w:sz w:val="24"/>
                <w:szCs w:val="24"/>
                <w:lang w:val="pt-BR"/>
              </w:rPr>
            </w:pPr>
            <w:r w:rsidRPr="00D65EBD">
              <w:rPr>
                <w:rFonts w:asciiTheme="majorBidi" w:hAnsiTheme="majorBidi" w:cstheme="majorBidi"/>
                <w:sz w:val="24"/>
                <w:szCs w:val="24"/>
                <w:lang w:val="pt-BR"/>
              </w:rPr>
              <w:t xml:space="preserve">     </w:t>
            </w:r>
            <w:r w:rsidR="0097176B" w:rsidRPr="00D65EBD">
              <w:rPr>
                <w:rFonts w:asciiTheme="majorBidi" w:hAnsiTheme="majorBidi" w:cstheme="majorBidi"/>
                <w:sz w:val="24"/>
                <w:szCs w:val="24"/>
                <w:lang w:val="pt-BR"/>
              </w:rPr>
              <w:t xml:space="preserve">Programas de </w:t>
            </w:r>
            <w:r w:rsidR="00237488" w:rsidRPr="00D65EBD">
              <w:rPr>
                <w:rFonts w:asciiTheme="majorBidi" w:hAnsiTheme="majorBidi" w:cstheme="majorBidi"/>
                <w:sz w:val="24"/>
                <w:szCs w:val="24"/>
                <w:lang w:val="pt-BR"/>
              </w:rPr>
              <w:t>l</w:t>
            </w:r>
            <w:r w:rsidR="0097176B" w:rsidRPr="00D65EBD">
              <w:rPr>
                <w:rFonts w:asciiTheme="majorBidi" w:hAnsiTheme="majorBidi" w:cstheme="majorBidi"/>
                <w:sz w:val="24"/>
                <w:szCs w:val="24"/>
                <w:lang w:val="pt-BR"/>
              </w:rPr>
              <w:t>icenciatura no acreditados</w:t>
            </w:r>
          </w:p>
        </w:tc>
        <w:tc>
          <w:tcPr>
            <w:tcW w:w="1607" w:type="dxa"/>
          </w:tcPr>
          <w:p w14:paraId="7E188C05" w14:textId="77777777" w:rsidR="008277EA" w:rsidRPr="00D65EBD" w:rsidRDefault="008277EA" w:rsidP="00575F88">
            <w:pPr>
              <w:spacing w:line="360" w:lineRule="auto"/>
              <w:jc w:val="both"/>
              <w:rPr>
                <w:rFonts w:asciiTheme="majorBidi" w:hAnsiTheme="majorBidi" w:cstheme="majorBidi"/>
                <w:sz w:val="24"/>
                <w:szCs w:val="24"/>
                <w:lang w:val="pt-BR"/>
              </w:rPr>
            </w:pPr>
          </w:p>
        </w:tc>
      </w:tr>
      <w:tr w:rsidR="0097176B" w:rsidRPr="00D65EBD" w14:paraId="7FE0D3E8" w14:textId="77777777" w:rsidTr="00146A1E">
        <w:tc>
          <w:tcPr>
            <w:tcW w:w="7221" w:type="dxa"/>
            <w:gridSpan w:val="2"/>
          </w:tcPr>
          <w:p w14:paraId="0DDDC130" w14:textId="77777777" w:rsidR="0097176B" w:rsidRPr="00D65EBD" w:rsidRDefault="0097176B"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lang w:val="pt-BR"/>
              </w:rPr>
              <w:t xml:space="preserve">           </w:t>
            </w:r>
            <w:r w:rsidRPr="00D65EBD">
              <w:rPr>
                <w:rFonts w:asciiTheme="majorBidi" w:hAnsiTheme="majorBidi" w:cstheme="majorBidi"/>
                <w:sz w:val="24"/>
                <w:szCs w:val="24"/>
              </w:rPr>
              <w:t>Artes visuales para la Expresión Fotográfica</w:t>
            </w:r>
          </w:p>
        </w:tc>
        <w:tc>
          <w:tcPr>
            <w:tcW w:w="1607" w:type="dxa"/>
          </w:tcPr>
          <w:p w14:paraId="0F4908BC" w14:textId="77777777" w:rsidR="0097176B" w:rsidRPr="00D65EBD" w:rsidRDefault="0097176B" w:rsidP="00575F88">
            <w:pPr>
              <w:spacing w:line="360" w:lineRule="auto"/>
              <w:jc w:val="both"/>
              <w:rPr>
                <w:rFonts w:asciiTheme="majorBidi" w:hAnsiTheme="majorBidi" w:cstheme="majorBidi"/>
                <w:sz w:val="24"/>
                <w:szCs w:val="24"/>
              </w:rPr>
            </w:pPr>
          </w:p>
        </w:tc>
      </w:tr>
      <w:tr w:rsidR="0097176B" w:rsidRPr="00D65EBD" w14:paraId="78209363" w14:textId="77777777" w:rsidTr="00146A1E">
        <w:tc>
          <w:tcPr>
            <w:tcW w:w="7221" w:type="dxa"/>
            <w:gridSpan w:val="2"/>
          </w:tcPr>
          <w:p w14:paraId="6F2E73A6" w14:textId="77777777" w:rsidR="0097176B" w:rsidRPr="00D65EBD" w:rsidRDefault="0097176B"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Artes Visuales para la Expresión Gráfica</w:t>
            </w:r>
          </w:p>
        </w:tc>
        <w:tc>
          <w:tcPr>
            <w:tcW w:w="1607" w:type="dxa"/>
          </w:tcPr>
          <w:p w14:paraId="6417979F" w14:textId="77777777" w:rsidR="0097176B" w:rsidRPr="00D65EBD" w:rsidRDefault="0097176B" w:rsidP="00575F88">
            <w:pPr>
              <w:spacing w:line="360" w:lineRule="auto"/>
              <w:jc w:val="both"/>
              <w:rPr>
                <w:rFonts w:asciiTheme="majorBidi" w:hAnsiTheme="majorBidi" w:cstheme="majorBidi"/>
                <w:sz w:val="24"/>
                <w:szCs w:val="24"/>
              </w:rPr>
            </w:pPr>
          </w:p>
        </w:tc>
      </w:tr>
      <w:tr w:rsidR="0097176B" w:rsidRPr="00D65EBD" w14:paraId="4369138C" w14:textId="77777777" w:rsidTr="00146A1E">
        <w:tc>
          <w:tcPr>
            <w:tcW w:w="7221" w:type="dxa"/>
            <w:gridSpan w:val="2"/>
          </w:tcPr>
          <w:p w14:paraId="14C33AFF" w14:textId="77777777" w:rsidR="0097176B" w:rsidRPr="00D65EBD" w:rsidRDefault="0097176B"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Nutrición</w:t>
            </w:r>
          </w:p>
        </w:tc>
        <w:tc>
          <w:tcPr>
            <w:tcW w:w="1607" w:type="dxa"/>
          </w:tcPr>
          <w:p w14:paraId="20BB1032" w14:textId="77777777" w:rsidR="0097176B" w:rsidRPr="00D65EBD" w:rsidRDefault="0097176B" w:rsidP="00575F88">
            <w:pPr>
              <w:spacing w:line="360" w:lineRule="auto"/>
              <w:jc w:val="both"/>
              <w:rPr>
                <w:rFonts w:asciiTheme="majorBidi" w:hAnsiTheme="majorBidi" w:cstheme="majorBidi"/>
                <w:sz w:val="24"/>
                <w:szCs w:val="24"/>
              </w:rPr>
            </w:pPr>
          </w:p>
        </w:tc>
      </w:tr>
      <w:tr w:rsidR="0097176B" w:rsidRPr="00D65EBD" w14:paraId="4EED4444" w14:textId="77777777" w:rsidTr="00146A1E">
        <w:tc>
          <w:tcPr>
            <w:tcW w:w="7221" w:type="dxa"/>
            <w:gridSpan w:val="2"/>
          </w:tcPr>
          <w:p w14:paraId="311FC358" w14:textId="77777777" w:rsidR="0097176B" w:rsidRPr="00D65EBD" w:rsidRDefault="0097176B"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Programas educativos no evaluables*</w:t>
            </w:r>
          </w:p>
        </w:tc>
        <w:tc>
          <w:tcPr>
            <w:tcW w:w="1607" w:type="dxa"/>
          </w:tcPr>
          <w:p w14:paraId="2A95C682" w14:textId="77777777" w:rsidR="0097176B" w:rsidRPr="00D65EBD" w:rsidRDefault="0097176B" w:rsidP="00575F88">
            <w:pPr>
              <w:spacing w:line="360" w:lineRule="auto"/>
              <w:jc w:val="both"/>
              <w:rPr>
                <w:rFonts w:asciiTheme="majorBidi" w:hAnsiTheme="majorBidi" w:cstheme="majorBidi"/>
                <w:sz w:val="24"/>
                <w:szCs w:val="24"/>
              </w:rPr>
            </w:pPr>
          </w:p>
        </w:tc>
      </w:tr>
      <w:tr w:rsidR="0097176B" w:rsidRPr="00D65EBD" w14:paraId="04FCD641" w14:textId="77777777" w:rsidTr="00146A1E">
        <w:tc>
          <w:tcPr>
            <w:tcW w:w="7221" w:type="dxa"/>
            <w:gridSpan w:val="2"/>
          </w:tcPr>
          <w:p w14:paraId="7F60B2C6" w14:textId="77777777" w:rsidR="0097176B" w:rsidRPr="00D65EBD" w:rsidRDefault="0097176B" w:rsidP="00575F88">
            <w:pPr>
              <w:spacing w:line="360" w:lineRule="auto"/>
              <w:ind w:left="720"/>
              <w:jc w:val="both"/>
              <w:rPr>
                <w:rFonts w:asciiTheme="majorBidi" w:hAnsiTheme="majorBidi" w:cstheme="majorBidi"/>
                <w:sz w:val="24"/>
                <w:szCs w:val="24"/>
              </w:rPr>
            </w:pPr>
            <w:r w:rsidRPr="00D65EBD">
              <w:rPr>
                <w:rFonts w:asciiTheme="majorBidi" w:hAnsiTheme="majorBidi" w:cstheme="majorBidi"/>
                <w:sz w:val="24"/>
                <w:szCs w:val="24"/>
              </w:rPr>
              <w:t xml:space="preserve">    Ciencias y Artes Culinarias</w:t>
            </w:r>
          </w:p>
        </w:tc>
        <w:tc>
          <w:tcPr>
            <w:tcW w:w="1607" w:type="dxa"/>
          </w:tcPr>
          <w:p w14:paraId="3BB76079" w14:textId="77777777" w:rsidR="0097176B" w:rsidRPr="00D65EBD" w:rsidRDefault="0097176B" w:rsidP="00575F88">
            <w:pPr>
              <w:spacing w:line="360" w:lineRule="auto"/>
              <w:jc w:val="both"/>
              <w:rPr>
                <w:rFonts w:asciiTheme="majorBidi" w:hAnsiTheme="majorBidi" w:cstheme="majorBidi"/>
                <w:sz w:val="24"/>
                <w:szCs w:val="24"/>
              </w:rPr>
            </w:pPr>
          </w:p>
        </w:tc>
      </w:tr>
      <w:tr w:rsidR="0097176B" w:rsidRPr="00D65EBD" w14:paraId="3FE9B7A8" w14:textId="77777777" w:rsidTr="00146A1E">
        <w:tc>
          <w:tcPr>
            <w:tcW w:w="7221" w:type="dxa"/>
            <w:gridSpan w:val="2"/>
          </w:tcPr>
          <w:p w14:paraId="72B43C59" w14:textId="38D9518B" w:rsidR="0097176B" w:rsidRPr="00D65EBD" w:rsidRDefault="0097176B"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 xml:space="preserve">          Ingeniería en Videojuegos</w:t>
            </w:r>
          </w:p>
        </w:tc>
        <w:tc>
          <w:tcPr>
            <w:tcW w:w="1607" w:type="dxa"/>
          </w:tcPr>
          <w:p w14:paraId="077C2024" w14:textId="77777777" w:rsidR="0097176B" w:rsidRPr="00D65EBD" w:rsidRDefault="0097176B" w:rsidP="00575F88">
            <w:pPr>
              <w:spacing w:line="360" w:lineRule="auto"/>
              <w:jc w:val="both"/>
              <w:rPr>
                <w:rFonts w:asciiTheme="majorBidi" w:hAnsiTheme="majorBidi" w:cstheme="majorBidi"/>
                <w:sz w:val="24"/>
                <w:szCs w:val="24"/>
              </w:rPr>
            </w:pPr>
          </w:p>
        </w:tc>
      </w:tr>
      <w:tr w:rsidR="008277EA" w:rsidRPr="00D65EBD" w14:paraId="4B6303F1" w14:textId="77777777" w:rsidTr="00146A1E">
        <w:tc>
          <w:tcPr>
            <w:tcW w:w="7221" w:type="dxa"/>
            <w:gridSpan w:val="2"/>
          </w:tcPr>
          <w:p w14:paraId="043772D0" w14:textId="77777777" w:rsidR="008277EA" w:rsidRPr="00D65EBD" w:rsidRDefault="00AF7E2C"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Posgrado</w:t>
            </w:r>
          </w:p>
        </w:tc>
        <w:tc>
          <w:tcPr>
            <w:tcW w:w="1607" w:type="dxa"/>
          </w:tcPr>
          <w:p w14:paraId="5E3C53AD" w14:textId="77777777" w:rsidR="008277EA" w:rsidRPr="00D65EBD" w:rsidRDefault="008277EA" w:rsidP="00575F88">
            <w:pPr>
              <w:spacing w:line="360" w:lineRule="auto"/>
              <w:jc w:val="both"/>
              <w:rPr>
                <w:rFonts w:asciiTheme="majorBidi" w:hAnsiTheme="majorBidi" w:cstheme="majorBidi"/>
                <w:sz w:val="24"/>
                <w:szCs w:val="24"/>
              </w:rPr>
            </w:pPr>
          </w:p>
        </w:tc>
      </w:tr>
      <w:tr w:rsidR="008277EA" w:rsidRPr="00D65EBD" w14:paraId="14666C43" w14:textId="77777777" w:rsidTr="00146A1E">
        <w:tc>
          <w:tcPr>
            <w:tcW w:w="7221" w:type="dxa"/>
            <w:gridSpan w:val="2"/>
            <w:tcBorders>
              <w:bottom w:val="single" w:sz="4" w:space="0" w:color="auto"/>
            </w:tcBorders>
          </w:tcPr>
          <w:p w14:paraId="309B0433" w14:textId="77777777" w:rsidR="008277EA"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 xml:space="preserve">     </w:t>
            </w:r>
            <w:r w:rsidR="00AF7E2C" w:rsidRPr="00D65EBD">
              <w:rPr>
                <w:rFonts w:asciiTheme="majorBidi" w:hAnsiTheme="majorBidi" w:cstheme="majorBidi"/>
                <w:sz w:val="24"/>
                <w:szCs w:val="24"/>
              </w:rPr>
              <w:t>P</w:t>
            </w:r>
            <w:r w:rsidR="00C6759B" w:rsidRPr="00D65EBD">
              <w:rPr>
                <w:rFonts w:asciiTheme="majorBidi" w:hAnsiTheme="majorBidi" w:cstheme="majorBidi"/>
                <w:sz w:val="24"/>
                <w:szCs w:val="24"/>
              </w:rPr>
              <w:t>osgrados</w:t>
            </w:r>
            <w:r w:rsidR="00AF7E2C" w:rsidRPr="00D65EBD">
              <w:rPr>
                <w:rFonts w:asciiTheme="majorBidi" w:hAnsiTheme="majorBidi" w:cstheme="majorBidi"/>
                <w:sz w:val="24"/>
                <w:szCs w:val="24"/>
              </w:rPr>
              <w:t xml:space="preserve"> </w:t>
            </w:r>
            <w:r w:rsidRPr="00D65EBD">
              <w:rPr>
                <w:rFonts w:asciiTheme="majorBidi" w:hAnsiTheme="majorBidi" w:cstheme="majorBidi"/>
                <w:sz w:val="24"/>
                <w:szCs w:val="24"/>
              </w:rPr>
              <w:t>en PNPC</w:t>
            </w:r>
          </w:p>
        </w:tc>
        <w:tc>
          <w:tcPr>
            <w:tcW w:w="1607" w:type="dxa"/>
          </w:tcPr>
          <w:p w14:paraId="45FCF597" w14:textId="77777777" w:rsidR="008277EA" w:rsidRPr="00D65EBD" w:rsidRDefault="008277EA" w:rsidP="00575F88">
            <w:pPr>
              <w:spacing w:line="360" w:lineRule="auto"/>
              <w:jc w:val="both"/>
              <w:rPr>
                <w:rFonts w:asciiTheme="majorBidi" w:hAnsiTheme="majorBidi" w:cstheme="majorBidi"/>
                <w:sz w:val="24"/>
                <w:szCs w:val="24"/>
              </w:rPr>
            </w:pPr>
          </w:p>
        </w:tc>
      </w:tr>
      <w:tr w:rsidR="002E5F90" w:rsidRPr="00D65EBD" w14:paraId="2D969B02" w14:textId="77777777" w:rsidTr="00146A1E">
        <w:tc>
          <w:tcPr>
            <w:tcW w:w="1134" w:type="dxa"/>
            <w:tcBorders>
              <w:bottom w:val="single" w:sz="4" w:space="0" w:color="auto"/>
              <w:right w:val="nil"/>
            </w:tcBorders>
          </w:tcPr>
          <w:p w14:paraId="385407FA" w14:textId="77777777" w:rsidR="002E5F90" w:rsidRPr="00D65EBD" w:rsidRDefault="002E5F90" w:rsidP="00575F88">
            <w:pPr>
              <w:spacing w:line="360" w:lineRule="auto"/>
              <w:rPr>
                <w:rFonts w:asciiTheme="majorBidi" w:hAnsiTheme="majorBidi" w:cstheme="majorBidi"/>
                <w:sz w:val="24"/>
                <w:szCs w:val="24"/>
              </w:rPr>
            </w:pPr>
          </w:p>
        </w:tc>
        <w:tc>
          <w:tcPr>
            <w:tcW w:w="6087" w:type="dxa"/>
            <w:tcBorders>
              <w:left w:val="nil"/>
              <w:bottom w:val="single" w:sz="4" w:space="0" w:color="auto"/>
            </w:tcBorders>
          </w:tcPr>
          <w:p w14:paraId="0AC2E029" w14:textId="77777777" w:rsidR="002E5F90"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 xml:space="preserve">Maestría en Ciencias para el Desarrollo, la Sustentabilidad y el Turismo </w:t>
            </w:r>
          </w:p>
        </w:tc>
        <w:tc>
          <w:tcPr>
            <w:tcW w:w="1607" w:type="dxa"/>
          </w:tcPr>
          <w:p w14:paraId="711E2C4E" w14:textId="77777777" w:rsidR="002E5F90"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PNPC</w:t>
            </w:r>
          </w:p>
        </w:tc>
      </w:tr>
      <w:tr w:rsidR="002E5F90" w:rsidRPr="00D65EBD" w14:paraId="324A254C" w14:textId="77777777" w:rsidTr="00146A1E">
        <w:tc>
          <w:tcPr>
            <w:tcW w:w="1134" w:type="dxa"/>
            <w:tcBorders>
              <w:bottom w:val="single" w:sz="4" w:space="0" w:color="auto"/>
              <w:right w:val="nil"/>
            </w:tcBorders>
          </w:tcPr>
          <w:p w14:paraId="05C55A25" w14:textId="77777777" w:rsidR="002E5F90" w:rsidRPr="00D65EBD" w:rsidRDefault="002E5F90" w:rsidP="00575F88">
            <w:pPr>
              <w:spacing w:line="360" w:lineRule="auto"/>
              <w:rPr>
                <w:rFonts w:asciiTheme="majorBidi" w:hAnsiTheme="majorBidi" w:cstheme="majorBidi"/>
                <w:sz w:val="24"/>
                <w:szCs w:val="24"/>
              </w:rPr>
            </w:pPr>
          </w:p>
        </w:tc>
        <w:tc>
          <w:tcPr>
            <w:tcW w:w="6087" w:type="dxa"/>
            <w:tcBorders>
              <w:left w:val="nil"/>
              <w:bottom w:val="single" w:sz="4" w:space="0" w:color="auto"/>
            </w:tcBorders>
          </w:tcPr>
          <w:p w14:paraId="7F1FFCAD" w14:textId="77777777" w:rsidR="002E5F90"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Maestría en Administración de Negocios</w:t>
            </w:r>
          </w:p>
        </w:tc>
        <w:tc>
          <w:tcPr>
            <w:tcW w:w="1607" w:type="dxa"/>
          </w:tcPr>
          <w:p w14:paraId="092D84BE" w14:textId="77777777" w:rsidR="002E5F90"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PNPC</w:t>
            </w:r>
          </w:p>
        </w:tc>
      </w:tr>
      <w:tr w:rsidR="002E5F90" w:rsidRPr="00D65EBD" w14:paraId="7A222ECF" w14:textId="77777777" w:rsidTr="00146A1E">
        <w:tc>
          <w:tcPr>
            <w:tcW w:w="1134" w:type="dxa"/>
            <w:tcBorders>
              <w:bottom w:val="single" w:sz="4" w:space="0" w:color="auto"/>
              <w:right w:val="nil"/>
            </w:tcBorders>
          </w:tcPr>
          <w:p w14:paraId="618597E5" w14:textId="77777777" w:rsidR="002E5F90" w:rsidRPr="00D65EBD" w:rsidRDefault="002E5F90" w:rsidP="00575F88">
            <w:pPr>
              <w:spacing w:line="360" w:lineRule="auto"/>
              <w:rPr>
                <w:rFonts w:asciiTheme="majorBidi" w:hAnsiTheme="majorBidi" w:cstheme="majorBidi"/>
                <w:sz w:val="24"/>
                <w:szCs w:val="24"/>
              </w:rPr>
            </w:pPr>
          </w:p>
        </w:tc>
        <w:tc>
          <w:tcPr>
            <w:tcW w:w="6087" w:type="dxa"/>
            <w:tcBorders>
              <w:left w:val="nil"/>
              <w:bottom w:val="single" w:sz="4" w:space="0" w:color="auto"/>
            </w:tcBorders>
          </w:tcPr>
          <w:p w14:paraId="5D210A60" w14:textId="77777777" w:rsidR="002E5F90"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Maestría en Ciencias en Geofísica</w:t>
            </w:r>
          </w:p>
        </w:tc>
        <w:tc>
          <w:tcPr>
            <w:tcW w:w="1607" w:type="dxa"/>
          </w:tcPr>
          <w:p w14:paraId="5797EB13" w14:textId="77777777" w:rsidR="002E5F90"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PNPC</w:t>
            </w:r>
          </w:p>
        </w:tc>
      </w:tr>
      <w:tr w:rsidR="002E5F90" w:rsidRPr="00D65EBD" w14:paraId="5A5B7BEA" w14:textId="77777777" w:rsidTr="00146A1E">
        <w:tc>
          <w:tcPr>
            <w:tcW w:w="1134" w:type="dxa"/>
            <w:tcBorders>
              <w:bottom w:val="single" w:sz="4" w:space="0" w:color="auto"/>
              <w:right w:val="nil"/>
            </w:tcBorders>
          </w:tcPr>
          <w:p w14:paraId="0C6AC585" w14:textId="77777777" w:rsidR="002E5F90" w:rsidRPr="00D65EBD" w:rsidRDefault="002E5F90" w:rsidP="00575F88">
            <w:pPr>
              <w:spacing w:line="360" w:lineRule="auto"/>
              <w:rPr>
                <w:rFonts w:asciiTheme="majorBidi" w:hAnsiTheme="majorBidi" w:cstheme="majorBidi"/>
                <w:sz w:val="24"/>
                <w:szCs w:val="24"/>
              </w:rPr>
            </w:pPr>
          </w:p>
        </w:tc>
        <w:tc>
          <w:tcPr>
            <w:tcW w:w="6087" w:type="dxa"/>
            <w:tcBorders>
              <w:left w:val="nil"/>
              <w:bottom w:val="single" w:sz="4" w:space="0" w:color="auto"/>
            </w:tcBorders>
          </w:tcPr>
          <w:p w14:paraId="77283EC7" w14:textId="77777777" w:rsidR="002E5F90"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 xml:space="preserve">Doctorado en Ciencias en Biosistemática, Ecología y Manejo de Recursos Naturales y Agrícolas </w:t>
            </w:r>
          </w:p>
        </w:tc>
        <w:tc>
          <w:tcPr>
            <w:tcW w:w="1607" w:type="dxa"/>
          </w:tcPr>
          <w:p w14:paraId="5DFD52B9" w14:textId="77777777" w:rsidR="002E5F90"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PNPC</w:t>
            </w:r>
          </w:p>
        </w:tc>
      </w:tr>
      <w:tr w:rsidR="002E5F90" w:rsidRPr="00D65EBD" w14:paraId="19B5CC87" w14:textId="77777777" w:rsidTr="00146A1E">
        <w:tc>
          <w:tcPr>
            <w:tcW w:w="1134" w:type="dxa"/>
            <w:tcBorders>
              <w:right w:val="nil"/>
            </w:tcBorders>
          </w:tcPr>
          <w:p w14:paraId="02ADB1C1" w14:textId="77777777" w:rsidR="002E5F90" w:rsidRPr="00D65EBD" w:rsidRDefault="002E5F90" w:rsidP="00575F88">
            <w:pPr>
              <w:spacing w:line="360" w:lineRule="auto"/>
              <w:rPr>
                <w:rFonts w:asciiTheme="majorBidi" w:hAnsiTheme="majorBidi" w:cstheme="majorBidi"/>
                <w:sz w:val="24"/>
                <w:szCs w:val="24"/>
              </w:rPr>
            </w:pPr>
          </w:p>
        </w:tc>
        <w:tc>
          <w:tcPr>
            <w:tcW w:w="6087" w:type="dxa"/>
            <w:tcBorders>
              <w:left w:val="nil"/>
            </w:tcBorders>
          </w:tcPr>
          <w:p w14:paraId="5C88E23F" w14:textId="77777777" w:rsidR="002E5F90"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Doctorado en Ciencias para el Desarrollo, la Sustentabilidad y el Turismo</w:t>
            </w:r>
          </w:p>
        </w:tc>
        <w:tc>
          <w:tcPr>
            <w:tcW w:w="1607" w:type="dxa"/>
          </w:tcPr>
          <w:p w14:paraId="0A5C8061" w14:textId="77777777" w:rsidR="002E5F90" w:rsidRPr="00D65EBD" w:rsidRDefault="002E5F9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PNPC</w:t>
            </w:r>
          </w:p>
        </w:tc>
      </w:tr>
      <w:tr w:rsidR="002E5F90" w:rsidRPr="00D65EBD" w14:paraId="28E3FDF6" w14:textId="77777777" w:rsidTr="00146A1E">
        <w:tc>
          <w:tcPr>
            <w:tcW w:w="7221" w:type="dxa"/>
            <w:gridSpan w:val="2"/>
          </w:tcPr>
          <w:p w14:paraId="6E740EDD" w14:textId="77777777" w:rsidR="002E5F90" w:rsidRPr="00D65EBD" w:rsidRDefault="00C6759B"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 xml:space="preserve">     Posgrados que no pertenecen al PNPC</w:t>
            </w:r>
          </w:p>
        </w:tc>
        <w:tc>
          <w:tcPr>
            <w:tcW w:w="1607" w:type="dxa"/>
          </w:tcPr>
          <w:p w14:paraId="756B1A7C" w14:textId="77777777" w:rsidR="002E5F90" w:rsidRPr="00D65EBD" w:rsidRDefault="002E5F90" w:rsidP="00575F88">
            <w:pPr>
              <w:spacing w:line="360" w:lineRule="auto"/>
              <w:jc w:val="both"/>
              <w:rPr>
                <w:rFonts w:asciiTheme="majorBidi" w:hAnsiTheme="majorBidi" w:cstheme="majorBidi"/>
                <w:sz w:val="24"/>
                <w:szCs w:val="24"/>
              </w:rPr>
            </w:pPr>
          </w:p>
        </w:tc>
      </w:tr>
      <w:tr w:rsidR="002E5F90" w:rsidRPr="00D65EBD" w14:paraId="175AF09A" w14:textId="77777777" w:rsidTr="00146A1E">
        <w:tc>
          <w:tcPr>
            <w:tcW w:w="7221" w:type="dxa"/>
            <w:gridSpan w:val="2"/>
          </w:tcPr>
          <w:p w14:paraId="4D928408" w14:textId="77777777" w:rsidR="002E5F90" w:rsidRPr="00D65EBD" w:rsidRDefault="0007005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 xml:space="preserve">           Maestría en Análisis Tributario</w:t>
            </w:r>
          </w:p>
        </w:tc>
        <w:tc>
          <w:tcPr>
            <w:tcW w:w="1607" w:type="dxa"/>
          </w:tcPr>
          <w:p w14:paraId="08E0138E" w14:textId="77777777" w:rsidR="002E5F90" w:rsidRPr="00D65EBD" w:rsidRDefault="002E5F90" w:rsidP="00575F88">
            <w:pPr>
              <w:spacing w:line="360" w:lineRule="auto"/>
              <w:jc w:val="both"/>
              <w:rPr>
                <w:rFonts w:asciiTheme="majorBidi" w:hAnsiTheme="majorBidi" w:cstheme="majorBidi"/>
                <w:sz w:val="24"/>
                <w:szCs w:val="24"/>
              </w:rPr>
            </w:pPr>
          </w:p>
        </w:tc>
      </w:tr>
      <w:tr w:rsidR="002E5F90" w:rsidRPr="00D65EBD" w14:paraId="5E94ED3F" w14:textId="77777777" w:rsidTr="00146A1E">
        <w:tc>
          <w:tcPr>
            <w:tcW w:w="7221" w:type="dxa"/>
            <w:gridSpan w:val="2"/>
          </w:tcPr>
          <w:p w14:paraId="16CCF866" w14:textId="77777777" w:rsidR="002E5F90" w:rsidRPr="00D65EBD" w:rsidRDefault="00070050"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 xml:space="preserve">           Doctorado en Gestión y Negocios</w:t>
            </w:r>
          </w:p>
        </w:tc>
        <w:tc>
          <w:tcPr>
            <w:tcW w:w="1607" w:type="dxa"/>
          </w:tcPr>
          <w:p w14:paraId="50621A39" w14:textId="77777777" w:rsidR="002E5F90" w:rsidRPr="00D65EBD" w:rsidRDefault="002E5F90" w:rsidP="00575F88">
            <w:pPr>
              <w:spacing w:line="360" w:lineRule="auto"/>
              <w:jc w:val="both"/>
              <w:rPr>
                <w:rFonts w:asciiTheme="majorBidi" w:hAnsiTheme="majorBidi" w:cstheme="majorBidi"/>
                <w:sz w:val="24"/>
                <w:szCs w:val="24"/>
              </w:rPr>
            </w:pPr>
          </w:p>
        </w:tc>
      </w:tr>
      <w:tr w:rsidR="002E5F90" w:rsidRPr="00D65EBD" w14:paraId="4AE69544" w14:textId="77777777" w:rsidTr="00146A1E">
        <w:tc>
          <w:tcPr>
            <w:tcW w:w="8828" w:type="dxa"/>
            <w:gridSpan w:val="3"/>
          </w:tcPr>
          <w:p w14:paraId="4A08B3CD" w14:textId="77777777" w:rsidR="00621358" w:rsidRPr="00D65EBD" w:rsidRDefault="002E5F90" w:rsidP="00575F88">
            <w:pPr>
              <w:tabs>
                <w:tab w:val="left" w:pos="3120"/>
              </w:tabs>
              <w:spacing w:line="360" w:lineRule="auto"/>
              <w:jc w:val="both"/>
              <w:rPr>
                <w:rFonts w:asciiTheme="majorBidi" w:hAnsiTheme="majorBidi" w:cstheme="majorBidi"/>
                <w:sz w:val="24"/>
                <w:szCs w:val="24"/>
                <w:vertAlign w:val="subscript"/>
              </w:rPr>
            </w:pPr>
            <w:r w:rsidRPr="00D65EBD">
              <w:rPr>
                <w:rFonts w:asciiTheme="majorBidi" w:hAnsiTheme="majorBidi" w:cstheme="majorBidi"/>
                <w:sz w:val="20"/>
                <w:szCs w:val="20"/>
              </w:rPr>
              <w:t>*Reciente creación</w:t>
            </w:r>
          </w:p>
        </w:tc>
      </w:tr>
    </w:tbl>
    <w:p w14:paraId="0AF92AB9" w14:textId="781E8B5B" w:rsidR="00FE3BB2" w:rsidRDefault="000C1E20" w:rsidP="00575F88">
      <w:pPr>
        <w:spacing w:after="0" w:line="360" w:lineRule="auto"/>
        <w:jc w:val="center"/>
        <w:rPr>
          <w:rFonts w:ascii="Times New Roman" w:hAnsi="Times New Roman"/>
          <w:sz w:val="24"/>
        </w:rPr>
      </w:pPr>
      <w:r w:rsidRPr="000C1E20">
        <w:rPr>
          <w:rFonts w:ascii="Times New Roman" w:hAnsi="Times New Roman"/>
          <w:sz w:val="24"/>
        </w:rPr>
        <w:t>Fuente: CUCosta</w:t>
      </w:r>
      <w:r w:rsidR="008F706E">
        <w:rPr>
          <w:rFonts w:ascii="Times New Roman" w:hAnsi="Times New Roman"/>
          <w:sz w:val="24"/>
        </w:rPr>
        <w:t xml:space="preserve"> (</w:t>
      </w:r>
      <w:r w:rsidRPr="000C1E20">
        <w:rPr>
          <w:rFonts w:ascii="Times New Roman" w:hAnsi="Times New Roman"/>
          <w:sz w:val="24"/>
        </w:rPr>
        <w:t>2021)</w:t>
      </w:r>
    </w:p>
    <w:p w14:paraId="13E8A698" w14:textId="41011B76" w:rsidR="00FE3BB2" w:rsidRPr="00973E40" w:rsidRDefault="00EF0315" w:rsidP="00575F88">
      <w:pPr>
        <w:spacing w:after="0" w:line="360" w:lineRule="auto"/>
        <w:ind w:firstLine="720"/>
        <w:jc w:val="both"/>
        <w:rPr>
          <w:rFonts w:ascii="Times New Roman" w:hAnsi="Times New Roman"/>
          <w:sz w:val="24"/>
        </w:rPr>
      </w:pPr>
      <w:r>
        <w:rPr>
          <w:rFonts w:ascii="Times New Roman" w:hAnsi="Times New Roman"/>
          <w:sz w:val="24"/>
        </w:rPr>
        <w:t>Aunado a lo anterior</w:t>
      </w:r>
      <w:r w:rsidR="00212CBD" w:rsidRPr="00973E40">
        <w:rPr>
          <w:rFonts w:ascii="Times New Roman" w:hAnsi="Times New Roman"/>
          <w:sz w:val="24"/>
        </w:rPr>
        <w:t xml:space="preserve">, </w:t>
      </w:r>
      <w:r w:rsidR="00621358" w:rsidRPr="00973E40">
        <w:rPr>
          <w:rFonts w:ascii="Times New Roman" w:hAnsi="Times New Roman"/>
          <w:sz w:val="24"/>
        </w:rPr>
        <w:t xml:space="preserve">debido a </w:t>
      </w:r>
      <w:r>
        <w:rPr>
          <w:rFonts w:ascii="Times New Roman" w:hAnsi="Times New Roman"/>
          <w:sz w:val="24"/>
        </w:rPr>
        <w:t>los</w:t>
      </w:r>
      <w:r w:rsidRPr="00973E40">
        <w:rPr>
          <w:rFonts w:ascii="Times New Roman" w:hAnsi="Times New Roman"/>
          <w:sz w:val="24"/>
        </w:rPr>
        <w:t xml:space="preserve"> </w:t>
      </w:r>
      <w:r w:rsidR="00621358" w:rsidRPr="00973E40">
        <w:rPr>
          <w:rFonts w:ascii="Times New Roman" w:hAnsi="Times New Roman"/>
          <w:sz w:val="24"/>
        </w:rPr>
        <w:t>buenos resultados en los respectivos exámenes generales de egreso de licenciatura (EGEL)</w:t>
      </w:r>
      <w:r w:rsidR="0049380F">
        <w:rPr>
          <w:rFonts w:ascii="Times New Roman" w:hAnsi="Times New Roman"/>
          <w:sz w:val="24"/>
        </w:rPr>
        <w:t xml:space="preserve"> de los aplicantes</w:t>
      </w:r>
      <w:r w:rsidR="00355D1B" w:rsidRPr="00973E40">
        <w:rPr>
          <w:rFonts w:ascii="Times New Roman" w:hAnsi="Times New Roman"/>
          <w:sz w:val="24"/>
        </w:rPr>
        <w:t xml:space="preserve">, </w:t>
      </w:r>
      <w:r w:rsidR="00A02D4A">
        <w:rPr>
          <w:rFonts w:ascii="Times New Roman" w:hAnsi="Times New Roman"/>
          <w:sz w:val="24"/>
        </w:rPr>
        <w:t>seis</w:t>
      </w:r>
      <w:r w:rsidR="00355D1B" w:rsidRPr="007D221B">
        <w:rPr>
          <w:rFonts w:ascii="Times New Roman" w:hAnsi="Times New Roman"/>
          <w:sz w:val="24"/>
        </w:rPr>
        <w:t xml:space="preserve"> programas educativos de licenciatura</w:t>
      </w:r>
      <w:r w:rsidR="00212CBD" w:rsidRPr="007D221B">
        <w:rPr>
          <w:rFonts w:ascii="Times New Roman" w:hAnsi="Times New Roman"/>
          <w:sz w:val="24"/>
        </w:rPr>
        <w:t xml:space="preserve"> se encuentran en el </w:t>
      </w:r>
      <w:r w:rsidR="00A17D61" w:rsidRPr="007D221B">
        <w:rPr>
          <w:rFonts w:ascii="Times New Roman" w:hAnsi="Times New Roman"/>
          <w:sz w:val="24"/>
        </w:rPr>
        <w:t>P</w:t>
      </w:r>
      <w:r w:rsidR="00212CBD" w:rsidRPr="007D221B">
        <w:rPr>
          <w:rFonts w:ascii="Times New Roman" w:hAnsi="Times New Roman"/>
          <w:sz w:val="24"/>
        </w:rPr>
        <w:t xml:space="preserve">adrón </w:t>
      </w:r>
      <w:r w:rsidR="007D42F2">
        <w:rPr>
          <w:rFonts w:ascii="Times New Roman" w:hAnsi="Times New Roman"/>
          <w:sz w:val="24"/>
        </w:rPr>
        <w:t>del EGEL</w:t>
      </w:r>
      <w:r w:rsidR="00D956B4">
        <w:rPr>
          <w:rFonts w:ascii="Times New Roman" w:hAnsi="Times New Roman"/>
          <w:sz w:val="24"/>
        </w:rPr>
        <w:t>, administrado por</w:t>
      </w:r>
      <w:r w:rsidR="00A17D61" w:rsidRPr="007D221B">
        <w:rPr>
          <w:rFonts w:ascii="Times New Roman" w:hAnsi="Times New Roman"/>
          <w:sz w:val="24"/>
        </w:rPr>
        <w:t xml:space="preserve"> Centro Nacional de Evaluación de la Educación Superior (Ceneval)</w:t>
      </w:r>
      <w:r w:rsidR="007D221B">
        <w:rPr>
          <w:rFonts w:ascii="Times New Roman" w:hAnsi="Times New Roman"/>
          <w:sz w:val="24"/>
        </w:rPr>
        <w:t>,</w:t>
      </w:r>
      <w:r w:rsidR="004F3F8C" w:rsidRPr="00973E40">
        <w:rPr>
          <w:rFonts w:ascii="Times New Roman" w:hAnsi="Times New Roman"/>
          <w:sz w:val="24"/>
        </w:rPr>
        <w:t xml:space="preserve"> son los casos de Enfermería y Médico, Cirujano y Partero</w:t>
      </w:r>
      <w:r w:rsidR="00E820EB">
        <w:rPr>
          <w:rFonts w:ascii="Times New Roman" w:hAnsi="Times New Roman"/>
          <w:sz w:val="24"/>
        </w:rPr>
        <w:t>,</w:t>
      </w:r>
      <w:r w:rsidR="004F3F8C" w:rsidRPr="00973E40">
        <w:rPr>
          <w:rFonts w:ascii="Times New Roman" w:hAnsi="Times New Roman"/>
          <w:sz w:val="24"/>
        </w:rPr>
        <w:t xml:space="preserve"> que se encuentran en el </w:t>
      </w:r>
      <w:r w:rsidR="00E820EB">
        <w:rPr>
          <w:rFonts w:ascii="Times New Roman" w:hAnsi="Times New Roman"/>
          <w:sz w:val="24"/>
        </w:rPr>
        <w:t>n</w:t>
      </w:r>
      <w:r w:rsidR="00E820EB" w:rsidRPr="00973E40">
        <w:rPr>
          <w:rFonts w:ascii="Times New Roman" w:hAnsi="Times New Roman"/>
          <w:sz w:val="24"/>
        </w:rPr>
        <w:t xml:space="preserve">ivel </w:t>
      </w:r>
      <w:r w:rsidR="004F3F8C" w:rsidRPr="00973E40">
        <w:rPr>
          <w:rFonts w:ascii="Times New Roman" w:hAnsi="Times New Roman"/>
          <w:sz w:val="24"/>
        </w:rPr>
        <w:t xml:space="preserve">I, </w:t>
      </w:r>
      <w:r w:rsidR="00355D1B" w:rsidRPr="00973E40">
        <w:rPr>
          <w:rFonts w:ascii="Times New Roman" w:hAnsi="Times New Roman"/>
          <w:sz w:val="24"/>
        </w:rPr>
        <w:t>así como</w:t>
      </w:r>
      <w:r w:rsidR="004F3F8C" w:rsidRPr="00973E40">
        <w:rPr>
          <w:rFonts w:ascii="Times New Roman" w:hAnsi="Times New Roman"/>
          <w:sz w:val="24"/>
        </w:rPr>
        <w:t xml:space="preserve"> Biología, Diseño para la </w:t>
      </w:r>
      <w:r w:rsidR="004F3F8C" w:rsidRPr="00973E40">
        <w:rPr>
          <w:rFonts w:ascii="Times New Roman" w:hAnsi="Times New Roman"/>
          <w:sz w:val="24"/>
        </w:rPr>
        <w:lastRenderedPageBreak/>
        <w:t>Comunicación Gráfica, Psicología y Turismo</w:t>
      </w:r>
      <w:r w:rsidR="00E820EB">
        <w:rPr>
          <w:rFonts w:ascii="Times New Roman" w:hAnsi="Times New Roman"/>
          <w:sz w:val="24"/>
        </w:rPr>
        <w:t>,</w:t>
      </w:r>
      <w:r w:rsidR="004F3F8C" w:rsidRPr="00973E40">
        <w:rPr>
          <w:rFonts w:ascii="Times New Roman" w:hAnsi="Times New Roman"/>
          <w:sz w:val="24"/>
        </w:rPr>
        <w:t xml:space="preserve"> que se encuentran en el </w:t>
      </w:r>
      <w:r w:rsidR="00E820EB">
        <w:rPr>
          <w:rFonts w:ascii="Times New Roman" w:hAnsi="Times New Roman"/>
          <w:sz w:val="24"/>
        </w:rPr>
        <w:t>n</w:t>
      </w:r>
      <w:r w:rsidR="00E820EB" w:rsidRPr="00973E40">
        <w:rPr>
          <w:rFonts w:ascii="Times New Roman" w:hAnsi="Times New Roman"/>
          <w:sz w:val="24"/>
        </w:rPr>
        <w:t xml:space="preserve">ivel </w:t>
      </w:r>
      <w:r w:rsidR="00D42FED" w:rsidRPr="00973E40">
        <w:rPr>
          <w:rFonts w:ascii="Times New Roman" w:hAnsi="Times New Roman"/>
          <w:sz w:val="24"/>
        </w:rPr>
        <w:t>II</w:t>
      </w:r>
      <w:r w:rsidR="0068103C" w:rsidRPr="00973E40">
        <w:rPr>
          <w:rFonts w:ascii="Times New Roman" w:hAnsi="Times New Roman"/>
          <w:sz w:val="24"/>
        </w:rPr>
        <w:t xml:space="preserve"> </w:t>
      </w:r>
      <w:r w:rsidR="00A20C23" w:rsidRPr="00973E40">
        <w:rPr>
          <w:rFonts w:ascii="Times New Roman" w:hAnsi="Times New Roman"/>
          <w:noProof/>
          <w:sz w:val="24"/>
        </w:rPr>
        <w:t>(CUCosta, 2021b)</w:t>
      </w:r>
      <w:r w:rsidR="0068103C" w:rsidRPr="00973E40">
        <w:rPr>
          <w:rFonts w:ascii="Times New Roman" w:hAnsi="Times New Roman"/>
          <w:sz w:val="24"/>
        </w:rPr>
        <w:t>.</w:t>
      </w:r>
    </w:p>
    <w:p w14:paraId="5F4BCF36" w14:textId="36B6F55D" w:rsidR="00355D1B" w:rsidRDefault="00181487" w:rsidP="00575F88">
      <w:pPr>
        <w:spacing w:after="0" w:line="360" w:lineRule="auto"/>
        <w:ind w:firstLine="720"/>
        <w:jc w:val="both"/>
        <w:rPr>
          <w:rFonts w:ascii="Times New Roman" w:hAnsi="Times New Roman"/>
          <w:sz w:val="24"/>
        </w:rPr>
      </w:pPr>
      <w:r w:rsidRPr="00973E40">
        <w:rPr>
          <w:rFonts w:ascii="Times New Roman" w:hAnsi="Times New Roman"/>
          <w:sz w:val="24"/>
        </w:rPr>
        <w:t>El Padrón de</w:t>
      </w:r>
      <w:r w:rsidR="00B30A6F">
        <w:rPr>
          <w:rFonts w:ascii="Times New Roman" w:hAnsi="Times New Roman"/>
          <w:sz w:val="24"/>
        </w:rPr>
        <w:t>l EGEL</w:t>
      </w:r>
      <w:r w:rsidRPr="00973E40">
        <w:rPr>
          <w:rFonts w:ascii="Times New Roman" w:hAnsi="Times New Roman"/>
          <w:sz w:val="24"/>
        </w:rPr>
        <w:t xml:space="preserve"> es un proyecto de evaluación </w:t>
      </w:r>
      <w:r w:rsidR="00683D96" w:rsidRPr="00973E40">
        <w:rPr>
          <w:rFonts w:ascii="Times New Roman" w:hAnsi="Times New Roman"/>
          <w:sz w:val="24"/>
        </w:rPr>
        <w:t>del</w:t>
      </w:r>
      <w:r w:rsidRPr="00973E40">
        <w:rPr>
          <w:rFonts w:ascii="Times New Roman" w:hAnsi="Times New Roman"/>
          <w:sz w:val="24"/>
        </w:rPr>
        <w:t xml:space="preserve"> Ceneval para reconocer a los programas de </w:t>
      </w:r>
      <w:r w:rsidR="00775407" w:rsidRPr="00973E40">
        <w:rPr>
          <w:rFonts w:ascii="Times New Roman" w:hAnsi="Times New Roman"/>
          <w:sz w:val="24"/>
        </w:rPr>
        <w:t>pregrado</w:t>
      </w:r>
      <w:r w:rsidRPr="00973E40">
        <w:rPr>
          <w:rFonts w:ascii="Times New Roman" w:hAnsi="Times New Roman"/>
          <w:sz w:val="24"/>
        </w:rPr>
        <w:t xml:space="preserve"> cuyos </w:t>
      </w:r>
      <w:r w:rsidR="00D95455" w:rsidRPr="00973E40">
        <w:rPr>
          <w:rFonts w:ascii="Times New Roman" w:hAnsi="Times New Roman"/>
          <w:sz w:val="24"/>
        </w:rPr>
        <w:t xml:space="preserve">sustentantes (estudiantes o egresados que presentan el EGEL) </w:t>
      </w:r>
      <w:r w:rsidR="000D5531">
        <w:rPr>
          <w:rFonts w:ascii="Times New Roman" w:hAnsi="Times New Roman"/>
          <w:sz w:val="24"/>
        </w:rPr>
        <w:t xml:space="preserve">hayan logrado </w:t>
      </w:r>
      <w:r w:rsidRPr="00973E40">
        <w:rPr>
          <w:rFonts w:ascii="Times New Roman" w:hAnsi="Times New Roman"/>
          <w:sz w:val="24"/>
        </w:rPr>
        <w:t>altos niveles de aprendizaje.</w:t>
      </w:r>
      <w:r w:rsidR="00683D96" w:rsidRPr="00973E40">
        <w:rPr>
          <w:rFonts w:ascii="Times New Roman" w:hAnsi="Times New Roman"/>
          <w:sz w:val="24"/>
        </w:rPr>
        <w:t xml:space="preserve"> La incorporación de un programa </w:t>
      </w:r>
      <w:r w:rsidR="007C294B" w:rsidRPr="00973E40">
        <w:rPr>
          <w:rFonts w:ascii="Times New Roman" w:hAnsi="Times New Roman"/>
          <w:sz w:val="24"/>
        </w:rPr>
        <w:t>educativo</w:t>
      </w:r>
      <w:r w:rsidR="00683D96" w:rsidRPr="00973E40">
        <w:rPr>
          <w:rFonts w:ascii="Times New Roman" w:hAnsi="Times New Roman"/>
          <w:sz w:val="24"/>
        </w:rPr>
        <w:t xml:space="preserve"> al </w:t>
      </w:r>
      <w:r w:rsidR="0034414E">
        <w:rPr>
          <w:rFonts w:ascii="Times New Roman" w:hAnsi="Times New Roman"/>
          <w:sz w:val="24"/>
        </w:rPr>
        <w:t>p</w:t>
      </w:r>
      <w:r w:rsidR="0034414E" w:rsidRPr="00973E40">
        <w:rPr>
          <w:rFonts w:ascii="Times New Roman" w:hAnsi="Times New Roman"/>
          <w:sz w:val="24"/>
        </w:rPr>
        <w:t>adrón</w:t>
      </w:r>
      <w:r w:rsidR="00683D96" w:rsidRPr="00973E40">
        <w:rPr>
          <w:rFonts w:ascii="Times New Roman" w:hAnsi="Times New Roman"/>
          <w:sz w:val="24"/>
        </w:rPr>
        <w:t xml:space="preserve"> se s</w:t>
      </w:r>
      <w:r w:rsidR="004A6DA5" w:rsidRPr="00973E40">
        <w:rPr>
          <w:rFonts w:ascii="Times New Roman" w:hAnsi="Times New Roman"/>
          <w:sz w:val="24"/>
        </w:rPr>
        <w:t>ostiene</w:t>
      </w:r>
      <w:r w:rsidR="00683D96" w:rsidRPr="00973E40">
        <w:rPr>
          <w:rFonts w:ascii="Times New Roman" w:hAnsi="Times New Roman"/>
          <w:sz w:val="24"/>
        </w:rPr>
        <w:t>, específicamente, en el porcentaje de testimonio</w:t>
      </w:r>
      <w:r w:rsidR="00794E9E" w:rsidRPr="00973E40">
        <w:rPr>
          <w:rFonts w:ascii="Times New Roman" w:hAnsi="Times New Roman"/>
          <w:sz w:val="24"/>
        </w:rPr>
        <w:t>s</w:t>
      </w:r>
      <w:r w:rsidR="00683D96" w:rsidRPr="00973E40">
        <w:rPr>
          <w:rFonts w:ascii="Times New Roman" w:hAnsi="Times New Roman"/>
          <w:sz w:val="24"/>
        </w:rPr>
        <w:t xml:space="preserve"> de desempeño satisfactorio (TDS) o sobresaliente (TDSS) de los </w:t>
      </w:r>
      <w:r w:rsidR="007C294B" w:rsidRPr="00973E40">
        <w:rPr>
          <w:rFonts w:ascii="Times New Roman" w:hAnsi="Times New Roman"/>
          <w:sz w:val="24"/>
        </w:rPr>
        <w:t>sustentantes</w:t>
      </w:r>
      <w:r w:rsidR="00B1029F" w:rsidRPr="00973E40">
        <w:rPr>
          <w:rFonts w:ascii="Times New Roman" w:hAnsi="Times New Roman"/>
          <w:sz w:val="24"/>
        </w:rPr>
        <w:t xml:space="preserve">. </w:t>
      </w:r>
      <w:r w:rsidR="00683D96" w:rsidRPr="00973E40">
        <w:rPr>
          <w:rFonts w:ascii="Times New Roman" w:hAnsi="Times New Roman"/>
          <w:sz w:val="24"/>
        </w:rPr>
        <w:t xml:space="preserve">Se otorga cuando los resultados de los estudiantes permiten ubicar al programa </w:t>
      </w:r>
      <w:r w:rsidR="00115E26" w:rsidRPr="00973E40">
        <w:rPr>
          <w:rFonts w:ascii="Times New Roman" w:hAnsi="Times New Roman"/>
          <w:sz w:val="24"/>
        </w:rPr>
        <w:t xml:space="preserve">educativo </w:t>
      </w:r>
      <w:r w:rsidR="00683D96" w:rsidRPr="00973E40">
        <w:rPr>
          <w:rFonts w:ascii="Times New Roman" w:hAnsi="Times New Roman"/>
          <w:sz w:val="24"/>
        </w:rPr>
        <w:t xml:space="preserve">dentro de los rangos definidos para alguno de los niveles del </w:t>
      </w:r>
      <w:r w:rsidR="0034414E">
        <w:rPr>
          <w:rFonts w:ascii="Times New Roman" w:hAnsi="Times New Roman"/>
          <w:sz w:val="24"/>
        </w:rPr>
        <w:t>p</w:t>
      </w:r>
      <w:r w:rsidR="0034414E" w:rsidRPr="00973E40">
        <w:rPr>
          <w:rFonts w:ascii="Times New Roman" w:hAnsi="Times New Roman"/>
          <w:sz w:val="24"/>
        </w:rPr>
        <w:t>adrón</w:t>
      </w:r>
      <w:r w:rsidR="0046753E" w:rsidRPr="00973E40">
        <w:rPr>
          <w:rFonts w:ascii="Times New Roman" w:hAnsi="Times New Roman"/>
          <w:sz w:val="24"/>
        </w:rPr>
        <w:t>.</w:t>
      </w:r>
      <w:r w:rsidR="00830AA0" w:rsidRPr="00973E40">
        <w:rPr>
          <w:rFonts w:ascii="Times New Roman" w:hAnsi="Times New Roman"/>
          <w:sz w:val="24"/>
        </w:rPr>
        <w:t xml:space="preserve"> El </w:t>
      </w:r>
      <w:r w:rsidR="0034414E">
        <w:rPr>
          <w:rFonts w:ascii="Times New Roman" w:hAnsi="Times New Roman"/>
          <w:sz w:val="24"/>
        </w:rPr>
        <w:t>n</w:t>
      </w:r>
      <w:r w:rsidR="0034414E" w:rsidRPr="00973E40">
        <w:rPr>
          <w:rFonts w:ascii="Times New Roman" w:hAnsi="Times New Roman"/>
          <w:sz w:val="24"/>
        </w:rPr>
        <w:t xml:space="preserve">ivel </w:t>
      </w:r>
      <w:r w:rsidR="002F5C8E" w:rsidRPr="00973E40">
        <w:rPr>
          <w:rFonts w:ascii="Times New Roman" w:hAnsi="Times New Roman"/>
          <w:sz w:val="24"/>
        </w:rPr>
        <w:t>I</w:t>
      </w:r>
      <w:r w:rsidR="00830AA0" w:rsidRPr="00973E40">
        <w:rPr>
          <w:rFonts w:ascii="Times New Roman" w:hAnsi="Times New Roman"/>
          <w:sz w:val="24"/>
        </w:rPr>
        <w:t xml:space="preserve"> se otorga cuando 80</w:t>
      </w:r>
      <w:r w:rsidR="0034414E">
        <w:rPr>
          <w:rFonts w:ascii="Times New Roman" w:hAnsi="Times New Roman"/>
          <w:sz w:val="24"/>
        </w:rPr>
        <w:t> </w:t>
      </w:r>
      <w:r w:rsidR="00830AA0" w:rsidRPr="00973E40">
        <w:rPr>
          <w:rFonts w:ascii="Times New Roman" w:hAnsi="Times New Roman"/>
          <w:sz w:val="24"/>
        </w:rPr>
        <w:t>% o más de los sustentantes obtienen algún testimonio de desempeño, ya sea TDS o TDSS y menos de 50</w:t>
      </w:r>
      <w:r w:rsidR="0034414E">
        <w:rPr>
          <w:rFonts w:ascii="Times New Roman" w:hAnsi="Times New Roman"/>
          <w:sz w:val="24"/>
        </w:rPr>
        <w:t> </w:t>
      </w:r>
      <w:r w:rsidR="00830AA0" w:rsidRPr="00973E40">
        <w:rPr>
          <w:rFonts w:ascii="Times New Roman" w:hAnsi="Times New Roman"/>
          <w:sz w:val="24"/>
        </w:rPr>
        <w:t>% de sus egresados obtienen TDSS</w:t>
      </w:r>
      <w:r w:rsidR="0034414E">
        <w:rPr>
          <w:rFonts w:ascii="Times New Roman" w:hAnsi="Times New Roman"/>
          <w:sz w:val="24"/>
        </w:rPr>
        <w:t>; e</w:t>
      </w:r>
      <w:r w:rsidR="004B0248" w:rsidRPr="00973E40">
        <w:rPr>
          <w:rFonts w:ascii="Times New Roman" w:hAnsi="Times New Roman"/>
          <w:sz w:val="24"/>
        </w:rPr>
        <w:t xml:space="preserve">l </w:t>
      </w:r>
      <w:r w:rsidR="0034414E">
        <w:rPr>
          <w:rFonts w:ascii="Times New Roman" w:hAnsi="Times New Roman"/>
          <w:sz w:val="24"/>
        </w:rPr>
        <w:t>n</w:t>
      </w:r>
      <w:r w:rsidR="0034414E" w:rsidRPr="00973E40">
        <w:rPr>
          <w:rFonts w:ascii="Times New Roman" w:hAnsi="Times New Roman"/>
          <w:sz w:val="24"/>
        </w:rPr>
        <w:t xml:space="preserve">ivel </w:t>
      </w:r>
      <w:r w:rsidR="002F5C8E" w:rsidRPr="00973E40">
        <w:rPr>
          <w:rFonts w:ascii="Times New Roman" w:hAnsi="Times New Roman"/>
          <w:sz w:val="24"/>
        </w:rPr>
        <w:t>II</w:t>
      </w:r>
      <w:r w:rsidR="004B0248" w:rsidRPr="00973E40">
        <w:rPr>
          <w:rFonts w:ascii="Times New Roman" w:hAnsi="Times New Roman"/>
          <w:sz w:val="24"/>
        </w:rPr>
        <w:t xml:space="preserve"> se otorga cuando se obtiene 60</w:t>
      </w:r>
      <w:r w:rsidR="0034414E">
        <w:rPr>
          <w:rFonts w:ascii="Times New Roman" w:hAnsi="Times New Roman"/>
          <w:sz w:val="24"/>
        </w:rPr>
        <w:t> </w:t>
      </w:r>
      <w:r w:rsidR="004B0248" w:rsidRPr="00973E40">
        <w:rPr>
          <w:rFonts w:ascii="Times New Roman" w:hAnsi="Times New Roman"/>
          <w:sz w:val="24"/>
        </w:rPr>
        <w:t>% o más de los sustentantes, pero menos de 80</w:t>
      </w:r>
      <w:r w:rsidR="0034414E">
        <w:rPr>
          <w:rFonts w:ascii="Times New Roman" w:hAnsi="Times New Roman"/>
          <w:sz w:val="24"/>
        </w:rPr>
        <w:t> </w:t>
      </w:r>
      <w:r w:rsidR="004B0248" w:rsidRPr="00973E40">
        <w:rPr>
          <w:rFonts w:ascii="Times New Roman" w:hAnsi="Times New Roman"/>
          <w:sz w:val="24"/>
        </w:rPr>
        <w:t>%</w:t>
      </w:r>
      <w:r w:rsidR="00A1473E">
        <w:rPr>
          <w:rFonts w:ascii="Times New Roman" w:hAnsi="Times New Roman"/>
          <w:sz w:val="24"/>
        </w:rPr>
        <w:t>,</w:t>
      </w:r>
      <w:r w:rsidR="004B0248" w:rsidRPr="00973E40">
        <w:rPr>
          <w:rFonts w:ascii="Times New Roman" w:hAnsi="Times New Roman"/>
          <w:sz w:val="24"/>
        </w:rPr>
        <w:t xml:space="preserve"> obtienen testimonio de desempeño, ya sea TDS o TDSS</w:t>
      </w:r>
      <w:r w:rsidR="00D81754" w:rsidRPr="00973E40">
        <w:rPr>
          <w:rFonts w:ascii="Times New Roman" w:hAnsi="Times New Roman"/>
          <w:sz w:val="24"/>
        </w:rPr>
        <w:t xml:space="preserve"> </w:t>
      </w:r>
      <w:r w:rsidR="00A20C23" w:rsidRPr="00973E40">
        <w:rPr>
          <w:rFonts w:ascii="Times New Roman" w:hAnsi="Times New Roman"/>
          <w:noProof/>
          <w:sz w:val="24"/>
        </w:rPr>
        <w:t>(Ceneval, 2022)</w:t>
      </w:r>
      <w:r w:rsidR="004B0248" w:rsidRPr="00973E40">
        <w:rPr>
          <w:rFonts w:ascii="Times New Roman" w:hAnsi="Times New Roman"/>
          <w:sz w:val="24"/>
        </w:rPr>
        <w:t>.</w:t>
      </w:r>
    </w:p>
    <w:p w14:paraId="7A593B15" w14:textId="0E201589" w:rsidR="00D849A7" w:rsidRDefault="00D849A7" w:rsidP="00575F88">
      <w:pPr>
        <w:spacing w:after="0" w:line="360" w:lineRule="auto"/>
        <w:ind w:firstLine="720"/>
        <w:jc w:val="both"/>
        <w:rPr>
          <w:rFonts w:ascii="Times New Roman" w:hAnsi="Times New Roman"/>
          <w:sz w:val="24"/>
        </w:rPr>
      </w:pPr>
      <w:r w:rsidRPr="00D849A7">
        <w:rPr>
          <w:rFonts w:ascii="Times New Roman" w:hAnsi="Times New Roman"/>
          <w:sz w:val="24"/>
        </w:rPr>
        <w:t>El presente</w:t>
      </w:r>
      <w:r w:rsidR="008422DC">
        <w:rPr>
          <w:rFonts w:ascii="Times New Roman" w:hAnsi="Times New Roman"/>
          <w:sz w:val="24"/>
        </w:rPr>
        <w:t xml:space="preserve"> trabajo</w:t>
      </w:r>
      <w:r w:rsidRPr="00D849A7">
        <w:rPr>
          <w:rFonts w:ascii="Times New Roman" w:hAnsi="Times New Roman"/>
          <w:sz w:val="24"/>
        </w:rPr>
        <w:t xml:space="preserve"> </w:t>
      </w:r>
      <w:r w:rsidRPr="00502B87">
        <w:rPr>
          <w:rFonts w:ascii="Times New Roman" w:hAnsi="Times New Roman"/>
          <w:sz w:val="24"/>
        </w:rPr>
        <w:t xml:space="preserve">forma parte del </w:t>
      </w:r>
      <w:r w:rsidR="008422DC">
        <w:rPr>
          <w:rFonts w:ascii="Times New Roman" w:hAnsi="Times New Roman"/>
          <w:sz w:val="24"/>
        </w:rPr>
        <w:t>p</w:t>
      </w:r>
      <w:r w:rsidR="008422DC" w:rsidRPr="00502B87">
        <w:rPr>
          <w:rFonts w:ascii="Times New Roman" w:hAnsi="Times New Roman"/>
          <w:sz w:val="24"/>
        </w:rPr>
        <w:t xml:space="preserve">royecto </w:t>
      </w:r>
      <w:r w:rsidRPr="00502B87">
        <w:rPr>
          <w:rFonts w:ascii="Times New Roman" w:hAnsi="Times New Roman"/>
          <w:sz w:val="24"/>
        </w:rPr>
        <w:t xml:space="preserve">de </w:t>
      </w:r>
      <w:r w:rsidR="008422DC">
        <w:rPr>
          <w:rFonts w:ascii="Times New Roman" w:hAnsi="Times New Roman"/>
          <w:sz w:val="24"/>
        </w:rPr>
        <w:t>i</w:t>
      </w:r>
      <w:r w:rsidR="008422DC" w:rsidRPr="00502B87">
        <w:rPr>
          <w:rFonts w:ascii="Times New Roman" w:hAnsi="Times New Roman"/>
          <w:sz w:val="24"/>
        </w:rPr>
        <w:t>nvestigación</w:t>
      </w:r>
      <w:r w:rsidR="008422DC" w:rsidRPr="00D4721C">
        <w:rPr>
          <w:rFonts w:ascii="Times New Roman" w:hAnsi="Times New Roman"/>
          <w:i/>
          <w:sz w:val="24"/>
        </w:rPr>
        <w:t xml:space="preserve"> </w:t>
      </w:r>
      <w:r w:rsidRPr="00D4721C">
        <w:rPr>
          <w:rFonts w:ascii="Times New Roman" w:hAnsi="Times New Roman"/>
          <w:i/>
          <w:sz w:val="24"/>
        </w:rPr>
        <w:t xml:space="preserve">Políticas y </w:t>
      </w:r>
      <w:r w:rsidR="008422DC">
        <w:rPr>
          <w:rFonts w:ascii="Times New Roman" w:hAnsi="Times New Roman"/>
          <w:i/>
          <w:sz w:val="24"/>
        </w:rPr>
        <w:t>g</w:t>
      </w:r>
      <w:r w:rsidR="008422DC" w:rsidRPr="00D4721C">
        <w:rPr>
          <w:rFonts w:ascii="Times New Roman" w:hAnsi="Times New Roman"/>
          <w:i/>
          <w:sz w:val="24"/>
        </w:rPr>
        <w:t xml:space="preserve">estión </w:t>
      </w:r>
      <w:r w:rsidRPr="00D4721C">
        <w:rPr>
          <w:rFonts w:ascii="Times New Roman" w:hAnsi="Times New Roman"/>
          <w:i/>
          <w:sz w:val="24"/>
        </w:rPr>
        <w:t xml:space="preserve">de la </w:t>
      </w:r>
      <w:r w:rsidR="008422DC">
        <w:rPr>
          <w:rFonts w:ascii="Times New Roman" w:hAnsi="Times New Roman"/>
          <w:i/>
          <w:sz w:val="24"/>
        </w:rPr>
        <w:t>e</w:t>
      </w:r>
      <w:r w:rsidR="008422DC" w:rsidRPr="00D4721C">
        <w:rPr>
          <w:rFonts w:ascii="Times New Roman" w:hAnsi="Times New Roman"/>
          <w:i/>
          <w:sz w:val="24"/>
        </w:rPr>
        <w:t xml:space="preserve">ducación </w:t>
      </w:r>
      <w:r w:rsidR="008422DC">
        <w:rPr>
          <w:rFonts w:ascii="Times New Roman" w:hAnsi="Times New Roman"/>
          <w:i/>
          <w:sz w:val="24"/>
        </w:rPr>
        <w:t>s</w:t>
      </w:r>
      <w:r w:rsidR="008422DC" w:rsidRPr="00D4721C">
        <w:rPr>
          <w:rFonts w:ascii="Times New Roman" w:hAnsi="Times New Roman"/>
          <w:i/>
          <w:sz w:val="24"/>
        </w:rPr>
        <w:t>uperior</w:t>
      </w:r>
      <w:r w:rsidR="00554285" w:rsidRPr="00D4721C">
        <w:rPr>
          <w:rFonts w:ascii="Times New Roman" w:hAnsi="Times New Roman"/>
          <w:i/>
          <w:sz w:val="24"/>
        </w:rPr>
        <w:t>,</w:t>
      </w:r>
      <w:r w:rsidR="00554285">
        <w:rPr>
          <w:rFonts w:ascii="Times New Roman" w:hAnsi="Times New Roman"/>
          <w:sz w:val="24"/>
        </w:rPr>
        <w:t xml:space="preserve"> inscrito en los órganos colegiados del CUCosta</w:t>
      </w:r>
      <w:r w:rsidRPr="00D849A7">
        <w:rPr>
          <w:rFonts w:ascii="Times New Roman" w:hAnsi="Times New Roman"/>
          <w:sz w:val="24"/>
        </w:rPr>
        <w:t xml:space="preserve">. </w:t>
      </w:r>
      <w:r w:rsidRPr="00D4721C">
        <w:rPr>
          <w:rFonts w:ascii="Times New Roman" w:hAnsi="Times New Roman"/>
          <w:sz w:val="24"/>
        </w:rPr>
        <w:t xml:space="preserve">Su objetivo radica en analizar la calidad del </w:t>
      </w:r>
      <w:r w:rsidR="00D4721C" w:rsidRPr="00D4721C">
        <w:rPr>
          <w:rFonts w:ascii="Times New Roman" w:hAnsi="Times New Roman"/>
          <w:sz w:val="24"/>
        </w:rPr>
        <w:t>personal</w:t>
      </w:r>
      <w:r w:rsidRPr="00D4721C">
        <w:rPr>
          <w:rFonts w:ascii="Times New Roman" w:hAnsi="Times New Roman"/>
          <w:sz w:val="24"/>
        </w:rPr>
        <w:t xml:space="preserve"> docente de tiempo completo del </w:t>
      </w:r>
      <w:r w:rsidR="008F706E" w:rsidRPr="00973E40">
        <w:rPr>
          <w:rFonts w:ascii="Times New Roman" w:hAnsi="Times New Roman"/>
          <w:sz w:val="24"/>
        </w:rPr>
        <w:t>CUCosta</w:t>
      </w:r>
      <w:r w:rsidR="008F706E" w:rsidRPr="00D4721C" w:rsidDel="008F706E">
        <w:rPr>
          <w:rFonts w:ascii="Times New Roman" w:hAnsi="Times New Roman"/>
          <w:sz w:val="24"/>
        </w:rPr>
        <w:t xml:space="preserve"> </w:t>
      </w:r>
      <w:r w:rsidRPr="00D4721C">
        <w:rPr>
          <w:rFonts w:ascii="Times New Roman" w:hAnsi="Times New Roman"/>
          <w:sz w:val="24"/>
        </w:rPr>
        <w:t xml:space="preserve">de la </w:t>
      </w:r>
      <w:r w:rsidR="00AD34A4">
        <w:rPr>
          <w:rFonts w:ascii="Times New Roman" w:hAnsi="Times New Roman"/>
          <w:sz w:val="24"/>
        </w:rPr>
        <w:t>UdeG</w:t>
      </w:r>
      <w:r w:rsidRPr="00D4721C">
        <w:rPr>
          <w:rFonts w:ascii="Times New Roman" w:hAnsi="Times New Roman"/>
          <w:sz w:val="24"/>
        </w:rPr>
        <w:t xml:space="preserve"> a partir de los indicadores de grado académico, perfil deseable, investigación asociada a la pertenencia al sistema nacional, a los cuerpos académicos y su nivel de consolidación.</w:t>
      </w:r>
      <w:r w:rsidR="004738C6">
        <w:rPr>
          <w:rFonts w:ascii="Times New Roman" w:hAnsi="Times New Roman"/>
          <w:sz w:val="24"/>
        </w:rPr>
        <w:t xml:space="preserve"> </w:t>
      </w:r>
    </w:p>
    <w:p w14:paraId="30220BCB" w14:textId="77777777" w:rsidR="00237488" w:rsidRDefault="00237488" w:rsidP="00575F88">
      <w:pPr>
        <w:spacing w:after="0" w:line="360" w:lineRule="auto"/>
        <w:ind w:firstLine="720"/>
        <w:jc w:val="both"/>
        <w:rPr>
          <w:rFonts w:ascii="Times New Roman" w:hAnsi="Times New Roman"/>
          <w:sz w:val="24"/>
        </w:rPr>
      </w:pPr>
    </w:p>
    <w:p w14:paraId="4C3C871E" w14:textId="77777777" w:rsidR="004620DE" w:rsidRPr="009728F7" w:rsidRDefault="004620DE" w:rsidP="00D65EBD">
      <w:pPr>
        <w:spacing w:after="0" w:line="360" w:lineRule="auto"/>
        <w:jc w:val="center"/>
        <w:rPr>
          <w:rFonts w:ascii="Times New Roman" w:hAnsi="Times New Roman"/>
          <w:b/>
          <w:sz w:val="32"/>
        </w:rPr>
      </w:pPr>
      <w:r w:rsidRPr="009728F7">
        <w:rPr>
          <w:rFonts w:ascii="Times New Roman" w:hAnsi="Times New Roman"/>
          <w:b/>
          <w:sz w:val="32"/>
        </w:rPr>
        <w:t>Materiales y métodos</w:t>
      </w:r>
    </w:p>
    <w:p w14:paraId="491878B8" w14:textId="0D7EC5FF" w:rsidR="00AA0EE0" w:rsidRPr="00973E40" w:rsidRDefault="00913C87" w:rsidP="00575F88">
      <w:pPr>
        <w:spacing w:after="0" w:line="360" w:lineRule="auto"/>
        <w:ind w:firstLine="720"/>
        <w:jc w:val="both"/>
        <w:rPr>
          <w:rFonts w:ascii="Times New Roman" w:hAnsi="Times New Roman"/>
          <w:sz w:val="24"/>
        </w:rPr>
      </w:pPr>
      <w:r>
        <w:rPr>
          <w:rFonts w:ascii="Times New Roman" w:hAnsi="Times New Roman"/>
          <w:sz w:val="24"/>
        </w:rPr>
        <w:t>P</w:t>
      </w:r>
      <w:r w:rsidR="00AA0EE0" w:rsidRPr="00973E40">
        <w:rPr>
          <w:rFonts w:ascii="Times New Roman" w:hAnsi="Times New Roman"/>
          <w:sz w:val="24"/>
        </w:rPr>
        <w:t xml:space="preserve">ara conocer el estado que guardan los indicadores de calidad relacionados con el </w:t>
      </w:r>
      <w:r w:rsidR="004F0CB0">
        <w:rPr>
          <w:rFonts w:ascii="Times New Roman" w:hAnsi="Times New Roman"/>
          <w:sz w:val="24"/>
        </w:rPr>
        <w:t>personal</w:t>
      </w:r>
      <w:r w:rsidR="00AA0EE0" w:rsidRPr="00973E40">
        <w:rPr>
          <w:rFonts w:ascii="Times New Roman" w:hAnsi="Times New Roman"/>
          <w:sz w:val="24"/>
        </w:rPr>
        <w:t xml:space="preserve"> docente del </w:t>
      </w:r>
      <w:r w:rsidR="008F706E" w:rsidRPr="00973E40">
        <w:rPr>
          <w:rFonts w:ascii="Times New Roman" w:hAnsi="Times New Roman"/>
          <w:sz w:val="24"/>
        </w:rPr>
        <w:t>CUCosta</w:t>
      </w:r>
      <w:r w:rsidR="008F706E" w:rsidRPr="00973E40" w:rsidDel="008F706E">
        <w:rPr>
          <w:rFonts w:ascii="Times New Roman" w:hAnsi="Times New Roman"/>
          <w:sz w:val="24"/>
        </w:rPr>
        <w:t xml:space="preserve"> </w:t>
      </w:r>
      <w:r w:rsidR="00AA0EE0" w:rsidRPr="00973E40">
        <w:rPr>
          <w:rFonts w:ascii="Times New Roman" w:hAnsi="Times New Roman"/>
          <w:sz w:val="24"/>
        </w:rPr>
        <w:t xml:space="preserve">de la </w:t>
      </w:r>
      <w:r w:rsidR="00AD34A4">
        <w:rPr>
          <w:rFonts w:ascii="Times New Roman" w:hAnsi="Times New Roman"/>
          <w:sz w:val="24"/>
        </w:rPr>
        <w:t>UdeG</w:t>
      </w:r>
      <w:r w:rsidR="004F0CB0">
        <w:rPr>
          <w:rFonts w:ascii="Times New Roman" w:hAnsi="Times New Roman"/>
          <w:sz w:val="24"/>
        </w:rPr>
        <w:t>,</w:t>
      </w:r>
      <w:r w:rsidR="004F0CB0" w:rsidRPr="004F0CB0">
        <w:rPr>
          <w:rFonts w:ascii="Times New Roman" w:hAnsi="Times New Roman"/>
          <w:sz w:val="24"/>
        </w:rPr>
        <w:t xml:space="preserve"> </w:t>
      </w:r>
      <w:r w:rsidR="00A270C2" w:rsidRPr="004F0CB0">
        <w:rPr>
          <w:rFonts w:ascii="Times New Roman" w:hAnsi="Times New Roman"/>
          <w:sz w:val="24"/>
        </w:rPr>
        <w:t>se realizó un estudio a partir de las bases de datos institucionales proporcionadas tanto por la Coordinación de Servicios Académicos como por la Coordinación de Investigación, con</w:t>
      </w:r>
      <w:r w:rsidR="00A270C2" w:rsidRPr="00A270C2">
        <w:rPr>
          <w:rFonts w:ascii="Times New Roman" w:hAnsi="Times New Roman"/>
          <w:sz w:val="24"/>
        </w:rPr>
        <w:t xml:space="preserve"> fecha de corte al 31 de enero de 2022</w:t>
      </w:r>
      <w:r w:rsidR="00DF5AA6" w:rsidRPr="00973E40">
        <w:rPr>
          <w:rFonts w:ascii="Times New Roman" w:hAnsi="Times New Roman"/>
          <w:sz w:val="24"/>
        </w:rPr>
        <w:t xml:space="preserve">. La población de estudio es el propio </w:t>
      </w:r>
      <w:r w:rsidR="00E07478" w:rsidRPr="00E07478">
        <w:rPr>
          <w:rFonts w:ascii="Times New Roman" w:hAnsi="Times New Roman"/>
          <w:sz w:val="24"/>
        </w:rPr>
        <w:t>personal</w:t>
      </w:r>
      <w:r w:rsidR="00DF5AA6" w:rsidRPr="00973E40">
        <w:rPr>
          <w:rFonts w:ascii="Times New Roman" w:hAnsi="Times New Roman"/>
          <w:sz w:val="24"/>
        </w:rPr>
        <w:t xml:space="preserve"> docente del </w:t>
      </w:r>
      <w:r w:rsidR="008422DC">
        <w:rPr>
          <w:rFonts w:ascii="Times New Roman" w:hAnsi="Times New Roman"/>
          <w:sz w:val="24"/>
        </w:rPr>
        <w:t>c</w:t>
      </w:r>
      <w:r w:rsidR="00DF5AA6" w:rsidRPr="00973E40">
        <w:rPr>
          <w:rFonts w:ascii="Times New Roman" w:hAnsi="Times New Roman"/>
          <w:sz w:val="24"/>
        </w:rPr>
        <w:t xml:space="preserve">entro </w:t>
      </w:r>
      <w:r w:rsidR="008422DC">
        <w:rPr>
          <w:rFonts w:ascii="Times New Roman" w:hAnsi="Times New Roman"/>
          <w:sz w:val="24"/>
        </w:rPr>
        <w:t>(</w:t>
      </w:r>
      <w:r w:rsidR="00DF5AA6" w:rsidRPr="00973E40">
        <w:rPr>
          <w:rFonts w:ascii="Times New Roman" w:hAnsi="Times New Roman"/>
          <w:sz w:val="24"/>
        </w:rPr>
        <w:t>N</w:t>
      </w:r>
      <w:r w:rsidR="008422DC">
        <w:rPr>
          <w:rFonts w:ascii="Times New Roman" w:hAnsi="Times New Roman"/>
          <w:sz w:val="24"/>
        </w:rPr>
        <w:t> </w:t>
      </w:r>
      <w:r w:rsidR="00DF5AA6" w:rsidRPr="00973E40">
        <w:rPr>
          <w:rFonts w:ascii="Times New Roman" w:hAnsi="Times New Roman"/>
          <w:sz w:val="24"/>
        </w:rPr>
        <w:t>=</w:t>
      </w:r>
      <w:r w:rsidR="008422DC">
        <w:rPr>
          <w:rFonts w:ascii="Times New Roman" w:hAnsi="Times New Roman"/>
          <w:sz w:val="24"/>
        </w:rPr>
        <w:t> </w:t>
      </w:r>
      <w:r w:rsidR="0045224E" w:rsidRPr="00973E40">
        <w:rPr>
          <w:rFonts w:ascii="Times New Roman" w:hAnsi="Times New Roman"/>
          <w:sz w:val="24"/>
        </w:rPr>
        <w:t>529</w:t>
      </w:r>
      <w:r w:rsidR="008422DC">
        <w:rPr>
          <w:rFonts w:ascii="Times New Roman" w:hAnsi="Times New Roman"/>
          <w:sz w:val="24"/>
        </w:rPr>
        <w:t>). L</w:t>
      </w:r>
      <w:r w:rsidR="00DF5AA6" w:rsidRPr="00973E40">
        <w:rPr>
          <w:rFonts w:ascii="Times New Roman" w:hAnsi="Times New Roman"/>
          <w:sz w:val="24"/>
        </w:rPr>
        <w:t>a muestra se determinó a partir de los criterios de inclusión</w:t>
      </w:r>
      <w:r w:rsidR="00FA6B8D" w:rsidRPr="00973E40">
        <w:rPr>
          <w:rFonts w:ascii="Times New Roman" w:hAnsi="Times New Roman"/>
          <w:sz w:val="24"/>
        </w:rPr>
        <w:t>.</w:t>
      </w:r>
      <w:r w:rsidR="00DF5AA6" w:rsidRPr="00973E40">
        <w:rPr>
          <w:rFonts w:ascii="Times New Roman" w:hAnsi="Times New Roman"/>
          <w:sz w:val="24"/>
        </w:rPr>
        <w:t xml:space="preserve"> </w:t>
      </w:r>
      <w:r w:rsidR="00FA6B8D" w:rsidRPr="00973E40">
        <w:rPr>
          <w:rFonts w:ascii="Times New Roman" w:hAnsi="Times New Roman"/>
          <w:sz w:val="24"/>
        </w:rPr>
        <w:t>P</w:t>
      </w:r>
      <w:r w:rsidR="00DD3BC2" w:rsidRPr="00973E40">
        <w:rPr>
          <w:rFonts w:ascii="Times New Roman" w:hAnsi="Times New Roman"/>
          <w:sz w:val="24"/>
        </w:rPr>
        <w:t>ara el estudio</w:t>
      </w:r>
      <w:r w:rsidR="008422DC">
        <w:rPr>
          <w:rFonts w:ascii="Times New Roman" w:hAnsi="Times New Roman"/>
          <w:sz w:val="24"/>
        </w:rPr>
        <w:t>,</w:t>
      </w:r>
      <w:r w:rsidR="00DD3BC2" w:rsidRPr="00973E40">
        <w:rPr>
          <w:rFonts w:ascii="Times New Roman" w:hAnsi="Times New Roman"/>
          <w:sz w:val="24"/>
        </w:rPr>
        <w:t xml:space="preserve"> </w:t>
      </w:r>
      <w:r w:rsidR="00DF5AA6" w:rsidRPr="00973E40">
        <w:rPr>
          <w:rFonts w:ascii="Times New Roman" w:hAnsi="Times New Roman"/>
          <w:sz w:val="24"/>
        </w:rPr>
        <w:t>solo se consideraron los profesores</w:t>
      </w:r>
      <w:r w:rsidR="008422DC">
        <w:rPr>
          <w:rFonts w:ascii="Times New Roman" w:hAnsi="Times New Roman"/>
          <w:sz w:val="24"/>
        </w:rPr>
        <w:t xml:space="preserve"> y profesoras</w:t>
      </w:r>
      <w:r w:rsidR="00DF5AA6" w:rsidRPr="00973E40">
        <w:rPr>
          <w:rFonts w:ascii="Times New Roman" w:hAnsi="Times New Roman"/>
          <w:sz w:val="24"/>
        </w:rPr>
        <w:t xml:space="preserve"> de tiempo completo (137)</w:t>
      </w:r>
      <w:r w:rsidR="00A270C2">
        <w:rPr>
          <w:rFonts w:ascii="Times New Roman" w:hAnsi="Times New Roman"/>
          <w:sz w:val="24"/>
        </w:rPr>
        <w:t>.</w:t>
      </w:r>
    </w:p>
    <w:p w14:paraId="4ADBF71F" w14:textId="4CD0973C" w:rsidR="00E93670" w:rsidRPr="00973E40" w:rsidRDefault="00840920" w:rsidP="00575F88">
      <w:pPr>
        <w:spacing w:after="0" w:line="360" w:lineRule="auto"/>
        <w:ind w:firstLine="720"/>
        <w:jc w:val="both"/>
        <w:rPr>
          <w:rFonts w:ascii="Times New Roman" w:hAnsi="Times New Roman"/>
          <w:sz w:val="24"/>
        </w:rPr>
      </w:pPr>
      <w:r w:rsidRPr="00973E40">
        <w:rPr>
          <w:rFonts w:ascii="Times New Roman" w:hAnsi="Times New Roman"/>
          <w:sz w:val="24"/>
        </w:rPr>
        <w:t>En un primer momento se realizaron análisis descriptivos de los indicadores considerados en el estudio</w:t>
      </w:r>
      <w:r w:rsidR="008422DC">
        <w:rPr>
          <w:rFonts w:ascii="Times New Roman" w:hAnsi="Times New Roman"/>
          <w:sz w:val="24"/>
        </w:rPr>
        <w:t>:</w:t>
      </w:r>
      <w:r w:rsidR="008422DC" w:rsidRPr="00973E40">
        <w:rPr>
          <w:rFonts w:ascii="Times New Roman" w:hAnsi="Times New Roman"/>
          <w:sz w:val="24"/>
        </w:rPr>
        <w:t xml:space="preserve"> </w:t>
      </w:r>
      <w:r w:rsidR="00CE021D" w:rsidRPr="00973E40">
        <w:rPr>
          <w:rFonts w:ascii="Times New Roman" w:hAnsi="Times New Roman"/>
          <w:sz w:val="24"/>
        </w:rPr>
        <w:t xml:space="preserve">se calculó la frecuencia en grado académico, </w:t>
      </w:r>
      <w:r w:rsidR="0084392B" w:rsidRPr="00973E40">
        <w:rPr>
          <w:rFonts w:ascii="Times New Roman" w:hAnsi="Times New Roman"/>
          <w:sz w:val="24"/>
        </w:rPr>
        <w:t>perfil deseable, pertenencia a un cuerpo académico y nivel de consolidación de</w:t>
      </w:r>
      <w:r w:rsidR="00075A89">
        <w:rPr>
          <w:rFonts w:ascii="Times New Roman" w:hAnsi="Times New Roman"/>
          <w:sz w:val="24"/>
        </w:rPr>
        <w:t xml:space="preserve"> este</w:t>
      </w:r>
      <w:r w:rsidR="0084392B" w:rsidRPr="00973E40">
        <w:rPr>
          <w:rFonts w:ascii="Times New Roman" w:hAnsi="Times New Roman"/>
          <w:sz w:val="24"/>
        </w:rPr>
        <w:t>,</w:t>
      </w:r>
      <w:r w:rsidRPr="00973E40">
        <w:rPr>
          <w:rFonts w:ascii="Times New Roman" w:hAnsi="Times New Roman"/>
          <w:sz w:val="24"/>
        </w:rPr>
        <w:t xml:space="preserve"> </w:t>
      </w:r>
      <w:r w:rsidR="0084392B" w:rsidRPr="00973E40">
        <w:rPr>
          <w:rFonts w:ascii="Times New Roman" w:hAnsi="Times New Roman"/>
          <w:sz w:val="24"/>
        </w:rPr>
        <w:t>así como pertenenc</w:t>
      </w:r>
      <w:r w:rsidR="00790E73">
        <w:rPr>
          <w:rFonts w:ascii="Times New Roman" w:hAnsi="Times New Roman"/>
          <w:sz w:val="24"/>
        </w:rPr>
        <w:t>i</w:t>
      </w:r>
      <w:r w:rsidR="00075A89">
        <w:rPr>
          <w:rFonts w:ascii="Times New Roman" w:hAnsi="Times New Roman"/>
          <w:sz w:val="24"/>
        </w:rPr>
        <w:t xml:space="preserve">a </w:t>
      </w:r>
      <w:r w:rsidR="0084392B" w:rsidRPr="00973E40">
        <w:rPr>
          <w:rFonts w:ascii="Times New Roman" w:hAnsi="Times New Roman"/>
          <w:sz w:val="24"/>
        </w:rPr>
        <w:t xml:space="preserve">al </w:t>
      </w:r>
      <w:r w:rsidR="00C13285" w:rsidRPr="00973E40">
        <w:rPr>
          <w:rFonts w:ascii="Times New Roman" w:hAnsi="Times New Roman"/>
          <w:sz w:val="24"/>
        </w:rPr>
        <w:t>SNI</w:t>
      </w:r>
      <w:r w:rsidR="0084392B" w:rsidRPr="00973E40">
        <w:rPr>
          <w:rFonts w:ascii="Times New Roman" w:hAnsi="Times New Roman"/>
          <w:sz w:val="24"/>
        </w:rPr>
        <w:t xml:space="preserve"> y </w:t>
      </w:r>
      <w:r w:rsidR="00A74C4F">
        <w:rPr>
          <w:rFonts w:ascii="Times New Roman" w:hAnsi="Times New Roman"/>
          <w:sz w:val="24"/>
        </w:rPr>
        <w:t>n</w:t>
      </w:r>
      <w:r w:rsidR="00A74C4F" w:rsidRPr="00973E40">
        <w:rPr>
          <w:rFonts w:ascii="Times New Roman" w:hAnsi="Times New Roman"/>
          <w:sz w:val="24"/>
        </w:rPr>
        <w:t xml:space="preserve">ivel </w:t>
      </w:r>
      <w:r w:rsidR="0084392B" w:rsidRPr="00973E40">
        <w:rPr>
          <w:rFonts w:ascii="Times New Roman" w:hAnsi="Times New Roman"/>
          <w:sz w:val="24"/>
        </w:rPr>
        <w:t>en el que se encuentran</w:t>
      </w:r>
      <w:r w:rsidR="00F0032B" w:rsidRPr="00F0032B">
        <w:rPr>
          <w:rFonts w:ascii="Times New Roman" w:hAnsi="Times New Roman"/>
          <w:sz w:val="24"/>
        </w:rPr>
        <w:t>,</w:t>
      </w:r>
      <w:r w:rsidR="00634166" w:rsidRPr="00973E40">
        <w:rPr>
          <w:rFonts w:ascii="Times New Roman" w:hAnsi="Times New Roman"/>
          <w:sz w:val="24"/>
        </w:rPr>
        <w:t xml:space="preserve"> en todos los casos se realizó un desagregado estadístico por sexo</w:t>
      </w:r>
      <w:r w:rsidR="00051B5E">
        <w:rPr>
          <w:rFonts w:ascii="Times New Roman" w:hAnsi="Times New Roman"/>
          <w:sz w:val="24"/>
        </w:rPr>
        <w:t>,</w:t>
      </w:r>
      <w:r w:rsidR="00B116E8" w:rsidRPr="00973E40">
        <w:rPr>
          <w:rFonts w:ascii="Times New Roman" w:hAnsi="Times New Roman"/>
          <w:sz w:val="24"/>
        </w:rPr>
        <w:t xml:space="preserve"> se realizaron</w:t>
      </w:r>
      <w:r w:rsidR="00634166" w:rsidRPr="00973E40">
        <w:rPr>
          <w:rFonts w:ascii="Times New Roman" w:hAnsi="Times New Roman"/>
          <w:sz w:val="24"/>
        </w:rPr>
        <w:t xml:space="preserve"> análisis </w:t>
      </w:r>
      <w:r w:rsidR="00BF367F" w:rsidRPr="00973E40">
        <w:rPr>
          <w:rFonts w:ascii="Times New Roman" w:hAnsi="Times New Roman"/>
          <w:sz w:val="24"/>
        </w:rPr>
        <w:t>de las</w:t>
      </w:r>
      <w:r w:rsidR="00634166" w:rsidRPr="00973E40">
        <w:rPr>
          <w:rFonts w:ascii="Times New Roman" w:hAnsi="Times New Roman"/>
          <w:sz w:val="24"/>
        </w:rPr>
        <w:t xml:space="preserve"> muestras</w:t>
      </w:r>
      <w:r w:rsidR="00A37DBF" w:rsidRPr="00973E40">
        <w:rPr>
          <w:rFonts w:ascii="Times New Roman" w:hAnsi="Times New Roman"/>
          <w:sz w:val="24"/>
        </w:rPr>
        <w:t xml:space="preserve"> de forma</w:t>
      </w:r>
      <w:r w:rsidR="00634166" w:rsidRPr="00973E40">
        <w:rPr>
          <w:rFonts w:ascii="Times New Roman" w:hAnsi="Times New Roman"/>
          <w:sz w:val="24"/>
        </w:rPr>
        <w:t xml:space="preserve"> independien</w:t>
      </w:r>
      <w:r w:rsidR="00A37DBF" w:rsidRPr="00973E40">
        <w:rPr>
          <w:rFonts w:ascii="Times New Roman" w:hAnsi="Times New Roman"/>
          <w:sz w:val="24"/>
        </w:rPr>
        <w:t>te</w:t>
      </w:r>
      <w:r w:rsidR="00634166" w:rsidRPr="00973E40">
        <w:rPr>
          <w:rFonts w:ascii="Times New Roman" w:hAnsi="Times New Roman"/>
          <w:sz w:val="24"/>
        </w:rPr>
        <w:t>, totales, hombres y mujeres.</w:t>
      </w:r>
    </w:p>
    <w:p w14:paraId="73A436A7" w14:textId="0EE1ABB5" w:rsidR="00E928DB" w:rsidRPr="00973E40" w:rsidRDefault="00330A06" w:rsidP="00575F88">
      <w:pPr>
        <w:spacing w:after="0" w:line="360" w:lineRule="auto"/>
        <w:ind w:firstLine="720"/>
        <w:jc w:val="both"/>
        <w:rPr>
          <w:rFonts w:ascii="Times New Roman" w:hAnsi="Times New Roman"/>
          <w:sz w:val="24"/>
        </w:rPr>
      </w:pPr>
      <w:r w:rsidRPr="00973E40">
        <w:rPr>
          <w:rFonts w:ascii="Times New Roman" w:hAnsi="Times New Roman"/>
          <w:sz w:val="24"/>
        </w:rPr>
        <w:lastRenderedPageBreak/>
        <w:t xml:space="preserve">Posteriormente, se realizó un análisis </w:t>
      </w:r>
      <w:r w:rsidR="00B74EA5" w:rsidRPr="00973E40">
        <w:rPr>
          <w:rFonts w:ascii="Times New Roman" w:hAnsi="Times New Roman"/>
          <w:sz w:val="24"/>
        </w:rPr>
        <w:t>descriptivo por subconjuntos, se analizaron los indicadores</w:t>
      </w:r>
      <w:r w:rsidR="00B213CE" w:rsidRPr="00973E40">
        <w:rPr>
          <w:rFonts w:ascii="Times New Roman" w:hAnsi="Times New Roman"/>
          <w:sz w:val="24"/>
        </w:rPr>
        <w:t xml:space="preserve"> (grado académico, perfil deseable, pertenencia a un cuerpo académico y nivel de consolidación del mismo, así como perten</w:t>
      </w:r>
      <w:r w:rsidR="00673F42">
        <w:rPr>
          <w:rFonts w:ascii="Times New Roman" w:hAnsi="Times New Roman"/>
          <w:sz w:val="24"/>
        </w:rPr>
        <w:t xml:space="preserve">encia </w:t>
      </w:r>
      <w:r w:rsidR="00B213CE" w:rsidRPr="00973E40">
        <w:rPr>
          <w:rFonts w:ascii="Times New Roman" w:hAnsi="Times New Roman"/>
          <w:sz w:val="24"/>
        </w:rPr>
        <w:t xml:space="preserve">al </w:t>
      </w:r>
      <w:r w:rsidR="0085516F" w:rsidRPr="00973E40">
        <w:rPr>
          <w:rFonts w:ascii="Times New Roman" w:hAnsi="Times New Roman"/>
          <w:sz w:val="24"/>
        </w:rPr>
        <w:t>SNI</w:t>
      </w:r>
      <w:r w:rsidR="00B213CE" w:rsidRPr="00973E40">
        <w:rPr>
          <w:rFonts w:ascii="Times New Roman" w:hAnsi="Times New Roman"/>
          <w:sz w:val="24"/>
        </w:rPr>
        <w:t xml:space="preserve"> y </w:t>
      </w:r>
      <w:r w:rsidR="00673F42">
        <w:rPr>
          <w:rFonts w:ascii="Times New Roman" w:hAnsi="Times New Roman"/>
          <w:sz w:val="24"/>
        </w:rPr>
        <w:t>n</w:t>
      </w:r>
      <w:r w:rsidR="00673F42" w:rsidRPr="00973E40">
        <w:rPr>
          <w:rFonts w:ascii="Times New Roman" w:hAnsi="Times New Roman"/>
          <w:sz w:val="24"/>
        </w:rPr>
        <w:t xml:space="preserve">ivel </w:t>
      </w:r>
      <w:r w:rsidR="00B213CE" w:rsidRPr="00973E40">
        <w:rPr>
          <w:rFonts w:ascii="Times New Roman" w:hAnsi="Times New Roman"/>
          <w:sz w:val="24"/>
        </w:rPr>
        <w:t>en el que se encuentran)</w:t>
      </w:r>
      <w:r w:rsidR="00B74EA5" w:rsidRPr="00973E40">
        <w:rPr>
          <w:rFonts w:ascii="Times New Roman" w:hAnsi="Times New Roman"/>
          <w:sz w:val="24"/>
        </w:rPr>
        <w:t xml:space="preserve"> por departamento</w:t>
      </w:r>
      <w:r w:rsidR="009B26AB" w:rsidRPr="00973E40">
        <w:rPr>
          <w:rFonts w:ascii="Times New Roman" w:hAnsi="Times New Roman"/>
          <w:sz w:val="24"/>
        </w:rPr>
        <w:t>.</w:t>
      </w:r>
      <w:r w:rsidR="00B74EA5" w:rsidRPr="00973E40">
        <w:rPr>
          <w:rFonts w:ascii="Times New Roman" w:hAnsi="Times New Roman"/>
          <w:sz w:val="24"/>
        </w:rPr>
        <w:t xml:space="preserve"> </w:t>
      </w:r>
      <w:r w:rsidR="009B26AB" w:rsidRPr="00973E40">
        <w:rPr>
          <w:rFonts w:ascii="Times New Roman" w:hAnsi="Times New Roman"/>
          <w:sz w:val="24"/>
        </w:rPr>
        <w:t>E</w:t>
      </w:r>
      <w:r w:rsidR="00B74EA5" w:rsidRPr="00973E40">
        <w:rPr>
          <w:rFonts w:ascii="Times New Roman" w:hAnsi="Times New Roman"/>
          <w:sz w:val="24"/>
        </w:rPr>
        <w:t>n este caso no se realizaron desagregados estadísticos debido al tamaño de la población de estos subconjuntos</w:t>
      </w:r>
      <w:r w:rsidR="00C351C1" w:rsidRPr="00973E40">
        <w:rPr>
          <w:rFonts w:ascii="Times New Roman" w:hAnsi="Times New Roman"/>
          <w:sz w:val="24"/>
        </w:rPr>
        <w:t>.</w:t>
      </w:r>
    </w:p>
    <w:p w14:paraId="06FBCB4A" w14:textId="43A65814" w:rsidR="00237488" w:rsidRDefault="005371A9" w:rsidP="00575F88">
      <w:pPr>
        <w:spacing w:after="0" w:line="360" w:lineRule="auto"/>
        <w:ind w:firstLine="720"/>
        <w:jc w:val="both"/>
        <w:rPr>
          <w:rFonts w:ascii="Times New Roman" w:hAnsi="Times New Roman"/>
          <w:sz w:val="24"/>
        </w:rPr>
      </w:pPr>
      <w:r w:rsidRPr="00973E40">
        <w:rPr>
          <w:rFonts w:ascii="Times New Roman" w:hAnsi="Times New Roman"/>
          <w:sz w:val="24"/>
        </w:rPr>
        <w:t xml:space="preserve">Para finalizar, se </w:t>
      </w:r>
      <w:r w:rsidR="004B3474" w:rsidRPr="00973E40">
        <w:rPr>
          <w:rFonts w:ascii="Times New Roman" w:hAnsi="Times New Roman"/>
          <w:sz w:val="24"/>
        </w:rPr>
        <w:t xml:space="preserve">propone un </w:t>
      </w:r>
      <w:r w:rsidR="004B3474" w:rsidRPr="00973E40">
        <w:rPr>
          <w:rFonts w:ascii="Times New Roman" w:hAnsi="Times New Roman"/>
          <w:i/>
          <w:sz w:val="24"/>
        </w:rPr>
        <w:t xml:space="preserve">índice de calidad del </w:t>
      </w:r>
      <w:r w:rsidR="00E07478" w:rsidRPr="00E07478">
        <w:rPr>
          <w:rFonts w:ascii="Times New Roman" w:hAnsi="Times New Roman"/>
          <w:i/>
          <w:sz w:val="24"/>
        </w:rPr>
        <w:t>personal</w:t>
      </w:r>
      <w:r w:rsidR="004B3474" w:rsidRPr="00973E40">
        <w:rPr>
          <w:rFonts w:ascii="Times New Roman" w:hAnsi="Times New Roman"/>
          <w:i/>
          <w:sz w:val="24"/>
        </w:rPr>
        <w:t xml:space="preserve"> docente por departamento</w:t>
      </w:r>
      <w:r w:rsidR="004B3474" w:rsidRPr="00973E40">
        <w:rPr>
          <w:rFonts w:ascii="Times New Roman" w:hAnsi="Times New Roman"/>
          <w:sz w:val="24"/>
        </w:rPr>
        <w:t xml:space="preserve">, que analiza de forma integrada las variables que considera el estudio (máximo grado de habilitación, perfil deseable, pertenencia a un cuerpo académico y ser </w:t>
      </w:r>
      <w:r w:rsidR="00A55605">
        <w:rPr>
          <w:rFonts w:ascii="Times New Roman" w:hAnsi="Times New Roman"/>
          <w:sz w:val="24"/>
        </w:rPr>
        <w:t>mie</w:t>
      </w:r>
      <w:r w:rsidR="004B3474" w:rsidRPr="00973E40">
        <w:rPr>
          <w:rFonts w:ascii="Times New Roman" w:hAnsi="Times New Roman"/>
          <w:sz w:val="24"/>
        </w:rPr>
        <w:t xml:space="preserve">mbro del </w:t>
      </w:r>
      <w:r w:rsidR="00C13285" w:rsidRPr="00973E40">
        <w:rPr>
          <w:rFonts w:ascii="Times New Roman" w:hAnsi="Times New Roman"/>
          <w:sz w:val="24"/>
        </w:rPr>
        <w:t>SNI</w:t>
      </w:r>
      <w:r w:rsidR="004B3474" w:rsidRPr="00973E40">
        <w:rPr>
          <w:rFonts w:ascii="Times New Roman" w:hAnsi="Times New Roman"/>
          <w:sz w:val="24"/>
        </w:rPr>
        <w:t>).</w:t>
      </w:r>
      <w:r w:rsidR="00C30B8B" w:rsidRPr="00973E40">
        <w:rPr>
          <w:rFonts w:ascii="Times New Roman" w:hAnsi="Times New Roman"/>
          <w:sz w:val="24"/>
        </w:rPr>
        <w:t xml:space="preserve"> </w:t>
      </w:r>
      <w:r w:rsidR="00C30B8B" w:rsidRPr="002914E1">
        <w:rPr>
          <w:rFonts w:ascii="Times New Roman" w:hAnsi="Times New Roman"/>
          <w:sz w:val="24"/>
        </w:rPr>
        <w:t xml:space="preserve">Para garantizar la equidad en el análisis, </w:t>
      </w:r>
      <w:r w:rsidR="00A55605">
        <w:rPr>
          <w:rFonts w:ascii="Times New Roman" w:hAnsi="Times New Roman"/>
          <w:sz w:val="24"/>
        </w:rPr>
        <w:t>e</w:t>
      </w:r>
      <w:r w:rsidR="00A55605" w:rsidRPr="002914E1">
        <w:rPr>
          <w:rFonts w:ascii="Times New Roman" w:hAnsi="Times New Roman"/>
          <w:sz w:val="24"/>
        </w:rPr>
        <w:t xml:space="preserve">ste </w:t>
      </w:r>
      <w:r w:rsidR="00C30B8B" w:rsidRPr="002914E1">
        <w:rPr>
          <w:rFonts w:ascii="Times New Roman" w:hAnsi="Times New Roman"/>
          <w:sz w:val="24"/>
        </w:rPr>
        <w:t xml:space="preserve">se realiza de forma proporcional al número integrantes de la comunidad académica de cada departamento y se expresa en </w:t>
      </w:r>
      <w:r w:rsidR="002914E1" w:rsidRPr="002914E1">
        <w:rPr>
          <w:rFonts w:ascii="Times New Roman" w:hAnsi="Times New Roman"/>
          <w:sz w:val="24"/>
        </w:rPr>
        <w:t>porcentaje</w:t>
      </w:r>
      <w:r w:rsidR="00C30B8B" w:rsidRPr="002914E1">
        <w:rPr>
          <w:rFonts w:ascii="Times New Roman" w:hAnsi="Times New Roman"/>
          <w:sz w:val="24"/>
        </w:rPr>
        <w:t>.</w:t>
      </w:r>
      <w:r w:rsidR="00BD42D9" w:rsidRPr="00973E40">
        <w:rPr>
          <w:rFonts w:ascii="Times New Roman" w:hAnsi="Times New Roman"/>
          <w:sz w:val="24"/>
        </w:rPr>
        <w:t xml:space="preserve"> S</w:t>
      </w:r>
      <w:r w:rsidR="005553AF" w:rsidRPr="00973E40">
        <w:rPr>
          <w:rFonts w:ascii="Times New Roman" w:hAnsi="Times New Roman"/>
          <w:sz w:val="24"/>
        </w:rPr>
        <w:t xml:space="preserve">e </w:t>
      </w:r>
      <w:r w:rsidR="00B36C78" w:rsidRPr="00973E40">
        <w:rPr>
          <w:rFonts w:ascii="Times New Roman" w:hAnsi="Times New Roman"/>
          <w:sz w:val="24"/>
        </w:rPr>
        <w:t>dispuso</w:t>
      </w:r>
      <w:r w:rsidR="005553AF" w:rsidRPr="00973E40">
        <w:rPr>
          <w:rFonts w:ascii="Times New Roman" w:hAnsi="Times New Roman"/>
          <w:sz w:val="24"/>
        </w:rPr>
        <w:t xml:space="preserve"> una escala de 1-10 puntos, donde el mayor número de la puntuación se le </w:t>
      </w:r>
      <w:r w:rsidR="00BD42D9" w:rsidRPr="00973E40">
        <w:rPr>
          <w:rFonts w:ascii="Times New Roman" w:hAnsi="Times New Roman"/>
          <w:sz w:val="24"/>
        </w:rPr>
        <w:t>otorga</w:t>
      </w:r>
      <w:r w:rsidR="005553AF" w:rsidRPr="00973E40">
        <w:rPr>
          <w:rFonts w:ascii="Times New Roman" w:hAnsi="Times New Roman"/>
          <w:sz w:val="24"/>
        </w:rPr>
        <w:t xml:space="preserve"> al departamento con </w:t>
      </w:r>
      <w:r w:rsidR="00BD42D9" w:rsidRPr="00973E40">
        <w:rPr>
          <w:rFonts w:ascii="Times New Roman" w:hAnsi="Times New Roman"/>
          <w:sz w:val="24"/>
        </w:rPr>
        <w:t>mayor frecuencia porcentual en el</w:t>
      </w:r>
      <w:r w:rsidR="005553AF" w:rsidRPr="00973E40">
        <w:rPr>
          <w:rFonts w:ascii="Times New Roman" w:hAnsi="Times New Roman"/>
          <w:sz w:val="24"/>
        </w:rPr>
        <w:t xml:space="preserve"> indicador y el resto de puntos se otorgan de manera descendente a los departamentos con </w:t>
      </w:r>
      <w:r w:rsidR="009C3718" w:rsidRPr="00973E40">
        <w:rPr>
          <w:rFonts w:ascii="Times New Roman" w:hAnsi="Times New Roman"/>
          <w:sz w:val="24"/>
        </w:rPr>
        <w:t xml:space="preserve">frecuencias porcentuales </w:t>
      </w:r>
      <w:r w:rsidR="005553AF" w:rsidRPr="00973E40">
        <w:rPr>
          <w:rFonts w:ascii="Times New Roman" w:hAnsi="Times New Roman"/>
          <w:sz w:val="24"/>
        </w:rPr>
        <w:t xml:space="preserve">menores en </w:t>
      </w:r>
      <w:r w:rsidR="009C3718" w:rsidRPr="00973E40">
        <w:rPr>
          <w:rFonts w:ascii="Times New Roman" w:hAnsi="Times New Roman"/>
          <w:sz w:val="24"/>
        </w:rPr>
        <w:t>sus</w:t>
      </w:r>
      <w:r w:rsidR="005553AF" w:rsidRPr="00973E40">
        <w:rPr>
          <w:rFonts w:ascii="Times New Roman" w:hAnsi="Times New Roman"/>
          <w:sz w:val="24"/>
        </w:rPr>
        <w:t xml:space="preserve"> indicadores</w:t>
      </w:r>
      <w:r w:rsidR="00F940C4" w:rsidRPr="00973E40">
        <w:rPr>
          <w:rFonts w:ascii="Times New Roman" w:hAnsi="Times New Roman"/>
          <w:sz w:val="24"/>
        </w:rPr>
        <w:t>.</w:t>
      </w:r>
      <w:r w:rsidR="00923B33" w:rsidRPr="00973E40">
        <w:rPr>
          <w:rFonts w:ascii="Times New Roman" w:hAnsi="Times New Roman"/>
          <w:sz w:val="24"/>
        </w:rPr>
        <w:t xml:space="preserve"> </w:t>
      </w:r>
      <w:r w:rsidR="00F940C4" w:rsidRPr="00973E40">
        <w:rPr>
          <w:rFonts w:ascii="Times New Roman" w:hAnsi="Times New Roman"/>
          <w:sz w:val="24"/>
        </w:rPr>
        <w:t>E</w:t>
      </w:r>
      <w:r w:rsidR="00BD42D9" w:rsidRPr="00973E40">
        <w:rPr>
          <w:rFonts w:ascii="Times New Roman" w:hAnsi="Times New Roman"/>
          <w:sz w:val="24"/>
        </w:rPr>
        <w:t>n el caso de</w:t>
      </w:r>
      <w:r w:rsidR="009C3718" w:rsidRPr="00973E40">
        <w:rPr>
          <w:rFonts w:ascii="Times New Roman" w:hAnsi="Times New Roman"/>
          <w:sz w:val="24"/>
        </w:rPr>
        <w:t xml:space="preserve"> que </w:t>
      </w:r>
      <w:r w:rsidR="0014252E" w:rsidRPr="00973E40">
        <w:rPr>
          <w:rFonts w:ascii="Times New Roman" w:hAnsi="Times New Roman"/>
          <w:sz w:val="24"/>
        </w:rPr>
        <w:t>dos</w:t>
      </w:r>
      <w:r w:rsidR="009C3718" w:rsidRPr="00973E40">
        <w:rPr>
          <w:rFonts w:ascii="Times New Roman" w:hAnsi="Times New Roman"/>
          <w:sz w:val="24"/>
        </w:rPr>
        <w:t xml:space="preserve"> o más departamentos presenten la misma frecuencia porcentual</w:t>
      </w:r>
      <w:r w:rsidR="00706444" w:rsidRPr="00973E40">
        <w:rPr>
          <w:rFonts w:ascii="Times New Roman" w:hAnsi="Times New Roman"/>
          <w:sz w:val="24"/>
        </w:rPr>
        <w:t>,</w:t>
      </w:r>
      <w:r w:rsidR="009C3718" w:rsidRPr="00973E40">
        <w:rPr>
          <w:rFonts w:ascii="Times New Roman" w:hAnsi="Times New Roman"/>
          <w:sz w:val="24"/>
        </w:rPr>
        <w:t xml:space="preserve"> se les otorga el mismo número de puntos,</w:t>
      </w:r>
      <w:r w:rsidR="00BD42D9" w:rsidRPr="00973E40">
        <w:rPr>
          <w:rFonts w:ascii="Times New Roman" w:hAnsi="Times New Roman"/>
          <w:sz w:val="24"/>
        </w:rPr>
        <w:t xml:space="preserve"> </w:t>
      </w:r>
      <w:r w:rsidR="00923B33" w:rsidRPr="00973E40">
        <w:rPr>
          <w:rFonts w:ascii="Times New Roman" w:hAnsi="Times New Roman"/>
          <w:sz w:val="24"/>
        </w:rPr>
        <w:t xml:space="preserve">la puntuación máxima es de 40 puntos y la mínima de </w:t>
      </w:r>
      <w:r w:rsidR="0014252E" w:rsidRPr="00973E40">
        <w:rPr>
          <w:rFonts w:ascii="Times New Roman" w:hAnsi="Times New Roman"/>
          <w:sz w:val="24"/>
        </w:rPr>
        <w:t>cuatro</w:t>
      </w:r>
      <w:r w:rsidR="00D02E61" w:rsidRPr="00973E40">
        <w:rPr>
          <w:rFonts w:ascii="Times New Roman" w:hAnsi="Times New Roman"/>
          <w:sz w:val="24"/>
        </w:rPr>
        <w:t xml:space="preserve"> puntos</w:t>
      </w:r>
      <w:r w:rsidR="005553AF" w:rsidRPr="00973E40">
        <w:rPr>
          <w:rFonts w:ascii="Times New Roman" w:hAnsi="Times New Roman"/>
          <w:sz w:val="24"/>
        </w:rPr>
        <w:t>.</w:t>
      </w:r>
    </w:p>
    <w:p w14:paraId="7DD18F10" w14:textId="5F8DBF59" w:rsidR="005371A9" w:rsidRPr="00973E40" w:rsidRDefault="004738C6" w:rsidP="00575F88">
      <w:pPr>
        <w:spacing w:after="0" w:line="360" w:lineRule="auto"/>
        <w:ind w:firstLine="720"/>
        <w:jc w:val="both"/>
        <w:rPr>
          <w:rFonts w:ascii="Times New Roman" w:hAnsi="Times New Roman"/>
          <w:sz w:val="24"/>
        </w:rPr>
      </w:pPr>
      <w:r>
        <w:rPr>
          <w:rFonts w:ascii="Times New Roman" w:hAnsi="Times New Roman"/>
          <w:sz w:val="24"/>
        </w:rPr>
        <w:t xml:space="preserve"> </w:t>
      </w:r>
    </w:p>
    <w:p w14:paraId="6B6A5651" w14:textId="77777777" w:rsidR="00F53E88" w:rsidRPr="009B68B4" w:rsidRDefault="00F53E88" w:rsidP="00D65EBD">
      <w:pPr>
        <w:spacing w:after="0" w:line="360" w:lineRule="auto"/>
        <w:jc w:val="center"/>
        <w:rPr>
          <w:rFonts w:ascii="Times New Roman" w:hAnsi="Times New Roman"/>
          <w:b/>
          <w:sz w:val="32"/>
        </w:rPr>
      </w:pPr>
      <w:r w:rsidRPr="009B68B4">
        <w:rPr>
          <w:rFonts w:ascii="Times New Roman" w:hAnsi="Times New Roman"/>
          <w:b/>
          <w:sz w:val="32"/>
        </w:rPr>
        <w:t>Resultados</w:t>
      </w:r>
    </w:p>
    <w:p w14:paraId="697E44DA" w14:textId="42E320CD" w:rsidR="00E51B40" w:rsidRPr="00973E40" w:rsidRDefault="00235208" w:rsidP="00575F88">
      <w:pPr>
        <w:spacing w:after="0" w:line="360" w:lineRule="auto"/>
        <w:ind w:firstLine="720"/>
        <w:jc w:val="both"/>
        <w:rPr>
          <w:rFonts w:ascii="Times New Roman" w:hAnsi="Times New Roman"/>
          <w:sz w:val="24"/>
        </w:rPr>
      </w:pPr>
      <w:r>
        <w:rPr>
          <w:rFonts w:ascii="Times New Roman" w:hAnsi="Times New Roman"/>
          <w:sz w:val="24"/>
        </w:rPr>
        <w:t>D</w:t>
      </w:r>
      <w:r w:rsidR="00723FA6" w:rsidRPr="00973E40">
        <w:rPr>
          <w:rFonts w:ascii="Times New Roman" w:hAnsi="Times New Roman"/>
          <w:sz w:val="24"/>
        </w:rPr>
        <w:t xml:space="preserve">e acuerdo </w:t>
      </w:r>
      <w:r w:rsidR="00072523" w:rsidRPr="00973E40">
        <w:rPr>
          <w:rFonts w:ascii="Times New Roman" w:hAnsi="Times New Roman"/>
          <w:sz w:val="24"/>
        </w:rPr>
        <w:t>con</w:t>
      </w:r>
      <w:r w:rsidR="00723FA6" w:rsidRPr="00973E40">
        <w:rPr>
          <w:rFonts w:ascii="Times New Roman" w:hAnsi="Times New Roman"/>
          <w:sz w:val="24"/>
        </w:rPr>
        <w:t xml:space="preserve"> la base de datos de la Coordinación de Servicios Académicos del CUCosta, e</w:t>
      </w:r>
      <w:r w:rsidR="00E51B40" w:rsidRPr="00973E40">
        <w:rPr>
          <w:rFonts w:ascii="Times New Roman" w:hAnsi="Times New Roman"/>
          <w:sz w:val="24"/>
        </w:rPr>
        <w:t xml:space="preserve">l </w:t>
      </w:r>
      <w:r w:rsidR="00D51A59">
        <w:rPr>
          <w:rFonts w:ascii="Times New Roman" w:hAnsi="Times New Roman"/>
          <w:sz w:val="24"/>
        </w:rPr>
        <w:t>c</w:t>
      </w:r>
      <w:r w:rsidR="00D51A59" w:rsidRPr="00973E40">
        <w:rPr>
          <w:rFonts w:ascii="Times New Roman" w:hAnsi="Times New Roman"/>
          <w:sz w:val="24"/>
        </w:rPr>
        <w:t>entro</w:t>
      </w:r>
      <w:r w:rsidR="00E51B40" w:rsidRPr="00973E40">
        <w:rPr>
          <w:rFonts w:ascii="Times New Roman" w:hAnsi="Times New Roman"/>
          <w:sz w:val="24"/>
        </w:rPr>
        <w:t xml:space="preserve"> cuenta </w:t>
      </w:r>
      <w:r w:rsidR="00FD182B" w:rsidRPr="00973E40">
        <w:rPr>
          <w:rFonts w:ascii="Times New Roman" w:hAnsi="Times New Roman"/>
          <w:sz w:val="24"/>
        </w:rPr>
        <w:t>actualmente</w:t>
      </w:r>
      <w:r w:rsidR="00E51B40" w:rsidRPr="00973E40">
        <w:rPr>
          <w:rFonts w:ascii="Times New Roman" w:hAnsi="Times New Roman"/>
          <w:sz w:val="24"/>
        </w:rPr>
        <w:t xml:space="preserve"> con </w:t>
      </w:r>
      <w:r w:rsidR="00E51B40" w:rsidRPr="00094325">
        <w:rPr>
          <w:rFonts w:ascii="Times New Roman" w:hAnsi="Times New Roman"/>
          <w:sz w:val="24"/>
        </w:rPr>
        <w:t>13</w:t>
      </w:r>
      <w:r w:rsidR="00E4189C" w:rsidRPr="00094325">
        <w:rPr>
          <w:rFonts w:ascii="Times New Roman" w:hAnsi="Times New Roman"/>
          <w:sz w:val="24"/>
        </w:rPr>
        <w:t>7</w:t>
      </w:r>
      <w:r w:rsidR="00E51B40" w:rsidRPr="00094325">
        <w:rPr>
          <w:rFonts w:ascii="Times New Roman" w:hAnsi="Times New Roman"/>
          <w:sz w:val="24"/>
        </w:rPr>
        <w:t xml:space="preserve"> profesores de tiempo completo</w:t>
      </w:r>
      <w:r w:rsidR="00637DBF" w:rsidRPr="00094325">
        <w:rPr>
          <w:rFonts w:ascii="Times New Roman" w:hAnsi="Times New Roman"/>
          <w:sz w:val="24"/>
        </w:rPr>
        <w:t>,</w:t>
      </w:r>
      <w:r w:rsidR="009D5252" w:rsidRPr="00094325">
        <w:rPr>
          <w:rFonts w:ascii="Times New Roman" w:hAnsi="Times New Roman"/>
          <w:sz w:val="24"/>
        </w:rPr>
        <w:t xml:space="preserve"> de los cuales 55.8</w:t>
      </w:r>
      <w:r>
        <w:rPr>
          <w:rFonts w:ascii="Times New Roman" w:hAnsi="Times New Roman"/>
          <w:sz w:val="24"/>
        </w:rPr>
        <w:t> </w:t>
      </w:r>
      <w:r w:rsidR="009D5252" w:rsidRPr="00094325">
        <w:rPr>
          <w:rFonts w:ascii="Times New Roman" w:hAnsi="Times New Roman"/>
          <w:sz w:val="24"/>
        </w:rPr>
        <w:t>% son hombres y 44.2</w:t>
      </w:r>
      <w:r>
        <w:rPr>
          <w:rFonts w:ascii="Times New Roman" w:hAnsi="Times New Roman"/>
          <w:sz w:val="24"/>
        </w:rPr>
        <w:t> </w:t>
      </w:r>
      <w:r w:rsidR="009D5252" w:rsidRPr="00094325">
        <w:rPr>
          <w:rFonts w:ascii="Times New Roman" w:hAnsi="Times New Roman"/>
          <w:sz w:val="24"/>
        </w:rPr>
        <w:t>% mujeres</w:t>
      </w:r>
      <w:r w:rsidR="00072523" w:rsidRPr="00094325">
        <w:rPr>
          <w:rFonts w:ascii="Times New Roman" w:hAnsi="Times New Roman"/>
          <w:sz w:val="24"/>
        </w:rPr>
        <w:t>.</w:t>
      </w:r>
      <w:r w:rsidR="00E51B40" w:rsidRPr="00973E40">
        <w:rPr>
          <w:rFonts w:ascii="Times New Roman" w:hAnsi="Times New Roman"/>
          <w:sz w:val="24"/>
        </w:rPr>
        <w:t xml:space="preserve"> </w:t>
      </w:r>
      <w:r>
        <w:rPr>
          <w:rFonts w:ascii="Times New Roman" w:hAnsi="Times New Roman"/>
          <w:sz w:val="24"/>
        </w:rPr>
        <w:t>E</w:t>
      </w:r>
      <w:r w:rsidRPr="00973E40">
        <w:rPr>
          <w:rFonts w:ascii="Times New Roman" w:hAnsi="Times New Roman"/>
          <w:sz w:val="24"/>
        </w:rPr>
        <w:t>stos</w:t>
      </w:r>
      <w:r w:rsidR="009D5252" w:rsidRPr="00973E40">
        <w:rPr>
          <w:rFonts w:ascii="Times New Roman" w:hAnsi="Times New Roman"/>
          <w:sz w:val="24"/>
        </w:rPr>
        <w:t xml:space="preserve"> se encuentran </w:t>
      </w:r>
      <w:r w:rsidR="005669FF" w:rsidRPr="00973E40">
        <w:rPr>
          <w:rFonts w:ascii="Times New Roman" w:hAnsi="Times New Roman"/>
          <w:sz w:val="24"/>
        </w:rPr>
        <w:t xml:space="preserve">adscritos en alguno de los </w:t>
      </w:r>
      <w:r w:rsidR="009E7771" w:rsidRPr="00973E40">
        <w:rPr>
          <w:rFonts w:ascii="Times New Roman" w:hAnsi="Times New Roman"/>
          <w:sz w:val="24"/>
        </w:rPr>
        <w:t xml:space="preserve">10 </w:t>
      </w:r>
      <w:r w:rsidR="005669FF" w:rsidRPr="00973E40">
        <w:rPr>
          <w:rFonts w:ascii="Times New Roman" w:hAnsi="Times New Roman"/>
          <w:sz w:val="24"/>
        </w:rPr>
        <w:t xml:space="preserve">departamentos del </w:t>
      </w:r>
      <w:r>
        <w:rPr>
          <w:rFonts w:ascii="Times New Roman" w:hAnsi="Times New Roman"/>
          <w:sz w:val="24"/>
        </w:rPr>
        <w:t>c</w:t>
      </w:r>
      <w:r w:rsidRPr="00973E40">
        <w:rPr>
          <w:rFonts w:ascii="Times New Roman" w:hAnsi="Times New Roman"/>
          <w:sz w:val="24"/>
        </w:rPr>
        <w:t>entro</w:t>
      </w:r>
      <w:r w:rsidR="004C4547" w:rsidRPr="00973E40">
        <w:rPr>
          <w:rFonts w:ascii="Times New Roman" w:hAnsi="Times New Roman"/>
          <w:sz w:val="24"/>
        </w:rPr>
        <w:t>:</w:t>
      </w:r>
      <w:r w:rsidR="005669FF" w:rsidRPr="00973E40">
        <w:rPr>
          <w:rFonts w:ascii="Times New Roman" w:hAnsi="Times New Roman"/>
          <w:sz w:val="24"/>
        </w:rPr>
        <w:t xml:space="preserve"> Artes, </w:t>
      </w:r>
      <w:r w:rsidR="008B58B0" w:rsidRPr="00973E40">
        <w:rPr>
          <w:rFonts w:ascii="Times New Roman" w:hAnsi="Times New Roman"/>
          <w:sz w:val="24"/>
        </w:rPr>
        <w:t>E</w:t>
      </w:r>
      <w:r w:rsidR="005669FF" w:rsidRPr="00973E40">
        <w:rPr>
          <w:rFonts w:ascii="Times New Roman" w:hAnsi="Times New Roman"/>
          <w:sz w:val="24"/>
        </w:rPr>
        <w:t xml:space="preserve">ducación y </w:t>
      </w:r>
      <w:r w:rsidR="008B58B0" w:rsidRPr="00973E40">
        <w:rPr>
          <w:rFonts w:ascii="Times New Roman" w:hAnsi="Times New Roman"/>
          <w:sz w:val="24"/>
        </w:rPr>
        <w:t>H</w:t>
      </w:r>
      <w:r w:rsidR="005669FF" w:rsidRPr="00973E40">
        <w:rPr>
          <w:rFonts w:ascii="Times New Roman" w:hAnsi="Times New Roman"/>
          <w:sz w:val="24"/>
        </w:rPr>
        <w:t>umanidades</w:t>
      </w:r>
      <w:r w:rsidR="005323DF" w:rsidRPr="00973E40">
        <w:rPr>
          <w:rFonts w:ascii="Times New Roman" w:hAnsi="Times New Roman"/>
          <w:sz w:val="24"/>
        </w:rPr>
        <w:t xml:space="preserve"> (Artes)</w:t>
      </w:r>
      <w:r w:rsidR="005669FF" w:rsidRPr="00973E40">
        <w:rPr>
          <w:rFonts w:ascii="Times New Roman" w:hAnsi="Times New Roman"/>
          <w:sz w:val="24"/>
        </w:rPr>
        <w:t xml:space="preserve"> (12), Ciencias Biológicas (22), Ciencias </w:t>
      </w:r>
      <w:r w:rsidR="00DB4A31" w:rsidRPr="00973E40">
        <w:rPr>
          <w:rFonts w:ascii="Times New Roman" w:hAnsi="Times New Roman"/>
          <w:sz w:val="24"/>
        </w:rPr>
        <w:t>E</w:t>
      </w:r>
      <w:r w:rsidR="005669FF" w:rsidRPr="00973E40">
        <w:rPr>
          <w:rFonts w:ascii="Times New Roman" w:hAnsi="Times New Roman"/>
          <w:sz w:val="24"/>
        </w:rPr>
        <w:t xml:space="preserve">xactas (22), Ciencias Médicas (9), </w:t>
      </w:r>
      <w:r w:rsidR="000B1BF0" w:rsidRPr="00973E40">
        <w:rPr>
          <w:rFonts w:ascii="Times New Roman" w:hAnsi="Times New Roman"/>
          <w:sz w:val="24"/>
        </w:rPr>
        <w:t xml:space="preserve">Ciencias y </w:t>
      </w:r>
      <w:r w:rsidR="00DB4A31" w:rsidRPr="00973E40">
        <w:rPr>
          <w:rFonts w:ascii="Times New Roman" w:hAnsi="Times New Roman"/>
          <w:sz w:val="24"/>
        </w:rPr>
        <w:t>T</w:t>
      </w:r>
      <w:r w:rsidR="000B1BF0" w:rsidRPr="00973E40">
        <w:rPr>
          <w:rFonts w:ascii="Times New Roman" w:hAnsi="Times New Roman"/>
          <w:sz w:val="24"/>
        </w:rPr>
        <w:t xml:space="preserve">ecnologías de la </w:t>
      </w:r>
      <w:r w:rsidR="00DB4A31" w:rsidRPr="00973E40">
        <w:rPr>
          <w:rFonts w:ascii="Times New Roman" w:hAnsi="Times New Roman"/>
          <w:sz w:val="24"/>
        </w:rPr>
        <w:t>I</w:t>
      </w:r>
      <w:r w:rsidR="000B1BF0" w:rsidRPr="00973E40">
        <w:rPr>
          <w:rFonts w:ascii="Times New Roman" w:hAnsi="Times New Roman"/>
          <w:sz w:val="24"/>
        </w:rPr>
        <w:t xml:space="preserve">nformación y </w:t>
      </w:r>
      <w:r w:rsidR="00DB4A31" w:rsidRPr="00973E40">
        <w:rPr>
          <w:rFonts w:ascii="Times New Roman" w:hAnsi="Times New Roman"/>
          <w:sz w:val="24"/>
        </w:rPr>
        <w:t>C</w:t>
      </w:r>
      <w:r w:rsidR="000B1BF0" w:rsidRPr="00973E40">
        <w:rPr>
          <w:rFonts w:ascii="Times New Roman" w:hAnsi="Times New Roman"/>
          <w:sz w:val="24"/>
        </w:rPr>
        <w:t>omunicación</w:t>
      </w:r>
      <w:r w:rsidR="005323DF" w:rsidRPr="00973E40">
        <w:rPr>
          <w:rFonts w:ascii="Times New Roman" w:hAnsi="Times New Roman"/>
          <w:sz w:val="24"/>
        </w:rPr>
        <w:t xml:space="preserve"> (TICS)</w:t>
      </w:r>
      <w:r w:rsidR="000B1BF0" w:rsidRPr="00973E40">
        <w:rPr>
          <w:rFonts w:ascii="Times New Roman" w:hAnsi="Times New Roman"/>
          <w:sz w:val="24"/>
        </w:rPr>
        <w:t xml:space="preserve"> (15), Estudios </w:t>
      </w:r>
      <w:r w:rsidR="00DB4A31" w:rsidRPr="00973E40">
        <w:rPr>
          <w:rFonts w:ascii="Times New Roman" w:hAnsi="Times New Roman"/>
          <w:sz w:val="24"/>
        </w:rPr>
        <w:t>A</w:t>
      </w:r>
      <w:r w:rsidR="000B1BF0" w:rsidRPr="00973E40">
        <w:rPr>
          <w:rFonts w:ascii="Times New Roman" w:hAnsi="Times New Roman"/>
          <w:sz w:val="24"/>
        </w:rPr>
        <w:t xml:space="preserve">dministrativo </w:t>
      </w:r>
      <w:r w:rsidR="00DB4A31" w:rsidRPr="00973E40">
        <w:rPr>
          <w:rFonts w:ascii="Times New Roman" w:hAnsi="Times New Roman"/>
          <w:sz w:val="24"/>
        </w:rPr>
        <w:t>C</w:t>
      </w:r>
      <w:r w:rsidR="000B1BF0" w:rsidRPr="00973E40">
        <w:rPr>
          <w:rFonts w:ascii="Times New Roman" w:hAnsi="Times New Roman"/>
          <w:sz w:val="24"/>
        </w:rPr>
        <w:t>ontables</w:t>
      </w:r>
      <w:r w:rsidR="005323DF" w:rsidRPr="00973E40">
        <w:rPr>
          <w:rFonts w:ascii="Times New Roman" w:hAnsi="Times New Roman"/>
          <w:sz w:val="24"/>
        </w:rPr>
        <w:t xml:space="preserve"> (Administrativo-</w:t>
      </w:r>
      <w:r w:rsidR="00DB4A31" w:rsidRPr="00973E40">
        <w:rPr>
          <w:rFonts w:ascii="Times New Roman" w:hAnsi="Times New Roman"/>
          <w:sz w:val="24"/>
        </w:rPr>
        <w:t>C</w:t>
      </w:r>
      <w:r w:rsidR="005323DF" w:rsidRPr="00973E40">
        <w:rPr>
          <w:rFonts w:ascii="Times New Roman" w:hAnsi="Times New Roman"/>
          <w:sz w:val="24"/>
        </w:rPr>
        <w:t>ontables)</w:t>
      </w:r>
      <w:r w:rsidR="000B1BF0" w:rsidRPr="00973E40">
        <w:rPr>
          <w:rFonts w:ascii="Times New Roman" w:hAnsi="Times New Roman"/>
          <w:sz w:val="24"/>
        </w:rPr>
        <w:t xml:space="preserve"> (18)</w:t>
      </w:r>
      <w:r w:rsidR="001A0F31" w:rsidRPr="00973E40">
        <w:rPr>
          <w:rFonts w:ascii="Times New Roman" w:hAnsi="Times New Roman"/>
          <w:sz w:val="24"/>
        </w:rPr>
        <w:t xml:space="preserve">, </w:t>
      </w:r>
      <w:r w:rsidR="00A534DE" w:rsidRPr="00973E40">
        <w:rPr>
          <w:rFonts w:ascii="Times New Roman" w:hAnsi="Times New Roman"/>
          <w:sz w:val="24"/>
        </w:rPr>
        <w:t xml:space="preserve">Estudios </w:t>
      </w:r>
      <w:r w:rsidR="00DB4A31" w:rsidRPr="00973E40">
        <w:rPr>
          <w:rFonts w:ascii="Times New Roman" w:hAnsi="Times New Roman"/>
          <w:sz w:val="24"/>
        </w:rPr>
        <w:t>I</w:t>
      </w:r>
      <w:r w:rsidR="00A534DE" w:rsidRPr="00973E40">
        <w:rPr>
          <w:rFonts w:ascii="Times New Roman" w:hAnsi="Times New Roman"/>
          <w:sz w:val="24"/>
        </w:rPr>
        <w:t xml:space="preserve">nternacionales y </w:t>
      </w:r>
      <w:r w:rsidR="00DB4A31" w:rsidRPr="00973E40">
        <w:rPr>
          <w:rFonts w:ascii="Times New Roman" w:hAnsi="Times New Roman"/>
          <w:sz w:val="24"/>
        </w:rPr>
        <w:t>L</w:t>
      </w:r>
      <w:r w:rsidR="00A534DE" w:rsidRPr="00973E40">
        <w:rPr>
          <w:rFonts w:ascii="Times New Roman" w:hAnsi="Times New Roman"/>
          <w:sz w:val="24"/>
        </w:rPr>
        <w:t xml:space="preserve">enguas </w:t>
      </w:r>
      <w:r w:rsidR="00DB4A31" w:rsidRPr="00973E40">
        <w:rPr>
          <w:rFonts w:ascii="Times New Roman" w:hAnsi="Times New Roman"/>
          <w:sz w:val="24"/>
        </w:rPr>
        <w:t>E</w:t>
      </w:r>
      <w:r w:rsidR="00A534DE" w:rsidRPr="00973E40">
        <w:rPr>
          <w:rFonts w:ascii="Times New Roman" w:hAnsi="Times New Roman"/>
          <w:sz w:val="24"/>
        </w:rPr>
        <w:t>xtranjeras</w:t>
      </w:r>
      <w:r w:rsidR="005323DF" w:rsidRPr="00973E40">
        <w:rPr>
          <w:rFonts w:ascii="Times New Roman" w:hAnsi="Times New Roman"/>
          <w:sz w:val="24"/>
        </w:rPr>
        <w:t xml:space="preserve"> (</w:t>
      </w:r>
      <w:proofErr w:type="spellStart"/>
      <w:r w:rsidRPr="00973E40">
        <w:rPr>
          <w:rFonts w:ascii="Times New Roman" w:hAnsi="Times New Roman"/>
          <w:sz w:val="24"/>
        </w:rPr>
        <w:t>Deile</w:t>
      </w:r>
      <w:proofErr w:type="spellEnd"/>
      <w:r w:rsidR="005323DF" w:rsidRPr="00973E40">
        <w:rPr>
          <w:rFonts w:ascii="Times New Roman" w:hAnsi="Times New Roman"/>
          <w:sz w:val="24"/>
        </w:rPr>
        <w:t>)</w:t>
      </w:r>
      <w:r w:rsidR="00A534DE" w:rsidRPr="00973E40">
        <w:rPr>
          <w:rFonts w:ascii="Times New Roman" w:hAnsi="Times New Roman"/>
          <w:sz w:val="24"/>
        </w:rPr>
        <w:t xml:space="preserve"> </w:t>
      </w:r>
      <w:r w:rsidR="009D5252" w:rsidRPr="00973E40">
        <w:rPr>
          <w:rFonts w:ascii="Times New Roman" w:hAnsi="Times New Roman"/>
          <w:sz w:val="24"/>
        </w:rPr>
        <w:t xml:space="preserve">(7), </w:t>
      </w:r>
      <w:r w:rsidR="005323DF" w:rsidRPr="00973E40">
        <w:rPr>
          <w:rFonts w:ascii="Times New Roman" w:hAnsi="Times New Roman"/>
          <w:sz w:val="24"/>
        </w:rPr>
        <w:t>E</w:t>
      </w:r>
      <w:r w:rsidR="009D5252" w:rsidRPr="00973E40">
        <w:rPr>
          <w:rFonts w:ascii="Times New Roman" w:hAnsi="Times New Roman"/>
          <w:sz w:val="24"/>
        </w:rPr>
        <w:t xml:space="preserve">studios </w:t>
      </w:r>
      <w:r w:rsidR="00DB4A31" w:rsidRPr="00973E40">
        <w:rPr>
          <w:rFonts w:ascii="Times New Roman" w:hAnsi="Times New Roman"/>
          <w:sz w:val="24"/>
        </w:rPr>
        <w:t>J</w:t>
      </w:r>
      <w:r w:rsidR="009D5252" w:rsidRPr="00973E40">
        <w:rPr>
          <w:rFonts w:ascii="Times New Roman" w:hAnsi="Times New Roman"/>
          <w:sz w:val="24"/>
        </w:rPr>
        <w:t xml:space="preserve">urídicos (9), Estudios </w:t>
      </w:r>
      <w:r w:rsidR="00DB4A31" w:rsidRPr="00973E40">
        <w:rPr>
          <w:rFonts w:ascii="Times New Roman" w:hAnsi="Times New Roman"/>
          <w:sz w:val="24"/>
        </w:rPr>
        <w:t>S</w:t>
      </w:r>
      <w:r w:rsidR="009D5252" w:rsidRPr="00973E40">
        <w:rPr>
          <w:rFonts w:ascii="Times New Roman" w:hAnsi="Times New Roman"/>
          <w:sz w:val="24"/>
        </w:rPr>
        <w:t>ocioeconómicos</w:t>
      </w:r>
      <w:r w:rsidR="005323DF" w:rsidRPr="00973E40">
        <w:rPr>
          <w:rFonts w:ascii="Times New Roman" w:hAnsi="Times New Roman"/>
          <w:sz w:val="24"/>
        </w:rPr>
        <w:t xml:space="preserve"> (Socioeconómicos)</w:t>
      </w:r>
      <w:r w:rsidR="009D5252" w:rsidRPr="00973E40">
        <w:rPr>
          <w:rFonts w:ascii="Times New Roman" w:hAnsi="Times New Roman"/>
          <w:sz w:val="24"/>
        </w:rPr>
        <w:t xml:space="preserve"> (12) y Psicología (11). </w:t>
      </w:r>
    </w:p>
    <w:p w14:paraId="2C2460E6" w14:textId="7DD8ABCA" w:rsidR="009D5252" w:rsidRDefault="00C86D9E" w:rsidP="00575F88">
      <w:pPr>
        <w:spacing w:after="0" w:line="360" w:lineRule="auto"/>
        <w:ind w:firstLine="720"/>
        <w:jc w:val="both"/>
        <w:rPr>
          <w:rFonts w:ascii="Times New Roman" w:hAnsi="Times New Roman"/>
          <w:sz w:val="24"/>
        </w:rPr>
      </w:pPr>
      <w:r>
        <w:rPr>
          <w:rFonts w:ascii="Times New Roman" w:hAnsi="Times New Roman"/>
          <w:sz w:val="24"/>
        </w:rPr>
        <w:t xml:space="preserve">En cuanto a </w:t>
      </w:r>
      <w:r w:rsidR="009D5252" w:rsidRPr="00973E40">
        <w:rPr>
          <w:rFonts w:ascii="Times New Roman" w:hAnsi="Times New Roman"/>
          <w:sz w:val="24"/>
        </w:rPr>
        <w:t xml:space="preserve">los </w:t>
      </w:r>
      <w:r w:rsidR="009D5252" w:rsidRPr="00094325">
        <w:rPr>
          <w:rFonts w:ascii="Times New Roman" w:hAnsi="Times New Roman"/>
          <w:sz w:val="24"/>
        </w:rPr>
        <w:t>indicadores de calidad que se abordan en el estud</w:t>
      </w:r>
      <w:r w:rsidR="0032592F" w:rsidRPr="00094325">
        <w:rPr>
          <w:rFonts w:ascii="Times New Roman" w:hAnsi="Times New Roman"/>
          <w:sz w:val="24"/>
        </w:rPr>
        <w:t>io</w:t>
      </w:r>
      <w:r w:rsidR="0032592F" w:rsidRPr="00973E40">
        <w:rPr>
          <w:rFonts w:ascii="Times New Roman" w:hAnsi="Times New Roman"/>
          <w:sz w:val="24"/>
        </w:rPr>
        <w:t>, 64.2</w:t>
      </w:r>
      <w:r>
        <w:rPr>
          <w:rFonts w:ascii="Times New Roman" w:hAnsi="Times New Roman"/>
          <w:sz w:val="24"/>
        </w:rPr>
        <w:t> </w:t>
      </w:r>
      <w:r w:rsidR="0032592F" w:rsidRPr="00973E40">
        <w:rPr>
          <w:rFonts w:ascii="Times New Roman" w:hAnsi="Times New Roman"/>
          <w:sz w:val="24"/>
        </w:rPr>
        <w:t xml:space="preserve">% del </w:t>
      </w:r>
      <w:r w:rsidR="00E07478" w:rsidRPr="00E07478">
        <w:rPr>
          <w:rFonts w:ascii="Times New Roman" w:hAnsi="Times New Roman"/>
          <w:sz w:val="24"/>
        </w:rPr>
        <w:t>personal</w:t>
      </w:r>
      <w:r w:rsidR="0032592F" w:rsidRPr="00973E40">
        <w:rPr>
          <w:rFonts w:ascii="Times New Roman" w:hAnsi="Times New Roman"/>
          <w:sz w:val="24"/>
        </w:rPr>
        <w:t xml:space="preserve"> docente de tiempo completo cuenta con doctorado, 29.9</w:t>
      </w:r>
      <w:r>
        <w:rPr>
          <w:rFonts w:ascii="Times New Roman" w:hAnsi="Times New Roman"/>
          <w:sz w:val="24"/>
        </w:rPr>
        <w:t> </w:t>
      </w:r>
      <w:r w:rsidR="0032592F" w:rsidRPr="00973E40">
        <w:rPr>
          <w:rFonts w:ascii="Times New Roman" w:hAnsi="Times New Roman"/>
          <w:sz w:val="24"/>
        </w:rPr>
        <w:t>% con maestría, 3.6</w:t>
      </w:r>
      <w:r>
        <w:rPr>
          <w:rFonts w:ascii="Times New Roman" w:hAnsi="Times New Roman"/>
          <w:sz w:val="24"/>
        </w:rPr>
        <w:t> </w:t>
      </w:r>
      <w:r w:rsidR="0032592F" w:rsidRPr="00973E40">
        <w:rPr>
          <w:rFonts w:ascii="Times New Roman" w:hAnsi="Times New Roman"/>
          <w:sz w:val="24"/>
        </w:rPr>
        <w:t>% con especialidad y 2.1</w:t>
      </w:r>
      <w:r>
        <w:rPr>
          <w:rFonts w:ascii="Times New Roman" w:hAnsi="Times New Roman"/>
          <w:sz w:val="24"/>
        </w:rPr>
        <w:t> </w:t>
      </w:r>
      <w:r w:rsidR="0032592F" w:rsidRPr="00973E40">
        <w:rPr>
          <w:rFonts w:ascii="Times New Roman" w:hAnsi="Times New Roman"/>
          <w:sz w:val="24"/>
        </w:rPr>
        <w:t>% con licenciatura</w:t>
      </w:r>
      <w:r w:rsidR="007D43E7" w:rsidRPr="00973E40">
        <w:rPr>
          <w:rFonts w:ascii="Times New Roman" w:hAnsi="Times New Roman"/>
          <w:sz w:val="24"/>
        </w:rPr>
        <w:t>.</w:t>
      </w:r>
      <w:r w:rsidR="0032592F" w:rsidRPr="00973E40">
        <w:rPr>
          <w:rFonts w:ascii="Times New Roman" w:hAnsi="Times New Roman"/>
          <w:sz w:val="24"/>
        </w:rPr>
        <w:t xml:space="preserve"> </w:t>
      </w:r>
      <w:r w:rsidR="007D43E7" w:rsidRPr="00973E40">
        <w:rPr>
          <w:rFonts w:ascii="Times New Roman" w:hAnsi="Times New Roman"/>
          <w:sz w:val="24"/>
        </w:rPr>
        <w:t>L</w:t>
      </w:r>
      <w:r w:rsidR="0032592F" w:rsidRPr="00973E40">
        <w:rPr>
          <w:rFonts w:ascii="Times New Roman" w:hAnsi="Times New Roman"/>
          <w:sz w:val="24"/>
        </w:rPr>
        <w:t>as profesoras presentan mejores in</w:t>
      </w:r>
      <w:r w:rsidR="00E12113" w:rsidRPr="00973E40">
        <w:rPr>
          <w:rFonts w:ascii="Times New Roman" w:hAnsi="Times New Roman"/>
          <w:sz w:val="24"/>
        </w:rPr>
        <w:t xml:space="preserve">dicadores que los </w:t>
      </w:r>
      <w:r w:rsidR="00E60003" w:rsidRPr="00973E40">
        <w:rPr>
          <w:rFonts w:ascii="Times New Roman" w:hAnsi="Times New Roman"/>
          <w:sz w:val="24"/>
        </w:rPr>
        <w:t>profesores</w:t>
      </w:r>
      <w:r>
        <w:rPr>
          <w:rFonts w:ascii="Times New Roman" w:hAnsi="Times New Roman"/>
          <w:sz w:val="24"/>
        </w:rPr>
        <w:t>,</w:t>
      </w:r>
      <w:r w:rsidR="00E12113" w:rsidRPr="00973E40">
        <w:rPr>
          <w:rFonts w:ascii="Times New Roman" w:hAnsi="Times New Roman"/>
          <w:sz w:val="24"/>
        </w:rPr>
        <w:t xml:space="preserve"> puesto que 67.2</w:t>
      </w:r>
      <w:r>
        <w:rPr>
          <w:rFonts w:ascii="Times New Roman" w:hAnsi="Times New Roman"/>
          <w:sz w:val="24"/>
        </w:rPr>
        <w:t> </w:t>
      </w:r>
      <w:r w:rsidR="00E12113" w:rsidRPr="00973E40">
        <w:rPr>
          <w:rFonts w:ascii="Times New Roman" w:hAnsi="Times New Roman"/>
          <w:sz w:val="24"/>
        </w:rPr>
        <w:t>% cuentan con doctorado, mientras que solo 61.8</w:t>
      </w:r>
      <w:r>
        <w:rPr>
          <w:rFonts w:ascii="Times New Roman" w:hAnsi="Times New Roman"/>
          <w:sz w:val="24"/>
        </w:rPr>
        <w:t> </w:t>
      </w:r>
      <w:r w:rsidR="00E12113" w:rsidRPr="00973E40">
        <w:rPr>
          <w:rFonts w:ascii="Times New Roman" w:hAnsi="Times New Roman"/>
          <w:sz w:val="24"/>
        </w:rPr>
        <w:t>% de los profesores cuentan con este grado académico</w:t>
      </w:r>
      <w:r>
        <w:rPr>
          <w:rFonts w:ascii="Times New Roman" w:hAnsi="Times New Roman"/>
          <w:sz w:val="24"/>
        </w:rPr>
        <w:t xml:space="preserve"> (v</w:t>
      </w:r>
      <w:r w:rsidR="00E12113" w:rsidRPr="00973E40">
        <w:rPr>
          <w:rFonts w:ascii="Times New Roman" w:hAnsi="Times New Roman"/>
          <w:sz w:val="24"/>
        </w:rPr>
        <w:t xml:space="preserve">éase la </w:t>
      </w:r>
      <w:r>
        <w:rPr>
          <w:rFonts w:ascii="Times New Roman" w:hAnsi="Times New Roman"/>
          <w:sz w:val="24"/>
        </w:rPr>
        <w:t>t</w:t>
      </w:r>
      <w:r w:rsidRPr="00973E40">
        <w:rPr>
          <w:rFonts w:ascii="Times New Roman" w:hAnsi="Times New Roman"/>
          <w:sz w:val="24"/>
        </w:rPr>
        <w:t xml:space="preserve">abla </w:t>
      </w:r>
      <w:r w:rsidR="00116F6D" w:rsidRPr="00973E40">
        <w:rPr>
          <w:rFonts w:ascii="Times New Roman" w:hAnsi="Times New Roman"/>
          <w:sz w:val="24"/>
        </w:rPr>
        <w:t>2</w:t>
      </w:r>
      <w:r>
        <w:rPr>
          <w:rFonts w:ascii="Times New Roman" w:hAnsi="Times New Roman"/>
          <w:sz w:val="24"/>
        </w:rPr>
        <w:t>)</w:t>
      </w:r>
      <w:r w:rsidR="00E12113" w:rsidRPr="00973E40">
        <w:rPr>
          <w:rFonts w:ascii="Times New Roman" w:hAnsi="Times New Roman"/>
          <w:sz w:val="24"/>
        </w:rPr>
        <w:t xml:space="preserve">. </w:t>
      </w:r>
    </w:p>
    <w:p w14:paraId="7C435B97" w14:textId="77777777" w:rsidR="00DD1705" w:rsidRPr="00973E40" w:rsidRDefault="00DD1705" w:rsidP="00575F88">
      <w:pPr>
        <w:spacing w:after="0" w:line="360" w:lineRule="auto"/>
        <w:ind w:firstLine="720"/>
        <w:jc w:val="both"/>
        <w:rPr>
          <w:rFonts w:ascii="Times New Roman" w:hAnsi="Times New Roman"/>
          <w:sz w:val="24"/>
        </w:rPr>
      </w:pPr>
    </w:p>
    <w:p w14:paraId="0AA61B25" w14:textId="27094CB5" w:rsidR="009D5252" w:rsidRPr="00973E40" w:rsidRDefault="005F421D" w:rsidP="00575F88">
      <w:pPr>
        <w:spacing w:after="0" w:line="360" w:lineRule="auto"/>
        <w:ind w:firstLine="720"/>
        <w:jc w:val="both"/>
        <w:rPr>
          <w:rFonts w:ascii="Times New Roman" w:hAnsi="Times New Roman"/>
          <w:sz w:val="24"/>
        </w:rPr>
      </w:pPr>
      <w:r w:rsidRPr="00973E40">
        <w:rPr>
          <w:rFonts w:ascii="Times New Roman" w:hAnsi="Times New Roman"/>
          <w:sz w:val="24"/>
        </w:rPr>
        <w:lastRenderedPageBreak/>
        <w:t xml:space="preserve">En lo que respecta </w:t>
      </w:r>
      <w:r w:rsidRPr="00094325">
        <w:rPr>
          <w:rFonts w:ascii="Times New Roman" w:hAnsi="Times New Roman"/>
          <w:sz w:val="24"/>
        </w:rPr>
        <w:t xml:space="preserve">al </w:t>
      </w:r>
      <w:r w:rsidRPr="006460FA">
        <w:rPr>
          <w:rFonts w:ascii="Times New Roman" w:hAnsi="Times New Roman"/>
          <w:sz w:val="24"/>
        </w:rPr>
        <w:t>reconocimiento de perfil deseable</w:t>
      </w:r>
      <w:r w:rsidRPr="00973E40">
        <w:rPr>
          <w:rFonts w:ascii="Times New Roman" w:hAnsi="Times New Roman"/>
          <w:sz w:val="24"/>
        </w:rPr>
        <w:t xml:space="preserve"> del Programa para el Desarrollo Profesional Docente para el tipo superior</w:t>
      </w:r>
      <w:r w:rsidR="007E1A44" w:rsidRPr="00973E40">
        <w:rPr>
          <w:rFonts w:ascii="Times New Roman" w:hAnsi="Times New Roman"/>
          <w:sz w:val="24"/>
        </w:rPr>
        <w:t xml:space="preserve"> (</w:t>
      </w:r>
      <w:proofErr w:type="spellStart"/>
      <w:r w:rsidR="008E50E3" w:rsidRPr="00973E40">
        <w:rPr>
          <w:rFonts w:ascii="Times New Roman" w:hAnsi="Times New Roman"/>
          <w:sz w:val="24"/>
        </w:rPr>
        <w:t>Prodep</w:t>
      </w:r>
      <w:proofErr w:type="spellEnd"/>
      <w:r w:rsidR="007E1A44" w:rsidRPr="00973E40">
        <w:rPr>
          <w:rFonts w:ascii="Times New Roman" w:hAnsi="Times New Roman"/>
          <w:sz w:val="24"/>
        </w:rPr>
        <w:t>)</w:t>
      </w:r>
      <w:r w:rsidRPr="00973E40">
        <w:rPr>
          <w:rFonts w:ascii="Times New Roman" w:hAnsi="Times New Roman"/>
          <w:sz w:val="24"/>
        </w:rPr>
        <w:t xml:space="preserve"> de la Dirección General de Educación Superior Universitaria e Intercultural</w:t>
      </w:r>
      <w:r w:rsidR="00BD79D9" w:rsidRPr="00973E40">
        <w:rPr>
          <w:rFonts w:ascii="Times New Roman" w:hAnsi="Times New Roman"/>
          <w:sz w:val="24"/>
        </w:rPr>
        <w:t xml:space="preserve"> de la </w:t>
      </w:r>
      <w:r w:rsidR="007E4C33" w:rsidRPr="00973E40">
        <w:rPr>
          <w:rFonts w:ascii="Times New Roman" w:hAnsi="Times New Roman"/>
          <w:sz w:val="24"/>
        </w:rPr>
        <w:t>SEP</w:t>
      </w:r>
      <w:r w:rsidR="00F95397" w:rsidRPr="00973E40">
        <w:rPr>
          <w:rFonts w:ascii="Times New Roman" w:hAnsi="Times New Roman"/>
          <w:sz w:val="24"/>
        </w:rPr>
        <w:t>, 81.7</w:t>
      </w:r>
      <w:r w:rsidR="000415D2">
        <w:rPr>
          <w:rFonts w:ascii="Times New Roman" w:hAnsi="Times New Roman"/>
          <w:sz w:val="24"/>
        </w:rPr>
        <w:t> </w:t>
      </w:r>
      <w:r w:rsidR="00F95397" w:rsidRPr="00973E40">
        <w:rPr>
          <w:rFonts w:ascii="Times New Roman" w:hAnsi="Times New Roman"/>
          <w:sz w:val="24"/>
        </w:rPr>
        <w:t>% de los profesores cuentan con perfil deseable vigente, 1.4</w:t>
      </w:r>
      <w:r w:rsidR="000415D2">
        <w:rPr>
          <w:rFonts w:ascii="Times New Roman" w:hAnsi="Times New Roman"/>
          <w:sz w:val="24"/>
        </w:rPr>
        <w:t> </w:t>
      </w:r>
      <w:r w:rsidR="00F95397" w:rsidRPr="00973E40">
        <w:rPr>
          <w:rFonts w:ascii="Times New Roman" w:hAnsi="Times New Roman"/>
          <w:sz w:val="24"/>
        </w:rPr>
        <w:t>% se encuentran en proceso de revisión debido a que ingresaron recurso de réplica a los resultados de la convocatoria 2021, y solo 16.7</w:t>
      </w:r>
      <w:r w:rsidR="000415D2">
        <w:rPr>
          <w:rFonts w:ascii="Times New Roman" w:hAnsi="Times New Roman"/>
          <w:sz w:val="24"/>
        </w:rPr>
        <w:t> </w:t>
      </w:r>
      <w:r w:rsidR="00F95397" w:rsidRPr="00973E40">
        <w:rPr>
          <w:rFonts w:ascii="Times New Roman" w:hAnsi="Times New Roman"/>
          <w:sz w:val="24"/>
        </w:rPr>
        <w:t>% no cuenta con perfil deseable</w:t>
      </w:r>
      <w:r w:rsidR="002D490B" w:rsidRPr="00973E40">
        <w:rPr>
          <w:rFonts w:ascii="Times New Roman" w:hAnsi="Times New Roman"/>
          <w:sz w:val="24"/>
        </w:rPr>
        <w:t>.</w:t>
      </w:r>
      <w:r w:rsidR="000F1DD8" w:rsidRPr="00973E40">
        <w:rPr>
          <w:rFonts w:ascii="Times New Roman" w:hAnsi="Times New Roman"/>
          <w:sz w:val="24"/>
        </w:rPr>
        <w:t xml:space="preserve"> </w:t>
      </w:r>
      <w:r w:rsidR="002D490B" w:rsidRPr="00973E40">
        <w:rPr>
          <w:rFonts w:ascii="Times New Roman" w:hAnsi="Times New Roman"/>
          <w:sz w:val="24"/>
        </w:rPr>
        <w:t>L</w:t>
      </w:r>
      <w:r w:rsidR="000F1DD8" w:rsidRPr="00973E40">
        <w:rPr>
          <w:rFonts w:ascii="Times New Roman" w:hAnsi="Times New Roman"/>
          <w:sz w:val="24"/>
        </w:rPr>
        <w:t>os indicadores entre profesor</w:t>
      </w:r>
      <w:r w:rsidR="002D490B" w:rsidRPr="00973E40">
        <w:rPr>
          <w:rFonts w:ascii="Times New Roman" w:hAnsi="Times New Roman"/>
          <w:sz w:val="24"/>
        </w:rPr>
        <w:t>a</w:t>
      </w:r>
      <w:r w:rsidR="000F1DD8" w:rsidRPr="00973E40">
        <w:rPr>
          <w:rFonts w:ascii="Times New Roman" w:hAnsi="Times New Roman"/>
          <w:sz w:val="24"/>
        </w:rPr>
        <w:t>s y profesor</w:t>
      </w:r>
      <w:r w:rsidR="002D490B" w:rsidRPr="00973E40">
        <w:rPr>
          <w:rFonts w:ascii="Times New Roman" w:hAnsi="Times New Roman"/>
          <w:sz w:val="24"/>
        </w:rPr>
        <w:t>e</w:t>
      </w:r>
      <w:r w:rsidR="000F1DD8" w:rsidRPr="00973E40">
        <w:rPr>
          <w:rFonts w:ascii="Times New Roman" w:hAnsi="Times New Roman"/>
          <w:sz w:val="24"/>
        </w:rPr>
        <w:t>s no presentan diferencias estadísticamente significativas</w:t>
      </w:r>
      <w:r w:rsidR="000415D2">
        <w:rPr>
          <w:rFonts w:ascii="Times New Roman" w:hAnsi="Times New Roman"/>
          <w:sz w:val="24"/>
        </w:rPr>
        <w:t xml:space="preserve"> (v</w:t>
      </w:r>
      <w:r w:rsidR="000F1DD8" w:rsidRPr="00973E40">
        <w:rPr>
          <w:rFonts w:ascii="Times New Roman" w:hAnsi="Times New Roman"/>
          <w:sz w:val="24"/>
        </w:rPr>
        <w:t xml:space="preserve">éase la </w:t>
      </w:r>
      <w:r w:rsidR="00B64A1C">
        <w:rPr>
          <w:rFonts w:ascii="Times New Roman" w:hAnsi="Times New Roman"/>
          <w:sz w:val="24"/>
        </w:rPr>
        <w:t>t</w:t>
      </w:r>
      <w:r w:rsidR="00B64A1C" w:rsidRPr="00973E40">
        <w:rPr>
          <w:rFonts w:ascii="Times New Roman" w:hAnsi="Times New Roman"/>
          <w:sz w:val="24"/>
        </w:rPr>
        <w:t xml:space="preserve">abla </w:t>
      </w:r>
      <w:r w:rsidR="00116F6D" w:rsidRPr="00973E40">
        <w:rPr>
          <w:rFonts w:ascii="Times New Roman" w:hAnsi="Times New Roman"/>
          <w:sz w:val="24"/>
        </w:rPr>
        <w:t>2</w:t>
      </w:r>
      <w:r w:rsidR="00B64A1C">
        <w:rPr>
          <w:rFonts w:ascii="Times New Roman" w:hAnsi="Times New Roman"/>
          <w:sz w:val="24"/>
        </w:rPr>
        <w:t>)</w:t>
      </w:r>
      <w:r w:rsidR="000F1DD8" w:rsidRPr="00973E40">
        <w:rPr>
          <w:rFonts w:ascii="Times New Roman" w:hAnsi="Times New Roman"/>
          <w:sz w:val="24"/>
        </w:rPr>
        <w:t>.</w:t>
      </w:r>
      <w:r w:rsidR="00FF5A77" w:rsidRPr="00973E40">
        <w:rPr>
          <w:rFonts w:ascii="Times New Roman" w:hAnsi="Times New Roman"/>
          <w:sz w:val="24"/>
        </w:rPr>
        <w:t xml:space="preserve"> </w:t>
      </w:r>
    </w:p>
    <w:p w14:paraId="216C07C6" w14:textId="5F36023C" w:rsidR="009F4C3D" w:rsidRPr="00973E40" w:rsidRDefault="009F4C3D" w:rsidP="00575F88">
      <w:pPr>
        <w:spacing w:after="0" w:line="360" w:lineRule="auto"/>
        <w:ind w:firstLine="720"/>
        <w:jc w:val="both"/>
        <w:rPr>
          <w:rFonts w:ascii="Times New Roman" w:hAnsi="Times New Roman"/>
          <w:sz w:val="24"/>
        </w:rPr>
      </w:pPr>
      <w:r w:rsidRPr="00973E40">
        <w:rPr>
          <w:rFonts w:ascii="Times New Roman" w:hAnsi="Times New Roman"/>
          <w:sz w:val="24"/>
        </w:rPr>
        <w:t>En este mismo sentido</w:t>
      </w:r>
      <w:r w:rsidR="00B64A1C">
        <w:rPr>
          <w:rFonts w:ascii="Times New Roman" w:hAnsi="Times New Roman"/>
          <w:sz w:val="24"/>
        </w:rPr>
        <w:t>,</w:t>
      </w:r>
      <w:r w:rsidRPr="00973E40">
        <w:rPr>
          <w:rFonts w:ascii="Times New Roman" w:hAnsi="Times New Roman"/>
          <w:sz w:val="24"/>
        </w:rPr>
        <w:t xml:space="preserve"> 82.4</w:t>
      </w:r>
      <w:r w:rsidR="00B64A1C">
        <w:rPr>
          <w:rFonts w:ascii="Times New Roman" w:hAnsi="Times New Roman"/>
          <w:sz w:val="24"/>
        </w:rPr>
        <w:t> </w:t>
      </w:r>
      <w:r w:rsidRPr="00973E40">
        <w:rPr>
          <w:rFonts w:ascii="Times New Roman" w:hAnsi="Times New Roman"/>
          <w:sz w:val="24"/>
        </w:rPr>
        <w:t>% de los profesores pertenecen a un cuerpo académico</w:t>
      </w:r>
      <w:r w:rsidR="00B64A1C">
        <w:rPr>
          <w:rFonts w:ascii="Times New Roman" w:hAnsi="Times New Roman"/>
          <w:sz w:val="24"/>
        </w:rPr>
        <w:t>;</w:t>
      </w:r>
      <w:r w:rsidR="00B64A1C" w:rsidRPr="00973E40">
        <w:rPr>
          <w:rFonts w:ascii="Times New Roman" w:hAnsi="Times New Roman"/>
          <w:sz w:val="24"/>
        </w:rPr>
        <w:t xml:space="preserve"> </w:t>
      </w:r>
      <w:r w:rsidRPr="00973E40">
        <w:rPr>
          <w:rFonts w:ascii="Times New Roman" w:hAnsi="Times New Roman"/>
          <w:sz w:val="24"/>
        </w:rPr>
        <w:t>de ellos, 17.6</w:t>
      </w:r>
      <w:r w:rsidR="00B64A1C">
        <w:rPr>
          <w:rFonts w:ascii="Times New Roman" w:hAnsi="Times New Roman"/>
          <w:sz w:val="24"/>
        </w:rPr>
        <w:t> </w:t>
      </w:r>
      <w:r w:rsidRPr="00973E40">
        <w:rPr>
          <w:rFonts w:ascii="Times New Roman" w:hAnsi="Times New Roman"/>
          <w:sz w:val="24"/>
        </w:rPr>
        <w:t xml:space="preserve">% </w:t>
      </w:r>
      <w:r w:rsidR="007F7091" w:rsidRPr="00973E40">
        <w:rPr>
          <w:rFonts w:ascii="Times New Roman" w:hAnsi="Times New Roman"/>
          <w:sz w:val="24"/>
        </w:rPr>
        <w:t>a</w:t>
      </w:r>
      <w:r w:rsidRPr="00973E40">
        <w:rPr>
          <w:rFonts w:ascii="Times New Roman" w:hAnsi="Times New Roman"/>
          <w:sz w:val="24"/>
        </w:rPr>
        <w:t xml:space="preserve"> un cuerpo académico consolidado, 31.8</w:t>
      </w:r>
      <w:r w:rsidR="00B64A1C">
        <w:rPr>
          <w:rFonts w:ascii="Times New Roman" w:hAnsi="Times New Roman"/>
          <w:sz w:val="24"/>
        </w:rPr>
        <w:t> </w:t>
      </w:r>
      <w:r w:rsidRPr="00973E40">
        <w:rPr>
          <w:rFonts w:ascii="Times New Roman" w:hAnsi="Times New Roman"/>
          <w:sz w:val="24"/>
        </w:rPr>
        <w:t xml:space="preserve">% </w:t>
      </w:r>
      <w:r w:rsidR="007F7091" w:rsidRPr="00973E40">
        <w:rPr>
          <w:rFonts w:ascii="Times New Roman" w:hAnsi="Times New Roman"/>
          <w:sz w:val="24"/>
        </w:rPr>
        <w:t>a</w:t>
      </w:r>
      <w:r w:rsidRPr="00973E40">
        <w:rPr>
          <w:rFonts w:ascii="Times New Roman" w:hAnsi="Times New Roman"/>
          <w:sz w:val="24"/>
        </w:rPr>
        <w:t xml:space="preserve"> un cuerpo académico en consolidación y 41.5</w:t>
      </w:r>
      <w:r w:rsidR="00B64A1C">
        <w:rPr>
          <w:rFonts w:ascii="Times New Roman" w:hAnsi="Times New Roman"/>
          <w:sz w:val="24"/>
        </w:rPr>
        <w:t> </w:t>
      </w:r>
      <w:r w:rsidRPr="00973E40">
        <w:rPr>
          <w:rFonts w:ascii="Times New Roman" w:hAnsi="Times New Roman"/>
          <w:sz w:val="24"/>
        </w:rPr>
        <w:t xml:space="preserve">% </w:t>
      </w:r>
      <w:r w:rsidR="007F7091" w:rsidRPr="00973E40">
        <w:rPr>
          <w:rFonts w:ascii="Times New Roman" w:hAnsi="Times New Roman"/>
          <w:sz w:val="24"/>
        </w:rPr>
        <w:t>a</w:t>
      </w:r>
      <w:r w:rsidRPr="00973E40">
        <w:rPr>
          <w:rFonts w:ascii="Times New Roman" w:hAnsi="Times New Roman"/>
          <w:sz w:val="24"/>
        </w:rPr>
        <w:t xml:space="preserve"> un cuerpo académico en formación</w:t>
      </w:r>
      <w:r w:rsidR="00B64A1C">
        <w:rPr>
          <w:rFonts w:ascii="Times New Roman" w:hAnsi="Times New Roman"/>
          <w:sz w:val="24"/>
        </w:rPr>
        <w:t>;</w:t>
      </w:r>
      <w:r w:rsidR="00B64A1C" w:rsidRPr="00973E40">
        <w:rPr>
          <w:rFonts w:ascii="Times New Roman" w:hAnsi="Times New Roman"/>
          <w:sz w:val="24"/>
        </w:rPr>
        <w:t xml:space="preserve"> </w:t>
      </w:r>
      <w:r w:rsidR="00446B6D" w:rsidRPr="00973E40">
        <w:rPr>
          <w:rFonts w:ascii="Times New Roman" w:hAnsi="Times New Roman"/>
          <w:sz w:val="24"/>
        </w:rPr>
        <w:t>solo 17.5</w:t>
      </w:r>
      <w:r w:rsidR="00B64A1C">
        <w:rPr>
          <w:rFonts w:ascii="Times New Roman" w:hAnsi="Times New Roman"/>
          <w:sz w:val="24"/>
        </w:rPr>
        <w:t> </w:t>
      </w:r>
      <w:r w:rsidR="00446B6D" w:rsidRPr="00973E40">
        <w:rPr>
          <w:rFonts w:ascii="Times New Roman" w:hAnsi="Times New Roman"/>
          <w:sz w:val="24"/>
        </w:rPr>
        <w:t>% no pertenece a un cuerpo académico</w:t>
      </w:r>
      <w:r w:rsidR="00444E0D" w:rsidRPr="00973E40">
        <w:rPr>
          <w:rFonts w:ascii="Times New Roman" w:hAnsi="Times New Roman"/>
          <w:sz w:val="24"/>
        </w:rPr>
        <w:t>.</w:t>
      </w:r>
      <w:r w:rsidRPr="00973E40">
        <w:rPr>
          <w:rFonts w:ascii="Times New Roman" w:hAnsi="Times New Roman"/>
          <w:sz w:val="24"/>
        </w:rPr>
        <w:t xml:space="preserve"> </w:t>
      </w:r>
      <w:r w:rsidR="00444E0D" w:rsidRPr="00973E40">
        <w:rPr>
          <w:rFonts w:ascii="Times New Roman" w:hAnsi="Times New Roman"/>
          <w:sz w:val="24"/>
        </w:rPr>
        <w:t>C</w:t>
      </w:r>
      <w:r w:rsidR="00F72DB1" w:rsidRPr="00973E40">
        <w:rPr>
          <w:rFonts w:ascii="Times New Roman" w:hAnsi="Times New Roman"/>
          <w:sz w:val="24"/>
        </w:rPr>
        <w:t>on respecto al nivel de consolidación de los cuerpos académicos</w:t>
      </w:r>
      <w:r w:rsidR="00EF66F8" w:rsidRPr="00973E40">
        <w:rPr>
          <w:rFonts w:ascii="Times New Roman" w:hAnsi="Times New Roman"/>
          <w:sz w:val="24"/>
        </w:rPr>
        <w:t xml:space="preserve">, se observan diferencias en los desagregados estadísticos por sexo, </w:t>
      </w:r>
      <w:r w:rsidR="00931FC8" w:rsidRPr="00973E40">
        <w:rPr>
          <w:rFonts w:ascii="Times New Roman" w:hAnsi="Times New Roman"/>
          <w:sz w:val="24"/>
        </w:rPr>
        <w:t>22.2</w:t>
      </w:r>
      <w:r w:rsidR="00366A3B">
        <w:rPr>
          <w:rFonts w:ascii="Times New Roman" w:hAnsi="Times New Roman"/>
          <w:sz w:val="24"/>
        </w:rPr>
        <w:t> </w:t>
      </w:r>
      <w:r w:rsidR="00931FC8" w:rsidRPr="00973E40">
        <w:rPr>
          <w:rFonts w:ascii="Times New Roman" w:hAnsi="Times New Roman"/>
          <w:sz w:val="24"/>
        </w:rPr>
        <w:t>% de los profesores forman parte de un cuerpo académico consolidado, y en el caso de las profesoras</w:t>
      </w:r>
      <w:r w:rsidR="00366A3B">
        <w:rPr>
          <w:rFonts w:ascii="Times New Roman" w:hAnsi="Times New Roman"/>
          <w:sz w:val="24"/>
        </w:rPr>
        <w:t>,</w:t>
      </w:r>
      <w:r w:rsidR="00931FC8" w:rsidRPr="00973E40">
        <w:rPr>
          <w:rFonts w:ascii="Times New Roman" w:hAnsi="Times New Roman"/>
          <w:sz w:val="24"/>
        </w:rPr>
        <w:t xml:space="preserve"> solo</w:t>
      </w:r>
      <w:r w:rsidR="00F72DB1" w:rsidRPr="00973E40">
        <w:rPr>
          <w:rFonts w:ascii="Times New Roman" w:hAnsi="Times New Roman"/>
          <w:sz w:val="24"/>
        </w:rPr>
        <w:t xml:space="preserve"> </w:t>
      </w:r>
      <w:r w:rsidR="00931FC8" w:rsidRPr="00973E40">
        <w:rPr>
          <w:rFonts w:ascii="Times New Roman" w:hAnsi="Times New Roman"/>
          <w:sz w:val="24"/>
        </w:rPr>
        <w:t>16.0</w:t>
      </w:r>
      <w:r w:rsidR="00366A3B">
        <w:rPr>
          <w:rFonts w:ascii="Times New Roman" w:hAnsi="Times New Roman"/>
          <w:sz w:val="24"/>
        </w:rPr>
        <w:t> </w:t>
      </w:r>
      <w:r w:rsidR="00931FC8" w:rsidRPr="00973E40">
        <w:rPr>
          <w:rFonts w:ascii="Times New Roman" w:hAnsi="Times New Roman"/>
          <w:sz w:val="24"/>
        </w:rPr>
        <w:t xml:space="preserve">% forma parte de un cuerpo académico en este nivel de consolidación </w:t>
      </w:r>
      <w:r w:rsidR="00366A3B">
        <w:rPr>
          <w:rFonts w:ascii="Times New Roman" w:hAnsi="Times New Roman"/>
          <w:sz w:val="24"/>
        </w:rPr>
        <w:t>(v</w:t>
      </w:r>
      <w:r w:rsidR="00366A3B" w:rsidRPr="00973E40">
        <w:rPr>
          <w:rFonts w:ascii="Times New Roman" w:hAnsi="Times New Roman"/>
          <w:sz w:val="24"/>
        </w:rPr>
        <w:t xml:space="preserve">éase </w:t>
      </w:r>
      <w:r w:rsidR="00931FC8" w:rsidRPr="00973E40">
        <w:rPr>
          <w:rFonts w:ascii="Times New Roman" w:hAnsi="Times New Roman"/>
          <w:sz w:val="24"/>
        </w:rPr>
        <w:t xml:space="preserve">la </w:t>
      </w:r>
      <w:r w:rsidR="00366A3B">
        <w:rPr>
          <w:rFonts w:ascii="Times New Roman" w:hAnsi="Times New Roman"/>
          <w:sz w:val="24"/>
        </w:rPr>
        <w:t>t</w:t>
      </w:r>
      <w:r w:rsidR="00366A3B" w:rsidRPr="00973E40">
        <w:rPr>
          <w:rFonts w:ascii="Times New Roman" w:hAnsi="Times New Roman"/>
          <w:sz w:val="24"/>
        </w:rPr>
        <w:t xml:space="preserve">abla </w:t>
      </w:r>
      <w:r w:rsidR="00116F6D" w:rsidRPr="00973E40">
        <w:rPr>
          <w:rFonts w:ascii="Times New Roman" w:hAnsi="Times New Roman"/>
          <w:sz w:val="24"/>
        </w:rPr>
        <w:t>2</w:t>
      </w:r>
      <w:r w:rsidR="00366A3B">
        <w:rPr>
          <w:rFonts w:ascii="Times New Roman" w:hAnsi="Times New Roman"/>
          <w:sz w:val="24"/>
        </w:rPr>
        <w:t>)</w:t>
      </w:r>
      <w:r w:rsidR="00931FC8" w:rsidRPr="00973E40">
        <w:rPr>
          <w:rFonts w:ascii="Times New Roman" w:hAnsi="Times New Roman"/>
          <w:sz w:val="24"/>
        </w:rPr>
        <w:t>.</w:t>
      </w:r>
    </w:p>
    <w:p w14:paraId="48730CA6" w14:textId="78878623" w:rsidR="008870E3" w:rsidRDefault="00751F1B" w:rsidP="00575F88">
      <w:pPr>
        <w:spacing w:after="0" w:line="360" w:lineRule="auto"/>
        <w:ind w:firstLine="720"/>
        <w:jc w:val="both"/>
        <w:rPr>
          <w:rFonts w:ascii="Times New Roman" w:hAnsi="Times New Roman"/>
          <w:sz w:val="24"/>
        </w:rPr>
      </w:pPr>
      <w:r>
        <w:rPr>
          <w:rFonts w:ascii="Times New Roman" w:hAnsi="Times New Roman"/>
          <w:sz w:val="24"/>
        </w:rPr>
        <w:t>En lo que toca</w:t>
      </w:r>
      <w:r w:rsidR="005B7369" w:rsidRPr="00973E40">
        <w:rPr>
          <w:rFonts w:ascii="Times New Roman" w:hAnsi="Times New Roman"/>
          <w:sz w:val="24"/>
        </w:rPr>
        <w:t xml:space="preserve"> al </w:t>
      </w:r>
      <w:r w:rsidR="00C13285" w:rsidRPr="00973E40">
        <w:rPr>
          <w:rFonts w:ascii="Times New Roman" w:hAnsi="Times New Roman"/>
          <w:sz w:val="24"/>
        </w:rPr>
        <w:t>SNI</w:t>
      </w:r>
      <w:r>
        <w:rPr>
          <w:rFonts w:ascii="Times New Roman" w:hAnsi="Times New Roman"/>
          <w:sz w:val="24"/>
        </w:rPr>
        <w:t>,</w:t>
      </w:r>
      <w:r w:rsidR="005B7369" w:rsidRPr="00973E40">
        <w:rPr>
          <w:rFonts w:ascii="Times New Roman" w:hAnsi="Times New Roman"/>
          <w:sz w:val="24"/>
        </w:rPr>
        <w:t xml:space="preserve"> los indicadores son menos positivos que los anteriores</w:t>
      </w:r>
      <w:r>
        <w:rPr>
          <w:rFonts w:ascii="Times New Roman" w:hAnsi="Times New Roman"/>
          <w:sz w:val="24"/>
        </w:rPr>
        <w:t>:</w:t>
      </w:r>
      <w:r w:rsidRPr="00973E40">
        <w:rPr>
          <w:rFonts w:ascii="Times New Roman" w:hAnsi="Times New Roman"/>
          <w:sz w:val="24"/>
        </w:rPr>
        <w:t xml:space="preserve"> </w:t>
      </w:r>
      <w:r w:rsidR="005B7369" w:rsidRPr="00973E40">
        <w:rPr>
          <w:rFonts w:ascii="Times New Roman" w:hAnsi="Times New Roman"/>
          <w:sz w:val="24"/>
        </w:rPr>
        <w:t>solo 35.0</w:t>
      </w:r>
      <w:r>
        <w:rPr>
          <w:rFonts w:ascii="Times New Roman" w:hAnsi="Times New Roman"/>
          <w:sz w:val="24"/>
        </w:rPr>
        <w:t> </w:t>
      </w:r>
      <w:r w:rsidR="005B7369" w:rsidRPr="00973E40">
        <w:rPr>
          <w:rFonts w:ascii="Times New Roman" w:hAnsi="Times New Roman"/>
          <w:sz w:val="24"/>
        </w:rPr>
        <w:t xml:space="preserve">% del personal docente pertenece al </w:t>
      </w:r>
      <w:r>
        <w:rPr>
          <w:rFonts w:ascii="Times New Roman" w:hAnsi="Times New Roman"/>
          <w:sz w:val="24"/>
        </w:rPr>
        <w:t>S</w:t>
      </w:r>
      <w:r w:rsidRPr="00973E40">
        <w:rPr>
          <w:rFonts w:ascii="Times New Roman" w:hAnsi="Times New Roman"/>
          <w:sz w:val="24"/>
        </w:rPr>
        <w:t>istema</w:t>
      </w:r>
      <w:r w:rsidR="005B7369" w:rsidRPr="00973E40">
        <w:rPr>
          <w:rFonts w:ascii="Times New Roman" w:hAnsi="Times New Roman"/>
          <w:sz w:val="24"/>
        </w:rPr>
        <w:t xml:space="preserve">, </w:t>
      </w:r>
      <w:r w:rsidR="0071653D" w:rsidRPr="00973E40">
        <w:rPr>
          <w:rFonts w:ascii="Times New Roman" w:hAnsi="Times New Roman"/>
          <w:sz w:val="24"/>
        </w:rPr>
        <w:t>3.5</w:t>
      </w:r>
      <w:r>
        <w:rPr>
          <w:rFonts w:ascii="Times New Roman" w:hAnsi="Times New Roman"/>
          <w:sz w:val="24"/>
        </w:rPr>
        <w:t> </w:t>
      </w:r>
      <w:r w:rsidR="0071653D" w:rsidRPr="00973E40">
        <w:rPr>
          <w:rFonts w:ascii="Times New Roman" w:hAnsi="Times New Roman"/>
          <w:sz w:val="24"/>
        </w:rPr>
        <w:t xml:space="preserve">% de ellos se encuentra en el </w:t>
      </w:r>
      <w:r>
        <w:rPr>
          <w:rFonts w:ascii="Times New Roman" w:hAnsi="Times New Roman"/>
          <w:sz w:val="24"/>
        </w:rPr>
        <w:t>n</w:t>
      </w:r>
      <w:r w:rsidRPr="00973E40">
        <w:rPr>
          <w:rFonts w:ascii="Times New Roman" w:hAnsi="Times New Roman"/>
          <w:sz w:val="24"/>
        </w:rPr>
        <w:t xml:space="preserve">ivel </w:t>
      </w:r>
      <w:r w:rsidR="0071653D" w:rsidRPr="00973E40">
        <w:rPr>
          <w:rFonts w:ascii="Times New Roman" w:hAnsi="Times New Roman"/>
          <w:sz w:val="24"/>
        </w:rPr>
        <w:t>III, 8.3</w:t>
      </w:r>
      <w:r>
        <w:rPr>
          <w:rFonts w:ascii="Times New Roman" w:hAnsi="Times New Roman"/>
          <w:sz w:val="24"/>
        </w:rPr>
        <w:t> </w:t>
      </w:r>
      <w:r w:rsidR="0071653D" w:rsidRPr="00973E40">
        <w:rPr>
          <w:rFonts w:ascii="Times New Roman" w:hAnsi="Times New Roman"/>
          <w:sz w:val="24"/>
        </w:rPr>
        <w:t xml:space="preserve">% en el </w:t>
      </w:r>
      <w:r>
        <w:rPr>
          <w:rFonts w:ascii="Times New Roman" w:hAnsi="Times New Roman"/>
          <w:sz w:val="24"/>
        </w:rPr>
        <w:t>n</w:t>
      </w:r>
      <w:r w:rsidRPr="00973E40">
        <w:rPr>
          <w:rFonts w:ascii="Times New Roman" w:hAnsi="Times New Roman"/>
          <w:sz w:val="24"/>
        </w:rPr>
        <w:t xml:space="preserve">ivel </w:t>
      </w:r>
      <w:r w:rsidR="0071653D" w:rsidRPr="00973E40">
        <w:rPr>
          <w:rFonts w:ascii="Times New Roman" w:hAnsi="Times New Roman"/>
          <w:sz w:val="24"/>
        </w:rPr>
        <w:t>II, 77.0</w:t>
      </w:r>
      <w:r>
        <w:rPr>
          <w:rFonts w:ascii="Times New Roman" w:hAnsi="Times New Roman"/>
          <w:sz w:val="24"/>
        </w:rPr>
        <w:t> </w:t>
      </w:r>
      <w:r w:rsidR="0071653D" w:rsidRPr="00973E40">
        <w:rPr>
          <w:rFonts w:ascii="Times New Roman" w:hAnsi="Times New Roman"/>
          <w:sz w:val="24"/>
        </w:rPr>
        <w:t xml:space="preserve">% en el </w:t>
      </w:r>
      <w:r>
        <w:rPr>
          <w:rFonts w:ascii="Times New Roman" w:hAnsi="Times New Roman"/>
          <w:sz w:val="24"/>
        </w:rPr>
        <w:t>n</w:t>
      </w:r>
      <w:r w:rsidRPr="00973E40">
        <w:rPr>
          <w:rFonts w:ascii="Times New Roman" w:hAnsi="Times New Roman"/>
          <w:sz w:val="24"/>
        </w:rPr>
        <w:t xml:space="preserve">ivel </w:t>
      </w:r>
      <w:r w:rsidR="0071653D" w:rsidRPr="00973E40">
        <w:rPr>
          <w:rFonts w:ascii="Times New Roman" w:hAnsi="Times New Roman"/>
          <w:sz w:val="24"/>
        </w:rPr>
        <w:t>I y 12.5</w:t>
      </w:r>
      <w:r>
        <w:rPr>
          <w:rFonts w:ascii="Times New Roman" w:hAnsi="Times New Roman"/>
          <w:sz w:val="24"/>
        </w:rPr>
        <w:t> </w:t>
      </w:r>
      <w:r w:rsidR="0071653D" w:rsidRPr="00973E40">
        <w:rPr>
          <w:rFonts w:ascii="Times New Roman" w:hAnsi="Times New Roman"/>
          <w:sz w:val="24"/>
        </w:rPr>
        <w:t xml:space="preserve">% en el </w:t>
      </w:r>
      <w:r>
        <w:rPr>
          <w:rFonts w:ascii="Times New Roman" w:hAnsi="Times New Roman"/>
          <w:sz w:val="24"/>
        </w:rPr>
        <w:t>n</w:t>
      </w:r>
      <w:r w:rsidRPr="00973E40">
        <w:rPr>
          <w:rFonts w:ascii="Times New Roman" w:hAnsi="Times New Roman"/>
          <w:sz w:val="24"/>
        </w:rPr>
        <w:t xml:space="preserve">ivel </w:t>
      </w:r>
      <w:r w:rsidR="0071653D" w:rsidRPr="00973E40">
        <w:rPr>
          <w:rFonts w:ascii="Times New Roman" w:hAnsi="Times New Roman"/>
          <w:sz w:val="24"/>
        </w:rPr>
        <w:t xml:space="preserve">de </w:t>
      </w:r>
      <w:r w:rsidR="00100725">
        <w:rPr>
          <w:rFonts w:ascii="Times New Roman" w:hAnsi="Times New Roman"/>
          <w:sz w:val="24"/>
        </w:rPr>
        <w:t>c</w:t>
      </w:r>
      <w:r w:rsidR="00100725" w:rsidRPr="00973E40">
        <w:rPr>
          <w:rFonts w:ascii="Times New Roman" w:hAnsi="Times New Roman"/>
          <w:sz w:val="24"/>
        </w:rPr>
        <w:t>andidato</w:t>
      </w:r>
      <w:r w:rsidR="007B2865">
        <w:rPr>
          <w:rFonts w:ascii="Times New Roman" w:hAnsi="Times New Roman"/>
          <w:sz w:val="24"/>
        </w:rPr>
        <w:t>,</w:t>
      </w:r>
      <w:r w:rsidR="0071653D" w:rsidRPr="00973E40">
        <w:rPr>
          <w:rFonts w:ascii="Times New Roman" w:hAnsi="Times New Roman"/>
          <w:sz w:val="24"/>
        </w:rPr>
        <w:t xml:space="preserve"> </w:t>
      </w:r>
      <w:r w:rsidR="005B7369" w:rsidRPr="00973E40">
        <w:rPr>
          <w:rFonts w:ascii="Times New Roman" w:hAnsi="Times New Roman"/>
          <w:sz w:val="24"/>
        </w:rPr>
        <w:t>mientras que 65.0</w:t>
      </w:r>
      <w:r>
        <w:rPr>
          <w:rFonts w:ascii="Times New Roman" w:hAnsi="Times New Roman"/>
          <w:sz w:val="24"/>
        </w:rPr>
        <w:t> </w:t>
      </w:r>
      <w:r w:rsidR="005B7369" w:rsidRPr="00973E40">
        <w:rPr>
          <w:rFonts w:ascii="Times New Roman" w:hAnsi="Times New Roman"/>
          <w:sz w:val="24"/>
        </w:rPr>
        <w:t xml:space="preserve">% </w:t>
      </w:r>
      <w:r w:rsidR="0071653D" w:rsidRPr="00973E40">
        <w:rPr>
          <w:rFonts w:ascii="Times New Roman" w:hAnsi="Times New Roman"/>
          <w:sz w:val="24"/>
        </w:rPr>
        <w:t>de la plantilla docente no pertenece al Sistema</w:t>
      </w:r>
      <w:r w:rsidR="00760EDB" w:rsidRPr="00973E40">
        <w:rPr>
          <w:rFonts w:ascii="Times New Roman" w:hAnsi="Times New Roman"/>
          <w:sz w:val="24"/>
        </w:rPr>
        <w:t>.</w:t>
      </w:r>
      <w:r w:rsidR="005B7369" w:rsidRPr="00973E40">
        <w:rPr>
          <w:rFonts w:ascii="Times New Roman" w:hAnsi="Times New Roman"/>
          <w:sz w:val="24"/>
        </w:rPr>
        <w:t xml:space="preserve"> </w:t>
      </w:r>
      <w:r w:rsidR="00760EDB" w:rsidRPr="00973E40">
        <w:rPr>
          <w:rFonts w:ascii="Times New Roman" w:hAnsi="Times New Roman"/>
          <w:sz w:val="24"/>
        </w:rPr>
        <w:t>E</w:t>
      </w:r>
      <w:r w:rsidR="007057D0" w:rsidRPr="00973E40">
        <w:rPr>
          <w:rFonts w:ascii="Times New Roman" w:hAnsi="Times New Roman"/>
          <w:sz w:val="24"/>
        </w:rPr>
        <w:t xml:space="preserve">n este </w:t>
      </w:r>
      <w:r w:rsidR="004E6032" w:rsidRPr="00973E40">
        <w:rPr>
          <w:rFonts w:ascii="Times New Roman" w:hAnsi="Times New Roman"/>
          <w:sz w:val="24"/>
        </w:rPr>
        <w:t>apartado</w:t>
      </w:r>
      <w:r w:rsidR="007057D0" w:rsidRPr="00973E40">
        <w:rPr>
          <w:rFonts w:ascii="Times New Roman" w:hAnsi="Times New Roman"/>
          <w:sz w:val="24"/>
        </w:rPr>
        <w:t xml:space="preserve"> los profesores presentan mejores indicadores que las profesoras</w:t>
      </w:r>
      <w:r w:rsidR="00776AB0" w:rsidRPr="00973E40">
        <w:rPr>
          <w:rFonts w:ascii="Times New Roman" w:hAnsi="Times New Roman"/>
          <w:sz w:val="24"/>
        </w:rPr>
        <w:t>, esto se expresa en una diferencia de 4.1</w:t>
      </w:r>
      <w:r w:rsidR="005516A9">
        <w:rPr>
          <w:rFonts w:ascii="Times New Roman" w:hAnsi="Times New Roman"/>
          <w:sz w:val="24"/>
        </w:rPr>
        <w:t> </w:t>
      </w:r>
      <w:r w:rsidR="00776AB0" w:rsidRPr="00973E40">
        <w:rPr>
          <w:rFonts w:ascii="Times New Roman" w:hAnsi="Times New Roman"/>
          <w:sz w:val="24"/>
        </w:rPr>
        <w:t xml:space="preserve">% en la pertenencia al Sistema y en la ubicación en mayor medida de los profesores en </w:t>
      </w:r>
      <w:r w:rsidR="005656A0" w:rsidRPr="00973E40">
        <w:rPr>
          <w:rFonts w:ascii="Times New Roman" w:hAnsi="Times New Roman"/>
          <w:sz w:val="24"/>
        </w:rPr>
        <w:t>más</w:t>
      </w:r>
      <w:r w:rsidR="00B3179B" w:rsidRPr="00973E40">
        <w:rPr>
          <w:rFonts w:ascii="Times New Roman" w:hAnsi="Times New Roman"/>
          <w:sz w:val="24"/>
        </w:rPr>
        <w:t xml:space="preserve"> altos niveles del Sistema con respecto a las profesoras (</w:t>
      </w:r>
      <w:r w:rsidR="005516A9">
        <w:rPr>
          <w:rFonts w:ascii="Times New Roman" w:hAnsi="Times New Roman"/>
          <w:sz w:val="24"/>
        </w:rPr>
        <w:t>n</w:t>
      </w:r>
      <w:r w:rsidR="005516A9" w:rsidRPr="00973E40">
        <w:rPr>
          <w:rFonts w:ascii="Times New Roman" w:hAnsi="Times New Roman"/>
          <w:sz w:val="24"/>
        </w:rPr>
        <w:t xml:space="preserve">ivel </w:t>
      </w:r>
      <w:r w:rsidR="00DF63E8" w:rsidRPr="00973E40">
        <w:rPr>
          <w:rFonts w:ascii="Times New Roman" w:hAnsi="Times New Roman"/>
          <w:sz w:val="24"/>
        </w:rPr>
        <w:t>III</w:t>
      </w:r>
      <w:r w:rsidR="005516A9">
        <w:rPr>
          <w:rFonts w:ascii="Times New Roman" w:hAnsi="Times New Roman"/>
          <w:sz w:val="24"/>
        </w:rPr>
        <w:t>:</w:t>
      </w:r>
      <w:r w:rsidR="00DF63E8" w:rsidRPr="00973E40">
        <w:rPr>
          <w:rFonts w:ascii="Times New Roman" w:hAnsi="Times New Roman"/>
          <w:sz w:val="24"/>
        </w:rPr>
        <w:t xml:space="preserve"> hombres 3.5</w:t>
      </w:r>
      <w:r w:rsidR="005516A9">
        <w:rPr>
          <w:rFonts w:ascii="Times New Roman" w:hAnsi="Times New Roman"/>
          <w:sz w:val="24"/>
        </w:rPr>
        <w:t> </w:t>
      </w:r>
      <w:r w:rsidR="00DF63E8" w:rsidRPr="00973E40">
        <w:rPr>
          <w:rFonts w:ascii="Times New Roman" w:hAnsi="Times New Roman"/>
          <w:sz w:val="24"/>
        </w:rPr>
        <w:t>%, mujeres 0</w:t>
      </w:r>
      <w:r w:rsidR="005516A9">
        <w:rPr>
          <w:rFonts w:ascii="Times New Roman" w:hAnsi="Times New Roman"/>
          <w:sz w:val="24"/>
        </w:rPr>
        <w:t>;</w:t>
      </w:r>
      <w:r w:rsidR="005516A9" w:rsidRPr="00973E40">
        <w:rPr>
          <w:rFonts w:ascii="Times New Roman" w:hAnsi="Times New Roman"/>
          <w:sz w:val="24"/>
        </w:rPr>
        <w:t xml:space="preserve"> </w:t>
      </w:r>
      <w:r w:rsidR="005516A9">
        <w:rPr>
          <w:rFonts w:ascii="Times New Roman" w:hAnsi="Times New Roman"/>
          <w:sz w:val="24"/>
        </w:rPr>
        <w:t>n</w:t>
      </w:r>
      <w:r w:rsidR="005516A9" w:rsidRPr="00973E40">
        <w:rPr>
          <w:rFonts w:ascii="Times New Roman" w:hAnsi="Times New Roman"/>
          <w:sz w:val="24"/>
        </w:rPr>
        <w:t xml:space="preserve">ivel </w:t>
      </w:r>
      <w:r w:rsidR="00DF63E8" w:rsidRPr="00973E40">
        <w:rPr>
          <w:rFonts w:ascii="Times New Roman" w:hAnsi="Times New Roman"/>
          <w:sz w:val="24"/>
        </w:rPr>
        <w:t>II</w:t>
      </w:r>
      <w:r w:rsidR="005516A9">
        <w:rPr>
          <w:rFonts w:ascii="Times New Roman" w:hAnsi="Times New Roman"/>
          <w:sz w:val="24"/>
        </w:rPr>
        <w:t>:</w:t>
      </w:r>
      <w:r w:rsidR="00DF63E8" w:rsidRPr="00973E40">
        <w:rPr>
          <w:rFonts w:ascii="Times New Roman" w:hAnsi="Times New Roman"/>
          <w:sz w:val="24"/>
        </w:rPr>
        <w:t xml:space="preserve"> hombres 10.7</w:t>
      </w:r>
      <w:r w:rsidR="005516A9">
        <w:rPr>
          <w:rFonts w:ascii="Times New Roman" w:hAnsi="Times New Roman"/>
          <w:sz w:val="24"/>
        </w:rPr>
        <w:t> </w:t>
      </w:r>
      <w:r w:rsidR="00DF63E8" w:rsidRPr="00973E40">
        <w:rPr>
          <w:rFonts w:ascii="Times New Roman" w:hAnsi="Times New Roman"/>
          <w:sz w:val="24"/>
        </w:rPr>
        <w:t>%, mujeres 5.0</w:t>
      </w:r>
      <w:r w:rsidR="005516A9">
        <w:rPr>
          <w:rFonts w:ascii="Times New Roman" w:hAnsi="Times New Roman"/>
          <w:sz w:val="24"/>
        </w:rPr>
        <w:t> </w:t>
      </w:r>
      <w:r w:rsidR="005516A9" w:rsidRPr="00973E40">
        <w:rPr>
          <w:rFonts w:ascii="Times New Roman" w:hAnsi="Times New Roman"/>
          <w:sz w:val="24"/>
        </w:rPr>
        <w:t>%</w:t>
      </w:r>
      <w:r w:rsidR="005516A9">
        <w:rPr>
          <w:rFonts w:ascii="Times New Roman" w:hAnsi="Times New Roman"/>
          <w:sz w:val="24"/>
        </w:rPr>
        <w:t>;</w:t>
      </w:r>
      <w:r w:rsidR="005516A9" w:rsidRPr="00973E40">
        <w:rPr>
          <w:rFonts w:ascii="Times New Roman" w:hAnsi="Times New Roman"/>
          <w:sz w:val="24"/>
        </w:rPr>
        <w:t xml:space="preserve"> </w:t>
      </w:r>
      <w:r w:rsidR="005516A9">
        <w:rPr>
          <w:rFonts w:ascii="Times New Roman" w:hAnsi="Times New Roman"/>
          <w:sz w:val="24"/>
        </w:rPr>
        <w:t>n</w:t>
      </w:r>
      <w:r w:rsidR="005516A9" w:rsidRPr="00973E40">
        <w:rPr>
          <w:rFonts w:ascii="Times New Roman" w:hAnsi="Times New Roman"/>
          <w:sz w:val="24"/>
        </w:rPr>
        <w:t xml:space="preserve">ivel </w:t>
      </w:r>
      <w:r w:rsidR="00DF63E8" w:rsidRPr="00973E40">
        <w:rPr>
          <w:rFonts w:ascii="Times New Roman" w:hAnsi="Times New Roman"/>
          <w:sz w:val="24"/>
        </w:rPr>
        <w:t>I</w:t>
      </w:r>
      <w:r w:rsidR="005516A9">
        <w:rPr>
          <w:rFonts w:ascii="Times New Roman" w:hAnsi="Times New Roman"/>
          <w:sz w:val="24"/>
        </w:rPr>
        <w:t>:</w:t>
      </w:r>
      <w:r w:rsidR="00DF63E8" w:rsidRPr="00973E40">
        <w:rPr>
          <w:rFonts w:ascii="Times New Roman" w:hAnsi="Times New Roman"/>
          <w:sz w:val="24"/>
        </w:rPr>
        <w:t xml:space="preserve"> hombres 78.5</w:t>
      </w:r>
      <w:r w:rsidR="005516A9">
        <w:rPr>
          <w:rFonts w:ascii="Times New Roman" w:hAnsi="Times New Roman"/>
          <w:sz w:val="24"/>
        </w:rPr>
        <w:t> </w:t>
      </w:r>
      <w:r w:rsidR="00DF63E8" w:rsidRPr="00973E40">
        <w:rPr>
          <w:rFonts w:ascii="Times New Roman" w:hAnsi="Times New Roman"/>
          <w:sz w:val="24"/>
        </w:rPr>
        <w:t>%, mujeres 75.0</w:t>
      </w:r>
      <w:r w:rsidR="005516A9">
        <w:rPr>
          <w:rFonts w:ascii="Times New Roman" w:hAnsi="Times New Roman"/>
          <w:sz w:val="24"/>
        </w:rPr>
        <w:t> </w:t>
      </w:r>
      <w:r w:rsidR="005516A9" w:rsidRPr="00973E40">
        <w:rPr>
          <w:rFonts w:ascii="Times New Roman" w:hAnsi="Times New Roman"/>
          <w:sz w:val="24"/>
        </w:rPr>
        <w:t>%</w:t>
      </w:r>
      <w:r w:rsidR="005516A9">
        <w:rPr>
          <w:rFonts w:ascii="Times New Roman" w:hAnsi="Times New Roman"/>
          <w:sz w:val="24"/>
        </w:rPr>
        <w:t>;</w:t>
      </w:r>
      <w:r w:rsidR="005516A9" w:rsidRPr="00973E40">
        <w:rPr>
          <w:rFonts w:ascii="Times New Roman" w:hAnsi="Times New Roman"/>
          <w:sz w:val="24"/>
        </w:rPr>
        <w:t xml:space="preserve"> </w:t>
      </w:r>
      <w:r w:rsidR="005516A9">
        <w:rPr>
          <w:rFonts w:ascii="Times New Roman" w:hAnsi="Times New Roman"/>
          <w:sz w:val="24"/>
        </w:rPr>
        <w:t>c</w:t>
      </w:r>
      <w:r w:rsidR="005516A9" w:rsidRPr="00973E40">
        <w:rPr>
          <w:rFonts w:ascii="Times New Roman" w:hAnsi="Times New Roman"/>
          <w:sz w:val="24"/>
        </w:rPr>
        <w:t>andidatos</w:t>
      </w:r>
      <w:r w:rsidR="005516A9">
        <w:rPr>
          <w:rFonts w:ascii="Times New Roman" w:hAnsi="Times New Roman"/>
          <w:sz w:val="24"/>
        </w:rPr>
        <w:t>:</w:t>
      </w:r>
      <w:r w:rsidR="00DF63E8" w:rsidRPr="00973E40">
        <w:rPr>
          <w:rFonts w:ascii="Times New Roman" w:hAnsi="Times New Roman"/>
          <w:sz w:val="24"/>
        </w:rPr>
        <w:t xml:space="preserve"> 7.1</w:t>
      </w:r>
      <w:r w:rsidR="005516A9">
        <w:rPr>
          <w:rFonts w:ascii="Times New Roman" w:hAnsi="Times New Roman"/>
          <w:sz w:val="24"/>
        </w:rPr>
        <w:t> </w:t>
      </w:r>
      <w:r w:rsidR="00DF63E8" w:rsidRPr="00973E40">
        <w:rPr>
          <w:rFonts w:ascii="Times New Roman" w:hAnsi="Times New Roman"/>
          <w:sz w:val="24"/>
        </w:rPr>
        <w:t>% hombres, 20.0</w:t>
      </w:r>
      <w:r w:rsidR="005516A9">
        <w:rPr>
          <w:rFonts w:ascii="Times New Roman" w:hAnsi="Times New Roman"/>
          <w:sz w:val="24"/>
        </w:rPr>
        <w:t> </w:t>
      </w:r>
      <w:r w:rsidR="00DF63E8" w:rsidRPr="00973E40">
        <w:rPr>
          <w:rFonts w:ascii="Times New Roman" w:hAnsi="Times New Roman"/>
          <w:sz w:val="24"/>
        </w:rPr>
        <w:t xml:space="preserve">% mujeres) </w:t>
      </w:r>
      <w:r w:rsidR="005516A9">
        <w:rPr>
          <w:rFonts w:ascii="Times New Roman" w:hAnsi="Times New Roman"/>
          <w:sz w:val="24"/>
        </w:rPr>
        <w:t>(ver t</w:t>
      </w:r>
      <w:r w:rsidR="00DF63E8" w:rsidRPr="00973E40">
        <w:rPr>
          <w:rFonts w:ascii="Times New Roman" w:hAnsi="Times New Roman"/>
          <w:sz w:val="24"/>
        </w:rPr>
        <w:t xml:space="preserve">abla </w:t>
      </w:r>
      <w:r w:rsidR="00116F6D" w:rsidRPr="00973E40">
        <w:rPr>
          <w:rFonts w:ascii="Times New Roman" w:hAnsi="Times New Roman"/>
          <w:sz w:val="24"/>
        </w:rPr>
        <w:t>2</w:t>
      </w:r>
      <w:r w:rsidR="005516A9">
        <w:rPr>
          <w:rFonts w:ascii="Times New Roman" w:hAnsi="Times New Roman"/>
          <w:sz w:val="24"/>
        </w:rPr>
        <w:t>)</w:t>
      </w:r>
      <w:r w:rsidR="00DF63E8" w:rsidRPr="00973E40">
        <w:rPr>
          <w:rFonts w:ascii="Times New Roman" w:hAnsi="Times New Roman"/>
          <w:sz w:val="24"/>
        </w:rPr>
        <w:t>.</w:t>
      </w:r>
    </w:p>
    <w:p w14:paraId="5199D117" w14:textId="3F1DAFC2" w:rsidR="00237488" w:rsidRDefault="00237488" w:rsidP="00575F88">
      <w:pPr>
        <w:spacing w:after="0" w:line="360" w:lineRule="auto"/>
        <w:ind w:firstLine="720"/>
        <w:jc w:val="both"/>
        <w:rPr>
          <w:rFonts w:ascii="Times New Roman" w:hAnsi="Times New Roman"/>
          <w:sz w:val="24"/>
        </w:rPr>
      </w:pPr>
    </w:p>
    <w:p w14:paraId="70EC81B6" w14:textId="3C3913F6" w:rsidR="00DD1705" w:rsidRDefault="00DD1705" w:rsidP="00575F88">
      <w:pPr>
        <w:spacing w:after="0" w:line="360" w:lineRule="auto"/>
        <w:ind w:firstLine="720"/>
        <w:jc w:val="both"/>
        <w:rPr>
          <w:rFonts w:ascii="Times New Roman" w:hAnsi="Times New Roman"/>
          <w:sz w:val="24"/>
        </w:rPr>
      </w:pPr>
    </w:p>
    <w:p w14:paraId="74BF8D1F" w14:textId="7395C669" w:rsidR="00DD1705" w:rsidRDefault="00DD1705" w:rsidP="00575F88">
      <w:pPr>
        <w:spacing w:after="0" w:line="360" w:lineRule="auto"/>
        <w:ind w:firstLine="720"/>
        <w:jc w:val="both"/>
        <w:rPr>
          <w:rFonts w:ascii="Times New Roman" w:hAnsi="Times New Roman"/>
          <w:sz w:val="24"/>
        </w:rPr>
      </w:pPr>
    </w:p>
    <w:p w14:paraId="53E99691" w14:textId="43420C39" w:rsidR="00DD1705" w:rsidRDefault="00DD1705" w:rsidP="00575F88">
      <w:pPr>
        <w:spacing w:after="0" w:line="360" w:lineRule="auto"/>
        <w:ind w:firstLine="720"/>
        <w:jc w:val="both"/>
        <w:rPr>
          <w:rFonts w:ascii="Times New Roman" w:hAnsi="Times New Roman"/>
          <w:sz w:val="24"/>
        </w:rPr>
      </w:pPr>
    </w:p>
    <w:p w14:paraId="57DBAE7D" w14:textId="21C1CBB3" w:rsidR="00DD1705" w:rsidRDefault="00DD1705" w:rsidP="00575F88">
      <w:pPr>
        <w:spacing w:after="0" w:line="360" w:lineRule="auto"/>
        <w:ind w:firstLine="720"/>
        <w:jc w:val="both"/>
        <w:rPr>
          <w:rFonts w:ascii="Times New Roman" w:hAnsi="Times New Roman"/>
          <w:sz w:val="24"/>
        </w:rPr>
      </w:pPr>
    </w:p>
    <w:p w14:paraId="22B06726" w14:textId="6471DD77" w:rsidR="00DD1705" w:rsidRDefault="00DD1705" w:rsidP="00575F88">
      <w:pPr>
        <w:spacing w:after="0" w:line="360" w:lineRule="auto"/>
        <w:ind w:firstLine="720"/>
        <w:jc w:val="both"/>
        <w:rPr>
          <w:rFonts w:ascii="Times New Roman" w:hAnsi="Times New Roman"/>
          <w:sz w:val="24"/>
        </w:rPr>
      </w:pPr>
    </w:p>
    <w:p w14:paraId="7F4A1510" w14:textId="58170A29" w:rsidR="00DD1705" w:rsidRDefault="00DD1705" w:rsidP="00575F88">
      <w:pPr>
        <w:spacing w:after="0" w:line="360" w:lineRule="auto"/>
        <w:ind w:firstLine="720"/>
        <w:jc w:val="both"/>
        <w:rPr>
          <w:rFonts w:ascii="Times New Roman" w:hAnsi="Times New Roman"/>
          <w:sz w:val="24"/>
        </w:rPr>
      </w:pPr>
    </w:p>
    <w:p w14:paraId="06EDB0C6" w14:textId="67A3424A" w:rsidR="00DD1705" w:rsidRDefault="00DD1705" w:rsidP="00575F88">
      <w:pPr>
        <w:spacing w:after="0" w:line="360" w:lineRule="auto"/>
        <w:ind w:firstLine="720"/>
        <w:jc w:val="both"/>
        <w:rPr>
          <w:rFonts w:ascii="Times New Roman" w:hAnsi="Times New Roman"/>
          <w:sz w:val="24"/>
        </w:rPr>
      </w:pPr>
    </w:p>
    <w:p w14:paraId="7D331115" w14:textId="2B234AAA" w:rsidR="00DD1705" w:rsidRDefault="00DD1705" w:rsidP="00575F88">
      <w:pPr>
        <w:spacing w:after="0" w:line="360" w:lineRule="auto"/>
        <w:ind w:firstLine="720"/>
        <w:jc w:val="both"/>
        <w:rPr>
          <w:rFonts w:ascii="Times New Roman" w:hAnsi="Times New Roman"/>
          <w:sz w:val="24"/>
        </w:rPr>
      </w:pPr>
    </w:p>
    <w:p w14:paraId="03F4354D" w14:textId="77777777" w:rsidR="00DD1705" w:rsidRDefault="00DD1705" w:rsidP="00575F88">
      <w:pPr>
        <w:spacing w:after="0" w:line="360" w:lineRule="auto"/>
        <w:ind w:firstLine="720"/>
        <w:jc w:val="both"/>
        <w:rPr>
          <w:rFonts w:ascii="Times New Roman" w:hAnsi="Times New Roman"/>
          <w:sz w:val="24"/>
        </w:rPr>
      </w:pPr>
    </w:p>
    <w:p w14:paraId="00B90E5B" w14:textId="0231F84F" w:rsidR="002D5EB4" w:rsidRPr="00973E40" w:rsidRDefault="002D5EB4" w:rsidP="00575F88">
      <w:pPr>
        <w:spacing w:after="0" w:line="360" w:lineRule="auto"/>
        <w:jc w:val="center"/>
        <w:rPr>
          <w:rFonts w:ascii="Times New Roman" w:hAnsi="Times New Roman"/>
          <w:sz w:val="24"/>
        </w:rPr>
      </w:pPr>
      <w:r w:rsidRPr="00973E40">
        <w:rPr>
          <w:rFonts w:ascii="Times New Roman" w:hAnsi="Times New Roman"/>
          <w:b/>
          <w:sz w:val="24"/>
        </w:rPr>
        <w:lastRenderedPageBreak/>
        <w:t>Tabla 2.</w:t>
      </w:r>
      <w:r>
        <w:rPr>
          <w:rFonts w:ascii="Times New Roman" w:hAnsi="Times New Roman"/>
          <w:b/>
          <w:sz w:val="24"/>
        </w:rPr>
        <w:t xml:space="preserve"> </w:t>
      </w:r>
      <w:r w:rsidRPr="003C0027">
        <w:rPr>
          <w:rFonts w:ascii="Times New Roman" w:hAnsi="Times New Roman"/>
          <w:sz w:val="24"/>
        </w:rPr>
        <w:t xml:space="preserve">Indicadores de calidad del </w:t>
      </w:r>
      <w:r w:rsidR="00E07478" w:rsidRPr="00E07478">
        <w:rPr>
          <w:rFonts w:ascii="Times New Roman" w:hAnsi="Times New Roman"/>
          <w:sz w:val="24"/>
        </w:rPr>
        <w:t>personal</w:t>
      </w:r>
      <w:r w:rsidRPr="003C0027">
        <w:rPr>
          <w:rFonts w:ascii="Times New Roman" w:hAnsi="Times New Roman"/>
          <w:sz w:val="24"/>
        </w:rPr>
        <w:t xml:space="preserve"> docente del </w:t>
      </w:r>
      <w:r w:rsidR="008F706E" w:rsidRPr="00973E40">
        <w:rPr>
          <w:rFonts w:ascii="Times New Roman" w:hAnsi="Times New Roman"/>
          <w:sz w:val="24"/>
        </w:rPr>
        <w:t>CUCost</w:t>
      </w:r>
      <w:r w:rsidR="008F706E">
        <w:rPr>
          <w:rFonts w:ascii="Times New Roman" w:hAnsi="Times New Roman"/>
          <w:sz w:val="24"/>
        </w:rPr>
        <w:t>a</w:t>
      </w:r>
    </w:p>
    <w:tbl>
      <w:tblPr>
        <w:tblStyle w:val="Tablaconcuadrcula"/>
        <w:tblW w:w="0" w:type="auto"/>
        <w:jc w:val="center"/>
        <w:tblLook w:val="04A0" w:firstRow="1" w:lastRow="0" w:firstColumn="1" w:lastColumn="0" w:noHBand="0" w:noVBand="1"/>
      </w:tblPr>
      <w:tblGrid>
        <w:gridCol w:w="5071"/>
        <w:gridCol w:w="1270"/>
        <w:gridCol w:w="1274"/>
        <w:gridCol w:w="1213"/>
      </w:tblGrid>
      <w:tr w:rsidR="00E44E01" w:rsidRPr="00D65EBD" w14:paraId="189608B4" w14:textId="77777777" w:rsidTr="002D5EB4">
        <w:trPr>
          <w:jc w:val="center"/>
        </w:trPr>
        <w:tc>
          <w:tcPr>
            <w:tcW w:w="5103" w:type="dxa"/>
            <w:vMerge w:val="restart"/>
            <w:vAlign w:val="center"/>
          </w:tcPr>
          <w:p w14:paraId="56686890" w14:textId="77777777" w:rsidR="00E44E01" w:rsidRPr="00D65EBD" w:rsidRDefault="00E44E01"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Indicador</w:t>
            </w:r>
            <w:r w:rsidR="00C40D1D" w:rsidRPr="00D65EBD">
              <w:rPr>
                <w:rFonts w:asciiTheme="majorBidi" w:hAnsiTheme="majorBidi" w:cstheme="majorBidi"/>
                <w:sz w:val="24"/>
                <w:szCs w:val="24"/>
              </w:rPr>
              <w:t xml:space="preserve"> de calidad</w:t>
            </w:r>
          </w:p>
        </w:tc>
        <w:tc>
          <w:tcPr>
            <w:tcW w:w="3767" w:type="dxa"/>
            <w:gridSpan w:val="3"/>
          </w:tcPr>
          <w:p w14:paraId="7E803C4B" w14:textId="77777777" w:rsidR="00E44E01" w:rsidRPr="00D65EBD" w:rsidRDefault="00E44E01" w:rsidP="00575F88">
            <w:pPr>
              <w:spacing w:line="360" w:lineRule="auto"/>
              <w:jc w:val="both"/>
              <w:rPr>
                <w:rFonts w:asciiTheme="majorBidi" w:hAnsiTheme="majorBidi" w:cstheme="majorBidi"/>
                <w:sz w:val="24"/>
                <w:szCs w:val="24"/>
              </w:rPr>
            </w:pPr>
            <w:r w:rsidRPr="00D65EBD">
              <w:rPr>
                <w:rFonts w:asciiTheme="majorBidi" w:hAnsiTheme="majorBidi" w:cstheme="majorBidi"/>
                <w:sz w:val="24"/>
                <w:szCs w:val="24"/>
              </w:rPr>
              <w:t>%</w:t>
            </w:r>
          </w:p>
        </w:tc>
      </w:tr>
      <w:tr w:rsidR="00E44E01" w:rsidRPr="00D65EBD" w14:paraId="20FF62C7" w14:textId="77777777" w:rsidTr="002D5EB4">
        <w:trPr>
          <w:jc w:val="center"/>
        </w:trPr>
        <w:tc>
          <w:tcPr>
            <w:tcW w:w="5103" w:type="dxa"/>
            <w:vMerge/>
          </w:tcPr>
          <w:p w14:paraId="4ED893D1" w14:textId="77777777" w:rsidR="00E44E01" w:rsidRPr="00D65EBD" w:rsidRDefault="00E44E01" w:rsidP="00575F88">
            <w:pPr>
              <w:spacing w:line="360" w:lineRule="auto"/>
              <w:jc w:val="both"/>
              <w:rPr>
                <w:rFonts w:asciiTheme="majorBidi" w:hAnsiTheme="majorBidi" w:cstheme="majorBidi"/>
                <w:sz w:val="24"/>
                <w:szCs w:val="24"/>
              </w:rPr>
            </w:pPr>
          </w:p>
        </w:tc>
        <w:tc>
          <w:tcPr>
            <w:tcW w:w="1276" w:type="dxa"/>
          </w:tcPr>
          <w:p w14:paraId="65AB9C21" w14:textId="77777777" w:rsidR="004D6D6B" w:rsidRPr="00D65EBD" w:rsidRDefault="00E44E01"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Total</w:t>
            </w:r>
          </w:p>
        </w:tc>
        <w:tc>
          <w:tcPr>
            <w:tcW w:w="1276" w:type="dxa"/>
          </w:tcPr>
          <w:p w14:paraId="03918AB7" w14:textId="77777777" w:rsidR="004D6D6B" w:rsidRPr="00D65EBD" w:rsidRDefault="00E44E01"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Hombres</w:t>
            </w:r>
          </w:p>
        </w:tc>
        <w:tc>
          <w:tcPr>
            <w:tcW w:w="1215" w:type="dxa"/>
          </w:tcPr>
          <w:p w14:paraId="0183311A" w14:textId="77777777" w:rsidR="004D6D6B" w:rsidRPr="00D65EBD" w:rsidRDefault="00E44E01"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Mujeres</w:t>
            </w:r>
          </w:p>
        </w:tc>
      </w:tr>
      <w:tr w:rsidR="00E56DF1" w:rsidRPr="00D65EBD" w14:paraId="0642F9B2" w14:textId="77777777" w:rsidTr="002D5EB4">
        <w:trPr>
          <w:jc w:val="center"/>
        </w:trPr>
        <w:tc>
          <w:tcPr>
            <w:tcW w:w="5103" w:type="dxa"/>
          </w:tcPr>
          <w:p w14:paraId="007D25D8" w14:textId="77777777" w:rsidR="00E56DF1" w:rsidRPr="00D65EBD" w:rsidRDefault="00E56DF1"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Grado académico</w:t>
            </w:r>
          </w:p>
        </w:tc>
        <w:tc>
          <w:tcPr>
            <w:tcW w:w="1276" w:type="dxa"/>
          </w:tcPr>
          <w:p w14:paraId="5C217B43" w14:textId="77777777" w:rsidR="00E56DF1" w:rsidRPr="00D65EBD" w:rsidRDefault="00E56DF1" w:rsidP="00575F88">
            <w:pPr>
              <w:spacing w:line="360" w:lineRule="auto"/>
              <w:jc w:val="both"/>
              <w:rPr>
                <w:rFonts w:asciiTheme="majorBidi" w:hAnsiTheme="majorBidi" w:cstheme="majorBidi"/>
                <w:sz w:val="24"/>
                <w:szCs w:val="24"/>
              </w:rPr>
            </w:pPr>
          </w:p>
        </w:tc>
        <w:tc>
          <w:tcPr>
            <w:tcW w:w="1276" w:type="dxa"/>
          </w:tcPr>
          <w:p w14:paraId="0B82ACD9" w14:textId="77777777" w:rsidR="00E56DF1" w:rsidRPr="00D65EBD" w:rsidRDefault="00E56DF1" w:rsidP="00575F88">
            <w:pPr>
              <w:spacing w:line="360" w:lineRule="auto"/>
              <w:jc w:val="both"/>
              <w:rPr>
                <w:rFonts w:asciiTheme="majorBidi" w:hAnsiTheme="majorBidi" w:cstheme="majorBidi"/>
                <w:sz w:val="24"/>
                <w:szCs w:val="24"/>
              </w:rPr>
            </w:pPr>
          </w:p>
        </w:tc>
        <w:tc>
          <w:tcPr>
            <w:tcW w:w="1215" w:type="dxa"/>
          </w:tcPr>
          <w:p w14:paraId="2F2DAC97" w14:textId="77777777" w:rsidR="00E56DF1" w:rsidRPr="00D65EBD" w:rsidRDefault="00E56DF1" w:rsidP="00575F88">
            <w:pPr>
              <w:spacing w:line="360" w:lineRule="auto"/>
              <w:jc w:val="both"/>
              <w:rPr>
                <w:rFonts w:asciiTheme="majorBidi" w:hAnsiTheme="majorBidi" w:cstheme="majorBidi"/>
                <w:sz w:val="24"/>
                <w:szCs w:val="24"/>
              </w:rPr>
            </w:pPr>
          </w:p>
        </w:tc>
      </w:tr>
      <w:tr w:rsidR="00E56DF1" w:rsidRPr="00D65EBD" w14:paraId="057B8421" w14:textId="77777777" w:rsidTr="002D5EB4">
        <w:trPr>
          <w:jc w:val="center"/>
        </w:trPr>
        <w:tc>
          <w:tcPr>
            <w:tcW w:w="5103" w:type="dxa"/>
          </w:tcPr>
          <w:p w14:paraId="5271D729" w14:textId="77777777" w:rsidR="00E56DF1" w:rsidRPr="00D65EBD" w:rsidRDefault="00E56DF1"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Licenciatura</w:t>
            </w:r>
          </w:p>
        </w:tc>
        <w:tc>
          <w:tcPr>
            <w:tcW w:w="1276" w:type="dxa"/>
          </w:tcPr>
          <w:p w14:paraId="74583441" w14:textId="77777777" w:rsidR="00E56DF1" w:rsidRPr="00D65EBD" w:rsidRDefault="001D5D9F"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2.1</w:t>
            </w:r>
          </w:p>
        </w:tc>
        <w:tc>
          <w:tcPr>
            <w:tcW w:w="1276" w:type="dxa"/>
          </w:tcPr>
          <w:p w14:paraId="76D9A52F" w14:textId="77777777" w:rsidR="00E56DF1" w:rsidRPr="00D65EBD" w:rsidRDefault="00125D7C"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2</w:t>
            </w:r>
            <w:r w:rsidR="006E5254" w:rsidRPr="00D65EBD">
              <w:rPr>
                <w:rFonts w:asciiTheme="majorBidi" w:hAnsiTheme="majorBidi" w:cstheme="majorBidi"/>
                <w:sz w:val="24"/>
                <w:szCs w:val="24"/>
              </w:rPr>
              <w:t>.6</w:t>
            </w:r>
          </w:p>
        </w:tc>
        <w:tc>
          <w:tcPr>
            <w:tcW w:w="1215" w:type="dxa"/>
          </w:tcPr>
          <w:p w14:paraId="16A2FAC8" w14:textId="77777777" w:rsidR="00E56DF1" w:rsidRPr="00D65EBD" w:rsidRDefault="00125D7C"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w:t>
            </w:r>
            <w:r w:rsidR="006E5254" w:rsidRPr="00D65EBD">
              <w:rPr>
                <w:rFonts w:asciiTheme="majorBidi" w:hAnsiTheme="majorBidi" w:cstheme="majorBidi"/>
                <w:sz w:val="24"/>
                <w:szCs w:val="24"/>
              </w:rPr>
              <w:t>.6</w:t>
            </w:r>
          </w:p>
        </w:tc>
      </w:tr>
      <w:tr w:rsidR="00125D7C" w:rsidRPr="00D65EBD" w14:paraId="0CA804E5" w14:textId="77777777" w:rsidTr="002D5EB4">
        <w:trPr>
          <w:jc w:val="center"/>
        </w:trPr>
        <w:tc>
          <w:tcPr>
            <w:tcW w:w="5103" w:type="dxa"/>
          </w:tcPr>
          <w:p w14:paraId="6E88A5AD" w14:textId="77777777" w:rsidR="00125D7C" w:rsidRPr="00D65EBD" w:rsidRDefault="00125D7C"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Especialidad</w:t>
            </w:r>
          </w:p>
        </w:tc>
        <w:tc>
          <w:tcPr>
            <w:tcW w:w="1276" w:type="dxa"/>
          </w:tcPr>
          <w:p w14:paraId="0B48C6D3" w14:textId="77777777" w:rsidR="00125D7C" w:rsidRPr="00D65EBD" w:rsidRDefault="001D5D9F"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3.6</w:t>
            </w:r>
          </w:p>
        </w:tc>
        <w:tc>
          <w:tcPr>
            <w:tcW w:w="1276" w:type="dxa"/>
          </w:tcPr>
          <w:p w14:paraId="02005291" w14:textId="77777777" w:rsidR="00125D7C" w:rsidRPr="00D65EBD" w:rsidRDefault="006E525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5.2</w:t>
            </w:r>
          </w:p>
        </w:tc>
        <w:tc>
          <w:tcPr>
            <w:tcW w:w="1215" w:type="dxa"/>
          </w:tcPr>
          <w:p w14:paraId="616C23D8" w14:textId="77777777" w:rsidR="00125D7C" w:rsidRPr="00D65EBD" w:rsidRDefault="006E525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1.6</w:t>
            </w:r>
          </w:p>
        </w:tc>
      </w:tr>
      <w:tr w:rsidR="00E56DF1" w:rsidRPr="00D65EBD" w14:paraId="0534F05A" w14:textId="77777777" w:rsidTr="002D5EB4">
        <w:trPr>
          <w:jc w:val="center"/>
        </w:trPr>
        <w:tc>
          <w:tcPr>
            <w:tcW w:w="5103" w:type="dxa"/>
          </w:tcPr>
          <w:p w14:paraId="24D06D21" w14:textId="77777777" w:rsidR="00E56DF1" w:rsidRPr="00D65EBD" w:rsidRDefault="00E56DF1"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Maestría</w:t>
            </w:r>
          </w:p>
        </w:tc>
        <w:tc>
          <w:tcPr>
            <w:tcW w:w="1276" w:type="dxa"/>
          </w:tcPr>
          <w:p w14:paraId="6AF75DB5" w14:textId="77777777" w:rsidR="00E56DF1" w:rsidRPr="00D65EBD" w:rsidRDefault="001D5D9F"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29.9</w:t>
            </w:r>
          </w:p>
        </w:tc>
        <w:tc>
          <w:tcPr>
            <w:tcW w:w="1276" w:type="dxa"/>
          </w:tcPr>
          <w:p w14:paraId="2ED2D6FA" w14:textId="77777777" w:rsidR="00E56DF1" w:rsidRPr="00D65EBD" w:rsidRDefault="006E525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30.2</w:t>
            </w:r>
          </w:p>
        </w:tc>
        <w:tc>
          <w:tcPr>
            <w:tcW w:w="1215" w:type="dxa"/>
          </w:tcPr>
          <w:p w14:paraId="698DEFC9" w14:textId="77777777" w:rsidR="00E56DF1" w:rsidRPr="00D65EBD" w:rsidRDefault="006E525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29.5</w:t>
            </w:r>
          </w:p>
        </w:tc>
      </w:tr>
      <w:tr w:rsidR="00E56DF1" w:rsidRPr="00D65EBD" w14:paraId="1B03871E" w14:textId="77777777" w:rsidTr="002D5EB4">
        <w:trPr>
          <w:jc w:val="center"/>
        </w:trPr>
        <w:tc>
          <w:tcPr>
            <w:tcW w:w="5103" w:type="dxa"/>
          </w:tcPr>
          <w:p w14:paraId="5AF5699C" w14:textId="77777777" w:rsidR="00E56DF1" w:rsidRPr="00D65EBD" w:rsidRDefault="00E56DF1"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Doctorado</w:t>
            </w:r>
          </w:p>
        </w:tc>
        <w:tc>
          <w:tcPr>
            <w:tcW w:w="1276" w:type="dxa"/>
          </w:tcPr>
          <w:p w14:paraId="13E1795D" w14:textId="77777777" w:rsidR="00E56DF1" w:rsidRPr="00D65EBD" w:rsidRDefault="001D5D9F"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64.2</w:t>
            </w:r>
          </w:p>
        </w:tc>
        <w:tc>
          <w:tcPr>
            <w:tcW w:w="1276" w:type="dxa"/>
          </w:tcPr>
          <w:p w14:paraId="4BF9A9A5" w14:textId="77777777" w:rsidR="00E56DF1" w:rsidRPr="00D65EBD" w:rsidRDefault="006E525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61.8</w:t>
            </w:r>
          </w:p>
        </w:tc>
        <w:tc>
          <w:tcPr>
            <w:tcW w:w="1215" w:type="dxa"/>
          </w:tcPr>
          <w:p w14:paraId="43EDF602" w14:textId="77777777" w:rsidR="00E56DF1" w:rsidRPr="00D65EBD" w:rsidRDefault="006E525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67.2</w:t>
            </w:r>
          </w:p>
        </w:tc>
      </w:tr>
      <w:tr w:rsidR="00E56DF1" w:rsidRPr="00D65EBD" w14:paraId="6C6177F3" w14:textId="77777777" w:rsidTr="002D5EB4">
        <w:trPr>
          <w:jc w:val="center"/>
        </w:trPr>
        <w:tc>
          <w:tcPr>
            <w:tcW w:w="5103" w:type="dxa"/>
          </w:tcPr>
          <w:p w14:paraId="71633BF3" w14:textId="45D11C6B" w:rsidR="00E56DF1" w:rsidRPr="00D65EBD" w:rsidRDefault="00E87417"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 xml:space="preserve">Perfil deseable </w:t>
            </w:r>
            <w:proofErr w:type="spellStart"/>
            <w:r w:rsidR="00C86D9E" w:rsidRPr="00D65EBD">
              <w:rPr>
                <w:rFonts w:asciiTheme="majorBidi" w:hAnsiTheme="majorBidi" w:cstheme="majorBidi"/>
                <w:sz w:val="24"/>
                <w:szCs w:val="24"/>
              </w:rPr>
              <w:t>Prodep</w:t>
            </w:r>
            <w:proofErr w:type="spellEnd"/>
          </w:p>
        </w:tc>
        <w:tc>
          <w:tcPr>
            <w:tcW w:w="1276" w:type="dxa"/>
          </w:tcPr>
          <w:p w14:paraId="06FFC002" w14:textId="77777777" w:rsidR="00E56DF1" w:rsidRPr="00D65EBD" w:rsidRDefault="00E56DF1" w:rsidP="00575F88">
            <w:pPr>
              <w:spacing w:line="360" w:lineRule="auto"/>
              <w:jc w:val="center"/>
              <w:rPr>
                <w:rFonts w:asciiTheme="majorBidi" w:hAnsiTheme="majorBidi" w:cstheme="majorBidi"/>
                <w:sz w:val="24"/>
                <w:szCs w:val="24"/>
              </w:rPr>
            </w:pPr>
          </w:p>
        </w:tc>
        <w:tc>
          <w:tcPr>
            <w:tcW w:w="1276" w:type="dxa"/>
          </w:tcPr>
          <w:p w14:paraId="1C75C167" w14:textId="77777777" w:rsidR="00E56DF1" w:rsidRPr="00D65EBD" w:rsidRDefault="00E56DF1" w:rsidP="00575F88">
            <w:pPr>
              <w:spacing w:line="360" w:lineRule="auto"/>
              <w:jc w:val="center"/>
              <w:rPr>
                <w:rFonts w:asciiTheme="majorBidi" w:hAnsiTheme="majorBidi" w:cstheme="majorBidi"/>
                <w:sz w:val="24"/>
                <w:szCs w:val="24"/>
              </w:rPr>
            </w:pPr>
          </w:p>
        </w:tc>
        <w:tc>
          <w:tcPr>
            <w:tcW w:w="1215" w:type="dxa"/>
          </w:tcPr>
          <w:p w14:paraId="6C895A7E" w14:textId="77777777" w:rsidR="00E56DF1" w:rsidRPr="00D65EBD" w:rsidRDefault="00E56DF1" w:rsidP="00575F88">
            <w:pPr>
              <w:spacing w:line="360" w:lineRule="auto"/>
              <w:jc w:val="center"/>
              <w:rPr>
                <w:rFonts w:asciiTheme="majorBidi" w:hAnsiTheme="majorBidi" w:cstheme="majorBidi"/>
                <w:sz w:val="24"/>
                <w:szCs w:val="24"/>
              </w:rPr>
            </w:pPr>
          </w:p>
        </w:tc>
      </w:tr>
      <w:tr w:rsidR="00E87417" w:rsidRPr="00D65EBD" w14:paraId="1D175DE8" w14:textId="77777777" w:rsidTr="002D5EB4">
        <w:trPr>
          <w:jc w:val="center"/>
        </w:trPr>
        <w:tc>
          <w:tcPr>
            <w:tcW w:w="5103" w:type="dxa"/>
          </w:tcPr>
          <w:p w14:paraId="72439FEF" w14:textId="77777777" w:rsidR="00E87417" w:rsidRPr="00D65EBD" w:rsidRDefault="00E87417"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PTC con perfil deseable</w:t>
            </w:r>
          </w:p>
        </w:tc>
        <w:tc>
          <w:tcPr>
            <w:tcW w:w="1276" w:type="dxa"/>
          </w:tcPr>
          <w:p w14:paraId="275B7B01" w14:textId="77777777" w:rsidR="00E87417" w:rsidRPr="00D65EBD" w:rsidRDefault="0017247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81.7</w:t>
            </w:r>
          </w:p>
        </w:tc>
        <w:tc>
          <w:tcPr>
            <w:tcW w:w="1276" w:type="dxa"/>
          </w:tcPr>
          <w:p w14:paraId="7B8A8D7B" w14:textId="77777777" w:rsidR="00E87417" w:rsidRPr="00D65EBD" w:rsidRDefault="0017247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82.8</w:t>
            </w:r>
          </w:p>
        </w:tc>
        <w:tc>
          <w:tcPr>
            <w:tcW w:w="1215" w:type="dxa"/>
          </w:tcPr>
          <w:p w14:paraId="0D62A9C3" w14:textId="77777777" w:rsidR="00E87417" w:rsidRPr="00D65EBD" w:rsidRDefault="0017247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80.3</w:t>
            </w:r>
          </w:p>
        </w:tc>
      </w:tr>
      <w:tr w:rsidR="00E87417" w:rsidRPr="00D65EBD" w14:paraId="44D3B847" w14:textId="77777777" w:rsidTr="002D5EB4">
        <w:trPr>
          <w:jc w:val="center"/>
        </w:trPr>
        <w:tc>
          <w:tcPr>
            <w:tcW w:w="5103" w:type="dxa"/>
          </w:tcPr>
          <w:p w14:paraId="247A4C5F" w14:textId="77777777" w:rsidR="00E87417" w:rsidRPr="00D65EBD" w:rsidRDefault="007E3E7E"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 xml:space="preserve">En revisión* </w:t>
            </w:r>
          </w:p>
        </w:tc>
        <w:tc>
          <w:tcPr>
            <w:tcW w:w="1276" w:type="dxa"/>
          </w:tcPr>
          <w:p w14:paraId="02D0B01B" w14:textId="77777777" w:rsidR="00E87417" w:rsidRPr="00D65EBD" w:rsidRDefault="0017247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1.4</w:t>
            </w:r>
          </w:p>
        </w:tc>
        <w:tc>
          <w:tcPr>
            <w:tcW w:w="1276" w:type="dxa"/>
          </w:tcPr>
          <w:p w14:paraId="1B00BC40" w14:textId="77777777" w:rsidR="00E87417" w:rsidRPr="00D65EBD" w:rsidRDefault="00E75FB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0</w:t>
            </w:r>
          </w:p>
        </w:tc>
        <w:tc>
          <w:tcPr>
            <w:tcW w:w="1215" w:type="dxa"/>
          </w:tcPr>
          <w:p w14:paraId="06429ED3" w14:textId="77777777" w:rsidR="00E87417" w:rsidRPr="00D65EBD" w:rsidRDefault="0017247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3.2</w:t>
            </w:r>
          </w:p>
        </w:tc>
      </w:tr>
      <w:tr w:rsidR="00E87417" w:rsidRPr="00D65EBD" w14:paraId="28D02D72" w14:textId="77777777" w:rsidTr="002D5EB4">
        <w:trPr>
          <w:jc w:val="center"/>
        </w:trPr>
        <w:tc>
          <w:tcPr>
            <w:tcW w:w="5103" w:type="dxa"/>
          </w:tcPr>
          <w:p w14:paraId="09515B68" w14:textId="77777777" w:rsidR="00E87417" w:rsidRPr="00D65EBD" w:rsidRDefault="007E3E7E"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PTC sin perfil deseable</w:t>
            </w:r>
          </w:p>
        </w:tc>
        <w:tc>
          <w:tcPr>
            <w:tcW w:w="1276" w:type="dxa"/>
          </w:tcPr>
          <w:p w14:paraId="112C4F92" w14:textId="77777777" w:rsidR="00E87417" w:rsidRPr="00D65EBD" w:rsidRDefault="00DE4F6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16.7</w:t>
            </w:r>
          </w:p>
        </w:tc>
        <w:tc>
          <w:tcPr>
            <w:tcW w:w="1276" w:type="dxa"/>
          </w:tcPr>
          <w:p w14:paraId="6BF53CA6" w14:textId="77777777" w:rsidR="00E87417" w:rsidRPr="00D65EBD" w:rsidRDefault="00DE4F6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17.1</w:t>
            </w:r>
          </w:p>
        </w:tc>
        <w:tc>
          <w:tcPr>
            <w:tcW w:w="1215" w:type="dxa"/>
          </w:tcPr>
          <w:p w14:paraId="3A249761" w14:textId="77777777" w:rsidR="00E87417" w:rsidRPr="00D65EBD" w:rsidRDefault="00DE4F6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16.3</w:t>
            </w:r>
          </w:p>
        </w:tc>
      </w:tr>
      <w:tr w:rsidR="008D5AFF" w:rsidRPr="00D65EBD" w14:paraId="10A6184B" w14:textId="77777777" w:rsidTr="002D5EB4">
        <w:trPr>
          <w:jc w:val="center"/>
        </w:trPr>
        <w:tc>
          <w:tcPr>
            <w:tcW w:w="5103" w:type="dxa"/>
          </w:tcPr>
          <w:p w14:paraId="556C33A6" w14:textId="77777777" w:rsidR="008D5AFF" w:rsidRPr="00D65EBD" w:rsidRDefault="008D5AFF"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Cuerpos académicos</w:t>
            </w:r>
          </w:p>
        </w:tc>
        <w:tc>
          <w:tcPr>
            <w:tcW w:w="1276" w:type="dxa"/>
          </w:tcPr>
          <w:p w14:paraId="33063ADA" w14:textId="77777777" w:rsidR="008D5AFF" w:rsidRPr="00D65EBD" w:rsidRDefault="008D5AFF" w:rsidP="00575F88">
            <w:pPr>
              <w:spacing w:line="360" w:lineRule="auto"/>
              <w:jc w:val="center"/>
              <w:rPr>
                <w:rFonts w:asciiTheme="majorBidi" w:hAnsiTheme="majorBidi" w:cstheme="majorBidi"/>
                <w:color w:val="FF0000"/>
                <w:sz w:val="24"/>
                <w:szCs w:val="24"/>
              </w:rPr>
            </w:pPr>
          </w:p>
        </w:tc>
        <w:tc>
          <w:tcPr>
            <w:tcW w:w="1276" w:type="dxa"/>
          </w:tcPr>
          <w:p w14:paraId="110C84FB" w14:textId="77777777" w:rsidR="008D5AFF" w:rsidRPr="00D65EBD" w:rsidRDefault="008D5AFF" w:rsidP="00575F88">
            <w:pPr>
              <w:spacing w:line="360" w:lineRule="auto"/>
              <w:jc w:val="center"/>
              <w:rPr>
                <w:rFonts w:asciiTheme="majorBidi" w:hAnsiTheme="majorBidi" w:cstheme="majorBidi"/>
                <w:color w:val="FF0000"/>
                <w:sz w:val="24"/>
                <w:szCs w:val="24"/>
              </w:rPr>
            </w:pPr>
          </w:p>
        </w:tc>
        <w:tc>
          <w:tcPr>
            <w:tcW w:w="1215" w:type="dxa"/>
          </w:tcPr>
          <w:p w14:paraId="2856451C" w14:textId="77777777" w:rsidR="008D5AFF" w:rsidRPr="00D65EBD" w:rsidRDefault="008D5AFF" w:rsidP="00575F88">
            <w:pPr>
              <w:spacing w:line="360" w:lineRule="auto"/>
              <w:jc w:val="center"/>
              <w:rPr>
                <w:rFonts w:asciiTheme="majorBidi" w:hAnsiTheme="majorBidi" w:cstheme="majorBidi"/>
                <w:color w:val="FF0000"/>
                <w:sz w:val="24"/>
                <w:szCs w:val="24"/>
              </w:rPr>
            </w:pPr>
          </w:p>
        </w:tc>
      </w:tr>
      <w:tr w:rsidR="00E56DF1" w:rsidRPr="00D65EBD" w14:paraId="6E528DAC" w14:textId="77777777" w:rsidTr="002D5EB4">
        <w:trPr>
          <w:jc w:val="center"/>
        </w:trPr>
        <w:tc>
          <w:tcPr>
            <w:tcW w:w="5103" w:type="dxa"/>
          </w:tcPr>
          <w:p w14:paraId="4EFEB5E9" w14:textId="77777777" w:rsidR="00E56DF1" w:rsidRPr="00D65EBD" w:rsidRDefault="00E75FB4"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Pertenece a un</w:t>
            </w:r>
            <w:r w:rsidR="000B5796" w:rsidRPr="00D65EBD">
              <w:rPr>
                <w:rFonts w:asciiTheme="majorBidi" w:hAnsiTheme="majorBidi" w:cstheme="majorBidi"/>
                <w:sz w:val="24"/>
                <w:szCs w:val="24"/>
              </w:rPr>
              <w:t xml:space="preserve"> cuerpo académico</w:t>
            </w:r>
          </w:p>
        </w:tc>
        <w:tc>
          <w:tcPr>
            <w:tcW w:w="1276" w:type="dxa"/>
          </w:tcPr>
          <w:p w14:paraId="1C957C1F" w14:textId="77777777" w:rsidR="00E56DF1" w:rsidRPr="00D65EBD" w:rsidRDefault="00DE4F6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82.4</w:t>
            </w:r>
          </w:p>
        </w:tc>
        <w:tc>
          <w:tcPr>
            <w:tcW w:w="1276" w:type="dxa"/>
          </w:tcPr>
          <w:p w14:paraId="2DC767E3" w14:textId="77777777" w:rsidR="00E56DF1" w:rsidRPr="00D65EBD" w:rsidRDefault="00FF46DD"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82.8</w:t>
            </w:r>
          </w:p>
        </w:tc>
        <w:tc>
          <w:tcPr>
            <w:tcW w:w="1215" w:type="dxa"/>
          </w:tcPr>
          <w:p w14:paraId="55E932E6" w14:textId="77777777" w:rsidR="00E56DF1" w:rsidRPr="00D65EBD" w:rsidRDefault="00DE4F6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81.9</w:t>
            </w:r>
          </w:p>
        </w:tc>
      </w:tr>
      <w:tr w:rsidR="00EA4950" w:rsidRPr="00D65EBD" w14:paraId="0C560CDA" w14:textId="77777777" w:rsidTr="002D5EB4">
        <w:trPr>
          <w:jc w:val="center"/>
        </w:trPr>
        <w:tc>
          <w:tcPr>
            <w:tcW w:w="5103" w:type="dxa"/>
          </w:tcPr>
          <w:p w14:paraId="701203CE" w14:textId="77777777" w:rsidR="00EA4950" w:rsidRPr="00D65EBD" w:rsidRDefault="00EA4950"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 xml:space="preserve">     Consolidado</w:t>
            </w:r>
          </w:p>
        </w:tc>
        <w:tc>
          <w:tcPr>
            <w:tcW w:w="1276" w:type="dxa"/>
          </w:tcPr>
          <w:p w14:paraId="7E28EDA5" w14:textId="77777777" w:rsidR="00EA4950" w:rsidRPr="00D65EBD" w:rsidRDefault="00DE4F6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17.6</w:t>
            </w:r>
          </w:p>
        </w:tc>
        <w:tc>
          <w:tcPr>
            <w:tcW w:w="1276" w:type="dxa"/>
          </w:tcPr>
          <w:p w14:paraId="0331BDDE" w14:textId="77777777" w:rsidR="00EA4950" w:rsidRPr="00D65EBD" w:rsidRDefault="00FF46DD"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22.2</w:t>
            </w:r>
          </w:p>
        </w:tc>
        <w:tc>
          <w:tcPr>
            <w:tcW w:w="1215" w:type="dxa"/>
          </w:tcPr>
          <w:p w14:paraId="264DA8EB" w14:textId="77777777" w:rsidR="00EA4950" w:rsidRPr="00D65EBD" w:rsidRDefault="00FF46DD"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16.0</w:t>
            </w:r>
          </w:p>
        </w:tc>
      </w:tr>
      <w:tr w:rsidR="00EA4950" w:rsidRPr="00D65EBD" w14:paraId="25421AB8" w14:textId="77777777" w:rsidTr="002D5EB4">
        <w:trPr>
          <w:jc w:val="center"/>
        </w:trPr>
        <w:tc>
          <w:tcPr>
            <w:tcW w:w="5103" w:type="dxa"/>
          </w:tcPr>
          <w:p w14:paraId="5C37CAA1" w14:textId="77777777" w:rsidR="00EA4950" w:rsidRPr="00D65EBD" w:rsidRDefault="00EA4950"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 xml:space="preserve">     En consolidación</w:t>
            </w:r>
          </w:p>
        </w:tc>
        <w:tc>
          <w:tcPr>
            <w:tcW w:w="1276" w:type="dxa"/>
          </w:tcPr>
          <w:p w14:paraId="63656E9C" w14:textId="77777777" w:rsidR="00EA4950" w:rsidRPr="00D65EBD" w:rsidRDefault="00DE4F6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31.8</w:t>
            </w:r>
          </w:p>
        </w:tc>
        <w:tc>
          <w:tcPr>
            <w:tcW w:w="1276" w:type="dxa"/>
          </w:tcPr>
          <w:p w14:paraId="455134A2" w14:textId="77777777" w:rsidR="00EA4950" w:rsidRPr="00D65EBD" w:rsidRDefault="00FF46DD"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36.5</w:t>
            </w:r>
          </w:p>
        </w:tc>
        <w:tc>
          <w:tcPr>
            <w:tcW w:w="1215" w:type="dxa"/>
          </w:tcPr>
          <w:p w14:paraId="575CFC26" w14:textId="77777777" w:rsidR="00EA4950" w:rsidRPr="00D65EBD" w:rsidRDefault="00FF46DD"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38.0</w:t>
            </w:r>
          </w:p>
        </w:tc>
      </w:tr>
      <w:tr w:rsidR="00EA4950" w:rsidRPr="00D65EBD" w14:paraId="50FC8FDA" w14:textId="77777777" w:rsidTr="002D5EB4">
        <w:trPr>
          <w:jc w:val="center"/>
        </w:trPr>
        <w:tc>
          <w:tcPr>
            <w:tcW w:w="5103" w:type="dxa"/>
          </w:tcPr>
          <w:p w14:paraId="7407C14F" w14:textId="77777777" w:rsidR="00EA4950" w:rsidRPr="00D65EBD" w:rsidRDefault="00EA4950"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 xml:space="preserve">     En formación </w:t>
            </w:r>
          </w:p>
        </w:tc>
        <w:tc>
          <w:tcPr>
            <w:tcW w:w="1276" w:type="dxa"/>
          </w:tcPr>
          <w:p w14:paraId="688FE3F1" w14:textId="77777777" w:rsidR="00EA4950" w:rsidRPr="00D65EBD" w:rsidRDefault="00DE4F6B"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41.5</w:t>
            </w:r>
          </w:p>
        </w:tc>
        <w:tc>
          <w:tcPr>
            <w:tcW w:w="1276" w:type="dxa"/>
          </w:tcPr>
          <w:p w14:paraId="73287249" w14:textId="77777777" w:rsidR="00EA4950" w:rsidRPr="00D65EBD" w:rsidRDefault="00FF46DD"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41.2</w:t>
            </w:r>
          </w:p>
        </w:tc>
        <w:tc>
          <w:tcPr>
            <w:tcW w:w="1215" w:type="dxa"/>
          </w:tcPr>
          <w:p w14:paraId="71B53D46" w14:textId="77777777" w:rsidR="00EA4950" w:rsidRPr="00D65EBD" w:rsidRDefault="00FF46DD"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46.0</w:t>
            </w:r>
          </w:p>
        </w:tc>
      </w:tr>
      <w:tr w:rsidR="00EA4950" w:rsidRPr="00D65EBD" w14:paraId="52F174A9" w14:textId="77777777" w:rsidTr="002D5EB4">
        <w:trPr>
          <w:jc w:val="center"/>
        </w:trPr>
        <w:tc>
          <w:tcPr>
            <w:tcW w:w="5103" w:type="dxa"/>
          </w:tcPr>
          <w:p w14:paraId="04278DEB" w14:textId="77777777" w:rsidR="00EA4950" w:rsidRPr="00D65EBD" w:rsidRDefault="00EA4950"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No pertenece a un cuerpo académico</w:t>
            </w:r>
          </w:p>
        </w:tc>
        <w:tc>
          <w:tcPr>
            <w:tcW w:w="1276" w:type="dxa"/>
          </w:tcPr>
          <w:p w14:paraId="7C7C1D2D"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17.5</w:t>
            </w:r>
          </w:p>
        </w:tc>
        <w:tc>
          <w:tcPr>
            <w:tcW w:w="1276" w:type="dxa"/>
          </w:tcPr>
          <w:p w14:paraId="40783904"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17.1</w:t>
            </w:r>
          </w:p>
        </w:tc>
        <w:tc>
          <w:tcPr>
            <w:tcW w:w="1215" w:type="dxa"/>
          </w:tcPr>
          <w:p w14:paraId="5F30170F"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18.0</w:t>
            </w:r>
          </w:p>
        </w:tc>
      </w:tr>
      <w:tr w:rsidR="008D5AFF" w:rsidRPr="00D65EBD" w14:paraId="3696440C" w14:textId="77777777" w:rsidTr="002D5EB4">
        <w:trPr>
          <w:jc w:val="center"/>
        </w:trPr>
        <w:tc>
          <w:tcPr>
            <w:tcW w:w="5103" w:type="dxa"/>
          </w:tcPr>
          <w:p w14:paraId="14156BE9" w14:textId="77777777" w:rsidR="008D5AFF" w:rsidRPr="00D65EBD" w:rsidRDefault="008D5AFF" w:rsidP="00575F88">
            <w:pPr>
              <w:spacing w:line="360" w:lineRule="auto"/>
              <w:rPr>
                <w:rFonts w:asciiTheme="majorBidi" w:hAnsiTheme="majorBidi" w:cstheme="majorBidi"/>
                <w:sz w:val="24"/>
                <w:szCs w:val="24"/>
              </w:rPr>
            </w:pPr>
            <w:r w:rsidRPr="00D65EBD">
              <w:rPr>
                <w:rFonts w:asciiTheme="majorBidi" w:hAnsiTheme="majorBidi" w:cstheme="majorBidi"/>
                <w:sz w:val="24"/>
                <w:szCs w:val="24"/>
              </w:rPr>
              <w:t>Sistema Nacional de Investigadores</w:t>
            </w:r>
          </w:p>
        </w:tc>
        <w:tc>
          <w:tcPr>
            <w:tcW w:w="1276" w:type="dxa"/>
          </w:tcPr>
          <w:p w14:paraId="14D98E6F" w14:textId="77777777" w:rsidR="008D5AFF" w:rsidRPr="00D65EBD" w:rsidRDefault="008D5AFF" w:rsidP="00575F88">
            <w:pPr>
              <w:spacing w:line="360" w:lineRule="auto"/>
              <w:jc w:val="center"/>
              <w:rPr>
                <w:rFonts w:asciiTheme="majorBidi" w:hAnsiTheme="majorBidi" w:cstheme="majorBidi"/>
                <w:color w:val="FF0000"/>
                <w:sz w:val="24"/>
                <w:szCs w:val="24"/>
              </w:rPr>
            </w:pPr>
          </w:p>
        </w:tc>
        <w:tc>
          <w:tcPr>
            <w:tcW w:w="1276" w:type="dxa"/>
          </w:tcPr>
          <w:p w14:paraId="7939E20E" w14:textId="77777777" w:rsidR="008D5AFF" w:rsidRPr="00D65EBD" w:rsidRDefault="008D5AFF" w:rsidP="00575F88">
            <w:pPr>
              <w:spacing w:line="360" w:lineRule="auto"/>
              <w:jc w:val="center"/>
              <w:rPr>
                <w:rFonts w:asciiTheme="majorBidi" w:hAnsiTheme="majorBidi" w:cstheme="majorBidi"/>
                <w:color w:val="FF0000"/>
                <w:sz w:val="24"/>
                <w:szCs w:val="24"/>
              </w:rPr>
            </w:pPr>
          </w:p>
        </w:tc>
        <w:tc>
          <w:tcPr>
            <w:tcW w:w="1215" w:type="dxa"/>
          </w:tcPr>
          <w:p w14:paraId="3CA239F5" w14:textId="77777777" w:rsidR="008D5AFF" w:rsidRPr="00D65EBD" w:rsidRDefault="008D5AFF" w:rsidP="00575F88">
            <w:pPr>
              <w:spacing w:line="360" w:lineRule="auto"/>
              <w:jc w:val="center"/>
              <w:rPr>
                <w:rFonts w:asciiTheme="majorBidi" w:hAnsiTheme="majorBidi" w:cstheme="majorBidi"/>
                <w:color w:val="FF0000"/>
                <w:sz w:val="24"/>
                <w:szCs w:val="24"/>
              </w:rPr>
            </w:pPr>
          </w:p>
        </w:tc>
      </w:tr>
      <w:tr w:rsidR="00EA4950" w:rsidRPr="00D65EBD" w14:paraId="48FEF838" w14:textId="77777777" w:rsidTr="002D5EB4">
        <w:trPr>
          <w:jc w:val="center"/>
        </w:trPr>
        <w:tc>
          <w:tcPr>
            <w:tcW w:w="5103" w:type="dxa"/>
          </w:tcPr>
          <w:p w14:paraId="3DBD443F" w14:textId="77777777" w:rsidR="00EA4950" w:rsidRPr="00D65EBD" w:rsidRDefault="00EA4950" w:rsidP="00575F88">
            <w:pPr>
              <w:spacing w:line="360" w:lineRule="auto"/>
              <w:ind w:left="720"/>
              <w:rPr>
                <w:rFonts w:asciiTheme="majorBidi" w:hAnsiTheme="majorBidi" w:cstheme="majorBidi"/>
                <w:sz w:val="24"/>
                <w:szCs w:val="24"/>
              </w:rPr>
            </w:pPr>
            <w:bookmarkStart w:id="0" w:name="_Hlk95416345"/>
            <w:r w:rsidRPr="00D65EBD">
              <w:rPr>
                <w:rFonts w:asciiTheme="majorBidi" w:hAnsiTheme="majorBidi" w:cstheme="majorBidi"/>
                <w:sz w:val="24"/>
                <w:szCs w:val="24"/>
              </w:rPr>
              <w:t>Pertenece al Sistema</w:t>
            </w:r>
          </w:p>
        </w:tc>
        <w:tc>
          <w:tcPr>
            <w:tcW w:w="1276" w:type="dxa"/>
          </w:tcPr>
          <w:p w14:paraId="20EFEE18"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35.0</w:t>
            </w:r>
          </w:p>
        </w:tc>
        <w:tc>
          <w:tcPr>
            <w:tcW w:w="1276" w:type="dxa"/>
          </w:tcPr>
          <w:p w14:paraId="2F8DD3F4"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36.8</w:t>
            </w:r>
          </w:p>
        </w:tc>
        <w:tc>
          <w:tcPr>
            <w:tcW w:w="1215" w:type="dxa"/>
          </w:tcPr>
          <w:p w14:paraId="6F090B2F"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32.7</w:t>
            </w:r>
          </w:p>
        </w:tc>
      </w:tr>
      <w:tr w:rsidR="00EA4950" w:rsidRPr="00D65EBD" w14:paraId="01D022CE" w14:textId="77777777" w:rsidTr="002D5EB4">
        <w:trPr>
          <w:jc w:val="center"/>
        </w:trPr>
        <w:tc>
          <w:tcPr>
            <w:tcW w:w="5103" w:type="dxa"/>
          </w:tcPr>
          <w:p w14:paraId="788556C7" w14:textId="77777777" w:rsidR="00EA4950" w:rsidRPr="00D65EBD" w:rsidRDefault="00EA4950"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 xml:space="preserve">     Nivel III</w:t>
            </w:r>
          </w:p>
        </w:tc>
        <w:tc>
          <w:tcPr>
            <w:tcW w:w="1276" w:type="dxa"/>
          </w:tcPr>
          <w:p w14:paraId="2E5F19B6"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2.0</w:t>
            </w:r>
          </w:p>
        </w:tc>
        <w:tc>
          <w:tcPr>
            <w:tcW w:w="1276" w:type="dxa"/>
          </w:tcPr>
          <w:p w14:paraId="116A3A0E"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3.5</w:t>
            </w:r>
          </w:p>
        </w:tc>
        <w:tc>
          <w:tcPr>
            <w:tcW w:w="1215" w:type="dxa"/>
          </w:tcPr>
          <w:p w14:paraId="3341E3E2" w14:textId="77777777" w:rsidR="00EA4950" w:rsidRPr="00D65EBD" w:rsidRDefault="002A7665"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0</w:t>
            </w:r>
          </w:p>
        </w:tc>
      </w:tr>
      <w:tr w:rsidR="00EA4950" w:rsidRPr="00D65EBD" w14:paraId="74190BB5" w14:textId="77777777" w:rsidTr="002D5EB4">
        <w:trPr>
          <w:jc w:val="center"/>
        </w:trPr>
        <w:tc>
          <w:tcPr>
            <w:tcW w:w="5103" w:type="dxa"/>
          </w:tcPr>
          <w:p w14:paraId="28D3FA2D" w14:textId="77777777" w:rsidR="00EA4950" w:rsidRPr="00D65EBD" w:rsidRDefault="00EA4950"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 xml:space="preserve">     Nivel II</w:t>
            </w:r>
          </w:p>
        </w:tc>
        <w:tc>
          <w:tcPr>
            <w:tcW w:w="1276" w:type="dxa"/>
          </w:tcPr>
          <w:p w14:paraId="673152CF"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8.3</w:t>
            </w:r>
          </w:p>
        </w:tc>
        <w:tc>
          <w:tcPr>
            <w:tcW w:w="1276" w:type="dxa"/>
          </w:tcPr>
          <w:p w14:paraId="6A42C476" w14:textId="77777777" w:rsidR="00EA4950" w:rsidRPr="00D65EBD" w:rsidRDefault="00E85ECE"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10.7</w:t>
            </w:r>
          </w:p>
        </w:tc>
        <w:tc>
          <w:tcPr>
            <w:tcW w:w="1215" w:type="dxa"/>
          </w:tcPr>
          <w:p w14:paraId="1E77C6F9" w14:textId="77777777" w:rsidR="00EA4950" w:rsidRPr="00D65EBD" w:rsidRDefault="00E85ECE"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5.0</w:t>
            </w:r>
          </w:p>
        </w:tc>
      </w:tr>
      <w:tr w:rsidR="00EA4950" w:rsidRPr="00D65EBD" w14:paraId="07DA6562" w14:textId="77777777" w:rsidTr="002D5EB4">
        <w:trPr>
          <w:jc w:val="center"/>
        </w:trPr>
        <w:tc>
          <w:tcPr>
            <w:tcW w:w="5103" w:type="dxa"/>
          </w:tcPr>
          <w:p w14:paraId="7FE30301" w14:textId="77777777" w:rsidR="00EA4950" w:rsidRPr="00D65EBD" w:rsidRDefault="00EA4950"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 xml:space="preserve">     Nivel I</w:t>
            </w:r>
          </w:p>
        </w:tc>
        <w:tc>
          <w:tcPr>
            <w:tcW w:w="1276" w:type="dxa"/>
          </w:tcPr>
          <w:p w14:paraId="42F73F10"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77.0</w:t>
            </w:r>
          </w:p>
        </w:tc>
        <w:tc>
          <w:tcPr>
            <w:tcW w:w="1276" w:type="dxa"/>
          </w:tcPr>
          <w:p w14:paraId="223B32D7" w14:textId="77777777" w:rsidR="00EA4950" w:rsidRPr="00D65EBD" w:rsidRDefault="00E85ECE"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78.5</w:t>
            </w:r>
          </w:p>
        </w:tc>
        <w:tc>
          <w:tcPr>
            <w:tcW w:w="1215" w:type="dxa"/>
          </w:tcPr>
          <w:p w14:paraId="541A1668" w14:textId="77777777" w:rsidR="00EA4950" w:rsidRPr="00D65EBD" w:rsidRDefault="00E85ECE"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75.0</w:t>
            </w:r>
          </w:p>
        </w:tc>
      </w:tr>
      <w:tr w:rsidR="00EA4950" w:rsidRPr="00D65EBD" w14:paraId="5035757F" w14:textId="77777777" w:rsidTr="002D5EB4">
        <w:trPr>
          <w:jc w:val="center"/>
        </w:trPr>
        <w:tc>
          <w:tcPr>
            <w:tcW w:w="5103" w:type="dxa"/>
          </w:tcPr>
          <w:p w14:paraId="60700CA8" w14:textId="77777777" w:rsidR="00EA4950" w:rsidRPr="00D65EBD" w:rsidRDefault="00EA4950"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 xml:space="preserve">     Candidato/a</w:t>
            </w:r>
          </w:p>
        </w:tc>
        <w:tc>
          <w:tcPr>
            <w:tcW w:w="1276" w:type="dxa"/>
          </w:tcPr>
          <w:p w14:paraId="45A281BE"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12.5</w:t>
            </w:r>
          </w:p>
        </w:tc>
        <w:tc>
          <w:tcPr>
            <w:tcW w:w="1276" w:type="dxa"/>
          </w:tcPr>
          <w:p w14:paraId="06582168" w14:textId="77777777" w:rsidR="00EA4950" w:rsidRPr="00D65EBD" w:rsidRDefault="00E85ECE"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7.1</w:t>
            </w:r>
          </w:p>
        </w:tc>
        <w:tc>
          <w:tcPr>
            <w:tcW w:w="1215" w:type="dxa"/>
          </w:tcPr>
          <w:p w14:paraId="7E063BEA" w14:textId="77777777" w:rsidR="00EA4950" w:rsidRPr="00D65EBD" w:rsidRDefault="00E85ECE"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20.0</w:t>
            </w:r>
          </w:p>
        </w:tc>
      </w:tr>
      <w:tr w:rsidR="00EA4950" w:rsidRPr="00D65EBD" w14:paraId="52A2CF3F" w14:textId="77777777" w:rsidTr="002D5EB4">
        <w:trPr>
          <w:jc w:val="center"/>
        </w:trPr>
        <w:tc>
          <w:tcPr>
            <w:tcW w:w="5103" w:type="dxa"/>
          </w:tcPr>
          <w:p w14:paraId="2DE95BC9" w14:textId="77777777" w:rsidR="00EA4950" w:rsidRPr="00D65EBD" w:rsidRDefault="00EA4950" w:rsidP="00575F88">
            <w:pPr>
              <w:spacing w:line="360" w:lineRule="auto"/>
              <w:ind w:left="720"/>
              <w:rPr>
                <w:rFonts w:asciiTheme="majorBidi" w:hAnsiTheme="majorBidi" w:cstheme="majorBidi"/>
                <w:sz w:val="24"/>
                <w:szCs w:val="24"/>
              </w:rPr>
            </w:pPr>
            <w:r w:rsidRPr="00D65EBD">
              <w:rPr>
                <w:rFonts w:asciiTheme="majorBidi" w:hAnsiTheme="majorBidi" w:cstheme="majorBidi"/>
                <w:sz w:val="24"/>
                <w:szCs w:val="24"/>
              </w:rPr>
              <w:t>No pertenece al Sistema</w:t>
            </w:r>
          </w:p>
        </w:tc>
        <w:tc>
          <w:tcPr>
            <w:tcW w:w="1276" w:type="dxa"/>
          </w:tcPr>
          <w:p w14:paraId="6C72EEE8" w14:textId="77777777" w:rsidR="00EA4950" w:rsidRPr="00D65EBD" w:rsidRDefault="00DD78E4"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65.0</w:t>
            </w:r>
          </w:p>
        </w:tc>
        <w:tc>
          <w:tcPr>
            <w:tcW w:w="1276" w:type="dxa"/>
          </w:tcPr>
          <w:p w14:paraId="10441FAA" w14:textId="77777777" w:rsidR="00EA4950" w:rsidRPr="00D65EBD" w:rsidRDefault="00E85ECE"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63.1</w:t>
            </w:r>
          </w:p>
        </w:tc>
        <w:tc>
          <w:tcPr>
            <w:tcW w:w="1215" w:type="dxa"/>
          </w:tcPr>
          <w:p w14:paraId="207F6718" w14:textId="77777777" w:rsidR="00EA4950" w:rsidRPr="00D65EBD" w:rsidRDefault="00E85ECE" w:rsidP="00575F88">
            <w:pPr>
              <w:spacing w:line="360" w:lineRule="auto"/>
              <w:jc w:val="center"/>
              <w:rPr>
                <w:rFonts w:asciiTheme="majorBidi" w:hAnsiTheme="majorBidi" w:cstheme="majorBidi"/>
                <w:sz w:val="24"/>
                <w:szCs w:val="24"/>
              </w:rPr>
            </w:pPr>
            <w:r w:rsidRPr="00D65EBD">
              <w:rPr>
                <w:rFonts w:asciiTheme="majorBidi" w:hAnsiTheme="majorBidi" w:cstheme="majorBidi"/>
                <w:sz w:val="24"/>
                <w:szCs w:val="24"/>
              </w:rPr>
              <w:t>67.2</w:t>
            </w:r>
          </w:p>
        </w:tc>
      </w:tr>
      <w:bookmarkEnd w:id="0"/>
      <w:tr w:rsidR="00EA4950" w:rsidRPr="00D65EBD" w14:paraId="0B6070AB" w14:textId="77777777" w:rsidTr="002D5EB4">
        <w:trPr>
          <w:jc w:val="center"/>
        </w:trPr>
        <w:tc>
          <w:tcPr>
            <w:tcW w:w="8870" w:type="dxa"/>
            <w:gridSpan w:val="4"/>
          </w:tcPr>
          <w:p w14:paraId="4AF58152" w14:textId="6E6221EA" w:rsidR="00EA4950" w:rsidRPr="00D65EBD" w:rsidRDefault="00BE3456" w:rsidP="00575F88">
            <w:pPr>
              <w:spacing w:line="360" w:lineRule="auto"/>
              <w:jc w:val="both"/>
              <w:rPr>
                <w:rFonts w:asciiTheme="majorBidi" w:hAnsiTheme="majorBidi" w:cstheme="majorBidi"/>
                <w:sz w:val="20"/>
                <w:szCs w:val="20"/>
              </w:rPr>
            </w:pPr>
            <w:r w:rsidRPr="00D65EBD">
              <w:rPr>
                <w:rFonts w:asciiTheme="majorBidi" w:hAnsiTheme="majorBidi" w:cstheme="majorBidi"/>
                <w:i/>
                <w:iCs/>
                <w:sz w:val="20"/>
                <w:szCs w:val="20"/>
              </w:rPr>
              <w:t>n</w:t>
            </w:r>
            <w:r w:rsidR="00237488" w:rsidRPr="00D65EBD">
              <w:rPr>
                <w:rFonts w:asciiTheme="majorBidi" w:hAnsiTheme="majorBidi" w:cstheme="majorBidi"/>
                <w:sz w:val="20"/>
                <w:szCs w:val="20"/>
              </w:rPr>
              <w:t xml:space="preserve"> </w:t>
            </w:r>
            <w:r w:rsidRPr="00D65EBD">
              <w:rPr>
                <w:rFonts w:asciiTheme="majorBidi" w:hAnsiTheme="majorBidi" w:cstheme="majorBidi"/>
                <w:sz w:val="20"/>
                <w:szCs w:val="20"/>
              </w:rPr>
              <w:t>=</w:t>
            </w:r>
            <w:r w:rsidR="00237488" w:rsidRPr="00D65EBD">
              <w:rPr>
                <w:rFonts w:asciiTheme="majorBidi" w:hAnsiTheme="majorBidi" w:cstheme="majorBidi"/>
                <w:sz w:val="20"/>
                <w:szCs w:val="20"/>
              </w:rPr>
              <w:t xml:space="preserve"> </w:t>
            </w:r>
            <w:r w:rsidRPr="00D65EBD">
              <w:rPr>
                <w:rFonts w:asciiTheme="majorBidi" w:hAnsiTheme="majorBidi" w:cstheme="majorBidi"/>
                <w:sz w:val="20"/>
                <w:szCs w:val="20"/>
              </w:rPr>
              <w:t>137, hombres 76, mujeres 61</w:t>
            </w:r>
          </w:p>
          <w:p w14:paraId="476F1409" w14:textId="7E5A3A79" w:rsidR="009C2BCA" w:rsidRPr="00D65EBD" w:rsidRDefault="00F95397" w:rsidP="00575F88">
            <w:pPr>
              <w:spacing w:line="360" w:lineRule="auto"/>
              <w:jc w:val="both"/>
              <w:rPr>
                <w:rFonts w:asciiTheme="majorBidi" w:hAnsiTheme="majorBidi" w:cstheme="majorBidi"/>
                <w:sz w:val="24"/>
                <w:szCs w:val="24"/>
                <w:vertAlign w:val="subscript"/>
              </w:rPr>
            </w:pPr>
            <w:r w:rsidRPr="00D65EBD">
              <w:rPr>
                <w:rFonts w:asciiTheme="majorBidi" w:hAnsiTheme="majorBidi" w:cstheme="majorBidi"/>
                <w:sz w:val="20"/>
                <w:szCs w:val="20"/>
              </w:rPr>
              <w:t>*</w:t>
            </w:r>
            <w:r w:rsidR="00870A36" w:rsidRPr="00D65EBD">
              <w:rPr>
                <w:rFonts w:asciiTheme="majorBidi" w:hAnsiTheme="majorBidi" w:cstheme="majorBidi"/>
                <w:sz w:val="20"/>
                <w:szCs w:val="20"/>
              </w:rPr>
              <w:t>Ingresaron recurso de réplica a los resultados de la convocatoria 2021</w:t>
            </w:r>
          </w:p>
        </w:tc>
      </w:tr>
    </w:tbl>
    <w:p w14:paraId="0DCF09F8" w14:textId="520FB176" w:rsidR="00536DEE" w:rsidRPr="00973E40" w:rsidRDefault="005949A7" w:rsidP="00575F88">
      <w:pPr>
        <w:spacing w:after="0" w:line="360" w:lineRule="auto"/>
        <w:jc w:val="center"/>
        <w:rPr>
          <w:rFonts w:ascii="Times New Roman" w:hAnsi="Times New Roman"/>
          <w:sz w:val="24"/>
        </w:rPr>
      </w:pPr>
      <w:r>
        <w:rPr>
          <w:rFonts w:ascii="Times New Roman" w:hAnsi="Times New Roman"/>
          <w:sz w:val="24"/>
        </w:rPr>
        <w:t xml:space="preserve">Fuente: </w:t>
      </w:r>
      <w:r w:rsidR="00FC7D3B">
        <w:rPr>
          <w:rFonts w:ascii="Times New Roman" w:hAnsi="Times New Roman"/>
          <w:sz w:val="24"/>
        </w:rPr>
        <w:t xml:space="preserve">Elaboración </w:t>
      </w:r>
      <w:r>
        <w:rPr>
          <w:rFonts w:ascii="Times New Roman" w:hAnsi="Times New Roman"/>
          <w:sz w:val="24"/>
        </w:rPr>
        <w:t>propia</w:t>
      </w:r>
    </w:p>
    <w:p w14:paraId="5ABE2B43" w14:textId="1E85A3D5" w:rsidR="001D20A0" w:rsidRPr="00973E40" w:rsidRDefault="00D44212" w:rsidP="00575F88">
      <w:pPr>
        <w:spacing w:after="0" w:line="360" w:lineRule="auto"/>
        <w:ind w:firstLine="720"/>
        <w:jc w:val="both"/>
        <w:rPr>
          <w:rFonts w:ascii="Times New Roman" w:hAnsi="Times New Roman"/>
          <w:sz w:val="24"/>
        </w:rPr>
      </w:pPr>
      <w:r w:rsidRPr="00CA16B5">
        <w:rPr>
          <w:rFonts w:ascii="Times New Roman" w:hAnsi="Times New Roman"/>
          <w:sz w:val="24"/>
        </w:rPr>
        <w:t xml:space="preserve">Para la segunda parte del análisis se presentan los resultados por subconjuntos </w:t>
      </w:r>
      <w:r w:rsidR="001D262A" w:rsidRPr="00CA16B5">
        <w:rPr>
          <w:rFonts w:ascii="Times New Roman" w:hAnsi="Times New Roman"/>
          <w:sz w:val="24"/>
        </w:rPr>
        <w:t>(</w:t>
      </w:r>
      <w:r w:rsidRPr="00CA16B5">
        <w:rPr>
          <w:rFonts w:ascii="Times New Roman" w:hAnsi="Times New Roman"/>
          <w:sz w:val="24"/>
        </w:rPr>
        <w:t>departamentos</w:t>
      </w:r>
      <w:r w:rsidR="001D262A" w:rsidRPr="00CA16B5">
        <w:rPr>
          <w:rFonts w:ascii="Times New Roman" w:hAnsi="Times New Roman"/>
          <w:sz w:val="24"/>
        </w:rPr>
        <w:t>)</w:t>
      </w:r>
      <w:r w:rsidR="00BE4068" w:rsidRPr="00CA16B5">
        <w:rPr>
          <w:rFonts w:ascii="Times New Roman" w:hAnsi="Times New Roman"/>
          <w:sz w:val="24"/>
        </w:rPr>
        <w:t>.</w:t>
      </w:r>
      <w:r w:rsidRPr="00973E40">
        <w:rPr>
          <w:rFonts w:ascii="Times New Roman" w:hAnsi="Times New Roman"/>
          <w:sz w:val="24"/>
        </w:rPr>
        <w:t xml:space="preserve"> </w:t>
      </w:r>
      <w:r w:rsidR="00BE4068" w:rsidRPr="00973E40">
        <w:rPr>
          <w:rFonts w:ascii="Times New Roman" w:hAnsi="Times New Roman"/>
          <w:sz w:val="24"/>
        </w:rPr>
        <w:t>E</w:t>
      </w:r>
      <w:r w:rsidRPr="00973E40">
        <w:rPr>
          <w:rFonts w:ascii="Times New Roman" w:hAnsi="Times New Roman"/>
          <w:sz w:val="24"/>
        </w:rPr>
        <w:t>n este sentido, la proporción de profesores con máximo grado de habilitación (doctorado) por departamento son: Socioeconómicos con 83.3</w:t>
      </w:r>
      <w:r w:rsidR="00FC7D3B">
        <w:rPr>
          <w:rFonts w:ascii="Times New Roman" w:hAnsi="Times New Roman"/>
          <w:sz w:val="24"/>
        </w:rPr>
        <w:t> </w:t>
      </w:r>
      <w:r w:rsidRPr="00973E40">
        <w:rPr>
          <w:rFonts w:ascii="Times New Roman" w:hAnsi="Times New Roman"/>
          <w:sz w:val="24"/>
        </w:rPr>
        <w:t xml:space="preserve">%, Ciencias </w:t>
      </w:r>
      <w:r w:rsidR="00FC709D" w:rsidRPr="00973E40">
        <w:rPr>
          <w:rFonts w:ascii="Times New Roman" w:hAnsi="Times New Roman"/>
          <w:sz w:val="24"/>
        </w:rPr>
        <w:t>E</w:t>
      </w:r>
      <w:r w:rsidRPr="00973E40">
        <w:rPr>
          <w:rFonts w:ascii="Times New Roman" w:hAnsi="Times New Roman"/>
          <w:sz w:val="24"/>
        </w:rPr>
        <w:t xml:space="preserve">xactas y Ciencias </w:t>
      </w:r>
      <w:r w:rsidR="00FC709D" w:rsidRPr="00973E40">
        <w:rPr>
          <w:rFonts w:ascii="Times New Roman" w:hAnsi="Times New Roman"/>
          <w:sz w:val="24"/>
        </w:rPr>
        <w:t>B</w:t>
      </w:r>
      <w:r w:rsidRPr="00973E40">
        <w:rPr>
          <w:rFonts w:ascii="Times New Roman" w:hAnsi="Times New Roman"/>
          <w:sz w:val="24"/>
        </w:rPr>
        <w:t>iológicas con 81.8</w:t>
      </w:r>
      <w:r w:rsidR="00FC7D3B">
        <w:rPr>
          <w:rFonts w:ascii="Times New Roman" w:hAnsi="Times New Roman"/>
          <w:sz w:val="24"/>
        </w:rPr>
        <w:t> </w:t>
      </w:r>
      <w:r w:rsidRPr="00973E40">
        <w:rPr>
          <w:rFonts w:ascii="Times New Roman" w:hAnsi="Times New Roman"/>
          <w:sz w:val="24"/>
        </w:rPr>
        <w:t>%, Psicología con 72.7</w:t>
      </w:r>
      <w:r w:rsidR="00FC7D3B">
        <w:rPr>
          <w:rFonts w:ascii="Times New Roman" w:hAnsi="Times New Roman"/>
          <w:sz w:val="24"/>
        </w:rPr>
        <w:t> </w:t>
      </w:r>
      <w:r w:rsidRPr="00973E40">
        <w:rPr>
          <w:rFonts w:ascii="Times New Roman" w:hAnsi="Times New Roman"/>
          <w:sz w:val="24"/>
        </w:rPr>
        <w:t>%, Artes con 58.3</w:t>
      </w:r>
      <w:r w:rsidR="00FC7D3B">
        <w:rPr>
          <w:rFonts w:ascii="Times New Roman" w:hAnsi="Times New Roman"/>
          <w:sz w:val="24"/>
        </w:rPr>
        <w:t> </w:t>
      </w:r>
      <w:r w:rsidRPr="00973E40">
        <w:rPr>
          <w:rFonts w:ascii="Times New Roman" w:hAnsi="Times New Roman"/>
          <w:sz w:val="24"/>
        </w:rPr>
        <w:t xml:space="preserve">%, </w:t>
      </w:r>
      <w:r w:rsidRPr="00973E40">
        <w:rPr>
          <w:rFonts w:ascii="Times New Roman" w:hAnsi="Times New Roman"/>
          <w:sz w:val="24"/>
        </w:rPr>
        <w:lastRenderedPageBreak/>
        <w:t xml:space="preserve">Estudios </w:t>
      </w:r>
      <w:r w:rsidR="00FC709D" w:rsidRPr="00973E40">
        <w:rPr>
          <w:rFonts w:ascii="Times New Roman" w:hAnsi="Times New Roman"/>
          <w:sz w:val="24"/>
        </w:rPr>
        <w:t>J</w:t>
      </w:r>
      <w:r w:rsidRPr="00973E40">
        <w:rPr>
          <w:rFonts w:ascii="Times New Roman" w:hAnsi="Times New Roman"/>
          <w:sz w:val="24"/>
        </w:rPr>
        <w:t xml:space="preserve">urídicos y Estudios </w:t>
      </w:r>
      <w:r w:rsidR="00FC709D" w:rsidRPr="00973E40">
        <w:rPr>
          <w:rFonts w:ascii="Times New Roman" w:hAnsi="Times New Roman"/>
          <w:sz w:val="24"/>
        </w:rPr>
        <w:t>A</w:t>
      </w:r>
      <w:r w:rsidRPr="00973E40">
        <w:rPr>
          <w:rFonts w:ascii="Times New Roman" w:hAnsi="Times New Roman"/>
          <w:sz w:val="24"/>
        </w:rPr>
        <w:t>dministrativo-</w:t>
      </w:r>
      <w:r w:rsidR="00FC709D" w:rsidRPr="00973E40">
        <w:rPr>
          <w:rFonts w:ascii="Times New Roman" w:hAnsi="Times New Roman"/>
          <w:sz w:val="24"/>
        </w:rPr>
        <w:t>C</w:t>
      </w:r>
      <w:r w:rsidRPr="00973E40">
        <w:rPr>
          <w:rFonts w:ascii="Times New Roman" w:hAnsi="Times New Roman"/>
          <w:sz w:val="24"/>
        </w:rPr>
        <w:t>ontables con 55.5</w:t>
      </w:r>
      <w:r w:rsidR="00FC7D3B">
        <w:rPr>
          <w:rFonts w:ascii="Times New Roman" w:hAnsi="Times New Roman"/>
          <w:sz w:val="24"/>
        </w:rPr>
        <w:t> </w:t>
      </w:r>
      <w:r w:rsidRPr="00973E40">
        <w:rPr>
          <w:rFonts w:ascii="Times New Roman" w:hAnsi="Times New Roman"/>
          <w:sz w:val="24"/>
        </w:rPr>
        <w:t xml:space="preserve">%, el </w:t>
      </w:r>
      <w:proofErr w:type="spellStart"/>
      <w:r w:rsidR="00FC7D3B" w:rsidRPr="00973E40">
        <w:rPr>
          <w:rFonts w:ascii="Times New Roman" w:hAnsi="Times New Roman"/>
          <w:sz w:val="24"/>
        </w:rPr>
        <w:t>Deile</w:t>
      </w:r>
      <w:proofErr w:type="spellEnd"/>
      <w:r w:rsidR="00FC7D3B" w:rsidRPr="00973E40">
        <w:rPr>
          <w:rFonts w:ascii="Times New Roman" w:hAnsi="Times New Roman"/>
          <w:sz w:val="24"/>
        </w:rPr>
        <w:t xml:space="preserve"> </w:t>
      </w:r>
      <w:r w:rsidRPr="00973E40">
        <w:rPr>
          <w:rFonts w:ascii="Times New Roman" w:hAnsi="Times New Roman"/>
          <w:sz w:val="24"/>
        </w:rPr>
        <w:t>con 42.8</w:t>
      </w:r>
      <w:r w:rsidR="00FC7D3B">
        <w:rPr>
          <w:rFonts w:ascii="Times New Roman" w:hAnsi="Times New Roman"/>
          <w:sz w:val="24"/>
        </w:rPr>
        <w:t> </w:t>
      </w:r>
      <w:r w:rsidRPr="00973E40">
        <w:rPr>
          <w:rFonts w:ascii="Times New Roman" w:hAnsi="Times New Roman"/>
          <w:sz w:val="24"/>
        </w:rPr>
        <w:t>%, TICS con 40.0</w:t>
      </w:r>
      <w:r w:rsidR="00FC7D3B">
        <w:rPr>
          <w:rFonts w:ascii="Times New Roman" w:hAnsi="Times New Roman"/>
          <w:sz w:val="24"/>
        </w:rPr>
        <w:t> </w:t>
      </w:r>
      <w:r w:rsidRPr="00973E40">
        <w:rPr>
          <w:rFonts w:ascii="Times New Roman" w:hAnsi="Times New Roman"/>
          <w:sz w:val="24"/>
        </w:rPr>
        <w:t xml:space="preserve">% y Ciencias </w:t>
      </w:r>
      <w:r w:rsidR="00FC709D" w:rsidRPr="00973E40">
        <w:rPr>
          <w:rFonts w:ascii="Times New Roman" w:hAnsi="Times New Roman"/>
          <w:sz w:val="24"/>
        </w:rPr>
        <w:t>M</w:t>
      </w:r>
      <w:r w:rsidRPr="00973E40">
        <w:rPr>
          <w:rFonts w:ascii="Times New Roman" w:hAnsi="Times New Roman"/>
          <w:sz w:val="24"/>
        </w:rPr>
        <w:t>édicas con 33.3</w:t>
      </w:r>
      <w:r w:rsidR="00FC7D3B">
        <w:rPr>
          <w:rFonts w:ascii="Times New Roman" w:hAnsi="Times New Roman"/>
          <w:sz w:val="24"/>
        </w:rPr>
        <w:t> </w:t>
      </w:r>
      <w:r w:rsidRPr="00973E40">
        <w:rPr>
          <w:rFonts w:ascii="Times New Roman" w:hAnsi="Times New Roman"/>
          <w:sz w:val="24"/>
        </w:rPr>
        <w:t xml:space="preserve">% </w:t>
      </w:r>
      <w:r w:rsidR="00FC7D3B">
        <w:rPr>
          <w:rFonts w:ascii="Times New Roman" w:hAnsi="Times New Roman"/>
          <w:sz w:val="24"/>
        </w:rPr>
        <w:t>(f</w:t>
      </w:r>
      <w:r w:rsidRPr="00973E40">
        <w:rPr>
          <w:rFonts w:ascii="Times New Roman" w:hAnsi="Times New Roman"/>
          <w:sz w:val="24"/>
        </w:rPr>
        <w:t>igura 1</w:t>
      </w:r>
      <w:r w:rsidR="00FC7D3B">
        <w:rPr>
          <w:rFonts w:ascii="Times New Roman" w:hAnsi="Times New Roman"/>
          <w:sz w:val="24"/>
        </w:rPr>
        <w:t>)</w:t>
      </w:r>
      <w:r w:rsidRPr="00973E40">
        <w:rPr>
          <w:rFonts w:ascii="Times New Roman" w:hAnsi="Times New Roman"/>
          <w:sz w:val="24"/>
        </w:rPr>
        <w:t>.</w:t>
      </w:r>
    </w:p>
    <w:p w14:paraId="4C8E7DB5" w14:textId="668877D4" w:rsidR="00442EE2" w:rsidRPr="00973E40" w:rsidRDefault="008C580D" w:rsidP="00575F88">
      <w:pPr>
        <w:spacing w:after="0" w:line="360" w:lineRule="auto"/>
        <w:ind w:firstLine="720"/>
        <w:jc w:val="both"/>
        <w:rPr>
          <w:rFonts w:ascii="Times New Roman" w:hAnsi="Times New Roman"/>
          <w:sz w:val="24"/>
        </w:rPr>
      </w:pPr>
      <w:r w:rsidRPr="00973E40">
        <w:rPr>
          <w:rFonts w:ascii="Times New Roman" w:hAnsi="Times New Roman"/>
          <w:sz w:val="24"/>
        </w:rPr>
        <w:t>En lo que concierne a</w:t>
      </w:r>
      <w:r w:rsidR="00380D7C" w:rsidRPr="00973E40">
        <w:rPr>
          <w:rFonts w:ascii="Times New Roman" w:hAnsi="Times New Roman"/>
          <w:sz w:val="24"/>
        </w:rPr>
        <w:t xml:space="preserve"> la prevalencia de profesores con</w:t>
      </w:r>
      <w:r w:rsidRPr="00973E40">
        <w:rPr>
          <w:rFonts w:ascii="Times New Roman" w:hAnsi="Times New Roman"/>
          <w:sz w:val="24"/>
        </w:rPr>
        <w:t xml:space="preserve"> perfil deseable</w:t>
      </w:r>
      <w:r w:rsidR="00380D7C" w:rsidRPr="00973E40">
        <w:rPr>
          <w:rFonts w:ascii="Times New Roman" w:hAnsi="Times New Roman"/>
          <w:sz w:val="24"/>
        </w:rPr>
        <w:t xml:space="preserve"> por departamento</w:t>
      </w:r>
      <w:r w:rsidRPr="00973E40">
        <w:rPr>
          <w:rFonts w:ascii="Times New Roman" w:hAnsi="Times New Roman"/>
          <w:sz w:val="24"/>
        </w:rPr>
        <w:t xml:space="preserve">, </w:t>
      </w:r>
      <w:r w:rsidR="00380D7C" w:rsidRPr="00973E40">
        <w:rPr>
          <w:rFonts w:ascii="Times New Roman" w:hAnsi="Times New Roman"/>
          <w:sz w:val="24"/>
        </w:rPr>
        <w:t xml:space="preserve">se reporta </w:t>
      </w:r>
      <w:r w:rsidR="00FC7D3B">
        <w:rPr>
          <w:rFonts w:ascii="Times New Roman" w:hAnsi="Times New Roman"/>
          <w:sz w:val="24"/>
        </w:rPr>
        <w:t xml:space="preserve">lo </w:t>
      </w:r>
      <w:r w:rsidR="00380D7C" w:rsidRPr="00973E40">
        <w:rPr>
          <w:rFonts w:ascii="Times New Roman" w:hAnsi="Times New Roman"/>
          <w:sz w:val="24"/>
        </w:rPr>
        <w:t>siguiente</w:t>
      </w:r>
      <w:r w:rsidR="00793BD1" w:rsidRPr="00973E40">
        <w:rPr>
          <w:rFonts w:ascii="Times New Roman" w:hAnsi="Times New Roman"/>
          <w:sz w:val="24"/>
        </w:rPr>
        <w:t>:</w:t>
      </w:r>
      <w:r w:rsidR="00380D7C" w:rsidRPr="00973E40">
        <w:rPr>
          <w:rFonts w:ascii="Times New Roman" w:hAnsi="Times New Roman"/>
          <w:sz w:val="24"/>
        </w:rPr>
        <w:t xml:space="preserve"> Administrativo-</w:t>
      </w:r>
      <w:r w:rsidR="0077489E" w:rsidRPr="00973E40">
        <w:rPr>
          <w:rFonts w:ascii="Times New Roman" w:hAnsi="Times New Roman"/>
          <w:sz w:val="24"/>
        </w:rPr>
        <w:t>C</w:t>
      </w:r>
      <w:r w:rsidR="00380D7C" w:rsidRPr="00973E40">
        <w:rPr>
          <w:rFonts w:ascii="Times New Roman" w:hAnsi="Times New Roman"/>
          <w:sz w:val="24"/>
        </w:rPr>
        <w:t>ontable</w:t>
      </w:r>
      <w:r w:rsidR="00FC7D3B">
        <w:rPr>
          <w:rFonts w:ascii="Times New Roman" w:hAnsi="Times New Roman"/>
          <w:sz w:val="24"/>
        </w:rPr>
        <w:t xml:space="preserve"> con</w:t>
      </w:r>
      <w:r w:rsidR="00380D7C" w:rsidRPr="00973E40">
        <w:rPr>
          <w:rFonts w:ascii="Times New Roman" w:hAnsi="Times New Roman"/>
          <w:sz w:val="24"/>
        </w:rPr>
        <w:t xml:space="preserve"> 94.4</w:t>
      </w:r>
      <w:r w:rsidR="00FC7D3B">
        <w:rPr>
          <w:rFonts w:ascii="Times New Roman" w:hAnsi="Times New Roman"/>
          <w:sz w:val="24"/>
        </w:rPr>
        <w:t> </w:t>
      </w:r>
      <w:r w:rsidR="00380D7C" w:rsidRPr="00973E40">
        <w:rPr>
          <w:rFonts w:ascii="Times New Roman" w:hAnsi="Times New Roman"/>
          <w:sz w:val="24"/>
        </w:rPr>
        <w:t xml:space="preserve">%, TICS </w:t>
      </w:r>
      <w:r w:rsidR="00FC7D3B">
        <w:rPr>
          <w:rFonts w:ascii="Times New Roman" w:hAnsi="Times New Roman"/>
          <w:sz w:val="24"/>
        </w:rPr>
        <w:t xml:space="preserve">con </w:t>
      </w:r>
      <w:r w:rsidR="00380D7C" w:rsidRPr="00973E40">
        <w:rPr>
          <w:rFonts w:ascii="Times New Roman" w:hAnsi="Times New Roman"/>
          <w:sz w:val="24"/>
        </w:rPr>
        <w:t>93.3</w:t>
      </w:r>
      <w:r w:rsidR="00FC7D3B">
        <w:rPr>
          <w:rFonts w:ascii="Times New Roman" w:hAnsi="Times New Roman"/>
          <w:sz w:val="24"/>
        </w:rPr>
        <w:t> </w:t>
      </w:r>
      <w:r w:rsidR="00380D7C" w:rsidRPr="00973E40">
        <w:rPr>
          <w:rFonts w:ascii="Times New Roman" w:hAnsi="Times New Roman"/>
          <w:sz w:val="24"/>
        </w:rPr>
        <w:t xml:space="preserve">%, Socioeconómicos </w:t>
      </w:r>
      <w:r w:rsidR="00FC7D3B">
        <w:rPr>
          <w:rFonts w:ascii="Times New Roman" w:hAnsi="Times New Roman"/>
          <w:sz w:val="24"/>
        </w:rPr>
        <w:t xml:space="preserve">con </w:t>
      </w:r>
      <w:r w:rsidR="00380D7C" w:rsidRPr="00973E40">
        <w:rPr>
          <w:rFonts w:ascii="Times New Roman" w:hAnsi="Times New Roman"/>
          <w:sz w:val="24"/>
        </w:rPr>
        <w:t>91.6</w:t>
      </w:r>
      <w:r w:rsidR="00FC7D3B">
        <w:rPr>
          <w:rFonts w:ascii="Times New Roman" w:hAnsi="Times New Roman"/>
          <w:sz w:val="24"/>
        </w:rPr>
        <w:t> </w:t>
      </w:r>
      <w:r w:rsidR="00380D7C" w:rsidRPr="00973E40">
        <w:rPr>
          <w:rFonts w:ascii="Times New Roman" w:hAnsi="Times New Roman"/>
          <w:sz w:val="24"/>
        </w:rPr>
        <w:t>%</w:t>
      </w:r>
      <w:r w:rsidR="00AB6D84" w:rsidRPr="00973E40">
        <w:rPr>
          <w:rFonts w:ascii="Times New Roman" w:hAnsi="Times New Roman"/>
          <w:sz w:val="24"/>
        </w:rPr>
        <w:t xml:space="preserve">, Psicología </w:t>
      </w:r>
      <w:r w:rsidR="00FC7D3B">
        <w:rPr>
          <w:rFonts w:ascii="Times New Roman" w:hAnsi="Times New Roman"/>
          <w:sz w:val="24"/>
        </w:rPr>
        <w:t xml:space="preserve">con </w:t>
      </w:r>
      <w:r w:rsidR="00AB6D84" w:rsidRPr="00973E40">
        <w:rPr>
          <w:rFonts w:ascii="Times New Roman" w:hAnsi="Times New Roman"/>
          <w:sz w:val="24"/>
        </w:rPr>
        <w:t>90.9</w:t>
      </w:r>
      <w:r w:rsidR="00FC7D3B">
        <w:rPr>
          <w:rFonts w:ascii="Times New Roman" w:hAnsi="Times New Roman"/>
          <w:sz w:val="24"/>
        </w:rPr>
        <w:t> </w:t>
      </w:r>
      <w:r w:rsidR="00AB6D84" w:rsidRPr="00973E40">
        <w:rPr>
          <w:rFonts w:ascii="Times New Roman" w:hAnsi="Times New Roman"/>
          <w:sz w:val="24"/>
        </w:rPr>
        <w:t xml:space="preserve">%, Artes </w:t>
      </w:r>
      <w:r w:rsidR="00FC7D3B">
        <w:rPr>
          <w:rFonts w:ascii="Times New Roman" w:hAnsi="Times New Roman"/>
          <w:sz w:val="24"/>
        </w:rPr>
        <w:t xml:space="preserve">con </w:t>
      </w:r>
      <w:r w:rsidR="00AB6D84" w:rsidRPr="00973E40">
        <w:rPr>
          <w:rFonts w:ascii="Times New Roman" w:hAnsi="Times New Roman"/>
          <w:sz w:val="24"/>
        </w:rPr>
        <w:t>83.3</w:t>
      </w:r>
      <w:r w:rsidR="00FC7D3B">
        <w:rPr>
          <w:rFonts w:ascii="Times New Roman" w:hAnsi="Times New Roman"/>
          <w:sz w:val="24"/>
        </w:rPr>
        <w:t> </w:t>
      </w:r>
      <w:r w:rsidR="00AB6D84" w:rsidRPr="00973E40">
        <w:rPr>
          <w:rFonts w:ascii="Times New Roman" w:hAnsi="Times New Roman"/>
          <w:sz w:val="24"/>
        </w:rPr>
        <w:t xml:space="preserve">%, Ciencias </w:t>
      </w:r>
      <w:r w:rsidR="007D178D" w:rsidRPr="00973E40">
        <w:rPr>
          <w:rFonts w:ascii="Times New Roman" w:hAnsi="Times New Roman"/>
          <w:sz w:val="24"/>
        </w:rPr>
        <w:t>E</w:t>
      </w:r>
      <w:r w:rsidR="00AB6D84" w:rsidRPr="00973E40">
        <w:rPr>
          <w:rFonts w:ascii="Times New Roman" w:hAnsi="Times New Roman"/>
          <w:sz w:val="24"/>
        </w:rPr>
        <w:t xml:space="preserve">xactas y Ciencias </w:t>
      </w:r>
      <w:r w:rsidR="007D178D" w:rsidRPr="00973E40">
        <w:rPr>
          <w:rFonts w:ascii="Times New Roman" w:hAnsi="Times New Roman"/>
          <w:sz w:val="24"/>
        </w:rPr>
        <w:t>B</w:t>
      </w:r>
      <w:r w:rsidR="00AB6D84" w:rsidRPr="00973E40">
        <w:rPr>
          <w:rFonts w:ascii="Times New Roman" w:hAnsi="Times New Roman"/>
          <w:sz w:val="24"/>
        </w:rPr>
        <w:t xml:space="preserve">iológicas </w:t>
      </w:r>
      <w:r w:rsidR="00FC7D3B">
        <w:rPr>
          <w:rFonts w:ascii="Times New Roman" w:hAnsi="Times New Roman"/>
          <w:sz w:val="24"/>
        </w:rPr>
        <w:t xml:space="preserve">con </w:t>
      </w:r>
      <w:r w:rsidR="00AB6D84" w:rsidRPr="00973E40">
        <w:rPr>
          <w:rFonts w:ascii="Times New Roman" w:hAnsi="Times New Roman"/>
          <w:sz w:val="24"/>
        </w:rPr>
        <w:t>81.8</w:t>
      </w:r>
      <w:r w:rsidR="00FC7D3B">
        <w:rPr>
          <w:rFonts w:ascii="Times New Roman" w:hAnsi="Times New Roman"/>
          <w:sz w:val="24"/>
        </w:rPr>
        <w:t> </w:t>
      </w:r>
      <w:r w:rsidR="00AB6D84" w:rsidRPr="00973E40">
        <w:rPr>
          <w:rFonts w:ascii="Times New Roman" w:hAnsi="Times New Roman"/>
          <w:sz w:val="24"/>
        </w:rPr>
        <w:t xml:space="preserve">%, </w:t>
      </w:r>
      <w:r w:rsidR="00F519E2" w:rsidRPr="00973E40">
        <w:rPr>
          <w:rFonts w:ascii="Times New Roman" w:hAnsi="Times New Roman"/>
          <w:sz w:val="24"/>
        </w:rPr>
        <w:t xml:space="preserve">Ciencias </w:t>
      </w:r>
      <w:r w:rsidR="007D178D" w:rsidRPr="00973E40">
        <w:rPr>
          <w:rFonts w:ascii="Times New Roman" w:hAnsi="Times New Roman"/>
          <w:sz w:val="24"/>
        </w:rPr>
        <w:t>M</w:t>
      </w:r>
      <w:r w:rsidR="00F519E2" w:rsidRPr="00973E40">
        <w:rPr>
          <w:rFonts w:ascii="Times New Roman" w:hAnsi="Times New Roman"/>
          <w:sz w:val="24"/>
        </w:rPr>
        <w:t xml:space="preserve">édicas y Estudios </w:t>
      </w:r>
      <w:r w:rsidR="007D178D" w:rsidRPr="00973E40">
        <w:rPr>
          <w:rFonts w:ascii="Times New Roman" w:hAnsi="Times New Roman"/>
          <w:sz w:val="24"/>
        </w:rPr>
        <w:t>J</w:t>
      </w:r>
      <w:r w:rsidR="00F519E2" w:rsidRPr="00973E40">
        <w:rPr>
          <w:rFonts w:ascii="Times New Roman" w:hAnsi="Times New Roman"/>
          <w:sz w:val="24"/>
        </w:rPr>
        <w:t xml:space="preserve">urídicos </w:t>
      </w:r>
      <w:r w:rsidR="00FC7D3B">
        <w:rPr>
          <w:rFonts w:ascii="Times New Roman" w:hAnsi="Times New Roman"/>
          <w:sz w:val="24"/>
        </w:rPr>
        <w:t xml:space="preserve">con </w:t>
      </w:r>
      <w:r w:rsidR="00F519E2" w:rsidRPr="00973E40">
        <w:rPr>
          <w:rFonts w:ascii="Times New Roman" w:hAnsi="Times New Roman"/>
          <w:sz w:val="24"/>
        </w:rPr>
        <w:t>66.6</w:t>
      </w:r>
      <w:r w:rsidR="00FC7D3B">
        <w:rPr>
          <w:rFonts w:ascii="Times New Roman" w:hAnsi="Times New Roman"/>
          <w:sz w:val="24"/>
        </w:rPr>
        <w:t> </w:t>
      </w:r>
      <w:r w:rsidR="00F519E2" w:rsidRPr="00973E40">
        <w:rPr>
          <w:rFonts w:ascii="Times New Roman" w:hAnsi="Times New Roman"/>
          <w:sz w:val="24"/>
        </w:rPr>
        <w:t>%</w:t>
      </w:r>
      <w:r w:rsidR="00DC4B8D" w:rsidRPr="00973E40">
        <w:rPr>
          <w:rFonts w:ascii="Times New Roman" w:hAnsi="Times New Roman"/>
          <w:sz w:val="24"/>
        </w:rPr>
        <w:t>,</w:t>
      </w:r>
      <w:r w:rsidR="00F519E2" w:rsidRPr="00973E40">
        <w:rPr>
          <w:rFonts w:ascii="Times New Roman" w:hAnsi="Times New Roman"/>
          <w:sz w:val="24"/>
        </w:rPr>
        <w:t xml:space="preserve"> </w:t>
      </w:r>
      <w:r w:rsidR="00195B85" w:rsidRPr="00973E40">
        <w:rPr>
          <w:rFonts w:ascii="Times New Roman" w:hAnsi="Times New Roman"/>
          <w:sz w:val="24"/>
        </w:rPr>
        <w:t>y,</w:t>
      </w:r>
      <w:r w:rsidR="00F519E2" w:rsidRPr="00973E40">
        <w:rPr>
          <w:rFonts w:ascii="Times New Roman" w:hAnsi="Times New Roman"/>
          <w:sz w:val="24"/>
        </w:rPr>
        <w:t xml:space="preserve"> por último</w:t>
      </w:r>
      <w:r w:rsidR="00DC4B8D" w:rsidRPr="00973E40">
        <w:rPr>
          <w:rFonts w:ascii="Times New Roman" w:hAnsi="Times New Roman"/>
          <w:sz w:val="24"/>
        </w:rPr>
        <w:t>,</w:t>
      </w:r>
      <w:r w:rsidR="00F519E2" w:rsidRPr="00973E40">
        <w:rPr>
          <w:rFonts w:ascii="Times New Roman" w:hAnsi="Times New Roman"/>
          <w:sz w:val="24"/>
        </w:rPr>
        <w:t xml:space="preserve"> el </w:t>
      </w:r>
      <w:proofErr w:type="spellStart"/>
      <w:r w:rsidR="00FC7D3B" w:rsidRPr="00973E40">
        <w:rPr>
          <w:rFonts w:ascii="Times New Roman" w:hAnsi="Times New Roman"/>
          <w:sz w:val="24"/>
        </w:rPr>
        <w:t>Deile</w:t>
      </w:r>
      <w:proofErr w:type="spellEnd"/>
      <w:r w:rsidR="00FC7D3B" w:rsidRPr="00973E40">
        <w:rPr>
          <w:rFonts w:ascii="Times New Roman" w:hAnsi="Times New Roman"/>
          <w:sz w:val="24"/>
        </w:rPr>
        <w:t xml:space="preserve"> </w:t>
      </w:r>
      <w:r w:rsidR="00FC7D3B">
        <w:rPr>
          <w:rFonts w:ascii="Times New Roman" w:hAnsi="Times New Roman"/>
          <w:sz w:val="24"/>
        </w:rPr>
        <w:t xml:space="preserve">con </w:t>
      </w:r>
      <w:r w:rsidR="00F519E2" w:rsidRPr="00973E40">
        <w:rPr>
          <w:rFonts w:ascii="Times New Roman" w:hAnsi="Times New Roman"/>
          <w:sz w:val="24"/>
        </w:rPr>
        <w:t>57.1</w:t>
      </w:r>
      <w:r w:rsidR="00FC7D3B">
        <w:rPr>
          <w:rFonts w:ascii="Times New Roman" w:hAnsi="Times New Roman"/>
          <w:sz w:val="24"/>
        </w:rPr>
        <w:t> </w:t>
      </w:r>
      <w:r w:rsidR="00F519E2" w:rsidRPr="00973E40">
        <w:rPr>
          <w:rFonts w:ascii="Times New Roman" w:hAnsi="Times New Roman"/>
          <w:sz w:val="24"/>
        </w:rPr>
        <w:t xml:space="preserve">% </w:t>
      </w:r>
      <w:r w:rsidR="00FC7D3B">
        <w:rPr>
          <w:rFonts w:ascii="Times New Roman" w:hAnsi="Times New Roman"/>
          <w:sz w:val="24"/>
        </w:rPr>
        <w:t>(v</w:t>
      </w:r>
      <w:r w:rsidR="00FC7D3B" w:rsidRPr="00973E40">
        <w:rPr>
          <w:rFonts w:ascii="Times New Roman" w:hAnsi="Times New Roman"/>
          <w:sz w:val="24"/>
        </w:rPr>
        <w:t xml:space="preserve">éase </w:t>
      </w:r>
      <w:r w:rsidR="00F519E2" w:rsidRPr="00973E40">
        <w:rPr>
          <w:rFonts w:ascii="Times New Roman" w:hAnsi="Times New Roman"/>
          <w:sz w:val="24"/>
        </w:rPr>
        <w:t xml:space="preserve">la </w:t>
      </w:r>
      <w:r w:rsidR="00FC7D3B">
        <w:rPr>
          <w:rFonts w:ascii="Times New Roman" w:hAnsi="Times New Roman"/>
          <w:sz w:val="24"/>
        </w:rPr>
        <w:t>f</w:t>
      </w:r>
      <w:r w:rsidR="00FC7D3B" w:rsidRPr="00973E40">
        <w:rPr>
          <w:rFonts w:ascii="Times New Roman" w:hAnsi="Times New Roman"/>
          <w:sz w:val="24"/>
        </w:rPr>
        <w:t xml:space="preserve">igura </w:t>
      </w:r>
      <w:r w:rsidR="001749EF" w:rsidRPr="00973E40">
        <w:rPr>
          <w:rFonts w:ascii="Times New Roman" w:hAnsi="Times New Roman"/>
          <w:sz w:val="24"/>
        </w:rPr>
        <w:t>1</w:t>
      </w:r>
      <w:r w:rsidR="00FC7D3B">
        <w:rPr>
          <w:rFonts w:ascii="Times New Roman" w:hAnsi="Times New Roman"/>
          <w:sz w:val="24"/>
        </w:rPr>
        <w:t>)</w:t>
      </w:r>
      <w:r w:rsidR="00F519E2" w:rsidRPr="00973E40">
        <w:rPr>
          <w:rFonts w:ascii="Times New Roman" w:hAnsi="Times New Roman"/>
          <w:sz w:val="24"/>
        </w:rPr>
        <w:t>.</w:t>
      </w:r>
    </w:p>
    <w:p w14:paraId="117976D4" w14:textId="5D116E4E" w:rsidR="00202D2E" w:rsidRPr="00973E40" w:rsidRDefault="00006E37" w:rsidP="00575F88">
      <w:pPr>
        <w:spacing w:after="0" w:line="360" w:lineRule="auto"/>
        <w:ind w:firstLine="720"/>
        <w:jc w:val="both"/>
        <w:rPr>
          <w:rFonts w:ascii="Times New Roman" w:hAnsi="Times New Roman"/>
          <w:sz w:val="24"/>
        </w:rPr>
      </w:pPr>
      <w:r w:rsidRPr="00973E40">
        <w:rPr>
          <w:rFonts w:ascii="Times New Roman" w:hAnsi="Times New Roman"/>
          <w:sz w:val="24"/>
        </w:rPr>
        <w:t>En cuanto a la prevalencia de profesores</w:t>
      </w:r>
      <w:r w:rsidR="00AD7631" w:rsidRPr="00973E40">
        <w:rPr>
          <w:rFonts w:ascii="Times New Roman" w:hAnsi="Times New Roman"/>
          <w:sz w:val="24"/>
        </w:rPr>
        <w:t xml:space="preserve"> </w:t>
      </w:r>
      <w:r w:rsidR="00A67EC2" w:rsidRPr="00973E40">
        <w:rPr>
          <w:rFonts w:ascii="Times New Roman" w:hAnsi="Times New Roman"/>
          <w:sz w:val="24"/>
        </w:rPr>
        <w:t>integrad</w:t>
      </w:r>
      <w:r w:rsidR="00667092" w:rsidRPr="00973E40">
        <w:rPr>
          <w:rFonts w:ascii="Times New Roman" w:hAnsi="Times New Roman"/>
          <w:sz w:val="24"/>
        </w:rPr>
        <w:t>os</w:t>
      </w:r>
      <w:r w:rsidR="00FC7D3B">
        <w:rPr>
          <w:rFonts w:ascii="Times New Roman" w:hAnsi="Times New Roman"/>
          <w:sz w:val="24"/>
        </w:rPr>
        <w:t xml:space="preserve"> a</w:t>
      </w:r>
      <w:r w:rsidR="00AD7631" w:rsidRPr="00973E40">
        <w:rPr>
          <w:rFonts w:ascii="Times New Roman" w:hAnsi="Times New Roman"/>
          <w:sz w:val="24"/>
        </w:rPr>
        <w:t xml:space="preserve"> un cuerpo académico</w:t>
      </w:r>
      <w:r w:rsidR="00793BD1" w:rsidRPr="00973E40">
        <w:rPr>
          <w:rFonts w:ascii="Times New Roman" w:hAnsi="Times New Roman"/>
          <w:sz w:val="24"/>
        </w:rPr>
        <w:t>, los resultados se expresan de la siguiente manera:</w:t>
      </w:r>
      <w:r w:rsidR="00C9656E" w:rsidRPr="00973E40">
        <w:rPr>
          <w:rFonts w:ascii="Times New Roman" w:hAnsi="Times New Roman"/>
          <w:sz w:val="24"/>
        </w:rPr>
        <w:t xml:space="preserve"> TICS </w:t>
      </w:r>
      <w:r w:rsidR="00FC7D3B">
        <w:rPr>
          <w:rFonts w:ascii="Times New Roman" w:hAnsi="Times New Roman"/>
          <w:sz w:val="24"/>
        </w:rPr>
        <w:t xml:space="preserve">con </w:t>
      </w:r>
      <w:r w:rsidR="00C9656E" w:rsidRPr="00973E40">
        <w:rPr>
          <w:rFonts w:ascii="Times New Roman" w:hAnsi="Times New Roman"/>
          <w:sz w:val="24"/>
        </w:rPr>
        <w:t>93.3</w:t>
      </w:r>
      <w:r w:rsidR="00FC7D3B">
        <w:rPr>
          <w:rFonts w:ascii="Times New Roman" w:hAnsi="Times New Roman"/>
          <w:sz w:val="24"/>
        </w:rPr>
        <w:t> </w:t>
      </w:r>
      <w:r w:rsidR="00C9656E" w:rsidRPr="00973E40">
        <w:rPr>
          <w:rFonts w:ascii="Times New Roman" w:hAnsi="Times New Roman"/>
          <w:sz w:val="24"/>
        </w:rPr>
        <w:t xml:space="preserve">%, Artes </w:t>
      </w:r>
      <w:r w:rsidR="00FC7D3B">
        <w:rPr>
          <w:rFonts w:ascii="Times New Roman" w:hAnsi="Times New Roman"/>
          <w:sz w:val="24"/>
        </w:rPr>
        <w:t xml:space="preserve">con </w:t>
      </w:r>
      <w:r w:rsidR="00C9656E" w:rsidRPr="00973E40">
        <w:rPr>
          <w:rFonts w:ascii="Times New Roman" w:hAnsi="Times New Roman"/>
          <w:sz w:val="24"/>
        </w:rPr>
        <w:t>91.6</w:t>
      </w:r>
      <w:r w:rsidR="00FC7D3B">
        <w:rPr>
          <w:rFonts w:ascii="Times New Roman" w:hAnsi="Times New Roman"/>
          <w:sz w:val="24"/>
        </w:rPr>
        <w:t> </w:t>
      </w:r>
      <w:r w:rsidR="00C9656E" w:rsidRPr="00973E40">
        <w:rPr>
          <w:rFonts w:ascii="Times New Roman" w:hAnsi="Times New Roman"/>
          <w:sz w:val="24"/>
        </w:rPr>
        <w:t xml:space="preserve">%, Ciencias </w:t>
      </w:r>
      <w:r w:rsidR="005A1393" w:rsidRPr="00973E40">
        <w:rPr>
          <w:rFonts w:ascii="Times New Roman" w:hAnsi="Times New Roman"/>
          <w:sz w:val="24"/>
        </w:rPr>
        <w:t>B</w:t>
      </w:r>
      <w:r w:rsidR="00C9656E" w:rsidRPr="00973E40">
        <w:rPr>
          <w:rFonts w:ascii="Times New Roman" w:hAnsi="Times New Roman"/>
          <w:sz w:val="24"/>
        </w:rPr>
        <w:t xml:space="preserve">iológicas </w:t>
      </w:r>
      <w:r w:rsidR="00FC7D3B">
        <w:rPr>
          <w:rFonts w:ascii="Times New Roman" w:hAnsi="Times New Roman"/>
          <w:sz w:val="24"/>
        </w:rPr>
        <w:t xml:space="preserve">con </w:t>
      </w:r>
      <w:r w:rsidR="00C9656E" w:rsidRPr="00973E40">
        <w:rPr>
          <w:rFonts w:ascii="Times New Roman" w:hAnsi="Times New Roman"/>
          <w:sz w:val="24"/>
        </w:rPr>
        <w:t>90.9</w:t>
      </w:r>
      <w:r w:rsidR="00FC7D3B">
        <w:rPr>
          <w:rFonts w:ascii="Times New Roman" w:hAnsi="Times New Roman"/>
          <w:sz w:val="24"/>
        </w:rPr>
        <w:t> </w:t>
      </w:r>
      <w:r w:rsidR="00C9656E" w:rsidRPr="00973E40">
        <w:rPr>
          <w:rFonts w:ascii="Times New Roman" w:hAnsi="Times New Roman"/>
          <w:sz w:val="24"/>
        </w:rPr>
        <w:t>%, Administrativo-</w:t>
      </w:r>
      <w:r w:rsidR="005A1393" w:rsidRPr="00973E40">
        <w:rPr>
          <w:rFonts w:ascii="Times New Roman" w:hAnsi="Times New Roman"/>
          <w:sz w:val="24"/>
        </w:rPr>
        <w:t>C</w:t>
      </w:r>
      <w:r w:rsidR="00C9656E" w:rsidRPr="00973E40">
        <w:rPr>
          <w:rFonts w:ascii="Times New Roman" w:hAnsi="Times New Roman"/>
          <w:sz w:val="24"/>
        </w:rPr>
        <w:t xml:space="preserve">ontable y Ciencias </w:t>
      </w:r>
      <w:r w:rsidR="005A1393" w:rsidRPr="00973E40">
        <w:rPr>
          <w:rFonts w:ascii="Times New Roman" w:hAnsi="Times New Roman"/>
          <w:sz w:val="24"/>
        </w:rPr>
        <w:t>M</w:t>
      </w:r>
      <w:r w:rsidR="00C9656E" w:rsidRPr="00973E40">
        <w:rPr>
          <w:rFonts w:ascii="Times New Roman" w:hAnsi="Times New Roman"/>
          <w:sz w:val="24"/>
        </w:rPr>
        <w:t xml:space="preserve">édicas </w:t>
      </w:r>
      <w:r w:rsidR="00FC7D3B">
        <w:rPr>
          <w:rFonts w:ascii="Times New Roman" w:hAnsi="Times New Roman"/>
          <w:sz w:val="24"/>
        </w:rPr>
        <w:t xml:space="preserve">con </w:t>
      </w:r>
      <w:r w:rsidR="00C9656E" w:rsidRPr="00973E40">
        <w:rPr>
          <w:rFonts w:ascii="Times New Roman" w:hAnsi="Times New Roman"/>
          <w:sz w:val="24"/>
        </w:rPr>
        <w:t>88.8</w:t>
      </w:r>
      <w:r w:rsidR="00FC7D3B">
        <w:rPr>
          <w:rFonts w:ascii="Times New Roman" w:hAnsi="Times New Roman"/>
          <w:sz w:val="24"/>
        </w:rPr>
        <w:t> </w:t>
      </w:r>
      <w:r w:rsidR="00C9656E" w:rsidRPr="00973E40">
        <w:rPr>
          <w:rFonts w:ascii="Times New Roman" w:hAnsi="Times New Roman"/>
          <w:sz w:val="24"/>
        </w:rPr>
        <w:t xml:space="preserve">%, Socioeconómicos </w:t>
      </w:r>
      <w:r w:rsidR="00FC7D3B">
        <w:rPr>
          <w:rFonts w:ascii="Times New Roman" w:hAnsi="Times New Roman"/>
          <w:sz w:val="24"/>
        </w:rPr>
        <w:t xml:space="preserve">con </w:t>
      </w:r>
      <w:r w:rsidR="00C9656E" w:rsidRPr="00973E40">
        <w:rPr>
          <w:rFonts w:ascii="Times New Roman" w:hAnsi="Times New Roman"/>
          <w:sz w:val="24"/>
        </w:rPr>
        <w:t>83.3</w:t>
      </w:r>
      <w:r w:rsidR="00FC7D3B">
        <w:rPr>
          <w:rFonts w:ascii="Times New Roman" w:hAnsi="Times New Roman"/>
          <w:sz w:val="24"/>
        </w:rPr>
        <w:t> </w:t>
      </w:r>
      <w:r w:rsidR="00C9656E" w:rsidRPr="00973E40">
        <w:rPr>
          <w:rFonts w:ascii="Times New Roman" w:hAnsi="Times New Roman"/>
          <w:sz w:val="24"/>
        </w:rPr>
        <w:t xml:space="preserve">%, Ciencias </w:t>
      </w:r>
      <w:r w:rsidR="005A1393" w:rsidRPr="00973E40">
        <w:rPr>
          <w:rFonts w:ascii="Times New Roman" w:hAnsi="Times New Roman"/>
          <w:sz w:val="24"/>
        </w:rPr>
        <w:t>E</w:t>
      </w:r>
      <w:r w:rsidR="00C9656E" w:rsidRPr="00973E40">
        <w:rPr>
          <w:rFonts w:ascii="Times New Roman" w:hAnsi="Times New Roman"/>
          <w:sz w:val="24"/>
        </w:rPr>
        <w:t>xactas</w:t>
      </w:r>
      <w:r w:rsidR="00FC7D3B">
        <w:rPr>
          <w:rFonts w:ascii="Times New Roman" w:hAnsi="Times New Roman"/>
          <w:sz w:val="24"/>
        </w:rPr>
        <w:t xml:space="preserve"> con</w:t>
      </w:r>
      <w:r w:rsidR="00C9656E" w:rsidRPr="00973E40">
        <w:rPr>
          <w:rFonts w:ascii="Times New Roman" w:hAnsi="Times New Roman"/>
          <w:sz w:val="24"/>
        </w:rPr>
        <w:t xml:space="preserve"> 81.8</w:t>
      </w:r>
      <w:r w:rsidR="00FC7D3B">
        <w:rPr>
          <w:rFonts w:ascii="Times New Roman" w:hAnsi="Times New Roman"/>
          <w:sz w:val="24"/>
        </w:rPr>
        <w:t> </w:t>
      </w:r>
      <w:r w:rsidR="00C9656E" w:rsidRPr="00973E40">
        <w:rPr>
          <w:rFonts w:ascii="Times New Roman" w:hAnsi="Times New Roman"/>
          <w:sz w:val="24"/>
        </w:rPr>
        <w:t xml:space="preserve">%, Psicología </w:t>
      </w:r>
      <w:r w:rsidR="00FC7D3B">
        <w:rPr>
          <w:rFonts w:ascii="Times New Roman" w:hAnsi="Times New Roman"/>
          <w:sz w:val="24"/>
        </w:rPr>
        <w:t xml:space="preserve">con </w:t>
      </w:r>
      <w:r w:rsidR="00C9656E" w:rsidRPr="00973E40">
        <w:rPr>
          <w:rFonts w:ascii="Times New Roman" w:hAnsi="Times New Roman"/>
          <w:sz w:val="24"/>
        </w:rPr>
        <w:t>72.7</w:t>
      </w:r>
      <w:r w:rsidR="00FC7D3B">
        <w:rPr>
          <w:rFonts w:ascii="Times New Roman" w:hAnsi="Times New Roman"/>
          <w:sz w:val="24"/>
        </w:rPr>
        <w:t> </w:t>
      </w:r>
      <w:r w:rsidR="00C9656E" w:rsidRPr="00973E40">
        <w:rPr>
          <w:rFonts w:ascii="Times New Roman" w:hAnsi="Times New Roman"/>
          <w:sz w:val="24"/>
        </w:rPr>
        <w:t xml:space="preserve">%, </w:t>
      </w:r>
      <w:proofErr w:type="spellStart"/>
      <w:r w:rsidR="00FC7D3B" w:rsidRPr="00973E40">
        <w:rPr>
          <w:rFonts w:ascii="Times New Roman" w:hAnsi="Times New Roman"/>
          <w:sz w:val="24"/>
        </w:rPr>
        <w:t>Deile</w:t>
      </w:r>
      <w:proofErr w:type="spellEnd"/>
      <w:r w:rsidR="00FC7D3B">
        <w:rPr>
          <w:rFonts w:ascii="Times New Roman" w:hAnsi="Times New Roman"/>
          <w:sz w:val="24"/>
        </w:rPr>
        <w:t xml:space="preserve"> con</w:t>
      </w:r>
      <w:r w:rsidR="00FC7D3B" w:rsidRPr="00973E40">
        <w:rPr>
          <w:rFonts w:ascii="Times New Roman" w:hAnsi="Times New Roman"/>
          <w:sz w:val="24"/>
        </w:rPr>
        <w:t xml:space="preserve"> </w:t>
      </w:r>
      <w:r w:rsidR="00C9656E" w:rsidRPr="00973E40">
        <w:rPr>
          <w:rFonts w:ascii="Times New Roman" w:hAnsi="Times New Roman"/>
          <w:sz w:val="24"/>
        </w:rPr>
        <w:t>71.4</w:t>
      </w:r>
      <w:r w:rsidR="00FC7D3B">
        <w:rPr>
          <w:rFonts w:ascii="Times New Roman" w:hAnsi="Times New Roman"/>
          <w:sz w:val="24"/>
        </w:rPr>
        <w:t> </w:t>
      </w:r>
      <w:r w:rsidR="00C9656E" w:rsidRPr="00973E40">
        <w:rPr>
          <w:rFonts w:ascii="Times New Roman" w:hAnsi="Times New Roman"/>
          <w:sz w:val="24"/>
        </w:rPr>
        <w:t xml:space="preserve">% y Estudios </w:t>
      </w:r>
      <w:r w:rsidR="005A1393" w:rsidRPr="00973E40">
        <w:rPr>
          <w:rFonts w:ascii="Times New Roman" w:hAnsi="Times New Roman"/>
          <w:sz w:val="24"/>
        </w:rPr>
        <w:t>J</w:t>
      </w:r>
      <w:r w:rsidR="00C9656E" w:rsidRPr="00973E40">
        <w:rPr>
          <w:rFonts w:ascii="Times New Roman" w:hAnsi="Times New Roman"/>
          <w:sz w:val="24"/>
        </w:rPr>
        <w:t xml:space="preserve">urídicos </w:t>
      </w:r>
      <w:r w:rsidR="00FC7D3B">
        <w:rPr>
          <w:rFonts w:ascii="Times New Roman" w:hAnsi="Times New Roman"/>
          <w:sz w:val="24"/>
        </w:rPr>
        <w:t xml:space="preserve">con </w:t>
      </w:r>
      <w:r w:rsidR="00C9656E" w:rsidRPr="00973E40">
        <w:rPr>
          <w:rFonts w:ascii="Times New Roman" w:hAnsi="Times New Roman"/>
          <w:sz w:val="24"/>
        </w:rPr>
        <w:t>44.4</w:t>
      </w:r>
      <w:r w:rsidR="00FC7D3B">
        <w:rPr>
          <w:rFonts w:ascii="Times New Roman" w:hAnsi="Times New Roman"/>
          <w:sz w:val="24"/>
        </w:rPr>
        <w:t> </w:t>
      </w:r>
      <w:r w:rsidR="00C9656E" w:rsidRPr="00973E40">
        <w:rPr>
          <w:rFonts w:ascii="Times New Roman" w:hAnsi="Times New Roman"/>
          <w:sz w:val="24"/>
        </w:rPr>
        <w:t xml:space="preserve">%. </w:t>
      </w:r>
      <w:r w:rsidR="00FC7D3B">
        <w:rPr>
          <w:rFonts w:ascii="Times New Roman" w:hAnsi="Times New Roman"/>
          <w:sz w:val="24"/>
        </w:rPr>
        <w:t>(v</w:t>
      </w:r>
      <w:r w:rsidR="00FC7D3B" w:rsidRPr="00973E40">
        <w:rPr>
          <w:rFonts w:ascii="Times New Roman" w:hAnsi="Times New Roman"/>
          <w:sz w:val="24"/>
        </w:rPr>
        <w:t xml:space="preserve">éase la </w:t>
      </w:r>
      <w:r w:rsidR="00FC7D3B">
        <w:rPr>
          <w:rFonts w:ascii="Times New Roman" w:hAnsi="Times New Roman"/>
          <w:sz w:val="24"/>
        </w:rPr>
        <w:t>f</w:t>
      </w:r>
      <w:r w:rsidR="00FC7D3B" w:rsidRPr="00973E40">
        <w:rPr>
          <w:rFonts w:ascii="Times New Roman" w:hAnsi="Times New Roman"/>
          <w:sz w:val="24"/>
        </w:rPr>
        <w:t>igura 1</w:t>
      </w:r>
      <w:r w:rsidR="00FC7D3B">
        <w:rPr>
          <w:rFonts w:ascii="Times New Roman" w:hAnsi="Times New Roman"/>
          <w:sz w:val="24"/>
        </w:rPr>
        <w:t>)</w:t>
      </w:r>
      <w:r w:rsidR="00FC7D3B" w:rsidRPr="00973E40">
        <w:rPr>
          <w:rFonts w:ascii="Times New Roman" w:hAnsi="Times New Roman"/>
          <w:sz w:val="24"/>
        </w:rPr>
        <w:t>.</w:t>
      </w:r>
    </w:p>
    <w:p w14:paraId="7BD04FF8" w14:textId="03CDF1AB" w:rsidR="004D4B6B" w:rsidRDefault="00DF3120" w:rsidP="00D65EBD">
      <w:pPr>
        <w:spacing w:after="0" w:line="360" w:lineRule="auto"/>
        <w:ind w:firstLine="720"/>
        <w:jc w:val="both"/>
        <w:rPr>
          <w:rFonts w:ascii="Times New Roman" w:hAnsi="Times New Roman"/>
          <w:sz w:val="24"/>
        </w:rPr>
      </w:pPr>
      <w:r w:rsidRPr="00973E40">
        <w:rPr>
          <w:rFonts w:ascii="Times New Roman" w:hAnsi="Times New Roman"/>
          <w:sz w:val="24"/>
        </w:rPr>
        <w:t xml:space="preserve">Por último, </w:t>
      </w:r>
      <w:r w:rsidR="005E3F53" w:rsidRPr="00973E40">
        <w:rPr>
          <w:rFonts w:ascii="Times New Roman" w:hAnsi="Times New Roman"/>
          <w:sz w:val="24"/>
        </w:rPr>
        <w:t xml:space="preserve">el análisis de la prevalencia de </w:t>
      </w:r>
      <w:r w:rsidR="004863DF">
        <w:rPr>
          <w:rFonts w:ascii="Times New Roman" w:hAnsi="Times New Roman"/>
          <w:sz w:val="24"/>
        </w:rPr>
        <w:t>profesores</w:t>
      </w:r>
      <w:r w:rsidR="005E3F53" w:rsidRPr="00973E40">
        <w:rPr>
          <w:rFonts w:ascii="Times New Roman" w:hAnsi="Times New Roman"/>
          <w:sz w:val="24"/>
        </w:rPr>
        <w:t xml:space="preserve"> en el </w:t>
      </w:r>
      <w:r w:rsidR="00C13285" w:rsidRPr="00973E40">
        <w:rPr>
          <w:rFonts w:ascii="Times New Roman" w:hAnsi="Times New Roman"/>
          <w:sz w:val="24"/>
        </w:rPr>
        <w:t>SNI</w:t>
      </w:r>
      <w:r w:rsidR="005E3F53" w:rsidRPr="00973E40">
        <w:rPr>
          <w:rFonts w:ascii="Times New Roman" w:hAnsi="Times New Roman"/>
          <w:sz w:val="24"/>
        </w:rPr>
        <w:t xml:space="preserve"> por departamento expone el siguiente orden decreciente: Psicología </w:t>
      </w:r>
      <w:r w:rsidR="004863DF">
        <w:rPr>
          <w:rFonts w:ascii="Times New Roman" w:hAnsi="Times New Roman"/>
          <w:sz w:val="24"/>
        </w:rPr>
        <w:t xml:space="preserve">con </w:t>
      </w:r>
      <w:r w:rsidR="005E3F53" w:rsidRPr="00973E40">
        <w:rPr>
          <w:rFonts w:ascii="Times New Roman" w:hAnsi="Times New Roman"/>
          <w:sz w:val="24"/>
        </w:rPr>
        <w:t>54.5</w:t>
      </w:r>
      <w:r w:rsidR="004863DF">
        <w:rPr>
          <w:rFonts w:ascii="Times New Roman" w:hAnsi="Times New Roman"/>
          <w:sz w:val="24"/>
        </w:rPr>
        <w:t> </w:t>
      </w:r>
      <w:r w:rsidR="005E3F53" w:rsidRPr="00973E40">
        <w:rPr>
          <w:rFonts w:ascii="Times New Roman" w:hAnsi="Times New Roman"/>
          <w:sz w:val="24"/>
        </w:rPr>
        <w:t xml:space="preserve">%, Socioeconómicos y Ciencias Biológicas </w:t>
      </w:r>
      <w:r w:rsidR="004863DF">
        <w:rPr>
          <w:rFonts w:ascii="Times New Roman" w:hAnsi="Times New Roman"/>
          <w:sz w:val="24"/>
        </w:rPr>
        <w:t xml:space="preserve">con </w:t>
      </w:r>
      <w:r w:rsidR="005E3F53" w:rsidRPr="00973E40">
        <w:rPr>
          <w:rFonts w:ascii="Times New Roman" w:hAnsi="Times New Roman"/>
          <w:sz w:val="24"/>
        </w:rPr>
        <w:t>50.0</w:t>
      </w:r>
      <w:r w:rsidR="004863DF">
        <w:rPr>
          <w:rFonts w:ascii="Times New Roman" w:hAnsi="Times New Roman"/>
          <w:sz w:val="24"/>
        </w:rPr>
        <w:t> </w:t>
      </w:r>
      <w:r w:rsidR="005E3F53" w:rsidRPr="00973E40">
        <w:rPr>
          <w:rFonts w:ascii="Times New Roman" w:hAnsi="Times New Roman"/>
          <w:sz w:val="24"/>
        </w:rPr>
        <w:t xml:space="preserve">%, Ciencias </w:t>
      </w:r>
      <w:r w:rsidR="00230BAC" w:rsidRPr="00973E40">
        <w:rPr>
          <w:rFonts w:ascii="Times New Roman" w:hAnsi="Times New Roman"/>
          <w:sz w:val="24"/>
        </w:rPr>
        <w:t>E</w:t>
      </w:r>
      <w:r w:rsidR="005E3F53" w:rsidRPr="00973E40">
        <w:rPr>
          <w:rFonts w:ascii="Times New Roman" w:hAnsi="Times New Roman"/>
          <w:sz w:val="24"/>
        </w:rPr>
        <w:t xml:space="preserve">xactas </w:t>
      </w:r>
      <w:r w:rsidR="004863DF">
        <w:rPr>
          <w:rFonts w:ascii="Times New Roman" w:hAnsi="Times New Roman"/>
          <w:sz w:val="24"/>
        </w:rPr>
        <w:t xml:space="preserve">con </w:t>
      </w:r>
      <w:r w:rsidR="005E3F53" w:rsidRPr="00973E40">
        <w:rPr>
          <w:rFonts w:ascii="Times New Roman" w:hAnsi="Times New Roman"/>
          <w:sz w:val="24"/>
        </w:rPr>
        <w:t>40.9</w:t>
      </w:r>
      <w:r w:rsidR="004863DF">
        <w:rPr>
          <w:rFonts w:ascii="Times New Roman" w:hAnsi="Times New Roman"/>
          <w:sz w:val="24"/>
        </w:rPr>
        <w:t> </w:t>
      </w:r>
      <w:r w:rsidR="005E3F53" w:rsidRPr="00973E40">
        <w:rPr>
          <w:rFonts w:ascii="Times New Roman" w:hAnsi="Times New Roman"/>
          <w:sz w:val="24"/>
        </w:rPr>
        <w:t xml:space="preserve">%, Artes y Ciencias </w:t>
      </w:r>
      <w:r w:rsidR="00103CA6" w:rsidRPr="00973E40">
        <w:rPr>
          <w:rFonts w:ascii="Times New Roman" w:hAnsi="Times New Roman"/>
          <w:sz w:val="24"/>
        </w:rPr>
        <w:t>M</w:t>
      </w:r>
      <w:r w:rsidR="005E3F53" w:rsidRPr="00973E40">
        <w:rPr>
          <w:rFonts w:ascii="Times New Roman" w:hAnsi="Times New Roman"/>
          <w:sz w:val="24"/>
        </w:rPr>
        <w:t xml:space="preserve">édicas </w:t>
      </w:r>
      <w:r w:rsidR="004863DF">
        <w:rPr>
          <w:rFonts w:ascii="Times New Roman" w:hAnsi="Times New Roman"/>
          <w:sz w:val="24"/>
        </w:rPr>
        <w:t xml:space="preserve">con </w:t>
      </w:r>
      <w:r w:rsidR="005E3F53" w:rsidRPr="00973E40">
        <w:rPr>
          <w:rFonts w:ascii="Times New Roman" w:hAnsi="Times New Roman"/>
          <w:sz w:val="24"/>
        </w:rPr>
        <w:t>33.3</w:t>
      </w:r>
      <w:r w:rsidR="004863DF">
        <w:rPr>
          <w:rFonts w:ascii="Times New Roman" w:hAnsi="Times New Roman"/>
          <w:sz w:val="24"/>
        </w:rPr>
        <w:t> </w:t>
      </w:r>
      <w:r w:rsidR="005E3F53" w:rsidRPr="00973E40">
        <w:rPr>
          <w:rFonts w:ascii="Times New Roman" w:hAnsi="Times New Roman"/>
          <w:sz w:val="24"/>
        </w:rPr>
        <w:t xml:space="preserve">%, </w:t>
      </w:r>
      <w:proofErr w:type="spellStart"/>
      <w:r w:rsidR="004863DF" w:rsidRPr="00973E40">
        <w:rPr>
          <w:rFonts w:ascii="Times New Roman" w:hAnsi="Times New Roman"/>
          <w:sz w:val="24"/>
        </w:rPr>
        <w:t>Deile</w:t>
      </w:r>
      <w:proofErr w:type="spellEnd"/>
      <w:r w:rsidR="004863DF" w:rsidRPr="00973E40">
        <w:rPr>
          <w:rFonts w:ascii="Times New Roman" w:hAnsi="Times New Roman"/>
          <w:sz w:val="24"/>
        </w:rPr>
        <w:t xml:space="preserve"> </w:t>
      </w:r>
      <w:r w:rsidR="004863DF">
        <w:rPr>
          <w:rFonts w:ascii="Times New Roman" w:hAnsi="Times New Roman"/>
          <w:sz w:val="24"/>
        </w:rPr>
        <w:t xml:space="preserve">con </w:t>
      </w:r>
      <w:r w:rsidR="005E3F53" w:rsidRPr="00973E40">
        <w:rPr>
          <w:rFonts w:ascii="Times New Roman" w:hAnsi="Times New Roman"/>
          <w:sz w:val="24"/>
        </w:rPr>
        <w:t>28.5</w:t>
      </w:r>
      <w:r w:rsidR="004863DF">
        <w:rPr>
          <w:rFonts w:ascii="Times New Roman" w:hAnsi="Times New Roman"/>
          <w:sz w:val="24"/>
        </w:rPr>
        <w:t> </w:t>
      </w:r>
      <w:r w:rsidR="005E3F53" w:rsidRPr="00973E40">
        <w:rPr>
          <w:rFonts w:ascii="Times New Roman" w:hAnsi="Times New Roman"/>
          <w:sz w:val="24"/>
        </w:rPr>
        <w:t>%, Administrativo-</w:t>
      </w:r>
      <w:r w:rsidR="00103CA6" w:rsidRPr="00973E40">
        <w:rPr>
          <w:rFonts w:ascii="Times New Roman" w:hAnsi="Times New Roman"/>
          <w:sz w:val="24"/>
        </w:rPr>
        <w:t>C</w:t>
      </w:r>
      <w:r w:rsidR="005E3F53" w:rsidRPr="00973E40">
        <w:rPr>
          <w:rFonts w:ascii="Times New Roman" w:hAnsi="Times New Roman"/>
          <w:sz w:val="24"/>
        </w:rPr>
        <w:t xml:space="preserve">ontable </w:t>
      </w:r>
      <w:r w:rsidR="004863DF">
        <w:rPr>
          <w:rFonts w:ascii="Times New Roman" w:hAnsi="Times New Roman"/>
          <w:sz w:val="24"/>
        </w:rPr>
        <w:t xml:space="preserve">con </w:t>
      </w:r>
      <w:r w:rsidR="005E3F53" w:rsidRPr="00973E40">
        <w:rPr>
          <w:rFonts w:ascii="Times New Roman" w:hAnsi="Times New Roman"/>
          <w:sz w:val="24"/>
        </w:rPr>
        <w:t>22.2</w:t>
      </w:r>
      <w:r w:rsidR="004863DF">
        <w:rPr>
          <w:rFonts w:ascii="Times New Roman" w:hAnsi="Times New Roman"/>
          <w:sz w:val="24"/>
        </w:rPr>
        <w:t> </w:t>
      </w:r>
      <w:r w:rsidR="005E3F53" w:rsidRPr="00973E40">
        <w:rPr>
          <w:rFonts w:ascii="Times New Roman" w:hAnsi="Times New Roman"/>
          <w:sz w:val="24"/>
        </w:rPr>
        <w:t xml:space="preserve">%, TICS </w:t>
      </w:r>
      <w:proofErr w:type="spellStart"/>
      <w:r w:rsidR="004863DF">
        <w:rPr>
          <w:rFonts w:ascii="Times New Roman" w:hAnsi="Times New Roman"/>
          <w:sz w:val="24"/>
        </w:rPr>
        <w:t>conn</w:t>
      </w:r>
      <w:proofErr w:type="spellEnd"/>
      <w:r w:rsidR="004863DF">
        <w:rPr>
          <w:rFonts w:ascii="Times New Roman" w:hAnsi="Times New Roman"/>
          <w:sz w:val="24"/>
        </w:rPr>
        <w:t xml:space="preserve"> </w:t>
      </w:r>
      <w:r w:rsidR="005E3F53" w:rsidRPr="00973E40">
        <w:rPr>
          <w:rFonts w:ascii="Times New Roman" w:hAnsi="Times New Roman"/>
          <w:sz w:val="24"/>
        </w:rPr>
        <w:t>13.3</w:t>
      </w:r>
      <w:r w:rsidR="004863DF">
        <w:rPr>
          <w:rFonts w:ascii="Times New Roman" w:hAnsi="Times New Roman"/>
          <w:sz w:val="24"/>
        </w:rPr>
        <w:t> </w:t>
      </w:r>
      <w:r w:rsidR="005E3F53" w:rsidRPr="00973E40">
        <w:rPr>
          <w:rFonts w:ascii="Times New Roman" w:hAnsi="Times New Roman"/>
          <w:sz w:val="24"/>
        </w:rPr>
        <w:t>% y</w:t>
      </w:r>
      <w:r w:rsidR="00853921" w:rsidRPr="00973E40">
        <w:rPr>
          <w:rFonts w:ascii="Times New Roman" w:hAnsi="Times New Roman"/>
          <w:sz w:val="24"/>
        </w:rPr>
        <w:t>,</w:t>
      </w:r>
      <w:r w:rsidR="005E3F53" w:rsidRPr="00973E40">
        <w:rPr>
          <w:rFonts w:ascii="Times New Roman" w:hAnsi="Times New Roman"/>
          <w:sz w:val="24"/>
        </w:rPr>
        <w:t xml:space="preserve"> por último</w:t>
      </w:r>
      <w:r w:rsidR="00853921" w:rsidRPr="00973E40">
        <w:rPr>
          <w:rFonts w:ascii="Times New Roman" w:hAnsi="Times New Roman"/>
          <w:sz w:val="24"/>
        </w:rPr>
        <w:t>,</w:t>
      </w:r>
      <w:r w:rsidR="005E3F53" w:rsidRPr="00973E40">
        <w:rPr>
          <w:rFonts w:ascii="Times New Roman" w:hAnsi="Times New Roman"/>
          <w:sz w:val="24"/>
        </w:rPr>
        <w:t xml:space="preserve"> Estudios </w:t>
      </w:r>
      <w:r w:rsidR="00103CA6" w:rsidRPr="00973E40">
        <w:rPr>
          <w:rFonts w:ascii="Times New Roman" w:hAnsi="Times New Roman"/>
          <w:sz w:val="24"/>
        </w:rPr>
        <w:t>J</w:t>
      </w:r>
      <w:r w:rsidR="005E3F53" w:rsidRPr="00973E40">
        <w:rPr>
          <w:rFonts w:ascii="Times New Roman" w:hAnsi="Times New Roman"/>
          <w:sz w:val="24"/>
        </w:rPr>
        <w:t xml:space="preserve">urídicos </w:t>
      </w:r>
      <w:r w:rsidR="004863DF">
        <w:rPr>
          <w:rFonts w:ascii="Times New Roman" w:hAnsi="Times New Roman"/>
          <w:sz w:val="24"/>
        </w:rPr>
        <w:t xml:space="preserve">con </w:t>
      </w:r>
      <w:r w:rsidR="005E3F53" w:rsidRPr="00973E40">
        <w:rPr>
          <w:rFonts w:ascii="Times New Roman" w:hAnsi="Times New Roman"/>
          <w:sz w:val="24"/>
        </w:rPr>
        <w:t>11.1</w:t>
      </w:r>
      <w:r w:rsidR="00FC7D3B">
        <w:rPr>
          <w:rFonts w:ascii="Times New Roman" w:hAnsi="Times New Roman"/>
          <w:sz w:val="24"/>
        </w:rPr>
        <w:t> </w:t>
      </w:r>
      <w:r w:rsidR="005E3F53" w:rsidRPr="00973E40">
        <w:rPr>
          <w:rFonts w:ascii="Times New Roman" w:hAnsi="Times New Roman"/>
          <w:sz w:val="24"/>
        </w:rPr>
        <w:t>%</w:t>
      </w:r>
      <w:r w:rsidR="00FC7D3B">
        <w:rPr>
          <w:rFonts w:ascii="Times New Roman" w:hAnsi="Times New Roman"/>
          <w:sz w:val="24"/>
        </w:rPr>
        <w:t xml:space="preserve"> (v</w:t>
      </w:r>
      <w:r w:rsidR="00FC7D3B" w:rsidRPr="00973E40">
        <w:rPr>
          <w:rFonts w:ascii="Times New Roman" w:hAnsi="Times New Roman"/>
          <w:sz w:val="24"/>
        </w:rPr>
        <w:t xml:space="preserve">éase la </w:t>
      </w:r>
      <w:r w:rsidR="00FC7D3B">
        <w:rPr>
          <w:rFonts w:ascii="Times New Roman" w:hAnsi="Times New Roman"/>
          <w:sz w:val="24"/>
        </w:rPr>
        <w:t>f</w:t>
      </w:r>
      <w:r w:rsidR="00FC7D3B" w:rsidRPr="00973E40">
        <w:rPr>
          <w:rFonts w:ascii="Times New Roman" w:hAnsi="Times New Roman"/>
          <w:sz w:val="24"/>
        </w:rPr>
        <w:t>igura 1</w:t>
      </w:r>
      <w:r w:rsidR="00FC7D3B">
        <w:rPr>
          <w:rFonts w:ascii="Times New Roman" w:hAnsi="Times New Roman"/>
          <w:sz w:val="24"/>
        </w:rPr>
        <w:t>)</w:t>
      </w:r>
      <w:r w:rsidR="00FC7D3B" w:rsidRPr="00973E40">
        <w:rPr>
          <w:rFonts w:ascii="Times New Roman" w:hAnsi="Times New Roman"/>
          <w:sz w:val="24"/>
        </w:rPr>
        <w:t>.</w:t>
      </w:r>
    </w:p>
    <w:p w14:paraId="2452FE6C" w14:textId="77777777" w:rsidR="00237488" w:rsidRPr="004D4B6B" w:rsidRDefault="00237488" w:rsidP="00575F88">
      <w:pPr>
        <w:spacing w:after="0" w:line="360" w:lineRule="auto"/>
        <w:jc w:val="both"/>
        <w:rPr>
          <w:rFonts w:ascii="Times New Roman" w:hAnsi="Times New Roman"/>
          <w:b/>
          <w:sz w:val="24"/>
        </w:rPr>
      </w:pPr>
    </w:p>
    <w:p w14:paraId="0198DCB3" w14:textId="0546C811" w:rsidR="0000052A" w:rsidRPr="00973E40" w:rsidRDefault="005E3F53" w:rsidP="00575F88">
      <w:pPr>
        <w:spacing w:after="0" w:line="360" w:lineRule="auto"/>
        <w:ind w:firstLine="720"/>
        <w:jc w:val="both"/>
        <w:rPr>
          <w:rFonts w:ascii="Times New Roman" w:hAnsi="Times New Roman"/>
          <w:sz w:val="24"/>
        </w:rPr>
      </w:pPr>
      <w:r w:rsidRPr="00973E40">
        <w:rPr>
          <w:rFonts w:ascii="Times New Roman" w:hAnsi="Times New Roman"/>
          <w:sz w:val="24"/>
        </w:rPr>
        <w:t xml:space="preserve"> </w:t>
      </w:r>
      <w:r w:rsidR="004D4B6B" w:rsidRPr="00973E40">
        <w:rPr>
          <w:rFonts w:ascii="Times New Roman" w:hAnsi="Times New Roman"/>
          <w:b/>
          <w:sz w:val="24"/>
        </w:rPr>
        <w:t xml:space="preserve">Figura 1. </w:t>
      </w:r>
      <w:r w:rsidR="004D4B6B" w:rsidRPr="004D4B6B">
        <w:rPr>
          <w:rFonts w:ascii="Times New Roman" w:hAnsi="Times New Roman"/>
          <w:sz w:val="24"/>
        </w:rPr>
        <w:t xml:space="preserve">Indicadores de calidad del </w:t>
      </w:r>
      <w:r w:rsidR="00E07478" w:rsidRPr="00E07478">
        <w:rPr>
          <w:rFonts w:ascii="Times New Roman" w:hAnsi="Times New Roman"/>
          <w:sz w:val="24"/>
        </w:rPr>
        <w:t>personal</w:t>
      </w:r>
      <w:r w:rsidR="004D4B6B" w:rsidRPr="004D4B6B">
        <w:rPr>
          <w:rFonts w:ascii="Times New Roman" w:hAnsi="Times New Roman"/>
          <w:sz w:val="24"/>
        </w:rPr>
        <w:t xml:space="preserve"> docente por departamento</w:t>
      </w:r>
    </w:p>
    <w:p w14:paraId="60577F64" w14:textId="77777777" w:rsidR="001749EF" w:rsidRPr="00973E40" w:rsidRDefault="00292F64" w:rsidP="00575F88">
      <w:pPr>
        <w:spacing w:after="0" w:line="360" w:lineRule="auto"/>
        <w:jc w:val="center"/>
        <w:rPr>
          <w:rFonts w:ascii="Times New Roman" w:hAnsi="Times New Roman"/>
          <w:sz w:val="24"/>
        </w:rPr>
      </w:pPr>
      <w:r w:rsidRPr="00973E40">
        <w:rPr>
          <w:rFonts w:ascii="Times New Roman" w:hAnsi="Times New Roman"/>
          <w:noProof/>
          <w:sz w:val="24"/>
        </w:rPr>
        <w:drawing>
          <wp:inline distT="0" distB="0" distL="0" distR="0" wp14:anchorId="2B179B4B" wp14:editId="0699C122">
            <wp:extent cx="5260340" cy="337501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9495" cy="3393723"/>
                    </a:xfrm>
                    <a:prstGeom prst="rect">
                      <a:avLst/>
                    </a:prstGeom>
                    <a:noFill/>
                  </pic:spPr>
                </pic:pic>
              </a:graphicData>
            </a:graphic>
          </wp:inline>
        </w:drawing>
      </w:r>
    </w:p>
    <w:p w14:paraId="17BEFA4C" w14:textId="0EBCDA3B" w:rsidR="004D4B6B" w:rsidRDefault="004D4B6B" w:rsidP="00575F88">
      <w:pPr>
        <w:spacing w:after="0" w:line="360" w:lineRule="auto"/>
        <w:jc w:val="center"/>
        <w:rPr>
          <w:rFonts w:ascii="Times New Roman" w:hAnsi="Times New Roman"/>
          <w:sz w:val="24"/>
        </w:rPr>
      </w:pPr>
      <w:r>
        <w:rPr>
          <w:rFonts w:ascii="Times New Roman" w:hAnsi="Times New Roman"/>
          <w:sz w:val="24"/>
        </w:rPr>
        <w:t xml:space="preserve">Fuente: </w:t>
      </w:r>
      <w:r w:rsidR="00E400D1">
        <w:rPr>
          <w:rFonts w:ascii="Times New Roman" w:hAnsi="Times New Roman"/>
          <w:sz w:val="24"/>
        </w:rPr>
        <w:t xml:space="preserve">Elaboración </w:t>
      </w:r>
      <w:r>
        <w:rPr>
          <w:rFonts w:ascii="Times New Roman" w:hAnsi="Times New Roman"/>
          <w:sz w:val="24"/>
        </w:rPr>
        <w:t>propia</w:t>
      </w:r>
    </w:p>
    <w:p w14:paraId="1494E1D2" w14:textId="3A09667E" w:rsidR="002D2D29" w:rsidRDefault="003258E6" w:rsidP="00575F88">
      <w:pPr>
        <w:spacing w:after="0" w:line="360" w:lineRule="auto"/>
        <w:ind w:firstLine="720"/>
        <w:jc w:val="both"/>
        <w:rPr>
          <w:rFonts w:ascii="Times New Roman" w:hAnsi="Times New Roman"/>
          <w:sz w:val="24"/>
        </w:rPr>
      </w:pPr>
      <w:proofErr w:type="gramStart"/>
      <w:r w:rsidRPr="00973E40">
        <w:rPr>
          <w:rFonts w:ascii="Times New Roman" w:hAnsi="Times New Roman"/>
          <w:sz w:val="24"/>
        </w:rPr>
        <w:lastRenderedPageBreak/>
        <w:t>En relación a</w:t>
      </w:r>
      <w:r w:rsidR="00075CF5" w:rsidRPr="00973E40">
        <w:rPr>
          <w:rFonts w:ascii="Times New Roman" w:hAnsi="Times New Roman"/>
          <w:sz w:val="24"/>
        </w:rPr>
        <w:t>l</w:t>
      </w:r>
      <w:proofErr w:type="gramEnd"/>
      <w:r w:rsidR="00075CF5" w:rsidRPr="00973E40">
        <w:rPr>
          <w:rFonts w:ascii="Times New Roman" w:hAnsi="Times New Roman"/>
          <w:sz w:val="24"/>
        </w:rPr>
        <w:t xml:space="preserve"> </w:t>
      </w:r>
      <w:r w:rsidR="00075CF5" w:rsidRPr="00D65EBD">
        <w:rPr>
          <w:rFonts w:ascii="Times New Roman" w:hAnsi="Times New Roman"/>
          <w:iCs/>
          <w:sz w:val="24"/>
        </w:rPr>
        <w:t>índice</w:t>
      </w:r>
      <w:r w:rsidR="003E66DE" w:rsidRPr="00D65EBD">
        <w:rPr>
          <w:rFonts w:ascii="Times New Roman" w:hAnsi="Times New Roman"/>
          <w:iCs/>
          <w:sz w:val="24"/>
        </w:rPr>
        <w:t xml:space="preserve"> </w:t>
      </w:r>
      <w:r w:rsidRPr="00D65EBD">
        <w:rPr>
          <w:rFonts w:ascii="Times New Roman" w:hAnsi="Times New Roman"/>
          <w:iCs/>
          <w:sz w:val="24"/>
        </w:rPr>
        <w:t xml:space="preserve">de calidad </w:t>
      </w:r>
      <w:r w:rsidR="003E66DE" w:rsidRPr="00D65EBD">
        <w:rPr>
          <w:rFonts w:ascii="Times New Roman" w:hAnsi="Times New Roman"/>
          <w:iCs/>
          <w:sz w:val="24"/>
        </w:rPr>
        <w:t xml:space="preserve">del </w:t>
      </w:r>
      <w:r w:rsidR="00E07478" w:rsidRPr="00D65EBD">
        <w:rPr>
          <w:rFonts w:ascii="Times New Roman" w:hAnsi="Times New Roman"/>
          <w:iCs/>
          <w:sz w:val="24"/>
        </w:rPr>
        <w:t>personal</w:t>
      </w:r>
      <w:r w:rsidR="003E66DE" w:rsidRPr="00D65EBD">
        <w:rPr>
          <w:rFonts w:ascii="Times New Roman" w:hAnsi="Times New Roman"/>
          <w:iCs/>
          <w:sz w:val="24"/>
        </w:rPr>
        <w:t xml:space="preserve"> docente </w:t>
      </w:r>
      <w:r w:rsidRPr="00D65EBD">
        <w:rPr>
          <w:rFonts w:ascii="Times New Roman" w:hAnsi="Times New Roman"/>
          <w:iCs/>
          <w:sz w:val="24"/>
        </w:rPr>
        <w:t>por departamento</w:t>
      </w:r>
      <w:r w:rsidRPr="00973E40">
        <w:rPr>
          <w:rFonts w:ascii="Times New Roman" w:hAnsi="Times New Roman"/>
          <w:sz w:val="24"/>
        </w:rPr>
        <w:t xml:space="preserve">, el departamento de Ciencias </w:t>
      </w:r>
      <w:r w:rsidR="00AE03B3" w:rsidRPr="00973E40">
        <w:rPr>
          <w:rFonts w:ascii="Times New Roman" w:hAnsi="Times New Roman"/>
          <w:sz w:val="24"/>
        </w:rPr>
        <w:t>B</w:t>
      </w:r>
      <w:r w:rsidRPr="00973E40">
        <w:rPr>
          <w:rFonts w:ascii="Times New Roman" w:hAnsi="Times New Roman"/>
          <w:sz w:val="24"/>
        </w:rPr>
        <w:t xml:space="preserve">iológicas </w:t>
      </w:r>
      <w:r w:rsidR="00922AF3" w:rsidRPr="00973E40">
        <w:rPr>
          <w:rFonts w:ascii="Times New Roman" w:hAnsi="Times New Roman"/>
          <w:sz w:val="24"/>
        </w:rPr>
        <w:t>mostró</w:t>
      </w:r>
      <w:r w:rsidRPr="00973E40">
        <w:rPr>
          <w:rFonts w:ascii="Times New Roman" w:hAnsi="Times New Roman"/>
          <w:sz w:val="24"/>
        </w:rPr>
        <w:t xml:space="preserve"> </w:t>
      </w:r>
      <w:r w:rsidR="008743CF" w:rsidRPr="00973E40">
        <w:rPr>
          <w:rFonts w:ascii="Times New Roman" w:hAnsi="Times New Roman"/>
          <w:sz w:val="24"/>
        </w:rPr>
        <w:t>el mejor puntaje</w:t>
      </w:r>
      <w:r w:rsidR="00151C6E" w:rsidRPr="00973E40">
        <w:rPr>
          <w:rFonts w:ascii="Times New Roman" w:hAnsi="Times New Roman"/>
          <w:sz w:val="24"/>
        </w:rPr>
        <w:t xml:space="preserve"> (32)</w:t>
      </w:r>
      <w:r w:rsidRPr="00973E40">
        <w:rPr>
          <w:rFonts w:ascii="Times New Roman" w:hAnsi="Times New Roman"/>
          <w:sz w:val="24"/>
        </w:rPr>
        <w:t xml:space="preserve"> y ocupa el primer lugar, seguido del Departamento de Psicología</w:t>
      </w:r>
      <w:r w:rsidR="00151C6E" w:rsidRPr="00973E40">
        <w:rPr>
          <w:rFonts w:ascii="Times New Roman" w:hAnsi="Times New Roman"/>
          <w:sz w:val="24"/>
        </w:rPr>
        <w:t xml:space="preserve"> y </w:t>
      </w:r>
      <w:r w:rsidR="009D2768" w:rsidRPr="00973E40">
        <w:rPr>
          <w:rFonts w:ascii="Times New Roman" w:hAnsi="Times New Roman"/>
          <w:sz w:val="24"/>
        </w:rPr>
        <w:t>e</w:t>
      </w:r>
      <w:r w:rsidR="00151C6E" w:rsidRPr="00973E40">
        <w:rPr>
          <w:rFonts w:ascii="Times New Roman" w:hAnsi="Times New Roman"/>
          <w:sz w:val="24"/>
        </w:rPr>
        <w:t xml:space="preserve">l Departamento de Estudios </w:t>
      </w:r>
      <w:r w:rsidR="00AE03B3" w:rsidRPr="00973E40">
        <w:rPr>
          <w:rFonts w:ascii="Times New Roman" w:hAnsi="Times New Roman"/>
          <w:sz w:val="24"/>
        </w:rPr>
        <w:t>S</w:t>
      </w:r>
      <w:r w:rsidR="00151C6E" w:rsidRPr="00973E40">
        <w:rPr>
          <w:rFonts w:ascii="Times New Roman" w:hAnsi="Times New Roman"/>
          <w:sz w:val="24"/>
        </w:rPr>
        <w:t>ocioeconómicos con la misma puntuación (30)</w:t>
      </w:r>
      <w:r w:rsidR="0080733E" w:rsidRPr="00973E40">
        <w:rPr>
          <w:rFonts w:ascii="Times New Roman" w:hAnsi="Times New Roman"/>
          <w:sz w:val="24"/>
        </w:rPr>
        <w:t>.</w:t>
      </w:r>
      <w:r w:rsidR="00151C6E" w:rsidRPr="00973E40">
        <w:rPr>
          <w:rFonts w:ascii="Times New Roman" w:hAnsi="Times New Roman"/>
          <w:sz w:val="24"/>
        </w:rPr>
        <w:t xml:space="preserve"> </w:t>
      </w:r>
      <w:r w:rsidR="0080733E" w:rsidRPr="00973E40">
        <w:rPr>
          <w:rFonts w:ascii="Times New Roman" w:hAnsi="Times New Roman"/>
          <w:sz w:val="24"/>
        </w:rPr>
        <w:t>D</w:t>
      </w:r>
      <w:r w:rsidR="00151C6E" w:rsidRPr="00973E40">
        <w:rPr>
          <w:rFonts w:ascii="Times New Roman" w:hAnsi="Times New Roman"/>
          <w:sz w:val="24"/>
        </w:rPr>
        <w:t xml:space="preserve">espués, los </w:t>
      </w:r>
      <w:r w:rsidR="00E400D1">
        <w:rPr>
          <w:rFonts w:ascii="Times New Roman" w:hAnsi="Times New Roman"/>
          <w:sz w:val="24"/>
        </w:rPr>
        <w:t>d</w:t>
      </w:r>
      <w:r w:rsidR="00E400D1" w:rsidRPr="00973E40">
        <w:rPr>
          <w:rFonts w:ascii="Times New Roman" w:hAnsi="Times New Roman"/>
          <w:sz w:val="24"/>
        </w:rPr>
        <w:t xml:space="preserve">epartamentos </w:t>
      </w:r>
      <w:r w:rsidR="00151C6E" w:rsidRPr="00973E40">
        <w:rPr>
          <w:rFonts w:ascii="Times New Roman" w:hAnsi="Times New Roman"/>
          <w:sz w:val="24"/>
        </w:rPr>
        <w:t xml:space="preserve">de Ciencias </w:t>
      </w:r>
      <w:r w:rsidR="00AE03B3" w:rsidRPr="00973E40">
        <w:rPr>
          <w:rFonts w:ascii="Times New Roman" w:hAnsi="Times New Roman"/>
          <w:sz w:val="24"/>
        </w:rPr>
        <w:t>E</w:t>
      </w:r>
      <w:r w:rsidR="00151C6E" w:rsidRPr="00973E40">
        <w:rPr>
          <w:rFonts w:ascii="Times New Roman" w:hAnsi="Times New Roman"/>
          <w:sz w:val="24"/>
        </w:rPr>
        <w:t xml:space="preserve">xactas, Artes, </w:t>
      </w:r>
      <w:r w:rsidR="00AE03B3" w:rsidRPr="00973E40">
        <w:rPr>
          <w:rFonts w:ascii="Times New Roman" w:hAnsi="Times New Roman"/>
          <w:sz w:val="24"/>
        </w:rPr>
        <w:t>E</w:t>
      </w:r>
      <w:r w:rsidR="00151C6E" w:rsidRPr="00973E40">
        <w:rPr>
          <w:rFonts w:ascii="Times New Roman" w:hAnsi="Times New Roman"/>
          <w:sz w:val="24"/>
        </w:rPr>
        <w:t xml:space="preserve">ducación y </w:t>
      </w:r>
      <w:r w:rsidR="00AE03B3" w:rsidRPr="00973E40">
        <w:rPr>
          <w:rFonts w:ascii="Times New Roman" w:hAnsi="Times New Roman"/>
          <w:sz w:val="24"/>
        </w:rPr>
        <w:t>H</w:t>
      </w:r>
      <w:r w:rsidR="00151C6E" w:rsidRPr="00973E40">
        <w:rPr>
          <w:rFonts w:ascii="Times New Roman" w:hAnsi="Times New Roman"/>
          <w:sz w:val="24"/>
        </w:rPr>
        <w:t xml:space="preserve">umanidades, así como el Departamento de Estudios </w:t>
      </w:r>
      <w:r w:rsidR="00AE03B3" w:rsidRPr="00973E40">
        <w:rPr>
          <w:rFonts w:ascii="Times New Roman" w:hAnsi="Times New Roman"/>
          <w:sz w:val="24"/>
        </w:rPr>
        <w:t>A</w:t>
      </w:r>
      <w:r w:rsidR="00151C6E" w:rsidRPr="00973E40">
        <w:rPr>
          <w:rFonts w:ascii="Times New Roman" w:hAnsi="Times New Roman"/>
          <w:sz w:val="24"/>
        </w:rPr>
        <w:t>dministrativo-</w:t>
      </w:r>
      <w:r w:rsidR="00AE03B3" w:rsidRPr="00973E40">
        <w:rPr>
          <w:rFonts w:ascii="Times New Roman" w:hAnsi="Times New Roman"/>
          <w:sz w:val="24"/>
        </w:rPr>
        <w:t>C</w:t>
      </w:r>
      <w:r w:rsidR="00151C6E" w:rsidRPr="00973E40">
        <w:rPr>
          <w:rFonts w:ascii="Times New Roman" w:hAnsi="Times New Roman"/>
          <w:sz w:val="24"/>
        </w:rPr>
        <w:t>ontable</w:t>
      </w:r>
      <w:r w:rsidR="000E4DDE" w:rsidRPr="00973E40">
        <w:rPr>
          <w:rFonts w:ascii="Times New Roman" w:hAnsi="Times New Roman"/>
          <w:sz w:val="24"/>
        </w:rPr>
        <w:t xml:space="preserve">, los </w:t>
      </w:r>
      <w:r w:rsidR="0080733E" w:rsidRPr="00973E40">
        <w:rPr>
          <w:rFonts w:ascii="Times New Roman" w:hAnsi="Times New Roman"/>
          <w:sz w:val="24"/>
        </w:rPr>
        <w:t>tres</w:t>
      </w:r>
      <w:r w:rsidR="000E4DDE" w:rsidRPr="00973E40">
        <w:rPr>
          <w:rFonts w:ascii="Times New Roman" w:hAnsi="Times New Roman"/>
          <w:sz w:val="24"/>
        </w:rPr>
        <w:t xml:space="preserve"> </w:t>
      </w:r>
      <w:r w:rsidR="00151C6E" w:rsidRPr="00973E40">
        <w:rPr>
          <w:rFonts w:ascii="Times New Roman" w:hAnsi="Times New Roman"/>
          <w:sz w:val="24"/>
        </w:rPr>
        <w:t>con la misma puntuación (28)</w:t>
      </w:r>
      <w:r w:rsidR="00114424" w:rsidRPr="00973E40">
        <w:rPr>
          <w:rFonts w:ascii="Times New Roman" w:hAnsi="Times New Roman"/>
          <w:sz w:val="24"/>
        </w:rPr>
        <w:t>.</w:t>
      </w:r>
      <w:r w:rsidR="00151C6E" w:rsidRPr="00973E40">
        <w:rPr>
          <w:rFonts w:ascii="Times New Roman" w:hAnsi="Times New Roman"/>
          <w:sz w:val="24"/>
        </w:rPr>
        <w:t xml:space="preserve"> </w:t>
      </w:r>
      <w:r w:rsidR="00114424" w:rsidRPr="00973E40">
        <w:rPr>
          <w:rFonts w:ascii="Times New Roman" w:hAnsi="Times New Roman"/>
          <w:sz w:val="24"/>
        </w:rPr>
        <w:t>P</w:t>
      </w:r>
      <w:r w:rsidR="000E4DDE" w:rsidRPr="00973E40">
        <w:rPr>
          <w:rFonts w:ascii="Times New Roman" w:hAnsi="Times New Roman"/>
          <w:sz w:val="24"/>
        </w:rPr>
        <w:t>osterior</w:t>
      </w:r>
      <w:r w:rsidR="00740B0D" w:rsidRPr="00973E40">
        <w:rPr>
          <w:rFonts w:ascii="Times New Roman" w:hAnsi="Times New Roman"/>
          <w:sz w:val="24"/>
        </w:rPr>
        <w:t>mente</w:t>
      </w:r>
      <w:r w:rsidR="000E4DDE" w:rsidRPr="00973E40">
        <w:rPr>
          <w:rFonts w:ascii="Times New Roman" w:hAnsi="Times New Roman"/>
          <w:sz w:val="24"/>
        </w:rPr>
        <w:t xml:space="preserve">, </w:t>
      </w:r>
      <w:r w:rsidR="00114424" w:rsidRPr="00973E40">
        <w:rPr>
          <w:rFonts w:ascii="Times New Roman" w:hAnsi="Times New Roman"/>
          <w:sz w:val="24"/>
        </w:rPr>
        <w:t>se encuentra</w:t>
      </w:r>
      <w:r w:rsidR="000E4DDE" w:rsidRPr="00973E40">
        <w:rPr>
          <w:rFonts w:ascii="Times New Roman" w:hAnsi="Times New Roman"/>
          <w:sz w:val="24"/>
        </w:rPr>
        <w:t xml:space="preserve"> el Departamento de Ciencias y </w:t>
      </w:r>
      <w:r w:rsidR="00AE03B3" w:rsidRPr="00973E40">
        <w:rPr>
          <w:rFonts w:ascii="Times New Roman" w:hAnsi="Times New Roman"/>
          <w:sz w:val="24"/>
        </w:rPr>
        <w:t>T</w:t>
      </w:r>
      <w:r w:rsidR="000E4DDE" w:rsidRPr="00973E40">
        <w:rPr>
          <w:rFonts w:ascii="Times New Roman" w:hAnsi="Times New Roman"/>
          <w:sz w:val="24"/>
        </w:rPr>
        <w:t xml:space="preserve">ecnologías de la </w:t>
      </w:r>
      <w:r w:rsidR="00AE03B3" w:rsidRPr="00973E40">
        <w:rPr>
          <w:rFonts w:ascii="Times New Roman" w:hAnsi="Times New Roman"/>
          <w:sz w:val="24"/>
        </w:rPr>
        <w:t>I</w:t>
      </w:r>
      <w:r w:rsidR="000E4DDE" w:rsidRPr="00973E40">
        <w:rPr>
          <w:rFonts w:ascii="Times New Roman" w:hAnsi="Times New Roman"/>
          <w:sz w:val="24"/>
        </w:rPr>
        <w:t xml:space="preserve">nformación y </w:t>
      </w:r>
      <w:r w:rsidR="00AE03B3" w:rsidRPr="00973E40">
        <w:rPr>
          <w:rFonts w:ascii="Times New Roman" w:hAnsi="Times New Roman"/>
          <w:sz w:val="24"/>
        </w:rPr>
        <w:t>C</w:t>
      </w:r>
      <w:r w:rsidR="000E4DDE" w:rsidRPr="00973E40">
        <w:rPr>
          <w:rFonts w:ascii="Times New Roman" w:hAnsi="Times New Roman"/>
          <w:sz w:val="24"/>
        </w:rPr>
        <w:t xml:space="preserve">omunicación (26), seguido del Departamento de Ciencias Médicas (22), del Departamento de Estudios </w:t>
      </w:r>
      <w:r w:rsidR="00AE03B3" w:rsidRPr="00973E40">
        <w:rPr>
          <w:rFonts w:ascii="Times New Roman" w:hAnsi="Times New Roman"/>
          <w:sz w:val="24"/>
        </w:rPr>
        <w:t>I</w:t>
      </w:r>
      <w:r w:rsidR="000E4DDE" w:rsidRPr="00973E40">
        <w:rPr>
          <w:rFonts w:ascii="Times New Roman" w:hAnsi="Times New Roman"/>
          <w:sz w:val="24"/>
        </w:rPr>
        <w:t xml:space="preserve">nternacionales y </w:t>
      </w:r>
      <w:r w:rsidR="00AE03B3" w:rsidRPr="00973E40">
        <w:rPr>
          <w:rFonts w:ascii="Times New Roman" w:hAnsi="Times New Roman"/>
          <w:sz w:val="24"/>
        </w:rPr>
        <w:t>L</w:t>
      </w:r>
      <w:r w:rsidR="000E4DDE" w:rsidRPr="00973E40">
        <w:rPr>
          <w:rFonts w:ascii="Times New Roman" w:hAnsi="Times New Roman"/>
          <w:sz w:val="24"/>
        </w:rPr>
        <w:t xml:space="preserve">enguas </w:t>
      </w:r>
      <w:r w:rsidR="00AE03B3" w:rsidRPr="00973E40">
        <w:rPr>
          <w:rFonts w:ascii="Times New Roman" w:hAnsi="Times New Roman"/>
          <w:sz w:val="24"/>
        </w:rPr>
        <w:t>E</w:t>
      </w:r>
      <w:r w:rsidR="000E4DDE" w:rsidRPr="00973E40">
        <w:rPr>
          <w:rFonts w:ascii="Times New Roman" w:hAnsi="Times New Roman"/>
          <w:sz w:val="24"/>
        </w:rPr>
        <w:t>xtranjeras</w:t>
      </w:r>
      <w:r w:rsidR="000C0BB5" w:rsidRPr="00973E40">
        <w:rPr>
          <w:rFonts w:ascii="Times New Roman" w:hAnsi="Times New Roman"/>
          <w:sz w:val="24"/>
        </w:rPr>
        <w:t xml:space="preserve"> (18)</w:t>
      </w:r>
      <w:r w:rsidR="000E4DDE" w:rsidRPr="00973E40">
        <w:rPr>
          <w:rFonts w:ascii="Times New Roman" w:hAnsi="Times New Roman"/>
          <w:sz w:val="24"/>
        </w:rPr>
        <w:t xml:space="preserve"> y</w:t>
      </w:r>
      <w:r w:rsidR="00F578A1" w:rsidRPr="00973E40">
        <w:rPr>
          <w:rFonts w:ascii="Times New Roman" w:hAnsi="Times New Roman"/>
          <w:sz w:val="24"/>
        </w:rPr>
        <w:t>,</w:t>
      </w:r>
      <w:r w:rsidR="000E4DDE" w:rsidRPr="00973E40">
        <w:rPr>
          <w:rFonts w:ascii="Times New Roman" w:hAnsi="Times New Roman"/>
          <w:sz w:val="24"/>
        </w:rPr>
        <w:t xml:space="preserve"> al final</w:t>
      </w:r>
      <w:r w:rsidR="00F578A1" w:rsidRPr="00973E40">
        <w:rPr>
          <w:rFonts w:ascii="Times New Roman" w:hAnsi="Times New Roman"/>
          <w:sz w:val="24"/>
        </w:rPr>
        <w:t>,</w:t>
      </w:r>
      <w:r w:rsidR="000E4DDE" w:rsidRPr="00973E40">
        <w:rPr>
          <w:rFonts w:ascii="Times New Roman" w:hAnsi="Times New Roman"/>
          <w:sz w:val="24"/>
        </w:rPr>
        <w:t xml:space="preserve"> el Departamento de</w:t>
      </w:r>
      <w:r w:rsidR="000E4DDE" w:rsidRPr="00973E40">
        <w:rPr>
          <w:rFonts w:ascii="Times New Roman" w:hAnsi="Times New Roman"/>
        </w:rPr>
        <w:t xml:space="preserve"> </w:t>
      </w:r>
      <w:r w:rsidR="000E4DDE" w:rsidRPr="00973E40">
        <w:rPr>
          <w:rFonts w:ascii="Times New Roman" w:hAnsi="Times New Roman"/>
          <w:sz w:val="24"/>
        </w:rPr>
        <w:t xml:space="preserve">Estudios </w:t>
      </w:r>
      <w:r w:rsidR="00AE03B3" w:rsidRPr="00973E40">
        <w:rPr>
          <w:rFonts w:ascii="Times New Roman" w:hAnsi="Times New Roman"/>
          <w:sz w:val="24"/>
        </w:rPr>
        <w:t>J</w:t>
      </w:r>
      <w:r w:rsidR="000E4DDE" w:rsidRPr="00973E40">
        <w:rPr>
          <w:rFonts w:ascii="Times New Roman" w:hAnsi="Times New Roman"/>
          <w:sz w:val="24"/>
        </w:rPr>
        <w:t>urídicos</w:t>
      </w:r>
      <w:r w:rsidR="000C0BB5" w:rsidRPr="00973E40">
        <w:rPr>
          <w:rFonts w:ascii="Times New Roman" w:hAnsi="Times New Roman"/>
          <w:sz w:val="24"/>
        </w:rPr>
        <w:t xml:space="preserve"> (16)</w:t>
      </w:r>
      <w:r w:rsidR="000E4DDE" w:rsidRPr="00973E40">
        <w:rPr>
          <w:rFonts w:ascii="Times New Roman" w:hAnsi="Times New Roman"/>
          <w:sz w:val="24"/>
        </w:rPr>
        <w:t xml:space="preserve"> </w:t>
      </w:r>
      <w:r w:rsidR="00E400D1">
        <w:rPr>
          <w:rFonts w:ascii="Times New Roman" w:hAnsi="Times New Roman"/>
          <w:sz w:val="24"/>
        </w:rPr>
        <w:t>(ver t</w:t>
      </w:r>
      <w:r w:rsidR="00E400D1" w:rsidRPr="00973E40">
        <w:rPr>
          <w:rFonts w:ascii="Times New Roman" w:hAnsi="Times New Roman"/>
          <w:sz w:val="24"/>
        </w:rPr>
        <w:t xml:space="preserve">abla </w:t>
      </w:r>
      <w:r w:rsidR="000B5472" w:rsidRPr="00973E40">
        <w:rPr>
          <w:rFonts w:ascii="Times New Roman" w:hAnsi="Times New Roman"/>
          <w:sz w:val="24"/>
        </w:rPr>
        <w:t>3</w:t>
      </w:r>
      <w:r w:rsidR="00E400D1">
        <w:rPr>
          <w:rFonts w:ascii="Times New Roman" w:hAnsi="Times New Roman"/>
          <w:sz w:val="24"/>
        </w:rPr>
        <w:t>)</w:t>
      </w:r>
      <w:r w:rsidR="000E4DDE" w:rsidRPr="00973E40">
        <w:rPr>
          <w:rFonts w:ascii="Times New Roman" w:hAnsi="Times New Roman"/>
          <w:sz w:val="24"/>
        </w:rPr>
        <w:t xml:space="preserve">. </w:t>
      </w:r>
    </w:p>
    <w:p w14:paraId="5897F9A9" w14:textId="77777777" w:rsidR="00237488" w:rsidRDefault="00237488" w:rsidP="00575F88">
      <w:pPr>
        <w:spacing w:after="0" w:line="360" w:lineRule="auto"/>
        <w:ind w:firstLine="720"/>
        <w:jc w:val="both"/>
        <w:rPr>
          <w:rFonts w:ascii="Times New Roman" w:hAnsi="Times New Roman"/>
          <w:sz w:val="24"/>
        </w:rPr>
      </w:pPr>
    </w:p>
    <w:p w14:paraId="2EA7EF36" w14:textId="480AF2F9" w:rsidR="005949A7" w:rsidRPr="00973E40" w:rsidRDefault="005949A7" w:rsidP="00575F88">
      <w:pPr>
        <w:spacing w:after="0" w:line="360" w:lineRule="auto"/>
        <w:jc w:val="center"/>
        <w:rPr>
          <w:rFonts w:ascii="Times New Roman" w:hAnsi="Times New Roman"/>
          <w:sz w:val="24"/>
        </w:rPr>
      </w:pPr>
      <w:r w:rsidRPr="00973E40">
        <w:rPr>
          <w:rFonts w:ascii="Times New Roman" w:hAnsi="Times New Roman"/>
          <w:b/>
          <w:color w:val="000000"/>
          <w:sz w:val="24"/>
        </w:rPr>
        <w:t>Tabla 3.</w:t>
      </w:r>
      <w:r w:rsidR="004738C6">
        <w:rPr>
          <w:rFonts w:ascii="Times New Roman" w:hAnsi="Times New Roman"/>
          <w:b/>
          <w:color w:val="000000"/>
          <w:sz w:val="24"/>
        </w:rPr>
        <w:t xml:space="preserve"> </w:t>
      </w:r>
      <w:r w:rsidRPr="00F67E3F">
        <w:rPr>
          <w:rFonts w:ascii="Times New Roman" w:hAnsi="Times New Roman"/>
          <w:color w:val="000000"/>
          <w:sz w:val="24"/>
        </w:rPr>
        <w:t xml:space="preserve">Índice de calidad del </w:t>
      </w:r>
      <w:r w:rsidR="00E07478" w:rsidRPr="00E07478">
        <w:rPr>
          <w:rFonts w:ascii="Times New Roman" w:hAnsi="Times New Roman"/>
          <w:color w:val="000000"/>
          <w:sz w:val="24"/>
        </w:rPr>
        <w:t>personal</w:t>
      </w:r>
      <w:r w:rsidRPr="00F67E3F">
        <w:rPr>
          <w:rFonts w:ascii="Times New Roman" w:hAnsi="Times New Roman"/>
          <w:color w:val="000000"/>
          <w:sz w:val="24"/>
        </w:rPr>
        <w:t xml:space="preserve"> docente por departamento</w:t>
      </w:r>
    </w:p>
    <w:tbl>
      <w:tblPr>
        <w:tblW w:w="6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4837"/>
        <w:gridCol w:w="1341"/>
      </w:tblGrid>
      <w:tr w:rsidR="00C70304" w:rsidRPr="00D65EBD" w14:paraId="5A9B6C64" w14:textId="77777777" w:rsidTr="005949A7">
        <w:trPr>
          <w:trHeight w:val="338"/>
          <w:jc w:val="center"/>
        </w:trPr>
        <w:tc>
          <w:tcPr>
            <w:tcW w:w="570" w:type="dxa"/>
            <w:vAlign w:val="bottom"/>
          </w:tcPr>
          <w:p w14:paraId="7B90ADC0" w14:textId="4ADA1B0D" w:rsidR="00C70304" w:rsidRPr="00D65EBD" w:rsidRDefault="00C70304" w:rsidP="00575F88">
            <w:pPr>
              <w:spacing w:after="0" w:line="360" w:lineRule="auto"/>
              <w:rPr>
                <w:rFonts w:ascii="Times New Roman" w:hAnsi="Times New Roman"/>
                <w:color w:val="000000"/>
                <w:sz w:val="24"/>
                <w:szCs w:val="24"/>
              </w:rPr>
            </w:pPr>
            <w:r w:rsidRPr="00D65EBD">
              <w:rPr>
                <w:rFonts w:ascii="Times New Roman" w:hAnsi="Times New Roman"/>
                <w:color w:val="000000"/>
                <w:sz w:val="24"/>
                <w:szCs w:val="24"/>
              </w:rPr>
              <w:t>N</w:t>
            </w:r>
            <w:r w:rsidR="00237488" w:rsidRPr="00D65EBD">
              <w:rPr>
                <w:rFonts w:ascii="Times New Roman" w:hAnsi="Times New Roman"/>
                <w:color w:val="000000"/>
                <w:sz w:val="24"/>
                <w:szCs w:val="24"/>
              </w:rPr>
              <w:t>úm.</w:t>
            </w:r>
          </w:p>
        </w:tc>
        <w:tc>
          <w:tcPr>
            <w:tcW w:w="4947" w:type="dxa"/>
            <w:vAlign w:val="bottom"/>
          </w:tcPr>
          <w:p w14:paraId="7866955C" w14:textId="77777777" w:rsidR="00C70304" w:rsidRPr="00D65EBD" w:rsidRDefault="00C70304" w:rsidP="00575F88">
            <w:pPr>
              <w:spacing w:after="0" w:line="360" w:lineRule="auto"/>
              <w:rPr>
                <w:rFonts w:ascii="Times New Roman" w:hAnsi="Times New Roman"/>
                <w:color w:val="000000"/>
                <w:sz w:val="24"/>
                <w:szCs w:val="24"/>
              </w:rPr>
            </w:pPr>
            <w:r w:rsidRPr="00D65EBD">
              <w:rPr>
                <w:rFonts w:ascii="Times New Roman" w:hAnsi="Times New Roman"/>
                <w:color w:val="000000"/>
                <w:sz w:val="24"/>
                <w:szCs w:val="24"/>
              </w:rPr>
              <w:t>Departamentos</w:t>
            </w:r>
          </w:p>
        </w:tc>
        <w:tc>
          <w:tcPr>
            <w:tcW w:w="1341" w:type="dxa"/>
            <w:noWrap/>
            <w:vAlign w:val="bottom"/>
          </w:tcPr>
          <w:p w14:paraId="127CD8F2" w14:textId="77777777" w:rsidR="00C70304" w:rsidRPr="00D65EBD" w:rsidRDefault="00C70304" w:rsidP="00575F88">
            <w:pPr>
              <w:spacing w:after="0" w:line="360" w:lineRule="auto"/>
              <w:rPr>
                <w:rFonts w:ascii="Times New Roman" w:hAnsi="Times New Roman"/>
                <w:color w:val="000000"/>
                <w:sz w:val="24"/>
                <w:szCs w:val="24"/>
              </w:rPr>
            </w:pPr>
            <w:r w:rsidRPr="00D65EBD">
              <w:rPr>
                <w:rFonts w:ascii="Times New Roman" w:hAnsi="Times New Roman"/>
                <w:color w:val="000000"/>
                <w:sz w:val="24"/>
                <w:szCs w:val="24"/>
              </w:rPr>
              <w:t>Puntuación</w:t>
            </w:r>
          </w:p>
        </w:tc>
      </w:tr>
      <w:tr w:rsidR="00923B33" w:rsidRPr="00D65EBD" w14:paraId="1869D495" w14:textId="77777777" w:rsidTr="005949A7">
        <w:trPr>
          <w:trHeight w:val="272"/>
          <w:jc w:val="center"/>
        </w:trPr>
        <w:tc>
          <w:tcPr>
            <w:tcW w:w="570" w:type="dxa"/>
            <w:vAlign w:val="bottom"/>
          </w:tcPr>
          <w:p w14:paraId="179A262D" w14:textId="77777777" w:rsidR="00923B33" w:rsidRPr="00D65EBD" w:rsidRDefault="00923B33" w:rsidP="00575F88">
            <w:pPr>
              <w:spacing w:after="0" w:line="360" w:lineRule="auto"/>
              <w:rPr>
                <w:rFonts w:ascii="Times New Roman" w:hAnsi="Times New Roman"/>
                <w:color w:val="000000"/>
                <w:sz w:val="24"/>
                <w:szCs w:val="24"/>
              </w:rPr>
            </w:pPr>
            <w:r w:rsidRPr="00D65EBD">
              <w:rPr>
                <w:rFonts w:ascii="Times New Roman" w:hAnsi="Times New Roman"/>
                <w:color w:val="000000"/>
                <w:sz w:val="24"/>
                <w:szCs w:val="24"/>
              </w:rPr>
              <w:t>1</w:t>
            </w:r>
          </w:p>
        </w:tc>
        <w:tc>
          <w:tcPr>
            <w:tcW w:w="4947" w:type="dxa"/>
            <w:vAlign w:val="bottom"/>
          </w:tcPr>
          <w:p w14:paraId="0FB74AC4" w14:textId="77777777" w:rsidR="00923B33" w:rsidRPr="00D65EBD" w:rsidRDefault="00923B33" w:rsidP="00575F88">
            <w:pPr>
              <w:spacing w:after="0" w:line="360" w:lineRule="auto"/>
              <w:rPr>
                <w:rFonts w:ascii="Times New Roman" w:hAnsi="Times New Roman"/>
                <w:color w:val="000000"/>
                <w:sz w:val="24"/>
                <w:szCs w:val="24"/>
              </w:rPr>
            </w:pPr>
            <w:r w:rsidRPr="00D65EBD">
              <w:rPr>
                <w:rFonts w:ascii="Times New Roman" w:hAnsi="Times New Roman"/>
                <w:color w:val="000000"/>
                <w:sz w:val="24"/>
                <w:szCs w:val="24"/>
              </w:rPr>
              <w:t xml:space="preserve">Ciencias </w:t>
            </w:r>
            <w:r w:rsidR="00C42772" w:rsidRPr="00D65EBD">
              <w:rPr>
                <w:rFonts w:ascii="Times New Roman" w:hAnsi="Times New Roman"/>
                <w:color w:val="000000"/>
                <w:sz w:val="24"/>
                <w:szCs w:val="24"/>
              </w:rPr>
              <w:t>B</w:t>
            </w:r>
            <w:r w:rsidRPr="00D65EBD">
              <w:rPr>
                <w:rFonts w:ascii="Times New Roman" w:hAnsi="Times New Roman"/>
                <w:color w:val="000000"/>
                <w:sz w:val="24"/>
                <w:szCs w:val="24"/>
              </w:rPr>
              <w:t>iológicas</w:t>
            </w:r>
          </w:p>
        </w:tc>
        <w:tc>
          <w:tcPr>
            <w:tcW w:w="1341" w:type="dxa"/>
            <w:noWrap/>
            <w:vAlign w:val="bottom"/>
          </w:tcPr>
          <w:p w14:paraId="05BC0072" w14:textId="77777777" w:rsidR="00923B33" w:rsidRPr="00D65EBD" w:rsidRDefault="00923B33" w:rsidP="00575F88">
            <w:pPr>
              <w:spacing w:after="0" w:line="360" w:lineRule="auto"/>
              <w:jc w:val="center"/>
              <w:rPr>
                <w:rFonts w:ascii="Times New Roman" w:hAnsi="Times New Roman"/>
                <w:color w:val="000000"/>
                <w:sz w:val="24"/>
                <w:szCs w:val="24"/>
              </w:rPr>
            </w:pPr>
            <w:r w:rsidRPr="00D65EBD">
              <w:rPr>
                <w:rFonts w:ascii="Times New Roman" w:hAnsi="Times New Roman"/>
                <w:color w:val="000000"/>
                <w:sz w:val="24"/>
                <w:szCs w:val="24"/>
              </w:rPr>
              <w:t>32</w:t>
            </w:r>
          </w:p>
        </w:tc>
      </w:tr>
      <w:tr w:rsidR="00923B33" w:rsidRPr="00D65EBD" w14:paraId="17084A68" w14:textId="77777777" w:rsidTr="005949A7">
        <w:trPr>
          <w:trHeight w:val="300"/>
          <w:jc w:val="center"/>
        </w:trPr>
        <w:tc>
          <w:tcPr>
            <w:tcW w:w="570" w:type="dxa"/>
            <w:vAlign w:val="bottom"/>
          </w:tcPr>
          <w:p w14:paraId="2F0D1054"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2</w:t>
            </w:r>
          </w:p>
        </w:tc>
        <w:tc>
          <w:tcPr>
            <w:tcW w:w="4947" w:type="dxa"/>
            <w:vAlign w:val="bottom"/>
            <w:hideMark/>
          </w:tcPr>
          <w:p w14:paraId="233822D6"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Psicología</w:t>
            </w:r>
          </w:p>
        </w:tc>
        <w:tc>
          <w:tcPr>
            <w:tcW w:w="1341" w:type="dxa"/>
            <w:noWrap/>
            <w:vAlign w:val="bottom"/>
            <w:hideMark/>
          </w:tcPr>
          <w:p w14:paraId="3B9D27AF" w14:textId="77777777" w:rsidR="00923B33" w:rsidRPr="00D65EBD" w:rsidRDefault="00923B33" w:rsidP="00575F88">
            <w:pPr>
              <w:spacing w:after="0" w:line="360" w:lineRule="auto"/>
              <w:jc w:val="center"/>
              <w:rPr>
                <w:rFonts w:ascii="Times New Roman" w:hAnsi="Times New Roman"/>
                <w:color w:val="000000"/>
                <w:sz w:val="24"/>
                <w:szCs w:val="24"/>
              </w:rPr>
            </w:pPr>
            <w:r w:rsidRPr="00D65EBD">
              <w:rPr>
                <w:rFonts w:ascii="Times New Roman" w:hAnsi="Times New Roman"/>
                <w:color w:val="000000"/>
                <w:sz w:val="24"/>
                <w:szCs w:val="24"/>
              </w:rPr>
              <w:t>30</w:t>
            </w:r>
          </w:p>
        </w:tc>
      </w:tr>
      <w:tr w:rsidR="00923B33" w:rsidRPr="00D65EBD" w14:paraId="55F28446" w14:textId="77777777" w:rsidTr="005949A7">
        <w:trPr>
          <w:trHeight w:val="300"/>
          <w:jc w:val="center"/>
        </w:trPr>
        <w:tc>
          <w:tcPr>
            <w:tcW w:w="570" w:type="dxa"/>
            <w:vAlign w:val="bottom"/>
          </w:tcPr>
          <w:p w14:paraId="341B257D"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3</w:t>
            </w:r>
          </w:p>
        </w:tc>
        <w:tc>
          <w:tcPr>
            <w:tcW w:w="4947" w:type="dxa"/>
            <w:vAlign w:val="bottom"/>
            <w:hideMark/>
          </w:tcPr>
          <w:p w14:paraId="1079FE9C" w14:textId="77777777" w:rsidR="00923B33" w:rsidRPr="00D65EBD" w:rsidRDefault="00C70304" w:rsidP="00575F88">
            <w:pPr>
              <w:spacing w:after="0" w:line="360" w:lineRule="auto"/>
              <w:rPr>
                <w:rFonts w:ascii="Times New Roman" w:hAnsi="Times New Roman"/>
                <w:sz w:val="24"/>
                <w:szCs w:val="24"/>
              </w:rPr>
            </w:pPr>
            <w:r w:rsidRPr="00D65EBD">
              <w:rPr>
                <w:rFonts w:ascii="Times New Roman" w:hAnsi="Times New Roman"/>
                <w:sz w:val="24"/>
                <w:szCs w:val="24"/>
              </w:rPr>
              <w:t xml:space="preserve">Estudios </w:t>
            </w:r>
            <w:r w:rsidR="00C42772" w:rsidRPr="00D65EBD">
              <w:rPr>
                <w:rFonts w:ascii="Times New Roman" w:hAnsi="Times New Roman"/>
                <w:sz w:val="24"/>
                <w:szCs w:val="24"/>
              </w:rPr>
              <w:t>S</w:t>
            </w:r>
            <w:r w:rsidR="00923B33" w:rsidRPr="00D65EBD">
              <w:rPr>
                <w:rFonts w:ascii="Times New Roman" w:hAnsi="Times New Roman"/>
                <w:sz w:val="24"/>
                <w:szCs w:val="24"/>
              </w:rPr>
              <w:t>ocioeconómicos</w:t>
            </w:r>
          </w:p>
        </w:tc>
        <w:tc>
          <w:tcPr>
            <w:tcW w:w="1341" w:type="dxa"/>
            <w:noWrap/>
            <w:vAlign w:val="bottom"/>
            <w:hideMark/>
          </w:tcPr>
          <w:p w14:paraId="3329641D" w14:textId="77777777" w:rsidR="00923B33" w:rsidRPr="00D65EBD" w:rsidRDefault="00923B33" w:rsidP="00575F88">
            <w:pPr>
              <w:spacing w:after="0" w:line="360" w:lineRule="auto"/>
              <w:jc w:val="center"/>
              <w:rPr>
                <w:rFonts w:ascii="Times New Roman" w:hAnsi="Times New Roman"/>
                <w:color w:val="000000"/>
                <w:sz w:val="24"/>
                <w:szCs w:val="24"/>
              </w:rPr>
            </w:pPr>
            <w:r w:rsidRPr="00D65EBD">
              <w:rPr>
                <w:rFonts w:ascii="Times New Roman" w:hAnsi="Times New Roman"/>
                <w:color w:val="000000"/>
                <w:sz w:val="24"/>
                <w:szCs w:val="24"/>
              </w:rPr>
              <w:t>30</w:t>
            </w:r>
          </w:p>
        </w:tc>
      </w:tr>
      <w:tr w:rsidR="00923B33" w:rsidRPr="00D65EBD" w14:paraId="21CD14BE" w14:textId="77777777" w:rsidTr="005949A7">
        <w:trPr>
          <w:trHeight w:val="300"/>
          <w:jc w:val="center"/>
        </w:trPr>
        <w:tc>
          <w:tcPr>
            <w:tcW w:w="570" w:type="dxa"/>
            <w:vAlign w:val="bottom"/>
          </w:tcPr>
          <w:p w14:paraId="53C9662B"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4</w:t>
            </w:r>
          </w:p>
        </w:tc>
        <w:tc>
          <w:tcPr>
            <w:tcW w:w="4947" w:type="dxa"/>
            <w:vAlign w:val="bottom"/>
            <w:hideMark/>
          </w:tcPr>
          <w:p w14:paraId="7061594F"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 xml:space="preserve">Ciencias </w:t>
            </w:r>
            <w:r w:rsidR="00C42772" w:rsidRPr="00D65EBD">
              <w:rPr>
                <w:rFonts w:ascii="Times New Roman" w:hAnsi="Times New Roman"/>
                <w:sz w:val="24"/>
                <w:szCs w:val="24"/>
              </w:rPr>
              <w:t>E</w:t>
            </w:r>
            <w:r w:rsidRPr="00D65EBD">
              <w:rPr>
                <w:rFonts w:ascii="Times New Roman" w:hAnsi="Times New Roman"/>
                <w:sz w:val="24"/>
                <w:szCs w:val="24"/>
              </w:rPr>
              <w:t>xactas</w:t>
            </w:r>
          </w:p>
        </w:tc>
        <w:tc>
          <w:tcPr>
            <w:tcW w:w="1341" w:type="dxa"/>
            <w:noWrap/>
            <w:vAlign w:val="bottom"/>
            <w:hideMark/>
          </w:tcPr>
          <w:p w14:paraId="61AC15CC" w14:textId="77777777" w:rsidR="00923B33" w:rsidRPr="00D65EBD" w:rsidRDefault="00923B33" w:rsidP="00575F88">
            <w:pPr>
              <w:spacing w:after="0" w:line="360" w:lineRule="auto"/>
              <w:jc w:val="center"/>
              <w:rPr>
                <w:rFonts w:ascii="Times New Roman" w:hAnsi="Times New Roman"/>
                <w:color w:val="000000"/>
                <w:sz w:val="24"/>
                <w:szCs w:val="24"/>
              </w:rPr>
            </w:pPr>
            <w:r w:rsidRPr="00D65EBD">
              <w:rPr>
                <w:rFonts w:ascii="Times New Roman" w:hAnsi="Times New Roman"/>
                <w:color w:val="000000"/>
                <w:sz w:val="24"/>
                <w:szCs w:val="24"/>
              </w:rPr>
              <w:t>28</w:t>
            </w:r>
          </w:p>
        </w:tc>
      </w:tr>
      <w:tr w:rsidR="00923B33" w:rsidRPr="00D65EBD" w14:paraId="4A292476" w14:textId="77777777" w:rsidTr="005949A7">
        <w:trPr>
          <w:trHeight w:val="300"/>
          <w:jc w:val="center"/>
        </w:trPr>
        <w:tc>
          <w:tcPr>
            <w:tcW w:w="570" w:type="dxa"/>
            <w:vAlign w:val="bottom"/>
          </w:tcPr>
          <w:p w14:paraId="53A18A80"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5</w:t>
            </w:r>
          </w:p>
        </w:tc>
        <w:tc>
          <w:tcPr>
            <w:tcW w:w="4947" w:type="dxa"/>
            <w:vAlign w:val="bottom"/>
            <w:hideMark/>
          </w:tcPr>
          <w:p w14:paraId="774B234B"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Artes</w:t>
            </w:r>
            <w:r w:rsidR="00C70304" w:rsidRPr="00D65EBD">
              <w:rPr>
                <w:rFonts w:ascii="Times New Roman" w:hAnsi="Times New Roman"/>
                <w:sz w:val="24"/>
                <w:szCs w:val="24"/>
              </w:rPr>
              <w:t xml:space="preserve">, </w:t>
            </w:r>
            <w:r w:rsidR="00C42772" w:rsidRPr="00D65EBD">
              <w:rPr>
                <w:rFonts w:ascii="Times New Roman" w:hAnsi="Times New Roman"/>
                <w:sz w:val="24"/>
                <w:szCs w:val="24"/>
              </w:rPr>
              <w:t>E</w:t>
            </w:r>
            <w:r w:rsidR="00C70304" w:rsidRPr="00D65EBD">
              <w:rPr>
                <w:rFonts w:ascii="Times New Roman" w:hAnsi="Times New Roman"/>
                <w:sz w:val="24"/>
                <w:szCs w:val="24"/>
              </w:rPr>
              <w:t xml:space="preserve">ducación y </w:t>
            </w:r>
            <w:r w:rsidR="00C42772" w:rsidRPr="00D65EBD">
              <w:rPr>
                <w:rFonts w:ascii="Times New Roman" w:hAnsi="Times New Roman"/>
                <w:sz w:val="24"/>
                <w:szCs w:val="24"/>
              </w:rPr>
              <w:t>H</w:t>
            </w:r>
            <w:r w:rsidR="00C70304" w:rsidRPr="00D65EBD">
              <w:rPr>
                <w:rFonts w:ascii="Times New Roman" w:hAnsi="Times New Roman"/>
                <w:sz w:val="24"/>
                <w:szCs w:val="24"/>
              </w:rPr>
              <w:t>umanidades</w:t>
            </w:r>
          </w:p>
        </w:tc>
        <w:tc>
          <w:tcPr>
            <w:tcW w:w="1341" w:type="dxa"/>
            <w:noWrap/>
            <w:vAlign w:val="bottom"/>
            <w:hideMark/>
          </w:tcPr>
          <w:p w14:paraId="1895E970" w14:textId="77777777" w:rsidR="00923B33" w:rsidRPr="00D65EBD" w:rsidRDefault="00923B33" w:rsidP="00575F88">
            <w:pPr>
              <w:spacing w:after="0" w:line="360" w:lineRule="auto"/>
              <w:jc w:val="center"/>
              <w:rPr>
                <w:rFonts w:ascii="Times New Roman" w:hAnsi="Times New Roman"/>
                <w:color w:val="000000"/>
                <w:sz w:val="24"/>
                <w:szCs w:val="24"/>
              </w:rPr>
            </w:pPr>
            <w:r w:rsidRPr="00D65EBD">
              <w:rPr>
                <w:rFonts w:ascii="Times New Roman" w:hAnsi="Times New Roman"/>
                <w:color w:val="000000"/>
                <w:sz w:val="24"/>
                <w:szCs w:val="24"/>
              </w:rPr>
              <w:t>28</w:t>
            </w:r>
          </w:p>
        </w:tc>
      </w:tr>
      <w:tr w:rsidR="00923B33" w:rsidRPr="00D65EBD" w14:paraId="06254C3A" w14:textId="77777777" w:rsidTr="005949A7">
        <w:trPr>
          <w:trHeight w:val="244"/>
          <w:jc w:val="center"/>
        </w:trPr>
        <w:tc>
          <w:tcPr>
            <w:tcW w:w="570" w:type="dxa"/>
            <w:vAlign w:val="bottom"/>
          </w:tcPr>
          <w:p w14:paraId="2768943E"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6</w:t>
            </w:r>
          </w:p>
        </w:tc>
        <w:tc>
          <w:tcPr>
            <w:tcW w:w="4947" w:type="dxa"/>
            <w:vAlign w:val="bottom"/>
            <w:hideMark/>
          </w:tcPr>
          <w:p w14:paraId="720BCC09" w14:textId="77777777" w:rsidR="00923B33" w:rsidRPr="00D65EBD" w:rsidRDefault="00C70304" w:rsidP="00575F88">
            <w:pPr>
              <w:spacing w:after="0" w:line="360" w:lineRule="auto"/>
              <w:rPr>
                <w:rFonts w:ascii="Times New Roman" w:hAnsi="Times New Roman"/>
                <w:sz w:val="24"/>
                <w:szCs w:val="24"/>
              </w:rPr>
            </w:pPr>
            <w:r w:rsidRPr="00D65EBD">
              <w:rPr>
                <w:rFonts w:ascii="Times New Roman" w:hAnsi="Times New Roman"/>
                <w:sz w:val="24"/>
                <w:szCs w:val="24"/>
              </w:rPr>
              <w:t xml:space="preserve">Estudios </w:t>
            </w:r>
            <w:r w:rsidR="00C42772" w:rsidRPr="00D65EBD">
              <w:rPr>
                <w:rFonts w:ascii="Times New Roman" w:hAnsi="Times New Roman"/>
                <w:sz w:val="24"/>
                <w:szCs w:val="24"/>
              </w:rPr>
              <w:t>A</w:t>
            </w:r>
            <w:r w:rsidR="00923B33" w:rsidRPr="00D65EBD">
              <w:rPr>
                <w:rFonts w:ascii="Times New Roman" w:hAnsi="Times New Roman"/>
                <w:sz w:val="24"/>
                <w:szCs w:val="24"/>
              </w:rPr>
              <w:t>dministrativo-</w:t>
            </w:r>
            <w:r w:rsidR="00C42772" w:rsidRPr="00D65EBD">
              <w:rPr>
                <w:rFonts w:ascii="Times New Roman" w:hAnsi="Times New Roman"/>
                <w:sz w:val="24"/>
                <w:szCs w:val="24"/>
              </w:rPr>
              <w:t>C</w:t>
            </w:r>
            <w:r w:rsidR="00923B33" w:rsidRPr="00D65EBD">
              <w:rPr>
                <w:rFonts w:ascii="Times New Roman" w:hAnsi="Times New Roman"/>
                <w:sz w:val="24"/>
                <w:szCs w:val="24"/>
              </w:rPr>
              <w:t>ontable</w:t>
            </w:r>
          </w:p>
        </w:tc>
        <w:tc>
          <w:tcPr>
            <w:tcW w:w="1341" w:type="dxa"/>
            <w:noWrap/>
            <w:vAlign w:val="bottom"/>
            <w:hideMark/>
          </w:tcPr>
          <w:p w14:paraId="499F7A58" w14:textId="77777777" w:rsidR="00923B33" w:rsidRPr="00D65EBD" w:rsidRDefault="00923B33" w:rsidP="00575F88">
            <w:pPr>
              <w:spacing w:after="0" w:line="360" w:lineRule="auto"/>
              <w:jc w:val="center"/>
              <w:rPr>
                <w:rFonts w:ascii="Times New Roman" w:hAnsi="Times New Roman"/>
                <w:color w:val="000000"/>
                <w:sz w:val="24"/>
                <w:szCs w:val="24"/>
              </w:rPr>
            </w:pPr>
            <w:r w:rsidRPr="00D65EBD">
              <w:rPr>
                <w:rFonts w:ascii="Times New Roman" w:hAnsi="Times New Roman"/>
                <w:color w:val="000000"/>
                <w:sz w:val="24"/>
                <w:szCs w:val="24"/>
              </w:rPr>
              <w:t>28</w:t>
            </w:r>
          </w:p>
        </w:tc>
      </w:tr>
      <w:tr w:rsidR="00923B33" w:rsidRPr="00D65EBD" w14:paraId="13758EF2" w14:textId="77777777" w:rsidTr="005949A7">
        <w:trPr>
          <w:trHeight w:val="300"/>
          <w:jc w:val="center"/>
        </w:trPr>
        <w:tc>
          <w:tcPr>
            <w:tcW w:w="570" w:type="dxa"/>
            <w:vAlign w:val="bottom"/>
          </w:tcPr>
          <w:p w14:paraId="5FEA00C5"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7</w:t>
            </w:r>
          </w:p>
        </w:tc>
        <w:tc>
          <w:tcPr>
            <w:tcW w:w="4947" w:type="dxa"/>
            <w:vAlign w:val="bottom"/>
            <w:hideMark/>
          </w:tcPr>
          <w:p w14:paraId="2F2C6C25" w14:textId="77777777" w:rsidR="00923B33" w:rsidRPr="00D65EBD" w:rsidRDefault="00C70304" w:rsidP="00575F88">
            <w:pPr>
              <w:spacing w:after="0" w:line="360" w:lineRule="auto"/>
              <w:rPr>
                <w:rFonts w:ascii="Times New Roman" w:hAnsi="Times New Roman"/>
                <w:sz w:val="24"/>
                <w:szCs w:val="24"/>
              </w:rPr>
            </w:pPr>
            <w:r w:rsidRPr="00D65EBD">
              <w:rPr>
                <w:rFonts w:ascii="Times New Roman" w:hAnsi="Times New Roman"/>
                <w:sz w:val="24"/>
                <w:szCs w:val="24"/>
              </w:rPr>
              <w:t xml:space="preserve">Ciencias y </w:t>
            </w:r>
            <w:r w:rsidR="00C42772" w:rsidRPr="00D65EBD">
              <w:rPr>
                <w:rFonts w:ascii="Times New Roman" w:hAnsi="Times New Roman"/>
                <w:sz w:val="24"/>
                <w:szCs w:val="24"/>
              </w:rPr>
              <w:t>T</w:t>
            </w:r>
            <w:r w:rsidRPr="00D65EBD">
              <w:rPr>
                <w:rFonts w:ascii="Times New Roman" w:hAnsi="Times New Roman"/>
                <w:sz w:val="24"/>
                <w:szCs w:val="24"/>
              </w:rPr>
              <w:t xml:space="preserve">ecnologías de la </w:t>
            </w:r>
            <w:r w:rsidR="00C42772" w:rsidRPr="00D65EBD">
              <w:rPr>
                <w:rFonts w:ascii="Times New Roman" w:hAnsi="Times New Roman"/>
                <w:sz w:val="24"/>
                <w:szCs w:val="24"/>
              </w:rPr>
              <w:t>I</w:t>
            </w:r>
            <w:r w:rsidRPr="00D65EBD">
              <w:rPr>
                <w:rFonts w:ascii="Times New Roman" w:hAnsi="Times New Roman"/>
                <w:sz w:val="24"/>
                <w:szCs w:val="24"/>
              </w:rPr>
              <w:t xml:space="preserve">nformación y </w:t>
            </w:r>
            <w:r w:rsidR="00C42772" w:rsidRPr="00D65EBD">
              <w:rPr>
                <w:rFonts w:ascii="Times New Roman" w:hAnsi="Times New Roman"/>
                <w:sz w:val="24"/>
                <w:szCs w:val="24"/>
              </w:rPr>
              <w:t>C</w:t>
            </w:r>
            <w:r w:rsidRPr="00D65EBD">
              <w:rPr>
                <w:rFonts w:ascii="Times New Roman" w:hAnsi="Times New Roman"/>
                <w:sz w:val="24"/>
                <w:szCs w:val="24"/>
              </w:rPr>
              <w:t>omunicación</w:t>
            </w:r>
          </w:p>
        </w:tc>
        <w:tc>
          <w:tcPr>
            <w:tcW w:w="1341" w:type="dxa"/>
            <w:noWrap/>
            <w:vAlign w:val="bottom"/>
            <w:hideMark/>
          </w:tcPr>
          <w:p w14:paraId="563D9477" w14:textId="77777777" w:rsidR="00923B33" w:rsidRPr="00D65EBD" w:rsidRDefault="00923B33" w:rsidP="00575F88">
            <w:pPr>
              <w:spacing w:after="0" w:line="360" w:lineRule="auto"/>
              <w:jc w:val="center"/>
              <w:rPr>
                <w:rFonts w:ascii="Times New Roman" w:hAnsi="Times New Roman"/>
                <w:color w:val="000000"/>
                <w:sz w:val="24"/>
                <w:szCs w:val="24"/>
              </w:rPr>
            </w:pPr>
            <w:r w:rsidRPr="00D65EBD">
              <w:rPr>
                <w:rFonts w:ascii="Times New Roman" w:hAnsi="Times New Roman"/>
                <w:color w:val="000000"/>
                <w:sz w:val="24"/>
                <w:szCs w:val="24"/>
              </w:rPr>
              <w:t>26</w:t>
            </w:r>
          </w:p>
        </w:tc>
      </w:tr>
      <w:tr w:rsidR="00923B33" w:rsidRPr="00D65EBD" w14:paraId="017C73AA" w14:textId="77777777" w:rsidTr="005949A7">
        <w:trPr>
          <w:trHeight w:val="300"/>
          <w:jc w:val="center"/>
        </w:trPr>
        <w:tc>
          <w:tcPr>
            <w:tcW w:w="570" w:type="dxa"/>
            <w:vAlign w:val="bottom"/>
          </w:tcPr>
          <w:p w14:paraId="1FF99B1B"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8</w:t>
            </w:r>
          </w:p>
        </w:tc>
        <w:tc>
          <w:tcPr>
            <w:tcW w:w="4947" w:type="dxa"/>
            <w:vAlign w:val="bottom"/>
            <w:hideMark/>
          </w:tcPr>
          <w:p w14:paraId="45C00F55"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 xml:space="preserve">Ciencias </w:t>
            </w:r>
            <w:r w:rsidR="00C42772" w:rsidRPr="00D65EBD">
              <w:rPr>
                <w:rFonts w:ascii="Times New Roman" w:hAnsi="Times New Roman"/>
                <w:sz w:val="24"/>
                <w:szCs w:val="24"/>
              </w:rPr>
              <w:t>M</w:t>
            </w:r>
            <w:r w:rsidRPr="00D65EBD">
              <w:rPr>
                <w:rFonts w:ascii="Times New Roman" w:hAnsi="Times New Roman"/>
                <w:sz w:val="24"/>
                <w:szCs w:val="24"/>
              </w:rPr>
              <w:t>édicas</w:t>
            </w:r>
          </w:p>
        </w:tc>
        <w:tc>
          <w:tcPr>
            <w:tcW w:w="1341" w:type="dxa"/>
            <w:noWrap/>
            <w:vAlign w:val="bottom"/>
            <w:hideMark/>
          </w:tcPr>
          <w:p w14:paraId="74191661" w14:textId="77777777" w:rsidR="00923B33" w:rsidRPr="00D65EBD" w:rsidRDefault="00923B33" w:rsidP="00575F88">
            <w:pPr>
              <w:spacing w:after="0" w:line="360" w:lineRule="auto"/>
              <w:jc w:val="center"/>
              <w:rPr>
                <w:rFonts w:ascii="Times New Roman" w:hAnsi="Times New Roman"/>
                <w:color w:val="000000"/>
                <w:sz w:val="24"/>
                <w:szCs w:val="24"/>
              </w:rPr>
            </w:pPr>
            <w:r w:rsidRPr="00D65EBD">
              <w:rPr>
                <w:rFonts w:ascii="Times New Roman" w:hAnsi="Times New Roman"/>
                <w:color w:val="000000"/>
                <w:sz w:val="24"/>
                <w:szCs w:val="24"/>
              </w:rPr>
              <w:t>22</w:t>
            </w:r>
          </w:p>
        </w:tc>
      </w:tr>
      <w:tr w:rsidR="00923B33" w:rsidRPr="00D65EBD" w14:paraId="5F44CC00" w14:textId="77777777" w:rsidTr="005949A7">
        <w:trPr>
          <w:trHeight w:val="300"/>
          <w:jc w:val="center"/>
        </w:trPr>
        <w:tc>
          <w:tcPr>
            <w:tcW w:w="570" w:type="dxa"/>
            <w:vAlign w:val="bottom"/>
          </w:tcPr>
          <w:p w14:paraId="1E6DEDF1"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9</w:t>
            </w:r>
          </w:p>
        </w:tc>
        <w:tc>
          <w:tcPr>
            <w:tcW w:w="4947" w:type="dxa"/>
            <w:vAlign w:val="bottom"/>
            <w:hideMark/>
          </w:tcPr>
          <w:p w14:paraId="7A4DFE54" w14:textId="77777777" w:rsidR="00923B33" w:rsidRPr="00D65EBD" w:rsidRDefault="00C70304" w:rsidP="00575F88">
            <w:pPr>
              <w:spacing w:after="0" w:line="360" w:lineRule="auto"/>
              <w:rPr>
                <w:rFonts w:ascii="Times New Roman" w:hAnsi="Times New Roman"/>
                <w:sz w:val="24"/>
                <w:szCs w:val="24"/>
              </w:rPr>
            </w:pPr>
            <w:r w:rsidRPr="00D65EBD">
              <w:rPr>
                <w:rFonts w:ascii="Times New Roman" w:hAnsi="Times New Roman"/>
                <w:sz w:val="24"/>
                <w:szCs w:val="24"/>
              </w:rPr>
              <w:t xml:space="preserve">Estudios </w:t>
            </w:r>
            <w:r w:rsidR="00C42772" w:rsidRPr="00D65EBD">
              <w:rPr>
                <w:rFonts w:ascii="Times New Roman" w:hAnsi="Times New Roman"/>
                <w:sz w:val="24"/>
                <w:szCs w:val="24"/>
              </w:rPr>
              <w:t>I</w:t>
            </w:r>
            <w:r w:rsidRPr="00D65EBD">
              <w:rPr>
                <w:rFonts w:ascii="Times New Roman" w:hAnsi="Times New Roman"/>
                <w:sz w:val="24"/>
                <w:szCs w:val="24"/>
              </w:rPr>
              <w:t xml:space="preserve">nternacionales y </w:t>
            </w:r>
            <w:r w:rsidR="00C42772" w:rsidRPr="00D65EBD">
              <w:rPr>
                <w:rFonts w:ascii="Times New Roman" w:hAnsi="Times New Roman"/>
                <w:sz w:val="24"/>
                <w:szCs w:val="24"/>
              </w:rPr>
              <w:t>L</w:t>
            </w:r>
            <w:r w:rsidRPr="00D65EBD">
              <w:rPr>
                <w:rFonts w:ascii="Times New Roman" w:hAnsi="Times New Roman"/>
                <w:sz w:val="24"/>
                <w:szCs w:val="24"/>
              </w:rPr>
              <w:t xml:space="preserve">enguas </w:t>
            </w:r>
            <w:r w:rsidR="00C42772" w:rsidRPr="00D65EBD">
              <w:rPr>
                <w:rFonts w:ascii="Times New Roman" w:hAnsi="Times New Roman"/>
                <w:sz w:val="24"/>
                <w:szCs w:val="24"/>
              </w:rPr>
              <w:t>E</w:t>
            </w:r>
            <w:r w:rsidRPr="00D65EBD">
              <w:rPr>
                <w:rFonts w:ascii="Times New Roman" w:hAnsi="Times New Roman"/>
                <w:sz w:val="24"/>
                <w:szCs w:val="24"/>
              </w:rPr>
              <w:t>xtranjeras</w:t>
            </w:r>
          </w:p>
        </w:tc>
        <w:tc>
          <w:tcPr>
            <w:tcW w:w="1341" w:type="dxa"/>
            <w:noWrap/>
            <w:vAlign w:val="bottom"/>
            <w:hideMark/>
          </w:tcPr>
          <w:p w14:paraId="1D22E8AC" w14:textId="77777777" w:rsidR="00923B33" w:rsidRPr="00D65EBD" w:rsidRDefault="00923B33" w:rsidP="00575F88">
            <w:pPr>
              <w:spacing w:after="0" w:line="360" w:lineRule="auto"/>
              <w:jc w:val="center"/>
              <w:rPr>
                <w:rFonts w:ascii="Times New Roman" w:hAnsi="Times New Roman"/>
                <w:color w:val="000000"/>
                <w:sz w:val="24"/>
                <w:szCs w:val="24"/>
              </w:rPr>
            </w:pPr>
            <w:r w:rsidRPr="00D65EBD">
              <w:rPr>
                <w:rFonts w:ascii="Times New Roman" w:hAnsi="Times New Roman"/>
                <w:color w:val="000000"/>
                <w:sz w:val="24"/>
                <w:szCs w:val="24"/>
              </w:rPr>
              <w:t>18</w:t>
            </w:r>
          </w:p>
        </w:tc>
      </w:tr>
      <w:tr w:rsidR="00923B33" w:rsidRPr="00D65EBD" w14:paraId="53743DD9" w14:textId="77777777" w:rsidTr="005949A7">
        <w:trPr>
          <w:trHeight w:val="300"/>
          <w:jc w:val="center"/>
        </w:trPr>
        <w:tc>
          <w:tcPr>
            <w:tcW w:w="570" w:type="dxa"/>
            <w:vAlign w:val="bottom"/>
          </w:tcPr>
          <w:p w14:paraId="6D52FAB5"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10</w:t>
            </w:r>
          </w:p>
        </w:tc>
        <w:tc>
          <w:tcPr>
            <w:tcW w:w="4947" w:type="dxa"/>
            <w:vAlign w:val="bottom"/>
            <w:hideMark/>
          </w:tcPr>
          <w:p w14:paraId="2368E260" w14:textId="77777777" w:rsidR="00923B33" w:rsidRPr="00D65EBD" w:rsidRDefault="00923B33" w:rsidP="00575F88">
            <w:pPr>
              <w:spacing w:after="0" w:line="360" w:lineRule="auto"/>
              <w:rPr>
                <w:rFonts w:ascii="Times New Roman" w:hAnsi="Times New Roman"/>
                <w:sz w:val="24"/>
                <w:szCs w:val="24"/>
              </w:rPr>
            </w:pPr>
            <w:r w:rsidRPr="00D65EBD">
              <w:rPr>
                <w:rFonts w:ascii="Times New Roman" w:hAnsi="Times New Roman"/>
                <w:sz w:val="24"/>
                <w:szCs w:val="24"/>
              </w:rPr>
              <w:t xml:space="preserve">Estudios </w:t>
            </w:r>
            <w:r w:rsidR="00C42772" w:rsidRPr="00D65EBD">
              <w:rPr>
                <w:rFonts w:ascii="Times New Roman" w:hAnsi="Times New Roman"/>
                <w:sz w:val="24"/>
                <w:szCs w:val="24"/>
              </w:rPr>
              <w:t>J</w:t>
            </w:r>
            <w:r w:rsidRPr="00D65EBD">
              <w:rPr>
                <w:rFonts w:ascii="Times New Roman" w:hAnsi="Times New Roman"/>
                <w:sz w:val="24"/>
                <w:szCs w:val="24"/>
              </w:rPr>
              <w:t>urídicos</w:t>
            </w:r>
          </w:p>
        </w:tc>
        <w:tc>
          <w:tcPr>
            <w:tcW w:w="1341" w:type="dxa"/>
            <w:noWrap/>
            <w:vAlign w:val="bottom"/>
            <w:hideMark/>
          </w:tcPr>
          <w:p w14:paraId="09C130A7" w14:textId="77777777" w:rsidR="00923B33" w:rsidRPr="00D65EBD" w:rsidRDefault="00923B33" w:rsidP="00575F88">
            <w:pPr>
              <w:spacing w:after="0" w:line="360" w:lineRule="auto"/>
              <w:jc w:val="center"/>
              <w:rPr>
                <w:rFonts w:ascii="Times New Roman" w:hAnsi="Times New Roman"/>
                <w:color w:val="000000"/>
                <w:sz w:val="24"/>
                <w:szCs w:val="24"/>
              </w:rPr>
            </w:pPr>
            <w:r w:rsidRPr="00D65EBD">
              <w:rPr>
                <w:rFonts w:ascii="Times New Roman" w:hAnsi="Times New Roman"/>
                <w:color w:val="000000"/>
                <w:sz w:val="24"/>
                <w:szCs w:val="24"/>
              </w:rPr>
              <w:t>16</w:t>
            </w:r>
          </w:p>
        </w:tc>
      </w:tr>
    </w:tbl>
    <w:p w14:paraId="2D759D1A" w14:textId="1185BA29" w:rsidR="002D2D29" w:rsidRDefault="005949A7" w:rsidP="00575F88">
      <w:pPr>
        <w:spacing w:after="0" w:line="360" w:lineRule="auto"/>
        <w:jc w:val="center"/>
        <w:rPr>
          <w:rFonts w:ascii="Times New Roman" w:hAnsi="Times New Roman"/>
          <w:color w:val="000000"/>
          <w:sz w:val="24"/>
        </w:rPr>
      </w:pPr>
      <w:r>
        <w:rPr>
          <w:rFonts w:ascii="Times New Roman" w:hAnsi="Times New Roman"/>
          <w:color w:val="000000"/>
          <w:sz w:val="24"/>
        </w:rPr>
        <w:t xml:space="preserve">Fuente: </w:t>
      </w:r>
      <w:r w:rsidR="00237488">
        <w:rPr>
          <w:rFonts w:ascii="Times New Roman" w:hAnsi="Times New Roman"/>
          <w:color w:val="000000"/>
          <w:sz w:val="24"/>
        </w:rPr>
        <w:t>E</w:t>
      </w:r>
      <w:r>
        <w:rPr>
          <w:rFonts w:ascii="Times New Roman" w:hAnsi="Times New Roman"/>
          <w:color w:val="000000"/>
          <w:sz w:val="24"/>
        </w:rPr>
        <w:t>laboración propia</w:t>
      </w:r>
    </w:p>
    <w:p w14:paraId="1418BE2C" w14:textId="687149CB" w:rsidR="00416D8D" w:rsidRDefault="00416D8D" w:rsidP="00575F88">
      <w:pPr>
        <w:spacing w:after="0" w:line="360" w:lineRule="auto"/>
        <w:ind w:firstLine="720"/>
        <w:jc w:val="both"/>
        <w:rPr>
          <w:rFonts w:ascii="Times New Roman" w:hAnsi="Times New Roman"/>
          <w:sz w:val="24"/>
        </w:rPr>
      </w:pPr>
      <w:r w:rsidRPr="009D1DDF">
        <w:rPr>
          <w:rFonts w:ascii="Times New Roman" w:hAnsi="Times New Roman"/>
          <w:sz w:val="24"/>
        </w:rPr>
        <w:t xml:space="preserve">Los resultados expresan el estado que guarda a la fecha el </w:t>
      </w:r>
      <w:r w:rsidR="008F706E" w:rsidRPr="00973E40">
        <w:rPr>
          <w:rFonts w:ascii="Times New Roman" w:hAnsi="Times New Roman"/>
          <w:sz w:val="24"/>
        </w:rPr>
        <w:t>CUCosta</w:t>
      </w:r>
      <w:r w:rsidR="008F706E" w:rsidRPr="009D1DDF" w:rsidDel="008F706E">
        <w:rPr>
          <w:rFonts w:ascii="Times New Roman" w:hAnsi="Times New Roman"/>
          <w:sz w:val="24"/>
        </w:rPr>
        <w:t xml:space="preserve"> </w:t>
      </w:r>
      <w:r w:rsidR="008F706E">
        <w:rPr>
          <w:rFonts w:ascii="Times New Roman" w:hAnsi="Times New Roman"/>
          <w:sz w:val="24"/>
        </w:rPr>
        <w:t>en</w:t>
      </w:r>
      <w:r w:rsidRPr="009D1DDF">
        <w:rPr>
          <w:rFonts w:ascii="Times New Roman" w:hAnsi="Times New Roman"/>
          <w:sz w:val="24"/>
        </w:rPr>
        <w:t xml:space="preserve"> relación </w:t>
      </w:r>
      <w:r w:rsidR="008F706E">
        <w:rPr>
          <w:rFonts w:ascii="Times New Roman" w:hAnsi="Times New Roman"/>
          <w:sz w:val="24"/>
        </w:rPr>
        <w:t>con</w:t>
      </w:r>
      <w:r w:rsidR="008F706E" w:rsidRPr="009D1DDF">
        <w:rPr>
          <w:rFonts w:ascii="Times New Roman" w:hAnsi="Times New Roman"/>
          <w:sz w:val="24"/>
        </w:rPr>
        <w:t xml:space="preserve"> </w:t>
      </w:r>
      <w:r w:rsidRPr="009D1DDF">
        <w:rPr>
          <w:rFonts w:ascii="Times New Roman" w:hAnsi="Times New Roman"/>
          <w:sz w:val="24"/>
        </w:rPr>
        <w:t xml:space="preserve">los indicadores de calidad de su </w:t>
      </w:r>
      <w:r w:rsidR="00E07478" w:rsidRPr="00E07478">
        <w:rPr>
          <w:rFonts w:ascii="Times New Roman" w:hAnsi="Times New Roman"/>
          <w:sz w:val="24"/>
        </w:rPr>
        <w:t>personal</w:t>
      </w:r>
      <w:r w:rsidRPr="009D1DDF">
        <w:rPr>
          <w:rFonts w:ascii="Times New Roman" w:hAnsi="Times New Roman"/>
          <w:sz w:val="24"/>
        </w:rPr>
        <w:t xml:space="preserve"> de profesores de tiempo completo.</w:t>
      </w:r>
      <w:r w:rsidRPr="00973E40">
        <w:rPr>
          <w:rFonts w:ascii="Times New Roman" w:hAnsi="Times New Roman"/>
          <w:sz w:val="24"/>
        </w:rPr>
        <w:t xml:space="preserve"> También, ofrece información sobre la ubicación de los indicadores de máximo grado de habilitación, perfil deseable, pertenencia a cuerpo </w:t>
      </w:r>
      <w:r w:rsidR="00E400D1">
        <w:rPr>
          <w:rFonts w:ascii="Times New Roman" w:hAnsi="Times New Roman"/>
          <w:sz w:val="24"/>
        </w:rPr>
        <w:t>académico</w:t>
      </w:r>
      <w:r w:rsidRPr="00973E40">
        <w:rPr>
          <w:rFonts w:ascii="Times New Roman" w:hAnsi="Times New Roman"/>
          <w:sz w:val="24"/>
        </w:rPr>
        <w:t xml:space="preserve"> y pertenencia al </w:t>
      </w:r>
      <w:r w:rsidR="00C13285" w:rsidRPr="00973E40">
        <w:rPr>
          <w:rFonts w:ascii="Times New Roman" w:hAnsi="Times New Roman"/>
          <w:sz w:val="24"/>
        </w:rPr>
        <w:t>SNI</w:t>
      </w:r>
      <w:r w:rsidR="00E400D1">
        <w:rPr>
          <w:rFonts w:ascii="Times New Roman" w:hAnsi="Times New Roman"/>
          <w:sz w:val="24"/>
        </w:rPr>
        <w:t>.</w:t>
      </w:r>
      <w:r w:rsidR="00C13285" w:rsidRPr="00973E40">
        <w:rPr>
          <w:rFonts w:ascii="Times New Roman" w:hAnsi="Times New Roman"/>
          <w:sz w:val="24"/>
        </w:rPr>
        <w:t xml:space="preserve"> </w:t>
      </w:r>
      <w:proofErr w:type="gramStart"/>
      <w:r w:rsidR="00E400D1">
        <w:rPr>
          <w:rFonts w:ascii="Times New Roman" w:hAnsi="Times New Roman"/>
          <w:sz w:val="24"/>
        </w:rPr>
        <w:t>Y</w:t>
      </w:r>
      <w:proofErr w:type="gramEnd"/>
      <w:r w:rsidR="00622CCE" w:rsidRPr="00973E40">
        <w:rPr>
          <w:rFonts w:ascii="Times New Roman" w:hAnsi="Times New Roman"/>
          <w:sz w:val="24"/>
        </w:rPr>
        <w:t xml:space="preserve"> por último</w:t>
      </w:r>
      <w:r w:rsidR="00FB2A3D" w:rsidRPr="00973E40">
        <w:rPr>
          <w:rFonts w:ascii="Times New Roman" w:hAnsi="Times New Roman"/>
          <w:sz w:val="24"/>
        </w:rPr>
        <w:t>,</w:t>
      </w:r>
      <w:r w:rsidR="00622CCE" w:rsidRPr="00973E40">
        <w:rPr>
          <w:rFonts w:ascii="Times New Roman" w:hAnsi="Times New Roman"/>
          <w:sz w:val="24"/>
        </w:rPr>
        <w:t xml:space="preserve"> integra los resultados por departamento en un </w:t>
      </w:r>
      <w:r w:rsidR="00FB2A3D" w:rsidRPr="00973E40">
        <w:rPr>
          <w:rFonts w:ascii="Times New Roman" w:hAnsi="Times New Roman"/>
          <w:sz w:val="24"/>
        </w:rPr>
        <w:t>índice</w:t>
      </w:r>
      <w:r w:rsidR="00622CCE" w:rsidRPr="00973E40">
        <w:rPr>
          <w:rFonts w:ascii="Times New Roman" w:hAnsi="Times New Roman"/>
          <w:sz w:val="24"/>
        </w:rPr>
        <w:t xml:space="preserve"> que permite observar de manera global por departamento dichos indicadores. </w:t>
      </w:r>
    </w:p>
    <w:p w14:paraId="56DC3D1D" w14:textId="5392D87E" w:rsidR="00237488" w:rsidRDefault="00237488" w:rsidP="00575F88">
      <w:pPr>
        <w:spacing w:after="0" w:line="360" w:lineRule="auto"/>
        <w:ind w:firstLine="720"/>
        <w:jc w:val="both"/>
        <w:rPr>
          <w:rFonts w:ascii="Times New Roman" w:hAnsi="Times New Roman"/>
          <w:sz w:val="24"/>
        </w:rPr>
      </w:pPr>
    </w:p>
    <w:p w14:paraId="43883AE1" w14:textId="77777777" w:rsidR="00DD1705" w:rsidRPr="00973E40" w:rsidRDefault="00DD1705" w:rsidP="00575F88">
      <w:pPr>
        <w:spacing w:after="0" w:line="360" w:lineRule="auto"/>
        <w:ind w:firstLine="720"/>
        <w:jc w:val="both"/>
        <w:rPr>
          <w:rFonts w:ascii="Times New Roman" w:hAnsi="Times New Roman"/>
          <w:sz w:val="24"/>
        </w:rPr>
      </w:pPr>
    </w:p>
    <w:p w14:paraId="14445BA7" w14:textId="77777777" w:rsidR="00A3605B" w:rsidRPr="009B68B4" w:rsidRDefault="00A3605B" w:rsidP="00D65EBD">
      <w:pPr>
        <w:spacing w:after="0" w:line="360" w:lineRule="auto"/>
        <w:jc w:val="center"/>
        <w:rPr>
          <w:rFonts w:ascii="Times New Roman" w:hAnsi="Times New Roman"/>
          <w:b/>
          <w:sz w:val="32"/>
        </w:rPr>
      </w:pPr>
      <w:r w:rsidRPr="009B68B4">
        <w:rPr>
          <w:rFonts w:ascii="Times New Roman" w:hAnsi="Times New Roman"/>
          <w:b/>
          <w:sz w:val="32"/>
        </w:rPr>
        <w:lastRenderedPageBreak/>
        <w:t>Discusión</w:t>
      </w:r>
    </w:p>
    <w:p w14:paraId="1D7CDBF4" w14:textId="1ED74F1B" w:rsidR="00A3605B" w:rsidRPr="00973E40" w:rsidRDefault="003C50BC" w:rsidP="00575F88">
      <w:pPr>
        <w:spacing w:after="0" w:line="360" w:lineRule="auto"/>
        <w:ind w:firstLine="720"/>
        <w:jc w:val="both"/>
        <w:rPr>
          <w:rFonts w:ascii="Times New Roman" w:hAnsi="Times New Roman"/>
          <w:sz w:val="24"/>
        </w:rPr>
      </w:pPr>
      <w:r>
        <w:rPr>
          <w:rFonts w:ascii="Times New Roman" w:hAnsi="Times New Roman"/>
          <w:sz w:val="24"/>
        </w:rPr>
        <w:t>V</w:t>
      </w:r>
      <w:r w:rsidR="00A3605B" w:rsidRPr="00973E40">
        <w:rPr>
          <w:rFonts w:ascii="Times New Roman" w:hAnsi="Times New Roman"/>
          <w:sz w:val="24"/>
        </w:rPr>
        <w:t>ale la pena recordar el objetivo del estudio que se presenta</w:t>
      </w:r>
      <w:r>
        <w:rPr>
          <w:rFonts w:ascii="Times New Roman" w:hAnsi="Times New Roman"/>
          <w:sz w:val="24"/>
        </w:rPr>
        <w:t>.</w:t>
      </w:r>
      <w:r w:rsidR="00A3605B" w:rsidRPr="00973E40">
        <w:rPr>
          <w:rFonts w:ascii="Times New Roman" w:hAnsi="Times New Roman"/>
          <w:sz w:val="24"/>
        </w:rPr>
        <w:t xml:space="preserve"> </w:t>
      </w:r>
      <w:r w:rsidR="00A441F1">
        <w:rPr>
          <w:rFonts w:ascii="Times New Roman" w:hAnsi="Times New Roman"/>
          <w:sz w:val="24"/>
        </w:rPr>
        <w:t>E</w:t>
      </w:r>
      <w:r w:rsidR="00A441F1" w:rsidRPr="00973E40">
        <w:rPr>
          <w:rFonts w:ascii="Times New Roman" w:hAnsi="Times New Roman"/>
          <w:sz w:val="24"/>
        </w:rPr>
        <w:t>ste</w:t>
      </w:r>
      <w:r w:rsidR="00A3605B" w:rsidRPr="003C50BC">
        <w:rPr>
          <w:rFonts w:ascii="Times New Roman" w:hAnsi="Times New Roman"/>
          <w:sz w:val="24"/>
        </w:rPr>
        <w:t xml:space="preserve"> radicó en analizar la calidad del </w:t>
      </w:r>
      <w:r w:rsidR="00E07478" w:rsidRPr="00E07478">
        <w:rPr>
          <w:rFonts w:ascii="Times New Roman" w:hAnsi="Times New Roman"/>
          <w:sz w:val="24"/>
        </w:rPr>
        <w:t>personal</w:t>
      </w:r>
      <w:r w:rsidR="00A3605B" w:rsidRPr="003C50BC">
        <w:rPr>
          <w:rFonts w:ascii="Times New Roman" w:hAnsi="Times New Roman"/>
          <w:sz w:val="24"/>
        </w:rPr>
        <w:t xml:space="preserve"> docente de tiempo completo del </w:t>
      </w:r>
      <w:r w:rsidR="008F706E" w:rsidRPr="00973E40">
        <w:rPr>
          <w:rFonts w:ascii="Times New Roman" w:hAnsi="Times New Roman"/>
          <w:sz w:val="24"/>
        </w:rPr>
        <w:t>CUCosta</w:t>
      </w:r>
      <w:r w:rsidR="008F706E" w:rsidRPr="003C50BC" w:rsidDel="008F706E">
        <w:rPr>
          <w:rFonts w:ascii="Times New Roman" w:hAnsi="Times New Roman"/>
          <w:sz w:val="24"/>
        </w:rPr>
        <w:t xml:space="preserve"> </w:t>
      </w:r>
      <w:r w:rsidR="00A3605B" w:rsidRPr="003C50BC">
        <w:rPr>
          <w:rFonts w:ascii="Times New Roman" w:hAnsi="Times New Roman"/>
          <w:sz w:val="24"/>
        </w:rPr>
        <w:t xml:space="preserve">de la </w:t>
      </w:r>
      <w:r w:rsidR="00AD34A4">
        <w:rPr>
          <w:rFonts w:ascii="Times New Roman" w:hAnsi="Times New Roman"/>
          <w:sz w:val="24"/>
        </w:rPr>
        <w:t>UdeG</w:t>
      </w:r>
      <w:r w:rsidR="00A3605B" w:rsidRPr="00973E40">
        <w:rPr>
          <w:rFonts w:ascii="Times New Roman" w:hAnsi="Times New Roman"/>
          <w:sz w:val="24"/>
        </w:rPr>
        <w:t>. Los resultados principales del estudio muestran que 64.2</w:t>
      </w:r>
      <w:r w:rsidR="00A441F1">
        <w:rPr>
          <w:rFonts w:ascii="Times New Roman" w:hAnsi="Times New Roman"/>
          <w:sz w:val="24"/>
        </w:rPr>
        <w:t> </w:t>
      </w:r>
      <w:r w:rsidR="00A3605B" w:rsidRPr="00973E40">
        <w:rPr>
          <w:rFonts w:ascii="Times New Roman" w:hAnsi="Times New Roman"/>
          <w:sz w:val="24"/>
        </w:rPr>
        <w:t xml:space="preserve">% del </w:t>
      </w:r>
      <w:r w:rsidR="00E07478" w:rsidRPr="00E07478">
        <w:rPr>
          <w:rFonts w:ascii="Times New Roman" w:hAnsi="Times New Roman"/>
          <w:sz w:val="24"/>
        </w:rPr>
        <w:t>personal</w:t>
      </w:r>
      <w:r w:rsidR="00A3605B" w:rsidRPr="00973E40">
        <w:rPr>
          <w:rFonts w:ascii="Times New Roman" w:hAnsi="Times New Roman"/>
          <w:sz w:val="24"/>
        </w:rPr>
        <w:t xml:space="preserve"> docente de tiempo completo cuenta</w:t>
      </w:r>
      <w:r w:rsidR="00A441F1">
        <w:rPr>
          <w:rFonts w:ascii="Times New Roman" w:hAnsi="Times New Roman"/>
          <w:sz w:val="24"/>
        </w:rPr>
        <w:t>n</w:t>
      </w:r>
      <w:r w:rsidR="00A3605B" w:rsidRPr="00973E40">
        <w:rPr>
          <w:rFonts w:ascii="Times New Roman" w:hAnsi="Times New Roman"/>
          <w:sz w:val="24"/>
        </w:rPr>
        <w:t xml:space="preserve"> con doctorado, 81.7</w:t>
      </w:r>
      <w:r w:rsidR="00A441F1">
        <w:rPr>
          <w:rFonts w:ascii="Times New Roman" w:hAnsi="Times New Roman"/>
          <w:sz w:val="24"/>
        </w:rPr>
        <w:t> </w:t>
      </w:r>
      <w:r w:rsidR="00A3605B" w:rsidRPr="00973E40">
        <w:rPr>
          <w:rFonts w:ascii="Times New Roman" w:hAnsi="Times New Roman"/>
          <w:sz w:val="24"/>
        </w:rPr>
        <w:t>% cuentan con perfil deseable vigente</w:t>
      </w:r>
      <w:r w:rsidR="00B80943">
        <w:rPr>
          <w:rFonts w:ascii="Times New Roman" w:hAnsi="Times New Roman"/>
          <w:sz w:val="24"/>
        </w:rPr>
        <w:t>,</w:t>
      </w:r>
      <w:r w:rsidR="00A3605B" w:rsidRPr="00973E40">
        <w:rPr>
          <w:rFonts w:ascii="Times New Roman" w:hAnsi="Times New Roman"/>
          <w:sz w:val="24"/>
        </w:rPr>
        <w:t xml:space="preserve"> 82.4</w:t>
      </w:r>
      <w:r w:rsidR="00A441F1">
        <w:rPr>
          <w:rFonts w:ascii="Times New Roman" w:hAnsi="Times New Roman"/>
          <w:sz w:val="24"/>
        </w:rPr>
        <w:t> </w:t>
      </w:r>
      <w:r w:rsidR="00A3605B" w:rsidRPr="00973E40">
        <w:rPr>
          <w:rFonts w:ascii="Times New Roman" w:hAnsi="Times New Roman"/>
          <w:sz w:val="24"/>
        </w:rPr>
        <w:t>% pertenecen a un cuerpo académico</w:t>
      </w:r>
      <w:r w:rsidR="00AF0A3D">
        <w:rPr>
          <w:rFonts w:ascii="Times New Roman" w:hAnsi="Times New Roman"/>
          <w:sz w:val="24"/>
        </w:rPr>
        <w:t xml:space="preserve"> (</w:t>
      </w:r>
      <w:r w:rsidR="00A3605B" w:rsidRPr="00973E40">
        <w:rPr>
          <w:rFonts w:ascii="Times New Roman" w:hAnsi="Times New Roman"/>
          <w:sz w:val="24"/>
        </w:rPr>
        <w:t>de ellos, 17.6</w:t>
      </w:r>
      <w:r w:rsidR="00AF0A3D">
        <w:rPr>
          <w:rFonts w:ascii="Times New Roman" w:hAnsi="Times New Roman"/>
          <w:sz w:val="24"/>
        </w:rPr>
        <w:t> </w:t>
      </w:r>
      <w:r w:rsidR="00A3605B" w:rsidRPr="00973E40">
        <w:rPr>
          <w:rFonts w:ascii="Times New Roman" w:hAnsi="Times New Roman"/>
          <w:sz w:val="24"/>
        </w:rPr>
        <w:t>% a un cuerpo académico consolidado, 31.8</w:t>
      </w:r>
      <w:r w:rsidR="00AF0A3D">
        <w:rPr>
          <w:rFonts w:ascii="Times New Roman" w:hAnsi="Times New Roman"/>
          <w:sz w:val="24"/>
        </w:rPr>
        <w:t> </w:t>
      </w:r>
      <w:r w:rsidR="00A3605B" w:rsidRPr="00973E40">
        <w:rPr>
          <w:rFonts w:ascii="Times New Roman" w:hAnsi="Times New Roman"/>
          <w:sz w:val="24"/>
        </w:rPr>
        <w:t>% a un cuerpo académico en consolidación y 41.5</w:t>
      </w:r>
      <w:r w:rsidR="00AF0A3D">
        <w:rPr>
          <w:rFonts w:ascii="Times New Roman" w:hAnsi="Times New Roman"/>
          <w:sz w:val="24"/>
        </w:rPr>
        <w:t> </w:t>
      </w:r>
      <w:r w:rsidR="00A3605B" w:rsidRPr="00973E40">
        <w:rPr>
          <w:rFonts w:ascii="Times New Roman" w:hAnsi="Times New Roman"/>
          <w:sz w:val="24"/>
        </w:rPr>
        <w:t xml:space="preserve">% a un cuerpo académico en </w:t>
      </w:r>
      <w:r w:rsidR="00AF0A3D">
        <w:rPr>
          <w:rFonts w:ascii="Times New Roman" w:hAnsi="Times New Roman"/>
          <w:sz w:val="24"/>
        </w:rPr>
        <w:t>formación)</w:t>
      </w:r>
      <w:r w:rsidR="00A3605B" w:rsidRPr="00973E40">
        <w:rPr>
          <w:rFonts w:ascii="Times New Roman" w:hAnsi="Times New Roman"/>
          <w:sz w:val="24"/>
        </w:rPr>
        <w:t xml:space="preserve">. </w:t>
      </w:r>
      <w:r w:rsidR="00AF0A3D">
        <w:rPr>
          <w:rFonts w:ascii="Times New Roman" w:hAnsi="Times New Roman"/>
          <w:sz w:val="24"/>
        </w:rPr>
        <w:t xml:space="preserve">En </w:t>
      </w:r>
      <w:r w:rsidR="00733155">
        <w:rPr>
          <w:rFonts w:ascii="Times New Roman" w:hAnsi="Times New Roman"/>
          <w:sz w:val="24"/>
        </w:rPr>
        <w:t xml:space="preserve">cuanto al </w:t>
      </w:r>
      <w:r w:rsidR="00A3605B" w:rsidRPr="00973E40">
        <w:rPr>
          <w:rFonts w:ascii="Times New Roman" w:hAnsi="Times New Roman"/>
          <w:sz w:val="24"/>
        </w:rPr>
        <w:t>SNI, solo 35.0</w:t>
      </w:r>
      <w:r w:rsidR="00733155">
        <w:rPr>
          <w:rFonts w:ascii="Times New Roman" w:hAnsi="Times New Roman"/>
          <w:sz w:val="24"/>
        </w:rPr>
        <w:t> </w:t>
      </w:r>
      <w:r w:rsidR="00A3605B" w:rsidRPr="00973E40">
        <w:rPr>
          <w:rFonts w:ascii="Times New Roman" w:hAnsi="Times New Roman"/>
          <w:sz w:val="24"/>
        </w:rPr>
        <w:t>% del personal docente pertenece al Sistema</w:t>
      </w:r>
      <w:r w:rsidR="00733155">
        <w:rPr>
          <w:rFonts w:ascii="Times New Roman" w:hAnsi="Times New Roman"/>
          <w:sz w:val="24"/>
        </w:rPr>
        <w:t xml:space="preserve"> (</w:t>
      </w:r>
      <w:r w:rsidR="00A3605B" w:rsidRPr="00973E40">
        <w:rPr>
          <w:rFonts w:ascii="Times New Roman" w:hAnsi="Times New Roman"/>
          <w:sz w:val="24"/>
        </w:rPr>
        <w:t>3.5</w:t>
      </w:r>
      <w:r w:rsidR="00733155">
        <w:rPr>
          <w:rFonts w:ascii="Times New Roman" w:hAnsi="Times New Roman"/>
          <w:sz w:val="24"/>
        </w:rPr>
        <w:t> </w:t>
      </w:r>
      <w:r w:rsidR="00A3605B" w:rsidRPr="00973E40">
        <w:rPr>
          <w:rFonts w:ascii="Times New Roman" w:hAnsi="Times New Roman"/>
          <w:sz w:val="24"/>
        </w:rPr>
        <w:t xml:space="preserve">% de ellos se encuentra en el </w:t>
      </w:r>
      <w:r w:rsidR="00733155">
        <w:rPr>
          <w:rFonts w:ascii="Times New Roman" w:hAnsi="Times New Roman"/>
          <w:sz w:val="24"/>
        </w:rPr>
        <w:t>n</w:t>
      </w:r>
      <w:r w:rsidR="00733155" w:rsidRPr="00973E40">
        <w:rPr>
          <w:rFonts w:ascii="Times New Roman" w:hAnsi="Times New Roman"/>
          <w:sz w:val="24"/>
        </w:rPr>
        <w:t xml:space="preserve">ivel </w:t>
      </w:r>
      <w:r w:rsidR="00A3605B" w:rsidRPr="00973E40">
        <w:rPr>
          <w:rFonts w:ascii="Times New Roman" w:hAnsi="Times New Roman"/>
          <w:sz w:val="24"/>
        </w:rPr>
        <w:t>III, 8.3</w:t>
      </w:r>
      <w:r w:rsidR="00733155">
        <w:rPr>
          <w:rFonts w:ascii="Times New Roman" w:hAnsi="Times New Roman"/>
          <w:sz w:val="24"/>
        </w:rPr>
        <w:t> </w:t>
      </w:r>
      <w:r w:rsidR="00A3605B" w:rsidRPr="00973E40">
        <w:rPr>
          <w:rFonts w:ascii="Times New Roman" w:hAnsi="Times New Roman"/>
          <w:sz w:val="24"/>
        </w:rPr>
        <w:t xml:space="preserve">% en el </w:t>
      </w:r>
      <w:r w:rsidR="00733155">
        <w:rPr>
          <w:rFonts w:ascii="Times New Roman" w:hAnsi="Times New Roman"/>
          <w:sz w:val="24"/>
        </w:rPr>
        <w:t>n</w:t>
      </w:r>
      <w:r w:rsidR="00733155" w:rsidRPr="00973E40">
        <w:rPr>
          <w:rFonts w:ascii="Times New Roman" w:hAnsi="Times New Roman"/>
          <w:sz w:val="24"/>
        </w:rPr>
        <w:t xml:space="preserve">ivel </w:t>
      </w:r>
      <w:r w:rsidR="00A3605B" w:rsidRPr="00973E40">
        <w:rPr>
          <w:rFonts w:ascii="Times New Roman" w:hAnsi="Times New Roman"/>
          <w:sz w:val="24"/>
        </w:rPr>
        <w:t>II, 77.0</w:t>
      </w:r>
      <w:r w:rsidR="00733155">
        <w:rPr>
          <w:rFonts w:ascii="Times New Roman" w:hAnsi="Times New Roman"/>
          <w:sz w:val="24"/>
        </w:rPr>
        <w:t> </w:t>
      </w:r>
      <w:r w:rsidR="00A3605B" w:rsidRPr="00973E40">
        <w:rPr>
          <w:rFonts w:ascii="Times New Roman" w:hAnsi="Times New Roman"/>
          <w:sz w:val="24"/>
        </w:rPr>
        <w:t xml:space="preserve">% en el </w:t>
      </w:r>
      <w:r w:rsidR="00733155">
        <w:rPr>
          <w:rFonts w:ascii="Times New Roman" w:hAnsi="Times New Roman"/>
          <w:sz w:val="24"/>
        </w:rPr>
        <w:t>n</w:t>
      </w:r>
      <w:r w:rsidR="00733155" w:rsidRPr="00973E40">
        <w:rPr>
          <w:rFonts w:ascii="Times New Roman" w:hAnsi="Times New Roman"/>
          <w:sz w:val="24"/>
        </w:rPr>
        <w:t xml:space="preserve">ivel </w:t>
      </w:r>
      <w:r w:rsidR="00A3605B" w:rsidRPr="00973E40">
        <w:rPr>
          <w:rFonts w:ascii="Times New Roman" w:hAnsi="Times New Roman"/>
          <w:sz w:val="24"/>
        </w:rPr>
        <w:t>I y 12.5</w:t>
      </w:r>
      <w:r w:rsidR="00733155">
        <w:rPr>
          <w:rFonts w:ascii="Times New Roman" w:hAnsi="Times New Roman"/>
          <w:sz w:val="24"/>
        </w:rPr>
        <w:t> </w:t>
      </w:r>
      <w:r w:rsidR="00A3605B" w:rsidRPr="00973E40">
        <w:rPr>
          <w:rFonts w:ascii="Times New Roman" w:hAnsi="Times New Roman"/>
          <w:sz w:val="24"/>
        </w:rPr>
        <w:t xml:space="preserve">% en el </w:t>
      </w:r>
      <w:r w:rsidR="00733155">
        <w:rPr>
          <w:rFonts w:ascii="Times New Roman" w:hAnsi="Times New Roman"/>
          <w:sz w:val="24"/>
        </w:rPr>
        <w:t>n</w:t>
      </w:r>
      <w:r w:rsidR="00733155" w:rsidRPr="00973E40">
        <w:rPr>
          <w:rFonts w:ascii="Times New Roman" w:hAnsi="Times New Roman"/>
          <w:sz w:val="24"/>
        </w:rPr>
        <w:t xml:space="preserve">ivel </w:t>
      </w:r>
      <w:r w:rsidR="00A3605B" w:rsidRPr="00973E40">
        <w:rPr>
          <w:rFonts w:ascii="Times New Roman" w:hAnsi="Times New Roman"/>
          <w:sz w:val="24"/>
        </w:rPr>
        <w:t xml:space="preserve">de </w:t>
      </w:r>
      <w:r w:rsidR="00733155">
        <w:rPr>
          <w:rFonts w:ascii="Times New Roman" w:hAnsi="Times New Roman"/>
          <w:sz w:val="24"/>
        </w:rPr>
        <w:t>c</w:t>
      </w:r>
      <w:r w:rsidR="00733155" w:rsidRPr="00973E40">
        <w:rPr>
          <w:rFonts w:ascii="Times New Roman" w:hAnsi="Times New Roman"/>
          <w:sz w:val="24"/>
        </w:rPr>
        <w:t>andidato</w:t>
      </w:r>
      <w:r w:rsidR="00733155">
        <w:rPr>
          <w:rFonts w:ascii="Times New Roman" w:hAnsi="Times New Roman"/>
          <w:sz w:val="24"/>
        </w:rPr>
        <w:t>)</w:t>
      </w:r>
      <w:r w:rsidR="00A3605B" w:rsidRPr="00973E40">
        <w:rPr>
          <w:rFonts w:ascii="Times New Roman" w:hAnsi="Times New Roman"/>
          <w:sz w:val="24"/>
        </w:rPr>
        <w:t>.</w:t>
      </w:r>
    </w:p>
    <w:p w14:paraId="79F0DDF6" w14:textId="27F43FC1" w:rsidR="00A2560F" w:rsidRPr="00973E40" w:rsidRDefault="00A2560F" w:rsidP="00575F88">
      <w:pPr>
        <w:spacing w:after="0" w:line="360" w:lineRule="auto"/>
        <w:ind w:firstLine="720"/>
        <w:jc w:val="both"/>
        <w:rPr>
          <w:rFonts w:ascii="Times New Roman" w:hAnsi="Times New Roman"/>
          <w:sz w:val="24"/>
        </w:rPr>
      </w:pPr>
      <w:r>
        <w:rPr>
          <w:rFonts w:ascii="Times New Roman" w:hAnsi="Times New Roman"/>
          <w:sz w:val="24"/>
        </w:rPr>
        <w:t>Para contextualizar la relevancia del análisis de la calidad del personal docente por departamento, resulta necesario establecer que, d</w:t>
      </w:r>
      <w:r w:rsidRPr="00EC4130">
        <w:rPr>
          <w:rFonts w:ascii="Times New Roman" w:hAnsi="Times New Roman"/>
          <w:sz w:val="24"/>
        </w:rPr>
        <w:t xml:space="preserve">e acuerdo </w:t>
      </w:r>
      <w:r w:rsidR="002F21BE">
        <w:rPr>
          <w:rFonts w:ascii="Times New Roman" w:hAnsi="Times New Roman"/>
          <w:sz w:val="24"/>
        </w:rPr>
        <w:t>con</w:t>
      </w:r>
      <w:r w:rsidR="002F21BE" w:rsidRPr="00EC4130">
        <w:rPr>
          <w:rFonts w:ascii="Times New Roman" w:hAnsi="Times New Roman"/>
          <w:sz w:val="24"/>
        </w:rPr>
        <w:t xml:space="preserve"> </w:t>
      </w:r>
      <w:r w:rsidRPr="00EC4130">
        <w:rPr>
          <w:rFonts w:ascii="Times New Roman" w:hAnsi="Times New Roman"/>
          <w:sz w:val="24"/>
        </w:rPr>
        <w:t xml:space="preserve">la estructura de la </w:t>
      </w:r>
      <w:r w:rsidR="00AD34A4">
        <w:rPr>
          <w:rFonts w:ascii="Times New Roman" w:hAnsi="Times New Roman"/>
          <w:sz w:val="24"/>
        </w:rPr>
        <w:t>UdeG</w:t>
      </w:r>
      <w:r w:rsidRPr="00EC4130">
        <w:rPr>
          <w:rFonts w:ascii="Times New Roman" w:hAnsi="Times New Roman"/>
          <w:sz w:val="24"/>
        </w:rPr>
        <w:t xml:space="preserve"> y sus </w:t>
      </w:r>
      <w:r>
        <w:rPr>
          <w:rFonts w:ascii="Times New Roman" w:hAnsi="Times New Roman"/>
          <w:sz w:val="24"/>
        </w:rPr>
        <w:t>c</w:t>
      </w:r>
      <w:r w:rsidRPr="00EC4130">
        <w:rPr>
          <w:rFonts w:ascii="Times New Roman" w:hAnsi="Times New Roman"/>
          <w:sz w:val="24"/>
        </w:rPr>
        <w:t>entro</w:t>
      </w:r>
      <w:r>
        <w:rPr>
          <w:rFonts w:ascii="Times New Roman" w:hAnsi="Times New Roman"/>
          <w:sz w:val="24"/>
        </w:rPr>
        <w:t>s</w:t>
      </w:r>
      <w:r w:rsidRPr="00EC4130">
        <w:rPr>
          <w:rFonts w:ascii="Times New Roman" w:hAnsi="Times New Roman"/>
          <w:sz w:val="24"/>
        </w:rPr>
        <w:t xml:space="preserve"> </w:t>
      </w:r>
      <w:r>
        <w:rPr>
          <w:rFonts w:ascii="Times New Roman" w:hAnsi="Times New Roman"/>
          <w:sz w:val="24"/>
        </w:rPr>
        <w:t>u</w:t>
      </w:r>
      <w:r w:rsidRPr="00EC4130">
        <w:rPr>
          <w:rFonts w:ascii="Times New Roman" w:hAnsi="Times New Roman"/>
          <w:sz w:val="24"/>
        </w:rPr>
        <w:t>niversitarios, los departamentos son las unidades académicas básicas, donde se organizan y administran las funciones universitarias de docencia, investigación y difusión</w:t>
      </w:r>
      <w:r w:rsidR="002F21BE">
        <w:rPr>
          <w:rFonts w:ascii="Times New Roman" w:hAnsi="Times New Roman"/>
          <w:sz w:val="24"/>
        </w:rPr>
        <w:t xml:space="preserve">. Para </w:t>
      </w:r>
      <w:r>
        <w:rPr>
          <w:rFonts w:ascii="Times New Roman" w:hAnsi="Times New Roman"/>
          <w:sz w:val="24"/>
        </w:rPr>
        <w:t>el desempeño de sus funciones, los departamentos están integrados por academias, laboratorios, centros de investigación e institutos</w:t>
      </w:r>
      <w:r w:rsidRPr="00EC4130">
        <w:rPr>
          <w:rFonts w:ascii="Times New Roman" w:hAnsi="Times New Roman"/>
          <w:sz w:val="24"/>
        </w:rPr>
        <w:t xml:space="preserve"> (</w:t>
      </w:r>
      <w:r w:rsidR="00993F35">
        <w:rPr>
          <w:rFonts w:ascii="Times New Roman" w:hAnsi="Times New Roman"/>
          <w:sz w:val="24"/>
        </w:rPr>
        <w:t>Congreso del Estado de Jalisco</w:t>
      </w:r>
      <w:r w:rsidRPr="00EC4130">
        <w:rPr>
          <w:rFonts w:ascii="Times New Roman" w:hAnsi="Times New Roman"/>
          <w:sz w:val="24"/>
        </w:rPr>
        <w:t xml:space="preserve">, </w:t>
      </w:r>
      <w:r w:rsidR="00993F35">
        <w:rPr>
          <w:rFonts w:ascii="Times New Roman" w:hAnsi="Times New Roman"/>
          <w:sz w:val="24"/>
        </w:rPr>
        <w:t xml:space="preserve">15 de enero de </w:t>
      </w:r>
      <w:r w:rsidRPr="00EC4130">
        <w:rPr>
          <w:rFonts w:ascii="Times New Roman" w:hAnsi="Times New Roman"/>
          <w:sz w:val="24"/>
        </w:rPr>
        <w:t>1994)</w:t>
      </w:r>
      <w:r>
        <w:rPr>
          <w:rFonts w:ascii="Times New Roman" w:hAnsi="Times New Roman"/>
          <w:sz w:val="24"/>
        </w:rPr>
        <w:t>.</w:t>
      </w:r>
    </w:p>
    <w:p w14:paraId="5A0EE1A7" w14:textId="59ABC673" w:rsidR="00A3605B" w:rsidRDefault="00A3605B" w:rsidP="00575F88">
      <w:pPr>
        <w:spacing w:after="0" w:line="360" w:lineRule="auto"/>
        <w:ind w:firstLine="720"/>
        <w:jc w:val="both"/>
        <w:rPr>
          <w:rFonts w:ascii="Times New Roman" w:hAnsi="Times New Roman"/>
          <w:sz w:val="24"/>
        </w:rPr>
      </w:pPr>
      <w:r w:rsidRPr="00D545FA">
        <w:rPr>
          <w:rFonts w:ascii="Times New Roman" w:hAnsi="Times New Roman"/>
          <w:sz w:val="24"/>
        </w:rPr>
        <w:t xml:space="preserve">En relación </w:t>
      </w:r>
      <w:r w:rsidR="00335A51">
        <w:rPr>
          <w:rFonts w:ascii="Times New Roman" w:hAnsi="Times New Roman"/>
          <w:sz w:val="24"/>
        </w:rPr>
        <w:t>con e</w:t>
      </w:r>
      <w:r w:rsidR="00335A51" w:rsidRPr="00D545FA">
        <w:rPr>
          <w:rFonts w:ascii="Times New Roman" w:hAnsi="Times New Roman"/>
          <w:sz w:val="24"/>
        </w:rPr>
        <w:t xml:space="preserve">l </w:t>
      </w:r>
      <w:r w:rsidRPr="00D545FA">
        <w:rPr>
          <w:rFonts w:ascii="Times New Roman" w:hAnsi="Times New Roman"/>
          <w:sz w:val="24"/>
        </w:rPr>
        <w:t xml:space="preserve">índice de calidad del </w:t>
      </w:r>
      <w:r w:rsidR="00E07478" w:rsidRPr="00E07478">
        <w:rPr>
          <w:rFonts w:ascii="Times New Roman" w:hAnsi="Times New Roman"/>
          <w:sz w:val="24"/>
        </w:rPr>
        <w:t>personal</w:t>
      </w:r>
      <w:r w:rsidRPr="00D545FA">
        <w:rPr>
          <w:rFonts w:ascii="Times New Roman" w:hAnsi="Times New Roman"/>
          <w:sz w:val="24"/>
        </w:rPr>
        <w:t xml:space="preserve"> docente por departamento</w:t>
      </w:r>
      <w:r w:rsidR="00335A51">
        <w:rPr>
          <w:rFonts w:ascii="Times New Roman" w:hAnsi="Times New Roman"/>
          <w:sz w:val="24"/>
        </w:rPr>
        <w:t>,</w:t>
      </w:r>
      <w:r w:rsidRPr="00973E40">
        <w:rPr>
          <w:rFonts w:ascii="Times New Roman" w:hAnsi="Times New Roman"/>
          <w:sz w:val="24"/>
        </w:rPr>
        <w:t xml:space="preserve"> Ciencias Biológicas ocupa el primer lugar, seguido del Departamento de Psicología y el Departamento de Estudios Socioeconómicos. Después, los </w:t>
      </w:r>
      <w:r w:rsidR="00335A51">
        <w:rPr>
          <w:rFonts w:ascii="Times New Roman" w:hAnsi="Times New Roman"/>
          <w:sz w:val="24"/>
        </w:rPr>
        <w:t>d</w:t>
      </w:r>
      <w:r w:rsidR="00335A51" w:rsidRPr="00973E40">
        <w:rPr>
          <w:rFonts w:ascii="Times New Roman" w:hAnsi="Times New Roman"/>
          <w:sz w:val="24"/>
        </w:rPr>
        <w:t xml:space="preserve">epartamentos </w:t>
      </w:r>
      <w:r w:rsidRPr="00973E40">
        <w:rPr>
          <w:rFonts w:ascii="Times New Roman" w:hAnsi="Times New Roman"/>
          <w:sz w:val="24"/>
        </w:rPr>
        <w:t>de Ciencias Exactas, Artes, Educación y Humanidades, así como el Departamento de Estudios Administrativo-Contable. Posteriormente, se ubica el Departamento de Ciencias y Tecnologías de la Información y Comunicación, seguido del Departamento de Ciencias Médicas, del Departamento de Estudios Internacionales y Lenguas Extranjeras y, al final, el Departamento de Estudios Jurídicos.</w:t>
      </w:r>
      <w:r w:rsidR="00EC4130">
        <w:rPr>
          <w:rFonts w:ascii="Times New Roman" w:hAnsi="Times New Roman"/>
          <w:sz w:val="24"/>
        </w:rPr>
        <w:t xml:space="preserve"> </w:t>
      </w:r>
    </w:p>
    <w:p w14:paraId="02F8A672" w14:textId="5C177DE3" w:rsidR="00B5530B" w:rsidRDefault="00B5530B" w:rsidP="00575F88">
      <w:pPr>
        <w:spacing w:after="0" w:line="360" w:lineRule="auto"/>
        <w:ind w:firstLine="720"/>
        <w:jc w:val="both"/>
        <w:rPr>
          <w:rFonts w:ascii="Times New Roman" w:hAnsi="Times New Roman"/>
          <w:sz w:val="24"/>
        </w:rPr>
      </w:pPr>
      <w:r>
        <w:rPr>
          <w:rFonts w:ascii="Times New Roman" w:hAnsi="Times New Roman"/>
          <w:sz w:val="24"/>
        </w:rPr>
        <w:t>Se identifica una coincidencia en</w:t>
      </w:r>
      <w:r w:rsidR="006C7252">
        <w:rPr>
          <w:rFonts w:ascii="Times New Roman" w:hAnsi="Times New Roman"/>
          <w:sz w:val="24"/>
        </w:rPr>
        <w:t xml:space="preserve"> </w:t>
      </w:r>
      <w:r>
        <w:rPr>
          <w:rFonts w:ascii="Times New Roman" w:hAnsi="Times New Roman"/>
          <w:sz w:val="24"/>
        </w:rPr>
        <w:t>torno a los departamentos que presentan los mejores indicadores en profesores con doctorado, perfil deseable, que pertenecen a un cuerpo acadé</w:t>
      </w:r>
      <w:r w:rsidR="00335A51">
        <w:rPr>
          <w:rFonts w:ascii="Times New Roman" w:hAnsi="Times New Roman"/>
          <w:sz w:val="24"/>
        </w:rPr>
        <w:t>m</w:t>
      </w:r>
      <w:r w:rsidR="00790E73">
        <w:rPr>
          <w:rFonts w:ascii="Times New Roman" w:hAnsi="Times New Roman"/>
          <w:sz w:val="24"/>
        </w:rPr>
        <w:t>i</w:t>
      </w:r>
      <w:r w:rsidR="007705DA">
        <w:rPr>
          <w:rFonts w:ascii="Times New Roman" w:hAnsi="Times New Roman"/>
          <w:sz w:val="24"/>
        </w:rPr>
        <w:t>c</w:t>
      </w:r>
      <w:r>
        <w:rPr>
          <w:rFonts w:ascii="Times New Roman" w:hAnsi="Times New Roman"/>
          <w:sz w:val="24"/>
        </w:rPr>
        <w:t>o y que hacen parte del SNI</w:t>
      </w:r>
      <w:r w:rsidR="00335A51">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y</w:t>
      </w:r>
      <w:proofErr w:type="gramEnd"/>
      <w:r>
        <w:rPr>
          <w:rFonts w:ascii="Times New Roman" w:hAnsi="Times New Roman"/>
          <w:sz w:val="24"/>
        </w:rPr>
        <w:t xml:space="preserve"> por tanto</w:t>
      </w:r>
      <w:r w:rsidR="00335A51">
        <w:rPr>
          <w:rFonts w:ascii="Times New Roman" w:hAnsi="Times New Roman"/>
          <w:sz w:val="24"/>
        </w:rPr>
        <w:t>,</w:t>
      </w:r>
      <w:r>
        <w:rPr>
          <w:rFonts w:ascii="Times New Roman" w:hAnsi="Times New Roman"/>
          <w:sz w:val="24"/>
        </w:rPr>
        <w:t xml:space="preserve"> se ubican en los primeros lugares del </w:t>
      </w:r>
      <w:r w:rsidRPr="00D65EBD">
        <w:rPr>
          <w:rFonts w:ascii="Times New Roman" w:hAnsi="Times New Roman"/>
          <w:i/>
          <w:iCs/>
          <w:sz w:val="24"/>
        </w:rPr>
        <w:t>ranking</w:t>
      </w:r>
      <w:r>
        <w:rPr>
          <w:rFonts w:ascii="Times New Roman" w:hAnsi="Times New Roman"/>
          <w:sz w:val="24"/>
        </w:rPr>
        <w:t xml:space="preserve"> propuesto en el presente estudio. Destaca la presencia de estructuras colectivas consolidadas en los </w:t>
      </w:r>
      <w:r w:rsidR="00335A51">
        <w:rPr>
          <w:rFonts w:ascii="Times New Roman" w:hAnsi="Times New Roman"/>
          <w:sz w:val="24"/>
        </w:rPr>
        <w:t xml:space="preserve">departamentos </w:t>
      </w:r>
      <w:r>
        <w:rPr>
          <w:rFonts w:ascii="Times New Roman" w:hAnsi="Times New Roman"/>
          <w:sz w:val="24"/>
        </w:rPr>
        <w:t xml:space="preserve">de Ciencias Biológicas, Psicología y Estudios Socioeconómicos, estas estructuras son centros de investigación, institutos, laboratorios y cuerpos académicos consolidados. </w:t>
      </w:r>
      <w:r w:rsidR="00CA0452">
        <w:rPr>
          <w:rFonts w:ascii="Times New Roman" w:hAnsi="Times New Roman"/>
          <w:sz w:val="24"/>
        </w:rPr>
        <w:t>Al parecer</w:t>
      </w:r>
      <w:r w:rsidR="00335A51">
        <w:rPr>
          <w:rFonts w:ascii="Times New Roman" w:hAnsi="Times New Roman"/>
          <w:sz w:val="24"/>
        </w:rPr>
        <w:t>,</w:t>
      </w:r>
      <w:r w:rsidR="00CA0452">
        <w:rPr>
          <w:rFonts w:ascii="Times New Roman" w:hAnsi="Times New Roman"/>
          <w:sz w:val="24"/>
        </w:rPr>
        <w:t xml:space="preserve"> estos cuerpos colegiados potencian el desarrollo de los indicadores de calidad propuestos en el estudio, al articular los esfuerzos individuales en objetivos colectivos, </w:t>
      </w:r>
      <w:r w:rsidR="001A76F7">
        <w:rPr>
          <w:rFonts w:ascii="Times New Roman" w:hAnsi="Times New Roman"/>
          <w:sz w:val="24"/>
        </w:rPr>
        <w:t xml:space="preserve">todo lo cual </w:t>
      </w:r>
      <w:r w:rsidR="00CA0452">
        <w:rPr>
          <w:rFonts w:ascii="Times New Roman" w:hAnsi="Times New Roman"/>
          <w:sz w:val="24"/>
        </w:rPr>
        <w:t xml:space="preserve">se manifiesta en el robustecimiento de los </w:t>
      </w:r>
      <w:r w:rsidR="00CA0452">
        <w:rPr>
          <w:rFonts w:ascii="Times New Roman" w:hAnsi="Times New Roman"/>
          <w:sz w:val="24"/>
        </w:rPr>
        <w:lastRenderedPageBreak/>
        <w:t>propósitos sustantivos de investigación y su difusión</w:t>
      </w:r>
      <w:r w:rsidR="004403F7">
        <w:rPr>
          <w:rFonts w:ascii="Times New Roman" w:hAnsi="Times New Roman"/>
          <w:sz w:val="24"/>
        </w:rPr>
        <w:t>, así como en la formación de recursos humanos de calidad.</w:t>
      </w:r>
      <w:r w:rsidR="0048010E">
        <w:rPr>
          <w:rFonts w:ascii="Times New Roman" w:hAnsi="Times New Roman"/>
          <w:sz w:val="24"/>
        </w:rPr>
        <w:t xml:space="preserve"> </w:t>
      </w:r>
      <w:r w:rsidR="001A76F7">
        <w:rPr>
          <w:rFonts w:ascii="Times New Roman" w:hAnsi="Times New Roman"/>
          <w:sz w:val="24"/>
        </w:rPr>
        <w:t>A su vez</w:t>
      </w:r>
      <w:r w:rsidR="0048010E">
        <w:rPr>
          <w:rFonts w:ascii="Times New Roman" w:hAnsi="Times New Roman"/>
          <w:sz w:val="24"/>
        </w:rPr>
        <w:t xml:space="preserve">, la ausencia de estas estructuras colectivas en los departamentos que presentan los indicadores más rezagados (Ciencias Médicas, </w:t>
      </w:r>
      <w:proofErr w:type="spellStart"/>
      <w:r w:rsidR="001A76F7">
        <w:rPr>
          <w:rFonts w:ascii="Times New Roman" w:hAnsi="Times New Roman"/>
          <w:sz w:val="24"/>
        </w:rPr>
        <w:t>Deile</w:t>
      </w:r>
      <w:proofErr w:type="spellEnd"/>
      <w:r w:rsidR="001A76F7">
        <w:rPr>
          <w:rFonts w:ascii="Times New Roman" w:hAnsi="Times New Roman"/>
          <w:sz w:val="24"/>
        </w:rPr>
        <w:t xml:space="preserve"> </w:t>
      </w:r>
      <w:r w:rsidR="0048010E">
        <w:rPr>
          <w:rFonts w:ascii="Times New Roman" w:hAnsi="Times New Roman"/>
          <w:sz w:val="24"/>
        </w:rPr>
        <w:t>y Estudios Jurídicos) refuerzan el planteamiento realizado con anterioridad.</w:t>
      </w:r>
      <w:r w:rsidR="004738C6">
        <w:rPr>
          <w:rFonts w:ascii="Times New Roman" w:hAnsi="Times New Roman"/>
          <w:sz w:val="24"/>
        </w:rPr>
        <w:t xml:space="preserve"> </w:t>
      </w:r>
    </w:p>
    <w:p w14:paraId="07F39E7C" w14:textId="6D93AE8C" w:rsidR="00A3605B" w:rsidRPr="00973E40" w:rsidRDefault="00A3605B" w:rsidP="00575F88">
      <w:pPr>
        <w:spacing w:after="0" w:line="360" w:lineRule="auto"/>
        <w:ind w:firstLine="720"/>
        <w:jc w:val="both"/>
        <w:rPr>
          <w:rFonts w:ascii="Times New Roman" w:hAnsi="Times New Roman"/>
          <w:sz w:val="24"/>
        </w:rPr>
      </w:pPr>
      <w:r w:rsidRPr="00973E40">
        <w:rPr>
          <w:rFonts w:ascii="Times New Roman" w:hAnsi="Times New Roman"/>
          <w:sz w:val="24"/>
        </w:rPr>
        <w:t xml:space="preserve">Para entender la posición que guardan los indicadores de calidad del </w:t>
      </w:r>
      <w:r w:rsidR="00E07478" w:rsidRPr="00E07478">
        <w:rPr>
          <w:rFonts w:ascii="Times New Roman" w:hAnsi="Times New Roman"/>
          <w:sz w:val="24"/>
        </w:rPr>
        <w:t>personal</w:t>
      </w:r>
      <w:r w:rsidRPr="00973E40">
        <w:rPr>
          <w:rFonts w:ascii="Times New Roman" w:hAnsi="Times New Roman"/>
          <w:sz w:val="24"/>
        </w:rPr>
        <w:t xml:space="preserve"> docente del CUCosta se presenta un encuadre de los resultados con indicadores institucionales de la UdeG y con indicadores de la Universidad Nacional Autónoma de México (UNAM). </w:t>
      </w:r>
      <w:r w:rsidR="009B580F">
        <w:rPr>
          <w:rFonts w:ascii="Times New Roman" w:hAnsi="Times New Roman"/>
          <w:sz w:val="24"/>
        </w:rPr>
        <w:t>Así</w:t>
      </w:r>
      <w:r w:rsidRPr="00973E40">
        <w:rPr>
          <w:rFonts w:ascii="Times New Roman" w:hAnsi="Times New Roman"/>
          <w:sz w:val="24"/>
        </w:rPr>
        <w:t>,</w:t>
      </w:r>
      <w:r w:rsidR="009B580F">
        <w:rPr>
          <w:rFonts w:ascii="Times New Roman" w:hAnsi="Times New Roman"/>
          <w:sz w:val="24"/>
        </w:rPr>
        <w:t xml:space="preserve"> como ya se mencionó,</w:t>
      </w:r>
      <w:r w:rsidRPr="00973E40">
        <w:rPr>
          <w:rFonts w:ascii="Times New Roman" w:hAnsi="Times New Roman"/>
          <w:sz w:val="24"/>
        </w:rPr>
        <w:t xml:space="preserve"> 64.2</w:t>
      </w:r>
      <w:r w:rsidR="009B580F">
        <w:rPr>
          <w:rFonts w:ascii="Times New Roman" w:hAnsi="Times New Roman"/>
          <w:sz w:val="24"/>
        </w:rPr>
        <w:t> </w:t>
      </w:r>
      <w:r w:rsidRPr="00973E40">
        <w:rPr>
          <w:rFonts w:ascii="Times New Roman" w:hAnsi="Times New Roman"/>
          <w:sz w:val="24"/>
        </w:rPr>
        <w:t>% del personal docente de carrera en el CUCosta cuenta con doctorado,</w:t>
      </w:r>
      <w:r w:rsidR="009B580F">
        <w:rPr>
          <w:rFonts w:ascii="Times New Roman" w:hAnsi="Times New Roman"/>
          <w:sz w:val="24"/>
        </w:rPr>
        <w:t xml:space="preserve"> y</w:t>
      </w:r>
      <w:r w:rsidRPr="00973E40">
        <w:rPr>
          <w:rFonts w:ascii="Times New Roman" w:hAnsi="Times New Roman"/>
          <w:sz w:val="24"/>
        </w:rPr>
        <w:t xml:space="preserve"> est</w:t>
      </w:r>
      <w:r w:rsidR="009B580F">
        <w:rPr>
          <w:rFonts w:ascii="Times New Roman" w:hAnsi="Times New Roman"/>
          <w:sz w:val="24"/>
        </w:rPr>
        <w:t>a</w:t>
      </w:r>
      <w:r w:rsidRPr="00973E40">
        <w:rPr>
          <w:rFonts w:ascii="Times New Roman" w:hAnsi="Times New Roman"/>
          <w:sz w:val="24"/>
        </w:rPr>
        <w:t xml:space="preserve"> </w:t>
      </w:r>
      <w:r w:rsidR="009B580F">
        <w:rPr>
          <w:rFonts w:ascii="Times New Roman" w:hAnsi="Times New Roman"/>
          <w:sz w:val="24"/>
        </w:rPr>
        <w:t xml:space="preserve">cifra </w:t>
      </w:r>
      <w:r w:rsidR="001F1E60">
        <w:rPr>
          <w:rFonts w:ascii="Times New Roman" w:hAnsi="Times New Roman"/>
          <w:sz w:val="24"/>
        </w:rPr>
        <w:t>está</w:t>
      </w:r>
      <w:r w:rsidRPr="00973E40">
        <w:rPr>
          <w:rFonts w:ascii="Times New Roman" w:hAnsi="Times New Roman"/>
          <w:sz w:val="24"/>
        </w:rPr>
        <w:t xml:space="preserve"> ligeramente por debajo de </w:t>
      </w:r>
      <w:r w:rsidR="001F1E60">
        <w:rPr>
          <w:rFonts w:ascii="Times New Roman" w:hAnsi="Times New Roman"/>
          <w:sz w:val="24"/>
        </w:rPr>
        <w:t>la obtenida</w:t>
      </w:r>
      <w:r w:rsidRPr="00973E40">
        <w:rPr>
          <w:rFonts w:ascii="Times New Roman" w:hAnsi="Times New Roman"/>
          <w:sz w:val="24"/>
        </w:rPr>
        <w:t xml:space="preserve"> </w:t>
      </w:r>
      <w:r w:rsidR="001F1E60">
        <w:rPr>
          <w:rFonts w:ascii="Times New Roman" w:hAnsi="Times New Roman"/>
          <w:sz w:val="24"/>
        </w:rPr>
        <w:t xml:space="preserve">por </w:t>
      </w:r>
      <w:r w:rsidRPr="00973E40">
        <w:rPr>
          <w:rFonts w:ascii="Times New Roman" w:hAnsi="Times New Roman"/>
          <w:sz w:val="24"/>
        </w:rPr>
        <w:t xml:space="preserve">la UNAM, </w:t>
      </w:r>
      <w:r w:rsidR="001F1E60">
        <w:rPr>
          <w:rFonts w:ascii="Times New Roman" w:hAnsi="Times New Roman"/>
          <w:sz w:val="24"/>
        </w:rPr>
        <w:t xml:space="preserve">a saber, </w:t>
      </w:r>
      <w:r w:rsidRPr="00973E40">
        <w:rPr>
          <w:rFonts w:ascii="Times New Roman" w:hAnsi="Times New Roman"/>
          <w:sz w:val="24"/>
        </w:rPr>
        <w:t>65.3</w:t>
      </w:r>
      <w:r w:rsidR="009B580F">
        <w:rPr>
          <w:rFonts w:ascii="Times New Roman" w:hAnsi="Times New Roman"/>
          <w:sz w:val="24"/>
        </w:rPr>
        <w:t> </w:t>
      </w:r>
      <w:r w:rsidRPr="00973E40">
        <w:rPr>
          <w:rFonts w:ascii="Times New Roman" w:hAnsi="Times New Roman"/>
          <w:sz w:val="24"/>
        </w:rPr>
        <w:t xml:space="preserve">% </w:t>
      </w:r>
      <w:r w:rsidRPr="00973E40">
        <w:rPr>
          <w:rFonts w:ascii="Times New Roman" w:hAnsi="Times New Roman"/>
          <w:noProof/>
          <w:sz w:val="24"/>
        </w:rPr>
        <w:t>(UNAM</w:t>
      </w:r>
      <w:r w:rsidR="001F1E60">
        <w:rPr>
          <w:rFonts w:ascii="Times New Roman" w:hAnsi="Times New Roman"/>
          <w:noProof/>
          <w:sz w:val="24"/>
        </w:rPr>
        <w:t>,</w:t>
      </w:r>
      <w:r w:rsidRPr="00973E40">
        <w:rPr>
          <w:rFonts w:ascii="Times New Roman" w:hAnsi="Times New Roman"/>
          <w:noProof/>
          <w:sz w:val="24"/>
        </w:rPr>
        <w:t xml:space="preserve"> 2021)</w:t>
      </w:r>
      <w:r w:rsidRPr="00973E40">
        <w:rPr>
          <w:rFonts w:ascii="Times New Roman" w:hAnsi="Times New Roman"/>
          <w:sz w:val="24"/>
        </w:rPr>
        <w:t xml:space="preserve">. </w:t>
      </w:r>
    </w:p>
    <w:p w14:paraId="2813B438" w14:textId="589E7618" w:rsidR="00A3605B" w:rsidRPr="00973E40" w:rsidRDefault="00A3605B" w:rsidP="00575F88">
      <w:pPr>
        <w:spacing w:after="0" w:line="360" w:lineRule="auto"/>
        <w:ind w:firstLine="720"/>
        <w:jc w:val="both"/>
        <w:rPr>
          <w:rFonts w:ascii="Times New Roman" w:hAnsi="Times New Roman"/>
          <w:sz w:val="24"/>
        </w:rPr>
      </w:pPr>
      <w:r w:rsidRPr="00973E40">
        <w:rPr>
          <w:rFonts w:ascii="Times New Roman" w:hAnsi="Times New Roman"/>
          <w:sz w:val="24"/>
        </w:rPr>
        <w:t>En cuanto al perfil deseable (</w:t>
      </w:r>
      <w:proofErr w:type="spellStart"/>
      <w:r w:rsidR="00C86D9E" w:rsidRPr="00973E40">
        <w:rPr>
          <w:rFonts w:ascii="Times New Roman" w:hAnsi="Times New Roman"/>
          <w:sz w:val="24"/>
        </w:rPr>
        <w:t>Prodep</w:t>
      </w:r>
      <w:proofErr w:type="spellEnd"/>
      <w:r w:rsidRPr="00973E40">
        <w:rPr>
          <w:rFonts w:ascii="Times New Roman" w:hAnsi="Times New Roman"/>
          <w:sz w:val="24"/>
        </w:rPr>
        <w:t>), los resultados del CUCosta (81.7</w:t>
      </w:r>
      <w:r w:rsidR="001F1E60">
        <w:rPr>
          <w:rFonts w:ascii="Times New Roman" w:hAnsi="Times New Roman"/>
          <w:sz w:val="24"/>
        </w:rPr>
        <w:t> </w:t>
      </w:r>
      <w:r w:rsidRPr="00973E40">
        <w:rPr>
          <w:rFonts w:ascii="Times New Roman" w:hAnsi="Times New Roman"/>
          <w:sz w:val="24"/>
        </w:rPr>
        <w:t>%) se muestran por debajo de los indicadores institucionales (95.6</w:t>
      </w:r>
      <w:r w:rsidR="001F1E60">
        <w:rPr>
          <w:rFonts w:ascii="Times New Roman" w:hAnsi="Times New Roman"/>
          <w:sz w:val="24"/>
        </w:rPr>
        <w:t> </w:t>
      </w:r>
      <w:r w:rsidR="001F1E60" w:rsidRPr="00973E40">
        <w:rPr>
          <w:rFonts w:ascii="Times New Roman" w:hAnsi="Times New Roman"/>
          <w:sz w:val="24"/>
        </w:rPr>
        <w:t>%)</w:t>
      </w:r>
      <w:r w:rsidR="001F1E60">
        <w:rPr>
          <w:rFonts w:ascii="Times New Roman" w:hAnsi="Times New Roman"/>
          <w:sz w:val="24"/>
        </w:rPr>
        <w:t xml:space="preserve">; </w:t>
      </w:r>
      <w:r w:rsidR="00FE4C7A">
        <w:rPr>
          <w:rFonts w:ascii="Times New Roman" w:hAnsi="Times New Roman"/>
          <w:sz w:val="24"/>
        </w:rPr>
        <w:t>e</w:t>
      </w:r>
      <w:r w:rsidRPr="00973E40">
        <w:rPr>
          <w:rFonts w:ascii="Times New Roman" w:hAnsi="Times New Roman"/>
          <w:sz w:val="24"/>
        </w:rPr>
        <w:t>n lo que respecta a los cuerpos académicos, el indicador del CUCosta es sobresaliente (82.4</w:t>
      </w:r>
      <w:r w:rsidR="001F1E60">
        <w:rPr>
          <w:rFonts w:ascii="Times New Roman" w:hAnsi="Times New Roman"/>
          <w:sz w:val="24"/>
        </w:rPr>
        <w:t> </w:t>
      </w:r>
      <w:r w:rsidRPr="00973E40">
        <w:rPr>
          <w:rFonts w:ascii="Times New Roman" w:hAnsi="Times New Roman"/>
          <w:sz w:val="24"/>
        </w:rPr>
        <w:t>%) con respecto al indicador global de la UdeG (54.4</w:t>
      </w:r>
      <w:r w:rsidR="001F1E60">
        <w:rPr>
          <w:rFonts w:ascii="Times New Roman" w:hAnsi="Times New Roman"/>
          <w:sz w:val="24"/>
        </w:rPr>
        <w:t> </w:t>
      </w:r>
      <w:r w:rsidRPr="00973E40">
        <w:rPr>
          <w:rFonts w:ascii="Times New Roman" w:hAnsi="Times New Roman"/>
          <w:sz w:val="24"/>
        </w:rPr>
        <w:t>%)</w:t>
      </w:r>
      <w:r w:rsidR="001F1E60">
        <w:rPr>
          <w:rFonts w:ascii="Times New Roman" w:hAnsi="Times New Roman"/>
          <w:sz w:val="24"/>
        </w:rPr>
        <w:t>; por</w:t>
      </w:r>
      <w:r w:rsidRPr="00973E40">
        <w:rPr>
          <w:rFonts w:ascii="Times New Roman" w:hAnsi="Times New Roman"/>
          <w:sz w:val="24"/>
        </w:rPr>
        <w:t xml:space="preserve"> último, </w:t>
      </w:r>
      <w:r w:rsidR="001F1E60">
        <w:rPr>
          <w:rFonts w:ascii="Times New Roman" w:hAnsi="Times New Roman"/>
          <w:sz w:val="24"/>
        </w:rPr>
        <w:t>en</w:t>
      </w:r>
      <w:r w:rsidR="001F1E60" w:rsidRPr="00973E40">
        <w:rPr>
          <w:rFonts w:ascii="Times New Roman" w:hAnsi="Times New Roman"/>
          <w:sz w:val="24"/>
        </w:rPr>
        <w:t xml:space="preserve"> </w:t>
      </w:r>
      <w:r w:rsidRPr="00973E40">
        <w:rPr>
          <w:rFonts w:ascii="Times New Roman" w:hAnsi="Times New Roman"/>
          <w:sz w:val="24"/>
        </w:rPr>
        <w:t xml:space="preserve">relación </w:t>
      </w:r>
      <w:r w:rsidR="001F1E60">
        <w:rPr>
          <w:rFonts w:ascii="Times New Roman" w:hAnsi="Times New Roman"/>
          <w:sz w:val="24"/>
        </w:rPr>
        <w:t>con e</w:t>
      </w:r>
      <w:r w:rsidR="001F1E60" w:rsidRPr="00973E40">
        <w:rPr>
          <w:rFonts w:ascii="Times New Roman" w:hAnsi="Times New Roman"/>
          <w:sz w:val="24"/>
        </w:rPr>
        <w:t xml:space="preserve">l </w:t>
      </w:r>
      <w:r w:rsidR="001F1E60">
        <w:rPr>
          <w:rFonts w:ascii="Times New Roman" w:hAnsi="Times New Roman"/>
          <w:sz w:val="24"/>
        </w:rPr>
        <w:t>sin</w:t>
      </w:r>
      <w:r w:rsidRPr="00973E40">
        <w:rPr>
          <w:rFonts w:ascii="Times New Roman" w:hAnsi="Times New Roman"/>
          <w:sz w:val="24"/>
        </w:rPr>
        <w:t>, los resultados de CUCosta (35.0</w:t>
      </w:r>
      <w:r w:rsidR="001F1E60">
        <w:rPr>
          <w:rFonts w:ascii="Times New Roman" w:hAnsi="Times New Roman"/>
          <w:sz w:val="24"/>
        </w:rPr>
        <w:t> </w:t>
      </w:r>
      <w:r w:rsidRPr="00973E40">
        <w:rPr>
          <w:rFonts w:ascii="Times New Roman" w:hAnsi="Times New Roman"/>
          <w:sz w:val="24"/>
        </w:rPr>
        <w:t>%) se ubican por encima de los reportados por la UdeG en 2021 (27.8</w:t>
      </w:r>
      <w:r w:rsidR="001F1E60">
        <w:rPr>
          <w:rFonts w:ascii="Times New Roman" w:hAnsi="Times New Roman"/>
          <w:sz w:val="24"/>
        </w:rPr>
        <w:t> </w:t>
      </w:r>
      <w:r w:rsidRPr="00973E40">
        <w:rPr>
          <w:rFonts w:ascii="Times New Roman" w:hAnsi="Times New Roman"/>
          <w:sz w:val="24"/>
        </w:rPr>
        <w:t>%) y por debajo de la UNAM (49.5</w:t>
      </w:r>
      <w:r w:rsidR="001F1E60">
        <w:rPr>
          <w:rFonts w:ascii="Times New Roman" w:hAnsi="Times New Roman"/>
          <w:sz w:val="24"/>
        </w:rPr>
        <w:t> </w:t>
      </w:r>
      <w:r w:rsidRPr="00973E40">
        <w:rPr>
          <w:rFonts w:ascii="Times New Roman" w:hAnsi="Times New Roman"/>
          <w:sz w:val="24"/>
        </w:rPr>
        <w:t xml:space="preserve">%) </w:t>
      </w:r>
      <w:r w:rsidRPr="00973E40">
        <w:rPr>
          <w:rFonts w:ascii="Times New Roman" w:hAnsi="Times New Roman"/>
          <w:noProof/>
          <w:sz w:val="24"/>
        </w:rPr>
        <w:t>(UdeG, 2021; UNAM, 2021)</w:t>
      </w:r>
      <w:r w:rsidRPr="00973E40">
        <w:rPr>
          <w:rFonts w:ascii="Times New Roman" w:hAnsi="Times New Roman"/>
          <w:sz w:val="24"/>
        </w:rPr>
        <w:t>.</w:t>
      </w:r>
    </w:p>
    <w:p w14:paraId="16F59287" w14:textId="715A3F22" w:rsidR="00A3605B" w:rsidRPr="00973E40" w:rsidRDefault="00A3605B" w:rsidP="00575F88">
      <w:pPr>
        <w:spacing w:after="0" w:line="360" w:lineRule="auto"/>
        <w:ind w:firstLine="720"/>
        <w:jc w:val="both"/>
        <w:rPr>
          <w:rFonts w:ascii="Times New Roman" w:hAnsi="Times New Roman"/>
          <w:sz w:val="24"/>
        </w:rPr>
      </w:pPr>
      <w:r w:rsidRPr="00973E40">
        <w:rPr>
          <w:rFonts w:ascii="Times New Roman" w:hAnsi="Times New Roman"/>
          <w:sz w:val="24"/>
        </w:rPr>
        <w:t>En este mismo sentido, se presenta un encuadre de los resultados del CUCosta con respecto a los del Centro Universitario del Sur (CUSur)</w:t>
      </w:r>
      <w:r w:rsidR="00C82B92">
        <w:rPr>
          <w:rFonts w:ascii="Times New Roman" w:hAnsi="Times New Roman"/>
          <w:sz w:val="24"/>
        </w:rPr>
        <w:t xml:space="preserve">, </w:t>
      </w:r>
      <w:r w:rsidR="00AD34A4">
        <w:rPr>
          <w:rFonts w:ascii="Times New Roman" w:hAnsi="Times New Roman"/>
          <w:sz w:val="24"/>
        </w:rPr>
        <w:t>otro c</w:t>
      </w:r>
      <w:r w:rsidR="00C82B92">
        <w:rPr>
          <w:rFonts w:ascii="Times New Roman" w:hAnsi="Times New Roman"/>
          <w:sz w:val="24"/>
        </w:rPr>
        <w:t xml:space="preserve">entro de la </w:t>
      </w:r>
      <w:r w:rsidR="00AD34A4">
        <w:rPr>
          <w:rFonts w:ascii="Times New Roman" w:hAnsi="Times New Roman"/>
          <w:sz w:val="24"/>
        </w:rPr>
        <w:t>UdeG</w:t>
      </w:r>
      <w:r w:rsidR="00642F57" w:rsidRPr="00642F57">
        <w:rPr>
          <w:rFonts w:ascii="Times New Roman" w:hAnsi="Times New Roman"/>
          <w:sz w:val="24"/>
        </w:rPr>
        <w:t xml:space="preserve"> </w:t>
      </w:r>
      <w:r w:rsidR="00642F57">
        <w:rPr>
          <w:rFonts w:ascii="Times New Roman" w:hAnsi="Times New Roman"/>
          <w:sz w:val="24"/>
        </w:rPr>
        <w:t>que tiene características similares al CUCosta</w:t>
      </w:r>
      <w:r w:rsidR="000D7974">
        <w:rPr>
          <w:rFonts w:ascii="Times New Roman" w:hAnsi="Times New Roman"/>
          <w:sz w:val="24"/>
        </w:rPr>
        <w:t xml:space="preserve">, tanto en la </w:t>
      </w:r>
      <w:r w:rsidR="00D805EF">
        <w:rPr>
          <w:rFonts w:ascii="Times New Roman" w:hAnsi="Times New Roman"/>
          <w:sz w:val="24"/>
        </w:rPr>
        <w:t xml:space="preserve">dimensión de la </w:t>
      </w:r>
      <w:r w:rsidR="000D7974">
        <w:rPr>
          <w:rFonts w:ascii="Times New Roman" w:hAnsi="Times New Roman"/>
          <w:sz w:val="24"/>
        </w:rPr>
        <w:t>matrícula como en la oferta académica</w:t>
      </w:r>
      <w:r w:rsidR="00C82B92">
        <w:rPr>
          <w:rFonts w:ascii="Times New Roman" w:hAnsi="Times New Roman"/>
          <w:sz w:val="24"/>
        </w:rPr>
        <w:t xml:space="preserve">, ubicado en la </w:t>
      </w:r>
      <w:r w:rsidR="00AD34A4">
        <w:rPr>
          <w:rFonts w:ascii="Times New Roman" w:hAnsi="Times New Roman"/>
          <w:sz w:val="24"/>
        </w:rPr>
        <w:t xml:space="preserve">región sur </w:t>
      </w:r>
      <w:r w:rsidR="00C82B92">
        <w:rPr>
          <w:rFonts w:ascii="Times New Roman" w:hAnsi="Times New Roman"/>
          <w:sz w:val="24"/>
        </w:rPr>
        <w:t xml:space="preserve">del </w:t>
      </w:r>
      <w:r w:rsidR="00AD34A4">
        <w:rPr>
          <w:rFonts w:ascii="Times New Roman" w:hAnsi="Times New Roman"/>
          <w:sz w:val="24"/>
        </w:rPr>
        <w:t xml:space="preserve">estado </w:t>
      </w:r>
      <w:r w:rsidR="00C82B92">
        <w:rPr>
          <w:rFonts w:ascii="Times New Roman" w:hAnsi="Times New Roman"/>
          <w:sz w:val="24"/>
        </w:rPr>
        <w:t>de Jalisco (Zapotlán el Grande)</w:t>
      </w:r>
      <w:r w:rsidRPr="00973E40">
        <w:rPr>
          <w:rFonts w:ascii="Times New Roman" w:hAnsi="Times New Roman"/>
          <w:sz w:val="24"/>
        </w:rPr>
        <w:t xml:space="preserve">. </w:t>
      </w:r>
      <w:r w:rsidR="00AD34A4">
        <w:rPr>
          <w:rFonts w:ascii="Times New Roman" w:hAnsi="Times New Roman"/>
          <w:sz w:val="24"/>
        </w:rPr>
        <w:t>R</w:t>
      </w:r>
      <w:r w:rsidRPr="00973E40">
        <w:rPr>
          <w:rFonts w:ascii="Times New Roman" w:hAnsi="Times New Roman"/>
          <w:sz w:val="24"/>
        </w:rPr>
        <w:t>especto a los profesores con doctorado, los resultados de CUSur (66.0</w:t>
      </w:r>
      <w:r w:rsidR="00C86D9E">
        <w:rPr>
          <w:rFonts w:ascii="Times New Roman" w:hAnsi="Times New Roman"/>
          <w:sz w:val="24"/>
        </w:rPr>
        <w:t> </w:t>
      </w:r>
      <w:r w:rsidRPr="00973E40">
        <w:rPr>
          <w:rFonts w:ascii="Times New Roman" w:hAnsi="Times New Roman"/>
          <w:sz w:val="24"/>
        </w:rPr>
        <w:t>%) son ligeramente mejores a los de CUCosta (65.3</w:t>
      </w:r>
      <w:r w:rsidR="00C86D9E">
        <w:rPr>
          <w:rFonts w:ascii="Times New Roman" w:hAnsi="Times New Roman"/>
          <w:sz w:val="24"/>
        </w:rPr>
        <w:t> </w:t>
      </w:r>
      <w:r w:rsidR="00C86D9E" w:rsidRPr="00973E40">
        <w:rPr>
          <w:rFonts w:ascii="Times New Roman" w:hAnsi="Times New Roman"/>
          <w:sz w:val="24"/>
        </w:rPr>
        <w:t>%)</w:t>
      </w:r>
      <w:r w:rsidR="00C86D9E">
        <w:rPr>
          <w:rFonts w:ascii="Times New Roman" w:hAnsi="Times New Roman"/>
          <w:sz w:val="24"/>
        </w:rPr>
        <w:t>;</w:t>
      </w:r>
      <w:r w:rsidR="00C86D9E" w:rsidRPr="00973E40">
        <w:rPr>
          <w:rFonts w:ascii="Times New Roman" w:hAnsi="Times New Roman"/>
          <w:sz w:val="24"/>
        </w:rPr>
        <w:t xml:space="preserve"> </w:t>
      </w:r>
      <w:r w:rsidR="00C86D9E">
        <w:rPr>
          <w:rFonts w:ascii="Times New Roman" w:hAnsi="Times New Roman"/>
          <w:sz w:val="24"/>
        </w:rPr>
        <w:t>en</w:t>
      </w:r>
      <w:r w:rsidR="00C86D9E" w:rsidRPr="00973E40">
        <w:rPr>
          <w:rFonts w:ascii="Times New Roman" w:hAnsi="Times New Roman"/>
          <w:sz w:val="24"/>
        </w:rPr>
        <w:t xml:space="preserve"> </w:t>
      </w:r>
      <w:r w:rsidRPr="00973E40">
        <w:rPr>
          <w:rFonts w:ascii="Times New Roman" w:hAnsi="Times New Roman"/>
          <w:sz w:val="24"/>
        </w:rPr>
        <w:t xml:space="preserve">relación </w:t>
      </w:r>
      <w:r w:rsidR="00C86D9E">
        <w:rPr>
          <w:rFonts w:ascii="Times New Roman" w:hAnsi="Times New Roman"/>
          <w:sz w:val="24"/>
        </w:rPr>
        <w:t>con</w:t>
      </w:r>
      <w:r w:rsidR="00C86D9E" w:rsidRPr="00973E40">
        <w:rPr>
          <w:rFonts w:ascii="Times New Roman" w:hAnsi="Times New Roman"/>
          <w:sz w:val="24"/>
        </w:rPr>
        <w:t xml:space="preserve"> </w:t>
      </w:r>
      <w:r w:rsidRPr="00973E40">
        <w:rPr>
          <w:rFonts w:ascii="Times New Roman" w:hAnsi="Times New Roman"/>
          <w:sz w:val="24"/>
        </w:rPr>
        <w:t xml:space="preserve">los profesores con perfil </w:t>
      </w:r>
      <w:proofErr w:type="spellStart"/>
      <w:r w:rsidR="00C86D9E" w:rsidRPr="00973E40">
        <w:rPr>
          <w:rFonts w:ascii="Times New Roman" w:hAnsi="Times New Roman"/>
          <w:sz w:val="24"/>
        </w:rPr>
        <w:t>Prodep</w:t>
      </w:r>
      <w:proofErr w:type="spellEnd"/>
      <w:r w:rsidRPr="00973E40">
        <w:rPr>
          <w:rFonts w:ascii="Times New Roman" w:hAnsi="Times New Roman"/>
          <w:sz w:val="24"/>
        </w:rPr>
        <w:t xml:space="preserve">, </w:t>
      </w:r>
      <w:proofErr w:type="spellStart"/>
      <w:r w:rsidRPr="00973E40">
        <w:rPr>
          <w:rFonts w:ascii="Times New Roman" w:hAnsi="Times New Roman"/>
          <w:sz w:val="24"/>
        </w:rPr>
        <w:t>CUCosta</w:t>
      </w:r>
      <w:proofErr w:type="spellEnd"/>
      <w:r w:rsidRPr="00973E40">
        <w:rPr>
          <w:rFonts w:ascii="Times New Roman" w:hAnsi="Times New Roman"/>
          <w:sz w:val="24"/>
        </w:rPr>
        <w:t xml:space="preserve"> presenta mejores indicadores (81.7</w:t>
      </w:r>
      <w:r w:rsidR="00C86D9E">
        <w:rPr>
          <w:rFonts w:ascii="Times New Roman" w:hAnsi="Times New Roman"/>
          <w:sz w:val="24"/>
        </w:rPr>
        <w:t> </w:t>
      </w:r>
      <w:r w:rsidRPr="00973E40">
        <w:rPr>
          <w:rFonts w:ascii="Times New Roman" w:hAnsi="Times New Roman"/>
          <w:sz w:val="24"/>
        </w:rPr>
        <w:t>%) que CUSu</w:t>
      </w:r>
      <w:r w:rsidR="00C86D9E">
        <w:rPr>
          <w:rFonts w:ascii="Times New Roman" w:hAnsi="Times New Roman"/>
          <w:sz w:val="24"/>
        </w:rPr>
        <w:t>r (</w:t>
      </w:r>
      <w:r w:rsidRPr="00973E40">
        <w:rPr>
          <w:rFonts w:ascii="Times New Roman" w:hAnsi="Times New Roman"/>
          <w:sz w:val="24"/>
        </w:rPr>
        <w:t>74.4</w:t>
      </w:r>
      <w:r w:rsidR="00C86D9E">
        <w:rPr>
          <w:rFonts w:ascii="Times New Roman" w:hAnsi="Times New Roman"/>
          <w:sz w:val="24"/>
        </w:rPr>
        <w:t> </w:t>
      </w:r>
      <w:r w:rsidR="00C86D9E" w:rsidRPr="00973E40">
        <w:rPr>
          <w:rFonts w:ascii="Times New Roman" w:hAnsi="Times New Roman"/>
          <w:sz w:val="24"/>
        </w:rPr>
        <w:t>%)</w:t>
      </w:r>
      <w:r w:rsidR="00C86D9E">
        <w:rPr>
          <w:rFonts w:ascii="Times New Roman" w:hAnsi="Times New Roman"/>
          <w:sz w:val="24"/>
        </w:rPr>
        <w:t xml:space="preserve">; </w:t>
      </w:r>
      <w:r w:rsidRPr="00973E40">
        <w:rPr>
          <w:rFonts w:ascii="Times New Roman" w:hAnsi="Times New Roman"/>
          <w:sz w:val="24"/>
        </w:rPr>
        <w:t xml:space="preserve">en lo que </w:t>
      </w:r>
      <w:r w:rsidR="00C86D9E">
        <w:rPr>
          <w:rFonts w:ascii="Times New Roman" w:hAnsi="Times New Roman"/>
          <w:sz w:val="24"/>
        </w:rPr>
        <w:t xml:space="preserve">concierne </w:t>
      </w:r>
      <w:r w:rsidRPr="00973E40">
        <w:rPr>
          <w:rFonts w:ascii="Times New Roman" w:hAnsi="Times New Roman"/>
          <w:sz w:val="24"/>
        </w:rPr>
        <w:t>al S</w:t>
      </w:r>
      <w:r w:rsidR="00D87856">
        <w:rPr>
          <w:rFonts w:ascii="Times New Roman" w:hAnsi="Times New Roman"/>
          <w:sz w:val="24"/>
        </w:rPr>
        <w:t>NI</w:t>
      </w:r>
      <w:r w:rsidRPr="00973E40">
        <w:rPr>
          <w:rFonts w:ascii="Times New Roman" w:hAnsi="Times New Roman"/>
          <w:sz w:val="24"/>
        </w:rPr>
        <w:t>, los resultados de CUCosta (35.0</w:t>
      </w:r>
      <w:r w:rsidR="00C86D9E">
        <w:rPr>
          <w:rFonts w:ascii="Times New Roman" w:hAnsi="Times New Roman"/>
          <w:sz w:val="24"/>
        </w:rPr>
        <w:t> </w:t>
      </w:r>
      <w:r w:rsidRPr="00973E40">
        <w:rPr>
          <w:rFonts w:ascii="Times New Roman" w:hAnsi="Times New Roman"/>
          <w:sz w:val="24"/>
        </w:rPr>
        <w:t>%) se ubican por encima de los reportados por el CUSur (32.7</w:t>
      </w:r>
      <w:r w:rsidR="00C86D9E">
        <w:rPr>
          <w:rFonts w:ascii="Times New Roman" w:hAnsi="Times New Roman"/>
          <w:sz w:val="24"/>
        </w:rPr>
        <w:t> </w:t>
      </w:r>
      <w:r w:rsidRPr="00973E40">
        <w:rPr>
          <w:rFonts w:ascii="Times New Roman" w:hAnsi="Times New Roman"/>
          <w:sz w:val="24"/>
        </w:rPr>
        <w:t xml:space="preserve">%) </w:t>
      </w:r>
      <w:r w:rsidRPr="00973E40">
        <w:rPr>
          <w:rFonts w:ascii="Times New Roman" w:hAnsi="Times New Roman"/>
          <w:noProof/>
          <w:sz w:val="24"/>
        </w:rPr>
        <w:t>(CUSur, 2021)</w:t>
      </w:r>
      <w:r w:rsidRPr="00973E40">
        <w:rPr>
          <w:rFonts w:ascii="Times New Roman" w:hAnsi="Times New Roman"/>
          <w:sz w:val="24"/>
        </w:rPr>
        <w:t>.</w:t>
      </w:r>
    </w:p>
    <w:p w14:paraId="6602F1C6" w14:textId="6956963F" w:rsidR="00A3605B" w:rsidRDefault="00DD28B2" w:rsidP="00575F88">
      <w:pPr>
        <w:spacing w:after="0" w:line="360" w:lineRule="auto"/>
        <w:ind w:firstLine="720"/>
        <w:jc w:val="both"/>
        <w:rPr>
          <w:rFonts w:ascii="Times New Roman" w:hAnsi="Times New Roman"/>
          <w:sz w:val="24"/>
        </w:rPr>
      </w:pPr>
      <w:r>
        <w:rPr>
          <w:rFonts w:ascii="Times New Roman" w:hAnsi="Times New Roman"/>
          <w:sz w:val="24"/>
        </w:rPr>
        <w:t xml:space="preserve">Cabe señalar que </w:t>
      </w:r>
      <w:r w:rsidR="00A3605B" w:rsidRPr="00973E40">
        <w:rPr>
          <w:rFonts w:ascii="Times New Roman" w:hAnsi="Times New Roman"/>
          <w:sz w:val="24"/>
        </w:rPr>
        <w:t xml:space="preserve">el </w:t>
      </w:r>
      <w:r>
        <w:rPr>
          <w:rFonts w:ascii="Times New Roman" w:hAnsi="Times New Roman"/>
          <w:sz w:val="24"/>
        </w:rPr>
        <w:t xml:space="preserve">presente </w:t>
      </w:r>
      <w:r w:rsidR="00A3605B" w:rsidRPr="00973E40">
        <w:rPr>
          <w:rFonts w:ascii="Times New Roman" w:hAnsi="Times New Roman"/>
          <w:sz w:val="24"/>
        </w:rPr>
        <w:t xml:space="preserve">estudio </w:t>
      </w:r>
      <w:r>
        <w:rPr>
          <w:rFonts w:ascii="Times New Roman" w:hAnsi="Times New Roman"/>
          <w:sz w:val="24"/>
        </w:rPr>
        <w:t>cuenta con</w:t>
      </w:r>
      <w:r w:rsidR="00A3605B" w:rsidRPr="00973E40">
        <w:rPr>
          <w:rFonts w:ascii="Times New Roman" w:hAnsi="Times New Roman"/>
          <w:sz w:val="24"/>
        </w:rPr>
        <w:t xml:space="preserve"> algunas limitaciones</w:t>
      </w:r>
      <w:r>
        <w:rPr>
          <w:rFonts w:ascii="Times New Roman" w:hAnsi="Times New Roman"/>
          <w:sz w:val="24"/>
        </w:rPr>
        <w:t>.</w:t>
      </w:r>
      <w:r w:rsidRPr="00973E40">
        <w:rPr>
          <w:rFonts w:ascii="Times New Roman" w:hAnsi="Times New Roman"/>
          <w:sz w:val="24"/>
        </w:rPr>
        <w:t xml:space="preserve"> </w:t>
      </w:r>
      <w:r>
        <w:rPr>
          <w:rFonts w:ascii="Times New Roman" w:hAnsi="Times New Roman"/>
          <w:sz w:val="24"/>
        </w:rPr>
        <w:t>E</w:t>
      </w:r>
      <w:r w:rsidRPr="00973E40">
        <w:rPr>
          <w:rFonts w:ascii="Times New Roman" w:hAnsi="Times New Roman"/>
          <w:sz w:val="24"/>
        </w:rPr>
        <w:t xml:space="preserve">ntre </w:t>
      </w:r>
      <w:r w:rsidR="00A3605B" w:rsidRPr="00973E40">
        <w:rPr>
          <w:rFonts w:ascii="Times New Roman" w:hAnsi="Times New Roman"/>
          <w:sz w:val="24"/>
        </w:rPr>
        <w:t>ellas</w:t>
      </w:r>
      <w:r>
        <w:rPr>
          <w:rFonts w:ascii="Times New Roman" w:hAnsi="Times New Roman"/>
          <w:sz w:val="24"/>
        </w:rPr>
        <w:t>,</w:t>
      </w:r>
      <w:r w:rsidR="00A3605B" w:rsidRPr="00973E40">
        <w:rPr>
          <w:rFonts w:ascii="Times New Roman" w:hAnsi="Times New Roman"/>
          <w:sz w:val="24"/>
        </w:rPr>
        <w:t xml:space="preserve"> </w:t>
      </w:r>
      <w:r w:rsidR="00A3605B" w:rsidRPr="00F0107F">
        <w:rPr>
          <w:rFonts w:ascii="Times New Roman" w:hAnsi="Times New Roman"/>
          <w:sz w:val="24"/>
        </w:rPr>
        <w:t>el alcance descriptivo de la investigación</w:t>
      </w:r>
      <w:r>
        <w:rPr>
          <w:rFonts w:ascii="Times New Roman" w:hAnsi="Times New Roman"/>
          <w:sz w:val="24"/>
        </w:rPr>
        <w:t>.</w:t>
      </w:r>
      <w:r w:rsidRPr="00F0107F">
        <w:rPr>
          <w:rFonts w:ascii="Times New Roman" w:hAnsi="Times New Roman"/>
          <w:sz w:val="24"/>
        </w:rPr>
        <w:t xml:space="preserve"> </w:t>
      </w:r>
      <w:r>
        <w:rPr>
          <w:rFonts w:ascii="Times New Roman" w:hAnsi="Times New Roman"/>
          <w:sz w:val="24"/>
        </w:rPr>
        <w:t>A</w:t>
      </w:r>
      <w:r w:rsidRPr="00F0107F">
        <w:rPr>
          <w:rFonts w:ascii="Times New Roman" w:hAnsi="Times New Roman"/>
          <w:sz w:val="24"/>
        </w:rPr>
        <w:t>demás</w:t>
      </w:r>
      <w:r w:rsidR="00A3605B" w:rsidRPr="00F0107F">
        <w:rPr>
          <w:rFonts w:ascii="Times New Roman" w:hAnsi="Times New Roman"/>
          <w:sz w:val="24"/>
        </w:rPr>
        <w:t xml:space="preserve">, no se incorporaron variables que permitieran exponer, de alguna forma, los factores determinantes o condicionantes </w:t>
      </w:r>
      <w:r w:rsidR="00443F25" w:rsidRPr="00F0107F">
        <w:rPr>
          <w:rFonts w:ascii="Times New Roman" w:hAnsi="Times New Roman"/>
          <w:sz w:val="24"/>
        </w:rPr>
        <w:t>de</w:t>
      </w:r>
      <w:r w:rsidR="00A3605B" w:rsidRPr="00F0107F">
        <w:rPr>
          <w:rFonts w:ascii="Times New Roman" w:hAnsi="Times New Roman"/>
          <w:sz w:val="24"/>
        </w:rPr>
        <w:t xml:space="preserve"> los resultados obtenidos, tanto globales como por departamento</w:t>
      </w:r>
      <w:r w:rsidR="00CF5746" w:rsidRPr="00F0107F">
        <w:rPr>
          <w:rFonts w:ascii="Times New Roman" w:hAnsi="Times New Roman"/>
          <w:sz w:val="24"/>
        </w:rPr>
        <w:t>, incluido en ello el contexto de pandemia</w:t>
      </w:r>
      <w:r w:rsidR="00A3605B" w:rsidRPr="00F0107F">
        <w:rPr>
          <w:rFonts w:ascii="Times New Roman" w:hAnsi="Times New Roman"/>
          <w:sz w:val="24"/>
        </w:rPr>
        <w:t>.</w:t>
      </w:r>
      <w:r w:rsidR="00A3605B" w:rsidRPr="00973E40">
        <w:rPr>
          <w:rFonts w:ascii="Times New Roman" w:hAnsi="Times New Roman"/>
          <w:sz w:val="24"/>
        </w:rPr>
        <w:t xml:space="preserve"> </w:t>
      </w:r>
      <w:r>
        <w:rPr>
          <w:rFonts w:ascii="Times New Roman" w:hAnsi="Times New Roman"/>
          <w:sz w:val="24"/>
        </w:rPr>
        <w:t>De</w:t>
      </w:r>
      <w:r w:rsidR="00DE009C">
        <w:rPr>
          <w:rFonts w:ascii="Times New Roman" w:hAnsi="Times New Roman"/>
          <w:sz w:val="24"/>
        </w:rPr>
        <w:t xml:space="preserve">l índice de calidad del personal docente, valdría la pena considerar para próximas ediciones del estudio tanto el nivel de consolidación de los </w:t>
      </w:r>
      <w:r w:rsidR="00C5276A">
        <w:rPr>
          <w:rFonts w:ascii="Times New Roman" w:hAnsi="Times New Roman"/>
          <w:sz w:val="24"/>
        </w:rPr>
        <w:t>cuerpos</w:t>
      </w:r>
      <w:r w:rsidR="00DE009C">
        <w:rPr>
          <w:rFonts w:ascii="Times New Roman" w:hAnsi="Times New Roman"/>
          <w:sz w:val="24"/>
        </w:rPr>
        <w:t xml:space="preserve"> académicos como el nivel en el SNI como factores diferenciadores de la calidad, que se expresen con un puntaje mayor entre más alto sea el nivel.</w:t>
      </w:r>
    </w:p>
    <w:p w14:paraId="1A0223A1" w14:textId="77777777" w:rsidR="007C6253" w:rsidRPr="009B68B4" w:rsidRDefault="007C6253" w:rsidP="00D65EBD">
      <w:pPr>
        <w:spacing w:after="0" w:line="360" w:lineRule="auto"/>
        <w:jc w:val="center"/>
        <w:rPr>
          <w:rFonts w:ascii="Times New Roman" w:hAnsi="Times New Roman"/>
          <w:b/>
          <w:sz w:val="32"/>
        </w:rPr>
      </w:pPr>
      <w:r w:rsidRPr="009B68B4">
        <w:rPr>
          <w:rFonts w:ascii="Times New Roman" w:hAnsi="Times New Roman"/>
          <w:b/>
          <w:sz w:val="32"/>
        </w:rPr>
        <w:lastRenderedPageBreak/>
        <w:t>Conclusiones</w:t>
      </w:r>
    </w:p>
    <w:p w14:paraId="5F1DA423" w14:textId="39CEDA2F" w:rsidR="00210CCF" w:rsidRDefault="00F3271A" w:rsidP="00575F88">
      <w:pPr>
        <w:spacing w:after="0" w:line="360" w:lineRule="auto"/>
        <w:ind w:firstLine="720"/>
        <w:jc w:val="both"/>
        <w:rPr>
          <w:rFonts w:ascii="Times New Roman" w:hAnsi="Times New Roman"/>
          <w:sz w:val="24"/>
        </w:rPr>
      </w:pPr>
      <w:r w:rsidRPr="00B75BEA">
        <w:rPr>
          <w:rFonts w:ascii="Times New Roman" w:hAnsi="Times New Roman"/>
          <w:sz w:val="24"/>
        </w:rPr>
        <w:t>E</w:t>
      </w:r>
      <w:r w:rsidR="00FA0F5E" w:rsidRPr="00B75BEA">
        <w:rPr>
          <w:rFonts w:ascii="Times New Roman" w:hAnsi="Times New Roman"/>
          <w:sz w:val="24"/>
        </w:rPr>
        <w:t>l escrutinio de la comunidad docente es un punto de encuentro</w:t>
      </w:r>
      <w:r w:rsidR="00FA0F5E" w:rsidRPr="00973E40">
        <w:rPr>
          <w:rFonts w:ascii="Times New Roman" w:hAnsi="Times New Roman"/>
          <w:sz w:val="24"/>
        </w:rPr>
        <w:t xml:space="preserve"> en los distintos modelos y enfoques de análisis de la calidad en la educación superior encontrados en la revisión de la literatura</w:t>
      </w:r>
      <w:r w:rsidR="00210CCF" w:rsidRPr="00973E40">
        <w:rPr>
          <w:rFonts w:ascii="Times New Roman" w:hAnsi="Times New Roman"/>
          <w:sz w:val="24"/>
        </w:rPr>
        <w:t>. Se reconocen en los sistemas y procesos de evaluación y acreditación externa</w:t>
      </w:r>
      <w:r w:rsidR="00B75BEA">
        <w:rPr>
          <w:rFonts w:ascii="Times New Roman" w:hAnsi="Times New Roman"/>
          <w:sz w:val="24"/>
        </w:rPr>
        <w:t>,</w:t>
      </w:r>
      <w:r w:rsidR="00210CCF" w:rsidRPr="00973E40">
        <w:rPr>
          <w:rFonts w:ascii="Times New Roman" w:hAnsi="Times New Roman"/>
          <w:sz w:val="24"/>
        </w:rPr>
        <w:t xml:space="preserve"> en los rankings</w:t>
      </w:r>
      <w:r w:rsidR="00B75BEA">
        <w:rPr>
          <w:rFonts w:ascii="Times New Roman" w:hAnsi="Times New Roman"/>
          <w:sz w:val="24"/>
        </w:rPr>
        <w:t>,</w:t>
      </w:r>
      <w:r w:rsidR="00210CCF" w:rsidRPr="00973E40">
        <w:rPr>
          <w:rFonts w:ascii="Times New Roman" w:hAnsi="Times New Roman"/>
          <w:sz w:val="24"/>
        </w:rPr>
        <w:t xml:space="preserve"> en las dimensiones de análisis de la calidad (México)</w:t>
      </w:r>
      <w:r w:rsidR="00B75BEA">
        <w:rPr>
          <w:rFonts w:ascii="Times New Roman" w:hAnsi="Times New Roman"/>
          <w:sz w:val="24"/>
        </w:rPr>
        <w:t>,</w:t>
      </w:r>
      <w:r w:rsidR="00210CCF" w:rsidRPr="00973E40">
        <w:rPr>
          <w:rFonts w:ascii="Times New Roman" w:hAnsi="Times New Roman"/>
          <w:sz w:val="24"/>
        </w:rPr>
        <w:t xml:space="preserve"> como parte de los factores diferenciadores entre las universidades</w:t>
      </w:r>
      <w:r w:rsidR="00307F25">
        <w:rPr>
          <w:rFonts w:ascii="Times New Roman" w:hAnsi="Times New Roman"/>
          <w:sz w:val="24"/>
        </w:rPr>
        <w:t>,</w:t>
      </w:r>
      <w:r w:rsidR="00210CCF" w:rsidRPr="00973E40">
        <w:rPr>
          <w:rFonts w:ascii="Times New Roman" w:hAnsi="Times New Roman"/>
          <w:sz w:val="24"/>
        </w:rPr>
        <w:t xml:space="preserve"> así como en el modelo de satisfacción de los usuarios (estudiantes).</w:t>
      </w:r>
    </w:p>
    <w:p w14:paraId="0F2ECBF4" w14:textId="2BF18230" w:rsidR="00663F43" w:rsidRDefault="008E102F" w:rsidP="00575F88">
      <w:pPr>
        <w:spacing w:after="0" w:line="360" w:lineRule="auto"/>
        <w:ind w:firstLine="720"/>
        <w:jc w:val="both"/>
        <w:rPr>
          <w:rFonts w:ascii="Times New Roman" w:hAnsi="Times New Roman"/>
          <w:sz w:val="24"/>
        </w:rPr>
      </w:pPr>
      <w:r>
        <w:rPr>
          <w:rFonts w:ascii="Times New Roman" w:hAnsi="Times New Roman"/>
          <w:sz w:val="24"/>
        </w:rPr>
        <w:t>En cuanto</w:t>
      </w:r>
      <w:r w:rsidR="00E6736C" w:rsidRPr="004658B0">
        <w:rPr>
          <w:rFonts w:ascii="Times New Roman" w:hAnsi="Times New Roman"/>
          <w:sz w:val="24"/>
        </w:rPr>
        <w:t xml:space="preserve"> a la comunidad docente de tiempo completo, se observa una cultura institucional de apego a las políticas públicas mexicanas de aseguramiento de la calidad de la educación superior,</w:t>
      </w:r>
      <w:r w:rsidR="00E41FF7" w:rsidRPr="004658B0">
        <w:rPr>
          <w:rFonts w:ascii="Times New Roman" w:hAnsi="Times New Roman"/>
          <w:sz w:val="24"/>
        </w:rPr>
        <w:t xml:space="preserve"> manifiestas tanto en el grado de doctorado</w:t>
      </w:r>
      <w:r>
        <w:rPr>
          <w:rFonts w:ascii="Times New Roman" w:hAnsi="Times New Roman"/>
          <w:sz w:val="24"/>
        </w:rPr>
        <w:t xml:space="preserve"> como en </w:t>
      </w:r>
      <w:r w:rsidR="00E41FF7">
        <w:rPr>
          <w:rFonts w:ascii="Times New Roman" w:hAnsi="Times New Roman"/>
          <w:sz w:val="24"/>
        </w:rPr>
        <w:t xml:space="preserve">el perfil </w:t>
      </w:r>
      <w:proofErr w:type="spellStart"/>
      <w:r w:rsidR="00C86D9E">
        <w:rPr>
          <w:rFonts w:ascii="Times New Roman" w:hAnsi="Times New Roman"/>
          <w:sz w:val="24"/>
        </w:rPr>
        <w:t>Prodep</w:t>
      </w:r>
      <w:proofErr w:type="spellEnd"/>
      <w:r w:rsidR="00E41FF7">
        <w:rPr>
          <w:rFonts w:ascii="Times New Roman" w:hAnsi="Times New Roman"/>
          <w:sz w:val="24"/>
        </w:rPr>
        <w:t>, l</w:t>
      </w:r>
      <w:r>
        <w:rPr>
          <w:rFonts w:ascii="Times New Roman" w:hAnsi="Times New Roman"/>
          <w:sz w:val="24"/>
        </w:rPr>
        <w:t xml:space="preserve">os </w:t>
      </w:r>
      <w:r w:rsidR="00E41FF7">
        <w:rPr>
          <w:rFonts w:ascii="Times New Roman" w:hAnsi="Times New Roman"/>
          <w:sz w:val="24"/>
        </w:rPr>
        <w:t xml:space="preserve">cuerpos académicos y pertenencia al SNI. Sin embargo, se observa rezago particularmente en los indicadores de </w:t>
      </w:r>
      <w:r w:rsidR="00B61D46">
        <w:rPr>
          <w:rFonts w:ascii="Times New Roman" w:hAnsi="Times New Roman"/>
          <w:sz w:val="24"/>
        </w:rPr>
        <w:t>grado</w:t>
      </w:r>
      <w:r w:rsidR="00E41FF7">
        <w:rPr>
          <w:rFonts w:ascii="Times New Roman" w:hAnsi="Times New Roman"/>
          <w:sz w:val="24"/>
        </w:rPr>
        <w:t xml:space="preserve"> de doctorado y de pertenencia al SNI. </w:t>
      </w:r>
      <w:r w:rsidR="00663F43">
        <w:rPr>
          <w:rFonts w:ascii="Times New Roman" w:hAnsi="Times New Roman"/>
          <w:sz w:val="24"/>
        </w:rPr>
        <w:t>La organización institucional del CUCosta (departamental) permite observar diferencias entre los subconjuntos de la comunidad docente, donde las áreas de las ciencias biológicas, la psicología y los estudios socioeconómicos presentan mejores indicadores globales</w:t>
      </w:r>
      <w:r w:rsidR="00307F25">
        <w:rPr>
          <w:rFonts w:ascii="Times New Roman" w:hAnsi="Times New Roman"/>
          <w:sz w:val="24"/>
        </w:rPr>
        <w:t>,</w:t>
      </w:r>
      <w:r w:rsidR="00663F43">
        <w:rPr>
          <w:rFonts w:ascii="Times New Roman" w:hAnsi="Times New Roman"/>
          <w:sz w:val="24"/>
        </w:rPr>
        <w:t xml:space="preserve"> mientras que las áreas de las ciencias médicas, los estudios internacionales y los estudios jurídicos presentan mayor rezago en sus indicadores. </w:t>
      </w:r>
    </w:p>
    <w:p w14:paraId="1E6B4510" w14:textId="77777777" w:rsidR="00237488" w:rsidRPr="00973E40" w:rsidRDefault="00237488" w:rsidP="00575F88">
      <w:pPr>
        <w:spacing w:after="0" w:line="360" w:lineRule="auto"/>
        <w:ind w:firstLine="720"/>
        <w:jc w:val="both"/>
        <w:rPr>
          <w:rFonts w:ascii="Times New Roman" w:hAnsi="Times New Roman"/>
          <w:sz w:val="24"/>
        </w:rPr>
      </w:pPr>
    </w:p>
    <w:p w14:paraId="1152FF13" w14:textId="6B1C3278" w:rsidR="00BB0E0C" w:rsidRPr="00D65EBD" w:rsidRDefault="00BB0E0C" w:rsidP="00D65EBD">
      <w:pPr>
        <w:spacing w:after="0" w:line="360" w:lineRule="auto"/>
        <w:jc w:val="center"/>
        <w:rPr>
          <w:rFonts w:ascii="Times New Roman" w:hAnsi="Times New Roman"/>
          <w:b/>
          <w:sz w:val="28"/>
          <w:szCs w:val="20"/>
        </w:rPr>
      </w:pPr>
      <w:r w:rsidRPr="00D65EBD">
        <w:rPr>
          <w:rFonts w:ascii="Times New Roman" w:hAnsi="Times New Roman"/>
          <w:b/>
          <w:sz w:val="28"/>
          <w:szCs w:val="20"/>
        </w:rPr>
        <w:t xml:space="preserve">Futuras líneas de </w:t>
      </w:r>
      <w:r w:rsidR="00B61D46" w:rsidRPr="00D65EBD">
        <w:rPr>
          <w:rFonts w:ascii="Times New Roman" w:hAnsi="Times New Roman"/>
          <w:b/>
          <w:sz w:val="28"/>
          <w:szCs w:val="20"/>
        </w:rPr>
        <w:t>i</w:t>
      </w:r>
      <w:r w:rsidRPr="00D65EBD">
        <w:rPr>
          <w:rFonts w:ascii="Times New Roman" w:hAnsi="Times New Roman"/>
          <w:b/>
          <w:sz w:val="28"/>
          <w:szCs w:val="20"/>
        </w:rPr>
        <w:t>nvestigación</w:t>
      </w:r>
    </w:p>
    <w:p w14:paraId="38102E8E" w14:textId="421B8A23" w:rsidR="00C10BC0" w:rsidRPr="00973E40" w:rsidRDefault="00B9015F" w:rsidP="00575F88">
      <w:pPr>
        <w:spacing w:after="0" w:line="360" w:lineRule="auto"/>
        <w:ind w:firstLine="720"/>
        <w:jc w:val="both"/>
        <w:rPr>
          <w:rFonts w:ascii="Times New Roman" w:hAnsi="Times New Roman"/>
          <w:sz w:val="24"/>
        </w:rPr>
      </w:pPr>
      <w:r w:rsidRPr="00973E40">
        <w:rPr>
          <w:rFonts w:ascii="Times New Roman" w:hAnsi="Times New Roman"/>
          <w:sz w:val="24"/>
        </w:rPr>
        <w:t xml:space="preserve">El estudio permite ubicar el estado que guardan los indicadores de calidad del </w:t>
      </w:r>
      <w:r w:rsidR="00AF7C27">
        <w:rPr>
          <w:rFonts w:ascii="Times New Roman" w:hAnsi="Times New Roman"/>
          <w:sz w:val="24"/>
        </w:rPr>
        <w:t>personal</w:t>
      </w:r>
      <w:r w:rsidRPr="00973E40">
        <w:rPr>
          <w:rFonts w:ascii="Times New Roman" w:hAnsi="Times New Roman"/>
          <w:sz w:val="24"/>
        </w:rPr>
        <w:t xml:space="preserve"> docente del CUCosta</w:t>
      </w:r>
      <w:r w:rsidR="004F3B9E" w:rsidRPr="00973E40">
        <w:rPr>
          <w:rFonts w:ascii="Times New Roman" w:hAnsi="Times New Roman"/>
          <w:sz w:val="24"/>
        </w:rPr>
        <w:t>.</w:t>
      </w:r>
      <w:r w:rsidRPr="00973E40">
        <w:rPr>
          <w:rFonts w:ascii="Times New Roman" w:hAnsi="Times New Roman"/>
          <w:sz w:val="24"/>
        </w:rPr>
        <w:t xml:space="preserve"> </w:t>
      </w:r>
      <w:r w:rsidR="004F3B9E" w:rsidRPr="00973E40">
        <w:rPr>
          <w:rFonts w:ascii="Times New Roman" w:hAnsi="Times New Roman"/>
          <w:sz w:val="24"/>
        </w:rPr>
        <w:t>E</w:t>
      </w:r>
      <w:r w:rsidRPr="00973E40">
        <w:rPr>
          <w:rFonts w:ascii="Times New Roman" w:hAnsi="Times New Roman"/>
          <w:sz w:val="24"/>
        </w:rPr>
        <w:t>l conocimiento de estos indicadores de manera global, así como por departamento</w:t>
      </w:r>
      <w:r w:rsidR="00667DDE" w:rsidRPr="00973E40">
        <w:rPr>
          <w:rFonts w:ascii="Times New Roman" w:hAnsi="Times New Roman"/>
          <w:sz w:val="24"/>
        </w:rPr>
        <w:t xml:space="preserve">, </w:t>
      </w:r>
      <w:r w:rsidR="00667DDE" w:rsidRPr="00AF7C27">
        <w:rPr>
          <w:rFonts w:ascii="Times New Roman" w:hAnsi="Times New Roman"/>
          <w:sz w:val="24"/>
        </w:rPr>
        <w:t>ofrecen un punto de partida que pudiera contribuir en el desarrollo de políticas institucionales</w:t>
      </w:r>
      <w:r w:rsidR="00667DDE" w:rsidRPr="00973E40">
        <w:rPr>
          <w:rFonts w:ascii="Times New Roman" w:hAnsi="Times New Roman"/>
          <w:sz w:val="24"/>
        </w:rPr>
        <w:t xml:space="preserve"> </w:t>
      </w:r>
      <w:r w:rsidR="00D044A2" w:rsidRPr="00973E40">
        <w:rPr>
          <w:rFonts w:ascii="Times New Roman" w:hAnsi="Times New Roman"/>
          <w:sz w:val="24"/>
        </w:rPr>
        <w:t xml:space="preserve">en el </w:t>
      </w:r>
      <w:r w:rsidR="00AF7C27">
        <w:rPr>
          <w:rFonts w:ascii="Times New Roman" w:hAnsi="Times New Roman"/>
          <w:sz w:val="24"/>
        </w:rPr>
        <w:t xml:space="preserve">centro </w:t>
      </w:r>
      <w:r w:rsidR="00B61D46">
        <w:rPr>
          <w:rFonts w:ascii="Times New Roman" w:hAnsi="Times New Roman"/>
          <w:sz w:val="24"/>
        </w:rPr>
        <w:t>u</w:t>
      </w:r>
      <w:r w:rsidR="00AF7C27">
        <w:rPr>
          <w:rFonts w:ascii="Times New Roman" w:hAnsi="Times New Roman"/>
          <w:sz w:val="24"/>
        </w:rPr>
        <w:t>niversitario</w:t>
      </w:r>
      <w:r w:rsidR="00667DDE" w:rsidRPr="00973E40">
        <w:rPr>
          <w:rFonts w:ascii="Times New Roman" w:hAnsi="Times New Roman"/>
          <w:sz w:val="24"/>
        </w:rPr>
        <w:t xml:space="preserve"> </w:t>
      </w:r>
      <w:r w:rsidR="004F3B9E" w:rsidRPr="00973E40">
        <w:rPr>
          <w:rFonts w:ascii="Times New Roman" w:hAnsi="Times New Roman"/>
          <w:sz w:val="24"/>
        </w:rPr>
        <w:t>(</w:t>
      </w:r>
      <w:r w:rsidR="00667DDE" w:rsidRPr="00973E40">
        <w:rPr>
          <w:rFonts w:ascii="Times New Roman" w:hAnsi="Times New Roman"/>
          <w:sz w:val="24"/>
        </w:rPr>
        <w:t>y particulares</w:t>
      </w:r>
      <w:r w:rsidR="001513F5" w:rsidRPr="00973E40">
        <w:rPr>
          <w:rFonts w:ascii="Times New Roman" w:hAnsi="Times New Roman"/>
          <w:sz w:val="24"/>
        </w:rPr>
        <w:t xml:space="preserve"> por departamento</w:t>
      </w:r>
      <w:r w:rsidR="004F3B9E" w:rsidRPr="00973E40">
        <w:rPr>
          <w:rFonts w:ascii="Times New Roman" w:hAnsi="Times New Roman"/>
          <w:sz w:val="24"/>
        </w:rPr>
        <w:t>)</w:t>
      </w:r>
      <w:r w:rsidR="00667DDE" w:rsidRPr="00973E40">
        <w:rPr>
          <w:rFonts w:ascii="Times New Roman" w:hAnsi="Times New Roman"/>
          <w:sz w:val="24"/>
        </w:rPr>
        <w:t xml:space="preserve"> para la mejora de los indicadores de calidad</w:t>
      </w:r>
      <w:r w:rsidR="00AF7C27">
        <w:rPr>
          <w:rFonts w:ascii="Times New Roman" w:hAnsi="Times New Roman"/>
          <w:sz w:val="24"/>
        </w:rPr>
        <w:t>,</w:t>
      </w:r>
      <w:r w:rsidR="00513055" w:rsidRPr="00973E40">
        <w:rPr>
          <w:rFonts w:ascii="Times New Roman" w:hAnsi="Times New Roman"/>
          <w:sz w:val="24"/>
        </w:rPr>
        <w:t xml:space="preserve"> particularmente en los indicadores con mayor re</w:t>
      </w:r>
      <w:r w:rsidR="001A2FD5" w:rsidRPr="00973E40">
        <w:rPr>
          <w:rFonts w:ascii="Times New Roman" w:hAnsi="Times New Roman"/>
          <w:sz w:val="24"/>
        </w:rPr>
        <w:t>zago</w:t>
      </w:r>
      <w:r w:rsidR="003F4E09" w:rsidRPr="00973E40">
        <w:rPr>
          <w:rFonts w:ascii="Times New Roman" w:hAnsi="Times New Roman"/>
          <w:sz w:val="24"/>
        </w:rPr>
        <w:t>,</w:t>
      </w:r>
      <w:r w:rsidR="00513055" w:rsidRPr="00973E40">
        <w:rPr>
          <w:rFonts w:ascii="Times New Roman" w:hAnsi="Times New Roman"/>
          <w:sz w:val="24"/>
        </w:rPr>
        <w:t xml:space="preserve"> </w:t>
      </w:r>
      <w:r w:rsidR="003F4E09" w:rsidRPr="00973E40">
        <w:rPr>
          <w:rFonts w:ascii="Times New Roman" w:hAnsi="Times New Roman"/>
          <w:sz w:val="24"/>
        </w:rPr>
        <w:t xml:space="preserve">la adquisición del mayor grado de </w:t>
      </w:r>
      <w:r w:rsidR="00880378">
        <w:rPr>
          <w:rFonts w:ascii="Times New Roman" w:hAnsi="Times New Roman"/>
          <w:sz w:val="24"/>
        </w:rPr>
        <w:t>hab</w:t>
      </w:r>
      <w:r w:rsidR="003F4E09" w:rsidRPr="00973E40">
        <w:rPr>
          <w:rFonts w:ascii="Times New Roman" w:hAnsi="Times New Roman"/>
          <w:sz w:val="24"/>
        </w:rPr>
        <w:t>ilitación (doctorado)</w:t>
      </w:r>
      <w:r w:rsidR="00513055" w:rsidRPr="00973E40">
        <w:rPr>
          <w:rFonts w:ascii="Times New Roman" w:hAnsi="Times New Roman"/>
          <w:sz w:val="24"/>
        </w:rPr>
        <w:t xml:space="preserve"> y </w:t>
      </w:r>
      <w:r w:rsidR="00AF6B54">
        <w:rPr>
          <w:rFonts w:ascii="Times New Roman" w:hAnsi="Times New Roman"/>
          <w:sz w:val="24"/>
        </w:rPr>
        <w:t>la pertenencia al</w:t>
      </w:r>
      <w:r w:rsidR="00513055" w:rsidRPr="00973E40">
        <w:rPr>
          <w:rFonts w:ascii="Times New Roman" w:hAnsi="Times New Roman"/>
          <w:sz w:val="24"/>
        </w:rPr>
        <w:t xml:space="preserve"> SNI.</w:t>
      </w:r>
    </w:p>
    <w:p w14:paraId="5FD6CF55" w14:textId="6BF78ED8" w:rsidR="00B9015F" w:rsidRDefault="00907893" w:rsidP="00575F88">
      <w:pPr>
        <w:spacing w:after="0" w:line="360" w:lineRule="auto"/>
        <w:ind w:firstLine="720"/>
        <w:jc w:val="both"/>
        <w:rPr>
          <w:rFonts w:ascii="Times New Roman" w:hAnsi="Times New Roman"/>
          <w:sz w:val="24"/>
        </w:rPr>
      </w:pPr>
      <w:r>
        <w:rPr>
          <w:rFonts w:ascii="Times New Roman" w:hAnsi="Times New Roman"/>
          <w:sz w:val="24"/>
        </w:rPr>
        <w:t>Se considera</w:t>
      </w:r>
      <w:r w:rsidR="00C10BC0" w:rsidRPr="00973E40">
        <w:rPr>
          <w:rFonts w:ascii="Times New Roman" w:hAnsi="Times New Roman"/>
          <w:sz w:val="24"/>
        </w:rPr>
        <w:t xml:space="preserve"> relevante</w:t>
      </w:r>
      <w:r w:rsidR="00CC2D06" w:rsidRPr="00973E40">
        <w:rPr>
          <w:rFonts w:ascii="Times New Roman" w:hAnsi="Times New Roman"/>
          <w:sz w:val="24"/>
        </w:rPr>
        <w:t xml:space="preserve"> y deseable</w:t>
      </w:r>
      <w:r w:rsidR="00C10BC0" w:rsidRPr="00973E40">
        <w:rPr>
          <w:rFonts w:ascii="Times New Roman" w:hAnsi="Times New Roman"/>
          <w:sz w:val="24"/>
        </w:rPr>
        <w:t xml:space="preserve"> continuar con el desarrollo de investigaciones asociadas a la </w:t>
      </w:r>
      <w:r w:rsidR="00ED7D4D" w:rsidRPr="00973E40">
        <w:rPr>
          <w:rFonts w:ascii="Times New Roman" w:hAnsi="Times New Roman"/>
          <w:sz w:val="24"/>
        </w:rPr>
        <w:t xml:space="preserve">calidad de la </w:t>
      </w:r>
      <w:r w:rsidR="00C10BC0" w:rsidRPr="00973E40">
        <w:rPr>
          <w:rFonts w:ascii="Times New Roman" w:hAnsi="Times New Roman"/>
          <w:sz w:val="24"/>
        </w:rPr>
        <w:t xml:space="preserve">plantilla docente del </w:t>
      </w:r>
      <w:r w:rsidR="00B61D46">
        <w:rPr>
          <w:rFonts w:ascii="Times New Roman" w:hAnsi="Times New Roman"/>
          <w:sz w:val="24"/>
        </w:rPr>
        <w:t>c</w:t>
      </w:r>
      <w:r w:rsidR="00B61D46" w:rsidRPr="00973E40">
        <w:rPr>
          <w:rFonts w:ascii="Times New Roman" w:hAnsi="Times New Roman"/>
          <w:sz w:val="24"/>
        </w:rPr>
        <w:t xml:space="preserve">entro </w:t>
      </w:r>
      <w:r w:rsidR="00B61D46">
        <w:rPr>
          <w:rFonts w:ascii="Times New Roman" w:hAnsi="Times New Roman"/>
          <w:sz w:val="24"/>
        </w:rPr>
        <w:t>u</w:t>
      </w:r>
      <w:r w:rsidR="00B61D46" w:rsidRPr="00973E40">
        <w:rPr>
          <w:rFonts w:ascii="Times New Roman" w:hAnsi="Times New Roman"/>
          <w:sz w:val="24"/>
        </w:rPr>
        <w:t>niversitario</w:t>
      </w:r>
      <w:r w:rsidR="00B61D46">
        <w:rPr>
          <w:rFonts w:ascii="Times New Roman" w:hAnsi="Times New Roman"/>
          <w:sz w:val="24"/>
        </w:rPr>
        <w:t>. E</w:t>
      </w:r>
      <w:r w:rsidR="00B61D46" w:rsidRPr="006B44A7">
        <w:rPr>
          <w:rFonts w:ascii="Times New Roman" w:hAnsi="Times New Roman"/>
          <w:sz w:val="24"/>
        </w:rPr>
        <w:t xml:space="preserve">l </w:t>
      </w:r>
      <w:r w:rsidR="00541838" w:rsidRPr="006B44A7">
        <w:rPr>
          <w:rFonts w:ascii="Times New Roman" w:hAnsi="Times New Roman"/>
          <w:sz w:val="24"/>
        </w:rPr>
        <w:t xml:space="preserve">uso del índice de calidad del </w:t>
      </w:r>
      <w:r w:rsidR="006B44A7" w:rsidRPr="006B44A7">
        <w:rPr>
          <w:rFonts w:ascii="Times New Roman" w:hAnsi="Times New Roman"/>
          <w:sz w:val="24"/>
        </w:rPr>
        <w:t>personal</w:t>
      </w:r>
      <w:r w:rsidR="00541838" w:rsidRPr="006B44A7">
        <w:rPr>
          <w:rFonts w:ascii="Times New Roman" w:hAnsi="Times New Roman"/>
          <w:sz w:val="24"/>
        </w:rPr>
        <w:t xml:space="preserve"> docente por departamento como instrumento de medición de la calidad</w:t>
      </w:r>
      <w:r w:rsidR="00541838">
        <w:rPr>
          <w:rFonts w:ascii="Times New Roman" w:hAnsi="Times New Roman"/>
          <w:sz w:val="24"/>
        </w:rPr>
        <w:t xml:space="preserve"> puede ser una herramienta útil</w:t>
      </w:r>
      <w:r w:rsidR="00A74878">
        <w:rPr>
          <w:rFonts w:ascii="Times New Roman" w:hAnsi="Times New Roman"/>
          <w:sz w:val="24"/>
        </w:rPr>
        <w:t xml:space="preserve"> </w:t>
      </w:r>
      <w:r w:rsidR="00470A07">
        <w:rPr>
          <w:rFonts w:ascii="Times New Roman" w:hAnsi="Times New Roman"/>
          <w:sz w:val="24"/>
        </w:rPr>
        <w:t>para estar en posibilidad de llevar a cabo estudios longitudinales</w:t>
      </w:r>
      <w:r w:rsidR="00D72084">
        <w:rPr>
          <w:rFonts w:ascii="Times New Roman" w:hAnsi="Times New Roman"/>
          <w:sz w:val="24"/>
        </w:rPr>
        <w:t>. También</w:t>
      </w:r>
      <w:r w:rsidR="00470A07">
        <w:rPr>
          <w:rFonts w:ascii="Times New Roman" w:hAnsi="Times New Roman"/>
          <w:sz w:val="24"/>
        </w:rPr>
        <w:t xml:space="preserve">, </w:t>
      </w:r>
      <w:r w:rsidR="00F15D2D">
        <w:rPr>
          <w:rFonts w:ascii="Times New Roman" w:hAnsi="Times New Roman"/>
          <w:sz w:val="24"/>
        </w:rPr>
        <w:t xml:space="preserve">se deberán considerar </w:t>
      </w:r>
      <w:r w:rsidR="00470A07">
        <w:rPr>
          <w:rFonts w:ascii="Times New Roman" w:hAnsi="Times New Roman"/>
          <w:sz w:val="24"/>
        </w:rPr>
        <w:t>estudios que</w:t>
      </w:r>
      <w:r w:rsidR="00C10BC0" w:rsidRPr="00973E40">
        <w:rPr>
          <w:rFonts w:ascii="Times New Roman" w:hAnsi="Times New Roman"/>
          <w:sz w:val="24"/>
        </w:rPr>
        <w:t xml:space="preserve"> </w:t>
      </w:r>
      <w:r w:rsidR="00ED7D4D" w:rsidRPr="00973E40">
        <w:rPr>
          <w:rFonts w:ascii="Times New Roman" w:hAnsi="Times New Roman"/>
          <w:sz w:val="24"/>
        </w:rPr>
        <w:t>incluyan</w:t>
      </w:r>
      <w:r w:rsidR="00C10BC0" w:rsidRPr="00973E40">
        <w:rPr>
          <w:rFonts w:ascii="Times New Roman" w:hAnsi="Times New Roman"/>
          <w:sz w:val="24"/>
        </w:rPr>
        <w:t xml:space="preserve"> nuevas variables, categorías y</w:t>
      </w:r>
      <w:r w:rsidR="00CC2D06" w:rsidRPr="00973E40">
        <w:rPr>
          <w:rFonts w:ascii="Times New Roman" w:hAnsi="Times New Roman"/>
          <w:sz w:val="24"/>
        </w:rPr>
        <w:t xml:space="preserve"> mayor profundidad en los</w:t>
      </w:r>
      <w:r w:rsidR="00C10BC0" w:rsidRPr="00973E40">
        <w:rPr>
          <w:rFonts w:ascii="Times New Roman" w:hAnsi="Times New Roman"/>
          <w:sz w:val="24"/>
        </w:rPr>
        <w:t xml:space="preserve"> análisis</w:t>
      </w:r>
      <w:r>
        <w:rPr>
          <w:rFonts w:ascii="Times New Roman" w:hAnsi="Times New Roman"/>
          <w:sz w:val="24"/>
        </w:rPr>
        <w:t xml:space="preserve">, así como el de otros componentes de la calidad de la educación superior, como </w:t>
      </w:r>
      <w:r w:rsidR="00F15D2D">
        <w:rPr>
          <w:rFonts w:ascii="Times New Roman" w:hAnsi="Times New Roman"/>
          <w:sz w:val="24"/>
        </w:rPr>
        <w:t xml:space="preserve">el </w:t>
      </w:r>
      <w:r w:rsidRPr="00907893">
        <w:rPr>
          <w:rFonts w:ascii="Times New Roman" w:hAnsi="Times New Roman"/>
          <w:sz w:val="24"/>
        </w:rPr>
        <w:t>reconocimiento y percepción</w:t>
      </w:r>
      <w:r>
        <w:rPr>
          <w:rFonts w:ascii="Times New Roman" w:hAnsi="Times New Roman"/>
          <w:sz w:val="24"/>
        </w:rPr>
        <w:t xml:space="preserve"> de estudiantes y </w:t>
      </w:r>
      <w:r>
        <w:rPr>
          <w:rFonts w:ascii="Times New Roman" w:hAnsi="Times New Roman"/>
          <w:sz w:val="24"/>
        </w:rPr>
        <w:lastRenderedPageBreak/>
        <w:t>empleadores</w:t>
      </w:r>
      <w:r w:rsidR="006B44A7">
        <w:rPr>
          <w:rFonts w:ascii="Times New Roman" w:hAnsi="Times New Roman"/>
          <w:sz w:val="24"/>
        </w:rPr>
        <w:t>,</w:t>
      </w:r>
      <w:r w:rsidRPr="00907893">
        <w:rPr>
          <w:rFonts w:ascii="Times New Roman" w:hAnsi="Times New Roman"/>
          <w:sz w:val="24"/>
        </w:rPr>
        <w:t xml:space="preserve"> ampliación de la matrícula</w:t>
      </w:r>
      <w:r w:rsidR="006B44A7">
        <w:rPr>
          <w:rFonts w:ascii="Times New Roman" w:hAnsi="Times New Roman"/>
          <w:sz w:val="24"/>
        </w:rPr>
        <w:t xml:space="preserve">, </w:t>
      </w:r>
      <w:r w:rsidRPr="00907893">
        <w:rPr>
          <w:rFonts w:ascii="Times New Roman" w:hAnsi="Times New Roman"/>
          <w:sz w:val="24"/>
        </w:rPr>
        <w:t>vinculación</w:t>
      </w:r>
      <w:r>
        <w:rPr>
          <w:rFonts w:ascii="Times New Roman" w:hAnsi="Times New Roman"/>
          <w:sz w:val="24"/>
        </w:rPr>
        <w:t xml:space="preserve"> y responsabilidad social</w:t>
      </w:r>
      <w:r w:rsidR="00307F25">
        <w:rPr>
          <w:rFonts w:ascii="Times New Roman" w:hAnsi="Times New Roman"/>
          <w:sz w:val="24"/>
        </w:rPr>
        <w:t>,</w:t>
      </w:r>
      <w:r w:rsidRPr="00907893">
        <w:rPr>
          <w:rFonts w:ascii="Times New Roman" w:hAnsi="Times New Roman"/>
          <w:sz w:val="24"/>
        </w:rPr>
        <w:t xml:space="preserve"> inversión, infraestructura y equipamiento</w:t>
      </w:r>
      <w:r w:rsidR="00307F25">
        <w:rPr>
          <w:rFonts w:ascii="Times New Roman" w:hAnsi="Times New Roman"/>
          <w:sz w:val="24"/>
        </w:rPr>
        <w:t>,</w:t>
      </w:r>
      <w:r w:rsidRPr="00907893">
        <w:rPr>
          <w:rFonts w:ascii="Times New Roman" w:hAnsi="Times New Roman"/>
          <w:sz w:val="24"/>
        </w:rPr>
        <w:t xml:space="preserve"> ingreso, continuidad</w:t>
      </w:r>
      <w:r>
        <w:rPr>
          <w:rFonts w:ascii="Times New Roman" w:hAnsi="Times New Roman"/>
          <w:sz w:val="24"/>
        </w:rPr>
        <w:t>,</w:t>
      </w:r>
      <w:r w:rsidRPr="00907893">
        <w:rPr>
          <w:rFonts w:ascii="Times New Roman" w:hAnsi="Times New Roman"/>
          <w:sz w:val="24"/>
        </w:rPr>
        <w:t xml:space="preserve"> egreso y eficiencia termina</w:t>
      </w:r>
      <w:r>
        <w:rPr>
          <w:rFonts w:ascii="Times New Roman" w:hAnsi="Times New Roman"/>
          <w:sz w:val="24"/>
        </w:rPr>
        <w:t>l.</w:t>
      </w:r>
    </w:p>
    <w:p w14:paraId="0C1B7B59" w14:textId="77777777" w:rsidR="00237488" w:rsidRPr="00973E40" w:rsidRDefault="00237488" w:rsidP="00575F88">
      <w:pPr>
        <w:spacing w:after="0" w:line="360" w:lineRule="auto"/>
        <w:ind w:firstLine="720"/>
        <w:jc w:val="both"/>
        <w:rPr>
          <w:rFonts w:ascii="Times New Roman" w:hAnsi="Times New Roman"/>
          <w:sz w:val="24"/>
        </w:rPr>
      </w:pPr>
    </w:p>
    <w:p w14:paraId="5451C2D4" w14:textId="14453E99" w:rsidR="000B41D1" w:rsidRPr="00D65EBD" w:rsidRDefault="007C6253" w:rsidP="00575F88">
      <w:pPr>
        <w:spacing w:after="0" w:line="360" w:lineRule="auto"/>
        <w:rPr>
          <w:rFonts w:cstheme="minorHAnsi"/>
          <w:b/>
          <w:sz w:val="32"/>
          <w:szCs w:val="24"/>
        </w:rPr>
      </w:pPr>
      <w:r w:rsidRPr="00D65EBD">
        <w:rPr>
          <w:rFonts w:cstheme="minorHAnsi"/>
          <w:b/>
          <w:sz w:val="28"/>
        </w:rPr>
        <w:t>Referencias</w:t>
      </w:r>
      <w:r w:rsidRPr="00D65EBD">
        <w:rPr>
          <w:rFonts w:cstheme="minorHAnsi"/>
          <w:b/>
          <w:sz w:val="32"/>
          <w:szCs w:val="24"/>
        </w:rPr>
        <w:t xml:space="preserve"> </w:t>
      </w:r>
    </w:p>
    <w:p w14:paraId="5FAC2DD5" w14:textId="30770B7E" w:rsidR="0006601D" w:rsidRPr="00973E40" w:rsidRDefault="0006601D" w:rsidP="00237488">
      <w:pPr>
        <w:spacing w:after="0" w:line="360" w:lineRule="auto"/>
        <w:ind w:left="720" w:hanging="720"/>
        <w:jc w:val="both"/>
        <w:rPr>
          <w:rFonts w:ascii="Times New Roman" w:hAnsi="Times New Roman"/>
          <w:sz w:val="24"/>
        </w:rPr>
      </w:pPr>
      <w:r w:rsidRPr="00973E40">
        <w:rPr>
          <w:rFonts w:ascii="Times New Roman" w:hAnsi="Times New Roman"/>
          <w:sz w:val="24"/>
        </w:rPr>
        <w:t>A</w:t>
      </w:r>
      <w:r w:rsidR="00F85506" w:rsidRPr="00973E40">
        <w:rPr>
          <w:rFonts w:ascii="Times New Roman" w:hAnsi="Times New Roman"/>
          <w:sz w:val="24"/>
        </w:rPr>
        <w:t xml:space="preserve">sociación </w:t>
      </w:r>
      <w:r w:rsidRPr="00973E40">
        <w:rPr>
          <w:rFonts w:ascii="Times New Roman" w:hAnsi="Times New Roman"/>
          <w:sz w:val="24"/>
        </w:rPr>
        <w:t>N</w:t>
      </w:r>
      <w:r w:rsidR="00F85506" w:rsidRPr="00973E40">
        <w:rPr>
          <w:rFonts w:ascii="Times New Roman" w:hAnsi="Times New Roman"/>
          <w:sz w:val="24"/>
        </w:rPr>
        <w:t xml:space="preserve">acional de </w:t>
      </w:r>
      <w:r w:rsidRPr="00973E40">
        <w:rPr>
          <w:rFonts w:ascii="Times New Roman" w:hAnsi="Times New Roman"/>
          <w:sz w:val="24"/>
        </w:rPr>
        <w:t>U</w:t>
      </w:r>
      <w:r w:rsidR="00F85506" w:rsidRPr="00973E40">
        <w:rPr>
          <w:rFonts w:ascii="Times New Roman" w:hAnsi="Times New Roman"/>
          <w:sz w:val="24"/>
        </w:rPr>
        <w:t xml:space="preserve">niversidades e </w:t>
      </w:r>
      <w:r w:rsidRPr="00973E40">
        <w:rPr>
          <w:rFonts w:ascii="Times New Roman" w:hAnsi="Times New Roman"/>
          <w:sz w:val="24"/>
        </w:rPr>
        <w:t>I</w:t>
      </w:r>
      <w:r w:rsidR="00F85506" w:rsidRPr="00973E40">
        <w:rPr>
          <w:rFonts w:ascii="Times New Roman" w:hAnsi="Times New Roman"/>
          <w:sz w:val="24"/>
        </w:rPr>
        <w:t xml:space="preserve">nstituciones de </w:t>
      </w:r>
      <w:r w:rsidRPr="00973E40">
        <w:rPr>
          <w:rFonts w:ascii="Times New Roman" w:hAnsi="Times New Roman"/>
          <w:sz w:val="24"/>
        </w:rPr>
        <w:t>E</w:t>
      </w:r>
      <w:r w:rsidR="00F85506" w:rsidRPr="00973E40">
        <w:rPr>
          <w:rFonts w:ascii="Times New Roman" w:hAnsi="Times New Roman"/>
          <w:sz w:val="24"/>
        </w:rPr>
        <w:t xml:space="preserve">ducación </w:t>
      </w:r>
      <w:r w:rsidRPr="00973E40">
        <w:rPr>
          <w:rFonts w:ascii="Times New Roman" w:hAnsi="Times New Roman"/>
          <w:sz w:val="24"/>
        </w:rPr>
        <w:t>S</w:t>
      </w:r>
      <w:r w:rsidR="00F85506" w:rsidRPr="00973E40">
        <w:rPr>
          <w:rFonts w:ascii="Times New Roman" w:hAnsi="Times New Roman"/>
          <w:sz w:val="24"/>
        </w:rPr>
        <w:t>uperior</w:t>
      </w:r>
      <w:r w:rsidR="004E058C">
        <w:rPr>
          <w:rFonts w:ascii="Times New Roman" w:hAnsi="Times New Roman"/>
          <w:sz w:val="24"/>
        </w:rPr>
        <w:t xml:space="preserve"> [</w:t>
      </w:r>
      <w:proofErr w:type="spellStart"/>
      <w:r w:rsidR="00790E73">
        <w:rPr>
          <w:rFonts w:ascii="Times New Roman" w:hAnsi="Times New Roman"/>
          <w:sz w:val="24"/>
        </w:rPr>
        <w:t>Anuies</w:t>
      </w:r>
      <w:proofErr w:type="spellEnd"/>
      <w:r w:rsidR="004E058C">
        <w:rPr>
          <w:rFonts w:ascii="Times New Roman" w:hAnsi="Times New Roman"/>
          <w:sz w:val="24"/>
        </w:rPr>
        <w:t>]</w:t>
      </w:r>
      <w:r w:rsidR="00790E73">
        <w:rPr>
          <w:rFonts w:ascii="Times New Roman" w:hAnsi="Times New Roman"/>
          <w:sz w:val="24"/>
        </w:rPr>
        <w:t>.</w:t>
      </w:r>
      <w:r w:rsidRPr="00973E40">
        <w:rPr>
          <w:rFonts w:ascii="Times New Roman" w:hAnsi="Times New Roman"/>
          <w:sz w:val="24"/>
        </w:rPr>
        <w:t xml:space="preserve"> (2021). </w:t>
      </w:r>
      <w:r w:rsidRPr="00973E40">
        <w:rPr>
          <w:rFonts w:ascii="Times New Roman" w:hAnsi="Times New Roman"/>
          <w:i/>
          <w:sz w:val="24"/>
        </w:rPr>
        <w:t xml:space="preserve">Anuarios </w:t>
      </w:r>
      <w:r w:rsidR="00790E73" w:rsidRPr="00973E40">
        <w:rPr>
          <w:rFonts w:ascii="Times New Roman" w:hAnsi="Times New Roman"/>
          <w:i/>
          <w:sz w:val="24"/>
        </w:rPr>
        <w:t>estadísticos de educación superior</w:t>
      </w:r>
      <w:r w:rsidRPr="00973E40">
        <w:rPr>
          <w:rFonts w:ascii="Times New Roman" w:hAnsi="Times New Roman"/>
          <w:sz w:val="24"/>
        </w:rPr>
        <w:t>. Ciudad de México</w:t>
      </w:r>
      <w:r w:rsidR="00790E73">
        <w:rPr>
          <w:rFonts w:ascii="Times New Roman" w:hAnsi="Times New Roman"/>
          <w:sz w:val="24"/>
        </w:rPr>
        <w:t>, México</w:t>
      </w:r>
      <w:r w:rsidRPr="00973E40">
        <w:rPr>
          <w:rFonts w:ascii="Times New Roman" w:hAnsi="Times New Roman"/>
          <w:sz w:val="24"/>
        </w:rPr>
        <w:t xml:space="preserve">: </w:t>
      </w:r>
      <w:r w:rsidR="00790E73" w:rsidRPr="00973E40">
        <w:rPr>
          <w:rFonts w:ascii="Times New Roman" w:hAnsi="Times New Roman"/>
          <w:sz w:val="24"/>
        </w:rPr>
        <w:t>Asociación Nacional de Universidades e Instituciones de Educación Superior</w:t>
      </w:r>
      <w:r w:rsidRPr="00973E40">
        <w:rPr>
          <w:rFonts w:ascii="Times New Roman" w:hAnsi="Times New Roman"/>
          <w:sz w:val="24"/>
        </w:rPr>
        <w:t xml:space="preserve">. </w:t>
      </w:r>
      <w:r w:rsidR="00790E73">
        <w:rPr>
          <w:rFonts w:ascii="Times New Roman" w:hAnsi="Times New Roman"/>
          <w:sz w:val="24"/>
        </w:rPr>
        <w:t xml:space="preserve">Recuperado </w:t>
      </w:r>
      <w:r w:rsidRPr="00973E40">
        <w:rPr>
          <w:rFonts w:ascii="Times New Roman" w:hAnsi="Times New Roman"/>
          <w:sz w:val="24"/>
        </w:rPr>
        <w:t>de http://www.anuies.mx/informacion-y-servicios/informacion-estadistica-de-educacion-superior/anuario-estadistico-de-educacion-superior</w:t>
      </w:r>
      <w:r w:rsidR="00790E73">
        <w:rPr>
          <w:rFonts w:ascii="Times New Roman" w:hAnsi="Times New Roman"/>
          <w:sz w:val="24"/>
        </w:rPr>
        <w:t>.</w:t>
      </w:r>
    </w:p>
    <w:p w14:paraId="6B673704" w14:textId="69AE8560" w:rsidR="0006601D" w:rsidRPr="00973E40" w:rsidRDefault="0006601D" w:rsidP="00237488">
      <w:pPr>
        <w:spacing w:after="0" w:line="360" w:lineRule="auto"/>
        <w:ind w:left="720" w:hanging="720"/>
        <w:jc w:val="both"/>
        <w:rPr>
          <w:rFonts w:ascii="Times New Roman" w:hAnsi="Times New Roman"/>
          <w:sz w:val="24"/>
        </w:rPr>
      </w:pPr>
      <w:r w:rsidRPr="00973E40">
        <w:rPr>
          <w:rFonts w:ascii="Times New Roman" w:hAnsi="Times New Roman"/>
          <w:sz w:val="24"/>
        </w:rPr>
        <w:t>Cen</w:t>
      </w:r>
      <w:r w:rsidR="00443F30" w:rsidRPr="00973E40">
        <w:rPr>
          <w:rFonts w:ascii="Times New Roman" w:hAnsi="Times New Roman"/>
          <w:sz w:val="24"/>
        </w:rPr>
        <w:t>tro Nacional de Evaluación para la Educación Superior</w:t>
      </w:r>
      <w:r w:rsidR="004E058C">
        <w:rPr>
          <w:rFonts w:ascii="Times New Roman" w:hAnsi="Times New Roman"/>
          <w:sz w:val="24"/>
        </w:rPr>
        <w:t xml:space="preserve"> [Ceneval]</w:t>
      </w:r>
      <w:r w:rsidR="00510E10">
        <w:rPr>
          <w:rFonts w:ascii="Times New Roman" w:hAnsi="Times New Roman"/>
          <w:sz w:val="24"/>
        </w:rPr>
        <w:t>.</w:t>
      </w:r>
      <w:r w:rsidRPr="00973E40">
        <w:rPr>
          <w:rFonts w:ascii="Times New Roman" w:hAnsi="Times New Roman"/>
          <w:sz w:val="24"/>
        </w:rPr>
        <w:t xml:space="preserve"> (2022). Portal del Padrón EGEL</w:t>
      </w:r>
      <w:r w:rsidR="00443F30" w:rsidRPr="00973E40">
        <w:rPr>
          <w:rFonts w:ascii="Times New Roman" w:hAnsi="Times New Roman"/>
          <w:sz w:val="24"/>
        </w:rPr>
        <w:t xml:space="preserve">. </w:t>
      </w:r>
      <w:r w:rsidR="00A1473E">
        <w:rPr>
          <w:rFonts w:ascii="Times New Roman" w:hAnsi="Times New Roman"/>
          <w:sz w:val="24"/>
        </w:rPr>
        <w:t xml:space="preserve">Recuperado de </w:t>
      </w:r>
      <w:r w:rsidRPr="00973E40">
        <w:rPr>
          <w:rFonts w:ascii="Times New Roman" w:hAnsi="Times New Roman"/>
          <w:sz w:val="24"/>
        </w:rPr>
        <w:t>https://reconocimiento.ceneval.edu.mx/padron-egel/</w:t>
      </w:r>
      <w:r w:rsidR="00A1473E">
        <w:rPr>
          <w:rFonts w:ascii="Times New Roman" w:hAnsi="Times New Roman"/>
          <w:sz w:val="24"/>
        </w:rPr>
        <w:t>.</w:t>
      </w:r>
    </w:p>
    <w:p w14:paraId="71B69135" w14:textId="0CE46EE1" w:rsidR="0006601D" w:rsidRPr="00973E40" w:rsidRDefault="008D3ED9" w:rsidP="00237488">
      <w:pPr>
        <w:spacing w:after="0" w:line="360" w:lineRule="auto"/>
        <w:ind w:left="720" w:hanging="720"/>
        <w:jc w:val="both"/>
        <w:rPr>
          <w:rFonts w:ascii="Times New Roman" w:hAnsi="Times New Roman"/>
          <w:sz w:val="24"/>
        </w:rPr>
      </w:pPr>
      <w:r w:rsidRPr="00973E40">
        <w:rPr>
          <w:rFonts w:ascii="Times New Roman" w:hAnsi="Times New Roman"/>
          <w:sz w:val="24"/>
        </w:rPr>
        <w:t>Centro Universitario de la Costa</w:t>
      </w:r>
      <w:r w:rsidR="004E058C">
        <w:rPr>
          <w:rFonts w:ascii="Times New Roman" w:hAnsi="Times New Roman"/>
          <w:sz w:val="24"/>
        </w:rPr>
        <w:t xml:space="preserve"> [CUCosta]</w:t>
      </w:r>
      <w:r w:rsidR="006323EC">
        <w:rPr>
          <w:rFonts w:ascii="Times New Roman" w:hAnsi="Times New Roman"/>
          <w:sz w:val="24"/>
        </w:rPr>
        <w:t>.</w:t>
      </w:r>
      <w:r w:rsidR="0006601D" w:rsidRPr="00973E40">
        <w:rPr>
          <w:rFonts w:ascii="Times New Roman" w:hAnsi="Times New Roman"/>
          <w:sz w:val="24"/>
        </w:rPr>
        <w:t xml:space="preserve"> (2021</w:t>
      </w:r>
      <w:r w:rsidR="006323EC">
        <w:rPr>
          <w:rFonts w:ascii="Times New Roman" w:hAnsi="Times New Roman"/>
          <w:sz w:val="24"/>
        </w:rPr>
        <w:t>a</w:t>
      </w:r>
      <w:r w:rsidR="0006601D" w:rsidRPr="00973E40">
        <w:rPr>
          <w:rFonts w:ascii="Times New Roman" w:hAnsi="Times New Roman"/>
          <w:sz w:val="24"/>
        </w:rPr>
        <w:t xml:space="preserve">). </w:t>
      </w:r>
      <w:r w:rsidR="0006601D" w:rsidRPr="00D65EBD">
        <w:rPr>
          <w:rFonts w:ascii="Times New Roman" w:hAnsi="Times New Roman"/>
          <w:iCs/>
          <w:sz w:val="24"/>
        </w:rPr>
        <w:t xml:space="preserve">Numeralia </w:t>
      </w:r>
      <w:r w:rsidR="006323EC" w:rsidRPr="00D65EBD">
        <w:rPr>
          <w:rFonts w:ascii="Times New Roman" w:hAnsi="Times New Roman"/>
          <w:iCs/>
          <w:sz w:val="24"/>
        </w:rPr>
        <w:t>i</w:t>
      </w:r>
      <w:r w:rsidR="0006601D" w:rsidRPr="00D65EBD">
        <w:rPr>
          <w:rFonts w:ascii="Times New Roman" w:hAnsi="Times New Roman"/>
          <w:iCs/>
          <w:sz w:val="24"/>
        </w:rPr>
        <w:t>nstitucional</w:t>
      </w:r>
      <w:r w:rsidR="0006601D" w:rsidRPr="00973E40">
        <w:rPr>
          <w:rFonts w:ascii="Times New Roman" w:hAnsi="Times New Roman"/>
          <w:sz w:val="24"/>
        </w:rPr>
        <w:t>.</w:t>
      </w:r>
      <w:r w:rsidR="00993F35">
        <w:rPr>
          <w:rFonts w:ascii="Times New Roman" w:hAnsi="Times New Roman"/>
          <w:sz w:val="24"/>
        </w:rPr>
        <w:t xml:space="preserve"> C</w:t>
      </w:r>
      <w:r w:rsidR="00993F35" w:rsidRPr="00993F35">
        <w:rPr>
          <w:rFonts w:ascii="Times New Roman" w:hAnsi="Times New Roman"/>
          <w:sz w:val="24"/>
        </w:rPr>
        <w:t>orte a: julio de 2021</w:t>
      </w:r>
      <w:r w:rsidR="00993F35">
        <w:rPr>
          <w:rFonts w:ascii="Times New Roman" w:hAnsi="Times New Roman"/>
          <w:sz w:val="24"/>
        </w:rPr>
        <w:t>.</w:t>
      </w:r>
      <w:r w:rsidR="0006601D" w:rsidRPr="00973E40">
        <w:rPr>
          <w:rFonts w:ascii="Times New Roman" w:hAnsi="Times New Roman"/>
          <w:sz w:val="24"/>
        </w:rPr>
        <w:t xml:space="preserve"> Puerto Vallarta</w:t>
      </w:r>
      <w:r w:rsidR="006323EC">
        <w:rPr>
          <w:rFonts w:ascii="Times New Roman" w:hAnsi="Times New Roman"/>
          <w:sz w:val="24"/>
        </w:rPr>
        <w:t>, México</w:t>
      </w:r>
      <w:r w:rsidR="0006601D" w:rsidRPr="00973E40">
        <w:rPr>
          <w:rFonts w:ascii="Times New Roman" w:hAnsi="Times New Roman"/>
          <w:sz w:val="24"/>
        </w:rPr>
        <w:t xml:space="preserve">: </w:t>
      </w:r>
      <w:r w:rsidR="009F3DD5" w:rsidRPr="00973E40">
        <w:rPr>
          <w:rFonts w:ascii="Times New Roman" w:hAnsi="Times New Roman"/>
          <w:sz w:val="24"/>
        </w:rPr>
        <w:t>Centro Universitario de la Costa</w:t>
      </w:r>
      <w:r w:rsidR="0006601D" w:rsidRPr="00973E40">
        <w:rPr>
          <w:rFonts w:ascii="Times New Roman" w:hAnsi="Times New Roman"/>
          <w:sz w:val="24"/>
        </w:rPr>
        <w:t xml:space="preserve">. </w:t>
      </w:r>
      <w:r w:rsidR="006323EC">
        <w:rPr>
          <w:rFonts w:ascii="Times New Roman" w:hAnsi="Times New Roman"/>
          <w:sz w:val="24"/>
        </w:rPr>
        <w:t>Recuperado</w:t>
      </w:r>
      <w:r w:rsidR="006323EC" w:rsidRPr="00973E40">
        <w:rPr>
          <w:rFonts w:ascii="Times New Roman" w:hAnsi="Times New Roman"/>
          <w:sz w:val="24"/>
        </w:rPr>
        <w:t xml:space="preserve"> </w:t>
      </w:r>
      <w:r w:rsidR="0006601D" w:rsidRPr="00973E40">
        <w:rPr>
          <w:rFonts w:ascii="Times New Roman" w:hAnsi="Times New Roman"/>
          <w:sz w:val="24"/>
        </w:rPr>
        <w:t>de http://www.cuc.udg.mx/sites/default/files/adjuntos/numeralia_julio_2021.pdf</w:t>
      </w:r>
      <w:r w:rsidR="00D72084">
        <w:rPr>
          <w:rFonts w:ascii="Times New Roman" w:hAnsi="Times New Roman"/>
          <w:sz w:val="24"/>
        </w:rPr>
        <w:t>.</w:t>
      </w:r>
    </w:p>
    <w:p w14:paraId="03ED88BB" w14:textId="360B0527" w:rsidR="0006601D" w:rsidRPr="00973E40" w:rsidRDefault="008D3ED9" w:rsidP="00237488">
      <w:pPr>
        <w:spacing w:after="0" w:line="360" w:lineRule="auto"/>
        <w:ind w:left="720" w:hanging="720"/>
        <w:jc w:val="both"/>
        <w:rPr>
          <w:rFonts w:ascii="Times New Roman" w:hAnsi="Times New Roman"/>
          <w:sz w:val="24"/>
        </w:rPr>
      </w:pPr>
      <w:r w:rsidRPr="00973E40">
        <w:rPr>
          <w:rFonts w:ascii="Times New Roman" w:hAnsi="Times New Roman"/>
          <w:sz w:val="24"/>
        </w:rPr>
        <w:t>Centro Universitario de la Costa</w:t>
      </w:r>
      <w:r w:rsidR="004E058C">
        <w:rPr>
          <w:rFonts w:ascii="Times New Roman" w:hAnsi="Times New Roman"/>
          <w:sz w:val="24"/>
        </w:rPr>
        <w:t xml:space="preserve"> [CUCosta]</w:t>
      </w:r>
      <w:r w:rsidR="006323EC">
        <w:rPr>
          <w:rFonts w:ascii="Times New Roman" w:hAnsi="Times New Roman"/>
          <w:sz w:val="24"/>
        </w:rPr>
        <w:t>.</w:t>
      </w:r>
      <w:r w:rsidRPr="00973E40">
        <w:rPr>
          <w:rFonts w:ascii="Times New Roman" w:hAnsi="Times New Roman"/>
          <w:sz w:val="24"/>
        </w:rPr>
        <w:t xml:space="preserve"> </w:t>
      </w:r>
      <w:r w:rsidR="0006601D" w:rsidRPr="00973E40">
        <w:rPr>
          <w:rFonts w:ascii="Times New Roman" w:hAnsi="Times New Roman"/>
          <w:sz w:val="24"/>
        </w:rPr>
        <w:t xml:space="preserve">(2021b). </w:t>
      </w:r>
      <w:r w:rsidR="0006601D" w:rsidRPr="00973E40">
        <w:rPr>
          <w:rFonts w:ascii="Times New Roman" w:hAnsi="Times New Roman"/>
          <w:i/>
          <w:sz w:val="24"/>
        </w:rPr>
        <w:t xml:space="preserve">Informe de </w:t>
      </w:r>
      <w:r w:rsidR="006323EC">
        <w:rPr>
          <w:rFonts w:ascii="Times New Roman" w:hAnsi="Times New Roman"/>
          <w:i/>
          <w:sz w:val="24"/>
        </w:rPr>
        <w:t>a</w:t>
      </w:r>
      <w:r w:rsidR="0006601D" w:rsidRPr="00973E40">
        <w:rPr>
          <w:rFonts w:ascii="Times New Roman" w:hAnsi="Times New Roman"/>
          <w:i/>
          <w:sz w:val="24"/>
        </w:rPr>
        <w:t>ctividades 2020</w:t>
      </w:r>
      <w:r w:rsidR="0006601D" w:rsidRPr="00973E40">
        <w:rPr>
          <w:rFonts w:ascii="Times New Roman" w:hAnsi="Times New Roman"/>
          <w:sz w:val="24"/>
        </w:rPr>
        <w:t>. Puerto Vallarta</w:t>
      </w:r>
      <w:r w:rsidR="006323EC">
        <w:rPr>
          <w:rFonts w:ascii="Times New Roman" w:hAnsi="Times New Roman"/>
          <w:sz w:val="24"/>
        </w:rPr>
        <w:t>, México</w:t>
      </w:r>
      <w:r w:rsidR="0006601D" w:rsidRPr="00973E40">
        <w:rPr>
          <w:rFonts w:ascii="Times New Roman" w:hAnsi="Times New Roman"/>
          <w:sz w:val="24"/>
        </w:rPr>
        <w:t xml:space="preserve">: </w:t>
      </w:r>
      <w:r w:rsidR="009F3DD5" w:rsidRPr="00973E40">
        <w:rPr>
          <w:rFonts w:ascii="Times New Roman" w:hAnsi="Times New Roman"/>
          <w:sz w:val="24"/>
        </w:rPr>
        <w:t>Centro Universitario de la Costa</w:t>
      </w:r>
      <w:r w:rsidR="0006601D" w:rsidRPr="00973E40">
        <w:rPr>
          <w:rFonts w:ascii="Times New Roman" w:hAnsi="Times New Roman"/>
          <w:sz w:val="24"/>
        </w:rPr>
        <w:t xml:space="preserve">. </w:t>
      </w:r>
      <w:r w:rsidR="006323EC">
        <w:rPr>
          <w:rFonts w:ascii="Times New Roman" w:hAnsi="Times New Roman"/>
          <w:sz w:val="24"/>
        </w:rPr>
        <w:t>Recuperado</w:t>
      </w:r>
      <w:r w:rsidR="006323EC" w:rsidRPr="00973E40">
        <w:rPr>
          <w:rFonts w:ascii="Times New Roman" w:hAnsi="Times New Roman"/>
          <w:sz w:val="24"/>
        </w:rPr>
        <w:t xml:space="preserve"> </w:t>
      </w:r>
      <w:r w:rsidR="0006601D" w:rsidRPr="00973E40">
        <w:rPr>
          <w:rFonts w:ascii="Times New Roman" w:hAnsi="Times New Roman"/>
          <w:sz w:val="24"/>
        </w:rPr>
        <w:t>de http://www.cuc.udg.mx/sites/default/files/adjuntos/anexo_estadistico_2020_0.pdf</w:t>
      </w:r>
      <w:r w:rsidR="006323EC">
        <w:rPr>
          <w:rFonts w:ascii="Times New Roman" w:hAnsi="Times New Roman"/>
          <w:sz w:val="24"/>
        </w:rPr>
        <w:t>.</w:t>
      </w:r>
    </w:p>
    <w:p w14:paraId="4AA325C1" w14:textId="5FD179B7" w:rsidR="0006601D" w:rsidRPr="00973E40" w:rsidRDefault="00E44D5E" w:rsidP="00237488">
      <w:pPr>
        <w:spacing w:after="0" w:line="360" w:lineRule="auto"/>
        <w:ind w:left="720" w:hanging="720"/>
        <w:jc w:val="both"/>
        <w:rPr>
          <w:rFonts w:ascii="Times New Roman" w:hAnsi="Times New Roman"/>
          <w:sz w:val="24"/>
        </w:rPr>
      </w:pPr>
      <w:r w:rsidRPr="00973E40">
        <w:rPr>
          <w:rFonts w:ascii="Times New Roman" w:hAnsi="Times New Roman"/>
          <w:sz w:val="24"/>
        </w:rPr>
        <w:t>Centro Universitario del Sur</w:t>
      </w:r>
      <w:r w:rsidR="0006601D" w:rsidRPr="00973E40">
        <w:rPr>
          <w:rFonts w:ascii="Times New Roman" w:hAnsi="Times New Roman"/>
          <w:sz w:val="24"/>
        </w:rPr>
        <w:t xml:space="preserve"> </w:t>
      </w:r>
      <w:r w:rsidR="004E058C">
        <w:rPr>
          <w:rFonts w:ascii="Times New Roman" w:hAnsi="Times New Roman"/>
          <w:sz w:val="24"/>
        </w:rPr>
        <w:t xml:space="preserve">[CUSur] </w:t>
      </w:r>
      <w:r w:rsidR="0006601D" w:rsidRPr="00973E40">
        <w:rPr>
          <w:rFonts w:ascii="Times New Roman" w:hAnsi="Times New Roman"/>
          <w:sz w:val="24"/>
        </w:rPr>
        <w:t xml:space="preserve">(2021). </w:t>
      </w:r>
      <w:r w:rsidR="0006601D" w:rsidRPr="00973E40">
        <w:rPr>
          <w:rFonts w:ascii="Times New Roman" w:hAnsi="Times New Roman"/>
          <w:i/>
          <w:sz w:val="24"/>
        </w:rPr>
        <w:t>Numeralia octubre 2021</w:t>
      </w:r>
      <w:r w:rsidR="0006601D" w:rsidRPr="00973E40">
        <w:rPr>
          <w:rFonts w:ascii="Times New Roman" w:hAnsi="Times New Roman"/>
          <w:sz w:val="24"/>
        </w:rPr>
        <w:t>. Zapotlán el Grande</w:t>
      </w:r>
      <w:r w:rsidR="006323EC">
        <w:rPr>
          <w:rFonts w:ascii="Times New Roman" w:hAnsi="Times New Roman"/>
          <w:sz w:val="24"/>
        </w:rPr>
        <w:t>, México</w:t>
      </w:r>
      <w:r w:rsidR="0006601D" w:rsidRPr="00973E40">
        <w:rPr>
          <w:rFonts w:ascii="Times New Roman" w:hAnsi="Times New Roman"/>
          <w:sz w:val="24"/>
        </w:rPr>
        <w:t xml:space="preserve">: Centro Universitario del Sur. </w:t>
      </w:r>
      <w:r w:rsidR="006323EC">
        <w:rPr>
          <w:rFonts w:ascii="Times New Roman" w:hAnsi="Times New Roman"/>
          <w:sz w:val="24"/>
        </w:rPr>
        <w:t>Recuperado</w:t>
      </w:r>
      <w:r w:rsidR="006323EC" w:rsidRPr="00973E40">
        <w:rPr>
          <w:rFonts w:ascii="Times New Roman" w:hAnsi="Times New Roman"/>
          <w:sz w:val="24"/>
        </w:rPr>
        <w:t xml:space="preserve"> </w:t>
      </w:r>
      <w:r w:rsidR="0006601D" w:rsidRPr="00973E40">
        <w:rPr>
          <w:rFonts w:ascii="Times New Roman" w:hAnsi="Times New Roman"/>
          <w:sz w:val="24"/>
        </w:rPr>
        <w:t>de http://www.cucsur.udg.mx/?q=numeralias-cu-costa-sur</w:t>
      </w:r>
      <w:r w:rsidR="006323EC">
        <w:rPr>
          <w:rFonts w:ascii="Times New Roman" w:hAnsi="Times New Roman"/>
          <w:sz w:val="24"/>
        </w:rPr>
        <w:t>.</w:t>
      </w:r>
    </w:p>
    <w:p w14:paraId="7061371F" w14:textId="02087D64" w:rsidR="00461A0D" w:rsidRDefault="00461A0D" w:rsidP="00FD1F16">
      <w:pPr>
        <w:spacing w:after="0" w:line="360" w:lineRule="auto"/>
        <w:ind w:left="720" w:hanging="720"/>
        <w:jc w:val="both"/>
        <w:rPr>
          <w:rFonts w:ascii="Times New Roman" w:hAnsi="Times New Roman"/>
          <w:sz w:val="24"/>
        </w:rPr>
      </w:pPr>
      <w:r>
        <w:rPr>
          <w:rFonts w:ascii="Times New Roman" w:hAnsi="Times New Roman"/>
          <w:sz w:val="24"/>
        </w:rPr>
        <w:t>Clara</w:t>
      </w:r>
      <w:r w:rsidRPr="001C2E5E">
        <w:rPr>
          <w:rFonts w:ascii="Times New Roman" w:hAnsi="Times New Roman"/>
          <w:sz w:val="24"/>
        </w:rPr>
        <w:t>,</w:t>
      </w:r>
      <w:r>
        <w:rPr>
          <w:rFonts w:ascii="Times New Roman" w:hAnsi="Times New Roman"/>
          <w:sz w:val="24"/>
        </w:rPr>
        <w:t xml:space="preserve"> </w:t>
      </w:r>
      <w:r w:rsidRPr="001C2E5E">
        <w:rPr>
          <w:rFonts w:ascii="Times New Roman" w:hAnsi="Times New Roman"/>
          <w:sz w:val="24"/>
        </w:rPr>
        <w:t>M.</w:t>
      </w:r>
      <w:r>
        <w:rPr>
          <w:rFonts w:ascii="Times New Roman" w:hAnsi="Times New Roman"/>
          <w:sz w:val="24"/>
        </w:rPr>
        <w:t xml:space="preserve"> A.</w:t>
      </w:r>
      <w:r w:rsidRPr="001C2E5E">
        <w:rPr>
          <w:rFonts w:ascii="Times New Roman" w:hAnsi="Times New Roman"/>
          <w:sz w:val="24"/>
        </w:rPr>
        <w:t xml:space="preserve"> </w:t>
      </w:r>
      <w:r>
        <w:rPr>
          <w:rFonts w:ascii="Times New Roman" w:hAnsi="Times New Roman"/>
          <w:sz w:val="24"/>
        </w:rPr>
        <w:t>y</w:t>
      </w:r>
      <w:r w:rsidRPr="001C2E5E">
        <w:rPr>
          <w:rFonts w:ascii="Times New Roman" w:hAnsi="Times New Roman"/>
          <w:sz w:val="24"/>
        </w:rPr>
        <w:t xml:space="preserve"> Vega, </w:t>
      </w:r>
      <w:r>
        <w:rPr>
          <w:rFonts w:ascii="Times New Roman" w:hAnsi="Times New Roman"/>
          <w:sz w:val="24"/>
        </w:rPr>
        <w:t>C.</w:t>
      </w:r>
      <w:r w:rsidRPr="001C2E5E">
        <w:rPr>
          <w:rFonts w:ascii="Times New Roman" w:hAnsi="Times New Roman"/>
          <w:sz w:val="24"/>
        </w:rPr>
        <w:t xml:space="preserve"> (2021). El carácter polisémico de educación de calidad en el nivel universitario: una aproximación desde sus actores principales. </w:t>
      </w:r>
      <w:r w:rsidRPr="001C2E5E">
        <w:rPr>
          <w:rFonts w:ascii="Times New Roman" w:hAnsi="Times New Roman"/>
          <w:i/>
          <w:iCs/>
          <w:sz w:val="24"/>
        </w:rPr>
        <w:t xml:space="preserve">RIDE Revista Iberoamericana Para </w:t>
      </w:r>
      <w:r>
        <w:rPr>
          <w:rFonts w:ascii="Times New Roman" w:hAnsi="Times New Roman"/>
          <w:i/>
          <w:iCs/>
          <w:sz w:val="24"/>
        </w:rPr>
        <w:t>l</w:t>
      </w:r>
      <w:r w:rsidRPr="001C2E5E">
        <w:rPr>
          <w:rFonts w:ascii="Times New Roman" w:hAnsi="Times New Roman"/>
          <w:i/>
          <w:iCs/>
          <w:sz w:val="24"/>
        </w:rPr>
        <w:t xml:space="preserve">a Investigación </w:t>
      </w:r>
      <w:r>
        <w:rPr>
          <w:rFonts w:ascii="Times New Roman" w:hAnsi="Times New Roman"/>
          <w:i/>
          <w:iCs/>
          <w:sz w:val="24"/>
        </w:rPr>
        <w:t>y</w:t>
      </w:r>
      <w:r w:rsidRPr="001C2E5E">
        <w:rPr>
          <w:rFonts w:ascii="Times New Roman" w:hAnsi="Times New Roman"/>
          <w:i/>
          <w:iCs/>
          <w:sz w:val="24"/>
        </w:rPr>
        <w:t xml:space="preserve"> </w:t>
      </w:r>
      <w:r>
        <w:rPr>
          <w:rFonts w:ascii="Times New Roman" w:hAnsi="Times New Roman"/>
          <w:i/>
          <w:iCs/>
          <w:sz w:val="24"/>
        </w:rPr>
        <w:t>e</w:t>
      </w:r>
      <w:r w:rsidRPr="001C2E5E">
        <w:rPr>
          <w:rFonts w:ascii="Times New Roman" w:hAnsi="Times New Roman"/>
          <w:i/>
          <w:iCs/>
          <w:sz w:val="24"/>
        </w:rPr>
        <w:t>l Desarrollo Educativo</w:t>
      </w:r>
      <w:r w:rsidRPr="001C2E5E">
        <w:rPr>
          <w:rFonts w:ascii="Times New Roman" w:hAnsi="Times New Roman"/>
          <w:sz w:val="24"/>
        </w:rPr>
        <w:t>, </w:t>
      </w:r>
      <w:r w:rsidRPr="001C2E5E">
        <w:rPr>
          <w:rFonts w:ascii="Times New Roman" w:hAnsi="Times New Roman"/>
          <w:i/>
          <w:iCs/>
          <w:sz w:val="24"/>
        </w:rPr>
        <w:t>12</w:t>
      </w:r>
      <w:r w:rsidRPr="001C2E5E">
        <w:rPr>
          <w:rFonts w:ascii="Times New Roman" w:hAnsi="Times New Roman"/>
          <w:sz w:val="24"/>
        </w:rPr>
        <w:t xml:space="preserve">(23). </w:t>
      </w:r>
      <w:r>
        <w:rPr>
          <w:rFonts w:ascii="Times New Roman" w:hAnsi="Times New Roman"/>
          <w:sz w:val="24"/>
        </w:rPr>
        <w:t xml:space="preserve">Recuperado de </w:t>
      </w:r>
      <w:r w:rsidRPr="00D65EBD">
        <w:rPr>
          <w:rFonts w:ascii="Times New Roman" w:hAnsi="Times New Roman"/>
          <w:sz w:val="24"/>
        </w:rPr>
        <w:t>https://www.ride.org.mx/index.php/RIDE/article/view/983</w:t>
      </w:r>
      <w:r>
        <w:rPr>
          <w:rFonts w:ascii="Times New Roman" w:hAnsi="Times New Roman"/>
          <w:sz w:val="24"/>
        </w:rPr>
        <w:t>.</w:t>
      </w:r>
    </w:p>
    <w:p w14:paraId="6564CBC4" w14:textId="6B95E438" w:rsidR="00FD1F16" w:rsidRDefault="00FD1F16" w:rsidP="00FD1F16">
      <w:pPr>
        <w:spacing w:after="0" w:line="360" w:lineRule="auto"/>
        <w:ind w:left="720" w:hanging="720"/>
        <w:jc w:val="both"/>
        <w:rPr>
          <w:rFonts w:ascii="Times New Roman" w:hAnsi="Times New Roman"/>
          <w:sz w:val="24"/>
        </w:rPr>
      </w:pPr>
      <w:r>
        <w:rPr>
          <w:rFonts w:ascii="Times New Roman" w:hAnsi="Times New Roman"/>
          <w:sz w:val="24"/>
        </w:rPr>
        <w:t xml:space="preserve">Congreso del Estado de Jalisco. </w:t>
      </w:r>
      <w:r w:rsidRPr="00EC4130">
        <w:rPr>
          <w:rFonts w:ascii="Times New Roman" w:hAnsi="Times New Roman"/>
          <w:sz w:val="24"/>
        </w:rPr>
        <w:t>(15 de enero de 1994). Ley Orgánica de la Universidad de Guadalajara</w:t>
      </w:r>
      <w:r>
        <w:rPr>
          <w:rFonts w:ascii="Times New Roman" w:hAnsi="Times New Roman"/>
          <w:sz w:val="24"/>
        </w:rPr>
        <w:t>. Recuperado de</w:t>
      </w:r>
      <w:r w:rsidRPr="00EC4130">
        <w:rPr>
          <w:rFonts w:ascii="Times New Roman" w:hAnsi="Times New Roman"/>
          <w:sz w:val="24"/>
        </w:rPr>
        <w:t xml:space="preserve"> http://www.hcg.udg.mx/pags/Sec_Transparencia/PDFs_Transparencia/Ley_Organica_UniversidadGuadalajara.pdf</w:t>
      </w:r>
      <w:r>
        <w:rPr>
          <w:rFonts w:ascii="Times New Roman" w:hAnsi="Times New Roman"/>
          <w:sz w:val="24"/>
        </w:rPr>
        <w:t>.</w:t>
      </w:r>
    </w:p>
    <w:p w14:paraId="6FEC4350" w14:textId="7C516123" w:rsidR="0006601D" w:rsidRPr="00D65EBD" w:rsidRDefault="0006601D" w:rsidP="00237488">
      <w:pPr>
        <w:spacing w:after="0" w:line="360" w:lineRule="auto"/>
        <w:ind w:left="720" w:hanging="720"/>
        <w:jc w:val="both"/>
        <w:rPr>
          <w:rFonts w:ascii="Times New Roman" w:hAnsi="Times New Roman"/>
          <w:sz w:val="24"/>
          <w:lang w:val="en-US"/>
        </w:rPr>
      </w:pPr>
      <w:r w:rsidRPr="00D65EBD">
        <w:rPr>
          <w:rFonts w:ascii="Times New Roman" w:hAnsi="Times New Roman"/>
          <w:sz w:val="24"/>
          <w:lang w:val="en-US"/>
        </w:rPr>
        <w:t xml:space="preserve">Gruber, T., </w:t>
      </w:r>
      <w:proofErr w:type="spellStart"/>
      <w:r w:rsidR="00722DB9" w:rsidRPr="00722DB9">
        <w:rPr>
          <w:rFonts w:ascii="Times New Roman" w:hAnsi="Times New Roman"/>
          <w:sz w:val="24"/>
          <w:lang w:val="en-US"/>
        </w:rPr>
        <w:t>Fuß</w:t>
      </w:r>
      <w:proofErr w:type="spellEnd"/>
      <w:r w:rsidRPr="00D65EBD">
        <w:rPr>
          <w:rFonts w:ascii="Times New Roman" w:hAnsi="Times New Roman"/>
          <w:sz w:val="24"/>
          <w:lang w:val="en-US"/>
        </w:rPr>
        <w:t xml:space="preserve">, S., Voss, R. </w:t>
      </w:r>
      <w:r w:rsidR="007B6EB6" w:rsidRPr="00D65EBD">
        <w:rPr>
          <w:rFonts w:ascii="Times New Roman" w:hAnsi="Times New Roman"/>
          <w:sz w:val="24"/>
          <w:lang w:val="en-US"/>
        </w:rPr>
        <w:t xml:space="preserve">and </w:t>
      </w:r>
      <w:proofErr w:type="spellStart"/>
      <w:r w:rsidRPr="00D65EBD">
        <w:rPr>
          <w:rFonts w:ascii="Times New Roman" w:hAnsi="Times New Roman"/>
          <w:sz w:val="24"/>
          <w:lang w:val="en-US"/>
        </w:rPr>
        <w:t>Gläser-Zikuda</w:t>
      </w:r>
      <w:proofErr w:type="spellEnd"/>
      <w:r w:rsidRPr="00D65EBD">
        <w:rPr>
          <w:rFonts w:ascii="Times New Roman" w:hAnsi="Times New Roman"/>
          <w:sz w:val="24"/>
          <w:lang w:val="en-US"/>
        </w:rPr>
        <w:t xml:space="preserve">, M. (2010). </w:t>
      </w:r>
      <w:r w:rsidR="007B6EB6" w:rsidRPr="00D65EBD">
        <w:rPr>
          <w:rFonts w:ascii="Times New Roman" w:hAnsi="Times New Roman"/>
          <w:sz w:val="24"/>
          <w:lang w:val="en-US"/>
        </w:rPr>
        <w:t>Examining student satisfaction with higher education services: Using a new measurement tool</w:t>
      </w:r>
      <w:r w:rsidRPr="00D65EBD">
        <w:rPr>
          <w:rFonts w:ascii="Times New Roman" w:hAnsi="Times New Roman"/>
          <w:sz w:val="24"/>
          <w:lang w:val="en-US"/>
        </w:rPr>
        <w:t>.</w:t>
      </w:r>
      <w:r w:rsidRPr="00D65EBD">
        <w:rPr>
          <w:rFonts w:ascii="Times New Roman" w:hAnsi="Times New Roman"/>
          <w:i/>
          <w:sz w:val="24"/>
          <w:lang w:val="en-US"/>
        </w:rPr>
        <w:t xml:space="preserve"> </w:t>
      </w:r>
      <w:r w:rsidR="00A23C53" w:rsidRPr="00D65EBD">
        <w:rPr>
          <w:rFonts w:ascii="Times New Roman" w:hAnsi="Times New Roman"/>
          <w:i/>
          <w:sz w:val="24"/>
          <w:lang w:val="en-US"/>
        </w:rPr>
        <w:t>International Journal of Public Sector Management</w:t>
      </w:r>
      <w:r w:rsidRPr="00D65EBD">
        <w:rPr>
          <w:rFonts w:ascii="Times New Roman" w:hAnsi="Times New Roman"/>
          <w:i/>
          <w:sz w:val="24"/>
          <w:lang w:val="en-US"/>
        </w:rPr>
        <w:t>, 23</w:t>
      </w:r>
      <w:r w:rsidRPr="00D65EBD">
        <w:rPr>
          <w:rFonts w:ascii="Times New Roman" w:hAnsi="Times New Roman"/>
          <w:sz w:val="24"/>
          <w:lang w:val="en-US"/>
        </w:rPr>
        <w:t xml:space="preserve">(2), 105-123. </w:t>
      </w:r>
      <w:r w:rsidR="00E829E8" w:rsidRPr="00D65EBD">
        <w:rPr>
          <w:rFonts w:ascii="Times New Roman" w:hAnsi="Times New Roman"/>
          <w:sz w:val="24"/>
          <w:lang w:val="en-US"/>
        </w:rPr>
        <w:t>Retrieved from https://doi.org/10.1108/09513551011022474.</w:t>
      </w:r>
    </w:p>
    <w:p w14:paraId="55DF4AF9" w14:textId="43400D6F" w:rsidR="0006601D" w:rsidRPr="00973E40" w:rsidRDefault="0006601D" w:rsidP="00237488">
      <w:pPr>
        <w:spacing w:after="0" w:line="360" w:lineRule="auto"/>
        <w:ind w:left="720" w:hanging="720"/>
        <w:jc w:val="both"/>
        <w:rPr>
          <w:rFonts w:ascii="Times New Roman" w:hAnsi="Times New Roman"/>
          <w:sz w:val="24"/>
        </w:rPr>
      </w:pPr>
      <w:r w:rsidRPr="00973E40">
        <w:rPr>
          <w:rFonts w:ascii="Times New Roman" w:hAnsi="Times New Roman"/>
          <w:sz w:val="24"/>
        </w:rPr>
        <w:lastRenderedPageBreak/>
        <w:t>Malagón, L.</w:t>
      </w:r>
      <w:r w:rsidR="00B14377">
        <w:rPr>
          <w:rFonts w:ascii="Times New Roman" w:hAnsi="Times New Roman"/>
          <w:sz w:val="24"/>
        </w:rPr>
        <w:t xml:space="preserve"> A.</w:t>
      </w:r>
      <w:r w:rsidRPr="00973E40">
        <w:rPr>
          <w:rFonts w:ascii="Times New Roman" w:hAnsi="Times New Roman"/>
          <w:sz w:val="24"/>
        </w:rPr>
        <w:t>, Rodríguez, L.</w:t>
      </w:r>
      <w:r w:rsidR="00202796">
        <w:rPr>
          <w:rFonts w:ascii="Times New Roman" w:hAnsi="Times New Roman"/>
          <w:sz w:val="24"/>
        </w:rPr>
        <w:t xml:space="preserve"> H.</w:t>
      </w:r>
      <w:r w:rsidRPr="00973E40">
        <w:rPr>
          <w:rFonts w:ascii="Times New Roman" w:hAnsi="Times New Roman"/>
          <w:sz w:val="24"/>
        </w:rPr>
        <w:t xml:space="preserve"> </w:t>
      </w:r>
      <w:r w:rsidR="002F66B0">
        <w:rPr>
          <w:rFonts w:ascii="Times New Roman" w:hAnsi="Times New Roman"/>
          <w:sz w:val="24"/>
        </w:rPr>
        <w:t>y</w:t>
      </w:r>
      <w:r w:rsidRPr="00973E40">
        <w:rPr>
          <w:rFonts w:ascii="Times New Roman" w:hAnsi="Times New Roman"/>
          <w:sz w:val="24"/>
        </w:rPr>
        <w:t xml:space="preserve"> Machado, D. F. (2019). Políticas </w:t>
      </w:r>
      <w:r w:rsidR="00B14377" w:rsidRPr="00973E40">
        <w:rPr>
          <w:rFonts w:ascii="Times New Roman" w:hAnsi="Times New Roman"/>
          <w:sz w:val="24"/>
        </w:rPr>
        <w:t>públicas educativas y aseguramiento de la calidad en la educación superior</w:t>
      </w:r>
      <w:r w:rsidRPr="00973E40">
        <w:rPr>
          <w:rFonts w:ascii="Times New Roman" w:hAnsi="Times New Roman"/>
          <w:sz w:val="24"/>
        </w:rPr>
        <w:t xml:space="preserve">. </w:t>
      </w:r>
      <w:r w:rsidRPr="00973E40">
        <w:rPr>
          <w:rFonts w:ascii="Times New Roman" w:hAnsi="Times New Roman"/>
          <w:i/>
          <w:sz w:val="24"/>
        </w:rPr>
        <w:t>Rev</w:t>
      </w:r>
      <w:r w:rsidR="00202796">
        <w:rPr>
          <w:rFonts w:ascii="Times New Roman" w:hAnsi="Times New Roman"/>
          <w:i/>
          <w:sz w:val="24"/>
        </w:rPr>
        <w:t>ista H</w:t>
      </w:r>
      <w:r w:rsidR="00202796" w:rsidRPr="00973E40">
        <w:rPr>
          <w:rFonts w:ascii="Times New Roman" w:hAnsi="Times New Roman"/>
          <w:i/>
          <w:sz w:val="24"/>
        </w:rPr>
        <w:t>ist</w:t>
      </w:r>
      <w:r w:rsidR="00202796">
        <w:rPr>
          <w:rFonts w:ascii="Times New Roman" w:hAnsi="Times New Roman"/>
          <w:i/>
          <w:sz w:val="24"/>
        </w:rPr>
        <w:t>oria de la E</w:t>
      </w:r>
      <w:r w:rsidR="00202796" w:rsidRPr="00973E40">
        <w:rPr>
          <w:rFonts w:ascii="Times New Roman" w:hAnsi="Times New Roman"/>
          <w:i/>
          <w:sz w:val="24"/>
        </w:rPr>
        <w:t>duc</w:t>
      </w:r>
      <w:r w:rsidR="00202796">
        <w:rPr>
          <w:rFonts w:ascii="Times New Roman" w:hAnsi="Times New Roman"/>
          <w:i/>
          <w:sz w:val="24"/>
        </w:rPr>
        <w:t>ación L</w:t>
      </w:r>
      <w:r w:rsidR="00202796" w:rsidRPr="00973E40">
        <w:rPr>
          <w:rFonts w:ascii="Times New Roman" w:hAnsi="Times New Roman"/>
          <w:i/>
          <w:sz w:val="24"/>
        </w:rPr>
        <w:t>atinoam</w:t>
      </w:r>
      <w:r w:rsidR="00202796">
        <w:rPr>
          <w:rFonts w:ascii="Times New Roman" w:hAnsi="Times New Roman"/>
          <w:i/>
          <w:sz w:val="24"/>
        </w:rPr>
        <w:t>ericana</w:t>
      </w:r>
      <w:r w:rsidRPr="00973E40">
        <w:rPr>
          <w:rFonts w:ascii="Times New Roman" w:hAnsi="Times New Roman"/>
          <w:i/>
          <w:sz w:val="24"/>
        </w:rPr>
        <w:t>, 21</w:t>
      </w:r>
      <w:r w:rsidRPr="00973E40">
        <w:rPr>
          <w:rFonts w:ascii="Times New Roman" w:hAnsi="Times New Roman"/>
          <w:sz w:val="24"/>
        </w:rPr>
        <w:t>(32).</w:t>
      </w:r>
      <w:r w:rsidR="00DC4FF4" w:rsidRPr="00973E40">
        <w:rPr>
          <w:rFonts w:ascii="Times New Roman" w:hAnsi="Times New Roman"/>
          <w:sz w:val="24"/>
        </w:rPr>
        <w:t xml:space="preserve"> 273</w:t>
      </w:r>
      <w:r w:rsidR="00B14377">
        <w:rPr>
          <w:rFonts w:ascii="Times New Roman" w:hAnsi="Times New Roman"/>
          <w:sz w:val="24"/>
        </w:rPr>
        <w:t>-</w:t>
      </w:r>
      <w:r w:rsidR="00DC4FF4" w:rsidRPr="00973E40">
        <w:rPr>
          <w:rFonts w:ascii="Times New Roman" w:hAnsi="Times New Roman"/>
          <w:sz w:val="24"/>
        </w:rPr>
        <w:t xml:space="preserve">290. </w:t>
      </w:r>
      <w:r w:rsidR="00B14377">
        <w:rPr>
          <w:rFonts w:ascii="Times New Roman" w:hAnsi="Times New Roman"/>
          <w:sz w:val="24"/>
        </w:rPr>
        <w:t xml:space="preserve">Recuperado de </w:t>
      </w:r>
      <w:r w:rsidR="00B14377" w:rsidRPr="00B14377">
        <w:rPr>
          <w:rFonts w:ascii="Times New Roman" w:hAnsi="Times New Roman"/>
          <w:sz w:val="24"/>
        </w:rPr>
        <w:t>https://revistas.uptc.edu.co/index.php/historia_educacion_latinamerican/article/view/4999</w:t>
      </w:r>
      <w:r w:rsidR="00B14377">
        <w:rPr>
          <w:rFonts w:ascii="Times New Roman" w:hAnsi="Times New Roman"/>
          <w:sz w:val="24"/>
        </w:rPr>
        <w:t>.</w:t>
      </w:r>
    </w:p>
    <w:p w14:paraId="724C167C" w14:textId="2EB7E2ED" w:rsidR="004F76B9" w:rsidRDefault="004F76B9" w:rsidP="00237488">
      <w:pPr>
        <w:spacing w:after="0" w:line="360" w:lineRule="auto"/>
        <w:ind w:left="720" w:hanging="720"/>
        <w:jc w:val="both"/>
        <w:rPr>
          <w:rFonts w:ascii="Times New Roman" w:hAnsi="Times New Roman"/>
          <w:sz w:val="24"/>
        </w:rPr>
      </w:pPr>
      <w:r w:rsidRPr="004F76B9">
        <w:rPr>
          <w:rFonts w:ascii="Times New Roman" w:hAnsi="Times New Roman"/>
          <w:sz w:val="24"/>
        </w:rPr>
        <w:t xml:space="preserve">Mendieta, A. </w:t>
      </w:r>
      <w:r w:rsidR="002F66B0">
        <w:rPr>
          <w:rFonts w:ascii="Times New Roman" w:hAnsi="Times New Roman"/>
          <w:sz w:val="24"/>
        </w:rPr>
        <w:t>y</w:t>
      </w:r>
      <w:r w:rsidRPr="004F76B9">
        <w:rPr>
          <w:rFonts w:ascii="Times New Roman" w:hAnsi="Times New Roman"/>
          <w:sz w:val="24"/>
        </w:rPr>
        <w:t xml:space="preserve"> Pérez, A. (2015). La formación de investigadores-profesores en la calidad de la educación superior en México. </w:t>
      </w:r>
      <w:r w:rsidRPr="004F76B9">
        <w:rPr>
          <w:rFonts w:ascii="Times New Roman" w:hAnsi="Times New Roman"/>
          <w:i/>
          <w:iCs/>
          <w:sz w:val="24"/>
        </w:rPr>
        <w:t xml:space="preserve">RIDE Revista Iberoamericana </w:t>
      </w:r>
      <w:r w:rsidR="00C87B16">
        <w:rPr>
          <w:rFonts w:ascii="Times New Roman" w:hAnsi="Times New Roman"/>
          <w:i/>
          <w:iCs/>
          <w:sz w:val="24"/>
        </w:rPr>
        <w:t>p</w:t>
      </w:r>
      <w:r w:rsidRPr="004F76B9">
        <w:rPr>
          <w:rFonts w:ascii="Times New Roman" w:hAnsi="Times New Roman"/>
          <w:i/>
          <w:iCs/>
          <w:sz w:val="24"/>
        </w:rPr>
        <w:t xml:space="preserve">ara </w:t>
      </w:r>
      <w:r w:rsidR="00C87B16">
        <w:rPr>
          <w:rFonts w:ascii="Times New Roman" w:hAnsi="Times New Roman"/>
          <w:i/>
          <w:iCs/>
          <w:sz w:val="24"/>
        </w:rPr>
        <w:t>l</w:t>
      </w:r>
      <w:r w:rsidR="00C87B16" w:rsidRPr="004F76B9">
        <w:rPr>
          <w:rFonts w:ascii="Times New Roman" w:hAnsi="Times New Roman"/>
          <w:i/>
          <w:iCs/>
          <w:sz w:val="24"/>
        </w:rPr>
        <w:t xml:space="preserve">a </w:t>
      </w:r>
      <w:r w:rsidRPr="004F76B9">
        <w:rPr>
          <w:rFonts w:ascii="Times New Roman" w:hAnsi="Times New Roman"/>
          <w:i/>
          <w:iCs/>
          <w:sz w:val="24"/>
        </w:rPr>
        <w:t xml:space="preserve">Investigación </w:t>
      </w:r>
      <w:r w:rsidR="00C87B16">
        <w:rPr>
          <w:rFonts w:ascii="Times New Roman" w:hAnsi="Times New Roman"/>
          <w:i/>
          <w:iCs/>
          <w:sz w:val="24"/>
        </w:rPr>
        <w:t>y</w:t>
      </w:r>
      <w:r w:rsidR="00C87B16" w:rsidRPr="004F76B9">
        <w:rPr>
          <w:rFonts w:ascii="Times New Roman" w:hAnsi="Times New Roman"/>
          <w:i/>
          <w:iCs/>
          <w:sz w:val="24"/>
        </w:rPr>
        <w:t xml:space="preserve"> </w:t>
      </w:r>
      <w:r w:rsidR="00C87B16">
        <w:rPr>
          <w:rFonts w:ascii="Times New Roman" w:hAnsi="Times New Roman"/>
          <w:i/>
          <w:iCs/>
          <w:sz w:val="24"/>
        </w:rPr>
        <w:t>e</w:t>
      </w:r>
      <w:r w:rsidR="00C87B16" w:rsidRPr="004F76B9">
        <w:rPr>
          <w:rFonts w:ascii="Times New Roman" w:hAnsi="Times New Roman"/>
          <w:i/>
          <w:iCs/>
          <w:sz w:val="24"/>
        </w:rPr>
        <w:t xml:space="preserve">l </w:t>
      </w:r>
      <w:r w:rsidRPr="004F76B9">
        <w:rPr>
          <w:rFonts w:ascii="Times New Roman" w:hAnsi="Times New Roman"/>
          <w:i/>
          <w:iCs/>
          <w:sz w:val="24"/>
        </w:rPr>
        <w:t>Desarrollo Educativo</w:t>
      </w:r>
      <w:r w:rsidRPr="004F76B9">
        <w:rPr>
          <w:rFonts w:ascii="Times New Roman" w:hAnsi="Times New Roman"/>
          <w:sz w:val="24"/>
        </w:rPr>
        <w:t>, </w:t>
      </w:r>
      <w:r w:rsidRPr="004F76B9">
        <w:rPr>
          <w:rFonts w:ascii="Times New Roman" w:hAnsi="Times New Roman"/>
          <w:i/>
          <w:iCs/>
          <w:sz w:val="24"/>
        </w:rPr>
        <w:t>3</w:t>
      </w:r>
      <w:r w:rsidRPr="004F76B9">
        <w:rPr>
          <w:rFonts w:ascii="Times New Roman" w:hAnsi="Times New Roman"/>
          <w:sz w:val="24"/>
        </w:rPr>
        <w:t>(6), 110</w:t>
      </w:r>
      <w:r w:rsidR="00C87B16">
        <w:rPr>
          <w:rFonts w:ascii="Times New Roman" w:hAnsi="Times New Roman"/>
          <w:sz w:val="24"/>
        </w:rPr>
        <w:t>-</w:t>
      </w:r>
      <w:r w:rsidRPr="004F76B9">
        <w:rPr>
          <w:rFonts w:ascii="Times New Roman" w:hAnsi="Times New Roman"/>
          <w:sz w:val="24"/>
        </w:rPr>
        <w:t xml:space="preserve">125. </w:t>
      </w:r>
    </w:p>
    <w:p w14:paraId="6C077FB1" w14:textId="34080F2F" w:rsidR="0006601D" w:rsidRPr="00973E40" w:rsidRDefault="0006601D" w:rsidP="00237488">
      <w:pPr>
        <w:spacing w:after="0" w:line="360" w:lineRule="auto"/>
        <w:ind w:left="720" w:hanging="720"/>
        <w:jc w:val="both"/>
        <w:rPr>
          <w:rFonts w:ascii="Times New Roman" w:hAnsi="Times New Roman"/>
          <w:sz w:val="24"/>
        </w:rPr>
      </w:pPr>
      <w:r w:rsidRPr="00973E40">
        <w:rPr>
          <w:rFonts w:ascii="Times New Roman" w:hAnsi="Times New Roman"/>
          <w:sz w:val="24"/>
        </w:rPr>
        <w:t xml:space="preserve">Monarca, H. </w:t>
      </w:r>
      <w:r w:rsidR="002F66B0">
        <w:rPr>
          <w:rFonts w:ascii="Times New Roman" w:hAnsi="Times New Roman"/>
          <w:sz w:val="24"/>
        </w:rPr>
        <w:t>y</w:t>
      </w:r>
      <w:r w:rsidRPr="00973E40">
        <w:rPr>
          <w:rFonts w:ascii="Times New Roman" w:hAnsi="Times New Roman"/>
          <w:sz w:val="24"/>
        </w:rPr>
        <w:t xml:space="preserve"> Prieto, M. </w:t>
      </w:r>
      <w:r w:rsidR="00C91298">
        <w:rPr>
          <w:rFonts w:ascii="Times New Roman" w:hAnsi="Times New Roman"/>
          <w:sz w:val="24"/>
        </w:rPr>
        <w:t>(</w:t>
      </w:r>
      <w:proofErr w:type="spellStart"/>
      <w:r w:rsidR="00C91298">
        <w:rPr>
          <w:rFonts w:ascii="Times New Roman" w:hAnsi="Times New Roman"/>
          <w:sz w:val="24"/>
        </w:rPr>
        <w:t>coords</w:t>
      </w:r>
      <w:proofErr w:type="spellEnd"/>
      <w:r w:rsidR="00C91298">
        <w:rPr>
          <w:rFonts w:ascii="Times New Roman" w:hAnsi="Times New Roman"/>
          <w:sz w:val="24"/>
        </w:rPr>
        <w:t xml:space="preserve">.) </w:t>
      </w:r>
      <w:r w:rsidRPr="00973E40">
        <w:rPr>
          <w:rFonts w:ascii="Times New Roman" w:hAnsi="Times New Roman"/>
          <w:sz w:val="24"/>
        </w:rPr>
        <w:t xml:space="preserve">(2018). </w:t>
      </w:r>
      <w:r w:rsidRPr="00973E40">
        <w:rPr>
          <w:rFonts w:ascii="Times New Roman" w:hAnsi="Times New Roman"/>
          <w:i/>
          <w:sz w:val="24"/>
        </w:rPr>
        <w:t xml:space="preserve">Calidad de la </w:t>
      </w:r>
      <w:r w:rsidR="0099594C">
        <w:rPr>
          <w:rFonts w:ascii="Times New Roman" w:hAnsi="Times New Roman"/>
          <w:i/>
          <w:sz w:val="24"/>
        </w:rPr>
        <w:t>e</w:t>
      </w:r>
      <w:r w:rsidR="0099594C" w:rsidRPr="00973E40">
        <w:rPr>
          <w:rFonts w:ascii="Times New Roman" w:hAnsi="Times New Roman"/>
          <w:i/>
          <w:sz w:val="24"/>
        </w:rPr>
        <w:t xml:space="preserve">ducación </w:t>
      </w:r>
      <w:r w:rsidR="00C91298">
        <w:rPr>
          <w:rFonts w:ascii="Times New Roman" w:hAnsi="Times New Roman"/>
          <w:i/>
          <w:sz w:val="24"/>
        </w:rPr>
        <w:t>s</w:t>
      </w:r>
      <w:r w:rsidR="0099594C" w:rsidRPr="00973E40">
        <w:rPr>
          <w:rFonts w:ascii="Times New Roman" w:hAnsi="Times New Roman"/>
          <w:i/>
          <w:sz w:val="24"/>
        </w:rPr>
        <w:t xml:space="preserve">uperior </w:t>
      </w:r>
      <w:r w:rsidRPr="00973E40">
        <w:rPr>
          <w:rFonts w:ascii="Times New Roman" w:hAnsi="Times New Roman"/>
          <w:i/>
          <w:sz w:val="24"/>
        </w:rPr>
        <w:t>en Iberoamérica</w:t>
      </w:r>
      <w:r w:rsidRPr="00973E40">
        <w:rPr>
          <w:rFonts w:ascii="Times New Roman" w:hAnsi="Times New Roman"/>
          <w:sz w:val="24"/>
        </w:rPr>
        <w:t>. Madrid</w:t>
      </w:r>
      <w:r w:rsidR="0099594C">
        <w:rPr>
          <w:rFonts w:ascii="Times New Roman" w:hAnsi="Times New Roman"/>
          <w:sz w:val="24"/>
        </w:rPr>
        <w:t>, España</w:t>
      </w:r>
      <w:r w:rsidRPr="00973E40">
        <w:rPr>
          <w:rFonts w:ascii="Times New Roman" w:hAnsi="Times New Roman"/>
          <w:sz w:val="24"/>
        </w:rPr>
        <w:t xml:space="preserve">: </w:t>
      </w:r>
      <w:r w:rsidR="0099594C" w:rsidRPr="00973E40">
        <w:rPr>
          <w:rFonts w:ascii="Times New Roman" w:hAnsi="Times New Roman"/>
          <w:sz w:val="24"/>
        </w:rPr>
        <w:t>Dykinson</w:t>
      </w:r>
      <w:r w:rsidRPr="00973E40">
        <w:rPr>
          <w:rFonts w:ascii="Times New Roman" w:hAnsi="Times New Roman"/>
          <w:sz w:val="24"/>
        </w:rPr>
        <w:t>.</w:t>
      </w:r>
    </w:p>
    <w:p w14:paraId="76BA91D3" w14:textId="6EB0A561" w:rsidR="0006601D" w:rsidRPr="00973E40" w:rsidRDefault="0006601D" w:rsidP="00237488">
      <w:pPr>
        <w:spacing w:after="0" w:line="360" w:lineRule="auto"/>
        <w:ind w:left="720" w:hanging="720"/>
        <w:jc w:val="both"/>
        <w:rPr>
          <w:rFonts w:ascii="Times New Roman" w:hAnsi="Times New Roman"/>
          <w:sz w:val="24"/>
        </w:rPr>
      </w:pPr>
      <w:proofErr w:type="spellStart"/>
      <w:r w:rsidRPr="00973E40">
        <w:rPr>
          <w:rFonts w:ascii="Times New Roman" w:hAnsi="Times New Roman"/>
          <w:sz w:val="24"/>
        </w:rPr>
        <w:t>Pandiella</w:t>
      </w:r>
      <w:proofErr w:type="spellEnd"/>
      <w:r w:rsidRPr="00973E40">
        <w:rPr>
          <w:rFonts w:ascii="Times New Roman" w:hAnsi="Times New Roman"/>
          <w:sz w:val="24"/>
        </w:rPr>
        <w:t xml:space="preserve">, A., Moreno, L., García, C. </w:t>
      </w:r>
      <w:r w:rsidR="002F66B0">
        <w:rPr>
          <w:rFonts w:ascii="Times New Roman" w:hAnsi="Times New Roman"/>
          <w:sz w:val="24"/>
        </w:rPr>
        <w:t>y</w:t>
      </w:r>
      <w:r w:rsidRPr="00973E40">
        <w:rPr>
          <w:rFonts w:ascii="Times New Roman" w:hAnsi="Times New Roman"/>
          <w:sz w:val="24"/>
        </w:rPr>
        <w:t xml:space="preserve"> Sainz, E. (2018). </w:t>
      </w:r>
      <w:r w:rsidR="00ED4778" w:rsidRPr="00ED4778">
        <w:rPr>
          <w:rFonts w:ascii="Times New Roman" w:hAnsi="Times New Roman"/>
          <w:sz w:val="24"/>
        </w:rPr>
        <w:t xml:space="preserve">Modelo de estimación de los indicadores del </w:t>
      </w:r>
      <w:proofErr w:type="spellStart"/>
      <w:r w:rsidR="00ED4778" w:rsidRPr="00ED4778">
        <w:rPr>
          <w:rFonts w:ascii="Times New Roman" w:hAnsi="Times New Roman"/>
          <w:sz w:val="24"/>
        </w:rPr>
        <w:t>Academic</w:t>
      </w:r>
      <w:proofErr w:type="spellEnd"/>
      <w:r w:rsidR="00ED4778" w:rsidRPr="00ED4778">
        <w:rPr>
          <w:rFonts w:ascii="Times New Roman" w:hAnsi="Times New Roman"/>
          <w:sz w:val="24"/>
        </w:rPr>
        <w:t xml:space="preserve"> Ranking </w:t>
      </w:r>
      <w:proofErr w:type="spellStart"/>
      <w:r w:rsidR="00ED4778" w:rsidRPr="00ED4778">
        <w:rPr>
          <w:rFonts w:ascii="Times New Roman" w:hAnsi="Times New Roman"/>
          <w:sz w:val="24"/>
        </w:rPr>
        <w:t>of</w:t>
      </w:r>
      <w:proofErr w:type="spellEnd"/>
      <w:r w:rsidR="00ED4778" w:rsidRPr="00ED4778">
        <w:rPr>
          <w:rFonts w:ascii="Times New Roman" w:hAnsi="Times New Roman"/>
          <w:sz w:val="24"/>
        </w:rPr>
        <w:t xml:space="preserve"> </w:t>
      </w:r>
      <w:proofErr w:type="spellStart"/>
      <w:r w:rsidR="00ED4778" w:rsidRPr="00ED4778">
        <w:rPr>
          <w:rFonts w:ascii="Times New Roman" w:hAnsi="Times New Roman"/>
          <w:sz w:val="24"/>
        </w:rPr>
        <w:t>World</w:t>
      </w:r>
      <w:proofErr w:type="spellEnd"/>
      <w:r w:rsidR="00ED4778" w:rsidRPr="00ED4778">
        <w:rPr>
          <w:rFonts w:ascii="Times New Roman" w:hAnsi="Times New Roman"/>
          <w:sz w:val="24"/>
        </w:rPr>
        <w:t xml:space="preserve"> </w:t>
      </w:r>
      <w:proofErr w:type="spellStart"/>
      <w:r w:rsidR="00ED4778" w:rsidRPr="00ED4778">
        <w:rPr>
          <w:rFonts w:ascii="Times New Roman" w:hAnsi="Times New Roman"/>
          <w:sz w:val="24"/>
        </w:rPr>
        <w:t>Universities</w:t>
      </w:r>
      <w:proofErr w:type="spellEnd"/>
      <w:r w:rsidR="00ED4778" w:rsidRPr="00ED4778">
        <w:rPr>
          <w:rFonts w:ascii="Times New Roman" w:hAnsi="Times New Roman"/>
          <w:sz w:val="24"/>
        </w:rPr>
        <w:t xml:space="preserve"> (</w:t>
      </w:r>
      <w:proofErr w:type="spellStart"/>
      <w:r w:rsidR="00ED4778" w:rsidRPr="00ED4778">
        <w:rPr>
          <w:rFonts w:ascii="Times New Roman" w:hAnsi="Times New Roman"/>
          <w:sz w:val="24"/>
        </w:rPr>
        <w:t>Shanghai</w:t>
      </w:r>
      <w:proofErr w:type="spellEnd"/>
      <w:r w:rsidR="00ED4778" w:rsidRPr="00ED4778">
        <w:rPr>
          <w:rFonts w:ascii="Times New Roman" w:hAnsi="Times New Roman"/>
          <w:sz w:val="24"/>
        </w:rPr>
        <w:t xml:space="preserve"> Ranking)</w:t>
      </w:r>
      <w:r w:rsidRPr="00D65EBD">
        <w:rPr>
          <w:rFonts w:ascii="Times New Roman" w:hAnsi="Times New Roman"/>
          <w:sz w:val="24"/>
        </w:rPr>
        <w:t xml:space="preserve">. </w:t>
      </w:r>
      <w:r w:rsidRPr="00973E40">
        <w:rPr>
          <w:rFonts w:ascii="Times New Roman" w:hAnsi="Times New Roman"/>
          <w:i/>
          <w:sz w:val="24"/>
        </w:rPr>
        <w:t>Revista Española de Documentación Científica, 41</w:t>
      </w:r>
      <w:r w:rsidRPr="00973E40">
        <w:rPr>
          <w:rFonts w:ascii="Times New Roman" w:hAnsi="Times New Roman"/>
          <w:sz w:val="24"/>
        </w:rPr>
        <w:t xml:space="preserve">(2). </w:t>
      </w:r>
      <w:r w:rsidR="00ED4778">
        <w:rPr>
          <w:rFonts w:ascii="Times New Roman" w:hAnsi="Times New Roman"/>
          <w:sz w:val="24"/>
        </w:rPr>
        <w:t xml:space="preserve">Recuperado de </w:t>
      </w:r>
      <w:r w:rsidR="00ED4778" w:rsidRPr="00ED4778">
        <w:rPr>
          <w:rFonts w:ascii="Times New Roman" w:hAnsi="Times New Roman"/>
          <w:sz w:val="24"/>
        </w:rPr>
        <w:t>https://redc.revistas.csic.es/index.php/redc/article/view/1008</w:t>
      </w:r>
      <w:r w:rsidR="00ED4778">
        <w:rPr>
          <w:rFonts w:ascii="Times New Roman" w:hAnsi="Times New Roman"/>
          <w:sz w:val="24"/>
        </w:rPr>
        <w:t>.</w:t>
      </w:r>
    </w:p>
    <w:p w14:paraId="6E793479" w14:textId="791A56E9" w:rsidR="0006601D" w:rsidRPr="00973E40" w:rsidRDefault="0006601D" w:rsidP="00237488">
      <w:pPr>
        <w:spacing w:after="0" w:line="360" w:lineRule="auto"/>
        <w:ind w:left="720" w:hanging="720"/>
        <w:jc w:val="both"/>
        <w:rPr>
          <w:rFonts w:ascii="Times New Roman" w:hAnsi="Times New Roman"/>
          <w:sz w:val="24"/>
        </w:rPr>
      </w:pPr>
      <w:r w:rsidRPr="00973E40">
        <w:rPr>
          <w:rFonts w:ascii="Times New Roman" w:hAnsi="Times New Roman"/>
          <w:sz w:val="24"/>
        </w:rPr>
        <w:t xml:space="preserve">Rodríguez, M. V. </w:t>
      </w:r>
      <w:r w:rsidR="002F66B0">
        <w:rPr>
          <w:rFonts w:ascii="Times New Roman" w:hAnsi="Times New Roman"/>
          <w:sz w:val="24"/>
        </w:rPr>
        <w:t>y</w:t>
      </w:r>
      <w:r w:rsidRPr="00973E40">
        <w:rPr>
          <w:rFonts w:ascii="Times New Roman" w:hAnsi="Times New Roman"/>
          <w:sz w:val="24"/>
        </w:rPr>
        <w:t xml:space="preserve"> Gómez, C. L. (2020). La culturización de la internacionalización de la Universidad de Guadalajara. Un instrumento para la valoración semántica en el </w:t>
      </w:r>
      <w:r w:rsidR="00711ADD">
        <w:rPr>
          <w:rFonts w:ascii="Times New Roman" w:hAnsi="Times New Roman"/>
          <w:sz w:val="24"/>
        </w:rPr>
        <w:t>C</w:t>
      </w:r>
      <w:r w:rsidR="00711ADD" w:rsidRPr="00973E40">
        <w:rPr>
          <w:rFonts w:ascii="Times New Roman" w:hAnsi="Times New Roman"/>
          <w:sz w:val="24"/>
        </w:rPr>
        <w:t xml:space="preserve">entro </w:t>
      </w:r>
      <w:r w:rsidRPr="00973E40">
        <w:rPr>
          <w:rFonts w:ascii="Times New Roman" w:hAnsi="Times New Roman"/>
          <w:sz w:val="24"/>
        </w:rPr>
        <w:t>Universitario de la Costa. En Patiño,</w:t>
      </w:r>
      <w:r w:rsidR="003E5DA3" w:rsidRPr="00973E40">
        <w:rPr>
          <w:rFonts w:ascii="Times New Roman" w:hAnsi="Times New Roman"/>
          <w:sz w:val="24"/>
        </w:rPr>
        <w:t xml:space="preserve"> C.,</w:t>
      </w:r>
      <w:r w:rsidRPr="00973E40">
        <w:rPr>
          <w:rFonts w:ascii="Times New Roman" w:hAnsi="Times New Roman"/>
          <w:sz w:val="24"/>
        </w:rPr>
        <w:t xml:space="preserve"> Delgadillo</w:t>
      </w:r>
      <w:r w:rsidR="003E5DA3" w:rsidRPr="00973E40">
        <w:rPr>
          <w:rFonts w:ascii="Times New Roman" w:hAnsi="Times New Roman"/>
          <w:sz w:val="24"/>
        </w:rPr>
        <w:t>, M.</w:t>
      </w:r>
      <w:r w:rsidRPr="00973E40">
        <w:rPr>
          <w:rFonts w:ascii="Times New Roman" w:hAnsi="Times New Roman"/>
          <w:sz w:val="24"/>
        </w:rPr>
        <w:t xml:space="preserve"> </w:t>
      </w:r>
      <w:r w:rsidR="00A365D8">
        <w:rPr>
          <w:rFonts w:ascii="Times New Roman" w:hAnsi="Times New Roman"/>
          <w:sz w:val="24"/>
        </w:rPr>
        <w:t>y</w:t>
      </w:r>
      <w:r w:rsidR="00A365D8" w:rsidRPr="00973E40">
        <w:rPr>
          <w:rFonts w:ascii="Times New Roman" w:hAnsi="Times New Roman"/>
          <w:sz w:val="24"/>
        </w:rPr>
        <w:t xml:space="preserve"> </w:t>
      </w:r>
      <w:r w:rsidRPr="00973E40">
        <w:rPr>
          <w:rFonts w:ascii="Times New Roman" w:hAnsi="Times New Roman"/>
          <w:sz w:val="24"/>
        </w:rPr>
        <w:t>Cornejo,</w:t>
      </w:r>
      <w:r w:rsidR="003E5DA3" w:rsidRPr="00973E40">
        <w:rPr>
          <w:rFonts w:ascii="Times New Roman" w:hAnsi="Times New Roman"/>
          <w:sz w:val="24"/>
        </w:rPr>
        <w:t xml:space="preserve"> J.</w:t>
      </w:r>
      <w:r w:rsidR="00A365D8">
        <w:rPr>
          <w:rFonts w:ascii="Times New Roman" w:hAnsi="Times New Roman"/>
          <w:sz w:val="24"/>
        </w:rPr>
        <w:t xml:space="preserve"> L. (eds.),</w:t>
      </w:r>
      <w:r w:rsidRPr="00973E40">
        <w:rPr>
          <w:rFonts w:ascii="Times New Roman" w:hAnsi="Times New Roman"/>
          <w:sz w:val="24"/>
        </w:rPr>
        <w:t xml:space="preserve"> </w:t>
      </w:r>
      <w:r w:rsidRPr="00973E40">
        <w:rPr>
          <w:rFonts w:ascii="Times New Roman" w:hAnsi="Times New Roman"/>
          <w:i/>
          <w:sz w:val="24"/>
        </w:rPr>
        <w:t>Las universidades públicas mexicanas en el siglo XXI</w:t>
      </w:r>
      <w:r w:rsidRPr="00973E40">
        <w:rPr>
          <w:rFonts w:ascii="Times New Roman" w:hAnsi="Times New Roman"/>
          <w:sz w:val="24"/>
        </w:rPr>
        <w:t xml:space="preserve"> (p. 314). Puerto Vallarta</w:t>
      </w:r>
      <w:r w:rsidR="00FC3E53">
        <w:rPr>
          <w:rFonts w:ascii="Times New Roman" w:hAnsi="Times New Roman"/>
          <w:sz w:val="24"/>
        </w:rPr>
        <w:t>, México</w:t>
      </w:r>
      <w:r w:rsidRPr="00973E40">
        <w:rPr>
          <w:rFonts w:ascii="Times New Roman" w:hAnsi="Times New Roman"/>
          <w:sz w:val="24"/>
        </w:rPr>
        <w:t xml:space="preserve">: Universidad de Guadalajara. </w:t>
      </w:r>
    </w:p>
    <w:p w14:paraId="3ADF0AA8" w14:textId="481B4E69" w:rsidR="0006601D" w:rsidRPr="00973E40" w:rsidRDefault="0006601D" w:rsidP="00237488">
      <w:pPr>
        <w:spacing w:after="0" w:line="360" w:lineRule="auto"/>
        <w:ind w:left="720" w:hanging="720"/>
        <w:jc w:val="both"/>
        <w:rPr>
          <w:rFonts w:ascii="Times New Roman" w:hAnsi="Times New Roman"/>
          <w:sz w:val="24"/>
        </w:rPr>
      </w:pPr>
      <w:r w:rsidRPr="00973E40">
        <w:rPr>
          <w:rFonts w:ascii="Times New Roman" w:hAnsi="Times New Roman"/>
          <w:sz w:val="24"/>
        </w:rPr>
        <w:t xml:space="preserve">Sánchez, J., Chávez, J. </w:t>
      </w:r>
      <w:r w:rsidR="002F66B0">
        <w:rPr>
          <w:rFonts w:ascii="Times New Roman" w:hAnsi="Times New Roman"/>
          <w:sz w:val="24"/>
        </w:rPr>
        <w:t>y</w:t>
      </w:r>
      <w:r w:rsidRPr="00973E40">
        <w:rPr>
          <w:rFonts w:ascii="Times New Roman" w:hAnsi="Times New Roman"/>
          <w:sz w:val="24"/>
        </w:rPr>
        <w:t xml:space="preserve"> Mendoza, J. (2018). La calidad en la educación superior: una mirada al proceso de evaluación y acreditación de universidades del Ecuador. </w:t>
      </w:r>
      <w:r w:rsidRPr="00973E40">
        <w:rPr>
          <w:rFonts w:ascii="Times New Roman" w:hAnsi="Times New Roman"/>
          <w:i/>
          <w:sz w:val="24"/>
        </w:rPr>
        <w:t>Revista Caribeña de Ciencias Sociales</w:t>
      </w:r>
      <w:r w:rsidR="0028093A">
        <w:rPr>
          <w:rFonts w:ascii="Times New Roman" w:hAnsi="Times New Roman"/>
          <w:i/>
          <w:sz w:val="24"/>
        </w:rPr>
        <w:t>,</w:t>
      </w:r>
      <w:r w:rsidR="00552963" w:rsidRPr="00973E40">
        <w:rPr>
          <w:rFonts w:ascii="Times New Roman" w:hAnsi="Times New Roman"/>
          <w:i/>
          <w:sz w:val="24"/>
        </w:rPr>
        <w:t xml:space="preserve"> </w:t>
      </w:r>
      <w:r w:rsidRPr="00D65EBD">
        <w:rPr>
          <w:rFonts w:ascii="Times New Roman" w:hAnsi="Times New Roman"/>
          <w:iCs/>
          <w:sz w:val="24"/>
        </w:rPr>
        <w:t>(1)</w:t>
      </w:r>
      <w:r w:rsidR="0028093A">
        <w:rPr>
          <w:rFonts w:ascii="Times New Roman" w:hAnsi="Times New Roman"/>
          <w:i/>
          <w:sz w:val="24"/>
        </w:rPr>
        <w:t>.</w:t>
      </w:r>
    </w:p>
    <w:p w14:paraId="19A89CE2" w14:textId="36576EB0" w:rsidR="0006601D" w:rsidRPr="00973E40" w:rsidRDefault="00652778" w:rsidP="00237488">
      <w:pPr>
        <w:spacing w:after="0" w:line="360" w:lineRule="auto"/>
        <w:ind w:left="720" w:hanging="720"/>
        <w:jc w:val="both"/>
        <w:rPr>
          <w:rFonts w:ascii="Times New Roman" w:hAnsi="Times New Roman"/>
          <w:sz w:val="24"/>
        </w:rPr>
      </w:pPr>
      <w:r w:rsidRPr="00973E40">
        <w:rPr>
          <w:rFonts w:ascii="Times New Roman" w:hAnsi="Times New Roman"/>
          <w:sz w:val="24"/>
        </w:rPr>
        <w:t>Secretaría de Educación Pública</w:t>
      </w:r>
      <w:r w:rsidR="005B7AA6">
        <w:rPr>
          <w:rFonts w:ascii="Times New Roman" w:hAnsi="Times New Roman"/>
          <w:sz w:val="24"/>
        </w:rPr>
        <w:t xml:space="preserve"> [SEP]</w:t>
      </w:r>
      <w:r w:rsidR="008E50E3">
        <w:rPr>
          <w:rFonts w:ascii="Times New Roman" w:hAnsi="Times New Roman"/>
          <w:sz w:val="24"/>
        </w:rPr>
        <w:t>.</w:t>
      </w:r>
      <w:r w:rsidR="0006601D" w:rsidRPr="00973E40">
        <w:rPr>
          <w:rFonts w:ascii="Times New Roman" w:hAnsi="Times New Roman"/>
          <w:sz w:val="24"/>
        </w:rPr>
        <w:t xml:space="preserve"> (29 de </w:t>
      </w:r>
      <w:r w:rsidR="00903063" w:rsidRPr="00973E40">
        <w:rPr>
          <w:rFonts w:ascii="Times New Roman" w:hAnsi="Times New Roman"/>
          <w:sz w:val="24"/>
        </w:rPr>
        <w:t>diciembre</w:t>
      </w:r>
      <w:r w:rsidR="0006601D" w:rsidRPr="00973E40">
        <w:rPr>
          <w:rFonts w:ascii="Times New Roman" w:hAnsi="Times New Roman"/>
          <w:sz w:val="24"/>
        </w:rPr>
        <w:t xml:space="preserve"> de 2020). </w:t>
      </w:r>
      <w:r w:rsidR="00721B71" w:rsidRPr="002046FF">
        <w:rPr>
          <w:rFonts w:ascii="Times New Roman" w:hAnsi="Times New Roman"/>
          <w:sz w:val="24"/>
        </w:rPr>
        <w:t xml:space="preserve">Acuerdo </w:t>
      </w:r>
      <w:r w:rsidR="002046FF" w:rsidRPr="002046FF">
        <w:rPr>
          <w:rFonts w:ascii="Times New Roman" w:hAnsi="Times New Roman"/>
          <w:sz w:val="24"/>
        </w:rPr>
        <w:t>número 35/12/20 por el que se emiten las Reglas de Operación del Programa para el Desarrollo Profesional Docente para el ejercicio fiscal 2021.</w:t>
      </w:r>
      <w:r w:rsidR="002046FF">
        <w:rPr>
          <w:rFonts w:ascii="Times New Roman" w:hAnsi="Times New Roman"/>
          <w:sz w:val="24"/>
        </w:rPr>
        <w:t xml:space="preserve"> </w:t>
      </w:r>
      <w:r w:rsidR="0006601D" w:rsidRPr="00D65EBD">
        <w:rPr>
          <w:rFonts w:ascii="Times New Roman" w:hAnsi="Times New Roman"/>
          <w:i/>
          <w:sz w:val="24"/>
        </w:rPr>
        <w:t>Diario Oficial de la Federación</w:t>
      </w:r>
      <w:r w:rsidR="002046FF">
        <w:rPr>
          <w:rFonts w:ascii="Times New Roman" w:hAnsi="Times New Roman"/>
          <w:sz w:val="24"/>
        </w:rPr>
        <w:t>. Recuperado de</w:t>
      </w:r>
      <w:r w:rsidR="002046FF" w:rsidRPr="00973E40">
        <w:rPr>
          <w:rFonts w:ascii="Times New Roman" w:hAnsi="Times New Roman"/>
          <w:sz w:val="24"/>
        </w:rPr>
        <w:t xml:space="preserve"> </w:t>
      </w:r>
      <w:r w:rsidR="0006601D" w:rsidRPr="00973E40">
        <w:rPr>
          <w:rFonts w:ascii="Times New Roman" w:hAnsi="Times New Roman"/>
          <w:sz w:val="24"/>
        </w:rPr>
        <w:t>https://www.dof.gob.mx/nota_detalle.php?codigo=5609172&amp;fecha=29/12/2020</w:t>
      </w:r>
      <w:r w:rsidR="002046FF">
        <w:rPr>
          <w:rFonts w:ascii="Times New Roman" w:hAnsi="Times New Roman"/>
          <w:sz w:val="24"/>
        </w:rPr>
        <w:t>.</w:t>
      </w:r>
    </w:p>
    <w:p w14:paraId="7818033F" w14:textId="72D58D6F" w:rsidR="00EC4130" w:rsidRDefault="0006601D" w:rsidP="00237488">
      <w:pPr>
        <w:spacing w:after="0" w:line="360" w:lineRule="auto"/>
        <w:ind w:left="720" w:hanging="720"/>
        <w:jc w:val="both"/>
        <w:rPr>
          <w:rFonts w:ascii="Times New Roman" w:hAnsi="Times New Roman"/>
          <w:sz w:val="24"/>
        </w:rPr>
      </w:pPr>
      <w:r w:rsidRPr="00973E40">
        <w:rPr>
          <w:rFonts w:ascii="Times New Roman" w:hAnsi="Times New Roman"/>
          <w:sz w:val="24"/>
        </w:rPr>
        <w:t xml:space="preserve">Torres, M. I., García, A. </w:t>
      </w:r>
      <w:r w:rsidR="002F66B0">
        <w:rPr>
          <w:rFonts w:ascii="Times New Roman" w:hAnsi="Times New Roman"/>
          <w:sz w:val="24"/>
        </w:rPr>
        <w:t>y</w:t>
      </w:r>
      <w:r w:rsidRPr="00973E40">
        <w:rPr>
          <w:rFonts w:ascii="Times New Roman" w:hAnsi="Times New Roman"/>
          <w:sz w:val="24"/>
        </w:rPr>
        <w:t xml:space="preserve"> Alvarado, A. (2018). La evaluación externa: Un mecanismo para garantizar la calidad de la educación superior en Costa Rica. </w:t>
      </w:r>
      <w:r w:rsidRPr="00973E40">
        <w:rPr>
          <w:rFonts w:ascii="Times New Roman" w:hAnsi="Times New Roman"/>
          <w:i/>
          <w:sz w:val="24"/>
        </w:rPr>
        <w:t>Revista Electrónica Educare, 22</w:t>
      </w:r>
      <w:r w:rsidRPr="00973E40">
        <w:rPr>
          <w:rFonts w:ascii="Times New Roman" w:hAnsi="Times New Roman"/>
          <w:sz w:val="24"/>
        </w:rPr>
        <w:t xml:space="preserve">(2), 286-301. </w:t>
      </w:r>
    </w:p>
    <w:p w14:paraId="6D4C9875" w14:textId="7A4D8FAA" w:rsidR="0006601D" w:rsidRPr="00973E40" w:rsidRDefault="007C7894" w:rsidP="00237488">
      <w:pPr>
        <w:spacing w:after="0" w:line="360" w:lineRule="auto"/>
        <w:ind w:left="720" w:hanging="720"/>
        <w:jc w:val="both"/>
        <w:rPr>
          <w:rFonts w:ascii="Times New Roman" w:hAnsi="Times New Roman"/>
          <w:sz w:val="24"/>
        </w:rPr>
      </w:pPr>
      <w:r w:rsidRPr="00973E40">
        <w:rPr>
          <w:rFonts w:ascii="Times New Roman" w:hAnsi="Times New Roman"/>
          <w:sz w:val="24"/>
        </w:rPr>
        <w:t>Universidad de Guadalajara</w:t>
      </w:r>
      <w:r w:rsidR="002F66B0">
        <w:rPr>
          <w:rFonts w:ascii="Times New Roman" w:hAnsi="Times New Roman"/>
          <w:sz w:val="24"/>
        </w:rPr>
        <w:t xml:space="preserve"> [Ud</w:t>
      </w:r>
      <w:r w:rsidR="005B7AA6">
        <w:rPr>
          <w:rFonts w:ascii="Times New Roman" w:hAnsi="Times New Roman"/>
          <w:sz w:val="24"/>
        </w:rPr>
        <w:t>e</w:t>
      </w:r>
      <w:r w:rsidR="002F66B0">
        <w:rPr>
          <w:rFonts w:ascii="Times New Roman" w:hAnsi="Times New Roman"/>
          <w:sz w:val="24"/>
        </w:rPr>
        <w:t>G]</w:t>
      </w:r>
      <w:r w:rsidR="0006601D" w:rsidRPr="00973E40">
        <w:rPr>
          <w:rFonts w:ascii="Times New Roman" w:hAnsi="Times New Roman"/>
          <w:sz w:val="24"/>
        </w:rPr>
        <w:t xml:space="preserve"> (2019). </w:t>
      </w:r>
      <w:r w:rsidR="0006601D" w:rsidRPr="00973E40">
        <w:rPr>
          <w:rFonts w:ascii="Times New Roman" w:hAnsi="Times New Roman"/>
          <w:i/>
          <w:sz w:val="24"/>
        </w:rPr>
        <w:t>Plan de desarrollo institucional 2019-2015. Visión 2030</w:t>
      </w:r>
      <w:r w:rsidR="0006601D" w:rsidRPr="00973E40">
        <w:rPr>
          <w:rFonts w:ascii="Times New Roman" w:hAnsi="Times New Roman"/>
          <w:sz w:val="24"/>
        </w:rPr>
        <w:t>. Guadalajara</w:t>
      </w:r>
      <w:r w:rsidR="004738C6">
        <w:rPr>
          <w:rFonts w:ascii="Times New Roman" w:hAnsi="Times New Roman"/>
          <w:sz w:val="24"/>
        </w:rPr>
        <w:t>, México</w:t>
      </w:r>
      <w:r w:rsidR="0006601D" w:rsidRPr="00973E40">
        <w:rPr>
          <w:rFonts w:ascii="Times New Roman" w:hAnsi="Times New Roman"/>
          <w:sz w:val="24"/>
        </w:rPr>
        <w:t xml:space="preserve">: Universidad de Guadalajara. </w:t>
      </w:r>
      <w:r w:rsidR="004738C6">
        <w:rPr>
          <w:rFonts w:ascii="Times New Roman" w:hAnsi="Times New Roman"/>
          <w:sz w:val="24"/>
        </w:rPr>
        <w:t>Recuperado de</w:t>
      </w:r>
      <w:r w:rsidR="0006601D" w:rsidRPr="00973E40">
        <w:rPr>
          <w:rFonts w:ascii="Times New Roman" w:hAnsi="Times New Roman"/>
          <w:sz w:val="24"/>
        </w:rPr>
        <w:t xml:space="preserve"> </w:t>
      </w:r>
      <w:r w:rsidR="0006601D" w:rsidRPr="00973E40">
        <w:rPr>
          <w:rFonts w:ascii="Times New Roman" w:hAnsi="Times New Roman"/>
          <w:sz w:val="24"/>
        </w:rPr>
        <w:lastRenderedPageBreak/>
        <w:t>https://pdi.udg.mx/sites/default/files/adjuntos/pdi_2019-2025_vision-2030_tradicionycambio_versionfinal_impresion_completo.pdf</w:t>
      </w:r>
      <w:r w:rsidR="004738C6">
        <w:rPr>
          <w:rFonts w:ascii="Times New Roman" w:hAnsi="Times New Roman"/>
          <w:sz w:val="24"/>
        </w:rPr>
        <w:t>.</w:t>
      </w:r>
    </w:p>
    <w:p w14:paraId="2E819F97" w14:textId="141DC667" w:rsidR="0006601D" w:rsidRPr="00973E40" w:rsidRDefault="002151E9" w:rsidP="00237488">
      <w:pPr>
        <w:spacing w:after="0" w:line="360" w:lineRule="auto"/>
        <w:ind w:left="720" w:hanging="720"/>
        <w:jc w:val="both"/>
        <w:rPr>
          <w:rFonts w:ascii="Times New Roman" w:hAnsi="Times New Roman"/>
          <w:sz w:val="24"/>
        </w:rPr>
      </w:pPr>
      <w:r w:rsidRPr="00973E40">
        <w:rPr>
          <w:rFonts w:ascii="Times New Roman" w:hAnsi="Times New Roman"/>
          <w:sz w:val="24"/>
        </w:rPr>
        <w:t>Universidad de Guadalajara</w:t>
      </w:r>
      <w:r w:rsidR="002F66B0">
        <w:rPr>
          <w:rFonts w:ascii="Times New Roman" w:hAnsi="Times New Roman"/>
          <w:sz w:val="24"/>
        </w:rPr>
        <w:t xml:space="preserve"> [UdeG]</w:t>
      </w:r>
      <w:r w:rsidR="004738C6">
        <w:rPr>
          <w:rFonts w:ascii="Times New Roman" w:hAnsi="Times New Roman"/>
          <w:sz w:val="24"/>
        </w:rPr>
        <w:t>.</w:t>
      </w:r>
      <w:r w:rsidRPr="00973E40">
        <w:rPr>
          <w:rFonts w:ascii="Times New Roman" w:hAnsi="Times New Roman"/>
          <w:sz w:val="24"/>
        </w:rPr>
        <w:t xml:space="preserve"> </w:t>
      </w:r>
      <w:r w:rsidR="0006601D" w:rsidRPr="00973E40">
        <w:rPr>
          <w:rFonts w:ascii="Times New Roman" w:hAnsi="Times New Roman"/>
          <w:sz w:val="24"/>
        </w:rPr>
        <w:t>(2021). Anexo Estadístico 2020</w:t>
      </w:r>
      <w:r w:rsidR="004738C6">
        <w:rPr>
          <w:rFonts w:ascii="Times New Roman" w:hAnsi="Times New Roman"/>
          <w:sz w:val="24"/>
        </w:rPr>
        <w:t xml:space="preserve">. Guadalajara, México: </w:t>
      </w:r>
      <w:r w:rsidR="004738C6" w:rsidRPr="00973E40">
        <w:rPr>
          <w:rFonts w:ascii="Times New Roman" w:hAnsi="Times New Roman"/>
          <w:sz w:val="24"/>
        </w:rPr>
        <w:t>Universidad de Guadalajara</w:t>
      </w:r>
      <w:r w:rsidR="004738C6">
        <w:rPr>
          <w:rFonts w:ascii="Times New Roman" w:hAnsi="Times New Roman"/>
          <w:sz w:val="24"/>
        </w:rPr>
        <w:t xml:space="preserve">. Recuperado de </w:t>
      </w:r>
      <w:r w:rsidR="0006601D" w:rsidRPr="00973E40">
        <w:rPr>
          <w:rFonts w:ascii="Times New Roman" w:hAnsi="Times New Roman"/>
          <w:sz w:val="24"/>
        </w:rPr>
        <w:t>http://www.rectoria.udg.mx/sites/default/files/anexo_estadistico_2020_28_junio_1030.pdf</w:t>
      </w:r>
      <w:r w:rsidR="004738C6">
        <w:rPr>
          <w:rFonts w:ascii="Times New Roman" w:hAnsi="Times New Roman"/>
          <w:sz w:val="24"/>
        </w:rPr>
        <w:t>.</w:t>
      </w:r>
    </w:p>
    <w:p w14:paraId="3DD42AAA" w14:textId="62AD2CCA" w:rsidR="0006601D" w:rsidRPr="00973E40" w:rsidRDefault="00A4128D" w:rsidP="00237488">
      <w:pPr>
        <w:spacing w:after="0" w:line="360" w:lineRule="auto"/>
        <w:ind w:left="720" w:hanging="720"/>
        <w:jc w:val="both"/>
        <w:rPr>
          <w:rFonts w:ascii="Times New Roman" w:hAnsi="Times New Roman"/>
          <w:sz w:val="24"/>
        </w:rPr>
      </w:pPr>
      <w:r w:rsidRPr="00973E40">
        <w:rPr>
          <w:rFonts w:ascii="Times New Roman" w:hAnsi="Times New Roman"/>
          <w:sz w:val="24"/>
        </w:rPr>
        <w:t>Universidad Nacional Autónoma de México</w:t>
      </w:r>
      <w:r w:rsidR="002F66B0">
        <w:rPr>
          <w:rFonts w:ascii="Times New Roman" w:hAnsi="Times New Roman"/>
          <w:sz w:val="24"/>
        </w:rPr>
        <w:t xml:space="preserve"> [UNAM]</w:t>
      </w:r>
      <w:r w:rsidR="00FD1F16">
        <w:rPr>
          <w:rFonts w:ascii="Times New Roman" w:hAnsi="Times New Roman"/>
          <w:sz w:val="24"/>
        </w:rPr>
        <w:t>.</w:t>
      </w:r>
      <w:r w:rsidRPr="00973E40">
        <w:rPr>
          <w:rFonts w:ascii="Times New Roman" w:hAnsi="Times New Roman"/>
          <w:sz w:val="24"/>
        </w:rPr>
        <w:t xml:space="preserve"> </w:t>
      </w:r>
      <w:r w:rsidR="0006601D" w:rsidRPr="00973E40">
        <w:rPr>
          <w:rFonts w:ascii="Times New Roman" w:hAnsi="Times New Roman"/>
          <w:sz w:val="24"/>
        </w:rPr>
        <w:t>(2021). Agenda Estadística UNAM</w:t>
      </w:r>
      <w:r w:rsidR="00095F19">
        <w:rPr>
          <w:rFonts w:ascii="Times New Roman" w:hAnsi="Times New Roman"/>
          <w:sz w:val="24"/>
        </w:rPr>
        <w:t xml:space="preserve"> 2021</w:t>
      </w:r>
      <w:r w:rsidR="0006601D" w:rsidRPr="00973E40">
        <w:rPr>
          <w:rFonts w:ascii="Times New Roman" w:hAnsi="Times New Roman"/>
          <w:sz w:val="24"/>
        </w:rPr>
        <w:t xml:space="preserve">. </w:t>
      </w:r>
      <w:r w:rsidR="00095F19">
        <w:rPr>
          <w:rFonts w:ascii="Times New Roman" w:hAnsi="Times New Roman"/>
          <w:sz w:val="24"/>
        </w:rPr>
        <w:t>Recuperado de</w:t>
      </w:r>
      <w:r w:rsidR="0006601D" w:rsidRPr="00973E40">
        <w:rPr>
          <w:rFonts w:ascii="Times New Roman" w:hAnsi="Times New Roman"/>
          <w:sz w:val="24"/>
        </w:rPr>
        <w:t xml:space="preserve"> https://www.planeacion.unam.mx/Agenda/2021/disco/index.html#</w:t>
      </w:r>
      <w:r w:rsidR="00095F19">
        <w:rPr>
          <w:rFonts w:ascii="Times New Roman" w:hAnsi="Times New Roman"/>
          <w:sz w:val="24"/>
        </w:rPr>
        <w:t>.</w:t>
      </w:r>
    </w:p>
    <w:p w14:paraId="0F758830" w14:textId="3B67AD50" w:rsidR="0006601D" w:rsidRDefault="0006601D" w:rsidP="00237488">
      <w:pPr>
        <w:spacing w:after="0" w:line="360" w:lineRule="auto"/>
        <w:ind w:left="720" w:hanging="720"/>
        <w:jc w:val="both"/>
        <w:rPr>
          <w:rFonts w:ascii="Times New Roman" w:hAnsi="Times New Roman"/>
          <w:sz w:val="24"/>
        </w:rPr>
      </w:pPr>
      <w:r w:rsidRPr="00973E40">
        <w:rPr>
          <w:rFonts w:ascii="Times New Roman" w:hAnsi="Times New Roman"/>
          <w:sz w:val="24"/>
        </w:rPr>
        <w:t xml:space="preserve">Villanueva, A. (2020). Modelo exploratorio de la calidad de la educación superior. </w:t>
      </w:r>
      <w:r w:rsidRPr="00973E40">
        <w:rPr>
          <w:rFonts w:ascii="Times New Roman" w:hAnsi="Times New Roman"/>
          <w:i/>
          <w:sz w:val="24"/>
        </w:rPr>
        <w:t xml:space="preserve">Dimensión </w:t>
      </w:r>
      <w:r w:rsidR="00C55A35">
        <w:rPr>
          <w:rFonts w:ascii="Times New Roman" w:hAnsi="Times New Roman"/>
          <w:i/>
          <w:sz w:val="24"/>
        </w:rPr>
        <w:t>E</w:t>
      </w:r>
      <w:r w:rsidR="00C55A35" w:rsidRPr="00973E40">
        <w:rPr>
          <w:rFonts w:ascii="Times New Roman" w:hAnsi="Times New Roman"/>
          <w:i/>
          <w:sz w:val="24"/>
        </w:rPr>
        <w:t>mpresarial</w:t>
      </w:r>
      <w:r w:rsidRPr="00973E40">
        <w:rPr>
          <w:rFonts w:ascii="Times New Roman" w:hAnsi="Times New Roman"/>
          <w:i/>
          <w:sz w:val="24"/>
        </w:rPr>
        <w:t>, 18</w:t>
      </w:r>
      <w:r w:rsidRPr="00973E40">
        <w:rPr>
          <w:rFonts w:ascii="Times New Roman" w:hAnsi="Times New Roman"/>
          <w:sz w:val="24"/>
        </w:rPr>
        <w:t xml:space="preserve">(1), 147-169. </w:t>
      </w:r>
      <w:r w:rsidR="004738C6">
        <w:rPr>
          <w:rFonts w:ascii="Times New Roman" w:hAnsi="Times New Roman"/>
          <w:sz w:val="24"/>
          <w:szCs w:val="24"/>
        </w:rPr>
        <w:t xml:space="preserve">Recuperado de </w:t>
      </w:r>
      <w:r w:rsidR="00E7057E" w:rsidRPr="00E7057E">
        <w:rPr>
          <w:rFonts w:ascii="Times New Roman" w:hAnsi="Times New Roman"/>
          <w:sz w:val="24"/>
          <w:szCs w:val="24"/>
        </w:rPr>
        <w:t>http://ojs.uac.edu.co/index.php/dimension-empresarial/article/view/2239</w:t>
      </w:r>
      <w:r w:rsidR="00E7057E">
        <w:rPr>
          <w:rFonts w:ascii="Times New Roman" w:hAnsi="Times New Roman"/>
          <w:sz w:val="24"/>
          <w:szCs w:val="24"/>
        </w:rPr>
        <w:t>.</w:t>
      </w:r>
    </w:p>
    <w:p w14:paraId="4783EC93" w14:textId="5C47B329" w:rsidR="00453FEC" w:rsidRDefault="00453FEC" w:rsidP="00D65EBD">
      <w:pPr>
        <w:spacing w:after="0" w:line="360" w:lineRule="auto"/>
        <w:ind w:left="720" w:hanging="720"/>
        <w:jc w:val="both"/>
      </w:pPr>
    </w:p>
    <w:p w14:paraId="45B11B8A" w14:textId="367A4956" w:rsidR="00DD1705" w:rsidRDefault="00DD1705" w:rsidP="00D65EBD">
      <w:pPr>
        <w:spacing w:after="0" w:line="360" w:lineRule="auto"/>
        <w:ind w:left="720" w:hanging="720"/>
        <w:jc w:val="both"/>
      </w:pPr>
    </w:p>
    <w:p w14:paraId="0C5C37AB" w14:textId="48D06347" w:rsidR="00DD1705" w:rsidRDefault="00DD1705" w:rsidP="00D65EBD">
      <w:pPr>
        <w:spacing w:after="0" w:line="360" w:lineRule="auto"/>
        <w:ind w:left="720" w:hanging="720"/>
        <w:jc w:val="both"/>
      </w:pPr>
    </w:p>
    <w:p w14:paraId="7D7D718E" w14:textId="507A61D3" w:rsidR="00DD1705" w:rsidRDefault="00DD1705" w:rsidP="00D65EBD">
      <w:pPr>
        <w:spacing w:after="0" w:line="360" w:lineRule="auto"/>
        <w:ind w:left="720" w:hanging="720"/>
        <w:jc w:val="both"/>
      </w:pPr>
    </w:p>
    <w:p w14:paraId="0207C4A2" w14:textId="7F0F1A51" w:rsidR="00DD1705" w:rsidRDefault="00DD1705" w:rsidP="00D65EBD">
      <w:pPr>
        <w:spacing w:after="0" w:line="360" w:lineRule="auto"/>
        <w:ind w:left="720" w:hanging="720"/>
        <w:jc w:val="both"/>
      </w:pPr>
    </w:p>
    <w:p w14:paraId="0171A0B9" w14:textId="7F2F9705" w:rsidR="00DD1705" w:rsidRDefault="00DD1705" w:rsidP="00D65EBD">
      <w:pPr>
        <w:spacing w:after="0" w:line="360" w:lineRule="auto"/>
        <w:ind w:left="720" w:hanging="720"/>
        <w:jc w:val="both"/>
      </w:pPr>
    </w:p>
    <w:p w14:paraId="5FC19566" w14:textId="208D55BB" w:rsidR="00DD1705" w:rsidRDefault="00DD1705" w:rsidP="00D65EBD">
      <w:pPr>
        <w:spacing w:after="0" w:line="360" w:lineRule="auto"/>
        <w:ind w:left="720" w:hanging="720"/>
        <w:jc w:val="both"/>
      </w:pPr>
    </w:p>
    <w:p w14:paraId="691E9B15" w14:textId="56305EA7" w:rsidR="00DD1705" w:rsidRDefault="00DD1705" w:rsidP="00D65EBD">
      <w:pPr>
        <w:spacing w:after="0" w:line="360" w:lineRule="auto"/>
        <w:ind w:left="720" w:hanging="720"/>
        <w:jc w:val="both"/>
      </w:pPr>
    </w:p>
    <w:p w14:paraId="18AC0755" w14:textId="1AA2197A" w:rsidR="00DD1705" w:rsidRDefault="00DD1705" w:rsidP="00D65EBD">
      <w:pPr>
        <w:spacing w:after="0" w:line="360" w:lineRule="auto"/>
        <w:ind w:left="720" w:hanging="720"/>
        <w:jc w:val="both"/>
      </w:pPr>
    </w:p>
    <w:p w14:paraId="57B82FBE" w14:textId="500C5E5E" w:rsidR="00DD1705" w:rsidRDefault="00DD1705" w:rsidP="00D65EBD">
      <w:pPr>
        <w:spacing w:after="0" w:line="360" w:lineRule="auto"/>
        <w:ind w:left="720" w:hanging="720"/>
        <w:jc w:val="both"/>
      </w:pPr>
    </w:p>
    <w:p w14:paraId="058D2DE5" w14:textId="14265354" w:rsidR="00DD1705" w:rsidRDefault="00DD1705" w:rsidP="00D65EBD">
      <w:pPr>
        <w:spacing w:after="0" w:line="360" w:lineRule="auto"/>
        <w:ind w:left="720" w:hanging="720"/>
        <w:jc w:val="both"/>
      </w:pPr>
    </w:p>
    <w:p w14:paraId="1D578CA4" w14:textId="42BB4239" w:rsidR="00DD1705" w:rsidRDefault="00DD1705" w:rsidP="00D65EBD">
      <w:pPr>
        <w:spacing w:after="0" w:line="360" w:lineRule="auto"/>
        <w:ind w:left="720" w:hanging="720"/>
        <w:jc w:val="both"/>
      </w:pPr>
    </w:p>
    <w:p w14:paraId="24E86BF6" w14:textId="03827B63" w:rsidR="00DD1705" w:rsidRDefault="00DD1705" w:rsidP="00D65EBD">
      <w:pPr>
        <w:spacing w:after="0" w:line="360" w:lineRule="auto"/>
        <w:ind w:left="720" w:hanging="720"/>
        <w:jc w:val="both"/>
      </w:pPr>
    </w:p>
    <w:p w14:paraId="3FC42F3A" w14:textId="645488A1" w:rsidR="00DD1705" w:rsidRDefault="00DD1705" w:rsidP="00D65EBD">
      <w:pPr>
        <w:spacing w:after="0" w:line="360" w:lineRule="auto"/>
        <w:ind w:left="720" w:hanging="720"/>
        <w:jc w:val="both"/>
      </w:pPr>
    </w:p>
    <w:p w14:paraId="1A0A6A0C" w14:textId="1C9314DF" w:rsidR="00DD1705" w:rsidRDefault="00DD1705" w:rsidP="00D65EBD">
      <w:pPr>
        <w:spacing w:after="0" w:line="360" w:lineRule="auto"/>
        <w:ind w:left="720" w:hanging="720"/>
        <w:jc w:val="both"/>
      </w:pPr>
    </w:p>
    <w:p w14:paraId="51945F91" w14:textId="44230C20" w:rsidR="00DD1705" w:rsidRDefault="00DD1705" w:rsidP="00D65EBD">
      <w:pPr>
        <w:spacing w:after="0" w:line="360" w:lineRule="auto"/>
        <w:ind w:left="720" w:hanging="720"/>
        <w:jc w:val="both"/>
      </w:pPr>
    </w:p>
    <w:p w14:paraId="0F950849" w14:textId="636B9822" w:rsidR="00DD1705" w:rsidRDefault="00DD1705" w:rsidP="00D65EBD">
      <w:pPr>
        <w:spacing w:after="0" w:line="360" w:lineRule="auto"/>
        <w:ind w:left="720" w:hanging="720"/>
        <w:jc w:val="both"/>
      </w:pPr>
    </w:p>
    <w:p w14:paraId="31B8325C" w14:textId="0270BD61" w:rsidR="00DD1705" w:rsidRDefault="00DD1705" w:rsidP="00D65EBD">
      <w:pPr>
        <w:spacing w:after="0" w:line="360" w:lineRule="auto"/>
        <w:ind w:left="720" w:hanging="720"/>
        <w:jc w:val="both"/>
      </w:pPr>
    </w:p>
    <w:p w14:paraId="3A1DF06E" w14:textId="299D7CAA" w:rsidR="00DD1705" w:rsidRDefault="00DD1705" w:rsidP="00D65EBD">
      <w:pPr>
        <w:spacing w:after="0" w:line="360" w:lineRule="auto"/>
        <w:ind w:left="720" w:hanging="720"/>
        <w:jc w:val="both"/>
      </w:pPr>
    </w:p>
    <w:p w14:paraId="19C441EE" w14:textId="1921F578" w:rsidR="00DD1705" w:rsidRDefault="00DD1705" w:rsidP="00D65EBD">
      <w:pPr>
        <w:spacing w:after="0" w:line="360" w:lineRule="auto"/>
        <w:ind w:left="720" w:hanging="720"/>
        <w:jc w:val="both"/>
      </w:pPr>
    </w:p>
    <w:p w14:paraId="46D2C44D" w14:textId="1EC1914C" w:rsidR="00DD1705" w:rsidRDefault="00DD1705" w:rsidP="00D65EBD">
      <w:pPr>
        <w:spacing w:after="0" w:line="360" w:lineRule="auto"/>
        <w:ind w:left="720" w:hanging="720"/>
        <w:jc w:val="both"/>
      </w:pPr>
    </w:p>
    <w:p w14:paraId="02EFC37D" w14:textId="432B52B3" w:rsidR="00DD1705" w:rsidRDefault="00DD1705" w:rsidP="00D65EBD">
      <w:pPr>
        <w:spacing w:after="0" w:line="360" w:lineRule="auto"/>
        <w:ind w:left="720" w:hanging="720"/>
        <w:jc w:val="both"/>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D1705" w:rsidRPr="00DD1705" w14:paraId="28D23AB2" w14:textId="77777777" w:rsidTr="00DD1705">
        <w:trPr>
          <w:jc w:val="center"/>
        </w:trPr>
        <w:tc>
          <w:tcPr>
            <w:tcW w:w="3045" w:type="dxa"/>
            <w:shd w:val="clear" w:color="auto" w:fill="auto"/>
            <w:tcMar>
              <w:top w:w="100" w:type="dxa"/>
              <w:left w:w="100" w:type="dxa"/>
              <w:bottom w:w="100" w:type="dxa"/>
              <w:right w:w="100" w:type="dxa"/>
            </w:tcMar>
          </w:tcPr>
          <w:p w14:paraId="71B33D4B" w14:textId="77777777" w:rsidR="00DD1705" w:rsidRPr="00DD1705" w:rsidRDefault="00DD1705" w:rsidP="00066EF9">
            <w:pPr>
              <w:pStyle w:val="Ttulo3"/>
              <w:widowControl w:val="0"/>
              <w:spacing w:before="0" w:line="240" w:lineRule="auto"/>
              <w:ind w:left="0"/>
              <w:rPr>
                <w:rFonts w:ascii="Times New Roman" w:hAnsi="Times New Roman" w:cs="Times New Roman"/>
                <w:b w:val="0"/>
                <w:bCs/>
                <w:color w:val="000000" w:themeColor="text1"/>
                <w:lang w:val="es-MX"/>
              </w:rPr>
            </w:pPr>
            <w:r w:rsidRPr="00DD1705">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44366FA" w14:textId="3CE3A257" w:rsidR="00DD1705" w:rsidRPr="00DD1705" w:rsidRDefault="00DD1705" w:rsidP="00066EF9">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Pr>
                <w:rFonts w:ascii="Times New Roman" w:hAnsi="Times New Roman" w:cs="Times New Roman"/>
                <w:b w:val="0"/>
                <w:bCs/>
                <w:color w:val="000000" w:themeColor="text1"/>
                <w:lang w:val="es-MX"/>
              </w:rPr>
              <w:t>Autor (es)</w:t>
            </w:r>
          </w:p>
        </w:tc>
      </w:tr>
      <w:tr w:rsidR="00DD1705" w:rsidRPr="00DD1705" w14:paraId="3E71BB93" w14:textId="77777777" w:rsidTr="00DD1705">
        <w:trPr>
          <w:jc w:val="center"/>
        </w:trPr>
        <w:tc>
          <w:tcPr>
            <w:tcW w:w="3045" w:type="dxa"/>
            <w:shd w:val="clear" w:color="auto" w:fill="auto"/>
            <w:tcMar>
              <w:top w:w="100" w:type="dxa"/>
              <w:left w:w="100" w:type="dxa"/>
              <w:bottom w:w="100" w:type="dxa"/>
              <w:right w:w="100" w:type="dxa"/>
            </w:tcMar>
          </w:tcPr>
          <w:p w14:paraId="24228925"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BF4190C" w14:textId="03D7A878"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Lino Francisco Jacobo Gómez Chávez</w:t>
            </w:r>
          </w:p>
        </w:tc>
      </w:tr>
      <w:tr w:rsidR="00DD1705" w:rsidRPr="00DD1705" w14:paraId="282C4C9D" w14:textId="77777777" w:rsidTr="00DD1705">
        <w:trPr>
          <w:jc w:val="center"/>
        </w:trPr>
        <w:tc>
          <w:tcPr>
            <w:tcW w:w="3045" w:type="dxa"/>
            <w:shd w:val="clear" w:color="auto" w:fill="auto"/>
            <w:tcMar>
              <w:top w:w="100" w:type="dxa"/>
              <w:left w:w="100" w:type="dxa"/>
              <w:bottom w:w="100" w:type="dxa"/>
              <w:right w:w="100" w:type="dxa"/>
            </w:tcMar>
          </w:tcPr>
          <w:p w14:paraId="2C35C48E"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25C2405F" w14:textId="0366B44D"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Lino Francisco Jacobo Gómez Chávez</w:t>
            </w:r>
          </w:p>
        </w:tc>
      </w:tr>
      <w:tr w:rsidR="00DD1705" w:rsidRPr="00DD1705" w14:paraId="79EE80FF" w14:textId="77777777" w:rsidTr="00DD1705">
        <w:trPr>
          <w:jc w:val="center"/>
        </w:trPr>
        <w:tc>
          <w:tcPr>
            <w:tcW w:w="3045" w:type="dxa"/>
            <w:shd w:val="clear" w:color="auto" w:fill="auto"/>
            <w:tcMar>
              <w:top w:w="100" w:type="dxa"/>
              <w:left w:w="100" w:type="dxa"/>
              <w:bottom w:w="100" w:type="dxa"/>
              <w:right w:w="100" w:type="dxa"/>
            </w:tcMar>
          </w:tcPr>
          <w:p w14:paraId="4683DD2E"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4BC905C0" w14:textId="161FA400"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Lino Francisco Jacobo Gómez Chávez</w:t>
            </w:r>
          </w:p>
        </w:tc>
      </w:tr>
      <w:tr w:rsidR="00DD1705" w:rsidRPr="00DD1705" w14:paraId="328BE2D4" w14:textId="77777777" w:rsidTr="00DD1705">
        <w:trPr>
          <w:jc w:val="center"/>
        </w:trPr>
        <w:tc>
          <w:tcPr>
            <w:tcW w:w="3045" w:type="dxa"/>
            <w:shd w:val="clear" w:color="auto" w:fill="auto"/>
            <w:tcMar>
              <w:top w:w="100" w:type="dxa"/>
              <w:left w:w="100" w:type="dxa"/>
              <w:bottom w:w="100" w:type="dxa"/>
              <w:right w:w="100" w:type="dxa"/>
            </w:tcMar>
          </w:tcPr>
          <w:p w14:paraId="4DD7A634"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65100490" w14:textId="56E3460D"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Lino Francisco Jacobo Gómez Chávez</w:t>
            </w:r>
          </w:p>
        </w:tc>
      </w:tr>
      <w:tr w:rsidR="00DD1705" w:rsidRPr="00DD1705" w14:paraId="736AF02F" w14:textId="77777777" w:rsidTr="00DD1705">
        <w:trPr>
          <w:jc w:val="center"/>
        </w:trPr>
        <w:tc>
          <w:tcPr>
            <w:tcW w:w="3045" w:type="dxa"/>
            <w:shd w:val="clear" w:color="auto" w:fill="auto"/>
            <w:tcMar>
              <w:top w:w="100" w:type="dxa"/>
              <w:left w:w="100" w:type="dxa"/>
              <w:bottom w:w="100" w:type="dxa"/>
              <w:right w:w="100" w:type="dxa"/>
            </w:tcMar>
          </w:tcPr>
          <w:p w14:paraId="3B89A2AD"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2A32A183" w14:textId="68034772"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Lino Francisco Jacobo Gómez Chávez</w:t>
            </w:r>
          </w:p>
        </w:tc>
      </w:tr>
      <w:tr w:rsidR="00DD1705" w:rsidRPr="00DD1705" w14:paraId="29398F72" w14:textId="77777777" w:rsidTr="00DD1705">
        <w:trPr>
          <w:jc w:val="center"/>
        </w:trPr>
        <w:tc>
          <w:tcPr>
            <w:tcW w:w="3045" w:type="dxa"/>
            <w:shd w:val="clear" w:color="auto" w:fill="auto"/>
            <w:tcMar>
              <w:top w:w="100" w:type="dxa"/>
              <w:left w:w="100" w:type="dxa"/>
              <w:bottom w:w="100" w:type="dxa"/>
              <w:right w:w="100" w:type="dxa"/>
            </w:tcMar>
          </w:tcPr>
          <w:p w14:paraId="688D33DB"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C0B5146" w14:textId="60D8E1BD"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Lino Francisco Jacobo Gómez Chávez</w:t>
            </w:r>
          </w:p>
        </w:tc>
      </w:tr>
      <w:tr w:rsidR="00DD1705" w:rsidRPr="00DD1705" w14:paraId="315A1A00" w14:textId="77777777" w:rsidTr="00DD1705">
        <w:trPr>
          <w:jc w:val="center"/>
        </w:trPr>
        <w:tc>
          <w:tcPr>
            <w:tcW w:w="3045" w:type="dxa"/>
            <w:shd w:val="clear" w:color="auto" w:fill="auto"/>
            <w:tcMar>
              <w:top w:w="100" w:type="dxa"/>
              <w:left w:w="100" w:type="dxa"/>
              <w:bottom w:w="100" w:type="dxa"/>
              <w:right w:w="100" w:type="dxa"/>
            </w:tcMar>
          </w:tcPr>
          <w:p w14:paraId="2040D7EA"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72A7FB21" w14:textId="7B58FD21"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 xml:space="preserve">Paola Cortés </w:t>
            </w:r>
            <w:proofErr w:type="spellStart"/>
            <w:r w:rsidRPr="00DD1705">
              <w:rPr>
                <w:rFonts w:ascii="Times New Roman" w:hAnsi="Times New Roman"/>
                <w:bCs/>
                <w:color w:val="000000" w:themeColor="text1"/>
                <w:sz w:val="24"/>
                <w:szCs w:val="24"/>
              </w:rPr>
              <w:t>Almanzar</w:t>
            </w:r>
            <w:proofErr w:type="spellEnd"/>
            <w:r w:rsidRPr="00DD1705">
              <w:rPr>
                <w:rFonts w:ascii="Times New Roman" w:hAnsi="Times New Roman"/>
                <w:bCs/>
                <w:color w:val="000000" w:themeColor="text1"/>
                <w:sz w:val="24"/>
                <w:szCs w:val="24"/>
              </w:rPr>
              <w:t xml:space="preserve"> (igual), Vilma Zoraida del Carmen Rodríguez Melchor (igual)</w:t>
            </w:r>
          </w:p>
        </w:tc>
      </w:tr>
      <w:tr w:rsidR="00DD1705" w:rsidRPr="00DD1705" w14:paraId="0FE97FFC" w14:textId="77777777" w:rsidTr="00DD1705">
        <w:trPr>
          <w:jc w:val="center"/>
        </w:trPr>
        <w:tc>
          <w:tcPr>
            <w:tcW w:w="3045" w:type="dxa"/>
            <w:shd w:val="clear" w:color="auto" w:fill="auto"/>
            <w:tcMar>
              <w:top w:w="100" w:type="dxa"/>
              <w:left w:w="100" w:type="dxa"/>
              <w:bottom w:w="100" w:type="dxa"/>
              <w:right w:w="100" w:type="dxa"/>
            </w:tcMar>
          </w:tcPr>
          <w:p w14:paraId="68A432F6"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E43F3B6" w14:textId="1FF3C34A"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Lino Francisco Jacobo Gómez Chávez</w:t>
            </w:r>
          </w:p>
        </w:tc>
      </w:tr>
      <w:tr w:rsidR="00DD1705" w:rsidRPr="00DD1705" w14:paraId="11F1B401" w14:textId="77777777" w:rsidTr="00DD1705">
        <w:trPr>
          <w:jc w:val="center"/>
        </w:trPr>
        <w:tc>
          <w:tcPr>
            <w:tcW w:w="3045" w:type="dxa"/>
            <w:shd w:val="clear" w:color="auto" w:fill="auto"/>
            <w:tcMar>
              <w:top w:w="100" w:type="dxa"/>
              <w:left w:w="100" w:type="dxa"/>
              <w:bottom w:w="100" w:type="dxa"/>
              <w:right w:w="100" w:type="dxa"/>
            </w:tcMar>
          </w:tcPr>
          <w:p w14:paraId="0BDFAB8F"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EC54B97" w14:textId="6597C1BA"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 xml:space="preserve">Paola Cortés </w:t>
            </w:r>
            <w:proofErr w:type="spellStart"/>
            <w:r w:rsidRPr="00DD1705">
              <w:rPr>
                <w:rFonts w:ascii="Times New Roman" w:hAnsi="Times New Roman"/>
                <w:bCs/>
                <w:color w:val="000000" w:themeColor="text1"/>
                <w:sz w:val="24"/>
                <w:szCs w:val="24"/>
              </w:rPr>
              <w:t>Almanzar</w:t>
            </w:r>
            <w:proofErr w:type="spellEnd"/>
            <w:r w:rsidRPr="00DD1705">
              <w:rPr>
                <w:rFonts w:ascii="Times New Roman" w:hAnsi="Times New Roman"/>
                <w:bCs/>
                <w:color w:val="000000" w:themeColor="text1"/>
                <w:sz w:val="24"/>
                <w:szCs w:val="24"/>
              </w:rPr>
              <w:t xml:space="preserve"> (igual), Vilma Zoraida del Carmen Rodríguez Melchor (igual)</w:t>
            </w:r>
          </w:p>
        </w:tc>
      </w:tr>
      <w:tr w:rsidR="00DD1705" w:rsidRPr="00DD1705" w14:paraId="74071CAA" w14:textId="77777777" w:rsidTr="00DD1705">
        <w:trPr>
          <w:jc w:val="center"/>
        </w:trPr>
        <w:tc>
          <w:tcPr>
            <w:tcW w:w="3045" w:type="dxa"/>
            <w:shd w:val="clear" w:color="auto" w:fill="auto"/>
            <w:tcMar>
              <w:top w:w="100" w:type="dxa"/>
              <w:left w:w="100" w:type="dxa"/>
              <w:bottom w:w="100" w:type="dxa"/>
              <w:right w:w="100" w:type="dxa"/>
            </w:tcMar>
          </w:tcPr>
          <w:p w14:paraId="00933D2B"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B9E53F1" w14:textId="09EFE03B"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 xml:space="preserve">Lino Francisco Jacobo Gómez Chávez (igual), Paola Cortés </w:t>
            </w:r>
            <w:proofErr w:type="spellStart"/>
            <w:r w:rsidRPr="00DD1705">
              <w:rPr>
                <w:rFonts w:ascii="Times New Roman" w:hAnsi="Times New Roman"/>
                <w:bCs/>
                <w:color w:val="000000" w:themeColor="text1"/>
                <w:sz w:val="24"/>
                <w:szCs w:val="24"/>
              </w:rPr>
              <w:t>Almanzar</w:t>
            </w:r>
            <w:proofErr w:type="spellEnd"/>
            <w:r w:rsidRPr="00DD1705">
              <w:rPr>
                <w:rFonts w:ascii="Times New Roman" w:hAnsi="Times New Roman"/>
                <w:bCs/>
                <w:color w:val="000000" w:themeColor="text1"/>
                <w:sz w:val="24"/>
                <w:szCs w:val="24"/>
              </w:rPr>
              <w:t xml:space="preserve"> (igual), Vilma Zoraida del Carmen Rodríguez Melchor (igual)</w:t>
            </w:r>
          </w:p>
        </w:tc>
      </w:tr>
      <w:tr w:rsidR="00DD1705" w:rsidRPr="00DD1705" w14:paraId="39DC8CEA" w14:textId="77777777" w:rsidTr="00DD1705">
        <w:trPr>
          <w:jc w:val="center"/>
        </w:trPr>
        <w:tc>
          <w:tcPr>
            <w:tcW w:w="3045" w:type="dxa"/>
            <w:shd w:val="clear" w:color="auto" w:fill="auto"/>
            <w:tcMar>
              <w:top w:w="100" w:type="dxa"/>
              <w:left w:w="100" w:type="dxa"/>
              <w:bottom w:w="100" w:type="dxa"/>
              <w:right w:w="100" w:type="dxa"/>
            </w:tcMar>
          </w:tcPr>
          <w:p w14:paraId="4FE3A27A"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ADCF62A" w14:textId="5279DAE0"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 xml:space="preserve">Paola Cortés </w:t>
            </w:r>
            <w:proofErr w:type="spellStart"/>
            <w:r w:rsidRPr="00DD1705">
              <w:rPr>
                <w:rFonts w:ascii="Times New Roman" w:hAnsi="Times New Roman"/>
                <w:bCs/>
                <w:color w:val="000000" w:themeColor="text1"/>
                <w:sz w:val="24"/>
                <w:szCs w:val="24"/>
              </w:rPr>
              <w:t>Almanzar</w:t>
            </w:r>
            <w:proofErr w:type="spellEnd"/>
            <w:r w:rsidRPr="00DD1705">
              <w:rPr>
                <w:rFonts w:ascii="Times New Roman" w:hAnsi="Times New Roman"/>
                <w:bCs/>
                <w:color w:val="000000" w:themeColor="text1"/>
                <w:sz w:val="24"/>
                <w:szCs w:val="24"/>
              </w:rPr>
              <w:t xml:space="preserve"> (principal), Vilma Zoraida del Carmen Rodríguez Melchor (apoyo)</w:t>
            </w:r>
          </w:p>
        </w:tc>
      </w:tr>
      <w:tr w:rsidR="00DD1705" w:rsidRPr="00DD1705" w14:paraId="041C3170" w14:textId="77777777" w:rsidTr="00DD1705">
        <w:trPr>
          <w:jc w:val="center"/>
        </w:trPr>
        <w:tc>
          <w:tcPr>
            <w:tcW w:w="3045" w:type="dxa"/>
            <w:shd w:val="clear" w:color="auto" w:fill="auto"/>
            <w:tcMar>
              <w:top w:w="100" w:type="dxa"/>
              <w:left w:w="100" w:type="dxa"/>
              <w:bottom w:w="100" w:type="dxa"/>
              <w:right w:w="100" w:type="dxa"/>
            </w:tcMar>
          </w:tcPr>
          <w:p w14:paraId="5D16B6F6"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4B75DFEC" w14:textId="27CE99FE"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Lino Francisco Jacobo Gómez Chávez</w:t>
            </w:r>
          </w:p>
        </w:tc>
      </w:tr>
      <w:tr w:rsidR="00DD1705" w:rsidRPr="00DD1705" w14:paraId="1147FFBD" w14:textId="77777777" w:rsidTr="00DD1705">
        <w:trPr>
          <w:jc w:val="center"/>
        </w:trPr>
        <w:tc>
          <w:tcPr>
            <w:tcW w:w="3045" w:type="dxa"/>
            <w:shd w:val="clear" w:color="auto" w:fill="auto"/>
            <w:tcMar>
              <w:top w:w="100" w:type="dxa"/>
              <w:left w:w="100" w:type="dxa"/>
              <w:bottom w:w="100" w:type="dxa"/>
              <w:right w:w="100" w:type="dxa"/>
            </w:tcMar>
          </w:tcPr>
          <w:p w14:paraId="48A13ADA"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6C5B9AA1" w14:textId="3BF67E3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Lino Francisco Jacobo Gómez Chávez</w:t>
            </w:r>
          </w:p>
        </w:tc>
      </w:tr>
      <w:tr w:rsidR="00DD1705" w:rsidRPr="00DD1705" w14:paraId="4934718A" w14:textId="77777777" w:rsidTr="00DD1705">
        <w:trPr>
          <w:jc w:val="center"/>
        </w:trPr>
        <w:tc>
          <w:tcPr>
            <w:tcW w:w="3045" w:type="dxa"/>
            <w:shd w:val="clear" w:color="auto" w:fill="auto"/>
            <w:tcMar>
              <w:top w:w="100" w:type="dxa"/>
              <w:left w:w="100" w:type="dxa"/>
              <w:bottom w:w="100" w:type="dxa"/>
              <w:right w:w="100" w:type="dxa"/>
            </w:tcMar>
          </w:tcPr>
          <w:p w14:paraId="122AA2D8" w14:textId="77777777"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8B60041" w14:textId="7A54CEC1" w:rsidR="00DD1705" w:rsidRPr="00DD1705" w:rsidRDefault="00DD1705" w:rsidP="00066EF9">
            <w:pPr>
              <w:widowControl w:val="0"/>
              <w:spacing w:line="240" w:lineRule="auto"/>
              <w:rPr>
                <w:rFonts w:ascii="Times New Roman" w:hAnsi="Times New Roman"/>
                <w:bCs/>
                <w:color w:val="000000" w:themeColor="text1"/>
                <w:sz w:val="24"/>
                <w:szCs w:val="24"/>
              </w:rPr>
            </w:pPr>
            <w:r w:rsidRPr="00DD1705">
              <w:rPr>
                <w:rFonts w:ascii="Times New Roman" w:hAnsi="Times New Roman"/>
                <w:bCs/>
                <w:color w:val="000000" w:themeColor="text1"/>
                <w:sz w:val="24"/>
                <w:szCs w:val="24"/>
              </w:rPr>
              <w:t xml:space="preserve">Vilma Zoraida del Carmen Rodríguez Melchor (principal) Paola Cortés </w:t>
            </w:r>
            <w:proofErr w:type="spellStart"/>
            <w:r w:rsidRPr="00DD1705">
              <w:rPr>
                <w:rFonts w:ascii="Times New Roman" w:hAnsi="Times New Roman"/>
                <w:bCs/>
                <w:color w:val="000000" w:themeColor="text1"/>
                <w:sz w:val="24"/>
                <w:szCs w:val="24"/>
              </w:rPr>
              <w:t>Almanzar</w:t>
            </w:r>
            <w:proofErr w:type="spellEnd"/>
            <w:r w:rsidRPr="00DD1705">
              <w:rPr>
                <w:rFonts w:ascii="Times New Roman" w:hAnsi="Times New Roman"/>
                <w:bCs/>
                <w:color w:val="000000" w:themeColor="text1"/>
                <w:sz w:val="24"/>
                <w:szCs w:val="24"/>
              </w:rPr>
              <w:t xml:space="preserve"> (apoyo)</w:t>
            </w:r>
          </w:p>
        </w:tc>
      </w:tr>
    </w:tbl>
    <w:p w14:paraId="70107106" w14:textId="77777777" w:rsidR="00DD1705" w:rsidRPr="00973E40" w:rsidRDefault="00DD1705" w:rsidP="00D65EBD">
      <w:pPr>
        <w:spacing w:after="0" w:line="360" w:lineRule="auto"/>
        <w:ind w:left="720" w:hanging="720"/>
        <w:jc w:val="both"/>
      </w:pPr>
    </w:p>
    <w:sectPr w:rsidR="00DD1705" w:rsidRPr="00973E40" w:rsidSect="00D65EBD">
      <w:headerReference w:type="default" r:id="rId8"/>
      <w:footerReference w:type="default" r:id="rId9"/>
      <w:pgSz w:w="12240" w:h="15840"/>
      <w:pgMar w:top="1276" w:right="1701" w:bottom="851" w:left="1701" w:header="142"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0489" w14:textId="77777777" w:rsidR="0050474A" w:rsidRDefault="0050474A" w:rsidP="00D70F17">
      <w:pPr>
        <w:spacing w:after="0" w:line="240" w:lineRule="auto"/>
      </w:pPr>
      <w:r>
        <w:separator/>
      </w:r>
    </w:p>
  </w:endnote>
  <w:endnote w:type="continuationSeparator" w:id="0">
    <w:p w14:paraId="0E14AA2A" w14:textId="77777777" w:rsidR="0050474A" w:rsidRDefault="0050474A" w:rsidP="00D7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A41A" w14:textId="2BA13A87" w:rsidR="00D65EBD" w:rsidRDefault="00D65EBD">
    <w:pPr>
      <w:pStyle w:val="Piedepgina"/>
    </w:pPr>
    <w:r>
      <w:t xml:space="preserve">       </w:t>
    </w:r>
    <w:r>
      <w:rPr>
        <w:noProof/>
      </w:rPr>
      <w:drawing>
        <wp:inline distT="0" distB="0" distL="0" distR="0" wp14:anchorId="03CCDE30" wp14:editId="65748A50">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3</w:t>
    </w:r>
    <w:r w:rsidRPr="00B30098">
      <w:rPr>
        <w:rFonts w:cstheme="minorHAnsi"/>
        <w:b/>
        <w:szCs w:val="16"/>
      </w:rPr>
      <w:t>, Núm. 2</w:t>
    </w:r>
    <w:r>
      <w:rPr>
        <w:rFonts w:cstheme="minorHAnsi"/>
        <w:b/>
        <w:szCs w:val="16"/>
      </w:rPr>
      <w:t>5</w:t>
    </w:r>
    <w:r w:rsidRPr="00B30098">
      <w:rPr>
        <w:rFonts w:cstheme="minorHAnsi"/>
        <w:b/>
        <w:szCs w:val="16"/>
      </w:rPr>
      <w:t xml:space="preserve"> </w:t>
    </w:r>
    <w:r>
      <w:rPr>
        <w:rFonts w:cstheme="minorHAnsi"/>
        <w:b/>
        <w:szCs w:val="16"/>
      </w:rPr>
      <w:t xml:space="preserve">Julio - </w:t>
    </w:r>
    <w:proofErr w:type="gramStart"/>
    <w:r>
      <w:rPr>
        <w:rFonts w:cstheme="minorHAnsi"/>
        <w:b/>
        <w:szCs w:val="16"/>
      </w:rPr>
      <w:t>Diciembre</w:t>
    </w:r>
    <w:proofErr w:type="gramEnd"/>
    <w:r w:rsidRPr="00B30098">
      <w:rPr>
        <w:rFonts w:cstheme="minorHAnsi"/>
        <w:b/>
        <w:szCs w:val="16"/>
      </w:rPr>
      <w:t xml:space="preserve"> 2022, e</w:t>
    </w:r>
    <w:r w:rsidR="00230ECC">
      <w:rPr>
        <w:rFonts w:cstheme="minorHAnsi"/>
        <w:b/>
        <w:szCs w:val="16"/>
      </w:rPr>
      <w:t>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2C8F" w14:textId="77777777" w:rsidR="0050474A" w:rsidRDefault="0050474A" w:rsidP="00D70F17">
      <w:pPr>
        <w:spacing w:after="0" w:line="240" w:lineRule="auto"/>
      </w:pPr>
      <w:r>
        <w:separator/>
      </w:r>
    </w:p>
  </w:footnote>
  <w:footnote w:type="continuationSeparator" w:id="0">
    <w:p w14:paraId="38DF3D42" w14:textId="77777777" w:rsidR="0050474A" w:rsidRDefault="0050474A" w:rsidP="00D7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884C" w14:textId="07E1DF0B" w:rsidR="00D65EBD" w:rsidRDefault="00D65EBD" w:rsidP="00D65EBD">
    <w:pPr>
      <w:pStyle w:val="Encabezado"/>
      <w:jc w:val="center"/>
    </w:pPr>
    <w:r w:rsidRPr="005A563C">
      <w:rPr>
        <w:noProof/>
      </w:rPr>
      <w:drawing>
        <wp:inline distT="0" distB="0" distL="0" distR="0" wp14:anchorId="7F366B27" wp14:editId="65B9C647">
          <wp:extent cx="5400040" cy="632460"/>
          <wp:effectExtent l="0" t="0" r="0" b="0"/>
          <wp:docPr id="38" name="Imagen 3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3F"/>
    <w:rsid w:val="0000052A"/>
    <w:rsid w:val="0000311E"/>
    <w:rsid w:val="00006CA3"/>
    <w:rsid w:val="00006E37"/>
    <w:rsid w:val="000071AE"/>
    <w:rsid w:val="000115E4"/>
    <w:rsid w:val="00015ADC"/>
    <w:rsid w:val="00016026"/>
    <w:rsid w:val="0002311B"/>
    <w:rsid w:val="00026409"/>
    <w:rsid w:val="000269DB"/>
    <w:rsid w:val="0003283B"/>
    <w:rsid w:val="000338A4"/>
    <w:rsid w:val="000351C0"/>
    <w:rsid w:val="00035FAD"/>
    <w:rsid w:val="00037C36"/>
    <w:rsid w:val="00040B3A"/>
    <w:rsid w:val="00040B86"/>
    <w:rsid w:val="000415D2"/>
    <w:rsid w:val="00043451"/>
    <w:rsid w:val="0004528C"/>
    <w:rsid w:val="000465BA"/>
    <w:rsid w:val="00050351"/>
    <w:rsid w:val="00051B5E"/>
    <w:rsid w:val="00052F16"/>
    <w:rsid w:val="00056CBA"/>
    <w:rsid w:val="000571F1"/>
    <w:rsid w:val="0006601D"/>
    <w:rsid w:val="00070050"/>
    <w:rsid w:val="00072523"/>
    <w:rsid w:val="00072D69"/>
    <w:rsid w:val="00075A89"/>
    <w:rsid w:val="00075CF5"/>
    <w:rsid w:val="00081BB0"/>
    <w:rsid w:val="000847F4"/>
    <w:rsid w:val="00087476"/>
    <w:rsid w:val="000877E9"/>
    <w:rsid w:val="000908E1"/>
    <w:rsid w:val="00094325"/>
    <w:rsid w:val="00095F19"/>
    <w:rsid w:val="0009759A"/>
    <w:rsid w:val="000A5B19"/>
    <w:rsid w:val="000A7388"/>
    <w:rsid w:val="000B0C43"/>
    <w:rsid w:val="000B1846"/>
    <w:rsid w:val="000B1BF0"/>
    <w:rsid w:val="000B30BC"/>
    <w:rsid w:val="000B41D1"/>
    <w:rsid w:val="000B527D"/>
    <w:rsid w:val="000B5472"/>
    <w:rsid w:val="000B5796"/>
    <w:rsid w:val="000C01B1"/>
    <w:rsid w:val="000C0BB5"/>
    <w:rsid w:val="000C1E20"/>
    <w:rsid w:val="000C28D3"/>
    <w:rsid w:val="000C59E3"/>
    <w:rsid w:val="000C68A8"/>
    <w:rsid w:val="000D2491"/>
    <w:rsid w:val="000D28DC"/>
    <w:rsid w:val="000D5531"/>
    <w:rsid w:val="000D56A6"/>
    <w:rsid w:val="000D5BD6"/>
    <w:rsid w:val="000D61AC"/>
    <w:rsid w:val="000D7974"/>
    <w:rsid w:val="000E05E0"/>
    <w:rsid w:val="000E3852"/>
    <w:rsid w:val="000E4DDE"/>
    <w:rsid w:val="000F0F13"/>
    <w:rsid w:val="000F1DD8"/>
    <w:rsid w:val="000F6299"/>
    <w:rsid w:val="000F7D92"/>
    <w:rsid w:val="00100725"/>
    <w:rsid w:val="00102CEE"/>
    <w:rsid w:val="00103CA6"/>
    <w:rsid w:val="001055BD"/>
    <w:rsid w:val="001055C5"/>
    <w:rsid w:val="00107391"/>
    <w:rsid w:val="0011228B"/>
    <w:rsid w:val="0011410A"/>
    <w:rsid w:val="0011439F"/>
    <w:rsid w:val="00114424"/>
    <w:rsid w:val="00115D75"/>
    <w:rsid w:val="00115E26"/>
    <w:rsid w:val="00116F6D"/>
    <w:rsid w:val="0011733E"/>
    <w:rsid w:val="00117F4B"/>
    <w:rsid w:val="0012090B"/>
    <w:rsid w:val="00123A03"/>
    <w:rsid w:val="00125AA0"/>
    <w:rsid w:val="00125D7C"/>
    <w:rsid w:val="00125E3A"/>
    <w:rsid w:val="0013094A"/>
    <w:rsid w:val="0014252E"/>
    <w:rsid w:val="001428E8"/>
    <w:rsid w:val="00143A0C"/>
    <w:rsid w:val="00146A1E"/>
    <w:rsid w:val="001513F5"/>
    <w:rsid w:val="00151C6E"/>
    <w:rsid w:val="00153705"/>
    <w:rsid w:val="001553AF"/>
    <w:rsid w:val="0016213F"/>
    <w:rsid w:val="0016250A"/>
    <w:rsid w:val="00166CC3"/>
    <w:rsid w:val="00170AAA"/>
    <w:rsid w:val="00171621"/>
    <w:rsid w:val="0017247B"/>
    <w:rsid w:val="00174040"/>
    <w:rsid w:val="001749EF"/>
    <w:rsid w:val="00180A1A"/>
    <w:rsid w:val="00181487"/>
    <w:rsid w:val="001841E6"/>
    <w:rsid w:val="0018654D"/>
    <w:rsid w:val="001916A2"/>
    <w:rsid w:val="00191C20"/>
    <w:rsid w:val="001956A6"/>
    <w:rsid w:val="00195B85"/>
    <w:rsid w:val="00197A2E"/>
    <w:rsid w:val="001A0E63"/>
    <w:rsid w:val="001A0F31"/>
    <w:rsid w:val="001A16A6"/>
    <w:rsid w:val="001A2FD5"/>
    <w:rsid w:val="001A4B34"/>
    <w:rsid w:val="001A51A9"/>
    <w:rsid w:val="001A52F3"/>
    <w:rsid w:val="001A650C"/>
    <w:rsid w:val="001A6B12"/>
    <w:rsid w:val="001A76F7"/>
    <w:rsid w:val="001B0D4D"/>
    <w:rsid w:val="001C2E5E"/>
    <w:rsid w:val="001D20A0"/>
    <w:rsid w:val="001D262A"/>
    <w:rsid w:val="001D49B1"/>
    <w:rsid w:val="001D5D9F"/>
    <w:rsid w:val="001D67A1"/>
    <w:rsid w:val="001D6B42"/>
    <w:rsid w:val="001D74E8"/>
    <w:rsid w:val="001D79CB"/>
    <w:rsid w:val="001E31E1"/>
    <w:rsid w:val="001F1E60"/>
    <w:rsid w:val="001F70C8"/>
    <w:rsid w:val="00202796"/>
    <w:rsid w:val="002027BF"/>
    <w:rsid w:val="00202D2E"/>
    <w:rsid w:val="002046FF"/>
    <w:rsid w:val="0020476C"/>
    <w:rsid w:val="00205ED6"/>
    <w:rsid w:val="00210CCF"/>
    <w:rsid w:val="00211113"/>
    <w:rsid w:val="00212CBD"/>
    <w:rsid w:val="002151E9"/>
    <w:rsid w:val="00216C5A"/>
    <w:rsid w:val="002215DF"/>
    <w:rsid w:val="002218CA"/>
    <w:rsid w:val="00222936"/>
    <w:rsid w:val="00223754"/>
    <w:rsid w:val="0022440D"/>
    <w:rsid w:val="00226190"/>
    <w:rsid w:val="00226957"/>
    <w:rsid w:val="00226F62"/>
    <w:rsid w:val="00230BAC"/>
    <w:rsid w:val="00230ECC"/>
    <w:rsid w:val="00233622"/>
    <w:rsid w:val="00234AF3"/>
    <w:rsid w:val="00235208"/>
    <w:rsid w:val="00237488"/>
    <w:rsid w:val="00240FDD"/>
    <w:rsid w:val="0024176F"/>
    <w:rsid w:val="00242763"/>
    <w:rsid w:val="00242E37"/>
    <w:rsid w:val="002430FC"/>
    <w:rsid w:val="00243F8E"/>
    <w:rsid w:val="00244E67"/>
    <w:rsid w:val="00245DB4"/>
    <w:rsid w:val="00246826"/>
    <w:rsid w:val="0025282A"/>
    <w:rsid w:val="002543B0"/>
    <w:rsid w:val="002544D3"/>
    <w:rsid w:val="0025635A"/>
    <w:rsid w:val="00263AFA"/>
    <w:rsid w:val="00264814"/>
    <w:rsid w:val="00265EBE"/>
    <w:rsid w:val="002721E0"/>
    <w:rsid w:val="00272500"/>
    <w:rsid w:val="0028093A"/>
    <w:rsid w:val="00280D34"/>
    <w:rsid w:val="00282DD0"/>
    <w:rsid w:val="00283478"/>
    <w:rsid w:val="00284C40"/>
    <w:rsid w:val="002854B7"/>
    <w:rsid w:val="002870FA"/>
    <w:rsid w:val="002911AD"/>
    <w:rsid w:val="002914E1"/>
    <w:rsid w:val="0029271D"/>
    <w:rsid w:val="00292F64"/>
    <w:rsid w:val="002A05BC"/>
    <w:rsid w:val="002A5AEB"/>
    <w:rsid w:val="002A68BF"/>
    <w:rsid w:val="002A7665"/>
    <w:rsid w:val="002A7784"/>
    <w:rsid w:val="002A7F94"/>
    <w:rsid w:val="002B1607"/>
    <w:rsid w:val="002C2F84"/>
    <w:rsid w:val="002C4402"/>
    <w:rsid w:val="002C5788"/>
    <w:rsid w:val="002C6F8B"/>
    <w:rsid w:val="002D040B"/>
    <w:rsid w:val="002D13CF"/>
    <w:rsid w:val="002D1E4C"/>
    <w:rsid w:val="002D2D29"/>
    <w:rsid w:val="002D2D7F"/>
    <w:rsid w:val="002D490B"/>
    <w:rsid w:val="002D5EB4"/>
    <w:rsid w:val="002D67D5"/>
    <w:rsid w:val="002D7383"/>
    <w:rsid w:val="002D7D4F"/>
    <w:rsid w:val="002E5675"/>
    <w:rsid w:val="002E5F90"/>
    <w:rsid w:val="002E6127"/>
    <w:rsid w:val="002E6E09"/>
    <w:rsid w:val="002E749F"/>
    <w:rsid w:val="002F21BE"/>
    <w:rsid w:val="002F3689"/>
    <w:rsid w:val="002F5C8E"/>
    <w:rsid w:val="002F66B0"/>
    <w:rsid w:val="002F6979"/>
    <w:rsid w:val="002F7C42"/>
    <w:rsid w:val="00302AD7"/>
    <w:rsid w:val="003036F3"/>
    <w:rsid w:val="00307F25"/>
    <w:rsid w:val="0031048D"/>
    <w:rsid w:val="00316235"/>
    <w:rsid w:val="00320C0F"/>
    <w:rsid w:val="0032120F"/>
    <w:rsid w:val="00323E49"/>
    <w:rsid w:val="003253AB"/>
    <w:rsid w:val="003258E6"/>
    <w:rsid w:val="0032592F"/>
    <w:rsid w:val="00325AA0"/>
    <w:rsid w:val="00326CB4"/>
    <w:rsid w:val="0032739A"/>
    <w:rsid w:val="00330A06"/>
    <w:rsid w:val="003346D3"/>
    <w:rsid w:val="00335A51"/>
    <w:rsid w:val="00342223"/>
    <w:rsid w:val="00343A1F"/>
    <w:rsid w:val="0034414E"/>
    <w:rsid w:val="00344F76"/>
    <w:rsid w:val="00347069"/>
    <w:rsid w:val="003479C4"/>
    <w:rsid w:val="00355024"/>
    <w:rsid w:val="00355D1B"/>
    <w:rsid w:val="00357180"/>
    <w:rsid w:val="0036091E"/>
    <w:rsid w:val="00360D85"/>
    <w:rsid w:val="003610C4"/>
    <w:rsid w:val="003643B2"/>
    <w:rsid w:val="003643C3"/>
    <w:rsid w:val="00364C43"/>
    <w:rsid w:val="00366A3B"/>
    <w:rsid w:val="0037026A"/>
    <w:rsid w:val="00370ADA"/>
    <w:rsid w:val="00372EAC"/>
    <w:rsid w:val="003760FC"/>
    <w:rsid w:val="00376427"/>
    <w:rsid w:val="00380D7C"/>
    <w:rsid w:val="003827CF"/>
    <w:rsid w:val="00384602"/>
    <w:rsid w:val="00387E72"/>
    <w:rsid w:val="0039104A"/>
    <w:rsid w:val="003928FB"/>
    <w:rsid w:val="00393BC9"/>
    <w:rsid w:val="003A1B63"/>
    <w:rsid w:val="003A6DDC"/>
    <w:rsid w:val="003A6E61"/>
    <w:rsid w:val="003B2DD6"/>
    <w:rsid w:val="003B4540"/>
    <w:rsid w:val="003B7562"/>
    <w:rsid w:val="003B7E85"/>
    <w:rsid w:val="003C0027"/>
    <w:rsid w:val="003C0B47"/>
    <w:rsid w:val="003C0D28"/>
    <w:rsid w:val="003C29B6"/>
    <w:rsid w:val="003C50BC"/>
    <w:rsid w:val="003C63AA"/>
    <w:rsid w:val="003C6486"/>
    <w:rsid w:val="003C7862"/>
    <w:rsid w:val="003D6737"/>
    <w:rsid w:val="003E0CBB"/>
    <w:rsid w:val="003E3202"/>
    <w:rsid w:val="003E3600"/>
    <w:rsid w:val="003E5DA3"/>
    <w:rsid w:val="003E66DE"/>
    <w:rsid w:val="003F3F72"/>
    <w:rsid w:val="003F4E09"/>
    <w:rsid w:val="003F584E"/>
    <w:rsid w:val="003F7B98"/>
    <w:rsid w:val="0040030C"/>
    <w:rsid w:val="00400A6F"/>
    <w:rsid w:val="0040260E"/>
    <w:rsid w:val="004042C3"/>
    <w:rsid w:val="004072CA"/>
    <w:rsid w:val="00410418"/>
    <w:rsid w:val="004127F1"/>
    <w:rsid w:val="00414359"/>
    <w:rsid w:val="00416D8D"/>
    <w:rsid w:val="00417481"/>
    <w:rsid w:val="0042125F"/>
    <w:rsid w:val="0042345E"/>
    <w:rsid w:val="00425EDA"/>
    <w:rsid w:val="00426A59"/>
    <w:rsid w:val="00427172"/>
    <w:rsid w:val="00430E10"/>
    <w:rsid w:val="00430F58"/>
    <w:rsid w:val="004316FF"/>
    <w:rsid w:val="00431D40"/>
    <w:rsid w:val="00432AE9"/>
    <w:rsid w:val="00436293"/>
    <w:rsid w:val="00437558"/>
    <w:rsid w:val="004403F7"/>
    <w:rsid w:val="00442693"/>
    <w:rsid w:val="00442EE2"/>
    <w:rsid w:val="00443F25"/>
    <w:rsid w:val="00443F30"/>
    <w:rsid w:val="00444E0D"/>
    <w:rsid w:val="00445C8E"/>
    <w:rsid w:val="0044698C"/>
    <w:rsid w:val="00446B6D"/>
    <w:rsid w:val="0045224E"/>
    <w:rsid w:val="00453FEC"/>
    <w:rsid w:val="00454AB2"/>
    <w:rsid w:val="00455C93"/>
    <w:rsid w:val="00460422"/>
    <w:rsid w:val="00460D1B"/>
    <w:rsid w:val="00461A0D"/>
    <w:rsid w:val="004620DE"/>
    <w:rsid w:val="00462649"/>
    <w:rsid w:val="004637EE"/>
    <w:rsid w:val="004658B0"/>
    <w:rsid w:val="00466148"/>
    <w:rsid w:val="0046753E"/>
    <w:rsid w:val="00470A07"/>
    <w:rsid w:val="004738C6"/>
    <w:rsid w:val="00475DCC"/>
    <w:rsid w:val="0048010E"/>
    <w:rsid w:val="00484841"/>
    <w:rsid w:val="00484CD6"/>
    <w:rsid w:val="004863DF"/>
    <w:rsid w:val="00487644"/>
    <w:rsid w:val="00490EE2"/>
    <w:rsid w:val="00493499"/>
    <w:rsid w:val="0049380F"/>
    <w:rsid w:val="00496163"/>
    <w:rsid w:val="004A628F"/>
    <w:rsid w:val="004A6DA5"/>
    <w:rsid w:val="004B0248"/>
    <w:rsid w:val="004B3474"/>
    <w:rsid w:val="004B36A1"/>
    <w:rsid w:val="004B7973"/>
    <w:rsid w:val="004B7AC8"/>
    <w:rsid w:val="004C0A41"/>
    <w:rsid w:val="004C1137"/>
    <w:rsid w:val="004C4547"/>
    <w:rsid w:val="004C4D21"/>
    <w:rsid w:val="004C5493"/>
    <w:rsid w:val="004C6507"/>
    <w:rsid w:val="004C6E11"/>
    <w:rsid w:val="004D0808"/>
    <w:rsid w:val="004D305A"/>
    <w:rsid w:val="004D4B6B"/>
    <w:rsid w:val="004D4D89"/>
    <w:rsid w:val="004D5331"/>
    <w:rsid w:val="004D6625"/>
    <w:rsid w:val="004D6D6B"/>
    <w:rsid w:val="004D7DED"/>
    <w:rsid w:val="004E058C"/>
    <w:rsid w:val="004E35FD"/>
    <w:rsid w:val="004E5818"/>
    <w:rsid w:val="004E6032"/>
    <w:rsid w:val="004E7481"/>
    <w:rsid w:val="004F0503"/>
    <w:rsid w:val="004F0544"/>
    <w:rsid w:val="004F0CB0"/>
    <w:rsid w:val="004F1D1D"/>
    <w:rsid w:val="004F201D"/>
    <w:rsid w:val="004F3B9E"/>
    <w:rsid w:val="004F3F8C"/>
    <w:rsid w:val="004F4571"/>
    <w:rsid w:val="004F76B9"/>
    <w:rsid w:val="004F7E92"/>
    <w:rsid w:val="00501AC7"/>
    <w:rsid w:val="00502B87"/>
    <w:rsid w:val="0050474A"/>
    <w:rsid w:val="00506BD2"/>
    <w:rsid w:val="00507530"/>
    <w:rsid w:val="00510E10"/>
    <w:rsid w:val="00513055"/>
    <w:rsid w:val="00514AD4"/>
    <w:rsid w:val="00515EB7"/>
    <w:rsid w:val="00520AB4"/>
    <w:rsid w:val="005323DF"/>
    <w:rsid w:val="0053398B"/>
    <w:rsid w:val="00536DEE"/>
    <w:rsid w:val="005371A9"/>
    <w:rsid w:val="00537C65"/>
    <w:rsid w:val="00540943"/>
    <w:rsid w:val="00541838"/>
    <w:rsid w:val="005516A9"/>
    <w:rsid w:val="00552963"/>
    <w:rsid w:val="00554285"/>
    <w:rsid w:val="005553AF"/>
    <w:rsid w:val="00556833"/>
    <w:rsid w:val="00557B84"/>
    <w:rsid w:val="0056139F"/>
    <w:rsid w:val="0056167C"/>
    <w:rsid w:val="00562DC3"/>
    <w:rsid w:val="005656A0"/>
    <w:rsid w:val="005669FF"/>
    <w:rsid w:val="0057047B"/>
    <w:rsid w:val="005759CD"/>
    <w:rsid w:val="00575F88"/>
    <w:rsid w:val="0057678C"/>
    <w:rsid w:val="00582899"/>
    <w:rsid w:val="005835C6"/>
    <w:rsid w:val="00592153"/>
    <w:rsid w:val="00593A3B"/>
    <w:rsid w:val="005949A7"/>
    <w:rsid w:val="005A1393"/>
    <w:rsid w:val="005A1C10"/>
    <w:rsid w:val="005A1DC1"/>
    <w:rsid w:val="005A29C6"/>
    <w:rsid w:val="005A6258"/>
    <w:rsid w:val="005B5372"/>
    <w:rsid w:val="005B63EC"/>
    <w:rsid w:val="005B6976"/>
    <w:rsid w:val="005B7369"/>
    <w:rsid w:val="005B7AA6"/>
    <w:rsid w:val="005B7DCB"/>
    <w:rsid w:val="005C1D63"/>
    <w:rsid w:val="005C1D91"/>
    <w:rsid w:val="005C2A25"/>
    <w:rsid w:val="005D0584"/>
    <w:rsid w:val="005D107B"/>
    <w:rsid w:val="005D3A80"/>
    <w:rsid w:val="005D3F0A"/>
    <w:rsid w:val="005D5772"/>
    <w:rsid w:val="005D788B"/>
    <w:rsid w:val="005D7EC2"/>
    <w:rsid w:val="005E070D"/>
    <w:rsid w:val="005E3F3B"/>
    <w:rsid w:val="005E3F53"/>
    <w:rsid w:val="005E41DD"/>
    <w:rsid w:val="005E5FD9"/>
    <w:rsid w:val="005F1D15"/>
    <w:rsid w:val="005F421D"/>
    <w:rsid w:val="005F4E00"/>
    <w:rsid w:val="005F7F93"/>
    <w:rsid w:val="00600677"/>
    <w:rsid w:val="006012DF"/>
    <w:rsid w:val="00603FC8"/>
    <w:rsid w:val="0061074B"/>
    <w:rsid w:val="006124B4"/>
    <w:rsid w:val="00612AAF"/>
    <w:rsid w:val="00621358"/>
    <w:rsid w:val="00622CCE"/>
    <w:rsid w:val="006241F6"/>
    <w:rsid w:val="00630B08"/>
    <w:rsid w:val="006323EC"/>
    <w:rsid w:val="00633485"/>
    <w:rsid w:val="00634166"/>
    <w:rsid w:val="006365C3"/>
    <w:rsid w:val="00637DBF"/>
    <w:rsid w:val="00641A0D"/>
    <w:rsid w:val="00642F57"/>
    <w:rsid w:val="006460FA"/>
    <w:rsid w:val="006463D8"/>
    <w:rsid w:val="006467AA"/>
    <w:rsid w:val="00646C9C"/>
    <w:rsid w:val="00651B12"/>
    <w:rsid w:val="00651CC4"/>
    <w:rsid w:val="00652778"/>
    <w:rsid w:val="0065329E"/>
    <w:rsid w:val="0065469D"/>
    <w:rsid w:val="006556A5"/>
    <w:rsid w:val="00656B20"/>
    <w:rsid w:val="00657459"/>
    <w:rsid w:val="0065785C"/>
    <w:rsid w:val="00661131"/>
    <w:rsid w:val="00662110"/>
    <w:rsid w:val="00663F43"/>
    <w:rsid w:val="006643E7"/>
    <w:rsid w:val="00667092"/>
    <w:rsid w:val="00667DDE"/>
    <w:rsid w:val="0067019C"/>
    <w:rsid w:val="00671809"/>
    <w:rsid w:val="00673819"/>
    <w:rsid w:val="00673F42"/>
    <w:rsid w:val="0068103C"/>
    <w:rsid w:val="00683D96"/>
    <w:rsid w:val="006853A6"/>
    <w:rsid w:val="00685DA7"/>
    <w:rsid w:val="00686479"/>
    <w:rsid w:val="00686ABD"/>
    <w:rsid w:val="00686DDA"/>
    <w:rsid w:val="00687B56"/>
    <w:rsid w:val="00687CFF"/>
    <w:rsid w:val="006909BE"/>
    <w:rsid w:val="00691A2C"/>
    <w:rsid w:val="006A22FA"/>
    <w:rsid w:val="006A3530"/>
    <w:rsid w:val="006A4CA0"/>
    <w:rsid w:val="006A64CF"/>
    <w:rsid w:val="006B23E4"/>
    <w:rsid w:val="006B44A7"/>
    <w:rsid w:val="006C0DF1"/>
    <w:rsid w:val="006C3AF5"/>
    <w:rsid w:val="006C64C5"/>
    <w:rsid w:val="006C6780"/>
    <w:rsid w:val="006C6F73"/>
    <w:rsid w:val="006C7252"/>
    <w:rsid w:val="006D0A4D"/>
    <w:rsid w:val="006D52BD"/>
    <w:rsid w:val="006E0BC1"/>
    <w:rsid w:val="006E25B8"/>
    <w:rsid w:val="006E377A"/>
    <w:rsid w:val="006E3B4A"/>
    <w:rsid w:val="006E5254"/>
    <w:rsid w:val="006F21FC"/>
    <w:rsid w:val="006F2ECF"/>
    <w:rsid w:val="00702205"/>
    <w:rsid w:val="007057D0"/>
    <w:rsid w:val="00706444"/>
    <w:rsid w:val="0071074C"/>
    <w:rsid w:val="00710AAE"/>
    <w:rsid w:val="00711ADD"/>
    <w:rsid w:val="007136C5"/>
    <w:rsid w:val="0071653D"/>
    <w:rsid w:val="0071690E"/>
    <w:rsid w:val="00721B71"/>
    <w:rsid w:val="00722DB9"/>
    <w:rsid w:val="00723FA6"/>
    <w:rsid w:val="0072750F"/>
    <w:rsid w:val="007301C4"/>
    <w:rsid w:val="00732667"/>
    <w:rsid w:val="00733155"/>
    <w:rsid w:val="00733880"/>
    <w:rsid w:val="007353E0"/>
    <w:rsid w:val="00740B0D"/>
    <w:rsid w:val="00740BD7"/>
    <w:rsid w:val="00742C2C"/>
    <w:rsid w:val="007441F7"/>
    <w:rsid w:val="00744C9B"/>
    <w:rsid w:val="00745B8C"/>
    <w:rsid w:val="00751F1B"/>
    <w:rsid w:val="00755CD5"/>
    <w:rsid w:val="00756CFA"/>
    <w:rsid w:val="00756FDE"/>
    <w:rsid w:val="00760EDB"/>
    <w:rsid w:val="00764450"/>
    <w:rsid w:val="00764EDE"/>
    <w:rsid w:val="00765E99"/>
    <w:rsid w:val="007705DA"/>
    <w:rsid w:val="00771635"/>
    <w:rsid w:val="00771706"/>
    <w:rsid w:val="00772C11"/>
    <w:rsid w:val="0077489E"/>
    <w:rsid w:val="00775407"/>
    <w:rsid w:val="007761AD"/>
    <w:rsid w:val="00776AB0"/>
    <w:rsid w:val="00780241"/>
    <w:rsid w:val="00780CC3"/>
    <w:rsid w:val="00782C31"/>
    <w:rsid w:val="007834F4"/>
    <w:rsid w:val="00786211"/>
    <w:rsid w:val="007902AC"/>
    <w:rsid w:val="00790E73"/>
    <w:rsid w:val="0079239E"/>
    <w:rsid w:val="0079320B"/>
    <w:rsid w:val="00793BD1"/>
    <w:rsid w:val="00794E9E"/>
    <w:rsid w:val="00795090"/>
    <w:rsid w:val="007A22D2"/>
    <w:rsid w:val="007A2A1A"/>
    <w:rsid w:val="007A5BCB"/>
    <w:rsid w:val="007B244F"/>
    <w:rsid w:val="007B2865"/>
    <w:rsid w:val="007B2974"/>
    <w:rsid w:val="007B66A3"/>
    <w:rsid w:val="007B6EB6"/>
    <w:rsid w:val="007C16BC"/>
    <w:rsid w:val="007C294B"/>
    <w:rsid w:val="007C36D2"/>
    <w:rsid w:val="007C48AF"/>
    <w:rsid w:val="007C4F6C"/>
    <w:rsid w:val="007C603C"/>
    <w:rsid w:val="007C6253"/>
    <w:rsid w:val="007C7894"/>
    <w:rsid w:val="007D178D"/>
    <w:rsid w:val="007D220A"/>
    <w:rsid w:val="007D221B"/>
    <w:rsid w:val="007D3A6C"/>
    <w:rsid w:val="007D42F2"/>
    <w:rsid w:val="007D43E7"/>
    <w:rsid w:val="007D4414"/>
    <w:rsid w:val="007D5598"/>
    <w:rsid w:val="007D5DD3"/>
    <w:rsid w:val="007D5E90"/>
    <w:rsid w:val="007E020B"/>
    <w:rsid w:val="007E1A44"/>
    <w:rsid w:val="007E3E7E"/>
    <w:rsid w:val="007E4C33"/>
    <w:rsid w:val="007E5769"/>
    <w:rsid w:val="007E6293"/>
    <w:rsid w:val="007E6B20"/>
    <w:rsid w:val="007F0584"/>
    <w:rsid w:val="007F25B1"/>
    <w:rsid w:val="007F7091"/>
    <w:rsid w:val="00800B28"/>
    <w:rsid w:val="00803575"/>
    <w:rsid w:val="0080733E"/>
    <w:rsid w:val="00814BDF"/>
    <w:rsid w:val="0081622E"/>
    <w:rsid w:val="00817440"/>
    <w:rsid w:val="008207DC"/>
    <w:rsid w:val="00820EFE"/>
    <w:rsid w:val="00822980"/>
    <w:rsid w:val="008277EA"/>
    <w:rsid w:val="00827929"/>
    <w:rsid w:val="00830AA0"/>
    <w:rsid w:val="00833E9F"/>
    <w:rsid w:val="00840137"/>
    <w:rsid w:val="0084062C"/>
    <w:rsid w:val="00840920"/>
    <w:rsid w:val="008422DC"/>
    <w:rsid w:val="0084328A"/>
    <w:rsid w:val="0084392B"/>
    <w:rsid w:val="008478D0"/>
    <w:rsid w:val="00847F0F"/>
    <w:rsid w:val="00850E5D"/>
    <w:rsid w:val="00852178"/>
    <w:rsid w:val="00853921"/>
    <w:rsid w:val="00855146"/>
    <w:rsid w:val="0085516F"/>
    <w:rsid w:val="00856517"/>
    <w:rsid w:val="00862B8C"/>
    <w:rsid w:val="00870A36"/>
    <w:rsid w:val="00872CCA"/>
    <w:rsid w:val="008743CF"/>
    <w:rsid w:val="00876823"/>
    <w:rsid w:val="00880378"/>
    <w:rsid w:val="008818DA"/>
    <w:rsid w:val="00886568"/>
    <w:rsid w:val="008870E3"/>
    <w:rsid w:val="00892C4C"/>
    <w:rsid w:val="008A059E"/>
    <w:rsid w:val="008A5EF0"/>
    <w:rsid w:val="008B2A98"/>
    <w:rsid w:val="008B46E0"/>
    <w:rsid w:val="008B588C"/>
    <w:rsid w:val="008B58B0"/>
    <w:rsid w:val="008B6C1D"/>
    <w:rsid w:val="008C2B24"/>
    <w:rsid w:val="008C5310"/>
    <w:rsid w:val="008C580D"/>
    <w:rsid w:val="008D2989"/>
    <w:rsid w:val="008D37B4"/>
    <w:rsid w:val="008D3ED9"/>
    <w:rsid w:val="008D4219"/>
    <w:rsid w:val="008D5AFF"/>
    <w:rsid w:val="008D6E56"/>
    <w:rsid w:val="008E102F"/>
    <w:rsid w:val="008E3D72"/>
    <w:rsid w:val="008E447E"/>
    <w:rsid w:val="008E50E3"/>
    <w:rsid w:val="008E6EF7"/>
    <w:rsid w:val="008E7146"/>
    <w:rsid w:val="008E7F17"/>
    <w:rsid w:val="008F282A"/>
    <w:rsid w:val="008F706E"/>
    <w:rsid w:val="008F79F3"/>
    <w:rsid w:val="00900BC7"/>
    <w:rsid w:val="00903063"/>
    <w:rsid w:val="009039CD"/>
    <w:rsid w:val="009059B8"/>
    <w:rsid w:val="00905D06"/>
    <w:rsid w:val="00907893"/>
    <w:rsid w:val="00912727"/>
    <w:rsid w:val="00913C87"/>
    <w:rsid w:val="00914653"/>
    <w:rsid w:val="00917BBA"/>
    <w:rsid w:val="009218AA"/>
    <w:rsid w:val="0092261E"/>
    <w:rsid w:val="00922AF3"/>
    <w:rsid w:val="00922B12"/>
    <w:rsid w:val="00923B33"/>
    <w:rsid w:val="00923C6E"/>
    <w:rsid w:val="00931FC8"/>
    <w:rsid w:val="00933730"/>
    <w:rsid w:val="0093604F"/>
    <w:rsid w:val="009377BA"/>
    <w:rsid w:val="00940860"/>
    <w:rsid w:val="009420EE"/>
    <w:rsid w:val="00942901"/>
    <w:rsid w:val="00942AE8"/>
    <w:rsid w:val="00946BC8"/>
    <w:rsid w:val="009521C0"/>
    <w:rsid w:val="00952610"/>
    <w:rsid w:val="00957B8F"/>
    <w:rsid w:val="009602E7"/>
    <w:rsid w:val="0096237D"/>
    <w:rsid w:val="00965770"/>
    <w:rsid w:val="0097176B"/>
    <w:rsid w:val="009728F7"/>
    <w:rsid w:val="00973292"/>
    <w:rsid w:val="00973E40"/>
    <w:rsid w:val="009764A4"/>
    <w:rsid w:val="00980B70"/>
    <w:rsid w:val="00982F8E"/>
    <w:rsid w:val="009854CB"/>
    <w:rsid w:val="00987B70"/>
    <w:rsid w:val="00993B57"/>
    <w:rsid w:val="00993F35"/>
    <w:rsid w:val="009956C5"/>
    <w:rsid w:val="0099594C"/>
    <w:rsid w:val="00996AFA"/>
    <w:rsid w:val="00996E9E"/>
    <w:rsid w:val="009A0A60"/>
    <w:rsid w:val="009A3009"/>
    <w:rsid w:val="009A363F"/>
    <w:rsid w:val="009A42AD"/>
    <w:rsid w:val="009A5233"/>
    <w:rsid w:val="009A61C9"/>
    <w:rsid w:val="009A713F"/>
    <w:rsid w:val="009B15BB"/>
    <w:rsid w:val="009B1C47"/>
    <w:rsid w:val="009B26AB"/>
    <w:rsid w:val="009B3CED"/>
    <w:rsid w:val="009B4FFF"/>
    <w:rsid w:val="009B525D"/>
    <w:rsid w:val="009B580F"/>
    <w:rsid w:val="009B68B4"/>
    <w:rsid w:val="009B7539"/>
    <w:rsid w:val="009C1BCE"/>
    <w:rsid w:val="009C2BCA"/>
    <w:rsid w:val="009C3718"/>
    <w:rsid w:val="009C407B"/>
    <w:rsid w:val="009C4CA2"/>
    <w:rsid w:val="009D0080"/>
    <w:rsid w:val="009D1DDF"/>
    <w:rsid w:val="009D2768"/>
    <w:rsid w:val="009D3D7A"/>
    <w:rsid w:val="009D5252"/>
    <w:rsid w:val="009D7049"/>
    <w:rsid w:val="009E5C9A"/>
    <w:rsid w:val="009E5E87"/>
    <w:rsid w:val="009E6FEA"/>
    <w:rsid w:val="009E7771"/>
    <w:rsid w:val="009F0CE0"/>
    <w:rsid w:val="009F3DD5"/>
    <w:rsid w:val="009F41F4"/>
    <w:rsid w:val="009F437D"/>
    <w:rsid w:val="009F4C3D"/>
    <w:rsid w:val="009F572F"/>
    <w:rsid w:val="009F7D17"/>
    <w:rsid w:val="00A007D8"/>
    <w:rsid w:val="00A02D4A"/>
    <w:rsid w:val="00A02EC8"/>
    <w:rsid w:val="00A048CF"/>
    <w:rsid w:val="00A05632"/>
    <w:rsid w:val="00A119DF"/>
    <w:rsid w:val="00A13B90"/>
    <w:rsid w:val="00A1473E"/>
    <w:rsid w:val="00A17D61"/>
    <w:rsid w:val="00A20285"/>
    <w:rsid w:val="00A20946"/>
    <w:rsid w:val="00A20C23"/>
    <w:rsid w:val="00A2343C"/>
    <w:rsid w:val="00A23C53"/>
    <w:rsid w:val="00A2560F"/>
    <w:rsid w:val="00A270C2"/>
    <w:rsid w:val="00A277FC"/>
    <w:rsid w:val="00A332E2"/>
    <w:rsid w:val="00A3522A"/>
    <w:rsid w:val="00A3605B"/>
    <w:rsid w:val="00A365D8"/>
    <w:rsid w:val="00A37050"/>
    <w:rsid w:val="00A37DBF"/>
    <w:rsid w:val="00A4128D"/>
    <w:rsid w:val="00A441F1"/>
    <w:rsid w:val="00A4734F"/>
    <w:rsid w:val="00A522B2"/>
    <w:rsid w:val="00A529C3"/>
    <w:rsid w:val="00A53160"/>
    <w:rsid w:val="00A534DE"/>
    <w:rsid w:val="00A55605"/>
    <w:rsid w:val="00A611B7"/>
    <w:rsid w:val="00A623B5"/>
    <w:rsid w:val="00A63EE5"/>
    <w:rsid w:val="00A653BE"/>
    <w:rsid w:val="00A65F6F"/>
    <w:rsid w:val="00A66268"/>
    <w:rsid w:val="00A67EC2"/>
    <w:rsid w:val="00A70205"/>
    <w:rsid w:val="00A74878"/>
    <w:rsid w:val="00A74C4F"/>
    <w:rsid w:val="00A758A8"/>
    <w:rsid w:val="00A764C9"/>
    <w:rsid w:val="00A775F4"/>
    <w:rsid w:val="00A81607"/>
    <w:rsid w:val="00A8412C"/>
    <w:rsid w:val="00A8496B"/>
    <w:rsid w:val="00A85F56"/>
    <w:rsid w:val="00A87F79"/>
    <w:rsid w:val="00A920B4"/>
    <w:rsid w:val="00A95AE6"/>
    <w:rsid w:val="00A97D82"/>
    <w:rsid w:val="00AA0651"/>
    <w:rsid w:val="00AA0EE0"/>
    <w:rsid w:val="00AA7F5E"/>
    <w:rsid w:val="00AB09BE"/>
    <w:rsid w:val="00AB6D84"/>
    <w:rsid w:val="00AB6FB0"/>
    <w:rsid w:val="00AB7FDA"/>
    <w:rsid w:val="00AC3C6D"/>
    <w:rsid w:val="00AC6728"/>
    <w:rsid w:val="00AD193D"/>
    <w:rsid w:val="00AD2451"/>
    <w:rsid w:val="00AD34A4"/>
    <w:rsid w:val="00AD3AFB"/>
    <w:rsid w:val="00AD468C"/>
    <w:rsid w:val="00AD4CF7"/>
    <w:rsid w:val="00AD60E3"/>
    <w:rsid w:val="00AD7631"/>
    <w:rsid w:val="00AE03B3"/>
    <w:rsid w:val="00AE2599"/>
    <w:rsid w:val="00AE4511"/>
    <w:rsid w:val="00AE5109"/>
    <w:rsid w:val="00AE53C0"/>
    <w:rsid w:val="00AE70AD"/>
    <w:rsid w:val="00AF0A3D"/>
    <w:rsid w:val="00AF16BF"/>
    <w:rsid w:val="00AF3622"/>
    <w:rsid w:val="00AF4184"/>
    <w:rsid w:val="00AF4D20"/>
    <w:rsid w:val="00AF635F"/>
    <w:rsid w:val="00AF6B54"/>
    <w:rsid w:val="00AF74B9"/>
    <w:rsid w:val="00AF7C27"/>
    <w:rsid w:val="00AF7E2C"/>
    <w:rsid w:val="00B02397"/>
    <w:rsid w:val="00B026CD"/>
    <w:rsid w:val="00B02956"/>
    <w:rsid w:val="00B04CCD"/>
    <w:rsid w:val="00B04D84"/>
    <w:rsid w:val="00B079CB"/>
    <w:rsid w:val="00B1029F"/>
    <w:rsid w:val="00B116E8"/>
    <w:rsid w:val="00B13395"/>
    <w:rsid w:val="00B14377"/>
    <w:rsid w:val="00B14A69"/>
    <w:rsid w:val="00B16075"/>
    <w:rsid w:val="00B16800"/>
    <w:rsid w:val="00B20FB5"/>
    <w:rsid w:val="00B213CE"/>
    <w:rsid w:val="00B26175"/>
    <w:rsid w:val="00B30A6F"/>
    <w:rsid w:val="00B31419"/>
    <w:rsid w:val="00B3179B"/>
    <w:rsid w:val="00B3291C"/>
    <w:rsid w:val="00B33A85"/>
    <w:rsid w:val="00B35859"/>
    <w:rsid w:val="00B36C78"/>
    <w:rsid w:val="00B37773"/>
    <w:rsid w:val="00B40172"/>
    <w:rsid w:val="00B43675"/>
    <w:rsid w:val="00B47E1C"/>
    <w:rsid w:val="00B5530B"/>
    <w:rsid w:val="00B61D46"/>
    <w:rsid w:val="00B62C26"/>
    <w:rsid w:val="00B63D6F"/>
    <w:rsid w:val="00B64A1C"/>
    <w:rsid w:val="00B67EDF"/>
    <w:rsid w:val="00B71946"/>
    <w:rsid w:val="00B7446A"/>
    <w:rsid w:val="00B74EA5"/>
    <w:rsid w:val="00B75BEA"/>
    <w:rsid w:val="00B80599"/>
    <w:rsid w:val="00B80943"/>
    <w:rsid w:val="00B811B6"/>
    <w:rsid w:val="00B81CA6"/>
    <w:rsid w:val="00B844A8"/>
    <w:rsid w:val="00B84E0D"/>
    <w:rsid w:val="00B857B9"/>
    <w:rsid w:val="00B9015F"/>
    <w:rsid w:val="00B929FC"/>
    <w:rsid w:val="00B951EC"/>
    <w:rsid w:val="00B95767"/>
    <w:rsid w:val="00B967EC"/>
    <w:rsid w:val="00BA0651"/>
    <w:rsid w:val="00BA08E9"/>
    <w:rsid w:val="00BA516A"/>
    <w:rsid w:val="00BA52E2"/>
    <w:rsid w:val="00BB0377"/>
    <w:rsid w:val="00BB0E0C"/>
    <w:rsid w:val="00BB0E73"/>
    <w:rsid w:val="00BB1325"/>
    <w:rsid w:val="00BB26A6"/>
    <w:rsid w:val="00BB3152"/>
    <w:rsid w:val="00BB36A0"/>
    <w:rsid w:val="00BB373A"/>
    <w:rsid w:val="00BB3D9A"/>
    <w:rsid w:val="00BB56E7"/>
    <w:rsid w:val="00BB6BA1"/>
    <w:rsid w:val="00BC306A"/>
    <w:rsid w:val="00BC4068"/>
    <w:rsid w:val="00BC4338"/>
    <w:rsid w:val="00BD0AE2"/>
    <w:rsid w:val="00BD42D9"/>
    <w:rsid w:val="00BD67AF"/>
    <w:rsid w:val="00BD79D9"/>
    <w:rsid w:val="00BE0D23"/>
    <w:rsid w:val="00BE2A12"/>
    <w:rsid w:val="00BE3456"/>
    <w:rsid w:val="00BE4068"/>
    <w:rsid w:val="00BE7139"/>
    <w:rsid w:val="00BF367F"/>
    <w:rsid w:val="00BF388B"/>
    <w:rsid w:val="00BF62A8"/>
    <w:rsid w:val="00C015DC"/>
    <w:rsid w:val="00C03EE6"/>
    <w:rsid w:val="00C10BC0"/>
    <w:rsid w:val="00C13285"/>
    <w:rsid w:val="00C13A4D"/>
    <w:rsid w:val="00C17CED"/>
    <w:rsid w:val="00C205DF"/>
    <w:rsid w:val="00C22301"/>
    <w:rsid w:val="00C245F0"/>
    <w:rsid w:val="00C264B3"/>
    <w:rsid w:val="00C27FBE"/>
    <w:rsid w:val="00C30B8B"/>
    <w:rsid w:val="00C32020"/>
    <w:rsid w:val="00C3244B"/>
    <w:rsid w:val="00C351C1"/>
    <w:rsid w:val="00C36038"/>
    <w:rsid w:val="00C3715D"/>
    <w:rsid w:val="00C40B76"/>
    <w:rsid w:val="00C40D1D"/>
    <w:rsid w:val="00C417C7"/>
    <w:rsid w:val="00C4202D"/>
    <w:rsid w:val="00C42772"/>
    <w:rsid w:val="00C42AC9"/>
    <w:rsid w:val="00C44C53"/>
    <w:rsid w:val="00C44CB1"/>
    <w:rsid w:val="00C5276A"/>
    <w:rsid w:val="00C55A35"/>
    <w:rsid w:val="00C6029B"/>
    <w:rsid w:val="00C604CE"/>
    <w:rsid w:val="00C6149F"/>
    <w:rsid w:val="00C61EDE"/>
    <w:rsid w:val="00C6759B"/>
    <w:rsid w:val="00C70304"/>
    <w:rsid w:val="00C7515E"/>
    <w:rsid w:val="00C77C6F"/>
    <w:rsid w:val="00C80368"/>
    <w:rsid w:val="00C808AA"/>
    <w:rsid w:val="00C82B92"/>
    <w:rsid w:val="00C8601C"/>
    <w:rsid w:val="00C86227"/>
    <w:rsid w:val="00C86D9E"/>
    <w:rsid w:val="00C87B16"/>
    <w:rsid w:val="00C91298"/>
    <w:rsid w:val="00C93149"/>
    <w:rsid w:val="00C9486F"/>
    <w:rsid w:val="00C9656E"/>
    <w:rsid w:val="00CA0452"/>
    <w:rsid w:val="00CA0FE3"/>
    <w:rsid w:val="00CA15C7"/>
    <w:rsid w:val="00CA16B5"/>
    <w:rsid w:val="00CA201B"/>
    <w:rsid w:val="00CA355F"/>
    <w:rsid w:val="00CA3C9A"/>
    <w:rsid w:val="00CA614A"/>
    <w:rsid w:val="00CA69FC"/>
    <w:rsid w:val="00CB3141"/>
    <w:rsid w:val="00CB39F0"/>
    <w:rsid w:val="00CB78D7"/>
    <w:rsid w:val="00CC2891"/>
    <w:rsid w:val="00CC2D06"/>
    <w:rsid w:val="00CC4182"/>
    <w:rsid w:val="00CC4B4A"/>
    <w:rsid w:val="00CC5660"/>
    <w:rsid w:val="00CC72F0"/>
    <w:rsid w:val="00CD24F3"/>
    <w:rsid w:val="00CD65B3"/>
    <w:rsid w:val="00CD7E36"/>
    <w:rsid w:val="00CE021D"/>
    <w:rsid w:val="00CE3DCC"/>
    <w:rsid w:val="00CE44A8"/>
    <w:rsid w:val="00CE47CC"/>
    <w:rsid w:val="00CE636B"/>
    <w:rsid w:val="00CE6CC5"/>
    <w:rsid w:val="00CE7F7E"/>
    <w:rsid w:val="00CF3D1A"/>
    <w:rsid w:val="00CF5746"/>
    <w:rsid w:val="00CF5C01"/>
    <w:rsid w:val="00CF616E"/>
    <w:rsid w:val="00CF68DA"/>
    <w:rsid w:val="00D02E61"/>
    <w:rsid w:val="00D03723"/>
    <w:rsid w:val="00D044A2"/>
    <w:rsid w:val="00D06938"/>
    <w:rsid w:val="00D06B99"/>
    <w:rsid w:val="00D07C21"/>
    <w:rsid w:val="00D139A4"/>
    <w:rsid w:val="00D13F80"/>
    <w:rsid w:val="00D147E8"/>
    <w:rsid w:val="00D20F15"/>
    <w:rsid w:val="00D23078"/>
    <w:rsid w:val="00D23F35"/>
    <w:rsid w:val="00D24D0C"/>
    <w:rsid w:val="00D30201"/>
    <w:rsid w:val="00D31A4F"/>
    <w:rsid w:val="00D344DB"/>
    <w:rsid w:val="00D404E5"/>
    <w:rsid w:val="00D42B73"/>
    <w:rsid w:val="00D42D15"/>
    <w:rsid w:val="00D42DF2"/>
    <w:rsid w:val="00D42FED"/>
    <w:rsid w:val="00D44212"/>
    <w:rsid w:val="00D44E53"/>
    <w:rsid w:val="00D45CBA"/>
    <w:rsid w:val="00D4721C"/>
    <w:rsid w:val="00D47711"/>
    <w:rsid w:val="00D51A59"/>
    <w:rsid w:val="00D545FA"/>
    <w:rsid w:val="00D56115"/>
    <w:rsid w:val="00D5673A"/>
    <w:rsid w:val="00D64FE7"/>
    <w:rsid w:val="00D65EBD"/>
    <w:rsid w:val="00D7061E"/>
    <w:rsid w:val="00D70F17"/>
    <w:rsid w:val="00D715AB"/>
    <w:rsid w:val="00D72084"/>
    <w:rsid w:val="00D73F9E"/>
    <w:rsid w:val="00D75734"/>
    <w:rsid w:val="00D75FFC"/>
    <w:rsid w:val="00D805EF"/>
    <w:rsid w:val="00D80970"/>
    <w:rsid w:val="00D81754"/>
    <w:rsid w:val="00D81B67"/>
    <w:rsid w:val="00D82992"/>
    <w:rsid w:val="00D849A7"/>
    <w:rsid w:val="00D858F8"/>
    <w:rsid w:val="00D87856"/>
    <w:rsid w:val="00D908B3"/>
    <w:rsid w:val="00D90FA6"/>
    <w:rsid w:val="00D91A22"/>
    <w:rsid w:val="00D94FE0"/>
    <w:rsid w:val="00D95455"/>
    <w:rsid w:val="00D956B4"/>
    <w:rsid w:val="00DA0DBE"/>
    <w:rsid w:val="00DA4DD7"/>
    <w:rsid w:val="00DB15D4"/>
    <w:rsid w:val="00DB49C4"/>
    <w:rsid w:val="00DB4A31"/>
    <w:rsid w:val="00DC347F"/>
    <w:rsid w:val="00DC4B8D"/>
    <w:rsid w:val="00DC4FF4"/>
    <w:rsid w:val="00DC618D"/>
    <w:rsid w:val="00DD05B3"/>
    <w:rsid w:val="00DD1705"/>
    <w:rsid w:val="00DD28B2"/>
    <w:rsid w:val="00DD3BC2"/>
    <w:rsid w:val="00DD56A6"/>
    <w:rsid w:val="00DD78E4"/>
    <w:rsid w:val="00DD7FDD"/>
    <w:rsid w:val="00DE009C"/>
    <w:rsid w:val="00DE0134"/>
    <w:rsid w:val="00DE0B99"/>
    <w:rsid w:val="00DE2E44"/>
    <w:rsid w:val="00DE46D2"/>
    <w:rsid w:val="00DE4F6B"/>
    <w:rsid w:val="00DE5B3B"/>
    <w:rsid w:val="00DE711E"/>
    <w:rsid w:val="00DF05C9"/>
    <w:rsid w:val="00DF1DED"/>
    <w:rsid w:val="00DF1E41"/>
    <w:rsid w:val="00DF1F3F"/>
    <w:rsid w:val="00DF2994"/>
    <w:rsid w:val="00DF2E51"/>
    <w:rsid w:val="00DF2ECE"/>
    <w:rsid w:val="00DF3120"/>
    <w:rsid w:val="00DF5AA6"/>
    <w:rsid w:val="00DF63E8"/>
    <w:rsid w:val="00DF735A"/>
    <w:rsid w:val="00DF768D"/>
    <w:rsid w:val="00E01511"/>
    <w:rsid w:val="00E04098"/>
    <w:rsid w:val="00E07478"/>
    <w:rsid w:val="00E12113"/>
    <w:rsid w:val="00E13336"/>
    <w:rsid w:val="00E14253"/>
    <w:rsid w:val="00E21526"/>
    <w:rsid w:val="00E24F54"/>
    <w:rsid w:val="00E2642F"/>
    <w:rsid w:val="00E31474"/>
    <w:rsid w:val="00E3178C"/>
    <w:rsid w:val="00E32626"/>
    <w:rsid w:val="00E32E27"/>
    <w:rsid w:val="00E3574A"/>
    <w:rsid w:val="00E400D1"/>
    <w:rsid w:val="00E41498"/>
    <w:rsid w:val="00E4189C"/>
    <w:rsid w:val="00E41FF7"/>
    <w:rsid w:val="00E42980"/>
    <w:rsid w:val="00E431FE"/>
    <w:rsid w:val="00E44D5E"/>
    <w:rsid w:val="00E44E01"/>
    <w:rsid w:val="00E47003"/>
    <w:rsid w:val="00E5183A"/>
    <w:rsid w:val="00E51B40"/>
    <w:rsid w:val="00E52D55"/>
    <w:rsid w:val="00E5346C"/>
    <w:rsid w:val="00E5348D"/>
    <w:rsid w:val="00E536E4"/>
    <w:rsid w:val="00E54AC0"/>
    <w:rsid w:val="00E54CEB"/>
    <w:rsid w:val="00E55F57"/>
    <w:rsid w:val="00E56DF1"/>
    <w:rsid w:val="00E57474"/>
    <w:rsid w:val="00E60003"/>
    <w:rsid w:val="00E638CA"/>
    <w:rsid w:val="00E65EE9"/>
    <w:rsid w:val="00E664B9"/>
    <w:rsid w:val="00E6736C"/>
    <w:rsid w:val="00E7057E"/>
    <w:rsid w:val="00E7108B"/>
    <w:rsid w:val="00E749F2"/>
    <w:rsid w:val="00E75FB4"/>
    <w:rsid w:val="00E81FF7"/>
    <w:rsid w:val="00E820EB"/>
    <w:rsid w:val="00E828D7"/>
    <w:rsid w:val="00E829E8"/>
    <w:rsid w:val="00E85ECE"/>
    <w:rsid w:val="00E863D7"/>
    <w:rsid w:val="00E87417"/>
    <w:rsid w:val="00E912F4"/>
    <w:rsid w:val="00E925B4"/>
    <w:rsid w:val="00E928DB"/>
    <w:rsid w:val="00E93670"/>
    <w:rsid w:val="00E96AB5"/>
    <w:rsid w:val="00E9727D"/>
    <w:rsid w:val="00EA3261"/>
    <w:rsid w:val="00EA4950"/>
    <w:rsid w:val="00EA62C9"/>
    <w:rsid w:val="00EA7004"/>
    <w:rsid w:val="00EB005A"/>
    <w:rsid w:val="00EB05B5"/>
    <w:rsid w:val="00EB1875"/>
    <w:rsid w:val="00EB3111"/>
    <w:rsid w:val="00EB6DFF"/>
    <w:rsid w:val="00EB6FA2"/>
    <w:rsid w:val="00EC4130"/>
    <w:rsid w:val="00EC6A1E"/>
    <w:rsid w:val="00ED0547"/>
    <w:rsid w:val="00ED1280"/>
    <w:rsid w:val="00ED4778"/>
    <w:rsid w:val="00ED6958"/>
    <w:rsid w:val="00ED7210"/>
    <w:rsid w:val="00ED7361"/>
    <w:rsid w:val="00ED7D4D"/>
    <w:rsid w:val="00EE1736"/>
    <w:rsid w:val="00EE189B"/>
    <w:rsid w:val="00EE20D3"/>
    <w:rsid w:val="00EE32C1"/>
    <w:rsid w:val="00EE40D1"/>
    <w:rsid w:val="00EE639F"/>
    <w:rsid w:val="00EE7ED4"/>
    <w:rsid w:val="00EF0315"/>
    <w:rsid w:val="00EF66F8"/>
    <w:rsid w:val="00EF699B"/>
    <w:rsid w:val="00F0032B"/>
    <w:rsid w:val="00F0107F"/>
    <w:rsid w:val="00F0267F"/>
    <w:rsid w:val="00F06884"/>
    <w:rsid w:val="00F12C9E"/>
    <w:rsid w:val="00F1373F"/>
    <w:rsid w:val="00F15D2D"/>
    <w:rsid w:val="00F1785C"/>
    <w:rsid w:val="00F21AC3"/>
    <w:rsid w:val="00F23349"/>
    <w:rsid w:val="00F2370D"/>
    <w:rsid w:val="00F25247"/>
    <w:rsid w:val="00F2622C"/>
    <w:rsid w:val="00F304AD"/>
    <w:rsid w:val="00F3271A"/>
    <w:rsid w:val="00F3495B"/>
    <w:rsid w:val="00F34B30"/>
    <w:rsid w:val="00F34B3E"/>
    <w:rsid w:val="00F40A1D"/>
    <w:rsid w:val="00F41707"/>
    <w:rsid w:val="00F43071"/>
    <w:rsid w:val="00F43A69"/>
    <w:rsid w:val="00F43B0B"/>
    <w:rsid w:val="00F45083"/>
    <w:rsid w:val="00F519E2"/>
    <w:rsid w:val="00F53E88"/>
    <w:rsid w:val="00F578A1"/>
    <w:rsid w:val="00F60717"/>
    <w:rsid w:val="00F623D8"/>
    <w:rsid w:val="00F64275"/>
    <w:rsid w:val="00F67E3F"/>
    <w:rsid w:val="00F72DB1"/>
    <w:rsid w:val="00F73B7C"/>
    <w:rsid w:val="00F760A8"/>
    <w:rsid w:val="00F83402"/>
    <w:rsid w:val="00F85506"/>
    <w:rsid w:val="00F87237"/>
    <w:rsid w:val="00F930E4"/>
    <w:rsid w:val="00F940C4"/>
    <w:rsid w:val="00F95397"/>
    <w:rsid w:val="00F978DE"/>
    <w:rsid w:val="00FA0F5E"/>
    <w:rsid w:val="00FA6424"/>
    <w:rsid w:val="00FA6B8D"/>
    <w:rsid w:val="00FA77F1"/>
    <w:rsid w:val="00FB0E7D"/>
    <w:rsid w:val="00FB1566"/>
    <w:rsid w:val="00FB1E7D"/>
    <w:rsid w:val="00FB2A3D"/>
    <w:rsid w:val="00FB3EC0"/>
    <w:rsid w:val="00FC0219"/>
    <w:rsid w:val="00FC027F"/>
    <w:rsid w:val="00FC04AC"/>
    <w:rsid w:val="00FC2ACB"/>
    <w:rsid w:val="00FC3E53"/>
    <w:rsid w:val="00FC4B21"/>
    <w:rsid w:val="00FC6D5C"/>
    <w:rsid w:val="00FC709D"/>
    <w:rsid w:val="00FC7D3B"/>
    <w:rsid w:val="00FD182B"/>
    <w:rsid w:val="00FD1F16"/>
    <w:rsid w:val="00FD3580"/>
    <w:rsid w:val="00FD4EB2"/>
    <w:rsid w:val="00FD517D"/>
    <w:rsid w:val="00FD7FD8"/>
    <w:rsid w:val="00FE3BB2"/>
    <w:rsid w:val="00FE4C7A"/>
    <w:rsid w:val="00FE5316"/>
    <w:rsid w:val="00FE6DD6"/>
    <w:rsid w:val="00FF07CF"/>
    <w:rsid w:val="00FF1967"/>
    <w:rsid w:val="00FF253F"/>
    <w:rsid w:val="00FF3223"/>
    <w:rsid w:val="00FF46DD"/>
    <w:rsid w:val="00FF5A77"/>
    <w:rsid w:val="00FF5CD9"/>
    <w:rsid w:val="00FF607F"/>
    <w:rsid w:val="00FF7232"/>
    <w:rsid w:val="00FF7A95"/>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E84D26"/>
  <w14:defaultImageDpi w14:val="0"/>
  <w15:docId w15:val="{5B2EAC12-5C06-4BA9-A69C-C25A9679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1D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rsid w:val="00DD170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5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F1D15"/>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5F1D15"/>
  </w:style>
  <w:style w:type="character" w:styleId="Hipervnculo">
    <w:name w:val="Hyperlink"/>
    <w:basedOn w:val="Fuentedeprrafopredeter"/>
    <w:uiPriority w:val="99"/>
    <w:unhideWhenUsed/>
    <w:rsid w:val="00347069"/>
    <w:rPr>
      <w:color w:val="0563C1" w:themeColor="hyperlink"/>
      <w:u w:val="single"/>
    </w:rPr>
  </w:style>
  <w:style w:type="character" w:customStyle="1" w:styleId="Mencinsinresolver1">
    <w:name w:val="Mención sin resolver1"/>
    <w:basedOn w:val="Fuentedeprrafopredeter"/>
    <w:uiPriority w:val="99"/>
    <w:semiHidden/>
    <w:unhideWhenUsed/>
    <w:rsid w:val="00347069"/>
    <w:rPr>
      <w:color w:val="605E5C"/>
      <w:shd w:val="clear" w:color="auto" w:fill="E1DFDD"/>
    </w:rPr>
  </w:style>
  <w:style w:type="paragraph" w:styleId="NormalWeb">
    <w:name w:val="Normal (Web)"/>
    <w:basedOn w:val="Normal"/>
    <w:uiPriority w:val="99"/>
    <w:semiHidden/>
    <w:unhideWhenUsed/>
    <w:rsid w:val="00AB09BE"/>
    <w:rPr>
      <w:rFonts w:ascii="Times New Roman" w:hAnsi="Times New Roman"/>
      <w:sz w:val="24"/>
      <w:szCs w:val="24"/>
    </w:rPr>
  </w:style>
  <w:style w:type="paragraph" w:styleId="Encabezado">
    <w:name w:val="header"/>
    <w:basedOn w:val="Normal"/>
    <w:link w:val="EncabezadoCar"/>
    <w:uiPriority w:val="99"/>
    <w:unhideWhenUsed/>
    <w:rsid w:val="00D70F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F17"/>
  </w:style>
  <w:style w:type="paragraph" w:styleId="Piedepgina">
    <w:name w:val="footer"/>
    <w:basedOn w:val="Normal"/>
    <w:link w:val="PiedepginaCar"/>
    <w:uiPriority w:val="99"/>
    <w:unhideWhenUsed/>
    <w:rsid w:val="00D70F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F17"/>
  </w:style>
  <w:style w:type="paragraph" w:styleId="Textonotapie">
    <w:name w:val="footnote text"/>
    <w:basedOn w:val="Normal"/>
    <w:link w:val="TextonotapieCar"/>
    <w:uiPriority w:val="99"/>
    <w:semiHidden/>
    <w:unhideWhenUsed/>
    <w:rsid w:val="005568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6833"/>
    <w:rPr>
      <w:sz w:val="20"/>
      <w:szCs w:val="20"/>
    </w:rPr>
  </w:style>
  <w:style w:type="character" w:styleId="Refdenotaalpie">
    <w:name w:val="footnote reference"/>
    <w:basedOn w:val="Fuentedeprrafopredeter"/>
    <w:uiPriority w:val="99"/>
    <w:semiHidden/>
    <w:unhideWhenUsed/>
    <w:rsid w:val="00556833"/>
    <w:rPr>
      <w:vertAlign w:val="superscript"/>
    </w:rPr>
  </w:style>
  <w:style w:type="character" w:styleId="Refdecomentario">
    <w:name w:val="annotation reference"/>
    <w:basedOn w:val="Fuentedeprrafopredeter"/>
    <w:uiPriority w:val="99"/>
    <w:semiHidden/>
    <w:unhideWhenUsed/>
    <w:rsid w:val="000D5BD6"/>
    <w:rPr>
      <w:sz w:val="16"/>
      <w:szCs w:val="16"/>
    </w:rPr>
  </w:style>
  <w:style w:type="paragraph" w:styleId="Textocomentario">
    <w:name w:val="annotation text"/>
    <w:basedOn w:val="Normal"/>
    <w:link w:val="TextocomentarioCar"/>
    <w:uiPriority w:val="99"/>
    <w:semiHidden/>
    <w:unhideWhenUsed/>
    <w:rsid w:val="000D5B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5BD6"/>
    <w:rPr>
      <w:sz w:val="20"/>
      <w:szCs w:val="20"/>
    </w:rPr>
  </w:style>
  <w:style w:type="paragraph" w:styleId="Asuntodelcomentario">
    <w:name w:val="annotation subject"/>
    <w:basedOn w:val="Textocomentario"/>
    <w:next w:val="Textocomentario"/>
    <w:link w:val="AsuntodelcomentarioCar"/>
    <w:uiPriority w:val="99"/>
    <w:semiHidden/>
    <w:unhideWhenUsed/>
    <w:rsid w:val="000D5BD6"/>
    <w:rPr>
      <w:b/>
      <w:bCs/>
    </w:rPr>
  </w:style>
  <w:style w:type="character" w:customStyle="1" w:styleId="AsuntodelcomentarioCar">
    <w:name w:val="Asunto del comentario Car"/>
    <w:basedOn w:val="TextocomentarioCar"/>
    <w:link w:val="Asuntodelcomentario"/>
    <w:uiPriority w:val="99"/>
    <w:semiHidden/>
    <w:rsid w:val="000D5BD6"/>
    <w:rPr>
      <w:b/>
      <w:bCs/>
      <w:sz w:val="20"/>
      <w:szCs w:val="20"/>
    </w:rPr>
  </w:style>
  <w:style w:type="paragraph" w:styleId="Textodeglobo">
    <w:name w:val="Balloon Text"/>
    <w:basedOn w:val="Normal"/>
    <w:link w:val="TextodegloboCar"/>
    <w:uiPriority w:val="99"/>
    <w:semiHidden/>
    <w:unhideWhenUsed/>
    <w:rsid w:val="000D5B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BD6"/>
    <w:rPr>
      <w:rFonts w:ascii="Segoe UI" w:hAnsi="Segoe UI" w:cs="Segoe UI"/>
      <w:sz w:val="18"/>
      <w:szCs w:val="18"/>
    </w:rPr>
  </w:style>
  <w:style w:type="paragraph" w:styleId="Revisin">
    <w:name w:val="Revision"/>
    <w:hidden/>
    <w:uiPriority w:val="99"/>
    <w:semiHidden/>
    <w:rsid w:val="007B244F"/>
    <w:pPr>
      <w:spacing w:after="0" w:line="240" w:lineRule="auto"/>
    </w:pPr>
  </w:style>
  <w:style w:type="character" w:customStyle="1" w:styleId="Mencinsinresolver2">
    <w:name w:val="Mención sin resolver2"/>
    <w:basedOn w:val="Fuentedeprrafopredeter"/>
    <w:uiPriority w:val="99"/>
    <w:semiHidden/>
    <w:unhideWhenUsed/>
    <w:rsid w:val="00461A0D"/>
    <w:rPr>
      <w:color w:val="605E5C"/>
      <w:shd w:val="clear" w:color="auto" w:fill="E1DFDD"/>
    </w:rPr>
  </w:style>
  <w:style w:type="paragraph" w:styleId="HTMLconformatoprevio">
    <w:name w:val="HTML Preformatted"/>
    <w:basedOn w:val="Normal"/>
    <w:link w:val="HTMLconformatoprevioCar"/>
    <w:uiPriority w:val="99"/>
    <w:unhideWhenUsed/>
    <w:rsid w:val="00D65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D65EBD"/>
    <w:rPr>
      <w:rFonts w:ascii="Courier New" w:eastAsia="Times New Roman" w:hAnsi="Courier New" w:cs="Courier New"/>
      <w:sz w:val="20"/>
      <w:szCs w:val="20"/>
    </w:rPr>
  </w:style>
  <w:style w:type="character" w:styleId="Mencinsinresolver">
    <w:name w:val="Unresolved Mention"/>
    <w:basedOn w:val="Fuentedeprrafopredeter"/>
    <w:uiPriority w:val="99"/>
    <w:semiHidden/>
    <w:unhideWhenUsed/>
    <w:rsid w:val="00DD1705"/>
    <w:rPr>
      <w:color w:val="605E5C"/>
      <w:shd w:val="clear" w:color="auto" w:fill="E1DFDD"/>
    </w:rPr>
  </w:style>
  <w:style w:type="character" w:customStyle="1" w:styleId="Ttulo3Car">
    <w:name w:val="Título 3 Car"/>
    <w:basedOn w:val="Fuentedeprrafopredeter"/>
    <w:link w:val="Ttulo3"/>
    <w:rsid w:val="00DD1705"/>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167">
      <w:marLeft w:val="0"/>
      <w:marRight w:val="0"/>
      <w:marTop w:val="0"/>
      <w:marBottom w:val="0"/>
      <w:divBdr>
        <w:top w:val="none" w:sz="0" w:space="0" w:color="auto"/>
        <w:left w:val="none" w:sz="0" w:space="0" w:color="auto"/>
        <w:bottom w:val="none" w:sz="0" w:space="0" w:color="auto"/>
        <w:right w:val="none" w:sz="0" w:space="0" w:color="auto"/>
      </w:divBdr>
    </w:div>
    <w:div w:id="13725164">
      <w:bodyDiv w:val="1"/>
      <w:marLeft w:val="0"/>
      <w:marRight w:val="0"/>
      <w:marTop w:val="0"/>
      <w:marBottom w:val="0"/>
      <w:divBdr>
        <w:top w:val="none" w:sz="0" w:space="0" w:color="auto"/>
        <w:left w:val="none" w:sz="0" w:space="0" w:color="auto"/>
        <w:bottom w:val="none" w:sz="0" w:space="0" w:color="auto"/>
        <w:right w:val="none" w:sz="0" w:space="0" w:color="auto"/>
      </w:divBdr>
    </w:div>
    <w:div w:id="19625082">
      <w:bodyDiv w:val="1"/>
      <w:marLeft w:val="0"/>
      <w:marRight w:val="0"/>
      <w:marTop w:val="0"/>
      <w:marBottom w:val="0"/>
      <w:divBdr>
        <w:top w:val="none" w:sz="0" w:space="0" w:color="auto"/>
        <w:left w:val="none" w:sz="0" w:space="0" w:color="auto"/>
        <w:bottom w:val="none" w:sz="0" w:space="0" w:color="auto"/>
        <w:right w:val="none" w:sz="0" w:space="0" w:color="auto"/>
      </w:divBdr>
    </w:div>
    <w:div w:id="24870137">
      <w:bodyDiv w:val="1"/>
      <w:marLeft w:val="0"/>
      <w:marRight w:val="0"/>
      <w:marTop w:val="0"/>
      <w:marBottom w:val="0"/>
      <w:divBdr>
        <w:top w:val="none" w:sz="0" w:space="0" w:color="auto"/>
        <w:left w:val="none" w:sz="0" w:space="0" w:color="auto"/>
        <w:bottom w:val="none" w:sz="0" w:space="0" w:color="auto"/>
        <w:right w:val="none" w:sz="0" w:space="0" w:color="auto"/>
      </w:divBdr>
    </w:div>
    <w:div w:id="37243190">
      <w:bodyDiv w:val="1"/>
      <w:marLeft w:val="0"/>
      <w:marRight w:val="0"/>
      <w:marTop w:val="0"/>
      <w:marBottom w:val="0"/>
      <w:divBdr>
        <w:top w:val="none" w:sz="0" w:space="0" w:color="auto"/>
        <w:left w:val="none" w:sz="0" w:space="0" w:color="auto"/>
        <w:bottom w:val="none" w:sz="0" w:space="0" w:color="auto"/>
        <w:right w:val="none" w:sz="0" w:space="0" w:color="auto"/>
      </w:divBdr>
    </w:div>
    <w:div w:id="48386607">
      <w:bodyDiv w:val="1"/>
      <w:marLeft w:val="0"/>
      <w:marRight w:val="0"/>
      <w:marTop w:val="0"/>
      <w:marBottom w:val="0"/>
      <w:divBdr>
        <w:top w:val="none" w:sz="0" w:space="0" w:color="auto"/>
        <w:left w:val="none" w:sz="0" w:space="0" w:color="auto"/>
        <w:bottom w:val="none" w:sz="0" w:space="0" w:color="auto"/>
        <w:right w:val="none" w:sz="0" w:space="0" w:color="auto"/>
      </w:divBdr>
    </w:div>
    <w:div w:id="55057861">
      <w:bodyDiv w:val="1"/>
      <w:marLeft w:val="0"/>
      <w:marRight w:val="0"/>
      <w:marTop w:val="0"/>
      <w:marBottom w:val="0"/>
      <w:divBdr>
        <w:top w:val="none" w:sz="0" w:space="0" w:color="auto"/>
        <w:left w:val="none" w:sz="0" w:space="0" w:color="auto"/>
        <w:bottom w:val="none" w:sz="0" w:space="0" w:color="auto"/>
        <w:right w:val="none" w:sz="0" w:space="0" w:color="auto"/>
      </w:divBdr>
    </w:div>
    <w:div w:id="58789587">
      <w:bodyDiv w:val="1"/>
      <w:marLeft w:val="0"/>
      <w:marRight w:val="0"/>
      <w:marTop w:val="0"/>
      <w:marBottom w:val="0"/>
      <w:divBdr>
        <w:top w:val="none" w:sz="0" w:space="0" w:color="auto"/>
        <w:left w:val="none" w:sz="0" w:space="0" w:color="auto"/>
        <w:bottom w:val="none" w:sz="0" w:space="0" w:color="auto"/>
        <w:right w:val="none" w:sz="0" w:space="0" w:color="auto"/>
      </w:divBdr>
    </w:div>
    <w:div w:id="58795974">
      <w:bodyDiv w:val="1"/>
      <w:marLeft w:val="0"/>
      <w:marRight w:val="0"/>
      <w:marTop w:val="0"/>
      <w:marBottom w:val="0"/>
      <w:divBdr>
        <w:top w:val="none" w:sz="0" w:space="0" w:color="auto"/>
        <w:left w:val="none" w:sz="0" w:space="0" w:color="auto"/>
        <w:bottom w:val="none" w:sz="0" w:space="0" w:color="auto"/>
        <w:right w:val="none" w:sz="0" w:space="0" w:color="auto"/>
      </w:divBdr>
    </w:div>
    <w:div w:id="90901064">
      <w:bodyDiv w:val="1"/>
      <w:marLeft w:val="0"/>
      <w:marRight w:val="0"/>
      <w:marTop w:val="0"/>
      <w:marBottom w:val="0"/>
      <w:divBdr>
        <w:top w:val="none" w:sz="0" w:space="0" w:color="auto"/>
        <w:left w:val="none" w:sz="0" w:space="0" w:color="auto"/>
        <w:bottom w:val="none" w:sz="0" w:space="0" w:color="auto"/>
        <w:right w:val="none" w:sz="0" w:space="0" w:color="auto"/>
      </w:divBdr>
    </w:div>
    <w:div w:id="91126221">
      <w:bodyDiv w:val="1"/>
      <w:marLeft w:val="0"/>
      <w:marRight w:val="0"/>
      <w:marTop w:val="0"/>
      <w:marBottom w:val="0"/>
      <w:divBdr>
        <w:top w:val="none" w:sz="0" w:space="0" w:color="auto"/>
        <w:left w:val="none" w:sz="0" w:space="0" w:color="auto"/>
        <w:bottom w:val="none" w:sz="0" w:space="0" w:color="auto"/>
        <w:right w:val="none" w:sz="0" w:space="0" w:color="auto"/>
      </w:divBdr>
    </w:div>
    <w:div w:id="99377360">
      <w:bodyDiv w:val="1"/>
      <w:marLeft w:val="0"/>
      <w:marRight w:val="0"/>
      <w:marTop w:val="0"/>
      <w:marBottom w:val="0"/>
      <w:divBdr>
        <w:top w:val="none" w:sz="0" w:space="0" w:color="auto"/>
        <w:left w:val="none" w:sz="0" w:space="0" w:color="auto"/>
        <w:bottom w:val="none" w:sz="0" w:space="0" w:color="auto"/>
        <w:right w:val="none" w:sz="0" w:space="0" w:color="auto"/>
      </w:divBdr>
    </w:div>
    <w:div w:id="99567352">
      <w:bodyDiv w:val="1"/>
      <w:marLeft w:val="0"/>
      <w:marRight w:val="0"/>
      <w:marTop w:val="0"/>
      <w:marBottom w:val="0"/>
      <w:divBdr>
        <w:top w:val="none" w:sz="0" w:space="0" w:color="auto"/>
        <w:left w:val="none" w:sz="0" w:space="0" w:color="auto"/>
        <w:bottom w:val="none" w:sz="0" w:space="0" w:color="auto"/>
        <w:right w:val="none" w:sz="0" w:space="0" w:color="auto"/>
      </w:divBdr>
    </w:div>
    <w:div w:id="120463875">
      <w:bodyDiv w:val="1"/>
      <w:marLeft w:val="0"/>
      <w:marRight w:val="0"/>
      <w:marTop w:val="0"/>
      <w:marBottom w:val="0"/>
      <w:divBdr>
        <w:top w:val="none" w:sz="0" w:space="0" w:color="auto"/>
        <w:left w:val="none" w:sz="0" w:space="0" w:color="auto"/>
        <w:bottom w:val="none" w:sz="0" w:space="0" w:color="auto"/>
        <w:right w:val="none" w:sz="0" w:space="0" w:color="auto"/>
      </w:divBdr>
    </w:div>
    <w:div w:id="122582460">
      <w:bodyDiv w:val="1"/>
      <w:marLeft w:val="0"/>
      <w:marRight w:val="0"/>
      <w:marTop w:val="0"/>
      <w:marBottom w:val="0"/>
      <w:divBdr>
        <w:top w:val="none" w:sz="0" w:space="0" w:color="auto"/>
        <w:left w:val="none" w:sz="0" w:space="0" w:color="auto"/>
        <w:bottom w:val="none" w:sz="0" w:space="0" w:color="auto"/>
        <w:right w:val="none" w:sz="0" w:space="0" w:color="auto"/>
      </w:divBdr>
    </w:div>
    <w:div w:id="124277583">
      <w:bodyDiv w:val="1"/>
      <w:marLeft w:val="0"/>
      <w:marRight w:val="0"/>
      <w:marTop w:val="0"/>
      <w:marBottom w:val="0"/>
      <w:divBdr>
        <w:top w:val="none" w:sz="0" w:space="0" w:color="auto"/>
        <w:left w:val="none" w:sz="0" w:space="0" w:color="auto"/>
        <w:bottom w:val="none" w:sz="0" w:space="0" w:color="auto"/>
        <w:right w:val="none" w:sz="0" w:space="0" w:color="auto"/>
      </w:divBdr>
    </w:div>
    <w:div w:id="141435356">
      <w:bodyDiv w:val="1"/>
      <w:marLeft w:val="0"/>
      <w:marRight w:val="0"/>
      <w:marTop w:val="0"/>
      <w:marBottom w:val="0"/>
      <w:divBdr>
        <w:top w:val="none" w:sz="0" w:space="0" w:color="auto"/>
        <w:left w:val="none" w:sz="0" w:space="0" w:color="auto"/>
        <w:bottom w:val="none" w:sz="0" w:space="0" w:color="auto"/>
        <w:right w:val="none" w:sz="0" w:space="0" w:color="auto"/>
      </w:divBdr>
    </w:div>
    <w:div w:id="145822555">
      <w:bodyDiv w:val="1"/>
      <w:marLeft w:val="0"/>
      <w:marRight w:val="0"/>
      <w:marTop w:val="0"/>
      <w:marBottom w:val="0"/>
      <w:divBdr>
        <w:top w:val="none" w:sz="0" w:space="0" w:color="auto"/>
        <w:left w:val="none" w:sz="0" w:space="0" w:color="auto"/>
        <w:bottom w:val="none" w:sz="0" w:space="0" w:color="auto"/>
        <w:right w:val="none" w:sz="0" w:space="0" w:color="auto"/>
      </w:divBdr>
    </w:div>
    <w:div w:id="146634550">
      <w:bodyDiv w:val="1"/>
      <w:marLeft w:val="0"/>
      <w:marRight w:val="0"/>
      <w:marTop w:val="0"/>
      <w:marBottom w:val="0"/>
      <w:divBdr>
        <w:top w:val="none" w:sz="0" w:space="0" w:color="auto"/>
        <w:left w:val="none" w:sz="0" w:space="0" w:color="auto"/>
        <w:bottom w:val="none" w:sz="0" w:space="0" w:color="auto"/>
        <w:right w:val="none" w:sz="0" w:space="0" w:color="auto"/>
      </w:divBdr>
    </w:div>
    <w:div w:id="147746389">
      <w:bodyDiv w:val="1"/>
      <w:marLeft w:val="0"/>
      <w:marRight w:val="0"/>
      <w:marTop w:val="0"/>
      <w:marBottom w:val="0"/>
      <w:divBdr>
        <w:top w:val="none" w:sz="0" w:space="0" w:color="auto"/>
        <w:left w:val="none" w:sz="0" w:space="0" w:color="auto"/>
        <w:bottom w:val="none" w:sz="0" w:space="0" w:color="auto"/>
        <w:right w:val="none" w:sz="0" w:space="0" w:color="auto"/>
      </w:divBdr>
    </w:div>
    <w:div w:id="157619539">
      <w:bodyDiv w:val="1"/>
      <w:marLeft w:val="0"/>
      <w:marRight w:val="0"/>
      <w:marTop w:val="0"/>
      <w:marBottom w:val="0"/>
      <w:divBdr>
        <w:top w:val="none" w:sz="0" w:space="0" w:color="auto"/>
        <w:left w:val="none" w:sz="0" w:space="0" w:color="auto"/>
        <w:bottom w:val="none" w:sz="0" w:space="0" w:color="auto"/>
        <w:right w:val="none" w:sz="0" w:space="0" w:color="auto"/>
      </w:divBdr>
    </w:div>
    <w:div w:id="176357471">
      <w:bodyDiv w:val="1"/>
      <w:marLeft w:val="0"/>
      <w:marRight w:val="0"/>
      <w:marTop w:val="0"/>
      <w:marBottom w:val="0"/>
      <w:divBdr>
        <w:top w:val="none" w:sz="0" w:space="0" w:color="auto"/>
        <w:left w:val="none" w:sz="0" w:space="0" w:color="auto"/>
        <w:bottom w:val="none" w:sz="0" w:space="0" w:color="auto"/>
        <w:right w:val="none" w:sz="0" w:space="0" w:color="auto"/>
      </w:divBdr>
    </w:div>
    <w:div w:id="186716745">
      <w:bodyDiv w:val="1"/>
      <w:marLeft w:val="0"/>
      <w:marRight w:val="0"/>
      <w:marTop w:val="0"/>
      <w:marBottom w:val="0"/>
      <w:divBdr>
        <w:top w:val="none" w:sz="0" w:space="0" w:color="auto"/>
        <w:left w:val="none" w:sz="0" w:space="0" w:color="auto"/>
        <w:bottom w:val="none" w:sz="0" w:space="0" w:color="auto"/>
        <w:right w:val="none" w:sz="0" w:space="0" w:color="auto"/>
      </w:divBdr>
    </w:div>
    <w:div w:id="195507256">
      <w:bodyDiv w:val="1"/>
      <w:marLeft w:val="0"/>
      <w:marRight w:val="0"/>
      <w:marTop w:val="0"/>
      <w:marBottom w:val="0"/>
      <w:divBdr>
        <w:top w:val="none" w:sz="0" w:space="0" w:color="auto"/>
        <w:left w:val="none" w:sz="0" w:space="0" w:color="auto"/>
        <w:bottom w:val="none" w:sz="0" w:space="0" w:color="auto"/>
        <w:right w:val="none" w:sz="0" w:space="0" w:color="auto"/>
      </w:divBdr>
    </w:div>
    <w:div w:id="201527656">
      <w:bodyDiv w:val="1"/>
      <w:marLeft w:val="0"/>
      <w:marRight w:val="0"/>
      <w:marTop w:val="0"/>
      <w:marBottom w:val="0"/>
      <w:divBdr>
        <w:top w:val="none" w:sz="0" w:space="0" w:color="auto"/>
        <w:left w:val="none" w:sz="0" w:space="0" w:color="auto"/>
        <w:bottom w:val="none" w:sz="0" w:space="0" w:color="auto"/>
        <w:right w:val="none" w:sz="0" w:space="0" w:color="auto"/>
      </w:divBdr>
    </w:div>
    <w:div w:id="213783386">
      <w:bodyDiv w:val="1"/>
      <w:marLeft w:val="0"/>
      <w:marRight w:val="0"/>
      <w:marTop w:val="0"/>
      <w:marBottom w:val="0"/>
      <w:divBdr>
        <w:top w:val="none" w:sz="0" w:space="0" w:color="auto"/>
        <w:left w:val="none" w:sz="0" w:space="0" w:color="auto"/>
        <w:bottom w:val="none" w:sz="0" w:space="0" w:color="auto"/>
        <w:right w:val="none" w:sz="0" w:space="0" w:color="auto"/>
      </w:divBdr>
    </w:div>
    <w:div w:id="214119964">
      <w:bodyDiv w:val="1"/>
      <w:marLeft w:val="0"/>
      <w:marRight w:val="0"/>
      <w:marTop w:val="0"/>
      <w:marBottom w:val="0"/>
      <w:divBdr>
        <w:top w:val="none" w:sz="0" w:space="0" w:color="auto"/>
        <w:left w:val="none" w:sz="0" w:space="0" w:color="auto"/>
        <w:bottom w:val="none" w:sz="0" w:space="0" w:color="auto"/>
        <w:right w:val="none" w:sz="0" w:space="0" w:color="auto"/>
      </w:divBdr>
    </w:div>
    <w:div w:id="215363804">
      <w:bodyDiv w:val="1"/>
      <w:marLeft w:val="0"/>
      <w:marRight w:val="0"/>
      <w:marTop w:val="0"/>
      <w:marBottom w:val="0"/>
      <w:divBdr>
        <w:top w:val="none" w:sz="0" w:space="0" w:color="auto"/>
        <w:left w:val="none" w:sz="0" w:space="0" w:color="auto"/>
        <w:bottom w:val="none" w:sz="0" w:space="0" w:color="auto"/>
        <w:right w:val="none" w:sz="0" w:space="0" w:color="auto"/>
      </w:divBdr>
    </w:div>
    <w:div w:id="231620704">
      <w:bodyDiv w:val="1"/>
      <w:marLeft w:val="0"/>
      <w:marRight w:val="0"/>
      <w:marTop w:val="0"/>
      <w:marBottom w:val="0"/>
      <w:divBdr>
        <w:top w:val="none" w:sz="0" w:space="0" w:color="auto"/>
        <w:left w:val="none" w:sz="0" w:space="0" w:color="auto"/>
        <w:bottom w:val="none" w:sz="0" w:space="0" w:color="auto"/>
        <w:right w:val="none" w:sz="0" w:space="0" w:color="auto"/>
      </w:divBdr>
    </w:div>
    <w:div w:id="234048773">
      <w:bodyDiv w:val="1"/>
      <w:marLeft w:val="0"/>
      <w:marRight w:val="0"/>
      <w:marTop w:val="0"/>
      <w:marBottom w:val="0"/>
      <w:divBdr>
        <w:top w:val="none" w:sz="0" w:space="0" w:color="auto"/>
        <w:left w:val="none" w:sz="0" w:space="0" w:color="auto"/>
        <w:bottom w:val="none" w:sz="0" w:space="0" w:color="auto"/>
        <w:right w:val="none" w:sz="0" w:space="0" w:color="auto"/>
      </w:divBdr>
    </w:div>
    <w:div w:id="268894790">
      <w:bodyDiv w:val="1"/>
      <w:marLeft w:val="0"/>
      <w:marRight w:val="0"/>
      <w:marTop w:val="0"/>
      <w:marBottom w:val="0"/>
      <w:divBdr>
        <w:top w:val="none" w:sz="0" w:space="0" w:color="auto"/>
        <w:left w:val="none" w:sz="0" w:space="0" w:color="auto"/>
        <w:bottom w:val="none" w:sz="0" w:space="0" w:color="auto"/>
        <w:right w:val="none" w:sz="0" w:space="0" w:color="auto"/>
      </w:divBdr>
    </w:div>
    <w:div w:id="283971865">
      <w:bodyDiv w:val="1"/>
      <w:marLeft w:val="0"/>
      <w:marRight w:val="0"/>
      <w:marTop w:val="0"/>
      <w:marBottom w:val="0"/>
      <w:divBdr>
        <w:top w:val="none" w:sz="0" w:space="0" w:color="auto"/>
        <w:left w:val="none" w:sz="0" w:space="0" w:color="auto"/>
        <w:bottom w:val="none" w:sz="0" w:space="0" w:color="auto"/>
        <w:right w:val="none" w:sz="0" w:space="0" w:color="auto"/>
      </w:divBdr>
    </w:div>
    <w:div w:id="311061266">
      <w:bodyDiv w:val="1"/>
      <w:marLeft w:val="0"/>
      <w:marRight w:val="0"/>
      <w:marTop w:val="0"/>
      <w:marBottom w:val="0"/>
      <w:divBdr>
        <w:top w:val="none" w:sz="0" w:space="0" w:color="auto"/>
        <w:left w:val="none" w:sz="0" w:space="0" w:color="auto"/>
        <w:bottom w:val="none" w:sz="0" w:space="0" w:color="auto"/>
        <w:right w:val="none" w:sz="0" w:space="0" w:color="auto"/>
      </w:divBdr>
    </w:div>
    <w:div w:id="328675325">
      <w:bodyDiv w:val="1"/>
      <w:marLeft w:val="0"/>
      <w:marRight w:val="0"/>
      <w:marTop w:val="0"/>
      <w:marBottom w:val="0"/>
      <w:divBdr>
        <w:top w:val="none" w:sz="0" w:space="0" w:color="auto"/>
        <w:left w:val="none" w:sz="0" w:space="0" w:color="auto"/>
        <w:bottom w:val="none" w:sz="0" w:space="0" w:color="auto"/>
        <w:right w:val="none" w:sz="0" w:space="0" w:color="auto"/>
      </w:divBdr>
    </w:div>
    <w:div w:id="328755004">
      <w:bodyDiv w:val="1"/>
      <w:marLeft w:val="0"/>
      <w:marRight w:val="0"/>
      <w:marTop w:val="0"/>
      <w:marBottom w:val="0"/>
      <w:divBdr>
        <w:top w:val="none" w:sz="0" w:space="0" w:color="auto"/>
        <w:left w:val="none" w:sz="0" w:space="0" w:color="auto"/>
        <w:bottom w:val="none" w:sz="0" w:space="0" w:color="auto"/>
        <w:right w:val="none" w:sz="0" w:space="0" w:color="auto"/>
      </w:divBdr>
    </w:div>
    <w:div w:id="337119149">
      <w:bodyDiv w:val="1"/>
      <w:marLeft w:val="0"/>
      <w:marRight w:val="0"/>
      <w:marTop w:val="0"/>
      <w:marBottom w:val="0"/>
      <w:divBdr>
        <w:top w:val="none" w:sz="0" w:space="0" w:color="auto"/>
        <w:left w:val="none" w:sz="0" w:space="0" w:color="auto"/>
        <w:bottom w:val="none" w:sz="0" w:space="0" w:color="auto"/>
        <w:right w:val="none" w:sz="0" w:space="0" w:color="auto"/>
      </w:divBdr>
    </w:div>
    <w:div w:id="339431657">
      <w:bodyDiv w:val="1"/>
      <w:marLeft w:val="0"/>
      <w:marRight w:val="0"/>
      <w:marTop w:val="0"/>
      <w:marBottom w:val="0"/>
      <w:divBdr>
        <w:top w:val="none" w:sz="0" w:space="0" w:color="auto"/>
        <w:left w:val="none" w:sz="0" w:space="0" w:color="auto"/>
        <w:bottom w:val="none" w:sz="0" w:space="0" w:color="auto"/>
        <w:right w:val="none" w:sz="0" w:space="0" w:color="auto"/>
      </w:divBdr>
    </w:div>
    <w:div w:id="357465003">
      <w:bodyDiv w:val="1"/>
      <w:marLeft w:val="0"/>
      <w:marRight w:val="0"/>
      <w:marTop w:val="0"/>
      <w:marBottom w:val="0"/>
      <w:divBdr>
        <w:top w:val="none" w:sz="0" w:space="0" w:color="auto"/>
        <w:left w:val="none" w:sz="0" w:space="0" w:color="auto"/>
        <w:bottom w:val="none" w:sz="0" w:space="0" w:color="auto"/>
        <w:right w:val="none" w:sz="0" w:space="0" w:color="auto"/>
      </w:divBdr>
    </w:div>
    <w:div w:id="378938337">
      <w:bodyDiv w:val="1"/>
      <w:marLeft w:val="0"/>
      <w:marRight w:val="0"/>
      <w:marTop w:val="0"/>
      <w:marBottom w:val="0"/>
      <w:divBdr>
        <w:top w:val="none" w:sz="0" w:space="0" w:color="auto"/>
        <w:left w:val="none" w:sz="0" w:space="0" w:color="auto"/>
        <w:bottom w:val="none" w:sz="0" w:space="0" w:color="auto"/>
        <w:right w:val="none" w:sz="0" w:space="0" w:color="auto"/>
      </w:divBdr>
    </w:div>
    <w:div w:id="387464146">
      <w:bodyDiv w:val="1"/>
      <w:marLeft w:val="0"/>
      <w:marRight w:val="0"/>
      <w:marTop w:val="0"/>
      <w:marBottom w:val="0"/>
      <w:divBdr>
        <w:top w:val="none" w:sz="0" w:space="0" w:color="auto"/>
        <w:left w:val="none" w:sz="0" w:space="0" w:color="auto"/>
        <w:bottom w:val="none" w:sz="0" w:space="0" w:color="auto"/>
        <w:right w:val="none" w:sz="0" w:space="0" w:color="auto"/>
      </w:divBdr>
    </w:div>
    <w:div w:id="402483459">
      <w:bodyDiv w:val="1"/>
      <w:marLeft w:val="0"/>
      <w:marRight w:val="0"/>
      <w:marTop w:val="0"/>
      <w:marBottom w:val="0"/>
      <w:divBdr>
        <w:top w:val="none" w:sz="0" w:space="0" w:color="auto"/>
        <w:left w:val="none" w:sz="0" w:space="0" w:color="auto"/>
        <w:bottom w:val="none" w:sz="0" w:space="0" w:color="auto"/>
        <w:right w:val="none" w:sz="0" w:space="0" w:color="auto"/>
      </w:divBdr>
    </w:div>
    <w:div w:id="407657842">
      <w:bodyDiv w:val="1"/>
      <w:marLeft w:val="0"/>
      <w:marRight w:val="0"/>
      <w:marTop w:val="0"/>
      <w:marBottom w:val="0"/>
      <w:divBdr>
        <w:top w:val="none" w:sz="0" w:space="0" w:color="auto"/>
        <w:left w:val="none" w:sz="0" w:space="0" w:color="auto"/>
        <w:bottom w:val="none" w:sz="0" w:space="0" w:color="auto"/>
        <w:right w:val="none" w:sz="0" w:space="0" w:color="auto"/>
      </w:divBdr>
    </w:div>
    <w:div w:id="413671431">
      <w:bodyDiv w:val="1"/>
      <w:marLeft w:val="0"/>
      <w:marRight w:val="0"/>
      <w:marTop w:val="0"/>
      <w:marBottom w:val="0"/>
      <w:divBdr>
        <w:top w:val="none" w:sz="0" w:space="0" w:color="auto"/>
        <w:left w:val="none" w:sz="0" w:space="0" w:color="auto"/>
        <w:bottom w:val="none" w:sz="0" w:space="0" w:color="auto"/>
        <w:right w:val="none" w:sz="0" w:space="0" w:color="auto"/>
      </w:divBdr>
    </w:div>
    <w:div w:id="427430764">
      <w:bodyDiv w:val="1"/>
      <w:marLeft w:val="0"/>
      <w:marRight w:val="0"/>
      <w:marTop w:val="0"/>
      <w:marBottom w:val="0"/>
      <w:divBdr>
        <w:top w:val="none" w:sz="0" w:space="0" w:color="auto"/>
        <w:left w:val="none" w:sz="0" w:space="0" w:color="auto"/>
        <w:bottom w:val="none" w:sz="0" w:space="0" w:color="auto"/>
        <w:right w:val="none" w:sz="0" w:space="0" w:color="auto"/>
      </w:divBdr>
    </w:div>
    <w:div w:id="435754255">
      <w:bodyDiv w:val="1"/>
      <w:marLeft w:val="0"/>
      <w:marRight w:val="0"/>
      <w:marTop w:val="0"/>
      <w:marBottom w:val="0"/>
      <w:divBdr>
        <w:top w:val="none" w:sz="0" w:space="0" w:color="auto"/>
        <w:left w:val="none" w:sz="0" w:space="0" w:color="auto"/>
        <w:bottom w:val="none" w:sz="0" w:space="0" w:color="auto"/>
        <w:right w:val="none" w:sz="0" w:space="0" w:color="auto"/>
      </w:divBdr>
    </w:div>
    <w:div w:id="453138484">
      <w:bodyDiv w:val="1"/>
      <w:marLeft w:val="0"/>
      <w:marRight w:val="0"/>
      <w:marTop w:val="0"/>
      <w:marBottom w:val="0"/>
      <w:divBdr>
        <w:top w:val="none" w:sz="0" w:space="0" w:color="auto"/>
        <w:left w:val="none" w:sz="0" w:space="0" w:color="auto"/>
        <w:bottom w:val="none" w:sz="0" w:space="0" w:color="auto"/>
        <w:right w:val="none" w:sz="0" w:space="0" w:color="auto"/>
      </w:divBdr>
    </w:div>
    <w:div w:id="482351551">
      <w:bodyDiv w:val="1"/>
      <w:marLeft w:val="0"/>
      <w:marRight w:val="0"/>
      <w:marTop w:val="0"/>
      <w:marBottom w:val="0"/>
      <w:divBdr>
        <w:top w:val="none" w:sz="0" w:space="0" w:color="auto"/>
        <w:left w:val="none" w:sz="0" w:space="0" w:color="auto"/>
        <w:bottom w:val="none" w:sz="0" w:space="0" w:color="auto"/>
        <w:right w:val="none" w:sz="0" w:space="0" w:color="auto"/>
      </w:divBdr>
    </w:div>
    <w:div w:id="519467390">
      <w:bodyDiv w:val="1"/>
      <w:marLeft w:val="0"/>
      <w:marRight w:val="0"/>
      <w:marTop w:val="0"/>
      <w:marBottom w:val="0"/>
      <w:divBdr>
        <w:top w:val="none" w:sz="0" w:space="0" w:color="auto"/>
        <w:left w:val="none" w:sz="0" w:space="0" w:color="auto"/>
        <w:bottom w:val="none" w:sz="0" w:space="0" w:color="auto"/>
        <w:right w:val="none" w:sz="0" w:space="0" w:color="auto"/>
      </w:divBdr>
    </w:div>
    <w:div w:id="524253656">
      <w:bodyDiv w:val="1"/>
      <w:marLeft w:val="0"/>
      <w:marRight w:val="0"/>
      <w:marTop w:val="0"/>
      <w:marBottom w:val="0"/>
      <w:divBdr>
        <w:top w:val="none" w:sz="0" w:space="0" w:color="auto"/>
        <w:left w:val="none" w:sz="0" w:space="0" w:color="auto"/>
        <w:bottom w:val="none" w:sz="0" w:space="0" w:color="auto"/>
        <w:right w:val="none" w:sz="0" w:space="0" w:color="auto"/>
      </w:divBdr>
    </w:div>
    <w:div w:id="544684176">
      <w:bodyDiv w:val="1"/>
      <w:marLeft w:val="0"/>
      <w:marRight w:val="0"/>
      <w:marTop w:val="0"/>
      <w:marBottom w:val="0"/>
      <w:divBdr>
        <w:top w:val="none" w:sz="0" w:space="0" w:color="auto"/>
        <w:left w:val="none" w:sz="0" w:space="0" w:color="auto"/>
        <w:bottom w:val="none" w:sz="0" w:space="0" w:color="auto"/>
        <w:right w:val="none" w:sz="0" w:space="0" w:color="auto"/>
      </w:divBdr>
    </w:div>
    <w:div w:id="558788785">
      <w:bodyDiv w:val="1"/>
      <w:marLeft w:val="0"/>
      <w:marRight w:val="0"/>
      <w:marTop w:val="0"/>
      <w:marBottom w:val="0"/>
      <w:divBdr>
        <w:top w:val="none" w:sz="0" w:space="0" w:color="auto"/>
        <w:left w:val="none" w:sz="0" w:space="0" w:color="auto"/>
        <w:bottom w:val="none" w:sz="0" w:space="0" w:color="auto"/>
        <w:right w:val="none" w:sz="0" w:space="0" w:color="auto"/>
      </w:divBdr>
    </w:div>
    <w:div w:id="568618253">
      <w:bodyDiv w:val="1"/>
      <w:marLeft w:val="0"/>
      <w:marRight w:val="0"/>
      <w:marTop w:val="0"/>
      <w:marBottom w:val="0"/>
      <w:divBdr>
        <w:top w:val="none" w:sz="0" w:space="0" w:color="auto"/>
        <w:left w:val="none" w:sz="0" w:space="0" w:color="auto"/>
        <w:bottom w:val="none" w:sz="0" w:space="0" w:color="auto"/>
        <w:right w:val="none" w:sz="0" w:space="0" w:color="auto"/>
      </w:divBdr>
    </w:div>
    <w:div w:id="580675952">
      <w:bodyDiv w:val="1"/>
      <w:marLeft w:val="0"/>
      <w:marRight w:val="0"/>
      <w:marTop w:val="0"/>
      <w:marBottom w:val="0"/>
      <w:divBdr>
        <w:top w:val="none" w:sz="0" w:space="0" w:color="auto"/>
        <w:left w:val="none" w:sz="0" w:space="0" w:color="auto"/>
        <w:bottom w:val="none" w:sz="0" w:space="0" w:color="auto"/>
        <w:right w:val="none" w:sz="0" w:space="0" w:color="auto"/>
      </w:divBdr>
    </w:div>
    <w:div w:id="587009766">
      <w:bodyDiv w:val="1"/>
      <w:marLeft w:val="0"/>
      <w:marRight w:val="0"/>
      <w:marTop w:val="0"/>
      <w:marBottom w:val="0"/>
      <w:divBdr>
        <w:top w:val="none" w:sz="0" w:space="0" w:color="auto"/>
        <w:left w:val="none" w:sz="0" w:space="0" w:color="auto"/>
        <w:bottom w:val="none" w:sz="0" w:space="0" w:color="auto"/>
        <w:right w:val="none" w:sz="0" w:space="0" w:color="auto"/>
      </w:divBdr>
    </w:div>
    <w:div w:id="616453413">
      <w:bodyDiv w:val="1"/>
      <w:marLeft w:val="0"/>
      <w:marRight w:val="0"/>
      <w:marTop w:val="0"/>
      <w:marBottom w:val="0"/>
      <w:divBdr>
        <w:top w:val="none" w:sz="0" w:space="0" w:color="auto"/>
        <w:left w:val="none" w:sz="0" w:space="0" w:color="auto"/>
        <w:bottom w:val="none" w:sz="0" w:space="0" w:color="auto"/>
        <w:right w:val="none" w:sz="0" w:space="0" w:color="auto"/>
      </w:divBdr>
    </w:div>
    <w:div w:id="617953749">
      <w:bodyDiv w:val="1"/>
      <w:marLeft w:val="0"/>
      <w:marRight w:val="0"/>
      <w:marTop w:val="0"/>
      <w:marBottom w:val="0"/>
      <w:divBdr>
        <w:top w:val="none" w:sz="0" w:space="0" w:color="auto"/>
        <w:left w:val="none" w:sz="0" w:space="0" w:color="auto"/>
        <w:bottom w:val="none" w:sz="0" w:space="0" w:color="auto"/>
        <w:right w:val="none" w:sz="0" w:space="0" w:color="auto"/>
      </w:divBdr>
    </w:div>
    <w:div w:id="619922776">
      <w:bodyDiv w:val="1"/>
      <w:marLeft w:val="0"/>
      <w:marRight w:val="0"/>
      <w:marTop w:val="0"/>
      <w:marBottom w:val="0"/>
      <w:divBdr>
        <w:top w:val="none" w:sz="0" w:space="0" w:color="auto"/>
        <w:left w:val="none" w:sz="0" w:space="0" w:color="auto"/>
        <w:bottom w:val="none" w:sz="0" w:space="0" w:color="auto"/>
        <w:right w:val="none" w:sz="0" w:space="0" w:color="auto"/>
      </w:divBdr>
    </w:div>
    <w:div w:id="642662696">
      <w:bodyDiv w:val="1"/>
      <w:marLeft w:val="0"/>
      <w:marRight w:val="0"/>
      <w:marTop w:val="0"/>
      <w:marBottom w:val="0"/>
      <w:divBdr>
        <w:top w:val="none" w:sz="0" w:space="0" w:color="auto"/>
        <w:left w:val="none" w:sz="0" w:space="0" w:color="auto"/>
        <w:bottom w:val="none" w:sz="0" w:space="0" w:color="auto"/>
        <w:right w:val="none" w:sz="0" w:space="0" w:color="auto"/>
      </w:divBdr>
    </w:div>
    <w:div w:id="646739056">
      <w:bodyDiv w:val="1"/>
      <w:marLeft w:val="0"/>
      <w:marRight w:val="0"/>
      <w:marTop w:val="0"/>
      <w:marBottom w:val="0"/>
      <w:divBdr>
        <w:top w:val="none" w:sz="0" w:space="0" w:color="auto"/>
        <w:left w:val="none" w:sz="0" w:space="0" w:color="auto"/>
        <w:bottom w:val="none" w:sz="0" w:space="0" w:color="auto"/>
        <w:right w:val="none" w:sz="0" w:space="0" w:color="auto"/>
      </w:divBdr>
    </w:div>
    <w:div w:id="665590905">
      <w:bodyDiv w:val="1"/>
      <w:marLeft w:val="0"/>
      <w:marRight w:val="0"/>
      <w:marTop w:val="0"/>
      <w:marBottom w:val="0"/>
      <w:divBdr>
        <w:top w:val="none" w:sz="0" w:space="0" w:color="auto"/>
        <w:left w:val="none" w:sz="0" w:space="0" w:color="auto"/>
        <w:bottom w:val="none" w:sz="0" w:space="0" w:color="auto"/>
        <w:right w:val="none" w:sz="0" w:space="0" w:color="auto"/>
      </w:divBdr>
    </w:div>
    <w:div w:id="724598680">
      <w:bodyDiv w:val="1"/>
      <w:marLeft w:val="0"/>
      <w:marRight w:val="0"/>
      <w:marTop w:val="0"/>
      <w:marBottom w:val="0"/>
      <w:divBdr>
        <w:top w:val="none" w:sz="0" w:space="0" w:color="auto"/>
        <w:left w:val="none" w:sz="0" w:space="0" w:color="auto"/>
        <w:bottom w:val="none" w:sz="0" w:space="0" w:color="auto"/>
        <w:right w:val="none" w:sz="0" w:space="0" w:color="auto"/>
      </w:divBdr>
    </w:div>
    <w:div w:id="733085866">
      <w:bodyDiv w:val="1"/>
      <w:marLeft w:val="0"/>
      <w:marRight w:val="0"/>
      <w:marTop w:val="0"/>
      <w:marBottom w:val="0"/>
      <w:divBdr>
        <w:top w:val="none" w:sz="0" w:space="0" w:color="auto"/>
        <w:left w:val="none" w:sz="0" w:space="0" w:color="auto"/>
        <w:bottom w:val="none" w:sz="0" w:space="0" w:color="auto"/>
        <w:right w:val="none" w:sz="0" w:space="0" w:color="auto"/>
      </w:divBdr>
    </w:div>
    <w:div w:id="744038612">
      <w:bodyDiv w:val="1"/>
      <w:marLeft w:val="0"/>
      <w:marRight w:val="0"/>
      <w:marTop w:val="0"/>
      <w:marBottom w:val="0"/>
      <w:divBdr>
        <w:top w:val="none" w:sz="0" w:space="0" w:color="auto"/>
        <w:left w:val="none" w:sz="0" w:space="0" w:color="auto"/>
        <w:bottom w:val="none" w:sz="0" w:space="0" w:color="auto"/>
        <w:right w:val="none" w:sz="0" w:space="0" w:color="auto"/>
      </w:divBdr>
    </w:div>
    <w:div w:id="744376535">
      <w:bodyDiv w:val="1"/>
      <w:marLeft w:val="0"/>
      <w:marRight w:val="0"/>
      <w:marTop w:val="0"/>
      <w:marBottom w:val="0"/>
      <w:divBdr>
        <w:top w:val="none" w:sz="0" w:space="0" w:color="auto"/>
        <w:left w:val="none" w:sz="0" w:space="0" w:color="auto"/>
        <w:bottom w:val="none" w:sz="0" w:space="0" w:color="auto"/>
        <w:right w:val="none" w:sz="0" w:space="0" w:color="auto"/>
      </w:divBdr>
    </w:div>
    <w:div w:id="750589249">
      <w:bodyDiv w:val="1"/>
      <w:marLeft w:val="0"/>
      <w:marRight w:val="0"/>
      <w:marTop w:val="0"/>
      <w:marBottom w:val="0"/>
      <w:divBdr>
        <w:top w:val="none" w:sz="0" w:space="0" w:color="auto"/>
        <w:left w:val="none" w:sz="0" w:space="0" w:color="auto"/>
        <w:bottom w:val="none" w:sz="0" w:space="0" w:color="auto"/>
        <w:right w:val="none" w:sz="0" w:space="0" w:color="auto"/>
      </w:divBdr>
    </w:div>
    <w:div w:id="818183920">
      <w:bodyDiv w:val="1"/>
      <w:marLeft w:val="0"/>
      <w:marRight w:val="0"/>
      <w:marTop w:val="0"/>
      <w:marBottom w:val="0"/>
      <w:divBdr>
        <w:top w:val="none" w:sz="0" w:space="0" w:color="auto"/>
        <w:left w:val="none" w:sz="0" w:space="0" w:color="auto"/>
        <w:bottom w:val="none" w:sz="0" w:space="0" w:color="auto"/>
        <w:right w:val="none" w:sz="0" w:space="0" w:color="auto"/>
      </w:divBdr>
    </w:div>
    <w:div w:id="822163964">
      <w:bodyDiv w:val="1"/>
      <w:marLeft w:val="0"/>
      <w:marRight w:val="0"/>
      <w:marTop w:val="0"/>
      <w:marBottom w:val="0"/>
      <w:divBdr>
        <w:top w:val="none" w:sz="0" w:space="0" w:color="auto"/>
        <w:left w:val="none" w:sz="0" w:space="0" w:color="auto"/>
        <w:bottom w:val="none" w:sz="0" w:space="0" w:color="auto"/>
        <w:right w:val="none" w:sz="0" w:space="0" w:color="auto"/>
      </w:divBdr>
    </w:div>
    <w:div w:id="829639589">
      <w:bodyDiv w:val="1"/>
      <w:marLeft w:val="0"/>
      <w:marRight w:val="0"/>
      <w:marTop w:val="0"/>
      <w:marBottom w:val="0"/>
      <w:divBdr>
        <w:top w:val="none" w:sz="0" w:space="0" w:color="auto"/>
        <w:left w:val="none" w:sz="0" w:space="0" w:color="auto"/>
        <w:bottom w:val="none" w:sz="0" w:space="0" w:color="auto"/>
        <w:right w:val="none" w:sz="0" w:space="0" w:color="auto"/>
      </w:divBdr>
    </w:div>
    <w:div w:id="881819141">
      <w:bodyDiv w:val="1"/>
      <w:marLeft w:val="0"/>
      <w:marRight w:val="0"/>
      <w:marTop w:val="0"/>
      <w:marBottom w:val="0"/>
      <w:divBdr>
        <w:top w:val="none" w:sz="0" w:space="0" w:color="auto"/>
        <w:left w:val="none" w:sz="0" w:space="0" w:color="auto"/>
        <w:bottom w:val="none" w:sz="0" w:space="0" w:color="auto"/>
        <w:right w:val="none" w:sz="0" w:space="0" w:color="auto"/>
      </w:divBdr>
    </w:div>
    <w:div w:id="893463055">
      <w:bodyDiv w:val="1"/>
      <w:marLeft w:val="0"/>
      <w:marRight w:val="0"/>
      <w:marTop w:val="0"/>
      <w:marBottom w:val="0"/>
      <w:divBdr>
        <w:top w:val="none" w:sz="0" w:space="0" w:color="auto"/>
        <w:left w:val="none" w:sz="0" w:space="0" w:color="auto"/>
        <w:bottom w:val="none" w:sz="0" w:space="0" w:color="auto"/>
        <w:right w:val="none" w:sz="0" w:space="0" w:color="auto"/>
      </w:divBdr>
    </w:div>
    <w:div w:id="916592475">
      <w:bodyDiv w:val="1"/>
      <w:marLeft w:val="0"/>
      <w:marRight w:val="0"/>
      <w:marTop w:val="0"/>
      <w:marBottom w:val="0"/>
      <w:divBdr>
        <w:top w:val="none" w:sz="0" w:space="0" w:color="auto"/>
        <w:left w:val="none" w:sz="0" w:space="0" w:color="auto"/>
        <w:bottom w:val="none" w:sz="0" w:space="0" w:color="auto"/>
        <w:right w:val="none" w:sz="0" w:space="0" w:color="auto"/>
      </w:divBdr>
    </w:div>
    <w:div w:id="937837680">
      <w:bodyDiv w:val="1"/>
      <w:marLeft w:val="0"/>
      <w:marRight w:val="0"/>
      <w:marTop w:val="0"/>
      <w:marBottom w:val="0"/>
      <w:divBdr>
        <w:top w:val="none" w:sz="0" w:space="0" w:color="auto"/>
        <w:left w:val="none" w:sz="0" w:space="0" w:color="auto"/>
        <w:bottom w:val="none" w:sz="0" w:space="0" w:color="auto"/>
        <w:right w:val="none" w:sz="0" w:space="0" w:color="auto"/>
      </w:divBdr>
    </w:div>
    <w:div w:id="947347904">
      <w:bodyDiv w:val="1"/>
      <w:marLeft w:val="0"/>
      <w:marRight w:val="0"/>
      <w:marTop w:val="0"/>
      <w:marBottom w:val="0"/>
      <w:divBdr>
        <w:top w:val="none" w:sz="0" w:space="0" w:color="auto"/>
        <w:left w:val="none" w:sz="0" w:space="0" w:color="auto"/>
        <w:bottom w:val="none" w:sz="0" w:space="0" w:color="auto"/>
        <w:right w:val="none" w:sz="0" w:space="0" w:color="auto"/>
      </w:divBdr>
    </w:div>
    <w:div w:id="949554302">
      <w:bodyDiv w:val="1"/>
      <w:marLeft w:val="0"/>
      <w:marRight w:val="0"/>
      <w:marTop w:val="0"/>
      <w:marBottom w:val="0"/>
      <w:divBdr>
        <w:top w:val="none" w:sz="0" w:space="0" w:color="auto"/>
        <w:left w:val="none" w:sz="0" w:space="0" w:color="auto"/>
        <w:bottom w:val="none" w:sz="0" w:space="0" w:color="auto"/>
        <w:right w:val="none" w:sz="0" w:space="0" w:color="auto"/>
      </w:divBdr>
    </w:div>
    <w:div w:id="952135587">
      <w:bodyDiv w:val="1"/>
      <w:marLeft w:val="0"/>
      <w:marRight w:val="0"/>
      <w:marTop w:val="0"/>
      <w:marBottom w:val="0"/>
      <w:divBdr>
        <w:top w:val="none" w:sz="0" w:space="0" w:color="auto"/>
        <w:left w:val="none" w:sz="0" w:space="0" w:color="auto"/>
        <w:bottom w:val="none" w:sz="0" w:space="0" w:color="auto"/>
        <w:right w:val="none" w:sz="0" w:space="0" w:color="auto"/>
      </w:divBdr>
    </w:div>
    <w:div w:id="954285882">
      <w:bodyDiv w:val="1"/>
      <w:marLeft w:val="0"/>
      <w:marRight w:val="0"/>
      <w:marTop w:val="0"/>
      <w:marBottom w:val="0"/>
      <w:divBdr>
        <w:top w:val="none" w:sz="0" w:space="0" w:color="auto"/>
        <w:left w:val="none" w:sz="0" w:space="0" w:color="auto"/>
        <w:bottom w:val="none" w:sz="0" w:space="0" w:color="auto"/>
        <w:right w:val="none" w:sz="0" w:space="0" w:color="auto"/>
      </w:divBdr>
    </w:div>
    <w:div w:id="957494295">
      <w:bodyDiv w:val="1"/>
      <w:marLeft w:val="0"/>
      <w:marRight w:val="0"/>
      <w:marTop w:val="0"/>
      <w:marBottom w:val="0"/>
      <w:divBdr>
        <w:top w:val="none" w:sz="0" w:space="0" w:color="auto"/>
        <w:left w:val="none" w:sz="0" w:space="0" w:color="auto"/>
        <w:bottom w:val="none" w:sz="0" w:space="0" w:color="auto"/>
        <w:right w:val="none" w:sz="0" w:space="0" w:color="auto"/>
      </w:divBdr>
    </w:div>
    <w:div w:id="969016600">
      <w:bodyDiv w:val="1"/>
      <w:marLeft w:val="0"/>
      <w:marRight w:val="0"/>
      <w:marTop w:val="0"/>
      <w:marBottom w:val="0"/>
      <w:divBdr>
        <w:top w:val="none" w:sz="0" w:space="0" w:color="auto"/>
        <w:left w:val="none" w:sz="0" w:space="0" w:color="auto"/>
        <w:bottom w:val="none" w:sz="0" w:space="0" w:color="auto"/>
        <w:right w:val="none" w:sz="0" w:space="0" w:color="auto"/>
      </w:divBdr>
    </w:div>
    <w:div w:id="993223412">
      <w:bodyDiv w:val="1"/>
      <w:marLeft w:val="0"/>
      <w:marRight w:val="0"/>
      <w:marTop w:val="0"/>
      <w:marBottom w:val="0"/>
      <w:divBdr>
        <w:top w:val="none" w:sz="0" w:space="0" w:color="auto"/>
        <w:left w:val="none" w:sz="0" w:space="0" w:color="auto"/>
        <w:bottom w:val="none" w:sz="0" w:space="0" w:color="auto"/>
        <w:right w:val="none" w:sz="0" w:space="0" w:color="auto"/>
      </w:divBdr>
    </w:div>
    <w:div w:id="1001784044">
      <w:bodyDiv w:val="1"/>
      <w:marLeft w:val="0"/>
      <w:marRight w:val="0"/>
      <w:marTop w:val="0"/>
      <w:marBottom w:val="0"/>
      <w:divBdr>
        <w:top w:val="none" w:sz="0" w:space="0" w:color="auto"/>
        <w:left w:val="none" w:sz="0" w:space="0" w:color="auto"/>
        <w:bottom w:val="none" w:sz="0" w:space="0" w:color="auto"/>
        <w:right w:val="none" w:sz="0" w:space="0" w:color="auto"/>
      </w:divBdr>
    </w:div>
    <w:div w:id="1017464782">
      <w:bodyDiv w:val="1"/>
      <w:marLeft w:val="0"/>
      <w:marRight w:val="0"/>
      <w:marTop w:val="0"/>
      <w:marBottom w:val="0"/>
      <w:divBdr>
        <w:top w:val="none" w:sz="0" w:space="0" w:color="auto"/>
        <w:left w:val="none" w:sz="0" w:space="0" w:color="auto"/>
        <w:bottom w:val="none" w:sz="0" w:space="0" w:color="auto"/>
        <w:right w:val="none" w:sz="0" w:space="0" w:color="auto"/>
      </w:divBdr>
    </w:div>
    <w:div w:id="1058212243">
      <w:bodyDiv w:val="1"/>
      <w:marLeft w:val="0"/>
      <w:marRight w:val="0"/>
      <w:marTop w:val="0"/>
      <w:marBottom w:val="0"/>
      <w:divBdr>
        <w:top w:val="none" w:sz="0" w:space="0" w:color="auto"/>
        <w:left w:val="none" w:sz="0" w:space="0" w:color="auto"/>
        <w:bottom w:val="none" w:sz="0" w:space="0" w:color="auto"/>
        <w:right w:val="none" w:sz="0" w:space="0" w:color="auto"/>
      </w:divBdr>
    </w:div>
    <w:div w:id="1074232992">
      <w:bodyDiv w:val="1"/>
      <w:marLeft w:val="0"/>
      <w:marRight w:val="0"/>
      <w:marTop w:val="0"/>
      <w:marBottom w:val="0"/>
      <w:divBdr>
        <w:top w:val="none" w:sz="0" w:space="0" w:color="auto"/>
        <w:left w:val="none" w:sz="0" w:space="0" w:color="auto"/>
        <w:bottom w:val="none" w:sz="0" w:space="0" w:color="auto"/>
        <w:right w:val="none" w:sz="0" w:space="0" w:color="auto"/>
      </w:divBdr>
    </w:div>
    <w:div w:id="1076247161">
      <w:bodyDiv w:val="1"/>
      <w:marLeft w:val="0"/>
      <w:marRight w:val="0"/>
      <w:marTop w:val="0"/>
      <w:marBottom w:val="0"/>
      <w:divBdr>
        <w:top w:val="none" w:sz="0" w:space="0" w:color="auto"/>
        <w:left w:val="none" w:sz="0" w:space="0" w:color="auto"/>
        <w:bottom w:val="none" w:sz="0" w:space="0" w:color="auto"/>
        <w:right w:val="none" w:sz="0" w:space="0" w:color="auto"/>
      </w:divBdr>
    </w:div>
    <w:div w:id="1077483355">
      <w:bodyDiv w:val="1"/>
      <w:marLeft w:val="0"/>
      <w:marRight w:val="0"/>
      <w:marTop w:val="0"/>
      <w:marBottom w:val="0"/>
      <w:divBdr>
        <w:top w:val="none" w:sz="0" w:space="0" w:color="auto"/>
        <w:left w:val="none" w:sz="0" w:space="0" w:color="auto"/>
        <w:bottom w:val="none" w:sz="0" w:space="0" w:color="auto"/>
        <w:right w:val="none" w:sz="0" w:space="0" w:color="auto"/>
      </w:divBdr>
    </w:div>
    <w:div w:id="1101536280">
      <w:bodyDiv w:val="1"/>
      <w:marLeft w:val="0"/>
      <w:marRight w:val="0"/>
      <w:marTop w:val="0"/>
      <w:marBottom w:val="0"/>
      <w:divBdr>
        <w:top w:val="none" w:sz="0" w:space="0" w:color="auto"/>
        <w:left w:val="none" w:sz="0" w:space="0" w:color="auto"/>
        <w:bottom w:val="none" w:sz="0" w:space="0" w:color="auto"/>
        <w:right w:val="none" w:sz="0" w:space="0" w:color="auto"/>
      </w:divBdr>
    </w:div>
    <w:div w:id="1105274078">
      <w:bodyDiv w:val="1"/>
      <w:marLeft w:val="0"/>
      <w:marRight w:val="0"/>
      <w:marTop w:val="0"/>
      <w:marBottom w:val="0"/>
      <w:divBdr>
        <w:top w:val="none" w:sz="0" w:space="0" w:color="auto"/>
        <w:left w:val="none" w:sz="0" w:space="0" w:color="auto"/>
        <w:bottom w:val="none" w:sz="0" w:space="0" w:color="auto"/>
        <w:right w:val="none" w:sz="0" w:space="0" w:color="auto"/>
      </w:divBdr>
    </w:div>
    <w:div w:id="1114598804">
      <w:bodyDiv w:val="1"/>
      <w:marLeft w:val="0"/>
      <w:marRight w:val="0"/>
      <w:marTop w:val="0"/>
      <w:marBottom w:val="0"/>
      <w:divBdr>
        <w:top w:val="none" w:sz="0" w:space="0" w:color="auto"/>
        <w:left w:val="none" w:sz="0" w:space="0" w:color="auto"/>
        <w:bottom w:val="none" w:sz="0" w:space="0" w:color="auto"/>
        <w:right w:val="none" w:sz="0" w:space="0" w:color="auto"/>
      </w:divBdr>
    </w:div>
    <w:div w:id="1119225239">
      <w:bodyDiv w:val="1"/>
      <w:marLeft w:val="0"/>
      <w:marRight w:val="0"/>
      <w:marTop w:val="0"/>
      <w:marBottom w:val="0"/>
      <w:divBdr>
        <w:top w:val="none" w:sz="0" w:space="0" w:color="auto"/>
        <w:left w:val="none" w:sz="0" w:space="0" w:color="auto"/>
        <w:bottom w:val="none" w:sz="0" w:space="0" w:color="auto"/>
        <w:right w:val="none" w:sz="0" w:space="0" w:color="auto"/>
      </w:divBdr>
    </w:div>
    <w:div w:id="1119301312">
      <w:bodyDiv w:val="1"/>
      <w:marLeft w:val="0"/>
      <w:marRight w:val="0"/>
      <w:marTop w:val="0"/>
      <w:marBottom w:val="0"/>
      <w:divBdr>
        <w:top w:val="none" w:sz="0" w:space="0" w:color="auto"/>
        <w:left w:val="none" w:sz="0" w:space="0" w:color="auto"/>
        <w:bottom w:val="none" w:sz="0" w:space="0" w:color="auto"/>
        <w:right w:val="none" w:sz="0" w:space="0" w:color="auto"/>
      </w:divBdr>
    </w:div>
    <w:div w:id="1119567861">
      <w:bodyDiv w:val="1"/>
      <w:marLeft w:val="0"/>
      <w:marRight w:val="0"/>
      <w:marTop w:val="0"/>
      <w:marBottom w:val="0"/>
      <w:divBdr>
        <w:top w:val="none" w:sz="0" w:space="0" w:color="auto"/>
        <w:left w:val="none" w:sz="0" w:space="0" w:color="auto"/>
        <w:bottom w:val="none" w:sz="0" w:space="0" w:color="auto"/>
        <w:right w:val="none" w:sz="0" w:space="0" w:color="auto"/>
      </w:divBdr>
    </w:div>
    <w:div w:id="1120151184">
      <w:bodyDiv w:val="1"/>
      <w:marLeft w:val="0"/>
      <w:marRight w:val="0"/>
      <w:marTop w:val="0"/>
      <w:marBottom w:val="0"/>
      <w:divBdr>
        <w:top w:val="none" w:sz="0" w:space="0" w:color="auto"/>
        <w:left w:val="none" w:sz="0" w:space="0" w:color="auto"/>
        <w:bottom w:val="none" w:sz="0" w:space="0" w:color="auto"/>
        <w:right w:val="none" w:sz="0" w:space="0" w:color="auto"/>
      </w:divBdr>
    </w:div>
    <w:div w:id="1122504462">
      <w:bodyDiv w:val="1"/>
      <w:marLeft w:val="0"/>
      <w:marRight w:val="0"/>
      <w:marTop w:val="0"/>
      <w:marBottom w:val="0"/>
      <w:divBdr>
        <w:top w:val="none" w:sz="0" w:space="0" w:color="auto"/>
        <w:left w:val="none" w:sz="0" w:space="0" w:color="auto"/>
        <w:bottom w:val="none" w:sz="0" w:space="0" w:color="auto"/>
        <w:right w:val="none" w:sz="0" w:space="0" w:color="auto"/>
      </w:divBdr>
    </w:div>
    <w:div w:id="1129973846">
      <w:bodyDiv w:val="1"/>
      <w:marLeft w:val="0"/>
      <w:marRight w:val="0"/>
      <w:marTop w:val="0"/>
      <w:marBottom w:val="0"/>
      <w:divBdr>
        <w:top w:val="none" w:sz="0" w:space="0" w:color="auto"/>
        <w:left w:val="none" w:sz="0" w:space="0" w:color="auto"/>
        <w:bottom w:val="none" w:sz="0" w:space="0" w:color="auto"/>
        <w:right w:val="none" w:sz="0" w:space="0" w:color="auto"/>
      </w:divBdr>
    </w:div>
    <w:div w:id="1142385115">
      <w:bodyDiv w:val="1"/>
      <w:marLeft w:val="0"/>
      <w:marRight w:val="0"/>
      <w:marTop w:val="0"/>
      <w:marBottom w:val="0"/>
      <w:divBdr>
        <w:top w:val="none" w:sz="0" w:space="0" w:color="auto"/>
        <w:left w:val="none" w:sz="0" w:space="0" w:color="auto"/>
        <w:bottom w:val="none" w:sz="0" w:space="0" w:color="auto"/>
        <w:right w:val="none" w:sz="0" w:space="0" w:color="auto"/>
      </w:divBdr>
    </w:div>
    <w:div w:id="1146774634">
      <w:bodyDiv w:val="1"/>
      <w:marLeft w:val="0"/>
      <w:marRight w:val="0"/>
      <w:marTop w:val="0"/>
      <w:marBottom w:val="0"/>
      <w:divBdr>
        <w:top w:val="none" w:sz="0" w:space="0" w:color="auto"/>
        <w:left w:val="none" w:sz="0" w:space="0" w:color="auto"/>
        <w:bottom w:val="none" w:sz="0" w:space="0" w:color="auto"/>
        <w:right w:val="none" w:sz="0" w:space="0" w:color="auto"/>
      </w:divBdr>
    </w:div>
    <w:div w:id="1148743222">
      <w:bodyDiv w:val="1"/>
      <w:marLeft w:val="0"/>
      <w:marRight w:val="0"/>
      <w:marTop w:val="0"/>
      <w:marBottom w:val="0"/>
      <w:divBdr>
        <w:top w:val="none" w:sz="0" w:space="0" w:color="auto"/>
        <w:left w:val="none" w:sz="0" w:space="0" w:color="auto"/>
        <w:bottom w:val="none" w:sz="0" w:space="0" w:color="auto"/>
        <w:right w:val="none" w:sz="0" w:space="0" w:color="auto"/>
      </w:divBdr>
    </w:div>
    <w:div w:id="1158229263">
      <w:bodyDiv w:val="1"/>
      <w:marLeft w:val="0"/>
      <w:marRight w:val="0"/>
      <w:marTop w:val="0"/>
      <w:marBottom w:val="0"/>
      <w:divBdr>
        <w:top w:val="none" w:sz="0" w:space="0" w:color="auto"/>
        <w:left w:val="none" w:sz="0" w:space="0" w:color="auto"/>
        <w:bottom w:val="none" w:sz="0" w:space="0" w:color="auto"/>
        <w:right w:val="none" w:sz="0" w:space="0" w:color="auto"/>
      </w:divBdr>
    </w:div>
    <w:div w:id="1173489854">
      <w:bodyDiv w:val="1"/>
      <w:marLeft w:val="0"/>
      <w:marRight w:val="0"/>
      <w:marTop w:val="0"/>
      <w:marBottom w:val="0"/>
      <w:divBdr>
        <w:top w:val="none" w:sz="0" w:space="0" w:color="auto"/>
        <w:left w:val="none" w:sz="0" w:space="0" w:color="auto"/>
        <w:bottom w:val="none" w:sz="0" w:space="0" w:color="auto"/>
        <w:right w:val="none" w:sz="0" w:space="0" w:color="auto"/>
      </w:divBdr>
    </w:div>
    <w:div w:id="1181167568">
      <w:bodyDiv w:val="1"/>
      <w:marLeft w:val="0"/>
      <w:marRight w:val="0"/>
      <w:marTop w:val="0"/>
      <w:marBottom w:val="0"/>
      <w:divBdr>
        <w:top w:val="none" w:sz="0" w:space="0" w:color="auto"/>
        <w:left w:val="none" w:sz="0" w:space="0" w:color="auto"/>
        <w:bottom w:val="none" w:sz="0" w:space="0" w:color="auto"/>
        <w:right w:val="none" w:sz="0" w:space="0" w:color="auto"/>
      </w:divBdr>
    </w:div>
    <w:div w:id="1188300595">
      <w:bodyDiv w:val="1"/>
      <w:marLeft w:val="0"/>
      <w:marRight w:val="0"/>
      <w:marTop w:val="0"/>
      <w:marBottom w:val="0"/>
      <w:divBdr>
        <w:top w:val="none" w:sz="0" w:space="0" w:color="auto"/>
        <w:left w:val="none" w:sz="0" w:space="0" w:color="auto"/>
        <w:bottom w:val="none" w:sz="0" w:space="0" w:color="auto"/>
        <w:right w:val="none" w:sz="0" w:space="0" w:color="auto"/>
      </w:divBdr>
    </w:div>
    <w:div w:id="1213466801">
      <w:bodyDiv w:val="1"/>
      <w:marLeft w:val="0"/>
      <w:marRight w:val="0"/>
      <w:marTop w:val="0"/>
      <w:marBottom w:val="0"/>
      <w:divBdr>
        <w:top w:val="none" w:sz="0" w:space="0" w:color="auto"/>
        <w:left w:val="none" w:sz="0" w:space="0" w:color="auto"/>
        <w:bottom w:val="none" w:sz="0" w:space="0" w:color="auto"/>
        <w:right w:val="none" w:sz="0" w:space="0" w:color="auto"/>
      </w:divBdr>
    </w:div>
    <w:div w:id="1221282067">
      <w:bodyDiv w:val="1"/>
      <w:marLeft w:val="0"/>
      <w:marRight w:val="0"/>
      <w:marTop w:val="0"/>
      <w:marBottom w:val="0"/>
      <w:divBdr>
        <w:top w:val="none" w:sz="0" w:space="0" w:color="auto"/>
        <w:left w:val="none" w:sz="0" w:space="0" w:color="auto"/>
        <w:bottom w:val="none" w:sz="0" w:space="0" w:color="auto"/>
        <w:right w:val="none" w:sz="0" w:space="0" w:color="auto"/>
      </w:divBdr>
    </w:div>
    <w:div w:id="1228225763">
      <w:bodyDiv w:val="1"/>
      <w:marLeft w:val="0"/>
      <w:marRight w:val="0"/>
      <w:marTop w:val="0"/>
      <w:marBottom w:val="0"/>
      <w:divBdr>
        <w:top w:val="none" w:sz="0" w:space="0" w:color="auto"/>
        <w:left w:val="none" w:sz="0" w:space="0" w:color="auto"/>
        <w:bottom w:val="none" w:sz="0" w:space="0" w:color="auto"/>
        <w:right w:val="none" w:sz="0" w:space="0" w:color="auto"/>
      </w:divBdr>
    </w:div>
    <w:div w:id="1247106523">
      <w:bodyDiv w:val="1"/>
      <w:marLeft w:val="0"/>
      <w:marRight w:val="0"/>
      <w:marTop w:val="0"/>
      <w:marBottom w:val="0"/>
      <w:divBdr>
        <w:top w:val="none" w:sz="0" w:space="0" w:color="auto"/>
        <w:left w:val="none" w:sz="0" w:space="0" w:color="auto"/>
        <w:bottom w:val="none" w:sz="0" w:space="0" w:color="auto"/>
        <w:right w:val="none" w:sz="0" w:space="0" w:color="auto"/>
      </w:divBdr>
    </w:div>
    <w:div w:id="1269317781">
      <w:bodyDiv w:val="1"/>
      <w:marLeft w:val="0"/>
      <w:marRight w:val="0"/>
      <w:marTop w:val="0"/>
      <w:marBottom w:val="0"/>
      <w:divBdr>
        <w:top w:val="none" w:sz="0" w:space="0" w:color="auto"/>
        <w:left w:val="none" w:sz="0" w:space="0" w:color="auto"/>
        <w:bottom w:val="none" w:sz="0" w:space="0" w:color="auto"/>
        <w:right w:val="none" w:sz="0" w:space="0" w:color="auto"/>
      </w:divBdr>
    </w:div>
    <w:div w:id="1292788146">
      <w:bodyDiv w:val="1"/>
      <w:marLeft w:val="0"/>
      <w:marRight w:val="0"/>
      <w:marTop w:val="0"/>
      <w:marBottom w:val="0"/>
      <w:divBdr>
        <w:top w:val="none" w:sz="0" w:space="0" w:color="auto"/>
        <w:left w:val="none" w:sz="0" w:space="0" w:color="auto"/>
        <w:bottom w:val="none" w:sz="0" w:space="0" w:color="auto"/>
        <w:right w:val="none" w:sz="0" w:space="0" w:color="auto"/>
      </w:divBdr>
    </w:div>
    <w:div w:id="1300571629">
      <w:bodyDiv w:val="1"/>
      <w:marLeft w:val="0"/>
      <w:marRight w:val="0"/>
      <w:marTop w:val="0"/>
      <w:marBottom w:val="0"/>
      <w:divBdr>
        <w:top w:val="none" w:sz="0" w:space="0" w:color="auto"/>
        <w:left w:val="none" w:sz="0" w:space="0" w:color="auto"/>
        <w:bottom w:val="none" w:sz="0" w:space="0" w:color="auto"/>
        <w:right w:val="none" w:sz="0" w:space="0" w:color="auto"/>
      </w:divBdr>
    </w:div>
    <w:div w:id="1307397450">
      <w:bodyDiv w:val="1"/>
      <w:marLeft w:val="0"/>
      <w:marRight w:val="0"/>
      <w:marTop w:val="0"/>
      <w:marBottom w:val="0"/>
      <w:divBdr>
        <w:top w:val="none" w:sz="0" w:space="0" w:color="auto"/>
        <w:left w:val="none" w:sz="0" w:space="0" w:color="auto"/>
        <w:bottom w:val="none" w:sz="0" w:space="0" w:color="auto"/>
        <w:right w:val="none" w:sz="0" w:space="0" w:color="auto"/>
      </w:divBdr>
    </w:div>
    <w:div w:id="1330712041">
      <w:bodyDiv w:val="1"/>
      <w:marLeft w:val="0"/>
      <w:marRight w:val="0"/>
      <w:marTop w:val="0"/>
      <w:marBottom w:val="0"/>
      <w:divBdr>
        <w:top w:val="none" w:sz="0" w:space="0" w:color="auto"/>
        <w:left w:val="none" w:sz="0" w:space="0" w:color="auto"/>
        <w:bottom w:val="none" w:sz="0" w:space="0" w:color="auto"/>
        <w:right w:val="none" w:sz="0" w:space="0" w:color="auto"/>
      </w:divBdr>
    </w:div>
    <w:div w:id="1353409402">
      <w:bodyDiv w:val="1"/>
      <w:marLeft w:val="0"/>
      <w:marRight w:val="0"/>
      <w:marTop w:val="0"/>
      <w:marBottom w:val="0"/>
      <w:divBdr>
        <w:top w:val="none" w:sz="0" w:space="0" w:color="auto"/>
        <w:left w:val="none" w:sz="0" w:space="0" w:color="auto"/>
        <w:bottom w:val="none" w:sz="0" w:space="0" w:color="auto"/>
        <w:right w:val="none" w:sz="0" w:space="0" w:color="auto"/>
      </w:divBdr>
    </w:div>
    <w:div w:id="1359156440">
      <w:bodyDiv w:val="1"/>
      <w:marLeft w:val="0"/>
      <w:marRight w:val="0"/>
      <w:marTop w:val="0"/>
      <w:marBottom w:val="0"/>
      <w:divBdr>
        <w:top w:val="none" w:sz="0" w:space="0" w:color="auto"/>
        <w:left w:val="none" w:sz="0" w:space="0" w:color="auto"/>
        <w:bottom w:val="none" w:sz="0" w:space="0" w:color="auto"/>
        <w:right w:val="none" w:sz="0" w:space="0" w:color="auto"/>
      </w:divBdr>
    </w:div>
    <w:div w:id="1371220063">
      <w:bodyDiv w:val="1"/>
      <w:marLeft w:val="0"/>
      <w:marRight w:val="0"/>
      <w:marTop w:val="0"/>
      <w:marBottom w:val="0"/>
      <w:divBdr>
        <w:top w:val="none" w:sz="0" w:space="0" w:color="auto"/>
        <w:left w:val="none" w:sz="0" w:space="0" w:color="auto"/>
        <w:bottom w:val="none" w:sz="0" w:space="0" w:color="auto"/>
        <w:right w:val="none" w:sz="0" w:space="0" w:color="auto"/>
      </w:divBdr>
    </w:div>
    <w:div w:id="1380545512">
      <w:bodyDiv w:val="1"/>
      <w:marLeft w:val="0"/>
      <w:marRight w:val="0"/>
      <w:marTop w:val="0"/>
      <w:marBottom w:val="0"/>
      <w:divBdr>
        <w:top w:val="none" w:sz="0" w:space="0" w:color="auto"/>
        <w:left w:val="none" w:sz="0" w:space="0" w:color="auto"/>
        <w:bottom w:val="none" w:sz="0" w:space="0" w:color="auto"/>
        <w:right w:val="none" w:sz="0" w:space="0" w:color="auto"/>
      </w:divBdr>
    </w:div>
    <w:div w:id="1396011636">
      <w:bodyDiv w:val="1"/>
      <w:marLeft w:val="0"/>
      <w:marRight w:val="0"/>
      <w:marTop w:val="0"/>
      <w:marBottom w:val="0"/>
      <w:divBdr>
        <w:top w:val="none" w:sz="0" w:space="0" w:color="auto"/>
        <w:left w:val="none" w:sz="0" w:space="0" w:color="auto"/>
        <w:bottom w:val="none" w:sz="0" w:space="0" w:color="auto"/>
        <w:right w:val="none" w:sz="0" w:space="0" w:color="auto"/>
      </w:divBdr>
    </w:div>
    <w:div w:id="1414088598">
      <w:bodyDiv w:val="1"/>
      <w:marLeft w:val="0"/>
      <w:marRight w:val="0"/>
      <w:marTop w:val="0"/>
      <w:marBottom w:val="0"/>
      <w:divBdr>
        <w:top w:val="none" w:sz="0" w:space="0" w:color="auto"/>
        <w:left w:val="none" w:sz="0" w:space="0" w:color="auto"/>
        <w:bottom w:val="none" w:sz="0" w:space="0" w:color="auto"/>
        <w:right w:val="none" w:sz="0" w:space="0" w:color="auto"/>
      </w:divBdr>
    </w:div>
    <w:div w:id="1421218237">
      <w:bodyDiv w:val="1"/>
      <w:marLeft w:val="0"/>
      <w:marRight w:val="0"/>
      <w:marTop w:val="0"/>
      <w:marBottom w:val="0"/>
      <w:divBdr>
        <w:top w:val="none" w:sz="0" w:space="0" w:color="auto"/>
        <w:left w:val="none" w:sz="0" w:space="0" w:color="auto"/>
        <w:bottom w:val="none" w:sz="0" w:space="0" w:color="auto"/>
        <w:right w:val="none" w:sz="0" w:space="0" w:color="auto"/>
      </w:divBdr>
    </w:div>
    <w:div w:id="1438788002">
      <w:bodyDiv w:val="1"/>
      <w:marLeft w:val="0"/>
      <w:marRight w:val="0"/>
      <w:marTop w:val="0"/>
      <w:marBottom w:val="0"/>
      <w:divBdr>
        <w:top w:val="none" w:sz="0" w:space="0" w:color="auto"/>
        <w:left w:val="none" w:sz="0" w:space="0" w:color="auto"/>
        <w:bottom w:val="none" w:sz="0" w:space="0" w:color="auto"/>
        <w:right w:val="none" w:sz="0" w:space="0" w:color="auto"/>
      </w:divBdr>
    </w:div>
    <w:div w:id="1439718505">
      <w:bodyDiv w:val="1"/>
      <w:marLeft w:val="0"/>
      <w:marRight w:val="0"/>
      <w:marTop w:val="0"/>
      <w:marBottom w:val="0"/>
      <w:divBdr>
        <w:top w:val="none" w:sz="0" w:space="0" w:color="auto"/>
        <w:left w:val="none" w:sz="0" w:space="0" w:color="auto"/>
        <w:bottom w:val="none" w:sz="0" w:space="0" w:color="auto"/>
        <w:right w:val="none" w:sz="0" w:space="0" w:color="auto"/>
      </w:divBdr>
    </w:div>
    <w:div w:id="1441074448">
      <w:bodyDiv w:val="1"/>
      <w:marLeft w:val="0"/>
      <w:marRight w:val="0"/>
      <w:marTop w:val="0"/>
      <w:marBottom w:val="0"/>
      <w:divBdr>
        <w:top w:val="none" w:sz="0" w:space="0" w:color="auto"/>
        <w:left w:val="none" w:sz="0" w:space="0" w:color="auto"/>
        <w:bottom w:val="none" w:sz="0" w:space="0" w:color="auto"/>
        <w:right w:val="none" w:sz="0" w:space="0" w:color="auto"/>
      </w:divBdr>
    </w:div>
    <w:div w:id="1486630099">
      <w:bodyDiv w:val="1"/>
      <w:marLeft w:val="0"/>
      <w:marRight w:val="0"/>
      <w:marTop w:val="0"/>
      <w:marBottom w:val="0"/>
      <w:divBdr>
        <w:top w:val="none" w:sz="0" w:space="0" w:color="auto"/>
        <w:left w:val="none" w:sz="0" w:space="0" w:color="auto"/>
        <w:bottom w:val="none" w:sz="0" w:space="0" w:color="auto"/>
        <w:right w:val="none" w:sz="0" w:space="0" w:color="auto"/>
      </w:divBdr>
    </w:div>
    <w:div w:id="1535996949">
      <w:bodyDiv w:val="1"/>
      <w:marLeft w:val="0"/>
      <w:marRight w:val="0"/>
      <w:marTop w:val="0"/>
      <w:marBottom w:val="0"/>
      <w:divBdr>
        <w:top w:val="none" w:sz="0" w:space="0" w:color="auto"/>
        <w:left w:val="none" w:sz="0" w:space="0" w:color="auto"/>
        <w:bottom w:val="none" w:sz="0" w:space="0" w:color="auto"/>
        <w:right w:val="none" w:sz="0" w:space="0" w:color="auto"/>
      </w:divBdr>
    </w:div>
    <w:div w:id="1570265337">
      <w:bodyDiv w:val="1"/>
      <w:marLeft w:val="0"/>
      <w:marRight w:val="0"/>
      <w:marTop w:val="0"/>
      <w:marBottom w:val="0"/>
      <w:divBdr>
        <w:top w:val="none" w:sz="0" w:space="0" w:color="auto"/>
        <w:left w:val="none" w:sz="0" w:space="0" w:color="auto"/>
        <w:bottom w:val="none" w:sz="0" w:space="0" w:color="auto"/>
        <w:right w:val="none" w:sz="0" w:space="0" w:color="auto"/>
      </w:divBdr>
    </w:div>
    <w:div w:id="1574848391">
      <w:bodyDiv w:val="1"/>
      <w:marLeft w:val="0"/>
      <w:marRight w:val="0"/>
      <w:marTop w:val="0"/>
      <w:marBottom w:val="0"/>
      <w:divBdr>
        <w:top w:val="none" w:sz="0" w:space="0" w:color="auto"/>
        <w:left w:val="none" w:sz="0" w:space="0" w:color="auto"/>
        <w:bottom w:val="none" w:sz="0" w:space="0" w:color="auto"/>
        <w:right w:val="none" w:sz="0" w:space="0" w:color="auto"/>
      </w:divBdr>
    </w:div>
    <w:div w:id="1599215636">
      <w:bodyDiv w:val="1"/>
      <w:marLeft w:val="0"/>
      <w:marRight w:val="0"/>
      <w:marTop w:val="0"/>
      <w:marBottom w:val="0"/>
      <w:divBdr>
        <w:top w:val="none" w:sz="0" w:space="0" w:color="auto"/>
        <w:left w:val="none" w:sz="0" w:space="0" w:color="auto"/>
        <w:bottom w:val="none" w:sz="0" w:space="0" w:color="auto"/>
        <w:right w:val="none" w:sz="0" w:space="0" w:color="auto"/>
      </w:divBdr>
    </w:div>
    <w:div w:id="1603764061">
      <w:bodyDiv w:val="1"/>
      <w:marLeft w:val="0"/>
      <w:marRight w:val="0"/>
      <w:marTop w:val="0"/>
      <w:marBottom w:val="0"/>
      <w:divBdr>
        <w:top w:val="none" w:sz="0" w:space="0" w:color="auto"/>
        <w:left w:val="none" w:sz="0" w:space="0" w:color="auto"/>
        <w:bottom w:val="none" w:sz="0" w:space="0" w:color="auto"/>
        <w:right w:val="none" w:sz="0" w:space="0" w:color="auto"/>
      </w:divBdr>
    </w:div>
    <w:div w:id="1615822330">
      <w:bodyDiv w:val="1"/>
      <w:marLeft w:val="0"/>
      <w:marRight w:val="0"/>
      <w:marTop w:val="0"/>
      <w:marBottom w:val="0"/>
      <w:divBdr>
        <w:top w:val="none" w:sz="0" w:space="0" w:color="auto"/>
        <w:left w:val="none" w:sz="0" w:space="0" w:color="auto"/>
        <w:bottom w:val="none" w:sz="0" w:space="0" w:color="auto"/>
        <w:right w:val="none" w:sz="0" w:space="0" w:color="auto"/>
      </w:divBdr>
    </w:div>
    <w:div w:id="1617063382">
      <w:bodyDiv w:val="1"/>
      <w:marLeft w:val="0"/>
      <w:marRight w:val="0"/>
      <w:marTop w:val="0"/>
      <w:marBottom w:val="0"/>
      <w:divBdr>
        <w:top w:val="none" w:sz="0" w:space="0" w:color="auto"/>
        <w:left w:val="none" w:sz="0" w:space="0" w:color="auto"/>
        <w:bottom w:val="none" w:sz="0" w:space="0" w:color="auto"/>
        <w:right w:val="none" w:sz="0" w:space="0" w:color="auto"/>
      </w:divBdr>
    </w:div>
    <w:div w:id="1634217373">
      <w:bodyDiv w:val="1"/>
      <w:marLeft w:val="0"/>
      <w:marRight w:val="0"/>
      <w:marTop w:val="0"/>
      <w:marBottom w:val="0"/>
      <w:divBdr>
        <w:top w:val="none" w:sz="0" w:space="0" w:color="auto"/>
        <w:left w:val="none" w:sz="0" w:space="0" w:color="auto"/>
        <w:bottom w:val="none" w:sz="0" w:space="0" w:color="auto"/>
        <w:right w:val="none" w:sz="0" w:space="0" w:color="auto"/>
      </w:divBdr>
    </w:div>
    <w:div w:id="1639845357">
      <w:bodyDiv w:val="1"/>
      <w:marLeft w:val="0"/>
      <w:marRight w:val="0"/>
      <w:marTop w:val="0"/>
      <w:marBottom w:val="0"/>
      <w:divBdr>
        <w:top w:val="none" w:sz="0" w:space="0" w:color="auto"/>
        <w:left w:val="none" w:sz="0" w:space="0" w:color="auto"/>
        <w:bottom w:val="none" w:sz="0" w:space="0" w:color="auto"/>
        <w:right w:val="none" w:sz="0" w:space="0" w:color="auto"/>
      </w:divBdr>
    </w:div>
    <w:div w:id="1659918931">
      <w:bodyDiv w:val="1"/>
      <w:marLeft w:val="0"/>
      <w:marRight w:val="0"/>
      <w:marTop w:val="0"/>
      <w:marBottom w:val="0"/>
      <w:divBdr>
        <w:top w:val="none" w:sz="0" w:space="0" w:color="auto"/>
        <w:left w:val="none" w:sz="0" w:space="0" w:color="auto"/>
        <w:bottom w:val="none" w:sz="0" w:space="0" w:color="auto"/>
        <w:right w:val="none" w:sz="0" w:space="0" w:color="auto"/>
      </w:divBdr>
    </w:div>
    <w:div w:id="1664426691">
      <w:bodyDiv w:val="1"/>
      <w:marLeft w:val="0"/>
      <w:marRight w:val="0"/>
      <w:marTop w:val="0"/>
      <w:marBottom w:val="0"/>
      <w:divBdr>
        <w:top w:val="none" w:sz="0" w:space="0" w:color="auto"/>
        <w:left w:val="none" w:sz="0" w:space="0" w:color="auto"/>
        <w:bottom w:val="none" w:sz="0" w:space="0" w:color="auto"/>
        <w:right w:val="none" w:sz="0" w:space="0" w:color="auto"/>
      </w:divBdr>
    </w:div>
    <w:div w:id="1719427904">
      <w:bodyDiv w:val="1"/>
      <w:marLeft w:val="0"/>
      <w:marRight w:val="0"/>
      <w:marTop w:val="0"/>
      <w:marBottom w:val="0"/>
      <w:divBdr>
        <w:top w:val="none" w:sz="0" w:space="0" w:color="auto"/>
        <w:left w:val="none" w:sz="0" w:space="0" w:color="auto"/>
        <w:bottom w:val="none" w:sz="0" w:space="0" w:color="auto"/>
        <w:right w:val="none" w:sz="0" w:space="0" w:color="auto"/>
      </w:divBdr>
    </w:div>
    <w:div w:id="1727217345">
      <w:bodyDiv w:val="1"/>
      <w:marLeft w:val="0"/>
      <w:marRight w:val="0"/>
      <w:marTop w:val="0"/>
      <w:marBottom w:val="0"/>
      <w:divBdr>
        <w:top w:val="none" w:sz="0" w:space="0" w:color="auto"/>
        <w:left w:val="none" w:sz="0" w:space="0" w:color="auto"/>
        <w:bottom w:val="none" w:sz="0" w:space="0" w:color="auto"/>
        <w:right w:val="none" w:sz="0" w:space="0" w:color="auto"/>
      </w:divBdr>
    </w:div>
    <w:div w:id="1727756448">
      <w:bodyDiv w:val="1"/>
      <w:marLeft w:val="0"/>
      <w:marRight w:val="0"/>
      <w:marTop w:val="0"/>
      <w:marBottom w:val="0"/>
      <w:divBdr>
        <w:top w:val="none" w:sz="0" w:space="0" w:color="auto"/>
        <w:left w:val="none" w:sz="0" w:space="0" w:color="auto"/>
        <w:bottom w:val="none" w:sz="0" w:space="0" w:color="auto"/>
        <w:right w:val="none" w:sz="0" w:space="0" w:color="auto"/>
      </w:divBdr>
    </w:div>
    <w:div w:id="1750032519">
      <w:bodyDiv w:val="1"/>
      <w:marLeft w:val="0"/>
      <w:marRight w:val="0"/>
      <w:marTop w:val="0"/>
      <w:marBottom w:val="0"/>
      <w:divBdr>
        <w:top w:val="none" w:sz="0" w:space="0" w:color="auto"/>
        <w:left w:val="none" w:sz="0" w:space="0" w:color="auto"/>
        <w:bottom w:val="none" w:sz="0" w:space="0" w:color="auto"/>
        <w:right w:val="none" w:sz="0" w:space="0" w:color="auto"/>
      </w:divBdr>
    </w:div>
    <w:div w:id="1757551199">
      <w:bodyDiv w:val="1"/>
      <w:marLeft w:val="0"/>
      <w:marRight w:val="0"/>
      <w:marTop w:val="0"/>
      <w:marBottom w:val="0"/>
      <w:divBdr>
        <w:top w:val="none" w:sz="0" w:space="0" w:color="auto"/>
        <w:left w:val="none" w:sz="0" w:space="0" w:color="auto"/>
        <w:bottom w:val="none" w:sz="0" w:space="0" w:color="auto"/>
        <w:right w:val="none" w:sz="0" w:space="0" w:color="auto"/>
      </w:divBdr>
    </w:div>
    <w:div w:id="1761755575">
      <w:bodyDiv w:val="1"/>
      <w:marLeft w:val="0"/>
      <w:marRight w:val="0"/>
      <w:marTop w:val="0"/>
      <w:marBottom w:val="0"/>
      <w:divBdr>
        <w:top w:val="none" w:sz="0" w:space="0" w:color="auto"/>
        <w:left w:val="none" w:sz="0" w:space="0" w:color="auto"/>
        <w:bottom w:val="none" w:sz="0" w:space="0" w:color="auto"/>
        <w:right w:val="none" w:sz="0" w:space="0" w:color="auto"/>
      </w:divBdr>
    </w:div>
    <w:div w:id="1775902933">
      <w:bodyDiv w:val="1"/>
      <w:marLeft w:val="0"/>
      <w:marRight w:val="0"/>
      <w:marTop w:val="0"/>
      <w:marBottom w:val="0"/>
      <w:divBdr>
        <w:top w:val="none" w:sz="0" w:space="0" w:color="auto"/>
        <w:left w:val="none" w:sz="0" w:space="0" w:color="auto"/>
        <w:bottom w:val="none" w:sz="0" w:space="0" w:color="auto"/>
        <w:right w:val="none" w:sz="0" w:space="0" w:color="auto"/>
      </w:divBdr>
    </w:div>
    <w:div w:id="1807970621">
      <w:bodyDiv w:val="1"/>
      <w:marLeft w:val="0"/>
      <w:marRight w:val="0"/>
      <w:marTop w:val="0"/>
      <w:marBottom w:val="0"/>
      <w:divBdr>
        <w:top w:val="none" w:sz="0" w:space="0" w:color="auto"/>
        <w:left w:val="none" w:sz="0" w:space="0" w:color="auto"/>
        <w:bottom w:val="none" w:sz="0" w:space="0" w:color="auto"/>
        <w:right w:val="none" w:sz="0" w:space="0" w:color="auto"/>
      </w:divBdr>
    </w:div>
    <w:div w:id="1813406883">
      <w:bodyDiv w:val="1"/>
      <w:marLeft w:val="0"/>
      <w:marRight w:val="0"/>
      <w:marTop w:val="0"/>
      <w:marBottom w:val="0"/>
      <w:divBdr>
        <w:top w:val="none" w:sz="0" w:space="0" w:color="auto"/>
        <w:left w:val="none" w:sz="0" w:space="0" w:color="auto"/>
        <w:bottom w:val="none" w:sz="0" w:space="0" w:color="auto"/>
        <w:right w:val="none" w:sz="0" w:space="0" w:color="auto"/>
      </w:divBdr>
    </w:div>
    <w:div w:id="1818299040">
      <w:bodyDiv w:val="1"/>
      <w:marLeft w:val="0"/>
      <w:marRight w:val="0"/>
      <w:marTop w:val="0"/>
      <w:marBottom w:val="0"/>
      <w:divBdr>
        <w:top w:val="none" w:sz="0" w:space="0" w:color="auto"/>
        <w:left w:val="none" w:sz="0" w:space="0" w:color="auto"/>
        <w:bottom w:val="none" w:sz="0" w:space="0" w:color="auto"/>
        <w:right w:val="none" w:sz="0" w:space="0" w:color="auto"/>
      </w:divBdr>
    </w:div>
    <w:div w:id="1826581945">
      <w:bodyDiv w:val="1"/>
      <w:marLeft w:val="0"/>
      <w:marRight w:val="0"/>
      <w:marTop w:val="0"/>
      <w:marBottom w:val="0"/>
      <w:divBdr>
        <w:top w:val="none" w:sz="0" w:space="0" w:color="auto"/>
        <w:left w:val="none" w:sz="0" w:space="0" w:color="auto"/>
        <w:bottom w:val="none" w:sz="0" w:space="0" w:color="auto"/>
        <w:right w:val="none" w:sz="0" w:space="0" w:color="auto"/>
      </w:divBdr>
    </w:div>
    <w:div w:id="1864048906">
      <w:bodyDiv w:val="1"/>
      <w:marLeft w:val="0"/>
      <w:marRight w:val="0"/>
      <w:marTop w:val="0"/>
      <w:marBottom w:val="0"/>
      <w:divBdr>
        <w:top w:val="none" w:sz="0" w:space="0" w:color="auto"/>
        <w:left w:val="none" w:sz="0" w:space="0" w:color="auto"/>
        <w:bottom w:val="none" w:sz="0" w:space="0" w:color="auto"/>
        <w:right w:val="none" w:sz="0" w:space="0" w:color="auto"/>
      </w:divBdr>
    </w:div>
    <w:div w:id="1885947397">
      <w:bodyDiv w:val="1"/>
      <w:marLeft w:val="0"/>
      <w:marRight w:val="0"/>
      <w:marTop w:val="0"/>
      <w:marBottom w:val="0"/>
      <w:divBdr>
        <w:top w:val="none" w:sz="0" w:space="0" w:color="auto"/>
        <w:left w:val="none" w:sz="0" w:space="0" w:color="auto"/>
        <w:bottom w:val="none" w:sz="0" w:space="0" w:color="auto"/>
        <w:right w:val="none" w:sz="0" w:space="0" w:color="auto"/>
      </w:divBdr>
    </w:div>
    <w:div w:id="1933782218">
      <w:bodyDiv w:val="1"/>
      <w:marLeft w:val="0"/>
      <w:marRight w:val="0"/>
      <w:marTop w:val="0"/>
      <w:marBottom w:val="0"/>
      <w:divBdr>
        <w:top w:val="none" w:sz="0" w:space="0" w:color="auto"/>
        <w:left w:val="none" w:sz="0" w:space="0" w:color="auto"/>
        <w:bottom w:val="none" w:sz="0" w:space="0" w:color="auto"/>
        <w:right w:val="none" w:sz="0" w:space="0" w:color="auto"/>
      </w:divBdr>
    </w:div>
    <w:div w:id="1953780491">
      <w:bodyDiv w:val="1"/>
      <w:marLeft w:val="0"/>
      <w:marRight w:val="0"/>
      <w:marTop w:val="0"/>
      <w:marBottom w:val="0"/>
      <w:divBdr>
        <w:top w:val="none" w:sz="0" w:space="0" w:color="auto"/>
        <w:left w:val="none" w:sz="0" w:space="0" w:color="auto"/>
        <w:bottom w:val="none" w:sz="0" w:space="0" w:color="auto"/>
        <w:right w:val="none" w:sz="0" w:space="0" w:color="auto"/>
      </w:divBdr>
    </w:div>
    <w:div w:id="1974363312">
      <w:bodyDiv w:val="1"/>
      <w:marLeft w:val="0"/>
      <w:marRight w:val="0"/>
      <w:marTop w:val="0"/>
      <w:marBottom w:val="0"/>
      <w:divBdr>
        <w:top w:val="none" w:sz="0" w:space="0" w:color="auto"/>
        <w:left w:val="none" w:sz="0" w:space="0" w:color="auto"/>
        <w:bottom w:val="none" w:sz="0" w:space="0" w:color="auto"/>
        <w:right w:val="none" w:sz="0" w:space="0" w:color="auto"/>
      </w:divBdr>
    </w:div>
    <w:div w:id="1986737522">
      <w:bodyDiv w:val="1"/>
      <w:marLeft w:val="0"/>
      <w:marRight w:val="0"/>
      <w:marTop w:val="0"/>
      <w:marBottom w:val="0"/>
      <w:divBdr>
        <w:top w:val="none" w:sz="0" w:space="0" w:color="auto"/>
        <w:left w:val="none" w:sz="0" w:space="0" w:color="auto"/>
        <w:bottom w:val="none" w:sz="0" w:space="0" w:color="auto"/>
        <w:right w:val="none" w:sz="0" w:space="0" w:color="auto"/>
      </w:divBdr>
    </w:div>
    <w:div w:id="2008171093">
      <w:bodyDiv w:val="1"/>
      <w:marLeft w:val="0"/>
      <w:marRight w:val="0"/>
      <w:marTop w:val="0"/>
      <w:marBottom w:val="0"/>
      <w:divBdr>
        <w:top w:val="none" w:sz="0" w:space="0" w:color="auto"/>
        <w:left w:val="none" w:sz="0" w:space="0" w:color="auto"/>
        <w:bottom w:val="none" w:sz="0" w:space="0" w:color="auto"/>
        <w:right w:val="none" w:sz="0" w:space="0" w:color="auto"/>
      </w:divBdr>
    </w:div>
    <w:div w:id="2019574046">
      <w:bodyDiv w:val="1"/>
      <w:marLeft w:val="0"/>
      <w:marRight w:val="0"/>
      <w:marTop w:val="0"/>
      <w:marBottom w:val="0"/>
      <w:divBdr>
        <w:top w:val="none" w:sz="0" w:space="0" w:color="auto"/>
        <w:left w:val="none" w:sz="0" w:space="0" w:color="auto"/>
        <w:bottom w:val="none" w:sz="0" w:space="0" w:color="auto"/>
        <w:right w:val="none" w:sz="0" w:space="0" w:color="auto"/>
      </w:divBdr>
    </w:div>
    <w:div w:id="2022270417">
      <w:bodyDiv w:val="1"/>
      <w:marLeft w:val="0"/>
      <w:marRight w:val="0"/>
      <w:marTop w:val="0"/>
      <w:marBottom w:val="0"/>
      <w:divBdr>
        <w:top w:val="none" w:sz="0" w:space="0" w:color="auto"/>
        <w:left w:val="none" w:sz="0" w:space="0" w:color="auto"/>
        <w:bottom w:val="none" w:sz="0" w:space="0" w:color="auto"/>
        <w:right w:val="none" w:sz="0" w:space="0" w:color="auto"/>
      </w:divBdr>
    </w:div>
    <w:div w:id="2029913320">
      <w:bodyDiv w:val="1"/>
      <w:marLeft w:val="0"/>
      <w:marRight w:val="0"/>
      <w:marTop w:val="0"/>
      <w:marBottom w:val="0"/>
      <w:divBdr>
        <w:top w:val="none" w:sz="0" w:space="0" w:color="auto"/>
        <w:left w:val="none" w:sz="0" w:space="0" w:color="auto"/>
        <w:bottom w:val="none" w:sz="0" w:space="0" w:color="auto"/>
        <w:right w:val="none" w:sz="0" w:space="0" w:color="auto"/>
      </w:divBdr>
    </w:div>
    <w:div w:id="2030639564">
      <w:bodyDiv w:val="1"/>
      <w:marLeft w:val="0"/>
      <w:marRight w:val="0"/>
      <w:marTop w:val="0"/>
      <w:marBottom w:val="0"/>
      <w:divBdr>
        <w:top w:val="none" w:sz="0" w:space="0" w:color="auto"/>
        <w:left w:val="none" w:sz="0" w:space="0" w:color="auto"/>
        <w:bottom w:val="none" w:sz="0" w:space="0" w:color="auto"/>
        <w:right w:val="none" w:sz="0" w:space="0" w:color="auto"/>
      </w:divBdr>
    </w:div>
    <w:div w:id="2044864128">
      <w:bodyDiv w:val="1"/>
      <w:marLeft w:val="0"/>
      <w:marRight w:val="0"/>
      <w:marTop w:val="0"/>
      <w:marBottom w:val="0"/>
      <w:divBdr>
        <w:top w:val="none" w:sz="0" w:space="0" w:color="auto"/>
        <w:left w:val="none" w:sz="0" w:space="0" w:color="auto"/>
        <w:bottom w:val="none" w:sz="0" w:space="0" w:color="auto"/>
        <w:right w:val="none" w:sz="0" w:space="0" w:color="auto"/>
      </w:divBdr>
    </w:div>
    <w:div w:id="2051833647">
      <w:bodyDiv w:val="1"/>
      <w:marLeft w:val="0"/>
      <w:marRight w:val="0"/>
      <w:marTop w:val="0"/>
      <w:marBottom w:val="0"/>
      <w:divBdr>
        <w:top w:val="none" w:sz="0" w:space="0" w:color="auto"/>
        <w:left w:val="none" w:sz="0" w:space="0" w:color="auto"/>
        <w:bottom w:val="none" w:sz="0" w:space="0" w:color="auto"/>
        <w:right w:val="none" w:sz="0" w:space="0" w:color="auto"/>
      </w:divBdr>
    </w:div>
    <w:div w:id="2055234966">
      <w:bodyDiv w:val="1"/>
      <w:marLeft w:val="0"/>
      <w:marRight w:val="0"/>
      <w:marTop w:val="0"/>
      <w:marBottom w:val="0"/>
      <w:divBdr>
        <w:top w:val="none" w:sz="0" w:space="0" w:color="auto"/>
        <w:left w:val="none" w:sz="0" w:space="0" w:color="auto"/>
        <w:bottom w:val="none" w:sz="0" w:space="0" w:color="auto"/>
        <w:right w:val="none" w:sz="0" w:space="0" w:color="auto"/>
      </w:divBdr>
    </w:div>
    <w:div w:id="2061247878">
      <w:bodyDiv w:val="1"/>
      <w:marLeft w:val="0"/>
      <w:marRight w:val="0"/>
      <w:marTop w:val="0"/>
      <w:marBottom w:val="0"/>
      <w:divBdr>
        <w:top w:val="none" w:sz="0" w:space="0" w:color="auto"/>
        <w:left w:val="none" w:sz="0" w:space="0" w:color="auto"/>
        <w:bottom w:val="none" w:sz="0" w:space="0" w:color="auto"/>
        <w:right w:val="none" w:sz="0" w:space="0" w:color="auto"/>
      </w:divBdr>
    </w:div>
    <w:div w:id="2062172728">
      <w:bodyDiv w:val="1"/>
      <w:marLeft w:val="0"/>
      <w:marRight w:val="0"/>
      <w:marTop w:val="0"/>
      <w:marBottom w:val="0"/>
      <w:divBdr>
        <w:top w:val="none" w:sz="0" w:space="0" w:color="auto"/>
        <w:left w:val="none" w:sz="0" w:space="0" w:color="auto"/>
        <w:bottom w:val="none" w:sz="0" w:space="0" w:color="auto"/>
        <w:right w:val="none" w:sz="0" w:space="0" w:color="auto"/>
      </w:divBdr>
    </w:div>
    <w:div w:id="2062511412">
      <w:bodyDiv w:val="1"/>
      <w:marLeft w:val="0"/>
      <w:marRight w:val="0"/>
      <w:marTop w:val="0"/>
      <w:marBottom w:val="0"/>
      <w:divBdr>
        <w:top w:val="none" w:sz="0" w:space="0" w:color="auto"/>
        <w:left w:val="none" w:sz="0" w:space="0" w:color="auto"/>
        <w:bottom w:val="none" w:sz="0" w:space="0" w:color="auto"/>
        <w:right w:val="none" w:sz="0" w:space="0" w:color="auto"/>
      </w:divBdr>
    </w:div>
    <w:div w:id="2064332301">
      <w:bodyDiv w:val="1"/>
      <w:marLeft w:val="0"/>
      <w:marRight w:val="0"/>
      <w:marTop w:val="0"/>
      <w:marBottom w:val="0"/>
      <w:divBdr>
        <w:top w:val="none" w:sz="0" w:space="0" w:color="auto"/>
        <w:left w:val="none" w:sz="0" w:space="0" w:color="auto"/>
        <w:bottom w:val="none" w:sz="0" w:space="0" w:color="auto"/>
        <w:right w:val="none" w:sz="0" w:space="0" w:color="auto"/>
      </w:divBdr>
    </w:div>
    <w:div w:id="2065636972">
      <w:bodyDiv w:val="1"/>
      <w:marLeft w:val="0"/>
      <w:marRight w:val="0"/>
      <w:marTop w:val="0"/>
      <w:marBottom w:val="0"/>
      <w:divBdr>
        <w:top w:val="none" w:sz="0" w:space="0" w:color="auto"/>
        <w:left w:val="none" w:sz="0" w:space="0" w:color="auto"/>
        <w:bottom w:val="none" w:sz="0" w:space="0" w:color="auto"/>
        <w:right w:val="none" w:sz="0" w:space="0" w:color="auto"/>
      </w:divBdr>
    </w:div>
    <w:div w:id="2067072317">
      <w:bodyDiv w:val="1"/>
      <w:marLeft w:val="0"/>
      <w:marRight w:val="0"/>
      <w:marTop w:val="0"/>
      <w:marBottom w:val="0"/>
      <w:divBdr>
        <w:top w:val="none" w:sz="0" w:space="0" w:color="auto"/>
        <w:left w:val="none" w:sz="0" w:space="0" w:color="auto"/>
        <w:bottom w:val="none" w:sz="0" w:space="0" w:color="auto"/>
        <w:right w:val="none" w:sz="0" w:space="0" w:color="auto"/>
      </w:divBdr>
    </w:div>
    <w:div w:id="2125687307">
      <w:bodyDiv w:val="1"/>
      <w:marLeft w:val="0"/>
      <w:marRight w:val="0"/>
      <w:marTop w:val="0"/>
      <w:marBottom w:val="0"/>
      <w:divBdr>
        <w:top w:val="none" w:sz="0" w:space="0" w:color="auto"/>
        <w:left w:val="none" w:sz="0" w:space="0" w:color="auto"/>
        <w:bottom w:val="none" w:sz="0" w:space="0" w:color="auto"/>
        <w:right w:val="none" w:sz="0" w:space="0" w:color="auto"/>
      </w:divBdr>
    </w:div>
    <w:div w:id="21465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Cen22</b:Tag>
    <b:SourceType>InternetSite</b:SourceType>
    <b:Guid>{1F36C2B6-2644-41EE-B292-67FBD1923E67}</b:Guid>
    <b:Title>Ceneval</b:Title>
    <b:Year>2022</b:Year>
    <b:Author>
      <b:Author>
        <b:Corporate>Ceneval</b:Corporate>
      </b:Author>
    </b:Author>
    <b:InternetSiteTitle>Portal del Padrón EGEL</b:InternetSiteTitle>
    <b:Month>2</b:Month>
    <b:Day>12</b:Day>
    <b:URL>https://reconocimiento.ceneval.edu.mx/padron-egel/</b:URL>
    <b:RefOrder>14</b:RefOrder>
  </b:Source>
  <b:Source>
    <b:Tag>CUC21</b:Tag>
    <b:SourceType>Report</b:SourceType>
    <b:Guid>{25874E51-48DB-42BB-8970-35FFEE763578}</b:Guid>
    <b:Title>Numeralia Institucional</b:Title>
    <b:Year>2021</b:Year>
    <b:URL>http://www.cuc.udg.mx/sites/default/files/adjuntos/numeralia_julio_2021.pdf</b:URL>
    <b:Author>
      <b:Author>
        <b:Corporate>CUCosta</b:Corporate>
      </b:Author>
    </b:Author>
    <b:Publisher>Universidad de Guadalajara</b:Publisher>
    <b:City>Puerto Vallarta</b:City>
    <b:Pages>16</b:Pages>
    <b:RefOrder>12</b:RefOrder>
  </b:Source>
  <b:Source>
    <b:Tag>CUC1b</b:Tag>
    <b:SourceType>Report</b:SourceType>
    <b:Guid>{D9B91028-F039-47C0-AB74-B1B08E119EE6}</b:Guid>
    <b:Author>
      <b:Author>
        <b:Corporate>CUCosta</b:Corporate>
      </b:Author>
    </b:Author>
    <b:Title>Informe de Actividades 2020</b:Title>
    <b:Year>2021b</b:Year>
    <b:Publisher>Universidad de Guadalajara</b:Publisher>
    <b:City>Puerto Vallarta</b:City>
    <b:Pages>66</b:Pages>
    <b:URL>http://www.cuc.udg.mx/sites/default/files/adjuntos/anexo_estadistico_2020_0.pdf</b:URL>
    <b:RefOrder>13</b:RefOrder>
  </b:Source>
  <b:Source>
    <b:Tag>Mon18</b:Tag>
    <b:SourceType>Book</b:SourceType>
    <b:Guid>{D3811B1B-4B31-4365-B030-979E2AF7729C}</b:Guid>
    <b:Title>Calidad de la Educación Superior en Iberoamérica</b:Title>
    <b:Year>2018</b:Year>
    <b:City>Madrid</b:City>
    <b:Publisher>DYKINSON</b:Publisher>
    <b:Author>
      <b:Author>
        <b:NameList>
          <b:Person>
            <b:Last>Monarca</b:Last>
            <b:First>Héctor</b:First>
          </b:Person>
          <b:Person>
            <b:Last>Prieto</b:Last>
            <b:First>Miriam</b:First>
          </b:Person>
        </b:NameList>
      </b:Author>
    </b:Author>
    <b:RefOrder>1</b:RefOrder>
  </b:Source>
  <b:Source>
    <b:Tag>Mal19</b:Tag>
    <b:SourceType>JournalArticle</b:SourceType>
    <b:Guid>{F746DBD8-C230-4D64-B995-84BC590282AC}</b:Guid>
    <b:Title>Políticas Públicas Educativas y aseguramiento de la calidad en la Educación Superior</b:Title>
    <b:Year>2019</b:Year>
    <b:JournalName>Rev.hist.educ.latinoam</b:JournalName>
    <b:Author>
      <b:Author>
        <b:NameList>
          <b:Person>
            <b:Last>Malagón</b:Last>
            <b:Middle>Luis Alberto</b:Middle>
            <b:First>Plata</b:First>
          </b:Person>
          <b:Person>
            <b:Last>Rodríguez</b:Last>
            <b:Middle>Luz Elena</b:Middle>
            <b:First>Rodríguez</b:First>
          </b:Person>
          <b:Person>
            <b:Last>Machado Vega</b:Last>
            <b:Middle>Fernando</b:Middle>
            <b:First>Diego</b:First>
          </b:Person>
        </b:NameList>
      </b:Author>
    </b:Author>
    <b:Volume>21</b:Volume>
    <b:Issue>32</b:Issue>
    <b:RefOrder>2</b:RefOrder>
  </b:Source>
  <b:Source>
    <b:Tag>Tor18</b:Tag>
    <b:SourceType>JournalArticle</b:SourceType>
    <b:Guid>{F4263D8C-7631-4E47-865F-80DDC90A68D7}</b:Guid>
    <b:Title>La evaluación externa: Un mecanismo para garantizar la calidad de la educación superior en Costa Rica</b:Title>
    <b:JournalName>Revista Electrónica Educare</b:JournalName>
    <b:Year>2018</b:Year>
    <b:Pages>286-301</b:Pages>
    <b:Author>
      <b:Author>
        <b:NameList>
          <b:Person>
            <b:Last>Torres-Salas</b:Last>
            <b:Middle>Isabel</b:Middle>
            <b:First>María </b:First>
          </b:Person>
          <b:Person>
            <b:Last>García-Rojas</b:Last>
            <b:First>Andrea</b:First>
          </b:Person>
          <b:Person>
            <b:Last>Alvarado-Arguedas</b:Last>
            <b:First>Andrea</b:First>
          </b:Person>
        </b:NameList>
      </b:Author>
    </b:Author>
    <b:Volume>22</b:Volume>
    <b:Issue>2</b:Issue>
    <b:DOI>https://dx.doi.org/10.15359/ree.22-2.16</b:DOI>
    <b:RefOrder>5</b:RefOrder>
  </b:Source>
  <b:Source>
    <b:Tag>Sán18</b:Tag>
    <b:SourceType>JournalArticle</b:SourceType>
    <b:Guid>{A9D954DE-FAD8-4479-903E-945791466BB8}</b:Guid>
    <b:Title>La calidad en la educación superior: una mirada al proceso de evaluación y acreditación de universidades del Ecuador</b:Title>
    <b:JournalName>Revista Caribeña de Ciencias Sociales</b:JournalName>
    <b:Year>2018</b:Year>
    <b:Pages>S/P</b:Pages>
    <b:Author>
      <b:Author>
        <b:NameList>
          <b:Person>
            <b:Last>Sánchez</b:Last>
            <b:First>Jacqueline</b:First>
          </b:Person>
          <b:Person>
            <b:Last>Chávez</b:Last>
            <b:First>Jenny</b:First>
          </b:Person>
          <b:Person>
            <b:Last>Mendoza</b:Last>
            <b:First>Javier</b:First>
          </b:Person>
        </b:NameList>
      </b:Author>
    </b:Author>
    <b:Issue>1</b:Issue>
    <b:RefOrder>4</b:RefOrder>
  </b:Source>
  <b:Source>
    <b:Tag>Vil02</b:Tag>
    <b:SourceType>JournalArticle</b:SourceType>
    <b:Guid>{029587AF-6108-479D-B08C-0EE0B5DB72E5}</b:Guid>
    <b:Title>Modelo exploratorio de la calidad de la educación superior</b:Title>
    <b:JournalName>Dimensión empresarial</b:JournalName>
    <b:Year>2020</b:Year>
    <b:Pages>147-169</b:Pages>
    <b:Author>
      <b:Author>
        <b:NameList>
          <b:Person>
            <b:Last>Villanueva-Vasquez</b:Last>
            <b:First>Aydaluz</b:First>
          </b:Person>
        </b:NameList>
      </b:Author>
    </b:Author>
    <b:Volume>18</b:Volume>
    <b:Issue>1</b:Issue>
    <b:DOI>https://doi.org/10.15665/dem.v18i(1).2239 </b:DOI>
    <b:RefOrder>7</b:RefOrder>
  </b:Source>
  <b:Source>
    <b:Tag>SEP20</b:Tag>
    <b:SourceType>DocumentFromInternetSite</b:SourceType>
    <b:Guid>{CCB1FD8D-FC9F-4734-B889-014248C2E6C9}</b:Guid>
    <b:Title>Secretaría de Gobernación</b:Title>
    <b:Year>2020</b:Year>
    <b:Author>
      <b:Author>
        <b:Corporate>SEP</b:Corporate>
      </b:Author>
    </b:Author>
    <b:InternetSiteTitle>Diario Oficial de la Federación</b:InternetSiteTitle>
    <b:Month>12</b:Month>
    <b:Day>29</b:Day>
    <b:URL>https://www.dof.gob.mx/nota_detalle.php?codigo=5609172&amp;fecha=29/12/2020</b:URL>
    <b:RefOrder>9</b:RefOrder>
  </b:Source>
  <b:Source>
    <b:Tag>UNA21</b:Tag>
    <b:SourceType>InternetSite</b:SourceType>
    <b:Guid>{38719CEC-32AC-439D-BD16-FA218B7DDFAC}</b:Guid>
    <b:Title>Universidad Nacional Autónoma de México</b:Title>
    <b:InternetSiteTitle>Agenda Estadística UNAM</b:InternetSiteTitle>
    <b:Year>2021</b:Year>
    <b:Month>Marzo</b:Month>
    <b:Day>15</b:Day>
    <b:URL>https://www.planeacion.unam.mx/Agenda/2021/disco/index.html#</b:URL>
    <b:Author>
      <b:Author>
        <b:Corporate>UNAM</b:Corporate>
      </b:Author>
    </b:Author>
    <b:RefOrder>15</b:RefOrder>
  </b:Source>
  <b:Source>
    <b:Tag>Gru10</b:Tag>
    <b:SourceType>JournalArticle</b:SourceType>
    <b:Guid>{D35382FC-3E34-4F9C-82D4-7A812C987FA9}</b:Guid>
    <b:Title>Examinar la satisfacción de los estudiantes con los servicios de esucación superior: uso de una nueva herramienta de medición</b:Title>
    <b:Year>2010</b:Year>
    <b:JournalName>Revista Internacional de Gestión del Sector Público</b:JournalName>
    <b:Pages>105-123</b:Pages>
    <b:Author>
      <b:Author>
        <b:NameList>
          <b:Person>
            <b:Last>Gruber</b:Last>
            <b:First>T</b:First>
          </b:Person>
          <b:Person>
            <b:Last>Fub</b:Last>
            <b:First>S</b:First>
          </b:Person>
          <b:Person>
            <b:Last>Voss</b:Last>
            <b:First>R</b:First>
          </b:Person>
          <b:Person>
            <b:Last>Gläser-Zikuda</b:Last>
            <b:First>M</b:First>
          </b:Person>
        </b:NameList>
      </b:Author>
    </b:Author>
    <b:Volume>23</b:Volume>
    <b:Issue>2</b:Issue>
    <b:DOI>doi:https://doi.org/10.1108/09513551011022474</b:DOI>
    <b:RefOrder>8</b:RefOrder>
  </b:Source>
  <b:Source>
    <b:Tag>ANU21</b:Tag>
    <b:SourceType>Report</b:SourceType>
    <b:Guid>{F7F25194-AB97-4BA8-A184-0487631933F2}</b:Guid>
    <b:Title>Anuarios Estadísticos de Eduación Superior</b:Title>
    <b:Year>2021</b:Year>
    <b:Pages>S/P</b:Pages>
    <b:Author>
      <b:Author>
        <b:Corporate>ANUIES</b:Corporate>
      </b:Author>
    </b:Author>
    <b:Publisher>ANUIES</b:Publisher>
    <b:City>Ciudad de México</b:City>
    <b:URL>http://www.anuies.mx/informacion-y-servicios/informacion-estadistica-de-educacion-superior/anuario-estadistico-de-educacion-superior</b:URL>
    <b:RefOrder>11</b:RefOrder>
  </b:Source>
  <b:Source>
    <b:Tag>Pan18</b:Tag>
    <b:SourceType>JournalArticle</b:SourceType>
    <b:Guid>{A6CC6710-044D-4350-9869-907426D9014C}</b:Guid>
    <b:Title>Model for estimating Academic Ranking of World Universities (Shanghai Ranking) scores</b:Title>
    <b:Year>2018</b:Year>
    <b:JournalName>Revista Española de Documentación Científica</b:JournalName>
    <b:Pages>e204</b:Pages>
    <b:Author>
      <b:Author>
        <b:NameList>
          <b:Person>
            <b:Last>Pandiella-Dominique</b:Last>
            <b:First>A</b:First>
          </b:Person>
          <b:Person>
            <b:Last>Moreno-Lorente</b:Last>
            <b:First>L</b:First>
          </b:Person>
          <b:Person>
            <b:Last>García-Zorita</b:Last>
            <b:First>C</b:First>
          </b:Person>
          <b:Person>
            <b:Last>Sainz-Casado</b:Last>
            <b:First>E</b:First>
          </b:Person>
        </b:NameList>
      </b:Author>
    </b:Author>
    <b:Volume>41</b:Volume>
    <b:Issue>2</b:Issue>
    <b:DOI>https://doi.org/10.3989/redc.2018.2.1462</b:DOI>
    <b:RefOrder>6</b:RefOrder>
  </b:Source>
  <b:Source>
    <b:Tag>Ude19</b:Tag>
    <b:SourceType>Report</b:SourceType>
    <b:Guid>{F120EC9A-D5F2-4611-90C4-02FD7C4B9321}</b:Guid>
    <b:Title>Plan de desarrollo institucional 2019-2015. Visión 2030</b:Title>
    <b:Year>2019</b:Year>
    <b:City>Guadalajara</b:City>
    <b:Publisher>Universidad de Guadalajara</b:Publisher>
    <b:Author>
      <b:Author>
        <b:Corporate>UdeG</b:Corporate>
      </b:Author>
    </b:Author>
    <b:URL>https://pdi.udg.mx/sites/default/files/adjuntos/pdi_2019-2025_vision-2030_tradicionycambio_versionfinal_impresion_completo.pdf</b:URL>
    <b:RefOrder>10</b:RefOrder>
  </b:Source>
  <b:Source>
    <b:Tag>UdG21</b:Tag>
    <b:SourceType>InternetSite</b:SourceType>
    <b:Guid>{3390D6B5-07D6-4FAA-801B-E2C901FD0BD2}</b:Guid>
    <b:Author>
      <b:Author>
        <b:Corporate>UdeG</b:Corporate>
      </b:Author>
    </b:Author>
    <b:Title>Rectoría General</b:Title>
    <b:InternetSiteTitle>Anexo Estadístico 2020</b:InternetSiteTitle>
    <b:Year>2021</b:Year>
    <b:Month>6</b:Month>
    <b:Day>29</b:Day>
    <b:URL>http://www.rectoria.udg.mx/sites/default/files/anexo_estadistico_2020_28_junio_1030.pdf</b:URL>
    <b:RefOrder>16</b:RefOrder>
  </b:Source>
  <b:Source>
    <b:Tag>CUCSur21</b:Tag>
    <b:SourceType>Report</b:SourceType>
    <b:Guid>{5C9D991F-51CB-4043-A039-E5B32CEA72C9}</b:Guid>
    <b:Author>
      <b:Author>
        <b:Corporate>CUSur</b:Corporate>
      </b:Author>
    </b:Author>
    <b:Title>Numeralia octubre 2021</b:Title>
    <b:Year>2021</b:Year>
    <b:Publisher>Centro Universitario del Sur</b:Publisher>
    <b:City>Zapotlán el Grande</b:City>
    <b:URL>http://www.cucsur.udg.mx/?q=numeralias-cu-costa-sur</b:URL>
    <b:RefOrder>17</b:RefOrder>
  </b:Source>
  <b:Source>
    <b:Tag>Rod20</b:Tag>
    <b:SourceType>BookSection</b:SourceType>
    <b:Guid>{F142ECF2-B8FD-4E51-ADB0-4A2440DEAFBC}</b:Guid>
    <b:Title>La culturización de la internacionalización de la Universidad de Guadalajara. Un instrumento para la valoración semántica en el centro Universitario de la Costa</b:Title>
    <b:Year>2020</b:Year>
    <b:Publisher>Universidad de Guadalajara</b:Publisher>
    <b:City>Puerto Vallarta</b:City>
    <b:BookTitle>Las universidades públicas mexicanas en el siglo XXI</b:BookTitle>
    <b:Pages>314</b:Pages>
    <b:Author>
      <b:Author>
        <b:NameList>
          <b:Person>
            <b:Last>Rodríguez</b:Last>
            <b:Middle>Vilma Zoraida del Cármen</b:Middle>
            <b:First>Melchor</b:First>
          </b:Person>
          <b:Person>
            <b:Last>Gómez</b:Last>
            <b:Middle>Lino Francisco Jacobo</b:Middle>
            <b:First>Chávez</b:First>
          </b:Person>
        </b:NameList>
      </b:Author>
      <b:BookAuthor>
        <b:NameList>
          <b:Person>
            <b:Last>Patiño</b:Last>
            <b:Middle>Camilo</b:Middle>
            <b:First>García</b:First>
          </b:Person>
          <b:Person>
            <b:Last>Delgadillo</b:Last>
            <b:Middle>Marco Antonio</b:Middle>
            <b:First>Guerrero</b:First>
          </b:Person>
          <b:Person>
            <b:Last>Cornejo</b:Last>
            <b:Middle>José Luis</b:Middle>
            <b:First>Ortega</b:First>
          </b:Person>
        </b:NameList>
      </b:BookAuthor>
    </b:Author>
    <b:URL>https://www.researchgate.net/publication/349608076_La_culturizacion_de_la_internacionalizacion_de_la_Universidad_de_Guadalajara_Un_instrumento_para_la_valoracion_semantica_en_el_centro_Universitario_de_la_Costa</b:URL>
    <b:RefOrder>3</b:RefOrder>
  </b:Source>
</b:Sources>
</file>

<file path=customXml/itemProps1.xml><?xml version="1.0" encoding="utf-8"?>
<ds:datastoreItem xmlns:ds="http://schemas.openxmlformats.org/officeDocument/2006/customXml" ds:itemID="{8C34C8CF-331A-4BB1-926A-7C448173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6682</Words>
  <Characters>36756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Jacobo Gómez Chávez</dc:creator>
  <cp:keywords/>
  <dc:description/>
  <cp:lastModifiedBy>Gustavo Toledo</cp:lastModifiedBy>
  <cp:revision>10</cp:revision>
  <dcterms:created xsi:type="dcterms:W3CDTF">2022-09-30T02:00:00Z</dcterms:created>
  <dcterms:modified xsi:type="dcterms:W3CDTF">2022-10-01T16:02:00Z</dcterms:modified>
</cp:coreProperties>
</file>