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4429" w14:textId="6347CD58" w:rsidR="007C60D5" w:rsidRPr="004106CD" w:rsidRDefault="004106CD" w:rsidP="007C60D5">
      <w:pPr>
        <w:spacing w:before="240" w:line="360" w:lineRule="auto"/>
        <w:jc w:val="right"/>
        <w:rPr>
          <w:rFonts w:ascii="Times New Roman" w:hAnsi="Times New Roman" w:cs="Times New Roman"/>
          <w:b/>
          <w:bCs/>
          <w:i/>
          <w:iCs/>
          <w:sz w:val="24"/>
          <w:szCs w:val="24"/>
        </w:rPr>
      </w:pPr>
      <w:r w:rsidRPr="004106CD">
        <w:rPr>
          <w:rFonts w:ascii="Times New Roman" w:hAnsi="Times New Roman" w:cs="Times New Roman"/>
          <w:b/>
          <w:bCs/>
          <w:i/>
          <w:iCs/>
          <w:sz w:val="24"/>
          <w:szCs w:val="24"/>
        </w:rPr>
        <w:t>https://doi.org/10.23913/ride.v13i26.1407</w:t>
      </w:r>
    </w:p>
    <w:p w14:paraId="532D4069" w14:textId="1B5D8DBD" w:rsidR="007C60D5" w:rsidRDefault="007C60D5" w:rsidP="007C60D5">
      <w:pPr>
        <w:spacing w:before="240" w:line="360" w:lineRule="auto"/>
        <w:jc w:val="right"/>
        <w:rPr>
          <w:rFonts w:ascii="Times New Roman" w:hAnsi="Times New Roman"/>
          <w:b/>
          <w:sz w:val="32"/>
          <w:szCs w:val="32"/>
        </w:rPr>
      </w:pPr>
      <w:r w:rsidRPr="00D15102">
        <w:rPr>
          <w:rFonts w:ascii="Times New Roman" w:hAnsi="Times New Roman" w:cs="Times New Roman"/>
          <w:b/>
          <w:bCs/>
          <w:i/>
          <w:iCs/>
          <w:sz w:val="24"/>
          <w:szCs w:val="24"/>
        </w:rPr>
        <w:t>Artículos científicos</w:t>
      </w:r>
    </w:p>
    <w:p w14:paraId="32BF4C46" w14:textId="32BE8CD3" w:rsidR="00304292" w:rsidRPr="007C60D5" w:rsidRDefault="00304292" w:rsidP="007C60D5">
      <w:pPr>
        <w:spacing w:after="0" w:line="276" w:lineRule="auto"/>
        <w:jc w:val="right"/>
        <w:rPr>
          <w:rFonts w:ascii="Calibri" w:eastAsia="Times New Roman" w:hAnsi="Calibri" w:cs="Calibri"/>
          <w:b/>
          <w:color w:val="000000"/>
          <w:sz w:val="32"/>
          <w:szCs w:val="32"/>
          <w:lang w:val="es-MX" w:eastAsia="es-MX"/>
        </w:rPr>
      </w:pPr>
      <w:r w:rsidRPr="007C60D5">
        <w:rPr>
          <w:rFonts w:ascii="Calibri" w:eastAsia="Times New Roman" w:hAnsi="Calibri" w:cs="Calibri"/>
          <w:b/>
          <w:color w:val="000000"/>
          <w:sz w:val="32"/>
          <w:szCs w:val="32"/>
          <w:lang w:val="es-MX" w:eastAsia="es-MX"/>
        </w:rPr>
        <w:t>Entorno virtual de aprendizaje y rendimiento académico de estudiantes de nivel superior en el tema de funciones matemáticas</w:t>
      </w:r>
    </w:p>
    <w:p w14:paraId="6F5B2E5A" w14:textId="3D23F2A6" w:rsidR="0005702A" w:rsidRPr="00E43E1B" w:rsidRDefault="007C60D5" w:rsidP="007C60D5">
      <w:pPr>
        <w:spacing w:after="0" w:line="276" w:lineRule="auto"/>
        <w:jc w:val="right"/>
        <w:rPr>
          <w:rFonts w:ascii="Calibri" w:eastAsia="Times New Roman" w:hAnsi="Calibri" w:cs="Calibri"/>
          <w:b/>
          <w:i/>
          <w:iCs/>
          <w:color w:val="000000"/>
          <w:sz w:val="28"/>
          <w:szCs w:val="28"/>
          <w:lang w:val="en-US" w:eastAsia="es-MX"/>
        </w:rPr>
      </w:pPr>
      <w:r w:rsidRPr="004106CD">
        <w:rPr>
          <w:rFonts w:ascii="Calibri" w:eastAsia="Times New Roman" w:hAnsi="Calibri" w:cs="Calibri"/>
          <w:b/>
          <w:i/>
          <w:iCs/>
          <w:color w:val="000000"/>
          <w:sz w:val="28"/>
          <w:szCs w:val="28"/>
          <w:lang w:val="en-US" w:eastAsia="es-MX"/>
        </w:rPr>
        <w:br/>
      </w:r>
      <w:r w:rsidR="0005702A" w:rsidRPr="00E43E1B">
        <w:rPr>
          <w:rFonts w:ascii="Calibri" w:eastAsia="Times New Roman" w:hAnsi="Calibri" w:cs="Calibri"/>
          <w:b/>
          <w:i/>
          <w:iCs/>
          <w:color w:val="000000"/>
          <w:sz w:val="28"/>
          <w:szCs w:val="28"/>
          <w:lang w:val="en-US" w:eastAsia="es-MX"/>
        </w:rPr>
        <w:t xml:space="preserve">Virtual Learning </w:t>
      </w:r>
      <w:r w:rsidR="00CD2123" w:rsidRPr="00E43E1B">
        <w:rPr>
          <w:rFonts w:ascii="Calibri" w:eastAsia="Times New Roman" w:hAnsi="Calibri" w:cs="Calibri"/>
          <w:b/>
          <w:i/>
          <w:iCs/>
          <w:color w:val="000000"/>
          <w:sz w:val="28"/>
          <w:szCs w:val="28"/>
          <w:lang w:val="en-US" w:eastAsia="es-MX"/>
        </w:rPr>
        <w:t xml:space="preserve">Environment </w:t>
      </w:r>
      <w:r w:rsidR="0005702A" w:rsidRPr="00E43E1B">
        <w:rPr>
          <w:rFonts w:ascii="Calibri" w:eastAsia="Times New Roman" w:hAnsi="Calibri" w:cs="Calibri"/>
          <w:b/>
          <w:i/>
          <w:iCs/>
          <w:color w:val="000000"/>
          <w:sz w:val="28"/>
          <w:szCs w:val="28"/>
          <w:lang w:val="en-US" w:eastAsia="es-MX"/>
        </w:rPr>
        <w:t xml:space="preserve">and </w:t>
      </w:r>
      <w:r w:rsidR="00CD2123" w:rsidRPr="00E43E1B">
        <w:rPr>
          <w:rFonts w:ascii="Calibri" w:eastAsia="Times New Roman" w:hAnsi="Calibri" w:cs="Calibri"/>
          <w:b/>
          <w:i/>
          <w:iCs/>
          <w:color w:val="000000"/>
          <w:sz w:val="28"/>
          <w:szCs w:val="28"/>
          <w:lang w:val="en-US" w:eastAsia="es-MX"/>
        </w:rPr>
        <w:t xml:space="preserve">Academic Performance </w:t>
      </w:r>
      <w:r w:rsidR="0005702A" w:rsidRPr="00E43E1B">
        <w:rPr>
          <w:rFonts w:ascii="Calibri" w:eastAsia="Times New Roman" w:hAnsi="Calibri" w:cs="Calibri"/>
          <w:b/>
          <w:i/>
          <w:iCs/>
          <w:color w:val="000000"/>
          <w:sz w:val="28"/>
          <w:szCs w:val="28"/>
          <w:lang w:val="en-US" w:eastAsia="es-MX"/>
        </w:rPr>
        <w:t xml:space="preserve">of </w:t>
      </w:r>
      <w:r w:rsidR="00CD2123" w:rsidRPr="00E43E1B">
        <w:rPr>
          <w:rFonts w:ascii="Calibri" w:eastAsia="Times New Roman" w:hAnsi="Calibri" w:cs="Calibri"/>
          <w:b/>
          <w:i/>
          <w:iCs/>
          <w:color w:val="000000"/>
          <w:sz w:val="28"/>
          <w:szCs w:val="28"/>
          <w:lang w:val="en-US" w:eastAsia="es-MX"/>
        </w:rPr>
        <w:t>Higher</w:t>
      </w:r>
      <w:r w:rsidR="0005702A" w:rsidRPr="00E43E1B">
        <w:rPr>
          <w:rFonts w:ascii="Calibri" w:eastAsia="Times New Roman" w:hAnsi="Calibri" w:cs="Calibri"/>
          <w:b/>
          <w:i/>
          <w:iCs/>
          <w:color w:val="000000"/>
          <w:sz w:val="28"/>
          <w:szCs w:val="28"/>
          <w:lang w:val="en-US" w:eastAsia="es-MX"/>
        </w:rPr>
        <w:t>-</w:t>
      </w:r>
      <w:r w:rsidR="00CD2123" w:rsidRPr="00E43E1B">
        <w:rPr>
          <w:rFonts w:ascii="Calibri" w:eastAsia="Times New Roman" w:hAnsi="Calibri" w:cs="Calibri"/>
          <w:b/>
          <w:i/>
          <w:iCs/>
          <w:color w:val="000000"/>
          <w:sz w:val="28"/>
          <w:szCs w:val="28"/>
          <w:lang w:val="en-US" w:eastAsia="es-MX"/>
        </w:rPr>
        <w:t xml:space="preserve">Level Students </w:t>
      </w:r>
      <w:r w:rsidR="0005702A" w:rsidRPr="00E43E1B">
        <w:rPr>
          <w:rFonts w:ascii="Calibri" w:eastAsia="Times New Roman" w:hAnsi="Calibri" w:cs="Calibri"/>
          <w:b/>
          <w:i/>
          <w:iCs/>
          <w:color w:val="000000"/>
          <w:sz w:val="28"/>
          <w:szCs w:val="28"/>
          <w:lang w:val="en-US" w:eastAsia="es-MX"/>
        </w:rPr>
        <w:t xml:space="preserve">in the </w:t>
      </w:r>
      <w:r w:rsidR="00CD2123" w:rsidRPr="00E43E1B">
        <w:rPr>
          <w:rFonts w:ascii="Calibri" w:eastAsia="Times New Roman" w:hAnsi="Calibri" w:cs="Calibri"/>
          <w:b/>
          <w:i/>
          <w:iCs/>
          <w:color w:val="000000"/>
          <w:sz w:val="28"/>
          <w:szCs w:val="28"/>
          <w:lang w:val="en-US" w:eastAsia="es-MX"/>
        </w:rPr>
        <w:t xml:space="preserve">Subject </w:t>
      </w:r>
      <w:r w:rsidR="0005702A" w:rsidRPr="00E43E1B">
        <w:rPr>
          <w:rFonts w:ascii="Calibri" w:eastAsia="Times New Roman" w:hAnsi="Calibri" w:cs="Calibri"/>
          <w:b/>
          <w:i/>
          <w:iCs/>
          <w:color w:val="000000"/>
          <w:sz w:val="28"/>
          <w:szCs w:val="28"/>
          <w:lang w:val="en-US" w:eastAsia="es-MX"/>
        </w:rPr>
        <w:t xml:space="preserve">of </w:t>
      </w:r>
      <w:r w:rsidR="00CD2123" w:rsidRPr="00E43E1B">
        <w:rPr>
          <w:rFonts w:ascii="Calibri" w:eastAsia="Times New Roman" w:hAnsi="Calibri" w:cs="Calibri"/>
          <w:b/>
          <w:i/>
          <w:iCs/>
          <w:color w:val="000000"/>
          <w:sz w:val="28"/>
          <w:szCs w:val="28"/>
          <w:lang w:val="en-US" w:eastAsia="es-MX"/>
        </w:rPr>
        <w:t>Mathematical Functions</w:t>
      </w:r>
    </w:p>
    <w:p w14:paraId="3014812F" w14:textId="2720A7E4" w:rsidR="007C60D5" w:rsidRPr="00E43E1B" w:rsidRDefault="007C60D5" w:rsidP="007C60D5">
      <w:pPr>
        <w:spacing w:after="0" w:line="276" w:lineRule="auto"/>
        <w:jc w:val="right"/>
        <w:rPr>
          <w:rFonts w:ascii="Calibri" w:eastAsia="Times New Roman" w:hAnsi="Calibri" w:cs="Calibri"/>
          <w:b/>
          <w:i/>
          <w:iCs/>
          <w:color w:val="000000"/>
          <w:sz w:val="28"/>
          <w:szCs w:val="28"/>
          <w:lang w:val="pt-BR" w:eastAsia="es-MX"/>
        </w:rPr>
      </w:pPr>
      <w:r w:rsidRPr="00E43E1B">
        <w:rPr>
          <w:rFonts w:ascii="Calibri" w:eastAsia="Times New Roman" w:hAnsi="Calibri" w:cs="Calibri"/>
          <w:b/>
          <w:i/>
          <w:iCs/>
          <w:color w:val="000000"/>
          <w:sz w:val="28"/>
          <w:szCs w:val="28"/>
          <w:lang w:val="pt-BR" w:eastAsia="es-MX"/>
        </w:rPr>
        <w:br/>
        <w:t>Ambiente virtual de aprendizagem e desempenho acadêmico de alunos de nível superior na disciplina de funções matemáticas</w:t>
      </w:r>
    </w:p>
    <w:p w14:paraId="55A7642B" w14:textId="11BA9CFE" w:rsidR="00DF1330" w:rsidRPr="00E43E1B" w:rsidRDefault="00DF1330" w:rsidP="004A5109">
      <w:pPr>
        <w:spacing w:after="0" w:line="360" w:lineRule="auto"/>
        <w:jc w:val="right"/>
        <w:rPr>
          <w:rFonts w:ascii="Times New Roman" w:hAnsi="Times New Roman" w:cs="Times New Roman"/>
          <w:b/>
          <w:sz w:val="24"/>
          <w:szCs w:val="24"/>
          <w:lang w:val="pt-BR"/>
        </w:rPr>
      </w:pPr>
    </w:p>
    <w:p w14:paraId="2B66253D" w14:textId="2739546D" w:rsidR="00DF1330" w:rsidRPr="007C60D5" w:rsidRDefault="00DF1330" w:rsidP="007C60D5">
      <w:pPr>
        <w:shd w:val="clear" w:color="auto" w:fill="FFFFFF"/>
        <w:spacing w:after="0" w:line="276" w:lineRule="auto"/>
        <w:jc w:val="right"/>
        <w:rPr>
          <w:rFonts w:cstheme="minorHAnsi"/>
          <w:b/>
          <w:bCs/>
          <w:color w:val="222222"/>
          <w:sz w:val="24"/>
          <w:szCs w:val="24"/>
        </w:rPr>
      </w:pPr>
      <w:r w:rsidRPr="007C60D5">
        <w:rPr>
          <w:rFonts w:cstheme="minorHAnsi"/>
          <w:b/>
          <w:bCs/>
          <w:color w:val="222222"/>
          <w:sz w:val="24"/>
          <w:szCs w:val="24"/>
        </w:rPr>
        <w:t>Juan José Díaz Perera</w:t>
      </w:r>
    </w:p>
    <w:p w14:paraId="0F650EDC" w14:textId="77777777" w:rsidR="007C60D5" w:rsidRPr="007C60D5" w:rsidRDefault="007C60D5" w:rsidP="007C60D5">
      <w:pPr>
        <w:shd w:val="clear" w:color="auto" w:fill="FFFFFF"/>
        <w:spacing w:after="0" w:line="276" w:lineRule="auto"/>
        <w:jc w:val="right"/>
        <w:rPr>
          <w:rFonts w:ascii="Times New Roman" w:hAnsi="Times New Roman" w:cs="Times New Roman"/>
          <w:sz w:val="24"/>
          <w:szCs w:val="24"/>
        </w:rPr>
      </w:pPr>
      <w:r w:rsidRPr="007C60D5">
        <w:rPr>
          <w:rFonts w:ascii="Times New Roman" w:hAnsi="Times New Roman" w:cs="Times New Roman"/>
          <w:sz w:val="24"/>
          <w:szCs w:val="24"/>
        </w:rPr>
        <w:t>Universidad Autónoma del Carmen, México</w:t>
      </w:r>
    </w:p>
    <w:p w14:paraId="62006D75" w14:textId="4F4CA250" w:rsidR="007C60D5" w:rsidRDefault="00E43E1B" w:rsidP="007C60D5">
      <w:pPr>
        <w:shd w:val="clear" w:color="auto" w:fill="FFFFFF"/>
        <w:spacing w:after="0" w:line="276" w:lineRule="auto"/>
        <w:jc w:val="right"/>
        <w:rPr>
          <w:rFonts w:cstheme="minorHAnsi"/>
          <w:color w:val="FF0000"/>
          <w:sz w:val="24"/>
          <w:szCs w:val="24"/>
        </w:rPr>
      </w:pPr>
      <w:r w:rsidRPr="002A7598">
        <w:rPr>
          <w:rFonts w:cstheme="minorHAnsi"/>
          <w:color w:val="FF0000"/>
          <w:sz w:val="24"/>
          <w:szCs w:val="24"/>
        </w:rPr>
        <w:t>jjdiaz23@gmail.com</w:t>
      </w:r>
    </w:p>
    <w:p w14:paraId="7D07DE80" w14:textId="77777777" w:rsidR="00E43E1B" w:rsidRDefault="00E43E1B" w:rsidP="00E43E1B">
      <w:pPr>
        <w:spacing w:after="0"/>
        <w:jc w:val="right"/>
        <w:rPr>
          <w:rFonts w:ascii="Times New Roman" w:hAnsi="Times New Roman" w:cs="Times New Roman"/>
          <w:sz w:val="24"/>
          <w:szCs w:val="24"/>
          <w:lang w:val="es-MX"/>
        </w:rPr>
      </w:pPr>
      <w:r>
        <w:rPr>
          <w:rFonts w:ascii="Times New Roman" w:hAnsi="Times New Roman" w:cs="Times New Roman"/>
          <w:sz w:val="24"/>
          <w:szCs w:val="24"/>
        </w:rPr>
        <w:t xml:space="preserve">https://orcid.org/0000-0003-2098-8020 </w:t>
      </w:r>
    </w:p>
    <w:p w14:paraId="052B4CFB" w14:textId="77777777" w:rsidR="00E43E1B" w:rsidRPr="00E43E1B" w:rsidRDefault="00E43E1B" w:rsidP="007C60D5">
      <w:pPr>
        <w:shd w:val="clear" w:color="auto" w:fill="FFFFFF"/>
        <w:spacing w:after="0" w:line="276" w:lineRule="auto"/>
        <w:jc w:val="right"/>
        <w:rPr>
          <w:rFonts w:cstheme="minorHAnsi"/>
          <w:color w:val="222222"/>
          <w:sz w:val="24"/>
          <w:szCs w:val="24"/>
          <w:lang w:val="es-MX"/>
        </w:rPr>
      </w:pPr>
    </w:p>
    <w:p w14:paraId="22B328F6" w14:textId="4C3BA518" w:rsidR="00DF1330" w:rsidRPr="007C60D5" w:rsidRDefault="00DF1330" w:rsidP="007C60D5">
      <w:pPr>
        <w:shd w:val="clear" w:color="auto" w:fill="FFFFFF"/>
        <w:spacing w:after="0" w:line="276" w:lineRule="auto"/>
        <w:jc w:val="right"/>
        <w:rPr>
          <w:rFonts w:cstheme="minorHAnsi"/>
          <w:b/>
          <w:bCs/>
          <w:color w:val="222222"/>
          <w:sz w:val="24"/>
          <w:szCs w:val="24"/>
        </w:rPr>
      </w:pPr>
      <w:r w:rsidRPr="007C60D5">
        <w:rPr>
          <w:rFonts w:cstheme="minorHAnsi"/>
          <w:b/>
          <w:bCs/>
          <w:color w:val="222222"/>
          <w:sz w:val="24"/>
          <w:szCs w:val="24"/>
        </w:rPr>
        <w:t>Heidi Angélica Salinas Padilla</w:t>
      </w:r>
    </w:p>
    <w:p w14:paraId="14D94438" w14:textId="77777777" w:rsidR="007C60D5" w:rsidRPr="007C60D5" w:rsidRDefault="007C60D5" w:rsidP="007C60D5">
      <w:pPr>
        <w:shd w:val="clear" w:color="auto" w:fill="FFFFFF"/>
        <w:spacing w:after="0" w:line="276" w:lineRule="auto"/>
        <w:jc w:val="right"/>
        <w:rPr>
          <w:rFonts w:ascii="Times New Roman" w:hAnsi="Times New Roman" w:cs="Times New Roman"/>
          <w:sz w:val="24"/>
          <w:szCs w:val="24"/>
        </w:rPr>
      </w:pPr>
      <w:r w:rsidRPr="007C60D5">
        <w:rPr>
          <w:rFonts w:ascii="Times New Roman" w:hAnsi="Times New Roman" w:cs="Times New Roman"/>
          <w:sz w:val="24"/>
          <w:szCs w:val="24"/>
        </w:rPr>
        <w:t>Universidad Autónoma del Carmen, México</w:t>
      </w:r>
    </w:p>
    <w:p w14:paraId="50A7A795" w14:textId="57E0DE09" w:rsidR="007C60D5" w:rsidRDefault="00E43E1B" w:rsidP="007C60D5">
      <w:pPr>
        <w:shd w:val="clear" w:color="auto" w:fill="FFFFFF"/>
        <w:spacing w:after="0" w:line="276" w:lineRule="auto"/>
        <w:jc w:val="right"/>
        <w:rPr>
          <w:rFonts w:cstheme="minorHAnsi"/>
          <w:color w:val="FF0000"/>
          <w:sz w:val="24"/>
          <w:szCs w:val="24"/>
        </w:rPr>
      </w:pPr>
      <w:r w:rsidRPr="002A7598">
        <w:rPr>
          <w:rFonts w:cstheme="minorHAnsi"/>
          <w:color w:val="FF0000"/>
          <w:sz w:val="24"/>
          <w:szCs w:val="24"/>
        </w:rPr>
        <w:t>hasp414@gmail.com</w:t>
      </w:r>
    </w:p>
    <w:p w14:paraId="2B7CF49C" w14:textId="77777777" w:rsidR="00E43E1B" w:rsidRDefault="00E43E1B" w:rsidP="00E43E1B">
      <w:pPr>
        <w:spacing w:after="0"/>
        <w:jc w:val="right"/>
        <w:rPr>
          <w:rFonts w:ascii="Times New Roman" w:hAnsi="Times New Roman" w:cs="Times New Roman"/>
          <w:sz w:val="24"/>
          <w:szCs w:val="24"/>
          <w:lang w:val="es-MX"/>
        </w:rPr>
      </w:pPr>
      <w:r>
        <w:rPr>
          <w:rFonts w:ascii="Times New Roman" w:hAnsi="Times New Roman" w:cs="Times New Roman"/>
          <w:sz w:val="24"/>
          <w:szCs w:val="24"/>
        </w:rPr>
        <w:t>https://orcid.org/0000-0002-2260-3609</w:t>
      </w:r>
    </w:p>
    <w:p w14:paraId="4E5B897E" w14:textId="77777777" w:rsidR="00E43E1B" w:rsidRPr="007C60D5" w:rsidRDefault="00E43E1B" w:rsidP="007C60D5">
      <w:pPr>
        <w:shd w:val="clear" w:color="auto" w:fill="FFFFFF"/>
        <w:spacing w:after="0" w:line="276" w:lineRule="auto"/>
        <w:jc w:val="right"/>
        <w:rPr>
          <w:rFonts w:cstheme="minorHAnsi"/>
          <w:color w:val="FF0000"/>
          <w:sz w:val="24"/>
          <w:szCs w:val="24"/>
        </w:rPr>
      </w:pPr>
    </w:p>
    <w:p w14:paraId="10F7EFC9" w14:textId="68241B63" w:rsidR="00DF1330" w:rsidRPr="007C60D5" w:rsidRDefault="00DF1330" w:rsidP="007C60D5">
      <w:pPr>
        <w:shd w:val="clear" w:color="auto" w:fill="FFFFFF"/>
        <w:spacing w:after="0" w:line="276" w:lineRule="auto"/>
        <w:jc w:val="right"/>
        <w:rPr>
          <w:rFonts w:cstheme="minorHAnsi"/>
          <w:b/>
          <w:bCs/>
          <w:color w:val="222222"/>
          <w:sz w:val="24"/>
          <w:szCs w:val="24"/>
        </w:rPr>
      </w:pPr>
      <w:r w:rsidRPr="007C60D5">
        <w:rPr>
          <w:rFonts w:cstheme="minorHAnsi"/>
          <w:b/>
          <w:bCs/>
          <w:color w:val="222222"/>
          <w:sz w:val="24"/>
          <w:szCs w:val="24"/>
        </w:rPr>
        <w:t>Santa del Carmen Herrera Sánchez</w:t>
      </w:r>
    </w:p>
    <w:p w14:paraId="6E1ACFCA" w14:textId="77777777" w:rsidR="007C60D5" w:rsidRPr="007C60D5" w:rsidRDefault="007C60D5" w:rsidP="007C60D5">
      <w:pPr>
        <w:shd w:val="clear" w:color="auto" w:fill="FFFFFF"/>
        <w:spacing w:after="0" w:line="276" w:lineRule="auto"/>
        <w:jc w:val="right"/>
        <w:rPr>
          <w:rFonts w:ascii="Times New Roman" w:hAnsi="Times New Roman" w:cs="Times New Roman"/>
          <w:sz w:val="24"/>
          <w:szCs w:val="24"/>
        </w:rPr>
      </w:pPr>
      <w:r w:rsidRPr="007C60D5">
        <w:rPr>
          <w:rFonts w:ascii="Times New Roman" w:hAnsi="Times New Roman" w:cs="Times New Roman"/>
          <w:sz w:val="24"/>
          <w:szCs w:val="24"/>
        </w:rPr>
        <w:t>Universidad Autónoma del Carmen, México</w:t>
      </w:r>
    </w:p>
    <w:p w14:paraId="75D51F51" w14:textId="3444EA8C" w:rsidR="007C60D5" w:rsidRDefault="005D3EFF" w:rsidP="007C60D5">
      <w:pPr>
        <w:shd w:val="clear" w:color="auto" w:fill="FFFFFF"/>
        <w:spacing w:after="0" w:line="276" w:lineRule="auto"/>
        <w:jc w:val="right"/>
        <w:rPr>
          <w:rFonts w:cstheme="minorHAnsi"/>
          <w:color w:val="FF0000"/>
          <w:sz w:val="24"/>
          <w:szCs w:val="24"/>
        </w:rPr>
      </w:pPr>
      <w:r w:rsidRPr="002A7598">
        <w:rPr>
          <w:rFonts w:cstheme="minorHAnsi"/>
          <w:color w:val="FF0000"/>
          <w:sz w:val="24"/>
          <w:szCs w:val="24"/>
        </w:rPr>
        <w:t>sherrera@pampano.unacar.mx</w:t>
      </w:r>
    </w:p>
    <w:p w14:paraId="0392E63A" w14:textId="68DD3965" w:rsidR="005D3EFF" w:rsidRDefault="005D3EFF" w:rsidP="005D3EFF">
      <w:pPr>
        <w:spacing w:after="0"/>
        <w:jc w:val="right"/>
        <w:rPr>
          <w:rFonts w:ascii="Times New Roman" w:hAnsi="Times New Roman" w:cs="Times New Roman"/>
          <w:sz w:val="24"/>
          <w:szCs w:val="24"/>
          <w:lang w:val="es-MX"/>
        </w:rPr>
      </w:pPr>
      <w:r>
        <w:rPr>
          <w:rFonts w:ascii="Times New Roman" w:hAnsi="Times New Roman" w:cs="Times New Roman"/>
          <w:sz w:val="24"/>
          <w:szCs w:val="24"/>
        </w:rPr>
        <w:t>https://orcid.org/0000-0003-3303-1789</w:t>
      </w:r>
    </w:p>
    <w:p w14:paraId="119170F7" w14:textId="77777777" w:rsidR="005D3EFF" w:rsidRPr="005D3EFF" w:rsidRDefault="005D3EFF" w:rsidP="007C60D5">
      <w:pPr>
        <w:shd w:val="clear" w:color="auto" w:fill="FFFFFF"/>
        <w:spacing w:after="0" w:line="276" w:lineRule="auto"/>
        <w:jc w:val="right"/>
        <w:rPr>
          <w:rFonts w:cstheme="minorHAnsi"/>
          <w:color w:val="FF0000"/>
          <w:sz w:val="24"/>
          <w:szCs w:val="24"/>
          <w:lang w:val="es-MX"/>
        </w:rPr>
      </w:pPr>
    </w:p>
    <w:p w14:paraId="36064DE7" w14:textId="047719C4" w:rsidR="00DF1330" w:rsidRPr="007C60D5" w:rsidRDefault="00DF1330" w:rsidP="007C60D5">
      <w:pPr>
        <w:shd w:val="clear" w:color="auto" w:fill="FFFFFF"/>
        <w:spacing w:after="0" w:line="276" w:lineRule="auto"/>
        <w:jc w:val="right"/>
        <w:rPr>
          <w:rFonts w:cstheme="minorHAnsi"/>
          <w:b/>
          <w:bCs/>
          <w:color w:val="222222"/>
          <w:sz w:val="24"/>
          <w:szCs w:val="24"/>
        </w:rPr>
      </w:pPr>
      <w:r w:rsidRPr="007C60D5">
        <w:rPr>
          <w:rFonts w:cstheme="minorHAnsi"/>
          <w:b/>
          <w:bCs/>
          <w:color w:val="222222"/>
          <w:sz w:val="24"/>
          <w:szCs w:val="24"/>
        </w:rPr>
        <w:t>Erick Cajigal Molina</w:t>
      </w:r>
    </w:p>
    <w:p w14:paraId="15A2621C" w14:textId="77777777" w:rsidR="007C60D5" w:rsidRPr="007C60D5" w:rsidRDefault="007C60D5" w:rsidP="007C60D5">
      <w:pPr>
        <w:shd w:val="clear" w:color="auto" w:fill="FFFFFF"/>
        <w:spacing w:after="0" w:line="276" w:lineRule="auto"/>
        <w:jc w:val="right"/>
        <w:rPr>
          <w:rFonts w:ascii="Times New Roman" w:hAnsi="Times New Roman" w:cs="Times New Roman"/>
          <w:sz w:val="24"/>
          <w:szCs w:val="24"/>
        </w:rPr>
      </w:pPr>
      <w:r w:rsidRPr="007C60D5">
        <w:rPr>
          <w:rFonts w:ascii="Times New Roman" w:hAnsi="Times New Roman" w:cs="Times New Roman"/>
          <w:sz w:val="24"/>
          <w:szCs w:val="24"/>
        </w:rPr>
        <w:t>Universidad Autónoma del Carmen, México</w:t>
      </w:r>
    </w:p>
    <w:p w14:paraId="0B25EFFF" w14:textId="7A1581BC" w:rsidR="007C60D5" w:rsidRDefault="005D3EFF" w:rsidP="007C60D5">
      <w:pPr>
        <w:shd w:val="clear" w:color="auto" w:fill="FFFFFF"/>
        <w:spacing w:after="0" w:line="276" w:lineRule="auto"/>
        <w:jc w:val="right"/>
        <w:rPr>
          <w:rFonts w:cstheme="minorHAnsi"/>
          <w:color w:val="FF0000"/>
          <w:sz w:val="24"/>
          <w:szCs w:val="24"/>
        </w:rPr>
      </w:pPr>
      <w:r w:rsidRPr="002A7598">
        <w:rPr>
          <w:rFonts w:cstheme="minorHAnsi"/>
          <w:color w:val="FF0000"/>
          <w:sz w:val="24"/>
          <w:szCs w:val="24"/>
        </w:rPr>
        <w:t>ecajigal@pampano.unacar.mx</w:t>
      </w:r>
    </w:p>
    <w:p w14:paraId="4DFE631C" w14:textId="42F5E219" w:rsidR="005D3EFF" w:rsidRPr="005D3EFF" w:rsidRDefault="005D3EFF" w:rsidP="007C60D5">
      <w:pPr>
        <w:shd w:val="clear" w:color="auto" w:fill="FFFFFF"/>
        <w:spacing w:after="0" w:line="276" w:lineRule="auto"/>
        <w:jc w:val="right"/>
        <w:rPr>
          <w:rFonts w:ascii="Times New Roman" w:hAnsi="Times New Roman" w:cs="Times New Roman"/>
          <w:sz w:val="24"/>
          <w:szCs w:val="24"/>
        </w:rPr>
      </w:pPr>
      <w:r w:rsidRPr="005D3EFF">
        <w:rPr>
          <w:rFonts w:ascii="Times New Roman" w:hAnsi="Times New Roman" w:cs="Times New Roman"/>
          <w:sz w:val="24"/>
          <w:szCs w:val="24"/>
        </w:rPr>
        <w:t>https://orcid.org/0000-0002-6633-5116</w:t>
      </w:r>
    </w:p>
    <w:p w14:paraId="1D26431E" w14:textId="1EFF87F5" w:rsidR="007C60D5" w:rsidRDefault="007C60D5" w:rsidP="004A5109">
      <w:pPr>
        <w:shd w:val="clear" w:color="auto" w:fill="FFFFFF"/>
        <w:spacing w:after="0" w:line="360" w:lineRule="auto"/>
        <w:rPr>
          <w:rFonts w:ascii="Times New Roman" w:hAnsi="Times New Roman" w:cs="Times New Roman"/>
          <w:color w:val="222222"/>
          <w:sz w:val="24"/>
          <w:szCs w:val="24"/>
        </w:rPr>
      </w:pPr>
    </w:p>
    <w:p w14:paraId="4C0F82AB" w14:textId="0A14AA99" w:rsidR="002A7598" w:rsidRDefault="002A7598" w:rsidP="004A5109">
      <w:pPr>
        <w:shd w:val="clear" w:color="auto" w:fill="FFFFFF"/>
        <w:spacing w:after="0" w:line="360" w:lineRule="auto"/>
        <w:rPr>
          <w:rFonts w:ascii="Times New Roman" w:hAnsi="Times New Roman" w:cs="Times New Roman"/>
          <w:color w:val="222222"/>
          <w:sz w:val="24"/>
          <w:szCs w:val="24"/>
        </w:rPr>
      </w:pPr>
    </w:p>
    <w:p w14:paraId="55E16634" w14:textId="431AC2B1" w:rsidR="002A7598" w:rsidRDefault="002A7598" w:rsidP="004A5109">
      <w:pPr>
        <w:shd w:val="clear" w:color="auto" w:fill="FFFFFF"/>
        <w:spacing w:after="0" w:line="360" w:lineRule="auto"/>
        <w:rPr>
          <w:rFonts w:ascii="Times New Roman" w:hAnsi="Times New Roman" w:cs="Times New Roman"/>
          <w:color w:val="222222"/>
          <w:sz w:val="24"/>
          <w:szCs w:val="24"/>
        </w:rPr>
      </w:pPr>
    </w:p>
    <w:p w14:paraId="74ABC60E" w14:textId="7CDA0B68" w:rsidR="002A7598" w:rsidRDefault="002A7598" w:rsidP="004A5109">
      <w:pPr>
        <w:shd w:val="clear" w:color="auto" w:fill="FFFFFF"/>
        <w:spacing w:after="0" w:line="360" w:lineRule="auto"/>
        <w:rPr>
          <w:rFonts w:ascii="Times New Roman" w:hAnsi="Times New Roman" w:cs="Times New Roman"/>
          <w:color w:val="222222"/>
          <w:sz w:val="24"/>
          <w:szCs w:val="24"/>
        </w:rPr>
      </w:pPr>
    </w:p>
    <w:p w14:paraId="53F48C97" w14:textId="67C267C7" w:rsidR="002A7598" w:rsidRDefault="002A7598" w:rsidP="004A5109">
      <w:pPr>
        <w:shd w:val="clear" w:color="auto" w:fill="FFFFFF"/>
        <w:spacing w:after="0" w:line="360" w:lineRule="auto"/>
        <w:rPr>
          <w:rFonts w:ascii="Times New Roman" w:hAnsi="Times New Roman" w:cs="Times New Roman"/>
          <w:color w:val="222222"/>
          <w:sz w:val="24"/>
          <w:szCs w:val="24"/>
        </w:rPr>
      </w:pPr>
    </w:p>
    <w:p w14:paraId="28141EDA" w14:textId="3A727BAA" w:rsidR="002A7598" w:rsidRDefault="002A7598" w:rsidP="004A5109">
      <w:pPr>
        <w:shd w:val="clear" w:color="auto" w:fill="FFFFFF"/>
        <w:spacing w:after="0" w:line="360" w:lineRule="auto"/>
        <w:rPr>
          <w:rFonts w:ascii="Times New Roman" w:hAnsi="Times New Roman" w:cs="Times New Roman"/>
          <w:color w:val="222222"/>
          <w:sz w:val="24"/>
          <w:szCs w:val="24"/>
        </w:rPr>
      </w:pPr>
    </w:p>
    <w:p w14:paraId="54FEFFE6" w14:textId="77777777" w:rsidR="004106CD" w:rsidRDefault="004106CD" w:rsidP="004A5109">
      <w:pPr>
        <w:shd w:val="clear" w:color="auto" w:fill="FFFFFF"/>
        <w:spacing w:after="0" w:line="360" w:lineRule="auto"/>
        <w:rPr>
          <w:rFonts w:ascii="Times New Roman" w:hAnsi="Times New Roman" w:cs="Times New Roman"/>
          <w:color w:val="222222"/>
          <w:sz w:val="24"/>
          <w:szCs w:val="24"/>
        </w:rPr>
      </w:pPr>
    </w:p>
    <w:p w14:paraId="014A08B2" w14:textId="77777777" w:rsidR="00A824E8" w:rsidRPr="007C60D5" w:rsidRDefault="00C62050" w:rsidP="004A5109">
      <w:pPr>
        <w:spacing w:after="0" w:line="360" w:lineRule="auto"/>
        <w:rPr>
          <w:rFonts w:cstheme="minorHAnsi"/>
          <w:b/>
          <w:sz w:val="28"/>
          <w:szCs w:val="28"/>
        </w:rPr>
      </w:pPr>
      <w:r w:rsidRPr="007C60D5">
        <w:rPr>
          <w:rFonts w:cstheme="minorHAnsi"/>
          <w:b/>
          <w:sz w:val="28"/>
          <w:szCs w:val="28"/>
        </w:rPr>
        <w:lastRenderedPageBreak/>
        <w:t>Resumen</w:t>
      </w:r>
    </w:p>
    <w:p w14:paraId="56E39BCF" w14:textId="63FA45AA" w:rsidR="00226802" w:rsidRPr="004D32B6" w:rsidRDefault="00C62050" w:rsidP="004A5109">
      <w:pPr>
        <w:spacing w:after="0" w:line="360" w:lineRule="auto"/>
        <w:jc w:val="both"/>
        <w:rPr>
          <w:rFonts w:ascii="Times New Roman" w:hAnsi="Times New Roman"/>
          <w:sz w:val="24"/>
          <w:szCs w:val="24"/>
        </w:rPr>
      </w:pPr>
      <w:r w:rsidRPr="004D32B6">
        <w:rPr>
          <w:rFonts w:ascii="Times New Roman" w:hAnsi="Times New Roman"/>
          <w:sz w:val="24"/>
          <w:szCs w:val="24"/>
        </w:rPr>
        <w:t xml:space="preserve">El propósito del presente estudio fue determinar cómo influye el uso de un entorno </w:t>
      </w:r>
      <w:r w:rsidR="003D20E3" w:rsidRPr="004D32B6">
        <w:rPr>
          <w:rFonts w:ascii="Times New Roman" w:hAnsi="Times New Roman"/>
          <w:sz w:val="24"/>
          <w:szCs w:val="24"/>
        </w:rPr>
        <w:t xml:space="preserve">virtual de aprendizaje </w:t>
      </w:r>
      <w:r w:rsidR="0031402B">
        <w:rPr>
          <w:rFonts w:ascii="Times New Roman" w:hAnsi="Times New Roman"/>
          <w:sz w:val="24"/>
          <w:szCs w:val="24"/>
        </w:rPr>
        <w:t xml:space="preserve">(EVA) </w:t>
      </w:r>
      <w:r w:rsidR="003D20E3" w:rsidRPr="004D32B6">
        <w:rPr>
          <w:rFonts w:ascii="Times New Roman" w:hAnsi="Times New Roman"/>
          <w:sz w:val="24"/>
          <w:szCs w:val="24"/>
        </w:rPr>
        <w:t xml:space="preserve">como complemento didáctico </w:t>
      </w:r>
      <w:r w:rsidRPr="004D32B6">
        <w:rPr>
          <w:rFonts w:ascii="Times New Roman" w:hAnsi="Times New Roman"/>
          <w:sz w:val="24"/>
          <w:szCs w:val="24"/>
        </w:rPr>
        <w:t>en el tema de funciones matemáticas</w:t>
      </w:r>
      <w:r w:rsidR="003D20E3" w:rsidRPr="004D32B6">
        <w:rPr>
          <w:rFonts w:ascii="Times New Roman" w:hAnsi="Times New Roman"/>
          <w:sz w:val="24"/>
          <w:szCs w:val="24"/>
        </w:rPr>
        <w:t xml:space="preserve"> en estudiantes de</w:t>
      </w:r>
      <w:r w:rsidRPr="004D32B6">
        <w:rPr>
          <w:rFonts w:ascii="Times New Roman" w:hAnsi="Times New Roman"/>
          <w:sz w:val="24"/>
          <w:szCs w:val="24"/>
        </w:rPr>
        <w:t xml:space="preserve"> la</w:t>
      </w:r>
      <w:r w:rsidR="003D20E3" w:rsidRPr="004D32B6">
        <w:rPr>
          <w:rFonts w:ascii="Times New Roman" w:hAnsi="Times New Roman"/>
          <w:sz w:val="24"/>
          <w:szCs w:val="24"/>
        </w:rPr>
        <w:t xml:space="preserve"> Facultad de Ciencias Económicas</w:t>
      </w:r>
      <w:r w:rsidR="0006548D">
        <w:rPr>
          <w:rFonts w:ascii="Times New Roman" w:hAnsi="Times New Roman"/>
          <w:sz w:val="24"/>
          <w:szCs w:val="24"/>
        </w:rPr>
        <w:t xml:space="preserve"> </w:t>
      </w:r>
      <w:r w:rsidR="003D20E3" w:rsidRPr="004D32B6">
        <w:rPr>
          <w:rFonts w:ascii="Times New Roman" w:hAnsi="Times New Roman"/>
          <w:sz w:val="24"/>
          <w:szCs w:val="24"/>
        </w:rPr>
        <w:t>Administrativas</w:t>
      </w:r>
      <w:r w:rsidR="00B57AFF">
        <w:rPr>
          <w:rFonts w:ascii="Times New Roman" w:hAnsi="Times New Roman"/>
          <w:sz w:val="24"/>
          <w:szCs w:val="24"/>
        </w:rPr>
        <w:t xml:space="preserve"> de la </w:t>
      </w:r>
      <w:r w:rsidR="00B57AFF" w:rsidRPr="00B57AFF">
        <w:rPr>
          <w:rFonts w:ascii="Times New Roman" w:hAnsi="Times New Roman"/>
          <w:sz w:val="24"/>
          <w:szCs w:val="24"/>
        </w:rPr>
        <w:t>Universidad Autónoma del Carmen</w:t>
      </w:r>
      <w:r w:rsidR="003D20E3" w:rsidRPr="004D32B6">
        <w:rPr>
          <w:rFonts w:ascii="Times New Roman" w:hAnsi="Times New Roman"/>
          <w:sz w:val="24"/>
          <w:szCs w:val="24"/>
        </w:rPr>
        <w:t xml:space="preserve">. </w:t>
      </w:r>
      <w:r w:rsidR="00C303BC" w:rsidRPr="004D32B6">
        <w:rPr>
          <w:rFonts w:ascii="Times New Roman" w:hAnsi="Times New Roman"/>
          <w:sz w:val="24"/>
          <w:szCs w:val="24"/>
        </w:rPr>
        <w:t xml:space="preserve">Se </w:t>
      </w:r>
      <w:r w:rsidR="00B57AFF">
        <w:rPr>
          <w:rFonts w:ascii="Times New Roman" w:hAnsi="Times New Roman"/>
          <w:sz w:val="24"/>
          <w:szCs w:val="24"/>
        </w:rPr>
        <w:t xml:space="preserve">siguió </w:t>
      </w:r>
      <w:r w:rsidR="00C303BC" w:rsidRPr="004D32B6">
        <w:rPr>
          <w:rFonts w:ascii="Times New Roman" w:hAnsi="Times New Roman"/>
          <w:sz w:val="24"/>
          <w:szCs w:val="24"/>
        </w:rPr>
        <w:t xml:space="preserve">una metodología </w:t>
      </w:r>
      <w:r w:rsidR="003D20E3" w:rsidRPr="004D32B6">
        <w:rPr>
          <w:rFonts w:ascii="Times New Roman" w:hAnsi="Times New Roman"/>
          <w:sz w:val="24"/>
          <w:szCs w:val="24"/>
        </w:rPr>
        <w:t xml:space="preserve">de tipo </w:t>
      </w:r>
      <w:r w:rsidR="003D20E3" w:rsidRPr="00ED70B2">
        <w:rPr>
          <w:rFonts w:ascii="Times New Roman" w:hAnsi="Times New Roman"/>
          <w:sz w:val="24"/>
          <w:szCs w:val="24"/>
        </w:rPr>
        <w:t>correlacional</w:t>
      </w:r>
      <w:r w:rsidR="00B57AFF">
        <w:rPr>
          <w:rFonts w:ascii="Times New Roman" w:hAnsi="Times New Roman"/>
          <w:sz w:val="24"/>
          <w:szCs w:val="24"/>
        </w:rPr>
        <w:t>,</w:t>
      </w:r>
      <w:r w:rsidR="003D20E3" w:rsidRPr="004D32B6">
        <w:rPr>
          <w:rFonts w:ascii="Times New Roman" w:hAnsi="Times New Roman"/>
          <w:sz w:val="24"/>
          <w:szCs w:val="24"/>
        </w:rPr>
        <w:t xml:space="preserve"> con</w:t>
      </w:r>
      <w:r w:rsidRPr="004D32B6">
        <w:rPr>
          <w:rFonts w:ascii="Times New Roman" w:hAnsi="Times New Roman"/>
          <w:sz w:val="24"/>
          <w:szCs w:val="24"/>
        </w:rPr>
        <w:t xml:space="preserve"> diseño cuasiexperimental</w:t>
      </w:r>
      <w:r w:rsidR="00B57AFF">
        <w:rPr>
          <w:rFonts w:ascii="Times New Roman" w:hAnsi="Times New Roman"/>
          <w:sz w:val="24"/>
          <w:szCs w:val="24"/>
        </w:rPr>
        <w:t>,</w:t>
      </w:r>
      <w:r w:rsidRPr="004D32B6">
        <w:rPr>
          <w:rFonts w:ascii="Times New Roman" w:hAnsi="Times New Roman"/>
          <w:sz w:val="24"/>
          <w:szCs w:val="24"/>
        </w:rPr>
        <w:t xml:space="preserve"> con pretest y </w:t>
      </w:r>
      <w:r w:rsidR="000D0F11" w:rsidRPr="004D32B6">
        <w:rPr>
          <w:rFonts w:ascii="Times New Roman" w:hAnsi="Times New Roman"/>
          <w:sz w:val="24"/>
          <w:szCs w:val="24"/>
        </w:rPr>
        <w:t>postest</w:t>
      </w:r>
      <w:r w:rsidR="00B57AFF">
        <w:rPr>
          <w:rFonts w:ascii="Times New Roman" w:hAnsi="Times New Roman"/>
          <w:sz w:val="24"/>
          <w:szCs w:val="24"/>
        </w:rPr>
        <w:t>.</w:t>
      </w:r>
      <w:r w:rsidR="00B57AFF" w:rsidRPr="004D32B6">
        <w:rPr>
          <w:rFonts w:ascii="Times New Roman" w:hAnsi="Times New Roman"/>
          <w:sz w:val="24"/>
          <w:szCs w:val="24"/>
        </w:rPr>
        <w:t xml:space="preserve"> </w:t>
      </w:r>
      <w:r w:rsidR="00B57AFF">
        <w:rPr>
          <w:rFonts w:ascii="Times New Roman" w:hAnsi="Times New Roman"/>
          <w:sz w:val="24"/>
          <w:szCs w:val="24"/>
        </w:rPr>
        <w:t xml:space="preserve">La </w:t>
      </w:r>
      <w:r w:rsidRPr="004D32B6">
        <w:rPr>
          <w:rFonts w:ascii="Times New Roman" w:hAnsi="Times New Roman"/>
          <w:sz w:val="24"/>
          <w:szCs w:val="24"/>
        </w:rPr>
        <w:t>muestra</w:t>
      </w:r>
      <w:r w:rsidR="00B57AFF">
        <w:rPr>
          <w:rFonts w:ascii="Times New Roman" w:hAnsi="Times New Roman"/>
          <w:sz w:val="24"/>
          <w:szCs w:val="24"/>
        </w:rPr>
        <w:t>,</w:t>
      </w:r>
      <w:r w:rsidRPr="004D32B6">
        <w:rPr>
          <w:rFonts w:ascii="Times New Roman" w:hAnsi="Times New Roman"/>
          <w:sz w:val="24"/>
          <w:szCs w:val="24"/>
        </w:rPr>
        <w:t xml:space="preserve"> no</w:t>
      </w:r>
      <w:r w:rsidR="004E1391" w:rsidRPr="004D32B6">
        <w:rPr>
          <w:rFonts w:ascii="Times New Roman" w:hAnsi="Times New Roman"/>
          <w:sz w:val="24"/>
          <w:szCs w:val="24"/>
        </w:rPr>
        <w:t xml:space="preserve"> probabilística</w:t>
      </w:r>
      <w:r w:rsidR="00B57AFF">
        <w:rPr>
          <w:rFonts w:ascii="Times New Roman" w:hAnsi="Times New Roman"/>
          <w:sz w:val="24"/>
          <w:szCs w:val="24"/>
        </w:rPr>
        <w:t>, fue</w:t>
      </w:r>
      <w:r w:rsidR="004E1391" w:rsidRPr="004D32B6">
        <w:rPr>
          <w:rFonts w:ascii="Times New Roman" w:hAnsi="Times New Roman"/>
          <w:sz w:val="24"/>
          <w:szCs w:val="24"/>
        </w:rPr>
        <w:t xml:space="preserve"> de</w:t>
      </w:r>
      <w:r w:rsidRPr="004D32B6">
        <w:rPr>
          <w:rFonts w:ascii="Times New Roman" w:hAnsi="Times New Roman"/>
          <w:sz w:val="24"/>
          <w:szCs w:val="24"/>
        </w:rPr>
        <w:t xml:space="preserve"> 125 estudiantes</w:t>
      </w:r>
      <w:r w:rsidR="003D20E3" w:rsidRPr="004D32B6">
        <w:rPr>
          <w:rFonts w:ascii="Times New Roman" w:hAnsi="Times New Roman"/>
          <w:sz w:val="24"/>
          <w:szCs w:val="24"/>
        </w:rPr>
        <w:t>.</w:t>
      </w:r>
      <w:r w:rsidR="00BB282B" w:rsidRPr="004D32B6">
        <w:rPr>
          <w:rFonts w:ascii="Times New Roman" w:hAnsi="Times New Roman"/>
          <w:sz w:val="24"/>
          <w:szCs w:val="24"/>
        </w:rPr>
        <w:t xml:space="preserve"> </w:t>
      </w:r>
      <w:r w:rsidRPr="004D32B6">
        <w:rPr>
          <w:rFonts w:ascii="Times New Roman" w:hAnsi="Times New Roman"/>
          <w:sz w:val="24"/>
          <w:szCs w:val="24"/>
        </w:rPr>
        <w:t>Los resultados indican que hubo diferencias estadísticas sig</w:t>
      </w:r>
      <w:r w:rsidR="006E47C9" w:rsidRPr="004D32B6">
        <w:rPr>
          <w:rFonts w:ascii="Times New Roman" w:hAnsi="Times New Roman"/>
          <w:sz w:val="24"/>
          <w:szCs w:val="24"/>
        </w:rPr>
        <w:t>nificativas entre el</w:t>
      </w:r>
      <w:r w:rsidRPr="004D32B6">
        <w:rPr>
          <w:rFonts w:ascii="Times New Roman" w:hAnsi="Times New Roman"/>
          <w:sz w:val="24"/>
          <w:szCs w:val="24"/>
        </w:rPr>
        <w:t xml:space="preserve"> </w:t>
      </w:r>
      <w:r w:rsidR="00796E38" w:rsidRPr="004D32B6">
        <w:rPr>
          <w:rFonts w:ascii="Times New Roman" w:hAnsi="Times New Roman"/>
          <w:sz w:val="24"/>
          <w:szCs w:val="24"/>
        </w:rPr>
        <w:t xml:space="preserve">nivel de desempeño cognitivo </w:t>
      </w:r>
      <w:r w:rsidRPr="004D32B6">
        <w:rPr>
          <w:rFonts w:ascii="Times New Roman" w:hAnsi="Times New Roman"/>
          <w:sz w:val="24"/>
          <w:szCs w:val="24"/>
        </w:rPr>
        <w:t>que alcanzaron lo</w:t>
      </w:r>
      <w:r w:rsidR="006E47C9" w:rsidRPr="004D32B6">
        <w:rPr>
          <w:rFonts w:ascii="Times New Roman" w:hAnsi="Times New Roman"/>
          <w:sz w:val="24"/>
          <w:szCs w:val="24"/>
        </w:rPr>
        <w:t xml:space="preserve">s </w:t>
      </w:r>
      <w:r w:rsidR="0031402B">
        <w:rPr>
          <w:rFonts w:ascii="Times New Roman" w:hAnsi="Times New Roman"/>
          <w:sz w:val="24"/>
          <w:szCs w:val="24"/>
        </w:rPr>
        <w:t>alumnos</w:t>
      </w:r>
      <w:r w:rsidR="0031402B" w:rsidRPr="004D32B6">
        <w:rPr>
          <w:rFonts w:ascii="Times New Roman" w:hAnsi="Times New Roman"/>
          <w:sz w:val="24"/>
          <w:szCs w:val="24"/>
        </w:rPr>
        <w:t xml:space="preserve"> </w:t>
      </w:r>
      <w:r w:rsidRPr="004D32B6">
        <w:rPr>
          <w:rFonts w:ascii="Times New Roman" w:hAnsi="Times New Roman"/>
          <w:sz w:val="24"/>
          <w:szCs w:val="24"/>
        </w:rPr>
        <w:t>que utilizaron la plat</w:t>
      </w:r>
      <w:r w:rsidR="003D20E3" w:rsidRPr="004D32B6">
        <w:rPr>
          <w:rFonts w:ascii="Times New Roman" w:hAnsi="Times New Roman"/>
          <w:sz w:val="24"/>
          <w:szCs w:val="24"/>
        </w:rPr>
        <w:t xml:space="preserve">aforma </w:t>
      </w:r>
      <w:r w:rsidRPr="004D32B6">
        <w:rPr>
          <w:rFonts w:ascii="Times New Roman" w:hAnsi="Times New Roman"/>
          <w:sz w:val="24"/>
          <w:szCs w:val="24"/>
        </w:rPr>
        <w:t>y los q</w:t>
      </w:r>
      <w:r w:rsidR="00796E38" w:rsidRPr="004D32B6">
        <w:rPr>
          <w:rFonts w:ascii="Times New Roman" w:hAnsi="Times New Roman"/>
          <w:sz w:val="24"/>
          <w:szCs w:val="24"/>
        </w:rPr>
        <w:t>ue no lo usaron</w:t>
      </w:r>
      <w:r w:rsidR="00A747CE">
        <w:rPr>
          <w:rFonts w:ascii="Times New Roman" w:hAnsi="Times New Roman"/>
          <w:sz w:val="24"/>
          <w:szCs w:val="24"/>
        </w:rPr>
        <w:t xml:space="preserve">: quienes integraron </w:t>
      </w:r>
      <w:r w:rsidR="003D20E3" w:rsidRPr="004D32B6">
        <w:rPr>
          <w:rFonts w:ascii="Times New Roman" w:hAnsi="Times New Roman"/>
          <w:sz w:val="24"/>
          <w:szCs w:val="24"/>
        </w:rPr>
        <w:t>los</w:t>
      </w:r>
      <w:r w:rsidRPr="004D32B6">
        <w:rPr>
          <w:rFonts w:ascii="Times New Roman" w:hAnsi="Times New Roman"/>
          <w:sz w:val="24"/>
          <w:szCs w:val="24"/>
        </w:rPr>
        <w:t xml:space="preserve"> grupo</w:t>
      </w:r>
      <w:r w:rsidR="003D20E3" w:rsidRPr="004D32B6">
        <w:rPr>
          <w:rFonts w:ascii="Times New Roman" w:hAnsi="Times New Roman"/>
          <w:sz w:val="24"/>
          <w:szCs w:val="24"/>
        </w:rPr>
        <w:t>s</w:t>
      </w:r>
      <w:r w:rsidRPr="004D32B6">
        <w:rPr>
          <w:rFonts w:ascii="Times New Roman" w:hAnsi="Times New Roman"/>
          <w:sz w:val="24"/>
          <w:szCs w:val="24"/>
        </w:rPr>
        <w:t xml:space="preserve"> </w:t>
      </w:r>
      <w:r w:rsidRPr="00ED70B2">
        <w:rPr>
          <w:rFonts w:ascii="Times New Roman" w:hAnsi="Times New Roman"/>
          <w:sz w:val="24"/>
          <w:szCs w:val="24"/>
        </w:rPr>
        <w:t>experimental</w:t>
      </w:r>
      <w:r w:rsidR="003D20E3" w:rsidRPr="00ED70B2">
        <w:rPr>
          <w:rFonts w:ascii="Times New Roman" w:hAnsi="Times New Roman"/>
          <w:sz w:val="24"/>
          <w:szCs w:val="24"/>
        </w:rPr>
        <w:t>es</w:t>
      </w:r>
      <w:r w:rsidR="00A747CE">
        <w:rPr>
          <w:rFonts w:ascii="Times New Roman" w:hAnsi="Times New Roman"/>
          <w:sz w:val="24"/>
          <w:szCs w:val="24"/>
        </w:rPr>
        <w:t xml:space="preserve"> se vieron favorecidos</w:t>
      </w:r>
      <w:r w:rsidR="00C636F3" w:rsidRPr="004D32B6">
        <w:rPr>
          <w:rFonts w:ascii="Times New Roman" w:hAnsi="Times New Roman"/>
          <w:sz w:val="24"/>
          <w:szCs w:val="24"/>
        </w:rPr>
        <w:t>.</w:t>
      </w:r>
      <w:r w:rsidR="007D46D3">
        <w:rPr>
          <w:rFonts w:ascii="Times New Roman" w:hAnsi="Times New Roman"/>
          <w:sz w:val="24"/>
          <w:szCs w:val="24"/>
        </w:rPr>
        <w:t xml:space="preserve"> </w:t>
      </w:r>
      <w:r w:rsidR="00A747CE">
        <w:rPr>
          <w:rFonts w:ascii="Times New Roman" w:hAnsi="Times New Roman"/>
          <w:sz w:val="24"/>
          <w:szCs w:val="24"/>
        </w:rPr>
        <w:t xml:space="preserve">Por lo tanto, </w:t>
      </w:r>
      <w:r w:rsidR="00226802">
        <w:rPr>
          <w:rFonts w:ascii="Times New Roman" w:hAnsi="Times New Roman"/>
          <w:sz w:val="24"/>
          <w:szCs w:val="24"/>
        </w:rPr>
        <w:t xml:space="preserve">existe </w:t>
      </w:r>
      <w:r w:rsidR="00226802" w:rsidRPr="004D32B6">
        <w:rPr>
          <w:rFonts w:ascii="Times New Roman" w:hAnsi="Times New Roman"/>
          <w:sz w:val="24"/>
          <w:szCs w:val="24"/>
        </w:rPr>
        <w:t xml:space="preserve">un mejor desempeño cognitivo </w:t>
      </w:r>
      <w:r w:rsidR="00226802">
        <w:rPr>
          <w:rFonts w:ascii="Times New Roman" w:hAnsi="Times New Roman"/>
          <w:sz w:val="24"/>
          <w:szCs w:val="24"/>
        </w:rPr>
        <w:t>como consecuencia de un</w:t>
      </w:r>
      <w:r w:rsidRPr="004D32B6">
        <w:rPr>
          <w:rFonts w:ascii="Times New Roman" w:hAnsi="Times New Roman"/>
          <w:sz w:val="24"/>
          <w:szCs w:val="24"/>
        </w:rPr>
        <w:t xml:space="preserve">a </w:t>
      </w:r>
      <w:r w:rsidRPr="000F7BFE">
        <w:rPr>
          <w:rFonts w:ascii="Times New Roman" w:hAnsi="Times New Roman"/>
          <w:sz w:val="24"/>
          <w:szCs w:val="24"/>
        </w:rPr>
        <w:t xml:space="preserve">mayor participación de los estudiantes en </w:t>
      </w:r>
      <w:r w:rsidR="00C303BC" w:rsidRPr="000F7BFE">
        <w:rPr>
          <w:rFonts w:ascii="Times New Roman" w:hAnsi="Times New Roman"/>
          <w:sz w:val="24"/>
          <w:szCs w:val="24"/>
        </w:rPr>
        <w:t xml:space="preserve">el </w:t>
      </w:r>
      <w:r w:rsidR="0031402B">
        <w:rPr>
          <w:rFonts w:ascii="Times New Roman" w:hAnsi="Times New Roman"/>
          <w:sz w:val="24"/>
          <w:szCs w:val="24"/>
        </w:rPr>
        <w:t>EVA</w:t>
      </w:r>
      <w:r w:rsidR="00A747CE">
        <w:rPr>
          <w:rFonts w:ascii="Times New Roman" w:hAnsi="Times New Roman"/>
          <w:sz w:val="24"/>
          <w:szCs w:val="24"/>
        </w:rPr>
        <w:t>.</w:t>
      </w:r>
      <w:r w:rsidR="00A747CE" w:rsidRPr="004D32B6">
        <w:rPr>
          <w:rFonts w:ascii="Times New Roman" w:hAnsi="Times New Roman"/>
          <w:sz w:val="24"/>
          <w:szCs w:val="24"/>
        </w:rPr>
        <w:t xml:space="preserve"> </w:t>
      </w:r>
      <w:r w:rsidR="00A747CE">
        <w:rPr>
          <w:rFonts w:ascii="Times New Roman" w:hAnsi="Times New Roman"/>
          <w:sz w:val="24"/>
          <w:szCs w:val="24"/>
        </w:rPr>
        <w:t>D</w:t>
      </w:r>
      <w:r w:rsidR="00A747CE" w:rsidRPr="004D32B6">
        <w:rPr>
          <w:rFonts w:ascii="Times New Roman" w:hAnsi="Times New Roman"/>
          <w:sz w:val="24"/>
          <w:szCs w:val="24"/>
        </w:rPr>
        <w:t xml:space="preserve">e </w:t>
      </w:r>
      <w:r w:rsidR="00D62C2C" w:rsidRPr="004D32B6">
        <w:rPr>
          <w:rFonts w:ascii="Times New Roman" w:hAnsi="Times New Roman"/>
          <w:sz w:val="24"/>
          <w:szCs w:val="24"/>
        </w:rPr>
        <w:t xml:space="preserve">igual manera, </w:t>
      </w:r>
      <w:r w:rsidRPr="004D32B6">
        <w:rPr>
          <w:rFonts w:ascii="Times New Roman" w:hAnsi="Times New Roman"/>
          <w:sz w:val="24"/>
          <w:szCs w:val="24"/>
        </w:rPr>
        <w:t>la didáctica en el aula virtual favoreció la autonomía y la auto</w:t>
      </w:r>
      <w:r w:rsidR="003D20E3" w:rsidRPr="004D32B6">
        <w:rPr>
          <w:rFonts w:ascii="Times New Roman" w:hAnsi="Times New Roman"/>
          <w:sz w:val="24"/>
          <w:szCs w:val="24"/>
        </w:rPr>
        <w:t>rregulación</w:t>
      </w:r>
      <w:r w:rsidR="006C41CA">
        <w:rPr>
          <w:rFonts w:ascii="Times New Roman" w:hAnsi="Times New Roman"/>
          <w:sz w:val="24"/>
          <w:szCs w:val="24"/>
        </w:rPr>
        <w:t>. Por último,</w:t>
      </w:r>
      <w:r w:rsidR="00226802" w:rsidRPr="004D32B6">
        <w:rPr>
          <w:rFonts w:ascii="Times New Roman" w:hAnsi="Times New Roman"/>
          <w:sz w:val="24"/>
          <w:szCs w:val="24"/>
        </w:rPr>
        <w:t xml:space="preserve"> </w:t>
      </w:r>
      <w:r w:rsidR="00E5248E">
        <w:rPr>
          <w:rFonts w:ascii="Times New Roman" w:hAnsi="Times New Roman"/>
          <w:sz w:val="24"/>
          <w:szCs w:val="24"/>
        </w:rPr>
        <w:t>la</w:t>
      </w:r>
      <w:r w:rsidR="00226802" w:rsidRPr="004D32B6">
        <w:rPr>
          <w:rFonts w:ascii="Times New Roman" w:hAnsi="Times New Roman"/>
          <w:sz w:val="24"/>
          <w:szCs w:val="24"/>
        </w:rPr>
        <w:t xml:space="preserve"> interac</w:t>
      </w:r>
      <w:r w:rsidR="00D83776">
        <w:rPr>
          <w:rFonts w:ascii="Times New Roman" w:hAnsi="Times New Roman"/>
          <w:sz w:val="24"/>
          <w:szCs w:val="24"/>
        </w:rPr>
        <w:t xml:space="preserve">ción de los participantes en el EVA </w:t>
      </w:r>
      <w:r w:rsidR="00226802" w:rsidRPr="004D32B6">
        <w:rPr>
          <w:rFonts w:ascii="Times New Roman" w:hAnsi="Times New Roman"/>
          <w:sz w:val="24"/>
          <w:szCs w:val="24"/>
        </w:rPr>
        <w:t>increment</w:t>
      </w:r>
      <w:r w:rsidR="00D83776">
        <w:rPr>
          <w:rFonts w:ascii="Times New Roman" w:hAnsi="Times New Roman"/>
          <w:sz w:val="24"/>
          <w:szCs w:val="24"/>
        </w:rPr>
        <w:t>ó</w:t>
      </w:r>
      <w:r w:rsidR="00226802" w:rsidRPr="004D32B6">
        <w:rPr>
          <w:rFonts w:ascii="Times New Roman" w:hAnsi="Times New Roman"/>
          <w:sz w:val="24"/>
          <w:szCs w:val="24"/>
        </w:rPr>
        <w:t xml:space="preserve"> su nivel de desempeño en los dominios cognitivos de conceptualización y operatividad</w:t>
      </w:r>
      <w:r w:rsidR="00C9322A">
        <w:rPr>
          <w:rFonts w:ascii="Times New Roman" w:hAnsi="Times New Roman"/>
          <w:sz w:val="24"/>
          <w:szCs w:val="24"/>
        </w:rPr>
        <w:t>, pese a que</w:t>
      </w:r>
      <w:r w:rsidR="00D83776">
        <w:rPr>
          <w:rFonts w:ascii="Times New Roman" w:hAnsi="Times New Roman"/>
          <w:sz w:val="24"/>
          <w:szCs w:val="24"/>
        </w:rPr>
        <w:t xml:space="preserve"> </w:t>
      </w:r>
      <w:r w:rsidR="00226802" w:rsidRPr="004D32B6">
        <w:rPr>
          <w:rFonts w:ascii="Times New Roman" w:hAnsi="Times New Roman"/>
          <w:sz w:val="24"/>
          <w:szCs w:val="24"/>
        </w:rPr>
        <w:t xml:space="preserve">para el dominio de </w:t>
      </w:r>
      <w:r w:rsidR="00D83776">
        <w:rPr>
          <w:rFonts w:ascii="Times New Roman" w:hAnsi="Times New Roman"/>
          <w:sz w:val="24"/>
          <w:szCs w:val="24"/>
        </w:rPr>
        <w:t xml:space="preserve">las habilidades de </w:t>
      </w:r>
      <w:r w:rsidR="00226802" w:rsidRPr="004D32B6">
        <w:rPr>
          <w:rFonts w:ascii="Times New Roman" w:hAnsi="Times New Roman"/>
          <w:sz w:val="24"/>
          <w:szCs w:val="24"/>
        </w:rPr>
        <w:t>aplicación fue menor.</w:t>
      </w:r>
    </w:p>
    <w:p w14:paraId="7343C346" w14:textId="69C1CF4E" w:rsidR="00C62050" w:rsidRDefault="00C62050" w:rsidP="004A5109">
      <w:pPr>
        <w:spacing w:after="0" w:line="360" w:lineRule="auto"/>
        <w:jc w:val="both"/>
        <w:rPr>
          <w:rFonts w:ascii="Times New Roman" w:hAnsi="Times New Roman"/>
          <w:sz w:val="24"/>
          <w:szCs w:val="24"/>
        </w:rPr>
      </w:pPr>
      <w:r w:rsidRPr="007C60D5">
        <w:rPr>
          <w:rFonts w:cstheme="minorHAnsi"/>
          <w:b/>
          <w:sz w:val="28"/>
          <w:szCs w:val="28"/>
        </w:rPr>
        <w:t>Palabras clave</w:t>
      </w:r>
      <w:r w:rsidR="00007421" w:rsidRPr="007C60D5">
        <w:rPr>
          <w:rFonts w:cstheme="minorHAnsi"/>
          <w:b/>
          <w:sz w:val="28"/>
          <w:szCs w:val="28"/>
        </w:rPr>
        <w:t>:</w:t>
      </w:r>
      <w:r w:rsidR="00007421" w:rsidRPr="00940B38">
        <w:rPr>
          <w:rFonts w:ascii="Times New Roman" w:hAnsi="Times New Roman"/>
          <w:b/>
          <w:sz w:val="21"/>
          <w:szCs w:val="21"/>
        </w:rPr>
        <w:t xml:space="preserve"> </w:t>
      </w:r>
      <w:r w:rsidR="00012A8B" w:rsidRPr="004D32B6">
        <w:rPr>
          <w:rFonts w:ascii="Times New Roman" w:hAnsi="Times New Roman"/>
          <w:sz w:val="24"/>
          <w:szCs w:val="24"/>
        </w:rPr>
        <w:t xml:space="preserve">desarrollo de habilidades matemáticas, </w:t>
      </w:r>
      <w:r w:rsidR="00940B38" w:rsidRPr="004D32B6">
        <w:rPr>
          <w:rFonts w:ascii="Times New Roman" w:hAnsi="Times New Roman"/>
          <w:sz w:val="24"/>
          <w:szCs w:val="24"/>
        </w:rPr>
        <w:t>entorno virtual de aprendizaje,</w:t>
      </w:r>
      <w:r w:rsidR="00940B38" w:rsidRPr="004D32B6">
        <w:rPr>
          <w:rFonts w:ascii="Times New Roman" w:hAnsi="Times New Roman"/>
          <w:b/>
          <w:sz w:val="24"/>
          <w:szCs w:val="24"/>
        </w:rPr>
        <w:t xml:space="preserve"> </w:t>
      </w:r>
      <w:r w:rsidR="00012A8B" w:rsidRPr="004D32B6">
        <w:rPr>
          <w:rFonts w:ascii="Times New Roman" w:hAnsi="Times New Roman"/>
          <w:sz w:val="24"/>
          <w:szCs w:val="24"/>
        </w:rPr>
        <w:t>estándares académicos, estudiantes universitarios</w:t>
      </w:r>
      <w:r w:rsidR="00012A8B">
        <w:rPr>
          <w:rFonts w:ascii="Times New Roman" w:hAnsi="Times New Roman"/>
          <w:sz w:val="24"/>
          <w:szCs w:val="24"/>
        </w:rPr>
        <w:t xml:space="preserve">, </w:t>
      </w:r>
      <w:r w:rsidR="00940B38" w:rsidRPr="004D32B6">
        <w:rPr>
          <w:rFonts w:ascii="Times New Roman" w:hAnsi="Times New Roman"/>
          <w:sz w:val="24"/>
          <w:szCs w:val="24"/>
        </w:rPr>
        <w:t>tecnología educacional</w:t>
      </w:r>
      <w:r w:rsidR="009C657F" w:rsidRPr="004D32B6">
        <w:rPr>
          <w:rFonts w:ascii="Times New Roman" w:hAnsi="Times New Roman"/>
          <w:sz w:val="24"/>
          <w:szCs w:val="24"/>
        </w:rPr>
        <w:t>.</w:t>
      </w:r>
    </w:p>
    <w:p w14:paraId="7A6155D0" w14:textId="77777777" w:rsidR="00940B38" w:rsidRPr="004D32B6" w:rsidRDefault="00940B38" w:rsidP="004A5109">
      <w:pPr>
        <w:spacing w:after="0" w:line="360" w:lineRule="auto"/>
        <w:jc w:val="both"/>
        <w:rPr>
          <w:rFonts w:ascii="Times New Roman" w:hAnsi="Times New Roman"/>
          <w:b/>
          <w:sz w:val="24"/>
          <w:szCs w:val="24"/>
        </w:rPr>
      </w:pPr>
    </w:p>
    <w:p w14:paraId="722F53BF" w14:textId="77777777" w:rsidR="00940B38" w:rsidRPr="007C60D5" w:rsidRDefault="009C657F" w:rsidP="004A5109">
      <w:pPr>
        <w:spacing w:after="0" w:line="360" w:lineRule="auto"/>
        <w:jc w:val="both"/>
        <w:rPr>
          <w:rFonts w:cstheme="minorHAnsi"/>
          <w:b/>
          <w:sz w:val="28"/>
          <w:szCs w:val="28"/>
        </w:rPr>
      </w:pPr>
      <w:r w:rsidRPr="007C60D5">
        <w:rPr>
          <w:rFonts w:cstheme="minorHAnsi"/>
          <w:b/>
          <w:sz w:val="28"/>
          <w:szCs w:val="28"/>
        </w:rPr>
        <w:t>Abstrac</w:t>
      </w:r>
      <w:r w:rsidR="00ED458D" w:rsidRPr="007C60D5">
        <w:rPr>
          <w:rFonts w:cstheme="minorHAnsi"/>
          <w:b/>
          <w:sz w:val="28"/>
          <w:szCs w:val="28"/>
        </w:rPr>
        <w:t>t</w:t>
      </w:r>
    </w:p>
    <w:p w14:paraId="06ED2A23" w14:textId="067A6724" w:rsidR="00012A8B" w:rsidRDefault="00012A8B" w:rsidP="004A5109">
      <w:pPr>
        <w:spacing w:after="0" w:line="360" w:lineRule="auto"/>
        <w:jc w:val="both"/>
        <w:rPr>
          <w:rFonts w:ascii="Times New Roman" w:hAnsi="Times New Roman"/>
          <w:sz w:val="24"/>
          <w:szCs w:val="24"/>
          <w:lang w:val="en-US"/>
        </w:rPr>
      </w:pPr>
      <w:r w:rsidRPr="00012A8B">
        <w:rPr>
          <w:rFonts w:ascii="Times New Roman" w:hAnsi="Times New Roman"/>
          <w:sz w:val="24"/>
          <w:szCs w:val="24"/>
          <w:lang w:val="en-US"/>
        </w:rPr>
        <w:t xml:space="preserve">The purpose of this study was to determine the influence of the use of a virtual learning environment </w:t>
      </w:r>
      <w:r w:rsidR="0031402B">
        <w:rPr>
          <w:rFonts w:ascii="Times New Roman" w:hAnsi="Times New Roman"/>
          <w:sz w:val="24"/>
          <w:szCs w:val="24"/>
          <w:lang w:val="en-US"/>
        </w:rPr>
        <w:t xml:space="preserve">(VLE) </w:t>
      </w:r>
      <w:r w:rsidRPr="00012A8B">
        <w:rPr>
          <w:rFonts w:ascii="Times New Roman" w:hAnsi="Times New Roman"/>
          <w:sz w:val="24"/>
          <w:szCs w:val="24"/>
          <w:lang w:val="en-US"/>
        </w:rPr>
        <w:t xml:space="preserve">as a didactic complement in the subject of mathematical functions in students of the School of Economic and Administrative Sciences of the Universidad Autónoma del Carmen. A correlational methodology was followed, with a quasi-experimental design, pretest and post-test. The non-probabilistic sample consisted of 125 students. The results indicate that there were significant statistical differences between the level of cognitive performance achieved by students who used the platform and those who did not use it: those who integrated the experimental groups were favored. Therefore, there is a better cognitive performance </w:t>
      </w:r>
      <w:r w:rsidR="00507495" w:rsidRPr="00012A8B">
        <w:rPr>
          <w:rFonts w:ascii="Times New Roman" w:hAnsi="Times New Roman"/>
          <w:sz w:val="24"/>
          <w:szCs w:val="24"/>
          <w:lang w:val="en-US"/>
        </w:rPr>
        <w:t>because of</w:t>
      </w:r>
      <w:r w:rsidRPr="00012A8B">
        <w:rPr>
          <w:rFonts w:ascii="Times New Roman" w:hAnsi="Times New Roman"/>
          <w:sz w:val="24"/>
          <w:szCs w:val="24"/>
          <w:lang w:val="en-US"/>
        </w:rPr>
        <w:t xml:space="preserve"> greater student participation in the </w:t>
      </w:r>
      <w:r w:rsidR="004A412E">
        <w:rPr>
          <w:rFonts w:ascii="Times New Roman" w:hAnsi="Times New Roman"/>
          <w:sz w:val="24"/>
          <w:szCs w:val="24"/>
          <w:lang w:val="en-US"/>
        </w:rPr>
        <w:t>VLE</w:t>
      </w:r>
      <w:r w:rsidRPr="00012A8B">
        <w:rPr>
          <w:rFonts w:ascii="Times New Roman" w:hAnsi="Times New Roman"/>
          <w:sz w:val="24"/>
          <w:szCs w:val="24"/>
          <w:lang w:val="en-US"/>
        </w:rPr>
        <w:t xml:space="preserve">. Similarly, didactics in the virtual classroom favored autonomy and self-regulation. Finally, the interaction of the participants in the </w:t>
      </w:r>
      <w:r w:rsidR="0031402B">
        <w:rPr>
          <w:rFonts w:ascii="Times New Roman" w:hAnsi="Times New Roman"/>
          <w:sz w:val="24"/>
          <w:szCs w:val="24"/>
          <w:lang w:val="en-US"/>
        </w:rPr>
        <w:t>VLE</w:t>
      </w:r>
      <w:r w:rsidRPr="00012A8B">
        <w:rPr>
          <w:rFonts w:ascii="Times New Roman" w:hAnsi="Times New Roman"/>
          <w:sz w:val="24"/>
          <w:szCs w:val="24"/>
          <w:lang w:val="en-US"/>
        </w:rPr>
        <w:t xml:space="preserve"> increased their level of performance in the cognitive domains of conceptualization and operability, although it was lower in the domain of application skills.</w:t>
      </w:r>
    </w:p>
    <w:p w14:paraId="7DC1E323" w14:textId="38AD327E" w:rsidR="00507495" w:rsidRDefault="00507495" w:rsidP="00507495">
      <w:pPr>
        <w:spacing w:after="0" w:line="360" w:lineRule="auto"/>
        <w:jc w:val="both"/>
        <w:rPr>
          <w:rFonts w:ascii="Times New Roman" w:hAnsi="Times New Roman"/>
          <w:bCs/>
          <w:sz w:val="24"/>
          <w:szCs w:val="24"/>
          <w:lang w:val="en-US"/>
        </w:rPr>
      </w:pPr>
      <w:r w:rsidRPr="007C60D5">
        <w:rPr>
          <w:rFonts w:cstheme="minorHAnsi"/>
          <w:b/>
          <w:sz w:val="28"/>
          <w:szCs w:val="28"/>
          <w:lang w:val="en-US"/>
        </w:rPr>
        <w:t>Keywords:</w:t>
      </w:r>
      <w:r w:rsidRPr="00507495">
        <w:rPr>
          <w:rFonts w:ascii="Times New Roman" w:hAnsi="Times New Roman"/>
          <w:bCs/>
          <w:sz w:val="24"/>
          <w:szCs w:val="24"/>
          <w:lang w:val="en-US"/>
        </w:rPr>
        <w:t xml:space="preserve"> mathematics skills development, virtual learning environment, academic standards, university students, educational technology.</w:t>
      </w:r>
    </w:p>
    <w:p w14:paraId="7FF54F9F" w14:textId="3D9284BF" w:rsidR="007C60D5" w:rsidRPr="004106CD" w:rsidRDefault="007C60D5" w:rsidP="00507495">
      <w:pPr>
        <w:spacing w:after="0" w:line="360" w:lineRule="auto"/>
        <w:jc w:val="both"/>
        <w:rPr>
          <w:rFonts w:cstheme="minorHAnsi"/>
          <w:b/>
          <w:sz w:val="28"/>
          <w:szCs w:val="28"/>
          <w:lang w:val="es-MX"/>
        </w:rPr>
      </w:pPr>
      <w:r w:rsidRPr="004106CD">
        <w:rPr>
          <w:rFonts w:cstheme="minorHAnsi"/>
          <w:b/>
          <w:sz w:val="28"/>
          <w:szCs w:val="28"/>
          <w:lang w:val="es-MX"/>
        </w:rPr>
        <w:lastRenderedPageBreak/>
        <w:t>Resumo</w:t>
      </w:r>
    </w:p>
    <w:p w14:paraId="20ADABA1" w14:textId="77777777" w:rsidR="007C60D5" w:rsidRPr="00E43E1B" w:rsidRDefault="007C60D5" w:rsidP="007C60D5">
      <w:pPr>
        <w:spacing w:after="0" w:line="360" w:lineRule="auto"/>
        <w:jc w:val="both"/>
        <w:rPr>
          <w:rFonts w:ascii="Times New Roman" w:hAnsi="Times New Roman"/>
          <w:sz w:val="24"/>
          <w:szCs w:val="24"/>
          <w:lang w:val="pt-BR"/>
        </w:rPr>
      </w:pPr>
      <w:r w:rsidRPr="00E43E1B">
        <w:rPr>
          <w:rFonts w:ascii="Times New Roman" w:hAnsi="Times New Roman"/>
          <w:sz w:val="24"/>
          <w:szCs w:val="24"/>
          <w:lang w:val="pt-BR"/>
        </w:rPr>
        <w:t>O objetivo deste estudo foi determinar como o uso de um ambiente virtual de aprendizagem (EVA) influencia como complemento didático no assunto de funções matemáticas em alunos da Faculdade de Ciências Econômicas Administrativas da Universidade Autônoma de Carmen. Seguiu-se uma metodologia de tipo correlacional, com um desenho quase-experimental, com pré-teste e pós-teste. A amostra não probabilística foi de 125 alunos. Os resultados indicam que houve diferenças estatisticamente significativas entre o nível de desempenho cognitivo alcançado pelos alunos que usaram a plataforma e os que não a usaram: os que fizeram parte dos grupos experimentais foram favorecidos. Portanto, há um melhor desempenho cognitivo como consequência de uma maior participação dos alunos no EVA. Da mesma forma, a didática na sala de aula virtual favoreceu a autonomia e a autorregulação. Por fim, a interação dos participantes no EVA elevou seu nível de desempenho nos domínios cognitivos de conceituação e operacionalidade, apesar de ter sido menor no domínio de habilidades de aplicação.</w:t>
      </w:r>
    </w:p>
    <w:p w14:paraId="38FB729F" w14:textId="474E028A" w:rsidR="007C60D5" w:rsidRPr="00E43E1B" w:rsidRDefault="007C60D5" w:rsidP="007C60D5">
      <w:pPr>
        <w:spacing w:after="0" w:line="360" w:lineRule="auto"/>
        <w:jc w:val="both"/>
        <w:rPr>
          <w:rFonts w:ascii="Times New Roman" w:hAnsi="Times New Roman"/>
          <w:sz w:val="24"/>
          <w:szCs w:val="24"/>
          <w:lang w:val="pt-BR"/>
        </w:rPr>
      </w:pPr>
      <w:r w:rsidRPr="00E43E1B">
        <w:rPr>
          <w:rFonts w:cstheme="minorHAnsi"/>
          <w:b/>
          <w:sz w:val="28"/>
          <w:szCs w:val="28"/>
          <w:lang w:val="pt-BR"/>
        </w:rPr>
        <w:t>Palavras-chave:</w:t>
      </w:r>
      <w:r w:rsidRPr="00E43E1B">
        <w:rPr>
          <w:rFonts w:ascii="Times New Roman" w:hAnsi="Times New Roman"/>
          <w:sz w:val="24"/>
          <w:szCs w:val="24"/>
          <w:lang w:val="pt-BR"/>
        </w:rPr>
        <w:t xml:space="preserve"> desenvolvimento de habilidades matemáticas, ambiente virtual de aprendizagem, padrões acadêmicos, estudantes universitários, tecnologia educacional.</w:t>
      </w:r>
    </w:p>
    <w:p w14:paraId="4173C24A" w14:textId="18BC38B0" w:rsidR="007C60D5" w:rsidRPr="004334EF" w:rsidRDefault="007C60D5" w:rsidP="007C60D5">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Septiembre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Febrero 2023</w:t>
      </w:r>
    </w:p>
    <w:p w14:paraId="10F165EE" w14:textId="77777777" w:rsidR="007C60D5" w:rsidRPr="004175BA" w:rsidRDefault="00000000" w:rsidP="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BR" w:eastAsia="es-ES"/>
        </w:rPr>
      </w:pPr>
      <w:r>
        <w:rPr>
          <w:noProof/>
        </w:rPr>
        <w:pict w14:anchorId="5B9A1711">
          <v:rect id="_x0000_i1025" style="width:441.9pt;height:.05pt" o:hralign="center" o:hrstd="t" o:hr="t" fillcolor="#a0a0a0" stroked="f"/>
        </w:pict>
      </w:r>
    </w:p>
    <w:p w14:paraId="73AD0964" w14:textId="7A1AC695" w:rsidR="002329DD" w:rsidRPr="004D32B6" w:rsidRDefault="00C62050" w:rsidP="007C60D5">
      <w:pPr>
        <w:spacing w:after="0" w:line="360" w:lineRule="auto"/>
        <w:jc w:val="center"/>
        <w:rPr>
          <w:rFonts w:ascii="Times New Roman" w:hAnsi="Times New Roman"/>
          <w:b/>
          <w:sz w:val="32"/>
          <w:szCs w:val="32"/>
        </w:rPr>
      </w:pPr>
      <w:r w:rsidRPr="004D32B6">
        <w:rPr>
          <w:rFonts w:ascii="Times New Roman" w:hAnsi="Times New Roman"/>
          <w:b/>
          <w:sz w:val="32"/>
          <w:szCs w:val="32"/>
        </w:rPr>
        <w:t>Introducción</w:t>
      </w:r>
    </w:p>
    <w:p w14:paraId="504E2C53" w14:textId="0F1C32FE" w:rsidR="004F758F" w:rsidRPr="004D32B6" w:rsidRDefault="002329DD" w:rsidP="004A5109">
      <w:pPr>
        <w:spacing w:after="0" w:line="360" w:lineRule="auto"/>
        <w:ind w:right="49" w:firstLine="708"/>
        <w:jc w:val="both"/>
        <w:rPr>
          <w:rFonts w:ascii="Times New Roman" w:hAnsi="Times New Roman"/>
          <w:sz w:val="24"/>
          <w:szCs w:val="24"/>
        </w:rPr>
      </w:pPr>
      <w:r w:rsidRPr="004D32B6">
        <w:rPr>
          <w:rFonts w:ascii="Times New Roman" w:hAnsi="Times New Roman"/>
          <w:color w:val="000000"/>
          <w:sz w:val="24"/>
          <w:szCs w:val="24"/>
        </w:rPr>
        <w:t xml:space="preserve">El proceso de aprendizaje de las matemáticas constituye un reto para los docentes de las </w:t>
      </w:r>
      <w:r w:rsidR="004E3489" w:rsidRPr="004D32B6">
        <w:rPr>
          <w:rFonts w:ascii="Times New Roman" w:hAnsi="Times New Roman"/>
          <w:color w:val="000000"/>
          <w:sz w:val="24"/>
          <w:szCs w:val="24"/>
        </w:rPr>
        <w:t xml:space="preserve">instituciones de educación superior </w:t>
      </w:r>
      <w:r w:rsidR="00C07D34" w:rsidRPr="004D32B6">
        <w:rPr>
          <w:rFonts w:ascii="Times New Roman" w:hAnsi="Times New Roman"/>
          <w:color w:val="000000"/>
          <w:sz w:val="24"/>
          <w:szCs w:val="24"/>
        </w:rPr>
        <w:t>(IES)</w:t>
      </w:r>
      <w:r w:rsidRPr="004D32B6">
        <w:rPr>
          <w:rFonts w:ascii="Times New Roman" w:hAnsi="Times New Roman"/>
          <w:color w:val="000000"/>
          <w:sz w:val="24"/>
          <w:szCs w:val="24"/>
        </w:rPr>
        <w:t>, ya que es un</w:t>
      </w:r>
      <w:r w:rsidR="002C1733">
        <w:rPr>
          <w:rFonts w:ascii="Times New Roman" w:hAnsi="Times New Roman"/>
          <w:color w:val="000000"/>
          <w:sz w:val="24"/>
          <w:szCs w:val="24"/>
        </w:rPr>
        <w:t>a de las</w:t>
      </w:r>
      <w:r w:rsidRPr="004D32B6">
        <w:rPr>
          <w:rFonts w:ascii="Times New Roman" w:hAnsi="Times New Roman"/>
          <w:color w:val="000000"/>
          <w:sz w:val="24"/>
          <w:szCs w:val="24"/>
        </w:rPr>
        <w:t xml:space="preserve"> área</w:t>
      </w:r>
      <w:r w:rsidR="002C1733">
        <w:rPr>
          <w:rFonts w:ascii="Times New Roman" w:hAnsi="Times New Roman"/>
          <w:color w:val="000000"/>
          <w:sz w:val="24"/>
          <w:szCs w:val="24"/>
        </w:rPr>
        <w:t>s</w:t>
      </w:r>
      <w:r w:rsidRPr="004D32B6">
        <w:rPr>
          <w:rFonts w:ascii="Times New Roman" w:hAnsi="Times New Roman"/>
          <w:color w:val="000000"/>
          <w:sz w:val="24"/>
          <w:szCs w:val="24"/>
        </w:rPr>
        <w:t xml:space="preserve"> donde más dificultades presentan los estudiantes </w:t>
      </w:r>
      <w:r w:rsidR="006832D0" w:rsidRPr="004D32B6">
        <w:rPr>
          <w:rFonts w:ascii="Times New Roman" w:hAnsi="Times New Roman"/>
          <w:color w:val="000000"/>
          <w:sz w:val="24"/>
          <w:szCs w:val="24"/>
        </w:rPr>
        <w:t>de este nivel</w:t>
      </w:r>
      <w:r w:rsidRPr="004D32B6">
        <w:rPr>
          <w:rFonts w:ascii="Times New Roman" w:hAnsi="Times New Roman"/>
          <w:color w:val="000000"/>
          <w:sz w:val="24"/>
          <w:szCs w:val="24"/>
        </w:rPr>
        <w:t xml:space="preserve">. Existen registros que </w:t>
      </w:r>
      <w:r w:rsidR="006832D0" w:rsidRPr="004D32B6">
        <w:rPr>
          <w:rFonts w:ascii="Times New Roman" w:hAnsi="Times New Roman"/>
          <w:color w:val="000000"/>
          <w:sz w:val="24"/>
          <w:szCs w:val="24"/>
        </w:rPr>
        <w:t xml:space="preserve">señalan a </w:t>
      </w:r>
      <w:r w:rsidRPr="004D32B6">
        <w:rPr>
          <w:rFonts w:ascii="Times New Roman" w:hAnsi="Times New Roman"/>
          <w:color w:val="000000"/>
          <w:sz w:val="24"/>
          <w:szCs w:val="24"/>
        </w:rPr>
        <w:t>l</w:t>
      </w:r>
      <w:r w:rsidR="004F758F" w:rsidRPr="004D32B6">
        <w:rPr>
          <w:rFonts w:ascii="Times New Roman" w:hAnsi="Times New Roman"/>
          <w:color w:val="000000"/>
          <w:sz w:val="24"/>
          <w:szCs w:val="24"/>
        </w:rPr>
        <w:t>a deserción</w:t>
      </w:r>
      <w:r w:rsidR="00CC5BDA" w:rsidRPr="004D32B6">
        <w:rPr>
          <w:rFonts w:ascii="Times New Roman" w:hAnsi="Times New Roman"/>
          <w:color w:val="000000"/>
          <w:sz w:val="24"/>
          <w:szCs w:val="24"/>
        </w:rPr>
        <w:t xml:space="preserve"> como </w:t>
      </w:r>
      <w:r w:rsidR="006832D0" w:rsidRPr="004D32B6">
        <w:rPr>
          <w:rFonts w:ascii="Times New Roman" w:hAnsi="Times New Roman"/>
          <w:color w:val="000000"/>
          <w:sz w:val="24"/>
          <w:szCs w:val="24"/>
        </w:rPr>
        <w:t>un</w:t>
      </w:r>
      <w:r w:rsidR="00CC5BDA" w:rsidRPr="004D32B6">
        <w:rPr>
          <w:rFonts w:ascii="Times New Roman" w:hAnsi="Times New Roman"/>
          <w:color w:val="000000"/>
          <w:sz w:val="24"/>
          <w:szCs w:val="24"/>
        </w:rPr>
        <w:t>o</w:t>
      </w:r>
      <w:r w:rsidR="006832D0" w:rsidRPr="004D32B6">
        <w:rPr>
          <w:rFonts w:ascii="Times New Roman" w:hAnsi="Times New Roman"/>
          <w:color w:val="000000"/>
          <w:sz w:val="24"/>
          <w:szCs w:val="24"/>
        </w:rPr>
        <w:t xml:space="preserve"> de los</w:t>
      </w:r>
      <w:r w:rsidR="004F758F" w:rsidRPr="004D32B6">
        <w:rPr>
          <w:rFonts w:ascii="Times New Roman" w:hAnsi="Times New Roman"/>
          <w:color w:val="000000"/>
          <w:sz w:val="24"/>
          <w:szCs w:val="24"/>
        </w:rPr>
        <w:t xml:space="preserve"> </w:t>
      </w:r>
      <w:r w:rsidR="006832D0" w:rsidRPr="004D32B6">
        <w:rPr>
          <w:rFonts w:ascii="Times New Roman" w:hAnsi="Times New Roman"/>
          <w:color w:val="000000"/>
          <w:sz w:val="24"/>
          <w:szCs w:val="24"/>
        </w:rPr>
        <w:t>problemas</w:t>
      </w:r>
      <w:r w:rsidR="004F758F" w:rsidRPr="004D32B6">
        <w:rPr>
          <w:rFonts w:ascii="Times New Roman" w:hAnsi="Times New Roman"/>
          <w:color w:val="000000"/>
          <w:sz w:val="24"/>
          <w:szCs w:val="24"/>
        </w:rPr>
        <w:t xml:space="preserve"> que presenta</w:t>
      </w:r>
      <w:r w:rsidR="00CC5BDA" w:rsidRPr="004D32B6">
        <w:rPr>
          <w:rFonts w:ascii="Times New Roman" w:hAnsi="Times New Roman"/>
          <w:color w:val="000000"/>
          <w:sz w:val="24"/>
          <w:szCs w:val="24"/>
        </w:rPr>
        <w:t>n</w:t>
      </w:r>
      <w:r w:rsidR="004F758F" w:rsidRPr="004D32B6">
        <w:rPr>
          <w:rFonts w:ascii="Times New Roman" w:hAnsi="Times New Roman"/>
          <w:color w:val="000000"/>
          <w:sz w:val="24"/>
          <w:szCs w:val="24"/>
        </w:rPr>
        <w:t xml:space="preserve"> las IES en México, </w:t>
      </w:r>
      <w:r w:rsidR="00CC5BDA" w:rsidRPr="004D32B6">
        <w:rPr>
          <w:rFonts w:ascii="Times New Roman" w:hAnsi="Times New Roman"/>
          <w:color w:val="000000"/>
          <w:sz w:val="24"/>
          <w:szCs w:val="24"/>
        </w:rPr>
        <w:t>aunado a</w:t>
      </w:r>
      <w:r w:rsidR="004F758F" w:rsidRPr="004D32B6">
        <w:rPr>
          <w:rFonts w:ascii="Times New Roman" w:hAnsi="Times New Roman"/>
          <w:color w:val="000000"/>
          <w:sz w:val="24"/>
          <w:szCs w:val="24"/>
        </w:rPr>
        <w:t xml:space="preserve"> la reprobación de cursos, rezago, bajo desempeño y eficiencia terminal, las cuales son atribuidas a diversas causas relacionadas con la rigidez de los programas educativos, evaluación del aprendizaje, métodos o estrategias de aprendizaje, el rol inadecuado del profesor, la falta de programas de apoyo a los estudiantes, entre otras</w:t>
      </w:r>
      <w:r w:rsidR="00B84877" w:rsidRPr="004D32B6">
        <w:t xml:space="preserve"> </w:t>
      </w:r>
      <w:r w:rsidR="00B84877" w:rsidRPr="007C60D5">
        <w:rPr>
          <w:rFonts w:ascii="Times New Roman" w:hAnsi="Times New Roman" w:cs="Times New Roman"/>
          <w:sz w:val="24"/>
          <w:szCs w:val="24"/>
        </w:rPr>
        <w:t>(</w:t>
      </w:r>
      <w:r w:rsidR="00B84877" w:rsidRPr="009A000F">
        <w:rPr>
          <w:rFonts w:ascii="Times New Roman" w:hAnsi="Times New Roman"/>
          <w:sz w:val="24"/>
          <w:szCs w:val="24"/>
        </w:rPr>
        <w:t>López</w:t>
      </w:r>
      <w:r w:rsidR="00B84877" w:rsidRPr="004D32B6">
        <w:rPr>
          <w:rFonts w:ascii="Times New Roman" w:hAnsi="Times New Roman"/>
          <w:sz w:val="24"/>
          <w:szCs w:val="24"/>
        </w:rPr>
        <w:t>, 2020)</w:t>
      </w:r>
      <w:r w:rsidR="00A401BD" w:rsidRPr="004D32B6">
        <w:rPr>
          <w:rFonts w:ascii="Times New Roman" w:hAnsi="Times New Roman"/>
          <w:sz w:val="24"/>
          <w:szCs w:val="24"/>
        </w:rPr>
        <w:t>.</w:t>
      </w:r>
    </w:p>
    <w:p w14:paraId="620754AD" w14:textId="2E01ACC7" w:rsidR="00013F00" w:rsidRPr="004D32B6" w:rsidRDefault="00013F00" w:rsidP="004A5109">
      <w:pPr>
        <w:spacing w:after="0" w:line="360" w:lineRule="auto"/>
        <w:ind w:firstLine="708"/>
        <w:jc w:val="both"/>
        <w:rPr>
          <w:rFonts w:ascii="Times New Roman" w:hAnsi="Times New Roman"/>
          <w:color w:val="000000"/>
          <w:sz w:val="24"/>
          <w:szCs w:val="24"/>
        </w:rPr>
      </w:pPr>
      <w:r w:rsidRPr="004D32B6">
        <w:rPr>
          <w:rFonts w:ascii="Times New Roman" w:hAnsi="Times New Roman"/>
          <w:color w:val="000000"/>
          <w:sz w:val="24"/>
          <w:szCs w:val="24"/>
        </w:rPr>
        <w:t>La Universidad Autónoma del Carmen</w:t>
      </w:r>
      <w:r w:rsidR="007B605E">
        <w:rPr>
          <w:rFonts w:ascii="Times New Roman" w:hAnsi="Times New Roman"/>
          <w:color w:val="000000"/>
          <w:sz w:val="24"/>
          <w:szCs w:val="24"/>
        </w:rPr>
        <w:t xml:space="preserve"> (Unacar)</w:t>
      </w:r>
      <w:r w:rsidR="001C611A">
        <w:rPr>
          <w:rFonts w:ascii="Times New Roman" w:hAnsi="Times New Roman"/>
          <w:color w:val="000000"/>
          <w:sz w:val="24"/>
          <w:szCs w:val="24"/>
        </w:rPr>
        <w:t>,</w:t>
      </w:r>
      <w:r w:rsidRPr="004D32B6">
        <w:rPr>
          <w:rFonts w:ascii="Times New Roman" w:hAnsi="Times New Roman"/>
          <w:color w:val="000000"/>
          <w:sz w:val="24"/>
          <w:szCs w:val="24"/>
        </w:rPr>
        <w:t xml:space="preserve"> preocupada por atender los retos y demandas de la sociedad, ha transitado por diversos modelos educativos con la finalidad de responder a las tendencias y políticas educativas</w:t>
      </w:r>
      <w:r w:rsidR="004435F3" w:rsidRPr="004D32B6">
        <w:rPr>
          <w:rFonts w:ascii="Times New Roman" w:hAnsi="Times New Roman"/>
          <w:color w:val="000000"/>
          <w:sz w:val="24"/>
          <w:szCs w:val="24"/>
        </w:rPr>
        <w:t>, así como</w:t>
      </w:r>
      <w:r w:rsidR="001C611A">
        <w:rPr>
          <w:rFonts w:ascii="Times New Roman" w:hAnsi="Times New Roman"/>
          <w:color w:val="000000"/>
          <w:sz w:val="24"/>
          <w:szCs w:val="24"/>
        </w:rPr>
        <w:t xml:space="preserve"> de</w:t>
      </w:r>
      <w:r w:rsidR="004435F3" w:rsidRPr="004D32B6">
        <w:rPr>
          <w:rFonts w:ascii="Times New Roman" w:hAnsi="Times New Roman"/>
          <w:color w:val="000000"/>
          <w:sz w:val="24"/>
          <w:szCs w:val="24"/>
        </w:rPr>
        <w:t xml:space="preserve"> </w:t>
      </w:r>
      <w:r w:rsidRPr="004D32B6">
        <w:rPr>
          <w:rFonts w:ascii="Times New Roman" w:hAnsi="Times New Roman"/>
          <w:color w:val="000000"/>
          <w:sz w:val="24"/>
          <w:szCs w:val="24"/>
        </w:rPr>
        <w:t xml:space="preserve">ofrecer una educación de calidad. Por ello, a través de su </w:t>
      </w:r>
      <w:r w:rsidR="008D46E1">
        <w:rPr>
          <w:rFonts w:ascii="Times New Roman" w:hAnsi="Times New Roman"/>
          <w:color w:val="000000"/>
          <w:sz w:val="24"/>
          <w:szCs w:val="24"/>
        </w:rPr>
        <w:t>M</w:t>
      </w:r>
      <w:r w:rsidR="008D46E1" w:rsidRPr="004D32B6">
        <w:rPr>
          <w:rFonts w:ascii="Times New Roman" w:hAnsi="Times New Roman"/>
          <w:color w:val="000000"/>
          <w:sz w:val="24"/>
          <w:szCs w:val="24"/>
        </w:rPr>
        <w:t xml:space="preserve">odelo </w:t>
      </w:r>
      <w:r w:rsidR="008D46E1">
        <w:rPr>
          <w:rFonts w:ascii="Times New Roman" w:hAnsi="Times New Roman"/>
          <w:color w:val="000000"/>
          <w:sz w:val="24"/>
          <w:szCs w:val="24"/>
        </w:rPr>
        <w:t>E</w:t>
      </w:r>
      <w:r w:rsidR="008D46E1" w:rsidRPr="004D32B6">
        <w:rPr>
          <w:rFonts w:ascii="Times New Roman" w:hAnsi="Times New Roman"/>
          <w:color w:val="000000"/>
          <w:sz w:val="24"/>
          <w:szCs w:val="24"/>
        </w:rPr>
        <w:t xml:space="preserve">ducativo </w:t>
      </w:r>
      <w:r w:rsidRPr="004D32B6">
        <w:rPr>
          <w:rFonts w:ascii="Times New Roman" w:hAnsi="Times New Roman"/>
          <w:color w:val="000000"/>
          <w:sz w:val="24"/>
          <w:szCs w:val="24"/>
        </w:rPr>
        <w:t>Acalán</w:t>
      </w:r>
      <w:r w:rsidR="007B605E">
        <w:rPr>
          <w:rFonts w:ascii="Times New Roman" w:hAnsi="Times New Roman"/>
          <w:color w:val="000000"/>
          <w:sz w:val="24"/>
          <w:szCs w:val="24"/>
        </w:rPr>
        <w:t xml:space="preserve"> (Unacar, 2018)</w:t>
      </w:r>
      <w:r w:rsidR="008D46E1">
        <w:rPr>
          <w:rFonts w:ascii="Times New Roman" w:hAnsi="Times New Roman"/>
          <w:color w:val="000000"/>
          <w:sz w:val="24"/>
          <w:szCs w:val="24"/>
        </w:rPr>
        <w:t>,</w:t>
      </w:r>
      <w:r w:rsidRPr="004D32B6">
        <w:rPr>
          <w:rFonts w:ascii="Times New Roman" w:hAnsi="Times New Roman"/>
          <w:color w:val="000000"/>
          <w:sz w:val="24"/>
          <w:szCs w:val="24"/>
        </w:rPr>
        <w:t xml:space="preserve"> busca generar nuevos escenarios de aprendizaje que pongan en </w:t>
      </w:r>
      <w:r w:rsidR="005D75F4">
        <w:rPr>
          <w:rFonts w:ascii="Times New Roman" w:hAnsi="Times New Roman"/>
          <w:color w:val="000000"/>
          <w:sz w:val="24"/>
          <w:szCs w:val="24"/>
        </w:rPr>
        <w:t>marcha</w:t>
      </w:r>
      <w:r w:rsidR="005D75F4" w:rsidRPr="004D32B6">
        <w:rPr>
          <w:rFonts w:ascii="Times New Roman" w:hAnsi="Times New Roman"/>
          <w:color w:val="000000"/>
          <w:sz w:val="24"/>
          <w:szCs w:val="24"/>
        </w:rPr>
        <w:t xml:space="preserve"> </w:t>
      </w:r>
      <w:r w:rsidRPr="004D32B6">
        <w:rPr>
          <w:rFonts w:ascii="Times New Roman" w:hAnsi="Times New Roman"/>
          <w:color w:val="000000"/>
          <w:sz w:val="24"/>
          <w:szCs w:val="24"/>
        </w:rPr>
        <w:t>un cambio de actitud</w:t>
      </w:r>
      <w:r w:rsidR="005D75F4">
        <w:rPr>
          <w:rFonts w:ascii="Times New Roman" w:hAnsi="Times New Roman"/>
          <w:color w:val="000000"/>
          <w:sz w:val="24"/>
          <w:szCs w:val="24"/>
        </w:rPr>
        <w:t xml:space="preserve"> tanto</w:t>
      </w:r>
      <w:r w:rsidRPr="004D32B6">
        <w:rPr>
          <w:rFonts w:ascii="Times New Roman" w:hAnsi="Times New Roman"/>
          <w:color w:val="000000"/>
          <w:sz w:val="24"/>
          <w:szCs w:val="24"/>
        </w:rPr>
        <w:t xml:space="preserve"> del docente </w:t>
      </w:r>
      <w:r w:rsidR="005D75F4">
        <w:rPr>
          <w:rFonts w:ascii="Times New Roman" w:hAnsi="Times New Roman"/>
          <w:color w:val="000000"/>
          <w:sz w:val="24"/>
          <w:szCs w:val="24"/>
        </w:rPr>
        <w:t>como</w:t>
      </w:r>
      <w:r w:rsidR="005D75F4" w:rsidRPr="004D32B6">
        <w:rPr>
          <w:rFonts w:ascii="Times New Roman" w:hAnsi="Times New Roman"/>
          <w:color w:val="000000"/>
          <w:sz w:val="24"/>
          <w:szCs w:val="24"/>
        </w:rPr>
        <w:t xml:space="preserve"> </w:t>
      </w:r>
      <w:r w:rsidRPr="004D32B6">
        <w:rPr>
          <w:rFonts w:ascii="Times New Roman" w:hAnsi="Times New Roman"/>
          <w:color w:val="000000"/>
          <w:sz w:val="24"/>
          <w:szCs w:val="24"/>
        </w:rPr>
        <w:t>del estudiante.</w:t>
      </w:r>
    </w:p>
    <w:p w14:paraId="4E485999" w14:textId="33E40C58" w:rsidR="00C85F84" w:rsidRPr="004D32B6" w:rsidRDefault="00013F0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lastRenderedPageBreak/>
        <w:t>Desde la perspectiva de la labor docente, las n</w:t>
      </w:r>
      <w:r w:rsidR="006812D6" w:rsidRPr="004D32B6">
        <w:rPr>
          <w:rFonts w:ascii="Times New Roman" w:hAnsi="Times New Roman"/>
          <w:sz w:val="24"/>
          <w:szCs w:val="24"/>
        </w:rPr>
        <w:t>uevas tendencias apuntan hacia el desarrollo de habilidades, destrezas y actitudes en</w:t>
      </w:r>
      <w:r w:rsidRPr="004D32B6">
        <w:rPr>
          <w:rFonts w:ascii="Times New Roman" w:hAnsi="Times New Roman"/>
          <w:sz w:val="24"/>
          <w:szCs w:val="24"/>
        </w:rPr>
        <w:t xml:space="preserve"> los estudiantes a través de nuevos escenarios de aprendizaje mediados por tecnologías</w:t>
      </w:r>
      <w:r w:rsidR="0058529A" w:rsidRPr="004D32B6">
        <w:rPr>
          <w:rFonts w:ascii="Times New Roman" w:hAnsi="Times New Roman"/>
          <w:sz w:val="24"/>
          <w:szCs w:val="24"/>
        </w:rPr>
        <w:t xml:space="preserve">, </w:t>
      </w:r>
      <w:r w:rsidRPr="004D32B6">
        <w:rPr>
          <w:rFonts w:ascii="Times New Roman" w:hAnsi="Times New Roman"/>
          <w:sz w:val="24"/>
          <w:szCs w:val="24"/>
        </w:rPr>
        <w:t>con el propósito de enfrentar los cambios y transformaciones</w:t>
      </w:r>
      <w:r w:rsidR="006812D6" w:rsidRPr="004D32B6">
        <w:rPr>
          <w:rFonts w:ascii="Times New Roman" w:hAnsi="Times New Roman"/>
          <w:sz w:val="24"/>
          <w:szCs w:val="24"/>
        </w:rPr>
        <w:t xml:space="preserve"> que se están produciendo alrededor de la </w:t>
      </w:r>
      <w:r w:rsidRPr="004D32B6">
        <w:rPr>
          <w:rFonts w:ascii="Times New Roman" w:hAnsi="Times New Roman"/>
          <w:sz w:val="24"/>
          <w:szCs w:val="24"/>
        </w:rPr>
        <w:t>sociedad del conocimiento</w:t>
      </w:r>
      <w:r w:rsidR="006812D6" w:rsidRPr="004D32B6">
        <w:rPr>
          <w:rFonts w:ascii="Times New Roman" w:hAnsi="Times New Roman"/>
          <w:sz w:val="24"/>
          <w:szCs w:val="24"/>
        </w:rPr>
        <w:t xml:space="preserve"> y de la información</w:t>
      </w:r>
      <w:r w:rsidR="00B72782" w:rsidRPr="004D32B6">
        <w:rPr>
          <w:rFonts w:ascii="Times New Roman" w:hAnsi="Times New Roman"/>
          <w:sz w:val="24"/>
          <w:szCs w:val="24"/>
        </w:rPr>
        <w:t xml:space="preserve"> </w:t>
      </w:r>
      <w:r w:rsidR="005C0CF9" w:rsidRPr="004D32B6">
        <w:rPr>
          <w:rFonts w:ascii="Times New Roman" w:hAnsi="Times New Roman"/>
          <w:sz w:val="24"/>
          <w:szCs w:val="24"/>
        </w:rPr>
        <w:t xml:space="preserve">(García, </w:t>
      </w:r>
      <w:r w:rsidR="00A939C8">
        <w:rPr>
          <w:rFonts w:ascii="Times New Roman" w:hAnsi="Times New Roman"/>
          <w:sz w:val="24"/>
          <w:szCs w:val="24"/>
        </w:rPr>
        <w:t>Ortiz y Chávez</w:t>
      </w:r>
      <w:r w:rsidR="005C0CF9" w:rsidRPr="004D32B6">
        <w:rPr>
          <w:rFonts w:ascii="Times New Roman" w:hAnsi="Times New Roman"/>
          <w:sz w:val="24"/>
          <w:szCs w:val="24"/>
        </w:rPr>
        <w:t>,</w:t>
      </w:r>
      <w:r w:rsidR="00B72782" w:rsidRPr="004D32B6">
        <w:rPr>
          <w:rFonts w:ascii="Times New Roman" w:hAnsi="Times New Roman"/>
          <w:sz w:val="24"/>
          <w:szCs w:val="24"/>
        </w:rPr>
        <w:t xml:space="preserve"> </w:t>
      </w:r>
      <w:r w:rsidR="005C0CF9" w:rsidRPr="004D32B6">
        <w:rPr>
          <w:rFonts w:ascii="Times New Roman" w:hAnsi="Times New Roman"/>
          <w:sz w:val="24"/>
          <w:szCs w:val="24"/>
        </w:rPr>
        <w:t>2021</w:t>
      </w:r>
      <w:r w:rsidRPr="004D32B6">
        <w:rPr>
          <w:rFonts w:ascii="Times New Roman" w:hAnsi="Times New Roman"/>
          <w:sz w:val="24"/>
          <w:szCs w:val="24"/>
        </w:rPr>
        <w:t xml:space="preserve">). En este sentido, el modelo educativo centrado en el aprendizaje </w:t>
      </w:r>
      <w:r w:rsidR="00CC5BDA" w:rsidRPr="004D32B6">
        <w:rPr>
          <w:rFonts w:ascii="Times New Roman" w:hAnsi="Times New Roman"/>
          <w:sz w:val="24"/>
          <w:szCs w:val="24"/>
        </w:rPr>
        <w:t xml:space="preserve">y con enfoque por competencias </w:t>
      </w:r>
      <w:r w:rsidRPr="004D32B6">
        <w:rPr>
          <w:rFonts w:ascii="Times New Roman" w:hAnsi="Times New Roman"/>
          <w:sz w:val="24"/>
          <w:szCs w:val="24"/>
        </w:rPr>
        <w:t xml:space="preserve">de la </w:t>
      </w:r>
      <w:r w:rsidR="00A8430B" w:rsidRPr="004D32B6">
        <w:rPr>
          <w:rFonts w:ascii="Times New Roman" w:hAnsi="Times New Roman"/>
          <w:sz w:val="24"/>
          <w:szCs w:val="24"/>
        </w:rPr>
        <w:t>Unacar</w:t>
      </w:r>
      <w:r w:rsidR="00CC5BDA" w:rsidRPr="004D32B6">
        <w:rPr>
          <w:rFonts w:ascii="Times New Roman" w:hAnsi="Times New Roman"/>
          <w:sz w:val="24"/>
          <w:szCs w:val="24"/>
        </w:rPr>
        <w:t xml:space="preserve"> </w:t>
      </w:r>
      <w:r w:rsidR="00541BBD">
        <w:rPr>
          <w:rFonts w:ascii="Times New Roman" w:hAnsi="Times New Roman"/>
          <w:sz w:val="24"/>
          <w:szCs w:val="24"/>
        </w:rPr>
        <w:t>posiciona</w:t>
      </w:r>
      <w:r w:rsidR="00541BBD" w:rsidRPr="004D32B6">
        <w:rPr>
          <w:rFonts w:ascii="Times New Roman" w:hAnsi="Times New Roman"/>
          <w:sz w:val="24"/>
          <w:szCs w:val="24"/>
        </w:rPr>
        <w:t xml:space="preserve"> </w:t>
      </w:r>
      <w:r w:rsidRPr="004D32B6">
        <w:rPr>
          <w:rFonts w:ascii="Times New Roman" w:hAnsi="Times New Roman"/>
          <w:sz w:val="24"/>
          <w:szCs w:val="24"/>
        </w:rPr>
        <w:t>al estudiante como el eje central de la acción formativa</w:t>
      </w:r>
      <w:r w:rsidR="004A2E4A">
        <w:rPr>
          <w:rFonts w:ascii="Times New Roman" w:hAnsi="Times New Roman"/>
          <w:sz w:val="24"/>
          <w:szCs w:val="24"/>
        </w:rPr>
        <w:t xml:space="preserve">, </w:t>
      </w:r>
      <w:r w:rsidRPr="004D32B6">
        <w:rPr>
          <w:rFonts w:ascii="Times New Roman" w:hAnsi="Times New Roman"/>
          <w:sz w:val="24"/>
          <w:szCs w:val="24"/>
        </w:rPr>
        <w:t xml:space="preserve">por tanto, </w:t>
      </w:r>
      <w:r w:rsidR="00CC5BDA" w:rsidRPr="004D32B6">
        <w:rPr>
          <w:rFonts w:ascii="Times New Roman" w:hAnsi="Times New Roman"/>
          <w:sz w:val="24"/>
          <w:szCs w:val="24"/>
        </w:rPr>
        <w:t>como</w:t>
      </w:r>
      <w:r w:rsidRPr="004D32B6">
        <w:rPr>
          <w:rFonts w:ascii="Times New Roman" w:hAnsi="Times New Roman"/>
          <w:sz w:val="24"/>
          <w:szCs w:val="24"/>
        </w:rPr>
        <w:t xml:space="preserve"> el responsable de llevar el control de su propio aprendizaje.</w:t>
      </w:r>
      <w:r w:rsidR="004435F3" w:rsidRPr="004D32B6">
        <w:rPr>
          <w:rFonts w:ascii="Times New Roman" w:hAnsi="Times New Roman"/>
          <w:sz w:val="24"/>
          <w:szCs w:val="24"/>
        </w:rPr>
        <w:t xml:space="preserve"> </w:t>
      </w:r>
      <w:r w:rsidR="00541BBD">
        <w:rPr>
          <w:rFonts w:ascii="Times New Roman" w:hAnsi="Times New Roman"/>
          <w:sz w:val="24"/>
          <w:szCs w:val="24"/>
        </w:rPr>
        <w:t>Paralelamente, impulsa a que</w:t>
      </w:r>
      <w:r w:rsidRPr="004D32B6">
        <w:rPr>
          <w:rFonts w:ascii="Times New Roman" w:hAnsi="Times New Roman"/>
          <w:sz w:val="24"/>
          <w:szCs w:val="24"/>
        </w:rPr>
        <w:t xml:space="preserve"> el docente </w:t>
      </w:r>
      <w:r w:rsidR="00541BBD" w:rsidRPr="004D32B6">
        <w:rPr>
          <w:rFonts w:ascii="Times New Roman" w:hAnsi="Times New Roman"/>
          <w:sz w:val="24"/>
          <w:szCs w:val="24"/>
        </w:rPr>
        <w:t>adopt</w:t>
      </w:r>
      <w:r w:rsidR="00541BBD">
        <w:rPr>
          <w:rFonts w:ascii="Times New Roman" w:hAnsi="Times New Roman"/>
          <w:sz w:val="24"/>
          <w:szCs w:val="24"/>
        </w:rPr>
        <w:t>e</w:t>
      </w:r>
      <w:r w:rsidR="00541BBD" w:rsidRPr="004D32B6">
        <w:rPr>
          <w:rFonts w:ascii="Times New Roman" w:hAnsi="Times New Roman"/>
          <w:sz w:val="24"/>
          <w:szCs w:val="24"/>
        </w:rPr>
        <w:t xml:space="preserve"> </w:t>
      </w:r>
      <w:r w:rsidRPr="004D32B6">
        <w:rPr>
          <w:rFonts w:ascii="Times New Roman" w:hAnsi="Times New Roman"/>
          <w:sz w:val="24"/>
          <w:szCs w:val="24"/>
        </w:rPr>
        <w:t xml:space="preserve">un </w:t>
      </w:r>
      <w:r w:rsidR="00275CD6">
        <w:rPr>
          <w:rFonts w:ascii="Times New Roman" w:hAnsi="Times New Roman"/>
          <w:sz w:val="24"/>
          <w:szCs w:val="24"/>
        </w:rPr>
        <w:t xml:space="preserve">nuevo </w:t>
      </w:r>
      <w:r w:rsidRPr="004D32B6">
        <w:rPr>
          <w:rFonts w:ascii="Times New Roman" w:hAnsi="Times New Roman"/>
          <w:sz w:val="24"/>
          <w:szCs w:val="24"/>
        </w:rPr>
        <w:t xml:space="preserve">rol, ya sea como facilitador del aprendizaje o guía que acompaña al estudiante durante dicho proceso. </w:t>
      </w:r>
    </w:p>
    <w:p w14:paraId="48A219E0" w14:textId="357CF77A" w:rsidR="00852CBE" w:rsidRPr="004D32B6" w:rsidRDefault="006812D6" w:rsidP="004A5109">
      <w:pPr>
        <w:spacing w:after="0" w:line="360" w:lineRule="auto"/>
        <w:ind w:firstLine="708"/>
        <w:jc w:val="both"/>
        <w:rPr>
          <w:rFonts w:ascii="Times New Roman" w:hAnsi="Times New Roman"/>
          <w:color w:val="000000"/>
          <w:sz w:val="24"/>
          <w:szCs w:val="24"/>
        </w:rPr>
      </w:pPr>
      <w:r w:rsidRPr="004D32B6">
        <w:rPr>
          <w:rFonts w:ascii="Times New Roman" w:hAnsi="Times New Roman"/>
          <w:sz w:val="24"/>
          <w:szCs w:val="24"/>
        </w:rPr>
        <w:t xml:space="preserve">Indudablemente, </w:t>
      </w:r>
      <w:r w:rsidR="00013F00" w:rsidRPr="004D32B6">
        <w:rPr>
          <w:rFonts w:ascii="Times New Roman" w:hAnsi="Times New Roman"/>
          <w:sz w:val="24"/>
          <w:szCs w:val="24"/>
        </w:rPr>
        <w:t xml:space="preserve">las </w:t>
      </w:r>
      <w:r w:rsidR="0024396A" w:rsidRPr="004D32B6">
        <w:rPr>
          <w:rFonts w:ascii="Times New Roman" w:hAnsi="Times New Roman"/>
          <w:sz w:val="24"/>
          <w:szCs w:val="24"/>
        </w:rPr>
        <w:t xml:space="preserve">tecnologías de la información y comunicación </w:t>
      </w:r>
      <w:r w:rsidR="004435F3" w:rsidRPr="004D32B6">
        <w:rPr>
          <w:rFonts w:ascii="Times New Roman" w:hAnsi="Times New Roman"/>
          <w:sz w:val="24"/>
          <w:szCs w:val="24"/>
        </w:rPr>
        <w:t xml:space="preserve">(TIC) </w:t>
      </w:r>
      <w:r w:rsidR="00013F00" w:rsidRPr="004D32B6">
        <w:rPr>
          <w:rFonts w:ascii="Times New Roman" w:hAnsi="Times New Roman"/>
          <w:sz w:val="24"/>
          <w:szCs w:val="24"/>
        </w:rPr>
        <w:t xml:space="preserve">juegan un papel importante </w:t>
      </w:r>
      <w:r w:rsidR="004435F3" w:rsidRPr="004D32B6">
        <w:rPr>
          <w:rFonts w:ascii="Times New Roman" w:hAnsi="Times New Roman"/>
          <w:sz w:val="24"/>
          <w:szCs w:val="24"/>
        </w:rPr>
        <w:t xml:space="preserve">en los modelos educativos centrados en el aprendizaje, dado que </w:t>
      </w:r>
      <w:r w:rsidR="0058529A" w:rsidRPr="004D32B6">
        <w:rPr>
          <w:rFonts w:ascii="Times New Roman" w:hAnsi="Times New Roman"/>
          <w:sz w:val="24"/>
          <w:szCs w:val="24"/>
        </w:rPr>
        <w:t>la</w:t>
      </w:r>
      <w:r w:rsidR="004435F3" w:rsidRPr="004D32B6">
        <w:rPr>
          <w:rFonts w:ascii="Times New Roman" w:hAnsi="Times New Roman"/>
          <w:sz w:val="24"/>
          <w:szCs w:val="24"/>
        </w:rPr>
        <w:t xml:space="preserve"> inserción </w:t>
      </w:r>
      <w:r w:rsidR="0058529A" w:rsidRPr="004D32B6">
        <w:rPr>
          <w:rFonts w:ascii="Times New Roman" w:hAnsi="Times New Roman"/>
          <w:sz w:val="24"/>
          <w:szCs w:val="24"/>
        </w:rPr>
        <w:t>de las</w:t>
      </w:r>
      <w:r w:rsidR="00013F00" w:rsidRPr="004D32B6">
        <w:rPr>
          <w:rFonts w:ascii="Times New Roman" w:hAnsi="Times New Roman"/>
          <w:sz w:val="24"/>
          <w:szCs w:val="24"/>
        </w:rPr>
        <w:t xml:space="preserve"> estrategias de aprendizaje o herramientas de apoyo doc</w:t>
      </w:r>
      <w:r w:rsidR="004435F3" w:rsidRPr="004D32B6">
        <w:rPr>
          <w:rFonts w:ascii="Times New Roman" w:hAnsi="Times New Roman"/>
          <w:sz w:val="24"/>
          <w:szCs w:val="24"/>
        </w:rPr>
        <w:t>ente favorecen el desarrollo de habilidades y destrezas</w:t>
      </w:r>
      <w:r w:rsidR="00013F00" w:rsidRPr="004D32B6">
        <w:rPr>
          <w:rFonts w:ascii="Times New Roman" w:hAnsi="Times New Roman"/>
          <w:sz w:val="24"/>
          <w:szCs w:val="24"/>
        </w:rPr>
        <w:t xml:space="preserve"> en los estudiantes.</w:t>
      </w:r>
      <w:r w:rsidRPr="004D32B6">
        <w:rPr>
          <w:rFonts w:ascii="Times New Roman" w:hAnsi="Times New Roman"/>
          <w:sz w:val="24"/>
          <w:szCs w:val="24"/>
        </w:rPr>
        <w:t xml:space="preserve"> </w:t>
      </w:r>
      <w:r w:rsidR="00801C9C" w:rsidRPr="004D32B6">
        <w:rPr>
          <w:rFonts w:ascii="Times New Roman" w:hAnsi="Times New Roman"/>
          <w:sz w:val="24"/>
          <w:szCs w:val="24"/>
        </w:rPr>
        <w:t xml:space="preserve">En este sentido, en el ámbito de la enseñanza de las </w:t>
      </w:r>
      <w:r w:rsidR="004435F3" w:rsidRPr="004D32B6">
        <w:rPr>
          <w:rFonts w:ascii="Times New Roman" w:hAnsi="Times New Roman"/>
          <w:sz w:val="24"/>
          <w:szCs w:val="24"/>
        </w:rPr>
        <w:t>matemática</w:t>
      </w:r>
      <w:r w:rsidR="00801C9C" w:rsidRPr="004D32B6">
        <w:rPr>
          <w:rFonts w:ascii="Times New Roman" w:hAnsi="Times New Roman"/>
          <w:sz w:val="24"/>
          <w:szCs w:val="24"/>
        </w:rPr>
        <w:t>s</w:t>
      </w:r>
      <w:r w:rsidR="004435F3" w:rsidRPr="004D32B6">
        <w:rPr>
          <w:rFonts w:ascii="Times New Roman" w:hAnsi="Times New Roman"/>
          <w:sz w:val="24"/>
          <w:szCs w:val="24"/>
        </w:rPr>
        <w:t>, el docente</w:t>
      </w:r>
      <w:r w:rsidR="00852CBE" w:rsidRPr="004D32B6">
        <w:rPr>
          <w:rFonts w:ascii="Times New Roman" w:hAnsi="Times New Roman"/>
          <w:sz w:val="24"/>
          <w:szCs w:val="24"/>
        </w:rPr>
        <w:t xml:space="preserve"> puede valerse de diferentes metodologías educativas para lograr el desempeño deseado de sus estudiantes a través del uso de las tecnologías. Sobre esta línea, Sánchez</w:t>
      </w:r>
      <w:r w:rsidR="00FA14B3">
        <w:rPr>
          <w:rFonts w:ascii="Times New Roman" w:hAnsi="Times New Roman"/>
          <w:sz w:val="24"/>
          <w:szCs w:val="24"/>
        </w:rPr>
        <w:t xml:space="preserve"> </w:t>
      </w:r>
      <w:r w:rsidR="00852CBE" w:rsidRPr="004D32B6">
        <w:rPr>
          <w:rFonts w:ascii="Times New Roman" w:hAnsi="Times New Roman"/>
          <w:sz w:val="24"/>
          <w:szCs w:val="24"/>
        </w:rPr>
        <w:t xml:space="preserve">(2000) </w:t>
      </w:r>
      <w:r w:rsidR="00801C9C" w:rsidRPr="004D32B6">
        <w:rPr>
          <w:rFonts w:ascii="Times New Roman" w:hAnsi="Times New Roman"/>
          <w:sz w:val="24"/>
          <w:szCs w:val="24"/>
        </w:rPr>
        <w:t>plantea</w:t>
      </w:r>
      <w:r w:rsidR="00852CBE" w:rsidRPr="004D32B6">
        <w:rPr>
          <w:rFonts w:ascii="Times New Roman" w:hAnsi="Times New Roman"/>
          <w:sz w:val="24"/>
          <w:szCs w:val="24"/>
        </w:rPr>
        <w:t xml:space="preserve"> un vínculo entre el enfoque constructivista y la educación matemática asistida por las TIC</w:t>
      </w:r>
      <w:r w:rsidR="008237A0">
        <w:rPr>
          <w:rFonts w:ascii="Times New Roman" w:hAnsi="Times New Roman"/>
          <w:sz w:val="24"/>
          <w:szCs w:val="24"/>
        </w:rPr>
        <w:t xml:space="preserve"> al señalar </w:t>
      </w:r>
      <w:r w:rsidR="004274A9" w:rsidRPr="004D32B6">
        <w:rPr>
          <w:rFonts w:ascii="Times New Roman" w:hAnsi="Times New Roman"/>
          <w:sz w:val="24"/>
          <w:szCs w:val="24"/>
        </w:rPr>
        <w:t>que</w:t>
      </w:r>
      <w:r w:rsidR="00852CBE" w:rsidRPr="004D32B6">
        <w:rPr>
          <w:rFonts w:ascii="Times New Roman" w:hAnsi="Times New Roman"/>
          <w:sz w:val="24"/>
          <w:szCs w:val="24"/>
        </w:rPr>
        <w:t xml:space="preserve"> </w:t>
      </w:r>
      <w:r w:rsidR="00AB0A0D">
        <w:rPr>
          <w:rFonts w:ascii="Times New Roman" w:hAnsi="Times New Roman"/>
          <w:sz w:val="24"/>
          <w:szCs w:val="24"/>
        </w:rPr>
        <w:t xml:space="preserve">estas </w:t>
      </w:r>
      <w:r w:rsidR="00852CBE" w:rsidRPr="004D32B6">
        <w:rPr>
          <w:rFonts w:ascii="Times New Roman" w:hAnsi="Times New Roman"/>
          <w:sz w:val="24"/>
          <w:szCs w:val="24"/>
        </w:rPr>
        <w:t>pueden ser usadas</w:t>
      </w:r>
      <w:r w:rsidR="009D7AB3" w:rsidRPr="009D7AB3">
        <w:rPr>
          <w:rFonts w:ascii="Times New Roman" w:hAnsi="Times New Roman"/>
          <w:sz w:val="24"/>
          <w:szCs w:val="24"/>
        </w:rPr>
        <w:t xml:space="preserve"> </w:t>
      </w:r>
      <w:r w:rsidR="009D7AB3">
        <w:rPr>
          <w:rFonts w:ascii="Times New Roman" w:hAnsi="Times New Roman"/>
          <w:sz w:val="24"/>
          <w:szCs w:val="24"/>
        </w:rPr>
        <w:t>c</w:t>
      </w:r>
      <w:r w:rsidR="009D7AB3" w:rsidRPr="004D32B6">
        <w:rPr>
          <w:rFonts w:ascii="Times New Roman" w:hAnsi="Times New Roman"/>
          <w:sz w:val="24"/>
          <w:szCs w:val="24"/>
        </w:rPr>
        <w:t>omo</w:t>
      </w:r>
      <w:r w:rsidR="009D7AB3">
        <w:rPr>
          <w:rFonts w:ascii="Times New Roman" w:hAnsi="Times New Roman"/>
          <w:sz w:val="24"/>
          <w:szCs w:val="24"/>
        </w:rPr>
        <w:t>:</w:t>
      </w:r>
      <w:r w:rsidR="00852CBE" w:rsidRPr="004D32B6">
        <w:rPr>
          <w:rFonts w:ascii="Times New Roman" w:hAnsi="Times New Roman"/>
          <w:sz w:val="24"/>
          <w:szCs w:val="24"/>
        </w:rPr>
        <w:t xml:space="preserve"> </w:t>
      </w:r>
      <w:r w:rsidR="00852CBE" w:rsidRPr="007C60D5">
        <w:rPr>
          <w:rFonts w:ascii="Times New Roman" w:hAnsi="Times New Roman"/>
          <w:i/>
          <w:iCs/>
          <w:sz w:val="24"/>
          <w:szCs w:val="24"/>
        </w:rPr>
        <w:t>a)</w:t>
      </w:r>
      <w:r w:rsidR="00AB5EEB" w:rsidRPr="004D32B6">
        <w:rPr>
          <w:rFonts w:ascii="Times New Roman" w:hAnsi="Times New Roman"/>
          <w:sz w:val="24"/>
          <w:szCs w:val="24"/>
        </w:rPr>
        <w:t xml:space="preserve"> </w:t>
      </w:r>
      <w:r w:rsidR="00852CBE" w:rsidRPr="004D32B6">
        <w:rPr>
          <w:rFonts w:ascii="Times New Roman" w:hAnsi="Times New Roman"/>
          <w:sz w:val="24"/>
          <w:szCs w:val="24"/>
        </w:rPr>
        <w:t xml:space="preserve">herramientas de apoyo al aprender; </w:t>
      </w:r>
      <w:r w:rsidR="00852CBE" w:rsidRPr="007C60D5">
        <w:rPr>
          <w:rFonts w:ascii="Times New Roman" w:hAnsi="Times New Roman"/>
          <w:i/>
          <w:iCs/>
          <w:sz w:val="24"/>
          <w:szCs w:val="24"/>
        </w:rPr>
        <w:t>b)</w:t>
      </w:r>
      <w:r w:rsidR="00852CBE" w:rsidRPr="004D32B6">
        <w:rPr>
          <w:rFonts w:ascii="Times New Roman" w:hAnsi="Times New Roman"/>
          <w:sz w:val="24"/>
          <w:szCs w:val="24"/>
        </w:rPr>
        <w:t xml:space="preserve"> medios de construcción que faciliten la integración de lo conocido y lo nuevo; </w:t>
      </w:r>
      <w:r w:rsidR="00852CBE" w:rsidRPr="007C60D5">
        <w:rPr>
          <w:rFonts w:ascii="Times New Roman" w:hAnsi="Times New Roman"/>
          <w:i/>
          <w:iCs/>
          <w:sz w:val="24"/>
          <w:szCs w:val="24"/>
        </w:rPr>
        <w:t>c)</w:t>
      </w:r>
      <w:r w:rsidR="00852CBE" w:rsidRPr="004D32B6">
        <w:rPr>
          <w:rFonts w:ascii="Times New Roman" w:hAnsi="Times New Roman"/>
          <w:sz w:val="24"/>
          <w:szCs w:val="24"/>
        </w:rPr>
        <w:t xml:space="preserve"> extensoras y amplificadoras de la mente; </w:t>
      </w:r>
      <w:r w:rsidR="00852CBE" w:rsidRPr="007C60D5">
        <w:rPr>
          <w:rFonts w:ascii="Times New Roman" w:hAnsi="Times New Roman"/>
          <w:i/>
          <w:iCs/>
          <w:sz w:val="24"/>
          <w:szCs w:val="24"/>
        </w:rPr>
        <w:t>d)</w:t>
      </w:r>
      <w:r w:rsidR="00852CBE" w:rsidRPr="004D32B6">
        <w:rPr>
          <w:rFonts w:ascii="Times New Roman" w:hAnsi="Times New Roman"/>
          <w:sz w:val="24"/>
          <w:szCs w:val="24"/>
        </w:rPr>
        <w:t xml:space="preserve"> medios transparentes o invisibles a</w:t>
      </w:r>
      <w:r w:rsidR="00801C9C" w:rsidRPr="004D32B6">
        <w:rPr>
          <w:rFonts w:ascii="Times New Roman" w:hAnsi="Times New Roman"/>
          <w:sz w:val="24"/>
          <w:szCs w:val="24"/>
        </w:rPr>
        <w:t xml:space="preserve"> </w:t>
      </w:r>
      <w:r w:rsidR="00852CBE" w:rsidRPr="004D32B6">
        <w:rPr>
          <w:rFonts w:ascii="Times New Roman" w:hAnsi="Times New Roman"/>
          <w:sz w:val="24"/>
          <w:szCs w:val="24"/>
        </w:rPr>
        <w:t>l</w:t>
      </w:r>
      <w:r w:rsidR="00801C9C" w:rsidRPr="004D32B6">
        <w:rPr>
          <w:rFonts w:ascii="Times New Roman" w:hAnsi="Times New Roman"/>
          <w:sz w:val="24"/>
          <w:szCs w:val="24"/>
        </w:rPr>
        <w:t>os</w:t>
      </w:r>
      <w:r w:rsidR="00852CBE" w:rsidRPr="004D32B6">
        <w:rPr>
          <w:rFonts w:ascii="Times New Roman" w:hAnsi="Times New Roman"/>
          <w:sz w:val="24"/>
          <w:szCs w:val="24"/>
        </w:rPr>
        <w:t xml:space="preserve"> usuarios</w:t>
      </w:r>
      <w:r w:rsidR="00A807F2">
        <w:rPr>
          <w:rFonts w:ascii="Times New Roman" w:hAnsi="Times New Roman"/>
          <w:sz w:val="24"/>
          <w:szCs w:val="24"/>
        </w:rPr>
        <w:t>, y</w:t>
      </w:r>
      <w:r w:rsidR="00A807F2" w:rsidRPr="004D32B6">
        <w:rPr>
          <w:rFonts w:ascii="Times New Roman" w:hAnsi="Times New Roman"/>
          <w:sz w:val="24"/>
          <w:szCs w:val="24"/>
        </w:rPr>
        <w:t xml:space="preserve"> </w:t>
      </w:r>
      <w:r w:rsidR="00852CBE" w:rsidRPr="007C60D5">
        <w:rPr>
          <w:rFonts w:ascii="Times New Roman" w:hAnsi="Times New Roman"/>
          <w:i/>
          <w:iCs/>
          <w:sz w:val="24"/>
          <w:szCs w:val="24"/>
        </w:rPr>
        <w:t>e)</w:t>
      </w:r>
      <w:r w:rsidR="00852CBE" w:rsidRPr="004D32B6">
        <w:rPr>
          <w:rFonts w:ascii="Times New Roman" w:hAnsi="Times New Roman"/>
          <w:sz w:val="24"/>
          <w:szCs w:val="24"/>
        </w:rPr>
        <w:t xml:space="preserve"> herramientas que participan en un conjunto metodológico orquestado.</w:t>
      </w:r>
      <w:r w:rsidR="007D46D3">
        <w:rPr>
          <w:rFonts w:ascii="Times New Roman" w:hAnsi="Times New Roman"/>
          <w:sz w:val="24"/>
          <w:szCs w:val="24"/>
        </w:rPr>
        <w:t xml:space="preserve"> </w:t>
      </w:r>
    </w:p>
    <w:p w14:paraId="37528964" w14:textId="5B477C54" w:rsidR="00897D56" w:rsidRPr="004D32B6" w:rsidRDefault="006812D6"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No obstante, la inserción de las tecnologías en el currículo matem</w:t>
      </w:r>
      <w:r w:rsidR="004435F3" w:rsidRPr="004D32B6">
        <w:rPr>
          <w:rFonts w:ascii="Times New Roman" w:hAnsi="Times New Roman"/>
          <w:sz w:val="24"/>
          <w:szCs w:val="24"/>
        </w:rPr>
        <w:t xml:space="preserve">ático es necesaria y valiosa en una sociedad de cambio constante. Aunque </w:t>
      </w:r>
      <w:r w:rsidR="00801C9C" w:rsidRPr="004D32B6">
        <w:rPr>
          <w:rFonts w:ascii="Times New Roman" w:hAnsi="Times New Roman"/>
          <w:sz w:val="24"/>
          <w:szCs w:val="24"/>
        </w:rPr>
        <w:t xml:space="preserve">es importante considerar que </w:t>
      </w:r>
      <w:r w:rsidR="004435F3" w:rsidRPr="004D32B6">
        <w:rPr>
          <w:rFonts w:ascii="Times New Roman" w:hAnsi="Times New Roman"/>
          <w:sz w:val="24"/>
          <w:szCs w:val="24"/>
        </w:rPr>
        <w:t>durante el aprendizaje de las matemáticas e</w:t>
      </w:r>
      <w:r w:rsidRPr="004D32B6">
        <w:rPr>
          <w:rFonts w:ascii="Times New Roman" w:hAnsi="Times New Roman"/>
          <w:sz w:val="24"/>
          <w:szCs w:val="24"/>
        </w:rPr>
        <w:t>xisten</w:t>
      </w:r>
      <w:r w:rsidR="004435F3" w:rsidRPr="004D32B6">
        <w:rPr>
          <w:rFonts w:ascii="Times New Roman" w:hAnsi="Times New Roman"/>
          <w:sz w:val="24"/>
          <w:szCs w:val="24"/>
        </w:rPr>
        <w:t xml:space="preserve"> diversas</w:t>
      </w:r>
      <w:r w:rsidRPr="004D32B6">
        <w:rPr>
          <w:rFonts w:ascii="Times New Roman" w:hAnsi="Times New Roman"/>
          <w:sz w:val="24"/>
          <w:szCs w:val="24"/>
        </w:rPr>
        <w:t xml:space="preserve"> tecnologías</w:t>
      </w:r>
      <w:r w:rsidR="004435F3" w:rsidRPr="004D32B6">
        <w:rPr>
          <w:rFonts w:ascii="Times New Roman" w:hAnsi="Times New Roman"/>
          <w:sz w:val="24"/>
          <w:szCs w:val="24"/>
        </w:rPr>
        <w:t>,</w:t>
      </w:r>
      <w:r w:rsidRPr="004D32B6">
        <w:rPr>
          <w:rFonts w:ascii="Times New Roman" w:hAnsi="Times New Roman"/>
          <w:sz w:val="24"/>
          <w:szCs w:val="24"/>
        </w:rPr>
        <w:t xml:space="preserve"> los entornos virtuales de aprendizajes</w:t>
      </w:r>
      <w:r w:rsidR="000C3411">
        <w:rPr>
          <w:rFonts w:ascii="Times New Roman" w:hAnsi="Times New Roman"/>
          <w:sz w:val="24"/>
          <w:szCs w:val="24"/>
        </w:rPr>
        <w:t xml:space="preserve"> (EVA)</w:t>
      </w:r>
      <w:r w:rsidRPr="004D32B6">
        <w:rPr>
          <w:rFonts w:ascii="Times New Roman" w:hAnsi="Times New Roman"/>
          <w:sz w:val="24"/>
          <w:szCs w:val="24"/>
        </w:rPr>
        <w:t xml:space="preserve"> son escenarios idóneos para e</w:t>
      </w:r>
      <w:r w:rsidR="004435F3" w:rsidRPr="004D32B6">
        <w:rPr>
          <w:rFonts w:ascii="Times New Roman" w:hAnsi="Times New Roman"/>
          <w:sz w:val="24"/>
          <w:szCs w:val="24"/>
        </w:rPr>
        <w:t xml:space="preserve">l desarrollo de conocimientos y habilidades de </w:t>
      </w:r>
      <w:r w:rsidR="004435F3" w:rsidRPr="00D14660">
        <w:rPr>
          <w:rFonts w:ascii="Times New Roman" w:hAnsi="Times New Roman"/>
          <w:sz w:val="24"/>
          <w:szCs w:val="24"/>
        </w:rPr>
        <w:t>los estudiantes. Además</w:t>
      </w:r>
      <w:r w:rsidR="004435F3" w:rsidRPr="004D32B6">
        <w:rPr>
          <w:rFonts w:ascii="Times New Roman" w:hAnsi="Times New Roman"/>
          <w:sz w:val="24"/>
          <w:szCs w:val="24"/>
        </w:rPr>
        <w:t xml:space="preserve">, pueden </w:t>
      </w:r>
      <w:r w:rsidRPr="004D32B6">
        <w:rPr>
          <w:rFonts w:ascii="Times New Roman" w:hAnsi="Times New Roman"/>
          <w:sz w:val="24"/>
          <w:szCs w:val="24"/>
        </w:rPr>
        <w:t>incorp</w:t>
      </w:r>
      <w:r w:rsidR="004435F3" w:rsidRPr="004D32B6">
        <w:rPr>
          <w:rFonts w:ascii="Times New Roman" w:hAnsi="Times New Roman"/>
          <w:sz w:val="24"/>
          <w:szCs w:val="24"/>
        </w:rPr>
        <w:t>orar actividades de aprendizaje</w:t>
      </w:r>
      <w:r w:rsidRPr="004D32B6">
        <w:rPr>
          <w:rFonts w:ascii="Times New Roman" w:hAnsi="Times New Roman"/>
          <w:sz w:val="24"/>
          <w:szCs w:val="24"/>
        </w:rPr>
        <w:t xml:space="preserve"> que respond</w:t>
      </w:r>
      <w:r w:rsidR="00801C9C" w:rsidRPr="004D32B6">
        <w:rPr>
          <w:rFonts w:ascii="Times New Roman" w:hAnsi="Times New Roman"/>
          <w:sz w:val="24"/>
          <w:szCs w:val="24"/>
        </w:rPr>
        <w:t>a</w:t>
      </w:r>
      <w:r w:rsidRPr="004D32B6">
        <w:rPr>
          <w:rFonts w:ascii="Times New Roman" w:hAnsi="Times New Roman"/>
          <w:sz w:val="24"/>
          <w:szCs w:val="24"/>
        </w:rPr>
        <w:t>n a diversos estilos de a</w:t>
      </w:r>
      <w:r w:rsidR="004435F3" w:rsidRPr="004D32B6">
        <w:rPr>
          <w:rFonts w:ascii="Times New Roman" w:hAnsi="Times New Roman"/>
          <w:sz w:val="24"/>
          <w:szCs w:val="24"/>
        </w:rPr>
        <w:t xml:space="preserve">prendizaje potenciando la adquisición y </w:t>
      </w:r>
      <w:r w:rsidR="005B7A75">
        <w:rPr>
          <w:rFonts w:ascii="Times New Roman" w:hAnsi="Times New Roman"/>
          <w:sz w:val="24"/>
          <w:szCs w:val="24"/>
        </w:rPr>
        <w:t xml:space="preserve">el </w:t>
      </w:r>
      <w:r w:rsidR="004435F3" w:rsidRPr="004D32B6">
        <w:rPr>
          <w:rFonts w:ascii="Times New Roman" w:hAnsi="Times New Roman"/>
          <w:sz w:val="24"/>
          <w:szCs w:val="24"/>
        </w:rPr>
        <w:t>desarrollo</w:t>
      </w:r>
      <w:r w:rsidRPr="004D32B6">
        <w:rPr>
          <w:rFonts w:ascii="Times New Roman" w:hAnsi="Times New Roman"/>
          <w:sz w:val="24"/>
          <w:szCs w:val="24"/>
        </w:rPr>
        <w:t xml:space="preserve"> de conocimiento de manera flexible y autónoma </w:t>
      </w:r>
      <w:r w:rsidRPr="00876CB5">
        <w:rPr>
          <w:rFonts w:ascii="Times New Roman" w:hAnsi="Times New Roman"/>
          <w:sz w:val="24"/>
          <w:szCs w:val="24"/>
        </w:rPr>
        <w:t>(M</w:t>
      </w:r>
      <w:r w:rsidR="00852CBE" w:rsidRPr="00876CB5">
        <w:rPr>
          <w:rFonts w:ascii="Times New Roman" w:hAnsi="Times New Roman"/>
          <w:sz w:val="24"/>
          <w:szCs w:val="24"/>
        </w:rPr>
        <w:t>üller, Vranken, Engler, 2012).</w:t>
      </w:r>
    </w:p>
    <w:p w14:paraId="28405C53" w14:textId="3233E33F" w:rsidR="00D36C3C" w:rsidRPr="004D32B6" w:rsidRDefault="000E0004" w:rsidP="004A5109">
      <w:pPr>
        <w:pStyle w:val="paragraph"/>
        <w:spacing w:before="0" w:beforeAutospacing="0" w:after="0" w:afterAutospacing="0" w:line="360" w:lineRule="auto"/>
        <w:ind w:firstLine="708"/>
        <w:jc w:val="both"/>
        <w:textAlignment w:val="baseline"/>
      </w:pPr>
      <w:r w:rsidRPr="004D32B6">
        <w:t>Uno de los objetivos principales</w:t>
      </w:r>
      <w:r w:rsidR="00D36C3C" w:rsidRPr="004D32B6">
        <w:t xml:space="preserve"> de las IES es mantener niveles altos de</w:t>
      </w:r>
      <w:r w:rsidRPr="004D32B6">
        <w:t xml:space="preserve"> rendimie</w:t>
      </w:r>
      <w:r w:rsidR="00D36C3C" w:rsidRPr="004D32B6">
        <w:t>nto escolar en sus estudiantes</w:t>
      </w:r>
      <w:r w:rsidR="00D36C3C" w:rsidRPr="00FA14B3">
        <w:t>, sin embargo</w:t>
      </w:r>
      <w:r w:rsidR="00FA14B3" w:rsidRPr="00FA14B3">
        <w:t xml:space="preserve">, </w:t>
      </w:r>
      <w:r w:rsidR="00D36C3C" w:rsidRPr="00FA14B3">
        <w:t>existe</w:t>
      </w:r>
      <w:r w:rsidR="00A11A80">
        <w:t>n</w:t>
      </w:r>
      <w:r w:rsidR="00D36C3C" w:rsidRPr="004D32B6">
        <w:t xml:space="preserve"> diversas causas que impiden conseguir estos estándares aceptables</w:t>
      </w:r>
      <w:r w:rsidR="002369FF">
        <w:t xml:space="preserve">. Y precisamente </w:t>
      </w:r>
      <w:r w:rsidR="00D36C3C" w:rsidRPr="004D32B6">
        <w:t xml:space="preserve">una de las dificultades encontradas </w:t>
      </w:r>
      <w:r w:rsidR="00801C9C" w:rsidRPr="004D32B6">
        <w:t xml:space="preserve">es el desempeño de los estudiantes en </w:t>
      </w:r>
      <w:r w:rsidR="00D36C3C" w:rsidRPr="004D32B6">
        <w:t>los cursos relacionados con el área de las matemáticas.</w:t>
      </w:r>
    </w:p>
    <w:p w14:paraId="4822B23F" w14:textId="0BA1AE66" w:rsidR="00D36C3C" w:rsidRPr="004D32B6" w:rsidRDefault="002369FF" w:rsidP="007C60D5">
      <w:pPr>
        <w:pStyle w:val="paragraph"/>
        <w:spacing w:before="0" w:beforeAutospacing="0" w:after="0" w:afterAutospacing="0" w:line="360" w:lineRule="auto"/>
        <w:ind w:firstLine="708"/>
        <w:jc w:val="both"/>
        <w:textAlignment w:val="baseline"/>
        <w:rPr>
          <w:rFonts w:eastAsiaTheme="minorHAnsi" w:cstheme="minorBidi"/>
          <w:lang w:eastAsia="en-US"/>
        </w:rPr>
      </w:pPr>
      <w:r>
        <w:rPr>
          <w:rFonts w:eastAsiaTheme="minorHAnsi" w:cstheme="minorBidi"/>
          <w:lang w:eastAsia="en-US"/>
        </w:rPr>
        <w:lastRenderedPageBreak/>
        <w:t>Para esto</w:t>
      </w:r>
      <w:r w:rsidR="00F65290" w:rsidRPr="004D32B6">
        <w:rPr>
          <w:rFonts w:eastAsiaTheme="minorHAnsi" w:cstheme="minorBidi"/>
          <w:lang w:eastAsia="en-US"/>
        </w:rPr>
        <w:t xml:space="preserve">, </w:t>
      </w:r>
      <w:r w:rsidR="00D36C3C" w:rsidRPr="004D32B6">
        <w:rPr>
          <w:rFonts w:eastAsiaTheme="minorHAnsi" w:cstheme="minorBidi"/>
          <w:lang w:eastAsia="en-US"/>
        </w:rPr>
        <w:t xml:space="preserve">el </w:t>
      </w:r>
      <w:r w:rsidR="00D36C3C" w:rsidRPr="007C60D5">
        <w:rPr>
          <w:rFonts w:eastAsiaTheme="minorHAnsi" w:cstheme="minorBidi"/>
          <w:i/>
          <w:iCs/>
          <w:lang w:eastAsia="en-US"/>
        </w:rPr>
        <w:t>rendimiento académico</w:t>
      </w:r>
      <w:r w:rsidR="00D36C3C" w:rsidRPr="004D32B6">
        <w:rPr>
          <w:rFonts w:eastAsiaTheme="minorHAnsi" w:cstheme="minorBidi"/>
          <w:lang w:eastAsia="en-US"/>
        </w:rPr>
        <w:t xml:space="preserve"> </w:t>
      </w:r>
      <w:r w:rsidR="00F65290" w:rsidRPr="004D32B6">
        <w:rPr>
          <w:rFonts w:eastAsiaTheme="minorHAnsi" w:cstheme="minorBidi"/>
          <w:lang w:eastAsia="en-US"/>
        </w:rPr>
        <w:t>se</w:t>
      </w:r>
      <w:r w:rsidR="00801C9C" w:rsidRPr="004D32B6">
        <w:rPr>
          <w:rFonts w:eastAsiaTheme="minorHAnsi" w:cstheme="minorBidi"/>
          <w:lang w:eastAsia="en-US"/>
        </w:rPr>
        <w:t xml:space="preserve"> define </w:t>
      </w:r>
      <w:r w:rsidR="00D36C3C" w:rsidRPr="004D32B6">
        <w:rPr>
          <w:rFonts w:eastAsiaTheme="minorHAnsi" w:cstheme="minorBidi"/>
          <w:lang w:eastAsia="en-US"/>
        </w:rPr>
        <w:t>como: </w:t>
      </w:r>
    </w:p>
    <w:p w14:paraId="4E3348C5" w14:textId="54AC2F9B" w:rsidR="00D36C3C" w:rsidRPr="004D32B6" w:rsidRDefault="00D36C3C" w:rsidP="007C60D5">
      <w:pPr>
        <w:pStyle w:val="paragraph"/>
        <w:spacing w:before="0" w:beforeAutospacing="0" w:after="0" w:afterAutospacing="0" w:line="360" w:lineRule="auto"/>
        <w:ind w:left="1418"/>
        <w:jc w:val="both"/>
        <w:textAlignment w:val="baseline"/>
        <w:rPr>
          <w:rFonts w:eastAsiaTheme="minorHAnsi" w:cstheme="minorBidi"/>
          <w:lang w:eastAsia="en-US"/>
        </w:rPr>
      </w:pPr>
      <w:r w:rsidRPr="004D32B6">
        <w:rPr>
          <w:rFonts w:eastAsiaTheme="minorHAnsi" w:cstheme="minorBidi"/>
          <w:lang w:eastAsia="en-US"/>
        </w:rPr>
        <w:t>Un valor atribuido al logro del estudiante en las tareas académicas, y la manera de verificarse dicho logro, es con las calificaciones o notas, que permiten la medición y clasificación de los estudiantes. Es importante resaltar que los logros de los estudiantes en el aprovechamiento de las actividades académicas dependen de diferentes factores internos y externos (</w:t>
      </w:r>
      <w:r w:rsidR="00F65290" w:rsidRPr="009A000F">
        <w:rPr>
          <w:rFonts w:eastAsiaTheme="minorHAnsi" w:cstheme="minorBidi"/>
          <w:lang w:eastAsia="en-US"/>
        </w:rPr>
        <w:t>Londoño</w:t>
      </w:r>
      <w:r w:rsidR="00F65290" w:rsidRPr="004D32B6">
        <w:rPr>
          <w:rFonts w:eastAsiaTheme="minorHAnsi" w:cstheme="minorBidi"/>
          <w:lang w:eastAsia="en-US"/>
        </w:rPr>
        <w:t xml:space="preserve"> y </w:t>
      </w:r>
      <w:r w:rsidR="00F65290" w:rsidRPr="00A83523">
        <w:rPr>
          <w:rFonts w:eastAsiaTheme="minorHAnsi" w:cstheme="minorBidi"/>
          <w:lang w:eastAsia="en-US"/>
        </w:rPr>
        <w:t>Villegas, 20</w:t>
      </w:r>
      <w:r w:rsidR="00A83523" w:rsidRPr="00A83523">
        <w:rPr>
          <w:rFonts w:eastAsiaTheme="minorHAnsi" w:cstheme="minorBidi"/>
          <w:lang w:eastAsia="en-US"/>
        </w:rPr>
        <w:t>1</w:t>
      </w:r>
      <w:r w:rsidR="00F65290" w:rsidRPr="00A83523">
        <w:rPr>
          <w:rFonts w:eastAsiaTheme="minorHAnsi" w:cstheme="minorBidi"/>
          <w:lang w:eastAsia="en-US"/>
        </w:rPr>
        <w:t>7</w:t>
      </w:r>
      <w:r w:rsidR="002369FF">
        <w:rPr>
          <w:rFonts w:eastAsiaTheme="minorHAnsi" w:cstheme="minorBidi"/>
          <w:lang w:eastAsia="en-US"/>
        </w:rPr>
        <w:t>,</w:t>
      </w:r>
      <w:r w:rsidR="00F65290" w:rsidRPr="00A83523">
        <w:rPr>
          <w:rFonts w:eastAsiaTheme="minorHAnsi" w:cstheme="minorBidi"/>
          <w:lang w:eastAsia="en-US"/>
        </w:rPr>
        <w:t xml:space="preserve"> </w:t>
      </w:r>
      <w:r w:rsidRPr="00A83523">
        <w:rPr>
          <w:rFonts w:eastAsiaTheme="minorHAnsi" w:cstheme="minorBidi"/>
          <w:lang w:eastAsia="en-US"/>
        </w:rPr>
        <w:t>p</w:t>
      </w:r>
      <w:r w:rsidRPr="004D32B6">
        <w:rPr>
          <w:rFonts w:eastAsiaTheme="minorHAnsi" w:cstheme="minorBidi"/>
          <w:lang w:eastAsia="en-US"/>
        </w:rPr>
        <w:t>. 2)</w:t>
      </w:r>
      <w:r w:rsidR="00F65290" w:rsidRPr="004D32B6">
        <w:rPr>
          <w:rFonts w:eastAsiaTheme="minorHAnsi" w:cstheme="minorBidi"/>
          <w:lang w:eastAsia="en-US"/>
        </w:rPr>
        <w:t>.</w:t>
      </w:r>
      <w:r w:rsidRPr="004D32B6">
        <w:rPr>
          <w:rFonts w:eastAsiaTheme="minorHAnsi" w:cstheme="minorBidi"/>
          <w:lang w:eastAsia="en-US"/>
        </w:rPr>
        <w:t> </w:t>
      </w:r>
    </w:p>
    <w:p w14:paraId="3F3CE47C" w14:textId="70D570C8" w:rsidR="005620F8" w:rsidRPr="004D32B6" w:rsidRDefault="00254BB2" w:rsidP="004A5109">
      <w:pPr>
        <w:spacing w:after="0" w:line="360" w:lineRule="auto"/>
        <w:ind w:firstLine="708"/>
        <w:jc w:val="both"/>
        <w:rPr>
          <w:rFonts w:ascii="Times New Roman" w:hAnsi="Times New Roman"/>
          <w:sz w:val="24"/>
          <w:szCs w:val="24"/>
        </w:rPr>
      </w:pPr>
      <w:r>
        <w:rPr>
          <w:rFonts w:ascii="Times New Roman" w:hAnsi="Times New Roman"/>
          <w:sz w:val="24"/>
          <w:szCs w:val="24"/>
        </w:rPr>
        <w:t>Volviendo al tema, las</w:t>
      </w:r>
      <w:r w:rsidRPr="004D32B6">
        <w:rPr>
          <w:rFonts w:ascii="Times New Roman" w:hAnsi="Times New Roman"/>
          <w:sz w:val="24"/>
          <w:szCs w:val="24"/>
        </w:rPr>
        <w:t xml:space="preserve"> </w:t>
      </w:r>
      <w:r w:rsidR="004274A9" w:rsidRPr="004D32B6">
        <w:rPr>
          <w:rFonts w:ascii="Times New Roman" w:hAnsi="Times New Roman"/>
          <w:sz w:val="24"/>
          <w:szCs w:val="24"/>
        </w:rPr>
        <w:t>IES en México han registrado problemas relacionados con el bajo rendimiento, reprobación y deserción en los cursos que tienen que ver con las habilidades matemáticas o de ciencia</w:t>
      </w:r>
      <w:r>
        <w:rPr>
          <w:rFonts w:ascii="Times New Roman" w:hAnsi="Times New Roman"/>
          <w:sz w:val="24"/>
          <w:szCs w:val="24"/>
        </w:rPr>
        <w:t>. Por ejemplo,</w:t>
      </w:r>
      <w:r w:rsidR="00A41066" w:rsidRPr="004D32B6">
        <w:rPr>
          <w:rFonts w:ascii="Times New Roman" w:hAnsi="Times New Roman"/>
          <w:sz w:val="24"/>
          <w:szCs w:val="24"/>
        </w:rPr>
        <w:t xml:space="preserve"> e</w:t>
      </w:r>
      <w:r w:rsidR="005620F8" w:rsidRPr="004D32B6">
        <w:rPr>
          <w:rFonts w:ascii="Times New Roman" w:hAnsi="Times New Roman"/>
          <w:sz w:val="24"/>
          <w:szCs w:val="24"/>
        </w:rPr>
        <w:t xml:space="preserve">n una investigación realizada por </w:t>
      </w:r>
      <w:r w:rsidR="005620F8" w:rsidRPr="009A000F">
        <w:rPr>
          <w:rFonts w:ascii="Times New Roman" w:hAnsi="Times New Roman"/>
          <w:sz w:val="24"/>
          <w:szCs w:val="24"/>
        </w:rPr>
        <w:t>Cú</w:t>
      </w:r>
      <w:r w:rsidR="005620F8" w:rsidRPr="004D32B6">
        <w:rPr>
          <w:rFonts w:ascii="Times New Roman" w:hAnsi="Times New Roman"/>
          <w:sz w:val="24"/>
          <w:szCs w:val="24"/>
        </w:rPr>
        <w:t xml:space="preserve"> (2005)</w:t>
      </w:r>
      <w:r w:rsidR="00A41066" w:rsidRPr="004D32B6">
        <w:rPr>
          <w:rFonts w:ascii="Times New Roman" w:hAnsi="Times New Roman"/>
          <w:sz w:val="24"/>
          <w:szCs w:val="24"/>
        </w:rPr>
        <w:t xml:space="preserve"> </w:t>
      </w:r>
      <w:r w:rsidR="005620F8" w:rsidRPr="004D32B6">
        <w:rPr>
          <w:rFonts w:ascii="Times New Roman" w:hAnsi="Times New Roman"/>
          <w:sz w:val="24"/>
          <w:szCs w:val="24"/>
        </w:rPr>
        <w:t>se pudo identificar</w:t>
      </w:r>
      <w:r w:rsidR="00BE46BB">
        <w:rPr>
          <w:rFonts w:ascii="Times New Roman" w:hAnsi="Times New Roman"/>
          <w:sz w:val="24"/>
          <w:szCs w:val="24"/>
        </w:rPr>
        <w:t>,</w:t>
      </w:r>
      <w:r w:rsidR="005620F8" w:rsidRPr="004D32B6">
        <w:rPr>
          <w:rFonts w:ascii="Times New Roman" w:hAnsi="Times New Roman"/>
          <w:sz w:val="24"/>
          <w:szCs w:val="24"/>
        </w:rPr>
        <w:t xml:space="preserve"> en 85 expedientes de estudiantes</w:t>
      </w:r>
      <w:r w:rsidR="00D36C3C" w:rsidRPr="004D32B6">
        <w:rPr>
          <w:rFonts w:ascii="Times New Roman" w:hAnsi="Times New Roman"/>
          <w:sz w:val="24"/>
          <w:szCs w:val="24"/>
        </w:rPr>
        <w:t xml:space="preserve"> </w:t>
      </w:r>
      <w:r>
        <w:rPr>
          <w:rFonts w:ascii="Times New Roman" w:hAnsi="Times New Roman"/>
          <w:sz w:val="24"/>
          <w:szCs w:val="24"/>
        </w:rPr>
        <w:t xml:space="preserve">de la </w:t>
      </w:r>
      <w:r w:rsidRPr="004D32B6">
        <w:rPr>
          <w:rFonts w:ascii="Times New Roman" w:hAnsi="Times New Roman"/>
          <w:sz w:val="24"/>
          <w:szCs w:val="24"/>
        </w:rPr>
        <w:t>Universidad Autónoma de Campeche</w:t>
      </w:r>
      <w:r w:rsidR="00BE46BB">
        <w:rPr>
          <w:rFonts w:ascii="Times New Roman" w:hAnsi="Times New Roman"/>
          <w:sz w:val="24"/>
          <w:szCs w:val="24"/>
        </w:rPr>
        <w:t>,</w:t>
      </w:r>
      <w:r w:rsidRPr="004D32B6">
        <w:rPr>
          <w:rFonts w:ascii="Times New Roman" w:hAnsi="Times New Roman"/>
          <w:sz w:val="24"/>
          <w:szCs w:val="24"/>
        </w:rPr>
        <w:t xml:space="preserve"> </w:t>
      </w:r>
      <w:r w:rsidR="005620F8" w:rsidRPr="004D32B6">
        <w:rPr>
          <w:rFonts w:ascii="Times New Roman" w:hAnsi="Times New Roman"/>
          <w:sz w:val="24"/>
          <w:szCs w:val="24"/>
        </w:rPr>
        <w:t>un índice de reprobación</w:t>
      </w:r>
      <w:r w:rsidR="007D46D3">
        <w:rPr>
          <w:rFonts w:ascii="Times New Roman" w:hAnsi="Times New Roman"/>
          <w:sz w:val="24"/>
          <w:szCs w:val="24"/>
        </w:rPr>
        <w:t xml:space="preserve"> </w:t>
      </w:r>
      <w:r w:rsidR="005620F8" w:rsidRPr="004D32B6">
        <w:rPr>
          <w:rFonts w:ascii="Times New Roman" w:hAnsi="Times New Roman"/>
          <w:sz w:val="24"/>
          <w:szCs w:val="24"/>
        </w:rPr>
        <w:t>de 30.56</w:t>
      </w:r>
      <w:r w:rsidR="00BE46BB">
        <w:rPr>
          <w:rFonts w:ascii="Times New Roman" w:hAnsi="Times New Roman"/>
          <w:sz w:val="24"/>
          <w:szCs w:val="24"/>
        </w:rPr>
        <w:t> </w:t>
      </w:r>
      <w:r w:rsidR="005620F8" w:rsidRPr="004D32B6">
        <w:rPr>
          <w:rFonts w:ascii="Times New Roman" w:hAnsi="Times New Roman"/>
          <w:sz w:val="24"/>
          <w:szCs w:val="24"/>
        </w:rPr>
        <w:t>% y de deserción de 17.65</w:t>
      </w:r>
      <w:r w:rsidR="00BE46BB">
        <w:rPr>
          <w:rFonts w:ascii="Times New Roman" w:hAnsi="Times New Roman"/>
          <w:sz w:val="24"/>
          <w:szCs w:val="24"/>
        </w:rPr>
        <w:t> </w:t>
      </w:r>
      <w:r w:rsidR="005620F8" w:rsidRPr="004D32B6">
        <w:rPr>
          <w:rFonts w:ascii="Times New Roman" w:hAnsi="Times New Roman"/>
          <w:sz w:val="24"/>
          <w:szCs w:val="24"/>
        </w:rPr>
        <w:t xml:space="preserve">%. </w:t>
      </w:r>
      <w:r w:rsidR="00A65B5E" w:rsidRPr="004D32B6">
        <w:rPr>
          <w:rFonts w:ascii="Times New Roman" w:hAnsi="Times New Roman"/>
          <w:sz w:val="24"/>
          <w:szCs w:val="24"/>
        </w:rPr>
        <w:t>Por otra parte, l</w:t>
      </w:r>
      <w:r w:rsidR="005620F8" w:rsidRPr="004D32B6">
        <w:rPr>
          <w:rFonts w:ascii="Times New Roman" w:hAnsi="Times New Roman"/>
          <w:sz w:val="24"/>
          <w:szCs w:val="24"/>
        </w:rPr>
        <w:t>os hallazgos revelan que las posibles causas de deserción, reprobación de cursos, rezago y bajo rendimien</w:t>
      </w:r>
      <w:r w:rsidR="00A65B5E" w:rsidRPr="004D32B6">
        <w:rPr>
          <w:rFonts w:ascii="Times New Roman" w:hAnsi="Times New Roman"/>
          <w:sz w:val="24"/>
          <w:szCs w:val="24"/>
        </w:rPr>
        <w:t xml:space="preserve">to </w:t>
      </w:r>
      <w:r w:rsidR="00F966AA" w:rsidRPr="004D32B6">
        <w:rPr>
          <w:rFonts w:ascii="Times New Roman" w:hAnsi="Times New Roman"/>
          <w:sz w:val="24"/>
          <w:szCs w:val="24"/>
        </w:rPr>
        <w:t>académico</w:t>
      </w:r>
      <w:r w:rsidR="005620F8" w:rsidRPr="004D32B6">
        <w:rPr>
          <w:rFonts w:ascii="Times New Roman" w:hAnsi="Times New Roman"/>
          <w:sz w:val="24"/>
          <w:szCs w:val="24"/>
        </w:rPr>
        <w:t xml:space="preserve"> de los estudiantes de los primeros semestres son</w:t>
      </w:r>
      <w:r w:rsidR="00DE2137">
        <w:rPr>
          <w:rFonts w:ascii="Times New Roman" w:hAnsi="Times New Roman"/>
          <w:sz w:val="24"/>
          <w:szCs w:val="24"/>
        </w:rPr>
        <w:t>:</w:t>
      </w:r>
      <w:r w:rsidR="005620F8" w:rsidRPr="004D32B6">
        <w:rPr>
          <w:rFonts w:ascii="Times New Roman" w:hAnsi="Times New Roman"/>
          <w:sz w:val="24"/>
          <w:szCs w:val="24"/>
        </w:rPr>
        <w:t xml:space="preserve"> falta de orientación vocacional sobre la elección </w:t>
      </w:r>
      <w:r w:rsidR="005620F8" w:rsidRPr="00FA14B3">
        <w:rPr>
          <w:rFonts w:ascii="Times New Roman" w:hAnsi="Times New Roman"/>
          <w:sz w:val="24"/>
          <w:szCs w:val="24"/>
        </w:rPr>
        <w:t>de sus carreras</w:t>
      </w:r>
      <w:r w:rsidR="00FA14B3" w:rsidRPr="00FA14B3">
        <w:rPr>
          <w:rFonts w:ascii="Times New Roman" w:hAnsi="Times New Roman"/>
          <w:sz w:val="24"/>
          <w:szCs w:val="24"/>
        </w:rPr>
        <w:t xml:space="preserve">, </w:t>
      </w:r>
      <w:r w:rsidR="005620F8" w:rsidRPr="00FA14B3">
        <w:rPr>
          <w:rFonts w:ascii="Times New Roman" w:hAnsi="Times New Roman"/>
          <w:sz w:val="24"/>
          <w:szCs w:val="24"/>
        </w:rPr>
        <w:t>falta de motivación</w:t>
      </w:r>
      <w:r w:rsidR="00EB44E5">
        <w:rPr>
          <w:rFonts w:ascii="Times New Roman" w:hAnsi="Times New Roman"/>
          <w:sz w:val="24"/>
          <w:szCs w:val="24"/>
        </w:rPr>
        <w:t xml:space="preserve"> y </w:t>
      </w:r>
      <w:r w:rsidR="005620F8" w:rsidRPr="004D32B6">
        <w:rPr>
          <w:rFonts w:ascii="Times New Roman" w:hAnsi="Times New Roman"/>
          <w:sz w:val="24"/>
          <w:szCs w:val="24"/>
        </w:rPr>
        <w:t>bajo conocimiento adquirido en el nivel medio superior en algunas áreas de la matemática, física y química.</w:t>
      </w:r>
    </w:p>
    <w:p w14:paraId="1E1651B9" w14:textId="1E75C3A2" w:rsidR="005620F8" w:rsidRPr="004D32B6" w:rsidRDefault="00A41066"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Por su parte</w:t>
      </w:r>
      <w:r w:rsidR="00286961">
        <w:rPr>
          <w:rFonts w:ascii="Times New Roman" w:hAnsi="Times New Roman"/>
          <w:sz w:val="24"/>
          <w:szCs w:val="24"/>
        </w:rPr>
        <w:t>,</w:t>
      </w:r>
      <w:r w:rsidRPr="004D32B6">
        <w:rPr>
          <w:rFonts w:ascii="Times New Roman" w:hAnsi="Times New Roman"/>
          <w:sz w:val="24"/>
          <w:szCs w:val="24"/>
        </w:rPr>
        <w:t xml:space="preserve"> </w:t>
      </w:r>
      <w:r w:rsidR="00FA14B3" w:rsidRPr="009A000F">
        <w:rPr>
          <w:rFonts w:ascii="Times New Roman" w:hAnsi="Times New Roman"/>
          <w:sz w:val="24"/>
          <w:szCs w:val="24"/>
        </w:rPr>
        <w:t>Aparicio</w:t>
      </w:r>
      <w:r w:rsidR="00FA14B3" w:rsidRPr="004D32B6">
        <w:rPr>
          <w:rFonts w:ascii="Times New Roman" w:hAnsi="Times New Roman"/>
          <w:sz w:val="24"/>
          <w:szCs w:val="24"/>
        </w:rPr>
        <w:t xml:space="preserve"> (2006) realizó un estudio </w:t>
      </w:r>
      <w:r w:rsidRPr="004D32B6">
        <w:rPr>
          <w:rFonts w:ascii="Times New Roman" w:hAnsi="Times New Roman"/>
          <w:sz w:val="24"/>
          <w:szCs w:val="24"/>
        </w:rPr>
        <w:t>en la Universidad Autónoma de Yucatán</w:t>
      </w:r>
      <w:r w:rsidR="008E3F93">
        <w:rPr>
          <w:rFonts w:ascii="Times New Roman" w:hAnsi="Times New Roman"/>
          <w:sz w:val="24"/>
          <w:szCs w:val="24"/>
        </w:rPr>
        <w:t>,</w:t>
      </w:r>
      <w:r w:rsidRPr="004D32B6">
        <w:rPr>
          <w:rFonts w:ascii="Times New Roman" w:hAnsi="Times New Roman"/>
          <w:sz w:val="24"/>
          <w:szCs w:val="24"/>
        </w:rPr>
        <w:t xml:space="preserve"> en la </w:t>
      </w:r>
      <w:r w:rsidRPr="00FA14B3">
        <w:rPr>
          <w:rFonts w:ascii="Times New Roman" w:hAnsi="Times New Roman"/>
          <w:sz w:val="24"/>
          <w:szCs w:val="24"/>
        </w:rPr>
        <w:t xml:space="preserve">Facultad de Matemáticas, </w:t>
      </w:r>
      <w:r w:rsidR="00FA14B3" w:rsidRPr="00FA14B3">
        <w:rPr>
          <w:rFonts w:ascii="Times New Roman" w:hAnsi="Times New Roman"/>
          <w:sz w:val="24"/>
          <w:szCs w:val="24"/>
        </w:rPr>
        <w:t xml:space="preserve">en </w:t>
      </w:r>
      <w:r w:rsidR="005620F8" w:rsidRPr="00FA14B3">
        <w:rPr>
          <w:rFonts w:ascii="Times New Roman" w:hAnsi="Times New Roman"/>
          <w:sz w:val="24"/>
          <w:szCs w:val="24"/>
        </w:rPr>
        <w:t>donde pudo observar</w:t>
      </w:r>
      <w:r w:rsidR="005620F8" w:rsidRPr="004D32B6">
        <w:rPr>
          <w:rFonts w:ascii="Times New Roman" w:hAnsi="Times New Roman"/>
          <w:sz w:val="24"/>
          <w:szCs w:val="24"/>
        </w:rPr>
        <w:t xml:space="preserve"> que </w:t>
      </w:r>
      <w:r w:rsidR="008E3F93" w:rsidRPr="004D32B6">
        <w:rPr>
          <w:rFonts w:ascii="Times New Roman" w:hAnsi="Times New Roman"/>
          <w:sz w:val="24"/>
          <w:szCs w:val="24"/>
        </w:rPr>
        <w:t>s</w:t>
      </w:r>
      <w:r w:rsidR="008E3F93">
        <w:rPr>
          <w:rFonts w:ascii="Times New Roman" w:hAnsi="Times New Roman"/>
          <w:sz w:val="24"/>
          <w:szCs w:val="24"/>
        </w:rPr>
        <w:t>o</w:t>
      </w:r>
      <w:r w:rsidR="008E3F93" w:rsidRPr="004D32B6">
        <w:rPr>
          <w:rFonts w:ascii="Times New Roman" w:hAnsi="Times New Roman"/>
          <w:sz w:val="24"/>
          <w:szCs w:val="24"/>
        </w:rPr>
        <w:t xml:space="preserve">lo </w:t>
      </w:r>
      <w:r w:rsidR="005620F8" w:rsidRPr="004D32B6">
        <w:rPr>
          <w:rFonts w:ascii="Times New Roman" w:hAnsi="Times New Roman"/>
          <w:sz w:val="24"/>
          <w:szCs w:val="24"/>
        </w:rPr>
        <w:t>una tercera parte de los estudiantes que ingresan a cualquiera de las seis carreras concluyen sus estudios satisfactoriamente</w:t>
      </w:r>
      <w:r w:rsidR="005620F8" w:rsidRPr="00FA14B3">
        <w:rPr>
          <w:rFonts w:ascii="Times New Roman" w:hAnsi="Times New Roman"/>
          <w:sz w:val="24"/>
          <w:szCs w:val="24"/>
        </w:rPr>
        <w:t xml:space="preserve">. De acuerdo </w:t>
      </w:r>
      <w:r w:rsidR="00FA14B3" w:rsidRPr="00FA14B3">
        <w:rPr>
          <w:rFonts w:ascii="Times New Roman" w:hAnsi="Times New Roman"/>
          <w:sz w:val="24"/>
          <w:szCs w:val="24"/>
        </w:rPr>
        <w:t>con el</w:t>
      </w:r>
      <w:r w:rsidR="005620F8" w:rsidRPr="00FA14B3">
        <w:rPr>
          <w:rFonts w:ascii="Times New Roman" w:hAnsi="Times New Roman"/>
          <w:sz w:val="24"/>
          <w:szCs w:val="24"/>
        </w:rPr>
        <w:t xml:space="preserve"> estudio, se identificó</w:t>
      </w:r>
      <w:r w:rsidR="005620F8" w:rsidRPr="004D32B6">
        <w:rPr>
          <w:rFonts w:ascii="Times New Roman" w:hAnsi="Times New Roman"/>
          <w:sz w:val="24"/>
          <w:szCs w:val="24"/>
        </w:rPr>
        <w:t xml:space="preserve"> un alto índice de reprobación y deserción en los cursos de los primeros semestres; además</w:t>
      </w:r>
      <w:r w:rsidR="008E3F93">
        <w:rPr>
          <w:rFonts w:ascii="Times New Roman" w:hAnsi="Times New Roman"/>
          <w:sz w:val="24"/>
          <w:szCs w:val="24"/>
        </w:rPr>
        <w:t xml:space="preserve">, </w:t>
      </w:r>
      <w:r w:rsidR="005620F8" w:rsidRPr="004D32B6">
        <w:rPr>
          <w:rFonts w:ascii="Times New Roman" w:hAnsi="Times New Roman"/>
          <w:sz w:val="24"/>
          <w:szCs w:val="24"/>
        </w:rPr>
        <w:t>bajos índices de egreso y desempeño en los cursos relacionados con las matemáticas.</w:t>
      </w:r>
    </w:p>
    <w:p w14:paraId="7CAC3F71" w14:textId="10E7DBAA" w:rsidR="00BF0B5B" w:rsidRPr="004D32B6" w:rsidRDefault="00BF0B5B"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En la misma zona sureste del país, en la Universidad Veracruzana</w:t>
      </w:r>
      <w:r w:rsidR="008E3F93">
        <w:rPr>
          <w:rFonts w:ascii="Times New Roman" w:hAnsi="Times New Roman"/>
          <w:sz w:val="24"/>
          <w:szCs w:val="24"/>
        </w:rPr>
        <w:t>,</w:t>
      </w:r>
      <w:r w:rsidRPr="004D32B6">
        <w:rPr>
          <w:rFonts w:ascii="Times New Roman" w:hAnsi="Times New Roman"/>
          <w:sz w:val="24"/>
          <w:szCs w:val="24"/>
        </w:rPr>
        <w:t xml:space="preserve"> </w:t>
      </w:r>
      <w:r w:rsidRPr="004D32B6">
        <w:rPr>
          <w:rFonts w:ascii="Times New Roman" w:hAnsi="Times New Roman"/>
          <w:iCs/>
          <w:sz w:val="24"/>
          <w:szCs w:val="24"/>
        </w:rPr>
        <w:t xml:space="preserve">Campus </w:t>
      </w:r>
      <w:r w:rsidRPr="004D32B6">
        <w:rPr>
          <w:rFonts w:ascii="Times New Roman" w:hAnsi="Times New Roman"/>
          <w:sz w:val="24"/>
          <w:szCs w:val="24"/>
        </w:rPr>
        <w:t xml:space="preserve">Coatzacoalcos, </w:t>
      </w:r>
      <w:r w:rsidRPr="009A000F">
        <w:rPr>
          <w:rFonts w:ascii="Times New Roman" w:hAnsi="Times New Roman"/>
          <w:sz w:val="24"/>
          <w:szCs w:val="24"/>
        </w:rPr>
        <w:t>Gómez</w:t>
      </w:r>
      <w:r w:rsidRPr="004D32B6">
        <w:rPr>
          <w:rFonts w:ascii="Times New Roman" w:hAnsi="Times New Roman"/>
          <w:sz w:val="24"/>
          <w:szCs w:val="24"/>
        </w:rPr>
        <w:t xml:space="preserve"> </w:t>
      </w:r>
      <w:r w:rsidR="007C101E">
        <w:rPr>
          <w:rFonts w:ascii="Times New Roman" w:hAnsi="Times New Roman"/>
          <w:sz w:val="24"/>
          <w:szCs w:val="24"/>
        </w:rPr>
        <w:t xml:space="preserve">y Fernández </w:t>
      </w:r>
      <w:r w:rsidRPr="004D32B6">
        <w:rPr>
          <w:rFonts w:ascii="Times New Roman" w:hAnsi="Times New Roman"/>
          <w:sz w:val="24"/>
          <w:szCs w:val="24"/>
        </w:rPr>
        <w:t xml:space="preserve">(2009) </w:t>
      </w:r>
      <w:r w:rsidR="007C101E" w:rsidRPr="004D32B6">
        <w:rPr>
          <w:rFonts w:ascii="Times New Roman" w:hAnsi="Times New Roman"/>
          <w:sz w:val="24"/>
          <w:szCs w:val="24"/>
        </w:rPr>
        <w:t>realiz</w:t>
      </w:r>
      <w:r w:rsidR="007C101E">
        <w:rPr>
          <w:rFonts w:ascii="Times New Roman" w:hAnsi="Times New Roman"/>
          <w:sz w:val="24"/>
          <w:szCs w:val="24"/>
        </w:rPr>
        <w:t>aron</w:t>
      </w:r>
      <w:r w:rsidR="007C101E" w:rsidRPr="004D32B6">
        <w:rPr>
          <w:rFonts w:ascii="Times New Roman" w:hAnsi="Times New Roman"/>
          <w:sz w:val="24"/>
          <w:szCs w:val="24"/>
        </w:rPr>
        <w:t xml:space="preserve"> </w:t>
      </w:r>
      <w:r w:rsidRPr="004D32B6">
        <w:rPr>
          <w:rFonts w:ascii="Times New Roman" w:hAnsi="Times New Roman"/>
          <w:sz w:val="24"/>
          <w:szCs w:val="24"/>
        </w:rPr>
        <w:t xml:space="preserve">un estudio descriptivo y exploratorio </w:t>
      </w:r>
      <w:r w:rsidR="00254AC5">
        <w:rPr>
          <w:rFonts w:ascii="Times New Roman" w:hAnsi="Times New Roman"/>
          <w:sz w:val="24"/>
          <w:szCs w:val="24"/>
        </w:rPr>
        <w:t>con el fin de</w:t>
      </w:r>
      <w:r w:rsidR="00254AC5" w:rsidRPr="004D32B6">
        <w:rPr>
          <w:rFonts w:ascii="Times New Roman" w:hAnsi="Times New Roman"/>
          <w:sz w:val="24"/>
          <w:szCs w:val="24"/>
        </w:rPr>
        <w:t xml:space="preserve"> </w:t>
      </w:r>
      <w:r w:rsidRPr="004D32B6">
        <w:rPr>
          <w:rFonts w:ascii="Times New Roman" w:hAnsi="Times New Roman"/>
          <w:sz w:val="24"/>
          <w:szCs w:val="24"/>
        </w:rPr>
        <w:t>determinar el nivel de conocimiento</w:t>
      </w:r>
      <w:r w:rsidR="00C161EA">
        <w:rPr>
          <w:rFonts w:ascii="Times New Roman" w:hAnsi="Times New Roman"/>
          <w:sz w:val="24"/>
          <w:szCs w:val="24"/>
        </w:rPr>
        <w:t>s</w:t>
      </w:r>
      <w:r w:rsidRPr="004D32B6">
        <w:rPr>
          <w:rFonts w:ascii="Times New Roman" w:hAnsi="Times New Roman"/>
          <w:sz w:val="24"/>
          <w:szCs w:val="24"/>
        </w:rPr>
        <w:t xml:space="preserve"> previo</w:t>
      </w:r>
      <w:r w:rsidR="00C161EA">
        <w:rPr>
          <w:rFonts w:ascii="Times New Roman" w:hAnsi="Times New Roman"/>
          <w:sz w:val="24"/>
          <w:szCs w:val="24"/>
        </w:rPr>
        <w:t>s</w:t>
      </w:r>
      <w:r w:rsidRPr="004D32B6">
        <w:rPr>
          <w:rFonts w:ascii="Times New Roman" w:hAnsi="Times New Roman"/>
          <w:sz w:val="24"/>
          <w:szCs w:val="24"/>
        </w:rPr>
        <w:t xml:space="preserve"> que traían los estudiantes de nuevo ingreso</w:t>
      </w:r>
      <w:r w:rsidR="00C161EA">
        <w:rPr>
          <w:rFonts w:ascii="Times New Roman" w:hAnsi="Times New Roman"/>
          <w:sz w:val="24"/>
          <w:szCs w:val="24"/>
        </w:rPr>
        <w:t xml:space="preserve"> en tres áreas: </w:t>
      </w:r>
      <w:r w:rsidR="00C161EA" w:rsidRPr="004D32B6">
        <w:rPr>
          <w:rFonts w:ascii="Times New Roman" w:hAnsi="Times New Roman"/>
          <w:sz w:val="24"/>
          <w:szCs w:val="24"/>
        </w:rPr>
        <w:t>matemáticas, administración</w:t>
      </w:r>
      <w:r w:rsidR="00C161EA">
        <w:rPr>
          <w:rFonts w:ascii="Times New Roman" w:hAnsi="Times New Roman"/>
          <w:sz w:val="24"/>
          <w:szCs w:val="24"/>
        </w:rPr>
        <w:t xml:space="preserve"> y</w:t>
      </w:r>
      <w:r w:rsidR="00C161EA" w:rsidRPr="004D32B6">
        <w:rPr>
          <w:rFonts w:ascii="Times New Roman" w:hAnsi="Times New Roman"/>
          <w:sz w:val="24"/>
          <w:szCs w:val="24"/>
        </w:rPr>
        <w:t xml:space="preserve"> contabilidad</w:t>
      </w:r>
      <w:r w:rsidRPr="004D32B6">
        <w:rPr>
          <w:rFonts w:ascii="Times New Roman" w:hAnsi="Times New Roman"/>
          <w:sz w:val="24"/>
          <w:szCs w:val="24"/>
        </w:rPr>
        <w:t xml:space="preserve">. </w:t>
      </w:r>
      <w:r w:rsidR="00E108A3">
        <w:rPr>
          <w:rFonts w:ascii="Times New Roman" w:hAnsi="Times New Roman"/>
          <w:sz w:val="24"/>
          <w:szCs w:val="24"/>
        </w:rPr>
        <w:t>P</w:t>
      </w:r>
      <w:r w:rsidRPr="004D32B6">
        <w:rPr>
          <w:rFonts w:ascii="Times New Roman" w:hAnsi="Times New Roman"/>
          <w:sz w:val="24"/>
          <w:szCs w:val="24"/>
        </w:rPr>
        <w:t xml:space="preserve">ara </w:t>
      </w:r>
      <w:r w:rsidR="00C161EA">
        <w:rPr>
          <w:rFonts w:ascii="Times New Roman" w:hAnsi="Times New Roman"/>
          <w:sz w:val="24"/>
          <w:szCs w:val="24"/>
        </w:rPr>
        <w:t>ello</w:t>
      </w:r>
      <w:r w:rsidR="00E108A3">
        <w:rPr>
          <w:rFonts w:ascii="Times New Roman" w:hAnsi="Times New Roman"/>
          <w:sz w:val="24"/>
          <w:szCs w:val="24"/>
        </w:rPr>
        <w:t xml:space="preserve">, se encuestó </w:t>
      </w:r>
      <w:r w:rsidR="00E108A3" w:rsidRPr="004D32B6">
        <w:rPr>
          <w:rFonts w:ascii="Times New Roman" w:hAnsi="Times New Roman"/>
          <w:sz w:val="24"/>
          <w:szCs w:val="24"/>
        </w:rPr>
        <w:t>a 305 estudiantes del periodo 2008</w:t>
      </w:r>
      <w:r w:rsidRPr="004D32B6">
        <w:rPr>
          <w:rFonts w:ascii="Times New Roman" w:hAnsi="Times New Roman"/>
          <w:sz w:val="24"/>
          <w:szCs w:val="24"/>
        </w:rPr>
        <w:t xml:space="preserve">. Los resultados mostraron que los universitarios carecían de ciertos conocimientos y habilidades en las áreas mencionadas al ingresar al nivel superior. </w:t>
      </w:r>
    </w:p>
    <w:p w14:paraId="5BB0D215" w14:textId="487E5CE3" w:rsidR="005620F8" w:rsidRPr="004D32B6" w:rsidRDefault="008B63CE"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Ahora bien, en </w:t>
      </w:r>
      <w:r w:rsidR="005620F8" w:rsidRPr="004D32B6">
        <w:rPr>
          <w:rFonts w:ascii="Times New Roman" w:hAnsi="Times New Roman"/>
          <w:sz w:val="24"/>
          <w:szCs w:val="24"/>
        </w:rPr>
        <w:t xml:space="preserve">la </w:t>
      </w:r>
      <w:r w:rsidR="007B605E">
        <w:rPr>
          <w:rFonts w:ascii="Times New Roman" w:hAnsi="Times New Roman"/>
          <w:sz w:val="24"/>
          <w:szCs w:val="24"/>
        </w:rPr>
        <w:t>Unacar</w:t>
      </w:r>
      <w:r w:rsidRPr="004D32B6">
        <w:rPr>
          <w:rFonts w:ascii="Times New Roman" w:hAnsi="Times New Roman"/>
          <w:sz w:val="24"/>
          <w:szCs w:val="24"/>
        </w:rPr>
        <w:t xml:space="preserve">, IES en donde se desarrolla la presente investigación, se han llevado a cabo diferentes estudios teniendo como muestra </w:t>
      </w:r>
      <w:r w:rsidR="005620F8" w:rsidRPr="004D32B6">
        <w:rPr>
          <w:rFonts w:ascii="Times New Roman" w:hAnsi="Times New Roman"/>
          <w:sz w:val="24"/>
          <w:szCs w:val="24"/>
        </w:rPr>
        <w:t xml:space="preserve">a estudiantes de los primeros semestres de las diferentes facultades de </w:t>
      </w:r>
      <w:r w:rsidR="005A4832">
        <w:rPr>
          <w:rFonts w:ascii="Times New Roman" w:hAnsi="Times New Roman"/>
          <w:sz w:val="24"/>
          <w:szCs w:val="24"/>
        </w:rPr>
        <w:t>I</w:t>
      </w:r>
      <w:r w:rsidR="005A4832" w:rsidRPr="004D32B6">
        <w:rPr>
          <w:rFonts w:ascii="Times New Roman" w:hAnsi="Times New Roman"/>
          <w:sz w:val="24"/>
          <w:szCs w:val="24"/>
        </w:rPr>
        <w:t>ngeniería</w:t>
      </w:r>
      <w:r w:rsidR="005620F8" w:rsidRPr="004D32B6">
        <w:rPr>
          <w:rFonts w:ascii="Times New Roman" w:hAnsi="Times New Roman"/>
          <w:sz w:val="24"/>
          <w:szCs w:val="24"/>
        </w:rPr>
        <w:t xml:space="preserve">, </w:t>
      </w:r>
      <w:r w:rsidR="00506CF8">
        <w:rPr>
          <w:rFonts w:ascii="Times New Roman" w:hAnsi="Times New Roman"/>
          <w:sz w:val="24"/>
          <w:szCs w:val="24"/>
        </w:rPr>
        <w:t>Ciencias Educativas</w:t>
      </w:r>
      <w:r w:rsidR="00506CF8" w:rsidRPr="004D32B6">
        <w:rPr>
          <w:rFonts w:ascii="Times New Roman" w:hAnsi="Times New Roman"/>
          <w:sz w:val="24"/>
          <w:szCs w:val="24"/>
        </w:rPr>
        <w:t xml:space="preserve"> </w:t>
      </w:r>
      <w:r w:rsidR="005620F8" w:rsidRPr="004D32B6">
        <w:rPr>
          <w:rFonts w:ascii="Times New Roman" w:hAnsi="Times New Roman"/>
          <w:sz w:val="24"/>
          <w:szCs w:val="24"/>
        </w:rPr>
        <w:t>y</w:t>
      </w:r>
      <w:r w:rsidR="00506CF8">
        <w:rPr>
          <w:rFonts w:ascii="Times New Roman" w:hAnsi="Times New Roman"/>
          <w:sz w:val="24"/>
          <w:szCs w:val="24"/>
        </w:rPr>
        <w:t xml:space="preserve"> Ciencias Económicas</w:t>
      </w:r>
      <w:r w:rsidR="005620F8" w:rsidRPr="004D32B6">
        <w:rPr>
          <w:rFonts w:ascii="Times New Roman" w:hAnsi="Times New Roman"/>
          <w:sz w:val="24"/>
          <w:szCs w:val="24"/>
        </w:rPr>
        <w:t xml:space="preserve"> </w:t>
      </w:r>
      <w:r w:rsidR="00506CF8">
        <w:rPr>
          <w:rFonts w:ascii="Times New Roman" w:hAnsi="Times New Roman"/>
          <w:sz w:val="24"/>
          <w:szCs w:val="24"/>
        </w:rPr>
        <w:t>Administrativas</w:t>
      </w:r>
      <w:r w:rsidRPr="004D32B6">
        <w:rPr>
          <w:rFonts w:ascii="Times New Roman" w:hAnsi="Times New Roman"/>
          <w:sz w:val="24"/>
          <w:szCs w:val="24"/>
        </w:rPr>
        <w:t xml:space="preserve">. Los resultados </w:t>
      </w:r>
      <w:r w:rsidR="005620F8" w:rsidRPr="004D32B6">
        <w:rPr>
          <w:rFonts w:ascii="Times New Roman" w:hAnsi="Times New Roman"/>
          <w:sz w:val="24"/>
          <w:szCs w:val="24"/>
        </w:rPr>
        <w:t>han evidenciado el bajo desempeño y reprobación de los estudiantes</w:t>
      </w:r>
      <w:r w:rsidR="007D46D3">
        <w:rPr>
          <w:rFonts w:ascii="Times New Roman" w:hAnsi="Times New Roman"/>
          <w:sz w:val="24"/>
          <w:szCs w:val="24"/>
        </w:rPr>
        <w:t xml:space="preserve"> </w:t>
      </w:r>
      <w:r w:rsidR="005620F8" w:rsidRPr="004D32B6">
        <w:rPr>
          <w:rFonts w:ascii="Times New Roman" w:hAnsi="Times New Roman"/>
          <w:sz w:val="24"/>
          <w:szCs w:val="24"/>
        </w:rPr>
        <w:t xml:space="preserve">en los cursos de matemáticas. </w:t>
      </w:r>
      <w:r w:rsidR="007F4287">
        <w:rPr>
          <w:rFonts w:ascii="Times New Roman" w:hAnsi="Times New Roman"/>
          <w:sz w:val="24"/>
          <w:szCs w:val="24"/>
        </w:rPr>
        <w:t xml:space="preserve">Así lo hacen los </w:t>
      </w:r>
      <w:r w:rsidR="007F4287">
        <w:rPr>
          <w:rFonts w:ascii="Times New Roman" w:hAnsi="Times New Roman"/>
          <w:sz w:val="24"/>
          <w:szCs w:val="24"/>
        </w:rPr>
        <w:lastRenderedPageBreak/>
        <w:t xml:space="preserve">encontrados por </w:t>
      </w:r>
      <w:r w:rsidR="005620F8" w:rsidRPr="004D32B6">
        <w:rPr>
          <w:rFonts w:ascii="Times New Roman" w:hAnsi="Times New Roman"/>
          <w:sz w:val="24"/>
          <w:szCs w:val="24"/>
        </w:rPr>
        <w:t>Lagun</w:t>
      </w:r>
      <w:r w:rsidR="00FD160A">
        <w:rPr>
          <w:rFonts w:ascii="Times New Roman" w:hAnsi="Times New Roman"/>
          <w:sz w:val="24"/>
          <w:szCs w:val="24"/>
        </w:rPr>
        <w:t>e</w:t>
      </w:r>
      <w:r w:rsidR="005620F8" w:rsidRPr="004D32B6">
        <w:rPr>
          <w:rFonts w:ascii="Times New Roman" w:hAnsi="Times New Roman"/>
          <w:sz w:val="24"/>
          <w:szCs w:val="24"/>
        </w:rPr>
        <w:t>s,</w:t>
      </w:r>
      <w:r w:rsidR="00FA14B3">
        <w:rPr>
          <w:rFonts w:ascii="Times New Roman" w:hAnsi="Times New Roman"/>
          <w:sz w:val="24"/>
          <w:szCs w:val="24"/>
        </w:rPr>
        <w:t xml:space="preserve"> López y Herrera </w:t>
      </w:r>
      <w:r w:rsidR="005620F8" w:rsidRPr="004D32B6">
        <w:rPr>
          <w:rFonts w:ascii="Times New Roman" w:hAnsi="Times New Roman"/>
          <w:sz w:val="24"/>
          <w:szCs w:val="24"/>
        </w:rPr>
        <w:t>(2009)</w:t>
      </w:r>
      <w:r w:rsidR="003A5A9C">
        <w:rPr>
          <w:rFonts w:ascii="Times New Roman" w:hAnsi="Times New Roman"/>
          <w:sz w:val="24"/>
          <w:szCs w:val="24"/>
        </w:rPr>
        <w:t>,</w:t>
      </w:r>
      <w:r w:rsidR="005620F8" w:rsidRPr="004D32B6">
        <w:rPr>
          <w:rFonts w:ascii="Times New Roman" w:hAnsi="Times New Roman"/>
          <w:sz w:val="24"/>
          <w:szCs w:val="24"/>
        </w:rPr>
        <w:t xml:space="preserve"> </w:t>
      </w:r>
      <w:r w:rsidR="007F4287">
        <w:rPr>
          <w:rFonts w:ascii="Times New Roman" w:hAnsi="Times New Roman"/>
          <w:sz w:val="24"/>
          <w:szCs w:val="24"/>
        </w:rPr>
        <w:t xml:space="preserve">quienes, </w:t>
      </w:r>
      <w:r w:rsidR="005620F8" w:rsidRPr="004D32B6">
        <w:rPr>
          <w:rFonts w:ascii="Times New Roman" w:hAnsi="Times New Roman"/>
          <w:sz w:val="24"/>
          <w:szCs w:val="24"/>
        </w:rPr>
        <w:t xml:space="preserve">al analizar el desempeño de los estudiantes en el curso de Matemáticas I, </w:t>
      </w:r>
      <w:r w:rsidR="007F4287">
        <w:rPr>
          <w:rFonts w:ascii="Times New Roman" w:hAnsi="Times New Roman"/>
          <w:sz w:val="24"/>
          <w:szCs w:val="24"/>
        </w:rPr>
        <w:t xml:space="preserve">determinaron que </w:t>
      </w:r>
      <w:r w:rsidR="005620F8" w:rsidRPr="004D32B6">
        <w:rPr>
          <w:rFonts w:ascii="Times New Roman" w:hAnsi="Times New Roman"/>
          <w:sz w:val="24"/>
          <w:szCs w:val="24"/>
        </w:rPr>
        <w:t>44</w:t>
      </w:r>
      <w:r w:rsidR="00A45E43">
        <w:rPr>
          <w:rFonts w:ascii="Times New Roman" w:hAnsi="Times New Roman"/>
          <w:sz w:val="24"/>
          <w:szCs w:val="24"/>
        </w:rPr>
        <w:t> </w:t>
      </w:r>
      <w:r w:rsidR="005620F8" w:rsidRPr="004D32B6">
        <w:rPr>
          <w:rFonts w:ascii="Times New Roman" w:hAnsi="Times New Roman"/>
          <w:sz w:val="24"/>
          <w:szCs w:val="24"/>
        </w:rPr>
        <w:t>% acreditó el curso en su primera oportunidad</w:t>
      </w:r>
      <w:r w:rsidR="00CD0966">
        <w:rPr>
          <w:rFonts w:ascii="Times New Roman" w:hAnsi="Times New Roman"/>
          <w:sz w:val="24"/>
          <w:szCs w:val="24"/>
        </w:rPr>
        <w:t>,</w:t>
      </w:r>
      <w:r w:rsidR="00CD0966" w:rsidRPr="004D32B6">
        <w:rPr>
          <w:rFonts w:ascii="Times New Roman" w:hAnsi="Times New Roman"/>
          <w:sz w:val="24"/>
          <w:szCs w:val="24"/>
        </w:rPr>
        <w:t xml:space="preserve"> </w:t>
      </w:r>
      <w:r w:rsidR="005620F8" w:rsidRPr="004D32B6">
        <w:rPr>
          <w:rFonts w:ascii="Times New Roman" w:hAnsi="Times New Roman"/>
          <w:sz w:val="24"/>
          <w:szCs w:val="24"/>
        </w:rPr>
        <w:t>47</w:t>
      </w:r>
      <w:r w:rsidR="00A45E43">
        <w:rPr>
          <w:rFonts w:ascii="Times New Roman" w:hAnsi="Times New Roman"/>
          <w:sz w:val="24"/>
          <w:szCs w:val="24"/>
        </w:rPr>
        <w:t> </w:t>
      </w:r>
      <w:r w:rsidR="005620F8" w:rsidRPr="004D32B6">
        <w:rPr>
          <w:rFonts w:ascii="Times New Roman" w:hAnsi="Times New Roman"/>
          <w:sz w:val="24"/>
          <w:szCs w:val="24"/>
        </w:rPr>
        <w:t>% repitió el curso y 8.8</w:t>
      </w:r>
      <w:r w:rsidR="00A45E43">
        <w:rPr>
          <w:rFonts w:ascii="Times New Roman" w:hAnsi="Times New Roman"/>
          <w:sz w:val="24"/>
          <w:szCs w:val="24"/>
        </w:rPr>
        <w:t> </w:t>
      </w:r>
      <w:r w:rsidR="005620F8" w:rsidRPr="004D32B6">
        <w:rPr>
          <w:rFonts w:ascii="Times New Roman" w:hAnsi="Times New Roman"/>
          <w:sz w:val="24"/>
          <w:szCs w:val="24"/>
        </w:rPr>
        <w:t xml:space="preserve">% abandonó el curso. Además, señalaron que la parte de expresiones algebraicas y la solución de problemas es lo que más se les complica a los estudiantes. </w:t>
      </w:r>
      <w:r w:rsidRPr="004D32B6">
        <w:rPr>
          <w:rFonts w:ascii="Times New Roman" w:hAnsi="Times New Roman"/>
          <w:sz w:val="24"/>
          <w:szCs w:val="24"/>
        </w:rPr>
        <w:t>Aunado</w:t>
      </w:r>
      <w:r w:rsidR="005620F8" w:rsidRPr="004D32B6">
        <w:rPr>
          <w:rFonts w:ascii="Times New Roman" w:hAnsi="Times New Roman"/>
          <w:sz w:val="24"/>
          <w:szCs w:val="24"/>
        </w:rPr>
        <w:t xml:space="preserve"> a lo anterior, existen deficiencias muy marcadas en los estudiantes del primer semestre con respecto a las habilidades matemáticas</w:t>
      </w:r>
      <w:r w:rsidR="00CD0966">
        <w:rPr>
          <w:rFonts w:ascii="Times New Roman" w:hAnsi="Times New Roman"/>
          <w:sz w:val="24"/>
          <w:szCs w:val="24"/>
        </w:rPr>
        <w:t>, a saber:</w:t>
      </w:r>
      <w:r w:rsidR="005620F8" w:rsidRPr="004D32B6">
        <w:rPr>
          <w:rFonts w:ascii="Times New Roman" w:hAnsi="Times New Roman"/>
          <w:sz w:val="24"/>
          <w:szCs w:val="24"/>
        </w:rPr>
        <w:t xml:space="preserve"> asimilar el planteamiento de un </w:t>
      </w:r>
      <w:r w:rsidR="005620F8" w:rsidRPr="00FA14B3">
        <w:rPr>
          <w:rFonts w:ascii="Times New Roman" w:hAnsi="Times New Roman"/>
          <w:sz w:val="24"/>
          <w:szCs w:val="24"/>
        </w:rPr>
        <w:t xml:space="preserve">problema, </w:t>
      </w:r>
      <w:r w:rsidR="00FA14B3" w:rsidRPr="00FA14B3">
        <w:rPr>
          <w:rFonts w:ascii="Times New Roman" w:hAnsi="Times New Roman"/>
          <w:sz w:val="24"/>
          <w:szCs w:val="24"/>
        </w:rPr>
        <w:t>realizar propuesta de</w:t>
      </w:r>
      <w:r w:rsidR="005620F8" w:rsidRPr="00FA14B3">
        <w:rPr>
          <w:rFonts w:ascii="Times New Roman" w:hAnsi="Times New Roman"/>
          <w:sz w:val="24"/>
          <w:szCs w:val="24"/>
        </w:rPr>
        <w:t xml:space="preserve"> pasos a seguir en la solución de problemas y la operatividad de expresiones fundamentales, que representa la base para cualquier estudiante de nivel superior (Zaval</w:t>
      </w:r>
      <w:r w:rsidR="005620F8" w:rsidRPr="009A000F">
        <w:rPr>
          <w:rFonts w:ascii="Times New Roman" w:hAnsi="Times New Roman"/>
          <w:sz w:val="24"/>
          <w:szCs w:val="24"/>
        </w:rPr>
        <w:t>eta</w:t>
      </w:r>
      <w:r w:rsidR="005620F8" w:rsidRPr="004D32B6">
        <w:rPr>
          <w:rFonts w:ascii="Times New Roman" w:hAnsi="Times New Roman"/>
          <w:sz w:val="24"/>
          <w:szCs w:val="24"/>
        </w:rPr>
        <w:t xml:space="preserve">, </w:t>
      </w:r>
      <w:r w:rsidR="00D14660">
        <w:rPr>
          <w:rFonts w:ascii="Times New Roman" w:hAnsi="Times New Roman"/>
          <w:sz w:val="24"/>
          <w:szCs w:val="24"/>
        </w:rPr>
        <w:t>Ayala y Pérez</w:t>
      </w:r>
      <w:r w:rsidR="005620F8" w:rsidRPr="004D32B6">
        <w:rPr>
          <w:rFonts w:ascii="Times New Roman" w:hAnsi="Times New Roman"/>
          <w:sz w:val="24"/>
          <w:szCs w:val="24"/>
        </w:rPr>
        <w:t>, 2009).</w:t>
      </w:r>
    </w:p>
    <w:p w14:paraId="297854A2" w14:textId="7A1F6B14" w:rsidR="005620F8" w:rsidRPr="004D32B6" w:rsidRDefault="005620F8" w:rsidP="004A5109">
      <w:pPr>
        <w:spacing w:after="0" w:line="360" w:lineRule="auto"/>
        <w:ind w:firstLine="708"/>
        <w:jc w:val="both"/>
        <w:rPr>
          <w:rFonts w:ascii="Times New Roman" w:hAnsi="Times New Roman"/>
          <w:sz w:val="24"/>
          <w:szCs w:val="24"/>
        </w:rPr>
      </w:pPr>
      <w:r w:rsidRPr="00BA5A23">
        <w:rPr>
          <w:rFonts w:ascii="Times New Roman" w:hAnsi="Times New Roman"/>
          <w:sz w:val="24"/>
          <w:szCs w:val="24"/>
        </w:rPr>
        <w:t xml:space="preserve">En un estudio realizado por los autores Díaz, </w:t>
      </w:r>
      <w:r w:rsidR="009D6C6C" w:rsidRPr="00BA5A23">
        <w:rPr>
          <w:rFonts w:ascii="Times New Roman" w:hAnsi="Times New Roman"/>
          <w:sz w:val="24"/>
          <w:szCs w:val="24"/>
        </w:rPr>
        <w:t xml:space="preserve">Saucedo, Jiménez y Recio </w:t>
      </w:r>
      <w:r w:rsidRPr="00BA5A23">
        <w:rPr>
          <w:rFonts w:ascii="Times New Roman" w:hAnsi="Times New Roman"/>
          <w:sz w:val="24"/>
          <w:szCs w:val="24"/>
        </w:rPr>
        <w:t xml:space="preserve">(2012) </w:t>
      </w:r>
      <w:r w:rsidR="008B63CE" w:rsidRPr="00BA5A23">
        <w:rPr>
          <w:rFonts w:ascii="Times New Roman" w:hAnsi="Times New Roman"/>
          <w:sz w:val="24"/>
          <w:szCs w:val="24"/>
        </w:rPr>
        <w:t>en la misma IES</w:t>
      </w:r>
      <w:r w:rsidR="00FB5B69">
        <w:rPr>
          <w:rFonts w:ascii="Times New Roman" w:hAnsi="Times New Roman"/>
          <w:sz w:val="24"/>
          <w:szCs w:val="24"/>
        </w:rPr>
        <w:t>,</w:t>
      </w:r>
      <w:r w:rsidR="008B63CE" w:rsidRPr="00BA5A23">
        <w:rPr>
          <w:rFonts w:ascii="Times New Roman" w:hAnsi="Times New Roman"/>
          <w:sz w:val="24"/>
          <w:szCs w:val="24"/>
        </w:rPr>
        <w:t xml:space="preserve"> pero teniendo como contexto </w:t>
      </w:r>
      <w:r w:rsidRPr="00BA5A23">
        <w:rPr>
          <w:rFonts w:ascii="Times New Roman" w:hAnsi="Times New Roman"/>
          <w:sz w:val="24"/>
          <w:szCs w:val="24"/>
        </w:rPr>
        <w:t>la Facultad de Ciencias Económicas Administrativas</w:t>
      </w:r>
      <w:r w:rsidR="008B63CE" w:rsidRPr="00BA5A23">
        <w:rPr>
          <w:rFonts w:ascii="Times New Roman" w:hAnsi="Times New Roman"/>
          <w:sz w:val="24"/>
          <w:szCs w:val="24"/>
        </w:rPr>
        <w:t xml:space="preserve">, </w:t>
      </w:r>
      <w:r w:rsidR="00FB5B69">
        <w:rPr>
          <w:rFonts w:ascii="Times New Roman" w:hAnsi="Times New Roman"/>
          <w:sz w:val="24"/>
          <w:szCs w:val="24"/>
        </w:rPr>
        <w:t>se detectó</w:t>
      </w:r>
      <w:r w:rsidRPr="00BA5A23">
        <w:rPr>
          <w:rFonts w:ascii="Times New Roman" w:hAnsi="Times New Roman"/>
          <w:sz w:val="24"/>
          <w:szCs w:val="24"/>
        </w:rPr>
        <w:t xml:space="preserve"> bajo desempeño en las habilidades matemáticas sobre el tema de funciones de los estudiantes del segundo semestre. </w:t>
      </w:r>
      <w:r w:rsidR="00FA14B3" w:rsidRPr="00BA5A23">
        <w:rPr>
          <w:rFonts w:ascii="Times New Roman" w:hAnsi="Times New Roman"/>
          <w:sz w:val="24"/>
          <w:szCs w:val="24"/>
        </w:rPr>
        <w:t xml:space="preserve">Estas </w:t>
      </w:r>
      <w:r w:rsidRPr="00BA5A23">
        <w:rPr>
          <w:rFonts w:ascii="Times New Roman" w:hAnsi="Times New Roman"/>
          <w:sz w:val="24"/>
          <w:szCs w:val="24"/>
        </w:rPr>
        <w:t>habilidades tiene</w:t>
      </w:r>
      <w:r w:rsidR="00FA14B3" w:rsidRPr="00BA5A23">
        <w:rPr>
          <w:rFonts w:ascii="Times New Roman" w:hAnsi="Times New Roman"/>
          <w:sz w:val="24"/>
          <w:szCs w:val="24"/>
        </w:rPr>
        <w:t>n</w:t>
      </w:r>
      <w:r w:rsidRPr="00BA5A23">
        <w:rPr>
          <w:rFonts w:ascii="Times New Roman" w:hAnsi="Times New Roman"/>
          <w:sz w:val="24"/>
          <w:szCs w:val="24"/>
        </w:rPr>
        <w:t xml:space="preserve"> que ver con la conceptualización y la operatividad de las funciones básicas y</w:t>
      </w:r>
      <w:r w:rsidR="00FB5B69">
        <w:rPr>
          <w:rFonts w:ascii="Times New Roman" w:hAnsi="Times New Roman"/>
          <w:sz w:val="24"/>
          <w:szCs w:val="24"/>
        </w:rPr>
        <w:t>,</w:t>
      </w:r>
      <w:r w:rsidRPr="00BA5A23">
        <w:rPr>
          <w:rFonts w:ascii="Times New Roman" w:hAnsi="Times New Roman"/>
          <w:sz w:val="24"/>
          <w:szCs w:val="24"/>
        </w:rPr>
        <w:t xml:space="preserve"> en consecuencia, el bajo dominio de las habilidades anteriores obstaculiza la modelación y la aplicación de las funciones.</w:t>
      </w:r>
      <w:r w:rsidR="007D46D3" w:rsidRPr="00BA5A23">
        <w:rPr>
          <w:rFonts w:ascii="Times New Roman" w:hAnsi="Times New Roman"/>
          <w:sz w:val="24"/>
          <w:szCs w:val="24"/>
        </w:rPr>
        <w:t xml:space="preserve"> </w:t>
      </w:r>
      <w:r w:rsidRPr="00BA5A23">
        <w:rPr>
          <w:rFonts w:ascii="Times New Roman" w:hAnsi="Times New Roman"/>
          <w:sz w:val="24"/>
          <w:szCs w:val="24"/>
        </w:rPr>
        <w:t xml:space="preserve">Sobre esta línea, Ruiz (2007) menciona que los aspectos que más se les complica a los estudiantes al momento abordar estos temas referentes al cálculo </w:t>
      </w:r>
      <w:r w:rsidR="0052044F">
        <w:rPr>
          <w:rFonts w:ascii="Times New Roman" w:hAnsi="Times New Roman"/>
          <w:sz w:val="24"/>
          <w:szCs w:val="24"/>
        </w:rPr>
        <w:t>son</w:t>
      </w:r>
      <w:r w:rsidR="0052044F" w:rsidRPr="00BA5A23">
        <w:rPr>
          <w:rFonts w:ascii="Times New Roman" w:hAnsi="Times New Roman"/>
          <w:sz w:val="24"/>
          <w:szCs w:val="24"/>
        </w:rPr>
        <w:t xml:space="preserve"> </w:t>
      </w:r>
      <w:r w:rsidRPr="00BA5A23">
        <w:rPr>
          <w:rFonts w:ascii="Times New Roman" w:hAnsi="Times New Roman"/>
          <w:sz w:val="24"/>
          <w:szCs w:val="24"/>
        </w:rPr>
        <w:t xml:space="preserve">la resolución de ejercicios, </w:t>
      </w:r>
      <w:r w:rsidR="0052044F">
        <w:rPr>
          <w:rFonts w:ascii="Times New Roman" w:hAnsi="Times New Roman"/>
          <w:sz w:val="24"/>
          <w:szCs w:val="24"/>
        </w:rPr>
        <w:t xml:space="preserve">el </w:t>
      </w:r>
      <w:r w:rsidRPr="00BA5A23">
        <w:rPr>
          <w:rFonts w:ascii="Times New Roman" w:hAnsi="Times New Roman"/>
          <w:sz w:val="24"/>
          <w:szCs w:val="24"/>
        </w:rPr>
        <w:t xml:space="preserve">planteamiento de nuevos problemas </w:t>
      </w:r>
      <w:r w:rsidR="0052044F">
        <w:rPr>
          <w:rFonts w:ascii="Times New Roman" w:hAnsi="Times New Roman"/>
          <w:sz w:val="24"/>
          <w:szCs w:val="24"/>
        </w:rPr>
        <w:t>y la</w:t>
      </w:r>
      <w:r w:rsidR="0052044F" w:rsidRPr="00BA5A23">
        <w:rPr>
          <w:rFonts w:ascii="Times New Roman" w:hAnsi="Times New Roman"/>
          <w:sz w:val="24"/>
          <w:szCs w:val="24"/>
        </w:rPr>
        <w:t xml:space="preserve"> </w:t>
      </w:r>
      <w:r w:rsidRPr="00BA5A23">
        <w:rPr>
          <w:rFonts w:ascii="Times New Roman" w:hAnsi="Times New Roman"/>
          <w:sz w:val="24"/>
          <w:szCs w:val="24"/>
        </w:rPr>
        <w:t>interpretación de los resultados.</w:t>
      </w:r>
      <w:r w:rsidRPr="004D32B6">
        <w:rPr>
          <w:rFonts w:ascii="Times New Roman" w:hAnsi="Times New Roman"/>
          <w:sz w:val="24"/>
          <w:szCs w:val="24"/>
        </w:rPr>
        <w:t xml:space="preserve"> </w:t>
      </w:r>
    </w:p>
    <w:p w14:paraId="08539F00" w14:textId="725E3A77" w:rsidR="005620F8" w:rsidRPr="004D32B6" w:rsidRDefault="005620F8"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El tema de funciones matemáticas se encuentra en el contenido de un curso de cálculo diferencial</w:t>
      </w:r>
      <w:r w:rsidR="0052044F">
        <w:rPr>
          <w:rFonts w:ascii="Times New Roman" w:hAnsi="Times New Roman"/>
          <w:sz w:val="24"/>
          <w:szCs w:val="24"/>
        </w:rPr>
        <w:t>.</w:t>
      </w:r>
      <w:r w:rsidRPr="004D32B6">
        <w:rPr>
          <w:rFonts w:ascii="Times New Roman" w:hAnsi="Times New Roman"/>
          <w:sz w:val="24"/>
          <w:szCs w:val="24"/>
        </w:rPr>
        <w:t xml:space="preserve"> </w:t>
      </w:r>
      <w:r w:rsidR="0052044F">
        <w:rPr>
          <w:rFonts w:ascii="Times New Roman" w:hAnsi="Times New Roman"/>
          <w:sz w:val="24"/>
          <w:szCs w:val="24"/>
        </w:rPr>
        <w:t>E</w:t>
      </w:r>
      <w:r w:rsidR="0052044F" w:rsidRPr="004D32B6">
        <w:rPr>
          <w:rFonts w:ascii="Times New Roman" w:hAnsi="Times New Roman"/>
          <w:sz w:val="24"/>
          <w:szCs w:val="24"/>
        </w:rPr>
        <w:t xml:space="preserve">ste </w:t>
      </w:r>
      <w:r w:rsidRPr="004D32B6">
        <w:rPr>
          <w:rFonts w:ascii="Times New Roman" w:hAnsi="Times New Roman"/>
          <w:sz w:val="24"/>
          <w:szCs w:val="24"/>
        </w:rPr>
        <w:t xml:space="preserve">tipo de cursos son impartidos en programas educativos de </w:t>
      </w:r>
      <w:r w:rsidR="0052044F">
        <w:rPr>
          <w:rFonts w:ascii="Times New Roman" w:hAnsi="Times New Roman"/>
          <w:sz w:val="24"/>
          <w:szCs w:val="24"/>
        </w:rPr>
        <w:t>i</w:t>
      </w:r>
      <w:r w:rsidRPr="004D32B6">
        <w:rPr>
          <w:rFonts w:ascii="Times New Roman" w:hAnsi="Times New Roman"/>
          <w:sz w:val="24"/>
          <w:szCs w:val="24"/>
        </w:rPr>
        <w:t>ngeniería y de</w:t>
      </w:r>
      <w:r w:rsidR="007D46D3">
        <w:rPr>
          <w:rFonts w:ascii="Times New Roman" w:hAnsi="Times New Roman"/>
          <w:sz w:val="24"/>
          <w:szCs w:val="24"/>
        </w:rPr>
        <w:t xml:space="preserve"> </w:t>
      </w:r>
      <w:r w:rsidR="0052044F">
        <w:rPr>
          <w:rFonts w:ascii="Times New Roman" w:hAnsi="Times New Roman"/>
          <w:sz w:val="24"/>
          <w:szCs w:val="24"/>
        </w:rPr>
        <w:t>c</w:t>
      </w:r>
      <w:r w:rsidRPr="004D32B6">
        <w:rPr>
          <w:rFonts w:ascii="Times New Roman" w:hAnsi="Times New Roman"/>
          <w:sz w:val="24"/>
          <w:szCs w:val="24"/>
        </w:rPr>
        <w:t xml:space="preserve">iencias </w:t>
      </w:r>
      <w:r w:rsidR="0052044F">
        <w:rPr>
          <w:rFonts w:ascii="Times New Roman" w:hAnsi="Times New Roman"/>
          <w:sz w:val="24"/>
          <w:szCs w:val="24"/>
        </w:rPr>
        <w:t>e</w:t>
      </w:r>
      <w:r w:rsidRPr="004D32B6">
        <w:rPr>
          <w:rFonts w:ascii="Times New Roman" w:hAnsi="Times New Roman"/>
          <w:sz w:val="24"/>
          <w:szCs w:val="24"/>
        </w:rPr>
        <w:t xml:space="preserve">conómicas </w:t>
      </w:r>
      <w:r w:rsidR="0052044F">
        <w:rPr>
          <w:rFonts w:ascii="Times New Roman" w:hAnsi="Times New Roman"/>
          <w:sz w:val="24"/>
          <w:szCs w:val="24"/>
        </w:rPr>
        <w:t>a</w:t>
      </w:r>
      <w:r w:rsidRPr="004D32B6">
        <w:rPr>
          <w:rFonts w:ascii="Times New Roman" w:hAnsi="Times New Roman"/>
          <w:sz w:val="24"/>
          <w:szCs w:val="24"/>
        </w:rPr>
        <w:t xml:space="preserve">dministrativas. Para los programas educativos relacionados con las </w:t>
      </w:r>
      <w:r w:rsidR="0052044F">
        <w:rPr>
          <w:rFonts w:ascii="Times New Roman" w:hAnsi="Times New Roman"/>
          <w:sz w:val="24"/>
          <w:szCs w:val="24"/>
        </w:rPr>
        <w:t>c</w:t>
      </w:r>
      <w:r w:rsidRPr="004D32B6">
        <w:rPr>
          <w:rFonts w:ascii="Times New Roman" w:hAnsi="Times New Roman"/>
          <w:sz w:val="24"/>
          <w:szCs w:val="24"/>
        </w:rPr>
        <w:t xml:space="preserve">iencias </w:t>
      </w:r>
      <w:r w:rsidR="0052044F">
        <w:rPr>
          <w:rFonts w:ascii="Times New Roman" w:hAnsi="Times New Roman"/>
          <w:sz w:val="24"/>
          <w:szCs w:val="24"/>
        </w:rPr>
        <w:t>e</w:t>
      </w:r>
      <w:r w:rsidRPr="004D32B6">
        <w:rPr>
          <w:rFonts w:ascii="Times New Roman" w:hAnsi="Times New Roman"/>
          <w:sz w:val="24"/>
          <w:szCs w:val="24"/>
        </w:rPr>
        <w:t>conómicas</w:t>
      </w:r>
      <w:r w:rsidR="0052044F">
        <w:rPr>
          <w:rFonts w:ascii="Times New Roman" w:hAnsi="Times New Roman"/>
          <w:sz w:val="24"/>
          <w:szCs w:val="24"/>
        </w:rPr>
        <w:t>,</w:t>
      </w:r>
      <w:r w:rsidRPr="004D32B6">
        <w:rPr>
          <w:rFonts w:ascii="Times New Roman" w:hAnsi="Times New Roman"/>
          <w:sz w:val="24"/>
          <w:szCs w:val="24"/>
        </w:rPr>
        <w:t xml:space="preserve"> el curso de cálculo representa un reto para los docentes, ya que no es tarea fácil la presencia y didáctica de algunos contenidos que se pretende que los estudiantes </w:t>
      </w:r>
      <w:r w:rsidR="002D375E" w:rsidRPr="004D32B6">
        <w:rPr>
          <w:rFonts w:ascii="Times New Roman" w:hAnsi="Times New Roman"/>
          <w:sz w:val="24"/>
          <w:szCs w:val="24"/>
        </w:rPr>
        <w:t>asimilen (</w:t>
      </w:r>
      <w:r w:rsidR="00EA6B28" w:rsidRPr="009A000F">
        <w:rPr>
          <w:rFonts w:ascii="Times New Roman" w:hAnsi="Times New Roman"/>
          <w:sz w:val="24"/>
          <w:szCs w:val="24"/>
        </w:rPr>
        <w:t>Armero</w:t>
      </w:r>
      <w:r w:rsidR="00EA6B28" w:rsidRPr="004D32B6">
        <w:rPr>
          <w:rFonts w:ascii="Times New Roman" w:hAnsi="Times New Roman"/>
          <w:sz w:val="24"/>
          <w:szCs w:val="24"/>
        </w:rPr>
        <w:t>, 2021)</w:t>
      </w:r>
      <w:r w:rsidR="00B81241" w:rsidRPr="004D32B6">
        <w:rPr>
          <w:rFonts w:ascii="Times New Roman" w:hAnsi="Times New Roman"/>
          <w:sz w:val="24"/>
          <w:szCs w:val="24"/>
        </w:rPr>
        <w:t>.</w:t>
      </w:r>
    </w:p>
    <w:p w14:paraId="383F1928" w14:textId="0892B60A" w:rsidR="00623562" w:rsidRPr="004D32B6" w:rsidRDefault="005620F8" w:rsidP="004A5109">
      <w:pPr>
        <w:spacing w:after="0" w:line="360" w:lineRule="auto"/>
        <w:ind w:firstLine="708"/>
        <w:jc w:val="both"/>
        <w:rPr>
          <w:rFonts w:ascii="Times New Roman" w:hAnsi="Times New Roman"/>
          <w:sz w:val="24"/>
          <w:szCs w:val="24"/>
        </w:rPr>
      </w:pPr>
      <w:r w:rsidRPr="009D6C6C">
        <w:rPr>
          <w:rFonts w:ascii="Times New Roman" w:hAnsi="Times New Roman"/>
          <w:sz w:val="24"/>
          <w:szCs w:val="24"/>
        </w:rPr>
        <w:t xml:space="preserve">Para </w:t>
      </w:r>
      <w:r w:rsidR="009D6C6C" w:rsidRPr="009D6C6C">
        <w:rPr>
          <w:rFonts w:ascii="Times New Roman" w:hAnsi="Times New Roman"/>
          <w:sz w:val="24"/>
          <w:szCs w:val="24"/>
        </w:rPr>
        <w:t xml:space="preserve">los </w:t>
      </w:r>
      <w:r w:rsidRPr="009D6C6C">
        <w:rPr>
          <w:rFonts w:ascii="Times New Roman" w:hAnsi="Times New Roman"/>
          <w:sz w:val="24"/>
          <w:szCs w:val="24"/>
        </w:rPr>
        <w:t>investigadores</w:t>
      </w:r>
      <w:r w:rsidRPr="004D32B6">
        <w:rPr>
          <w:rFonts w:ascii="Times New Roman" w:hAnsi="Times New Roman"/>
          <w:sz w:val="24"/>
          <w:szCs w:val="24"/>
        </w:rPr>
        <w:t xml:space="preserve"> de la educación matemática, el tema de funciones matemáticas constituye un objeto de estudio inagotable debido a las dificultades de aprendizaje que presentan los estudiantes. De acuerdo</w:t>
      </w:r>
      <w:r w:rsidR="009D6C6C">
        <w:rPr>
          <w:rFonts w:ascii="Times New Roman" w:hAnsi="Times New Roman"/>
          <w:sz w:val="24"/>
          <w:szCs w:val="24"/>
        </w:rPr>
        <w:t xml:space="preserve"> con</w:t>
      </w:r>
      <w:r w:rsidRPr="004D32B6">
        <w:rPr>
          <w:rFonts w:ascii="Times New Roman" w:hAnsi="Times New Roman"/>
          <w:sz w:val="24"/>
          <w:szCs w:val="24"/>
        </w:rPr>
        <w:t xml:space="preserve"> García y Rivera (2009)</w:t>
      </w:r>
      <w:r w:rsidR="00B84EF9">
        <w:rPr>
          <w:rFonts w:ascii="Times New Roman" w:hAnsi="Times New Roman"/>
          <w:sz w:val="24"/>
          <w:szCs w:val="24"/>
        </w:rPr>
        <w:t xml:space="preserve"> y</w:t>
      </w:r>
      <w:r w:rsidRPr="004D32B6">
        <w:rPr>
          <w:rFonts w:ascii="Times New Roman" w:hAnsi="Times New Roman"/>
          <w:sz w:val="24"/>
          <w:szCs w:val="24"/>
        </w:rPr>
        <w:t xml:space="preserve"> </w:t>
      </w:r>
      <w:r w:rsidRPr="009A000F">
        <w:rPr>
          <w:rFonts w:ascii="Times New Roman" w:hAnsi="Times New Roman"/>
          <w:sz w:val="24"/>
          <w:szCs w:val="24"/>
        </w:rPr>
        <w:t>Flores</w:t>
      </w:r>
      <w:r w:rsidRPr="004D32B6">
        <w:rPr>
          <w:rFonts w:ascii="Times New Roman" w:hAnsi="Times New Roman"/>
          <w:sz w:val="24"/>
          <w:szCs w:val="24"/>
        </w:rPr>
        <w:t xml:space="preserve"> y </w:t>
      </w:r>
      <w:r w:rsidRPr="009A000F">
        <w:rPr>
          <w:rFonts w:ascii="Times New Roman" w:hAnsi="Times New Roman"/>
          <w:sz w:val="24"/>
          <w:szCs w:val="24"/>
        </w:rPr>
        <w:t>Chávez</w:t>
      </w:r>
      <w:r w:rsidRPr="004D32B6">
        <w:rPr>
          <w:rFonts w:ascii="Times New Roman" w:hAnsi="Times New Roman"/>
          <w:sz w:val="24"/>
          <w:szCs w:val="24"/>
        </w:rPr>
        <w:t xml:space="preserve"> (2013), las dificultades existente</w:t>
      </w:r>
      <w:r w:rsidR="009D6C6C">
        <w:rPr>
          <w:rFonts w:ascii="Times New Roman" w:hAnsi="Times New Roman"/>
          <w:sz w:val="24"/>
          <w:szCs w:val="24"/>
        </w:rPr>
        <w:t>s</w:t>
      </w:r>
      <w:r w:rsidRPr="004D32B6">
        <w:rPr>
          <w:rFonts w:ascii="Times New Roman" w:hAnsi="Times New Roman"/>
          <w:sz w:val="24"/>
          <w:szCs w:val="24"/>
        </w:rPr>
        <w:t xml:space="preserve"> en el tema de funciones son: </w:t>
      </w:r>
      <w:r w:rsidRPr="007C60D5">
        <w:rPr>
          <w:rFonts w:ascii="Times New Roman" w:hAnsi="Times New Roman"/>
          <w:i/>
          <w:iCs/>
          <w:sz w:val="24"/>
          <w:szCs w:val="24"/>
        </w:rPr>
        <w:t>a)</w:t>
      </w:r>
      <w:r w:rsidRPr="004D32B6">
        <w:rPr>
          <w:rFonts w:ascii="Times New Roman" w:hAnsi="Times New Roman"/>
          <w:sz w:val="24"/>
          <w:szCs w:val="24"/>
        </w:rPr>
        <w:t xml:space="preserve"> la construcción e interpretación de gráficas; </w:t>
      </w:r>
      <w:r w:rsidRPr="007C60D5">
        <w:rPr>
          <w:rFonts w:ascii="Times New Roman" w:hAnsi="Times New Roman"/>
          <w:i/>
          <w:iCs/>
          <w:sz w:val="24"/>
          <w:szCs w:val="24"/>
        </w:rPr>
        <w:t>b)</w:t>
      </w:r>
      <w:r w:rsidRPr="004D32B6">
        <w:rPr>
          <w:rFonts w:ascii="Times New Roman" w:hAnsi="Times New Roman"/>
          <w:sz w:val="24"/>
          <w:szCs w:val="24"/>
        </w:rPr>
        <w:t xml:space="preserve"> compre</w:t>
      </w:r>
      <w:r w:rsidR="0091058F">
        <w:rPr>
          <w:rFonts w:ascii="Times New Roman" w:hAnsi="Times New Roman"/>
          <w:sz w:val="24"/>
          <w:szCs w:val="24"/>
        </w:rPr>
        <w:t>n</w:t>
      </w:r>
      <w:r w:rsidRPr="004D32B6">
        <w:rPr>
          <w:rFonts w:ascii="Times New Roman" w:hAnsi="Times New Roman"/>
          <w:sz w:val="24"/>
          <w:szCs w:val="24"/>
        </w:rPr>
        <w:t xml:space="preserve">sión del concepto de </w:t>
      </w:r>
      <w:r w:rsidRPr="007C60D5">
        <w:rPr>
          <w:rFonts w:ascii="Times New Roman" w:hAnsi="Times New Roman"/>
          <w:i/>
          <w:iCs/>
          <w:sz w:val="24"/>
          <w:szCs w:val="24"/>
        </w:rPr>
        <w:t>función</w:t>
      </w:r>
      <w:r w:rsidRPr="004D32B6">
        <w:rPr>
          <w:rFonts w:ascii="Times New Roman" w:hAnsi="Times New Roman"/>
          <w:sz w:val="24"/>
          <w:szCs w:val="24"/>
        </w:rPr>
        <w:t xml:space="preserve">; </w:t>
      </w:r>
      <w:r w:rsidRPr="007C60D5">
        <w:rPr>
          <w:rFonts w:ascii="Times New Roman" w:hAnsi="Times New Roman"/>
          <w:i/>
          <w:iCs/>
          <w:sz w:val="24"/>
          <w:szCs w:val="24"/>
        </w:rPr>
        <w:t>c)</w:t>
      </w:r>
      <w:r w:rsidRPr="004D32B6">
        <w:rPr>
          <w:rFonts w:ascii="Times New Roman" w:hAnsi="Times New Roman"/>
          <w:sz w:val="24"/>
          <w:szCs w:val="24"/>
        </w:rPr>
        <w:t xml:space="preserve"> manejo de literales para representar números</w:t>
      </w:r>
      <w:r w:rsidR="004C4624">
        <w:rPr>
          <w:rFonts w:ascii="Times New Roman" w:hAnsi="Times New Roman"/>
          <w:sz w:val="24"/>
          <w:szCs w:val="24"/>
        </w:rPr>
        <w:t>;</w:t>
      </w:r>
      <w:r w:rsidRPr="004D32B6">
        <w:rPr>
          <w:rFonts w:ascii="Times New Roman" w:hAnsi="Times New Roman"/>
          <w:sz w:val="24"/>
          <w:szCs w:val="24"/>
        </w:rPr>
        <w:t xml:space="preserve"> </w:t>
      </w:r>
      <w:r w:rsidRPr="007C60D5">
        <w:rPr>
          <w:rFonts w:ascii="Times New Roman" w:hAnsi="Times New Roman"/>
          <w:i/>
          <w:iCs/>
          <w:sz w:val="24"/>
          <w:szCs w:val="24"/>
        </w:rPr>
        <w:t>d)</w:t>
      </w:r>
      <w:r w:rsidRPr="004D32B6">
        <w:rPr>
          <w:rFonts w:ascii="Times New Roman" w:hAnsi="Times New Roman"/>
          <w:sz w:val="24"/>
          <w:szCs w:val="24"/>
        </w:rPr>
        <w:t xml:space="preserve"> relación de dependencia entre dos variables</w:t>
      </w:r>
      <w:r w:rsidR="004C4624">
        <w:rPr>
          <w:rFonts w:ascii="Times New Roman" w:hAnsi="Times New Roman"/>
          <w:sz w:val="24"/>
          <w:szCs w:val="24"/>
        </w:rPr>
        <w:t xml:space="preserve">, y </w:t>
      </w:r>
      <w:r w:rsidR="004C4624" w:rsidRPr="007C60D5">
        <w:rPr>
          <w:rFonts w:ascii="Times New Roman" w:hAnsi="Times New Roman"/>
          <w:i/>
          <w:iCs/>
          <w:sz w:val="24"/>
          <w:szCs w:val="24"/>
        </w:rPr>
        <w:t>e)</w:t>
      </w:r>
      <w:r w:rsidRPr="004D32B6">
        <w:rPr>
          <w:rFonts w:ascii="Times New Roman" w:hAnsi="Times New Roman"/>
          <w:sz w:val="24"/>
          <w:szCs w:val="24"/>
        </w:rPr>
        <w:t xml:space="preserve"> resolución de </w:t>
      </w:r>
      <w:r w:rsidRPr="009D6C6C">
        <w:rPr>
          <w:rFonts w:ascii="Times New Roman" w:hAnsi="Times New Roman"/>
          <w:sz w:val="24"/>
          <w:szCs w:val="24"/>
        </w:rPr>
        <w:t>problemas.</w:t>
      </w:r>
      <w:r w:rsidR="00FA14B3" w:rsidRPr="009D6C6C">
        <w:rPr>
          <w:rFonts w:ascii="Times New Roman" w:hAnsi="Times New Roman"/>
          <w:sz w:val="24"/>
          <w:szCs w:val="24"/>
        </w:rPr>
        <w:t xml:space="preserve"> </w:t>
      </w:r>
      <w:r w:rsidR="009D6C6C" w:rsidRPr="009D6C6C">
        <w:rPr>
          <w:rFonts w:ascii="Times New Roman" w:hAnsi="Times New Roman"/>
          <w:sz w:val="24"/>
          <w:szCs w:val="24"/>
        </w:rPr>
        <w:t>Debido al</w:t>
      </w:r>
      <w:r w:rsidR="00623562" w:rsidRPr="009D6C6C">
        <w:rPr>
          <w:rFonts w:ascii="Times New Roman" w:hAnsi="Times New Roman"/>
          <w:sz w:val="24"/>
          <w:szCs w:val="24"/>
        </w:rPr>
        <w:t xml:space="preserve"> surgimiento</w:t>
      </w:r>
      <w:r w:rsidR="00623562" w:rsidRPr="004D32B6">
        <w:rPr>
          <w:rFonts w:ascii="Times New Roman" w:hAnsi="Times New Roman"/>
          <w:sz w:val="24"/>
          <w:szCs w:val="24"/>
        </w:rPr>
        <w:t xml:space="preserve"> de las tecnologías web, hoy día se cuenta con una gran variedad de recursos tecnológicos que pueden apoyar el proceso de aprendizaje de las matemáticas en las </w:t>
      </w:r>
      <w:r w:rsidR="0043327A" w:rsidRPr="004D32B6">
        <w:rPr>
          <w:rFonts w:ascii="Times New Roman" w:hAnsi="Times New Roman"/>
          <w:sz w:val="24"/>
          <w:szCs w:val="24"/>
        </w:rPr>
        <w:t>IES</w:t>
      </w:r>
      <w:r w:rsidR="00623562" w:rsidRPr="004D32B6">
        <w:rPr>
          <w:rFonts w:ascii="Times New Roman" w:hAnsi="Times New Roman"/>
          <w:sz w:val="24"/>
          <w:szCs w:val="24"/>
        </w:rPr>
        <w:t xml:space="preserve">. Tal es </w:t>
      </w:r>
      <w:r w:rsidR="00254AC5">
        <w:rPr>
          <w:rFonts w:ascii="Times New Roman" w:hAnsi="Times New Roman"/>
          <w:sz w:val="24"/>
          <w:szCs w:val="24"/>
        </w:rPr>
        <w:t xml:space="preserve">el </w:t>
      </w:r>
      <w:r w:rsidR="00623562" w:rsidRPr="004D32B6">
        <w:rPr>
          <w:rFonts w:ascii="Times New Roman" w:hAnsi="Times New Roman"/>
          <w:sz w:val="24"/>
          <w:szCs w:val="24"/>
        </w:rPr>
        <w:t>caso de</w:t>
      </w:r>
      <w:r w:rsidR="00ED3E25">
        <w:rPr>
          <w:rFonts w:ascii="Times New Roman" w:hAnsi="Times New Roman"/>
          <w:sz w:val="24"/>
          <w:szCs w:val="24"/>
        </w:rPr>
        <w:t xml:space="preserve"> </w:t>
      </w:r>
      <w:r w:rsidR="00623562" w:rsidRPr="004D32B6">
        <w:rPr>
          <w:rFonts w:ascii="Times New Roman" w:hAnsi="Times New Roman"/>
          <w:sz w:val="24"/>
          <w:szCs w:val="24"/>
        </w:rPr>
        <w:t>l</w:t>
      </w:r>
      <w:r w:rsidR="00ED3E25">
        <w:rPr>
          <w:rFonts w:ascii="Times New Roman" w:hAnsi="Times New Roman"/>
          <w:sz w:val="24"/>
          <w:szCs w:val="24"/>
        </w:rPr>
        <w:t>os</w:t>
      </w:r>
      <w:r w:rsidR="00623562" w:rsidRPr="004D32B6">
        <w:rPr>
          <w:rFonts w:ascii="Times New Roman" w:hAnsi="Times New Roman"/>
          <w:sz w:val="24"/>
          <w:szCs w:val="24"/>
        </w:rPr>
        <w:t xml:space="preserve"> </w:t>
      </w:r>
      <w:r w:rsidR="001A59D5">
        <w:rPr>
          <w:rFonts w:ascii="Times New Roman" w:hAnsi="Times New Roman"/>
          <w:sz w:val="24"/>
          <w:szCs w:val="24"/>
        </w:rPr>
        <w:t>EVA</w:t>
      </w:r>
      <w:r w:rsidR="00ED3E25">
        <w:rPr>
          <w:rFonts w:ascii="Times New Roman" w:hAnsi="Times New Roman"/>
          <w:sz w:val="24"/>
          <w:szCs w:val="24"/>
        </w:rPr>
        <w:t xml:space="preserve">. Un </w:t>
      </w:r>
      <w:r w:rsidR="00ED3E25">
        <w:rPr>
          <w:rFonts w:ascii="Times New Roman" w:hAnsi="Times New Roman"/>
          <w:sz w:val="24"/>
          <w:szCs w:val="24"/>
        </w:rPr>
        <w:lastRenderedPageBreak/>
        <w:t>entorno de este tipo es</w:t>
      </w:r>
      <w:r w:rsidR="00ED3E25" w:rsidRPr="004D32B6">
        <w:rPr>
          <w:rFonts w:ascii="Times New Roman" w:hAnsi="Times New Roman"/>
          <w:sz w:val="24"/>
          <w:szCs w:val="24"/>
        </w:rPr>
        <w:t xml:space="preserve"> </w:t>
      </w:r>
      <w:r w:rsidR="00623562" w:rsidRPr="004D32B6">
        <w:rPr>
          <w:rFonts w:ascii="Times New Roman" w:hAnsi="Times New Roman"/>
          <w:sz w:val="24"/>
          <w:szCs w:val="24"/>
        </w:rPr>
        <w:t>“</w:t>
      </w:r>
      <w:r w:rsidR="00623562" w:rsidRPr="004D32B6">
        <w:rPr>
          <w:rFonts w:ascii="Times New Roman" w:hAnsi="Times New Roman"/>
          <w:color w:val="000000"/>
          <w:sz w:val="24"/>
          <w:szCs w:val="24"/>
        </w:rPr>
        <w:t xml:space="preserve">un programa informático interactivo de carácter pedagógico que posee capacidad de comunicación integrada, es decir, que está asociado a las </w:t>
      </w:r>
      <w:r w:rsidR="001E3CEC">
        <w:rPr>
          <w:rFonts w:ascii="Times New Roman" w:hAnsi="Times New Roman"/>
          <w:color w:val="000000"/>
          <w:sz w:val="24"/>
          <w:szCs w:val="24"/>
        </w:rPr>
        <w:t>n</w:t>
      </w:r>
      <w:r w:rsidR="00623562" w:rsidRPr="004D32B6">
        <w:rPr>
          <w:rFonts w:ascii="Times New Roman" w:hAnsi="Times New Roman"/>
          <w:color w:val="000000"/>
          <w:sz w:val="24"/>
          <w:szCs w:val="24"/>
        </w:rPr>
        <w:t xml:space="preserve">uevas </w:t>
      </w:r>
      <w:r w:rsidR="001E3CEC">
        <w:rPr>
          <w:rFonts w:ascii="Times New Roman" w:hAnsi="Times New Roman"/>
          <w:color w:val="000000"/>
          <w:sz w:val="24"/>
          <w:szCs w:val="24"/>
        </w:rPr>
        <w:t>t</w:t>
      </w:r>
      <w:r w:rsidR="00623562" w:rsidRPr="004D32B6">
        <w:rPr>
          <w:rFonts w:ascii="Times New Roman" w:hAnsi="Times New Roman"/>
          <w:color w:val="000000"/>
          <w:sz w:val="24"/>
          <w:szCs w:val="24"/>
        </w:rPr>
        <w:t>ecnologías” (Silva,</w:t>
      </w:r>
      <w:r w:rsidR="009D6C6C">
        <w:rPr>
          <w:rFonts w:ascii="Times New Roman" w:hAnsi="Times New Roman"/>
          <w:color w:val="000000"/>
          <w:sz w:val="24"/>
          <w:szCs w:val="24"/>
        </w:rPr>
        <w:t xml:space="preserve"> Morales y Esteban, </w:t>
      </w:r>
      <w:r w:rsidR="00623562" w:rsidRPr="004D32B6">
        <w:rPr>
          <w:rFonts w:ascii="Times New Roman" w:hAnsi="Times New Roman"/>
          <w:color w:val="000000"/>
          <w:sz w:val="24"/>
          <w:szCs w:val="24"/>
        </w:rPr>
        <w:t xml:space="preserve">2010, p. 70). </w:t>
      </w:r>
    </w:p>
    <w:p w14:paraId="67B4EBA5" w14:textId="0313F536" w:rsidR="00623562" w:rsidRPr="004D32B6" w:rsidRDefault="00623562"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Para </w:t>
      </w:r>
      <w:r w:rsidR="004D046A" w:rsidRPr="009A000F">
        <w:rPr>
          <w:rFonts w:ascii="Times New Roman" w:hAnsi="Times New Roman"/>
          <w:sz w:val="24"/>
          <w:szCs w:val="24"/>
        </w:rPr>
        <w:t>Chávez</w:t>
      </w:r>
      <w:r w:rsidR="004D046A" w:rsidRPr="004D32B6">
        <w:rPr>
          <w:rFonts w:ascii="Times New Roman" w:hAnsi="Times New Roman"/>
          <w:sz w:val="24"/>
          <w:szCs w:val="24"/>
        </w:rPr>
        <w:t xml:space="preserve"> (2019)</w:t>
      </w:r>
      <w:r w:rsidR="00B81241" w:rsidRPr="004D32B6">
        <w:rPr>
          <w:rFonts w:ascii="Times New Roman" w:hAnsi="Times New Roman"/>
          <w:sz w:val="24"/>
          <w:szCs w:val="24"/>
        </w:rPr>
        <w:t>,</w:t>
      </w:r>
      <w:r w:rsidRPr="004D32B6">
        <w:rPr>
          <w:rFonts w:ascii="Times New Roman" w:hAnsi="Times New Roman"/>
          <w:sz w:val="24"/>
          <w:szCs w:val="24"/>
        </w:rPr>
        <w:t xml:space="preserve"> los </w:t>
      </w:r>
      <w:r w:rsidR="001A59D5">
        <w:rPr>
          <w:rFonts w:ascii="Times New Roman" w:hAnsi="Times New Roman"/>
          <w:sz w:val="24"/>
          <w:szCs w:val="24"/>
        </w:rPr>
        <w:t xml:space="preserve">EVA </w:t>
      </w:r>
      <w:r w:rsidRPr="004D32B6">
        <w:rPr>
          <w:rFonts w:ascii="Times New Roman" w:hAnsi="Times New Roman"/>
          <w:sz w:val="24"/>
          <w:szCs w:val="24"/>
        </w:rPr>
        <w:t xml:space="preserve">pueden considerarse como herramientas didácticas de apoyo capaces de cambiar la conducta del estudiante para la generación de su conocimiento, </w:t>
      </w:r>
      <w:r w:rsidR="00C9706B">
        <w:rPr>
          <w:rFonts w:ascii="Times New Roman" w:hAnsi="Times New Roman"/>
          <w:sz w:val="24"/>
          <w:szCs w:val="24"/>
        </w:rPr>
        <w:t>pues favorecen</w:t>
      </w:r>
      <w:r w:rsidR="00C9706B" w:rsidRPr="004D32B6">
        <w:rPr>
          <w:rFonts w:ascii="Times New Roman" w:hAnsi="Times New Roman"/>
          <w:sz w:val="24"/>
          <w:szCs w:val="24"/>
        </w:rPr>
        <w:t xml:space="preserve"> </w:t>
      </w:r>
      <w:r w:rsidRPr="004D32B6">
        <w:rPr>
          <w:rFonts w:ascii="Times New Roman" w:hAnsi="Times New Roman"/>
          <w:sz w:val="24"/>
          <w:szCs w:val="24"/>
        </w:rPr>
        <w:t>las capacidades de enseñar a pensar, hallar el camino óptimo</w:t>
      </w:r>
      <w:r w:rsidR="00C9706B">
        <w:rPr>
          <w:rFonts w:ascii="Times New Roman" w:hAnsi="Times New Roman"/>
          <w:sz w:val="24"/>
          <w:szCs w:val="24"/>
        </w:rPr>
        <w:t xml:space="preserve"> y</w:t>
      </w:r>
      <w:r w:rsidRPr="004D32B6">
        <w:rPr>
          <w:rFonts w:ascii="Times New Roman" w:hAnsi="Times New Roman"/>
          <w:sz w:val="24"/>
          <w:szCs w:val="24"/>
        </w:rPr>
        <w:t xml:space="preserve"> resolver los problemas con instinto. Por otra parte, </w:t>
      </w:r>
      <w:r w:rsidRPr="009A000F">
        <w:rPr>
          <w:rFonts w:ascii="Times New Roman" w:hAnsi="Times New Roman"/>
          <w:sz w:val="24"/>
          <w:szCs w:val="24"/>
        </w:rPr>
        <w:t>Bautista</w:t>
      </w:r>
      <w:r w:rsidRPr="004D32B6">
        <w:rPr>
          <w:rFonts w:ascii="Times New Roman" w:hAnsi="Times New Roman"/>
          <w:sz w:val="24"/>
          <w:szCs w:val="24"/>
        </w:rPr>
        <w:t xml:space="preserve"> (2008) menciona que los entornos virtuales como apoyo en el proceso de aprendizaje proporcionan aprendizaje</w:t>
      </w:r>
      <w:r w:rsidR="00B01FAF">
        <w:rPr>
          <w:rFonts w:ascii="Times New Roman" w:hAnsi="Times New Roman"/>
          <w:sz w:val="24"/>
          <w:szCs w:val="24"/>
        </w:rPr>
        <w:t>s</w:t>
      </w:r>
      <w:r w:rsidRPr="004D32B6">
        <w:rPr>
          <w:rFonts w:ascii="Times New Roman" w:hAnsi="Times New Roman"/>
          <w:sz w:val="24"/>
          <w:szCs w:val="24"/>
        </w:rPr>
        <w:t xml:space="preserve"> significativo</w:t>
      </w:r>
      <w:r w:rsidR="00B01FAF">
        <w:rPr>
          <w:rFonts w:ascii="Times New Roman" w:hAnsi="Times New Roman"/>
          <w:sz w:val="24"/>
          <w:szCs w:val="24"/>
        </w:rPr>
        <w:t>s</w:t>
      </w:r>
      <w:r w:rsidRPr="004D32B6">
        <w:rPr>
          <w:rFonts w:ascii="Times New Roman" w:hAnsi="Times New Roman"/>
          <w:sz w:val="24"/>
          <w:szCs w:val="24"/>
        </w:rPr>
        <w:t xml:space="preserve">, dado que estas herramientas mediáticas permiten la interacción entre: </w:t>
      </w:r>
      <w:r w:rsidRPr="007C60D5">
        <w:rPr>
          <w:rFonts w:ascii="Times New Roman" w:hAnsi="Times New Roman"/>
          <w:i/>
          <w:iCs/>
          <w:sz w:val="24"/>
          <w:szCs w:val="24"/>
        </w:rPr>
        <w:t>a)</w:t>
      </w:r>
      <w:r w:rsidRPr="004D32B6">
        <w:rPr>
          <w:rFonts w:ascii="Times New Roman" w:hAnsi="Times New Roman"/>
          <w:sz w:val="24"/>
          <w:szCs w:val="24"/>
        </w:rPr>
        <w:t xml:space="preserve"> docente-estudiantes, </w:t>
      </w:r>
      <w:r w:rsidRPr="007C60D5">
        <w:rPr>
          <w:rFonts w:ascii="Times New Roman" w:hAnsi="Times New Roman"/>
          <w:i/>
          <w:iCs/>
          <w:sz w:val="24"/>
          <w:szCs w:val="24"/>
        </w:rPr>
        <w:t>b)</w:t>
      </w:r>
      <w:r w:rsidRPr="004D32B6">
        <w:rPr>
          <w:rFonts w:ascii="Times New Roman" w:hAnsi="Times New Roman"/>
          <w:sz w:val="24"/>
          <w:szCs w:val="24"/>
        </w:rPr>
        <w:t xml:space="preserve"> estudiante-estudiante, </w:t>
      </w:r>
      <w:r w:rsidRPr="007C60D5">
        <w:rPr>
          <w:rFonts w:ascii="Times New Roman" w:hAnsi="Times New Roman"/>
          <w:i/>
          <w:iCs/>
          <w:sz w:val="24"/>
          <w:szCs w:val="24"/>
        </w:rPr>
        <w:t>c)</w:t>
      </w:r>
      <w:r w:rsidRPr="004D32B6">
        <w:rPr>
          <w:rFonts w:ascii="Times New Roman" w:hAnsi="Times New Roman"/>
          <w:sz w:val="24"/>
          <w:szCs w:val="24"/>
        </w:rPr>
        <w:t xml:space="preserve"> estudiantes-materiales didácticos presentados en experiencias, simuladores, y propuestas didácticas con situaciones de la vida cotidiana.</w:t>
      </w:r>
    </w:p>
    <w:p w14:paraId="22C10A29" w14:textId="7929B235" w:rsidR="00623562" w:rsidRPr="004D32B6" w:rsidRDefault="00623562"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Un EVA se entiende como </w:t>
      </w:r>
      <w:r w:rsidR="00D84C71">
        <w:rPr>
          <w:rFonts w:ascii="Times New Roman" w:hAnsi="Times New Roman"/>
          <w:sz w:val="24"/>
          <w:szCs w:val="24"/>
        </w:rPr>
        <w:t xml:space="preserve">un </w:t>
      </w:r>
      <w:r w:rsidRPr="004D32B6">
        <w:rPr>
          <w:rFonts w:ascii="Times New Roman" w:hAnsi="Times New Roman"/>
          <w:sz w:val="24"/>
          <w:szCs w:val="24"/>
        </w:rPr>
        <w:t>espacio educativo basado en herramientas web que permite la interacción didáctica y el intercambio de información entre los estudiantes y que posibilita el desarrollo del proceso de aprendizaje (</w:t>
      </w:r>
      <w:r w:rsidR="00863AB5" w:rsidRPr="00E66A06">
        <w:rPr>
          <w:rFonts w:ascii="Times New Roman" w:eastAsia="Times New Roman" w:hAnsi="Times New Roman" w:cs="Times New Roman"/>
          <w:bCs/>
          <w:sz w:val="24"/>
          <w:szCs w:val="24"/>
          <w:lang w:eastAsia="es-ES"/>
        </w:rPr>
        <w:t>Organización de las Naciones Unidas para la Educación, la Ciencia y la Cultura</w:t>
      </w:r>
      <w:r w:rsidR="00863AB5" w:rsidRPr="009A000F">
        <w:rPr>
          <w:rFonts w:ascii="Times New Roman" w:hAnsi="Times New Roman"/>
          <w:sz w:val="24"/>
          <w:szCs w:val="24"/>
        </w:rPr>
        <w:t xml:space="preserve"> </w:t>
      </w:r>
      <w:r w:rsidR="00863AB5">
        <w:rPr>
          <w:rFonts w:ascii="Times New Roman" w:hAnsi="Times New Roman"/>
          <w:sz w:val="24"/>
          <w:szCs w:val="24"/>
        </w:rPr>
        <w:t>[</w:t>
      </w:r>
      <w:r w:rsidR="00D84C71" w:rsidRPr="009A000F">
        <w:rPr>
          <w:rFonts w:ascii="Times New Roman" w:hAnsi="Times New Roman"/>
          <w:sz w:val="24"/>
          <w:szCs w:val="24"/>
        </w:rPr>
        <w:t>Unesco</w:t>
      </w:r>
      <w:r w:rsidR="00863AB5">
        <w:rPr>
          <w:rFonts w:ascii="Times New Roman" w:hAnsi="Times New Roman"/>
          <w:sz w:val="24"/>
          <w:szCs w:val="24"/>
        </w:rPr>
        <w:t>]</w:t>
      </w:r>
      <w:r w:rsidRPr="009A000F">
        <w:rPr>
          <w:rFonts w:ascii="Times New Roman" w:hAnsi="Times New Roman"/>
          <w:sz w:val="24"/>
          <w:szCs w:val="24"/>
        </w:rPr>
        <w:t>, 1998</w:t>
      </w:r>
      <w:r w:rsidR="00863AB5">
        <w:rPr>
          <w:rFonts w:ascii="Times New Roman" w:hAnsi="Times New Roman"/>
          <w:sz w:val="24"/>
          <w:szCs w:val="24"/>
        </w:rPr>
        <w:t xml:space="preserve">; </w:t>
      </w:r>
      <w:r w:rsidR="00863AB5" w:rsidRPr="009A000F">
        <w:rPr>
          <w:rFonts w:ascii="Times New Roman" w:hAnsi="Times New Roman"/>
          <w:sz w:val="24"/>
          <w:szCs w:val="24"/>
        </w:rPr>
        <w:t>Salinas, 2011</w:t>
      </w:r>
      <w:r w:rsidRPr="009A000F">
        <w:rPr>
          <w:rFonts w:ascii="Times New Roman" w:hAnsi="Times New Roman"/>
          <w:sz w:val="24"/>
          <w:szCs w:val="24"/>
        </w:rPr>
        <w:t>). Asimismo, Ogalde</w:t>
      </w:r>
      <w:r w:rsidRPr="004D32B6">
        <w:rPr>
          <w:rFonts w:ascii="Times New Roman" w:hAnsi="Times New Roman"/>
          <w:sz w:val="24"/>
          <w:szCs w:val="24"/>
        </w:rPr>
        <w:t xml:space="preserve"> y González (2008) lo define</w:t>
      </w:r>
      <w:r w:rsidR="003852BD">
        <w:rPr>
          <w:rFonts w:ascii="Times New Roman" w:hAnsi="Times New Roman"/>
          <w:sz w:val="24"/>
          <w:szCs w:val="24"/>
        </w:rPr>
        <w:t>n</w:t>
      </w:r>
      <w:r w:rsidRPr="004D32B6">
        <w:rPr>
          <w:rFonts w:ascii="Times New Roman" w:hAnsi="Times New Roman"/>
          <w:sz w:val="24"/>
          <w:szCs w:val="24"/>
        </w:rPr>
        <w:t xml:space="preserve"> como una herramienta informática utilizada por los estudiantes de manera conjunta con otros medios o actividades didácticas para el logro de objetivos académicos. Además, son considerados abiertos, flexibles y que se pueden insertar </w:t>
      </w:r>
      <w:r w:rsidR="001B2DB9">
        <w:rPr>
          <w:rFonts w:ascii="Times New Roman" w:hAnsi="Times New Roman"/>
          <w:sz w:val="24"/>
          <w:szCs w:val="24"/>
        </w:rPr>
        <w:t>en</w:t>
      </w:r>
      <w:r w:rsidR="001B2DB9" w:rsidRPr="004D32B6">
        <w:rPr>
          <w:rFonts w:ascii="Times New Roman" w:hAnsi="Times New Roman"/>
          <w:sz w:val="24"/>
          <w:szCs w:val="24"/>
        </w:rPr>
        <w:t xml:space="preserve"> </w:t>
      </w:r>
      <w:r w:rsidRPr="004D32B6">
        <w:rPr>
          <w:rFonts w:ascii="Times New Roman" w:hAnsi="Times New Roman"/>
          <w:sz w:val="24"/>
          <w:szCs w:val="24"/>
        </w:rPr>
        <w:t xml:space="preserve">cualquier proceso de aprendizaje. Dependiendo del uso que se les dé, pueden apoyarse de diversos escenarios constructivistas, conductistas o cognitivos, los cuales favorecen el aprendizaje autónomo y colaborativo. </w:t>
      </w:r>
    </w:p>
    <w:p w14:paraId="62AF8BFA" w14:textId="6D9EEDC8" w:rsidR="00897D56" w:rsidRPr="004D32B6" w:rsidRDefault="00897D56"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Considerando las referencias de los autores anteriores</w:t>
      </w:r>
      <w:r w:rsidR="005B6511">
        <w:rPr>
          <w:rFonts w:ascii="Times New Roman" w:hAnsi="Times New Roman"/>
          <w:sz w:val="24"/>
          <w:szCs w:val="24"/>
        </w:rPr>
        <w:t>,</w:t>
      </w:r>
      <w:r w:rsidRPr="004D32B6">
        <w:rPr>
          <w:rFonts w:ascii="Times New Roman" w:hAnsi="Times New Roman"/>
          <w:sz w:val="24"/>
          <w:szCs w:val="24"/>
        </w:rPr>
        <w:t xml:space="preserve"> los </w:t>
      </w:r>
      <w:r w:rsidR="001A59D5">
        <w:rPr>
          <w:rFonts w:ascii="Times New Roman" w:hAnsi="Times New Roman"/>
          <w:sz w:val="24"/>
          <w:szCs w:val="24"/>
        </w:rPr>
        <w:t>EVA</w:t>
      </w:r>
      <w:r w:rsidRPr="004D32B6">
        <w:rPr>
          <w:rFonts w:ascii="Times New Roman" w:hAnsi="Times New Roman"/>
          <w:sz w:val="24"/>
          <w:szCs w:val="24"/>
        </w:rPr>
        <w:t xml:space="preserve"> se puede</w:t>
      </w:r>
      <w:r w:rsidR="005B6511">
        <w:rPr>
          <w:rFonts w:ascii="Times New Roman" w:hAnsi="Times New Roman"/>
          <w:sz w:val="24"/>
          <w:szCs w:val="24"/>
        </w:rPr>
        <w:t>n</w:t>
      </w:r>
      <w:r w:rsidRPr="004D32B6">
        <w:rPr>
          <w:rFonts w:ascii="Times New Roman" w:hAnsi="Times New Roman"/>
          <w:sz w:val="24"/>
          <w:szCs w:val="24"/>
        </w:rPr>
        <w:t xml:space="preserve"> entender como espacio</w:t>
      </w:r>
      <w:r w:rsidR="005B6511">
        <w:rPr>
          <w:rFonts w:ascii="Times New Roman" w:hAnsi="Times New Roman"/>
          <w:sz w:val="24"/>
          <w:szCs w:val="24"/>
        </w:rPr>
        <w:t>s</w:t>
      </w:r>
      <w:r w:rsidRPr="004D32B6">
        <w:rPr>
          <w:rFonts w:ascii="Times New Roman" w:hAnsi="Times New Roman"/>
          <w:sz w:val="24"/>
          <w:szCs w:val="24"/>
        </w:rPr>
        <w:t xml:space="preserve"> pedagógico</w:t>
      </w:r>
      <w:r w:rsidR="005B6511">
        <w:rPr>
          <w:rFonts w:ascii="Times New Roman" w:hAnsi="Times New Roman"/>
          <w:sz w:val="24"/>
          <w:szCs w:val="24"/>
        </w:rPr>
        <w:t>s</w:t>
      </w:r>
      <w:r w:rsidRPr="004D32B6">
        <w:rPr>
          <w:rFonts w:ascii="Times New Roman" w:hAnsi="Times New Roman"/>
          <w:sz w:val="24"/>
          <w:szCs w:val="24"/>
        </w:rPr>
        <w:t xml:space="preserve"> que responde</w:t>
      </w:r>
      <w:r w:rsidR="005B6511">
        <w:rPr>
          <w:rFonts w:ascii="Times New Roman" w:hAnsi="Times New Roman"/>
          <w:sz w:val="24"/>
          <w:szCs w:val="24"/>
        </w:rPr>
        <w:t>n</w:t>
      </w:r>
      <w:r w:rsidRPr="004D32B6">
        <w:rPr>
          <w:rFonts w:ascii="Times New Roman" w:hAnsi="Times New Roman"/>
          <w:sz w:val="24"/>
          <w:szCs w:val="24"/>
        </w:rPr>
        <w:t xml:space="preserve"> a diversas modalidades, y que integra</w:t>
      </w:r>
      <w:r w:rsidR="005B6511">
        <w:rPr>
          <w:rFonts w:ascii="Times New Roman" w:hAnsi="Times New Roman"/>
          <w:sz w:val="24"/>
          <w:szCs w:val="24"/>
        </w:rPr>
        <w:t>n</w:t>
      </w:r>
      <w:r w:rsidRPr="004D32B6">
        <w:rPr>
          <w:rFonts w:ascii="Times New Roman" w:hAnsi="Times New Roman"/>
          <w:sz w:val="24"/>
          <w:szCs w:val="24"/>
        </w:rPr>
        <w:t xml:space="preserve"> diversas herramientas pedagógicas de comunicación e intercambio de información, las cuales despiertan el interés y motivación del estudiante hacia la construcción de su propio conocimiento</w:t>
      </w:r>
      <w:r w:rsidR="005B6511">
        <w:rPr>
          <w:rFonts w:ascii="Times New Roman" w:hAnsi="Times New Roman"/>
          <w:sz w:val="24"/>
          <w:szCs w:val="24"/>
        </w:rPr>
        <w:t>. Además,</w:t>
      </w:r>
      <w:r w:rsidRPr="004D32B6">
        <w:rPr>
          <w:rFonts w:ascii="Times New Roman" w:hAnsi="Times New Roman"/>
          <w:sz w:val="24"/>
          <w:szCs w:val="24"/>
        </w:rPr>
        <w:t xml:space="preserve"> le</w:t>
      </w:r>
      <w:r w:rsidR="005B6511">
        <w:rPr>
          <w:rFonts w:ascii="Times New Roman" w:hAnsi="Times New Roman"/>
          <w:sz w:val="24"/>
          <w:szCs w:val="24"/>
        </w:rPr>
        <w:t>s</w:t>
      </w:r>
      <w:r w:rsidRPr="004D32B6">
        <w:rPr>
          <w:rFonts w:ascii="Times New Roman" w:hAnsi="Times New Roman"/>
          <w:sz w:val="24"/>
          <w:szCs w:val="24"/>
        </w:rPr>
        <w:t xml:space="preserve"> permite</w:t>
      </w:r>
      <w:r w:rsidR="005B6511">
        <w:rPr>
          <w:rFonts w:ascii="Times New Roman" w:hAnsi="Times New Roman"/>
          <w:sz w:val="24"/>
          <w:szCs w:val="24"/>
        </w:rPr>
        <w:t>n</w:t>
      </w:r>
      <w:r w:rsidRPr="004D32B6">
        <w:rPr>
          <w:rFonts w:ascii="Times New Roman" w:hAnsi="Times New Roman"/>
          <w:sz w:val="24"/>
          <w:szCs w:val="24"/>
        </w:rPr>
        <w:t xml:space="preserve"> reflexionar sobre su aprendizaje y</w:t>
      </w:r>
      <w:r w:rsidR="005B6511">
        <w:rPr>
          <w:rFonts w:ascii="Times New Roman" w:hAnsi="Times New Roman"/>
          <w:sz w:val="24"/>
          <w:szCs w:val="24"/>
        </w:rPr>
        <w:t>,</w:t>
      </w:r>
      <w:r w:rsidRPr="004D32B6">
        <w:rPr>
          <w:rFonts w:ascii="Times New Roman" w:hAnsi="Times New Roman"/>
          <w:sz w:val="24"/>
          <w:szCs w:val="24"/>
        </w:rPr>
        <w:t xml:space="preserve"> en consecuencia, autorregularse durante la intervención educativa (aprender a aprender). </w:t>
      </w:r>
      <w:r w:rsidR="00326D4D" w:rsidRPr="004D32B6">
        <w:rPr>
          <w:rFonts w:ascii="Times New Roman" w:hAnsi="Times New Roman"/>
          <w:sz w:val="24"/>
          <w:szCs w:val="24"/>
        </w:rPr>
        <w:t>Ahora bien, es importante considerar que e</w:t>
      </w:r>
      <w:r w:rsidRPr="004D32B6">
        <w:rPr>
          <w:rFonts w:ascii="Times New Roman" w:hAnsi="Times New Roman"/>
          <w:sz w:val="24"/>
          <w:szCs w:val="24"/>
        </w:rPr>
        <w:t xml:space="preserve">l diseño y planeación de las actividades consideradas dentro del entorno virtual deben ser congruentes </w:t>
      </w:r>
      <w:r w:rsidR="005B6511">
        <w:rPr>
          <w:rFonts w:ascii="Times New Roman" w:hAnsi="Times New Roman"/>
          <w:sz w:val="24"/>
          <w:szCs w:val="24"/>
        </w:rPr>
        <w:t>con el</w:t>
      </w:r>
      <w:r w:rsidR="005B6511" w:rsidRPr="004D32B6">
        <w:rPr>
          <w:rFonts w:ascii="Times New Roman" w:hAnsi="Times New Roman"/>
          <w:sz w:val="24"/>
          <w:szCs w:val="24"/>
        </w:rPr>
        <w:t xml:space="preserve"> </w:t>
      </w:r>
      <w:r w:rsidRPr="004D32B6">
        <w:rPr>
          <w:rFonts w:ascii="Times New Roman" w:hAnsi="Times New Roman"/>
          <w:sz w:val="24"/>
          <w:szCs w:val="24"/>
        </w:rPr>
        <w:t>enfoque pedagógico del currículo.</w:t>
      </w:r>
    </w:p>
    <w:p w14:paraId="0399E1CC" w14:textId="06BB2AD9" w:rsidR="00897D56" w:rsidRPr="004D32B6" w:rsidRDefault="00897D56"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En cuanto a los elementos que constituyen un EVA, </w:t>
      </w:r>
      <w:r w:rsidR="0001097B" w:rsidRPr="009A000F">
        <w:rPr>
          <w:rFonts w:ascii="Times New Roman" w:hAnsi="Times New Roman"/>
          <w:sz w:val="24"/>
          <w:szCs w:val="24"/>
        </w:rPr>
        <w:t>Jaar</w:t>
      </w:r>
      <w:r w:rsidR="0001097B" w:rsidRPr="004D32B6">
        <w:rPr>
          <w:rFonts w:ascii="Times New Roman" w:hAnsi="Times New Roman"/>
          <w:sz w:val="24"/>
          <w:szCs w:val="24"/>
        </w:rPr>
        <w:t xml:space="preserve"> (2021) </w:t>
      </w:r>
      <w:r w:rsidR="0099419A" w:rsidRPr="004D32B6">
        <w:rPr>
          <w:rFonts w:ascii="Times New Roman" w:hAnsi="Times New Roman"/>
          <w:sz w:val="24"/>
          <w:szCs w:val="24"/>
        </w:rPr>
        <w:t>plantea la importancia de las plataformas virtuales de aprendizaje como herramientas que favorecen el proceso de aprendizaje</w:t>
      </w:r>
      <w:r w:rsidR="005B6511">
        <w:rPr>
          <w:rFonts w:ascii="Times New Roman" w:hAnsi="Times New Roman"/>
          <w:sz w:val="24"/>
          <w:szCs w:val="24"/>
        </w:rPr>
        <w:t>,</w:t>
      </w:r>
      <w:r w:rsidR="0099419A" w:rsidRPr="004D32B6">
        <w:rPr>
          <w:rFonts w:ascii="Times New Roman" w:hAnsi="Times New Roman"/>
          <w:sz w:val="24"/>
          <w:szCs w:val="24"/>
        </w:rPr>
        <w:t xml:space="preserve"> particularmente en el nivel superior.</w:t>
      </w:r>
      <w:r w:rsidRPr="004D32B6">
        <w:rPr>
          <w:rFonts w:ascii="Times New Roman" w:hAnsi="Times New Roman"/>
          <w:sz w:val="24"/>
          <w:szCs w:val="24"/>
        </w:rPr>
        <w:t xml:space="preserve"> En consecuencia, el profesor es considerado como el responsable de la selección, secuencia y estructuración </w:t>
      </w:r>
      <w:r w:rsidRPr="004D32B6">
        <w:rPr>
          <w:rFonts w:ascii="Times New Roman" w:hAnsi="Times New Roman"/>
          <w:sz w:val="24"/>
          <w:szCs w:val="24"/>
        </w:rPr>
        <w:lastRenderedPageBreak/>
        <w:t xml:space="preserve">del espacio para mediar la información a través de las herramientas tecnológicas, </w:t>
      </w:r>
      <w:r w:rsidR="00885EE8">
        <w:rPr>
          <w:rFonts w:ascii="Times New Roman" w:hAnsi="Times New Roman"/>
          <w:sz w:val="24"/>
          <w:szCs w:val="24"/>
        </w:rPr>
        <w:t>por lo</w:t>
      </w:r>
      <w:r w:rsidR="00885EE8" w:rsidRPr="004D32B6">
        <w:rPr>
          <w:rFonts w:ascii="Times New Roman" w:hAnsi="Times New Roman"/>
          <w:sz w:val="24"/>
          <w:szCs w:val="24"/>
        </w:rPr>
        <w:t xml:space="preserve"> </w:t>
      </w:r>
      <w:r w:rsidR="00885EE8">
        <w:rPr>
          <w:rFonts w:ascii="Times New Roman" w:hAnsi="Times New Roman"/>
          <w:sz w:val="24"/>
          <w:szCs w:val="24"/>
        </w:rPr>
        <w:t xml:space="preserve">que </w:t>
      </w:r>
      <w:r w:rsidRPr="004D32B6">
        <w:rPr>
          <w:rFonts w:ascii="Times New Roman" w:hAnsi="Times New Roman"/>
          <w:sz w:val="24"/>
          <w:szCs w:val="24"/>
        </w:rPr>
        <w:t xml:space="preserve">debe ser </w:t>
      </w:r>
      <w:r w:rsidR="00885EE8">
        <w:rPr>
          <w:rFonts w:ascii="Times New Roman" w:hAnsi="Times New Roman"/>
          <w:sz w:val="24"/>
          <w:szCs w:val="24"/>
        </w:rPr>
        <w:t xml:space="preserve">aún </w:t>
      </w:r>
      <w:r w:rsidRPr="004D32B6">
        <w:rPr>
          <w:rFonts w:ascii="Times New Roman" w:hAnsi="Times New Roman"/>
          <w:sz w:val="24"/>
          <w:szCs w:val="24"/>
        </w:rPr>
        <w:t xml:space="preserve">más participativo que </w:t>
      </w:r>
      <w:r w:rsidR="00885EE8">
        <w:rPr>
          <w:rFonts w:ascii="Times New Roman" w:hAnsi="Times New Roman"/>
          <w:sz w:val="24"/>
          <w:szCs w:val="24"/>
        </w:rPr>
        <w:t xml:space="preserve">en </w:t>
      </w:r>
      <w:r w:rsidRPr="004D32B6">
        <w:rPr>
          <w:rFonts w:ascii="Times New Roman" w:hAnsi="Times New Roman"/>
          <w:sz w:val="24"/>
          <w:szCs w:val="24"/>
        </w:rPr>
        <w:t>la modalidad presencial. Por su parte, los estudiantes</w:t>
      </w:r>
      <w:r w:rsidR="00885EE8">
        <w:rPr>
          <w:rFonts w:ascii="Times New Roman" w:hAnsi="Times New Roman"/>
          <w:sz w:val="24"/>
          <w:szCs w:val="24"/>
        </w:rPr>
        <w:t>,</w:t>
      </w:r>
      <w:r w:rsidRPr="004D32B6">
        <w:rPr>
          <w:rFonts w:ascii="Times New Roman" w:hAnsi="Times New Roman"/>
          <w:sz w:val="24"/>
          <w:szCs w:val="24"/>
        </w:rPr>
        <w:t xml:space="preserve"> como protagonistas independientes y motivados por los </w:t>
      </w:r>
      <w:r w:rsidRPr="009D6C6C">
        <w:rPr>
          <w:rFonts w:ascii="Times New Roman" w:hAnsi="Times New Roman"/>
          <w:sz w:val="24"/>
          <w:szCs w:val="24"/>
        </w:rPr>
        <w:t>recursos digitales, deben</w:t>
      </w:r>
      <w:r w:rsidRPr="004D32B6">
        <w:rPr>
          <w:rFonts w:ascii="Times New Roman" w:hAnsi="Times New Roman"/>
          <w:sz w:val="24"/>
          <w:szCs w:val="24"/>
        </w:rPr>
        <w:t xml:space="preserve"> realizar las actividades planeadas por el profesor con el fin de favorecer su aprendizaje autónomo y colaborativo a través de tareas constructivistas.</w:t>
      </w:r>
    </w:p>
    <w:p w14:paraId="4177F8C5" w14:textId="6C5EE613" w:rsidR="00897D56" w:rsidRPr="004D32B6" w:rsidRDefault="00885EE8" w:rsidP="004A5109">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w:t>
      </w:r>
      <w:r w:rsidR="00326D4D" w:rsidRPr="009D6C6C">
        <w:rPr>
          <w:rFonts w:ascii="Times New Roman" w:hAnsi="Times New Roman"/>
          <w:sz w:val="24"/>
          <w:szCs w:val="24"/>
        </w:rPr>
        <w:t xml:space="preserve">relación </w:t>
      </w:r>
      <w:r>
        <w:rPr>
          <w:rFonts w:ascii="Times New Roman" w:hAnsi="Times New Roman"/>
          <w:sz w:val="24"/>
          <w:szCs w:val="24"/>
        </w:rPr>
        <w:t>con</w:t>
      </w:r>
      <w:r w:rsidRPr="009D6C6C">
        <w:rPr>
          <w:rFonts w:ascii="Times New Roman" w:hAnsi="Times New Roman"/>
          <w:sz w:val="24"/>
          <w:szCs w:val="24"/>
        </w:rPr>
        <w:t xml:space="preserve"> </w:t>
      </w:r>
      <w:r>
        <w:rPr>
          <w:rFonts w:ascii="Times New Roman" w:hAnsi="Times New Roman"/>
          <w:sz w:val="24"/>
          <w:szCs w:val="24"/>
        </w:rPr>
        <w:t>su</w:t>
      </w:r>
      <w:r w:rsidRPr="009D6C6C">
        <w:rPr>
          <w:rFonts w:ascii="Times New Roman" w:hAnsi="Times New Roman"/>
          <w:sz w:val="24"/>
          <w:szCs w:val="24"/>
        </w:rPr>
        <w:t xml:space="preserve"> </w:t>
      </w:r>
      <w:r w:rsidR="00326D4D" w:rsidRPr="009D6C6C">
        <w:rPr>
          <w:rFonts w:ascii="Times New Roman" w:hAnsi="Times New Roman"/>
          <w:sz w:val="24"/>
          <w:szCs w:val="24"/>
        </w:rPr>
        <w:t>impleme</w:t>
      </w:r>
      <w:r w:rsidR="009D6C6C" w:rsidRPr="009D6C6C">
        <w:rPr>
          <w:rFonts w:ascii="Times New Roman" w:hAnsi="Times New Roman"/>
          <w:sz w:val="24"/>
          <w:szCs w:val="24"/>
        </w:rPr>
        <w:t>n</w:t>
      </w:r>
      <w:r w:rsidR="00326D4D" w:rsidRPr="009D6C6C">
        <w:rPr>
          <w:rFonts w:ascii="Times New Roman" w:hAnsi="Times New Roman"/>
          <w:sz w:val="24"/>
          <w:szCs w:val="24"/>
        </w:rPr>
        <w:t>tación</w:t>
      </w:r>
      <w:r w:rsidR="00326D4D" w:rsidRPr="004D32B6">
        <w:rPr>
          <w:rFonts w:ascii="Times New Roman" w:hAnsi="Times New Roman"/>
          <w:sz w:val="24"/>
          <w:szCs w:val="24"/>
        </w:rPr>
        <w:t>, e</w:t>
      </w:r>
      <w:r w:rsidR="00897D56" w:rsidRPr="004D32B6">
        <w:rPr>
          <w:rFonts w:ascii="Times New Roman" w:hAnsi="Times New Roman"/>
          <w:sz w:val="24"/>
          <w:szCs w:val="24"/>
        </w:rPr>
        <w:t xml:space="preserve">n la Facultad de Ciencias Exactas y Tecnologías de la Universidad Nacional de Santiago del Estero, Argentina, se llevó a cabo una experiencia didáctica con un entorno virtual aprendizaje (Moodle), la cual consistía en una serie de prácticas de enseñanza para logro de las competencias. En dicha experiencia, se utilizó un modelo conceptual centrado en el estudiante para el desarrollo de competencias de orden superior apoyado de una estructura tecnológica. </w:t>
      </w:r>
      <w:r w:rsidR="00E14927">
        <w:rPr>
          <w:rFonts w:ascii="Times New Roman" w:hAnsi="Times New Roman"/>
          <w:sz w:val="24"/>
          <w:szCs w:val="24"/>
        </w:rPr>
        <w:t>A partir de</w:t>
      </w:r>
      <w:r w:rsidR="00E14927" w:rsidRPr="004D32B6">
        <w:rPr>
          <w:rFonts w:ascii="Times New Roman" w:hAnsi="Times New Roman"/>
          <w:sz w:val="24"/>
          <w:szCs w:val="24"/>
        </w:rPr>
        <w:t xml:space="preserve"> </w:t>
      </w:r>
      <w:r w:rsidR="00897D56" w:rsidRPr="004D32B6">
        <w:rPr>
          <w:rFonts w:ascii="Times New Roman" w:hAnsi="Times New Roman"/>
          <w:sz w:val="24"/>
          <w:szCs w:val="24"/>
        </w:rPr>
        <w:t xml:space="preserve">los resultados obtenidos, se </w:t>
      </w:r>
      <w:r w:rsidR="00326D4D" w:rsidRPr="004D32B6">
        <w:rPr>
          <w:rFonts w:ascii="Times New Roman" w:hAnsi="Times New Roman"/>
          <w:sz w:val="24"/>
          <w:szCs w:val="24"/>
        </w:rPr>
        <w:t>concluye</w:t>
      </w:r>
      <w:r w:rsidR="00897D56" w:rsidRPr="004D32B6">
        <w:rPr>
          <w:rFonts w:ascii="Times New Roman" w:hAnsi="Times New Roman"/>
          <w:sz w:val="24"/>
          <w:szCs w:val="24"/>
        </w:rPr>
        <w:t xml:space="preserve"> que estos ambientes de aprendizaje mejoran la interacción entre profesor</w:t>
      </w:r>
      <w:r w:rsidR="00E14927">
        <w:rPr>
          <w:rFonts w:ascii="Times New Roman" w:hAnsi="Times New Roman"/>
          <w:sz w:val="24"/>
          <w:szCs w:val="24"/>
        </w:rPr>
        <w:t>-</w:t>
      </w:r>
      <w:r w:rsidR="00897D56" w:rsidRPr="004D32B6">
        <w:rPr>
          <w:rFonts w:ascii="Times New Roman" w:hAnsi="Times New Roman"/>
          <w:sz w:val="24"/>
          <w:szCs w:val="24"/>
        </w:rPr>
        <w:t xml:space="preserve">alumno, </w:t>
      </w:r>
      <w:r w:rsidR="00897D56" w:rsidRPr="009D6C6C">
        <w:rPr>
          <w:rFonts w:ascii="Times New Roman" w:hAnsi="Times New Roman"/>
          <w:sz w:val="24"/>
          <w:szCs w:val="24"/>
        </w:rPr>
        <w:t>potencian la</w:t>
      </w:r>
      <w:r w:rsidR="009D6C6C" w:rsidRPr="009D6C6C">
        <w:rPr>
          <w:rFonts w:ascii="Times New Roman" w:hAnsi="Times New Roman"/>
          <w:sz w:val="24"/>
          <w:szCs w:val="24"/>
        </w:rPr>
        <w:t>s</w:t>
      </w:r>
      <w:r w:rsidR="00897D56" w:rsidRPr="009D6C6C">
        <w:rPr>
          <w:rFonts w:ascii="Times New Roman" w:hAnsi="Times New Roman"/>
          <w:sz w:val="24"/>
          <w:szCs w:val="24"/>
        </w:rPr>
        <w:t xml:space="preserve"> capacidades</w:t>
      </w:r>
      <w:r w:rsidR="00897D56" w:rsidRPr="004D32B6">
        <w:rPr>
          <w:rFonts w:ascii="Times New Roman" w:hAnsi="Times New Roman"/>
          <w:sz w:val="24"/>
          <w:szCs w:val="24"/>
        </w:rPr>
        <w:t xml:space="preserve"> de autogestión del conocimiento del estudiante, mejoran la colaboración, el intercambio e interactividad comunicacional y fortalece los resultados de</w:t>
      </w:r>
      <w:r w:rsidR="009D6C6C">
        <w:rPr>
          <w:rFonts w:ascii="Times New Roman" w:hAnsi="Times New Roman"/>
          <w:sz w:val="24"/>
          <w:szCs w:val="24"/>
        </w:rPr>
        <w:t xml:space="preserve"> </w:t>
      </w:r>
      <w:r w:rsidR="00897D56" w:rsidRPr="004D32B6">
        <w:rPr>
          <w:rFonts w:ascii="Times New Roman" w:hAnsi="Times New Roman"/>
          <w:sz w:val="24"/>
          <w:szCs w:val="24"/>
        </w:rPr>
        <w:t>l</w:t>
      </w:r>
      <w:r w:rsidR="009D6C6C">
        <w:rPr>
          <w:rFonts w:ascii="Times New Roman" w:hAnsi="Times New Roman"/>
          <w:sz w:val="24"/>
          <w:szCs w:val="24"/>
        </w:rPr>
        <w:t>a</w:t>
      </w:r>
      <w:r w:rsidR="00897D56" w:rsidRPr="004D32B6">
        <w:rPr>
          <w:rFonts w:ascii="Times New Roman" w:hAnsi="Times New Roman"/>
          <w:sz w:val="24"/>
          <w:szCs w:val="24"/>
        </w:rPr>
        <w:t xml:space="preserve"> acción </w:t>
      </w:r>
      <w:r w:rsidR="00897D56" w:rsidRPr="001E77D9">
        <w:rPr>
          <w:rFonts w:ascii="Times New Roman" w:hAnsi="Times New Roman"/>
          <w:sz w:val="24"/>
          <w:szCs w:val="24"/>
        </w:rPr>
        <w:t>formativa (Sosa, 2009</w:t>
      </w:r>
      <w:r w:rsidR="00897D56" w:rsidRPr="004D32B6">
        <w:rPr>
          <w:rFonts w:ascii="Times New Roman" w:hAnsi="Times New Roman"/>
          <w:sz w:val="24"/>
          <w:szCs w:val="24"/>
        </w:rPr>
        <w:t>).</w:t>
      </w:r>
    </w:p>
    <w:p w14:paraId="328F771B" w14:textId="5F51C98B" w:rsidR="00897D56" w:rsidRPr="004D32B6" w:rsidRDefault="00326D4D"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Por su parte</w:t>
      </w:r>
      <w:r w:rsidR="00942B56">
        <w:rPr>
          <w:rFonts w:ascii="Times New Roman" w:hAnsi="Times New Roman"/>
          <w:sz w:val="24"/>
          <w:szCs w:val="24"/>
        </w:rPr>
        <w:t>,</w:t>
      </w:r>
      <w:r w:rsidRPr="004D32B6">
        <w:rPr>
          <w:rFonts w:ascii="Times New Roman" w:hAnsi="Times New Roman"/>
          <w:sz w:val="24"/>
          <w:szCs w:val="24"/>
        </w:rPr>
        <w:t xml:space="preserve"> </w:t>
      </w:r>
      <w:r w:rsidR="00897D56" w:rsidRPr="009A000F">
        <w:rPr>
          <w:rFonts w:ascii="Times New Roman" w:hAnsi="Times New Roman"/>
          <w:sz w:val="24"/>
          <w:szCs w:val="24"/>
        </w:rPr>
        <w:t>Manjarrés</w:t>
      </w:r>
      <w:r w:rsidR="00897D56" w:rsidRPr="004D32B6">
        <w:rPr>
          <w:rFonts w:ascii="Times New Roman" w:hAnsi="Times New Roman"/>
          <w:sz w:val="24"/>
          <w:szCs w:val="24"/>
        </w:rPr>
        <w:t xml:space="preserve"> (2010) realizó un estudio para visualizar de qué manera un </w:t>
      </w:r>
      <w:r w:rsidRPr="004D32B6">
        <w:rPr>
          <w:rFonts w:ascii="Times New Roman" w:hAnsi="Times New Roman"/>
          <w:sz w:val="24"/>
          <w:szCs w:val="24"/>
        </w:rPr>
        <w:t>EVA</w:t>
      </w:r>
      <w:r w:rsidR="007D46D3">
        <w:rPr>
          <w:rFonts w:ascii="Times New Roman" w:hAnsi="Times New Roman"/>
          <w:sz w:val="24"/>
          <w:szCs w:val="24"/>
        </w:rPr>
        <w:t xml:space="preserve"> </w:t>
      </w:r>
      <w:r w:rsidR="00897D56" w:rsidRPr="004D32B6">
        <w:rPr>
          <w:rFonts w:ascii="Times New Roman" w:hAnsi="Times New Roman"/>
          <w:sz w:val="24"/>
          <w:szCs w:val="24"/>
        </w:rPr>
        <w:t xml:space="preserve">como complemento a las clases presenciales incide en el desarrollo de competencias matemáticas en los estudiantes. En la experiencia investigativa se utilizaron técnicas de análisis tanto cualitativas como cuantitativas que permitieron abordar de una manera más amplia las transformaciones ocurridas en las competencias matemáticas de los estudiantes durante la interacción con el </w:t>
      </w:r>
      <w:r w:rsidR="00AA1510">
        <w:rPr>
          <w:rFonts w:ascii="Times New Roman" w:hAnsi="Times New Roman"/>
          <w:sz w:val="24"/>
          <w:szCs w:val="24"/>
        </w:rPr>
        <w:t>EVA</w:t>
      </w:r>
      <w:r w:rsidR="00897D56" w:rsidRPr="004D32B6">
        <w:rPr>
          <w:rFonts w:ascii="Times New Roman" w:hAnsi="Times New Roman"/>
          <w:sz w:val="24"/>
          <w:szCs w:val="24"/>
        </w:rPr>
        <w:t xml:space="preserve">. </w:t>
      </w:r>
      <w:r w:rsidR="006F72C3">
        <w:rPr>
          <w:rFonts w:ascii="Times New Roman" w:hAnsi="Times New Roman"/>
          <w:sz w:val="24"/>
          <w:szCs w:val="24"/>
        </w:rPr>
        <w:t xml:space="preserve">A lo largo de dicha experiencia, </w:t>
      </w:r>
      <w:r w:rsidR="00897D56" w:rsidRPr="004D32B6">
        <w:rPr>
          <w:rFonts w:ascii="Times New Roman" w:hAnsi="Times New Roman"/>
          <w:sz w:val="24"/>
          <w:szCs w:val="24"/>
        </w:rPr>
        <w:t xml:space="preserve">los estudiantes tuvieron acceso a las siguientes fuentes: </w:t>
      </w:r>
      <w:r w:rsidR="006F72C3">
        <w:rPr>
          <w:rFonts w:ascii="Times New Roman" w:hAnsi="Times New Roman"/>
          <w:sz w:val="24"/>
          <w:szCs w:val="24"/>
        </w:rPr>
        <w:t>c</w:t>
      </w:r>
      <w:r w:rsidR="00897D56" w:rsidRPr="004D32B6">
        <w:rPr>
          <w:rFonts w:ascii="Times New Roman" w:hAnsi="Times New Roman"/>
          <w:sz w:val="24"/>
          <w:szCs w:val="24"/>
        </w:rPr>
        <w:t xml:space="preserve">hats, foros, audios, ejercicios orales, ejercicios escritos y las evaluaciones o pruebas escritas. </w:t>
      </w:r>
      <w:r w:rsidR="00897D56" w:rsidRPr="001E77D9">
        <w:rPr>
          <w:rFonts w:ascii="Times New Roman" w:hAnsi="Times New Roman"/>
          <w:sz w:val="24"/>
          <w:szCs w:val="24"/>
        </w:rPr>
        <w:t xml:space="preserve">De acuerdo </w:t>
      </w:r>
      <w:r w:rsidR="001E77D9" w:rsidRPr="001E77D9">
        <w:rPr>
          <w:rFonts w:ascii="Times New Roman" w:hAnsi="Times New Roman"/>
          <w:sz w:val="24"/>
          <w:szCs w:val="24"/>
        </w:rPr>
        <w:t>con</w:t>
      </w:r>
      <w:r w:rsidR="00897D56" w:rsidRPr="001E77D9">
        <w:rPr>
          <w:rFonts w:ascii="Times New Roman" w:hAnsi="Times New Roman"/>
          <w:sz w:val="24"/>
          <w:szCs w:val="24"/>
        </w:rPr>
        <w:t xml:space="preserve"> los resultados</w:t>
      </w:r>
      <w:r w:rsidR="00897D56" w:rsidRPr="004D32B6">
        <w:rPr>
          <w:rFonts w:ascii="Times New Roman" w:hAnsi="Times New Roman"/>
          <w:sz w:val="24"/>
          <w:szCs w:val="24"/>
        </w:rPr>
        <w:t xml:space="preserve"> obtenidos</w:t>
      </w:r>
      <w:r w:rsidR="006F72C3">
        <w:rPr>
          <w:rFonts w:ascii="Times New Roman" w:hAnsi="Times New Roman"/>
          <w:sz w:val="24"/>
          <w:szCs w:val="24"/>
        </w:rPr>
        <w:t>,</w:t>
      </w:r>
      <w:r w:rsidR="00897D56" w:rsidRPr="004D32B6">
        <w:rPr>
          <w:rFonts w:ascii="Times New Roman" w:hAnsi="Times New Roman"/>
          <w:sz w:val="24"/>
          <w:szCs w:val="24"/>
        </w:rPr>
        <w:t xml:space="preserve"> hubo un aumento de la participación activa de los estudiantes</w:t>
      </w:r>
      <w:r w:rsidR="003D7CFC">
        <w:rPr>
          <w:rFonts w:ascii="Times New Roman" w:hAnsi="Times New Roman"/>
          <w:sz w:val="24"/>
          <w:szCs w:val="24"/>
        </w:rPr>
        <w:t>.</w:t>
      </w:r>
      <w:r w:rsidR="00897D56" w:rsidRPr="004D32B6">
        <w:rPr>
          <w:rFonts w:ascii="Times New Roman" w:hAnsi="Times New Roman"/>
          <w:sz w:val="24"/>
          <w:szCs w:val="24"/>
        </w:rPr>
        <w:t xml:space="preserve"> </w:t>
      </w:r>
      <w:r w:rsidR="003D7CFC">
        <w:rPr>
          <w:rFonts w:ascii="Times New Roman" w:hAnsi="Times New Roman"/>
          <w:sz w:val="24"/>
          <w:szCs w:val="24"/>
        </w:rPr>
        <w:t xml:space="preserve">Asimismo, </w:t>
      </w:r>
      <w:r w:rsidR="00897D56" w:rsidRPr="004D32B6">
        <w:rPr>
          <w:rFonts w:ascii="Times New Roman" w:hAnsi="Times New Roman"/>
          <w:sz w:val="24"/>
          <w:szCs w:val="24"/>
        </w:rPr>
        <w:t>un aumento de 20</w:t>
      </w:r>
      <w:r w:rsidR="003D7CFC">
        <w:rPr>
          <w:rFonts w:ascii="Times New Roman" w:hAnsi="Times New Roman"/>
          <w:sz w:val="24"/>
          <w:szCs w:val="24"/>
        </w:rPr>
        <w:t> </w:t>
      </w:r>
      <w:r w:rsidR="00897D56" w:rsidRPr="004D32B6">
        <w:rPr>
          <w:rFonts w:ascii="Times New Roman" w:hAnsi="Times New Roman"/>
          <w:sz w:val="24"/>
          <w:szCs w:val="24"/>
        </w:rPr>
        <w:t xml:space="preserve">% </w:t>
      </w:r>
      <w:r w:rsidR="008A51AF" w:rsidRPr="004D32B6">
        <w:rPr>
          <w:rFonts w:ascii="Times New Roman" w:hAnsi="Times New Roman"/>
          <w:sz w:val="24"/>
          <w:szCs w:val="24"/>
        </w:rPr>
        <w:t xml:space="preserve">en el uso correcto de los símbolos matemáticos </w:t>
      </w:r>
      <w:r w:rsidR="00897D56" w:rsidRPr="004D32B6">
        <w:rPr>
          <w:rFonts w:ascii="Times New Roman" w:hAnsi="Times New Roman"/>
          <w:sz w:val="24"/>
          <w:szCs w:val="24"/>
        </w:rPr>
        <w:t>en las pruebas escritas de los estudiantes. Sin embargo, los estudiantes presentaron una disminución de 10</w:t>
      </w:r>
      <w:r w:rsidR="008A51AF">
        <w:rPr>
          <w:rFonts w:ascii="Times New Roman" w:hAnsi="Times New Roman"/>
          <w:sz w:val="24"/>
          <w:szCs w:val="24"/>
        </w:rPr>
        <w:t> </w:t>
      </w:r>
      <w:r w:rsidR="00897D56" w:rsidRPr="004D32B6">
        <w:rPr>
          <w:rFonts w:ascii="Times New Roman" w:hAnsi="Times New Roman"/>
          <w:sz w:val="24"/>
          <w:szCs w:val="24"/>
        </w:rPr>
        <w:t xml:space="preserve">% en su capacidad de expresión escrita enfocada </w:t>
      </w:r>
      <w:r w:rsidR="008A51AF">
        <w:rPr>
          <w:rFonts w:ascii="Times New Roman" w:hAnsi="Times New Roman"/>
          <w:sz w:val="24"/>
          <w:szCs w:val="24"/>
        </w:rPr>
        <w:t>en</w:t>
      </w:r>
      <w:r w:rsidR="00897D56" w:rsidRPr="004D32B6">
        <w:rPr>
          <w:rFonts w:ascii="Times New Roman" w:hAnsi="Times New Roman"/>
          <w:sz w:val="24"/>
          <w:szCs w:val="24"/>
        </w:rPr>
        <w:t xml:space="preserve"> la coherencia del discurso. </w:t>
      </w:r>
    </w:p>
    <w:p w14:paraId="16641A89" w14:textId="52CA9A43" w:rsidR="00916327" w:rsidRPr="004D32B6" w:rsidRDefault="00897D56"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En </w:t>
      </w:r>
      <w:r w:rsidR="008A51AF">
        <w:rPr>
          <w:rFonts w:ascii="Times New Roman" w:hAnsi="Times New Roman"/>
          <w:sz w:val="24"/>
          <w:szCs w:val="24"/>
        </w:rPr>
        <w:t>la</w:t>
      </w:r>
      <w:r w:rsidR="008A51AF" w:rsidRPr="004D32B6">
        <w:rPr>
          <w:rFonts w:ascii="Times New Roman" w:hAnsi="Times New Roman"/>
          <w:sz w:val="24"/>
          <w:szCs w:val="24"/>
        </w:rPr>
        <w:t xml:space="preserve"> </w:t>
      </w:r>
      <w:r w:rsidR="008A51AF" w:rsidRPr="008A51AF">
        <w:rPr>
          <w:rFonts w:ascii="Times New Roman" w:hAnsi="Times New Roman"/>
          <w:sz w:val="24"/>
          <w:szCs w:val="24"/>
        </w:rPr>
        <w:t>Escuela Superior de Ingeniería Mecánica y Eléctrica</w:t>
      </w:r>
      <w:r w:rsidR="008A51AF" w:rsidRPr="008A51AF" w:rsidDel="008A51AF">
        <w:rPr>
          <w:rFonts w:ascii="Times New Roman" w:hAnsi="Times New Roman"/>
          <w:sz w:val="24"/>
          <w:szCs w:val="24"/>
        </w:rPr>
        <w:t xml:space="preserve"> </w:t>
      </w:r>
      <w:r w:rsidRPr="004D32B6">
        <w:rPr>
          <w:rFonts w:ascii="Times New Roman" w:hAnsi="Times New Roman"/>
          <w:sz w:val="24"/>
          <w:szCs w:val="24"/>
        </w:rPr>
        <w:t xml:space="preserve">Zacatenco del Instituto Politécnico Nacional, </w:t>
      </w:r>
      <w:r w:rsidRPr="009A000F">
        <w:rPr>
          <w:rFonts w:ascii="Times New Roman" w:hAnsi="Times New Roman"/>
          <w:sz w:val="24"/>
          <w:szCs w:val="24"/>
        </w:rPr>
        <w:t>García</w:t>
      </w:r>
      <w:r w:rsidRPr="004D32B6">
        <w:rPr>
          <w:rFonts w:ascii="Times New Roman" w:hAnsi="Times New Roman"/>
          <w:sz w:val="24"/>
          <w:szCs w:val="24"/>
        </w:rPr>
        <w:t xml:space="preserve"> y Benítez (2011) realizaron un trabajo que tuvo como objetivo documentar y analizar los tipos de razonamiento que </w:t>
      </w:r>
      <w:r w:rsidR="008A51AF">
        <w:rPr>
          <w:rFonts w:ascii="Times New Roman" w:hAnsi="Times New Roman"/>
          <w:sz w:val="24"/>
          <w:szCs w:val="24"/>
        </w:rPr>
        <w:t xml:space="preserve">emprenden </w:t>
      </w:r>
      <w:r w:rsidRPr="004D32B6">
        <w:rPr>
          <w:rFonts w:ascii="Times New Roman" w:hAnsi="Times New Roman"/>
          <w:sz w:val="24"/>
          <w:szCs w:val="24"/>
        </w:rPr>
        <w:t xml:space="preserve">los estudiantes cuando resuelven problemas de matemáticas e interactúan </w:t>
      </w:r>
      <w:r w:rsidR="008A51AF">
        <w:rPr>
          <w:rFonts w:ascii="Times New Roman" w:hAnsi="Times New Roman"/>
          <w:sz w:val="24"/>
          <w:szCs w:val="24"/>
        </w:rPr>
        <w:t>con</w:t>
      </w:r>
      <w:r w:rsidR="008A51AF" w:rsidRPr="004D32B6">
        <w:rPr>
          <w:rFonts w:ascii="Times New Roman" w:hAnsi="Times New Roman"/>
          <w:sz w:val="24"/>
          <w:szCs w:val="24"/>
        </w:rPr>
        <w:t xml:space="preserve"> </w:t>
      </w:r>
      <w:r w:rsidRPr="004D32B6">
        <w:rPr>
          <w:rFonts w:ascii="Times New Roman" w:hAnsi="Times New Roman"/>
          <w:sz w:val="24"/>
          <w:szCs w:val="24"/>
        </w:rPr>
        <w:t xml:space="preserve">un </w:t>
      </w:r>
      <w:r w:rsidR="00AA1510">
        <w:rPr>
          <w:rFonts w:ascii="Times New Roman" w:hAnsi="Times New Roman"/>
          <w:sz w:val="24"/>
          <w:szCs w:val="24"/>
        </w:rPr>
        <w:t>EVA</w:t>
      </w:r>
      <w:r w:rsidRPr="004D32B6">
        <w:rPr>
          <w:rFonts w:ascii="Times New Roman" w:hAnsi="Times New Roman"/>
          <w:sz w:val="24"/>
          <w:szCs w:val="24"/>
        </w:rPr>
        <w:t xml:space="preserve"> (</w:t>
      </w:r>
      <w:r w:rsidR="00326D4D" w:rsidRPr="004D32B6">
        <w:rPr>
          <w:rFonts w:ascii="Times New Roman" w:hAnsi="Times New Roman"/>
          <w:sz w:val="24"/>
          <w:szCs w:val="24"/>
        </w:rPr>
        <w:t xml:space="preserve">específicamente en </w:t>
      </w:r>
      <w:r w:rsidRPr="004D32B6">
        <w:rPr>
          <w:rFonts w:ascii="Times New Roman" w:hAnsi="Times New Roman"/>
          <w:sz w:val="24"/>
          <w:szCs w:val="24"/>
        </w:rPr>
        <w:t>Moodle). La metodología utilizada fue de tipo cualitativo</w:t>
      </w:r>
      <w:r w:rsidR="00D859ED">
        <w:rPr>
          <w:rFonts w:ascii="Times New Roman" w:hAnsi="Times New Roman"/>
          <w:sz w:val="24"/>
          <w:szCs w:val="24"/>
        </w:rPr>
        <w:t>;</w:t>
      </w:r>
      <w:r w:rsidRPr="004D32B6">
        <w:rPr>
          <w:rFonts w:ascii="Times New Roman" w:hAnsi="Times New Roman"/>
          <w:sz w:val="24"/>
          <w:szCs w:val="24"/>
        </w:rPr>
        <w:t xml:space="preserve"> se diseñó una secuencia didáctica que con</w:t>
      </w:r>
      <w:r w:rsidR="001B2DB9">
        <w:rPr>
          <w:rFonts w:ascii="Times New Roman" w:hAnsi="Times New Roman"/>
          <w:sz w:val="24"/>
          <w:szCs w:val="24"/>
        </w:rPr>
        <w:t>s</w:t>
      </w:r>
      <w:r w:rsidRPr="004D32B6">
        <w:rPr>
          <w:rFonts w:ascii="Times New Roman" w:hAnsi="Times New Roman"/>
          <w:sz w:val="24"/>
          <w:szCs w:val="24"/>
        </w:rPr>
        <w:t xml:space="preserve">taba de ocho actividades. En el diseño de las actividades se consideraron dos variables principales: el contenido matemático subyacente de la actividad y las competencias matemáticas relacionadas con el uso de tecnología que se </w:t>
      </w:r>
      <w:r w:rsidRPr="004D32B6">
        <w:rPr>
          <w:rFonts w:ascii="Times New Roman" w:hAnsi="Times New Roman"/>
          <w:sz w:val="24"/>
          <w:szCs w:val="24"/>
        </w:rPr>
        <w:lastRenderedPageBreak/>
        <w:t xml:space="preserve">espera desarrollen los estudiantes. Los resultados mostraron que los estudiantes no tuvieron problema con el manejo de Moodle. Sin embargo, se pudo apreciar que la interacción colaborativa no se presenta de manera espontánea y debe ser parte de la agenda del profesor. </w:t>
      </w:r>
    </w:p>
    <w:p w14:paraId="591F6DF7" w14:textId="19801116" w:rsidR="00897D56" w:rsidRPr="004D32B6" w:rsidRDefault="00326D4D"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De igual manera, e</w:t>
      </w:r>
      <w:r w:rsidR="00897D56" w:rsidRPr="004D32B6">
        <w:rPr>
          <w:rFonts w:ascii="Times New Roman" w:hAnsi="Times New Roman"/>
          <w:sz w:val="24"/>
          <w:szCs w:val="24"/>
        </w:rPr>
        <w:t xml:space="preserve">n un estudio realizado en el nivel superior por </w:t>
      </w:r>
      <w:r w:rsidR="00897D56" w:rsidRPr="009A000F">
        <w:rPr>
          <w:rFonts w:ascii="Times New Roman" w:hAnsi="Times New Roman"/>
          <w:sz w:val="24"/>
          <w:szCs w:val="24"/>
        </w:rPr>
        <w:t>Maz</w:t>
      </w:r>
      <w:r w:rsidR="00897D56" w:rsidRPr="004D32B6">
        <w:rPr>
          <w:rFonts w:ascii="Times New Roman" w:hAnsi="Times New Roman"/>
          <w:sz w:val="24"/>
          <w:szCs w:val="24"/>
        </w:rPr>
        <w:t xml:space="preserve">, </w:t>
      </w:r>
      <w:r w:rsidR="001E77D9">
        <w:rPr>
          <w:rFonts w:ascii="Times New Roman" w:hAnsi="Times New Roman"/>
          <w:sz w:val="24"/>
          <w:szCs w:val="24"/>
        </w:rPr>
        <w:t>Bracho, Jiménez y Adaluz</w:t>
      </w:r>
      <w:r w:rsidR="00897D56" w:rsidRPr="004D32B6">
        <w:rPr>
          <w:rFonts w:ascii="Times New Roman" w:hAnsi="Times New Roman"/>
          <w:sz w:val="24"/>
          <w:szCs w:val="24"/>
        </w:rPr>
        <w:t xml:space="preserve"> (2012) sobre el uso de Moodle en la asignatura de matemáticas, se pudo observar la participación de los estudiantes a través de los foros de discusión. Los resultados obtenidos evidenciaron que a través del foro virtual se puede</w:t>
      </w:r>
      <w:r w:rsidR="004604B1">
        <w:rPr>
          <w:rFonts w:ascii="Times New Roman" w:hAnsi="Times New Roman"/>
          <w:sz w:val="24"/>
          <w:szCs w:val="24"/>
        </w:rPr>
        <w:t>n</w:t>
      </w:r>
      <w:r w:rsidR="00897D56" w:rsidRPr="004D32B6">
        <w:rPr>
          <w:rFonts w:ascii="Times New Roman" w:hAnsi="Times New Roman"/>
          <w:sz w:val="24"/>
          <w:szCs w:val="24"/>
        </w:rPr>
        <w:t xml:space="preserve"> fomentar las competencias de trabajo cooperativo, el aprendizaje autónomo, el liderazgo y el juicio crítico en los estudiantes, así como también la identificación de sus deficiencias en la compre</w:t>
      </w:r>
      <w:r w:rsidR="0091058F">
        <w:rPr>
          <w:rFonts w:ascii="Times New Roman" w:hAnsi="Times New Roman"/>
          <w:sz w:val="24"/>
          <w:szCs w:val="24"/>
        </w:rPr>
        <w:t>n</w:t>
      </w:r>
      <w:r w:rsidR="00897D56" w:rsidRPr="004D32B6">
        <w:rPr>
          <w:rFonts w:ascii="Times New Roman" w:hAnsi="Times New Roman"/>
          <w:sz w:val="24"/>
          <w:szCs w:val="24"/>
        </w:rPr>
        <w:t>sión de los conceptos abordados. Por otra parte, los autores señalan que esta herramienta virtual tendría mayor provecho en los cursos avanzados de matemáticas si se decide trabajar con estos recursos desde los primeros cursos.</w:t>
      </w:r>
    </w:p>
    <w:p w14:paraId="25CA8FD2" w14:textId="05FF1E09" w:rsidR="00897D56" w:rsidRPr="004D32B6" w:rsidRDefault="00326D4D" w:rsidP="004A5109">
      <w:pPr>
        <w:spacing w:after="0" w:line="360" w:lineRule="auto"/>
        <w:ind w:firstLine="708"/>
        <w:jc w:val="both"/>
        <w:rPr>
          <w:rFonts w:ascii="Times New Roman" w:hAnsi="Times New Roman"/>
          <w:sz w:val="24"/>
          <w:szCs w:val="24"/>
        </w:rPr>
      </w:pPr>
      <w:r w:rsidRPr="001E77D9">
        <w:rPr>
          <w:rFonts w:ascii="Times New Roman" w:hAnsi="Times New Roman"/>
          <w:sz w:val="24"/>
          <w:szCs w:val="24"/>
        </w:rPr>
        <w:t>As</w:t>
      </w:r>
      <w:r w:rsidR="004604B1">
        <w:rPr>
          <w:rFonts w:ascii="Times New Roman" w:hAnsi="Times New Roman"/>
          <w:sz w:val="24"/>
          <w:szCs w:val="24"/>
        </w:rPr>
        <w:t>i</w:t>
      </w:r>
      <w:r w:rsidRPr="001E77D9">
        <w:rPr>
          <w:rFonts w:ascii="Times New Roman" w:hAnsi="Times New Roman"/>
          <w:sz w:val="24"/>
          <w:szCs w:val="24"/>
        </w:rPr>
        <w:t>mismo,</w:t>
      </w:r>
      <w:r w:rsidRPr="004D32B6">
        <w:rPr>
          <w:rFonts w:ascii="Times New Roman" w:hAnsi="Times New Roman"/>
          <w:sz w:val="24"/>
          <w:szCs w:val="24"/>
        </w:rPr>
        <w:t xml:space="preserve"> </w:t>
      </w:r>
      <w:r w:rsidR="00897D56" w:rsidRPr="009A000F">
        <w:rPr>
          <w:rFonts w:ascii="Times New Roman" w:hAnsi="Times New Roman"/>
          <w:sz w:val="24"/>
          <w:szCs w:val="24"/>
        </w:rPr>
        <w:t>Albano</w:t>
      </w:r>
      <w:r w:rsidR="00897D56" w:rsidRPr="004D32B6">
        <w:rPr>
          <w:rFonts w:ascii="Times New Roman" w:hAnsi="Times New Roman"/>
          <w:sz w:val="24"/>
          <w:szCs w:val="24"/>
        </w:rPr>
        <w:t xml:space="preserve"> (2012) señala que un </w:t>
      </w:r>
      <w:r w:rsidR="00AA1510">
        <w:rPr>
          <w:rFonts w:ascii="Times New Roman" w:hAnsi="Times New Roman"/>
          <w:sz w:val="24"/>
          <w:szCs w:val="24"/>
        </w:rPr>
        <w:t>EVA</w:t>
      </w:r>
      <w:r w:rsidR="00897D56" w:rsidRPr="004D32B6">
        <w:rPr>
          <w:rFonts w:ascii="Times New Roman" w:hAnsi="Times New Roman"/>
          <w:sz w:val="24"/>
          <w:szCs w:val="24"/>
        </w:rPr>
        <w:t xml:space="preserve"> es de gran importancia</w:t>
      </w:r>
      <w:r w:rsidR="00897D56" w:rsidRPr="001E77D9">
        <w:rPr>
          <w:rFonts w:ascii="Times New Roman" w:hAnsi="Times New Roman"/>
          <w:sz w:val="24"/>
          <w:szCs w:val="24"/>
        </w:rPr>
        <w:t xml:space="preserve"> ya que</w:t>
      </w:r>
      <w:r w:rsidR="00235D90">
        <w:rPr>
          <w:rFonts w:ascii="Times New Roman" w:hAnsi="Times New Roman"/>
          <w:sz w:val="24"/>
          <w:szCs w:val="24"/>
        </w:rPr>
        <w:t>,</w:t>
      </w:r>
      <w:r w:rsidR="00897D56" w:rsidRPr="001E77D9">
        <w:rPr>
          <w:rFonts w:ascii="Times New Roman" w:hAnsi="Times New Roman"/>
          <w:sz w:val="24"/>
          <w:szCs w:val="24"/>
        </w:rPr>
        <w:t xml:space="preserve"> s</w:t>
      </w:r>
      <w:r w:rsidR="00235D90">
        <w:rPr>
          <w:rFonts w:ascii="Times New Roman" w:hAnsi="Times New Roman"/>
          <w:sz w:val="24"/>
          <w:szCs w:val="24"/>
        </w:rPr>
        <w:t>i</w:t>
      </w:r>
      <w:r w:rsidR="00897D56" w:rsidRPr="004D32B6">
        <w:rPr>
          <w:rFonts w:ascii="Times New Roman" w:hAnsi="Times New Roman"/>
          <w:sz w:val="24"/>
          <w:szCs w:val="24"/>
        </w:rPr>
        <w:t xml:space="preserve"> se diseña adecuadamente, los estudiantes pueden desarrollar conocimientos y habilidades matemáticas. </w:t>
      </w:r>
      <w:r w:rsidR="00897D56" w:rsidRPr="001E77D9">
        <w:rPr>
          <w:rFonts w:ascii="Times New Roman" w:hAnsi="Times New Roman"/>
          <w:sz w:val="24"/>
          <w:szCs w:val="24"/>
        </w:rPr>
        <w:t>Además</w:t>
      </w:r>
      <w:r w:rsidR="001E77D9" w:rsidRPr="001E77D9">
        <w:rPr>
          <w:rFonts w:ascii="Times New Roman" w:hAnsi="Times New Roman"/>
          <w:sz w:val="24"/>
          <w:szCs w:val="24"/>
        </w:rPr>
        <w:t xml:space="preserve">, </w:t>
      </w:r>
      <w:r w:rsidR="00897D56" w:rsidRPr="001E77D9">
        <w:rPr>
          <w:rFonts w:ascii="Times New Roman" w:hAnsi="Times New Roman"/>
          <w:sz w:val="24"/>
          <w:szCs w:val="24"/>
        </w:rPr>
        <w:t>este</w:t>
      </w:r>
      <w:r w:rsidR="00897D56" w:rsidRPr="004D32B6">
        <w:rPr>
          <w:rFonts w:ascii="Times New Roman" w:hAnsi="Times New Roman"/>
          <w:sz w:val="24"/>
          <w:szCs w:val="24"/>
        </w:rPr>
        <w:t xml:space="preserve"> tipo de ambientes basados en tecnologías favorecen la diversidad de los métodos de aprendizaje de los estudiantes y </w:t>
      </w:r>
      <w:r w:rsidR="00235D90">
        <w:rPr>
          <w:rFonts w:ascii="Times New Roman" w:hAnsi="Times New Roman"/>
          <w:sz w:val="24"/>
          <w:szCs w:val="24"/>
        </w:rPr>
        <w:t xml:space="preserve">el </w:t>
      </w:r>
      <w:r w:rsidR="00897D56" w:rsidRPr="004D32B6">
        <w:rPr>
          <w:rFonts w:ascii="Times New Roman" w:hAnsi="Times New Roman"/>
          <w:sz w:val="24"/>
          <w:szCs w:val="24"/>
        </w:rPr>
        <w:t>seguimiento automático del aprendizaje tanto individual como de grupos. Lo anterior permite que los alumnos varíen su actitud</w:t>
      </w:r>
      <w:r w:rsidR="007D46D3">
        <w:rPr>
          <w:rFonts w:ascii="Times New Roman" w:hAnsi="Times New Roman"/>
          <w:sz w:val="24"/>
          <w:szCs w:val="24"/>
        </w:rPr>
        <w:t xml:space="preserve"> </w:t>
      </w:r>
      <w:r w:rsidR="00897D56" w:rsidRPr="004D32B6">
        <w:rPr>
          <w:rFonts w:ascii="Times New Roman" w:hAnsi="Times New Roman"/>
          <w:sz w:val="24"/>
          <w:szCs w:val="24"/>
        </w:rPr>
        <w:t xml:space="preserve">respecto al aprendizaje de las matemáticas que conlleve a la mejora de su desempeño en los cursos de matemáticas. </w:t>
      </w:r>
    </w:p>
    <w:p w14:paraId="056FE7C8" w14:textId="43151421" w:rsidR="00916327" w:rsidRPr="004D32B6" w:rsidRDefault="00B23B7B" w:rsidP="004A5109">
      <w:pPr>
        <w:spacing w:after="0" w:line="360" w:lineRule="auto"/>
        <w:ind w:firstLine="708"/>
        <w:jc w:val="both"/>
        <w:rPr>
          <w:rFonts w:ascii="Times New Roman" w:hAnsi="Times New Roman"/>
          <w:sz w:val="24"/>
          <w:szCs w:val="24"/>
        </w:rPr>
      </w:pPr>
      <w:r>
        <w:rPr>
          <w:rFonts w:ascii="Times New Roman" w:hAnsi="Times New Roman"/>
          <w:sz w:val="24"/>
          <w:szCs w:val="24"/>
        </w:rPr>
        <w:t>R</w:t>
      </w:r>
      <w:r w:rsidR="00897D56" w:rsidRPr="004D32B6">
        <w:rPr>
          <w:rFonts w:ascii="Times New Roman" w:hAnsi="Times New Roman"/>
          <w:sz w:val="24"/>
          <w:szCs w:val="24"/>
        </w:rPr>
        <w:t>especto al EVA como complemento didáctico en el aprendizaje de las matemáticas</w:t>
      </w:r>
      <w:r>
        <w:rPr>
          <w:rFonts w:ascii="Times New Roman" w:hAnsi="Times New Roman"/>
          <w:sz w:val="24"/>
          <w:szCs w:val="24"/>
        </w:rPr>
        <w:t>,</w:t>
      </w:r>
      <w:r w:rsidR="00897D56" w:rsidRPr="004D32B6">
        <w:rPr>
          <w:rFonts w:ascii="Times New Roman" w:hAnsi="Times New Roman"/>
          <w:sz w:val="24"/>
          <w:szCs w:val="24"/>
        </w:rPr>
        <w:t xml:space="preserve"> </w:t>
      </w:r>
      <w:r w:rsidR="00897D56" w:rsidRPr="00535714">
        <w:rPr>
          <w:rFonts w:ascii="Times New Roman" w:hAnsi="Times New Roman"/>
          <w:sz w:val="24"/>
          <w:szCs w:val="24"/>
        </w:rPr>
        <w:t>Müller</w:t>
      </w:r>
      <w:r w:rsidR="00897D56" w:rsidRPr="004D32B6">
        <w:rPr>
          <w:rFonts w:ascii="Times New Roman" w:hAnsi="Times New Roman"/>
          <w:sz w:val="24"/>
          <w:szCs w:val="24"/>
        </w:rPr>
        <w:t xml:space="preserve"> </w:t>
      </w:r>
      <w:r>
        <w:rPr>
          <w:rFonts w:ascii="Times New Roman" w:hAnsi="Times New Roman"/>
          <w:i/>
          <w:iCs/>
          <w:sz w:val="24"/>
          <w:szCs w:val="24"/>
        </w:rPr>
        <w:t xml:space="preserve">et al. </w:t>
      </w:r>
      <w:r w:rsidR="00897D56" w:rsidRPr="004D32B6">
        <w:rPr>
          <w:rFonts w:ascii="Times New Roman" w:hAnsi="Times New Roman"/>
          <w:sz w:val="24"/>
          <w:szCs w:val="24"/>
        </w:rPr>
        <w:t>(2012) proponen actividades de aprendizaje en un</w:t>
      </w:r>
      <w:r w:rsidR="00235D90">
        <w:rPr>
          <w:rFonts w:ascii="Times New Roman" w:hAnsi="Times New Roman"/>
          <w:sz w:val="24"/>
          <w:szCs w:val="24"/>
        </w:rPr>
        <w:t xml:space="preserve"> entorno de este tipo</w:t>
      </w:r>
      <w:r w:rsidR="00897D56" w:rsidRPr="004D32B6">
        <w:rPr>
          <w:rFonts w:ascii="Times New Roman" w:hAnsi="Times New Roman"/>
          <w:sz w:val="24"/>
          <w:szCs w:val="24"/>
        </w:rPr>
        <w:t xml:space="preserve"> </w:t>
      </w:r>
      <w:r w:rsidR="00D56836" w:rsidRPr="004D32B6">
        <w:rPr>
          <w:rFonts w:ascii="Times New Roman" w:hAnsi="Times New Roman"/>
          <w:sz w:val="24"/>
          <w:szCs w:val="24"/>
        </w:rPr>
        <w:t>en</w:t>
      </w:r>
      <w:r w:rsidR="00897D56" w:rsidRPr="004D32B6">
        <w:rPr>
          <w:rFonts w:ascii="Times New Roman" w:hAnsi="Times New Roman"/>
          <w:sz w:val="24"/>
          <w:szCs w:val="24"/>
        </w:rPr>
        <w:t xml:space="preserve"> el tema de funciones matemáticas para estudiantes que presentaron dificultades de aprendizaje. Para ello, se diseñó e implementó un escenario educativo en Moodle combinando actividades virtuales </w:t>
      </w:r>
      <w:r w:rsidR="001915DA">
        <w:rPr>
          <w:rFonts w:ascii="Times New Roman" w:hAnsi="Times New Roman"/>
          <w:sz w:val="24"/>
          <w:szCs w:val="24"/>
        </w:rPr>
        <w:t>y</w:t>
      </w:r>
      <w:r w:rsidR="001915DA" w:rsidRPr="004D32B6">
        <w:rPr>
          <w:rFonts w:ascii="Times New Roman" w:hAnsi="Times New Roman"/>
          <w:sz w:val="24"/>
          <w:szCs w:val="24"/>
        </w:rPr>
        <w:t xml:space="preserve"> </w:t>
      </w:r>
      <w:r w:rsidR="00897D56" w:rsidRPr="004D32B6">
        <w:rPr>
          <w:rFonts w:ascii="Times New Roman" w:hAnsi="Times New Roman"/>
          <w:sz w:val="24"/>
          <w:szCs w:val="24"/>
        </w:rPr>
        <w:t>presenciales</w:t>
      </w:r>
      <w:r w:rsidR="00235D90">
        <w:rPr>
          <w:rFonts w:ascii="Times New Roman" w:hAnsi="Times New Roman"/>
          <w:sz w:val="24"/>
          <w:szCs w:val="24"/>
        </w:rPr>
        <w:t>.</w:t>
      </w:r>
      <w:r w:rsidR="00897D56" w:rsidRPr="004D32B6">
        <w:rPr>
          <w:rFonts w:ascii="Times New Roman" w:hAnsi="Times New Roman"/>
          <w:sz w:val="24"/>
          <w:szCs w:val="24"/>
        </w:rPr>
        <w:t xml:space="preserve"> </w:t>
      </w:r>
      <w:r w:rsidR="00235D90">
        <w:rPr>
          <w:rFonts w:ascii="Times New Roman" w:hAnsi="Times New Roman"/>
          <w:sz w:val="24"/>
          <w:szCs w:val="24"/>
        </w:rPr>
        <w:t>L</w:t>
      </w:r>
      <w:r w:rsidR="00235D90" w:rsidRPr="004D32B6">
        <w:rPr>
          <w:rFonts w:ascii="Times New Roman" w:hAnsi="Times New Roman"/>
          <w:sz w:val="24"/>
          <w:szCs w:val="24"/>
        </w:rPr>
        <w:t xml:space="preserve">as </w:t>
      </w:r>
      <w:r w:rsidR="00897D56" w:rsidRPr="004D32B6">
        <w:rPr>
          <w:rFonts w:ascii="Times New Roman" w:hAnsi="Times New Roman"/>
          <w:sz w:val="24"/>
          <w:szCs w:val="24"/>
        </w:rPr>
        <w:t xml:space="preserve">actividades </w:t>
      </w:r>
      <w:r w:rsidR="00235D90">
        <w:rPr>
          <w:rFonts w:ascii="Times New Roman" w:hAnsi="Times New Roman"/>
          <w:sz w:val="24"/>
          <w:szCs w:val="24"/>
        </w:rPr>
        <w:t xml:space="preserve">fueron </w:t>
      </w:r>
      <w:r w:rsidR="00897D56" w:rsidRPr="004D32B6">
        <w:rPr>
          <w:rFonts w:ascii="Times New Roman" w:hAnsi="Times New Roman"/>
          <w:sz w:val="24"/>
          <w:szCs w:val="24"/>
        </w:rPr>
        <w:t xml:space="preserve">variadas y con diferentes grados de complejidad y </w:t>
      </w:r>
      <w:r w:rsidR="00235D90">
        <w:rPr>
          <w:rFonts w:ascii="Times New Roman" w:hAnsi="Times New Roman"/>
          <w:sz w:val="24"/>
          <w:szCs w:val="24"/>
        </w:rPr>
        <w:t xml:space="preserve">abundaron </w:t>
      </w:r>
      <w:r w:rsidR="00897D56" w:rsidRPr="004D32B6">
        <w:rPr>
          <w:rFonts w:ascii="Times New Roman" w:hAnsi="Times New Roman"/>
          <w:sz w:val="24"/>
          <w:szCs w:val="24"/>
        </w:rPr>
        <w:t>en contenido con el fin de enriquecer sus posibilidades y de promover la reflexión sobre lo aprendido. Las actividades virtuales fueron guías de resolución de actividades, foros de reflexión y c</w:t>
      </w:r>
      <w:r w:rsidR="00916327" w:rsidRPr="004D32B6">
        <w:rPr>
          <w:rFonts w:ascii="Times New Roman" w:hAnsi="Times New Roman"/>
          <w:sz w:val="24"/>
          <w:szCs w:val="24"/>
        </w:rPr>
        <w:t>uestionarios de autoevaluación</w:t>
      </w:r>
      <w:r w:rsidR="00897D56" w:rsidRPr="004D32B6">
        <w:rPr>
          <w:rFonts w:ascii="Times New Roman" w:hAnsi="Times New Roman"/>
          <w:sz w:val="24"/>
          <w:szCs w:val="24"/>
        </w:rPr>
        <w:t xml:space="preserve">. Los resultados mostraron que </w:t>
      </w:r>
      <w:r w:rsidR="00235D90">
        <w:rPr>
          <w:rFonts w:ascii="Times New Roman" w:hAnsi="Times New Roman"/>
          <w:sz w:val="24"/>
          <w:szCs w:val="24"/>
        </w:rPr>
        <w:t>conforme</w:t>
      </w:r>
      <w:r w:rsidR="00235D90" w:rsidRPr="004D32B6">
        <w:rPr>
          <w:rFonts w:ascii="Times New Roman" w:hAnsi="Times New Roman"/>
          <w:sz w:val="24"/>
          <w:szCs w:val="24"/>
        </w:rPr>
        <w:t xml:space="preserve"> </w:t>
      </w:r>
      <w:r w:rsidR="00897D56" w:rsidRPr="004D32B6">
        <w:rPr>
          <w:rFonts w:ascii="Times New Roman" w:hAnsi="Times New Roman"/>
          <w:sz w:val="24"/>
          <w:szCs w:val="24"/>
        </w:rPr>
        <w:t xml:space="preserve">fueron avanzando las semanas disminuyó la participación de los estudiantes en la mayoría de las actividades. </w:t>
      </w:r>
      <w:r w:rsidR="00897D56" w:rsidRPr="001E77D9">
        <w:rPr>
          <w:rFonts w:ascii="Times New Roman" w:hAnsi="Times New Roman"/>
          <w:sz w:val="24"/>
          <w:szCs w:val="24"/>
        </w:rPr>
        <w:t>Aunque los alumnos mostraron deficiencias al momento de opinar en los foros de discusión, ya que carecían de la conceptualización, simbología y operatividad de la</w:t>
      </w:r>
      <w:r w:rsidR="001E77D9" w:rsidRPr="001E77D9">
        <w:rPr>
          <w:rFonts w:ascii="Times New Roman" w:hAnsi="Times New Roman"/>
          <w:sz w:val="24"/>
          <w:szCs w:val="24"/>
        </w:rPr>
        <w:t>s</w:t>
      </w:r>
      <w:r w:rsidR="00897D56" w:rsidRPr="001E77D9">
        <w:rPr>
          <w:rFonts w:ascii="Times New Roman" w:hAnsi="Times New Roman"/>
          <w:sz w:val="24"/>
          <w:szCs w:val="24"/>
        </w:rPr>
        <w:t xml:space="preserve"> funciones.</w:t>
      </w:r>
      <w:r w:rsidR="00897D56" w:rsidRPr="004D32B6">
        <w:rPr>
          <w:rFonts w:ascii="Times New Roman" w:hAnsi="Times New Roman"/>
          <w:sz w:val="24"/>
          <w:szCs w:val="24"/>
        </w:rPr>
        <w:t xml:space="preserve"> </w:t>
      </w:r>
    </w:p>
    <w:p w14:paraId="76F4D4A8" w14:textId="5C63E3DF" w:rsidR="00897D56" w:rsidRPr="004D32B6" w:rsidRDefault="00D56836"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También los investigadores </w:t>
      </w:r>
      <w:r w:rsidR="00DF209D">
        <w:rPr>
          <w:rFonts w:ascii="Times New Roman" w:hAnsi="Times New Roman"/>
          <w:sz w:val="24"/>
          <w:szCs w:val="24"/>
        </w:rPr>
        <w:t>Piña</w:t>
      </w:r>
      <w:r w:rsidR="0001097B" w:rsidRPr="004D32B6">
        <w:rPr>
          <w:rFonts w:ascii="Times New Roman" w:hAnsi="Times New Roman"/>
          <w:sz w:val="24"/>
          <w:szCs w:val="24"/>
        </w:rPr>
        <w:t xml:space="preserve"> y Torrealba</w:t>
      </w:r>
      <w:r w:rsidR="0001097B" w:rsidRPr="004D32B6">
        <w:rPr>
          <w:rFonts w:ascii="Arial" w:hAnsi="Arial" w:cs="Arial"/>
          <w:color w:val="222222"/>
          <w:sz w:val="20"/>
          <w:szCs w:val="20"/>
          <w:shd w:val="clear" w:color="auto" w:fill="FFFFFF"/>
        </w:rPr>
        <w:t xml:space="preserve"> </w:t>
      </w:r>
      <w:r w:rsidR="0001097B" w:rsidRPr="004D32B6">
        <w:rPr>
          <w:rFonts w:ascii="Times New Roman" w:hAnsi="Times New Roman"/>
          <w:sz w:val="24"/>
          <w:szCs w:val="24"/>
        </w:rPr>
        <w:t>(2020)</w:t>
      </w:r>
      <w:r w:rsidR="002C20DB" w:rsidRPr="004D32B6">
        <w:rPr>
          <w:rFonts w:ascii="Times New Roman" w:hAnsi="Times New Roman"/>
          <w:sz w:val="24"/>
          <w:szCs w:val="24"/>
        </w:rPr>
        <w:t xml:space="preserve"> </w:t>
      </w:r>
      <w:r w:rsidRPr="004D32B6">
        <w:rPr>
          <w:rFonts w:ascii="Times New Roman" w:hAnsi="Times New Roman"/>
          <w:sz w:val="24"/>
          <w:szCs w:val="24"/>
        </w:rPr>
        <w:t xml:space="preserve">propusieron </w:t>
      </w:r>
      <w:r w:rsidR="002C20DB" w:rsidRPr="004D32B6">
        <w:rPr>
          <w:rFonts w:ascii="Times New Roman" w:hAnsi="Times New Roman"/>
          <w:sz w:val="24"/>
          <w:szCs w:val="24"/>
        </w:rPr>
        <w:t xml:space="preserve">un EVA como estrategia didáctica válida para la administración de las unidades curriculares. Sus resultados demuestran que las TIC en las </w:t>
      </w:r>
      <w:r w:rsidR="00A11A80">
        <w:rPr>
          <w:rFonts w:ascii="Times New Roman" w:hAnsi="Times New Roman"/>
          <w:sz w:val="24"/>
          <w:szCs w:val="24"/>
        </w:rPr>
        <w:t xml:space="preserve">IES </w:t>
      </w:r>
      <w:r w:rsidR="002C20DB" w:rsidRPr="004D32B6">
        <w:rPr>
          <w:rFonts w:ascii="Times New Roman" w:hAnsi="Times New Roman"/>
          <w:sz w:val="24"/>
          <w:szCs w:val="24"/>
        </w:rPr>
        <w:t xml:space="preserve">ofrecen innovación en las prácticas </w:t>
      </w:r>
      <w:r w:rsidR="002C20DB" w:rsidRPr="004D32B6">
        <w:rPr>
          <w:rFonts w:ascii="Times New Roman" w:hAnsi="Times New Roman"/>
          <w:sz w:val="24"/>
          <w:szCs w:val="24"/>
        </w:rPr>
        <w:lastRenderedPageBreak/>
        <w:t>educativas</w:t>
      </w:r>
      <w:r w:rsidR="001D0F13">
        <w:rPr>
          <w:rFonts w:ascii="Times New Roman" w:hAnsi="Times New Roman"/>
          <w:sz w:val="24"/>
          <w:szCs w:val="24"/>
        </w:rPr>
        <w:t>,</w:t>
      </w:r>
      <w:r w:rsidR="002C20DB" w:rsidRPr="004D32B6">
        <w:rPr>
          <w:rFonts w:ascii="Times New Roman" w:hAnsi="Times New Roman"/>
          <w:sz w:val="24"/>
          <w:szCs w:val="24"/>
        </w:rPr>
        <w:t xml:space="preserve"> que se fortalecen mediante los </w:t>
      </w:r>
      <w:r w:rsidR="001A59D5">
        <w:rPr>
          <w:rFonts w:ascii="Times New Roman" w:hAnsi="Times New Roman"/>
          <w:sz w:val="24"/>
          <w:szCs w:val="24"/>
        </w:rPr>
        <w:t>EVA</w:t>
      </w:r>
      <w:r w:rsidR="002C20DB" w:rsidRPr="004D32B6">
        <w:rPr>
          <w:rFonts w:ascii="Times New Roman" w:hAnsi="Times New Roman"/>
          <w:sz w:val="24"/>
          <w:szCs w:val="24"/>
        </w:rPr>
        <w:t xml:space="preserve"> como apoyo a la enseñanza tradicional desde la interactividad, la comunicación, el dinamismo en la presentación de contenidos, distintos estilos de aprendizaje. Lo anterior favorece en los estudiantes el asumir y demostrar sus competencias personales y a nivel profesional mediante el autoaprendizaje y la autorregulación. </w:t>
      </w:r>
    </w:p>
    <w:p w14:paraId="298F30C9" w14:textId="094DE986" w:rsidR="00897D56" w:rsidRDefault="00987A98"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Por su parte,</w:t>
      </w:r>
      <w:r w:rsidR="00897D56" w:rsidRPr="004D32B6">
        <w:rPr>
          <w:rFonts w:ascii="Times New Roman" w:hAnsi="Times New Roman"/>
          <w:sz w:val="24"/>
          <w:szCs w:val="24"/>
        </w:rPr>
        <w:t xml:space="preserve"> </w:t>
      </w:r>
      <w:r w:rsidRPr="001E77D9">
        <w:rPr>
          <w:rFonts w:ascii="Times New Roman" w:hAnsi="Times New Roman"/>
          <w:sz w:val="24"/>
          <w:szCs w:val="24"/>
        </w:rPr>
        <w:t>Bonilla</w:t>
      </w:r>
      <w:r w:rsidRPr="004D32B6">
        <w:rPr>
          <w:rFonts w:ascii="Times New Roman" w:hAnsi="Times New Roman"/>
          <w:sz w:val="24"/>
          <w:szCs w:val="24"/>
        </w:rPr>
        <w:t xml:space="preserve"> (2021) </w:t>
      </w:r>
      <w:r w:rsidR="006F35FF" w:rsidRPr="004D32B6">
        <w:rPr>
          <w:rFonts w:ascii="Times New Roman" w:hAnsi="Times New Roman"/>
          <w:sz w:val="24"/>
          <w:szCs w:val="24"/>
        </w:rPr>
        <w:t>implement</w:t>
      </w:r>
      <w:r w:rsidR="001D0F13">
        <w:rPr>
          <w:rFonts w:ascii="Times New Roman" w:hAnsi="Times New Roman"/>
          <w:sz w:val="24"/>
          <w:szCs w:val="24"/>
        </w:rPr>
        <w:t>ó</w:t>
      </w:r>
      <w:r w:rsidR="006F35FF" w:rsidRPr="004D32B6">
        <w:rPr>
          <w:rFonts w:ascii="Times New Roman" w:hAnsi="Times New Roman"/>
          <w:sz w:val="24"/>
          <w:szCs w:val="24"/>
        </w:rPr>
        <w:t xml:space="preserve"> un </w:t>
      </w:r>
      <w:r w:rsidR="001D0F13">
        <w:rPr>
          <w:rFonts w:ascii="Times New Roman" w:hAnsi="Times New Roman"/>
          <w:sz w:val="24"/>
          <w:szCs w:val="24"/>
        </w:rPr>
        <w:t>E</w:t>
      </w:r>
      <w:r w:rsidR="001D0F13" w:rsidRPr="004D32B6">
        <w:rPr>
          <w:rFonts w:ascii="Times New Roman" w:hAnsi="Times New Roman"/>
          <w:sz w:val="24"/>
          <w:szCs w:val="24"/>
        </w:rPr>
        <w:t xml:space="preserve">VA </w:t>
      </w:r>
      <w:r w:rsidR="006F35FF" w:rsidRPr="004D32B6">
        <w:rPr>
          <w:rFonts w:ascii="Times New Roman" w:hAnsi="Times New Roman"/>
          <w:sz w:val="24"/>
          <w:szCs w:val="24"/>
        </w:rPr>
        <w:t xml:space="preserve">como estrategia para el fortalecimiento de competencias matemáticas en estudiantes de </w:t>
      </w:r>
      <w:r w:rsidR="001D0F13">
        <w:rPr>
          <w:rFonts w:ascii="Times New Roman" w:hAnsi="Times New Roman"/>
          <w:sz w:val="24"/>
          <w:szCs w:val="24"/>
        </w:rPr>
        <w:t>10.</w:t>
      </w:r>
      <w:r w:rsidR="001D0F13" w:rsidRPr="007C60D5">
        <w:rPr>
          <w:rFonts w:ascii="Times New Roman" w:hAnsi="Times New Roman"/>
          <w:sz w:val="24"/>
          <w:szCs w:val="24"/>
          <w:vertAlign w:val="superscript"/>
        </w:rPr>
        <w:t>o</w:t>
      </w:r>
      <w:r w:rsidR="001D0F13">
        <w:rPr>
          <w:rFonts w:ascii="Times New Roman" w:hAnsi="Times New Roman"/>
          <w:sz w:val="24"/>
          <w:szCs w:val="24"/>
        </w:rPr>
        <w:t xml:space="preserve"> grado </w:t>
      </w:r>
      <w:r w:rsidR="006F35FF" w:rsidRPr="004D32B6">
        <w:rPr>
          <w:rFonts w:ascii="Times New Roman" w:hAnsi="Times New Roman"/>
          <w:sz w:val="24"/>
          <w:szCs w:val="24"/>
        </w:rPr>
        <w:t xml:space="preserve">dentro del proyecto de educación media integral del Colegio Misael Pastrana Borrero. </w:t>
      </w:r>
      <w:r w:rsidR="006962E8">
        <w:rPr>
          <w:rFonts w:ascii="Times New Roman" w:hAnsi="Times New Roman"/>
          <w:sz w:val="24"/>
          <w:szCs w:val="24"/>
        </w:rPr>
        <w:t>Allí</w:t>
      </w:r>
      <w:r w:rsidR="006962E8" w:rsidRPr="004D32B6">
        <w:rPr>
          <w:rFonts w:ascii="Times New Roman" w:hAnsi="Times New Roman"/>
          <w:sz w:val="24"/>
          <w:szCs w:val="24"/>
        </w:rPr>
        <w:t xml:space="preserve"> </w:t>
      </w:r>
      <w:r w:rsidR="006962E8">
        <w:rPr>
          <w:rFonts w:ascii="Times New Roman" w:hAnsi="Times New Roman"/>
          <w:sz w:val="24"/>
          <w:szCs w:val="24"/>
        </w:rPr>
        <w:t xml:space="preserve">se </w:t>
      </w:r>
      <w:r w:rsidR="006F35FF" w:rsidRPr="004D32B6">
        <w:rPr>
          <w:rFonts w:ascii="Times New Roman" w:hAnsi="Times New Roman"/>
          <w:sz w:val="24"/>
          <w:szCs w:val="24"/>
        </w:rPr>
        <w:t xml:space="preserve">plantea la necesidad </w:t>
      </w:r>
      <w:r w:rsidR="006F35FF" w:rsidRPr="001E77D9">
        <w:rPr>
          <w:rFonts w:ascii="Times New Roman" w:hAnsi="Times New Roman"/>
          <w:sz w:val="24"/>
          <w:szCs w:val="24"/>
        </w:rPr>
        <w:t xml:space="preserve">de </w:t>
      </w:r>
      <w:r w:rsidR="006962E8">
        <w:rPr>
          <w:rFonts w:ascii="Times New Roman" w:hAnsi="Times New Roman"/>
          <w:sz w:val="24"/>
          <w:szCs w:val="24"/>
        </w:rPr>
        <w:t>integrar</w:t>
      </w:r>
      <w:r w:rsidR="006F35FF" w:rsidRPr="001E77D9">
        <w:rPr>
          <w:rFonts w:ascii="Times New Roman" w:hAnsi="Times New Roman"/>
          <w:sz w:val="24"/>
          <w:szCs w:val="24"/>
        </w:rPr>
        <w:t xml:space="preserve"> las </w:t>
      </w:r>
      <w:r w:rsidR="006962E8">
        <w:rPr>
          <w:rFonts w:ascii="Times New Roman" w:hAnsi="Times New Roman"/>
          <w:sz w:val="24"/>
          <w:szCs w:val="24"/>
        </w:rPr>
        <w:t>TIC</w:t>
      </w:r>
      <w:r w:rsidR="00D56836" w:rsidRPr="001E77D9">
        <w:rPr>
          <w:rFonts w:ascii="Times New Roman" w:hAnsi="Times New Roman"/>
          <w:sz w:val="24"/>
          <w:szCs w:val="24"/>
        </w:rPr>
        <w:t xml:space="preserve"> </w:t>
      </w:r>
      <w:r w:rsidR="006F35FF" w:rsidRPr="001E77D9">
        <w:rPr>
          <w:rFonts w:ascii="Times New Roman" w:hAnsi="Times New Roman"/>
          <w:sz w:val="24"/>
          <w:szCs w:val="24"/>
        </w:rPr>
        <w:t>para prom</w:t>
      </w:r>
      <w:r w:rsidR="001E77D9" w:rsidRPr="001E77D9">
        <w:rPr>
          <w:rFonts w:ascii="Times New Roman" w:hAnsi="Times New Roman"/>
          <w:sz w:val="24"/>
          <w:szCs w:val="24"/>
        </w:rPr>
        <w:t>ov</w:t>
      </w:r>
      <w:r w:rsidR="006F35FF" w:rsidRPr="001E77D9">
        <w:rPr>
          <w:rFonts w:ascii="Times New Roman" w:hAnsi="Times New Roman"/>
          <w:sz w:val="24"/>
          <w:szCs w:val="24"/>
        </w:rPr>
        <w:t>e</w:t>
      </w:r>
      <w:r w:rsidR="00D56836" w:rsidRPr="001E77D9">
        <w:rPr>
          <w:rFonts w:ascii="Times New Roman" w:hAnsi="Times New Roman"/>
          <w:sz w:val="24"/>
          <w:szCs w:val="24"/>
        </w:rPr>
        <w:t>r</w:t>
      </w:r>
      <w:r w:rsidR="006F35FF" w:rsidRPr="001E77D9">
        <w:rPr>
          <w:rFonts w:ascii="Times New Roman" w:hAnsi="Times New Roman"/>
          <w:sz w:val="24"/>
          <w:szCs w:val="24"/>
        </w:rPr>
        <w:t xml:space="preserve"> </w:t>
      </w:r>
      <w:r w:rsidR="001E77D9" w:rsidRPr="001E77D9">
        <w:rPr>
          <w:rFonts w:ascii="Times New Roman" w:hAnsi="Times New Roman"/>
          <w:sz w:val="24"/>
          <w:szCs w:val="24"/>
        </w:rPr>
        <w:t>la modalidad</w:t>
      </w:r>
      <w:r w:rsidR="001E77D9">
        <w:rPr>
          <w:rFonts w:ascii="Times New Roman" w:hAnsi="Times New Roman"/>
          <w:sz w:val="24"/>
          <w:szCs w:val="24"/>
        </w:rPr>
        <w:t xml:space="preserve"> </w:t>
      </w:r>
      <w:r w:rsidR="006F35FF" w:rsidRPr="007C60D5">
        <w:rPr>
          <w:rFonts w:ascii="Times New Roman" w:hAnsi="Times New Roman"/>
          <w:i/>
          <w:iCs/>
          <w:sz w:val="24"/>
          <w:szCs w:val="24"/>
        </w:rPr>
        <w:t>blended learning</w:t>
      </w:r>
      <w:r w:rsidR="006F35FF" w:rsidRPr="001E77D9">
        <w:rPr>
          <w:rFonts w:ascii="Times New Roman" w:hAnsi="Times New Roman"/>
          <w:sz w:val="24"/>
          <w:szCs w:val="24"/>
        </w:rPr>
        <w:t>.</w:t>
      </w:r>
      <w:r w:rsidR="006F35FF" w:rsidRPr="004D32B6">
        <w:rPr>
          <w:rFonts w:ascii="Times New Roman" w:hAnsi="Times New Roman"/>
          <w:sz w:val="24"/>
          <w:szCs w:val="24"/>
        </w:rPr>
        <w:t xml:space="preserve"> La investigación se desarrolló en un paradigma interpretativo, con un enfoque mixto</w:t>
      </w:r>
      <w:r w:rsidR="006962E8">
        <w:rPr>
          <w:rFonts w:ascii="Times New Roman" w:hAnsi="Times New Roman"/>
          <w:sz w:val="24"/>
          <w:szCs w:val="24"/>
        </w:rPr>
        <w:t>,</w:t>
      </w:r>
      <w:r w:rsidR="006F35FF" w:rsidRPr="004D32B6">
        <w:rPr>
          <w:rFonts w:ascii="Times New Roman" w:hAnsi="Times New Roman"/>
          <w:sz w:val="24"/>
          <w:szCs w:val="24"/>
        </w:rPr>
        <w:t xml:space="preserve"> utilizando una prueba diagnóstica para identificar el nivel de conocimiento matemático, que fue analizad</w:t>
      </w:r>
      <w:r w:rsidR="00ED5F15">
        <w:rPr>
          <w:rFonts w:ascii="Times New Roman" w:hAnsi="Times New Roman"/>
          <w:sz w:val="24"/>
          <w:szCs w:val="24"/>
        </w:rPr>
        <w:t>o</w:t>
      </w:r>
      <w:r w:rsidR="006F35FF" w:rsidRPr="004D32B6">
        <w:rPr>
          <w:rFonts w:ascii="Times New Roman" w:hAnsi="Times New Roman"/>
          <w:sz w:val="24"/>
          <w:szCs w:val="24"/>
        </w:rPr>
        <w:t xml:space="preserve"> de forma cuantitativa. Posteriormente</w:t>
      </w:r>
      <w:r w:rsidR="001E77D9">
        <w:rPr>
          <w:rFonts w:ascii="Times New Roman" w:hAnsi="Times New Roman"/>
          <w:sz w:val="24"/>
          <w:szCs w:val="24"/>
        </w:rPr>
        <w:t xml:space="preserve">, </w:t>
      </w:r>
      <w:r w:rsidR="006F35FF" w:rsidRPr="004D32B6">
        <w:rPr>
          <w:rFonts w:ascii="Times New Roman" w:hAnsi="Times New Roman"/>
          <w:sz w:val="24"/>
          <w:szCs w:val="24"/>
        </w:rPr>
        <w:t xml:space="preserve">se analizó </w:t>
      </w:r>
      <w:r w:rsidRPr="004D32B6">
        <w:rPr>
          <w:rFonts w:ascii="Times New Roman" w:hAnsi="Times New Roman"/>
          <w:sz w:val="24"/>
          <w:szCs w:val="24"/>
        </w:rPr>
        <w:t>la conectividad</w:t>
      </w:r>
      <w:r w:rsidR="006F35FF" w:rsidRPr="004D32B6">
        <w:rPr>
          <w:rFonts w:ascii="Times New Roman" w:hAnsi="Times New Roman"/>
          <w:sz w:val="24"/>
          <w:szCs w:val="24"/>
        </w:rPr>
        <w:t xml:space="preserve"> </w:t>
      </w:r>
      <w:r w:rsidR="001E77D9">
        <w:rPr>
          <w:rFonts w:ascii="Times New Roman" w:hAnsi="Times New Roman"/>
          <w:sz w:val="24"/>
          <w:szCs w:val="24"/>
        </w:rPr>
        <w:t>de</w:t>
      </w:r>
      <w:r w:rsidR="006F35FF" w:rsidRPr="004D32B6">
        <w:rPr>
          <w:rFonts w:ascii="Times New Roman" w:hAnsi="Times New Roman"/>
          <w:sz w:val="24"/>
          <w:szCs w:val="24"/>
        </w:rPr>
        <w:t xml:space="preserve"> los estudiantes y docentes </w:t>
      </w:r>
      <w:r w:rsidRPr="004D32B6">
        <w:rPr>
          <w:rFonts w:ascii="Times New Roman" w:hAnsi="Times New Roman"/>
          <w:sz w:val="24"/>
          <w:szCs w:val="24"/>
        </w:rPr>
        <w:t>mediante entrevistas</w:t>
      </w:r>
      <w:r w:rsidR="002B4982" w:rsidRPr="004D32B6">
        <w:rPr>
          <w:rFonts w:ascii="Times New Roman" w:hAnsi="Times New Roman"/>
          <w:sz w:val="24"/>
          <w:szCs w:val="24"/>
        </w:rPr>
        <w:t xml:space="preserve"> y f</w:t>
      </w:r>
      <w:r w:rsidR="006F35FF" w:rsidRPr="004D32B6">
        <w:rPr>
          <w:rFonts w:ascii="Times New Roman" w:hAnsi="Times New Roman"/>
          <w:sz w:val="24"/>
          <w:szCs w:val="24"/>
        </w:rPr>
        <w:t xml:space="preserve">inalmente se diseñó e implementó un </w:t>
      </w:r>
      <w:r w:rsidR="00ED5F15">
        <w:rPr>
          <w:rFonts w:ascii="Times New Roman" w:hAnsi="Times New Roman"/>
          <w:sz w:val="24"/>
          <w:szCs w:val="24"/>
        </w:rPr>
        <w:t>E</w:t>
      </w:r>
      <w:r w:rsidR="00ED5F15" w:rsidRPr="004D32B6">
        <w:rPr>
          <w:rFonts w:ascii="Times New Roman" w:hAnsi="Times New Roman"/>
          <w:sz w:val="24"/>
          <w:szCs w:val="24"/>
        </w:rPr>
        <w:t>VA</w:t>
      </w:r>
      <w:r w:rsidR="00ED5F15">
        <w:rPr>
          <w:rFonts w:ascii="Times New Roman" w:hAnsi="Times New Roman"/>
          <w:sz w:val="24"/>
          <w:szCs w:val="24"/>
        </w:rPr>
        <w:t xml:space="preserve">, </w:t>
      </w:r>
      <w:r w:rsidR="006F35FF" w:rsidRPr="004D32B6">
        <w:rPr>
          <w:rFonts w:ascii="Times New Roman" w:hAnsi="Times New Roman"/>
          <w:sz w:val="24"/>
          <w:szCs w:val="24"/>
        </w:rPr>
        <w:t xml:space="preserve">evaluado a partir de la percepción y experiencia de los </w:t>
      </w:r>
      <w:r w:rsidRPr="004D32B6">
        <w:rPr>
          <w:rFonts w:ascii="Times New Roman" w:hAnsi="Times New Roman"/>
          <w:sz w:val="24"/>
          <w:szCs w:val="24"/>
        </w:rPr>
        <w:t>estudiantes.</w:t>
      </w:r>
    </w:p>
    <w:p w14:paraId="254B0E3D" w14:textId="77777777" w:rsidR="00940B38" w:rsidRPr="004D32B6" w:rsidRDefault="00940B38" w:rsidP="004A5109">
      <w:pPr>
        <w:spacing w:after="0" w:line="360" w:lineRule="auto"/>
        <w:ind w:firstLine="708"/>
        <w:jc w:val="both"/>
        <w:rPr>
          <w:rFonts w:ascii="Times New Roman" w:hAnsi="Times New Roman"/>
          <w:sz w:val="24"/>
          <w:szCs w:val="24"/>
        </w:rPr>
      </w:pPr>
    </w:p>
    <w:p w14:paraId="7381D754" w14:textId="5BE07EFC" w:rsidR="002B4982" w:rsidRPr="004D32B6" w:rsidRDefault="00916327" w:rsidP="007C60D5">
      <w:pPr>
        <w:spacing w:after="0" w:line="360" w:lineRule="auto"/>
        <w:jc w:val="center"/>
        <w:rPr>
          <w:rFonts w:ascii="Times New Roman" w:hAnsi="Times New Roman"/>
          <w:b/>
          <w:sz w:val="32"/>
          <w:szCs w:val="32"/>
        </w:rPr>
      </w:pPr>
      <w:r w:rsidRPr="004D32B6">
        <w:rPr>
          <w:rFonts w:ascii="Times New Roman" w:hAnsi="Times New Roman"/>
          <w:b/>
          <w:sz w:val="32"/>
          <w:szCs w:val="32"/>
        </w:rPr>
        <w:t>Materiales y métodos</w:t>
      </w:r>
    </w:p>
    <w:p w14:paraId="00BBE584" w14:textId="164B3203" w:rsidR="00365C8B" w:rsidRPr="004D32B6" w:rsidRDefault="002B4982"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De acuerdo con</w:t>
      </w:r>
      <w:r w:rsidR="00B72782" w:rsidRPr="004D32B6">
        <w:rPr>
          <w:rFonts w:ascii="Times New Roman" w:hAnsi="Times New Roman"/>
          <w:sz w:val="24"/>
          <w:szCs w:val="24"/>
        </w:rPr>
        <w:t xml:space="preserve"> </w:t>
      </w:r>
      <w:r w:rsidR="00365C8B" w:rsidRPr="004D32B6">
        <w:rPr>
          <w:rFonts w:ascii="Times New Roman" w:hAnsi="Times New Roman"/>
          <w:sz w:val="24"/>
          <w:szCs w:val="24"/>
        </w:rPr>
        <w:t>Hernández</w:t>
      </w:r>
      <w:r w:rsidR="001E77D9">
        <w:rPr>
          <w:rFonts w:ascii="Times New Roman" w:hAnsi="Times New Roman"/>
          <w:sz w:val="24"/>
          <w:szCs w:val="24"/>
        </w:rPr>
        <w:t>, Fernández y Bap</w:t>
      </w:r>
      <w:r w:rsidR="001E6F1F">
        <w:rPr>
          <w:rFonts w:ascii="Times New Roman" w:hAnsi="Times New Roman"/>
          <w:sz w:val="24"/>
          <w:szCs w:val="24"/>
        </w:rPr>
        <w:t>t</w:t>
      </w:r>
      <w:r w:rsidR="001E77D9">
        <w:rPr>
          <w:rFonts w:ascii="Times New Roman" w:hAnsi="Times New Roman"/>
          <w:sz w:val="24"/>
          <w:szCs w:val="24"/>
        </w:rPr>
        <w:t>ista</w:t>
      </w:r>
      <w:r w:rsidR="00365C8B" w:rsidRPr="004D32B6">
        <w:rPr>
          <w:rFonts w:ascii="Times New Roman" w:hAnsi="Times New Roman"/>
          <w:sz w:val="24"/>
          <w:szCs w:val="24"/>
        </w:rPr>
        <w:t xml:space="preserve"> </w:t>
      </w:r>
      <w:r w:rsidR="00007421" w:rsidRPr="004D32B6">
        <w:rPr>
          <w:rFonts w:ascii="Times New Roman" w:hAnsi="Times New Roman"/>
          <w:sz w:val="24"/>
          <w:szCs w:val="24"/>
        </w:rPr>
        <w:t>(20</w:t>
      </w:r>
      <w:r w:rsidR="001E77D9">
        <w:rPr>
          <w:rFonts w:ascii="Times New Roman" w:hAnsi="Times New Roman"/>
          <w:sz w:val="24"/>
          <w:szCs w:val="24"/>
        </w:rPr>
        <w:t>1</w:t>
      </w:r>
      <w:r w:rsidR="00DE386A">
        <w:rPr>
          <w:rFonts w:ascii="Times New Roman" w:hAnsi="Times New Roman"/>
          <w:sz w:val="24"/>
          <w:szCs w:val="24"/>
        </w:rPr>
        <w:t>8</w:t>
      </w:r>
      <w:r w:rsidR="00007421" w:rsidRPr="004D32B6">
        <w:rPr>
          <w:rFonts w:ascii="Times New Roman" w:hAnsi="Times New Roman"/>
          <w:sz w:val="24"/>
          <w:szCs w:val="24"/>
        </w:rPr>
        <w:t>)</w:t>
      </w:r>
      <w:r w:rsidRPr="004D32B6">
        <w:rPr>
          <w:rFonts w:ascii="Times New Roman" w:hAnsi="Times New Roman"/>
          <w:sz w:val="24"/>
          <w:szCs w:val="24"/>
        </w:rPr>
        <w:t>,</w:t>
      </w:r>
      <w:r w:rsidR="00007421" w:rsidRPr="004D32B6">
        <w:rPr>
          <w:rFonts w:ascii="Times New Roman" w:hAnsi="Times New Roman"/>
          <w:sz w:val="24"/>
          <w:szCs w:val="24"/>
        </w:rPr>
        <w:t xml:space="preserve"> es</w:t>
      </w:r>
      <w:r w:rsidR="00ED5F15">
        <w:rPr>
          <w:rFonts w:ascii="Times New Roman" w:hAnsi="Times New Roman"/>
          <w:sz w:val="24"/>
          <w:szCs w:val="24"/>
        </w:rPr>
        <w:t>te trabajo es</w:t>
      </w:r>
      <w:r w:rsidR="00365C8B" w:rsidRPr="004D32B6">
        <w:rPr>
          <w:rFonts w:ascii="Times New Roman" w:hAnsi="Times New Roman"/>
          <w:sz w:val="24"/>
          <w:szCs w:val="24"/>
        </w:rPr>
        <w:t xml:space="preserve"> </w:t>
      </w:r>
      <w:r w:rsidRPr="004D32B6">
        <w:rPr>
          <w:rFonts w:ascii="Times New Roman" w:hAnsi="Times New Roman"/>
          <w:sz w:val="24"/>
          <w:szCs w:val="24"/>
        </w:rPr>
        <w:t xml:space="preserve">de </w:t>
      </w:r>
      <w:r w:rsidR="00007421" w:rsidRPr="004D32B6">
        <w:rPr>
          <w:rFonts w:ascii="Times New Roman" w:hAnsi="Times New Roman"/>
          <w:sz w:val="24"/>
          <w:szCs w:val="24"/>
        </w:rPr>
        <w:t xml:space="preserve">corte </w:t>
      </w:r>
      <w:r w:rsidR="00365C8B" w:rsidRPr="004D32B6">
        <w:rPr>
          <w:rFonts w:ascii="Times New Roman" w:hAnsi="Times New Roman"/>
          <w:sz w:val="24"/>
          <w:szCs w:val="24"/>
        </w:rPr>
        <w:t>cuantit</w:t>
      </w:r>
      <w:r w:rsidR="00007421" w:rsidRPr="004D32B6">
        <w:rPr>
          <w:rFonts w:ascii="Times New Roman" w:hAnsi="Times New Roman"/>
          <w:sz w:val="24"/>
          <w:szCs w:val="24"/>
        </w:rPr>
        <w:t>ativo-correlacional, ya</w:t>
      </w:r>
      <w:r w:rsidR="00365C8B" w:rsidRPr="004D32B6">
        <w:rPr>
          <w:rFonts w:ascii="Times New Roman" w:hAnsi="Times New Roman"/>
          <w:sz w:val="24"/>
          <w:szCs w:val="24"/>
        </w:rPr>
        <w:t xml:space="preserve"> que permite mostrar el nivel de relación entre dos o más variables.</w:t>
      </w:r>
      <w:r w:rsidR="00007421" w:rsidRPr="004D32B6">
        <w:rPr>
          <w:rFonts w:ascii="Times New Roman" w:hAnsi="Times New Roman"/>
          <w:sz w:val="24"/>
          <w:szCs w:val="24"/>
        </w:rPr>
        <w:t xml:space="preserve"> Dicho enfoque</w:t>
      </w:r>
      <w:r w:rsidR="00365C8B" w:rsidRPr="004D32B6">
        <w:rPr>
          <w:rFonts w:ascii="Times New Roman" w:hAnsi="Times New Roman"/>
          <w:sz w:val="24"/>
          <w:szCs w:val="24"/>
        </w:rPr>
        <w:t xml:space="preserve"> permitió determinar el efecto del </w:t>
      </w:r>
      <w:r w:rsidR="008204F8">
        <w:rPr>
          <w:rFonts w:ascii="Times New Roman" w:hAnsi="Times New Roman"/>
          <w:sz w:val="24"/>
          <w:szCs w:val="24"/>
        </w:rPr>
        <w:t>EVA</w:t>
      </w:r>
      <w:r w:rsidR="00365C8B" w:rsidRPr="004D32B6">
        <w:rPr>
          <w:rFonts w:ascii="Times New Roman" w:hAnsi="Times New Roman"/>
          <w:sz w:val="24"/>
          <w:szCs w:val="24"/>
        </w:rPr>
        <w:t xml:space="preserve"> (Moodl</w:t>
      </w:r>
      <w:r w:rsidR="00007421" w:rsidRPr="004D32B6">
        <w:rPr>
          <w:rFonts w:ascii="Times New Roman" w:hAnsi="Times New Roman"/>
          <w:sz w:val="24"/>
          <w:szCs w:val="24"/>
        </w:rPr>
        <w:t>e) como complemento</w:t>
      </w:r>
      <w:r w:rsidR="00365C8B" w:rsidRPr="004D32B6">
        <w:rPr>
          <w:rFonts w:ascii="Times New Roman" w:hAnsi="Times New Roman"/>
          <w:sz w:val="24"/>
          <w:szCs w:val="24"/>
        </w:rPr>
        <w:t xml:space="preserve"> di</w:t>
      </w:r>
      <w:r w:rsidR="00007421" w:rsidRPr="004D32B6">
        <w:rPr>
          <w:rFonts w:ascii="Times New Roman" w:hAnsi="Times New Roman"/>
          <w:sz w:val="24"/>
          <w:szCs w:val="24"/>
        </w:rPr>
        <w:t>dáctico en el rendimiento académico de las funciones matemáticas</w:t>
      </w:r>
      <w:r w:rsidR="00365C8B" w:rsidRPr="004D32B6">
        <w:rPr>
          <w:rFonts w:ascii="Times New Roman" w:hAnsi="Times New Roman"/>
          <w:sz w:val="24"/>
          <w:szCs w:val="24"/>
        </w:rPr>
        <w:t xml:space="preserve"> en estudiantes del </w:t>
      </w:r>
      <w:r w:rsidR="00365C8B" w:rsidRPr="001E77D9">
        <w:rPr>
          <w:rFonts w:ascii="Times New Roman" w:hAnsi="Times New Roman"/>
          <w:sz w:val="24"/>
          <w:szCs w:val="24"/>
        </w:rPr>
        <w:t xml:space="preserve">curso de </w:t>
      </w:r>
      <w:r w:rsidR="00ED5F15">
        <w:rPr>
          <w:rFonts w:ascii="Times New Roman" w:hAnsi="Times New Roman"/>
          <w:sz w:val="24"/>
          <w:szCs w:val="24"/>
        </w:rPr>
        <w:t>“</w:t>
      </w:r>
      <w:r w:rsidR="001E77D9" w:rsidRPr="007C60D5">
        <w:rPr>
          <w:rFonts w:ascii="Times New Roman" w:hAnsi="Times New Roman"/>
          <w:iCs/>
          <w:sz w:val="24"/>
          <w:szCs w:val="24"/>
        </w:rPr>
        <w:t>D</w:t>
      </w:r>
      <w:r w:rsidR="00365C8B" w:rsidRPr="007C60D5">
        <w:rPr>
          <w:rFonts w:ascii="Times New Roman" w:hAnsi="Times New Roman"/>
          <w:iCs/>
          <w:sz w:val="24"/>
          <w:szCs w:val="24"/>
        </w:rPr>
        <w:t>esarrollo del pensamiento</w:t>
      </w:r>
      <w:r w:rsidR="00DE386A" w:rsidRPr="007C60D5">
        <w:rPr>
          <w:rFonts w:ascii="Times New Roman" w:hAnsi="Times New Roman"/>
          <w:iCs/>
          <w:sz w:val="24"/>
          <w:szCs w:val="24"/>
        </w:rPr>
        <w:t xml:space="preserve"> matemático</w:t>
      </w:r>
      <w:r w:rsidR="00365C8B" w:rsidRPr="007C60D5">
        <w:rPr>
          <w:rFonts w:ascii="Times New Roman" w:hAnsi="Times New Roman"/>
          <w:iCs/>
          <w:sz w:val="24"/>
          <w:szCs w:val="24"/>
        </w:rPr>
        <w:t xml:space="preserve"> para las empresas</w:t>
      </w:r>
      <w:r w:rsidR="00ED5F15">
        <w:rPr>
          <w:rFonts w:ascii="Times New Roman" w:hAnsi="Times New Roman"/>
          <w:iCs/>
          <w:sz w:val="24"/>
          <w:szCs w:val="24"/>
        </w:rPr>
        <w:t>”</w:t>
      </w:r>
      <w:r w:rsidR="00365C8B" w:rsidRPr="001E77D9">
        <w:rPr>
          <w:rFonts w:ascii="Times New Roman" w:hAnsi="Times New Roman"/>
          <w:sz w:val="24"/>
          <w:szCs w:val="24"/>
        </w:rPr>
        <w:t xml:space="preserve"> de</w:t>
      </w:r>
      <w:r w:rsidR="00365C8B" w:rsidRPr="004D32B6">
        <w:rPr>
          <w:rFonts w:ascii="Times New Roman" w:hAnsi="Times New Roman"/>
          <w:sz w:val="24"/>
          <w:szCs w:val="24"/>
        </w:rPr>
        <w:t xml:space="preserve"> la Facultad de Ciencias Económicas Administrativas de la </w:t>
      </w:r>
      <w:r w:rsidR="007B605E" w:rsidRPr="004D32B6">
        <w:rPr>
          <w:rFonts w:ascii="Times New Roman" w:hAnsi="Times New Roman"/>
          <w:sz w:val="24"/>
          <w:szCs w:val="24"/>
        </w:rPr>
        <w:t>Unacar</w:t>
      </w:r>
      <w:r w:rsidR="00007421" w:rsidRPr="004D32B6">
        <w:rPr>
          <w:rFonts w:ascii="Times New Roman" w:hAnsi="Times New Roman"/>
          <w:sz w:val="24"/>
          <w:szCs w:val="24"/>
        </w:rPr>
        <w:t>.</w:t>
      </w:r>
      <w:r w:rsidR="00531DB7">
        <w:rPr>
          <w:rFonts w:ascii="Times New Roman" w:hAnsi="Times New Roman"/>
          <w:sz w:val="24"/>
          <w:szCs w:val="24"/>
        </w:rPr>
        <w:t xml:space="preserve"> El estudio tuvo como objetivo </w:t>
      </w:r>
      <w:r w:rsidR="00531DB7">
        <w:rPr>
          <w:rFonts w:ascii="Times New Roman" w:hAnsi="Times New Roman"/>
          <w:sz w:val="24"/>
          <w:szCs w:val="24"/>
          <w:lang w:val="es-MX"/>
        </w:rPr>
        <w:t>a</w:t>
      </w:r>
      <w:r w:rsidR="00531DB7" w:rsidRPr="00531DB7">
        <w:rPr>
          <w:rFonts w:ascii="Times New Roman" w:hAnsi="Times New Roman"/>
          <w:sz w:val="24"/>
          <w:szCs w:val="24"/>
          <w:lang w:val="es-MX"/>
        </w:rPr>
        <w:t xml:space="preserve">nalizar de qué manera influye el uso de un </w:t>
      </w:r>
      <w:r w:rsidR="008204F8">
        <w:rPr>
          <w:rFonts w:ascii="Times New Roman" w:hAnsi="Times New Roman"/>
          <w:sz w:val="24"/>
          <w:szCs w:val="24"/>
          <w:lang w:val="es-MX"/>
        </w:rPr>
        <w:t>EVA</w:t>
      </w:r>
      <w:r w:rsidR="00531DB7" w:rsidRPr="00531DB7">
        <w:rPr>
          <w:rFonts w:ascii="Times New Roman" w:hAnsi="Times New Roman"/>
          <w:sz w:val="24"/>
          <w:szCs w:val="24"/>
          <w:lang w:val="es-MX"/>
        </w:rPr>
        <w:t xml:space="preserve"> como comple</w:t>
      </w:r>
      <w:r w:rsidR="00531DB7">
        <w:rPr>
          <w:rFonts w:ascii="Times New Roman" w:hAnsi="Times New Roman"/>
          <w:sz w:val="24"/>
          <w:szCs w:val="24"/>
          <w:lang w:val="es-MX"/>
        </w:rPr>
        <w:t>mento didáctico en el rendimiento académico</w:t>
      </w:r>
      <w:r w:rsidR="00531DB7" w:rsidRPr="00531DB7">
        <w:rPr>
          <w:rFonts w:ascii="Times New Roman" w:hAnsi="Times New Roman"/>
          <w:sz w:val="24"/>
          <w:szCs w:val="24"/>
          <w:lang w:val="es-MX"/>
        </w:rPr>
        <w:t xml:space="preserve"> de los estudiantes del curso </w:t>
      </w:r>
      <w:r w:rsidR="00ED5F15">
        <w:rPr>
          <w:rFonts w:ascii="Times New Roman" w:hAnsi="Times New Roman"/>
          <w:sz w:val="24"/>
          <w:szCs w:val="24"/>
          <w:lang w:val="es-MX"/>
        </w:rPr>
        <w:t>ya mencionado, en específico</w:t>
      </w:r>
      <w:r w:rsidR="00531DB7" w:rsidRPr="00531DB7">
        <w:rPr>
          <w:rFonts w:ascii="Times New Roman" w:hAnsi="Times New Roman"/>
          <w:sz w:val="24"/>
          <w:szCs w:val="24"/>
          <w:lang w:val="es-MX"/>
        </w:rPr>
        <w:t xml:space="preserve"> en el tema de funciones matemáticas</w:t>
      </w:r>
      <w:r w:rsidR="00531DB7">
        <w:rPr>
          <w:rFonts w:ascii="Times New Roman" w:hAnsi="Times New Roman"/>
          <w:sz w:val="24"/>
          <w:szCs w:val="24"/>
          <w:lang w:val="es-MX"/>
        </w:rPr>
        <w:t>.</w:t>
      </w:r>
      <w:r w:rsidR="00531DB7" w:rsidRPr="00531DB7">
        <w:rPr>
          <w:rFonts w:ascii="Times New Roman" w:hAnsi="Times New Roman"/>
          <w:sz w:val="24"/>
          <w:szCs w:val="24"/>
          <w:lang w:val="es-MX"/>
        </w:rPr>
        <w:t xml:space="preserve"> </w:t>
      </w:r>
      <w:r w:rsidR="00365C8B" w:rsidRPr="004D32B6">
        <w:rPr>
          <w:rFonts w:ascii="Times New Roman" w:hAnsi="Times New Roman"/>
          <w:sz w:val="24"/>
          <w:szCs w:val="24"/>
        </w:rPr>
        <w:t>Es por ello</w:t>
      </w:r>
      <w:r w:rsidR="00ED5F15">
        <w:rPr>
          <w:rFonts w:ascii="Times New Roman" w:hAnsi="Times New Roman"/>
          <w:sz w:val="24"/>
          <w:szCs w:val="24"/>
        </w:rPr>
        <w:t xml:space="preserve"> por lo que</w:t>
      </w:r>
      <w:r w:rsidR="00365C8B" w:rsidRPr="004D32B6">
        <w:rPr>
          <w:rFonts w:ascii="Times New Roman" w:hAnsi="Times New Roman"/>
          <w:sz w:val="24"/>
          <w:szCs w:val="24"/>
        </w:rPr>
        <w:t xml:space="preserve"> la elección de este tipo de investigación </w:t>
      </w:r>
      <w:r w:rsidR="00ED5F15">
        <w:rPr>
          <w:rFonts w:ascii="Times New Roman" w:hAnsi="Times New Roman"/>
          <w:sz w:val="24"/>
          <w:szCs w:val="24"/>
        </w:rPr>
        <w:t xml:space="preserve">es </w:t>
      </w:r>
      <w:r w:rsidR="00365C8B" w:rsidRPr="004D32B6">
        <w:rPr>
          <w:rFonts w:ascii="Times New Roman" w:hAnsi="Times New Roman"/>
          <w:sz w:val="24"/>
          <w:szCs w:val="24"/>
        </w:rPr>
        <w:t>co</w:t>
      </w:r>
      <w:r w:rsidR="00AF2D38" w:rsidRPr="004D32B6">
        <w:rPr>
          <w:rFonts w:ascii="Times New Roman" w:hAnsi="Times New Roman"/>
          <w:sz w:val="24"/>
          <w:szCs w:val="24"/>
        </w:rPr>
        <w:t>rrelacional</w:t>
      </w:r>
      <w:r w:rsidR="00531DB7">
        <w:rPr>
          <w:rFonts w:ascii="Times New Roman" w:hAnsi="Times New Roman"/>
          <w:sz w:val="24"/>
          <w:szCs w:val="24"/>
        </w:rPr>
        <w:t xml:space="preserve">, ya que </w:t>
      </w:r>
      <w:r w:rsidR="00ED5F15">
        <w:rPr>
          <w:rFonts w:ascii="Times New Roman" w:hAnsi="Times New Roman"/>
          <w:sz w:val="24"/>
          <w:szCs w:val="24"/>
        </w:rPr>
        <w:t xml:space="preserve">se </w:t>
      </w:r>
      <w:r w:rsidR="00531DB7">
        <w:rPr>
          <w:rFonts w:ascii="Times New Roman" w:hAnsi="Times New Roman"/>
          <w:sz w:val="24"/>
          <w:szCs w:val="24"/>
        </w:rPr>
        <w:t>buscó</w:t>
      </w:r>
      <w:r w:rsidR="00365C8B" w:rsidRPr="004D32B6">
        <w:rPr>
          <w:rFonts w:ascii="Times New Roman" w:hAnsi="Times New Roman"/>
          <w:sz w:val="24"/>
          <w:szCs w:val="24"/>
        </w:rPr>
        <w:t xml:space="preserve"> responder a las </w:t>
      </w:r>
      <w:r w:rsidR="00DC3092">
        <w:rPr>
          <w:rFonts w:ascii="Times New Roman" w:hAnsi="Times New Roman"/>
          <w:sz w:val="24"/>
          <w:szCs w:val="24"/>
        </w:rPr>
        <w:t>siguiente</w:t>
      </w:r>
      <w:r w:rsidR="0070051D">
        <w:rPr>
          <w:rFonts w:ascii="Times New Roman" w:hAnsi="Times New Roman"/>
          <w:sz w:val="24"/>
          <w:szCs w:val="24"/>
        </w:rPr>
        <w:t>s</w:t>
      </w:r>
      <w:r w:rsidR="00DC3092">
        <w:rPr>
          <w:rFonts w:ascii="Times New Roman" w:hAnsi="Times New Roman"/>
          <w:sz w:val="24"/>
          <w:szCs w:val="24"/>
        </w:rPr>
        <w:t xml:space="preserve"> </w:t>
      </w:r>
      <w:r w:rsidR="00365C8B" w:rsidRPr="004D32B6">
        <w:rPr>
          <w:rFonts w:ascii="Times New Roman" w:hAnsi="Times New Roman"/>
          <w:sz w:val="24"/>
          <w:szCs w:val="24"/>
        </w:rPr>
        <w:t>hipótesis planteadas:</w:t>
      </w:r>
    </w:p>
    <w:p w14:paraId="43609A72" w14:textId="3661D243" w:rsidR="00365C8B" w:rsidRPr="007C60D5" w:rsidRDefault="00365C8B" w:rsidP="007C60D5">
      <w:pPr>
        <w:pStyle w:val="Prrafodelista"/>
        <w:numPr>
          <w:ilvl w:val="0"/>
          <w:numId w:val="3"/>
        </w:numPr>
        <w:spacing w:after="0" w:line="360" w:lineRule="auto"/>
        <w:ind w:left="0" w:firstLine="709"/>
        <w:jc w:val="both"/>
        <w:rPr>
          <w:rFonts w:ascii="Times New Roman" w:hAnsi="Times New Roman"/>
          <w:sz w:val="24"/>
          <w:szCs w:val="24"/>
        </w:rPr>
      </w:pPr>
      <w:r w:rsidRPr="007C60D5">
        <w:rPr>
          <w:rFonts w:ascii="Times New Roman" w:hAnsi="Times New Roman"/>
          <w:sz w:val="24"/>
          <w:szCs w:val="24"/>
        </w:rPr>
        <w:t>H</w:t>
      </w:r>
      <w:r w:rsidRPr="007C60D5">
        <w:rPr>
          <w:rFonts w:ascii="Times New Roman" w:hAnsi="Times New Roman"/>
          <w:sz w:val="24"/>
          <w:szCs w:val="24"/>
          <w:vertAlign w:val="subscript"/>
        </w:rPr>
        <w:t>1</w:t>
      </w:r>
      <w:r w:rsidRPr="007C60D5">
        <w:rPr>
          <w:rFonts w:ascii="Times New Roman" w:hAnsi="Times New Roman"/>
          <w:sz w:val="24"/>
          <w:szCs w:val="24"/>
        </w:rPr>
        <w:t xml:space="preserve">: </w:t>
      </w:r>
      <w:r w:rsidR="002B25B2">
        <w:rPr>
          <w:rFonts w:ascii="Times New Roman" w:hAnsi="Times New Roman"/>
          <w:sz w:val="24"/>
          <w:szCs w:val="24"/>
        </w:rPr>
        <w:t>I</w:t>
      </w:r>
      <w:r w:rsidRPr="007C60D5">
        <w:rPr>
          <w:rFonts w:ascii="Times New Roman" w:hAnsi="Times New Roman"/>
          <w:sz w:val="24"/>
          <w:szCs w:val="24"/>
        </w:rPr>
        <w:t xml:space="preserve">ncluir un </w:t>
      </w:r>
      <w:r w:rsidR="008204F8" w:rsidRPr="007C60D5">
        <w:rPr>
          <w:rFonts w:ascii="Times New Roman" w:hAnsi="Times New Roman"/>
          <w:sz w:val="24"/>
          <w:szCs w:val="24"/>
        </w:rPr>
        <w:t xml:space="preserve">EVA </w:t>
      </w:r>
      <w:r w:rsidRPr="007C60D5">
        <w:rPr>
          <w:rFonts w:ascii="Times New Roman" w:hAnsi="Times New Roman"/>
          <w:sz w:val="24"/>
          <w:szCs w:val="24"/>
        </w:rPr>
        <w:t>(Moodle) como complemento did</w:t>
      </w:r>
      <w:r w:rsidR="00531DB7" w:rsidRPr="007C60D5">
        <w:rPr>
          <w:rFonts w:ascii="Times New Roman" w:hAnsi="Times New Roman"/>
          <w:sz w:val="24"/>
          <w:szCs w:val="24"/>
        </w:rPr>
        <w:t>áctico del curso de</w:t>
      </w:r>
      <w:r w:rsidR="00007421" w:rsidRPr="007C60D5">
        <w:rPr>
          <w:rFonts w:ascii="Times New Roman" w:hAnsi="Times New Roman"/>
          <w:sz w:val="24"/>
          <w:szCs w:val="24"/>
        </w:rPr>
        <w:t xml:space="preserve"> </w:t>
      </w:r>
      <w:r w:rsidR="00477DDA">
        <w:rPr>
          <w:rFonts w:ascii="Times New Roman" w:hAnsi="Times New Roman"/>
          <w:sz w:val="24"/>
          <w:szCs w:val="24"/>
        </w:rPr>
        <w:t>“</w:t>
      </w:r>
      <w:r w:rsidR="00DE386A" w:rsidRPr="007C60D5">
        <w:rPr>
          <w:rFonts w:ascii="Times New Roman" w:hAnsi="Times New Roman"/>
          <w:iCs/>
          <w:sz w:val="24"/>
          <w:szCs w:val="24"/>
        </w:rPr>
        <w:t>Desarrollo del pensamiento matemático para las empresas</w:t>
      </w:r>
      <w:r w:rsidR="00477DDA">
        <w:rPr>
          <w:rFonts w:ascii="Times New Roman" w:hAnsi="Times New Roman"/>
          <w:iCs/>
          <w:sz w:val="24"/>
          <w:szCs w:val="24"/>
        </w:rPr>
        <w:t>”</w:t>
      </w:r>
      <w:r w:rsidR="00DE386A" w:rsidRPr="007C60D5">
        <w:rPr>
          <w:rFonts w:ascii="Times New Roman" w:hAnsi="Times New Roman"/>
          <w:sz w:val="24"/>
          <w:szCs w:val="24"/>
        </w:rPr>
        <w:t xml:space="preserve"> </w:t>
      </w:r>
      <w:r w:rsidR="00007421" w:rsidRPr="007C60D5">
        <w:rPr>
          <w:rFonts w:ascii="Times New Roman" w:hAnsi="Times New Roman"/>
          <w:sz w:val="24"/>
          <w:szCs w:val="24"/>
        </w:rPr>
        <w:t xml:space="preserve">influye en el rendimiento académico </w:t>
      </w:r>
      <w:r w:rsidRPr="007C60D5">
        <w:rPr>
          <w:rFonts w:ascii="Times New Roman" w:hAnsi="Times New Roman"/>
          <w:sz w:val="24"/>
          <w:szCs w:val="24"/>
        </w:rPr>
        <w:t>de los</w:t>
      </w:r>
      <w:r w:rsidR="00007421" w:rsidRPr="007C60D5">
        <w:rPr>
          <w:rFonts w:ascii="Times New Roman" w:hAnsi="Times New Roman"/>
          <w:sz w:val="24"/>
          <w:szCs w:val="24"/>
        </w:rPr>
        <w:t xml:space="preserve"> estudiantes en el tema de funciones matemáticas.</w:t>
      </w:r>
    </w:p>
    <w:p w14:paraId="6C11E8AB" w14:textId="108C0ADD" w:rsidR="0035079C" w:rsidRPr="007C60D5" w:rsidRDefault="00365C8B" w:rsidP="007C60D5">
      <w:pPr>
        <w:pStyle w:val="Prrafodelista"/>
        <w:numPr>
          <w:ilvl w:val="0"/>
          <w:numId w:val="3"/>
        </w:numPr>
        <w:spacing w:after="0" w:line="360" w:lineRule="auto"/>
        <w:ind w:left="0" w:firstLine="709"/>
        <w:jc w:val="both"/>
        <w:rPr>
          <w:rFonts w:ascii="Times New Roman" w:hAnsi="Times New Roman"/>
          <w:sz w:val="24"/>
          <w:szCs w:val="24"/>
        </w:rPr>
      </w:pPr>
      <w:r w:rsidRPr="007C60D5">
        <w:rPr>
          <w:rFonts w:ascii="Times New Roman" w:hAnsi="Times New Roman"/>
          <w:sz w:val="24"/>
          <w:szCs w:val="24"/>
        </w:rPr>
        <w:t>H</w:t>
      </w:r>
      <w:r w:rsidRPr="007C60D5">
        <w:rPr>
          <w:rFonts w:ascii="Times New Roman" w:hAnsi="Times New Roman"/>
          <w:sz w:val="24"/>
          <w:szCs w:val="24"/>
          <w:vertAlign w:val="subscript"/>
        </w:rPr>
        <w:t>2</w:t>
      </w:r>
      <w:r w:rsidRPr="007C60D5">
        <w:rPr>
          <w:rFonts w:ascii="Times New Roman" w:hAnsi="Times New Roman"/>
          <w:sz w:val="24"/>
          <w:szCs w:val="24"/>
        </w:rPr>
        <w:t xml:space="preserve">: </w:t>
      </w:r>
      <w:r w:rsidR="002B25B2">
        <w:rPr>
          <w:rFonts w:ascii="Times New Roman" w:hAnsi="Times New Roman"/>
          <w:sz w:val="24"/>
          <w:szCs w:val="24"/>
        </w:rPr>
        <w:t>E</w:t>
      </w:r>
      <w:r w:rsidR="0035079C" w:rsidRPr="007C60D5">
        <w:rPr>
          <w:rFonts w:ascii="Times New Roman" w:hAnsi="Times New Roman"/>
          <w:sz w:val="24"/>
          <w:szCs w:val="24"/>
        </w:rPr>
        <w:t xml:space="preserve">xiste diferencia en el nivel de desempeño cognitivo de los estudiantes en el curso de </w:t>
      </w:r>
      <w:r w:rsidR="00477DDA">
        <w:rPr>
          <w:rFonts w:ascii="Times New Roman" w:hAnsi="Times New Roman"/>
          <w:sz w:val="24"/>
          <w:szCs w:val="24"/>
        </w:rPr>
        <w:t>“</w:t>
      </w:r>
      <w:r w:rsidR="00DE386A" w:rsidRPr="007C60D5">
        <w:rPr>
          <w:rFonts w:ascii="Times New Roman" w:hAnsi="Times New Roman"/>
          <w:iCs/>
          <w:sz w:val="24"/>
          <w:szCs w:val="24"/>
        </w:rPr>
        <w:t>Desarrollo del pensamiento matemático para las empresas</w:t>
      </w:r>
      <w:r w:rsidR="00477DDA">
        <w:rPr>
          <w:rFonts w:ascii="Times New Roman" w:hAnsi="Times New Roman"/>
          <w:iCs/>
          <w:sz w:val="24"/>
          <w:szCs w:val="24"/>
        </w:rPr>
        <w:t>”</w:t>
      </w:r>
      <w:r w:rsidR="00DE386A" w:rsidRPr="007C60D5">
        <w:rPr>
          <w:rFonts w:ascii="Times New Roman" w:hAnsi="Times New Roman"/>
          <w:i/>
          <w:sz w:val="24"/>
          <w:szCs w:val="24"/>
        </w:rPr>
        <w:t xml:space="preserve"> </w:t>
      </w:r>
      <w:r w:rsidR="0035079C" w:rsidRPr="007C60D5">
        <w:rPr>
          <w:rFonts w:ascii="Times New Roman" w:hAnsi="Times New Roman"/>
          <w:sz w:val="24"/>
          <w:szCs w:val="24"/>
        </w:rPr>
        <w:t xml:space="preserve">que utilizaron un </w:t>
      </w:r>
      <w:r w:rsidR="008204F8" w:rsidRPr="007C60D5">
        <w:rPr>
          <w:rFonts w:ascii="Times New Roman" w:hAnsi="Times New Roman"/>
          <w:sz w:val="24"/>
          <w:szCs w:val="24"/>
        </w:rPr>
        <w:t>EVA</w:t>
      </w:r>
      <w:r w:rsidR="0035079C" w:rsidRPr="007C60D5">
        <w:rPr>
          <w:rFonts w:ascii="Times New Roman" w:hAnsi="Times New Roman"/>
          <w:sz w:val="24"/>
          <w:szCs w:val="24"/>
        </w:rPr>
        <w:t xml:space="preserve"> (Moodle) como apoyo didáctico en el tema de funciones con respecto a los que no lo usaron.</w:t>
      </w:r>
    </w:p>
    <w:p w14:paraId="5E9D2572" w14:textId="48F2A231" w:rsidR="00365C8B" w:rsidRPr="007C60D5" w:rsidRDefault="00365C8B" w:rsidP="007C60D5">
      <w:pPr>
        <w:pStyle w:val="Prrafodelista"/>
        <w:numPr>
          <w:ilvl w:val="0"/>
          <w:numId w:val="3"/>
        </w:numPr>
        <w:spacing w:after="0" w:line="360" w:lineRule="auto"/>
        <w:ind w:left="0" w:firstLine="709"/>
        <w:jc w:val="both"/>
        <w:rPr>
          <w:rFonts w:ascii="Times New Roman" w:hAnsi="Times New Roman"/>
          <w:sz w:val="24"/>
          <w:szCs w:val="24"/>
        </w:rPr>
      </w:pPr>
      <w:r w:rsidRPr="007C60D5">
        <w:rPr>
          <w:rFonts w:ascii="Times New Roman" w:hAnsi="Times New Roman"/>
          <w:sz w:val="24"/>
          <w:szCs w:val="24"/>
        </w:rPr>
        <w:lastRenderedPageBreak/>
        <w:t>H</w:t>
      </w:r>
      <w:r w:rsidR="00B84D39" w:rsidRPr="007C60D5">
        <w:rPr>
          <w:rFonts w:ascii="Times New Roman" w:hAnsi="Times New Roman"/>
          <w:sz w:val="24"/>
          <w:szCs w:val="24"/>
          <w:vertAlign w:val="subscript"/>
        </w:rPr>
        <w:t>3</w:t>
      </w:r>
      <w:r w:rsidRPr="007C60D5">
        <w:rPr>
          <w:rFonts w:ascii="Times New Roman" w:hAnsi="Times New Roman"/>
          <w:sz w:val="24"/>
          <w:szCs w:val="24"/>
        </w:rPr>
        <w:t xml:space="preserve">: </w:t>
      </w:r>
      <w:r w:rsidR="002B25B2">
        <w:rPr>
          <w:rFonts w:ascii="Times New Roman" w:hAnsi="Times New Roman"/>
          <w:sz w:val="24"/>
          <w:szCs w:val="24"/>
        </w:rPr>
        <w:t>A</w:t>
      </w:r>
      <w:r w:rsidRPr="007C60D5">
        <w:rPr>
          <w:rFonts w:ascii="Times New Roman" w:hAnsi="Times New Roman"/>
          <w:sz w:val="24"/>
          <w:szCs w:val="24"/>
        </w:rPr>
        <w:t xml:space="preserve"> mayor desempeño obtenido por los estudiantes en las actividades de aprendizaje propuestas en el </w:t>
      </w:r>
      <w:r w:rsidR="008204F8" w:rsidRPr="007C60D5">
        <w:rPr>
          <w:rFonts w:ascii="Times New Roman" w:hAnsi="Times New Roman"/>
          <w:sz w:val="24"/>
          <w:szCs w:val="24"/>
        </w:rPr>
        <w:t>EVA</w:t>
      </w:r>
      <w:r w:rsidRPr="007C60D5">
        <w:rPr>
          <w:rFonts w:ascii="Times New Roman" w:hAnsi="Times New Roman"/>
          <w:sz w:val="24"/>
          <w:szCs w:val="24"/>
        </w:rPr>
        <w:t xml:space="preserve"> (Moodle), mayor desempeño en el pos</w:t>
      </w:r>
      <w:r w:rsidR="00DE386A" w:rsidRPr="007C60D5">
        <w:rPr>
          <w:rFonts w:ascii="Times New Roman" w:hAnsi="Times New Roman"/>
          <w:sz w:val="24"/>
          <w:szCs w:val="24"/>
        </w:rPr>
        <w:t>test d</w:t>
      </w:r>
      <w:r w:rsidRPr="007C60D5">
        <w:rPr>
          <w:rFonts w:ascii="Times New Roman" w:hAnsi="Times New Roman"/>
          <w:sz w:val="24"/>
          <w:szCs w:val="24"/>
        </w:rPr>
        <w:t>e funciones</w:t>
      </w:r>
      <w:r w:rsidR="004631F3" w:rsidRPr="007C60D5">
        <w:rPr>
          <w:rFonts w:ascii="Times New Roman" w:hAnsi="Times New Roman"/>
          <w:sz w:val="24"/>
          <w:szCs w:val="24"/>
        </w:rPr>
        <w:t xml:space="preserve"> matemáticas</w:t>
      </w:r>
      <w:r w:rsidRPr="007C60D5">
        <w:rPr>
          <w:rFonts w:ascii="Times New Roman" w:hAnsi="Times New Roman"/>
          <w:sz w:val="24"/>
          <w:szCs w:val="24"/>
        </w:rPr>
        <w:t>.</w:t>
      </w:r>
    </w:p>
    <w:p w14:paraId="4DB276F5" w14:textId="417A0966" w:rsidR="00365C8B" w:rsidRPr="004D32B6" w:rsidRDefault="00365C8B"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Para responder a las hipótesis planteadas se realizó un diseño cuasiexperimental con pretest y postest. Una de las razones por la</w:t>
      </w:r>
      <w:r w:rsidR="00477DDA">
        <w:rPr>
          <w:rFonts w:ascii="Times New Roman" w:hAnsi="Times New Roman"/>
          <w:sz w:val="24"/>
          <w:szCs w:val="24"/>
        </w:rPr>
        <w:t>s</w:t>
      </w:r>
      <w:r w:rsidRPr="004D32B6">
        <w:rPr>
          <w:rFonts w:ascii="Times New Roman" w:hAnsi="Times New Roman"/>
          <w:sz w:val="24"/>
          <w:szCs w:val="24"/>
        </w:rPr>
        <w:t xml:space="preserve"> que fue elegido el diseño cuasiexperimental es porque permite trabajar con grupos intactos o en condiciones naturales de </w:t>
      </w:r>
      <w:r w:rsidRPr="00DE386A">
        <w:rPr>
          <w:rFonts w:ascii="Times New Roman" w:hAnsi="Times New Roman"/>
          <w:sz w:val="24"/>
          <w:szCs w:val="24"/>
        </w:rPr>
        <w:t xml:space="preserve">acuerdo </w:t>
      </w:r>
      <w:r w:rsidR="00DE386A" w:rsidRPr="00DE386A">
        <w:rPr>
          <w:rFonts w:ascii="Times New Roman" w:hAnsi="Times New Roman"/>
          <w:sz w:val="24"/>
          <w:szCs w:val="24"/>
        </w:rPr>
        <w:t xml:space="preserve">con </w:t>
      </w:r>
      <w:r w:rsidRPr="00DE386A">
        <w:rPr>
          <w:rFonts w:ascii="Times New Roman" w:hAnsi="Times New Roman"/>
          <w:sz w:val="24"/>
          <w:szCs w:val="24"/>
        </w:rPr>
        <w:t>la formación de los grupos en las institucion</w:t>
      </w:r>
      <w:r w:rsidR="00AF2D38" w:rsidRPr="00DE386A">
        <w:rPr>
          <w:rFonts w:ascii="Times New Roman" w:hAnsi="Times New Roman"/>
          <w:sz w:val="24"/>
          <w:szCs w:val="24"/>
        </w:rPr>
        <w:t>es educativas a nivel superior.</w:t>
      </w:r>
      <w:r w:rsidRPr="004D32B6">
        <w:rPr>
          <w:rFonts w:ascii="Times New Roman" w:hAnsi="Times New Roman"/>
          <w:sz w:val="24"/>
          <w:szCs w:val="24"/>
        </w:rPr>
        <w:t xml:space="preserve"> </w:t>
      </w:r>
    </w:p>
    <w:p w14:paraId="528A6819" w14:textId="01C7687F" w:rsidR="00365C8B" w:rsidRPr="004D32B6" w:rsidRDefault="00E6227B"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Indudablemente, se debe</w:t>
      </w:r>
      <w:r w:rsidR="00365C8B" w:rsidRPr="004D32B6">
        <w:rPr>
          <w:rFonts w:ascii="Times New Roman" w:hAnsi="Times New Roman"/>
          <w:sz w:val="24"/>
          <w:szCs w:val="24"/>
        </w:rPr>
        <w:t xml:space="preserve"> reconocer que una de las desventajas del diseño cuasiexperimental es la ausencia de aleatoriedad, esto implica la presencia de posibles problemas de validez </w:t>
      </w:r>
      <w:r w:rsidRPr="004D32B6">
        <w:rPr>
          <w:rFonts w:ascii="Times New Roman" w:hAnsi="Times New Roman"/>
          <w:sz w:val="24"/>
          <w:szCs w:val="24"/>
        </w:rPr>
        <w:t>tanto interna como externa. Sin embargo,</w:t>
      </w:r>
      <w:r w:rsidR="00365C8B" w:rsidRPr="004D32B6">
        <w:rPr>
          <w:rFonts w:ascii="Times New Roman" w:hAnsi="Times New Roman"/>
          <w:sz w:val="24"/>
          <w:szCs w:val="24"/>
        </w:rPr>
        <w:t xml:space="preserve"> puede dar evidencia clara de los efectos de una variable sobre otra para una población</w:t>
      </w:r>
      <w:r w:rsidRPr="004D32B6">
        <w:rPr>
          <w:rFonts w:ascii="Times New Roman" w:hAnsi="Times New Roman"/>
          <w:sz w:val="24"/>
          <w:szCs w:val="24"/>
        </w:rPr>
        <w:t xml:space="preserve"> o muestra</w:t>
      </w:r>
      <w:r w:rsidR="00365C8B" w:rsidRPr="004D32B6">
        <w:rPr>
          <w:rFonts w:ascii="Times New Roman" w:hAnsi="Times New Roman"/>
          <w:sz w:val="24"/>
          <w:szCs w:val="24"/>
        </w:rPr>
        <w:t xml:space="preserve"> determinada. </w:t>
      </w:r>
    </w:p>
    <w:p w14:paraId="22C871C8" w14:textId="1FD96D2C" w:rsidR="00365C8B" w:rsidRDefault="00365C8B"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La estructura del diseño cuasiexperimental con grupos intactos (grupo experimental y grupo de control) implica la utilización </w:t>
      </w:r>
      <w:r w:rsidRPr="00DE386A">
        <w:rPr>
          <w:rFonts w:ascii="Times New Roman" w:hAnsi="Times New Roman"/>
          <w:color w:val="000000" w:themeColor="text1"/>
          <w:sz w:val="24"/>
          <w:szCs w:val="24"/>
        </w:rPr>
        <w:t>pr</w:t>
      </w:r>
      <w:r w:rsidR="00B84D39" w:rsidRPr="00DE386A">
        <w:rPr>
          <w:rFonts w:ascii="Times New Roman" w:hAnsi="Times New Roman"/>
          <w:color w:val="000000" w:themeColor="text1"/>
          <w:sz w:val="24"/>
          <w:szCs w:val="24"/>
        </w:rPr>
        <w:t>etest</w:t>
      </w:r>
      <w:r w:rsidR="00B71F35">
        <w:rPr>
          <w:rFonts w:ascii="Times New Roman" w:hAnsi="Times New Roman"/>
          <w:color w:val="000000" w:themeColor="text1"/>
          <w:sz w:val="24"/>
          <w:szCs w:val="24"/>
        </w:rPr>
        <w:t>-</w:t>
      </w:r>
      <w:r w:rsidR="00B84D39" w:rsidRPr="00DE386A">
        <w:rPr>
          <w:rFonts w:ascii="Times New Roman" w:hAnsi="Times New Roman"/>
          <w:color w:val="000000" w:themeColor="text1"/>
          <w:sz w:val="24"/>
          <w:szCs w:val="24"/>
        </w:rPr>
        <w:t xml:space="preserve">postest. En </w:t>
      </w:r>
      <w:r w:rsidR="00B84D39" w:rsidRPr="004D32B6">
        <w:rPr>
          <w:rFonts w:ascii="Times New Roman" w:hAnsi="Times New Roman"/>
          <w:sz w:val="24"/>
          <w:szCs w:val="24"/>
        </w:rPr>
        <w:t>la tabla 1</w:t>
      </w:r>
      <w:r w:rsidRPr="004D32B6">
        <w:rPr>
          <w:rFonts w:ascii="Times New Roman" w:hAnsi="Times New Roman"/>
          <w:sz w:val="24"/>
          <w:szCs w:val="24"/>
        </w:rPr>
        <w:t xml:space="preserve"> se presenta el diagrama asociado</w:t>
      </w:r>
      <w:r w:rsidR="007D46D3">
        <w:rPr>
          <w:rFonts w:ascii="Times New Roman" w:hAnsi="Times New Roman"/>
          <w:sz w:val="24"/>
          <w:szCs w:val="24"/>
        </w:rPr>
        <w:t xml:space="preserve"> </w:t>
      </w:r>
      <w:r w:rsidRPr="004D32B6">
        <w:rPr>
          <w:rFonts w:ascii="Times New Roman" w:hAnsi="Times New Roman"/>
          <w:sz w:val="24"/>
          <w:szCs w:val="24"/>
        </w:rPr>
        <w:t>al diseño cuasiexperimental de la investigación.</w:t>
      </w:r>
    </w:p>
    <w:p w14:paraId="58D9D77B" w14:textId="77777777" w:rsidR="00940B38" w:rsidRPr="004D32B6" w:rsidRDefault="00940B38" w:rsidP="004A5109">
      <w:pPr>
        <w:spacing w:after="0" w:line="360" w:lineRule="auto"/>
        <w:ind w:firstLine="708"/>
        <w:jc w:val="both"/>
        <w:rPr>
          <w:rFonts w:ascii="Times New Roman" w:hAnsi="Times New Roman"/>
          <w:sz w:val="24"/>
          <w:szCs w:val="24"/>
        </w:rPr>
      </w:pPr>
    </w:p>
    <w:p w14:paraId="7EC1D24E" w14:textId="733DEBBA" w:rsidR="00365C8B" w:rsidRPr="004D32B6" w:rsidRDefault="000C1C50" w:rsidP="00940B38">
      <w:pPr>
        <w:spacing w:after="0" w:line="360" w:lineRule="auto"/>
        <w:jc w:val="center"/>
        <w:rPr>
          <w:rFonts w:ascii="Times New Roman" w:hAnsi="Times New Roman"/>
          <w:sz w:val="24"/>
          <w:szCs w:val="24"/>
        </w:rPr>
      </w:pPr>
      <w:r w:rsidRPr="004D32B6">
        <w:rPr>
          <w:rFonts w:ascii="Times New Roman" w:hAnsi="Times New Roman"/>
          <w:b/>
          <w:sz w:val="24"/>
          <w:szCs w:val="24"/>
        </w:rPr>
        <w:t>Tabla 1</w:t>
      </w:r>
      <w:r w:rsidR="00365C8B" w:rsidRPr="004D32B6">
        <w:rPr>
          <w:rFonts w:ascii="Times New Roman" w:hAnsi="Times New Roman"/>
          <w:b/>
          <w:sz w:val="24"/>
          <w:szCs w:val="24"/>
        </w:rPr>
        <w:t>.</w:t>
      </w:r>
      <w:r w:rsidR="00365C8B" w:rsidRPr="004D32B6">
        <w:rPr>
          <w:rFonts w:ascii="Times New Roman" w:hAnsi="Times New Roman"/>
          <w:sz w:val="24"/>
          <w:szCs w:val="24"/>
        </w:rPr>
        <w:t xml:space="preserve"> Diseño cuasiexperimental con grupos intactos</w:t>
      </w:r>
    </w:p>
    <w:tbl>
      <w:tblPr>
        <w:tblStyle w:val="Tablaconcuadrcula"/>
        <w:tblW w:w="0" w:type="auto"/>
        <w:tblLook w:val="04A0" w:firstRow="1" w:lastRow="0" w:firstColumn="1" w:lastColumn="0" w:noHBand="0" w:noVBand="1"/>
      </w:tblPr>
      <w:tblGrid>
        <w:gridCol w:w="2125"/>
        <w:gridCol w:w="2123"/>
        <w:gridCol w:w="2122"/>
        <w:gridCol w:w="2124"/>
      </w:tblGrid>
      <w:tr w:rsidR="00365C8B" w:rsidRPr="004D32B6" w14:paraId="6CDC2C57" w14:textId="77777777" w:rsidTr="00940B38">
        <w:tc>
          <w:tcPr>
            <w:tcW w:w="2173" w:type="dxa"/>
            <w:hideMark/>
          </w:tcPr>
          <w:p w14:paraId="6CADF391" w14:textId="77777777" w:rsidR="00365C8B" w:rsidRPr="004D32B6" w:rsidRDefault="00365C8B" w:rsidP="004A5109">
            <w:pPr>
              <w:spacing w:line="360" w:lineRule="auto"/>
              <w:rPr>
                <w:rFonts w:ascii="Times New Roman" w:hAnsi="Times New Roman"/>
                <w:sz w:val="24"/>
                <w:szCs w:val="24"/>
                <w:vertAlign w:val="subscript"/>
              </w:rPr>
            </w:pPr>
            <w:r w:rsidRPr="004D32B6">
              <w:rPr>
                <w:rFonts w:ascii="Times New Roman" w:hAnsi="Times New Roman"/>
                <w:sz w:val="24"/>
                <w:szCs w:val="24"/>
              </w:rPr>
              <w:t>GE</w:t>
            </w:r>
          </w:p>
        </w:tc>
        <w:tc>
          <w:tcPr>
            <w:tcW w:w="2173" w:type="dxa"/>
            <w:hideMark/>
          </w:tcPr>
          <w:p w14:paraId="6865FDFB" w14:textId="77777777" w:rsidR="00365C8B" w:rsidRPr="004D32B6" w:rsidRDefault="00365C8B" w:rsidP="004A5109">
            <w:pPr>
              <w:spacing w:line="360" w:lineRule="auto"/>
              <w:rPr>
                <w:rFonts w:ascii="Times New Roman" w:hAnsi="Times New Roman"/>
                <w:sz w:val="24"/>
                <w:szCs w:val="24"/>
                <w:vertAlign w:val="subscript"/>
              </w:rPr>
            </w:pPr>
            <w:r w:rsidRPr="004D32B6">
              <w:rPr>
                <w:rFonts w:ascii="Times New Roman" w:hAnsi="Times New Roman"/>
                <w:sz w:val="24"/>
                <w:szCs w:val="24"/>
              </w:rPr>
              <w:t>O</w:t>
            </w:r>
            <w:r w:rsidRPr="004D32B6">
              <w:rPr>
                <w:rFonts w:ascii="Times New Roman" w:hAnsi="Times New Roman"/>
                <w:sz w:val="24"/>
                <w:szCs w:val="24"/>
                <w:vertAlign w:val="subscript"/>
              </w:rPr>
              <w:t>1</w:t>
            </w:r>
          </w:p>
        </w:tc>
        <w:tc>
          <w:tcPr>
            <w:tcW w:w="2174" w:type="dxa"/>
            <w:hideMark/>
          </w:tcPr>
          <w:p w14:paraId="2BCD6D36" w14:textId="77777777" w:rsidR="00365C8B" w:rsidRPr="004D32B6" w:rsidRDefault="00365C8B" w:rsidP="004A5109">
            <w:pPr>
              <w:spacing w:line="360" w:lineRule="auto"/>
              <w:jc w:val="both"/>
              <w:rPr>
                <w:rFonts w:ascii="Times New Roman" w:hAnsi="Times New Roman"/>
                <w:sz w:val="24"/>
                <w:szCs w:val="24"/>
              </w:rPr>
            </w:pPr>
            <w:r w:rsidRPr="004D32B6">
              <w:rPr>
                <w:rFonts w:ascii="Times New Roman" w:hAnsi="Times New Roman"/>
                <w:sz w:val="24"/>
                <w:szCs w:val="24"/>
              </w:rPr>
              <w:t>X</w:t>
            </w:r>
          </w:p>
        </w:tc>
        <w:tc>
          <w:tcPr>
            <w:tcW w:w="2174" w:type="dxa"/>
            <w:hideMark/>
          </w:tcPr>
          <w:p w14:paraId="02E38118" w14:textId="77777777" w:rsidR="00365C8B" w:rsidRPr="004D32B6" w:rsidRDefault="00365C8B" w:rsidP="004A5109">
            <w:pPr>
              <w:spacing w:line="360" w:lineRule="auto"/>
              <w:rPr>
                <w:rFonts w:ascii="Times New Roman" w:hAnsi="Times New Roman"/>
                <w:sz w:val="24"/>
                <w:szCs w:val="24"/>
                <w:vertAlign w:val="subscript"/>
              </w:rPr>
            </w:pPr>
            <w:r w:rsidRPr="004D32B6">
              <w:rPr>
                <w:rFonts w:ascii="Times New Roman" w:hAnsi="Times New Roman"/>
                <w:sz w:val="24"/>
                <w:szCs w:val="24"/>
              </w:rPr>
              <w:t>O</w:t>
            </w:r>
            <w:r w:rsidRPr="004D32B6">
              <w:rPr>
                <w:rFonts w:ascii="Times New Roman" w:hAnsi="Times New Roman"/>
                <w:sz w:val="24"/>
                <w:szCs w:val="24"/>
                <w:vertAlign w:val="subscript"/>
              </w:rPr>
              <w:t>2</w:t>
            </w:r>
          </w:p>
        </w:tc>
      </w:tr>
      <w:tr w:rsidR="00365C8B" w:rsidRPr="004D32B6" w14:paraId="5E0248D1" w14:textId="77777777" w:rsidTr="00940B38">
        <w:tc>
          <w:tcPr>
            <w:tcW w:w="2173" w:type="dxa"/>
            <w:hideMark/>
          </w:tcPr>
          <w:p w14:paraId="559DEF68" w14:textId="77777777" w:rsidR="00365C8B" w:rsidRPr="004D32B6" w:rsidRDefault="00365C8B" w:rsidP="004A5109">
            <w:pPr>
              <w:spacing w:line="360" w:lineRule="auto"/>
              <w:rPr>
                <w:rFonts w:ascii="Times New Roman" w:hAnsi="Times New Roman"/>
                <w:sz w:val="24"/>
                <w:szCs w:val="24"/>
                <w:vertAlign w:val="subscript"/>
              </w:rPr>
            </w:pPr>
            <w:r w:rsidRPr="004D32B6">
              <w:rPr>
                <w:rFonts w:ascii="Times New Roman" w:hAnsi="Times New Roman"/>
                <w:sz w:val="24"/>
                <w:szCs w:val="24"/>
              </w:rPr>
              <w:t>GC</w:t>
            </w:r>
          </w:p>
        </w:tc>
        <w:tc>
          <w:tcPr>
            <w:tcW w:w="2173" w:type="dxa"/>
            <w:hideMark/>
          </w:tcPr>
          <w:p w14:paraId="26F6459F" w14:textId="77777777" w:rsidR="00365C8B" w:rsidRPr="004D32B6" w:rsidRDefault="00365C8B" w:rsidP="004A5109">
            <w:pPr>
              <w:spacing w:line="360" w:lineRule="auto"/>
              <w:rPr>
                <w:rFonts w:ascii="Times New Roman" w:hAnsi="Times New Roman"/>
                <w:sz w:val="24"/>
                <w:szCs w:val="24"/>
                <w:vertAlign w:val="subscript"/>
              </w:rPr>
            </w:pPr>
            <w:r w:rsidRPr="004D32B6">
              <w:rPr>
                <w:rFonts w:ascii="Times New Roman" w:hAnsi="Times New Roman"/>
                <w:sz w:val="24"/>
                <w:szCs w:val="24"/>
              </w:rPr>
              <w:t>O</w:t>
            </w:r>
            <w:r w:rsidRPr="004D32B6">
              <w:rPr>
                <w:rFonts w:ascii="Times New Roman" w:hAnsi="Times New Roman"/>
                <w:sz w:val="24"/>
                <w:szCs w:val="24"/>
                <w:vertAlign w:val="subscript"/>
              </w:rPr>
              <w:t>1</w:t>
            </w:r>
          </w:p>
        </w:tc>
        <w:tc>
          <w:tcPr>
            <w:tcW w:w="2174" w:type="dxa"/>
            <w:hideMark/>
          </w:tcPr>
          <w:p w14:paraId="50D99A43" w14:textId="77777777" w:rsidR="00365C8B" w:rsidRPr="004D32B6" w:rsidRDefault="00365C8B" w:rsidP="004A5109">
            <w:pPr>
              <w:spacing w:line="360" w:lineRule="auto"/>
              <w:jc w:val="both"/>
              <w:rPr>
                <w:rFonts w:ascii="Times New Roman" w:hAnsi="Times New Roman"/>
                <w:sz w:val="24"/>
                <w:szCs w:val="24"/>
              </w:rPr>
            </w:pPr>
            <w:r w:rsidRPr="004D32B6">
              <w:rPr>
                <w:rFonts w:ascii="Times New Roman" w:hAnsi="Times New Roman"/>
                <w:sz w:val="24"/>
                <w:szCs w:val="24"/>
              </w:rPr>
              <w:t>-</w:t>
            </w:r>
          </w:p>
        </w:tc>
        <w:tc>
          <w:tcPr>
            <w:tcW w:w="2174" w:type="dxa"/>
            <w:hideMark/>
          </w:tcPr>
          <w:p w14:paraId="46FFCA57" w14:textId="77777777" w:rsidR="00365C8B" w:rsidRPr="004D32B6" w:rsidRDefault="00365C8B" w:rsidP="004A5109">
            <w:pPr>
              <w:spacing w:line="360" w:lineRule="auto"/>
              <w:rPr>
                <w:rFonts w:ascii="Times New Roman" w:hAnsi="Times New Roman"/>
                <w:sz w:val="24"/>
                <w:szCs w:val="24"/>
              </w:rPr>
            </w:pPr>
            <w:r w:rsidRPr="004D32B6">
              <w:rPr>
                <w:rFonts w:ascii="Times New Roman" w:hAnsi="Times New Roman"/>
                <w:sz w:val="24"/>
                <w:szCs w:val="24"/>
              </w:rPr>
              <w:t>O</w:t>
            </w:r>
            <w:r w:rsidRPr="004D32B6">
              <w:rPr>
                <w:rFonts w:ascii="Times New Roman" w:hAnsi="Times New Roman"/>
                <w:sz w:val="24"/>
                <w:szCs w:val="24"/>
                <w:vertAlign w:val="subscript"/>
              </w:rPr>
              <w:t>2</w:t>
            </w:r>
          </w:p>
        </w:tc>
      </w:tr>
    </w:tbl>
    <w:p w14:paraId="18B05245" w14:textId="03E71956" w:rsidR="00365C8B" w:rsidRPr="007C60D5" w:rsidRDefault="00365C8B" w:rsidP="004A5109">
      <w:pPr>
        <w:spacing w:after="0" w:line="360" w:lineRule="auto"/>
        <w:jc w:val="center"/>
        <w:rPr>
          <w:rFonts w:ascii="Times New Roman" w:hAnsi="Times New Roman"/>
          <w:sz w:val="24"/>
          <w:szCs w:val="24"/>
        </w:rPr>
      </w:pPr>
      <w:r w:rsidRPr="007C60D5">
        <w:rPr>
          <w:rFonts w:ascii="Times New Roman" w:hAnsi="Times New Roman"/>
          <w:sz w:val="24"/>
          <w:szCs w:val="24"/>
        </w:rPr>
        <w:t>Nota: GE</w:t>
      </w:r>
      <w:r w:rsidR="007D46D3" w:rsidRPr="007C60D5">
        <w:rPr>
          <w:rFonts w:ascii="Times New Roman" w:hAnsi="Times New Roman"/>
          <w:sz w:val="24"/>
          <w:szCs w:val="24"/>
        </w:rPr>
        <w:t xml:space="preserve"> </w:t>
      </w:r>
      <w:r w:rsidRPr="007C60D5">
        <w:rPr>
          <w:rFonts w:ascii="Times New Roman" w:hAnsi="Times New Roman"/>
          <w:sz w:val="24"/>
          <w:szCs w:val="24"/>
        </w:rPr>
        <w:t>=</w:t>
      </w:r>
      <w:r w:rsidR="007D46D3" w:rsidRPr="007C60D5">
        <w:rPr>
          <w:rFonts w:ascii="Times New Roman" w:hAnsi="Times New Roman"/>
          <w:sz w:val="24"/>
          <w:szCs w:val="24"/>
        </w:rPr>
        <w:t xml:space="preserve"> </w:t>
      </w:r>
      <w:r w:rsidRPr="007C60D5">
        <w:rPr>
          <w:rFonts w:ascii="Times New Roman" w:hAnsi="Times New Roman"/>
          <w:sz w:val="24"/>
          <w:szCs w:val="24"/>
        </w:rPr>
        <w:t>Grupo experimental, GC = Grupo de control, O</w:t>
      </w:r>
      <w:r w:rsidRPr="007C60D5">
        <w:rPr>
          <w:rFonts w:ascii="Times New Roman" w:hAnsi="Times New Roman"/>
          <w:sz w:val="24"/>
          <w:szCs w:val="24"/>
          <w:vertAlign w:val="subscript"/>
        </w:rPr>
        <w:t>1</w:t>
      </w:r>
      <w:r w:rsidR="007D46D3" w:rsidRPr="007C60D5">
        <w:rPr>
          <w:rFonts w:ascii="Times New Roman" w:hAnsi="Times New Roman"/>
          <w:sz w:val="24"/>
          <w:szCs w:val="24"/>
        </w:rPr>
        <w:t xml:space="preserve"> </w:t>
      </w:r>
      <w:r w:rsidRPr="007C60D5">
        <w:rPr>
          <w:rFonts w:ascii="Times New Roman" w:hAnsi="Times New Roman"/>
          <w:sz w:val="24"/>
          <w:szCs w:val="24"/>
        </w:rPr>
        <w:t>=</w:t>
      </w:r>
      <w:r w:rsidR="007D46D3" w:rsidRPr="007C60D5">
        <w:rPr>
          <w:rFonts w:ascii="Times New Roman" w:hAnsi="Times New Roman"/>
          <w:sz w:val="24"/>
          <w:szCs w:val="24"/>
        </w:rPr>
        <w:t xml:space="preserve"> </w:t>
      </w:r>
      <w:r w:rsidRPr="007C60D5">
        <w:rPr>
          <w:rFonts w:ascii="Times New Roman" w:hAnsi="Times New Roman"/>
          <w:sz w:val="24"/>
          <w:szCs w:val="24"/>
        </w:rPr>
        <w:t>Pretest del tema de funciones, O</w:t>
      </w:r>
      <w:r w:rsidRPr="007C60D5">
        <w:rPr>
          <w:rFonts w:ascii="Times New Roman" w:hAnsi="Times New Roman"/>
          <w:sz w:val="24"/>
          <w:szCs w:val="24"/>
          <w:vertAlign w:val="subscript"/>
        </w:rPr>
        <w:t>2</w:t>
      </w:r>
      <w:r w:rsidRPr="007C60D5">
        <w:rPr>
          <w:rFonts w:ascii="Times New Roman" w:hAnsi="Times New Roman"/>
          <w:sz w:val="24"/>
          <w:szCs w:val="24"/>
        </w:rPr>
        <w:t xml:space="preserve"> = Postest del tema de funciones, X = Tratamiento (clase normal +</w:t>
      </w:r>
      <w:r w:rsidR="007D46D3" w:rsidRPr="007C60D5">
        <w:rPr>
          <w:rFonts w:ascii="Times New Roman" w:hAnsi="Times New Roman"/>
          <w:sz w:val="24"/>
          <w:szCs w:val="24"/>
        </w:rPr>
        <w:t xml:space="preserve"> </w:t>
      </w:r>
      <w:r w:rsidRPr="007C60D5">
        <w:rPr>
          <w:rFonts w:ascii="Times New Roman" w:hAnsi="Times New Roman"/>
          <w:sz w:val="24"/>
          <w:szCs w:val="24"/>
        </w:rPr>
        <w:t>apoyo didáctico en Moodle), -</w:t>
      </w:r>
      <w:r w:rsidR="007D46D3" w:rsidRPr="007C60D5">
        <w:rPr>
          <w:rFonts w:ascii="Times New Roman" w:hAnsi="Times New Roman"/>
          <w:sz w:val="24"/>
          <w:szCs w:val="24"/>
        </w:rPr>
        <w:t xml:space="preserve"> </w:t>
      </w:r>
      <w:r w:rsidRPr="007C60D5">
        <w:rPr>
          <w:rFonts w:ascii="Times New Roman" w:hAnsi="Times New Roman"/>
          <w:sz w:val="24"/>
          <w:szCs w:val="24"/>
        </w:rPr>
        <w:t xml:space="preserve">= Sin tratamiento (clase normal, sin el uso del </w:t>
      </w:r>
      <w:r w:rsidR="008204F8" w:rsidRPr="007C60D5">
        <w:rPr>
          <w:rFonts w:ascii="Times New Roman" w:hAnsi="Times New Roman"/>
          <w:sz w:val="24"/>
          <w:szCs w:val="24"/>
        </w:rPr>
        <w:t>EVA</w:t>
      </w:r>
      <w:r w:rsidRPr="007C60D5">
        <w:rPr>
          <w:rFonts w:ascii="Times New Roman" w:hAnsi="Times New Roman"/>
          <w:sz w:val="24"/>
          <w:szCs w:val="24"/>
        </w:rPr>
        <w:t>)</w:t>
      </w:r>
    </w:p>
    <w:p w14:paraId="3F50DA76" w14:textId="28F839AB" w:rsidR="00365C8B" w:rsidRPr="004D32B6" w:rsidRDefault="002331F5"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1BD9BFF4" w14:textId="05D00087" w:rsidR="00FE0364" w:rsidRDefault="0067626F"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Con dicho diseño se recolectó información </w:t>
      </w:r>
      <w:r w:rsidR="000C1C50" w:rsidRPr="004D32B6">
        <w:rPr>
          <w:rFonts w:ascii="Times New Roman" w:hAnsi="Times New Roman"/>
          <w:sz w:val="24"/>
          <w:szCs w:val="24"/>
        </w:rPr>
        <w:t>para probar las hipótesis de trabajo y poder determinar</w:t>
      </w:r>
      <w:r w:rsidR="00365C8B" w:rsidRPr="004D32B6">
        <w:rPr>
          <w:rFonts w:ascii="Times New Roman" w:hAnsi="Times New Roman"/>
          <w:sz w:val="24"/>
          <w:szCs w:val="24"/>
        </w:rPr>
        <w:t xml:space="preserve"> </w:t>
      </w:r>
      <w:r w:rsidR="000C1C50" w:rsidRPr="004D32B6">
        <w:rPr>
          <w:rFonts w:ascii="Times New Roman" w:hAnsi="Times New Roman"/>
          <w:sz w:val="24"/>
          <w:szCs w:val="24"/>
        </w:rPr>
        <w:t xml:space="preserve">el efecto del </w:t>
      </w:r>
      <w:r w:rsidR="008204F8">
        <w:rPr>
          <w:rFonts w:ascii="Times New Roman" w:hAnsi="Times New Roman"/>
          <w:sz w:val="24"/>
          <w:szCs w:val="24"/>
        </w:rPr>
        <w:t>EVA</w:t>
      </w:r>
      <w:r w:rsidR="000C1C50" w:rsidRPr="004D32B6">
        <w:rPr>
          <w:rFonts w:ascii="Times New Roman" w:hAnsi="Times New Roman"/>
          <w:sz w:val="24"/>
          <w:szCs w:val="24"/>
        </w:rPr>
        <w:t xml:space="preserve"> (Moodle)</w:t>
      </w:r>
      <w:r w:rsidR="00DE386A">
        <w:rPr>
          <w:rFonts w:ascii="Times New Roman" w:hAnsi="Times New Roman"/>
          <w:sz w:val="24"/>
          <w:szCs w:val="24"/>
        </w:rPr>
        <w:t xml:space="preserve"> </w:t>
      </w:r>
      <w:r w:rsidR="000C1C50" w:rsidRPr="004D32B6">
        <w:rPr>
          <w:rFonts w:ascii="Times New Roman" w:hAnsi="Times New Roman"/>
          <w:sz w:val="24"/>
          <w:szCs w:val="24"/>
        </w:rPr>
        <w:t xml:space="preserve">como complemento didáctico en el rendimiento académico de las funciones matemáticas en los estudiantes del curso de </w:t>
      </w:r>
      <w:r w:rsidR="00DF5536">
        <w:rPr>
          <w:rFonts w:ascii="Times New Roman" w:hAnsi="Times New Roman"/>
          <w:sz w:val="24"/>
          <w:szCs w:val="24"/>
        </w:rPr>
        <w:t>“</w:t>
      </w:r>
      <w:r w:rsidR="00DE386A" w:rsidRPr="007C60D5">
        <w:rPr>
          <w:rFonts w:ascii="Times New Roman" w:hAnsi="Times New Roman"/>
          <w:iCs/>
          <w:sz w:val="24"/>
          <w:szCs w:val="24"/>
        </w:rPr>
        <w:t>D</w:t>
      </w:r>
      <w:r w:rsidR="000C1C50" w:rsidRPr="007C60D5">
        <w:rPr>
          <w:rFonts w:ascii="Times New Roman" w:hAnsi="Times New Roman"/>
          <w:iCs/>
          <w:sz w:val="24"/>
          <w:szCs w:val="24"/>
        </w:rPr>
        <w:t>esarrollo del pensamiento</w:t>
      </w:r>
      <w:r w:rsidR="00DE386A" w:rsidRPr="007C60D5">
        <w:rPr>
          <w:rFonts w:ascii="Times New Roman" w:hAnsi="Times New Roman"/>
          <w:iCs/>
          <w:sz w:val="24"/>
          <w:szCs w:val="24"/>
        </w:rPr>
        <w:t xml:space="preserve"> matemático</w:t>
      </w:r>
      <w:r w:rsidR="000C1C50" w:rsidRPr="007C60D5">
        <w:rPr>
          <w:rFonts w:ascii="Times New Roman" w:hAnsi="Times New Roman"/>
          <w:iCs/>
          <w:sz w:val="24"/>
          <w:szCs w:val="24"/>
        </w:rPr>
        <w:t xml:space="preserve"> para las empresas</w:t>
      </w:r>
      <w:r w:rsidR="00DF5536">
        <w:rPr>
          <w:rFonts w:ascii="Times New Roman" w:hAnsi="Times New Roman"/>
          <w:iCs/>
          <w:sz w:val="24"/>
          <w:szCs w:val="24"/>
        </w:rPr>
        <w:t>”</w:t>
      </w:r>
      <w:r w:rsidR="000C1C50" w:rsidRPr="00C3767E">
        <w:rPr>
          <w:rFonts w:ascii="Times New Roman" w:hAnsi="Times New Roman"/>
          <w:iCs/>
          <w:sz w:val="24"/>
          <w:szCs w:val="24"/>
        </w:rPr>
        <w:t xml:space="preserve"> </w:t>
      </w:r>
      <w:r w:rsidR="000C1C50" w:rsidRPr="004D32B6">
        <w:rPr>
          <w:rFonts w:ascii="Times New Roman" w:hAnsi="Times New Roman"/>
          <w:sz w:val="24"/>
          <w:szCs w:val="24"/>
        </w:rPr>
        <w:t>de la Facultad de Ciencias Económicas Administrativas.</w:t>
      </w:r>
    </w:p>
    <w:p w14:paraId="61249831" w14:textId="77777777" w:rsidR="00940B38" w:rsidRPr="004D32B6" w:rsidRDefault="00940B38" w:rsidP="004A5109">
      <w:pPr>
        <w:spacing w:after="0" w:line="360" w:lineRule="auto"/>
        <w:ind w:firstLine="708"/>
        <w:jc w:val="both"/>
        <w:rPr>
          <w:rFonts w:ascii="Times New Roman" w:hAnsi="Times New Roman"/>
          <w:sz w:val="24"/>
          <w:szCs w:val="24"/>
        </w:rPr>
      </w:pPr>
    </w:p>
    <w:p w14:paraId="067F230D" w14:textId="7B2E054D" w:rsidR="002331F5" w:rsidRPr="004D32B6" w:rsidRDefault="00FE0364" w:rsidP="007C60D5">
      <w:pPr>
        <w:spacing w:after="0" w:line="360" w:lineRule="auto"/>
        <w:jc w:val="center"/>
        <w:rPr>
          <w:rFonts w:ascii="Times New Roman" w:hAnsi="Times New Roman"/>
          <w:sz w:val="24"/>
          <w:szCs w:val="24"/>
        </w:rPr>
      </w:pPr>
      <w:r w:rsidRPr="004D32B6">
        <w:rPr>
          <w:rFonts w:ascii="Times New Roman" w:hAnsi="Times New Roman"/>
          <w:b/>
          <w:sz w:val="28"/>
          <w:szCs w:val="28"/>
        </w:rPr>
        <w:t>Población y</w:t>
      </w:r>
      <w:r w:rsidR="007D46D3">
        <w:rPr>
          <w:rFonts w:ascii="Times New Roman" w:hAnsi="Times New Roman"/>
          <w:b/>
          <w:sz w:val="28"/>
          <w:szCs w:val="28"/>
        </w:rPr>
        <w:t xml:space="preserve"> </w:t>
      </w:r>
      <w:r w:rsidR="00940B38">
        <w:rPr>
          <w:rFonts w:ascii="Times New Roman" w:hAnsi="Times New Roman"/>
          <w:b/>
          <w:sz w:val="28"/>
          <w:szCs w:val="28"/>
        </w:rPr>
        <w:t>m</w:t>
      </w:r>
      <w:r w:rsidR="00365C8B" w:rsidRPr="004D32B6">
        <w:rPr>
          <w:rFonts w:ascii="Times New Roman" w:hAnsi="Times New Roman"/>
          <w:b/>
          <w:sz w:val="28"/>
          <w:szCs w:val="28"/>
        </w:rPr>
        <w:t>uestra</w:t>
      </w:r>
    </w:p>
    <w:p w14:paraId="6FEBBA55" w14:textId="73F78D34" w:rsidR="00FE0364" w:rsidRPr="004D32B6" w:rsidRDefault="002B4982" w:rsidP="004A5109">
      <w:pPr>
        <w:spacing w:after="0" w:line="360" w:lineRule="auto"/>
        <w:ind w:firstLine="708"/>
        <w:jc w:val="both"/>
        <w:rPr>
          <w:rFonts w:ascii="Times New Roman" w:hAnsi="Times New Roman"/>
          <w:i/>
          <w:sz w:val="24"/>
          <w:szCs w:val="24"/>
        </w:rPr>
      </w:pPr>
      <w:r w:rsidRPr="004D32B6">
        <w:rPr>
          <w:rFonts w:ascii="Times New Roman" w:hAnsi="Times New Roman"/>
          <w:sz w:val="24"/>
          <w:szCs w:val="24"/>
        </w:rPr>
        <w:t xml:space="preserve"> </w:t>
      </w:r>
      <w:r w:rsidR="00FE0364" w:rsidRPr="004D32B6">
        <w:rPr>
          <w:rFonts w:ascii="Times New Roman" w:hAnsi="Times New Roman"/>
          <w:sz w:val="24"/>
          <w:szCs w:val="24"/>
        </w:rPr>
        <w:t xml:space="preserve">El curso de </w:t>
      </w:r>
      <w:r w:rsidR="00DF5536">
        <w:rPr>
          <w:rFonts w:ascii="Times New Roman" w:hAnsi="Times New Roman"/>
          <w:sz w:val="24"/>
          <w:szCs w:val="24"/>
        </w:rPr>
        <w:t>“</w:t>
      </w:r>
      <w:r w:rsidR="00FE0364" w:rsidRPr="007C60D5">
        <w:rPr>
          <w:rFonts w:ascii="Times New Roman" w:hAnsi="Times New Roman"/>
          <w:iCs/>
          <w:sz w:val="24"/>
          <w:szCs w:val="24"/>
        </w:rPr>
        <w:t xml:space="preserve">Desarrollo del </w:t>
      </w:r>
      <w:r w:rsidR="00DF5536" w:rsidRPr="00DF5536">
        <w:rPr>
          <w:rFonts w:ascii="Times New Roman" w:hAnsi="Times New Roman"/>
          <w:iCs/>
          <w:sz w:val="24"/>
          <w:szCs w:val="24"/>
        </w:rPr>
        <w:t>pensamiento matemático para las empresas</w:t>
      </w:r>
      <w:r w:rsidR="00DF5536">
        <w:rPr>
          <w:rFonts w:ascii="Times New Roman" w:hAnsi="Times New Roman"/>
          <w:iCs/>
          <w:sz w:val="24"/>
          <w:szCs w:val="24"/>
        </w:rPr>
        <w:t>”</w:t>
      </w:r>
      <w:r w:rsidR="00FE0364" w:rsidRPr="004D32B6">
        <w:rPr>
          <w:rFonts w:ascii="Times New Roman" w:hAnsi="Times New Roman"/>
          <w:sz w:val="24"/>
          <w:szCs w:val="24"/>
        </w:rPr>
        <w:t xml:space="preserve"> forma parte de las competencias interdisciplinarias del </w:t>
      </w:r>
      <w:r w:rsidR="00FE0364" w:rsidRPr="00DE386A">
        <w:rPr>
          <w:rFonts w:ascii="Times New Roman" w:hAnsi="Times New Roman"/>
          <w:sz w:val="24"/>
          <w:szCs w:val="24"/>
        </w:rPr>
        <w:t xml:space="preserve">área </w:t>
      </w:r>
      <w:r w:rsidR="000A67CB">
        <w:rPr>
          <w:rFonts w:ascii="Times New Roman" w:hAnsi="Times New Roman"/>
          <w:sz w:val="24"/>
          <w:szCs w:val="24"/>
        </w:rPr>
        <w:t>S</w:t>
      </w:r>
      <w:r w:rsidR="00FE0364" w:rsidRPr="00DE386A">
        <w:rPr>
          <w:rFonts w:ascii="Times New Roman" w:hAnsi="Times New Roman"/>
          <w:sz w:val="24"/>
          <w:szCs w:val="24"/>
        </w:rPr>
        <w:t>ocio</w:t>
      </w:r>
      <w:r w:rsidR="00DE386A" w:rsidRPr="00DE386A">
        <w:rPr>
          <w:rFonts w:ascii="Times New Roman" w:hAnsi="Times New Roman"/>
          <w:sz w:val="24"/>
          <w:szCs w:val="24"/>
        </w:rPr>
        <w:t>e</w:t>
      </w:r>
      <w:r w:rsidR="00FE0364" w:rsidRPr="00DE386A">
        <w:rPr>
          <w:rFonts w:ascii="Times New Roman" w:hAnsi="Times New Roman"/>
          <w:sz w:val="24"/>
          <w:szCs w:val="24"/>
        </w:rPr>
        <w:t xml:space="preserve">conómico </w:t>
      </w:r>
      <w:r w:rsidR="000A67CB">
        <w:rPr>
          <w:rFonts w:ascii="Times New Roman" w:hAnsi="Times New Roman"/>
          <w:sz w:val="24"/>
          <w:szCs w:val="24"/>
        </w:rPr>
        <w:t>A</w:t>
      </w:r>
      <w:r w:rsidR="000A67CB" w:rsidRPr="00DE386A">
        <w:rPr>
          <w:rFonts w:ascii="Times New Roman" w:hAnsi="Times New Roman"/>
          <w:sz w:val="24"/>
          <w:szCs w:val="24"/>
        </w:rPr>
        <w:t>dministrativas</w:t>
      </w:r>
      <w:r w:rsidR="00FE0364" w:rsidRPr="00DE386A">
        <w:rPr>
          <w:rFonts w:ascii="Times New Roman" w:hAnsi="Times New Roman"/>
          <w:sz w:val="24"/>
          <w:szCs w:val="24"/>
        </w:rPr>
        <w:t>. Por ello,</w:t>
      </w:r>
      <w:r w:rsidR="00FE0364" w:rsidRPr="004D32B6">
        <w:rPr>
          <w:rFonts w:ascii="Times New Roman" w:hAnsi="Times New Roman"/>
          <w:sz w:val="24"/>
          <w:szCs w:val="24"/>
        </w:rPr>
        <w:t xml:space="preserve"> el curso es considerado como una asignatura de tronco común en la Facultad de Ciencias Económicos Administrativas de la </w:t>
      </w:r>
      <w:r w:rsidR="007B605E">
        <w:rPr>
          <w:rFonts w:ascii="Times New Roman" w:hAnsi="Times New Roman"/>
          <w:sz w:val="24"/>
          <w:szCs w:val="24"/>
        </w:rPr>
        <w:t>Unacar</w:t>
      </w:r>
      <w:r w:rsidR="00FE0364" w:rsidRPr="004D32B6">
        <w:rPr>
          <w:rFonts w:ascii="Times New Roman" w:hAnsi="Times New Roman"/>
          <w:sz w:val="24"/>
          <w:szCs w:val="24"/>
        </w:rPr>
        <w:t xml:space="preserve">. En consecuencia, todos los estudiantes inscritos en los diferentes programas educativos de la </w:t>
      </w:r>
      <w:r w:rsidR="000A67CB">
        <w:rPr>
          <w:rFonts w:ascii="Times New Roman" w:hAnsi="Times New Roman"/>
          <w:sz w:val="24"/>
          <w:szCs w:val="24"/>
        </w:rPr>
        <w:t>f</w:t>
      </w:r>
      <w:r w:rsidR="00FE0364" w:rsidRPr="004D32B6">
        <w:rPr>
          <w:rFonts w:ascii="Times New Roman" w:hAnsi="Times New Roman"/>
          <w:sz w:val="24"/>
          <w:szCs w:val="24"/>
        </w:rPr>
        <w:t xml:space="preserve">acultad deben de </w:t>
      </w:r>
      <w:r w:rsidR="00FE0364" w:rsidRPr="004D32B6">
        <w:rPr>
          <w:rFonts w:ascii="Times New Roman" w:hAnsi="Times New Roman"/>
          <w:sz w:val="24"/>
          <w:szCs w:val="24"/>
        </w:rPr>
        <w:lastRenderedPageBreak/>
        <w:t>cursarla en los primeros semestres de su carrera</w:t>
      </w:r>
      <w:r w:rsidR="00C75B7D">
        <w:rPr>
          <w:rFonts w:ascii="Times New Roman" w:hAnsi="Times New Roman"/>
          <w:sz w:val="24"/>
          <w:szCs w:val="24"/>
        </w:rPr>
        <w:t>.</w:t>
      </w:r>
      <w:r w:rsidR="00FE0364" w:rsidRPr="004D32B6">
        <w:rPr>
          <w:rFonts w:ascii="Times New Roman" w:hAnsi="Times New Roman"/>
          <w:sz w:val="24"/>
          <w:szCs w:val="24"/>
        </w:rPr>
        <w:t xml:space="preserve"> </w:t>
      </w:r>
      <w:r w:rsidR="00C75B7D">
        <w:rPr>
          <w:rFonts w:ascii="Times New Roman" w:hAnsi="Times New Roman"/>
          <w:sz w:val="24"/>
          <w:szCs w:val="24"/>
        </w:rPr>
        <w:t>A</w:t>
      </w:r>
      <w:r w:rsidR="00C75B7D" w:rsidRPr="004D32B6">
        <w:rPr>
          <w:rFonts w:ascii="Times New Roman" w:hAnsi="Times New Roman"/>
          <w:sz w:val="24"/>
          <w:szCs w:val="24"/>
        </w:rPr>
        <w:t>demás</w:t>
      </w:r>
      <w:r w:rsidR="00C75B7D">
        <w:rPr>
          <w:rFonts w:ascii="Times New Roman" w:hAnsi="Times New Roman"/>
          <w:sz w:val="24"/>
          <w:szCs w:val="24"/>
        </w:rPr>
        <w:t>,</w:t>
      </w:r>
      <w:r w:rsidR="00C75B7D" w:rsidRPr="004D32B6">
        <w:rPr>
          <w:rFonts w:ascii="Times New Roman" w:hAnsi="Times New Roman"/>
          <w:sz w:val="24"/>
          <w:szCs w:val="24"/>
        </w:rPr>
        <w:t xml:space="preserve"> </w:t>
      </w:r>
      <w:r w:rsidR="00C75B7D">
        <w:rPr>
          <w:rFonts w:ascii="Times New Roman" w:hAnsi="Times New Roman"/>
          <w:sz w:val="24"/>
          <w:szCs w:val="24"/>
        </w:rPr>
        <w:t xml:space="preserve">se trata de </w:t>
      </w:r>
      <w:r w:rsidR="00FE0364" w:rsidRPr="004D32B6">
        <w:rPr>
          <w:rFonts w:ascii="Times New Roman" w:hAnsi="Times New Roman"/>
          <w:sz w:val="24"/>
          <w:szCs w:val="24"/>
        </w:rPr>
        <w:t xml:space="preserve">un curso seriado para las materias de </w:t>
      </w:r>
      <w:r w:rsidR="00C75B7D">
        <w:rPr>
          <w:rFonts w:ascii="Times New Roman" w:hAnsi="Times New Roman"/>
          <w:sz w:val="24"/>
          <w:szCs w:val="24"/>
        </w:rPr>
        <w:t>“</w:t>
      </w:r>
      <w:r w:rsidR="00FE0364" w:rsidRPr="004D32B6">
        <w:rPr>
          <w:rFonts w:ascii="Times New Roman" w:hAnsi="Times New Roman"/>
          <w:sz w:val="24"/>
          <w:szCs w:val="24"/>
        </w:rPr>
        <w:t xml:space="preserve">Estadística </w:t>
      </w:r>
      <w:r w:rsidR="00C75B7D">
        <w:rPr>
          <w:rFonts w:ascii="Times New Roman" w:hAnsi="Times New Roman"/>
          <w:sz w:val="24"/>
          <w:szCs w:val="24"/>
        </w:rPr>
        <w:t>a</w:t>
      </w:r>
      <w:r w:rsidR="00FE0364" w:rsidRPr="004D32B6">
        <w:rPr>
          <w:rFonts w:ascii="Times New Roman" w:hAnsi="Times New Roman"/>
          <w:sz w:val="24"/>
          <w:szCs w:val="24"/>
        </w:rPr>
        <w:t xml:space="preserve">plicada para las </w:t>
      </w:r>
      <w:r w:rsidR="00C75B7D">
        <w:rPr>
          <w:rFonts w:ascii="Times New Roman" w:hAnsi="Times New Roman"/>
          <w:sz w:val="24"/>
          <w:szCs w:val="24"/>
        </w:rPr>
        <w:t>e</w:t>
      </w:r>
      <w:r w:rsidR="00FE0364" w:rsidRPr="004D32B6">
        <w:rPr>
          <w:rFonts w:ascii="Times New Roman" w:hAnsi="Times New Roman"/>
          <w:sz w:val="24"/>
          <w:szCs w:val="24"/>
        </w:rPr>
        <w:t>mpresas I</w:t>
      </w:r>
      <w:r w:rsidR="00C75B7D">
        <w:rPr>
          <w:rFonts w:ascii="Times New Roman" w:hAnsi="Times New Roman"/>
          <w:sz w:val="24"/>
          <w:szCs w:val="24"/>
        </w:rPr>
        <w:t>”</w:t>
      </w:r>
      <w:r w:rsidR="00FE0364" w:rsidRPr="004D32B6">
        <w:rPr>
          <w:rFonts w:ascii="Times New Roman" w:hAnsi="Times New Roman"/>
          <w:sz w:val="24"/>
          <w:szCs w:val="24"/>
        </w:rPr>
        <w:t xml:space="preserve">, </w:t>
      </w:r>
      <w:r w:rsidR="00C75B7D">
        <w:rPr>
          <w:rFonts w:ascii="Times New Roman" w:hAnsi="Times New Roman"/>
          <w:sz w:val="24"/>
          <w:szCs w:val="24"/>
        </w:rPr>
        <w:t>“</w:t>
      </w:r>
      <w:r w:rsidR="00FE0364" w:rsidRPr="004D32B6">
        <w:rPr>
          <w:rFonts w:ascii="Times New Roman" w:hAnsi="Times New Roman"/>
          <w:sz w:val="24"/>
          <w:szCs w:val="24"/>
        </w:rPr>
        <w:t xml:space="preserve">Estadística </w:t>
      </w:r>
      <w:r w:rsidR="00C75B7D">
        <w:rPr>
          <w:rFonts w:ascii="Times New Roman" w:hAnsi="Times New Roman"/>
          <w:sz w:val="24"/>
          <w:szCs w:val="24"/>
        </w:rPr>
        <w:t>a</w:t>
      </w:r>
      <w:r w:rsidR="00FE0364" w:rsidRPr="004D32B6">
        <w:rPr>
          <w:rFonts w:ascii="Times New Roman" w:hAnsi="Times New Roman"/>
          <w:sz w:val="24"/>
          <w:szCs w:val="24"/>
        </w:rPr>
        <w:t xml:space="preserve">plicada para las </w:t>
      </w:r>
      <w:r w:rsidR="00C75B7D">
        <w:rPr>
          <w:rFonts w:ascii="Times New Roman" w:hAnsi="Times New Roman"/>
          <w:sz w:val="24"/>
          <w:szCs w:val="24"/>
        </w:rPr>
        <w:t>e</w:t>
      </w:r>
      <w:r w:rsidR="00FE0364" w:rsidRPr="004D32B6">
        <w:rPr>
          <w:rFonts w:ascii="Times New Roman" w:hAnsi="Times New Roman"/>
          <w:sz w:val="24"/>
          <w:szCs w:val="24"/>
        </w:rPr>
        <w:t>mpresas II</w:t>
      </w:r>
      <w:r w:rsidR="00C75B7D">
        <w:rPr>
          <w:rFonts w:ascii="Times New Roman" w:hAnsi="Times New Roman"/>
          <w:sz w:val="24"/>
          <w:szCs w:val="24"/>
        </w:rPr>
        <w:t>”</w:t>
      </w:r>
      <w:r w:rsidR="00FE0364" w:rsidRPr="004D32B6">
        <w:rPr>
          <w:rFonts w:ascii="Times New Roman" w:hAnsi="Times New Roman"/>
          <w:sz w:val="24"/>
          <w:szCs w:val="24"/>
        </w:rPr>
        <w:t xml:space="preserve"> y </w:t>
      </w:r>
      <w:r w:rsidR="00C75B7D">
        <w:rPr>
          <w:rFonts w:ascii="Times New Roman" w:hAnsi="Times New Roman"/>
          <w:sz w:val="24"/>
          <w:szCs w:val="24"/>
        </w:rPr>
        <w:t>“</w:t>
      </w:r>
      <w:r w:rsidR="00FE0364" w:rsidRPr="004D32B6">
        <w:rPr>
          <w:rFonts w:ascii="Times New Roman" w:hAnsi="Times New Roman"/>
          <w:sz w:val="24"/>
          <w:szCs w:val="24"/>
        </w:rPr>
        <w:t xml:space="preserve">Matemáticas </w:t>
      </w:r>
      <w:r w:rsidR="00C75B7D">
        <w:rPr>
          <w:rFonts w:ascii="Times New Roman" w:hAnsi="Times New Roman"/>
          <w:sz w:val="24"/>
          <w:szCs w:val="24"/>
        </w:rPr>
        <w:t>f</w:t>
      </w:r>
      <w:r w:rsidR="00FE0364" w:rsidRPr="004D32B6">
        <w:rPr>
          <w:rFonts w:ascii="Times New Roman" w:hAnsi="Times New Roman"/>
          <w:sz w:val="24"/>
          <w:szCs w:val="24"/>
        </w:rPr>
        <w:t>inanciera</w:t>
      </w:r>
      <w:r w:rsidR="00C75B7D">
        <w:rPr>
          <w:rFonts w:ascii="Times New Roman" w:hAnsi="Times New Roman"/>
          <w:sz w:val="24"/>
          <w:szCs w:val="24"/>
        </w:rPr>
        <w:t>”.</w:t>
      </w:r>
      <w:r w:rsidR="00C75B7D" w:rsidRPr="004D32B6">
        <w:rPr>
          <w:rFonts w:ascii="Times New Roman" w:hAnsi="Times New Roman"/>
          <w:sz w:val="24"/>
          <w:szCs w:val="24"/>
        </w:rPr>
        <w:t xml:space="preserve"> </w:t>
      </w:r>
      <w:r w:rsidR="00C75B7D">
        <w:rPr>
          <w:rFonts w:ascii="Times New Roman" w:hAnsi="Times New Roman"/>
          <w:sz w:val="24"/>
          <w:szCs w:val="24"/>
        </w:rPr>
        <w:t>L</w:t>
      </w:r>
      <w:r w:rsidR="00C75B7D" w:rsidRPr="004D32B6">
        <w:rPr>
          <w:rFonts w:ascii="Times New Roman" w:hAnsi="Times New Roman"/>
          <w:sz w:val="24"/>
          <w:szCs w:val="24"/>
        </w:rPr>
        <w:t xml:space="preserve">a </w:t>
      </w:r>
      <w:r w:rsidR="00FE0364" w:rsidRPr="004D32B6">
        <w:rPr>
          <w:rFonts w:ascii="Times New Roman" w:hAnsi="Times New Roman"/>
          <w:sz w:val="24"/>
          <w:szCs w:val="24"/>
        </w:rPr>
        <w:t xml:space="preserve">población </w:t>
      </w:r>
      <w:r w:rsidR="00C75B7D">
        <w:rPr>
          <w:rFonts w:ascii="Times New Roman" w:hAnsi="Times New Roman"/>
          <w:sz w:val="24"/>
          <w:szCs w:val="24"/>
        </w:rPr>
        <w:t xml:space="preserve">de </w:t>
      </w:r>
      <w:r w:rsidR="00FE0364" w:rsidRPr="004D32B6">
        <w:rPr>
          <w:rFonts w:ascii="Times New Roman" w:hAnsi="Times New Roman"/>
          <w:sz w:val="24"/>
          <w:szCs w:val="24"/>
        </w:rPr>
        <w:t>estudiantes que cursaron dicho curso fueron 186 estudiantes distribuidos en seis grupos, de los cuales 123 eran del género femenino y 63 del género masculino.</w:t>
      </w:r>
      <w:r w:rsidR="007D46D3">
        <w:rPr>
          <w:rFonts w:ascii="Times New Roman" w:hAnsi="Times New Roman"/>
          <w:sz w:val="24"/>
          <w:szCs w:val="24"/>
        </w:rPr>
        <w:t xml:space="preserve"> </w:t>
      </w:r>
    </w:p>
    <w:p w14:paraId="41583754" w14:textId="18BE91CC" w:rsidR="00365C8B" w:rsidRPr="004D32B6" w:rsidRDefault="00365C8B"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Debido a que en la investigación se utilizó un diseño cuasiexperimental, </w:t>
      </w:r>
      <w:r w:rsidR="000C1C50" w:rsidRPr="004D32B6">
        <w:rPr>
          <w:rFonts w:ascii="Times New Roman" w:hAnsi="Times New Roman"/>
          <w:sz w:val="24"/>
          <w:szCs w:val="24"/>
        </w:rPr>
        <w:t xml:space="preserve">se tomaron </w:t>
      </w:r>
      <w:r w:rsidRPr="004D32B6">
        <w:rPr>
          <w:rFonts w:ascii="Times New Roman" w:hAnsi="Times New Roman"/>
          <w:sz w:val="24"/>
          <w:szCs w:val="24"/>
        </w:rPr>
        <w:t xml:space="preserve">grupos intactos de los estudiantes inscritos al curso de </w:t>
      </w:r>
      <w:r w:rsidR="00C75B7D">
        <w:rPr>
          <w:rFonts w:ascii="Times New Roman" w:hAnsi="Times New Roman"/>
          <w:sz w:val="24"/>
          <w:szCs w:val="24"/>
        </w:rPr>
        <w:t>“</w:t>
      </w:r>
      <w:r w:rsidRPr="007C60D5">
        <w:rPr>
          <w:rFonts w:ascii="Times New Roman" w:hAnsi="Times New Roman"/>
          <w:sz w:val="24"/>
          <w:szCs w:val="24"/>
        </w:rPr>
        <w:t xml:space="preserve">Desarrollo del </w:t>
      </w:r>
      <w:r w:rsidR="00C75B7D" w:rsidRPr="00C75B7D">
        <w:rPr>
          <w:rFonts w:ascii="Times New Roman" w:hAnsi="Times New Roman"/>
          <w:sz w:val="24"/>
          <w:szCs w:val="24"/>
        </w:rPr>
        <w:t>pensamiento matemático para las empresas</w:t>
      </w:r>
      <w:r w:rsidR="00C75B7D">
        <w:rPr>
          <w:rFonts w:ascii="Times New Roman" w:hAnsi="Times New Roman"/>
          <w:sz w:val="24"/>
          <w:szCs w:val="24"/>
        </w:rPr>
        <w:t>”</w:t>
      </w:r>
      <w:r w:rsidR="000C1C50" w:rsidRPr="004D32B6">
        <w:rPr>
          <w:rFonts w:ascii="Times New Roman" w:hAnsi="Times New Roman"/>
          <w:sz w:val="24"/>
          <w:szCs w:val="24"/>
        </w:rPr>
        <w:t>. Para la selección</w:t>
      </w:r>
      <w:r w:rsidRPr="004D32B6">
        <w:rPr>
          <w:rFonts w:ascii="Times New Roman" w:hAnsi="Times New Roman"/>
          <w:sz w:val="24"/>
          <w:szCs w:val="24"/>
        </w:rPr>
        <w:t xml:space="preserve"> de los grupos experimental y d</w:t>
      </w:r>
      <w:r w:rsidR="000C1C50" w:rsidRPr="004D32B6">
        <w:rPr>
          <w:rFonts w:ascii="Times New Roman" w:hAnsi="Times New Roman"/>
          <w:sz w:val="24"/>
          <w:szCs w:val="24"/>
        </w:rPr>
        <w:t xml:space="preserve">e control, </w:t>
      </w:r>
      <w:r w:rsidRPr="004D32B6">
        <w:rPr>
          <w:rFonts w:ascii="Times New Roman" w:hAnsi="Times New Roman"/>
          <w:sz w:val="24"/>
          <w:szCs w:val="24"/>
        </w:rPr>
        <w:t>se eligieron cuatro grupos, dos para el grupo experimental y dos para el grupo de control</w:t>
      </w:r>
      <w:r w:rsidR="00C75B7D">
        <w:rPr>
          <w:rFonts w:ascii="Times New Roman" w:hAnsi="Times New Roman"/>
          <w:sz w:val="24"/>
          <w:szCs w:val="24"/>
        </w:rPr>
        <w:t>,</w:t>
      </w:r>
      <w:r w:rsidRPr="004D32B6">
        <w:rPr>
          <w:rFonts w:ascii="Times New Roman" w:hAnsi="Times New Roman"/>
          <w:sz w:val="24"/>
          <w:szCs w:val="24"/>
        </w:rPr>
        <w:t xml:space="preserve"> con</w:t>
      </w:r>
      <w:r w:rsidR="000C1C50" w:rsidRPr="004D32B6">
        <w:rPr>
          <w:rFonts w:ascii="Times New Roman" w:hAnsi="Times New Roman"/>
          <w:sz w:val="24"/>
          <w:szCs w:val="24"/>
        </w:rPr>
        <w:t xml:space="preserve"> la intención de considerar</w:t>
      </w:r>
      <w:r w:rsidRPr="004D32B6">
        <w:rPr>
          <w:rFonts w:ascii="Times New Roman" w:hAnsi="Times New Roman"/>
          <w:sz w:val="24"/>
          <w:szCs w:val="24"/>
        </w:rPr>
        <w:t xml:space="preserve"> el mayor númer</w:t>
      </w:r>
      <w:r w:rsidR="000C1C50" w:rsidRPr="004D32B6">
        <w:rPr>
          <w:rFonts w:ascii="Times New Roman" w:hAnsi="Times New Roman"/>
          <w:sz w:val="24"/>
          <w:szCs w:val="24"/>
        </w:rPr>
        <w:t>o de casos posibles. La muestra fue no</w:t>
      </w:r>
      <w:r w:rsidRPr="004D32B6">
        <w:rPr>
          <w:rFonts w:ascii="Times New Roman" w:hAnsi="Times New Roman"/>
          <w:sz w:val="24"/>
          <w:szCs w:val="24"/>
        </w:rPr>
        <w:t xml:space="preserve"> probabilística, ya que los grupos no f</w:t>
      </w:r>
      <w:r w:rsidR="000C1C50" w:rsidRPr="004D32B6">
        <w:rPr>
          <w:rFonts w:ascii="Times New Roman" w:hAnsi="Times New Roman"/>
          <w:sz w:val="24"/>
          <w:szCs w:val="24"/>
        </w:rPr>
        <w:t>ueron forma</w:t>
      </w:r>
      <w:r w:rsidR="00B503FC" w:rsidRPr="004D32B6">
        <w:rPr>
          <w:rFonts w:ascii="Times New Roman" w:hAnsi="Times New Roman"/>
          <w:sz w:val="24"/>
          <w:szCs w:val="24"/>
        </w:rPr>
        <w:t xml:space="preserve">dos al azar, sino que </w:t>
      </w:r>
      <w:r w:rsidR="00C75B7D">
        <w:rPr>
          <w:rFonts w:ascii="Times New Roman" w:hAnsi="Times New Roman"/>
          <w:sz w:val="24"/>
          <w:szCs w:val="24"/>
        </w:rPr>
        <w:t xml:space="preserve">fueron </w:t>
      </w:r>
      <w:r w:rsidR="00B503FC" w:rsidRPr="004D32B6">
        <w:rPr>
          <w:rFonts w:ascii="Times New Roman" w:hAnsi="Times New Roman"/>
          <w:sz w:val="24"/>
          <w:szCs w:val="24"/>
        </w:rPr>
        <w:t xml:space="preserve">organizados </w:t>
      </w:r>
      <w:r w:rsidR="00B503FC" w:rsidRPr="00DE386A">
        <w:rPr>
          <w:rFonts w:ascii="Times New Roman" w:hAnsi="Times New Roman"/>
          <w:sz w:val="24"/>
          <w:szCs w:val="24"/>
        </w:rPr>
        <w:t xml:space="preserve">de acuerdo </w:t>
      </w:r>
      <w:r w:rsidR="00DE386A" w:rsidRPr="00DE386A">
        <w:rPr>
          <w:rFonts w:ascii="Times New Roman" w:hAnsi="Times New Roman"/>
          <w:sz w:val="24"/>
          <w:szCs w:val="24"/>
        </w:rPr>
        <w:t>con los</w:t>
      </w:r>
      <w:r w:rsidR="00B503FC" w:rsidRPr="00DE386A">
        <w:rPr>
          <w:rFonts w:ascii="Times New Roman" w:hAnsi="Times New Roman"/>
          <w:sz w:val="24"/>
          <w:szCs w:val="24"/>
        </w:rPr>
        <w:t xml:space="preserve"> horarios</w:t>
      </w:r>
      <w:r w:rsidR="00C75B7D">
        <w:rPr>
          <w:rFonts w:ascii="Times New Roman" w:hAnsi="Times New Roman"/>
          <w:sz w:val="24"/>
          <w:szCs w:val="24"/>
        </w:rPr>
        <w:t>,</w:t>
      </w:r>
      <w:r w:rsidR="00B503FC" w:rsidRPr="00DE386A">
        <w:rPr>
          <w:rFonts w:ascii="Times New Roman" w:hAnsi="Times New Roman"/>
          <w:sz w:val="24"/>
          <w:szCs w:val="24"/>
        </w:rPr>
        <w:t xml:space="preserve"> y</w:t>
      </w:r>
      <w:r w:rsidRPr="00DE386A">
        <w:rPr>
          <w:rFonts w:ascii="Times New Roman" w:hAnsi="Times New Roman"/>
          <w:sz w:val="24"/>
          <w:szCs w:val="24"/>
        </w:rPr>
        <w:t xml:space="preserve"> no se</w:t>
      </w:r>
      <w:r w:rsidRPr="004D32B6">
        <w:rPr>
          <w:rFonts w:ascii="Times New Roman" w:hAnsi="Times New Roman"/>
          <w:sz w:val="24"/>
          <w:szCs w:val="24"/>
        </w:rPr>
        <w:t xml:space="preserve"> puede</w:t>
      </w:r>
      <w:r w:rsidR="00C75B7D">
        <w:rPr>
          <w:rFonts w:ascii="Times New Roman" w:hAnsi="Times New Roman"/>
          <w:sz w:val="24"/>
          <w:szCs w:val="24"/>
        </w:rPr>
        <w:t>n</w:t>
      </w:r>
      <w:r w:rsidRPr="004D32B6">
        <w:rPr>
          <w:rFonts w:ascii="Times New Roman" w:hAnsi="Times New Roman"/>
          <w:sz w:val="24"/>
          <w:szCs w:val="24"/>
        </w:rPr>
        <w:t xml:space="preserve"> cambiar. Por tanto, los grupos fueron elegidos de manera intencionada cuidando que el profesor que </w:t>
      </w:r>
      <w:r w:rsidR="00C75B7D" w:rsidRPr="004D32B6">
        <w:rPr>
          <w:rFonts w:ascii="Times New Roman" w:hAnsi="Times New Roman"/>
          <w:sz w:val="24"/>
          <w:szCs w:val="24"/>
        </w:rPr>
        <w:t>participar</w:t>
      </w:r>
      <w:r w:rsidR="00C75B7D">
        <w:rPr>
          <w:rFonts w:ascii="Times New Roman" w:hAnsi="Times New Roman"/>
          <w:sz w:val="24"/>
          <w:szCs w:val="24"/>
        </w:rPr>
        <w:t xml:space="preserve">a </w:t>
      </w:r>
      <w:r w:rsidRPr="004D32B6">
        <w:rPr>
          <w:rFonts w:ascii="Times New Roman" w:hAnsi="Times New Roman"/>
          <w:sz w:val="24"/>
          <w:szCs w:val="24"/>
        </w:rPr>
        <w:t xml:space="preserve">en el estudio impartiera como mínimo cuatro grupos. En consecuencia, </w:t>
      </w:r>
      <w:r w:rsidR="00C75B7D" w:rsidRPr="004D32B6">
        <w:rPr>
          <w:rFonts w:ascii="Times New Roman" w:hAnsi="Times New Roman"/>
          <w:sz w:val="24"/>
          <w:szCs w:val="24"/>
        </w:rPr>
        <w:t>s</w:t>
      </w:r>
      <w:r w:rsidR="00C75B7D">
        <w:rPr>
          <w:rFonts w:ascii="Times New Roman" w:hAnsi="Times New Roman"/>
          <w:sz w:val="24"/>
          <w:szCs w:val="24"/>
        </w:rPr>
        <w:t>o</w:t>
      </w:r>
      <w:r w:rsidR="00C75B7D" w:rsidRPr="004D32B6">
        <w:rPr>
          <w:rFonts w:ascii="Times New Roman" w:hAnsi="Times New Roman"/>
          <w:sz w:val="24"/>
          <w:szCs w:val="24"/>
        </w:rPr>
        <w:t xml:space="preserve">lo </w:t>
      </w:r>
      <w:r w:rsidRPr="004D32B6">
        <w:rPr>
          <w:rFonts w:ascii="Times New Roman" w:hAnsi="Times New Roman"/>
          <w:sz w:val="24"/>
          <w:szCs w:val="24"/>
        </w:rPr>
        <w:t>se tuvo la participación de un docent</w:t>
      </w:r>
      <w:r w:rsidR="00B70B91" w:rsidRPr="004D32B6">
        <w:rPr>
          <w:rFonts w:ascii="Times New Roman" w:hAnsi="Times New Roman"/>
          <w:sz w:val="24"/>
          <w:szCs w:val="24"/>
        </w:rPr>
        <w:t>e, ya que fue el único que tenía</w:t>
      </w:r>
      <w:r w:rsidRPr="004D32B6">
        <w:rPr>
          <w:rFonts w:ascii="Times New Roman" w:hAnsi="Times New Roman"/>
          <w:sz w:val="24"/>
          <w:szCs w:val="24"/>
        </w:rPr>
        <w:t xml:space="preserve"> como mínimo cuatro grupos.</w:t>
      </w:r>
    </w:p>
    <w:p w14:paraId="704F7372" w14:textId="59893374" w:rsidR="00365C8B" w:rsidRPr="004D32B6" w:rsidRDefault="00365C8B"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La muestr</w:t>
      </w:r>
      <w:r w:rsidR="00B70B91" w:rsidRPr="004D32B6">
        <w:rPr>
          <w:rFonts w:ascii="Times New Roman" w:hAnsi="Times New Roman"/>
          <w:sz w:val="24"/>
          <w:szCs w:val="24"/>
        </w:rPr>
        <w:t xml:space="preserve">a </w:t>
      </w:r>
      <w:r w:rsidRPr="004D32B6">
        <w:rPr>
          <w:rFonts w:ascii="Times New Roman" w:hAnsi="Times New Roman"/>
          <w:sz w:val="24"/>
          <w:szCs w:val="24"/>
        </w:rPr>
        <w:t>estuvo constituida</w:t>
      </w:r>
      <w:r w:rsidR="007D46D3">
        <w:rPr>
          <w:rFonts w:ascii="Times New Roman" w:hAnsi="Times New Roman"/>
          <w:sz w:val="24"/>
          <w:szCs w:val="24"/>
        </w:rPr>
        <w:t xml:space="preserve"> </w:t>
      </w:r>
      <w:r w:rsidRPr="004D32B6">
        <w:rPr>
          <w:rFonts w:ascii="Times New Roman" w:hAnsi="Times New Roman"/>
          <w:sz w:val="24"/>
          <w:szCs w:val="24"/>
        </w:rPr>
        <w:t>por</w:t>
      </w:r>
      <w:r w:rsidR="007D46D3">
        <w:rPr>
          <w:rFonts w:ascii="Times New Roman" w:hAnsi="Times New Roman"/>
          <w:sz w:val="24"/>
          <w:szCs w:val="24"/>
        </w:rPr>
        <w:t xml:space="preserve"> </w:t>
      </w:r>
      <w:r w:rsidRPr="004D32B6">
        <w:rPr>
          <w:rFonts w:ascii="Times New Roman" w:hAnsi="Times New Roman"/>
          <w:sz w:val="24"/>
          <w:szCs w:val="24"/>
        </w:rPr>
        <w:t xml:space="preserve">125 estudiantes distribuidos en dos grupos experimentales y en dos grupos de control. Las edades de los alumnos varían entre 18 y 30 años. </w:t>
      </w:r>
      <w:r w:rsidRPr="00DE386A">
        <w:rPr>
          <w:rFonts w:ascii="Times New Roman" w:hAnsi="Times New Roman"/>
          <w:sz w:val="24"/>
          <w:szCs w:val="24"/>
        </w:rPr>
        <w:t>Además</w:t>
      </w:r>
      <w:r w:rsidR="00DE386A">
        <w:rPr>
          <w:rFonts w:ascii="Times New Roman" w:hAnsi="Times New Roman"/>
          <w:sz w:val="24"/>
          <w:szCs w:val="24"/>
        </w:rPr>
        <w:t>,</w:t>
      </w:r>
      <w:r w:rsidRPr="00DE386A">
        <w:rPr>
          <w:rFonts w:ascii="Times New Roman" w:hAnsi="Times New Roman"/>
          <w:sz w:val="24"/>
          <w:szCs w:val="24"/>
        </w:rPr>
        <w:t xml:space="preserve"> se tuvo</w:t>
      </w:r>
      <w:r w:rsidRPr="004D32B6">
        <w:rPr>
          <w:rFonts w:ascii="Times New Roman" w:hAnsi="Times New Roman"/>
          <w:sz w:val="24"/>
          <w:szCs w:val="24"/>
        </w:rPr>
        <w:t xml:space="preserve"> participación de los </w:t>
      </w:r>
      <w:r w:rsidR="00C75B7D">
        <w:rPr>
          <w:rFonts w:ascii="Times New Roman" w:hAnsi="Times New Roman"/>
          <w:sz w:val="24"/>
          <w:szCs w:val="24"/>
        </w:rPr>
        <w:t xml:space="preserve">dos </w:t>
      </w:r>
      <w:r w:rsidRPr="004D32B6">
        <w:rPr>
          <w:rFonts w:ascii="Times New Roman" w:hAnsi="Times New Roman"/>
          <w:sz w:val="24"/>
          <w:szCs w:val="24"/>
        </w:rPr>
        <w:t>géneros (mujeres y hombres).</w:t>
      </w:r>
      <w:r w:rsidR="007D46D3">
        <w:rPr>
          <w:rFonts w:ascii="Times New Roman" w:hAnsi="Times New Roman"/>
          <w:sz w:val="24"/>
          <w:szCs w:val="24"/>
        </w:rPr>
        <w:t xml:space="preserve"> </w:t>
      </w:r>
    </w:p>
    <w:p w14:paraId="330CC5C4" w14:textId="181054AF" w:rsidR="00365C8B" w:rsidRDefault="00366C00" w:rsidP="007C60D5">
      <w:pPr>
        <w:spacing w:after="0" w:line="360" w:lineRule="auto"/>
        <w:ind w:firstLine="708"/>
        <w:jc w:val="both"/>
        <w:rPr>
          <w:rFonts w:ascii="Times New Roman" w:hAnsi="Times New Roman"/>
          <w:sz w:val="24"/>
          <w:szCs w:val="24"/>
        </w:rPr>
      </w:pPr>
      <w:r w:rsidRPr="004D32B6">
        <w:rPr>
          <w:rFonts w:ascii="Times New Roman" w:hAnsi="Times New Roman"/>
          <w:sz w:val="24"/>
          <w:szCs w:val="24"/>
        </w:rPr>
        <w:t>En la tabla 2</w:t>
      </w:r>
      <w:r w:rsidR="00365C8B" w:rsidRPr="004D32B6">
        <w:rPr>
          <w:rFonts w:ascii="Times New Roman" w:hAnsi="Times New Roman"/>
          <w:sz w:val="24"/>
          <w:szCs w:val="24"/>
        </w:rPr>
        <w:t xml:space="preserve"> se presenta la distribución de los estudiantes en los grupos</w:t>
      </w:r>
      <w:r w:rsidR="007D46D3">
        <w:rPr>
          <w:rFonts w:ascii="Times New Roman" w:hAnsi="Times New Roman"/>
          <w:sz w:val="24"/>
          <w:szCs w:val="24"/>
        </w:rPr>
        <w:t xml:space="preserve"> </w:t>
      </w:r>
      <w:r w:rsidR="00365C8B" w:rsidRPr="004D32B6">
        <w:rPr>
          <w:rFonts w:ascii="Times New Roman" w:hAnsi="Times New Roman"/>
          <w:sz w:val="24"/>
          <w:szCs w:val="24"/>
        </w:rPr>
        <w:t>experimentales y de control.</w:t>
      </w:r>
    </w:p>
    <w:p w14:paraId="734F2629" w14:textId="77777777" w:rsidR="00940B38" w:rsidRPr="004D32B6" w:rsidRDefault="00940B38" w:rsidP="004A5109">
      <w:pPr>
        <w:spacing w:after="0" w:line="360" w:lineRule="auto"/>
        <w:jc w:val="both"/>
        <w:rPr>
          <w:rFonts w:ascii="Times New Roman" w:hAnsi="Times New Roman"/>
          <w:sz w:val="24"/>
          <w:szCs w:val="24"/>
        </w:rPr>
      </w:pPr>
    </w:p>
    <w:p w14:paraId="0C0BB2AB" w14:textId="458D7A0B" w:rsidR="00365C8B" w:rsidRPr="004D32B6" w:rsidRDefault="000C1C50" w:rsidP="00940B38">
      <w:pPr>
        <w:spacing w:after="0" w:line="360" w:lineRule="auto"/>
        <w:jc w:val="center"/>
        <w:rPr>
          <w:rFonts w:ascii="Times New Roman" w:hAnsi="Times New Roman"/>
          <w:bCs/>
          <w:color w:val="000000"/>
          <w:sz w:val="24"/>
          <w:szCs w:val="24"/>
        </w:rPr>
      </w:pPr>
      <w:r w:rsidRPr="004D32B6">
        <w:rPr>
          <w:rFonts w:ascii="Times New Roman" w:hAnsi="Times New Roman"/>
          <w:b/>
          <w:bCs/>
          <w:color w:val="000000"/>
          <w:sz w:val="24"/>
          <w:szCs w:val="24"/>
        </w:rPr>
        <w:t>Tabla</w:t>
      </w:r>
      <w:r w:rsidR="007D46D3">
        <w:rPr>
          <w:rFonts w:ascii="Times New Roman" w:hAnsi="Times New Roman"/>
          <w:b/>
          <w:bCs/>
          <w:color w:val="000000"/>
          <w:sz w:val="24"/>
          <w:szCs w:val="24"/>
        </w:rPr>
        <w:t xml:space="preserve"> </w:t>
      </w:r>
      <w:r w:rsidRPr="004D32B6">
        <w:rPr>
          <w:rFonts w:ascii="Times New Roman" w:hAnsi="Times New Roman"/>
          <w:b/>
          <w:bCs/>
          <w:color w:val="000000"/>
          <w:sz w:val="24"/>
          <w:szCs w:val="24"/>
        </w:rPr>
        <w:t>2</w:t>
      </w:r>
      <w:r w:rsidR="00365C8B" w:rsidRPr="004D32B6">
        <w:rPr>
          <w:rFonts w:ascii="Times New Roman" w:hAnsi="Times New Roman"/>
          <w:b/>
          <w:bCs/>
          <w:color w:val="000000"/>
          <w:sz w:val="24"/>
          <w:szCs w:val="24"/>
        </w:rPr>
        <w:t>.</w:t>
      </w:r>
      <w:r w:rsidR="00365C8B" w:rsidRPr="004D32B6">
        <w:rPr>
          <w:rFonts w:ascii="Times New Roman" w:hAnsi="Times New Roman"/>
          <w:bCs/>
          <w:color w:val="000000"/>
          <w:sz w:val="24"/>
          <w:szCs w:val="24"/>
        </w:rPr>
        <w:t xml:space="preserve"> </w:t>
      </w:r>
      <w:r w:rsidR="00365C8B" w:rsidRPr="00DE386A">
        <w:rPr>
          <w:rFonts w:ascii="Times New Roman" w:hAnsi="Times New Roman"/>
          <w:sz w:val="24"/>
          <w:szCs w:val="24"/>
        </w:rPr>
        <w:t>Distribución de la muestra</w:t>
      </w:r>
    </w:p>
    <w:tbl>
      <w:tblPr>
        <w:tblStyle w:val="Tablaconcuadrcula"/>
        <w:tblW w:w="5000" w:type="pct"/>
        <w:tblLook w:val="01E0" w:firstRow="1" w:lastRow="1" w:firstColumn="1" w:lastColumn="1" w:noHBand="0" w:noVBand="0"/>
      </w:tblPr>
      <w:tblGrid>
        <w:gridCol w:w="997"/>
        <w:gridCol w:w="1509"/>
        <w:gridCol w:w="1875"/>
        <w:gridCol w:w="1734"/>
        <w:gridCol w:w="1096"/>
        <w:gridCol w:w="1283"/>
      </w:tblGrid>
      <w:tr w:rsidR="00365C8B" w:rsidRPr="007C60D5" w14:paraId="3215E034" w14:textId="77777777" w:rsidTr="00940B38">
        <w:trPr>
          <w:trHeight w:val="167"/>
        </w:trPr>
        <w:tc>
          <w:tcPr>
            <w:tcW w:w="622" w:type="pct"/>
            <w:hideMark/>
          </w:tcPr>
          <w:p w14:paraId="37D20205"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Grado</w:t>
            </w:r>
          </w:p>
        </w:tc>
        <w:tc>
          <w:tcPr>
            <w:tcW w:w="878" w:type="pct"/>
            <w:hideMark/>
          </w:tcPr>
          <w:p w14:paraId="0EA440A1"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Grupo</w:t>
            </w:r>
          </w:p>
        </w:tc>
        <w:tc>
          <w:tcPr>
            <w:tcW w:w="1138" w:type="pct"/>
            <w:hideMark/>
          </w:tcPr>
          <w:p w14:paraId="4E50068D"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Horario</w:t>
            </w:r>
          </w:p>
        </w:tc>
        <w:tc>
          <w:tcPr>
            <w:tcW w:w="1055" w:type="pct"/>
          </w:tcPr>
          <w:p w14:paraId="6F18338D"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Mujeres</w:t>
            </w:r>
          </w:p>
          <w:p w14:paraId="0E7E8A62" w14:textId="77777777" w:rsidR="00365C8B" w:rsidRPr="007C60D5" w:rsidRDefault="00365C8B" w:rsidP="004A5109">
            <w:pPr>
              <w:spacing w:line="360" w:lineRule="auto"/>
              <w:jc w:val="center"/>
              <w:rPr>
                <w:rFonts w:ascii="Times New Roman" w:hAnsi="Times New Roman"/>
                <w:color w:val="000000"/>
                <w:sz w:val="24"/>
                <w:szCs w:val="24"/>
              </w:rPr>
            </w:pPr>
          </w:p>
        </w:tc>
        <w:tc>
          <w:tcPr>
            <w:tcW w:w="653" w:type="pct"/>
            <w:hideMark/>
          </w:tcPr>
          <w:p w14:paraId="278F8348"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Hombres</w:t>
            </w:r>
          </w:p>
        </w:tc>
        <w:tc>
          <w:tcPr>
            <w:tcW w:w="653" w:type="pct"/>
            <w:hideMark/>
          </w:tcPr>
          <w:p w14:paraId="47AC250B"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Total de estudiantes</w:t>
            </w:r>
          </w:p>
        </w:tc>
      </w:tr>
      <w:tr w:rsidR="00365C8B" w:rsidRPr="007C60D5" w14:paraId="018600EA" w14:textId="77777777" w:rsidTr="00940B38">
        <w:trPr>
          <w:trHeight w:val="1723"/>
        </w:trPr>
        <w:tc>
          <w:tcPr>
            <w:tcW w:w="622" w:type="pct"/>
            <w:hideMark/>
          </w:tcPr>
          <w:p w14:paraId="0C46F021" w14:textId="2C36043E"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2</w:t>
            </w:r>
            <w:r w:rsidR="00172A0C" w:rsidRPr="007C60D5">
              <w:rPr>
                <w:rFonts w:ascii="Times New Roman" w:hAnsi="Times New Roman"/>
                <w:color w:val="000000"/>
                <w:sz w:val="24"/>
                <w:szCs w:val="24"/>
              </w:rPr>
              <w:t>.</w:t>
            </w:r>
            <w:r w:rsidRPr="007C60D5">
              <w:rPr>
                <w:rFonts w:ascii="Times New Roman" w:hAnsi="Times New Roman"/>
                <w:color w:val="000000"/>
                <w:sz w:val="24"/>
                <w:szCs w:val="24"/>
              </w:rPr>
              <w:t>°</w:t>
            </w:r>
          </w:p>
          <w:p w14:paraId="1876CF2C" w14:textId="0777262D"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2</w:t>
            </w:r>
            <w:r w:rsidR="00172A0C" w:rsidRPr="007C60D5">
              <w:rPr>
                <w:rFonts w:ascii="Times New Roman" w:hAnsi="Times New Roman"/>
                <w:color w:val="000000"/>
                <w:sz w:val="24"/>
                <w:szCs w:val="24"/>
              </w:rPr>
              <w:t>.</w:t>
            </w:r>
            <w:r w:rsidRPr="007C60D5">
              <w:rPr>
                <w:rFonts w:ascii="Times New Roman" w:hAnsi="Times New Roman"/>
                <w:color w:val="000000"/>
                <w:sz w:val="24"/>
                <w:szCs w:val="24"/>
                <w:vertAlign w:val="superscript"/>
              </w:rPr>
              <w:t>o</w:t>
            </w:r>
          </w:p>
          <w:p w14:paraId="20F692C5" w14:textId="1A3EA0C8" w:rsidR="00365C8B" w:rsidRPr="007C60D5" w:rsidRDefault="00365C8B" w:rsidP="007C60D5">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2</w:t>
            </w:r>
            <w:r w:rsidR="00172A0C" w:rsidRPr="007C60D5">
              <w:rPr>
                <w:rFonts w:ascii="Times New Roman" w:hAnsi="Times New Roman"/>
                <w:color w:val="000000"/>
                <w:sz w:val="24"/>
                <w:szCs w:val="24"/>
              </w:rPr>
              <w:t>.</w:t>
            </w:r>
            <w:r w:rsidRPr="007C60D5">
              <w:rPr>
                <w:rFonts w:ascii="Times New Roman" w:hAnsi="Times New Roman"/>
                <w:color w:val="000000"/>
                <w:sz w:val="24"/>
                <w:szCs w:val="24"/>
              </w:rPr>
              <w:t>°</w:t>
            </w:r>
          </w:p>
          <w:p w14:paraId="2E69437E" w14:textId="6D34B14F"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2</w:t>
            </w:r>
            <w:r w:rsidR="00172A0C" w:rsidRPr="007C60D5">
              <w:rPr>
                <w:rFonts w:ascii="Times New Roman" w:hAnsi="Times New Roman"/>
                <w:color w:val="000000"/>
                <w:sz w:val="24"/>
                <w:szCs w:val="24"/>
              </w:rPr>
              <w:t>.</w:t>
            </w:r>
            <w:r w:rsidRPr="007C60D5">
              <w:rPr>
                <w:rFonts w:ascii="Times New Roman" w:hAnsi="Times New Roman"/>
                <w:color w:val="000000"/>
                <w:sz w:val="24"/>
                <w:szCs w:val="24"/>
                <w:vertAlign w:val="superscript"/>
              </w:rPr>
              <w:t>o</w:t>
            </w:r>
          </w:p>
        </w:tc>
        <w:tc>
          <w:tcPr>
            <w:tcW w:w="878" w:type="pct"/>
            <w:hideMark/>
          </w:tcPr>
          <w:p w14:paraId="174F0DE5"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 xml:space="preserve">Experimental </w:t>
            </w:r>
          </w:p>
          <w:p w14:paraId="4ED4CADB"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Control</w:t>
            </w:r>
          </w:p>
          <w:p w14:paraId="54770408"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 xml:space="preserve">Experimental </w:t>
            </w:r>
          </w:p>
          <w:p w14:paraId="74E283E4"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 xml:space="preserve">Control </w:t>
            </w:r>
          </w:p>
        </w:tc>
        <w:tc>
          <w:tcPr>
            <w:tcW w:w="1138" w:type="pct"/>
            <w:hideMark/>
          </w:tcPr>
          <w:p w14:paraId="30EAABA1" w14:textId="290D8BF6"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7:00-9:00</w:t>
            </w:r>
            <w:r w:rsidR="00172A0C" w:rsidRPr="007C60D5">
              <w:rPr>
                <w:rFonts w:ascii="Times New Roman" w:hAnsi="Times New Roman"/>
                <w:color w:val="000000"/>
                <w:sz w:val="24"/>
                <w:szCs w:val="24"/>
              </w:rPr>
              <w:t xml:space="preserve"> h</w:t>
            </w:r>
          </w:p>
          <w:p w14:paraId="35C7053F" w14:textId="4CCEC99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7:00-9:00</w:t>
            </w:r>
            <w:r w:rsidR="00172A0C" w:rsidRPr="007C60D5">
              <w:rPr>
                <w:rFonts w:ascii="Times New Roman" w:hAnsi="Times New Roman"/>
                <w:color w:val="000000"/>
                <w:sz w:val="24"/>
                <w:szCs w:val="24"/>
              </w:rPr>
              <w:t xml:space="preserve"> h </w:t>
            </w:r>
          </w:p>
          <w:p w14:paraId="2F211FD9" w14:textId="7F46853E"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9:00-11:00</w:t>
            </w:r>
            <w:r w:rsidR="00172A0C" w:rsidRPr="007C60D5">
              <w:rPr>
                <w:rFonts w:ascii="Times New Roman" w:hAnsi="Times New Roman"/>
                <w:color w:val="000000"/>
                <w:sz w:val="24"/>
                <w:szCs w:val="24"/>
              </w:rPr>
              <w:t xml:space="preserve"> h</w:t>
            </w:r>
          </w:p>
          <w:p w14:paraId="24CF9922" w14:textId="78A51925"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13:00</w:t>
            </w:r>
            <w:r w:rsidR="00172A0C" w:rsidRPr="007C60D5">
              <w:rPr>
                <w:rFonts w:ascii="Times New Roman" w:hAnsi="Times New Roman"/>
                <w:color w:val="000000"/>
                <w:sz w:val="24"/>
                <w:szCs w:val="24"/>
              </w:rPr>
              <w:t>-</w:t>
            </w:r>
            <w:r w:rsidRPr="007C60D5">
              <w:rPr>
                <w:rFonts w:ascii="Times New Roman" w:hAnsi="Times New Roman"/>
                <w:color w:val="000000"/>
                <w:sz w:val="24"/>
                <w:szCs w:val="24"/>
              </w:rPr>
              <w:t>15:00</w:t>
            </w:r>
            <w:r w:rsidR="00172A0C" w:rsidRPr="007C60D5">
              <w:rPr>
                <w:rFonts w:ascii="Times New Roman" w:hAnsi="Times New Roman"/>
                <w:color w:val="000000"/>
                <w:sz w:val="24"/>
                <w:szCs w:val="24"/>
              </w:rPr>
              <w:t xml:space="preserve"> h</w:t>
            </w:r>
          </w:p>
        </w:tc>
        <w:tc>
          <w:tcPr>
            <w:tcW w:w="1055" w:type="pct"/>
            <w:hideMark/>
          </w:tcPr>
          <w:p w14:paraId="4B3263E6"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19</w:t>
            </w:r>
          </w:p>
          <w:p w14:paraId="672F5162"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18</w:t>
            </w:r>
          </w:p>
          <w:p w14:paraId="1D520CD9"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24</w:t>
            </w:r>
          </w:p>
          <w:p w14:paraId="6FC3980D"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21</w:t>
            </w:r>
          </w:p>
        </w:tc>
        <w:tc>
          <w:tcPr>
            <w:tcW w:w="653" w:type="pct"/>
            <w:hideMark/>
          </w:tcPr>
          <w:p w14:paraId="3DAD25E8"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12</w:t>
            </w:r>
          </w:p>
          <w:p w14:paraId="3694006F"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10</w:t>
            </w:r>
          </w:p>
          <w:p w14:paraId="66E18348"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10</w:t>
            </w:r>
          </w:p>
          <w:p w14:paraId="74763CA4"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11</w:t>
            </w:r>
          </w:p>
        </w:tc>
        <w:tc>
          <w:tcPr>
            <w:tcW w:w="653" w:type="pct"/>
            <w:hideMark/>
          </w:tcPr>
          <w:p w14:paraId="77015776"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31</w:t>
            </w:r>
          </w:p>
          <w:p w14:paraId="09853BB0"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35</w:t>
            </w:r>
          </w:p>
          <w:p w14:paraId="574F7F1E"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34</w:t>
            </w:r>
          </w:p>
          <w:p w14:paraId="1FCC73DF"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32</w:t>
            </w:r>
          </w:p>
        </w:tc>
      </w:tr>
      <w:tr w:rsidR="00365C8B" w:rsidRPr="007C60D5" w14:paraId="591680DF" w14:textId="77777777" w:rsidTr="00940B38">
        <w:trPr>
          <w:trHeight w:val="181"/>
        </w:trPr>
        <w:tc>
          <w:tcPr>
            <w:tcW w:w="622" w:type="pct"/>
            <w:hideMark/>
          </w:tcPr>
          <w:p w14:paraId="0CDDCEC1"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Total</w:t>
            </w:r>
          </w:p>
        </w:tc>
        <w:tc>
          <w:tcPr>
            <w:tcW w:w="878" w:type="pct"/>
            <w:hideMark/>
          </w:tcPr>
          <w:p w14:paraId="34516901"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6</w:t>
            </w:r>
          </w:p>
        </w:tc>
        <w:tc>
          <w:tcPr>
            <w:tcW w:w="1138" w:type="pct"/>
            <w:hideMark/>
          </w:tcPr>
          <w:p w14:paraId="323614C2"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4</w:t>
            </w:r>
          </w:p>
        </w:tc>
        <w:tc>
          <w:tcPr>
            <w:tcW w:w="1055" w:type="pct"/>
            <w:hideMark/>
          </w:tcPr>
          <w:p w14:paraId="5FC719F3"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82</w:t>
            </w:r>
          </w:p>
        </w:tc>
        <w:tc>
          <w:tcPr>
            <w:tcW w:w="653" w:type="pct"/>
            <w:hideMark/>
          </w:tcPr>
          <w:p w14:paraId="743B5BB3"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43</w:t>
            </w:r>
          </w:p>
        </w:tc>
        <w:tc>
          <w:tcPr>
            <w:tcW w:w="653" w:type="pct"/>
            <w:hideMark/>
          </w:tcPr>
          <w:p w14:paraId="2439D113" w14:textId="77777777" w:rsidR="00365C8B" w:rsidRPr="007C60D5" w:rsidRDefault="00365C8B" w:rsidP="004A5109">
            <w:pPr>
              <w:spacing w:line="360" w:lineRule="auto"/>
              <w:jc w:val="center"/>
              <w:rPr>
                <w:rFonts w:ascii="Times New Roman" w:hAnsi="Times New Roman"/>
                <w:color w:val="000000"/>
                <w:sz w:val="24"/>
                <w:szCs w:val="24"/>
              </w:rPr>
            </w:pPr>
            <w:r w:rsidRPr="007C60D5">
              <w:rPr>
                <w:rFonts w:ascii="Times New Roman" w:hAnsi="Times New Roman"/>
                <w:color w:val="000000"/>
                <w:sz w:val="24"/>
                <w:szCs w:val="24"/>
              </w:rPr>
              <w:t>125</w:t>
            </w:r>
          </w:p>
        </w:tc>
      </w:tr>
    </w:tbl>
    <w:p w14:paraId="4F5AC2FA" w14:textId="70C298C6" w:rsidR="00C62050" w:rsidRPr="007C60D5" w:rsidRDefault="00365C8B" w:rsidP="004A5109">
      <w:pPr>
        <w:spacing w:after="0" w:line="360" w:lineRule="auto"/>
        <w:jc w:val="center"/>
        <w:rPr>
          <w:rFonts w:ascii="Times New Roman" w:hAnsi="Times New Roman"/>
          <w:sz w:val="24"/>
          <w:szCs w:val="24"/>
        </w:rPr>
      </w:pPr>
      <w:r w:rsidRPr="007C60D5">
        <w:rPr>
          <w:rFonts w:ascii="Times New Roman" w:hAnsi="Times New Roman"/>
          <w:sz w:val="24"/>
          <w:szCs w:val="24"/>
        </w:rPr>
        <w:t>Nota:</w:t>
      </w:r>
      <w:r w:rsidR="00366C00" w:rsidRPr="007C60D5">
        <w:rPr>
          <w:rFonts w:ascii="Times New Roman" w:hAnsi="Times New Roman"/>
          <w:sz w:val="24"/>
          <w:szCs w:val="24"/>
        </w:rPr>
        <w:t xml:space="preserve"> </w:t>
      </w:r>
      <w:r w:rsidR="00C75B7D" w:rsidRPr="007C60D5">
        <w:rPr>
          <w:rFonts w:ascii="Times New Roman" w:hAnsi="Times New Roman"/>
          <w:sz w:val="24"/>
          <w:szCs w:val="24"/>
        </w:rPr>
        <w:t>d</w:t>
      </w:r>
      <w:r w:rsidR="00366C00" w:rsidRPr="007C60D5">
        <w:rPr>
          <w:rFonts w:ascii="Times New Roman" w:hAnsi="Times New Roman"/>
          <w:sz w:val="24"/>
          <w:szCs w:val="24"/>
        </w:rPr>
        <w:t>atos extraídos de las listas oficiales del docente participante</w:t>
      </w:r>
      <w:r w:rsidRPr="007C60D5">
        <w:rPr>
          <w:rFonts w:ascii="Times New Roman" w:hAnsi="Times New Roman"/>
          <w:sz w:val="24"/>
          <w:szCs w:val="24"/>
        </w:rPr>
        <w:t>.</w:t>
      </w:r>
    </w:p>
    <w:p w14:paraId="67F6D419" w14:textId="023D8225" w:rsidR="00366C00" w:rsidRPr="004D32B6" w:rsidRDefault="002331F5"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10EB655F" w14:textId="55ABFDE9" w:rsidR="00E2433B" w:rsidRDefault="00E2433B" w:rsidP="004A5109">
      <w:pPr>
        <w:spacing w:after="0" w:line="360" w:lineRule="auto"/>
        <w:ind w:firstLine="708"/>
        <w:jc w:val="center"/>
        <w:rPr>
          <w:rFonts w:ascii="Times New Roman" w:hAnsi="Times New Roman"/>
          <w:b/>
          <w:sz w:val="28"/>
          <w:szCs w:val="28"/>
        </w:rPr>
      </w:pPr>
    </w:p>
    <w:p w14:paraId="4238A7F0" w14:textId="128F894B" w:rsidR="004106CD" w:rsidRDefault="004106CD" w:rsidP="004A5109">
      <w:pPr>
        <w:spacing w:after="0" w:line="360" w:lineRule="auto"/>
        <w:ind w:firstLine="708"/>
        <w:jc w:val="center"/>
        <w:rPr>
          <w:rFonts w:ascii="Times New Roman" w:hAnsi="Times New Roman"/>
          <w:b/>
          <w:sz w:val="28"/>
          <w:szCs w:val="28"/>
        </w:rPr>
      </w:pPr>
    </w:p>
    <w:p w14:paraId="2792B353" w14:textId="41F65004" w:rsidR="004106CD" w:rsidRDefault="004106CD" w:rsidP="004A5109">
      <w:pPr>
        <w:spacing w:after="0" w:line="360" w:lineRule="auto"/>
        <w:ind w:firstLine="708"/>
        <w:jc w:val="center"/>
        <w:rPr>
          <w:rFonts w:ascii="Times New Roman" w:hAnsi="Times New Roman"/>
          <w:b/>
          <w:sz w:val="28"/>
          <w:szCs w:val="28"/>
        </w:rPr>
      </w:pPr>
    </w:p>
    <w:p w14:paraId="216893A1" w14:textId="77777777" w:rsidR="004106CD" w:rsidRPr="004D32B6" w:rsidRDefault="004106CD" w:rsidP="004A5109">
      <w:pPr>
        <w:spacing w:after="0" w:line="360" w:lineRule="auto"/>
        <w:ind w:firstLine="708"/>
        <w:jc w:val="center"/>
        <w:rPr>
          <w:rFonts w:ascii="Times New Roman" w:hAnsi="Times New Roman"/>
          <w:b/>
          <w:sz w:val="28"/>
          <w:szCs w:val="28"/>
        </w:rPr>
      </w:pPr>
    </w:p>
    <w:p w14:paraId="60F39BCA" w14:textId="25FA5DC0" w:rsidR="002331F5" w:rsidRPr="004D32B6" w:rsidRDefault="007E5950" w:rsidP="007C60D5">
      <w:pPr>
        <w:spacing w:after="0" w:line="360" w:lineRule="auto"/>
        <w:jc w:val="center"/>
        <w:rPr>
          <w:rFonts w:ascii="Times New Roman" w:hAnsi="Times New Roman"/>
          <w:b/>
          <w:sz w:val="28"/>
          <w:szCs w:val="28"/>
        </w:rPr>
      </w:pPr>
      <w:r w:rsidRPr="004D32B6">
        <w:rPr>
          <w:rFonts w:ascii="Times New Roman" w:hAnsi="Times New Roman"/>
          <w:b/>
          <w:sz w:val="28"/>
          <w:szCs w:val="28"/>
        </w:rPr>
        <w:lastRenderedPageBreak/>
        <w:t>Instrumentos</w:t>
      </w:r>
    </w:p>
    <w:p w14:paraId="71F78EC9" w14:textId="3DBD1542" w:rsidR="001D71A7" w:rsidRPr="004D32B6" w:rsidRDefault="00D62C2C" w:rsidP="004A5109">
      <w:pPr>
        <w:spacing w:after="0" w:line="360" w:lineRule="auto"/>
        <w:ind w:firstLine="708"/>
        <w:jc w:val="both"/>
        <w:rPr>
          <w:rFonts w:ascii="Times New Roman" w:hAnsi="Times New Roman"/>
          <w:i/>
          <w:sz w:val="24"/>
          <w:szCs w:val="24"/>
        </w:rPr>
      </w:pPr>
      <w:r w:rsidRPr="004D32B6">
        <w:rPr>
          <w:rFonts w:ascii="Times New Roman" w:hAnsi="Times New Roman"/>
          <w:i/>
          <w:sz w:val="24"/>
          <w:szCs w:val="24"/>
        </w:rPr>
        <w:t xml:space="preserve"> </w:t>
      </w:r>
      <w:r w:rsidR="001D71A7" w:rsidRPr="004D32B6">
        <w:rPr>
          <w:rFonts w:ascii="Times New Roman" w:hAnsi="Times New Roman"/>
          <w:sz w:val="24"/>
          <w:szCs w:val="24"/>
        </w:rPr>
        <w:t xml:space="preserve">En esta investigación se cuenta con dos instrumentos (pretest y postest) con la finalidad de medir la variable dependiente y dar respuesta a la </w:t>
      </w:r>
      <w:r w:rsidR="00B84D39" w:rsidRPr="004D32B6">
        <w:rPr>
          <w:rFonts w:ascii="Times New Roman" w:hAnsi="Times New Roman"/>
          <w:sz w:val="24"/>
          <w:szCs w:val="24"/>
        </w:rPr>
        <w:t>pregunta de investigación.</w:t>
      </w:r>
      <w:r w:rsidR="007D46D3">
        <w:rPr>
          <w:rFonts w:ascii="Times New Roman" w:hAnsi="Times New Roman"/>
          <w:sz w:val="24"/>
          <w:szCs w:val="24"/>
        </w:rPr>
        <w:t xml:space="preserve"> </w:t>
      </w:r>
    </w:p>
    <w:p w14:paraId="40BC1D9A" w14:textId="14A4CC23" w:rsidR="00E2433B" w:rsidRDefault="001D71A7" w:rsidP="007C60D5">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El instrumento pretest es una prueba diagnóstica que contempla el contenido de funciones de la primera secuencia de aprendizaje, en la cual se identifican indicadores </w:t>
      </w:r>
      <w:r w:rsidR="00C75B7D">
        <w:rPr>
          <w:rFonts w:ascii="Times New Roman" w:hAnsi="Times New Roman"/>
          <w:sz w:val="24"/>
          <w:szCs w:val="24"/>
        </w:rPr>
        <w:t>(</w:t>
      </w:r>
      <w:r w:rsidRPr="004D32B6">
        <w:rPr>
          <w:rFonts w:ascii="Times New Roman" w:hAnsi="Times New Roman"/>
          <w:sz w:val="24"/>
          <w:szCs w:val="24"/>
        </w:rPr>
        <w:t>que son capacidades específicas del tema de funciones</w:t>
      </w:r>
      <w:r w:rsidR="00C75B7D">
        <w:rPr>
          <w:rFonts w:ascii="Times New Roman" w:hAnsi="Times New Roman"/>
          <w:sz w:val="24"/>
          <w:szCs w:val="24"/>
        </w:rPr>
        <w:t>)</w:t>
      </w:r>
      <w:r w:rsidR="00C75B7D" w:rsidRPr="004D32B6">
        <w:rPr>
          <w:rFonts w:ascii="Times New Roman" w:hAnsi="Times New Roman"/>
          <w:sz w:val="24"/>
          <w:szCs w:val="24"/>
        </w:rPr>
        <w:t xml:space="preserve"> </w:t>
      </w:r>
      <w:r w:rsidRPr="004D32B6">
        <w:rPr>
          <w:rFonts w:ascii="Times New Roman" w:hAnsi="Times New Roman"/>
          <w:sz w:val="24"/>
          <w:szCs w:val="24"/>
        </w:rPr>
        <w:t>y las dimensiones que se refieren al dominio cognitivo</w:t>
      </w:r>
      <w:r w:rsidR="00A06DB8">
        <w:rPr>
          <w:rFonts w:ascii="Times New Roman" w:hAnsi="Times New Roman"/>
          <w:sz w:val="24"/>
          <w:szCs w:val="24"/>
        </w:rPr>
        <w:t>.</w:t>
      </w:r>
      <w:r w:rsidRPr="004D32B6">
        <w:rPr>
          <w:rFonts w:ascii="Times New Roman" w:hAnsi="Times New Roman"/>
          <w:sz w:val="24"/>
          <w:szCs w:val="24"/>
        </w:rPr>
        <w:t xml:space="preserve"> </w:t>
      </w:r>
      <w:r w:rsidR="00A06DB8">
        <w:rPr>
          <w:rFonts w:ascii="Times New Roman" w:hAnsi="Times New Roman"/>
          <w:sz w:val="24"/>
          <w:szCs w:val="24"/>
        </w:rPr>
        <w:t>P</w:t>
      </w:r>
      <w:r w:rsidR="00A06DB8" w:rsidRPr="004D32B6">
        <w:rPr>
          <w:rFonts w:ascii="Times New Roman" w:hAnsi="Times New Roman"/>
          <w:sz w:val="24"/>
          <w:szCs w:val="24"/>
        </w:rPr>
        <w:t xml:space="preserve">ara </w:t>
      </w:r>
      <w:r w:rsidRPr="004D32B6">
        <w:rPr>
          <w:rFonts w:ascii="Times New Roman" w:hAnsi="Times New Roman"/>
          <w:sz w:val="24"/>
          <w:szCs w:val="24"/>
        </w:rPr>
        <w:t xml:space="preserve">integrar dicha prueba se elaboraron e integraron una serie de ítems con el propósito de medir el nivel de desempeño cognitivo </w:t>
      </w:r>
      <w:r w:rsidR="00236AD8">
        <w:rPr>
          <w:rFonts w:ascii="Times New Roman" w:hAnsi="Times New Roman"/>
          <w:sz w:val="24"/>
          <w:szCs w:val="24"/>
        </w:rPr>
        <w:t xml:space="preserve">en </w:t>
      </w:r>
      <w:r w:rsidRPr="004D32B6">
        <w:rPr>
          <w:rFonts w:ascii="Times New Roman" w:hAnsi="Times New Roman"/>
          <w:sz w:val="24"/>
          <w:szCs w:val="24"/>
        </w:rPr>
        <w:t>el tema de funciones de los estudiantes del curso</w:t>
      </w:r>
      <w:r w:rsidR="00236AD8">
        <w:rPr>
          <w:rFonts w:ascii="Times New Roman" w:hAnsi="Times New Roman"/>
          <w:sz w:val="24"/>
          <w:szCs w:val="24"/>
        </w:rPr>
        <w:t xml:space="preserve"> mencionado</w:t>
      </w:r>
      <w:r w:rsidRPr="004D32B6">
        <w:rPr>
          <w:rFonts w:ascii="Times New Roman" w:hAnsi="Times New Roman"/>
          <w:sz w:val="24"/>
          <w:szCs w:val="24"/>
        </w:rPr>
        <w:t>. El pretest estuvo constituido por dimensiones o dominios cognitivos</w:t>
      </w:r>
      <w:r w:rsidR="00A06DB8">
        <w:rPr>
          <w:rFonts w:ascii="Times New Roman" w:hAnsi="Times New Roman"/>
          <w:sz w:val="24"/>
          <w:szCs w:val="24"/>
        </w:rPr>
        <w:t xml:space="preserve"> </w:t>
      </w:r>
      <w:r w:rsidR="00606EA5">
        <w:rPr>
          <w:rFonts w:ascii="Times New Roman" w:hAnsi="Times New Roman"/>
          <w:sz w:val="24"/>
          <w:szCs w:val="24"/>
        </w:rPr>
        <w:t xml:space="preserve"> tal y como se visualiza en la tabla 3, </w:t>
      </w:r>
      <w:r w:rsidR="00A06DB8">
        <w:rPr>
          <w:rFonts w:ascii="Times New Roman" w:hAnsi="Times New Roman"/>
          <w:sz w:val="24"/>
          <w:szCs w:val="24"/>
        </w:rPr>
        <w:t xml:space="preserve">que </w:t>
      </w:r>
      <w:r w:rsidRPr="004D32B6">
        <w:rPr>
          <w:rFonts w:ascii="Times New Roman" w:hAnsi="Times New Roman"/>
          <w:sz w:val="24"/>
          <w:szCs w:val="24"/>
        </w:rPr>
        <w:t xml:space="preserve">permitieron agrupar las capacidades cognitivas específicas del tema de funciones matemáticas del curso </w:t>
      </w:r>
      <w:r w:rsidR="00A06DB8">
        <w:rPr>
          <w:rFonts w:ascii="Times New Roman" w:hAnsi="Times New Roman"/>
          <w:sz w:val="24"/>
          <w:szCs w:val="24"/>
        </w:rPr>
        <w:t>en cuestión.</w:t>
      </w:r>
    </w:p>
    <w:p w14:paraId="606F690D" w14:textId="77777777" w:rsidR="00940B38" w:rsidRPr="004D32B6" w:rsidRDefault="00940B38" w:rsidP="004A5109">
      <w:pPr>
        <w:spacing w:after="0" w:line="360" w:lineRule="auto"/>
        <w:jc w:val="both"/>
        <w:rPr>
          <w:rFonts w:ascii="Times New Roman" w:hAnsi="Times New Roman"/>
          <w:sz w:val="24"/>
          <w:szCs w:val="24"/>
        </w:rPr>
      </w:pPr>
    </w:p>
    <w:p w14:paraId="1123D93F" w14:textId="77777777" w:rsidR="001D71A7" w:rsidRPr="004D32B6" w:rsidRDefault="00EE08CC" w:rsidP="00940B38">
      <w:pPr>
        <w:spacing w:after="0" w:line="360" w:lineRule="auto"/>
        <w:jc w:val="center"/>
        <w:rPr>
          <w:rFonts w:ascii="Times New Roman" w:hAnsi="Times New Roman"/>
          <w:sz w:val="24"/>
          <w:szCs w:val="24"/>
        </w:rPr>
      </w:pPr>
      <w:r w:rsidRPr="004D32B6">
        <w:rPr>
          <w:rFonts w:ascii="Times New Roman" w:hAnsi="Times New Roman"/>
          <w:b/>
          <w:sz w:val="24"/>
          <w:szCs w:val="24"/>
        </w:rPr>
        <w:t>Tabla 3</w:t>
      </w:r>
      <w:r w:rsidR="001D71A7" w:rsidRPr="004D32B6">
        <w:rPr>
          <w:rFonts w:ascii="Times New Roman" w:hAnsi="Times New Roman"/>
          <w:b/>
          <w:sz w:val="24"/>
          <w:szCs w:val="24"/>
        </w:rPr>
        <w:t>.</w:t>
      </w:r>
      <w:r w:rsidR="001D71A7" w:rsidRPr="004D32B6">
        <w:rPr>
          <w:rFonts w:ascii="Times New Roman" w:hAnsi="Times New Roman"/>
          <w:sz w:val="24"/>
          <w:szCs w:val="24"/>
        </w:rPr>
        <w:t xml:space="preserve"> Dimensión o dominios cognitivos en el tema de funciones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6376"/>
      </w:tblGrid>
      <w:tr w:rsidR="001D71A7" w:rsidRPr="007C60D5" w14:paraId="58C08F08" w14:textId="77777777" w:rsidTr="009C791F">
        <w:tc>
          <w:tcPr>
            <w:tcW w:w="2122" w:type="dxa"/>
            <w:tcBorders>
              <w:top w:val="single" w:sz="4" w:space="0" w:color="auto"/>
              <w:left w:val="single" w:sz="4" w:space="0" w:color="auto"/>
              <w:bottom w:val="single" w:sz="4" w:space="0" w:color="auto"/>
              <w:right w:val="single" w:sz="4" w:space="0" w:color="auto"/>
            </w:tcBorders>
            <w:hideMark/>
          </w:tcPr>
          <w:p w14:paraId="2751F5D8" w14:textId="6DB18998" w:rsidR="001D71A7" w:rsidRPr="007C60D5" w:rsidRDefault="001D71A7" w:rsidP="004A5109">
            <w:pPr>
              <w:spacing w:after="0" w:line="360" w:lineRule="auto"/>
              <w:jc w:val="center"/>
              <w:rPr>
                <w:rFonts w:ascii="Times New Roman" w:hAnsi="Times New Roman"/>
                <w:bCs/>
                <w:sz w:val="24"/>
                <w:szCs w:val="24"/>
              </w:rPr>
            </w:pPr>
            <w:r w:rsidRPr="007C60D5">
              <w:rPr>
                <w:rFonts w:ascii="Times New Roman" w:hAnsi="Times New Roman"/>
                <w:bCs/>
                <w:sz w:val="24"/>
                <w:szCs w:val="24"/>
              </w:rPr>
              <w:t>Dominio cognitivo</w:t>
            </w:r>
          </w:p>
        </w:tc>
        <w:tc>
          <w:tcPr>
            <w:tcW w:w="6513" w:type="dxa"/>
            <w:tcBorders>
              <w:top w:val="single" w:sz="4" w:space="0" w:color="auto"/>
              <w:left w:val="single" w:sz="4" w:space="0" w:color="auto"/>
              <w:bottom w:val="single" w:sz="4" w:space="0" w:color="auto"/>
              <w:right w:val="single" w:sz="4" w:space="0" w:color="auto"/>
            </w:tcBorders>
            <w:hideMark/>
          </w:tcPr>
          <w:p w14:paraId="0E511C8A" w14:textId="77777777" w:rsidR="001D71A7" w:rsidRPr="007C60D5" w:rsidRDefault="001D71A7" w:rsidP="004A5109">
            <w:pPr>
              <w:spacing w:after="0" w:line="360" w:lineRule="auto"/>
              <w:jc w:val="center"/>
              <w:rPr>
                <w:rFonts w:ascii="Times New Roman" w:hAnsi="Times New Roman"/>
                <w:bCs/>
                <w:sz w:val="24"/>
                <w:szCs w:val="24"/>
              </w:rPr>
            </w:pPr>
            <w:r w:rsidRPr="007C60D5">
              <w:rPr>
                <w:rFonts w:ascii="Times New Roman" w:hAnsi="Times New Roman"/>
                <w:bCs/>
                <w:sz w:val="24"/>
                <w:szCs w:val="24"/>
              </w:rPr>
              <w:t>Definición</w:t>
            </w:r>
          </w:p>
        </w:tc>
      </w:tr>
      <w:tr w:rsidR="001D71A7" w:rsidRPr="007C60D5" w14:paraId="46CFD380" w14:textId="77777777" w:rsidTr="009C791F">
        <w:tc>
          <w:tcPr>
            <w:tcW w:w="2122" w:type="dxa"/>
            <w:tcBorders>
              <w:top w:val="single" w:sz="4" w:space="0" w:color="auto"/>
              <w:left w:val="single" w:sz="4" w:space="0" w:color="auto"/>
              <w:bottom w:val="single" w:sz="4" w:space="0" w:color="auto"/>
              <w:right w:val="single" w:sz="4" w:space="0" w:color="auto"/>
            </w:tcBorders>
            <w:hideMark/>
          </w:tcPr>
          <w:p w14:paraId="6E3C08E2" w14:textId="77777777"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Conceptualización</w:t>
            </w:r>
          </w:p>
        </w:tc>
        <w:tc>
          <w:tcPr>
            <w:tcW w:w="6513" w:type="dxa"/>
            <w:tcBorders>
              <w:top w:val="single" w:sz="4" w:space="0" w:color="auto"/>
              <w:left w:val="single" w:sz="4" w:space="0" w:color="auto"/>
              <w:bottom w:val="single" w:sz="4" w:space="0" w:color="auto"/>
              <w:right w:val="single" w:sz="4" w:space="0" w:color="auto"/>
            </w:tcBorders>
            <w:hideMark/>
          </w:tcPr>
          <w:p w14:paraId="102DC449" w14:textId="33E0CB95" w:rsidR="0039528C" w:rsidRPr="007C60D5" w:rsidRDefault="008316DA" w:rsidP="004A5109">
            <w:pPr>
              <w:spacing w:after="0" w:line="360" w:lineRule="auto"/>
              <w:jc w:val="both"/>
              <w:rPr>
                <w:rFonts w:ascii="Times New Roman" w:hAnsi="Times New Roman"/>
                <w:bCs/>
                <w:color w:val="000000"/>
                <w:sz w:val="24"/>
                <w:szCs w:val="24"/>
              </w:rPr>
            </w:pPr>
            <w:r w:rsidRPr="007C60D5">
              <w:rPr>
                <w:rFonts w:ascii="Times New Roman" w:hAnsi="Times New Roman"/>
                <w:bCs/>
                <w:color w:val="000000"/>
                <w:sz w:val="24"/>
                <w:szCs w:val="24"/>
              </w:rPr>
              <w:t xml:space="preserve">Como parte de esta </w:t>
            </w:r>
            <w:r w:rsidR="001D71A7" w:rsidRPr="007C60D5">
              <w:rPr>
                <w:rFonts w:ascii="Times New Roman" w:hAnsi="Times New Roman"/>
                <w:bCs/>
                <w:color w:val="000000"/>
                <w:sz w:val="24"/>
                <w:szCs w:val="24"/>
              </w:rPr>
              <w:t>dimensión el estudiante debe conocer el tipo de información general abordada en los problemas y tareas matemáticas del tema de funciones</w:t>
            </w:r>
            <w:r w:rsidRPr="007C60D5">
              <w:rPr>
                <w:rFonts w:ascii="Times New Roman" w:hAnsi="Times New Roman"/>
                <w:bCs/>
                <w:color w:val="000000"/>
                <w:sz w:val="24"/>
                <w:szCs w:val="24"/>
              </w:rPr>
              <w:t xml:space="preserve">, </w:t>
            </w:r>
            <w:r w:rsidR="001D71A7" w:rsidRPr="007C60D5">
              <w:rPr>
                <w:rFonts w:ascii="Times New Roman" w:hAnsi="Times New Roman"/>
                <w:bCs/>
                <w:color w:val="000000"/>
                <w:sz w:val="24"/>
                <w:szCs w:val="24"/>
              </w:rPr>
              <w:t>y puede contemplar</w:t>
            </w:r>
            <w:r w:rsidR="007D46D3" w:rsidRPr="007C60D5">
              <w:rPr>
                <w:rFonts w:ascii="Times New Roman" w:hAnsi="Times New Roman"/>
                <w:bCs/>
                <w:color w:val="000000"/>
                <w:sz w:val="24"/>
                <w:szCs w:val="24"/>
              </w:rPr>
              <w:t xml:space="preserve"> </w:t>
            </w:r>
            <w:r w:rsidR="001D71A7" w:rsidRPr="007C60D5">
              <w:rPr>
                <w:rFonts w:ascii="Times New Roman" w:hAnsi="Times New Roman"/>
                <w:bCs/>
                <w:color w:val="000000"/>
                <w:sz w:val="24"/>
                <w:szCs w:val="24"/>
              </w:rPr>
              <w:t>relaciones, gráficas, cantidad y forma.</w:t>
            </w:r>
          </w:p>
        </w:tc>
      </w:tr>
      <w:tr w:rsidR="001D71A7" w:rsidRPr="007C60D5" w14:paraId="4E45DF6A" w14:textId="77777777" w:rsidTr="009C791F">
        <w:tc>
          <w:tcPr>
            <w:tcW w:w="2122" w:type="dxa"/>
            <w:tcBorders>
              <w:top w:val="single" w:sz="4" w:space="0" w:color="auto"/>
              <w:left w:val="single" w:sz="4" w:space="0" w:color="auto"/>
              <w:bottom w:val="single" w:sz="4" w:space="0" w:color="auto"/>
              <w:right w:val="single" w:sz="4" w:space="0" w:color="auto"/>
            </w:tcBorders>
            <w:hideMark/>
          </w:tcPr>
          <w:p w14:paraId="2DF1AB12" w14:textId="51EEE58D"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Operatividad</w:t>
            </w:r>
          </w:p>
        </w:tc>
        <w:tc>
          <w:tcPr>
            <w:tcW w:w="6513" w:type="dxa"/>
            <w:tcBorders>
              <w:top w:val="single" w:sz="4" w:space="0" w:color="auto"/>
              <w:left w:val="single" w:sz="4" w:space="0" w:color="auto"/>
              <w:bottom w:val="single" w:sz="4" w:space="0" w:color="auto"/>
              <w:right w:val="single" w:sz="4" w:space="0" w:color="auto"/>
            </w:tcBorders>
            <w:hideMark/>
          </w:tcPr>
          <w:p w14:paraId="2B3C95A7" w14:textId="54E92491" w:rsidR="001D71A7" w:rsidRPr="007C60D5" w:rsidRDefault="001D71A7" w:rsidP="004A5109">
            <w:pPr>
              <w:spacing w:after="0" w:line="360" w:lineRule="auto"/>
              <w:jc w:val="both"/>
              <w:rPr>
                <w:rFonts w:ascii="Times New Roman" w:hAnsi="Times New Roman"/>
                <w:bCs/>
                <w:color w:val="000000"/>
                <w:sz w:val="24"/>
                <w:szCs w:val="24"/>
              </w:rPr>
            </w:pPr>
            <w:r w:rsidRPr="007C60D5">
              <w:rPr>
                <w:rFonts w:ascii="Times New Roman" w:hAnsi="Times New Roman"/>
                <w:bCs/>
                <w:color w:val="000000"/>
                <w:sz w:val="24"/>
                <w:szCs w:val="24"/>
              </w:rPr>
              <w:t>En esta dimensión el estudiante debe mostrar una serie de capacidades que tienen que ver con la reproducción de cálculos y procedimientos sobre el tema de funciones, la conexión que establece la representación de un problema a través de distintas representaciones</w:t>
            </w:r>
            <w:r w:rsidR="00227585" w:rsidRPr="007C60D5">
              <w:rPr>
                <w:rFonts w:ascii="Times New Roman" w:hAnsi="Times New Roman"/>
                <w:bCs/>
                <w:color w:val="000000"/>
                <w:sz w:val="24"/>
                <w:szCs w:val="24"/>
              </w:rPr>
              <w:t>,</w:t>
            </w:r>
            <w:r w:rsidRPr="007C60D5">
              <w:rPr>
                <w:rFonts w:ascii="Times New Roman" w:hAnsi="Times New Roman"/>
                <w:bCs/>
                <w:color w:val="000000"/>
                <w:sz w:val="24"/>
                <w:szCs w:val="24"/>
              </w:rPr>
              <w:t xml:space="preserve"> y la reflexión que tiene que ver con la explicación e interpretación de fenómenos de diversas áreas del conocimiento.</w:t>
            </w:r>
          </w:p>
        </w:tc>
      </w:tr>
      <w:tr w:rsidR="001D71A7" w:rsidRPr="007C60D5" w14:paraId="083C46E2" w14:textId="77777777" w:rsidTr="009C791F">
        <w:tc>
          <w:tcPr>
            <w:tcW w:w="2122" w:type="dxa"/>
            <w:tcBorders>
              <w:top w:val="single" w:sz="4" w:space="0" w:color="auto"/>
              <w:left w:val="single" w:sz="4" w:space="0" w:color="auto"/>
              <w:bottom w:val="single" w:sz="4" w:space="0" w:color="auto"/>
              <w:right w:val="single" w:sz="4" w:space="0" w:color="auto"/>
            </w:tcBorders>
            <w:hideMark/>
          </w:tcPr>
          <w:p w14:paraId="6998C4BD" w14:textId="0F2CC06C"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Aplicación</w:t>
            </w:r>
          </w:p>
        </w:tc>
        <w:tc>
          <w:tcPr>
            <w:tcW w:w="6513" w:type="dxa"/>
            <w:tcBorders>
              <w:top w:val="single" w:sz="4" w:space="0" w:color="auto"/>
              <w:left w:val="single" w:sz="4" w:space="0" w:color="auto"/>
              <w:bottom w:val="single" w:sz="4" w:space="0" w:color="auto"/>
              <w:right w:val="single" w:sz="4" w:space="0" w:color="auto"/>
            </w:tcBorders>
            <w:hideMark/>
          </w:tcPr>
          <w:p w14:paraId="24C081B2" w14:textId="79D09872" w:rsidR="001D71A7" w:rsidRPr="007C60D5" w:rsidRDefault="00227585" w:rsidP="004A5109">
            <w:pPr>
              <w:spacing w:after="0" w:line="360" w:lineRule="auto"/>
              <w:jc w:val="both"/>
              <w:rPr>
                <w:rFonts w:ascii="Times New Roman" w:hAnsi="Times New Roman"/>
                <w:bCs/>
                <w:color w:val="000000"/>
                <w:sz w:val="24"/>
                <w:szCs w:val="24"/>
              </w:rPr>
            </w:pPr>
            <w:r w:rsidRPr="007C60D5">
              <w:rPr>
                <w:rFonts w:ascii="Times New Roman" w:hAnsi="Times New Roman"/>
                <w:bCs/>
                <w:color w:val="000000"/>
                <w:sz w:val="24"/>
                <w:szCs w:val="24"/>
              </w:rPr>
              <w:t>Aquí</w:t>
            </w:r>
            <w:r w:rsidR="001D71A7" w:rsidRPr="007C60D5">
              <w:rPr>
                <w:rFonts w:ascii="Times New Roman" w:hAnsi="Times New Roman"/>
                <w:bCs/>
                <w:color w:val="000000"/>
                <w:sz w:val="24"/>
                <w:szCs w:val="24"/>
              </w:rPr>
              <w:t xml:space="preserve"> el estudiante debe ser capaz de resolver problemas matemáticos de diversos contextos (personales, públicas, educativas o labo</w:t>
            </w:r>
            <w:r w:rsidR="00C20BEB" w:rsidRPr="007C60D5">
              <w:rPr>
                <w:rFonts w:ascii="Times New Roman" w:hAnsi="Times New Roman"/>
                <w:bCs/>
                <w:color w:val="000000"/>
                <w:sz w:val="24"/>
                <w:szCs w:val="24"/>
              </w:rPr>
              <w:t>ral</w:t>
            </w:r>
            <w:r w:rsidR="001D71A7" w:rsidRPr="007C60D5">
              <w:rPr>
                <w:rFonts w:ascii="Times New Roman" w:hAnsi="Times New Roman"/>
                <w:bCs/>
                <w:color w:val="000000"/>
                <w:sz w:val="24"/>
                <w:szCs w:val="24"/>
              </w:rPr>
              <w:t>es y científicas)</w:t>
            </w:r>
            <w:r w:rsidR="00B9080C" w:rsidRPr="007C60D5">
              <w:rPr>
                <w:rFonts w:ascii="Times New Roman" w:hAnsi="Times New Roman"/>
                <w:bCs/>
                <w:color w:val="000000"/>
                <w:sz w:val="24"/>
                <w:szCs w:val="24"/>
              </w:rPr>
              <w:t>,</w:t>
            </w:r>
            <w:r w:rsidR="001D71A7" w:rsidRPr="007C60D5">
              <w:rPr>
                <w:rFonts w:ascii="Times New Roman" w:hAnsi="Times New Roman"/>
                <w:bCs/>
                <w:color w:val="000000"/>
                <w:sz w:val="24"/>
                <w:szCs w:val="24"/>
              </w:rPr>
              <w:t xml:space="preserve"> </w:t>
            </w:r>
            <w:r w:rsidR="00B9080C" w:rsidRPr="007C60D5">
              <w:rPr>
                <w:rFonts w:ascii="Times New Roman" w:hAnsi="Times New Roman"/>
                <w:bCs/>
                <w:color w:val="000000"/>
                <w:sz w:val="24"/>
                <w:szCs w:val="24"/>
              </w:rPr>
              <w:t>y</w:t>
            </w:r>
            <w:r w:rsidR="001D71A7" w:rsidRPr="007C60D5">
              <w:rPr>
                <w:rFonts w:ascii="Times New Roman" w:hAnsi="Times New Roman"/>
                <w:bCs/>
                <w:color w:val="000000"/>
                <w:sz w:val="24"/>
                <w:szCs w:val="24"/>
              </w:rPr>
              <w:t xml:space="preserve"> de forma particular la solución de problemas que implican modelos matemáticos funcionales de la vida cotidiana y del área económico administrativos.</w:t>
            </w:r>
          </w:p>
        </w:tc>
      </w:tr>
    </w:tbl>
    <w:p w14:paraId="0B780EF1" w14:textId="47DEAD04" w:rsidR="001D71A7" w:rsidRDefault="002331F5"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44A050A3" w14:textId="77777777" w:rsidR="007F4341" w:rsidRDefault="007F4341" w:rsidP="004A5109">
      <w:pPr>
        <w:spacing w:after="0" w:line="360" w:lineRule="auto"/>
        <w:jc w:val="center"/>
        <w:rPr>
          <w:rFonts w:ascii="Times New Roman" w:hAnsi="Times New Roman"/>
          <w:sz w:val="24"/>
          <w:szCs w:val="24"/>
        </w:rPr>
      </w:pPr>
    </w:p>
    <w:p w14:paraId="17E1E7EE" w14:textId="16C6780A" w:rsidR="001D71A7" w:rsidRPr="004D32B6" w:rsidRDefault="0046342D"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lastRenderedPageBreak/>
        <w:t xml:space="preserve">El instrumento </w:t>
      </w:r>
      <w:r w:rsidR="00B9080C">
        <w:rPr>
          <w:rFonts w:ascii="Times New Roman" w:hAnsi="Times New Roman"/>
          <w:sz w:val="24"/>
          <w:szCs w:val="24"/>
        </w:rPr>
        <w:t>p</w:t>
      </w:r>
      <w:r w:rsidRPr="004D32B6">
        <w:rPr>
          <w:rFonts w:ascii="Times New Roman" w:hAnsi="Times New Roman"/>
          <w:sz w:val="24"/>
          <w:szCs w:val="24"/>
        </w:rPr>
        <w:t>retest quedó</w:t>
      </w:r>
      <w:r w:rsidR="001D71A7" w:rsidRPr="004D32B6">
        <w:rPr>
          <w:rFonts w:ascii="Times New Roman" w:hAnsi="Times New Roman"/>
          <w:sz w:val="24"/>
          <w:szCs w:val="24"/>
        </w:rPr>
        <w:t xml:space="preserve"> constituido por 22 ítems dicotómicos distribuidos en tres dominios cognitivos, los cuales tienen asociado una serie de indicadores congruentes al contenido abordado que permitirán medir el desempeño cognitivo</w:t>
      </w:r>
      <w:r w:rsidRPr="004D32B6">
        <w:rPr>
          <w:rFonts w:ascii="Times New Roman" w:hAnsi="Times New Roman"/>
          <w:sz w:val="24"/>
          <w:szCs w:val="24"/>
        </w:rPr>
        <w:t xml:space="preserve"> de</w:t>
      </w:r>
      <w:r w:rsidR="001D71A7" w:rsidRPr="004D32B6">
        <w:rPr>
          <w:rFonts w:ascii="Times New Roman" w:hAnsi="Times New Roman"/>
          <w:sz w:val="24"/>
          <w:szCs w:val="24"/>
        </w:rPr>
        <w:t xml:space="preserve"> los estudiantes del curso</w:t>
      </w:r>
      <w:r w:rsidRPr="004D32B6">
        <w:rPr>
          <w:rFonts w:ascii="Times New Roman" w:hAnsi="Times New Roman"/>
          <w:sz w:val="24"/>
          <w:szCs w:val="24"/>
        </w:rPr>
        <w:t>.</w:t>
      </w:r>
    </w:p>
    <w:p w14:paraId="508B47AA" w14:textId="5626C836" w:rsidR="001D71A7" w:rsidRDefault="001D71A7"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A </w:t>
      </w:r>
      <w:r w:rsidRPr="00DE386A">
        <w:rPr>
          <w:rFonts w:ascii="Times New Roman" w:hAnsi="Times New Roman"/>
          <w:sz w:val="24"/>
          <w:szCs w:val="24"/>
        </w:rPr>
        <w:t>continu</w:t>
      </w:r>
      <w:r w:rsidR="0046342D" w:rsidRPr="00DE386A">
        <w:rPr>
          <w:rFonts w:ascii="Times New Roman" w:hAnsi="Times New Roman"/>
          <w:sz w:val="24"/>
          <w:szCs w:val="24"/>
        </w:rPr>
        <w:t>ación</w:t>
      </w:r>
      <w:r w:rsidR="00DE386A" w:rsidRPr="00DE386A">
        <w:rPr>
          <w:rFonts w:ascii="Times New Roman" w:hAnsi="Times New Roman"/>
          <w:sz w:val="24"/>
          <w:szCs w:val="24"/>
        </w:rPr>
        <w:t xml:space="preserve">, </w:t>
      </w:r>
      <w:r w:rsidR="0046342D" w:rsidRPr="00DE386A">
        <w:rPr>
          <w:rFonts w:ascii="Times New Roman" w:hAnsi="Times New Roman"/>
          <w:sz w:val="24"/>
          <w:szCs w:val="24"/>
        </w:rPr>
        <w:t>se presenta</w:t>
      </w:r>
      <w:r w:rsidR="0046342D" w:rsidRPr="004D32B6">
        <w:rPr>
          <w:rFonts w:ascii="Times New Roman" w:hAnsi="Times New Roman"/>
          <w:sz w:val="24"/>
          <w:szCs w:val="24"/>
        </w:rPr>
        <w:t xml:space="preserve"> en la </w:t>
      </w:r>
      <w:r w:rsidR="008B76EA" w:rsidRPr="004D32B6">
        <w:rPr>
          <w:rFonts w:ascii="Times New Roman" w:hAnsi="Times New Roman"/>
          <w:sz w:val="24"/>
          <w:szCs w:val="24"/>
        </w:rPr>
        <w:t>t</w:t>
      </w:r>
      <w:r w:rsidR="0046342D" w:rsidRPr="004D32B6">
        <w:rPr>
          <w:rFonts w:ascii="Times New Roman" w:hAnsi="Times New Roman"/>
          <w:sz w:val="24"/>
          <w:szCs w:val="24"/>
        </w:rPr>
        <w:t>abla 4</w:t>
      </w:r>
      <w:r w:rsidRPr="004D32B6">
        <w:rPr>
          <w:rFonts w:ascii="Times New Roman" w:hAnsi="Times New Roman"/>
          <w:sz w:val="24"/>
          <w:szCs w:val="24"/>
        </w:rPr>
        <w:t xml:space="preserve"> la distribución de los ítems agrupados en tres dimensiones o dominio cognitivo de análisis.</w:t>
      </w:r>
    </w:p>
    <w:p w14:paraId="5AFD8138" w14:textId="77777777" w:rsidR="00940B38" w:rsidRPr="004D32B6" w:rsidRDefault="00940B38" w:rsidP="004A5109">
      <w:pPr>
        <w:spacing w:after="0" w:line="360" w:lineRule="auto"/>
        <w:ind w:firstLine="708"/>
        <w:jc w:val="both"/>
        <w:rPr>
          <w:rFonts w:ascii="Times New Roman" w:hAnsi="Times New Roman"/>
          <w:sz w:val="24"/>
          <w:szCs w:val="24"/>
        </w:rPr>
      </w:pPr>
    </w:p>
    <w:p w14:paraId="0A491310" w14:textId="4A532081" w:rsidR="001D71A7" w:rsidRPr="004D32B6" w:rsidRDefault="0046342D" w:rsidP="00940B38">
      <w:pPr>
        <w:spacing w:after="0" w:line="360" w:lineRule="auto"/>
        <w:jc w:val="center"/>
        <w:rPr>
          <w:rFonts w:ascii="Times New Roman" w:hAnsi="Times New Roman"/>
          <w:sz w:val="24"/>
          <w:szCs w:val="24"/>
        </w:rPr>
      </w:pPr>
      <w:r w:rsidRPr="004D32B6">
        <w:rPr>
          <w:rFonts w:ascii="Times New Roman" w:hAnsi="Times New Roman"/>
          <w:b/>
          <w:sz w:val="24"/>
          <w:szCs w:val="24"/>
        </w:rPr>
        <w:t>Tabla 4</w:t>
      </w:r>
      <w:r w:rsidR="001D71A7" w:rsidRPr="004D32B6">
        <w:rPr>
          <w:rFonts w:ascii="Times New Roman" w:hAnsi="Times New Roman"/>
          <w:sz w:val="24"/>
          <w:szCs w:val="24"/>
        </w:rPr>
        <w:t>. Distribución de ítems por dominio cognitivo</w:t>
      </w:r>
      <w:r w:rsidR="00D767DC">
        <w:rPr>
          <w:rFonts w:ascii="Times New Roman" w:hAnsi="Times New Roman"/>
          <w:sz w:val="24"/>
          <w:szCs w:val="24"/>
        </w:rPr>
        <w:t xml:space="preserve"> del Pre-test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3196"/>
        <w:gridCol w:w="2666"/>
      </w:tblGrid>
      <w:tr w:rsidR="001D71A7" w:rsidRPr="00B01FAF" w14:paraId="6C3449C8" w14:textId="77777777" w:rsidTr="009859E1">
        <w:tc>
          <w:tcPr>
            <w:tcW w:w="2689" w:type="dxa"/>
            <w:tcBorders>
              <w:top w:val="single" w:sz="4" w:space="0" w:color="000000"/>
              <w:left w:val="single" w:sz="4" w:space="0" w:color="000000"/>
              <w:bottom w:val="single" w:sz="4" w:space="0" w:color="000000"/>
              <w:right w:val="single" w:sz="4" w:space="0" w:color="000000"/>
            </w:tcBorders>
            <w:hideMark/>
          </w:tcPr>
          <w:p w14:paraId="306CF92C" w14:textId="77777777" w:rsidR="001D71A7" w:rsidRPr="007C60D5" w:rsidRDefault="001D71A7" w:rsidP="004A5109">
            <w:pPr>
              <w:spacing w:after="0" w:line="360" w:lineRule="auto"/>
              <w:jc w:val="center"/>
              <w:rPr>
                <w:rFonts w:ascii="Times New Roman" w:hAnsi="Times New Roman"/>
                <w:bCs/>
                <w:sz w:val="24"/>
                <w:szCs w:val="24"/>
              </w:rPr>
            </w:pPr>
            <w:r w:rsidRPr="007C60D5">
              <w:rPr>
                <w:rFonts w:ascii="Times New Roman" w:hAnsi="Times New Roman"/>
                <w:bCs/>
                <w:sz w:val="24"/>
                <w:szCs w:val="24"/>
              </w:rPr>
              <w:t>Contenido de funciones</w:t>
            </w:r>
          </w:p>
        </w:tc>
        <w:tc>
          <w:tcPr>
            <w:tcW w:w="3260" w:type="dxa"/>
            <w:tcBorders>
              <w:top w:val="single" w:sz="4" w:space="0" w:color="000000"/>
              <w:left w:val="single" w:sz="4" w:space="0" w:color="000000"/>
              <w:bottom w:val="single" w:sz="4" w:space="0" w:color="000000"/>
              <w:right w:val="single" w:sz="4" w:space="0" w:color="000000"/>
            </w:tcBorders>
            <w:hideMark/>
          </w:tcPr>
          <w:p w14:paraId="5F9FD4D7" w14:textId="77777777" w:rsidR="001D71A7" w:rsidRPr="007C60D5" w:rsidRDefault="001D71A7" w:rsidP="004A5109">
            <w:pPr>
              <w:spacing w:after="0" w:line="360" w:lineRule="auto"/>
              <w:jc w:val="center"/>
              <w:rPr>
                <w:rFonts w:ascii="Times New Roman" w:hAnsi="Times New Roman"/>
                <w:bCs/>
                <w:sz w:val="24"/>
                <w:szCs w:val="24"/>
              </w:rPr>
            </w:pPr>
            <w:r w:rsidRPr="007C60D5">
              <w:rPr>
                <w:rFonts w:ascii="Times New Roman" w:hAnsi="Times New Roman"/>
                <w:bCs/>
                <w:sz w:val="24"/>
                <w:szCs w:val="24"/>
              </w:rPr>
              <w:t>Dominio cognitivo</w:t>
            </w:r>
          </w:p>
        </w:tc>
        <w:tc>
          <w:tcPr>
            <w:tcW w:w="2686" w:type="dxa"/>
            <w:tcBorders>
              <w:top w:val="single" w:sz="4" w:space="0" w:color="000000"/>
              <w:left w:val="single" w:sz="4" w:space="0" w:color="000000"/>
              <w:bottom w:val="single" w:sz="4" w:space="0" w:color="000000"/>
              <w:right w:val="single" w:sz="4" w:space="0" w:color="000000"/>
            </w:tcBorders>
            <w:hideMark/>
          </w:tcPr>
          <w:p w14:paraId="11B51D5E" w14:textId="77777777" w:rsidR="001D71A7" w:rsidRPr="007C60D5" w:rsidRDefault="001D71A7" w:rsidP="004A5109">
            <w:pPr>
              <w:spacing w:after="0" w:line="360" w:lineRule="auto"/>
              <w:jc w:val="center"/>
              <w:rPr>
                <w:rFonts w:ascii="Times New Roman" w:hAnsi="Times New Roman"/>
                <w:bCs/>
                <w:sz w:val="24"/>
                <w:szCs w:val="24"/>
              </w:rPr>
            </w:pPr>
            <w:r w:rsidRPr="007C60D5">
              <w:rPr>
                <w:rFonts w:ascii="Times New Roman" w:hAnsi="Times New Roman"/>
                <w:bCs/>
                <w:sz w:val="24"/>
                <w:szCs w:val="24"/>
              </w:rPr>
              <w:t>Ítems</w:t>
            </w:r>
          </w:p>
        </w:tc>
      </w:tr>
      <w:tr w:rsidR="001D71A7" w:rsidRPr="00B01FAF" w14:paraId="324F2C72" w14:textId="77777777" w:rsidTr="009859E1">
        <w:trPr>
          <w:trHeight w:val="546"/>
        </w:trPr>
        <w:tc>
          <w:tcPr>
            <w:tcW w:w="2689" w:type="dxa"/>
            <w:vMerge w:val="restart"/>
            <w:tcBorders>
              <w:top w:val="single" w:sz="4" w:space="0" w:color="000000"/>
              <w:left w:val="single" w:sz="4" w:space="0" w:color="000000"/>
              <w:bottom w:val="single" w:sz="4" w:space="0" w:color="000000"/>
              <w:right w:val="single" w:sz="4" w:space="0" w:color="000000"/>
            </w:tcBorders>
          </w:tcPr>
          <w:p w14:paraId="2CFF650F" w14:textId="7D4DF557" w:rsidR="001D71A7" w:rsidRPr="00C3767E" w:rsidRDefault="001D71A7" w:rsidP="004A5109">
            <w:pPr>
              <w:spacing w:after="0" w:line="360" w:lineRule="auto"/>
              <w:rPr>
                <w:rFonts w:ascii="Times New Roman" w:hAnsi="Times New Roman"/>
                <w:bCs/>
                <w:sz w:val="24"/>
                <w:szCs w:val="24"/>
              </w:rPr>
            </w:pPr>
            <w:r w:rsidRPr="007C60D5">
              <w:rPr>
                <w:rFonts w:ascii="Times New Roman" w:hAnsi="Times New Roman"/>
                <w:bCs/>
                <w:i/>
                <w:iCs/>
                <w:sz w:val="24"/>
                <w:szCs w:val="24"/>
              </w:rPr>
              <w:t>1</w:t>
            </w:r>
            <w:r w:rsidR="00172A0C" w:rsidRPr="007C60D5">
              <w:rPr>
                <w:rFonts w:ascii="Times New Roman" w:hAnsi="Times New Roman"/>
                <w:bCs/>
                <w:i/>
                <w:iCs/>
                <w:sz w:val="24"/>
                <w:szCs w:val="24"/>
              </w:rPr>
              <w:t>)</w:t>
            </w:r>
            <w:r w:rsidR="00172A0C" w:rsidRPr="00C3767E">
              <w:rPr>
                <w:rFonts w:ascii="Times New Roman" w:hAnsi="Times New Roman"/>
                <w:bCs/>
                <w:sz w:val="20"/>
                <w:szCs w:val="20"/>
              </w:rPr>
              <w:t xml:space="preserve"> </w:t>
            </w:r>
            <w:r w:rsidRPr="00C3767E">
              <w:rPr>
                <w:rFonts w:ascii="Times New Roman" w:hAnsi="Times New Roman"/>
                <w:bCs/>
                <w:sz w:val="24"/>
                <w:szCs w:val="24"/>
              </w:rPr>
              <w:t xml:space="preserve">Concepto de </w:t>
            </w:r>
            <w:r w:rsidRPr="007C60D5">
              <w:rPr>
                <w:rFonts w:ascii="Times New Roman" w:hAnsi="Times New Roman"/>
                <w:bCs/>
                <w:i/>
                <w:iCs/>
                <w:sz w:val="24"/>
                <w:szCs w:val="24"/>
              </w:rPr>
              <w:t>funciones</w:t>
            </w:r>
            <w:r w:rsidRPr="00C3767E">
              <w:rPr>
                <w:rFonts w:ascii="Times New Roman" w:hAnsi="Times New Roman"/>
                <w:bCs/>
                <w:sz w:val="24"/>
                <w:szCs w:val="24"/>
              </w:rPr>
              <w:t xml:space="preserve"> desde un</w:t>
            </w:r>
            <w:r w:rsidR="007D46D3" w:rsidRPr="00C3767E">
              <w:rPr>
                <w:rFonts w:ascii="Times New Roman" w:hAnsi="Times New Roman"/>
                <w:bCs/>
                <w:sz w:val="24"/>
                <w:szCs w:val="24"/>
              </w:rPr>
              <w:t xml:space="preserve"> </w:t>
            </w:r>
            <w:r w:rsidRPr="00C3767E">
              <w:rPr>
                <w:rFonts w:ascii="Times New Roman" w:hAnsi="Times New Roman"/>
                <w:bCs/>
                <w:sz w:val="24"/>
                <w:szCs w:val="24"/>
              </w:rPr>
              <w:t>punto de vista algebraico, gráfico y numérico (46</w:t>
            </w:r>
            <w:r w:rsidR="00172A0C">
              <w:rPr>
                <w:rFonts w:ascii="Times New Roman" w:hAnsi="Times New Roman"/>
                <w:bCs/>
                <w:sz w:val="24"/>
                <w:szCs w:val="24"/>
              </w:rPr>
              <w:t> </w:t>
            </w:r>
            <w:r w:rsidRPr="00C3767E">
              <w:rPr>
                <w:rFonts w:ascii="Times New Roman" w:hAnsi="Times New Roman"/>
                <w:bCs/>
                <w:sz w:val="24"/>
                <w:szCs w:val="24"/>
              </w:rPr>
              <w:t>%)</w:t>
            </w:r>
          </w:p>
          <w:p w14:paraId="5CD4BD66" w14:textId="77777777" w:rsidR="001D71A7" w:rsidRPr="00C3767E" w:rsidRDefault="001D71A7" w:rsidP="004A5109">
            <w:pPr>
              <w:spacing w:after="0" w:line="360" w:lineRule="auto"/>
              <w:rPr>
                <w:rFonts w:ascii="Times New Roman" w:hAnsi="Times New Roman"/>
                <w:bCs/>
                <w:sz w:val="24"/>
                <w:szCs w:val="24"/>
              </w:rPr>
            </w:pPr>
          </w:p>
          <w:p w14:paraId="6872E0CC" w14:textId="0B108455" w:rsidR="001D71A7" w:rsidRPr="00C3767E" w:rsidRDefault="001D71A7" w:rsidP="004A5109">
            <w:pPr>
              <w:spacing w:after="0" w:line="360" w:lineRule="auto"/>
              <w:rPr>
                <w:rFonts w:ascii="Times New Roman" w:hAnsi="Times New Roman"/>
                <w:bCs/>
                <w:sz w:val="24"/>
                <w:szCs w:val="24"/>
              </w:rPr>
            </w:pPr>
            <w:r w:rsidRPr="007C60D5">
              <w:rPr>
                <w:rFonts w:ascii="Times New Roman" w:hAnsi="Times New Roman"/>
                <w:bCs/>
                <w:i/>
                <w:iCs/>
                <w:sz w:val="24"/>
                <w:szCs w:val="24"/>
              </w:rPr>
              <w:t>2</w:t>
            </w:r>
            <w:r w:rsidR="00172A0C" w:rsidRPr="007C60D5">
              <w:rPr>
                <w:rFonts w:ascii="Times New Roman" w:hAnsi="Times New Roman"/>
                <w:bCs/>
                <w:i/>
                <w:iCs/>
                <w:sz w:val="24"/>
                <w:szCs w:val="24"/>
              </w:rPr>
              <w:t>)</w:t>
            </w:r>
            <w:r w:rsidR="00172A0C" w:rsidRPr="00C3767E">
              <w:rPr>
                <w:rFonts w:ascii="Times New Roman" w:hAnsi="Times New Roman"/>
                <w:bCs/>
                <w:sz w:val="24"/>
                <w:szCs w:val="24"/>
              </w:rPr>
              <w:t xml:space="preserve"> </w:t>
            </w:r>
            <w:r w:rsidRPr="00C3767E">
              <w:rPr>
                <w:rFonts w:ascii="Times New Roman" w:hAnsi="Times New Roman"/>
                <w:bCs/>
                <w:sz w:val="24"/>
                <w:szCs w:val="24"/>
              </w:rPr>
              <w:t xml:space="preserve">Funciones desde un punto de vista gráfico. </w:t>
            </w:r>
          </w:p>
          <w:p w14:paraId="1A26DDC9" w14:textId="13B155E6" w:rsidR="001D71A7" w:rsidRPr="00C3767E" w:rsidRDefault="001D71A7" w:rsidP="004A5109">
            <w:pPr>
              <w:spacing w:after="0" w:line="360" w:lineRule="auto"/>
              <w:rPr>
                <w:rFonts w:ascii="Times New Roman" w:hAnsi="Times New Roman"/>
                <w:bCs/>
                <w:sz w:val="24"/>
                <w:szCs w:val="24"/>
              </w:rPr>
            </w:pPr>
            <w:r w:rsidRPr="00C3767E">
              <w:rPr>
                <w:rFonts w:ascii="Times New Roman" w:hAnsi="Times New Roman"/>
                <w:bCs/>
                <w:sz w:val="24"/>
                <w:szCs w:val="24"/>
              </w:rPr>
              <w:t xml:space="preserve"> Modelos lineales, cuadráticas, exponenciales y logarítmicas (27</w:t>
            </w:r>
            <w:r w:rsidR="00172A0C">
              <w:rPr>
                <w:rFonts w:ascii="Times New Roman" w:hAnsi="Times New Roman"/>
                <w:bCs/>
                <w:sz w:val="24"/>
                <w:szCs w:val="24"/>
              </w:rPr>
              <w:t> </w:t>
            </w:r>
            <w:r w:rsidRPr="00C3767E">
              <w:rPr>
                <w:rFonts w:ascii="Times New Roman" w:hAnsi="Times New Roman"/>
                <w:bCs/>
                <w:sz w:val="24"/>
                <w:szCs w:val="24"/>
              </w:rPr>
              <w:t>%)</w:t>
            </w:r>
          </w:p>
          <w:p w14:paraId="60171C2B" w14:textId="77777777" w:rsidR="001D71A7" w:rsidRPr="00C3767E" w:rsidRDefault="001D71A7" w:rsidP="004A5109">
            <w:pPr>
              <w:spacing w:after="0" w:line="360" w:lineRule="auto"/>
              <w:rPr>
                <w:rFonts w:ascii="Times New Roman" w:hAnsi="Times New Roman"/>
                <w:bCs/>
                <w:sz w:val="24"/>
                <w:szCs w:val="24"/>
              </w:rPr>
            </w:pPr>
          </w:p>
          <w:p w14:paraId="71A087A4" w14:textId="4702B26D" w:rsidR="001D71A7" w:rsidRPr="00C3767E" w:rsidRDefault="001D71A7" w:rsidP="004A5109">
            <w:pPr>
              <w:spacing w:after="0" w:line="360" w:lineRule="auto"/>
              <w:rPr>
                <w:rFonts w:ascii="Times New Roman" w:hAnsi="Times New Roman"/>
                <w:bCs/>
                <w:sz w:val="24"/>
                <w:szCs w:val="24"/>
              </w:rPr>
            </w:pPr>
            <w:r w:rsidRPr="007C60D5">
              <w:rPr>
                <w:rFonts w:ascii="Times New Roman" w:hAnsi="Times New Roman"/>
                <w:bCs/>
                <w:i/>
                <w:iCs/>
                <w:sz w:val="24"/>
                <w:szCs w:val="24"/>
              </w:rPr>
              <w:t>3</w:t>
            </w:r>
            <w:r w:rsidR="00172A0C" w:rsidRPr="007C60D5">
              <w:rPr>
                <w:rFonts w:ascii="Times New Roman" w:hAnsi="Times New Roman"/>
                <w:bCs/>
                <w:i/>
                <w:iCs/>
                <w:sz w:val="24"/>
                <w:szCs w:val="24"/>
              </w:rPr>
              <w:t>)</w:t>
            </w:r>
            <w:r w:rsidRPr="00C3767E">
              <w:rPr>
                <w:rFonts w:ascii="Times New Roman" w:hAnsi="Times New Roman"/>
                <w:bCs/>
                <w:sz w:val="24"/>
                <w:szCs w:val="24"/>
              </w:rPr>
              <w:t xml:space="preserve"> Aplicación e interpretación de resultados (27</w:t>
            </w:r>
            <w:r w:rsidR="00172A0C">
              <w:rPr>
                <w:rFonts w:ascii="Times New Roman" w:hAnsi="Times New Roman"/>
                <w:bCs/>
                <w:sz w:val="24"/>
                <w:szCs w:val="24"/>
              </w:rPr>
              <w:t> </w:t>
            </w:r>
            <w:r w:rsidRPr="00C3767E">
              <w:rPr>
                <w:rFonts w:ascii="Times New Roman" w:hAnsi="Times New Roman"/>
                <w:bCs/>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14:paraId="36809F9B" w14:textId="4D83D23E" w:rsidR="001D71A7" w:rsidRPr="00C3767E" w:rsidRDefault="001D71A7" w:rsidP="004A5109">
            <w:pPr>
              <w:spacing w:after="0" w:line="360" w:lineRule="auto"/>
              <w:jc w:val="both"/>
              <w:rPr>
                <w:rFonts w:ascii="Times New Roman" w:hAnsi="Times New Roman"/>
                <w:bCs/>
                <w:sz w:val="24"/>
                <w:szCs w:val="24"/>
              </w:rPr>
            </w:pPr>
            <w:r w:rsidRPr="00C3767E">
              <w:rPr>
                <w:rFonts w:ascii="Times New Roman" w:hAnsi="Times New Roman"/>
                <w:bCs/>
                <w:sz w:val="24"/>
                <w:szCs w:val="24"/>
              </w:rPr>
              <w:t>Conceptualización</w:t>
            </w:r>
          </w:p>
        </w:tc>
        <w:tc>
          <w:tcPr>
            <w:tcW w:w="2686" w:type="dxa"/>
            <w:tcBorders>
              <w:top w:val="single" w:sz="4" w:space="0" w:color="000000"/>
              <w:left w:val="single" w:sz="4" w:space="0" w:color="000000"/>
              <w:bottom w:val="single" w:sz="4" w:space="0" w:color="000000"/>
              <w:right w:val="single" w:sz="4" w:space="0" w:color="000000"/>
            </w:tcBorders>
            <w:hideMark/>
          </w:tcPr>
          <w:p w14:paraId="45B4BBC6" w14:textId="77777777" w:rsidR="0039528C" w:rsidRPr="007C60D5" w:rsidRDefault="0039528C"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Ejemplo de reactivo:</w:t>
            </w:r>
          </w:p>
          <w:p w14:paraId="1380FF62" w14:textId="1651E753" w:rsidR="00B01FAF" w:rsidRDefault="0039528C" w:rsidP="004A5109">
            <w:pPr>
              <w:spacing w:after="0" w:line="360" w:lineRule="auto"/>
              <w:rPr>
                <w:rFonts w:ascii="Times New Roman" w:hAnsi="Times New Roman"/>
                <w:bCs/>
                <w:sz w:val="24"/>
                <w:szCs w:val="24"/>
              </w:rPr>
            </w:pPr>
            <w:r w:rsidRPr="007C60D5">
              <w:rPr>
                <w:rFonts w:ascii="Times New Roman" w:hAnsi="Times New Roman"/>
                <w:bCs/>
                <w:sz w:val="24"/>
                <w:szCs w:val="24"/>
              </w:rPr>
              <w:t>Ítem 3.</w:t>
            </w:r>
            <w:r w:rsidRPr="00C3767E">
              <w:rPr>
                <w:rFonts w:ascii="Times New Roman" w:hAnsi="Times New Roman"/>
                <w:bCs/>
                <w:sz w:val="24"/>
                <w:szCs w:val="24"/>
              </w:rPr>
              <w:t xml:space="preserve"> ¿Cuál es la cantidad máxima de raíces que puede tener una función?</w:t>
            </w:r>
            <w:r w:rsidR="007D46D3" w:rsidRPr="00C3767E">
              <w:rPr>
                <w:rFonts w:ascii="Times New Roman" w:hAnsi="Times New Roman"/>
                <w:bCs/>
                <w:sz w:val="24"/>
                <w:szCs w:val="24"/>
              </w:rPr>
              <w:t xml:space="preserve"> </w:t>
            </w:r>
          </w:p>
          <w:p w14:paraId="1607F6A1" w14:textId="77777777" w:rsidR="00B01FAF" w:rsidRDefault="00B01FAF" w:rsidP="004A5109">
            <w:pPr>
              <w:spacing w:after="0" w:line="360" w:lineRule="auto"/>
              <w:rPr>
                <w:rFonts w:ascii="Times New Roman" w:hAnsi="Times New Roman"/>
                <w:bCs/>
                <w:sz w:val="24"/>
                <w:szCs w:val="24"/>
              </w:rPr>
            </w:pPr>
          </w:p>
          <w:p w14:paraId="2771D725" w14:textId="4889E89D" w:rsidR="004E1859" w:rsidRPr="007C60D5" w:rsidRDefault="0039528C" w:rsidP="004A5109">
            <w:pPr>
              <w:spacing w:after="0" w:line="360" w:lineRule="auto"/>
              <w:rPr>
                <w:rFonts w:ascii="Times New Roman" w:hAnsi="Times New Roman"/>
                <w:bCs/>
                <w:sz w:val="24"/>
                <w:szCs w:val="24"/>
              </w:rPr>
            </w:pPr>
            <w:r w:rsidRPr="007C60D5">
              <w:rPr>
                <w:rFonts w:ascii="Times New Roman" w:hAnsi="Times New Roman"/>
                <w:bCs/>
                <w:sz w:val="24"/>
                <w:szCs w:val="24"/>
              </w:rPr>
              <w:t>Justifica tu respuesta</w:t>
            </w:r>
            <w:r w:rsidR="00C3767E">
              <w:rPr>
                <w:rFonts w:ascii="Times New Roman" w:hAnsi="Times New Roman"/>
                <w:bCs/>
                <w:sz w:val="24"/>
                <w:szCs w:val="24"/>
              </w:rPr>
              <w:t>:</w:t>
            </w:r>
          </w:p>
          <w:p w14:paraId="3431F143" w14:textId="77777777" w:rsidR="00B01FAF" w:rsidRDefault="00B01FAF" w:rsidP="004A5109">
            <w:pPr>
              <w:spacing w:after="0" w:line="360" w:lineRule="auto"/>
              <w:rPr>
                <w:rFonts w:ascii="Times New Roman" w:hAnsi="Times New Roman"/>
                <w:bCs/>
                <w:sz w:val="24"/>
                <w:szCs w:val="24"/>
              </w:rPr>
            </w:pPr>
          </w:p>
          <w:p w14:paraId="17E65FC8" w14:textId="4E509ED6" w:rsidR="0039528C" w:rsidRPr="007C60D5" w:rsidRDefault="00F4088E" w:rsidP="004A5109">
            <w:pPr>
              <w:spacing w:after="0" w:line="360" w:lineRule="auto"/>
              <w:rPr>
                <w:rFonts w:ascii="Times New Roman" w:hAnsi="Times New Roman"/>
                <w:bCs/>
                <w:sz w:val="24"/>
                <w:szCs w:val="24"/>
              </w:rPr>
            </w:pPr>
            <w:r w:rsidRPr="007C60D5">
              <w:rPr>
                <w:rFonts w:ascii="Times New Roman" w:hAnsi="Times New Roman"/>
                <w:bCs/>
                <w:sz w:val="24"/>
                <w:szCs w:val="24"/>
              </w:rPr>
              <w:t>Opciones de respuesta</w:t>
            </w:r>
            <w:r w:rsidR="00C3767E">
              <w:rPr>
                <w:rFonts w:ascii="Times New Roman" w:hAnsi="Times New Roman"/>
                <w:bCs/>
                <w:sz w:val="24"/>
                <w:szCs w:val="24"/>
              </w:rPr>
              <w:t>:</w:t>
            </w:r>
          </w:p>
          <w:p w14:paraId="76B66EF4" w14:textId="746ECE16" w:rsidR="0039528C" w:rsidRPr="00C3767E" w:rsidRDefault="0039528C" w:rsidP="004A5109">
            <w:pPr>
              <w:spacing w:after="0" w:line="360" w:lineRule="auto"/>
              <w:rPr>
                <w:rFonts w:ascii="Times New Roman" w:hAnsi="Times New Roman"/>
                <w:bCs/>
                <w:sz w:val="24"/>
                <w:szCs w:val="24"/>
              </w:rPr>
            </w:pPr>
            <w:r w:rsidRPr="007C60D5">
              <w:rPr>
                <w:rFonts w:ascii="Times New Roman" w:hAnsi="Times New Roman"/>
                <w:bCs/>
                <w:i/>
                <w:iCs/>
                <w:sz w:val="24"/>
                <w:szCs w:val="24"/>
              </w:rPr>
              <w:t>a</w:t>
            </w:r>
            <w:r w:rsidR="00B01FAF" w:rsidRPr="007C60D5">
              <w:rPr>
                <w:rFonts w:ascii="Times New Roman" w:hAnsi="Times New Roman"/>
                <w:bCs/>
                <w:i/>
                <w:iCs/>
                <w:sz w:val="24"/>
                <w:szCs w:val="24"/>
              </w:rPr>
              <w:t>)</w:t>
            </w:r>
            <w:r w:rsidR="00B01FAF" w:rsidRPr="00C3767E">
              <w:rPr>
                <w:rFonts w:ascii="Times New Roman" w:hAnsi="Times New Roman"/>
                <w:bCs/>
                <w:sz w:val="24"/>
                <w:szCs w:val="24"/>
              </w:rPr>
              <w:t xml:space="preserve"> </w:t>
            </w:r>
            <w:r w:rsidRPr="00C3767E">
              <w:rPr>
                <w:rFonts w:ascii="Times New Roman" w:hAnsi="Times New Roman"/>
                <w:bCs/>
                <w:sz w:val="24"/>
                <w:szCs w:val="24"/>
              </w:rPr>
              <w:t>0</w:t>
            </w:r>
            <w:r w:rsidR="007D46D3" w:rsidRPr="00C3767E">
              <w:rPr>
                <w:rFonts w:ascii="Times New Roman" w:hAnsi="Times New Roman"/>
                <w:bCs/>
                <w:sz w:val="24"/>
                <w:szCs w:val="24"/>
              </w:rPr>
              <w:t xml:space="preserve"> </w:t>
            </w:r>
            <w:r w:rsidRPr="007C60D5">
              <w:rPr>
                <w:rFonts w:ascii="Times New Roman" w:hAnsi="Times New Roman"/>
                <w:bCs/>
                <w:i/>
                <w:iCs/>
                <w:sz w:val="24"/>
                <w:szCs w:val="24"/>
              </w:rPr>
              <w:t>b</w:t>
            </w:r>
            <w:r w:rsidR="00B01FAF" w:rsidRPr="007C60D5">
              <w:rPr>
                <w:rFonts w:ascii="Times New Roman" w:hAnsi="Times New Roman"/>
                <w:bCs/>
                <w:i/>
                <w:iCs/>
                <w:sz w:val="24"/>
                <w:szCs w:val="24"/>
              </w:rPr>
              <w:t>)</w:t>
            </w:r>
            <w:r w:rsidR="007D46D3" w:rsidRPr="00C3767E">
              <w:rPr>
                <w:rFonts w:ascii="Times New Roman" w:hAnsi="Times New Roman"/>
                <w:bCs/>
                <w:sz w:val="24"/>
                <w:szCs w:val="24"/>
              </w:rPr>
              <w:t xml:space="preserve"> </w:t>
            </w:r>
            <w:r w:rsidRPr="00C3767E">
              <w:rPr>
                <w:rFonts w:ascii="Times New Roman" w:hAnsi="Times New Roman"/>
                <w:bCs/>
                <w:sz w:val="24"/>
                <w:szCs w:val="24"/>
              </w:rPr>
              <w:t>1</w:t>
            </w:r>
            <w:r w:rsidR="007D46D3" w:rsidRPr="00C3767E">
              <w:rPr>
                <w:rFonts w:ascii="Times New Roman" w:hAnsi="Times New Roman"/>
                <w:bCs/>
                <w:sz w:val="24"/>
                <w:szCs w:val="24"/>
              </w:rPr>
              <w:t xml:space="preserve"> </w:t>
            </w:r>
            <w:r w:rsidRPr="007C60D5">
              <w:rPr>
                <w:rFonts w:ascii="Times New Roman" w:hAnsi="Times New Roman"/>
                <w:bCs/>
                <w:i/>
                <w:iCs/>
                <w:sz w:val="24"/>
                <w:szCs w:val="24"/>
              </w:rPr>
              <w:t>c</w:t>
            </w:r>
            <w:r w:rsidR="00B01FAF" w:rsidRPr="007C60D5">
              <w:rPr>
                <w:rFonts w:ascii="Times New Roman" w:hAnsi="Times New Roman"/>
                <w:bCs/>
                <w:i/>
                <w:iCs/>
                <w:sz w:val="24"/>
                <w:szCs w:val="24"/>
              </w:rPr>
              <w:t>)</w:t>
            </w:r>
            <w:r w:rsidR="00B01FAF" w:rsidRPr="00C3767E">
              <w:rPr>
                <w:rFonts w:ascii="Times New Roman" w:hAnsi="Times New Roman"/>
                <w:bCs/>
                <w:sz w:val="24"/>
                <w:szCs w:val="24"/>
              </w:rPr>
              <w:t xml:space="preserve"> </w:t>
            </w:r>
            <w:r w:rsidRPr="00C3767E">
              <w:rPr>
                <w:rFonts w:ascii="Times New Roman" w:hAnsi="Times New Roman"/>
                <w:bCs/>
                <w:sz w:val="24"/>
                <w:szCs w:val="24"/>
              </w:rPr>
              <w:t>6</w:t>
            </w:r>
            <w:r w:rsidR="007D46D3" w:rsidRPr="00C3767E">
              <w:rPr>
                <w:rFonts w:ascii="Times New Roman" w:hAnsi="Times New Roman"/>
                <w:bCs/>
                <w:sz w:val="24"/>
                <w:szCs w:val="24"/>
              </w:rPr>
              <w:t xml:space="preserve"> </w:t>
            </w:r>
            <w:r w:rsidRPr="007C60D5">
              <w:rPr>
                <w:rFonts w:ascii="Times New Roman" w:hAnsi="Times New Roman"/>
                <w:bCs/>
                <w:i/>
                <w:iCs/>
                <w:sz w:val="24"/>
                <w:szCs w:val="24"/>
              </w:rPr>
              <w:t>d</w:t>
            </w:r>
            <w:r w:rsidR="00B01FAF" w:rsidRPr="007C60D5">
              <w:rPr>
                <w:rFonts w:ascii="Times New Roman" w:hAnsi="Times New Roman"/>
                <w:bCs/>
                <w:i/>
                <w:iCs/>
                <w:sz w:val="24"/>
                <w:szCs w:val="24"/>
              </w:rPr>
              <w:t>)</w:t>
            </w:r>
            <w:r w:rsidRPr="00C3767E">
              <w:rPr>
                <w:rFonts w:ascii="Times New Roman" w:hAnsi="Times New Roman"/>
                <w:bCs/>
                <w:sz w:val="24"/>
                <w:szCs w:val="24"/>
              </w:rPr>
              <w:t>7</w:t>
            </w:r>
            <w:r w:rsidR="007D46D3" w:rsidRPr="00C3767E">
              <w:rPr>
                <w:rFonts w:ascii="Times New Roman" w:hAnsi="Times New Roman"/>
                <w:bCs/>
                <w:sz w:val="24"/>
                <w:szCs w:val="24"/>
              </w:rPr>
              <w:t xml:space="preserve"> </w:t>
            </w:r>
          </w:p>
          <w:p w14:paraId="20FCA8D9" w14:textId="77777777" w:rsidR="0039528C" w:rsidRPr="00C3767E" w:rsidRDefault="0039528C" w:rsidP="004A5109">
            <w:pPr>
              <w:spacing w:after="0" w:line="360" w:lineRule="auto"/>
              <w:rPr>
                <w:rFonts w:ascii="Times New Roman" w:hAnsi="Times New Roman"/>
                <w:bCs/>
                <w:sz w:val="24"/>
                <w:szCs w:val="24"/>
              </w:rPr>
            </w:pPr>
          </w:p>
          <w:p w14:paraId="5C64188A" w14:textId="43F0C5D8" w:rsidR="0039528C" w:rsidRPr="007C60D5" w:rsidRDefault="0039528C" w:rsidP="004A5109">
            <w:pPr>
              <w:spacing w:after="0" w:line="360" w:lineRule="auto"/>
              <w:rPr>
                <w:rFonts w:ascii="Times New Roman" w:hAnsi="Times New Roman"/>
                <w:bCs/>
                <w:sz w:val="24"/>
                <w:szCs w:val="24"/>
              </w:rPr>
            </w:pPr>
            <w:r w:rsidRPr="007C60D5">
              <w:rPr>
                <w:rFonts w:ascii="Times New Roman" w:hAnsi="Times New Roman"/>
                <w:bCs/>
                <w:sz w:val="24"/>
                <w:szCs w:val="24"/>
              </w:rPr>
              <w:t>Ítems del dominio</w:t>
            </w:r>
            <w:r w:rsidR="00C07CE0" w:rsidRPr="007C60D5">
              <w:rPr>
                <w:rFonts w:ascii="Times New Roman" w:hAnsi="Times New Roman"/>
                <w:bCs/>
                <w:sz w:val="24"/>
                <w:szCs w:val="24"/>
              </w:rPr>
              <w:t>:</w:t>
            </w:r>
            <w:r w:rsidR="008A1EB4" w:rsidRPr="007C60D5">
              <w:rPr>
                <w:rFonts w:ascii="Times New Roman" w:hAnsi="Times New Roman"/>
                <w:bCs/>
                <w:sz w:val="24"/>
                <w:szCs w:val="24"/>
              </w:rPr>
              <w:t xml:space="preserve"> </w:t>
            </w:r>
          </w:p>
          <w:p w14:paraId="7F77CF0D" w14:textId="77777777" w:rsidR="001D71A7" w:rsidRPr="00C3767E" w:rsidRDefault="001D71A7" w:rsidP="004A5109">
            <w:pPr>
              <w:spacing w:after="0" w:line="360" w:lineRule="auto"/>
              <w:jc w:val="both"/>
              <w:rPr>
                <w:rFonts w:ascii="Times New Roman" w:hAnsi="Times New Roman"/>
                <w:bCs/>
                <w:sz w:val="24"/>
                <w:szCs w:val="24"/>
              </w:rPr>
            </w:pPr>
            <w:r w:rsidRPr="00C3767E">
              <w:rPr>
                <w:rFonts w:ascii="Times New Roman" w:hAnsi="Times New Roman"/>
                <w:bCs/>
                <w:sz w:val="24"/>
                <w:szCs w:val="24"/>
              </w:rPr>
              <w:t>1, 2, 3, 4, 5, 6, 7, 8, 9, 10</w:t>
            </w:r>
          </w:p>
        </w:tc>
      </w:tr>
      <w:tr w:rsidR="001D71A7" w:rsidRPr="00B01FAF" w14:paraId="3E9671B2" w14:textId="77777777" w:rsidTr="009859E1">
        <w:tc>
          <w:tcPr>
            <w:tcW w:w="2689" w:type="dxa"/>
            <w:vMerge/>
            <w:tcBorders>
              <w:top w:val="single" w:sz="4" w:space="0" w:color="000000"/>
              <w:left w:val="single" w:sz="4" w:space="0" w:color="000000"/>
              <w:bottom w:val="single" w:sz="4" w:space="0" w:color="000000"/>
              <w:right w:val="single" w:sz="4" w:space="0" w:color="000000"/>
            </w:tcBorders>
            <w:vAlign w:val="center"/>
            <w:hideMark/>
          </w:tcPr>
          <w:p w14:paraId="2268DBAC" w14:textId="77777777" w:rsidR="001D71A7" w:rsidRPr="00C3767E" w:rsidRDefault="001D71A7" w:rsidP="004A5109">
            <w:pPr>
              <w:spacing w:after="0" w:line="360" w:lineRule="auto"/>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14:paraId="2BC00930" w14:textId="06E2D79F" w:rsidR="001D71A7" w:rsidRPr="00C3767E" w:rsidRDefault="001D71A7" w:rsidP="004A5109">
            <w:pPr>
              <w:spacing w:after="0" w:line="360" w:lineRule="auto"/>
              <w:jc w:val="both"/>
              <w:rPr>
                <w:rFonts w:ascii="Times New Roman" w:hAnsi="Times New Roman"/>
                <w:bCs/>
                <w:sz w:val="24"/>
                <w:szCs w:val="24"/>
              </w:rPr>
            </w:pPr>
            <w:r w:rsidRPr="00C3767E">
              <w:rPr>
                <w:rFonts w:ascii="Times New Roman" w:hAnsi="Times New Roman"/>
                <w:bCs/>
                <w:sz w:val="24"/>
                <w:szCs w:val="24"/>
              </w:rPr>
              <w:t>Operatividad</w:t>
            </w:r>
          </w:p>
        </w:tc>
        <w:tc>
          <w:tcPr>
            <w:tcW w:w="2686" w:type="dxa"/>
            <w:tcBorders>
              <w:top w:val="single" w:sz="4" w:space="0" w:color="000000"/>
              <w:left w:val="single" w:sz="4" w:space="0" w:color="000000"/>
              <w:bottom w:val="single" w:sz="4" w:space="0" w:color="000000"/>
              <w:right w:val="single" w:sz="4" w:space="0" w:color="000000"/>
            </w:tcBorders>
            <w:hideMark/>
          </w:tcPr>
          <w:p w14:paraId="751D2166" w14:textId="77777777" w:rsidR="00C07CE0" w:rsidRDefault="00C07CE0"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Ejemplo de reactivo:</w:t>
            </w:r>
          </w:p>
          <w:p w14:paraId="6994B80C" w14:textId="2FFDF005" w:rsidR="004E1859" w:rsidRPr="00C3767E" w:rsidRDefault="004E1859" w:rsidP="004A5109">
            <w:pPr>
              <w:spacing w:after="0" w:line="360" w:lineRule="auto"/>
              <w:rPr>
                <w:rFonts w:ascii="Times New Roman" w:hAnsi="Times New Roman"/>
                <w:bCs/>
                <w:sz w:val="24"/>
                <w:szCs w:val="24"/>
              </w:rPr>
            </w:pPr>
            <w:r w:rsidRPr="007C60D5">
              <w:rPr>
                <w:rFonts w:ascii="Times New Roman" w:hAnsi="Times New Roman"/>
                <w:bCs/>
                <w:sz w:val="24"/>
                <w:szCs w:val="24"/>
              </w:rPr>
              <w:t>Ítem 11.</w:t>
            </w:r>
            <w:r w:rsidRPr="00C3767E">
              <w:rPr>
                <w:rFonts w:ascii="Times New Roman" w:hAnsi="Times New Roman"/>
                <w:bCs/>
                <w:sz w:val="24"/>
                <w:szCs w:val="24"/>
              </w:rPr>
              <w:t xml:space="preserve"> Un fabricante tiene costos fijos mensuales de $80</w:t>
            </w:r>
            <w:r w:rsidR="00172A0C">
              <w:rPr>
                <w:rFonts w:ascii="Times New Roman" w:hAnsi="Times New Roman"/>
                <w:bCs/>
                <w:sz w:val="24"/>
                <w:szCs w:val="24"/>
              </w:rPr>
              <w:t> </w:t>
            </w:r>
            <w:r w:rsidRPr="00C3767E">
              <w:rPr>
                <w:rFonts w:ascii="Times New Roman" w:hAnsi="Times New Roman"/>
                <w:bCs/>
                <w:sz w:val="24"/>
                <w:szCs w:val="24"/>
              </w:rPr>
              <w:t>000 y un costo de</w:t>
            </w:r>
            <w:r w:rsidR="008A1EB4" w:rsidRPr="00C3767E">
              <w:rPr>
                <w:rFonts w:ascii="Times New Roman" w:hAnsi="Times New Roman"/>
                <w:bCs/>
                <w:sz w:val="24"/>
                <w:szCs w:val="24"/>
              </w:rPr>
              <w:t xml:space="preserve"> </w:t>
            </w:r>
            <w:r w:rsidRPr="00C3767E">
              <w:rPr>
                <w:rFonts w:ascii="Times New Roman" w:hAnsi="Times New Roman"/>
                <w:bCs/>
                <w:sz w:val="24"/>
                <w:szCs w:val="24"/>
              </w:rPr>
              <w:t>producción unitario de $25. El producto se vende por $35 la unidad. ¿La función de ganancia es?</w:t>
            </w:r>
          </w:p>
          <w:p w14:paraId="6E0251C2" w14:textId="77777777" w:rsidR="00172A0C" w:rsidRDefault="00172A0C" w:rsidP="004A5109">
            <w:pPr>
              <w:spacing w:after="0" w:line="360" w:lineRule="auto"/>
              <w:rPr>
                <w:rFonts w:ascii="Times New Roman" w:hAnsi="Times New Roman"/>
                <w:bCs/>
                <w:sz w:val="24"/>
                <w:szCs w:val="24"/>
              </w:rPr>
            </w:pPr>
          </w:p>
          <w:p w14:paraId="29AE72A0" w14:textId="2018AF1B" w:rsidR="004E1859" w:rsidRPr="00C3767E" w:rsidRDefault="004E1859" w:rsidP="004A5109">
            <w:pPr>
              <w:spacing w:after="0" w:line="360" w:lineRule="auto"/>
              <w:rPr>
                <w:rFonts w:ascii="Times New Roman" w:hAnsi="Times New Roman"/>
                <w:bCs/>
                <w:sz w:val="24"/>
                <w:szCs w:val="24"/>
              </w:rPr>
            </w:pPr>
            <w:r w:rsidRPr="007C60D5">
              <w:rPr>
                <w:rFonts w:ascii="Times New Roman" w:hAnsi="Times New Roman"/>
                <w:bCs/>
                <w:sz w:val="24"/>
                <w:szCs w:val="24"/>
              </w:rPr>
              <w:t>Planteamiento:</w:t>
            </w:r>
          </w:p>
          <w:p w14:paraId="6D6BAD3C" w14:textId="77777777" w:rsidR="004E1859" w:rsidRPr="007C60D5" w:rsidRDefault="004E1859" w:rsidP="004A5109">
            <w:pPr>
              <w:spacing w:after="0" w:line="360" w:lineRule="auto"/>
              <w:rPr>
                <w:rFonts w:ascii="Times New Roman" w:hAnsi="Times New Roman"/>
                <w:bCs/>
                <w:sz w:val="24"/>
                <w:szCs w:val="24"/>
              </w:rPr>
            </w:pPr>
          </w:p>
          <w:p w14:paraId="77CC3A06" w14:textId="335BFCB0" w:rsidR="00C07CE0" w:rsidRPr="007C60D5" w:rsidRDefault="00C07CE0" w:rsidP="004A5109">
            <w:pPr>
              <w:spacing w:after="0" w:line="360" w:lineRule="auto"/>
              <w:rPr>
                <w:rFonts w:ascii="Times New Roman" w:hAnsi="Times New Roman"/>
                <w:bCs/>
                <w:sz w:val="24"/>
                <w:szCs w:val="24"/>
              </w:rPr>
            </w:pPr>
            <w:r w:rsidRPr="007C60D5">
              <w:rPr>
                <w:rFonts w:ascii="Times New Roman" w:hAnsi="Times New Roman"/>
                <w:bCs/>
                <w:sz w:val="24"/>
                <w:szCs w:val="24"/>
              </w:rPr>
              <w:t>Opciones de respuesta</w:t>
            </w:r>
            <w:r w:rsidR="00C3767E">
              <w:rPr>
                <w:rFonts w:ascii="Times New Roman" w:hAnsi="Times New Roman"/>
                <w:bCs/>
                <w:sz w:val="24"/>
                <w:szCs w:val="24"/>
              </w:rPr>
              <w:t>:</w:t>
            </w:r>
          </w:p>
          <w:p w14:paraId="73FC6BBB" w14:textId="30244246" w:rsidR="00172A0C" w:rsidRDefault="004E1859" w:rsidP="004A5109">
            <w:pPr>
              <w:spacing w:after="0" w:line="360" w:lineRule="auto"/>
              <w:rPr>
                <w:rFonts w:ascii="Times New Roman" w:hAnsi="Times New Roman"/>
                <w:bCs/>
                <w:position w:val="-10"/>
                <w:sz w:val="24"/>
                <w:szCs w:val="24"/>
              </w:rPr>
            </w:pPr>
            <w:r w:rsidRPr="007C60D5">
              <w:rPr>
                <w:rFonts w:ascii="Times New Roman" w:hAnsi="Times New Roman"/>
                <w:bCs/>
                <w:i/>
                <w:iCs/>
                <w:sz w:val="24"/>
                <w:szCs w:val="24"/>
              </w:rPr>
              <w:lastRenderedPageBreak/>
              <w:t>a</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2180" w:dyaOrig="320" w14:anchorId="7A198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4pt;height:15pt;mso-width-percent:0;mso-height-percent:0;mso-width-percent:0;mso-height-percent:0" o:ole="">
                  <v:imagedata r:id="rId8" o:title=""/>
                </v:shape>
                <o:OLEObject Type="Embed" ProgID="Equation.3" ShapeID="_x0000_i1026" DrawAspect="Content" ObjectID="_1738310312" r:id="rId9"/>
              </w:object>
            </w:r>
            <w:r w:rsidR="008A1EB4" w:rsidRPr="00C3767E">
              <w:rPr>
                <w:rFonts w:ascii="Times New Roman" w:hAnsi="Times New Roman"/>
                <w:bCs/>
                <w:position w:val="-10"/>
                <w:sz w:val="24"/>
                <w:szCs w:val="24"/>
              </w:rPr>
              <w:t xml:space="preserve"> </w:t>
            </w:r>
          </w:p>
          <w:p w14:paraId="3FA6F76C" w14:textId="35DC1633" w:rsidR="004E1859" w:rsidRPr="00C3767E" w:rsidRDefault="004E1859" w:rsidP="004A5109">
            <w:pPr>
              <w:spacing w:after="0" w:line="360" w:lineRule="auto"/>
              <w:rPr>
                <w:rFonts w:ascii="Times New Roman" w:hAnsi="Times New Roman"/>
                <w:bCs/>
                <w:sz w:val="24"/>
                <w:szCs w:val="24"/>
              </w:rPr>
            </w:pPr>
            <w:r w:rsidRPr="007C60D5">
              <w:rPr>
                <w:rFonts w:ascii="Times New Roman" w:hAnsi="Times New Roman"/>
                <w:bCs/>
                <w:i/>
                <w:iCs/>
                <w:sz w:val="24"/>
                <w:szCs w:val="24"/>
              </w:rPr>
              <w:t>b</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2000" w:dyaOrig="320" w14:anchorId="79F944AC">
                <v:shape id="_x0000_i1027" type="#_x0000_t75" alt="" style="width:98.5pt;height:15pt;mso-width-percent:0;mso-height-percent:0;mso-width-percent:0;mso-height-percent:0" o:ole="">
                  <v:imagedata r:id="rId10" o:title=""/>
                </v:shape>
                <o:OLEObject Type="Embed" ProgID="Equation.3" ShapeID="_x0000_i1027" DrawAspect="Content" ObjectID="_1738310313" r:id="rId11"/>
              </w:object>
            </w:r>
          </w:p>
          <w:p w14:paraId="036EB205" w14:textId="2C06F6ED" w:rsidR="004E1859" w:rsidRPr="00C3767E" w:rsidRDefault="004E1859" w:rsidP="004A5109">
            <w:pPr>
              <w:spacing w:after="0" w:line="360" w:lineRule="auto"/>
              <w:rPr>
                <w:rFonts w:ascii="Times New Roman" w:hAnsi="Times New Roman"/>
                <w:bCs/>
                <w:sz w:val="24"/>
                <w:szCs w:val="24"/>
              </w:rPr>
            </w:pPr>
            <w:r w:rsidRPr="007C60D5">
              <w:rPr>
                <w:rFonts w:ascii="Times New Roman" w:hAnsi="Times New Roman"/>
                <w:bCs/>
                <w:i/>
                <w:iCs/>
                <w:sz w:val="24"/>
                <w:szCs w:val="24"/>
              </w:rPr>
              <w:t>c</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2020" w:dyaOrig="320" w14:anchorId="410AB214">
                <v:shape id="_x0000_i1028" type="#_x0000_t75" alt="" style="width:95pt;height:15pt;mso-width-percent:0;mso-height-percent:0;mso-width-percent:0;mso-height-percent:0" o:ole="">
                  <v:imagedata r:id="rId12" o:title=""/>
                </v:shape>
                <o:OLEObject Type="Embed" ProgID="Equation.3" ShapeID="_x0000_i1028" DrawAspect="Content" ObjectID="_1738310314" r:id="rId13"/>
              </w:object>
            </w:r>
          </w:p>
          <w:p w14:paraId="151B4749" w14:textId="66279491" w:rsidR="004E1859" w:rsidRDefault="004E1859" w:rsidP="004A5109">
            <w:pPr>
              <w:spacing w:after="0" w:line="360" w:lineRule="auto"/>
              <w:rPr>
                <w:rFonts w:ascii="Times New Roman" w:hAnsi="Times New Roman"/>
                <w:bCs/>
                <w:noProof/>
                <w:sz w:val="24"/>
                <w:szCs w:val="24"/>
              </w:rPr>
            </w:pPr>
            <w:r w:rsidRPr="007C60D5">
              <w:rPr>
                <w:rFonts w:ascii="Times New Roman" w:hAnsi="Times New Roman"/>
                <w:bCs/>
                <w:i/>
                <w:iCs/>
                <w:sz w:val="24"/>
                <w:szCs w:val="24"/>
              </w:rPr>
              <w:t>d</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1579" w:dyaOrig="320" w14:anchorId="4BBCD795">
                <v:shape id="_x0000_i1029" type="#_x0000_t75" alt="" style="width:75pt;height:15pt;mso-width-percent:0;mso-height-percent:0;mso-width-percent:0;mso-height-percent:0" o:ole="">
                  <v:imagedata r:id="rId14" o:title=""/>
                </v:shape>
                <o:OLEObject Type="Embed" ProgID="Equation.3" ShapeID="_x0000_i1029" DrawAspect="Content" ObjectID="_1738310315" r:id="rId15"/>
              </w:object>
            </w:r>
          </w:p>
          <w:p w14:paraId="35543F79" w14:textId="77777777" w:rsidR="00172A0C" w:rsidRPr="00C3767E" w:rsidRDefault="00172A0C" w:rsidP="004A5109">
            <w:pPr>
              <w:spacing w:after="0" w:line="360" w:lineRule="auto"/>
              <w:rPr>
                <w:rFonts w:ascii="Times New Roman" w:hAnsi="Times New Roman"/>
                <w:bCs/>
                <w:sz w:val="24"/>
                <w:szCs w:val="24"/>
              </w:rPr>
            </w:pPr>
          </w:p>
          <w:p w14:paraId="3B46557F" w14:textId="77777777" w:rsidR="004E1859" w:rsidRPr="00C3767E" w:rsidRDefault="00C07CE0"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Ítems del dominio:</w:t>
            </w:r>
            <w:r w:rsidR="004E1859" w:rsidRPr="00C3767E">
              <w:rPr>
                <w:rFonts w:ascii="Times New Roman" w:hAnsi="Times New Roman"/>
                <w:bCs/>
                <w:sz w:val="24"/>
                <w:szCs w:val="24"/>
              </w:rPr>
              <w:t xml:space="preserve"> </w:t>
            </w:r>
          </w:p>
          <w:p w14:paraId="012D36A8" w14:textId="144AC71A" w:rsidR="001D71A7" w:rsidRPr="00C3767E" w:rsidRDefault="001D71A7" w:rsidP="004A5109">
            <w:pPr>
              <w:spacing w:after="0" w:line="360" w:lineRule="auto"/>
              <w:jc w:val="both"/>
              <w:rPr>
                <w:rFonts w:ascii="Times New Roman" w:hAnsi="Times New Roman"/>
                <w:bCs/>
                <w:sz w:val="24"/>
                <w:szCs w:val="24"/>
              </w:rPr>
            </w:pPr>
            <w:r w:rsidRPr="00C3767E">
              <w:rPr>
                <w:rFonts w:ascii="Times New Roman" w:hAnsi="Times New Roman"/>
                <w:bCs/>
                <w:sz w:val="24"/>
                <w:szCs w:val="24"/>
              </w:rPr>
              <w:t>11, 12, 13, 14, 15, 16</w:t>
            </w:r>
          </w:p>
        </w:tc>
      </w:tr>
      <w:tr w:rsidR="001D71A7" w:rsidRPr="00B01FAF" w14:paraId="01FD5202" w14:textId="77777777" w:rsidTr="009859E1">
        <w:trPr>
          <w:trHeight w:val="992"/>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14:paraId="2C948904" w14:textId="77777777" w:rsidR="001D71A7" w:rsidRPr="00C3767E" w:rsidRDefault="001D71A7" w:rsidP="004A5109">
            <w:pPr>
              <w:spacing w:after="0" w:line="360" w:lineRule="auto"/>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14:paraId="59592B1B" w14:textId="177B7896" w:rsidR="001D71A7" w:rsidRPr="00C3767E" w:rsidRDefault="001D71A7" w:rsidP="004A5109">
            <w:pPr>
              <w:spacing w:after="0" w:line="360" w:lineRule="auto"/>
              <w:jc w:val="both"/>
              <w:rPr>
                <w:rFonts w:ascii="Times New Roman" w:hAnsi="Times New Roman"/>
                <w:bCs/>
                <w:sz w:val="24"/>
                <w:szCs w:val="24"/>
              </w:rPr>
            </w:pPr>
            <w:r w:rsidRPr="00C3767E">
              <w:rPr>
                <w:rFonts w:ascii="Times New Roman" w:hAnsi="Times New Roman"/>
                <w:bCs/>
                <w:sz w:val="24"/>
                <w:szCs w:val="24"/>
              </w:rPr>
              <w:t>Aplicación</w:t>
            </w:r>
          </w:p>
        </w:tc>
        <w:tc>
          <w:tcPr>
            <w:tcW w:w="2686" w:type="dxa"/>
            <w:tcBorders>
              <w:top w:val="single" w:sz="4" w:space="0" w:color="000000"/>
              <w:left w:val="single" w:sz="4" w:space="0" w:color="000000"/>
              <w:bottom w:val="single" w:sz="4" w:space="0" w:color="000000"/>
              <w:right w:val="single" w:sz="4" w:space="0" w:color="000000"/>
            </w:tcBorders>
            <w:hideMark/>
          </w:tcPr>
          <w:p w14:paraId="636995EB" w14:textId="4C4838A6" w:rsidR="003F4343" w:rsidRPr="007C60D5" w:rsidRDefault="003F4343"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Ejemplo de reactivo:</w:t>
            </w:r>
          </w:p>
          <w:p w14:paraId="5AD701D2" w14:textId="340FA044" w:rsidR="003F4343" w:rsidRPr="00C3767E" w:rsidRDefault="003F4343" w:rsidP="004A5109">
            <w:pPr>
              <w:spacing w:after="0" w:line="360" w:lineRule="auto"/>
              <w:rPr>
                <w:rFonts w:ascii="Times New Roman" w:hAnsi="Times New Roman"/>
                <w:bCs/>
                <w:sz w:val="24"/>
                <w:szCs w:val="24"/>
                <w:lang w:val="es-ES"/>
              </w:rPr>
            </w:pPr>
            <w:r w:rsidRPr="007C60D5">
              <w:rPr>
                <w:rFonts w:ascii="Times New Roman" w:hAnsi="Times New Roman"/>
                <w:bCs/>
                <w:sz w:val="24"/>
                <w:szCs w:val="24"/>
              </w:rPr>
              <w:t>Ítem 19.</w:t>
            </w:r>
            <w:r w:rsidRPr="00C3767E">
              <w:rPr>
                <w:rFonts w:ascii="Times New Roman" w:hAnsi="Times New Roman"/>
                <w:bCs/>
                <w:sz w:val="24"/>
                <w:szCs w:val="24"/>
              </w:rPr>
              <w:t xml:space="preserve"> Una tienda de alquiler de videos cobra una cuota de socio de $100 más $40 por cada alquiler de película.</w:t>
            </w:r>
            <w:r w:rsidR="008A1EB4" w:rsidRPr="00C3767E">
              <w:rPr>
                <w:rFonts w:ascii="Times New Roman" w:hAnsi="Times New Roman"/>
                <w:bCs/>
                <w:sz w:val="24"/>
                <w:szCs w:val="24"/>
              </w:rPr>
              <w:t xml:space="preserve"> </w:t>
            </w:r>
            <w:r w:rsidRPr="00C3767E">
              <w:rPr>
                <w:rFonts w:ascii="Times New Roman" w:hAnsi="Times New Roman"/>
                <w:bCs/>
                <w:sz w:val="24"/>
                <w:szCs w:val="24"/>
              </w:rPr>
              <w:t xml:space="preserve">¿Cuál es </w:t>
            </w:r>
            <w:r w:rsidR="003F085A">
              <w:rPr>
                <w:rFonts w:ascii="Times New Roman" w:hAnsi="Times New Roman"/>
                <w:bCs/>
                <w:sz w:val="24"/>
                <w:szCs w:val="24"/>
              </w:rPr>
              <w:t xml:space="preserve">el </w:t>
            </w:r>
            <w:r w:rsidRPr="00C3767E">
              <w:rPr>
                <w:rFonts w:ascii="Times New Roman" w:hAnsi="Times New Roman"/>
                <w:bCs/>
                <w:sz w:val="24"/>
                <w:szCs w:val="24"/>
              </w:rPr>
              <w:t xml:space="preserve">modelo que representa el costo total </w:t>
            </w:r>
            <w:r w:rsidRPr="007C60D5">
              <w:rPr>
                <w:rFonts w:ascii="Times New Roman" w:hAnsi="Times New Roman"/>
                <w:bCs/>
                <w:i/>
                <w:iCs/>
                <w:sz w:val="24"/>
                <w:szCs w:val="24"/>
              </w:rPr>
              <w:t>C</w:t>
            </w:r>
            <w:r w:rsidRPr="00C3767E">
              <w:rPr>
                <w:rFonts w:ascii="Times New Roman" w:hAnsi="Times New Roman"/>
                <w:bCs/>
                <w:sz w:val="24"/>
                <w:szCs w:val="24"/>
              </w:rPr>
              <w:t xml:space="preserve"> de</w:t>
            </w:r>
            <w:r w:rsidR="008A1EB4" w:rsidRPr="00C3767E">
              <w:rPr>
                <w:rFonts w:ascii="Times New Roman" w:hAnsi="Times New Roman"/>
                <w:bCs/>
                <w:sz w:val="24"/>
                <w:szCs w:val="24"/>
              </w:rPr>
              <w:t xml:space="preserve"> </w:t>
            </w:r>
            <w:r w:rsidRPr="007C60D5">
              <w:rPr>
                <w:rFonts w:ascii="Times New Roman" w:hAnsi="Times New Roman"/>
                <w:bCs/>
                <w:i/>
                <w:iCs/>
                <w:sz w:val="24"/>
                <w:szCs w:val="24"/>
              </w:rPr>
              <w:t>x</w:t>
            </w:r>
            <w:r w:rsidR="008A1EB4" w:rsidRPr="00C3767E">
              <w:rPr>
                <w:rFonts w:ascii="Times New Roman" w:hAnsi="Times New Roman"/>
                <w:bCs/>
                <w:sz w:val="24"/>
                <w:szCs w:val="24"/>
              </w:rPr>
              <w:t xml:space="preserve"> </w:t>
            </w:r>
            <w:r w:rsidRPr="00C3767E">
              <w:rPr>
                <w:rFonts w:ascii="Times New Roman" w:hAnsi="Times New Roman"/>
                <w:bCs/>
                <w:sz w:val="24"/>
                <w:szCs w:val="24"/>
              </w:rPr>
              <w:t>alquileres?</w:t>
            </w:r>
          </w:p>
          <w:p w14:paraId="14B13D4B" w14:textId="77777777" w:rsidR="003F4343" w:rsidRPr="007C60D5" w:rsidRDefault="003F4343" w:rsidP="004A5109">
            <w:pPr>
              <w:spacing w:after="0" w:line="360" w:lineRule="auto"/>
              <w:rPr>
                <w:rFonts w:ascii="Times New Roman" w:hAnsi="Times New Roman"/>
                <w:bCs/>
                <w:sz w:val="24"/>
                <w:szCs w:val="24"/>
              </w:rPr>
            </w:pPr>
          </w:p>
          <w:p w14:paraId="056DBA5F" w14:textId="77777777" w:rsidR="003F4343" w:rsidRPr="007C60D5" w:rsidRDefault="003F4343" w:rsidP="004A5109">
            <w:pPr>
              <w:spacing w:after="0" w:line="360" w:lineRule="auto"/>
              <w:rPr>
                <w:rFonts w:ascii="Times New Roman" w:hAnsi="Times New Roman"/>
                <w:bCs/>
                <w:sz w:val="24"/>
                <w:szCs w:val="24"/>
              </w:rPr>
            </w:pPr>
            <w:r w:rsidRPr="007C60D5">
              <w:rPr>
                <w:rFonts w:ascii="Times New Roman" w:hAnsi="Times New Roman"/>
                <w:bCs/>
                <w:sz w:val="24"/>
                <w:szCs w:val="24"/>
              </w:rPr>
              <w:t>Planteamiento:</w:t>
            </w:r>
          </w:p>
          <w:p w14:paraId="775BC5B5" w14:textId="77777777" w:rsidR="003F4343" w:rsidRPr="007C60D5" w:rsidRDefault="003F4343" w:rsidP="004A5109">
            <w:pPr>
              <w:spacing w:after="0" w:line="360" w:lineRule="auto"/>
              <w:rPr>
                <w:rFonts w:ascii="Times New Roman" w:hAnsi="Times New Roman"/>
                <w:bCs/>
                <w:sz w:val="24"/>
                <w:szCs w:val="24"/>
              </w:rPr>
            </w:pPr>
          </w:p>
          <w:p w14:paraId="1C3F64CC" w14:textId="76F05B4E" w:rsidR="003F4343" w:rsidRPr="007C60D5" w:rsidRDefault="003F4343" w:rsidP="004A5109">
            <w:pPr>
              <w:spacing w:after="0" w:line="360" w:lineRule="auto"/>
              <w:rPr>
                <w:rFonts w:ascii="Times New Roman" w:hAnsi="Times New Roman"/>
                <w:bCs/>
                <w:sz w:val="24"/>
                <w:szCs w:val="24"/>
              </w:rPr>
            </w:pPr>
            <w:r w:rsidRPr="007C60D5">
              <w:rPr>
                <w:rFonts w:ascii="Times New Roman" w:hAnsi="Times New Roman"/>
                <w:bCs/>
                <w:sz w:val="24"/>
                <w:szCs w:val="24"/>
              </w:rPr>
              <w:t>Opciones de respuesta</w:t>
            </w:r>
            <w:r w:rsidR="00C3767E">
              <w:rPr>
                <w:rFonts w:ascii="Times New Roman" w:hAnsi="Times New Roman"/>
                <w:bCs/>
                <w:sz w:val="24"/>
                <w:szCs w:val="24"/>
              </w:rPr>
              <w:t>:</w:t>
            </w:r>
          </w:p>
          <w:p w14:paraId="5D938342" w14:textId="56841D0E" w:rsidR="003F4343" w:rsidRPr="007C60D5" w:rsidRDefault="003F4343" w:rsidP="004A5109">
            <w:pPr>
              <w:spacing w:after="0" w:line="360" w:lineRule="auto"/>
              <w:rPr>
                <w:rFonts w:ascii="Times New Roman" w:hAnsi="Times New Roman"/>
                <w:bCs/>
                <w:sz w:val="24"/>
                <w:szCs w:val="24"/>
              </w:rPr>
            </w:pPr>
            <w:r w:rsidRPr="007C60D5">
              <w:rPr>
                <w:rFonts w:ascii="Times New Roman" w:hAnsi="Times New Roman"/>
                <w:bCs/>
                <w:i/>
                <w:iCs/>
                <w:sz w:val="24"/>
                <w:szCs w:val="24"/>
              </w:rPr>
              <w:t>a</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1719" w:dyaOrig="320" w14:anchorId="02D51EC5">
                <v:shape id="_x0000_i1030" type="#_x0000_t75" alt="" style="width:86pt;height:16pt;mso-width-percent:0;mso-height-percent:0;mso-width-percent:0;mso-height-percent:0" o:ole="">
                  <v:imagedata r:id="rId16" o:title=""/>
                </v:shape>
                <o:OLEObject Type="Embed" ProgID="Equation.3" ShapeID="_x0000_i1030" DrawAspect="Content" ObjectID="_1738310316" r:id="rId17"/>
              </w:object>
            </w:r>
          </w:p>
          <w:p w14:paraId="7F1F7661" w14:textId="42351EB1" w:rsidR="003F4343" w:rsidRPr="00C3767E" w:rsidRDefault="003F4343" w:rsidP="004A5109">
            <w:pPr>
              <w:spacing w:after="0" w:line="360" w:lineRule="auto"/>
              <w:rPr>
                <w:rFonts w:ascii="Times New Roman" w:hAnsi="Times New Roman"/>
                <w:bCs/>
                <w:sz w:val="24"/>
                <w:szCs w:val="24"/>
              </w:rPr>
            </w:pPr>
            <w:r w:rsidRPr="007C60D5">
              <w:rPr>
                <w:rFonts w:ascii="Times New Roman" w:hAnsi="Times New Roman"/>
                <w:bCs/>
                <w:i/>
                <w:iCs/>
                <w:sz w:val="24"/>
                <w:szCs w:val="24"/>
              </w:rPr>
              <w:t>b</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1880" w:dyaOrig="320" w14:anchorId="36497660">
                <v:shape id="_x0000_i1031" type="#_x0000_t75" alt="" style="width:94pt;height:16pt;mso-width-percent:0;mso-height-percent:0;mso-width-percent:0;mso-height-percent:0" o:ole="">
                  <v:imagedata r:id="rId18" o:title=""/>
                </v:shape>
                <o:OLEObject Type="Embed" ProgID="Equation.3" ShapeID="_x0000_i1031" DrawAspect="Content" ObjectID="_1738310317" r:id="rId19"/>
              </w:object>
            </w:r>
          </w:p>
          <w:p w14:paraId="750D6DA8" w14:textId="652188C2" w:rsidR="003F4343" w:rsidRPr="00C3767E" w:rsidRDefault="003F4343" w:rsidP="004A5109">
            <w:pPr>
              <w:spacing w:after="0" w:line="360" w:lineRule="auto"/>
              <w:rPr>
                <w:rFonts w:ascii="Times New Roman" w:hAnsi="Times New Roman"/>
                <w:bCs/>
                <w:sz w:val="24"/>
                <w:szCs w:val="24"/>
              </w:rPr>
            </w:pPr>
            <w:r w:rsidRPr="007C60D5">
              <w:rPr>
                <w:rFonts w:ascii="Times New Roman" w:hAnsi="Times New Roman"/>
                <w:bCs/>
                <w:i/>
                <w:iCs/>
                <w:sz w:val="24"/>
                <w:szCs w:val="24"/>
              </w:rPr>
              <w:t>c</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1719" w:dyaOrig="320" w14:anchorId="6CDCA483">
                <v:shape id="_x0000_i1032" type="#_x0000_t75" alt="" style="width:86pt;height:16pt;mso-width-percent:0;mso-height-percent:0;mso-width-percent:0;mso-height-percent:0" o:ole="">
                  <v:imagedata r:id="rId20" o:title=""/>
                </v:shape>
                <o:OLEObject Type="Embed" ProgID="Equation.3" ShapeID="_x0000_i1032" DrawAspect="Content" ObjectID="_1738310318" r:id="rId21"/>
              </w:object>
            </w:r>
          </w:p>
          <w:p w14:paraId="7483BFFA" w14:textId="54EC0404" w:rsidR="00B21D41" w:rsidRDefault="003F4343" w:rsidP="004A5109">
            <w:pPr>
              <w:spacing w:after="0" w:line="360" w:lineRule="auto"/>
              <w:rPr>
                <w:rFonts w:ascii="Times New Roman" w:hAnsi="Times New Roman"/>
                <w:bCs/>
                <w:noProof/>
                <w:sz w:val="24"/>
                <w:szCs w:val="24"/>
              </w:rPr>
            </w:pPr>
            <w:r w:rsidRPr="007C60D5">
              <w:rPr>
                <w:rFonts w:ascii="Times New Roman" w:hAnsi="Times New Roman"/>
                <w:bCs/>
                <w:i/>
                <w:iCs/>
                <w:sz w:val="24"/>
                <w:szCs w:val="24"/>
              </w:rPr>
              <w:t>d</w:t>
            </w:r>
            <w:r w:rsidR="00172A0C" w:rsidRPr="007C60D5">
              <w:rPr>
                <w:rFonts w:ascii="Times New Roman" w:hAnsi="Times New Roman"/>
                <w:bCs/>
                <w:i/>
                <w:iCs/>
                <w:sz w:val="24"/>
                <w:szCs w:val="24"/>
              </w:rPr>
              <w:t>)</w:t>
            </w:r>
            <w:r w:rsidR="00C3767E" w:rsidRPr="00DA34F2">
              <w:rPr>
                <w:rFonts w:ascii="Times New Roman" w:hAnsi="Times New Roman"/>
                <w:bCs/>
                <w:noProof/>
                <w:position w:val="-10"/>
                <w:sz w:val="24"/>
                <w:szCs w:val="24"/>
              </w:rPr>
              <w:object w:dxaOrig="1719" w:dyaOrig="320" w14:anchorId="136EF755">
                <v:shape id="_x0000_i1033" type="#_x0000_t75" alt="" style="width:86pt;height:16pt;mso-width-percent:0;mso-height-percent:0;mso-width-percent:0;mso-height-percent:0" o:ole="">
                  <v:imagedata r:id="rId22" o:title=""/>
                </v:shape>
                <o:OLEObject Type="Embed" ProgID="Equation.3" ShapeID="_x0000_i1033" DrawAspect="Content" ObjectID="_1738310319" r:id="rId23"/>
              </w:object>
            </w:r>
          </w:p>
          <w:p w14:paraId="2111A68A" w14:textId="77777777" w:rsidR="00172A0C" w:rsidRPr="00C3767E" w:rsidRDefault="00172A0C" w:rsidP="004A5109">
            <w:pPr>
              <w:spacing w:after="0" w:line="360" w:lineRule="auto"/>
              <w:rPr>
                <w:rFonts w:ascii="Times New Roman" w:hAnsi="Times New Roman"/>
                <w:bCs/>
                <w:sz w:val="24"/>
                <w:szCs w:val="24"/>
                <w:lang w:val="es-ES"/>
              </w:rPr>
            </w:pPr>
          </w:p>
          <w:p w14:paraId="58896238" w14:textId="2C47E5EE" w:rsidR="003F4343" w:rsidRPr="00C3767E" w:rsidRDefault="003F4343"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Ítems del dominio:</w:t>
            </w:r>
            <w:r w:rsidRPr="00C3767E">
              <w:rPr>
                <w:rFonts w:ascii="Times New Roman" w:hAnsi="Times New Roman"/>
                <w:bCs/>
                <w:sz w:val="24"/>
                <w:szCs w:val="24"/>
              </w:rPr>
              <w:t xml:space="preserve"> </w:t>
            </w:r>
          </w:p>
          <w:p w14:paraId="4CD77DAE" w14:textId="77777777" w:rsidR="001D71A7" w:rsidRPr="00C3767E" w:rsidRDefault="001D71A7" w:rsidP="004A5109">
            <w:pPr>
              <w:spacing w:after="0" w:line="360" w:lineRule="auto"/>
              <w:jc w:val="both"/>
              <w:rPr>
                <w:rFonts w:ascii="Times New Roman" w:hAnsi="Times New Roman"/>
                <w:bCs/>
                <w:sz w:val="24"/>
                <w:szCs w:val="24"/>
              </w:rPr>
            </w:pPr>
            <w:r w:rsidRPr="00C3767E">
              <w:rPr>
                <w:rFonts w:ascii="Times New Roman" w:hAnsi="Times New Roman"/>
                <w:bCs/>
                <w:sz w:val="24"/>
                <w:szCs w:val="24"/>
              </w:rPr>
              <w:t>17, 18, 19, 20, 21, 22</w:t>
            </w:r>
          </w:p>
        </w:tc>
      </w:tr>
    </w:tbl>
    <w:p w14:paraId="6E3FC960" w14:textId="278E4E4E" w:rsidR="001D71A7" w:rsidRDefault="002331F5"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201D5FFD" w14:textId="5CAAF99D" w:rsidR="001D71A7" w:rsidRPr="004D32B6" w:rsidRDefault="001D71A7" w:rsidP="004A5109">
      <w:pPr>
        <w:spacing w:after="0" w:line="360" w:lineRule="auto"/>
        <w:ind w:firstLine="708"/>
        <w:jc w:val="both"/>
        <w:rPr>
          <w:rFonts w:ascii="Times New Roman" w:hAnsi="Times New Roman"/>
          <w:color w:val="000000"/>
          <w:sz w:val="24"/>
          <w:szCs w:val="24"/>
        </w:rPr>
      </w:pPr>
      <w:r w:rsidRPr="004D32B6">
        <w:rPr>
          <w:rFonts w:ascii="Times New Roman" w:hAnsi="Times New Roman"/>
          <w:sz w:val="24"/>
          <w:szCs w:val="24"/>
        </w:rPr>
        <w:t xml:space="preserve">Teniendo el instrumento final </w:t>
      </w:r>
      <w:r w:rsidR="0046342D" w:rsidRPr="004D32B6">
        <w:rPr>
          <w:rFonts w:ascii="Times New Roman" w:hAnsi="Times New Roman"/>
          <w:sz w:val="24"/>
          <w:szCs w:val="24"/>
        </w:rPr>
        <w:t>(</w:t>
      </w:r>
      <w:r w:rsidR="00B9080C">
        <w:rPr>
          <w:rFonts w:ascii="Times New Roman" w:hAnsi="Times New Roman"/>
          <w:sz w:val="24"/>
          <w:szCs w:val="24"/>
        </w:rPr>
        <w:t>p</w:t>
      </w:r>
      <w:r w:rsidRPr="004D32B6">
        <w:rPr>
          <w:rFonts w:ascii="Times New Roman" w:hAnsi="Times New Roman"/>
          <w:sz w:val="24"/>
          <w:szCs w:val="24"/>
        </w:rPr>
        <w:t>retest</w:t>
      </w:r>
      <w:r w:rsidR="0046342D" w:rsidRPr="004D32B6">
        <w:rPr>
          <w:rFonts w:ascii="Times New Roman" w:hAnsi="Times New Roman"/>
          <w:sz w:val="24"/>
          <w:szCs w:val="24"/>
        </w:rPr>
        <w:t>)</w:t>
      </w:r>
      <w:r w:rsidR="00B9080C">
        <w:rPr>
          <w:rFonts w:ascii="Times New Roman" w:hAnsi="Times New Roman"/>
          <w:sz w:val="24"/>
          <w:szCs w:val="24"/>
        </w:rPr>
        <w:t>,</w:t>
      </w:r>
      <w:r w:rsidRPr="004D32B6">
        <w:rPr>
          <w:rFonts w:ascii="Times New Roman" w:hAnsi="Times New Roman"/>
          <w:sz w:val="24"/>
          <w:szCs w:val="24"/>
        </w:rPr>
        <w:t xml:space="preserve"> se confirmó su validez y </w:t>
      </w:r>
      <w:r w:rsidR="00AF110C">
        <w:rPr>
          <w:rFonts w:ascii="Times New Roman" w:hAnsi="Times New Roman"/>
          <w:sz w:val="24"/>
          <w:szCs w:val="24"/>
        </w:rPr>
        <w:t xml:space="preserve">el </w:t>
      </w:r>
      <w:r w:rsidRPr="004D32B6">
        <w:rPr>
          <w:rFonts w:ascii="Times New Roman" w:hAnsi="Times New Roman"/>
          <w:sz w:val="24"/>
          <w:szCs w:val="24"/>
        </w:rPr>
        <w:t>cálculo de confiabilidad</w:t>
      </w:r>
      <w:r w:rsidR="00AF110C">
        <w:rPr>
          <w:rFonts w:ascii="Times New Roman" w:hAnsi="Times New Roman"/>
          <w:sz w:val="24"/>
          <w:szCs w:val="24"/>
        </w:rPr>
        <w:t>.</w:t>
      </w:r>
      <w:r w:rsidRPr="004D32B6">
        <w:rPr>
          <w:rFonts w:ascii="Times New Roman" w:hAnsi="Times New Roman"/>
          <w:sz w:val="24"/>
          <w:szCs w:val="24"/>
        </w:rPr>
        <w:t xml:space="preserve"> </w:t>
      </w:r>
      <w:r w:rsidR="00AF110C">
        <w:rPr>
          <w:rFonts w:ascii="Times New Roman" w:hAnsi="Times New Roman"/>
          <w:sz w:val="24"/>
          <w:szCs w:val="24"/>
        </w:rPr>
        <w:t xml:space="preserve">Cabe especificar que </w:t>
      </w:r>
      <w:r w:rsidRPr="004D32B6">
        <w:rPr>
          <w:rFonts w:ascii="Times New Roman" w:hAnsi="Times New Roman"/>
          <w:sz w:val="24"/>
          <w:szCs w:val="24"/>
        </w:rPr>
        <w:t xml:space="preserve">que la validez se refiere a si el instrumento mide lo que debe medir, y en cuanto a la confiabilidad se refiere a la consistencia de los resultados y al grado de consistencia de un instrumento </w:t>
      </w:r>
      <w:r w:rsidRPr="004D32B6">
        <w:rPr>
          <w:rFonts w:ascii="Times New Roman" w:hAnsi="Times New Roman"/>
          <w:color w:val="000000"/>
          <w:sz w:val="24"/>
          <w:szCs w:val="24"/>
        </w:rPr>
        <w:t>(Bisquerra,</w:t>
      </w:r>
      <w:r w:rsidR="00AF2D38" w:rsidRPr="004D32B6">
        <w:rPr>
          <w:rFonts w:ascii="Times New Roman" w:hAnsi="Times New Roman"/>
          <w:color w:val="000000"/>
          <w:sz w:val="24"/>
          <w:szCs w:val="24"/>
        </w:rPr>
        <w:t xml:space="preserve"> 2000; </w:t>
      </w:r>
      <w:r w:rsidR="00AF2D38" w:rsidRPr="00B56E46">
        <w:rPr>
          <w:rFonts w:ascii="Times New Roman" w:hAnsi="Times New Roman"/>
          <w:color w:val="000000"/>
          <w:sz w:val="24"/>
          <w:szCs w:val="24"/>
        </w:rPr>
        <w:t>Hernández</w:t>
      </w:r>
      <w:r w:rsidR="00AF2D38" w:rsidRPr="004D32B6">
        <w:rPr>
          <w:rFonts w:ascii="Times New Roman" w:hAnsi="Times New Roman"/>
          <w:color w:val="000000"/>
          <w:sz w:val="24"/>
          <w:szCs w:val="24"/>
        </w:rPr>
        <w:t xml:space="preserve"> </w:t>
      </w:r>
      <w:r w:rsidR="00AF2D38" w:rsidRPr="007C60D5">
        <w:rPr>
          <w:rFonts w:ascii="Times New Roman" w:hAnsi="Times New Roman"/>
          <w:i/>
          <w:iCs/>
          <w:color w:val="000000"/>
          <w:sz w:val="24"/>
          <w:szCs w:val="24"/>
        </w:rPr>
        <w:t>et al</w:t>
      </w:r>
      <w:r w:rsidR="00AF2D38" w:rsidRPr="004D32B6">
        <w:rPr>
          <w:rFonts w:ascii="Times New Roman" w:hAnsi="Times New Roman"/>
          <w:color w:val="000000"/>
          <w:sz w:val="24"/>
          <w:szCs w:val="24"/>
        </w:rPr>
        <w:t>., 20</w:t>
      </w:r>
      <w:r w:rsidR="00DE386A">
        <w:rPr>
          <w:rFonts w:ascii="Times New Roman" w:hAnsi="Times New Roman"/>
          <w:color w:val="000000"/>
          <w:sz w:val="24"/>
          <w:szCs w:val="24"/>
        </w:rPr>
        <w:t>18</w:t>
      </w:r>
      <w:r w:rsidRPr="004D32B6">
        <w:rPr>
          <w:rFonts w:ascii="Times New Roman" w:hAnsi="Times New Roman"/>
          <w:color w:val="000000"/>
          <w:sz w:val="24"/>
          <w:szCs w:val="24"/>
        </w:rPr>
        <w:t xml:space="preserve">). </w:t>
      </w:r>
      <w:r w:rsidRPr="004D32B6">
        <w:rPr>
          <w:rFonts w:ascii="Times New Roman" w:hAnsi="Times New Roman"/>
          <w:sz w:val="24"/>
          <w:szCs w:val="24"/>
        </w:rPr>
        <w:t>Se contó con la evaluación crí</w:t>
      </w:r>
      <w:r w:rsidR="0046342D" w:rsidRPr="004D32B6">
        <w:rPr>
          <w:rFonts w:ascii="Times New Roman" w:hAnsi="Times New Roman"/>
          <w:sz w:val="24"/>
          <w:szCs w:val="24"/>
        </w:rPr>
        <w:t xml:space="preserve">tica de dos expertos en el tema de funciones matemáticas, </w:t>
      </w:r>
      <w:r w:rsidR="0046342D" w:rsidRPr="004D32B6">
        <w:rPr>
          <w:rFonts w:ascii="Times New Roman" w:hAnsi="Times New Roman"/>
          <w:sz w:val="24"/>
          <w:szCs w:val="24"/>
        </w:rPr>
        <w:lastRenderedPageBreak/>
        <w:t>y</w:t>
      </w:r>
      <w:r w:rsidRPr="004D32B6">
        <w:rPr>
          <w:rFonts w:ascii="Times New Roman" w:hAnsi="Times New Roman"/>
          <w:sz w:val="24"/>
          <w:szCs w:val="24"/>
        </w:rPr>
        <w:t>a que no se cuenta con un instrumento estandarizado para medir el nivel de desempeño cognitivo</w:t>
      </w:r>
      <w:r w:rsidR="0046342D" w:rsidRPr="004D32B6">
        <w:rPr>
          <w:rFonts w:ascii="Times New Roman" w:hAnsi="Times New Roman"/>
          <w:sz w:val="24"/>
          <w:szCs w:val="24"/>
        </w:rPr>
        <w:t xml:space="preserve"> </w:t>
      </w:r>
      <w:r w:rsidRPr="004D32B6">
        <w:rPr>
          <w:rFonts w:ascii="Times New Roman" w:hAnsi="Times New Roman"/>
          <w:sz w:val="24"/>
          <w:szCs w:val="24"/>
        </w:rPr>
        <w:t>en el tema de funciones.</w:t>
      </w:r>
    </w:p>
    <w:p w14:paraId="21F83DE9" w14:textId="6DD06B49" w:rsidR="001D71A7" w:rsidRPr="004D32B6" w:rsidRDefault="001D71A7"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Para medir la confiabilidad interna de las puntuaciones de la prueba, el procedimiento que se utilizó fue la fórmula Kuder-Richardson 20</w:t>
      </w:r>
      <w:r w:rsidR="00AF110C">
        <w:rPr>
          <w:rFonts w:ascii="Times New Roman" w:hAnsi="Times New Roman"/>
          <w:sz w:val="24"/>
          <w:szCs w:val="24"/>
        </w:rPr>
        <w:t>.</w:t>
      </w:r>
      <w:r w:rsidRPr="004D32B6">
        <w:rPr>
          <w:rFonts w:ascii="Times New Roman" w:hAnsi="Times New Roman"/>
          <w:sz w:val="24"/>
          <w:szCs w:val="24"/>
        </w:rPr>
        <w:t xml:space="preserve"> </w:t>
      </w:r>
      <w:r w:rsidR="00AF110C">
        <w:rPr>
          <w:rFonts w:ascii="Times New Roman" w:hAnsi="Times New Roman"/>
          <w:sz w:val="24"/>
          <w:szCs w:val="24"/>
        </w:rPr>
        <w:t>D</w:t>
      </w:r>
      <w:r w:rsidR="00AF110C" w:rsidRPr="004D32B6">
        <w:rPr>
          <w:rFonts w:ascii="Times New Roman" w:hAnsi="Times New Roman"/>
          <w:sz w:val="24"/>
          <w:szCs w:val="24"/>
        </w:rPr>
        <w:t xml:space="preserve">icho </w:t>
      </w:r>
      <w:r w:rsidRPr="004D32B6">
        <w:rPr>
          <w:rFonts w:ascii="Times New Roman" w:hAnsi="Times New Roman"/>
          <w:sz w:val="24"/>
          <w:szCs w:val="24"/>
        </w:rPr>
        <w:t xml:space="preserve">proceso es aplicable en las pruebas de ítems dicotómicos en los cuales existen respuestas correctas e incorrectas. El pretest se aplicó a un grupo </w:t>
      </w:r>
      <w:r w:rsidR="003F085A">
        <w:rPr>
          <w:rFonts w:ascii="Times New Roman" w:hAnsi="Times New Roman"/>
          <w:sz w:val="24"/>
          <w:szCs w:val="24"/>
        </w:rPr>
        <w:t xml:space="preserve">de </w:t>
      </w:r>
      <w:r w:rsidRPr="004D32B6">
        <w:rPr>
          <w:rFonts w:ascii="Times New Roman" w:hAnsi="Times New Roman"/>
          <w:sz w:val="24"/>
          <w:szCs w:val="24"/>
        </w:rPr>
        <w:t>24 estudiantes con características similares a los grupos seleccionados en el estudio. A los resultados obtenidos de la prueba se le</w:t>
      </w:r>
      <w:r w:rsidR="00AF110C">
        <w:rPr>
          <w:rFonts w:ascii="Times New Roman" w:hAnsi="Times New Roman"/>
          <w:sz w:val="24"/>
          <w:szCs w:val="24"/>
        </w:rPr>
        <w:t>s</w:t>
      </w:r>
      <w:r w:rsidRPr="004D32B6">
        <w:rPr>
          <w:rFonts w:ascii="Times New Roman" w:hAnsi="Times New Roman"/>
          <w:sz w:val="24"/>
          <w:szCs w:val="24"/>
        </w:rPr>
        <w:t xml:space="preserve"> aplicó la prueba </w:t>
      </w:r>
      <w:r w:rsidR="00AF110C" w:rsidRPr="004D32B6">
        <w:rPr>
          <w:rFonts w:ascii="Times New Roman" w:hAnsi="Times New Roman"/>
          <w:sz w:val="24"/>
          <w:szCs w:val="24"/>
        </w:rPr>
        <w:t xml:space="preserve">Kuder-Richardson </w:t>
      </w:r>
      <w:r w:rsidRPr="004D32B6">
        <w:rPr>
          <w:rFonts w:ascii="Times New Roman" w:hAnsi="Times New Roman"/>
          <w:sz w:val="24"/>
          <w:szCs w:val="24"/>
        </w:rPr>
        <w:t>20, de</w:t>
      </w:r>
      <w:r w:rsidR="00AF110C">
        <w:rPr>
          <w:rFonts w:ascii="Times New Roman" w:hAnsi="Times New Roman"/>
          <w:sz w:val="24"/>
          <w:szCs w:val="24"/>
        </w:rPr>
        <w:t xml:space="preserve"> </w:t>
      </w:r>
      <w:r w:rsidRPr="004D32B6">
        <w:rPr>
          <w:rFonts w:ascii="Times New Roman" w:hAnsi="Times New Roman"/>
          <w:sz w:val="24"/>
          <w:szCs w:val="24"/>
        </w:rPr>
        <w:t>l</w:t>
      </w:r>
      <w:r w:rsidR="00AF110C">
        <w:rPr>
          <w:rFonts w:ascii="Times New Roman" w:hAnsi="Times New Roman"/>
          <w:sz w:val="24"/>
          <w:szCs w:val="24"/>
        </w:rPr>
        <w:t>o</w:t>
      </w:r>
      <w:r w:rsidRPr="004D32B6">
        <w:rPr>
          <w:rFonts w:ascii="Times New Roman" w:hAnsi="Times New Roman"/>
          <w:sz w:val="24"/>
          <w:szCs w:val="24"/>
        </w:rPr>
        <w:t xml:space="preserve"> cual se obtuvo un coeficiente de confiabili</w:t>
      </w:r>
      <w:r w:rsidR="00EB004E" w:rsidRPr="004D32B6">
        <w:rPr>
          <w:rFonts w:ascii="Times New Roman" w:hAnsi="Times New Roman"/>
          <w:sz w:val="24"/>
          <w:szCs w:val="24"/>
        </w:rPr>
        <w:t>dad de 0.891</w:t>
      </w:r>
      <w:r w:rsidR="0046342D" w:rsidRPr="004D32B6">
        <w:rPr>
          <w:rFonts w:ascii="Times New Roman" w:hAnsi="Times New Roman"/>
          <w:sz w:val="24"/>
          <w:szCs w:val="24"/>
        </w:rPr>
        <w:t>7</w:t>
      </w:r>
      <w:r w:rsidRPr="004D32B6">
        <w:rPr>
          <w:rFonts w:ascii="Times New Roman" w:hAnsi="Times New Roman"/>
          <w:sz w:val="24"/>
          <w:szCs w:val="24"/>
        </w:rPr>
        <w:t xml:space="preserve">, que de </w:t>
      </w:r>
      <w:r w:rsidRPr="005B2C5D">
        <w:rPr>
          <w:rFonts w:ascii="Times New Roman" w:hAnsi="Times New Roman"/>
          <w:sz w:val="24"/>
          <w:szCs w:val="24"/>
        </w:rPr>
        <w:t>acuerdo</w:t>
      </w:r>
      <w:r w:rsidR="00F93CD6" w:rsidRPr="005B2C5D">
        <w:rPr>
          <w:rFonts w:ascii="Times New Roman" w:hAnsi="Times New Roman"/>
          <w:sz w:val="24"/>
          <w:szCs w:val="24"/>
        </w:rPr>
        <w:t xml:space="preserve"> </w:t>
      </w:r>
      <w:r w:rsidR="005B2C5D" w:rsidRPr="005B2C5D">
        <w:rPr>
          <w:rFonts w:ascii="Times New Roman" w:hAnsi="Times New Roman"/>
          <w:sz w:val="24"/>
          <w:szCs w:val="24"/>
        </w:rPr>
        <w:t xml:space="preserve">con </w:t>
      </w:r>
      <w:r w:rsidRPr="005B2C5D">
        <w:rPr>
          <w:rFonts w:ascii="Times New Roman" w:hAnsi="Times New Roman"/>
          <w:sz w:val="24"/>
          <w:szCs w:val="24"/>
        </w:rPr>
        <w:t>los autores</w:t>
      </w:r>
      <w:r w:rsidRPr="004D32B6">
        <w:rPr>
          <w:rFonts w:ascii="Times New Roman" w:hAnsi="Times New Roman"/>
          <w:sz w:val="24"/>
          <w:szCs w:val="24"/>
        </w:rPr>
        <w:t xml:space="preserve"> </w:t>
      </w:r>
      <w:r w:rsidRPr="00331FDB">
        <w:rPr>
          <w:rFonts w:ascii="Times New Roman" w:hAnsi="Times New Roman"/>
          <w:sz w:val="24"/>
          <w:szCs w:val="24"/>
        </w:rPr>
        <w:t>Ortiz</w:t>
      </w:r>
      <w:r w:rsidRPr="004D32B6">
        <w:rPr>
          <w:rFonts w:ascii="Times New Roman" w:hAnsi="Times New Roman"/>
          <w:sz w:val="24"/>
          <w:szCs w:val="24"/>
        </w:rPr>
        <w:t xml:space="preserve"> y Noriega (2007)</w:t>
      </w:r>
      <w:r w:rsidR="00AF110C">
        <w:rPr>
          <w:rFonts w:ascii="Times New Roman" w:hAnsi="Times New Roman"/>
          <w:sz w:val="24"/>
          <w:szCs w:val="24"/>
        </w:rPr>
        <w:t>,</w:t>
      </w:r>
      <w:r w:rsidRPr="004D32B6">
        <w:rPr>
          <w:rFonts w:ascii="Times New Roman" w:hAnsi="Times New Roman"/>
          <w:sz w:val="24"/>
          <w:szCs w:val="24"/>
        </w:rPr>
        <w:t xml:space="preserve"> en caso de una prueba no estandarizada, un coeficiente mayor de 0.70 muestra un nivel d</w:t>
      </w:r>
      <w:r w:rsidR="00EB004E" w:rsidRPr="004D32B6">
        <w:rPr>
          <w:rFonts w:ascii="Times New Roman" w:hAnsi="Times New Roman"/>
          <w:sz w:val="24"/>
          <w:szCs w:val="24"/>
        </w:rPr>
        <w:t>e confiabilidad muy adecuado.</w:t>
      </w:r>
      <w:r w:rsidR="008A1EB4">
        <w:rPr>
          <w:rFonts w:ascii="Times New Roman" w:hAnsi="Times New Roman"/>
          <w:sz w:val="24"/>
          <w:szCs w:val="24"/>
        </w:rPr>
        <w:t xml:space="preserve"> </w:t>
      </w:r>
      <w:r w:rsidRPr="004D32B6">
        <w:rPr>
          <w:rFonts w:ascii="Times New Roman" w:hAnsi="Times New Roman"/>
          <w:sz w:val="24"/>
          <w:szCs w:val="24"/>
        </w:rPr>
        <w:t>El segundo instrumento (postest) fue una prueba objetiva con las mismas características y números ítems equivalentes al pretest para poder comparar el desempeño cognitivo alcanzado por los estudiantes antes y después del tratamiento.</w:t>
      </w:r>
    </w:p>
    <w:p w14:paraId="4B6BD4AF" w14:textId="24ACF18A" w:rsidR="001D71A7" w:rsidRPr="004D32B6" w:rsidRDefault="00B37364" w:rsidP="004A5109">
      <w:pPr>
        <w:spacing w:after="0" w:line="360" w:lineRule="auto"/>
        <w:ind w:firstLine="708"/>
        <w:jc w:val="both"/>
        <w:rPr>
          <w:rFonts w:ascii="Times New Roman" w:hAnsi="Times New Roman"/>
          <w:color w:val="000000"/>
          <w:sz w:val="24"/>
          <w:szCs w:val="24"/>
        </w:rPr>
      </w:pPr>
      <w:r>
        <w:rPr>
          <w:rFonts w:ascii="Times New Roman" w:hAnsi="Times New Roman"/>
          <w:sz w:val="24"/>
          <w:szCs w:val="24"/>
        </w:rPr>
        <w:t xml:space="preserve">Cabe señalar que </w:t>
      </w:r>
      <w:r w:rsidR="001D71A7" w:rsidRPr="004D32B6">
        <w:rPr>
          <w:rFonts w:ascii="Times New Roman" w:hAnsi="Times New Roman"/>
          <w:sz w:val="24"/>
          <w:szCs w:val="24"/>
        </w:rPr>
        <w:t>para valorar los resultados se debe conocer qu</w:t>
      </w:r>
      <w:r>
        <w:rPr>
          <w:rFonts w:ascii="Times New Roman" w:hAnsi="Times New Roman"/>
          <w:sz w:val="24"/>
          <w:szCs w:val="24"/>
        </w:rPr>
        <w:t>é</w:t>
      </w:r>
      <w:r w:rsidR="001D71A7" w:rsidRPr="004D32B6">
        <w:rPr>
          <w:rFonts w:ascii="Times New Roman" w:hAnsi="Times New Roman"/>
          <w:sz w:val="24"/>
          <w:szCs w:val="24"/>
        </w:rPr>
        <w:t xml:space="preserve"> saben y lo qu</w:t>
      </w:r>
      <w:r>
        <w:rPr>
          <w:rFonts w:ascii="Times New Roman" w:hAnsi="Times New Roman"/>
          <w:sz w:val="24"/>
          <w:szCs w:val="24"/>
        </w:rPr>
        <w:t>é</w:t>
      </w:r>
      <w:r w:rsidR="001D71A7" w:rsidRPr="004D32B6">
        <w:rPr>
          <w:rFonts w:ascii="Times New Roman" w:hAnsi="Times New Roman"/>
          <w:sz w:val="24"/>
          <w:szCs w:val="24"/>
        </w:rPr>
        <w:t xml:space="preserve"> saben hacer los estudiantes, ya </w:t>
      </w:r>
      <w:r w:rsidR="001D71A7" w:rsidRPr="005B2C5D">
        <w:rPr>
          <w:rFonts w:ascii="Times New Roman" w:hAnsi="Times New Roman"/>
          <w:sz w:val="24"/>
          <w:szCs w:val="24"/>
        </w:rPr>
        <w:t>que</w:t>
      </w:r>
      <w:r w:rsidR="005B2C5D" w:rsidRPr="005B2C5D">
        <w:rPr>
          <w:rFonts w:ascii="Times New Roman" w:hAnsi="Times New Roman"/>
          <w:sz w:val="24"/>
          <w:szCs w:val="24"/>
        </w:rPr>
        <w:t>,</w:t>
      </w:r>
      <w:r w:rsidR="001D71A7" w:rsidRPr="005B2C5D">
        <w:rPr>
          <w:rFonts w:ascii="Times New Roman" w:hAnsi="Times New Roman"/>
          <w:sz w:val="24"/>
          <w:szCs w:val="24"/>
        </w:rPr>
        <w:t xml:space="preserve"> a mayor</w:t>
      </w:r>
      <w:r w:rsidR="001D71A7" w:rsidRPr="004D32B6">
        <w:rPr>
          <w:rFonts w:ascii="Times New Roman" w:hAnsi="Times New Roman"/>
          <w:sz w:val="24"/>
          <w:szCs w:val="24"/>
        </w:rPr>
        <w:t xml:space="preserve"> puntuación de un estudiante en una asignatura, más tareas puede resolver satisfactoriamente (</w:t>
      </w:r>
      <w:r w:rsidR="001D71A7" w:rsidRPr="005B2C5D">
        <w:rPr>
          <w:rFonts w:ascii="Times New Roman" w:hAnsi="Times New Roman"/>
          <w:color w:val="000000"/>
          <w:sz w:val="24"/>
          <w:szCs w:val="24"/>
        </w:rPr>
        <w:t>Leyva,</w:t>
      </w:r>
      <w:r w:rsidR="005B2C5D" w:rsidRPr="005B2C5D">
        <w:rPr>
          <w:rFonts w:ascii="Times New Roman" w:hAnsi="Times New Roman"/>
          <w:color w:val="000000"/>
          <w:sz w:val="24"/>
          <w:szCs w:val="24"/>
        </w:rPr>
        <w:t xml:space="preserve"> Proenza y Romero</w:t>
      </w:r>
      <w:r w:rsidR="001D71A7" w:rsidRPr="005B2C5D">
        <w:rPr>
          <w:rFonts w:ascii="Times New Roman" w:hAnsi="Times New Roman"/>
          <w:color w:val="000000"/>
          <w:sz w:val="24"/>
          <w:szCs w:val="24"/>
        </w:rPr>
        <w:t>,</w:t>
      </w:r>
      <w:r w:rsidR="00380D7B" w:rsidRPr="005B2C5D">
        <w:rPr>
          <w:rFonts w:ascii="Times New Roman" w:hAnsi="Times New Roman"/>
          <w:color w:val="000000"/>
          <w:sz w:val="24"/>
          <w:szCs w:val="24"/>
        </w:rPr>
        <w:t xml:space="preserve"> </w:t>
      </w:r>
      <w:r w:rsidR="001D71A7" w:rsidRPr="005B2C5D">
        <w:rPr>
          <w:rFonts w:ascii="Times New Roman" w:hAnsi="Times New Roman"/>
          <w:color w:val="000000"/>
          <w:sz w:val="24"/>
          <w:szCs w:val="24"/>
        </w:rPr>
        <w:t>2008).</w:t>
      </w:r>
    </w:p>
    <w:p w14:paraId="51DA96BF" w14:textId="425F1C34" w:rsidR="009859E1" w:rsidRDefault="001D71A7" w:rsidP="004A5109">
      <w:pPr>
        <w:spacing w:after="0" w:line="360" w:lineRule="auto"/>
        <w:ind w:firstLine="708"/>
        <w:jc w:val="both"/>
        <w:rPr>
          <w:rFonts w:ascii="Times New Roman" w:hAnsi="Times New Roman"/>
          <w:color w:val="000000"/>
          <w:sz w:val="24"/>
          <w:szCs w:val="24"/>
        </w:rPr>
      </w:pPr>
      <w:r w:rsidRPr="004D32B6">
        <w:rPr>
          <w:rFonts w:ascii="Times New Roman" w:hAnsi="Times New Roman"/>
          <w:color w:val="000000"/>
          <w:sz w:val="24"/>
          <w:szCs w:val="24"/>
        </w:rPr>
        <w:t>Con base en lo anterior, la investigación hace una clasificación para medir el nivel de desempeño por dominio cognitivo</w:t>
      </w:r>
      <w:r w:rsidR="00606EA5">
        <w:rPr>
          <w:rFonts w:ascii="Times New Roman" w:hAnsi="Times New Roman"/>
          <w:color w:val="000000"/>
          <w:sz w:val="24"/>
          <w:szCs w:val="24"/>
        </w:rPr>
        <w:t xml:space="preserve"> (ver tabla 5).</w:t>
      </w:r>
    </w:p>
    <w:p w14:paraId="7A192444" w14:textId="77777777" w:rsidR="00940B38" w:rsidRPr="004D32B6" w:rsidRDefault="00940B38" w:rsidP="004A5109">
      <w:pPr>
        <w:spacing w:after="0" w:line="360" w:lineRule="auto"/>
        <w:ind w:firstLine="708"/>
        <w:jc w:val="both"/>
        <w:rPr>
          <w:rFonts w:ascii="Times New Roman" w:hAnsi="Times New Roman"/>
          <w:color w:val="000000"/>
          <w:sz w:val="24"/>
          <w:szCs w:val="24"/>
        </w:rPr>
      </w:pPr>
    </w:p>
    <w:p w14:paraId="425FA56D" w14:textId="77777777" w:rsidR="001D71A7" w:rsidRPr="004D32B6" w:rsidRDefault="00A96BBB" w:rsidP="00940B38">
      <w:pPr>
        <w:spacing w:after="0" w:line="360" w:lineRule="auto"/>
        <w:jc w:val="center"/>
        <w:rPr>
          <w:rFonts w:ascii="Times New Roman" w:hAnsi="Times New Roman"/>
          <w:color w:val="000000"/>
          <w:sz w:val="24"/>
          <w:szCs w:val="24"/>
        </w:rPr>
      </w:pPr>
      <w:r w:rsidRPr="004D32B6">
        <w:rPr>
          <w:rFonts w:ascii="Times New Roman" w:hAnsi="Times New Roman"/>
          <w:b/>
          <w:color w:val="000000"/>
          <w:sz w:val="24"/>
          <w:szCs w:val="24"/>
        </w:rPr>
        <w:t>Tabla 5</w:t>
      </w:r>
      <w:r w:rsidR="001D71A7" w:rsidRPr="004D32B6">
        <w:rPr>
          <w:rFonts w:ascii="Times New Roman" w:hAnsi="Times New Roman"/>
          <w:color w:val="000000"/>
          <w:sz w:val="24"/>
          <w:szCs w:val="24"/>
        </w:rPr>
        <w:t>. Niveles de desempeño por dominio cognitivo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5673"/>
      </w:tblGrid>
      <w:tr w:rsidR="001D71A7" w:rsidRPr="007C60D5" w14:paraId="402FD711" w14:textId="77777777" w:rsidTr="002331F5">
        <w:tc>
          <w:tcPr>
            <w:tcW w:w="2856" w:type="dxa"/>
            <w:tcBorders>
              <w:top w:val="single" w:sz="4" w:space="0" w:color="auto"/>
              <w:left w:val="single" w:sz="4" w:space="0" w:color="auto"/>
              <w:bottom w:val="single" w:sz="4" w:space="0" w:color="auto"/>
              <w:right w:val="single" w:sz="4" w:space="0" w:color="auto"/>
            </w:tcBorders>
            <w:hideMark/>
          </w:tcPr>
          <w:p w14:paraId="6A5A0BE8" w14:textId="77777777"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Niveles de desempeño</w:t>
            </w:r>
          </w:p>
        </w:tc>
        <w:tc>
          <w:tcPr>
            <w:tcW w:w="5779" w:type="dxa"/>
            <w:tcBorders>
              <w:top w:val="single" w:sz="4" w:space="0" w:color="auto"/>
              <w:left w:val="single" w:sz="4" w:space="0" w:color="auto"/>
              <w:bottom w:val="single" w:sz="4" w:space="0" w:color="auto"/>
              <w:right w:val="single" w:sz="4" w:space="0" w:color="auto"/>
            </w:tcBorders>
            <w:hideMark/>
          </w:tcPr>
          <w:p w14:paraId="1B87B4CD" w14:textId="19BB12CD"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Porcentaje de éxito en cada dominio cognitivo</w:t>
            </w:r>
          </w:p>
        </w:tc>
      </w:tr>
      <w:tr w:rsidR="001D71A7" w:rsidRPr="007C60D5" w14:paraId="742CE69B" w14:textId="77777777" w:rsidTr="002331F5">
        <w:tc>
          <w:tcPr>
            <w:tcW w:w="2856" w:type="dxa"/>
            <w:tcBorders>
              <w:top w:val="single" w:sz="4" w:space="0" w:color="auto"/>
              <w:left w:val="single" w:sz="4" w:space="0" w:color="auto"/>
              <w:bottom w:val="single" w:sz="4" w:space="0" w:color="auto"/>
              <w:right w:val="single" w:sz="4" w:space="0" w:color="auto"/>
            </w:tcBorders>
            <w:hideMark/>
          </w:tcPr>
          <w:p w14:paraId="065A82AB" w14:textId="77777777"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Insuficiente (1)</w:t>
            </w:r>
          </w:p>
        </w:tc>
        <w:tc>
          <w:tcPr>
            <w:tcW w:w="5779" w:type="dxa"/>
            <w:tcBorders>
              <w:top w:val="single" w:sz="4" w:space="0" w:color="auto"/>
              <w:left w:val="single" w:sz="4" w:space="0" w:color="auto"/>
              <w:bottom w:val="single" w:sz="4" w:space="0" w:color="auto"/>
              <w:right w:val="single" w:sz="4" w:space="0" w:color="auto"/>
            </w:tcBorders>
            <w:hideMark/>
          </w:tcPr>
          <w:p w14:paraId="59538547" w14:textId="45B6732A"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Menor o igual que 40</w:t>
            </w:r>
            <w:r w:rsidR="001A59D5" w:rsidRPr="007C60D5">
              <w:rPr>
                <w:rFonts w:ascii="Times New Roman" w:hAnsi="Times New Roman"/>
                <w:bCs/>
                <w:sz w:val="24"/>
                <w:szCs w:val="24"/>
              </w:rPr>
              <w:t> </w:t>
            </w:r>
            <w:r w:rsidRPr="007C60D5">
              <w:rPr>
                <w:rFonts w:ascii="Times New Roman" w:hAnsi="Times New Roman"/>
                <w:bCs/>
                <w:sz w:val="24"/>
                <w:szCs w:val="24"/>
              </w:rPr>
              <w:t>%</w:t>
            </w:r>
          </w:p>
        </w:tc>
      </w:tr>
      <w:tr w:rsidR="001D71A7" w:rsidRPr="007C60D5" w14:paraId="236BD578" w14:textId="77777777" w:rsidTr="002331F5">
        <w:tc>
          <w:tcPr>
            <w:tcW w:w="2856" w:type="dxa"/>
            <w:tcBorders>
              <w:top w:val="single" w:sz="4" w:space="0" w:color="auto"/>
              <w:left w:val="single" w:sz="4" w:space="0" w:color="auto"/>
              <w:bottom w:val="single" w:sz="4" w:space="0" w:color="auto"/>
              <w:right w:val="single" w:sz="4" w:space="0" w:color="auto"/>
            </w:tcBorders>
            <w:hideMark/>
          </w:tcPr>
          <w:p w14:paraId="7997C523" w14:textId="3EEE9977"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Deficiente (2)</w:t>
            </w:r>
          </w:p>
        </w:tc>
        <w:tc>
          <w:tcPr>
            <w:tcW w:w="5779" w:type="dxa"/>
            <w:tcBorders>
              <w:top w:val="single" w:sz="4" w:space="0" w:color="auto"/>
              <w:left w:val="single" w:sz="4" w:space="0" w:color="auto"/>
              <w:bottom w:val="single" w:sz="4" w:space="0" w:color="auto"/>
              <w:right w:val="single" w:sz="4" w:space="0" w:color="auto"/>
            </w:tcBorders>
            <w:hideMark/>
          </w:tcPr>
          <w:p w14:paraId="4E72C13B" w14:textId="7D958134"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Mayor que 40</w:t>
            </w:r>
            <w:r w:rsidR="001A59D5" w:rsidRPr="007C60D5">
              <w:rPr>
                <w:rFonts w:ascii="Times New Roman" w:hAnsi="Times New Roman"/>
                <w:bCs/>
                <w:sz w:val="24"/>
                <w:szCs w:val="24"/>
              </w:rPr>
              <w:t> </w:t>
            </w:r>
            <w:r w:rsidRPr="007C60D5">
              <w:rPr>
                <w:rFonts w:ascii="Times New Roman" w:hAnsi="Times New Roman"/>
                <w:bCs/>
                <w:sz w:val="24"/>
                <w:szCs w:val="24"/>
              </w:rPr>
              <w:t>% y menor o igual que 50</w:t>
            </w:r>
            <w:r w:rsidR="001A59D5" w:rsidRPr="007C60D5">
              <w:rPr>
                <w:rFonts w:ascii="Times New Roman" w:hAnsi="Times New Roman"/>
                <w:bCs/>
                <w:sz w:val="24"/>
                <w:szCs w:val="24"/>
              </w:rPr>
              <w:t> </w:t>
            </w:r>
            <w:r w:rsidRPr="007C60D5">
              <w:rPr>
                <w:rFonts w:ascii="Times New Roman" w:hAnsi="Times New Roman"/>
                <w:bCs/>
                <w:sz w:val="24"/>
                <w:szCs w:val="24"/>
              </w:rPr>
              <w:t>%</w:t>
            </w:r>
          </w:p>
        </w:tc>
      </w:tr>
      <w:tr w:rsidR="001D71A7" w:rsidRPr="007C60D5" w14:paraId="48BF0682" w14:textId="77777777" w:rsidTr="002331F5">
        <w:tc>
          <w:tcPr>
            <w:tcW w:w="2856" w:type="dxa"/>
            <w:tcBorders>
              <w:top w:val="single" w:sz="4" w:space="0" w:color="auto"/>
              <w:left w:val="single" w:sz="4" w:space="0" w:color="auto"/>
              <w:bottom w:val="single" w:sz="4" w:space="0" w:color="auto"/>
              <w:right w:val="single" w:sz="4" w:space="0" w:color="auto"/>
            </w:tcBorders>
            <w:hideMark/>
          </w:tcPr>
          <w:p w14:paraId="7AE918AF" w14:textId="3C714194"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Básico (3)</w:t>
            </w:r>
          </w:p>
        </w:tc>
        <w:tc>
          <w:tcPr>
            <w:tcW w:w="5779" w:type="dxa"/>
            <w:tcBorders>
              <w:top w:val="single" w:sz="4" w:space="0" w:color="auto"/>
              <w:left w:val="single" w:sz="4" w:space="0" w:color="auto"/>
              <w:bottom w:val="single" w:sz="4" w:space="0" w:color="auto"/>
              <w:right w:val="single" w:sz="4" w:space="0" w:color="auto"/>
            </w:tcBorders>
            <w:hideMark/>
          </w:tcPr>
          <w:p w14:paraId="5B64E556" w14:textId="38CD09E1"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Mayor que 50% y menor o igual que 60</w:t>
            </w:r>
            <w:r w:rsidR="001A59D5" w:rsidRPr="007C60D5">
              <w:rPr>
                <w:rFonts w:ascii="Times New Roman" w:hAnsi="Times New Roman"/>
                <w:bCs/>
                <w:sz w:val="24"/>
                <w:szCs w:val="24"/>
              </w:rPr>
              <w:t> </w:t>
            </w:r>
            <w:r w:rsidRPr="007C60D5">
              <w:rPr>
                <w:rFonts w:ascii="Times New Roman" w:hAnsi="Times New Roman"/>
                <w:bCs/>
                <w:sz w:val="24"/>
                <w:szCs w:val="24"/>
              </w:rPr>
              <w:t>%</w:t>
            </w:r>
            <w:r w:rsidR="008A1EB4" w:rsidRPr="007C60D5">
              <w:rPr>
                <w:rFonts w:ascii="Times New Roman" w:hAnsi="Times New Roman"/>
                <w:bCs/>
                <w:sz w:val="24"/>
                <w:szCs w:val="24"/>
              </w:rPr>
              <w:t xml:space="preserve"> </w:t>
            </w:r>
          </w:p>
        </w:tc>
      </w:tr>
      <w:tr w:rsidR="001D71A7" w:rsidRPr="007C60D5" w14:paraId="56656C1C" w14:textId="77777777" w:rsidTr="002331F5">
        <w:tc>
          <w:tcPr>
            <w:tcW w:w="2856" w:type="dxa"/>
            <w:tcBorders>
              <w:top w:val="single" w:sz="4" w:space="0" w:color="auto"/>
              <w:left w:val="single" w:sz="4" w:space="0" w:color="auto"/>
              <w:bottom w:val="single" w:sz="4" w:space="0" w:color="auto"/>
              <w:right w:val="single" w:sz="4" w:space="0" w:color="auto"/>
            </w:tcBorders>
            <w:hideMark/>
          </w:tcPr>
          <w:p w14:paraId="63698324" w14:textId="5FEDABDF"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Medio (4)</w:t>
            </w:r>
          </w:p>
        </w:tc>
        <w:tc>
          <w:tcPr>
            <w:tcW w:w="5779" w:type="dxa"/>
            <w:tcBorders>
              <w:top w:val="single" w:sz="4" w:space="0" w:color="auto"/>
              <w:left w:val="single" w:sz="4" w:space="0" w:color="auto"/>
              <w:bottom w:val="single" w:sz="4" w:space="0" w:color="auto"/>
              <w:right w:val="single" w:sz="4" w:space="0" w:color="auto"/>
            </w:tcBorders>
            <w:hideMark/>
          </w:tcPr>
          <w:p w14:paraId="61D8D4B7" w14:textId="7A4122F3"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Mayor que 60</w:t>
            </w:r>
            <w:r w:rsidR="001A59D5" w:rsidRPr="007C60D5">
              <w:rPr>
                <w:rFonts w:ascii="Times New Roman" w:hAnsi="Times New Roman"/>
                <w:bCs/>
                <w:sz w:val="24"/>
                <w:szCs w:val="24"/>
              </w:rPr>
              <w:t> </w:t>
            </w:r>
            <w:r w:rsidRPr="007C60D5">
              <w:rPr>
                <w:rFonts w:ascii="Times New Roman" w:hAnsi="Times New Roman"/>
                <w:bCs/>
                <w:sz w:val="24"/>
                <w:szCs w:val="24"/>
              </w:rPr>
              <w:t>% y menor que 80</w:t>
            </w:r>
            <w:r w:rsidR="001A59D5" w:rsidRPr="007C60D5">
              <w:rPr>
                <w:rFonts w:ascii="Times New Roman" w:hAnsi="Times New Roman"/>
                <w:bCs/>
                <w:sz w:val="24"/>
                <w:szCs w:val="24"/>
              </w:rPr>
              <w:t> </w:t>
            </w:r>
            <w:r w:rsidRPr="007C60D5">
              <w:rPr>
                <w:rFonts w:ascii="Times New Roman" w:hAnsi="Times New Roman"/>
                <w:bCs/>
                <w:sz w:val="24"/>
                <w:szCs w:val="24"/>
              </w:rPr>
              <w:t>%</w:t>
            </w:r>
          </w:p>
        </w:tc>
      </w:tr>
      <w:tr w:rsidR="001D71A7" w:rsidRPr="007C60D5" w14:paraId="113F0AA7" w14:textId="77777777" w:rsidTr="002331F5">
        <w:tc>
          <w:tcPr>
            <w:tcW w:w="2856" w:type="dxa"/>
            <w:tcBorders>
              <w:top w:val="single" w:sz="4" w:space="0" w:color="auto"/>
              <w:left w:val="single" w:sz="4" w:space="0" w:color="auto"/>
              <w:bottom w:val="single" w:sz="4" w:space="0" w:color="auto"/>
              <w:right w:val="single" w:sz="4" w:space="0" w:color="auto"/>
            </w:tcBorders>
            <w:hideMark/>
          </w:tcPr>
          <w:p w14:paraId="0BF16323" w14:textId="3BE77370"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Alto (5)</w:t>
            </w:r>
          </w:p>
        </w:tc>
        <w:tc>
          <w:tcPr>
            <w:tcW w:w="5779" w:type="dxa"/>
            <w:tcBorders>
              <w:top w:val="single" w:sz="4" w:space="0" w:color="auto"/>
              <w:left w:val="single" w:sz="4" w:space="0" w:color="auto"/>
              <w:bottom w:val="single" w:sz="4" w:space="0" w:color="auto"/>
              <w:right w:val="single" w:sz="4" w:space="0" w:color="auto"/>
            </w:tcBorders>
            <w:hideMark/>
          </w:tcPr>
          <w:p w14:paraId="4674FDF2" w14:textId="2D00DA8D" w:rsidR="001D71A7" w:rsidRPr="007C60D5" w:rsidRDefault="001D71A7" w:rsidP="004A5109">
            <w:pPr>
              <w:spacing w:after="0" w:line="360" w:lineRule="auto"/>
              <w:jc w:val="both"/>
              <w:rPr>
                <w:rFonts w:ascii="Times New Roman" w:hAnsi="Times New Roman"/>
                <w:bCs/>
                <w:sz w:val="24"/>
                <w:szCs w:val="24"/>
              </w:rPr>
            </w:pPr>
            <w:r w:rsidRPr="007C60D5">
              <w:rPr>
                <w:rFonts w:ascii="Times New Roman" w:hAnsi="Times New Roman"/>
                <w:bCs/>
                <w:sz w:val="24"/>
                <w:szCs w:val="24"/>
              </w:rPr>
              <w:t>Mayor o igual a 80</w:t>
            </w:r>
            <w:r w:rsidR="001A59D5" w:rsidRPr="007C60D5">
              <w:rPr>
                <w:rFonts w:ascii="Times New Roman" w:hAnsi="Times New Roman"/>
                <w:bCs/>
                <w:sz w:val="24"/>
                <w:szCs w:val="24"/>
              </w:rPr>
              <w:t> </w:t>
            </w:r>
            <w:r w:rsidRPr="007C60D5">
              <w:rPr>
                <w:rFonts w:ascii="Times New Roman" w:hAnsi="Times New Roman"/>
                <w:bCs/>
                <w:sz w:val="24"/>
                <w:szCs w:val="24"/>
              </w:rPr>
              <w:t>%</w:t>
            </w:r>
          </w:p>
        </w:tc>
      </w:tr>
    </w:tbl>
    <w:p w14:paraId="3A886510" w14:textId="625BAE9D" w:rsidR="001D71A7" w:rsidRPr="004D32B6" w:rsidRDefault="002331F5"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242BDDE6" w14:textId="77777777" w:rsidR="009859E1" w:rsidRDefault="009859E1" w:rsidP="004A5109">
      <w:pPr>
        <w:shd w:val="clear" w:color="auto" w:fill="FFFFFF"/>
        <w:spacing w:after="0" w:line="360" w:lineRule="auto"/>
        <w:ind w:firstLine="708"/>
        <w:jc w:val="center"/>
        <w:rPr>
          <w:rFonts w:ascii="Times New Roman" w:eastAsia="Times New Roman" w:hAnsi="Times New Roman"/>
          <w:b/>
          <w:sz w:val="28"/>
          <w:szCs w:val="28"/>
          <w:lang w:eastAsia="es-MX"/>
        </w:rPr>
      </w:pPr>
    </w:p>
    <w:p w14:paraId="18FA2258" w14:textId="71120BF2" w:rsidR="002331F5" w:rsidRPr="004D32B6" w:rsidRDefault="00974804" w:rsidP="007C60D5">
      <w:pPr>
        <w:shd w:val="clear" w:color="auto" w:fill="FFFFFF"/>
        <w:spacing w:after="0" w:line="360" w:lineRule="auto"/>
        <w:jc w:val="center"/>
        <w:rPr>
          <w:rFonts w:ascii="Times New Roman" w:eastAsia="Times New Roman" w:hAnsi="Times New Roman"/>
          <w:b/>
          <w:sz w:val="28"/>
          <w:szCs w:val="28"/>
          <w:lang w:eastAsia="es-MX"/>
        </w:rPr>
      </w:pPr>
      <w:r w:rsidRPr="004D32B6">
        <w:rPr>
          <w:rFonts w:ascii="Times New Roman" w:eastAsia="Times New Roman" w:hAnsi="Times New Roman"/>
          <w:b/>
          <w:sz w:val="28"/>
          <w:szCs w:val="28"/>
          <w:lang w:eastAsia="es-MX"/>
        </w:rPr>
        <w:t>Propuesta</w:t>
      </w:r>
      <w:r w:rsidR="00DF5761" w:rsidRPr="004D32B6">
        <w:rPr>
          <w:rFonts w:ascii="Times New Roman" w:eastAsia="Times New Roman" w:hAnsi="Times New Roman"/>
          <w:b/>
          <w:sz w:val="28"/>
          <w:szCs w:val="28"/>
          <w:lang w:eastAsia="es-MX"/>
        </w:rPr>
        <w:t xml:space="preserve"> didáctica</w:t>
      </w:r>
    </w:p>
    <w:p w14:paraId="53AF6CFD" w14:textId="2ECC5024" w:rsidR="00DF5761" w:rsidRPr="004D32B6" w:rsidRDefault="00DF5761" w:rsidP="004A5109">
      <w:pPr>
        <w:shd w:val="clear" w:color="auto" w:fill="FFFFFF"/>
        <w:spacing w:after="0" w:line="360" w:lineRule="auto"/>
        <w:ind w:firstLine="708"/>
        <w:jc w:val="both"/>
        <w:rPr>
          <w:rFonts w:ascii="Times New Roman" w:eastAsia="Times New Roman" w:hAnsi="Times New Roman"/>
          <w:sz w:val="24"/>
          <w:szCs w:val="24"/>
          <w:lang w:eastAsia="es-MX"/>
        </w:rPr>
      </w:pPr>
      <w:r w:rsidRPr="004D32B6">
        <w:rPr>
          <w:rFonts w:ascii="Times New Roman" w:eastAsia="Times New Roman" w:hAnsi="Times New Roman"/>
          <w:sz w:val="24"/>
          <w:szCs w:val="24"/>
          <w:lang w:eastAsia="es-MX"/>
        </w:rPr>
        <w:t xml:space="preserve">La metodología utilizada se basa en estrategias para desarrollar la autonomía y autorregulación de los estudiantes a través de las </w:t>
      </w:r>
      <w:r w:rsidR="00B37364" w:rsidRPr="004D32B6">
        <w:rPr>
          <w:rFonts w:ascii="Times New Roman" w:eastAsia="Times New Roman" w:hAnsi="Times New Roman"/>
          <w:sz w:val="24"/>
          <w:szCs w:val="24"/>
          <w:lang w:eastAsia="es-MX"/>
        </w:rPr>
        <w:t xml:space="preserve">actividades de aprendizaje </w:t>
      </w:r>
      <w:r w:rsidRPr="004D32B6">
        <w:rPr>
          <w:rFonts w:ascii="Times New Roman" w:eastAsia="Times New Roman" w:hAnsi="Times New Roman"/>
          <w:sz w:val="24"/>
          <w:szCs w:val="24"/>
          <w:lang w:eastAsia="es-MX"/>
        </w:rPr>
        <w:t xml:space="preserve">propuestas en el </w:t>
      </w:r>
      <w:r w:rsidR="008204F8">
        <w:rPr>
          <w:rFonts w:ascii="Times New Roman" w:eastAsia="Times New Roman" w:hAnsi="Times New Roman"/>
          <w:sz w:val="24"/>
          <w:szCs w:val="24"/>
          <w:lang w:eastAsia="es-MX"/>
        </w:rPr>
        <w:t>EVA</w:t>
      </w:r>
      <w:r w:rsidRPr="004D32B6">
        <w:rPr>
          <w:rFonts w:ascii="Times New Roman" w:eastAsia="Times New Roman" w:hAnsi="Times New Roman"/>
          <w:sz w:val="24"/>
          <w:szCs w:val="24"/>
          <w:lang w:eastAsia="es-MX"/>
        </w:rPr>
        <w:t>. Dichas actividades de aprendizaje son propias de la enseñanza mixta</w:t>
      </w:r>
      <w:r w:rsidR="00B37364">
        <w:rPr>
          <w:rFonts w:ascii="Times New Roman" w:eastAsia="Times New Roman" w:hAnsi="Times New Roman"/>
          <w:sz w:val="24"/>
          <w:szCs w:val="24"/>
          <w:lang w:eastAsia="es-MX"/>
        </w:rPr>
        <w:t>; complementan</w:t>
      </w:r>
      <w:r w:rsidRPr="004D32B6">
        <w:rPr>
          <w:rFonts w:ascii="Times New Roman" w:eastAsia="Times New Roman" w:hAnsi="Times New Roman"/>
          <w:sz w:val="24"/>
          <w:szCs w:val="24"/>
          <w:lang w:eastAsia="es-MX"/>
        </w:rPr>
        <w:t xml:space="preserve"> las clases presenciales con el trabajo permanente en la plataforma virtual </w:t>
      </w:r>
      <w:r w:rsidRPr="004D32B6">
        <w:rPr>
          <w:rFonts w:ascii="Times New Roman" w:eastAsia="Times New Roman" w:hAnsi="Times New Roman"/>
          <w:sz w:val="24"/>
          <w:szCs w:val="24"/>
          <w:lang w:eastAsia="es-MX"/>
        </w:rPr>
        <w:lastRenderedPageBreak/>
        <w:t xml:space="preserve">y </w:t>
      </w:r>
      <w:r w:rsidR="00B37364">
        <w:rPr>
          <w:rFonts w:ascii="Times New Roman" w:eastAsia="Times New Roman" w:hAnsi="Times New Roman"/>
          <w:sz w:val="24"/>
          <w:szCs w:val="24"/>
          <w:lang w:eastAsia="es-MX"/>
        </w:rPr>
        <w:t xml:space="preserve">respetan </w:t>
      </w:r>
      <w:r w:rsidRPr="004D32B6">
        <w:rPr>
          <w:rFonts w:ascii="Times New Roman" w:eastAsia="Times New Roman" w:hAnsi="Times New Roman"/>
          <w:sz w:val="24"/>
          <w:szCs w:val="24"/>
          <w:lang w:eastAsia="es-MX"/>
        </w:rPr>
        <w:t>los tiempos planeados en la</w:t>
      </w:r>
      <w:r w:rsidR="00974804" w:rsidRPr="004D32B6">
        <w:rPr>
          <w:rFonts w:ascii="Times New Roman" w:eastAsia="Times New Roman" w:hAnsi="Times New Roman"/>
          <w:sz w:val="24"/>
          <w:szCs w:val="24"/>
          <w:lang w:eastAsia="es-MX"/>
        </w:rPr>
        <w:t xml:space="preserve"> primera</w:t>
      </w:r>
      <w:r w:rsidRPr="004D32B6">
        <w:rPr>
          <w:rFonts w:ascii="Times New Roman" w:eastAsia="Times New Roman" w:hAnsi="Times New Roman"/>
          <w:sz w:val="24"/>
          <w:szCs w:val="24"/>
          <w:lang w:eastAsia="es-MX"/>
        </w:rPr>
        <w:t xml:space="preserve"> secuencia de aprendizaje del curso presencial. Teniendo en cuenta que la </w:t>
      </w:r>
      <w:r w:rsidR="00B37364">
        <w:rPr>
          <w:rFonts w:ascii="Times New Roman" w:eastAsia="Times New Roman" w:hAnsi="Times New Roman"/>
          <w:sz w:val="24"/>
          <w:szCs w:val="24"/>
          <w:lang w:eastAsia="es-MX"/>
        </w:rPr>
        <w:t>m</w:t>
      </w:r>
      <w:r w:rsidRPr="004D32B6">
        <w:rPr>
          <w:rFonts w:ascii="Times New Roman" w:eastAsia="Times New Roman" w:hAnsi="Times New Roman"/>
          <w:sz w:val="24"/>
          <w:szCs w:val="24"/>
          <w:lang w:eastAsia="es-MX"/>
        </w:rPr>
        <w:t>atemática es una disciplina con alto nivel de abstracción, se planteó estimular el aprendizaje de cada tema específico a través de las herramientas que integra</w:t>
      </w:r>
      <w:r w:rsidR="008A1EB4">
        <w:rPr>
          <w:rFonts w:ascii="Times New Roman" w:eastAsia="Times New Roman" w:hAnsi="Times New Roman"/>
          <w:sz w:val="24"/>
          <w:szCs w:val="24"/>
          <w:lang w:eastAsia="es-MX"/>
        </w:rPr>
        <w:t xml:space="preserve"> </w:t>
      </w:r>
      <w:r w:rsidRPr="004D32B6">
        <w:rPr>
          <w:rFonts w:ascii="Times New Roman" w:eastAsia="Times New Roman" w:hAnsi="Times New Roman"/>
          <w:sz w:val="24"/>
          <w:szCs w:val="24"/>
          <w:lang w:eastAsia="es-MX"/>
        </w:rPr>
        <w:t>la plataforma educativ</w:t>
      </w:r>
      <w:r w:rsidR="00974804" w:rsidRPr="004D32B6">
        <w:rPr>
          <w:rFonts w:ascii="Times New Roman" w:eastAsia="Times New Roman" w:hAnsi="Times New Roman"/>
          <w:sz w:val="24"/>
          <w:szCs w:val="24"/>
          <w:lang w:eastAsia="es-MX"/>
        </w:rPr>
        <w:t>a</w:t>
      </w:r>
      <w:r w:rsidRPr="004D32B6">
        <w:rPr>
          <w:rFonts w:ascii="Times New Roman" w:eastAsia="Times New Roman" w:hAnsi="Times New Roman"/>
          <w:sz w:val="24"/>
          <w:szCs w:val="24"/>
          <w:lang w:eastAsia="es-MX"/>
        </w:rPr>
        <w:t>. Con el uso de la Moodle, se busca transformar el aula en una comunidad de aprendizaje involucrando a los estudiantes en tareas o actividades de aprendizaje con diferentes niveles cognitivos (conceptualización, operatividad y aplicación)</w:t>
      </w:r>
      <w:r w:rsidR="00B37364">
        <w:rPr>
          <w:rFonts w:ascii="Times New Roman" w:eastAsia="Times New Roman" w:hAnsi="Times New Roman"/>
          <w:sz w:val="24"/>
          <w:szCs w:val="24"/>
          <w:lang w:eastAsia="es-MX"/>
        </w:rPr>
        <w:t xml:space="preserve">; </w:t>
      </w:r>
      <w:r w:rsidR="00974804" w:rsidRPr="004D32B6">
        <w:rPr>
          <w:rFonts w:ascii="Times New Roman" w:eastAsia="Times New Roman" w:hAnsi="Times New Roman"/>
          <w:sz w:val="24"/>
          <w:szCs w:val="24"/>
          <w:lang w:eastAsia="es-MX"/>
        </w:rPr>
        <w:t>a su vez</w:t>
      </w:r>
      <w:r w:rsidR="00D6002D">
        <w:rPr>
          <w:rFonts w:ascii="Times New Roman" w:eastAsia="Times New Roman" w:hAnsi="Times New Roman"/>
          <w:sz w:val="24"/>
          <w:szCs w:val="24"/>
          <w:lang w:eastAsia="es-MX"/>
        </w:rPr>
        <w:t>,</w:t>
      </w:r>
      <w:r w:rsidR="00974804" w:rsidRPr="004D32B6">
        <w:rPr>
          <w:rFonts w:ascii="Times New Roman" w:eastAsia="Times New Roman" w:hAnsi="Times New Roman"/>
          <w:sz w:val="24"/>
          <w:szCs w:val="24"/>
          <w:lang w:eastAsia="es-MX"/>
        </w:rPr>
        <w:t xml:space="preserve"> demanda habilidades</w:t>
      </w:r>
      <w:r w:rsidRPr="004D32B6">
        <w:rPr>
          <w:rFonts w:ascii="Times New Roman" w:eastAsia="Times New Roman" w:hAnsi="Times New Roman"/>
          <w:sz w:val="24"/>
          <w:szCs w:val="24"/>
          <w:lang w:eastAsia="es-MX"/>
        </w:rPr>
        <w:t xml:space="preserve"> específicas que p</w:t>
      </w:r>
      <w:r w:rsidR="00974804" w:rsidRPr="004D32B6">
        <w:rPr>
          <w:rFonts w:ascii="Times New Roman" w:eastAsia="Times New Roman" w:hAnsi="Times New Roman"/>
          <w:sz w:val="24"/>
          <w:szCs w:val="24"/>
          <w:lang w:eastAsia="es-MX"/>
        </w:rPr>
        <w:t xml:space="preserve">ermiten argumentar, </w:t>
      </w:r>
      <w:r w:rsidRPr="004D32B6">
        <w:rPr>
          <w:rFonts w:ascii="Times New Roman" w:eastAsia="Times New Roman" w:hAnsi="Times New Roman"/>
          <w:sz w:val="24"/>
          <w:szCs w:val="24"/>
          <w:lang w:eastAsia="es-MX"/>
        </w:rPr>
        <w:t>pensar y comunicar matemática</w:t>
      </w:r>
      <w:r w:rsidR="00974804" w:rsidRPr="004D32B6">
        <w:rPr>
          <w:rFonts w:ascii="Times New Roman" w:eastAsia="Times New Roman" w:hAnsi="Times New Roman"/>
          <w:sz w:val="24"/>
          <w:szCs w:val="24"/>
          <w:lang w:eastAsia="es-MX"/>
        </w:rPr>
        <w:t>mente, resolver problemas</w:t>
      </w:r>
      <w:r w:rsidRPr="004D32B6">
        <w:rPr>
          <w:rFonts w:ascii="Times New Roman" w:eastAsia="Times New Roman" w:hAnsi="Times New Roman"/>
          <w:sz w:val="24"/>
          <w:szCs w:val="24"/>
          <w:lang w:eastAsia="es-MX"/>
        </w:rPr>
        <w:t xml:space="preserve"> y utilizar herramientas en tema de funciones matemáticas. Por tanto, lo planeado en la plataforma virtual debe entenderse como apoyo o complemento didáctico del curso presencia</w:t>
      </w:r>
      <w:r w:rsidR="00974804" w:rsidRPr="004D32B6">
        <w:rPr>
          <w:rFonts w:ascii="Times New Roman" w:eastAsia="Times New Roman" w:hAnsi="Times New Roman"/>
          <w:sz w:val="24"/>
          <w:szCs w:val="24"/>
          <w:lang w:eastAsia="es-MX"/>
        </w:rPr>
        <w:t>l, similar a los planteamientos</w:t>
      </w:r>
      <w:r w:rsidRPr="004D32B6">
        <w:rPr>
          <w:rFonts w:ascii="Times New Roman" w:eastAsia="Times New Roman" w:hAnsi="Times New Roman"/>
          <w:sz w:val="24"/>
          <w:szCs w:val="24"/>
          <w:lang w:eastAsia="es-MX"/>
        </w:rPr>
        <w:t xml:space="preserve"> de mo</w:t>
      </w:r>
      <w:r w:rsidR="00974804" w:rsidRPr="004D32B6">
        <w:rPr>
          <w:rFonts w:ascii="Times New Roman" w:eastAsia="Times New Roman" w:hAnsi="Times New Roman"/>
          <w:sz w:val="24"/>
          <w:szCs w:val="24"/>
          <w:lang w:eastAsia="es-MX"/>
        </w:rPr>
        <w:t>delo semipresencial</w:t>
      </w:r>
      <w:r w:rsidRPr="004D32B6">
        <w:rPr>
          <w:rFonts w:ascii="Times New Roman" w:eastAsia="Times New Roman" w:hAnsi="Times New Roman"/>
          <w:sz w:val="24"/>
          <w:szCs w:val="24"/>
          <w:lang w:eastAsia="es-MX"/>
        </w:rPr>
        <w:t>.</w:t>
      </w:r>
    </w:p>
    <w:p w14:paraId="0BF51269" w14:textId="63EA9B1F" w:rsidR="00DF5761" w:rsidRPr="004D32B6" w:rsidRDefault="00DF5761" w:rsidP="004A5109">
      <w:pPr>
        <w:shd w:val="clear" w:color="auto" w:fill="FFFFFF"/>
        <w:spacing w:after="0" w:line="360" w:lineRule="auto"/>
        <w:ind w:firstLine="708"/>
        <w:jc w:val="both"/>
        <w:rPr>
          <w:rFonts w:ascii="Times New Roman" w:eastAsia="Times New Roman" w:hAnsi="Times New Roman"/>
          <w:sz w:val="24"/>
          <w:szCs w:val="24"/>
          <w:lang w:eastAsia="es-MX"/>
        </w:rPr>
      </w:pPr>
      <w:r w:rsidRPr="004D32B6">
        <w:rPr>
          <w:rFonts w:ascii="Times New Roman" w:eastAsia="Times New Roman" w:hAnsi="Times New Roman"/>
          <w:sz w:val="24"/>
          <w:szCs w:val="24"/>
          <w:lang w:eastAsia="es-MX"/>
        </w:rPr>
        <w:t>Por otra parte, la planeación de las actividades de aprendizaje con el apoyo de la plataforma Moodle no s</w:t>
      </w:r>
      <w:r w:rsidR="00D6002D">
        <w:rPr>
          <w:rFonts w:ascii="Times New Roman" w:eastAsia="Times New Roman" w:hAnsi="Times New Roman"/>
          <w:sz w:val="24"/>
          <w:szCs w:val="24"/>
          <w:lang w:eastAsia="es-MX"/>
        </w:rPr>
        <w:t>o</w:t>
      </w:r>
      <w:r w:rsidRPr="004D32B6">
        <w:rPr>
          <w:rFonts w:ascii="Times New Roman" w:eastAsia="Times New Roman" w:hAnsi="Times New Roman"/>
          <w:sz w:val="24"/>
          <w:szCs w:val="24"/>
          <w:lang w:eastAsia="es-MX"/>
        </w:rPr>
        <w:t>lo tiene como propósito e</w:t>
      </w:r>
      <w:r w:rsidR="00974804" w:rsidRPr="004D32B6">
        <w:rPr>
          <w:rFonts w:ascii="Times New Roman" w:eastAsia="Times New Roman" w:hAnsi="Times New Roman"/>
          <w:sz w:val="24"/>
          <w:szCs w:val="24"/>
          <w:lang w:eastAsia="es-MX"/>
        </w:rPr>
        <w:t>l desarrollo de las habilidades cognitivas</w:t>
      </w:r>
      <w:r w:rsidRPr="004D32B6">
        <w:rPr>
          <w:rFonts w:ascii="Times New Roman" w:eastAsia="Times New Roman" w:hAnsi="Times New Roman"/>
          <w:sz w:val="24"/>
          <w:szCs w:val="24"/>
          <w:lang w:eastAsia="es-MX"/>
        </w:rPr>
        <w:t xml:space="preserve"> de los estudiantes en el tema de funciones matemáticas, sino que a través de</w:t>
      </w:r>
      <w:r w:rsidR="00625C57">
        <w:rPr>
          <w:rFonts w:ascii="Times New Roman" w:eastAsia="Times New Roman" w:hAnsi="Times New Roman"/>
          <w:sz w:val="24"/>
          <w:szCs w:val="24"/>
          <w:lang w:eastAsia="es-MX"/>
        </w:rPr>
        <w:t xml:space="preserve">l mismo tema </w:t>
      </w:r>
      <w:r w:rsidRPr="004D32B6">
        <w:rPr>
          <w:rFonts w:ascii="Times New Roman" w:eastAsia="Times New Roman" w:hAnsi="Times New Roman"/>
          <w:sz w:val="24"/>
          <w:szCs w:val="24"/>
          <w:lang w:eastAsia="es-MX"/>
        </w:rPr>
        <w:t xml:space="preserve">se </w:t>
      </w:r>
      <w:r w:rsidR="00D6002D" w:rsidRPr="004D32B6">
        <w:rPr>
          <w:rFonts w:ascii="Times New Roman" w:eastAsia="Times New Roman" w:hAnsi="Times New Roman"/>
          <w:sz w:val="24"/>
          <w:szCs w:val="24"/>
          <w:lang w:eastAsia="es-MX"/>
        </w:rPr>
        <w:t>desarroll</w:t>
      </w:r>
      <w:r w:rsidR="00D6002D">
        <w:rPr>
          <w:rFonts w:ascii="Times New Roman" w:eastAsia="Times New Roman" w:hAnsi="Times New Roman"/>
          <w:sz w:val="24"/>
          <w:szCs w:val="24"/>
          <w:lang w:eastAsia="es-MX"/>
        </w:rPr>
        <w:t>e</w:t>
      </w:r>
      <w:r w:rsidR="00D6002D" w:rsidRPr="004D32B6">
        <w:rPr>
          <w:rFonts w:ascii="Times New Roman" w:eastAsia="Times New Roman" w:hAnsi="Times New Roman"/>
          <w:sz w:val="24"/>
          <w:szCs w:val="24"/>
          <w:lang w:eastAsia="es-MX"/>
        </w:rPr>
        <w:t xml:space="preserve">n </w:t>
      </w:r>
      <w:r w:rsidRPr="004D32B6">
        <w:rPr>
          <w:rFonts w:ascii="Times New Roman" w:eastAsia="Times New Roman" w:hAnsi="Times New Roman"/>
          <w:sz w:val="24"/>
          <w:szCs w:val="24"/>
          <w:lang w:eastAsia="es-MX"/>
        </w:rPr>
        <w:t>otras habilidades como autonomía, autorregulación, toma de decisiones, iniciativa, persistencia, responsabilidad, solución de problemas, interacción y colaboración, cooperación, autoaprendizaje, entre otros. Dichas habilidades son necesarias para la formación integral de los estudiantes y para su vida profesional.</w:t>
      </w:r>
    </w:p>
    <w:p w14:paraId="50F587F6" w14:textId="093AF371" w:rsidR="00D53232" w:rsidRDefault="00DF5761" w:rsidP="007C60D5">
      <w:pPr>
        <w:shd w:val="clear" w:color="auto" w:fill="FFFFFF"/>
        <w:spacing w:after="0" w:line="360" w:lineRule="auto"/>
        <w:ind w:firstLine="708"/>
        <w:jc w:val="both"/>
        <w:outlineLvl w:val="0"/>
        <w:rPr>
          <w:rFonts w:ascii="Times New Roman" w:eastAsia="Times New Roman" w:hAnsi="Times New Roman"/>
          <w:sz w:val="24"/>
          <w:szCs w:val="24"/>
          <w:lang w:eastAsia="es-MX"/>
        </w:rPr>
      </w:pPr>
      <w:r w:rsidRPr="004D32B6">
        <w:rPr>
          <w:rFonts w:ascii="Times New Roman" w:eastAsia="Times New Roman" w:hAnsi="Times New Roman"/>
          <w:sz w:val="24"/>
          <w:szCs w:val="24"/>
          <w:lang w:eastAsia="es-MX"/>
        </w:rPr>
        <w:t>A continuaci</w:t>
      </w:r>
      <w:r w:rsidR="00D53232" w:rsidRPr="004D32B6">
        <w:rPr>
          <w:rFonts w:ascii="Times New Roman" w:eastAsia="Times New Roman" w:hAnsi="Times New Roman"/>
          <w:sz w:val="24"/>
          <w:szCs w:val="24"/>
          <w:lang w:eastAsia="es-MX"/>
        </w:rPr>
        <w:t>ó</w:t>
      </w:r>
      <w:r w:rsidRPr="004D32B6">
        <w:rPr>
          <w:rFonts w:ascii="Times New Roman" w:eastAsia="Times New Roman" w:hAnsi="Times New Roman"/>
          <w:sz w:val="24"/>
          <w:szCs w:val="24"/>
          <w:lang w:eastAsia="es-MX"/>
        </w:rPr>
        <w:t>n</w:t>
      </w:r>
      <w:r w:rsidR="00D53232" w:rsidRPr="004D32B6">
        <w:rPr>
          <w:rFonts w:ascii="Times New Roman" w:eastAsia="Times New Roman" w:hAnsi="Times New Roman"/>
          <w:sz w:val="24"/>
          <w:szCs w:val="24"/>
          <w:lang w:eastAsia="es-MX"/>
        </w:rPr>
        <w:t>,</w:t>
      </w:r>
      <w:r w:rsidRPr="004D32B6">
        <w:rPr>
          <w:rFonts w:ascii="Times New Roman" w:eastAsia="Times New Roman" w:hAnsi="Times New Roman"/>
          <w:sz w:val="24"/>
          <w:szCs w:val="24"/>
          <w:lang w:eastAsia="es-MX"/>
        </w:rPr>
        <w:t xml:space="preserve"> se muestra un esquema de las actividades de aprendizaje con el uso de las herramientas de la plataforma Moodle como complemento didáctico al tema de funciones matemáticas del curso presencial de </w:t>
      </w:r>
      <w:r w:rsidR="00D6002D">
        <w:rPr>
          <w:rFonts w:ascii="Times New Roman" w:eastAsia="Times New Roman" w:hAnsi="Times New Roman"/>
          <w:sz w:val="24"/>
          <w:szCs w:val="24"/>
          <w:lang w:eastAsia="es-MX"/>
        </w:rPr>
        <w:t>“</w:t>
      </w:r>
      <w:r w:rsidRPr="004D32B6">
        <w:rPr>
          <w:rFonts w:ascii="Times New Roman" w:eastAsia="Times New Roman" w:hAnsi="Times New Roman"/>
          <w:sz w:val="24"/>
          <w:szCs w:val="24"/>
          <w:lang w:eastAsia="es-MX"/>
        </w:rPr>
        <w:t xml:space="preserve">Desarrollo del </w:t>
      </w:r>
      <w:r w:rsidR="00D6002D">
        <w:rPr>
          <w:rFonts w:ascii="Times New Roman" w:eastAsia="Times New Roman" w:hAnsi="Times New Roman"/>
          <w:sz w:val="24"/>
          <w:szCs w:val="24"/>
          <w:lang w:eastAsia="es-MX"/>
        </w:rPr>
        <w:t>p</w:t>
      </w:r>
      <w:r w:rsidRPr="004D32B6">
        <w:rPr>
          <w:rFonts w:ascii="Times New Roman" w:eastAsia="Times New Roman" w:hAnsi="Times New Roman"/>
          <w:sz w:val="24"/>
          <w:szCs w:val="24"/>
          <w:lang w:eastAsia="es-MX"/>
        </w:rPr>
        <w:t xml:space="preserve">ensamiento </w:t>
      </w:r>
      <w:r w:rsidR="00D6002D">
        <w:rPr>
          <w:rFonts w:ascii="Times New Roman" w:eastAsia="Times New Roman" w:hAnsi="Times New Roman"/>
          <w:sz w:val="24"/>
          <w:szCs w:val="24"/>
          <w:lang w:eastAsia="es-MX"/>
        </w:rPr>
        <w:t>m</w:t>
      </w:r>
      <w:r w:rsidRPr="004D32B6">
        <w:rPr>
          <w:rFonts w:ascii="Times New Roman" w:eastAsia="Times New Roman" w:hAnsi="Times New Roman"/>
          <w:sz w:val="24"/>
          <w:szCs w:val="24"/>
          <w:lang w:eastAsia="es-MX"/>
        </w:rPr>
        <w:t xml:space="preserve">atemático para las </w:t>
      </w:r>
      <w:r w:rsidR="00D6002D">
        <w:rPr>
          <w:rFonts w:ascii="Times New Roman" w:eastAsia="Times New Roman" w:hAnsi="Times New Roman"/>
          <w:sz w:val="24"/>
          <w:szCs w:val="24"/>
          <w:lang w:eastAsia="es-MX"/>
        </w:rPr>
        <w:t>e</w:t>
      </w:r>
      <w:r w:rsidRPr="004D32B6">
        <w:rPr>
          <w:rFonts w:ascii="Times New Roman" w:eastAsia="Times New Roman" w:hAnsi="Times New Roman"/>
          <w:sz w:val="24"/>
          <w:szCs w:val="24"/>
          <w:lang w:eastAsia="es-MX"/>
        </w:rPr>
        <w:t>mpresas</w:t>
      </w:r>
      <w:r w:rsidR="00D6002D">
        <w:rPr>
          <w:rFonts w:ascii="Times New Roman" w:eastAsia="Times New Roman" w:hAnsi="Times New Roman"/>
          <w:sz w:val="24"/>
          <w:szCs w:val="24"/>
          <w:lang w:eastAsia="es-MX"/>
        </w:rPr>
        <w:t>”</w:t>
      </w:r>
      <w:r w:rsidRPr="004D32B6">
        <w:rPr>
          <w:rFonts w:ascii="Times New Roman" w:eastAsia="Times New Roman" w:hAnsi="Times New Roman"/>
          <w:sz w:val="24"/>
          <w:szCs w:val="24"/>
          <w:lang w:eastAsia="es-MX"/>
        </w:rPr>
        <w:t>.</w:t>
      </w:r>
      <w:r w:rsidR="008A1EB4">
        <w:rPr>
          <w:rFonts w:ascii="Times New Roman" w:eastAsia="Times New Roman" w:hAnsi="Times New Roman"/>
          <w:sz w:val="24"/>
          <w:szCs w:val="24"/>
          <w:lang w:eastAsia="es-MX"/>
        </w:rPr>
        <w:t xml:space="preserve"> </w:t>
      </w:r>
    </w:p>
    <w:p w14:paraId="5CA59A1F" w14:textId="5542636B" w:rsidR="00940B38" w:rsidRDefault="00940B38" w:rsidP="004A5109">
      <w:pPr>
        <w:shd w:val="clear" w:color="auto" w:fill="FFFFFF"/>
        <w:spacing w:after="0" w:line="360" w:lineRule="auto"/>
        <w:outlineLvl w:val="0"/>
        <w:rPr>
          <w:rFonts w:ascii="Times New Roman" w:eastAsia="Times New Roman" w:hAnsi="Times New Roman"/>
          <w:sz w:val="24"/>
          <w:szCs w:val="24"/>
          <w:lang w:eastAsia="es-MX"/>
        </w:rPr>
      </w:pPr>
    </w:p>
    <w:p w14:paraId="6EECD06B" w14:textId="0E047CD4"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5D35907A" w14:textId="6AF492C0"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43AEC84F" w14:textId="23476295"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049DA67B" w14:textId="2F086093"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6F6DC177" w14:textId="60A3D8CE"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08C14A4E" w14:textId="7A4C4249"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5A97F450" w14:textId="12847C67"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7FA53F00" w14:textId="016EDD10"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15235E3F" w14:textId="08E3498B"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12891062" w14:textId="2F46483F"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364E6367" w14:textId="784845B0" w:rsidR="007F4341"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1BFD47C8" w14:textId="77777777" w:rsidR="007F4341" w:rsidRPr="004D32B6" w:rsidRDefault="007F4341" w:rsidP="004A5109">
      <w:pPr>
        <w:shd w:val="clear" w:color="auto" w:fill="FFFFFF"/>
        <w:spacing w:after="0" w:line="360" w:lineRule="auto"/>
        <w:outlineLvl w:val="0"/>
        <w:rPr>
          <w:rFonts w:ascii="Times New Roman" w:eastAsia="Times New Roman" w:hAnsi="Times New Roman"/>
          <w:sz w:val="24"/>
          <w:szCs w:val="24"/>
          <w:lang w:eastAsia="es-MX"/>
        </w:rPr>
      </w:pPr>
    </w:p>
    <w:p w14:paraId="6CBF1966" w14:textId="6A284E2A" w:rsidR="00DF5761" w:rsidRPr="004D32B6" w:rsidRDefault="00D53232" w:rsidP="004A5109">
      <w:pPr>
        <w:shd w:val="clear" w:color="auto" w:fill="FFFFFF"/>
        <w:spacing w:after="0" w:line="360" w:lineRule="auto"/>
        <w:jc w:val="center"/>
        <w:outlineLvl w:val="0"/>
        <w:rPr>
          <w:rFonts w:ascii="Times New Roman" w:eastAsia="Times New Roman" w:hAnsi="Times New Roman"/>
          <w:sz w:val="24"/>
          <w:szCs w:val="24"/>
          <w:lang w:eastAsia="es-MX"/>
        </w:rPr>
      </w:pPr>
      <w:r w:rsidRPr="004D32B6">
        <w:rPr>
          <w:rFonts w:ascii="Times New Roman" w:eastAsia="Times New Roman" w:hAnsi="Times New Roman"/>
          <w:b/>
          <w:sz w:val="24"/>
          <w:szCs w:val="24"/>
          <w:lang w:eastAsia="es-MX"/>
        </w:rPr>
        <w:lastRenderedPageBreak/>
        <w:t>Figura 1.</w:t>
      </w:r>
      <w:r w:rsidRPr="004D32B6">
        <w:rPr>
          <w:rFonts w:ascii="Times New Roman" w:eastAsia="Times New Roman" w:hAnsi="Times New Roman"/>
          <w:sz w:val="24"/>
          <w:szCs w:val="24"/>
          <w:lang w:eastAsia="es-MX"/>
        </w:rPr>
        <w:t xml:space="preserve"> Esquema de las actividades de </w:t>
      </w:r>
      <w:r w:rsidR="00D6002D">
        <w:rPr>
          <w:rFonts w:ascii="Times New Roman" w:eastAsia="Times New Roman" w:hAnsi="Times New Roman"/>
          <w:sz w:val="24"/>
          <w:szCs w:val="24"/>
          <w:lang w:eastAsia="es-MX"/>
        </w:rPr>
        <w:t>a</w:t>
      </w:r>
      <w:r w:rsidRPr="004D32B6">
        <w:rPr>
          <w:rFonts w:ascii="Times New Roman" w:eastAsia="Times New Roman" w:hAnsi="Times New Roman"/>
          <w:sz w:val="24"/>
          <w:szCs w:val="24"/>
          <w:lang w:eastAsia="es-MX"/>
        </w:rPr>
        <w:t xml:space="preserve">prendizaje propuestas en el </w:t>
      </w:r>
      <w:r w:rsidR="008204F8">
        <w:rPr>
          <w:rFonts w:ascii="Times New Roman" w:eastAsia="Times New Roman" w:hAnsi="Times New Roman"/>
          <w:sz w:val="24"/>
          <w:szCs w:val="24"/>
          <w:lang w:eastAsia="es-MX"/>
        </w:rPr>
        <w:t>EVA</w:t>
      </w:r>
    </w:p>
    <w:p w14:paraId="7A3E3CD6" w14:textId="712D059B" w:rsidR="00DF5761" w:rsidRPr="004D32B6" w:rsidRDefault="0011084F" w:rsidP="004A5109">
      <w:pPr>
        <w:shd w:val="clear" w:color="auto" w:fill="FFFFFF"/>
        <w:spacing w:after="0" w:line="360" w:lineRule="auto"/>
        <w:jc w:val="both"/>
        <w:rPr>
          <w:rFonts w:ascii="Times New Roman" w:eastAsia="Times New Roman" w:hAnsi="Times New Roman"/>
          <w:sz w:val="24"/>
          <w:szCs w:val="24"/>
          <w:lang w:eastAsia="es-MX"/>
        </w:rPr>
      </w:pPr>
      <w:r w:rsidRPr="004D32B6">
        <w:rPr>
          <w:rFonts w:ascii="Times New Roman" w:eastAsia="Times New Roman" w:hAnsi="Times New Roman"/>
          <w:noProof/>
          <w:sz w:val="24"/>
          <w:szCs w:val="24"/>
          <w:lang w:val="es-MX" w:eastAsia="es-MX"/>
        </w:rPr>
        <w:drawing>
          <wp:inline distT="0" distB="0" distL="0" distR="0" wp14:anchorId="795A56F9" wp14:editId="3B61B7FB">
            <wp:extent cx="5914707" cy="3648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2896" cy="3696301"/>
                    </a:xfrm>
                    <a:prstGeom prst="rect">
                      <a:avLst/>
                    </a:prstGeom>
                    <a:noFill/>
                  </pic:spPr>
                </pic:pic>
              </a:graphicData>
            </a:graphic>
          </wp:inline>
        </w:drawing>
      </w:r>
    </w:p>
    <w:p w14:paraId="59A33494" w14:textId="77777777" w:rsidR="00D53232" w:rsidRPr="004D32B6"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0E1BE84D" w14:textId="16E66474" w:rsidR="00DF5761" w:rsidRDefault="00DF5761" w:rsidP="004A5109">
      <w:pPr>
        <w:shd w:val="clear" w:color="auto" w:fill="FFFFFF"/>
        <w:spacing w:after="0" w:line="360" w:lineRule="auto"/>
        <w:ind w:firstLine="708"/>
        <w:jc w:val="both"/>
        <w:rPr>
          <w:rFonts w:ascii="Times New Roman" w:eastAsia="Times New Roman" w:hAnsi="Times New Roman"/>
          <w:sz w:val="24"/>
          <w:szCs w:val="24"/>
          <w:lang w:eastAsia="es-MX"/>
        </w:rPr>
      </w:pPr>
      <w:r w:rsidRPr="004D32B6">
        <w:rPr>
          <w:rFonts w:ascii="Times New Roman" w:eastAsia="Times New Roman" w:hAnsi="Times New Roman"/>
          <w:sz w:val="24"/>
          <w:szCs w:val="24"/>
          <w:lang w:eastAsia="es-MX"/>
        </w:rPr>
        <w:t xml:space="preserve">En la </w:t>
      </w:r>
      <w:r w:rsidR="00DF4F0D" w:rsidRPr="004D32B6">
        <w:rPr>
          <w:rFonts w:ascii="Times New Roman" w:eastAsia="Times New Roman" w:hAnsi="Times New Roman"/>
          <w:sz w:val="24"/>
          <w:szCs w:val="24"/>
          <w:lang w:eastAsia="es-MX"/>
        </w:rPr>
        <w:t>f</w:t>
      </w:r>
      <w:r w:rsidRPr="004D32B6">
        <w:rPr>
          <w:rFonts w:ascii="Times New Roman" w:eastAsia="Times New Roman" w:hAnsi="Times New Roman"/>
          <w:sz w:val="24"/>
          <w:szCs w:val="24"/>
          <w:lang w:eastAsia="es-MX"/>
        </w:rPr>
        <w:t>igura 1 se puede visualizar que las actividades en la plataforma Moodle apoyan el desarrollo del dominio cognitivo (conceptualización, operatividad y aplicación) del tema de funciones matemáticas</w:t>
      </w:r>
      <w:r w:rsidR="00D6002D">
        <w:rPr>
          <w:rFonts w:ascii="Times New Roman" w:eastAsia="Times New Roman" w:hAnsi="Times New Roman"/>
          <w:sz w:val="24"/>
          <w:szCs w:val="24"/>
          <w:lang w:eastAsia="es-MX"/>
        </w:rPr>
        <w:t>.</w:t>
      </w:r>
      <w:r w:rsidRPr="004D32B6">
        <w:rPr>
          <w:rFonts w:ascii="Times New Roman" w:eastAsia="Times New Roman" w:hAnsi="Times New Roman"/>
          <w:sz w:val="24"/>
          <w:szCs w:val="24"/>
          <w:lang w:eastAsia="es-MX"/>
        </w:rPr>
        <w:t xml:space="preserve"> </w:t>
      </w:r>
      <w:r w:rsidR="00D6002D">
        <w:rPr>
          <w:rFonts w:ascii="Times New Roman" w:eastAsia="Times New Roman" w:hAnsi="Times New Roman"/>
          <w:sz w:val="24"/>
          <w:szCs w:val="24"/>
          <w:lang w:eastAsia="es-MX"/>
        </w:rPr>
        <w:t>A</w:t>
      </w:r>
      <w:r w:rsidR="00D6002D" w:rsidRPr="004D32B6">
        <w:rPr>
          <w:rFonts w:ascii="Times New Roman" w:eastAsia="Times New Roman" w:hAnsi="Times New Roman"/>
          <w:sz w:val="24"/>
          <w:szCs w:val="24"/>
          <w:lang w:eastAsia="es-MX"/>
        </w:rPr>
        <w:t xml:space="preserve"> </w:t>
      </w:r>
      <w:r w:rsidRPr="004D32B6">
        <w:rPr>
          <w:rFonts w:ascii="Times New Roman" w:eastAsia="Times New Roman" w:hAnsi="Times New Roman"/>
          <w:sz w:val="24"/>
          <w:szCs w:val="24"/>
          <w:lang w:eastAsia="es-MX"/>
        </w:rPr>
        <w:t>través de ellas se busca fomentar y desarrollar en los estudiantes la autonomía, motivación, responsabilidad, toma de decisiones y autorregulación durante su proce</w:t>
      </w:r>
      <w:r w:rsidR="00974804" w:rsidRPr="004D32B6">
        <w:rPr>
          <w:rFonts w:ascii="Times New Roman" w:eastAsia="Times New Roman" w:hAnsi="Times New Roman"/>
          <w:sz w:val="24"/>
          <w:szCs w:val="24"/>
          <w:lang w:eastAsia="es-MX"/>
        </w:rPr>
        <w:t>so de aprendizaje</w:t>
      </w:r>
      <w:r w:rsidRPr="004D32B6">
        <w:rPr>
          <w:rFonts w:ascii="Times New Roman" w:eastAsia="Times New Roman" w:hAnsi="Times New Roman"/>
          <w:sz w:val="24"/>
          <w:szCs w:val="24"/>
          <w:lang w:eastAsia="es-MX"/>
        </w:rPr>
        <w:t>. En este sentido, es de gran importancia la forma en que se estructura</w:t>
      </w:r>
      <w:r w:rsidR="00D6002D">
        <w:rPr>
          <w:rFonts w:ascii="Times New Roman" w:eastAsia="Times New Roman" w:hAnsi="Times New Roman"/>
          <w:sz w:val="24"/>
          <w:szCs w:val="24"/>
          <w:lang w:eastAsia="es-MX"/>
        </w:rPr>
        <w:t>n</w:t>
      </w:r>
      <w:r w:rsidRPr="004D32B6">
        <w:rPr>
          <w:rFonts w:ascii="Times New Roman" w:eastAsia="Times New Roman" w:hAnsi="Times New Roman"/>
          <w:sz w:val="24"/>
          <w:szCs w:val="24"/>
          <w:lang w:eastAsia="es-MX"/>
        </w:rPr>
        <w:t xml:space="preserve"> las actividades o tareas cognitivas</w:t>
      </w:r>
      <w:r w:rsidR="00D6002D">
        <w:rPr>
          <w:rFonts w:ascii="Times New Roman" w:eastAsia="Times New Roman" w:hAnsi="Times New Roman"/>
          <w:sz w:val="24"/>
          <w:szCs w:val="24"/>
          <w:lang w:eastAsia="es-MX"/>
        </w:rPr>
        <w:t>,</w:t>
      </w:r>
      <w:r w:rsidRPr="004D32B6">
        <w:rPr>
          <w:rFonts w:ascii="Times New Roman" w:eastAsia="Times New Roman" w:hAnsi="Times New Roman"/>
          <w:sz w:val="24"/>
          <w:szCs w:val="24"/>
          <w:lang w:eastAsia="es-MX"/>
        </w:rPr>
        <w:t xml:space="preserve"> ya que deben satisface</w:t>
      </w:r>
      <w:r w:rsidR="00974804" w:rsidRPr="004D32B6">
        <w:rPr>
          <w:rFonts w:ascii="Times New Roman" w:eastAsia="Times New Roman" w:hAnsi="Times New Roman"/>
          <w:sz w:val="24"/>
          <w:szCs w:val="24"/>
          <w:lang w:eastAsia="es-MX"/>
        </w:rPr>
        <w:t>r las necesidades cognitivas</w:t>
      </w:r>
      <w:r w:rsidRPr="004D32B6">
        <w:rPr>
          <w:rFonts w:ascii="Times New Roman" w:eastAsia="Times New Roman" w:hAnsi="Times New Roman"/>
          <w:sz w:val="24"/>
          <w:szCs w:val="24"/>
          <w:lang w:eastAsia="es-MX"/>
        </w:rPr>
        <w:t xml:space="preserve">, </w:t>
      </w:r>
      <w:r w:rsidR="00D6002D">
        <w:rPr>
          <w:rFonts w:ascii="Times New Roman" w:eastAsia="Times New Roman" w:hAnsi="Times New Roman"/>
          <w:sz w:val="24"/>
          <w:szCs w:val="24"/>
          <w:lang w:eastAsia="es-MX"/>
        </w:rPr>
        <w:t xml:space="preserve">de </w:t>
      </w:r>
      <w:r w:rsidRPr="004D32B6">
        <w:rPr>
          <w:rFonts w:ascii="Times New Roman" w:eastAsia="Times New Roman" w:hAnsi="Times New Roman"/>
          <w:sz w:val="24"/>
          <w:szCs w:val="24"/>
          <w:lang w:eastAsia="es-MX"/>
        </w:rPr>
        <w:t xml:space="preserve">autonomía y socioafectivas de los estudiantes con el propósito de incentivar al aprendizaje autónomo y autorregulado de </w:t>
      </w:r>
      <w:r w:rsidR="00D6002D">
        <w:rPr>
          <w:rFonts w:ascii="Times New Roman" w:eastAsia="Times New Roman" w:hAnsi="Times New Roman"/>
          <w:sz w:val="24"/>
          <w:szCs w:val="24"/>
          <w:lang w:eastAsia="es-MX"/>
        </w:rPr>
        <w:t>estos</w:t>
      </w:r>
      <w:r w:rsidRPr="004D32B6">
        <w:rPr>
          <w:rFonts w:ascii="Times New Roman" w:eastAsia="Times New Roman" w:hAnsi="Times New Roman"/>
          <w:sz w:val="24"/>
          <w:szCs w:val="24"/>
          <w:lang w:eastAsia="es-MX"/>
        </w:rPr>
        <w:t xml:space="preserve">. </w:t>
      </w:r>
    </w:p>
    <w:p w14:paraId="38F63E35" w14:textId="77777777" w:rsidR="00940B38" w:rsidRPr="004D32B6" w:rsidRDefault="00940B38" w:rsidP="004A5109">
      <w:pPr>
        <w:shd w:val="clear" w:color="auto" w:fill="FFFFFF"/>
        <w:spacing w:after="0" w:line="360" w:lineRule="auto"/>
        <w:ind w:firstLine="708"/>
        <w:jc w:val="both"/>
        <w:rPr>
          <w:rFonts w:ascii="Times New Roman" w:eastAsia="Times New Roman" w:hAnsi="Times New Roman"/>
          <w:sz w:val="24"/>
          <w:szCs w:val="24"/>
          <w:lang w:eastAsia="es-MX"/>
        </w:rPr>
      </w:pPr>
    </w:p>
    <w:p w14:paraId="1F58894B" w14:textId="77777777" w:rsidR="00C62050" w:rsidRPr="007C60D5" w:rsidRDefault="00C62050" w:rsidP="007C60D5">
      <w:pPr>
        <w:spacing w:after="0" w:line="360" w:lineRule="auto"/>
        <w:jc w:val="center"/>
        <w:rPr>
          <w:rFonts w:ascii="Times New Roman" w:hAnsi="Times New Roman"/>
          <w:b/>
          <w:sz w:val="32"/>
          <w:szCs w:val="32"/>
        </w:rPr>
      </w:pPr>
      <w:r w:rsidRPr="007C60D5">
        <w:rPr>
          <w:rFonts w:ascii="Times New Roman" w:hAnsi="Times New Roman"/>
          <w:b/>
          <w:sz w:val="32"/>
          <w:szCs w:val="32"/>
        </w:rPr>
        <w:t>Resultados</w:t>
      </w:r>
    </w:p>
    <w:p w14:paraId="2297C1A3" w14:textId="19FA0ECF" w:rsidR="00C62050" w:rsidRPr="004D32B6" w:rsidRDefault="00EB004E"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w:t>
      </w:r>
      <w:r w:rsidR="00C62050" w:rsidRPr="004D32B6">
        <w:rPr>
          <w:rFonts w:ascii="Times New Roman" w:hAnsi="Times New Roman"/>
          <w:sz w:val="24"/>
          <w:szCs w:val="24"/>
        </w:rPr>
        <w:t xml:space="preserve">ara determinar si la inclusión de un </w:t>
      </w:r>
      <w:r w:rsidR="008204F8">
        <w:rPr>
          <w:rFonts w:ascii="Times New Roman" w:hAnsi="Times New Roman"/>
          <w:sz w:val="24"/>
          <w:szCs w:val="24"/>
        </w:rPr>
        <w:t>EVA</w:t>
      </w:r>
      <w:r w:rsidR="00C62050" w:rsidRPr="004D32B6">
        <w:rPr>
          <w:rFonts w:ascii="Times New Roman" w:hAnsi="Times New Roman"/>
          <w:sz w:val="24"/>
          <w:szCs w:val="24"/>
        </w:rPr>
        <w:t xml:space="preserve"> (Moodle) como complemento didáctico en el curso de </w:t>
      </w:r>
      <w:r w:rsidR="009D2351">
        <w:rPr>
          <w:rFonts w:ascii="Times New Roman" w:hAnsi="Times New Roman"/>
          <w:sz w:val="24"/>
          <w:szCs w:val="24"/>
        </w:rPr>
        <w:t>“D</w:t>
      </w:r>
      <w:r w:rsidR="009D2351" w:rsidRPr="004D32B6">
        <w:rPr>
          <w:rFonts w:ascii="Times New Roman" w:hAnsi="Times New Roman"/>
          <w:sz w:val="24"/>
          <w:szCs w:val="24"/>
        </w:rPr>
        <w:t xml:space="preserve">esarrollo </w:t>
      </w:r>
      <w:r w:rsidR="00C62050" w:rsidRPr="004D32B6">
        <w:rPr>
          <w:rFonts w:ascii="Times New Roman" w:hAnsi="Times New Roman"/>
          <w:sz w:val="24"/>
          <w:szCs w:val="24"/>
        </w:rPr>
        <w:t>del pensamiento matemático para las e</w:t>
      </w:r>
      <w:r w:rsidRPr="004D32B6">
        <w:rPr>
          <w:rFonts w:ascii="Times New Roman" w:hAnsi="Times New Roman"/>
          <w:sz w:val="24"/>
          <w:szCs w:val="24"/>
        </w:rPr>
        <w:t>mpresas</w:t>
      </w:r>
      <w:r w:rsidR="009D2351">
        <w:rPr>
          <w:rFonts w:ascii="Times New Roman" w:hAnsi="Times New Roman"/>
          <w:sz w:val="24"/>
          <w:szCs w:val="24"/>
        </w:rPr>
        <w:t>”</w:t>
      </w:r>
      <w:r w:rsidRPr="004D32B6">
        <w:rPr>
          <w:rFonts w:ascii="Times New Roman" w:hAnsi="Times New Roman"/>
          <w:sz w:val="24"/>
          <w:szCs w:val="24"/>
        </w:rPr>
        <w:t xml:space="preserve"> influye en el rendimiento académico</w:t>
      </w:r>
      <w:r w:rsidR="00C62050" w:rsidRPr="004D32B6">
        <w:rPr>
          <w:rFonts w:ascii="Times New Roman" w:hAnsi="Times New Roman"/>
          <w:sz w:val="24"/>
          <w:szCs w:val="24"/>
        </w:rPr>
        <w:t xml:space="preserve"> de los estudiantes en el tema de funciones</w:t>
      </w:r>
      <w:r w:rsidRPr="004D32B6">
        <w:rPr>
          <w:rFonts w:ascii="Times New Roman" w:hAnsi="Times New Roman"/>
          <w:sz w:val="24"/>
          <w:szCs w:val="24"/>
        </w:rPr>
        <w:t xml:space="preserve">, se procedió a realizar el análisis e interpretación de la información. </w:t>
      </w:r>
    </w:p>
    <w:p w14:paraId="32EC5751" w14:textId="07306C42" w:rsidR="00C62050"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Para probar la homogeneidad entre los grupos antes del tratamiento, se utilizó un análisis de varianza (</w:t>
      </w:r>
      <w:r w:rsidR="008204F8" w:rsidRPr="004D32B6">
        <w:rPr>
          <w:rFonts w:ascii="Times New Roman" w:hAnsi="Times New Roman"/>
          <w:sz w:val="24"/>
          <w:szCs w:val="24"/>
        </w:rPr>
        <w:t>Anova</w:t>
      </w:r>
      <w:r w:rsidRPr="004D32B6">
        <w:rPr>
          <w:rFonts w:ascii="Times New Roman" w:hAnsi="Times New Roman"/>
          <w:sz w:val="24"/>
          <w:szCs w:val="24"/>
        </w:rPr>
        <w:t>) de un factor o vía de efectos fijos</w:t>
      </w:r>
      <w:r w:rsidR="006B6051">
        <w:rPr>
          <w:rFonts w:ascii="Times New Roman" w:hAnsi="Times New Roman"/>
          <w:sz w:val="24"/>
          <w:szCs w:val="24"/>
        </w:rPr>
        <w:t>,</w:t>
      </w:r>
      <w:r w:rsidRPr="004D32B6">
        <w:rPr>
          <w:rFonts w:ascii="Times New Roman" w:hAnsi="Times New Roman"/>
          <w:sz w:val="24"/>
          <w:szCs w:val="24"/>
        </w:rPr>
        <w:t xml:space="preserve"> </w:t>
      </w:r>
      <w:r w:rsidR="006B6051">
        <w:rPr>
          <w:rFonts w:ascii="Times New Roman" w:hAnsi="Times New Roman"/>
          <w:sz w:val="24"/>
          <w:szCs w:val="24"/>
        </w:rPr>
        <w:t xml:space="preserve">gracias al cual </w:t>
      </w:r>
      <w:r w:rsidRPr="004D32B6">
        <w:rPr>
          <w:rFonts w:ascii="Times New Roman" w:hAnsi="Times New Roman"/>
          <w:sz w:val="24"/>
          <w:szCs w:val="24"/>
        </w:rPr>
        <w:t>se demostró que no hay diferencia entre las med</w:t>
      </w:r>
      <w:r w:rsidR="00A96BBB" w:rsidRPr="004D32B6">
        <w:rPr>
          <w:rFonts w:ascii="Times New Roman" w:hAnsi="Times New Roman"/>
          <w:sz w:val="24"/>
          <w:szCs w:val="24"/>
        </w:rPr>
        <w:t>ias</w:t>
      </w:r>
      <w:r w:rsidR="00606EA5">
        <w:rPr>
          <w:rFonts w:ascii="Times New Roman" w:hAnsi="Times New Roman"/>
          <w:sz w:val="24"/>
          <w:szCs w:val="24"/>
        </w:rPr>
        <w:t xml:space="preserve"> (ver tabla 6).</w:t>
      </w:r>
    </w:p>
    <w:p w14:paraId="518AD41C" w14:textId="77777777" w:rsidR="00940B38" w:rsidRPr="004D32B6" w:rsidRDefault="00940B38" w:rsidP="004A5109">
      <w:pPr>
        <w:spacing w:after="0" w:line="360" w:lineRule="auto"/>
        <w:ind w:firstLine="708"/>
        <w:jc w:val="both"/>
        <w:rPr>
          <w:rFonts w:ascii="Times New Roman" w:hAnsi="Times New Roman"/>
          <w:sz w:val="24"/>
          <w:szCs w:val="24"/>
        </w:rPr>
      </w:pPr>
    </w:p>
    <w:p w14:paraId="2FDE94BF" w14:textId="1851C234" w:rsidR="00C62050" w:rsidRPr="004D32B6" w:rsidRDefault="00A96BBB" w:rsidP="00940B38">
      <w:pPr>
        <w:spacing w:after="0" w:line="360" w:lineRule="auto"/>
        <w:jc w:val="center"/>
        <w:outlineLvl w:val="0"/>
        <w:rPr>
          <w:rFonts w:ascii="Times New Roman" w:hAnsi="Times New Roman"/>
          <w:sz w:val="24"/>
          <w:szCs w:val="24"/>
        </w:rPr>
      </w:pPr>
      <w:r w:rsidRPr="004D32B6">
        <w:rPr>
          <w:rFonts w:ascii="Times New Roman" w:hAnsi="Times New Roman"/>
          <w:b/>
          <w:sz w:val="24"/>
          <w:szCs w:val="24"/>
        </w:rPr>
        <w:lastRenderedPageBreak/>
        <w:t>Tabla 6</w:t>
      </w:r>
      <w:r w:rsidR="00C62050" w:rsidRPr="004D32B6">
        <w:rPr>
          <w:rFonts w:ascii="Times New Roman" w:hAnsi="Times New Roman"/>
          <w:b/>
          <w:sz w:val="24"/>
          <w:szCs w:val="24"/>
        </w:rPr>
        <w:t>.</w:t>
      </w:r>
      <w:r w:rsidR="00C62050" w:rsidRPr="004D32B6">
        <w:rPr>
          <w:rFonts w:ascii="Times New Roman" w:hAnsi="Times New Roman"/>
          <w:sz w:val="24"/>
          <w:szCs w:val="24"/>
        </w:rPr>
        <w:t xml:space="preserve"> Prueba de homogeneidad entre grupos a través del estadístico </w:t>
      </w:r>
      <w:r w:rsidR="006B6051" w:rsidRPr="004D32B6">
        <w:rPr>
          <w:rFonts w:ascii="Times New Roman" w:hAnsi="Times New Roman"/>
          <w:sz w:val="24"/>
          <w:szCs w:val="24"/>
        </w:rPr>
        <w:t>Anova</w:t>
      </w:r>
    </w:p>
    <w:tbl>
      <w:tblPr>
        <w:tblStyle w:val="Tablaconcuadrcula"/>
        <w:tblW w:w="0" w:type="auto"/>
        <w:jc w:val="center"/>
        <w:tblLook w:val="04A0" w:firstRow="1" w:lastRow="0" w:firstColumn="1" w:lastColumn="0" w:noHBand="0" w:noVBand="1"/>
      </w:tblPr>
      <w:tblGrid>
        <w:gridCol w:w="1563"/>
        <w:gridCol w:w="1509"/>
        <w:gridCol w:w="1169"/>
        <w:gridCol w:w="1457"/>
        <w:gridCol w:w="1398"/>
        <w:gridCol w:w="1398"/>
      </w:tblGrid>
      <w:tr w:rsidR="00C62050" w:rsidRPr="007C60D5" w14:paraId="12B88E10" w14:textId="77777777" w:rsidTr="00940B38">
        <w:trPr>
          <w:jc w:val="center"/>
        </w:trPr>
        <w:tc>
          <w:tcPr>
            <w:tcW w:w="1668" w:type="dxa"/>
          </w:tcPr>
          <w:p w14:paraId="08FD2075" w14:textId="77777777" w:rsidR="00C62050" w:rsidRPr="007C60D5" w:rsidRDefault="00C62050" w:rsidP="004A5109">
            <w:pPr>
              <w:spacing w:line="360" w:lineRule="auto"/>
              <w:jc w:val="both"/>
              <w:rPr>
                <w:rFonts w:ascii="Times New Roman" w:hAnsi="Times New Roman"/>
                <w:sz w:val="24"/>
                <w:szCs w:val="24"/>
              </w:rPr>
            </w:pPr>
          </w:p>
        </w:tc>
        <w:tc>
          <w:tcPr>
            <w:tcW w:w="1559" w:type="dxa"/>
            <w:hideMark/>
          </w:tcPr>
          <w:p w14:paraId="71D2DD67"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Suma de cuadrados</w:t>
            </w:r>
          </w:p>
        </w:tc>
        <w:tc>
          <w:tcPr>
            <w:tcW w:w="1261" w:type="dxa"/>
            <w:hideMark/>
          </w:tcPr>
          <w:p w14:paraId="41849B66" w14:textId="77777777" w:rsidR="00C62050" w:rsidRPr="007C60D5" w:rsidRDefault="00C62050" w:rsidP="004A5109">
            <w:pPr>
              <w:spacing w:line="360" w:lineRule="auto"/>
              <w:jc w:val="both"/>
              <w:rPr>
                <w:rFonts w:ascii="Times New Roman" w:hAnsi="Times New Roman"/>
                <w:i/>
                <w:sz w:val="24"/>
                <w:szCs w:val="24"/>
              </w:rPr>
            </w:pPr>
            <w:r w:rsidRPr="007C60D5">
              <w:rPr>
                <w:rFonts w:ascii="Times New Roman" w:hAnsi="Times New Roman"/>
                <w:i/>
                <w:sz w:val="24"/>
                <w:szCs w:val="24"/>
              </w:rPr>
              <w:t>Gl</w:t>
            </w:r>
          </w:p>
        </w:tc>
        <w:tc>
          <w:tcPr>
            <w:tcW w:w="1496" w:type="dxa"/>
            <w:hideMark/>
          </w:tcPr>
          <w:p w14:paraId="174A6FF3"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Media </w:t>
            </w:r>
          </w:p>
          <w:p w14:paraId="1DB5733A" w14:textId="6A76BADB" w:rsidR="00C62050" w:rsidRPr="007C60D5" w:rsidRDefault="00C361F7" w:rsidP="004A5109">
            <w:pPr>
              <w:spacing w:line="360" w:lineRule="auto"/>
              <w:jc w:val="both"/>
              <w:rPr>
                <w:rFonts w:ascii="Times New Roman" w:hAnsi="Times New Roman"/>
                <w:sz w:val="24"/>
                <w:szCs w:val="24"/>
              </w:rPr>
            </w:pPr>
            <w:r w:rsidRPr="007C60D5">
              <w:rPr>
                <w:rFonts w:ascii="Times New Roman" w:hAnsi="Times New Roman"/>
                <w:sz w:val="24"/>
                <w:szCs w:val="24"/>
              </w:rPr>
              <w:t>cuadrática</w:t>
            </w:r>
          </w:p>
        </w:tc>
        <w:tc>
          <w:tcPr>
            <w:tcW w:w="1497" w:type="dxa"/>
            <w:hideMark/>
          </w:tcPr>
          <w:p w14:paraId="55124984" w14:textId="77777777" w:rsidR="00C62050" w:rsidRPr="007C60D5" w:rsidRDefault="00C62050" w:rsidP="004A5109">
            <w:pPr>
              <w:spacing w:line="360" w:lineRule="auto"/>
              <w:jc w:val="both"/>
              <w:rPr>
                <w:rFonts w:ascii="Times New Roman" w:hAnsi="Times New Roman"/>
                <w:i/>
                <w:sz w:val="24"/>
                <w:szCs w:val="24"/>
              </w:rPr>
            </w:pPr>
            <w:r w:rsidRPr="007C60D5">
              <w:rPr>
                <w:rFonts w:ascii="Times New Roman" w:hAnsi="Times New Roman"/>
                <w:i/>
                <w:sz w:val="24"/>
                <w:szCs w:val="24"/>
              </w:rPr>
              <w:t>F</w:t>
            </w:r>
          </w:p>
        </w:tc>
        <w:tc>
          <w:tcPr>
            <w:tcW w:w="1497" w:type="dxa"/>
            <w:hideMark/>
          </w:tcPr>
          <w:p w14:paraId="399B37CD"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Sig.</w:t>
            </w:r>
          </w:p>
        </w:tc>
      </w:tr>
      <w:tr w:rsidR="00C62050" w:rsidRPr="007C60D5" w14:paraId="3D4C3633" w14:textId="77777777" w:rsidTr="00940B38">
        <w:trPr>
          <w:jc w:val="center"/>
        </w:trPr>
        <w:tc>
          <w:tcPr>
            <w:tcW w:w="1668" w:type="dxa"/>
            <w:hideMark/>
          </w:tcPr>
          <w:p w14:paraId="4D2EC671"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Entre grupos</w:t>
            </w:r>
          </w:p>
        </w:tc>
        <w:tc>
          <w:tcPr>
            <w:tcW w:w="1559" w:type="dxa"/>
            <w:hideMark/>
          </w:tcPr>
          <w:p w14:paraId="167FB399" w14:textId="7FF86BBC" w:rsidR="00C62050" w:rsidRPr="007C60D5" w:rsidRDefault="00C361F7" w:rsidP="004A5109">
            <w:pPr>
              <w:spacing w:line="360" w:lineRule="auto"/>
              <w:jc w:val="both"/>
              <w:rPr>
                <w:rFonts w:ascii="Times New Roman" w:hAnsi="Times New Roman"/>
                <w:sz w:val="24"/>
                <w:szCs w:val="24"/>
              </w:rPr>
            </w:pPr>
            <w:r w:rsidRPr="007C60D5">
              <w:rPr>
                <w:rFonts w:ascii="Times New Roman" w:hAnsi="Times New Roman"/>
                <w:sz w:val="24"/>
                <w:szCs w:val="24"/>
              </w:rPr>
              <w:t>0</w:t>
            </w:r>
            <w:r w:rsidR="00C62050" w:rsidRPr="007C60D5">
              <w:rPr>
                <w:rFonts w:ascii="Times New Roman" w:hAnsi="Times New Roman"/>
                <w:sz w:val="24"/>
                <w:szCs w:val="24"/>
              </w:rPr>
              <w:t>.517</w:t>
            </w:r>
          </w:p>
        </w:tc>
        <w:tc>
          <w:tcPr>
            <w:tcW w:w="1261" w:type="dxa"/>
            <w:hideMark/>
          </w:tcPr>
          <w:p w14:paraId="3C19A031"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3</w:t>
            </w:r>
          </w:p>
        </w:tc>
        <w:tc>
          <w:tcPr>
            <w:tcW w:w="1496" w:type="dxa"/>
            <w:hideMark/>
          </w:tcPr>
          <w:p w14:paraId="3E2346B3" w14:textId="4C0B3464" w:rsidR="00C62050" w:rsidRPr="007C60D5" w:rsidRDefault="001A59D5" w:rsidP="004A5109">
            <w:pPr>
              <w:spacing w:line="360" w:lineRule="auto"/>
              <w:jc w:val="both"/>
              <w:rPr>
                <w:rFonts w:ascii="Times New Roman" w:hAnsi="Times New Roman"/>
                <w:sz w:val="24"/>
                <w:szCs w:val="24"/>
              </w:rPr>
            </w:pPr>
            <w:r w:rsidRPr="007C60D5">
              <w:rPr>
                <w:rFonts w:ascii="Times New Roman" w:hAnsi="Times New Roman"/>
                <w:sz w:val="24"/>
                <w:szCs w:val="24"/>
              </w:rPr>
              <w:t>0</w:t>
            </w:r>
            <w:r w:rsidR="00C62050" w:rsidRPr="007C60D5">
              <w:rPr>
                <w:rFonts w:ascii="Times New Roman" w:hAnsi="Times New Roman"/>
                <w:sz w:val="24"/>
                <w:szCs w:val="24"/>
              </w:rPr>
              <w:t>.172</w:t>
            </w:r>
          </w:p>
        </w:tc>
        <w:tc>
          <w:tcPr>
            <w:tcW w:w="1497" w:type="dxa"/>
            <w:hideMark/>
          </w:tcPr>
          <w:p w14:paraId="6A5C2521" w14:textId="611F1558" w:rsidR="00C62050" w:rsidRPr="007C60D5" w:rsidRDefault="001A59D5" w:rsidP="004A5109">
            <w:pPr>
              <w:spacing w:line="360" w:lineRule="auto"/>
              <w:jc w:val="both"/>
              <w:rPr>
                <w:rFonts w:ascii="Times New Roman" w:hAnsi="Times New Roman"/>
                <w:sz w:val="24"/>
                <w:szCs w:val="24"/>
              </w:rPr>
            </w:pPr>
            <w:r w:rsidRPr="007C60D5">
              <w:rPr>
                <w:rFonts w:ascii="Times New Roman" w:hAnsi="Times New Roman"/>
                <w:sz w:val="24"/>
                <w:szCs w:val="24"/>
              </w:rPr>
              <w:t>0</w:t>
            </w:r>
            <w:r w:rsidR="00C62050" w:rsidRPr="007C60D5">
              <w:rPr>
                <w:rFonts w:ascii="Times New Roman" w:hAnsi="Times New Roman"/>
                <w:sz w:val="24"/>
                <w:szCs w:val="24"/>
              </w:rPr>
              <w:t>.701</w:t>
            </w:r>
          </w:p>
        </w:tc>
        <w:tc>
          <w:tcPr>
            <w:tcW w:w="1497" w:type="dxa"/>
            <w:hideMark/>
          </w:tcPr>
          <w:p w14:paraId="6C09569A" w14:textId="410E94E9" w:rsidR="00C62050" w:rsidRPr="007C60D5" w:rsidRDefault="001A59D5" w:rsidP="004A5109">
            <w:pPr>
              <w:spacing w:line="360" w:lineRule="auto"/>
              <w:jc w:val="both"/>
              <w:rPr>
                <w:rFonts w:ascii="Times New Roman" w:hAnsi="Times New Roman"/>
                <w:sz w:val="24"/>
                <w:szCs w:val="24"/>
              </w:rPr>
            </w:pPr>
            <w:r w:rsidRPr="007C60D5">
              <w:rPr>
                <w:rFonts w:ascii="Times New Roman" w:hAnsi="Times New Roman"/>
                <w:sz w:val="24"/>
                <w:szCs w:val="24"/>
              </w:rPr>
              <w:t>0</w:t>
            </w:r>
            <w:r w:rsidR="00C62050" w:rsidRPr="007C60D5">
              <w:rPr>
                <w:rFonts w:ascii="Times New Roman" w:hAnsi="Times New Roman"/>
                <w:sz w:val="24"/>
                <w:szCs w:val="24"/>
              </w:rPr>
              <w:t>.553</w:t>
            </w:r>
          </w:p>
        </w:tc>
      </w:tr>
      <w:tr w:rsidR="00C62050" w:rsidRPr="007C60D5" w14:paraId="2FDF3084" w14:textId="77777777" w:rsidTr="00940B38">
        <w:trPr>
          <w:jc w:val="center"/>
        </w:trPr>
        <w:tc>
          <w:tcPr>
            <w:tcW w:w="1668" w:type="dxa"/>
            <w:hideMark/>
          </w:tcPr>
          <w:p w14:paraId="2FC81DDE"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Dentro de grupos</w:t>
            </w:r>
          </w:p>
        </w:tc>
        <w:tc>
          <w:tcPr>
            <w:tcW w:w="1559" w:type="dxa"/>
            <w:hideMark/>
          </w:tcPr>
          <w:p w14:paraId="2B2E913C"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29.755</w:t>
            </w:r>
          </w:p>
        </w:tc>
        <w:tc>
          <w:tcPr>
            <w:tcW w:w="1261" w:type="dxa"/>
            <w:hideMark/>
          </w:tcPr>
          <w:p w14:paraId="34867E7E"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121</w:t>
            </w:r>
          </w:p>
        </w:tc>
        <w:tc>
          <w:tcPr>
            <w:tcW w:w="1496" w:type="dxa"/>
            <w:hideMark/>
          </w:tcPr>
          <w:p w14:paraId="26AF7D7E" w14:textId="7FB6D990" w:rsidR="00C62050" w:rsidRPr="007C60D5" w:rsidRDefault="001A59D5" w:rsidP="004A5109">
            <w:pPr>
              <w:spacing w:line="360" w:lineRule="auto"/>
              <w:jc w:val="both"/>
              <w:rPr>
                <w:rFonts w:ascii="Times New Roman" w:hAnsi="Times New Roman"/>
                <w:sz w:val="24"/>
                <w:szCs w:val="24"/>
              </w:rPr>
            </w:pPr>
            <w:r w:rsidRPr="007C60D5">
              <w:rPr>
                <w:rFonts w:ascii="Times New Roman" w:hAnsi="Times New Roman"/>
                <w:sz w:val="24"/>
                <w:szCs w:val="24"/>
              </w:rPr>
              <w:t>0</w:t>
            </w:r>
            <w:r w:rsidR="00C62050" w:rsidRPr="007C60D5">
              <w:rPr>
                <w:rFonts w:ascii="Times New Roman" w:hAnsi="Times New Roman"/>
                <w:sz w:val="24"/>
                <w:szCs w:val="24"/>
              </w:rPr>
              <w:t>.246</w:t>
            </w:r>
          </w:p>
        </w:tc>
        <w:tc>
          <w:tcPr>
            <w:tcW w:w="1497" w:type="dxa"/>
          </w:tcPr>
          <w:p w14:paraId="356E1CD2" w14:textId="77777777" w:rsidR="00C62050" w:rsidRPr="007C60D5" w:rsidRDefault="00C62050" w:rsidP="004A5109">
            <w:pPr>
              <w:spacing w:line="360" w:lineRule="auto"/>
              <w:jc w:val="both"/>
              <w:rPr>
                <w:rFonts w:ascii="Times New Roman" w:hAnsi="Times New Roman"/>
                <w:sz w:val="24"/>
                <w:szCs w:val="24"/>
              </w:rPr>
            </w:pPr>
          </w:p>
        </w:tc>
        <w:tc>
          <w:tcPr>
            <w:tcW w:w="1497" w:type="dxa"/>
          </w:tcPr>
          <w:p w14:paraId="5C547A28" w14:textId="77777777" w:rsidR="00C62050" w:rsidRPr="007C60D5" w:rsidRDefault="00C62050" w:rsidP="004A5109">
            <w:pPr>
              <w:spacing w:line="360" w:lineRule="auto"/>
              <w:jc w:val="both"/>
              <w:rPr>
                <w:rFonts w:ascii="Times New Roman" w:hAnsi="Times New Roman"/>
                <w:sz w:val="24"/>
                <w:szCs w:val="24"/>
              </w:rPr>
            </w:pPr>
          </w:p>
        </w:tc>
      </w:tr>
      <w:tr w:rsidR="00C62050" w:rsidRPr="007C60D5" w14:paraId="1D70134E" w14:textId="77777777" w:rsidTr="00940B38">
        <w:trPr>
          <w:jc w:val="center"/>
        </w:trPr>
        <w:tc>
          <w:tcPr>
            <w:tcW w:w="1668" w:type="dxa"/>
            <w:hideMark/>
          </w:tcPr>
          <w:p w14:paraId="20550595"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Total</w:t>
            </w:r>
          </w:p>
        </w:tc>
        <w:tc>
          <w:tcPr>
            <w:tcW w:w="1559" w:type="dxa"/>
            <w:hideMark/>
          </w:tcPr>
          <w:p w14:paraId="78C3DF7F"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30.272</w:t>
            </w:r>
          </w:p>
        </w:tc>
        <w:tc>
          <w:tcPr>
            <w:tcW w:w="1261" w:type="dxa"/>
            <w:hideMark/>
          </w:tcPr>
          <w:p w14:paraId="0D61F816"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124</w:t>
            </w:r>
          </w:p>
        </w:tc>
        <w:tc>
          <w:tcPr>
            <w:tcW w:w="1496" w:type="dxa"/>
          </w:tcPr>
          <w:p w14:paraId="02771BAB" w14:textId="77777777" w:rsidR="00C62050" w:rsidRPr="007C60D5" w:rsidRDefault="00C62050" w:rsidP="004A5109">
            <w:pPr>
              <w:spacing w:line="360" w:lineRule="auto"/>
              <w:jc w:val="both"/>
              <w:rPr>
                <w:rFonts w:ascii="Times New Roman" w:hAnsi="Times New Roman"/>
                <w:sz w:val="24"/>
                <w:szCs w:val="24"/>
              </w:rPr>
            </w:pPr>
          </w:p>
        </w:tc>
        <w:tc>
          <w:tcPr>
            <w:tcW w:w="1497" w:type="dxa"/>
          </w:tcPr>
          <w:p w14:paraId="2E6D2106" w14:textId="77777777" w:rsidR="00C62050" w:rsidRPr="007C60D5" w:rsidRDefault="00C62050" w:rsidP="004A5109">
            <w:pPr>
              <w:spacing w:line="360" w:lineRule="auto"/>
              <w:jc w:val="both"/>
              <w:rPr>
                <w:rFonts w:ascii="Times New Roman" w:hAnsi="Times New Roman"/>
                <w:sz w:val="24"/>
                <w:szCs w:val="24"/>
              </w:rPr>
            </w:pPr>
          </w:p>
        </w:tc>
        <w:tc>
          <w:tcPr>
            <w:tcW w:w="1497" w:type="dxa"/>
          </w:tcPr>
          <w:p w14:paraId="2B98BBF9" w14:textId="77777777" w:rsidR="00C62050" w:rsidRPr="007C60D5" w:rsidRDefault="00C62050" w:rsidP="004A5109">
            <w:pPr>
              <w:spacing w:line="360" w:lineRule="auto"/>
              <w:jc w:val="both"/>
              <w:rPr>
                <w:rFonts w:ascii="Times New Roman" w:hAnsi="Times New Roman"/>
                <w:sz w:val="24"/>
                <w:szCs w:val="24"/>
              </w:rPr>
            </w:pPr>
          </w:p>
        </w:tc>
      </w:tr>
    </w:tbl>
    <w:p w14:paraId="6FA154A0" w14:textId="70194B3C" w:rsidR="00C62050" w:rsidRPr="007C60D5" w:rsidRDefault="00C62050" w:rsidP="004A5109">
      <w:pPr>
        <w:autoSpaceDE w:val="0"/>
        <w:autoSpaceDN w:val="0"/>
        <w:adjustRightInd w:val="0"/>
        <w:spacing w:after="0" w:line="360" w:lineRule="auto"/>
        <w:jc w:val="center"/>
        <w:rPr>
          <w:rFonts w:ascii="Times New Roman" w:hAnsi="Times New Roman"/>
          <w:color w:val="000000"/>
          <w:sz w:val="24"/>
          <w:szCs w:val="24"/>
          <w:shd w:val="clear" w:color="auto" w:fill="FFFFFF"/>
        </w:rPr>
      </w:pPr>
      <w:r w:rsidRPr="007C60D5">
        <w:rPr>
          <w:rFonts w:ascii="Times New Roman" w:hAnsi="Times New Roman"/>
          <w:sz w:val="24"/>
          <w:szCs w:val="24"/>
          <w:lang w:eastAsia="es-MX"/>
        </w:rPr>
        <w:t xml:space="preserve">Nota: </w:t>
      </w:r>
      <w:r w:rsidR="001A59D5" w:rsidRPr="007C60D5">
        <w:rPr>
          <w:rFonts w:ascii="Times New Roman" w:hAnsi="Times New Roman"/>
          <w:sz w:val="24"/>
          <w:szCs w:val="24"/>
          <w:lang w:eastAsia="es-MX"/>
        </w:rPr>
        <w:t>r</w:t>
      </w:r>
      <w:r w:rsidRPr="007C60D5">
        <w:rPr>
          <w:rFonts w:ascii="Times New Roman" w:hAnsi="Times New Roman"/>
          <w:sz w:val="24"/>
          <w:szCs w:val="24"/>
          <w:lang w:eastAsia="es-MX"/>
        </w:rPr>
        <w:t xml:space="preserve">esultados de la prueba </w:t>
      </w:r>
      <w:r w:rsidR="001A59D5" w:rsidRPr="007C60D5">
        <w:rPr>
          <w:rFonts w:ascii="Times New Roman" w:hAnsi="Times New Roman"/>
          <w:sz w:val="24"/>
          <w:szCs w:val="24"/>
          <w:lang w:eastAsia="es-MX"/>
        </w:rPr>
        <w:t xml:space="preserve">Anova </w:t>
      </w:r>
      <w:r w:rsidRPr="007C60D5">
        <w:rPr>
          <w:rFonts w:ascii="Times New Roman" w:hAnsi="Times New Roman"/>
          <w:sz w:val="24"/>
          <w:szCs w:val="24"/>
          <w:lang w:eastAsia="es-MX"/>
        </w:rPr>
        <w:t xml:space="preserve">del </w:t>
      </w:r>
      <w:r w:rsidR="001A59D5" w:rsidRPr="007C60D5">
        <w:rPr>
          <w:rFonts w:ascii="Times New Roman" w:hAnsi="Times New Roman"/>
          <w:sz w:val="24"/>
          <w:szCs w:val="24"/>
          <w:lang w:eastAsia="es-MX"/>
        </w:rPr>
        <w:t>p</w:t>
      </w:r>
      <w:r w:rsidRPr="007C60D5">
        <w:rPr>
          <w:rFonts w:ascii="Times New Roman" w:hAnsi="Times New Roman"/>
          <w:sz w:val="24"/>
          <w:szCs w:val="24"/>
          <w:lang w:eastAsia="es-MX"/>
        </w:rPr>
        <w:t>re</w:t>
      </w:r>
      <w:r w:rsidR="001A59D5" w:rsidRPr="007C60D5">
        <w:rPr>
          <w:rFonts w:ascii="Times New Roman" w:hAnsi="Times New Roman"/>
          <w:sz w:val="24"/>
          <w:szCs w:val="24"/>
          <w:lang w:eastAsia="es-MX"/>
        </w:rPr>
        <w:t>t</w:t>
      </w:r>
      <w:r w:rsidRPr="007C60D5">
        <w:rPr>
          <w:rFonts w:ascii="Times New Roman" w:hAnsi="Times New Roman"/>
          <w:sz w:val="24"/>
          <w:szCs w:val="24"/>
          <w:lang w:eastAsia="es-MX"/>
        </w:rPr>
        <w:t xml:space="preserve">est en el </w:t>
      </w:r>
      <w:r w:rsidR="001A59D5" w:rsidRPr="007C60D5">
        <w:rPr>
          <w:rFonts w:ascii="Times New Roman" w:hAnsi="Times New Roman"/>
          <w:color w:val="000000"/>
          <w:sz w:val="24"/>
          <w:szCs w:val="24"/>
          <w:shd w:val="clear" w:color="auto" w:fill="FFFFFF"/>
        </w:rPr>
        <w:t>p</w:t>
      </w:r>
      <w:r w:rsidR="00125B6C" w:rsidRPr="007C60D5">
        <w:rPr>
          <w:rFonts w:ascii="Times New Roman" w:hAnsi="Times New Roman"/>
          <w:color w:val="000000"/>
          <w:sz w:val="24"/>
          <w:szCs w:val="24"/>
          <w:shd w:val="clear" w:color="auto" w:fill="FFFFFF"/>
        </w:rPr>
        <w:t>rograma IBM SPSS</w:t>
      </w:r>
    </w:p>
    <w:p w14:paraId="1B386E4C" w14:textId="2B2C561F" w:rsidR="00C62050"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5EEC09F0" w14:textId="46C0959B" w:rsidR="00C62050" w:rsidRPr="004D32B6"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Puesto que</w:t>
      </w:r>
      <w:r w:rsidR="00C361F7">
        <w:rPr>
          <w:rFonts w:ascii="Times New Roman" w:hAnsi="Times New Roman"/>
          <w:sz w:val="24"/>
          <w:szCs w:val="24"/>
        </w:rPr>
        <w:t xml:space="preserve"> el</w:t>
      </w:r>
      <w:r w:rsidRPr="004D32B6">
        <w:rPr>
          <w:rFonts w:ascii="Times New Roman" w:hAnsi="Times New Roman"/>
          <w:sz w:val="24"/>
          <w:szCs w:val="24"/>
        </w:rPr>
        <w:t xml:space="preserve"> </w:t>
      </w:r>
      <w:r w:rsidR="001B5F2B" w:rsidRPr="007C60D5">
        <w:rPr>
          <w:rFonts w:ascii="Times New Roman" w:hAnsi="Times New Roman"/>
          <w:i/>
          <w:iCs/>
          <w:sz w:val="24"/>
          <w:szCs w:val="24"/>
        </w:rPr>
        <w:t>p</w:t>
      </w:r>
      <w:r w:rsidRPr="004D32B6">
        <w:rPr>
          <w:rFonts w:ascii="Times New Roman" w:hAnsi="Times New Roman"/>
          <w:sz w:val="24"/>
          <w:szCs w:val="24"/>
        </w:rPr>
        <w:t xml:space="preserve">-valor del test </w:t>
      </w:r>
      <w:r w:rsidRPr="007C60D5">
        <w:rPr>
          <w:rFonts w:ascii="Times New Roman" w:hAnsi="Times New Roman"/>
          <w:i/>
          <w:iCs/>
          <w:sz w:val="24"/>
          <w:szCs w:val="24"/>
        </w:rPr>
        <w:t>F</w:t>
      </w:r>
      <w:r w:rsidRPr="004D32B6">
        <w:rPr>
          <w:rFonts w:ascii="Times New Roman" w:hAnsi="Times New Roman"/>
          <w:sz w:val="24"/>
          <w:szCs w:val="24"/>
        </w:rPr>
        <w:t xml:space="preserve"> es mayor a 0.05 (0.071 &gt; 0.05)</w:t>
      </w:r>
      <w:r w:rsidR="001B5F2B">
        <w:rPr>
          <w:rFonts w:ascii="Times New Roman" w:hAnsi="Times New Roman"/>
          <w:sz w:val="24"/>
          <w:szCs w:val="24"/>
        </w:rPr>
        <w:t>,</w:t>
      </w:r>
      <w:r w:rsidRPr="004D32B6">
        <w:rPr>
          <w:rFonts w:ascii="Times New Roman" w:hAnsi="Times New Roman"/>
          <w:sz w:val="24"/>
          <w:szCs w:val="24"/>
        </w:rPr>
        <w:t xml:space="preserve"> significa que no hay diferencia estadística significativa entre las medias de las dos variables a 95</w:t>
      </w:r>
      <w:r w:rsidR="001B5F2B">
        <w:rPr>
          <w:rFonts w:ascii="Times New Roman" w:hAnsi="Times New Roman"/>
          <w:sz w:val="24"/>
          <w:szCs w:val="24"/>
        </w:rPr>
        <w:t> </w:t>
      </w:r>
      <w:r w:rsidRPr="004D32B6">
        <w:rPr>
          <w:rFonts w:ascii="Times New Roman" w:hAnsi="Times New Roman"/>
          <w:sz w:val="24"/>
          <w:szCs w:val="24"/>
        </w:rPr>
        <w:t>% de confianza. Por lo tanto, no existe diferencia estadística significativa entre las medias del nivel de desempeño cognit</w:t>
      </w:r>
      <w:r w:rsidR="00A96BBB" w:rsidRPr="004D32B6">
        <w:rPr>
          <w:rFonts w:ascii="Times New Roman" w:hAnsi="Times New Roman"/>
          <w:sz w:val="24"/>
          <w:szCs w:val="24"/>
        </w:rPr>
        <w:t>ivo</w:t>
      </w:r>
      <w:r w:rsidRPr="004D32B6">
        <w:rPr>
          <w:rFonts w:ascii="Times New Roman" w:hAnsi="Times New Roman"/>
          <w:sz w:val="24"/>
          <w:szCs w:val="24"/>
        </w:rPr>
        <w:t xml:space="preserve"> alcanzado en el pretest de funciones matemáticas por los estudiantes </w:t>
      </w:r>
      <w:r w:rsidR="003F085A">
        <w:rPr>
          <w:rFonts w:ascii="Times New Roman" w:hAnsi="Times New Roman"/>
          <w:sz w:val="24"/>
          <w:szCs w:val="24"/>
        </w:rPr>
        <w:t>d</w:t>
      </w:r>
      <w:r w:rsidRPr="004D32B6">
        <w:rPr>
          <w:rFonts w:ascii="Times New Roman" w:hAnsi="Times New Roman"/>
          <w:sz w:val="24"/>
          <w:szCs w:val="24"/>
        </w:rPr>
        <w:t xml:space="preserve">el curso de </w:t>
      </w:r>
      <w:r w:rsidR="009D2351">
        <w:rPr>
          <w:rFonts w:ascii="Times New Roman" w:hAnsi="Times New Roman"/>
          <w:sz w:val="24"/>
          <w:szCs w:val="24"/>
        </w:rPr>
        <w:t>“D</w:t>
      </w:r>
      <w:r w:rsidR="009D2351" w:rsidRPr="004D32B6">
        <w:rPr>
          <w:rFonts w:ascii="Times New Roman" w:hAnsi="Times New Roman"/>
          <w:sz w:val="24"/>
          <w:szCs w:val="24"/>
        </w:rPr>
        <w:t xml:space="preserve">esarrollo </w:t>
      </w:r>
      <w:r w:rsidRPr="004D32B6">
        <w:rPr>
          <w:rFonts w:ascii="Times New Roman" w:hAnsi="Times New Roman"/>
          <w:sz w:val="24"/>
          <w:szCs w:val="24"/>
        </w:rPr>
        <w:t>del pensamiento matemático para l</w:t>
      </w:r>
      <w:r w:rsidR="00A96BBB" w:rsidRPr="004D32B6">
        <w:rPr>
          <w:rFonts w:ascii="Times New Roman" w:hAnsi="Times New Roman"/>
          <w:sz w:val="24"/>
          <w:szCs w:val="24"/>
        </w:rPr>
        <w:t>as empresas</w:t>
      </w:r>
      <w:r w:rsidR="009D2351">
        <w:rPr>
          <w:rFonts w:ascii="Times New Roman" w:hAnsi="Times New Roman"/>
          <w:sz w:val="24"/>
          <w:szCs w:val="24"/>
        </w:rPr>
        <w:t>”</w:t>
      </w:r>
      <w:r w:rsidR="00A96BBB" w:rsidRPr="004D32B6">
        <w:rPr>
          <w:rFonts w:ascii="Times New Roman" w:hAnsi="Times New Roman"/>
          <w:sz w:val="24"/>
          <w:szCs w:val="24"/>
        </w:rPr>
        <w:t xml:space="preserve"> </w:t>
      </w:r>
      <w:r w:rsidRPr="004D32B6">
        <w:rPr>
          <w:rFonts w:ascii="Times New Roman" w:hAnsi="Times New Roman"/>
          <w:sz w:val="24"/>
          <w:szCs w:val="24"/>
        </w:rPr>
        <w:t>de los grupos experimental y de control. En otras palabras, los grupos experimental y de control se encuentran en las mismas condiciones cognitivas antes de iniciar con el tratamiento.</w:t>
      </w:r>
    </w:p>
    <w:p w14:paraId="48FC401F" w14:textId="28BC5FE7" w:rsidR="009C791F" w:rsidRDefault="00C62050" w:rsidP="007C60D5">
      <w:pPr>
        <w:spacing w:after="0" w:line="360" w:lineRule="auto"/>
        <w:ind w:firstLine="708"/>
        <w:jc w:val="both"/>
        <w:outlineLvl w:val="0"/>
        <w:rPr>
          <w:rFonts w:ascii="Times New Roman" w:hAnsi="Times New Roman"/>
          <w:b/>
          <w:sz w:val="24"/>
          <w:szCs w:val="24"/>
          <w:lang w:eastAsia="es-MX"/>
        </w:rPr>
      </w:pPr>
      <w:r w:rsidRPr="004D32B6">
        <w:rPr>
          <w:rFonts w:ascii="Times New Roman" w:hAnsi="Times New Roman"/>
          <w:sz w:val="24"/>
          <w:szCs w:val="24"/>
        </w:rPr>
        <w:t>Para dar respuesta a la hipótesis H</w:t>
      </w:r>
      <w:r w:rsidRPr="004D32B6">
        <w:rPr>
          <w:rFonts w:ascii="Times New Roman" w:hAnsi="Times New Roman"/>
          <w:sz w:val="24"/>
          <w:szCs w:val="24"/>
          <w:vertAlign w:val="subscript"/>
        </w:rPr>
        <w:t>2</w:t>
      </w:r>
      <w:r w:rsidR="006D6F57">
        <w:rPr>
          <w:rFonts w:ascii="Times New Roman" w:hAnsi="Times New Roman"/>
          <w:sz w:val="24"/>
          <w:szCs w:val="24"/>
        </w:rPr>
        <w:t>,</w:t>
      </w:r>
      <w:r w:rsidR="006D6F57" w:rsidRPr="004D32B6">
        <w:rPr>
          <w:rFonts w:ascii="Times New Roman" w:hAnsi="Times New Roman"/>
          <w:sz w:val="24"/>
          <w:szCs w:val="24"/>
        </w:rPr>
        <w:t xml:space="preserve"> </w:t>
      </w:r>
      <w:r w:rsidR="006D6F57">
        <w:rPr>
          <w:rFonts w:ascii="Times New Roman" w:hAnsi="Times New Roman"/>
          <w:sz w:val="24"/>
          <w:szCs w:val="24"/>
        </w:rPr>
        <w:t>“</w:t>
      </w:r>
      <w:r w:rsidR="0070051D">
        <w:rPr>
          <w:rFonts w:ascii="Times New Roman" w:hAnsi="Times New Roman"/>
          <w:sz w:val="24"/>
          <w:szCs w:val="24"/>
        </w:rPr>
        <w:t>E</w:t>
      </w:r>
      <w:r w:rsidR="00165320" w:rsidRPr="004D32B6">
        <w:rPr>
          <w:rFonts w:ascii="Times New Roman" w:hAnsi="Times New Roman"/>
          <w:sz w:val="24"/>
          <w:szCs w:val="24"/>
        </w:rPr>
        <w:t xml:space="preserve">xiste </w:t>
      </w:r>
      <w:r w:rsidRPr="004D32B6">
        <w:rPr>
          <w:rFonts w:ascii="Times New Roman" w:hAnsi="Times New Roman"/>
          <w:sz w:val="24"/>
          <w:szCs w:val="24"/>
        </w:rPr>
        <w:t>diferencia en el nivel de desem</w:t>
      </w:r>
      <w:r w:rsidR="00E061E5" w:rsidRPr="004D32B6">
        <w:rPr>
          <w:rFonts w:ascii="Times New Roman" w:hAnsi="Times New Roman"/>
          <w:sz w:val="24"/>
          <w:szCs w:val="24"/>
        </w:rPr>
        <w:t>peño cognitivo de</w:t>
      </w:r>
      <w:r w:rsidRPr="004D32B6">
        <w:rPr>
          <w:rFonts w:ascii="Times New Roman" w:hAnsi="Times New Roman"/>
          <w:sz w:val="24"/>
          <w:szCs w:val="24"/>
        </w:rPr>
        <w:t xml:space="preserve"> los estudiantes en el curso de </w:t>
      </w:r>
      <w:r w:rsidR="006161B1">
        <w:rPr>
          <w:rFonts w:ascii="Times New Roman" w:hAnsi="Times New Roman"/>
          <w:sz w:val="24"/>
          <w:szCs w:val="24"/>
        </w:rPr>
        <w:t>‘D</w:t>
      </w:r>
      <w:r w:rsidR="006161B1" w:rsidRPr="004D32B6">
        <w:rPr>
          <w:rFonts w:ascii="Times New Roman" w:hAnsi="Times New Roman"/>
          <w:sz w:val="24"/>
          <w:szCs w:val="24"/>
        </w:rPr>
        <w:t xml:space="preserve">esarrollo </w:t>
      </w:r>
      <w:r w:rsidRPr="004D32B6">
        <w:rPr>
          <w:rFonts w:ascii="Times New Roman" w:hAnsi="Times New Roman"/>
          <w:sz w:val="24"/>
          <w:szCs w:val="24"/>
        </w:rPr>
        <w:t xml:space="preserve">del pensamiento matemático </w:t>
      </w:r>
      <w:r w:rsidR="006161B1">
        <w:rPr>
          <w:rFonts w:ascii="Times New Roman" w:hAnsi="Times New Roman"/>
          <w:sz w:val="24"/>
          <w:szCs w:val="24"/>
        </w:rPr>
        <w:t xml:space="preserve">para las empresas' </w:t>
      </w:r>
      <w:r w:rsidRPr="004D32B6">
        <w:rPr>
          <w:rFonts w:ascii="Times New Roman" w:hAnsi="Times New Roman"/>
          <w:sz w:val="24"/>
          <w:szCs w:val="24"/>
        </w:rPr>
        <w:t xml:space="preserve">que utilizaron un </w:t>
      </w:r>
      <w:r w:rsidR="008204F8">
        <w:rPr>
          <w:rFonts w:ascii="Times New Roman" w:hAnsi="Times New Roman"/>
          <w:sz w:val="24"/>
          <w:szCs w:val="24"/>
        </w:rPr>
        <w:t>EVA</w:t>
      </w:r>
      <w:r w:rsidRPr="004D32B6">
        <w:rPr>
          <w:rFonts w:ascii="Times New Roman" w:hAnsi="Times New Roman"/>
          <w:sz w:val="24"/>
          <w:szCs w:val="24"/>
        </w:rPr>
        <w:t xml:space="preserve"> (Moodle) como apoyo didáctico en el tema de funciones, con respecto a los que no lo usaron”</w:t>
      </w:r>
      <w:r w:rsidR="00DD5E37">
        <w:rPr>
          <w:rFonts w:ascii="Times New Roman" w:hAnsi="Times New Roman"/>
          <w:sz w:val="24"/>
          <w:szCs w:val="24"/>
        </w:rPr>
        <w:t>,</w:t>
      </w:r>
      <w:r w:rsidR="008A1EB4">
        <w:rPr>
          <w:rFonts w:ascii="Times New Roman" w:hAnsi="Times New Roman"/>
          <w:sz w:val="24"/>
          <w:szCs w:val="24"/>
        </w:rPr>
        <w:t xml:space="preserve"> </w:t>
      </w:r>
      <w:r w:rsidR="00DD5E37">
        <w:rPr>
          <w:rFonts w:ascii="Times New Roman" w:hAnsi="Times New Roman"/>
          <w:sz w:val="24"/>
          <w:szCs w:val="24"/>
        </w:rPr>
        <w:t>s</w:t>
      </w:r>
      <w:r w:rsidR="00DD5E37" w:rsidRPr="004D32B6">
        <w:rPr>
          <w:rFonts w:ascii="Times New Roman" w:hAnsi="Times New Roman"/>
          <w:sz w:val="24"/>
          <w:szCs w:val="24"/>
        </w:rPr>
        <w:t xml:space="preserve">e </w:t>
      </w:r>
      <w:r w:rsidRPr="004D32B6">
        <w:rPr>
          <w:rFonts w:ascii="Times New Roman" w:hAnsi="Times New Roman"/>
          <w:sz w:val="24"/>
          <w:szCs w:val="24"/>
        </w:rPr>
        <w:t>realizó el análisis descriptivo del nivel de desempeño</w:t>
      </w:r>
      <w:r w:rsidR="00E3401F">
        <w:rPr>
          <w:rFonts w:ascii="Times New Roman" w:hAnsi="Times New Roman"/>
          <w:sz w:val="24"/>
          <w:szCs w:val="24"/>
        </w:rPr>
        <w:t>,</w:t>
      </w:r>
      <w:r w:rsidRPr="004D32B6">
        <w:rPr>
          <w:rFonts w:ascii="Times New Roman" w:hAnsi="Times New Roman"/>
          <w:sz w:val="24"/>
          <w:szCs w:val="24"/>
        </w:rPr>
        <w:t xml:space="preserve"> por dominio cognit</w:t>
      </w:r>
      <w:r w:rsidR="00E061E5" w:rsidRPr="004D32B6">
        <w:rPr>
          <w:rFonts w:ascii="Times New Roman" w:hAnsi="Times New Roman"/>
          <w:sz w:val="24"/>
          <w:szCs w:val="24"/>
        </w:rPr>
        <w:t>ivo</w:t>
      </w:r>
      <w:r w:rsidR="00E3401F">
        <w:rPr>
          <w:rFonts w:ascii="Times New Roman" w:hAnsi="Times New Roman"/>
          <w:sz w:val="24"/>
          <w:szCs w:val="24"/>
        </w:rPr>
        <w:t>,</w:t>
      </w:r>
      <w:r w:rsidRPr="004D32B6">
        <w:rPr>
          <w:rFonts w:ascii="Times New Roman" w:hAnsi="Times New Roman"/>
          <w:sz w:val="24"/>
          <w:szCs w:val="24"/>
        </w:rPr>
        <w:t xml:space="preserve"> en el tema </w:t>
      </w:r>
      <w:r w:rsidR="00E3401F">
        <w:rPr>
          <w:rFonts w:ascii="Times New Roman" w:hAnsi="Times New Roman"/>
          <w:sz w:val="24"/>
          <w:szCs w:val="24"/>
        </w:rPr>
        <w:t xml:space="preserve">de </w:t>
      </w:r>
      <w:r w:rsidRPr="004D32B6">
        <w:rPr>
          <w:rFonts w:ascii="Times New Roman" w:hAnsi="Times New Roman"/>
          <w:sz w:val="24"/>
          <w:szCs w:val="24"/>
        </w:rPr>
        <w:t>funciones.</w:t>
      </w:r>
      <w:r w:rsidR="008A1EB4">
        <w:rPr>
          <w:rFonts w:ascii="Times New Roman" w:hAnsi="Times New Roman"/>
          <w:sz w:val="24"/>
          <w:szCs w:val="24"/>
        </w:rPr>
        <w:t xml:space="preserve"> </w:t>
      </w:r>
      <w:r w:rsidRPr="004D32B6">
        <w:rPr>
          <w:rFonts w:ascii="Times New Roman" w:hAnsi="Times New Roman"/>
          <w:sz w:val="24"/>
          <w:szCs w:val="24"/>
        </w:rPr>
        <w:t xml:space="preserve">A </w:t>
      </w:r>
      <w:r w:rsidRPr="00625C57">
        <w:rPr>
          <w:rFonts w:ascii="Times New Roman" w:hAnsi="Times New Roman"/>
          <w:sz w:val="24"/>
          <w:szCs w:val="24"/>
        </w:rPr>
        <w:t>continuación</w:t>
      </w:r>
      <w:r w:rsidR="00625C57" w:rsidRPr="00625C57">
        <w:rPr>
          <w:rFonts w:ascii="Times New Roman" w:hAnsi="Times New Roman"/>
          <w:sz w:val="24"/>
          <w:szCs w:val="24"/>
        </w:rPr>
        <w:t>,</w:t>
      </w:r>
      <w:r w:rsidRPr="00625C57">
        <w:rPr>
          <w:rFonts w:ascii="Times New Roman" w:hAnsi="Times New Roman"/>
          <w:sz w:val="24"/>
          <w:szCs w:val="24"/>
        </w:rPr>
        <w:t xml:space="preserve"> se presenta</w:t>
      </w:r>
      <w:r w:rsidRPr="004D32B6">
        <w:rPr>
          <w:rFonts w:ascii="Times New Roman" w:hAnsi="Times New Roman"/>
          <w:sz w:val="24"/>
          <w:szCs w:val="24"/>
        </w:rPr>
        <w:t xml:space="preserve"> el análisis del postest de los grupos experimental (E1 y E2) y de control (C1 y C2)</w:t>
      </w:r>
      <w:r w:rsidR="009C791F" w:rsidRPr="004D32B6">
        <w:rPr>
          <w:rFonts w:ascii="Times New Roman" w:hAnsi="Times New Roman"/>
          <w:sz w:val="24"/>
          <w:szCs w:val="24"/>
        </w:rPr>
        <w:t>.</w:t>
      </w:r>
      <w:r w:rsidR="009C791F" w:rsidRPr="004D32B6">
        <w:rPr>
          <w:rFonts w:ascii="Times New Roman" w:hAnsi="Times New Roman"/>
          <w:b/>
          <w:sz w:val="24"/>
          <w:szCs w:val="24"/>
          <w:lang w:eastAsia="es-MX"/>
        </w:rPr>
        <w:t xml:space="preserve"> </w:t>
      </w:r>
    </w:p>
    <w:p w14:paraId="19C9A570" w14:textId="5EB78A3D" w:rsidR="00FA34E7" w:rsidRDefault="00FA34E7" w:rsidP="004A5109">
      <w:pPr>
        <w:spacing w:after="0" w:line="360" w:lineRule="auto"/>
        <w:jc w:val="both"/>
        <w:outlineLvl w:val="0"/>
        <w:rPr>
          <w:rFonts w:ascii="Times New Roman" w:hAnsi="Times New Roman"/>
          <w:b/>
          <w:sz w:val="24"/>
          <w:szCs w:val="24"/>
          <w:lang w:eastAsia="es-MX"/>
        </w:rPr>
      </w:pPr>
    </w:p>
    <w:p w14:paraId="423F240C" w14:textId="0B56AAB1" w:rsidR="007F4341" w:rsidRDefault="007F4341" w:rsidP="004A5109">
      <w:pPr>
        <w:spacing w:after="0" w:line="360" w:lineRule="auto"/>
        <w:jc w:val="both"/>
        <w:outlineLvl w:val="0"/>
        <w:rPr>
          <w:rFonts w:ascii="Times New Roman" w:hAnsi="Times New Roman"/>
          <w:b/>
          <w:sz w:val="24"/>
          <w:szCs w:val="24"/>
          <w:lang w:eastAsia="es-MX"/>
        </w:rPr>
      </w:pPr>
    </w:p>
    <w:p w14:paraId="16DF02F9" w14:textId="0481C68E" w:rsidR="007F4341" w:rsidRDefault="007F4341" w:rsidP="004A5109">
      <w:pPr>
        <w:spacing w:after="0" w:line="360" w:lineRule="auto"/>
        <w:jc w:val="both"/>
        <w:outlineLvl w:val="0"/>
        <w:rPr>
          <w:rFonts w:ascii="Times New Roman" w:hAnsi="Times New Roman"/>
          <w:b/>
          <w:sz w:val="24"/>
          <w:szCs w:val="24"/>
          <w:lang w:eastAsia="es-MX"/>
        </w:rPr>
      </w:pPr>
    </w:p>
    <w:p w14:paraId="01AADCA1" w14:textId="12DEB1F5" w:rsidR="007F4341" w:rsidRDefault="007F4341" w:rsidP="004A5109">
      <w:pPr>
        <w:spacing w:after="0" w:line="360" w:lineRule="auto"/>
        <w:jc w:val="both"/>
        <w:outlineLvl w:val="0"/>
        <w:rPr>
          <w:rFonts w:ascii="Times New Roman" w:hAnsi="Times New Roman"/>
          <w:b/>
          <w:sz w:val="24"/>
          <w:szCs w:val="24"/>
          <w:lang w:eastAsia="es-MX"/>
        </w:rPr>
      </w:pPr>
    </w:p>
    <w:p w14:paraId="045DB098" w14:textId="194C5E42" w:rsidR="007F4341" w:rsidRDefault="007F4341" w:rsidP="004A5109">
      <w:pPr>
        <w:spacing w:after="0" w:line="360" w:lineRule="auto"/>
        <w:jc w:val="both"/>
        <w:outlineLvl w:val="0"/>
        <w:rPr>
          <w:rFonts w:ascii="Times New Roman" w:hAnsi="Times New Roman"/>
          <w:b/>
          <w:sz w:val="24"/>
          <w:szCs w:val="24"/>
          <w:lang w:eastAsia="es-MX"/>
        </w:rPr>
      </w:pPr>
    </w:p>
    <w:p w14:paraId="21C8D5CE" w14:textId="30BF12C8" w:rsidR="007F4341" w:rsidRDefault="007F4341" w:rsidP="004A5109">
      <w:pPr>
        <w:spacing w:after="0" w:line="360" w:lineRule="auto"/>
        <w:jc w:val="both"/>
        <w:outlineLvl w:val="0"/>
        <w:rPr>
          <w:rFonts w:ascii="Times New Roman" w:hAnsi="Times New Roman"/>
          <w:b/>
          <w:sz w:val="24"/>
          <w:szCs w:val="24"/>
          <w:lang w:eastAsia="es-MX"/>
        </w:rPr>
      </w:pPr>
    </w:p>
    <w:p w14:paraId="2D405F6B" w14:textId="199960C4" w:rsidR="007F4341" w:rsidRDefault="007F4341" w:rsidP="004A5109">
      <w:pPr>
        <w:spacing w:after="0" w:line="360" w:lineRule="auto"/>
        <w:jc w:val="both"/>
        <w:outlineLvl w:val="0"/>
        <w:rPr>
          <w:rFonts w:ascii="Times New Roman" w:hAnsi="Times New Roman"/>
          <w:b/>
          <w:sz w:val="24"/>
          <w:szCs w:val="24"/>
          <w:lang w:eastAsia="es-MX"/>
        </w:rPr>
      </w:pPr>
    </w:p>
    <w:p w14:paraId="2C221153" w14:textId="31FF79FD" w:rsidR="007F4341" w:rsidRDefault="007F4341" w:rsidP="004A5109">
      <w:pPr>
        <w:spacing w:after="0" w:line="360" w:lineRule="auto"/>
        <w:jc w:val="both"/>
        <w:outlineLvl w:val="0"/>
        <w:rPr>
          <w:rFonts w:ascii="Times New Roman" w:hAnsi="Times New Roman"/>
          <w:b/>
          <w:sz w:val="24"/>
          <w:szCs w:val="24"/>
          <w:lang w:eastAsia="es-MX"/>
        </w:rPr>
      </w:pPr>
    </w:p>
    <w:p w14:paraId="30F7BAC6" w14:textId="2AC50BEF" w:rsidR="007F4341" w:rsidRDefault="007F4341" w:rsidP="004A5109">
      <w:pPr>
        <w:spacing w:after="0" w:line="360" w:lineRule="auto"/>
        <w:jc w:val="both"/>
        <w:outlineLvl w:val="0"/>
        <w:rPr>
          <w:rFonts w:ascii="Times New Roman" w:hAnsi="Times New Roman"/>
          <w:b/>
          <w:sz w:val="24"/>
          <w:szCs w:val="24"/>
          <w:lang w:eastAsia="es-MX"/>
        </w:rPr>
      </w:pPr>
    </w:p>
    <w:p w14:paraId="646786AB" w14:textId="77777777" w:rsidR="007F4341" w:rsidRPr="004D32B6" w:rsidRDefault="007F4341" w:rsidP="004A5109">
      <w:pPr>
        <w:spacing w:after="0" w:line="360" w:lineRule="auto"/>
        <w:jc w:val="both"/>
        <w:outlineLvl w:val="0"/>
        <w:rPr>
          <w:rFonts w:ascii="Times New Roman" w:hAnsi="Times New Roman"/>
          <w:b/>
          <w:sz w:val="24"/>
          <w:szCs w:val="24"/>
          <w:lang w:eastAsia="es-MX"/>
        </w:rPr>
      </w:pPr>
    </w:p>
    <w:p w14:paraId="20461C19" w14:textId="4339C7C2" w:rsidR="00C62050" w:rsidRPr="004D32B6" w:rsidRDefault="009C791F" w:rsidP="00FA34E7">
      <w:pPr>
        <w:spacing w:after="0" w:line="360" w:lineRule="auto"/>
        <w:jc w:val="center"/>
        <w:outlineLvl w:val="0"/>
        <w:rPr>
          <w:rFonts w:ascii="Times New Roman" w:hAnsi="Times New Roman"/>
          <w:sz w:val="24"/>
          <w:szCs w:val="24"/>
        </w:rPr>
      </w:pPr>
      <w:r w:rsidRPr="004D32B6">
        <w:rPr>
          <w:rFonts w:ascii="Times New Roman" w:hAnsi="Times New Roman"/>
          <w:b/>
          <w:sz w:val="24"/>
          <w:szCs w:val="24"/>
          <w:lang w:eastAsia="es-MX"/>
        </w:rPr>
        <w:lastRenderedPageBreak/>
        <w:t>Figura 2</w:t>
      </w:r>
      <w:r w:rsidRPr="004D32B6">
        <w:rPr>
          <w:rFonts w:ascii="Times New Roman" w:hAnsi="Times New Roman"/>
          <w:sz w:val="24"/>
          <w:szCs w:val="24"/>
          <w:lang w:eastAsia="es-MX"/>
        </w:rPr>
        <w:t xml:space="preserve">. </w:t>
      </w:r>
      <w:r w:rsidRPr="004D32B6">
        <w:rPr>
          <w:rFonts w:ascii="Times New Roman" w:hAnsi="Times New Roman"/>
          <w:sz w:val="24"/>
          <w:szCs w:val="24"/>
        </w:rPr>
        <w:t>Nivel de desempeño del dominio conceptual de los grupos experimental y de control</w:t>
      </w:r>
    </w:p>
    <w:p w14:paraId="3CB0B1BD" w14:textId="77777777" w:rsidR="00C62050" w:rsidRPr="004D32B6" w:rsidRDefault="00C62050" w:rsidP="004A5109">
      <w:pPr>
        <w:spacing w:after="0" w:line="360" w:lineRule="auto"/>
        <w:jc w:val="center"/>
        <w:rPr>
          <w:rFonts w:ascii="Times New Roman" w:hAnsi="Times New Roman"/>
          <w:sz w:val="24"/>
          <w:szCs w:val="24"/>
          <w:lang w:eastAsia="es-MX"/>
        </w:rPr>
      </w:pPr>
      <w:r w:rsidRPr="004D32B6">
        <w:rPr>
          <w:noProof/>
          <w:lang w:val="es-MX" w:eastAsia="es-MX"/>
        </w:rPr>
        <w:drawing>
          <wp:inline distT="0" distB="0" distL="0" distR="0" wp14:anchorId="7A4E3AEA" wp14:editId="263719C5">
            <wp:extent cx="4562475" cy="2628900"/>
            <wp:effectExtent l="0" t="0" r="9525"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62475" cy="2628900"/>
                    </a:xfrm>
                    <a:prstGeom prst="rect">
                      <a:avLst/>
                    </a:prstGeom>
                    <a:noFill/>
                    <a:ln>
                      <a:noFill/>
                    </a:ln>
                  </pic:spPr>
                </pic:pic>
              </a:graphicData>
            </a:graphic>
          </wp:inline>
        </w:drawing>
      </w:r>
    </w:p>
    <w:p w14:paraId="53F2675C" w14:textId="2C050A43" w:rsidR="00D53232" w:rsidRPr="004D32B6"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0F6DCEB4" w14:textId="490F8E8D" w:rsidR="009C791F" w:rsidRDefault="00DF5761"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Se observa en la </w:t>
      </w:r>
      <w:r w:rsidR="008B76EA" w:rsidRPr="00625C57">
        <w:rPr>
          <w:rFonts w:ascii="Times New Roman" w:hAnsi="Times New Roman"/>
          <w:sz w:val="24"/>
          <w:szCs w:val="24"/>
        </w:rPr>
        <w:t>f</w:t>
      </w:r>
      <w:r w:rsidRPr="00625C57">
        <w:rPr>
          <w:rFonts w:ascii="Times New Roman" w:hAnsi="Times New Roman"/>
          <w:sz w:val="24"/>
          <w:szCs w:val="24"/>
        </w:rPr>
        <w:t>igura 2</w:t>
      </w:r>
      <w:r w:rsidR="00C62050" w:rsidRPr="00625C57">
        <w:rPr>
          <w:rFonts w:ascii="Times New Roman" w:hAnsi="Times New Roman"/>
          <w:sz w:val="24"/>
          <w:szCs w:val="24"/>
        </w:rPr>
        <w:t xml:space="preserve"> que</w:t>
      </w:r>
      <w:r w:rsidR="00C62050" w:rsidRPr="004D32B6">
        <w:rPr>
          <w:rFonts w:ascii="Times New Roman" w:hAnsi="Times New Roman"/>
          <w:sz w:val="24"/>
          <w:szCs w:val="24"/>
        </w:rPr>
        <w:t xml:space="preserve"> los grupos experimental y de control tienen un nivel de desempeño conceptual diferente. </w:t>
      </w:r>
      <w:r w:rsidR="00C62050" w:rsidRPr="00625C57">
        <w:rPr>
          <w:rFonts w:ascii="Times New Roman" w:hAnsi="Times New Roman"/>
          <w:sz w:val="24"/>
          <w:szCs w:val="24"/>
        </w:rPr>
        <w:t>Además</w:t>
      </w:r>
      <w:r w:rsidR="00625C57" w:rsidRPr="00625C57">
        <w:rPr>
          <w:rFonts w:ascii="Times New Roman" w:hAnsi="Times New Roman"/>
          <w:sz w:val="24"/>
          <w:szCs w:val="24"/>
        </w:rPr>
        <w:t>,</w:t>
      </w:r>
      <w:r w:rsidR="00C62050" w:rsidRPr="00625C57">
        <w:rPr>
          <w:rFonts w:ascii="Times New Roman" w:hAnsi="Times New Roman"/>
          <w:sz w:val="24"/>
          <w:szCs w:val="24"/>
        </w:rPr>
        <w:t xml:space="preserve"> se</w:t>
      </w:r>
      <w:r w:rsidR="00C62050" w:rsidRPr="004D32B6">
        <w:rPr>
          <w:rFonts w:ascii="Times New Roman" w:hAnsi="Times New Roman"/>
          <w:sz w:val="24"/>
          <w:szCs w:val="24"/>
        </w:rPr>
        <w:t xml:space="preserve"> puede ver que la mayor parte de los estudiantes del grupo experimental se localiza </w:t>
      </w:r>
      <w:r w:rsidR="00E061E5" w:rsidRPr="004D32B6">
        <w:rPr>
          <w:rFonts w:ascii="Times New Roman" w:hAnsi="Times New Roman"/>
          <w:sz w:val="24"/>
          <w:szCs w:val="24"/>
        </w:rPr>
        <w:t xml:space="preserve">en el </w:t>
      </w:r>
      <w:r w:rsidR="00C62050" w:rsidRPr="004D32B6">
        <w:rPr>
          <w:rFonts w:ascii="Times New Roman" w:hAnsi="Times New Roman"/>
          <w:sz w:val="24"/>
          <w:szCs w:val="24"/>
        </w:rPr>
        <w:t xml:space="preserve">nivel básico, medio y alto; mientras </w:t>
      </w:r>
      <w:r w:rsidR="00C62050" w:rsidRPr="00625C57">
        <w:rPr>
          <w:rFonts w:ascii="Times New Roman" w:hAnsi="Times New Roman"/>
          <w:sz w:val="24"/>
          <w:szCs w:val="24"/>
        </w:rPr>
        <w:t>que e</w:t>
      </w:r>
      <w:r w:rsidR="00E061E5" w:rsidRPr="00625C57">
        <w:rPr>
          <w:rFonts w:ascii="Times New Roman" w:hAnsi="Times New Roman"/>
          <w:sz w:val="24"/>
          <w:szCs w:val="24"/>
        </w:rPr>
        <w:t>n el</w:t>
      </w:r>
      <w:r w:rsidR="00E061E5" w:rsidRPr="004D32B6">
        <w:rPr>
          <w:rFonts w:ascii="Times New Roman" w:hAnsi="Times New Roman"/>
          <w:sz w:val="24"/>
          <w:szCs w:val="24"/>
        </w:rPr>
        <w:t xml:space="preserve"> grupo de control la mayor</w:t>
      </w:r>
      <w:r w:rsidR="00C62050" w:rsidRPr="004D32B6">
        <w:rPr>
          <w:rFonts w:ascii="Times New Roman" w:hAnsi="Times New Roman"/>
          <w:sz w:val="24"/>
          <w:szCs w:val="24"/>
        </w:rPr>
        <w:t xml:space="preserve"> parte de los estudiantes se encuentra en el nivel insu</w:t>
      </w:r>
      <w:r w:rsidR="009859E1">
        <w:rPr>
          <w:rFonts w:ascii="Times New Roman" w:hAnsi="Times New Roman"/>
          <w:sz w:val="24"/>
          <w:szCs w:val="24"/>
        </w:rPr>
        <w:t xml:space="preserve">ficiente, deficiente y básico. </w:t>
      </w:r>
    </w:p>
    <w:p w14:paraId="126DE6BB" w14:textId="77777777" w:rsidR="00FA34E7" w:rsidRPr="004D32B6" w:rsidRDefault="00FA34E7" w:rsidP="004A5109">
      <w:pPr>
        <w:spacing w:after="0" w:line="360" w:lineRule="auto"/>
        <w:ind w:firstLine="708"/>
        <w:jc w:val="both"/>
        <w:rPr>
          <w:rFonts w:ascii="Times New Roman" w:hAnsi="Times New Roman"/>
          <w:sz w:val="24"/>
          <w:szCs w:val="24"/>
        </w:rPr>
      </w:pPr>
    </w:p>
    <w:p w14:paraId="146E677B" w14:textId="74DC9AE0" w:rsidR="009C791F" w:rsidRPr="004D32B6" w:rsidRDefault="009C791F" w:rsidP="004A5109">
      <w:pPr>
        <w:spacing w:after="0" w:line="360" w:lineRule="auto"/>
        <w:jc w:val="center"/>
        <w:rPr>
          <w:rFonts w:ascii="Times New Roman" w:hAnsi="Times New Roman"/>
          <w:b/>
          <w:sz w:val="24"/>
          <w:szCs w:val="24"/>
        </w:rPr>
      </w:pPr>
      <w:r w:rsidRPr="004D32B6">
        <w:rPr>
          <w:rFonts w:ascii="Times New Roman" w:hAnsi="Times New Roman"/>
          <w:b/>
          <w:sz w:val="24"/>
          <w:szCs w:val="24"/>
          <w:lang w:eastAsia="es-MX"/>
        </w:rPr>
        <w:t>Figura 3</w:t>
      </w:r>
      <w:r w:rsidRPr="004D32B6">
        <w:rPr>
          <w:rFonts w:ascii="Times New Roman" w:hAnsi="Times New Roman"/>
          <w:i/>
          <w:sz w:val="24"/>
          <w:szCs w:val="24"/>
          <w:lang w:eastAsia="es-MX"/>
        </w:rPr>
        <w:t>.</w:t>
      </w:r>
      <w:r w:rsidRPr="004D32B6">
        <w:rPr>
          <w:rFonts w:ascii="Times New Roman" w:hAnsi="Times New Roman"/>
          <w:sz w:val="24"/>
          <w:szCs w:val="24"/>
          <w:lang w:eastAsia="es-MX"/>
        </w:rPr>
        <w:t xml:space="preserve"> </w:t>
      </w:r>
      <w:r w:rsidRPr="004D32B6">
        <w:rPr>
          <w:rFonts w:ascii="Times New Roman" w:hAnsi="Times New Roman"/>
          <w:sz w:val="24"/>
          <w:szCs w:val="24"/>
        </w:rPr>
        <w:t>Nivel de desempeño del dominio procedimental de los grupos experimental y de control</w:t>
      </w:r>
    </w:p>
    <w:p w14:paraId="31AD404D" w14:textId="77777777" w:rsidR="00C62050" w:rsidRPr="004D32B6" w:rsidRDefault="00C62050" w:rsidP="004A5109">
      <w:pPr>
        <w:spacing w:after="0" w:line="360" w:lineRule="auto"/>
        <w:jc w:val="center"/>
        <w:rPr>
          <w:rFonts w:ascii="Times New Roman" w:hAnsi="Times New Roman"/>
          <w:sz w:val="24"/>
          <w:szCs w:val="24"/>
          <w:lang w:eastAsia="es-MX"/>
        </w:rPr>
      </w:pPr>
      <w:r w:rsidRPr="004D32B6">
        <w:rPr>
          <w:noProof/>
          <w:lang w:val="es-MX" w:eastAsia="es-MX"/>
        </w:rPr>
        <w:drawing>
          <wp:inline distT="0" distB="0" distL="0" distR="0" wp14:anchorId="2AE470A9" wp14:editId="22254161">
            <wp:extent cx="4267200" cy="2371725"/>
            <wp:effectExtent l="0" t="0" r="0" b="952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0" cy="2371725"/>
                    </a:xfrm>
                    <a:prstGeom prst="rect">
                      <a:avLst/>
                    </a:prstGeom>
                    <a:noFill/>
                    <a:ln>
                      <a:noFill/>
                    </a:ln>
                  </pic:spPr>
                </pic:pic>
              </a:graphicData>
            </a:graphic>
          </wp:inline>
        </w:drawing>
      </w:r>
    </w:p>
    <w:p w14:paraId="14F29723" w14:textId="52B75D19" w:rsidR="00D53232" w:rsidRPr="004D32B6"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0002B6E4" w14:textId="4358CBFD" w:rsidR="009C791F" w:rsidRDefault="00C62050" w:rsidP="00FA34E7">
      <w:pPr>
        <w:spacing w:after="0" w:line="360" w:lineRule="auto"/>
        <w:ind w:firstLine="708"/>
        <w:jc w:val="both"/>
        <w:outlineLvl w:val="0"/>
        <w:rPr>
          <w:rFonts w:ascii="Times New Roman" w:hAnsi="Times New Roman"/>
          <w:b/>
          <w:sz w:val="24"/>
          <w:szCs w:val="24"/>
          <w:lang w:eastAsia="es-MX"/>
        </w:rPr>
      </w:pPr>
      <w:r w:rsidRPr="004D32B6">
        <w:rPr>
          <w:rFonts w:ascii="Times New Roman" w:hAnsi="Times New Roman"/>
          <w:sz w:val="24"/>
          <w:szCs w:val="24"/>
        </w:rPr>
        <w:t>Los grupos experimental y de control tienen un nivel de desempeño procedimental diferente, ya que</w:t>
      </w:r>
      <w:r w:rsidR="00320BE1">
        <w:rPr>
          <w:rFonts w:ascii="Times New Roman" w:hAnsi="Times New Roman"/>
          <w:sz w:val="24"/>
          <w:szCs w:val="24"/>
        </w:rPr>
        <w:t>,</w:t>
      </w:r>
      <w:r w:rsidRPr="004D32B6">
        <w:rPr>
          <w:rFonts w:ascii="Times New Roman" w:hAnsi="Times New Roman"/>
          <w:sz w:val="24"/>
          <w:szCs w:val="24"/>
        </w:rPr>
        <w:t xml:space="preserve"> como </w:t>
      </w:r>
      <w:r w:rsidR="005A5FA4" w:rsidRPr="004D32B6">
        <w:rPr>
          <w:rFonts w:ascii="Times New Roman" w:hAnsi="Times New Roman"/>
          <w:sz w:val="24"/>
          <w:szCs w:val="24"/>
        </w:rPr>
        <w:t xml:space="preserve">se muestra en la figura </w:t>
      </w:r>
      <w:r w:rsidR="00DF5761" w:rsidRPr="004D32B6">
        <w:rPr>
          <w:rFonts w:ascii="Times New Roman" w:hAnsi="Times New Roman"/>
          <w:sz w:val="24"/>
          <w:szCs w:val="24"/>
        </w:rPr>
        <w:t>3</w:t>
      </w:r>
      <w:r w:rsidRPr="004D32B6">
        <w:rPr>
          <w:rFonts w:ascii="Times New Roman" w:hAnsi="Times New Roman"/>
          <w:sz w:val="24"/>
          <w:szCs w:val="24"/>
        </w:rPr>
        <w:t>, la mayor parte de los estudiantes del grupo experimental se localiza</w:t>
      </w:r>
      <w:r w:rsidR="00320BE1">
        <w:rPr>
          <w:rFonts w:ascii="Times New Roman" w:hAnsi="Times New Roman"/>
          <w:sz w:val="24"/>
          <w:szCs w:val="24"/>
        </w:rPr>
        <w:t xml:space="preserve"> en el</w:t>
      </w:r>
      <w:r w:rsidRPr="004D32B6">
        <w:rPr>
          <w:rFonts w:ascii="Times New Roman" w:hAnsi="Times New Roman"/>
          <w:sz w:val="24"/>
          <w:szCs w:val="24"/>
        </w:rPr>
        <w:t xml:space="preserve"> nivel básico, medio y alto; mientras que en el grupo de control la mayor parte de los estudiantes</w:t>
      </w:r>
      <w:r w:rsidR="008A1EB4">
        <w:rPr>
          <w:rFonts w:ascii="Times New Roman" w:hAnsi="Times New Roman"/>
          <w:sz w:val="24"/>
          <w:szCs w:val="24"/>
        </w:rPr>
        <w:t xml:space="preserve"> </w:t>
      </w:r>
      <w:r w:rsidRPr="004D32B6">
        <w:rPr>
          <w:rFonts w:ascii="Times New Roman" w:hAnsi="Times New Roman"/>
          <w:sz w:val="24"/>
          <w:szCs w:val="24"/>
        </w:rPr>
        <w:t>tiene un nivel insuficiente y deficiente.</w:t>
      </w:r>
      <w:r w:rsidR="009C791F" w:rsidRPr="004D32B6">
        <w:rPr>
          <w:rFonts w:ascii="Times New Roman" w:hAnsi="Times New Roman"/>
          <w:b/>
          <w:sz w:val="24"/>
          <w:szCs w:val="24"/>
          <w:lang w:eastAsia="es-MX"/>
        </w:rPr>
        <w:t xml:space="preserve"> </w:t>
      </w:r>
    </w:p>
    <w:p w14:paraId="3BC4AB71" w14:textId="40968DD7" w:rsidR="00C62050" w:rsidRPr="004D32B6" w:rsidRDefault="009C791F" w:rsidP="00FA34E7">
      <w:pPr>
        <w:spacing w:after="0" w:line="360" w:lineRule="auto"/>
        <w:jc w:val="center"/>
        <w:outlineLvl w:val="0"/>
        <w:rPr>
          <w:rFonts w:ascii="Times New Roman" w:hAnsi="Times New Roman"/>
          <w:sz w:val="24"/>
          <w:szCs w:val="24"/>
        </w:rPr>
      </w:pPr>
      <w:r w:rsidRPr="004D32B6">
        <w:rPr>
          <w:rFonts w:ascii="Times New Roman" w:hAnsi="Times New Roman"/>
          <w:b/>
          <w:sz w:val="24"/>
          <w:szCs w:val="24"/>
          <w:lang w:eastAsia="es-MX"/>
        </w:rPr>
        <w:lastRenderedPageBreak/>
        <w:t>Figura 4</w:t>
      </w:r>
      <w:r w:rsidRPr="004D32B6">
        <w:rPr>
          <w:rFonts w:ascii="Times New Roman" w:hAnsi="Times New Roman"/>
          <w:sz w:val="24"/>
          <w:szCs w:val="24"/>
          <w:lang w:eastAsia="es-MX"/>
        </w:rPr>
        <w:t xml:space="preserve">. </w:t>
      </w:r>
      <w:r w:rsidRPr="004D32B6">
        <w:rPr>
          <w:rFonts w:ascii="Times New Roman" w:hAnsi="Times New Roman"/>
          <w:sz w:val="24"/>
          <w:szCs w:val="24"/>
        </w:rPr>
        <w:t xml:space="preserve">Nivel de desempeño del dominio </w:t>
      </w:r>
      <w:r w:rsidR="00320BE1">
        <w:rPr>
          <w:rFonts w:ascii="Times New Roman" w:hAnsi="Times New Roman"/>
          <w:sz w:val="24"/>
          <w:szCs w:val="24"/>
        </w:rPr>
        <w:t>de a</w:t>
      </w:r>
      <w:r w:rsidR="00320BE1" w:rsidRPr="004D32B6">
        <w:rPr>
          <w:rFonts w:ascii="Times New Roman" w:hAnsi="Times New Roman"/>
          <w:sz w:val="24"/>
          <w:szCs w:val="24"/>
        </w:rPr>
        <w:t xml:space="preserve">plicación </w:t>
      </w:r>
      <w:r w:rsidRPr="004D32B6">
        <w:rPr>
          <w:rFonts w:ascii="Times New Roman" w:hAnsi="Times New Roman"/>
          <w:sz w:val="24"/>
          <w:szCs w:val="24"/>
        </w:rPr>
        <w:t>de los grupos experimental y de control</w:t>
      </w:r>
    </w:p>
    <w:p w14:paraId="02F1DBC1" w14:textId="77777777" w:rsidR="00C62050" w:rsidRPr="004D32B6" w:rsidRDefault="00C62050" w:rsidP="004A5109">
      <w:pPr>
        <w:spacing w:after="0" w:line="360" w:lineRule="auto"/>
        <w:jc w:val="center"/>
        <w:rPr>
          <w:rFonts w:ascii="Times New Roman" w:hAnsi="Times New Roman"/>
          <w:b/>
          <w:sz w:val="24"/>
          <w:szCs w:val="24"/>
        </w:rPr>
      </w:pPr>
      <w:r w:rsidRPr="004D32B6">
        <w:rPr>
          <w:noProof/>
          <w:lang w:val="es-MX" w:eastAsia="es-MX"/>
        </w:rPr>
        <w:drawing>
          <wp:inline distT="0" distB="0" distL="0" distR="0" wp14:anchorId="04FC0C00" wp14:editId="5465177E">
            <wp:extent cx="4124325" cy="2209800"/>
            <wp:effectExtent l="0" t="0" r="952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4325" cy="2209800"/>
                    </a:xfrm>
                    <a:prstGeom prst="rect">
                      <a:avLst/>
                    </a:prstGeom>
                    <a:noFill/>
                    <a:ln>
                      <a:noFill/>
                    </a:ln>
                  </pic:spPr>
                </pic:pic>
              </a:graphicData>
            </a:graphic>
          </wp:inline>
        </w:drawing>
      </w:r>
    </w:p>
    <w:p w14:paraId="4BBCCEAB" w14:textId="5FF1692D" w:rsidR="00D53232" w:rsidRPr="004D32B6"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6C83F09A" w14:textId="387E2D71" w:rsidR="00C62050"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Los grupos experimental y de control tienen un nivel de desempeño cognitivo </w:t>
      </w:r>
      <w:r w:rsidR="00320BE1">
        <w:rPr>
          <w:rFonts w:ascii="Times New Roman" w:hAnsi="Times New Roman"/>
          <w:sz w:val="24"/>
          <w:szCs w:val="24"/>
        </w:rPr>
        <w:t>de a</w:t>
      </w:r>
      <w:r w:rsidRPr="004D32B6">
        <w:rPr>
          <w:rFonts w:ascii="Times New Roman" w:hAnsi="Times New Roman"/>
          <w:sz w:val="24"/>
          <w:szCs w:val="24"/>
        </w:rPr>
        <w:t>plicación ligeramente diferente, ya qu</w:t>
      </w:r>
      <w:r w:rsidR="005A5FA4" w:rsidRPr="004D32B6">
        <w:rPr>
          <w:rFonts w:ascii="Times New Roman" w:hAnsi="Times New Roman"/>
          <w:sz w:val="24"/>
          <w:szCs w:val="24"/>
        </w:rPr>
        <w:t>e</w:t>
      </w:r>
      <w:r w:rsidR="00320BE1">
        <w:rPr>
          <w:rFonts w:ascii="Times New Roman" w:hAnsi="Times New Roman"/>
          <w:sz w:val="24"/>
          <w:szCs w:val="24"/>
        </w:rPr>
        <w:t>,</w:t>
      </w:r>
      <w:r w:rsidR="005A5FA4" w:rsidRPr="004D32B6">
        <w:rPr>
          <w:rFonts w:ascii="Times New Roman" w:hAnsi="Times New Roman"/>
          <w:sz w:val="24"/>
          <w:szCs w:val="24"/>
        </w:rPr>
        <w:t xml:space="preserve"> como se muestra en la figura </w:t>
      </w:r>
      <w:r w:rsidR="00DF5761" w:rsidRPr="004D32B6">
        <w:rPr>
          <w:rFonts w:ascii="Times New Roman" w:hAnsi="Times New Roman"/>
          <w:sz w:val="24"/>
          <w:szCs w:val="24"/>
        </w:rPr>
        <w:t>4</w:t>
      </w:r>
      <w:r w:rsidRPr="004D32B6">
        <w:rPr>
          <w:rFonts w:ascii="Times New Roman" w:hAnsi="Times New Roman"/>
          <w:sz w:val="24"/>
          <w:szCs w:val="24"/>
        </w:rPr>
        <w:t>, los estudiantes de los grupos experimental y de control se encuentran distribuidos en los diferentes niveles casi en la misma proporción. Como se puede ver</w:t>
      </w:r>
      <w:r w:rsidR="00320BE1">
        <w:rPr>
          <w:rFonts w:ascii="Times New Roman" w:hAnsi="Times New Roman"/>
          <w:sz w:val="24"/>
          <w:szCs w:val="24"/>
        </w:rPr>
        <w:t>,</w:t>
      </w:r>
      <w:r w:rsidRPr="004D32B6">
        <w:rPr>
          <w:rFonts w:ascii="Times New Roman" w:hAnsi="Times New Roman"/>
          <w:sz w:val="24"/>
          <w:szCs w:val="24"/>
        </w:rPr>
        <w:t xml:space="preserve"> la mayoría de los participantes del estudio se encuentra en los niveles insuficiente y deficiente, esto implica que los alumnos tienen problemas en desarrollar este dominio cognitivo. </w:t>
      </w:r>
    </w:p>
    <w:p w14:paraId="2CCDEF7E" w14:textId="77777777" w:rsidR="00FA34E7" w:rsidRPr="004D32B6" w:rsidRDefault="00FA34E7" w:rsidP="004A5109">
      <w:pPr>
        <w:spacing w:after="0" w:line="360" w:lineRule="auto"/>
        <w:ind w:firstLine="708"/>
        <w:jc w:val="both"/>
        <w:rPr>
          <w:rFonts w:ascii="Times New Roman" w:hAnsi="Times New Roman"/>
          <w:sz w:val="24"/>
          <w:szCs w:val="24"/>
        </w:rPr>
      </w:pPr>
    </w:p>
    <w:p w14:paraId="1CB23936" w14:textId="11EA7DBC" w:rsidR="00C62050" w:rsidRPr="004D32B6" w:rsidRDefault="00125B6C" w:rsidP="00FA34E7">
      <w:pPr>
        <w:spacing w:after="0" w:line="360" w:lineRule="auto"/>
        <w:jc w:val="center"/>
        <w:rPr>
          <w:rFonts w:ascii="Times New Roman" w:hAnsi="Times New Roman"/>
          <w:sz w:val="24"/>
          <w:szCs w:val="24"/>
        </w:rPr>
      </w:pPr>
      <w:r w:rsidRPr="004D32B6">
        <w:rPr>
          <w:rFonts w:ascii="Times New Roman" w:hAnsi="Times New Roman"/>
          <w:b/>
          <w:sz w:val="24"/>
          <w:szCs w:val="24"/>
        </w:rPr>
        <w:t xml:space="preserve">Tabla </w:t>
      </w:r>
      <w:r w:rsidR="008B76EA" w:rsidRPr="004D32B6">
        <w:rPr>
          <w:rFonts w:ascii="Times New Roman" w:hAnsi="Times New Roman"/>
          <w:b/>
          <w:sz w:val="24"/>
          <w:szCs w:val="24"/>
        </w:rPr>
        <w:t>6</w:t>
      </w:r>
      <w:r w:rsidR="00C62050" w:rsidRPr="004D32B6">
        <w:rPr>
          <w:rFonts w:ascii="Times New Roman" w:hAnsi="Times New Roman"/>
          <w:sz w:val="24"/>
          <w:szCs w:val="24"/>
        </w:rPr>
        <w:t xml:space="preserve">. Prueba de hipótesis entre grupos a través del estadístico </w:t>
      </w:r>
      <w:r w:rsidR="00320BE1" w:rsidRPr="004D32B6">
        <w:rPr>
          <w:rFonts w:ascii="Times New Roman" w:hAnsi="Times New Roman"/>
          <w:sz w:val="24"/>
          <w:szCs w:val="24"/>
        </w:rPr>
        <w:t>Anova</w:t>
      </w:r>
    </w:p>
    <w:tbl>
      <w:tblPr>
        <w:tblStyle w:val="Tablaconcuadrcula"/>
        <w:tblW w:w="0" w:type="auto"/>
        <w:tblLook w:val="04A0" w:firstRow="1" w:lastRow="0" w:firstColumn="1" w:lastColumn="0" w:noHBand="0" w:noVBand="1"/>
      </w:tblPr>
      <w:tblGrid>
        <w:gridCol w:w="1567"/>
        <w:gridCol w:w="1511"/>
        <w:gridCol w:w="1172"/>
        <w:gridCol w:w="1458"/>
        <w:gridCol w:w="1401"/>
        <w:gridCol w:w="1385"/>
      </w:tblGrid>
      <w:tr w:rsidR="00C62050" w:rsidRPr="007C60D5" w14:paraId="14F24EC4" w14:textId="77777777" w:rsidTr="00FA34E7">
        <w:tc>
          <w:tcPr>
            <w:tcW w:w="1668" w:type="dxa"/>
          </w:tcPr>
          <w:p w14:paraId="7C498A6E" w14:textId="77777777" w:rsidR="00C62050" w:rsidRPr="007C60D5" w:rsidRDefault="00C62050" w:rsidP="004A5109">
            <w:pPr>
              <w:spacing w:line="360" w:lineRule="auto"/>
              <w:jc w:val="both"/>
              <w:rPr>
                <w:rFonts w:ascii="Times New Roman" w:hAnsi="Times New Roman"/>
                <w:sz w:val="24"/>
                <w:szCs w:val="24"/>
              </w:rPr>
            </w:pPr>
          </w:p>
        </w:tc>
        <w:tc>
          <w:tcPr>
            <w:tcW w:w="1559" w:type="dxa"/>
            <w:hideMark/>
          </w:tcPr>
          <w:p w14:paraId="2C50988C"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Suma de cuadrados</w:t>
            </w:r>
          </w:p>
        </w:tc>
        <w:tc>
          <w:tcPr>
            <w:tcW w:w="1261" w:type="dxa"/>
            <w:hideMark/>
          </w:tcPr>
          <w:p w14:paraId="2AF8ECA1" w14:textId="77777777" w:rsidR="00C62050" w:rsidRPr="007C60D5" w:rsidRDefault="00C62050" w:rsidP="004A5109">
            <w:pPr>
              <w:spacing w:line="360" w:lineRule="auto"/>
              <w:jc w:val="both"/>
              <w:rPr>
                <w:rFonts w:ascii="Times New Roman" w:hAnsi="Times New Roman"/>
                <w:i/>
                <w:sz w:val="24"/>
                <w:szCs w:val="24"/>
              </w:rPr>
            </w:pPr>
            <w:r w:rsidRPr="007C60D5">
              <w:rPr>
                <w:rFonts w:ascii="Times New Roman" w:hAnsi="Times New Roman"/>
                <w:i/>
                <w:sz w:val="24"/>
                <w:szCs w:val="24"/>
              </w:rPr>
              <w:t>Gl</w:t>
            </w:r>
          </w:p>
        </w:tc>
        <w:tc>
          <w:tcPr>
            <w:tcW w:w="1496" w:type="dxa"/>
            <w:hideMark/>
          </w:tcPr>
          <w:p w14:paraId="2A9AB80D"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Media </w:t>
            </w:r>
          </w:p>
          <w:p w14:paraId="0C93A337" w14:textId="5BA2276F" w:rsidR="00C62050" w:rsidRPr="007C60D5" w:rsidRDefault="00320BE1" w:rsidP="004A5109">
            <w:pPr>
              <w:spacing w:line="360" w:lineRule="auto"/>
              <w:jc w:val="both"/>
              <w:rPr>
                <w:rFonts w:ascii="Times New Roman" w:hAnsi="Times New Roman"/>
                <w:sz w:val="24"/>
                <w:szCs w:val="24"/>
              </w:rPr>
            </w:pPr>
            <w:r w:rsidRPr="007C60D5">
              <w:rPr>
                <w:rFonts w:ascii="Times New Roman" w:hAnsi="Times New Roman"/>
                <w:sz w:val="24"/>
                <w:szCs w:val="24"/>
              </w:rPr>
              <w:t>cuadrática</w:t>
            </w:r>
          </w:p>
        </w:tc>
        <w:tc>
          <w:tcPr>
            <w:tcW w:w="1497" w:type="dxa"/>
            <w:hideMark/>
          </w:tcPr>
          <w:p w14:paraId="16E93C51" w14:textId="77777777" w:rsidR="00C62050" w:rsidRPr="007C60D5" w:rsidRDefault="00C62050" w:rsidP="004A5109">
            <w:pPr>
              <w:spacing w:line="360" w:lineRule="auto"/>
              <w:jc w:val="both"/>
              <w:rPr>
                <w:rFonts w:ascii="Times New Roman" w:hAnsi="Times New Roman"/>
                <w:i/>
                <w:sz w:val="24"/>
                <w:szCs w:val="24"/>
              </w:rPr>
            </w:pPr>
            <w:r w:rsidRPr="007C60D5">
              <w:rPr>
                <w:rFonts w:ascii="Times New Roman" w:hAnsi="Times New Roman"/>
                <w:i/>
                <w:sz w:val="24"/>
                <w:szCs w:val="24"/>
              </w:rPr>
              <w:t>F</w:t>
            </w:r>
          </w:p>
        </w:tc>
        <w:tc>
          <w:tcPr>
            <w:tcW w:w="1497" w:type="dxa"/>
            <w:hideMark/>
          </w:tcPr>
          <w:p w14:paraId="0CBB9FE8"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Sig.</w:t>
            </w:r>
          </w:p>
        </w:tc>
      </w:tr>
      <w:tr w:rsidR="00C62050" w:rsidRPr="007C60D5" w14:paraId="6AD72292" w14:textId="77777777" w:rsidTr="00FA34E7">
        <w:tc>
          <w:tcPr>
            <w:tcW w:w="1668" w:type="dxa"/>
            <w:hideMark/>
          </w:tcPr>
          <w:p w14:paraId="2EC4739F"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Entre grupos</w:t>
            </w:r>
          </w:p>
        </w:tc>
        <w:tc>
          <w:tcPr>
            <w:tcW w:w="1559" w:type="dxa"/>
            <w:hideMark/>
          </w:tcPr>
          <w:p w14:paraId="41945A00"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24.328</w:t>
            </w:r>
          </w:p>
        </w:tc>
        <w:tc>
          <w:tcPr>
            <w:tcW w:w="1261" w:type="dxa"/>
            <w:hideMark/>
          </w:tcPr>
          <w:p w14:paraId="734D9786"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3</w:t>
            </w:r>
          </w:p>
        </w:tc>
        <w:tc>
          <w:tcPr>
            <w:tcW w:w="1496" w:type="dxa"/>
            <w:hideMark/>
          </w:tcPr>
          <w:p w14:paraId="02BAF49B"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8.109</w:t>
            </w:r>
          </w:p>
        </w:tc>
        <w:tc>
          <w:tcPr>
            <w:tcW w:w="1497" w:type="dxa"/>
            <w:hideMark/>
          </w:tcPr>
          <w:p w14:paraId="59469AC6"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7.910</w:t>
            </w:r>
          </w:p>
        </w:tc>
        <w:tc>
          <w:tcPr>
            <w:tcW w:w="1497" w:type="dxa"/>
            <w:hideMark/>
          </w:tcPr>
          <w:p w14:paraId="04AC8E2E"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.000</w:t>
            </w:r>
          </w:p>
        </w:tc>
      </w:tr>
      <w:tr w:rsidR="00C62050" w:rsidRPr="007C60D5" w14:paraId="22C0572C" w14:textId="77777777" w:rsidTr="00FA34E7">
        <w:tc>
          <w:tcPr>
            <w:tcW w:w="1668" w:type="dxa"/>
            <w:hideMark/>
          </w:tcPr>
          <w:p w14:paraId="5A562D27"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Dentro de grupos</w:t>
            </w:r>
          </w:p>
        </w:tc>
        <w:tc>
          <w:tcPr>
            <w:tcW w:w="1559" w:type="dxa"/>
            <w:hideMark/>
          </w:tcPr>
          <w:p w14:paraId="370F2396"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124.040</w:t>
            </w:r>
          </w:p>
        </w:tc>
        <w:tc>
          <w:tcPr>
            <w:tcW w:w="1261" w:type="dxa"/>
            <w:hideMark/>
          </w:tcPr>
          <w:p w14:paraId="5AD4F2FA"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121</w:t>
            </w:r>
          </w:p>
        </w:tc>
        <w:tc>
          <w:tcPr>
            <w:tcW w:w="1496" w:type="dxa"/>
            <w:hideMark/>
          </w:tcPr>
          <w:p w14:paraId="367A5795"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1.025</w:t>
            </w:r>
          </w:p>
        </w:tc>
        <w:tc>
          <w:tcPr>
            <w:tcW w:w="1497" w:type="dxa"/>
          </w:tcPr>
          <w:p w14:paraId="0E7EC526" w14:textId="77777777" w:rsidR="00C62050" w:rsidRPr="007C60D5" w:rsidRDefault="00C62050" w:rsidP="004A5109">
            <w:pPr>
              <w:spacing w:line="360" w:lineRule="auto"/>
              <w:jc w:val="both"/>
              <w:rPr>
                <w:rFonts w:ascii="Times New Roman" w:hAnsi="Times New Roman"/>
                <w:sz w:val="24"/>
                <w:szCs w:val="24"/>
              </w:rPr>
            </w:pPr>
          </w:p>
        </w:tc>
        <w:tc>
          <w:tcPr>
            <w:tcW w:w="1497" w:type="dxa"/>
          </w:tcPr>
          <w:p w14:paraId="305E0A5D" w14:textId="77777777" w:rsidR="00C62050" w:rsidRPr="007C60D5" w:rsidRDefault="00C62050" w:rsidP="004A5109">
            <w:pPr>
              <w:spacing w:line="360" w:lineRule="auto"/>
              <w:jc w:val="both"/>
              <w:rPr>
                <w:rFonts w:ascii="Times New Roman" w:hAnsi="Times New Roman"/>
                <w:sz w:val="24"/>
                <w:szCs w:val="24"/>
              </w:rPr>
            </w:pPr>
          </w:p>
        </w:tc>
      </w:tr>
      <w:tr w:rsidR="00C62050" w:rsidRPr="007C60D5" w14:paraId="187077B5" w14:textId="77777777" w:rsidTr="00FA34E7">
        <w:tc>
          <w:tcPr>
            <w:tcW w:w="1668" w:type="dxa"/>
            <w:hideMark/>
          </w:tcPr>
          <w:p w14:paraId="47DCEE1A" w14:textId="77777777" w:rsidR="00C62050" w:rsidRPr="007C60D5" w:rsidRDefault="00C62050" w:rsidP="004A5109">
            <w:pPr>
              <w:spacing w:line="360" w:lineRule="auto"/>
              <w:rPr>
                <w:rFonts w:ascii="Times New Roman" w:hAnsi="Times New Roman"/>
                <w:sz w:val="24"/>
                <w:szCs w:val="24"/>
              </w:rPr>
            </w:pPr>
            <w:r w:rsidRPr="007C60D5">
              <w:rPr>
                <w:rFonts w:ascii="Times New Roman" w:hAnsi="Times New Roman"/>
                <w:sz w:val="24"/>
                <w:szCs w:val="24"/>
              </w:rPr>
              <w:t>Total</w:t>
            </w:r>
          </w:p>
        </w:tc>
        <w:tc>
          <w:tcPr>
            <w:tcW w:w="1559" w:type="dxa"/>
            <w:hideMark/>
          </w:tcPr>
          <w:p w14:paraId="01A7415A"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148.368</w:t>
            </w:r>
          </w:p>
        </w:tc>
        <w:tc>
          <w:tcPr>
            <w:tcW w:w="1261" w:type="dxa"/>
            <w:hideMark/>
          </w:tcPr>
          <w:p w14:paraId="0882CE60" w14:textId="77777777" w:rsidR="00C62050" w:rsidRPr="007C60D5" w:rsidRDefault="00C62050" w:rsidP="004A5109">
            <w:pPr>
              <w:spacing w:line="360" w:lineRule="auto"/>
              <w:jc w:val="both"/>
              <w:rPr>
                <w:rFonts w:ascii="Times New Roman" w:hAnsi="Times New Roman"/>
                <w:sz w:val="24"/>
                <w:szCs w:val="24"/>
              </w:rPr>
            </w:pPr>
            <w:r w:rsidRPr="007C60D5">
              <w:rPr>
                <w:rFonts w:ascii="Times New Roman" w:hAnsi="Times New Roman"/>
                <w:sz w:val="24"/>
                <w:szCs w:val="24"/>
              </w:rPr>
              <w:t>124</w:t>
            </w:r>
          </w:p>
        </w:tc>
        <w:tc>
          <w:tcPr>
            <w:tcW w:w="1496" w:type="dxa"/>
          </w:tcPr>
          <w:p w14:paraId="1D33E097" w14:textId="77777777" w:rsidR="00C62050" w:rsidRPr="007C60D5" w:rsidRDefault="00C62050" w:rsidP="004A5109">
            <w:pPr>
              <w:spacing w:line="360" w:lineRule="auto"/>
              <w:jc w:val="both"/>
              <w:rPr>
                <w:rFonts w:ascii="Times New Roman" w:hAnsi="Times New Roman"/>
                <w:sz w:val="24"/>
                <w:szCs w:val="24"/>
              </w:rPr>
            </w:pPr>
          </w:p>
        </w:tc>
        <w:tc>
          <w:tcPr>
            <w:tcW w:w="1497" w:type="dxa"/>
          </w:tcPr>
          <w:p w14:paraId="6A3BCA2C" w14:textId="77777777" w:rsidR="00C62050" w:rsidRPr="007C60D5" w:rsidRDefault="00C62050" w:rsidP="004A5109">
            <w:pPr>
              <w:spacing w:line="360" w:lineRule="auto"/>
              <w:jc w:val="both"/>
              <w:rPr>
                <w:rFonts w:ascii="Times New Roman" w:hAnsi="Times New Roman"/>
                <w:sz w:val="24"/>
                <w:szCs w:val="24"/>
              </w:rPr>
            </w:pPr>
          </w:p>
        </w:tc>
        <w:tc>
          <w:tcPr>
            <w:tcW w:w="1497" w:type="dxa"/>
          </w:tcPr>
          <w:p w14:paraId="12C7DCDB" w14:textId="77777777" w:rsidR="00C62050" w:rsidRPr="007C60D5" w:rsidRDefault="00C62050" w:rsidP="004A5109">
            <w:pPr>
              <w:spacing w:line="360" w:lineRule="auto"/>
              <w:jc w:val="both"/>
              <w:rPr>
                <w:rFonts w:ascii="Times New Roman" w:hAnsi="Times New Roman"/>
                <w:sz w:val="24"/>
                <w:szCs w:val="24"/>
              </w:rPr>
            </w:pPr>
          </w:p>
        </w:tc>
      </w:tr>
    </w:tbl>
    <w:p w14:paraId="4DA0A870" w14:textId="3CF17325" w:rsidR="00D53232" w:rsidRPr="007C60D5" w:rsidRDefault="00C62050" w:rsidP="004A5109">
      <w:pPr>
        <w:autoSpaceDE w:val="0"/>
        <w:autoSpaceDN w:val="0"/>
        <w:adjustRightInd w:val="0"/>
        <w:spacing w:after="0" w:line="360" w:lineRule="auto"/>
        <w:jc w:val="center"/>
        <w:rPr>
          <w:rFonts w:ascii="Times New Roman" w:hAnsi="Times New Roman"/>
          <w:color w:val="000000"/>
          <w:sz w:val="24"/>
          <w:szCs w:val="24"/>
          <w:shd w:val="clear" w:color="auto" w:fill="FFFFFF"/>
        </w:rPr>
      </w:pPr>
      <w:r w:rsidRPr="007C60D5">
        <w:rPr>
          <w:rFonts w:ascii="Times New Roman" w:hAnsi="Times New Roman"/>
          <w:sz w:val="24"/>
          <w:szCs w:val="24"/>
          <w:lang w:eastAsia="es-MX"/>
        </w:rPr>
        <w:t xml:space="preserve">Nota: </w:t>
      </w:r>
      <w:r w:rsidR="001A59D5" w:rsidRPr="007C60D5">
        <w:rPr>
          <w:rFonts w:ascii="Times New Roman" w:hAnsi="Times New Roman"/>
          <w:sz w:val="24"/>
          <w:szCs w:val="24"/>
          <w:lang w:eastAsia="es-MX"/>
        </w:rPr>
        <w:t>r</w:t>
      </w:r>
      <w:r w:rsidRPr="007C60D5">
        <w:rPr>
          <w:rFonts w:ascii="Times New Roman" w:hAnsi="Times New Roman"/>
          <w:sz w:val="24"/>
          <w:szCs w:val="24"/>
          <w:lang w:eastAsia="es-MX"/>
        </w:rPr>
        <w:t xml:space="preserve">esultados de la prueba </w:t>
      </w:r>
      <w:r w:rsidR="001A59D5" w:rsidRPr="007C60D5">
        <w:rPr>
          <w:rFonts w:ascii="Times New Roman" w:hAnsi="Times New Roman"/>
          <w:sz w:val="24"/>
          <w:szCs w:val="24"/>
          <w:lang w:eastAsia="es-MX"/>
        </w:rPr>
        <w:t xml:space="preserve">Anova </w:t>
      </w:r>
      <w:r w:rsidRPr="007C60D5">
        <w:rPr>
          <w:rFonts w:ascii="Times New Roman" w:hAnsi="Times New Roman"/>
          <w:sz w:val="24"/>
          <w:szCs w:val="24"/>
          <w:lang w:eastAsia="es-MX"/>
        </w:rPr>
        <w:t xml:space="preserve">del </w:t>
      </w:r>
      <w:r w:rsidR="001A59D5" w:rsidRPr="007C60D5">
        <w:rPr>
          <w:rFonts w:ascii="Times New Roman" w:hAnsi="Times New Roman"/>
          <w:sz w:val="24"/>
          <w:szCs w:val="24"/>
          <w:lang w:eastAsia="es-MX"/>
        </w:rPr>
        <w:t>p</w:t>
      </w:r>
      <w:r w:rsidRPr="007C60D5">
        <w:rPr>
          <w:rFonts w:ascii="Times New Roman" w:hAnsi="Times New Roman"/>
          <w:sz w:val="24"/>
          <w:szCs w:val="24"/>
          <w:lang w:eastAsia="es-MX"/>
        </w:rPr>
        <w:t xml:space="preserve">ostest en el </w:t>
      </w:r>
      <w:r w:rsidR="001A59D5" w:rsidRPr="007C60D5">
        <w:rPr>
          <w:rFonts w:ascii="Times New Roman" w:hAnsi="Times New Roman"/>
          <w:color w:val="000000"/>
          <w:sz w:val="24"/>
          <w:szCs w:val="24"/>
          <w:shd w:val="clear" w:color="auto" w:fill="FFFFFF"/>
        </w:rPr>
        <w:t>p</w:t>
      </w:r>
      <w:r w:rsidR="00125B6C" w:rsidRPr="007C60D5">
        <w:rPr>
          <w:rFonts w:ascii="Times New Roman" w:hAnsi="Times New Roman"/>
          <w:color w:val="000000"/>
          <w:sz w:val="24"/>
          <w:szCs w:val="24"/>
          <w:shd w:val="clear" w:color="auto" w:fill="FFFFFF"/>
        </w:rPr>
        <w:t>rograma IBM SPSS</w:t>
      </w:r>
    </w:p>
    <w:p w14:paraId="2DAD0C6F" w14:textId="441C77B2" w:rsidR="00C62050" w:rsidRDefault="00D53232" w:rsidP="004A5109">
      <w:pPr>
        <w:autoSpaceDE w:val="0"/>
        <w:autoSpaceDN w:val="0"/>
        <w:adjustRightInd w:val="0"/>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62C2C235" w14:textId="217B3ABF" w:rsidR="00C62050" w:rsidRDefault="008B76EA"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Tal y como se visualiza en l</w:t>
      </w:r>
      <w:r w:rsidR="00C62050" w:rsidRPr="004D32B6">
        <w:rPr>
          <w:rFonts w:ascii="Times New Roman" w:hAnsi="Times New Roman"/>
          <w:sz w:val="24"/>
          <w:szCs w:val="24"/>
        </w:rPr>
        <w:t xml:space="preserve">a tabla </w:t>
      </w:r>
      <w:r w:rsidRPr="004D32B6">
        <w:rPr>
          <w:rFonts w:ascii="Times New Roman" w:hAnsi="Times New Roman"/>
          <w:sz w:val="24"/>
          <w:szCs w:val="24"/>
        </w:rPr>
        <w:t xml:space="preserve">6, la </w:t>
      </w:r>
      <w:r w:rsidR="00320BE1" w:rsidRPr="004D32B6">
        <w:rPr>
          <w:rFonts w:ascii="Times New Roman" w:hAnsi="Times New Roman"/>
          <w:sz w:val="24"/>
          <w:szCs w:val="24"/>
        </w:rPr>
        <w:t xml:space="preserve">Anova </w:t>
      </w:r>
      <w:r w:rsidR="00C62050" w:rsidRPr="004D32B6">
        <w:rPr>
          <w:rFonts w:ascii="Times New Roman" w:hAnsi="Times New Roman"/>
          <w:sz w:val="24"/>
          <w:szCs w:val="24"/>
        </w:rPr>
        <w:t>descompone la varianza de los datos en dos componentes: un componente entre grupos y un componente dentro los grupos</w:t>
      </w:r>
      <w:r w:rsidR="00320BE1">
        <w:rPr>
          <w:rFonts w:ascii="Times New Roman" w:hAnsi="Times New Roman"/>
          <w:sz w:val="24"/>
          <w:szCs w:val="24"/>
        </w:rPr>
        <w:t>,</w:t>
      </w:r>
      <w:r w:rsidR="00C62050" w:rsidRPr="004D32B6">
        <w:rPr>
          <w:rFonts w:ascii="Times New Roman" w:hAnsi="Times New Roman"/>
          <w:sz w:val="24"/>
          <w:szCs w:val="24"/>
        </w:rPr>
        <w:t xml:space="preserve"> con un α de 5</w:t>
      </w:r>
      <w:r w:rsidR="00320BE1">
        <w:rPr>
          <w:rFonts w:ascii="Times New Roman" w:hAnsi="Times New Roman"/>
          <w:sz w:val="24"/>
          <w:szCs w:val="24"/>
        </w:rPr>
        <w:t> </w:t>
      </w:r>
      <w:r w:rsidR="00C62050" w:rsidRPr="004D32B6">
        <w:rPr>
          <w:rFonts w:ascii="Times New Roman" w:hAnsi="Times New Roman"/>
          <w:sz w:val="24"/>
          <w:szCs w:val="24"/>
        </w:rPr>
        <w:t>% de significancia</w:t>
      </w:r>
      <w:r w:rsidR="00125B6C" w:rsidRPr="004D32B6">
        <w:rPr>
          <w:rFonts w:ascii="Times New Roman" w:hAnsi="Times New Roman"/>
          <w:sz w:val="24"/>
          <w:szCs w:val="24"/>
        </w:rPr>
        <w:t xml:space="preserve">. </w:t>
      </w:r>
      <w:r w:rsidR="00C62050" w:rsidRPr="004D32B6">
        <w:rPr>
          <w:rFonts w:ascii="Times New Roman" w:hAnsi="Times New Roman"/>
          <w:sz w:val="24"/>
          <w:szCs w:val="24"/>
        </w:rPr>
        <w:t xml:space="preserve">Puesto que </w:t>
      </w:r>
      <w:r w:rsidR="00320BE1">
        <w:rPr>
          <w:rFonts w:ascii="Times New Roman" w:hAnsi="Times New Roman"/>
          <w:sz w:val="24"/>
          <w:szCs w:val="24"/>
        </w:rPr>
        <w:t xml:space="preserve">el </w:t>
      </w:r>
      <w:r w:rsidR="00320BE1" w:rsidRPr="007C60D5">
        <w:rPr>
          <w:rFonts w:ascii="Times New Roman" w:hAnsi="Times New Roman"/>
          <w:i/>
          <w:iCs/>
          <w:sz w:val="24"/>
          <w:szCs w:val="24"/>
        </w:rPr>
        <w:t>p</w:t>
      </w:r>
      <w:r w:rsidR="00C62050" w:rsidRPr="004D32B6">
        <w:rPr>
          <w:rFonts w:ascii="Times New Roman" w:hAnsi="Times New Roman"/>
          <w:sz w:val="24"/>
          <w:szCs w:val="24"/>
        </w:rPr>
        <w:t xml:space="preserve">-valor del test </w:t>
      </w:r>
      <w:r w:rsidR="00C62050" w:rsidRPr="007C60D5">
        <w:rPr>
          <w:rFonts w:ascii="Times New Roman" w:hAnsi="Times New Roman"/>
          <w:i/>
          <w:iCs/>
          <w:sz w:val="24"/>
          <w:szCs w:val="24"/>
        </w:rPr>
        <w:t>F</w:t>
      </w:r>
      <w:r w:rsidR="00C62050" w:rsidRPr="004D32B6">
        <w:rPr>
          <w:rFonts w:ascii="Times New Roman" w:hAnsi="Times New Roman"/>
          <w:sz w:val="24"/>
          <w:szCs w:val="24"/>
        </w:rPr>
        <w:t xml:space="preserve"> es mayor a 0.05 (0.000 &lt; 0.05)</w:t>
      </w:r>
      <w:r w:rsidR="00320BE1">
        <w:rPr>
          <w:rFonts w:ascii="Times New Roman" w:hAnsi="Times New Roman"/>
          <w:sz w:val="24"/>
          <w:szCs w:val="24"/>
        </w:rPr>
        <w:t>,</w:t>
      </w:r>
      <w:r w:rsidR="00C62050" w:rsidRPr="004D32B6">
        <w:rPr>
          <w:rFonts w:ascii="Times New Roman" w:hAnsi="Times New Roman"/>
          <w:sz w:val="24"/>
          <w:szCs w:val="24"/>
        </w:rPr>
        <w:t xml:space="preserve"> significa que existe diferencia estadística significativa entre las medias de las dos variables a 95</w:t>
      </w:r>
      <w:r w:rsidR="00320BE1">
        <w:rPr>
          <w:rFonts w:ascii="Times New Roman" w:hAnsi="Times New Roman"/>
          <w:sz w:val="24"/>
          <w:szCs w:val="24"/>
        </w:rPr>
        <w:t> </w:t>
      </w:r>
      <w:r w:rsidR="00C62050" w:rsidRPr="004D32B6">
        <w:rPr>
          <w:rFonts w:ascii="Times New Roman" w:hAnsi="Times New Roman"/>
          <w:sz w:val="24"/>
          <w:szCs w:val="24"/>
        </w:rPr>
        <w:t>% de confianza. Por lo tanto, existe diferencia estadística significativa entre las medias del nivel de desempeño cognitivo alcanzado</w:t>
      </w:r>
      <w:r w:rsidR="00125B6C" w:rsidRPr="004D32B6">
        <w:rPr>
          <w:rFonts w:ascii="Times New Roman" w:hAnsi="Times New Roman"/>
          <w:sz w:val="24"/>
          <w:szCs w:val="24"/>
        </w:rPr>
        <w:t xml:space="preserve"> por los estudiantes</w:t>
      </w:r>
      <w:r w:rsidR="00C62050" w:rsidRPr="004D32B6">
        <w:rPr>
          <w:rFonts w:ascii="Times New Roman" w:hAnsi="Times New Roman"/>
          <w:sz w:val="24"/>
          <w:szCs w:val="24"/>
        </w:rPr>
        <w:t xml:space="preserve"> en el postest de</w:t>
      </w:r>
      <w:r w:rsidR="00125B6C" w:rsidRPr="004D32B6">
        <w:rPr>
          <w:rFonts w:ascii="Times New Roman" w:hAnsi="Times New Roman"/>
          <w:sz w:val="24"/>
          <w:szCs w:val="24"/>
        </w:rPr>
        <w:t xml:space="preserve"> </w:t>
      </w:r>
      <w:r w:rsidR="00C62050" w:rsidRPr="004D32B6">
        <w:rPr>
          <w:rFonts w:ascii="Times New Roman" w:hAnsi="Times New Roman"/>
          <w:sz w:val="24"/>
          <w:szCs w:val="24"/>
        </w:rPr>
        <w:t>funciones</w:t>
      </w:r>
      <w:r w:rsidR="00125B6C" w:rsidRPr="004D32B6">
        <w:rPr>
          <w:rFonts w:ascii="Times New Roman" w:hAnsi="Times New Roman"/>
          <w:sz w:val="24"/>
          <w:szCs w:val="24"/>
        </w:rPr>
        <w:t xml:space="preserve"> matemáticas d</w:t>
      </w:r>
      <w:r w:rsidR="00C62050" w:rsidRPr="004D32B6">
        <w:rPr>
          <w:rFonts w:ascii="Times New Roman" w:hAnsi="Times New Roman"/>
          <w:sz w:val="24"/>
          <w:szCs w:val="24"/>
        </w:rPr>
        <w:t>el curso</w:t>
      </w:r>
      <w:r w:rsidR="00125B6C" w:rsidRPr="004D32B6">
        <w:rPr>
          <w:rFonts w:ascii="Times New Roman" w:hAnsi="Times New Roman"/>
          <w:sz w:val="24"/>
          <w:szCs w:val="24"/>
        </w:rPr>
        <w:t xml:space="preserve"> </w:t>
      </w:r>
      <w:r w:rsidR="006161B1">
        <w:rPr>
          <w:rFonts w:ascii="Times New Roman" w:hAnsi="Times New Roman"/>
          <w:sz w:val="24"/>
          <w:szCs w:val="24"/>
        </w:rPr>
        <w:t>especificado</w:t>
      </w:r>
      <w:r w:rsidR="00C62050" w:rsidRPr="004D32B6">
        <w:rPr>
          <w:rFonts w:ascii="Times New Roman" w:hAnsi="Times New Roman"/>
          <w:sz w:val="24"/>
          <w:szCs w:val="24"/>
        </w:rPr>
        <w:t xml:space="preserve">. En otras palabras, los grupos experimental y de control </w:t>
      </w:r>
      <w:r w:rsidR="00C62050" w:rsidRPr="00625C57">
        <w:rPr>
          <w:rFonts w:ascii="Times New Roman" w:hAnsi="Times New Roman"/>
          <w:sz w:val="24"/>
          <w:szCs w:val="24"/>
        </w:rPr>
        <w:t>tienen diferente nivel de</w:t>
      </w:r>
      <w:r w:rsidR="00C62050" w:rsidRPr="004D32B6">
        <w:rPr>
          <w:rFonts w:ascii="Times New Roman" w:hAnsi="Times New Roman"/>
          <w:sz w:val="24"/>
          <w:szCs w:val="24"/>
        </w:rPr>
        <w:t xml:space="preserve"> desempeño </w:t>
      </w:r>
      <w:r w:rsidR="00C62050" w:rsidRPr="004D32B6">
        <w:rPr>
          <w:rFonts w:ascii="Times New Roman" w:hAnsi="Times New Roman"/>
          <w:sz w:val="24"/>
          <w:szCs w:val="24"/>
        </w:rPr>
        <w:lastRenderedPageBreak/>
        <w:t>cognitivo</w:t>
      </w:r>
      <w:r w:rsidR="0035079C" w:rsidRPr="004D32B6">
        <w:rPr>
          <w:rFonts w:ascii="Times New Roman" w:hAnsi="Times New Roman"/>
          <w:sz w:val="24"/>
          <w:szCs w:val="24"/>
        </w:rPr>
        <w:t xml:space="preserve"> </w:t>
      </w:r>
      <w:r w:rsidR="00C62050" w:rsidRPr="004D32B6">
        <w:rPr>
          <w:rFonts w:ascii="Times New Roman" w:hAnsi="Times New Roman"/>
          <w:sz w:val="24"/>
          <w:szCs w:val="24"/>
        </w:rPr>
        <w:t xml:space="preserve">en el tema </w:t>
      </w:r>
      <w:r w:rsidR="0035079C" w:rsidRPr="004D32B6">
        <w:rPr>
          <w:rFonts w:ascii="Times New Roman" w:hAnsi="Times New Roman"/>
          <w:sz w:val="24"/>
          <w:szCs w:val="24"/>
        </w:rPr>
        <w:t>de funciones de los estudiantes</w:t>
      </w:r>
      <w:r w:rsidR="00320BE1">
        <w:rPr>
          <w:rFonts w:ascii="Times New Roman" w:hAnsi="Times New Roman"/>
          <w:sz w:val="24"/>
          <w:szCs w:val="24"/>
        </w:rPr>
        <w:t>:</w:t>
      </w:r>
      <w:r w:rsidR="0035079C" w:rsidRPr="004D32B6">
        <w:rPr>
          <w:rFonts w:ascii="Times New Roman" w:hAnsi="Times New Roman"/>
          <w:sz w:val="24"/>
          <w:szCs w:val="24"/>
        </w:rPr>
        <w:t xml:space="preserve"> </w:t>
      </w:r>
      <w:r w:rsidR="00320BE1">
        <w:rPr>
          <w:rFonts w:ascii="Times New Roman" w:hAnsi="Times New Roman"/>
          <w:sz w:val="24"/>
          <w:szCs w:val="24"/>
        </w:rPr>
        <w:t xml:space="preserve">destacan </w:t>
      </w:r>
      <w:r w:rsidR="0035079C" w:rsidRPr="004D32B6">
        <w:rPr>
          <w:rFonts w:ascii="Times New Roman" w:hAnsi="Times New Roman"/>
          <w:sz w:val="24"/>
          <w:szCs w:val="24"/>
        </w:rPr>
        <w:t>los estudiantes de los grupos experimentales.</w:t>
      </w:r>
    </w:p>
    <w:p w14:paraId="467B2CCB" w14:textId="77777777" w:rsidR="00FA34E7" w:rsidRPr="004D32B6" w:rsidRDefault="00FA34E7" w:rsidP="004A5109">
      <w:pPr>
        <w:spacing w:after="0" w:line="360" w:lineRule="auto"/>
        <w:ind w:firstLine="708"/>
        <w:jc w:val="both"/>
        <w:rPr>
          <w:rFonts w:ascii="Times New Roman" w:hAnsi="Times New Roman"/>
          <w:sz w:val="24"/>
          <w:szCs w:val="24"/>
        </w:rPr>
      </w:pPr>
    </w:p>
    <w:p w14:paraId="048DA421" w14:textId="77777777" w:rsidR="00D53232" w:rsidRPr="004D32B6" w:rsidRDefault="00C62050" w:rsidP="007C60D5">
      <w:pPr>
        <w:spacing w:after="0" w:line="360" w:lineRule="auto"/>
        <w:jc w:val="center"/>
        <w:rPr>
          <w:rFonts w:ascii="Times New Roman" w:hAnsi="Times New Roman"/>
          <w:b/>
          <w:sz w:val="28"/>
          <w:szCs w:val="28"/>
        </w:rPr>
      </w:pPr>
      <w:r w:rsidRPr="004D32B6">
        <w:rPr>
          <w:rFonts w:ascii="Times New Roman" w:hAnsi="Times New Roman"/>
          <w:b/>
          <w:sz w:val="28"/>
          <w:szCs w:val="28"/>
        </w:rPr>
        <w:t>Prueba de hipótesis</w:t>
      </w:r>
    </w:p>
    <w:p w14:paraId="64A15AD2" w14:textId="5F04BA1C" w:rsidR="00C62050"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i/>
          <w:sz w:val="24"/>
          <w:szCs w:val="24"/>
        </w:rPr>
        <w:t xml:space="preserve"> </w:t>
      </w:r>
      <w:r w:rsidRPr="004D32B6">
        <w:rPr>
          <w:rFonts w:ascii="Times New Roman" w:hAnsi="Times New Roman"/>
          <w:sz w:val="24"/>
          <w:szCs w:val="24"/>
        </w:rPr>
        <w:t>Es de gran relevancia señalar que la hipótesis nula (H</w:t>
      </w:r>
      <w:r w:rsidRPr="004D32B6">
        <w:rPr>
          <w:rFonts w:ascii="Times New Roman" w:hAnsi="Times New Roman"/>
          <w:sz w:val="24"/>
          <w:szCs w:val="24"/>
          <w:vertAlign w:val="subscript"/>
        </w:rPr>
        <w:t>0</w:t>
      </w:r>
      <w:r w:rsidRPr="004D32B6">
        <w:rPr>
          <w:rFonts w:ascii="Times New Roman" w:hAnsi="Times New Roman"/>
          <w:sz w:val="24"/>
          <w:szCs w:val="24"/>
        </w:rPr>
        <w:t>)</w:t>
      </w:r>
      <w:r w:rsidR="00320BE1">
        <w:rPr>
          <w:rFonts w:ascii="Times New Roman" w:hAnsi="Times New Roman"/>
          <w:sz w:val="24"/>
          <w:szCs w:val="24"/>
        </w:rPr>
        <w:t>,</w:t>
      </w:r>
      <w:r w:rsidRPr="004D32B6">
        <w:rPr>
          <w:rFonts w:ascii="Times New Roman" w:hAnsi="Times New Roman"/>
          <w:sz w:val="24"/>
          <w:szCs w:val="24"/>
        </w:rPr>
        <w:t xml:space="preserve"> “</w:t>
      </w:r>
      <w:r w:rsidR="0070051D">
        <w:rPr>
          <w:rFonts w:ascii="Times New Roman" w:hAnsi="Times New Roman"/>
          <w:sz w:val="24"/>
          <w:szCs w:val="24"/>
        </w:rPr>
        <w:t>N</w:t>
      </w:r>
      <w:r w:rsidR="00320BE1" w:rsidRPr="004D32B6">
        <w:rPr>
          <w:rFonts w:ascii="Times New Roman" w:hAnsi="Times New Roman"/>
          <w:sz w:val="24"/>
          <w:szCs w:val="24"/>
        </w:rPr>
        <w:t xml:space="preserve">o </w:t>
      </w:r>
      <w:r w:rsidR="009D2351">
        <w:rPr>
          <w:rFonts w:ascii="Times New Roman" w:hAnsi="Times New Roman"/>
          <w:sz w:val="24"/>
          <w:szCs w:val="24"/>
        </w:rPr>
        <w:t>e</w:t>
      </w:r>
      <w:r w:rsidR="009D2351" w:rsidRPr="004D32B6">
        <w:rPr>
          <w:rFonts w:ascii="Times New Roman" w:hAnsi="Times New Roman"/>
          <w:sz w:val="24"/>
          <w:szCs w:val="24"/>
        </w:rPr>
        <w:t xml:space="preserve">xiste </w:t>
      </w:r>
      <w:r w:rsidR="00427CD1" w:rsidRPr="004D32B6">
        <w:rPr>
          <w:rFonts w:ascii="Times New Roman" w:hAnsi="Times New Roman"/>
          <w:sz w:val="24"/>
          <w:szCs w:val="24"/>
        </w:rPr>
        <w:t xml:space="preserve">diferencia en el nivel de desempeño cognitivo de los estudiantes en el curso de </w:t>
      </w:r>
      <w:r w:rsidR="009D2351">
        <w:rPr>
          <w:rFonts w:ascii="Times New Roman" w:hAnsi="Times New Roman"/>
          <w:sz w:val="24"/>
          <w:szCs w:val="24"/>
        </w:rPr>
        <w:t>‘D</w:t>
      </w:r>
      <w:r w:rsidR="009D2351" w:rsidRPr="004D32B6">
        <w:rPr>
          <w:rFonts w:ascii="Times New Roman" w:hAnsi="Times New Roman"/>
          <w:sz w:val="24"/>
          <w:szCs w:val="24"/>
        </w:rPr>
        <w:t xml:space="preserve">esarrollo </w:t>
      </w:r>
      <w:r w:rsidR="00427CD1" w:rsidRPr="004D32B6">
        <w:rPr>
          <w:rFonts w:ascii="Times New Roman" w:hAnsi="Times New Roman"/>
          <w:sz w:val="24"/>
          <w:szCs w:val="24"/>
        </w:rPr>
        <w:t>del pensamiento matemático</w:t>
      </w:r>
      <w:r w:rsidR="00625C57">
        <w:rPr>
          <w:rFonts w:ascii="Times New Roman" w:hAnsi="Times New Roman"/>
          <w:sz w:val="24"/>
          <w:szCs w:val="24"/>
        </w:rPr>
        <w:t xml:space="preserve"> para las empresas</w:t>
      </w:r>
      <w:r w:rsidR="009D2351">
        <w:rPr>
          <w:rFonts w:ascii="Times New Roman" w:hAnsi="Times New Roman"/>
          <w:sz w:val="24"/>
          <w:szCs w:val="24"/>
        </w:rPr>
        <w:t>’</w:t>
      </w:r>
      <w:r w:rsidR="00427CD1" w:rsidRPr="004D32B6">
        <w:rPr>
          <w:rFonts w:ascii="Times New Roman" w:hAnsi="Times New Roman"/>
          <w:sz w:val="24"/>
          <w:szCs w:val="24"/>
        </w:rPr>
        <w:t xml:space="preserve"> que utilizaron un </w:t>
      </w:r>
      <w:r w:rsidR="008204F8">
        <w:rPr>
          <w:rFonts w:ascii="Times New Roman" w:hAnsi="Times New Roman"/>
          <w:sz w:val="24"/>
          <w:szCs w:val="24"/>
        </w:rPr>
        <w:t xml:space="preserve">EVA </w:t>
      </w:r>
      <w:r w:rsidR="00427CD1" w:rsidRPr="004D32B6">
        <w:rPr>
          <w:rFonts w:ascii="Times New Roman" w:hAnsi="Times New Roman"/>
          <w:sz w:val="24"/>
          <w:szCs w:val="24"/>
        </w:rPr>
        <w:t>(Moodle) como apoyo didáctico en el tema de funciones, con respecto a los que no lo usaron</w:t>
      </w:r>
      <w:r w:rsidRPr="004D32B6">
        <w:rPr>
          <w:rFonts w:ascii="Times New Roman" w:hAnsi="Times New Roman"/>
          <w:sz w:val="24"/>
          <w:szCs w:val="24"/>
        </w:rPr>
        <w:t>”</w:t>
      </w:r>
      <w:r w:rsidR="00320BE1">
        <w:rPr>
          <w:rFonts w:ascii="Times New Roman" w:hAnsi="Times New Roman"/>
          <w:sz w:val="24"/>
          <w:szCs w:val="24"/>
        </w:rPr>
        <w:t>,</w:t>
      </w:r>
      <w:r w:rsidRPr="004D32B6">
        <w:rPr>
          <w:rFonts w:ascii="Times New Roman" w:hAnsi="Times New Roman"/>
          <w:sz w:val="24"/>
          <w:szCs w:val="24"/>
        </w:rPr>
        <w:t xml:space="preserve"> fue rechazada; y en consecuencia, la hipótesis de investigación H</w:t>
      </w:r>
      <w:r w:rsidRPr="004D32B6">
        <w:rPr>
          <w:rFonts w:ascii="Times New Roman" w:hAnsi="Times New Roman"/>
          <w:sz w:val="24"/>
          <w:szCs w:val="24"/>
          <w:vertAlign w:val="subscript"/>
        </w:rPr>
        <w:t>2</w:t>
      </w:r>
      <w:r w:rsidR="00320BE1">
        <w:rPr>
          <w:rFonts w:ascii="Times New Roman" w:hAnsi="Times New Roman"/>
          <w:sz w:val="24"/>
          <w:szCs w:val="24"/>
        </w:rPr>
        <w:t>,</w:t>
      </w:r>
      <w:r w:rsidR="00320BE1" w:rsidRPr="004D32B6">
        <w:rPr>
          <w:rFonts w:ascii="Times New Roman" w:hAnsi="Times New Roman"/>
          <w:sz w:val="24"/>
          <w:szCs w:val="24"/>
        </w:rPr>
        <w:t xml:space="preserve"> </w:t>
      </w:r>
      <w:r w:rsidRPr="004D32B6">
        <w:rPr>
          <w:rFonts w:ascii="Times New Roman" w:hAnsi="Times New Roman"/>
          <w:sz w:val="24"/>
          <w:szCs w:val="24"/>
        </w:rPr>
        <w:t>“</w:t>
      </w:r>
      <w:r w:rsidR="0070051D">
        <w:rPr>
          <w:rFonts w:ascii="Times New Roman" w:hAnsi="Times New Roman"/>
          <w:sz w:val="24"/>
          <w:szCs w:val="24"/>
        </w:rPr>
        <w:t>E</w:t>
      </w:r>
      <w:r w:rsidR="00320BE1" w:rsidRPr="004D32B6">
        <w:rPr>
          <w:rFonts w:ascii="Times New Roman" w:hAnsi="Times New Roman"/>
          <w:sz w:val="24"/>
          <w:szCs w:val="24"/>
        </w:rPr>
        <w:t xml:space="preserve">xiste </w:t>
      </w:r>
      <w:r w:rsidR="00427CD1" w:rsidRPr="004D32B6">
        <w:rPr>
          <w:rFonts w:ascii="Times New Roman" w:hAnsi="Times New Roman"/>
          <w:sz w:val="24"/>
          <w:szCs w:val="24"/>
        </w:rPr>
        <w:t xml:space="preserve">diferencia en el nivel de desempeño cognitivo de los estudiantes en el curso de </w:t>
      </w:r>
      <w:r w:rsidR="00320BE1">
        <w:rPr>
          <w:rFonts w:ascii="Times New Roman" w:hAnsi="Times New Roman"/>
          <w:sz w:val="24"/>
          <w:szCs w:val="24"/>
        </w:rPr>
        <w:t>‘</w:t>
      </w:r>
      <w:r w:rsidR="00C361F7">
        <w:rPr>
          <w:rFonts w:ascii="Times New Roman" w:hAnsi="Times New Roman"/>
          <w:sz w:val="24"/>
          <w:szCs w:val="24"/>
        </w:rPr>
        <w:t>D</w:t>
      </w:r>
      <w:r w:rsidR="00C361F7" w:rsidRPr="004D32B6">
        <w:rPr>
          <w:rFonts w:ascii="Times New Roman" w:hAnsi="Times New Roman"/>
          <w:sz w:val="24"/>
          <w:szCs w:val="24"/>
        </w:rPr>
        <w:t xml:space="preserve">esarrollo </w:t>
      </w:r>
      <w:r w:rsidR="00427CD1" w:rsidRPr="004D32B6">
        <w:rPr>
          <w:rFonts w:ascii="Times New Roman" w:hAnsi="Times New Roman"/>
          <w:sz w:val="24"/>
          <w:szCs w:val="24"/>
        </w:rPr>
        <w:t>del pensamiento matemático</w:t>
      </w:r>
      <w:r w:rsidR="00C361F7">
        <w:rPr>
          <w:rFonts w:ascii="Times New Roman" w:hAnsi="Times New Roman"/>
          <w:sz w:val="24"/>
          <w:szCs w:val="24"/>
        </w:rPr>
        <w:t xml:space="preserve"> para las empresas</w:t>
      </w:r>
      <w:r w:rsidR="00320BE1">
        <w:rPr>
          <w:rFonts w:ascii="Times New Roman" w:hAnsi="Times New Roman"/>
          <w:sz w:val="24"/>
          <w:szCs w:val="24"/>
        </w:rPr>
        <w:t>’</w:t>
      </w:r>
      <w:r w:rsidR="00427CD1" w:rsidRPr="004D32B6">
        <w:rPr>
          <w:rFonts w:ascii="Times New Roman" w:hAnsi="Times New Roman"/>
          <w:sz w:val="24"/>
          <w:szCs w:val="24"/>
        </w:rPr>
        <w:t xml:space="preserve"> que utilizaron un </w:t>
      </w:r>
      <w:r w:rsidR="008204F8">
        <w:rPr>
          <w:rFonts w:ascii="Times New Roman" w:hAnsi="Times New Roman"/>
          <w:sz w:val="24"/>
          <w:szCs w:val="24"/>
        </w:rPr>
        <w:t>EVA</w:t>
      </w:r>
      <w:r w:rsidR="00427CD1" w:rsidRPr="004D32B6">
        <w:rPr>
          <w:rFonts w:ascii="Times New Roman" w:hAnsi="Times New Roman"/>
          <w:sz w:val="24"/>
          <w:szCs w:val="24"/>
        </w:rPr>
        <w:t xml:space="preserve"> (Moodle) como apoyo didáctico en el tema de funciones con respecto a los que no lo usaron</w:t>
      </w:r>
      <w:r w:rsidRPr="004D32B6">
        <w:rPr>
          <w:rFonts w:ascii="Times New Roman" w:hAnsi="Times New Roman"/>
          <w:sz w:val="24"/>
          <w:szCs w:val="24"/>
        </w:rPr>
        <w:t>”</w:t>
      </w:r>
      <w:r w:rsidR="00131273">
        <w:rPr>
          <w:rFonts w:ascii="Times New Roman" w:hAnsi="Times New Roman"/>
          <w:sz w:val="24"/>
          <w:szCs w:val="24"/>
        </w:rPr>
        <w:t>,</w:t>
      </w:r>
      <w:r w:rsidRPr="004D32B6">
        <w:rPr>
          <w:rFonts w:ascii="Times New Roman" w:hAnsi="Times New Roman"/>
          <w:sz w:val="24"/>
          <w:szCs w:val="24"/>
        </w:rPr>
        <w:t xml:space="preserve"> fue aceptada.</w:t>
      </w:r>
    </w:p>
    <w:p w14:paraId="7E737E5F" w14:textId="77777777" w:rsidR="00FA34E7" w:rsidRPr="004D32B6" w:rsidRDefault="00FA34E7" w:rsidP="004A5109">
      <w:pPr>
        <w:spacing w:after="0" w:line="360" w:lineRule="auto"/>
        <w:ind w:firstLine="708"/>
        <w:jc w:val="both"/>
        <w:rPr>
          <w:rFonts w:ascii="Times New Roman" w:hAnsi="Times New Roman"/>
          <w:sz w:val="24"/>
          <w:szCs w:val="24"/>
        </w:rPr>
      </w:pPr>
    </w:p>
    <w:p w14:paraId="2626D799" w14:textId="5A3BFAA7" w:rsidR="009675DF" w:rsidRPr="007C60D5" w:rsidRDefault="009675DF" w:rsidP="007C60D5">
      <w:pPr>
        <w:spacing w:after="0" w:line="360" w:lineRule="auto"/>
        <w:jc w:val="center"/>
        <w:rPr>
          <w:rFonts w:ascii="Times New Roman" w:hAnsi="Times New Roman"/>
          <w:b/>
          <w:sz w:val="26"/>
          <w:szCs w:val="26"/>
        </w:rPr>
      </w:pPr>
      <w:r w:rsidRPr="007C60D5">
        <w:rPr>
          <w:rFonts w:ascii="Times New Roman" w:hAnsi="Times New Roman"/>
          <w:b/>
          <w:sz w:val="26"/>
          <w:szCs w:val="26"/>
        </w:rPr>
        <w:t>Relación entre el desempeño en el aula virtual y nivel de desempeño en el postest</w:t>
      </w:r>
    </w:p>
    <w:p w14:paraId="3B29D5AF" w14:textId="3CF29C8D" w:rsidR="009675DF" w:rsidRPr="004D32B6" w:rsidRDefault="009675DF"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Para dar respuesta a la hipótesis H</w:t>
      </w:r>
      <w:r w:rsidR="00B84D39" w:rsidRPr="004D32B6">
        <w:rPr>
          <w:rFonts w:ascii="Times New Roman" w:hAnsi="Times New Roman"/>
          <w:sz w:val="24"/>
          <w:szCs w:val="24"/>
          <w:vertAlign w:val="subscript"/>
        </w:rPr>
        <w:t>3</w:t>
      </w:r>
      <w:r w:rsidR="00131273">
        <w:rPr>
          <w:rFonts w:ascii="Times New Roman" w:hAnsi="Times New Roman"/>
          <w:sz w:val="24"/>
          <w:szCs w:val="24"/>
        </w:rPr>
        <w:t>,</w:t>
      </w:r>
      <w:r w:rsidRPr="004D32B6">
        <w:rPr>
          <w:rFonts w:ascii="Times New Roman" w:hAnsi="Times New Roman"/>
          <w:sz w:val="24"/>
          <w:szCs w:val="24"/>
        </w:rPr>
        <w:t xml:space="preserve"> “</w:t>
      </w:r>
      <w:r w:rsidR="00DA5D88">
        <w:rPr>
          <w:rFonts w:ascii="Times New Roman" w:hAnsi="Times New Roman"/>
          <w:sz w:val="24"/>
          <w:szCs w:val="24"/>
        </w:rPr>
        <w:t>A</w:t>
      </w:r>
      <w:r w:rsidRPr="004D32B6">
        <w:rPr>
          <w:rFonts w:ascii="Times New Roman" w:hAnsi="Times New Roman"/>
          <w:sz w:val="24"/>
          <w:szCs w:val="24"/>
        </w:rPr>
        <w:t xml:space="preserve"> mayor desempeño obtenido por los estudiantes en las actividades de aprendizaje propuestas en el </w:t>
      </w:r>
      <w:r w:rsidR="008204F8">
        <w:rPr>
          <w:rFonts w:ascii="Times New Roman" w:hAnsi="Times New Roman"/>
          <w:sz w:val="24"/>
          <w:szCs w:val="24"/>
        </w:rPr>
        <w:t xml:space="preserve">EVA </w:t>
      </w:r>
      <w:r w:rsidRPr="004D32B6">
        <w:rPr>
          <w:rFonts w:ascii="Times New Roman" w:hAnsi="Times New Roman"/>
          <w:sz w:val="24"/>
          <w:szCs w:val="24"/>
        </w:rPr>
        <w:t>(Moodle), mayor desempeño en el postest de funciones”</w:t>
      </w:r>
      <w:r w:rsidR="00131273">
        <w:rPr>
          <w:rFonts w:ascii="Times New Roman" w:hAnsi="Times New Roman"/>
          <w:sz w:val="24"/>
          <w:szCs w:val="24"/>
        </w:rPr>
        <w:t>,</w:t>
      </w:r>
      <w:r w:rsidRPr="004D32B6">
        <w:rPr>
          <w:rFonts w:ascii="Times New Roman" w:hAnsi="Times New Roman"/>
          <w:sz w:val="24"/>
          <w:szCs w:val="24"/>
        </w:rPr>
        <w:t xml:space="preserve"> se realizó un análisis descriptivo y la correlación Pearson entre los desempeños de las actividades aprendizaje en la plataforma y los resultados del </w:t>
      </w:r>
      <w:r w:rsidR="00131273">
        <w:rPr>
          <w:rFonts w:ascii="Times New Roman" w:hAnsi="Times New Roman"/>
          <w:sz w:val="24"/>
          <w:szCs w:val="24"/>
        </w:rPr>
        <w:t>p</w:t>
      </w:r>
      <w:r w:rsidR="00131273" w:rsidRPr="004D32B6">
        <w:rPr>
          <w:rFonts w:ascii="Times New Roman" w:hAnsi="Times New Roman"/>
          <w:sz w:val="24"/>
          <w:szCs w:val="24"/>
        </w:rPr>
        <w:t>os</w:t>
      </w:r>
      <w:r w:rsidR="00131273">
        <w:rPr>
          <w:rFonts w:ascii="Times New Roman" w:hAnsi="Times New Roman"/>
          <w:sz w:val="24"/>
          <w:szCs w:val="24"/>
        </w:rPr>
        <w:t>t</w:t>
      </w:r>
      <w:r w:rsidRPr="004D32B6">
        <w:rPr>
          <w:rFonts w:ascii="Times New Roman" w:hAnsi="Times New Roman"/>
          <w:sz w:val="24"/>
          <w:szCs w:val="24"/>
        </w:rPr>
        <w:t>est de los estudiantes.</w:t>
      </w:r>
    </w:p>
    <w:p w14:paraId="4EF770E4" w14:textId="6DF1E6A3" w:rsidR="009675DF" w:rsidRDefault="00573BF9"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Las </w:t>
      </w:r>
      <w:r w:rsidR="009675DF" w:rsidRPr="004D32B6">
        <w:rPr>
          <w:rFonts w:ascii="Times New Roman" w:hAnsi="Times New Roman"/>
          <w:sz w:val="24"/>
          <w:szCs w:val="24"/>
        </w:rPr>
        <w:t>actividades</w:t>
      </w:r>
      <w:r w:rsidRPr="004D32B6">
        <w:rPr>
          <w:rFonts w:ascii="Times New Roman" w:hAnsi="Times New Roman"/>
          <w:sz w:val="24"/>
          <w:szCs w:val="24"/>
        </w:rPr>
        <w:t xml:space="preserve"> </w:t>
      </w:r>
      <w:r w:rsidR="009675DF" w:rsidRPr="004D32B6">
        <w:rPr>
          <w:rFonts w:ascii="Times New Roman" w:hAnsi="Times New Roman"/>
          <w:sz w:val="24"/>
          <w:szCs w:val="24"/>
        </w:rPr>
        <w:t xml:space="preserve">que más participación de los </w:t>
      </w:r>
      <w:r w:rsidR="009675DF" w:rsidRPr="00625C57">
        <w:rPr>
          <w:rFonts w:ascii="Times New Roman" w:hAnsi="Times New Roman"/>
          <w:sz w:val="24"/>
          <w:szCs w:val="24"/>
        </w:rPr>
        <w:t>estudiante</w:t>
      </w:r>
      <w:r w:rsidR="00625C57" w:rsidRPr="00625C57">
        <w:rPr>
          <w:rFonts w:ascii="Times New Roman" w:hAnsi="Times New Roman"/>
          <w:sz w:val="24"/>
          <w:szCs w:val="24"/>
        </w:rPr>
        <w:t>s</w:t>
      </w:r>
      <w:r w:rsidR="009675DF" w:rsidRPr="00625C57">
        <w:rPr>
          <w:rFonts w:ascii="Times New Roman" w:hAnsi="Times New Roman"/>
          <w:sz w:val="24"/>
          <w:szCs w:val="24"/>
        </w:rPr>
        <w:t xml:space="preserve"> tuvieron</w:t>
      </w:r>
      <w:r w:rsidR="009675DF" w:rsidRPr="004D32B6">
        <w:rPr>
          <w:rFonts w:ascii="Times New Roman" w:hAnsi="Times New Roman"/>
          <w:sz w:val="24"/>
          <w:szCs w:val="24"/>
        </w:rPr>
        <w:t xml:space="preserve"> son las relacionadas con el nivel cognitivo </w:t>
      </w:r>
      <w:r w:rsidR="00131273">
        <w:rPr>
          <w:rFonts w:ascii="Times New Roman" w:hAnsi="Times New Roman"/>
          <w:sz w:val="24"/>
          <w:szCs w:val="24"/>
        </w:rPr>
        <w:t>de c</w:t>
      </w:r>
      <w:r w:rsidR="00131273" w:rsidRPr="004D32B6">
        <w:rPr>
          <w:rFonts w:ascii="Times New Roman" w:hAnsi="Times New Roman"/>
          <w:sz w:val="24"/>
          <w:szCs w:val="24"/>
        </w:rPr>
        <w:t>onceptualización</w:t>
      </w:r>
      <w:r w:rsidR="009675DF" w:rsidRPr="004D32B6">
        <w:rPr>
          <w:rFonts w:ascii="Times New Roman" w:hAnsi="Times New Roman"/>
          <w:sz w:val="24"/>
          <w:szCs w:val="24"/>
        </w:rPr>
        <w:t>.</w:t>
      </w:r>
    </w:p>
    <w:p w14:paraId="0B6A1219" w14:textId="72A64CD2" w:rsidR="00FA34E7" w:rsidRDefault="00FA34E7" w:rsidP="004A5109">
      <w:pPr>
        <w:spacing w:after="0" w:line="360" w:lineRule="auto"/>
        <w:ind w:firstLine="708"/>
        <w:jc w:val="both"/>
        <w:rPr>
          <w:rFonts w:ascii="Times New Roman" w:hAnsi="Times New Roman"/>
          <w:sz w:val="24"/>
          <w:szCs w:val="24"/>
        </w:rPr>
      </w:pPr>
    </w:p>
    <w:p w14:paraId="70DE1A68" w14:textId="13A80D62" w:rsidR="007F4341" w:rsidRDefault="007F4341" w:rsidP="004A5109">
      <w:pPr>
        <w:spacing w:after="0" w:line="360" w:lineRule="auto"/>
        <w:ind w:firstLine="708"/>
        <w:jc w:val="both"/>
        <w:rPr>
          <w:rFonts w:ascii="Times New Roman" w:hAnsi="Times New Roman"/>
          <w:sz w:val="24"/>
          <w:szCs w:val="24"/>
        </w:rPr>
      </w:pPr>
    </w:p>
    <w:p w14:paraId="311616FC" w14:textId="377C85BC" w:rsidR="007F4341" w:rsidRDefault="007F4341" w:rsidP="004A5109">
      <w:pPr>
        <w:spacing w:after="0" w:line="360" w:lineRule="auto"/>
        <w:ind w:firstLine="708"/>
        <w:jc w:val="both"/>
        <w:rPr>
          <w:rFonts w:ascii="Times New Roman" w:hAnsi="Times New Roman"/>
          <w:sz w:val="24"/>
          <w:szCs w:val="24"/>
        </w:rPr>
      </w:pPr>
    </w:p>
    <w:p w14:paraId="3F233C03" w14:textId="45C21A34" w:rsidR="007F4341" w:rsidRDefault="007F4341" w:rsidP="004A5109">
      <w:pPr>
        <w:spacing w:after="0" w:line="360" w:lineRule="auto"/>
        <w:ind w:firstLine="708"/>
        <w:jc w:val="both"/>
        <w:rPr>
          <w:rFonts w:ascii="Times New Roman" w:hAnsi="Times New Roman"/>
          <w:sz w:val="24"/>
          <w:szCs w:val="24"/>
        </w:rPr>
      </w:pPr>
    </w:p>
    <w:p w14:paraId="427411EF" w14:textId="79E0DDE1" w:rsidR="007F4341" w:rsidRDefault="007F4341" w:rsidP="004A5109">
      <w:pPr>
        <w:spacing w:after="0" w:line="360" w:lineRule="auto"/>
        <w:ind w:firstLine="708"/>
        <w:jc w:val="both"/>
        <w:rPr>
          <w:rFonts w:ascii="Times New Roman" w:hAnsi="Times New Roman"/>
          <w:sz w:val="24"/>
          <w:szCs w:val="24"/>
        </w:rPr>
      </w:pPr>
    </w:p>
    <w:p w14:paraId="42ACFBB2" w14:textId="0140B85B" w:rsidR="007F4341" w:rsidRDefault="007F4341" w:rsidP="004A5109">
      <w:pPr>
        <w:spacing w:after="0" w:line="360" w:lineRule="auto"/>
        <w:ind w:firstLine="708"/>
        <w:jc w:val="both"/>
        <w:rPr>
          <w:rFonts w:ascii="Times New Roman" w:hAnsi="Times New Roman"/>
          <w:sz w:val="24"/>
          <w:szCs w:val="24"/>
        </w:rPr>
      </w:pPr>
    </w:p>
    <w:p w14:paraId="2AED229F" w14:textId="66560401" w:rsidR="007F4341" w:rsidRDefault="007F4341" w:rsidP="004A5109">
      <w:pPr>
        <w:spacing w:after="0" w:line="360" w:lineRule="auto"/>
        <w:ind w:firstLine="708"/>
        <w:jc w:val="both"/>
        <w:rPr>
          <w:rFonts w:ascii="Times New Roman" w:hAnsi="Times New Roman"/>
          <w:sz w:val="24"/>
          <w:szCs w:val="24"/>
        </w:rPr>
      </w:pPr>
    </w:p>
    <w:p w14:paraId="0CE48254" w14:textId="35689826" w:rsidR="007F4341" w:rsidRDefault="007F4341" w:rsidP="004A5109">
      <w:pPr>
        <w:spacing w:after="0" w:line="360" w:lineRule="auto"/>
        <w:ind w:firstLine="708"/>
        <w:jc w:val="both"/>
        <w:rPr>
          <w:rFonts w:ascii="Times New Roman" w:hAnsi="Times New Roman"/>
          <w:sz w:val="24"/>
          <w:szCs w:val="24"/>
        </w:rPr>
      </w:pPr>
    </w:p>
    <w:p w14:paraId="08A1B629" w14:textId="3ED5F9E4" w:rsidR="007F4341" w:rsidRDefault="007F4341" w:rsidP="004A5109">
      <w:pPr>
        <w:spacing w:after="0" w:line="360" w:lineRule="auto"/>
        <w:ind w:firstLine="708"/>
        <w:jc w:val="both"/>
        <w:rPr>
          <w:rFonts w:ascii="Times New Roman" w:hAnsi="Times New Roman"/>
          <w:sz w:val="24"/>
          <w:szCs w:val="24"/>
        </w:rPr>
      </w:pPr>
    </w:p>
    <w:p w14:paraId="31E0861B" w14:textId="0D859154" w:rsidR="007F4341" w:rsidRDefault="007F4341" w:rsidP="004A5109">
      <w:pPr>
        <w:spacing w:after="0" w:line="360" w:lineRule="auto"/>
        <w:ind w:firstLine="708"/>
        <w:jc w:val="both"/>
        <w:rPr>
          <w:rFonts w:ascii="Times New Roman" w:hAnsi="Times New Roman"/>
          <w:sz w:val="24"/>
          <w:szCs w:val="24"/>
        </w:rPr>
      </w:pPr>
    </w:p>
    <w:p w14:paraId="5824FCFC" w14:textId="77777777" w:rsidR="007F4341" w:rsidRPr="004D32B6" w:rsidRDefault="007F4341" w:rsidP="004A5109">
      <w:pPr>
        <w:spacing w:after="0" w:line="360" w:lineRule="auto"/>
        <w:ind w:firstLine="708"/>
        <w:jc w:val="both"/>
        <w:rPr>
          <w:rFonts w:ascii="Times New Roman" w:hAnsi="Times New Roman"/>
          <w:sz w:val="24"/>
          <w:szCs w:val="24"/>
        </w:rPr>
      </w:pPr>
    </w:p>
    <w:p w14:paraId="05B2BE43" w14:textId="73A927B2" w:rsidR="009675DF" w:rsidRPr="004D32B6" w:rsidRDefault="00573BF9" w:rsidP="00FA34E7">
      <w:pPr>
        <w:spacing w:after="0" w:line="360" w:lineRule="auto"/>
        <w:jc w:val="center"/>
        <w:outlineLvl w:val="0"/>
        <w:rPr>
          <w:rFonts w:ascii="Times New Roman" w:hAnsi="Times New Roman"/>
          <w:sz w:val="24"/>
          <w:szCs w:val="24"/>
        </w:rPr>
      </w:pPr>
      <w:r w:rsidRPr="004D32B6">
        <w:rPr>
          <w:rFonts w:ascii="Times New Roman" w:hAnsi="Times New Roman"/>
          <w:b/>
          <w:sz w:val="24"/>
          <w:szCs w:val="24"/>
        </w:rPr>
        <w:lastRenderedPageBreak/>
        <w:t xml:space="preserve">Tabla </w:t>
      </w:r>
      <w:r w:rsidR="008B76EA" w:rsidRPr="004D32B6">
        <w:rPr>
          <w:rFonts w:ascii="Times New Roman" w:hAnsi="Times New Roman"/>
          <w:b/>
          <w:sz w:val="24"/>
          <w:szCs w:val="24"/>
        </w:rPr>
        <w:t>7</w:t>
      </w:r>
      <w:r w:rsidR="009675DF" w:rsidRPr="004D32B6">
        <w:rPr>
          <w:rFonts w:ascii="Times New Roman" w:hAnsi="Times New Roman"/>
          <w:sz w:val="24"/>
          <w:szCs w:val="24"/>
        </w:rPr>
        <w:t>. Correlaciones entre el desempeño de los estudiantes en las actividades de conceptualización en el aula virtual y el nivel de desempeño cognitivo</w:t>
      </w:r>
      <w:r w:rsidR="00131273">
        <w:rPr>
          <w:rFonts w:ascii="Times New Roman" w:hAnsi="Times New Roman"/>
          <w:sz w:val="24"/>
          <w:szCs w:val="24"/>
        </w:rPr>
        <w:t xml:space="preserve"> de</w:t>
      </w:r>
      <w:r w:rsidR="009675DF" w:rsidRPr="004D32B6">
        <w:rPr>
          <w:rFonts w:ascii="Times New Roman" w:hAnsi="Times New Roman"/>
          <w:sz w:val="24"/>
          <w:szCs w:val="24"/>
        </w:rPr>
        <w:t xml:space="preserve"> conceptualización en el </w:t>
      </w:r>
      <w:r w:rsidR="00131273">
        <w:rPr>
          <w:rFonts w:ascii="Times New Roman" w:hAnsi="Times New Roman"/>
          <w:sz w:val="24"/>
          <w:szCs w:val="24"/>
        </w:rPr>
        <w:t>p</w:t>
      </w:r>
      <w:r w:rsidR="009675DF" w:rsidRPr="004D32B6">
        <w:rPr>
          <w:rFonts w:ascii="Times New Roman" w:hAnsi="Times New Roman"/>
          <w:sz w:val="24"/>
          <w:szCs w:val="24"/>
        </w:rPr>
        <w:t>os</w:t>
      </w:r>
      <w:r w:rsidR="00625C57">
        <w:rPr>
          <w:rFonts w:ascii="Times New Roman" w:hAnsi="Times New Roman"/>
          <w:sz w:val="24"/>
          <w:szCs w:val="24"/>
        </w:rPr>
        <w:t>t</w:t>
      </w:r>
      <w:r w:rsidR="009675DF" w:rsidRPr="004D32B6">
        <w:rPr>
          <w:rFonts w:ascii="Times New Roman" w:hAnsi="Times New Roman"/>
          <w:sz w:val="24"/>
          <w:szCs w:val="24"/>
        </w:rPr>
        <w:t>est</w:t>
      </w:r>
    </w:p>
    <w:tbl>
      <w:tblPr>
        <w:tblStyle w:val="Tablaconcuadrcula"/>
        <w:tblW w:w="8809" w:type="dxa"/>
        <w:jc w:val="center"/>
        <w:tblLook w:val="04A0" w:firstRow="1" w:lastRow="0" w:firstColumn="1" w:lastColumn="0" w:noHBand="0" w:noVBand="1"/>
      </w:tblPr>
      <w:tblGrid>
        <w:gridCol w:w="2002"/>
        <w:gridCol w:w="2528"/>
        <w:gridCol w:w="2110"/>
        <w:gridCol w:w="2169"/>
      </w:tblGrid>
      <w:tr w:rsidR="005A5833" w:rsidRPr="007C60D5" w14:paraId="71364A88" w14:textId="77777777" w:rsidTr="007C60D5">
        <w:trPr>
          <w:trHeight w:val="392"/>
          <w:jc w:val="center"/>
        </w:trPr>
        <w:tc>
          <w:tcPr>
            <w:tcW w:w="2002" w:type="dxa"/>
          </w:tcPr>
          <w:p w14:paraId="58AA1DA0" w14:textId="77777777" w:rsidR="005A5833" w:rsidRPr="007C60D5" w:rsidRDefault="005A5833" w:rsidP="004A5109">
            <w:pPr>
              <w:spacing w:line="360" w:lineRule="auto"/>
              <w:jc w:val="both"/>
              <w:rPr>
                <w:rFonts w:ascii="Times New Roman" w:hAnsi="Times New Roman"/>
                <w:sz w:val="24"/>
                <w:szCs w:val="24"/>
              </w:rPr>
            </w:pPr>
          </w:p>
        </w:tc>
        <w:tc>
          <w:tcPr>
            <w:tcW w:w="2528" w:type="dxa"/>
          </w:tcPr>
          <w:p w14:paraId="3539C53D" w14:textId="3898CAD5" w:rsidR="005A5833" w:rsidRPr="007C60D5" w:rsidRDefault="005A5833" w:rsidP="004A5109">
            <w:pPr>
              <w:spacing w:line="360" w:lineRule="auto"/>
              <w:jc w:val="both"/>
              <w:rPr>
                <w:rFonts w:ascii="Times New Roman" w:hAnsi="Times New Roman"/>
                <w:sz w:val="24"/>
                <w:szCs w:val="24"/>
              </w:rPr>
            </w:pPr>
          </w:p>
        </w:tc>
        <w:tc>
          <w:tcPr>
            <w:tcW w:w="2110" w:type="dxa"/>
            <w:hideMark/>
          </w:tcPr>
          <w:p w14:paraId="04509825" w14:textId="77777777"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Conceptualización EVA</w:t>
            </w:r>
          </w:p>
        </w:tc>
        <w:tc>
          <w:tcPr>
            <w:tcW w:w="2169" w:type="dxa"/>
            <w:hideMark/>
          </w:tcPr>
          <w:p w14:paraId="22E974E5" w14:textId="25C8BC43"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Desempeño postest</w:t>
            </w:r>
          </w:p>
        </w:tc>
      </w:tr>
      <w:tr w:rsidR="005A5833" w:rsidRPr="007C60D5" w14:paraId="7DE3E57E" w14:textId="77777777" w:rsidTr="007C60D5">
        <w:trPr>
          <w:trHeight w:val="577"/>
          <w:jc w:val="center"/>
        </w:trPr>
        <w:tc>
          <w:tcPr>
            <w:tcW w:w="2002" w:type="dxa"/>
          </w:tcPr>
          <w:p w14:paraId="7F185ECD" w14:textId="77777777" w:rsidR="005A5833" w:rsidRPr="007C60D5" w:rsidRDefault="005A5833" w:rsidP="005A5833">
            <w:pPr>
              <w:spacing w:line="360" w:lineRule="auto"/>
              <w:jc w:val="both"/>
              <w:rPr>
                <w:rFonts w:ascii="Times New Roman" w:hAnsi="Times New Roman"/>
                <w:sz w:val="24"/>
                <w:szCs w:val="24"/>
              </w:rPr>
            </w:pPr>
            <w:r w:rsidRPr="007C60D5">
              <w:rPr>
                <w:rFonts w:ascii="Times New Roman" w:hAnsi="Times New Roman"/>
                <w:sz w:val="24"/>
                <w:szCs w:val="24"/>
              </w:rPr>
              <w:t xml:space="preserve">Conceptualización EVA </w:t>
            </w:r>
          </w:p>
          <w:p w14:paraId="1042C092" w14:textId="77777777" w:rsidR="005A5833" w:rsidRPr="007C60D5" w:rsidRDefault="005A5833" w:rsidP="004A5109">
            <w:pPr>
              <w:spacing w:line="360" w:lineRule="auto"/>
              <w:jc w:val="both"/>
              <w:rPr>
                <w:rFonts w:ascii="Times New Roman" w:hAnsi="Times New Roman"/>
                <w:sz w:val="24"/>
                <w:szCs w:val="24"/>
              </w:rPr>
            </w:pPr>
          </w:p>
        </w:tc>
        <w:tc>
          <w:tcPr>
            <w:tcW w:w="2528" w:type="dxa"/>
            <w:hideMark/>
          </w:tcPr>
          <w:p w14:paraId="4AD63F56" w14:textId="7500FBCB" w:rsidR="005A5833" w:rsidRPr="007C60D5" w:rsidRDefault="005A5833" w:rsidP="004A5109">
            <w:pPr>
              <w:spacing w:line="360" w:lineRule="auto"/>
              <w:jc w:val="both"/>
              <w:rPr>
                <w:rFonts w:ascii="Times New Roman" w:hAnsi="Times New Roman"/>
                <w:sz w:val="24"/>
                <w:szCs w:val="24"/>
              </w:rPr>
            </w:pPr>
            <w:r w:rsidRPr="007C60D5">
              <w:rPr>
                <w:rFonts w:ascii="Times New Roman" w:hAnsi="Times New Roman"/>
                <w:sz w:val="24"/>
                <w:szCs w:val="24"/>
              </w:rPr>
              <w:t>Correlación de Pearson</w:t>
            </w:r>
          </w:p>
          <w:p w14:paraId="42722B01" w14:textId="4435B8C2" w:rsidR="005A5833" w:rsidRPr="007C60D5" w:rsidRDefault="005A5833"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Sig. (bilateral)</w:t>
            </w:r>
          </w:p>
          <w:p w14:paraId="1848B0DE" w14:textId="30E89FCE" w:rsidR="003A4DA6" w:rsidRPr="007C60D5" w:rsidRDefault="003A4DA6"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2110" w:type="dxa"/>
            <w:hideMark/>
          </w:tcPr>
          <w:p w14:paraId="129582BD" w14:textId="77777777"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1</w:t>
            </w:r>
          </w:p>
          <w:p w14:paraId="05C475B1" w14:textId="77777777" w:rsidR="003A4DA6" w:rsidRPr="007C60D5" w:rsidRDefault="003A4DA6" w:rsidP="004A5109">
            <w:pPr>
              <w:spacing w:line="360" w:lineRule="auto"/>
              <w:jc w:val="center"/>
              <w:rPr>
                <w:rFonts w:ascii="Times New Roman" w:hAnsi="Times New Roman"/>
                <w:sz w:val="24"/>
                <w:szCs w:val="24"/>
              </w:rPr>
            </w:pPr>
          </w:p>
          <w:p w14:paraId="37B5FA55" w14:textId="29089B0C" w:rsidR="003A4DA6" w:rsidRPr="007C60D5" w:rsidRDefault="003A4DA6" w:rsidP="004A5109">
            <w:pPr>
              <w:spacing w:line="360" w:lineRule="auto"/>
              <w:jc w:val="center"/>
              <w:rPr>
                <w:rFonts w:ascii="Times New Roman" w:hAnsi="Times New Roman"/>
                <w:sz w:val="24"/>
                <w:szCs w:val="24"/>
              </w:rPr>
            </w:pPr>
            <w:r w:rsidRPr="007C60D5">
              <w:rPr>
                <w:rFonts w:ascii="Times New Roman" w:hAnsi="Times New Roman"/>
                <w:sz w:val="24"/>
                <w:szCs w:val="24"/>
              </w:rPr>
              <w:t>65</w:t>
            </w:r>
          </w:p>
        </w:tc>
        <w:tc>
          <w:tcPr>
            <w:tcW w:w="2169" w:type="dxa"/>
            <w:hideMark/>
          </w:tcPr>
          <w:p w14:paraId="5B5165DF" w14:textId="5430F651"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0.592**</w:t>
            </w:r>
          </w:p>
          <w:p w14:paraId="0E25A0F3" w14:textId="77777777"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0.000</w:t>
            </w:r>
          </w:p>
          <w:p w14:paraId="5CBDF16E" w14:textId="0CB4E818" w:rsidR="003A4DA6" w:rsidRPr="007C60D5" w:rsidRDefault="003A4DA6" w:rsidP="003A4DA6">
            <w:pPr>
              <w:spacing w:line="360" w:lineRule="auto"/>
              <w:jc w:val="center"/>
              <w:rPr>
                <w:rFonts w:ascii="Times New Roman" w:hAnsi="Times New Roman"/>
                <w:sz w:val="24"/>
                <w:szCs w:val="24"/>
              </w:rPr>
            </w:pPr>
            <w:r w:rsidRPr="007C60D5">
              <w:rPr>
                <w:rFonts w:ascii="Times New Roman" w:hAnsi="Times New Roman"/>
                <w:sz w:val="24"/>
                <w:szCs w:val="24"/>
              </w:rPr>
              <w:t>65</w:t>
            </w:r>
          </w:p>
        </w:tc>
      </w:tr>
      <w:tr w:rsidR="005A5833" w:rsidRPr="007C60D5" w14:paraId="380E37BC" w14:textId="77777777" w:rsidTr="007C60D5">
        <w:trPr>
          <w:trHeight w:val="651"/>
          <w:jc w:val="center"/>
        </w:trPr>
        <w:tc>
          <w:tcPr>
            <w:tcW w:w="2002" w:type="dxa"/>
          </w:tcPr>
          <w:p w14:paraId="6B90D89C" w14:textId="77777777" w:rsidR="003A4DA6" w:rsidRPr="007C60D5" w:rsidRDefault="003A4DA6" w:rsidP="003A4DA6">
            <w:pPr>
              <w:spacing w:line="360" w:lineRule="auto"/>
              <w:jc w:val="both"/>
              <w:rPr>
                <w:rFonts w:ascii="Times New Roman" w:hAnsi="Times New Roman"/>
                <w:sz w:val="24"/>
                <w:szCs w:val="24"/>
              </w:rPr>
            </w:pPr>
            <w:r w:rsidRPr="007C60D5">
              <w:rPr>
                <w:rFonts w:ascii="Times New Roman" w:hAnsi="Times New Roman"/>
                <w:sz w:val="24"/>
                <w:szCs w:val="24"/>
              </w:rPr>
              <w:t xml:space="preserve">Desempeño postest </w:t>
            </w:r>
          </w:p>
          <w:p w14:paraId="2E622CCE" w14:textId="77777777" w:rsidR="005A5833" w:rsidRPr="007C60D5" w:rsidRDefault="005A5833" w:rsidP="004A5109">
            <w:pPr>
              <w:spacing w:line="360" w:lineRule="auto"/>
              <w:jc w:val="both"/>
              <w:rPr>
                <w:rFonts w:ascii="Times New Roman" w:hAnsi="Times New Roman"/>
                <w:sz w:val="24"/>
                <w:szCs w:val="24"/>
              </w:rPr>
            </w:pPr>
          </w:p>
        </w:tc>
        <w:tc>
          <w:tcPr>
            <w:tcW w:w="2528" w:type="dxa"/>
            <w:hideMark/>
          </w:tcPr>
          <w:p w14:paraId="2D3381D4" w14:textId="7E714AF0" w:rsidR="005A5833" w:rsidRPr="007C60D5" w:rsidRDefault="005A5833" w:rsidP="004A5109">
            <w:pPr>
              <w:spacing w:line="360" w:lineRule="auto"/>
              <w:jc w:val="both"/>
              <w:rPr>
                <w:rFonts w:ascii="Times New Roman" w:hAnsi="Times New Roman"/>
                <w:sz w:val="24"/>
                <w:szCs w:val="24"/>
              </w:rPr>
            </w:pPr>
            <w:r w:rsidRPr="007C60D5">
              <w:rPr>
                <w:rFonts w:ascii="Times New Roman" w:hAnsi="Times New Roman"/>
                <w:sz w:val="24"/>
                <w:szCs w:val="24"/>
              </w:rPr>
              <w:t>Correlación de Pearson</w:t>
            </w:r>
          </w:p>
          <w:p w14:paraId="6B608813" w14:textId="5B54DFE8" w:rsidR="005A5833" w:rsidRPr="007C60D5" w:rsidRDefault="005A5833" w:rsidP="004A5109">
            <w:pPr>
              <w:spacing w:line="360" w:lineRule="auto"/>
              <w:jc w:val="both"/>
              <w:rPr>
                <w:rFonts w:ascii="Times New Roman" w:hAnsi="Times New Roman"/>
                <w:sz w:val="24"/>
                <w:szCs w:val="24"/>
              </w:rPr>
            </w:pPr>
            <w:r w:rsidRPr="007C60D5">
              <w:rPr>
                <w:rFonts w:ascii="Times New Roman" w:hAnsi="Times New Roman"/>
                <w:sz w:val="24"/>
                <w:szCs w:val="24"/>
              </w:rPr>
              <w:t>Sig. (bilateral)</w:t>
            </w:r>
          </w:p>
          <w:p w14:paraId="2C087291" w14:textId="4B789572" w:rsidR="005435A0" w:rsidRPr="007C60D5" w:rsidRDefault="005435A0"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2110" w:type="dxa"/>
            <w:hideMark/>
          </w:tcPr>
          <w:p w14:paraId="5B1FE244" w14:textId="655920D6"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0.596**</w:t>
            </w:r>
          </w:p>
          <w:p w14:paraId="0BDC2D57" w14:textId="77777777"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0.000</w:t>
            </w:r>
          </w:p>
          <w:p w14:paraId="71383061" w14:textId="101D4AAC" w:rsidR="005435A0" w:rsidRPr="007C60D5" w:rsidRDefault="005435A0" w:rsidP="004A5109">
            <w:pPr>
              <w:spacing w:line="360" w:lineRule="auto"/>
              <w:jc w:val="center"/>
              <w:rPr>
                <w:rFonts w:ascii="Times New Roman" w:hAnsi="Times New Roman"/>
                <w:sz w:val="24"/>
                <w:szCs w:val="24"/>
              </w:rPr>
            </w:pPr>
            <w:r w:rsidRPr="007C60D5">
              <w:rPr>
                <w:rFonts w:ascii="Times New Roman" w:hAnsi="Times New Roman"/>
                <w:sz w:val="24"/>
                <w:szCs w:val="24"/>
              </w:rPr>
              <w:t>65</w:t>
            </w:r>
          </w:p>
        </w:tc>
        <w:tc>
          <w:tcPr>
            <w:tcW w:w="2169" w:type="dxa"/>
            <w:hideMark/>
          </w:tcPr>
          <w:p w14:paraId="706F45C1" w14:textId="77777777" w:rsidR="005A5833" w:rsidRPr="007C60D5" w:rsidRDefault="005A5833" w:rsidP="004A5109">
            <w:pPr>
              <w:spacing w:line="360" w:lineRule="auto"/>
              <w:jc w:val="center"/>
              <w:rPr>
                <w:rFonts w:ascii="Times New Roman" w:hAnsi="Times New Roman"/>
                <w:sz w:val="24"/>
                <w:szCs w:val="24"/>
              </w:rPr>
            </w:pPr>
            <w:r w:rsidRPr="007C60D5">
              <w:rPr>
                <w:rFonts w:ascii="Times New Roman" w:hAnsi="Times New Roman"/>
                <w:sz w:val="24"/>
                <w:szCs w:val="24"/>
              </w:rPr>
              <w:t>1</w:t>
            </w:r>
          </w:p>
          <w:p w14:paraId="19792BE2" w14:textId="77777777" w:rsidR="005435A0" w:rsidRPr="007C60D5" w:rsidRDefault="005435A0" w:rsidP="004A5109">
            <w:pPr>
              <w:spacing w:line="360" w:lineRule="auto"/>
              <w:jc w:val="center"/>
              <w:rPr>
                <w:rFonts w:ascii="Times New Roman" w:hAnsi="Times New Roman"/>
                <w:sz w:val="24"/>
                <w:szCs w:val="24"/>
              </w:rPr>
            </w:pPr>
          </w:p>
          <w:p w14:paraId="13A4E5BD" w14:textId="68E17B7A" w:rsidR="005435A0" w:rsidRPr="007C60D5" w:rsidRDefault="005435A0" w:rsidP="004A5109">
            <w:pPr>
              <w:spacing w:line="360" w:lineRule="auto"/>
              <w:jc w:val="center"/>
              <w:rPr>
                <w:rFonts w:ascii="Times New Roman" w:hAnsi="Times New Roman"/>
                <w:sz w:val="24"/>
                <w:szCs w:val="24"/>
              </w:rPr>
            </w:pPr>
            <w:r w:rsidRPr="007C60D5">
              <w:rPr>
                <w:rFonts w:ascii="Times New Roman" w:hAnsi="Times New Roman"/>
                <w:sz w:val="24"/>
                <w:szCs w:val="24"/>
              </w:rPr>
              <w:t>65</w:t>
            </w:r>
          </w:p>
        </w:tc>
      </w:tr>
    </w:tbl>
    <w:p w14:paraId="52FECBA8" w14:textId="621EB7E6" w:rsidR="009675DF" w:rsidRPr="007C60D5" w:rsidRDefault="009675DF" w:rsidP="004A5109">
      <w:pPr>
        <w:spacing w:after="0" w:line="360" w:lineRule="auto"/>
        <w:jc w:val="center"/>
        <w:rPr>
          <w:rFonts w:ascii="Times New Roman" w:hAnsi="Times New Roman"/>
          <w:sz w:val="24"/>
          <w:szCs w:val="24"/>
        </w:rPr>
      </w:pPr>
      <w:r w:rsidRPr="007C60D5">
        <w:rPr>
          <w:rFonts w:ascii="Times New Roman" w:hAnsi="Times New Roman"/>
          <w:sz w:val="24"/>
          <w:szCs w:val="24"/>
        </w:rPr>
        <w:t>**La correlación es significativa en el nivel 0.01 (2 colas)</w:t>
      </w:r>
      <w:r w:rsidR="00B01931" w:rsidRPr="007C60D5">
        <w:rPr>
          <w:rFonts w:ascii="Times New Roman" w:hAnsi="Times New Roman"/>
          <w:sz w:val="24"/>
          <w:szCs w:val="24"/>
        </w:rPr>
        <w:t>.</w:t>
      </w:r>
    </w:p>
    <w:p w14:paraId="62EE011B" w14:textId="77777777" w:rsidR="00D53232" w:rsidRPr="004D32B6"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5B1BE7A9" w14:textId="57B0C012" w:rsidR="009675DF" w:rsidRDefault="00573BF9"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En la </w:t>
      </w:r>
      <w:r w:rsidR="008B76EA" w:rsidRPr="004D32B6">
        <w:rPr>
          <w:rFonts w:ascii="Times New Roman" w:hAnsi="Times New Roman"/>
          <w:sz w:val="24"/>
          <w:szCs w:val="24"/>
        </w:rPr>
        <w:t>t</w:t>
      </w:r>
      <w:r w:rsidRPr="004D32B6">
        <w:rPr>
          <w:rFonts w:ascii="Times New Roman" w:hAnsi="Times New Roman"/>
          <w:sz w:val="24"/>
          <w:szCs w:val="24"/>
        </w:rPr>
        <w:t xml:space="preserve">abla </w:t>
      </w:r>
      <w:r w:rsidR="008B76EA" w:rsidRPr="004D32B6">
        <w:rPr>
          <w:rFonts w:ascii="Times New Roman" w:hAnsi="Times New Roman"/>
          <w:sz w:val="24"/>
          <w:szCs w:val="24"/>
        </w:rPr>
        <w:t>7</w:t>
      </w:r>
      <w:r w:rsidR="009675DF" w:rsidRPr="004D32B6">
        <w:rPr>
          <w:rFonts w:ascii="Times New Roman" w:hAnsi="Times New Roman"/>
          <w:sz w:val="24"/>
          <w:szCs w:val="24"/>
        </w:rPr>
        <w:t xml:space="preserve"> se puede observar que la correlación de cada variable consigo misma es perfecta (</w:t>
      </w:r>
      <w:r w:rsidR="008672AD">
        <w:rPr>
          <w:rFonts w:ascii="Times New Roman" w:hAnsi="Times New Roman"/>
          <w:sz w:val="24"/>
          <w:szCs w:val="24"/>
        </w:rPr>
        <w:t xml:space="preserve">el </w:t>
      </w:r>
      <w:r w:rsidR="00677BEF">
        <w:rPr>
          <w:rFonts w:ascii="Times New Roman" w:hAnsi="Times New Roman"/>
          <w:sz w:val="24"/>
          <w:szCs w:val="24"/>
        </w:rPr>
        <w:t>c</w:t>
      </w:r>
      <w:r w:rsidR="00677BEF" w:rsidRPr="004D32B6">
        <w:rPr>
          <w:rFonts w:ascii="Times New Roman" w:hAnsi="Times New Roman"/>
          <w:sz w:val="24"/>
          <w:szCs w:val="24"/>
        </w:rPr>
        <w:t xml:space="preserve">oeficiente </w:t>
      </w:r>
      <w:r w:rsidR="009675DF" w:rsidRPr="004D32B6">
        <w:rPr>
          <w:rFonts w:ascii="Times New Roman" w:hAnsi="Times New Roman"/>
          <w:sz w:val="24"/>
          <w:szCs w:val="24"/>
        </w:rPr>
        <w:t xml:space="preserve">de correlación lineal es </w:t>
      </w:r>
      <w:r w:rsidR="008672AD">
        <w:rPr>
          <w:rFonts w:ascii="Times New Roman" w:hAnsi="Times New Roman"/>
          <w:sz w:val="24"/>
          <w:szCs w:val="24"/>
        </w:rPr>
        <w:t xml:space="preserve">de </w:t>
      </w:r>
      <w:r w:rsidR="009675DF" w:rsidRPr="004D32B6">
        <w:rPr>
          <w:rFonts w:ascii="Times New Roman" w:hAnsi="Times New Roman"/>
          <w:sz w:val="24"/>
          <w:szCs w:val="24"/>
        </w:rPr>
        <w:t>1</w:t>
      </w:r>
      <w:r w:rsidR="008672AD">
        <w:rPr>
          <w:rFonts w:ascii="Times New Roman" w:hAnsi="Times New Roman"/>
          <w:sz w:val="24"/>
          <w:szCs w:val="24"/>
        </w:rPr>
        <w:t>.0</w:t>
      </w:r>
      <w:r w:rsidR="009675DF" w:rsidRPr="004D32B6">
        <w:rPr>
          <w:rFonts w:ascii="Times New Roman" w:hAnsi="Times New Roman"/>
          <w:sz w:val="24"/>
          <w:szCs w:val="24"/>
        </w:rPr>
        <w:t>); mientras que la correlación con otra variable es 0.596</w:t>
      </w:r>
      <w:r w:rsidR="00677BEF">
        <w:rPr>
          <w:rFonts w:ascii="Times New Roman" w:hAnsi="Times New Roman"/>
          <w:sz w:val="24"/>
          <w:szCs w:val="24"/>
        </w:rPr>
        <w:t>.</w:t>
      </w:r>
      <w:r w:rsidR="00677BEF" w:rsidRPr="004D32B6">
        <w:rPr>
          <w:rFonts w:ascii="Times New Roman" w:hAnsi="Times New Roman"/>
          <w:sz w:val="24"/>
          <w:szCs w:val="24"/>
        </w:rPr>
        <w:t xml:space="preserve"> </w:t>
      </w:r>
      <w:r w:rsidR="00677BEF">
        <w:rPr>
          <w:rFonts w:ascii="Times New Roman" w:hAnsi="Times New Roman"/>
          <w:sz w:val="24"/>
          <w:szCs w:val="24"/>
        </w:rPr>
        <w:t>E</w:t>
      </w:r>
      <w:r w:rsidR="00677BEF" w:rsidRPr="004D32B6">
        <w:rPr>
          <w:rFonts w:ascii="Times New Roman" w:hAnsi="Times New Roman"/>
          <w:sz w:val="24"/>
          <w:szCs w:val="24"/>
        </w:rPr>
        <w:t xml:space="preserve">l </w:t>
      </w:r>
      <w:r w:rsidR="009675DF" w:rsidRPr="004D32B6">
        <w:rPr>
          <w:rFonts w:ascii="Times New Roman" w:hAnsi="Times New Roman"/>
          <w:sz w:val="24"/>
          <w:szCs w:val="24"/>
        </w:rPr>
        <w:t xml:space="preserve">valor positivo significa que el desempeño en el nivel cognitivo </w:t>
      </w:r>
      <w:r w:rsidR="00677BEF">
        <w:rPr>
          <w:rFonts w:ascii="Times New Roman" w:hAnsi="Times New Roman"/>
          <w:sz w:val="24"/>
          <w:szCs w:val="24"/>
        </w:rPr>
        <w:t xml:space="preserve">de </w:t>
      </w:r>
      <w:r w:rsidR="009675DF" w:rsidRPr="004D32B6">
        <w:rPr>
          <w:rFonts w:ascii="Times New Roman" w:hAnsi="Times New Roman"/>
          <w:sz w:val="24"/>
          <w:szCs w:val="24"/>
        </w:rPr>
        <w:t xml:space="preserve">conceptualización aumenta conforme aumenta su desempeño en las actividades de operatividad en el </w:t>
      </w:r>
      <w:r w:rsidR="008204F8">
        <w:rPr>
          <w:rFonts w:ascii="Times New Roman" w:hAnsi="Times New Roman"/>
          <w:sz w:val="24"/>
          <w:szCs w:val="24"/>
        </w:rPr>
        <w:t>EVA</w:t>
      </w:r>
      <w:r w:rsidR="00677BEF">
        <w:rPr>
          <w:rFonts w:ascii="Times New Roman" w:hAnsi="Times New Roman"/>
          <w:sz w:val="24"/>
          <w:szCs w:val="24"/>
        </w:rPr>
        <w:t>,</w:t>
      </w:r>
      <w:r w:rsidR="009675DF" w:rsidRPr="004D32B6">
        <w:rPr>
          <w:rFonts w:ascii="Times New Roman" w:hAnsi="Times New Roman"/>
          <w:sz w:val="24"/>
          <w:szCs w:val="24"/>
        </w:rPr>
        <w:t xml:space="preserve"> y ese valor se traduce en una correlación moderada entre ambas variables. Del mismo modo, el valor de </w:t>
      </w:r>
      <w:r w:rsidR="009675DF" w:rsidRPr="007C60D5">
        <w:rPr>
          <w:rFonts w:ascii="Times New Roman" w:hAnsi="Times New Roman"/>
          <w:i/>
          <w:iCs/>
          <w:sz w:val="24"/>
          <w:szCs w:val="24"/>
        </w:rPr>
        <w:t>p</w:t>
      </w:r>
      <w:r w:rsidR="009675DF" w:rsidRPr="004D32B6">
        <w:rPr>
          <w:rFonts w:ascii="Times New Roman" w:hAnsi="Times New Roman"/>
          <w:sz w:val="24"/>
          <w:szCs w:val="24"/>
        </w:rPr>
        <w:t xml:space="preserve"> =</w:t>
      </w:r>
      <w:r w:rsidR="008204F8">
        <w:rPr>
          <w:rFonts w:ascii="Times New Roman" w:hAnsi="Times New Roman"/>
          <w:sz w:val="24"/>
          <w:szCs w:val="24"/>
        </w:rPr>
        <w:t xml:space="preserve"> </w:t>
      </w:r>
      <w:r w:rsidR="009675DF" w:rsidRPr="004D32B6">
        <w:rPr>
          <w:rFonts w:ascii="Times New Roman" w:hAnsi="Times New Roman"/>
          <w:sz w:val="24"/>
          <w:szCs w:val="24"/>
        </w:rPr>
        <w:t>0.000 &lt;</w:t>
      </w:r>
      <w:r w:rsidR="008204F8">
        <w:rPr>
          <w:rFonts w:ascii="Times New Roman" w:hAnsi="Times New Roman"/>
          <w:sz w:val="24"/>
          <w:szCs w:val="24"/>
        </w:rPr>
        <w:t xml:space="preserve"> </w:t>
      </w:r>
      <w:r w:rsidR="009675DF" w:rsidRPr="004D32B6">
        <w:rPr>
          <w:rFonts w:ascii="Times New Roman" w:hAnsi="Times New Roman"/>
          <w:sz w:val="24"/>
          <w:szCs w:val="24"/>
        </w:rPr>
        <w:t xml:space="preserve">0.01 significa que </w:t>
      </w:r>
      <w:r w:rsidR="009675DF" w:rsidRPr="00625C57">
        <w:rPr>
          <w:rFonts w:ascii="Times New Roman" w:hAnsi="Times New Roman"/>
          <w:sz w:val="24"/>
          <w:szCs w:val="24"/>
        </w:rPr>
        <w:t>las variables está</w:t>
      </w:r>
      <w:r w:rsidR="00625C57" w:rsidRPr="00625C57">
        <w:rPr>
          <w:rFonts w:ascii="Times New Roman" w:hAnsi="Times New Roman"/>
          <w:sz w:val="24"/>
          <w:szCs w:val="24"/>
        </w:rPr>
        <w:t>n</w:t>
      </w:r>
      <w:r w:rsidR="009675DF" w:rsidRPr="00625C57">
        <w:rPr>
          <w:rFonts w:ascii="Times New Roman" w:hAnsi="Times New Roman"/>
          <w:sz w:val="24"/>
          <w:szCs w:val="24"/>
        </w:rPr>
        <w:t xml:space="preserve"> relacionadas</w:t>
      </w:r>
      <w:r w:rsidR="009675DF" w:rsidRPr="004D32B6">
        <w:rPr>
          <w:rFonts w:ascii="Times New Roman" w:hAnsi="Times New Roman"/>
          <w:sz w:val="24"/>
          <w:szCs w:val="24"/>
        </w:rPr>
        <w:t xml:space="preserve"> linealmente, y se interpreta que si aumenta el desempeño en las actividades de conceptualización de los estudiantes en la plataforma</w:t>
      </w:r>
      <w:r w:rsidR="00677BEF">
        <w:rPr>
          <w:rFonts w:ascii="Times New Roman" w:hAnsi="Times New Roman"/>
          <w:sz w:val="24"/>
          <w:szCs w:val="24"/>
        </w:rPr>
        <w:t>,</w:t>
      </w:r>
      <w:r w:rsidR="009675DF" w:rsidRPr="004D32B6">
        <w:rPr>
          <w:rFonts w:ascii="Times New Roman" w:hAnsi="Times New Roman"/>
          <w:sz w:val="24"/>
          <w:szCs w:val="24"/>
        </w:rPr>
        <w:t xml:space="preserve"> aumenta su desempeño en el nivel cognitivo </w:t>
      </w:r>
      <w:r w:rsidR="00677BEF">
        <w:rPr>
          <w:rFonts w:ascii="Times New Roman" w:hAnsi="Times New Roman"/>
          <w:sz w:val="24"/>
          <w:szCs w:val="24"/>
        </w:rPr>
        <w:t xml:space="preserve">de </w:t>
      </w:r>
      <w:r w:rsidR="009675DF" w:rsidRPr="004D32B6">
        <w:rPr>
          <w:rFonts w:ascii="Times New Roman" w:hAnsi="Times New Roman"/>
          <w:sz w:val="24"/>
          <w:szCs w:val="24"/>
        </w:rPr>
        <w:t xml:space="preserve">conceptualización en el </w:t>
      </w:r>
      <w:r w:rsidR="00677BEF">
        <w:rPr>
          <w:rFonts w:ascii="Times New Roman" w:hAnsi="Times New Roman"/>
          <w:sz w:val="24"/>
          <w:szCs w:val="24"/>
        </w:rPr>
        <w:t>p</w:t>
      </w:r>
      <w:r w:rsidR="00677BEF" w:rsidRPr="004D32B6">
        <w:rPr>
          <w:rFonts w:ascii="Times New Roman" w:hAnsi="Times New Roman"/>
          <w:sz w:val="24"/>
          <w:szCs w:val="24"/>
        </w:rPr>
        <w:t>os</w:t>
      </w:r>
      <w:r w:rsidR="00677BEF">
        <w:rPr>
          <w:rFonts w:ascii="Times New Roman" w:hAnsi="Times New Roman"/>
          <w:sz w:val="24"/>
          <w:szCs w:val="24"/>
        </w:rPr>
        <w:t>t</w:t>
      </w:r>
      <w:r w:rsidR="009675DF" w:rsidRPr="004D32B6">
        <w:rPr>
          <w:rFonts w:ascii="Times New Roman" w:hAnsi="Times New Roman"/>
          <w:sz w:val="24"/>
          <w:szCs w:val="24"/>
        </w:rPr>
        <w:t>est.</w:t>
      </w:r>
      <w:r w:rsidR="006A3E96">
        <w:rPr>
          <w:rFonts w:ascii="Times New Roman" w:hAnsi="Times New Roman"/>
          <w:sz w:val="24"/>
          <w:szCs w:val="24"/>
        </w:rPr>
        <w:t xml:space="preserve"> </w:t>
      </w:r>
    </w:p>
    <w:p w14:paraId="4DBDF5F7" w14:textId="77777777" w:rsidR="00FA34E7" w:rsidRPr="004D32B6" w:rsidRDefault="00FA34E7" w:rsidP="004A5109">
      <w:pPr>
        <w:spacing w:after="0" w:line="360" w:lineRule="auto"/>
        <w:ind w:firstLine="708"/>
        <w:jc w:val="both"/>
        <w:rPr>
          <w:rFonts w:ascii="Times New Roman" w:hAnsi="Times New Roman"/>
          <w:sz w:val="24"/>
          <w:szCs w:val="24"/>
        </w:rPr>
      </w:pPr>
    </w:p>
    <w:p w14:paraId="589327D1" w14:textId="13B48187" w:rsidR="009675DF" w:rsidRPr="004D32B6" w:rsidRDefault="009675DF" w:rsidP="00FA34E7">
      <w:pPr>
        <w:spacing w:after="0" w:line="360" w:lineRule="auto"/>
        <w:jc w:val="center"/>
        <w:outlineLvl w:val="0"/>
        <w:rPr>
          <w:rFonts w:ascii="Times New Roman" w:hAnsi="Times New Roman"/>
          <w:sz w:val="24"/>
          <w:szCs w:val="24"/>
        </w:rPr>
      </w:pPr>
      <w:r w:rsidRPr="004D32B6">
        <w:rPr>
          <w:rFonts w:ascii="Times New Roman" w:hAnsi="Times New Roman"/>
          <w:b/>
          <w:sz w:val="24"/>
          <w:szCs w:val="24"/>
        </w:rPr>
        <w:t>Tab</w:t>
      </w:r>
      <w:r w:rsidR="00327B96" w:rsidRPr="004D32B6">
        <w:rPr>
          <w:rFonts w:ascii="Times New Roman" w:hAnsi="Times New Roman"/>
          <w:b/>
          <w:sz w:val="24"/>
          <w:szCs w:val="24"/>
        </w:rPr>
        <w:t xml:space="preserve">la </w:t>
      </w:r>
      <w:r w:rsidR="008B76EA" w:rsidRPr="004D32B6">
        <w:rPr>
          <w:rFonts w:ascii="Times New Roman" w:hAnsi="Times New Roman"/>
          <w:b/>
          <w:sz w:val="24"/>
          <w:szCs w:val="24"/>
        </w:rPr>
        <w:t>8</w:t>
      </w:r>
      <w:r w:rsidRPr="004D32B6">
        <w:rPr>
          <w:rFonts w:ascii="Times New Roman" w:hAnsi="Times New Roman"/>
          <w:sz w:val="24"/>
          <w:szCs w:val="24"/>
        </w:rPr>
        <w:t xml:space="preserve">. Correlaciones entre el desempeño de los estudiantes en las actividades de operatividad en el aula virtual y el nivel de desempeño cognitivo </w:t>
      </w:r>
      <w:r w:rsidR="00677BEF">
        <w:rPr>
          <w:rFonts w:ascii="Times New Roman" w:hAnsi="Times New Roman"/>
          <w:sz w:val="24"/>
          <w:szCs w:val="24"/>
        </w:rPr>
        <w:t xml:space="preserve">de </w:t>
      </w:r>
      <w:r w:rsidRPr="004D32B6">
        <w:rPr>
          <w:rFonts w:ascii="Times New Roman" w:hAnsi="Times New Roman"/>
          <w:sz w:val="24"/>
          <w:szCs w:val="24"/>
        </w:rPr>
        <w:t xml:space="preserve">operatividad en el </w:t>
      </w:r>
      <w:r w:rsidR="00677BEF">
        <w:rPr>
          <w:rFonts w:ascii="Times New Roman" w:hAnsi="Times New Roman"/>
          <w:sz w:val="24"/>
          <w:szCs w:val="24"/>
        </w:rPr>
        <w:t>p</w:t>
      </w:r>
      <w:r w:rsidRPr="004D32B6">
        <w:rPr>
          <w:rFonts w:ascii="Times New Roman" w:hAnsi="Times New Roman"/>
          <w:sz w:val="24"/>
          <w:szCs w:val="24"/>
        </w:rPr>
        <w:t>ostest</w:t>
      </w:r>
    </w:p>
    <w:tbl>
      <w:tblPr>
        <w:tblStyle w:val="Tablaconcuadrcula"/>
        <w:tblW w:w="7786" w:type="dxa"/>
        <w:jc w:val="center"/>
        <w:tblLook w:val="04A0" w:firstRow="1" w:lastRow="0" w:firstColumn="1" w:lastColumn="0" w:noHBand="0" w:noVBand="1"/>
      </w:tblPr>
      <w:tblGrid>
        <w:gridCol w:w="1469"/>
        <w:gridCol w:w="2495"/>
        <w:gridCol w:w="1985"/>
        <w:gridCol w:w="1837"/>
      </w:tblGrid>
      <w:tr w:rsidR="008B4275" w:rsidRPr="007C60D5" w14:paraId="475A386F" w14:textId="77777777" w:rsidTr="007C60D5">
        <w:trPr>
          <w:trHeight w:val="392"/>
          <w:jc w:val="center"/>
        </w:trPr>
        <w:tc>
          <w:tcPr>
            <w:tcW w:w="1469" w:type="dxa"/>
          </w:tcPr>
          <w:p w14:paraId="51B85381" w14:textId="77777777" w:rsidR="008B4275" w:rsidRPr="007C60D5" w:rsidRDefault="008B4275" w:rsidP="004A5109">
            <w:pPr>
              <w:spacing w:line="360" w:lineRule="auto"/>
              <w:jc w:val="both"/>
              <w:rPr>
                <w:rFonts w:ascii="Times New Roman" w:hAnsi="Times New Roman"/>
                <w:sz w:val="24"/>
                <w:szCs w:val="24"/>
              </w:rPr>
            </w:pPr>
          </w:p>
        </w:tc>
        <w:tc>
          <w:tcPr>
            <w:tcW w:w="2495" w:type="dxa"/>
          </w:tcPr>
          <w:p w14:paraId="206B6C92" w14:textId="3D99D620" w:rsidR="008B4275" w:rsidRPr="007C60D5" w:rsidRDefault="008B4275" w:rsidP="004A5109">
            <w:pPr>
              <w:spacing w:line="360" w:lineRule="auto"/>
              <w:jc w:val="both"/>
              <w:rPr>
                <w:rFonts w:ascii="Times New Roman" w:hAnsi="Times New Roman"/>
                <w:sz w:val="24"/>
                <w:szCs w:val="24"/>
              </w:rPr>
            </w:pPr>
          </w:p>
        </w:tc>
        <w:tc>
          <w:tcPr>
            <w:tcW w:w="1985" w:type="dxa"/>
            <w:hideMark/>
          </w:tcPr>
          <w:p w14:paraId="5430E93D" w14:textId="77777777" w:rsidR="008B4275" w:rsidRPr="007C60D5" w:rsidRDefault="008B4275" w:rsidP="004A5109">
            <w:pPr>
              <w:spacing w:line="360" w:lineRule="auto"/>
              <w:jc w:val="center"/>
              <w:rPr>
                <w:rFonts w:ascii="Times New Roman" w:hAnsi="Times New Roman"/>
                <w:sz w:val="24"/>
                <w:szCs w:val="24"/>
              </w:rPr>
            </w:pPr>
            <w:r w:rsidRPr="007C60D5">
              <w:rPr>
                <w:rFonts w:ascii="Times New Roman" w:hAnsi="Times New Roman"/>
                <w:sz w:val="24"/>
                <w:szCs w:val="24"/>
              </w:rPr>
              <w:t>Operatividad EVA</w:t>
            </w:r>
          </w:p>
        </w:tc>
        <w:tc>
          <w:tcPr>
            <w:tcW w:w="1837" w:type="dxa"/>
            <w:hideMark/>
          </w:tcPr>
          <w:p w14:paraId="7370BEF2" w14:textId="56F6A13E" w:rsidR="008B4275" w:rsidRPr="007C60D5" w:rsidRDefault="008B4275" w:rsidP="004A5109">
            <w:pPr>
              <w:spacing w:line="360" w:lineRule="auto"/>
              <w:jc w:val="center"/>
              <w:rPr>
                <w:rFonts w:ascii="Times New Roman" w:hAnsi="Times New Roman"/>
                <w:sz w:val="24"/>
                <w:szCs w:val="24"/>
              </w:rPr>
            </w:pPr>
            <w:r w:rsidRPr="007C60D5">
              <w:rPr>
                <w:rFonts w:ascii="Times New Roman" w:hAnsi="Times New Roman"/>
                <w:sz w:val="24"/>
                <w:szCs w:val="24"/>
              </w:rPr>
              <w:t xml:space="preserve">Desempeño </w:t>
            </w:r>
            <w:r w:rsidR="000D4B7A" w:rsidRPr="007C60D5">
              <w:rPr>
                <w:rFonts w:ascii="Times New Roman" w:hAnsi="Times New Roman"/>
                <w:sz w:val="24"/>
                <w:szCs w:val="24"/>
              </w:rPr>
              <w:t>p</w:t>
            </w:r>
            <w:r w:rsidRPr="007C60D5">
              <w:rPr>
                <w:rFonts w:ascii="Times New Roman" w:hAnsi="Times New Roman"/>
                <w:sz w:val="24"/>
                <w:szCs w:val="24"/>
              </w:rPr>
              <w:t>ostest</w:t>
            </w:r>
          </w:p>
        </w:tc>
      </w:tr>
      <w:tr w:rsidR="008B4275" w:rsidRPr="007C60D5" w14:paraId="41506409" w14:textId="77777777" w:rsidTr="007C60D5">
        <w:trPr>
          <w:trHeight w:val="540"/>
          <w:jc w:val="center"/>
        </w:trPr>
        <w:tc>
          <w:tcPr>
            <w:tcW w:w="1469" w:type="dxa"/>
          </w:tcPr>
          <w:p w14:paraId="566F3241" w14:textId="700E22C8"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Operatividad EVA</w:t>
            </w:r>
          </w:p>
        </w:tc>
        <w:tc>
          <w:tcPr>
            <w:tcW w:w="2495" w:type="dxa"/>
            <w:hideMark/>
          </w:tcPr>
          <w:p w14:paraId="6B33D12A" w14:textId="00A77827"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Correlación de Pearson</w:t>
            </w:r>
          </w:p>
          <w:p w14:paraId="59414269" w14:textId="33B9279E"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Sig. (bilateral)</w:t>
            </w:r>
          </w:p>
          <w:p w14:paraId="3DEC261A" w14:textId="379DA377" w:rsidR="0041742C" w:rsidRPr="007C60D5" w:rsidRDefault="0041742C"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1985" w:type="dxa"/>
            <w:hideMark/>
          </w:tcPr>
          <w:p w14:paraId="596E4540" w14:textId="61319BC2" w:rsidR="0041742C"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1</w:t>
            </w:r>
          </w:p>
          <w:p w14:paraId="1437C81F" w14:textId="77777777" w:rsidR="0041742C" w:rsidRPr="007C60D5" w:rsidRDefault="0041742C" w:rsidP="004A5109">
            <w:pPr>
              <w:spacing w:line="360" w:lineRule="auto"/>
              <w:jc w:val="both"/>
              <w:rPr>
                <w:rFonts w:ascii="Times New Roman" w:hAnsi="Times New Roman"/>
                <w:sz w:val="24"/>
                <w:szCs w:val="24"/>
              </w:rPr>
            </w:pPr>
          </w:p>
          <w:p w14:paraId="277E9860" w14:textId="1E50B158" w:rsidR="0041742C" w:rsidRPr="007C60D5" w:rsidRDefault="0041742C"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c>
          <w:tcPr>
            <w:tcW w:w="1837" w:type="dxa"/>
            <w:hideMark/>
          </w:tcPr>
          <w:p w14:paraId="3EA8680D" w14:textId="47315222"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w:t>
            </w:r>
            <w:r w:rsidR="000D4B7A" w:rsidRPr="007C60D5">
              <w:rPr>
                <w:rFonts w:ascii="Times New Roman" w:hAnsi="Times New Roman"/>
                <w:sz w:val="24"/>
                <w:szCs w:val="24"/>
              </w:rPr>
              <w:t>0</w:t>
            </w:r>
            <w:r w:rsidRPr="007C60D5">
              <w:rPr>
                <w:rFonts w:ascii="Times New Roman" w:hAnsi="Times New Roman"/>
                <w:sz w:val="24"/>
                <w:szCs w:val="24"/>
              </w:rPr>
              <w:t>.610**</w:t>
            </w:r>
          </w:p>
          <w:p w14:paraId="6669AA05" w14:textId="4A28ACAE" w:rsidR="008B4275" w:rsidRPr="007C60D5" w:rsidRDefault="000D4B7A" w:rsidP="004A5109">
            <w:pPr>
              <w:spacing w:line="360" w:lineRule="auto"/>
              <w:jc w:val="both"/>
              <w:rPr>
                <w:rFonts w:ascii="Times New Roman" w:hAnsi="Times New Roman"/>
                <w:sz w:val="24"/>
                <w:szCs w:val="24"/>
              </w:rPr>
            </w:pPr>
            <w:r w:rsidRPr="007C60D5">
              <w:rPr>
                <w:rFonts w:ascii="Times New Roman" w:hAnsi="Times New Roman"/>
                <w:sz w:val="24"/>
                <w:szCs w:val="24"/>
              </w:rPr>
              <w:t>0</w:t>
            </w:r>
            <w:r w:rsidR="008B4275" w:rsidRPr="007C60D5">
              <w:rPr>
                <w:rFonts w:ascii="Times New Roman" w:hAnsi="Times New Roman"/>
                <w:sz w:val="24"/>
                <w:szCs w:val="24"/>
              </w:rPr>
              <w:t>.000</w:t>
            </w:r>
          </w:p>
          <w:p w14:paraId="33A21EBD" w14:textId="1153285C" w:rsidR="000D4B7A" w:rsidRPr="007C60D5" w:rsidRDefault="000D4B7A" w:rsidP="004A5109">
            <w:pPr>
              <w:spacing w:line="360" w:lineRule="auto"/>
              <w:jc w:val="both"/>
              <w:rPr>
                <w:rFonts w:ascii="Times New Roman" w:hAnsi="Times New Roman"/>
                <w:sz w:val="24"/>
                <w:szCs w:val="24"/>
              </w:rPr>
            </w:pPr>
            <w:r w:rsidRPr="007C60D5">
              <w:rPr>
                <w:rFonts w:ascii="Times New Roman" w:hAnsi="Times New Roman"/>
                <w:sz w:val="24"/>
                <w:szCs w:val="24"/>
              </w:rPr>
              <w:t>65</w:t>
            </w:r>
          </w:p>
          <w:p w14:paraId="5DAC9802" w14:textId="230DE07C" w:rsidR="0041742C" w:rsidRPr="007C60D5" w:rsidRDefault="0041742C" w:rsidP="004A5109">
            <w:pPr>
              <w:spacing w:line="360" w:lineRule="auto"/>
              <w:jc w:val="both"/>
              <w:rPr>
                <w:rFonts w:ascii="Times New Roman" w:hAnsi="Times New Roman"/>
                <w:sz w:val="24"/>
                <w:szCs w:val="24"/>
              </w:rPr>
            </w:pPr>
          </w:p>
        </w:tc>
      </w:tr>
      <w:tr w:rsidR="008B4275" w:rsidRPr="007C60D5" w14:paraId="6B1A18C1" w14:textId="77777777" w:rsidTr="007C60D5">
        <w:trPr>
          <w:trHeight w:val="526"/>
          <w:jc w:val="center"/>
        </w:trPr>
        <w:tc>
          <w:tcPr>
            <w:tcW w:w="1469" w:type="dxa"/>
          </w:tcPr>
          <w:p w14:paraId="4FE0FA83" w14:textId="624A840B"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Desempeño postest</w:t>
            </w:r>
          </w:p>
        </w:tc>
        <w:tc>
          <w:tcPr>
            <w:tcW w:w="2495" w:type="dxa"/>
            <w:hideMark/>
          </w:tcPr>
          <w:p w14:paraId="16ED116A" w14:textId="555FDCFA"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Correlación de Pearson</w:t>
            </w:r>
          </w:p>
          <w:p w14:paraId="008985C5" w14:textId="69DF8451"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Sig. (bilateral)</w:t>
            </w:r>
          </w:p>
          <w:p w14:paraId="1FC1DFAF" w14:textId="784ADB97" w:rsidR="000D4B7A" w:rsidRPr="007C60D5" w:rsidRDefault="000D4B7A"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1985" w:type="dxa"/>
            <w:hideMark/>
          </w:tcPr>
          <w:p w14:paraId="6BAEFDAF" w14:textId="3EE410BC"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w:t>
            </w:r>
            <w:r w:rsidR="000D4B7A" w:rsidRPr="007C60D5">
              <w:rPr>
                <w:rFonts w:ascii="Times New Roman" w:hAnsi="Times New Roman"/>
                <w:sz w:val="24"/>
                <w:szCs w:val="24"/>
              </w:rPr>
              <w:t>0</w:t>
            </w:r>
            <w:r w:rsidRPr="007C60D5">
              <w:rPr>
                <w:rFonts w:ascii="Times New Roman" w:hAnsi="Times New Roman"/>
                <w:sz w:val="24"/>
                <w:szCs w:val="24"/>
              </w:rPr>
              <w:t>.610**</w:t>
            </w:r>
          </w:p>
          <w:p w14:paraId="33845F76" w14:textId="4E62D90F"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0.000</w:t>
            </w:r>
          </w:p>
          <w:p w14:paraId="33471CDC" w14:textId="32B589E1" w:rsidR="000D4B7A" w:rsidRPr="007C60D5" w:rsidRDefault="000D4B7A"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c>
          <w:tcPr>
            <w:tcW w:w="1837" w:type="dxa"/>
            <w:hideMark/>
          </w:tcPr>
          <w:p w14:paraId="782040D2" w14:textId="412DE958" w:rsidR="008B4275" w:rsidRPr="007C60D5" w:rsidRDefault="008B4275"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1</w:t>
            </w:r>
          </w:p>
          <w:p w14:paraId="751C9D46" w14:textId="77777777" w:rsidR="000D4B7A" w:rsidRPr="007C60D5" w:rsidRDefault="000D4B7A" w:rsidP="004A5109">
            <w:pPr>
              <w:spacing w:line="360" w:lineRule="auto"/>
              <w:jc w:val="both"/>
              <w:rPr>
                <w:rFonts w:ascii="Times New Roman" w:hAnsi="Times New Roman"/>
                <w:sz w:val="24"/>
                <w:szCs w:val="24"/>
              </w:rPr>
            </w:pPr>
          </w:p>
          <w:p w14:paraId="4A2AE82E" w14:textId="5921FAB2" w:rsidR="000D4B7A" w:rsidRPr="007C60D5" w:rsidRDefault="000D4B7A"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r>
    </w:tbl>
    <w:p w14:paraId="1E776403" w14:textId="38DFFA31" w:rsidR="009675DF" w:rsidRPr="007C60D5" w:rsidRDefault="009675DF" w:rsidP="004A5109">
      <w:pPr>
        <w:spacing w:after="0" w:line="360" w:lineRule="auto"/>
        <w:jc w:val="center"/>
        <w:rPr>
          <w:rFonts w:ascii="Times New Roman" w:hAnsi="Times New Roman"/>
          <w:sz w:val="24"/>
          <w:szCs w:val="24"/>
        </w:rPr>
      </w:pPr>
      <w:r w:rsidRPr="007C60D5">
        <w:rPr>
          <w:rFonts w:ascii="Times New Roman" w:hAnsi="Times New Roman"/>
          <w:sz w:val="24"/>
          <w:szCs w:val="24"/>
        </w:rPr>
        <w:t>** La correlación es significativa en el nivel 0.01</w:t>
      </w:r>
      <w:r w:rsidR="00B01931" w:rsidRPr="007C60D5">
        <w:rPr>
          <w:rFonts w:ascii="Times New Roman" w:hAnsi="Times New Roman"/>
          <w:sz w:val="24"/>
          <w:szCs w:val="24"/>
        </w:rPr>
        <w:t>.</w:t>
      </w:r>
    </w:p>
    <w:p w14:paraId="50F05E5E" w14:textId="485A0494" w:rsidR="00D53232"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lastRenderedPageBreak/>
        <w:t>Fuente: Elaboración propia</w:t>
      </w:r>
    </w:p>
    <w:p w14:paraId="654478EA" w14:textId="64DB823B" w:rsidR="009675DF" w:rsidRDefault="00625C57" w:rsidP="004A5109">
      <w:pPr>
        <w:spacing w:after="0" w:line="360" w:lineRule="auto"/>
        <w:ind w:firstLine="708"/>
        <w:jc w:val="both"/>
        <w:rPr>
          <w:rFonts w:ascii="Times New Roman" w:hAnsi="Times New Roman"/>
          <w:sz w:val="24"/>
          <w:szCs w:val="24"/>
        </w:rPr>
      </w:pPr>
      <w:r>
        <w:rPr>
          <w:rFonts w:ascii="Times New Roman" w:hAnsi="Times New Roman"/>
          <w:sz w:val="24"/>
          <w:szCs w:val="24"/>
        </w:rPr>
        <w:t>En la</w:t>
      </w:r>
      <w:r w:rsidR="00327B96" w:rsidRPr="004D32B6">
        <w:rPr>
          <w:rFonts w:ascii="Times New Roman" w:hAnsi="Times New Roman"/>
          <w:sz w:val="24"/>
          <w:szCs w:val="24"/>
        </w:rPr>
        <w:t xml:space="preserve"> </w:t>
      </w:r>
      <w:r w:rsidR="008B76EA" w:rsidRPr="004D32B6">
        <w:rPr>
          <w:rFonts w:ascii="Times New Roman" w:hAnsi="Times New Roman"/>
          <w:sz w:val="24"/>
          <w:szCs w:val="24"/>
        </w:rPr>
        <w:t>t</w:t>
      </w:r>
      <w:r w:rsidR="00327B96" w:rsidRPr="004D32B6">
        <w:rPr>
          <w:rFonts w:ascii="Times New Roman" w:hAnsi="Times New Roman"/>
          <w:sz w:val="24"/>
          <w:szCs w:val="24"/>
        </w:rPr>
        <w:t xml:space="preserve">abla </w:t>
      </w:r>
      <w:r w:rsidR="008B76EA" w:rsidRPr="004D32B6">
        <w:rPr>
          <w:rFonts w:ascii="Times New Roman" w:hAnsi="Times New Roman"/>
          <w:sz w:val="24"/>
          <w:szCs w:val="24"/>
        </w:rPr>
        <w:t>8</w:t>
      </w:r>
      <w:r w:rsidR="009675DF" w:rsidRPr="004D32B6">
        <w:rPr>
          <w:rFonts w:ascii="Times New Roman" w:hAnsi="Times New Roman"/>
          <w:sz w:val="24"/>
          <w:szCs w:val="24"/>
        </w:rPr>
        <w:t xml:space="preserve"> se puede observar que la correlación de cada variable consigo misma es perfecta (</w:t>
      </w:r>
      <w:r w:rsidR="008672AD">
        <w:rPr>
          <w:rFonts w:ascii="Times New Roman" w:hAnsi="Times New Roman"/>
          <w:sz w:val="24"/>
          <w:szCs w:val="24"/>
        </w:rPr>
        <w:t>el c</w:t>
      </w:r>
      <w:r w:rsidR="008672AD" w:rsidRPr="004D32B6">
        <w:rPr>
          <w:rFonts w:ascii="Times New Roman" w:hAnsi="Times New Roman"/>
          <w:sz w:val="24"/>
          <w:szCs w:val="24"/>
        </w:rPr>
        <w:t xml:space="preserve">oeficiente </w:t>
      </w:r>
      <w:r w:rsidR="009675DF" w:rsidRPr="004D32B6">
        <w:rPr>
          <w:rFonts w:ascii="Times New Roman" w:hAnsi="Times New Roman"/>
          <w:sz w:val="24"/>
          <w:szCs w:val="24"/>
        </w:rPr>
        <w:t xml:space="preserve">de correlación lineal es </w:t>
      </w:r>
      <w:r w:rsidR="008672AD">
        <w:rPr>
          <w:rFonts w:ascii="Times New Roman" w:hAnsi="Times New Roman"/>
          <w:sz w:val="24"/>
          <w:szCs w:val="24"/>
        </w:rPr>
        <w:t>de 1.0</w:t>
      </w:r>
      <w:r w:rsidR="009675DF" w:rsidRPr="004D32B6">
        <w:rPr>
          <w:rFonts w:ascii="Times New Roman" w:hAnsi="Times New Roman"/>
          <w:sz w:val="24"/>
          <w:szCs w:val="24"/>
        </w:rPr>
        <w:t>); mientras que la correlación con otra variable es 0.610</w:t>
      </w:r>
      <w:r w:rsidR="008672AD">
        <w:rPr>
          <w:rFonts w:ascii="Times New Roman" w:hAnsi="Times New Roman"/>
          <w:sz w:val="24"/>
          <w:szCs w:val="24"/>
        </w:rPr>
        <w:t>.</w:t>
      </w:r>
      <w:r w:rsidR="008672AD" w:rsidRPr="004D32B6">
        <w:rPr>
          <w:rFonts w:ascii="Times New Roman" w:hAnsi="Times New Roman"/>
          <w:sz w:val="24"/>
          <w:szCs w:val="24"/>
        </w:rPr>
        <w:t xml:space="preserve"> </w:t>
      </w:r>
      <w:r w:rsidR="008672AD">
        <w:rPr>
          <w:rFonts w:ascii="Times New Roman" w:hAnsi="Times New Roman"/>
          <w:sz w:val="24"/>
          <w:szCs w:val="24"/>
        </w:rPr>
        <w:t>E</w:t>
      </w:r>
      <w:r w:rsidR="008672AD" w:rsidRPr="004D32B6">
        <w:rPr>
          <w:rFonts w:ascii="Times New Roman" w:hAnsi="Times New Roman"/>
          <w:sz w:val="24"/>
          <w:szCs w:val="24"/>
        </w:rPr>
        <w:t xml:space="preserve">l </w:t>
      </w:r>
      <w:r w:rsidR="009675DF" w:rsidRPr="004D32B6">
        <w:rPr>
          <w:rFonts w:ascii="Times New Roman" w:hAnsi="Times New Roman"/>
          <w:sz w:val="24"/>
          <w:szCs w:val="24"/>
        </w:rPr>
        <w:t xml:space="preserve">valor positivo significa que el desempeño en el nivel cognitivo </w:t>
      </w:r>
      <w:r w:rsidR="008672AD">
        <w:rPr>
          <w:rFonts w:ascii="Times New Roman" w:hAnsi="Times New Roman"/>
          <w:sz w:val="24"/>
          <w:szCs w:val="24"/>
        </w:rPr>
        <w:t xml:space="preserve">de </w:t>
      </w:r>
      <w:r w:rsidR="009675DF" w:rsidRPr="004D32B6">
        <w:rPr>
          <w:rFonts w:ascii="Times New Roman" w:hAnsi="Times New Roman"/>
          <w:sz w:val="24"/>
          <w:szCs w:val="24"/>
        </w:rPr>
        <w:t xml:space="preserve">operatividad aumenta conforme aumenta su desempeño en las actividades de operatividad en el </w:t>
      </w:r>
      <w:r w:rsidR="008204F8">
        <w:rPr>
          <w:rFonts w:ascii="Times New Roman" w:hAnsi="Times New Roman"/>
          <w:sz w:val="24"/>
          <w:szCs w:val="24"/>
        </w:rPr>
        <w:t>EVA</w:t>
      </w:r>
      <w:r w:rsidR="008672AD">
        <w:rPr>
          <w:rFonts w:ascii="Times New Roman" w:hAnsi="Times New Roman"/>
          <w:sz w:val="24"/>
          <w:szCs w:val="24"/>
        </w:rPr>
        <w:t>,</w:t>
      </w:r>
      <w:r w:rsidR="009675DF" w:rsidRPr="004D32B6">
        <w:rPr>
          <w:rFonts w:ascii="Times New Roman" w:hAnsi="Times New Roman"/>
          <w:sz w:val="24"/>
          <w:szCs w:val="24"/>
        </w:rPr>
        <w:t xml:space="preserve"> y ese valor se traduce en una correlación moderada entre ambas variables. Además, el valor de </w:t>
      </w:r>
      <w:r w:rsidR="009675DF" w:rsidRPr="007C60D5">
        <w:rPr>
          <w:rFonts w:ascii="Times New Roman" w:hAnsi="Times New Roman"/>
          <w:i/>
          <w:iCs/>
          <w:sz w:val="24"/>
          <w:szCs w:val="24"/>
        </w:rPr>
        <w:t>p</w:t>
      </w:r>
      <w:r w:rsidR="009675DF" w:rsidRPr="004D32B6">
        <w:rPr>
          <w:rFonts w:ascii="Times New Roman" w:hAnsi="Times New Roman"/>
          <w:sz w:val="24"/>
          <w:szCs w:val="24"/>
        </w:rPr>
        <w:t xml:space="preserve"> =</w:t>
      </w:r>
      <w:r w:rsidR="008672AD">
        <w:rPr>
          <w:rFonts w:ascii="Times New Roman" w:hAnsi="Times New Roman"/>
          <w:sz w:val="24"/>
          <w:szCs w:val="24"/>
        </w:rPr>
        <w:t xml:space="preserve"> </w:t>
      </w:r>
      <w:r w:rsidR="009675DF" w:rsidRPr="004D32B6">
        <w:rPr>
          <w:rFonts w:ascii="Times New Roman" w:hAnsi="Times New Roman"/>
          <w:sz w:val="24"/>
          <w:szCs w:val="24"/>
        </w:rPr>
        <w:t>0.000 &lt;</w:t>
      </w:r>
      <w:r w:rsidR="008672AD">
        <w:rPr>
          <w:rFonts w:ascii="Times New Roman" w:hAnsi="Times New Roman"/>
          <w:sz w:val="24"/>
          <w:szCs w:val="24"/>
        </w:rPr>
        <w:t xml:space="preserve"> </w:t>
      </w:r>
      <w:r w:rsidR="009675DF" w:rsidRPr="004D32B6">
        <w:rPr>
          <w:rFonts w:ascii="Times New Roman" w:hAnsi="Times New Roman"/>
          <w:sz w:val="24"/>
          <w:szCs w:val="24"/>
        </w:rPr>
        <w:t xml:space="preserve">0.01 significa que </w:t>
      </w:r>
      <w:r w:rsidR="009675DF" w:rsidRPr="00625C57">
        <w:rPr>
          <w:rFonts w:ascii="Times New Roman" w:hAnsi="Times New Roman"/>
          <w:sz w:val="24"/>
          <w:szCs w:val="24"/>
        </w:rPr>
        <w:t>las variables está</w:t>
      </w:r>
      <w:r w:rsidRPr="00625C57">
        <w:rPr>
          <w:rFonts w:ascii="Times New Roman" w:hAnsi="Times New Roman"/>
          <w:sz w:val="24"/>
          <w:szCs w:val="24"/>
        </w:rPr>
        <w:t>n</w:t>
      </w:r>
      <w:r w:rsidR="009675DF" w:rsidRPr="00625C57">
        <w:rPr>
          <w:rFonts w:ascii="Times New Roman" w:hAnsi="Times New Roman"/>
          <w:sz w:val="24"/>
          <w:szCs w:val="24"/>
        </w:rPr>
        <w:t xml:space="preserve"> relacionadas linealmente,</w:t>
      </w:r>
      <w:r w:rsidR="009675DF" w:rsidRPr="004D32B6">
        <w:rPr>
          <w:rFonts w:ascii="Times New Roman" w:hAnsi="Times New Roman"/>
          <w:sz w:val="24"/>
          <w:szCs w:val="24"/>
        </w:rPr>
        <w:t xml:space="preserve"> y se interpreta que si aumenta el desempeño en las actividades de operatividad de los estudiantes en la plataforma</w:t>
      </w:r>
      <w:r w:rsidR="008672AD">
        <w:rPr>
          <w:rFonts w:ascii="Times New Roman" w:hAnsi="Times New Roman"/>
          <w:sz w:val="24"/>
          <w:szCs w:val="24"/>
        </w:rPr>
        <w:t>,</w:t>
      </w:r>
      <w:r w:rsidR="009675DF" w:rsidRPr="004D32B6">
        <w:rPr>
          <w:rFonts w:ascii="Times New Roman" w:hAnsi="Times New Roman"/>
          <w:sz w:val="24"/>
          <w:szCs w:val="24"/>
        </w:rPr>
        <w:t xml:space="preserve"> aumenta su desempeño en el nivel cognitivo </w:t>
      </w:r>
      <w:r w:rsidR="008672AD">
        <w:rPr>
          <w:rFonts w:ascii="Times New Roman" w:hAnsi="Times New Roman"/>
          <w:sz w:val="24"/>
          <w:szCs w:val="24"/>
        </w:rPr>
        <w:t xml:space="preserve">de </w:t>
      </w:r>
      <w:r w:rsidR="009675DF" w:rsidRPr="004D32B6">
        <w:rPr>
          <w:rFonts w:ascii="Times New Roman" w:hAnsi="Times New Roman"/>
          <w:sz w:val="24"/>
          <w:szCs w:val="24"/>
        </w:rPr>
        <w:t>operatividad</w:t>
      </w:r>
      <w:r w:rsidR="008672AD">
        <w:rPr>
          <w:rFonts w:ascii="Times New Roman" w:hAnsi="Times New Roman"/>
          <w:sz w:val="24"/>
          <w:szCs w:val="24"/>
        </w:rPr>
        <w:t xml:space="preserve"> </w:t>
      </w:r>
      <w:r w:rsidR="009675DF" w:rsidRPr="004D32B6">
        <w:rPr>
          <w:rFonts w:ascii="Times New Roman" w:hAnsi="Times New Roman"/>
          <w:sz w:val="24"/>
          <w:szCs w:val="24"/>
        </w:rPr>
        <w:t xml:space="preserve">en el </w:t>
      </w:r>
      <w:r w:rsidR="008672AD">
        <w:rPr>
          <w:rFonts w:ascii="Times New Roman" w:hAnsi="Times New Roman"/>
          <w:sz w:val="24"/>
          <w:szCs w:val="24"/>
        </w:rPr>
        <w:t>p</w:t>
      </w:r>
      <w:r w:rsidR="008672AD" w:rsidRPr="004D32B6">
        <w:rPr>
          <w:rFonts w:ascii="Times New Roman" w:hAnsi="Times New Roman"/>
          <w:sz w:val="24"/>
          <w:szCs w:val="24"/>
        </w:rPr>
        <w:t>os</w:t>
      </w:r>
      <w:r w:rsidR="008672AD">
        <w:rPr>
          <w:rFonts w:ascii="Times New Roman" w:hAnsi="Times New Roman"/>
          <w:sz w:val="24"/>
          <w:szCs w:val="24"/>
        </w:rPr>
        <w:t>t</w:t>
      </w:r>
      <w:r w:rsidR="009675DF" w:rsidRPr="004D32B6">
        <w:rPr>
          <w:rFonts w:ascii="Times New Roman" w:hAnsi="Times New Roman"/>
          <w:sz w:val="24"/>
          <w:szCs w:val="24"/>
        </w:rPr>
        <w:t>est.</w:t>
      </w:r>
    </w:p>
    <w:p w14:paraId="08B7178F" w14:textId="77777777" w:rsidR="007F4341" w:rsidRDefault="007F4341" w:rsidP="007D46D3">
      <w:pPr>
        <w:spacing w:after="0" w:line="360" w:lineRule="auto"/>
        <w:jc w:val="center"/>
        <w:outlineLvl w:val="0"/>
        <w:rPr>
          <w:rFonts w:ascii="Times New Roman" w:hAnsi="Times New Roman"/>
          <w:b/>
          <w:sz w:val="24"/>
          <w:szCs w:val="24"/>
        </w:rPr>
      </w:pPr>
    </w:p>
    <w:p w14:paraId="0EDFA132" w14:textId="1E0A359A" w:rsidR="009675DF" w:rsidRPr="004D32B6" w:rsidRDefault="00327B96" w:rsidP="007D46D3">
      <w:pPr>
        <w:spacing w:after="0" w:line="360" w:lineRule="auto"/>
        <w:jc w:val="center"/>
        <w:outlineLvl w:val="0"/>
        <w:rPr>
          <w:rFonts w:ascii="Times New Roman" w:hAnsi="Times New Roman"/>
          <w:sz w:val="24"/>
          <w:szCs w:val="24"/>
        </w:rPr>
      </w:pPr>
      <w:r w:rsidRPr="004D32B6">
        <w:rPr>
          <w:rFonts w:ascii="Times New Roman" w:hAnsi="Times New Roman"/>
          <w:b/>
          <w:sz w:val="24"/>
          <w:szCs w:val="24"/>
        </w:rPr>
        <w:t xml:space="preserve">Tabla </w:t>
      </w:r>
      <w:r w:rsidR="008B76EA" w:rsidRPr="004D32B6">
        <w:rPr>
          <w:rFonts w:ascii="Times New Roman" w:hAnsi="Times New Roman"/>
          <w:b/>
          <w:sz w:val="24"/>
          <w:szCs w:val="24"/>
        </w:rPr>
        <w:t>9</w:t>
      </w:r>
      <w:r w:rsidR="009675DF" w:rsidRPr="004D32B6">
        <w:rPr>
          <w:rFonts w:ascii="Times New Roman" w:hAnsi="Times New Roman"/>
          <w:sz w:val="24"/>
          <w:szCs w:val="24"/>
        </w:rPr>
        <w:t xml:space="preserve">. Correlaciones entre el desempeño de los estudiantes en las actividades de aplicación en el aula virtual y el nivel de desempeño cognitivo </w:t>
      </w:r>
      <w:r w:rsidR="008672AD">
        <w:rPr>
          <w:rFonts w:ascii="Times New Roman" w:hAnsi="Times New Roman"/>
          <w:sz w:val="24"/>
          <w:szCs w:val="24"/>
        </w:rPr>
        <w:t xml:space="preserve">de </w:t>
      </w:r>
      <w:r w:rsidR="009675DF" w:rsidRPr="004D32B6">
        <w:rPr>
          <w:rFonts w:ascii="Times New Roman" w:hAnsi="Times New Roman"/>
          <w:sz w:val="24"/>
          <w:szCs w:val="24"/>
        </w:rPr>
        <w:t xml:space="preserve">aplicación en el </w:t>
      </w:r>
      <w:r w:rsidR="008672AD">
        <w:rPr>
          <w:rFonts w:ascii="Times New Roman" w:hAnsi="Times New Roman"/>
          <w:sz w:val="24"/>
          <w:szCs w:val="24"/>
        </w:rPr>
        <w:t>p</w:t>
      </w:r>
      <w:r w:rsidR="008672AD" w:rsidRPr="004D32B6">
        <w:rPr>
          <w:rFonts w:ascii="Times New Roman" w:hAnsi="Times New Roman"/>
          <w:sz w:val="24"/>
          <w:szCs w:val="24"/>
        </w:rPr>
        <w:t>os</w:t>
      </w:r>
      <w:r w:rsidR="00625C57">
        <w:rPr>
          <w:rFonts w:ascii="Times New Roman" w:hAnsi="Times New Roman"/>
          <w:sz w:val="24"/>
          <w:szCs w:val="24"/>
        </w:rPr>
        <w:t>t</w:t>
      </w:r>
      <w:r w:rsidR="009675DF" w:rsidRPr="004D32B6">
        <w:rPr>
          <w:rFonts w:ascii="Times New Roman" w:hAnsi="Times New Roman"/>
          <w:sz w:val="24"/>
          <w:szCs w:val="24"/>
        </w:rPr>
        <w:t>est</w:t>
      </w:r>
    </w:p>
    <w:tbl>
      <w:tblPr>
        <w:tblStyle w:val="Tablaconcuadrcula"/>
        <w:tblW w:w="8784" w:type="dxa"/>
        <w:jc w:val="center"/>
        <w:tblLook w:val="04A0" w:firstRow="1" w:lastRow="0" w:firstColumn="1" w:lastColumn="0" w:noHBand="0" w:noVBand="1"/>
      </w:tblPr>
      <w:tblGrid>
        <w:gridCol w:w="2122"/>
        <w:gridCol w:w="2465"/>
        <w:gridCol w:w="1947"/>
        <w:gridCol w:w="2250"/>
      </w:tblGrid>
      <w:tr w:rsidR="008672AD" w:rsidRPr="007C60D5" w14:paraId="4E88294D" w14:textId="77777777" w:rsidTr="007C60D5">
        <w:trPr>
          <w:trHeight w:val="392"/>
          <w:jc w:val="center"/>
        </w:trPr>
        <w:tc>
          <w:tcPr>
            <w:tcW w:w="2122" w:type="dxa"/>
          </w:tcPr>
          <w:p w14:paraId="059B73E9" w14:textId="77777777" w:rsidR="008672AD" w:rsidRPr="007C60D5" w:rsidRDefault="008672AD" w:rsidP="004A5109">
            <w:pPr>
              <w:spacing w:line="360" w:lineRule="auto"/>
              <w:jc w:val="both"/>
              <w:rPr>
                <w:rFonts w:ascii="Times New Roman" w:hAnsi="Times New Roman"/>
                <w:sz w:val="24"/>
                <w:szCs w:val="24"/>
              </w:rPr>
            </w:pPr>
          </w:p>
        </w:tc>
        <w:tc>
          <w:tcPr>
            <w:tcW w:w="2465" w:type="dxa"/>
          </w:tcPr>
          <w:p w14:paraId="3437BC21" w14:textId="5A017968" w:rsidR="008672AD" w:rsidRPr="007C60D5" w:rsidRDefault="008672AD" w:rsidP="004A5109">
            <w:pPr>
              <w:spacing w:line="360" w:lineRule="auto"/>
              <w:jc w:val="both"/>
              <w:rPr>
                <w:rFonts w:ascii="Times New Roman" w:hAnsi="Times New Roman"/>
                <w:sz w:val="24"/>
                <w:szCs w:val="24"/>
              </w:rPr>
            </w:pPr>
          </w:p>
        </w:tc>
        <w:tc>
          <w:tcPr>
            <w:tcW w:w="1947" w:type="dxa"/>
            <w:hideMark/>
          </w:tcPr>
          <w:p w14:paraId="593903F8" w14:textId="77777777"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Aplicación EVA</w:t>
            </w:r>
          </w:p>
        </w:tc>
        <w:tc>
          <w:tcPr>
            <w:tcW w:w="2250" w:type="dxa"/>
            <w:hideMark/>
          </w:tcPr>
          <w:p w14:paraId="7B5A33F5" w14:textId="69CAB55F"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Desempeño postest</w:t>
            </w:r>
          </w:p>
        </w:tc>
      </w:tr>
      <w:tr w:rsidR="008672AD" w:rsidRPr="007C60D5" w14:paraId="7397C053" w14:textId="77777777" w:rsidTr="007C60D5">
        <w:trPr>
          <w:trHeight w:val="613"/>
          <w:jc w:val="center"/>
        </w:trPr>
        <w:tc>
          <w:tcPr>
            <w:tcW w:w="2122" w:type="dxa"/>
          </w:tcPr>
          <w:p w14:paraId="697A036C" w14:textId="5CB78A8D" w:rsidR="008672AD" w:rsidRPr="007C60D5" w:rsidRDefault="008672AD" w:rsidP="008672AD">
            <w:pPr>
              <w:spacing w:line="360" w:lineRule="auto"/>
              <w:jc w:val="both"/>
              <w:rPr>
                <w:rFonts w:ascii="Times New Roman" w:hAnsi="Times New Roman"/>
                <w:sz w:val="24"/>
                <w:szCs w:val="24"/>
              </w:rPr>
            </w:pPr>
            <w:r w:rsidRPr="007C60D5">
              <w:rPr>
                <w:rFonts w:ascii="Times New Roman" w:hAnsi="Times New Roman"/>
                <w:sz w:val="24"/>
                <w:szCs w:val="24"/>
              </w:rPr>
              <w:t xml:space="preserve">Aplicación EVA </w:t>
            </w:r>
          </w:p>
          <w:p w14:paraId="4D390CC8" w14:textId="77777777" w:rsidR="008672AD" w:rsidRPr="007C60D5" w:rsidDel="008672AD" w:rsidRDefault="008672AD" w:rsidP="004A5109">
            <w:pPr>
              <w:spacing w:line="360" w:lineRule="auto"/>
              <w:jc w:val="both"/>
              <w:rPr>
                <w:rFonts w:ascii="Times New Roman" w:hAnsi="Times New Roman"/>
                <w:sz w:val="24"/>
                <w:szCs w:val="24"/>
              </w:rPr>
            </w:pPr>
          </w:p>
        </w:tc>
        <w:tc>
          <w:tcPr>
            <w:tcW w:w="2465" w:type="dxa"/>
            <w:hideMark/>
          </w:tcPr>
          <w:p w14:paraId="209C853A" w14:textId="18700526"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Correlación de Pearson </w:t>
            </w:r>
          </w:p>
          <w:p w14:paraId="6A5374FF" w14:textId="77777777"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Sig. (bilateral) </w:t>
            </w:r>
          </w:p>
          <w:p w14:paraId="58881DFE" w14:textId="45C67A6D"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1947" w:type="dxa"/>
            <w:hideMark/>
          </w:tcPr>
          <w:p w14:paraId="76A1A287" w14:textId="1C8244AB"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1</w:t>
            </w:r>
          </w:p>
          <w:p w14:paraId="3DEB325C" w14:textId="77777777" w:rsidR="008672AD" w:rsidRPr="007C60D5" w:rsidRDefault="008672AD" w:rsidP="004A5109">
            <w:pPr>
              <w:spacing w:line="360" w:lineRule="auto"/>
              <w:jc w:val="both"/>
              <w:rPr>
                <w:rFonts w:ascii="Times New Roman" w:hAnsi="Times New Roman"/>
                <w:sz w:val="24"/>
                <w:szCs w:val="24"/>
              </w:rPr>
            </w:pPr>
          </w:p>
          <w:p w14:paraId="78F3720F" w14:textId="108908D9"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c>
          <w:tcPr>
            <w:tcW w:w="2250" w:type="dxa"/>
            <w:hideMark/>
          </w:tcPr>
          <w:p w14:paraId="2E6BB305" w14:textId="4C9120FF"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0.743**</w:t>
            </w:r>
          </w:p>
          <w:p w14:paraId="06C362CA" w14:textId="76ABBE69"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0.000</w:t>
            </w:r>
          </w:p>
          <w:p w14:paraId="74BF8D2C" w14:textId="1BE5BAF9"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r>
      <w:tr w:rsidR="008672AD" w:rsidRPr="007C60D5" w14:paraId="51EBEBE4" w14:textId="77777777" w:rsidTr="007C60D5">
        <w:trPr>
          <w:trHeight w:val="558"/>
          <w:jc w:val="center"/>
        </w:trPr>
        <w:tc>
          <w:tcPr>
            <w:tcW w:w="2122" w:type="dxa"/>
          </w:tcPr>
          <w:p w14:paraId="0410B302" w14:textId="3856E5B9"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Desempeño postest</w:t>
            </w:r>
          </w:p>
        </w:tc>
        <w:tc>
          <w:tcPr>
            <w:tcW w:w="2465" w:type="dxa"/>
            <w:hideMark/>
          </w:tcPr>
          <w:p w14:paraId="2BD50F6F" w14:textId="701B1E53"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Correlación de Pearson</w:t>
            </w:r>
          </w:p>
          <w:p w14:paraId="3E7953A4" w14:textId="5B6743B2"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Sig. (bilateral)</w:t>
            </w:r>
          </w:p>
          <w:p w14:paraId="27BDF05D" w14:textId="591383C5"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1947" w:type="dxa"/>
            <w:hideMark/>
          </w:tcPr>
          <w:p w14:paraId="3CBAEDDC" w14:textId="239CF316"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0.743**</w:t>
            </w:r>
          </w:p>
          <w:p w14:paraId="0824FB00" w14:textId="57264A4A"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0.000</w:t>
            </w:r>
          </w:p>
          <w:p w14:paraId="6A43F519" w14:textId="51B4D0D5"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c>
          <w:tcPr>
            <w:tcW w:w="2250" w:type="dxa"/>
            <w:hideMark/>
          </w:tcPr>
          <w:p w14:paraId="057AAA17" w14:textId="72FCD4AB"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1</w:t>
            </w:r>
          </w:p>
          <w:p w14:paraId="0A0BB487" w14:textId="77777777" w:rsidR="008672AD" w:rsidRPr="007C60D5" w:rsidRDefault="008672AD" w:rsidP="004A5109">
            <w:pPr>
              <w:spacing w:line="360" w:lineRule="auto"/>
              <w:jc w:val="both"/>
              <w:rPr>
                <w:rFonts w:ascii="Times New Roman" w:hAnsi="Times New Roman"/>
                <w:sz w:val="24"/>
                <w:szCs w:val="24"/>
              </w:rPr>
            </w:pPr>
          </w:p>
          <w:p w14:paraId="4C1EBAAA" w14:textId="28ADD82F"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r>
    </w:tbl>
    <w:p w14:paraId="19E7D3CB" w14:textId="49F9067C" w:rsidR="009675DF" w:rsidRPr="007C60D5" w:rsidRDefault="009675DF" w:rsidP="004A5109">
      <w:pPr>
        <w:spacing w:after="0" w:line="360" w:lineRule="auto"/>
        <w:jc w:val="center"/>
        <w:rPr>
          <w:rFonts w:ascii="Times New Roman" w:hAnsi="Times New Roman"/>
          <w:sz w:val="24"/>
          <w:szCs w:val="24"/>
        </w:rPr>
      </w:pPr>
      <w:r w:rsidRPr="007C60D5">
        <w:rPr>
          <w:rFonts w:ascii="Times New Roman" w:hAnsi="Times New Roman"/>
          <w:sz w:val="24"/>
          <w:szCs w:val="24"/>
        </w:rPr>
        <w:t>**</w:t>
      </w:r>
      <w:r w:rsidR="00B01931" w:rsidRPr="007C60D5">
        <w:rPr>
          <w:rFonts w:ascii="Times New Roman" w:hAnsi="Times New Roman"/>
          <w:sz w:val="24"/>
          <w:szCs w:val="24"/>
        </w:rPr>
        <w:t xml:space="preserve"> </w:t>
      </w:r>
      <w:r w:rsidRPr="007C60D5">
        <w:rPr>
          <w:rFonts w:ascii="Times New Roman" w:hAnsi="Times New Roman"/>
          <w:sz w:val="24"/>
          <w:szCs w:val="24"/>
        </w:rPr>
        <w:t>La correlación es significativa en el nivel 0.01</w:t>
      </w:r>
      <w:r w:rsidR="00B01931" w:rsidRPr="007C60D5">
        <w:rPr>
          <w:rFonts w:ascii="Times New Roman" w:hAnsi="Times New Roman"/>
          <w:sz w:val="24"/>
          <w:szCs w:val="24"/>
        </w:rPr>
        <w:t>.</w:t>
      </w:r>
    </w:p>
    <w:p w14:paraId="6BF87EEA" w14:textId="5957B9C7" w:rsidR="00D53232"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6DB4D14F" w14:textId="4C785D3D" w:rsidR="009675DF" w:rsidRDefault="008672AD" w:rsidP="004A5109">
      <w:pPr>
        <w:spacing w:after="0" w:line="360" w:lineRule="auto"/>
        <w:ind w:firstLine="708"/>
        <w:jc w:val="both"/>
        <w:rPr>
          <w:rFonts w:ascii="Times New Roman" w:hAnsi="Times New Roman"/>
          <w:sz w:val="24"/>
          <w:szCs w:val="24"/>
        </w:rPr>
      </w:pPr>
      <w:r>
        <w:rPr>
          <w:rFonts w:ascii="Times New Roman" w:hAnsi="Times New Roman"/>
          <w:sz w:val="24"/>
          <w:szCs w:val="24"/>
        </w:rPr>
        <w:t>En</w:t>
      </w:r>
      <w:r w:rsidR="008B76EA" w:rsidRPr="004D32B6">
        <w:rPr>
          <w:rFonts w:ascii="Times New Roman" w:hAnsi="Times New Roman"/>
          <w:sz w:val="24"/>
          <w:szCs w:val="24"/>
        </w:rPr>
        <w:t xml:space="preserve"> </w:t>
      </w:r>
      <w:r w:rsidR="00327B96" w:rsidRPr="004D32B6">
        <w:rPr>
          <w:rFonts w:ascii="Times New Roman" w:hAnsi="Times New Roman"/>
          <w:sz w:val="24"/>
          <w:szCs w:val="24"/>
        </w:rPr>
        <w:t xml:space="preserve">la </w:t>
      </w:r>
      <w:r w:rsidR="008B76EA" w:rsidRPr="004D32B6">
        <w:rPr>
          <w:rFonts w:ascii="Times New Roman" w:hAnsi="Times New Roman"/>
          <w:sz w:val="24"/>
          <w:szCs w:val="24"/>
        </w:rPr>
        <w:t>t</w:t>
      </w:r>
      <w:r w:rsidR="00327B96" w:rsidRPr="004D32B6">
        <w:rPr>
          <w:rFonts w:ascii="Times New Roman" w:hAnsi="Times New Roman"/>
          <w:sz w:val="24"/>
          <w:szCs w:val="24"/>
        </w:rPr>
        <w:t xml:space="preserve">abla </w:t>
      </w:r>
      <w:r w:rsidR="008B76EA" w:rsidRPr="004D32B6">
        <w:rPr>
          <w:rFonts w:ascii="Times New Roman" w:hAnsi="Times New Roman"/>
          <w:sz w:val="24"/>
          <w:szCs w:val="24"/>
        </w:rPr>
        <w:t>9</w:t>
      </w:r>
      <w:r w:rsidR="009675DF" w:rsidRPr="004D32B6">
        <w:rPr>
          <w:rFonts w:ascii="Times New Roman" w:hAnsi="Times New Roman"/>
          <w:sz w:val="24"/>
          <w:szCs w:val="24"/>
        </w:rPr>
        <w:t xml:space="preserve"> se puede observar que la correlación de cada variable consigo misma es perfecta (</w:t>
      </w:r>
      <w:r>
        <w:rPr>
          <w:rFonts w:ascii="Times New Roman" w:hAnsi="Times New Roman"/>
          <w:sz w:val="24"/>
          <w:szCs w:val="24"/>
        </w:rPr>
        <w:t>el c</w:t>
      </w:r>
      <w:r w:rsidRPr="004D32B6">
        <w:rPr>
          <w:rFonts w:ascii="Times New Roman" w:hAnsi="Times New Roman"/>
          <w:sz w:val="24"/>
          <w:szCs w:val="24"/>
        </w:rPr>
        <w:t xml:space="preserve">oeficiente </w:t>
      </w:r>
      <w:r w:rsidR="009675DF" w:rsidRPr="004D32B6">
        <w:rPr>
          <w:rFonts w:ascii="Times New Roman" w:hAnsi="Times New Roman"/>
          <w:sz w:val="24"/>
          <w:szCs w:val="24"/>
        </w:rPr>
        <w:t xml:space="preserve">de correlación lineal es </w:t>
      </w:r>
      <w:r>
        <w:rPr>
          <w:rFonts w:ascii="Times New Roman" w:hAnsi="Times New Roman"/>
          <w:sz w:val="24"/>
          <w:szCs w:val="24"/>
        </w:rPr>
        <w:t xml:space="preserve">de </w:t>
      </w:r>
      <w:r w:rsidR="009675DF" w:rsidRPr="004D32B6">
        <w:rPr>
          <w:rFonts w:ascii="Times New Roman" w:hAnsi="Times New Roman"/>
          <w:sz w:val="24"/>
          <w:szCs w:val="24"/>
        </w:rPr>
        <w:t>1</w:t>
      </w:r>
      <w:r>
        <w:rPr>
          <w:rFonts w:ascii="Times New Roman" w:hAnsi="Times New Roman"/>
          <w:sz w:val="24"/>
          <w:szCs w:val="24"/>
        </w:rPr>
        <w:t>.0</w:t>
      </w:r>
      <w:r w:rsidR="009675DF" w:rsidRPr="004D32B6">
        <w:rPr>
          <w:rFonts w:ascii="Times New Roman" w:hAnsi="Times New Roman"/>
          <w:sz w:val="24"/>
          <w:szCs w:val="24"/>
        </w:rPr>
        <w:t>); mientras que la correlación con otra variable es 0.743</w:t>
      </w:r>
      <w:r>
        <w:rPr>
          <w:rFonts w:ascii="Times New Roman" w:hAnsi="Times New Roman"/>
          <w:sz w:val="24"/>
          <w:szCs w:val="24"/>
        </w:rPr>
        <w:t>.</w:t>
      </w:r>
      <w:r w:rsidRPr="004D32B6">
        <w:rPr>
          <w:rFonts w:ascii="Times New Roman" w:hAnsi="Times New Roman"/>
          <w:sz w:val="24"/>
          <w:szCs w:val="24"/>
        </w:rPr>
        <w:t xml:space="preserve"> </w:t>
      </w:r>
      <w:r>
        <w:rPr>
          <w:rFonts w:ascii="Times New Roman" w:hAnsi="Times New Roman"/>
          <w:sz w:val="24"/>
          <w:szCs w:val="24"/>
        </w:rPr>
        <w:t>E</w:t>
      </w:r>
      <w:r w:rsidRPr="004D32B6">
        <w:rPr>
          <w:rFonts w:ascii="Times New Roman" w:hAnsi="Times New Roman"/>
          <w:sz w:val="24"/>
          <w:szCs w:val="24"/>
        </w:rPr>
        <w:t xml:space="preserve">l </w:t>
      </w:r>
      <w:r w:rsidR="009675DF" w:rsidRPr="004D32B6">
        <w:rPr>
          <w:rFonts w:ascii="Times New Roman" w:hAnsi="Times New Roman"/>
          <w:sz w:val="24"/>
          <w:szCs w:val="24"/>
        </w:rPr>
        <w:t xml:space="preserve">valor positivo significa que el desempeño en el nivel cognitivo </w:t>
      </w:r>
      <w:r>
        <w:rPr>
          <w:rFonts w:ascii="Times New Roman" w:hAnsi="Times New Roman"/>
          <w:sz w:val="24"/>
          <w:szCs w:val="24"/>
        </w:rPr>
        <w:t xml:space="preserve">de </w:t>
      </w:r>
      <w:r w:rsidR="009675DF" w:rsidRPr="004D32B6">
        <w:rPr>
          <w:rFonts w:ascii="Times New Roman" w:hAnsi="Times New Roman"/>
          <w:sz w:val="24"/>
          <w:szCs w:val="24"/>
        </w:rPr>
        <w:t xml:space="preserve">aplicación aumenta conforme aumenta su desempeño en las actividades de aplicación en el </w:t>
      </w:r>
      <w:r w:rsidR="008204F8">
        <w:rPr>
          <w:rFonts w:ascii="Times New Roman" w:hAnsi="Times New Roman"/>
          <w:sz w:val="24"/>
          <w:szCs w:val="24"/>
        </w:rPr>
        <w:t>EVA</w:t>
      </w:r>
      <w:r>
        <w:rPr>
          <w:rFonts w:ascii="Times New Roman" w:hAnsi="Times New Roman"/>
          <w:sz w:val="24"/>
          <w:szCs w:val="24"/>
        </w:rPr>
        <w:t>,</w:t>
      </w:r>
      <w:r w:rsidR="009675DF" w:rsidRPr="004D32B6">
        <w:rPr>
          <w:rFonts w:ascii="Times New Roman" w:hAnsi="Times New Roman"/>
          <w:sz w:val="24"/>
          <w:szCs w:val="24"/>
        </w:rPr>
        <w:t xml:space="preserve"> y ese valor se traduce en una correlación moderada entre ambas variables. Asimismo, el valor de </w:t>
      </w:r>
      <w:r w:rsidR="009675DF" w:rsidRPr="007C60D5">
        <w:rPr>
          <w:rFonts w:ascii="Times New Roman" w:hAnsi="Times New Roman"/>
          <w:i/>
          <w:iCs/>
          <w:sz w:val="24"/>
          <w:szCs w:val="24"/>
        </w:rPr>
        <w:t>p</w:t>
      </w:r>
      <w:r w:rsidR="009675DF" w:rsidRPr="004D32B6">
        <w:rPr>
          <w:rFonts w:ascii="Times New Roman" w:hAnsi="Times New Roman"/>
          <w:sz w:val="24"/>
          <w:szCs w:val="24"/>
        </w:rPr>
        <w:t xml:space="preserve"> =</w:t>
      </w:r>
      <w:r>
        <w:rPr>
          <w:rFonts w:ascii="Times New Roman" w:hAnsi="Times New Roman"/>
          <w:sz w:val="24"/>
          <w:szCs w:val="24"/>
        </w:rPr>
        <w:t xml:space="preserve"> </w:t>
      </w:r>
      <w:r w:rsidR="009675DF" w:rsidRPr="004D32B6">
        <w:rPr>
          <w:rFonts w:ascii="Times New Roman" w:hAnsi="Times New Roman"/>
          <w:sz w:val="24"/>
          <w:szCs w:val="24"/>
        </w:rPr>
        <w:t>0.000 &lt;</w:t>
      </w:r>
      <w:r>
        <w:rPr>
          <w:rFonts w:ascii="Times New Roman" w:hAnsi="Times New Roman"/>
          <w:sz w:val="24"/>
          <w:szCs w:val="24"/>
        </w:rPr>
        <w:t xml:space="preserve"> </w:t>
      </w:r>
      <w:r w:rsidR="009675DF" w:rsidRPr="004D32B6">
        <w:rPr>
          <w:rFonts w:ascii="Times New Roman" w:hAnsi="Times New Roman"/>
          <w:sz w:val="24"/>
          <w:szCs w:val="24"/>
        </w:rPr>
        <w:t xml:space="preserve">0.01 significa que </w:t>
      </w:r>
      <w:r w:rsidR="009675DF" w:rsidRPr="00625C57">
        <w:rPr>
          <w:rFonts w:ascii="Times New Roman" w:hAnsi="Times New Roman"/>
          <w:sz w:val="24"/>
          <w:szCs w:val="24"/>
        </w:rPr>
        <w:t>las variables está</w:t>
      </w:r>
      <w:r w:rsidR="00625C57" w:rsidRPr="00625C57">
        <w:rPr>
          <w:rFonts w:ascii="Times New Roman" w:hAnsi="Times New Roman"/>
          <w:sz w:val="24"/>
          <w:szCs w:val="24"/>
        </w:rPr>
        <w:t>n</w:t>
      </w:r>
      <w:r w:rsidR="009675DF" w:rsidRPr="00625C57">
        <w:rPr>
          <w:rFonts w:ascii="Times New Roman" w:hAnsi="Times New Roman"/>
          <w:sz w:val="24"/>
          <w:szCs w:val="24"/>
        </w:rPr>
        <w:t xml:space="preserve"> relacionadas linealmente, y se interpreta que si aumenta el desempeño</w:t>
      </w:r>
      <w:r w:rsidR="009675DF" w:rsidRPr="004D32B6">
        <w:rPr>
          <w:rFonts w:ascii="Times New Roman" w:hAnsi="Times New Roman"/>
          <w:sz w:val="24"/>
          <w:szCs w:val="24"/>
        </w:rPr>
        <w:t xml:space="preserve"> en las actividades de aplicación</w:t>
      </w:r>
      <w:r>
        <w:rPr>
          <w:rFonts w:ascii="Times New Roman" w:hAnsi="Times New Roman"/>
          <w:sz w:val="24"/>
          <w:szCs w:val="24"/>
        </w:rPr>
        <w:t xml:space="preserve"> </w:t>
      </w:r>
      <w:r w:rsidR="009675DF" w:rsidRPr="004D32B6">
        <w:rPr>
          <w:rFonts w:ascii="Times New Roman" w:hAnsi="Times New Roman"/>
          <w:sz w:val="24"/>
          <w:szCs w:val="24"/>
        </w:rPr>
        <w:t>de los estudiantes en la plataforma</w:t>
      </w:r>
      <w:r>
        <w:rPr>
          <w:rFonts w:ascii="Times New Roman" w:hAnsi="Times New Roman"/>
          <w:sz w:val="24"/>
          <w:szCs w:val="24"/>
        </w:rPr>
        <w:t>,</w:t>
      </w:r>
      <w:r w:rsidR="009675DF" w:rsidRPr="004D32B6">
        <w:rPr>
          <w:rFonts w:ascii="Times New Roman" w:hAnsi="Times New Roman"/>
          <w:sz w:val="24"/>
          <w:szCs w:val="24"/>
        </w:rPr>
        <w:t xml:space="preserve"> aumenta su desempeño en el nivel cognitivo </w:t>
      </w:r>
      <w:r>
        <w:rPr>
          <w:rFonts w:ascii="Times New Roman" w:hAnsi="Times New Roman"/>
          <w:sz w:val="24"/>
          <w:szCs w:val="24"/>
        </w:rPr>
        <w:t xml:space="preserve">de </w:t>
      </w:r>
      <w:r w:rsidR="009675DF" w:rsidRPr="004D32B6">
        <w:rPr>
          <w:rFonts w:ascii="Times New Roman" w:hAnsi="Times New Roman"/>
          <w:sz w:val="24"/>
          <w:szCs w:val="24"/>
        </w:rPr>
        <w:t>aplicación</w:t>
      </w:r>
      <w:r>
        <w:rPr>
          <w:rFonts w:ascii="Times New Roman" w:hAnsi="Times New Roman"/>
          <w:sz w:val="24"/>
          <w:szCs w:val="24"/>
        </w:rPr>
        <w:t xml:space="preserve"> </w:t>
      </w:r>
      <w:r w:rsidR="009675DF" w:rsidRPr="004D32B6">
        <w:rPr>
          <w:rFonts w:ascii="Times New Roman" w:hAnsi="Times New Roman"/>
          <w:sz w:val="24"/>
          <w:szCs w:val="24"/>
        </w:rPr>
        <w:t xml:space="preserve">en el </w:t>
      </w:r>
      <w:r>
        <w:rPr>
          <w:rFonts w:ascii="Times New Roman" w:hAnsi="Times New Roman"/>
          <w:sz w:val="24"/>
          <w:szCs w:val="24"/>
        </w:rPr>
        <w:t>p</w:t>
      </w:r>
      <w:r w:rsidRPr="004D32B6">
        <w:rPr>
          <w:rFonts w:ascii="Times New Roman" w:hAnsi="Times New Roman"/>
          <w:sz w:val="24"/>
          <w:szCs w:val="24"/>
        </w:rPr>
        <w:t>os</w:t>
      </w:r>
      <w:r w:rsidR="00625C57">
        <w:rPr>
          <w:rFonts w:ascii="Times New Roman" w:hAnsi="Times New Roman"/>
          <w:sz w:val="24"/>
          <w:szCs w:val="24"/>
        </w:rPr>
        <w:t>t</w:t>
      </w:r>
      <w:r w:rsidR="009675DF" w:rsidRPr="004D32B6">
        <w:rPr>
          <w:rFonts w:ascii="Times New Roman" w:hAnsi="Times New Roman"/>
          <w:sz w:val="24"/>
          <w:szCs w:val="24"/>
        </w:rPr>
        <w:t>est.</w:t>
      </w:r>
    </w:p>
    <w:p w14:paraId="7914C327" w14:textId="730F8EC8" w:rsidR="007D46D3" w:rsidRDefault="007D46D3" w:rsidP="004A5109">
      <w:pPr>
        <w:spacing w:after="0" w:line="360" w:lineRule="auto"/>
        <w:ind w:firstLine="708"/>
        <w:jc w:val="both"/>
        <w:rPr>
          <w:rFonts w:ascii="Times New Roman" w:hAnsi="Times New Roman"/>
          <w:sz w:val="24"/>
          <w:szCs w:val="24"/>
        </w:rPr>
      </w:pPr>
    </w:p>
    <w:p w14:paraId="36E57396" w14:textId="77777777" w:rsidR="007F4341" w:rsidRPr="004D32B6" w:rsidRDefault="007F4341" w:rsidP="004A5109">
      <w:pPr>
        <w:spacing w:after="0" w:line="360" w:lineRule="auto"/>
        <w:ind w:firstLine="708"/>
        <w:jc w:val="both"/>
        <w:rPr>
          <w:rFonts w:ascii="Times New Roman" w:hAnsi="Times New Roman"/>
          <w:sz w:val="24"/>
          <w:szCs w:val="24"/>
        </w:rPr>
      </w:pPr>
    </w:p>
    <w:p w14:paraId="4CCEB73D" w14:textId="72A2FA61" w:rsidR="009675DF" w:rsidRPr="004D32B6" w:rsidRDefault="00327B96" w:rsidP="007D46D3">
      <w:pPr>
        <w:spacing w:after="0" w:line="360" w:lineRule="auto"/>
        <w:jc w:val="center"/>
        <w:outlineLvl w:val="0"/>
        <w:rPr>
          <w:rFonts w:ascii="Times New Roman" w:hAnsi="Times New Roman"/>
          <w:sz w:val="24"/>
          <w:szCs w:val="24"/>
        </w:rPr>
      </w:pPr>
      <w:r w:rsidRPr="004D32B6">
        <w:rPr>
          <w:rFonts w:ascii="Times New Roman" w:hAnsi="Times New Roman"/>
          <w:b/>
          <w:sz w:val="24"/>
          <w:szCs w:val="24"/>
        </w:rPr>
        <w:lastRenderedPageBreak/>
        <w:t>Tabla 1</w:t>
      </w:r>
      <w:r w:rsidR="008B76EA" w:rsidRPr="004D32B6">
        <w:rPr>
          <w:rFonts w:ascii="Times New Roman" w:hAnsi="Times New Roman"/>
          <w:b/>
          <w:sz w:val="24"/>
          <w:szCs w:val="24"/>
        </w:rPr>
        <w:t>0</w:t>
      </w:r>
      <w:r w:rsidR="009675DF" w:rsidRPr="004D32B6">
        <w:rPr>
          <w:rFonts w:ascii="Times New Roman" w:hAnsi="Times New Roman"/>
          <w:sz w:val="24"/>
          <w:szCs w:val="24"/>
        </w:rPr>
        <w:t xml:space="preserve">. Correlaciones entre el desempeño en el aula virtual y el nivel de desempeño en el </w:t>
      </w:r>
      <w:r w:rsidR="008672AD">
        <w:rPr>
          <w:rFonts w:ascii="Times New Roman" w:hAnsi="Times New Roman"/>
          <w:sz w:val="24"/>
          <w:szCs w:val="24"/>
        </w:rPr>
        <w:t>p</w:t>
      </w:r>
      <w:r w:rsidR="009675DF" w:rsidRPr="004D32B6">
        <w:rPr>
          <w:rFonts w:ascii="Times New Roman" w:hAnsi="Times New Roman"/>
          <w:sz w:val="24"/>
          <w:szCs w:val="24"/>
        </w:rPr>
        <w:t>os</w:t>
      </w:r>
      <w:r w:rsidR="00625C57">
        <w:rPr>
          <w:rFonts w:ascii="Times New Roman" w:hAnsi="Times New Roman"/>
          <w:sz w:val="24"/>
          <w:szCs w:val="24"/>
        </w:rPr>
        <w:t>t</w:t>
      </w:r>
      <w:r w:rsidR="009675DF" w:rsidRPr="004D32B6">
        <w:rPr>
          <w:rFonts w:ascii="Times New Roman" w:hAnsi="Times New Roman"/>
          <w:sz w:val="24"/>
          <w:szCs w:val="24"/>
        </w:rPr>
        <w:t>est</w:t>
      </w:r>
    </w:p>
    <w:tbl>
      <w:tblPr>
        <w:tblStyle w:val="Tablaconcuadrcula"/>
        <w:tblW w:w="9066" w:type="dxa"/>
        <w:jc w:val="center"/>
        <w:tblLook w:val="04A0" w:firstRow="1" w:lastRow="0" w:firstColumn="1" w:lastColumn="0" w:noHBand="0" w:noVBand="1"/>
      </w:tblPr>
      <w:tblGrid>
        <w:gridCol w:w="1985"/>
        <w:gridCol w:w="2739"/>
        <w:gridCol w:w="1947"/>
        <w:gridCol w:w="2395"/>
      </w:tblGrid>
      <w:tr w:rsidR="008672AD" w:rsidRPr="007C60D5" w14:paraId="44BEA255" w14:textId="77777777" w:rsidTr="007C60D5">
        <w:trPr>
          <w:trHeight w:val="392"/>
          <w:jc w:val="center"/>
        </w:trPr>
        <w:tc>
          <w:tcPr>
            <w:tcW w:w="1985" w:type="dxa"/>
          </w:tcPr>
          <w:p w14:paraId="29AC36DA" w14:textId="77777777" w:rsidR="008672AD" w:rsidRPr="007C60D5" w:rsidRDefault="008672AD" w:rsidP="004A5109">
            <w:pPr>
              <w:spacing w:line="360" w:lineRule="auto"/>
              <w:jc w:val="both"/>
              <w:rPr>
                <w:rFonts w:ascii="Times New Roman" w:hAnsi="Times New Roman"/>
                <w:sz w:val="24"/>
                <w:szCs w:val="24"/>
              </w:rPr>
            </w:pPr>
          </w:p>
        </w:tc>
        <w:tc>
          <w:tcPr>
            <w:tcW w:w="2739" w:type="dxa"/>
          </w:tcPr>
          <w:p w14:paraId="31587C99" w14:textId="12503274" w:rsidR="008672AD" w:rsidRPr="007C60D5" w:rsidRDefault="008672AD" w:rsidP="004A5109">
            <w:pPr>
              <w:spacing w:line="360" w:lineRule="auto"/>
              <w:jc w:val="both"/>
              <w:rPr>
                <w:rFonts w:ascii="Times New Roman" w:hAnsi="Times New Roman"/>
                <w:sz w:val="24"/>
                <w:szCs w:val="24"/>
              </w:rPr>
            </w:pPr>
          </w:p>
        </w:tc>
        <w:tc>
          <w:tcPr>
            <w:tcW w:w="1947" w:type="dxa"/>
            <w:hideMark/>
          </w:tcPr>
          <w:p w14:paraId="2AB0C077" w14:textId="77777777"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Desempeño EVA</w:t>
            </w:r>
          </w:p>
        </w:tc>
        <w:tc>
          <w:tcPr>
            <w:tcW w:w="2395" w:type="dxa"/>
            <w:hideMark/>
          </w:tcPr>
          <w:p w14:paraId="59D468A0" w14:textId="60BB77D0"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Desempeño postest</w:t>
            </w:r>
          </w:p>
        </w:tc>
      </w:tr>
      <w:tr w:rsidR="008672AD" w:rsidRPr="007C60D5" w14:paraId="7A5FC07E" w14:textId="77777777" w:rsidTr="007C60D5">
        <w:trPr>
          <w:trHeight w:val="829"/>
          <w:jc w:val="center"/>
        </w:trPr>
        <w:tc>
          <w:tcPr>
            <w:tcW w:w="1985" w:type="dxa"/>
          </w:tcPr>
          <w:p w14:paraId="48C194F0" w14:textId="77777777" w:rsidR="008672AD" w:rsidRPr="007C60D5" w:rsidRDefault="008672AD" w:rsidP="008672AD">
            <w:pPr>
              <w:spacing w:line="360" w:lineRule="auto"/>
              <w:jc w:val="both"/>
              <w:rPr>
                <w:rFonts w:ascii="Times New Roman" w:hAnsi="Times New Roman"/>
                <w:sz w:val="24"/>
                <w:szCs w:val="24"/>
              </w:rPr>
            </w:pPr>
            <w:r w:rsidRPr="007C60D5">
              <w:rPr>
                <w:rFonts w:ascii="Times New Roman" w:hAnsi="Times New Roman"/>
                <w:sz w:val="24"/>
                <w:szCs w:val="24"/>
              </w:rPr>
              <w:t xml:space="preserve">Desempeño EVA </w:t>
            </w:r>
          </w:p>
          <w:p w14:paraId="7ECA6284" w14:textId="77777777" w:rsidR="008672AD" w:rsidRPr="007C60D5" w:rsidDel="008672AD" w:rsidRDefault="008672AD" w:rsidP="004A5109">
            <w:pPr>
              <w:spacing w:line="360" w:lineRule="auto"/>
              <w:jc w:val="both"/>
              <w:rPr>
                <w:rFonts w:ascii="Times New Roman" w:hAnsi="Times New Roman"/>
                <w:sz w:val="24"/>
                <w:szCs w:val="24"/>
              </w:rPr>
            </w:pPr>
          </w:p>
        </w:tc>
        <w:tc>
          <w:tcPr>
            <w:tcW w:w="2739" w:type="dxa"/>
            <w:hideMark/>
          </w:tcPr>
          <w:p w14:paraId="60667968" w14:textId="299DD628"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Correlación de Pearson</w:t>
            </w:r>
          </w:p>
          <w:p w14:paraId="05876F24" w14:textId="272D7C72"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Sig. (bilateral)</w:t>
            </w:r>
          </w:p>
          <w:p w14:paraId="564C8583" w14:textId="37FFCD08"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1947" w:type="dxa"/>
            <w:hideMark/>
          </w:tcPr>
          <w:p w14:paraId="60E6ACE6" w14:textId="170BF8EF"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1</w:t>
            </w:r>
          </w:p>
          <w:p w14:paraId="3A6AEAD5" w14:textId="77777777" w:rsidR="008672AD" w:rsidRPr="007C60D5" w:rsidRDefault="008672AD" w:rsidP="004A5109">
            <w:pPr>
              <w:spacing w:line="360" w:lineRule="auto"/>
              <w:jc w:val="both"/>
              <w:rPr>
                <w:rFonts w:ascii="Times New Roman" w:hAnsi="Times New Roman"/>
                <w:sz w:val="24"/>
                <w:szCs w:val="24"/>
              </w:rPr>
            </w:pPr>
          </w:p>
          <w:p w14:paraId="50AAE0A9" w14:textId="01BD7E27"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c>
          <w:tcPr>
            <w:tcW w:w="2395" w:type="dxa"/>
            <w:hideMark/>
          </w:tcPr>
          <w:p w14:paraId="467986B7" w14:textId="4159A24B"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0.685**</w:t>
            </w:r>
          </w:p>
          <w:p w14:paraId="3CE24F84" w14:textId="26B3FD4D"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0.000</w:t>
            </w:r>
          </w:p>
          <w:p w14:paraId="3F31F3B8" w14:textId="51115C22"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r>
      <w:tr w:rsidR="008672AD" w:rsidRPr="007C60D5" w14:paraId="2CB12143" w14:textId="77777777" w:rsidTr="007C60D5">
        <w:trPr>
          <w:trHeight w:val="829"/>
          <w:jc w:val="center"/>
        </w:trPr>
        <w:tc>
          <w:tcPr>
            <w:tcW w:w="1985" w:type="dxa"/>
          </w:tcPr>
          <w:p w14:paraId="5257D331" w14:textId="77777777" w:rsidR="008672AD" w:rsidRPr="007C60D5" w:rsidRDefault="008672AD" w:rsidP="008672AD">
            <w:pPr>
              <w:spacing w:line="360" w:lineRule="auto"/>
              <w:jc w:val="both"/>
              <w:rPr>
                <w:rFonts w:ascii="Times New Roman" w:hAnsi="Times New Roman"/>
                <w:sz w:val="24"/>
                <w:szCs w:val="24"/>
              </w:rPr>
            </w:pPr>
            <w:r w:rsidRPr="007C60D5">
              <w:rPr>
                <w:rFonts w:ascii="Times New Roman" w:hAnsi="Times New Roman"/>
                <w:sz w:val="24"/>
                <w:szCs w:val="24"/>
              </w:rPr>
              <w:t xml:space="preserve">Desempeño postest </w:t>
            </w:r>
          </w:p>
          <w:p w14:paraId="3C27A54C" w14:textId="77777777" w:rsidR="008672AD" w:rsidRPr="007C60D5" w:rsidRDefault="008672AD" w:rsidP="004A5109">
            <w:pPr>
              <w:spacing w:line="360" w:lineRule="auto"/>
              <w:jc w:val="both"/>
              <w:rPr>
                <w:rFonts w:ascii="Times New Roman" w:hAnsi="Times New Roman"/>
                <w:sz w:val="24"/>
                <w:szCs w:val="24"/>
              </w:rPr>
            </w:pPr>
          </w:p>
        </w:tc>
        <w:tc>
          <w:tcPr>
            <w:tcW w:w="2739" w:type="dxa"/>
            <w:hideMark/>
          </w:tcPr>
          <w:p w14:paraId="5F76D34B" w14:textId="4DEBE393"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Correlación de Pearson</w:t>
            </w:r>
          </w:p>
          <w:p w14:paraId="164EA889" w14:textId="6D8650F9"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Sig. (bilateral)</w:t>
            </w:r>
          </w:p>
          <w:p w14:paraId="6C94D5FC" w14:textId="4AECD2E8"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N</w:t>
            </w:r>
          </w:p>
        </w:tc>
        <w:tc>
          <w:tcPr>
            <w:tcW w:w="1947" w:type="dxa"/>
            <w:hideMark/>
          </w:tcPr>
          <w:p w14:paraId="24E21A69" w14:textId="54DD40BD"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0.685**</w:t>
            </w:r>
          </w:p>
          <w:p w14:paraId="76523E73" w14:textId="47097C3C"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0.000</w:t>
            </w:r>
          </w:p>
          <w:p w14:paraId="111BFD59" w14:textId="4C32B3F8"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c>
          <w:tcPr>
            <w:tcW w:w="2395" w:type="dxa"/>
            <w:hideMark/>
          </w:tcPr>
          <w:p w14:paraId="306C98A7" w14:textId="51EFE103"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 xml:space="preserve"> 1</w:t>
            </w:r>
          </w:p>
          <w:p w14:paraId="2DE0A475" w14:textId="77777777" w:rsidR="008672AD" w:rsidRPr="007C60D5" w:rsidRDefault="008672AD" w:rsidP="004A5109">
            <w:pPr>
              <w:spacing w:line="360" w:lineRule="auto"/>
              <w:jc w:val="both"/>
              <w:rPr>
                <w:rFonts w:ascii="Times New Roman" w:hAnsi="Times New Roman"/>
                <w:sz w:val="24"/>
                <w:szCs w:val="24"/>
              </w:rPr>
            </w:pPr>
          </w:p>
          <w:p w14:paraId="79D2F294" w14:textId="5E3C13E8" w:rsidR="008672AD" w:rsidRPr="007C60D5" w:rsidRDefault="008672AD" w:rsidP="004A5109">
            <w:pPr>
              <w:spacing w:line="360" w:lineRule="auto"/>
              <w:jc w:val="both"/>
              <w:rPr>
                <w:rFonts w:ascii="Times New Roman" w:hAnsi="Times New Roman"/>
                <w:sz w:val="24"/>
                <w:szCs w:val="24"/>
              </w:rPr>
            </w:pPr>
            <w:r w:rsidRPr="007C60D5">
              <w:rPr>
                <w:rFonts w:ascii="Times New Roman" w:hAnsi="Times New Roman"/>
                <w:sz w:val="24"/>
                <w:szCs w:val="24"/>
              </w:rPr>
              <w:t>65</w:t>
            </w:r>
          </w:p>
        </w:tc>
      </w:tr>
    </w:tbl>
    <w:p w14:paraId="25A2855E" w14:textId="213F98D9" w:rsidR="009675DF" w:rsidRPr="007C60D5" w:rsidRDefault="009675DF" w:rsidP="004A5109">
      <w:pPr>
        <w:spacing w:after="0" w:line="360" w:lineRule="auto"/>
        <w:jc w:val="center"/>
        <w:rPr>
          <w:rFonts w:ascii="Times New Roman" w:hAnsi="Times New Roman"/>
          <w:sz w:val="24"/>
          <w:szCs w:val="24"/>
        </w:rPr>
      </w:pPr>
      <w:r w:rsidRPr="007C60D5">
        <w:rPr>
          <w:rFonts w:ascii="Times New Roman" w:hAnsi="Times New Roman"/>
          <w:i/>
          <w:sz w:val="24"/>
          <w:szCs w:val="24"/>
        </w:rPr>
        <w:t>Nota:</w:t>
      </w:r>
      <w:r w:rsidRPr="007C60D5">
        <w:rPr>
          <w:rFonts w:ascii="Times New Roman" w:hAnsi="Times New Roman"/>
          <w:sz w:val="24"/>
          <w:szCs w:val="24"/>
        </w:rPr>
        <w:t xml:space="preserve"> **. La correlación es significativa en el nivel 0.01</w:t>
      </w:r>
    </w:p>
    <w:p w14:paraId="3FFFC1FB" w14:textId="42BB2A9D" w:rsidR="00D53232" w:rsidRDefault="00D53232" w:rsidP="004A5109">
      <w:pPr>
        <w:spacing w:after="0" w:line="360" w:lineRule="auto"/>
        <w:jc w:val="center"/>
        <w:rPr>
          <w:rFonts w:ascii="Times New Roman" w:hAnsi="Times New Roman"/>
          <w:sz w:val="24"/>
          <w:szCs w:val="24"/>
        </w:rPr>
      </w:pPr>
      <w:r w:rsidRPr="004D32B6">
        <w:rPr>
          <w:rFonts w:ascii="Times New Roman" w:hAnsi="Times New Roman"/>
          <w:sz w:val="24"/>
          <w:szCs w:val="24"/>
        </w:rPr>
        <w:t>Fuente: Elaboración propia</w:t>
      </w:r>
    </w:p>
    <w:p w14:paraId="66E33585" w14:textId="14B3CB01" w:rsidR="009675DF" w:rsidRPr="004D32B6" w:rsidRDefault="00625C57" w:rsidP="004A5109">
      <w:pPr>
        <w:spacing w:after="0" w:line="360" w:lineRule="auto"/>
        <w:ind w:firstLine="708"/>
        <w:jc w:val="both"/>
        <w:rPr>
          <w:rFonts w:ascii="Times New Roman" w:hAnsi="Times New Roman"/>
          <w:sz w:val="24"/>
          <w:szCs w:val="24"/>
        </w:rPr>
      </w:pPr>
      <w:r w:rsidRPr="00625C57">
        <w:rPr>
          <w:rFonts w:ascii="Times New Roman" w:hAnsi="Times New Roman"/>
          <w:sz w:val="24"/>
          <w:szCs w:val="24"/>
        </w:rPr>
        <w:t>De igual manera,</w:t>
      </w:r>
      <w:r w:rsidR="00D62C2C" w:rsidRPr="00625C57">
        <w:rPr>
          <w:rFonts w:ascii="Times New Roman" w:hAnsi="Times New Roman"/>
          <w:sz w:val="24"/>
          <w:szCs w:val="24"/>
        </w:rPr>
        <w:t xml:space="preserve"> en</w:t>
      </w:r>
      <w:r w:rsidR="00327B96" w:rsidRPr="00625C57">
        <w:rPr>
          <w:rFonts w:ascii="Times New Roman" w:hAnsi="Times New Roman"/>
          <w:sz w:val="24"/>
          <w:szCs w:val="24"/>
        </w:rPr>
        <w:t xml:space="preserve"> la </w:t>
      </w:r>
      <w:r w:rsidR="008B76EA" w:rsidRPr="00625C57">
        <w:rPr>
          <w:rFonts w:ascii="Times New Roman" w:hAnsi="Times New Roman"/>
          <w:sz w:val="24"/>
          <w:szCs w:val="24"/>
        </w:rPr>
        <w:t>t</w:t>
      </w:r>
      <w:r w:rsidR="00327B96" w:rsidRPr="00625C57">
        <w:rPr>
          <w:rFonts w:ascii="Times New Roman" w:hAnsi="Times New Roman"/>
          <w:sz w:val="24"/>
          <w:szCs w:val="24"/>
        </w:rPr>
        <w:t>abla 1</w:t>
      </w:r>
      <w:r w:rsidR="008B76EA" w:rsidRPr="00625C57">
        <w:rPr>
          <w:rFonts w:ascii="Times New Roman" w:hAnsi="Times New Roman"/>
          <w:sz w:val="24"/>
          <w:szCs w:val="24"/>
        </w:rPr>
        <w:t>0</w:t>
      </w:r>
      <w:r w:rsidR="009675DF" w:rsidRPr="00625C57">
        <w:rPr>
          <w:rFonts w:ascii="Times New Roman" w:hAnsi="Times New Roman"/>
          <w:sz w:val="24"/>
          <w:szCs w:val="24"/>
        </w:rPr>
        <w:t xml:space="preserve"> se puede observar que la correlación de cada variable consigo misma es perfecta (</w:t>
      </w:r>
      <w:r w:rsidR="008672AD">
        <w:rPr>
          <w:rFonts w:ascii="Times New Roman" w:hAnsi="Times New Roman"/>
          <w:sz w:val="24"/>
          <w:szCs w:val="24"/>
        </w:rPr>
        <w:t>el c</w:t>
      </w:r>
      <w:r w:rsidR="008672AD" w:rsidRPr="00625C57">
        <w:rPr>
          <w:rFonts w:ascii="Times New Roman" w:hAnsi="Times New Roman"/>
          <w:sz w:val="24"/>
          <w:szCs w:val="24"/>
        </w:rPr>
        <w:t>oeficiente</w:t>
      </w:r>
      <w:r w:rsidR="008672AD" w:rsidRPr="004D32B6">
        <w:rPr>
          <w:rFonts w:ascii="Times New Roman" w:hAnsi="Times New Roman"/>
          <w:sz w:val="24"/>
          <w:szCs w:val="24"/>
        </w:rPr>
        <w:t xml:space="preserve"> </w:t>
      </w:r>
      <w:r w:rsidR="009675DF" w:rsidRPr="004D32B6">
        <w:rPr>
          <w:rFonts w:ascii="Times New Roman" w:hAnsi="Times New Roman"/>
          <w:sz w:val="24"/>
          <w:szCs w:val="24"/>
        </w:rPr>
        <w:t>de correlación lineal es</w:t>
      </w:r>
      <w:r w:rsidR="008672AD">
        <w:rPr>
          <w:rFonts w:ascii="Times New Roman" w:hAnsi="Times New Roman"/>
          <w:sz w:val="24"/>
          <w:szCs w:val="24"/>
        </w:rPr>
        <w:t xml:space="preserve"> de</w:t>
      </w:r>
      <w:r w:rsidR="009675DF" w:rsidRPr="004D32B6">
        <w:rPr>
          <w:rFonts w:ascii="Times New Roman" w:hAnsi="Times New Roman"/>
          <w:sz w:val="24"/>
          <w:szCs w:val="24"/>
        </w:rPr>
        <w:t xml:space="preserve"> 1</w:t>
      </w:r>
      <w:r w:rsidR="008672AD">
        <w:rPr>
          <w:rFonts w:ascii="Times New Roman" w:hAnsi="Times New Roman"/>
          <w:sz w:val="24"/>
          <w:szCs w:val="24"/>
        </w:rPr>
        <w:t>.0</w:t>
      </w:r>
      <w:r w:rsidR="009675DF" w:rsidRPr="004D32B6">
        <w:rPr>
          <w:rFonts w:ascii="Times New Roman" w:hAnsi="Times New Roman"/>
          <w:sz w:val="24"/>
          <w:szCs w:val="24"/>
        </w:rPr>
        <w:t>); mientras que la correlación con otra variable es 0.685</w:t>
      </w:r>
      <w:r w:rsidR="008672AD">
        <w:rPr>
          <w:rFonts w:ascii="Times New Roman" w:hAnsi="Times New Roman"/>
          <w:sz w:val="24"/>
          <w:szCs w:val="24"/>
        </w:rPr>
        <w:t>.</w:t>
      </w:r>
      <w:r w:rsidR="008672AD" w:rsidRPr="004D32B6">
        <w:rPr>
          <w:rFonts w:ascii="Times New Roman" w:hAnsi="Times New Roman"/>
          <w:sz w:val="24"/>
          <w:szCs w:val="24"/>
        </w:rPr>
        <w:t xml:space="preserve"> </w:t>
      </w:r>
      <w:r w:rsidR="008672AD">
        <w:rPr>
          <w:rFonts w:ascii="Times New Roman" w:hAnsi="Times New Roman"/>
          <w:sz w:val="24"/>
          <w:szCs w:val="24"/>
        </w:rPr>
        <w:t>E</w:t>
      </w:r>
      <w:r w:rsidR="008672AD" w:rsidRPr="004D32B6">
        <w:rPr>
          <w:rFonts w:ascii="Times New Roman" w:hAnsi="Times New Roman"/>
          <w:sz w:val="24"/>
          <w:szCs w:val="24"/>
        </w:rPr>
        <w:t xml:space="preserve">l </w:t>
      </w:r>
      <w:r w:rsidR="009675DF" w:rsidRPr="004D32B6">
        <w:rPr>
          <w:rFonts w:ascii="Times New Roman" w:hAnsi="Times New Roman"/>
          <w:sz w:val="24"/>
          <w:szCs w:val="24"/>
        </w:rPr>
        <w:t xml:space="preserve">valor positivo significa que el desempeño en el nivel cognitivo en el </w:t>
      </w:r>
      <w:r w:rsidR="008672AD">
        <w:rPr>
          <w:rFonts w:ascii="Times New Roman" w:hAnsi="Times New Roman"/>
          <w:sz w:val="24"/>
          <w:szCs w:val="24"/>
        </w:rPr>
        <w:t>p</w:t>
      </w:r>
      <w:r w:rsidR="009675DF" w:rsidRPr="004D32B6">
        <w:rPr>
          <w:rFonts w:ascii="Times New Roman" w:hAnsi="Times New Roman"/>
          <w:sz w:val="24"/>
          <w:szCs w:val="24"/>
        </w:rPr>
        <w:t>os</w:t>
      </w:r>
      <w:r>
        <w:rPr>
          <w:rFonts w:ascii="Times New Roman" w:hAnsi="Times New Roman"/>
          <w:sz w:val="24"/>
          <w:szCs w:val="24"/>
        </w:rPr>
        <w:t>t</w:t>
      </w:r>
      <w:r w:rsidR="009675DF" w:rsidRPr="004D32B6">
        <w:rPr>
          <w:rFonts w:ascii="Times New Roman" w:hAnsi="Times New Roman"/>
          <w:sz w:val="24"/>
          <w:szCs w:val="24"/>
        </w:rPr>
        <w:t xml:space="preserve">est aumenta conforme aumenta su desempeño en las actividades en el </w:t>
      </w:r>
      <w:r w:rsidR="008204F8">
        <w:rPr>
          <w:rFonts w:ascii="Times New Roman" w:hAnsi="Times New Roman"/>
          <w:sz w:val="24"/>
          <w:szCs w:val="24"/>
        </w:rPr>
        <w:t>EVA</w:t>
      </w:r>
      <w:r w:rsidR="008672AD">
        <w:rPr>
          <w:rFonts w:ascii="Times New Roman" w:hAnsi="Times New Roman"/>
          <w:sz w:val="24"/>
          <w:szCs w:val="24"/>
        </w:rPr>
        <w:t>,</w:t>
      </w:r>
      <w:r w:rsidR="009675DF" w:rsidRPr="004D32B6">
        <w:rPr>
          <w:rFonts w:ascii="Times New Roman" w:hAnsi="Times New Roman"/>
          <w:sz w:val="24"/>
          <w:szCs w:val="24"/>
        </w:rPr>
        <w:t xml:space="preserve"> y ese valor se traduce en una correlación moderada entre ambas variables. Asimismo, el valor de </w:t>
      </w:r>
      <w:r w:rsidR="009675DF" w:rsidRPr="007C60D5">
        <w:rPr>
          <w:rFonts w:ascii="Times New Roman" w:hAnsi="Times New Roman"/>
          <w:i/>
          <w:iCs/>
          <w:sz w:val="24"/>
          <w:szCs w:val="24"/>
        </w:rPr>
        <w:t>p</w:t>
      </w:r>
      <w:r w:rsidR="009675DF" w:rsidRPr="004D32B6">
        <w:rPr>
          <w:rFonts w:ascii="Times New Roman" w:hAnsi="Times New Roman"/>
          <w:sz w:val="24"/>
          <w:szCs w:val="24"/>
        </w:rPr>
        <w:t xml:space="preserve"> =</w:t>
      </w:r>
      <w:r w:rsidR="008672AD">
        <w:rPr>
          <w:rFonts w:ascii="Times New Roman" w:hAnsi="Times New Roman"/>
          <w:sz w:val="24"/>
          <w:szCs w:val="24"/>
        </w:rPr>
        <w:t xml:space="preserve"> </w:t>
      </w:r>
      <w:r w:rsidR="009675DF" w:rsidRPr="004D32B6">
        <w:rPr>
          <w:rFonts w:ascii="Times New Roman" w:hAnsi="Times New Roman"/>
          <w:sz w:val="24"/>
          <w:szCs w:val="24"/>
        </w:rPr>
        <w:t xml:space="preserve">0.000 &lt;0.01 significa </w:t>
      </w:r>
      <w:r w:rsidR="009675DF" w:rsidRPr="00625C57">
        <w:rPr>
          <w:rFonts w:ascii="Times New Roman" w:hAnsi="Times New Roman"/>
          <w:sz w:val="24"/>
          <w:szCs w:val="24"/>
        </w:rPr>
        <w:t>que las variables está</w:t>
      </w:r>
      <w:r w:rsidRPr="00625C57">
        <w:rPr>
          <w:rFonts w:ascii="Times New Roman" w:hAnsi="Times New Roman"/>
          <w:sz w:val="24"/>
          <w:szCs w:val="24"/>
        </w:rPr>
        <w:t>n</w:t>
      </w:r>
      <w:r w:rsidR="009675DF" w:rsidRPr="00625C57">
        <w:rPr>
          <w:rFonts w:ascii="Times New Roman" w:hAnsi="Times New Roman"/>
          <w:sz w:val="24"/>
          <w:szCs w:val="24"/>
        </w:rPr>
        <w:t xml:space="preserve"> relacionadas</w:t>
      </w:r>
      <w:r w:rsidR="00131C40" w:rsidRPr="00625C57">
        <w:rPr>
          <w:rFonts w:ascii="Times New Roman" w:hAnsi="Times New Roman"/>
          <w:sz w:val="24"/>
          <w:szCs w:val="24"/>
        </w:rPr>
        <w:t xml:space="preserve"> </w:t>
      </w:r>
      <w:r w:rsidR="009675DF" w:rsidRPr="00625C57">
        <w:rPr>
          <w:rFonts w:ascii="Times New Roman" w:hAnsi="Times New Roman"/>
          <w:sz w:val="24"/>
          <w:szCs w:val="24"/>
        </w:rPr>
        <w:t xml:space="preserve">linealmente, por </w:t>
      </w:r>
      <w:r>
        <w:rPr>
          <w:rFonts w:ascii="Times New Roman" w:hAnsi="Times New Roman"/>
          <w:sz w:val="24"/>
          <w:szCs w:val="24"/>
        </w:rPr>
        <w:t xml:space="preserve">lo </w:t>
      </w:r>
      <w:r w:rsidR="009675DF" w:rsidRPr="00625C57">
        <w:rPr>
          <w:rFonts w:ascii="Times New Roman" w:hAnsi="Times New Roman"/>
          <w:sz w:val="24"/>
          <w:szCs w:val="24"/>
        </w:rPr>
        <w:t>tanto</w:t>
      </w:r>
      <w:r w:rsidR="008672AD">
        <w:rPr>
          <w:rFonts w:ascii="Times New Roman" w:hAnsi="Times New Roman"/>
          <w:sz w:val="24"/>
          <w:szCs w:val="24"/>
        </w:rPr>
        <w:t>,</w:t>
      </w:r>
      <w:r w:rsidR="009675DF" w:rsidRPr="00625C57">
        <w:rPr>
          <w:rFonts w:ascii="Times New Roman" w:hAnsi="Times New Roman"/>
          <w:sz w:val="24"/>
          <w:szCs w:val="24"/>
        </w:rPr>
        <w:t xml:space="preserve"> se rechaza la hipótesis nula (H</w:t>
      </w:r>
      <w:r w:rsidR="009675DF" w:rsidRPr="00625C57">
        <w:rPr>
          <w:rFonts w:ascii="Times New Roman" w:hAnsi="Times New Roman"/>
          <w:sz w:val="24"/>
          <w:szCs w:val="24"/>
          <w:vertAlign w:val="subscript"/>
        </w:rPr>
        <w:t>0</w:t>
      </w:r>
      <w:r w:rsidR="009675DF" w:rsidRPr="00625C57">
        <w:rPr>
          <w:rFonts w:ascii="Times New Roman" w:hAnsi="Times New Roman"/>
          <w:sz w:val="24"/>
          <w:szCs w:val="24"/>
        </w:rPr>
        <w:t>) y se acepta la hipótesis alternativa</w:t>
      </w:r>
      <w:r w:rsidR="008672AD">
        <w:rPr>
          <w:rFonts w:ascii="Times New Roman" w:hAnsi="Times New Roman"/>
          <w:sz w:val="24"/>
          <w:szCs w:val="24"/>
        </w:rPr>
        <w:t xml:space="preserve"> (</w:t>
      </w:r>
      <w:r w:rsidR="009675DF" w:rsidRPr="00625C57">
        <w:rPr>
          <w:rFonts w:ascii="Times New Roman" w:hAnsi="Times New Roman"/>
          <w:sz w:val="24"/>
          <w:szCs w:val="24"/>
        </w:rPr>
        <w:t>H</w:t>
      </w:r>
      <w:r w:rsidR="00B84D39" w:rsidRPr="00625C57">
        <w:rPr>
          <w:rFonts w:ascii="Times New Roman" w:hAnsi="Times New Roman"/>
          <w:sz w:val="24"/>
          <w:szCs w:val="24"/>
          <w:vertAlign w:val="subscript"/>
        </w:rPr>
        <w:t>3</w:t>
      </w:r>
      <w:r w:rsidR="008672AD">
        <w:rPr>
          <w:rFonts w:ascii="Times New Roman" w:hAnsi="Times New Roman"/>
          <w:sz w:val="24"/>
          <w:szCs w:val="24"/>
          <w:vertAlign w:val="subscript"/>
        </w:rPr>
        <w:t>:</w:t>
      </w:r>
      <w:r w:rsidR="009675DF" w:rsidRPr="00625C57">
        <w:rPr>
          <w:rFonts w:ascii="Times New Roman" w:hAnsi="Times New Roman"/>
          <w:sz w:val="24"/>
          <w:szCs w:val="24"/>
        </w:rPr>
        <w:t xml:space="preserve"> “</w:t>
      </w:r>
      <w:r w:rsidR="00DA5D88">
        <w:rPr>
          <w:rFonts w:ascii="Times New Roman" w:hAnsi="Times New Roman"/>
          <w:sz w:val="24"/>
          <w:szCs w:val="24"/>
        </w:rPr>
        <w:t>A</w:t>
      </w:r>
      <w:r w:rsidR="008672AD" w:rsidRPr="00625C57">
        <w:rPr>
          <w:rFonts w:ascii="Times New Roman" w:hAnsi="Times New Roman"/>
          <w:sz w:val="24"/>
          <w:szCs w:val="24"/>
        </w:rPr>
        <w:t xml:space="preserve"> </w:t>
      </w:r>
      <w:r w:rsidR="009675DF" w:rsidRPr="00625C57">
        <w:rPr>
          <w:rFonts w:ascii="Times New Roman" w:hAnsi="Times New Roman"/>
          <w:sz w:val="24"/>
          <w:szCs w:val="24"/>
        </w:rPr>
        <w:t>mayor desempeño obtenido p</w:t>
      </w:r>
      <w:r w:rsidR="009675DF" w:rsidRPr="004D32B6">
        <w:rPr>
          <w:rFonts w:ascii="Times New Roman" w:hAnsi="Times New Roman"/>
          <w:sz w:val="24"/>
          <w:szCs w:val="24"/>
        </w:rPr>
        <w:t xml:space="preserve">or los estudiantes en las actividades de aprendizaje propuestas en el </w:t>
      </w:r>
      <w:r w:rsidR="008204F8">
        <w:rPr>
          <w:rFonts w:ascii="Times New Roman" w:hAnsi="Times New Roman"/>
          <w:sz w:val="24"/>
          <w:szCs w:val="24"/>
        </w:rPr>
        <w:t>EVA</w:t>
      </w:r>
      <w:r w:rsidR="009675DF" w:rsidRPr="004D32B6">
        <w:rPr>
          <w:rFonts w:ascii="Times New Roman" w:hAnsi="Times New Roman"/>
          <w:sz w:val="24"/>
          <w:szCs w:val="24"/>
        </w:rPr>
        <w:t xml:space="preserve"> (Moodle), mayor desempeño en el </w:t>
      </w:r>
      <w:r w:rsidR="008204F8">
        <w:rPr>
          <w:rFonts w:ascii="Times New Roman" w:hAnsi="Times New Roman"/>
          <w:sz w:val="24"/>
          <w:szCs w:val="24"/>
        </w:rPr>
        <w:t>p</w:t>
      </w:r>
      <w:r w:rsidR="009675DF" w:rsidRPr="004D32B6">
        <w:rPr>
          <w:rFonts w:ascii="Times New Roman" w:hAnsi="Times New Roman"/>
          <w:sz w:val="24"/>
          <w:szCs w:val="24"/>
        </w:rPr>
        <w:t>os</w:t>
      </w:r>
      <w:r w:rsidR="008204F8">
        <w:rPr>
          <w:rFonts w:ascii="Times New Roman" w:hAnsi="Times New Roman"/>
          <w:sz w:val="24"/>
          <w:szCs w:val="24"/>
        </w:rPr>
        <w:t>t</w:t>
      </w:r>
      <w:r w:rsidR="009675DF" w:rsidRPr="004D32B6">
        <w:rPr>
          <w:rFonts w:ascii="Times New Roman" w:hAnsi="Times New Roman"/>
          <w:sz w:val="24"/>
          <w:szCs w:val="24"/>
        </w:rPr>
        <w:t>est de funciones”</w:t>
      </w:r>
      <w:r w:rsidR="008672AD">
        <w:rPr>
          <w:rFonts w:ascii="Times New Roman" w:hAnsi="Times New Roman"/>
          <w:sz w:val="24"/>
          <w:szCs w:val="24"/>
        </w:rPr>
        <w:t>)</w:t>
      </w:r>
      <w:r w:rsidR="009675DF" w:rsidRPr="004D32B6">
        <w:rPr>
          <w:rFonts w:ascii="Times New Roman" w:hAnsi="Times New Roman"/>
          <w:sz w:val="24"/>
          <w:szCs w:val="24"/>
        </w:rPr>
        <w:t>.</w:t>
      </w:r>
    </w:p>
    <w:p w14:paraId="35892F5F" w14:textId="1BB8CF9F" w:rsidR="009675DF" w:rsidRPr="004D32B6" w:rsidRDefault="009675DF" w:rsidP="007C60D5">
      <w:pPr>
        <w:spacing w:after="0" w:line="360" w:lineRule="auto"/>
        <w:ind w:firstLine="708"/>
        <w:jc w:val="both"/>
        <w:rPr>
          <w:rFonts w:ascii="Times New Roman" w:hAnsi="Times New Roman"/>
          <w:sz w:val="24"/>
          <w:szCs w:val="24"/>
        </w:rPr>
      </w:pPr>
      <w:r w:rsidRPr="004D32B6">
        <w:rPr>
          <w:rFonts w:ascii="Times New Roman" w:hAnsi="Times New Roman"/>
          <w:sz w:val="24"/>
          <w:szCs w:val="24"/>
        </w:rPr>
        <w:t>En resumen, para probar la</w:t>
      </w:r>
      <w:r w:rsidR="006A3E96">
        <w:rPr>
          <w:rFonts w:ascii="Times New Roman" w:hAnsi="Times New Roman"/>
          <w:sz w:val="24"/>
          <w:szCs w:val="24"/>
        </w:rPr>
        <w:t xml:space="preserve"> </w:t>
      </w:r>
      <w:r w:rsidRPr="004D32B6">
        <w:rPr>
          <w:rFonts w:ascii="Times New Roman" w:hAnsi="Times New Roman"/>
          <w:sz w:val="24"/>
          <w:szCs w:val="24"/>
        </w:rPr>
        <w:t>hipótesis general de investigación (H</w:t>
      </w:r>
      <w:r w:rsidRPr="004D32B6">
        <w:rPr>
          <w:rFonts w:ascii="Times New Roman" w:hAnsi="Times New Roman"/>
          <w:sz w:val="24"/>
          <w:szCs w:val="24"/>
          <w:vertAlign w:val="subscript"/>
        </w:rPr>
        <w:t>1</w:t>
      </w:r>
      <w:r w:rsidR="008672AD">
        <w:rPr>
          <w:rFonts w:ascii="Times New Roman" w:hAnsi="Times New Roman"/>
          <w:sz w:val="24"/>
          <w:szCs w:val="24"/>
        </w:rPr>
        <w:t>:</w:t>
      </w:r>
      <w:r w:rsidR="008672AD" w:rsidRPr="004D32B6">
        <w:rPr>
          <w:rFonts w:ascii="Times New Roman" w:hAnsi="Times New Roman"/>
          <w:sz w:val="24"/>
          <w:szCs w:val="24"/>
        </w:rPr>
        <w:t xml:space="preserve"> </w:t>
      </w:r>
      <w:r w:rsidRPr="004D32B6">
        <w:rPr>
          <w:rFonts w:ascii="Times New Roman" w:hAnsi="Times New Roman"/>
          <w:sz w:val="24"/>
          <w:szCs w:val="24"/>
        </w:rPr>
        <w:t>“</w:t>
      </w:r>
      <w:r w:rsidR="00327B96" w:rsidRPr="007C60D5">
        <w:rPr>
          <w:rFonts w:ascii="Times New Roman" w:hAnsi="Times New Roman"/>
          <w:iCs/>
          <w:sz w:val="24"/>
          <w:szCs w:val="24"/>
        </w:rPr>
        <w:t xml:space="preserve">Incluir un </w:t>
      </w:r>
      <w:r w:rsidR="008204F8" w:rsidRPr="007C60D5">
        <w:rPr>
          <w:rFonts w:ascii="Times New Roman" w:hAnsi="Times New Roman"/>
          <w:iCs/>
          <w:sz w:val="24"/>
          <w:szCs w:val="24"/>
        </w:rPr>
        <w:t>EVA</w:t>
      </w:r>
      <w:r w:rsidR="00327B96" w:rsidRPr="007C60D5">
        <w:rPr>
          <w:rFonts w:ascii="Times New Roman" w:hAnsi="Times New Roman"/>
          <w:iCs/>
          <w:sz w:val="24"/>
          <w:szCs w:val="24"/>
        </w:rPr>
        <w:t xml:space="preserve"> (Moodle) como complemento didáctico del curso del pensamiento matemático para las empresas influye en el rendimiento académico</w:t>
      </w:r>
      <w:r w:rsidR="006A3E96" w:rsidRPr="007C60D5">
        <w:rPr>
          <w:rFonts w:ascii="Times New Roman" w:hAnsi="Times New Roman"/>
          <w:iCs/>
          <w:sz w:val="24"/>
          <w:szCs w:val="24"/>
        </w:rPr>
        <w:t xml:space="preserve"> </w:t>
      </w:r>
      <w:r w:rsidR="00327B96" w:rsidRPr="007C60D5">
        <w:rPr>
          <w:rFonts w:ascii="Times New Roman" w:hAnsi="Times New Roman"/>
          <w:iCs/>
          <w:sz w:val="24"/>
          <w:szCs w:val="24"/>
        </w:rPr>
        <w:t>de los estudiantes en el tema de funciones matemáticas”</w:t>
      </w:r>
      <w:r w:rsidR="008204F8">
        <w:rPr>
          <w:rFonts w:ascii="Times New Roman" w:hAnsi="Times New Roman"/>
          <w:iCs/>
          <w:sz w:val="24"/>
          <w:szCs w:val="24"/>
        </w:rPr>
        <w:t>:</w:t>
      </w:r>
    </w:p>
    <w:p w14:paraId="6AEB133F" w14:textId="7FEFAC22" w:rsidR="009675DF" w:rsidRPr="004D32B6" w:rsidRDefault="009675DF" w:rsidP="007D46D3">
      <w:pPr>
        <w:numPr>
          <w:ilvl w:val="0"/>
          <w:numId w:val="1"/>
        </w:numPr>
        <w:spacing w:after="0" w:line="360" w:lineRule="auto"/>
        <w:ind w:left="0" w:firstLine="709"/>
        <w:jc w:val="both"/>
        <w:rPr>
          <w:rFonts w:ascii="Times New Roman" w:hAnsi="Times New Roman"/>
          <w:sz w:val="24"/>
          <w:szCs w:val="24"/>
        </w:rPr>
      </w:pPr>
      <w:r w:rsidRPr="004D32B6">
        <w:rPr>
          <w:rFonts w:ascii="Times New Roman" w:hAnsi="Times New Roman"/>
          <w:sz w:val="24"/>
          <w:szCs w:val="24"/>
        </w:rPr>
        <w:t>Desde el punto vista del nivel de desempeño cognitivo</w:t>
      </w:r>
      <w:r w:rsidR="008672AD">
        <w:rPr>
          <w:rFonts w:ascii="Times New Roman" w:hAnsi="Times New Roman"/>
          <w:sz w:val="24"/>
          <w:szCs w:val="24"/>
        </w:rPr>
        <w:t>,</w:t>
      </w:r>
      <w:r w:rsidRPr="004D32B6">
        <w:rPr>
          <w:rFonts w:ascii="Times New Roman" w:hAnsi="Times New Roman"/>
          <w:sz w:val="24"/>
          <w:szCs w:val="24"/>
        </w:rPr>
        <w:t xml:space="preserve"> se probó la hipótesis “Existe diferencia en el nivel de desempeño cognitivo</w:t>
      </w:r>
      <w:r w:rsidR="00327B96" w:rsidRPr="004D32B6">
        <w:rPr>
          <w:rFonts w:ascii="Times New Roman" w:hAnsi="Times New Roman"/>
          <w:sz w:val="24"/>
          <w:szCs w:val="24"/>
        </w:rPr>
        <w:t xml:space="preserve"> de</w:t>
      </w:r>
      <w:r w:rsidRPr="004D32B6">
        <w:rPr>
          <w:rFonts w:ascii="Times New Roman" w:hAnsi="Times New Roman"/>
          <w:sz w:val="24"/>
          <w:szCs w:val="24"/>
        </w:rPr>
        <w:t xml:space="preserve"> los estudiantes en el curso de </w:t>
      </w:r>
      <w:r w:rsidR="00C361F7">
        <w:rPr>
          <w:rFonts w:ascii="Times New Roman" w:hAnsi="Times New Roman"/>
          <w:sz w:val="24"/>
          <w:szCs w:val="24"/>
        </w:rPr>
        <w:t>‘D</w:t>
      </w:r>
      <w:r w:rsidR="00C361F7" w:rsidRPr="004D32B6">
        <w:rPr>
          <w:rFonts w:ascii="Times New Roman" w:hAnsi="Times New Roman"/>
          <w:sz w:val="24"/>
          <w:szCs w:val="24"/>
        </w:rPr>
        <w:t xml:space="preserve">esarrollo </w:t>
      </w:r>
      <w:r w:rsidRPr="004D32B6">
        <w:rPr>
          <w:rFonts w:ascii="Times New Roman" w:hAnsi="Times New Roman"/>
          <w:sz w:val="24"/>
          <w:szCs w:val="24"/>
        </w:rPr>
        <w:t xml:space="preserve">del pensamiento matemático </w:t>
      </w:r>
      <w:r w:rsidR="00C361F7">
        <w:rPr>
          <w:rFonts w:ascii="Times New Roman" w:hAnsi="Times New Roman"/>
          <w:sz w:val="24"/>
          <w:szCs w:val="24"/>
        </w:rPr>
        <w:t xml:space="preserve">para las empresas' </w:t>
      </w:r>
      <w:r w:rsidRPr="004D32B6">
        <w:rPr>
          <w:rFonts w:ascii="Times New Roman" w:hAnsi="Times New Roman"/>
          <w:sz w:val="24"/>
          <w:szCs w:val="24"/>
        </w:rPr>
        <w:t xml:space="preserve">que utilizaron un </w:t>
      </w:r>
      <w:r w:rsidR="006C5985">
        <w:rPr>
          <w:rFonts w:ascii="Times New Roman" w:hAnsi="Times New Roman"/>
          <w:sz w:val="24"/>
          <w:szCs w:val="24"/>
        </w:rPr>
        <w:t>EVA</w:t>
      </w:r>
      <w:r w:rsidRPr="004D32B6">
        <w:rPr>
          <w:rFonts w:ascii="Times New Roman" w:hAnsi="Times New Roman"/>
          <w:sz w:val="24"/>
          <w:szCs w:val="24"/>
        </w:rPr>
        <w:t xml:space="preserve"> (Moodle) como apoyo didáctico en el tema de funciones con respecto a los que no lo usaron”</w:t>
      </w:r>
      <w:r w:rsidR="00BF48DC">
        <w:rPr>
          <w:rFonts w:ascii="Times New Roman" w:hAnsi="Times New Roman"/>
          <w:sz w:val="24"/>
          <w:szCs w:val="24"/>
        </w:rPr>
        <w:t>,</w:t>
      </w:r>
      <w:r w:rsidRPr="004D32B6">
        <w:rPr>
          <w:rFonts w:ascii="Times New Roman" w:hAnsi="Times New Roman"/>
          <w:sz w:val="24"/>
          <w:szCs w:val="24"/>
        </w:rPr>
        <w:t xml:space="preserve"> a un nivel de significancia del 0.05</w:t>
      </w:r>
      <w:r w:rsidR="00BF48DC">
        <w:rPr>
          <w:rFonts w:ascii="Times New Roman" w:hAnsi="Times New Roman"/>
          <w:sz w:val="24"/>
          <w:szCs w:val="24"/>
        </w:rPr>
        <w:t>,</w:t>
      </w:r>
      <w:r w:rsidRPr="004D32B6">
        <w:rPr>
          <w:rFonts w:ascii="Times New Roman" w:hAnsi="Times New Roman"/>
          <w:sz w:val="24"/>
          <w:szCs w:val="24"/>
        </w:rPr>
        <w:t xml:space="preserve"> aceptable para investigaciones sociales. La aceptación de la hipótesis comprueba que los estudiantes que interactuaron en el </w:t>
      </w:r>
      <w:r w:rsidR="006C5985">
        <w:rPr>
          <w:rFonts w:ascii="Times New Roman" w:hAnsi="Times New Roman"/>
          <w:sz w:val="24"/>
          <w:szCs w:val="24"/>
        </w:rPr>
        <w:t>EVA</w:t>
      </w:r>
      <w:r w:rsidRPr="004D32B6">
        <w:rPr>
          <w:rFonts w:ascii="Times New Roman" w:hAnsi="Times New Roman"/>
          <w:sz w:val="24"/>
          <w:szCs w:val="24"/>
        </w:rPr>
        <w:t xml:space="preserve"> tuvieron una mejora en su nivel de desempeño con respecto a los que no lo usaron. </w:t>
      </w:r>
    </w:p>
    <w:p w14:paraId="110F6393" w14:textId="03D085D0" w:rsidR="0015455B" w:rsidRDefault="00BF48DC" w:rsidP="007D46D3">
      <w:pPr>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L</w:t>
      </w:r>
      <w:r w:rsidR="009675DF" w:rsidRPr="004D32B6">
        <w:rPr>
          <w:rFonts w:ascii="Times New Roman" w:hAnsi="Times New Roman"/>
          <w:sz w:val="24"/>
          <w:szCs w:val="24"/>
        </w:rPr>
        <w:t xml:space="preserve">a inserción del </w:t>
      </w:r>
      <w:r w:rsidR="006C5985">
        <w:rPr>
          <w:rFonts w:ascii="Times New Roman" w:hAnsi="Times New Roman"/>
          <w:sz w:val="24"/>
          <w:szCs w:val="24"/>
        </w:rPr>
        <w:t>EVA</w:t>
      </w:r>
      <w:r w:rsidR="009675DF" w:rsidRPr="004D32B6">
        <w:rPr>
          <w:rFonts w:ascii="Times New Roman" w:hAnsi="Times New Roman"/>
          <w:sz w:val="24"/>
          <w:szCs w:val="24"/>
        </w:rPr>
        <w:t xml:space="preserve"> como complemento didáctico tiene inci</w:t>
      </w:r>
      <w:r w:rsidR="007E64E0" w:rsidRPr="004D32B6">
        <w:rPr>
          <w:rFonts w:ascii="Times New Roman" w:hAnsi="Times New Roman"/>
          <w:sz w:val="24"/>
          <w:szCs w:val="24"/>
        </w:rPr>
        <w:t>dencia en el desarrollo cognitivo</w:t>
      </w:r>
      <w:r w:rsidR="009675DF" w:rsidRPr="004D32B6">
        <w:rPr>
          <w:rFonts w:ascii="Times New Roman" w:hAnsi="Times New Roman"/>
          <w:sz w:val="24"/>
          <w:szCs w:val="24"/>
        </w:rPr>
        <w:t xml:space="preserve"> de los estudiantes en el tema de funciones matemáticas. Y dicha</w:t>
      </w:r>
      <w:r w:rsidR="006A3E96">
        <w:rPr>
          <w:rFonts w:ascii="Times New Roman" w:hAnsi="Times New Roman"/>
          <w:sz w:val="24"/>
          <w:szCs w:val="24"/>
        </w:rPr>
        <w:t xml:space="preserve"> </w:t>
      </w:r>
      <w:r w:rsidR="009675DF" w:rsidRPr="004D32B6">
        <w:rPr>
          <w:rFonts w:ascii="Times New Roman" w:hAnsi="Times New Roman"/>
          <w:sz w:val="24"/>
          <w:szCs w:val="24"/>
        </w:rPr>
        <w:t xml:space="preserve">relación se puede ver </w:t>
      </w:r>
      <w:r w:rsidR="002B25B2" w:rsidRPr="004D32B6">
        <w:rPr>
          <w:rFonts w:ascii="Times New Roman" w:hAnsi="Times New Roman"/>
          <w:sz w:val="24"/>
          <w:szCs w:val="24"/>
        </w:rPr>
        <w:t>reflejad</w:t>
      </w:r>
      <w:r w:rsidR="002B25B2">
        <w:rPr>
          <w:rFonts w:ascii="Times New Roman" w:hAnsi="Times New Roman"/>
          <w:sz w:val="24"/>
          <w:szCs w:val="24"/>
        </w:rPr>
        <w:t>a</w:t>
      </w:r>
      <w:r w:rsidR="002B25B2" w:rsidRPr="004D32B6">
        <w:rPr>
          <w:rFonts w:ascii="Times New Roman" w:hAnsi="Times New Roman"/>
          <w:sz w:val="24"/>
          <w:szCs w:val="24"/>
        </w:rPr>
        <w:t xml:space="preserve"> </w:t>
      </w:r>
      <w:r w:rsidR="009675DF" w:rsidRPr="004D32B6">
        <w:rPr>
          <w:rFonts w:ascii="Times New Roman" w:hAnsi="Times New Roman"/>
          <w:sz w:val="24"/>
          <w:szCs w:val="24"/>
        </w:rPr>
        <w:t>en la hipótesis aceptada “</w:t>
      </w:r>
      <w:r w:rsidR="009675DF" w:rsidRPr="007C60D5">
        <w:rPr>
          <w:rFonts w:ascii="Times New Roman" w:hAnsi="Times New Roman"/>
          <w:iCs/>
          <w:sz w:val="24"/>
          <w:szCs w:val="24"/>
        </w:rPr>
        <w:t xml:space="preserve">A mayor desempeño obtenido </w:t>
      </w:r>
      <w:r w:rsidR="009675DF" w:rsidRPr="007C60D5">
        <w:rPr>
          <w:rFonts w:ascii="Times New Roman" w:hAnsi="Times New Roman"/>
          <w:iCs/>
          <w:sz w:val="24"/>
          <w:szCs w:val="24"/>
        </w:rPr>
        <w:lastRenderedPageBreak/>
        <w:t xml:space="preserve">por los estudiantes en las actividades de aprendizaje propuestas en el </w:t>
      </w:r>
      <w:r w:rsidR="006C5985">
        <w:rPr>
          <w:rFonts w:ascii="Times New Roman" w:hAnsi="Times New Roman"/>
          <w:iCs/>
          <w:sz w:val="24"/>
          <w:szCs w:val="24"/>
        </w:rPr>
        <w:t>EVA</w:t>
      </w:r>
      <w:r w:rsidR="009675DF" w:rsidRPr="007C60D5">
        <w:rPr>
          <w:rFonts w:ascii="Times New Roman" w:hAnsi="Times New Roman"/>
          <w:iCs/>
          <w:sz w:val="24"/>
          <w:szCs w:val="24"/>
        </w:rPr>
        <w:t xml:space="preserve"> (Moodle), mayor desempeño en el </w:t>
      </w:r>
      <w:r w:rsidR="006C5985">
        <w:rPr>
          <w:rFonts w:ascii="Times New Roman" w:hAnsi="Times New Roman"/>
          <w:iCs/>
          <w:sz w:val="24"/>
          <w:szCs w:val="24"/>
        </w:rPr>
        <w:t>p</w:t>
      </w:r>
      <w:r w:rsidR="009675DF" w:rsidRPr="007C60D5">
        <w:rPr>
          <w:rFonts w:ascii="Times New Roman" w:hAnsi="Times New Roman"/>
          <w:iCs/>
          <w:sz w:val="24"/>
          <w:szCs w:val="24"/>
        </w:rPr>
        <w:t>ostest de funciones</w:t>
      </w:r>
      <w:r w:rsidR="009675DF" w:rsidRPr="00C3767E">
        <w:rPr>
          <w:rFonts w:ascii="Times New Roman" w:hAnsi="Times New Roman"/>
          <w:iCs/>
          <w:sz w:val="24"/>
          <w:szCs w:val="24"/>
        </w:rPr>
        <w:t>”.</w:t>
      </w:r>
      <w:r w:rsidR="009675DF" w:rsidRPr="004D32B6">
        <w:rPr>
          <w:rFonts w:ascii="Times New Roman" w:hAnsi="Times New Roman"/>
          <w:sz w:val="24"/>
          <w:szCs w:val="24"/>
        </w:rPr>
        <w:t xml:space="preserve"> Lo anterior pone en evidencia los efectos que tiene la utilización de los </w:t>
      </w:r>
      <w:r w:rsidR="001A59D5">
        <w:rPr>
          <w:rFonts w:ascii="Times New Roman" w:hAnsi="Times New Roman"/>
          <w:sz w:val="24"/>
          <w:szCs w:val="24"/>
        </w:rPr>
        <w:t>EVA</w:t>
      </w:r>
      <w:r w:rsidR="0015455B" w:rsidRPr="004D32B6">
        <w:rPr>
          <w:rFonts w:ascii="Times New Roman" w:hAnsi="Times New Roman"/>
          <w:sz w:val="24"/>
          <w:szCs w:val="24"/>
        </w:rPr>
        <w:t>.</w:t>
      </w:r>
    </w:p>
    <w:p w14:paraId="46C71D1C" w14:textId="77777777" w:rsidR="007D46D3" w:rsidRPr="004D32B6" w:rsidRDefault="007D46D3" w:rsidP="007D46D3">
      <w:pPr>
        <w:spacing w:after="0" w:line="360" w:lineRule="auto"/>
        <w:ind w:left="720"/>
        <w:jc w:val="both"/>
        <w:rPr>
          <w:rFonts w:ascii="Times New Roman" w:hAnsi="Times New Roman"/>
          <w:sz w:val="24"/>
          <w:szCs w:val="24"/>
        </w:rPr>
      </w:pPr>
    </w:p>
    <w:p w14:paraId="4EBC16DC" w14:textId="77777777" w:rsidR="0015455B" w:rsidRPr="004D32B6" w:rsidRDefault="0015455B" w:rsidP="007C60D5">
      <w:pPr>
        <w:spacing w:after="0" w:line="360" w:lineRule="auto"/>
        <w:jc w:val="center"/>
        <w:rPr>
          <w:rFonts w:ascii="Times New Roman" w:hAnsi="Times New Roman"/>
          <w:b/>
          <w:sz w:val="32"/>
          <w:szCs w:val="32"/>
        </w:rPr>
      </w:pPr>
      <w:r w:rsidRPr="004D32B6">
        <w:rPr>
          <w:rFonts w:ascii="Times New Roman" w:hAnsi="Times New Roman"/>
          <w:b/>
          <w:sz w:val="32"/>
          <w:szCs w:val="32"/>
        </w:rPr>
        <w:t>Discusión</w:t>
      </w:r>
    </w:p>
    <w:p w14:paraId="6AE895FE" w14:textId="0392E890" w:rsidR="007F6F12" w:rsidRPr="004D32B6" w:rsidRDefault="007F6F12"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El uso del </w:t>
      </w:r>
      <w:r w:rsidR="006C5985">
        <w:rPr>
          <w:rFonts w:ascii="Times New Roman" w:hAnsi="Times New Roman"/>
          <w:sz w:val="24"/>
          <w:szCs w:val="24"/>
        </w:rPr>
        <w:t>EVA</w:t>
      </w:r>
      <w:r w:rsidRPr="004D32B6">
        <w:rPr>
          <w:rFonts w:ascii="Times New Roman" w:hAnsi="Times New Roman"/>
          <w:sz w:val="24"/>
          <w:szCs w:val="24"/>
        </w:rPr>
        <w:t xml:space="preserve"> como complemento didáctico.</w:t>
      </w:r>
      <w:r w:rsidRPr="004D32B6">
        <w:rPr>
          <w:rFonts w:ascii="Times New Roman" w:hAnsi="Times New Roman"/>
          <w:b/>
          <w:sz w:val="24"/>
          <w:szCs w:val="24"/>
        </w:rPr>
        <w:t xml:space="preserve"> </w:t>
      </w:r>
      <w:r w:rsidRPr="004D32B6">
        <w:rPr>
          <w:rFonts w:ascii="Times New Roman" w:hAnsi="Times New Roman"/>
          <w:sz w:val="24"/>
          <w:szCs w:val="24"/>
        </w:rPr>
        <w:t>Una vez realizado los estadísticos sobre el diseño e implementaci</w:t>
      </w:r>
      <w:r w:rsidR="00172E4C">
        <w:rPr>
          <w:rFonts w:ascii="Times New Roman" w:hAnsi="Times New Roman"/>
          <w:sz w:val="24"/>
          <w:szCs w:val="24"/>
        </w:rPr>
        <w:t>ón de actividades cognitivas</w:t>
      </w:r>
      <w:r w:rsidRPr="004D32B6">
        <w:rPr>
          <w:rFonts w:ascii="Times New Roman" w:hAnsi="Times New Roman"/>
          <w:sz w:val="24"/>
          <w:szCs w:val="24"/>
        </w:rPr>
        <w:t xml:space="preserve"> en Moodle como herramienta complementaria en el tema de funciones matemáticas, se pudo constatar que dicha propuesta didáctica permite incrementar</w:t>
      </w:r>
      <w:r w:rsidR="006A3E96">
        <w:rPr>
          <w:rFonts w:ascii="Times New Roman" w:hAnsi="Times New Roman"/>
          <w:sz w:val="24"/>
          <w:szCs w:val="24"/>
        </w:rPr>
        <w:t xml:space="preserve"> </w:t>
      </w:r>
      <w:r w:rsidRPr="004D32B6">
        <w:rPr>
          <w:rFonts w:ascii="Times New Roman" w:hAnsi="Times New Roman"/>
          <w:sz w:val="24"/>
          <w:szCs w:val="24"/>
        </w:rPr>
        <w:t>el</w:t>
      </w:r>
      <w:r w:rsidR="006A3E96">
        <w:rPr>
          <w:rFonts w:ascii="Times New Roman" w:hAnsi="Times New Roman"/>
          <w:sz w:val="24"/>
          <w:szCs w:val="24"/>
        </w:rPr>
        <w:t xml:space="preserve"> </w:t>
      </w:r>
      <w:r w:rsidRPr="004D32B6">
        <w:rPr>
          <w:rFonts w:ascii="Times New Roman" w:hAnsi="Times New Roman"/>
          <w:sz w:val="24"/>
          <w:szCs w:val="24"/>
        </w:rPr>
        <w:t>nivel desempeño de los estudiantes en su curso presencial. Estos resultados coinciden con los estudios realiz</w:t>
      </w:r>
      <w:r w:rsidR="00883427" w:rsidRPr="004D32B6">
        <w:rPr>
          <w:rFonts w:ascii="Times New Roman" w:hAnsi="Times New Roman"/>
          <w:sz w:val="24"/>
          <w:szCs w:val="24"/>
        </w:rPr>
        <w:t xml:space="preserve">ados </w:t>
      </w:r>
      <w:r w:rsidR="00883427" w:rsidRPr="002563F2">
        <w:rPr>
          <w:rFonts w:ascii="Times New Roman" w:hAnsi="Times New Roman"/>
          <w:sz w:val="24"/>
          <w:szCs w:val="24"/>
        </w:rPr>
        <w:t>por Jaar (2021</w:t>
      </w:r>
      <w:r w:rsidR="00B23B7B" w:rsidRPr="002563F2">
        <w:rPr>
          <w:rFonts w:ascii="Times New Roman" w:hAnsi="Times New Roman"/>
          <w:sz w:val="24"/>
          <w:szCs w:val="24"/>
        </w:rPr>
        <w:t>)</w:t>
      </w:r>
      <w:r w:rsidR="00B23B7B">
        <w:rPr>
          <w:rFonts w:ascii="Times New Roman" w:hAnsi="Times New Roman"/>
          <w:sz w:val="24"/>
          <w:szCs w:val="24"/>
        </w:rPr>
        <w:t>,</w:t>
      </w:r>
      <w:r w:rsidR="00B23B7B" w:rsidRPr="002563F2">
        <w:rPr>
          <w:rFonts w:ascii="Times New Roman" w:hAnsi="Times New Roman"/>
          <w:sz w:val="24"/>
          <w:szCs w:val="24"/>
        </w:rPr>
        <w:t xml:space="preserve"> </w:t>
      </w:r>
      <w:r w:rsidR="00883427" w:rsidRPr="002563F2">
        <w:rPr>
          <w:rFonts w:ascii="Times New Roman" w:hAnsi="Times New Roman"/>
          <w:sz w:val="24"/>
          <w:szCs w:val="24"/>
        </w:rPr>
        <w:t>Manjarrés (2010)</w:t>
      </w:r>
      <w:r w:rsidRPr="002563F2">
        <w:rPr>
          <w:rFonts w:ascii="Times New Roman" w:hAnsi="Times New Roman"/>
          <w:sz w:val="24"/>
          <w:szCs w:val="24"/>
        </w:rPr>
        <w:t xml:space="preserve"> y </w:t>
      </w:r>
      <w:r w:rsidR="00883427" w:rsidRPr="002563F2">
        <w:rPr>
          <w:rFonts w:ascii="Times New Roman" w:hAnsi="Times New Roman"/>
          <w:sz w:val="24"/>
          <w:szCs w:val="24"/>
        </w:rPr>
        <w:t xml:space="preserve">Müller </w:t>
      </w:r>
      <w:r w:rsidR="00380D7B" w:rsidRPr="007C60D5">
        <w:rPr>
          <w:rFonts w:ascii="Times New Roman" w:hAnsi="Times New Roman"/>
          <w:i/>
          <w:iCs/>
          <w:sz w:val="24"/>
          <w:szCs w:val="24"/>
        </w:rPr>
        <w:t>et al</w:t>
      </w:r>
      <w:r w:rsidR="00380D7B" w:rsidRPr="002563F2">
        <w:rPr>
          <w:rFonts w:ascii="Times New Roman" w:hAnsi="Times New Roman"/>
          <w:sz w:val="24"/>
          <w:szCs w:val="24"/>
        </w:rPr>
        <w:t>.</w:t>
      </w:r>
      <w:r w:rsidR="00883427" w:rsidRPr="002563F2">
        <w:rPr>
          <w:rFonts w:ascii="Times New Roman" w:hAnsi="Times New Roman"/>
          <w:sz w:val="24"/>
          <w:szCs w:val="24"/>
        </w:rPr>
        <w:t xml:space="preserve"> (20</w:t>
      </w:r>
      <w:r w:rsidR="002563F2" w:rsidRPr="002563F2">
        <w:rPr>
          <w:rFonts w:ascii="Times New Roman" w:hAnsi="Times New Roman"/>
          <w:sz w:val="24"/>
          <w:szCs w:val="24"/>
        </w:rPr>
        <w:t>12</w:t>
      </w:r>
      <w:r w:rsidR="00883427" w:rsidRPr="002563F2">
        <w:rPr>
          <w:rFonts w:ascii="Times New Roman" w:hAnsi="Times New Roman"/>
          <w:sz w:val="24"/>
          <w:szCs w:val="24"/>
        </w:rPr>
        <w:t>)</w:t>
      </w:r>
      <w:r w:rsidR="00B23B7B">
        <w:rPr>
          <w:rFonts w:ascii="Times New Roman" w:hAnsi="Times New Roman"/>
          <w:sz w:val="24"/>
          <w:szCs w:val="24"/>
        </w:rPr>
        <w:t>,</w:t>
      </w:r>
      <w:r w:rsidRPr="002563F2">
        <w:rPr>
          <w:rFonts w:ascii="Times New Roman" w:hAnsi="Times New Roman"/>
          <w:sz w:val="24"/>
          <w:szCs w:val="24"/>
        </w:rPr>
        <w:t xml:space="preserve"> donde </w:t>
      </w:r>
      <w:r w:rsidR="00B23B7B">
        <w:rPr>
          <w:rFonts w:ascii="Times New Roman" w:hAnsi="Times New Roman"/>
          <w:sz w:val="24"/>
          <w:szCs w:val="24"/>
        </w:rPr>
        <w:t xml:space="preserve">se </w:t>
      </w:r>
      <w:r w:rsidRPr="002563F2">
        <w:rPr>
          <w:rFonts w:ascii="Times New Roman" w:hAnsi="Times New Roman"/>
          <w:sz w:val="24"/>
          <w:szCs w:val="24"/>
        </w:rPr>
        <w:t>hace hincapié en la mejora</w:t>
      </w:r>
      <w:r w:rsidRPr="004D32B6">
        <w:rPr>
          <w:rFonts w:ascii="Times New Roman" w:hAnsi="Times New Roman"/>
          <w:sz w:val="24"/>
          <w:szCs w:val="24"/>
        </w:rPr>
        <w:t xml:space="preserve"> que tienen los estudiantes en cuanto a su desempeño en cursos </w:t>
      </w:r>
      <w:r w:rsidR="00B23B7B">
        <w:rPr>
          <w:rFonts w:ascii="Times New Roman" w:hAnsi="Times New Roman"/>
          <w:sz w:val="24"/>
          <w:szCs w:val="24"/>
        </w:rPr>
        <w:t xml:space="preserve">donde se implementa </w:t>
      </w:r>
      <w:r w:rsidRPr="004D32B6">
        <w:rPr>
          <w:rFonts w:ascii="Times New Roman" w:hAnsi="Times New Roman"/>
          <w:sz w:val="24"/>
          <w:szCs w:val="24"/>
        </w:rPr>
        <w:t xml:space="preserve">el uso de </w:t>
      </w:r>
      <w:r w:rsidR="001A59D5">
        <w:rPr>
          <w:rFonts w:ascii="Times New Roman" w:hAnsi="Times New Roman"/>
          <w:sz w:val="24"/>
          <w:szCs w:val="24"/>
        </w:rPr>
        <w:t>EVA</w:t>
      </w:r>
      <w:r w:rsidRPr="004D32B6">
        <w:rPr>
          <w:rFonts w:ascii="Times New Roman" w:hAnsi="Times New Roman"/>
          <w:sz w:val="24"/>
          <w:szCs w:val="24"/>
        </w:rPr>
        <w:t>, esto indica que la inserción de las plataformas como apoyo al curso presencial tiene un impacto favorabl</w:t>
      </w:r>
      <w:r w:rsidR="00172E4C">
        <w:rPr>
          <w:rFonts w:ascii="Times New Roman" w:hAnsi="Times New Roman"/>
          <w:sz w:val="24"/>
          <w:szCs w:val="24"/>
        </w:rPr>
        <w:t>e en el desarrollo de las habilidades cognitivas</w:t>
      </w:r>
      <w:r w:rsidRPr="004D32B6">
        <w:rPr>
          <w:rFonts w:ascii="Times New Roman" w:hAnsi="Times New Roman"/>
          <w:sz w:val="24"/>
          <w:szCs w:val="24"/>
        </w:rPr>
        <w:t xml:space="preserve"> </w:t>
      </w:r>
      <w:r w:rsidR="00172E4C">
        <w:rPr>
          <w:rFonts w:ascii="Times New Roman" w:hAnsi="Times New Roman"/>
          <w:sz w:val="24"/>
          <w:szCs w:val="24"/>
        </w:rPr>
        <w:t xml:space="preserve">en </w:t>
      </w:r>
      <w:r w:rsidRPr="004D32B6">
        <w:rPr>
          <w:rFonts w:ascii="Times New Roman" w:hAnsi="Times New Roman"/>
          <w:sz w:val="24"/>
          <w:szCs w:val="24"/>
        </w:rPr>
        <w:t xml:space="preserve">matemáticas de los estudiantes a nivel superior. En particular, el trabajo en la plataforma Moodle permite potenciar e innovar el proceso de aprendizaje de las matemáticas. </w:t>
      </w:r>
    </w:p>
    <w:p w14:paraId="60F9390C" w14:textId="6F320821" w:rsidR="00020C4A" w:rsidRPr="004D32B6" w:rsidRDefault="009675DF" w:rsidP="004A5109">
      <w:pPr>
        <w:spacing w:after="0" w:line="360" w:lineRule="auto"/>
        <w:jc w:val="both"/>
        <w:rPr>
          <w:rFonts w:ascii="Times New Roman" w:hAnsi="Times New Roman"/>
          <w:sz w:val="24"/>
          <w:szCs w:val="24"/>
        </w:rPr>
      </w:pPr>
      <w:r w:rsidRPr="004D32B6">
        <w:rPr>
          <w:rFonts w:ascii="Times New Roman" w:hAnsi="Times New Roman"/>
          <w:sz w:val="24"/>
          <w:szCs w:val="24"/>
        </w:rPr>
        <w:t xml:space="preserve"> </w:t>
      </w:r>
      <w:r w:rsidR="00D53232" w:rsidRPr="004D32B6">
        <w:rPr>
          <w:rFonts w:ascii="Times New Roman" w:hAnsi="Times New Roman"/>
          <w:sz w:val="24"/>
          <w:szCs w:val="24"/>
        </w:rPr>
        <w:tab/>
      </w:r>
      <w:r w:rsidR="00020C4A" w:rsidRPr="004D32B6">
        <w:rPr>
          <w:rFonts w:ascii="Times New Roman" w:hAnsi="Times New Roman"/>
          <w:sz w:val="24"/>
          <w:szCs w:val="24"/>
        </w:rPr>
        <w:t xml:space="preserve">Con la implementación de la propuesta didáctica se fomentó la autonomía y autorregulación de los participantes del estudio a través de las actividades de autoevaluación y foros de discusión, dichas habilidades se vieron reflejadas en los porcentajes de participación de los estudiantes en las actividades de aprendizaje propuestas en el aula virtual. En </w:t>
      </w:r>
      <w:r w:rsidR="002563F2" w:rsidRPr="002563F2">
        <w:rPr>
          <w:rFonts w:ascii="Times New Roman" w:hAnsi="Times New Roman"/>
          <w:sz w:val="24"/>
          <w:szCs w:val="24"/>
        </w:rPr>
        <w:t>relación</w:t>
      </w:r>
      <w:r w:rsidR="00020C4A" w:rsidRPr="002563F2">
        <w:rPr>
          <w:rFonts w:ascii="Times New Roman" w:hAnsi="Times New Roman"/>
          <w:sz w:val="24"/>
          <w:szCs w:val="24"/>
        </w:rPr>
        <w:t xml:space="preserve"> </w:t>
      </w:r>
      <w:r w:rsidR="00B23B7B">
        <w:rPr>
          <w:rFonts w:ascii="Times New Roman" w:hAnsi="Times New Roman"/>
          <w:sz w:val="24"/>
          <w:szCs w:val="24"/>
        </w:rPr>
        <w:t>con</w:t>
      </w:r>
      <w:r w:rsidR="00B23B7B" w:rsidRPr="002563F2">
        <w:rPr>
          <w:rFonts w:ascii="Times New Roman" w:hAnsi="Times New Roman"/>
          <w:sz w:val="24"/>
          <w:szCs w:val="24"/>
        </w:rPr>
        <w:t xml:space="preserve"> </w:t>
      </w:r>
      <w:r w:rsidR="00020C4A" w:rsidRPr="002563F2">
        <w:rPr>
          <w:rFonts w:ascii="Times New Roman" w:hAnsi="Times New Roman"/>
          <w:sz w:val="24"/>
          <w:szCs w:val="24"/>
        </w:rPr>
        <w:t>la participación activa de</w:t>
      </w:r>
      <w:r w:rsidR="00020C4A" w:rsidRPr="004D32B6">
        <w:rPr>
          <w:rFonts w:ascii="Times New Roman" w:hAnsi="Times New Roman"/>
          <w:sz w:val="24"/>
          <w:szCs w:val="24"/>
        </w:rPr>
        <w:t xml:space="preserve"> los estudiantes en las actividades de aprendizaje en la plataforma, dichos resultados difieren a los obtenidos </w:t>
      </w:r>
      <w:r w:rsidR="00020C4A" w:rsidRPr="00876CB5">
        <w:rPr>
          <w:rFonts w:ascii="Times New Roman" w:hAnsi="Times New Roman"/>
          <w:sz w:val="24"/>
          <w:szCs w:val="24"/>
        </w:rPr>
        <w:t xml:space="preserve">por Müller </w:t>
      </w:r>
      <w:r w:rsidR="00380D7B" w:rsidRPr="007C60D5">
        <w:rPr>
          <w:rFonts w:ascii="Times New Roman" w:hAnsi="Times New Roman"/>
          <w:i/>
          <w:iCs/>
          <w:sz w:val="24"/>
          <w:szCs w:val="24"/>
        </w:rPr>
        <w:t>et al</w:t>
      </w:r>
      <w:r w:rsidR="00380D7B" w:rsidRPr="004D32B6">
        <w:rPr>
          <w:rFonts w:ascii="Times New Roman" w:hAnsi="Times New Roman"/>
          <w:sz w:val="24"/>
          <w:szCs w:val="24"/>
        </w:rPr>
        <w:t>.</w:t>
      </w:r>
      <w:r w:rsidR="006A3E96">
        <w:rPr>
          <w:rFonts w:ascii="Times New Roman" w:hAnsi="Times New Roman"/>
          <w:sz w:val="24"/>
          <w:szCs w:val="24"/>
        </w:rPr>
        <w:t xml:space="preserve"> </w:t>
      </w:r>
      <w:r w:rsidR="00020C4A" w:rsidRPr="004D32B6">
        <w:rPr>
          <w:rFonts w:ascii="Times New Roman" w:hAnsi="Times New Roman"/>
          <w:sz w:val="24"/>
          <w:szCs w:val="24"/>
        </w:rPr>
        <w:t>(20</w:t>
      </w:r>
      <w:r w:rsidR="00876CB5">
        <w:rPr>
          <w:rFonts w:ascii="Times New Roman" w:hAnsi="Times New Roman"/>
          <w:sz w:val="24"/>
          <w:szCs w:val="24"/>
        </w:rPr>
        <w:t>12</w:t>
      </w:r>
      <w:r w:rsidR="00020C4A" w:rsidRPr="004D32B6">
        <w:rPr>
          <w:rFonts w:ascii="Times New Roman" w:hAnsi="Times New Roman"/>
          <w:sz w:val="24"/>
          <w:szCs w:val="24"/>
        </w:rPr>
        <w:t>)</w:t>
      </w:r>
      <w:r w:rsidR="00B23B7B">
        <w:rPr>
          <w:rFonts w:ascii="Times New Roman" w:hAnsi="Times New Roman"/>
          <w:sz w:val="24"/>
          <w:szCs w:val="24"/>
        </w:rPr>
        <w:t>,</w:t>
      </w:r>
      <w:r w:rsidR="00020C4A" w:rsidRPr="004D32B6">
        <w:rPr>
          <w:rFonts w:ascii="Times New Roman" w:hAnsi="Times New Roman"/>
          <w:sz w:val="24"/>
          <w:szCs w:val="24"/>
        </w:rPr>
        <w:t xml:space="preserve"> dado que no se registraron 100</w:t>
      </w:r>
      <w:r w:rsidR="00B23B7B">
        <w:rPr>
          <w:rFonts w:ascii="Times New Roman" w:hAnsi="Times New Roman"/>
          <w:sz w:val="24"/>
          <w:szCs w:val="24"/>
        </w:rPr>
        <w:t> </w:t>
      </w:r>
      <w:r w:rsidR="00020C4A" w:rsidRPr="004D32B6">
        <w:rPr>
          <w:rFonts w:ascii="Times New Roman" w:hAnsi="Times New Roman"/>
          <w:sz w:val="24"/>
          <w:szCs w:val="24"/>
        </w:rPr>
        <w:t xml:space="preserve">% de las participaciones de los estudiantes en todas las actividades, pero se coincide con los resultados obtenidos por </w:t>
      </w:r>
      <w:r w:rsidR="002563F2">
        <w:rPr>
          <w:rFonts w:ascii="Times New Roman" w:hAnsi="Times New Roman"/>
          <w:sz w:val="24"/>
          <w:szCs w:val="24"/>
        </w:rPr>
        <w:t xml:space="preserve">los </w:t>
      </w:r>
      <w:r w:rsidR="002563F2" w:rsidRPr="002563F2">
        <w:rPr>
          <w:rFonts w:ascii="Times New Roman" w:hAnsi="Times New Roman"/>
          <w:sz w:val="24"/>
          <w:szCs w:val="24"/>
        </w:rPr>
        <w:t xml:space="preserve">autores </w:t>
      </w:r>
      <w:r w:rsidR="00020C4A" w:rsidRPr="001A54DA">
        <w:rPr>
          <w:rFonts w:ascii="Times New Roman" w:hAnsi="Times New Roman"/>
          <w:color w:val="000000" w:themeColor="text1"/>
          <w:sz w:val="24"/>
          <w:szCs w:val="24"/>
        </w:rPr>
        <w:t xml:space="preserve">Mena, </w:t>
      </w:r>
      <w:r w:rsidR="00020C4A" w:rsidRPr="004D32B6">
        <w:rPr>
          <w:rFonts w:ascii="Times New Roman" w:hAnsi="Times New Roman"/>
          <w:sz w:val="24"/>
          <w:szCs w:val="24"/>
        </w:rPr>
        <w:t>Golbach, Abraham y López (2014)</w:t>
      </w:r>
      <w:r w:rsidR="00EC7FF7">
        <w:rPr>
          <w:rFonts w:ascii="Times New Roman" w:hAnsi="Times New Roman"/>
          <w:sz w:val="24"/>
          <w:szCs w:val="24"/>
        </w:rPr>
        <w:t>,</w:t>
      </w:r>
      <w:r w:rsidR="00020C4A" w:rsidRPr="004D32B6">
        <w:rPr>
          <w:rFonts w:ascii="Times New Roman" w:hAnsi="Times New Roman"/>
          <w:sz w:val="24"/>
          <w:szCs w:val="24"/>
        </w:rPr>
        <w:t xml:space="preserve"> </w:t>
      </w:r>
      <w:r w:rsidR="00EC7FF7">
        <w:rPr>
          <w:rFonts w:ascii="Times New Roman" w:hAnsi="Times New Roman"/>
          <w:sz w:val="24"/>
          <w:szCs w:val="24"/>
        </w:rPr>
        <w:t xml:space="preserve">en cuyo trabajo </w:t>
      </w:r>
      <w:r w:rsidR="00020C4A" w:rsidRPr="004D32B6">
        <w:rPr>
          <w:rFonts w:ascii="Times New Roman" w:hAnsi="Times New Roman"/>
          <w:sz w:val="24"/>
          <w:szCs w:val="24"/>
        </w:rPr>
        <w:t>se puede ver la relación positiva entre el desempeño en las actividades de aprendizaje en el aula virtual y el desempeño académico de los alumnos en el curso presencial de matemáticas.</w:t>
      </w:r>
      <w:r w:rsidR="006A3E96">
        <w:rPr>
          <w:rFonts w:ascii="Times New Roman" w:hAnsi="Times New Roman"/>
          <w:sz w:val="24"/>
          <w:szCs w:val="24"/>
        </w:rPr>
        <w:t xml:space="preserve"> </w:t>
      </w:r>
    </w:p>
    <w:p w14:paraId="44804F89" w14:textId="480187FA" w:rsidR="00020C4A" w:rsidRPr="004D32B6" w:rsidRDefault="00020C4A"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La implementación de actividades de aprendizaje en un </w:t>
      </w:r>
      <w:r w:rsidR="00ED458D">
        <w:rPr>
          <w:rFonts w:ascii="Times New Roman" w:hAnsi="Times New Roman"/>
          <w:sz w:val="24"/>
          <w:szCs w:val="24"/>
        </w:rPr>
        <w:t>EVA</w:t>
      </w:r>
      <w:r w:rsidRPr="004D32B6">
        <w:rPr>
          <w:rFonts w:ascii="Times New Roman" w:hAnsi="Times New Roman"/>
          <w:sz w:val="24"/>
          <w:szCs w:val="24"/>
        </w:rPr>
        <w:t xml:space="preserve"> por sí sola</w:t>
      </w:r>
      <w:r w:rsidR="00ED458D">
        <w:rPr>
          <w:rFonts w:ascii="Times New Roman" w:hAnsi="Times New Roman"/>
          <w:sz w:val="24"/>
          <w:szCs w:val="24"/>
        </w:rPr>
        <w:t>s</w:t>
      </w:r>
      <w:r w:rsidRPr="004D32B6">
        <w:rPr>
          <w:rFonts w:ascii="Times New Roman" w:hAnsi="Times New Roman"/>
          <w:sz w:val="24"/>
          <w:szCs w:val="24"/>
        </w:rPr>
        <w:t xml:space="preserve"> no genera</w:t>
      </w:r>
      <w:r w:rsidR="00ED458D">
        <w:rPr>
          <w:rFonts w:ascii="Times New Roman" w:hAnsi="Times New Roman"/>
          <w:sz w:val="24"/>
          <w:szCs w:val="24"/>
        </w:rPr>
        <w:t>n</w:t>
      </w:r>
      <w:r w:rsidRPr="004D32B6">
        <w:rPr>
          <w:rFonts w:ascii="Times New Roman" w:hAnsi="Times New Roman"/>
          <w:sz w:val="24"/>
          <w:szCs w:val="24"/>
        </w:rPr>
        <w:t xml:space="preserve"> </w:t>
      </w:r>
      <w:r w:rsidR="00ED458D">
        <w:rPr>
          <w:rFonts w:ascii="Times New Roman" w:hAnsi="Times New Roman"/>
          <w:sz w:val="24"/>
          <w:szCs w:val="24"/>
        </w:rPr>
        <w:t>procesos cognitivos</w:t>
      </w:r>
      <w:r w:rsidRPr="004D32B6">
        <w:rPr>
          <w:rFonts w:ascii="Times New Roman" w:hAnsi="Times New Roman"/>
          <w:sz w:val="24"/>
          <w:szCs w:val="24"/>
        </w:rPr>
        <w:t xml:space="preserve">, sino que requiere del compromiso del docente en la planeación, reflexión y perfeccionamiento </w:t>
      </w:r>
      <w:r w:rsidRPr="002563F2">
        <w:rPr>
          <w:rFonts w:ascii="Times New Roman" w:hAnsi="Times New Roman"/>
          <w:sz w:val="24"/>
          <w:szCs w:val="24"/>
        </w:rPr>
        <w:t xml:space="preserve">de </w:t>
      </w:r>
      <w:r w:rsidR="002563F2" w:rsidRPr="002563F2">
        <w:rPr>
          <w:rFonts w:ascii="Times New Roman" w:hAnsi="Times New Roman"/>
          <w:sz w:val="24"/>
          <w:szCs w:val="24"/>
        </w:rPr>
        <w:t>esas actividades en su implementación</w:t>
      </w:r>
      <w:r w:rsidRPr="002563F2">
        <w:rPr>
          <w:rFonts w:ascii="Times New Roman" w:hAnsi="Times New Roman"/>
          <w:sz w:val="24"/>
          <w:szCs w:val="24"/>
        </w:rPr>
        <w:t>, lo cual implica nuevos roles para los docentes y estudiantes</w:t>
      </w:r>
      <w:r w:rsidR="00667C3E">
        <w:rPr>
          <w:rFonts w:ascii="Times New Roman" w:hAnsi="Times New Roman"/>
          <w:sz w:val="24"/>
          <w:szCs w:val="24"/>
        </w:rPr>
        <w:t xml:space="preserve">, tal y </w:t>
      </w:r>
      <w:r w:rsidRPr="002563F2">
        <w:rPr>
          <w:rFonts w:ascii="Times New Roman" w:hAnsi="Times New Roman"/>
          <w:sz w:val="24"/>
          <w:szCs w:val="24"/>
        </w:rPr>
        <w:t xml:space="preserve">como lo </w:t>
      </w:r>
      <w:r w:rsidR="00667C3E" w:rsidRPr="002563F2">
        <w:rPr>
          <w:rFonts w:ascii="Times New Roman" w:hAnsi="Times New Roman"/>
          <w:sz w:val="24"/>
          <w:szCs w:val="24"/>
        </w:rPr>
        <w:t>demanda</w:t>
      </w:r>
      <w:r w:rsidR="00667C3E">
        <w:rPr>
          <w:rFonts w:ascii="Times New Roman" w:hAnsi="Times New Roman"/>
          <w:sz w:val="24"/>
          <w:szCs w:val="24"/>
        </w:rPr>
        <w:t xml:space="preserve">n </w:t>
      </w:r>
      <w:r w:rsidR="00667C3E" w:rsidRPr="002563F2">
        <w:rPr>
          <w:rFonts w:ascii="Times New Roman" w:hAnsi="Times New Roman"/>
          <w:sz w:val="24"/>
          <w:szCs w:val="24"/>
        </w:rPr>
        <w:t>los</w:t>
      </w:r>
      <w:r w:rsidRPr="002563F2">
        <w:rPr>
          <w:rFonts w:ascii="Times New Roman" w:hAnsi="Times New Roman"/>
          <w:sz w:val="24"/>
          <w:szCs w:val="24"/>
        </w:rPr>
        <w:t xml:space="preserve"> nuevos enfoques ap</w:t>
      </w:r>
      <w:r w:rsidR="008C1BDC">
        <w:rPr>
          <w:rFonts w:ascii="Times New Roman" w:hAnsi="Times New Roman"/>
          <w:sz w:val="24"/>
          <w:szCs w:val="24"/>
        </w:rPr>
        <w:t>oyados con tecnologías</w:t>
      </w:r>
      <w:r w:rsidR="00667C3E">
        <w:rPr>
          <w:rFonts w:ascii="Times New Roman" w:hAnsi="Times New Roman"/>
          <w:sz w:val="24"/>
          <w:szCs w:val="24"/>
        </w:rPr>
        <w:t>. D</w:t>
      </w:r>
      <w:r w:rsidR="006A3A87">
        <w:rPr>
          <w:rFonts w:ascii="Times New Roman" w:hAnsi="Times New Roman"/>
          <w:sz w:val="24"/>
          <w:szCs w:val="24"/>
        </w:rPr>
        <w:t xml:space="preserve">ichas actividades implementadas en aula </w:t>
      </w:r>
      <w:r w:rsidR="00667C3E">
        <w:rPr>
          <w:rFonts w:ascii="Times New Roman" w:hAnsi="Times New Roman"/>
          <w:sz w:val="24"/>
          <w:szCs w:val="24"/>
        </w:rPr>
        <w:t>virtual</w:t>
      </w:r>
      <w:r w:rsidR="006A3A87">
        <w:rPr>
          <w:rFonts w:ascii="Times New Roman" w:hAnsi="Times New Roman"/>
          <w:sz w:val="24"/>
          <w:szCs w:val="24"/>
        </w:rPr>
        <w:t xml:space="preserve"> ayudaron a incrementar el desempeño cognitivo de los estudiantes del grupo experimental</w:t>
      </w:r>
      <w:r w:rsidR="008C1BDC">
        <w:rPr>
          <w:rFonts w:ascii="Times New Roman" w:hAnsi="Times New Roman"/>
          <w:sz w:val="24"/>
          <w:szCs w:val="24"/>
        </w:rPr>
        <w:t xml:space="preserve">. Lo </w:t>
      </w:r>
      <w:r w:rsidR="00667C3E">
        <w:rPr>
          <w:rFonts w:ascii="Times New Roman" w:hAnsi="Times New Roman"/>
          <w:sz w:val="24"/>
          <w:szCs w:val="24"/>
        </w:rPr>
        <w:t>anterior</w:t>
      </w:r>
      <w:r w:rsidR="008C1BDC">
        <w:rPr>
          <w:rFonts w:ascii="Times New Roman" w:hAnsi="Times New Roman"/>
          <w:sz w:val="24"/>
          <w:szCs w:val="24"/>
        </w:rPr>
        <w:t xml:space="preserve"> coincide con los</w:t>
      </w:r>
      <w:r w:rsidRPr="002563F2">
        <w:rPr>
          <w:rFonts w:ascii="Times New Roman" w:hAnsi="Times New Roman"/>
          <w:sz w:val="24"/>
          <w:szCs w:val="24"/>
        </w:rPr>
        <w:t xml:space="preserve"> a</w:t>
      </w:r>
      <w:r w:rsidRPr="004D32B6">
        <w:rPr>
          <w:rFonts w:ascii="Times New Roman" w:hAnsi="Times New Roman"/>
          <w:sz w:val="24"/>
          <w:szCs w:val="24"/>
        </w:rPr>
        <w:t xml:space="preserve">utores </w:t>
      </w:r>
      <w:r w:rsidR="00876CB5" w:rsidRPr="00876CB5">
        <w:rPr>
          <w:rFonts w:ascii="Times New Roman" w:hAnsi="Times New Roman" w:cs="Times New Roman"/>
          <w:sz w:val="24"/>
          <w:szCs w:val="24"/>
        </w:rPr>
        <w:t>Müller</w:t>
      </w:r>
      <w:r w:rsidRPr="004D32B6">
        <w:rPr>
          <w:rFonts w:ascii="Times New Roman" w:hAnsi="Times New Roman"/>
          <w:sz w:val="24"/>
          <w:szCs w:val="24"/>
        </w:rPr>
        <w:t xml:space="preserve"> </w:t>
      </w:r>
      <w:r w:rsidR="00380D7B" w:rsidRPr="007C60D5">
        <w:rPr>
          <w:rFonts w:ascii="Times New Roman" w:hAnsi="Times New Roman"/>
          <w:i/>
          <w:iCs/>
          <w:sz w:val="24"/>
          <w:szCs w:val="24"/>
        </w:rPr>
        <w:t>et al</w:t>
      </w:r>
      <w:r w:rsidR="00380D7B" w:rsidRPr="004D32B6">
        <w:rPr>
          <w:rFonts w:ascii="Times New Roman" w:hAnsi="Times New Roman"/>
          <w:sz w:val="24"/>
          <w:szCs w:val="24"/>
        </w:rPr>
        <w:t>.</w:t>
      </w:r>
      <w:r w:rsidR="006A3E96">
        <w:rPr>
          <w:rFonts w:ascii="Times New Roman" w:hAnsi="Times New Roman"/>
          <w:sz w:val="24"/>
          <w:szCs w:val="24"/>
        </w:rPr>
        <w:t xml:space="preserve"> </w:t>
      </w:r>
      <w:r w:rsidRPr="004D32B6">
        <w:rPr>
          <w:rFonts w:ascii="Times New Roman" w:hAnsi="Times New Roman"/>
          <w:sz w:val="24"/>
          <w:szCs w:val="24"/>
        </w:rPr>
        <w:t>(20</w:t>
      </w:r>
      <w:r w:rsidR="00876CB5">
        <w:rPr>
          <w:rFonts w:ascii="Times New Roman" w:hAnsi="Times New Roman"/>
          <w:sz w:val="24"/>
          <w:szCs w:val="24"/>
        </w:rPr>
        <w:t>12</w:t>
      </w:r>
      <w:r w:rsidRPr="004D32B6">
        <w:rPr>
          <w:rFonts w:ascii="Times New Roman" w:hAnsi="Times New Roman"/>
          <w:sz w:val="24"/>
          <w:szCs w:val="24"/>
        </w:rPr>
        <w:t>)</w:t>
      </w:r>
      <w:r w:rsidR="008C1BDC">
        <w:rPr>
          <w:rFonts w:ascii="Times New Roman" w:hAnsi="Times New Roman"/>
          <w:sz w:val="24"/>
          <w:szCs w:val="24"/>
        </w:rPr>
        <w:t xml:space="preserve"> y </w:t>
      </w:r>
      <w:r w:rsidR="00DF209D">
        <w:rPr>
          <w:rFonts w:ascii="Times New Roman" w:hAnsi="Times New Roman" w:cs="Times New Roman"/>
          <w:color w:val="222222"/>
          <w:sz w:val="24"/>
          <w:szCs w:val="24"/>
          <w:shd w:val="clear" w:color="auto" w:fill="FFFFFF"/>
        </w:rPr>
        <w:t xml:space="preserve">Piña </w:t>
      </w:r>
      <w:r w:rsidR="008C1BDC">
        <w:rPr>
          <w:rFonts w:ascii="Times New Roman" w:hAnsi="Times New Roman" w:cs="Times New Roman"/>
          <w:color w:val="222222"/>
          <w:sz w:val="24"/>
          <w:szCs w:val="24"/>
          <w:shd w:val="clear" w:color="auto" w:fill="FFFFFF"/>
        </w:rPr>
        <w:t>y Torrealba (2020)</w:t>
      </w:r>
      <w:r w:rsidR="006A3E96">
        <w:rPr>
          <w:rFonts w:ascii="Times New Roman" w:hAnsi="Times New Roman"/>
          <w:sz w:val="24"/>
          <w:szCs w:val="24"/>
        </w:rPr>
        <w:t xml:space="preserve"> </w:t>
      </w:r>
      <w:r w:rsidR="00667C3E">
        <w:rPr>
          <w:rFonts w:ascii="Times New Roman" w:hAnsi="Times New Roman" w:cs="Times New Roman"/>
          <w:color w:val="222222"/>
          <w:sz w:val="24"/>
          <w:szCs w:val="24"/>
          <w:shd w:val="clear" w:color="auto" w:fill="FFFFFF"/>
        </w:rPr>
        <w:t xml:space="preserve">cuando plantean </w:t>
      </w:r>
      <w:r w:rsidR="009864E1">
        <w:rPr>
          <w:rFonts w:ascii="Times New Roman" w:hAnsi="Times New Roman" w:cs="Times New Roman"/>
          <w:color w:val="222222"/>
          <w:sz w:val="24"/>
          <w:szCs w:val="24"/>
          <w:shd w:val="clear" w:color="auto" w:fill="FFFFFF"/>
        </w:rPr>
        <w:t xml:space="preserve">que </w:t>
      </w:r>
      <w:r w:rsidRPr="004D32B6">
        <w:rPr>
          <w:rFonts w:ascii="Times New Roman" w:hAnsi="Times New Roman"/>
          <w:sz w:val="24"/>
          <w:szCs w:val="24"/>
        </w:rPr>
        <w:t xml:space="preserve">la implementación de </w:t>
      </w:r>
      <w:r w:rsidR="009864E1">
        <w:rPr>
          <w:rFonts w:ascii="Times New Roman" w:hAnsi="Times New Roman"/>
          <w:sz w:val="24"/>
          <w:szCs w:val="24"/>
        </w:rPr>
        <w:t xml:space="preserve">las </w:t>
      </w:r>
      <w:r w:rsidRPr="004D32B6">
        <w:rPr>
          <w:rFonts w:ascii="Times New Roman" w:hAnsi="Times New Roman"/>
          <w:sz w:val="24"/>
          <w:szCs w:val="24"/>
        </w:rPr>
        <w:t>actividades</w:t>
      </w:r>
      <w:r w:rsidR="009864E1">
        <w:rPr>
          <w:rFonts w:ascii="Times New Roman" w:hAnsi="Times New Roman"/>
          <w:sz w:val="24"/>
          <w:szCs w:val="24"/>
        </w:rPr>
        <w:t xml:space="preserve"> de aprendizaje en un </w:t>
      </w:r>
      <w:r w:rsidR="009864E1">
        <w:rPr>
          <w:rFonts w:ascii="Times New Roman" w:hAnsi="Times New Roman"/>
          <w:sz w:val="24"/>
          <w:szCs w:val="24"/>
        </w:rPr>
        <w:lastRenderedPageBreak/>
        <w:t>aula</w:t>
      </w:r>
      <w:r w:rsidRPr="004D32B6">
        <w:rPr>
          <w:rFonts w:ascii="Times New Roman" w:hAnsi="Times New Roman"/>
          <w:sz w:val="24"/>
          <w:szCs w:val="24"/>
        </w:rPr>
        <w:t xml:space="preserve"> virtual enriquece las sesiones presenciales y representa un eficiente auxiliar didáctico del doce</w:t>
      </w:r>
      <w:r w:rsidR="009864E1">
        <w:rPr>
          <w:rFonts w:ascii="Times New Roman" w:hAnsi="Times New Roman"/>
          <w:sz w:val="24"/>
          <w:szCs w:val="24"/>
        </w:rPr>
        <w:t>nte dentro y fuera del aula. Además,</w:t>
      </w:r>
      <w:r w:rsidR="006A3E96">
        <w:rPr>
          <w:rFonts w:ascii="Times New Roman" w:hAnsi="Times New Roman"/>
          <w:sz w:val="24"/>
          <w:szCs w:val="24"/>
        </w:rPr>
        <w:t xml:space="preserve"> </w:t>
      </w:r>
      <w:r w:rsidR="009864E1">
        <w:rPr>
          <w:rFonts w:ascii="Times New Roman" w:hAnsi="Times New Roman"/>
          <w:sz w:val="24"/>
          <w:szCs w:val="24"/>
        </w:rPr>
        <w:t xml:space="preserve">a través </w:t>
      </w:r>
      <w:r w:rsidR="004E2A1E">
        <w:rPr>
          <w:rFonts w:ascii="Times New Roman" w:hAnsi="Times New Roman"/>
          <w:sz w:val="24"/>
          <w:szCs w:val="24"/>
        </w:rPr>
        <w:t xml:space="preserve">de </w:t>
      </w:r>
      <w:r w:rsidR="009864E1">
        <w:rPr>
          <w:rFonts w:ascii="Times New Roman" w:hAnsi="Times New Roman"/>
          <w:sz w:val="24"/>
          <w:szCs w:val="24"/>
        </w:rPr>
        <w:t>la plataforma educativa</w:t>
      </w:r>
      <w:r w:rsidR="004E2A1E">
        <w:rPr>
          <w:rFonts w:ascii="Times New Roman" w:hAnsi="Times New Roman"/>
          <w:sz w:val="24"/>
          <w:szCs w:val="24"/>
        </w:rPr>
        <w:t>,</w:t>
      </w:r>
      <w:r w:rsidR="004E2A1E" w:rsidRPr="004E2A1E">
        <w:rPr>
          <w:rFonts w:ascii="Times New Roman" w:hAnsi="Times New Roman"/>
          <w:sz w:val="24"/>
          <w:szCs w:val="24"/>
        </w:rPr>
        <w:t xml:space="preserve"> </w:t>
      </w:r>
      <w:r w:rsidR="004E2A1E">
        <w:rPr>
          <w:rFonts w:ascii="Times New Roman" w:hAnsi="Times New Roman"/>
          <w:sz w:val="24"/>
          <w:szCs w:val="24"/>
        </w:rPr>
        <w:t>el profesor</w:t>
      </w:r>
      <w:r w:rsidR="009864E1">
        <w:rPr>
          <w:rFonts w:ascii="Times New Roman" w:hAnsi="Times New Roman"/>
          <w:sz w:val="24"/>
          <w:szCs w:val="24"/>
        </w:rPr>
        <w:t xml:space="preserve"> puede ser capaz de incentivar la participación, colaboración y evaluación de las actividades </w:t>
      </w:r>
      <w:r w:rsidR="002D3C02">
        <w:rPr>
          <w:rFonts w:ascii="Times New Roman" w:hAnsi="Times New Roman"/>
          <w:sz w:val="24"/>
          <w:szCs w:val="24"/>
        </w:rPr>
        <w:t>y cumplir la</w:t>
      </w:r>
      <w:r w:rsidR="009864E1">
        <w:rPr>
          <w:rFonts w:ascii="Times New Roman" w:hAnsi="Times New Roman"/>
          <w:sz w:val="24"/>
          <w:szCs w:val="24"/>
        </w:rPr>
        <w:t xml:space="preserve"> función de facilitador </w:t>
      </w:r>
      <w:r w:rsidR="006A3A87">
        <w:rPr>
          <w:rFonts w:ascii="Times New Roman" w:hAnsi="Times New Roman"/>
          <w:sz w:val="24"/>
          <w:szCs w:val="24"/>
        </w:rPr>
        <w:t>y acompañante del proceso de aprendizaje.</w:t>
      </w:r>
      <w:r w:rsidR="006A3E96">
        <w:rPr>
          <w:rFonts w:ascii="Times New Roman" w:hAnsi="Times New Roman"/>
          <w:sz w:val="24"/>
          <w:szCs w:val="24"/>
        </w:rPr>
        <w:t xml:space="preserve"> </w:t>
      </w:r>
    </w:p>
    <w:p w14:paraId="4AFAA1E9" w14:textId="01646414" w:rsidR="009C657F" w:rsidRDefault="00020C4A"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Con base en los resultados estadísticos</w:t>
      </w:r>
      <w:r w:rsidR="008C1BDC">
        <w:rPr>
          <w:rFonts w:ascii="Times New Roman" w:hAnsi="Times New Roman"/>
          <w:sz w:val="24"/>
          <w:szCs w:val="24"/>
        </w:rPr>
        <w:t xml:space="preserve"> y el sustento teórico de </w:t>
      </w:r>
      <w:r w:rsidRPr="004D32B6">
        <w:rPr>
          <w:rFonts w:ascii="Times New Roman" w:hAnsi="Times New Roman"/>
          <w:sz w:val="24"/>
          <w:szCs w:val="24"/>
        </w:rPr>
        <w:t>autores</w:t>
      </w:r>
      <w:r w:rsidR="008C1BDC">
        <w:rPr>
          <w:rFonts w:ascii="Times New Roman" w:hAnsi="Times New Roman"/>
          <w:sz w:val="24"/>
          <w:szCs w:val="24"/>
        </w:rPr>
        <w:t xml:space="preserve"> como </w:t>
      </w:r>
      <w:r w:rsidR="00FD38F3">
        <w:rPr>
          <w:rFonts w:ascii="Times New Roman" w:hAnsi="Times New Roman" w:cs="Times New Roman"/>
          <w:color w:val="222222"/>
          <w:sz w:val="24"/>
          <w:szCs w:val="24"/>
          <w:shd w:val="clear" w:color="auto" w:fill="FFFFFF"/>
        </w:rPr>
        <w:t>Piña y</w:t>
      </w:r>
      <w:r w:rsidR="008C1BDC">
        <w:rPr>
          <w:rFonts w:ascii="Times New Roman" w:hAnsi="Times New Roman" w:cs="Times New Roman"/>
          <w:color w:val="222222"/>
          <w:sz w:val="24"/>
          <w:szCs w:val="24"/>
          <w:shd w:val="clear" w:color="auto" w:fill="FFFFFF"/>
        </w:rPr>
        <w:t xml:space="preserve"> Torrealba (2020)</w:t>
      </w:r>
      <w:r w:rsidR="00FD38F3">
        <w:rPr>
          <w:rFonts w:ascii="Times New Roman" w:hAnsi="Times New Roman" w:cs="Times New Roman"/>
          <w:color w:val="222222"/>
          <w:sz w:val="24"/>
          <w:szCs w:val="24"/>
          <w:shd w:val="clear" w:color="auto" w:fill="FFFFFF"/>
        </w:rPr>
        <w:t xml:space="preserve"> y</w:t>
      </w:r>
      <w:r w:rsidR="004362EC">
        <w:rPr>
          <w:rFonts w:ascii="Times New Roman" w:hAnsi="Times New Roman" w:cs="Times New Roman"/>
          <w:color w:val="222222"/>
          <w:sz w:val="24"/>
          <w:szCs w:val="24"/>
          <w:shd w:val="clear" w:color="auto" w:fill="FFFFFF"/>
        </w:rPr>
        <w:t xml:space="preserve"> </w:t>
      </w:r>
      <w:r w:rsidR="003701D7">
        <w:rPr>
          <w:rFonts w:ascii="Times New Roman" w:hAnsi="Times New Roman" w:cs="Times New Roman"/>
          <w:color w:val="222222"/>
          <w:sz w:val="24"/>
          <w:szCs w:val="24"/>
          <w:shd w:val="clear" w:color="auto" w:fill="FFFFFF"/>
        </w:rPr>
        <w:t>Armero</w:t>
      </w:r>
      <w:r w:rsidR="004362EC">
        <w:rPr>
          <w:rFonts w:ascii="Times New Roman" w:hAnsi="Times New Roman" w:cs="Times New Roman"/>
          <w:color w:val="222222"/>
          <w:sz w:val="24"/>
          <w:szCs w:val="24"/>
          <w:shd w:val="clear" w:color="auto" w:fill="FFFFFF"/>
        </w:rPr>
        <w:t xml:space="preserve"> (2021)</w:t>
      </w:r>
      <w:r w:rsidR="00AC6152">
        <w:rPr>
          <w:rFonts w:ascii="Times New Roman" w:hAnsi="Times New Roman" w:cs="Times New Roman"/>
          <w:color w:val="222222"/>
          <w:sz w:val="24"/>
          <w:szCs w:val="24"/>
          <w:shd w:val="clear" w:color="auto" w:fill="FFFFFF"/>
        </w:rPr>
        <w:t xml:space="preserve"> y </w:t>
      </w:r>
      <w:r w:rsidR="00AC6152" w:rsidRPr="002563F2">
        <w:rPr>
          <w:rFonts w:ascii="Times New Roman" w:hAnsi="Times New Roman"/>
          <w:sz w:val="24"/>
          <w:szCs w:val="24"/>
        </w:rPr>
        <w:t>Jaar (2021)</w:t>
      </w:r>
      <w:r w:rsidR="002563F2">
        <w:rPr>
          <w:rFonts w:ascii="Times New Roman" w:hAnsi="Times New Roman"/>
          <w:sz w:val="24"/>
          <w:szCs w:val="24"/>
        </w:rPr>
        <w:t>,</w:t>
      </w:r>
      <w:r w:rsidR="00DB6997">
        <w:rPr>
          <w:rFonts w:ascii="Times New Roman" w:hAnsi="Times New Roman"/>
          <w:sz w:val="24"/>
          <w:szCs w:val="24"/>
        </w:rPr>
        <w:t xml:space="preserve"> en la investigación se pudo constatar que</w:t>
      </w:r>
      <w:r w:rsidRPr="004D32B6">
        <w:rPr>
          <w:rFonts w:ascii="Times New Roman" w:hAnsi="Times New Roman"/>
          <w:sz w:val="24"/>
          <w:szCs w:val="24"/>
        </w:rPr>
        <w:t xml:space="preserve"> </w:t>
      </w:r>
      <w:r w:rsidR="00DB6997">
        <w:rPr>
          <w:rFonts w:ascii="Times New Roman" w:hAnsi="Times New Roman"/>
          <w:sz w:val="24"/>
          <w:szCs w:val="24"/>
        </w:rPr>
        <w:t xml:space="preserve">la </w:t>
      </w:r>
      <w:r w:rsidRPr="004D32B6">
        <w:rPr>
          <w:rFonts w:ascii="Times New Roman" w:hAnsi="Times New Roman"/>
          <w:sz w:val="24"/>
          <w:szCs w:val="24"/>
        </w:rPr>
        <w:t xml:space="preserve">planeación didáctica de un curso de matemáticas apoyada de un </w:t>
      </w:r>
      <w:r w:rsidR="00D84C71">
        <w:rPr>
          <w:rFonts w:ascii="Times New Roman" w:hAnsi="Times New Roman"/>
          <w:sz w:val="24"/>
          <w:szCs w:val="24"/>
        </w:rPr>
        <w:t>EVA</w:t>
      </w:r>
      <w:r w:rsidR="00DB6997">
        <w:rPr>
          <w:rFonts w:ascii="Times New Roman" w:hAnsi="Times New Roman"/>
          <w:sz w:val="24"/>
          <w:szCs w:val="24"/>
        </w:rPr>
        <w:t xml:space="preserve"> ayudó al</w:t>
      </w:r>
      <w:r w:rsidRPr="004D32B6">
        <w:rPr>
          <w:rFonts w:ascii="Times New Roman" w:hAnsi="Times New Roman"/>
          <w:sz w:val="24"/>
          <w:szCs w:val="24"/>
        </w:rPr>
        <w:t xml:space="preserve"> estudiant</w:t>
      </w:r>
      <w:r w:rsidR="00DB6997">
        <w:rPr>
          <w:rFonts w:ascii="Times New Roman" w:hAnsi="Times New Roman"/>
          <w:sz w:val="24"/>
          <w:szCs w:val="24"/>
        </w:rPr>
        <w:t>e a tener</w:t>
      </w:r>
      <w:r w:rsidRPr="004D32B6">
        <w:rPr>
          <w:rFonts w:ascii="Times New Roman" w:hAnsi="Times New Roman"/>
          <w:sz w:val="24"/>
          <w:szCs w:val="24"/>
        </w:rPr>
        <w:t xml:space="preserve"> control de su propio proceso</w:t>
      </w:r>
      <w:r w:rsidR="00DB6997">
        <w:rPr>
          <w:rFonts w:ascii="Times New Roman" w:hAnsi="Times New Roman"/>
          <w:sz w:val="24"/>
          <w:szCs w:val="24"/>
        </w:rPr>
        <w:t xml:space="preserve"> de aprendizaje y le permitió</w:t>
      </w:r>
      <w:r w:rsidRPr="004D32B6">
        <w:rPr>
          <w:rFonts w:ascii="Times New Roman" w:hAnsi="Times New Roman"/>
          <w:sz w:val="24"/>
          <w:szCs w:val="24"/>
        </w:rPr>
        <w:t xml:space="preserve"> aprender nuevas técnicas de comunicación, autoaprendizaj</w:t>
      </w:r>
      <w:r w:rsidR="00DB6997">
        <w:rPr>
          <w:rFonts w:ascii="Times New Roman" w:hAnsi="Times New Roman"/>
          <w:sz w:val="24"/>
          <w:szCs w:val="24"/>
        </w:rPr>
        <w:t>e e interacción que fortaleció su desarrollo cognitivo</w:t>
      </w:r>
      <w:r w:rsidR="005E63DB">
        <w:rPr>
          <w:rFonts w:ascii="Times New Roman" w:hAnsi="Times New Roman"/>
          <w:sz w:val="24"/>
          <w:szCs w:val="24"/>
        </w:rPr>
        <w:t>.</w:t>
      </w:r>
      <w:r w:rsidR="00DB6997">
        <w:rPr>
          <w:rFonts w:ascii="Times New Roman" w:hAnsi="Times New Roman"/>
          <w:sz w:val="24"/>
          <w:szCs w:val="24"/>
        </w:rPr>
        <w:t xml:space="preserve"> </w:t>
      </w:r>
      <w:r w:rsidR="005E63DB">
        <w:rPr>
          <w:rFonts w:ascii="Times New Roman" w:hAnsi="Times New Roman"/>
          <w:sz w:val="24"/>
          <w:szCs w:val="24"/>
        </w:rPr>
        <w:t>Por supuesto,</w:t>
      </w:r>
      <w:r w:rsidR="00DB6997">
        <w:rPr>
          <w:rFonts w:ascii="Times New Roman" w:hAnsi="Times New Roman"/>
          <w:sz w:val="24"/>
          <w:szCs w:val="24"/>
        </w:rPr>
        <w:t xml:space="preserve"> e</w:t>
      </w:r>
      <w:r w:rsidRPr="004D32B6">
        <w:rPr>
          <w:rFonts w:ascii="Times New Roman" w:hAnsi="Times New Roman"/>
          <w:sz w:val="24"/>
          <w:szCs w:val="24"/>
        </w:rPr>
        <w:t>l éxito de las experiencias b</w:t>
      </w:r>
      <w:r w:rsidR="00DB6997">
        <w:rPr>
          <w:rFonts w:ascii="Times New Roman" w:hAnsi="Times New Roman"/>
          <w:sz w:val="24"/>
          <w:szCs w:val="24"/>
        </w:rPr>
        <w:t>asadas en EVA</w:t>
      </w:r>
      <w:r w:rsidR="002563F2" w:rsidRPr="002563F2">
        <w:rPr>
          <w:rFonts w:ascii="Times New Roman" w:hAnsi="Times New Roman"/>
          <w:sz w:val="24"/>
          <w:szCs w:val="24"/>
        </w:rPr>
        <w:t xml:space="preserve"> </w:t>
      </w:r>
      <w:r w:rsidRPr="002563F2">
        <w:rPr>
          <w:rFonts w:ascii="Times New Roman" w:hAnsi="Times New Roman"/>
          <w:sz w:val="24"/>
          <w:szCs w:val="24"/>
        </w:rPr>
        <w:t>está</w:t>
      </w:r>
      <w:r w:rsidRPr="004D32B6">
        <w:rPr>
          <w:rFonts w:ascii="Times New Roman" w:hAnsi="Times New Roman"/>
          <w:sz w:val="24"/>
          <w:szCs w:val="24"/>
        </w:rPr>
        <w:t xml:space="preserve"> en función de la planeación didáctica que haga el docente y el nivel de autonomía que pueda alcanzar el estudiante en dichas experiencia</w:t>
      </w:r>
      <w:r w:rsidR="002563F2">
        <w:rPr>
          <w:rFonts w:ascii="Times New Roman" w:hAnsi="Times New Roman"/>
          <w:sz w:val="24"/>
          <w:szCs w:val="24"/>
        </w:rPr>
        <w:t>s</w:t>
      </w:r>
      <w:r w:rsidRPr="004D32B6">
        <w:rPr>
          <w:rFonts w:ascii="Times New Roman" w:hAnsi="Times New Roman"/>
          <w:sz w:val="24"/>
          <w:szCs w:val="24"/>
        </w:rPr>
        <w:t>.</w:t>
      </w:r>
      <w:r w:rsidR="006A3E96">
        <w:rPr>
          <w:rFonts w:ascii="Times New Roman" w:hAnsi="Times New Roman"/>
          <w:sz w:val="24"/>
          <w:szCs w:val="24"/>
        </w:rPr>
        <w:t xml:space="preserve"> </w:t>
      </w:r>
    </w:p>
    <w:p w14:paraId="5224E278" w14:textId="77777777" w:rsidR="007D46D3" w:rsidRPr="004D32B6" w:rsidRDefault="007D46D3" w:rsidP="004A5109">
      <w:pPr>
        <w:spacing w:after="0" w:line="360" w:lineRule="auto"/>
        <w:ind w:firstLine="708"/>
        <w:jc w:val="both"/>
        <w:rPr>
          <w:rFonts w:ascii="Times New Roman" w:hAnsi="Times New Roman"/>
          <w:sz w:val="24"/>
          <w:szCs w:val="24"/>
        </w:rPr>
      </w:pPr>
    </w:p>
    <w:p w14:paraId="4F308DC0" w14:textId="77777777" w:rsidR="009C657F" w:rsidRPr="004D32B6" w:rsidRDefault="00C62050" w:rsidP="007C60D5">
      <w:pPr>
        <w:spacing w:after="0" w:line="360" w:lineRule="auto"/>
        <w:jc w:val="center"/>
        <w:rPr>
          <w:rFonts w:ascii="Times New Roman" w:hAnsi="Times New Roman"/>
          <w:b/>
          <w:sz w:val="32"/>
          <w:szCs w:val="32"/>
        </w:rPr>
      </w:pPr>
      <w:r w:rsidRPr="004D32B6">
        <w:rPr>
          <w:rFonts w:ascii="Times New Roman" w:hAnsi="Times New Roman"/>
          <w:b/>
          <w:sz w:val="32"/>
          <w:szCs w:val="32"/>
        </w:rPr>
        <w:t>Conclusiones</w:t>
      </w:r>
    </w:p>
    <w:p w14:paraId="70696F9E" w14:textId="63A2CFCB" w:rsidR="00C62050" w:rsidRPr="004D32B6"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En cuanto al desarrollo cognitivo</w:t>
      </w:r>
      <w:r w:rsidR="00596285" w:rsidRPr="004D32B6">
        <w:rPr>
          <w:rFonts w:ascii="Times New Roman" w:hAnsi="Times New Roman"/>
          <w:sz w:val="24"/>
          <w:szCs w:val="24"/>
        </w:rPr>
        <w:t xml:space="preserve"> de los estudiantes</w:t>
      </w:r>
      <w:r w:rsidRPr="004D32B6">
        <w:rPr>
          <w:rFonts w:ascii="Times New Roman" w:hAnsi="Times New Roman"/>
          <w:sz w:val="24"/>
          <w:szCs w:val="24"/>
        </w:rPr>
        <w:t xml:space="preserve"> en el tema de funciones matemáticas, se pudo demostrar estadísticamente </w:t>
      </w:r>
      <w:r w:rsidR="00ED458D">
        <w:rPr>
          <w:rFonts w:ascii="Times New Roman" w:hAnsi="Times New Roman"/>
          <w:sz w:val="24"/>
          <w:szCs w:val="24"/>
        </w:rPr>
        <w:t>que aquellos</w:t>
      </w:r>
      <w:r w:rsidRPr="004D32B6">
        <w:rPr>
          <w:rFonts w:ascii="Times New Roman" w:hAnsi="Times New Roman"/>
          <w:sz w:val="24"/>
          <w:szCs w:val="24"/>
        </w:rPr>
        <w:t xml:space="preserve"> </w:t>
      </w:r>
      <w:r w:rsidR="00ED458D">
        <w:rPr>
          <w:rFonts w:ascii="Times New Roman" w:hAnsi="Times New Roman"/>
          <w:sz w:val="24"/>
          <w:szCs w:val="24"/>
        </w:rPr>
        <w:t>con mayor interacción</w:t>
      </w:r>
      <w:r w:rsidRPr="004D32B6">
        <w:rPr>
          <w:rFonts w:ascii="Times New Roman" w:hAnsi="Times New Roman"/>
          <w:sz w:val="24"/>
          <w:szCs w:val="24"/>
        </w:rPr>
        <w:t xml:space="preserve"> en el </w:t>
      </w:r>
      <w:r w:rsidR="00D84C71">
        <w:rPr>
          <w:rFonts w:ascii="Times New Roman" w:hAnsi="Times New Roman"/>
          <w:sz w:val="24"/>
          <w:szCs w:val="24"/>
        </w:rPr>
        <w:t>EVA</w:t>
      </w:r>
      <w:r w:rsidRPr="004D32B6">
        <w:rPr>
          <w:rFonts w:ascii="Times New Roman" w:hAnsi="Times New Roman"/>
          <w:sz w:val="24"/>
          <w:szCs w:val="24"/>
        </w:rPr>
        <w:t xml:space="preserve"> tuvieron mejor desempeño en el </w:t>
      </w:r>
      <w:r w:rsidR="00D84C71">
        <w:rPr>
          <w:rFonts w:ascii="Times New Roman" w:hAnsi="Times New Roman"/>
          <w:sz w:val="24"/>
          <w:szCs w:val="24"/>
        </w:rPr>
        <w:t>p</w:t>
      </w:r>
      <w:r w:rsidRPr="004D32B6">
        <w:rPr>
          <w:rFonts w:ascii="Times New Roman" w:hAnsi="Times New Roman"/>
          <w:sz w:val="24"/>
          <w:szCs w:val="24"/>
        </w:rPr>
        <w:t>os</w:t>
      </w:r>
      <w:r w:rsidR="002563F2">
        <w:rPr>
          <w:rFonts w:ascii="Times New Roman" w:hAnsi="Times New Roman"/>
          <w:sz w:val="24"/>
          <w:szCs w:val="24"/>
        </w:rPr>
        <w:t>t</w:t>
      </w:r>
      <w:r w:rsidRPr="004D32B6">
        <w:rPr>
          <w:rFonts w:ascii="Times New Roman" w:hAnsi="Times New Roman"/>
          <w:sz w:val="24"/>
          <w:szCs w:val="24"/>
        </w:rPr>
        <w:t>est.</w:t>
      </w:r>
      <w:r w:rsidR="00902C41">
        <w:rPr>
          <w:rFonts w:ascii="Times New Roman" w:hAnsi="Times New Roman"/>
          <w:sz w:val="24"/>
          <w:szCs w:val="24"/>
        </w:rPr>
        <w:t xml:space="preserve"> A un nivel de significancia de</w:t>
      </w:r>
      <w:r w:rsidRPr="004D32B6">
        <w:rPr>
          <w:rFonts w:ascii="Times New Roman" w:hAnsi="Times New Roman"/>
          <w:sz w:val="24"/>
          <w:szCs w:val="24"/>
        </w:rPr>
        <w:t xml:space="preserve"> 0.05</w:t>
      </w:r>
      <w:r w:rsidR="00234D34">
        <w:rPr>
          <w:rFonts w:ascii="Times New Roman" w:hAnsi="Times New Roman"/>
          <w:sz w:val="24"/>
          <w:szCs w:val="24"/>
        </w:rPr>
        <w:t> </w:t>
      </w:r>
      <w:r w:rsidRPr="004D32B6">
        <w:rPr>
          <w:rFonts w:ascii="Times New Roman" w:hAnsi="Times New Roman"/>
          <w:sz w:val="24"/>
          <w:szCs w:val="24"/>
        </w:rPr>
        <w:t>%</w:t>
      </w:r>
      <w:r w:rsidR="00234D34">
        <w:rPr>
          <w:rFonts w:ascii="Times New Roman" w:hAnsi="Times New Roman"/>
          <w:sz w:val="24"/>
          <w:szCs w:val="24"/>
        </w:rPr>
        <w:t xml:space="preserve">, </w:t>
      </w:r>
      <w:r w:rsidRPr="004D32B6">
        <w:rPr>
          <w:rFonts w:ascii="Times New Roman" w:hAnsi="Times New Roman"/>
          <w:sz w:val="24"/>
          <w:szCs w:val="24"/>
        </w:rPr>
        <w:t xml:space="preserve">se contrastó que el uso de un </w:t>
      </w:r>
      <w:r w:rsidR="00D84C71">
        <w:rPr>
          <w:rFonts w:ascii="Times New Roman" w:hAnsi="Times New Roman"/>
          <w:sz w:val="24"/>
          <w:szCs w:val="24"/>
        </w:rPr>
        <w:t>EVA</w:t>
      </w:r>
      <w:r w:rsidRPr="004D32B6">
        <w:rPr>
          <w:rFonts w:ascii="Times New Roman" w:hAnsi="Times New Roman"/>
          <w:sz w:val="24"/>
          <w:szCs w:val="24"/>
        </w:rPr>
        <w:t xml:space="preserve"> como complemento didáctico mejora el desempeñ</w:t>
      </w:r>
      <w:r w:rsidR="00596285" w:rsidRPr="004D32B6">
        <w:rPr>
          <w:rFonts w:ascii="Times New Roman" w:hAnsi="Times New Roman"/>
          <w:sz w:val="24"/>
          <w:szCs w:val="24"/>
        </w:rPr>
        <w:t xml:space="preserve">o cognitivo </w:t>
      </w:r>
      <w:r w:rsidRPr="004D32B6">
        <w:rPr>
          <w:rFonts w:ascii="Times New Roman" w:hAnsi="Times New Roman"/>
          <w:sz w:val="24"/>
          <w:szCs w:val="24"/>
        </w:rPr>
        <w:t>y contribuye a la autonomía de los participantes. La propuesta didáctica en el aula virtual</w:t>
      </w:r>
      <w:r w:rsidR="006A3E96">
        <w:rPr>
          <w:rFonts w:ascii="Times New Roman" w:hAnsi="Times New Roman"/>
          <w:sz w:val="24"/>
          <w:szCs w:val="24"/>
        </w:rPr>
        <w:t xml:space="preserve"> </w:t>
      </w:r>
      <w:r w:rsidRPr="004D32B6">
        <w:rPr>
          <w:rFonts w:ascii="Times New Roman" w:hAnsi="Times New Roman"/>
          <w:sz w:val="24"/>
          <w:szCs w:val="24"/>
        </w:rPr>
        <w:t>a través de las actividades permite que el estudiante conozca sus avances durante el proceso formativo, conocer sus errores</w:t>
      </w:r>
      <w:r w:rsidR="006A3E96">
        <w:rPr>
          <w:rFonts w:ascii="Times New Roman" w:hAnsi="Times New Roman"/>
          <w:sz w:val="24"/>
          <w:szCs w:val="24"/>
        </w:rPr>
        <w:t xml:space="preserve"> </w:t>
      </w:r>
      <w:r w:rsidRPr="004D32B6">
        <w:rPr>
          <w:rFonts w:ascii="Times New Roman" w:hAnsi="Times New Roman"/>
          <w:sz w:val="24"/>
          <w:szCs w:val="24"/>
        </w:rPr>
        <w:t>y avanzar a su propio ritmo. Pero</w:t>
      </w:r>
      <w:r w:rsidR="00557920">
        <w:rPr>
          <w:rFonts w:ascii="Times New Roman" w:hAnsi="Times New Roman"/>
          <w:sz w:val="24"/>
          <w:szCs w:val="24"/>
        </w:rPr>
        <w:t>,</w:t>
      </w:r>
      <w:r w:rsidRPr="004D32B6">
        <w:rPr>
          <w:rFonts w:ascii="Times New Roman" w:hAnsi="Times New Roman"/>
          <w:sz w:val="24"/>
          <w:szCs w:val="24"/>
        </w:rPr>
        <w:t xml:space="preserve"> además</w:t>
      </w:r>
      <w:r w:rsidR="00557920">
        <w:rPr>
          <w:rFonts w:ascii="Times New Roman" w:hAnsi="Times New Roman"/>
          <w:sz w:val="24"/>
          <w:szCs w:val="24"/>
        </w:rPr>
        <w:t>,</w:t>
      </w:r>
      <w:r w:rsidRPr="004D32B6">
        <w:rPr>
          <w:rFonts w:ascii="Times New Roman" w:hAnsi="Times New Roman"/>
          <w:sz w:val="24"/>
          <w:szCs w:val="24"/>
        </w:rPr>
        <w:t xml:space="preserve"> durante la experiencia en el aula virtual debe tener claro su rol como responsable de su propio aprendizaje y debe asumir compromisos durante la misma. </w:t>
      </w:r>
      <w:r w:rsidR="00557920">
        <w:rPr>
          <w:rFonts w:ascii="Times New Roman" w:hAnsi="Times New Roman"/>
          <w:sz w:val="24"/>
          <w:szCs w:val="24"/>
        </w:rPr>
        <w:t>L</w:t>
      </w:r>
      <w:r w:rsidRPr="004D32B6">
        <w:rPr>
          <w:rFonts w:ascii="Times New Roman" w:hAnsi="Times New Roman"/>
          <w:sz w:val="24"/>
          <w:szCs w:val="24"/>
        </w:rPr>
        <w:t>a tarea del docente</w:t>
      </w:r>
      <w:r w:rsidR="000C03BE">
        <w:rPr>
          <w:rFonts w:ascii="Times New Roman" w:hAnsi="Times New Roman"/>
          <w:sz w:val="24"/>
          <w:szCs w:val="24"/>
        </w:rPr>
        <w:t>, por otra parte,</w:t>
      </w:r>
      <w:r w:rsidRPr="004D32B6">
        <w:rPr>
          <w:rFonts w:ascii="Times New Roman" w:hAnsi="Times New Roman"/>
          <w:sz w:val="24"/>
          <w:szCs w:val="24"/>
        </w:rPr>
        <w:t xml:space="preserve"> </w:t>
      </w:r>
      <w:r w:rsidR="00557920">
        <w:rPr>
          <w:rFonts w:ascii="Times New Roman" w:hAnsi="Times New Roman"/>
          <w:sz w:val="24"/>
          <w:szCs w:val="24"/>
        </w:rPr>
        <w:t xml:space="preserve">debe ser la de </w:t>
      </w:r>
      <w:r w:rsidRPr="004D32B6">
        <w:rPr>
          <w:rFonts w:ascii="Times New Roman" w:hAnsi="Times New Roman"/>
          <w:sz w:val="24"/>
          <w:szCs w:val="24"/>
        </w:rPr>
        <w:t>guía del proceso formativo</w:t>
      </w:r>
      <w:r w:rsidR="00557920">
        <w:rPr>
          <w:rFonts w:ascii="Times New Roman" w:hAnsi="Times New Roman"/>
          <w:sz w:val="24"/>
          <w:szCs w:val="24"/>
        </w:rPr>
        <w:t>,</w:t>
      </w:r>
      <w:r w:rsidRPr="004D32B6">
        <w:rPr>
          <w:rFonts w:ascii="Times New Roman" w:hAnsi="Times New Roman"/>
          <w:sz w:val="24"/>
          <w:szCs w:val="24"/>
        </w:rPr>
        <w:t xml:space="preserve"> debe motivar y estimular el trabajo del estudiante durante la intervención didáctica.</w:t>
      </w:r>
    </w:p>
    <w:p w14:paraId="17EBF6CA" w14:textId="79FAE427" w:rsidR="00C62050" w:rsidRPr="004D32B6"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En la investigación se pudo evidenciar que los estudiantes que participaron en las actividades de aprendizaje en el aula virtual con responsabilidad obtuvieron mejores resultados en el postest de funciones matemáticas. Esto significa que las actividades de aprendizaje y materiales utilizados en la plataforma </w:t>
      </w:r>
      <w:r w:rsidR="002563F2">
        <w:rPr>
          <w:rFonts w:ascii="Times New Roman" w:hAnsi="Times New Roman"/>
          <w:sz w:val="24"/>
          <w:szCs w:val="24"/>
        </w:rPr>
        <w:t>fueron congruentes</w:t>
      </w:r>
      <w:r w:rsidRPr="004D32B6">
        <w:rPr>
          <w:rFonts w:ascii="Times New Roman" w:hAnsi="Times New Roman"/>
          <w:sz w:val="24"/>
          <w:szCs w:val="24"/>
        </w:rPr>
        <w:t xml:space="preserve"> con los objetivos y competencias del curso. En consecuencia, existe relación en</w:t>
      </w:r>
      <w:r w:rsidR="000C03BE">
        <w:rPr>
          <w:rFonts w:ascii="Times New Roman" w:hAnsi="Times New Roman"/>
          <w:sz w:val="24"/>
          <w:szCs w:val="24"/>
        </w:rPr>
        <w:t>tre</w:t>
      </w:r>
      <w:r w:rsidRPr="004D32B6">
        <w:rPr>
          <w:rFonts w:ascii="Times New Roman" w:hAnsi="Times New Roman"/>
          <w:sz w:val="24"/>
          <w:szCs w:val="24"/>
        </w:rPr>
        <w:t xml:space="preserve"> el desempeño que tuvieron los estudiantes en el aula virtual y su desempeño en el postest, por lo que el estudiante que obtuvo mayor desempeño en sus actividades en la plataforma tuvo un mejor desempeño en el postest de funciones.</w:t>
      </w:r>
      <w:r w:rsidR="006A3E96">
        <w:rPr>
          <w:rFonts w:ascii="Times New Roman" w:hAnsi="Times New Roman"/>
          <w:sz w:val="24"/>
          <w:szCs w:val="24"/>
        </w:rPr>
        <w:t xml:space="preserve"> </w:t>
      </w:r>
    </w:p>
    <w:p w14:paraId="00927348" w14:textId="77777777" w:rsidR="007F4341" w:rsidRDefault="007F4341" w:rsidP="004A5109">
      <w:pPr>
        <w:spacing w:after="0" w:line="360" w:lineRule="auto"/>
        <w:ind w:firstLine="708"/>
        <w:jc w:val="both"/>
        <w:rPr>
          <w:rFonts w:ascii="Times New Roman" w:hAnsi="Times New Roman"/>
          <w:sz w:val="24"/>
          <w:szCs w:val="24"/>
        </w:rPr>
      </w:pPr>
    </w:p>
    <w:p w14:paraId="5267568F" w14:textId="1B900EBF" w:rsidR="00C62050" w:rsidRPr="004D32B6"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lastRenderedPageBreak/>
        <w:t>Sobre el desempeño cognitivo que obtuvieron los participantes del estudio durante la experiencia didáctica, se pudo observar que los que interactuaron con el entorno virtual incrementaron notablemente su nivel en los dominios cognitivos de conceptualización y operatividad</w:t>
      </w:r>
      <w:r w:rsidR="000C03BE">
        <w:rPr>
          <w:rFonts w:ascii="Times New Roman" w:hAnsi="Times New Roman"/>
          <w:sz w:val="24"/>
          <w:szCs w:val="24"/>
        </w:rPr>
        <w:t>.</w:t>
      </w:r>
      <w:r w:rsidR="000C03BE" w:rsidRPr="004D32B6">
        <w:rPr>
          <w:rFonts w:ascii="Times New Roman" w:hAnsi="Times New Roman"/>
          <w:sz w:val="24"/>
          <w:szCs w:val="24"/>
        </w:rPr>
        <w:t xml:space="preserve"> </w:t>
      </w:r>
      <w:r w:rsidR="000C03BE">
        <w:rPr>
          <w:rFonts w:ascii="Times New Roman" w:hAnsi="Times New Roman"/>
          <w:sz w:val="24"/>
          <w:szCs w:val="24"/>
        </w:rPr>
        <w:t>A</w:t>
      </w:r>
      <w:r w:rsidR="000C03BE" w:rsidRPr="004D32B6">
        <w:rPr>
          <w:rFonts w:ascii="Times New Roman" w:hAnsi="Times New Roman"/>
          <w:sz w:val="24"/>
          <w:szCs w:val="24"/>
        </w:rPr>
        <w:t xml:space="preserve">unque </w:t>
      </w:r>
      <w:r w:rsidRPr="004D32B6">
        <w:rPr>
          <w:rFonts w:ascii="Times New Roman" w:hAnsi="Times New Roman"/>
          <w:sz w:val="24"/>
          <w:szCs w:val="24"/>
        </w:rPr>
        <w:t>para el dominio de aplicación fue menor, los resultados evidenciaron que la utilización del aula virtual como apoyo al curso presencial de matemáticas potencia el nivel de desempeño de los estudiantes en las pruebas cognitivas y</w:t>
      </w:r>
      <w:r w:rsidR="00B77170">
        <w:rPr>
          <w:rFonts w:ascii="Times New Roman" w:hAnsi="Times New Roman"/>
          <w:sz w:val="24"/>
          <w:szCs w:val="24"/>
        </w:rPr>
        <w:t>,</w:t>
      </w:r>
      <w:r w:rsidRPr="004D32B6">
        <w:rPr>
          <w:rFonts w:ascii="Times New Roman" w:hAnsi="Times New Roman"/>
          <w:sz w:val="24"/>
          <w:szCs w:val="24"/>
        </w:rPr>
        <w:t xml:space="preserve"> e</w:t>
      </w:r>
      <w:r w:rsidR="002A0D2E" w:rsidRPr="004D32B6">
        <w:rPr>
          <w:rFonts w:ascii="Times New Roman" w:hAnsi="Times New Roman"/>
          <w:sz w:val="24"/>
          <w:szCs w:val="24"/>
        </w:rPr>
        <w:t xml:space="preserve">n consecuencia, </w:t>
      </w:r>
      <w:r w:rsidR="00B77170">
        <w:rPr>
          <w:rFonts w:ascii="Times New Roman" w:hAnsi="Times New Roman"/>
          <w:sz w:val="24"/>
          <w:szCs w:val="24"/>
        </w:rPr>
        <w:t xml:space="preserve">favorece </w:t>
      </w:r>
      <w:r w:rsidR="002A0D2E" w:rsidRPr="004D32B6">
        <w:rPr>
          <w:rFonts w:ascii="Times New Roman" w:hAnsi="Times New Roman"/>
          <w:sz w:val="24"/>
          <w:szCs w:val="24"/>
        </w:rPr>
        <w:t>el desempeño académico</w:t>
      </w:r>
      <w:r w:rsidRPr="004D32B6">
        <w:rPr>
          <w:rFonts w:ascii="Times New Roman" w:hAnsi="Times New Roman"/>
          <w:sz w:val="24"/>
          <w:szCs w:val="24"/>
        </w:rPr>
        <w:t xml:space="preserve"> de los estudiantes.</w:t>
      </w:r>
    </w:p>
    <w:p w14:paraId="6170881C" w14:textId="78BA07E9" w:rsidR="00C62050" w:rsidRPr="004D32B6" w:rsidRDefault="00596285"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En la investigación </w:t>
      </w:r>
      <w:r w:rsidR="00C62050" w:rsidRPr="004D32B6">
        <w:rPr>
          <w:rFonts w:ascii="Times New Roman" w:hAnsi="Times New Roman"/>
          <w:sz w:val="24"/>
          <w:szCs w:val="24"/>
        </w:rPr>
        <w:t>puede verse la primacía hacia el desarrollo de procesos cognitivos (conceptualización, operativi</w:t>
      </w:r>
      <w:r w:rsidR="007A0ABE" w:rsidRPr="004D32B6">
        <w:rPr>
          <w:rFonts w:ascii="Times New Roman" w:hAnsi="Times New Roman"/>
          <w:sz w:val="24"/>
          <w:szCs w:val="24"/>
        </w:rPr>
        <w:t xml:space="preserve">dad </w:t>
      </w:r>
      <w:r w:rsidR="007A0ABE" w:rsidRPr="002563F2">
        <w:rPr>
          <w:rFonts w:ascii="Times New Roman" w:hAnsi="Times New Roman"/>
          <w:sz w:val="24"/>
          <w:szCs w:val="24"/>
        </w:rPr>
        <w:t>y aplicación)</w:t>
      </w:r>
      <w:r w:rsidR="002563F2" w:rsidRPr="002563F2">
        <w:rPr>
          <w:rFonts w:ascii="Times New Roman" w:hAnsi="Times New Roman"/>
          <w:sz w:val="24"/>
          <w:szCs w:val="24"/>
        </w:rPr>
        <w:t xml:space="preserve">, así como en las </w:t>
      </w:r>
      <w:r w:rsidR="007A0ABE" w:rsidRPr="002563F2">
        <w:rPr>
          <w:rFonts w:ascii="Times New Roman" w:hAnsi="Times New Roman"/>
          <w:sz w:val="24"/>
          <w:szCs w:val="24"/>
        </w:rPr>
        <w:t>habilidades</w:t>
      </w:r>
      <w:r w:rsidR="00C62050" w:rsidRPr="004D32B6">
        <w:rPr>
          <w:rFonts w:ascii="Times New Roman" w:hAnsi="Times New Roman"/>
          <w:sz w:val="24"/>
          <w:szCs w:val="24"/>
        </w:rPr>
        <w:t xml:space="preserve"> que se desarrollan en cada una de ellas.</w:t>
      </w:r>
      <w:r w:rsidR="006A3E96">
        <w:rPr>
          <w:rFonts w:ascii="Times New Roman" w:hAnsi="Times New Roman"/>
          <w:sz w:val="24"/>
          <w:szCs w:val="24"/>
        </w:rPr>
        <w:t xml:space="preserve"> </w:t>
      </w:r>
      <w:r w:rsidR="00C62050" w:rsidRPr="004D32B6">
        <w:rPr>
          <w:rFonts w:ascii="Times New Roman" w:hAnsi="Times New Roman"/>
          <w:sz w:val="24"/>
          <w:szCs w:val="24"/>
        </w:rPr>
        <w:t xml:space="preserve">De </w:t>
      </w:r>
      <w:r w:rsidR="00C62050" w:rsidRPr="002563F2">
        <w:rPr>
          <w:rFonts w:ascii="Times New Roman" w:hAnsi="Times New Roman"/>
          <w:sz w:val="24"/>
          <w:szCs w:val="24"/>
        </w:rPr>
        <w:t xml:space="preserve">acuerdo </w:t>
      </w:r>
      <w:r w:rsidR="002563F2" w:rsidRPr="002563F2">
        <w:rPr>
          <w:rFonts w:ascii="Times New Roman" w:hAnsi="Times New Roman"/>
          <w:sz w:val="24"/>
          <w:szCs w:val="24"/>
        </w:rPr>
        <w:t>con</w:t>
      </w:r>
      <w:r w:rsidR="00C62050" w:rsidRPr="002563F2">
        <w:rPr>
          <w:rFonts w:ascii="Times New Roman" w:hAnsi="Times New Roman"/>
          <w:sz w:val="24"/>
          <w:szCs w:val="24"/>
        </w:rPr>
        <w:t xml:space="preserve"> lo anterior</w:t>
      </w:r>
      <w:r w:rsidR="00C62050" w:rsidRPr="004D32B6">
        <w:rPr>
          <w:rFonts w:ascii="Times New Roman" w:hAnsi="Times New Roman"/>
          <w:sz w:val="24"/>
          <w:szCs w:val="24"/>
        </w:rPr>
        <w:t>, se agruparon las capacidades del tema de funciones en dominios cognitivos</w:t>
      </w:r>
      <w:r w:rsidR="00B77170">
        <w:rPr>
          <w:rFonts w:ascii="Times New Roman" w:hAnsi="Times New Roman"/>
          <w:sz w:val="24"/>
          <w:szCs w:val="24"/>
        </w:rPr>
        <w:t>,</w:t>
      </w:r>
      <w:r w:rsidR="00C62050" w:rsidRPr="004D32B6">
        <w:rPr>
          <w:rFonts w:ascii="Times New Roman" w:hAnsi="Times New Roman"/>
          <w:sz w:val="24"/>
          <w:szCs w:val="24"/>
        </w:rPr>
        <w:t xml:space="preserve"> los cuales i</w:t>
      </w:r>
      <w:r w:rsidR="002C0382" w:rsidRPr="004D32B6">
        <w:rPr>
          <w:rFonts w:ascii="Times New Roman" w:hAnsi="Times New Roman"/>
          <w:sz w:val="24"/>
          <w:szCs w:val="24"/>
        </w:rPr>
        <w:t>mpactan en diversas habilidades</w:t>
      </w:r>
      <w:r w:rsidR="00C62050" w:rsidRPr="004D32B6">
        <w:rPr>
          <w:rFonts w:ascii="Times New Roman" w:hAnsi="Times New Roman"/>
          <w:sz w:val="24"/>
          <w:szCs w:val="24"/>
        </w:rPr>
        <w:t xml:space="preserve"> matemáticas</w:t>
      </w:r>
      <w:r w:rsidR="00B77170">
        <w:rPr>
          <w:rFonts w:ascii="Times New Roman" w:hAnsi="Times New Roman"/>
          <w:sz w:val="24"/>
          <w:szCs w:val="24"/>
        </w:rPr>
        <w:t>.</w:t>
      </w:r>
      <w:r w:rsidR="00B77170" w:rsidRPr="004D32B6">
        <w:rPr>
          <w:rFonts w:ascii="Times New Roman" w:hAnsi="Times New Roman"/>
          <w:sz w:val="24"/>
          <w:szCs w:val="24"/>
        </w:rPr>
        <w:t xml:space="preserve"> </w:t>
      </w:r>
      <w:r w:rsidR="00B77170">
        <w:rPr>
          <w:rFonts w:ascii="Times New Roman" w:hAnsi="Times New Roman"/>
          <w:sz w:val="24"/>
          <w:szCs w:val="24"/>
        </w:rPr>
        <w:t>E</w:t>
      </w:r>
      <w:r w:rsidR="00B77170" w:rsidRPr="004D32B6">
        <w:rPr>
          <w:rFonts w:ascii="Times New Roman" w:hAnsi="Times New Roman"/>
          <w:sz w:val="24"/>
          <w:szCs w:val="24"/>
        </w:rPr>
        <w:t xml:space="preserve">sto </w:t>
      </w:r>
      <w:r w:rsidR="00C62050" w:rsidRPr="004D32B6">
        <w:rPr>
          <w:rFonts w:ascii="Times New Roman" w:hAnsi="Times New Roman"/>
          <w:sz w:val="24"/>
          <w:szCs w:val="24"/>
        </w:rPr>
        <w:t xml:space="preserve">quiere decir que el estudiante que hace uso de una capacidad, no </w:t>
      </w:r>
      <w:r w:rsidR="00B77170" w:rsidRPr="004D32B6">
        <w:rPr>
          <w:rFonts w:ascii="Times New Roman" w:hAnsi="Times New Roman"/>
          <w:sz w:val="24"/>
          <w:szCs w:val="24"/>
        </w:rPr>
        <w:t>s</w:t>
      </w:r>
      <w:r w:rsidR="00B77170">
        <w:rPr>
          <w:rFonts w:ascii="Times New Roman" w:hAnsi="Times New Roman"/>
          <w:sz w:val="24"/>
          <w:szCs w:val="24"/>
        </w:rPr>
        <w:t>o</w:t>
      </w:r>
      <w:r w:rsidR="00B77170" w:rsidRPr="004D32B6">
        <w:rPr>
          <w:rFonts w:ascii="Times New Roman" w:hAnsi="Times New Roman"/>
          <w:sz w:val="24"/>
          <w:szCs w:val="24"/>
        </w:rPr>
        <w:t xml:space="preserve">lo </w:t>
      </w:r>
      <w:r w:rsidR="00C62050" w:rsidRPr="004D32B6">
        <w:rPr>
          <w:rFonts w:ascii="Times New Roman" w:hAnsi="Times New Roman"/>
          <w:sz w:val="24"/>
          <w:szCs w:val="24"/>
        </w:rPr>
        <w:t xml:space="preserve">desarrolla una competencia, sino que se pueden desarrollar más de una: </w:t>
      </w:r>
      <w:r w:rsidR="00C62050" w:rsidRPr="007C60D5">
        <w:rPr>
          <w:rFonts w:ascii="Times New Roman" w:hAnsi="Times New Roman"/>
          <w:i/>
          <w:iCs/>
          <w:sz w:val="24"/>
          <w:szCs w:val="24"/>
        </w:rPr>
        <w:t>a)</w:t>
      </w:r>
      <w:r w:rsidR="00C62050" w:rsidRPr="004D32B6">
        <w:rPr>
          <w:rFonts w:ascii="Times New Roman" w:hAnsi="Times New Roman"/>
          <w:sz w:val="24"/>
          <w:szCs w:val="24"/>
        </w:rPr>
        <w:t xml:space="preserve"> </w:t>
      </w:r>
      <w:r w:rsidR="00B77170">
        <w:rPr>
          <w:rFonts w:ascii="Times New Roman" w:hAnsi="Times New Roman"/>
          <w:sz w:val="24"/>
          <w:szCs w:val="24"/>
        </w:rPr>
        <w:t>l</w:t>
      </w:r>
      <w:r w:rsidR="00B77170" w:rsidRPr="004D32B6">
        <w:rPr>
          <w:rFonts w:ascii="Times New Roman" w:hAnsi="Times New Roman"/>
          <w:sz w:val="24"/>
          <w:szCs w:val="24"/>
        </w:rPr>
        <w:t xml:space="preserve">a </w:t>
      </w:r>
      <w:r w:rsidR="00C62050" w:rsidRPr="004D32B6">
        <w:rPr>
          <w:rFonts w:ascii="Times New Roman" w:hAnsi="Times New Roman"/>
          <w:sz w:val="24"/>
          <w:szCs w:val="24"/>
        </w:rPr>
        <w:t xml:space="preserve">tareas referentes al dominio cognitivo </w:t>
      </w:r>
      <w:r w:rsidR="00B77170">
        <w:rPr>
          <w:rFonts w:ascii="Times New Roman" w:hAnsi="Times New Roman"/>
          <w:sz w:val="24"/>
          <w:szCs w:val="24"/>
        </w:rPr>
        <w:t xml:space="preserve">de </w:t>
      </w:r>
      <w:r w:rsidR="00C62050" w:rsidRPr="004D32B6">
        <w:rPr>
          <w:rFonts w:ascii="Times New Roman" w:hAnsi="Times New Roman"/>
          <w:sz w:val="24"/>
          <w:szCs w:val="24"/>
        </w:rPr>
        <w:t>conceptualización</w:t>
      </w:r>
      <w:r w:rsidR="002D3C02">
        <w:rPr>
          <w:rFonts w:ascii="Times New Roman" w:hAnsi="Times New Roman"/>
          <w:sz w:val="24"/>
          <w:szCs w:val="24"/>
        </w:rPr>
        <w:t xml:space="preserve"> </w:t>
      </w:r>
      <w:r w:rsidR="00C62050" w:rsidRPr="004D32B6">
        <w:rPr>
          <w:rFonts w:ascii="Times New Roman" w:hAnsi="Times New Roman"/>
          <w:sz w:val="24"/>
          <w:szCs w:val="24"/>
        </w:rPr>
        <w:t>demandan ciertas capacidades que permi</w:t>
      </w:r>
      <w:r w:rsidR="007A0ABE" w:rsidRPr="004D32B6">
        <w:rPr>
          <w:rFonts w:ascii="Times New Roman" w:hAnsi="Times New Roman"/>
          <w:sz w:val="24"/>
          <w:szCs w:val="24"/>
        </w:rPr>
        <w:t>ten desarrollar las habilidades</w:t>
      </w:r>
      <w:r w:rsidR="00C62050" w:rsidRPr="004D32B6">
        <w:rPr>
          <w:rFonts w:ascii="Times New Roman" w:hAnsi="Times New Roman"/>
          <w:sz w:val="24"/>
          <w:szCs w:val="24"/>
        </w:rPr>
        <w:t xml:space="preserve"> matemáti</w:t>
      </w:r>
      <w:r w:rsidR="0011084F" w:rsidRPr="004D32B6">
        <w:rPr>
          <w:rFonts w:ascii="Times New Roman" w:hAnsi="Times New Roman"/>
          <w:sz w:val="24"/>
          <w:szCs w:val="24"/>
        </w:rPr>
        <w:t xml:space="preserve">cas específicas </w:t>
      </w:r>
      <w:r w:rsidR="00B77170">
        <w:rPr>
          <w:rFonts w:ascii="Times New Roman" w:hAnsi="Times New Roman"/>
          <w:sz w:val="24"/>
          <w:szCs w:val="24"/>
        </w:rPr>
        <w:t xml:space="preserve">de </w:t>
      </w:r>
      <w:r w:rsidR="0011084F" w:rsidRPr="004D32B6">
        <w:rPr>
          <w:rFonts w:ascii="Times New Roman" w:hAnsi="Times New Roman"/>
          <w:sz w:val="24"/>
          <w:szCs w:val="24"/>
        </w:rPr>
        <w:t>pensar</w:t>
      </w:r>
      <w:r w:rsidR="00C62050" w:rsidRPr="004D32B6">
        <w:rPr>
          <w:rFonts w:ascii="Times New Roman" w:hAnsi="Times New Roman"/>
          <w:sz w:val="24"/>
          <w:szCs w:val="24"/>
        </w:rPr>
        <w:t xml:space="preserve">, modelar, representar y utilizar el lenguaje simbólico; </w:t>
      </w:r>
      <w:r w:rsidR="00C62050" w:rsidRPr="007C60D5">
        <w:rPr>
          <w:rFonts w:ascii="Times New Roman" w:hAnsi="Times New Roman"/>
          <w:i/>
          <w:iCs/>
          <w:sz w:val="24"/>
          <w:szCs w:val="24"/>
        </w:rPr>
        <w:t>b)</w:t>
      </w:r>
      <w:r w:rsidR="00C62050" w:rsidRPr="004D32B6">
        <w:rPr>
          <w:rFonts w:ascii="Times New Roman" w:hAnsi="Times New Roman"/>
          <w:sz w:val="24"/>
          <w:szCs w:val="24"/>
        </w:rPr>
        <w:t xml:space="preserve"> </w:t>
      </w:r>
      <w:r w:rsidR="00B77170">
        <w:rPr>
          <w:rFonts w:ascii="Times New Roman" w:hAnsi="Times New Roman"/>
          <w:sz w:val="24"/>
          <w:szCs w:val="24"/>
        </w:rPr>
        <w:t>l</w:t>
      </w:r>
      <w:r w:rsidR="00B77170" w:rsidRPr="004D32B6">
        <w:rPr>
          <w:rFonts w:ascii="Times New Roman" w:hAnsi="Times New Roman"/>
          <w:sz w:val="24"/>
          <w:szCs w:val="24"/>
        </w:rPr>
        <w:t xml:space="preserve">as </w:t>
      </w:r>
      <w:r w:rsidR="00C62050" w:rsidRPr="004D32B6">
        <w:rPr>
          <w:rFonts w:ascii="Times New Roman" w:hAnsi="Times New Roman"/>
          <w:sz w:val="24"/>
          <w:szCs w:val="24"/>
        </w:rPr>
        <w:t xml:space="preserve">tareas referentes al dominio cognitivo </w:t>
      </w:r>
      <w:r w:rsidR="00B77170">
        <w:rPr>
          <w:rFonts w:ascii="Times New Roman" w:hAnsi="Times New Roman"/>
          <w:sz w:val="24"/>
          <w:szCs w:val="24"/>
        </w:rPr>
        <w:t xml:space="preserve">de </w:t>
      </w:r>
      <w:r w:rsidR="00C62050" w:rsidRPr="004D32B6">
        <w:rPr>
          <w:rFonts w:ascii="Times New Roman" w:hAnsi="Times New Roman"/>
          <w:sz w:val="24"/>
          <w:szCs w:val="24"/>
        </w:rPr>
        <w:t>operatividad</w:t>
      </w:r>
      <w:r w:rsidR="00B77170">
        <w:rPr>
          <w:rFonts w:ascii="Times New Roman" w:hAnsi="Times New Roman"/>
          <w:sz w:val="24"/>
          <w:szCs w:val="24"/>
        </w:rPr>
        <w:t>,</w:t>
      </w:r>
      <w:r w:rsidR="00B77170" w:rsidRPr="004D32B6">
        <w:rPr>
          <w:rFonts w:ascii="Times New Roman" w:hAnsi="Times New Roman"/>
          <w:sz w:val="24"/>
          <w:szCs w:val="24"/>
        </w:rPr>
        <w:t xml:space="preserve"> </w:t>
      </w:r>
      <w:r w:rsidR="00C62050" w:rsidRPr="004D32B6">
        <w:rPr>
          <w:rFonts w:ascii="Times New Roman" w:hAnsi="Times New Roman"/>
          <w:sz w:val="24"/>
          <w:szCs w:val="24"/>
        </w:rPr>
        <w:t>a través del uso de sus capacidades</w:t>
      </w:r>
      <w:r w:rsidR="00B77170">
        <w:rPr>
          <w:rFonts w:ascii="Times New Roman" w:hAnsi="Times New Roman"/>
          <w:sz w:val="24"/>
          <w:szCs w:val="24"/>
        </w:rPr>
        <w:t>,</w:t>
      </w:r>
      <w:r w:rsidR="00C62050" w:rsidRPr="004D32B6">
        <w:rPr>
          <w:rFonts w:ascii="Times New Roman" w:hAnsi="Times New Roman"/>
          <w:sz w:val="24"/>
          <w:szCs w:val="24"/>
        </w:rPr>
        <w:t xml:space="preserve"> permiten desarrol</w:t>
      </w:r>
      <w:r w:rsidR="007A0ABE" w:rsidRPr="004D32B6">
        <w:rPr>
          <w:rFonts w:ascii="Times New Roman" w:hAnsi="Times New Roman"/>
          <w:sz w:val="24"/>
          <w:szCs w:val="24"/>
        </w:rPr>
        <w:t xml:space="preserve">lar habilidades como pensar, </w:t>
      </w:r>
      <w:r w:rsidR="00C62050" w:rsidRPr="004D32B6">
        <w:rPr>
          <w:rFonts w:ascii="Times New Roman" w:hAnsi="Times New Roman"/>
          <w:sz w:val="24"/>
          <w:szCs w:val="24"/>
        </w:rPr>
        <w:t>modelar, plantear y resolver problemas, representar, utilizar el leng</w:t>
      </w:r>
      <w:r w:rsidR="007A0ABE" w:rsidRPr="004D32B6">
        <w:rPr>
          <w:rFonts w:ascii="Times New Roman" w:hAnsi="Times New Roman"/>
          <w:sz w:val="24"/>
          <w:szCs w:val="24"/>
        </w:rPr>
        <w:t>uaje simbólico</w:t>
      </w:r>
      <w:r w:rsidR="00C62050" w:rsidRPr="004D32B6">
        <w:rPr>
          <w:rFonts w:ascii="Times New Roman" w:hAnsi="Times New Roman"/>
          <w:sz w:val="24"/>
          <w:szCs w:val="24"/>
        </w:rPr>
        <w:t xml:space="preserve">, herramientas y recursos; </w:t>
      </w:r>
      <w:r w:rsidR="00C62050" w:rsidRPr="007C60D5">
        <w:rPr>
          <w:rFonts w:ascii="Times New Roman" w:hAnsi="Times New Roman"/>
          <w:i/>
          <w:iCs/>
          <w:sz w:val="24"/>
          <w:szCs w:val="24"/>
        </w:rPr>
        <w:t>c)</w:t>
      </w:r>
      <w:r w:rsidR="00C62050" w:rsidRPr="004D32B6">
        <w:rPr>
          <w:rFonts w:ascii="Times New Roman" w:hAnsi="Times New Roman"/>
          <w:sz w:val="24"/>
          <w:szCs w:val="24"/>
        </w:rPr>
        <w:t xml:space="preserve"> </w:t>
      </w:r>
      <w:r w:rsidR="00B77170">
        <w:rPr>
          <w:rFonts w:ascii="Times New Roman" w:hAnsi="Times New Roman"/>
          <w:sz w:val="24"/>
          <w:szCs w:val="24"/>
        </w:rPr>
        <w:t>l</w:t>
      </w:r>
      <w:r w:rsidR="00B77170" w:rsidRPr="004D32B6">
        <w:rPr>
          <w:rFonts w:ascii="Times New Roman" w:hAnsi="Times New Roman"/>
          <w:sz w:val="24"/>
          <w:szCs w:val="24"/>
        </w:rPr>
        <w:t xml:space="preserve">as </w:t>
      </w:r>
      <w:r w:rsidR="00C62050" w:rsidRPr="004D32B6">
        <w:rPr>
          <w:rFonts w:ascii="Times New Roman" w:hAnsi="Times New Roman"/>
          <w:sz w:val="24"/>
          <w:szCs w:val="24"/>
        </w:rPr>
        <w:t xml:space="preserve">tareas referentes al dominio cognitivo </w:t>
      </w:r>
      <w:r w:rsidR="00B77170">
        <w:rPr>
          <w:rFonts w:ascii="Times New Roman" w:hAnsi="Times New Roman"/>
          <w:sz w:val="24"/>
          <w:szCs w:val="24"/>
        </w:rPr>
        <w:t xml:space="preserve">de </w:t>
      </w:r>
      <w:r w:rsidR="00C62050" w:rsidRPr="004D32B6">
        <w:rPr>
          <w:rFonts w:ascii="Times New Roman" w:hAnsi="Times New Roman"/>
          <w:sz w:val="24"/>
          <w:szCs w:val="24"/>
        </w:rPr>
        <w:t>aplicación</w:t>
      </w:r>
      <w:r w:rsidR="00B77170">
        <w:rPr>
          <w:rFonts w:ascii="Times New Roman" w:hAnsi="Times New Roman"/>
          <w:sz w:val="24"/>
          <w:szCs w:val="24"/>
        </w:rPr>
        <w:t xml:space="preserve"> </w:t>
      </w:r>
      <w:r w:rsidR="00C62050" w:rsidRPr="004D32B6">
        <w:rPr>
          <w:rFonts w:ascii="Times New Roman" w:hAnsi="Times New Roman"/>
          <w:sz w:val="24"/>
          <w:szCs w:val="24"/>
        </w:rPr>
        <w:t>demanda</w:t>
      </w:r>
      <w:r w:rsidR="00B77170">
        <w:rPr>
          <w:rFonts w:ascii="Times New Roman" w:hAnsi="Times New Roman"/>
          <w:sz w:val="24"/>
          <w:szCs w:val="24"/>
        </w:rPr>
        <w:t>n</w:t>
      </w:r>
      <w:r w:rsidR="00C62050" w:rsidRPr="004D32B6">
        <w:rPr>
          <w:rFonts w:ascii="Times New Roman" w:hAnsi="Times New Roman"/>
          <w:sz w:val="24"/>
          <w:szCs w:val="24"/>
        </w:rPr>
        <w:t xml:space="preserve"> la aplicación de ciertas capacidades</w:t>
      </w:r>
      <w:r w:rsidR="007A0ABE" w:rsidRPr="004D32B6">
        <w:rPr>
          <w:rFonts w:ascii="Times New Roman" w:hAnsi="Times New Roman"/>
          <w:sz w:val="24"/>
          <w:szCs w:val="24"/>
        </w:rPr>
        <w:t xml:space="preserve"> que desarrolla las habilidades de</w:t>
      </w:r>
      <w:r w:rsidR="006A3E96">
        <w:rPr>
          <w:rFonts w:ascii="Times New Roman" w:hAnsi="Times New Roman"/>
          <w:sz w:val="24"/>
          <w:szCs w:val="24"/>
        </w:rPr>
        <w:t xml:space="preserve"> </w:t>
      </w:r>
      <w:r w:rsidR="0011084F" w:rsidRPr="004D32B6">
        <w:rPr>
          <w:rFonts w:ascii="Times New Roman" w:hAnsi="Times New Roman"/>
          <w:sz w:val="24"/>
          <w:szCs w:val="24"/>
        </w:rPr>
        <w:t xml:space="preserve">pensar, </w:t>
      </w:r>
      <w:r w:rsidR="00C62050" w:rsidRPr="004D32B6">
        <w:rPr>
          <w:rFonts w:ascii="Times New Roman" w:hAnsi="Times New Roman"/>
          <w:sz w:val="24"/>
          <w:szCs w:val="24"/>
        </w:rPr>
        <w:t>razonar, argumentar,</w:t>
      </w:r>
      <w:r w:rsidR="0011084F" w:rsidRPr="004D32B6">
        <w:rPr>
          <w:rFonts w:ascii="Times New Roman" w:hAnsi="Times New Roman"/>
          <w:sz w:val="24"/>
          <w:szCs w:val="24"/>
        </w:rPr>
        <w:t xml:space="preserve"> comunicar, modelar, </w:t>
      </w:r>
      <w:r w:rsidR="00C62050" w:rsidRPr="004D32B6">
        <w:rPr>
          <w:rFonts w:ascii="Times New Roman" w:hAnsi="Times New Roman"/>
          <w:sz w:val="24"/>
          <w:szCs w:val="24"/>
        </w:rPr>
        <w:t>resolver problemas, representar, utilizar el lenguaje</w:t>
      </w:r>
      <w:r w:rsidR="0011084F" w:rsidRPr="004D32B6">
        <w:rPr>
          <w:rFonts w:ascii="Times New Roman" w:hAnsi="Times New Roman"/>
          <w:sz w:val="24"/>
          <w:szCs w:val="24"/>
        </w:rPr>
        <w:t xml:space="preserve"> simbólico</w:t>
      </w:r>
      <w:r w:rsidR="00C62050" w:rsidRPr="004D32B6">
        <w:rPr>
          <w:rFonts w:ascii="Times New Roman" w:hAnsi="Times New Roman"/>
          <w:sz w:val="24"/>
          <w:szCs w:val="24"/>
        </w:rPr>
        <w:t xml:space="preserve">, </w:t>
      </w:r>
      <w:r w:rsidR="0011084F" w:rsidRPr="004D32B6">
        <w:rPr>
          <w:rFonts w:ascii="Times New Roman" w:hAnsi="Times New Roman"/>
          <w:sz w:val="24"/>
          <w:szCs w:val="24"/>
        </w:rPr>
        <w:t xml:space="preserve">uso de </w:t>
      </w:r>
      <w:r w:rsidR="00C62050" w:rsidRPr="004D32B6">
        <w:rPr>
          <w:rFonts w:ascii="Times New Roman" w:hAnsi="Times New Roman"/>
          <w:sz w:val="24"/>
          <w:szCs w:val="24"/>
        </w:rPr>
        <w:t>herramientas y recursos.</w:t>
      </w:r>
      <w:r w:rsidR="006A3E96">
        <w:rPr>
          <w:rFonts w:ascii="Times New Roman" w:hAnsi="Times New Roman"/>
          <w:sz w:val="24"/>
          <w:szCs w:val="24"/>
        </w:rPr>
        <w:t xml:space="preserve"> </w:t>
      </w:r>
    </w:p>
    <w:p w14:paraId="08308D17" w14:textId="2D7D5EB6" w:rsidR="00C62050" w:rsidRDefault="00C62050"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Aunque la participación de los estudiantes en el aula virtual es tomada en cuenta en su calificación final</w:t>
      </w:r>
      <w:r w:rsidR="00192D5C">
        <w:rPr>
          <w:rFonts w:ascii="Times New Roman" w:hAnsi="Times New Roman"/>
          <w:sz w:val="24"/>
          <w:szCs w:val="24"/>
        </w:rPr>
        <w:t>, e</w:t>
      </w:r>
      <w:r w:rsidRPr="004D32B6">
        <w:rPr>
          <w:rFonts w:ascii="Times New Roman" w:hAnsi="Times New Roman"/>
          <w:sz w:val="24"/>
          <w:szCs w:val="24"/>
        </w:rPr>
        <w:t>n los resultados obtenidos de sus intervenciones se pudo observar que se requiere de un poco más de motivación para registrar 100</w:t>
      </w:r>
      <w:r w:rsidR="00192D5C">
        <w:rPr>
          <w:rFonts w:ascii="Times New Roman" w:hAnsi="Times New Roman"/>
          <w:sz w:val="24"/>
          <w:szCs w:val="24"/>
        </w:rPr>
        <w:t> </w:t>
      </w:r>
      <w:r w:rsidRPr="004D32B6">
        <w:rPr>
          <w:rFonts w:ascii="Times New Roman" w:hAnsi="Times New Roman"/>
          <w:sz w:val="24"/>
          <w:szCs w:val="24"/>
        </w:rPr>
        <w:t>% de participación en todas las actividades de aprendizaje. Es por ello</w:t>
      </w:r>
      <w:r w:rsidR="00192D5C">
        <w:rPr>
          <w:rFonts w:ascii="Times New Roman" w:hAnsi="Times New Roman"/>
          <w:sz w:val="24"/>
          <w:szCs w:val="24"/>
        </w:rPr>
        <w:t xml:space="preserve"> por lo</w:t>
      </w:r>
      <w:r w:rsidR="00192D5C" w:rsidRPr="004D32B6">
        <w:rPr>
          <w:rFonts w:ascii="Times New Roman" w:hAnsi="Times New Roman"/>
          <w:sz w:val="24"/>
          <w:szCs w:val="24"/>
        </w:rPr>
        <w:t xml:space="preserve"> </w:t>
      </w:r>
      <w:r w:rsidRPr="004D32B6">
        <w:rPr>
          <w:rFonts w:ascii="Times New Roman" w:hAnsi="Times New Roman"/>
          <w:sz w:val="24"/>
          <w:szCs w:val="24"/>
        </w:rPr>
        <w:t xml:space="preserve">que el docente debe diseñar y utilizar herramientas que </w:t>
      </w:r>
      <w:r w:rsidRPr="002563F2">
        <w:rPr>
          <w:rFonts w:ascii="Times New Roman" w:hAnsi="Times New Roman"/>
          <w:sz w:val="24"/>
          <w:szCs w:val="24"/>
        </w:rPr>
        <w:t>motiven y promuev</w:t>
      </w:r>
      <w:r w:rsidR="002563F2" w:rsidRPr="002563F2">
        <w:rPr>
          <w:rFonts w:ascii="Times New Roman" w:hAnsi="Times New Roman"/>
          <w:sz w:val="24"/>
          <w:szCs w:val="24"/>
        </w:rPr>
        <w:t>a</w:t>
      </w:r>
      <w:r w:rsidRPr="002563F2">
        <w:rPr>
          <w:rFonts w:ascii="Times New Roman" w:hAnsi="Times New Roman"/>
          <w:sz w:val="24"/>
          <w:szCs w:val="24"/>
        </w:rPr>
        <w:t>n</w:t>
      </w:r>
      <w:r w:rsidRPr="004D32B6">
        <w:rPr>
          <w:rFonts w:ascii="Times New Roman" w:hAnsi="Times New Roman"/>
          <w:sz w:val="24"/>
          <w:szCs w:val="24"/>
        </w:rPr>
        <w:t xml:space="preserve"> el aprendizaje autónomo</w:t>
      </w:r>
      <w:r w:rsidR="002563F2">
        <w:rPr>
          <w:rFonts w:ascii="Times New Roman" w:hAnsi="Times New Roman"/>
          <w:sz w:val="24"/>
          <w:szCs w:val="24"/>
        </w:rPr>
        <w:t>-</w:t>
      </w:r>
      <w:r w:rsidRPr="004D32B6">
        <w:rPr>
          <w:rFonts w:ascii="Times New Roman" w:hAnsi="Times New Roman"/>
          <w:sz w:val="24"/>
          <w:szCs w:val="24"/>
        </w:rPr>
        <w:t xml:space="preserve">colaborativo de las matemáticas. </w:t>
      </w:r>
    </w:p>
    <w:p w14:paraId="0AE1471C" w14:textId="2373E9CB" w:rsidR="00E14259" w:rsidRDefault="00E14259" w:rsidP="004A5109">
      <w:pPr>
        <w:spacing w:after="0" w:line="360" w:lineRule="auto"/>
        <w:ind w:firstLine="708"/>
        <w:jc w:val="both"/>
        <w:rPr>
          <w:rFonts w:ascii="Times New Roman" w:hAnsi="Times New Roman"/>
          <w:sz w:val="24"/>
          <w:szCs w:val="24"/>
        </w:rPr>
      </w:pPr>
      <w:r w:rsidRPr="00ED6AE7">
        <w:rPr>
          <w:rFonts w:ascii="Times New Roman" w:hAnsi="Times New Roman"/>
          <w:sz w:val="24"/>
          <w:szCs w:val="24"/>
        </w:rPr>
        <w:t xml:space="preserve">De acuerdo </w:t>
      </w:r>
      <w:r w:rsidR="00667C3E">
        <w:rPr>
          <w:rFonts w:ascii="Times New Roman" w:hAnsi="Times New Roman"/>
          <w:sz w:val="24"/>
          <w:szCs w:val="24"/>
        </w:rPr>
        <w:t>con</w:t>
      </w:r>
      <w:r w:rsidRPr="00ED6AE7">
        <w:rPr>
          <w:rFonts w:ascii="Times New Roman" w:hAnsi="Times New Roman"/>
          <w:sz w:val="24"/>
          <w:szCs w:val="24"/>
        </w:rPr>
        <w:t xml:space="preserve"> los resultados obtenidos de la investigación</w:t>
      </w:r>
      <w:r w:rsidR="00D84C71">
        <w:rPr>
          <w:rFonts w:ascii="Times New Roman" w:hAnsi="Times New Roman"/>
          <w:sz w:val="24"/>
          <w:szCs w:val="24"/>
        </w:rPr>
        <w:t>,</w:t>
      </w:r>
      <w:r w:rsidRPr="00ED6AE7">
        <w:rPr>
          <w:rFonts w:ascii="Times New Roman" w:hAnsi="Times New Roman"/>
          <w:sz w:val="24"/>
          <w:szCs w:val="24"/>
        </w:rPr>
        <w:t xml:space="preserve"> el uso de un </w:t>
      </w:r>
      <w:r w:rsidR="00D84C71">
        <w:rPr>
          <w:rFonts w:ascii="Times New Roman" w:hAnsi="Times New Roman"/>
          <w:sz w:val="24"/>
          <w:szCs w:val="24"/>
        </w:rPr>
        <w:t>EVA</w:t>
      </w:r>
      <w:r w:rsidRPr="00ED6AE7">
        <w:rPr>
          <w:rFonts w:ascii="Times New Roman" w:hAnsi="Times New Roman"/>
          <w:sz w:val="24"/>
          <w:szCs w:val="24"/>
        </w:rPr>
        <w:t xml:space="preserve"> como complemento didáctico influyó en el desarrollo de las competencias matemáticas d</w:t>
      </w:r>
      <w:r w:rsidR="00B25F0C">
        <w:rPr>
          <w:rFonts w:ascii="Times New Roman" w:hAnsi="Times New Roman"/>
          <w:sz w:val="24"/>
          <w:szCs w:val="24"/>
        </w:rPr>
        <w:t xml:space="preserve">e los estudiantes del curso </w:t>
      </w:r>
      <w:r w:rsidR="00D84C71">
        <w:rPr>
          <w:rFonts w:ascii="Times New Roman" w:hAnsi="Times New Roman"/>
          <w:sz w:val="24"/>
          <w:szCs w:val="24"/>
        </w:rPr>
        <w:t>“</w:t>
      </w:r>
      <w:r w:rsidR="00B25F0C" w:rsidRPr="007C60D5">
        <w:rPr>
          <w:rFonts w:ascii="Times New Roman" w:hAnsi="Times New Roman"/>
          <w:sz w:val="24"/>
          <w:szCs w:val="24"/>
        </w:rPr>
        <w:t xml:space="preserve">Desarrollo </w:t>
      </w:r>
      <w:r w:rsidR="00D84C71">
        <w:rPr>
          <w:rFonts w:ascii="Times New Roman" w:hAnsi="Times New Roman"/>
          <w:sz w:val="24"/>
          <w:szCs w:val="24"/>
        </w:rPr>
        <w:t>p</w:t>
      </w:r>
      <w:r w:rsidR="00B25F0C" w:rsidRPr="007C60D5">
        <w:rPr>
          <w:rFonts w:ascii="Times New Roman" w:hAnsi="Times New Roman"/>
          <w:sz w:val="24"/>
          <w:szCs w:val="24"/>
        </w:rPr>
        <w:t xml:space="preserve">ensamiento </w:t>
      </w:r>
      <w:r w:rsidR="00D84C71">
        <w:rPr>
          <w:rFonts w:ascii="Times New Roman" w:hAnsi="Times New Roman"/>
          <w:sz w:val="24"/>
          <w:szCs w:val="24"/>
        </w:rPr>
        <w:t>m</w:t>
      </w:r>
      <w:r w:rsidR="00B25F0C" w:rsidRPr="007C60D5">
        <w:rPr>
          <w:rFonts w:ascii="Times New Roman" w:hAnsi="Times New Roman"/>
          <w:sz w:val="24"/>
          <w:szCs w:val="24"/>
        </w:rPr>
        <w:t xml:space="preserve">atemático para las </w:t>
      </w:r>
      <w:r w:rsidR="00D84C71">
        <w:rPr>
          <w:rFonts w:ascii="Times New Roman" w:hAnsi="Times New Roman"/>
          <w:sz w:val="24"/>
          <w:szCs w:val="24"/>
        </w:rPr>
        <w:t>e</w:t>
      </w:r>
      <w:r w:rsidRPr="007C60D5">
        <w:rPr>
          <w:rFonts w:ascii="Times New Roman" w:hAnsi="Times New Roman"/>
          <w:sz w:val="24"/>
          <w:szCs w:val="24"/>
        </w:rPr>
        <w:t>mpresas</w:t>
      </w:r>
      <w:r w:rsidR="00D84C71">
        <w:rPr>
          <w:rFonts w:ascii="Times New Roman" w:hAnsi="Times New Roman"/>
          <w:sz w:val="24"/>
          <w:szCs w:val="24"/>
        </w:rPr>
        <w:t>,”</w:t>
      </w:r>
      <w:r w:rsidRPr="00ED6AE7">
        <w:rPr>
          <w:rFonts w:ascii="Times New Roman" w:hAnsi="Times New Roman"/>
          <w:sz w:val="24"/>
          <w:szCs w:val="24"/>
        </w:rPr>
        <w:t xml:space="preserve"> en el tema de funciones matemát</w:t>
      </w:r>
      <w:r>
        <w:rPr>
          <w:rFonts w:ascii="Times New Roman" w:hAnsi="Times New Roman"/>
          <w:sz w:val="24"/>
          <w:szCs w:val="24"/>
        </w:rPr>
        <w:t>icas</w:t>
      </w:r>
      <w:r w:rsidRPr="00ED6AE7">
        <w:rPr>
          <w:rFonts w:ascii="Times New Roman" w:hAnsi="Times New Roman"/>
          <w:sz w:val="24"/>
          <w:szCs w:val="24"/>
        </w:rPr>
        <w:t xml:space="preserve">. </w:t>
      </w:r>
      <w:r w:rsidR="00192D5C">
        <w:rPr>
          <w:rFonts w:ascii="Times New Roman" w:hAnsi="Times New Roman"/>
          <w:sz w:val="24"/>
          <w:szCs w:val="24"/>
        </w:rPr>
        <w:t>L</w:t>
      </w:r>
      <w:r w:rsidRPr="00ED6AE7">
        <w:rPr>
          <w:rFonts w:ascii="Times New Roman" w:hAnsi="Times New Roman"/>
          <w:sz w:val="24"/>
          <w:szCs w:val="24"/>
        </w:rPr>
        <w:t xml:space="preserve">a inserción de este tipo de experiencias didácticas en la planeación de los cursos presenciales tiene como propósito responder a las demandas de las </w:t>
      </w:r>
      <w:r w:rsidR="00A11A80">
        <w:rPr>
          <w:rFonts w:ascii="Times New Roman" w:hAnsi="Times New Roman"/>
          <w:sz w:val="24"/>
          <w:szCs w:val="24"/>
        </w:rPr>
        <w:t xml:space="preserve">IES </w:t>
      </w:r>
      <w:r w:rsidRPr="00ED6AE7">
        <w:rPr>
          <w:rFonts w:ascii="Times New Roman" w:hAnsi="Times New Roman"/>
          <w:sz w:val="24"/>
          <w:szCs w:val="24"/>
        </w:rPr>
        <w:t xml:space="preserve">sobre puntos estratégicos como son: el uso de tecnologías dentro y fuera del aula, generar nuevos escenarios de aprendizaje y utilizar nuevos canales de comunicación </w:t>
      </w:r>
      <w:r w:rsidRPr="00ED6AE7">
        <w:rPr>
          <w:rFonts w:ascii="Times New Roman" w:hAnsi="Times New Roman"/>
          <w:sz w:val="24"/>
          <w:szCs w:val="24"/>
        </w:rPr>
        <w:lastRenderedPageBreak/>
        <w:t>que promuevan el aprendizaje centra</w:t>
      </w:r>
      <w:r w:rsidR="00B25F0C">
        <w:rPr>
          <w:rFonts w:ascii="Times New Roman" w:hAnsi="Times New Roman"/>
          <w:sz w:val="24"/>
          <w:szCs w:val="24"/>
        </w:rPr>
        <w:t>do en el estudiante. Además, la experiencia didáctica con el uso de tecnologías fue enriquecedora</w:t>
      </w:r>
      <w:r w:rsidRPr="00ED6AE7">
        <w:rPr>
          <w:rFonts w:ascii="Times New Roman" w:hAnsi="Times New Roman"/>
          <w:sz w:val="24"/>
          <w:szCs w:val="24"/>
        </w:rPr>
        <w:t xml:space="preserve"> para la formación integral del estudiante, pues impuls</w:t>
      </w:r>
      <w:r w:rsidR="00B53C5D">
        <w:rPr>
          <w:rFonts w:ascii="Times New Roman" w:hAnsi="Times New Roman"/>
          <w:sz w:val="24"/>
          <w:szCs w:val="24"/>
        </w:rPr>
        <w:t>ó</w:t>
      </w:r>
      <w:r w:rsidRPr="00ED6AE7">
        <w:rPr>
          <w:rFonts w:ascii="Times New Roman" w:hAnsi="Times New Roman"/>
          <w:sz w:val="24"/>
          <w:szCs w:val="24"/>
        </w:rPr>
        <w:t xml:space="preserve"> la cooperación y colaboración en los </w:t>
      </w:r>
      <w:r w:rsidR="001A59D5">
        <w:rPr>
          <w:rFonts w:ascii="Times New Roman" w:hAnsi="Times New Roman"/>
          <w:sz w:val="24"/>
          <w:szCs w:val="24"/>
        </w:rPr>
        <w:t>EVA</w:t>
      </w:r>
      <w:r w:rsidRPr="00ED6AE7">
        <w:rPr>
          <w:rFonts w:ascii="Times New Roman" w:hAnsi="Times New Roman"/>
          <w:sz w:val="24"/>
          <w:szCs w:val="24"/>
        </w:rPr>
        <w:t xml:space="preserve"> facilitando el desarrol</w:t>
      </w:r>
      <w:r w:rsidR="00B25F0C">
        <w:rPr>
          <w:rFonts w:ascii="Times New Roman" w:hAnsi="Times New Roman"/>
          <w:sz w:val="24"/>
          <w:szCs w:val="24"/>
        </w:rPr>
        <w:t>lo de habilidades cognitivas de los estudiantes</w:t>
      </w:r>
      <w:r w:rsidRPr="00ED6AE7">
        <w:rPr>
          <w:rFonts w:ascii="Times New Roman" w:hAnsi="Times New Roman"/>
          <w:sz w:val="24"/>
          <w:szCs w:val="24"/>
        </w:rPr>
        <w:t xml:space="preserve"> y</w:t>
      </w:r>
      <w:r w:rsidR="006A3E96">
        <w:rPr>
          <w:rFonts w:ascii="Times New Roman" w:hAnsi="Times New Roman"/>
          <w:sz w:val="24"/>
          <w:szCs w:val="24"/>
        </w:rPr>
        <w:t xml:space="preserve"> </w:t>
      </w:r>
      <w:r w:rsidR="00B25F0C">
        <w:rPr>
          <w:rFonts w:ascii="Times New Roman" w:hAnsi="Times New Roman"/>
          <w:sz w:val="24"/>
          <w:szCs w:val="24"/>
        </w:rPr>
        <w:t>su</w:t>
      </w:r>
      <w:r w:rsidRPr="00ED6AE7">
        <w:rPr>
          <w:rFonts w:ascii="Times New Roman" w:hAnsi="Times New Roman"/>
          <w:sz w:val="24"/>
          <w:szCs w:val="24"/>
        </w:rPr>
        <w:t xml:space="preserve"> cambio de actitud frente al proceso de aprendizaje</w:t>
      </w:r>
      <w:r w:rsidR="00B25F0C">
        <w:rPr>
          <w:rFonts w:ascii="Times New Roman" w:hAnsi="Times New Roman"/>
          <w:sz w:val="24"/>
          <w:szCs w:val="24"/>
        </w:rPr>
        <w:t xml:space="preserve"> de las matemáticas</w:t>
      </w:r>
      <w:r w:rsidRPr="00ED6AE7">
        <w:rPr>
          <w:rFonts w:ascii="Times New Roman" w:hAnsi="Times New Roman"/>
          <w:sz w:val="24"/>
          <w:szCs w:val="24"/>
        </w:rPr>
        <w:t>.</w:t>
      </w:r>
    </w:p>
    <w:p w14:paraId="1B213F00" w14:textId="77777777" w:rsidR="007D46D3" w:rsidRPr="00ED6AE7" w:rsidRDefault="007D46D3" w:rsidP="004A5109">
      <w:pPr>
        <w:spacing w:after="0" w:line="360" w:lineRule="auto"/>
        <w:ind w:firstLine="708"/>
        <w:jc w:val="both"/>
        <w:rPr>
          <w:rFonts w:ascii="Times New Roman" w:hAnsi="Times New Roman"/>
          <w:sz w:val="24"/>
          <w:szCs w:val="24"/>
        </w:rPr>
      </w:pPr>
    </w:p>
    <w:p w14:paraId="5E9943AF" w14:textId="77777777" w:rsidR="0015455B" w:rsidRPr="007C60D5" w:rsidRDefault="001B1CE4" w:rsidP="007C60D5">
      <w:pPr>
        <w:spacing w:after="0" w:line="360" w:lineRule="auto"/>
        <w:jc w:val="center"/>
        <w:rPr>
          <w:rFonts w:ascii="Times New Roman" w:hAnsi="Times New Roman"/>
          <w:b/>
          <w:sz w:val="28"/>
          <w:szCs w:val="28"/>
        </w:rPr>
      </w:pPr>
      <w:r w:rsidRPr="007C60D5">
        <w:rPr>
          <w:rFonts w:ascii="Times New Roman" w:hAnsi="Times New Roman"/>
          <w:b/>
          <w:sz w:val="28"/>
          <w:szCs w:val="28"/>
        </w:rPr>
        <w:t>Futuras líneas de investigación</w:t>
      </w:r>
    </w:p>
    <w:p w14:paraId="4623F5D2" w14:textId="37A9EF6D" w:rsidR="00615E3C" w:rsidRDefault="0015455B" w:rsidP="004A5109">
      <w:pPr>
        <w:spacing w:after="0" w:line="360" w:lineRule="auto"/>
        <w:ind w:firstLine="708"/>
        <w:jc w:val="both"/>
        <w:rPr>
          <w:rFonts w:ascii="Times New Roman" w:hAnsi="Times New Roman"/>
          <w:sz w:val="24"/>
          <w:szCs w:val="24"/>
        </w:rPr>
      </w:pPr>
      <w:r w:rsidRPr="004D32B6">
        <w:rPr>
          <w:rFonts w:ascii="Times New Roman" w:hAnsi="Times New Roman"/>
          <w:sz w:val="24"/>
          <w:szCs w:val="24"/>
        </w:rPr>
        <w:t xml:space="preserve">Para futuras investigaciones relacionadas con el tema, se pueden incluir variables </w:t>
      </w:r>
      <w:r w:rsidR="00115D8F">
        <w:rPr>
          <w:rFonts w:ascii="Times New Roman" w:hAnsi="Times New Roman"/>
          <w:sz w:val="24"/>
          <w:szCs w:val="24"/>
        </w:rPr>
        <w:t xml:space="preserve">relacionadas con el </w:t>
      </w:r>
      <w:r w:rsidRPr="004D32B6">
        <w:rPr>
          <w:rFonts w:ascii="Times New Roman" w:hAnsi="Times New Roman"/>
          <w:sz w:val="24"/>
          <w:szCs w:val="24"/>
        </w:rPr>
        <w:t>profesor</w:t>
      </w:r>
      <w:r w:rsidR="00115D8F">
        <w:rPr>
          <w:rFonts w:ascii="Times New Roman" w:hAnsi="Times New Roman"/>
          <w:sz w:val="24"/>
          <w:szCs w:val="24"/>
        </w:rPr>
        <w:t xml:space="preserve"> y el</w:t>
      </w:r>
      <w:r w:rsidR="00115D8F" w:rsidRPr="004D32B6">
        <w:rPr>
          <w:rFonts w:ascii="Times New Roman" w:hAnsi="Times New Roman"/>
          <w:sz w:val="24"/>
          <w:szCs w:val="24"/>
        </w:rPr>
        <w:t xml:space="preserve"> </w:t>
      </w:r>
      <w:r w:rsidRPr="004D32B6">
        <w:rPr>
          <w:rFonts w:ascii="Times New Roman" w:hAnsi="Times New Roman"/>
          <w:sz w:val="24"/>
          <w:szCs w:val="24"/>
        </w:rPr>
        <w:t>tiempo de conexión, en</w:t>
      </w:r>
      <w:r w:rsidR="00615E3C">
        <w:rPr>
          <w:rFonts w:ascii="Times New Roman" w:hAnsi="Times New Roman"/>
          <w:sz w:val="24"/>
          <w:szCs w:val="24"/>
        </w:rPr>
        <w:t>tre</w:t>
      </w:r>
      <w:r w:rsidRPr="004D32B6">
        <w:rPr>
          <w:rFonts w:ascii="Times New Roman" w:hAnsi="Times New Roman"/>
          <w:sz w:val="24"/>
          <w:szCs w:val="24"/>
        </w:rPr>
        <w:t xml:space="preserve"> otras. Pero para que la metodología implementada tenga mayor probabilidad de éxito es importante que</w:t>
      </w:r>
      <w:r w:rsidR="00446579">
        <w:rPr>
          <w:rFonts w:ascii="Times New Roman" w:hAnsi="Times New Roman"/>
          <w:sz w:val="24"/>
          <w:szCs w:val="24"/>
        </w:rPr>
        <w:t xml:space="preserve"> se aborde con un enfoque científico el análisis del manejo de plataformas educativas que tienen </w:t>
      </w:r>
      <w:r w:rsidRPr="004D32B6">
        <w:rPr>
          <w:rFonts w:ascii="Times New Roman" w:hAnsi="Times New Roman"/>
          <w:sz w:val="24"/>
          <w:szCs w:val="24"/>
        </w:rPr>
        <w:t>los docentes y estudiantes</w:t>
      </w:r>
      <w:r w:rsidR="00615E3C">
        <w:rPr>
          <w:rFonts w:ascii="Times New Roman" w:hAnsi="Times New Roman"/>
          <w:sz w:val="24"/>
          <w:szCs w:val="24"/>
        </w:rPr>
        <w:t>.</w:t>
      </w:r>
      <w:r w:rsidR="006A3E96">
        <w:rPr>
          <w:rFonts w:ascii="Times New Roman" w:hAnsi="Times New Roman"/>
          <w:sz w:val="24"/>
          <w:szCs w:val="24"/>
        </w:rPr>
        <w:t xml:space="preserve"> </w:t>
      </w:r>
      <w:r w:rsidR="00615E3C">
        <w:rPr>
          <w:rFonts w:ascii="Times New Roman" w:hAnsi="Times New Roman"/>
          <w:sz w:val="24"/>
          <w:szCs w:val="24"/>
        </w:rPr>
        <w:t>D</w:t>
      </w:r>
      <w:r w:rsidR="00446579">
        <w:rPr>
          <w:rFonts w:ascii="Times New Roman" w:hAnsi="Times New Roman"/>
          <w:sz w:val="24"/>
          <w:szCs w:val="24"/>
        </w:rPr>
        <w:t xml:space="preserve">e igual manera, se propone como línea de investigación la </w:t>
      </w:r>
      <w:r w:rsidRPr="004D32B6">
        <w:rPr>
          <w:rFonts w:ascii="Times New Roman" w:hAnsi="Times New Roman"/>
          <w:sz w:val="24"/>
          <w:szCs w:val="24"/>
        </w:rPr>
        <w:t>capacit</w:t>
      </w:r>
      <w:r w:rsidR="00446579">
        <w:rPr>
          <w:rFonts w:ascii="Times New Roman" w:hAnsi="Times New Roman"/>
          <w:sz w:val="24"/>
          <w:szCs w:val="24"/>
        </w:rPr>
        <w:t>ación de</w:t>
      </w:r>
      <w:r w:rsidRPr="004D32B6">
        <w:rPr>
          <w:rFonts w:ascii="Times New Roman" w:hAnsi="Times New Roman"/>
          <w:sz w:val="24"/>
          <w:szCs w:val="24"/>
        </w:rPr>
        <w:t xml:space="preserve"> docentes sobre el diseño y gestión de los EVA</w:t>
      </w:r>
      <w:r w:rsidR="00446579">
        <w:rPr>
          <w:rFonts w:ascii="Times New Roman" w:hAnsi="Times New Roman"/>
          <w:sz w:val="24"/>
          <w:szCs w:val="24"/>
        </w:rPr>
        <w:t xml:space="preserve"> con variables</w:t>
      </w:r>
      <w:r w:rsidR="00115D8F">
        <w:rPr>
          <w:rFonts w:ascii="Times New Roman" w:hAnsi="Times New Roman"/>
          <w:sz w:val="24"/>
          <w:szCs w:val="24"/>
        </w:rPr>
        <w:t xml:space="preserve"> relacionadas con el </w:t>
      </w:r>
      <w:r w:rsidRPr="004D32B6">
        <w:rPr>
          <w:rFonts w:ascii="Times New Roman" w:hAnsi="Times New Roman"/>
          <w:sz w:val="24"/>
          <w:szCs w:val="24"/>
        </w:rPr>
        <w:t>diseño de las actividades de aprendizaje por parte del docente</w:t>
      </w:r>
      <w:r w:rsidR="00446579">
        <w:rPr>
          <w:rFonts w:ascii="Times New Roman" w:hAnsi="Times New Roman"/>
          <w:sz w:val="24"/>
          <w:szCs w:val="24"/>
        </w:rPr>
        <w:t xml:space="preserve"> tomando en cuenta las </w:t>
      </w:r>
      <w:r w:rsidRPr="004D32B6">
        <w:rPr>
          <w:rFonts w:ascii="Times New Roman" w:hAnsi="Times New Roman"/>
          <w:sz w:val="24"/>
          <w:szCs w:val="24"/>
        </w:rPr>
        <w:t>necesidades de los estudiante</w:t>
      </w:r>
      <w:r w:rsidR="00446579">
        <w:rPr>
          <w:rFonts w:ascii="Times New Roman" w:hAnsi="Times New Roman"/>
          <w:sz w:val="24"/>
          <w:szCs w:val="24"/>
        </w:rPr>
        <w:t>s</w:t>
      </w:r>
      <w:r w:rsidRPr="004D32B6">
        <w:rPr>
          <w:rFonts w:ascii="Times New Roman" w:hAnsi="Times New Roman"/>
          <w:sz w:val="24"/>
          <w:szCs w:val="24"/>
        </w:rPr>
        <w:t xml:space="preserve"> </w:t>
      </w:r>
      <w:r w:rsidR="00446579">
        <w:rPr>
          <w:rFonts w:ascii="Times New Roman" w:hAnsi="Times New Roman"/>
          <w:sz w:val="24"/>
          <w:szCs w:val="24"/>
        </w:rPr>
        <w:t xml:space="preserve">y el logro de </w:t>
      </w:r>
      <w:r w:rsidRPr="004D32B6">
        <w:rPr>
          <w:rFonts w:ascii="Times New Roman" w:hAnsi="Times New Roman"/>
          <w:sz w:val="24"/>
          <w:szCs w:val="24"/>
        </w:rPr>
        <w:t xml:space="preserve">las competencias </w:t>
      </w:r>
      <w:r w:rsidR="00446579">
        <w:rPr>
          <w:rFonts w:ascii="Times New Roman" w:hAnsi="Times New Roman"/>
          <w:sz w:val="24"/>
          <w:szCs w:val="24"/>
        </w:rPr>
        <w:t>esperadas</w:t>
      </w:r>
      <w:r w:rsidR="00615E3C">
        <w:rPr>
          <w:rFonts w:ascii="Times New Roman" w:hAnsi="Times New Roman"/>
          <w:sz w:val="24"/>
          <w:szCs w:val="24"/>
        </w:rPr>
        <w:t>. Otra área de oportunidad identificada es la motivación</w:t>
      </w:r>
      <w:r w:rsidR="008B5DBC">
        <w:rPr>
          <w:rFonts w:ascii="Times New Roman" w:hAnsi="Times New Roman"/>
          <w:sz w:val="24"/>
          <w:szCs w:val="24"/>
        </w:rPr>
        <w:t xml:space="preserve"> intrínseca</w:t>
      </w:r>
      <w:r w:rsidR="00615E3C">
        <w:rPr>
          <w:rFonts w:ascii="Times New Roman" w:hAnsi="Times New Roman"/>
          <w:sz w:val="24"/>
          <w:szCs w:val="24"/>
        </w:rPr>
        <w:t xml:space="preserve"> que presentan los estudiantes para asumir su formación en EVA</w:t>
      </w:r>
      <w:r w:rsidR="00192D5C">
        <w:rPr>
          <w:rFonts w:ascii="Times New Roman" w:hAnsi="Times New Roman"/>
          <w:sz w:val="24"/>
          <w:szCs w:val="24"/>
        </w:rPr>
        <w:t xml:space="preserve">. Asimismo, </w:t>
      </w:r>
      <w:r w:rsidR="008B5DBC">
        <w:rPr>
          <w:rFonts w:ascii="Times New Roman" w:hAnsi="Times New Roman"/>
          <w:sz w:val="24"/>
          <w:szCs w:val="24"/>
        </w:rPr>
        <w:t>se debe</w:t>
      </w:r>
      <w:r w:rsidR="000B47B1">
        <w:rPr>
          <w:rFonts w:ascii="Times New Roman" w:hAnsi="Times New Roman"/>
          <w:sz w:val="24"/>
          <w:szCs w:val="24"/>
        </w:rPr>
        <w:t>n</w:t>
      </w:r>
      <w:r w:rsidR="008B5DBC">
        <w:rPr>
          <w:rFonts w:ascii="Times New Roman" w:hAnsi="Times New Roman"/>
          <w:sz w:val="24"/>
          <w:szCs w:val="24"/>
        </w:rPr>
        <w:t xml:space="preserve"> de considerar más actividades interactivas en nivel cognitivo de aplicación</w:t>
      </w:r>
      <w:r w:rsidR="000B47B1">
        <w:rPr>
          <w:rFonts w:ascii="Times New Roman" w:hAnsi="Times New Roman"/>
          <w:sz w:val="24"/>
          <w:szCs w:val="24"/>
        </w:rPr>
        <w:t>,</w:t>
      </w:r>
      <w:r w:rsidR="008B5DBC">
        <w:rPr>
          <w:rFonts w:ascii="Times New Roman" w:hAnsi="Times New Roman"/>
          <w:sz w:val="24"/>
          <w:szCs w:val="24"/>
        </w:rPr>
        <w:t xml:space="preserve"> que se refiere a la solución de problemas de aplicaciones de las funciones matemáticas</w:t>
      </w:r>
      <w:r w:rsidR="00615E3C">
        <w:rPr>
          <w:rFonts w:ascii="Times New Roman" w:hAnsi="Times New Roman"/>
          <w:sz w:val="24"/>
          <w:szCs w:val="24"/>
        </w:rPr>
        <w:t>.</w:t>
      </w:r>
    </w:p>
    <w:p w14:paraId="35C9911C" w14:textId="0D5D45FC" w:rsidR="007D46D3" w:rsidRDefault="007D46D3" w:rsidP="004A5109">
      <w:pPr>
        <w:spacing w:after="0" w:line="360" w:lineRule="auto"/>
        <w:ind w:firstLine="708"/>
        <w:jc w:val="both"/>
        <w:rPr>
          <w:rFonts w:ascii="Times New Roman" w:hAnsi="Times New Roman"/>
          <w:sz w:val="24"/>
          <w:szCs w:val="24"/>
        </w:rPr>
      </w:pPr>
    </w:p>
    <w:p w14:paraId="4E528A32" w14:textId="4F8C879A" w:rsidR="007F4341" w:rsidRDefault="007F4341" w:rsidP="004A5109">
      <w:pPr>
        <w:spacing w:after="0" w:line="360" w:lineRule="auto"/>
        <w:ind w:firstLine="708"/>
        <w:jc w:val="both"/>
        <w:rPr>
          <w:rFonts w:ascii="Times New Roman" w:hAnsi="Times New Roman"/>
          <w:sz w:val="24"/>
          <w:szCs w:val="24"/>
        </w:rPr>
      </w:pPr>
    </w:p>
    <w:p w14:paraId="5D3B0299" w14:textId="3BDF97C0" w:rsidR="007F4341" w:rsidRDefault="007F4341" w:rsidP="004A5109">
      <w:pPr>
        <w:spacing w:after="0" w:line="360" w:lineRule="auto"/>
        <w:ind w:firstLine="708"/>
        <w:jc w:val="both"/>
        <w:rPr>
          <w:rFonts w:ascii="Times New Roman" w:hAnsi="Times New Roman"/>
          <w:sz w:val="24"/>
          <w:szCs w:val="24"/>
        </w:rPr>
      </w:pPr>
    </w:p>
    <w:p w14:paraId="0BCD775F" w14:textId="64692A16" w:rsidR="007F4341" w:rsidRDefault="007F4341" w:rsidP="004A5109">
      <w:pPr>
        <w:spacing w:after="0" w:line="360" w:lineRule="auto"/>
        <w:ind w:firstLine="708"/>
        <w:jc w:val="both"/>
        <w:rPr>
          <w:rFonts w:ascii="Times New Roman" w:hAnsi="Times New Roman"/>
          <w:sz w:val="24"/>
          <w:szCs w:val="24"/>
        </w:rPr>
      </w:pPr>
    </w:p>
    <w:p w14:paraId="31807F23" w14:textId="299A1FD5" w:rsidR="007F4341" w:rsidRDefault="007F4341" w:rsidP="004A5109">
      <w:pPr>
        <w:spacing w:after="0" w:line="360" w:lineRule="auto"/>
        <w:ind w:firstLine="708"/>
        <w:jc w:val="both"/>
        <w:rPr>
          <w:rFonts w:ascii="Times New Roman" w:hAnsi="Times New Roman"/>
          <w:sz w:val="24"/>
          <w:szCs w:val="24"/>
        </w:rPr>
      </w:pPr>
    </w:p>
    <w:p w14:paraId="18C3F81C" w14:textId="311219D2" w:rsidR="007F4341" w:rsidRDefault="007F4341" w:rsidP="004A5109">
      <w:pPr>
        <w:spacing w:after="0" w:line="360" w:lineRule="auto"/>
        <w:ind w:firstLine="708"/>
        <w:jc w:val="both"/>
        <w:rPr>
          <w:rFonts w:ascii="Times New Roman" w:hAnsi="Times New Roman"/>
          <w:sz w:val="24"/>
          <w:szCs w:val="24"/>
        </w:rPr>
      </w:pPr>
    </w:p>
    <w:p w14:paraId="1E756A5A" w14:textId="197DC91A" w:rsidR="007F4341" w:rsidRDefault="007F4341" w:rsidP="004A5109">
      <w:pPr>
        <w:spacing w:after="0" w:line="360" w:lineRule="auto"/>
        <w:ind w:firstLine="708"/>
        <w:jc w:val="both"/>
        <w:rPr>
          <w:rFonts w:ascii="Times New Roman" w:hAnsi="Times New Roman"/>
          <w:sz w:val="24"/>
          <w:szCs w:val="24"/>
        </w:rPr>
      </w:pPr>
    </w:p>
    <w:p w14:paraId="0998AC16" w14:textId="410E7FF7" w:rsidR="007F4341" w:rsidRDefault="007F4341" w:rsidP="004A5109">
      <w:pPr>
        <w:spacing w:after="0" w:line="360" w:lineRule="auto"/>
        <w:ind w:firstLine="708"/>
        <w:jc w:val="both"/>
        <w:rPr>
          <w:rFonts w:ascii="Times New Roman" w:hAnsi="Times New Roman"/>
          <w:sz w:val="24"/>
          <w:szCs w:val="24"/>
        </w:rPr>
      </w:pPr>
    </w:p>
    <w:p w14:paraId="644FF481" w14:textId="6A63E788" w:rsidR="007F4341" w:rsidRDefault="007F4341" w:rsidP="004A5109">
      <w:pPr>
        <w:spacing w:after="0" w:line="360" w:lineRule="auto"/>
        <w:ind w:firstLine="708"/>
        <w:jc w:val="both"/>
        <w:rPr>
          <w:rFonts w:ascii="Times New Roman" w:hAnsi="Times New Roman"/>
          <w:sz w:val="24"/>
          <w:szCs w:val="24"/>
        </w:rPr>
      </w:pPr>
    </w:p>
    <w:p w14:paraId="15B6311D" w14:textId="0986DDCF" w:rsidR="007F4341" w:rsidRDefault="007F4341" w:rsidP="004A5109">
      <w:pPr>
        <w:spacing w:after="0" w:line="360" w:lineRule="auto"/>
        <w:ind w:firstLine="708"/>
        <w:jc w:val="both"/>
        <w:rPr>
          <w:rFonts w:ascii="Times New Roman" w:hAnsi="Times New Roman"/>
          <w:sz w:val="24"/>
          <w:szCs w:val="24"/>
        </w:rPr>
      </w:pPr>
    </w:p>
    <w:p w14:paraId="15F8117D" w14:textId="68C3A03B" w:rsidR="007F4341" w:rsidRDefault="007F4341" w:rsidP="004A5109">
      <w:pPr>
        <w:spacing w:after="0" w:line="360" w:lineRule="auto"/>
        <w:ind w:firstLine="708"/>
        <w:jc w:val="both"/>
        <w:rPr>
          <w:rFonts w:ascii="Times New Roman" w:hAnsi="Times New Roman"/>
          <w:sz w:val="24"/>
          <w:szCs w:val="24"/>
        </w:rPr>
      </w:pPr>
    </w:p>
    <w:p w14:paraId="33E6DDA3" w14:textId="3AD186C3" w:rsidR="007F4341" w:rsidRDefault="007F4341" w:rsidP="004A5109">
      <w:pPr>
        <w:spacing w:after="0" w:line="360" w:lineRule="auto"/>
        <w:ind w:firstLine="708"/>
        <w:jc w:val="both"/>
        <w:rPr>
          <w:rFonts w:ascii="Times New Roman" w:hAnsi="Times New Roman"/>
          <w:sz w:val="24"/>
          <w:szCs w:val="24"/>
        </w:rPr>
      </w:pPr>
    </w:p>
    <w:p w14:paraId="132BCACC" w14:textId="120FB36D" w:rsidR="007F4341" w:rsidRDefault="007F4341" w:rsidP="004A5109">
      <w:pPr>
        <w:spacing w:after="0" w:line="360" w:lineRule="auto"/>
        <w:ind w:firstLine="708"/>
        <w:jc w:val="both"/>
        <w:rPr>
          <w:rFonts w:ascii="Times New Roman" w:hAnsi="Times New Roman"/>
          <w:sz w:val="24"/>
          <w:szCs w:val="24"/>
        </w:rPr>
      </w:pPr>
    </w:p>
    <w:p w14:paraId="7F6322BA" w14:textId="19383A60" w:rsidR="007F4341" w:rsidRDefault="007F4341" w:rsidP="004A5109">
      <w:pPr>
        <w:spacing w:after="0" w:line="360" w:lineRule="auto"/>
        <w:ind w:firstLine="708"/>
        <w:jc w:val="both"/>
        <w:rPr>
          <w:rFonts w:ascii="Times New Roman" w:hAnsi="Times New Roman"/>
          <w:sz w:val="24"/>
          <w:szCs w:val="24"/>
        </w:rPr>
      </w:pPr>
    </w:p>
    <w:p w14:paraId="1D2431A5" w14:textId="10914655" w:rsidR="007F4341" w:rsidRDefault="007F4341" w:rsidP="004A5109">
      <w:pPr>
        <w:spacing w:after="0" w:line="360" w:lineRule="auto"/>
        <w:ind w:firstLine="708"/>
        <w:jc w:val="both"/>
        <w:rPr>
          <w:rFonts w:ascii="Times New Roman" w:hAnsi="Times New Roman"/>
          <w:sz w:val="24"/>
          <w:szCs w:val="24"/>
        </w:rPr>
      </w:pPr>
    </w:p>
    <w:p w14:paraId="553DC7EE" w14:textId="77777777" w:rsidR="007F4341" w:rsidRDefault="007F4341" w:rsidP="004A5109">
      <w:pPr>
        <w:spacing w:after="0" w:line="360" w:lineRule="auto"/>
        <w:ind w:firstLine="708"/>
        <w:jc w:val="both"/>
        <w:rPr>
          <w:rFonts w:ascii="Times New Roman" w:hAnsi="Times New Roman"/>
          <w:sz w:val="24"/>
          <w:szCs w:val="24"/>
        </w:rPr>
      </w:pPr>
    </w:p>
    <w:p w14:paraId="4EBFE30D" w14:textId="77777777" w:rsidR="009B3890" w:rsidRPr="007C60D5" w:rsidRDefault="009B3890" w:rsidP="007D46D3">
      <w:pPr>
        <w:spacing w:after="0" w:line="360" w:lineRule="auto"/>
        <w:rPr>
          <w:rFonts w:cstheme="minorHAnsi"/>
          <w:b/>
          <w:sz w:val="28"/>
          <w:szCs w:val="28"/>
        </w:rPr>
      </w:pPr>
      <w:r w:rsidRPr="007C60D5">
        <w:rPr>
          <w:rFonts w:cstheme="minorHAnsi"/>
          <w:b/>
          <w:sz w:val="28"/>
          <w:szCs w:val="28"/>
        </w:rPr>
        <w:lastRenderedPageBreak/>
        <w:t>Referencias</w:t>
      </w:r>
    </w:p>
    <w:p w14:paraId="280E637B" w14:textId="38C9B9E7" w:rsidR="006C1054" w:rsidRPr="00131C40" w:rsidRDefault="006C1054" w:rsidP="007D46D3">
      <w:pPr>
        <w:spacing w:after="0" w:line="360" w:lineRule="auto"/>
        <w:ind w:left="709" w:hanging="709"/>
        <w:jc w:val="both"/>
        <w:rPr>
          <w:rFonts w:ascii="Times New Roman" w:hAnsi="Times New Roman" w:cs="Times New Roman"/>
          <w:sz w:val="24"/>
          <w:szCs w:val="24"/>
        </w:rPr>
      </w:pPr>
      <w:r w:rsidRPr="00131C40">
        <w:rPr>
          <w:rFonts w:ascii="Times New Roman" w:hAnsi="Times New Roman" w:cs="Times New Roman"/>
          <w:sz w:val="24"/>
          <w:szCs w:val="24"/>
        </w:rPr>
        <w:t xml:space="preserve">Albano, G. (2012). Conocimientos, destrezas y competencias: un modelo para aprender matemáticas en un entorno virtual. </w:t>
      </w:r>
      <w:r w:rsidRPr="00131C40">
        <w:rPr>
          <w:rFonts w:ascii="Times New Roman" w:hAnsi="Times New Roman" w:cs="Times New Roman"/>
          <w:i/>
          <w:sz w:val="24"/>
          <w:szCs w:val="24"/>
        </w:rPr>
        <w:t>Revista de Universidad y Sociedad del Conocimiento</w:t>
      </w:r>
      <w:r w:rsidR="004604B1">
        <w:rPr>
          <w:rFonts w:ascii="Times New Roman" w:hAnsi="Times New Roman" w:cs="Times New Roman"/>
          <w:sz w:val="24"/>
          <w:szCs w:val="24"/>
        </w:rPr>
        <w:t>,</w:t>
      </w:r>
      <w:r w:rsidRPr="00131C40">
        <w:rPr>
          <w:rFonts w:ascii="Times New Roman" w:hAnsi="Times New Roman" w:cs="Times New Roman"/>
          <w:sz w:val="24"/>
          <w:szCs w:val="24"/>
        </w:rPr>
        <w:t xml:space="preserve"> </w:t>
      </w:r>
      <w:r w:rsidRPr="007C60D5">
        <w:rPr>
          <w:rFonts w:ascii="Times New Roman" w:hAnsi="Times New Roman" w:cs="Times New Roman"/>
          <w:i/>
          <w:iCs/>
          <w:sz w:val="24"/>
          <w:szCs w:val="24"/>
        </w:rPr>
        <w:t>9</w:t>
      </w:r>
      <w:r w:rsidRPr="00131C40">
        <w:rPr>
          <w:rFonts w:ascii="Times New Roman" w:hAnsi="Times New Roman" w:cs="Times New Roman"/>
          <w:sz w:val="24"/>
          <w:szCs w:val="24"/>
        </w:rPr>
        <w:t xml:space="preserve">(1), 115-129. </w:t>
      </w:r>
      <w:r w:rsidR="004604B1">
        <w:rPr>
          <w:rFonts w:ascii="Times New Roman" w:hAnsi="Times New Roman" w:cs="Times New Roman"/>
          <w:sz w:val="24"/>
          <w:szCs w:val="24"/>
        </w:rPr>
        <w:t xml:space="preserve">Recuperado de </w:t>
      </w:r>
      <w:r w:rsidR="004604B1" w:rsidRPr="007C60D5">
        <w:rPr>
          <w:rFonts w:ascii="Times New Roman" w:hAnsi="Times New Roman" w:cs="Times New Roman"/>
          <w:sz w:val="24"/>
          <w:szCs w:val="24"/>
        </w:rPr>
        <w:t>http://dx.doi.org/10.7238/rusc.v9i1.1284</w:t>
      </w:r>
      <w:r w:rsidR="004604B1">
        <w:rPr>
          <w:rFonts w:ascii="Times New Roman" w:hAnsi="Times New Roman" w:cs="Times New Roman"/>
          <w:sz w:val="24"/>
          <w:szCs w:val="24"/>
        </w:rPr>
        <w:t>.</w:t>
      </w:r>
    </w:p>
    <w:p w14:paraId="4B0B3029" w14:textId="6F504D36" w:rsidR="006C1054" w:rsidRPr="004D32B6" w:rsidRDefault="006C1054" w:rsidP="007D46D3">
      <w:pPr>
        <w:spacing w:after="0" w:line="360" w:lineRule="auto"/>
        <w:ind w:left="709" w:hanging="709"/>
        <w:jc w:val="both"/>
        <w:rPr>
          <w:rFonts w:ascii="Times New Roman" w:hAnsi="Times New Roman" w:cs="Times New Roman"/>
          <w:sz w:val="24"/>
          <w:szCs w:val="24"/>
        </w:rPr>
      </w:pPr>
      <w:r w:rsidRPr="008E3F93">
        <w:rPr>
          <w:rFonts w:ascii="Times New Roman" w:hAnsi="Times New Roman" w:cs="Times New Roman"/>
          <w:sz w:val="24"/>
          <w:szCs w:val="24"/>
        </w:rPr>
        <w:t>Aparicio, E. (2006). </w:t>
      </w:r>
      <w:r w:rsidRPr="007C60D5">
        <w:rPr>
          <w:rFonts w:ascii="Times New Roman" w:hAnsi="Times New Roman" w:cs="Times New Roman"/>
          <w:sz w:val="24"/>
          <w:szCs w:val="24"/>
        </w:rPr>
        <w:t xml:space="preserve">Un estudio sobre factores que obstaculizan la permanencia, logro educativo y eficiencia terminal en las áreas de matemáticas del nivel superior: el caso de la facultad de matemáticas de la </w:t>
      </w:r>
      <w:r w:rsidR="008E3F93">
        <w:rPr>
          <w:rFonts w:ascii="Times New Roman" w:hAnsi="Times New Roman" w:cs="Times New Roman"/>
          <w:sz w:val="24"/>
          <w:szCs w:val="24"/>
        </w:rPr>
        <w:t>U</w:t>
      </w:r>
      <w:r w:rsidR="008E3F93" w:rsidRPr="007C60D5">
        <w:rPr>
          <w:rFonts w:ascii="Times New Roman" w:hAnsi="Times New Roman" w:cs="Times New Roman"/>
          <w:sz w:val="24"/>
          <w:szCs w:val="24"/>
        </w:rPr>
        <w:t xml:space="preserve">niversidad </w:t>
      </w:r>
      <w:r w:rsidR="008E3F93">
        <w:rPr>
          <w:rFonts w:ascii="Times New Roman" w:hAnsi="Times New Roman" w:cs="Times New Roman"/>
          <w:sz w:val="24"/>
          <w:szCs w:val="24"/>
        </w:rPr>
        <w:t>A</w:t>
      </w:r>
      <w:r w:rsidR="008E3F93" w:rsidRPr="007C60D5">
        <w:rPr>
          <w:rFonts w:ascii="Times New Roman" w:hAnsi="Times New Roman" w:cs="Times New Roman"/>
          <w:sz w:val="24"/>
          <w:szCs w:val="24"/>
        </w:rPr>
        <w:t xml:space="preserve">utónoma </w:t>
      </w:r>
      <w:r w:rsidRPr="007C60D5">
        <w:rPr>
          <w:rFonts w:ascii="Times New Roman" w:hAnsi="Times New Roman" w:cs="Times New Roman"/>
          <w:sz w:val="24"/>
          <w:szCs w:val="24"/>
        </w:rPr>
        <w:t>de Yucatán</w:t>
      </w:r>
      <w:r w:rsidRPr="004D32B6">
        <w:rPr>
          <w:rFonts w:ascii="Times New Roman" w:hAnsi="Times New Roman" w:cs="Times New Roman"/>
          <w:i/>
          <w:iCs/>
          <w:sz w:val="24"/>
          <w:szCs w:val="24"/>
        </w:rPr>
        <w:t>.</w:t>
      </w:r>
      <w:r w:rsidRPr="004D32B6">
        <w:rPr>
          <w:rFonts w:ascii="Times New Roman" w:hAnsi="Times New Roman" w:cs="Times New Roman"/>
          <w:sz w:val="24"/>
          <w:szCs w:val="24"/>
        </w:rPr>
        <w:t xml:space="preserve"> En Martínez, </w:t>
      </w:r>
      <w:r w:rsidR="008E3F93">
        <w:rPr>
          <w:rFonts w:ascii="Times New Roman" w:hAnsi="Times New Roman" w:cs="Times New Roman"/>
          <w:sz w:val="24"/>
          <w:szCs w:val="24"/>
        </w:rPr>
        <w:t>G.</w:t>
      </w:r>
      <w:r w:rsidR="008E3F93" w:rsidRPr="004D32B6">
        <w:rPr>
          <w:rFonts w:ascii="Times New Roman" w:hAnsi="Times New Roman" w:cs="Times New Roman"/>
          <w:sz w:val="24"/>
          <w:szCs w:val="24"/>
        </w:rPr>
        <w:t> </w:t>
      </w:r>
      <w:r w:rsidRPr="004D32B6">
        <w:rPr>
          <w:rFonts w:ascii="Times New Roman" w:hAnsi="Times New Roman" w:cs="Times New Roman"/>
          <w:sz w:val="24"/>
          <w:szCs w:val="24"/>
        </w:rPr>
        <w:t>(</w:t>
      </w:r>
      <w:r w:rsidR="008E3F93">
        <w:rPr>
          <w:rFonts w:ascii="Times New Roman" w:hAnsi="Times New Roman" w:cs="Times New Roman"/>
          <w:sz w:val="24"/>
          <w:szCs w:val="24"/>
        </w:rPr>
        <w:t>e</w:t>
      </w:r>
      <w:r w:rsidR="008E3F93" w:rsidRPr="004D32B6">
        <w:rPr>
          <w:rFonts w:ascii="Times New Roman" w:hAnsi="Times New Roman" w:cs="Times New Roman"/>
          <w:sz w:val="24"/>
          <w:szCs w:val="24"/>
        </w:rPr>
        <w:t>d</w:t>
      </w:r>
      <w:r w:rsidRPr="004D32B6">
        <w:rPr>
          <w:rFonts w:ascii="Times New Roman" w:hAnsi="Times New Roman" w:cs="Times New Roman"/>
          <w:sz w:val="24"/>
          <w:szCs w:val="24"/>
        </w:rPr>
        <w:t xml:space="preserve">.), </w:t>
      </w:r>
      <w:r w:rsidRPr="007C60D5">
        <w:rPr>
          <w:rFonts w:ascii="Times New Roman" w:hAnsi="Times New Roman" w:cs="Times New Roman"/>
          <w:i/>
          <w:iCs/>
          <w:sz w:val="24"/>
          <w:szCs w:val="24"/>
        </w:rPr>
        <w:t>Acta Latinoamericana de Matemática Educativa</w:t>
      </w:r>
      <w:r w:rsidRPr="004D32B6">
        <w:rPr>
          <w:rFonts w:ascii="Times New Roman" w:hAnsi="Times New Roman" w:cs="Times New Roman"/>
          <w:sz w:val="24"/>
          <w:szCs w:val="24"/>
        </w:rPr>
        <w:t xml:space="preserve"> (pp. 450-455). </w:t>
      </w:r>
      <w:r w:rsidR="008E3F93">
        <w:rPr>
          <w:rFonts w:ascii="Times New Roman" w:hAnsi="Times New Roman" w:cs="Times New Roman"/>
          <w:sz w:val="24"/>
          <w:szCs w:val="24"/>
        </w:rPr>
        <w:t>Ciudad de México,</w:t>
      </w:r>
      <w:r w:rsidRPr="004D32B6">
        <w:rPr>
          <w:rFonts w:ascii="Times New Roman" w:hAnsi="Times New Roman" w:cs="Times New Roman"/>
          <w:sz w:val="24"/>
          <w:szCs w:val="24"/>
        </w:rPr>
        <w:t xml:space="preserve"> México: Comité Latinoamericano de Matemática Educativa.</w:t>
      </w:r>
    </w:p>
    <w:p w14:paraId="074383DE" w14:textId="0ED7D7ED" w:rsidR="006C1054" w:rsidRPr="004D32B6" w:rsidRDefault="006C1054" w:rsidP="007D46D3">
      <w:pPr>
        <w:spacing w:after="0" w:line="360" w:lineRule="auto"/>
        <w:ind w:left="709" w:hanging="709"/>
        <w:jc w:val="both"/>
        <w:rPr>
          <w:rFonts w:ascii="Times New Roman" w:hAnsi="Times New Roman" w:cs="Times New Roman"/>
          <w:color w:val="222222"/>
          <w:sz w:val="24"/>
          <w:szCs w:val="24"/>
          <w:shd w:val="clear" w:color="auto" w:fill="FFFFFF"/>
        </w:rPr>
      </w:pPr>
      <w:r w:rsidRPr="00131C40">
        <w:rPr>
          <w:rFonts w:ascii="Times New Roman" w:hAnsi="Times New Roman" w:cs="Times New Roman"/>
          <w:color w:val="222222"/>
          <w:sz w:val="24"/>
          <w:szCs w:val="24"/>
          <w:shd w:val="clear" w:color="auto" w:fill="FFFFFF"/>
        </w:rPr>
        <w:t>Armero</w:t>
      </w:r>
      <w:r w:rsidRPr="004D32B6">
        <w:rPr>
          <w:rFonts w:ascii="Times New Roman" w:hAnsi="Times New Roman" w:cs="Times New Roman"/>
          <w:color w:val="222222"/>
          <w:sz w:val="24"/>
          <w:szCs w:val="24"/>
          <w:shd w:val="clear" w:color="auto" w:fill="FFFFFF"/>
        </w:rPr>
        <w:t xml:space="preserve">, A. P. (2021). </w:t>
      </w:r>
      <w:r w:rsidRPr="007C60D5">
        <w:rPr>
          <w:rFonts w:ascii="Times New Roman" w:hAnsi="Times New Roman" w:cs="Times New Roman"/>
          <w:i/>
          <w:iCs/>
          <w:color w:val="222222"/>
          <w:sz w:val="24"/>
          <w:szCs w:val="24"/>
          <w:shd w:val="clear" w:color="auto" w:fill="FFFFFF"/>
        </w:rPr>
        <w:t>Movilización de las competencias matemáticas en estudiantes de primer semestre de Tecnología a través del uso de herramientas tecnológicas</w:t>
      </w:r>
      <w:r w:rsidRPr="004D32B6">
        <w:rPr>
          <w:rFonts w:ascii="Times New Roman" w:hAnsi="Times New Roman" w:cs="Times New Roman"/>
          <w:color w:val="222222"/>
          <w:sz w:val="24"/>
          <w:szCs w:val="24"/>
          <w:shd w:val="clear" w:color="auto" w:fill="FFFFFF"/>
        </w:rPr>
        <w:t xml:space="preserve">. </w:t>
      </w:r>
      <w:r w:rsidR="0052044F">
        <w:rPr>
          <w:rFonts w:ascii="Times New Roman" w:hAnsi="Times New Roman" w:cs="Times New Roman"/>
          <w:color w:val="222222"/>
          <w:sz w:val="24"/>
          <w:szCs w:val="24"/>
          <w:shd w:val="clear" w:color="auto" w:fill="FFFFFF"/>
        </w:rPr>
        <w:t>(</w:t>
      </w:r>
      <w:r w:rsidRPr="004D32B6">
        <w:rPr>
          <w:rFonts w:ascii="Times New Roman" w:hAnsi="Times New Roman" w:cs="Times New Roman"/>
          <w:color w:val="222222"/>
          <w:sz w:val="24"/>
          <w:szCs w:val="24"/>
          <w:shd w:val="clear" w:color="auto" w:fill="FFFFFF"/>
        </w:rPr>
        <w:t xml:space="preserve">Tesis de </w:t>
      </w:r>
      <w:r w:rsidR="0052044F">
        <w:rPr>
          <w:rFonts w:ascii="Times New Roman" w:hAnsi="Times New Roman" w:cs="Times New Roman"/>
          <w:color w:val="222222"/>
          <w:sz w:val="24"/>
          <w:szCs w:val="24"/>
          <w:shd w:val="clear" w:color="auto" w:fill="FFFFFF"/>
        </w:rPr>
        <w:t>m</w:t>
      </w:r>
      <w:r w:rsidR="0052044F" w:rsidRPr="004D32B6">
        <w:rPr>
          <w:rFonts w:ascii="Times New Roman" w:hAnsi="Times New Roman" w:cs="Times New Roman"/>
          <w:color w:val="222222"/>
          <w:sz w:val="24"/>
          <w:szCs w:val="24"/>
          <w:shd w:val="clear" w:color="auto" w:fill="FFFFFF"/>
        </w:rPr>
        <w:t>aestría</w:t>
      </w:r>
      <w:r w:rsidR="0052044F">
        <w:rPr>
          <w:rFonts w:ascii="Times New Roman" w:hAnsi="Times New Roman" w:cs="Times New Roman"/>
          <w:color w:val="222222"/>
          <w:sz w:val="24"/>
          <w:szCs w:val="24"/>
          <w:shd w:val="clear" w:color="auto" w:fill="FFFFFF"/>
        </w:rPr>
        <w:t>)</w:t>
      </w:r>
      <w:r w:rsidRPr="004D32B6">
        <w:rPr>
          <w:rFonts w:ascii="Times New Roman" w:hAnsi="Times New Roman" w:cs="Times New Roman"/>
          <w:color w:val="222222"/>
          <w:sz w:val="24"/>
          <w:szCs w:val="24"/>
          <w:shd w:val="clear" w:color="auto" w:fill="FFFFFF"/>
        </w:rPr>
        <w:t xml:space="preserve">. </w:t>
      </w:r>
      <w:r w:rsidR="00A31C27" w:rsidRPr="00A31C27">
        <w:rPr>
          <w:rFonts w:ascii="Times New Roman" w:hAnsi="Times New Roman" w:cs="Times New Roman"/>
          <w:color w:val="222222"/>
          <w:sz w:val="24"/>
          <w:szCs w:val="24"/>
          <w:shd w:val="clear" w:color="auto" w:fill="FFFFFF"/>
        </w:rPr>
        <w:t>Universidad Militar Nueva Granada</w:t>
      </w:r>
      <w:r w:rsidR="00A31C27">
        <w:rPr>
          <w:rFonts w:ascii="Times New Roman" w:hAnsi="Times New Roman" w:cs="Times New Roman"/>
          <w:color w:val="222222"/>
          <w:sz w:val="24"/>
          <w:szCs w:val="24"/>
          <w:shd w:val="clear" w:color="auto" w:fill="FFFFFF"/>
        </w:rPr>
        <w:t>, Bogotá.</w:t>
      </w:r>
    </w:p>
    <w:p w14:paraId="44268F80" w14:textId="0C969381" w:rsidR="006C1054" w:rsidRPr="004D32B6" w:rsidRDefault="006C1054" w:rsidP="007D46D3">
      <w:pPr>
        <w:pStyle w:val="Sangra2detindependiente"/>
        <w:spacing w:after="0" w:line="360" w:lineRule="auto"/>
        <w:ind w:left="709" w:hanging="709"/>
        <w:jc w:val="both"/>
        <w:rPr>
          <w:rFonts w:ascii="Times New Roman" w:hAnsi="Times New Roman"/>
          <w:sz w:val="24"/>
          <w:szCs w:val="24"/>
          <w:lang w:val="es-ES_tradnl"/>
        </w:rPr>
      </w:pPr>
      <w:r w:rsidRPr="00131C40">
        <w:rPr>
          <w:rFonts w:ascii="Times New Roman" w:hAnsi="Times New Roman"/>
          <w:sz w:val="24"/>
          <w:szCs w:val="24"/>
          <w:lang w:val="es-ES_tradnl"/>
        </w:rPr>
        <w:t>Bautista, J.</w:t>
      </w:r>
      <w:r w:rsidRPr="004D32B6">
        <w:rPr>
          <w:rFonts w:ascii="Times New Roman" w:hAnsi="Times New Roman"/>
          <w:sz w:val="24"/>
          <w:szCs w:val="24"/>
          <w:lang w:val="es-ES_tradnl"/>
        </w:rPr>
        <w:t xml:space="preserve"> M. (2008). </w:t>
      </w:r>
      <w:r w:rsidRPr="007C60D5">
        <w:rPr>
          <w:rFonts w:ascii="Times New Roman" w:hAnsi="Times New Roman"/>
          <w:iCs/>
          <w:sz w:val="24"/>
          <w:szCs w:val="24"/>
          <w:lang w:val="es-ES_tradnl"/>
        </w:rPr>
        <w:t>Teorías pedagógicas y su relación con la praxis educativa y las sociedades escolarizadas</w:t>
      </w:r>
      <w:r w:rsidRPr="004D32B6">
        <w:rPr>
          <w:rFonts w:ascii="Times New Roman" w:hAnsi="Times New Roman"/>
          <w:sz w:val="24"/>
          <w:szCs w:val="24"/>
          <w:lang w:val="es-ES_tradnl"/>
        </w:rPr>
        <w:t xml:space="preserve">. </w:t>
      </w:r>
      <w:r w:rsidR="00B01FAF">
        <w:rPr>
          <w:rFonts w:ascii="Times New Roman" w:hAnsi="Times New Roman"/>
          <w:sz w:val="24"/>
          <w:szCs w:val="24"/>
          <w:lang w:val="es-ES_tradnl"/>
        </w:rPr>
        <w:t>(Notas de doctorado)</w:t>
      </w:r>
      <w:r w:rsidRPr="004D32B6">
        <w:rPr>
          <w:rFonts w:ascii="Times New Roman" w:hAnsi="Times New Roman"/>
          <w:sz w:val="24"/>
          <w:szCs w:val="24"/>
          <w:lang w:val="es-ES_tradnl"/>
        </w:rPr>
        <w:t xml:space="preserve">. </w:t>
      </w:r>
      <w:r w:rsidR="009F6F89" w:rsidRPr="009F6F89">
        <w:rPr>
          <w:rFonts w:ascii="Times New Roman" w:hAnsi="Times New Roman"/>
          <w:sz w:val="24"/>
          <w:szCs w:val="24"/>
          <w:lang w:val="es-ES_tradnl"/>
        </w:rPr>
        <w:t>Universidad Nacional del Nordeste</w:t>
      </w:r>
      <w:r w:rsidR="009F6F89">
        <w:rPr>
          <w:rFonts w:ascii="Times New Roman" w:hAnsi="Times New Roman"/>
          <w:sz w:val="24"/>
          <w:szCs w:val="24"/>
          <w:lang w:val="es-ES_tradnl"/>
        </w:rPr>
        <w:t xml:space="preserve">, </w:t>
      </w:r>
      <w:r w:rsidR="00D93B4E">
        <w:rPr>
          <w:rFonts w:ascii="Times New Roman" w:hAnsi="Times New Roman"/>
          <w:sz w:val="24"/>
          <w:szCs w:val="24"/>
          <w:lang w:val="es-ES_tradnl"/>
        </w:rPr>
        <w:t>Resistencia</w:t>
      </w:r>
      <w:r w:rsidRPr="004D32B6">
        <w:rPr>
          <w:rFonts w:ascii="Times New Roman" w:hAnsi="Times New Roman"/>
          <w:sz w:val="24"/>
          <w:szCs w:val="24"/>
          <w:lang w:val="es-ES_tradnl"/>
        </w:rPr>
        <w:t xml:space="preserve">. </w:t>
      </w:r>
    </w:p>
    <w:p w14:paraId="165BEFA7" w14:textId="77777777" w:rsidR="006C1054" w:rsidRPr="004D32B6" w:rsidRDefault="006C1054" w:rsidP="007D46D3">
      <w:pPr>
        <w:spacing w:after="0" w:line="360" w:lineRule="auto"/>
        <w:ind w:left="709" w:hanging="709"/>
        <w:jc w:val="both"/>
        <w:rPr>
          <w:rFonts w:ascii="Times New Roman" w:hAnsi="Times New Roman" w:cs="Times New Roman"/>
          <w:sz w:val="24"/>
          <w:szCs w:val="24"/>
        </w:rPr>
      </w:pPr>
      <w:r w:rsidRPr="00131C40">
        <w:rPr>
          <w:rFonts w:ascii="Times New Roman" w:hAnsi="Times New Roman" w:cs="Times New Roman"/>
          <w:sz w:val="24"/>
          <w:szCs w:val="24"/>
        </w:rPr>
        <w:t>Bisquerra</w:t>
      </w:r>
      <w:r w:rsidRPr="004D32B6">
        <w:rPr>
          <w:rFonts w:ascii="Times New Roman" w:hAnsi="Times New Roman" w:cs="Times New Roman"/>
          <w:sz w:val="24"/>
          <w:szCs w:val="24"/>
        </w:rPr>
        <w:t xml:space="preserve">, R. (2000). </w:t>
      </w:r>
      <w:r w:rsidRPr="004D32B6">
        <w:rPr>
          <w:rFonts w:ascii="Times New Roman" w:hAnsi="Times New Roman" w:cs="Times New Roman"/>
          <w:i/>
          <w:sz w:val="24"/>
          <w:szCs w:val="24"/>
        </w:rPr>
        <w:t>Métodos de investigación educativa. Guía práctica</w:t>
      </w:r>
      <w:r w:rsidRPr="004D32B6">
        <w:rPr>
          <w:rFonts w:ascii="Times New Roman" w:hAnsi="Times New Roman" w:cs="Times New Roman"/>
          <w:sz w:val="24"/>
          <w:szCs w:val="24"/>
        </w:rPr>
        <w:t>. España: CEAC.</w:t>
      </w:r>
    </w:p>
    <w:p w14:paraId="60059E73" w14:textId="3FEA873B" w:rsidR="006C1054" w:rsidRPr="004D32B6" w:rsidRDefault="006C1054" w:rsidP="007D46D3">
      <w:pPr>
        <w:spacing w:after="0" w:line="360" w:lineRule="auto"/>
        <w:ind w:left="709" w:hanging="709"/>
        <w:jc w:val="both"/>
        <w:rPr>
          <w:rFonts w:ascii="Times New Roman" w:hAnsi="Times New Roman" w:cs="Times New Roman"/>
          <w:color w:val="222222"/>
          <w:sz w:val="24"/>
          <w:szCs w:val="24"/>
          <w:shd w:val="clear" w:color="auto" w:fill="FFFFFF"/>
        </w:rPr>
      </w:pPr>
      <w:bookmarkStart w:id="0" w:name="_Hlk112363423"/>
      <w:r w:rsidRPr="001E77D9">
        <w:rPr>
          <w:rFonts w:ascii="Times New Roman" w:hAnsi="Times New Roman" w:cs="Times New Roman"/>
          <w:color w:val="222222"/>
          <w:sz w:val="24"/>
          <w:szCs w:val="24"/>
          <w:shd w:val="clear" w:color="auto" w:fill="FFFFFF"/>
        </w:rPr>
        <w:t>Bonilla,</w:t>
      </w:r>
      <w:r w:rsidRPr="004D32B6">
        <w:rPr>
          <w:rFonts w:ascii="Times New Roman" w:hAnsi="Times New Roman" w:cs="Times New Roman"/>
          <w:color w:val="222222"/>
          <w:sz w:val="24"/>
          <w:szCs w:val="24"/>
          <w:shd w:val="clear" w:color="auto" w:fill="FFFFFF"/>
        </w:rPr>
        <w:t xml:space="preserve"> O. H. (2021). </w:t>
      </w:r>
      <w:bookmarkEnd w:id="0"/>
      <w:r w:rsidRPr="007C60D5">
        <w:rPr>
          <w:rFonts w:ascii="Times New Roman" w:hAnsi="Times New Roman" w:cs="Times New Roman"/>
          <w:i/>
          <w:iCs/>
          <w:color w:val="222222"/>
          <w:sz w:val="24"/>
          <w:szCs w:val="24"/>
          <w:shd w:val="clear" w:color="auto" w:fill="FFFFFF"/>
        </w:rPr>
        <w:t xml:space="preserve">Caracterización de la implementación de un </w:t>
      </w:r>
      <w:r w:rsidR="001D0F13">
        <w:rPr>
          <w:rFonts w:ascii="Times New Roman" w:hAnsi="Times New Roman" w:cs="Times New Roman"/>
          <w:i/>
          <w:iCs/>
          <w:color w:val="222222"/>
          <w:sz w:val="24"/>
          <w:szCs w:val="24"/>
          <w:shd w:val="clear" w:color="auto" w:fill="FFFFFF"/>
        </w:rPr>
        <w:t>a</w:t>
      </w:r>
      <w:r w:rsidRPr="007C60D5">
        <w:rPr>
          <w:rFonts w:ascii="Times New Roman" w:hAnsi="Times New Roman" w:cs="Times New Roman"/>
          <w:i/>
          <w:iCs/>
          <w:color w:val="222222"/>
          <w:sz w:val="24"/>
          <w:szCs w:val="24"/>
          <w:shd w:val="clear" w:color="auto" w:fill="FFFFFF"/>
        </w:rPr>
        <w:t xml:space="preserve">mbiente </w:t>
      </w:r>
      <w:r w:rsidR="001D0F13">
        <w:rPr>
          <w:rFonts w:ascii="Times New Roman" w:hAnsi="Times New Roman" w:cs="Times New Roman"/>
          <w:i/>
          <w:iCs/>
          <w:color w:val="222222"/>
          <w:sz w:val="24"/>
          <w:szCs w:val="24"/>
          <w:shd w:val="clear" w:color="auto" w:fill="FFFFFF"/>
        </w:rPr>
        <w:t>v</w:t>
      </w:r>
      <w:r w:rsidRPr="007C60D5">
        <w:rPr>
          <w:rFonts w:ascii="Times New Roman" w:hAnsi="Times New Roman" w:cs="Times New Roman"/>
          <w:i/>
          <w:iCs/>
          <w:color w:val="222222"/>
          <w:sz w:val="24"/>
          <w:szCs w:val="24"/>
          <w:shd w:val="clear" w:color="auto" w:fill="FFFFFF"/>
        </w:rPr>
        <w:t xml:space="preserve">irtual de </w:t>
      </w:r>
      <w:r w:rsidR="001D0F13">
        <w:rPr>
          <w:rFonts w:ascii="Times New Roman" w:hAnsi="Times New Roman" w:cs="Times New Roman"/>
          <w:i/>
          <w:iCs/>
          <w:color w:val="222222"/>
          <w:sz w:val="24"/>
          <w:szCs w:val="24"/>
          <w:shd w:val="clear" w:color="auto" w:fill="FFFFFF"/>
        </w:rPr>
        <w:t>a</w:t>
      </w:r>
      <w:r w:rsidRPr="007C60D5">
        <w:rPr>
          <w:rFonts w:ascii="Times New Roman" w:hAnsi="Times New Roman" w:cs="Times New Roman"/>
          <w:i/>
          <w:iCs/>
          <w:color w:val="222222"/>
          <w:sz w:val="24"/>
          <w:szCs w:val="24"/>
          <w:shd w:val="clear" w:color="auto" w:fill="FFFFFF"/>
        </w:rPr>
        <w:t>prendizaje como estrategia para el fortalecimiento de las competencias matemáticas de los estudiantes de grado décimo del Colegio Misael Pastrana Borrero en Bogotá</w:t>
      </w:r>
      <w:r w:rsidRPr="004D32B6">
        <w:rPr>
          <w:rFonts w:ascii="Times New Roman" w:hAnsi="Times New Roman" w:cs="Times New Roman"/>
          <w:color w:val="222222"/>
          <w:sz w:val="24"/>
          <w:szCs w:val="24"/>
          <w:shd w:val="clear" w:color="auto" w:fill="FFFFFF"/>
        </w:rPr>
        <w:t xml:space="preserve">. </w:t>
      </w:r>
      <w:r w:rsidR="001D0F13">
        <w:rPr>
          <w:rFonts w:ascii="Times New Roman" w:hAnsi="Times New Roman" w:cs="Times New Roman"/>
          <w:color w:val="222222"/>
          <w:sz w:val="24"/>
          <w:szCs w:val="24"/>
          <w:shd w:val="clear" w:color="auto" w:fill="FFFFFF"/>
        </w:rPr>
        <w:t>(</w:t>
      </w:r>
      <w:r w:rsidRPr="004D32B6">
        <w:rPr>
          <w:rFonts w:ascii="Times New Roman" w:hAnsi="Times New Roman" w:cs="Times New Roman"/>
          <w:color w:val="222222"/>
          <w:sz w:val="24"/>
          <w:szCs w:val="24"/>
          <w:shd w:val="clear" w:color="auto" w:fill="FFFFFF"/>
        </w:rPr>
        <w:t xml:space="preserve">Tesis de </w:t>
      </w:r>
      <w:r w:rsidR="001D0F13">
        <w:rPr>
          <w:rFonts w:ascii="Times New Roman" w:hAnsi="Times New Roman" w:cs="Times New Roman"/>
          <w:color w:val="222222"/>
          <w:sz w:val="24"/>
          <w:szCs w:val="24"/>
          <w:shd w:val="clear" w:color="auto" w:fill="FFFFFF"/>
        </w:rPr>
        <w:t>m</w:t>
      </w:r>
      <w:r w:rsidRPr="004D32B6">
        <w:rPr>
          <w:rFonts w:ascii="Times New Roman" w:hAnsi="Times New Roman" w:cs="Times New Roman"/>
          <w:color w:val="222222"/>
          <w:sz w:val="24"/>
          <w:szCs w:val="24"/>
          <w:shd w:val="clear" w:color="auto" w:fill="FFFFFF"/>
        </w:rPr>
        <w:t>aestría</w:t>
      </w:r>
      <w:r w:rsidR="001D0F13">
        <w:rPr>
          <w:rFonts w:ascii="Times New Roman" w:hAnsi="Times New Roman" w:cs="Times New Roman"/>
          <w:color w:val="222222"/>
          <w:sz w:val="24"/>
          <w:szCs w:val="24"/>
          <w:shd w:val="clear" w:color="auto" w:fill="FFFFFF"/>
        </w:rPr>
        <w:t>)</w:t>
      </w:r>
      <w:r w:rsidRPr="004D32B6">
        <w:rPr>
          <w:rFonts w:ascii="Times New Roman" w:hAnsi="Times New Roman" w:cs="Times New Roman"/>
          <w:color w:val="222222"/>
          <w:sz w:val="24"/>
          <w:szCs w:val="24"/>
          <w:shd w:val="clear" w:color="auto" w:fill="FFFFFF"/>
        </w:rPr>
        <w:t xml:space="preserve">. Universidad La Salle, Bogotá. </w:t>
      </w:r>
    </w:p>
    <w:p w14:paraId="529C983D" w14:textId="37CB7E14" w:rsidR="006C1054" w:rsidRPr="004D32B6" w:rsidRDefault="006C1054" w:rsidP="007D46D3">
      <w:pPr>
        <w:spacing w:after="0" w:line="360" w:lineRule="auto"/>
        <w:ind w:left="709" w:hanging="709"/>
        <w:jc w:val="both"/>
        <w:rPr>
          <w:rFonts w:ascii="Times New Roman" w:hAnsi="Times New Roman" w:cs="Times New Roman"/>
          <w:color w:val="222222"/>
          <w:sz w:val="24"/>
          <w:szCs w:val="24"/>
          <w:shd w:val="clear" w:color="auto" w:fill="FFFFFF"/>
        </w:rPr>
      </w:pPr>
      <w:r w:rsidRPr="00131C40">
        <w:rPr>
          <w:rFonts w:ascii="Times New Roman" w:hAnsi="Times New Roman" w:cs="Times New Roman"/>
          <w:color w:val="222222"/>
          <w:sz w:val="24"/>
          <w:szCs w:val="24"/>
          <w:shd w:val="clear" w:color="auto" w:fill="FFFFFF"/>
        </w:rPr>
        <w:t>Chávez</w:t>
      </w:r>
      <w:r w:rsidRPr="004D32B6">
        <w:rPr>
          <w:rFonts w:ascii="Times New Roman" w:hAnsi="Times New Roman" w:cs="Times New Roman"/>
          <w:color w:val="222222"/>
          <w:sz w:val="24"/>
          <w:szCs w:val="24"/>
          <w:shd w:val="clear" w:color="auto" w:fill="FFFFFF"/>
        </w:rPr>
        <w:t xml:space="preserve">, M. Y. (2019). </w:t>
      </w:r>
      <w:r w:rsidRPr="007C60D5">
        <w:rPr>
          <w:rFonts w:ascii="Times New Roman" w:hAnsi="Times New Roman" w:cs="Times New Roman"/>
          <w:i/>
          <w:iCs/>
          <w:color w:val="222222"/>
          <w:sz w:val="24"/>
          <w:szCs w:val="24"/>
          <w:shd w:val="clear" w:color="auto" w:fill="FFFFFF"/>
        </w:rPr>
        <w:t>Tecnología de información y comunicación (TICS) Conceptos, clasificación, evolución, efectos de las TICS, ventajas y desventajas, comunidades virtuales, impacto y evolución de servicios. Aplicaciones</w:t>
      </w:r>
      <w:r w:rsidR="0042765E">
        <w:rPr>
          <w:rFonts w:ascii="Times New Roman" w:hAnsi="Times New Roman" w:cs="Times New Roman"/>
          <w:i/>
          <w:iCs/>
          <w:color w:val="222222"/>
          <w:sz w:val="24"/>
          <w:szCs w:val="24"/>
          <w:shd w:val="clear" w:color="auto" w:fill="FFFFFF"/>
        </w:rPr>
        <w:t>.</w:t>
      </w:r>
      <w:r w:rsidRPr="004D32B6">
        <w:rPr>
          <w:rFonts w:ascii="Times New Roman" w:hAnsi="Times New Roman" w:cs="Times New Roman"/>
          <w:color w:val="222222"/>
          <w:sz w:val="24"/>
          <w:szCs w:val="24"/>
          <w:shd w:val="clear" w:color="auto" w:fill="FFFFFF"/>
        </w:rPr>
        <w:t xml:space="preserve"> (Monografía de pregrado). Universidad Nacional de Educación, Lima.</w:t>
      </w:r>
    </w:p>
    <w:p w14:paraId="5C893CAB" w14:textId="53B8644E" w:rsidR="006C1054" w:rsidRPr="004D32B6" w:rsidRDefault="006C1054" w:rsidP="007D46D3">
      <w:pPr>
        <w:spacing w:after="0" w:line="360" w:lineRule="auto"/>
        <w:ind w:left="709" w:hanging="709"/>
        <w:jc w:val="both"/>
        <w:rPr>
          <w:rFonts w:ascii="Times New Roman" w:eastAsia="Times New Roman" w:hAnsi="Times New Roman" w:cs="Times New Roman"/>
          <w:sz w:val="24"/>
          <w:szCs w:val="24"/>
          <w:lang w:eastAsia="es-MX"/>
        </w:rPr>
      </w:pPr>
      <w:r w:rsidRPr="00131C40">
        <w:rPr>
          <w:rFonts w:ascii="Times New Roman" w:eastAsia="Times New Roman" w:hAnsi="Times New Roman" w:cs="Times New Roman"/>
          <w:sz w:val="24"/>
          <w:szCs w:val="24"/>
          <w:lang w:eastAsia="es-MX"/>
        </w:rPr>
        <w:t>Cú</w:t>
      </w:r>
      <w:r w:rsidRPr="004D32B6">
        <w:rPr>
          <w:rFonts w:ascii="Times New Roman" w:eastAsia="Times New Roman" w:hAnsi="Times New Roman" w:cs="Times New Roman"/>
          <w:sz w:val="24"/>
          <w:szCs w:val="24"/>
          <w:lang w:eastAsia="es-MX"/>
        </w:rPr>
        <w:t xml:space="preserve">, G. (2005). El impacto de la escuela de procedencia del nivel medio superior en el desempeño de los alumnos en el nivel </w:t>
      </w:r>
      <w:r w:rsidR="00B53C5D" w:rsidRPr="004D32B6">
        <w:rPr>
          <w:rFonts w:ascii="Times New Roman" w:eastAsia="Times New Roman" w:hAnsi="Times New Roman" w:cs="Times New Roman"/>
          <w:sz w:val="24"/>
          <w:szCs w:val="24"/>
          <w:lang w:eastAsia="es-MX"/>
        </w:rPr>
        <w:t>universitari</w:t>
      </w:r>
      <w:r w:rsidR="00B53C5D">
        <w:rPr>
          <w:rFonts w:ascii="Times New Roman" w:eastAsia="Times New Roman" w:hAnsi="Times New Roman" w:cs="Times New Roman"/>
          <w:sz w:val="24"/>
          <w:szCs w:val="24"/>
          <w:lang w:eastAsia="es-MX"/>
        </w:rPr>
        <w:t>o</w:t>
      </w:r>
      <w:r w:rsidRPr="004D32B6">
        <w:rPr>
          <w:rFonts w:ascii="Times New Roman" w:eastAsia="Times New Roman" w:hAnsi="Times New Roman" w:cs="Times New Roman"/>
          <w:sz w:val="24"/>
          <w:szCs w:val="24"/>
          <w:lang w:eastAsia="es-MX"/>
        </w:rPr>
        <w:t xml:space="preserve">. </w:t>
      </w:r>
      <w:r w:rsidR="000D6C91">
        <w:rPr>
          <w:rFonts w:ascii="Times New Roman" w:eastAsia="Times New Roman" w:hAnsi="Times New Roman" w:cs="Times New Roman"/>
          <w:i/>
          <w:iCs/>
          <w:sz w:val="24"/>
          <w:szCs w:val="24"/>
          <w:lang w:eastAsia="es-MX"/>
        </w:rPr>
        <w:t xml:space="preserve">Reice. </w:t>
      </w:r>
      <w:r w:rsidRPr="004D32B6">
        <w:rPr>
          <w:rFonts w:ascii="Times New Roman" w:eastAsia="Times New Roman" w:hAnsi="Times New Roman" w:cs="Times New Roman"/>
          <w:i/>
          <w:sz w:val="24"/>
          <w:szCs w:val="24"/>
          <w:lang w:eastAsia="es-MX"/>
        </w:rPr>
        <w:t xml:space="preserve">Revista </w:t>
      </w:r>
      <w:r w:rsidR="00DE2137">
        <w:rPr>
          <w:rFonts w:ascii="Times New Roman" w:eastAsia="Times New Roman" w:hAnsi="Times New Roman" w:cs="Times New Roman"/>
          <w:i/>
          <w:sz w:val="24"/>
          <w:szCs w:val="24"/>
          <w:lang w:eastAsia="es-MX"/>
        </w:rPr>
        <w:t>E</w:t>
      </w:r>
      <w:r w:rsidR="00DE2137" w:rsidRPr="004D32B6">
        <w:rPr>
          <w:rFonts w:ascii="Times New Roman" w:eastAsia="Times New Roman" w:hAnsi="Times New Roman" w:cs="Times New Roman"/>
          <w:i/>
          <w:sz w:val="24"/>
          <w:szCs w:val="24"/>
          <w:lang w:eastAsia="es-MX"/>
        </w:rPr>
        <w:t xml:space="preserve">lectrónica </w:t>
      </w:r>
      <w:r w:rsidRPr="004D32B6">
        <w:rPr>
          <w:rFonts w:ascii="Times New Roman" w:eastAsia="Times New Roman" w:hAnsi="Times New Roman" w:cs="Times New Roman"/>
          <w:i/>
          <w:sz w:val="24"/>
          <w:szCs w:val="24"/>
          <w:lang w:eastAsia="es-MX"/>
        </w:rPr>
        <w:t>Iberoamericana sobre Calidad, Eficiencia y Cambio en Educación</w:t>
      </w:r>
      <w:r w:rsidRPr="004D32B6">
        <w:rPr>
          <w:rFonts w:ascii="Times New Roman" w:eastAsia="Times New Roman" w:hAnsi="Times New Roman" w:cs="Times New Roman"/>
          <w:sz w:val="24"/>
          <w:szCs w:val="24"/>
          <w:lang w:eastAsia="es-MX"/>
        </w:rPr>
        <w:t xml:space="preserve">, </w:t>
      </w:r>
      <w:r w:rsidRPr="007C60D5">
        <w:rPr>
          <w:rFonts w:ascii="Times New Roman" w:eastAsia="Times New Roman" w:hAnsi="Times New Roman" w:cs="Times New Roman"/>
          <w:i/>
          <w:iCs/>
          <w:sz w:val="24"/>
          <w:szCs w:val="24"/>
          <w:lang w:eastAsia="es-MX"/>
        </w:rPr>
        <w:t>3</w:t>
      </w:r>
      <w:r w:rsidRPr="004D32B6">
        <w:rPr>
          <w:rFonts w:ascii="Times New Roman" w:eastAsia="Times New Roman" w:hAnsi="Times New Roman" w:cs="Times New Roman"/>
          <w:sz w:val="24"/>
          <w:szCs w:val="24"/>
          <w:lang w:eastAsia="es-MX"/>
        </w:rPr>
        <w:t>(1)</w:t>
      </w:r>
      <w:r w:rsidR="000D6C91">
        <w:rPr>
          <w:rFonts w:ascii="Times New Roman" w:eastAsia="Times New Roman" w:hAnsi="Times New Roman" w:cs="Times New Roman"/>
          <w:sz w:val="24"/>
          <w:szCs w:val="24"/>
          <w:lang w:eastAsia="es-MX"/>
        </w:rPr>
        <w:t>, 764-769</w:t>
      </w:r>
      <w:r w:rsidRPr="004D32B6">
        <w:rPr>
          <w:rFonts w:ascii="Times New Roman" w:eastAsia="Times New Roman" w:hAnsi="Times New Roman" w:cs="Times New Roman"/>
          <w:sz w:val="24"/>
          <w:szCs w:val="24"/>
          <w:lang w:eastAsia="es-MX"/>
        </w:rPr>
        <w:t xml:space="preserve">. </w:t>
      </w:r>
      <w:r w:rsidR="00DE2137">
        <w:rPr>
          <w:rFonts w:ascii="Times New Roman" w:eastAsia="Times New Roman" w:hAnsi="Times New Roman" w:cs="Times New Roman"/>
          <w:sz w:val="24"/>
          <w:szCs w:val="24"/>
          <w:lang w:eastAsia="es-MX"/>
        </w:rPr>
        <w:t xml:space="preserve">Recuperado de </w:t>
      </w:r>
      <w:r w:rsidRPr="004D32B6">
        <w:rPr>
          <w:rFonts w:ascii="Times New Roman" w:eastAsia="Times New Roman" w:hAnsi="Times New Roman" w:cs="Times New Roman"/>
          <w:sz w:val="24"/>
          <w:szCs w:val="24"/>
          <w:lang w:eastAsia="es-MX"/>
        </w:rPr>
        <w:t>http://www.ice.deusto.es/rinace/reice/vol3n1_e/Cu.pdf</w:t>
      </w:r>
      <w:r w:rsidR="00DE2137">
        <w:rPr>
          <w:rFonts w:ascii="Times New Roman" w:eastAsia="Times New Roman" w:hAnsi="Times New Roman" w:cs="Times New Roman"/>
          <w:sz w:val="24"/>
          <w:szCs w:val="24"/>
          <w:lang w:eastAsia="es-MX"/>
        </w:rPr>
        <w:t>.</w:t>
      </w:r>
    </w:p>
    <w:p w14:paraId="6AE8C324" w14:textId="0DCB9FA2" w:rsidR="006C1054" w:rsidRPr="004D32B6" w:rsidRDefault="006C1054" w:rsidP="007D46D3">
      <w:pPr>
        <w:spacing w:after="0" w:line="360" w:lineRule="auto"/>
        <w:ind w:left="709" w:hanging="709"/>
        <w:jc w:val="both"/>
        <w:rPr>
          <w:rFonts w:ascii="Times New Roman" w:hAnsi="Times New Roman" w:cs="Times New Roman"/>
          <w:color w:val="222222"/>
          <w:sz w:val="24"/>
          <w:szCs w:val="24"/>
          <w:shd w:val="clear" w:color="auto" w:fill="FFFFFF"/>
        </w:rPr>
      </w:pPr>
      <w:r w:rsidRPr="00131C40">
        <w:rPr>
          <w:rFonts w:ascii="Times New Roman" w:hAnsi="Times New Roman" w:cs="Times New Roman"/>
          <w:color w:val="222222"/>
          <w:sz w:val="24"/>
          <w:szCs w:val="24"/>
          <w:shd w:val="clear" w:color="auto" w:fill="FFFFFF"/>
        </w:rPr>
        <w:t>Díaz</w:t>
      </w:r>
      <w:r w:rsidRPr="004D32B6">
        <w:rPr>
          <w:rFonts w:ascii="Times New Roman" w:hAnsi="Times New Roman" w:cs="Times New Roman"/>
          <w:color w:val="222222"/>
          <w:sz w:val="24"/>
          <w:szCs w:val="24"/>
          <w:shd w:val="clear" w:color="auto" w:fill="FFFFFF"/>
        </w:rPr>
        <w:t xml:space="preserve">, J. J., Saucedo, M., Jiménez, S. </w:t>
      </w:r>
      <w:r w:rsidR="00FB5B69">
        <w:rPr>
          <w:rFonts w:ascii="Times New Roman" w:hAnsi="Times New Roman" w:cs="Times New Roman"/>
          <w:color w:val="222222"/>
          <w:sz w:val="24"/>
          <w:szCs w:val="24"/>
          <w:shd w:val="clear" w:color="auto" w:fill="FFFFFF"/>
        </w:rPr>
        <w:t>y</w:t>
      </w:r>
      <w:r w:rsidRPr="004D32B6">
        <w:rPr>
          <w:rFonts w:ascii="Times New Roman" w:hAnsi="Times New Roman" w:cs="Times New Roman"/>
          <w:color w:val="222222"/>
          <w:sz w:val="24"/>
          <w:szCs w:val="24"/>
          <w:shd w:val="clear" w:color="auto" w:fill="FFFFFF"/>
        </w:rPr>
        <w:t xml:space="preserve"> Recio, C. E. (2012)</w:t>
      </w:r>
      <w:r w:rsidR="0055755A">
        <w:rPr>
          <w:rFonts w:ascii="Times New Roman" w:hAnsi="Times New Roman" w:cs="Times New Roman"/>
          <w:color w:val="222222"/>
          <w:sz w:val="24"/>
          <w:szCs w:val="24"/>
          <w:shd w:val="clear" w:color="auto" w:fill="FFFFFF"/>
        </w:rPr>
        <w:t>.</w:t>
      </w:r>
      <w:r w:rsidRPr="004D32B6">
        <w:rPr>
          <w:rFonts w:ascii="Times New Roman" w:hAnsi="Times New Roman" w:cs="Times New Roman"/>
          <w:color w:val="222222"/>
          <w:sz w:val="24"/>
          <w:szCs w:val="24"/>
          <w:shd w:val="clear" w:color="auto" w:fill="FFFFFF"/>
        </w:rPr>
        <w:t xml:space="preserve"> Software lúdico: una transición de la diversión al aprendizaje de las funciones. </w:t>
      </w:r>
      <w:r w:rsidRPr="007C60D5">
        <w:rPr>
          <w:rFonts w:ascii="Times New Roman" w:hAnsi="Times New Roman" w:cs="Times New Roman"/>
          <w:i/>
          <w:iCs/>
          <w:color w:val="222222"/>
          <w:sz w:val="24"/>
          <w:szCs w:val="24"/>
          <w:shd w:val="clear" w:color="auto" w:fill="FFFFFF"/>
        </w:rPr>
        <w:t>Revista Digital Sociedad de la Información</w:t>
      </w:r>
      <w:r w:rsidR="00F5639B">
        <w:rPr>
          <w:rFonts w:ascii="Times New Roman" w:hAnsi="Times New Roman" w:cs="Times New Roman"/>
          <w:i/>
          <w:iCs/>
          <w:color w:val="222222"/>
          <w:sz w:val="24"/>
          <w:szCs w:val="24"/>
          <w:shd w:val="clear" w:color="auto" w:fill="FFFFFF"/>
        </w:rPr>
        <w:t xml:space="preserve">, </w:t>
      </w:r>
      <w:r w:rsidR="00F5639B">
        <w:rPr>
          <w:rFonts w:ascii="Times New Roman" w:hAnsi="Times New Roman" w:cs="Times New Roman"/>
          <w:color w:val="222222"/>
          <w:sz w:val="24"/>
          <w:szCs w:val="24"/>
          <w:shd w:val="clear" w:color="auto" w:fill="FFFFFF"/>
        </w:rPr>
        <w:t>(37)</w:t>
      </w:r>
      <w:r w:rsidR="0032365C">
        <w:rPr>
          <w:rFonts w:ascii="Times New Roman" w:hAnsi="Times New Roman" w:cs="Times New Roman"/>
          <w:color w:val="222222"/>
          <w:sz w:val="24"/>
          <w:szCs w:val="24"/>
          <w:shd w:val="clear" w:color="auto" w:fill="FFFFFF"/>
        </w:rPr>
        <w:t>.</w:t>
      </w:r>
    </w:p>
    <w:p w14:paraId="6EFE449C" w14:textId="341BDE46" w:rsidR="006C1054" w:rsidRPr="004D32B6" w:rsidRDefault="006C1054" w:rsidP="007D46D3">
      <w:pPr>
        <w:spacing w:after="0" w:line="360" w:lineRule="auto"/>
        <w:ind w:left="709" w:hanging="709"/>
        <w:jc w:val="both"/>
        <w:rPr>
          <w:rFonts w:ascii="Times New Roman" w:eastAsia="Times New Roman" w:hAnsi="Times New Roman" w:cs="Times New Roman"/>
          <w:sz w:val="24"/>
          <w:szCs w:val="24"/>
          <w:lang w:eastAsia="es-MX"/>
        </w:rPr>
      </w:pPr>
      <w:r w:rsidRPr="00FA14B3">
        <w:rPr>
          <w:rFonts w:ascii="Times New Roman" w:eastAsia="Times New Roman" w:hAnsi="Times New Roman" w:cs="Times New Roman"/>
          <w:sz w:val="24"/>
          <w:szCs w:val="24"/>
          <w:lang w:eastAsia="es-MX"/>
        </w:rPr>
        <w:lastRenderedPageBreak/>
        <w:t>Flores, A. R. y Chávez, G. X. (20</w:t>
      </w:r>
      <w:r w:rsidR="00FA14B3" w:rsidRPr="00FA14B3">
        <w:rPr>
          <w:rFonts w:ascii="Times New Roman" w:eastAsia="Times New Roman" w:hAnsi="Times New Roman" w:cs="Times New Roman"/>
          <w:sz w:val="24"/>
          <w:szCs w:val="24"/>
          <w:lang w:eastAsia="es-MX"/>
        </w:rPr>
        <w:t>13)</w:t>
      </w:r>
      <w:r w:rsidRPr="00FA14B3">
        <w:rPr>
          <w:rFonts w:ascii="Times New Roman" w:eastAsia="Times New Roman" w:hAnsi="Times New Roman" w:cs="Times New Roman"/>
          <w:sz w:val="24"/>
          <w:szCs w:val="24"/>
          <w:lang w:eastAsia="es-MX"/>
        </w:rPr>
        <w:t xml:space="preserve">. </w:t>
      </w:r>
      <w:r w:rsidRPr="007C60D5">
        <w:rPr>
          <w:rFonts w:ascii="Times New Roman" w:eastAsia="Times New Roman" w:hAnsi="Times New Roman" w:cs="Times New Roman"/>
          <w:iCs/>
          <w:sz w:val="24"/>
          <w:szCs w:val="24"/>
          <w:lang w:eastAsia="es-MX"/>
        </w:rPr>
        <w:t>Generalización en el estudio de funciones lineales</w:t>
      </w:r>
      <w:r w:rsidRPr="00FA14B3">
        <w:rPr>
          <w:rFonts w:ascii="Times New Roman" w:eastAsia="Times New Roman" w:hAnsi="Times New Roman" w:cs="Times New Roman"/>
          <w:sz w:val="24"/>
          <w:szCs w:val="24"/>
          <w:lang w:eastAsia="es-MX"/>
        </w:rPr>
        <w:t>. En Flores, R. (</w:t>
      </w:r>
      <w:r w:rsidR="006A13B5">
        <w:rPr>
          <w:rFonts w:ascii="Times New Roman" w:eastAsia="Times New Roman" w:hAnsi="Times New Roman" w:cs="Times New Roman"/>
          <w:sz w:val="24"/>
          <w:szCs w:val="24"/>
          <w:lang w:eastAsia="es-MX"/>
        </w:rPr>
        <w:t>e</w:t>
      </w:r>
      <w:r w:rsidRPr="00FA14B3">
        <w:rPr>
          <w:rFonts w:ascii="Times New Roman" w:eastAsia="Times New Roman" w:hAnsi="Times New Roman" w:cs="Times New Roman"/>
          <w:sz w:val="24"/>
          <w:szCs w:val="24"/>
          <w:lang w:eastAsia="es-MX"/>
        </w:rPr>
        <w:t xml:space="preserve">d.), </w:t>
      </w:r>
      <w:r w:rsidRPr="007C60D5">
        <w:rPr>
          <w:rFonts w:ascii="Times New Roman" w:eastAsia="Times New Roman" w:hAnsi="Times New Roman" w:cs="Times New Roman"/>
          <w:i/>
          <w:iCs/>
          <w:sz w:val="24"/>
          <w:szCs w:val="24"/>
          <w:lang w:eastAsia="es-MX"/>
        </w:rPr>
        <w:t>Actas Latinoamericanas de Matemáticas Educativa</w:t>
      </w:r>
      <w:r w:rsidRPr="004D32B6">
        <w:rPr>
          <w:rFonts w:ascii="Times New Roman" w:eastAsia="Times New Roman" w:hAnsi="Times New Roman" w:cs="Times New Roman"/>
          <w:sz w:val="24"/>
          <w:szCs w:val="24"/>
          <w:lang w:eastAsia="es-MX"/>
        </w:rPr>
        <w:t xml:space="preserve"> </w:t>
      </w:r>
      <w:r w:rsidR="006E2286">
        <w:rPr>
          <w:rFonts w:ascii="Times New Roman" w:eastAsia="Times New Roman" w:hAnsi="Times New Roman" w:cs="Times New Roman"/>
          <w:sz w:val="24"/>
          <w:szCs w:val="24"/>
          <w:lang w:eastAsia="es-MX"/>
        </w:rPr>
        <w:t xml:space="preserve">(pp. </w:t>
      </w:r>
      <w:r w:rsidRPr="004D32B6">
        <w:rPr>
          <w:rFonts w:ascii="Times New Roman" w:eastAsia="Times New Roman" w:hAnsi="Times New Roman" w:cs="Times New Roman"/>
          <w:sz w:val="24"/>
          <w:szCs w:val="24"/>
          <w:lang w:eastAsia="es-MX"/>
        </w:rPr>
        <w:t>1059-1066</w:t>
      </w:r>
      <w:r w:rsidR="006E2286">
        <w:rPr>
          <w:rFonts w:ascii="Times New Roman" w:eastAsia="Times New Roman" w:hAnsi="Times New Roman" w:cs="Times New Roman"/>
          <w:sz w:val="24"/>
          <w:szCs w:val="24"/>
          <w:lang w:eastAsia="es-MX"/>
        </w:rPr>
        <w:t>)</w:t>
      </w:r>
      <w:r w:rsidRPr="004D32B6">
        <w:rPr>
          <w:rFonts w:ascii="Times New Roman" w:eastAsia="Times New Roman" w:hAnsi="Times New Roman" w:cs="Times New Roman"/>
          <w:sz w:val="24"/>
          <w:szCs w:val="24"/>
          <w:lang w:eastAsia="es-MX"/>
        </w:rPr>
        <w:t>. México: Comité Latinoamericano de Matemática Educativa.</w:t>
      </w:r>
    </w:p>
    <w:p w14:paraId="2B9B15A0" w14:textId="21E50C45" w:rsidR="006C1054" w:rsidRPr="004D32B6" w:rsidRDefault="006C1054" w:rsidP="007D46D3">
      <w:pPr>
        <w:spacing w:after="0" w:line="360" w:lineRule="auto"/>
        <w:ind w:left="709" w:hanging="709"/>
        <w:jc w:val="both"/>
        <w:rPr>
          <w:rFonts w:ascii="Times New Roman" w:hAnsi="Times New Roman" w:cs="Times New Roman"/>
          <w:sz w:val="24"/>
          <w:szCs w:val="24"/>
        </w:rPr>
      </w:pPr>
      <w:r w:rsidRPr="00131C40">
        <w:rPr>
          <w:rFonts w:ascii="Times New Roman" w:hAnsi="Times New Roman" w:cs="Times New Roman"/>
          <w:sz w:val="24"/>
          <w:szCs w:val="24"/>
        </w:rPr>
        <w:t>García</w:t>
      </w:r>
      <w:r w:rsidR="00D859ED">
        <w:rPr>
          <w:rFonts w:ascii="Times New Roman" w:hAnsi="Times New Roman" w:cs="Times New Roman"/>
          <w:sz w:val="24"/>
          <w:szCs w:val="24"/>
        </w:rPr>
        <w:t>,</w:t>
      </w:r>
      <w:r w:rsidRPr="00131C40">
        <w:rPr>
          <w:rFonts w:ascii="Times New Roman" w:hAnsi="Times New Roman" w:cs="Times New Roman"/>
          <w:sz w:val="24"/>
          <w:szCs w:val="24"/>
        </w:rPr>
        <w:t xml:space="preserve"> M.</w:t>
      </w:r>
      <w:r w:rsidRPr="004D32B6">
        <w:rPr>
          <w:rFonts w:ascii="Times New Roman" w:hAnsi="Times New Roman" w:cs="Times New Roman"/>
          <w:sz w:val="24"/>
          <w:szCs w:val="24"/>
        </w:rPr>
        <w:t xml:space="preserve"> y Benítez, A. (2011). </w:t>
      </w:r>
      <w:r w:rsidRPr="007C60D5">
        <w:rPr>
          <w:rFonts w:ascii="Times New Roman" w:hAnsi="Times New Roman" w:cs="Times New Roman"/>
          <w:iCs/>
          <w:sz w:val="24"/>
          <w:szCs w:val="24"/>
        </w:rPr>
        <w:t xml:space="preserve">Competencias </w:t>
      </w:r>
      <w:r w:rsidR="008A51AF" w:rsidRPr="008A51AF">
        <w:rPr>
          <w:rFonts w:ascii="Times New Roman" w:hAnsi="Times New Roman" w:cs="Times New Roman"/>
          <w:iCs/>
          <w:sz w:val="24"/>
          <w:szCs w:val="24"/>
        </w:rPr>
        <w:t>matemáticas desarrolladas en ambientes virtuales de aprendizaje</w:t>
      </w:r>
      <w:r w:rsidRPr="007C60D5">
        <w:rPr>
          <w:rFonts w:ascii="Times New Roman" w:hAnsi="Times New Roman" w:cs="Times New Roman"/>
          <w:iCs/>
          <w:sz w:val="24"/>
          <w:szCs w:val="24"/>
        </w:rPr>
        <w:t xml:space="preserve">: el </w:t>
      </w:r>
      <w:r w:rsidR="008A51AF">
        <w:rPr>
          <w:rFonts w:ascii="Times New Roman" w:hAnsi="Times New Roman" w:cs="Times New Roman"/>
          <w:iCs/>
          <w:sz w:val="24"/>
          <w:szCs w:val="24"/>
        </w:rPr>
        <w:t>c</w:t>
      </w:r>
      <w:r w:rsidRPr="007C60D5">
        <w:rPr>
          <w:rFonts w:ascii="Times New Roman" w:hAnsi="Times New Roman" w:cs="Times New Roman"/>
          <w:iCs/>
          <w:sz w:val="24"/>
          <w:szCs w:val="24"/>
        </w:rPr>
        <w:t xml:space="preserve">aso de </w:t>
      </w:r>
      <w:r w:rsidR="008A51AF" w:rsidRPr="008A51AF">
        <w:rPr>
          <w:rFonts w:ascii="Times New Roman" w:hAnsi="Times New Roman" w:cs="Times New Roman"/>
          <w:iCs/>
          <w:sz w:val="24"/>
          <w:szCs w:val="24"/>
        </w:rPr>
        <w:t>Moodle</w:t>
      </w:r>
      <w:r w:rsidRPr="004D32B6">
        <w:rPr>
          <w:rFonts w:ascii="Times New Roman" w:hAnsi="Times New Roman" w:cs="Times New Roman"/>
          <w:sz w:val="24"/>
          <w:szCs w:val="24"/>
        </w:rPr>
        <w:t xml:space="preserve">. </w:t>
      </w:r>
      <w:r w:rsidRPr="004D32B6">
        <w:rPr>
          <w:rFonts w:ascii="Times New Roman" w:hAnsi="Times New Roman" w:cs="Times New Roman"/>
          <w:i/>
          <w:sz w:val="24"/>
          <w:szCs w:val="24"/>
        </w:rPr>
        <w:t>Formación Universitaria</w:t>
      </w:r>
      <w:r w:rsidRPr="004D32B6">
        <w:rPr>
          <w:rFonts w:ascii="Times New Roman" w:hAnsi="Times New Roman" w:cs="Times New Roman"/>
          <w:sz w:val="24"/>
          <w:szCs w:val="24"/>
        </w:rPr>
        <w:t xml:space="preserve">, </w:t>
      </w:r>
      <w:r w:rsidRPr="004D32B6">
        <w:rPr>
          <w:rFonts w:ascii="Times New Roman" w:hAnsi="Times New Roman" w:cs="Times New Roman"/>
          <w:i/>
          <w:sz w:val="24"/>
          <w:szCs w:val="24"/>
        </w:rPr>
        <w:t>4</w:t>
      </w:r>
      <w:r w:rsidRPr="004D32B6">
        <w:rPr>
          <w:rFonts w:ascii="Times New Roman" w:hAnsi="Times New Roman" w:cs="Times New Roman"/>
          <w:sz w:val="24"/>
          <w:szCs w:val="24"/>
        </w:rPr>
        <w:t xml:space="preserve">(3), </w:t>
      </w:r>
      <w:r w:rsidRPr="004D32B6">
        <w:rPr>
          <w:rFonts w:ascii="Times New Roman" w:hAnsi="Times New Roman" w:cs="Times New Roman"/>
          <w:color w:val="000000"/>
          <w:sz w:val="24"/>
          <w:szCs w:val="24"/>
        </w:rPr>
        <w:t>31-42</w:t>
      </w:r>
      <w:r w:rsidRPr="004D32B6">
        <w:rPr>
          <w:rFonts w:ascii="Times New Roman" w:hAnsi="Times New Roman" w:cs="Times New Roman"/>
          <w:sz w:val="24"/>
          <w:szCs w:val="24"/>
        </w:rPr>
        <w:t xml:space="preserve">. </w:t>
      </w:r>
      <w:r w:rsidR="00D859ED">
        <w:rPr>
          <w:rFonts w:ascii="Times New Roman" w:hAnsi="Times New Roman" w:cs="Times New Roman"/>
          <w:sz w:val="24"/>
          <w:szCs w:val="24"/>
        </w:rPr>
        <w:t xml:space="preserve">Recuperado de </w:t>
      </w:r>
      <w:r w:rsidR="00D859ED" w:rsidRPr="00D859ED">
        <w:rPr>
          <w:rFonts w:ascii="Times New Roman" w:hAnsi="Times New Roman" w:cs="Times New Roman"/>
          <w:sz w:val="24"/>
          <w:szCs w:val="24"/>
        </w:rPr>
        <w:t>https://www.scielo.cl/pdf/formuniv/v4n3/art05.pdf</w:t>
      </w:r>
      <w:r w:rsidR="00D859ED">
        <w:rPr>
          <w:rFonts w:ascii="Times New Roman" w:hAnsi="Times New Roman" w:cs="Times New Roman"/>
          <w:sz w:val="24"/>
          <w:szCs w:val="24"/>
        </w:rPr>
        <w:t>.</w:t>
      </w:r>
    </w:p>
    <w:p w14:paraId="779965D3" w14:textId="08FC50AE" w:rsidR="006C1054" w:rsidRPr="004D32B6" w:rsidRDefault="006C1054" w:rsidP="007D46D3">
      <w:pPr>
        <w:spacing w:after="0" w:line="360" w:lineRule="auto"/>
        <w:ind w:left="709" w:hanging="709"/>
        <w:jc w:val="both"/>
        <w:rPr>
          <w:rFonts w:ascii="Times New Roman" w:hAnsi="Times New Roman" w:cs="Times New Roman"/>
          <w:color w:val="222222"/>
          <w:sz w:val="24"/>
          <w:szCs w:val="24"/>
          <w:shd w:val="clear" w:color="auto" w:fill="FFFFFF"/>
        </w:rPr>
      </w:pPr>
      <w:r w:rsidRPr="00131C40">
        <w:rPr>
          <w:rFonts w:ascii="Times New Roman" w:hAnsi="Times New Roman" w:cs="Times New Roman"/>
          <w:color w:val="222222"/>
          <w:sz w:val="24"/>
          <w:szCs w:val="24"/>
          <w:shd w:val="clear" w:color="auto" w:fill="FFFFFF"/>
        </w:rPr>
        <w:t>García</w:t>
      </w:r>
      <w:r w:rsidRPr="004D32B6">
        <w:rPr>
          <w:rFonts w:ascii="Times New Roman" w:hAnsi="Times New Roman" w:cs="Times New Roman"/>
          <w:color w:val="222222"/>
          <w:sz w:val="24"/>
          <w:szCs w:val="24"/>
          <w:shd w:val="clear" w:color="auto" w:fill="FFFFFF"/>
        </w:rPr>
        <w:t xml:space="preserve">, K. A., Ortiz, T. </w:t>
      </w:r>
      <w:r w:rsidR="007E3E76">
        <w:rPr>
          <w:rFonts w:ascii="Times New Roman" w:hAnsi="Times New Roman" w:cs="Times New Roman"/>
          <w:color w:val="222222"/>
          <w:sz w:val="24"/>
          <w:szCs w:val="24"/>
          <w:shd w:val="clear" w:color="auto" w:fill="FFFFFF"/>
        </w:rPr>
        <w:t>y</w:t>
      </w:r>
      <w:r w:rsidR="007E3E76" w:rsidRPr="004D32B6">
        <w:rPr>
          <w:rFonts w:ascii="Times New Roman" w:hAnsi="Times New Roman" w:cs="Times New Roman"/>
          <w:color w:val="222222"/>
          <w:sz w:val="24"/>
          <w:szCs w:val="24"/>
          <w:shd w:val="clear" w:color="auto" w:fill="FFFFFF"/>
        </w:rPr>
        <w:t xml:space="preserve"> </w:t>
      </w:r>
      <w:r w:rsidRPr="004D32B6">
        <w:rPr>
          <w:rFonts w:ascii="Times New Roman" w:hAnsi="Times New Roman" w:cs="Times New Roman"/>
          <w:color w:val="222222"/>
          <w:sz w:val="24"/>
          <w:szCs w:val="24"/>
          <w:shd w:val="clear" w:color="auto" w:fill="FFFFFF"/>
        </w:rPr>
        <w:t>Chávez, M. D. (2021). Relevancia y dominio de las competencias digitales del docente en la educación superior. </w:t>
      </w:r>
      <w:r w:rsidRPr="004D32B6">
        <w:rPr>
          <w:rFonts w:ascii="Times New Roman" w:hAnsi="Times New Roman" w:cs="Times New Roman"/>
          <w:i/>
          <w:iCs/>
          <w:color w:val="222222"/>
          <w:sz w:val="24"/>
          <w:szCs w:val="24"/>
          <w:shd w:val="clear" w:color="auto" w:fill="FFFFFF"/>
        </w:rPr>
        <w:t>Revista Cubana de Educación Superior</w:t>
      </w:r>
      <w:r w:rsidRPr="004D32B6">
        <w:rPr>
          <w:rFonts w:ascii="Times New Roman" w:hAnsi="Times New Roman" w:cs="Times New Roman"/>
          <w:color w:val="222222"/>
          <w:sz w:val="24"/>
          <w:szCs w:val="24"/>
          <w:shd w:val="clear" w:color="auto" w:fill="FFFFFF"/>
        </w:rPr>
        <w:t>, </w:t>
      </w:r>
      <w:r w:rsidRPr="004D32B6">
        <w:rPr>
          <w:rFonts w:ascii="Times New Roman" w:hAnsi="Times New Roman" w:cs="Times New Roman"/>
          <w:i/>
          <w:iCs/>
          <w:color w:val="222222"/>
          <w:sz w:val="24"/>
          <w:szCs w:val="24"/>
          <w:shd w:val="clear" w:color="auto" w:fill="FFFFFF"/>
        </w:rPr>
        <w:t>40</w:t>
      </w:r>
      <w:r w:rsidRPr="004D32B6">
        <w:rPr>
          <w:rFonts w:ascii="Times New Roman" w:hAnsi="Times New Roman" w:cs="Times New Roman"/>
          <w:color w:val="222222"/>
          <w:sz w:val="24"/>
          <w:szCs w:val="24"/>
          <w:shd w:val="clear" w:color="auto" w:fill="FFFFFF"/>
        </w:rPr>
        <w:t>(3).</w:t>
      </w:r>
    </w:p>
    <w:p w14:paraId="52E45386" w14:textId="402A175C" w:rsidR="006C1054" w:rsidRPr="004D32B6" w:rsidRDefault="006C1054" w:rsidP="007D46D3">
      <w:pPr>
        <w:spacing w:after="0" w:line="360" w:lineRule="auto"/>
        <w:ind w:left="709" w:hanging="709"/>
        <w:jc w:val="both"/>
        <w:rPr>
          <w:rFonts w:ascii="Times New Roman" w:eastAsia="Times New Roman" w:hAnsi="Times New Roman" w:cs="Times New Roman"/>
          <w:sz w:val="24"/>
          <w:szCs w:val="24"/>
          <w:lang w:eastAsia="es-MX"/>
        </w:rPr>
      </w:pPr>
      <w:r w:rsidRPr="00131C40">
        <w:rPr>
          <w:rFonts w:ascii="Times New Roman" w:eastAsia="Times New Roman" w:hAnsi="Times New Roman" w:cs="Times New Roman"/>
          <w:sz w:val="24"/>
          <w:szCs w:val="24"/>
          <w:lang w:eastAsia="es-MX"/>
        </w:rPr>
        <w:t>García</w:t>
      </w:r>
      <w:r w:rsidRPr="004D32B6">
        <w:rPr>
          <w:rFonts w:ascii="Times New Roman" w:eastAsia="Times New Roman" w:hAnsi="Times New Roman" w:cs="Times New Roman"/>
          <w:sz w:val="24"/>
          <w:szCs w:val="24"/>
          <w:lang w:eastAsia="es-MX"/>
        </w:rPr>
        <w:t xml:space="preserve">, R. y Rivera, M. (2009). </w:t>
      </w:r>
      <w:r w:rsidRPr="007C60D5">
        <w:rPr>
          <w:rFonts w:ascii="Times New Roman" w:eastAsia="Times New Roman" w:hAnsi="Times New Roman" w:cs="Times New Roman"/>
          <w:iCs/>
          <w:sz w:val="24"/>
          <w:szCs w:val="24"/>
          <w:lang w:eastAsia="es-MX"/>
        </w:rPr>
        <w:t>Un acercamiento a la variación por estudiantes de nivel medio superior y superior, basado en la modelación del movimiento</w:t>
      </w:r>
      <w:r w:rsidRPr="004D32B6">
        <w:rPr>
          <w:rFonts w:ascii="Times New Roman" w:eastAsia="Times New Roman" w:hAnsi="Times New Roman" w:cs="Times New Roman"/>
          <w:sz w:val="24"/>
          <w:szCs w:val="24"/>
          <w:lang w:eastAsia="es-MX"/>
        </w:rPr>
        <w:t>. En Lestón</w:t>
      </w:r>
      <w:r w:rsidR="00070DF3">
        <w:rPr>
          <w:rFonts w:ascii="Times New Roman" w:eastAsia="Times New Roman" w:hAnsi="Times New Roman" w:cs="Times New Roman"/>
          <w:sz w:val="24"/>
          <w:szCs w:val="24"/>
          <w:lang w:eastAsia="es-MX"/>
        </w:rPr>
        <w:t>,</w:t>
      </w:r>
      <w:r w:rsidR="00070DF3" w:rsidRPr="00070DF3">
        <w:rPr>
          <w:rFonts w:ascii="Times New Roman" w:eastAsia="Times New Roman" w:hAnsi="Times New Roman" w:cs="Times New Roman"/>
          <w:sz w:val="24"/>
          <w:szCs w:val="24"/>
          <w:lang w:eastAsia="es-MX"/>
        </w:rPr>
        <w:t xml:space="preserve"> </w:t>
      </w:r>
      <w:r w:rsidR="00070DF3" w:rsidRPr="004D32B6">
        <w:rPr>
          <w:rFonts w:ascii="Times New Roman" w:eastAsia="Times New Roman" w:hAnsi="Times New Roman" w:cs="Times New Roman"/>
          <w:sz w:val="24"/>
          <w:szCs w:val="24"/>
          <w:lang w:eastAsia="es-MX"/>
        </w:rPr>
        <w:t>P.</w:t>
      </w:r>
      <w:r w:rsidRPr="004D32B6">
        <w:rPr>
          <w:rFonts w:ascii="Times New Roman" w:eastAsia="Times New Roman" w:hAnsi="Times New Roman" w:cs="Times New Roman"/>
          <w:sz w:val="24"/>
          <w:szCs w:val="24"/>
          <w:lang w:eastAsia="es-MX"/>
        </w:rPr>
        <w:t xml:space="preserve"> (</w:t>
      </w:r>
      <w:r w:rsidR="00070DF3">
        <w:rPr>
          <w:rFonts w:ascii="Times New Roman" w:eastAsia="Times New Roman" w:hAnsi="Times New Roman" w:cs="Times New Roman"/>
          <w:sz w:val="24"/>
          <w:szCs w:val="24"/>
          <w:lang w:eastAsia="es-MX"/>
        </w:rPr>
        <w:t>e</w:t>
      </w:r>
      <w:r w:rsidRPr="004D32B6">
        <w:rPr>
          <w:rFonts w:ascii="Times New Roman" w:eastAsia="Times New Roman" w:hAnsi="Times New Roman" w:cs="Times New Roman"/>
          <w:sz w:val="24"/>
          <w:szCs w:val="24"/>
          <w:lang w:eastAsia="es-MX"/>
        </w:rPr>
        <w:t xml:space="preserve">d.), </w:t>
      </w:r>
      <w:r w:rsidRPr="007C60D5">
        <w:rPr>
          <w:rFonts w:ascii="Times New Roman" w:eastAsia="Times New Roman" w:hAnsi="Times New Roman" w:cs="Times New Roman"/>
          <w:i/>
          <w:iCs/>
          <w:sz w:val="24"/>
          <w:szCs w:val="24"/>
          <w:lang w:eastAsia="es-MX"/>
        </w:rPr>
        <w:t xml:space="preserve">Actas Latinoamericanas de Matemáticas Educativa </w:t>
      </w:r>
      <w:r w:rsidR="00070DF3">
        <w:rPr>
          <w:rFonts w:ascii="Times New Roman" w:eastAsia="Times New Roman" w:hAnsi="Times New Roman" w:cs="Times New Roman"/>
          <w:sz w:val="24"/>
          <w:szCs w:val="24"/>
          <w:lang w:eastAsia="es-MX"/>
        </w:rPr>
        <w:t xml:space="preserve">(pp. </w:t>
      </w:r>
      <w:r w:rsidRPr="004D32B6">
        <w:rPr>
          <w:rFonts w:ascii="Times New Roman" w:eastAsia="Times New Roman" w:hAnsi="Times New Roman" w:cs="Times New Roman"/>
          <w:sz w:val="24"/>
          <w:szCs w:val="24"/>
          <w:lang w:eastAsia="es-MX"/>
        </w:rPr>
        <w:t>755-764</w:t>
      </w:r>
      <w:r w:rsidR="00070DF3">
        <w:rPr>
          <w:rFonts w:ascii="Times New Roman" w:eastAsia="Times New Roman" w:hAnsi="Times New Roman" w:cs="Times New Roman"/>
          <w:sz w:val="24"/>
          <w:szCs w:val="24"/>
          <w:lang w:eastAsia="es-MX"/>
        </w:rPr>
        <w:t>)</w:t>
      </w:r>
      <w:r w:rsidRPr="004D32B6">
        <w:rPr>
          <w:rFonts w:ascii="Times New Roman" w:eastAsia="Times New Roman" w:hAnsi="Times New Roman" w:cs="Times New Roman"/>
          <w:sz w:val="24"/>
          <w:szCs w:val="24"/>
          <w:lang w:eastAsia="es-MX"/>
        </w:rPr>
        <w:t>. México: Comité Latinoamericano de Matemática Educativa.</w:t>
      </w:r>
    </w:p>
    <w:p w14:paraId="3E7D2571" w14:textId="427E72D4" w:rsidR="00DE386A" w:rsidRDefault="006C1054" w:rsidP="007D46D3">
      <w:pPr>
        <w:spacing w:after="0" w:line="360" w:lineRule="auto"/>
        <w:ind w:left="709" w:hanging="709"/>
        <w:jc w:val="both"/>
        <w:rPr>
          <w:rFonts w:ascii="Times New Roman" w:hAnsi="Times New Roman" w:cs="Times New Roman"/>
          <w:color w:val="000000"/>
          <w:sz w:val="24"/>
          <w:szCs w:val="24"/>
          <w:shd w:val="clear" w:color="auto" w:fill="FFFFFF"/>
        </w:rPr>
      </w:pPr>
      <w:r w:rsidRPr="00131C40">
        <w:rPr>
          <w:rFonts w:ascii="Times New Roman" w:hAnsi="Times New Roman" w:cs="Times New Roman"/>
          <w:sz w:val="24"/>
          <w:szCs w:val="24"/>
        </w:rPr>
        <w:t>Gómez</w:t>
      </w:r>
      <w:r w:rsidRPr="004D32B6">
        <w:rPr>
          <w:rFonts w:ascii="Times New Roman" w:hAnsi="Times New Roman" w:cs="Times New Roman"/>
          <w:sz w:val="24"/>
          <w:szCs w:val="24"/>
        </w:rPr>
        <w:t xml:space="preserve">, J. </w:t>
      </w:r>
      <w:r w:rsidR="007C101E">
        <w:rPr>
          <w:rFonts w:ascii="Times New Roman" w:hAnsi="Times New Roman" w:cs="Times New Roman"/>
          <w:sz w:val="24"/>
          <w:szCs w:val="24"/>
        </w:rPr>
        <w:t xml:space="preserve">y Fernández, L. </w:t>
      </w:r>
      <w:r w:rsidRPr="004D32B6">
        <w:rPr>
          <w:rFonts w:ascii="Times New Roman" w:hAnsi="Times New Roman" w:cs="Times New Roman"/>
          <w:sz w:val="24"/>
          <w:szCs w:val="24"/>
        </w:rPr>
        <w:t xml:space="preserve">(2009). Conocimientos previos de los alumnos de nuevo ingreso a la Facultad de Contaduría y Administración </w:t>
      </w:r>
      <w:r w:rsidR="005A6651">
        <w:rPr>
          <w:rFonts w:ascii="Times New Roman" w:hAnsi="Times New Roman" w:cs="Times New Roman"/>
          <w:sz w:val="24"/>
          <w:szCs w:val="24"/>
        </w:rPr>
        <w:t>C</w:t>
      </w:r>
      <w:r w:rsidR="005A6651" w:rsidRPr="004D32B6">
        <w:rPr>
          <w:rFonts w:ascii="Times New Roman" w:hAnsi="Times New Roman" w:cs="Times New Roman"/>
          <w:sz w:val="24"/>
          <w:szCs w:val="24"/>
        </w:rPr>
        <w:t xml:space="preserve">ampus </w:t>
      </w:r>
      <w:r w:rsidRPr="004D32B6">
        <w:rPr>
          <w:rFonts w:ascii="Times New Roman" w:hAnsi="Times New Roman" w:cs="Times New Roman"/>
          <w:sz w:val="24"/>
          <w:szCs w:val="24"/>
        </w:rPr>
        <w:t>Coatzacoalcos. </w:t>
      </w:r>
      <w:r w:rsidR="008F4429">
        <w:rPr>
          <w:rFonts w:ascii="Times New Roman" w:hAnsi="Times New Roman" w:cs="Times New Roman"/>
          <w:sz w:val="24"/>
          <w:szCs w:val="24"/>
        </w:rPr>
        <w:t>Ponencia presentada en el</w:t>
      </w:r>
      <w:r w:rsidR="002206E3">
        <w:rPr>
          <w:rFonts w:ascii="Times New Roman" w:hAnsi="Times New Roman" w:cs="Times New Roman"/>
          <w:sz w:val="24"/>
          <w:szCs w:val="24"/>
        </w:rPr>
        <w:t xml:space="preserve"> </w:t>
      </w:r>
      <w:r w:rsidR="0018628B">
        <w:rPr>
          <w:rFonts w:ascii="Times New Roman" w:hAnsi="Times New Roman" w:cs="Times New Roman"/>
          <w:sz w:val="24"/>
          <w:szCs w:val="24"/>
        </w:rPr>
        <w:t>5.</w:t>
      </w:r>
      <w:r w:rsidR="0018628B" w:rsidRPr="007C60D5">
        <w:rPr>
          <w:rFonts w:ascii="Times New Roman" w:hAnsi="Times New Roman" w:cs="Times New Roman"/>
          <w:sz w:val="24"/>
          <w:szCs w:val="24"/>
          <w:vertAlign w:val="superscript"/>
        </w:rPr>
        <w:t>o</w:t>
      </w:r>
      <w:r w:rsidR="0018628B">
        <w:rPr>
          <w:rFonts w:ascii="Times New Roman" w:hAnsi="Times New Roman" w:cs="Times New Roman"/>
          <w:sz w:val="24"/>
          <w:szCs w:val="24"/>
        </w:rPr>
        <w:t xml:space="preserve"> Foro Procedimientos Contables y Administrativos en el Ámbito de la Organización</w:t>
      </w:r>
      <w:r w:rsidRPr="008F4429">
        <w:rPr>
          <w:rFonts w:ascii="Times New Roman" w:hAnsi="Times New Roman" w:cs="Times New Roman"/>
          <w:iCs/>
          <w:sz w:val="24"/>
          <w:szCs w:val="24"/>
        </w:rPr>
        <w:t xml:space="preserve">. </w:t>
      </w:r>
      <w:r w:rsidR="00A67875" w:rsidRPr="00A67875">
        <w:rPr>
          <w:rFonts w:ascii="Times New Roman" w:hAnsi="Times New Roman" w:cs="Times New Roman"/>
          <w:iCs/>
          <w:sz w:val="24"/>
          <w:szCs w:val="24"/>
        </w:rPr>
        <w:t>Coatzacoalcos</w:t>
      </w:r>
      <w:r w:rsidRPr="004D32B6">
        <w:rPr>
          <w:rFonts w:ascii="Times New Roman" w:hAnsi="Times New Roman" w:cs="Times New Roman"/>
          <w:sz w:val="24"/>
          <w:szCs w:val="24"/>
        </w:rPr>
        <w:t xml:space="preserve">, </w:t>
      </w:r>
      <w:r w:rsidR="00A67875">
        <w:rPr>
          <w:rFonts w:ascii="Times New Roman" w:hAnsi="Times New Roman" w:cs="Times New Roman"/>
          <w:sz w:val="24"/>
          <w:szCs w:val="24"/>
        </w:rPr>
        <w:t xml:space="preserve">23 de octubre de </w:t>
      </w:r>
      <w:r w:rsidR="008F4429">
        <w:rPr>
          <w:rFonts w:ascii="Times New Roman" w:hAnsi="Times New Roman" w:cs="Times New Roman"/>
          <w:sz w:val="24"/>
          <w:szCs w:val="24"/>
        </w:rPr>
        <w:t>2009</w:t>
      </w:r>
      <w:r w:rsidRPr="004D32B6">
        <w:rPr>
          <w:rFonts w:ascii="Times New Roman" w:hAnsi="Times New Roman" w:cs="Times New Roman"/>
          <w:sz w:val="24"/>
          <w:szCs w:val="24"/>
        </w:rPr>
        <w:t xml:space="preserve">. </w:t>
      </w:r>
      <w:r w:rsidR="008F4429">
        <w:rPr>
          <w:rFonts w:ascii="Times New Roman" w:hAnsi="Times New Roman" w:cs="Times New Roman"/>
          <w:sz w:val="24"/>
          <w:szCs w:val="24"/>
        </w:rPr>
        <w:t xml:space="preserve">Recuperado de </w:t>
      </w:r>
      <w:r w:rsidR="008F4429" w:rsidRPr="007C60D5">
        <w:rPr>
          <w:rFonts w:ascii="Times New Roman" w:hAnsi="Times New Roman" w:cs="Times New Roman"/>
          <w:sz w:val="24"/>
          <w:szCs w:val="24"/>
        </w:rPr>
        <w:t>https://www.uv.mx/coatza/admon/files/2013/02/MEMORIA5oFORO.pdf</w:t>
      </w:r>
      <w:r w:rsidR="008F4429">
        <w:rPr>
          <w:rStyle w:val="Hipervnculo"/>
          <w:rFonts w:ascii="Times New Roman" w:hAnsi="Times New Roman" w:cs="Times New Roman"/>
          <w:sz w:val="24"/>
          <w:szCs w:val="24"/>
        </w:rPr>
        <w:t>.</w:t>
      </w:r>
    </w:p>
    <w:p w14:paraId="3E8014EC" w14:textId="2C333FF2" w:rsidR="001E77D9" w:rsidRPr="008B5DBC" w:rsidRDefault="001E77D9" w:rsidP="007D46D3">
      <w:pPr>
        <w:spacing w:after="0" w:line="360" w:lineRule="auto"/>
        <w:ind w:left="709" w:hanging="709"/>
        <w:jc w:val="both"/>
        <w:rPr>
          <w:rFonts w:ascii="Times New Roman" w:hAnsi="Times New Roman" w:cs="Times New Roman"/>
          <w:sz w:val="24"/>
          <w:szCs w:val="24"/>
        </w:rPr>
      </w:pPr>
      <w:r w:rsidRPr="008B5DBC">
        <w:rPr>
          <w:rFonts w:ascii="Times New Roman" w:hAnsi="Times New Roman" w:cs="Times New Roman"/>
          <w:sz w:val="24"/>
          <w:szCs w:val="24"/>
        </w:rPr>
        <w:t xml:space="preserve">Hernández, R., Fernández, C. </w:t>
      </w:r>
      <w:r w:rsidR="00AF110C">
        <w:rPr>
          <w:rFonts w:ascii="Times New Roman" w:hAnsi="Times New Roman" w:cs="Times New Roman"/>
          <w:sz w:val="24"/>
          <w:szCs w:val="24"/>
        </w:rPr>
        <w:t>y</w:t>
      </w:r>
      <w:r w:rsidRPr="008B5DBC">
        <w:rPr>
          <w:rFonts w:ascii="Times New Roman" w:hAnsi="Times New Roman" w:cs="Times New Roman"/>
          <w:sz w:val="24"/>
          <w:szCs w:val="24"/>
        </w:rPr>
        <w:t xml:space="preserve"> Baptista, P.</w:t>
      </w:r>
      <w:r w:rsidR="00DE386A" w:rsidRPr="008B5DBC">
        <w:rPr>
          <w:rFonts w:ascii="Times New Roman" w:hAnsi="Times New Roman" w:cs="Times New Roman"/>
          <w:sz w:val="24"/>
          <w:szCs w:val="24"/>
        </w:rPr>
        <w:t xml:space="preserve"> </w:t>
      </w:r>
      <w:r w:rsidRPr="008B5DBC">
        <w:rPr>
          <w:rFonts w:ascii="Times New Roman" w:hAnsi="Times New Roman" w:cs="Times New Roman"/>
          <w:sz w:val="24"/>
          <w:szCs w:val="24"/>
        </w:rPr>
        <w:t>(2018). </w:t>
      </w:r>
      <w:r w:rsidRPr="008B5DBC">
        <w:rPr>
          <w:rFonts w:ascii="Times New Roman" w:hAnsi="Times New Roman" w:cs="Times New Roman"/>
          <w:i/>
          <w:sz w:val="24"/>
          <w:szCs w:val="24"/>
        </w:rPr>
        <w:t>Metodología de la investigación</w:t>
      </w:r>
      <w:r w:rsidRPr="008B5DBC">
        <w:rPr>
          <w:rFonts w:ascii="Times New Roman" w:hAnsi="Times New Roman" w:cs="Times New Roman"/>
          <w:sz w:val="24"/>
          <w:szCs w:val="24"/>
        </w:rPr>
        <w:t>. México: McGraw-</w:t>
      </w:r>
      <w:r w:rsidR="00AF110C" w:rsidRPr="008B5DBC">
        <w:rPr>
          <w:rFonts w:ascii="Times New Roman" w:hAnsi="Times New Roman" w:cs="Times New Roman"/>
          <w:sz w:val="24"/>
          <w:szCs w:val="24"/>
        </w:rPr>
        <w:t>Hill</w:t>
      </w:r>
      <w:r w:rsidR="00AF110C">
        <w:rPr>
          <w:rFonts w:ascii="Times New Roman" w:hAnsi="Times New Roman" w:cs="Times New Roman"/>
          <w:sz w:val="24"/>
          <w:szCs w:val="24"/>
        </w:rPr>
        <w:t>.</w:t>
      </w:r>
    </w:p>
    <w:p w14:paraId="5E83D6A5" w14:textId="29149755" w:rsidR="006C1054" w:rsidRPr="004D32B6" w:rsidRDefault="006C1054" w:rsidP="007D46D3">
      <w:pPr>
        <w:spacing w:after="0" w:line="360" w:lineRule="auto"/>
        <w:ind w:left="709" w:hanging="709"/>
        <w:jc w:val="both"/>
        <w:rPr>
          <w:rFonts w:ascii="Times New Roman" w:hAnsi="Times New Roman" w:cs="Times New Roman"/>
          <w:color w:val="222222"/>
          <w:sz w:val="24"/>
          <w:szCs w:val="24"/>
          <w:shd w:val="clear" w:color="auto" w:fill="FFFFFF"/>
        </w:rPr>
      </w:pPr>
      <w:bookmarkStart w:id="1" w:name="_Hlk112361830"/>
      <w:r w:rsidRPr="00DE25B9">
        <w:rPr>
          <w:rFonts w:ascii="Times New Roman" w:hAnsi="Times New Roman" w:cs="Times New Roman"/>
          <w:color w:val="222222"/>
          <w:sz w:val="24"/>
          <w:szCs w:val="24"/>
          <w:shd w:val="clear" w:color="auto" w:fill="FFFFFF"/>
        </w:rPr>
        <w:t>Jaar</w:t>
      </w:r>
      <w:r w:rsidRPr="004D32B6">
        <w:rPr>
          <w:rFonts w:ascii="Times New Roman" w:hAnsi="Times New Roman" w:cs="Times New Roman"/>
          <w:color w:val="222222"/>
          <w:sz w:val="24"/>
          <w:szCs w:val="24"/>
          <w:shd w:val="clear" w:color="auto" w:fill="FFFFFF"/>
        </w:rPr>
        <w:t xml:space="preserve">, J. C. (2021). </w:t>
      </w:r>
      <w:bookmarkEnd w:id="1"/>
      <w:r w:rsidRPr="004D32B6">
        <w:rPr>
          <w:rFonts w:ascii="Times New Roman" w:hAnsi="Times New Roman" w:cs="Times New Roman"/>
          <w:color w:val="222222"/>
          <w:sz w:val="24"/>
          <w:szCs w:val="24"/>
          <w:shd w:val="clear" w:color="auto" w:fill="FFFFFF"/>
        </w:rPr>
        <w:t>Revisión actualizada: enseñanza de las matemáticas desde los entornos virtuales de aprendizaje. </w:t>
      </w:r>
      <w:r w:rsidRPr="004D32B6">
        <w:rPr>
          <w:rFonts w:ascii="Times New Roman" w:hAnsi="Times New Roman" w:cs="Times New Roman"/>
          <w:i/>
          <w:iCs/>
          <w:color w:val="222222"/>
          <w:sz w:val="24"/>
          <w:szCs w:val="24"/>
          <w:shd w:val="clear" w:color="auto" w:fill="FFFFFF"/>
        </w:rPr>
        <w:t>Ciencia y Educación</w:t>
      </w:r>
      <w:r w:rsidRPr="004D32B6">
        <w:rPr>
          <w:rFonts w:ascii="Times New Roman" w:hAnsi="Times New Roman" w:cs="Times New Roman"/>
          <w:color w:val="222222"/>
          <w:sz w:val="24"/>
          <w:szCs w:val="24"/>
          <w:shd w:val="clear" w:color="auto" w:fill="FFFFFF"/>
        </w:rPr>
        <w:t>, </w:t>
      </w:r>
      <w:r w:rsidRPr="004D32B6">
        <w:rPr>
          <w:rFonts w:ascii="Times New Roman" w:hAnsi="Times New Roman" w:cs="Times New Roman"/>
          <w:i/>
          <w:iCs/>
          <w:color w:val="222222"/>
          <w:sz w:val="24"/>
          <w:szCs w:val="24"/>
          <w:shd w:val="clear" w:color="auto" w:fill="FFFFFF"/>
        </w:rPr>
        <w:t>5</w:t>
      </w:r>
      <w:r w:rsidRPr="004D32B6">
        <w:rPr>
          <w:rFonts w:ascii="Times New Roman" w:hAnsi="Times New Roman" w:cs="Times New Roman"/>
          <w:color w:val="222222"/>
          <w:sz w:val="24"/>
          <w:szCs w:val="24"/>
          <w:shd w:val="clear" w:color="auto" w:fill="FFFFFF"/>
        </w:rPr>
        <w:t>(2), 25-40.</w:t>
      </w:r>
    </w:p>
    <w:p w14:paraId="02CE650B" w14:textId="507C2461" w:rsidR="006C1054" w:rsidRPr="004D32B6" w:rsidRDefault="006C1054" w:rsidP="00A45E43">
      <w:pPr>
        <w:spacing w:after="0" w:line="360" w:lineRule="auto"/>
        <w:ind w:left="709" w:hanging="709"/>
        <w:jc w:val="both"/>
        <w:rPr>
          <w:rFonts w:ascii="Times New Roman" w:hAnsi="Times New Roman" w:cs="Times New Roman"/>
          <w:sz w:val="24"/>
          <w:szCs w:val="24"/>
        </w:rPr>
      </w:pPr>
      <w:r w:rsidRPr="00FA14B3">
        <w:rPr>
          <w:rFonts w:ascii="Times New Roman" w:hAnsi="Times New Roman" w:cs="Times New Roman"/>
          <w:sz w:val="24"/>
          <w:szCs w:val="24"/>
        </w:rPr>
        <w:t>Lagunes, C.</w:t>
      </w:r>
      <w:r w:rsidR="00951F15">
        <w:rPr>
          <w:rFonts w:ascii="Times New Roman" w:hAnsi="Times New Roman" w:cs="Times New Roman"/>
          <w:sz w:val="24"/>
          <w:szCs w:val="24"/>
        </w:rPr>
        <w:t>,</w:t>
      </w:r>
      <w:r w:rsidRPr="00FA14B3">
        <w:rPr>
          <w:rFonts w:ascii="Times New Roman" w:hAnsi="Times New Roman" w:cs="Times New Roman"/>
          <w:sz w:val="24"/>
          <w:szCs w:val="24"/>
        </w:rPr>
        <w:t xml:space="preserve"> López, M. y</w:t>
      </w:r>
      <w:r w:rsidRPr="004D32B6">
        <w:rPr>
          <w:rFonts w:ascii="Times New Roman" w:hAnsi="Times New Roman" w:cs="Times New Roman"/>
          <w:sz w:val="24"/>
          <w:szCs w:val="24"/>
        </w:rPr>
        <w:t xml:space="preserve"> Herrera, S.</w:t>
      </w:r>
      <w:r w:rsidR="007D46D3">
        <w:rPr>
          <w:rFonts w:ascii="Times New Roman" w:hAnsi="Times New Roman" w:cs="Times New Roman"/>
          <w:sz w:val="24"/>
          <w:szCs w:val="24"/>
        </w:rPr>
        <w:t xml:space="preserve"> </w:t>
      </w:r>
      <w:r w:rsidRPr="004D32B6">
        <w:rPr>
          <w:rFonts w:ascii="Times New Roman" w:hAnsi="Times New Roman" w:cs="Times New Roman"/>
          <w:sz w:val="24"/>
          <w:szCs w:val="24"/>
        </w:rPr>
        <w:t>(2009</w:t>
      </w:r>
      <w:r w:rsidRPr="004D32B6">
        <w:rPr>
          <w:rFonts w:ascii="Times New Roman" w:hAnsi="Times New Roman" w:cs="Times New Roman"/>
          <w:i/>
          <w:sz w:val="24"/>
          <w:szCs w:val="24"/>
        </w:rPr>
        <w:t xml:space="preserve">). </w:t>
      </w:r>
      <w:r w:rsidRPr="007C60D5">
        <w:rPr>
          <w:rFonts w:ascii="Times New Roman" w:hAnsi="Times New Roman" w:cs="Times New Roman"/>
          <w:iCs/>
          <w:sz w:val="24"/>
          <w:szCs w:val="24"/>
        </w:rPr>
        <w:t>La habilidad matemática, un enfoque de género en alumnos de nuevo ingreso en el área de educación y humanidades</w:t>
      </w:r>
      <w:r w:rsidRPr="004D32B6">
        <w:rPr>
          <w:rFonts w:ascii="Times New Roman" w:hAnsi="Times New Roman" w:cs="Times New Roman"/>
          <w:sz w:val="24"/>
          <w:szCs w:val="24"/>
        </w:rPr>
        <w:t xml:space="preserve">. </w:t>
      </w:r>
      <w:r w:rsidR="00A45E43">
        <w:rPr>
          <w:rFonts w:ascii="Times New Roman" w:hAnsi="Times New Roman" w:cs="Times New Roman"/>
          <w:sz w:val="24"/>
          <w:szCs w:val="24"/>
        </w:rPr>
        <w:t xml:space="preserve">Ponencia presentada en el </w:t>
      </w:r>
      <w:r w:rsidR="00A45E43" w:rsidRPr="00A45E43">
        <w:rPr>
          <w:rFonts w:ascii="Times New Roman" w:hAnsi="Times New Roman" w:cs="Times New Roman"/>
          <w:sz w:val="24"/>
          <w:szCs w:val="24"/>
        </w:rPr>
        <w:t>VI Encuentro Participación</w:t>
      </w:r>
      <w:r w:rsidR="00A45E43">
        <w:rPr>
          <w:rFonts w:ascii="Times New Roman" w:hAnsi="Times New Roman" w:cs="Times New Roman"/>
          <w:sz w:val="24"/>
          <w:szCs w:val="24"/>
        </w:rPr>
        <w:t xml:space="preserve"> </w:t>
      </w:r>
      <w:r w:rsidR="00A45E43" w:rsidRPr="00A45E43">
        <w:rPr>
          <w:rFonts w:ascii="Times New Roman" w:hAnsi="Times New Roman" w:cs="Times New Roman"/>
          <w:sz w:val="24"/>
          <w:szCs w:val="24"/>
        </w:rPr>
        <w:t>de la Mujer en la Ciencia</w:t>
      </w:r>
      <w:r w:rsidR="00A45E43">
        <w:rPr>
          <w:rFonts w:ascii="Times New Roman" w:hAnsi="Times New Roman" w:cs="Times New Roman"/>
          <w:sz w:val="24"/>
          <w:szCs w:val="24"/>
        </w:rPr>
        <w:t>.</w:t>
      </w:r>
    </w:p>
    <w:p w14:paraId="4306F617" w14:textId="6893A337" w:rsidR="006C1054" w:rsidRPr="004D32B6" w:rsidRDefault="006C1054" w:rsidP="007D46D3">
      <w:pPr>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t>Leyva</w:t>
      </w:r>
      <w:r w:rsidRPr="004D32B6">
        <w:rPr>
          <w:rFonts w:ascii="Times New Roman" w:hAnsi="Times New Roman" w:cs="Times New Roman"/>
          <w:sz w:val="24"/>
          <w:szCs w:val="24"/>
        </w:rPr>
        <w:t xml:space="preserve">, L. </w:t>
      </w:r>
      <w:r w:rsidRPr="00615E3C">
        <w:rPr>
          <w:rFonts w:ascii="Times New Roman" w:hAnsi="Times New Roman" w:cs="Times New Roman"/>
          <w:sz w:val="24"/>
          <w:szCs w:val="24"/>
        </w:rPr>
        <w:t>M., Proenza, Y. y Romero, R.</w:t>
      </w:r>
      <w:r w:rsidRPr="004D32B6">
        <w:rPr>
          <w:rFonts w:ascii="Times New Roman" w:hAnsi="Times New Roman" w:cs="Times New Roman"/>
          <w:sz w:val="24"/>
          <w:szCs w:val="24"/>
        </w:rPr>
        <w:t xml:space="preserve"> (2008). Las áreas de contenido, dominios cognitivos y nivel de desempeño del aprendizaje de la </w:t>
      </w:r>
      <w:r w:rsidR="00B37364">
        <w:rPr>
          <w:rFonts w:ascii="Times New Roman" w:hAnsi="Times New Roman" w:cs="Times New Roman"/>
          <w:sz w:val="24"/>
          <w:szCs w:val="24"/>
        </w:rPr>
        <w:t>m</w:t>
      </w:r>
      <w:r w:rsidRPr="004D32B6">
        <w:rPr>
          <w:rFonts w:ascii="Times New Roman" w:hAnsi="Times New Roman" w:cs="Times New Roman"/>
          <w:sz w:val="24"/>
          <w:szCs w:val="24"/>
        </w:rPr>
        <w:t>atemática en la educación primaria.</w:t>
      </w:r>
      <w:r w:rsidR="00B37364">
        <w:rPr>
          <w:rFonts w:ascii="Times New Roman" w:hAnsi="Times New Roman" w:cs="Times New Roman"/>
          <w:sz w:val="24"/>
          <w:szCs w:val="24"/>
        </w:rPr>
        <w:t xml:space="preserve"> </w:t>
      </w:r>
      <w:r w:rsidRPr="004D32B6">
        <w:rPr>
          <w:rFonts w:ascii="Times New Roman" w:hAnsi="Times New Roman" w:cs="Times New Roman"/>
          <w:i/>
          <w:sz w:val="24"/>
          <w:szCs w:val="24"/>
        </w:rPr>
        <w:t xml:space="preserve">Revista Iberoamericana </w:t>
      </w:r>
      <w:r w:rsidR="00B37364">
        <w:rPr>
          <w:rFonts w:ascii="Times New Roman" w:hAnsi="Times New Roman" w:cs="Times New Roman"/>
          <w:i/>
          <w:sz w:val="24"/>
          <w:szCs w:val="24"/>
        </w:rPr>
        <w:t>d</w:t>
      </w:r>
      <w:r w:rsidRPr="004D32B6">
        <w:rPr>
          <w:rFonts w:ascii="Times New Roman" w:hAnsi="Times New Roman" w:cs="Times New Roman"/>
          <w:i/>
          <w:sz w:val="24"/>
          <w:szCs w:val="24"/>
        </w:rPr>
        <w:t>e Educación</w:t>
      </w:r>
      <w:r w:rsidRPr="004D32B6">
        <w:rPr>
          <w:rFonts w:ascii="Times New Roman" w:hAnsi="Times New Roman" w:cs="Times New Roman"/>
          <w:sz w:val="24"/>
          <w:szCs w:val="24"/>
        </w:rPr>
        <w:t>,</w:t>
      </w:r>
      <w:r w:rsidR="00B37364">
        <w:rPr>
          <w:rFonts w:ascii="Times New Roman" w:hAnsi="Times New Roman" w:cs="Times New Roman"/>
          <w:sz w:val="24"/>
          <w:szCs w:val="24"/>
        </w:rPr>
        <w:t xml:space="preserve"> </w:t>
      </w:r>
      <w:r w:rsidRPr="007C60D5">
        <w:rPr>
          <w:rFonts w:ascii="Times New Roman" w:hAnsi="Times New Roman" w:cs="Times New Roman"/>
          <w:i/>
          <w:iCs/>
          <w:sz w:val="24"/>
          <w:szCs w:val="24"/>
        </w:rPr>
        <w:t>45</w:t>
      </w:r>
      <w:r w:rsidRPr="004D32B6">
        <w:rPr>
          <w:rFonts w:ascii="Times New Roman" w:hAnsi="Times New Roman" w:cs="Times New Roman"/>
          <w:sz w:val="24"/>
          <w:szCs w:val="24"/>
        </w:rPr>
        <w:t xml:space="preserve">(1), 1-7. </w:t>
      </w:r>
      <w:r w:rsidR="00B37364">
        <w:rPr>
          <w:rFonts w:ascii="Times New Roman" w:hAnsi="Times New Roman" w:cs="Times New Roman"/>
          <w:sz w:val="24"/>
          <w:szCs w:val="24"/>
        </w:rPr>
        <w:t xml:space="preserve">Recuperado de </w:t>
      </w:r>
      <w:r w:rsidRPr="004D32B6">
        <w:rPr>
          <w:rFonts w:ascii="Times New Roman" w:hAnsi="Times New Roman" w:cs="Times New Roman"/>
          <w:sz w:val="24"/>
          <w:szCs w:val="24"/>
        </w:rPr>
        <w:t>https://doi.org/10.35362/rie4512155</w:t>
      </w:r>
      <w:r w:rsidR="00B37364">
        <w:rPr>
          <w:rFonts w:ascii="Times New Roman" w:hAnsi="Times New Roman" w:cs="Times New Roman"/>
          <w:sz w:val="24"/>
          <w:szCs w:val="24"/>
        </w:rPr>
        <w:t>.</w:t>
      </w:r>
    </w:p>
    <w:p w14:paraId="7D1BB8CE" w14:textId="0B7552CF" w:rsidR="006C1054" w:rsidRPr="004D32B6" w:rsidRDefault="006C1054" w:rsidP="007D46D3">
      <w:pPr>
        <w:autoSpaceDE w:val="0"/>
        <w:autoSpaceDN w:val="0"/>
        <w:adjustRightInd w:val="0"/>
        <w:spacing w:after="0" w:line="360" w:lineRule="auto"/>
        <w:ind w:left="709" w:hanging="709"/>
        <w:jc w:val="both"/>
        <w:rPr>
          <w:rFonts w:ascii="Times New Roman" w:hAnsi="Times New Roman" w:cs="Times New Roman"/>
          <w:sz w:val="24"/>
          <w:szCs w:val="24"/>
        </w:rPr>
      </w:pPr>
      <w:r w:rsidRPr="00E30A8A">
        <w:rPr>
          <w:rFonts w:ascii="Times New Roman" w:hAnsi="Times New Roman" w:cs="Times New Roman"/>
          <w:sz w:val="24"/>
          <w:szCs w:val="24"/>
        </w:rPr>
        <w:t>Londoño</w:t>
      </w:r>
      <w:r w:rsidRPr="004D32B6">
        <w:rPr>
          <w:rFonts w:ascii="Times New Roman" w:hAnsi="Times New Roman" w:cs="Times New Roman"/>
          <w:sz w:val="24"/>
          <w:szCs w:val="24"/>
        </w:rPr>
        <w:t>, A. y Villegas</w:t>
      </w:r>
      <w:r w:rsidRPr="00615E3C">
        <w:rPr>
          <w:rFonts w:ascii="Times New Roman" w:hAnsi="Times New Roman" w:cs="Times New Roman"/>
          <w:sz w:val="24"/>
          <w:szCs w:val="24"/>
        </w:rPr>
        <w:t>, M. (2017</w:t>
      </w:r>
      <w:r w:rsidRPr="004D32B6">
        <w:rPr>
          <w:rFonts w:ascii="Times New Roman" w:hAnsi="Times New Roman" w:cs="Times New Roman"/>
          <w:sz w:val="24"/>
          <w:szCs w:val="24"/>
        </w:rPr>
        <w:t xml:space="preserve">). </w:t>
      </w:r>
      <w:r w:rsidRPr="007C60D5">
        <w:rPr>
          <w:rFonts w:ascii="Times New Roman" w:hAnsi="Times New Roman" w:cs="Times New Roman"/>
          <w:i/>
          <w:iCs/>
          <w:sz w:val="24"/>
          <w:szCs w:val="24"/>
        </w:rPr>
        <w:t>Trastornos mentales y rendimiento académico en estudiantes universitarios</w:t>
      </w:r>
      <w:r w:rsidRPr="004D32B6">
        <w:rPr>
          <w:rFonts w:ascii="Times New Roman" w:hAnsi="Times New Roman" w:cs="Times New Roman"/>
          <w:sz w:val="24"/>
          <w:szCs w:val="24"/>
        </w:rPr>
        <w:t xml:space="preserve">. </w:t>
      </w:r>
      <w:r w:rsidR="00D9111B">
        <w:rPr>
          <w:rFonts w:ascii="Times New Roman" w:hAnsi="Times New Roman" w:cs="Times New Roman"/>
          <w:sz w:val="24"/>
          <w:szCs w:val="24"/>
        </w:rPr>
        <w:t xml:space="preserve">(Trabajo de grado). </w:t>
      </w:r>
      <w:r w:rsidRPr="004D32B6">
        <w:rPr>
          <w:rFonts w:ascii="Times New Roman" w:hAnsi="Times New Roman" w:cs="Times New Roman"/>
          <w:sz w:val="24"/>
          <w:szCs w:val="24"/>
        </w:rPr>
        <w:t>Universidad Católica de Pereira</w:t>
      </w:r>
      <w:r w:rsidR="00584618">
        <w:rPr>
          <w:rFonts w:ascii="Times New Roman" w:hAnsi="Times New Roman" w:cs="Times New Roman"/>
          <w:sz w:val="24"/>
          <w:szCs w:val="24"/>
        </w:rPr>
        <w:t>. Pereira</w:t>
      </w:r>
      <w:r w:rsidRPr="004D32B6">
        <w:rPr>
          <w:rFonts w:ascii="Times New Roman" w:hAnsi="Times New Roman" w:cs="Times New Roman"/>
          <w:sz w:val="24"/>
          <w:szCs w:val="24"/>
        </w:rPr>
        <w:t xml:space="preserve">. </w:t>
      </w:r>
      <w:r w:rsidR="00584618">
        <w:rPr>
          <w:rFonts w:ascii="Times New Roman" w:hAnsi="Times New Roman" w:cs="Times New Roman"/>
          <w:sz w:val="24"/>
          <w:szCs w:val="24"/>
        </w:rPr>
        <w:t xml:space="preserve">Recuperado de </w:t>
      </w:r>
      <w:r w:rsidR="00584618" w:rsidRPr="007C60D5">
        <w:rPr>
          <w:rFonts w:ascii="Times New Roman" w:hAnsi="Times New Roman" w:cs="Times New Roman"/>
          <w:sz w:val="24"/>
          <w:szCs w:val="24"/>
        </w:rPr>
        <w:t>http://hdl.handle.net/10785/4609</w:t>
      </w:r>
      <w:r w:rsidR="00584618">
        <w:rPr>
          <w:rFonts w:ascii="Times New Roman" w:hAnsi="Times New Roman" w:cs="Times New Roman"/>
          <w:sz w:val="24"/>
          <w:szCs w:val="24"/>
        </w:rPr>
        <w:t>.</w:t>
      </w:r>
    </w:p>
    <w:p w14:paraId="2B8DAF9F" w14:textId="68EAB75C" w:rsidR="006C1054" w:rsidRPr="00615E3C" w:rsidRDefault="006C1054" w:rsidP="007D46D3">
      <w:pPr>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lastRenderedPageBreak/>
        <w:t>López</w:t>
      </w:r>
      <w:r w:rsidRPr="004D32B6">
        <w:rPr>
          <w:rFonts w:ascii="Times New Roman" w:hAnsi="Times New Roman" w:cs="Times New Roman"/>
          <w:sz w:val="24"/>
          <w:szCs w:val="24"/>
        </w:rPr>
        <w:t>, S. (2020)</w:t>
      </w:r>
      <w:r w:rsidR="00BE6EB5">
        <w:rPr>
          <w:rFonts w:ascii="Times New Roman" w:hAnsi="Times New Roman" w:cs="Times New Roman"/>
          <w:sz w:val="24"/>
          <w:szCs w:val="24"/>
        </w:rPr>
        <w:t>.</w:t>
      </w:r>
      <w:r w:rsidRPr="004D32B6">
        <w:rPr>
          <w:rFonts w:ascii="Times New Roman" w:hAnsi="Times New Roman" w:cs="Times New Roman"/>
          <w:sz w:val="24"/>
          <w:szCs w:val="24"/>
        </w:rPr>
        <w:t xml:space="preserve"> </w:t>
      </w:r>
      <w:r w:rsidRPr="007C60D5">
        <w:rPr>
          <w:rFonts w:ascii="Times New Roman" w:hAnsi="Times New Roman" w:cs="Times New Roman"/>
          <w:i/>
          <w:iCs/>
          <w:sz w:val="24"/>
          <w:szCs w:val="24"/>
        </w:rPr>
        <w:t>Evaluación de un programa de acompañamiento estudiantil para el bienestar social en estudiantes de ingeniería civil</w:t>
      </w:r>
      <w:r w:rsidRPr="004D32B6">
        <w:rPr>
          <w:rFonts w:ascii="Times New Roman" w:hAnsi="Times New Roman" w:cs="Times New Roman"/>
          <w:sz w:val="24"/>
          <w:szCs w:val="24"/>
        </w:rPr>
        <w:t xml:space="preserve">. </w:t>
      </w:r>
      <w:r w:rsidR="00BE6EB5">
        <w:rPr>
          <w:rFonts w:ascii="Times New Roman" w:hAnsi="Times New Roman" w:cs="Times New Roman"/>
          <w:sz w:val="24"/>
          <w:szCs w:val="24"/>
        </w:rPr>
        <w:t>(</w:t>
      </w:r>
      <w:r w:rsidRPr="004D32B6">
        <w:rPr>
          <w:rFonts w:ascii="Times New Roman" w:hAnsi="Times New Roman" w:cs="Times New Roman"/>
          <w:sz w:val="24"/>
          <w:szCs w:val="24"/>
        </w:rPr>
        <w:t xml:space="preserve">Tesis de </w:t>
      </w:r>
      <w:r w:rsidR="00BE6EB5">
        <w:rPr>
          <w:rFonts w:ascii="Times New Roman" w:hAnsi="Times New Roman" w:cs="Times New Roman"/>
          <w:sz w:val="24"/>
          <w:szCs w:val="24"/>
        </w:rPr>
        <w:t>m</w:t>
      </w:r>
      <w:r w:rsidR="00BE6EB5" w:rsidRPr="004D32B6">
        <w:rPr>
          <w:rFonts w:ascii="Times New Roman" w:hAnsi="Times New Roman" w:cs="Times New Roman"/>
          <w:sz w:val="24"/>
          <w:szCs w:val="24"/>
        </w:rPr>
        <w:t>aestría</w:t>
      </w:r>
      <w:r w:rsidR="00BE6EB5">
        <w:rPr>
          <w:rFonts w:ascii="Times New Roman" w:hAnsi="Times New Roman" w:cs="Times New Roman"/>
          <w:sz w:val="24"/>
          <w:szCs w:val="24"/>
        </w:rPr>
        <w:t>)</w:t>
      </w:r>
      <w:r w:rsidRPr="004D32B6">
        <w:rPr>
          <w:rFonts w:ascii="Times New Roman" w:hAnsi="Times New Roman" w:cs="Times New Roman"/>
          <w:sz w:val="24"/>
          <w:szCs w:val="24"/>
        </w:rPr>
        <w:t xml:space="preserve">. Universidad </w:t>
      </w:r>
      <w:r w:rsidRPr="00615E3C">
        <w:rPr>
          <w:rFonts w:ascii="Times New Roman" w:hAnsi="Times New Roman" w:cs="Times New Roman"/>
          <w:sz w:val="24"/>
          <w:szCs w:val="24"/>
        </w:rPr>
        <w:t>Autónoma del Estado de México.</w:t>
      </w:r>
    </w:p>
    <w:p w14:paraId="7597391B" w14:textId="14504F36" w:rsidR="006C1054" w:rsidRPr="004D32B6" w:rsidRDefault="006C1054" w:rsidP="007D46D3">
      <w:pPr>
        <w:autoSpaceDE w:val="0"/>
        <w:autoSpaceDN w:val="0"/>
        <w:adjustRightInd w:val="0"/>
        <w:spacing w:after="0" w:line="360" w:lineRule="auto"/>
        <w:ind w:left="709" w:hanging="709"/>
        <w:jc w:val="both"/>
        <w:rPr>
          <w:rFonts w:ascii="Times New Roman" w:hAnsi="Times New Roman" w:cs="Times New Roman"/>
          <w:color w:val="000000"/>
          <w:sz w:val="24"/>
          <w:szCs w:val="24"/>
          <w:lang w:eastAsia="es-MX"/>
        </w:rPr>
      </w:pPr>
      <w:r w:rsidRPr="00615E3C">
        <w:rPr>
          <w:rFonts w:ascii="Times New Roman" w:hAnsi="Times New Roman" w:cs="Times New Roman"/>
          <w:color w:val="000000"/>
          <w:sz w:val="24"/>
          <w:szCs w:val="24"/>
          <w:lang w:eastAsia="es-MX"/>
        </w:rPr>
        <w:t xml:space="preserve">Manjarrés, G. A. (2010). </w:t>
      </w:r>
      <w:r w:rsidRPr="00615E3C">
        <w:rPr>
          <w:rFonts w:ascii="Times New Roman" w:hAnsi="Times New Roman" w:cs="Times New Roman"/>
          <w:i/>
          <w:color w:val="000000"/>
          <w:sz w:val="24"/>
          <w:szCs w:val="24"/>
          <w:lang w:eastAsia="es-MX"/>
        </w:rPr>
        <w:t>Incidencia de un ambiente virtual de aprendizaje</w:t>
      </w:r>
      <w:r w:rsidRPr="004D32B6">
        <w:rPr>
          <w:rFonts w:ascii="Times New Roman" w:hAnsi="Times New Roman" w:cs="Times New Roman"/>
          <w:i/>
          <w:color w:val="000000"/>
          <w:sz w:val="24"/>
          <w:szCs w:val="24"/>
          <w:lang w:eastAsia="es-MX"/>
        </w:rPr>
        <w:t xml:space="preserve"> como apoyo a la presencialidad en las transformaciones de las competencias matemáticas en estudiantes universitarios</w:t>
      </w:r>
      <w:r w:rsidRPr="004D32B6">
        <w:rPr>
          <w:rFonts w:ascii="Times New Roman" w:hAnsi="Times New Roman" w:cs="Times New Roman"/>
          <w:color w:val="000000"/>
          <w:sz w:val="24"/>
          <w:szCs w:val="24"/>
          <w:lang w:eastAsia="es-MX"/>
        </w:rPr>
        <w:t xml:space="preserve">. </w:t>
      </w:r>
      <w:r w:rsidR="00A4114E">
        <w:rPr>
          <w:rFonts w:ascii="Times New Roman" w:hAnsi="Times New Roman" w:cs="Times New Roman"/>
          <w:color w:val="000000"/>
          <w:sz w:val="24"/>
          <w:szCs w:val="24"/>
          <w:lang w:eastAsia="es-MX"/>
        </w:rPr>
        <w:t>(</w:t>
      </w:r>
      <w:r w:rsidRPr="004D32B6">
        <w:rPr>
          <w:rFonts w:ascii="Times New Roman" w:hAnsi="Times New Roman" w:cs="Times New Roman"/>
          <w:color w:val="000000"/>
          <w:sz w:val="24"/>
          <w:szCs w:val="24"/>
          <w:lang w:eastAsia="es-MX"/>
        </w:rPr>
        <w:t>Tesis no publicada</w:t>
      </w:r>
      <w:r w:rsidR="00A4114E">
        <w:rPr>
          <w:rFonts w:ascii="Times New Roman" w:hAnsi="Times New Roman" w:cs="Times New Roman"/>
          <w:color w:val="000000"/>
          <w:sz w:val="24"/>
          <w:szCs w:val="24"/>
          <w:lang w:eastAsia="es-MX"/>
        </w:rPr>
        <w:t>).</w:t>
      </w:r>
      <w:r w:rsidR="00A4114E" w:rsidRPr="004D32B6">
        <w:rPr>
          <w:rFonts w:ascii="Times New Roman" w:hAnsi="Times New Roman" w:cs="Times New Roman"/>
          <w:color w:val="000000"/>
          <w:sz w:val="24"/>
          <w:szCs w:val="24"/>
          <w:lang w:eastAsia="es-MX"/>
        </w:rPr>
        <w:t xml:space="preserve"> </w:t>
      </w:r>
      <w:r w:rsidRPr="004D32B6">
        <w:rPr>
          <w:rFonts w:ascii="Times New Roman" w:hAnsi="Times New Roman" w:cs="Times New Roman"/>
          <w:color w:val="000000"/>
          <w:sz w:val="24"/>
          <w:szCs w:val="24"/>
          <w:lang w:eastAsia="es-MX"/>
        </w:rPr>
        <w:t>Universidad de La Sabana, Bogotá.</w:t>
      </w:r>
      <w:r w:rsidR="007D46D3">
        <w:rPr>
          <w:rFonts w:ascii="Times New Roman" w:hAnsi="Times New Roman" w:cs="Times New Roman"/>
          <w:color w:val="000000"/>
          <w:sz w:val="24"/>
          <w:szCs w:val="24"/>
          <w:lang w:eastAsia="es-MX"/>
        </w:rPr>
        <w:t xml:space="preserve"> </w:t>
      </w:r>
    </w:p>
    <w:p w14:paraId="4576B28D" w14:textId="39ECC4AE" w:rsidR="006C1054" w:rsidRPr="004D32B6" w:rsidRDefault="006C1054" w:rsidP="007D46D3">
      <w:pPr>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t>Maz</w:t>
      </w:r>
      <w:r w:rsidRPr="004D32B6">
        <w:rPr>
          <w:rFonts w:ascii="Times New Roman" w:hAnsi="Times New Roman" w:cs="Times New Roman"/>
          <w:sz w:val="24"/>
          <w:szCs w:val="24"/>
        </w:rPr>
        <w:t>, A.</w:t>
      </w:r>
      <w:r w:rsidR="00D859ED">
        <w:rPr>
          <w:rFonts w:ascii="Times New Roman" w:hAnsi="Times New Roman" w:cs="Times New Roman"/>
          <w:sz w:val="24"/>
          <w:szCs w:val="24"/>
        </w:rPr>
        <w:t>,</w:t>
      </w:r>
      <w:r w:rsidRPr="004D32B6">
        <w:rPr>
          <w:rFonts w:ascii="Times New Roman" w:hAnsi="Times New Roman" w:cs="Times New Roman"/>
          <w:sz w:val="24"/>
          <w:szCs w:val="24"/>
        </w:rPr>
        <w:t xml:space="preserve"> Bracho, R.</w:t>
      </w:r>
      <w:r w:rsidR="00D859ED">
        <w:rPr>
          <w:rFonts w:ascii="Times New Roman" w:hAnsi="Times New Roman" w:cs="Times New Roman"/>
          <w:sz w:val="24"/>
          <w:szCs w:val="24"/>
        </w:rPr>
        <w:t>,</w:t>
      </w:r>
      <w:r w:rsidRPr="004D32B6">
        <w:rPr>
          <w:rFonts w:ascii="Times New Roman" w:hAnsi="Times New Roman" w:cs="Times New Roman"/>
          <w:sz w:val="24"/>
          <w:szCs w:val="24"/>
        </w:rPr>
        <w:t xml:space="preserve"> Jiménez, N. y Adaluz, N. (2012). El foro en la plataforma Moodle: un recurso de la participación cooperativa para el aprendizaje de las matemáticas. </w:t>
      </w:r>
      <w:r w:rsidRPr="004D32B6">
        <w:rPr>
          <w:rFonts w:ascii="Times New Roman" w:hAnsi="Times New Roman" w:cs="Times New Roman"/>
          <w:i/>
          <w:sz w:val="24"/>
          <w:szCs w:val="24"/>
        </w:rPr>
        <w:t>Edmetic, Revista de Educación Mediática y TIC</w:t>
      </w:r>
      <w:r w:rsidRPr="004D32B6">
        <w:rPr>
          <w:rFonts w:ascii="Times New Roman" w:hAnsi="Times New Roman" w:cs="Times New Roman"/>
          <w:sz w:val="24"/>
          <w:szCs w:val="24"/>
        </w:rPr>
        <w:t xml:space="preserve">, </w:t>
      </w:r>
      <w:r w:rsidRPr="007C60D5">
        <w:rPr>
          <w:rFonts w:ascii="Times New Roman" w:hAnsi="Times New Roman" w:cs="Times New Roman"/>
          <w:i/>
          <w:iCs/>
          <w:sz w:val="24"/>
          <w:szCs w:val="24"/>
        </w:rPr>
        <w:t>2</w:t>
      </w:r>
      <w:r w:rsidRPr="004D32B6">
        <w:rPr>
          <w:rFonts w:ascii="Times New Roman" w:hAnsi="Times New Roman" w:cs="Times New Roman"/>
          <w:sz w:val="24"/>
          <w:szCs w:val="24"/>
        </w:rPr>
        <w:t xml:space="preserve">(1), 30-47. </w:t>
      </w:r>
      <w:r w:rsidR="00D859ED">
        <w:rPr>
          <w:rFonts w:ascii="Times New Roman" w:hAnsi="Times New Roman" w:cs="Times New Roman"/>
          <w:sz w:val="24"/>
          <w:szCs w:val="24"/>
        </w:rPr>
        <w:t xml:space="preserve">Recuperado de </w:t>
      </w:r>
      <w:r w:rsidRPr="004D32B6">
        <w:rPr>
          <w:rFonts w:ascii="Times New Roman" w:hAnsi="Times New Roman" w:cs="Times New Roman"/>
          <w:sz w:val="24"/>
          <w:szCs w:val="24"/>
        </w:rPr>
        <w:t>https://doi.org/10.21071/edmetic.v1i2.2850</w:t>
      </w:r>
      <w:r w:rsidR="00D859ED">
        <w:rPr>
          <w:rFonts w:ascii="Times New Roman" w:hAnsi="Times New Roman" w:cs="Times New Roman"/>
          <w:sz w:val="24"/>
          <w:szCs w:val="24"/>
        </w:rPr>
        <w:t>.</w:t>
      </w:r>
    </w:p>
    <w:p w14:paraId="75AC9ADE" w14:textId="4B4214C3" w:rsidR="006C1054" w:rsidRPr="004D32B6" w:rsidRDefault="006C1054" w:rsidP="007D46D3">
      <w:pPr>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t>Mena</w:t>
      </w:r>
      <w:r w:rsidRPr="004D32B6">
        <w:rPr>
          <w:rFonts w:ascii="Times New Roman" w:hAnsi="Times New Roman" w:cs="Times New Roman"/>
          <w:sz w:val="24"/>
          <w:szCs w:val="24"/>
        </w:rPr>
        <w:t xml:space="preserve">, A., Golbach, M., Abraham, G. y López, A. (2014). </w:t>
      </w:r>
      <w:r w:rsidRPr="007C60D5">
        <w:rPr>
          <w:rFonts w:ascii="Times New Roman" w:hAnsi="Times New Roman" w:cs="Times New Roman"/>
          <w:iCs/>
          <w:sz w:val="24"/>
          <w:szCs w:val="24"/>
        </w:rPr>
        <w:t>Un entorno virtual de aprendizaje para los alumnos de matemática en una facultad de economía</w:t>
      </w:r>
      <w:r w:rsidRPr="004D32B6">
        <w:rPr>
          <w:rFonts w:ascii="Times New Roman" w:hAnsi="Times New Roman" w:cs="Times New Roman"/>
          <w:sz w:val="24"/>
          <w:szCs w:val="24"/>
        </w:rPr>
        <w:t xml:space="preserve">. </w:t>
      </w:r>
      <w:r w:rsidR="00B57AFF">
        <w:rPr>
          <w:rFonts w:ascii="Times New Roman" w:hAnsi="Times New Roman" w:cs="Times New Roman"/>
          <w:sz w:val="24"/>
          <w:szCs w:val="24"/>
        </w:rPr>
        <w:t xml:space="preserve">Ponencia presentada en el </w:t>
      </w:r>
      <w:r w:rsidRPr="004D32B6">
        <w:rPr>
          <w:rFonts w:ascii="Times New Roman" w:hAnsi="Times New Roman" w:cs="Times New Roman"/>
          <w:sz w:val="24"/>
          <w:szCs w:val="24"/>
        </w:rPr>
        <w:t>Congreso Iberoamericano de Ciencia, Tecnología, Innovación y Educación.</w:t>
      </w:r>
    </w:p>
    <w:p w14:paraId="79BE3A12" w14:textId="7C2D3D61" w:rsidR="006C1054" w:rsidRPr="004D32B6" w:rsidRDefault="006C1054" w:rsidP="007D46D3">
      <w:pPr>
        <w:spacing w:after="0" w:line="360" w:lineRule="auto"/>
        <w:ind w:left="709" w:hanging="709"/>
        <w:jc w:val="both"/>
        <w:rPr>
          <w:rFonts w:ascii="Times New Roman" w:hAnsi="Times New Roman" w:cs="Times New Roman"/>
          <w:sz w:val="24"/>
          <w:szCs w:val="24"/>
        </w:rPr>
      </w:pPr>
      <w:r w:rsidRPr="00876CB5">
        <w:rPr>
          <w:rFonts w:ascii="Times New Roman" w:hAnsi="Times New Roman" w:cs="Times New Roman"/>
          <w:sz w:val="24"/>
          <w:szCs w:val="24"/>
        </w:rPr>
        <w:t>Müller, D., Vrancken, S. y Engler, A. (2012). </w:t>
      </w:r>
      <w:r w:rsidRPr="007C60D5">
        <w:rPr>
          <w:rFonts w:ascii="Times New Roman" w:hAnsi="Times New Roman" w:cs="Times New Roman"/>
          <w:iCs/>
          <w:sz w:val="24"/>
          <w:szCs w:val="24"/>
        </w:rPr>
        <w:t>Propuesta de actividades sobre funciones en un entorno virtual de aprendizaje. Análisis de su implementación</w:t>
      </w:r>
      <w:r w:rsidRPr="004D32B6">
        <w:rPr>
          <w:rFonts w:ascii="Times New Roman" w:hAnsi="Times New Roman" w:cs="Times New Roman"/>
          <w:sz w:val="24"/>
          <w:szCs w:val="24"/>
        </w:rPr>
        <w:t xml:space="preserve">. En Flores, </w:t>
      </w:r>
      <w:r w:rsidR="00C41A21">
        <w:rPr>
          <w:rFonts w:ascii="Times New Roman" w:hAnsi="Times New Roman" w:cs="Times New Roman"/>
          <w:sz w:val="24"/>
          <w:szCs w:val="24"/>
        </w:rPr>
        <w:t>R.</w:t>
      </w:r>
      <w:r w:rsidR="00C41A21" w:rsidRPr="004D32B6">
        <w:rPr>
          <w:rFonts w:ascii="Times New Roman" w:hAnsi="Times New Roman" w:cs="Times New Roman"/>
          <w:sz w:val="24"/>
          <w:szCs w:val="24"/>
        </w:rPr>
        <w:t> </w:t>
      </w:r>
      <w:r w:rsidRPr="004D32B6">
        <w:rPr>
          <w:rFonts w:ascii="Times New Roman" w:hAnsi="Times New Roman" w:cs="Times New Roman"/>
          <w:sz w:val="24"/>
          <w:szCs w:val="24"/>
        </w:rPr>
        <w:t>(</w:t>
      </w:r>
      <w:r w:rsidR="00C41A21">
        <w:rPr>
          <w:rFonts w:ascii="Times New Roman" w:hAnsi="Times New Roman" w:cs="Times New Roman"/>
          <w:sz w:val="24"/>
          <w:szCs w:val="24"/>
        </w:rPr>
        <w:t>e</w:t>
      </w:r>
      <w:r w:rsidR="00C41A21" w:rsidRPr="004D32B6">
        <w:rPr>
          <w:rFonts w:ascii="Times New Roman" w:hAnsi="Times New Roman" w:cs="Times New Roman"/>
          <w:sz w:val="24"/>
          <w:szCs w:val="24"/>
        </w:rPr>
        <w:t>d</w:t>
      </w:r>
      <w:r w:rsidRPr="004D32B6">
        <w:rPr>
          <w:rFonts w:ascii="Times New Roman" w:hAnsi="Times New Roman" w:cs="Times New Roman"/>
          <w:sz w:val="24"/>
          <w:szCs w:val="24"/>
        </w:rPr>
        <w:t xml:space="preserve">.), </w:t>
      </w:r>
      <w:r w:rsidRPr="007C60D5">
        <w:rPr>
          <w:rFonts w:ascii="Times New Roman" w:hAnsi="Times New Roman" w:cs="Times New Roman"/>
          <w:i/>
          <w:iCs/>
          <w:sz w:val="24"/>
          <w:szCs w:val="24"/>
        </w:rPr>
        <w:t>Acta Latinoamericana de Matemática Educativa</w:t>
      </w:r>
      <w:r w:rsidRPr="004D32B6">
        <w:rPr>
          <w:rFonts w:ascii="Times New Roman" w:hAnsi="Times New Roman" w:cs="Times New Roman"/>
          <w:sz w:val="24"/>
          <w:szCs w:val="24"/>
        </w:rPr>
        <w:t xml:space="preserve"> (pp. 471-479). </w:t>
      </w:r>
      <w:r w:rsidR="00C41A21">
        <w:rPr>
          <w:rFonts w:ascii="Times New Roman" w:hAnsi="Times New Roman" w:cs="Times New Roman"/>
          <w:sz w:val="24"/>
          <w:szCs w:val="24"/>
        </w:rPr>
        <w:t xml:space="preserve">Ciudad de México, </w:t>
      </w:r>
      <w:r w:rsidRPr="004D32B6">
        <w:rPr>
          <w:rFonts w:ascii="Times New Roman" w:hAnsi="Times New Roman" w:cs="Times New Roman"/>
          <w:sz w:val="24"/>
          <w:szCs w:val="24"/>
        </w:rPr>
        <w:t>México: Comité Latinoamericano de Matemática Educativa.</w:t>
      </w:r>
    </w:p>
    <w:p w14:paraId="0F2C1928" w14:textId="6E98B92E" w:rsidR="006C1054" w:rsidRPr="00DE25B9" w:rsidRDefault="006C1054" w:rsidP="007D46D3">
      <w:pPr>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t xml:space="preserve">Ogalde, I. y González, M. (2008). </w:t>
      </w:r>
      <w:r w:rsidRPr="00DE25B9">
        <w:rPr>
          <w:rFonts w:ascii="Times New Roman" w:hAnsi="Times New Roman" w:cs="Times New Roman"/>
          <w:i/>
          <w:sz w:val="24"/>
          <w:szCs w:val="24"/>
        </w:rPr>
        <w:t xml:space="preserve">Nuevas </w:t>
      </w:r>
      <w:r w:rsidR="003852BD" w:rsidRPr="00DE25B9">
        <w:rPr>
          <w:rFonts w:ascii="Times New Roman" w:hAnsi="Times New Roman" w:cs="Times New Roman"/>
          <w:i/>
          <w:sz w:val="24"/>
          <w:szCs w:val="24"/>
        </w:rPr>
        <w:t>tecnologías y educación</w:t>
      </w:r>
      <w:r w:rsidRPr="00DE25B9">
        <w:rPr>
          <w:rFonts w:ascii="Times New Roman" w:hAnsi="Times New Roman" w:cs="Times New Roman"/>
          <w:i/>
          <w:sz w:val="24"/>
          <w:szCs w:val="24"/>
        </w:rPr>
        <w:t>. Diseño, desarrollo, uso y evaluación de materiales didácticos</w:t>
      </w:r>
      <w:r w:rsidRPr="00DE25B9">
        <w:rPr>
          <w:rFonts w:ascii="Times New Roman" w:hAnsi="Times New Roman" w:cs="Times New Roman"/>
          <w:sz w:val="24"/>
          <w:szCs w:val="24"/>
        </w:rPr>
        <w:t>. México: Trillas.</w:t>
      </w:r>
    </w:p>
    <w:p w14:paraId="408CB8DC" w14:textId="4E56C0F2" w:rsidR="00B57AFF" w:rsidRDefault="00B57AFF" w:rsidP="00B57AFF">
      <w:pPr>
        <w:tabs>
          <w:tab w:val="left" w:pos="5954"/>
        </w:tabs>
        <w:autoSpaceDE w:val="0"/>
        <w:autoSpaceDN w:val="0"/>
        <w:adjustRightInd w:val="0"/>
        <w:spacing w:after="0" w:line="360" w:lineRule="auto"/>
        <w:ind w:left="709" w:hanging="709"/>
        <w:jc w:val="both"/>
        <w:rPr>
          <w:rFonts w:ascii="Times New Roman" w:eastAsia="Times New Roman" w:hAnsi="Times New Roman" w:cs="Times New Roman"/>
          <w:bCs/>
          <w:sz w:val="24"/>
          <w:szCs w:val="24"/>
          <w:lang w:eastAsia="es-ES"/>
        </w:rPr>
      </w:pPr>
      <w:r w:rsidRPr="00E66A06">
        <w:rPr>
          <w:rFonts w:ascii="Times New Roman" w:eastAsia="Times New Roman" w:hAnsi="Times New Roman" w:cs="Times New Roman"/>
          <w:bCs/>
          <w:sz w:val="24"/>
          <w:szCs w:val="24"/>
          <w:lang w:eastAsia="es-ES"/>
        </w:rPr>
        <w:t xml:space="preserve">Organización de las Naciones Unidas para la Educación, la Ciencia y la Cultura </w:t>
      </w:r>
      <w:r>
        <w:rPr>
          <w:rFonts w:ascii="Times New Roman" w:eastAsia="Times New Roman" w:hAnsi="Times New Roman" w:cs="Times New Roman"/>
          <w:bCs/>
          <w:sz w:val="24"/>
          <w:szCs w:val="24"/>
          <w:lang w:eastAsia="es-ES"/>
        </w:rPr>
        <w:t>[</w:t>
      </w:r>
      <w:r w:rsidRPr="00DE25B9">
        <w:rPr>
          <w:rFonts w:ascii="Times New Roman" w:eastAsia="Times New Roman" w:hAnsi="Times New Roman" w:cs="Times New Roman"/>
          <w:bCs/>
          <w:sz w:val="24"/>
          <w:szCs w:val="24"/>
          <w:lang w:eastAsia="es-ES"/>
        </w:rPr>
        <w:t>Unesco</w:t>
      </w:r>
      <w:r>
        <w:rPr>
          <w:rFonts w:ascii="Times New Roman" w:eastAsia="Times New Roman" w:hAnsi="Times New Roman" w:cs="Times New Roman"/>
          <w:bCs/>
          <w:sz w:val="24"/>
          <w:szCs w:val="24"/>
          <w:lang w:eastAsia="es-ES"/>
        </w:rPr>
        <w:t>].</w:t>
      </w:r>
      <w:r w:rsidRPr="004D32B6">
        <w:rPr>
          <w:rFonts w:ascii="Times New Roman" w:eastAsia="Times New Roman" w:hAnsi="Times New Roman" w:cs="Times New Roman"/>
          <w:bCs/>
          <w:sz w:val="24"/>
          <w:szCs w:val="24"/>
          <w:lang w:eastAsia="es-ES"/>
        </w:rPr>
        <w:t xml:space="preserve"> (1998). Declaración mundial sobre la educación superior en el siglo XXI: </w:t>
      </w:r>
      <w:r>
        <w:rPr>
          <w:rFonts w:ascii="Times New Roman" w:eastAsia="Times New Roman" w:hAnsi="Times New Roman" w:cs="Times New Roman"/>
          <w:bCs/>
          <w:sz w:val="24"/>
          <w:szCs w:val="24"/>
          <w:lang w:eastAsia="es-ES"/>
        </w:rPr>
        <w:t>v</w:t>
      </w:r>
      <w:r w:rsidRPr="004D32B6">
        <w:rPr>
          <w:rFonts w:ascii="Times New Roman" w:eastAsia="Times New Roman" w:hAnsi="Times New Roman" w:cs="Times New Roman"/>
          <w:bCs/>
          <w:sz w:val="24"/>
          <w:szCs w:val="24"/>
          <w:lang w:eastAsia="es-ES"/>
        </w:rPr>
        <w:t xml:space="preserve">isión y </w:t>
      </w:r>
      <w:r w:rsidR="00856FE5">
        <w:rPr>
          <w:rFonts w:ascii="Times New Roman" w:eastAsia="Times New Roman" w:hAnsi="Times New Roman" w:cs="Times New Roman"/>
          <w:bCs/>
          <w:sz w:val="24"/>
          <w:szCs w:val="24"/>
          <w:lang w:eastAsia="es-ES"/>
        </w:rPr>
        <w:t>a</w:t>
      </w:r>
      <w:r w:rsidRPr="004D32B6">
        <w:rPr>
          <w:rFonts w:ascii="Times New Roman" w:eastAsia="Times New Roman" w:hAnsi="Times New Roman" w:cs="Times New Roman"/>
          <w:bCs/>
          <w:sz w:val="24"/>
          <w:szCs w:val="24"/>
          <w:lang w:eastAsia="es-ES"/>
        </w:rPr>
        <w:t xml:space="preserve">cción. </w:t>
      </w:r>
      <w:r w:rsidRPr="002557A4">
        <w:rPr>
          <w:rFonts w:ascii="Times New Roman" w:eastAsia="Times New Roman" w:hAnsi="Times New Roman" w:cs="Times New Roman"/>
          <w:bCs/>
          <w:i/>
          <w:iCs/>
          <w:sz w:val="24"/>
          <w:szCs w:val="24"/>
          <w:lang w:eastAsia="es-ES"/>
        </w:rPr>
        <w:t>Revista Educación Superior y Sociedad</w:t>
      </w:r>
      <w:r w:rsidRPr="00920207">
        <w:rPr>
          <w:rFonts w:ascii="Times New Roman" w:eastAsia="Times New Roman" w:hAnsi="Times New Roman" w:cs="Times New Roman"/>
          <w:bCs/>
          <w:sz w:val="24"/>
          <w:szCs w:val="24"/>
          <w:lang w:eastAsia="es-ES"/>
        </w:rPr>
        <w:t xml:space="preserve">, </w:t>
      </w:r>
      <w:r w:rsidRPr="002557A4">
        <w:rPr>
          <w:rFonts w:ascii="Times New Roman" w:eastAsia="Times New Roman" w:hAnsi="Times New Roman" w:cs="Times New Roman"/>
          <w:bCs/>
          <w:i/>
          <w:iCs/>
          <w:sz w:val="24"/>
          <w:szCs w:val="24"/>
          <w:lang w:eastAsia="es-ES"/>
        </w:rPr>
        <w:t>9</w:t>
      </w:r>
      <w:r w:rsidRPr="00920207">
        <w:rPr>
          <w:rFonts w:ascii="Times New Roman" w:eastAsia="Times New Roman" w:hAnsi="Times New Roman" w:cs="Times New Roman"/>
          <w:bCs/>
          <w:sz w:val="24"/>
          <w:szCs w:val="24"/>
          <w:lang w:eastAsia="es-ES"/>
        </w:rPr>
        <w:t>(2), 97-113.</w:t>
      </w:r>
      <w:r>
        <w:rPr>
          <w:rFonts w:ascii="Times New Roman" w:eastAsia="Times New Roman" w:hAnsi="Times New Roman" w:cs="Times New Roman"/>
          <w:bCs/>
          <w:sz w:val="24"/>
          <w:szCs w:val="24"/>
          <w:lang w:eastAsia="es-ES"/>
        </w:rPr>
        <w:t xml:space="preserve"> Recuperado de </w:t>
      </w:r>
      <w:r w:rsidRPr="00863AB5">
        <w:rPr>
          <w:rFonts w:ascii="Times New Roman" w:eastAsia="Times New Roman" w:hAnsi="Times New Roman" w:cs="Times New Roman"/>
          <w:bCs/>
          <w:sz w:val="24"/>
          <w:szCs w:val="24"/>
          <w:lang w:eastAsia="es-ES"/>
        </w:rPr>
        <w:t>https://www.iesalc.unesco.org/ess/index.php/ess3/article/view/171</w:t>
      </w:r>
      <w:r>
        <w:rPr>
          <w:rFonts w:ascii="Times New Roman" w:eastAsia="Times New Roman" w:hAnsi="Times New Roman" w:cs="Times New Roman"/>
          <w:bCs/>
          <w:sz w:val="24"/>
          <w:szCs w:val="24"/>
          <w:lang w:eastAsia="es-ES"/>
        </w:rPr>
        <w:t>.</w:t>
      </w:r>
    </w:p>
    <w:p w14:paraId="29CDCA3B" w14:textId="3F8AC520" w:rsidR="006C1054" w:rsidRPr="00DE25B9" w:rsidRDefault="006C1054" w:rsidP="002C0DBB">
      <w:pPr>
        <w:spacing w:after="0" w:line="360" w:lineRule="auto"/>
        <w:ind w:left="709" w:hanging="709"/>
        <w:jc w:val="both"/>
        <w:rPr>
          <w:rFonts w:ascii="Times New Roman" w:hAnsi="Times New Roman" w:cs="Times New Roman"/>
          <w:b/>
          <w:sz w:val="24"/>
          <w:szCs w:val="24"/>
        </w:rPr>
      </w:pPr>
      <w:r w:rsidRPr="00DE25B9">
        <w:rPr>
          <w:rFonts w:ascii="Times New Roman" w:hAnsi="Times New Roman" w:cs="Times New Roman"/>
          <w:color w:val="000000"/>
          <w:sz w:val="24"/>
          <w:szCs w:val="24"/>
        </w:rPr>
        <w:t xml:space="preserve">Ortiz, I. y Noriega, F. (2007). </w:t>
      </w:r>
      <w:r w:rsidRPr="00DE25B9">
        <w:rPr>
          <w:rFonts w:ascii="Times New Roman" w:hAnsi="Times New Roman" w:cs="Times New Roman"/>
          <w:i/>
          <w:color w:val="000000"/>
          <w:sz w:val="24"/>
          <w:szCs w:val="24"/>
        </w:rPr>
        <w:t xml:space="preserve">Informe de resultados de la prueba diagnóstica de matemática para cursos del </w:t>
      </w:r>
      <w:r w:rsidR="002C0DBB">
        <w:rPr>
          <w:rFonts w:ascii="Times New Roman" w:hAnsi="Times New Roman" w:cs="Times New Roman"/>
          <w:i/>
          <w:color w:val="000000"/>
          <w:sz w:val="24"/>
          <w:szCs w:val="24"/>
        </w:rPr>
        <w:t>D</w:t>
      </w:r>
      <w:r w:rsidR="002C0DBB" w:rsidRPr="00DE25B9">
        <w:rPr>
          <w:rFonts w:ascii="Times New Roman" w:hAnsi="Times New Roman" w:cs="Times New Roman"/>
          <w:i/>
          <w:color w:val="000000"/>
          <w:sz w:val="24"/>
          <w:szCs w:val="24"/>
        </w:rPr>
        <w:t xml:space="preserve">epartamento </w:t>
      </w:r>
      <w:r w:rsidRPr="00DE25B9">
        <w:rPr>
          <w:rFonts w:ascii="Times New Roman" w:hAnsi="Times New Roman" w:cs="Times New Roman"/>
          <w:i/>
          <w:color w:val="000000"/>
          <w:sz w:val="24"/>
          <w:szCs w:val="24"/>
        </w:rPr>
        <w:t xml:space="preserve">de </w:t>
      </w:r>
      <w:r w:rsidR="002C0DBB">
        <w:rPr>
          <w:rFonts w:ascii="Times New Roman" w:hAnsi="Times New Roman" w:cs="Times New Roman"/>
          <w:i/>
          <w:color w:val="000000"/>
          <w:sz w:val="24"/>
          <w:szCs w:val="24"/>
        </w:rPr>
        <w:t>C</w:t>
      </w:r>
      <w:r w:rsidR="002C0DBB" w:rsidRPr="00DE25B9">
        <w:rPr>
          <w:rFonts w:ascii="Times New Roman" w:hAnsi="Times New Roman" w:cs="Times New Roman"/>
          <w:i/>
          <w:color w:val="000000"/>
          <w:sz w:val="24"/>
          <w:szCs w:val="24"/>
        </w:rPr>
        <w:t xml:space="preserve">iencias </w:t>
      </w:r>
      <w:r w:rsidR="002C0DBB">
        <w:rPr>
          <w:rFonts w:ascii="Times New Roman" w:hAnsi="Times New Roman" w:cs="Times New Roman"/>
          <w:i/>
          <w:color w:val="000000"/>
          <w:sz w:val="24"/>
          <w:szCs w:val="24"/>
        </w:rPr>
        <w:t>F</w:t>
      </w:r>
      <w:r w:rsidR="002C0DBB" w:rsidRPr="00DE25B9">
        <w:rPr>
          <w:rFonts w:ascii="Times New Roman" w:hAnsi="Times New Roman" w:cs="Times New Roman"/>
          <w:i/>
          <w:color w:val="000000"/>
          <w:sz w:val="24"/>
          <w:szCs w:val="24"/>
        </w:rPr>
        <w:t>ísicas</w:t>
      </w:r>
      <w:r w:rsidRPr="00DE25B9">
        <w:rPr>
          <w:rFonts w:ascii="Times New Roman" w:hAnsi="Times New Roman" w:cs="Times New Roman"/>
          <w:color w:val="000000"/>
          <w:sz w:val="24"/>
          <w:szCs w:val="24"/>
        </w:rPr>
        <w:t xml:space="preserve">. </w:t>
      </w:r>
      <w:r w:rsidR="002C0DBB">
        <w:rPr>
          <w:rFonts w:ascii="Times New Roman" w:hAnsi="Times New Roman" w:cs="Times New Roman"/>
          <w:color w:val="000000"/>
          <w:sz w:val="24"/>
          <w:szCs w:val="24"/>
        </w:rPr>
        <w:t xml:space="preserve">(Documento inédito). </w:t>
      </w:r>
      <w:r w:rsidRPr="00DE25B9">
        <w:rPr>
          <w:rFonts w:ascii="Times New Roman" w:hAnsi="Times New Roman" w:cs="Times New Roman"/>
          <w:color w:val="000000"/>
          <w:sz w:val="24"/>
          <w:szCs w:val="24"/>
        </w:rPr>
        <w:t xml:space="preserve">Río Piedras, Puerto Rico: Universidad de Puerto Rico, Centro de Investigación y Evaluación Curricular (CIEC) y Departamento Ciencias Físicas de la Facultad de Estudios Generales. </w:t>
      </w:r>
    </w:p>
    <w:p w14:paraId="61D8D0E9" w14:textId="77777777" w:rsidR="00115D8F" w:rsidRPr="004D32B6" w:rsidRDefault="00115D8F" w:rsidP="00115D8F">
      <w:pPr>
        <w:spacing w:after="0" w:line="360" w:lineRule="auto"/>
        <w:ind w:left="709" w:hanging="709"/>
        <w:jc w:val="both"/>
        <w:rPr>
          <w:rFonts w:ascii="Times New Roman" w:hAnsi="Times New Roman" w:cs="Times New Roman"/>
          <w:color w:val="222222"/>
          <w:sz w:val="24"/>
          <w:szCs w:val="24"/>
          <w:shd w:val="clear" w:color="auto" w:fill="FFFFFF"/>
        </w:rPr>
      </w:pPr>
      <w:r w:rsidRPr="002557A4">
        <w:rPr>
          <w:rFonts w:ascii="Times New Roman" w:hAnsi="Times New Roman" w:cs="Times New Roman"/>
          <w:color w:val="222222"/>
          <w:sz w:val="24"/>
          <w:szCs w:val="24"/>
          <w:shd w:val="clear" w:color="auto" w:fill="FFFFFF"/>
          <w:lang w:val="it-IT"/>
        </w:rPr>
        <w:t xml:space="preserve">Piña, E. </w:t>
      </w:r>
      <w:r>
        <w:rPr>
          <w:rFonts w:ascii="Times New Roman" w:hAnsi="Times New Roman" w:cs="Times New Roman"/>
          <w:color w:val="222222"/>
          <w:sz w:val="24"/>
          <w:szCs w:val="24"/>
          <w:shd w:val="clear" w:color="auto" w:fill="FFFFFF"/>
          <w:lang w:val="it-IT"/>
        </w:rPr>
        <w:t>y</w:t>
      </w:r>
      <w:r w:rsidRPr="002557A4">
        <w:rPr>
          <w:rFonts w:ascii="Times New Roman" w:hAnsi="Times New Roman" w:cs="Times New Roman"/>
          <w:color w:val="222222"/>
          <w:sz w:val="24"/>
          <w:szCs w:val="24"/>
          <w:shd w:val="clear" w:color="auto" w:fill="FFFFFF"/>
          <w:lang w:val="it-IT"/>
        </w:rPr>
        <w:t xml:space="preserve"> Torrealba, L. (2020). </w:t>
      </w:r>
      <w:r w:rsidRPr="004D32B6">
        <w:rPr>
          <w:rFonts w:ascii="Times New Roman" w:hAnsi="Times New Roman" w:cs="Times New Roman"/>
          <w:color w:val="222222"/>
          <w:sz w:val="24"/>
          <w:szCs w:val="24"/>
          <w:shd w:val="clear" w:color="auto" w:fill="FFFFFF"/>
        </w:rPr>
        <w:t xml:space="preserve">Los entornos virtuales de aprendizaje (EVA). Una </w:t>
      </w:r>
      <w:r>
        <w:rPr>
          <w:rFonts w:ascii="Times New Roman" w:hAnsi="Times New Roman" w:cs="Times New Roman"/>
          <w:color w:val="222222"/>
          <w:sz w:val="24"/>
          <w:szCs w:val="24"/>
          <w:shd w:val="clear" w:color="auto" w:fill="FFFFFF"/>
        </w:rPr>
        <w:t>e</w:t>
      </w:r>
      <w:r w:rsidRPr="004D32B6">
        <w:rPr>
          <w:rFonts w:ascii="Times New Roman" w:hAnsi="Times New Roman" w:cs="Times New Roman"/>
          <w:color w:val="222222"/>
          <w:sz w:val="24"/>
          <w:szCs w:val="24"/>
          <w:shd w:val="clear" w:color="auto" w:fill="FFFFFF"/>
        </w:rPr>
        <w:t>strategia didáctica para la administración de unidades curriculares universitarias. </w:t>
      </w:r>
      <w:r w:rsidRPr="004D32B6">
        <w:rPr>
          <w:rFonts w:ascii="Times New Roman" w:hAnsi="Times New Roman" w:cs="Times New Roman"/>
          <w:i/>
          <w:iCs/>
          <w:color w:val="222222"/>
          <w:sz w:val="24"/>
          <w:szCs w:val="24"/>
          <w:shd w:val="clear" w:color="auto" w:fill="FFFFFF"/>
        </w:rPr>
        <w:t>Revista Electrónica de Divulgación de Metodologías emergentes en el desarrollo de las STEM</w:t>
      </w:r>
      <w:r w:rsidRPr="004D32B6">
        <w:rPr>
          <w:rFonts w:ascii="Times New Roman" w:hAnsi="Times New Roman" w:cs="Times New Roman"/>
          <w:color w:val="222222"/>
          <w:sz w:val="24"/>
          <w:szCs w:val="24"/>
          <w:shd w:val="clear" w:color="auto" w:fill="FFFFFF"/>
        </w:rPr>
        <w:t>, </w:t>
      </w:r>
      <w:r w:rsidRPr="004D32B6">
        <w:rPr>
          <w:rFonts w:ascii="Times New Roman" w:hAnsi="Times New Roman" w:cs="Times New Roman"/>
          <w:i/>
          <w:iCs/>
          <w:color w:val="222222"/>
          <w:sz w:val="24"/>
          <w:szCs w:val="24"/>
          <w:shd w:val="clear" w:color="auto" w:fill="FFFFFF"/>
        </w:rPr>
        <w:t>1</w:t>
      </w:r>
      <w:r w:rsidRPr="004D32B6">
        <w:rPr>
          <w:rFonts w:ascii="Times New Roman" w:hAnsi="Times New Roman" w:cs="Times New Roman"/>
          <w:color w:val="222222"/>
          <w:sz w:val="24"/>
          <w:szCs w:val="24"/>
          <w:shd w:val="clear" w:color="auto" w:fill="FFFFFF"/>
        </w:rPr>
        <w:t>(2), 18-27.</w:t>
      </w:r>
    </w:p>
    <w:p w14:paraId="56D403D6" w14:textId="620C3DA9" w:rsidR="006C1054" w:rsidRPr="004D32B6" w:rsidRDefault="006C1054" w:rsidP="007D46D3">
      <w:pPr>
        <w:autoSpaceDE w:val="0"/>
        <w:autoSpaceDN w:val="0"/>
        <w:adjustRightInd w:val="0"/>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lastRenderedPageBreak/>
        <w:t>Ruiz</w:t>
      </w:r>
      <w:r w:rsidRPr="004D32B6">
        <w:rPr>
          <w:rFonts w:ascii="Times New Roman" w:hAnsi="Times New Roman" w:cs="Times New Roman"/>
          <w:sz w:val="24"/>
          <w:szCs w:val="24"/>
        </w:rPr>
        <w:t xml:space="preserve">, E. F. (2007). </w:t>
      </w:r>
      <w:r w:rsidRPr="007C60D5">
        <w:rPr>
          <w:rFonts w:ascii="Times New Roman" w:hAnsi="Times New Roman" w:cs="Times New Roman"/>
          <w:iCs/>
          <w:sz w:val="24"/>
          <w:szCs w:val="24"/>
        </w:rPr>
        <w:t>Aspecto de la enseñanza del cálculo diferencial que propicia una desarticulación en los</w:t>
      </w:r>
      <w:r w:rsidR="00FA3C1E">
        <w:rPr>
          <w:rFonts w:ascii="Times New Roman" w:hAnsi="Times New Roman" w:cs="Times New Roman"/>
          <w:iCs/>
          <w:sz w:val="24"/>
          <w:szCs w:val="24"/>
        </w:rPr>
        <w:t xml:space="preserve"> niveles</w:t>
      </w:r>
      <w:r w:rsidRPr="007C60D5">
        <w:rPr>
          <w:rFonts w:ascii="Times New Roman" w:hAnsi="Times New Roman" w:cs="Times New Roman"/>
          <w:iCs/>
          <w:sz w:val="24"/>
          <w:szCs w:val="24"/>
        </w:rPr>
        <w:t xml:space="preserve"> educativos </w:t>
      </w:r>
      <w:r w:rsidR="00EA6269">
        <w:rPr>
          <w:rFonts w:ascii="Times New Roman" w:hAnsi="Times New Roman" w:cs="Times New Roman"/>
          <w:iCs/>
          <w:sz w:val="24"/>
          <w:szCs w:val="24"/>
        </w:rPr>
        <w:t>m</w:t>
      </w:r>
      <w:r w:rsidRPr="007C60D5">
        <w:rPr>
          <w:rFonts w:ascii="Times New Roman" w:hAnsi="Times New Roman" w:cs="Times New Roman"/>
          <w:iCs/>
          <w:sz w:val="24"/>
          <w:szCs w:val="24"/>
        </w:rPr>
        <w:t>edio y superior del IPN</w:t>
      </w:r>
      <w:r w:rsidRPr="004D32B6">
        <w:rPr>
          <w:rFonts w:ascii="Times New Roman" w:hAnsi="Times New Roman" w:cs="Times New Roman"/>
          <w:sz w:val="24"/>
          <w:szCs w:val="24"/>
        </w:rPr>
        <w:t xml:space="preserve">. </w:t>
      </w:r>
      <w:r w:rsidR="00EA6269">
        <w:rPr>
          <w:rFonts w:ascii="Times New Roman" w:hAnsi="Times New Roman" w:cs="Times New Roman"/>
          <w:sz w:val="24"/>
          <w:szCs w:val="24"/>
        </w:rPr>
        <w:t xml:space="preserve">Recuperado de </w:t>
      </w:r>
      <w:r w:rsidRPr="004D32B6">
        <w:rPr>
          <w:rFonts w:ascii="Times New Roman" w:hAnsi="Times New Roman" w:cs="Times New Roman"/>
          <w:sz w:val="24"/>
          <w:szCs w:val="24"/>
        </w:rPr>
        <w:t>http://www.uvmnet.edu/investigacion/episteme/numero12-08/colaboracion/a_calculo.asp</w:t>
      </w:r>
      <w:r w:rsidR="00EA6269">
        <w:rPr>
          <w:rFonts w:ascii="Times New Roman" w:hAnsi="Times New Roman" w:cs="Times New Roman"/>
          <w:sz w:val="24"/>
          <w:szCs w:val="24"/>
        </w:rPr>
        <w:t>.</w:t>
      </w:r>
    </w:p>
    <w:p w14:paraId="1EA410BF" w14:textId="2A1ECF48" w:rsidR="006C1054" w:rsidRPr="00DE25B9" w:rsidRDefault="006C1054" w:rsidP="00BB6E06">
      <w:pPr>
        <w:shd w:val="clear" w:color="auto" w:fill="FFFFFF"/>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t xml:space="preserve">Salinas, I. (2011). </w:t>
      </w:r>
      <w:r w:rsidRPr="007C60D5">
        <w:rPr>
          <w:rFonts w:ascii="Times New Roman" w:hAnsi="Times New Roman" w:cs="Times New Roman"/>
          <w:iCs/>
          <w:sz w:val="24"/>
          <w:szCs w:val="24"/>
        </w:rPr>
        <w:t xml:space="preserve">Entornos </w:t>
      </w:r>
      <w:r w:rsidR="003223CC" w:rsidRPr="003223CC">
        <w:rPr>
          <w:rFonts w:ascii="Times New Roman" w:hAnsi="Times New Roman" w:cs="Times New Roman"/>
          <w:iCs/>
          <w:sz w:val="24"/>
          <w:szCs w:val="24"/>
        </w:rPr>
        <w:t>virtuales de aprendizaje en la escuela</w:t>
      </w:r>
      <w:r w:rsidRPr="007C60D5">
        <w:rPr>
          <w:rFonts w:ascii="Times New Roman" w:hAnsi="Times New Roman" w:cs="Times New Roman"/>
          <w:iCs/>
          <w:sz w:val="24"/>
          <w:szCs w:val="24"/>
        </w:rPr>
        <w:t>: tipos, modelo didáctico y rol del docente</w:t>
      </w:r>
      <w:r w:rsidRPr="00DE25B9">
        <w:rPr>
          <w:rFonts w:ascii="Times New Roman" w:hAnsi="Times New Roman" w:cs="Times New Roman"/>
          <w:sz w:val="24"/>
          <w:szCs w:val="24"/>
        </w:rPr>
        <w:t xml:space="preserve">. </w:t>
      </w:r>
      <w:r w:rsidR="00BB6E06">
        <w:rPr>
          <w:rFonts w:ascii="Times New Roman" w:hAnsi="Times New Roman" w:cs="Times New Roman"/>
          <w:sz w:val="24"/>
          <w:szCs w:val="24"/>
        </w:rPr>
        <w:t>Exposición</w:t>
      </w:r>
      <w:r w:rsidR="002E00BD">
        <w:rPr>
          <w:rFonts w:ascii="Times New Roman" w:hAnsi="Times New Roman" w:cs="Times New Roman"/>
          <w:sz w:val="24"/>
          <w:szCs w:val="24"/>
        </w:rPr>
        <w:t xml:space="preserve"> en la</w:t>
      </w:r>
      <w:r w:rsidR="00BB6E06">
        <w:rPr>
          <w:rFonts w:ascii="Times New Roman" w:hAnsi="Times New Roman" w:cs="Times New Roman"/>
          <w:sz w:val="24"/>
          <w:szCs w:val="24"/>
        </w:rPr>
        <w:t xml:space="preserve"> </w:t>
      </w:r>
      <w:r w:rsidR="00BB6E06" w:rsidRPr="00BB6E06">
        <w:rPr>
          <w:rFonts w:ascii="Times New Roman" w:hAnsi="Times New Roman" w:cs="Times New Roman"/>
          <w:sz w:val="24"/>
          <w:szCs w:val="24"/>
        </w:rPr>
        <w:t xml:space="preserve">Semana de la </w:t>
      </w:r>
      <w:r w:rsidR="00BB6E06">
        <w:rPr>
          <w:rFonts w:ascii="Times New Roman" w:hAnsi="Times New Roman" w:cs="Times New Roman"/>
          <w:sz w:val="24"/>
          <w:szCs w:val="24"/>
        </w:rPr>
        <w:t>E</w:t>
      </w:r>
      <w:r w:rsidR="00BB6E06" w:rsidRPr="00BB6E06">
        <w:rPr>
          <w:rFonts w:ascii="Times New Roman" w:hAnsi="Times New Roman" w:cs="Times New Roman"/>
          <w:sz w:val="24"/>
          <w:szCs w:val="24"/>
        </w:rPr>
        <w:t>ducaci</w:t>
      </w:r>
      <w:r w:rsidR="002E00BD">
        <w:rPr>
          <w:rFonts w:ascii="Times New Roman" w:hAnsi="Times New Roman" w:cs="Times New Roman"/>
          <w:sz w:val="24"/>
          <w:szCs w:val="24"/>
        </w:rPr>
        <w:t>ó</w:t>
      </w:r>
      <w:r w:rsidR="00BB6E06" w:rsidRPr="00BB6E06">
        <w:rPr>
          <w:rFonts w:ascii="Times New Roman" w:hAnsi="Times New Roman" w:cs="Times New Roman"/>
          <w:sz w:val="24"/>
          <w:szCs w:val="24"/>
        </w:rPr>
        <w:t xml:space="preserve">n </w:t>
      </w:r>
      <w:r w:rsidR="002E00BD">
        <w:rPr>
          <w:rFonts w:ascii="Times New Roman" w:hAnsi="Times New Roman" w:cs="Times New Roman"/>
          <w:sz w:val="24"/>
          <w:szCs w:val="24"/>
        </w:rPr>
        <w:t>2</w:t>
      </w:r>
      <w:r w:rsidR="00BB6E06" w:rsidRPr="00BB6E06">
        <w:rPr>
          <w:rFonts w:ascii="Times New Roman" w:hAnsi="Times New Roman" w:cs="Times New Roman"/>
          <w:sz w:val="24"/>
          <w:szCs w:val="24"/>
        </w:rPr>
        <w:t>011: Pensando la</w:t>
      </w:r>
      <w:r w:rsidR="00BB6E06">
        <w:rPr>
          <w:rFonts w:ascii="Times New Roman" w:hAnsi="Times New Roman" w:cs="Times New Roman"/>
          <w:sz w:val="24"/>
          <w:szCs w:val="24"/>
        </w:rPr>
        <w:t xml:space="preserve"> </w:t>
      </w:r>
      <w:r w:rsidR="003852BD">
        <w:rPr>
          <w:rFonts w:ascii="Times New Roman" w:hAnsi="Times New Roman" w:cs="Times New Roman"/>
          <w:sz w:val="24"/>
          <w:szCs w:val="24"/>
        </w:rPr>
        <w:t>E</w:t>
      </w:r>
      <w:r w:rsidR="00BB6E06" w:rsidRPr="00BB6E06">
        <w:rPr>
          <w:rFonts w:ascii="Times New Roman" w:hAnsi="Times New Roman" w:cs="Times New Roman"/>
          <w:sz w:val="24"/>
          <w:szCs w:val="24"/>
        </w:rPr>
        <w:t>scuela</w:t>
      </w:r>
      <w:r w:rsidR="00531AA6">
        <w:rPr>
          <w:rFonts w:ascii="Times New Roman" w:hAnsi="Times New Roman" w:cs="Times New Roman"/>
          <w:sz w:val="24"/>
          <w:szCs w:val="24"/>
        </w:rPr>
        <w:t>.</w:t>
      </w:r>
      <w:r w:rsidR="009F3D70">
        <w:rPr>
          <w:rFonts w:ascii="Times New Roman" w:hAnsi="Times New Roman" w:cs="Times New Roman"/>
          <w:sz w:val="24"/>
          <w:szCs w:val="24"/>
        </w:rPr>
        <w:t xml:space="preserve"> Ciudad de Buenos Aires</w:t>
      </w:r>
      <w:r w:rsidR="00531AA6">
        <w:rPr>
          <w:rFonts w:ascii="Times New Roman" w:hAnsi="Times New Roman" w:cs="Times New Roman"/>
          <w:sz w:val="24"/>
          <w:szCs w:val="24"/>
        </w:rPr>
        <w:t>, 2011</w:t>
      </w:r>
      <w:r w:rsidR="002E00BD">
        <w:rPr>
          <w:rFonts w:ascii="Times New Roman" w:hAnsi="Times New Roman" w:cs="Times New Roman"/>
          <w:sz w:val="24"/>
          <w:szCs w:val="24"/>
        </w:rPr>
        <w:t>.</w:t>
      </w:r>
      <w:r w:rsidR="00531AA6">
        <w:rPr>
          <w:rFonts w:ascii="Times New Roman" w:hAnsi="Times New Roman" w:cs="Times New Roman"/>
          <w:sz w:val="24"/>
          <w:szCs w:val="24"/>
        </w:rPr>
        <w:t xml:space="preserve"> Recuperado de </w:t>
      </w:r>
      <w:r w:rsidR="003852BD" w:rsidRPr="003852BD">
        <w:rPr>
          <w:rFonts w:ascii="Times New Roman" w:hAnsi="Times New Roman" w:cs="Times New Roman"/>
          <w:sz w:val="24"/>
          <w:szCs w:val="24"/>
        </w:rPr>
        <w:t>https://wadmin.uca.edu.ar/public/ckeditor/Facultad%20de%20Ciencias%20Sociales/PDF/educacion/articulos-educacion-eva-en-la-escuela_web-depto.pdf</w:t>
      </w:r>
      <w:r w:rsidR="003852BD">
        <w:rPr>
          <w:rFonts w:ascii="Times New Roman" w:hAnsi="Times New Roman" w:cs="Times New Roman"/>
          <w:sz w:val="24"/>
          <w:szCs w:val="24"/>
        </w:rPr>
        <w:t>.</w:t>
      </w:r>
    </w:p>
    <w:p w14:paraId="1723275C" w14:textId="7B02C383" w:rsidR="006C1054" w:rsidRPr="00DE25B9" w:rsidRDefault="006C1054" w:rsidP="007D46D3">
      <w:pPr>
        <w:autoSpaceDE w:val="0"/>
        <w:autoSpaceDN w:val="0"/>
        <w:adjustRightInd w:val="0"/>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t xml:space="preserve">Sánchez, J. (2000). </w:t>
      </w:r>
      <w:r w:rsidRPr="00DE25B9">
        <w:rPr>
          <w:rFonts w:ascii="Times New Roman" w:hAnsi="Times New Roman" w:cs="Times New Roman"/>
          <w:i/>
          <w:sz w:val="24"/>
          <w:szCs w:val="24"/>
        </w:rPr>
        <w:t>Nuevas tecnologías de la información y comunicación para la construcción del aprender</w:t>
      </w:r>
      <w:r w:rsidRPr="00DE25B9">
        <w:rPr>
          <w:rFonts w:ascii="Times New Roman" w:hAnsi="Times New Roman" w:cs="Times New Roman"/>
          <w:sz w:val="24"/>
          <w:szCs w:val="24"/>
        </w:rPr>
        <w:t xml:space="preserve">. Santiago de Chile, Chile: </w:t>
      </w:r>
      <w:r w:rsidR="00A151A5">
        <w:rPr>
          <w:rFonts w:ascii="Times New Roman" w:hAnsi="Times New Roman" w:cs="Times New Roman"/>
          <w:sz w:val="24"/>
          <w:szCs w:val="24"/>
        </w:rPr>
        <w:t>Universidad de Chile</w:t>
      </w:r>
      <w:r w:rsidRPr="00DE25B9">
        <w:rPr>
          <w:rFonts w:ascii="Times New Roman" w:hAnsi="Times New Roman" w:cs="Times New Roman"/>
          <w:sz w:val="24"/>
          <w:szCs w:val="24"/>
        </w:rPr>
        <w:t>.</w:t>
      </w:r>
    </w:p>
    <w:p w14:paraId="3AA9C233" w14:textId="678712AA" w:rsidR="006C1054" w:rsidRPr="001E77D9" w:rsidRDefault="006C1054" w:rsidP="007D46D3">
      <w:pPr>
        <w:spacing w:after="0" w:line="360" w:lineRule="auto"/>
        <w:ind w:left="709" w:hanging="709"/>
        <w:jc w:val="both"/>
        <w:rPr>
          <w:rFonts w:ascii="Times New Roman" w:hAnsi="Times New Roman" w:cs="Times New Roman"/>
          <w:sz w:val="24"/>
          <w:szCs w:val="24"/>
        </w:rPr>
      </w:pPr>
      <w:r w:rsidRPr="00DE25B9">
        <w:rPr>
          <w:rFonts w:ascii="Times New Roman" w:hAnsi="Times New Roman" w:cs="Times New Roman"/>
          <w:sz w:val="24"/>
          <w:szCs w:val="24"/>
        </w:rPr>
        <w:t>Silva</w:t>
      </w:r>
      <w:r w:rsidRPr="004D32B6">
        <w:rPr>
          <w:rFonts w:ascii="Times New Roman" w:hAnsi="Times New Roman" w:cs="Times New Roman"/>
          <w:sz w:val="24"/>
          <w:szCs w:val="24"/>
        </w:rPr>
        <w:t xml:space="preserve">, S. Y., Morales, A. M. y Esteban, M. T. (2010). El rol del material de auto-estudio en ambientes virtuales de aprendizaje: Una mirada previa. </w:t>
      </w:r>
      <w:r w:rsidRPr="004D32B6">
        <w:rPr>
          <w:rFonts w:ascii="Times New Roman" w:hAnsi="Times New Roman" w:cs="Times New Roman"/>
          <w:i/>
          <w:sz w:val="24"/>
          <w:szCs w:val="24"/>
        </w:rPr>
        <w:t>Cuaderno</w:t>
      </w:r>
      <w:r w:rsidR="00503689">
        <w:rPr>
          <w:rFonts w:ascii="Times New Roman" w:hAnsi="Times New Roman" w:cs="Times New Roman"/>
          <w:i/>
          <w:sz w:val="24"/>
          <w:szCs w:val="24"/>
        </w:rPr>
        <w:t>s de</w:t>
      </w:r>
      <w:r w:rsidRPr="004D32B6">
        <w:rPr>
          <w:rFonts w:ascii="Times New Roman" w:hAnsi="Times New Roman" w:cs="Times New Roman"/>
          <w:i/>
          <w:sz w:val="24"/>
          <w:szCs w:val="24"/>
        </w:rPr>
        <w:t xml:space="preserve"> Lingüística </w:t>
      </w:r>
      <w:r w:rsidRPr="001E77D9">
        <w:rPr>
          <w:rFonts w:ascii="Times New Roman" w:hAnsi="Times New Roman" w:cs="Times New Roman"/>
          <w:i/>
          <w:sz w:val="24"/>
          <w:szCs w:val="24"/>
        </w:rPr>
        <w:t>Hispánica</w:t>
      </w:r>
      <w:r w:rsidR="00503689">
        <w:rPr>
          <w:rFonts w:ascii="Times New Roman" w:hAnsi="Times New Roman" w:cs="Times New Roman"/>
          <w:sz w:val="24"/>
          <w:szCs w:val="24"/>
        </w:rPr>
        <w:t>,</w:t>
      </w:r>
      <w:r w:rsidRPr="001E77D9">
        <w:rPr>
          <w:rFonts w:ascii="Times New Roman" w:hAnsi="Times New Roman" w:cs="Times New Roman"/>
          <w:sz w:val="24"/>
          <w:szCs w:val="24"/>
        </w:rPr>
        <w:t xml:space="preserve"> </w:t>
      </w:r>
      <w:r w:rsidR="00503689">
        <w:rPr>
          <w:rFonts w:ascii="Times New Roman" w:hAnsi="Times New Roman" w:cs="Times New Roman"/>
          <w:sz w:val="24"/>
          <w:szCs w:val="24"/>
        </w:rPr>
        <w:t>(</w:t>
      </w:r>
      <w:r w:rsidRPr="001E77D9">
        <w:rPr>
          <w:rFonts w:ascii="Times New Roman" w:hAnsi="Times New Roman" w:cs="Times New Roman"/>
          <w:sz w:val="24"/>
          <w:szCs w:val="24"/>
        </w:rPr>
        <w:t>15</w:t>
      </w:r>
      <w:r w:rsidR="00503689">
        <w:rPr>
          <w:rFonts w:ascii="Times New Roman" w:hAnsi="Times New Roman" w:cs="Times New Roman"/>
          <w:sz w:val="24"/>
          <w:szCs w:val="24"/>
        </w:rPr>
        <w:t>)</w:t>
      </w:r>
      <w:r w:rsidRPr="001E77D9">
        <w:rPr>
          <w:rFonts w:ascii="Times New Roman" w:hAnsi="Times New Roman" w:cs="Times New Roman"/>
          <w:sz w:val="24"/>
          <w:szCs w:val="24"/>
        </w:rPr>
        <w:t xml:space="preserve">, 63-76. </w:t>
      </w:r>
      <w:r w:rsidR="001E3CEC">
        <w:rPr>
          <w:rFonts w:ascii="Times New Roman" w:hAnsi="Times New Roman" w:cs="Times New Roman"/>
          <w:sz w:val="24"/>
          <w:szCs w:val="24"/>
        </w:rPr>
        <w:t xml:space="preserve">Recuperado de </w:t>
      </w:r>
      <w:r w:rsidRPr="001E77D9">
        <w:rPr>
          <w:rFonts w:ascii="Times New Roman" w:hAnsi="Times New Roman" w:cs="Times New Roman"/>
          <w:sz w:val="24"/>
          <w:szCs w:val="24"/>
        </w:rPr>
        <w:t>https://www.redalyc.org/pdf/3222/322227521004.pdf</w:t>
      </w:r>
      <w:r w:rsidR="001E3CEC">
        <w:rPr>
          <w:rFonts w:ascii="Times New Roman" w:hAnsi="Times New Roman" w:cs="Times New Roman"/>
          <w:sz w:val="24"/>
          <w:szCs w:val="24"/>
        </w:rPr>
        <w:t>.</w:t>
      </w:r>
    </w:p>
    <w:p w14:paraId="1D8BE6D6" w14:textId="7CE56720" w:rsidR="006C1054" w:rsidRPr="004D32B6" w:rsidRDefault="006C1054" w:rsidP="007D46D3">
      <w:pPr>
        <w:spacing w:after="0" w:line="360" w:lineRule="auto"/>
        <w:ind w:left="709" w:hanging="709"/>
        <w:jc w:val="both"/>
        <w:rPr>
          <w:rFonts w:ascii="Times New Roman" w:hAnsi="Times New Roman" w:cs="Times New Roman"/>
          <w:color w:val="000000"/>
          <w:sz w:val="24"/>
          <w:szCs w:val="24"/>
          <w:shd w:val="clear" w:color="auto" w:fill="FFFFFF"/>
        </w:rPr>
      </w:pPr>
      <w:r w:rsidRPr="001E77D9">
        <w:rPr>
          <w:rFonts w:ascii="Times New Roman" w:hAnsi="Times New Roman" w:cs="Times New Roman"/>
          <w:sz w:val="24"/>
          <w:szCs w:val="24"/>
        </w:rPr>
        <w:t xml:space="preserve">Sosa, E. (2009). </w:t>
      </w:r>
      <w:r w:rsidRPr="007C60D5">
        <w:rPr>
          <w:rFonts w:ascii="Times New Roman" w:hAnsi="Times New Roman" w:cs="Times New Roman"/>
          <w:iCs/>
          <w:sz w:val="24"/>
          <w:szCs w:val="24"/>
        </w:rPr>
        <w:t>La resolución de problemas y el uso de software en la enseñanza de las matemáticas.</w:t>
      </w:r>
      <w:r w:rsidR="001E77D9" w:rsidRPr="007C60D5">
        <w:rPr>
          <w:rFonts w:ascii="Times New Roman" w:hAnsi="Times New Roman" w:cs="Times New Roman"/>
          <w:iCs/>
          <w:sz w:val="24"/>
          <w:szCs w:val="24"/>
        </w:rPr>
        <w:t xml:space="preserve"> </w:t>
      </w:r>
      <w:r w:rsidR="00E14927">
        <w:rPr>
          <w:rFonts w:ascii="Times New Roman" w:hAnsi="Times New Roman" w:cs="Times New Roman"/>
          <w:sz w:val="24"/>
          <w:szCs w:val="24"/>
        </w:rPr>
        <w:t>P</w:t>
      </w:r>
      <w:r w:rsidRPr="001E77D9">
        <w:rPr>
          <w:rFonts w:ascii="Times New Roman" w:hAnsi="Times New Roman" w:cs="Times New Roman"/>
          <w:sz w:val="24"/>
          <w:szCs w:val="24"/>
        </w:rPr>
        <w:t>onencia</w:t>
      </w:r>
      <w:r w:rsidR="00E14927">
        <w:rPr>
          <w:rFonts w:ascii="Times New Roman" w:hAnsi="Times New Roman" w:cs="Times New Roman"/>
          <w:sz w:val="24"/>
          <w:szCs w:val="24"/>
        </w:rPr>
        <w:t xml:space="preserve"> en el</w:t>
      </w:r>
      <w:r w:rsidRPr="001E77D9">
        <w:rPr>
          <w:rFonts w:ascii="Times New Roman" w:hAnsi="Times New Roman" w:cs="Times New Roman"/>
          <w:sz w:val="24"/>
          <w:szCs w:val="24"/>
        </w:rPr>
        <w:t xml:space="preserve"> XII Congreso Internacional sobre Innovaciones en Docencia e Investigación</w:t>
      </w:r>
      <w:r w:rsidRPr="004D32B6">
        <w:rPr>
          <w:rFonts w:ascii="Times New Roman" w:hAnsi="Times New Roman" w:cs="Times New Roman"/>
          <w:sz w:val="24"/>
          <w:szCs w:val="24"/>
        </w:rPr>
        <w:t xml:space="preserve"> en Ciencias Económico Administrativas. Querétaro, </w:t>
      </w:r>
      <w:r w:rsidR="00E14927">
        <w:rPr>
          <w:rFonts w:ascii="Times New Roman" w:hAnsi="Times New Roman" w:cs="Times New Roman"/>
          <w:sz w:val="24"/>
          <w:szCs w:val="24"/>
        </w:rPr>
        <w:t>octubre de 2009.</w:t>
      </w:r>
      <w:r w:rsidRPr="004D32B6">
        <w:rPr>
          <w:rFonts w:ascii="Times New Roman" w:hAnsi="Times New Roman" w:cs="Times New Roman"/>
          <w:color w:val="000000"/>
          <w:sz w:val="24"/>
          <w:szCs w:val="24"/>
          <w:shd w:val="clear" w:color="auto" w:fill="FFFFFF"/>
        </w:rPr>
        <w:t> </w:t>
      </w:r>
    </w:p>
    <w:p w14:paraId="71A84126" w14:textId="5245EFF6" w:rsidR="00AC1593" w:rsidRPr="004D32B6" w:rsidRDefault="00AC1593" w:rsidP="007D46D3">
      <w:pPr>
        <w:tabs>
          <w:tab w:val="left" w:pos="5954"/>
        </w:tabs>
        <w:autoSpaceDE w:val="0"/>
        <w:autoSpaceDN w:val="0"/>
        <w:adjustRightInd w:val="0"/>
        <w:spacing w:after="0" w:line="360" w:lineRule="auto"/>
        <w:ind w:left="709" w:hanging="709"/>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Universidad Autónoma d</w:t>
      </w:r>
      <w:r w:rsidR="00337315">
        <w:rPr>
          <w:rFonts w:ascii="Times New Roman" w:eastAsia="Times New Roman" w:hAnsi="Times New Roman" w:cs="Times New Roman"/>
          <w:bCs/>
          <w:sz w:val="24"/>
          <w:szCs w:val="24"/>
          <w:lang w:eastAsia="es-ES"/>
        </w:rPr>
        <w:t xml:space="preserve">el Carmen [Unacar]. (2018). </w:t>
      </w:r>
      <w:r w:rsidR="00337315" w:rsidRPr="007C60D5">
        <w:rPr>
          <w:rFonts w:ascii="Times New Roman" w:hAnsi="Times New Roman"/>
          <w:i/>
          <w:iCs/>
          <w:color w:val="000000"/>
          <w:sz w:val="24"/>
          <w:szCs w:val="24"/>
        </w:rPr>
        <w:t>Modelo Educativo Acalán</w:t>
      </w:r>
      <w:r w:rsidR="00337315">
        <w:rPr>
          <w:rFonts w:ascii="Times New Roman" w:hAnsi="Times New Roman"/>
          <w:color w:val="000000"/>
          <w:sz w:val="24"/>
          <w:szCs w:val="24"/>
        </w:rPr>
        <w:t xml:space="preserve">. Ciudad del Carmen, México: </w:t>
      </w:r>
      <w:r w:rsidR="00337315">
        <w:rPr>
          <w:rFonts w:ascii="Times New Roman" w:eastAsia="Times New Roman" w:hAnsi="Times New Roman" w:cs="Times New Roman"/>
          <w:bCs/>
          <w:sz w:val="24"/>
          <w:szCs w:val="24"/>
          <w:lang w:eastAsia="es-ES"/>
        </w:rPr>
        <w:t xml:space="preserve">Universidad Autónoma del Carmen. Recuperado de </w:t>
      </w:r>
      <w:r w:rsidR="00F8639E" w:rsidRPr="00F8639E">
        <w:rPr>
          <w:rFonts w:ascii="Times New Roman" w:eastAsia="Times New Roman" w:hAnsi="Times New Roman" w:cs="Times New Roman"/>
          <w:bCs/>
          <w:sz w:val="24"/>
          <w:szCs w:val="24"/>
          <w:lang w:eastAsia="es-ES"/>
        </w:rPr>
        <w:t>https://www.unacar.mx/Dir_General_Academica/Documentos/Modelo_Educativo_Acalan/Modelo_Ed_Acalan2017.pdf</w:t>
      </w:r>
      <w:r w:rsidR="00F8639E">
        <w:rPr>
          <w:rFonts w:ascii="Times New Roman" w:eastAsia="Times New Roman" w:hAnsi="Times New Roman" w:cs="Times New Roman"/>
          <w:bCs/>
          <w:sz w:val="24"/>
          <w:szCs w:val="24"/>
          <w:lang w:eastAsia="es-ES"/>
        </w:rPr>
        <w:t>.</w:t>
      </w:r>
    </w:p>
    <w:p w14:paraId="675A6D97" w14:textId="26F057B4" w:rsidR="00C62050" w:rsidRDefault="006C1054" w:rsidP="007D46D3">
      <w:pPr>
        <w:spacing w:after="0" w:line="360" w:lineRule="auto"/>
        <w:ind w:left="709" w:hanging="709"/>
        <w:jc w:val="both"/>
        <w:rPr>
          <w:rFonts w:ascii="Times New Roman" w:eastAsia="Times New Roman" w:hAnsi="Times New Roman" w:cs="Times New Roman"/>
          <w:sz w:val="24"/>
          <w:szCs w:val="24"/>
          <w:lang w:eastAsia="es-MX"/>
        </w:rPr>
      </w:pPr>
      <w:r w:rsidRPr="00DE25B9">
        <w:rPr>
          <w:rFonts w:ascii="Times New Roman" w:eastAsia="Times New Roman" w:hAnsi="Times New Roman" w:cs="Times New Roman"/>
          <w:sz w:val="24"/>
          <w:szCs w:val="24"/>
          <w:lang w:eastAsia="es-MX"/>
        </w:rPr>
        <w:t>Zavaleta</w:t>
      </w:r>
      <w:r w:rsidRPr="004D32B6">
        <w:rPr>
          <w:rFonts w:ascii="Times New Roman" w:eastAsia="Times New Roman" w:hAnsi="Times New Roman" w:cs="Times New Roman"/>
          <w:sz w:val="24"/>
          <w:szCs w:val="24"/>
          <w:lang w:eastAsia="es-MX"/>
        </w:rPr>
        <w:t>, P.</w:t>
      </w:r>
      <w:r w:rsidR="00C07C72">
        <w:rPr>
          <w:rFonts w:ascii="Times New Roman" w:eastAsia="Times New Roman" w:hAnsi="Times New Roman" w:cs="Times New Roman"/>
          <w:sz w:val="24"/>
          <w:szCs w:val="24"/>
          <w:lang w:eastAsia="es-MX"/>
        </w:rPr>
        <w:t>,</w:t>
      </w:r>
      <w:r w:rsidR="007D46D3">
        <w:rPr>
          <w:rFonts w:ascii="Times New Roman" w:eastAsia="Times New Roman" w:hAnsi="Times New Roman" w:cs="Times New Roman"/>
          <w:sz w:val="24"/>
          <w:szCs w:val="24"/>
          <w:lang w:eastAsia="es-MX"/>
        </w:rPr>
        <w:t xml:space="preserve"> </w:t>
      </w:r>
      <w:r w:rsidRPr="004D32B6">
        <w:rPr>
          <w:rFonts w:ascii="Times New Roman" w:eastAsia="Times New Roman" w:hAnsi="Times New Roman" w:cs="Times New Roman"/>
          <w:sz w:val="24"/>
          <w:szCs w:val="24"/>
          <w:lang w:eastAsia="es-MX"/>
        </w:rPr>
        <w:t xml:space="preserve">Ayala, A. y Pérez, D. (2009). Problemática en el aprendizaje en los cursos básicos de programación. </w:t>
      </w:r>
      <w:r w:rsidRPr="004D32B6">
        <w:rPr>
          <w:rFonts w:ascii="Times New Roman" w:eastAsia="Times New Roman" w:hAnsi="Times New Roman" w:cs="Times New Roman"/>
          <w:i/>
          <w:sz w:val="24"/>
          <w:szCs w:val="24"/>
          <w:lang w:eastAsia="es-MX"/>
        </w:rPr>
        <w:t>Acalán</w:t>
      </w:r>
      <w:r w:rsidRPr="004D32B6">
        <w:rPr>
          <w:rFonts w:ascii="Times New Roman" w:eastAsia="Times New Roman" w:hAnsi="Times New Roman" w:cs="Times New Roman"/>
          <w:sz w:val="24"/>
          <w:szCs w:val="24"/>
          <w:lang w:eastAsia="es-MX"/>
        </w:rPr>
        <w:t xml:space="preserve">, </w:t>
      </w:r>
      <w:r w:rsidR="00C07C72">
        <w:rPr>
          <w:rFonts w:ascii="Times New Roman" w:eastAsia="Times New Roman" w:hAnsi="Times New Roman" w:cs="Times New Roman"/>
          <w:sz w:val="24"/>
          <w:szCs w:val="24"/>
          <w:lang w:eastAsia="es-MX"/>
        </w:rPr>
        <w:t>(</w:t>
      </w:r>
      <w:r w:rsidRPr="004D32B6">
        <w:rPr>
          <w:rFonts w:ascii="Times New Roman" w:eastAsia="Times New Roman" w:hAnsi="Times New Roman" w:cs="Times New Roman"/>
          <w:sz w:val="24"/>
          <w:szCs w:val="24"/>
          <w:lang w:eastAsia="es-MX"/>
        </w:rPr>
        <w:t>59</w:t>
      </w:r>
      <w:r w:rsidR="00C07C72">
        <w:rPr>
          <w:rFonts w:ascii="Times New Roman" w:eastAsia="Times New Roman" w:hAnsi="Times New Roman" w:cs="Times New Roman"/>
          <w:sz w:val="24"/>
          <w:szCs w:val="24"/>
          <w:lang w:eastAsia="es-MX"/>
        </w:rPr>
        <w:t>)</w:t>
      </w:r>
      <w:r w:rsidRPr="004D32B6">
        <w:rPr>
          <w:rFonts w:ascii="Times New Roman" w:eastAsia="Times New Roman" w:hAnsi="Times New Roman" w:cs="Times New Roman"/>
          <w:sz w:val="24"/>
          <w:szCs w:val="24"/>
          <w:lang w:eastAsia="es-MX"/>
        </w:rPr>
        <w:t>, 17-24.</w:t>
      </w:r>
    </w:p>
    <w:p w14:paraId="6D616B4E" w14:textId="4D5E8426"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3E00868A" w14:textId="353622B7"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78DEA45D" w14:textId="1054747B"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13054D5B" w14:textId="4D755827"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29C39D92" w14:textId="5080B5DE"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74CDD897" w14:textId="17FB1BFC"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176D413B" w14:textId="556C2E21"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32327C95" w14:textId="55E23CBD"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63410BFB" w14:textId="5175768C"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p w14:paraId="2251B4F3" w14:textId="33978AD2" w:rsidR="002A7598"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A7598" w:rsidRPr="002A7598" w14:paraId="6F4AA384" w14:textId="77777777" w:rsidTr="002A7598">
        <w:trPr>
          <w:jc w:val="center"/>
        </w:trPr>
        <w:tc>
          <w:tcPr>
            <w:tcW w:w="3045" w:type="dxa"/>
            <w:shd w:val="clear" w:color="auto" w:fill="auto"/>
            <w:tcMar>
              <w:top w:w="100" w:type="dxa"/>
              <w:left w:w="100" w:type="dxa"/>
              <w:bottom w:w="100" w:type="dxa"/>
              <w:right w:w="100" w:type="dxa"/>
            </w:tcMar>
          </w:tcPr>
          <w:p w14:paraId="60F3A420" w14:textId="77777777" w:rsidR="002A7598" w:rsidRPr="002A7598" w:rsidRDefault="002A7598" w:rsidP="00B26CDB">
            <w:pPr>
              <w:pStyle w:val="Ttulo3"/>
              <w:widowControl w:val="0"/>
              <w:spacing w:before="0" w:line="240" w:lineRule="auto"/>
              <w:ind w:left="0"/>
              <w:rPr>
                <w:rFonts w:ascii="Times New Roman" w:hAnsi="Times New Roman" w:cs="Times New Roman"/>
                <w:b w:val="0"/>
                <w:bCs/>
                <w:color w:val="000000" w:themeColor="text1"/>
                <w:lang w:val="es-MX"/>
              </w:rPr>
            </w:pPr>
            <w:r w:rsidRPr="002A7598">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DEC5A21" w14:textId="77777777" w:rsidR="002A7598" w:rsidRPr="002A7598" w:rsidRDefault="002A7598" w:rsidP="00B26CDB">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sidRPr="002A7598">
              <w:rPr>
                <w:rFonts w:ascii="Times New Roman" w:hAnsi="Times New Roman" w:cs="Times New Roman"/>
                <w:b w:val="0"/>
                <w:bCs/>
                <w:color w:val="000000" w:themeColor="text1"/>
                <w:lang w:val="es-MX"/>
              </w:rPr>
              <w:t>Autor(es)</w:t>
            </w:r>
          </w:p>
        </w:tc>
      </w:tr>
      <w:tr w:rsidR="002A7598" w:rsidRPr="002A7598" w14:paraId="322C9A63" w14:textId="77777777" w:rsidTr="002A7598">
        <w:trPr>
          <w:jc w:val="center"/>
        </w:trPr>
        <w:tc>
          <w:tcPr>
            <w:tcW w:w="3045" w:type="dxa"/>
            <w:shd w:val="clear" w:color="auto" w:fill="auto"/>
            <w:tcMar>
              <w:top w:w="100" w:type="dxa"/>
              <w:left w:w="100" w:type="dxa"/>
              <w:bottom w:w="100" w:type="dxa"/>
              <w:right w:w="100" w:type="dxa"/>
            </w:tcMar>
          </w:tcPr>
          <w:p w14:paraId="1D6FDECA"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67C2AB25"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Heidi Angélica Salinas Padilla (principal), Santa del Carmen Herrera Sánchez (principal), Erick Cajigal Molina (principal).  </w:t>
            </w:r>
          </w:p>
        </w:tc>
      </w:tr>
      <w:tr w:rsidR="002A7598" w:rsidRPr="002A7598" w14:paraId="4CAC7CD2" w14:textId="77777777" w:rsidTr="002A7598">
        <w:trPr>
          <w:jc w:val="center"/>
        </w:trPr>
        <w:tc>
          <w:tcPr>
            <w:tcW w:w="3045" w:type="dxa"/>
            <w:shd w:val="clear" w:color="auto" w:fill="auto"/>
            <w:tcMar>
              <w:top w:w="100" w:type="dxa"/>
              <w:left w:w="100" w:type="dxa"/>
              <w:bottom w:w="100" w:type="dxa"/>
              <w:right w:w="100" w:type="dxa"/>
            </w:tcMar>
          </w:tcPr>
          <w:p w14:paraId="742B89AD"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54D9727"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Heidi Angélica Salinas Padilla (principal), Santa del Carmen Herrera Sánchez (principal), Erick Cajigal Molina (principal).  </w:t>
            </w:r>
          </w:p>
        </w:tc>
      </w:tr>
      <w:tr w:rsidR="002A7598" w:rsidRPr="002A7598" w14:paraId="2BF7E0D8" w14:textId="77777777" w:rsidTr="002A7598">
        <w:trPr>
          <w:jc w:val="center"/>
        </w:trPr>
        <w:tc>
          <w:tcPr>
            <w:tcW w:w="3045" w:type="dxa"/>
            <w:shd w:val="clear" w:color="auto" w:fill="auto"/>
            <w:tcMar>
              <w:top w:w="100" w:type="dxa"/>
              <w:left w:w="100" w:type="dxa"/>
              <w:bottom w:w="100" w:type="dxa"/>
              <w:right w:w="100" w:type="dxa"/>
            </w:tcMar>
          </w:tcPr>
          <w:p w14:paraId="103D7356"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207E6510"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Juan José Díaz Perera (principal), Heidi Angélica Salinas Padilla (principal), Santa del Carmen Herrera Sánchez (principal).</w:t>
            </w:r>
          </w:p>
        </w:tc>
      </w:tr>
      <w:tr w:rsidR="002A7598" w:rsidRPr="002A7598" w14:paraId="5BC64C14" w14:textId="77777777" w:rsidTr="002A7598">
        <w:trPr>
          <w:jc w:val="center"/>
        </w:trPr>
        <w:tc>
          <w:tcPr>
            <w:tcW w:w="3045" w:type="dxa"/>
            <w:shd w:val="clear" w:color="auto" w:fill="auto"/>
            <w:tcMar>
              <w:top w:w="100" w:type="dxa"/>
              <w:left w:w="100" w:type="dxa"/>
              <w:bottom w:w="100" w:type="dxa"/>
              <w:right w:w="100" w:type="dxa"/>
            </w:tcMar>
          </w:tcPr>
          <w:p w14:paraId="5F7983A0"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53BB8410"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Heidi Angélica Salinas Padilla (principal) </w:t>
            </w:r>
          </w:p>
        </w:tc>
      </w:tr>
      <w:tr w:rsidR="002A7598" w:rsidRPr="002A7598" w14:paraId="1339D7F7" w14:textId="77777777" w:rsidTr="002A7598">
        <w:trPr>
          <w:jc w:val="center"/>
        </w:trPr>
        <w:tc>
          <w:tcPr>
            <w:tcW w:w="3045" w:type="dxa"/>
            <w:shd w:val="clear" w:color="auto" w:fill="auto"/>
            <w:tcMar>
              <w:top w:w="100" w:type="dxa"/>
              <w:left w:w="100" w:type="dxa"/>
              <w:bottom w:w="100" w:type="dxa"/>
              <w:right w:w="100" w:type="dxa"/>
            </w:tcMar>
          </w:tcPr>
          <w:p w14:paraId="6161752E"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72D93E59"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Erick Cajigal Molina (apoyo).  </w:t>
            </w:r>
          </w:p>
        </w:tc>
      </w:tr>
      <w:tr w:rsidR="002A7598" w:rsidRPr="002A7598" w14:paraId="2EE249B1" w14:textId="77777777" w:rsidTr="002A7598">
        <w:trPr>
          <w:jc w:val="center"/>
        </w:trPr>
        <w:tc>
          <w:tcPr>
            <w:tcW w:w="3045" w:type="dxa"/>
            <w:shd w:val="clear" w:color="auto" w:fill="auto"/>
            <w:tcMar>
              <w:top w:w="100" w:type="dxa"/>
              <w:left w:w="100" w:type="dxa"/>
              <w:bottom w:w="100" w:type="dxa"/>
              <w:right w:w="100" w:type="dxa"/>
            </w:tcMar>
          </w:tcPr>
          <w:p w14:paraId="2D1EED7B"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16895DDB"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Heidi Angélica Salinas Padilla (principal), Santa del Carmen Herrera Sánchez (principal), Erick Cajigal Molina (principal).  </w:t>
            </w:r>
          </w:p>
        </w:tc>
      </w:tr>
      <w:tr w:rsidR="002A7598" w:rsidRPr="002A7598" w14:paraId="0BB09E05" w14:textId="77777777" w:rsidTr="002A7598">
        <w:trPr>
          <w:jc w:val="center"/>
        </w:trPr>
        <w:tc>
          <w:tcPr>
            <w:tcW w:w="3045" w:type="dxa"/>
            <w:shd w:val="clear" w:color="auto" w:fill="auto"/>
            <w:tcMar>
              <w:top w:w="100" w:type="dxa"/>
              <w:left w:w="100" w:type="dxa"/>
              <w:bottom w:w="100" w:type="dxa"/>
              <w:right w:w="100" w:type="dxa"/>
            </w:tcMar>
          </w:tcPr>
          <w:p w14:paraId="3A31C871"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22E37949"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Juan José Díaz Perera (principal), Heidi Angélica Salinas Padilla (principal), Santa del Carmen Herrera Sánchez (apoyo).</w:t>
            </w:r>
          </w:p>
        </w:tc>
      </w:tr>
      <w:tr w:rsidR="002A7598" w:rsidRPr="002A7598" w14:paraId="734D6E2A" w14:textId="77777777" w:rsidTr="002A7598">
        <w:trPr>
          <w:jc w:val="center"/>
        </w:trPr>
        <w:tc>
          <w:tcPr>
            <w:tcW w:w="3045" w:type="dxa"/>
            <w:shd w:val="clear" w:color="auto" w:fill="auto"/>
            <w:tcMar>
              <w:top w:w="100" w:type="dxa"/>
              <w:left w:w="100" w:type="dxa"/>
              <w:bottom w:w="100" w:type="dxa"/>
              <w:right w:w="100" w:type="dxa"/>
            </w:tcMar>
          </w:tcPr>
          <w:p w14:paraId="11AAD7A6"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621FA6C3"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Heidi Angélica Salinas Padilla (principal), Santa del Carmen Herrera Sánchez (principal), Erick Cajigal Molina (principal).  </w:t>
            </w:r>
          </w:p>
        </w:tc>
      </w:tr>
      <w:tr w:rsidR="002A7598" w:rsidRPr="002A7598" w14:paraId="33503350" w14:textId="77777777" w:rsidTr="002A7598">
        <w:trPr>
          <w:jc w:val="center"/>
        </w:trPr>
        <w:tc>
          <w:tcPr>
            <w:tcW w:w="3045" w:type="dxa"/>
            <w:shd w:val="clear" w:color="auto" w:fill="auto"/>
            <w:tcMar>
              <w:top w:w="100" w:type="dxa"/>
              <w:left w:w="100" w:type="dxa"/>
              <w:bottom w:w="100" w:type="dxa"/>
              <w:right w:w="100" w:type="dxa"/>
            </w:tcMar>
          </w:tcPr>
          <w:p w14:paraId="7C882D9A"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F4A5FF7"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Heidi Angélica Salinas Padilla (principal), Santa del Carmen Herrera Sánchez (apoyo), Erick Cajigal Molina (apoyo).  </w:t>
            </w:r>
          </w:p>
        </w:tc>
      </w:tr>
      <w:tr w:rsidR="002A7598" w:rsidRPr="002A7598" w14:paraId="4A79F3FB" w14:textId="77777777" w:rsidTr="002A7598">
        <w:trPr>
          <w:jc w:val="center"/>
        </w:trPr>
        <w:tc>
          <w:tcPr>
            <w:tcW w:w="3045" w:type="dxa"/>
            <w:shd w:val="clear" w:color="auto" w:fill="auto"/>
            <w:tcMar>
              <w:top w:w="100" w:type="dxa"/>
              <w:left w:w="100" w:type="dxa"/>
              <w:bottom w:w="100" w:type="dxa"/>
              <w:right w:w="100" w:type="dxa"/>
            </w:tcMar>
          </w:tcPr>
          <w:p w14:paraId="26CD60D3"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3008538C"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Juan José Díaz Perera (principal), Heidi Angélica Salinas Padilla (principal), Santa del Carmen Herrera Sánchez (principal), Erick Cajigal Molina (principal).  </w:t>
            </w:r>
          </w:p>
        </w:tc>
      </w:tr>
      <w:tr w:rsidR="002A7598" w:rsidRPr="002A7598" w14:paraId="1C07B937" w14:textId="77777777" w:rsidTr="002A7598">
        <w:trPr>
          <w:jc w:val="center"/>
        </w:trPr>
        <w:tc>
          <w:tcPr>
            <w:tcW w:w="3045" w:type="dxa"/>
            <w:shd w:val="clear" w:color="auto" w:fill="auto"/>
            <w:tcMar>
              <w:top w:w="100" w:type="dxa"/>
              <w:left w:w="100" w:type="dxa"/>
              <w:bottom w:w="100" w:type="dxa"/>
              <w:right w:w="100" w:type="dxa"/>
            </w:tcMar>
          </w:tcPr>
          <w:p w14:paraId="4391C105"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9A6B8AE"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 Juan José Díaz Perera (principal), Heidi Angélica Salinas Padilla (principal), Santa del Carmen Herrera Sánchez (principal), Erick Cajigal Molina (principal).  </w:t>
            </w:r>
          </w:p>
        </w:tc>
      </w:tr>
      <w:tr w:rsidR="002A7598" w:rsidRPr="002A7598" w14:paraId="70E3BCE4" w14:textId="77777777" w:rsidTr="002A7598">
        <w:trPr>
          <w:jc w:val="center"/>
        </w:trPr>
        <w:tc>
          <w:tcPr>
            <w:tcW w:w="3045" w:type="dxa"/>
            <w:shd w:val="clear" w:color="auto" w:fill="auto"/>
            <w:tcMar>
              <w:top w:w="100" w:type="dxa"/>
              <w:left w:w="100" w:type="dxa"/>
              <w:bottom w:w="100" w:type="dxa"/>
              <w:right w:w="100" w:type="dxa"/>
            </w:tcMar>
          </w:tcPr>
          <w:p w14:paraId="6F5929D3"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4AA6825B"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 Juan José Díaz Perera (principal), Heidi Angélica Salinas Padilla (principal), Santa del Carmen Herrera Sánchez (apoyo).</w:t>
            </w:r>
          </w:p>
        </w:tc>
      </w:tr>
      <w:tr w:rsidR="002A7598" w:rsidRPr="002A7598" w14:paraId="00F44E22" w14:textId="77777777" w:rsidTr="002A7598">
        <w:trPr>
          <w:jc w:val="center"/>
        </w:trPr>
        <w:tc>
          <w:tcPr>
            <w:tcW w:w="3045" w:type="dxa"/>
            <w:shd w:val="clear" w:color="auto" w:fill="auto"/>
            <w:tcMar>
              <w:top w:w="100" w:type="dxa"/>
              <w:left w:w="100" w:type="dxa"/>
              <w:bottom w:w="100" w:type="dxa"/>
              <w:right w:w="100" w:type="dxa"/>
            </w:tcMar>
          </w:tcPr>
          <w:p w14:paraId="6BD25CE1"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00420CDE"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 Juan José Díaz Perera (principal), Heidi Angélica Salinas Padilla (principal). </w:t>
            </w:r>
          </w:p>
        </w:tc>
      </w:tr>
      <w:tr w:rsidR="002A7598" w:rsidRPr="002A7598" w14:paraId="0D5A38B3" w14:textId="77777777" w:rsidTr="002A7598">
        <w:trPr>
          <w:jc w:val="center"/>
        </w:trPr>
        <w:tc>
          <w:tcPr>
            <w:tcW w:w="3045" w:type="dxa"/>
            <w:shd w:val="clear" w:color="auto" w:fill="auto"/>
            <w:tcMar>
              <w:top w:w="100" w:type="dxa"/>
              <w:left w:w="100" w:type="dxa"/>
              <w:bottom w:w="100" w:type="dxa"/>
              <w:right w:w="100" w:type="dxa"/>
            </w:tcMar>
          </w:tcPr>
          <w:p w14:paraId="37662BA5"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5A5311E" w14:textId="77777777" w:rsidR="002A7598" w:rsidRPr="002A7598" w:rsidRDefault="002A7598" w:rsidP="002A7598">
            <w:pPr>
              <w:widowControl w:val="0"/>
              <w:spacing w:after="0" w:line="240" w:lineRule="auto"/>
              <w:rPr>
                <w:rFonts w:ascii="Times New Roman" w:hAnsi="Times New Roman" w:cs="Times New Roman"/>
                <w:bCs/>
                <w:color w:val="000000" w:themeColor="text1"/>
                <w:sz w:val="24"/>
                <w:szCs w:val="24"/>
                <w:lang w:val="es-MX"/>
              </w:rPr>
            </w:pPr>
            <w:r w:rsidRPr="002A7598">
              <w:rPr>
                <w:rFonts w:ascii="Times New Roman" w:hAnsi="Times New Roman" w:cs="Times New Roman"/>
                <w:bCs/>
                <w:color w:val="000000" w:themeColor="text1"/>
                <w:sz w:val="24"/>
                <w:szCs w:val="24"/>
                <w:lang w:val="es-MX"/>
              </w:rPr>
              <w:t xml:space="preserve"> Juan José Díaz Perera (principal), Heidi Angélica Salinas Padilla (principal), Santa del Carmen Herrera Sánchez (apoyo), Erick Cajigal Molina (apoyo).  </w:t>
            </w:r>
          </w:p>
        </w:tc>
      </w:tr>
    </w:tbl>
    <w:p w14:paraId="615E2ED6" w14:textId="77777777" w:rsidR="002A7598" w:rsidRPr="004D32B6" w:rsidRDefault="002A7598" w:rsidP="007D46D3">
      <w:pPr>
        <w:spacing w:after="0" w:line="360" w:lineRule="auto"/>
        <w:ind w:left="709" w:hanging="709"/>
        <w:jc w:val="both"/>
        <w:rPr>
          <w:rFonts w:ascii="Times New Roman" w:eastAsia="Times New Roman" w:hAnsi="Times New Roman" w:cs="Times New Roman"/>
          <w:sz w:val="24"/>
          <w:szCs w:val="24"/>
          <w:lang w:eastAsia="es-MX"/>
        </w:rPr>
      </w:pPr>
    </w:p>
    <w:sectPr w:rsidR="002A7598" w:rsidRPr="004D32B6" w:rsidSect="007C60D5">
      <w:headerReference w:type="default" r:id="rId28"/>
      <w:footerReference w:type="default" r:id="rId29"/>
      <w:pgSz w:w="11906" w:h="16838" w:code="9"/>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0BE3" w14:textId="77777777" w:rsidR="004E38A4" w:rsidRDefault="004E38A4" w:rsidP="004A5109">
      <w:pPr>
        <w:spacing w:after="0" w:line="240" w:lineRule="auto"/>
      </w:pPr>
      <w:r>
        <w:separator/>
      </w:r>
    </w:p>
  </w:endnote>
  <w:endnote w:type="continuationSeparator" w:id="0">
    <w:p w14:paraId="7C3DE1E1" w14:textId="77777777" w:rsidR="004E38A4" w:rsidRDefault="004E38A4" w:rsidP="004A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A435" w14:textId="2A061EF7" w:rsidR="007C60D5" w:rsidRDefault="007C60D5">
    <w:pPr>
      <w:pStyle w:val="Piedepgina"/>
    </w:pPr>
    <w:r>
      <w:t xml:space="preserve">               </w:t>
    </w:r>
    <w:r w:rsidRPr="002A3D98">
      <w:rPr>
        <w:noProof/>
      </w:rPr>
      <w:drawing>
        <wp:inline distT="0" distB="0" distL="0" distR="0" wp14:anchorId="3FD7B0CA" wp14:editId="50A6119E">
          <wp:extent cx="1600200" cy="419100"/>
          <wp:effectExtent l="0" t="0" r="0" b="0"/>
          <wp:docPr id="4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cstheme="minorHAnsi"/>
        <w:b/>
        <w:szCs w:val="18"/>
      </w:rPr>
      <w:t>Vol. 1</w:t>
    </w:r>
    <w:r>
      <w:rPr>
        <w:rFonts w:cstheme="minorHAnsi"/>
        <w:b/>
        <w:szCs w:val="18"/>
      </w:rPr>
      <w:t>3</w:t>
    </w:r>
    <w:r w:rsidRPr="00CA3829">
      <w:rPr>
        <w:rFonts w:cstheme="minorHAnsi"/>
        <w:b/>
        <w:szCs w:val="18"/>
      </w:rPr>
      <w:t>, Núm. 26 Enero - Junio 2023, e</w:t>
    </w:r>
    <w:r w:rsidR="007F4341">
      <w:rPr>
        <w:rFonts w:cstheme="minorHAnsi"/>
        <w:b/>
        <w:szCs w:val="18"/>
      </w:rPr>
      <w:t>447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2874" w14:textId="77777777" w:rsidR="004E38A4" w:rsidRDefault="004E38A4" w:rsidP="004A5109">
      <w:pPr>
        <w:spacing w:after="0" w:line="240" w:lineRule="auto"/>
      </w:pPr>
      <w:r>
        <w:separator/>
      </w:r>
    </w:p>
  </w:footnote>
  <w:footnote w:type="continuationSeparator" w:id="0">
    <w:p w14:paraId="04852BE2" w14:textId="77777777" w:rsidR="004E38A4" w:rsidRDefault="004E38A4" w:rsidP="004A5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E937" w14:textId="783EA227" w:rsidR="007C60D5" w:rsidRDefault="007C60D5" w:rsidP="007C60D5">
    <w:pPr>
      <w:pStyle w:val="Encabezado"/>
      <w:jc w:val="center"/>
    </w:pPr>
    <w:r w:rsidRPr="002A3D98">
      <w:rPr>
        <w:noProof/>
        <w:lang w:val="es-ES" w:eastAsia="es-ES"/>
      </w:rPr>
      <w:drawing>
        <wp:inline distT="0" distB="0" distL="0" distR="0" wp14:anchorId="15DF9C0B" wp14:editId="3E721ECC">
          <wp:extent cx="5397500" cy="635000"/>
          <wp:effectExtent l="0" t="0" r="0" b="0"/>
          <wp:docPr id="42"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7C4D"/>
    <w:multiLevelType w:val="hybridMultilevel"/>
    <w:tmpl w:val="A70AB25C"/>
    <w:lvl w:ilvl="0" w:tplc="29E837A8">
      <w:start w:val="1"/>
      <w:numFmt w:val="decimal"/>
      <w:lvlText w:val="%1)"/>
      <w:lvlJc w:val="left"/>
      <w:pPr>
        <w:ind w:left="720" w:hanging="360"/>
      </w:pPr>
      <w:rPr>
        <w:rFonts w:hint="default"/>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E23A45"/>
    <w:multiLevelType w:val="hybridMultilevel"/>
    <w:tmpl w:val="74D8F0E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16cid:durableId="237859793">
    <w:abstractNumId w:val="0"/>
  </w:num>
  <w:num w:numId="2" w16cid:durableId="1588999411">
    <w:abstractNumId w:val="0"/>
  </w:num>
  <w:num w:numId="3" w16cid:durableId="52286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50"/>
    <w:rsid w:val="00000D8F"/>
    <w:rsid w:val="00001329"/>
    <w:rsid w:val="00002045"/>
    <w:rsid w:val="000020F7"/>
    <w:rsid w:val="00002125"/>
    <w:rsid w:val="0000256F"/>
    <w:rsid w:val="00002B27"/>
    <w:rsid w:val="00002D9E"/>
    <w:rsid w:val="00003C03"/>
    <w:rsid w:val="00004219"/>
    <w:rsid w:val="00004251"/>
    <w:rsid w:val="000048ED"/>
    <w:rsid w:val="00004C8B"/>
    <w:rsid w:val="00004CE0"/>
    <w:rsid w:val="00005C03"/>
    <w:rsid w:val="00005EC2"/>
    <w:rsid w:val="0000611A"/>
    <w:rsid w:val="0000617E"/>
    <w:rsid w:val="000065D4"/>
    <w:rsid w:val="00007013"/>
    <w:rsid w:val="00007295"/>
    <w:rsid w:val="00007421"/>
    <w:rsid w:val="00007579"/>
    <w:rsid w:val="000076B4"/>
    <w:rsid w:val="0001073A"/>
    <w:rsid w:val="0001097B"/>
    <w:rsid w:val="000114BE"/>
    <w:rsid w:val="000114DD"/>
    <w:rsid w:val="00011CF0"/>
    <w:rsid w:val="0001264D"/>
    <w:rsid w:val="00012A8B"/>
    <w:rsid w:val="00012B87"/>
    <w:rsid w:val="00012C24"/>
    <w:rsid w:val="00012E38"/>
    <w:rsid w:val="00012EF5"/>
    <w:rsid w:val="00013202"/>
    <w:rsid w:val="0001324E"/>
    <w:rsid w:val="000135E0"/>
    <w:rsid w:val="00013F00"/>
    <w:rsid w:val="0001408F"/>
    <w:rsid w:val="00014627"/>
    <w:rsid w:val="00014A7B"/>
    <w:rsid w:val="0001561D"/>
    <w:rsid w:val="000156F6"/>
    <w:rsid w:val="0001582C"/>
    <w:rsid w:val="00015BAB"/>
    <w:rsid w:val="00015EAB"/>
    <w:rsid w:val="00015F3B"/>
    <w:rsid w:val="000160D5"/>
    <w:rsid w:val="00016382"/>
    <w:rsid w:val="00016665"/>
    <w:rsid w:val="00016856"/>
    <w:rsid w:val="00016B60"/>
    <w:rsid w:val="0001719F"/>
    <w:rsid w:val="0001741D"/>
    <w:rsid w:val="00017C89"/>
    <w:rsid w:val="00017FDC"/>
    <w:rsid w:val="000205B3"/>
    <w:rsid w:val="000205FC"/>
    <w:rsid w:val="00020962"/>
    <w:rsid w:val="00020A3A"/>
    <w:rsid w:val="00020C4A"/>
    <w:rsid w:val="00020DF3"/>
    <w:rsid w:val="00021DE3"/>
    <w:rsid w:val="000222F8"/>
    <w:rsid w:val="000227B2"/>
    <w:rsid w:val="000227D6"/>
    <w:rsid w:val="00022A04"/>
    <w:rsid w:val="00022AF6"/>
    <w:rsid w:val="00022B4F"/>
    <w:rsid w:val="00024114"/>
    <w:rsid w:val="00024436"/>
    <w:rsid w:val="000244F0"/>
    <w:rsid w:val="00024723"/>
    <w:rsid w:val="00024F9D"/>
    <w:rsid w:val="000256E2"/>
    <w:rsid w:val="0002570F"/>
    <w:rsid w:val="00025B73"/>
    <w:rsid w:val="00026580"/>
    <w:rsid w:val="00026E57"/>
    <w:rsid w:val="00026E89"/>
    <w:rsid w:val="000272C9"/>
    <w:rsid w:val="000302B0"/>
    <w:rsid w:val="00030618"/>
    <w:rsid w:val="0003078C"/>
    <w:rsid w:val="000309B8"/>
    <w:rsid w:val="00031446"/>
    <w:rsid w:val="00031522"/>
    <w:rsid w:val="00031663"/>
    <w:rsid w:val="00031CF3"/>
    <w:rsid w:val="00031F98"/>
    <w:rsid w:val="00032140"/>
    <w:rsid w:val="00032603"/>
    <w:rsid w:val="000326C2"/>
    <w:rsid w:val="0003307C"/>
    <w:rsid w:val="00033143"/>
    <w:rsid w:val="00033186"/>
    <w:rsid w:val="00033CA6"/>
    <w:rsid w:val="00033D81"/>
    <w:rsid w:val="00034269"/>
    <w:rsid w:val="00034734"/>
    <w:rsid w:val="00034802"/>
    <w:rsid w:val="0003493C"/>
    <w:rsid w:val="00034FAF"/>
    <w:rsid w:val="000350E4"/>
    <w:rsid w:val="0003540A"/>
    <w:rsid w:val="0003557B"/>
    <w:rsid w:val="00035957"/>
    <w:rsid w:val="00035CA3"/>
    <w:rsid w:val="00035EB9"/>
    <w:rsid w:val="000360CE"/>
    <w:rsid w:val="00036328"/>
    <w:rsid w:val="00036745"/>
    <w:rsid w:val="000367FD"/>
    <w:rsid w:val="000369B0"/>
    <w:rsid w:val="00036ACC"/>
    <w:rsid w:val="000370D3"/>
    <w:rsid w:val="000379F9"/>
    <w:rsid w:val="0004083D"/>
    <w:rsid w:val="00040A0D"/>
    <w:rsid w:val="00040FE2"/>
    <w:rsid w:val="0004175A"/>
    <w:rsid w:val="00042446"/>
    <w:rsid w:val="0004257E"/>
    <w:rsid w:val="00042A38"/>
    <w:rsid w:val="00042AD8"/>
    <w:rsid w:val="00042C97"/>
    <w:rsid w:val="00042F3A"/>
    <w:rsid w:val="00043996"/>
    <w:rsid w:val="000439AE"/>
    <w:rsid w:val="000445F7"/>
    <w:rsid w:val="000447A5"/>
    <w:rsid w:val="00044C5D"/>
    <w:rsid w:val="00044D12"/>
    <w:rsid w:val="0004500F"/>
    <w:rsid w:val="00045213"/>
    <w:rsid w:val="00045752"/>
    <w:rsid w:val="000466F8"/>
    <w:rsid w:val="000467D7"/>
    <w:rsid w:val="000471A2"/>
    <w:rsid w:val="000477DF"/>
    <w:rsid w:val="00047961"/>
    <w:rsid w:val="00047B85"/>
    <w:rsid w:val="000505A4"/>
    <w:rsid w:val="00050E18"/>
    <w:rsid w:val="000512A4"/>
    <w:rsid w:val="000515EA"/>
    <w:rsid w:val="00051A13"/>
    <w:rsid w:val="00051A3B"/>
    <w:rsid w:val="00051C81"/>
    <w:rsid w:val="00052205"/>
    <w:rsid w:val="000522C3"/>
    <w:rsid w:val="000530F4"/>
    <w:rsid w:val="000536CF"/>
    <w:rsid w:val="000538D8"/>
    <w:rsid w:val="00053EE2"/>
    <w:rsid w:val="000542D6"/>
    <w:rsid w:val="00054E3E"/>
    <w:rsid w:val="0005518C"/>
    <w:rsid w:val="000551AA"/>
    <w:rsid w:val="00055E7A"/>
    <w:rsid w:val="00056094"/>
    <w:rsid w:val="0005610D"/>
    <w:rsid w:val="000562F8"/>
    <w:rsid w:val="00056372"/>
    <w:rsid w:val="00056952"/>
    <w:rsid w:val="00056E27"/>
    <w:rsid w:val="00056F5B"/>
    <w:rsid w:val="0005702A"/>
    <w:rsid w:val="00057316"/>
    <w:rsid w:val="000573E4"/>
    <w:rsid w:val="00060381"/>
    <w:rsid w:val="0006058A"/>
    <w:rsid w:val="00060725"/>
    <w:rsid w:val="000619CE"/>
    <w:rsid w:val="00062269"/>
    <w:rsid w:val="00062B27"/>
    <w:rsid w:val="00062CC7"/>
    <w:rsid w:val="000631EE"/>
    <w:rsid w:val="0006327B"/>
    <w:rsid w:val="00063B77"/>
    <w:rsid w:val="00063BDA"/>
    <w:rsid w:val="000642FF"/>
    <w:rsid w:val="00064B3A"/>
    <w:rsid w:val="0006548D"/>
    <w:rsid w:val="000660D5"/>
    <w:rsid w:val="00066A36"/>
    <w:rsid w:val="00066B96"/>
    <w:rsid w:val="00066F57"/>
    <w:rsid w:val="00066F63"/>
    <w:rsid w:val="000676E7"/>
    <w:rsid w:val="00067EDC"/>
    <w:rsid w:val="00067FFC"/>
    <w:rsid w:val="00070062"/>
    <w:rsid w:val="00070557"/>
    <w:rsid w:val="00070566"/>
    <w:rsid w:val="00070BFB"/>
    <w:rsid w:val="00070DF3"/>
    <w:rsid w:val="00071046"/>
    <w:rsid w:val="00071D15"/>
    <w:rsid w:val="00071D5B"/>
    <w:rsid w:val="000720CB"/>
    <w:rsid w:val="00072149"/>
    <w:rsid w:val="000723C4"/>
    <w:rsid w:val="000728D3"/>
    <w:rsid w:val="00072ABE"/>
    <w:rsid w:val="00072C53"/>
    <w:rsid w:val="00073456"/>
    <w:rsid w:val="000734A3"/>
    <w:rsid w:val="00073B92"/>
    <w:rsid w:val="00073CD7"/>
    <w:rsid w:val="0007527D"/>
    <w:rsid w:val="0007534F"/>
    <w:rsid w:val="000754C6"/>
    <w:rsid w:val="00075B2A"/>
    <w:rsid w:val="0007604A"/>
    <w:rsid w:val="00076216"/>
    <w:rsid w:val="00076522"/>
    <w:rsid w:val="00076E25"/>
    <w:rsid w:val="00076EE7"/>
    <w:rsid w:val="00077E91"/>
    <w:rsid w:val="00080417"/>
    <w:rsid w:val="00080C44"/>
    <w:rsid w:val="00080C7A"/>
    <w:rsid w:val="00080DDC"/>
    <w:rsid w:val="000819D2"/>
    <w:rsid w:val="00081DE3"/>
    <w:rsid w:val="00081FEA"/>
    <w:rsid w:val="000829A0"/>
    <w:rsid w:val="00082A0E"/>
    <w:rsid w:val="00082C98"/>
    <w:rsid w:val="00082CF8"/>
    <w:rsid w:val="00082DFE"/>
    <w:rsid w:val="00083247"/>
    <w:rsid w:val="000836D7"/>
    <w:rsid w:val="0008378E"/>
    <w:rsid w:val="0008463E"/>
    <w:rsid w:val="00084D97"/>
    <w:rsid w:val="00085197"/>
    <w:rsid w:val="0008538E"/>
    <w:rsid w:val="00085A4C"/>
    <w:rsid w:val="00085D5B"/>
    <w:rsid w:val="0008671F"/>
    <w:rsid w:val="00086E3A"/>
    <w:rsid w:val="00087447"/>
    <w:rsid w:val="00087E75"/>
    <w:rsid w:val="0009087E"/>
    <w:rsid w:val="00090BA1"/>
    <w:rsid w:val="000911C0"/>
    <w:rsid w:val="00091AA5"/>
    <w:rsid w:val="00091D48"/>
    <w:rsid w:val="000923F2"/>
    <w:rsid w:val="00092F44"/>
    <w:rsid w:val="00093654"/>
    <w:rsid w:val="000938A4"/>
    <w:rsid w:val="00093AD8"/>
    <w:rsid w:val="00093D8F"/>
    <w:rsid w:val="00093E1A"/>
    <w:rsid w:val="000940ED"/>
    <w:rsid w:val="00094448"/>
    <w:rsid w:val="000945E4"/>
    <w:rsid w:val="00094681"/>
    <w:rsid w:val="0009517D"/>
    <w:rsid w:val="00095619"/>
    <w:rsid w:val="00095674"/>
    <w:rsid w:val="00095938"/>
    <w:rsid w:val="00095CEA"/>
    <w:rsid w:val="00096382"/>
    <w:rsid w:val="00096756"/>
    <w:rsid w:val="000974C9"/>
    <w:rsid w:val="00097598"/>
    <w:rsid w:val="000977F5"/>
    <w:rsid w:val="000A0159"/>
    <w:rsid w:val="000A0615"/>
    <w:rsid w:val="000A0883"/>
    <w:rsid w:val="000A08C1"/>
    <w:rsid w:val="000A0B0A"/>
    <w:rsid w:val="000A0D24"/>
    <w:rsid w:val="000A1457"/>
    <w:rsid w:val="000A1749"/>
    <w:rsid w:val="000A1824"/>
    <w:rsid w:val="000A1991"/>
    <w:rsid w:val="000A1CD9"/>
    <w:rsid w:val="000A2C2A"/>
    <w:rsid w:val="000A2C3A"/>
    <w:rsid w:val="000A2D6F"/>
    <w:rsid w:val="000A2EE2"/>
    <w:rsid w:val="000A30B1"/>
    <w:rsid w:val="000A344C"/>
    <w:rsid w:val="000A4014"/>
    <w:rsid w:val="000A429B"/>
    <w:rsid w:val="000A48FA"/>
    <w:rsid w:val="000A4A9A"/>
    <w:rsid w:val="000A4F5E"/>
    <w:rsid w:val="000A5175"/>
    <w:rsid w:val="000A5186"/>
    <w:rsid w:val="000A5567"/>
    <w:rsid w:val="000A5A35"/>
    <w:rsid w:val="000A5A65"/>
    <w:rsid w:val="000A5B19"/>
    <w:rsid w:val="000A5EF2"/>
    <w:rsid w:val="000A64FF"/>
    <w:rsid w:val="000A658F"/>
    <w:rsid w:val="000A67CB"/>
    <w:rsid w:val="000A6CDF"/>
    <w:rsid w:val="000A6EE0"/>
    <w:rsid w:val="000A71E9"/>
    <w:rsid w:val="000A730A"/>
    <w:rsid w:val="000A743E"/>
    <w:rsid w:val="000A7499"/>
    <w:rsid w:val="000A74F2"/>
    <w:rsid w:val="000A7887"/>
    <w:rsid w:val="000A789E"/>
    <w:rsid w:val="000A7C28"/>
    <w:rsid w:val="000B0562"/>
    <w:rsid w:val="000B074F"/>
    <w:rsid w:val="000B0927"/>
    <w:rsid w:val="000B0A98"/>
    <w:rsid w:val="000B1978"/>
    <w:rsid w:val="000B1B72"/>
    <w:rsid w:val="000B2033"/>
    <w:rsid w:val="000B2ACA"/>
    <w:rsid w:val="000B2ED3"/>
    <w:rsid w:val="000B2F07"/>
    <w:rsid w:val="000B342D"/>
    <w:rsid w:val="000B35A4"/>
    <w:rsid w:val="000B3AC1"/>
    <w:rsid w:val="000B3DD6"/>
    <w:rsid w:val="000B41E9"/>
    <w:rsid w:val="000B43C5"/>
    <w:rsid w:val="000B47B1"/>
    <w:rsid w:val="000B573A"/>
    <w:rsid w:val="000B58A9"/>
    <w:rsid w:val="000B58C8"/>
    <w:rsid w:val="000B5B9F"/>
    <w:rsid w:val="000B5C54"/>
    <w:rsid w:val="000B6106"/>
    <w:rsid w:val="000B6277"/>
    <w:rsid w:val="000B68BD"/>
    <w:rsid w:val="000B6D7F"/>
    <w:rsid w:val="000B6F58"/>
    <w:rsid w:val="000B784D"/>
    <w:rsid w:val="000B7C32"/>
    <w:rsid w:val="000B7E20"/>
    <w:rsid w:val="000B7EA4"/>
    <w:rsid w:val="000C00A8"/>
    <w:rsid w:val="000C0252"/>
    <w:rsid w:val="000C03BE"/>
    <w:rsid w:val="000C0A14"/>
    <w:rsid w:val="000C0ACC"/>
    <w:rsid w:val="000C18E2"/>
    <w:rsid w:val="000C19BE"/>
    <w:rsid w:val="000C1C50"/>
    <w:rsid w:val="000C21C0"/>
    <w:rsid w:val="000C2CB1"/>
    <w:rsid w:val="000C2CE7"/>
    <w:rsid w:val="000C2D4E"/>
    <w:rsid w:val="000C3046"/>
    <w:rsid w:val="000C306E"/>
    <w:rsid w:val="000C327A"/>
    <w:rsid w:val="000C33DC"/>
    <w:rsid w:val="000C3411"/>
    <w:rsid w:val="000C383D"/>
    <w:rsid w:val="000C3BBF"/>
    <w:rsid w:val="000C3D8C"/>
    <w:rsid w:val="000C45F6"/>
    <w:rsid w:val="000C4EC6"/>
    <w:rsid w:val="000C5399"/>
    <w:rsid w:val="000C555E"/>
    <w:rsid w:val="000C5838"/>
    <w:rsid w:val="000C60F6"/>
    <w:rsid w:val="000C6A1C"/>
    <w:rsid w:val="000C6DFE"/>
    <w:rsid w:val="000C6E07"/>
    <w:rsid w:val="000C7058"/>
    <w:rsid w:val="000C766C"/>
    <w:rsid w:val="000C7FF9"/>
    <w:rsid w:val="000D060C"/>
    <w:rsid w:val="000D0B10"/>
    <w:rsid w:val="000D0E9D"/>
    <w:rsid w:val="000D0F11"/>
    <w:rsid w:val="000D127B"/>
    <w:rsid w:val="000D17F9"/>
    <w:rsid w:val="000D19D6"/>
    <w:rsid w:val="000D1DAD"/>
    <w:rsid w:val="000D1EEC"/>
    <w:rsid w:val="000D2114"/>
    <w:rsid w:val="000D22D0"/>
    <w:rsid w:val="000D2D3C"/>
    <w:rsid w:val="000D3007"/>
    <w:rsid w:val="000D3299"/>
    <w:rsid w:val="000D32C8"/>
    <w:rsid w:val="000D34A0"/>
    <w:rsid w:val="000D374D"/>
    <w:rsid w:val="000D3801"/>
    <w:rsid w:val="000D3CF4"/>
    <w:rsid w:val="000D4B7A"/>
    <w:rsid w:val="000D5133"/>
    <w:rsid w:val="000D53CE"/>
    <w:rsid w:val="000D5D94"/>
    <w:rsid w:val="000D6233"/>
    <w:rsid w:val="000D6287"/>
    <w:rsid w:val="000D6C91"/>
    <w:rsid w:val="000D6F59"/>
    <w:rsid w:val="000D72CF"/>
    <w:rsid w:val="000D76E8"/>
    <w:rsid w:val="000D7C4C"/>
    <w:rsid w:val="000D7D41"/>
    <w:rsid w:val="000E0004"/>
    <w:rsid w:val="000E01ED"/>
    <w:rsid w:val="000E0344"/>
    <w:rsid w:val="000E08D2"/>
    <w:rsid w:val="000E0ACB"/>
    <w:rsid w:val="000E1431"/>
    <w:rsid w:val="000E1459"/>
    <w:rsid w:val="000E1C0E"/>
    <w:rsid w:val="000E229E"/>
    <w:rsid w:val="000E2493"/>
    <w:rsid w:val="000E28EF"/>
    <w:rsid w:val="000E2C0C"/>
    <w:rsid w:val="000E3344"/>
    <w:rsid w:val="000E38EC"/>
    <w:rsid w:val="000E3993"/>
    <w:rsid w:val="000E3CA1"/>
    <w:rsid w:val="000E440A"/>
    <w:rsid w:val="000E4904"/>
    <w:rsid w:val="000E4C1D"/>
    <w:rsid w:val="000E5132"/>
    <w:rsid w:val="000E5480"/>
    <w:rsid w:val="000E5C2F"/>
    <w:rsid w:val="000E5E24"/>
    <w:rsid w:val="000E6100"/>
    <w:rsid w:val="000E6218"/>
    <w:rsid w:val="000E6446"/>
    <w:rsid w:val="000E65B3"/>
    <w:rsid w:val="000E6C4A"/>
    <w:rsid w:val="000E70B1"/>
    <w:rsid w:val="000F12C3"/>
    <w:rsid w:val="000F14B2"/>
    <w:rsid w:val="000F178F"/>
    <w:rsid w:val="000F2375"/>
    <w:rsid w:val="000F295F"/>
    <w:rsid w:val="000F2DDA"/>
    <w:rsid w:val="000F2DEC"/>
    <w:rsid w:val="000F2F4D"/>
    <w:rsid w:val="000F3082"/>
    <w:rsid w:val="000F3873"/>
    <w:rsid w:val="000F472D"/>
    <w:rsid w:val="000F4744"/>
    <w:rsid w:val="000F4C01"/>
    <w:rsid w:val="000F4E1A"/>
    <w:rsid w:val="000F51AE"/>
    <w:rsid w:val="000F5581"/>
    <w:rsid w:val="000F5795"/>
    <w:rsid w:val="000F588A"/>
    <w:rsid w:val="000F5E5C"/>
    <w:rsid w:val="000F6193"/>
    <w:rsid w:val="000F62AF"/>
    <w:rsid w:val="000F62E8"/>
    <w:rsid w:val="000F75CA"/>
    <w:rsid w:val="000F7B89"/>
    <w:rsid w:val="000F7BFE"/>
    <w:rsid w:val="0010025C"/>
    <w:rsid w:val="001003D2"/>
    <w:rsid w:val="0010086D"/>
    <w:rsid w:val="0010091D"/>
    <w:rsid w:val="0010108D"/>
    <w:rsid w:val="001011F6"/>
    <w:rsid w:val="00101CE1"/>
    <w:rsid w:val="00102946"/>
    <w:rsid w:val="00102ACA"/>
    <w:rsid w:val="00103DB1"/>
    <w:rsid w:val="00104204"/>
    <w:rsid w:val="0010472B"/>
    <w:rsid w:val="00105366"/>
    <w:rsid w:val="001055BA"/>
    <w:rsid w:val="00105769"/>
    <w:rsid w:val="00106542"/>
    <w:rsid w:val="0010668C"/>
    <w:rsid w:val="00106B36"/>
    <w:rsid w:val="00106F55"/>
    <w:rsid w:val="00106FCA"/>
    <w:rsid w:val="0010749D"/>
    <w:rsid w:val="0011084F"/>
    <w:rsid w:val="00110911"/>
    <w:rsid w:val="00111054"/>
    <w:rsid w:val="0011185A"/>
    <w:rsid w:val="00111B64"/>
    <w:rsid w:val="0011227F"/>
    <w:rsid w:val="00112B92"/>
    <w:rsid w:val="00112D0A"/>
    <w:rsid w:val="00113046"/>
    <w:rsid w:val="001137BD"/>
    <w:rsid w:val="00113F19"/>
    <w:rsid w:val="00113F27"/>
    <w:rsid w:val="0011445D"/>
    <w:rsid w:val="001146F4"/>
    <w:rsid w:val="00114D21"/>
    <w:rsid w:val="00114D89"/>
    <w:rsid w:val="001154BC"/>
    <w:rsid w:val="001154D4"/>
    <w:rsid w:val="00115A53"/>
    <w:rsid w:val="00115B11"/>
    <w:rsid w:val="00115D8F"/>
    <w:rsid w:val="00115DF6"/>
    <w:rsid w:val="00116631"/>
    <w:rsid w:val="001166D1"/>
    <w:rsid w:val="001167DC"/>
    <w:rsid w:val="001168A1"/>
    <w:rsid w:val="0011695E"/>
    <w:rsid w:val="00116ABD"/>
    <w:rsid w:val="00116EBD"/>
    <w:rsid w:val="00116F15"/>
    <w:rsid w:val="00116FBC"/>
    <w:rsid w:val="0011707E"/>
    <w:rsid w:val="0012077F"/>
    <w:rsid w:val="00120C8F"/>
    <w:rsid w:val="0012171C"/>
    <w:rsid w:val="00121AA7"/>
    <w:rsid w:val="00122054"/>
    <w:rsid w:val="00122830"/>
    <w:rsid w:val="00122CEB"/>
    <w:rsid w:val="00122DCC"/>
    <w:rsid w:val="00122FD7"/>
    <w:rsid w:val="00122FDD"/>
    <w:rsid w:val="00122FED"/>
    <w:rsid w:val="00123624"/>
    <w:rsid w:val="00123875"/>
    <w:rsid w:val="00123883"/>
    <w:rsid w:val="00123EAC"/>
    <w:rsid w:val="00123F99"/>
    <w:rsid w:val="001240BB"/>
    <w:rsid w:val="00124152"/>
    <w:rsid w:val="0012441B"/>
    <w:rsid w:val="001249BE"/>
    <w:rsid w:val="001249DB"/>
    <w:rsid w:val="00124D0A"/>
    <w:rsid w:val="0012512C"/>
    <w:rsid w:val="00125B3B"/>
    <w:rsid w:val="00125B6C"/>
    <w:rsid w:val="00125DFF"/>
    <w:rsid w:val="00125EDF"/>
    <w:rsid w:val="00126821"/>
    <w:rsid w:val="00126BAE"/>
    <w:rsid w:val="00126FD2"/>
    <w:rsid w:val="00127037"/>
    <w:rsid w:val="001274E6"/>
    <w:rsid w:val="00127C02"/>
    <w:rsid w:val="00127D75"/>
    <w:rsid w:val="001302A9"/>
    <w:rsid w:val="001306C6"/>
    <w:rsid w:val="001308F0"/>
    <w:rsid w:val="0013110A"/>
    <w:rsid w:val="00131273"/>
    <w:rsid w:val="001314F5"/>
    <w:rsid w:val="001315E3"/>
    <w:rsid w:val="00131C40"/>
    <w:rsid w:val="00131CBF"/>
    <w:rsid w:val="0013257F"/>
    <w:rsid w:val="00132BAA"/>
    <w:rsid w:val="00132D53"/>
    <w:rsid w:val="0013309F"/>
    <w:rsid w:val="001330C8"/>
    <w:rsid w:val="00133599"/>
    <w:rsid w:val="001338F5"/>
    <w:rsid w:val="00133FCC"/>
    <w:rsid w:val="001342F2"/>
    <w:rsid w:val="00134A9B"/>
    <w:rsid w:val="00134DD0"/>
    <w:rsid w:val="00134DE1"/>
    <w:rsid w:val="00135398"/>
    <w:rsid w:val="001354D8"/>
    <w:rsid w:val="001355F2"/>
    <w:rsid w:val="00136519"/>
    <w:rsid w:val="0013662E"/>
    <w:rsid w:val="00136DF2"/>
    <w:rsid w:val="00136FA2"/>
    <w:rsid w:val="001372FC"/>
    <w:rsid w:val="00137344"/>
    <w:rsid w:val="00137B50"/>
    <w:rsid w:val="00137F1C"/>
    <w:rsid w:val="0014033C"/>
    <w:rsid w:val="0014040A"/>
    <w:rsid w:val="00140AD8"/>
    <w:rsid w:val="00140B66"/>
    <w:rsid w:val="0014121E"/>
    <w:rsid w:val="0014155A"/>
    <w:rsid w:val="001416C1"/>
    <w:rsid w:val="00141709"/>
    <w:rsid w:val="00141902"/>
    <w:rsid w:val="00141F79"/>
    <w:rsid w:val="00142462"/>
    <w:rsid w:val="0014280D"/>
    <w:rsid w:val="001428C7"/>
    <w:rsid w:val="00143280"/>
    <w:rsid w:val="0014409B"/>
    <w:rsid w:val="00144294"/>
    <w:rsid w:val="0014437F"/>
    <w:rsid w:val="00144950"/>
    <w:rsid w:val="00144EBC"/>
    <w:rsid w:val="001452C5"/>
    <w:rsid w:val="00145440"/>
    <w:rsid w:val="0014558B"/>
    <w:rsid w:val="001456FF"/>
    <w:rsid w:val="001459BB"/>
    <w:rsid w:val="001464AC"/>
    <w:rsid w:val="0014650F"/>
    <w:rsid w:val="0014677D"/>
    <w:rsid w:val="00147184"/>
    <w:rsid w:val="00147698"/>
    <w:rsid w:val="00147829"/>
    <w:rsid w:val="0014799C"/>
    <w:rsid w:val="001502A7"/>
    <w:rsid w:val="001505C1"/>
    <w:rsid w:val="0015072E"/>
    <w:rsid w:val="00150EF0"/>
    <w:rsid w:val="0015162C"/>
    <w:rsid w:val="00151B75"/>
    <w:rsid w:val="00152016"/>
    <w:rsid w:val="0015249A"/>
    <w:rsid w:val="0015286E"/>
    <w:rsid w:val="0015286F"/>
    <w:rsid w:val="00153199"/>
    <w:rsid w:val="0015373B"/>
    <w:rsid w:val="00153A88"/>
    <w:rsid w:val="00153DEA"/>
    <w:rsid w:val="00153E0F"/>
    <w:rsid w:val="00153EAD"/>
    <w:rsid w:val="001544F7"/>
    <w:rsid w:val="0015455B"/>
    <w:rsid w:val="00154E10"/>
    <w:rsid w:val="001550D4"/>
    <w:rsid w:val="00155A32"/>
    <w:rsid w:val="00155A4A"/>
    <w:rsid w:val="001561D6"/>
    <w:rsid w:val="001567CE"/>
    <w:rsid w:val="0015699D"/>
    <w:rsid w:val="00157766"/>
    <w:rsid w:val="00157B9F"/>
    <w:rsid w:val="00157C18"/>
    <w:rsid w:val="00157FD1"/>
    <w:rsid w:val="0016033B"/>
    <w:rsid w:val="0016046F"/>
    <w:rsid w:val="00160699"/>
    <w:rsid w:val="0016079D"/>
    <w:rsid w:val="001614E7"/>
    <w:rsid w:val="00161A19"/>
    <w:rsid w:val="00161C41"/>
    <w:rsid w:val="00162117"/>
    <w:rsid w:val="0016214A"/>
    <w:rsid w:val="001624A6"/>
    <w:rsid w:val="001646A9"/>
    <w:rsid w:val="00164D71"/>
    <w:rsid w:val="00165301"/>
    <w:rsid w:val="00165320"/>
    <w:rsid w:val="001655CC"/>
    <w:rsid w:val="0016588E"/>
    <w:rsid w:val="00166381"/>
    <w:rsid w:val="00166582"/>
    <w:rsid w:val="00166B14"/>
    <w:rsid w:val="00166E09"/>
    <w:rsid w:val="001676C3"/>
    <w:rsid w:val="00167A47"/>
    <w:rsid w:val="00167DC9"/>
    <w:rsid w:val="0017022A"/>
    <w:rsid w:val="001703AB"/>
    <w:rsid w:val="001703EA"/>
    <w:rsid w:val="001704B8"/>
    <w:rsid w:val="00170C61"/>
    <w:rsid w:val="00170FF8"/>
    <w:rsid w:val="00171B96"/>
    <w:rsid w:val="00171CEF"/>
    <w:rsid w:val="00171D04"/>
    <w:rsid w:val="00171D33"/>
    <w:rsid w:val="00172A0C"/>
    <w:rsid w:val="00172E4C"/>
    <w:rsid w:val="0017356C"/>
    <w:rsid w:val="00173BE0"/>
    <w:rsid w:val="00173E28"/>
    <w:rsid w:val="001742F6"/>
    <w:rsid w:val="0017454A"/>
    <w:rsid w:val="00174B9E"/>
    <w:rsid w:val="00174DDF"/>
    <w:rsid w:val="00174FF6"/>
    <w:rsid w:val="0017506C"/>
    <w:rsid w:val="001761D6"/>
    <w:rsid w:val="00176572"/>
    <w:rsid w:val="00176900"/>
    <w:rsid w:val="00176A6D"/>
    <w:rsid w:val="001773CE"/>
    <w:rsid w:val="00177DA7"/>
    <w:rsid w:val="00180838"/>
    <w:rsid w:val="00180A92"/>
    <w:rsid w:val="00180C80"/>
    <w:rsid w:val="00180C88"/>
    <w:rsid w:val="00180CC7"/>
    <w:rsid w:val="00180D9B"/>
    <w:rsid w:val="00180FEB"/>
    <w:rsid w:val="0018118B"/>
    <w:rsid w:val="001817A9"/>
    <w:rsid w:val="00181F4D"/>
    <w:rsid w:val="0018213B"/>
    <w:rsid w:val="0018239B"/>
    <w:rsid w:val="00182931"/>
    <w:rsid w:val="00182D75"/>
    <w:rsid w:val="00182DC0"/>
    <w:rsid w:val="001836DB"/>
    <w:rsid w:val="00183D4E"/>
    <w:rsid w:val="00183DE9"/>
    <w:rsid w:val="00183EBA"/>
    <w:rsid w:val="0018411D"/>
    <w:rsid w:val="001843A7"/>
    <w:rsid w:val="0018442F"/>
    <w:rsid w:val="00184A09"/>
    <w:rsid w:val="00184A10"/>
    <w:rsid w:val="00184B7D"/>
    <w:rsid w:val="00184C25"/>
    <w:rsid w:val="001852A0"/>
    <w:rsid w:val="00185437"/>
    <w:rsid w:val="0018552A"/>
    <w:rsid w:val="00185C69"/>
    <w:rsid w:val="0018605B"/>
    <w:rsid w:val="0018628B"/>
    <w:rsid w:val="001872F4"/>
    <w:rsid w:val="001906A7"/>
    <w:rsid w:val="00190D1B"/>
    <w:rsid w:val="0019119D"/>
    <w:rsid w:val="0019159F"/>
    <w:rsid w:val="001915DA"/>
    <w:rsid w:val="0019167A"/>
    <w:rsid w:val="00191938"/>
    <w:rsid w:val="00191A07"/>
    <w:rsid w:val="001924C0"/>
    <w:rsid w:val="0019262C"/>
    <w:rsid w:val="00192D5C"/>
    <w:rsid w:val="00193688"/>
    <w:rsid w:val="00193A27"/>
    <w:rsid w:val="001947A7"/>
    <w:rsid w:val="00194AF2"/>
    <w:rsid w:val="00195191"/>
    <w:rsid w:val="00195194"/>
    <w:rsid w:val="001951C1"/>
    <w:rsid w:val="00195365"/>
    <w:rsid w:val="00195941"/>
    <w:rsid w:val="00195EDF"/>
    <w:rsid w:val="00196F32"/>
    <w:rsid w:val="001970C6"/>
    <w:rsid w:val="001972C5"/>
    <w:rsid w:val="0019779B"/>
    <w:rsid w:val="00197B5E"/>
    <w:rsid w:val="001A0179"/>
    <w:rsid w:val="001A03EB"/>
    <w:rsid w:val="001A073E"/>
    <w:rsid w:val="001A08A4"/>
    <w:rsid w:val="001A0A8E"/>
    <w:rsid w:val="001A0C2C"/>
    <w:rsid w:val="001A111D"/>
    <w:rsid w:val="001A1A85"/>
    <w:rsid w:val="001A1ACE"/>
    <w:rsid w:val="001A2653"/>
    <w:rsid w:val="001A2ED0"/>
    <w:rsid w:val="001A2F8E"/>
    <w:rsid w:val="001A38D8"/>
    <w:rsid w:val="001A423C"/>
    <w:rsid w:val="001A4682"/>
    <w:rsid w:val="001A478D"/>
    <w:rsid w:val="001A507F"/>
    <w:rsid w:val="001A5449"/>
    <w:rsid w:val="001A54DA"/>
    <w:rsid w:val="001A57CB"/>
    <w:rsid w:val="001A586B"/>
    <w:rsid w:val="001A59D5"/>
    <w:rsid w:val="001A5D1B"/>
    <w:rsid w:val="001A5E67"/>
    <w:rsid w:val="001A6877"/>
    <w:rsid w:val="001A699C"/>
    <w:rsid w:val="001A6CCC"/>
    <w:rsid w:val="001A6DB1"/>
    <w:rsid w:val="001A6E5C"/>
    <w:rsid w:val="001A7123"/>
    <w:rsid w:val="001A777A"/>
    <w:rsid w:val="001A7F3E"/>
    <w:rsid w:val="001B1204"/>
    <w:rsid w:val="001B12F4"/>
    <w:rsid w:val="001B14E6"/>
    <w:rsid w:val="001B16F7"/>
    <w:rsid w:val="001B18E6"/>
    <w:rsid w:val="001B1943"/>
    <w:rsid w:val="001B1CE4"/>
    <w:rsid w:val="001B1DA9"/>
    <w:rsid w:val="001B23C8"/>
    <w:rsid w:val="001B24C8"/>
    <w:rsid w:val="001B2857"/>
    <w:rsid w:val="001B2C65"/>
    <w:rsid w:val="001B2DB9"/>
    <w:rsid w:val="001B2EC6"/>
    <w:rsid w:val="001B30E3"/>
    <w:rsid w:val="001B388A"/>
    <w:rsid w:val="001B3A6B"/>
    <w:rsid w:val="001B3DA3"/>
    <w:rsid w:val="001B4457"/>
    <w:rsid w:val="001B47FA"/>
    <w:rsid w:val="001B49A4"/>
    <w:rsid w:val="001B512F"/>
    <w:rsid w:val="001B58DE"/>
    <w:rsid w:val="001B5F2B"/>
    <w:rsid w:val="001B639A"/>
    <w:rsid w:val="001B6A2D"/>
    <w:rsid w:val="001B7125"/>
    <w:rsid w:val="001B714B"/>
    <w:rsid w:val="001B7330"/>
    <w:rsid w:val="001B7689"/>
    <w:rsid w:val="001B7FD0"/>
    <w:rsid w:val="001C0184"/>
    <w:rsid w:val="001C041F"/>
    <w:rsid w:val="001C0424"/>
    <w:rsid w:val="001C077C"/>
    <w:rsid w:val="001C08F9"/>
    <w:rsid w:val="001C0C16"/>
    <w:rsid w:val="001C0F12"/>
    <w:rsid w:val="001C1829"/>
    <w:rsid w:val="001C1BBD"/>
    <w:rsid w:val="001C1C1E"/>
    <w:rsid w:val="001C1C91"/>
    <w:rsid w:val="001C24E2"/>
    <w:rsid w:val="001C25B9"/>
    <w:rsid w:val="001C25D8"/>
    <w:rsid w:val="001C2744"/>
    <w:rsid w:val="001C2A40"/>
    <w:rsid w:val="001C41CD"/>
    <w:rsid w:val="001C4455"/>
    <w:rsid w:val="001C4AB8"/>
    <w:rsid w:val="001C4DC2"/>
    <w:rsid w:val="001C51DC"/>
    <w:rsid w:val="001C611A"/>
    <w:rsid w:val="001C68A3"/>
    <w:rsid w:val="001C6EF8"/>
    <w:rsid w:val="001C6F87"/>
    <w:rsid w:val="001C73F4"/>
    <w:rsid w:val="001C75AC"/>
    <w:rsid w:val="001C7B70"/>
    <w:rsid w:val="001D03A6"/>
    <w:rsid w:val="001D0B96"/>
    <w:rsid w:val="001D0F13"/>
    <w:rsid w:val="001D1000"/>
    <w:rsid w:val="001D1663"/>
    <w:rsid w:val="001D1989"/>
    <w:rsid w:val="001D261E"/>
    <w:rsid w:val="001D277D"/>
    <w:rsid w:val="001D2CD6"/>
    <w:rsid w:val="001D3B81"/>
    <w:rsid w:val="001D3F4A"/>
    <w:rsid w:val="001D40CD"/>
    <w:rsid w:val="001D475E"/>
    <w:rsid w:val="001D4B02"/>
    <w:rsid w:val="001D50F5"/>
    <w:rsid w:val="001D596C"/>
    <w:rsid w:val="001D62E6"/>
    <w:rsid w:val="001D63BE"/>
    <w:rsid w:val="001D66FC"/>
    <w:rsid w:val="001D68C4"/>
    <w:rsid w:val="001D6A65"/>
    <w:rsid w:val="001D7008"/>
    <w:rsid w:val="001D71A7"/>
    <w:rsid w:val="001D73DE"/>
    <w:rsid w:val="001D7594"/>
    <w:rsid w:val="001D78EB"/>
    <w:rsid w:val="001D7ECB"/>
    <w:rsid w:val="001E0237"/>
    <w:rsid w:val="001E0439"/>
    <w:rsid w:val="001E0CC0"/>
    <w:rsid w:val="001E198C"/>
    <w:rsid w:val="001E1BF5"/>
    <w:rsid w:val="001E212E"/>
    <w:rsid w:val="001E21BA"/>
    <w:rsid w:val="001E3950"/>
    <w:rsid w:val="001E3CEC"/>
    <w:rsid w:val="001E3EDB"/>
    <w:rsid w:val="001E412F"/>
    <w:rsid w:val="001E48AA"/>
    <w:rsid w:val="001E551C"/>
    <w:rsid w:val="001E5994"/>
    <w:rsid w:val="001E5A2C"/>
    <w:rsid w:val="001E5DCF"/>
    <w:rsid w:val="001E6081"/>
    <w:rsid w:val="001E60C6"/>
    <w:rsid w:val="001E613E"/>
    <w:rsid w:val="001E6335"/>
    <w:rsid w:val="001E6531"/>
    <w:rsid w:val="001E6561"/>
    <w:rsid w:val="001E6997"/>
    <w:rsid w:val="001E6A81"/>
    <w:rsid w:val="001E6F1F"/>
    <w:rsid w:val="001E70BF"/>
    <w:rsid w:val="001E749A"/>
    <w:rsid w:val="001E74B9"/>
    <w:rsid w:val="001E77D9"/>
    <w:rsid w:val="001E7AC0"/>
    <w:rsid w:val="001F0AB6"/>
    <w:rsid w:val="001F0B56"/>
    <w:rsid w:val="001F15FB"/>
    <w:rsid w:val="001F22BE"/>
    <w:rsid w:val="001F23FC"/>
    <w:rsid w:val="001F2890"/>
    <w:rsid w:val="001F396D"/>
    <w:rsid w:val="001F39AB"/>
    <w:rsid w:val="001F3EE6"/>
    <w:rsid w:val="001F466D"/>
    <w:rsid w:val="001F482E"/>
    <w:rsid w:val="001F49CB"/>
    <w:rsid w:val="001F5001"/>
    <w:rsid w:val="001F50D5"/>
    <w:rsid w:val="001F543B"/>
    <w:rsid w:val="001F625F"/>
    <w:rsid w:val="001F68BF"/>
    <w:rsid w:val="001F6B8E"/>
    <w:rsid w:val="001F6F7B"/>
    <w:rsid w:val="001F6FC5"/>
    <w:rsid w:val="001F7042"/>
    <w:rsid w:val="001F7051"/>
    <w:rsid w:val="001F7BBB"/>
    <w:rsid w:val="00200115"/>
    <w:rsid w:val="00200123"/>
    <w:rsid w:val="0020048D"/>
    <w:rsid w:val="00200FB3"/>
    <w:rsid w:val="00200FBF"/>
    <w:rsid w:val="00201108"/>
    <w:rsid w:val="0020194A"/>
    <w:rsid w:val="00201DE5"/>
    <w:rsid w:val="002020C7"/>
    <w:rsid w:val="00202C18"/>
    <w:rsid w:val="00202F16"/>
    <w:rsid w:val="00203466"/>
    <w:rsid w:val="002035EE"/>
    <w:rsid w:val="00203D3F"/>
    <w:rsid w:val="00203D43"/>
    <w:rsid w:val="0020445D"/>
    <w:rsid w:val="00204A47"/>
    <w:rsid w:val="00205043"/>
    <w:rsid w:val="00205807"/>
    <w:rsid w:val="0020594A"/>
    <w:rsid w:val="00205DDA"/>
    <w:rsid w:val="00206407"/>
    <w:rsid w:val="00206C39"/>
    <w:rsid w:val="00206D2F"/>
    <w:rsid w:val="0020707F"/>
    <w:rsid w:val="00207B64"/>
    <w:rsid w:val="00207D4D"/>
    <w:rsid w:val="00207EA7"/>
    <w:rsid w:val="00210760"/>
    <w:rsid w:val="00210E73"/>
    <w:rsid w:val="002110B8"/>
    <w:rsid w:val="002110CB"/>
    <w:rsid w:val="002114A5"/>
    <w:rsid w:val="002119BF"/>
    <w:rsid w:val="00211A54"/>
    <w:rsid w:val="00212192"/>
    <w:rsid w:val="00212262"/>
    <w:rsid w:val="00212546"/>
    <w:rsid w:val="002125D2"/>
    <w:rsid w:val="002129FA"/>
    <w:rsid w:val="00213097"/>
    <w:rsid w:val="00213BC7"/>
    <w:rsid w:val="00213D3E"/>
    <w:rsid w:val="00214162"/>
    <w:rsid w:val="00214393"/>
    <w:rsid w:val="00214637"/>
    <w:rsid w:val="002151B9"/>
    <w:rsid w:val="0021548C"/>
    <w:rsid w:val="00215DEE"/>
    <w:rsid w:val="002160BE"/>
    <w:rsid w:val="00216312"/>
    <w:rsid w:val="0021660B"/>
    <w:rsid w:val="002167B3"/>
    <w:rsid w:val="00216C89"/>
    <w:rsid w:val="00216D2E"/>
    <w:rsid w:val="00216EBE"/>
    <w:rsid w:val="00217235"/>
    <w:rsid w:val="0021755C"/>
    <w:rsid w:val="00217B36"/>
    <w:rsid w:val="00217F71"/>
    <w:rsid w:val="002200CD"/>
    <w:rsid w:val="00220473"/>
    <w:rsid w:val="002206E3"/>
    <w:rsid w:val="00220784"/>
    <w:rsid w:val="002208D8"/>
    <w:rsid w:val="00220934"/>
    <w:rsid w:val="00220F14"/>
    <w:rsid w:val="00221442"/>
    <w:rsid w:val="00221E16"/>
    <w:rsid w:val="0022264C"/>
    <w:rsid w:val="002227C5"/>
    <w:rsid w:val="00222AAF"/>
    <w:rsid w:val="002230C5"/>
    <w:rsid w:val="00223228"/>
    <w:rsid w:val="002240FD"/>
    <w:rsid w:val="0022440B"/>
    <w:rsid w:val="0022446B"/>
    <w:rsid w:val="00224579"/>
    <w:rsid w:val="00224A0F"/>
    <w:rsid w:val="00224BC1"/>
    <w:rsid w:val="002254CA"/>
    <w:rsid w:val="00225B1D"/>
    <w:rsid w:val="00225F23"/>
    <w:rsid w:val="00225FAA"/>
    <w:rsid w:val="00225FE8"/>
    <w:rsid w:val="002266A2"/>
    <w:rsid w:val="002267E2"/>
    <w:rsid w:val="00226802"/>
    <w:rsid w:val="00226CCF"/>
    <w:rsid w:val="0022712B"/>
    <w:rsid w:val="0022735F"/>
    <w:rsid w:val="00227585"/>
    <w:rsid w:val="002275B7"/>
    <w:rsid w:val="00227E2E"/>
    <w:rsid w:val="002300C8"/>
    <w:rsid w:val="002308FA"/>
    <w:rsid w:val="00230AB1"/>
    <w:rsid w:val="00230CBA"/>
    <w:rsid w:val="0023107A"/>
    <w:rsid w:val="00231A9D"/>
    <w:rsid w:val="00231CD8"/>
    <w:rsid w:val="002323AF"/>
    <w:rsid w:val="00232823"/>
    <w:rsid w:val="002329DD"/>
    <w:rsid w:val="00232AA8"/>
    <w:rsid w:val="002331BD"/>
    <w:rsid w:val="002331F5"/>
    <w:rsid w:val="00233697"/>
    <w:rsid w:val="002337FB"/>
    <w:rsid w:val="00233972"/>
    <w:rsid w:val="00233A5D"/>
    <w:rsid w:val="00233B8F"/>
    <w:rsid w:val="00234077"/>
    <w:rsid w:val="002342F8"/>
    <w:rsid w:val="00234589"/>
    <w:rsid w:val="0023475E"/>
    <w:rsid w:val="00234D34"/>
    <w:rsid w:val="00235165"/>
    <w:rsid w:val="002354B7"/>
    <w:rsid w:val="00235D90"/>
    <w:rsid w:val="00236021"/>
    <w:rsid w:val="002366B8"/>
    <w:rsid w:val="0023690D"/>
    <w:rsid w:val="002369FF"/>
    <w:rsid w:val="00236AD8"/>
    <w:rsid w:val="00236F1D"/>
    <w:rsid w:val="002374E8"/>
    <w:rsid w:val="00237ADA"/>
    <w:rsid w:val="002402F9"/>
    <w:rsid w:val="00240414"/>
    <w:rsid w:val="0024056E"/>
    <w:rsid w:val="0024064A"/>
    <w:rsid w:val="00240ADE"/>
    <w:rsid w:val="0024112F"/>
    <w:rsid w:val="0024141A"/>
    <w:rsid w:val="002414F5"/>
    <w:rsid w:val="0024168F"/>
    <w:rsid w:val="002418CC"/>
    <w:rsid w:val="002418F2"/>
    <w:rsid w:val="00241D49"/>
    <w:rsid w:val="00241F09"/>
    <w:rsid w:val="00242018"/>
    <w:rsid w:val="00242494"/>
    <w:rsid w:val="00242762"/>
    <w:rsid w:val="0024291C"/>
    <w:rsid w:val="0024323C"/>
    <w:rsid w:val="002432B9"/>
    <w:rsid w:val="00243829"/>
    <w:rsid w:val="002438BB"/>
    <w:rsid w:val="0024396A"/>
    <w:rsid w:val="00243BD0"/>
    <w:rsid w:val="00244374"/>
    <w:rsid w:val="00244683"/>
    <w:rsid w:val="002448E3"/>
    <w:rsid w:val="00244ABF"/>
    <w:rsid w:val="00244DA8"/>
    <w:rsid w:val="00244FD8"/>
    <w:rsid w:val="0024664B"/>
    <w:rsid w:val="00246A11"/>
    <w:rsid w:val="00246A80"/>
    <w:rsid w:val="00246B20"/>
    <w:rsid w:val="00246C16"/>
    <w:rsid w:val="00246D2C"/>
    <w:rsid w:val="00247031"/>
    <w:rsid w:val="00247B12"/>
    <w:rsid w:val="00247BFC"/>
    <w:rsid w:val="00247C23"/>
    <w:rsid w:val="00247CA0"/>
    <w:rsid w:val="00247E83"/>
    <w:rsid w:val="00250388"/>
    <w:rsid w:val="00250F7A"/>
    <w:rsid w:val="00250FD0"/>
    <w:rsid w:val="002514A3"/>
    <w:rsid w:val="002516E6"/>
    <w:rsid w:val="00251CB5"/>
    <w:rsid w:val="00251F9F"/>
    <w:rsid w:val="0025208E"/>
    <w:rsid w:val="0025246F"/>
    <w:rsid w:val="002534CB"/>
    <w:rsid w:val="0025372B"/>
    <w:rsid w:val="00253FAC"/>
    <w:rsid w:val="00254173"/>
    <w:rsid w:val="00254AC5"/>
    <w:rsid w:val="00254BB2"/>
    <w:rsid w:val="002551A6"/>
    <w:rsid w:val="00255EE9"/>
    <w:rsid w:val="002562AA"/>
    <w:rsid w:val="002563F2"/>
    <w:rsid w:val="00256B28"/>
    <w:rsid w:val="00256BEC"/>
    <w:rsid w:val="0025725B"/>
    <w:rsid w:val="00257480"/>
    <w:rsid w:val="00257A75"/>
    <w:rsid w:val="00257EB7"/>
    <w:rsid w:val="002604C1"/>
    <w:rsid w:val="002604C7"/>
    <w:rsid w:val="0026258B"/>
    <w:rsid w:val="00262B4A"/>
    <w:rsid w:val="00262F61"/>
    <w:rsid w:val="00262F87"/>
    <w:rsid w:val="00263D27"/>
    <w:rsid w:val="00264764"/>
    <w:rsid w:val="00264D0A"/>
    <w:rsid w:val="00264DC2"/>
    <w:rsid w:val="0026501D"/>
    <w:rsid w:val="00265033"/>
    <w:rsid w:val="002651D6"/>
    <w:rsid w:val="0026556B"/>
    <w:rsid w:val="00265ABC"/>
    <w:rsid w:val="00265BFE"/>
    <w:rsid w:val="00265D18"/>
    <w:rsid w:val="00265DDF"/>
    <w:rsid w:val="00266327"/>
    <w:rsid w:val="00266636"/>
    <w:rsid w:val="002668FF"/>
    <w:rsid w:val="00266F1B"/>
    <w:rsid w:val="0026717D"/>
    <w:rsid w:val="00267419"/>
    <w:rsid w:val="002674CF"/>
    <w:rsid w:val="002677E4"/>
    <w:rsid w:val="0026780B"/>
    <w:rsid w:val="00267EF8"/>
    <w:rsid w:val="00270181"/>
    <w:rsid w:val="002705B9"/>
    <w:rsid w:val="0027089C"/>
    <w:rsid w:val="00270ACC"/>
    <w:rsid w:val="00271564"/>
    <w:rsid w:val="0027193C"/>
    <w:rsid w:val="00271C0E"/>
    <w:rsid w:val="00271CCF"/>
    <w:rsid w:val="002720AF"/>
    <w:rsid w:val="00272B24"/>
    <w:rsid w:val="00272BE2"/>
    <w:rsid w:val="00272F2A"/>
    <w:rsid w:val="002736DE"/>
    <w:rsid w:val="002737AF"/>
    <w:rsid w:val="00273D9C"/>
    <w:rsid w:val="002745FB"/>
    <w:rsid w:val="00274A89"/>
    <w:rsid w:val="00275635"/>
    <w:rsid w:val="00275CD6"/>
    <w:rsid w:val="002760CB"/>
    <w:rsid w:val="00276792"/>
    <w:rsid w:val="00276AFC"/>
    <w:rsid w:val="00277057"/>
    <w:rsid w:val="002772D2"/>
    <w:rsid w:val="00280279"/>
    <w:rsid w:val="002803A5"/>
    <w:rsid w:val="002808A1"/>
    <w:rsid w:val="0028101C"/>
    <w:rsid w:val="00281301"/>
    <w:rsid w:val="00281597"/>
    <w:rsid w:val="00281605"/>
    <w:rsid w:val="00281D9A"/>
    <w:rsid w:val="00282983"/>
    <w:rsid w:val="00283768"/>
    <w:rsid w:val="00283799"/>
    <w:rsid w:val="00283EB2"/>
    <w:rsid w:val="0028467B"/>
    <w:rsid w:val="002847A1"/>
    <w:rsid w:val="002847E9"/>
    <w:rsid w:val="00284B92"/>
    <w:rsid w:val="00284DDC"/>
    <w:rsid w:val="00284E62"/>
    <w:rsid w:val="00285878"/>
    <w:rsid w:val="00285CD9"/>
    <w:rsid w:val="00285D3E"/>
    <w:rsid w:val="00286961"/>
    <w:rsid w:val="0028711A"/>
    <w:rsid w:val="002874E9"/>
    <w:rsid w:val="00290D30"/>
    <w:rsid w:val="0029104E"/>
    <w:rsid w:val="002915BB"/>
    <w:rsid w:val="00291B84"/>
    <w:rsid w:val="002924EB"/>
    <w:rsid w:val="0029293C"/>
    <w:rsid w:val="00292F74"/>
    <w:rsid w:val="0029328C"/>
    <w:rsid w:val="0029384E"/>
    <w:rsid w:val="00293D26"/>
    <w:rsid w:val="002941FB"/>
    <w:rsid w:val="00294389"/>
    <w:rsid w:val="00294427"/>
    <w:rsid w:val="002944FD"/>
    <w:rsid w:val="002965F3"/>
    <w:rsid w:val="00296892"/>
    <w:rsid w:val="00296EFD"/>
    <w:rsid w:val="002A010D"/>
    <w:rsid w:val="002A01A4"/>
    <w:rsid w:val="002A089D"/>
    <w:rsid w:val="002A0D2E"/>
    <w:rsid w:val="002A1545"/>
    <w:rsid w:val="002A1877"/>
    <w:rsid w:val="002A1ACB"/>
    <w:rsid w:val="002A1F0C"/>
    <w:rsid w:val="002A24B5"/>
    <w:rsid w:val="002A2A39"/>
    <w:rsid w:val="002A2AFA"/>
    <w:rsid w:val="002A3D97"/>
    <w:rsid w:val="002A3E2A"/>
    <w:rsid w:val="002A401E"/>
    <w:rsid w:val="002A404B"/>
    <w:rsid w:val="002A4327"/>
    <w:rsid w:val="002A4787"/>
    <w:rsid w:val="002A4993"/>
    <w:rsid w:val="002A4B54"/>
    <w:rsid w:val="002A514A"/>
    <w:rsid w:val="002A51F0"/>
    <w:rsid w:val="002A5E20"/>
    <w:rsid w:val="002A65DE"/>
    <w:rsid w:val="002A6757"/>
    <w:rsid w:val="002A6822"/>
    <w:rsid w:val="002A6E22"/>
    <w:rsid w:val="002A7598"/>
    <w:rsid w:val="002A7DE2"/>
    <w:rsid w:val="002A7DE7"/>
    <w:rsid w:val="002B02E9"/>
    <w:rsid w:val="002B10E0"/>
    <w:rsid w:val="002B16C3"/>
    <w:rsid w:val="002B21AF"/>
    <w:rsid w:val="002B21C4"/>
    <w:rsid w:val="002B2361"/>
    <w:rsid w:val="002B25B2"/>
    <w:rsid w:val="002B2AC9"/>
    <w:rsid w:val="002B322E"/>
    <w:rsid w:val="002B3704"/>
    <w:rsid w:val="002B37AD"/>
    <w:rsid w:val="002B3A25"/>
    <w:rsid w:val="002B3A27"/>
    <w:rsid w:val="002B4982"/>
    <w:rsid w:val="002B4BE2"/>
    <w:rsid w:val="002B549E"/>
    <w:rsid w:val="002B6636"/>
    <w:rsid w:val="002B6735"/>
    <w:rsid w:val="002B6A01"/>
    <w:rsid w:val="002B6C46"/>
    <w:rsid w:val="002B77B4"/>
    <w:rsid w:val="002C0382"/>
    <w:rsid w:val="002C0DBB"/>
    <w:rsid w:val="002C1733"/>
    <w:rsid w:val="002C1C85"/>
    <w:rsid w:val="002C20DB"/>
    <w:rsid w:val="002C26CC"/>
    <w:rsid w:val="002C2AB6"/>
    <w:rsid w:val="002C2E30"/>
    <w:rsid w:val="002C2F33"/>
    <w:rsid w:val="002C317F"/>
    <w:rsid w:val="002C3448"/>
    <w:rsid w:val="002C350C"/>
    <w:rsid w:val="002C38C6"/>
    <w:rsid w:val="002C3943"/>
    <w:rsid w:val="002C47A8"/>
    <w:rsid w:val="002C4C59"/>
    <w:rsid w:val="002C4FC4"/>
    <w:rsid w:val="002C58AF"/>
    <w:rsid w:val="002C5CCD"/>
    <w:rsid w:val="002C6021"/>
    <w:rsid w:val="002C6127"/>
    <w:rsid w:val="002C63AA"/>
    <w:rsid w:val="002C64D8"/>
    <w:rsid w:val="002C6F4F"/>
    <w:rsid w:val="002D037F"/>
    <w:rsid w:val="002D0500"/>
    <w:rsid w:val="002D0627"/>
    <w:rsid w:val="002D076B"/>
    <w:rsid w:val="002D0B3C"/>
    <w:rsid w:val="002D0D41"/>
    <w:rsid w:val="002D1711"/>
    <w:rsid w:val="002D23A7"/>
    <w:rsid w:val="002D352E"/>
    <w:rsid w:val="002D3590"/>
    <w:rsid w:val="002D375E"/>
    <w:rsid w:val="002D3C02"/>
    <w:rsid w:val="002D3FA8"/>
    <w:rsid w:val="002D4690"/>
    <w:rsid w:val="002D483B"/>
    <w:rsid w:val="002D5E44"/>
    <w:rsid w:val="002D632E"/>
    <w:rsid w:val="002D6461"/>
    <w:rsid w:val="002D689F"/>
    <w:rsid w:val="002D6EB1"/>
    <w:rsid w:val="002D708C"/>
    <w:rsid w:val="002D733B"/>
    <w:rsid w:val="002D756A"/>
    <w:rsid w:val="002D7902"/>
    <w:rsid w:val="002D797A"/>
    <w:rsid w:val="002E00BD"/>
    <w:rsid w:val="002E0AE6"/>
    <w:rsid w:val="002E0DB3"/>
    <w:rsid w:val="002E0DD3"/>
    <w:rsid w:val="002E0EE3"/>
    <w:rsid w:val="002E1605"/>
    <w:rsid w:val="002E1660"/>
    <w:rsid w:val="002E174A"/>
    <w:rsid w:val="002E255C"/>
    <w:rsid w:val="002E25A3"/>
    <w:rsid w:val="002E261C"/>
    <w:rsid w:val="002E2B06"/>
    <w:rsid w:val="002E2EAC"/>
    <w:rsid w:val="002E3135"/>
    <w:rsid w:val="002E386C"/>
    <w:rsid w:val="002E3DB4"/>
    <w:rsid w:val="002E3DDB"/>
    <w:rsid w:val="002E411D"/>
    <w:rsid w:val="002E4400"/>
    <w:rsid w:val="002E448D"/>
    <w:rsid w:val="002E4595"/>
    <w:rsid w:val="002E4606"/>
    <w:rsid w:val="002E46BA"/>
    <w:rsid w:val="002E4935"/>
    <w:rsid w:val="002E4EEF"/>
    <w:rsid w:val="002E50A0"/>
    <w:rsid w:val="002E55DA"/>
    <w:rsid w:val="002E5BF5"/>
    <w:rsid w:val="002E5FEF"/>
    <w:rsid w:val="002E6265"/>
    <w:rsid w:val="002E7764"/>
    <w:rsid w:val="002E77E4"/>
    <w:rsid w:val="002F03BD"/>
    <w:rsid w:val="002F37D1"/>
    <w:rsid w:val="002F448F"/>
    <w:rsid w:val="002F45C1"/>
    <w:rsid w:val="002F4D53"/>
    <w:rsid w:val="002F5309"/>
    <w:rsid w:val="002F59D1"/>
    <w:rsid w:val="002F5FAA"/>
    <w:rsid w:val="002F68C8"/>
    <w:rsid w:val="002F6B76"/>
    <w:rsid w:val="002F7009"/>
    <w:rsid w:val="002F775B"/>
    <w:rsid w:val="003001FB"/>
    <w:rsid w:val="00301225"/>
    <w:rsid w:val="003019C2"/>
    <w:rsid w:val="00301F9E"/>
    <w:rsid w:val="003020BA"/>
    <w:rsid w:val="003022BC"/>
    <w:rsid w:val="00302601"/>
    <w:rsid w:val="003032ED"/>
    <w:rsid w:val="003037F5"/>
    <w:rsid w:val="00304292"/>
    <w:rsid w:val="00304295"/>
    <w:rsid w:val="003042DF"/>
    <w:rsid w:val="00304502"/>
    <w:rsid w:val="0030453C"/>
    <w:rsid w:val="003046E9"/>
    <w:rsid w:val="00305506"/>
    <w:rsid w:val="003056CA"/>
    <w:rsid w:val="00305D4F"/>
    <w:rsid w:val="00305F28"/>
    <w:rsid w:val="003064F4"/>
    <w:rsid w:val="00306A94"/>
    <w:rsid w:val="00306D05"/>
    <w:rsid w:val="00306E68"/>
    <w:rsid w:val="00306EF8"/>
    <w:rsid w:val="003070E1"/>
    <w:rsid w:val="003072F9"/>
    <w:rsid w:val="003073A2"/>
    <w:rsid w:val="003078CD"/>
    <w:rsid w:val="003078DC"/>
    <w:rsid w:val="0031038A"/>
    <w:rsid w:val="00310751"/>
    <w:rsid w:val="00310F0B"/>
    <w:rsid w:val="003112F8"/>
    <w:rsid w:val="003113C6"/>
    <w:rsid w:val="003113FA"/>
    <w:rsid w:val="00311DE2"/>
    <w:rsid w:val="00312314"/>
    <w:rsid w:val="003126B1"/>
    <w:rsid w:val="0031299C"/>
    <w:rsid w:val="00312B7D"/>
    <w:rsid w:val="00312BEF"/>
    <w:rsid w:val="00312D2E"/>
    <w:rsid w:val="00313107"/>
    <w:rsid w:val="00313685"/>
    <w:rsid w:val="0031402B"/>
    <w:rsid w:val="00314890"/>
    <w:rsid w:val="003156E0"/>
    <w:rsid w:val="003157C4"/>
    <w:rsid w:val="00315AAD"/>
    <w:rsid w:val="00315AD5"/>
    <w:rsid w:val="00315DCE"/>
    <w:rsid w:val="00316121"/>
    <w:rsid w:val="00316BD7"/>
    <w:rsid w:val="00316F0D"/>
    <w:rsid w:val="00317458"/>
    <w:rsid w:val="00317870"/>
    <w:rsid w:val="00317A89"/>
    <w:rsid w:val="00317EB2"/>
    <w:rsid w:val="00320696"/>
    <w:rsid w:val="00320BE1"/>
    <w:rsid w:val="003212A8"/>
    <w:rsid w:val="00321439"/>
    <w:rsid w:val="003220A3"/>
    <w:rsid w:val="003223CC"/>
    <w:rsid w:val="0032282B"/>
    <w:rsid w:val="0032293E"/>
    <w:rsid w:val="00322F55"/>
    <w:rsid w:val="00323141"/>
    <w:rsid w:val="0032365C"/>
    <w:rsid w:val="00323B8C"/>
    <w:rsid w:val="00323C62"/>
    <w:rsid w:val="00323F2E"/>
    <w:rsid w:val="00324795"/>
    <w:rsid w:val="0032513D"/>
    <w:rsid w:val="003251A5"/>
    <w:rsid w:val="003258C1"/>
    <w:rsid w:val="00325BC3"/>
    <w:rsid w:val="00325BF6"/>
    <w:rsid w:val="00325E21"/>
    <w:rsid w:val="00325F95"/>
    <w:rsid w:val="0032647A"/>
    <w:rsid w:val="00326640"/>
    <w:rsid w:val="003268FC"/>
    <w:rsid w:val="00326A2A"/>
    <w:rsid w:val="00326D4D"/>
    <w:rsid w:val="00327345"/>
    <w:rsid w:val="0032792F"/>
    <w:rsid w:val="00327B96"/>
    <w:rsid w:val="00327C52"/>
    <w:rsid w:val="00327E91"/>
    <w:rsid w:val="00330547"/>
    <w:rsid w:val="0033071B"/>
    <w:rsid w:val="00330916"/>
    <w:rsid w:val="0033098D"/>
    <w:rsid w:val="0033123D"/>
    <w:rsid w:val="0033148A"/>
    <w:rsid w:val="0033179A"/>
    <w:rsid w:val="00331FDB"/>
    <w:rsid w:val="0033234B"/>
    <w:rsid w:val="0033236D"/>
    <w:rsid w:val="003323C7"/>
    <w:rsid w:val="003327D8"/>
    <w:rsid w:val="0033280C"/>
    <w:rsid w:val="00332B3D"/>
    <w:rsid w:val="00332D59"/>
    <w:rsid w:val="00333097"/>
    <w:rsid w:val="003332E4"/>
    <w:rsid w:val="00333796"/>
    <w:rsid w:val="003338D9"/>
    <w:rsid w:val="00333A7A"/>
    <w:rsid w:val="00333B57"/>
    <w:rsid w:val="00334256"/>
    <w:rsid w:val="003347ED"/>
    <w:rsid w:val="00334CE6"/>
    <w:rsid w:val="00334E04"/>
    <w:rsid w:val="00334F67"/>
    <w:rsid w:val="003353EC"/>
    <w:rsid w:val="00335425"/>
    <w:rsid w:val="00335740"/>
    <w:rsid w:val="0033584A"/>
    <w:rsid w:val="003364B9"/>
    <w:rsid w:val="00336601"/>
    <w:rsid w:val="003371D9"/>
    <w:rsid w:val="00337315"/>
    <w:rsid w:val="003379F7"/>
    <w:rsid w:val="003409BB"/>
    <w:rsid w:val="00340C03"/>
    <w:rsid w:val="0034176A"/>
    <w:rsid w:val="00341822"/>
    <w:rsid w:val="00342265"/>
    <w:rsid w:val="00342B21"/>
    <w:rsid w:val="0034316D"/>
    <w:rsid w:val="003435B2"/>
    <w:rsid w:val="00343817"/>
    <w:rsid w:val="0034392E"/>
    <w:rsid w:val="0034530B"/>
    <w:rsid w:val="0034532C"/>
    <w:rsid w:val="00345464"/>
    <w:rsid w:val="00345ABF"/>
    <w:rsid w:val="00345AE5"/>
    <w:rsid w:val="00345D4B"/>
    <w:rsid w:val="00345E36"/>
    <w:rsid w:val="003470F2"/>
    <w:rsid w:val="0035079C"/>
    <w:rsid w:val="003509B4"/>
    <w:rsid w:val="00350D47"/>
    <w:rsid w:val="00350E36"/>
    <w:rsid w:val="0035123C"/>
    <w:rsid w:val="003512F2"/>
    <w:rsid w:val="003516DE"/>
    <w:rsid w:val="00351C56"/>
    <w:rsid w:val="00351F5E"/>
    <w:rsid w:val="003522C3"/>
    <w:rsid w:val="003527BE"/>
    <w:rsid w:val="00352EF0"/>
    <w:rsid w:val="0035337A"/>
    <w:rsid w:val="003535AF"/>
    <w:rsid w:val="0035380F"/>
    <w:rsid w:val="003538EF"/>
    <w:rsid w:val="00354058"/>
    <w:rsid w:val="0035416D"/>
    <w:rsid w:val="0035498D"/>
    <w:rsid w:val="00355171"/>
    <w:rsid w:val="003551AE"/>
    <w:rsid w:val="00355360"/>
    <w:rsid w:val="003558C7"/>
    <w:rsid w:val="00355924"/>
    <w:rsid w:val="00355A34"/>
    <w:rsid w:val="0035609B"/>
    <w:rsid w:val="00356267"/>
    <w:rsid w:val="0035673E"/>
    <w:rsid w:val="0035786E"/>
    <w:rsid w:val="003578C1"/>
    <w:rsid w:val="0035794B"/>
    <w:rsid w:val="00357A8B"/>
    <w:rsid w:val="003601AB"/>
    <w:rsid w:val="00360221"/>
    <w:rsid w:val="00360725"/>
    <w:rsid w:val="003607A7"/>
    <w:rsid w:val="003608CE"/>
    <w:rsid w:val="00360972"/>
    <w:rsid w:val="003609FB"/>
    <w:rsid w:val="00360D07"/>
    <w:rsid w:val="00360E60"/>
    <w:rsid w:val="00360E70"/>
    <w:rsid w:val="00360FF3"/>
    <w:rsid w:val="0036164C"/>
    <w:rsid w:val="00362463"/>
    <w:rsid w:val="003624CA"/>
    <w:rsid w:val="00362AF7"/>
    <w:rsid w:val="00362DA3"/>
    <w:rsid w:val="00363295"/>
    <w:rsid w:val="00363519"/>
    <w:rsid w:val="0036374D"/>
    <w:rsid w:val="0036384C"/>
    <w:rsid w:val="00364308"/>
    <w:rsid w:val="00364634"/>
    <w:rsid w:val="003646DC"/>
    <w:rsid w:val="00364E44"/>
    <w:rsid w:val="00365089"/>
    <w:rsid w:val="00365C8B"/>
    <w:rsid w:val="00365D3F"/>
    <w:rsid w:val="00365ED6"/>
    <w:rsid w:val="00365F0B"/>
    <w:rsid w:val="00366A54"/>
    <w:rsid w:val="00366AC6"/>
    <w:rsid w:val="00366C00"/>
    <w:rsid w:val="00366CD3"/>
    <w:rsid w:val="00366F86"/>
    <w:rsid w:val="0036785F"/>
    <w:rsid w:val="00367C54"/>
    <w:rsid w:val="00367C66"/>
    <w:rsid w:val="003701D7"/>
    <w:rsid w:val="00370413"/>
    <w:rsid w:val="003707E6"/>
    <w:rsid w:val="0037098C"/>
    <w:rsid w:val="00370BD0"/>
    <w:rsid w:val="00370D2B"/>
    <w:rsid w:val="00370F07"/>
    <w:rsid w:val="0037149E"/>
    <w:rsid w:val="0037196D"/>
    <w:rsid w:val="00371F2D"/>
    <w:rsid w:val="00372663"/>
    <w:rsid w:val="00372846"/>
    <w:rsid w:val="00372AD5"/>
    <w:rsid w:val="0037305D"/>
    <w:rsid w:val="003735B5"/>
    <w:rsid w:val="00373A8B"/>
    <w:rsid w:val="00374237"/>
    <w:rsid w:val="003742DD"/>
    <w:rsid w:val="003749C9"/>
    <w:rsid w:val="00374FF0"/>
    <w:rsid w:val="00375270"/>
    <w:rsid w:val="0037570D"/>
    <w:rsid w:val="00375ED9"/>
    <w:rsid w:val="00376B1D"/>
    <w:rsid w:val="00376CF8"/>
    <w:rsid w:val="00377185"/>
    <w:rsid w:val="00377862"/>
    <w:rsid w:val="00380BDD"/>
    <w:rsid w:val="00380C41"/>
    <w:rsid w:val="00380D7B"/>
    <w:rsid w:val="003813D7"/>
    <w:rsid w:val="0038163F"/>
    <w:rsid w:val="00381980"/>
    <w:rsid w:val="00381DEA"/>
    <w:rsid w:val="00382061"/>
    <w:rsid w:val="0038222A"/>
    <w:rsid w:val="00382BCF"/>
    <w:rsid w:val="00382E6A"/>
    <w:rsid w:val="003834E3"/>
    <w:rsid w:val="003845B0"/>
    <w:rsid w:val="00384743"/>
    <w:rsid w:val="00384FB1"/>
    <w:rsid w:val="003850D8"/>
    <w:rsid w:val="003852BD"/>
    <w:rsid w:val="003853A2"/>
    <w:rsid w:val="003858A8"/>
    <w:rsid w:val="00385971"/>
    <w:rsid w:val="00385B85"/>
    <w:rsid w:val="00385E4A"/>
    <w:rsid w:val="003861EC"/>
    <w:rsid w:val="0038632E"/>
    <w:rsid w:val="00386636"/>
    <w:rsid w:val="003869B6"/>
    <w:rsid w:val="00386AC9"/>
    <w:rsid w:val="00387396"/>
    <w:rsid w:val="00387969"/>
    <w:rsid w:val="00390131"/>
    <w:rsid w:val="003901AB"/>
    <w:rsid w:val="003908DF"/>
    <w:rsid w:val="00390CAE"/>
    <w:rsid w:val="00391956"/>
    <w:rsid w:val="00391C66"/>
    <w:rsid w:val="00391E1C"/>
    <w:rsid w:val="00391F42"/>
    <w:rsid w:val="00391FFA"/>
    <w:rsid w:val="00392154"/>
    <w:rsid w:val="0039269E"/>
    <w:rsid w:val="00392723"/>
    <w:rsid w:val="00393582"/>
    <w:rsid w:val="003936AB"/>
    <w:rsid w:val="00393B15"/>
    <w:rsid w:val="00394840"/>
    <w:rsid w:val="003950DE"/>
    <w:rsid w:val="003951B2"/>
    <w:rsid w:val="0039528C"/>
    <w:rsid w:val="003955BF"/>
    <w:rsid w:val="003956C0"/>
    <w:rsid w:val="00395A99"/>
    <w:rsid w:val="00395E3E"/>
    <w:rsid w:val="00395FC7"/>
    <w:rsid w:val="003963BE"/>
    <w:rsid w:val="00396857"/>
    <w:rsid w:val="003968EE"/>
    <w:rsid w:val="00396B55"/>
    <w:rsid w:val="00396BCD"/>
    <w:rsid w:val="003975FD"/>
    <w:rsid w:val="00397996"/>
    <w:rsid w:val="00397E9F"/>
    <w:rsid w:val="003A0B2D"/>
    <w:rsid w:val="003A0F05"/>
    <w:rsid w:val="003A12BA"/>
    <w:rsid w:val="003A1992"/>
    <w:rsid w:val="003A1A6F"/>
    <w:rsid w:val="003A2031"/>
    <w:rsid w:val="003A2A52"/>
    <w:rsid w:val="003A2E32"/>
    <w:rsid w:val="003A324A"/>
    <w:rsid w:val="003A33E9"/>
    <w:rsid w:val="003A3A4B"/>
    <w:rsid w:val="003A3F3F"/>
    <w:rsid w:val="003A3FD1"/>
    <w:rsid w:val="003A4973"/>
    <w:rsid w:val="003A4AD9"/>
    <w:rsid w:val="003A4B2C"/>
    <w:rsid w:val="003A4DA6"/>
    <w:rsid w:val="003A536F"/>
    <w:rsid w:val="003A53C9"/>
    <w:rsid w:val="003A5A9C"/>
    <w:rsid w:val="003A5B61"/>
    <w:rsid w:val="003A5E90"/>
    <w:rsid w:val="003A600E"/>
    <w:rsid w:val="003A6034"/>
    <w:rsid w:val="003A63F5"/>
    <w:rsid w:val="003A6B89"/>
    <w:rsid w:val="003A6CAA"/>
    <w:rsid w:val="003A6E89"/>
    <w:rsid w:val="003A760E"/>
    <w:rsid w:val="003A7B64"/>
    <w:rsid w:val="003A7B7A"/>
    <w:rsid w:val="003B0007"/>
    <w:rsid w:val="003B03D4"/>
    <w:rsid w:val="003B0C4F"/>
    <w:rsid w:val="003B0D7D"/>
    <w:rsid w:val="003B1BB5"/>
    <w:rsid w:val="003B1F7D"/>
    <w:rsid w:val="003B242F"/>
    <w:rsid w:val="003B24DC"/>
    <w:rsid w:val="003B26D8"/>
    <w:rsid w:val="003B2A48"/>
    <w:rsid w:val="003B320A"/>
    <w:rsid w:val="003B353D"/>
    <w:rsid w:val="003B377F"/>
    <w:rsid w:val="003B3A19"/>
    <w:rsid w:val="003B44F0"/>
    <w:rsid w:val="003B479E"/>
    <w:rsid w:val="003B4983"/>
    <w:rsid w:val="003B4A15"/>
    <w:rsid w:val="003B52FC"/>
    <w:rsid w:val="003B5501"/>
    <w:rsid w:val="003B5609"/>
    <w:rsid w:val="003B5777"/>
    <w:rsid w:val="003B57B3"/>
    <w:rsid w:val="003B57FB"/>
    <w:rsid w:val="003B58D5"/>
    <w:rsid w:val="003B5BF4"/>
    <w:rsid w:val="003B6383"/>
    <w:rsid w:val="003B6629"/>
    <w:rsid w:val="003B6B54"/>
    <w:rsid w:val="003B6D99"/>
    <w:rsid w:val="003B711B"/>
    <w:rsid w:val="003B7135"/>
    <w:rsid w:val="003B73AF"/>
    <w:rsid w:val="003C060B"/>
    <w:rsid w:val="003C067B"/>
    <w:rsid w:val="003C0910"/>
    <w:rsid w:val="003C0B54"/>
    <w:rsid w:val="003C0C2B"/>
    <w:rsid w:val="003C0E3E"/>
    <w:rsid w:val="003C1485"/>
    <w:rsid w:val="003C18A8"/>
    <w:rsid w:val="003C1C79"/>
    <w:rsid w:val="003C209E"/>
    <w:rsid w:val="003C2172"/>
    <w:rsid w:val="003C2289"/>
    <w:rsid w:val="003C229D"/>
    <w:rsid w:val="003C2CAE"/>
    <w:rsid w:val="003C33E0"/>
    <w:rsid w:val="003C351E"/>
    <w:rsid w:val="003C357C"/>
    <w:rsid w:val="003C3A18"/>
    <w:rsid w:val="003C434D"/>
    <w:rsid w:val="003C488C"/>
    <w:rsid w:val="003C4952"/>
    <w:rsid w:val="003C4BE1"/>
    <w:rsid w:val="003C4EF0"/>
    <w:rsid w:val="003C50CB"/>
    <w:rsid w:val="003C51FB"/>
    <w:rsid w:val="003C520D"/>
    <w:rsid w:val="003C5BEB"/>
    <w:rsid w:val="003C5D92"/>
    <w:rsid w:val="003C604A"/>
    <w:rsid w:val="003C6917"/>
    <w:rsid w:val="003C707A"/>
    <w:rsid w:val="003C70C6"/>
    <w:rsid w:val="003C7132"/>
    <w:rsid w:val="003C71EC"/>
    <w:rsid w:val="003C72A4"/>
    <w:rsid w:val="003C79B1"/>
    <w:rsid w:val="003C7C05"/>
    <w:rsid w:val="003C7CAB"/>
    <w:rsid w:val="003D00E5"/>
    <w:rsid w:val="003D05AC"/>
    <w:rsid w:val="003D1214"/>
    <w:rsid w:val="003D127A"/>
    <w:rsid w:val="003D15E7"/>
    <w:rsid w:val="003D1B81"/>
    <w:rsid w:val="003D1F4A"/>
    <w:rsid w:val="003D20E3"/>
    <w:rsid w:val="003D23EB"/>
    <w:rsid w:val="003D2462"/>
    <w:rsid w:val="003D2485"/>
    <w:rsid w:val="003D2690"/>
    <w:rsid w:val="003D2731"/>
    <w:rsid w:val="003D2BEA"/>
    <w:rsid w:val="003D2E1E"/>
    <w:rsid w:val="003D2E69"/>
    <w:rsid w:val="003D35DE"/>
    <w:rsid w:val="003D375D"/>
    <w:rsid w:val="003D38A5"/>
    <w:rsid w:val="003D4C2D"/>
    <w:rsid w:val="003D5309"/>
    <w:rsid w:val="003D5B8C"/>
    <w:rsid w:val="003D5BC6"/>
    <w:rsid w:val="003D5DBE"/>
    <w:rsid w:val="003D5FAC"/>
    <w:rsid w:val="003D6272"/>
    <w:rsid w:val="003D63CA"/>
    <w:rsid w:val="003D6661"/>
    <w:rsid w:val="003D680C"/>
    <w:rsid w:val="003D681B"/>
    <w:rsid w:val="003D6B62"/>
    <w:rsid w:val="003D6B73"/>
    <w:rsid w:val="003D6D18"/>
    <w:rsid w:val="003D6E70"/>
    <w:rsid w:val="003D7947"/>
    <w:rsid w:val="003D7CFC"/>
    <w:rsid w:val="003E0061"/>
    <w:rsid w:val="003E0137"/>
    <w:rsid w:val="003E073C"/>
    <w:rsid w:val="003E08C8"/>
    <w:rsid w:val="003E120B"/>
    <w:rsid w:val="003E19C0"/>
    <w:rsid w:val="003E1D0D"/>
    <w:rsid w:val="003E23A8"/>
    <w:rsid w:val="003E29C9"/>
    <w:rsid w:val="003E2CD7"/>
    <w:rsid w:val="003E2D0E"/>
    <w:rsid w:val="003E3927"/>
    <w:rsid w:val="003E40C1"/>
    <w:rsid w:val="003E415C"/>
    <w:rsid w:val="003E45B6"/>
    <w:rsid w:val="003E4A8C"/>
    <w:rsid w:val="003E529C"/>
    <w:rsid w:val="003E5356"/>
    <w:rsid w:val="003E55FC"/>
    <w:rsid w:val="003E594D"/>
    <w:rsid w:val="003E5B94"/>
    <w:rsid w:val="003E5BF0"/>
    <w:rsid w:val="003E5D00"/>
    <w:rsid w:val="003E60AC"/>
    <w:rsid w:val="003E690D"/>
    <w:rsid w:val="003E6D1C"/>
    <w:rsid w:val="003E6F6B"/>
    <w:rsid w:val="003E74F4"/>
    <w:rsid w:val="003E758B"/>
    <w:rsid w:val="003E7AF9"/>
    <w:rsid w:val="003E7F22"/>
    <w:rsid w:val="003F0266"/>
    <w:rsid w:val="003F046C"/>
    <w:rsid w:val="003F085A"/>
    <w:rsid w:val="003F0BDC"/>
    <w:rsid w:val="003F0CD2"/>
    <w:rsid w:val="003F1655"/>
    <w:rsid w:val="003F1B0B"/>
    <w:rsid w:val="003F23A2"/>
    <w:rsid w:val="003F282C"/>
    <w:rsid w:val="003F296A"/>
    <w:rsid w:val="003F299A"/>
    <w:rsid w:val="003F2DC4"/>
    <w:rsid w:val="003F2EB9"/>
    <w:rsid w:val="003F3448"/>
    <w:rsid w:val="003F3489"/>
    <w:rsid w:val="003F3718"/>
    <w:rsid w:val="003F3A65"/>
    <w:rsid w:val="003F3CA1"/>
    <w:rsid w:val="003F4343"/>
    <w:rsid w:val="003F4D50"/>
    <w:rsid w:val="003F4E1D"/>
    <w:rsid w:val="003F4E8B"/>
    <w:rsid w:val="003F4F8C"/>
    <w:rsid w:val="003F4F9C"/>
    <w:rsid w:val="003F5365"/>
    <w:rsid w:val="003F5A84"/>
    <w:rsid w:val="003F5CC0"/>
    <w:rsid w:val="003F5CDF"/>
    <w:rsid w:val="003F6128"/>
    <w:rsid w:val="003F6563"/>
    <w:rsid w:val="003F668C"/>
    <w:rsid w:val="003F671B"/>
    <w:rsid w:val="003F6913"/>
    <w:rsid w:val="003F7129"/>
    <w:rsid w:val="003F79A7"/>
    <w:rsid w:val="003F7A36"/>
    <w:rsid w:val="00400C9C"/>
    <w:rsid w:val="0040111F"/>
    <w:rsid w:val="0040135B"/>
    <w:rsid w:val="004015B2"/>
    <w:rsid w:val="004015D7"/>
    <w:rsid w:val="00401D1C"/>
    <w:rsid w:val="004030B7"/>
    <w:rsid w:val="004037D4"/>
    <w:rsid w:val="00403A18"/>
    <w:rsid w:val="00403B45"/>
    <w:rsid w:val="00403E81"/>
    <w:rsid w:val="004044DB"/>
    <w:rsid w:val="00404867"/>
    <w:rsid w:val="00404AB9"/>
    <w:rsid w:val="00404CCA"/>
    <w:rsid w:val="00404DBE"/>
    <w:rsid w:val="004053F5"/>
    <w:rsid w:val="00405411"/>
    <w:rsid w:val="00405C4E"/>
    <w:rsid w:val="00405E0A"/>
    <w:rsid w:val="00405E8C"/>
    <w:rsid w:val="004064A6"/>
    <w:rsid w:val="0040661F"/>
    <w:rsid w:val="004067AC"/>
    <w:rsid w:val="00406BD6"/>
    <w:rsid w:val="0040727E"/>
    <w:rsid w:val="00407BB3"/>
    <w:rsid w:val="0041040F"/>
    <w:rsid w:val="004106CD"/>
    <w:rsid w:val="00410C75"/>
    <w:rsid w:val="00410F36"/>
    <w:rsid w:val="00411063"/>
    <w:rsid w:val="004115D9"/>
    <w:rsid w:val="004119FB"/>
    <w:rsid w:val="00412BFD"/>
    <w:rsid w:val="00412CDB"/>
    <w:rsid w:val="00412DD5"/>
    <w:rsid w:val="004136AE"/>
    <w:rsid w:val="00413999"/>
    <w:rsid w:val="00413C2C"/>
    <w:rsid w:val="0041440E"/>
    <w:rsid w:val="00414A60"/>
    <w:rsid w:val="00414D46"/>
    <w:rsid w:val="0041539A"/>
    <w:rsid w:val="004154A8"/>
    <w:rsid w:val="0041558C"/>
    <w:rsid w:val="004165E6"/>
    <w:rsid w:val="0041664D"/>
    <w:rsid w:val="004169F3"/>
    <w:rsid w:val="00416B73"/>
    <w:rsid w:val="0041742C"/>
    <w:rsid w:val="0041776F"/>
    <w:rsid w:val="00417787"/>
    <w:rsid w:val="004178A3"/>
    <w:rsid w:val="00417AC5"/>
    <w:rsid w:val="00417BC7"/>
    <w:rsid w:val="00417D1F"/>
    <w:rsid w:val="00417DAC"/>
    <w:rsid w:val="00420172"/>
    <w:rsid w:val="004202AE"/>
    <w:rsid w:val="00420329"/>
    <w:rsid w:val="004204E8"/>
    <w:rsid w:val="00420785"/>
    <w:rsid w:val="00420788"/>
    <w:rsid w:val="00420FCF"/>
    <w:rsid w:val="004216DD"/>
    <w:rsid w:val="00421B1E"/>
    <w:rsid w:val="00422BD4"/>
    <w:rsid w:val="0042316E"/>
    <w:rsid w:val="004234C6"/>
    <w:rsid w:val="0042379D"/>
    <w:rsid w:val="004238E7"/>
    <w:rsid w:val="00423B20"/>
    <w:rsid w:val="00423B6B"/>
    <w:rsid w:val="00423F5A"/>
    <w:rsid w:val="0042402B"/>
    <w:rsid w:val="0042447F"/>
    <w:rsid w:val="00424566"/>
    <w:rsid w:val="004246CE"/>
    <w:rsid w:val="004248D7"/>
    <w:rsid w:val="00424960"/>
    <w:rsid w:val="00424B37"/>
    <w:rsid w:val="00424E3A"/>
    <w:rsid w:val="00424F62"/>
    <w:rsid w:val="00425389"/>
    <w:rsid w:val="0042554D"/>
    <w:rsid w:val="0042565B"/>
    <w:rsid w:val="0042592A"/>
    <w:rsid w:val="00425A32"/>
    <w:rsid w:val="004265CC"/>
    <w:rsid w:val="00426741"/>
    <w:rsid w:val="004267DB"/>
    <w:rsid w:val="00426873"/>
    <w:rsid w:val="00426E55"/>
    <w:rsid w:val="0042725E"/>
    <w:rsid w:val="004274A9"/>
    <w:rsid w:val="0042765E"/>
    <w:rsid w:val="00427CD1"/>
    <w:rsid w:val="00430146"/>
    <w:rsid w:val="00430B97"/>
    <w:rsid w:val="004321F3"/>
    <w:rsid w:val="00432234"/>
    <w:rsid w:val="00432456"/>
    <w:rsid w:val="0043248A"/>
    <w:rsid w:val="004324ED"/>
    <w:rsid w:val="004328CD"/>
    <w:rsid w:val="0043327A"/>
    <w:rsid w:val="00433304"/>
    <w:rsid w:val="00433638"/>
    <w:rsid w:val="00433D69"/>
    <w:rsid w:val="00434162"/>
    <w:rsid w:val="00434288"/>
    <w:rsid w:val="00434727"/>
    <w:rsid w:val="00434E48"/>
    <w:rsid w:val="0043501C"/>
    <w:rsid w:val="00435126"/>
    <w:rsid w:val="004353CB"/>
    <w:rsid w:val="004355B9"/>
    <w:rsid w:val="00435E43"/>
    <w:rsid w:val="00436059"/>
    <w:rsid w:val="00436089"/>
    <w:rsid w:val="0043613B"/>
    <w:rsid w:val="004362EC"/>
    <w:rsid w:val="00437039"/>
    <w:rsid w:val="00437129"/>
    <w:rsid w:val="004371B4"/>
    <w:rsid w:val="0043775B"/>
    <w:rsid w:val="004378AF"/>
    <w:rsid w:val="00437C49"/>
    <w:rsid w:val="00437DA9"/>
    <w:rsid w:val="0044059C"/>
    <w:rsid w:val="0044076C"/>
    <w:rsid w:val="0044088D"/>
    <w:rsid w:val="00440AEE"/>
    <w:rsid w:val="00440E61"/>
    <w:rsid w:val="0044210E"/>
    <w:rsid w:val="00442192"/>
    <w:rsid w:val="004421E6"/>
    <w:rsid w:val="0044241F"/>
    <w:rsid w:val="00442C48"/>
    <w:rsid w:val="00442E43"/>
    <w:rsid w:val="00443357"/>
    <w:rsid w:val="004435AE"/>
    <w:rsid w:val="004435F3"/>
    <w:rsid w:val="004436DD"/>
    <w:rsid w:val="00444443"/>
    <w:rsid w:val="00444A0E"/>
    <w:rsid w:val="00444A17"/>
    <w:rsid w:val="00444AE6"/>
    <w:rsid w:val="00444D61"/>
    <w:rsid w:val="00444EC8"/>
    <w:rsid w:val="00445065"/>
    <w:rsid w:val="0044540E"/>
    <w:rsid w:val="004455FF"/>
    <w:rsid w:val="00445CEB"/>
    <w:rsid w:val="00445FCB"/>
    <w:rsid w:val="004460D0"/>
    <w:rsid w:val="00446509"/>
    <w:rsid w:val="00446579"/>
    <w:rsid w:val="0044690E"/>
    <w:rsid w:val="00446F99"/>
    <w:rsid w:val="00447DC4"/>
    <w:rsid w:val="004500DC"/>
    <w:rsid w:val="00450821"/>
    <w:rsid w:val="004508A4"/>
    <w:rsid w:val="004508D5"/>
    <w:rsid w:val="00451132"/>
    <w:rsid w:val="004514AB"/>
    <w:rsid w:val="00451617"/>
    <w:rsid w:val="004516AC"/>
    <w:rsid w:val="00451DC9"/>
    <w:rsid w:val="004521C6"/>
    <w:rsid w:val="0045240C"/>
    <w:rsid w:val="00452577"/>
    <w:rsid w:val="004526F9"/>
    <w:rsid w:val="00452731"/>
    <w:rsid w:val="0045283A"/>
    <w:rsid w:val="004528A9"/>
    <w:rsid w:val="00452C12"/>
    <w:rsid w:val="00452DB2"/>
    <w:rsid w:val="00452EB2"/>
    <w:rsid w:val="00452FC7"/>
    <w:rsid w:val="004534E1"/>
    <w:rsid w:val="00453DD2"/>
    <w:rsid w:val="00454175"/>
    <w:rsid w:val="00454577"/>
    <w:rsid w:val="004545CE"/>
    <w:rsid w:val="00454D11"/>
    <w:rsid w:val="00455236"/>
    <w:rsid w:val="004552FB"/>
    <w:rsid w:val="00455BBF"/>
    <w:rsid w:val="00455ED4"/>
    <w:rsid w:val="004561A2"/>
    <w:rsid w:val="00456577"/>
    <w:rsid w:val="00456D6E"/>
    <w:rsid w:val="00456EB6"/>
    <w:rsid w:val="004571A4"/>
    <w:rsid w:val="004571F1"/>
    <w:rsid w:val="00457A7A"/>
    <w:rsid w:val="00460084"/>
    <w:rsid w:val="0046024F"/>
    <w:rsid w:val="004604B1"/>
    <w:rsid w:val="004604D5"/>
    <w:rsid w:val="004613C3"/>
    <w:rsid w:val="004627FC"/>
    <w:rsid w:val="00462D1B"/>
    <w:rsid w:val="00462ED4"/>
    <w:rsid w:val="00462FE0"/>
    <w:rsid w:val="0046312F"/>
    <w:rsid w:val="004631F3"/>
    <w:rsid w:val="0046330F"/>
    <w:rsid w:val="0046342D"/>
    <w:rsid w:val="004637F5"/>
    <w:rsid w:val="00463AFB"/>
    <w:rsid w:val="004642A5"/>
    <w:rsid w:val="004642AE"/>
    <w:rsid w:val="00464378"/>
    <w:rsid w:val="004648B0"/>
    <w:rsid w:val="00464915"/>
    <w:rsid w:val="00465190"/>
    <w:rsid w:val="00465375"/>
    <w:rsid w:val="00465966"/>
    <w:rsid w:val="004659B6"/>
    <w:rsid w:val="004660D6"/>
    <w:rsid w:val="00466198"/>
    <w:rsid w:val="004666FD"/>
    <w:rsid w:val="004668FF"/>
    <w:rsid w:val="00466E52"/>
    <w:rsid w:val="00466EC0"/>
    <w:rsid w:val="00467379"/>
    <w:rsid w:val="00467D03"/>
    <w:rsid w:val="00467EE3"/>
    <w:rsid w:val="00470173"/>
    <w:rsid w:val="004703E7"/>
    <w:rsid w:val="0047041F"/>
    <w:rsid w:val="0047048E"/>
    <w:rsid w:val="004705D1"/>
    <w:rsid w:val="00470664"/>
    <w:rsid w:val="004708C1"/>
    <w:rsid w:val="004709B0"/>
    <w:rsid w:val="004709C1"/>
    <w:rsid w:val="00471040"/>
    <w:rsid w:val="00471706"/>
    <w:rsid w:val="004717D2"/>
    <w:rsid w:val="00471DC2"/>
    <w:rsid w:val="004726A2"/>
    <w:rsid w:val="00472981"/>
    <w:rsid w:val="00472F37"/>
    <w:rsid w:val="004739AC"/>
    <w:rsid w:val="00473B49"/>
    <w:rsid w:val="00473F35"/>
    <w:rsid w:val="0047406B"/>
    <w:rsid w:val="00474250"/>
    <w:rsid w:val="00474D16"/>
    <w:rsid w:val="00475133"/>
    <w:rsid w:val="00475957"/>
    <w:rsid w:val="004763AB"/>
    <w:rsid w:val="004765A8"/>
    <w:rsid w:val="00476839"/>
    <w:rsid w:val="0047693A"/>
    <w:rsid w:val="004769B8"/>
    <w:rsid w:val="00476CE5"/>
    <w:rsid w:val="00476DB5"/>
    <w:rsid w:val="004770E4"/>
    <w:rsid w:val="0047713A"/>
    <w:rsid w:val="0047755A"/>
    <w:rsid w:val="00477DDA"/>
    <w:rsid w:val="0048029A"/>
    <w:rsid w:val="00480A1D"/>
    <w:rsid w:val="00480A42"/>
    <w:rsid w:val="00480B99"/>
    <w:rsid w:val="00480BF3"/>
    <w:rsid w:val="00480C4B"/>
    <w:rsid w:val="00480C97"/>
    <w:rsid w:val="00480DD5"/>
    <w:rsid w:val="00481AD8"/>
    <w:rsid w:val="00481E16"/>
    <w:rsid w:val="00481FBF"/>
    <w:rsid w:val="004825E7"/>
    <w:rsid w:val="004826F9"/>
    <w:rsid w:val="00482927"/>
    <w:rsid w:val="00482DD0"/>
    <w:rsid w:val="00482EDE"/>
    <w:rsid w:val="004830E1"/>
    <w:rsid w:val="0048478E"/>
    <w:rsid w:val="004852B5"/>
    <w:rsid w:val="004852F8"/>
    <w:rsid w:val="004858BD"/>
    <w:rsid w:val="004858CE"/>
    <w:rsid w:val="00485D02"/>
    <w:rsid w:val="00485D28"/>
    <w:rsid w:val="00485DB3"/>
    <w:rsid w:val="00485FC8"/>
    <w:rsid w:val="0048600A"/>
    <w:rsid w:val="004862B8"/>
    <w:rsid w:val="004863CC"/>
    <w:rsid w:val="00486549"/>
    <w:rsid w:val="004865B0"/>
    <w:rsid w:val="00486D8B"/>
    <w:rsid w:val="004874A3"/>
    <w:rsid w:val="0048751B"/>
    <w:rsid w:val="0048774C"/>
    <w:rsid w:val="004877D9"/>
    <w:rsid w:val="00487CE6"/>
    <w:rsid w:val="004907AA"/>
    <w:rsid w:val="00490861"/>
    <w:rsid w:val="0049091E"/>
    <w:rsid w:val="00490CCE"/>
    <w:rsid w:val="00490FE3"/>
    <w:rsid w:val="0049101C"/>
    <w:rsid w:val="00491579"/>
    <w:rsid w:val="0049178E"/>
    <w:rsid w:val="00491B2A"/>
    <w:rsid w:val="00492B03"/>
    <w:rsid w:val="00492D34"/>
    <w:rsid w:val="00492F99"/>
    <w:rsid w:val="0049341A"/>
    <w:rsid w:val="00493447"/>
    <w:rsid w:val="00493693"/>
    <w:rsid w:val="0049389C"/>
    <w:rsid w:val="00493B6B"/>
    <w:rsid w:val="00493C34"/>
    <w:rsid w:val="00493F20"/>
    <w:rsid w:val="00494635"/>
    <w:rsid w:val="00494853"/>
    <w:rsid w:val="0049489B"/>
    <w:rsid w:val="00495403"/>
    <w:rsid w:val="004959DC"/>
    <w:rsid w:val="00495B11"/>
    <w:rsid w:val="00496728"/>
    <w:rsid w:val="00497894"/>
    <w:rsid w:val="00497D2F"/>
    <w:rsid w:val="004A0094"/>
    <w:rsid w:val="004A00FB"/>
    <w:rsid w:val="004A029C"/>
    <w:rsid w:val="004A04EF"/>
    <w:rsid w:val="004A0620"/>
    <w:rsid w:val="004A0754"/>
    <w:rsid w:val="004A0C46"/>
    <w:rsid w:val="004A1029"/>
    <w:rsid w:val="004A11B7"/>
    <w:rsid w:val="004A13C7"/>
    <w:rsid w:val="004A1827"/>
    <w:rsid w:val="004A1FC5"/>
    <w:rsid w:val="004A2209"/>
    <w:rsid w:val="004A250F"/>
    <w:rsid w:val="004A2A42"/>
    <w:rsid w:val="004A2E4A"/>
    <w:rsid w:val="004A2F11"/>
    <w:rsid w:val="004A317F"/>
    <w:rsid w:val="004A31D3"/>
    <w:rsid w:val="004A3487"/>
    <w:rsid w:val="004A373D"/>
    <w:rsid w:val="004A3764"/>
    <w:rsid w:val="004A396D"/>
    <w:rsid w:val="004A3C29"/>
    <w:rsid w:val="004A3C8E"/>
    <w:rsid w:val="004A3CFB"/>
    <w:rsid w:val="004A3E51"/>
    <w:rsid w:val="004A412E"/>
    <w:rsid w:val="004A428A"/>
    <w:rsid w:val="004A4A60"/>
    <w:rsid w:val="004A5109"/>
    <w:rsid w:val="004A5140"/>
    <w:rsid w:val="004A5166"/>
    <w:rsid w:val="004A5540"/>
    <w:rsid w:val="004A5C0A"/>
    <w:rsid w:val="004A62C6"/>
    <w:rsid w:val="004A662F"/>
    <w:rsid w:val="004A70A3"/>
    <w:rsid w:val="004A71C4"/>
    <w:rsid w:val="004A7285"/>
    <w:rsid w:val="004A790A"/>
    <w:rsid w:val="004A7971"/>
    <w:rsid w:val="004A7A7D"/>
    <w:rsid w:val="004A7CB9"/>
    <w:rsid w:val="004B00E5"/>
    <w:rsid w:val="004B04EF"/>
    <w:rsid w:val="004B0642"/>
    <w:rsid w:val="004B06A6"/>
    <w:rsid w:val="004B0A98"/>
    <w:rsid w:val="004B0BB7"/>
    <w:rsid w:val="004B0CB6"/>
    <w:rsid w:val="004B0D6B"/>
    <w:rsid w:val="004B0F66"/>
    <w:rsid w:val="004B110C"/>
    <w:rsid w:val="004B11BD"/>
    <w:rsid w:val="004B11DF"/>
    <w:rsid w:val="004B12C5"/>
    <w:rsid w:val="004B1EF5"/>
    <w:rsid w:val="004B20C1"/>
    <w:rsid w:val="004B27BA"/>
    <w:rsid w:val="004B2BC1"/>
    <w:rsid w:val="004B2ED5"/>
    <w:rsid w:val="004B30AF"/>
    <w:rsid w:val="004B33C1"/>
    <w:rsid w:val="004B3582"/>
    <w:rsid w:val="004B40BD"/>
    <w:rsid w:val="004B5398"/>
    <w:rsid w:val="004B539E"/>
    <w:rsid w:val="004B54E1"/>
    <w:rsid w:val="004B5DFC"/>
    <w:rsid w:val="004B6086"/>
    <w:rsid w:val="004B6127"/>
    <w:rsid w:val="004B645A"/>
    <w:rsid w:val="004B667B"/>
    <w:rsid w:val="004B73D0"/>
    <w:rsid w:val="004B7447"/>
    <w:rsid w:val="004C046E"/>
    <w:rsid w:val="004C0971"/>
    <w:rsid w:val="004C0995"/>
    <w:rsid w:val="004C14FE"/>
    <w:rsid w:val="004C17DD"/>
    <w:rsid w:val="004C1C4B"/>
    <w:rsid w:val="004C2467"/>
    <w:rsid w:val="004C2920"/>
    <w:rsid w:val="004C2D94"/>
    <w:rsid w:val="004C3726"/>
    <w:rsid w:val="004C3B9C"/>
    <w:rsid w:val="004C3EF2"/>
    <w:rsid w:val="004C4416"/>
    <w:rsid w:val="004C4624"/>
    <w:rsid w:val="004C49BD"/>
    <w:rsid w:val="004C52F0"/>
    <w:rsid w:val="004C536D"/>
    <w:rsid w:val="004C54BF"/>
    <w:rsid w:val="004C5F39"/>
    <w:rsid w:val="004C6052"/>
    <w:rsid w:val="004C6733"/>
    <w:rsid w:val="004C6AE3"/>
    <w:rsid w:val="004C6E1F"/>
    <w:rsid w:val="004C6FA2"/>
    <w:rsid w:val="004C7248"/>
    <w:rsid w:val="004C7436"/>
    <w:rsid w:val="004C7EF0"/>
    <w:rsid w:val="004D046A"/>
    <w:rsid w:val="004D0973"/>
    <w:rsid w:val="004D0A8B"/>
    <w:rsid w:val="004D0CAF"/>
    <w:rsid w:val="004D19C0"/>
    <w:rsid w:val="004D1AD5"/>
    <w:rsid w:val="004D2581"/>
    <w:rsid w:val="004D2A32"/>
    <w:rsid w:val="004D314F"/>
    <w:rsid w:val="004D32B6"/>
    <w:rsid w:val="004D3648"/>
    <w:rsid w:val="004D386D"/>
    <w:rsid w:val="004D39D1"/>
    <w:rsid w:val="004D4B08"/>
    <w:rsid w:val="004D518D"/>
    <w:rsid w:val="004D5536"/>
    <w:rsid w:val="004D55E1"/>
    <w:rsid w:val="004D5C2B"/>
    <w:rsid w:val="004D5C4F"/>
    <w:rsid w:val="004D5CF2"/>
    <w:rsid w:val="004D5F25"/>
    <w:rsid w:val="004D60F4"/>
    <w:rsid w:val="004D6FB6"/>
    <w:rsid w:val="004D7756"/>
    <w:rsid w:val="004D7769"/>
    <w:rsid w:val="004D7CDB"/>
    <w:rsid w:val="004E026D"/>
    <w:rsid w:val="004E03AC"/>
    <w:rsid w:val="004E0671"/>
    <w:rsid w:val="004E1315"/>
    <w:rsid w:val="004E1391"/>
    <w:rsid w:val="004E15AC"/>
    <w:rsid w:val="004E1859"/>
    <w:rsid w:val="004E1F79"/>
    <w:rsid w:val="004E22E2"/>
    <w:rsid w:val="004E2561"/>
    <w:rsid w:val="004E2879"/>
    <w:rsid w:val="004E2A1E"/>
    <w:rsid w:val="004E2B4E"/>
    <w:rsid w:val="004E3489"/>
    <w:rsid w:val="004E362D"/>
    <w:rsid w:val="004E38A4"/>
    <w:rsid w:val="004E3A57"/>
    <w:rsid w:val="004E3C0D"/>
    <w:rsid w:val="004E3CC6"/>
    <w:rsid w:val="004E3DB2"/>
    <w:rsid w:val="004E41D2"/>
    <w:rsid w:val="004E43EA"/>
    <w:rsid w:val="004E4C13"/>
    <w:rsid w:val="004E5540"/>
    <w:rsid w:val="004E593D"/>
    <w:rsid w:val="004E5BD2"/>
    <w:rsid w:val="004E5DB7"/>
    <w:rsid w:val="004E5EB1"/>
    <w:rsid w:val="004E6023"/>
    <w:rsid w:val="004E611D"/>
    <w:rsid w:val="004E661A"/>
    <w:rsid w:val="004E68D9"/>
    <w:rsid w:val="004E6BB3"/>
    <w:rsid w:val="004E70F1"/>
    <w:rsid w:val="004E7414"/>
    <w:rsid w:val="004E751A"/>
    <w:rsid w:val="004E76CC"/>
    <w:rsid w:val="004E77DC"/>
    <w:rsid w:val="004F01DB"/>
    <w:rsid w:val="004F0204"/>
    <w:rsid w:val="004F03F2"/>
    <w:rsid w:val="004F047A"/>
    <w:rsid w:val="004F0642"/>
    <w:rsid w:val="004F0D22"/>
    <w:rsid w:val="004F0E3E"/>
    <w:rsid w:val="004F20BA"/>
    <w:rsid w:val="004F21D4"/>
    <w:rsid w:val="004F22C4"/>
    <w:rsid w:val="004F2495"/>
    <w:rsid w:val="004F2632"/>
    <w:rsid w:val="004F293C"/>
    <w:rsid w:val="004F32FB"/>
    <w:rsid w:val="004F35C5"/>
    <w:rsid w:val="004F3912"/>
    <w:rsid w:val="004F3CEE"/>
    <w:rsid w:val="004F3F07"/>
    <w:rsid w:val="004F3F5C"/>
    <w:rsid w:val="004F4200"/>
    <w:rsid w:val="004F4376"/>
    <w:rsid w:val="004F4923"/>
    <w:rsid w:val="004F55E9"/>
    <w:rsid w:val="004F5AFC"/>
    <w:rsid w:val="004F5F37"/>
    <w:rsid w:val="004F6473"/>
    <w:rsid w:val="004F64B9"/>
    <w:rsid w:val="004F674A"/>
    <w:rsid w:val="004F6B20"/>
    <w:rsid w:val="004F6B46"/>
    <w:rsid w:val="004F707A"/>
    <w:rsid w:val="004F7081"/>
    <w:rsid w:val="004F758F"/>
    <w:rsid w:val="004F78F1"/>
    <w:rsid w:val="0050050C"/>
    <w:rsid w:val="0050054A"/>
    <w:rsid w:val="0050061A"/>
    <w:rsid w:val="00500A23"/>
    <w:rsid w:val="00500BBD"/>
    <w:rsid w:val="00500FC5"/>
    <w:rsid w:val="00501AA8"/>
    <w:rsid w:val="00501B73"/>
    <w:rsid w:val="00501B7E"/>
    <w:rsid w:val="00502037"/>
    <w:rsid w:val="0050270C"/>
    <w:rsid w:val="00502B45"/>
    <w:rsid w:val="0050305D"/>
    <w:rsid w:val="00503689"/>
    <w:rsid w:val="00503AD2"/>
    <w:rsid w:val="00503F2F"/>
    <w:rsid w:val="00504374"/>
    <w:rsid w:val="00504E84"/>
    <w:rsid w:val="005056FF"/>
    <w:rsid w:val="00505938"/>
    <w:rsid w:val="00505CD7"/>
    <w:rsid w:val="005064C4"/>
    <w:rsid w:val="00506CF8"/>
    <w:rsid w:val="00506D62"/>
    <w:rsid w:val="005072F9"/>
    <w:rsid w:val="00507495"/>
    <w:rsid w:val="0051054A"/>
    <w:rsid w:val="005105E1"/>
    <w:rsid w:val="005107B5"/>
    <w:rsid w:val="00510931"/>
    <w:rsid w:val="005111E1"/>
    <w:rsid w:val="00511486"/>
    <w:rsid w:val="00511937"/>
    <w:rsid w:val="00511940"/>
    <w:rsid w:val="005126A5"/>
    <w:rsid w:val="00512A72"/>
    <w:rsid w:val="00512C71"/>
    <w:rsid w:val="0051316A"/>
    <w:rsid w:val="005131DC"/>
    <w:rsid w:val="00513391"/>
    <w:rsid w:val="005136D5"/>
    <w:rsid w:val="0051395B"/>
    <w:rsid w:val="0051448D"/>
    <w:rsid w:val="005149D5"/>
    <w:rsid w:val="00514CD2"/>
    <w:rsid w:val="00514FBC"/>
    <w:rsid w:val="005155DF"/>
    <w:rsid w:val="005157F4"/>
    <w:rsid w:val="005159AC"/>
    <w:rsid w:val="0051664E"/>
    <w:rsid w:val="0051721B"/>
    <w:rsid w:val="00517841"/>
    <w:rsid w:val="005178BF"/>
    <w:rsid w:val="00517D21"/>
    <w:rsid w:val="00517E9E"/>
    <w:rsid w:val="005202D2"/>
    <w:rsid w:val="0052044F"/>
    <w:rsid w:val="0052071E"/>
    <w:rsid w:val="00521052"/>
    <w:rsid w:val="005212D1"/>
    <w:rsid w:val="005219A9"/>
    <w:rsid w:val="00522220"/>
    <w:rsid w:val="0052269B"/>
    <w:rsid w:val="00522B4D"/>
    <w:rsid w:val="00522E8B"/>
    <w:rsid w:val="00522E91"/>
    <w:rsid w:val="0052377E"/>
    <w:rsid w:val="0052442C"/>
    <w:rsid w:val="00524676"/>
    <w:rsid w:val="00524765"/>
    <w:rsid w:val="005247DE"/>
    <w:rsid w:val="0052480A"/>
    <w:rsid w:val="0052499C"/>
    <w:rsid w:val="00524B08"/>
    <w:rsid w:val="0052543A"/>
    <w:rsid w:val="00526B78"/>
    <w:rsid w:val="00526E37"/>
    <w:rsid w:val="005275BD"/>
    <w:rsid w:val="00527FB5"/>
    <w:rsid w:val="005308A3"/>
    <w:rsid w:val="00530A4B"/>
    <w:rsid w:val="00531AA6"/>
    <w:rsid w:val="00531DB7"/>
    <w:rsid w:val="0053288B"/>
    <w:rsid w:val="0053297E"/>
    <w:rsid w:val="00533E45"/>
    <w:rsid w:val="00534323"/>
    <w:rsid w:val="00534A00"/>
    <w:rsid w:val="00534D83"/>
    <w:rsid w:val="00534FFF"/>
    <w:rsid w:val="005353CB"/>
    <w:rsid w:val="00535714"/>
    <w:rsid w:val="005359D9"/>
    <w:rsid w:val="00535A7D"/>
    <w:rsid w:val="00535CFE"/>
    <w:rsid w:val="00536318"/>
    <w:rsid w:val="005366EA"/>
    <w:rsid w:val="0053685E"/>
    <w:rsid w:val="00537182"/>
    <w:rsid w:val="00537245"/>
    <w:rsid w:val="005375EF"/>
    <w:rsid w:val="005376A0"/>
    <w:rsid w:val="0053786D"/>
    <w:rsid w:val="00537A02"/>
    <w:rsid w:val="00537A6A"/>
    <w:rsid w:val="00537F0E"/>
    <w:rsid w:val="005405AA"/>
    <w:rsid w:val="00540784"/>
    <w:rsid w:val="005407E7"/>
    <w:rsid w:val="005418EB"/>
    <w:rsid w:val="00541A02"/>
    <w:rsid w:val="00541AE4"/>
    <w:rsid w:val="00541BBD"/>
    <w:rsid w:val="00541EE5"/>
    <w:rsid w:val="00541EF0"/>
    <w:rsid w:val="005421C9"/>
    <w:rsid w:val="00542454"/>
    <w:rsid w:val="00542865"/>
    <w:rsid w:val="00542D2E"/>
    <w:rsid w:val="005435A0"/>
    <w:rsid w:val="005438C6"/>
    <w:rsid w:val="00543A62"/>
    <w:rsid w:val="00543BE9"/>
    <w:rsid w:val="0054479D"/>
    <w:rsid w:val="005449C7"/>
    <w:rsid w:val="00544AD2"/>
    <w:rsid w:val="00544EA7"/>
    <w:rsid w:val="005458A9"/>
    <w:rsid w:val="00545ECD"/>
    <w:rsid w:val="005461EF"/>
    <w:rsid w:val="005462DC"/>
    <w:rsid w:val="00546568"/>
    <w:rsid w:val="00546FF7"/>
    <w:rsid w:val="00547117"/>
    <w:rsid w:val="005471C7"/>
    <w:rsid w:val="005479E6"/>
    <w:rsid w:val="005504FA"/>
    <w:rsid w:val="005507DD"/>
    <w:rsid w:val="00550A94"/>
    <w:rsid w:val="0055125A"/>
    <w:rsid w:val="005522B5"/>
    <w:rsid w:val="005525BB"/>
    <w:rsid w:val="005528F1"/>
    <w:rsid w:val="00552D99"/>
    <w:rsid w:val="005532C8"/>
    <w:rsid w:val="00553349"/>
    <w:rsid w:val="005534FB"/>
    <w:rsid w:val="0055362F"/>
    <w:rsid w:val="00553856"/>
    <w:rsid w:val="00553DEE"/>
    <w:rsid w:val="00553F52"/>
    <w:rsid w:val="005556F9"/>
    <w:rsid w:val="00555793"/>
    <w:rsid w:val="00555D25"/>
    <w:rsid w:val="005562AB"/>
    <w:rsid w:val="00556A83"/>
    <w:rsid w:val="0055755A"/>
    <w:rsid w:val="005577E7"/>
    <w:rsid w:val="00557920"/>
    <w:rsid w:val="0055796D"/>
    <w:rsid w:val="00557C86"/>
    <w:rsid w:val="00557F8B"/>
    <w:rsid w:val="005600B4"/>
    <w:rsid w:val="0056036F"/>
    <w:rsid w:val="00560655"/>
    <w:rsid w:val="00560967"/>
    <w:rsid w:val="00560A60"/>
    <w:rsid w:val="00560C53"/>
    <w:rsid w:val="00560E3C"/>
    <w:rsid w:val="0056122D"/>
    <w:rsid w:val="005617BB"/>
    <w:rsid w:val="005620F8"/>
    <w:rsid w:val="00562AB3"/>
    <w:rsid w:val="00562D83"/>
    <w:rsid w:val="00563181"/>
    <w:rsid w:val="00563ECB"/>
    <w:rsid w:val="00564103"/>
    <w:rsid w:val="005641BE"/>
    <w:rsid w:val="00564301"/>
    <w:rsid w:val="005643B3"/>
    <w:rsid w:val="00564585"/>
    <w:rsid w:val="005646BE"/>
    <w:rsid w:val="0056480C"/>
    <w:rsid w:val="00564B39"/>
    <w:rsid w:val="00564E39"/>
    <w:rsid w:val="00564FA4"/>
    <w:rsid w:val="005650E1"/>
    <w:rsid w:val="005653D8"/>
    <w:rsid w:val="00565684"/>
    <w:rsid w:val="00565A4F"/>
    <w:rsid w:val="00565AEA"/>
    <w:rsid w:val="00565BE8"/>
    <w:rsid w:val="00565F04"/>
    <w:rsid w:val="00566001"/>
    <w:rsid w:val="00566041"/>
    <w:rsid w:val="005662DA"/>
    <w:rsid w:val="00566356"/>
    <w:rsid w:val="0056635E"/>
    <w:rsid w:val="0056637C"/>
    <w:rsid w:val="00566478"/>
    <w:rsid w:val="005667B7"/>
    <w:rsid w:val="00566AFE"/>
    <w:rsid w:val="00567A6C"/>
    <w:rsid w:val="00567B27"/>
    <w:rsid w:val="00567BA4"/>
    <w:rsid w:val="00567EF3"/>
    <w:rsid w:val="00567FC8"/>
    <w:rsid w:val="00570462"/>
    <w:rsid w:val="0057122D"/>
    <w:rsid w:val="00571389"/>
    <w:rsid w:val="0057151E"/>
    <w:rsid w:val="005720D3"/>
    <w:rsid w:val="005732C5"/>
    <w:rsid w:val="005734C0"/>
    <w:rsid w:val="00573BF9"/>
    <w:rsid w:val="00573DED"/>
    <w:rsid w:val="005741E5"/>
    <w:rsid w:val="005748E9"/>
    <w:rsid w:val="00574D87"/>
    <w:rsid w:val="005754CC"/>
    <w:rsid w:val="0057586E"/>
    <w:rsid w:val="005758E5"/>
    <w:rsid w:val="0057625F"/>
    <w:rsid w:val="00576293"/>
    <w:rsid w:val="0057659B"/>
    <w:rsid w:val="005767ED"/>
    <w:rsid w:val="00576CA6"/>
    <w:rsid w:val="00576D34"/>
    <w:rsid w:val="00576F5C"/>
    <w:rsid w:val="00577214"/>
    <w:rsid w:val="005772A1"/>
    <w:rsid w:val="0057763E"/>
    <w:rsid w:val="00577760"/>
    <w:rsid w:val="00577D6B"/>
    <w:rsid w:val="0058001F"/>
    <w:rsid w:val="005802F2"/>
    <w:rsid w:val="005803AC"/>
    <w:rsid w:val="0058060C"/>
    <w:rsid w:val="005808AA"/>
    <w:rsid w:val="00580946"/>
    <w:rsid w:val="00580BDE"/>
    <w:rsid w:val="0058189A"/>
    <w:rsid w:val="0058197C"/>
    <w:rsid w:val="00581BF7"/>
    <w:rsid w:val="005825A0"/>
    <w:rsid w:val="005829D4"/>
    <w:rsid w:val="00582AAE"/>
    <w:rsid w:val="00582EBC"/>
    <w:rsid w:val="00583E9A"/>
    <w:rsid w:val="00584128"/>
    <w:rsid w:val="005843D0"/>
    <w:rsid w:val="00584618"/>
    <w:rsid w:val="00584C31"/>
    <w:rsid w:val="00584F7B"/>
    <w:rsid w:val="0058529A"/>
    <w:rsid w:val="005854BA"/>
    <w:rsid w:val="005854E3"/>
    <w:rsid w:val="00585A79"/>
    <w:rsid w:val="00586446"/>
    <w:rsid w:val="00586BFC"/>
    <w:rsid w:val="00586D63"/>
    <w:rsid w:val="0058773B"/>
    <w:rsid w:val="005901C0"/>
    <w:rsid w:val="0059079A"/>
    <w:rsid w:val="00590B15"/>
    <w:rsid w:val="00592BFA"/>
    <w:rsid w:val="00592C59"/>
    <w:rsid w:val="00592D76"/>
    <w:rsid w:val="00592F0A"/>
    <w:rsid w:val="005932F0"/>
    <w:rsid w:val="00593678"/>
    <w:rsid w:val="00593DC3"/>
    <w:rsid w:val="00593F7B"/>
    <w:rsid w:val="0059470D"/>
    <w:rsid w:val="00594757"/>
    <w:rsid w:val="00594C25"/>
    <w:rsid w:val="00594CAF"/>
    <w:rsid w:val="00594D68"/>
    <w:rsid w:val="00594EE6"/>
    <w:rsid w:val="00595055"/>
    <w:rsid w:val="00595098"/>
    <w:rsid w:val="005956D5"/>
    <w:rsid w:val="00595949"/>
    <w:rsid w:val="00595CD2"/>
    <w:rsid w:val="00596285"/>
    <w:rsid w:val="005968C9"/>
    <w:rsid w:val="00596AC6"/>
    <w:rsid w:val="00596E1A"/>
    <w:rsid w:val="00596E20"/>
    <w:rsid w:val="00596F63"/>
    <w:rsid w:val="005972CC"/>
    <w:rsid w:val="00597649"/>
    <w:rsid w:val="00597B88"/>
    <w:rsid w:val="00597F42"/>
    <w:rsid w:val="005A01FC"/>
    <w:rsid w:val="005A023A"/>
    <w:rsid w:val="005A04C4"/>
    <w:rsid w:val="005A0B7C"/>
    <w:rsid w:val="005A0D12"/>
    <w:rsid w:val="005A116F"/>
    <w:rsid w:val="005A23D1"/>
    <w:rsid w:val="005A2A00"/>
    <w:rsid w:val="005A2C15"/>
    <w:rsid w:val="005A317C"/>
    <w:rsid w:val="005A3216"/>
    <w:rsid w:val="005A39C1"/>
    <w:rsid w:val="005A3A5E"/>
    <w:rsid w:val="005A3F5E"/>
    <w:rsid w:val="005A45B4"/>
    <w:rsid w:val="005A4832"/>
    <w:rsid w:val="005A4880"/>
    <w:rsid w:val="005A4A21"/>
    <w:rsid w:val="005A5833"/>
    <w:rsid w:val="005A5B08"/>
    <w:rsid w:val="005A5FA4"/>
    <w:rsid w:val="005A6651"/>
    <w:rsid w:val="005A66DC"/>
    <w:rsid w:val="005A6861"/>
    <w:rsid w:val="005A6A40"/>
    <w:rsid w:val="005A7A85"/>
    <w:rsid w:val="005A7DCC"/>
    <w:rsid w:val="005A7E24"/>
    <w:rsid w:val="005A7F30"/>
    <w:rsid w:val="005B0426"/>
    <w:rsid w:val="005B0A8B"/>
    <w:rsid w:val="005B13B7"/>
    <w:rsid w:val="005B13E6"/>
    <w:rsid w:val="005B203C"/>
    <w:rsid w:val="005B2C44"/>
    <w:rsid w:val="005B2C5D"/>
    <w:rsid w:val="005B2F58"/>
    <w:rsid w:val="005B3101"/>
    <w:rsid w:val="005B3776"/>
    <w:rsid w:val="005B386E"/>
    <w:rsid w:val="005B40BC"/>
    <w:rsid w:val="005B41F2"/>
    <w:rsid w:val="005B434A"/>
    <w:rsid w:val="005B4803"/>
    <w:rsid w:val="005B4B90"/>
    <w:rsid w:val="005B515D"/>
    <w:rsid w:val="005B523B"/>
    <w:rsid w:val="005B5530"/>
    <w:rsid w:val="005B5824"/>
    <w:rsid w:val="005B59B2"/>
    <w:rsid w:val="005B6511"/>
    <w:rsid w:val="005B6573"/>
    <w:rsid w:val="005B6B88"/>
    <w:rsid w:val="005B728A"/>
    <w:rsid w:val="005B7406"/>
    <w:rsid w:val="005B787B"/>
    <w:rsid w:val="005B793E"/>
    <w:rsid w:val="005B7A75"/>
    <w:rsid w:val="005B7E1E"/>
    <w:rsid w:val="005C01BD"/>
    <w:rsid w:val="005C0463"/>
    <w:rsid w:val="005C05D1"/>
    <w:rsid w:val="005C05DB"/>
    <w:rsid w:val="005C09D6"/>
    <w:rsid w:val="005C0CF9"/>
    <w:rsid w:val="005C0ED7"/>
    <w:rsid w:val="005C1553"/>
    <w:rsid w:val="005C215A"/>
    <w:rsid w:val="005C232C"/>
    <w:rsid w:val="005C2DFC"/>
    <w:rsid w:val="005C2F7D"/>
    <w:rsid w:val="005C33B2"/>
    <w:rsid w:val="005C35AF"/>
    <w:rsid w:val="005C3991"/>
    <w:rsid w:val="005C3A35"/>
    <w:rsid w:val="005C4176"/>
    <w:rsid w:val="005C43FD"/>
    <w:rsid w:val="005C4678"/>
    <w:rsid w:val="005C49F3"/>
    <w:rsid w:val="005C4AA7"/>
    <w:rsid w:val="005C4CA8"/>
    <w:rsid w:val="005C5068"/>
    <w:rsid w:val="005C5516"/>
    <w:rsid w:val="005C616D"/>
    <w:rsid w:val="005C6194"/>
    <w:rsid w:val="005C6250"/>
    <w:rsid w:val="005C66F2"/>
    <w:rsid w:val="005C6A86"/>
    <w:rsid w:val="005C6D52"/>
    <w:rsid w:val="005C753E"/>
    <w:rsid w:val="005C790A"/>
    <w:rsid w:val="005C7976"/>
    <w:rsid w:val="005C7CE1"/>
    <w:rsid w:val="005C7F9F"/>
    <w:rsid w:val="005D11B9"/>
    <w:rsid w:val="005D1430"/>
    <w:rsid w:val="005D152D"/>
    <w:rsid w:val="005D1B83"/>
    <w:rsid w:val="005D2246"/>
    <w:rsid w:val="005D23AA"/>
    <w:rsid w:val="005D256E"/>
    <w:rsid w:val="005D31A4"/>
    <w:rsid w:val="005D3872"/>
    <w:rsid w:val="005D3DD0"/>
    <w:rsid w:val="005D3E97"/>
    <w:rsid w:val="005D3EFF"/>
    <w:rsid w:val="005D3FDA"/>
    <w:rsid w:val="005D40F1"/>
    <w:rsid w:val="005D45C4"/>
    <w:rsid w:val="005D5214"/>
    <w:rsid w:val="005D59D0"/>
    <w:rsid w:val="005D5AD9"/>
    <w:rsid w:val="005D6806"/>
    <w:rsid w:val="005D6934"/>
    <w:rsid w:val="005D702D"/>
    <w:rsid w:val="005D75F4"/>
    <w:rsid w:val="005D765F"/>
    <w:rsid w:val="005D77E6"/>
    <w:rsid w:val="005D7ABB"/>
    <w:rsid w:val="005E008A"/>
    <w:rsid w:val="005E052B"/>
    <w:rsid w:val="005E07AB"/>
    <w:rsid w:val="005E0D18"/>
    <w:rsid w:val="005E118B"/>
    <w:rsid w:val="005E11F4"/>
    <w:rsid w:val="005E15A9"/>
    <w:rsid w:val="005E211B"/>
    <w:rsid w:val="005E30E8"/>
    <w:rsid w:val="005E4215"/>
    <w:rsid w:val="005E4968"/>
    <w:rsid w:val="005E5660"/>
    <w:rsid w:val="005E578F"/>
    <w:rsid w:val="005E63DB"/>
    <w:rsid w:val="005E676E"/>
    <w:rsid w:val="005E7149"/>
    <w:rsid w:val="005E7717"/>
    <w:rsid w:val="005E77CD"/>
    <w:rsid w:val="005E7AAD"/>
    <w:rsid w:val="005E7E89"/>
    <w:rsid w:val="005F02CF"/>
    <w:rsid w:val="005F02F5"/>
    <w:rsid w:val="005F0946"/>
    <w:rsid w:val="005F0C5A"/>
    <w:rsid w:val="005F104B"/>
    <w:rsid w:val="005F1728"/>
    <w:rsid w:val="005F17F4"/>
    <w:rsid w:val="005F1C18"/>
    <w:rsid w:val="005F25B0"/>
    <w:rsid w:val="005F2976"/>
    <w:rsid w:val="005F2A86"/>
    <w:rsid w:val="005F2EA3"/>
    <w:rsid w:val="005F336F"/>
    <w:rsid w:val="005F34E6"/>
    <w:rsid w:val="005F3AFF"/>
    <w:rsid w:val="005F3DE1"/>
    <w:rsid w:val="005F43AB"/>
    <w:rsid w:val="005F4551"/>
    <w:rsid w:val="005F4907"/>
    <w:rsid w:val="005F49D9"/>
    <w:rsid w:val="005F56AB"/>
    <w:rsid w:val="005F585D"/>
    <w:rsid w:val="005F5C91"/>
    <w:rsid w:val="005F5E14"/>
    <w:rsid w:val="005F5F8D"/>
    <w:rsid w:val="005F5FC2"/>
    <w:rsid w:val="005F666A"/>
    <w:rsid w:val="005F68DB"/>
    <w:rsid w:val="005F7325"/>
    <w:rsid w:val="005F7328"/>
    <w:rsid w:val="005F77E7"/>
    <w:rsid w:val="005F7A18"/>
    <w:rsid w:val="006003F0"/>
    <w:rsid w:val="00600693"/>
    <w:rsid w:val="0060089F"/>
    <w:rsid w:val="00600990"/>
    <w:rsid w:val="0060101B"/>
    <w:rsid w:val="0060119C"/>
    <w:rsid w:val="006011E1"/>
    <w:rsid w:val="0060193F"/>
    <w:rsid w:val="0060198E"/>
    <w:rsid w:val="00601B1A"/>
    <w:rsid w:val="00602B9C"/>
    <w:rsid w:val="00603BEB"/>
    <w:rsid w:val="00603CD7"/>
    <w:rsid w:val="0060408D"/>
    <w:rsid w:val="00604507"/>
    <w:rsid w:val="00604704"/>
    <w:rsid w:val="00604BB4"/>
    <w:rsid w:val="00604C17"/>
    <w:rsid w:val="00605350"/>
    <w:rsid w:val="006058CB"/>
    <w:rsid w:val="00606054"/>
    <w:rsid w:val="006063D6"/>
    <w:rsid w:val="00606524"/>
    <w:rsid w:val="0060671C"/>
    <w:rsid w:val="006067D5"/>
    <w:rsid w:val="006069DA"/>
    <w:rsid w:val="00606EA5"/>
    <w:rsid w:val="0060724C"/>
    <w:rsid w:val="00607FB1"/>
    <w:rsid w:val="00610602"/>
    <w:rsid w:val="00610BCF"/>
    <w:rsid w:val="006114C1"/>
    <w:rsid w:val="00612219"/>
    <w:rsid w:val="00613B45"/>
    <w:rsid w:val="00613C6C"/>
    <w:rsid w:val="00614153"/>
    <w:rsid w:val="0061448E"/>
    <w:rsid w:val="0061484C"/>
    <w:rsid w:val="006149AF"/>
    <w:rsid w:val="00614A2C"/>
    <w:rsid w:val="0061510C"/>
    <w:rsid w:val="006154F1"/>
    <w:rsid w:val="00615B47"/>
    <w:rsid w:val="00615CDE"/>
    <w:rsid w:val="00615E3C"/>
    <w:rsid w:val="00615EC6"/>
    <w:rsid w:val="00615FB3"/>
    <w:rsid w:val="006161B1"/>
    <w:rsid w:val="006161D8"/>
    <w:rsid w:val="006165E1"/>
    <w:rsid w:val="00616A2A"/>
    <w:rsid w:val="00616AF4"/>
    <w:rsid w:val="00616F8A"/>
    <w:rsid w:val="00617177"/>
    <w:rsid w:val="00620107"/>
    <w:rsid w:val="00620A11"/>
    <w:rsid w:val="00620C31"/>
    <w:rsid w:val="00620EE8"/>
    <w:rsid w:val="00620FA5"/>
    <w:rsid w:val="0062131D"/>
    <w:rsid w:val="00621B05"/>
    <w:rsid w:val="00621FB8"/>
    <w:rsid w:val="006224A0"/>
    <w:rsid w:val="00622969"/>
    <w:rsid w:val="00622ED9"/>
    <w:rsid w:val="00622F34"/>
    <w:rsid w:val="00623044"/>
    <w:rsid w:val="00623449"/>
    <w:rsid w:val="00623562"/>
    <w:rsid w:val="006239D9"/>
    <w:rsid w:val="00624120"/>
    <w:rsid w:val="00624133"/>
    <w:rsid w:val="006242FF"/>
    <w:rsid w:val="00624AD6"/>
    <w:rsid w:val="0062553E"/>
    <w:rsid w:val="006258B5"/>
    <w:rsid w:val="00625C57"/>
    <w:rsid w:val="00625D7E"/>
    <w:rsid w:val="00625FF4"/>
    <w:rsid w:val="00626021"/>
    <w:rsid w:val="00626DAC"/>
    <w:rsid w:val="0062724C"/>
    <w:rsid w:val="006272DA"/>
    <w:rsid w:val="006275BB"/>
    <w:rsid w:val="00627925"/>
    <w:rsid w:val="00627C7F"/>
    <w:rsid w:val="00630047"/>
    <w:rsid w:val="0063007B"/>
    <w:rsid w:val="0063018B"/>
    <w:rsid w:val="00630B2F"/>
    <w:rsid w:val="00630C13"/>
    <w:rsid w:val="00630D9C"/>
    <w:rsid w:val="00630EF3"/>
    <w:rsid w:val="006316F5"/>
    <w:rsid w:val="00632499"/>
    <w:rsid w:val="006325BA"/>
    <w:rsid w:val="0063264C"/>
    <w:rsid w:val="006328BF"/>
    <w:rsid w:val="0063303A"/>
    <w:rsid w:val="00633EBD"/>
    <w:rsid w:val="00633F3F"/>
    <w:rsid w:val="0063421E"/>
    <w:rsid w:val="006345DC"/>
    <w:rsid w:val="00634AE6"/>
    <w:rsid w:val="00634B88"/>
    <w:rsid w:val="0063509A"/>
    <w:rsid w:val="0063523F"/>
    <w:rsid w:val="00635C28"/>
    <w:rsid w:val="00635E1C"/>
    <w:rsid w:val="00635E47"/>
    <w:rsid w:val="00635F61"/>
    <w:rsid w:val="00636C79"/>
    <w:rsid w:val="006379FF"/>
    <w:rsid w:val="00637A20"/>
    <w:rsid w:val="00637EB5"/>
    <w:rsid w:val="00637F13"/>
    <w:rsid w:val="00637FEB"/>
    <w:rsid w:val="006406C9"/>
    <w:rsid w:val="0064097A"/>
    <w:rsid w:val="00640D9C"/>
    <w:rsid w:val="00640E38"/>
    <w:rsid w:val="00641475"/>
    <w:rsid w:val="00641DBA"/>
    <w:rsid w:val="006421AC"/>
    <w:rsid w:val="006422BC"/>
    <w:rsid w:val="006423A4"/>
    <w:rsid w:val="006425CB"/>
    <w:rsid w:val="00642677"/>
    <w:rsid w:val="006429DF"/>
    <w:rsid w:val="00642D5F"/>
    <w:rsid w:val="0064310A"/>
    <w:rsid w:val="0064333B"/>
    <w:rsid w:val="0064350E"/>
    <w:rsid w:val="00643516"/>
    <w:rsid w:val="0064384A"/>
    <w:rsid w:val="00643FC7"/>
    <w:rsid w:val="0064433E"/>
    <w:rsid w:val="0064599D"/>
    <w:rsid w:val="00645B01"/>
    <w:rsid w:val="00645D75"/>
    <w:rsid w:val="006460A2"/>
    <w:rsid w:val="00646920"/>
    <w:rsid w:val="00647851"/>
    <w:rsid w:val="006479E4"/>
    <w:rsid w:val="00650687"/>
    <w:rsid w:val="00650C1F"/>
    <w:rsid w:val="0065116F"/>
    <w:rsid w:val="006514F1"/>
    <w:rsid w:val="006519CF"/>
    <w:rsid w:val="00651A76"/>
    <w:rsid w:val="0065221E"/>
    <w:rsid w:val="006523A9"/>
    <w:rsid w:val="00652B14"/>
    <w:rsid w:val="00654811"/>
    <w:rsid w:val="0065566C"/>
    <w:rsid w:val="00655729"/>
    <w:rsid w:val="00655931"/>
    <w:rsid w:val="00655A5D"/>
    <w:rsid w:val="00655CE2"/>
    <w:rsid w:val="00655CED"/>
    <w:rsid w:val="00655F2C"/>
    <w:rsid w:val="006562F7"/>
    <w:rsid w:val="0065654E"/>
    <w:rsid w:val="00656655"/>
    <w:rsid w:val="00656C07"/>
    <w:rsid w:val="0065710B"/>
    <w:rsid w:val="0065773C"/>
    <w:rsid w:val="006606E4"/>
    <w:rsid w:val="0066074B"/>
    <w:rsid w:val="00660A05"/>
    <w:rsid w:val="006613B5"/>
    <w:rsid w:val="006615E1"/>
    <w:rsid w:val="0066174C"/>
    <w:rsid w:val="00661875"/>
    <w:rsid w:val="00661CBE"/>
    <w:rsid w:val="0066264A"/>
    <w:rsid w:val="00663305"/>
    <w:rsid w:val="006633C9"/>
    <w:rsid w:val="0066341F"/>
    <w:rsid w:val="006639C1"/>
    <w:rsid w:val="00663B1A"/>
    <w:rsid w:val="00663BA2"/>
    <w:rsid w:val="00664161"/>
    <w:rsid w:val="00664565"/>
    <w:rsid w:val="006650D0"/>
    <w:rsid w:val="00665C2E"/>
    <w:rsid w:val="00665E9A"/>
    <w:rsid w:val="00666766"/>
    <w:rsid w:val="006667AA"/>
    <w:rsid w:val="00666804"/>
    <w:rsid w:val="00667006"/>
    <w:rsid w:val="006670C5"/>
    <w:rsid w:val="00667220"/>
    <w:rsid w:val="00667A96"/>
    <w:rsid w:val="00667C3E"/>
    <w:rsid w:val="00667CDA"/>
    <w:rsid w:val="00670104"/>
    <w:rsid w:val="006706C7"/>
    <w:rsid w:val="00670E07"/>
    <w:rsid w:val="00670E6E"/>
    <w:rsid w:val="0067110A"/>
    <w:rsid w:val="00672E88"/>
    <w:rsid w:val="00673215"/>
    <w:rsid w:val="00673735"/>
    <w:rsid w:val="006738B3"/>
    <w:rsid w:val="00673F78"/>
    <w:rsid w:val="006747F6"/>
    <w:rsid w:val="00674AAF"/>
    <w:rsid w:val="00674F34"/>
    <w:rsid w:val="0067511E"/>
    <w:rsid w:val="00675A31"/>
    <w:rsid w:val="00675E4D"/>
    <w:rsid w:val="0067626F"/>
    <w:rsid w:val="006762BD"/>
    <w:rsid w:val="006766CD"/>
    <w:rsid w:val="006766D4"/>
    <w:rsid w:val="006768B1"/>
    <w:rsid w:val="0067692F"/>
    <w:rsid w:val="0067741E"/>
    <w:rsid w:val="006775CC"/>
    <w:rsid w:val="006777D4"/>
    <w:rsid w:val="00677B27"/>
    <w:rsid w:val="00677B62"/>
    <w:rsid w:val="00677BEF"/>
    <w:rsid w:val="0068058B"/>
    <w:rsid w:val="00680CE0"/>
    <w:rsid w:val="00680EF3"/>
    <w:rsid w:val="006812D6"/>
    <w:rsid w:val="0068183B"/>
    <w:rsid w:val="00682132"/>
    <w:rsid w:val="00682682"/>
    <w:rsid w:val="00682A14"/>
    <w:rsid w:val="00682C09"/>
    <w:rsid w:val="00682C5C"/>
    <w:rsid w:val="00682F9A"/>
    <w:rsid w:val="0068312B"/>
    <w:rsid w:val="00683155"/>
    <w:rsid w:val="006832D0"/>
    <w:rsid w:val="006839F4"/>
    <w:rsid w:val="00683D16"/>
    <w:rsid w:val="00684796"/>
    <w:rsid w:val="00684915"/>
    <w:rsid w:val="0068578B"/>
    <w:rsid w:val="00685C9A"/>
    <w:rsid w:val="0068627B"/>
    <w:rsid w:val="0068650E"/>
    <w:rsid w:val="00686B69"/>
    <w:rsid w:val="00686C14"/>
    <w:rsid w:val="00686F85"/>
    <w:rsid w:val="00687C8D"/>
    <w:rsid w:val="00690192"/>
    <w:rsid w:val="00690481"/>
    <w:rsid w:val="0069069A"/>
    <w:rsid w:val="006906D8"/>
    <w:rsid w:val="0069093A"/>
    <w:rsid w:val="00690A1E"/>
    <w:rsid w:val="00690C15"/>
    <w:rsid w:val="00690D44"/>
    <w:rsid w:val="006912D9"/>
    <w:rsid w:val="0069145C"/>
    <w:rsid w:val="00691534"/>
    <w:rsid w:val="00691952"/>
    <w:rsid w:val="00691A46"/>
    <w:rsid w:val="00691B2D"/>
    <w:rsid w:val="00691BBC"/>
    <w:rsid w:val="00692E54"/>
    <w:rsid w:val="00692F0C"/>
    <w:rsid w:val="006934DF"/>
    <w:rsid w:val="00693553"/>
    <w:rsid w:val="00693795"/>
    <w:rsid w:val="00693E34"/>
    <w:rsid w:val="00693E4B"/>
    <w:rsid w:val="006943E0"/>
    <w:rsid w:val="0069458A"/>
    <w:rsid w:val="00695A32"/>
    <w:rsid w:val="0069603D"/>
    <w:rsid w:val="006962E8"/>
    <w:rsid w:val="00696364"/>
    <w:rsid w:val="00696640"/>
    <w:rsid w:val="00696F09"/>
    <w:rsid w:val="00696F0E"/>
    <w:rsid w:val="00696F33"/>
    <w:rsid w:val="006973F3"/>
    <w:rsid w:val="00697414"/>
    <w:rsid w:val="0069759E"/>
    <w:rsid w:val="006A0065"/>
    <w:rsid w:val="006A02A9"/>
    <w:rsid w:val="006A02B4"/>
    <w:rsid w:val="006A0C7E"/>
    <w:rsid w:val="006A101B"/>
    <w:rsid w:val="006A13B5"/>
    <w:rsid w:val="006A169F"/>
    <w:rsid w:val="006A1A25"/>
    <w:rsid w:val="006A1B56"/>
    <w:rsid w:val="006A1D0D"/>
    <w:rsid w:val="006A1E08"/>
    <w:rsid w:val="006A262D"/>
    <w:rsid w:val="006A2DBA"/>
    <w:rsid w:val="006A3258"/>
    <w:rsid w:val="006A398B"/>
    <w:rsid w:val="006A39FE"/>
    <w:rsid w:val="006A3A7B"/>
    <w:rsid w:val="006A3A87"/>
    <w:rsid w:val="006A3C0B"/>
    <w:rsid w:val="006A3DAD"/>
    <w:rsid w:val="006A3E96"/>
    <w:rsid w:val="006A4A41"/>
    <w:rsid w:val="006A4C23"/>
    <w:rsid w:val="006A4E7F"/>
    <w:rsid w:val="006A5267"/>
    <w:rsid w:val="006A5C24"/>
    <w:rsid w:val="006A614B"/>
    <w:rsid w:val="006A71C3"/>
    <w:rsid w:val="006A7EC1"/>
    <w:rsid w:val="006A7F08"/>
    <w:rsid w:val="006B09BA"/>
    <w:rsid w:val="006B0A6F"/>
    <w:rsid w:val="006B14C2"/>
    <w:rsid w:val="006B167E"/>
    <w:rsid w:val="006B17FC"/>
    <w:rsid w:val="006B18A6"/>
    <w:rsid w:val="006B1A28"/>
    <w:rsid w:val="006B1A78"/>
    <w:rsid w:val="006B1E14"/>
    <w:rsid w:val="006B219D"/>
    <w:rsid w:val="006B2407"/>
    <w:rsid w:val="006B28B0"/>
    <w:rsid w:val="006B28DD"/>
    <w:rsid w:val="006B2C45"/>
    <w:rsid w:val="006B305B"/>
    <w:rsid w:val="006B3481"/>
    <w:rsid w:val="006B38B3"/>
    <w:rsid w:val="006B39AD"/>
    <w:rsid w:val="006B3C18"/>
    <w:rsid w:val="006B3CB0"/>
    <w:rsid w:val="006B3E22"/>
    <w:rsid w:val="006B4A51"/>
    <w:rsid w:val="006B4B87"/>
    <w:rsid w:val="006B56B3"/>
    <w:rsid w:val="006B5951"/>
    <w:rsid w:val="006B6051"/>
    <w:rsid w:val="006B60D7"/>
    <w:rsid w:val="006B6586"/>
    <w:rsid w:val="006B68FF"/>
    <w:rsid w:val="006B6ECB"/>
    <w:rsid w:val="006B7870"/>
    <w:rsid w:val="006B799C"/>
    <w:rsid w:val="006C016E"/>
    <w:rsid w:val="006C1054"/>
    <w:rsid w:val="006C1501"/>
    <w:rsid w:val="006C1510"/>
    <w:rsid w:val="006C15C9"/>
    <w:rsid w:val="006C19F0"/>
    <w:rsid w:val="006C1DA2"/>
    <w:rsid w:val="006C2438"/>
    <w:rsid w:val="006C24AB"/>
    <w:rsid w:val="006C25AA"/>
    <w:rsid w:val="006C271B"/>
    <w:rsid w:val="006C29E0"/>
    <w:rsid w:val="006C2A6B"/>
    <w:rsid w:val="006C2E6E"/>
    <w:rsid w:val="006C2E87"/>
    <w:rsid w:val="006C347D"/>
    <w:rsid w:val="006C3C6B"/>
    <w:rsid w:val="006C4168"/>
    <w:rsid w:val="006C41CA"/>
    <w:rsid w:val="006C43C8"/>
    <w:rsid w:val="006C48E1"/>
    <w:rsid w:val="006C5430"/>
    <w:rsid w:val="006C571E"/>
    <w:rsid w:val="006C5985"/>
    <w:rsid w:val="006C5B9F"/>
    <w:rsid w:val="006C66DA"/>
    <w:rsid w:val="006C67CE"/>
    <w:rsid w:val="006C6B91"/>
    <w:rsid w:val="006C72C7"/>
    <w:rsid w:val="006C78C8"/>
    <w:rsid w:val="006C7F75"/>
    <w:rsid w:val="006D010F"/>
    <w:rsid w:val="006D0D70"/>
    <w:rsid w:val="006D1DB8"/>
    <w:rsid w:val="006D2345"/>
    <w:rsid w:val="006D288C"/>
    <w:rsid w:val="006D29BE"/>
    <w:rsid w:val="006D2A54"/>
    <w:rsid w:val="006D2AEF"/>
    <w:rsid w:val="006D2BD6"/>
    <w:rsid w:val="006D2CD4"/>
    <w:rsid w:val="006D358B"/>
    <w:rsid w:val="006D3A5F"/>
    <w:rsid w:val="006D3D1C"/>
    <w:rsid w:val="006D425C"/>
    <w:rsid w:val="006D46CC"/>
    <w:rsid w:val="006D4D49"/>
    <w:rsid w:val="006D4DDA"/>
    <w:rsid w:val="006D4E39"/>
    <w:rsid w:val="006D5456"/>
    <w:rsid w:val="006D5966"/>
    <w:rsid w:val="006D5A21"/>
    <w:rsid w:val="006D5BCF"/>
    <w:rsid w:val="006D5C49"/>
    <w:rsid w:val="006D5C5D"/>
    <w:rsid w:val="006D5D61"/>
    <w:rsid w:val="006D613B"/>
    <w:rsid w:val="006D6398"/>
    <w:rsid w:val="006D671E"/>
    <w:rsid w:val="006D68D4"/>
    <w:rsid w:val="006D6F57"/>
    <w:rsid w:val="006D7190"/>
    <w:rsid w:val="006D782C"/>
    <w:rsid w:val="006D7ACD"/>
    <w:rsid w:val="006D7B55"/>
    <w:rsid w:val="006E17CB"/>
    <w:rsid w:val="006E189C"/>
    <w:rsid w:val="006E1F62"/>
    <w:rsid w:val="006E2145"/>
    <w:rsid w:val="006E2286"/>
    <w:rsid w:val="006E261C"/>
    <w:rsid w:val="006E2758"/>
    <w:rsid w:val="006E2B98"/>
    <w:rsid w:val="006E2F3F"/>
    <w:rsid w:val="006E332D"/>
    <w:rsid w:val="006E3599"/>
    <w:rsid w:val="006E35BD"/>
    <w:rsid w:val="006E39FF"/>
    <w:rsid w:val="006E3B34"/>
    <w:rsid w:val="006E4235"/>
    <w:rsid w:val="006E47C9"/>
    <w:rsid w:val="006E4900"/>
    <w:rsid w:val="006E504E"/>
    <w:rsid w:val="006E5210"/>
    <w:rsid w:val="006E53B6"/>
    <w:rsid w:val="006E53DF"/>
    <w:rsid w:val="006E5C21"/>
    <w:rsid w:val="006E6425"/>
    <w:rsid w:val="006E67BF"/>
    <w:rsid w:val="006E6AB0"/>
    <w:rsid w:val="006E6B25"/>
    <w:rsid w:val="006E7700"/>
    <w:rsid w:val="006E7780"/>
    <w:rsid w:val="006F0116"/>
    <w:rsid w:val="006F0234"/>
    <w:rsid w:val="006F05F6"/>
    <w:rsid w:val="006F0A23"/>
    <w:rsid w:val="006F0DDD"/>
    <w:rsid w:val="006F1998"/>
    <w:rsid w:val="006F2820"/>
    <w:rsid w:val="006F282D"/>
    <w:rsid w:val="006F35FF"/>
    <w:rsid w:val="006F36E5"/>
    <w:rsid w:val="006F37EF"/>
    <w:rsid w:val="006F3D7A"/>
    <w:rsid w:val="006F4133"/>
    <w:rsid w:val="006F4D34"/>
    <w:rsid w:val="006F5110"/>
    <w:rsid w:val="006F51E7"/>
    <w:rsid w:val="006F52EE"/>
    <w:rsid w:val="006F5BEE"/>
    <w:rsid w:val="006F6118"/>
    <w:rsid w:val="006F67D7"/>
    <w:rsid w:val="006F6E0B"/>
    <w:rsid w:val="006F72C3"/>
    <w:rsid w:val="006F7380"/>
    <w:rsid w:val="006F74F5"/>
    <w:rsid w:val="006F7647"/>
    <w:rsid w:val="006F776C"/>
    <w:rsid w:val="006F7AF8"/>
    <w:rsid w:val="0070014B"/>
    <w:rsid w:val="0070051D"/>
    <w:rsid w:val="007005F0"/>
    <w:rsid w:val="007006D7"/>
    <w:rsid w:val="00700C02"/>
    <w:rsid w:val="00700E1D"/>
    <w:rsid w:val="00701EEB"/>
    <w:rsid w:val="00702B10"/>
    <w:rsid w:val="00702CCA"/>
    <w:rsid w:val="00703115"/>
    <w:rsid w:val="00703A01"/>
    <w:rsid w:val="00703C3C"/>
    <w:rsid w:val="00703C64"/>
    <w:rsid w:val="00704166"/>
    <w:rsid w:val="00704195"/>
    <w:rsid w:val="00704B95"/>
    <w:rsid w:val="00704CDD"/>
    <w:rsid w:val="00704D4C"/>
    <w:rsid w:val="00704E31"/>
    <w:rsid w:val="00704F91"/>
    <w:rsid w:val="00705696"/>
    <w:rsid w:val="0070597E"/>
    <w:rsid w:val="007067CD"/>
    <w:rsid w:val="00706880"/>
    <w:rsid w:val="00706A74"/>
    <w:rsid w:val="0070723D"/>
    <w:rsid w:val="00707A25"/>
    <w:rsid w:val="00707EEF"/>
    <w:rsid w:val="00710A02"/>
    <w:rsid w:val="00710BF4"/>
    <w:rsid w:val="00710C54"/>
    <w:rsid w:val="007114E0"/>
    <w:rsid w:val="00711C24"/>
    <w:rsid w:val="00711E0F"/>
    <w:rsid w:val="00711EE0"/>
    <w:rsid w:val="00711EE1"/>
    <w:rsid w:val="007120C0"/>
    <w:rsid w:val="007123FF"/>
    <w:rsid w:val="0071367F"/>
    <w:rsid w:val="007137B8"/>
    <w:rsid w:val="00713814"/>
    <w:rsid w:val="007138EA"/>
    <w:rsid w:val="00713D88"/>
    <w:rsid w:val="00713D9B"/>
    <w:rsid w:val="00714DAC"/>
    <w:rsid w:val="007151F7"/>
    <w:rsid w:val="00715642"/>
    <w:rsid w:val="007159F7"/>
    <w:rsid w:val="00715B86"/>
    <w:rsid w:val="0071614C"/>
    <w:rsid w:val="007165D5"/>
    <w:rsid w:val="00716CC8"/>
    <w:rsid w:val="00716DA7"/>
    <w:rsid w:val="0071741C"/>
    <w:rsid w:val="00717682"/>
    <w:rsid w:val="00717DA6"/>
    <w:rsid w:val="00717DEA"/>
    <w:rsid w:val="00720585"/>
    <w:rsid w:val="00721E76"/>
    <w:rsid w:val="007228E7"/>
    <w:rsid w:val="007229CD"/>
    <w:rsid w:val="00722EE7"/>
    <w:rsid w:val="00722F24"/>
    <w:rsid w:val="00722FAD"/>
    <w:rsid w:val="00722FF4"/>
    <w:rsid w:val="00723465"/>
    <w:rsid w:val="00723856"/>
    <w:rsid w:val="00723E29"/>
    <w:rsid w:val="00723E6C"/>
    <w:rsid w:val="00723F25"/>
    <w:rsid w:val="00724DBA"/>
    <w:rsid w:val="0072514B"/>
    <w:rsid w:val="00725EE8"/>
    <w:rsid w:val="0072605D"/>
    <w:rsid w:val="007263FC"/>
    <w:rsid w:val="00726617"/>
    <w:rsid w:val="00726677"/>
    <w:rsid w:val="00726A97"/>
    <w:rsid w:val="00726D02"/>
    <w:rsid w:val="0072769D"/>
    <w:rsid w:val="0072796E"/>
    <w:rsid w:val="00727B27"/>
    <w:rsid w:val="00727B7D"/>
    <w:rsid w:val="00727DE9"/>
    <w:rsid w:val="0073025D"/>
    <w:rsid w:val="00730890"/>
    <w:rsid w:val="00730D78"/>
    <w:rsid w:val="00730E8B"/>
    <w:rsid w:val="00731715"/>
    <w:rsid w:val="00731E4F"/>
    <w:rsid w:val="00732E7B"/>
    <w:rsid w:val="0073308A"/>
    <w:rsid w:val="00733A5B"/>
    <w:rsid w:val="00733FFF"/>
    <w:rsid w:val="007340C6"/>
    <w:rsid w:val="0073497A"/>
    <w:rsid w:val="007349D9"/>
    <w:rsid w:val="00734C39"/>
    <w:rsid w:val="00735625"/>
    <w:rsid w:val="00735701"/>
    <w:rsid w:val="007357EE"/>
    <w:rsid w:val="00735B17"/>
    <w:rsid w:val="00735BEB"/>
    <w:rsid w:val="00735FA5"/>
    <w:rsid w:val="0073660D"/>
    <w:rsid w:val="00736A2D"/>
    <w:rsid w:val="00736E51"/>
    <w:rsid w:val="007377FA"/>
    <w:rsid w:val="00737F0A"/>
    <w:rsid w:val="00737FE0"/>
    <w:rsid w:val="00740F80"/>
    <w:rsid w:val="00741648"/>
    <w:rsid w:val="00742075"/>
    <w:rsid w:val="00742415"/>
    <w:rsid w:val="0074245A"/>
    <w:rsid w:val="0074249E"/>
    <w:rsid w:val="0074278A"/>
    <w:rsid w:val="007433A4"/>
    <w:rsid w:val="0074353A"/>
    <w:rsid w:val="00743CA8"/>
    <w:rsid w:val="00744521"/>
    <w:rsid w:val="00744AC7"/>
    <w:rsid w:val="00744B0B"/>
    <w:rsid w:val="00745190"/>
    <w:rsid w:val="007452DB"/>
    <w:rsid w:val="007454B3"/>
    <w:rsid w:val="00745566"/>
    <w:rsid w:val="0074564C"/>
    <w:rsid w:val="007456F5"/>
    <w:rsid w:val="00745D40"/>
    <w:rsid w:val="00745E01"/>
    <w:rsid w:val="00745EF3"/>
    <w:rsid w:val="0074638E"/>
    <w:rsid w:val="007463E8"/>
    <w:rsid w:val="007464C3"/>
    <w:rsid w:val="00746572"/>
    <w:rsid w:val="00746595"/>
    <w:rsid w:val="00747280"/>
    <w:rsid w:val="007476DB"/>
    <w:rsid w:val="00747822"/>
    <w:rsid w:val="00747F49"/>
    <w:rsid w:val="00750405"/>
    <w:rsid w:val="00750A9A"/>
    <w:rsid w:val="00750E8A"/>
    <w:rsid w:val="00751FB4"/>
    <w:rsid w:val="0075225A"/>
    <w:rsid w:val="007526B2"/>
    <w:rsid w:val="007536CA"/>
    <w:rsid w:val="007539CC"/>
    <w:rsid w:val="00753C20"/>
    <w:rsid w:val="00753E66"/>
    <w:rsid w:val="00754153"/>
    <w:rsid w:val="00754510"/>
    <w:rsid w:val="007547CD"/>
    <w:rsid w:val="00754A50"/>
    <w:rsid w:val="00755433"/>
    <w:rsid w:val="00755C3A"/>
    <w:rsid w:val="007560B3"/>
    <w:rsid w:val="007563F6"/>
    <w:rsid w:val="007564A8"/>
    <w:rsid w:val="00756F15"/>
    <w:rsid w:val="007570E2"/>
    <w:rsid w:val="00757BA8"/>
    <w:rsid w:val="00757D5A"/>
    <w:rsid w:val="00757D8B"/>
    <w:rsid w:val="007600C8"/>
    <w:rsid w:val="007609A9"/>
    <w:rsid w:val="00760C63"/>
    <w:rsid w:val="00760E18"/>
    <w:rsid w:val="0076149C"/>
    <w:rsid w:val="00761964"/>
    <w:rsid w:val="007626A1"/>
    <w:rsid w:val="00762B15"/>
    <w:rsid w:val="00762CA1"/>
    <w:rsid w:val="00763443"/>
    <w:rsid w:val="00763AFE"/>
    <w:rsid w:val="00764170"/>
    <w:rsid w:val="00764706"/>
    <w:rsid w:val="0076477F"/>
    <w:rsid w:val="00764A10"/>
    <w:rsid w:val="00764E7E"/>
    <w:rsid w:val="00764EB3"/>
    <w:rsid w:val="00765D8B"/>
    <w:rsid w:val="00765F1E"/>
    <w:rsid w:val="00765FE2"/>
    <w:rsid w:val="00766080"/>
    <w:rsid w:val="00766263"/>
    <w:rsid w:val="00766944"/>
    <w:rsid w:val="00766A43"/>
    <w:rsid w:val="00766D37"/>
    <w:rsid w:val="00766FCE"/>
    <w:rsid w:val="00766FE4"/>
    <w:rsid w:val="00767A57"/>
    <w:rsid w:val="00767B56"/>
    <w:rsid w:val="00770FBB"/>
    <w:rsid w:val="007719C1"/>
    <w:rsid w:val="00771A5A"/>
    <w:rsid w:val="00771B45"/>
    <w:rsid w:val="00771B47"/>
    <w:rsid w:val="00772F37"/>
    <w:rsid w:val="00772FE0"/>
    <w:rsid w:val="007739D0"/>
    <w:rsid w:val="00773E37"/>
    <w:rsid w:val="007743DD"/>
    <w:rsid w:val="00774486"/>
    <w:rsid w:val="00775137"/>
    <w:rsid w:val="007759B7"/>
    <w:rsid w:val="00775B99"/>
    <w:rsid w:val="00775BCA"/>
    <w:rsid w:val="00776386"/>
    <w:rsid w:val="00776DB3"/>
    <w:rsid w:val="00776FFB"/>
    <w:rsid w:val="007771EB"/>
    <w:rsid w:val="00777541"/>
    <w:rsid w:val="00777717"/>
    <w:rsid w:val="00780216"/>
    <w:rsid w:val="007802F4"/>
    <w:rsid w:val="0078066A"/>
    <w:rsid w:val="007807D5"/>
    <w:rsid w:val="0078110A"/>
    <w:rsid w:val="0078121D"/>
    <w:rsid w:val="00781305"/>
    <w:rsid w:val="00781835"/>
    <w:rsid w:val="00781C80"/>
    <w:rsid w:val="0078217C"/>
    <w:rsid w:val="00782457"/>
    <w:rsid w:val="00782482"/>
    <w:rsid w:val="007827BF"/>
    <w:rsid w:val="007829CA"/>
    <w:rsid w:val="007830E6"/>
    <w:rsid w:val="00783A1F"/>
    <w:rsid w:val="00783AC9"/>
    <w:rsid w:val="00783AF6"/>
    <w:rsid w:val="00783E13"/>
    <w:rsid w:val="00784047"/>
    <w:rsid w:val="00784F4B"/>
    <w:rsid w:val="0078514F"/>
    <w:rsid w:val="00785482"/>
    <w:rsid w:val="00785EC9"/>
    <w:rsid w:val="007862E8"/>
    <w:rsid w:val="0078649F"/>
    <w:rsid w:val="0078695F"/>
    <w:rsid w:val="00786A02"/>
    <w:rsid w:val="00786FCA"/>
    <w:rsid w:val="007875DE"/>
    <w:rsid w:val="00787757"/>
    <w:rsid w:val="00787BA3"/>
    <w:rsid w:val="007900D8"/>
    <w:rsid w:val="0079036F"/>
    <w:rsid w:val="00790721"/>
    <w:rsid w:val="00790D9D"/>
    <w:rsid w:val="00790ECD"/>
    <w:rsid w:val="007911FD"/>
    <w:rsid w:val="007913BC"/>
    <w:rsid w:val="00791FDA"/>
    <w:rsid w:val="00792320"/>
    <w:rsid w:val="007924B7"/>
    <w:rsid w:val="007929C4"/>
    <w:rsid w:val="0079306E"/>
    <w:rsid w:val="00793D65"/>
    <w:rsid w:val="00793F6B"/>
    <w:rsid w:val="0079513A"/>
    <w:rsid w:val="0079571D"/>
    <w:rsid w:val="00795765"/>
    <w:rsid w:val="007959FF"/>
    <w:rsid w:val="00795A48"/>
    <w:rsid w:val="00796420"/>
    <w:rsid w:val="00796E38"/>
    <w:rsid w:val="00797419"/>
    <w:rsid w:val="007978FC"/>
    <w:rsid w:val="00797A18"/>
    <w:rsid w:val="00797AAE"/>
    <w:rsid w:val="00797C0B"/>
    <w:rsid w:val="007A067C"/>
    <w:rsid w:val="007A0ABE"/>
    <w:rsid w:val="007A118A"/>
    <w:rsid w:val="007A14BB"/>
    <w:rsid w:val="007A156B"/>
    <w:rsid w:val="007A1801"/>
    <w:rsid w:val="007A18C6"/>
    <w:rsid w:val="007A279A"/>
    <w:rsid w:val="007A3051"/>
    <w:rsid w:val="007A3BFF"/>
    <w:rsid w:val="007A3CCD"/>
    <w:rsid w:val="007A43AF"/>
    <w:rsid w:val="007A45C6"/>
    <w:rsid w:val="007A4C3A"/>
    <w:rsid w:val="007A4C61"/>
    <w:rsid w:val="007A56DF"/>
    <w:rsid w:val="007A5E18"/>
    <w:rsid w:val="007A623D"/>
    <w:rsid w:val="007A64F7"/>
    <w:rsid w:val="007A6ABB"/>
    <w:rsid w:val="007A6B94"/>
    <w:rsid w:val="007A6EAC"/>
    <w:rsid w:val="007A6FD6"/>
    <w:rsid w:val="007A6FF0"/>
    <w:rsid w:val="007A7681"/>
    <w:rsid w:val="007A76A8"/>
    <w:rsid w:val="007A7CE2"/>
    <w:rsid w:val="007A7EA4"/>
    <w:rsid w:val="007A7F2B"/>
    <w:rsid w:val="007A7FA4"/>
    <w:rsid w:val="007B07C5"/>
    <w:rsid w:val="007B11BD"/>
    <w:rsid w:val="007B12BE"/>
    <w:rsid w:val="007B1723"/>
    <w:rsid w:val="007B1794"/>
    <w:rsid w:val="007B28BD"/>
    <w:rsid w:val="007B3145"/>
    <w:rsid w:val="007B35F8"/>
    <w:rsid w:val="007B393D"/>
    <w:rsid w:val="007B3A54"/>
    <w:rsid w:val="007B3D25"/>
    <w:rsid w:val="007B4112"/>
    <w:rsid w:val="007B568A"/>
    <w:rsid w:val="007B601C"/>
    <w:rsid w:val="007B6029"/>
    <w:rsid w:val="007B605E"/>
    <w:rsid w:val="007B607B"/>
    <w:rsid w:val="007B648C"/>
    <w:rsid w:val="007B6748"/>
    <w:rsid w:val="007B6C0B"/>
    <w:rsid w:val="007B76BA"/>
    <w:rsid w:val="007B78C3"/>
    <w:rsid w:val="007B7C33"/>
    <w:rsid w:val="007C02A3"/>
    <w:rsid w:val="007C0451"/>
    <w:rsid w:val="007C057B"/>
    <w:rsid w:val="007C078B"/>
    <w:rsid w:val="007C0843"/>
    <w:rsid w:val="007C0A4F"/>
    <w:rsid w:val="007C101E"/>
    <w:rsid w:val="007C108E"/>
    <w:rsid w:val="007C11E4"/>
    <w:rsid w:val="007C1244"/>
    <w:rsid w:val="007C13E7"/>
    <w:rsid w:val="007C1C08"/>
    <w:rsid w:val="007C1D45"/>
    <w:rsid w:val="007C1DFA"/>
    <w:rsid w:val="007C253C"/>
    <w:rsid w:val="007C28F5"/>
    <w:rsid w:val="007C2941"/>
    <w:rsid w:val="007C2971"/>
    <w:rsid w:val="007C2B96"/>
    <w:rsid w:val="007C30B8"/>
    <w:rsid w:val="007C3245"/>
    <w:rsid w:val="007C3623"/>
    <w:rsid w:val="007C3BB3"/>
    <w:rsid w:val="007C3EC2"/>
    <w:rsid w:val="007C3F5D"/>
    <w:rsid w:val="007C4300"/>
    <w:rsid w:val="007C452F"/>
    <w:rsid w:val="007C45E5"/>
    <w:rsid w:val="007C4A67"/>
    <w:rsid w:val="007C57CC"/>
    <w:rsid w:val="007C5B82"/>
    <w:rsid w:val="007C5DB5"/>
    <w:rsid w:val="007C5FE8"/>
    <w:rsid w:val="007C6009"/>
    <w:rsid w:val="007C60D5"/>
    <w:rsid w:val="007C7FB5"/>
    <w:rsid w:val="007D00DC"/>
    <w:rsid w:val="007D03D3"/>
    <w:rsid w:val="007D06C7"/>
    <w:rsid w:val="007D12B1"/>
    <w:rsid w:val="007D139A"/>
    <w:rsid w:val="007D15CE"/>
    <w:rsid w:val="007D163C"/>
    <w:rsid w:val="007D1B74"/>
    <w:rsid w:val="007D1BC4"/>
    <w:rsid w:val="007D244E"/>
    <w:rsid w:val="007D2B7C"/>
    <w:rsid w:val="007D2FF7"/>
    <w:rsid w:val="007D3883"/>
    <w:rsid w:val="007D3B9F"/>
    <w:rsid w:val="007D3DC2"/>
    <w:rsid w:val="007D3E23"/>
    <w:rsid w:val="007D465E"/>
    <w:rsid w:val="007D46D3"/>
    <w:rsid w:val="007D492C"/>
    <w:rsid w:val="007D4FF6"/>
    <w:rsid w:val="007D5266"/>
    <w:rsid w:val="007D60CB"/>
    <w:rsid w:val="007D6904"/>
    <w:rsid w:val="007D72B5"/>
    <w:rsid w:val="007E04D6"/>
    <w:rsid w:val="007E07FF"/>
    <w:rsid w:val="007E0EE6"/>
    <w:rsid w:val="007E0F67"/>
    <w:rsid w:val="007E1059"/>
    <w:rsid w:val="007E1C1F"/>
    <w:rsid w:val="007E1DC9"/>
    <w:rsid w:val="007E20EE"/>
    <w:rsid w:val="007E27A3"/>
    <w:rsid w:val="007E2982"/>
    <w:rsid w:val="007E2BF0"/>
    <w:rsid w:val="007E324C"/>
    <w:rsid w:val="007E3564"/>
    <w:rsid w:val="007E3A67"/>
    <w:rsid w:val="007E3D08"/>
    <w:rsid w:val="007E3E67"/>
    <w:rsid w:val="007E3E76"/>
    <w:rsid w:val="007E4170"/>
    <w:rsid w:val="007E44ED"/>
    <w:rsid w:val="007E4536"/>
    <w:rsid w:val="007E5139"/>
    <w:rsid w:val="007E56EC"/>
    <w:rsid w:val="007E5850"/>
    <w:rsid w:val="007E5950"/>
    <w:rsid w:val="007E5976"/>
    <w:rsid w:val="007E5A08"/>
    <w:rsid w:val="007E5B50"/>
    <w:rsid w:val="007E5C48"/>
    <w:rsid w:val="007E64E0"/>
    <w:rsid w:val="007E6DBE"/>
    <w:rsid w:val="007E7134"/>
    <w:rsid w:val="007E731B"/>
    <w:rsid w:val="007E7ECD"/>
    <w:rsid w:val="007F02F4"/>
    <w:rsid w:val="007F04FB"/>
    <w:rsid w:val="007F0631"/>
    <w:rsid w:val="007F095B"/>
    <w:rsid w:val="007F0BA8"/>
    <w:rsid w:val="007F0C00"/>
    <w:rsid w:val="007F1571"/>
    <w:rsid w:val="007F1772"/>
    <w:rsid w:val="007F1D63"/>
    <w:rsid w:val="007F249D"/>
    <w:rsid w:val="007F255A"/>
    <w:rsid w:val="007F27D5"/>
    <w:rsid w:val="007F309F"/>
    <w:rsid w:val="007F3748"/>
    <w:rsid w:val="007F37D5"/>
    <w:rsid w:val="007F37FC"/>
    <w:rsid w:val="007F3BAF"/>
    <w:rsid w:val="007F3EAC"/>
    <w:rsid w:val="007F3F2B"/>
    <w:rsid w:val="007F4287"/>
    <w:rsid w:val="007F4341"/>
    <w:rsid w:val="007F44B3"/>
    <w:rsid w:val="007F45D3"/>
    <w:rsid w:val="007F4A7E"/>
    <w:rsid w:val="007F505B"/>
    <w:rsid w:val="007F5AB1"/>
    <w:rsid w:val="007F5C60"/>
    <w:rsid w:val="007F5E0A"/>
    <w:rsid w:val="007F6E06"/>
    <w:rsid w:val="007F6F12"/>
    <w:rsid w:val="0080003F"/>
    <w:rsid w:val="008000CE"/>
    <w:rsid w:val="008006C6"/>
    <w:rsid w:val="00800E18"/>
    <w:rsid w:val="008013B0"/>
    <w:rsid w:val="00801C9C"/>
    <w:rsid w:val="00801E9C"/>
    <w:rsid w:val="008021ED"/>
    <w:rsid w:val="00802CDF"/>
    <w:rsid w:val="008037CC"/>
    <w:rsid w:val="00804D03"/>
    <w:rsid w:val="00804EEB"/>
    <w:rsid w:val="00804F3B"/>
    <w:rsid w:val="008050CC"/>
    <w:rsid w:val="00805706"/>
    <w:rsid w:val="00805F94"/>
    <w:rsid w:val="008061BC"/>
    <w:rsid w:val="00806B16"/>
    <w:rsid w:val="00806DAF"/>
    <w:rsid w:val="0080722B"/>
    <w:rsid w:val="0080771C"/>
    <w:rsid w:val="00807A35"/>
    <w:rsid w:val="00810319"/>
    <w:rsid w:val="00810639"/>
    <w:rsid w:val="00810780"/>
    <w:rsid w:val="00810C00"/>
    <w:rsid w:val="0081109C"/>
    <w:rsid w:val="008118FE"/>
    <w:rsid w:val="00811AD0"/>
    <w:rsid w:val="00811F72"/>
    <w:rsid w:val="0081226E"/>
    <w:rsid w:val="00812296"/>
    <w:rsid w:val="00812952"/>
    <w:rsid w:val="00812E41"/>
    <w:rsid w:val="00812E94"/>
    <w:rsid w:val="00813FA2"/>
    <w:rsid w:val="00813FC3"/>
    <w:rsid w:val="008140EA"/>
    <w:rsid w:val="0081427F"/>
    <w:rsid w:val="00814380"/>
    <w:rsid w:val="00814D82"/>
    <w:rsid w:val="00815044"/>
    <w:rsid w:val="00815553"/>
    <w:rsid w:val="00815565"/>
    <w:rsid w:val="00815CAC"/>
    <w:rsid w:val="00816035"/>
    <w:rsid w:val="00817002"/>
    <w:rsid w:val="0082042E"/>
    <w:rsid w:val="008204F8"/>
    <w:rsid w:val="00821752"/>
    <w:rsid w:val="0082185A"/>
    <w:rsid w:val="008219C0"/>
    <w:rsid w:val="00821B53"/>
    <w:rsid w:val="00821DFB"/>
    <w:rsid w:val="008230A4"/>
    <w:rsid w:val="008231A4"/>
    <w:rsid w:val="008237A0"/>
    <w:rsid w:val="00823F6B"/>
    <w:rsid w:val="008242E3"/>
    <w:rsid w:val="008243D8"/>
    <w:rsid w:val="00825EBC"/>
    <w:rsid w:val="0082635A"/>
    <w:rsid w:val="0082640E"/>
    <w:rsid w:val="008264E3"/>
    <w:rsid w:val="008268E1"/>
    <w:rsid w:val="00826B92"/>
    <w:rsid w:val="00826E4C"/>
    <w:rsid w:val="00826ECB"/>
    <w:rsid w:val="008277A2"/>
    <w:rsid w:val="0082782A"/>
    <w:rsid w:val="00830330"/>
    <w:rsid w:val="008304ED"/>
    <w:rsid w:val="00830763"/>
    <w:rsid w:val="00831215"/>
    <w:rsid w:val="008316DA"/>
    <w:rsid w:val="00831C4F"/>
    <w:rsid w:val="00831F01"/>
    <w:rsid w:val="00832120"/>
    <w:rsid w:val="008322A7"/>
    <w:rsid w:val="00832310"/>
    <w:rsid w:val="00832D7C"/>
    <w:rsid w:val="00833373"/>
    <w:rsid w:val="00833685"/>
    <w:rsid w:val="00833891"/>
    <w:rsid w:val="00833911"/>
    <w:rsid w:val="00833BB7"/>
    <w:rsid w:val="00833F9F"/>
    <w:rsid w:val="00834207"/>
    <w:rsid w:val="00834215"/>
    <w:rsid w:val="00834408"/>
    <w:rsid w:val="0083480C"/>
    <w:rsid w:val="008349D7"/>
    <w:rsid w:val="008350A4"/>
    <w:rsid w:val="0083583D"/>
    <w:rsid w:val="00835A54"/>
    <w:rsid w:val="00835B92"/>
    <w:rsid w:val="00837304"/>
    <w:rsid w:val="008374B2"/>
    <w:rsid w:val="00837C0D"/>
    <w:rsid w:val="00837D92"/>
    <w:rsid w:val="00837F6A"/>
    <w:rsid w:val="00837F8B"/>
    <w:rsid w:val="008404B7"/>
    <w:rsid w:val="00840501"/>
    <w:rsid w:val="008407E3"/>
    <w:rsid w:val="00840BEC"/>
    <w:rsid w:val="00841301"/>
    <w:rsid w:val="0084212E"/>
    <w:rsid w:val="008421B4"/>
    <w:rsid w:val="0084220F"/>
    <w:rsid w:val="00842529"/>
    <w:rsid w:val="0084258C"/>
    <w:rsid w:val="008446A7"/>
    <w:rsid w:val="008449B7"/>
    <w:rsid w:val="00844B82"/>
    <w:rsid w:val="008453CC"/>
    <w:rsid w:val="00845B83"/>
    <w:rsid w:val="008461C5"/>
    <w:rsid w:val="00846BBC"/>
    <w:rsid w:val="00846D97"/>
    <w:rsid w:val="00847C8A"/>
    <w:rsid w:val="0085057E"/>
    <w:rsid w:val="00850743"/>
    <w:rsid w:val="00850794"/>
    <w:rsid w:val="00850A7F"/>
    <w:rsid w:val="00850D52"/>
    <w:rsid w:val="00850F6A"/>
    <w:rsid w:val="0085141B"/>
    <w:rsid w:val="0085141D"/>
    <w:rsid w:val="008514B9"/>
    <w:rsid w:val="0085158B"/>
    <w:rsid w:val="0085170A"/>
    <w:rsid w:val="00851769"/>
    <w:rsid w:val="0085196E"/>
    <w:rsid w:val="008524B6"/>
    <w:rsid w:val="008525FA"/>
    <w:rsid w:val="0085282D"/>
    <w:rsid w:val="00852CBE"/>
    <w:rsid w:val="00852E1F"/>
    <w:rsid w:val="0085385B"/>
    <w:rsid w:val="008538EA"/>
    <w:rsid w:val="00854141"/>
    <w:rsid w:val="008542BE"/>
    <w:rsid w:val="008547F0"/>
    <w:rsid w:val="00854A71"/>
    <w:rsid w:val="008550C6"/>
    <w:rsid w:val="00855304"/>
    <w:rsid w:val="008553D6"/>
    <w:rsid w:val="00855550"/>
    <w:rsid w:val="00855C25"/>
    <w:rsid w:val="008560FE"/>
    <w:rsid w:val="008563E9"/>
    <w:rsid w:val="008566B0"/>
    <w:rsid w:val="008566D0"/>
    <w:rsid w:val="00856DB6"/>
    <w:rsid w:val="00856FE5"/>
    <w:rsid w:val="00857008"/>
    <w:rsid w:val="00857B55"/>
    <w:rsid w:val="00860C5A"/>
    <w:rsid w:val="00860E78"/>
    <w:rsid w:val="00860FD1"/>
    <w:rsid w:val="00861901"/>
    <w:rsid w:val="00861C17"/>
    <w:rsid w:val="00861CE4"/>
    <w:rsid w:val="008623B6"/>
    <w:rsid w:val="0086244C"/>
    <w:rsid w:val="008637B7"/>
    <w:rsid w:val="00863AB5"/>
    <w:rsid w:val="00863B74"/>
    <w:rsid w:val="00863BAC"/>
    <w:rsid w:val="00864063"/>
    <w:rsid w:val="0086421C"/>
    <w:rsid w:val="00864D04"/>
    <w:rsid w:val="008650CF"/>
    <w:rsid w:val="008650EF"/>
    <w:rsid w:val="008651DC"/>
    <w:rsid w:val="0086589F"/>
    <w:rsid w:val="008660A3"/>
    <w:rsid w:val="008666B3"/>
    <w:rsid w:val="00866F16"/>
    <w:rsid w:val="008672AD"/>
    <w:rsid w:val="00867986"/>
    <w:rsid w:val="0087084E"/>
    <w:rsid w:val="00870B3F"/>
    <w:rsid w:val="00870DC3"/>
    <w:rsid w:val="00871055"/>
    <w:rsid w:val="008715C1"/>
    <w:rsid w:val="00871736"/>
    <w:rsid w:val="00871982"/>
    <w:rsid w:val="00871F7B"/>
    <w:rsid w:val="00871FAF"/>
    <w:rsid w:val="008720CB"/>
    <w:rsid w:val="008726BF"/>
    <w:rsid w:val="008733F4"/>
    <w:rsid w:val="00874055"/>
    <w:rsid w:val="0087428F"/>
    <w:rsid w:val="00874932"/>
    <w:rsid w:val="00875029"/>
    <w:rsid w:val="008755E2"/>
    <w:rsid w:val="008758D3"/>
    <w:rsid w:val="008761A0"/>
    <w:rsid w:val="00876398"/>
    <w:rsid w:val="008768D9"/>
    <w:rsid w:val="008769ED"/>
    <w:rsid w:val="00876CB5"/>
    <w:rsid w:val="00876E89"/>
    <w:rsid w:val="00876EF7"/>
    <w:rsid w:val="008778AD"/>
    <w:rsid w:val="00877A47"/>
    <w:rsid w:val="00877B62"/>
    <w:rsid w:val="00877DCF"/>
    <w:rsid w:val="0088054A"/>
    <w:rsid w:val="00880579"/>
    <w:rsid w:val="00880873"/>
    <w:rsid w:val="00880E7E"/>
    <w:rsid w:val="008811DA"/>
    <w:rsid w:val="00881760"/>
    <w:rsid w:val="0088202E"/>
    <w:rsid w:val="0088276C"/>
    <w:rsid w:val="008828B0"/>
    <w:rsid w:val="00883068"/>
    <w:rsid w:val="0088312F"/>
    <w:rsid w:val="008832AA"/>
    <w:rsid w:val="00883427"/>
    <w:rsid w:val="008838CF"/>
    <w:rsid w:val="00883907"/>
    <w:rsid w:val="008839B4"/>
    <w:rsid w:val="00883A19"/>
    <w:rsid w:val="00883AB9"/>
    <w:rsid w:val="00883E73"/>
    <w:rsid w:val="0088417B"/>
    <w:rsid w:val="0088420D"/>
    <w:rsid w:val="00884BC5"/>
    <w:rsid w:val="008858D9"/>
    <w:rsid w:val="00885ACF"/>
    <w:rsid w:val="00885D9C"/>
    <w:rsid w:val="00885EE8"/>
    <w:rsid w:val="00886FCA"/>
    <w:rsid w:val="008871D0"/>
    <w:rsid w:val="00887698"/>
    <w:rsid w:val="00887762"/>
    <w:rsid w:val="0088799B"/>
    <w:rsid w:val="00887C31"/>
    <w:rsid w:val="00887DAD"/>
    <w:rsid w:val="00887F71"/>
    <w:rsid w:val="00890204"/>
    <w:rsid w:val="008904B8"/>
    <w:rsid w:val="0089069E"/>
    <w:rsid w:val="00891D80"/>
    <w:rsid w:val="00891F90"/>
    <w:rsid w:val="0089216F"/>
    <w:rsid w:val="0089273B"/>
    <w:rsid w:val="00893102"/>
    <w:rsid w:val="0089351B"/>
    <w:rsid w:val="00893528"/>
    <w:rsid w:val="00893671"/>
    <w:rsid w:val="00893708"/>
    <w:rsid w:val="00893710"/>
    <w:rsid w:val="00893735"/>
    <w:rsid w:val="00894E98"/>
    <w:rsid w:val="00895D04"/>
    <w:rsid w:val="00895E89"/>
    <w:rsid w:val="00895E91"/>
    <w:rsid w:val="008965F4"/>
    <w:rsid w:val="00896792"/>
    <w:rsid w:val="00896BF5"/>
    <w:rsid w:val="00897C09"/>
    <w:rsid w:val="00897D56"/>
    <w:rsid w:val="00897DDC"/>
    <w:rsid w:val="008A01D8"/>
    <w:rsid w:val="008A027A"/>
    <w:rsid w:val="008A0280"/>
    <w:rsid w:val="008A0570"/>
    <w:rsid w:val="008A0715"/>
    <w:rsid w:val="008A0CEF"/>
    <w:rsid w:val="008A159A"/>
    <w:rsid w:val="008A1B6D"/>
    <w:rsid w:val="008A1EB4"/>
    <w:rsid w:val="008A21CE"/>
    <w:rsid w:val="008A21E3"/>
    <w:rsid w:val="008A2766"/>
    <w:rsid w:val="008A30E5"/>
    <w:rsid w:val="008A34DA"/>
    <w:rsid w:val="008A3F3B"/>
    <w:rsid w:val="008A44D7"/>
    <w:rsid w:val="008A4DAC"/>
    <w:rsid w:val="008A4E53"/>
    <w:rsid w:val="008A508A"/>
    <w:rsid w:val="008A51AF"/>
    <w:rsid w:val="008A51DF"/>
    <w:rsid w:val="008A6091"/>
    <w:rsid w:val="008A61AF"/>
    <w:rsid w:val="008A6205"/>
    <w:rsid w:val="008A6E65"/>
    <w:rsid w:val="008A71CE"/>
    <w:rsid w:val="008A7200"/>
    <w:rsid w:val="008A76D0"/>
    <w:rsid w:val="008A7A75"/>
    <w:rsid w:val="008A7C28"/>
    <w:rsid w:val="008B093E"/>
    <w:rsid w:val="008B0D65"/>
    <w:rsid w:val="008B0DBE"/>
    <w:rsid w:val="008B1114"/>
    <w:rsid w:val="008B1F19"/>
    <w:rsid w:val="008B26DE"/>
    <w:rsid w:val="008B285B"/>
    <w:rsid w:val="008B3163"/>
    <w:rsid w:val="008B31F4"/>
    <w:rsid w:val="008B364A"/>
    <w:rsid w:val="008B38B0"/>
    <w:rsid w:val="008B3DC0"/>
    <w:rsid w:val="008B3FF9"/>
    <w:rsid w:val="008B4153"/>
    <w:rsid w:val="008B4165"/>
    <w:rsid w:val="008B4275"/>
    <w:rsid w:val="008B4CDD"/>
    <w:rsid w:val="008B4D65"/>
    <w:rsid w:val="008B559F"/>
    <w:rsid w:val="008B59E6"/>
    <w:rsid w:val="008B5AFB"/>
    <w:rsid w:val="008B5BA9"/>
    <w:rsid w:val="008B5DBC"/>
    <w:rsid w:val="008B5E94"/>
    <w:rsid w:val="008B5ECB"/>
    <w:rsid w:val="008B63CE"/>
    <w:rsid w:val="008B6A8C"/>
    <w:rsid w:val="008B6F08"/>
    <w:rsid w:val="008B71B5"/>
    <w:rsid w:val="008B7435"/>
    <w:rsid w:val="008B7493"/>
    <w:rsid w:val="008B76EA"/>
    <w:rsid w:val="008B790C"/>
    <w:rsid w:val="008B7C47"/>
    <w:rsid w:val="008B7FB5"/>
    <w:rsid w:val="008C0087"/>
    <w:rsid w:val="008C0124"/>
    <w:rsid w:val="008C11CF"/>
    <w:rsid w:val="008C13B2"/>
    <w:rsid w:val="008C1696"/>
    <w:rsid w:val="008C1BDC"/>
    <w:rsid w:val="008C1DD5"/>
    <w:rsid w:val="008C1EDB"/>
    <w:rsid w:val="008C24B8"/>
    <w:rsid w:val="008C25C3"/>
    <w:rsid w:val="008C27E7"/>
    <w:rsid w:val="008C2C77"/>
    <w:rsid w:val="008C2CED"/>
    <w:rsid w:val="008C3152"/>
    <w:rsid w:val="008C341F"/>
    <w:rsid w:val="008C38DC"/>
    <w:rsid w:val="008C397D"/>
    <w:rsid w:val="008C3AF4"/>
    <w:rsid w:val="008C3CA0"/>
    <w:rsid w:val="008C3D19"/>
    <w:rsid w:val="008C44D4"/>
    <w:rsid w:val="008C4699"/>
    <w:rsid w:val="008C46F8"/>
    <w:rsid w:val="008C55B6"/>
    <w:rsid w:val="008C5A75"/>
    <w:rsid w:val="008C5ABC"/>
    <w:rsid w:val="008C5BDB"/>
    <w:rsid w:val="008C5D5D"/>
    <w:rsid w:val="008C5F72"/>
    <w:rsid w:val="008C64F1"/>
    <w:rsid w:val="008C65BA"/>
    <w:rsid w:val="008C6667"/>
    <w:rsid w:val="008C6790"/>
    <w:rsid w:val="008C694A"/>
    <w:rsid w:val="008C6CA0"/>
    <w:rsid w:val="008C7A2F"/>
    <w:rsid w:val="008C7B7F"/>
    <w:rsid w:val="008C7FAA"/>
    <w:rsid w:val="008D04CF"/>
    <w:rsid w:val="008D0506"/>
    <w:rsid w:val="008D0B7C"/>
    <w:rsid w:val="008D0E64"/>
    <w:rsid w:val="008D1E3B"/>
    <w:rsid w:val="008D1EB6"/>
    <w:rsid w:val="008D2027"/>
    <w:rsid w:val="008D229F"/>
    <w:rsid w:val="008D2394"/>
    <w:rsid w:val="008D27E1"/>
    <w:rsid w:val="008D282C"/>
    <w:rsid w:val="008D2A7D"/>
    <w:rsid w:val="008D2C92"/>
    <w:rsid w:val="008D3A00"/>
    <w:rsid w:val="008D3A32"/>
    <w:rsid w:val="008D3F25"/>
    <w:rsid w:val="008D46E1"/>
    <w:rsid w:val="008D495F"/>
    <w:rsid w:val="008D5367"/>
    <w:rsid w:val="008D5E86"/>
    <w:rsid w:val="008D646D"/>
    <w:rsid w:val="008D6821"/>
    <w:rsid w:val="008D6C7A"/>
    <w:rsid w:val="008D744F"/>
    <w:rsid w:val="008D7785"/>
    <w:rsid w:val="008D7885"/>
    <w:rsid w:val="008D78BF"/>
    <w:rsid w:val="008D7AD7"/>
    <w:rsid w:val="008E007C"/>
    <w:rsid w:val="008E0500"/>
    <w:rsid w:val="008E053B"/>
    <w:rsid w:val="008E08FD"/>
    <w:rsid w:val="008E0A50"/>
    <w:rsid w:val="008E0C52"/>
    <w:rsid w:val="008E2538"/>
    <w:rsid w:val="008E2A01"/>
    <w:rsid w:val="008E2B25"/>
    <w:rsid w:val="008E2BC0"/>
    <w:rsid w:val="008E2DB5"/>
    <w:rsid w:val="008E2E96"/>
    <w:rsid w:val="008E2FDB"/>
    <w:rsid w:val="008E34C1"/>
    <w:rsid w:val="008E34CC"/>
    <w:rsid w:val="008E3633"/>
    <w:rsid w:val="008E3A9D"/>
    <w:rsid w:val="008E3B79"/>
    <w:rsid w:val="008E3F93"/>
    <w:rsid w:val="008E5128"/>
    <w:rsid w:val="008E55C3"/>
    <w:rsid w:val="008E5F63"/>
    <w:rsid w:val="008E61C5"/>
    <w:rsid w:val="008E6CCC"/>
    <w:rsid w:val="008E6FC4"/>
    <w:rsid w:val="008E70A1"/>
    <w:rsid w:val="008E73AD"/>
    <w:rsid w:val="008E740D"/>
    <w:rsid w:val="008E78D6"/>
    <w:rsid w:val="008E78D7"/>
    <w:rsid w:val="008E7B6E"/>
    <w:rsid w:val="008E7C8B"/>
    <w:rsid w:val="008E7D2F"/>
    <w:rsid w:val="008E7D8D"/>
    <w:rsid w:val="008F0163"/>
    <w:rsid w:val="008F02A4"/>
    <w:rsid w:val="008F06D3"/>
    <w:rsid w:val="008F0ED0"/>
    <w:rsid w:val="008F1125"/>
    <w:rsid w:val="008F119B"/>
    <w:rsid w:val="008F239C"/>
    <w:rsid w:val="008F28A4"/>
    <w:rsid w:val="008F2CD4"/>
    <w:rsid w:val="008F2DF5"/>
    <w:rsid w:val="008F3431"/>
    <w:rsid w:val="008F3979"/>
    <w:rsid w:val="008F3D61"/>
    <w:rsid w:val="008F3DEE"/>
    <w:rsid w:val="008F4429"/>
    <w:rsid w:val="008F4B97"/>
    <w:rsid w:val="008F520D"/>
    <w:rsid w:val="008F5B31"/>
    <w:rsid w:val="008F65B4"/>
    <w:rsid w:val="008F6B8C"/>
    <w:rsid w:val="008F6F56"/>
    <w:rsid w:val="008F7223"/>
    <w:rsid w:val="008F79C0"/>
    <w:rsid w:val="008F7A0C"/>
    <w:rsid w:val="00900630"/>
    <w:rsid w:val="00900E6E"/>
    <w:rsid w:val="00901C33"/>
    <w:rsid w:val="009028BE"/>
    <w:rsid w:val="009028F0"/>
    <w:rsid w:val="00902C41"/>
    <w:rsid w:val="00902C69"/>
    <w:rsid w:val="00902F92"/>
    <w:rsid w:val="0090354B"/>
    <w:rsid w:val="00903688"/>
    <w:rsid w:val="00903CB4"/>
    <w:rsid w:val="00905762"/>
    <w:rsid w:val="00906240"/>
    <w:rsid w:val="009062D2"/>
    <w:rsid w:val="00906CFC"/>
    <w:rsid w:val="00907534"/>
    <w:rsid w:val="00907601"/>
    <w:rsid w:val="00907603"/>
    <w:rsid w:val="0091058F"/>
    <w:rsid w:val="00910A8E"/>
    <w:rsid w:val="00910B44"/>
    <w:rsid w:val="00910C74"/>
    <w:rsid w:val="009110F7"/>
    <w:rsid w:val="00911AE2"/>
    <w:rsid w:val="00911B3A"/>
    <w:rsid w:val="00911CB1"/>
    <w:rsid w:val="00912243"/>
    <w:rsid w:val="0091267D"/>
    <w:rsid w:val="00912B32"/>
    <w:rsid w:val="00912DC2"/>
    <w:rsid w:val="0091447A"/>
    <w:rsid w:val="00914505"/>
    <w:rsid w:val="0091475F"/>
    <w:rsid w:val="009149B0"/>
    <w:rsid w:val="00915314"/>
    <w:rsid w:val="0091538C"/>
    <w:rsid w:val="00915493"/>
    <w:rsid w:val="00915A5E"/>
    <w:rsid w:val="00915CE8"/>
    <w:rsid w:val="00916327"/>
    <w:rsid w:val="009164ED"/>
    <w:rsid w:val="009166FD"/>
    <w:rsid w:val="0091690B"/>
    <w:rsid w:val="00916920"/>
    <w:rsid w:val="00916C8F"/>
    <w:rsid w:val="00916DAD"/>
    <w:rsid w:val="00916ED9"/>
    <w:rsid w:val="00920207"/>
    <w:rsid w:val="009204D1"/>
    <w:rsid w:val="0092122D"/>
    <w:rsid w:val="0092191E"/>
    <w:rsid w:val="00921AA3"/>
    <w:rsid w:val="00921D46"/>
    <w:rsid w:val="00922164"/>
    <w:rsid w:val="00922180"/>
    <w:rsid w:val="00922515"/>
    <w:rsid w:val="00922566"/>
    <w:rsid w:val="009228A9"/>
    <w:rsid w:val="00922B8E"/>
    <w:rsid w:val="00922BC8"/>
    <w:rsid w:val="009236CF"/>
    <w:rsid w:val="00923AEC"/>
    <w:rsid w:val="009240BF"/>
    <w:rsid w:val="00924587"/>
    <w:rsid w:val="00924C5B"/>
    <w:rsid w:val="009250CE"/>
    <w:rsid w:val="009259A9"/>
    <w:rsid w:val="00925CE0"/>
    <w:rsid w:val="009260DE"/>
    <w:rsid w:val="009269AD"/>
    <w:rsid w:val="00926A63"/>
    <w:rsid w:val="00926CE9"/>
    <w:rsid w:val="00926D4A"/>
    <w:rsid w:val="00927102"/>
    <w:rsid w:val="009271DB"/>
    <w:rsid w:val="0092778B"/>
    <w:rsid w:val="00927C40"/>
    <w:rsid w:val="0093006F"/>
    <w:rsid w:val="00930387"/>
    <w:rsid w:val="00931166"/>
    <w:rsid w:val="009318B5"/>
    <w:rsid w:val="00931966"/>
    <w:rsid w:val="00931A2C"/>
    <w:rsid w:val="00931B81"/>
    <w:rsid w:val="00932FE8"/>
    <w:rsid w:val="00933BC6"/>
    <w:rsid w:val="00933D2A"/>
    <w:rsid w:val="009342F3"/>
    <w:rsid w:val="00934CB5"/>
    <w:rsid w:val="00934D09"/>
    <w:rsid w:val="00934EB5"/>
    <w:rsid w:val="00934F68"/>
    <w:rsid w:val="00935970"/>
    <w:rsid w:val="00935ED4"/>
    <w:rsid w:val="009363CE"/>
    <w:rsid w:val="00936F05"/>
    <w:rsid w:val="00936FB1"/>
    <w:rsid w:val="00937239"/>
    <w:rsid w:val="00937347"/>
    <w:rsid w:val="00937571"/>
    <w:rsid w:val="00937DE1"/>
    <w:rsid w:val="00940705"/>
    <w:rsid w:val="00940736"/>
    <w:rsid w:val="009408C9"/>
    <w:rsid w:val="00940B38"/>
    <w:rsid w:val="00940E4C"/>
    <w:rsid w:val="009413D9"/>
    <w:rsid w:val="00941E26"/>
    <w:rsid w:val="009420EC"/>
    <w:rsid w:val="0094270C"/>
    <w:rsid w:val="009428F2"/>
    <w:rsid w:val="00942B56"/>
    <w:rsid w:val="00942F20"/>
    <w:rsid w:val="009434A8"/>
    <w:rsid w:val="0094384B"/>
    <w:rsid w:val="00943943"/>
    <w:rsid w:val="00943C5B"/>
    <w:rsid w:val="00944538"/>
    <w:rsid w:val="00945ADC"/>
    <w:rsid w:val="00945B13"/>
    <w:rsid w:val="00946CE9"/>
    <w:rsid w:val="00946EFF"/>
    <w:rsid w:val="00947045"/>
    <w:rsid w:val="009473D1"/>
    <w:rsid w:val="00947BF7"/>
    <w:rsid w:val="00947DD8"/>
    <w:rsid w:val="009505F1"/>
    <w:rsid w:val="0095107D"/>
    <w:rsid w:val="0095135A"/>
    <w:rsid w:val="00951C6F"/>
    <w:rsid w:val="00951F15"/>
    <w:rsid w:val="009520D4"/>
    <w:rsid w:val="009521EE"/>
    <w:rsid w:val="009525B1"/>
    <w:rsid w:val="009529F8"/>
    <w:rsid w:val="009532FD"/>
    <w:rsid w:val="009533B5"/>
    <w:rsid w:val="0095387C"/>
    <w:rsid w:val="00953B42"/>
    <w:rsid w:val="00953B8D"/>
    <w:rsid w:val="00953E7F"/>
    <w:rsid w:val="00954775"/>
    <w:rsid w:val="009550FE"/>
    <w:rsid w:val="009554FF"/>
    <w:rsid w:val="009557BA"/>
    <w:rsid w:val="00955893"/>
    <w:rsid w:val="0095623B"/>
    <w:rsid w:val="0095653E"/>
    <w:rsid w:val="00956778"/>
    <w:rsid w:val="009569D2"/>
    <w:rsid w:val="00956F2F"/>
    <w:rsid w:val="00957725"/>
    <w:rsid w:val="00957A0A"/>
    <w:rsid w:val="0096083C"/>
    <w:rsid w:val="009609BA"/>
    <w:rsid w:val="00960BBB"/>
    <w:rsid w:val="00960E7C"/>
    <w:rsid w:val="00961337"/>
    <w:rsid w:val="009613BA"/>
    <w:rsid w:val="009616F4"/>
    <w:rsid w:val="009619DE"/>
    <w:rsid w:val="00961F43"/>
    <w:rsid w:val="00962198"/>
    <w:rsid w:val="00962A0F"/>
    <w:rsid w:val="00962E32"/>
    <w:rsid w:val="009633D2"/>
    <w:rsid w:val="009635D1"/>
    <w:rsid w:val="00963644"/>
    <w:rsid w:val="00963757"/>
    <w:rsid w:val="00963960"/>
    <w:rsid w:val="00963C20"/>
    <w:rsid w:val="009640B4"/>
    <w:rsid w:val="009644BE"/>
    <w:rsid w:val="009648DA"/>
    <w:rsid w:val="00964DCA"/>
    <w:rsid w:val="00964E31"/>
    <w:rsid w:val="00965006"/>
    <w:rsid w:val="00965A89"/>
    <w:rsid w:val="00965D09"/>
    <w:rsid w:val="0096642A"/>
    <w:rsid w:val="009664A7"/>
    <w:rsid w:val="00967406"/>
    <w:rsid w:val="00967549"/>
    <w:rsid w:val="009675DF"/>
    <w:rsid w:val="00970196"/>
    <w:rsid w:val="009705F1"/>
    <w:rsid w:val="009706F0"/>
    <w:rsid w:val="0097074C"/>
    <w:rsid w:val="00970CAA"/>
    <w:rsid w:val="009714EA"/>
    <w:rsid w:val="00971658"/>
    <w:rsid w:val="0097195D"/>
    <w:rsid w:val="00971BE3"/>
    <w:rsid w:val="00971CA5"/>
    <w:rsid w:val="00971D01"/>
    <w:rsid w:val="009720CA"/>
    <w:rsid w:val="00972A48"/>
    <w:rsid w:val="00972D2D"/>
    <w:rsid w:val="00973850"/>
    <w:rsid w:val="00973DFC"/>
    <w:rsid w:val="00973FE7"/>
    <w:rsid w:val="009744B1"/>
    <w:rsid w:val="00974804"/>
    <w:rsid w:val="00974AEF"/>
    <w:rsid w:val="00974B15"/>
    <w:rsid w:val="00974B33"/>
    <w:rsid w:val="009753E6"/>
    <w:rsid w:val="009754AD"/>
    <w:rsid w:val="0097573A"/>
    <w:rsid w:val="00975EB7"/>
    <w:rsid w:val="00975FB8"/>
    <w:rsid w:val="00976203"/>
    <w:rsid w:val="009763CE"/>
    <w:rsid w:val="00976618"/>
    <w:rsid w:val="0097684A"/>
    <w:rsid w:val="00976A1D"/>
    <w:rsid w:val="0098056B"/>
    <w:rsid w:val="00980703"/>
    <w:rsid w:val="00981641"/>
    <w:rsid w:val="00981780"/>
    <w:rsid w:val="00981DD0"/>
    <w:rsid w:val="00982106"/>
    <w:rsid w:val="009824C4"/>
    <w:rsid w:val="00982918"/>
    <w:rsid w:val="00982B4E"/>
    <w:rsid w:val="00982C2F"/>
    <w:rsid w:val="00983234"/>
    <w:rsid w:val="009841DE"/>
    <w:rsid w:val="009843EA"/>
    <w:rsid w:val="0098463C"/>
    <w:rsid w:val="00984661"/>
    <w:rsid w:val="009847A9"/>
    <w:rsid w:val="00984DDB"/>
    <w:rsid w:val="009852C7"/>
    <w:rsid w:val="009859E1"/>
    <w:rsid w:val="00985A9C"/>
    <w:rsid w:val="00985AC9"/>
    <w:rsid w:val="00985C67"/>
    <w:rsid w:val="009860F4"/>
    <w:rsid w:val="009864E1"/>
    <w:rsid w:val="00986728"/>
    <w:rsid w:val="009867FC"/>
    <w:rsid w:val="00986A43"/>
    <w:rsid w:val="009875BA"/>
    <w:rsid w:val="00987A6E"/>
    <w:rsid w:val="00987A98"/>
    <w:rsid w:val="00990089"/>
    <w:rsid w:val="009907AF"/>
    <w:rsid w:val="00990809"/>
    <w:rsid w:val="00990E83"/>
    <w:rsid w:val="0099101E"/>
    <w:rsid w:val="00991462"/>
    <w:rsid w:val="0099159F"/>
    <w:rsid w:val="009917A9"/>
    <w:rsid w:val="009922AA"/>
    <w:rsid w:val="0099266B"/>
    <w:rsid w:val="009931A4"/>
    <w:rsid w:val="009931EF"/>
    <w:rsid w:val="00993AF2"/>
    <w:rsid w:val="00993C43"/>
    <w:rsid w:val="00993F95"/>
    <w:rsid w:val="00993FEE"/>
    <w:rsid w:val="0099419A"/>
    <w:rsid w:val="00994A6C"/>
    <w:rsid w:val="00994CEE"/>
    <w:rsid w:val="00995126"/>
    <w:rsid w:val="009958DB"/>
    <w:rsid w:val="009959B8"/>
    <w:rsid w:val="00995D3C"/>
    <w:rsid w:val="00995D55"/>
    <w:rsid w:val="009965EB"/>
    <w:rsid w:val="00996F3E"/>
    <w:rsid w:val="00997909"/>
    <w:rsid w:val="00997D7C"/>
    <w:rsid w:val="009A000F"/>
    <w:rsid w:val="009A0533"/>
    <w:rsid w:val="009A059D"/>
    <w:rsid w:val="009A0D18"/>
    <w:rsid w:val="009A1050"/>
    <w:rsid w:val="009A10B7"/>
    <w:rsid w:val="009A132A"/>
    <w:rsid w:val="009A1B15"/>
    <w:rsid w:val="009A2955"/>
    <w:rsid w:val="009A29E9"/>
    <w:rsid w:val="009A2CF0"/>
    <w:rsid w:val="009A3BE1"/>
    <w:rsid w:val="009A41ED"/>
    <w:rsid w:val="009A4243"/>
    <w:rsid w:val="009A4643"/>
    <w:rsid w:val="009A464E"/>
    <w:rsid w:val="009A48B8"/>
    <w:rsid w:val="009A4CF0"/>
    <w:rsid w:val="009A51AA"/>
    <w:rsid w:val="009A5264"/>
    <w:rsid w:val="009A545C"/>
    <w:rsid w:val="009A5680"/>
    <w:rsid w:val="009A574F"/>
    <w:rsid w:val="009A57AC"/>
    <w:rsid w:val="009A5BEF"/>
    <w:rsid w:val="009A5F6E"/>
    <w:rsid w:val="009A652F"/>
    <w:rsid w:val="009A674C"/>
    <w:rsid w:val="009A694E"/>
    <w:rsid w:val="009A6E6C"/>
    <w:rsid w:val="009A7013"/>
    <w:rsid w:val="009A71EF"/>
    <w:rsid w:val="009A7CF4"/>
    <w:rsid w:val="009A7D50"/>
    <w:rsid w:val="009A7D9C"/>
    <w:rsid w:val="009A7E4D"/>
    <w:rsid w:val="009B0463"/>
    <w:rsid w:val="009B09FF"/>
    <w:rsid w:val="009B0F40"/>
    <w:rsid w:val="009B13B9"/>
    <w:rsid w:val="009B1834"/>
    <w:rsid w:val="009B1965"/>
    <w:rsid w:val="009B1FD9"/>
    <w:rsid w:val="009B20CC"/>
    <w:rsid w:val="009B21FD"/>
    <w:rsid w:val="009B25B9"/>
    <w:rsid w:val="009B282D"/>
    <w:rsid w:val="009B2882"/>
    <w:rsid w:val="009B2D76"/>
    <w:rsid w:val="009B2FDE"/>
    <w:rsid w:val="009B35C2"/>
    <w:rsid w:val="009B3733"/>
    <w:rsid w:val="009B3890"/>
    <w:rsid w:val="009B3A9D"/>
    <w:rsid w:val="009B3F11"/>
    <w:rsid w:val="009B40C7"/>
    <w:rsid w:val="009B448D"/>
    <w:rsid w:val="009B4519"/>
    <w:rsid w:val="009B458A"/>
    <w:rsid w:val="009B48EA"/>
    <w:rsid w:val="009B5144"/>
    <w:rsid w:val="009B531F"/>
    <w:rsid w:val="009B63DC"/>
    <w:rsid w:val="009B672A"/>
    <w:rsid w:val="009B6AE3"/>
    <w:rsid w:val="009B7172"/>
    <w:rsid w:val="009B71F1"/>
    <w:rsid w:val="009B742A"/>
    <w:rsid w:val="009B7B95"/>
    <w:rsid w:val="009B7C75"/>
    <w:rsid w:val="009C0834"/>
    <w:rsid w:val="009C1580"/>
    <w:rsid w:val="009C1B99"/>
    <w:rsid w:val="009C2CE2"/>
    <w:rsid w:val="009C30F0"/>
    <w:rsid w:val="009C33EE"/>
    <w:rsid w:val="009C392E"/>
    <w:rsid w:val="009C397D"/>
    <w:rsid w:val="009C3BDF"/>
    <w:rsid w:val="009C3D9D"/>
    <w:rsid w:val="009C4138"/>
    <w:rsid w:val="009C43A6"/>
    <w:rsid w:val="009C4E06"/>
    <w:rsid w:val="009C5033"/>
    <w:rsid w:val="009C5518"/>
    <w:rsid w:val="009C552D"/>
    <w:rsid w:val="009C579F"/>
    <w:rsid w:val="009C5CE1"/>
    <w:rsid w:val="009C6103"/>
    <w:rsid w:val="009C63C9"/>
    <w:rsid w:val="009C657F"/>
    <w:rsid w:val="009C694D"/>
    <w:rsid w:val="009C6ED8"/>
    <w:rsid w:val="009C6F54"/>
    <w:rsid w:val="009C7561"/>
    <w:rsid w:val="009C791F"/>
    <w:rsid w:val="009C7A12"/>
    <w:rsid w:val="009C7C5F"/>
    <w:rsid w:val="009C7F82"/>
    <w:rsid w:val="009D0732"/>
    <w:rsid w:val="009D0A55"/>
    <w:rsid w:val="009D1C3C"/>
    <w:rsid w:val="009D1CF9"/>
    <w:rsid w:val="009D2351"/>
    <w:rsid w:val="009D2565"/>
    <w:rsid w:val="009D2C50"/>
    <w:rsid w:val="009D308B"/>
    <w:rsid w:val="009D3203"/>
    <w:rsid w:val="009D34BA"/>
    <w:rsid w:val="009D417B"/>
    <w:rsid w:val="009D423A"/>
    <w:rsid w:val="009D53D2"/>
    <w:rsid w:val="009D53F7"/>
    <w:rsid w:val="009D5401"/>
    <w:rsid w:val="009D59BD"/>
    <w:rsid w:val="009D6041"/>
    <w:rsid w:val="009D64A3"/>
    <w:rsid w:val="009D6575"/>
    <w:rsid w:val="009D6796"/>
    <w:rsid w:val="009D69C4"/>
    <w:rsid w:val="009D6C6C"/>
    <w:rsid w:val="009D6F77"/>
    <w:rsid w:val="009D7A6B"/>
    <w:rsid w:val="009D7AB3"/>
    <w:rsid w:val="009D7E9A"/>
    <w:rsid w:val="009E0F69"/>
    <w:rsid w:val="009E0FBB"/>
    <w:rsid w:val="009E13BB"/>
    <w:rsid w:val="009E1E64"/>
    <w:rsid w:val="009E2776"/>
    <w:rsid w:val="009E2949"/>
    <w:rsid w:val="009E2F3D"/>
    <w:rsid w:val="009E3097"/>
    <w:rsid w:val="009E3540"/>
    <w:rsid w:val="009E38C8"/>
    <w:rsid w:val="009E3A22"/>
    <w:rsid w:val="009E411D"/>
    <w:rsid w:val="009E4299"/>
    <w:rsid w:val="009E4CB2"/>
    <w:rsid w:val="009E56DE"/>
    <w:rsid w:val="009E5B7D"/>
    <w:rsid w:val="009E67BF"/>
    <w:rsid w:val="009E6D9A"/>
    <w:rsid w:val="009E6E72"/>
    <w:rsid w:val="009E784F"/>
    <w:rsid w:val="009E792A"/>
    <w:rsid w:val="009E79B9"/>
    <w:rsid w:val="009E7E03"/>
    <w:rsid w:val="009F0565"/>
    <w:rsid w:val="009F06EF"/>
    <w:rsid w:val="009F0B0A"/>
    <w:rsid w:val="009F0C26"/>
    <w:rsid w:val="009F0D07"/>
    <w:rsid w:val="009F0ECD"/>
    <w:rsid w:val="009F0F7F"/>
    <w:rsid w:val="009F1194"/>
    <w:rsid w:val="009F1267"/>
    <w:rsid w:val="009F16E4"/>
    <w:rsid w:val="009F1786"/>
    <w:rsid w:val="009F1A83"/>
    <w:rsid w:val="009F269E"/>
    <w:rsid w:val="009F2DD7"/>
    <w:rsid w:val="009F360A"/>
    <w:rsid w:val="009F3D70"/>
    <w:rsid w:val="009F4282"/>
    <w:rsid w:val="009F4344"/>
    <w:rsid w:val="009F4601"/>
    <w:rsid w:val="009F53BC"/>
    <w:rsid w:val="009F5598"/>
    <w:rsid w:val="009F580F"/>
    <w:rsid w:val="009F5899"/>
    <w:rsid w:val="009F5A17"/>
    <w:rsid w:val="009F5EB0"/>
    <w:rsid w:val="009F6383"/>
    <w:rsid w:val="009F66F9"/>
    <w:rsid w:val="009F672A"/>
    <w:rsid w:val="009F6962"/>
    <w:rsid w:val="009F6B49"/>
    <w:rsid w:val="009F6F89"/>
    <w:rsid w:val="009F73D3"/>
    <w:rsid w:val="009F7879"/>
    <w:rsid w:val="009F7E87"/>
    <w:rsid w:val="00A00198"/>
    <w:rsid w:val="00A00406"/>
    <w:rsid w:val="00A00495"/>
    <w:rsid w:val="00A00635"/>
    <w:rsid w:val="00A0072E"/>
    <w:rsid w:val="00A00BF7"/>
    <w:rsid w:val="00A00DCC"/>
    <w:rsid w:val="00A01242"/>
    <w:rsid w:val="00A01394"/>
    <w:rsid w:val="00A017BE"/>
    <w:rsid w:val="00A024E7"/>
    <w:rsid w:val="00A02EA9"/>
    <w:rsid w:val="00A02F85"/>
    <w:rsid w:val="00A030DC"/>
    <w:rsid w:val="00A03420"/>
    <w:rsid w:val="00A0342E"/>
    <w:rsid w:val="00A03752"/>
    <w:rsid w:val="00A042F2"/>
    <w:rsid w:val="00A048B7"/>
    <w:rsid w:val="00A04C3D"/>
    <w:rsid w:val="00A0534A"/>
    <w:rsid w:val="00A0553C"/>
    <w:rsid w:val="00A05A08"/>
    <w:rsid w:val="00A05BAD"/>
    <w:rsid w:val="00A060A7"/>
    <w:rsid w:val="00A0634D"/>
    <w:rsid w:val="00A064C4"/>
    <w:rsid w:val="00A06642"/>
    <w:rsid w:val="00A06865"/>
    <w:rsid w:val="00A06DB8"/>
    <w:rsid w:val="00A0722C"/>
    <w:rsid w:val="00A07586"/>
    <w:rsid w:val="00A0798D"/>
    <w:rsid w:val="00A079C9"/>
    <w:rsid w:val="00A07AF9"/>
    <w:rsid w:val="00A07C7B"/>
    <w:rsid w:val="00A07DF6"/>
    <w:rsid w:val="00A07EB1"/>
    <w:rsid w:val="00A1018D"/>
    <w:rsid w:val="00A10200"/>
    <w:rsid w:val="00A10206"/>
    <w:rsid w:val="00A104D9"/>
    <w:rsid w:val="00A105D3"/>
    <w:rsid w:val="00A105F6"/>
    <w:rsid w:val="00A10A00"/>
    <w:rsid w:val="00A10A5D"/>
    <w:rsid w:val="00A11657"/>
    <w:rsid w:val="00A11708"/>
    <w:rsid w:val="00A1176A"/>
    <w:rsid w:val="00A11A80"/>
    <w:rsid w:val="00A1231F"/>
    <w:rsid w:val="00A1263A"/>
    <w:rsid w:val="00A1265E"/>
    <w:rsid w:val="00A12ACD"/>
    <w:rsid w:val="00A12F09"/>
    <w:rsid w:val="00A132F4"/>
    <w:rsid w:val="00A136CA"/>
    <w:rsid w:val="00A13C65"/>
    <w:rsid w:val="00A1482A"/>
    <w:rsid w:val="00A151A5"/>
    <w:rsid w:val="00A15230"/>
    <w:rsid w:val="00A15274"/>
    <w:rsid w:val="00A152EE"/>
    <w:rsid w:val="00A154AA"/>
    <w:rsid w:val="00A1565A"/>
    <w:rsid w:val="00A157EC"/>
    <w:rsid w:val="00A15CD5"/>
    <w:rsid w:val="00A15DE7"/>
    <w:rsid w:val="00A15EC4"/>
    <w:rsid w:val="00A15F0F"/>
    <w:rsid w:val="00A15FC6"/>
    <w:rsid w:val="00A160C5"/>
    <w:rsid w:val="00A1660C"/>
    <w:rsid w:val="00A16896"/>
    <w:rsid w:val="00A1695C"/>
    <w:rsid w:val="00A16A8B"/>
    <w:rsid w:val="00A16AB0"/>
    <w:rsid w:val="00A16AB1"/>
    <w:rsid w:val="00A171CC"/>
    <w:rsid w:val="00A17DBB"/>
    <w:rsid w:val="00A17F52"/>
    <w:rsid w:val="00A204E2"/>
    <w:rsid w:val="00A21091"/>
    <w:rsid w:val="00A21BF6"/>
    <w:rsid w:val="00A223B6"/>
    <w:rsid w:val="00A22B67"/>
    <w:rsid w:val="00A22EE4"/>
    <w:rsid w:val="00A22FA7"/>
    <w:rsid w:val="00A22FD1"/>
    <w:rsid w:val="00A22FE8"/>
    <w:rsid w:val="00A23505"/>
    <w:rsid w:val="00A23A9A"/>
    <w:rsid w:val="00A23AD7"/>
    <w:rsid w:val="00A23BD5"/>
    <w:rsid w:val="00A23E38"/>
    <w:rsid w:val="00A241E5"/>
    <w:rsid w:val="00A243F9"/>
    <w:rsid w:val="00A24812"/>
    <w:rsid w:val="00A24AF6"/>
    <w:rsid w:val="00A24B65"/>
    <w:rsid w:val="00A24C21"/>
    <w:rsid w:val="00A24E4D"/>
    <w:rsid w:val="00A252A7"/>
    <w:rsid w:val="00A25800"/>
    <w:rsid w:val="00A25D95"/>
    <w:rsid w:val="00A26022"/>
    <w:rsid w:val="00A26303"/>
    <w:rsid w:val="00A2631C"/>
    <w:rsid w:val="00A26632"/>
    <w:rsid w:val="00A26882"/>
    <w:rsid w:val="00A26B14"/>
    <w:rsid w:val="00A26C60"/>
    <w:rsid w:val="00A26FFE"/>
    <w:rsid w:val="00A271E8"/>
    <w:rsid w:val="00A30565"/>
    <w:rsid w:val="00A306B4"/>
    <w:rsid w:val="00A30B1B"/>
    <w:rsid w:val="00A30C4E"/>
    <w:rsid w:val="00A30E9E"/>
    <w:rsid w:val="00A30EB7"/>
    <w:rsid w:val="00A3129B"/>
    <w:rsid w:val="00A31600"/>
    <w:rsid w:val="00A316CA"/>
    <w:rsid w:val="00A319C8"/>
    <w:rsid w:val="00A31C27"/>
    <w:rsid w:val="00A32605"/>
    <w:rsid w:val="00A333E4"/>
    <w:rsid w:val="00A33614"/>
    <w:rsid w:val="00A33DCB"/>
    <w:rsid w:val="00A33E60"/>
    <w:rsid w:val="00A34874"/>
    <w:rsid w:val="00A34968"/>
    <w:rsid w:val="00A35413"/>
    <w:rsid w:val="00A36423"/>
    <w:rsid w:val="00A366AA"/>
    <w:rsid w:val="00A36921"/>
    <w:rsid w:val="00A36AFA"/>
    <w:rsid w:val="00A372BF"/>
    <w:rsid w:val="00A375F4"/>
    <w:rsid w:val="00A37682"/>
    <w:rsid w:val="00A37AE9"/>
    <w:rsid w:val="00A401BD"/>
    <w:rsid w:val="00A403D7"/>
    <w:rsid w:val="00A404C1"/>
    <w:rsid w:val="00A405B1"/>
    <w:rsid w:val="00A40A41"/>
    <w:rsid w:val="00A40A64"/>
    <w:rsid w:val="00A40D3A"/>
    <w:rsid w:val="00A41022"/>
    <w:rsid w:val="00A41066"/>
    <w:rsid w:val="00A4114E"/>
    <w:rsid w:val="00A41363"/>
    <w:rsid w:val="00A4170B"/>
    <w:rsid w:val="00A41AA9"/>
    <w:rsid w:val="00A41C72"/>
    <w:rsid w:val="00A41D70"/>
    <w:rsid w:val="00A41F34"/>
    <w:rsid w:val="00A42176"/>
    <w:rsid w:val="00A42407"/>
    <w:rsid w:val="00A42889"/>
    <w:rsid w:val="00A42DD9"/>
    <w:rsid w:val="00A42DF4"/>
    <w:rsid w:val="00A436A3"/>
    <w:rsid w:val="00A43CC1"/>
    <w:rsid w:val="00A445DD"/>
    <w:rsid w:val="00A4466B"/>
    <w:rsid w:val="00A4529C"/>
    <w:rsid w:val="00A45E43"/>
    <w:rsid w:val="00A4631D"/>
    <w:rsid w:val="00A46642"/>
    <w:rsid w:val="00A47770"/>
    <w:rsid w:val="00A47B20"/>
    <w:rsid w:val="00A50B44"/>
    <w:rsid w:val="00A51575"/>
    <w:rsid w:val="00A51BC1"/>
    <w:rsid w:val="00A51BEB"/>
    <w:rsid w:val="00A51E47"/>
    <w:rsid w:val="00A51E63"/>
    <w:rsid w:val="00A521FC"/>
    <w:rsid w:val="00A52634"/>
    <w:rsid w:val="00A52CC8"/>
    <w:rsid w:val="00A53DA6"/>
    <w:rsid w:val="00A53DDE"/>
    <w:rsid w:val="00A53F7A"/>
    <w:rsid w:val="00A54084"/>
    <w:rsid w:val="00A540BE"/>
    <w:rsid w:val="00A54181"/>
    <w:rsid w:val="00A543EE"/>
    <w:rsid w:val="00A54416"/>
    <w:rsid w:val="00A54731"/>
    <w:rsid w:val="00A548E0"/>
    <w:rsid w:val="00A552F6"/>
    <w:rsid w:val="00A55472"/>
    <w:rsid w:val="00A558B8"/>
    <w:rsid w:val="00A55EB4"/>
    <w:rsid w:val="00A560B5"/>
    <w:rsid w:val="00A5694C"/>
    <w:rsid w:val="00A56ACA"/>
    <w:rsid w:val="00A56F6E"/>
    <w:rsid w:val="00A57132"/>
    <w:rsid w:val="00A578E8"/>
    <w:rsid w:val="00A60099"/>
    <w:rsid w:val="00A60102"/>
    <w:rsid w:val="00A60114"/>
    <w:rsid w:val="00A604C0"/>
    <w:rsid w:val="00A60619"/>
    <w:rsid w:val="00A60715"/>
    <w:rsid w:val="00A608E4"/>
    <w:rsid w:val="00A60A3B"/>
    <w:rsid w:val="00A6106D"/>
    <w:rsid w:val="00A612BD"/>
    <w:rsid w:val="00A61BC0"/>
    <w:rsid w:val="00A62008"/>
    <w:rsid w:val="00A62EB1"/>
    <w:rsid w:val="00A6327F"/>
    <w:rsid w:val="00A632FC"/>
    <w:rsid w:val="00A63401"/>
    <w:rsid w:val="00A63731"/>
    <w:rsid w:val="00A63A12"/>
    <w:rsid w:val="00A641F9"/>
    <w:rsid w:val="00A64ADC"/>
    <w:rsid w:val="00A64CA6"/>
    <w:rsid w:val="00A6562D"/>
    <w:rsid w:val="00A659DA"/>
    <w:rsid w:val="00A65B5E"/>
    <w:rsid w:val="00A66160"/>
    <w:rsid w:val="00A661E8"/>
    <w:rsid w:val="00A66214"/>
    <w:rsid w:val="00A663A1"/>
    <w:rsid w:val="00A66D57"/>
    <w:rsid w:val="00A66EA7"/>
    <w:rsid w:val="00A67875"/>
    <w:rsid w:val="00A679FF"/>
    <w:rsid w:val="00A705B8"/>
    <w:rsid w:val="00A705FA"/>
    <w:rsid w:val="00A7074C"/>
    <w:rsid w:val="00A71779"/>
    <w:rsid w:val="00A71A4B"/>
    <w:rsid w:val="00A71CCD"/>
    <w:rsid w:val="00A7290C"/>
    <w:rsid w:val="00A72B7C"/>
    <w:rsid w:val="00A73479"/>
    <w:rsid w:val="00A734CA"/>
    <w:rsid w:val="00A73B0E"/>
    <w:rsid w:val="00A7422F"/>
    <w:rsid w:val="00A74768"/>
    <w:rsid w:val="00A747CE"/>
    <w:rsid w:val="00A74CA5"/>
    <w:rsid w:val="00A74DE5"/>
    <w:rsid w:val="00A74E7D"/>
    <w:rsid w:val="00A75436"/>
    <w:rsid w:val="00A75476"/>
    <w:rsid w:val="00A75FB9"/>
    <w:rsid w:val="00A764B3"/>
    <w:rsid w:val="00A76642"/>
    <w:rsid w:val="00A769FE"/>
    <w:rsid w:val="00A76C02"/>
    <w:rsid w:val="00A7754A"/>
    <w:rsid w:val="00A77BB5"/>
    <w:rsid w:val="00A804F6"/>
    <w:rsid w:val="00A807F2"/>
    <w:rsid w:val="00A80B7B"/>
    <w:rsid w:val="00A80FE2"/>
    <w:rsid w:val="00A81136"/>
    <w:rsid w:val="00A8125F"/>
    <w:rsid w:val="00A823E1"/>
    <w:rsid w:val="00A824E8"/>
    <w:rsid w:val="00A82691"/>
    <w:rsid w:val="00A83523"/>
    <w:rsid w:val="00A83607"/>
    <w:rsid w:val="00A83957"/>
    <w:rsid w:val="00A83D4E"/>
    <w:rsid w:val="00A83F42"/>
    <w:rsid w:val="00A84133"/>
    <w:rsid w:val="00A8430B"/>
    <w:rsid w:val="00A84675"/>
    <w:rsid w:val="00A846A0"/>
    <w:rsid w:val="00A846B9"/>
    <w:rsid w:val="00A84D3E"/>
    <w:rsid w:val="00A855DC"/>
    <w:rsid w:val="00A85F38"/>
    <w:rsid w:val="00A867DF"/>
    <w:rsid w:val="00A86F12"/>
    <w:rsid w:val="00A87306"/>
    <w:rsid w:val="00A87565"/>
    <w:rsid w:val="00A877EE"/>
    <w:rsid w:val="00A87A3B"/>
    <w:rsid w:val="00A87E2B"/>
    <w:rsid w:val="00A90119"/>
    <w:rsid w:val="00A90625"/>
    <w:rsid w:val="00A90674"/>
    <w:rsid w:val="00A9085E"/>
    <w:rsid w:val="00A909F2"/>
    <w:rsid w:val="00A90B5A"/>
    <w:rsid w:val="00A90CEB"/>
    <w:rsid w:val="00A91733"/>
    <w:rsid w:val="00A91B09"/>
    <w:rsid w:val="00A91FB0"/>
    <w:rsid w:val="00A91FCF"/>
    <w:rsid w:val="00A9263B"/>
    <w:rsid w:val="00A92E2D"/>
    <w:rsid w:val="00A9317D"/>
    <w:rsid w:val="00A931BB"/>
    <w:rsid w:val="00A93293"/>
    <w:rsid w:val="00A939C8"/>
    <w:rsid w:val="00A93A80"/>
    <w:rsid w:val="00A93C3A"/>
    <w:rsid w:val="00A93C86"/>
    <w:rsid w:val="00A94B78"/>
    <w:rsid w:val="00A94EBD"/>
    <w:rsid w:val="00A9520D"/>
    <w:rsid w:val="00A9524F"/>
    <w:rsid w:val="00A9534B"/>
    <w:rsid w:val="00A95C49"/>
    <w:rsid w:val="00A95D16"/>
    <w:rsid w:val="00A96028"/>
    <w:rsid w:val="00A96BBB"/>
    <w:rsid w:val="00A96F23"/>
    <w:rsid w:val="00A97099"/>
    <w:rsid w:val="00A9728F"/>
    <w:rsid w:val="00A97C97"/>
    <w:rsid w:val="00AA0292"/>
    <w:rsid w:val="00AA095B"/>
    <w:rsid w:val="00AA0EE3"/>
    <w:rsid w:val="00AA1105"/>
    <w:rsid w:val="00AA117F"/>
    <w:rsid w:val="00AA1510"/>
    <w:rsid w:val="00AA165B"/>
    <w:rsid w:val="00AA2089"/>
    <w:rsid w:val="00AA2BB2"/>
    <w:rsid w:val="00AA3C38"/>
    <w:rsid w:val="00AA42EC"/>
    <w:rsid w:val="00AA48CE"/>
    <w:rsid w:val="00AA4BAA"/>
    <w:rsid w:val="00AA4E43"/>
    <w:rsid w:val="00AA51E4"/>
    <w:rsid w:val="00AA5929"/>
    <w:rsid w:val="00AA5CF1"/>
    <w:rsid w:val="00AA5DF0"/>
    <w:rsid w:val="00AA6161"/>
    <w:rsid w:val="00AA63CB"/>
    <w:rsid w:val="00AA672E"/>
    <w:rsid w:val="00AA6823"/>
    <w:rsid w:val="00AA6D6F"/>
    <w:rsid w:val="00AA7330"/>
    <w:rsid w:val="00AA76FA"/>
    <w:rsid w:val="00AB0532"/>
    <w:rsid w:val="00AB0A0D"/>
    <w:rsid w:val="00AB0D67"/>
    <w:rsid w:val="00AB11C8"/>
    <w:rsid w:val="00AB17DA"/>
    <w:rsid w:val="00AB18EB"/>
    <w:rsid w:val="00AB1B1F"/>
    <w:rsid w:val="00AB2216"/>
    <w:rsid w:val="00AB2CBC"/>
    <w:rsid w:val="00AB2CD1"/>
    <w:rsid w:val="00AB31A1"/>
    <w:rsid w:val="00AB3539"/>
    <w:rsid w:val="00AB3F8F"/>
    <w:rsid w:val="00AB47C5"/>
    <w:rsid w:val="00AB485E"/>
    <w:rsid w:val="00AB4FB3"/>
    <w:rsid w:val="00AB502C"/>
    <w:rsid w:val="00AB5EEB"/>
    <w:rsid w:val="00AB668D"/>
    <w:rsid w:val="00AB6FE8"/>
    <w:rsid w:val="00AB78A0"/>
    <w:rsid w:val="00AB7D21"/>
    <w:rsid w:val="00AC048F"/>
    <w:rsid w:val="00AC04C4"/>
    <w:rsid w:val="00AC04FF"/>
    <w:rsid w:val="00AC0616"/>
    <w:rsid w:val="00AC071D"/>
    <w:rsid w:val="00AC1307"/>
    <w:rsid w:val="00AC13AB"/>
    <w:rsid w:val="00AC14D0"/>
    <w:rsid w:val="00AC1593"/>
    <w:rsid w:val="00AC166F"/>
    <w:rsid w:val="00AC1A71"/>
    <w:rsid w:val="00AC21AE"/>
    <w:rsid w:val="00AC21E2"/>
    <w:rsid w:val="00AC2507"/>
    <w:rsid w:val="00AC2585"/>
    <w:rsid w:val="00AC2C0C"/>
    <w:rsid w:val="00AC2D46"/>
    <w:rsid w:val="00AC2F7F"/>
    <w:rsid w:val="00AC3D6F"/>
    <w:rsid w:val="00AC3EB9"/>
    <w:rsid w:val="00AC4041"/>
    <w:rsid w:val="00AC46CF"/>
    <w:rsid w:val="00AC55EE"/>
    <w:rsid w:val="00AC5661"/>
    <w:rsid w:val="00AC5BA0"/>
    <w:rsid w:val="00AC5E27"/>
    <w:rsid w:val="00AC6152"/>
    <w:rsid w:val="00AC62E2"/>
    <w:rsid w:val="00AC65AD"/>
    <w:rsid w:val="00AC6ED1"/>
    <w:rsid w:val="00AC7346"/>
    <w:rsid w:val="00AC73FF"/>
    <w:rsid w:val="00AC760F"/>
    <w:rsid w:val="00AC7B7C"/>
    <w:rsid w:val="00AC7C94"/>
    <w:rsid w:val="00AD04A7"/>
    <w:rsid w:val="00AD15BF"/>
    <w:rsid w:val="00AD18B3"/>
    <w:rsid w:val="00AD1A3B"/>
    <w:rsid w:val="00AD1FF5"/>
    <w:rsid w:val="00AD23D3"/>
    <w:rsid w:val="00AD2D4E"/>
    <w:rsid w:val="00AD2DEC"/>
    <w:rsid w:val="00AD3127"/>
    <w:rsid w:val="00AD313E"/>
    <w:rsid w:val="00AD3283"/>
    <w:rsid w:val="00AD3BD5"/>
    <w:rsid w:val="00AD4285"/>
    <w:rsid w:val="00AD4A1D"/>
    <w:rsid w:val="00AD4D59"/>
    <w:rsid w:val="00AD51C0"/>
    <w:rsid w:val="00AD55E7"/>
    <w:rsid w:val="00AD567A"/>
    <w:rsid w:val="00AD567B"/>
    <w:rsid w:val="00AD5CDD"/>
    <w:rsid w:val="00AD6378"/>
    <w:rsid w:val="00AD64BC"/>
    <w:rsid w:val="00AD66C8"/>
    <w:rsid w:val="00AD687B"/>
    <w:rsid w:val="00AD6943"/>
    <w:rsid w:val="00AD6ED1"/>
    <w:rsid w:val="00AD70BC"/>
    <w:rsid w:val="00AD7F60"/>
    <w:rsid w:val="00AE0028"/>
    <w:rsid w:val="00AE03A9"/>
    <w:rsid w:val="00AE0834"/>
    <w:rsid w:val="00AE0B02"/>
    <w:rsid w:val="00AE11FA"/>
    <w:rsid w:val="00AE1448"/>
    <w:rsid w:val="00AE1A8A"/>
    <w:rsid w:val="00AE1EF2"/>
    <w:rsid w:val="00AE211C"/>
    <w:rsid w:val="00AE2455"/>
    <w:rsid w:val="00AE25E3"/>
    <w:rsid w:val="00AE2819"/>
    <w:rsid w:val="00AE2905"/>
    <w:rsid w:val="00AE3769"/>
    <w:rsid w:val="00AE41E2"/>
    <w:rsid w:val="00AE4424"/>
    <w:rsid w:val="00AE4888"/>
    <w:rsid w:val="00AE5379"/>
    <w:rsid w:val="00AE53C4"/>
    <w:rsid w:val="00AE56A4"/>
    <w:rsid w:val="00AE5E3E"/>
    <w:rsid w:val="00AE67F9"/>
    <w:rsid w:val="00AE687C"/>
    <w:rsid w:val="00AE6895"/>
    <w:rsid w:val="00AE6D2D"/>
    <w:rsid w:val="00AE705A"/>
    <w:rsid w:val="00AE737C"/>
    <w:rsid w:val="00AE794F"/>
    <w:rsid w:val="00AE7AB3"/>
    <w:rsid w:val="00AE7B2C"/>
    <w:rsid w:val="00AF0034"/>
    <w:rsid w:val="00AF04BC"/>
    <w:rsid w:val="00AF06C6"/>
    <w:rsid w:val="00AF0751"/>
    <w:rsid w:val="00AF08AC"/>
    <w:rsid w:val="00AF0F56"/>
    <w:rsid w:val="00AF110C"/>
    <w:rsid w:val="00AF13A1"/>
    <w:rsid w:val="00AF1904"/>
    <w:rsid w:val="00AF1A06"/>
    <w:rsid w:val="00AF1D18"/>
    <w:rsid w:val="00AF2643"/>
    <w:rsid w:val="00AF27EF"/>
    <w:rsid w:val="00AF2A14"/>
    <w:rsid w:val="00AF2D38"/>
    <w:rsid w:val="00AF2F74"/>
    <w:rsid w:val="00AF3CC9"/>
    <w:rsid w:val="00AF3FB2"/>
    <w:rsid w:val="00AF4096"/>
    <w:rsid w:val="00AF4255"/>
    <w:rsid w:val="00AF4907"/>
    <w:rsid w:val="00AF4B93"/>
    <w:rsid w:val="00AF4BFE"/>
    <w:rsid w:val="00AF501D"/>
    <w:rsid w:val="00AF50B3"/>
    <w:rsid w:val="00AF5318"/>
    <w:rsid w:val="00AF545E"/>
    <w:rsid w:val="00AF558C"/>
    <w:rsid w:val="00AF5CB3"/>
    <w:rsid w:val="00AF6CC2"/>
    <w:rsid w:val="00AF70F8"/>
    <w:rsid w:val="00AF7463"/>
    <w:rsid w:val="00AF77BB"/>
    <w:rsid w:val="00B002CE"/>
    <w:rsid w:val="00B006A6"/>
    <w:rsid w:val="00B00774"/>
    <w:rsid w:val="00B008B8"/>
    <w:rsid w:val="00B0183F"/>
    <w:rsid w:val="00B01931"/>
    <w:rsid w:val="00B01FAF"/>
    <w:rsid w:val="00B02566"/>
    <w:rsid w:val="00B03753"/>
    <w:rsid w:val="00B03A4C"/>
    <w:rsid w:val="00B03F35"/>
    <w:rsid w:val="00B0427D"/>
    <w:rsid w:val="00B044D0"/>
    <w:rsid w:val="00B04636"/>
    <w:rsid w:val="00B0497B"/>
    <w:rsid w:val="00B04986"/>
    <w:rsid w:val="00B04BA8"/>
    <w:rsid w:val="00B04ECE"/>
    <w:rsid w:val="00B05384"/>
    <w:rsid w:val="00B05454"/>
    <w:rsid w:val="00B05667"/>
    <w:rsid w:val="00B057D4"/>
    <w:rsid w:val="00B058D8"/>
    <w:rsid w:val="00B06199"/>
    <w:rsid w:val="00B06724"/>
    <w:rsid w:val="00B06C2D"/>
    <w:rsid w:val="00B06CAD"/>
    <w:rsid w:val="00B07042"/>
    <w:rsid w:val="00B07E71"/>
    <w:rsid w:val="00B07EEA"/>
    <w:rsid w:val="00B10126"/>
    <w:rsid w:val="00B104A6"/>
    <w:rsid w:val="00B1050A"/>
    <w:rsid w:val="00B10C3C"/>
    <w:rsid w:val="00B10FE9"/>
    <w:rsid w:val="00B111D6"/>
    <w:rsid w:val="00B1167A"/>
    <w:rsid w:val="00B11A5B"/>
    <w:rsid w:val="00B12EC8"/>
    <w:rsid w:val="00B1350C"/>
    <w:rsid w:val="00B13AAC"/>
    <w:rsid w:val="00B13E71"/>
    <w:rsid w:val="00B1470E"/>
    <w:rsid w:val="00B14D1C"/>
    <w:rsid w:val="00B151E0"/>
    <w:rsid w:val="00B154D5"/>
    <w:rsid w:val="00B15611"/>
    <w:rsid w:val="00B15668"/>
    <w:rsid w:val="00B1598B"/>
    <w:rsid w:val="00B15A07"/>
    <w:rsid w:val="00B15A57"/>
    <w:rsid w:val="00B15BBE"/>
    <w:rsid w:val="00B15CB4"/>
    <w:rsid w:val="00B16334"/>
    <w:rsid w:val="00B16372"/>
    <w:rsid w:val="00B1666F"/>
    <w:rsid w:val="00B17AF2"/>
    <w:rsid w:val="00B17C5D"/>
    <w:rsid w:val="00B20125"/>
    <w:rsid w:val="00B202D7"/>
    <w:rsid w:val="00B203E8"/>
    <w:rsid w:val="00B203F5"/>
    <w:rsid w:val="00B208D0"/>
    <w:rsid w:val="00B20F30"/>
    <w:rsid w:val="00B214A9"/>
    <w:rsid w:val="00B21D41"/>
    <w:rsid w:val="00B22376"/>
    <w:rsid w:val="00B22EAD"/>
    <w:rsid w:val="00B23127"/>
    <w:rsid w:val="00B23308"/>
    <w:rsid w:val="00B23899"/>
    <w:rsid w:val="00B23AAB"/>
    <w:rsid w:val="00B23B04"/>
    <w:rsid w:val="00B23B59"/>
    <w:rsid w:val="00B23B7B"/>
    <w:rsid w:val="00B23E18"/>
    <w:rsid w:val="00B240CE"/>
    <w:rsid w:val="00B244E1"/>
    <w:rsid w:val="00B2545D"/>
    <w:rsid w:val="00B25621"/>
    <w:rsid w:val="00B2599E"/>
    <w:rsid w:val="00B25BD7"/>
    <w:rsid w:val="00B25EC6"/>
    <w:rsid w:val="00B25F0C"/>
    <w:rsid w:val="00B2609E"/>
    <w:rsid w:val="00B26AE9"/>
    <w:rsid w:val="00B26E1C"/>
    <w:rsid w:val="00B27142"/>
    <w:rsid w:val="00B271E2"/>
    <w:rsid w:val="00B271E6"/>
    <w:rsid w:val="00B27A1F"/>
    <w:rsid w:val="00B27BDC"/>
    <w:rsid w:val="00B27C96"/>
    <w:rsid w:val="00B3035C"/>
    <w:rsid w:val="00B3043C"/>
    <w:rsid w:val="00B3059E"/>
    <w:rsid w:val="00B31626"/>
    <w:rsid w:val="00B31C69"/>
    <w:rsid w:val="00B31EA4"/>
    <w:rsid w:val="00B31F5E"/>
    <w:rsid w:val="00B327BC"/>
    <w:rsid w:val="00B32FCA"/>
    <w:rsid w:val="00B3340F"/>
    <w:rsid w:val="00B33F07"/>
    <w:rsid w:val="00B34306"/>
    <w:rsid w:val="00B34650"/>
    <w:rsid w:val="00B35C5A"/>
    <w:rsid w:val="00B35FBD"/>
    <w:rsid w:val="00B35FE3"/>
    <w:rsid w:val="00B36304"/>
    <w:rsid w:val="00B36336"/>
    <w:rsid w:val="00B3669F"/>
    <w:rsid w:val="00B36B98"/>
    <w:rsid w:val="00B3713E"/>
    <w:rsid w:val="00B3730B"/>
    <w:rsid w:val="00B37364"/>
    <w:rsid w:val="00B37F89"/>
    <w:rsid w:val="00B40927"/>
    <w:rsid w:val="00B4098C"/>
    <w:rsid w:val="00B40EC0"/>
    <w:rsid w:val="00B40F51"/>
    <w:rsid w:val="00B40FD0"/>
    <w:rsid w:val="00B41259"/>
    <w:rsid w:val="00B41753"/>
    <w:rsid w:val="00B421B6"/>
    <w:rsid w:val="00B42FCA"/>
    <w:rsid w:val="00B43174"/>
    <w:rsid w:val="00B435C0"/>
    <w:rsid w:val="00B435E3"/>
    <w:rsid w:val="00B43892"/>
    <w:rsid w:val="00B43AAD"/>
    <w:rsid w:val="00B43E0D"/>
    <w:rsid w:val="00B44402"/>
    <w:rsid w:val="00B449F0"/>
    <w:rsid w:val="00B44E6F"/>
    <w:rsid w:val="00B44EFF"/>
    <w:rsid w:val="00B45216"/>
    <w:rsid w:val="00B452DB"/>
    <w:rsid w:val="00B452E4"/>
    <w:rsid w:val="00B453F2"/>
    <w:rsid w:val="00B45441"/>
    <w:rsid w:val="00B4596F"/>
    <w:rsid w:val="00B45E6C"/>
    <w:rsid w:val="00B46DB2"/>
    <w:rsid w:val="00B46E03"/>
    <w:rsid w:val="00B473BB"/>
    <w:rsid w:val="00B47AB3"/>
    <w:rsid w:val="00B50037"/>
    <w:rsid w:val="00B503FC"/>
    <w:rsid w:val="00B5099B"/>
    <w:rsid w:val="00B50BCC"/>
    <w:rsid w:val="00B50D7E"/>
    <w:rsid w:val="00B51334"/>
    <w:rsid w:val="00B520F6"/>
    <w:rsid w:val="00B52331"/>
    <w:rsid w:val="00B526BF"/>
    <w:rsid w:val="00B5367D"/>
    <w:rsid w:val="00B53952"/>
    <w:rsid w:val="00B53C5D"/>
    <w:rsid w:val="00B53C6A"/>
    <w:rsid w:val="00B53CEB"/>
    <w:rsid w:val="00B53EE2"/>
    <w:rsid w:val="00B54D30"/>
    <w:rsid w:val="00B54D93"/>
    <w:rsid w:val="00B55A36"/>
    <w:rsid w:val="00B563FF"/>
    <w:rsid w:val="00B5657C"/>
    <w:rsid w:val="00B56910"/>
    <w:rsid w:val="00B56A3E"/>
    <w:rsid w:val="00B56C97"/>
    <w:rsid w:val="00B56E46"/>
    <w:rsid w:val="00B56EDD"/>
    <w:rsid w:val="00B57AEC"/>
    <w:rsid w:val="00B57AFF"/>
    <w:rsid w:val="00B60030"/>
    <w:rsid w:val="00B60153"/>
    <w:rsid w:val="00B6027C"/>
    <w:rsid w:val="00B603C2"/>
    <w:rsid w:val="00B6046B"/>
    <w:rsid w:val="00B60A7E"/>
    <w:rsid w:val="00B60E26"/>
    <w:rsid w:val="00B611F0"/>
    <w:rsid w:val="00B614E7"/>
    <w:rsid w:val="00B618F7"/>
    <w:rsid w:val="00B62A8E"/>
    <w:rsid w:val="00B62BFC"/>
    <w:rsid w:val="00B633FE"/>
    <w:rsid w:val="00B6348A"/>
    <w:rsid w:val="00B639C3"/>
    <w:rsid w:val="00B63B35"/>
    <w:rsid w:val="00B63C3F"/>
    <w:rsid w:val="00B64785"/>
    <w:rsid w:val="00B64973"/>
    <w:rsid w:val="00B64A8C"/>
    <w:rsid w:val="00B64D70"/>
    <w:rsid w:val="00B64D74"/>
    <w:rsid w:val="00B65516"/>
    <w:rsid w:val="00B6621B"/>
    <w:rsid w:val="00B666A7"/>
    <w:rsid w:val="00B66725"/>
    <w:rsid w:val="00B668D9"/>
    <w:rsid w:val="00B66947"/>
    <w:rsid w:val="00B676F2"/>
    <w:rsid w:val="00B677F8"/>
    <w:rsid w:val="00B67E69"/>
    <w:rsid w:val="00B70B03"/>
    <w:rsid w:val="00B70B91"/>
    <w:rsid w:val="00B70EB3"/>
    <w:rsid w:val="00B710FA"/>
    <w:rsid w:val="00B71E9F"/>
    <w:rsid w:val="00B71F35"/>
    <w:rsid w:val="00B72782"/>
    <w:rsid w:val="00B72BE1"/>
    <w:rsid w:val="00B730F6"/>
    <w:rsid w:val="00B732A9"/>
    <w:rsid w:val="00B73B34"/>
    <w:rsid w:val="00B741C4"/>
    <w:rsid w:val="00B74509"/>
    <w:rsid w:val="00B7483C"/>
    <w:rsid w:val="00B7485C"/>
    <w:rsid w:val="00B75500"/>
    <w:rsid w:val="00B75609"/>
    <w:rsid w:val="00B75746"/>
    <w:rsid w:val="00B757D6"/>
    <w:rsid w:val="00B75EA4"/>
    <w:rsid w:val="00B75F92"/>
    <w:rsid w:val="00B76BB4"/>
    <w:rsid w:val="00B76E86"/>
    <w:rsid w:val="00B76EAB"/>
    <w:rsid w:val="00B77170"/>
    <w:rsid w:val="00B77355"/>
    <w:rsid w:val="00B773D7"/>
    <w:rsid w:val="00B77F90"/>
    <w:rsid w:val="00B80711"/>
    <w:rsid w:val="00B809B7"/>
    <w:rsid w:val="00B80D18"/>
    <w:rsid w:val="00B80D75"/>
    <w:rsid w:val="00B81241"/>
    <w:rsid w:val="00B81CD7"/>
    <w:rsid w:val="00B82498"/>
    <w:rsid w:val="00B8279E"/>
    <w:rsid w:val="00B82FB4"/>
    <w:rsid w:val="00B830C4"/>
    <w:rsid w:val="00B83EB7"/>
    <w:rsid w:val="00B83F57"/>
    <w:rsid w:val="00B84039"/>
    <w:rsid w:val="00B840AB"/>
    <w:rsid w:val="00B841E3"/>
    <w:rsid w:val="00B8421C"/>
    <w:rsid w:val="00B84302"/>
    <w:rsid w:val="00B84877"/>
    <w:rsid w:val="00B84885"/>
    <w:rsid w:val="00B84D37"/>
    <w:rsid w:val="00B84D39"/>
    <w:rsid w:val="00B84EDD"/>
    <w:rsid w:val="00B84EF9"/>
    <w:rsid w:val="00B854F2"/>
    <w:rsid w:val="00B85A82"/>
    <w:rsid w:val="00B86194"/>
    <w:rsid w:val="00B8629C"/>
    <w:rsid w:val="00B862CA"/>
    <w:rsid w:val="00B864B7"/>
    <w:rsid w:val="00B8666F"/>
    <w:rsid w:val="00B86726"/>
    <w:rsid w:val="00B87678"/>
    <w:rsid w:val="00B87A64"/>
    <w:rsid w:val="00B87D12"/>
    <w:rsid w:val="00B87EA7"/>
    <w:rsid w:val="00B9047A"/>
    <w:rsid w:val="00B906E1"/>
    <w:rsid w:val="00B90722"/>
    <w:rsid w:val="00B9080C"/>
    <w:rsid w:val="00B90FCB"/>
    <w:rsid w:val="00B91009"/>
    <w:rsid w:val="00B925BE"/>
    <w:rsid w:val="00B92E32"/>
    <w:rsid w:val="00B937A6"/>
    <w:rsid w:val="00B945ED"/>
    <w:rsid w:val="00B94C74"/>
    <w:rsid w:val="00B94CAE"/>
    <w:rsid w:val="00B94D6F"/>
    <w:rsid w:val="00B94FB0"/>
    <w:rsid w:val="00B95670"/>
    <w:rsid w:val="00B95873"/>
    <w:rsid w:val="00B9591D"/>
    <w:rsid w:val="00B95FF6"/>
    <w:rsid w:val="00B960B6"/>
    <w:rsid w:val="00B961B2"/>
    <w:rsid w:val="00B966FC"/>
    <w:rsid w:val="00B96756"/>
    <w:rsid w:val="00B967D3"/>
    <w:rsid w:val="00B96969"/>
    <w:rsid w:val="00B96BCB"/>
    <w:rsid w:val="00B9725C"/>
    <w:rsid w:val="00B97354"/>
    <w:rsid w:val="00B97F3A"/>
    <w:rsid w:val="00BA0255"/>
    <w:rsid w:val="00BA079D"/>
    <w:rsid w:val="00BA0809"/>
    <w:rsid w:val="00BA08D8"/>
    <w:rsid w:val="00BA08E1"/>
    <w:rsid w:val="00BA0B14"/>
    <w:rsid w:val="00BA10F8"/>
    <w:rsid w:val="00BA11E0"/>
    <w:rsid w:val="00BA2063"/>
    <w:rsid w:val="00BA2273"/>
    <w:rsid w:val="00BA2950"/>
    <w:rsid w:val="00BA2F54"/>
    <w:rsid w:val="00BA31A3"/>
    <w:rsid w:val="00BA31D3"/>
    <w:rsid w:val="00BA382C"/>
    <w:rsid w:val="00BA3A53"/>
    <w:rsid w:val="00BA3AAA"/>
    <w:rsid w:val="00BA4289"/>
    <w:rsid w:val="00BA4349"/>
    <w:rsid w:val="00BA5073"/>
    <w:rsid w:val="00BA537B"/>
    <w:rsid w:val="00BA5521"/>
    <w:rsid w:val="00BA5656"/>
    <w:rsid w:val="00BA5779"/>
    <w:rsid w:val="00BA579F"/>
    <w:rsid w:val="00BA585D"/>
    <w:rsid w:val="00BA5A23"/>
    <w:rsid w:val="00BA69CF"/>
    <w:rsid w:val="00BA72BB"/>
    <w:rsid w:val="00BA7918"/>
    <w:rsid w:val="00BA7C2F"/>
    <w:rsid w:val="00BA7F14"/>
    <w:rsid w:val="00BA7F32"/>
    <w:rsid w:val="00BB0730"/>
    <w:rsid w:val="00BB0F75"/>
    <w:rsid w:val="00BB10C1"/>
    <w:rsid w:val="00BB1923"/>
    <w:rsid w:val="00BB1EAE"/>
    <w:rsid w:val="00BB282B"/>
    <w:rsid w:val="00BB2A75"/>
    <w:rsid w:val="00BB2B16"/>
    <w:rsid w:val="00BB2D79"/>
    <w:rsid w:val="00BB2F45"/>
    <w:rsid w:val="00BB3870"/>
    <w:rsid w:val="00BB3933"/>
    <w:rsid w:val="00BB3C12"/>
    <w:rsid w:val="00BB4040"/>
    <w:rsid w:val="00BB41DE"/>
    <w:rsid w:val="00BB420F"/>
    <w:rsid w:val="00BB4F21"/>
    <w:rsid w:val="00BB53DD"/>
    <w:rsid w:val="00BB5CF3"/>
    <w:rsid w:val="00BB6057"/>
    <w:rsid w:val="00BB6671"/>
    <w:rsid w:val="00BB6E06"/>
    <w:rsid w:val="00BB7495"/>
    <w:rsid w:val="00BC0BC6"/>
    <w:rsid w:val="00BC0DD8"/>
    <w:rsid w:val="00BC18BB"/>
    <w:rsid w:val="00BC1F47"/>
    <w:rsid w:val="00BC22BF"/>
    <w:rsid w:val="00BC26A5"/>
    <w:rsid w:val="00BC2E47"/>
    <w:rsid w:val="00BC2FAF"/>
    <w:rsid w:val="00BC31E3"/>
    <w:rsid w:val="00BC39F6"/>
    <w:rsid w:val="00BC457C"/>
    <w:rsid w:val="00BC4886"/>
    <w:rsid w:val="00BC4A3F"/>
    <w:rsid w:val="00BC4B12"/>
    <w:rsid w:val="00BC4B50"/>
    <w:rsid w:val="00BC5044"/>
    <w:rsid w:val="00BC5A01"/>
    <w:rsid w:val="00BC5CE5"/>
    <w:rsid w:val="00BC5F5D"/>
    <w:rsid w:val="00BC6013"/>
    <w:rsid w:val="00BC6A12"/>
    <w:rsid w:val="00BC6E73"/>
    <w:rsid w:val="00BC6F32"/>
    <w:rsid w:val="00BC7D50"/>
    <w:rsid w:val="00BD0132"/>
    <w:rsid w:val="00BD032D"/>
    <w:rsid w:val="00BD0F22"/>
    <w:rsid w:val="00BD11DB"/>
    <w:rsid w:val="00BD12BC"/>
    <w:rsid w:val="00BD18A2"/>
    <w:rsid w:val="00BD1AAF"/>
    <w:rsid w:val="00BD2155"/>
    <w:rsid w:val="00BD2A1D"/>
    <w:rsid w:val="00BD2B45"/>
    <w:rsid w:val="00BD2E2F"/>
    <w:rsid w:val="00BD3627"/>
    <w:rsid w:val="00BD3920"/>
    <w:rsid w:val="00BD3D26"/>
    <w:rsid w:val="00BD461E"/>
    <w:rsid w:val="00BD4752"/>
    <w:rsid w:val="00BD476D"/>
    <w:rsid w:val="00BD4AD2"/>
    <w:rsid w:val="00BD5092"/>
    <w:rsid w:val="00BD609C"/>
    <w:rsid w:val="00BD64AF"/>
    <w:rsid w:val="00BD6588"/>
    <w:rsid w:val="00BD6807"/>
    <w:rsid w:val="00BD6A36"/>
    <w:rsid w:val="00BD6C89"/>
    <w:rsid w:val="00BD6DAF"/>
    <w:rsid w:val="00BD78D0"/>
    <w:rsid w:val="00BD7DB8"/>
    <w:rsid w:val="00BE0105"/>
    <w:rsid w:val="00BE0927"/>
    <w:rsid w:val="00BE0D34"/>
    <w:rsid w:val="00BE146C"/>
    <w:rsid w:val="00BE16C7"/>
    <w:rsid w:val="00BE1E54"/>
    <w:rsid w:val="00BE2074"/>
    <w:rsid w:val="00BE25FC"/>
    <w:rsid w:val="00BE2C94"/>
    <w:rsid w:val="00BE2E09"/>
    <w:rsid w:val="00BE2ECA"/>
    <w:rsid w:val="00BE2FEA"/>
    <w:rsid w:val="00BE3117"/>
    <w:rsid w:val="00BE3737"/>
    <w:rsid w:val="00BE397B"/>
    <w:rsid w:val="00BE3C9F"/>
    <w:rsid w:val="00BE4091"/>
    <w:rsid w:val="00BE4147"/>
    <w:rsid w:val="00BE4165"/>
    <w:rsid w:val="00BE4274"/>
    <w:rsid w:val="00BE456C"/>
    <w:rsid w:val="00BE4699"/>
    <w:rsid w:val="00BE46BB"/>
    <w:rsid w:val="00BE4761"/>
    <w:rsid w:val="00BE488B"/>
    <w:rsid w:val="00BE5824"/>
    <w:rsid w:val="00BE5A2F"/>
    <w:rsid w:val="00BE630A"/>
    <w:rsid w:val="00BE63AB"/>
    <w:rsid w:val="00BE6634"/>
    <w:rsid w:val="00BE6E35"/>
    <w:rsid w:val="00BE6EB5"/>
    <w:rsid w:val="00BE7714"/>
    <w:rsid w:val="00BE7895"/>
    <w:rsid w:val="00BE7C6E"/>
    <w:rsid w:val="00BF0272"/>
    <w:rsid w:val="00BF094E"/>
    <w:rsid w:val="00BF0B5B"/>
    <w:rsid w:val="00BF0C24"/>
    <w:rsid w:val="00BF0E63"/>
    <w:rsid w:val="00BF0F3F"/>
    <w:rsid w:val="00BF1380"/>
    <w:rsid w:val="00BF15E5"/>
    <w:rsid w:val="00BF17CB"/>
    <w:rsid w:val="00BF406F"/>
    <w:rsid w:val="00BF4586"/>
    <w:rsid w:val="00BF47F5"/>
    <w:rsid w:val="00BF48DC"/>
    <w:rsid w:val="00BF4AB6"/>
    <w:rsid w:val="00BF4D30"/>
    <w:rsid w:val="00BF577E"/>
    <w:rsid w:val="00BF5FAD"/>
    <w:rsid w:val="00BF69E6"/>
    <w:rsid w:val="00BF6D90"/>
    <w:rsid w:val="00BF7003"/>
    <w:rsid w:val="00BF70B5"/>
    <w:rsid w:val="00BF7344"/>
    <w:rsid w:val="00BF7ED7"/>
    <w:rsid w:val="00BF7F6F"/>
    <w:rsid w:val="00C006E5"/>
    <w:rsid w:val="00C0076F"/>
    <w:rsid w:val="00C00D5D"/>
    <w:rsid w:val="00C01F73"/>
    <w:rsid w:val="00C03556"/>
    <w:rsid w:val="00C0358B"/>
    <w:rsid w:val="00C035D8"/>
    <w:rsid w:val="00C039CF"/>
    <w:rsid w:val="00C048A1"/>
    <w:rsid w:val="00C05DE3"/>
    <w:rsid w:val="00C05E87"/>
    <w:rsid w:val="00C05EEC"/>
    <w:rsid w:val="00C06763"/>
    <w:rsid w:val="00C06B94"/>
    <w:rsid w:val="00C0701A"/>
    <w:rsid w:val="00C070B7"/>
    <w:rsid w:val="00C07145"/>
    <w:rsid w:val="00C07347"/>
    <w:rsid w:val="00C074A3"/>
    <w:rsid w:val="00C07B76"/>
    <w:rsid w:val="00C07C72"/>
    <w:rsid w:val="00C07CE0"/>
    <w:rsid w:val="00C07D34"/>
    <w:rsid w:val="00C07E0A"/>
    <w:rsid w:val="00C10527"/>
    <w:rsid w:val="00C107BB"/>
    <w:rsid w:val="00C10867"/>
    <w:rsid w:val="00C1096F"/>
    <w:rsid w:val="00C1098E"/>
    <w:rsid w:val="00C10ABD"/>
    <w:rsid w:val="00C110E5"/>
    <w:rsid w:val="00C11383"/>
    <w:rsid w:val="00C1159E"/>
    <w:rsid w:val="00C11F38"/>
    <w:rsid w:val="00C12425"/>
    <w:rsid w:val="00C12666"/>
    <w:rsid w:val="00C127AB"/>
    <w:rsid w:val="00C13178"/>
    <w:rsid w:val="00C1364E"/>
    <w:rsid w:val="00C138E2"/>
    <w:rsid w:val="00C14700"/>
    <w:rsid w:val="00C147DA"/>
    <w:rsid w:val="00C15424"/>
    <w:rsid w:val="00C15695"/>
    <w:rsid w:val="00C15ADA"/>
    <w:rsid w:val="00C15C92"/>
    <w:rsid w:val="00C15E43"/>
    <w:rsid w:val="00C15E5B"/>
    <w:rsid w:val="00C1604A"/>
    <w:rsid w:val="00C161EA"/>
    <w:rsid w:val="00C16426"/>
    <w:rsid w:val="00C1666A"/>
    <w:rsid w:val="00C16692"/>
    <w:rsid w:val="00C169D2"/>
    <w:rsid w:val="00C169D5"/>
    <w:rsid w:val="00C169DA"/>
    <w:rsid w:val="00C174C0"/>
    <w:rsid w:val="00C179A3"/>
    <w:rsid w:val="00C17AB9"/>
    <w:rsid w:val="00C17B30"/>
    <w:rsid w:val="00C17CA1"/>
    <w:rsid w:val="00C17D08"/>
    <w:rsid w:val="00C17DDC"/>
    <w:rsid w:val="00C17E0B"/>
    <w:rsid w:val="00C20110"/>
    <w:rsid w:val="00C2036C"/>
    <w:rsid w:val="00C20796"/>
    <w:rsid w:val="00C20BEB"/>
    <w:rsid w:val="00C2161F"/>
    <w:rsid w:val="00C219C3"/>
    <w:rsid w:val="00C21B73"/>
    <w:rsid w:val="00C2295B"/>
    <w:rsid w:val="00C22BDA"/>
    <w:rsid w:val="00C22D82"/>
    <w:rsid w:val="00C22DC3"/>
    <w:rsid w:val="00C22DD5"/>
    <w:rsid w:val="00C23669"/>
    <w:rsid w:val="00C23CA4"/>
    <w:rsid w:val="00C24A34"/>
    <w:rsid w:val="00C24B8B"/>
    <w:rsid w:val="00C24D38"/>
    <w:rsid w:val="00C253DD"/>
    <w:rsid w:val="00C25F92"/>
    <w:rsid w:val="00C26228"/>
    <w:rsid w:val="00C2651F"/>
    <w:rsid w:val="00C26CA9"/>
    <w:rsid w:val="00C26D18"/>
    <w:rsid w:val="00C2723D"/>
    <w:rsid w:val="00C27382"/>
    <w:rsid w:val="00C27DDF"/>
    <w:rsid w:val="00C303BC"/>
    <w:rsid w:val="00C306FF"/>
    <w:rsid w:val="00C30813"/>
    <w:rsid w:val="00C30D98"/>
    <w:rsid w:val="00C321C4"/>
    <w:rsid w:val="00C323B1"/>
    <w:rsid w:val="00C32638"/>
    <w:rsid w:val="00C32998"/>
    <w:rsid w:val="00C32C00"/>
    <w:rsid w:val="00C33157"/>
    <w:rsid w:val="00C33797"/>
    <w:rsid w:val="00C340A9"/>
    <w:rsid w:val="00C340D6"/>
    <w:rsid w:val="00C341C6"/>
    <w:rsid w:val="00C3457D"/>
    <w:rsid w:val="00C347AE"/>
    <w:rsid w:val="00C349B8"/>
    <w:rsid w:val="00C34BE1"/>
    <w:rsid w:val="00C355F6"/>
    <w:rsid w:val="00C361F7"/>
    <w:rsid w:val="00C363F8"/>
    <w:rsid w:val="00C3662A"/>
    <w:rsid w:val="00C36634"/>
    <w:rsid w:val="00C3712D"/>
    <w:rsid w:val="00C3767E"/>
    <w:rsid w:val="00C37689"/>
    <w:rsid w:val="00C40835"/>
    <w:rsid w:val="00C41166"/>
    <w:rsid w:val="00C415DA"/>
    <w:rsid w:val="00C41A21"/>
    <w:rsid w:val="00C41CC1"/>
    <w:rsid w:val="00C425D9"/>
    <w:rsid w:val="00C42944"/>
    <w:rsid w:val="00C42CF5"/>
    <w:rsid w:val="00C43D08"/>
    <w:rsid w:val="00C43D6E"/>
    <w:rsid w:val="00C4466B"/>
    <w:rsid w:val="00C449FB"/>
    <w:rsid w:val="00C44C83"/>
    <w:rsid w:val="00C4584B"/>
    <w:rsid w:val="00C459B1"/>
    <w:rsid w:val="00C45A76"/>
    <w:rsid w:val="00C463BC"/>
    <w:rsid w:val="00C4669C"/>
    <w:rsid w:val="00C46B26"/>
    <w:rsid w:val="00C4716E"/>
    <w:rsid w:val="00C47282"/>
    <w:rsid w:val="00C4737F"/>
    <w:rsid w:val="00C474F7"/>
    <w:rsid w:val="00C477E2"/>
    <w:rsid w:val="00C47848"/>
    <w:rsid w:val="00C47C80"/>
    <w:rsid w:val="00C5037C"/>
    <w:rsid w:val="00C50CB1"/>
    <w:rsid w:val="00C50F36"/>
    <w:rsid w:val="00C511C5"/>
    <w:rsid w:val="00C51FF0"/>
    <w:rsid w:val="00C523FC"/>
    <w:rsid w:val="00C53C15"/>
    <w:rsid w:val="00C53D8B"/>
    <w:rsid w:val="00C53E5C"/>
    <w:rsid w:val="00C54916"/>
    <w:rsid w:val="00C54A18"/>
    <w:rsid w:val="00C54C2A"/>
    <w:rsid w:val="00C56128"/>
    <w:rsid w:val="00C5634F"/>
    <w:rsid w:val="00C56BE3"/>
    <w:rsid w:val="00C570E5"/>
    <w:rsid w:val="00C57498"/>
    <w:rsid w:val="00C5751F"/>
    <w:rsid w:val="00C576D4"/>
    <w:rsid w:val="00C579BE"/>
    <w:rsid w:val="00C57C60"/>
    <w:rsid w:val="00C57DD1"/>
    <w:rsid w:val="00C60088"/>
    <w:rsid w:val="00C60E9A"/>
    <w:rsid w:val="00C612E6"/>
    <w:rsid w:val="00C61307"/>
    <w:rsid w:val="00C61554"/>
    <w:rsid w:val="00C61FFF"/>
    <w:rsid w:val="00C62050"/>
    <w:rsid w:val="00C6241A"/>
    <w:rsid w:val="00C62608"/>
    <w:rsid w:val="00C628B5"/>
    <w:rsid w:val="00C62B9E"/>
    <w:rsid w:val="00C62CEF"/>
    <w:rsid w:val="00C63149"/>
    <w:rsid w:val="00C636F3"/>
    <w:rsid w:val="00C645C6"/>
    <w:rsid w:val="00C64602"/>
    <w:rsid w:val="00C6467A"/>
    <w:rsid w:val="00C6473B"/>
    <w:rsid w:val="00C64FD0"/>
    <w:rsid w:val="00C6545C"/>
    <w:rsid w:val="00C655BF"/>
    <w:rsid w:val="00C65E83"/>
    <w:rsid w:val="00C66059"/>
    <w:rsid w:val="00C660BD"/>
    <w:rsid w:val="00C66107"/>
    <w:rsid w:val="00C66617"/>
    <w:rsid w:val="00C67484"/>
    <w:rsid w:val="00C67880"/>
    <w:rsid w:val="00C67BE6"/>
    <w:rsid w:val="00C70841"/>
    <w:rsid w:val="00C70D51"/>
    <w:rsid w:val="00C71452"/>
    <w:rsid w:val="00C71606"/>
    <w:rsid w:val="00C71764"/>
    <w:rsid w:val="00C71ADD"/>
    <w:rsid w:val="00C71C9E"/>
    <w:rsid w:val="00C71F39"/>
    <w:rsid w:val="00C7205E"/>
    <w:rsid w:val="00C7253B"/>
    <w:rsid w:val="00C73AF8"/>
    <w:rsid w:val="00C73AFF"/>
    <w:rsid w:val="00C73D1D"/>
    <w:rsid w:val="00C7423F"/>
    <w:rsid w:val="00C744E8"/>
    <w:rsid w:val="00C74FF2"/>
    <w:rsid w:val="00C75491"/>
    <w:rsid w:val="00C757F7"/>
    <w:rsid w:val="00C7580D"/>
    <w:rsid w:val="00C75B7D"/>
    <w:rsid w:val="00C75C2D"/>
    <w:rsid w:val="00C7614B"/>
    <w:rsid w:val="00C7662D"/>
    <w:rsid w:val="00C76CE6"/>
    <w:rsid w:val="00C76E86"/>
    <w:rsid w:val="00C7730C"/>
    <w:rsid w:val="00C7765A"/>
    <w:rsid w:val="00C8050E"/>
    <w:rsid w:val="00C805BE"/>
    <w:rsid w:val="00C806A6"/>
    <w:rsid w:val="00C808D4"/>
    <w:rsid w:val="00C8099B"/>
    <w:rsid w:val="00C80B31"/>
    <w:rsid w:val="00C81024"/>
    <w:rsid w:val="00C81234"/>
    <w:rsid w:val="00C81864"/>
    <w:rsid w:val="00C81AFF"/>
    <w:rsid w:val="00C81E22"/>
    <w:rsid w:val="00C82FA6"/>
    <w:rsid w:val="00C83109"/>
    <w:rsid w:val="00C8313E"/>
    <w:rsid w:val="00C838B4"/>
    <w:rsid w:val="00C83EB4"/>
    <w:rsid w:val="00C84026"/>
    <w:rsid w:val="00C84269"/>
    <w:rsid w:val="00C8426F"/>
    <w:rsid w:val="00C844E6"/>
    <w:rsid w:val="00C849B4"/>
    <w:rsid w:val="00C85177"/>
    <w:rsid w:val="00C85349"/>
    <w:rsid w:val="00C8539A"/>
    <w:rsid w:val="00C855EC"/>
    <w:rsid w:val="00C858CA"/>
    <w:rsid w:val="00C858F2"/>
    <w:rsid w:val="00C8595A"/>
    <w:rsid w:val="00C85E98"/>
    <w:rsid w:val="00C85F84"/>
    <w:rsid w:val="00C87640"/>
    <w:rsid w:val="00C876DE"/>
    <w:rsid w:val="00C878CA"/>
    <w:rsid w:val="00C878E6"/>
    <w:rsid w:val="00C8793C"/>
    <w:rsid w:val="00C87D16"/>
    <w:rsid w:val="00C907C2"/>
    <w:rsid w:val="00C90A70"/>
    <w:rsid w:val="00C90BC0"/>
    <w:rsid w:val="00C918A2"/>
    <w:rsid w:val="00C91B34"/>
    <w:rsid w:val="00C924B2"/>
    <w:rsid w:val="00C92664"/>
    <w:rsid w:val="00C92738"/>
    <w:rsid w:val="00C92B66"/>
    <w:rsid w:val="00C92BAC"/>
    <w:rsid w:val="00C9322A"/>
    <w:rsid w:val="00C932D9"/>
    <w:rsid w:val="00C93832"/>
    <w:rsid w:val="00C93CA9"/>
    <w:rsid w:val="00C94155"/>
    <w:rsid w:val="00C94298"/>
    <w:rsid w:val="00C943A5"/>
    <w:rsid w:val="00C94CC7"/>
    <w:rsid w:val="00C94D08"/>
    <w:rsid w:val="00C955C9"/>
    <w:rsid w:val="00C9566A"/>
    <w:rsid w:val="00C957C2"/>
    <w:rsid w:val="00C95972"/>
    <w:rsid w:val="00C95FA7"/>
    <w:rsid w:val="00C96833"/>
    <w:rsid w:val="00C9699D"/>
    <w:rsid w:val="00C96B3E"/>
    <w:rsid w:val="00C96BFD"/>
    <w:rsid w:val="00C96FCA"/>
    <w:rsid w:val="00C9706B"/>
    <w:rsid w:val="00C97278"/>
    <w:rsid w:val="00C97313"/>
    <w:rsid w:val="00C97655"/>
    <w:rsid w:val="00CA0489"/>
    <w:rsid w:val="00CA06D9"/>
    <w:rsid w:val="00CA0898"/>
    <w:rsid w:val="00CA0939"/>
    <w:rsid w:val="00CA0C54"/>
    <w:rsid w:val="00CA0E15"/>
    <w:rsid w:val="00CA128E"/>
    <w:rsid w:val="00CA13F6"/>
    <w:rsid w:val="00CA173E"/>
    <w:rsid w:val="00CA1EE3"/>
    <w:rsid w:val="00CA22C6"/>
    <w:rsid w:val="00CA255A"/>
    <w:rsid w:val="00CA34F1"/>
    <w:rsid w:val="00CA4712"/>
    <w:rsid w:val="00CA47D5"/>
    <w:rsid w:val="00CA4EDB"/>
    <w:rsid w:val="00CA4F26"/>
    <w:rsid w:val="00CA5D59"/>
    <w:rsid w:val="00CA626A"/>
    <w:rsid w:val="00CA7769"/>
    <w:rsid w:val="00CA78D8"/>
    <w:rsid w:val="00CA7E3C"/>
    <w:rsid w:val="00CB02C1"/>
    <w:rsid w:val="00CB0759"/>
    <w:rsid w:val="00CB0797"/>
    <w:rsid w:val="00CB07E2"/>
    <w:rsid w:val="00CB0F69"/>
    <w:rsid w:val="00CB1518"/>
    <w:rsid w:val="00CB156A"/>
    <w:rsid w:val="00CB1621"/>
    <w:rsid w:val="00CB16FC"/>
    <w:rsid w:val="00CB1AFE"/>
    <w:rsid w:val="00CB1CA9"/>
    <w:rsid w:val="00CB1D88"/>
    <w:rsid w:val="00CB202A"/>
    <w:rsid w:val="00CB3451"/>
    <w:rsid w:val="00CB347F"/>
    <w:rsid w:val="00CB34C1"/>
    <w:rsid w:val="00CB36C3"/>
    <w:rsid w:val="00CB3992"/>
    <w:rsid w:val="00CB3A3B"/>
    <w:rsid w:val="00CB3C10"/>
    <w:rsid w:val="00CB53A9"/>
    <w:rsid w:val="00CB53AC"/>
    <w:rsid w:val="00CB566D"/>
    <w:rsid w:val="00CB5B5E"/>
    <w:rsid w:val="00CB5E9D"/>
    <w:rsid w:val="00CB5F6A"/>
    <w:rsid w:val="00CB74D3"/>
    <w:rsid w:val="00CB7D30"/>
    <w:rsid w:val="00CC05C0"/>
    <w:rsid w:val="00CC08EC"/>
    <w:rsid w:val="00CC0E92"/>
    <w:rsid w:val="00CC0EF6"/>
    <w:rsid w:val="00CC1468"/>
    <w:rsid w:val="00CC2271"/>
    <w:rsid w:val="00CC2645"/>
    <w:rsid w:val="00CC2DAF"/>
    <w:rsid w:val="00CC3F0F"/>
    <w:rsid w:val="00CC44D9"/>
    <w:rsid w:val="00CC48E8"/>
    <w:rsid w:val="00CC4F88"/>
    <w:rsid w:val="00CC51CB"/>
    <w:rsid w:val="00CC5278"/>
    <w:rsid w:val="00CC56C9"/>
    <w:rsid w:val="00CC5BDA"/>
    <w:rsid w:val="00CC6605"/>
    <w:rsid w:val="00CC67E4"/>
    <w:rsid w:val="00CC692D"/>
    <w:rsid w:val="00CC6CBF"/>
    <w:rsid w:val="00CC6DF0"/>
    <w:rsid w:val="00CC6FB8"/>
    <w:rsid w:val="00CC76D4"/>
    <w:rsid w:val="00CC778C"/>
    <w:rsid w:val="00CC7962"/>
    <w:rsid w:val="00CD0966"/>
    <w:rsid w:val="00CD0A9C"/>
    <w:rsid w:val="00CD13FF"/>
    <w:rsid w:val="00CD1922"/>
    <w:rsid w:val="00CD1A75"/>
    <w:rsid w:val="00CD20A4"/>
    <w:rsid w:val="00CD2123"/>
    <w:rsid w:val="00CD2387"/>
    <w:rsid w:val="00CD2671"/>
    <w:rsid w:val="00CD2B4C"/>
    <w:rsid w:val="00CD3B13"/>
    <w:rsid w:val="00CD3C5E"/>
    <w:rsid w:val="00CD41C3"/>
    <w:rsid w:val="00CD45FD"/>
    <w:rsid w:val="00CD4BC4"/>
    <w:rsid w:val="00CD4CC9"/>
    <w:rsid w:val="00CD4EBE"/>
    <w:rsid w:val="00CD4FC1"/>
    <w:rsid w:val="00CD50A1"/>
    <w:rsid w:val="00CD5597"/>
    <w:rsid w:val="00CD5B9D"/>
    <w:rsid w:val="00CD5DE6"/>
    <w:rsid w:val="00CD5EDE"/>
    <w:rsid w:val="00CD6074"/>
    <w:rsid w:val="00CD641F"/>
    <w:rsid w:val="00CD7ADB"/>
    <w:rsid w:val="00CE001C"/>
    <w:rsid w:val="00CE05C1"/>
    <w:rsid w:val="00CE0AA0"/>
    <w:rsid w:val="00CE1847"/>
    <w:rsid w:val="00CE1FB2"/>
    <w:rsid w:val="00CE1FC4"/>
    <w:rsid w:val="00CE215E"/>
    <w:rsid w:val="00CE2522"/>
    <w:rsid w:val="00CE281C"/>
    <w:rsid w:val="00CE28E6"/>
    <w:rsid w:val="00CE2B59"/>
    <w:rsid w:val="00CE2ED6"/>
    <w:rsid w:val="00CE3647"/>
    <w:rsid w:val="00CE3D70"/>
    <w:rsid w:val="00CE3D72"/>
    <w:rsid w:val="00CE3DE4"/>
    <w:rsid w:val="00CE3E12"/>
    <w:rsid w:val="00CE3FF7"/>
    <w:rsid w:val="00CE4F91"/>
    <w:rsid w:val="00CE52B4"/>
    <w:rsid w:val="00CE5540"/>
    <w:rsid w:val="00CE5DFA"/>
    <w:rsid w:val="00CE6736"/>
    <w:rsid w:val="00CE7306"/>
    <w:rsid w:val="00CE7420"/>
    <w:rsid w:val="00CE7DD5"/>
    <w:rsid w:val="00CF0632"/>
    <w:rsid w:val="00CF09F6"/>
    <w:rsid w:val="00CF0B96"/>
    <w:rsid w:val="00CF0EB5"/>
    <w:rsid w:val="00CF13C1"/>
    <w:rsid w:val="00CF19D8"/>
    <w:rsid w:val="00CF2584"/>
    <w:rsid w:val="00CF3127"/>
    <w:rsid w:val="00CF3578"/>
    <w:rsid w:val="00CF35ED"/>
    <w:rsid w:val="00CF3BC5"/>
    <w:rsid w:val="00CF3EC1"/>
    <w:rsid w:val="00CF3ED4"/>
    <w:rsid w:val="00CF4F54"/>
    <w:rsid w:val="00CF5906"/>
    <w:rsid w:val="00CF5960"/>
    <w:rsid w:val="00CF5F66"/>
    <w:rsid w:val="00CF6360"/>
    <w:rsid w:val="00CF7384"/>
    <w:rsid w:val="00CF7C28"/>
    <w:rsid w:val="00CF7E96"/>
    <w:rsid w:val="00D00B75"/>
    <w:rsid w:val="00D01A5A"/>
    <w:rsid w:val="00D0214F"/>
    <w:rsid w:val="00D021F5"/>
    <w:rsid w:val="00D024ED"/>
    <w:rsid w:val="00D02772"/>
    <w:rsid w:val="00D03954"/>
    <w:rsid w:val="00D039BD"/>
    <w:rsid w:val="00D03A42"/>
    <w:rsid w:val="00D0435E"/>
    <w:rsid w:val="00D04747"/>
    <w:rsid w:val="00D054AD"/>
    <w:rsid w:val="00D05844"/>
    <w:rsid w:val="00D05ABB"/>
    <w:rsid w:val="00D05B1F"/>
    <w:rsid w:val="00D060DE"/>
    <w:rsid w:val="00D063C1"/>
    <w:rsid w:val="00D067BC"/>
    <w:rsid w:val="00D06B0F"/>
    <w:rsid w:val="00D07DFF"/>
    <w:rsid w:val="00D102C2"/>
    <w:rsid w:val="00D10D02"/>
    <w:rsid w:val="00D1113A"/>
    <w:rsid w:val="00D112C9"/>
    <w:rsid w:val="00D1172D"/>
    <w:rsid w:val="00D118AB"/>
    <w:rsid w:val="00D11904"/>
    <w:rsid w:val="00D11E6B"/>
    <w:rsid w:val="00D12309"/>
    <w:rsid w:val="00D124FD"/>
    <w:rsid w:val="00D1262A"/>
    <w:rsid w:val="00D12DAE"/>
    <w:rsid w:val="00D12F16"/>
    <w:rsid w:val="00D1364C"/>
    <w:rsid w:val="00D138B2"/>
    <w:rsid w:val="00D1422E"/>
    <w:rsid w:val="00D14660"/>
    <w:rsid w:val="00D14CC0"/>
    <w:rsid w:val="00D155AF"/>
    <w:rsid w:val="00D16263"/>
    <w:rsid w:val="00D16736"/>
    <w:rsid w:val="00D168FB"/>
    <w:rsid w:val="00D16A2A"/>
    <w:rsid w:val="00D1707D"/>
    <w:rsid w:val="00D17697"/>
    <w:rsid w:val="00D17B01"/>
    <w:rsid w:val="00D201AC"/>
    <w:rsid w:val="00D20287"/>
    <w:rsid w:val="00D2040E"/>
    <w:rsid w:val="00D20568"/>
    <w:rsid w:val="00D20716"/>
    <w:rsid w:val="00D215B2"/>
    <w:rsid w:val="00D220CD"/>
    <w:rsid w:val="00D221F9"/>
    <w:rsid w:val="00D2241F"/>
    <w:rsid w:val="00D24A4C"/>
    <w:rsid w:val="00D25160"/>
    <w:rsid w:val="00D2585E"/>
    <w:rsid w:val="00D261BD"/>
    <w:rsid w:val="00D26CD4"/>
    <w:rsid w:val="00D279DC"/>
    <w:rsid w:val="00D27BC2"/>
    <w:rsid w:val="00D27ED6"/>
    <w:rsid w:val="00D27FA0"/>
    <w:rsid w:val="00D27FE4"/>
    <w:rsid w:val="00D30330"/>
    <w:rsid w:val="00D307D3"/>
    <w:rsid w:val="00D318FD"/>
    <w:rsid w:val="00D31DB9"/>
    <w:rsid w:val="00D3226C"/>
    <w:rsid w:val="00D32857"/>
    <w:rsid w:val="00D3296D"/>
    <w:rsid w:val="00D32E68"/>
    <w:rsid w:val="00D32F3B"/>
    <w:rsid w:val="00D3367A"/>
    <w:rsid w:val="00D33BE0"/>
    <w:rsid w:val="00D33F91"/>
    <w:rsid w:val="00D343FD"/>
    <w:rsid w:val="00D3453F"/>
    <w:rsid w:val="00D349CB"/>
    <w:rsid w:val="00D34BF2"/>
    <w:rsid w:val="00D34DBE"/>
    <w:rsid w:val="00D35205"/>
    <w:rsid w:val="00D352B4"/>
    <w:rsid w:val="00D35B7C"/>
    <w:rsid w:val="00D35E1D"/>
    <w:rsid w:val="00D365F2"/>
    <w:rsid w:val="00D36A02"/>
    <w:rsid w:val="00D36A39"/>
    <w:rsid w:val="00D36C3C"/>
    <w:rsid w:val="00D375E0"/>
    <w:rsid w:val="00D37ADF"/>
    <w:rsid w:val="00D40F2D"/>
    <w:rsid w:val="00D4111D"/>
    <w:rsid w:val="00D4209A"/>
    <w:rsid w:val="00D4209B"/>
    <w:rsid w:val="00D427BE"/>
    <w:rsid w:val="00D4281D"/>
    <w:rsid w:val="00D42937"/>
    <w:rsid w:val="00D436FF"/>
    <w:rsid w:val="00D43B31"/>
    <w:rsid w:val="00D43CBD"/>
    <w:rsid w:val="00D43E17"/>
    <w:rsid w:val="00D43E33"/>
    <w:rsid w:val="00D44013"/>
    <w:rsid w:val="00D443D3"/>
    <w:rsid w:val="00D445AC"/>
    <w:rsid w:val="00D45028"/>
    <w:rsid w:val="00D45462"/>
    <w:rsid w:val="00D45DC5"/>
    <w:rsid w:val="00D46036"/>
    <w:rsid w:val="00D4605C"/>
    <w:rsid w:val="00D46572"/>
    <w:rsid w:val="00D46887"/>
    <w:rsid w:val="00D46DAC"/>
    <w:rsid w:val="00D46F06"/>
    <w:rsid w:val="00D473F4"/>
    <w:rsid w:val="00D501AF"/>
    <w:rsid w:val="00D5064C"/>
    <w:rsid w:val="00D50666"/>
    <w:rsid w:val="00D507FC"/>
    <w:rsid w:val="00D5175E"/>
    <w:rsid w:val="00D5191A"/>
    <w:rsid w:val="00D519CC"/>
    <w:rsid w:val="00D51EBF"/>
    <w:rsid w:val="00D52009"/>
    <w:rsid w:val="00D5206F"/>
    <w:rsid w:val="00D5249E"/>
    <w:rsid w:val="00D52BDB"/>
    <w:rsid w:val="00D53232"/>
    <w:rsid w:val="00D535B9"/>
    <w:rsid w:val="00D5378A"/>
    <w:rsid w:val="00D53D6F"/>
    <w:rsid w:val="00D541A3"/>
    <w:rsid w:val="00D5547E"/>
    <w:rsid w:val="00D55B5C"/>
    <w:rsid w:val="00D55BA2"/>
    <w:rsid w:val="00D55CCB"/>
    <w:rsid w:val="00D56574"/>
    <w:rsid w:val="00D567C3"/>
    <w:rsid w:val="00D56836"/>
    <w:rsid w:val="00D56CF7"/>
    <w:rsid w:val="00D56EF3"/>
    <w:rsid w:val="00D56F18"/>
    <w:rsid w:val="00D5733B"/>
    <w:rsid w:val="00D5781B"/>
    <w:rsid w:val="00D57A73"/>
    <w:rsid w:val="00D6002D"/>
    <w:rsid w:val="00D60118"/>
    <w:rsid w:val="00D604D5"/>
    <w:rsid w:val="00D6075F"/>
    <w:rsid w:val="00D61204"/>
    <w:rsid w:val="00D61298"/>
    <w:rsid w:val="00D614E8"/>
    <w:rsid w:val="00D615B9"/>
    <w:rsid w:val="00D61C1F"/>
    <w:rsid w:val="00D62658"/>
    <w:rsid w:val="00D62808"/>
    <w:rsid w:val="00D62C2C"/>
    <w:rsid w:val="00D62D4C"/>
    <w:rsid w:val="00D63013"/>
    <w:rsid w:val="00D63038"/>
    <w:rsid w:val="00D64234"/>
    <w:rsid w:val="00D6425F"/>
    <w:rsid w:val="00D65267"/>
    <w:rsid w:val="00D656A4"/>
    <w:rsid w:val="00D656A6"/>
    <w:rsid w:val="00D65D1D"/>
    <w:rsid w:val="00D66985"/>
    <w:rsid w:val="00D66AB8"/>
    <w:rsid w:val="00D66C59"/>
    <w:rsid w:val="00D677CB"/>
    <w:rsid w:val="00D67837"/>
    <w:rsid w:val="00D67F45"/>
    <w:rsid w:val="00D70026"/>
    <w:rsid w:val="00D7042E"/>
    <w:rsid w:val="00D70773"/>
    <w:rsid w:val="00D709A5"/>
    <w:rsid w:val="00D70EE7"/>
    <w:rsid w:val="00D71795"/>
    <w:rsid w:val="00D72320"/>
    <w:rsid w:val="00D72355"/>
    <w:rsid w:val="00D726DC"/>
    <w:rsid w:val="00D72BE9"/>
    <w:rsid w:val="00D72F53"/>
    <w:rsid w:val="00D732D4"/>
    <w:rsid w:val="00D73409"/>
    <w:rsid w:val="00D734A6"/>
    <w:rsid w:val="00D73A11"/>
    <w:rsid w:val="00D74614"/>
    <w:rsid w:val="00D746D6"/>
    <w:rsid w:val="00D74765"/>
    <w:rsid w:val="00D7476F"/>
    <w:rsid w:val="00D74B44"/>
    <w:rsid w:val="00D74EC3"/>
    <w:rsid w:val="00D7553C"/>
    <w:rsid w:val="00D75677"/>
    <w:rsid w:val="00D7593B"/>
    <w:rsid w:val="00D75F46"/>
    <w:rsid w:val="00D760AA"/>
    <w:rsid w:val="00D76194"/>
    <w:rsid w:val="00D767DC"/>
    <w:rsid w:val="00D76BAC"/>
    <w:rsid w:val="00D76E68"/>
    <w:rsid w:val="00D77084"/>
    <w:rsid w:val="00D772BB"/>
    <w:rsid w:val="00D77C86"/>
    <w:rsid w:val="00D77F73"/>
    <w:rsid w:val="00D80216"/>
    <w:rsid w:val="00D80A00"/>
    <w:rsid w:val="00D80E2B"/>
    <w:rsid w:val="00D814F5"/>
    <w:rsid w:val="00D8151D"/>
    <w:rsid w:val="00D816AC"/>
    <w:rsid w:val="00D81C52"/>
    <w:rsid w:val="00D82BE6"/>
    <w:rsid w:val="00D82FF9"/>
    <w:rsid w:val="00D83637"/>
    <w:rsid w:val="00D83765"/>
    <w:rsid w:val="00D83776"/>
    <w:rsid w:val="00D844AE"/>
    <w:rsid w:val="00D846D0"/>
    <w:rsid w:val="00D84C71"/>
    <w:rsid w:val="00D851CA"/>
    <w:rsid w:val="00D85347"/>
    <w:rsid w:val="00D85437"/>
    <w:rsid w:val="00D85652"/>
    <w:rsid w:val="00D8579B"/>
    <w:rsid w:val="00D859ED"/>
    <w:rsid w:val="00D85BD9"/>
    <w:rsid w:val="00D86627"/>
    <w:rsid w:val="00D867B7"/>
    <w:rsid w:val="00D86959"/>
    <w:rsid w:val="00D86ACE"/>
    <w:rsid w:val="00D86FF3"/>
    <w:rsid w:val="00D87355"/>
    <w:rsid w:val="00D87878"/>
    <w:rsid w:val="00D8797B"/>
    <w:rsid w:val="00D90589"/>
    <w:rsid w:val="00D905F3"/>
    <w:rsid w:val="00D90655"/>
    <w:rsid w:val="00D91036"/>
    <w:rsid w:val="00D9111B"/>
    <w:rsid w:val="00D9132E"/>
    <w:rsid w:val="00D91560"/>
    <w:rsid w:val="00D91620"/>
    <w:rsid w:val="00D91DE8"/>
    <w:rsid w:val="00D91E73"/>
    <w:rsid w:val="00D92493"/>
    <w:rsid w:val="00D92B54"/>
    <w:rsid w:val="00D92BB5"/>
    <w:rsid w:val="00D93B4E"/>
    <w:rsid w:val="00D94D4C"/>
    <w:rsid w:val="00D95009"/>
    <w:rsid w:val="00D9511F"/>
    <w:rsid w:val="00D95EA3"/>
    <w:rsid w:val="00D96059"/>
    <w:rsid w:val="00D96AE3"/>
    <w:rsid w:val="00D97191"/>
    <w:rsid w:val="00D97339"/>
    <w:rsid w:val="00D97378"/>
    <w:rsid w:val="00D97662"/>
    <w:rsid w:val="00D97744"/>
    <w:rsid w:val="00D9790A"/>
    <w:rsid w:val="00DA004F"/>
    <w:rsid w:val="00DA00A0"/>
    <w:rsid w:val="00DA060F"/>
    <w:rsid w:val="00DA0E94"/>
    <w:rsid w:val="00DA10E6"/>
    <w:rsid w:val="00DA1217"/>
    <w:rsid w:val="00DA13C3"/>
    <w:rsid w:val="00DA1B9E"/>
    <w:rsid w:val="00DA1C67"/>
    <w:rsid w:val="00DA1E26"/>
    <w:rsid w:val="00DA230A"/>
    <w:rsid w:val="00DA2696"/>
    <w:rsid w:val="00DA2B87"/>
    <w:rsid w:val="00DA2BEF"/>
    <w:rsid w:val="00DA2EB2"/>
    <w:rsid w:val="00DA328A"/>
    <w:rsid w:val="00DA34F2"/>
    <w:rsid w:val="00DA370A"/>
    <w:rsid w:val="00DA3BCE"/>
    <w:rsid w:val="00DA4171"/>
    <w:rsid w:val="00DA4368"/>
    <w:rsid w:val="00DA4465"/>
    <w:rsid w:val="00DA4794"/>
    <w:rsid w:val="00DA487D"/>
    <w:rsid w:val="00DA50D5"/>
    <w:rsid w:val="00DA51B2"/>
    <w:rsid w:val="00DA587B"/>
    <w:rsid w:val="00DA5BDB"/>
    <w:rsid w:val="00DA5D88"/>
    <w:rsid w:val="00DA5F95"/>
    <w:rsid w:val="00DA6A74"/>
    <w:rsid w:val="00DA7151"/>
    <w:rsid w:val="00DA7588"/>
    <w:rsid w:val="00DA7618"/>
    <w:rsid w:val="00DA761D"/>
    <w:rsid w:val="00DA7779"/>
    <w:rsid w:val="00DA7A8C"/>
    <w:rsid w:val="00DB00D4"/>
    <w:rsid w:val="00DB01C8"/>
    <w:rsid w:val="00DB049D"/>
    <w:rsid w:val="00DB04A5"/>
    <w:rsid w:val="00DB0CD7"/>
    <w:rsid w:val="00DB162C"/>
    <w:rsid w:val="00DB1C69"/>
    <w:rsid w:val="00DB2E91"/>
    <w:rsid w:val="00DB32E9"/>
    <w:rsid w:val="00DB37C4"/>
    <w:rsid w:val="00DB3B73"/>
    <w:rsid w:val="00DB3EB3"/>
    <w:rsid w:val="00DB45F5"/>
    <w:rsid w:val="00DB59CA"/>
    <w:rsid w:val="00DB5A16"/>
    <w:rsid w:val="00DB6997"/>
    <w:rsid w:val="00DB6C87"/>
    <w:rsid w:val="00DB6FE2"/>
    <w:rsid w:val="00DB7262"/>
    <w:rsid w:val="00DB777F"/>
    <w:rsid w:val="00DB7851"/>
    <w:rsid w:val="00DB7DA5"/>
    <w:rsid w:val="00DC01A6"/>
    <w:rsid w:val="00DC02E6"/>
    <w:rsid w:val="00DC0775"/>
    <w:rsid w:val="00DC08D0"/>
    <w:rsid w:val="00DC099C"/>
    <w:rsid w:val="00DC0ACE"/>
    <w:rsid w:val="00DC0C7B"/>
    <w:rsid w:val="00DC0CA0"/>
    <w:rsid w:val="00DC0CF3"/>
    <w:rsid w:val="00DC0FA1"/>
    <w:rsid w:val="00DC0FBB"/>
    <w:rsid w:val="00DC1B4B"/>
    <w:rsid w:val="00DC1C6B"/>
    <w:rsid w:val="00DC1F3D"/>
    <w:rsid w:val="00DC1FCD"/>
    <w:rsid w:val="00DC2B7F"/>
    <w:rsid w:val="00DC2CEF"/>
    <w:rsid w:val="00DC3092"/>
    <w:rsid w:val="00DC339E"/>
    <w:rsid w:val="00DC3887"/>
    <w:rsid w:val="00DC3B49"/>
    <w:rsid w:val="00DC3F68"/>
    <w:rsid w:val="00DC40F4"/>
    <w:rsid w:val="00DC44A1"/>
    <w:rsid w:val="00DC488D"/>
    <w:rsid w:val="00DC582C"/>
    <w:rsid w:val="00DC5DDD"/>
    <w:rsid w:val="00DC5ED2"/>
    <w:rsid w:val="00DC61F1"/>
    <w:rsid w:val="00DC64B8"/>
    <w:rsid w:val="00DC66FD"/>
    <w:rsid w:val="00DC74D2"/>
    <w:rsid w:val="00DC7AF6"/>
    <w:rsid w:val="00DC7D1E"/>
    <w:rsid w:val="00DD04C3"/>
    <w:rsid w:val="00DD1069"/>
    <w:rsid w:val="00DD1990"/>
    <w:rsid w:val="00DD19D1"/>
    <w:rsid w:val="00DD1D2B"/>
    <w:rsid w:val="00DD1E37"/>
    <w:rsid w:val="00DD1F53"/>
    <w:rsid w:val="00DD21EC"/>
    <w:rsid w:val="00DD242C"/>
    <w:rsid w:val="00DD2874"/>
    <w:rsid w:val="00DD2E4C"/>
    <w:rsid w:val="00DD3069"/>
    <w:rsid w:val="00DD3C06"/>
    <w:rsid w:val="00DD3DA6"/>
    <w:rsid w:val="00DD3E86"/>
    <w:rsid w:val="00DD40E5"/>
    <w:rsid w:val="00DD4456"/>
    <w:rsid w:val="00DD4545"/>
    <w:rsid w:val="00DD487C"/>
    <w:rsid w:val="00DD4A21"/>
    <w:rsid w:val="00DD527A"/>
    <w:rsid w:val="00DD5A0E"/>
    <w:rsid w:val="00DD5A18"/>
    <w:rsid w:val="00DD5E37"/>
    <w:rsid w:val="00DD702A"/>
    <w:rsid w:val="00DD762A"/>
    <w:rsid w:val="00DD79C2"/>
    <w:rsid w:val="00DD7C1B"/>
    <w:rsid w:val="00DE0357"/>
    <w:rsid w:val="00DE03F0"/>
    <w:rsid w:val="00DE0548"/>
    <w:rsid w:val="00DE05CD"/>
    <w:rsid w:val="00DE06C3"/>
    <w:rsid w:val="00DE0FE8"/>
    <w:rsid w:val="00DE11AF"/>
    <w:rsid w:val="00DE120C"/>
    <w:rsid w:val="00DE1473"/>
    <w:rsid w:val="00DE1976"/>
    <w:rsid w:val="00DE2137"/>
    <w:rsid w:val="00DE22B2"/>
    <w:rsid w:val="00DE25AC"/>
    <w:rsid w:val="00DE25B9"/>
    <w:rsid w:val="00DE260C"/>
    <w:rsid w:val="00DE2949"/>
    <w:rsid w:val="00DE299F"/>
    <w:rsid w:val="00DE2B3F"/>
    <w:rsid w:val="00DE314A"/>
    <w:rsid w:val="00DE3582"/>
    <w:rsid w:val="00DE386A"/>
    <w:rsid w:val="00DE3A77"/>
    <w:rsid w:val="00DE3BE0"/>
    <w:rsid w:val="00DE3DE9"/>
    <w:rsid w:val="00DE3F74"/>
    <w:rsid w:val="00DE42F1"/>
    <w:rsid w:val="00DE4378"/>
    <w:rsid w:val="00DE47A8"/>
    <w:rsid w:val="00DE4CBE"/>
    <w:rsid w:val="00DE5A49"/>
    <w:rsid w:val="00DE5B76"/>
    <w:rsid w:val="00DE5CB3"/>
    <w:rsid w:val="00DE621B"/>
    <w:rsid w:val="00DE649D"/>
    <w:rsid w:val="00DE65D1"/>
    <w:rsid w:val="00DE6616"/>
    <w:rsid w:val="00DE6B3F"/>
    <w:rsid w:val="00DE6D59"/>
    <w:rsid w:val="00DE7CF0"/>
    <w:rsid w:val="00DE7DD3"/>
    <w:rsid w:val="00DE7EF2"/>
    <w:rsid w:val="00DF02D9"/>
    <w:rsid w:val="00DF03E1"/>
    <w:rsid w:val="00DF0BB6"/>
    <w:rsid w:val="00DF0BC4"/>
    <w:rsid w:val="00DF11E8"/>
    <w:rsid w:val="00DF1330"/>
    <w:rsid w:val="00DF1E6A"/>
    <w:rsid w:val="00DF1F43"/>
    <w:rsid w:val="00DF209D"/>
    <w:rsid w:val="00DF20FF"/>
    <w:rsid w:val="00DF2500"/>
    <w:rsid w:val="00DF2FAE"/>
    <w:rsid w:val="00DF3567"/>
    <w:rsid w:val="00DF36E0"/>
    <w:rsid w:val="00DF4245"/>
    <w:rsid w:val="00DF434F"/>
    <w:rsid w:val="00DF44D0"/>
    <w:rsid w:val="00DF4548"/>
    <w:rsid w:val="00DF4A1E"/>
    <w:rsid w:val="00DF4A4D"/>
    <w:rsid w:val="00DF4F0D"/>
    <w:rsid w:val="00DF5536"/>
    <w:rsid w:val="00DF5761"/>
    <w:rsid w:val="00DF5A42"/>
    <w:rsid w:val="00DF5CCA"/>
    <w:rsid w:val="00DF65DA"/>
    <w:rsid w:val="00DF6677"/>
    <w:rsid w:val="00DF6FE6"/>
    <w:rsid w:val="00DF7334"/>
    <w:rsid w:val="00DF754F"/>
    <w:rsid w:val="00E0016E"/>
    <w:rsid w:val="00E006D2"/>
    <w:rsid w:val="00E00998"/>
    <w:rsid w:val="00E00B41"/>
    <w:rsid w:val="00E01068"/>
    <w:rsid w:val="00E01979"/>
    <w:rsid w:val="00E0198B"/>
    <w:rsid w:val="00E01C92"/>
    <w:rsid w:val="00E020F7"/>
    <w:rsid w:val="00E02130"/>
    <w:rsid w:val="00E026D2"/>
    <w:rsid w:val="00E0279C"/>
    <w:rsid w:val="00E02943"/>
    <w:rsid w:val="00E02D0E"/>
    <w:rsid w:val="00E02DC2"/>
    <w:rsid w:val="00E03D5E"/>
    <w:rsid w:val="00E0415E"/>
    <w:rsid w:val="00E04319"/>
    <w:rsid w:val="00E043B1"/>
    <w:rsid w:val="00E044AA"/>
    <w:rsid w:val="00E0464C"/>
    <w:rsid w:val="00E04A7C"/>
    <w:rsid w:val="00E04D4C"/>
    <w:rsid w:val="00E04DB6"/>
    <w:rsid w:val="00E04F1C"/>
    <w:rsid w:val="00E0530C"/>
    <w:rsid w:val="00E05FC0"/>
    <w:rsid w:val="00E0606B"/>
    <w:rsid w:val="00E061E5"/>
    <w:rsid w:val="00E06393"/>
    <w:rsid w:val="00E067AD"/>
    <w:rsid w:val="00E06938"/>
    <w:rsid w:val="00E06B78"/>
    <w:rsid w:val="00E06DEC"/>
    <w:rsid w:val="00E06F4E"/>
    <w:rsid w:val="00E0736B"/>
    <w:rsid w:val="00E073E4"/>
    <w:rsid w:val="00E074F7"/>
    <w:rsid w:val="00E07A2D"/>
    <w:rsid w:val="00E07D90"/>
    <w:rsid w:val="00E10111"/>
    <w:rsid w:val="00E1073D"/>
    <w:rsid w:val="00E108A3"/>
    <w:rsid w:val="00E1125E"/>
    <w:rsid w:val="00E11BD7"/>
    <w:rsid w:val="00E1256B"/>
    <w:rsid w:val="00E129DE"/>
    <w:rsid w:val="00E12ACC"/>
    <w:rsid w:val="00E12E9E"/>
    <w:rsid w:val="00E133C8"/>
    <w:rsid w:val="00E139E0"/>
    <w:rsid w:val="00E13B74"/>
    <w:rsid w:val="00E14259"/>
    <w:rsid w:val="00E1457F"/>
    <w:rsid w:val="00E145A8"/>
    <w:rsid w:val="00E14927"/>
    <w:rsid w:val="00E14B7D"/>
    <w:rsid w:val="00E14BB5"/>
    <w:rsid w:val="00E1505C"/>
    <w:rsid w:val="00E15531"/>
    <w:rsid w:val="00E155CB"/>
    <w:rsid w:val="00E15942"/>
    <w:rsid w:val="00E15A64"/>
    <w:rsid w:val="00E16080"/>
    <w:rsid w:val="00E16130"/>
    <w:rsid w:val="00E161FB"/>
    <w:rsid w:val="00E164E6"/>
    <w:rsid w:val="00E16A00"/>
    <w:rsid w:val="00E172CF"/>
    <w:rsid w:val="00E173DE"/>
    <w:rsid w:val="00E17541"/>
    <w:rsid w:val="00E1756E"/>
    <w:rsid w:val="00E1774B"/>
    <w:rsid w:val="00E17919"/>
    <w:rsid w:val="00E17A16"/>
    <w:rsid w:val="00E20689"/>
    <w:rsid w:val="00E2096D"/>
    <w:rsid w:val="00E21941"/>
    <w:rsid w:val="00E220DB"/>
    <w:rsid w:val="00E2223E"/>
    <w:rsid w:val="00E22940"/>
    <w:rsid w:val="00E23058"/>
    <w:rsid w:val="00E231C8"/>
    <w:rsid w:val="00E23601"/>
    <w:rsid w:val="00E2365B"/>
    <w:rsid w:val="00E23DA3"/>
    <w:rsid w:val="00E240E7"/>
    <w:rsid w:val="00E2433B"/>
    <w:rsid w:val="00E2482B"/>
    <w:rsid w:val="00E249DA"/>
    <w:rsid w:val="00E24C20"/>
    <w:rsid w:val="00E24C8C"/>
    <w:rsid w:val="00E25293"/>
    <w:rsid w:val="00E252E8"/>
    <w:rsid w:val="00E25ACD"/>
    <w:rsid w:val="00E25AE3"/>
    <w:rsid w:val="00E263B8"/>
    <w:rsid w:val="00E26730"/>
    <w:rsid w:val="00E26D72"/>
    <w:rsid w:val="00E26EAD"/>
    <w:rsid w:val="00E271F4"/>
    <w:rsid w:val="00E27782"/>
    <w:rsid w:val="00E277A3"/>
    <w:rsid w:val="00E277D4"/>
    <w:rsid w:val="00E27941"/>
    <w:rsid w:val="00E30286"/>
    <w:rsid w:val="00E309DB"/>
    <w:rsid w:val="00E30A4F"/>
    <w:rsid w:val="00E30A8A"/>
    <w:rsid w:val="00E30FE4"/>
    <w:rsid w:val="00E31EFE"/>
    <w:rsid w:val="00E323FE"/>
    <w:rsid w:val="00E3274A"/>
    <w:rsid w:val="00E329C1"/>
    <w:rsid w:val="00E33C27"/>
    <w:rsid w:val="00E33C62"/>
    <w:rsid w:val="00E33D79"/>
    <w:rsid w:val="00E3401F"/>
    <w:rsid w:val="00E34094"/>
    <w:rsid w:val="00E34128"/>
    <w:rsid w:val="00E34586"/>
    <w:rsid w:val="00E34E94"/>
    <w:rsid w:val="00E34EA7"/>
    <w:rsid w:val="00E35970"/>
    <w:rsid w:val="00E36355"/>
    <w:rsid w:val="00E368DE"/>
    <w:rsid w:val="00E36A60"/>
    <w:rsid w:val="00E3749F"/>
    <w:rsid w:val="00E37F94"/>
    <w:rsid w:val="00E40032"/>
    <w:rsid w:val="00E401C6"/>
    <w:rsid w:val="00E40705"/>
    <w:rsid w:val="00E40D8C"/>
    <w:rsid w:val="00E40EEA"/>
    <w:rsid w:val="00E40F0C"/>
    <w:rsid w:val="00E41755"/>
    <w:rsid w:val="00E41982"/>
    <w:rsid w:val="00E41AEA"/>
    <w:rsid w:val="00E41BDE"/>
    <w:rsid w:val="00E41F75"/>
    <w:rsid w:val="00E423DB"/>
    <w:rsid w:val="00E42460"/>
    <w:rsid w:val="00E425F3"/>
    <w:rsid w:val="00E42E26"/>
    <w:rsid w:val="00E4315B"/>
    <w:rsid w:val="00E43E1B"/>
    <w:rsid w:val="00E44B3B"/>
    <w:rsid w:val="00E44BA2"/>
    <w:rsid w:val="00E44DB8"/>
    <w:rsid w:val="00E44F12"/>
    <w:rsid w:val="00E450D5"/>
    <w:rsid w:val="00E45F7C"/>
    <w:rsid w:val="00E464F6"/>
    <w:rsid w:val="00E46A48"/>
    <w:rsid w:val="00E46CF2"/>
    <w:rsid w:val="00E4718D"/>
    <w:rsid w:val="00E477C5"/>
    <w:rsid w:val="00E47BFB"/>
    <w:rsid w:val="00E506E5"/>
    <w:rsid w:val="00E51177"/>
    <w:rsid w:val="00E51231"/>
    <w:rsid w:val="00E51309"/>
    <w:rsid w:val="00E5134F"/>
    <w:rsid w:val="00E51870"/>
    <w:rsid w:val="00E5248E"/>
    <w:rsid w:val="00E5262C"/>
    <w:rsid w:val="00E526D4"/>
    <w:rsid w:val="00E529DF"/>
    <w:rsid w:val="00E52D04"/>
    <w:rsid w:val="00E540F6"/>
    <w:rsid w:val="00E54202"/>
    <w:rsid w:val="00E5434B"/>
    <w:rsid w:val="00E547DF"/>
    <w:rsid w:val="00E5499D"/>
    <w:rsid w:val="00E54D6F"/>
    <w:rsid w:val="00E55D80"/>
    <w:rsid w:val="00E56970"/>
    <w:rsid w:val="00E56A8F"/>
    <w:rsid w:val="00E56BD6"/>
    <w:rsid w:val="00E57333"/>
    <w:rsid w:val="00E573B4"/>
    <w:rsid w:val="00E60123"/>
    <w:rsid w:val="00E6065A"/>
    <w:rsid w:val="00E60D74"/>
    <w:rsid w:val="00E60DC3"/>
    <w:rsid w:val="00E6109B"/>
    <w:rsid w:val="00E61491"/>
    <w:rsid w:val="00E61D8F"/>
    <w:rsid w:val="00E6227B"/>
    <w:rsid w:val="00E622F2"/>
    <w:rsid w:val="00E623FB"/>
    <w:rsid w:val="00E62980"/>
    <w:rsid w:val="00E62D9F"/>
    <w:rsid w:val="00E62DE2"/>
    <w:rsid w:val="00E63AF9"/>
    <w:rsid w:val="00E63C61"/>
    <w:rsid w:val="00E643F9"/>
    <w:rsid w:val="00E64689"/>
    <w:rsid w:val="00E649DC"/>
    <w:rsid w:val="00E651FC"/>
    <w:rsid w:val="00E658DF"/>
    <w:rsid w:val="00E65BC9"/>
    <w:rsid w:val="00E65D0E"/>
    <w:rsid w:val="00E6667E"/>
    <w:rsid w:val="00E66A06"/>
    <w:rsid w:val="00E66FAC"/>
    <w:rsid w:val="00E6700C"/>
    <w:rsid w:val="00E67056"/>
    <w:rsid w:val="00E67210"/>
    <w:rsid w:val="00E67859"/>
    <w:rsid w:val="00E67D68"/>
    <w:rsid w:val="00E67D9A"/>
    <w:rsid w:val="00E67E05"/>
    <w:rsid w:val="00E70029"/>
    <w:rsid w:val="00E700FA"/>
    <w:rsid w:val="00E70328"/>
    <w:rsid w:val="00E70612"/>
    <w:rsid w:val="00E70DAC"/>
    <w:rsid w:val="00E70E36"/>
    <w:rsid w:val="00E70ED5"/>
    <w:rsid w:val="00E710C0"/>
    <w:rsid w:val="00E71109"/>
    <w:rsid w:val="00E71786"/>
    <w:rsid w:val="00E71B86"/>
    <w:rsid w:val="00E72277"/>
    <w:rsid w:val="00E72661"/>
    <w:rsid w:val="00E7381D"/>
    <w:rsid w:val="00E73F27"/>
    <w:rsid w:val="00E741B5"/>
    <w:rsid w:val="00E74DA7"/>
    <w:rsid w:val="00E74E91"/>
    <w:rsid w:val="00E7558D"/>
    <w:rsid w:val="00E75782"/>
    <w:rsid w:val="00E75B38"/>
    <w:rsid w:val="00E76760"/>
    <w:rsid w:val="00E775DB"/>
    <w:rsid w:val="00E77739"/>
    <w:rsid w:val="00E77B2E"/>
    <w:rsid w:val="00E77E4A"/>
    <w:rsid w:val="00E80514"/>
    <w:rsid w:val="00E80BFF"/>
    <w:rsid w:val="00E817F5"/>
    <w:rsid w:val="00E81A26"/>
    <w:rsid w:val="00E82717"/>
    <w:rsid w:val="00E82AD1"/>
    <w:rsid w:val="00E840B3"/>
    <w:rsid w:val="00E848CE"/>
    <w:rsid w:val="00E84A75"/>
    <w:rsid w:val="00E8532D"/>
    <w:rsid w:val="00E85652"/>
    <w:rsid w:val="00E85E36"/>
    <w:rsid w:val="00E86590"/>
    <w:rsid w:val="00E86B78"/>
    <w:rsid w:val="00E86D47"/>
    <w:rsid w:val="00E8713B"/>
    <w:rsid w:val="00E87343"/>
    <w:rsid w:val="00E87476"/>
    <w:rsid w:val="00E87BF6"/>
    <w:rsid w:val="00E9042F"/>
    <w:rsid w:val="00E904D1"/>
    <w:rsid w:val="00E906D5"/>
    <w:rsid w:val="00E90D0F"/>
    <w:rsid w:val="00E91D38"/>
    <w:rsid w:val="00E91DCF"/>
    <w:rsid w:val="00E92824"/>
    <w:rsid w:val="00E92AF1"/>
    <w:rsid w:val="00E92C34"/>
    <w:rsid w:val="00E92DE8"/>
    <w:rsid w:val="00E93EB9"/>
    <w:rsid w:val="00E93EEE"/>
    <w:rsid w:val="00E946AC"/>
    <w:rsid w:val="00E94717"/>
    <w:rsid w:val="00E94723"/>
    <w:rsid w:val="00E94893"/>
    <w:rsid w:val="00E948C6"/>
    <w:rsid w:val="00E94932"/>
    <w:rsid w:val="00E94DD9"/>
    <w:rsid w:val="00E94EF3"/>
    <w:rsid w:val="00E94F5C"/>
    <w:rsid w:val="00E9522A"/>
    <w:rsid w:val="00E9527A"/>
    <w:rsid w:val="00E95A3A"/>
    <w:rsid w:val="00E95D3A"/>
    <w:rsid w:val="00E95F70"/>
    <w:rsid w:val="00E96044"/>
    <w:rsid w:val="00E96E27"/>
    <w:rsid w:val="00E97401"/>
    <w:rsid w:val="00E9753E"/>
    <w:rsid w:val="00E97D17"/>
    <w:rsid w:val="00EA0164"/>
    <w:rsid w:val="00EA0378"/>
    <w:rsid w:val="00EA0646"/>
    <w:rsid w:val="00EA0833"/>
    <w:rsid w:val="00EA0BFC"/>
    <w:rsid w:val="00EA0F60"/>
    <w:rsid w:val="00EA14EA"/>
    <w:rsid w:val="00EA1F1E"/>
    <w:rsid w:val="00EA28E9"/>
    <w:rsid w:val="00EA2E02"/>
    <w:rsid w:val="00EA35AC"/>
    <w:rsid w:val="00EA39EB"/>
    <w:rsid w:val="00EA3A57"/>
    <w:rsid w:val="00EA3F8C"/>
    <w:rsid w:val="00EA3FA7"/>
    <w:rsid w:val="00EA4433"/>
    <w:rsid w:val="00EA474F"/>
    <w:rsid w:val="00EA4F5A"/>
    <w:rsid w:val="00EA56D5"/>
    <w:rsid w:val="00EA5AF4"/>
    <w:rsid w:val="00EA60F1"/>
    <w:rsid w:val="00EA6269"/>
    <w:rsid w:val="00EA6461"/>
    <w:rsid w:val="00EA6487"/>
    <w:rsid w:val="00EA66A1"/>
    <w:rsid w:val="00EA6B28"/>
    <w:rsid w:val="00EA6D01"/>
    <w:rsid w:val="00EA7204"/>
    <w:rsid w:val="00EA7B85"/>
    <w:rsid w:val="00EA7F17"/>
    <w:rsid w:val="00EB004E"/>
    <w:rsid w:val="00EB0902"/>
    <w:rsid w:val="00EB0CDA"/>
    <w:rsid w:val="00EB11EE"/>
    <w:rsid w:val="00EB14EA"/>
    <w:rsid w:val="00EB17B7"/>
    <w:rsid w:val="00EB18BC"/>
    <w:rsid w:val="00EB1E00"/>
    <w:rsid w:val="00EB1F8E"/>
    <w:rsid w:val="00EB29F1"/>
    <w:rsid w:val="00EB2A39"/>
    <w:rsid w:val="00EB2C50"/>
    <w:rsid w:val="00EB2E75"/>
    <w:rsid w:val="00EB3916"/>
    <w:rsid w:val="00EB3E7B"/>
    <w:rsid w:val="00EB42CC"/>
    <w:rsid w:val="00EB44E5"/>
    <w:rsid w:val="00EB5172"/>
    <w:rsid w:val="00EB52FC"/>
    <w:rsid w:val="00EB5757"/>
    <w:rsid w:val="00EB5E9C"/>
    <w:rsid w:val="00EB67B2"/>
    <w:rsid w:val="00EB69A5"/>
    <w:rsid w:val="00EB7139"/>
    <w:rsid w:val="00EB72DF"/>
    <w:rsid w:val="00EB73E0"/>
    <w:rsid w:val="00EB7407"/>
    <w:rsid w:val="00EB76ED"/>
    <w:rsid w:val="00EB7CA0"/>
    <w:rsid w:val="00EC06AE"/>
    <w:rsid w:val="00EC0980"/>
    <w:rsid w:val="00EC115B"/>
    <w:rsid w:val="00EC15D7"/>
    <w:rsid w:val="00EC168D"/>
    <w:rsid w:val="00EC1A61"/>
    <w:rsid w:val="00EC204F"/>
    <w:rsid w:val="00EC2549"/>
    <w:rsid w:val="00EC26DA"/>
    <w:rsid w:val="00EC2742"/>
    <w:rsid w:val="00EC2A4A"/>
    <w:rsid w:val="00EC2E5E"/>
    <w:rsid w:val="00EC3A8D"/>
    <w:rsid w:val="00EC41C7"/>
    <w:rsid w:val="00EC476E"/>
    <w:rsid w:val="00EC5291"/>
    <w:rsid w:val="00EC5612"/>
    <w:rsid w:val="00EC591B"/>
    <w:rsid w:val="00EC592E"/>
    <w:rsid w:val="00EC6118"/>
    <w:rsid w:val="00EC6212"/>
    <w:rsid w:val="00EC62C6"/>
    <w:rsid w:val="00EC6868"/>
    <w:rsid w:val="00EC68EC"/>
    <w:rsid w:val="00EC6980"/>
    <w:rsid w:val="00EC6ED4"/>
    <w:rsid w:val="00EC710B"/>
    <w:rsid w:val="00EC758A"/>
    <w:rsid w:val="00EC7719"/>
    <w:rsid w:val="00EC78B0"/>
    <w:rsid w:val="00EC7FF7"/>
    <w:rsid w:val="00ED0218"/>
    <w:rsid w:val="00ED0315"/>
    <w:rsid w:val="00ED0665"/>
    <w:rsid w:val="00ED0683"/>
    <w:rsid w:val="00ED0A8C"/>
    <w:rsid w:val="00ED0BAB"/>
    <w:rsid w:val="00ED1223"/>
    <w:rsid w:val="00ED12BF"/>
    <w:rsid w:val="00ED2087"/>
    <w:rsid w:val="00ED229A"/>
    <w:rsid w:val="00ED2541"/>
    <w:rsid w:val="00ED2600"/>
    <w:rsid w:val="00ED2BDE"/>
    <w:rsid w:val="00ED2E02"/>
    <w:rsid w:val="00ED2EA7"/>
    <w:rsid w:val="00ED3366"/>
    <w:rsid w:val="00ED33F3"/>
    <w:rsid w:val="00ED347E"/>
    <w:rsid w:val="00ED35FB"/>
    <w:rsid w:val="00ED38F4"/>
    <w:rsid w:val="00ED3A70"/>
    <w:rsid w:val="00ED3E25"/>
    <w:rsid w:val="00ED3F22"/>
    <w:rsid w:val="00ED442D"/>
    <w:rsid w:val="00ED458D"/>
    <w:rsid w:val="00ED4A86"/>
    <w:rsid w:val="00ED4B6A"/>
    <w:rsid w:val="00ED5032"/>
    <w:rsid w:val="00ED5152"/>
    <w:rsid w:val="00ED57BD"/>
    <w:rsid w:val="00ED5BAA"/>
    <w:rsid w:val="00ED5F15"/>
    <w:rsid w:val="00ED5F8D"/>
    <w:rsid w:val="00ED66BB"/>
    <w:rsid w:val="00ED6B4C"/>
    <w:rsid w:val="00ED70B2"/>
    <w:rsid w:val="00ED79F2"/>
    <w:rsid w:val="00ED7B50"/>
    <w:rsid w:val="00EE0262"/>
    <w:rsid w:val="00EE08CC"/>
    <w:rsid w:val="00EE0C46"/>
    <w:rsid w:val="00EE0D14"/>
    <w:rsid w:val="00EE1471"/>
    <w:rsid w:val="00EE1534"/>
    <w:rsid w:val="00EE22A3"/>
    <w:rsid w:val="00EE2BB8"/>
    <w:rsid w:val="00EE2D27"/>
    <w:rsid w:val="00EE32AE"/>
    <w:rsid w:val="00EE35FB"/>
    <w:rsid w:val="00EE36BE"/>
    <w:rsid w:val="00EE39D1"/>
    <w:rsid w:val="00EE3D51"/>
    <w:rsid w:val="00EE3E97"/>
    <w:rsid w:val="00EE3ED5"/>
    <w:rsid w:val="00EE4226"/>
    <w:rsid w:val="00EE43E3"/>
    <w:rsid w:val="00EE453F"/>
    <w:rsid w:val="00EE4721"/>
    <w:rsid w:val="00EE49C8"/>
    <w:rsid w:val="00EE4F83"/>
    <w:rsid w:val="00EE55C8"/>
    <w:rsid w:val="00EE57FE"/>
    <w:rsid w:val="00EE5B9E"/>
    <w:rsid w:val="00EE677A"/>
    <w:rsid w:val="00EE692D"/>
    <w:rsid w:val="00EE69F2"/>
    <w:rsid w:val="00EE731E"/>
    <w:rsid w:val="00EE7674"/>
    <w:rsid w:val="00EE7A37"/>
    <w:rsid w:val="00EF01A3"/>
    <w:rsid w:val="00EF034C"/>
    <w:rsid w:val="00EF03E0"/>
    <w:rsid w:val="00EF07F7"/>
    <w:rsid w:val="00EF112B"/>
    <w:rsid w:val="00EF138C"/>
    <w:rsid w:val="00EF166D"/>
    <w:rsid w:val="00EF1AE1"/>
    <w:rsid w:val="00EF1CBF"/>
    <w:rsid w:val="00EF1D12"/>
    <w:rsid w:val="00EF2065"/>
    <w:rsid w:val="00EF2535"/>
    <w:rsid w:val="00EF2893"/>
    <w:rsid w:val="00EF2F4B"/>
    <w:rsid w:val="00EF30BA"/>
    <w:rsid w:val="00EF387C"/>
    <w:rsid w:val="00EF3882"/>
    <w:rsid w:val="00EF3D2E"/>
    <w:rsid w:val="00EF47AB"/>
    <w:rsid w:val="00EF4855"/>
    <w:rsid w:val="00EF4EAF"/>
    <w:rsid w:val="00EF516A"/>
    <w:rsid w:val="00EF54FE"/>
    <w:rsid w:val="00EF583C"/>
    <w:rsid w:val="00EF5862"/>
    <w:rsid w:val="00EF5A52"/>
    <w:rsid w:val="00EF5BD4"/>
    <w:rsid w:val="00EF6089"/>
    <w:rsid w:val="00EF69D5"/>
    <w:rsid w:val="00EF6D2D"/>
    <w:rsid w:val="00EF6D60"/>
    <w:rsid w:val="00EF6E17"/>
    <w:rsid w:val="00EF704D"/>
    <w:rsid w:val="00EF79C7"/>
    <w:rsid w:val="00EF7B6B"/>
    <w:rsid w:val="00EF7D2E"/>
    <w:rsid w:val="00F00064"/>
    <w:rsid w:val="00F002F6"/>
    <w:rsid w:val="00F00373"/>
    <w:rsid w:val="00F004F7"/>
    <w:rsid w:val="00F00812"/>
    <w:rsid w:val="00F01166"/>
    <w:rsid w:val="00F013A7"/>
    <w:rsid w:val="00F014DF"/>
    <w:rsid w:val="00F01769"/>
    <w:rsid w:val="00F02178"/>
    <w:rsid w:val="00F0233B"/>
    <w:rsid w:val="00F023EA"/>
    <w:rsid w:val="00F02F5A"/>
    <w:rsid w:val="00F03019"/>
    <w:rsid w:val="00F032AE"/>
    <w:rsid w:val="00F03372"/>
    <w:rsid w:val="00F033F2"/>
    <w:rsid w:val="00F03414"/>
    <w:rsid w:val="00F0398E"/>
    <w:rsid w:val="00F0399B"/>
    <w:rsid w:val="00F04424"/>
    <w:rsid w:val="00F04530"/>
    <w:rsid w:val="00F04B52"/>
    <w:rsid w:val="00F04ECF"/>
    <w:rsid w:val="00F04F9B"/>
    <w:rsid w:val="00F05181"/>
    <w:rsid w:val="00F051EB"/>
    <w:rsid w:val="00F054C0"/>
    <w:rsid w:val="00F05DF3"/>
    <w:rsid w:val="00F05E07"/>
    <w:rsid w:val="00F05EF3"/>
    <w:rsid w:val="00F06452"/>
    <w:rsid w:val="00F06BA1"/>
    <w:rsid w:val="00F06E58"/>
    <w:rsid w:val="00F06FEA"/>
    <w:rsid w:val="00F074F7"/>
    <w:rsid w:val="00F075F5"/>
    <w:rsid w:val="00F07974"/>
    <w:rsid w:val="00F10203"/>
    <w:rsid w:val="00F104E8"/>
    <w:rsid w:val="00F1087C"/>
    <w:rsid w:val="00F109C7"/>
    <w:rsid w:val="00F10B44"/>
    <w:rsid w:val="00F10D48"/>
    <w:rsid w:val="00F110E8"/>
    <w:rsid w:val="00F11362"/>
    <w:rsid w:val="00F1146A"/>
    <w:rsid w:val="00F11798"/>
    <w:rsid w:val="00F11F51"/>
    <w:rsid w:val="00F12517"/>
    <w:rsid w:val="00F1266C"/>
    <w:rsid w:val="00F128C1"/>
    <w:rsid w:val="00F12AB0"/>
    <w:rsid w:val="00F13398"/>
    <w:rsid w:val="00F13B66"/>
    <w:rsid w:val="00F141CB"/>
    <w:rsid w:val="00F14528"/>
    <w:rsid w:val="00F14700"/>
    <w:rsid w:val="00F15791"/>
    <w:rsid w:val="00F15862"/>
    <w:rsid w:val="00F15AAA"/>
    <w:rsid w:val="00F16BE3"/>
    <w:rsid w:val="00F1707F"/>
    <w:rsid w:val="00F1714D"/>
    <w:rsid w:val="00F174DA"/>
    <w:rsid w:val="00F17B36"/>
    <w:rsid w:val="00F17D38"/>
    <w:rsid w:val="00F205F6"/>
    <w:rsid w:val="00F2099D"/>
    <w:rsid w:val="00F21420"/>
    <w:rsid w:val="00F21505"/>
    <w:rsid w:val="00F2187E"/>
    <w:rsid w:val="00F21C94"/>
    <w:rsid w:val="00F21CB3"/>
    <w:rsid w:val="00F221F7"/>
    <w:rsid w:val="00F222B7"/>
    <w:rsid w:val="00F22C3E"/>
    <w:rsid w:val="00F23052"/>
    <w:rsid w:val="00F2317D"/>
    <w:rsid w:val="00F23194"/>
    <w:rsid w:val="00F23385"/>
    <w:rsid w:val="00F235FE"/>
    <w:rsid w:val="00F23755"/>
    <w:rsid w:val="00F23766"/>
    <w:rsid w:val="00F23A13"/>
    <w:rsid w:val="00F23BC6"/>
    <w:rsid w:val="00F23C73"/>
    <w:rsid w:val="00F23FFE"/>
    <w:rsid w:val="00F24053"/>
    <w:rsid w:val="00F2462E"/>
    <w:rsid w:val="00F24858"/>
    <w:rsid w:val="00F24EE1"/>
    <w:rsid w:val="00F255E1"/>
    <w:rsid w:val="00F26A55"/>
    <w:rsid w:val="00F26B74"/>
    <w:rsid w:val="00F26FA4"/>
    <w:rsid w:val="00F27476"/>
    <w:rsid w:val="00F27772"/>
    <w:rsid w:val="00F27817"/>
    <w:rsid w:val="00F305F2"/>
    <w:rsid w:val="00F313B9"/>
    <w:rsid w:val="00F316B2"/>
    <w:rsid w:val="00F317BC"/>
    <w:rsid w:val="00F31AF3"/>
    <w:rsid w:val="00F31DEF"/>
    <w:rsid w:val="00F32570"/>
    <w:rsid w:val="00F325D5"/>
    <w:rsid w:val="00F32867"/>
    <w:rsid w:val="00F33BA4"/>
    <w:rsid w:val="00F33D53"/>
    <w:rsid w:val="00F348D1"/>
    <w:rsid w:val="00F34989"/>
    <w:rsid w:val="00F34AD3"/>
    <w:rsid w:val="00F35058"/>
    <w:rsid w:val="00F35442"/>
    <w:rsid w:val="00F35576"/>
    <w:rsid w:val="00F35709"/>
    <w:rsid w:val="00F35906"/>
    <w:rsid w:val="00F35EEE"/>
    <w:rsid w:val="00F36122"/>
    <w:rsid w:val="00F36947"/>
    <w:rsid w:val="00F36F51"/>
    <w:rsid w:val="00F37757"/>
    <w:rsid w:val="00F37DD7"/>
    <w:rsid w:val="00F401DA"/>
    <w:rsid w:val="00F404B4"/>
    <w:rsid w:val="00F405B7"/>
    <w:rsid w:val="00F4070C"/>
    <w:rsid w:val="00F4088E"/>
    <w:rsid w:val="00F409C7"/>
    <w:rsid w:val="00F40BFF"/>
    <w:rsid w:val="00F41251"/>
    <w:rsid w:val="00F41445"/>
    <w:rsid w:val="00F4190B"/>
    <w:rsid w:val="00F41B57"/>
    <w:rsid w:val="00F41C39"/>
    <w:rsid w:val="00F4215B"/>
    <w:rsid w:val="00F42CF5"/>
    <w:rsid w:val="00F43429"/>
    <w:rsid w:val="00F43D13"/>
    <w:rsid w:val="00F43F9A"/>
    <w:rsid w:val="00F44333"/>
    <w:rsid w:val="00F44C67"/>
    <w:rsid w:val="00F453E2"/>
    <w:rsid w:val="00F455BF"/>
    <w:rsid w:val="00F45906"/>
    <w:rsid w:val="00F460D1"/>
    <w:rsid w:val="00F46144"/>
    <w:rsid w:val="00F46B79"/>
    <w:rsid w:val="00F46B7C"/>
    <w:rsid w:val="00F46FF1"/>
    <w:rsid w:val="00F47D46"/>
    <w:rsid w:val="00F500A2"/>
    <w:rsid w:val="00F50510"/>
    <w:rsid w:val="00F5055F"/>
    <w:rsid w:val="00F50675"/>
    <w:rsid w:val="00F50BB2"/>
    <w:rsid w:val="00F50C06"/>
    <w:rsid w:val="00F50E8D"/>
    <w:rsid w:val="00F50EAE"/>
    <w:rsid w:val="00F51166"/>
    <w:rsid w:val="00F514AB"/>
    <w:rsid w:val="00F515DC"/>
    <w:rsid w:val="00F519D3"/>
    <w:rsid w:val="00F51BC4"/>
    <w:rsid w:val="00F51C82"/>
    <w:rsid w:val="00F51CF5"/>
    <w:rsid w:val="00F51D03"/>
    <w:rsid w:val="00F51E44"/>
    <w:rsid w:val="00F5227A"/>
    <w:rsid w:val="00F52C18"/>
    <w:rsid w:val="00F52C41"/>
    <w:rsid w:val="00F52F3D"/>
    <w:rsid w:val="00F532A6"/>
    <w:rsid w:val="00F53DA9"/>
    <w:rsid w:val="00F5413C"/>
    <w:rsid w:val="00F5446F"/>
    <w:rsid w:val="00F54556"/>
    <w:rsid w:val="00F546AE"/>
    <w:rsid w:val="00F54731"/>
    <w:rsid w:val="00F551FE"/>
    <w:rsid w:val="00F55EF5"/>
    <w:rsid w:val="00F5613F"/>
    <w:rsid w:val="00F561A5"/>
    <w:rsid w:val="00F5635A"/>
    <w:rsid w:val="00F5639B"/>
    <w:rsid w:val="00F5659A"/>
    <w:rsid w:val="00F565E6"/>
    <w:rsid w:val="00F56BF4"/>
    <w:rsid w:val="00F57B24"/>
    <w:rsid w:val="00F57BE1"/>
    <w:rsid w:val="00F60451"/>
    <w:rsid w:val="00F60D75"/>
    <w:rsid w:val="00F61CBC"/>
    <w:rsid w:val="00F61D98"/>
    <w:rsid w:val="00F6278F"/>
    <w:rsid w:val="00F629ED"/>
    <w:rsid w:val="00F62CB2"/>
    <w:rsid w:val="00F634EE"/>
    <w:rsid w:val="00F638C8"/>
    <w:rsid w:val="00F63A30"/>
    <w:rsid w:val="00F63DCC"/>
    <w:rsid w:val="00F641F4"/>
    <w:rsid w:val="00F642B4"/>
    <w:rsid w:val="00F643CB"/>
    <w:rsid w:val="00F64659"/>
    <w:rsid w:val="00F64977"/>
    <w:rsid w:val="00F64C9D"/>
    <w:rsid w:val="00F6520C"/>
    <w:rsid w:val="00F65290"/>
    <w:rsid w:val="00F6533D"/>
    <w:rsid w:val="00F65388"/>
    <w:rsid w:val="00F65701"/>
    <w:rsid w:val="00F65794"/>
    <w:rsid w:val="00F65E16"/>
    <w:rsid w:val="00F65E2C"/>
    <w:rsid w:val="00F65E4E"/>
    <w:rsid w:val="00F6634D"/>
    <w:rsid w:val="00F669E6"/>
    <w:rsid w:val="00F678A1"/>
    <w:rsid w:val="00F67CC4"/>
    <w:rsid w:val="00F67D81"/>
    <w:rsid w:val="00F70391"/>
    <w:rsid w:val="00F70817"/>
    <w:rsid w:val="00F70A0D"/>
    <w:rsid w:val="00F71170"/>
    <w:rsid w:val="00F714E8"/>
    <w:rsid w:val="00F7156B"/>
    <w:rsid w:val="00F71CCF"/>
    <w:rsid w:val="00F7206A"/>
    <w:rsid w:val="00F720E4"/>
    <w:rsid w:val="00F72310"/>
    <w:rsid w:val="00F72C39"/>
    <w:rsid w:val="00F73738"/>
    <w:rsid w:val="00F739AA"/>
    <w:rsid w:val="00F73CEB"/>
    <w:rsid w:val="00F742D2"/>
    <w:rsid w:val="00F74828"/>
    <w:rsid w:val="00F74D01"/>
    <w:rsid w:val="00F75000"/>
    <w:rsid w:val="00F7710F"/>
    <w:rsid w:val="00F77513"/>
    <w:rsid w:val="00F7753A"/>
    <w:rsid w:val="00F778F9"/>
    <w:rsid w:val="00F77BD9"/>
    <w:rsid w:val="00F77F58"/>
    <w:rsid w:val="00F80114"/>
    <w:rsid w:val="00F80209"/>
    <w:rsid w:val="00F8039D"/>
    <w:rsid w:val="00F80625"/>
    <w:rsid w:val="00F80D37"/>
    <w:rsid w:val="00F81062"/>
    <w:rsid w:val="00F8120F"/>
    <w:rsid w:val="00F81463"/>
    <w:rsid w:val="00F81488"/>
    <w:rsid w:val="00F81563"/>
    <w:rsid w:val="00F817EB"/>
    <w:rsid w:val="00F82007"/>
    <w:rsid w:val="00F8342B"/>
    <w:rsid w:val="00F83430"/>
    <w:rsid w:val="00F8354D"/>
    <w:rsid w:val="00F83B1B"/>
    <w:rsid w:val="00F83C17"/>
    <w:rsid w:val="00F848BF"/>
    <w:rsid w:val="00F84A5F"/>
    <w:rsid w:val="00F84F5F"/>
    <w:rsid w:val="00F85110"/>
    <w:rsid w:val="00F85696"/>
    <w:rsid w:val="00F85768"/>
    <w:rsid w:val="00F857A6"/>
    <w:rsid w:val="00F85854"/>
    <w:rsid w:val="00F8607C"/>
    <w:rsid w:val="00F8624A"/>
    <w:rsid w:val="00F8639E"/>
    <w:rsid w:val="00F864EF"/>
    <w:rsid w:val="00F865B4"/>
    <w:rsid w:val="00F86FE4"/>
    <w:rsid w:val="00F87342"/>
    <w:rsid w:val="00F873B6"/>
    <w:rsid w:val="00F876BB"/>
    <w:rsid w:val="00F87A37"/>
    <w:rsid w:val="00F90284"/>
    <w:rsid w:val="00F90F6D"/>
    <w:rsid w:val="00F91408"/>
    <w:rsid w:val="00F91F76"/>
    <w:rsid w:val="00F923B4"/>
    <w:rsid w:val="00F92615"/>
    <w:rsid w:val="00F926D5"/>
    <w:rsid w:val="00F92F20"/>
    <w:rsid w:val="00F93189"/>
    <w:rsid w:val="00F937B4"/>
    <w:rsid w:val="00F93BCA"/>
    <w:rsid w:val="00F93CD6"/>
    <w:rsid w:val="00F9478C"/>
    <w:rsid w:val="00F947D1"/>
    <w:rsid w:val="00F94BD1"/>
    <w:rsid w:val="00F94F76"/>
    <w:rsid w:val="00F955A9"/>
    <w:rsid w:val="00F95ADF"/>
    <w:rsid w:val="00F95E41"/>
    <w:rsid w:val="00F9610C"/>
    <w:rsid w:val="00F962E7"/>
    <w:rsid w:val="00F963BA"/>
    <w:rsid w:val="00F96401"/>
    <w:rsid w:val="00F966AA"/>
    <w:rsid w:val="00F966B3"/>
    <w:rsid w:val="00F968B6"/>
    <w:rsid w:val="00F96C02"/>
    <w:rsid w:val="00F96EEF"/>
    <w:rsid w:val="00F97602"/>
    <w:rsid w:val="00F97EF4"/>
    <w:rsid w:val="00FA02F1"/>
    <w:rsid w:val="00FA03DB"/>
    <w:rsid w:val="00FA0B9A"/>
    <w:rsid w:val="00FA0C63"/>
    <w:rsid w:val="00FA0FDD"/>
    <w:rsid w:val="00FA1030"/>
    <w:rsid w:val="00FA14B3"/>
    <w:rsid w:val="00FA19E4"/>
    <w:rsid w:val="00FA1AFF"/>
    <w:rsid w:val="00FA1CE7"/>
    <w:rsid w:val="00FA1FD7"/>
    <w:rsid w:val="00FA232F"/>
    <w:rsid w:val="00FA2524"/>
    <w:rsid w:val="00FA2A26"/>
    <w:rsid w:val="00FA2AF6"/>
    <w:rsid w:val="00FA2EFC"/>
    <w:rsid w:val="00FA337D"/>
    <w:rsid w:val="00FA34E7"/>
    <w:rsid w:val="00FA38D9"/>
    <w:rsid w:val="00FA3C1E"/>
    <w:rsid w:val="00FA3E67"/>
    <w:rsid w:val="00FA446B"/>
    <w:rsid w:val="00FA4A44"/>
    <w:rsid w:val="00FA4C20"/>
    <w:rsid w:val="00FA4D75"/>
    <w:rsid w:val="00FA5085"/>
    <w:rsid w:val="00FA5163"/>
    <w:rsid w:val="00FA59D2"/>
    <w:rsid w:val="00FA66B6"/>
    <w:rsid w:val="00FA6AA7"/>
    <w:rsid w:val="00FA7D97"/>
    <w:rsid w:val="00FA7F8B"/>
    <w:rsid w:val="00FB009F"/>
    <w:rsid w:val="00FB0120"/>
    <w:rsid w:val="00FB1136"/>
    <w:rsid w:val="00FB177E"/>
    <w:rsid w:val="00FB22A2"/>
    <w:rsid w:val="00FB23E5"/>
    <w:rsid w:val="00FB2488"/>
    <w:rsid w:val="00FB25DD"/>
    <w:rsid w:val="00FB26A8"/>
    <w:rsid w:val="00FB3294"/>
    <w:rsid w:val="00FB38A5"/>
    <w:rsid w:val="00FB40D2"/>
    <w:rsid w:val="00FB425A"/>
    <w:rsid w:val="00FB4471"/>
    <w:rsid w:val="00FB4717"/>
    <w:rsid w:val="00FB49D5"/>
    <w:rsid w:val="00FB4ADE"/>
    <w:rsid w:val="00FB536E"/>
    <w:rsid w:val="00FB53C9"/>
    <w:rsid w:val="00FB55E2"/>
    <w:rsid w:val="00FB5B69"/>
    <w:rsid w:val="00FB5ED3"/>
    <w:rsid w:val="00FB63F2"/>
    <w:rsid w:val="00FB655A"/>
    <w:rsid w:val="00FB6B7C"/>
    <w:rsid w:val="00FB74E0"/>
    <w:rsid w:val="00FB76EE"/>
    <w:rsid w:val="00FB796A"/>
    <w:rsid w:val="00FB7A31"/>
    <w:rsid w:val="00FC04D5"/>
    <w:rsid w:val="00FC093D"/>
    <w:rsid w:val="00FC0FFE"/>
    <w:rsid w:val="00FC10ED"/>
    <w:rsid w:val="00FC1656"/>
    <w:rsid w:val="00FC192E"/>
    <w:rsid w:val="00FC1933"/>
    <w:rsid w:val="00FC2124"/>
    <w:rsid w:val="00FC213F"/>
    <w:rsid w:val="00FC26A9"/>
    <w:rsid w:val="00FC2820"/>
    <w:rsid w:val="00FC34D8"/>
    <w:rsid w:val="00FC34F2"/>
    <w:rsid w:val="00FC3802"/>
    <w:rsid w:val="00FC3DFB"/>
    <w:rsid w:val="00FC3E72"/>
    <w:rsid w:val="00FC3F0C"/>
    <w:rsid w:val="00FC43B8"/>
    <w:rsid w:val="00FC4AEA"/>
    <w:rsid w:val="00FC4F39"/>
    <w:rsid w:val="00FC5F6F"/>
    <w:rsid w:val="00FC60AA"/>
    <w:rsid w:val="00FC670D"/>
    <w:rsid w:val="00FC6D1E"/>
    <w:rsid w:val="00FC6DAF"/>
    <w:rsid w:val="00FC7774"/>
    <w:rsid w:val="00FD0844"/>
    <w:rsid w:val="00FD08C8"/>
    <w:rsid w:val="00FD160A"/>
    <w:rsid w:val="00FD1CE7"/>
    <w:rsid w:val="00FD2766"/>
    <w:rsid w:val="00FD2857"/>
    <w:rsid w:val="00FD2C34"/>
    <w:rsid w:val="00FD2C36"/>
    <w:rsid w:val="00FD2EBC"/>
    <w:rsid w:val="00FD2F2E"/>
    <w:rsid w:val="00FD34F5"/>
    <w:rsid w:val="00FD3685"/>
    <w:rsid w:val="00FD38F3"/>
    <w:rsid w:val="00FD3C2B"/>
    <w:rsid w:val="00FD4439"/>
    <w:rsid w:val="00FD47B0"/>
    <w:rsid w:val="00FD4EDC"/>
    <w:rsid w:val="00FD506E"/>
    <w:rsid w:val="00FD591C"/>
    <w:rsid w:val="00FD5956"/>
    <w:rsid w:val="00FD6176"/>
    <w:rsid w:val="00FD6282"/>
    <w:rsid w:val="00FD64FF"/>
    <w:rsid w:val="00FD66C9"/>
    <w:rsid w:val="00FD6DE9"/>
    <w:rsid w:val="00FD6E41"/>
    <w:rsid w:val="00FD71B2"/>
    <w:rsid w:val="00FD754B"/>
    <w:rsid w:val="00FD759E"/>
    <w:rsid w:val="00FD78BB"/>
    <w:rsid w:val="00FD7938"/>
    <w:rsid w:val="00FE0241"/>
    <w:rsid w:val="00FE0364"/>
    <w:rsid w:val="00FE0994"/>
    <w:rsid w:val="00FE0C9F"/>
    <w:rsid w:val="00FE1065"/>
    <w:rsid w:val="00FE1139"/>
    <w:rsid w:val="00FE1559"/>
    <w:rsid w:val="00FE1AA8"/>
    <w:rsid w:val="00FE1D09"/>
    <w:rsid w:val="00FE1E8B"/>
    <w:rsid w:val="00FE20C5"/>
    <w:rsid w:val="00FE2926"/>
    <w:rsid w:val="00FE2F3B"/>
    <w:rsid w:val="00FE3070"/>
    <w:rsid w:val="00FE3112"/>
    <w:rsid w:val="00FE324D"/>
    <w:rsid w:val="00FE3F5F"/>
    <w:rsid w:val="00FE4157"/>
    <w:rsid w:val="00FE43A9"/>
    <w:rsid w:val="00FE4656"/>
    <w:rsid w:val="00FE5619"/>
    <w:rsid w:val="00FE5DC2"/>
    <w:rsid w:val="00FE6284"/>
    <w:rsid w:val="00FE660F"/>
    <w:rsid w:val="00FE668A"/>
    <w:rsid w:val="00FE6B68"/>
    <w:rsid w:val="00FE7162"/>
    <w:rsid w:val="00FE7473"/>
    <w:rsid w:val="00FE7C95"/>
    <w:rsid w:val="00FF09B3"/>
    <w:rsid w:val="00FF196E"/>
    <w:rsid w:val="00FF1A75"/>
    <w:rsid w:val="00FF1B41"/>
    <w:rsid w:val="00FF1FAC"/>
    <w:rsid w:val="00FF2059"/>
    <w:rsid w:val="00FF20CD"/>
    <w:rsid w:val="00FF2E21"/>
    <w:rsid w:val="00FF2FB6"/>
    <w:rsid w:val="00FF3BA3"/>
    <w:rsid w:val="00FF3E5B"/>
    <w:rsid w:val="00FF3FC6"/>
    <w:rsid w:val="00FF4016"/>
    <w:rsid w:val="00FF416B"/>
    <w:rsid w:val="00FF435D"/>
    <w:rsid w:val="00FF438F"/>
    <w:rsid w:val="00FF52A3"/>
    <w:rsid w:val="00FF5401"/>
    <w:rsid w:val="00FF569D"/>
    <w:rsid w:val="00FF6566"/>
    <w:rsid w:val="00FF679C"/>
    <w:rsid w:val="00FF6AB6"/>
    <w:rsid w:val="00FF6ACB"/>
    <w:rsid w:val="00FF7742"/>
    <w:rsid w:val="00FF77D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A0BC9"/>
  <w15:chartTrackingRefBased/>
  <w15:docId w15:val="{9971646D-5B6F-4DB9-A38C-2BFCD2F8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FF"/>
    <w:rPr>
      <w:lang w:val="es-ES_tradnl"/>
    </w:rPr>
  </w:style>
  <w:style w:type="paragraph" w:styleId="Ttulo2">
    <w:name w:val="heading 2"/>
    <w:basedOn w:val="Normal"/>
    <w:next w:val="Normal"/>
    <w:link w:val="Ttulo2Car"/>
    <w:uiPriority w:val="9"/>
    <w:unhideWhenUsed/>
    <w:qFormat/>
    <w:rsid w:val="001E6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2A7598"/>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1C50"/>
    <w:rPr>
      <w:color w:val="0563C1" w:themeColor="hyperlink"/>
      <w:u w:val="single"/>
    </w:rPr>
  </w:style>
  <w:style w:type="paragraph" w:customStyle="1" w:styleId="paragraph">
    <w:name w:val="paragraph"/>
    <w:basedOn w:val="Normal"/>
    <w:rsid w:val="00D36C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36C3C"/>
  </w:style>
  <w:style w:type="character" w:customStyle="1" w:styleId="eop">
    <w:name w:val="eop"/>
    <w:basedOn w:val="Fuentedeprrafopredeter"/>
    <w:rsid w:val="00D36C3C"/>
  </w:style>
  <w:style w:type="character" w:styleId="Refdecomentario">
    <w:name w:val="annotation reference"/>
    <w:basedOn w:val="Fuentedeprrafopredeter"/>
    <w:uiPriority w:val="99"/>
    <w:semiHidden/>
    <w:unhideWhenUsed/>
    <w:rsid w:val="005C0CF9"/>
    <w:rPr>
      <w:sz w:val="16"/>
      <w:szCs w:val="16"/>
    </w:rPr>
  </w:style>
  <w:style w:type="paragraph" w:styleId="Textocomentario">
    <w:name w:val="annotation text"/>
    <w:basedOn w:val="Normal"/>
    <w:link w:val="TextocomentarioCar"/>
    <w:uiPriority w:val="99"/>
    <w:unhideWhenUsed/>
    <w:rsid w:val="005C0CF9"/>
    <w:pPr>
      <w:spacing w:line="240" w:lineRule="auto"/>
    </w:pPr>
    <w:rPr>
      <w:sz w:val="20"/>
      <w:szCs w:val="20"/>
    </w:rPr>
  </w:style>
  <w:style w:type="character" w:customStyle="1" w:styleId="TextocomentarioCar">
    <w:name w:val="Texto comentario Car"/>
    <w:basedOn w:val="Fuentedeprrafopredeter"/>
    <w:link w:val="Textocomentario"/>
    <w:uiPriority w:val="99"/>
    <w:rsid w:val="005C0CF9"/>
    <w:rPr>
      <w:sz w:val="20"/>
      <w:szCs w:val="20"/>
    </w:rPr>
  </w:style>
  <w:style w:type="paragraph" w:styleId="Asuntodelcomentario">
    <w:name w:val="annotation subject"/>
    <w:basedOn w:val="Textocomentario"/>
    <w:next w:val="Textocomentario"/>
    <w:link w:val="AsuntodelcomentarioCar"/>
    <w:uiPriority w:val="99"/>
    <w:semiHidden/>
    <w:unhideWhenUsed/>
    <w:rsid w:val="005C0CF9"/>
    <w:rPr>
      <w:b/>
      <w:bCs/>
    </w:rPr>
  </w:style>
  <w:style w:type="character" w:customStyle="1" w:styleId="AsuntodelcomentarioCar">
    <w:name w:val="Asunto del comentario Car"/>
    <w:basedOn w:val="TextocomentarioCar"/>
    <w:link w:val="Asuntodelcomentario"/>
    <w:uiPriority w:val="99"/>
    <w:semiHidden/>
    <w:rsid w:val="005C0CF9"/>
    <w:rPr>
      <w:b/>
      <w:bCs/>
      <w:sz w:val="20"/>
      <w:szCs w:val="20"/>
    </w:rPr>
  </w:style>
  <w:style w:type="paragraph" w:styleId="Sangra2detindependiente">
    <w:name w:val="Body Text Indent 2"/>
    <w:basedOn w:val="Normal"/>
    <w:link w:val="Sangra2detindependienteCar"/>
    <w:uiPriority w:val="99"/>
    <w:semiHidden/>
    <w:unhideWhenUsed/>
    <w:rsid w:val="006C1054"/>
    <w:pPr>
      <w:spacing w:after="120" w:line="480" w:lineRule="auto"/>
      <w:ind w:left="283"/>
    </w:pPr>
    <w:rPr>
      <w:rFonts w:ascii="Calibri" w:eastAsia="Calibri" w:hAnsi="Calibri" w:cs="Times New Roman"/>
      <w:lang w:val="x-none"/>
    </w:rPr>
  </w:style>
  <w:style w:type="character" w:customStyle="1" w:styleId="Sangra2detindependienteCar">
    <w:name w:val="Sangría 2 de t. independiente Car"/>
    <w:basedOn w:val="Fuentedeprrafopredeter"/>
    <w:link w:val="Sangra2detindependiente"/>
    <w:uiPriority w:val="99"/>
    <w:semiHidden/>
    <w:rsid w:val="006C1054"/>
    <w:rPr>
      <w:rFonts w:ascii="Calibri" w:eastAsia="Calibri" w:hAnsi="Calibri" w:cs="Times New Roman"/>
      <w:lang w:val="x-none"/>
    </w:rPr>
  </w:style>
  <w:style w:type="paragraph" w:styleId="Textodeglobo">
    <w:name w:val="Balloon Text"/>
    <w:basedOn w:val="Normal"/>
    <w:link w:val="TextodegloboCar"/>
    <w:uiPriority w:val="99"/>
    <w:semiHidden/>
    <w:unhideWhenUsed/>
    <w:rsid w:val="00B727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782"/>
    <w:rPr>
      <w:rFonts w:ascii="Segoe UI" w:hAnsi="Segoe UI" w:cs="Segoe UI"/>
      <w:sz w:val="18"/>
      <w:szCs w:val="18"/>
    </w:rPr>
  </w:style>
  <w:style w:type="paragraph" w:styleId="Revisin">
    <w:name w:val="Revision"/>
    <w:hidden/>
    <w:uiPriority w:val="99"/>
    <w:semiHidden/>
    <w:rsid w:val="00797C0B"/>
    <w:pPr>
      <w:spacing w:after="0" w:line="240" w:lineRule="auto"/>
    </w:pPr>
    <w:rPr>
      <w:lang w:val="es-ES_tradnl"/>
    </w:rPr>
  </w:style>
  <w:style w:type="paragraph" w:styleId="Prrafodelista">
    <w:name w:val="List Paragraph"/>
    <w:basedOn w:val="Normal"/>
    <w:uiPriority w:val="34"/>
    <w:qFormat/>
    <w:rsid w:val="004F5F37"/>
    <w:pPr>
      <w:ind w:left="720"/>
      <w:contextualSpacing/>
    </w:pPr>
  </w:style>
  <w:style w:type="character" w:customStyle="1" w:styleId="Mencinsinresolver1">
    <w:name w:val="Mención sin resolver1"/>
    <w:basedOn w:val="Fuentedeprrafopredeter"/>
    <w:uiPriority w:val="99"/>
    <w:semiHidden/>
    <w:unhideWhenUsed/>
    <w:rsid w:val="00DE386A"/>
    <w:rPr>
      <w:color w:val="605E5C"/>
      <w:shd w:val="clear" w:color="auto" w:fill="E1DFDD"/>
    </w:rPr>
  </w:style>
  <w:style w:type="character" w:customStyle="1" w:styleId="Ttulo2Car">
    <w:name w:val="Título 2 Car"/>
    <w:basedOn w:val="Fuentedeprrafopredeter"/>
    <w:link w:val="Ttulo2"/>
    <w:uiPriority w:val="9"/>
    <w:rsid w:val="001E6F1F"/>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basedOn w:val="Normal"/>
    <w:link w:val="TextonotapieCar"/>
    <w:uiPriority w:val="99"/>
    <w:semiHidden/>
    <w:unhideWhenUsed/>
    <w:rsid w:val="004A51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5109"/>
    <w:rPr>
      <w:sz w:val="20"/>
      <w:szCs w:val="20"/>
      <w:lang w:val="es-ES_tradnl"/>
    </w:rPr>
  </w:style>
  <w:style w:type="character" w:styleId="Refdenotaalpie">
    <w:name w:val="footnote reference"/>
    <w:basedOn w:val="Fuentedeprrafopredeter"/>
    <w:uiPriority w:val="99"/>
    <w:semiHidden/>
    <w:unhideWhenUsed/>
    <w:rsid w:val="004A5109"/>
    <w:rPr>
      <w:vertAlign w:val="superscript"/>
    </w:rPr>
  </w:style>
  <w:style w:type="table" w:styleId="Tablaconcuadrcula">
    <w:name w:val="Table Grid"/>
    <w:basedOn w:val="Tablanormal"/>
    <w:uiPriority w:val="39"/>
    <w:rsid w:val="009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C1593"/>
    <w:rPr>
      <w:color w:val="605E5C"/>
      <w:shd w:val="clear" w:color="auto" w:fill="E1DFDD"/>
    </w:rPr>
  </w:style>
  <w:style w:type="character" w:styleId="Hipervnculovisitado">
    <w:name w:val="FollowedHyperlink"/>
    <w:basedOn w:val="Fuentedeprrafopredeter"/>
    <w:uiPriority w:val="99"/>
    <w:semiHidden/>
    <w:unhideWhenUsed/>
    <w:rsid w:val="008F4429"/>
    <w:rPr>
      <w:color w:val="954F72" w:themeColor="followedHyperlink"/>
      <w:u w:val="single"/>
    </w:rPr>
  </w:style>
  <w:style w:type="paragraph" w:styleId="HTMLconformatoprevio">
    <w:name w:val="HTML Preformatted"/>
    <w:basedOn w:val="Normal"/>
    <w:link w:val="HTMLconformatoprevioCar"/>
    <w:uiPriority w:val="99"/>
    <w:unhideWhenUsed/>
    <w:rsid w:val="007C60D5"/>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7C60D5"/>
    <w:rPr>
      <w:rFonts w:ascii="Consolas" w:hAnsi="Consolas"/>
      <w:sz w:val="20"/>
      <w:szCs w:val="20"/>
      <w:lang w:val="es-ES"/>
    </w:rPr>
  </w:style>
  <w:style w:type="paragraph" w:styleId="Encabezado">
    <w:name w:val="header"/>
    <w:basedOn w:val="Normal"/>
    <w:link w:val="EncabezadoCar"/>
    <w:uiPriority w:val="99"/>
    <w:unhideWhenUsed/>
    <w:rsid w:val="007C6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0D5"/>
    <w:rPr>
      <w:lang w:val="es-ES_tradnl"/>
    </w:rPr>
  </w:style>
  <w:style w:type="paragraph" w:styleId="Piedepgina">
    <w:name w:val="footer"/>
    <w:basedOn w:val="Normal"/>
    <w:link w:val="PiedepginaCar"/>
    <w:uiPriority w:val="99"/>
    <w:unhideWhenUsed/>
    <w:rsid w:val="007C6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0D5"/>
    <w:rPr>
      <w:lang w:val="es-ES_tradnl"/>
    </w:rPr>
  </w:style>
  <w:style w:type="character" w:customStyle="1" w:styleId="Ttulo3Car">
    <w:name w:val="Título 3 Car"/>
    <w:basedOn w:val="Fuentedeprrafopredeter"/>
    <w:link w:val="Ttulo3"/>
    <w:rsid w:val="002A7598"/>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25696">
      <w:bodyDiv w:val="1"/>
      <w:marLeft w:val="0"/>
      <w:marRight w:val="0"/>
      <w:marTop w:val="0"/>
      <w:marBottom w:val="0"/>
      <w:divBdr>
        <w:top w:val="none" w:sz="0" w:space="0" w:color="auto"/>
        <w:left w:val="none" w:sz="0" w:space="0" w:color="auto"/>
        <w:bottom w:val="none" w:sz="0" w:space="0" w:color="auto"/>
        <w:right w:val="none" w:sz="0" w:space="0" w:color="auto"/>
      </w:divBdr>
    </w:div>
    <w:div w:id="334580491">
      <w:bodyDiv w:val="1"/>
      <w:marLeft w:val="0"/>
      <w:marRight w:val="0"/>
      <w:marTop w:val="0"/>
      <w:marBottom w:val="0"/>
      <w:divBdr>
        <w:top w:val="none" w:sz="0" w:space="0" w:color="auto"/>
        <w:left w:val="none" w:sz="0" w:space="0" w:color="auto"/>
        <w:bottom w:val="none" w:sz="0" w:space="0" w:color="auto"/>
        <w:right w:val="none" w:sz="0" w:space="0" w:color="auto"/>
      </w:divBdr>
    </w:div>
    <w:div w:id="802843523">
      <w:bodyDiv w:val="1"/>
      <w:marLeft w:val="0"/>
      <w:marRight w:val="0"/>
      <w:marTop w:val="0"/>
      <w:marBottom w:val="0"/>
      <w:divBdr>
        <w:top w:val="none" w:sz="0" w:space="0" w:color="auto"/>
        <w:left w:val="none" w:sz="0" w:space="0" w:color="auto"/>
        <w:bottom w:val="none" w:sz="0" w:space="0" w:color="auto"/>
        <w:right w:val="none" w:sz="0" w:space="0" w:color="auto"/>
      </w:divBdr>
      <w:divsChild>
        <w:div w:id="188569967">
          <w:marLeft w:val="0"/>
          <w:marRight w:val="0"/>
          <w:marTop w:val="0"/>
          <w:marBottom w:val="0"/>
          <w:divBdr>
            <w:top w:val="none" w:sz="0" w:space="0" w:color="auto"/>
            <w:left w:val="none" w:sz="0" w:space="0" w:color="auto"/>
            <w:bottom w:val="none" w:sz="0" w:space="0" w:color="auto"/>
            <w:right w:val="none" w:sz="0" w:space="0" w:color="auto"/>
          </w:divBdr>
        </w:div>
        <w:div w:id="1341392697">
          <w:marLeft w:val="0"/>
          <w:marRight w:val="0"/>
          <w:marTop w:val="0"/>
          <w:marBottom w:val="0"/>
          <w:divBdr>
            <w:top w:val="none" w:sz="0" w:space="0" w:color="auto"/>
            <w:left w:val="none" w:sz="0" w:space="0" w:color="auto"/>
            <w:bottom w:val="none" w:sz="0" w:space="0" w:color="auto"/>
            <w:right w:val="none" w:sz="0" w:space="0" w:color="auto"/>
          </w:divBdr>
          <w:divsChild>
            <w:div w:id="553664041">
              <w:marLeft w:val="0"/>
              <w:marRight w:val="0"/>
              <w:marTop w:val="0"/>
              <w:marBottom w:val="0"/>
              <w:divBdr>
                <w:top w:val="none" w:sz="0" w:space="0" w:color="auto"/>
                <w:left w:val="none" w:sz="0" w:space="0" w:color="auto"/>
                <w:bottom w:val="none" w:sz="0" w:space="0" w:color="auto"/>
                <w:right w:val="none" w:sz="0" w:space="0" w:color="auto"/>
              </w:divBdr>
            </w:div>
            <w:div w:id="11070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4707">
      <w:bodyDiv w:val="1"/>
      <w:marLeft w:val="0"/>
      <w:marRight w:val="0"/>
      <w:marTop w:val="0"/>
      <w:marBottom w:val="0"/>
      <w:divBdr>
        <w:top w:val="none" w:sz="0" w:space="0" w:color="auto"/>
        <w:left w:val="none" w:sz="0" w:space="0" w:color="auto"/>
        <w:bottom w:val="none" w:sz="0" w:space="0" w:color="auto"/>
        <w:right w:val="none" w:sz="0" w:space="0" w:color="auto"/>
      </w:divBdr>
      <w:divsChild>
        <w:div w:id="907225512">
          <w:marLeft w:val="0"/>
          <w:marRight w:val="0"/>
          <w:marTop w:val="0"/>
          <w:marBottom w:val="0"/>
          <w:divBdr>
            <w:top w:val="none" w:sz="0" w:space="0" w:color="auto"/>
            <w:left w:val="none" w:sz="0" w:space="0" w:color="auto"/>
            <w:bottom w:val="none" w:sz="0" w:space="0" w:color="auto"/>
            <w:right w:val="none" w:sz="0" w:space="0" w:color="auto"/>
          </w:divBdr>
        </w:div>
        <w:div w:id="956838643">
          <w:marLeft w:val="0"/>
          <w:marRight w:val="0"/>
          <w:marTop w:val="0"/>
          <w:marBottom w:val="0"/>
          <w:divBdr>
            <w:top w:val="none" w:sz="0" w:space="0" w:color="auto"/>
            <w:left w:val="none" w:sz="0" w:space="0" w:color="auto"/>
            <w:bottom w:val="none" w:sz="0" w:space="0" w:color="auto"/>
            <w:right w:val="none" w:sz="0" w:space="0" w:color="auto"/>
          </w:divBdr>
        </w:div>
      </w:divsChild>
    </w:div>
    <w:div w:id="1736010900">
      <w:bodyDiv w:val="1"/>
      <w:marLeft w:val="0"/>
      <w:marRight w:val="0"/>
      <w:marTop w:val="0"/>
      <w:marBottom w:val="0"/>
      <w:divBdr>
        <w:top w:val="none" w:sz="0" w:space="0" w:color="auto"/>
        <w:left w:val="none" w:sz="0" w:space="0" w:color="auto"/>
        <w:bottom w:val="none" w:sz="0" w:space="0" w:color="auto"/>
        <w:right w:val="none" w:sz="0" w:space="0" w:color="auto"/>
      </w:divBdr>
    </w:div>
    <w:div w:id="17947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4BE1-036A-43C1-9054-F730A38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34</Pages>
  <Words>10892</Words>
  <Characters>59908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diaz</dc:creator>
  <cp:keywords/>
  <dc:description/>
  <cp:lastModifiedBy>Gustavo Toledo</cp:lastModifiedBy>
  <cp:revision>9</cp:revision>
  <cp:lastPrinted>2023-02-15T22:25:00Z</cp:lastPrinted>
  <dcterms:created xsi:type="dcterms:W3CDTF">2023-02-16T23:27:00Z</dcterms:created>
  <dcterms:modified xsi:type="dcterms:W3CDTF">2023-02-19T17:12:00Z</dcterms:modified>
</cp:coreProperties>
</file>