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1741" w14:textId="4595E94B" w:rsidR="00AA6BA9" w:rsidRDefault="00A97E50" w:rsidP="00493981">
      <w:pPr>
        <w:spacing w:before="240" w:after="240" w:line="360" w:lineRule="auto"/>
        <w:jc w:val="right"/>
        <w:rPr>
          <w:rFonts w:ascii="Times New Roman" w:hAnsi="Times New Roman"/>
          <w:b/>
          <w:bCs/>
          <w:i/>
          <w:iCs/>
          <w:sz w:val="24"/>
          <w:szCs w:val="24"/>
        </w:rPr>
      </w:pPr>
      <w:r w:rsidRPr="00A97E50">
        <w:rPr>
          <w:rFonts w:ascii="Times New Roman" w:hAnsi="Times New Roman"/>
          <w:b/>
          <w:bCs/>
          <w:i/>
          <w:iCs/>
          <w:sz w:val="24"/>
          <w:szCs w:val="24"/>
        </w:rPr>
        <w:t>https://doi.org/10.23913/ride.v14i27.1660</w:t>
      </w:r>
    </w:p>
    <w:p w14:paraId="32767488" w14:textId="108CACF6" w:rsidR="00493981" w:rsidRPr="00493981" w:rsidRDefault="00493981" w:rsidP="00493981">
      <w:pPr>
        <w:spacing w:before="240" w:after="240" w:line="360" w:lineRule="auto"/>
        <w:jc w:val="right"/>
        <w:rPr>
          <w:rFonts w:ascii="Times New Roman" w:eastAsia="Times New Roman" w:hAnsi="Times New Roman" w:cs="Times New Roman"/>
          <w:b/>
          <w:color w:val="auto"/>
          <w:sz w:val="40"/>
          <w:szCs w:val="40"/>
          <w:lang w:val="es-MX"/>
        </w:rPr>
      </w:pPr>
      <w:r w:rsidRPr="00493981">
        <w:rPr>
          <w:rFonts w:ascii="Times New Roman" w:hAnsi="Times New Roman"/>
          <w:b/>
          <w:bCs/>
          <w:i/>
          <w:iCs/>
          <w:sz w:val="24"/>
          <w:szCs w:val="24"/>
        </w:rPr>
        <w:t>Artículos científicos</w:t>
      </w:r>
    </w:p>
    <w:p w14:paraId="49554FAC" w14:textId="7161999E" w:rsidR="008D61EB" w:rsidRPr="000A7B47" w:rsidRDefault="008D61EB" w:rsidP="00493981">
      <w:pPr>
        <w:tabs>
          <w:tab w:val="left" w:pos="3870"/>
        </w:tabs>
        <w:spacing w:line="276" w:lineRule="auto"/>
        <w:jc w:val="right"/>
        <w:rPr>
          <w:rFonts w:ascii="Calibri" w:hAnsi="Calibri" w:cs="Calibri"/>
          <w:b/>
          <w:sz w:val="32"/>
          <w:szCs w:val="32"/>
        </w:rPr>
      </w:pPr>
      <w:r w:rsidRPr="000A7B47">
        <w:rPr>
          <w:rFonts w:ascii="Calibri" w:hAnsi="Calibri" w:cs="Calibri"/>
          <w:b/>
          <w:sz w:val="32"/>
          <w:szCs w:val="32"/>
        </w:rPr>
        <w:t xml:space="preserve">La </w:t>
      </w:r>
      <w:r w:rsidR="00A32EC4" w:rsidRPr="000A7B47">
        <w:rPr>
          <w:rFonts w:ascii="Calibri" w:hAnsi="Calibri" w:cs="Calibri"/>
          <w:b/>
          <w:sz w:val="32"/>
          <w:szCs w:val="32"/>
        </w:rPr>
        <w:t xml:space="preserve">aplicación </w:t>
      </w:r>
      <w:r w:rsidRPr="000A7B47">
        <w:rPr>
          <w:rFonts w:ascii="Calibri" w:hAnsi="Calibri" w:cs="Calibri"/>
          <w:b/>
          <w:sz w:val="32"/>
          <w:szCs w:val="32"/>
        </w:rPr>
        <w:t>Biblioteca Digital como recurso tecnológico didáctico en las actividades escolares</w:t>
      </w:r>
    </w:p>
    <w:p w14:paraId="7985737B" w14:textId="77777777" w:rsidR="00493981" w:rsidRPr="000A7B47" w:rsidRDefault="00493981" w:rsidP="00493981">
      <w:pPr>
        <w:tabs>
          <w:tab w:val="left" w:pos="3870"/>
        </w:tabs>
        <w:spacing w:line="276" w:lineRule="auto"/>
        <w:jc w:val="right"/>
        <w:rPr>
          <w:rFonts w:ascii="Calibri" w:hAnsi="Calibri" w:cs="Calibri"/>
          <w:b/>
          <w:sz w:val="32"/>
          <w:szCs w:val="32"/>
        </w:rPr>
      </w:pPr>
    </w:p>
    <w:p w14:paraId="68DE5A5D" w14:textId="28B17D30" w:rsidR="002D6125" w:rsidRPr="00A97E50" w:rsidRDefault="00CF609E" w:rsidP="00493981">
      <w:pPr>
        <w:tabs>
          <w:tab w:val="left" w:pos="3870"/>
        </w:tabs>
        <w:spacing w:line="276" w:lineRule="auto"/>
        <w:jc w:val="right"/>
        <w:rPr>
          <w:rFonts w:ascii="Calibri" w:hAnsi="Calibri" w:cs="Calibri"/>
          <w:b/>
          <w:i/>
          <w:iCs/>
          <w:sz w:val="28"/>
          <w:szCs w:val="28"/>
          <w:lang w:val="en-US"/>
        </w:rPr>
      </w:pPr>
      <w:r w:rsidRPr="00A97E50">
        <w:rPr>
          <w:rFonts w:ascii="Calibri" w:hAnsi="Calibri" w:cs="Calibri"/>
          <w:b/>
          <w:i/>
          <w:iCs/>
          <w:sz w:val="28"/>
          <w:szCs w:val="28"/>
          <w:lang w:val="en-US"/>
        </w:rPr>
        <w:t>The Digital Library application as a didactic technological resource in school activities</w:t>
      </w:r>
    </w:p>
    <w:p w14:paraId="5E2E851B" w14:textId="77777777" w:rsidR="00493981" w:rsidRPr="00A97E50" w:rsidRDefault="00493981" w:rsidP="00493981">
      <w:pPr>
        <w:tabs>
          <w:tab w:val="left" w:pos="3870"/>
        </w:tabs>
        <w:spacing w:line="276" w:lineRule="auto"/>
        <w:jc w:val="right"/>
        <w:rPr>
          <w:rFonts w:ascii="Calibri" w:hAnsi="Calibri" w:cs="Calibri"/>
          <w:b/>
          <w:i/>
          <w:iCs/>
          <w:sz w:val="28"/>
          <w:szCs w:val="28"/>
          <w:lang w:val="en-US"/>
        </w:rPr>
      </w:pPr>
    </w:p>
    <w:p w14:paraId="134C45EF" w14:textId="22D55D9C" w:rsidR="00493981" w:rsidRPr="00A97E50" w:rsidRDefault="00493981" w:rsidP="00493981">
      <w:pPr>
        <w:tabs>
          <w:tab w:val="left" w:pos="3870"/>
        </w:tabs>
        <w:spacing w:line="276" w:lineRule="auto"/>
        <w:jc w:val="right"/>
        <w:rPr>
          <w:rFonts w:ascii="Times New Roman" w:hAnsi="Times New Roman" w:cs="Times New Roman"/>
          <w:b/>
          <w:i/>
          <w:iCs/>
          <w:sz w:val="28"/>
          <w:szCs w:val="28"/>
          <w:lang w:val="es-MX"/>
        </w:rPr>
      </w:pPr>
      <w:r w:rsidRPr="00A97E50">
        <w:rPr>
          <w:rFonts w:ascii="Calibri" w:hAnsi="Calibri" w:cs="Calibri"/>
          <w:b/>
          <w:i/>
          <w:iCs/>
          <w:sz w:val="28"/>
          <w:szCs w:val="28"/>
          <w:lang w:val="es-MX"/>
        </w:rPr>
        <w:t xml:space="preserve">O aplicativo Biblioteca Digital como recurso tecnológico </w:t>
      </w:r>
      <w:proofErr w:type="spellStart"/>
      <w:r w:rsidRPr="00A97E50">
        <w:rPr>
          <w:rFonts w:ascii="Calibri" w:hAnsi="Calibri" w:cs="Calibri"/>
          <w:b/>
          <w:i/>
          <w:iCs/>
          <w:sz w:val="28"/>
          <w:szCs w:val="28"/>
          <w:lang w:val="es-MX"/>
        </w:rPr>
        <w:t>didático</w:t>
      </w:r>
      <w:proofErr w:type="spellEnd"/>
      <w:r w:rsidRPr="00A97E50">
        <w:rPr>
          <w:rFonts w:ascii="Calibri" w:hAnsi="Calibri" w:cs="Calibri"/>
          <w:b/>
          <w:i/>
          <w:iCs/>
          <w:sz w:val="28"/>
          <w:szCs w:val="28"/>
          <w:lang w:val="es-MX"/>
        </w:rPr>
        <w:t xml:space="preserve"> </w:t>
      </w:r>
      <w:proofErr w:type="spellStart"/>
      <w:r w:rsidRPr="00A97E50">
        <w:rPr>
          <w:rFonts w:ascii="Calibri" w:hAnsi="Calibri" w:cs="Calibri"/>
          <w:b/>
          <w:i/>
          <w:iCs/>
          <w:sz w:val="28"/>
          <w:szCs w:val="28"/>
          <w:lang w:val="es-MX"/>
        </w:rPr>
        <w:t>nas</w:t>
      </w:r>
      <w:proofErr w:type="spellEnd"/>
      <w:r w:rsidRPr="00A97E50">
        <w:rPr>
          <w:rFonts w:ascii="Calibri" w:hAnsi="Calibri" w:cs="Calibri"/>
          <w:b/>
          <w:i/>
          <w:iCs/>
          <w:sz w:val="28"/>
          <w:szCs w:val="28"/>
          <w:lang w:val="es-MX"/>
        </w:rPr>
        <w:t xml:space="preserve"> </w:t>
      </w:r>
      <w:proofErr w:type="spellStart"/>
      <w:r w:rsidRPr="00A97E50">
        <w:rPr>
          <w:rFonts w:ascii="Calibri" w:hAnsi="Calibri" w:cs="Calibri"/>
          <w:b/>
          <w:i/>
          <w:iCs/>
          <w:sz w:val="28"/>
          <w:szCs w:val="28"/>
          <w:lang w:val="es-MX"/>
        </w:rPr>
        <w:t>atividades</w:t>
      </w:r>
      <w:proofErr w:type="spellEnd"/>
      <w:r w:rsidRPr="00A97E50">
        <w:rPr>
          <w:rFonts w:ascii="Calibri" w:hAnsi="Calibri" w:cs="Calibri"/>
          <w:b/>
          <w:i/>
          <w:iCs/>
          <w:sz w:val="28"/>
          <w:szCs w:val="28"/>
          <w:lang w:val="es-MX"/>
        </w:rPr>
        <w:t xml:space="preserve"> escolares</w:t>
      </w:r>
    </w:p>
    <w:p w14:paraId="353D9CAB" w14:textId="77777777" w:rsidR="00EE4D83" w:rsidRPr="007F4219" w:rsidRDefault="00EE4D83" w:rsidP="008B28C2">
      <w:pPr>
        <w:spacing w:line="360" w:lineRule="auto"/>
        <w:rPr>
          <w:rFonts w:ascii="Times New Roman" w:hAnsi="Times New Roman" w:cs="Times New Roman"/>
          <w:sz w:val="24"/>
          <w:szCs w:val="24"/>
          <w:lang w:val="es-MX"/>
        </w:rPr>
      </w:pPr>
    </w:p>
    <w:p w14:paraId="17B021C4" w14:textId="77777777" w:rsidR="002819BB" w:rsidRPr="00493981" w:rsidRDefault="002819BB" w:rsidP="00A97E50">
      <w:pPr>
        <w:spacing w:line="276" w:lineRule="auto"/>
        <w:jc w:val="right"/>
        <w:rPr>
          <w:rFonts w:ascii="Calibri" w:hAnsi="Calibri" w:cs="Times New Roman"/>
          <w:b/>
          <w:sz w:val="24"/>
          <w:szCs w:val="24"/>
          <w:lang w:val="es-MX"/>
        </w:rPr>
      </w:pPr>
      <w:r w:rsidRPr="00493981">
        <w:rPr>
          <w:rFonts w:ascii="Calibri" w:hAnsi="Calibri" w:cs="Times New Roman"/>
          <w:b/>
          <w:sz w:val="24"/>
          <w:szCs w:val="24"/>
          <w:lang w:val="es-MX"/>
        </w:rPr>
        <w:t>Gilberto Mejía Salazar</w:t>
      </w:r>
    </w:p>
    <w:p w14:paraId="5B0C2748" w14:textId="77777777" w:rsidR="002819BB" w:rsidRDefault="002819BB" w:rsidP="00A97E50">
      <w:pPr>
        <w:spacing w:line="276" w:lineRule="auto"/>
        <w:jc w:val="right"/>
        <w:rPr>
          <w:rFonts w:ascii="Times New Roman" w:hAnsi="Times New Roman" w:cs="Times New Roman"/>
          <w:sz w:val="24"/>
          <w:szCs w:val="24"/>
          <w:lang w:val="es-MX"/>
        </w:rPr>
      </w:pPr>
      <w:r w:rsidRPr="00B61FDB">
        <w:rPr>
          <w:rFonts w:ascii="Times New Roman" w:hAnsi="Times New Roman" w:cs="Times New Roman"/>
          <w:sz w:val="24"/>
          <w:szCs w:val="24"/>
          <w:lang w:val="es-MX"/>
        </w:rPr>
        <w:t>Universidad Autónoma de Nayarit, México</w:t>
      </w:r>
    </w:p>
    <w:p w14:paraId="7C4BCF24" w14:textId="77777777" w:rsidR="002819BB" w:rsidRPr="00493981" w:rsidRDefault="00000000" w:rsidP="00A97E50">
      <w:pPr>
        <w:spacing w:line="276" w:lineRule="auto"/>
        <w:jc w:val="right"/>
        <w:rPr>
          <w:rFonts w:ascii="Times New Roman" w:hAnsi="Times New Roman" w:cs="Times New Roman"/>
          <w:color w:val="FF0000"/>
          <w:sz w:val="24"/>
          <w:szCs w:val="24"/>
          <w:lang w:val="es-MX"/>
        </w:rPr>
      </w:pPr>
      <w:hyperlink r:id="rId8" w:history="1">
        <w:r w:rsidR="002819BB" w:rsidRPr="00493981">
          <w:rPr>
            <w:rFonts w:ascii="Times New Roman" w:hAnsi="Times New Roman" w:cs="Times New Roman"/>
            <w:color w:val="FF0000"/>
            <w:sz w:val="24"/>
            <w:szCs w:val="24"/>
            <w:lang w:val="es-MX"/>
          </w:rPr>
          <w:t>gilberto.mejia@uan.edu.mx</w:t>
        </w:r>
      </w:hyperlink>
    </w:p>
    <w:p w14:paraId="03569E0E" w14:textId="3BCA2245" w:rsidR="002D6125" w:rsidRDefault="002819BB" w:rsidP="00A97E50">
      <w:pPr>
        <w:spacing w:line="276" w:lineRule="auto"/>
        <w:jc w:val="right"/>
        <w:rPr>
          <w:rFonts w:ascii="Times New Roman" w:hAnsi="Times New Roman" w:cs="Times New Roman"/>
          <w:sz w:val="24"/>
          <w:szCs w:val="24"/>
          <w:lang w:val="es-MX"/>
        </w:rPr>
      </w:pPr>
      <w:r w:rsidRPr="00493981">
        <w:rPr>
          <w:rFonts w:ascii="Times New Roman" w:hAnsi="Times New Roman" w:cs="Times New Roman"/>
          <w:sz w:val="24"/>
          <w:szCs w:val="24"/>
          <w:lang w:val="es-MX"/>
        </w:rPr>
        <w:t>https://orcid.org/0000-0002-1879-1299</w:t>
      </w:r>
    </w:p>
    <w:p w14:paraId="14251EFD" w14:textId="77777777" w:rsidR="0007240A" w:rsidRDefault="0007240A" w:rsidP="00A97E50">
      <w:pPr>
        <w:spacing w:line="276" w:lineRule="auto"/>
        <w:jc w:val="right"/>
        <w:rPr>
          <w:rFonts w:ascii="Times New Roman" w:hAnsi="Times New Roman" w:cs="Times New Roman"/>
          <w:sz w:val="24"/>
          <w:szCs w:val="24"/>
          <w:lang w:val="es-MX"/>
        </w:rPr>
      </w:pPr>
    </w:p>
    <w:p w14:paraId="699B762E" w14:textId="77777777" w:rsidR="007F4219" w:rsidRPr="007F4219" w:rsidRDefault="007F4219" w:rsidP="00A97E50">
      <w:pPr>
        <w:spacing w:line="276" w:lineRule="auto"/>
        <w:jc w:val="right"/>
        <w:rPr>
          <w:rFonts w:ascii="Calibri" w:hAnsi="Calibri" w:cs="Times New Roman"/>
          <w:b/>
          <w:sz w:val="24"/>
          <w:szCs w:val="24"/>
          <w:lang w:val="es-MX"/>
        </w:rPr>
      </w:pPr>
      <w:r w:rsidRPr="007F4219">
        <w:rPr>
          <w:rFonts w:ascii="Calibri" w:hAnsi="Calibri" w:cs="Times New Roman"/>
          <w:b/>
          <w:sz w:val="24"/>
          <w:szCs w:val="24"/>
          <w:lang w:val="es-MX"/>
        </w:rPr>
        <w:t>Julio César Cuauhtémoc Carrillo Beltrán</w:t>
      </w:r>
    </w:p>
    <w:p w14:paraId="0C11B009" w14:textId="77777777" w:rsidR="007F4219" w:rsidRPr="007F4219" w:rsidRDefault="007F4219" w:rsidP="00A97E50">
      <w:pPr>
        <w:spacing w:line="276" w:lineRule="auto"/>
        <w:jc w:val="right"/>
        <w:rPr>
          <w:rFonts w:ascii="Times New Roman" w:hAnsi="Times New Roman" w:cs="Times New Roman"/>
          <w:sz w:val="24"/>
          <w:szCs w:val="24"/>
          <w:lang w:val="es-MX"/>
        </w:rPr>
      </w:pPr>
      <w:r w:rsidRPr="007F4219">
        <w:rPr>
          <w:rFonts w:ascii="Times New Roman" w:hAnsi="Times New Roman" w:cs="Times New Roman"/>
          <w:sz w:val="24"/>
          <w:szCs w:val="24"/>
          <w:lang w:val="es-MX"/>
        </w:rPr>
        <w:t>Universidad Autónoma de Nayarit, México</w:t>
      </w:r>
    </w:p>
    <w:p w14:paraId="1D9AFD46" w14:textId="77777777" w:rsidR="007F4219" w:rsidRPr="007F4219" w:rsidRDefault="007F4219" w:rsidP="00A97E50">
      <w:pPr>
        <w:spacing w:line="276" w:lineRule="auto"/>
        <w:jc w:val="right"/>
        <w:rPr>
          <w:rFonts w:ascii="Times New Roman" w:hAnsi="Times New Roman" w:cs="Times New Roman"/>
          <w:color w:val="FF0000"/>
          <w:sz w:val="24"/>
          <w:szCs w:val="24"/>
          <w:lang w:val="es-MX"/>
        </w:rPr>
      </w:pPr>
      <w:r w:rsidRPr="007F4219">
        <w:rPr>
          <w:rFonts w:ascii="Times New Roman" w:hAnsi="Times New Roman" w:cs="Times New Roman"/>
          <w:color w:val="FF0000"/>
          <w:sz w:val="24"/>
          <w:szCs w:val="24"/>
          <w:lang w:val="es-MX"/>
        </w:rPr>
        <w:t>doctorjuliocesarcarrillobeltran@uan.edu.mx</w:t>
      </w:r>
    </w:p>
    <w:p w14:paraId="5DF31C27" w14:textId="77777777" w:rsidR="007F4219" w:rsidRPr="007F4219" w:rsidRDefault="007F4219" w:rsidP="00A97E50">
      <w:pPr>
        <w:spacing w:line="276" w:lineRule="auto"/>
        <w:jc w:val="right"/>
        <w:rPr>
          <w:rFonts w:ascii="Times New Roman" w:hAnsi="Times New Roman" w:cs="Times New Roman"/>
          <w:sz w:val="24"/>
          <w:szCs w:val="24"/>
          <w:lang w:val="es-MX"/>
        </w:rPr>
      </w:pPr>
      <w:r w:rsidRPr="007F4219">
        <w:rPr>
          <w:rFonts w:ascii="Times New Roman" w:hAnsi="Times New Roman" w:cs="Times New Roman"/>
          <w:sz w:val="24"/>
          <w:szCs w:val="24"/>
          <w:lang w:val="es-MX"/>
        </w:rPr>
        <w:t>https://orcid.org/0000-0002-7932-8273</w:t>
      </w:r>
    </w:p>
    <w:p w14:paraId="5DA8332B" w14:textId="753411CA" w:rsidR="0007240A" w:rsidRPr="007F4219" w:rsidRDefault="0007240A" w:rsidP="00493981">
      <w:pPr>
        <w:spacing w:line="276" w:lineRule="auto"/>
        <w:jc w:val="right"/>
        <w:rPr>
          <w:rFonts w:ascii="Times New Roman" w:hAnsi="Times New Roman" w:cs="Times New Roman"/>
          <w:sz w:val="24"/>
          <w:szCs w:val="24"/>
        </w:rPr>
      </w:pPr>
    </w:p>
    <w:p w14:paraId="4C05F070" w14:textId="6084A049" w:rsidR="008B28C2" w:rsidRPr="00493981" w:rsidRDefault="008B28C2" w:rsidP="008B28C2">
      <w:pPr>
        <w:spacing w:line="360" w:lineRule="auto"/>
        <w:rPr>
          <w:rFonts w:ascii="Calibri" w:hAnsi="Calibri" w:cs="Times New Roman"/>
          <w:b/>
          <w:sz w:val="28"/>
          <w:szCs w:val="28"/>
          <w:lang w:val="es-MX"/>
        </w:rPr>
      </w:pPr>
      <w:r w:rsidRPr="00493981">
        <w:rPr>
          <w:rFonts w:ascii="Calibri" w:hAnsi="Calibri" w:cs="Times New Roman"/>
          <w:b/>
          <w:sz w:val="28"/>
          <w:szCs w:val="28"/>
          <w:lang w:val="es-MX"/>
        </w:rPr>
        <w:t>Resumen</w:t>
      </w:r>
    </w:p>
    <w:p w14:paraId="0F647499" w14:textId="67FA9C5A" w:rsidR="00287B53" w:rsidRDefault="008304B3" w:rsidP="0049398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s-MX"/>
        </w:rPr>
        <w:t>En l</w:t>
      </w:r>
      <w:r w:rsidR="0072689B">
        <w:rPr>
          <w:rFonts w:ascii="Times New Roman" w:hAnsi="Times New Roman" w:cs="Times New Roman"/>
          <w:sz w:val="24"/>
          <w:szCs w:val="24"/>
          <w:lang w:val="es-MX"/>
        </w:rPr>
        <w:t>a siguiente investigación</w:t>
      </w:r>
      <w:r>
        <w:rPr>
          <w:rFonts w:ascii="Times New Roman" w:hAnsi="Times New Roman" w:cs="Times New Roman"/>
          <w:sz w:val="24"/>
          <w:szCs w:val="24"/>
          <w:lang w:val="es-MX"/>
        </w:rPr>
        <w:t>,</w:t>
      </w:r>
      <w:r w:rsidR="0072689B">
        <w:rPr>
          <w:rFonts w:ascii="Times New Roman" w:hAnsi="Times New Roman" w:cs="Times New Roman"/>
          <w:sz w:val="24"/>
          <w:szCs w:val="24"/>
          <w:lang w:val="es-MX"/>
        </w:rPr>
        <w:t xml:space="preserve"> </w:t>
      </w:r>
      <w:r w:rsidR="0072689B" w:rsidRPr="003C0586">
        <w:rPr>
          <w:rFonts w:ascii="Times New Roman" w:hAnsi="Times New Roman" w:cs="Times New Roman"/>
          <w:sz w:val="24"/>
          <w:szCs w:val="24"/>
        </w:rPr>
        <w:t>de tipo cuantitativo</w:t>
      </w:r>
      <w:r w:rsidR="0072689B">
        <w:rPr>
          <w:rFonts w:ascii="Times New Roman" w:hAnsi="Times New Roman" w:cs="Times New Roman"/>
          <w:sz w:val="24"/>
          <w:szCs w:val="24"/>
        </w:rPr>
        <w:t xml:space="preserve">, </w:t>
      </w:r>
      <w:r>
        <w:rPr>
          <w:rFonts w:ascii="Times New Roman" w:hAnsi="Times New Roman" w:cs="Times New Roman"/>
          <w:sz w:val="24"/>
          <w:szCs w:val="24"/>
        </w:rPr>
        <w:t xml:space="preserve">se presenta una </w:t>
      </w:r>
      <w:r w:rsidR="0072689B">
        <w:rPr>
          <w:rFonts w:ascii="Times New Roman" w:hAnsi="Times New Roman" w:cs="Times New Roman"/>
          <w:sz w:val="24"/>
          <w:szCs w:val="24"/>
          <w:lang w:val="es-MX"/>
        </w:rPr>
        <w:t xml:space="preserve">aplicación denominada </w:t>
      </w:r>
      <w:r>
        <w:rPr>
          <w:rFonts w:ascii="Times New Roman" w:hAnsi="Times New Roman" w:cs="Times New Roman"/>
          <w:sz w:val="24"/>
          <w:szCs w:val="24"/>
          <w:lang w:val="es-MX"/>
        </w:rPr>
        <w:t>B</w:t>
      </w:r>
      <w:r w:rsidR="0072689B">
        <w:rPr>
          <w:rFonts w:ascii="Times New Roman" w:hAnsi="Times New Roman" w:cs="Times New Roman"/>
          <w:sz w:val="24"/>
          <w:szCs w:val="24"/>
          <w:lang w:val="es-MX"/>
        </w:rPr>
        <w:t xml:space="preserve">iblioteca </w:t>
      </w:r>
      <w:r>
        <w:rPr>
          <w:rFonts w:ascii="Times New Roman" w:hAnsi="Times New Roman" w:cs="Times New Roman"/>
          <w:sz w:val="24"/>
          <w:szCs w:val="24"/>
          <w:lang w:val="es-MX"/>
        </w:rPr>
        <w:t>D</w:t>
      </w:r>
      <w:r w:rsidR="0072689B">
        <w:rPr>
          <w:rFonts w:ascii="Times New Roman" w:hAnsi="Times New Roman" w:cs="Times New Roman"/>
          <w:sz w:val="24"/>
          <w:szCs w:val="24"/>
          <w:lang w:val="es-MX"/>
        </w:rPr>
        <w:t xml:space="preserve">igital, </w:t>
      </w:r>
      <w:r>
        <w:rPr>
          <w:rFonts w:ascii="Times New Roman" w:hAnsi="Times New Roman" w:cs="Times New Roman"/>
          <w:sz w:val="24"/>
          <w:szCs w:val="24"/>
          <w:lang w:val="es-MX"/>
        </w:rPr>
        <w:t xml:space="preserve">la cual </w:t>
      </w:r>
      <w:r w:rsidR="00FB440C">
        <w:rPr>
          <w:rFonts w:ascii="Times New Roman" w:hAnsi="Times New Roman" w:cs="Times New Roman"/>
          <w:sz w:val="24"/>
          <w:szCs w:val="24"/>
          <w:lang w:val="es-MX"/>
        </w:rPr>
        <w:t>tiene</w:t>
      </w:r>
      <w:r w:rsidR="002C4269">
        <w:rPr>
          <w:rFonts w:ascii="Times New Roman" w:hAnsi="Times New Roman" w:cs="Times New Roman"/>
          <w:sz w:val="24"/>
          <w:szCs w:val="24"/>
          <w:lang w:val="es-MX"/>
        </w:rPr>
        <w:t xml:space="preserve"> como objetivo </w:t>
      </w:r>
      <w:r w:rsidR="00F449DD">
        <w:rPr>
          <w:rFonts w:ascii="Times New Roman" w:hAnsi="Times New Roman" w:cs="Times New Roman"/>
          <w:sz w:val="24"/>
          <w:szCs w:val="24"/>
        </w:rPr>
        <w:t xml:space="preserve">presentar </w:t>
      </w:r>
      <w:r w:rsidR="002C4269">
        <w:rPr>
          <w:rFonts w:ascii="Times New Roman" w:hAnsi="Times New Roman" w:cs="Times New Roman"/>
          <w:sz w:val="24"/>
          <w:szCs w:val="24"/>
        </w:rPr>
        <w:t xml:space="preserve">la frecuencia de uso y el tipo de información que consulta el estudiante </w:t>
      </w:r>
      <w:r w:rsidR="00F449DD">
        <w:rPr>
          <w:rFonts w:ascii="Times New Roman" w:hAnsi="Times New Roman" w:cs="Times New Roman"/>
          <w:sz w:val="24"/>
          <w:szCs w:val="24"/>
        </w:rPr>
        <w:t>durante el</w:t>
      </w:r>
      <w:r w:rsidR="002C4269">
        <w:rPr>
          <w:rFonts w:ascii="Times New Roman" w:hAnsi="Times New Roman" w:cs="Times New Roman"/>
          <w:sz w:val="24"/>
          <w:szCs w:val="24"/>
        </w:rPr>
        <w:t xml:space="preserve"> desarrollo</w:t>
      </w:r>
      <w:r w:rsidR="002C4269" w:rsidRPr="00975955">
        <w:rPr>
          <w:rFonts w:ascii="Times New Roman" w:hAnsi="Times New Roman" w:cs="Times New Roman"/>
          <w:sz w:val="24"/>
          <w:szCs w:val="24"/>
        </w:rPr>
        <w:t xml:space="preserve"> </w:t>
      </w:r>
      <w:r w:rsidR="002C4269">
        <w:rPr>
          <w:rFonts w:ascii="Times New Roman" w:hAnsi="Times New Roman" w:cs="Times New Roman"/>
          <w:sz w:val="24"/>
          <w:szCs w:val="24"/>
        </w:rPr>
        <w:t>de</w:t>
      </w:r>
      <w:r w:rsidR="002C4269" w:rsidRPr="00975955">
        <w:rPr>
          <w:rFonts w:ascii="Times New Roman" w:hAnsi="Times New Roman" w:cs="Times New Roman"/>
          <w:sz w:val="24"/>
          <w:szCs w:val="24"/>
        </w:rPr>
        <w:t xml:space="preserve"> </w:t>
      </w:r>
      <w:r w:rsidR="002C4269">
        <w:rPr>
          <w:rFonts w:ascii="Times New Roman" w:hAnsi="Times New Roman" w:cs="Times New Roman"/>
          <w:sz w:val="24"/>
          <w:szCs w:val="24"/>
        </w:rPr>
        <w:t>sus actividades escolares.</w:t>
      </w:r>
      <w:r w:rsidR="0072689B">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Para ello, participaron </w:t>
      </w:r>
      <w:r w:rsidR="00DE7824">
        <w:rPr>
          <w:rFonts w:ascii="Times New Roman" w:hAnsi="Times New Roman" w:cs="Times New Roman"/>
          <w:sz w:val="24"/>
          <w:szCs w:val="24"/>
          <w:lang w:val="es-MX"/>
        </w:rPr>
        <w:t xml:space="preserve">estudiantes </w:t>
      </w:r>
      <w:r w:rsidR="00A32560">
        <w:rPr>
          <w:rFonts w:ascii="Times New Roman" w:hAnsi="Times New Roman" w:cs="Times New Roman"/>
          <w:sz w:val="24"/>
          <w:szCs w:val="24"/>
          <w:lang w:val="es-MX"/>
        </w:rPr>
        <w:t>del</w:t>
      </w:r>
      <w:r w:rsidR="00422DF1">
        <w:rPr>
          <w:rFonts w:ascii="Times New Roman" w:hAnsi="Times New Roman" w:cs="Times New Roman"/>
          <w:sz w:val="24"/>
          <w:szCs w:val="24"/>
          <w:lang w:val="es-MX"/>
        </w:rPr>
        <w:t xml:space="preserve"> nivel medio superior</w:t>
      </w:r>
      <w:r w:rsidR="00A32560">
        <w:rPr>
          <w:rFonts w:ascii="Times New Roman" w:hAnsi="Times New Roman" w:cs="Times New Roman"/>
          <w:sz w:val="24"/>
          <w:szCs w:val="24"/>
          <w:lang w:val="es-MX"/>
        </w:rPr>
        <w:t xml:space="preserve"> pertenecientes a la Universidad Autónoma de Nayarit</w:t>
      </w:r>
      <w:r>
        <w:rPr>
          <w:rFonts w:ascii="Times New Roman" w:hAnsi="Times New Roman" w:cs="Times New Roman"/>
          <w:sz w:val="24"/>
          <w:szCs w:val="24"/>
          <w:lang w:val="es-MX"/>
        </w:rPr>
        <w:t>.</w:t>
      </w:r>
      <w:r w:rsidR="00DE7824">
        <w:rPr>
          <w:rFonts w:ascii="Times New Roman" w:hAnsi="Times New Roman" w:cs="Times New Roman"/>
          <w:sz w:val="24"/>
          <w:szCs w:val="24"/>
          <w:lang w:val="es-MX"/>
        </w:rPr>
        <w:t xml:space="preserve"> </w:t>
      </w:r>
      <w:r>
        <w:rPr>
          <w:rFonts w:ascii="Times New Roman" w:hAnsi="Times New Roman" w:cs="Times New Roman"/>
          <w:sz w:val="24"/>
          <w:szCs w:val="24"/>
          <w:lang w:val="es-MX"/>
        </w:rPr>
        <w:t>L</w:t>
      </w:r>
      <w:r w:rsidR="00DE7824">
        <w:rPr>
          <w:rFonts w:ascii="Times New Roman" w:hAnsi="Times New Roman" w:cs="Times New Roman"/>
          <w:sz w:val="24"/>
          <w:szCs w:val="24"/>
        </w:rPr>
        <w:t xml:space="preserve">a muestra </w:t>
      </w:r>
      <w:r>
        <w:rPr>
          <w:rFonts w:ascii="Times New Roman" w:hAnsi="Times New Roman" w:cs="Times New Roman"/>
          <w:sz w:val="24"/>
          <w:szCs w:val="24"/>
        </w:rPr>
        <w:t>estuvo conformada por 79 estudiantes, los cuales fueron seleccionados mediante la aplicación d</w:t>
      </w:r>
      <w:r w:rsidR="00DE7824">
        <w:rPr>
          <w:rFonts w:ascii="Times New Roman" w:hAnsi="Times New Roman" w:cs="Times New Roman"/>
          <w:sz w:val="24"/>
          <w:szCs w:val="24"/>
        </w:rPr>
        <w:t>el método no probabilístico por conveniencia. Para el acopio</w:t>
      </w:r>
      <w:r w:rsidR="00DE7824" w:rsidRPr="00EF71CA">
        <w:rPr>
          <w:rFonts w:ascii="Times New Roman" w:hAnsi="Times New Roman" w:cs="Times New Roman"/>
          <w:sz w:val="24"/>
          <w:szCs w:val="24"/>
        </w:rPr>
        <w:t xml:space="preserve"> de la información se </w:t>
      </w:r>
      <w:r w:rsidR="00DE7824">
        <w:rPr>
          <w:rFonts w:ascii="Times New Roman" w:hAnsi="Times New Roman" w:cs="Times New Roman"/>
          <w:sz w:val="24"/>
          <w:szCs w:val="24"/>
        </w:rPr>
        <w:t xml:space="preserve">aplicó una encuesta </w:t>
      </w:r>
      <w:r w:rsidR="00DE7824" w:rsidRPr="00EF71CA">
        <w:rPr>
          <w:rFonts w:ascii="Times New Roman" w:hAnsi="Times New Roman" w:cs="Times New Roman"/>
          <w:sz w:val="24"/>
          <w:szCs w:val="24"/>
        </w:rPr>
        <w:t xml:space="preserve">conformada por </w:t>
      </w:r>
      <w:r w:rsidR="00DE7824">
        <w:rPr>
          <w:rFonts w:ascii="Times New Roman" w:hAnsi="Times New Roman" w:cs="Times New Roman"/>
          <w:sz w:val="24"/>
          <w:szCs w:val="24"/>
        </w:rPr>
        <w:t xml:space="preserve">preguntas de tipo cerrada </w:t>
      </w:r>
      <w:r>
        <w:rPr>
          <w:rFonts w:ascii="Times New Roman" w:hAnsi="Times New Roman" w:cs="Times New Roman"/>
          <w:sz w:val="24"/>
          <w:szCs w:val="24"/>
        </w:rPr>
        <w:t>y p</w:t>
      </w:r>
      <w:r w:rsidR="00DE7824" w:rsidRPr="00556785">
        <w:rPr>
          <w:rFonts w:ascii="Times New Roman" w:hAnsi="Times New Roman" w:cs="Times New Roman"/>
          <w:sz w:val="24"/>
          <w:szCs w:val="24"/>
        </w:rPr>
        <w:t xml:space="preserve">ara el procesamiento de la información se utilizó el </w:t>
      </w:r>
      <w:r w:rsidR="00DE7824" w:rsidRPr="008304B3">
        <w:rPr>
          <w:rFonts w:ascii="Times New Roman" w:hAnsi="Times New Roman" w:cs="Times New Roman"/>
          <w:i/>
          <w:iCs/>
          <w:sz w:val="24"/>
          <w:szCs w:val="24"/>
        </w:rPr>
        <w:t>software</w:t>
      </w:r>
      <w:r w:rsidR="00DE7824" w:rsidRPr="00556785">
        <w:rPr>
          <w:rFonts w:ascii="Times New Roman" w:hAnsi="Times New Roman" w:cs="Times New Roman"/>
          <w:sz w:val="24"/>
          <w:szCs w:val="24"/>
        </w:rPr>
        <w:t xml:space="preserve"> SPSS</w:t>
      </w:r>
      <w:r>
        <w:rPr>
          <w:rFonts w:ascii="Times New Roman" w:hAnsi="Times New Roman" w:cs="Times New Roman"/>
          <w:sz w:val="24"/>
          <w:szCs w:val="24"/>
        </w:rPr>
        <w:t>,</w:t>
      </w:r>
      <w:r w:rsidR="00DE7824" w:rsidRPr="00556785">
        <w:rPr>
          <w:rFonts w:ascii="Times New Roman" w:hAnsi="Times New Roman" w:cs="Times New Roman"/>
          <w:sz w:val="24"/>
          <w:szCs w:val="24"/>
        </w:rPr>
        <w:t xml:space="preserve"> versión 19</w:t>
      </w:r>
      <w:r>
        <w:rPr>
          <w:rFonts w:ascii="Times New Roman" w:hAnsi="Times New Roman" w:cs="Times New Roman"/>
          <w:sz w:val="24"/>
          <w:szCs w:val="24"/>
        </w:rPr>
        <w:t xml:space="preserve">; luego, </w:t>
      </w:r>
      <w:r w:rsidR="00DE7824" w:rsidRPr="00556785">
        <w:rPr>
          <w:rFonts w:ascii="Times New Roman" w:hAnsi="Times New Roman" w:cs="Times New Roman"/>
          <w:sz w:val="24"/>
          <w:szCs w:val="24"/>
        </w:rPr>
        <w:t xml:space="preserve">a partir de los datos </w:t>
      </w:r>
      <w:r w:rsidR="00051286">
        <w:rPr>
          <w:rFonts w:ascii="Times New Roman" w:hAnsi="Times New Roman" w:cs="Times New Roman"/>
          <w:sz w:val="24"/>
          <w:szCs w:val="24"/>
        </w:rPr>
        <w:t>recabados</w:t>
      </w:r>
      <w:r>
        <w:rPr>
          <w:rFonts w:ascii="Times New Roman" w:hAnsi="Times New Roman" w:cs="Times New Roman"/>
          <w:sz w:val="24"/>
          <w:szCs w:val="24"/>
        </w:rPr>
        <w:t>,</w:t>
      </w:r>
      <w:r w:rsidR="00DE7824" w:rsidRPr="00556785">
        <w:rPr>
          <w:rFonts w:ascii="Times New Roman" w:hAnsi="Times New Roman" w:cs="Times New Roman"/>
          <w:sz w:val="24"/>
          <w:szCs w:val="24"/>
        </w:rPr>
        <w:t xml:space="preserve"> se crearon tablas de contingencia </w:t>
      </w:r>
      <w:r>
        <w:rPr>
          <w:rFonts w:ascii="Times New Roman" w:hAnsi="Times New Roman" w:cs="Times New Roman"/>
          <w:sz w:val="24"/>
          <w:szCs w:val="24"/>
        </w:rPr>
        <w:t>que fueron interpretadas</w:t>
      </w:r>
      <w:r w:rsidR="00556785" w:rsidRPr="00556785">
        <w:rPr>
          <w:rFonts w:ascii="Times New Roman" w:hAnsi="Times New Roman" w:cs="Times New Roman"/>
          <w:sz w:val="24"/>
          <w:szCs w:val="24"/>
        </w:rPr>
        <w:t xml:space="preserve">. </w:t>
      </w:r>
      <w:r>
        <w:rPr>
          <w:rFonts w:ascii="Times New Roman" w:hAnsi="Times New Roman" w:cs="Times New Roman"/>
          <w:sz w:val="24"/>
          <w:szCs w:val="24"/>
        </w:rPr>
        <w:t xml:space="preserve">Los resultados demuestran que </w:t>
      </w:r>
      <w:r w:rsidR="00556785" w:rsidRPr="00556785">
        <w:rPr>
          <w:rFonts w:ascii="Times New Roman" w:hAnsi="Times New Roman" w:cs="Times New Roman"/>
          <w:sz w:val="24"/>
          <w:szCs w:val="24"/>
        </w:rPr>
        <w:t xml:space="preserve">la aplicación </w:t>
      </w:r>
      <w:r>
        <w:rPr>
          <w:rFonts w:ascii="Times New Roman" w:hAnsi="Times New Roman" w:cs="Times New Roman"/>
          <w:sz w:val="24"/>
          <w:szCs w:val="24"/>
        </w:rPr>
        <w:t>B</w:t>
      </w:r>
      <w:r w:rsidR="00556785" w:rsidRPr="00556785">
        <w:rPr>
          <w:rFonts w:ascii="Times New Roman" w:hAnsi="Times New Roman" w:cs="Times New Roman"/>
          <w:sz w:val="24"/>
          <w:szCs w:val="24"/>
        </w:rPr>
        <w:t xml:space="preserve">iblioteca </w:t>
      </w:r>
      <w:r>
        <w:rPr>
          <w:rFonts w:ascii="Times New Roman" w:hAnsi="Times New Roman" w:cs="Times New Roman"/>
          <w:sz w:val="24"/>
          <w:szCs w:val="24"/>
        </w:rPr>
        <w:t>D</w:t>
      </w:r>
      <w:r w:rsidR="00556785" w:rsidRPr="00556785">
        <w:rPr>
          <w:rFonts w:ascii="Times New Roman" w:hAnsi="Times New Roman" w:cs="Times New Roman"/>
          <w:sz w:val="24"/>
          <w:szCs w:val="24"/>
        </w:rPr>
        <w:t xml:space="preserve">igital </w:t>
      </w:r>
      <w:r>
        <w:rPr>
          <w:rFonts w:ascii="Times New Roman" w:hAnsi="Times New Roman" w:cs="Times New Roman"/>
          <w:sz w:val="24"/>
          <w:szCs w:val="24"/>
        </w:rPr>
        <w:t>fue</w:t>
      </w:r>
      <w:r w:rsidR="00556785" w:rsidRPr="00556785">
        <w:rPr>
          <w:rFonts w:ascii="Times New Roman" w:hAnsi="Times New Roman" w:cs="Times New Roman"/>
          <w:sz w:val="24"/>
          <w:szCs w:val="24"/>
        </w:rPr>
        <w:t xml:space="preserve"> un recurso electrónico aceptado por los </w:t>
      </w:r>
      <w:r w:rsidR="00B05BE3">
        <w:rPr>
          <w:rFonts w:ascii="Times New Roman" w:hAnsi="Times New Roman" w:cs="Times New Roman"/>
          <w:sz w:val="24"/>
          <w:szCs w:val="24"/>
        </w:rPr>
        <w:t>estudiantes</w:t>
      </w:r>
      <w:r w:rsidR="00556785" w:rsidRPr="00556785">
        <w:rPr>
          <w:rFonts w:ascii="Times New Roman" w:hAnsi="Times New Roman" w:cs="Times New Roman"/>
          <w:sz w:val="24"/>
          <w:szCs w:val="24"/>
        </w:rPr>
        <w:t xml:space="preserve">, </w:t>
      </w:r>
      <w:r>
        <w:rPr>
          <w:rFonts w:ascii="Times New Roman" w:hAnsi="Times New Roman" w:cs="Times New Roman"/>
          <w:sz w:val="24"/>
          <w:szCs w:val="24"/>
        </w:rPr>
        <w:t xml:space="preserve">pues les ofreció un apoyo </w:t>
      </w:r>
      <w:r w:rsidR="00556785" w:rsidRPr="00556785">
        <w:rPr>
          <w:rFonts w:ascii="Times New Roman" w:hAnsi="Times New Roman" w:cs="Times New Roman"/>
          <w:sz w:val="24"/>
          <w:szCs w:val="24"/>
        </w:rPr>
        <w:t xml:space="preserve">para </w:t>
      </w:r>
      <w:r>
        <w:rPr>
          <w:rFonts w:ascii="Times New Roman" w:hAnsi="Times New Roman" w:cs="Times New Roman"/>
          <w:sz w:val="24"/>
          <w:szCs w:val="24"/>
        </w:rPr>
        <w:t>su</w:t>
      </w:r>
      <w:r w:rsidR="00556785" w:rsidRPr="00556785">
        <w:rPr>
          <w:rFonts w:ascii="Times New Roman" w:hAnsi="Times New Roman" w:cs="Times New Roman"/>
          <w:sz w:val="24"/>
          <w:szCs w:val="24"/>
        </w:rPr>
        <w:t xml:space="preserve"> desarrollo escolar</w:t>
      </w:r>
      <w:r>
        <w:rPr>
          <w:rFonts w:ascii="Times New Roman" w:hAnsi="Times New Roman" w:cs="Times New Roman"/>
          <w:sz w:val="24"/>
          <w:szCs w:val="24"/>
        </w:rPr>
        <w:t xml:space="preserve">. Por eso, se puede concluir que </w:t>
      </w:r>
      <w:r w:rsidR="00556785" w:rsidRPr="00556785">
        <w:rPr>
          <w:rFonts w:ascii="Times New Roman" w:hAnsi="Times New Roman" w:cs="Times New Roman"/>
          <w:sz w:val="24"/>
          <w:szCs w:val="24"/>
        </w:rPr>
        <w:t xml:space="preserve">la tecnología </w:t>
      </w:r>
      <w:r>
        <w:rPr>
          <w:rFonts w:ascii="Times New Roman" w:hAnsi="Times New Roman" w:cs="Times New Roman"/>
          <w:sz w:val="24"/>
          <w:szCs w:val="24"/>
        </w:rPr>
        <w:t xml:space="preserve">constituye </w:t>
      </w:r>
      <w:r w:rsidR="00556785" w:rsidRPr="00556785">
        <w:rPr>
          <w:rFonts w:ascii="Times New Roman" w:hAnsi="Times New Roman" w:cs="Times New Roman"/>
          <w:sz w:val="24"/>
          <w:szCs w:val="24"/>
        </w:rPr>
        <w:t>una herramienta electrónica potenciadora para la exploración de las habilidades</w:t>
      </w:r>
      <w:r w:rsidR="00004091">
        <w:rPr>
          <w:rFonts w:ascii="Times New Roman" w:hAnsi="Times New Roman" w:cs="Times New Roman"/>
          <w:sz w:val="24"/>
          <w:szCs w:val="24"/>
        </w:rPr>
        <w:t xml:space="preserve"> y</w:t>
      </w:r>
      <w:r w:rsidR="00556785" w:rsidRPr="00556785">
        <w:rPr>
          <w:rFonts w:ascii="Times New Roman" w:hAnsi="Times New Roman" w:cs="Times New Roman"/>
          <w:sz w:val="24"/>
          <w:szCs w:val="24"/>
        </w:rPr>
        <w:t xml:space="preserve"> el </w:t>
      </w:r>
      <w:r w:rsidR="00556785" w:rsidRPr="00556785">
        <w:rPr>
          <w:rFonts w:ascii="Times New Roman" w:hAnsi="Times New Roman" w:cs="Times New Roman"/>
          <w:sz w:val="24"/>
          <w:szCs w:val="24"/>
        </w:rPr>
        <w:lastRenderedPageBreak/>
        <w:t>aprovechamiento del conocimiento</w:t>
      </w:r>
      <w:r w:rsidR="007F20A7">
        <w:rPr>
          <w:rFonts w:ascii="Times New Roman" w:hAnsi="Times New Roman" w:cs="Times New Roman"/>
          <w:sz w:val="24"/>
          <w:szCs w:val="24"/>
        </w:rPr>
        <w:t xml:space="preserve"> y </w:t>
      </w:r>
      <w:r>
        <w:rPr>
          <w:rFonts w:ascii="Times New Roman" w:hAnsi="Times New Roman" w:cs="Times New Roman"/>
          <w:sz w:val="24"/>
          <w:szCs w:val="24"/>
        </w:rPr>
        <w:t xml:space="preserve">el </w:t>
      </w:r>
      <w:r w:rsidR="007F20A7">
        <w:rPr>
          <w:rFonts w:ascii="Times New Roman" w:hAnsi="Times New Roman" w:cs="Times New Roman"/>
          <w:sz w:val="24"/>
          <w:szCs w:val="24"/>
        </w:rPr>
        <w:t>aprendizaje</w:t>
      </w:r>
      <w:r w:rsidR="00093BE0">
        <w:rPr>
          <w:rFonts w:ascii="Times New Roman" w:hAnsi="Times New Roman" w:cs="Times New Roman"/>
          <w:sz w:val="24"/>
          <w:szCs w:val="24"/>
        </w:rPr>
        <w:t xml:space="preserve"> continuo</w:t>
      </w:r>
      <w:r w:rsidR="00556785" w:rsidRPr="00556785">
        <w:rPr>
          <w:rFonts w:ascii="Times New Roman" w:hAnsi="Times New Roman" w:cs="Times New Roman"/>
          <w:sz w:val="24"/>
          <w:szCs w:val="24"/>
        </w:rPr>
        <w:t>.</w:t>
      </w:r>
    </w:p>
    <w:p w14:paraId="7F7C632F" w14:textId="6B1EDFA7" w:rsidR="008B28C2" w:rsidRPr="00F87FB7" w:rsidRDefault="008B28C2" w:rsidP="00493981">
      <w:pPr>
        <w:spacing w:line="360" w:lineRule="auto"/>
        <w:contextualSpacing/>
        <w:jc w:val="both"/>
        <w:rPr>
          <w:rFonts w:ascii="Times New Roman" w:hAnsi="Times New Roman" w:cs="Times New Roman"/>
          <w:sz w:val="24"/>
          <w:szCs w:val="24"/>
        </w:rPr>
      </w:pPr>
      <w:r w:rsidRPr="00493981">
        <w:rPr>
          <w:rFonts w:ascii="Calibri" w:hAnsi="Calibri" w:cs="Times New Roman"/>
          <w:b/>
          <w:sz w:val="28"/>
          <w:szCs w:val="28"/>
          <w:lang w:val="es-MX"/>
        </w:rPr>
        <w:t>Palabras clave:</w:t>
      </w:r>
      <w:r w:rsidR="00A72ACB">
        <w:rPr>
          <w:rFonts w:ascii="Times New Roman" w:hAnsi="Times New Roman" w:cs="Times New Roman"/>
          <w:sz w:val="24"/>
          <w:szCs w:val="24"/>
        </w:rPr>
        <w:t xml:space="preserve"> </w:t>
      </w:r>
      <w:r w:rsidR="008304B3">
        <w:rPr>
          <w:rFonts w:ascii="Times New Roman" w:hAnsi="Times New Roman" w:cs="Times New Roman"/>
          <w:sz w:val="24"/>
          <w:szCs w:val="24"/>
        </w:rPr>
        <w:t>b</w:t>
      </w:r>
      <w:r w:rsidR="00FA438C">
        <w:rPr>
          <w:rFonts w:ascii="Times New Roman" w:hAnsi="Times New Roman" w:cs="Times New Roman"/>
          <w:sz w:val="24"/>
          <w:szCs w:val="24"/>
        </w:rPr>
        <w:t>iblioteca digital</w:t>
      </w:r>
      <w:r w:rsidR="00A72ACB">
        <w:rPr>
          <w:rFonts w:ascii="Times New Roman" w:hAnsi="Times New Roman" w:cs="Times New Roman"/>
          <w:sz w:val="24"/>
          <w:szCs w:val="24"/>
        </w:rPr>
        <w:t>, educación,</w:t>
      </w:r>
      <w:r w:rsidR="00E26702">
        <w:rPr>
          <w:rFonts w:ascii="Times New Roman" w:hAnsi="Times New Roman" w:cs="Times New Roman"/>
          <w:sz w:val="24"/>
          <w:szCs w:val="24"/>
        </w:rPr>
        <w:t xml:space="preserve"> i</w:t>
      </w:r>
      <w:r w:rsidR="00E26702" w:rsidRPr="00E26702">
        <w:rPr>
          <w:rFonts w:ascii="Times New Roman" w:hAnsi="Times New Roman" w:cs="Times New Roman"/>
          <w:sz w:val="24"/>
          <w:szCs w:val="24"/>
        </w:rPr>
        <w:t>nformación</w:t>
      </w:r>
      <w:r w:rsidR="00E26702">
        <w:rPr>
          <w:rFonts w:ascii="Times New Roman" w:hAnsi="Times New Roman" w:cs="Times New Roman"/>
          <w:sz w:val="24"/>
          <w:szCs w:val="24"/>
        </w:rPr>
        <w:t xml:space="preserve">, </w:t>
      </w:r>
      <w:r w:rsidR="005302EC">
        <w:rPr>
          <w:rFonts w:ascii="Times New Roman" w:hAnsi="Times New Roman" w:cs="Times New Roman"/>
          <w:sz w:val="24"/>
          <w:szCs w:val="24"/>
        </w:rPr>
        <w:t>i</w:t>
      </w:r>
      <w:r w:rsidR="005302EC" w:rsidRPr="005302EC">
        <w:rPr>
          <w:rFonts w:ascii="Times New Roman" w:hAnsi="Times New Roman" w:cs="Times New Roman"/>
          <w:sz w:val="24"/>
          <w:szCs w:val="24"/>
        </w:rPr>
        <w:t>nformática educativa</w:t>
      </w:r>
      <w:r w:rsidR="00E26702">
        <w:rPr>
          <w:rFonts w:ascii="Times New Roman" w:hAnsi="Times New Roman" w:cs="Times New Roman"/>
          <w:sz w:val="24"/>
          <w:szCs w:val="24"/>
        </w:rPr>
        <w:t>, tecnología</w:t>
      </w:r>
      <w:r w:rsidR="00A72ACB">
        <w:rPr>
          <w:rFonts w:ascii="Times New Roman" w:hAnsi="Times New Roman" w:cs="Times New Roman"/>
          <w:sz w:val="24"/>
          <w:szCs w:val="24"/>
        </w:rPr>
        <w:t xml:space="preserve">. </w:t>
      </w:r>
    </w:p>
    <w:p w14:paraId="5EF9AA2C" w14:textId="77777777" w:rsidR="00361F84" w:rsidRPr="00C920F6" w:rsidRDefault="00361F84" w:rsidP="00493981">
      <w:pPr>
        <w:spacing w:line="360" w:lineRule="auto"/>
        <w:contextualSpacing/>
        <w:rPr>
          <w:rFonts w:ascii="Times New Roman" w:hAnsi="Times New Roman" w:cs="Times New Roman"/>
          <w:b/>
          <w:sz w:val="28"/>
          <w:szCs w:val="28"/>
          <w:lang w:val="es-MX"/>
        </w:rPr>
      </w:pPr>
    </w:p>
    <w:p w14:paraId="61F5F95C" w14:textId="77930A28" w:rsidR="008B28C2" w:rsidRPr="007F4219" w:rsidRDefault="008B28C2" w:rsidP="00493981">
      <w:pPr>
        <w:spacing w:line="360" w:lineRule="auto"/>
        <w:rPr>
          <w:rFonts w:ascii="Calibri" w:hAnsi="Calibri" w:cs="Times New Roman"/>
          <w:b/>
          <w:sz w:val="28"/>
          <w:szCs w:val="28"/>
          <w:lang w:val="en-US"/>
        </w:rPr>
      </w:pPr>
      <w:r w:rsidRPr="007F4219">
        <w:rPr>
          <w:rFonts w:ascii="Calibri" w:hAnsi="Calibri" w:cs="Times New Roman"/>
          <w:b/>
          <w:sz w:val="28"/>
          <w:szCs w:val="28"/>
          <w:lang w:val="en-US"/>
        </w:rPr>
        <w:t>Abstract</w:t>
      </w:r>
    </w:p>
    <w:p w14:paraId="346C1EDB" w14:textId="3D343359" w:rsidR="0060789D" w:rsidRDefault="0060789D" w:rsidP="00493981">
      <w:pPr>
        <w:spacing w:line="360" w:lineRule="auto"/>
        <w:contextualSpacing/>
        <w:jc w:val="both"/>
        <w:rPr>
          <w:rFonts w:ascii="Times New Roman" w:hAnsi="Times New Roman" w:cs="Times New Roman"/>
          <w:sz w:val="24"/>
          <w:szCs w:val="24"/>
          <w:lang w:val="en-US"/>
        </w:rPr>
      </w:pPr>
      <w:r w:rsidRPr="0060789D">
        <w:rPr>
          <w:rFonts w:ascii="Times New Roman" w:hAnsi="Times New Roman" w:cs="Times New Roman"/>
          <w:sz w:val="24"/>
          <w:szCs w:val="24"/>
          <w:lang w:val="en-US"/>
        </w:rPr>
        <w:t>The following research is of a quantitative type, and reveals the application called digital library, with the objective of presenting the frequency of use and the type of information that the student consults during the development of their school activities. The study area focuses on high school 14 belonging to the Autonomous University of Nayarit, respectively with students of the computer science subject, for the sample the non-probabilistic method was used for convenience, obtaining a sample of 79 students to survey. To collect the information, a survey consisting of closed-type questions was applied. For information processing</w:t>
      </w:r>
      <w:r w:rsidR="00C22C7A">
        <w:rPr>
          <w:rFonts w:ascii="Times New Roman" w:hAnsi="Times New Roman" w:cs="Times New Roman"/>
          <w:sz w:val="24"/>
          <w:szCs w:val="24"/>
          <w:lang w:val="en-US"/>
        </w:rPr>
        <w:t xml:space="preserve"> </w:t>
      </w:r>
      <w:r w:rsidRPr="0060789D">
        <w:rPr>
          <w:rFonts w:ascii="Times New Roman" w:hAnsi="Times New Roman" w:cs="Times New Roman"/>
          <w:sz w:val="24"/>
          <w:szCs w:val="24"/>
          <w:lang w:val="en-US"/>
        </w:rPr>
        <w:t>SPSS version 19 software was used, where, based on the data presented, contingency tables were created for the interpretation itself. It is considered that the application called digital library is an electronic resource that is accepted by students, being of great importance for school development, technology can be considered an enhancing electronic tool for the exploration of skills</w:t>
      </w:r>
      <w:r w:rsidR="00004091" w:rsidRPr="00004091">
        <w:rPr>
          <w:lang w:val="en-US"/>
        </w:rPr>
        <w:t xml:space="preserve"> </w:t>
      </w:r>
      <w:r w:rsidR="00004091" w:rsidRPr="00004091">
        <w:rPr>
          <w:rFonts w:ascii="Times New Roman" w:hAnsi="Times New Roman" w:cs="Times New Roman"/>
          <w:sz w:val="24"/>
          <w:szCs w:val="24"/>
          <w:lang w:val="en-US"/>
        </w:rPr>
        <w:t>and the use of knowledge and continuous learning</w:t>
      </w:r>
      <w:r w:rsidR="00004091">
        <w:rPr>
          <w:rFonts w:ascii="Times New Roman" w:hAnsi="Times New Roman" w:cs="Times New Roman"/>
          <w:sz w:val="24"/>
          <w:szCs w:val="24"/>
          <w:lang w:val="en-US"/>
        </w:rPr>
        <w:t>.</w:t>
      </w:r>
    </w:p>
    <w:p w14:paraId="32E888A2" w14:textId="78DAE63A" w:rsidR="008B28C2" w:rsidRDefault="008B28C2" w:rsidP="00493981">
      <w:pPr>
        <w:spacing w:line="360" w:lineRule="auto"/>
        <w:contextualSpacing/>
        <w:rPr>
          <w:rFonts w:ascii="Times New Roman" w:hAnsi="Times New Roman" w:cs="Times New Roman"/>
          <w:sz w:val="24"/>
          <w:szCs w:val="24"/>
          <w:lang w:val="en-US"/>
        </w:rPr>
      </w:pPr>
      <w:r w:rsidRPr="007F4219">
        <w:rPr>
          <w:rFonts w:ascii="Calibri" w:hAnsi="Calibri" w:cs="Times New Roman"/>
          <w:b/>
          <w:sz w:val="28"/>
          <w:szCs w:val="28"/>
          <w:lang w:val="en-US"/>
        </w:rPr>
        <w:t>Keywords:</w:t>
      </w:r>
      <w:r w:rsidR="00F80404" w:rsidRPr="00F80404">
        <w:rPr>
          <w:rFonts w:ascii="Times New Roman" w:hAnsi="Times New Roman" w:cs="Times New Roman"/>
          <w:sz w:val="24"/>
          <w:szCs w:val="24"/>
          <w:lang w:val="en-US"/>
        </w:rPr>
        <w:t xml:space="preserve"> </w:t>
      </w:r>
      <w:r w:rsidR="00273465">
        <w:rPr>
          <w:rFonts w:ascii="Times New Roman" w:hAnsi="Times New Roman" w:cs="Times New Roman"/>
          <w:sz w:val="24"/>
          <w:szCs w:val="24"/>
          <w:lang w:val="en-US"/>
        </w:rPr>
        <w:t>Digital</w:t>
      </w:r>
      <w:r w:rsidR="005302EC" w:rsidRPr="005302EC">
        <w:rPr>
          <w:rFonts w:ascii="Times New Roman" w:hAnsi="Times New Roman" w:cs="Times New Roman"/>
          <w:sz w:val="24"/>
          <w:szCs w:val="24"/>
          <w:lang w:val="en-US"/>
        </w:rPr>
        <w:t xml:space="preserve"> library, education, information, educational informatics, technology</w:t>
      </w:r>
      <w:r w:rsidR="005302EC">
        <w:rPr>
          <w:rFonts w:ascii="Times New Roman" w:hAnsi="Times New Roman" w:cs="Times New Roman"/>
          <w:sz w:val="24"/>
          <w:szCs w:val="24"/>
          <w:lang w:val="en-US"/>
        </w:rPr>
        <w:t>.</w:t>
      </w:r>
    </w:p>
    <w:p w14:paraId="43E881D4" w14:textId="77777777" w:rsidR="00493981" w:rsidRDefault="00493981" w:rsidP="00493981">
      <w:pPr>
        <w:spacing w:line="360" w:lineRule="auto"/>
        <w:contextualSpacing/>
        <w:rPr>
          <w:rFonts w:ascii="Times New Roman" w:hAnsi="Times New Roman" w:cs="Times New Roman"/>
          <w:sz w:val="24"/>
          <w:szCs w:val="24"/>
          <w:lang w:val="en-US"/>
        </w:rPr>
      </w:pPr>
    </w:p>
    <w:p w14:paraId="35F654DB" w14:textId="77777777" w:rsidR="00493981" w:rsidRPr="00493981" w:rsidRDefault="00493981" w:rsidP="00493981">
      <w:pPr>
        <w:spacing w:line="360" w:lineRule="auto"/>
        <w:rPr>
          <w:rFonts w:ascii="Calibri" w:hAnsi="Calibri" w:cs="Times New Roman"/>
          <w:b/>
          <w:sz w:val="28"/>
          <w:szCs w:val="28"/>
          <w:lang w:val="es-MX"/>
        </w:rPr>
      </w:pPr>
      <w:r w:rsidRPr="00493981">
        <w:rPr>
          <w:rFonts w:ascii="Calibri" w:hAnsi="Calibri" w:cs="Times New Roman"/>
          <w:b/>
          <w:sz w:val="28"/>
          <w:szCs w:val="28"/>
          <w:lang w:val="es-MX"/>
        </w:rPr>
        <w:t>Resumo</w:t>
      </w:r>
    </w:p>
    <w:p w14:paraId="4622153F" w14:textId="77777777" w:rsidR="00493981" w:rsidRPr="007F4219" w:rsidRDefault="00493981" w:rsidP="00463BBA">
      <w:pPr>
        <w:spacing w:line="360" w:lineRule="auto"/>
        <w:contextualSpacing/>
        <w:jc w:val="both"/>
        <w:rPr>
          <w:rFonts w:ascii="Times New Roman" w:hAnsi="Times New Roman" w:cs="Times New Roman"/>
          <w:sz w:val="24"/>
          <w:szCs w:val="24"/>
          <w:lang w:val="es-MX"/>
        </w:rPr>
      </w:pPr>
      <w:proofErr w:type="spellStart"/>
      <w:r w:rsidRPr="007F4219">
        <w:rPr>
          <w:rFonts w:ascii="Times New Roman" w:hAnsi="Times New Roman" w:cs="Times New Roman"/>
          <w:sz w:val="24"/>
          <w:szCs w:val="24"/>
          <w:lang w:val="es-MX"/>
        </w:rPr>
        <w:t>Na</w:t>
      </w:r>
      <w:proofErr w:type="spellEnd"/>
      <w:r w:rsidRPr="007F4219">
        <w:rPr>
          <w:rFonts w:ascii="Times New Roman" w:hAnsi="Times New Roman" w:cs="Times New Roman"/>
          <w:sz w:val="24"/>
          <w:szCs w:val="24"/>
          <w:lang w:val="es-MX"/>
        </w:rPr>
        <w:t xml:space="preserve"> pesquisa </w:t>
      </w:r>
      <w:proofErr w:type="spellStart"/>
      <w:r w:rsidRPr="007F4219">
        <w:rPr>
          <w:rFonts w:ascii="Times New Roman" w:hAnsi="Times New Roman" w:cs="Times New Roman"/>
          <w:sz w:val="24"/>
          <w:szCs w:val="24"/>
          <w:lang w:val="es-MX"/>
        </w:rPr>
        <w:t>quantitativa</w:t>
      </w:r>
      <w:proofErr w:type="spellEnd"/>
      <w:r w:rsidRPr="007F4219">
        <w:rPr>
          <w:rFonts w:ascii="Times New Roman" w:hAnsi="Times New Roman" w:cs="Times New Roman"/>
          <w:sz w:val="24"/>
          <w:szCs w:val="24"/>
          <w:lang w:val="es-MX"/>
        </w:rPr>
        <w:t xml:space="preserve"> a seguir é </w:t>
      </w:r>
      <w:proofErr w:type="spellStart"/>
      <w:r w:rsidRPr="007F4219">
        <w:rPr>
          <w:rFonts w:ascii="Times New Roman" w:hAnsi="Times New Roman" w:cs="Times New Roman"/>
          <w:sz w:val="24"/>
          <w:szCs w:val="24"/>
          <w:lang w:val="es-MX"/>
        </w:rPr>
        <w:t>apresentado</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um</w:t>
      </w:r>
      <w:proofErr w:type="spellEnd"/>
      <w:r w:rsidRPr="007F4219">
        <w:rPr>
          <w:rFonts w:ascii="Times New Roman" w:hAnsi="Times New Roman" w:cs="Times New Roman"/>
          <w:sz w:val="24"/>
          <w:szCs w:val="24"/>
          <w:lang w:val="es-MX"/>
        </w:rPr>
        <w:t xml:space="preserve"> aplicativo denominado Biblioteca Digital, que </w:t>
      </w:r>
      <w:proofErr w:type="spellStart"/>
      <w:r w:rsidRPr="007F4219">
        <w:rPr>
          <w:rFonts w:ascii="Times New Roman" w:hAnsi="Times New Roman" w:cs="Times New Roman"/>
          <w:sz w:val="24"/>
          <w:szCs w:val="24"/>
          <w:lang w:val="es-MX"/>
        </w:rPr>
        <w:t>tem</w:t>
      </w:r>
      <w:proofErr w:type="spellEnd"/>
      <w:r w:rsidRPr="007F4219">
        <w:rPr>
          <w:rFonts w:ascii="Times New Roman" w:hAnsi="Times New Roman" w:cs="Times New Roman"/>
          <w:sz w:val="24"/>
          <w:szCs w:val="24"/>
          <w:lang w:val="es-MX"/>
        </w:rPr>
        <w:t xml:space="preserve"> como objetivo </w:t>
      </w:r>
      <w:proofErr w:type="spellStart"/>
      <w:r w:rsidRPr="007F4219">
        <w:rPr>
          <w:rFonts w:ascii="Times New Roman" w:hAnsi="Times New Roman" w:cs="Times New Roman"/>
          <w:sz w:val="24"/>
          <w:szCs w:val="24"/>
          <w:lang w:val="es-MX"/>
        </w:rPr>
        <w:t>apresentar</w:t>
      </w:r>
      <w:proofErr w:type="spellEnd"/>
      <w:r w:rsidRPr="007F4219">
        <w:rPr>
          <w:rFonts w:ascii="Times New Roman" w:hAnsi="Times New Roman" w:cs="Times New Roman"/>
          <w:sz w:val="24"/>
          <w:szCs w:val="24"/>
          <w:lang w:val="es-MX"/>
        </w:rPr>
        <w:t xml:space="preserve"> a </w:t>
      </w:r>
      <w:proofErr w:type="spellStart"/>
      <w:r w:rsidRPr="007F4219">
        <w:rPr>
          <w:rFonts w:ascii="Times New Roman" w:hAnsi="Times New Roman" w:cs="Times New Roman"/>
          <w:sz w:val="24"/>
          <w:szCs w:val="24"/>
          <w:lang w:val="es-MX"/>
        </w:rPr>
        <w:t>frequência</w:t>
      </w:r>
      <w:proofErr w:type="spellEnd"/>
      <w:r w:rsidRPr="007F4219">
        <w:rPr>
          <w:rFonts w:ascii="Times New Roman" w:hAnsi="Times New Roman" w:cs="Times New Roman"/>
          <w:sz w:val="24"/>
          <w:szCs w:val="24"/>
          <w:lang w:val="es-MX"/>
        </w:rPr>
        <w:t xml:space="preserve"> de </w:t>
      </w:r>
      <w:proofErr w:type="spellStart"/>
      <w:r w:rsidRPr="007F4219">
        <w:rPr>
          <w:rFonts w:ascii="Times New Roman" w:hAnsi="Times New Roman" w:cs="Times New Roman"/>
          <w:sz w:val="24"/>
          <w:szCs w:val="24"/>
          <w:lang w:val="es-MX"/>
        </w:rPr>
        <w:t>utilização</w:t>
      </w:r>
      <w:proofErr w:type="spellEnd"/>
      <w:r w:rsidRPr="007F4219">
        <w:rPr>
          <w:rFonts w:ascii="Times New Roman" w:hAnsi="Times New Roman" w:cs="Times New Roman"/>
          <w:sz w:val="24"/>
          <w:szCs w:val="24"/>
          <w:lang w:val="es-MX"/>
        </w:rPr>
        <w:t xml:space="preserve"> e o tipo de </w:t>
      </w:r>
      <w:proofErr w:type="spellStart"/>
      <w:r w:rsidRPr="007F4219">
        <w:rPr>
          <w:rFonts w:ascii="Times New Roman" w:hAnsi="Times New Roman" w:cs="Times New Roman"/>
          <w:sz w:val="24"/>
          <w:szCs w:val="24"/>
          <w:lang w:val="es-MX"/>
        </w:rPr>
        <w:t>informação</w:t>
      </w:r>
      <w:proofErr w:type="spellEnd"/>
      <w:r w:rsidRPr="007F4219">
        <w:rPr>
          <w:rFonts w:ascii="Times New Roman" w:hAnsi="Times New Roman" w:cs="Times New Roman"/>
          <w:sz w:val="24"/>
          <w:szCs w:val="24"/>
          <w:lang w:val="es-MX"/>
        </w:rPr>
        <w:t xml:space="preserve"> que o aluno consulta durante o </w:t>
      </w:r>
      <w:proofErr w:type="spellStart"/>
      <w:r w:rsidRPr="007F4219">
        <w:rPr>
          <w:rFonts w:ascii="Times New Roman" w:hAnsi="Times New Roman" w:cs="Times New Roman"/>
          <w:sz w:val="24"/>
          <w:szCs w:val="24"/>
          <w:lang w:val="es-MX"/>
        </w:rPr>
        <w:t>desenvolvimento</w:t>
      </w:r>
      <w:proofErr w:type="spellEnd"/>
      <w:r w:rsidRPr="007F4219">
        <w:rPr>
          <w:rFonts w:ascii="Times New Roman" w:hAnsi="Times New Roman" w:cs="Times New Roman"/>
          <w:sz w:val="24"/>
          <w:szCs w:val="24"/>
          <w:lang w:val="es-MX"/>
        </w:rPr>
        <w:t xml:space="preserve"> de </w:t>
      </w:r>
      <w:proofErr w:type="spellStart"/>
      <w:r w:rsidRPr="007F4219">
        <w:rPr>
          <w:rFonts w:ascii="Times New Roman" w:hAnsi="Times New Roman" w:cs="Times New Roman"/>
          <w:sz w:val="24"/>
          <w:szCs w:val="24"/>
          <w:lang w:val="es-MX"/>
        </w:rPr>
        <w:t>suas</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atividades</w:t>
      </w:r>
      <w:proofErr w:type="spellEnd"/>
      <w:r w:rsidRPr="007F4219">
        <w:rPr>
          <w:rFonts w:ascii="Times New Roman" w:hAnsi="Times New Roman" w:cs="Times New Roman"/>
          <w:sz w:val="24"/>
          <w:szCs w:val="24"/>
          <w:lang w:val="es-MX"/>
        </w:rPr>
        <w:t xml:space="preserve"> escolares. Para </w:t>
      </w:r>
      <w:proofErr w:type="spellStart"/>
      <w:r w:rsidRPr="007F4219">
        <w:rPr>
          <w:rFonts w:ascii="Times New Roman" w:hAnsi="Times New Roman" w:cs="Times New Roman"/>
          <w:sz w:val="24"/>
          <w:szCs w:val="24"/>
          <w:lang w:val="es-MX"/>
        </w:rPr>
        <w:t>isso</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participaram</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estudantes</w:t>
      </w:r>
      <w:proofErr w:type="spellEnd"/>
      <w:r w:rsidRPr="007F4219">
        <w:rPr>
          <w:rFonts w:ascii="Times New Roman" w:hAnsi="Times New Roman" w:cs="Times New Roman"/>
          <w:sz w:val="24"/>
          <w:szCs w:val="24"/>
          <w:lang w:val="es-MX"/>
        </w:rPr>
        <w:t xml:space="preserve"> do </w:t>
      </w:r>
      <w:proofErr w:type="spellStart"/>
      <w:r w:rsidRPr="007F4219">
        <w:rPr>
          <w:rFonts w:ascii="Times New Roman" w:hAnsi="Times New Roman" w:cs="Times New Roman"/>
          <w:sz w:val="24"/>
          <w:szCs w:val="24"/>
          <w:lang w:val="es-MX"/>
        </w:rPr>
        <w:t>ensino</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médio</w:t>
      </w:r>
      <w:proofErr w:type="spellEnd"/>
      <w:r w:rsidRPr="007F4219">
        <w:rPr>
          <w:rFonts w:ascii="Times New Roman" w:hAnsi="Times New Roman" w:cs="Times New Roman"/>
          <w:sz w:val="24"/>
          <w:szCs w:val="24"/>
          <w:lang w:val="es-MX"/>
        </w:rPr>
        <w:t xml:space="preserve"> da </w:t>
      </w:r>
      <w:proofErr w:type="spellStart"/>
      <w:r w:rsidRPr="007F4219">
        <w:rPr>
          <w:rFonts w:ascii="Times New Roman" w:hAnsi="Times New Roman" w:cs="Times New Roman"/>
          <w:sz w:val="24"/>
          <w:szCs w:val="24"/>
          <w:lang w:val="es-MX"/>
        </w:rPr>
        <w:t>Universidade</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Autônoma</w:t>
      </w:r>
      <w:proofErr w:type="spellEnd"/>
      <w:r w:rsidRPr="007F4219">
        <w:rPr>
          <w:rFonts w:ascii="Times New Roman" w:hAnsi="Times New Roman" w:cs="Times New Roman"/>
          <w:sz w:val="24"/>
          <w:szCs w:val="24"/>
          <w:lang w:val="es-MX"/>
        </w:rPr>
        <w:t xml:space="preserve"> de Nayarit. A </w:t>
      </w:r>
      <w:proofErr w:type="spellStart"/>
      <w:r w:rsidRPr="007F4219">
        <w:rPr>
          <w:rFonts w:ascii="Times New Roman" w:hAnsi="Times New Roman" w:cs="Times New Roman"/>
          <w:sz w:val="24"/>
          <w:szCs w:val="24"/>
          <w:lang w:val="es-MX"/>
        </w:rPr>
        <w:t>amostra</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foi</w:t>
      </w:r>
      <w:proofErr w:type="spellEnd"/>
      <w:r w:rsidRPr="007F4219">
        <w:rPr>
          <w:rFonts w:ascii="Times New Roman" w:hAnsi="Times New Roman" w:cs="Times New Roman"/>
          <w:sz w:val="24"/>
          <w:szCs w:val="24"/>
          <w:lang w:val="es-MX"/>
        </w:rPr>
        <w:t xml:space="preserve"> composta por 79 </w:t>
      </w:r>
      <w:proofErr w:type="spellStart"/>
      <w:r w:rsidRPr="007F4219">
        <w:rPr>
          <w:rFonts w:ascii="Times New Roman" w:hAnsi="Times New Roman" w:cs="Times New Roman"/>
          <w:sz w:val="24"/>
          <w:szCs w:val="24"/>
          <w:lang w:val="es-MX"/>
        </w:rPr>
        <w:t>estudantes</w:t>
      </w:r>
      <w:proofErr w:type="spellEnd"/>
      <w:r w:rsidRPr="007F4219">
        <w:rPr>
          <w:rFonts w:ascii="Times New Roman" w:hAnsi="Times New Roman" w:cs="Times New Roman"/>
          <w:sz w:val="24"/>
          <w:szCs w:val="24"/>
          <w:lang w:val="es-MX"/>
        </w:rPr>
        <w:t xml:space="preserve">, que </w:t>
      </w:r>
      <w:proofErr w:type="spellStart"/>
      <w:r w:rsidRPr="007F4219">
        <w:rPr>
          <w:rFonts w:ascii="Times New Roman" w:hAnsi="Times New Roman" w:cs="Times New Roman"/>
          <w:sz w:val="24"/>
          <w:szCs w:val="24"/>
          <w:lang w:val="es-MX"/>
        </w:rPr>
        <w:t>foram</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selecionados</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através</w:t>
      </w:r>
      <w:proofErr w:type="spellEnd"/>
      <w:r w:rsidRPr="007F4219">
        <w:rPr>
          <w:rFonts w:ascii="Times New Roman" w:hAnsi="Times New Roman" w:cs="Times New Roman"/>
          <w:sz w:val="24"/>
          <w:szCs w:val="24"/>
          <w:lang w:val="es-MX"/>
        </w:rPr>
        <w:t xml:space="preserve"> da </w:t>
      </w:r>
      <w:proofErr w:type="spellStart"/>
      <w:r w:rsidRPr="007F4219">
        <w:rPr>
          <w:rFonts w:ascii="Times New Roman" w:hAnsi="Times New Roman" w:cs="Times New Roman"/>
          <w:sz w:val="24"/>
          <w:szCs w:val="24"/>
          <w:lang w:val="es-MX"/>
        </w:rPr>
        <w:t>aplicação</w:t>
      </w:r>
      <w:proofErr w:type="spellEnd"/>
      <w:r w:rsidRPr="007F4219">
        <w:rPr>
          <w:rFonts w:ascii="Times New Roman" w:hAnsi="Times New Roman" w:cs="Times New Roman"/>
          <w:sz w:val="24"/>
          <w:szCs w:val="24"/>
          <w:lang w:val="es-MX"/>
        </w:rPr>
        <w:t xml:space="preserve"> do método </w:t>
      </w:r>
      <w:proofErr w:type="spellStart"/>
      <w:r w:rsidRPr="007F4219">
        <w:rPr>
          <w:rFonts w:ascii="Times New Roman" w:hAnsi="Times New Roman" w:cs="Times New Roman"/>
          <w:sz w:val="24"/>
          <w:szCs w:val="24"/>
          <w:lang w:val="es-MX"/>
        </w:rPr>
        <w:t>não</w:t>
      </w:r>
      <w:proofErr w:type="spellEnd"/>
      <w:r w:rsidRPr="007F4219">
        <w:rPr>
          <w:rFonts w:ascii="Times New Roman" w:hAnsi="Times New Roman" w:cs="Times New Roman"/>
          <w:sz w:val="24"/>
          <w:szCs w:val="24"/>
          <w:lang w:val="es-MX"/>
        </w:rPr>
        <w:t xml:space="preserve"> probabilístico por </w:t>
      </w:r>
      <w:proofErr w:type="spellStart"/>
      <w:r w:rsidRPr="007F4219">
        <w:rPr>
          <w:rFonts w:ascii="Times New Roman" w:hAnsi="Times New Roman" w:cs="Times New Roman"/>
          <w:sz w:val="24"/>
          <w:szCs w:val="24"/>
          <w:lang w:val="es-MX"/>
        </w:rPr>
        <w:t>conveniência</w:t>
      </w:r>
      <w:proofErr w:type="spellEnd"/>
      <w:r w:rsidRPr="007F4219">
        <w:rPr>
          <w:rFonts w:ascii="Times New Roman" w:hAnsi="Times New Roman" w:cs="Times New Roman"/>
          <w:sz w:val="24"/>
          <w:szCs w:val="24"/>
          <w:lang w:val="es-MX"/>
        </w:rPr>
        <w:t xml:space="preserve">. Para a coleta das </w:t>
      </w:r>
      <w:proofErr w:type="spellStart"/>
      <w:r w:rsidRPr="007F4219">
        <w:rPr>
          <w:rFonts w:ascii="Times New Roman" w:hAnsi="Times New Roman" w:cs="Times New Roman"/>
          <w:sz w:val="24"/>
          <w:szCs w:val="24"/>
          <w:lang w:val="es-MX"/>
        </w:rPr>
        <w:t>informações</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foi</w:t>
      </w:r>
      <w:proofErr w:type="spellEnd"/>
      <w:r w:rsidRPr="007F4219">
        <w:rPr>
          <w:rFonts w:ascii="Times New Roman" w:hAnsi="Times New Roman" w:cs="Times New Roman"/>
          <w:sz w:val="24"/>
          <w:szCs w:val="24"/>
          <w:lang w:val="es-MX"/>
        </w:rPr>
        <w:t xml:space="preserve"> aplicado </w:t>
      </w:r>
      <w:proofErr w:type="spellStart"/>
      <w:r w:rsidRPr="007F4219">
        <w:rPr>
          <w:rFonts w:ascii="Times New Roman" w:hAnsi="Times New Roman" w:cs="Times New Roman"/>
          <w:sz w:val="24"/>
          <w:szCs w:val="24"/>
          <w:lang w:val="es-MX"/>
        </w:rPr>
        <w:t>um</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questionário</w:t>
      </w:r>
      <w:proofErr w:type="spellEnd"/>
      <w:r w:rsidRPr="007F4219">
        <w:rPr>
          <w:rFonts w:ascii="Times New Roman" w:hAnsi="Times New Roman" w:cs="Times New Roman"/>
          <w:sz w:val="24"/>
          <w:szCs w:val="24"/>
          <w:lang w:val="es-MX"/>
        </w:rPr>
        <w:t xml:space="preserve"> composto por </w:t>
      </w:r>
      <w:proofErr w:type="spellStart"/>
      <w:r w:rsidRPr="007F4219">
        <w:rPr>
          <w:rFonts w:ascii="Times New Roman" w:hAnsi="Times New Roman" w:cs="Times New Roman"/>
          <w:sz w:val="24"/>
          <w:szCs w:val="24"/>
          <w:lang w:val="es-MX"/>
        </w:rPr>
        <w:t>questões</w:t>
      </w:r>
      <w:proofErr w:type="spellEnd"/>
      <w:r w:rsidRPr="007F4219">
        <w:rPr>
          <w:rFonts w:ascii="Times New Roman" w:hAnsi="Times New Roman" w:cs="Times New Roman"/>
          <w:sz w:val="24"/>
          <w:szCs w:val="24"/>
          <w:lang w:val="es-MX"/>
        </w:rPr>
        <w:t xml:space="preserve"> fechadas </w:t>
      </w:r>
      <w:proofErr w:type="spellStart"/>
      <w:r w:rsidRPr="007F4219">
        <w:rPr>
          <w:rFonts w:ascii="Times New Roman" w:hAnsi="Times New Roman" w:cs="Times New Roman"/>
          <w:sz w:val="24"/>
          <w:szCs w:val="24"/>
          <w:lang w:val="es-MX"/>
        </w:rPr>
        <w:t>e</w:t>
      </w:r>
      <w:proofErr w:type="spellEnd"/>
      <w:r w:rsidRPr="007F4219">
        <w:rPr>
          <w:rFonts w:ascii="Times New Roman" w:hAnsi="Times New Roman" w:cs="Times New Roman"/>
          <w:sz w:val="24"/>
          <w:szCs w:val="24"/>
          <w:lang w:val="es-MX"/>
        </w:rPr>
        <w:t xml:space="preserve"> utilizado o software SPSS, </w:t>
      </w:r>
      <w:proofErr w:type="spellStart"/>
      <w:r w:rsidRPr="007F4219">
        <w:rPr>
          <w:rFonts w:ascii="Times New Roman" w:hAnsi="Times New Roman" w:cs="Times New Roman"/>
          <w:sz w:val="24"/>
          <w:szCs w:val="24"/>
          <w:lang w:val="es-MX"/>
        </w:rPr>
        <w:t>versão</w:t>
      </w:r>
      <w:proofErr w:type="spellEnd"/>
      <w:r w:rsidRPr="007F4219">
        <w:rPr>
          <w:rFonts w:ascii="Times New Roman" w:hAnsi="Times New Roman" w:cs="Times New Roman"/>
          <w:sz w:val="24"/>
          <w:szCs w:val="24"/>
          <w:lang w:val="es-MX"/>
        </w:rPr>
        <w:t xml:space="preserve"> 19, para </w:t>
      </w:r>
      <w:proofErr w:type="spellStart"/>
      <w:r w:rsidRPr="007F4219">
        <w:rPr>
          <w:rFonts w:ascii="Times New Roman" w:hAnsi="Times New Roman" w:cs="Times New Roman"/>
          <w:sz w:val="24"/>
          <w:szCs w:val="24"/>
          <w:lang w:val="es-MX"/>
        </w:rPr>
        <w:t>processamento</w:t>
      </w:r>
      <w:proofErr w:type="spellEnd"/>
      <w:r w:rsidRPr="007F4219">
        <w:rPr>
          <w:rFonts w:ascii="Times New Roman" w:hAnsi="Times New Roman" w:cs="Times New Roman"/>
          <w:sz w:val="24"/>
          <w:szCs w:val="24"/>
          <w:lang w:val="es-MX"/>
        </w:rPr>
        <w:t xml:space="preserve"> das </w:t>
      </w:r>
      <w:proofErr w:type="spellStart"/>
      <w:r w:rsidRPr="007F4219">
        <w:rPr>
          <w:rFonts w:ascii="Times New Roman" w:hAnsi="Times New Roman" w:cs="Times New Roman"/>
          <w:sz w:val="24"/>
          <w:szCs w:val="24"/>
          <w:lang w:val="es-MX"/>
        </w:rPr>
        <w:t>informações</w:t>
      </w:r>
      <w:proofErr w:type="spellEnd"/>
      <w:r w:rsidRPr="007F4219">
        <w:rPr>
          <w:rFonts w:ascii="Times New Roman" w:hAnsi="Times New Roman" w:cs="Times New Roman"/>
          <w:sz w:val="24"/>
          <w:szCs w:val="24"/>
          <w:lang w:val="es-MX"/>
        </w:rPr>
        <w:t xml:space="preserve">; Em seguida, </w:t>
      </w:r>
      <w:proofErr w:type="spellStart"/>
      <w:r w:rsidRPr="007F4219">
        <w:rPr>
          <w:rFonts w:ascii="Times New Roman" w:hAnsi="Times New Roman" w:cs="Times New Roman"/>
          <w:sz w:val="24"/>
          <w:szCs w:val="24"/>
          <w:lang w:val="es-MX"/>
        </w:rPr>
        <w:t>com</w:t>
      </w:r>
      <w:proofErr w:type="spellEnd"/>
      <w:r w:rsidRPr="007F4219">
        <w:rPr>
          <w:rFonts w:ascii="Times New Roman" w:hAnsi="Times New Roman" w:cs="Times New Roman"/>
          <w:sz w:val="24"/>
          <w:szCs w:val="24"/>
          <w:lang w:val="es-MX"/>
        </w:rPr>
        <w:t xml:space="preserve"> base nos dados </w:t>
      </w:r>
      <w:proofErr w:type="spellStart"/>
      <w:r w:rsidRPr="007F4219">
        <w:rPr>
          <w:rFonts w:ascii="Times New Roman" w:hAnsi="Times New Roman" w:cs="Times New Roman"/>
          <w:sz w:val="24"/>
          <w:szCs w:val="24"/>
          <w:lang w:val="es-MX"/>
        </w:rPr>
        <w:t>coletados</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foram</w:t>
      </w:r>
      <w:proofErr w:type="spellEnd"/>
      <w:r w:rsidRPr="007F4219">
        <w:rPr>
          <w:rFonts w:ascii="Times New Roman" w:hAnsi="Times New Roman" w:cs="Times New Roman"/>
          <w:sz w:val="24"/>
          <w:szCs w:val="24"/>
          <w:lang w:val="es-MX"/>
        </w:rPr>
        <w:t xml:space="preserve"> criadas e interpretadas </w:t>
      </w:r>
      <w:proofErr w:type="spellStart"/>
      <w:r w:rsidRPr="007F4219">
        <w:rPr>
          <w:rFonts w:ascii="Times New Roman" w:hAnsi="Times New Roman" w:cs="Times New Roman"/>
          <w:sz w:val="24"/>
          <w:szCs w:val="24"/>
          <w:lang w:val="es-MX"/>
        </w:rPr>
        <w:t>tabelas</w:t>
      </w:r>
      <w:proofErr w:type="spellEnd"/>
      <w:r w:rsidRPr="007F4219">
        <w:rPr>
          <w:rFonts w:ascii="Times New Roman" w:hAnsi="Times New Roman" w:cs="Times New Roman"/>
          <w:sz w:val="24"/>
          <w:szCs w:val="24"/>
          <w:lang w:val="es-MX"/>
        </w:rPr>
        <w:t xml:space="preserve"> de </w:t>
      </w:r>
      <w:proofErr w:type="spellStart"/>
      <w:r w:rsidRPr="007F4219">
        <w:rPr>
          <w:rFonts w:ascii="Times New Roman" w:hAnsi="Times New Roman" w:cs="Times New Roman"/>
          <w:sz w:val="24"/>
          <w:szCs w:val="24"/>
          <w:lang w:val="es-MX"/>
        </w:rPr>
        <w:t>contingência</w:t>
      </w:r>
      <w:proofErr w:type="spellEnd"/>
      <w:r w:rsidRPr="007F4219">
        <w:rPr>
          <w:rFonts w:ascii="Times New Roman" w:hAnsi="Times New Roman" w:cs="Times New Roman"/>
          <w:sz w:val="24"/>
          <w:szCs w:val="24"/>
          <w:lang w:val="es-MX"/>
        </w:rPr>
        <w:t xml:space="preserve">. Os resultados </w:t>
      </w:r>
      <w:proofErr w:type="spellStart"/>
      <w:r w:rsidRPr="007F4219">
        <w:rPr>
          <w:rFonts w:ascii="Times New Roman" w:hAnsi="Times New Roman" w:cs="Times New Roman"/>
          <w:sz w:val="24"/>
          <w:szCs w:val="24"/>
          <w:lang w:val="es-MX"/>
        </w:rPr>
        <w:t>mostram</w:t>
      </w:r>
      <w:proofErr w:type="spellEnd"/>
      <w:r w:rsidRPr="007F4219">
        <w:rPr>
          <w:rFonts w:ascii="Times New Roman" w:hAnsi="Times New Roman" w:cs="Times New Roman"/>
          <w:sz w:val="24"/>
          <w:szCs w:val="24"/>
          <w:lang w:val="es-MX"/>
        </w:rPr>
        <w:t xml:space="preserve"> que o aplicativo Biblioteca Digital </w:t>
      </w:r>
      <w:proofErr w:type="spellStart"/>
      <w:r w:rsidRPr="007F4219">
        <w:rPr>
          <w:rFonts w:ascii="Times New Roman" w:hAnsi="Times New Roman" w:cs="Times New Roman"/>
          <w:sz w:val="24"/>
          <w:szCs w:val="24"/>
          <w:lang w:val="es-MX"/>
        </w:rPr>
        <w:t>foi</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um</w:t>
      </w:r>
      <w:proofErr w:type="spellEnd"/>
      <w:r w:rsidRPr="007F4219">
        <w:rPr>
          <w:rFonts w:ascii="Times New Roman" w:hAnsi="Times New Roman" w:cs="Times New Roman"/>
          <w:sz w:val="24"/>
          <w:szCs w:val="24"/>
          <w:lang w:val="es-MX"/>
        </w:rPr>
        <w:t xml:space="preserve"> recurso </w:t>
      </w:r>
      <w:proofErr w:type="spellStart"/>
      <w:r w:rsidRPr="007F4219">
        <w:rPr>
          <w:rFonts w:ascii="Times New Roman" w:hAnsi="Times New Roman" w:cs="Times New Roman"/>
          <w:sz w:val="24"/>
          <w:szCs w:val="24"/>
          <w:lang w:val="es-MX"/>
        </w:rPr>
        <w:t>eletrônico</w:t>
      </w:r>
      <w:proofErr w:type="spellEnd"/>
      <w:r w:rsidRPr="007F4219">
        <w:rPr>
          <w:rFonts w:ascii="Times New Roman" w:hAnsi="Times New Roman" w:cs="Times New Roman"/>
          <w:sz w:val="24"/>
          <w:szCs w:val="24"/>
          <w:lang w:val="es-MX"/>
        </w:rPr>
        <w:t xml:space="preserve"> aceito pelos </w:t>
      </w:r>
      <w:proofErr w:type="spellStart"/>
      <w:r w:rsidRPr="007F4219">
        <w:rPr>
          <w:rFonts w:ascii="Times New Roman" w:hAnsi="Times New Roman" w:cs="Times New Roman"/>
          <w:sz w:val="24"/>
          <w:szCs w:val="24"/>
          <w:lang w:val="es-MX"/>
        </w:rPr>
        <w:t>alunos</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pois</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lhes</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ofereceu</w:t>
      </w:r>
      <w:proofErr w:type="spellEnd"/>
      <w:r w:rsidRPr="007F4219">
        <w:rPr>
          <w:rFonts w:ascii="Times New Roman" w:hAnsi="Times New Roman" w:cs="Times New Roman"/>
          <w:sz w:val="24"/>
          <w:szCs w:val="24"/>
          <w:lang w:val="es-MX"/>
        </w:rPr>
        <w:t xml:space="preserve"> suporte para </w:t>
      </w:r>
      <w:proofErr w:type="spellStart"/>
      <w:r w:rsidRPr="007F4219">
        <w:rPr>
          <w:rFonts w:ascii="Times New Roman" w:hAnsi="Times New Roman" w:cs="Times New Roman"/>
          <w:sz w:val="24"/>
          <w:szCs w:val="24"/>
          <w:lang w:val="es-MX"/>
        </w:rPr>
        <w:t>seu</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desenvolvimento</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acadêmico</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Portanto</w:t>
      </w:r>
      <w:proofErr w:type="spellEnd"/>
      <w:r w:rsidRPr="007F4219">
        <w:rPr>
          <w:rFonts w:ascii="Times New Roman" w:hAnsi="Times New Roman" w:cs="Times New Roman"/>
          <w:sz w:val="24"/>
          <w:szCs w:val="24"/>
          <w:lang w:val="es-MX"/>
        </w:rPr>
        <w:t xml:space="preserve">, pode-se concluir que a </w:t>
      </w:r>
      <w:proofErr w:type="spellStart"/>
      <w:r w:rsidRPr="007F4219">
        <w:rPr>
          <w:rFonts w:ascii="Times New Roman" w:hAnsi="Times New Roman" w:cs="Times New Roman"/>
          <w:sz w:val="24"/>
          <w:szCs w:val="24"/>
          <w:lang w:val="es-MX"/>
        </w:rPr>
        <w:t>tecnologia</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constitui</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uma</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ferramenta</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eletrônica</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potencializadora</w:t>
      </w:r>
      <w:proofErr w:type="spellEnd"/>
      <w:r w:rsidRPr="007F4219">
        <w:rPr>
          <w:rFonts w:ascii="Times New Roman" w:hAnsi="Times New Roman" w:cs="Times New Roman"/>
          <w:sz w:val="24"/>
          <w:szCs w:val="24"/>
          <w:lang w:val="es-MX"/>
        </w:rPr>
        <w:t xml:space="preserve"> para a </w:t>
      </w:r>
      <w:proofErr w:type="spellStart"/>
      <w:r w:rsidRPr="007F4219">
        <w:rPr>
          <w:rFonts w:ascii="Times New Roman" w:hAnsi="Times New Roman" w:cs="Times New Roman"/>
          <w:sz w:val="24"/>
          <w:szCs w:val="24"/>
          <w:lang w:val="es-MX"/>
        </w:rPr>
        <w:t>exploração</w:t>
      </w:r>
      <w:proofErr w:type="spellEnd"/>
      <w:r w:rsidRPr="007F4219">
        <w:rPr>
          <w:rFonts w:ascii="Times New Roman" w:hAnsi="Times New Roman" w:cs="Times New Roman"/>
          <w:sz w:val="24"/>
          <w:szCs w:val="24"/>
          <w:lang w:val="es-MX"/>
        </w:rPr>
        <w:t xml:space="preserve"> de </w:t>
      </w:r>
      <w:proofErr w:type="spellStart"/>
      <w:r w:rsidRPr="007F4219">
        <w:rPr>
          <w:rFonts w:ascii="Times New Roman" w:hAnsi="Times New Roman" w:cs="Times New Roman"/>
          <w:sz w:val="24"/>
          <w:szCs w:val="24"/>
          <w:lang w:val="es-MX"/>
        </w:rPr>
        <w:t>competências</w:t>
      </w:r>
      <w:proofErr w:type="spellEnd"/>
      <w:r w:rsidRPr="007F4219">
        <w:rPr>
          <w:rFonts w:ascii="Times New Roman" w:hAnsi="Times New Roman" w:cs="Times New Roman"/>
          <w:sz w:val="24"/>
          <w:szCs w:val="24"/>
          <w:lang w:val="es-MX"/>
        </w:rPr>
        <w:t xml:space="preserve"> e </w:t>
      </w:r>
      <w:proofErr w:type="spellStart"/>
      <w:r w:rsidRPr="007F4219">
        <w:rPr>
          <w:rFonts w:ascii="Times New Roman" w:hAnsi="Times New Roman" w:cs="Times New Roman"/>
          <w:sz w:val="24"/>
          <w:szCs w:val="24"/>
          <w:lang w:val="es-MX"/>
        </w:rPr>
        <w:t>utilização</w:t>
      </w:r>
      <w:proofErr w:type="spellEnd"/>
      <w:r w:rsidRPr="007F4219">
        <w:rPr>
          <w:rFonts w:ascii="Times New Roman" w:hAnsi="Times New Roman" w:cs="Times New Roman"/>
          <w:sz w:val="24"/>
          <w:szCs w:val="24"/>
          <w:lang w:val="es-MX"/>
        </w:rPr>
        <w:t xml:space="preserve"> de </w:t>
      </w:r>
      <w:proofErr w:type="spellStart"/>
      <w:r w:rsidRPr="007F4219">
        <w:rPr>
          <w:rFonts w:ascii="Times New Roman" w:hAnsi="Times New Roman" w:cs="Times New Roman"/>
          <w:sz w:val="24"/>
          <w:szCs w:val="24"/>
          <w:lang w:val="es-MX"/>
        </w:rPr>
        <w:t>conhecimentos</w:t>
      </w:r>
      <w:proofErr w:type="spellEnd"/>
      <w:r w:rsidRPr="007F4219">
        <w:rPr>
          <w:rFonts w:ascii="Times New Roman" w:hAnsi="Times New Roman" w:cs="Times New Roman"/>
          <w:sz w:val="24"/>
          <w:szCs w:val="24"/>
          <w:lang w:val="es-MX"/>
        </w:rPr>
        <w:t xml:space="preserve"> e </w:t>
      </w:r>
      <w:proofErr w:type="spellStart"/>
      <w:r w:rsidRPr="007F4219">
        <w:rPr>
          <w:rFonts w:ascii="Times New Roman" w:hAnsi="Times New Roman" w:cs="Times New Roman"/>
          <w:sz w:val="24"/>
          <w:szCs w:val="24"/>
          <w:lang w:val="es-MX"/>
        </w:rPr>
        <w:t>aprendizagem</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contínua</w:t>
      </w:r>
      <w:proofErr w:type="spellEnd"/>
      <w:r w:rsidRPr="007F4219">
        <w:rPr>
          <w:rFonts w:ascii="Times New Roman" w:hAnsi="Times New Roman" w:cs="Times New Roman"/>
          <w:sz w:val="24"/>
          <w:szCs w:val="24"/>
          <w:lang w:val="es-MX"/>
        </w:rPr>
        <w:t>.</w:t>
      </w:r>
    </w:p>
    <w:p w14:paraId="75AC8E78" w14:textId="2495FADD" w:rsidR="00493981" w:rsidRPr="007F4219" w:rsidRDefault="00493981" w:rsidP="00493981">
      <w:pPr>
        <w:spacing w:line="360" w:lineRule="auto"/>
        <w:contextualSpacing/>
        <w:rPr>
          <w:rFonts w:ascii="Times New Roman" w:hAnsi="Times New Roman" w:cs="Times New Roman"/>
          <w:sz w:val="24"/>
          <w:szCs w:val="24"/>
          <w:lang w:val="es-MX"/>
        </w:rPr>
      </w:pPr>
      <w:proofErr w:type="spellStart"/>
      <w:r w:rsidRPr="00493981">
        <w:rPr>
          <w:rFonts w:ascii="Calibri" w:hAnsi="Calibri" w:cs="Times New Roman"/>
          <w:b/>
          <w:sz w:val="28"/>
          <w:szCs w:val="28"/>
          <w:lang w:val="es-MX"/>
        </w:rPr>
        <w:t>Palavras</w:t>
      </w:r>
      <w:proofErr w:type="spellEnd"/>
      <w:r w:rsidRPr="00493981">
        <w:rPr>
          <w:rFonts w:ascii="Calibri" w:hAnsi="Calibri" w:cs="Times New Roman"/>
          <w:b/>
          <w:sz w:val="28"/>
          <w:szCs w:val="28"/>
          <w:lang w:val="es-MX"/>
        </w:rPr>
        <w:t>-chave:</w:t>
      </w:r>
      <w:r w:rsidRPr="007F4219">
        <w:rPr>
          <w:rFonts w:ascii="Times New Roman" w:hAnsi="Times New Roman" w:cs="Times New Roman"/>
          <w:sz w:val="24"/>
          <w:szCs w:val="24"/>
          <w:lang w:val="es-MX"/>
        </w:rPr>
        <w:t xml:space="preserve"> biblioteca digital, </w:t>
      </w:r>
      <w:proofErr w:type="spellStart"/>
      <w:r w:rsidRPr="007F4219">
        <w:rPr>
          <w:rFonts w:ascii="Times New Roman" w:hAnsi="Times New Roman" w:cs="Times New Roman"/>
          <w:sz w:val="24"/>
          <w:szCs w:val="24"/>
          <w:lang w:val="es-MX"/>
        </w:rPr>
        <w:t>educação</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informação</w:t>
      </w:r>
      <w:proofErr w:type="spellEnd"/>
      <w:r w:rsidRPr="007F4219">
        <w:rPr>
          <w:rFonts w:ascii="Times New Roman" w:hAnsi="Times New Roman" w:cs="Times New Roman"/>
          <w:sz w:val="24"/>
          <w:szCs w:val="24"/>
          <w:lang w:val="es-MX"/>
        </w:rPr>
        <w:t xml:space="preserve">, </w:t>
      </w:r>
      <w:proofErr w:type="spellStart"/>
      <w:r w:rsidRPr="007F4219">
        <w:rPr>
          <w:rFonts w:ascii="Times New Roman" w:hAnsi="Times New Roman" w:cs="Times New Roman"/>
          <w:sz w:val="24"/>
          <w:szCs w:val="24"/>
          <w:lang w:val="es-MX"/>
        </w:rPr>
        <w:t>computação</w:t>
      </w:r>
      <w:proofErr w:type="spellEnd"/>
      <w:r w:rsidRPr="007F4219">
        <w:rPr>
          <w:rFonts w:ascii="Times New Roman" w:hAnsi="Times New Roman" w:cs="Times New Roman"/>
          <w:sz w:val="24"/>
          <w:szCs w:val="24"/>
          <w:lang w:val="es-MX"/>
        </w:rPr>
        <w:t xml:space="preserve"> educacional, </w:t>
      </w:r>
      <w:proofErr w:type="spellStart"/>
      <w:r w:rsidRPr="007F4219">
        <w:rPr>
          <w:rFonts w:ascii="Times New Roman" w:hAnsi="Times New Roman" w:cs="Times New Roman"/>
          <w:sz w:val="24"/>
          <w:szCs w:val="24"/>
          <w:lang w:val="es-MX"/>
        </w:rPr>
        <w:t>tecnologia</w:t>
      </w:r>
      <w:proofErr w:type="spellEnd"/>
      <w:r w:rsidRPr="007F4219">
        <w:rPr>
          <w:rFonts w:ascii="Times New Roman" w:hAnsi="Times New Roman" w:cs="Times New Roman"/>
          <w:sz w:val="24"/>
          <w:szCs w:val="24"/>
          <w:lang w:val="es-MX"/>
        </w:rPr>
        <w:t>.</w:t>
      </w:r>
    </w:p>
    <w:p w14:paraId="79587719" w14:textId="381EB5D0" w:rsidR="00493981" w:rsidRPr="00493981" w:rsidRDefault="00493981" w:rsidP="00493981">
      <w:pPr>
        <w:spacing w:line="360" w:lineRule="auto"/>
        <w:jc w:val="center"/>
        <w:rPr>
          <w:rFonts w:ascii="Arial" w:hAnsi="Arial" w:cs="Arial"/>
          <w:color w:val="auto"/>
          <w:sz w:val="24"/>
          <w:szCs w:val="24"/>
          <w:lang w:val="es-MX"/>
        </w:rPr>
      </w:pPr>
      <w:r w:rsidRPr="00493981">
        <w:rPr>
          <w:rFonts w:ascii="Times New Roman" w:hAnsi="Times New Roman"/>
          <w:b/>
          <w:sz w:val="24"/>
          <w:szCs w:val="24"/>
        </w:rPr>
        <w:lastRenderedPageBreak/>
        <w:t>Fecha Recepción:</w:t>
      </w:r>
      <w:r w:rsidRPr="00493981">
        <w:rPr>
          <w:rFonts w:ascii="Times New Roman" w:hAnsi="Times New Roman"/>
          <w:sz w:val="24"/>
          <w:szCs w:val="24"/>
        </w:rPr>
        <w:t xml:space="preserve"> </w:t>
      </w:r>
      <w:proofErr w:type="gramStart"/>
      <w:r w:rsidRPr="00493981">
        <w:rPr>
          <w:rFonts w:ascii="Times New Roman" w:hAnsi="Times New Roman"/>
          <w:sz w:val="24"/>
          <w:szCs w:val="24"/>
        </w:rPr>
        <w:t>Enero</w:t>
      </w:r>
      <w:proofErr w:type="gramEnd"/>
      <w:r w:rsidRPr="00493981">
        <w:rPr>
          <w:rFonts w:ascii="Times New Roman" w:hAnsi="Times New Roman"/>
          <w:sz w:val="24"/>
          <w:szCs w:val="24"/>
        </w:rPr>
        <w:t xml:space="preserve"> 2023</w:t>
      </w:r>
      <w:r>
        <w:rPr>
          <w:rFonts w:ascii="Times New Roman" w:hAnsi="Times New Roman"/>
          <w:sz w:val="24"/>
          <w:szCs w:val="24"/>
        </w:rPr>
        <w:t xml:space="preserve">                                                     </w:t>
      </w:r>
      <w:r w:rsidRPr="00493981">
        <w:rPr>
          <w:rFonts w:ascii="Times New Roman" w:hAnsi="Times New Roman"/>
          <w:sz w:val="24"/>
          <w:szCs w:val="24"/>
        </w:rPr>
        <w:t xml:space="preserve">    </w:t>
      </w:r>
      <w:r w:rsidRPr="00493981">
        <w:rPr>
          <w:rFonts w:ascii="Times New Roman" w:hAnsi="Times New Roman"/>
          <w:b/>
          <w:sz w:val="24"/>
          <w:szCs w:val="24"/>
        </w:rPr>
        <w:t>Fecha Aceptación:</w:t>
      </w:r>
      <w:r w:rsidRPr="00493981">
        <w:rPr>
          <w:rFonts w:ascii="Times New Roman" w:hAnsi="Times New Roman"/>
          <w:sz w:val="24"/>
          <w:szCs w:val="24"/>
        </w:rPr>
        <w:t xml:space="preserve"> Julio 2023</w:t>
      </w:r>
    </w:p>
    <w:p w14:paraId="51DDE3F5" w14:textId="77777777" w:rsidR="00493981" w:rsidRDefault="00000000" w:rsidP="00493981">
      <w:pPr>
        <w:spacing w:line="360" w:lineRule="auto"/>
        <w:jc w:val="center"/>
      </w:pPr>
      <w:r>
        <w:pict w14:anchorId="000C77B1">
          <v:rect id="_x0000_i1025" style="width:441.9pt;height:1pt" o:hralign="center" o:hrstd="t" o:hr="t" fillcolor="#a0a0a0" stroked="f"/>
        </w:pict>
      </w:r>
    </w:p>
    <w:p w14:paraId="14B29EC1" w14:textId="61303F73" w:rsidR="008B28C2" w:rsidRPr="00394112" w:rsidRDefault="008B28C2" w:rsidP="00493981">
      <w:pPr>
        <w:spacing w:line="360" w:lineRule="auto"/>
        <w:contextualSpacing/>
        <w:jc w:val="center"/>
        <w:rPr>
          <w:rFonts w:ascii="Times New Roman" w:hAnsi="Times New Roman" w:cs="Times New Roman"/>
          <w:b/>
          <w:sz w:val="32"/>
          <w:szCs w:val="32"/>
        </w:rPr>
      </w:pPr>
      <w:r w:rsidRPr="00394112">
        <w:rPr>
          <w:rFonts w:ascii="Times New Roman" w:hAnsi="Times New Roman" w:cs="Times New Roman"/>
          <w:b/>
          <w:sz w:val="32"/>
          <w:szCs w:val="32"/>
        </w:rPr>
        <w:t>Introducción</w:t>
      </w:r>
    </w:p>
    <w:p w14:paraId="3A0C9E72" w14:textId="77777777" w:rsidR="00ED03FB" w:rsidRPr="002C4D66" w:rsidRDefault="00ED03FB" w:rsidP="00493981">
      <w:pPr>
        <w:spacing w:line="360" w:lineRule="auto"/>
        <w:ind w:firstLine="708"/>
        <w:contextualSpacing/>
        <w:jc w:val="both"/>
        <w:rPr>
          <w:rFonts w:ascii="Times New Roman" w:hAnsi="Times New Roman" w:cs="Times New Roman"/>
          <w:sz w:val="24"/>
          <w:szCs w:val="24"/>
        </w:rPr>
      </w:pPr>
      <w:r w:rsidRPr="002C4D66">
        <w:rPr>
          <w:rFonts w:ascii="Times New Roman" w:hAnsi="Times New Roman" w:cs="Times New Roman"/>
          <w:sz w:val="24"/>
          <w:szCs w:val="24"/>
        </w:rPr>
        <w:t xml:space="preserve">En el contexto actual </w:t>
      </w:r>
      <w:r>
        <w:rPr>
          <w:rFonts w:ascii="Times New Roman" w:hAnsi="Times New Roman" w:cs="Times New Roman"/>
          <w:sz w:val="24"/>
          <w:szCs w:val="24"/>
        </w:rPr>
        <w:t>—</w:t>
      </w:r>
      <w:r w:rsidRPr="002C4D66">
        <w:rPr>
          <w:rFonts w:ascii="Times New Roman" w:hAnsi="Times New Roman" w:cs="Times New Roman"/>
          <w:sz w:val="24"/>
          <w:szCs w:val="24"/>
        </w:rPr>
        <w:t xml:space="preserve">donde las TIC </w:t>
      </w:r>
      <w:r>
        <w:rPr>
          <w:rFonts w:ascii="Times New Roman" w:hAnsi="Times New Roman" w:cs="Times New Roman"/>
          <w:sz w:val="24"/>
          <w:szCs w:val="24"/>
        </w:rPr>
        <w:t>constituyen un factor</w:t>
      </w:r>
      <w:r w:rsidRPr="002C4D66">
        <w:rPr>
          <w:rFonts w:ascii="Times New Roman" w:hAnsi="Times New Roman" w:cs="Times New Roman"/>
          <w:sz w:val="24"/>
          <w:szCs w:val="24"/>
        </w:rPr>
        <w:t xml:space="preserve"> esencial </w:t>
      </w:r>
      <w:r>
        <w:rPr>
          <w:rFonts w:ascii="Times New Roman" w:hAnsi="Times New Roman" w:cs="Times New Roman"/>
          <w:sz w:val="24"/>
          <w:szCs w:val="24"/>
        </w:rPr>
        <w:t xml:space="preserve">para la formación de los </w:t>
      </w:r>
      <w:r w:rsidRPr="002C4D66">
        <w:rPr>
          <w:rFonts w:ascii="Times New Roman" w:hAnsi="Times New Roman" w:cs="Times New Roman"/>
          <w:sz w:val="24"/>
          <w:szCs w:val="24"/>
        </w:rPr>
        <w:t xml:space="preserve">estudiantes conocidos como </w:t>
      </w:r>
      <w:r>
        <w:rPr>
          <w:rFonts w:ascii="Times New Roman" w:hAnsi="Times New Roman" w:cs="Times New Roman"/>
          <w:sz w:val="24"/>
          <w:szCs w:val="24"/>
        </w:rPr>
        <w:t>“</w:t>
      </w:r>
      <w:r w:rsidRPr="002C4D66">
        <w:rPr>
          <w:rFonts w:ascii="Times New Roman" w:hAnsi="Times New Roman" w:cs="Times New Roman"/>
          <w:sz w:val="24"/>
          <w:szCs w:val="24"/>
        </w:rPr>
        <w:t>nativos digitales</w:t>
      </w:r>
      <w:r>
        <w:rPr>
          <w:rFonts w:ascii="Times New Roman" w:hAnsi="Times New Roman" w:cs="Times New Roman"/>
          <w:sz w:val="24"/>
          <w:szCs w:val="24"/>
        </w:rPr>
        <w:t>”—</w:t>
      </w:r>
      <w:r w:rsidRPr="002C4D66">
        <w:rPr>
          <w:rFonts w:ascii="Times New Roman" w:hAnsi="Times New Roman" w:cs="Times New Roman"/>
          <w:sz w:val="24"/>
          <w:szCs w:val="24"/>
        </w:rPr>
        <w:t xml:space="preserve"> la participación del cuerpo docente </w:t>
      </w:r>
      <w:r>
        <w:rPr>
          <w:rFonts w:ascii="Times New Roman" w:hAnsi="Times New Roman" w:cs="Times New Roman"/>
          <w:sz w:val="24"/>
          <w:szCs w:val="24"/>
        </w:rPr>
        <w:t>resulta</w:t>
      </w:r>
      <w:r w:rsidRPr="002C4D66">
        <w:rPr>
          <w:rFonts w:ascii="Times New Roman" w:hAnsi="Times New Roman" w:cs="Times New Roman"/>
          <w:sz w:val="24"/>
          <w:szCs w:val="24"/>
        </w:rPr>
        <w:t xml:space="preserve"> crucial para lograr cambios significativos en </w:t>
      </w:r>
      <w:r>
        <w:rPr>
          <w:rFonts w:ascii="Times New Roman" w:hAnsi="Times New Roman" w:cs="Times New Roman"/>
          <w:sz w:val="24"/>
          <w:szCs w:val="24"/>
        </w:rPr>
        <w:t>el proceso de enseñanza y aprendizaje</w:t>
      </w:r>
      <w:r w:rsidRPr="002C4D66">
        <w:rPr>
          <w:rFonts w:ascii="Times New Roman" w:hAnsi="Times New Roman" w:cs="Times New Roman"/>
          <w:sz w:val="24"/>
          <w:szCs w:val="24"/>
        </w:rPr>
        <w:t xml:space="preserve"> (Didier, 2018)</w:t>
      </w:r>
      <w:r>
        <w:rPr>
          <w:rFonts w:ascii="Times New Roman" w:hAnsi="Times New Roman" w:cs="Times New Roman"/>
          <w:sz w:val="24"/>
          <w:szCs w:val="24"/>
        </w:rPr>
        <w:t xml:space="preserve"> a través de </w:t>
      </w:r>
      <w:r w:rsidRPr="002C4D66">
        <w:rPr>
          <w:rFonts w:ascii="Times New Roman" w:hAnsi="Times New Roman" w:cs="Times New Roman"/>
          <w:sz w:val="24"/>
          <w:szCs w:val="24"/>
        </w:rPr>
        <w:t>herramientas más interactiv</w:t>
      </w:r>
      <w:r>
        <w:rPr>
          <w:rFonts w:ascii="Times New Roman" w:hAnsi="Times New Roman" w:cs="Times New Roman"/>
          <w:sz w:val="24"/>
          <w:szCs w:val="24"/>
        </w:rPr>
        <w:t>as</w:t>
      </w:r>
      <w:r w:rsidRPr="002C4D66">
        <w:rPr>
          <w:rFonts w:ascii="Times New Roman" w:hAnsi="Times New Roman" w:cs="Times New Roman"/>
          <w:sz w:val="24"/>
          <w:szCs w:val="24"/>
        </w:rPr>
        <w:t xml:space="preserve"> </w:t>
      </w:r>
      <w:r>
        <w:rPr>
          <w:rFonts w:ascii="Times New Roman" w:hAnsi="Times New Roman" w:cs="Times New Roman"/>
          <w:sz w:val="24"/>
          <w:szCs w:val="24"/>
        </w:rPr>
        <w:t xml:space="preserve">que faciliten </w:t>
      </w:r>
      <w:r w:rsidRPr="002C4D66">
        <w:rPr>
          <w:rFonts w:ascii="Times New Roman" w:hAnsi="Times New Roman" w:cs="Times New Roman"/>
          <w:sz w:val="24"/>
          <w:szCs w:val="24"/>
        </w:rPr>
        <w:t xml:space="preserve">el proceso de aprendizaje. </w:t>
      </w:r>
    </w:p>
    <w:p w14:paraId="11273EED" w14:textId="77777777" w:rsidR="00ED03FB" w:rsidRDefault="00ED03FB"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Por ese motivo, e</w:t>
      </w:r>
      <w:r w:rsidRPr="002C4D66">
        <w:rPr>
          <w:rFonts w:ascii="Times New Roman" w:hAnsi="Times New Roman" w:cs="Times New Roman"/>
          <w:sz w:val="24"/>
          <w:szCs w:val="24"/>
        </w:rPr>
        <w:t xml:space="preserve">n esta investigación </w:t>
      </w:r>
      <w:r>
        <w:rPr>
          <w:rFonts w:ascii="Times New Roman" w:hAnsi="Times New Roman" w:cs="Times New Roman"/>
          <w:sz w:val="24"/>
          <w:szCs w:val="24"/>
        </w:rPr>
        <w:t xml:space="preserve">se </w:t>
      </w:r>
      <w:r w:rsidRPr="002C4D66">
        <w:rPr>
          <w:rFonts w:ascii="Times New Roman" w:hAnsi="Times New Roman" w:cs="Times New Roman"/>
          <w:sz w:val="24"/>
          <w:szCs w:val="24"/>
        </w:rPr>
        <w:t xml:space="preserve">presenta una aplicación llamada Biblioteca Digital, </w:t>
      </w:r>
      <w:r>
        <w:rPr>
          <w:rFonts w:ascii="Times New Roman" w:hAnsi="Times New Roman" w:cs="Times New Roman"/>
          <w:sz w:val="24"/>
          <w:szCs w:val="24"/>
        </w:rPr>
        <w:t>la cual</w:t>
      </w:r>
      <w:r w:rsidRPr="002C4D66">
        <w:rPr>
          <w:rFonts w:ascii="Times New Roman" w:hAnsi="Times New Roman" w:cs="Times New Roman"/>
          <w:sz w:val="24"/>
          <w:szCs w:val="24"/>
        </w:rPr>
        <w:t xml:space="preserve"> ofrece recursos académicos y educativos para la comunidad estudiantil. </w:t>
      </w:r>
      <w:r>
        <w:rPr>
          <w:rFonts w:ascii="Times New Roman" w:hAnsi="Times New Roman" w:cs="Times New Roman"/>
          <w:sz w:val="24"/>
          <w:szCs w:val="24"/>
        </w:rPr>
        <w:t>El</w:t>
      </w:r>
      <w:r w:rsidRPr="002C4D66">
        <w:rPr>
          <w:rFonts w:ascii="Times New Roman" w:hAnsi="Times New Roman" w:cs="Times New Roman"/>
          <w:sz w:val="24"/>
          <w:szCs w:val="24"/>
        </w:rPr>
        <w:t xml:space="preserve"> objetivo principal es determinar con qué frecuencia los estudiantes utilizan esta aplicación y </w:t>
      </w:r>
      <w:r>
        <w:rPr>
          <w:rFonts w:ascii="Times New Roman" w:hAnsi="Times New Roman" w:cs="Times New Roman"/>
          <w:sz w:val="24"/>
          <w:szCs w:val="24"/>
        </w:rPr>
        <w:t xml:space="preserve">emplean el </w:t>
      </w:r>
      <w:r w:rsidRPr="002C4D66">
        <w:rPr>
          <w:rFonts w:ascii="Times New Roman" w:hAnsi="Times New Roman" w:cs="Times New Roman"/>
          <w:sz w:val="24"/>
          <w:szCs w:val="24"/>
        </w:rPr>
        <w:t xml:space="preserve">material digital </w:t>
      </w:r>
      <w:r>
        <w:rPr>
          <w:rFonts w:ascii="Times New Roman" w:hAnsi="Times New Roman" w:cs="Times New Roman"/>
          <w:sz w:val="24"/>
          <w:szCs w:val="24"/>
        </w:rPr>
        <w:t xml:space="preserve">disponible para ayudar </w:t>
      </w:r>
      <w:r w:rsidRPr="002C4D66">
        <w:rPr>
          <w:rFonts w:ascii="Times New Roman" w:hAnsi="Times New Roman" w:cs="Times New Roman"/>
          <w:sz w:val="24"/>
          <w:szCs w:val="24"/>
        </w:rPr>
        <w:t>en sus actividades escolares.</w:t>
      </w:r>
    </w:p>
    <w:p w14:paraId="2F8459AB" w14:textId="77777777" w:rsidR="00ED03FB" w:rsidRPr="002C4D66" w:rsidRDefault="00ED03FB" w:rsidP="00493981">
      <w:pPr>
        <w:spacing w:line="360" w:lineRule="auto"/>
        <w:ind w:firstLine="708"/>
        <w:contextualSpacing/>
        <w:jc w:val="both"/>
        <w:rPr>
          <w:rFonts w:ascii="Times New Roman" w:hAnsi="Times New Roman" w:cs="Times New Roman"/>
          <w:sz w:val="24"/>
          <w:szCs w:val="24"/>
        </w:rPr>
      </w:pPr>
    </w:p>
    <w:p w14:paraId="2C2E4923" w14:textId="312653C8" w:rsidR="00EA473F" w:rsidRPr="00394112" w:rsidRDefault="00EA473F" w:rsidP="00493981">
      <w:pPr>
        <w:spacing w:line="360" w:lineRule="auto"/>
        <w:contextualSpacing/>
        <w:jc w:val="center"/>
        <w:rPr>
          <w:rFonts w:ascii="Times New Roman" w:hAnsi="Times New Roman" w:cs="Times New Roman"/>
          <w:b/>
          <w:sz w:val="28"/>
          <w:szCs w:val="28"/>
        </w:rPr>
      </w:pPr>
      <w:r w:rsidRPr="00394112">
        <w:rPr>
          <w:rFonts w:ascii="Times New Roman" w:hAnsi="Times New Roman" w:cs="Times New Roman"/>
          <w:b/>
          <w:sz w:val="28"/>
          <w:szCs w:val="28"/>
        </w:rPr>
        <w:t>Las TIC como recursos educativos</w:t>
      </w:r>
    </w:p>
    <w:p w14:paraId="654A4776" w14:textId="77777777" w:rsidR="00E23218" w:rsidRDefault="00E23218" w:rsidP="00493981">
      <w:pPr>
        <w:spacing w:line="360" w:lineRule="auto"/>
        <w:ind w:firstLine="708"/>
        <w:contextualSpacing/>
        <w:jc w:val="both"/>
        <w:rPr>
          <w:rFonts w:ascii="Times New Roman" w:hAnsi="Times New Roman" w:cs="Times New Roman"/>
          <w:sz w:val="24"/>
          <w:szCs w:val="24"/>
          <w:lang w:eastAsia="es-VE"/>
        </w:rPr>
      </w:pPr>
      <w:r w:rsidRPr="002C4D66">
        <w:rPr>
          <w:rFonts w:ascii="Times New Roman" w:hAnsi="Times New Roman" w:cs="Times New Roman"/>
          <w:sz w:val="24"/>
          <w:szCs w:val="24"/>
          <w:lang w:eastAsia="es-VE"/>
        </w:rPr>
        <w:t xml:space="preserve">Para las nuevas generaciones, la tecnología está presente desde temprana edad y se ha integrado completamente en sus vidas. </w:t>
      </w:r>
      <w:r>
        <w:rPr>
          <w:rFonts w:ascii="Times New Roman" w:hAnsi="Times New Roman" w:cs="Times New Roman"/>
          <w:sz w:val="24"/>
          <w:szCs w:val="24"/>
          <w:lang w:eastAsia="es-VE"/>
        </w:rPr>
        <w:t>Por eso, e</w:t>
      </w:r>
      <w:r w:rsidRPr="002C4D66">
        <w:rPr>
          <w:rFonts w:ascii="Times New Roman" w:hAnsi="Times New Roman" w:cs="Times New Roman"/>
          <w:sz w:val="24"/>
          <w:szCs w:val="24"/>
          <w:lang w:eastAsia="es-VE"/>
        </w:rPr>
        <w:t>s esencial considerar</w:t>
      </w:r>
      <w:r>
        <w:rPr>
          <w:rFonts w:ascii="Times New Roman" w:hAnsi="Times New Roman" w:cs="Times New Roman"/>
          <w:sz w:val="24"/>
          <w:szCs w:val="24"/>
          <w:lang w:eastAsia="es-VE"/>
        </w:rPr>
        <w:t>la</w:t>
      </w:r>
      <w:r w:rsidRPr="002C4D66">
        <w:rPr>
          <w:rFonts w:ascii="Times New Roman" w:hAnsi="Times New Roman" w:cs="Times New Roman"/>
          <w:sz w:val="24"/>
          <w:szCs w:val="24"/>
          <w:lang w:eastAsia="es-VE"/>
        </w:rPr>
        <w:t xml:space="preserve"> en el desarrollo de sus actividades diarias, ya que forma parte integral de su vida personal y social, </w:t>
      </w:r>
      <w:r>
        <w:rPr>
          <w:rFonts w:ascii="Times New Roman" w:hAnsi="Times New Roman" w:cs="Times New Roman"/>
          <w:sz w:val="24"/>
          <w:szCs w:val="24"/>
          <w:lang w:eastAsia="es-VE"/>
        </w:rPr>
        <w:t xml:space="preserve">y contribuye </w:t>
      </w:r>
      <w:r w:rsidRPr="002C4D66">
        <w:rPr>
          <w:rFonts w:ascii="Times New Roman" w:hAnsi="Times New Roman" w:cs="Times New Roman"/>
          <w:sz w:val="24"/>
          <w:szCs w:val="24"/>
          <w:lang w:eastAsia="es-VE"/>
        </w:rPr>
        <w:t xml:space="preserve">al desarrollo de nuevas habilidades (García </w:t>
      </w:r>
      <w:r w:rsidRPr="002C4D66">
        <w:rPr>
          <w:rFonts w:ascii="Times New Roman" w:hAnsi="Times New Roman" w:cs="Times New Roman"/>
          <w:i/>
          <w:iCs/>
          <w:sz w:val="24"/>
          <w:szCs w:val="24"/>
          <w:lang w:eastAsia="es-VE"/>
        </w:rPr>
        <w:t>et al</w:t>
      </w:r>
      <w:r w:rsidRPr="002C4D66">
        <w:rPr>
          <w:rFonts w:ascii="Times New Roman" w:hAnsi="Times New Roman" w:cs="Times New Roman"/>
          <w:sz w:val="24"/>
          <w:szCs w:val="24"/>
          <w:lang w:eastAsia="es-VE"/>
        </w:rPr>
        <w:t>., 2017).</w:t>
      </w:r>
    </w:p>
    <w:p w14:paraId="6DA45EB8" w14:textId="77777777" w:rsidR="00E23218" w:rsidRPr="002C4D66" w:rsidRDefault="00E23218" w:rsidP="00493981">
      <w:pPr>
        <w:spacing w:line="360" w:lineRule="auto"/>
        <w:ind w:firstLine="708"/>
        <w:contextualSpacing/>
        <w:jc w:val="both"/>
        <w:rPr>
          <w:rFonts w:ascii="Times New Roman" w:hAnsi="Times New Roman" w:cs="Times New Roman"/>
          <w:sz w:val="24"/>
          <w:szCs w:val="24"/>
          <w:lang w:eastAsia="es-VE"/>
        </w:rPr>
      </w:pPr>
      <w:r>
        <w:rPr>
          <w:rFonts w:ascii="Times New Roman" w:hAnsi="Times New Roman" w:cs="Times New Roman"/>
          <w:sz w:val="24"/>
          <w:szCs w:val="24"/>
          <w:lang w:eastAsia="es-VE"/>
        </w:rPr>
        <w:t>En tal sentido, e</w:t>
      </w:r>
      <w:r w:rsidRPr="002C4D66">
        <w:rPr>
          <w:rFonts w:ascii="Times New Roman" w:hAnsi="Times New Roman" w:cs="Times New Roman"/>
          <w:sz w:val="24"/>
          <w:szCs w:val="24"/>
          <w:lang w:eastAsia="es-VE"/>
        </w:rPr>
        <w:t>l valor epistemológico y metodológico de las TIC ofrece la posibilidad de un cambio significativo a través de una amplia gama de currículos, métodos de enseñanza y evaluación que abordan la dinámica educativa de los programas de formación</w:t>
      </w:r>
      <w:r>
        <w:rPr>
          <w:rFonts w:ascii="Times New Roman" w:hAnsi="Times New Roman" w:cs="Times New Roman"/>
          <w:sz w:val="24"/>
          <w:szCs w:val="24"/>
          <w:lang w:eastAsia="es-VE"/>
        </w:rPr>
        <w:t xml:space="preserve">, lo cual fomenta </w:t>
      </w:r>
      <w:r w:rsidRPr="002C4D66">
        <w:rPr>
          <w:rFonts w:ascii="Times New Roman" w:hAnsi="Times New Roman" w:cs="Times New Roman"/>
          <w:sz w:val="24"/>
          <w:szCs w:val="24"/>
          <w:lang w:eastAsia="es-VE"/>
        </w:rPr>
        <w:t>el empoderamiento de los estudiantes</w:t>
      </w:r>
      <w:r>
        <w:rPr>
          <w:rFonts w:ascii="Times New Roman" w:hAnsi="Times New Roman" w:cs="Times New Roman"/>
          <w:sz w:val="24"/>
          <w:szCs w:val="24"/>
          <w:lang w:eastAsia="es-VE"/>
        </w:rPr>
        <w:t xml:space="preserve"> y les </w:t>
      </w:r>
      <w:r w:rsidRPr="002C4D66">
        <w:rPr>
          <w:rFonts w:ascii="Times New Roman" w:hAnsi="Times New Roman" w:cs="Times New Roman"/>
          <w:sz w:val="24"/>
          <w:szCs w:val="24"/>
          <w:lang w:eastAsia="es-VE"/>
        </w:rPr>
        <w:t xml:space="preserve">permite tomar control de su propio proceso de aprendizaje (Padilla-Beltrán </w:t>
      </w:r>
      <w:r w:rsidRPr="002C4D66">
        <w:rPr>
          <w:rFonts w:ascii="Times New Roman" w:hAnsi="Times New Roman" w:cs="Times New Roman"/>
          <w:i/>
          <w:iCs/>
          <w:sz w:val="24"/>
          <w:szCs w:val="24"/>
          <w:lang w:eastAsia="es-VE"/>
        </w:rPr>
        <w:t>et al</w:t>
      </w:r>
      <w:r w:rsidRPr="002C4D66">
        <w:rPr>
          <w:rFonts w:ascii="Times New Roman" w:hAnsi="Times New Roman" w:cs="Times New Roman"/>
          <w:sz w:val="24"/>
          <w:szCs w:val="24"/>
          <w:lang w:eastAsia="es-VE"/>
        </w:rPr>
        <w:t>., 2014).</w:t>
      </w:r>
      <w:r>
        <w:rPr>
          <w:rFonts w:ascii="Times New Roman" w:hAnsi="Times New Roman" w:cs="Times New Roman"/>
          <w:sz w:val="24"/>
          <w:szCs w:val="24"/>
          <w:lang w:eastAsia="es-VE"/>
        </w:rPr>
        <w:t xml:space="preserve"> En otras palabras, l</w:t>
      </w:r>
      <w:r w:rsidRPr="002C4D66">
        <w:rPr>
          <w:rFonts w:ascii="Times New Roman" w:hAnsi="Times New Roman" w:cs="Times New Roman"/>
          <w:sz w:val="24"/>
          <w:szCs w:val="24"/>
          <w:lang w:eastAsia="es-VE"/>
        </w:rPr>
        <w:t>a tecnología es un</w:t>
      </w:r>
      <w:r>
        <w:rPr>
          <w:rFonts w:ascii="Times New Roman" w:hAnsi="Times New Roman" w:cs="Times New Roman"/>
          <w:sz w:val="24"/>
          <w:szCs w:val="24"/>
          <w:lang w:eastAsia="es-VE"/>
        </w:rPr>
        <w:t xml:space="preserve"> recurso que p</w:t>
      </w:r>
      <w:r w:rsidRPr="002C4D66">
        <w:rPr>
          <w:rFonts w:ascii="Times New Roman" w:hAnsi="Times New Roman" w:cs="Times New Roman"/>
          <w:sz w:val="24"/>
          <w:szCs w:val="24"/>
          <w:lang w:eastAsia="es-VE"/>
        </w:rPr>
        <w:t xml:space="preserve">uede aumentar la eficiencia del aprendizaje cuando se utiliza con el propósito explícito de mejorar el proceso de educación de los estudiantes. Además, proporciona acceso a bases de datos y facilita la comunicación sobre diversos temas (Salinas, 2020). </w:t>
      </w:r>
      <w:r>
        <w:rPr>
          <w:rFonts w:ascii="Times New Roman" w:hAnsi="Times New Roman" w:cs="Times New Roman"/>
          <w:sz w:val="24"/>
          <w:szCs w:val="24"/>
          <w:lang w:eastAsia="es-VE"/>
        </w:rPr>
        <w:t>En consecuencia, l</w:t>
      </w:r>
      <w:r w:rsidRPr="002C4D66">
        <w:rPr>
          <w:rFonts w:ascii="Times New Roman" w:hAnsi="Times New Roman" w:cs="Times New Roman"/>
          <w:sz w:val="24"/>
          <w:szCs w:val="24"/>
          <w:lang w:eastAsia="es-VE"/>
        </w:rPr>
        <w:t xml:space="preserve">as instituciones educativas, que tradicionalmente eran las únicas fuentes de información, ya no desempeñan este papel de manera exclusiva (García </w:t>
      </w:r>
      <w:r w:rsidRPr="002C4D66">
        <w:rPr>
          <w:rFonts w:ascii="Times New Roman" w:hAnsi="Times New Roman" w:cs="Times New Roman"/>
          <w:i/>
          <w:iCs/>
          <w:sz w:val="24"/>
          <w:szCs w:val="24"/>
          <w:lang w:eastAsia="es-VE"/>
        </w:rPr>
        <w:t>et al</w:t>
      </w:r>
      <w:r w:rsidRPr="002C4D66">
        <w:rPr>
          <w:rFonts w:ascii="Times New Roman" w:hAnsi="Times New Roman" w:cs="Times New Roman"/>
          <w:sz w:val="24"/>
          <w:szCs w:val="24"/>
          <w:lang w:eastAsia="es-VE"/>
        </w:rPr>
        <w:t>., 2017).</w:t>
      </w:r>
    </w:p>
    <w:p w14:paraId="55D2A56A" w14:textId="77777777" w:rsidR="00E23218" w:rsidRDefault="00E23218" w:rsidP="00493981">
      <w:pPr>
        <w:spacing w:line="360" w:lineRule="auto"/>
        <w:ind w:firstLine="708"/>
        <w:contextualSpacing/>
        <w:jc w:val="both"/>
        <w:rPr>
          <w:rFonts w:ascii="Times New Roman" w:hAnsi="Times New Roman" w:cs="Times New Roman"/>
          <w:sz w:val="24"/>
          <w:szCs w:val="24"/>
          <w:lang w:eastAsia="es-VE"/>
        </w:rPr>
      </w:pPr>
      <w:r w:rsidRPr="002C4D66">
        <w:rPr>
          <w:rFonts w:ascii="Times New Roman" w:hAnsi="Times New Roman" w:cs="Times New Roman"/>
          <w:sz w:val="24"/>
          <w:szCs w:val="24"/>
          <w:lang w:eastAsia="es-VE"/>
        </w:rPr>
        <w:t>Sin embargo, la incorporación de las TIC como mediadoras en el proceso de construcción del conocimiento no implica la eliminación del rol del maestro; por el contrario, permite que los docentes desarrollen plenamente sus funciones didácticas y de liderazgo, gestionando contenidos de manera efectiva y creando estrategias adaptativas según las circunstancias cambiantes (</w:t>
      </w:r>
      <w:bookmarkStart w:id="0" w:name="_Hlk148543676"/>
      <w:r w:rsidRPr="002C4D66">
        <w:rPr>
          <w:rFonts w:ascii="Times New Roman" w:hAnsi="Times New Roman" w:cs="Times New Roman"/>
          <w:sz w:val="24"/>
          <w:szCs w:val="24"/>
          <w:lang w:eastAsia="es-VE"/>
        </w:rPr>
        <w:t xml:space="preserve">Suasnabas </w:t>
      </w:r>
      <w:bookmarkEnd w:id="0"/>
      <w:r w:rsidRPr="002C4D66">
        <w:rPr>
          <w:rFonts w:ascii="Times New Roman" w:hAnsi="Times New Roman" w:cs="Times New Roman"/>
          <w:i/>
          <w:iCs/>
          <w:sz w:val="24"/>
          <w:szCs w:val="24"/>
          <w:lang w:eastAsia="es-VE"/>
        </w:rPr>
        <w:t>et al</w:t>
      </w:r>
      <w:r w:rsidRPr="002C4D66">
        <w:rPr>
          <w:rFonts w:ascii="Times New Roman" w:hAnsi="Times New Roman" w:cs="Times New Roman"/>
          <w:sz w:val="24"/>
          <w:szCs w:val="24"/>
          <w:lang w:eastAsia="es-VE"/>
        </w:rPr>
        <w:t>., 2018).</w:t>
      </w:r>
      <w:r>
        <w:rPr>
          <w:rFonts w:ascii="Times New Roman" w:hAnsi="Times New Roman" w:cs="Times New Roman"/>
          <w:sz w:val="24"/>
          <w:szCs w:val="24"/>
          <w:lang w:eastAsia="es-VE"/>
        </w:rPr>
        <w:t xml:space="preserve"> </w:t>
      </w:r>
    </w:p>
    <w:p w14:paraId="4256757E" w14:textId="77777777" w:rsidR="00463BBA" w:rsidRDefault="00463BBA" w:rsidP="00493981">
      <w:pPr>
        <w:spacing w:line="360" w:lineRule="auto"/>
        <w:ind w:firstLine="708"/>
        <w:contextualSpacing/>
        <w:jc w:val="both"/>
        <w:rPr>
          <w:rFonts w:ascii="Times New Roman" w:hAnsi="Times New Roman" w:cs="Times New Roman"/>
          <w:sz w:val="24"/>
          <w:szCs w:val="24"/>
          <w:lang w:eastAsia="es-VE"/>
        </w:rPr>
      </w:pPr>
    </w:p>
    <w:p w14:paraId="27C7F8B8" w14:textId="47DC9CCD" w:rsidR="00BD311C" w:rsidRPr="00394112" w:rsidRDefault="00BD311C" w:rsidP="00493981">
      <w:pPr>
        <w:spacing w:line="360" w:lineRule="auto"/>
        <w:contextualSpacing/>
        <w:jc w:val="center"/>
        <w:rPr>
          <w:rFonts w:ascii="Times New Roman" w:hAnsi="Times New Roman" w:cs="Times New Roman"/>
          <w:b/>
          <w:sz w:val="28"/>
          <w:szCs w:val="28"/>
        </w:rPr>
      </w:pPr>
      <w:r w:rsidRPr="00394112">
        <w:rPr>
          <w:rFonts w:ascii="Times New Roman" w:hAnsi="Times New Roman" w:cs="Times New Roman"/>
          <w:b/>
          <w:sz w:val="28"/>
          <w:szCs w:val="28"/>
        </w:rPr>
        <w:lastRenderedPageBreak/>
        <w:t>Las TIC y el estudiante</w:t>
      </w:r>
    </w:p>
    <w:p w14:paraId="5E7317E6" w14:textId="7453B167" w:rsidR="00D15B5A" w:rsidRDefault="00D15B5A" w:rsidP="00493981">
      <w:pPr>
        <w:spacing w:line="360" w:lineRule="auto"/>
        <w:ind w:firstLine="708"/>
        <w:contextualSpacing/>
        <w:jc w:val="both"/>
        <w:rPr>
          <w:rFonts w:ascii="Times New Roman" w:hAnsi="Times New Roman" w:cs="Times New Roman"/>
          <w:sz w:val="24"/>
          <w:szCs w:val="24"/>
        </w:rPr>
      </w:pPr>
      <w:r w:rsidRPr="00D87102">
        <w:rPr>
          <w:rFonts w:ascii="Times New Roman" w:hAnsi="Times New Roman" w:cs="Times New Roman"/>
          <w:sz w:val="24"/>
          <w:szCs w:val="24"/>
        </w:rPr>
        <w:t>El uso de las TIC facilita el trabajo en grupo y permite que los estudiantes participen activamente en su propio proceso de aprendizaje</w:t>
      </w:r>
      <w:r>
        <w:rPr>
          <w:rFonts w:ascii="Times New Roman" w:hAnsi="Times New Roman" w:cs="Times New Roman"/>
          <w:sz w:val="24"/>
          <w:szCs w:val="24"/>
        </w:rPr>
        <w:t xml:space="preserve">, lo que demanda </w:t>
      </w:r>
      <w:r w:rsidRPr="00D87102">
        <w:rPr>
          <w:rFonts w:ascii="Times New Roman" w:hAnsi="Times New Roman" w:cs="Times New Roman"/>
          <w:sz w:val="24"/>
          <w:szCs w:val="24"/>
        </w:rPr>
        <w:t xml:space="preserve">la reorganización de las estrategias pedagógicas utilizadas. </w:t>
      </w:r>
      <w:r>
        <w:rPr>
          <w:rFonts w:ascii="Times New Roman" w:hAnsi="Times New Roman" w:cs="Times New Roman"/>
          <w:sz w:val="24"/>
          <w:szCs w:val="24"/>
        </w:rPr>
        <w:t>Por ende, u</w:t>
      </w:r>
      <w:r w:rsidRPr="00D87102">
        <w:rPr>
          <w:rFonts w:ascii="Times New Roman" w:hAnsi="Times New Roman" w:cs="Times New Roman"/>
          <w:sz w:val="24"/>
          <w:szCs w:val="24"/>
        </w:rPr>
        <w:t xml:space="preserve">no de los principales desafíos radica en el desarrollo de nuevos entornos de aprendizaje que </w:t>
      </w:r>
      <w:r>
        <w:rPr>
          <w:rFonts w:ascii="Times New Roman" w:hAnsi="Times New Roman" w:cs="Times New Roman"/>
          <w:sz w:val="24"/>
          <w:szCs w:val="24"/>
        </w:rPr>
        <w:t>empleen</w:t>
      </w:r>
      <w:r w:rsidRPr="00D87102">
        <w:rPr>
          <w:rFonts w:ascii="Times New Roman" w:hAnsi="Times New Roman" w:cs="Times New Roman"/>
          <w:sz w:val="24"/>
          <w:szCs w:val="24"/>
        </w:rPr>
        <w:t xml:space="preserve"> plataformas colaborativas, espacios virtuales, redes informáticas y otras herramientas útiles para abordar la abrumadora cantidad de información disponible en la red (Comboza</w:t>
      </w:r>
      <w:r>
        <w:rPr>
          <w:rFonts w:ascii="Times New Roman" w:hAnsi="Times New Roman" w:cs="Times New Roman"/>
          <w:sz w:val="24"/>
          <w:szCs w:val="24"/>
        </w:rPr>
        <w:t xml:space="preserve"> </w:t>
      </w:r>
      <w:r w:rsidRPr="00D87102">
        <w:rPr>
          <w:rFonts w:ascii="Times New Roman" w:hAnsi="Times New Roman" w:cs="Times New Roman"/>
          <w:i/>
          <w:iCs/>
          <w:sz w:val="24"/>
          <w:szCs w:val="24"/>
        </w:rPr>
        <w:t>et al</w:t>
      </w:r>
      <w:r>
        <w:rPr>
          <w:rFonts w:ascii="Times New Roman" w:hAnsi="Times New Roman" w:cs="Times New Roman"/>
          <w:sz w:val="24"/>
          <w:szCs w:val="24"/>
        </w:rPr>
        <w:t>.</w:t>
      </w:r>
      <w:r w:rsidRPr="00D87102">
        <w:rPr>
          <w:rFonts w:ascii="Times New Roman" w:hAnsi="Times New Roman" w:cs="Times New Roman"/>
          <w:sz w:val="24"/>
          <w:szCs w:val="24"/>
        </w:rPr>
        <w:t>, 2021).</w:t>
      </w:r>
      <w:r>
        <w:rPr>
          <w:rFonts w:ascii="Times New Roman" w:hAnsi="Times New Roman" w:cs="Times New Roman"/>
          <w:sz w:val="24"/>
          <w:szCs w:val="24"/>
        </w:rPr>
        <w:t xml:space="preserve"> </w:t>
      </w:r>
      <w:r w:rsidRPr="00D87102">
        <w:rPr>
          <w:rFonts w:ascii="Times New Roman" w:hAnsi="Times New Roman" w:cs="Times New Roman"/>
          <w:sz w:val="24"/>
          <w:szCs w:val="24"/>
        </w:rPr>
        <w:t xml:space="preserve">Esto genera cambios significativos en diversos aspectos de los sistemas educativos, ya que las TIC son herramientas pedagógicas fundamentales que facilitan la comunicación y la colaboración entre los estudiantes (García </w:t>
      </w:r>
      <w:r w:rsidRPr="00D87102">
        <w:rPr>
          <w:rFonts w:ascii="Times New Roman" w:hAnsi="Times New Roman" w:cs="Times New Roman"/>
          <w:i/>
          <w:iCs/>
          <w:sz w:val="24"/>
          <w:szCs w:val="24"/>
        </w:rPr>
        <w:t>et al</w:t>
      </w:r>
      <w:r w:rsidRPr="00D87102">
        <w:rPr>
          <w:rFonts w:ascii="Times New Roman" w:hAnsi="Times New Roman" w:cs="Times New Roman"/>
          <w:sz w:val="24"/>
          <w:szCs w:val="24"/>
        </w:rPr>
        <w:t>., 2017)</w:t>
      </w:r>
      <w:r>
        <w:rPr>
          <w:rFonts w:ascii="Times New Roman" w:hAnsi="Times New Roman" w:cs="Times New Roman"/>
          <w:sz w:val="24"/>
          <w:szCs w:val="24"/>
        </w:rPr>
        <w:t xml:space="preserve">, los cuales se hayan familiarizados con ellas, especialmente </w:t>
      </w:r>
      <w:r w:rsidRPr="00D87102">
        <w:rPr>
          <w:rFonts w:ascii="Times New Roman" w:hAnsi="Times New Roman" w:cs="Times New Roman"/>
          <w:sz w:val="24"/>
          <w:szCs w:val="24"/>
        </w:rPr>
        <w:t xml:space="preserve">desde la llegada de </w:t>
      </w:r>
      <w:r>
        <w:rPr>
          <w:rFonts w:ascii="Times New Roman" w:hAnsi="Times New Roman" w:cs="Times New Roman"/>
          <w:sz w:val="24"/>
          <w:szCs w:val="24"/>
        </w:rPr>
        <w:t>i</w:t>
      </w:r>
      <w:r w:rsidRPr="00D87102">
        <w:rPr>
          <w:rFonts w:ascii="Times New Roman" w:hAnsi="Times New Roman" w:cs="Times New Roman"/>
          <w:sz w:val="24"/>
          <w:szCs w:val="24"/>
        </w:rPr>
        <w:t xml:space="preserve">nternet (Guerrero, </w:t>
      </w:r>
      <w:r w:rsidR="0030323F" w:rsidRPr="0030323F">
        <w:rPr>
          <w:rFonts w:ascii="Times New Roman" w:hAnsi="Times New Roman" w:cs="Times New Roman"/>
          <w:sz w:val="24"/>
          <w:szCs w:val="24"/>
        </w:rPr>
        <w:t xml:space="preserve">19 noviembre de </w:t>
      </w:r>
      <w:r w:rsidRPr="00D87102">
        <w:rPr>
          <w:rFonts w:ascii="Times New Roman" w:hAnsi="Times New Roman" w:cs="Times New Roman"/>
          <w:sz w:val="24"/>
          <w:szCs w:val="24"/>
        </w:rPr>
        <w:t>2020).</w:t>
      </w:r>
    </w:p>
    <w:p w14:paraId="0068C905" w14:textId="77777777" w:rsidR="00D15B5A" w:rsidRDefault="00D15B5A" w:rsidP="00493981">
      <w:pPr>
        <w:spacing w:line="360" w:lineRule="auto"/>
        <w:ind w:firstLine="708"/>
        <w:contextualSpacing/>
        <w:jc w:val="both"/>
        <w:rPr>
          <w:rFonts w:ascii="Times New Roman" w:hAnsi="Times New Roman" w:cs="Times New Roman"/>
          <w:sz w:val="24"/>
          <w:szCs w:val="24"/>
        </w:rPr>
      </w:pPr>
      <w:r w:rsidRPr="00D87102">
        <w:rPr>
          <w:rFonts w:ascii="Times New Roman" w:hAnsi="Times New Roman" w:cs="Times New Roman"/>
          <w:sz w:val="24"/>
          <w:szCs w:val="24"/>
        </w:rPr>
        <w:t>En este contexto, las instituciones de educación superior y los centros de investigación nacionales que brindan acceso a contenidos, materiales y entornos de aprendizaje modernos se han integrado al ámbito educativo internacional. Esto implica la participación de estudiantes, profesores e investigadores en un entorno tecnológico global (Laxague y Bedolla, 2018)</w:t>
      </w:r>
      <w:r>
        <w:rPr>
          <w:rFonts w:ascii="Times New Roman" w:hAnsi="Times New Roman" w:cs="Times New Roman"/>
          <w:sz w:val="24"/>
          <w:szCs w:val="24"/>
        </w:rPr>
        <w:t xml:space="preserve">, a través de </w:t>
      </w:r>
      <w:r w:rsidRPr="00D87102">
        <w:rPr>
          <w:rFonts w:ascii="Times New Roman" w:hAnsi="Times New Roman" w:cs="Times New Roman"/>
          <w:sz w:val="24"/>
          <w:szCs w:val="24"/>
        </w:rPr>
        <w:t xml:space="preserve">diversos enfoques para enriquecer los entornos de aprendizaje y respaldar las actividades académicas </w:t>
      </w:r>
      <w:r>
        <w:rPr>
          <w:rFonts w:ascii="Times New Roman" w:hAnsi="Times New Roman" w:cs="Times New Roman"/>
          <w:sz w:val="24"/>
          <w:szCs w:val="24"/>
        </w:rPr>
        <w:t>(f</w:t>
      </w:r>
      <w:r w:rsidRPr="00D87102">
        <w:rPr>
          <w:rFonts w:ascii="Times New Roman" w:hAnsi="Times New Roman" w:cs="Times New Roman"/>
          <w:sz w:val="24"/>
          <w:szCs w:val="24"/>
        </w:rPr>
        <w:t>igura 1</w:t>
      </w:r>
      <w:r>
        <w:rPr>
          <w:rFonts w:ascii="Times New Roman" w:hAnsi="Times New Roman" w:cs="Times New Roman"/>
          <w:sz w:val="24"/>
          <w:szCs w:val="24"/>
        </w:rPr>
        <w:t>).</w:t>
      </w:r>
    </w:p>
    <w:p w14:paraId="47DA8301" w14:textId="77777777" w:rsidR="00493981" w:rsidRPr="00D87102" w:rsidRDefault="00493981" w:rsidP="00493981">
      <w:pPr>
        <w:spacing w:line="360" w:lineRule="auto"/>
        <w:ind w:firstLine="708"/>
        <w:contextualSpacing/>
        <w:jc w:val="both"/>
        <w:rPr>
          <w:rFonts w:ascii="Times New Roman" w:hAnsi="Times New Roman" w:cs="Times New Roman"/>
          <w:sz w:val="24"/>
          <w:szCs w:val="24"/>
        </w:rPr>
      </w:pPr>
    </w:p>
    <w:p w14:paraId="7ACEED9D" w14:textId="191B34A1" w:rsidR="008303BD" w:rsidRPr="00493981" w:rsidRDefault="00A00E57" w:rsidP="00493981">
      <w:pPr>
        <w:spacing w:line="360" w:lineRule="auto"/>
        <w:contextualSpacing/>
        <w:jc w:val="center"/>
        <w:rPr>
          <w:rFonts w:ascii="Times New Roman" w:hAnsi="Times New Roman" w:cs="Times New Roman"/>
          <w:sz w:val="24"/>
          <w:szCs w:val="24"/>
        </w:rPr>
      </w:pPr>
      <w:r w:rsidRPr="00493981">
        <w:rPr>
          <w:rFonts w:ascii="Times New Roman" w:hAnsi="Times New Roman" w:cs="Times New Roman"/>
          <w:b/>
          <w:bCs/>
          <w:sz w:val="24"/>
          <w:szCs w:val="24"/>
        </w:rPr>
        <w:t xml:space="preserve">Figura </w:t>
      </w:r>
      <w:r w:rsidR="00D15B5A" w:rsidRPr="00493981">
        <w:rPr>
          <w:rFonts w:ascii="Times New Roman" w:hAnsi="Times New Roman" w:cs="Times New Roman"/>
          <w:b/>
          <w:bCs/>
          <w:sz w:val="24"/>
          <w:szCs w:val="24"/>
        </w:rPr>
        <w:t>1</w:t>
      </w:r>
      <w:r w:rsidR="008303BD" w:rsidRPr="00493981">
        <w:rPr>
          <w:rFonts w:ascii="Times New Roman" w:hAnsi="Times New Roman" w:cs="Times New Roman"/>
          <w:b/>
          <w:bCs/>
          <w:sz w:val="24"/>
          <w:szCs w:val="24"/>
        </w:rPr>
        <w:t>.</w:t>
      </w:r>
      <w:r w:rsidR="008303BD" w:rsidRPr="00493981">
        <w:rPr>
          <w:rFonts w:ascii="Times New Roman" w:hAnsi="Times New Roman" w:cs="Times New Roman"/>
          <w:sz w:val="24"/>
          <w:szCs w:val="24"/>
        </w:rPr>
        <w:t xml:space="preserve"> </w:t>
      </w:r>
      <w:r w:rsidR="002B2152" w:rsidRPr="00493981">
        <w:rPr>
          <w:rFonts w:ascii="Times New Roman" w:hAnsi="Times New Roman" w:cs="Times New Roman"/>
          <w:sz w:val="24"/>
          <w:szCs w:val="24"/>
        </w:rPr>
        <w:t>E</w:t>
      </w:r>
      <w:r w:rsidR="008303BD" w:rsidRPr="00493981">
        <w:rPr>
          <w:rFonts w:ascii="Times New Roman" w:hAnsi="Times New Roman" w:cs="Times New Roman"/>
          <w:sz w:val="24"/>
          <w:szCs w:val="24"/>
        </w:rPr>
        <w:t>ntornos de aprendizaje del estudiante</w:t>
      </w:r>
      <w:r w:rsidR="00B00160" w:rsidRPr="00493981">
        <w:rPr>
          <w:rFonts w:ascii="Times New Roman" w:hAnsi="Times New Roman" w:cs="Times New Roman"/>
          <w:sz w:val="24"/>
          <w:szCs w:val="24"/>
        </w:rPr>
        <w:t xml:space="preserve"> mediante TIC</w:t>
      </w:r>
    </w:p>
    <w:p w14:paraId="39792F11" w14:textId="584BEF6D" w:rsidR="00A868FB" w:rsidRPr="00493981" w:rsidRDefault="00C13074" w:rsidP="00493981">
      <w:pPr>
        <w:spacing w:line="360" w:lineRule="auto"/>
        <w:contextualSpacing/>
        <w:jc w:val="center"/>
        <w:rPr>
          <w:rFonts w:ascii="Times New Roman" w:hAnsi="Times New Roman" w:cs="Times New Roman"/>
          <w:sz w:val="28"/>
          <w:szCs w:val="28"/>
        </w:rPr>
      </w:pPr>
      <w:r w:rsidRPr="00493981">
        <w:rPr>
          <w:noProof/>
          <w:sz w:val="22"/>
          <w:szCs w:val="22"/>
          <w:lang w:val="en-US" w:eastAsia="en-US"/>
        </w:rPr>
        <w:drawing>
          <wp:inline distT="0" distB="0" distL="0" distR="0" wp14:anchorId="742D141E" wp14:editId="672C42BC">
            <wp:extent cx="4981575" cy="2320215"/>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2433" cy="2334587"/>
                    </a:xfrm>
                    <a:prstGeom prst="rect">
                      <a:avLst/>
                    </a:prstGeom>
                  </pic:spPr>
                </pic:pic>
              </a:graphicData>
            </a:graphic>
          </wp:inline>
        </w:drawing>
      </w:r>
    </w:p>
    <w:p w14:paraId="5BC05E87" w14:textId="601798A9" w:rsidR="008303BD" w:rsidRPr="00493981" w:rsidRDefault="008303BD" w:rsidP="00493981">
      <w:pPr>
        <w:spacing w:line="360" w:lineRule="auto"/>
        <w:contextualSpacing/>
        <w:jc w:val="center"/>
        <w:rPr>
          <w:rFonts w:ascii="Times New Roman" w:hAnsi="Times New Roman" w:cs="Times New Roman"/>
          <w:sz w:val="24"/>
          <w:szCs w:val="24"/>
        </w:rPr>
      </w:pPr>
      <w:r w:rsidRPr="00493981">
        <w:rPr>
          <w:rFonts w:ascii="Times New Roman" w:hAnsi="Times New Roman" w:cs="Times New Roman"/>
          <w:sz w:val="24"/>
          <w:szCs w:val="24"/>
        </w:rPr>
        <w:t xml:space="preserve">Fuente: elaboración propia a partir de </w:t>
      </w:r>
      <w:r w:rsidR="00AE213A" w:rsidRPr="00493981">
        <w:rPr>
          <w:rFonts w:ascii="Times New Roman" w:hAnsi="Times New Roman" w:cs="Times New Roman"/>
          <w:sz w:val="24"/>
          <w:szCs w:val="24"/>
        </w:rPr>
        <w:t>la información consultada</w:t>
      </w:r>
    </w:p>
    <w:p w14:paraId="12F1C787" w14:textId="7A1760CF" w:rsidR="00D46B3D" w:rsidRDefault="00D15B5A"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 partir de lo anterior</w:t>
      </w:r>
      <w:r w:rsidR="008004AB">
        <w:rPr>
          <w:rFonts w:ascii="Times New Roman" w:hAnsi="Times New Roman" w:cs="Times New Roman"/>
          <w:sz w:val="24"/>
          <w:szCs w:val="24"/>
        </w:rPr>
        <w:t xml:space="preserve">, </w:t>
      </w:r>
      <w:r>
        <w:rPr>
          <w:rFonts w:ascii="Times New Roman" w:hAnsi="Times New Roman" w:cs="Times New Roman"/>
          <w:sz w:val="24"/>
          <w:szCs w:val="24"/>
        </w:rPr>
        <w:t xml:space="preserve">se puede indicar que </w:t>
      </w:r>
      <w:r w:rsidR="008004AB">
        <w:rPr>
          <w:rFonts w:ascii="Times New Roman" w:hAnsi="Times New Roman" w:cs="Times New Roman"/>
          <w:sz w:val="24"/>
          <w:szCs w:val="24"/>
        </w:rPr>
        <w:t xml:space="preserve">las </w:t>
      </w:r>
      <w:r w:rsidR="002B3557">
        <w:rPr>
          <w:rFonts w:ascii="Times New Roman" w:hAnsi="Times New Roman" w:cs="Times New Roman"/>
          <w:sz w:val="24"/>
          <w:szCs w:val="24"/>
        </w:rPr>
        <w:t>tecnologías</w:t>
      </w:r>
      <w:r w:rsidR="00844D7B">
        <w:rPr>
          <w:rFonts w:ascii="Times New Roman" w:hAnsi="Times New Roman" w:cs="Times New Roman"/>
          <w:sz w:val="24"/>
          <w:szCs w:val="24"/>
        </w:rPr>
        <w:t xml:space="preserve"> </w:t>
      </w:r>
      <w:r w:rsidR="00844D7B" w:rsidRPr="00844D7B">
        <w:rPr>
          <w:rFonts w:ascii="Times New Roman" w:hAnsi="Times New Roman" w:cs="Times New Roman"/>
          <w:sz w:val="24"/>
          <w:szCs w:val="24"/>
        </w:rPr>
        <w:t>en la docencia contribuye</w:t>
      </w:r>
      <w:r w:rsidR="00EB07B5">
        <w:rPr>
          <w:rFonts w:ascii="Times New Roman" w:hAnsi="Times New Roman" w:cs="Times New Roman"/>
          <w:sz w:val="24"/>
          <w:szCs w:val="24"/>
        </w:rPr>
        <w:t>n</w:t>
      </w:r>
      <w:r w:rsidR="00844D7B" w:rsidRPr="00844D7B">
        <w:rPr>
          <w:rFonts w:ascii="Times New Roman" w:hAnsi="Times New Roman" w:cs="Times New Roman"/>
          <w:sz w:val="24"/>
          <w:szCs w:val="24"/>
        </w:rPr>
        <w:t xml:space="preserve"> a la igualdad de </w:t>
      </w:r>
      <w:r w:rsidR="00276C21">
        <w:rPr>
          <w:rFonts w:ascii="Times New Roman" w:hAnsi="Times New Roman" w:cs="Times New Roman"/>
          <w:sz w:val="24"/>
          <w:szCs w:val="24"/>
        </w:rPr>
        <w:t>oportunidades de los alumnos</w:t>
      </w:r>
      <w:r>
        <w:rPr>
          <w:rFonts w:ascii="Times New Roman" w:hAnsi="Times New Roman" w:cs="Times New Roman"/>
          <w:sz w:val="24"/>
          <w:szCs w:val="24"/>
        </w:rPr>
        <w:t xml:space="preserve"> y a </w:t>
      </w:r>
      <w:r w:rsidR="001E5A24">
        <w:rPr>
          <w:rFonts w:ascii="Times New Roman" w:hAnsi="Times New Roman" w:cs="Times New Roman"/>
          <w:sz w:val="24"/>
          <w:szCs w:val="24"/>
        </w:rPr>
        <w:t xml:space="preserve">la </w:t>
      </w:r>
      <w:r>
        <w:rPr>
          <w:rFonts w:ascii="Times New Roman" w:hAnsi="Times New Roman" w:cs="Times New Roman"/>
          <w:sz w:val="24"/>
          <w:szCs w:val="24"/>
        </w:rPr>
        <w:t xml:space="preserve">actualización </w:t>
      </w:r>
      <w:r w:rsidR="00844D7B" w:rsidRPr="00844D7B">
        <w:rPr>
          <w:rFonts w:ascii="Times New Roman" w:hAnsi="Times New Roman" w:cs="Times New Roman"/>
          <w:sz w:val="24"/>
          <w:szCs w:val="24"/>
        </w:rPr>
        <w:t>profesional de manera constante</w:t>
      </w:r>
      <w:r w:rsidR="00844D7B">
        <w:rPr>
          <w:rFonts w:ascii="Times New Roman" w:hAnsi="Times New Roman" w:cs="Times New Roman"/>
          <w:sz w:val="24"/>
          <w:szCs w:val="24"/>
        </w:rPr>
        <w:t xml:space="preserve"> (</w:t>
      </w:r>
      <w:r w:rsidR="00FF2B24">
        <w:rPr>
          <w:rFonts w:ascii="Times New Roman" w:hAnsi="Times New Roman" w:cs="Times New Roman"/>
          <w:sz w:val="24"/>
          <w:szCs w:val="24"/>
        </w:rPr>
        <w:t xml:space="preserve">Gómez, </w:t>
      </w:r>
      <w:r w:rsidR="0030323F" w:rsidRPr="0030323F">
        <w:rPr>
          <w:rFonts w:ascii="Times New Roman" w:hAnsi="Times New Roman" w:cs="Times New Roman"/>
          <w:sz w:val="24"/>
          <w:szCs w:val="24"/>
        </w:rPr>
        <w:t xml:space="preserve">30 agosto de </w:t>
      </w:r>
      <w:r w:rsidR="00FF2B24">
        <w:rPr>
          <w:rFonts w:ascii="Times New Roman" w:hAnsi="Times New Roman" w:cs="Times New Roman"/>
          <w:sz w:val="24"/>
          <w:szCs w:val="24"/>
        </w:rPr>
        <w:t>2019</w:t>
      </w:r>
      <w:r w:rsidR="00844D7B">
        <w:rPr>
          <w:rFonts w:ascii="Times New Roman" w:hAnsi="Times New Roman" w:cs="Times New Roman"/>
          <w:sz w:val="24"/>
          <w:szCs w:val="24"/>
        </w:rPr>
        <w:t>)</w:t>
      </w:r>
      <w:r w:rsidR="00844D7B" w:rsidRPr="00844D7B">
        <w:rPr>
          <w:rFonts w:ascii="Times New Roman" w:hAnsi="Times New Roman" w:cs="Times New Roman"/>
          <w:sz w:val="24"/>
          <w:szCs w:val="24"/>
        </w:rPr>
        <w:t>.</w:t>
      </w:r>
      <w:r w:rsidR="00974DDF">
        <w:rPr>
          <w:rFonts w:ascii="Times New Roman" w:hAnsi="Times New Roman" w:cs="Times New Roman"/>
          <w:sz w:val="24"/>
          <w:szCs w:val="24"/>
        </w:rPr>
        <w:t xml:space="preserve"> </w:t>
      </w:r>
      <w:r>
        <w:rPr>
          <w:rFonts w:ascii="Times New Roman" w:hAnsi="Times New Roman" w:cs="Times New Roman"/>
          <w:sz w:val="24"/>
          <w:szCs w:val="24"/>
        </w:rPr>
        <w:t>Para ello, no obstante,</w:t>
      </w:r>
      <w:r w:rsidR="00AE213A">
        <w:rPr>
          <w:rFonts w:ascii="Times New Roman" w:hAnsi="Times New Roman" w:cs="Times New Roman"/>
          <w:sz w:val="24"/>
          <w:szCs w:val="24"/>
        </w:rPr>
        <w:t xml:space="preserve"> el estudiante debe compro</w:t>
      </w:r>
      <w:r w:rsidR="00E3780F">
        <w:rPr>
          <w:rFonts w:ascii="Times New Roman" w:hAnsi="Times New Roman" w:cs="Times New Roman"/>
          <w:sz w:val="24"/>
          <w:szCs w:val="24"/>
        </w:rPr>
        <w:t xml:space="preserve">meterse en </w:t>
      </w:r>
      <w:r>
        <w:rPr>
          <w:rFonts w:ascii="Times New Roman" w:hAnsi="Times New Roman" w:cs="Times New Roman"/>
          <w:sz w:val="24"/>
          <w:szCs w:val="24"/>
        </w:rPr>
        <w:t xml:space="preserve">su propio aprendizaje mediante el desarrollo de </w:t>
      </w:r>
      <w:r w:rsidR="00E3780F">
        <w:rPr>
          <w:rFonts w:ascii="Times New Roman" w:hAnsi="Times New Roman" w:cs="Times New Roman"/>
          <w:sz w:val="24"/>
          <w:szCs w:val="24"/>
        </w:rPr>
        <w:t xml:space="preserve">destrezas </w:t>
      </w:r>
      <w:r>
        <w:rPr>
          <w:rFonts w:ascii="Times New Roman" w:hAnsi="Times New Roman" w:cs="Times New Roman"/>
          <w:sz w:val="24"/>
          <w:szCs w:val="24"/>
        </w:rPr>
        <w:t xml:space="preserve">que le permitan </w:t>
      </w:r>
      <w:r w:rsidR="004B5791">
        <w:rPr>
          <w:rFonts w:ascii="Times New Roman" w:hAnsi="Times New Roman" w:cs="Times New Roman"/>
          <w:sz w:val="24"/>
          <w:szCs w:val="24"/>
        </w:rPr>
        <w:t>comprender</w:t>
      </w:r>
      <w:r w:rsidR="00601FC6">
        <w:rPr>
          <w:rFonts w:ascii="Times New Roman" w:hAnsi="Times New Roman" w:cs="Times New Roman"/>
          <w:sz w:val="24"/>
          <w:szCs w:val="24"/>
        </w:rPr>
        <w:t xml:space="preserve"> </w:t>
      </w:r>
      <w:r>
        <w:rPr>
          <w:rFonts w:ascii="Times New Roman" w:hAnsi="Times New Roman" w:cs="Times New Roman"/>
          <w:sz w:val="24"/>
          <w:szCs w:val="24"/>
        </w:rPr>
        <w:t xml:space="preserve">y aprovechar </w:t>
      </w:r>
      <w:r w:rsidR="006C17BD">
        <w:rPr>
          <w:rFonts w:ascii="Times New Roman" w:hAnsi="Times New Roman" w:cs="Times New Roman"/>
          <w:sz w:val="24"/>
          <w:szCs w:val="24"/>
        </w:rPr>
        <w:t xml:space="preserve">los </w:t>
      </w:r>
      <w:r w:rsidR="006C17BD">
        <w:rPr>
          <w:rFonts w:ascii="Times New Roman" w:hAnsi="Times New Roman" w:cs="Times New Roman"/>
          <w:sz w:val="24"/>
          <w:szCs w:val="24"/>
        </w:rPr>
        <w:lastRenderedPageBreak/>
        <w:t xml:space="preserve">recursos </w:t>
      </w:r>
      <w:r>
        <w:rPr>
          <w:rFonts w:ascii="Times New Roman" w:hAnsi="Times New Roman" w:cs="Times New Roman"/>
          <w:sz w:val="24"/>
          <w:szCs w:val="24"/>
        </w:rPr>
        <w:t xml:space="preserve">disponibles en </w:t>
      </w:r>
      <w:r w:rsidR="006C17BD">
        <w:rPr>
          <w:rFonts w:ascii="Times New Roman" w:hAnsi="Times New Roman" w:cs="Times New Roman"/>
          <w:sz w:val="24"/>
          <w:szCs w:val="24"/>
        </w:rPr>
        <w:t xml:space="preserve">internet </w:t>
      </w:r>
      <w:r w:rsidR="00BB3A4C">
        <w:rPr>
          <w:rFonts w:ascii="Times New Roman" w:hAnsi="Times New Roman" w:cs="Times New Roman"/>
          <w:sz w:val="24"/>
          <w:szCs w:val="24"/>
        </w:rPr>
        <w:t>(</w:t>
      </w:r>
      <w:r w:rsidR="00652534">
        <w:rPr>
          <w:rFonts w:ascii="Times New Roman" w:hAnsi="Times New Roman" w:cs="Times New Roman"/>
          <w:sz w:val="24"/>
          <w:szCs w:val="24"/>
        </w:rPr>
        <w:t>Roca, 2020</w:t>
      </w:r>
      <w:r w:rsidR="00BB3A4C">
        <w:rPr>
          <w:rFonts w:ascii="Times New Roman" w:hAnsi="Times New Roman" w:cs="Times New Roman"/>
          <w:sz w:val="24"/>
          <w:szCs w:val="24"/>
        </w:rPr>
        <w:t>)</w:t>
      </w:r>
      <w:r>
        <w:rPr>
          <w:rFonts w:ascii="Times New Roman" w:hAnsi="Times New Roman" w:cs="Times New Roman"/>
          <w:sz w:val="24"/>
          <w:szCs w:val="24"/>
        </w:rPr>
        <w:t>, mientras que el docente debe diseñar estrategias</w:t>
      </w:r>
      <w:r w:rsidR="00D46B3D">
        <w:rPr>
          <w:rFonts w:ascii="Times New Roman" w:hAnsi="Times New Roman" w:cs="Times New Roman"/>
          <w:sz w:val="24"/>
          <w:szCs w:val="24"/>
        </w:rPr>
        <w:t xml:space="preserve"> didáctic</w:t>
      </w:r>
      <w:r>
        <w:rPr>
          <w:rFonts w:ascii="Times New Roman" w:hAnsi="Times New Roman" w:cs="Times New Roman"/>
          <w:sz w:val="24"/>
          <w:szCs w:val="24"/>
        </w:rPr>
        <w:t>a</w:t>
      </w:r>
      <w:r w:rsidR="00D46B3D">
        <w:rPr>
          <w:rFonts w:ascii="Times New Roman" w:hAnsi="Times New Roman" w:cs="Times New Roman"/>
          <w:sz w:val="24"/>
          <w:szCs w:val="24"/>
        </w:rPr>
        <w:t xml:space="preserve">s </w:t>
      </w:r>
      <w:r>
        <w:rPr>
          <w:rFonts w:ascii="Times New Roman" w:hAnsi="Times New Roman" w:cs="Times New Roman"/>
          <w:sz w:val="24"/>
          <w:szCs w:val="24"/>
        </w:rPr>
        <w:t xml:space="preserve">que permitan facilitar y estimular ese proceso </w:t>
      </w:r>
      <w:r w:rsidR="00D46B3D">
        <w:rPr>
          <w:rFonts w:ascii="Times New Roman" w:hAnsi="Times New Roman" w:cs="Times New Roman"/>
          <w:sz w:val="24"/>
          <w:szCs w:val="24"/>
        </w:rPr>
        <w:t>(</w:t>
      </w:r>
      <w:r w:rsidR="003707F3">
        <w:rPr>
          <w:rFonts w:ascii="Times New Roman" w:hAnsi="Times New Roman" w:cs="Times New Roman"/>
          <w:sz w:val="24"/>
          <w:szCs w:val="24"/>
        </w:rPr>
        <w:t>Falla</w:t>
      </w:r>
      <w:r>
        <w:rPr>
          <w:rFonts w:ascii="Times New Roman" w:hAnsi="Times New Roman" w:cs="Times New Roman"/>
          <w:sz w:val="24"/>
          <w:szCs w:val="24"/>
        </w:rPr>
        <w:t xml:space="preserve"> </w:t>
      </w:r>
      <w:r w:rsidRPr="00D15B5A">
        <w:rPr>
          <w:rFonts w:ascii="Times New Roman" w:hAnsi="Times New Roman" w:cs="Times New Roman"/>
          <w:i/>
          <w:iCs/>
          <w:sz w:val="24"/>
          <w:szCs w:val="24"/>
        </w:rPr>
        <w:t>et al</w:t>
      </w:r>
      <w:r>
        <w:rPr>
          <w:rFonts w:ascii="Times New Roman" w:hAnsi="Times New Roman" w:cs="Times New Roman"/>
          <w:sz w:val="24"/>
          <w:szCs w:val="24"/>
        </w:rPr>
        <w:t>.</w:t>
      </w:r>
      <w:r w:rsidR="003707F3">
        <w:rPr>
          <w:rFonts w:ascii="Times New Roman" w:hAnsi="Times New Roman" w:cs="Times New Roman"/>
          <w:sz w:val="24"/>
          <w:szCs w:val="24"/>
        </w:rPr>
        <w:t>, 2021</w:t>
      </w:r>
      <w:r w:rsidR="00D46B3D">
        <w:rPr>
          <w:rFonts w:ascii="Times New Roman" w:hAnsi="Times New Roman" w:cs="Times New Roman"/>
          <w:sz w:val="24"/>
          <w:szCs w:val="24"/>
        </w:rPr>
        <w:t xml:space="preserve">). </w:t>
      </w:r>
    </w:p>
    <w:p w14:paraId="1BA82E98" w14:textId="77777777" w:rsidR="00E50691" w:rsidRDefault="00E50691" w:rsidP="00493981">
      <w:pPr>
        <w:spacing w:line="360" w:lineRule="auto"/>
        <w:contextualSpacing/>
        <w:jc w:val="both"/>
        <w:rPr>
          <w:rFonts w:ascii="Times New Roman" w:hAnsi="Times New Roman" w:cs="Times New Roman"/>
          <w:b/>
          <w:sz w:val="24"/>
          <w:szCs w:val="24"/>
        </w:rPr>
      </w:pPr>
    </w:p>
    <w:p w14:paraId="0179054F" w14:textId="0F2BBAC1" w:rsidR="008F27D1" w:rsidRPr="00493981" w:rsidRDefault="008F27D1" w:rsidP="00493981">
      <w:pPr>
        <w:spacing w:line="360" w:lineRule="auto"/>
        <w:contextualSpacing/>
        <w:jc w:val="center"/>
        <w:rPr>
          <w:rFonts w:ascii="Times New Roman" w:hAnsi="Times New Roman" w:cs="Times New Roman"/>
          <w:b/>
          <w:sz w:val="28"/>
          <w:szCs w:val="28"/>
        </w:rPr>
      </w:pPr>
      <w:r w:rsidRPr="00493981">
        <w:rPr>
          <w:rFonts w:ascii="Times New Roman" w:hAnsi="Times New Roman" w:cs="Times New Roman"/>
          <w:b/>
          <w:sz w:val="28"/>
          <w:szCs w:val="28"/>
        </w:rPr>
        <w:t>Las bibliotecas digitales en la actualidad</w:t>
      </w:r>
    </w:p>
    <w:p w14:paraId="6EBB666D" w14:textId="77777777" w:rsidR="00D15B5A" w:rsidRDefault="00FD66D3" w:rsidP="00493981">
      <w:pPr>
        <w:spacing w:line="360" w:lineRule="auto"/>
        <w:ind w:firstLine="708"/>
        <w:contextualSpacing/>
        <w:jc w:val="both"/>
        <w:rPr>
          <w:rFonts w:ascii="Times New Roman" w:hAnsi="Times New Roman" w:cs="Times New Roman"/>
          <w:sz w:val="24"/>
          <w:szCs w:val="24"/>
        </w:rPr>
      </w:pPr>
      <w:r w:rsidRPr="00FD66D3">
        <w:rPr>
          <w:rFonts w:ascii="Times New Roman" w:hAnsi="Times New Roman" w:cs="Times New Roman"/>
          <w:sz w:val="24"/>
          <w:szCs w:val="24"/>
        </w:rPr>
        <w:t xml:space="preserve">Las bibliotecas digitales actualmente nos permiten recuperar todo tipo de documentos e información a través de catálogos electrónicos en línea </w:t>
      </w:r>
      <w:r w:rsidR="00D15B5A">
        <w:rPr>
          <w:rFonts w:ascii="Times New Roman" w:hAnsi="Times New Roman" w:cs="Times New Roman"/>
          <w:sz w:val="24"/>
          <w:szCs w:val="24"/>
        </w:rPr>
        <w:t xml:space="preserve">que reposan en </w:t>
      </w:r>
      <w:r w:rsidRPr="00FD66D3">
        <w:rPr>
          <w:rFonts w:ascii="Times New Roman" w:hAnsi="Times New Roman" w:cs="Times New Roman"/>
          <w:sz w:val="24"/>
          <w:szCs w:val="24"/>
        </w:rPr>
        <w:t>sistemas de gestión bibliotecaria, lo que forma</w:t>
      </w:r>
      <w:r w:rsidR="00235FF0">
        <w:rPr>
          <w:rFonts w:ascii="Times New Roman" w:hAnsi="Times New Roman" w:cs="Times New Roman"/>
          <w:sz w:val="24"/>
          <w:szCs w:val="24"/>
        </w:rPr>
        <w:t xml:space="preserve"> parte del desarrollo mundial pa</w:t>
      </w:r>
      <w:r w:rsidRPr="00FD66D3">
        <w:rPr>
          <w:rFonts w:ascii="Times New Roman" w:hAnsi="Times New Roman" w:cs="Times New Roman"/>
          <w:sz w:val="24"/>
          <w:szCs w:val="24"/>
        </w:rPr>
        <w:t>r</w:t>
      </w:r>
      <w:r w:rsidR="00235FF0">
        <w:rPr>
          <w:rFonts w:ascii="Times New Roman" w:hAnsi="Times New Roman" w:cs="Times New Roman"/>
          <w:sz w:val="24"/>
          <w:szCs w:val="24"/>
        </w:rPr>
        <w:t>a</w:t>
      </w:r>
      <w:r w:rsidRPr="00FD66D3">
        <w:rPr>
          <w:rFonts w:ascii="Times New Roman" w:hAnsi="Times New Roman" w:cs="Times New Roman"/>
          <w:sz w:val="24"/>
          <w:szCs w:val="24"/>
        </w:rPr>
        <w:t xml:space="preserve"> la difusión de la cultura y el conocimiento</w:t>
      </w:r>
      <w:r>
        <w:rPr>
          <w:rFonts w:ascii="Times New Roman" w:hAnsi="Times New Roman" w:cs="Times New Roman"/>
          <w:sz w:val="24"/>
          <w:szCs w:val="24"/>
        </w:rPr>
        <w:t xml:space="preserve"> (</w:t>
      </w:r>
      <w:r w:rsidR="00235FF0">
        <w:rPr>
          <w:rFonts w:ascii="Times New Roman" w:hAnsi="Times New Roman" w:cs="Times New Roman"/>
          <w:sz w:val="24"/>
          <w:szCs w:val="24"/>
        </w:rPr>
        <w:t xml:space="preserve">Castillo-Celis </w:t>
      </w:r>
      <w:r w:rsidR="00235FF0" w:rsidRPr="00D15B5A">
        <w:rPr>
          <w:rFonts w:ascii="Times New Roman" w:hAnsi="Times New Roman" w:cs="Times New Roman"/>
          <w:i/>
          <w:iCs/>
          <w:sz w:val="24"/>
          <w:szCs w:val="24"/>
        </w:rPr>
        <w:t>et al</w:t>
      </w:r>
      <w:r w:rsidR="00D15B5A">
        <w:rPr>
          <w:rFonts w:ascii="Times New Roman" w:hAnsi="Times New Roman" w:cs="Times New Roman"/>
          <w:sz w:val="24"/>
          <w:szCs w:val="24"/>
        </w:rPr>
        <w:t>.</w:t>
      </w:r>
      <w:r w:rsidR="00235FF0">
        <w:rPr>
          <w:rFonts w:ascii="Times New Roman" w:hAnsi="Times New Roman" w:cs="Times New Roman"/>
          <w:sz w:val="24"/>
          <w:szCs w:val="24"/>
        </w:rPr>
        <w:t>, 2021</w:t>
      </w:r>
      <w:r>
        <w:rPr>
          <w:rFonts w:ascii="Times New Roman" w:hAnsi="Times New Roman" w:cs="Times New Roman"/>
          <w:sz w:val="24"/>
          <w:szCs w:val="24"/>
        </w:rPr>
        <w:t>)</w:t>
      </w:r>
      <w:r w:rsidRPr="00FD66D3">
        <w:rPr>
          <w:rFonts w:ascii="Times New Roman" w:hAnsi="Times New Roman" w:cs="Times New Roman"/>
          <w:sz w:val="24"/>
          <w:szCs w:val="24"/>
        </w:rPr>
        <w:t>.</w:t>
      </w:r>
      <w:r w:rsidR="00286A10">
        <w:rPr>
          <w:rFonts w:ascii="Times New Roman" w:hAnsi="Times New Roman" w:cs="Times New Roman"/>
          <w:sz w:val="24"/>
          <w:szCs w:val="24"/>
        </w:rPr>
        <w:t xml:space="preserve"> </w:t>
      </w:r>
      <w:r w:rsidR="00D15B5A">
        <w:rPr>
          <w:rFonts w:ascii="Times New Roman" w:hAnsi="Times New Roman" w:cs="Times New Roman"/>
          <w:sz w:val="24"/>
          <w:szCs w:val="24"/>
        </w:rPr>
        <w:t>Dicho de otra manera</w:t>
      </w:r>
      <w:r w:rsidR="00286A10">
        <w:rPr>
          <w:rFonts w:ascii="Times New Roman" w:hAnsi="Times New Roman" w:cs="Times New Roman"/>
          <w:sz w:val="24"/>
          <w:szCs w:val="24"/>
        </w:rPr>
        <w:t>, u</w:t>
      </w:r>
      <w:r w:rsidR="00286A10" w:rsidRPr="00286A10">
        <w:rPr>
          <w:rFonts w:ascii="Times New Roman" w:hAnsi="Times New Roman" w:cs="Times New Roman"/>
          <w:sz w:val="24"/>
          <w:szCs w:val="24"/>
        </w:rPr>
        <w:t>na biblioteca digital es una herramienta de consulta, aprendizaje y apoyo orientada al estudiante</w:t>
      </w:r>
      <w:r w:rsidR="00D15B5A">
        <w:rPr>
          <w:rFonts w:ascii="Times New Roman" w:hAnsi="Times New Roman" w:cs="Times New Roman"/>
          <w:sz w:val="24"/>
          <w:szCs w:val="24"/>
        </w:rPr>
        <w:t>, pues le brinda</w:t>
      </w:r>
      <w:r w:rsidR="00286A10" w:rsidRPr="00286A10">
        <w:rPr>
          <w:rFonts w:ascii="Times New Roman" w:hAnsi="Times New Roman" w:cs="Times New Roman"/>
          <w:sz w:val="24"/>
          <w:szCs w:val="24"/>
        </w:rPr>
        <w:t xml:space="preserve"> contenido y servicios en un formato digital organizado para beneficiar a los usuarios</w:t>
      </w:r>
      <w:r w:rsidR="00286A10">
        <w:rPr>
          <w:rFonts w:ascii="Times New Roman" w:hAnsi="Times New Roman" w:cs="Times New Roman"/>
          <w:sz w:val="24"/>
          <w:szCs w:val="24"/>
        </w:rPr>
        <w:t xml:space="preserve"> (</w:t>
      </w:r>
      <w:r w:rsidR="005A10BD">
        <w:rPr>
          <w:rFonts w:ascii="Times New Roman" w:hAnsi="Times New Roman" w:cs="Times New Roman"/>
          <w:sz w:val="24"/>
          <w:szCs w:val="24"/>
        </w:rPr>
        <w:t xml:space="preserve">Lartiguez </w:t>
      </w:r>
      <w:r w:rsidR="005A10BD" w:rsidRPr="00D15B5A">
        <w:rPr>
          <w:rFonts w:ascii="Times New Roman" w:hAnsi="Times New Roman" w:cs="Times New Roman"/>
          <w:i/>
          <w:iCs/>
          <w:sz w:val="24"/>
          <w:szCs w:val="24"/>
        </w:rPr>
        <w:t>et al</w:t>
      </w:r>
      <w:r w:rsidR="00D15B5A">
        <w:rPr>
          <w:rFonts w:ascii="Times New Roman" w:hAnsi="Times New Roman" w:cs="Times New Roman"/>
          <w:sz w:val="24"/>
          <w:szCs w:val="24"/>
        </w:rPr>
        <w:t>.</w:t>
      </w:r>
      <w:r w:rsidR="005A10BD">
        <w:rPr>
          <w:rFonts w:ascii="Times New Roman" w:hAnsi="Times New Roman" w:cs="Times New Roman"/>
          <w:sz w:val="24"/>
          <w:szCs w:val="24"/>
        </w:rPr>
        <w:t>, 2020</w:t>
      </w:r>
      <w:r w:rsidR="00286A10">
        <w:rPr>
          <w:rFonts w:ascii="Times New Roman" w:hAnsi="Times New Roman" w:cs="Times New Roman"/>
          <w:sz w:val="24"/>
          <w:szCs w:val="24"/>
        </w:rPr>
        <w:t>)</w:t>
      </w:r>
      <w:r w:rsidR="00286A10" w:rsidRPr="00286A10">
        <w:rPr>
          <w:rFonts w:ascii="Times New Roman" w:hAnsi="Times New Roman" w:cs="Times New Roman"/>
          <w:sz w:val="24"/>
          <w:szCs w:val="24"/>
        </w:rPr>
        <w:t>.</w:t>
      </w:r>
      <w:r w:rsidR="00726535">
        <w:rPr>
          <w:rFonts w:ascii="Times New Roman" w:hAnsi="Times New Roman" w:cs="Times New Roman"/>
          <w:sz w:val="24"/>
          <w:szCs w:val="24"/>
        </w:rPr>
        <w:t xml:space="preserve"> </w:t>
      </w:r>
    </w:p>
    <w:p w14:paraId="74BC12E8" w14:textId="77777777" w:rsidR="00B11080" w:rsidRDefault="00B11080" w:rsidP="00493981">
      <w:pPr>
        <w:spacing w:line="360" w:lineRule="auto"/>
        <w:ind w:firstLine="708"/>
        <w:contextualSpacing/>
        <w:jc w:val="both"/>
        <w:rPr>
          <w:rFonts w:ascii="Times New Roman" w:hAnsi="Times New Roman" w:cs="Times New Roman"/>
          <w:sz w:val="24"/>
          <w:szCs w:val="24"/>
          <w:lang w:val="es-MX"/>
        </w:rPr>
      </w:pPr>
      <w:r w:rsidRPr="00257AE1">
        <w:rPr>
          <w:rFonts w:ascii="Times New Roman" w:hAnsi="Times New Roman" w:cs="Times New Roman"/>
          <w:sz w:val="24"/>
          <w:szCs w:val="24"/>
          <w:lang w:val="es-MX"/>
        </w:rPr>
        <w:t>Los servicios de información en una biblioteca, por tanto, actúan como un puente entre las colecciones y los usuarios (Morales, 2018). A menudo, cuando la gente piensa en una biblioteca, la asocia con la búsqueda de libros sobre temas como literatura o teoría del aprendizaje. Sin embargo, estos espacios ofrecen no solo libros físicos, sino también bases de datos en línea, revistas electrónicas, libros electrónicos</w:t>
      </w:r>
      <w:r>
        <w:rPr>
          <w:rFonts w:ascii="Times New Roman" w:hAnsi="Times New Roman" w:cs="Times New Roman"/>
          <w:sz w:val="24"/>
          <w:szCs w:val="24"/>
          <w:lang w:val="es-MX"/>
        </w:rPr>
        <w:t>,</w:t>
      </w:r>
      <w:r w:rsidRPr="00257AE1">
        <w:rPr>
          <w:rFonts w:ascii="Times New Roman" w:hAnsi="Times New Roman" w:cs="Times New Roman"/>
          <w:sz w:val="24"/>
          <w:szCs w:val="24"/>
          <w:lang w:val="es-MX"/>
        </w:rPr>
        <w:t xml:space="preserve"> contenido de audio</w:t>
      </w:r>
      <w:r>
        <w:rPr>
          <w:rFonts w:ascii="Times New Roman" w:hAnsi="Times New Roman" w:cs="Times New Roman"/>
          <w:sz w:val="24"/>
          <w:szCs w:val="24"/>
          <w:lang w:val="es-MX"/>
        </w:rPr>
        <w:t xml:space="preserve"> y</w:t>
      </w:r>
      <w:r w:rsidRPr="00257AE1">
        <w:rPr>
          <w:rFonts w:ascii="Times New Roman" w:hAnsi="Times New Roman" w:cs="Times New Roman"/>
          <w:sz w:val="24"/>
          <w:szCs w:val="24"/>
          <w:lang w:val="es-MX"/>
        </w:rPr>
        <w:t xml:space="preserve"> video, </w:t>
      </w:r>
      <w:r>
        <w:rPr>
          <w:rFonts w:ascii="Times New Roman" w:hAnsi="Times New Roman" w:cs="Times New Roman"/>
          <w:sz w:val="24"/>
          <w:szCs w:val="24"/>
          <w:lang w:val="es-MX"/>
        </w:rPr>
        <w:t>etc</w:t>
      </w:r>
      <w:r w:rsidRPr="00257AE1">
        <w:rPr>
          <w:rFonts w:ascii="Times New Roman" w:hAnsi="Times New Roman" w:cs="Times New Roman"/>
          <w:sz w:val="24"/>
          <w:szCs w:val="24"/>
          <w:lang w:val="es-MX"/>
        </w:rPr>
        <w:t>.</w:t>
      </w:r>
      <w:r>
        <w:rPr>
          <w:rFonts w:ascii="Times New Roman" w:hAnsi="Times New Roman" w:cs="Times New Roman"/>
          <w:sz w:val="24"/>
          <w:szCs w:val="24"/>
          <w:lang w:val="es-MX"/>
        </w:rPr>
        <w:t>, de ahí que hayan alcanzado una</w:t>
      </w:r>
      <w:r w:rsidRPr="00257AE1">
        <w:rPr>
          <w:rFonts w:ascii="Times New Roman" w:hAnsi="Times New Roman" w:cs="Times New Roman"/>
          <w:sz w:val="24"/>
          <w:szCs w:val="24"/>
          <w:lang w:val="es-MX"/>
        </w:rPr>
        <w:t xml:space="preserve"> considerable popularidad en la última década.</w:t>
      </w:r>
    </w:p>
    <w:p w14:paraId="0BD74222" w14:textId="77777777" w:rsidR="00B11080" w:rsidRDefault="00B11080" w:rsidP="00493981">
      <w:pPr>
        <w:spacing w:line="360" w:lineRule="auto"/>
        <w:contextualSpacing/>
        <w:jc w:val="both"/>
        <w:rPr>
          <w:rFonts w:ascii="Times New Roman" w:hAnsi="Times New Roman" w:cs="Times New Roman"/>
          <w:b/>
          <w:sz w:val="24"/>
          <w:szCs w:val="24"/>
        </w:rPr>
      </w:pPr>
    </w:p>
    <w:p w14:paraId="2252D9F1" w14:textId="6A9EBEBC" w:rsidR="008F27D1" w:rsidRPr="00493981" w:rsidRDefault="00B11080" w:rsidP="00493981">
      <w:pPr>
        <w:spacing w:line="360" w:lineRule="auto"/>
        <w:contextualSpacing/>
        <w:jc w:val="center"/>
        <w:rPr>
          <w:rFonts w:ascii="Times New Roman" w:hAnsi="Times New Roman" w:cs="Times New Roman"/>
          <w:b/>
          <w:sz w:val="28"/>
          <w:szCs w:val="28"/>
        </w:rPr>
      </w:pPr>
      <w:r w:rsidRPr="00493981">
        <w:rPr>
          <w:rFonts w:ascii="Times New Roman" w:hAnsi="Times New Roman" w:cs="Times New Roman"/>
          <w:b/>
          <w:sz w:val="28"/>
          <w:szCs w:val="28"/>
        </w:rPr>
        <w:t>B</w:t>
      </w:r>
      <w:r w:rsidR="008F27D1" w:rsidRPr="00493981">
        <w:rPr>
          <w:rFonts w:ascii="Times New Roman" w:hAnsi="Times New Roman" w:cs="Times New Roman"/>
          <w:b/>
          <w:sz w:val="28"/>
          <w:szCs w:val="28"/>
        </w:rPr>
        <w:t>eneficios de las bibliotecas digitales</w:t>
      </w:r>
    </w:p>
    <w:p w14:paraId="5481E03A" w14:textId="0A63FF71" w:rsidR="008F27D1" w:rsidRDefault="00E6412F" w:rsidP="00493981">
      <w:pPr>
        <w:spacing w:line="360" w:lineRule="auto"/>
        <w:ind w:firstLine="708"/>
        <w:contextualSpacing/>
        <w:jc w:val="both"/>
        <w:rPr>
          <w:rFonts w:ascii="Times New Roman" w:hAnsi="Times New Roman" w:cs="Times New Roman"/>
          <w:sz w:val="24"/>
          <w:szCs w:val="24"/>
        </w:rPr>
      </w:pPr>
      <w:r w:rsidRPr="00CF3A0E">
        <w:rPr>
          <w:rFonts w:ascii="Times New Roman" w:hAnsi="Times New Roman" w:cs="Times New Roman"/>
          <w:sz w:val="24"/>
          <w:szCs w:val="24"/>
        </w:rPr>
        <w:t>Las bibliotecas digitales o las bases de datos de libre acceso</w:t>
      </w:r>
      <w:r w:rsidRPr="00E6412F">
        <w:rPr>
          <w:rFonts w:ascii="Times New Roman" w:hAnsi="Times New Roman" w:cs="Times New Roman"/>
          <w:sz w:val="24"/>
          <w:szCs w:val="24"/>
        </w:rPr>
        <w:t xml:space="preserve"> son beneficiosas para los usuarios, ya que brindan una variedad de </w:t>
      </w:r>
      <w:r w:rsidR="00B11080">
        <w:rPr>
          <w:rFonts w:ascii="Times New Roman" w:hAnsi="Times New Roman" w:cs="Times New Roman"/>
          <w:sz w:val="24"/>
          <w:szCs w:val="24"/>
        </w:rPr>
        <w:t>contenido</w:t>
      </w:r>
      <w:r w:rsidRPr="00E6412F">
        <w:rPr>
          <w:rFonts w:ascii="Times New Roman" w:hAnsi="Times New Roman" w:cs="Times New Roman"/>
          <w:sz w:val="24"/>
          <w:szCs w:val="24"/>
        </w:rPr>
        <w:t xml:space="preserve"> digitalizad</w:t>
      </w:r>
      <w:r w:rsidR="00B11080">
        <w:rPr>
          <w:rFonts w:ascii="Times New Roman" w:hAnsi="Times New Roman" w:cs="Times New Roman"/>
          <w:sz w:val="24"/>
          <w:szCs w:val="24"/>
        </w:rPr>
        <w:t>o</w:t>
      </w:r>
      <w:r w:rsidRPr="00E6412F">
        <w:rPr>
          <w:rFonts w:ascii="Times New Roman" w:hAnsi="Times New Roman" w:cs="Times New Roman"/>
          <w:sz w:val="24"/>
          <w:szCs w:val="24"/>
        </w:rPr>
        <w:t xml:space="preserve"> </w:t>
      </w:r>
      <w:r w:rsidR="00B11080">
        <w:rPr>
          <w:rFonts w:ascii="Times New Roman" w:hAnsi="Times New Roman" w:cs="Times New Roman"/>
          <w:sz w:val="24"/>
          <w:szCs w:val="24"/>
        </w:rPr>
        <w:t xml:space="preserve">al cual pueden acceder </w:t>
      </w:r>
      <w:r w:rsidRPr="00E6412F">
        <w:rPr>
          <w:rFonts w:ascii="Times New Roman" w:hAnsi="Times New Roman" w:cs="Times New Roman"/>
          <w:sz w:val="24"/>
          <w:szCs w:val="24"/>
        </w:rPr>
        <w:t xml:space="preserve">de manera fácil y rápida </w:t>
      </w:r>
      <w:r w:rsidR="00B11080">
        <w:rPr>
          <w:rFonts w:ascii="Times New Roman" w:hAnsi="Times New Roman" w:cs="Times New Roman"/>
          <w:sz w:val="24"/>
          <w:szCs w:val="24"/>
        </w:rPr>
        <w:t xml:space="preserve">al momento de necesitar </w:t>
      </w:r>
      <w:r w:rsidRPr="00E6412F">
        <w:rPr>
          <w:rFonts w:ascii="Times New Roman" w:hAnsi="Times New Roman" w:cs="Times New Roman"/>
          <w:sz w:val="24"/>
          <w:szCs w:val="24"/>
        </w:rPr>
        <w:t>realizar trabajos académicos</w:t>
      </w:r>
      <w:r>
        <w:rPr>
          <w:rFonts w:ascii="Times New Roman" w:hAnsi="Times New Roman" w:cs="Times New Roman"/>
          <w:sz w:val="24"/>
          <w:szCs w:val="24"/>
        </w:rPr>
        <w:t xml:space="preserve"> (</w:t>
      </w:r>
      <w:r w:rsidR="001A47E4">
        <w:rPr>
          <w:rFonts w:ascii="Times New Roman" w:hAnsi="Times New Roman" w:cs="Times New Roman"/>
          <w:sz w:val="24"/>
          <w:szCs w:val="24"/>
        </w:rPr>
        <w:t xml:space="preserve">Flores </w:t>
      </w:r>
      <w:r w:rsidR="001A47E4" w:rsidRPr="00B11080">
        <w:rPr>
          <w:rFonts w:ascii="Times New Roman" w:hAnsi="Times New Roman" w:cs="Times New Roman"/>
          <w:i/>
          <w:iCs/>
          <w:sz w:val="24"/>
          <w:szCs w:val="24"/>
        </w:rPr>
        <w:t>et al</w:t>
      </w:r>
      <w:r w:rsidR="00B11080">
        <w:rPr>
          <w:rFonts w:ascii="Times New Roman" w:hAnsi="Times New Roman" w:cs="Times New Roman"/>
          <w:sz w:val="24"/>
          <w:szCs w:val="24"/>
        </w:rPr>
        <w:t>.</w:t>
      </w:r>
      <w:r w:rsidR="001A47E4">
        <w:rPr>
          <w:rFonts w:ascii="Times New Roman" w:hAnsi="Times New Roman" w:cs="Times New Roman"/>
          <w:sz w:val="24"/>
          <w:szCs w:val="24"/>
        </w:rPr>
        <w:t>, 2021</w:t>
      </w:r>
      <w:r>
        <w:rPr>
          <w:rFonts w:ascii="Times New Roman" w:hAnsi="Times New Roman" w:cs="Times New Roman"/>
          <w:sz w:val="24"/>
          <w:szCs w:val="24"/>
        </w:rPr>
        <w:t>)</w:t>
      </w:r>
      <w:r w:rsidRPr="00E6412F">
        <w:rPr>
          <w:rFonts w:ascii="Times New Roman" w:hAnsi="Times New Roman" w:cs="Times New Roman"/>
          <w:sz w:val="24"/>
          <w:szCs w:val="24"/>
        </w:rPr>
        <w:t>.</w:t>
      </w:r>
      <w:r w:rsidR="00044C42">
        <w:rPr>
          <w:rFonts w:ascii="Times New Roman" w:hAnsi="Times New Roman" w:cs="Times New Roman"/>
          <w:sz w:val="24"/>
          <w:szCs w:val="24"/>
        </w:rPr>
        <w:t xml:space="preserve"> </w:t>
      </w:r>
      <w:r w:rsidR="00B11080">
        <w:rPr>
          <w:rFonts w:ascii="Times New Roman" w:hAnsi="Times New Roman" w:cs="Times New Roman"/>
          <w:sz w:val="24"/>
          <w:szCs w:val="24"/>
        </w:rPr>
        <w:t xml:space="preserve">Otra de sus </w:t>
      </w:r>
      <w:r w:rsidR="00044C42" w:rsidRPr="00044C42">
        <w:rPr>
          <w:rFonts w:ascii="Times New Roman" w:hAnsi="Times New Roman" w:cs="Times New Roman"/>
          <w:sz w:val="24"/>
          <w:szCs w:val="24"/>
        </w:rPr>
        <w:t xml:space="preserve">ventajas </w:t>
      </w:r>
      <w:r w:rsidR="00B11080">
        <w:rPr>
          <w:rFonts w:ascii="Times New Roman" w:hAnsi="Times New Roman" w:cs="Times New Roman"/>
          <w:sz w:val="24"/>
          <w:szCs w:val="24"/>
        </w:rPr>
        <w:t xml:space="preserve">es que, en comparación con las </w:t>
      </w:r>
      <w:r w:rsidR="00044C42" w:rsidRPr="00044C42">
        <w:rPr>
          <w:rFonts w:ascii="Times New Roman" w:hAnsi="Times New Roman" w:cs="Times New Roman"/>
          <w:sz w:val="24"/>
          <w:szCs w:val="24"/>
        </w:rPr>
        <w:t>bibliotecas físicas</w:t>
      </w:r>
      <w:r w:rsidR="00B11080">
        <w:rPr>
          <w:rFonts w:ascii="Times New Roman" w:hAnsi="Times New Roman" w:cs="Times New Roman"/>
          <w:sz w:val="24"/>
          <w:szCs w:val="24"/>
        </w:rPr>
        <w:t>,</w:t>
      </w:r>
      <w:r w:rsidR="00044C42" w:rsidRPr="00044C42">
        <w:rPr>
          <w:rFonts w:ascii="Times New Roman" w:hAnsi="Times New Roman" w:cs="Times New Roman"/>
          <w:sz w:val="24"/>
          <w:szCs w:val="24"/>
        </w:rPr>
        <w:t xml:space="preserve"> </w:t>
      </w:r>
      <w:r w:rsidR="00B11080">
        <w:rPr>
          <w:rFonts w:ascii="Times New Roman" w:hAnsi="Times New Roman" w:cs="Times New Roman"/>
          <w:sz w:val="24"/>
          <w:szCs w:val="24"/>
        </w:rPr>
        <w:t>permiten ahorrar en</w:t>
      </w:r>
      <w:r w:rsidR="00044C42" w:rsidRPr="00044C42">
        <w:rPr>
          <w:rFonts w:ascii="Times New Roman" w:hAnsi="Times New Roman" w:cs="Times New Roman"/>
          <w:sz w:val="24"/>
          <w:szCs w:val="24"/>
        </w:rPr>
        <w:t xml:space="preserve"> dinero y accesibilidad</w:t>
      </w:r>
      <w:r w:rsidR="00B11080">
        <w:rPr>
          <w:rFonts w:ascii="Times New Roman" w:hAnsi="Times New Roman" w:cs="Times New Roman"/>
          <w:sz w:val="24"/>
          <w:szCs w:val="24"/>
        </w:rPr>
        <w:t xml:space="preserve">, pues se puede </w:t>
      </w:r>
      <w:r w:rsidR="00044C42" w:rsidRPr="00044C42">
        <w:rPr>
          <w:rFonts w:ascii="Times New Roman" w:hAnsi="Times New Roman" w:cs="Times New Roman"/>
          <w:sz w:val="24"/>
          <w:szCs w:val="24"/>
        </w:rPr>
        <w:t>acceder a ellas en cualquier momento y lugar</w:t>
      </w:r>
      <w:r w:rsidR="00B11080">
        <w:rPr>
          <w:rFonts w:ascii="Times New Roman" w:hAnsi="Times New Roman" w:cs="Times New Roman"/>
          <w:sz w:val="24"/>
          <w:szCs w:val="24"/>
        </w:rPr>
        <w:t>,</w:t>
      </w:r>
      <w:r w:rsidR="00044C42" w:rsidRPr="00044C42">
        <w:rPr>
          <w:rFonts w:ascii="Times New Roman" w:hAnsi="Times New Roman" w:cs="Times New Roman"/>
          <w:sz w:val="24"/>
          <w:szCs w:val="24"/>
        </w:rPr>
        <w:t xml:space="preserve"> desde una computadora o dispositivo móvil. Est</w:t>
      </w:r>
      <w:r w:rsidR="00B11080">
        <w:rPr>
          <w:rFonts w:ascii="Times New Roman" w:hAnsi="Times New Roman" w:cs="Times New Roman"/>
          <w:sz w:val="24"/>
          <w:szCs w:val="24"/>
        </w:rPr>
        <w:t>o</w:t>
      </w:r>
      <w:r w:rsidR="00044C42" w:rsidRPr="00044C42">
        <w:rPr>
          <w:rFonts w:ascii="Times New Roman" w:hAnsi="Times New Roman" w:cs="Times New Roman"/>
          <w:sz w:val="24"/>
          <w:szCs w:val="24"/>
        </w:rPr>
        <w:t xml:space="preserve"> permite a los usuarios encontrar y acceder a la información sin tener que ir físicamente a una biblioteca o archivo</w:t>
      </w:r>
      <w:r w:rsidR="006E0F46">
        <w:rPr>
          <w:rFonts w:ascii="Times New Roman" w:hAnsi="Times New Roman" w:cs="Times New Roman"/>
          <w:sz w:val="24"/>
          <w:szCs w:val="24"/>
        </w:rPr>
        <w:t xml:space="preserve"> (figura </w:t>
      </w:r>
      <w:r w:rsidR="00B11080">
        <w:rPr>
          <w:rFonts w:ascii="Times New Roman" w:hAnsi="Times New Roman" w:cs="Times New Roman"/>
          <w:sz w:val="24"/>
          <w:szCs w:val="24"/>
        </w:rPr>
        <w:t>2</w:t>
      </w:r>
      <w:r w:rsidR="006E0F46">
        <w:rPr>
          <w:rFonts w:ascii="Times New Roman" w:hAnsi="Times New Roman" w:cs="Times New Roman"/>
          <w:sz w:val="24"/>
          <w:szCs w:val="24"/>
        </w:rPr>
        <w:t>).</w:t>
      </w:r>
    </w:p>
    <w:p w14:paraId="71286BCE" w14:textId="77777777" w:rsidR="00E50691" w:rsidRDefault="00E50691" w:rsidP="00493981">
      <w:pPr>
        <w:spacing w:line="360" w:lineRule="auto"/>
        <w:contextualSpacing/>
        <w:jc w:val="center"/>
        <w:rPr>
          <w:rFonts w:ascii="Times New Roman" w:hAnsi="Times New Roman" w:cs="Times New Roman"/>
          <w:sz w:val="24"/>
          <w:szCs w:val="24"/>
        </w:rPr>
      </w:pPr>
    </w:p>
    <w:p w14:paraId="28C1545E" w14:textId="77777777" w:rsidR="00A97E50" w:rsidRDefault="00A97E50" w:rsidP="00493981">
      <w:pPr>
        <w:spacing w:line="360" w:lineRule="auto"/>
        <w:contextualSpacing/>
        <w:jc w:val="center"/>
        <w:rPr>
          <w:rFonts w:ascii="Times New Roman" w:hAnsi="Times New Roman" w:cs="Times New Roman"/>
          <w:sz w:val="24"/>
          <w:szCs w:val="24"/>
        </w:rPr>
      </w:pPr>
    </w:p>
    <w:p w14:paraId="5913D04A" w14:textId="77777777" w:rsidR="00A97E50" w:rsidRDefault="00A97E50" w:rsidP="00493981">
      <w:pPr>
        <w:spacing w:line="360" w:lineRule="auto"/>
        <w:contextualSpacing/>
        <w:jc w:val="center"/>
        <w:rPr>
          <w:rFonts w:ascii="Times New Roman" w:hAnsi="Times New Roman" w:cs="Times New Roman"/>
          <w:sz w:val="24"/>
          <w:szCs w:val="24"/>
        </w:rPr>
      </w:pPr>
    </w:p>
    <w:p w14:paraId="43C0F20C" w14:textId="77777777" w:rsidR="00A97E50" w:rsidRDefault="00A97E50" w:rsidP="00493981">
      <w:pPr>
        <w:spacing w:line="360" w:lineRule="auto"/>
        <w:contextualSpacing/>
        <w:jc w:val="center"/>
        <w:rPr>
          <w:rFonts w:ascii="Times New Roman" w:hAnsi="Times New Roman" w:cs="Times New Roman"/>
          <w:sz w:val="24"/>
          <w:szCs w:val="24"/>
        </w:rPr>
      </w:pPr>
    </w:p>
    <w:p w14:paraId="51496E25" w14:textId="77777777" w:rsidR="00A97E50" w:rsidRDefault="00A97E50" w:rsidP="00493981">
      <w:pPr>
        <w:spacing w:line="360" w:lineRule="auto"/>
        <w:contextualSpacing/>
        <w:jc w:val="center"/>
        <w:rPr>
          <w:rFonts w:ascii="Times New Roman" w:hAnsi="Times New Roman" w:cs="Times New Roman"/>
          <w:sz w:val="24"/>
          <w:szCs w:val="24"/>
        </w:rPr>
      </w:pPr>
    </w:p>
    <w:p w14:paraId="46AD2A50" w14:textId="77777777" w:rsidR="00A97E50" w:rsidRDefault="00A97E50" w:rsidP="00493981">
      <w:pPr>
        <w:spacing w:line="360" w:lineRule="auto"/>
        <w:contextualSpacing/>
        <w:jc w:val="center"/>
        <w:rPr>
          <w:rFonts w:ascii="Times New Roman" w:hAnsi="Times New Roman" w:cs="Times New Roman"/>
          <w:sz w:val="24"/>
          <w:szCs w:val="24"/>
        </w:rPr>
      </w:pPr>
    </w:p>
    <w:p w14:paraId="15A206C5" w14:textId="77777777" w:rsidR="00493981" w:rsidRDefault="00493981" w:rsidP="00493981">
      <w:pPr>
        <w:spacing w:line="360" w:lineRule="auto"/>
        <w:contextualSpacing/>
        <w:jc w:val="center"/>
        <w:rPr>
          <w:rFonts w:ascii="Times New Roman" w:hAnsi="Times New Roman" w:cs="Times New Roman"/>
          <w:sz w:val="24"/>
          <w:szCs w:val="24"/>
        </w:rPr>
      </w:pPr>
    </w:p>
    <w:p w14:paraId="565136B2" w14:textId="77777777" w:rsidR="00493981" w:rsidRDefault="00493981" w:rsidP="00493981">
      <w:pPr>
        <w:spacing w:line="360" w:lineRule="auto"/>
        <w:contextualSpacing/>
        <w:jc w:val="center"/>
        <w:rPr>
          <w:rFonts w:ascii="Times New Roman" w:hAnsi="Times New Roman" w:cs="Times New Roman"/>
          <w:sz w:val="24"/>
          <w:szCs w:val="24"/>
        </w:rPr>
      </w:pPr>
    </w:p>
    <w:p w14:paraId="258C1E82" w14:textId="1C6D3CC8" w:rsidR="006E0F46" w:rsidRDefault="00E50260" w:rsidP="00493981">
      <w:pPr>
        <w:spacing w:line="360" w:lineRule="auto"/>
        <w:contextualSpacing/>
        <w:jc w:val="center"/>
        <w:rPr>
          <w:rFonts w:ascii="Times New Roman" w:hAnsi="Times New Roman" w:cs="Times New Roman"/>
          <w:sz w:val="24"/>
          <w:szCs w:val="24"/>
        </w:rPr>
      </w:pPr>
      <w:r w:rsidRPr="00B11080">
        <w:rPr>
          <w:rFonts w:ascii="Times New Roman" w:hAnsi="Times New Roman" w:cs="Times New Roman"/>
          <w:b/>
          <w:bCs/>
          <w:sz w:val="24"/>
          <w:szCs w:val="24"/>
        </w:rPr>
        <w:lastRenderedPageBreak/>
        <w:t xml:space="preserve">Figura </w:t>
      </w:r>
      <w:r w:rsidR="00B11080" w:rsidRPr="00B11080">
        <w:rPr>
          <w:rFonts w:ascii="Times New Roman" w:hAnsi="Times New Roman" w:cs="Times New Roman"/>
          <w:b/>
          <w:bCs/>
          <w:sz w:val="24"/>
          <w:szCs w:val="24"/>
        </w:rPr>
        <w:t>2</w:t>
      </w:r>
      <w:r w:rsidR="006E0F46" w:rsidRPr="00B11080">
        <w:rPr>
          <w:rFonts w:ascii="Times New Roman" w:hAnsi="Times New Roman" w:cs="Times New Roman"/>
          <w:b/>
          <w:bCs/>
          <w:sz w:val="24"/>
          <w:szCs w:val="24"/>
        </w:rPr>
        <w:t>.</w:t>
      </w:r>
      <w:r w:rsidR="006E0F46">
        <w:rPr>
          <w:rFonts w:ascii="Times New Roman" w:hAnsi="Times New Roman" w:cs="Times New Roman"/>
          <w:sz w:val="24"/>
          <w:szCs w:val="24"/>
        </w:rPr>
        <w:t xml:space="preserve"> Ventajas de las bibliotecas digitales</w:t>
      </w:r>
    </w:p>
    <w:p w14:paraId="57B7BB51" w14:textId="2C15BF32" w:rsidR="006E0F46" w:rsidRDefault="00F61058" w:rsidP="00493981">
      <w:pPr>
        <w:spacing w:line="360" w:lineRule="auto"/>
        <w:contextualSpacing/>
        <w:jc w:val="center"/>
        <w:rPr>
          <w:rFonts w:ascii="Times New Roman" w:hAnsi="Times New Roman" w:cs="Times New Roman"/>
          <w:sz w:val="24"/>
          <w:szCs w:val="24"/>
        </w:rPr>
      </w:pPr>
      <w:r>
        <w:rPr>
          <w:noProof/>
          <w:lang w:val="en-US" w:eastAsia="en-US"/>
        </w:rPr>
        <w:drawing>
          <wp:inline distT="0" distB="0" distL="0" distR="0" wp14:anchorId="5954A426" wp14:editId="47C9CDF7">
            <wp:extent cx="2971800" cy="2856996"/>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1704" cy="2876131"/>
                    </a:xfrm>
                    <a:prstGeom prst="rect">
                      <a:avLst/>
                    </a:prstGeom>
                  </pic:spPr>
                </pic:pic>
              </a:graphicData>
            </a:graphic>
          </wp:inline>
        </w:drawing>
      </w:r>
    </w:p>
    <w:p w14:paraId="09B1AF2D" w14:textId="173235DA" w:rsidR="0002383D" w:rsidRDefault="0002383D" w:rsidP="0049398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Fuente: </w:t>
      </w:r>
      <w:r w:rsidR="00B11080">
        <w:rPr>
          <w:rFonts w:ascii="Times New Roman" w:hAnsi="Times New Roman" w:cs="Times New Roman"/>
          <w:sz w:val="24"/>
          <w:szCs w:val="24"/>
        </w:rPr>
        <w:t>E</w:t>
      </w:r>
      <w:r>
        <w:rPr>
          <w:rFonts w:ascii="Times New Roman" w:hAnsi="Times New Roman" w:cs="Times New Roman"/>
          <w:sz w:val="24"/>
          <w:szCs w:val="24"/>
        </w:rPr>
        <w:t xml:space="preserve">laboración propia a partir de Gomariz </w:t>
      </w:r>
      <w:r w:rsidRPr="00B11080">
        <w:rPr>
          <w:rFonts w:ascii="Times New Roman" w:hAnsi="Times New Roman" w:cs="Times New Roman"/>
          <w:i/>
          <w:iCs/>
          <w:sz w:val="24"/>
          <w:szCs w:val="24"/>
        </w:rPr>
        <w:t>et al</w:t>
      </w:r>
      <w:r w:rsidR="00B11080">
        <w:rPr>
          <w:rFonts w:ascii="Times New Roman" w:hAnsi="Times New Roman" w:cs="Times New Roman"/>
          <w:sz w:val="24"/>
          <w:szCs w:val="24"/>
        </w:rPr>
        <w:t xml:space="preserve">. </w:t>
      </w:r>
      <w:r>
        <w:rPr>
          <w:rFonts w:ascii="Times New Roman" w:hAnsi="Times New Roman" w:cs="Times New Roman"/>
          <w:sz w:val="24"/>
          <w:szCs w:val="24"/>
        </w:rPr>
        <w:t>(</w:t>
      </w:r>
      <w:r w:rsidR="009C38D8" w:rsidRPr="009C38D8">
        <w:rPr>
          <w:rFonts w:ascii="Times New Roman" w:hAnsi="Times New Roman" w:cs="Times New Roman"/>
          <w:sz w:val="24"/>
          <w:szCs w:val="24"/>
        </w:rPr>
        <w:t xml:space="preserve">8 de noviembre de </w:t>
      </w:r>
      <w:r>
        <w:rPr>
          <w:rFonts w:ascii="Times New Roman" w:hAnsi="Times New Roman" w:cs="Times New Roman"/>
          <w:sz w:val="24"/>
          <w:szCs w:val="24"/>
        </w:rPr>
        <w:t>2020)</w:t>
      </w:r>
    </w:p>
    <w:p w14:paraId="2EEAD781" w14:textId="659F0118" w:rsidR="008A11C5" w:rsidRDefault="00B11080"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Finalmente</w:t>
      </w:r>
      <w:r w:rsidR="00B874F2" w:rsidRPr="00B874F2">
        <w:rPr>
          <w:rFonts w:ascii="Times New Roman" w:hAnsi="Times New Roman" w:cs="Times New Roman"/>
          <w:sz w:val="24"/>
          <w:szCs w:val="24"/>
        </w:rPr>
        <w:t>, los usuarios pueden buscar, descargar y guardar documentos digitales en sus dispositivos</w:t>
      </w:r>
      <w:r>
        <w:rPr>
          <w:rFonts w:ascii="Times New Roman" w:hAnsi="Times New Roman" w:cs="Times New Roman"/>
          <w:sz w:val="24"/>
          <w:szCs w:val="24"/>
        </w:rPr>
        <w:t xml:space="preserve">, lo cual </w:t>
      </w:r>
      <w:r w:rsidR="00B874F2" w:rsidRPr="00B874F2">
        <w:rPr>
          <w:rFonts w:ascii="Times New Roman" w:hAnsi="Times New Roman" w:cs="Times New Roman"/>
          <w:sz w:val="24"/>
          <w:szCs w:val="24"/>
        </w:rPr>
        <w:t xml:space="preserve">significa que </w:t>
      </w:r>
      <w:r>
        <w:rPr>
          <w:rFonts w:ascii="Times New Roman" w:hAnsi="Times New Roman" w:cs="Times New Roman"/>
          <w:sz w:val="24"/>
          <w:szCs w:val="24"/>
        </w:rPr>
        <w:t>las personas</w:t>
      </w:r>
      <w:r w:rsidR="00B874F2" w:rsidRPr="00B874F2">
        <w:rPr>
          <w:rFonts w:ascii="Times New Roman" w:hAnsi="Times New Roman" w:cs="Times New Roman"/>
          <w:sz w:val="24"/>
          <w:szCs w:val="24"/>
        </w:rPr>
        <w:t xml:space="preserve"> no tienen que preocuparse por perder información. </w:t>
      </w:r>
    </w:p>
    <w:p w14:paraId="506DF229" w14:textId="77777777" w:rsidR="00B11080" w:rsidRDefault="00B11080" w:rsidP="00493981">
      <w:pPr>
        <w:spacing w:line="360" w:lineRule="auto"/>
        <w:ind w:firstLine="708"/>
        <w:contextualSpacing/>
        <w:jc w:val="both"/>
        <w:rPr>
          <w:rFonts w:ascii="Times New Roman" w:hAnsi="Times New Roman" w:cs="Times New Roman"/>
          <w:sz w:val="24"/>
          <w:szCs w:val="24"/>
        </w:rPr>
      </w:pPr>
    </w:p>
    <w:p w14:paraId="3C2B68AD" w14:textId="16394A7A" w:rsidR="005732EE" w:rsidRPr="00394112" w:rsidRDefault="005732EE" w:rsidP="00493981">
      <w:pPr>
        <w:spacing w:line="360" w:lineRule="auto"/>
        <w:contextualSpacing/>
        <w:jc w:val="center"/>
        <w:rPr>
          <w:rFonts w:ascii="Times New Roman" w:hAnsi="Times New Roman" w:cs="Times New Roman"/>
          <w:b/>
          <w:sz w:val="28"/>
          <w:szCs w:val="28"/>
        </w:rPr>
      </w:pPr>
      <w:r w:rsidRPr="00394112">
        <w:rPr>
          <w:rFonts w:ascii="Times New Roman" w:hAnsi="Times New Roman" w:cs="Times New Roman"/>
          <w:b/>
          <w:sz w:val="28"/>
          <w:szCs w:val="28"/>
        </w:rPr>
        <w:t>Objetivo general</w:t>
      </w:r>
    </w:p>
    <w:p w14:paraId="685B7FA0" w14:textId="2EDC7775" w:rsidR="00892CAF" w:rsidRDefault="00F041F9"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El objetivo de la siguiente investigación </w:t>
      </w:r>
      <w:r w:rsidR="00B11080">
        <w:rPr>
          <w:rFonts w:ascii="Times New Roman" w:hAnsi="Times New Roman" w:cs="Times New Roman"/>
          <w:sz w:val="24"/>
          <w:szCs w:val="24"/>
        </w:rPr>
        <w:t>fue</w:t>
      </w:r>
      <w:r>
        <w:rPr>
          <w:rFonts w:ascii="Times New Roman" w:hAnsi="Times New Roman" w:cs="Times New Roman"/>
          <w:sz w:val="24"/>
          <w:szCs w:val="24"/>
        </w:rPr>
        <w:t xml:space="preserve"> c</w:t>
      </w:r>
      <w:r w:rsidR="00892CAF">
        <w:rPr>
          <w:rFonts w:ascii="Times New Roman" w:hAnsi="Times New Roman" w:cs="Times New Roman"/>
          <w:sz w:val="24"/>
          <w:szCs w:val="24"/>
        </w:rPr>
        <w:t>onocer la frecuencia de uso</w:t>
      </w:r>
      <w:r w:rsidR="00B11080">
        <w:rPr>
          <w:rFonts w:ascii="Times New Roman" w:hAnsi="Times New Roman" w:cs="Times New Roman"/>
          <w:sz w:val="24"/>
          <w:szCs w:val="24"/>
        </w:rPr>
        <w:t xml:space="preserve">, así como el </w:t>
      </w:r>
      <w:r w:rsidR="00B22B9D">
        <w:rPr>
          <w:rFonts w:ascii="Times New Roman" w:hAnsi="Times New Roman" w:cs="Times New Roman"/>
          <w:sz w:val="24"/>
          <w:szCs w:val="24"/>
        </w:rPr>
        <w:t xml:space="preserve">tipo de información </w:t>
      </w:r>
      <w:r w:rsidR="003149C1">
        <w:rPr>
          <w:rFonts w:ascii="Times New Roman" w:hAnsi="Times New Roman" w:cs="Times New Roman"/>
          <w:sz w:val="24"/>
          <w:szCs w:val="24"/>
        </w:rPr>
        <w:t xml:space="preserve">que </w:t>
      </w:r>
      <w:r w:rsidR="00FD0CFA">
        <w:rPr>
          <w:rFonts w:ascii="Times New Roman" w:hAnsi="Times New Roman" w:cs="Times New Roman"/>
          <w:sz w:val="24"/>
          <w:szCs w:val="24"/>
        </w:rPr>
        <w:t>consulta</w:t>
      </w:r>
      <w:r w:rsidR="001120FE">
        <w:rPr>
          <w:rFonts w:ascii="Times New Roman" w:hAnsi="Times New Roman" w:cs="Times New Roman"/>
          <w:sz w:val="24"/>
          <w:szCs w:val="24"/>
        </w:rPr>
        <w:t xml:space="preserve"> y descarga </w:t>
      </w:r>
      <w:r w:rsidR="003149C1">
        <w:rPr>
          <w:rFonts w:ascii="Times New Roman" w:hAnsi="Times New Roman" w:cs="Times New Roman"/>
          <w:sz w:val="24"/>
          <w:szCs w:val="24"/>
        </w:rPr>
        <w:t xml:space="preserve">el estudiante </w:t>
      </w:r>
      <w:r w:rsidR="00B22B9D">
        <w:rPr>
          <w:rFonts w:ascii="Times New Roman" w:hAnsi="Times New Roman" w:cs="Times New Roman"/>
          <w:sz w:val="24"/>
          <w:szCs w:val="24"/>
        </w:rPr>
        <w:t xml:space="preserve">en </w:t>
      </w:r>
      <w:r w:rsidR="004C6FAE">
        <w:rPr>
          <w:rFonts w:ascii="Times New Roman" w:hAnsi="Times New Roman" w:cs="Times New Roman"/>
          <w:sz w:val="24"/>
          <w:szCs w:val="24"/>
        </w:rPr>
        <w:t>la</w:t>
      </w:r>
      <w:r w:rsidR="00892CAF">
        <w:rPr>
          <w:rFonts w:ascii="Times New Roman" w:hAnsi="Times New Roman" w:cs="Times New Roman"/>
          <w:sz w:val="24"/>
          <w:szCs w:val="24"/>
        </w:rPr>
        <w:t xml:space="preserve"> aplicación</w:t>
      </w:r>
      <w:r w:rsidR="004C6FAE">
        <w:rPr>
          <w:rFonts w:ascii="Times New Roman" w:hAnsi="Times New Roman" w:cs="Times New Roman"/>
          <w:sz w:val="24"/>
          <w:szCs w:val="24"/>
        </w:rPr>
        <w:t xml:space="preserve"> </w:t>
      </w:r>
      <w:r w:rsidR="00892CAF">
        <w:rPr>
          <w:rFonts w:ascii="Times New Roman" w:hAnsi="Times New Roman" w:cs="Times New Roman"/>
          <w:sz w:val="24"/>
          <w:szCs w:val="24"/>
        </w:rPr>
        <w:t>Biblioteca Digital para el desarrollo</w:t>
      </w:r>
      <w:r w:rsidR="00892CAF" w:rsidRPr="00975955">
        <w:rPr>
          <w:rFonts w:ascii="Times New Roman" w:hAnsi="Times New Roman" w:cs="Times New Roman"/>
          <w:sz w:val="24"/>
          <w:szCs w:val="24"/>
        </w:rPr>
        <w:t xml:space="preserve"> </w:t>
      </w:r>
      <w:r w:rsidR="00892CAF">
        <w:rPr>
          <w:rFonts w:ascii="Times New Roman" w:hAnsi="Times New Roman" w:cs="Times New Roman"/>
          <w:sz w:val="24"/>
          <w:szCs w:val="24"/>
        </w:rPr>
        <w:t>de</w:t>
      </w:r>
      <w:r w:rsidR="00892CAF" w:rsidRPr="00975955">
        <w:rPr>
          <w:rFonts w:ascii="Times New Roman" w:hAnsi="Times New Roman" w:cs="Times New Roman"/>
          <w:sz w:val="24"/>
          <w:szCs w:val="24"/>
        </w:rPr>
        <w:t xml:space="preserve"> </w:t>
      </w:r>
      <w:r w:rsidR="00E57097">
        <w:rPr>
          <w:rFonts w:ascii="Times New Roman" w:hAnsi="Times New Roman" w:cs="Times New Roman"/>
          <w:sz w:val="24"/>
          <w:szCs w:val="24"/>
        </w:rPr>
        <w:t xml:space="preserve">sus </w:t>
      </w:r>
      <w:r w:rsidR="00892CAF">
        <w:rPr>
          <w:rFonts w:ascii="Times New Roman" w:hAnsi="Times New Roman" w:cs="Times New Roman"/>
          <w:sz w:val="24"/>
          <w:szCs w:val="24"/>
        </w:rPr>
        <w:t>actividades escolares</w:t>
      </w:r>
      <w:r w:rsidR="006E18B0">
        <w:rPr>
          <w:rFonts w:ascii="Times New Roman" w:hAnsi="Times New Roman" w:cs="Times New Roman"/>
          <w:sz w:val="24"/>
          <w:szCs w:val="24"/>
        </w:rPr>
        <w:t>.</w:t>
      </w:r>
      <w:r w:rsidR="00D40540">
        <w:rPr>
          <w:rFonts w:ascii="Times New Roman" w:hAnsi="Times New Roman" w:cs="Times New Roman"/>
          <w:sz w:val="24"/>
          <w:szCs w:val="24"/>
        </w:rPr>
        <w:t xml:space="preserve"> Asimismo, describir </w:t>
      </w:r>
      <w:r w:rsidR="00B11080">
        <w:rPr>
          <w:rFonts w:ascii="Times New Roman" w:hAnsi="Times New Roman" w:cs="Times New Roman"/>
          <w:sz w:val="24"/>
          <w:szCs w:val="24"/>
        </w:rPr>
        <w:t>su</w:t>
      </w:r>
      <w:r w:rsidR="00D40540">
        <w:rPr>
          <w:rFonts w:ascii="Times New Roman" w:hAnsi="Times New Roman" w:cs="Times New Roman"/>
          <w:sz w:val="24"/>
          <w:szCs w:val="24"/>
        </w:rPr>
        <w:t xml:space="preserve"> importancia </w:t>
      </w:r>
      <w:r w:rsidR="00ED393B">
        <w:rPr>
          <w:rFonts w:ascii="Times New Roman" w:hAnsi="Times New Roman" w:cs="Times New Roman"/>
          <w:sz w:val="24"/>
          <w:szCs w:val="24"/>
        </w:rPr>
        <w:t xml:space="preserve">y </w:t>
      </w:r>
      <w:r w:rsidR="00B11080">
        <w:rPr>
          <w:rFonts w:ascii="Times New Roman" w:hAnsi="Times New Roman" w:cs="Times New Roman"/>
          <w:sz w:val="24"/>
          <w:szCs w:val="24"/>
        </w:rPr>
        <w:t>sus</w:t>
      </w:r>
      <w:r w:rsidR="00ED393B">
        <w:rPr>
          <w:rFonts w:ascii="Times New Roman" w:hAnsi="Times New Roman" w:cs="Times New Roman"/>
          <w:sz w:val="24"/>
          <w:szCs w:val="24"/>
        </w:rPr>
        <w:t xml:space="preserve"> beneficios </w:t>
      </w:r>
      <w:r w:rsidR="00D40540">
        <w:rPr>
          <w:rFonts w:ascii="Times New Roman" w:hAnsi="Times New Roman" w:cs="Times New Roman"/>
          <w:sz w:val="24"/>
          <w:szCs w:val="24"/>
        </w:rPr>
        <w:t>dentro de la</w:t>
      </w:r>
      <w:r w:rsidR="00ED393B">
        <w:rPr>
          <w:rFonts w:ascii="Times New Roman" w:hAnsi="Times New Roman" w:cs="Times New Roman"/>
          <w:sz w:val="24"/>
          <w:szCs w:val="24"/>
        </w:rPr>
        <w:t xml:space="preserve"> comunidad</w:t>
      </w:r>
      <w:r w:rsidR="00D40540">
        <w:rPr>
          <w:rFonts w:ascii="Times New Roman" w:hAnsi="Times New Roman" w:cs="Times New Roman"/>
          <w:sz w:val="24"/>
          <w:szCs w:val="24"/>
        </w:rPr>
        <w:t xml:space="preserve"> </w:t>
      </w:r>
      <w:r w:rsidR="00ED393B">
        <w:rPr>
          <w:rFonts w:ascii="Times New Roman" w:hAnsi="Times New Roman" w:cs="Times New Roman"/>
          <w:sz w:val="24"/>
          <w:szCs w:val="24"/>
        </w:rPr>
        <w:t>académica</w:t>
      </w:r>
      <w:r w:rsidR="00D40540">
        <w:rPr>
          <w:rFonts w:ascii="Times New Roman" w:hAnsi="Times New Roman" w:cs="Times New Roman"/>
          <w:sz w:val="24"/>
          <w:szCs w:val="24"/>
        </w:rPr>
        <w:t xml:space="preserve">. </w:t>
      </w:r>
    </w:p>
    <w:p w14:paraId="5DAD5BC1" w14:textId="77777777" w:rsidR="00493981" w:rsidRPr="00493981" w:rsidRDefault="00493981" w:rsidP="00493981">
      <w:pPr>
        <w:spacing w:line="360" w:lineRule="auto"/>
        <w:contextualSpacing/>
        <w:jc w:val="center"/>
        <w:rPr>
          <w:rFonts w:ascii="Times New Roman" w:hAnsi="Times New Roman" w:cs="Times New Roman"/>
          <w:b/>
          <w:sz w:val="24"/>
          <w:szCs w:val="24"/>
        </w:rPr>
      </w:pPr>
    </w:p>
    <w:p w14:paraId="193C019B" w14:textId="04AC3657" w:rsidR="005732EE" w:rsidRPr="00394112" w:rsidRDefault="00E30139" w:rsidP="00493981">
      <w:pPr>
        <w:spacing w:line="360" w:lineRule="auto"/>
        <w:contextualSpacing/>
        <w:jc w:val="center"/>
        <w:rPr>
          <w:rFonts w:ascii="Times New Roman" w:hAnsi="Times New Roman" w:cs="Times New Roman"/>
          <w:b/>
          <w:sz w:val="28"/>
          <w:szCs w:val="28"/>
        </w:rPr>
      </w:pPr>
      <w:r w:rsidRPr="00394112">
        <w:rPr>
          <w:rFonts w:ascii="Times New Roman" w:hAnsi="Times New Roman" w:cs="Times New Roman"/>
          <w:b/>
          <w:sz w:val="28"/>
          <w:szCs w:val="28"/>
        </w:rPr>
        <w:t>Pregunta de investigación</w:t>
      </w:r>
    </w:p>
    <w:p w14:paraId="2E16610A" w14:textId="5ADF8165" w:rsidR="00EE3C31" w:rsidRDefault="003D7A88"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F03283">
        <w:rPr>
          <w:rFonts w:ascii="Times New Roman" w:hAnsi="Times New Roman" w:cs="Times New Roman"/>
          <w:sz w:val="24"/>
          <w:szCs w:val="24"/>
        </w:rPr>
        <w:t xml:space="preserve">Qué beneficios aporta la biblioteca digital </w:t>
      </w:r>
      <w:r>
        <w:rPr>
          <w:rFonts w:ascii="Times New Roman" w:hAnsi="Times New Roman" w:cs="Times New Roman"/>
          <w:sz w:val="24"/>
          <w:szCs w:val="24"/>
        </w:rPr>
        <w:t>para la mejora del proceso</w:t>
      </w:r>
      <w:r w:rsidR="00F03283">
        <w:rPr>
          <w:rFonts w:ascii="Times New Roman" w:hAnsi="Times New Roman" w:cs="Times New Roman"/>
          <w:sz w:val="24"/>
          <w:szCs w:val="24"/>
        </w:rPr>
        <w:t xml:space="preserve"> educativo del estudiante durante el ciclo escolar?</w:t>
      </w:r>
    </w:p>
    <w:p w14:paraId="347C8628" w14:textId="77777777" w:rsidR="00493981" w:rsidRDefault="00493981" w:rsidP="00493981">
      <w:pPr>
        <w:spacing w:line="360" w:lineRule="auto"/>
        <w:contextualSpacing/>
        <w:jc w:val="center"/>
        <w:rPr>
          <w:rFonts w:ascii="Times New Roman" w:hAnsi="Times New Roman" w:cs="Times New Roman"/>
          <w:b/>
          <w:sz w:val="32"/>
          <w:szCs w:val="32"/>
        </w:rPr>
      </w:pPr>
    </w:p>
    <w:p w14:paraId="2B958C48" w14:textId="0685C66A" w:rsidR="00102035" w:rsidRPr="00394112" w:rsidRDefault="00102035" w:rsidP="00493981">
      <w:pPr>
        <w:spacing w:line="360" w:lineRule="auto"/>
        <w:contextualSpacing/>
        <w:jc w:val="center"/>
        <w:rPr>
          <w:rFonts w:ascii="Times New Roman" w:hAnsi="Times New Roman" w:cs="Times New Roman"/>
          <w:b/>
          <w:sz w:val="32"/>
          <w:szCs w:val="32"/>
        </w:rPr>
      </w:pPr>
      <w:r w:rsidRPr="00394112">
        <w:rPr>
          <w:rFonts w:ascii="Times New Roman" w:hAnsi="Times New Roman" w:cs="Times New Roman"/>
          <w:b/>
          <w:sz w:val="32"/>
          <w:szCs w:val="32"/>
        </w:rPr>
        <w:t>Método</w:t>
      </w:r>
    </w:p>
    <w:p w14:paraId="38B3A23F" w14:textId="24D81D03" w:rsidR="00C64FBB" w:rsidRDefault="00F8687F" w:rsidP="00493981">
      <w:pPr>
        <w:spacing w:line="360" w:lineRule="auto"/>
        <w:ind w:firstLine="708"/>
        <w:contextualSpacing/>
        <w:jc w:val="both"/>
        <w:rPr>
          <w:rFonts w:ascii="Times New Roman" w:hAnsi="Times New Roman" w:cs="Times New Roman"/>
          <w:sz w:val="24"/>
          <w:szCs w:val="24"/>
        </w:rPr>
      </w:pPr>
      <w:r w:rsidRPr="003C0586">
        <w:rPr>
          <w:rFonts w:ascii="Times New Roman" w:hAnsi="Times New Roman" w:cs="Times New Roman"/>
          <w:sz w:val="24"/>
          <w:szCs w:val="24"/>
        </w:rPr>
        <w:t>La investi</w:t>
      </w:r>
      <w:r w:rsidR="00F36A29">
        <w:rPr>
          <w:rFonts w:ascii="Times New Roman" w:hAnsi="Times New Roman" w:cs="Times New Roman"/>
          <w:sz w:val="24"/>
          <w:szCs w:val="24"/>
        </w:rPr>
        <w:t xml:space="preserve">gación </w:t>
      </w:r>
      <w:r w:rsidR="00B11080">
        <w:rPr>
          <w:rFonts w:ascii="Times New Roman" w:hAnsi="Times New Roman" w:cs="Times New Roman"/>
          <w:sz w:val="24"/>
          <w:szCs w:val="24"/>
        </w:rPr>
        <w:t>fue</w:t>
      </w:r>
      <w:r w:rsidR="00F36A29">
        <w:rPr>
          <w:rFonts w:ascii="Times New Roman" w:hAnsi="Times New Roman" w:cs="Times New Roman"/>
          <w:sz w:val="24"/>
          <w:szCs w:val="24"/>
        </w:rPr>
        <w:t xml:space="preserve"> de tipo cuantitativo, </w:t>
      </w:r>
      <w:r w:rsidR="00251BE3">
        <w:rPr>
          <w:rFonts w:ascii="Times New Roman" w:hAnsi="Times New Roman" w:cs="Times New Roman"/>
          <w:sz w:val="24"/>
          <w:szCs w:val="24"/>
        </w:rPr>
        <w:t xml:space="preserve">pues implicó </w:t>
      </w:r>
      <w:r w:rsidR="00F36A29" w:rsidRPr="00F36A29">
        <w:rPr>
          <w:rFonts w:ascii="Times New Roman" w:hAnsi="Times New Roman" w:cs="Times New Roman"/>
          <w:sz w:val="24"/>
          <w:szCs w:val="24"/>
        </w:rPr>
        <w:t>la participación en activ</w:t>
      </w:r>
      <w:r w:rsidR="00F36A29">
        <w:rPr>
          <w:rFonts w:ascii="Times New Roman" w:hAnsi="Times New Roman" w:cs="Times New Roman"/>
          <w:sz w:val="24"/>
          <w:szCs w:val="24"/>
        </w:rPr>
        <w:t>idades objetivas</w:t>
      </w:r>
      <w:r w:rsidR="00251BE3">
        <w:rPr>
          <w:rFonts w:ascii="Times New Roman" w:hAnsi="Times New Roman" w:cs="Times New Roman"/>
          <w:sz w:val="24"/>
          <w:szCs w:val="24"/>
        </w:rPr>
        <w:t xml:space="preserve"> y</w:t>
      </w:r>
      <w:r w:rsidR="00F36A29">
        <w:rPr>
          <w:rFonts w:ascii="Times New Roman" w:hAnsi="Times New Roman" w:cs="Times New Roman"/>
          <w:sz w:val="24"/>
          <w:szCs w:val="24"/>
        </w:rPr>
        <w:t xml:space="preserve"> específicas a</w:t>
      </w:r>
      <w:r w:rsidR="00F36A29" w:rsidRPr="00F36A29">
        <w:rPr>
          <w:rFonts w:ascii="Times New Roman" w:hAnsi="Times New Roman" w:cs="Times New Roman"/>
          <w:sz w:val="24"/>
          <w:szCs w:val="24"/>
        </w:rPr>
        <w:t xml:space="preserve"> través de mecanismos de medición y cuantificación</w:t>
      </w:r>
      <w:r w:rsidR="00F36A29">
        <w:rPr>
          <w:rFonts w:ascii="Times New Roman" w:hAnsi="Times New Roman" w:cs="Times New Roman"/>
          <w:sz w:val="24"/>
          <w:szCs w:val="24"/>
        </w:rPr>
        <w:t xml:space="preserve"> (Jiménez </w:t>
      </w:r>
      <w:r w:rsidR="00F36A29" w:rsidRPr="00251BE3">
        <w:rPr>
          <w:rFonts w:ascii="Times New Roman" w:hAnsi="Times New Roman" w:cs="Times New Roman"/>
          <w:i/>
          <w:iCs/>
          <w:sz w:val="24"/>
          <w:szCs w:val="24"/>
        </w:rPr>
        <w:t>et al</w:t>
      </w:r>
      <w:r w:rsidR="00251BE3">
        <w:rPr>
          <w:rFonts w:ascii="Times New Roman" w:hAnsi="Times New Roman" w:cs="Times New Roman"/>
          <w:sz w:val="24"/>
          <w:szCs w:val="24"/>
        </w:rPr>
        <w:t>.</w:t>
      </w:r>
      <w:r w:rsidR="00F36A29">
        <w:rPr>
          <w:rFonts w:ascii="Times New Roman" w:hAnsi="Times New Roman" w:cs="Times New Roman"/>
          <w:sz w:val="24"/>
          <w:szCs w:val="24"/>
        </w:rPr>
        <w:t>, 2022).</w:t>
      </w:r>
      <w:r w:rsidR="00E6611F">
        <w:rPr>
          <w:rFonts w:ascii="Times New Roman" w:hAnsi="Times New Roman" w:cs="Times New Roman"/>
          <w:sz w:val="24"/>
          <w:szCs w:val="24"/>
        </w:rPr>
        <w:t xml:space="preserve"> </w:t>
      </w:r>
      <w:r w:rsidR="00251BE3">
        <w:rPr>
          <w:rFonts w:ascii="Times New Roman" w:hAnsi="Times New Roman" w:cs="Times New Roman"/>
          <w:sz w:val="24"/>
          <w:szCs w:val="24"/>
        </w:rPr>
        <w:t>En otras palabras, se procuró la</w:t>
      </w:r>
      <w:r w:rsidR="00E6611F">
        <w:rPr>
          <w:rFonts w:ascii="Times New Roman" w:hAnsi="Times New Roman" w:cs="Times New Roman"/>
          <w:sz w:val="24"/>
          <w:szCs w:val="24"/>
        </w:rPr>
        <w:t xml:space="preserve"> generación de conocimiento</w:t>
      </w:r>
      <w:r w:rsidR="00251BE3">
        <w:rPr>
          <w:rFonts w:ascii="Times New Roman" w:hAnsi="Times New Roman" w:cs="Times New Roman"/>
          <w:sz w:val="24"/>
          <w:szCs w:val="24"/>
        </w:rPr>
        <w:t xml:space="preserve"> mediante </w:t>
      </w:r>
      <w:r w:rsidR="00E6611F">
        <w:rPr>
          <w:rFonts w:ascii="Times New Roman" w:hAnsi="Times New Roman" w:cs="Times New Roman"/>
          <w:sz w:val="24"/>
          <w:szCs w:val="24"/>
        </w:rPr>
        <w:t xml:space="preserve">la interpretación </w:t>
      </w:r>
      <w:r w:rsidR="00251BE3">
        <w:rPr>
          <w:rFonts w:ascii="Times New Roman" w:hAnsi="Times New Roman" w:cs="Times New Roman"/>
          <w:sz w:val="24"/>
          <w:szCs w:val="24"/>
        </w:rPr>
        <w:t>de</w:t>
      </w:r>
      <w:r w:rsidR="00E6611F" w:rsidRPr="00E6611F">
        <w:rPr>
          <w:rFonts w:ascii="Times New Roman" w:hAnsi="Times New Roman" w:cs="Times New Roman"/>
          <w:sz w:val="24"/>
          <w:szCs w:val="24"/>
        </w:rPr>
        <w:t xml:space="preserve"> las cambiantes necesidades materiales y socioculturales</w:t>
      </w:r>
      <w:r w:rsidR="00E6611F">
        <w:rPr>
          <w:rFonts w:ascii="Times New Roman" w:hAnsi="Times New Roman" w:cs="Times New Roman"/>
          <w:sz w:val="24"/>
          <w:szCs w:val="24"/>
        </w:rPr>
        <w:t xml:space="preserve"> </w:t>
      </w:r>
      <w:r w:rsidR="00251BE3">
        <w:rPr>
          <w:rFonts w:ascii="Times New Roman" w:hAnsi="Times New Roman" w:cs="Times New Roman"/>
          <w:sz w:val="24"/>
          <w:szCs w:val="24"/>
        </w:rPr>
        <w:t xml:space="preserve">de </w:t>
      </w:r>
      <w:r w:rsidR="00251BE3" w:rsidRPr="00E6611F">
        <w:rPr>
          <w:rFonts w:ascii="Times New Roman" w:hAnsi="Times New Roman" w:cs="Times New Roman"/>
          <w:sz w:val="24"/>
          <w:szCs w:val="24"/>
        </w:rPr>
        <w:t xml:space="preserve">la realidad </w:t>
      </w:r>
      <w:r w:rsidR="00E6611F">
        <w:rPr>
          <w:rFonts w:ascii="Times New Roman" w:hAnsi="Times New Roman" w:cs="Times New Roman"/>
          <w:sz w:val="24"/>
          <w:szCs w:val="24"/>
        </w:rPr>
        <w:t>(Molina y Garza, 2021)</w:t>
      </w:r>
      <w:r w:rsidR="00E6611F" w:rsidRPr="00E6611F">
        <w:rPr>
          <w:rFonts w:ascii="Times New Roman" w:hAnsi="Times New Roman" w:cs="Times New Roman"/>
          <w:sz w:val="24"/>
          <w:szCs w:val="24"/>
        </w:rPr>
        <w:t>.</w:t>
      </w:r>
      <w:r w:rsidR="00DD46FB">
        <w:rPr>
          <w:rFonts w:ascii="Times New Roman" w:hAnsi="Times New Roman" w:cs="Times New Roman"/>
          <w:sz w:val="24"/>
          <w:szCs w:val="24"/>
        </w:rPr>
        <w:t xml:space="preserve"> </w:t>
      </w:r>
      <w:r w:rsidR="00251BE3">
        <w:rPr>
          <w:rFonts w:ascii="Times New Roman" w:hAnsi="Times New Roman" w:cs="Times New Roman"/>
          <w:sz w:val="24"/>
          <w:szCs w:val="24"/>
        </w:rPr>
        <w:t xml:space="preserve">En concreto, se emplearon </w:t>
      </w:r>
      <w:r w:rsidR="00DD46FB" w:rsidRPr="00DD46FB">
        <w:rPr>
          <w:rFonts w:ascii="Times New Roman" w:hAnsi="Times New Roman" w:cs="Times New Roman"/>
          <w:sz w:val="24"/>
          <w:szCs w:val="24"/>
        </w:rPr>
        <w:t xml:space="preserve">métodos cuantitativos e inferencia estadística para extrapolar los resultados </w:t>
      </w:r>
      <w:r w:rsidR="00DD46FB" w:rsidRPr="00DD46FB">
        <w:rPr>
          <w:rFonts w:ascii="Times New Roman" w:hAnsi="Times New Roman" w:cs="Times New Roman"/>
          <w:sz w:val="24"/>
          <w:szCs w:val="24"/>
        </w:rPr>
        <w:lastRenderedPageBreak/>
        <w:t xml:space="preserve">de una muestra </w:t>
      </w:r>
      <w:r w:rsidR="00DD46FB">
        <w:rPr>
          <w:rFonts w:ascii="Times New Roman" w:hAnsi="Times New Roman" w:cs="Times New Roman"/>
          <w:sz w:val="24"/>
          <w:szCs w:val="24"/>
        </w:rPr>
        <w:t>(</w:t>
      </w:r>
      <w:r w:rsidR="00B724C8">
        <w:rPr>
          <w:rFonts w:ascii="Times New Roman" w:hAnsi="Times New Roman" w:cs="Times New Roman"/>
          <w:sz w:val="24"/>
          <w:szCs w:val="24"/>
        </w:rPr>
        <w:t>Rus,</w:t>
      </w:r>
      <w:r w:rsidR="00122203" w:rsidRPr="00122203">
        <w:t xml:space="preserve"> </w:t>
      </w:r>
      <w:r w:rsidR="00122203" w:rsidRPr="00122203">
        <w:rPr>
          <w:rFonts w:ascii="Times New Roman" w:hAnsi="Times New Roman" w:cs="Times New Roman"/>
          <w:sz w:val="24"/>
          <w:szCs w:val="24"/>
        </w:rPr>
        <w:t>1 de enero de</w:t>
      </w:r>
      <w:r w:rsidR="00B724C8">
        <w:rPr>
          <w:rFonts w:ascii="Times New Roman" w:hAnsi="Times New Roman" w:cs="Times New Roman"/>
          <w:sz w:val="24"/>
          <w:szCs w:val="24"/>
        </w:rPr>
        <w:t xml:space="preserve"> 2021</w:t>
      </w:r>
      <w:r w:rsidR="00DD46FB">
        <w:rPr>
          <w:rFonts w:ascii="Times New Roman" w:hAnsi="Times New Roman" w:cs="Times New Roman"/>
          <w:sz w:val="24"/>
          <w:szCs w:val="24"/>
        </w:rPr>
        <w:t>)</w:t>
      </w:r>
      <w:r w:rsidR="00DD46FB" w:rsidRPr="00DD46FB">
        <w:rPr>
          <w:rFonts w:ascii="Times New Roman" w:hAnsi="Times New Roman" w:cs="Times New Roman"/>
          <w:sz w:val="24"/>
          <w:szCs w:val="24"/>
        </w:rPr>
        <w:t>.</w:t>
      </w:r>
      <w:r w:rsidR="00527E00">
        <w:rPr>
          <w:rFonts w:ascii="Times New Roman" w:hAnsi="Times New Roman" w:cs="Times New Roman"/>
          <w:sz w:val="24"/>
          <w:szCs w:val="24"/>
        </w:rPr>
        <w:t xml:space="preserve"> </w:t>
      </w:r>
      <w:r w:rsidR="00251BE3">
        <w:rPr>
          <w:rFonts w:ascii="Times New Roman" w:hAnsi="Times New Roman" w:cs="Times New Roman"/>
          <w:sz w:val="24"/>
          <w:szCs w:val="24"/>
        </w:rPr>
        <w:t>Para ello</w:t>
      </w:r>
      <w:r w:rsidR="00527E00">
        <w:rPr>
          <w:rFonts w:ascii="Times New Roman" w:hAnsi="Times New Roman" w:cs="Times New Roman"/>
          <w:sz w:val="24"/>
          <w:szCs w:val="24"/>
        </w:rPr>
        <w:t xml:space="preserve">, </w:t>
      </w:r>
      <w:r w:rsidR="00251BE3">
        <w:rPr>
          <w:rFonts w:ascii="Times New Roman" w:hAnsi="Times New Roman" w:cs="Times New Roman"/>
          <w:sz w:val="24"/>
          <w:szCs w:val="24"/>
        </w:rPr>
        <w:t xml:space="preserve">se trabajó </w:t>
      </w:r>
      <w:r w:rsidRPr="003C0586">
        <w:rPr>
          <w:rFonts w:ascii="Times New Roman" w:hAnsi="Times New Roman" w:cs="Times New Roman"/>
          <w:sz w:val="24"/>
          <w:szCs w:val="24"/>
        </w:rPr>
        <w:t xml:space="preserve">con estudiantes pertenecientes </w:t>
      </w:r>
      <w:r w:rsidR="0011528B">
        <w:rPr>
          <w:rFonts w:ascii="Times New Roman" w:hAnsi="Times New Roman" w:cs="Times New Roman"/>
          <w:sz w:val="24"/>
          <w:szCs w:val="24"/>
        </w:rPr>
        <w:t>a</w:t>
      </w:r>
      <w:r w:rsidR="008A2BE3">
        <w:rPr>
          <w:rFonts w:ascii="Times New Roman" w:hAnsi="Times New Roman" w:cs="Times New Roman"/>
          <w:sz w:val="24"/>
          <w:szCs w:val="24"/>
        </w:rPr>
        <w:t>l nivel medio superior</w:t>
      </w:r>
      <w:r w:rsidR="00251BE3">
        <w:rPr>
          <w:rFonts w:ascii="Times New Roman" w:hAnsi="Times New Roman" w:cs="Times New Roman"/>
          <w:sz w:val="24"/>
          <w:szCs w:val="24"/>
        </w:rPr>
        <w:t xml:space="preserve"> a quienes se les presentó </w:t>
      </w:r>
      <w:r w:rsidR="00DE3D4F">
        <w:rPr>
          <w:rFonts w:ascii="Times New Roman" w:hAnsi="Times New Roman" w:cs="Times New Roman"/>
          <w:sz w:val="24"/>
          <w:szCs w:val="24"/>
        </w:rPr>
        <w:t xml:space="preserve">una aplicación denominada </w:t>
      </w:r>
      <w:r w:rsidR="00251BE3">
        <w:rPr>
          <w:rFonts w:ascii="Times New Roman" w:hAnsi="Times New Roman" w:cs="Times New Roman"/>
          <w:sz w:val="24"/>
          <w:szCs w:val="24"/>
        </w:rPr>
        <w:t>B</w:t>
      </w:r>
      <w:r w:rsidR="00DE3D4F">
        <w:rPr>
          <w:rFonts w:ascii="Times New Roman" w:hAnsi="Times New Roman" w:cs="Times New Roman"/>
          <w:sz w:val="24"/>
          <w:szCs w:val="24"/>
        </w:rPr>
        <w:t xml:space="preserve">iblioteca </w:t>
      </w:r>
      <w:r w:rsidR="00251BE3">
        <w:rPr>
          <w:rFonts w:ascii="Times New Roman" w:hAnsi="Times New Roman" w:cs="Times New Roman"/>
          <w:sz w:val="24"/>
          <w:szCs w:val="24"/>
        </w:rPr>
        <w:t>D</w:t>
      </w:r>
      <w:r w:rsidR="00DE3D4F">
        <w:rPr>
          <w:rFonts w:ascii="Times New Roman" w:hAnsi="Times New Roman" w:cs="Times New Roman"/>
          <w:sz w:val="24"/>
          <w:szCs w:val="24"/>
        </w:rPr>
        <w:t>igital, la cual ofrece servicios de consulta y descarga d</w:t>
      </w:r>
      <w:r w:rsidR="00A52D0F">
        <w:rPr>
          <w:rFonts w:ascii="Times New Roman" w:hAnsi="Times New Roman" w:cs="Times New Roman"/>
          <w:sz w:val="24"/>
          <w:szCs w:val="24"/>
        </w:rPr>
        <w:t>e libros.</w:t>
      </w:r>
      <w:r w:rsidR="00CC2BCE">
        <w:rPr>
          <w:rFonts w:ascii="Times New Roman" w:hAnsi="Times New Roman" w:cs="Times New Roman"/>
          <w:sz w:val="24"/>
          <w:szCs w:val="24"/>
        </w:rPr>
        <w:t xml:space="preserve"> </w:t>
      </w:r>
    </w:p>
    <w:p w14:paraId="47BEA461" w14:textId="77777777" w:rsidR="00251BE3" w:rsidRDefault="00251BE3" w:rsidP="00493981">
      <w:pPr>
        <w:spacing w:line="360" w:lineRule="auto"/>
        <w:ind w:firstLine="708"/>
        <w:contextualSpacing/>
        <w:jc w:val="both"/>
        <w:rPr>
          <w:rFonts w:ascii="Times New Roman" w:hAnsi="Times New Roman" w:cs="Times New Roman"/>
          <w:sz w:val="24"/>
          <w:szCs w:val="24"/>
        </w:rPr>
      </w:pPr>
    </w:p>
    <w:p w14:paraId="419A13FC" w14:textId="2CE1328B" w:rsidR="00C64FBB" w:rsidRPr="00C64FBB" w:rsidRDefault="00C64FBB" w:rsidP="00493981">
      <w:pPr>
        <w:spacing w:line="360" w:lineRule="auto"/>
        <w:contextualSpacing/>
        <w:jc w:val="center"/>
        <w:rPr>
          <w:rFonts w:ascii="Times New Roman" w:hAnsi="Times New Roman" w:cs="Times New Roman"/>
          <w:b/>
          <w:sz w:val="32"/>
          <w:szCs w:val="32"/>
        </w:rPr>
      </w:pPr>
      <w:r w:rsidRPr="00C64FBB">
        <w:rPr>
          <w:rFonts w:ascii="Times New Roman" w:hAnsi="Times New Roman" w:cs="Times New Roman"/>
          <w:b/>
          <w:sz w:val="32"/>
          <w:szCs w:val="32"/>
        </w:rPr>
        <w:t>Muestra</w:t>
      </w:r>
    </w:p>
    <w:p w14:paraId="53C729FB" w14:textId="4BC58CD5" w:rsidR="00C64FBB" w:rsidRDefault="001120FE"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Para la muestra se utilizó</w:t>
      </w:r>
      <w:r w:rsidR="00D91793">
        <w:rPr>
          <w:rFonts w:ascii="Times New Roman" w:hAnsi="Times New Roman" w:cs="Times New Roman"/>
          <w:sz w:val="24"/>
          <w:szCs w:val="24"/>
        </w:rPr>
        <w:t xml:space="preserve"> el método </w:t>
      </w:r>
      <w:r>
        <w:rPr>
          <w:rFonts w:ascii="Times New Roman" w:hAnsi="Times New Roman" w:cs="Times New Roman"/>
          <w:sz w:val="24"/>
          <w:szCs w:val="24"/>
        </w:rPr>
        <w:t>no probabilístico por conveniencia</w:t>
      </w:r>
      <w:r w:rsidR="00251BE3">
        <w:rPr>
          <w:rFonts w:ascii="Times New Roman" w:hAnsi="Times New Roman" w:cs="Times New Roman"/>
          <w:sz w:val="24"/>
          <w:szCs w:val="24"/>
        </w:rPr>
        <w:t>.</w:t>
      </w:r>
      <w:r w:rsidR="00C64FBB">
        <w:rPr>
          <w:rFonts w:ascii="Times New Roman" w:hAnsi="Times New Roman" w:cs="Times New Roman"/>
          <w:sz w:val="24"/>
          <w:szCs w:val="24"/>
        </w:rPr>
        <w:t xml:space="preserve"> </w:t>
      </w:r>
      <w:r w:rsidR="00251BE3">
        <w:rPr>
          <w:rFonts w:ascii="Times New Roman" w:hAnsi="Times New Roman" w:cs="Times New Roman"/>
          <w:sz w:val="24"/>
          <w:szCs w:val="24"/>
        </w:rPr>
        <w:t>E</w:t>
      </w:r>
      <w:r w:rsidR="00C64FBB" w:rsidRPr="00C64FBB">
        <w:rPr>
          <w:rFonts w:ascii="Times New Roman" w:hAnsi="Times New Roman" w:cs="Times New Roman"/>
          <w:sz w:val="24"/>
          <w:szCs w:val="24"/>
        </w:rPr>
        <w:t>ste enfoque se caracteriza por una búsqueda dedicada de una muestra cualitativamente representativa a través d</w:t>
      </w:r>
      <w:r w:rsidR="00C64FBB">
        <w:rPr>
          <w:rFonts w:ascii="Times New Roman" w:hAnsi="Times New Roman" w:cs="Times New Roman"/>
          <w:sz w:val="24"/>
          <w:szCs w:val="24"/>
        </w:rPr>
        <w:t xml:space="preserve">e la inclusión en la población. </w:t>
      </w:r>
      <w:r w:rsidR="00C64FBB" w:rsidRPr="00C64FBB">
        <w:rPr>
          <w:rFonts w:ascii="Times New Roman" w:hAnsi="Times New Roman" w:cs="Times New Roman"/>
          <w:sz w:val="24"/>
          <w:szCs w:val="24"/>
        </w:rPr>
        <w:t>Es decir, además de seleccionar inten</w:t>
      </w:r>
      <w:r w:rsidR="00C64FBB">
        <w:rPr>
          <w:rFonts w:ascii="Times New Roman" w:hAnsi="Times New Roman" w:cs="Times New Roman"/>
          <w:sz w:val="24"/>
          <w:szCs w:val="24"/>
        </w:rPr>
        <w:t xml:space="preserve">cionalmente a los individuos </w:t>
      </w:r>
      <w:r w:rsidR="00C64FBB" w:rsidRPr="00C64FBB">
        <w:rPr>
          <w:rFonts w:ascii="Times New Roman" w:hAnsi="Times New Roman" w:cs="Times New Roman"/>
          <w:sz w:val="24"/>
          <w:szCs w:val="24"/>
        </w:rPr>
        <w:t>entre ellos, satisfacen las características de interés para el investigador</w:t>
      </w:r>
      <w:r w:rsidR="00C64FBB">
        <w:rPr>
          <w:rFonts w:ascii="Times New Roman" w:hAnsi="Times New Roman" w:cs="Times New Roman"/>
          <w:sz w:val="24"/>
          <w:szCs w:val="24"/>
        </w:rPr>
        <w:t xml:space="preserve"> (</w:t>
      </w:r>
      <w:r w:rsidR="003B0276">
        <w:rPr>
          <w:rFonts w:ascii="Times New Roman" w:hAnsi="Times New Roman" w:cs="Times New Roman"/>
          <w:sz w:val="24"/>
          <w:szCs w:val="24"/>
        </w:rPr>
        <w:t>Hernández y Carpio, 2019</w:t>
      </w:r>
      <w:r w:rsidR="00C64FBB">
        <w:rPr>
          <w:rFonts w:ascii="Times New Roman" w:hAnsi="Times New Roman" w:cs="Times New Roman"/>
          <w:sz w:val="24"/>
          <w:szCs w:val="24"/>
        </w:rPr>
        <w:t>)</w:t>
      </w:r>
      <w:r w:rsidR="00C64FBB" w:rsidRPr="00C64FBB">
        <w:rPr>
          <w:rFonts w:ascii="Times New Roman" w:hAnsi="Times New Roman" w:cs="Times New Roman"/>
          <w:sz w:val="24"/>
          <w:szCs w:val="24"/>
        </w:rPr>
        <w:t>.</w:t>
      </w:r>
      <w:r w:rsidR="00C64FBB">
        <w:rPr>
          <w:rFonts w:ascii="Times New Roman" w:hAnsi="Times New Roman" w:cs="Times New Roman"/>
          <w:sz w:val="24"/>
          <w:szCs w:val="24"/>
        </w:rPr>
        <w:t xml:space="preserve"> </w:t>
      </w:r>
      <w:r w:rsidR="00251BE3">
        <w:rPr>
          <w:rFonts w:ascii="Times New Roman" w:hAnsi="Times New Roman" w:cs="Times New Roman"/>
          <w:sz w:val="24"/>
          <w:szCs w:val="24"/>
        </w:rPr>
        <w:t xml:space="preserve">En concreto, </w:t>
      </w:r>
      <w:r w:rsidR="00C64FBB">
        <w:rPr>
          <w:rFonts w:ascii="Times New Roman" w:hAnsi="Times New Roman" w:cs="Times New Roman"/>
          <w:sz w:val="24"/>
          <w:szCs w:val="24"/>
        </w:rPr>
        <w:t>se obtuvo</w:t>
      </w:r>
      <w:r w:rsidR="00EE3C31">
        <w:rPr>
          <w:rFonts w:ascii="Times New Roman" w:hAnsi="Times New Roman" w:cs="Times New Roman"/>
          <w:sz w:val="24"/>
          <w:szCs w:val="24"/>
        </w:rPr>
        <w:t xml:space="preserve"> una muestra de</w:t>
      </w:r>
      <w:r>
        <w:rPr>
          <w:rFonts w:ascii="Times New Roman" w:hAnsi="Times New Roman" w:cs="Times New Roman"/>
          <w:sz w:val="24"/>
          <w:szCs w:val="24"/>
        </w:rPr>
        <w:t xml:space="preserve"> 79 estudiantes</w:t>
      </w:r>
      <w:r w:rsidR="0094345B">
        <w:rPr>
          <w:rFonts w:ascii="Times New Roman" w:hAnsi="Times New Roman" w:cs="Times New Roman"/>
          <w:sz w:val="24"/>
          <w:szCs w:val="24"/>
        </w:rPr>
        <w:t>.</w:t>
      </w:r>
      <w:r w:rsidR="00EE3C31">
        <w:rPr>
          <w:rFonts w:ascii="Times New Roman" w:hAnsi="Times New Roman" w:cs="Times New Roman"/>
          <w:sz w:val="24"/>
          <w:szCs w:val="24"/>
        </w:rPr>
        <w:t xml:space="preserve"> </w:t>
      </w:r>
    </w:p>
    <w:p w14:paraId="5C0458B1" w14:textId="77777777" w:rsidR="00493981" w:rsidRDefault="00493981" w:rsidP="00493981">
      <w:pPr>
        <w:spacing w:line="360" w:lineRule="auto"/>
        <w:ind w:firstLine="708"/>
        <w:contextualSpacing/>
        <w:jc w:val="both"/>
        <w:rPr>
          <w:rFonts w:ascii="Times New Roman" w:hAnsi="Times New Roman" w:cs="Times New Roman"/>
          <w:sz w:val="24"/>
          <w:szCs w:val="24"/>
        </w:rPr>
      </w:pPr>
    </w:p>
    <w:p w14:paraId="6149A881" w14:textId="228F76FE" w:rsidR="00C64FBB" w:rsidRPr="00856D25" w:rsidRDefault="00856D25" w:rsidP="00493981">
      <w:pPr>
        <w:spacing w:line="360" w:lineRule="auto"/>
        <w:contextualSpacing/>
        <w:jc w:val="center"/>
        <w:rPr>
          <w:rFonts w:ascii="Times New Roman" w:hAnsi="Times New Roman" w:cs="Times New Roman"/>
          <w:b/>
          <w:sz w:val="28"/>
          <w:szCs w:val="28"/>
        </w:rPr>
      </w:pPr>
      <w:r w:rsidRPr="00856D25">
        <w:rPr>
          <w:rFonts w:ascii="Times New Roman" w:hAnsi="Times New Roman" w:cs="Times New Roman"/>
          <w:b/>
          <w:sz w:val="28"/>
          <w:szCs w:val="28"/>
        </w:rPr>
        <w:t>Instrumento de investigación</w:t>
      </w:r>
    </w:p>
    <w:p w14:paraId="5B219E59" w14:textId="77777777" w:rsidR="000A7FEF" w:rsidRDefault="000A7FEF" w:rsidP="00493981">
      <w:pPr>
        <w:spacing w:line="360" w:lineRule="auto"/>
        <w:ind w:firstLine="708"/>
        <w:contextualSpacing/>
        <w:jc w:val="both"/>
        <w:rPr>
          <w:rFonts w:ascii="Times New Roman" w:hAnsi="Times New Roman" w:cs="Times New Roman"/>
          <w:sz w:val="24"/>
          <w:szCs w:val="24"/>
        </w:rPr>
      </w:pPr>
      <w:r w:rsidRPr="00D26FBF">
        <w:rPr>
          <w:rFonts w:ascii="Times New Roman" w:hAnsi="Times New Roman" w:cs="Times New Roman"/>
          <w:sz w:val="24"/>
          <w:szCs w:val="24"/>
        </w:rPr>
        <w:t>Para recopilar la información se empleó una encuesta, una técnica en la que se utilizan cuestionarios estandarizados para consultar a individuos o grupos de estudio sobre una amplia variedad de temas</w:t>
      </w:r>
      <w:r>
        <w:rPr>
          <w:rFonts w:ascii="Times New Roman" w:hAnsi="Times New Roman" w:cs="Times New Roman"/>
          <w:sz w:val="24"/>
          <w:szCs w:val="24"/>
        </w:rPr>
        <w:t>, como</w:t>
      </w:r>
      <w:r w:rsidRPr="00D26FBF">
        <w:rPr>
          <w:rFonts w:ascii="Times New Roman" w:hAnsi="Times New Roman" w:cs="Times New Roman"/>
          <w:sz w:val="24"/>
          <w:szCs w:val="24"/>
        </w:rPr>
        <w:t xml:space="preserve"> actitudes, creencias, opiniones, patrones de consumo, hábitos, sesgos dominantes e intenciones de voto, entre otros (Katz </w:t>
      </w:r>
      <w:r w:rsidRPr="00D26FBF">
        <w:rPr>
          <w:rFonts w:ascii="Times New Roman" w:hAnsi="Times New Roman" w:cs="Times New Roman"/>
          <w:i/>
          <w:iCs/>
          <w:sz w:val="24"/>
          <w:szCs w:val="24"/>
        </w:rPr>
        <w:t>et al</w:t>
      </w:r>
      <w:r>
        <w:rPr>
          <w:rFonts w:ascii="Times New Roman" w:hAnsi="Times New Roman" w:cs="Times New Roman"/>
          <w:sz w:val="24"/>
          <w:szCs w:val="24"/>
        </w:rPr>
        <w:t>.</w:t>
      </w:r>
      <w:r w:rsidRPr="00D26FBF">
        <w:rPr>
          <w:rFonts w:ascii="Times New Roman" w:hAnsi="Times New Roman" w:cs="Times New Roman"/>
          <w:sz w:val="24"/>
          <w:szCs w:val="24"/>
        </w:rPr>
        <w:t xml:space="preserve">, 2019). Estas encuestas consisten en preguntas de tipo cerrado que proporcionan opciones de respuesta predefinidas. Son particularmente útiles en cuestionarios de autoentrevista, ya que simplifican el proceso para los encuestados y, por lo tanto, son altamente recomendadas en proyectos estadísticos oficiales (Silva, 2021). </w:t>
      </w:r>
    </w:p>
    <w:p w14:paraId="33C4A41C" w14:textId="3ED0E8A0" w:rsidR="000A7FEF" w:rsidRDefault="000A7FEF"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w:t>
      </w:r>
      <w:r w:rsidRPr="00D26FBF">
        <w:rPr>
          <w:rFonts w:ascii="Times New Roman" w:hAnsi="Times New Roman" w:cs="Times New Roman"/>
          <w:sz w:val="24"/>
          <w:szCs w:val="24"/>
        </w:rPr>
        <w:t xml:space="preserve">as preguntas </w:t>
      </w:r>
      <w:r>
        <w:rPr>
          <w:rFonts w:ascii="Times New Roman" w:hAnsi="Times New Roman" w:cs="Times New Roman"/>
          <w:sz w:val="24"/>
          <w:szCs w:val="24"/>
        </w:rPr>
        <w:t xml:space="preserve">formuladas </w:t>
      </w:r>
      <w:r w:rsidRPr="00D26FBF">
        <w:rPr>
          <w:rFonts w:ascii="Times New Roman" w:hAnsi="Times New Roman" w:cs="Times New Roman"/>
          <w:sz w:val="24"/>
          <w:szCs w:val="24"/>
        </w:rPr>
        <w:t xml:space="preserve">incluyeron edad, género, tiempo dedicado a utilizar la biblioteca digital, campo de conocimiento consultado en la biblioteca digital, frecuencia de uso de la aplicación, descarga de libros desde la biblioteca digital y beneficios que </w:t>
      </w:r>
      <w:r>
        <w:rPr>
          <w:rFonts w:ascii="Times New Roman" w:hAnsi="Times New Roman" w:cs="Times New Roman"/>
          <w:sz w:val="24"/>
          <w:szCs w:val="24"/>
        </w:rPr>
        <w:t xml:space="preserve">esta </w:t>
      </w:r>
      <w:r w:rsidRPr="00D26FBF">
        <w:rPr>
          <w:rFonts w:ascii="Times New Roman" w:hAnsi="Times New Roman" w:cs="Times New Roman"/>
          <w:sz w:val="24"/>
          <w:szCs w:val="24"/>
        </w:rPr>
        <w:t>aporta a su proceso educativo.</w:t>
      </w:r>
    </w:p>
    <w:p w14:paraId="6D8288EE" w14:textId="77777777" w:rsidR="00493981" w:rsidRDefault="00493981" w:rsidP="00493981">
      <w:pPr>
        <w:spacing w:line="360" w:lineRule="auto"/>
        <w:ind w:firstLine="708"/>
        <w:contextualSpacing/>
        <w:jc w:val="both"/>
        <w:rPr>
          <w:rFonts w:ascii="Times New Roman" w:hAnsi="Times New Roman" w:cs="Times New Roman"/>
          <w:sz w:val="24"/>
          <w:szCs w:val="24"/>
        </w:rPr>
      </w:pPr>
    </w:p>
    <w:p w14:paraId="0A3DC5C0" w14:textId="1E9704BF" w:rsidR="00D015C8" w:rsidRPr="00F87FB7" w:rsidRDefault="00D015C8" w:rsidP="00493981">
      <w:pPr>
        <w:spacing w:line="360" w:lineRule="auto"/>
        <w:contextualSpacing/>
        <w:jc w:val="center"/>
        <w:rPr>
          <w:rFonts w:ascii="Times New Roman" w:hAnsi="Times New Roman" w:cs="Times New Roman"/>
          <w:b/>
          <w:sz w:val="24"/>
          <w:szCs w:val="24"/>
        </w:rPr>
      </w:pPr>
      <w:r w:rsidRPr="00394112">
        <w:rPr>
          <w:rFonts w:ascii="Times New Roman" w:hAnsi="Times New Roman" w:cs="Times New Roman"/>
          <w:b/>
          <w:sz w:val="28"/>
          <w:szCs w:val="28"/>
        </w:rPr>
        <w:t>Procesamiento de la información</w:t>
      </w:r>
      <w:r w:rsidR="000A7FEF">
        <w:rPr>
          <w:rFonts w:ascii="Times New Roman" w:hAnsi="Times New Roman" w:cs="Times New Roman"/>
          <w:b/>
          <w:sz w:val="28"/>
          <w:szCs w:val="28"/>
        </w:rPr>
        <w:t xml:space="preserve"> </w:t>
      </w:r>
    </w:p>
    <w:p w14:paraId="7ED81862" w14:textId="3720A25B" w:rsidR="00B62338" w:rsidRDefault="00075A59" w:rsidP="00493981">
      <w:pPr>
        <w:pStyle w:val="Default"/>
        <w:spacing w:line="360" w:lineRule="auto"/>
        <w:ind w:firstLine="708"/>
        <w:contextualSpacing/>
        <w:jc w:val="both"/>
      </w:pPr>
      <w:r>
        <w:t>Para el procesamiento</w:t>
      </w:r>
      <w:r w:rsidR="00D015C8">
        <w:t xml:space="preserve"> de la información se utilizó el </w:t>
      </w:r>
      <w:r w:rsidR="00D015C8" w:rsidRPr="000A7FEF">
        <w:rPr>
          <w:i/>
          <w:iCs/>
        </w:rPr>
        <w:t>software</w:t>
      </w:r>
      <w:r w:rsidR="00D015C8">
        <w:t xml:space="preserve"> </w:t>
      </w:r>
      <w:r w:rsidR="00EB07B5">
        <w:t>estadístico SPSS</w:t>
      </w:r>
      <w:r w:rsidR="000A7FEF">
        <w:t>,</w:t>
      </w:r>
      <w:r w:rsidR="00EB07B5">
        <w:t xml:space="preserve"> </w:t>
      </w:r>
      <w:r w:rsidR="00B966F0">
        <w:t>versión 19</w:t>
      </w:r>
      <w:r w:rsidR="000A7FEF">
        <w:t>.</w:t>
      </w:r>
      <w:r w:rsidR="00B966F0">
        <w:t xml:space="preserve"> </w:t>
      </w:r>
      <w:r w:rsidR="000A7FEF">
        <w:t>A</w:t>
      </w:r>
      <w:r w:rsidR="004B3814">
        <w:t xml:space="preserve"> partir de lo</w:t>
      </w:r>
      <w:r w:rsidR="00974411">
        <w:t xml:space="preserve">s </w:t>
      </w:r>
      <w:r w:rsidR="004B3814">
        <w:t xml:space="preserve">datos </w:t>
      </w:r>
      <w:r w:rsidR="000A7FEF">
        <w:t>recabados,</w:t>
      </w:r>
      <w:r w:rsidR="00974411">
        <w:t xml:space="preserve"> </w:t>
      </w:r>
      <w:r w:rsidR="00D015C8">
        <w:t xml:space="preserve">se crearon tablas de contingencia </w:t>
      </w:r>
      <w:r w:rsidR="000A7FEF">
        <w:t xml:space="preserve">que fueron </w:t>
      </w:r>
      <w:r w:rsidR="00D015C8">
        <w:t>interpreta</w:t>
      </w:r>
      <w:r w:rsidR="000A7FEF">
        <w:t>dos</w:t>
      </w:r>
      <w:r w:rsidR="006E18B0">
        <w:t>.</w:t>
      </w:r>
    </w:p>
    <w:p w14:paraId="1D226D40" w14:textId="77777777" w:rsidR="000A7FEF" w:rsidRDefault="000A7FEF" w:rsidP="00493981">
      <w:pPr>
        <w:pStyle w:val="Default"/>
        <w:spacing w:line="360" w:lineRule="auto"/>
        <w:ind w:firstLine="708"/>
        <w:contextualSpacing/>
        <w:jc w:val="both"/>
      </w:pPr>
    </w:p>
    <w:p w14:paraId="4C6784D1" w14:textId="77777777" w:rsidR="00A97E50" w:rsidRDefault="00A97E50" w:rsidP="00493981">
      <w:pPr>
        <w:pStyle w:val="Default"/>
        <w:spacing w:line="360" w:lineRule="auto"/>
        <w:ind w:firstLine="708"/>
        <w:contextualSpacing/>
        <w:jc w:val="both"/>
      </w:pPr>
    </w:p>
    <w:p w14:paraId="6FD96249" w14:textId="77777777" w:rsidR="00A97E50" w:rsidRDefault="00A97E50" w:rsidP="00493981">
      <w:pPr>
        <w:pStyle w:val="Default"/>
        <w:spacing w:line="360" w:lineRule="auto"/>
        <w:ind w:firstLine="708"/>
        <w:contextualSpacing/>
        <w:jc w:val="both"/>
      </w:pPr>
    </w:p>
    <w:p w14:paraId="69F09614" w14:textId="77777777" w:rsidR="00A97E50" w:rsidRDefault="00A97E50" w:rsidP="00493981">
      <w:pPr>
        <w:pStyle w:val="Default"/>
        <w:spacing w:line="360" w:lineRule="auto"/>
        <w:ind w:firstLine="708"/>
        <w:contextualSpacing/>
        <w:jc w:val="both"/>
      </w:pPr>
    </w:p>
    <w:p w14:paraId="432C6C4D" w14:textId="3B968612" w:rsidR="00B62338" w:rsidRDefault="00B62338" w:rsidP="00493981">
      <w:pPr>
        <w:spacing w:line="360" w:lineRule="auto"/>
        <w:contextualSpacing/>
        <w:jc w:val="center"/>
        <w:rPr>
          <w:rFonts w:ascii="Times New Roman" w:hAnsi="Times New Roman" w:cs="Times New Roman"/>
          <w:b/>
          <w:sz w:val="32"/>
          <w:szCs w:val="32"/>
        </w:rPr>
      </w:pPr>
      <w:r w:rsidRPr="00177E0B">
        <w:rPr>
          <w:rFonts w:ascii="Times New Roman" w:hAnsi="Times New Roman" w:cs="Times New Roman"/>
          <w:b/>
          <w:sz w:val="32"/>
          <w:szCs w:val="32"/>
        </w:rPr>
        <w:lastRenderedPageBreak/>
        <w:t>Resultados</w:t>
      </w:r>
    </w:p>
    <w:p w14:paraId="1A4393D3" w14:textId="43CBF238" w:rsidR="0033588E" w:rsidRPr="00177E0B" w:rsidRDefault="0033588E" w:rsidP="00493981">
      <w:pPr>
        <w:spacing w:line="360" w:lineRule="auto"/>
        <w:contextualSpacing/>
        <w:jc w:val="center"/>
        <w:rPr>
          <w:rFonts w:ascii="Times New Roman" w:hAnsi="Times New Roman" w:cs="Times New Roman"/>
          <w:b/>
          <w:sz w:val="28"/>
          <w:szCs w:val="28"/>
        </w:rPr>
      </w:pPr>
      <w:r w:rsidRPr="00177E0B">
        <w:rPr>
          <w:rFonts w:ascii="Times New Roman" w:hAnsi="Times New Roman" w:cs="Times New Roman"/>
          <w:b/>
          <w:sz w:val="28"/>
          <w:szCs w:val="28"/>
        </w:rPr>
        <w:t>Descripción de la aplicación</w:t>
      </w:r>
    </w:p>
    <w:p w14:paraId="421768AE" w14:textId="150FB881" w:rsidR="003462D8" w:rsidRDefault="0033588E" w:rsidP="00493981">
      <w:pPr>
        <w:pStyle w:val="Default"/>
        <w:spacing w:line="360" w:lineRule="auto"/>
        <w:ind w:firstLine="708"/>
        <w:contextualSpacing/>
        <w:jc w:val="both"/>
      </w:pPr>
      <w:r>
        <w:t xml:space="preserve">A continuación, se presenta una descripción gráfica de la </w:t>
      </w:r>
      <w:r w:rsidR="000A7FEF">
        <w:t>B</w:t>
      </w:r>
      <w:r>
        <w:t xml:space="preserve">iblioteca </w:t>
      </w:r>
      <w:r w:rsidR="000A7FEF">
        <w:t>D</w:t>
      </w:r>
      <w:r>
        <w:t>igital</w:t>
      </w:r>
      <w:r w:rsidR="00A875CB">
        <w:t>.</w:t>
      </w:r>
      <w:r w:rsidR="00F72667">
        <w:t xml:space="preserve"> Cabe mencionar que </w:t>
      </w:r>
      <w:r w:rsidR="000A7FEF">
        <w:t xml:space="preserve">esta </w:t>
      </w:r>
      <w:r w:rsidR="00F72667">
        <w:t xml:space="preserve">se desarrolló con el </w:t>
      </w:r>
      <w:r w:rsidR="00F72667" w:rsidRPr="000A7FEF">
        <w:rPr>
          <w:i/>
          <w:iCs/>
        </w:rPr>
        <w:t>software</w:t>
      </w:r>
      <w:r w:rsidR="00F72667">
        <w:t xml:space="preserve"> Autoplay </w:t>
      </w:r>
      <w:r w:rsidR="000A7FEF">
        <w:t>M</w:t>
      </w:r>
      <w:r w:rsidR="00F72667">
        <w:t xml:space="preserve">edia </w:t>
      </w:r>
      <w:r w:rsidR="000A7FEF">
        <w:t>S</w:t>
      </w:r>
      <w:r w:rsidR="00F72667">
        <w:t>tudio</w:t>
      </w:r>
      <w:r w:rsidR="000A7FEF">
        <w:t>,</w:t>
      </w:r>
      <w:r w:rsidR="00F72667">
        <w:t xml:space="preserve"> versión 8</w:t>
      </w:r>
      <w:r w:rsidR="000A7FEF">
        <w:t>,</w:t>
      </w:r>
      <w:r w:rsidR="003462D8">
        <w:t xml:space="preserve"> personal edition.</w:t>
      </w:r>
      <w:r w:rsidR="007823B2">
        <w:t xml:space="preserve"> </w:t>
      </w:r>
      <w:r w:rsidR="00C11614">
        <w:t>U</w:t>
      </w:r>
      <w:r w:rsidR="003462D8">
        <w:t>na vez iniciada la aplicación</w:t>
      </w:r>
      <w:r w:rsidR="000A7FEF">
        <w:t>,</w:t>
      </w:r>
      <w:r w:rsidR="003462D8">
        <w:t xml:space="preserve"> se muestra la ventana </w:t>
      </w:r>
      <w:r w:rsidR="006B2A21">
        <w:t>principal</w:t>
      </w:r>
      <w:r w:rsidR="003462D8">
        <w:t xml:space="preserve"> de la aplicación</w:t>
      </w:r>
      <w:r w:rsidR="00B3195C">
        <w:t xml:space="preserve"> (</w:t>
      </w:r>
      <w:r w:rsidR="00E50260">
        <w:t xml:space="preserve">figura </w:t>
      </w:r>
      <w:r w:rsidR="000A7FEF">
        <w:t>3</w:t>
      </w:r>
      <w:r w:rsidR="00B3195C">
        <w:t>)</w:t>
      </w:r>
      <w:r w:rsidR="003462D8">
        <w:t>.</w:t>
      </w:r>
    </w:p>
    <w:p w14:paraId="625F514E" w14:textId="77777777" w:rsidR="00463BBA" w:rsidRDefault="00463BBA" w:rsidP="00493981">
      <w:pPr>
        <w:pStyle w:val="Default"/>
        <w:spacing w:line="360" w:lineRule="auto"/>
        <w:contextualSpacing/>
        <w:jc w:val="center"/>
        <w:rPr>
          <w:b/>
          <w:bCs/>
        </w:rPr>
      </w:pPr>
    </w:p>
    <w:p w14:paraId="1717BA39" w14:textId="09E647DB" w:rsidR="007602A3" w:rsidRPr="00493981" w:rsidRDefault="00CC36A0" w:rsidP="00493981">
      <w:pPr>
        <w:pStyle w:val="Default"/>
        <w:spacing w:line="360" w:lineRule="auto"/>
        <w:contextualSpacing/>
        <w:jc w:val="center"/>
      </w:pPr>
      <w:r w:rsidRPr="00493981">
        <w:rPr>
          <w:b/>
          <w:bCs/>
        </w:rPr>
        <w:t>Figura</w:t>
      </w:r>
      <w:r w:rsidR="00E50260" w:rsidRPr="00493981">
        <w:rPr>
          <w:b/>
          <w:bCs/>
        </w:rPr>
        <w:t xml:space="preserve"> </w:t>
      </w:r>
      <w:r w:rsidR="000A7FEF" w:rsidRPr="00493981">
        <w:rPr>
          <w:b/>
          <w:bCs/>
        </w:rPr>
        <w:t>3</w:t>
      </w:r>
      <w:r w:rsidR="007602A3" w:rsidRPr="00493981">
        <w:rPr>
          <w:b/>
          <w:bCs/>
        </w:rPr>
        <w:t>.</w:t>
      </w:r>
      <w:r w:rsidR="007602A3" w:rsidRPr="00493981">
        <w:t xml:space="preserve"> </w:t>
      </w:r>
      <w:r w:rsidR="00752EFC" w:rsidRPr="00493981">
        <w:t>V</w:t>
      </w:r>
      <w:r w:rsidR="007602A3" w:rsidRPr="00493981">
        <w:t>entana principal</w:t>
      </w:r>
      <w:r w:rsidR="00752EFC" w:rsidRPr="00493981">
        <w:t xml:space="preserve"> de la </w:t>
      </w:r>
      <w:r w:rsidR="000A7FEF" w:rsidRPr="00493981">
        <w:t>B</w:t>
      </w:r>
      <w:r w:rsidR="00752EFC" w:rsidRPr="00493981">
        <w:t xml:space="preserve">iblioteca </w:t>
      </w:r>
      <w:r w:rsidR="000A7FEF" w:rsidRPr="00493981">
        <w:t>D</w:t>
      </w:r>
      <w:r w:rsidR="00752EFC" w:rsidRPr="00493981">
        <w:t>igital</w:t>
      </w:r>
    </w:p>
    <w:p w14:paraId="044FDC7A" w14:textId="77777777" w:rsidR="008700FC" w:rsidRPr="00493981" w:rsidRDefault="008700FC" w:rsidP="00493981">
      <w:pPr>
        <w:pStyle w:val="Default"/>
        <w:spacing w:line="360" w:lineRule="auto"/>
        <w:contextualSpacing/>
        <w:jc w:val="center"/>
        <w:rPr>
          <w:sz w:val="28"/>
          <w:szCs w:val="28"/>
        </w:rPr>
      </w:pPr>
      <w:r w:rsidRPr="00493981">
        <w:rPr>
          <w:noProof/>
          <w:sz w:val="28"/>
          <w:szCs w:val="28"/>
          <w:lang w:val="en-US" w:eastAsia="en-US"/>
        </w:rPr>
        <w:drawing>
          <wp:inline distT="0" distB="0" distL="0" distR="0" wp14:anchorId="19895424" wp14:editId="73996517">
            <wp:extent cx="3910519" cy="24844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2335"/>
                    <a:stretch/>
                  </pic:blipFill>
                  <pic:spPr bwMode="auto">
                    <a:xfrm>
                      <a:off x="0" y="0"/>
                      <a:ext cx="4031945" cy="2561580"/>
                    </a:xfrm>
                    <a:prstGeom prst="rect">
                      <a:avLst/>
                    </a:prstGeom>
                    <a:ln>
                      <a:noFill/>
                    </a:ln>
                    <a:extLst>
                      <a:ext uri="{53640926-AAD7-44D8-BBD7-CCE9431645EC}">
                        <a14:shadowObscured xmlns:a14="http://schemas.microsoft.com/office/drawing/2010/main"/>
                      </a:ext>
                    </a:extLst>
                  </pic:spPr>
                </pic:pic>
              </a:graphicData>
            </a:graphic>
          </wp:inline>
        </w:drawing>
      </w:r>
    </w:p>
    <w:p w14:paraId="06C9D78A" w14:textId="574EB58C" w:rsidR="009A1CFC" w:rsidRPr="00493981" w:rsidRDefault="009A1CFC" w:rsidP="00493981">
      <w:pPr>
        <w:pStyle w:val="Default"/>
        <w:spacing w:line="360" w:lineRule="auto"/>
        <w:contextualSpacing/>
        <w:jc w:val="center"/>
      </w:pPr>
      <w:r w:rsidRPr="00493981">
        <w:t xml:space="preserve">Fuente: </w:t>
      </w:r>
      <w:r w:rsidR="000A7FEF" w:rsidRPr="00493981">
        <w:t>E</w:t>
      </w:r>
      <w:r w:rsidRPr="00493981">
        <w:t>laboración propia</w:t>
      </w:r>
    </w:p>
    <w:p w14:paraId="085E8AD9" w14:textId="53E0248E" w:rsidR="008700FC" w:rsidRDefault="000A7FEF" w:rsidP="00493981">
      <w:pPr>
        <w:pStyle w:val="Default"/>
        <w:spacing w:line="360" w:lineRule="auto"/>
        <w:ind w:firstLine="708"/>
        <w:contextualSpacing/>
        <w:jc w:val="both"/>
      </w:pPr>
      <w:r>
        <w:t>En la figura anterior s</w:t>
      </w:r>
      <w:r w:rsidR="008700FC">
        <w:t xml:space="preserve">e puede observar que dentro de la ventana principal </w:t>
      </w:r>
      <w:r>
        <w:t xml:space="preserve">aparece </w:t>
      </w:r>
      <w:r w:rsidR="008700FC">
        <w:t xml:space="preserve">la presentación y las opciones de consulta de diversos libros digitales en </w:t>
      </w:r>
      <w:r>
        <w:t xml:space="preserve">la </w:t>
      </w:r>
      <w:r w:rsidR="008700FC">
        <w:t xml:space="preserve">biblioteca, </w:t>
      </w:r>
      <w:r>
        <w:t xml:space="preserve">los cuales fueron </w:t>
      </w:r>
      <w:r w:rsidR="008700FC">
        <w:t xml:space="preserve">cargados de manera predeterminada para </w:t>
      </w:r>
      <w:r>
        <w:t xml:space="preserve">su </w:t>
      </w:r>
      <w:r w:rsidR="008700FC">
        <w:t>consulta y descarga</w:t>
      </w:r>
      <w:r w:rsidRPr="000A7FEF">
        <w:t xml:space="preserve"> </w:t>
      </w:r>
      <w:r>
        <w:t>en formato PDF</w:t>
      </w:r>
      <w:r w:rsidR="008700FC">
        <w:t>.</w:t>
      </w:r>
      <w:r w:rsidR="00A03895">
        <w:t xml:space="preserve"> </w:t>
      </w:r>
      <w:r>
        <w:t xml:space="preserve">En la aplicación se hallan disponibles </w:t>
      </w:r>
      <w:r w:rsidR="008700FC">
        <w:t xml:space="preserve">libros para </w:t>
      </w:r>
      <w:r>
        <w:t xml:space="preserve">estudiantes que cursan del </w:t>
      </w:r>
      <w:r w:rsidR="008700FC">
        <w:t>primero al sexto</w:t>
      </w:r>
      <w:r>
        <w:t xml:space="preserve"> semestre (</w:t>
      </w:r>
      <w:r w:rsidR="00171145">
        <w:t xml:space="preserve">figura </w:t>
      </w:r>
      <w:r>
        <w:t>4)</w:t>
      </w:r>
      <w:r w:rsidR="008700FC">
        <w:t>.</w:t>
      </w:r>
    </w:p>
    <w:p w14:paraId="003E6220" w14:textId="77777777" w:rsidR="00493981" w:rsidRDefault="00493981" w:rsidP="00493981">
      <w:pPr>
        <w:pStyle w:val="Default"/>
        <w:spacing w:line="360" w:lineRule="auto"/>
        <w:ind w:firstLine="708"/>
        <w:contextualSpacing/>
        <w:jc w:val="both"/>
      </w:pPr>
    </w:p>
    <w:p w14:paraId="65617A37" w14:textId="77777777" w:rsidR="00493981" w:rsidRDefault="00493981" w:rsidP="00493981">
      <w:pPr>
        <w:pStyle w:val="Default"/>
        <w:spacing w:line="360" w:lineRule="auto"/>
        <w:ind w:firstLine="708"/>
        <w:contextualSpacing/>
        <w:jc w:val="both"/>
      </w:pPr>
    </w:p>
    <w:p w14:paraId="02924E18" w14:textId="77777777" w:rsidR="00A97E50" w:rsidRDefault="00A97E50" w:rsidP="00493981">
      <w:pPr>
        <w:pStyle w:val="Default"/>
        <w:spacing w:line="360" w:lineRule="auto"/>
        <w:ind w:firstLine="708"/>
        <w:contextualSpacing/>
        <w:jc w:val="both"/>
      </w:pPr>
    </w:p>
    <w:p w14:paraId="139542AC" w14:textId="77777777" w:rsidR="00A97E50" w:rsidRDefault="00A97E50" w:rsidP="00493981">
      <w:pPr>
        <w:pStyle w:val="Default"/>
        <w:spacing w:line="360" w:lineRule="auto"/>
        <w:ind w:firstLine="708"/>
        <w:contextualSpacing/>
        <w:jc w:val="both"/>
      </w:pPr>
    </w:p>
    <w:p w14:paraId="7F45C7F0" w14:textId="77777777" w:rsidR="00A97E50" w:rsidRDefault="00A97E50" w:rsidP="00493981">
      <w:pPr>
        <w:pStyle w:val="Default"/>
        <w:spacing w:line="360" w:lineRule="auto"/>
        <w:ind w:firstLine="708"/>
        <w:contextualSpacing/>
        <w:jc w:val="both"/>
      </w:pPr>
    </w:p>
    <w:p w14:paraId="2CDED5A8" w14:textId="77777777" w:rsidR="00A97E50" w:rsidRDefault="00A97E50" w:rsidP="00493981">
      <w:pPr>
        <w:pStyle w:val="Default"/>
        <w:spacing w:line="360" w:lineRule="auto"/>
        <w:ind w:firstLine="708"/>
        <w:contextualSpacing/>
        <w:jc w:val="both"/>
      </w:pPr>
    </w:p>
    <w:p w14:paraId="460A4855" w14:textId="77777777" w:rsidR="00A97E50" w:rsidRDefault="00A97E50" w:rsidP="00493981">
      <w:pPr>
        <w:pStyle w:val="Default"/>
        <w:spacing w:line="360" w:lineRule="auto"/>
        <w:ind w:firstLine="708"/>
        <w:contextualSpacing/>
        <w:jc w:val="both"/>
      </w:pPr>
    </w:p>
    <w:p w14:paraId="2A47AA0C" w14:textId="77777777" w:rsidR="00493981" w:rsidRDefault="00493981" w:rsidP="00493981">
      <w:pPr>
        <w:pStyle w:val="Default"/>
        <w:spacing w:line="360" w:lineRule="auto"/>
        <w:ind w:firstLine="708"/>
        <w:contextualSpacing/>
        <w:jc w:val="both"/>
      </w:pPr>
    </w:p>
    <w:p w14:paraId="0C474469" w14:textId="77777777" w:rsidR="00493981" w:rsidRDefault="00493981" w:rsidP="00493981">
      <w:pPr>
        <w:pStyle w:val="Default"/>
        <w:spacing w:line="360" w:lineRule="auto"/>
        <w:ind w:firstLine="708"/>
        <w:contextualSpacing/>
        <w:jc w:val="both"/>
      </w:pPr>
    </w:p>
    <w:p w14:paraId="2AF012DD" w14:textId="77777777" w:rsidR="00493981" w:rsidRDefault="00493981" w:rsidP="00493981">
      <w:pPr>
        <w:pStyle w:val="Default"/>
        <w:spacing w:line="360" w:lineRule="auto"/>
        <w:ind w:firstLine="708"/>
        <w:contextualSpacing/>
        <w:jc w:val="both"/>
      </w:pPr>
    </w:p>
    <w:p w14:paraId="2E0165C6" w14:textId="3709DCE3" w:rsidR="008700FC" w:rsidRPr="00493981" w:rsidRDefault="00CC36A0" w:rsidP="00493981">
      <w:pPr>
        <w:pStyle w:val="Default"/>
        <w:spacing w:line="360" w:lineRule="auto"/>
        <w:contextualSpacing/>
        <w:jc w:val="center"/>
        <w:rPr>
          <w:sz w:val="28"/>
          <w:szCs w:val="28"/>
        </w:rPr>
      </w:pPr>
      <w:r w:rsidRPr="00493981">
        <w:rPr>
          <w:b/>
          <w:bCs/>
        </w:rPr>
        <w:lastRenderedPageBreak/>
        <w:t>Figura</w:t>
      </w:r>
      <w:r w:rsidR="00171145" w:rsidRPr="00493981">
        <w:rPr>
          <w:b/>
          <w:bCs/>
        </w:rPr>
        <w:t xml:space="preserve"> </w:t>
      </w:r>
      <w:r w:rsidR="000A7FEF" w:rsidRPr="00493981">
        <w:rPr>
          <w:b/>
          <w:bCs/>
        </w:rPr>
        <w:t>4</w:t>
      </w:r>
      <w:r w:rsidR="008700FC" w:rsidRPr="00493981">
        <w:rPr>
          <w:b/>
          <w:bCs/>
        </w:rPr>
        <w:t xml:space="preserve">. </w:t>
      </w:r>
      <w:r w:rsidRPr="00493981">
        <w:t>L</w:t>
      </w:r>
      <w:r w:rsidR="008700FC" w:rsidRPr="00493981">
        <w:t>ibros digitales para consulta</w:t>
      </w:r>
    </w:p>
    <w:p w14:paraId="06AA2697" w14:textId="77777777" w:rsidR="00A1141C" w:rsidRPr="00493981" w:rsidRDefault="00A1141C" w:rsidP="00493981">
      <w:pPr>
        <w:pStyle w:val="Default"/>
        <w:spacing w:line="360" w:lineRule="auto"/>
        <w:contextualSpacing/>
        <w:jc w:val="center"/>
        <w:rPr>
          <w:sz w:val="28"/>
          <w:szCs w:val="28"/>
        </w:rPr>
      </w:pPr>
      <w:r w:rsidRPr="00493981">
        <w:rPr>
          <w:noProof/>
          <w:sz w:val="28"/>
          <w:szCs w:val="28"/>
          <w:lang w:val="en-US" w:eastAsia="en-US"/>
        </w:rPr>
        <w:drawing>
          <wp:inline distT="0" distB="0" distL="0" distR="0" wp14:anchorId="40771314" wp14:editId="14C44451">
            <wp:extent cx="4338536" cy="2656727"/>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13297" cy="2763743"/>
                    </a:xfrm>
                    <a:prstGeom prst="rect">
                      <a:avLst/>
                    </a:prstGeom>
                  </pic:spPr>
                </pic:pic>
              </a:graphicData>
            </a:graphic>
          </wp:inline>
        </w:drawing>
      </w:r>
    </w:p>
    <w:p w14:paraId="4897112C" w14:textId="106BBF38" w:rsidR="009A1CFC" w:rsidRPr="00493981" w:rsidRDefault="009A1CFC" w:rsidP="00493981">
      <w:pPr>
        <w:pStyle w:val="Default"/>
        <w:spacing w:line="360" w:lineRule="auto"/>
        <w:contextualSpacing/>
        <w:jc w:val="center"/>
        <w:rPr>
          <w:sz w:val="28"/>
          <w:szCs w:val="28"/>
        </w:rPr>
      </w:pPr>
      <w:r w:rsidRPr="00493981">
        <w:t xml:space="preserve">Fuente: </w:t>
      </w:r>
      <w:r w:rsidR="000A7FEF" w:rsidRPr="00493981">
        <w:t>E</w:t>
      </w:r>
      <w:r w:rsidRPr="00493981">
        <w:t>laboración propia</w:t>
      </w:r>
      <w:r w:rsidR="000A7FEF" w:rsidRPr="00493981">
        <w:t xml:space="preserve"> </w:t>
      </w:r>
    </w:p>
    <w:p w14:paraId="274F4DE1" w14:textId="77777777" w:rsidR="008D109F" w:rsidRDefault="000A7FEF" w:rsidP="00493981">
      <w:pPr>
        <w:pStyle w:val="Default"/>
        <w:spacing w:line="360" w:lineRule="auto"/>
        <w:ind w:firstLine="708"/>
        <w:contextualSpacing/>
        <w:jc w:val="both"/>
      </w:pPr>
      <w:r>
        <w:t xml:space="preserve">A continuación, </w:t>
      </w:r>
      <w:r w:rsidR="00AD0569">
        <w:t>se presentan los resultados obtenidos de la encuesta aplicada a los estudiantes.</w:t>
      </w:r>
      <w:r w:rsidR="0099413A">
        <w:t xml:space="preserve"> </w:t>
      </w:r>
      <w:r>
        <w:t>L</w:t>
      </w:r>
      <w:r w:rsidR="0099413A">
        <w:t xml:space="preserve">as </w:t>
      </w:r>
      <w:r w:rsidR="00116C0C">
        <w:t>edades promedi</w:t>
      </w:r>
      <w:r>
        <w:t>o</w:t>
      </w:r>
      <w:r w:rsidR="0099413A">
        <w:t xml:space="preserve"> de los estudiantes que </w:t>
      </w:r>
      <w:r w:rsidR="008D109F">
        <w:t>usan</w:t>
      </w:r>
      <w:r w:rsidR="0099413A">
        <w:t xml:space="preserve"> esta aplicación </w:t>
      </w:r>
      <w:r w:rsidR="008D109F">
        <w:t xml:space="preserve">se encuentran entre los </w:t>
      </w:r>
      <w:r w:rsidR="0099413A">
        <w:t xml:space="preserve">15 </w:t>
      </w:r>
      <w:r w:rsidR="008D109F">
        <w:t>y</w:t>
      </w:r>
      <w:r w:rsidR="0099413A">
        <w:t xml:space="preserve"> 25 años</w:t>
      </w:r>
      <w:r w:rsidR="00F85550">
        <w:t xml:space="preserve"> (72.2</w:t>
      </w:r>
      <w:r w:rsidR="008D109F">
        <w:t xml:space="preserve"> </w:t>
      </w:r>
      <w:r w:rsidR="00F85550">
        <w:t xml:space="preserve">%), </w:t>
      </w:r>
      <w:r w:rsidR="0099413A">
        <w:t xml:space="preserve">26 </w:t>
      </w:r>
      <w:r w:rsidR="008D109F">
        <w:t>y</w:t>
      </w:r>
      <w:r w:rsidR="0099413A">
        <w:t xml:space="preserve"> 35 años</w:t>
      </w:r>
      <w:r w:rsidR="00F85550">
        <w:t xml:space="preserve"> (12.7</w:t>
      </w:r>
      <w:r w:rsidR="008D109F">
        <w:t xml:space="preserve"> </w:t>
      </w:r>
      <w:r w:rsidR="00F85550">
        <w:t xml:space="preserve">%), 36 </w:t>
      </w:r>
      <w:r w:rsidR="008D109F">
        <w:t>y</w:t>
      </w:r>
      <w:r w:rsidR="00F85550">
        <w:t xml:space="preserve"> 45 años (12.7</w:t>
      </w:r>
      <w:r w:rsidR="008D109F">
        <w:t xml:space="preserve"> </w:t>
      </w:r>
      <w:r w:rsidR="00F85550">
        <w:t xml:space="preserve">%) y </w:t>
      </w:r>
      <w:r w:rsidR="008D109F">
        <w:t>más</w:t>
      </w:r>
      <w:r w:rsidR="00F85550">
        <w:t xml:space="preserve"> </w:t>
      </w:r>
      <w:r w:rsidR="008D109F">
        <w:t xml:space="preserve">de </w:t>
      </w:r>
      <w:r w:rsidR="00F85550">
        <w:t>46 años (2.5</w:t>
      </w:r>
      <w:r w:rsidR="008D109F">
        <w:t xml:space="preserve"> </w:t>
      </w:r>
      <w:r w:rsidR="00F85550">
        <w:t>%)</w:t>
      </w:r>
      <w:r w:rsidR="00DD6BEF">
        <w:t xml:space="preserve"> </w:t>
      </w:r>
      <w:r w:rsidR="008D109F">
        <w:t>En cuanto al género</w:t>
      </w:r>
      <w:r w:rsidR="00DD6BEF">
        <w:t>, 67.1</w:t>
      </w:r>
      <w:r w:rsidR="008D109F">
        <w:t xml:space="preserve"> </w:t>
      </w:r>
      <w:r w:rsidR="00DD6BEF">
        <w:t xml:space="preserve">% </w:t>
      </w:r>
      <w:r w:rsidR="008D109F">
        <w:t xml:space="preserve">mujeres </w:t>
      </w:r>
      <w:r w:rsidR="00DD6BEF">
        <w:t>y 32.9</w:t>
      </w:r>
      <w:r w:rsidR="008D109F">
        <w:t xml:space="preserve"> </w:t>
      </w:r>
      <w:r w:rsidR="00DD6BEF">
        <w:t xml:space="preserve">% </w:t>
      </w:r>
      <w:r w:rsidR="008D109F">
        <w:t>hombres</w:t>
      </w:r>
      <w:r w:rsidR="00DD6BEF">
        <w:t>.</w:t>
      </w:r>
    </w:p>
    <w:p w14:paraId="0A4589A7" w14:textId="3C28210D" w:rsidR="00F33033" w:rsidRDefault="008D109F" w:rsidP="00493981">
      <w:pPr>
        <w:pStyle w:val="Default"/>
        <w:spacing w:line="360" w:lineRule="auto"/>
        <w:ind w:firstLine="708"/>
        <w:contextualSpacing/>
        <w:jc w:val="both"/>
      </w:pPr>
      <w:r>
        <w:t xml:space="preserve">Asimismo, </w:t>
      </w:r>
      <w:r w:rsidR="00447267">
        <w:t>se preguntó a los estudiantes cu</w:t>
      </w:r>
      <w:r>
        <w:t>á</w:t>
      </w:r>
      <w:r w:rsidR="00447267">
        <w:t>ntas horas dedica</w:t>
      </w:r>
      <w:r>
        <w:t>ban</w:t>
      </w:r>
      <w:r w:rsidR="00447267">
        <w:t xml:space="preserve"> a la aplicación </w:t>
      </w:r>
      <w:r>
        <w:t>B</w:t>
      </w:r>
      <w:r w:rsidR="00447267">
        <w:t xml:space="preserve">iblioteca </w:t>
      </w:r>
      <w:r>
        <w:t>D</w:t>
      </w:r>
      <w:r w:rsidR="00447267">
        <w:t>igital</w:t>
      </w:r>
      <w:r>
        <w:t>.</w:t>
      </w:r>
      <w:r w:rsidR="00447267">
        <w:t xml:space="preserve"> </w:t>
      </w:r>
      <w:r>
        <w:t>L</w:t>
      </w:r>
      <w:r w:rsidR="00730A34">
        <w:t xml:space="preserve">os resultados </w:t>
      </w:r>
      <w:r>
        <w:t xml:space="preserve">muestran que el </w:t>
      </w:r>
      <w:r w:rsidR="00730A34">
        <w:t>3.8</w:t>
      </w:r>
      <w:r>
        <w:t xml:space="preserve"> </w:t>
      </w:r>
      <w:r w:rsidR="00730A34">
        <w:t xml:space="preserve">% le dedica menos de una hora, </w:t>
      </w:r>
      <w:r>
        <w:t xml:space="preserve">el 31.6 % </w:t>
      </w:r>
      <w:r w:rsidR="00730A34">
        <w:t xml:space="preserve">entre una y dos horas, </w:t>
      </w:r>
      <w:r>
        <w:t xml:space="preserve">el 38 % </w:t>
      </w:r>
      <w:r w:rsidR="00730A34">
        <w:t xml:space="preserve">de tres a cinco horas, </w:t>
      </w:r>
      <w:r>
        <w:t xml:space="preserve">el 16.5 % </w:t>
      </w:r>
      <w:r w:rsidR="00730A34">
        <w:t>de cinco a 8 horas</w:t>
      </w:r>
      <w:r>
        <w:t>,</w:t>
      </w:r>
      <w:r w:rsidR="00730A34">
        <w:t xml:space="preserve"> y solo el 10.1</w:t>
      </w:r>
      <w:r>
        <w:t xml:space="preserve"> </w:t>
      </w:r>
      <w:r w:rsidR="00730A34">
        <w:t>% no sabe cuántas horas le dedica a la plataforma.</w:t>
      </w:r>
      <w:r w:rsidR="004F78EA">
        <w:t xml:space="preserve"> </w:t>
      </w:r>
      <w:r>
        <w:t>Además</w:t>
      </w:r>
      <w:r w:rsidR="007947FE">
        <w:t>, se preguntó qué campo de conocimiento consulta</w:t>
      </w:r>
      <w:r>
        <w:t>:</w:t>
      </w:r>
      <w:r w:rsidR="007947FE">
        <w:t xml:space="preserve"> el 65.8</w:t>
      </w:r>
      <w:r>
        <w:t xml:space="preserve"> </w:t>
      </w:r>
      <w:r w:rsidR="007947FE">
        <w:t xml:space="preserve">% consulta </w:t>
      </w:r>
      <w:r>
        <w:t xml:space="preserve">obras sobre </w:t>
      </w:r>
      <w:r w:rsidR="007947FE">
        <w:t xml:space="preserve">lenguaje y comunicación, </w:t>
      </w:r>
      <w:r>
        <w:t xml:space="preserve">el </w:t>
      </w:r>
      <w:r w:rsidR="007947FE">
        <w:t>12.7</w:t>
      </w:r>
      <w:r>
        <w:t xml:space="preserve"> </w:t>
      </w:r>
      <w:r w:rsidR="007947FE">
        <w:t xml:space="preserve">% </w:t>
      </w:r>
      <w:r>
        <w:t xml:space="preserve">sobre </w:t>
      </w:r>
      <w:r w:rsidR="007947FE">
        <w:t xml:space="preserve">matemáticas, </w:t>
      </w:r>
      <w:r>
        <w:t xml:space="preserve">el </w:t>
      </w:r>
      <w:r w:rsidR="007947FE">
        <w:t>17.7</w:t>
      </w:r>
      <w:r>
        <w:t xml:space="preserve"> </w:t>
      </w:r>
      <w:r w:rsidR="007947FE">
        <w:t xml:space="preserve">% </w:t>
      </w:r>
      <w:r>
        <w:t xml:space="preserve">sobre el </w:t>
      </w:r>
      <w:r w:rsidR="007947FE">
        <w:t xml:space="preserve">campo de histórico </w:t>
      </w:r>
      <w:r>
        <w:t xml:space="preserve">y </w:t>
      </w:r>
      <w:r w:rsidR="007947FE">
        <w:t xml:space="preserve">social, </w:t>
      </w:r>
      <w:r>
        <w:t xml:space="preserve">y </w:t>
      </w:r>
      <w:r w:rsidR="007947FE">
        <w:t>el 3.8</w:t>
      </w:r>
      <w:r>
        <w:t xml:space="preserve"> </w:t>
      </w:r>
      <w:r w:rsidR="007947FE">
        <w:t>%</w:t>
      </w:r>
      <w:r w:rsidR="00A20C2F">
        <w:t xml:space="preserve"> </w:t>
      </w:r>
      <w:r>
        <w:t xml:space="preserve">sobre </w:t>
      </w:r>
      <w:r w:rsidR="00A20C2F">
        <w:t xml:space="preserve">ciencias naturales </w:t>
      </w:r>
      <w:r w:rsidR="00B15359">
        <w:t>(</w:t>
      </w:r>
      <w:r w:rsidR="00A20C2F">
        <w:t xml:space="preserve">figura </w:t>
      </w:r>
      <w:r>
        <w:t>5</w:t>
      </w:r>
      <w:r w:rsidR="00B15359">
        <w:t>)</w:t>
      </w:r>
      <w:r w:rsidR="00A20C2F">
        <w:t>.</w:t>
      </w:r>
    </w:p>
    <w:p w14:paraId="0F81B4B3" w14:textId="77777777" w:rsidR="00E50691" w:rsidRPr="00493981" w:rsidRDefault="00E50691" w:rsidP="00493981">
      <w:pPr>
        <w:pStyle w:val="Default"/>
        <w:spacing w:line="360" w:lineRule="auto"/>
        <w:contextualSpacing/>
        <w:jc w:val="center"/>
      </w:pPr>
    </w:p>
    <w:p w14:paraId="50F126D5" w14:textId="77777777" w:rsidR="00493981" w:rsidRPr="00493981" w:rsidRDefault="00493981" w:rsidP="00493981">
      <w:pPr>
        <w:pStyle w:val="Default"/>
        <w:spacing w:line="360" w:lineRule="auto"/>
        <w:contextualSpacing/>
        <w:jc w:val="center"/>
      </w:pPr>
    </w:p>
    <w:p w14:paraId="11F2A663" w14:textId="77777777" w:rsidR="00493981" w:rsidRPr="00493981" w:rsidRDefault="00493981" w:rsidP="00493981">
      <w:pPr>
        <w:pStyle w:val="Default"/>
        <w:spacing w:line="360" w:lineRule="auto"/>
        <w:contextualSpacing/>
        <w:jc w:val="center"/>
      </w:pPr>
    </w:p>
    <w:p w14:paraId="219DAF2E" w14:textId="77777777" w:rsidR="00493981" w:rsidRPr="00493981" w:rsidRDefault="00493981" w:rsidP="00493981">
      <w:pPr>
        <w:pStyle w:val="Default"/>
        <w:spacing w:line="360" w:lineRule="auto"/>
        <w:contextualSpacing/>
        <w:jc w:val="center"/>
      </w:pPr>
    </w:p>
    <w:p w14:paraId="3D081C7A" w14:textId="77777777" w:rsidR="00493981" w:rsidRPr="00493981" w:rsidRDefault="00493981" w:rsidP="00493981">
      <w:pPr>
        <w:pStyle w:val="Default"/>
        <w:spacing w:line="360" w:lineRule="auto"/>
        <w:contextualSpacing/>
        <w:jc w:val="center"/>
      </w:pPr>
    </w:p>
    <w:p w14:paraId="5EE8BE8B" w14:textId="77777777" w:rsidR="00493981" w:rsidRPr="00493981" w:rsidRDefault="00493981" w:rsidP="00493981">
      <w:pPr>
        <w:pStyle w:val="Default"/>
        <w:spacing w:line="360" w:lineRule="auto"/>
        <w:contextualSpacing/>
        <w:jc w:val="center"/>
      </w:pPr>
    </w:p>
    <w:p w14:paraId="10BA1E17" w14:textId="77777777" w:rsidR="00493981" w:rsidRPr="00493981" w:rsidRDefault="00493981" w:rsidP="00493981">
      <w:pPr>
        <w:pStyle w:val="Default"/>
        <w:spacing w:line="360" w:lineRule="auto"/>
        <w:contextualSpacing/>
        <w:jc w:val="center"/>
      </w:pPr>
    </w:p>
    <w:p w14:paraId="4373692B" w14:textId="77777777" w:rsidR="00493981" w:rsidRPr="00493981" w:rsidRDefault="00493981" w:rsidP="00493981">
      <w:pPr>
        <w:pStyle w:val="Default"/>
        <w:spacing w:line="360" w:lineRule="auto"/>
        <w:contextualSpacing/>
        <w:jc w:val="center"/>
      </w:pPr>
    </w:p>
    <w:p w14:paraId="51259C5D" w14:textId="77777777" w:rsidR="00493981" w:rsidRDefault="00493981" w:rsidP="00493981">
      <w:pPr>
        <w:pStyle w:val="Default"/>
        <w:spacing w:line="360" w:lineRule="auto"/>
        <w:contextualSpacing/>
        <w:jc w:val="center"/>
      </w:pPr>
    </w:p>
    <w:p w14:paraId="0A3AC9D1" w14:textId="77777777" w:rsidR="00A97E50" w:rsidRPr="00493981" w:rsidRDefault="00A97E50" w:rsidP="00493981">
      <w:pPr>
        <w:pStyle w:val="Default"/>
        <w:spacing w:line="360" w:lineRule="auto"/>
        <w:contextualSpacing/>
        <w:jc w:val="center"/>
      </w:pPr>
    </w:p>
    <w:p w14:paraId="4DBC7D89" w14:textId="77777777" w:rsidR="00493981" w:rsidRPr="00493981" w:rsidRDefault="00493981" w:rsidP="00493981">
      <w:pPr>
        <w:pStyle w:val="Default"/>
        <w:spacing w:line="360" w:lineRule="auto"/>
        <w:contextualSpacing/>
        <w:jc w:val="center"/>
      </w:pPr>
    </w:p>
    <w:p w14:paraId="28BE90D4" w14:textId="03B04565" w:rsidR="00A20C2F" w:rsidRPr="00493981" w:rsidRDefault="00C92B5A" w:rsidP="00493981">
      <w:pPr>
        <w:pStyle w:val="Default"/>
        <w:spacing w:line="360" w:lineRule="auto"/>
        <w:contextualSpacing/>
        <w:jc w:val="center"/>
        <w:rPr>
          <w:sz w:val="28"/>
          <w:szCs w:val="28"/>
        </w:rPr>
      </w:pPr>
      <w:r w:rsidRPr="00493981">
        <w:rPr>
          <w:b/>
          <w:bCs/>
        </w:rPr>
        <w:lastRenderedPageBreak/>
        <w:t>Figura</w:t>
      </w:r>
      <w:r w:rsidR="0055399C" w:rsidRPr="00493981">
        <w:rPr>
          <w:b/>
          <w:bCs/>
        </w:rPr>
        <w:t xml:space="preserve"> </w:t>
      </w:r>
      <w:r w:rsidR="008D109F" w:rsidRPr="00493981">
        <w:rPr>
          <w:b/>
          <w:bCs/>
        </w:rPr>
        <w:t>5</w:t>
      </w:r>
      <w:r w:rsidR="00A20C2F" w:rsidRPr="00493981">
        <w:rPr>
          <w:b/>
          <w:bCs/>
        </w:rPr>
        <w:t xml:space="preserve">. </w:t>
      </w:r>
      <w:r w:rsidR="008D109F" w:rsidRPr="00493981">
        <w:t>C</w:t>
      </w:r>
      <w:r w:rsidR="00A20C2F" w:rsidRPr="00493981">
        <w:t>onsulta del campo de conocimiento</w:t>
      </w:r>
    </w:p>
    <w:p w14:paraId="31C6E198" w14:textId="77777777" w:rsidR="00A20C2F" w:rsidRPr="00493981" w:rsidRDefault="00A20C2F" w:rsidP="00493981">
      <w:pPr>
        <w:pStyle w:val="Default"/>
        <w:spacing w:line="360" w:lineRule="auto"/>
        <w:contextualSpacing/>
        <w:jc w:val="center"/>
        <w:rPr>
          <w:sz w:val="28"/>
          <w:szCs w:val="28"/>
        </w:rPr>
      </w:pPr>
      <w:r w:rsidRPr="00493981">
        <w:rPr>
          <w:noProof/>
          <w:sz w:val="28"/>
          <w:szCs w:val="28"/>
          <w:lang w:val="en-US" w:eastAsia="en-US"/>
        </w:rPr>
        <w:drawing>
          <wp:inline distT="0" distB="0" distL="0" distR="0" wp14:anchorId="5F398057" wp14:editId="619FAE6C">
            <wp:extent cx="4975647" cy="2762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36401" cy="2795978"/>
                    </a:xfrm>
                    <a:prstGeom prst="rect">
                      <a:avLst/>
                    </a:prstGeom>
                  </pic:spPr>
                </pic:pic>
              </a:graphicData>
            </a:graphic>
          </wp:inline>
        </w:drawing>
      </w:r>
    </w:p>
    <w:p w14:paraId="35C9501F" w14:textId="7C00813C" w:rsidR="004F78EA" w:rsidRPr="00493981" w:rsidRDefault="004F78EA" w:rsidP="00493981">
      <w:pPr>
        <w:pStyle w:val="Default"/>
        <w:spacing w:line="360" w:lineRule="auto"/>
        <w:contextualSpacing/>
        <w:jc w:val="center"/>
        <w:rPr>
          <w:sz w:val="28"/>
          <w:szCs w:val="28"/>
        </w:rPr>
      </w:pPr>
      <w:r w:rsidRPr="00493981">
        <w:t xml:space="preserve">Fuente: </w:t>
      </w:r>
      <w:r w:rsidR="008D109F" w:rsidRPr="00493981">
        <w:t>E</w:t>
      </w:r>
      <w:r w:rsidRPr="00493981">
        <w:t>laboración propia</w:t>
      </w:r>
    </w:p>
    <w:p w14:paraId="07138F2E" w14:textId="3D846A45" w:rsidR="00AA41CD" w:rsidRDefault="008D109F" w:rsidP="00493981">
      <w:pPr>
        <w:pStyle w:val="Default"/>
        <w:spacing w:line="360" w:lineRule="auto"/>
        <w:ind w:firstLine="708"/>
        <w:contextualSpacing/>
        <w:jc w:val="both"/>
      </w:pPr>
      <w:r>
        <w:t>En cuanto a la</w:t>
      </w:r>
      <w:r w:rsidR="00AA41CD">
        <w:t xml:space="preserve"> frecuencia </w:t>
      </w:r>
      <w:r>
        <w:t xml:space="preserve">de </w:t>
      </w:r>
      <w:r w:rsidR="00AA41CD">
        <w:t>us</w:t>
      </w:r>
      <w:r>
        <w:t>o de</w:t>
      </w:r>
      <w:r w:rsidR="00AA41CD">
        <w:t xml:space="preserve"> la aplicación, los resultados </w:t>
      </w:r>
      <w:r>
        <w:t xml:space="preserve">fueron los siguientes: </w:t>
      </w:r>
      <w:r w:rsidR="00AA41CD">
        <w:t>el 27.8</w:t>
      </w:r>
      <w:r>
        <w:t xml:space="preserve"> </w:t>
      </w:r>
      <w:r w:rsidR="00AA41CD">
        <w:t xml:space="preserve">% ocasionalmente, </w:t>
      </w:r>
      <w:r>
        <w:t xml:space="preserve">el </w:t>
      </w:r>
      <w:r w:rsidR="00AA41CD">
        <w:t>45.6</w:t>
      </w:r>
      <w:r>
        <w:t xml:space="preserve"> </w:t>
      </w:r>
      <w:r w:rsidR="00AA41CD">
        <w:t>% constantemente</w:t>
      </w:r>
      <w:r>
        <w:t xml:space="preserve"> y</w:t>
      </w:r>
      <w:r w:rsidR="00AA41CD">
        <w:t xml:space="preserve"> </w:t>
      </w:r>
      <w:r>
        <w:t xml:space="preserve">el </w:t>
      </w:r>
      <w:r w:rsidR="00AA41CD">
        <w:t>26.6% muy constante</w:t>
      </w:r>
      <w:r w:rsidR="0055399C">
        <w:t xml:space="preserve"> </w:t>
      </w:r>
      <w:r w:rsidR="00B15359">
        <w:t>(</w:t>
      </w:r>
      <w:r w:rsidR="0055399C">
        <w:t xml:space="preserve">figura </w:t>
      </w:r>
      <w:r>
        <w:t>6</w:t>
      </w:r>
      <w:r w:rsidR="00B15359">
        <w:t>)</w:t>
      </w:r>
      <w:r w:rsidR="00AA41CD">
        <w:t>.</w:t>
      </w:r>
    </w:p>
    <w:p w14:paraId="27251115" w14:textId="77777777" w:rsidR="00463BBA" w:rsidRDefault="00463BBA" w:rsidP="00493981">
      <w:pPr>
        <w:pStyle w:val="Default"/>
        <w:spacing w:line="360" w:lineRule="auto"/>
        <w:contextualSpacing/>
        <w:jc w:val="center"/>
        <w:rPr>
          <w:b/>
          <w:bCs/>
        </w:rPr>
      </w:pPr>
    </w:p>
    <w:p w14:paraId="6F15A74F" w14:textId="7DBF18BD" w:rsidR="00A20C2F" w:rsidRPr="00493981" w:rsidRDefault="00C92B5A" w:rsidP="00493981">
      <w:pPr>
        <w:pStyle w:val="Default"/>
        <w:spacing w:line="360" w:lineRule="auto"/>
        <w:contextualSpacing/>
        <w:jc w:val="center"/>
      </w:pPr>
      <w:r w:rsidRPr="00493981">
        <w:rPr>
          <w:b/>
          <w:bCs/>
        </w:rPr>
        <w:t>Figura</w:t>
      </w:r>
      <w:r w:rsidR="0055399C" w:rsidRPr="00493981">
        <w:rPr>
          <w:b/>
          <w:bCs/>
        </w:rPr>
        <w:t xml:space="preserve"> </w:t>
      </w:r>
      <w:r w:rsidR="008D109F" w:rsidRPr="00493981">
        <w:rPr>
          <w:b/>
          <w:bCs/>
        </w:rPr>
        <w:t>6</w:t>
      </w:r>
      <w:r w:rsidR="00AA41CD" w:rsidRPr="00493981">
        <w:rPr>
          <w:b/>
          <w:bCs/>
        </w:rPr>
        <w:t xml:space="preserve">. </w:t>
      </w:r>
      <w:r w:rsidR="008D109F" w:rsidRPr="00493981">
        <w:t>U</w:t>
      </w:r>
      <w:r w:rsidR="00AA41CD" w:rsidRPr="00493981">
        <w:t>so de la aplicación</w:t>
      </w:r>
    </w:p>
    <w:p w14:paraId="2CC0704B" w14:textId="77777777" w:rsidR="00AA41CD" w:rsidRPr="00493981" w:rsidRDefault="00AA41CD" w:rsidP="00493981">
      <w:pPr>
        <w:pStyle w:val="Default"/>
        <w:spacing w:line="360" w:lineRule="auto"/>
        <w:contextualSpacing/>
        <w:jc w:val="center"/>
        <w:rPr>
          <w:sz w:val="28"/>
          <w:szCs w:val="28"/>
        </w:rPr>
      </w:pPr>
      <w:r w:rsidRPr="00493981">
        <w:rPr>
          <w:noProof/>
          <w:sz w:val="28"/>
          <w:szCs w:val="28"/>
          <w:lang w:val="en-US" w:eastAsia="en-US"/>
        </w:rPr>
        <w:drawing>
          <wp:inline distT="0" distB="0" distL="0" distR="0" wp14:anchorId="079FA741" wp14:editId="755DAB69">
            <wp:extent cx="4303759" cy="2470825"/>
            <wp:effectExtent l="0" t="0" r="190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55878" cy="2500747"/>
                    </a:xfrm>
                    <a:prstGeom prst="rect">
                      <a:avLst/>
                    </a:prstGeom>
                  </pic:spPr>
                </pic:pic>
              </a:graphicData>
            </a:graphic>
          </wp:inline>
        </w:drawing>
      </w:r>
    </w:p>
    <w:p w14:paraId="6DA0CAFB" w14:textId="2E7476AE" w:rsidR="00022554" w:rsidRPr="00493981" w:rsidRDefault="00022554" w:rsidP="00493981">
      <w:pPr>
        <w:pStyle w:val="Default"/>
        <w:spacing w:line="360" w:lineRule="auto"/>
        <w:contextualSpacing/>
        <w:jc w:val="center"/>
      </w:pPr>
      <w:r w:rsidRPr="00493981">
        <w:t xml:space="preserve">Fuente: </w:t>
      </w:r>
      <w:r w:rsidR="008D109F" w:rsidRPr="00493981">
        <w:t>E</w:t>
      </w:r>
      <w:r w:rsidRPr="00493981">
        <w:t>laboración propia</w:t>
      </w:r>
    </w:p>
    <w:p w14:paraId="4C97E1F0" w14:textId="3E6A59D4" w:rsidR="00AA41CD" w:rsidRDefault="000E310E" w:rsidP="00493981">
      <w:pPr>
        <w:pStyle w:val="Default"/>
        <w:spacing w:line="360" w:lineRule="auto"/>
        <w:ind w:firstLine="708"/>
        <w:contextualSpacing/>
        <w:jc w:val="both"/>
      </w:pPr>
      <w:r>
        <w:t>De la misma manera, se preguntó si ha</w:t>
      </w:r>
      <w:r w:rsidR="008D109F">
        <w:t>bían</w:t>
      </w:r>
      <w:r>
        <w:t xml:space="preserve"> descargado libros desde la </w:t>
      </w:r>
      <w:r w:rsidR="008D109F">
        <w:t>B</w:t>
      </w:r>
      <w:r>
        <w:t xml:space="preserve">iblioteca </w:t>
      </w:r>
      <w:r w:rsidR="008D109F">
        <w:t>D</w:t>
      </w:r>
      <w:r>
        <w:t>igital</w:t>
      </w:r>
      <w:r w:rsidR="008D109F">
        <w:t>:</w:t>
      </w:r>
      <w:r>
        <w:t xml:space="preserve"> el 7.6</w:t>
      </w:r>
      <w:r w:rsidR="008D109F">
        <w:t xml:space="preserve"> </w:t>
      </w:r>
      <w:r>
        <w:t xml:space="preserve">% nunca lo hace, </w:t>
      </w:r>
      <w:r w:rsidR="008D109F">
        <w:t xml:space="preserve">el </w:t>
      </w:r>
      <w:r>
        <w:t>38</w:t>
      </w:r>
      <w:r w:rsidR="008D109F">
        <w:t xml:space="preserve"> </w:t>
      </w:r>
      <w:r>
        <w:t xml:space="preserve">% ocasionalmente, </w:t>
      </w:r>
      <w:r w:rsidR="008D109F">
        <w:t xml:space="preserve">el </w:t>
      </w:r>
      <w:r>
        <w:t>35.4</w:t>
      </w:r>
      <w:r w:rsidR="008D109F">
        <w:t xml:space="preserve"> </w:t>
      </w:r>
      <w:r>
        <w:t>% constantemente</w:t>
      </w:r>
      <w:r w:rsidR="008D109F">
        <w:t xml:space="preserve"> y</w:t>
      </w:r>
      <w:r>
        <w:t xml:space="preserve"> </w:t>
      </w:r>
      <w:r w:rsidR="008D109F">
        <w:t xml:space="preserve">el </w:t>
      </w:r>
      <w:r>
        <w:t>19</w:t>
      </w:r>
      <w:r w:rsidR="008D109F">
        <w:t xml:space="preserve"> </w:t>
      </w:r>
      <w:r>
        <w:t>% muy constant</w:t>
      </w:r>
      <w:r w:rsidR="0055399C">
        <w:t>e</w:t>
      </w:r>
      <w:r w:rsidR="008D109F">
        <w:t>mente</w:t>
      </w:r>
      <w:r w:rsidR="0055399C">
        <w:t xml:space="preserve"> </w:t>
      </w:r>
      <w:r w:rsidR="008F1E7F">
        <w:t>(</w:t>
      </w:r>
      <w:r w:rsidR="0055399C">
        <w:t xml:space="preserve">figura </w:t>
      </w:r>
      <w:r w:rsidR="008D109F">
        <w:t>7</w:t>
      </w:r>
      <w:r w:rsidR="008F1E7F">
        <w:t>)</w:t>
      </w:r>
      <w:r>
        <w:t>.</w:t>
      </w:r>
    </w:p>
    <w:p w14:paraId="72552D93" w14:textId="77777777" w:rsidR="00E50691" w:rsidRDefault="00E50691" w:rsidP="00493981">
      <w:pPr>
        <w:pStyle w:val="Default"/>
        <w:spacing w:line="360" w:lineRule="auto"/>
        <w:contextualSpacing/>
        <w:jc w:val="center"/>
        <w:rPr>
          <w:sz w:val="22"/>
          <w:szCs w:val="22"/>
        </w:rPr>
      </w:pPr>
    </w:p>
    <w:p w14:paraId="684DE41F" w14:textId="77777777" w:rsidR="00A97E50" w:rsidRDefault="00A97E50" w:rsidP="00493981">
      <w:pPr>
        <w:pStyle w:val="Default"/>
        <w:spacing w:line="360" w:lineRule="auto"/>
        <w:contextualSpacing/>
        <w:jc w:val="center"/>
        <w:rPr>
          <w:sz w:val="22"/>
          <w:szCs w:val="22"/>
        </w:rPr>
      </w:pPr>
    </w:p>
    <w:p w14:paraId="7FF92C8C" w14:textId="77777777" w:rsidR="00493981" w:rsidRDefault="00493981" w:rsidP="00493981">
      <w:pPr>
        <w:pStyle w:val="Default"/>
        <w:spacing w:line="360" w:lineRule="auto"/>
        <w:contextualSpacing/>
        <w:jc w:val="center"/>
        <w:rPr>
          <w:sz w:val="22"/>
          <w:szCs w:val="22"/>
        </w:rPr>
      </w:pPr>
    </w:p>
    <w:p w14:paraId="79C39D9C" w14:textId="253BA829" w:rsidR="00BF6F3C" w:rsidRPr="00493981" w:rsidRDefault="00C92B5A" w:rsidP="00493981">
      <w:pPr>
        <w:pStyle w:val="Default"/>
        <w:spacing w:line="360" w:lineRule="auto"/>
        <w:contextualSpacing/>
        <w:jc w:val="center"/>
      </w:pPr>
      <w:r w:rsidRPr="00493981">
        <w:rPr>
          <w:b/>
          <w:bCs/>
        </w:rPr>
        <w:lastRenderedPageBreak/>
        <w:t>Figura</w:t>
      </w:r>
      <w:r w:rsidR="0055399C" w:rsidRPr="00493981">
        <w:rPr>
          <w:b/>
          <w:bCs/>
        </w:rPr>
        <w:t xml:space="preserve"> </w:t>
      </w:r>
      <w:r w:rsidR="008D109F" w:rsidRPr="00493981">
        <w:rPr>
          <w:b/>
          <w:bCs/>
        </w:rPr>
        <w:t>7</w:t>
      </w:r>
      <w:r w:rsidR="00BF6F3C" w:rsidRPr="00493981">
        <w:rPr>
          <w:b/>
          <w:bCs/>
        </w:rPr>
        <w:t>.</w:t>
      </w:r>
      <w:r w:rsidR="00BF6F3C" w:rsidRPr="00493981">
        <w:t xml:space="preserve"> </w:t>
      </w:r>
      <w:r w:rsidR="008D109F" w:rsidRPr="00493981">
        <w:t>¿H</w:t>
      </w:r>
      <w:r w:rsidR="00BF6F3C" w:rsidRPr="00493981">
        <w:t>a descargado libros de la biblioteca digital</w:t>
      </w:r>
      <w:r w:rsidR="008D109F" w:rsidRPr="00493981">
        <w:t>?</w:t>
      </w:r>
    </w:p>
    <w:p w14:paraId="60825950" w14:textId="77777777" w:rsidR="00BF6F3C" w:rsidRPr="00493981" w:rsidRDefault="008360C2" w:rsidP="00493981">
      <w:pPr>
        <w:pStyle w:val="Default"/>
        <w:spacing w:line="360" w:lineRule="auto"/>
        <w:contextualSpacing/>
        <w:jc w:val="center"/>
        <w:rPr>
          <w:sz w:val="28"/>
          <w:szCs w:val="28"/>
        </w:rPr>
      </w:pPr>
      <w:r w:rsidRPr="00493981">
        <w:rPr>
          <w:noProof/>
          <w:sz w:val="28"/>
          <w:szCs w:val="28"/>
          <w:lang w:val="en-US" w:eastAsia="en-US"/>
        </w:rPr>
        <w:drawing>
          <wp:inline distT="0" distB="0" distL="0" distR="0" wp14:anchorId="3D2C12CD" wp14:editId="02749779">
            <wp:extent cx="4338537" cy="2459323"/>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74497" cy="2479707"/>
                    </a:xfrm>
                    <a:prstGeom prst="rect">
                      <a:avLst/>
                    </a:prstGeom>
                  </pic:spPr>
                </pic:pic>
              </a:graphicData>
            </a:graphic>
          </wp:inline>
        </w:drawing>
      </w:r>
    </w:p>
    <w:p w14:paraId="03A944C8" w14:textId="343CE985" w:rsidR="00022554" w:rsidRPr="00493981" w:rsidRDefault="00022554" w:rsidP="00493981">
      <w:pPr>
        <w:pStyle w:val="Default"/>
        <w:spacing w:line="360" w:lineRule="auto"/>
        <w:contextualSpacing/>
        <w:jc w:val="center"/>
      </w:pPr>
      <w:r w:rsidRPr="00493981">
        <w:t xml:space="preserve">Fuente: </w:t>
      </w:r>
      <w:r w:rsidR="008D109F" w:rsidRPr="00493981">
        <w:t>E</w:t>
      </w:r>
      <w:r w:rsidRPr="00493981">
        <w:t>laboración propia</w:t>
      </w:r>
    </w:p>
    <w:p w14:paraId="0FC063A8" w14:textId="55B01B73" w:rsidR="00A805FD" w:rsidRDefault="00A805FD" w:rsidP="00493981">
      <w:pPr>
        <w:pStyle w:val="Default"/>
        <w:spacing w:line="360" w:lineRule="auto"/>
        <w:ind w:firstLine="708"/>
        <w:contextualSpacing/>
        <w:jc w:val="both"/>
      </w:pPr>
      <w:r>
        <w:t xml:space="preserve">Finalmente, se preguntó que le aporta la </w:t>
      </w:r>
      <w:r w:rsidR="008D109F">
        <w:t>B</w:t>
      </w:r>
      <w:r>
        <w:t xml:space="preserve">iblioteca </w:t>
      </w:r>
      <w:r w:rsidR="008D109F">
        <w:t>D</w:t>
      </w:r>
      <w:r>
        <w:t>igital a su proceso educativo</w:t>
      </w:r>
      <w:r w:rsidR="008D109F">
        <w:t>:</w:t>
      </w:r>
      <w:r>
        <w:t xml:space="preserve"> </w:t>
      </w:r>
      <w:r w:rsidR="008D109F">
        <w:t>a</w:t>
      </w:r>
      <w:r>
        <w:t>l 29.1</w:t>
      </w:r>
      <w:r w:rsidR="008D109F">
        <w:t xml:space="preserve"> </w:t>
      </w:r>
      <w:r>
        <w:t xml:space="preserve">% le aporta información, </w:t>
      </w:r>
      <w:r w:rsidR="008D109F">
        <w:t xml:space="preserve">al </w:t>
      </w:r>
      <w:r>
        <w:t>34.2</w:t>
      </w:r>
      <w:r w:rsidR="008D109F">
        <w:t xml:space="preserve"> </w:t>
      </w:r>
      <w:r>
        <w:t xml:space="preserve">% conocimiento, </w:t>
      </w:r>
      <w:r w:rsidR="008D109F">
        <w:t xml:space="preserve">al </w:t>
      </w:r>
      <w:r>
        <w:t>30.4</w:t>
      </w:r>
      <w:r w:rsidR="008D109F">
        <w:t xml:space="preserve"> </w:t>
      </w:r>
      <w:r>
        <w:t xml:space="preserve">% facilidad de aprendizaje, y </w:t>
      </w:r>
      <w:r w:rsidR="008D109F">
        <w:t>al</w:t>
      </w:r>
      <w:r>
        <w:t xml:space="preserve"> 6.3</w:t>
      </w:r>
      <w:r w:rsidR="008D109F">
        <w:t xml:space="preserve"> </w:t>
      </w:r>
      <w:r>
        <w:t>% otro tipo de aprendizaje</w:t>
      </w:r>
      <w:r w:rsidR="00A00E57">
        <w:t xml:space="preserve"> </w:t>
      </w:r>
      <w:r w:rsidR="008F1E7F">
        <w:t>(</w:t>
      </w:r>
      <w:r w:rsidR="00A00E57">
        <w:t xml:space="preserve">figura </w:t>
      </w:r>
      <w:r w:rsidR="008D109F">
        <w:t>8</w:t>
      </w:r>
      <w:r w:rsidR="008F1E7F">
        <w:t>)</w:t>
      </w:r>
      <w:r>
        <w:t>.</w:t>
      </w:r>
    </w:p>
    <w:p w14:paraId="5943634C" w14:textId="77777777" w:rsidR="007823B2" w:rsidRDefault="007823B2" w:rsidP="00493981">
      <w:pPr>
        <w:pStyle w:val="Default"/>
        <w:spacing w:line="360" w:lineRule="auto"/>
        <w:contextualSpacing/>
        <w:jc w:val="center"/>
        <w:rPr>
          <w:sz w:val="22"/>
          <w:szCs w:val="22"/>
        </w:rPr>
      </w:pPr>
    </w:p>
    <w:p w14:paraId="5D24926E" w14:textId="65B1D0B1" w:rsidR="00A805FD" w:rsidRPr="00493981" w:rsidRDefault="0055399C" w:rsidP="00493981">
      <w:pPr>
        <w:pStyle w:val="Default"/>
        <w:spacing w:line="360" w:lineRule="auto"/>
        <w:contextualSpacing/>
        <w:jc w:val="center"/>
      </w:pPr>
      <w:r w:rsidRPr="00493981">
        <w:rPr>
          <w:b/>
          <w:bCs/>
        </w:rPr>
        <w:t>Fig</w:t>
      </w:r>
      <w:r w:rsidR="008D109F" w:rsidRPr="00493981">
        <w:rPr>
          <w:b/>
          <w:bCs/>
        </w:rPr>
        <w:t>ura</w:t>
      </w:r>
      <w:r w:rsidRPr="00493981">
        <w:rPr>
          <w:b/>
          <w:bCs/>
        </w:rPr>
        <w:t xml:space="preserve"> </w:t>
      </w:r>
      <w:r w:rsidR="008D109F" w:rsidRPr="00493981">
        <w:rPr>
          <w:b/>
          <w:bCs/>
        </w:rPr>
        <w:t>8</w:t>
      </w:r>
      <w:r w:rsidR="00A805FD" w:rsidRPr="00493981">
        <w:rPr>
          <w:b/>
          <w:bCs/>
        </w:rPr>
        <w:t>.</w:t>
      </w:r>
      <w:r w:rsidR="00A805FD" w:rsidRPr="00493981">
        <w:t xml:space="preserve"> </w:t>
      </w:r>
      <w:r w:rsidR="008D109F" w:rsidRPr="00493981">
        <w:t>¿Q</w:t>
      </w:r>
      <w:r w:rsidR="00A805FD" w:rsidRPr="00493981">
        <w:t>u</w:t>
      </w:r>
      <w:r w:rsidR="008D109F" w:rsidRPr="00493981">
        <w:t>é</w:t>
      </w:r>
      <w:r w:rsidR="00A805FD" w:rsidRPr="00493981">
        <w:t xml:space="preserve"> le aporta la biblioteca digital</w:t>
      </w:r>
      <w:r w:rsidR="008D109F" w:rsidRPr="00493981">
        <w:t>?</w:t>
      </w:r>
    </w:p>
    <w:p w14:paraId="5F1265CB" w14:textId="77777777" w:rsidR="00A15004" w:rsidRPr="00493981" w:rsidRDefault="0000099E" w:rsidP="00493981">
      <w:pPr>
        <w:pStyle w:val="Default"/>
        <w:spacing w:line="360" w:lineRule="auto"/>
        <w:contextualSpacing/>
        <w:jc w:val="center"/>
        <w:rPr>
          <w:sz w:val="28"/>
          <w:szCs w:val="28"/>
        </w:rPr>
      </w:pPr>
      <w:r w:rsidRPr="00493981">
        <w:rPr>
          <w:noProof/>
          <w:sz w:val="28"/>
          <w:szCs w:val="28"/>
          <w:lang w:val="en-US" w:eastAsia="en-US"/>
        </w:rPr>
        <w:drawing>
          <wp:inline distT="0" distB="0" distL="0" distR="0" wp14:anchorId="6ED38DDF" wp14:editId="16BA68BA">
            <wp:extent cx="4344135" cy="247082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99408" cy="2502263"/>
                    </a:xfrm>
                    <a:prstGeom prst="rect">
                      <a:avLst/>
                    </a:prstGeom>
                  </pic:spPr>
                </pic:pic>
              </a:graphicData>
            </a:graphic>
          </wp:inline>
        </w:drawing>
      </w:r>
    </w:p>
    <w:p w14:paraId="5FD802CC" w14:textId="5BE26E2F" w:rsidR="00022554" w:rsidRPr="00493981" w:rsidRDefault="00022554" w:rsidP="00493981">
      <w:pPr>
        <w:pStyle w:val="Default"/>
        <w:spacing w:line="360" w:lineRule="auto"/>
        <w:contextualSpacing/>
        <w:jc w:val="center"/>
      </w:pPr>
      <w:r w:rsidRPr="00493981">
        <w:t xml:space="preserve">Fuente: </w:t>
      </w:r>
      <w:r w:rsidR="008D109F" w:rsidRPr="00493981">
        <w:t>E</w:t>
      </w:r>
      <w:r w:rsidRPr="00493981">
        <w:t>laboración propia</w:t>
      </w:r>
    </w:p>
    <w:p w14:paraId="5F2A3BD6" w14:textId="4EB11E48" w:rsidR="00E33B56" w:rsidRDefault="008D109F" w:rsidP="00493981">
      <w:pPr>
        <w:pStyle w:val="Default"/>
        <w:spacing w:line="360" w:lineRule="auto"/>
        <w:ind w:firstLine="708"/>
        <w:contextualSpacing/>
        <w:jc w:val="both"/>
      </w:pPr>
      <w:r>
        <w:t>Por último, en cuanto a la pregunta “</w:t>
      </w:r>
      <w:r w:rsidR="00E33B56" w:rsidRPr="00E33B56">
        <w:t>¿Qué beneficios aporta la biblioteca digital para la mejora del proceso educativo del estudiante durante el ciclo escolar?</w:t>
      </w:r>
      <w:r>
        <w:t>”</w:t>
      </w:r>
      <w:r w:rsidR="00E33B56" w:rsidRPr="00E33B56">
        <w:t xml:space="preserve">, se </w:t>
      </w:r>
      <w:r>
        <w:t xml:space="preserve">puede señalar que este recurso ofrece </w:t>
      </w:r>
      <w:r w:rsidR="00A54C95">
        <w:t>información muy útil para el</w:t>
      </w:r>
      <w:r w:rsidR="00E33B56" w:rsidRPr="00E33B56">
        <w:t xml:space="preserve"> desarrollo escolar, </w:t>
      </w:r>
      <w:r w:rsidR="00A54C95">
        <w:t>lo cual facilita la</w:t>
      </w:r>
      <w:r w:rsidR="00E33B56" w:rsidRPr="00E33B56">
        <w:t xml:space="preserve"> comprensión de las asignaturas</w:t>
      </w:r>
      <w:r w:rsidR="00A54C95">
        <w:t xml:space="preserve"> y motiva </w:t>
      </w:r>
      <w:r w:rsidR="00E33B56" w:rsidRPr="00E33B56">
        <w:t>al</w:t>
      </w:r>
      <w:r w:rsidR="00A54C95">
        <w:t xml:space="preserve"> alumno </w:t>
      </w:r>
      <w:r w:rsidR="00E33B56" w:rsidRPr="00E33B56">
        <w:t>a</w:t>
      </w:r>
      <w:r w:rsidR="00A54C95">
        <w:t xml:space="preserve"> continuar con su</w:t>
      </w:r>
      <w:r w:rsidR="00E33B56" w:rsidRPr="00E33B56">
        <w:t xml:space="preserve"> mejoramiento</w:t>
      </w:r>
      <w:r w:rsidR="00A54C95">
        <w:t xml:space="preserve">. Además, </w:t>
      </w:r>
      <w:r w:rsidR="00E33B56" w:rsidRPr="00E33B56">
        <w:t>este tipo de tecnologías pu</w:t>
      </w:r>
      <w:r w:rsidR="00A54C95">
        <w:t>e</w:t>
      </w:r>
      <w:r w:rsidR="00E33B56" w:rsidRPr="00E33B56">
        <w:t xml:space="preserve">de </w:t>
      </w:r>
      <w:r w:rsidR="00A54C95">
        <w:t xml:space="preserve">promover el trabajo </w:t>
      </w:r>
      <w:r w:rsidR="00E33B56" w:rsidRPr="00E33B56">
        <w:t>colaborativo para lograr objetivos.</w:t>
      </w:r>
    </w:p>
    <w:p w14:paraId="10A165FE" w14:textId="77777777" w:rsidR="00A97E50" w:rsidRDefault="00A97E50" w:rsidP="00493981">
      <w:pPr>
        <w:pStyle w:val="Default"/>
        <w:spacing w:line="360" w:lineRule="auto"/>
        <w:ind w:firstLine="708"/>
        <w:contextualSpacing/>
        <w:jc w:val="both"/>
      </w:pPr>
    </w:p>
    <w:p w14:paraId="7CF03515" w14:textId="4BE06A7D" w:rsidR="00A15004" w:rsidRPr="00177E0B" w:rsidRDefault="008253B7" w:rsidP="00493981">
      <w:pPr>
        <w:pStyle w:val="Default"/>
        <w:spacing w:line="360" w:lineRule="auto"/>
        <w:contextualSpacing/>
        <w:jc w:val="center"/>
        <w:rPr>
          <w:b/>
          <w:sz w:val="32"/>
          <w:szCs w:val="32"/>
        </w:rPr>
      </w:pPr>
      <w:r w:rsidRPr="00177E0B">
        <w:rPr>
          <w:b/>
          <w:sz w:val="32"/>
          <w:szCs w:val="32"/>
        </w:rPr>
        <w:lastRenderedPageBreak/>
        <w:t>Discusión</w:t>
      </w:r>
    </w:p>
    <w:p w14:paraId="42948639" w14:textId="77777777" w:rsidR="00A54C95" w:rsidRDefault="00A54C95" w:rsidP="00493981">
      <w:pPr>
        <w:spacing w:line="360" w:lineRule="auto"/>
        <w:ind w:firstLine="708"/>
        <w:contextualSpacing/>
        <w:jc w:val="both"/>
        <w:rPr>
          <w:rFonts w:ascii="Times New Roman" w:hAnsi="Times New Roman" w:cs="Times New Roman"/>
          <w:sz w:val="24"/>
          <w:szCs w:val="24"/>
        </w:rPr>
      </w:pPr>
      <w:r w:rsidRPr="00B81A7B">
        <w:rPr>
          <w:rFonts w:ascii="Times New Roman" w:hAnsi="Times New Roman" w:cs="Times New Roman"/>
          <w:sz w:val="24"/>
          <w:szCs w:val="24"/>
        </w:rPr>
        <w:t xml:space="preserve">Como </w:t>
      </w:r>
      <w:r>
        <w:rPr>
          <w:rFonts w:ascii="Times New Roman" w:hAnsi="Times New Roman" w:cs="Times New Roman"/>
          <w:sz w:val="24"/>
          <w:szCs w:val="24"/>
        </w:rPr>
        <w:t xml:space="preserve">ya </w:t>
      </w:r>
      <w:r w:rsidRPr="00B81A7B">
        <w:rPr>
          <w:rFonts w:ascii="Times New Roman" w:hAnsi="Times New Roman" w:cs="Times New Roman"/>
          <w:sz w:val="24"/>
          <w:szCs w:val="24"/>
        </w:rPr>
        <w:t xml:space="preserve">se mencionó, la aplicación se diseñó para permitir a los estudiantes consultar y descargar libros, lo que garantiza que puedan llevar a cabo sus tareas académicas en la institución. </w:t>
      </w:r>
      <w:r>
        <w:rPr>
          <w:rFonts w:ascii="Times New Roman" w:hAnsi="Times New Roman" w:cs="Times New Roman"/>
          <w:sz w:val="24"/>
          <w:szCs w:val="24"/>
        </w:rPr>
        <w:t>En tal sentido, s</w:t>
      </w:r>
      <w:r w:rsidRPr="00B81A7B">
        <w:rPr>
          <w:rFonts w:ascii="Times New Roman" w:hAnsi="Times New Roman" w:cs="Times New Roman"/>
          <w:sz w:val="24"/>
          <w:szCs w:val="24"/>
        </w:rPr>
        <w:t>e observa que l</w:t>
      </w:r>
      <w:r>
        <w:rPr>
          <w:rFonts w:ascii="Times New Roman" w:hAnsi="Times New Roman" w:cs="Times New Roman"/>
          <w:sz w:val="24"/>
          <w:szCs w:val="24"/>
        </w:rPr>
        <w:t>o</w:t>
      </w:r>
      <w:r w:rsidRPr="00B81A7B">
        <w:rPr>
          <w:rFonts w:ascii="Times New Roman" w:hAnsi="Times New Roman" w:cs="Times New Roman"/>
          <w:sz w:val="24"/>
          <w:szCs w:val="24"/>
        </w:rPr>
        <w:t>s usuari</w:t>
      </w:r>
      <w:r>
        <w:rPr>
          <w:rFonts w:ascii="Times New Roman" w:hAnsi="Times New Roman" w:cs="Times New Roman"/>
          <w:sz w:val="24"/>
          <w:szCs w:val="24"/>
        </w:rPr>
        <w:t>o</w:t>
      </w:r>
      <w:r w:rsidRPr="00B81A7B">
        <w:rPr>
          <w:rFonts w:ascii="Times New Roman" w:hAnsi="Times New Roman" w:cs="Times New Roman"/>
          <w:sz w:val="24"/>
          <w:szCs w:val="24"/>
        </w:rPr>
        <w:t>s más frecuentes de esta aplicación son mujeres</w:t>
      </w:r>
      <w:r>
        <w:rPr>
          <w:rFonts w:ascii="Times New Roman" w:hAnsi="Times New Roman" w:cs="Times New Roman"/>
          <w:sz w:val="24"/>
          <w:szCs w:val="24"/>
        </w:rPr>
        <w:t>,</w:t>
      </w:r>
      <w:r w:rsidRPr="00B81A7B">
        <w:rPr>
          <w:rFonts w:ascii="Times New Roman" w:hAnsi="Times New Roman" w:cs="Times New Roman"/>
          <w:sz w:val="24"/>
          <w:szCs w:val="24"/>
        </w:rPr>
        <w:t xml:space="preserve"> con edades comprendidas entre 15 y 25 años, lo que indica que estas personas están familiarizadas con esta tecnología y la encuentran fácil de usar. Además, los estudiantes consultan la aplicación de tres a cinco horas a la semana (38</w:t>
      </w:r>
      <w:r>
        <w:rPr>
          <w:rFonts w:ascii="Times New Roman" w:hAnsi="Times New Roman" w:cs="Times New Roman"/>
          <w:sz w:val="24"/>
          <w:szCs w:val="24"/>
        </w:rPr>
        <w:t xml:space="preserve"> </w:t>
      </w:r>
      <w:r w:rsidRPr="00B81A7B">
        <w:rPr>
          <w:rFonts w:ascii="Times New Roman" w:hAnsi="Times New Roman" w:cs="Times New Roman"/>
          <w:sz w:val="24"/>
          <w:szCs w:val="24"/>
        </w:rPr>
        <w:t>%), seguidos de aquellos que la utilizan de una a dos horas (31.6</w:t>
      </w:r>
      <w:r>
        <w:rPr>
          <w:rFonts w:ascii="Times New Roman" w:hAnsi="Times New Roman" w:cs="Times New Roman"/>
          <w:sz w:val="24"/>
          <w:szCs w:val="24"/>
        </w:rPr>
        <w:t xml:space="preserve"> </w:t>
      </w:r>
      <w:r w:rsidRPr="00B81A7B">
        <w:rPr>
          <w:rFonts w:ascii="Times New Roman" w:hAnsi="Times New Roman" w:cs="Times New Roman"/>
          <w:sz w:val="24"/>
          <w:szCs w:val="24"/>
        </w:rPr>
        <w:t>%). Esto sugiere que la aplicación es ampliamente aceptada y resulta muy útil. Siguiendo esta línea, Torres y Cobo (2017) sostienen que la tecnología educativa se ocupa de aprovechar los recursos instruccionales y audiovisuales diseñados para mejorar los entornos educativos.</w:t>
      </w:r>
    </w:p>
    <w:p w14:paraId="56EE091B" w14:textId="77777777" w:rsidR="00A54C95" w:rsidRDefault="00A54C95" w:rsidP="00493981">
      <w:pPr>
        <w:spacing w:line="360" w:lineRule="auto"/>
        <w:ind w:firstLine="708"/>
        <w:contextualSpacing/>
        <w:jc w:val="both"/>
        <w:rPr>
          <w:rFonts w:ascii="Times New Roman" w:hAnsi="Times New Roman" w:cs="Times New Roman"/>
          <w:sz w:val="24"/>
          <w:szCs w:val="24"/>
        </w:rPr>
      </w:pPr>
      <w:r w:rsidRPr="00B81A7B">
        <w:rPr>
          <w:rFonts w:ascii="Times New Roman" w:hAnsi="Times New Roman" w:cs="Times New Roman"/>
          <w:sz w:val="24"/>
          <w:szCs w:val="24"/>
        </w:rPr>
        <w:t>En cuanto al campo de conocimiento más consultado en la biblioteca digital, el lenguaje y la comunicación lideran con un 65.8</w:t>
      </w:r>
      <w:r>
        <w:rPr>
          <w:rFonts w:ascii="Times New Roman" w:hAnsi="Times New Roman" w:cs="Times New Roman"/>
          <w:sz w:val="24"/>
          <w:szCs w:val="24"/>
        </w:rPr>
        <w:t xml:space="preserve"> </w:t>
      </w:r>
      <w:r w:rsidRPr="00B81A7B">
        <w:rPr>
          <w:rFonts w:ascii="Times New Roman" w:hAnsi="Times New Roman" w:cs="Times New Roman"/>
          <w:sz w:val="24"/>
          <w:szCs w:val="24"/>
        </w:rPr>
        <w:t xml:space="preserve">%, lo cual tiene sentido debido a su relación con la tecnología informática. Además, el campo histórico-social </w:t>
      </w:r>
      <w:r>
        <w:rPr>
          <w:rFonts w:ascii="Times New Roman" w:hAnsi="Times New Roman" w:cs="Times New Roman"/>
          <w:sz w:val="24"/>
          <w:szCs w:val="24"/>
        </w:rPr>
        <w:t xml:space="preserve">se destaca </w:t>
      </w:r>
      <w:r w:rsidRPr="00B81A7B">
        <w:rPr>
          <w:rFonts w:ascii="Times New Roman" w:hAnsi="Times New Roman" w:cs="Times New Roman"/>
          <w:sz w:val="24"/>
          <w:szCs w:val="24"/>
        </w:rPr>
        <w:t xml:space="preserve">con </w:t>
      </w:r>
      <w:r>
        <w:rPr>
          <w:rFonts w:ascii="Times New Roman" w:hAnsi="Times New Roman" w:cs="Times New Roman"/>
          <w:sz w:val="24"/>
          <w:szCs w:val="24"/>
        </w:rPr>
        <w:t>el</w:t>
      </w:r>
      <w:r w:rsidRPr="00B81A7B">
        <w:rPr>
          <w:rFonts w:ascii="Times New Roman" w:hAnsi="Times New Roman" w:cs="Times New Roman"/>
          <w:sz w:val="24"/>
          <w:szCs w:val="24"/>
        </w:rPr>
        <w:t xml:space="preserve"> 17.7</w:t>
      </w:r>
      <w:r>
        <w:rPr>
          <w:rFonts w:ascii="Times New Roman" w:hAnsi="Times New Roman" w:cs="Times New Roman"/>
          <w:sz w:val="24"/>
          <w:szCs w:val="24"/>
        </w:rPr>
        <w:t xml:space="preserve"> </w:t>
      </w:r>
      <w:r w:rsidRPr="00B81A7B">
        <w:rPr>
          <w:rFonts w:ascii="Times New Roman" w:hAnsi="Times New Roman" w:cs="Times New Roman"/>
          <w:sz w:val="24"/>
          <w:szCs w:val="24"/>
        </w:rPr>
        <w:t>%. Esto refleja una frecuencia constante de uso durante la semana</w:t>
      </w:r>
      <w:r>
        <w:rPr>
          <w:rFonts w:ascii="Times New Roman" w:hAnsi="Times New Roman" w:cs="Times New Roman"/>
          <w:sz w:val="24"/>
          <w:szCs w:val="24"/>
        </w:rPr>
        <w:t xml:space="preserve"> para desarrollar </w:t>
      </w:r>
      <w:r w:rsidRPr="00B81A7B">
        <w:rPr>
          <w:rFonts w:ascii="Times New Roman" w:hAnsi="Times New Roman" w:cs="Times New Roman"/>
          <w:sz w:val="24"/>
          <w:szCs w:val="24"/>
        </w:rPr>
        <w:t>trabajos</w:t>
      </w:r>
      <w:r>
        <w:rPr>
          <w:rFonts w:ascii="Times New Roman" w:hAnsi="Times New Roman" w:cs="Times New Roman"/>
          <w:sz w:val="24"/>
          <w:szCs w:val="24"/>
        </w:rPr>
        <w:t>,</w:t>
      </w:r>
      <w:r w:rsidRPr="00B81A7B">
        <w:rPr>
          <w:rFonts w:ascii="Times New Roman" w:hAnsi="Times New Roman" w:cs="Times New Roman"/>
          <w:sz w:val="24"/>
          <w:szCs w:val="24"/>
        </w:rPr>
        <w:t xml:space="preserve"> investigaciones, entre otros fines académicos.</w:t>
      </w:r>
    </w:p>
    <w:p w14:paraId="30DE9E97" w14:textId="543ECF07" w:rsidR="00A54C95" w:rsidRDefault="00A54C95" w:rsidP="00493981">
      <w:pPr>
        <w:spacing w:line="360" w:lineRule="auto"/>
        <w:ind w:firstLine="708"/>
        <w:contextualSpacing/>
        <w:jc w:val="both"/>
        <w:rPr>
          <w:rFonts w:ascii="Times New Roman" w:hAnsi="Times New Roman" w:cs="Times New Roman"/>
          <w:sz w:val="24"/>
          <w:szCs w:val="24"/>
        </w:rPr>
      </w:pPr>
      <w:r w:rsidRPr="00B81A7B">
        <w:rPr>
          <w:rFonts w:ascii="Times New Roman" w:hAnsi="Times New Roman" w:cs="Times New Roman"/>
          <w:sz w:val="24"/>
          <w:szCs w:val="24"/>
        </w:rPr>
        <w:t xml:space="preserve">Por otra parte, los estudiantes realizan descargas regulares de libros electrónicos para satisfacer diversas necesidades, tanto dentro como fuera de la institución. Llevan consigo información valiosa y esencial para comprender asignaturas o </w:t>
      </w:r>
      <w:r>
        <w:rPr>
          <w:rFonts w:ascii="Times New Roman" w:hAnsi="Times New Roman" w:cs="Times New Roman"/>
          <w:sz w:val="24"/>
          <w:szCs w:val="24"/>
        </w:rPr>
        <w:t>efectuar</w:t>
      </w:r>
      <w:r w:rsidRPr="00B81A7B">
        <w:rPr>
          <w:rFonts w:ascii="Times New Roman" w:hAnsi="Times New Roman" w:cs="Times New Roman"/>
          <w:sz w:val="24"/>
          <w:szCs w:val="24"/>
        </w:rPr>
        <w:t xml:space="preserve"> proyectos de investigación relacionados con otras clases</w:t>
      </w:r>
      <w:r>
        <w:rPr>
          <w:rFonts w:ascii="Times New Roman" w:hAnsi="Times New Roman" w:cs="Times New Roman"/>
          <w:sz w:val="24"/>
          <w:szCs w:val="24"/>
        </w:rPr>
        <w:t xml:space="preserve">, lo que </w:t>
      </w:r>
      <w:r w:rsidRPr="00B81A7B">
        <w:rPr>
          <w:rFonts w:ascii="Times New Roman" w:hAnsi="Times New Roman" w:cs="Times New Roman"/>
          <w:sz w:val="24"/>
          <w:szCs w:val="24"/>
        </w:rPr>
        <w:t xml:space="preserve">resalta la utilidad de este tipo de herramientas, que ofrecen apoyo constante y fortalecen el conocimiento y el aprendizaje continuo. </w:t>
      </w:r>
      <w:r w:rsidR="00934D55">
        <w:rPr>
          <w:rFonts w:ascii="Times New Roman" w:hAnsi="Times New Roman" w:cs="Times New Roman"/>
          <w:sz w:val="24"/>
          <w:szCs w:val="24"/>
        </w:rPr>
        <w:t>E</w:t>
      </w:r>
      <w:r w:rsidRPr="00B81A7B">
        <w:rPr>
          <w:rFonts w:ascii="Times New Roman" w:hAnsi="Times New Roman" w:cs="Times New Roman"/>
          <w:sz w:val="24"/>
          <w:szCs w:val="24"/>
        </w:rPr>
        <w:t>sto difiere del punto de vista de Gómez (</w:t>
      </w:r>
      <w:r w:rsidR="009C38D8" w:rsidRPr="009C38D8">
        <w:rPr>
          <w:rFonts w:ascii="Times New Roman" w:hAnsi="Times New Roman" w:cs="Times New Roman"/>
          <w:sz w:val="24"/>
          <w:szCs w:val="24"/>
        </w:rPr>
        <w:t>2008</w:t>
      </w:r>
      <w:r w:rsidRPr="00B81A7B">
        <w:rPr>
          <w:rFonts w:ascii="Times New Roman" w:hAnsi="Times New Roman" w:cs="Times New Roman"/>
          <w:sz w:val="24"/>
          <w:szCs w:val="24"/>
        </w:rPr>
        <w:t>), quien considera que estos materiales representan la forma en que los estudiantes acceden al conocimiento, lo que subraya la variedad de recursos significativos que una biblioteca digital puede contener, como catálogos</w:t>
      </w:r>
      <w:r>
        <w:rPr>
          <w:rFonts w:ascii="Times New Roman" w:hAnsi="Times New Roman" w:cs="Times New Roman"/>
          <w:sz w:val="24"/>
          <w:szCs w:val="24"/>
        </w:rPr>
        <w:t>,</w:t>
      </w:r>
      <w:r w:rsidRPr="00B81A7B">
        <w:rPr>
          <w:rFonts w:ascii="Times New Roman" w:hAnsi="Times New Roman" w:cs="Times New Roman"/>
          <w:sz w:val="24"/>
          <w:szCs w:val="24"/>
        </w:rPr>
        <w:t xml:space="preserve"> programas de </w:t>
      </w:r>
      <w:r w:rsidRPr="00B81A7B">
        <w:rPr>
          <w:rFonts w:ascii="Times New Roman" w:hAnsi="Times New Roman" w:cs="Times New Roman"/>
          <w:i/>
          <w:iCs/>
          <w:sz w:val="24"/>
          <w:szCs w:val="24"/>
        </w:rPr>
        <w:t>software</w:t>
      </w:r>
      <w:r w:rsidRPr="00B81A7B">
        <w:rPr>
          <w:rFonts w:ascii="Times New Roman" w:hAnsi="Times New Roman" w:cs="Times New Roman"/>
          <w:sz w:val="24"/>
          <w:szCs w:val="24"/>
        </w:rPr>
        <w:t>, entre otros.</w:t>
      </w:r>
    </w:p>
    <w:p w14:paraId="7798ABD2" w14:textId="77777777" w:rsidR="00934D55" w:rsidRDefault="00934D55"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Aun así</w:t>
      </w:r>
      <w:r w:rsidRPr="005400F1">
        <w:rPr>
          <w:rFonts w:ascii="Times New Roman" w:hAnsi="Times New Roman" w:cs="Times New Roman"/>
          <w:sz w:val="24"/>
          <w:szCs w:val="24"/>
        </w:rPr>
        <w:t xml:space="preserve">, resulta evidente que la aplicación digital proporciona a los estudiantes conocimiento y facilita el proceso de aprendizaje. </w:t>
      </w:r>
      <w:r>
        <w:rPr>
          <w:rFonts w:ascii="Times New Roman" w:hAnsi="Times New Roman" w:cs="Times New Roman"/>
          <w:sz w:val="24"/>
          <w:szCs w:val="24"/>
        </w:rPr>
        <w:t>Además,</w:t>
      </w:r>
      <w:r w:rsidRPr="005400F1">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5400F1">
        <w:rPr>
          <w:rFonts w:ascii="Times New Roman" w:hAnsi="Times New Roman" w:cs="Times New Roman"/>
          <w:sz w:val="24"/>
          <w:szCs w:val="24"/>
        </w:rPr>
        <w:t>herramienta se orienta hacia el aprovechamiento y el rendimiento, manteniendo la atención de los estudiantes y fomentando el desarrollo de habilidades autodidactas en el estudio e investigación. También promueve el trabajo en equipo y la iniciativa en la resolución de problemas, lo que contribuye a la formación del pensamiento crítico.</w:t>
      </w:r>
    </w:p>
    <w:p w14:paraId="370483B6" w14:textId="77777777" w:rsidR="00934D55" w:rsidRPr="005400F1" w:rsidRDefault="00934D55"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tal sentido</w:t>
      </w:r>
      <w:r w:rsidRPr="005400F1">
        <w:rPr>
          <w:rFonts w:ascii="Times New Roman" w:hAnsi="Times New Roman" w:cs="Times New Roman"/>
          <w:sz w:val="24"/>
          <w:szCs w:val="24"/>
        </w:rPr>
        <w:t xml:space="preserve">, Zapata-Gallegos </w:t>
      </w:r>
      <w:r w:rsidRPr="005400F1">
        <w:rPr>
          <w:rFonts w:ascii="Times New Roman" w:hAnsi="Times New Roman" w:cs="Times New Roman"/>
          <w:i/>
          <w:iCs/>
          <w:sz w:val="24"/>
          <w:szCs w:val="24"/>
        </w:rPr>
        <w:t>et al</w:t>
      </w:r>
      <w:r w:rsidRPr="005400F1">
        <w:rPr>
          <w:rFonts w:ascii="Times New Roman" w:hAnsi="Times New Roman" w:cs="Times New Roman"/>
          <w:sz w:val="24"/>
          <w:szCs w:val="24"/>
        </w:rPr>
        <w:t>. (2021) sostienen que las tecnologías están transformando la educación continua</w:t>
      </w:r>
      <w:r>
        <w:rPr>
          <w:rFonts w:ascii="Times New Roman" w:hAnsi="Times New Roman" w:cs="Times New Roman"/>
          <w:sz w:val="24"/>
          <w:szCs w:val="24"/>
        </w:rPr>
        <w:t xml:space="preserve"> mediante una </w:t>
      </w:r>
      <w:r w:rsidRPr="005400F1">
        <w:rPr>
          <w:rFonts w:ascii="Times New Roman" w:hAnsi="Times New Roman" w:cs="Times New Roman"/>
          <w:sz w:val="24"/>
          <w:szCs w:val="24"/>
        </w:rPr>
        <w:t xml:space="preserve">variedad de recursos, como libros en línea, tecnología móvil, evaluación digital y aprendizaje social. Esto define una nueva era del conocimiento basada en herramientas digitales que están disponibles tanto para docentes como para </w:t>
      </w:r>
      <w:r w:rsidRPr="005400F1">
        <w:rPr>
          <w:rFonts w:ascii="Times New Roman" w:hAnsi="Times New Roman" w:cs="Times New Roman"/>
          <w:sz w:val="24"/>
          <w:szCs w:val="24"/>
        </w:rPr>
        <w:lastRenderedPageBreak/>
        <w:t>estudiantes, lo que amplía las perspectivas y estrategias que conducen a una educación con un impacto social transformador en el entorno educativo digital.</w:t>
      </w:r>
    </w:p>
    <w:p w14:paraId="1586F29C" w14:textId="77777777" w:rsidR="00493981" w:rsidRDefault="00493981" w:rsidP="00493981">
      <w:pPr>
        <w:pStyle w:val="Default"/>
        <w:spacing w:line="360" w:lineRule="auto"/>
        <w:contextualSpacing/>
        <w:jc w:val="center"/>
        <w:rPr>
          <w:b/>
          <w:sz w:val="32"/>
          <w:szCs w:val="32"/>
        </w:rPr>
      </w:pPr>
    </w:p>
    <w:p w14:paraId="7A71FF9E" w14:textId="1DF3300C" w:rsidR="008253B7" w:rsidRPr="00177E0B" w:rsidRDefault="008253B7" w:rsidP="00493981">
      <w:pPr>
        <w:pStyle w:val="Default"/>
        <w:spacing w:line="360" w:lineRule="auto"/>
        <w:contextualSpacing/>
        <w:jc w:val="center"/>
        <w:rPr>
          <w:b/>
          <w:sz w:val="32"/>
          <w:szCs w:val="32"/>
        </w:rPr>
      </w:pPr>
      <w:r w:rsidRPr="00177E0B">
        <w:rPr>
          <w:b/>
          <w:sz w:val="32"/>
          <w:szCs w:val="32"/>
        </w:rPr>
        <w:t>Conclusión</w:t>
      </w:r>
    </w:p>
    <w:p w14:paraId="469519E9" w14:textId="77777777" w:rsidR="00934D55" w:rsidRDefault="00934D55"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Se puede concluir que</w:t>
      </w:r>
      <w:r w:rsidRPr="005400F1">
        <w:rPr>
          <w:rFonts w:ascii="Times New Roman" w:hAnsi="Times New Roman" w:cs="Times New Roman"/>
          <w:sz w:val="24"/>
          <w:szCs w:val="24"/>
        </w:rPr>
        <w:t xml:space="preserve"> la aplicación </w:t>
      </w:r>
      <w:r>
        <w:rPr>
          <w:rFonts w:ascii="Times New Roman" w:hAnsi="Times New Roman" w:cs="Times New Roman"/>
          <w:sz w:val="24"/>
          <w:szCs w:val="24"/>
        </w:rPr>
        <w:t>B</w:t>
      </w:r>
      <w:r w:rsidRPr="005400F1">
        <w:rPr>
          <w:rFonts w:ascii="Times New Roman" w:hAnsi="Times New Roman" w:cs="Times New Roman"/>
          <w:sz w:val="24"/>
          <w:szCs w:val="24"/>
        </w:rPr>
        <w:t xml:space="preserve">iblioteca </w:t>
      </w:r>
      <w:r>
        <w:rPr>
          <w:rFonts w:ascii="Times New Roman" w:hAnsi="Times New Roman" w:cs="Times New Roman"/>
          <w:sz w:val="24"/>
          <w:szCs w:val="24"/>
        </w:rPr>
        <w:t>D</w:t>
      </w:r>
      <w:r w:rsidRPr="005400F1">
        <w:rPr>
          <w:rFonts w:ascii="Times New Roman" w:hAnsi="Times New Roman" w:cs="Times New Roman"/>
          <w:sz w:val="24"/>
          <w:szCs w:val="24"/>
        </w:rPr>
        <w:t xml:space="preserve">igital se ha convertido en un recurso electrónico ampliamente aceptado por los estudiantes, </w:t>
      </w:r>
      <w:r>
        <w:rPr>
          <w:rFonts w:ascii="Times New Roman" w:hAnsi="Times New Roman" w:cs="Times New Roman"/>
          <w:sz w:val="24"/>
          <w:szCs w:val="24"/>
        </w:rPr>
        <w:t xml:space="preserve">pues ha </w:t>
      </w:r>
      <w:r w:rsidRPr="005400F1">
        <w:rPr>
          <w:rFonts w:ascii="Times New Roman" w:hAnsi="Times New Roman" w:cs="Times New Roman"/>
          <w:sz w:val="24"/>
          <w:szCs w:val="24"/>
        </w:rPr>
        <w:t>desempeñado un papel crucial en su desarrollo académico. Esto confirma nuevamente el objetivo original de esta herramienta, que se refleja en su uso constante y en la preferencia por consultar información relacionada con el campo de lenguaje y comunicación debido a su vínculo con las tecnologías informáticas.</w:t>
      </w:r>
    </w:p>
    <w:p w14:paraId="610FC8D9" w14:textId="77777777" w:rsidR="00934D55" w:rsidRPr="005400F1" w:rsidRDefault="00934D55" w:rsidP="0049398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eso, se puede afirmar que </w:t>
      </w:r>
      <w:r w:rsidRPr="005400F1">
        <w:rPr>
          <w:rFonts w:ascii="Times New Roman" w:hAnsi="Times New Roman" w:cs="Times New Roman"/>
          <w:sz w:val="24"/>
          <w:szCs w:val="24"/>
        </w:rPr>
        <w:t xml:space="preserve">la tecnología debe desempeñar un papel esencial en todos los aspectos de la educación, ya que se ha convertido en herramienta de uso diario. Además, las TIC facilitan diversos aspectos de la educación, como la gestión de tareas a través de aplicaciones utilizadas por los estudiantes, lo que las convierte en </w:t>
      </w:r>
      <w:r>
        <w:rPr>
          <w:rFonts w:ascii="Times New Roman" w:hAnsi="Times New Roman" w:cs="Times New Roman"/>
          <w:sz w:val="24"/>
          <w:szCs w:val="24"/>
        </w:rPr>
        <w:t>recursos</w:t>
      </w:r>
      <w:r w:rsidRPr="005400F1">
        <w:rPr>
          <w:rFonts w:ascii="Times New Roman" w:hAnsi="Times New Roman" w:cs="Times New Roman"/>
          <w:sz w:val="24"/>
          <w:szCs w:val="24"/>
        </w:rPr>
        <w:t xml:space="preserve"> indispensables en un entorno de clases en línea. En definitiva, las TIC han llegado para simplificar la vida de los estudiantes y revolucionar la forma en que se comunican y comparten conocimientos a través de una variedad de medios de comunicación.</w:t>
      </w:r>
    </w:p>
    <w:p w14:paraId="7EAD0354" w14:textId="77777777" w:rsidR="00934D55" w:rsidRDefault="00934D55" w:rsidP="00493981">
      <w:pPr>
        <w:pStyle w:val="Default"/>
        <w:spacing w:line="360" w:lineRule="auto"/>
        <w:contextualSpacing/>
        <w:jc w:val="center"/>
        <w:rPr>
          <w:b/>
          <w:sz w:val="28"/>
          <w:szCs w:val="28"/>
        </w:rPr>
      </w:pPr>
    </w:p>
    <w:p w14:paraId="5437B9CF" w14:textId="74B5D4AE" w:rsidR="008039B6" w:rsidRPr="00177E0B" w:rsidRDefault="007F45E2" w:rsidP="00493981">
      <w:pPr>
        <w:pStyle w:val="Default"/>
        <w:spacing w:line="360" w:lineRule="auto"/>
        <w:contextualSpacing/>
        <w:jc w:val="center"/>
        <w:rPr>
          <w:b/>
          <w:sz w:val="28"/>
          <w:szCs w:val="28"/>
        </w:rPr>
      </w:pPr>
      <w:r w:rsidRPr="00177E0B">
        <w:rPr>
          <w:b/>
          <w:sz w:val="28"/>
          <w:szCs w:val="28"/>
        </w:rPr>
        <w:t>Futuras líneas de investigación</w:t>
      </w:r>
    </w:p>
    <w:p w14:paraId="657B61F0" w14:textId="77777777" w:rsidR="00934D55" w:rsidRDefault="00934D55" w:rsidP="00493981">
      <w:pPr>
        <w:spacing w:line="360" w:lineRule="auto"/>
        <w:contextualSpacing/>
        <w:jc w:val="both"/>
        <w:rPr>
          <w:rFonts w:ascii="Times New Roman" w:hAnsi="Times New Roman" w:cs="Times New Roman"/>
          <w:sz w:val="24"/>
          <w:szCs w:val="24"/>
        </w:rPr>
      </w:pPr>
      <w:r w:rsidRPr="00934D55">
        <w:rPr>
          <w:rFonts w:ascii="Times New Roman" w:hAnsi="Times New Roman" w:cs="Times New Roman"/>
          <w:sz w:val="24"/>
          <w:szCs w:val="24"/>
        </w:rPr>
        <w:tab/>
        <w:t>En la actualidad, con el avance de la tecnología y la digitalización, vivimos en un mundo globalizado e interconectado a través de internet, lo cual ha impulsado un progreso significativo en el campo de la educación y ha abierto nuevas oportunidades para transformar los métodos de enseñanza y aprendizaje. Por lo tanto, la educación y las herramientas digitales plantean las siguientes líneas de investigación:</w:t>
      </w:r>
    </w:p>
    <w:p w14:paraId="65E4A60C" w14:textId="4520627A" w:rsidR="00223056" w:rsidRDefault="00223056" w:rsidP="00493981">
      <w:pPr>
        <w:pStyle w:val="Default"/>
        <w:numPr>
          <w:ilvl w:val="0"/>
          <w:numId w:val="1"/>
        </w:numPr>
        <w:spacing w:line="360" w:lineRule="auto"/>
        <w:contextualSpacing/>
        <w:jc w:val="both"/>
      </w:pPr>
      <w:r>
        <w:t>G</w:t>
      </w:r>
      <w:r w:rsidR="000E0C4F">
        <w:t xml:space="preserve">estión y planeación de </w:t>
      </w:r>
      <w:r w:rsidR="0017210A">
        <w:t>estrategias para la mejora de l</w:t>
      </w:r>
      <w:r w:rsidR="00B75338">
        <w:t>a educación</w:t>
      </w:r>
      <w:r w:rsidR="001D123D">
        <w:t xml:space="preserve"> </w:t>
      </w:r>
      <w:r>
        <w:t>mediante el apoyo de</w:t>
      </w:r>
      <w:r w:rsidR="00934D55">
        <w:t xml:space="preserve"> las</w:t>
      </w:r>
      <w:r>
        <w:t xml:space="preserve"> TIC</w:t>
      </w:r>
      <w:r w:rsidR="00B75338">
        <w:t>.</w:t>
      </w:r>
      <w:r w:rsidR="00EF26E9">
        <w:t xml:space="preserve"> </w:t>
      </w:r>
    </w:p>
    <w:p w14:paraId="67F73F02" w14:textId="71B7378D" w:rsidR="007F023C" w:rsidRDefault="00226FB9" w:rsidP="00493981">
      <w:pPr>
        <w:pStyle w:val="Default"/>
        <w:numPr>
          <w:ilvl w:val="0"/>
          <w:numId w:val="1"/>
        </w:numPr>
        <w:spacing w:line="360" w:lineRule="auto"/>
        <w:contextualSpacing/>
        <w:jc w:val="both"/>
      </w:pPr>
      <w:r>
        <w:t>Realizar</w:t>
      </w:r>
      <w:r w:rsidR="00124D42">
        <w:t xml:space="preserve"> investigación par</w:t>
      </w:r>
      <w:r w:rsidR="00223056">
        <w:t xml:space="preserve">a brindar </w:t>
      </w:r>
      <w:r w:rsidR="0005737B">
        <w:t>el buen uso de las TIC</w:t>
      </w:r>
      <w:r w:rsidR="00124D42">
        <w:t xml:space="preserve"> entre docentes y alumnos.</w:t>
      </w:r>
    </w:p>
    <w:p w14:paraId="6B1BA5B0" w14:textId="486C0C15" w:rsidR="007F023C" w:rsidRDefault="007F023C" w:rsidP="00493981">
      <w:pPr>
        <w:pStyle w:val="Default"/>
        <w:numPr>
          <w:ilvl w:val="0"/>
          <w:numId w:val="1"/>
        </w:numPr>
        <w:spacing w:line="360" w:lineRule="auto"/>
        <w:contextualSpacing/>
        <w:jc w:val="both"/>
      </w:pPr>
      <w:r>
        <w:t>Aprendizaje combinado (</w:t>
      </w:r>
      <w:r w:rsidRPr="00934D55">
        <w:rPr>
          <w:i/>
          <w:iCs/>
        </w:rPr>
        <w:t>B-Learning</w:t>
      </w:r>
      <w:r>
        <w:t xml:space="preserve">) en espacios presenciales y virtuales, </w:t>
      </w:r>
      <w:r w:rsidR="00934D55">
        <w:t xml:space="preserve">y </w:t>
      </w:r>
      <w:r>
        <w:t>en modalidade</w:t>
      </w:r>
      <w:r w:rsidR="00934D55">
        <w:t>s</w:t>
      </w:r>
      <w:r>
        <w:t xml:space="preserve"> sincrónica y asincrónica.</w:t>
      </w:r>
    </w:p>
    <w:p w14:paraId="17AC5210" w14:textId="77777777" w:rsidR="00463BBA" w:rsidRDefault="00463BBA" w:rsidP="00463BBA">
      <w:pPr>
        <w:pStyle w:val="Default"/>
        <w:spacing w:line="360" w:lineRule="auto"/>
        <w:contextualSpacing/>
        <w:jc w:val="both"/>
      </w:pPr>
    </w:p>
    <w:p w14:paraId="2BCF8C28" w14:textId="77777777" w:rsidR="00463BBA" w:rsidRDefault="00463BBA" w:rsidP="00463BBA">
      <w:pPr>
        <w:pStyle w:val="Default"/>
        <w:spacing w:line="360" w:lineRule="auto"/>
        <w:contextualSpacing/>
        <w:jc w:val="both"/>
      </w:pPr>
    </w:p>
    <w:p w14:paraId="18F2231C" w14:textId="77777777" w:rsidR="00A97E50" w:rsidRDefault="00A97E50" w:rsidP="00463BBA">
      <w:pPr>
        <w:pStyle w:val="Default"/>
        <w:spacing w:line="360" w:lineRule="auto"/>
        <w:contextualSpacing/>
        <w:jc w:val="both"/>
      </w:pPr>
    </w:p>
    <w:p w14:paraId="6DCA6978" w14:textId="77777777" w:rsidR="00A97E50" w:rsidRDefault="00A97E50" w:rsidP="00463BBA">
      <w:pPr>
        <w:pStyle w:val="Default"/>
        <w:spacing w:line="360" w:lineRule="auto"/>
        <w:contextualSpacing/>
        <w:jc w:val="both"/>
      </w:pPr>
    </w:p>
    <w:p w14:paraId="523D5103" w14:textId="4A23C25C" w:rsidR="008253B7" w:rsidRPr="00FA2D1A" w:rsidRDefault="008253B7" w:rsidP="00493981">
      <w:pPr>
        <w:pStyle w:val="Default"/>
        <w:spacing w:line="360" w:lineRule="auto"/>
        <w:contextualSpacing/>
        <w:rPr>
          <w:rFonts w:ascii="Calibri" w:hAnsi="Calibri"/>
          <w:b/>
          <w:sz w:val="28"/>
          <w:szCs w:val="28"/>
        </w:rPr>
      </w:pPr>
      <w:r w:rsidRPr="00FA2D1A">
        <w:rPr>
          <w:rFonts w:ascii="Calibri" w:hAnsi="Calibri"/>
          <w:b/>
          <w:sz w:val="28"/>
          <w:szCs w:val="28"/>
        </w:rPr>
        <w:lastRenderedPageBreak/>
        <w:t>Referencias</w:t>
      </w:r>
    </w:p>
    <w:p w14:paraId="7C3667D4" w14:textId="77777777" w:rsidR="0030323F" w:rsidRPr="008910A3" w:rsidRDefault="0030323F" w:rsidP="00493981">
      <w:pPr>
        <w:pStyle w:val="Default"/>
        <w:spacing w:line="360" w:lineRule="auto"/>
        <w:ind w:left="709" w:hanging="709"/>
        <w:contextualSpacing/>
        <w:jc w:val="both"/>
      </w:pPr>
      <w:r w:rsidRPr="008910A3">
        <w:t xml:space="preserve">Castillo-Celis, E. A., Ruíz-Mangandi, R. N., Chó-Chiguichón, Z. L. Xicará-García, O. B., Aifan-Pineda, C., Castillo-Valdés, H. O., Chiroy, C. H. y Marroquín-Espinoza, O. Y (2021). Bibliotecas digitales y los centros de información. </w:t>
      </w:r>
      <w:r w:rsidRPr="008910A3">
        <w:rPr>
          <w:i/>
        </w:rPr>
        <w:t>Revista Guatemalteca de Cultura</w:t>
      </w:r>
      <w:r w:rsidRPr="008910A3">
        <w:t xml:space="preserve">, </w:t>
      </w:r>
      <w:r w:rsidRPr="008910A3">
        <w:rPr>
          <w:i/>
          <w:iCs/>
        </w:rPr>
        <w:t>1</w:t>
      </w:r>
      <w:r w:rsidRPr="008910A3">
        <w:t xml:space="preserve">(1), 1-9. </w:t>
      </w:r>
      <w:r w:rsidRPr="00FA2D1A">
        <w:rPr>
          <w:i/>
        </w:rPr>
        <w:t xml:space="preserve">10.46954/revistaguatecultura.v1i1.5 </w:t>
      </w:r>
    </w:p>
    <w:p w14:paraId="4E3A334A" w14:textId="77777777" w:rsidR="0030323F" w:rsidRPr="00FA2D1A" w:rsidRDefault="0030323F" w:rsidP="00493981">
      <w:pPr>
        <w:pStyle w:val="Default"/>
        <w:spacing w:line="360" w:lineRule="auto"/>
        <w:ind w:left="709" w:hanging="709"/>
        <w:contextualSpacing/>
        <w:jc w:val="both"/>
        <w:rPr>
          <w:i/>
        </w:rPr>
      </w:pPr>
      <w:r w:rsidRPr="008910A3">
        <w:t xml:space="preserve">Comboza, Y. R., Yánez, M. A. y Rivas, Y. C. (2021). El uso de las TIC en el proceso de enseñanza-aprendizaje. </w:t>
      </w:r>
      <w:r w:rsidRPr="008910A3">
        <w:rPr>
          <w:i/>
        </w:rPr>
        <w:t>Revista Atlante: Cuadernos de Educación y Desarrollo</w:t>
      </w:r>
      <w:r w:rsidRPr="008910A3">
        <w:t xml:space="preserve">. </w:t>
      </w:r>
      <w:hyperlink r:id="rId17" w:history="1">
        <w:r w:rsidRPr="00FA2D1A">
          <w:rPr>
            <w:i/>
          </w:rPr>
          <w:t>https://www.eumed.net/es/revistas/atlante/2021-enero/uso-tic-ensenanza</w:t>
        </w:r>
      </w:hyperlink>
      <w:r w:rsidRPr="00FA2D1A">
        <w:rPr>
          <w:i/>
        </w:rPr>
        <w:t xml:space="preserve"> </w:t>
      </w:r>
    </w:p>
    <w:p w14:paraId="29CE80B7" w14:textId="77777777" w:rsidR="0030323F" w:rsidRPr="008910A3" w:rsidRDefault="0030323F" w:rsidP="00493981">
      <w:pPr>
        <w:pStyle w:val="Default"/>
        <w:spacing w:line="360" w:lineRule="auto"/>
        <w:ind w:left="709" w:hanging="709"/>
        <w:contextualSpacing/>
        <w:jc w:val="both"/>
      </w:pPr>
      <w:r w:rsidRPr="008910A3">
        <w:t xml:space="preserve">Didier, N. (2018). </w:t>
      </w:r>
      <w:r w:rsidRPr="008910A3">
        <w:rPr>
          <w:i/>
        </w:rPr>
        <w:t>Las TIC y el Docente de Educación Superior</w:t>
      </w:r>
      <w:r w:rsidRPr="008910A3">
        <w:t>. Ponencia presentada en el XX Encuentro Internacional Virtual Educa Argentina 2018, Argentina.</w:t>
      </w:r>
    </w:p>
    <w:p w14:paraId="722CB65B" w14:textId="77777777" w:rsidR="0030323F" w:rsidRPr="008910A3" w:rsidRDefault="0030323F" w:rsidP="00493981">
      <w:pPr>
        <w:pStyle w:val="Default"/>
        <w:spacing w:line="360" w:lineRule="auto"/>
        <w:ind w:left="709" w:hanging="709"/>
        <w:contextualSpacing/>
        <w:jc w:val="both"/>
      </w:pPr>
      <w:r w:rsidRPr="008910A3">
        <w:t xml:space="preserve">Falla, G. D., Osso, E. y Camacho, C. C. (2021). Implementación de Tic en las prácticas educativas de la educación superior. </w:t>
      </w:r>
      <w:r w:rsidRPr="008910A3">
        <w:rPr>
          <w:i/>
        </w:rPr>
        <w:t>Revista Boletín REDIPE</w:t>
      </w:r>
      <w:r w:rsidRPr="008910A3">
        <w:t xml:space="preserve">, </w:t>
      </w:r>
      <w:r w:rsidRPr="008910A3">
        <w:rPr>
          <w:i/>
          <w:iCs/>
        </w:rPr>
        <w:t>10</w:t>
      </w:r>
      <w:r w:rsidRPr="008910A3">
        <w:t>(6), 245-258.</w:t>
      </w:r>
    </w:p>
    <w:p w14:paraId="385CC502" w14:textId="77777777" w:rsidR="0030323F" w:rsidRPr="00FA2D1A" w:rsidRDefault="0030323F" w:rsidP="00493981">
      <w:pPr>
        <w:pStyle w:val="Default"/>
        <w:spacing w:line="360" w:lineRule="auto"/>
        <w:ind w:left="709" w:hanging="709"/>
        <w:contextualSpacing/>
        <w:jc w:val="both"/>
        <w:rPr>
          <w:i/>
        </w:rPr>
      </w:pPr>
      <w:r w:rsidRPr="008910A3">
        <w:t xml:space="preserve">Flores, E., Calsina, W. C. y Velazco, B. (2021). Comportamiento del consumidor en el uso de la biblioteca virtual de acceso libre. Un caso de los estudiantes de la Universidad Nacional del Altiplano, Perú. </w:t>
      </w:r>
      <w:r w:rsidRPr="008910A3">
        <w:rPr>
          <w:i/>
        </w:rPr>
        <w:t>Formación Universitaria</w:t>
      </w:r>
      <w:r w:rsidRPr="008910A3">
        <w:t xml:space="preserve">, </w:t>
      </w:r>
      <w:r w:rsidRPr="008910A3">
        <w:rPr>
          <w:i/>
          <w:iCs/>
        </w:rPr>
        <w:t>14</w:t>
      </w:r>
      <w:r w:rsidRPr="008910A3">
        <w:t xml:space="preserve">(3), 57-64. </w:t>
      </w:r>
      <w:r w:rsidRPr="00FA2D1A">
        <w:rPr>
          <w:i/>
        </w:rPr>
        <w:t xml:space="preserve">http://dx.doi.org/10.4067/S0718500620210003000 57 </w:t>
      </w:r>
    </w:p>
    <w:p w14:paraId="59FEB29E" w14:textId="77777777" w:rsidR="0030323F" w:rsidRPr="00FA2D1A" w:rsidRDefault="0030323F" w:rsidP="00493981">
      <w:pPr>
        <w:pStyle w:val="Default"/>
        <w:spacing w:line="360" w:lineRule="auto"/>
        <w:ind w:left="709" w:hanging="709"/>
        <w:contextualSpacing/>
        <w:jc w:val="both"/>
        <w:rPr>
          <w:i/>
        </w:rPr>
      </w:pPr>
      <w:r w:rsidRPr="008910A3">
        <w:t xml:space="preserve">García, M. R., Reyes, J. y Godínez, G. (2017). Las Tic en la educación superior, innovaciones y retos. </w:t>
      </w:r>
      <w:r w:rsidRPr="008910A3">
        <w:rPr>
          <w:i/>
        </w:rPr>
        <w:t>RICSH Revista Iberoamericana de las Ciencias Sociales y Humanísticas</w:t>
      </w:r>
      <w:r w:rsidRPr="008910A3">
        <w:t xml:space="preserve">, </w:t>
      </w:r>
      <w:r w:rsidRPr="008910A3">
        <w:rPr>
          <w:i/>
          <w:iCs/>
        </w:rPr>
        <w:t>6</w:t>
      </w:r>
      <w:r w:rsidRPr="008910A3">
        <w:t xml:space="preserve">(12). </w:t>
      </w:r>
      <w:r w:rsidRPr="00FA2D1A">
        <w:rPr>
          <w:i/>
        </w:rPr>
        <w:t>10.23913/ricsh.v6i12.135</w:t>
      </w:r>
    </w:p>
    <w:p w14:paraId="1B174FE3" w14:textId="2F533C97" w:rsidR="0030323F" w:rsidRPr="00FA2D1A" w:rsidRDefault="0030323F" w:rsidP="00493981">
      <w:pPr>
        <w:pStyle w:val="Default"/>
        <w:spacing w:line="360" w:lineRule="auto"/>
        <w:ind w:left="709" w:hanging="709"/>
        <w:contextualSpacing/>
        <w:jc w:val="both"/>
        <w:rPr>
          <w:i/>
        </w:rPr>
      </w:pPr>
      <w:r w:rsidRPr="008910A3">
        <w:t>Gomariz, L., Gomariz Contreras, L., Luna, M., Diaz, M. J., Cárdenas, S. J. y Cárdenas, N. M. (</w:t>
      </w:r>
      <w:r w:rsidR="009C38D8">
        <w:t xml:space="preserve">8 de noviembre de </w:t>
      </w:r>
      <w:r w:rsidRPr="008910A3">
        <w:t>2020). Biblioteca digital: ventajas e inconvenientes.</w:t>
      </w:r>
      <w:r w:rsidR="009C38D8">
        <w:t xml:space="preserve"> </w:t>
      </w:r>
      <w:r w:rsidR="009C38D8" w:rsidRPr="009C38D8">
        <w:rPr>
          <w:i/>
          <w:iCs/>
        </w:rPr>
        <w:t>Mi periódico digital</w:t>
      </w:r>
      <w:r w:rsidR="009C38D8">
        <w:t>.</w:t>
      </w:r>
      <w:r w:rsidRPr="008910A3">
        <w:t xml:space="preserve"> </w:t>
      </w:r>
      <w:hyperlink r:id="rId18" w:history="1">
        <w:r w:rsidRPr="00FA2D1A">
          <w:rPr>
            <w:i/>
          </w:rPr>
          <w:t>https://www.miperiodicodigital.com/2020/grupos/reporterassinfronteras-3/biblioteca-digital-ventajas-e-inconvenientes-2490.html</w:t>
        </w:r>
      </w:hyperlink>
      <w:r w:rsidRPr="00FA2D1A">
        <w:rPr>
          <w:i/>
        </w:rPr>
        <w:t xml:space="preserve"> </w:t>
      </w:r>
    </w:p>
    <w:p w14:paraId="68606DF0" w14:textId="62472F5E" w:rsidR="0030323F" w:rsidRPr="008910A3" w:rsidRDefault="0030323F" w:rsidP="00493981">
      <w:pPr>
        <w:pStyle w:val="Default"/>
        <w:spacing w:line="360" w:lineRule="auto"/>
        <w:ind w:left="709" w:hanging="709"/>
        <w:contextualSpacing/>
        <w:jc w:val="both"/>
      </w:pPr>
      <w:r w:rsidRPr="008910A3">
        <w:t>Gómez, L. G. (</w:t>
      </w:r>
      <w:r w:rsidR="009C38D8">
        <w:t>2008</w:t>
      </w:r>
      <w:r w:rsidRPr="008910A3">
        <w:t xml:space="preserve">). El uso de la tecnología de la información y la comunicación y el diseño curricular. </w:t>
      </w:r>
      <w:r w:rsidR="009C38D8" w:rsidRPr="009C38D8">
        <w:rPr>
          <w:i/>
          <w:iCs/>
        </w:rPr>
        <w:t>Revista Educación</w:t>
      </w:r>
      <w:r w:rsidR="009C38D8">
        <w:t xml:space="preserve">, </w:t>
      </w:r>
      <w:r w:rsidR="009C38D8" w:rsidRPr="009C38D8">
        <w:rPr>
          <w:i/>
          <w:iCs/>
        </w:rPr>
        <w:t>32</w:t>
      </w:r>
      <w:r w:rsidR="009C38D8">
        <w:t>(1), 77-97.</w:t>
      </w:r>
    </w:p>
    <w:p w14:paraId="56666C0C" w14:textId="77777777" w:rsidR="0030323F" w:rsidRPr="00FA2D1A" w:rsidRDefault="0030323F" w:rsidP="00493981">
      <w:pPr>
        <w:pStyle w:val="Default"/>
        <w:spacing w:line="360" w:lineRule="auto"/>
        <w:ind w:left="709" w:hanging="709"/>
        <w:contextualSpacing/>
        <w:jc w:val="both"/>
        <w:rPr>
          <w:i/>
        </w:rPr>
      </w:pPr>
      <w:r w:rsidRPr="008910A3">
        <w:t xml:space="preserve">Gómez, S. (30 agosto de 2019). Importancia de las TIC’s en la educación superior emprendedores. </w:t>
      </w:r>
      <w:hyperlink r:id="rId19" w:history="1">
        <w:r w:rsidRPr="00FA2D1A">
          <w:rPr>
            <w:i/>
          </w:rPr>
          <w:t>https://blog.encuestassurveywork.com/importancia-de-las-tics-en-la-educacion superior/</w:t>
        </w:r>
      </w:hyperlink>
    </w:p>
    <w:p w14:paraId="324BFCB9" w14:textId="677EA4A2" w:rsidR="0030323F" w:rsidRPr="00FA2D1A" w:rsidRDefault="0030323F" w:rsidP="00493981">
      <w:pPr>
        <w:pStyle w:val="Default"/>
        <w:spacing w:line="360" w:lineRule="auto"/>
        <w:ind w:left="709" w:hanging="709"/>
        <w:contextualSpacing/>
        <w:jc w:val="both"/>
        <w:rPr>
          <w:i/>
        </w:rPr>
      </w:pPr>
      <w:r w:rsidRPr="008910A3">
        <w:t>Guerrero, P. (19 noviembre de 2020). La importancia de las TIC para la educación superior en tiempos de la pandemia por COVID-19.</w:t>
      </w:r>
      <w:r w:rsidR="009C38D8">
        <w:t xml:space="preserve"> </w:t>
      </w:r>
      <w:r w:rsidR="009C38D8" w:rsidRPr="009C38D8">
        <w:rPr>
          <w:i/>
          <w:iCs/>
        </w:rPr>
        <w:t>Faro educativo</w:t>
      </w:r>
      <w:r w:rsidR="009C38D8">
        <w:t>.</w:t>
      </w:r>
      <w:r w:rsidRPr="008910A3">
        <w:t xml:space="preserve"> </w:t>
      </w:r>
      <w:hyperlink r:id="rId20" w:history="1">
        <w:r w:rsidRPr="00FA2D1A">
          <w:rPr>
            <w:i/>
          </w:rPr>
          <w:t>https://faroeducativo.ibero.mx/2020/11/19/laimportanciadelasticparalaeducacionsuperior-en-tiempos-de-la-pandemia-por-covid19/</w:t>
        </w:r>
      </w:hyperlink>
    </w:p>
    <w:p w14:paraId="282B226B" w14:textId="77777777" w:rsidR="0030323F" w:rsidRPr="00FA2D1A" w:rsidRDefault="0030323F" w:rsidP="00493981">
      <w:pPr>
        <w:pStyle w:val="Default"/>
        <w:spacing w:line="360" w:lineRule="auto"/>
        <w:ind w:left="709" w:hanging="709"/>
        <w:contextualSpacing/>
        <w:jc w:val="both"/>
        <w:rPr>
          <w:i/>
        </w:rPr>
      </w:pPr>
      <w:r w:rsidRPr="008910A3">
        <w:t xml:space="preserve">Hernández, C. E. y Carpio, N. (2019). Introducción a los tipos de muestreo. </w:t>
      </w:r>
      <w:r w:rsidRPr="008910A3">
        <w:rPr>
          <w:i/>
        </w:rPr>
        <w:t>Revista Alerta</w:t>
      </w:r>
      <w:r w:rsidRPr="008910A3">
        <w:t xml:space="preserve">, </w:t>
      </w:r>
      <w:r w:rsidRPr="008910A3">
        <w:rPr>
          <w:i/>
          <w:iCs/>
        </w:rPr>
        <w:t>2</w:t>
      </w:r>
      <w:r w:rsidRPr="008910A3">
        <w:t>(1), 76-79.</w:t>
      </w:r>
      <w:r w:rsidRPr="00FA2D1A">
        <w:rPr>
          <w:i/>
        </w:rPr>
        <w:t xml:space="preserve"> </w:t>
      </w:r>
      <w:hyperlink r:id="rId21" w:history="1">
        <w:r w:rsidRPr="00FA2D1A">
          <w:rPr>
            <w:i/>
          </w:rPr>
          <w:t>https://doi.org/10.5377/alerta.v2i1.7535</w:t>
        </w:r>
      </w:hyperlink>
      <w:r w:rsidRPr="00FA2D1A">
        <w:rPr>
          <w:i/>
        </w:rPr>
        <w:t xml:space="preserve"> </w:t>
      </w:r>
    </w:p>
    <w:p w14:paraId="19D43B37" w14:textId="77777777" w:rsidR="0030323F" w:rsidRPr="00FA2D1A" w:rsidRDefault="0030323F" w:rsidP="00493981">
      <w:pPr>
        <w:pStyle w:val="Default"/>
        <w:spacing w:line="360" w:lineRule="auto"/>
        <w:ind w:left="709" w:hanging="709"/>
        <w:contextualSpacing/>
        <w:jc w:val="both"/>
        <w:rPr>
          <w:i/>
        </w:rPr>
      </w:pPr>
      <w:r w:rsidRPr="008910A3">
        <w:lastRenderedPageBreak/>
        <w:t xml:space="preserve">Jiménez, J. A., Contreras, I. J. y López, M. (2022). Lo cuantitativo y cualitativo como sustento metodológico en la investigación educativa: un análisis epistemológico. </w:t>
      </w:r>
      <w:r w:rsidRPr="008910A3">
        <w:rPr>
          <w:i/>
        </w:rPr>
        <w:t>Revista Humanidades</w:t>
      </w:r>
      <w:r w:rsidRPr="008910A3">
        <w:t xml:space="preserve">, </w:t>
      </w:r>
      <w:r w:rsidRPr="008910A3">
        <w:rPr>
          <w:i/>
          <w:iCs/>
        </w:rPr>
        <w:t>12</w:t>
      </w:r>
      <w:r w:rsidRPr="008910A3">
        <w:t xml:space="preserve">(2). </w:t>
      </w:r>
      <w:hyperlink r:id="rId22" w:history="1">
        <w:r w:rsidRPr="00FA2D1A">
          <w:rPr>
            <w:i/>
          </w:rPr>
          <w:t>https://doi.org/10.15517/h.v12i2.51418</w:t>
        </w:r>
      </w:hyperlink>
      <w:r w:rsidRPr="00FA2D1A">
        <w:rPr>
          <w:i/>
        </w:rPr>
        <w:t xml:space="preserve"> </w:t>
      </w:r>
    </w:p>
    <w:p w14:paraId="7DF0665F" w14:textId="77777777" w:rsidR="0030323F" w:rsidRPr="00FA2D1A" w:rsidRDefault="0030323F" w:rsidP="00493981">
      <w:pPr>
        <w:pStyle w:val="Default"/>
        <w:spacing w:line="360" w:lineRule="auto"/>
        <w:ind w:left="709" w:hanging="709"/>
        <w:contextualSpacing/>
        <w:jc w:val="both"/>
        <w:rPr>
          <w:i/>
        </w:rPr>
      </w:pPr>
      <w:r w:rsidRPr="008910A3">
        <w:t xml:space="preserve">Katz, M., Seid, G. y Abiuso, F. L. (2019). La técnica de encuesta: características y aplicaciones. Cuaderno de cátedra n.° 7. </w:t>
      </w:r>
      <w:hyperlink r:id="rId23" w:history="1">
        <w:r w:rsidRPr="00FA2D1A">
          <w:rPr>
            <w:i/>
          </w:rPr>
          <w:t>http://metodologiadelainvestigacion.sociales.uba.ar/wpcontent/uploads/sites/117/2019/03/Cuaderno-N-7-La-t%C3%A9cnica-de-encuesta.pdf</w:t>
        </w:r>
      </w:hyperlink>
      <w:r w:rsidRPr="00FA2D1A">
        <w:rPr>
          <w:i/>
        </w:rPr>
        <w:t xml:space="preserve"> </w:t>
      </w:r>
    </w:p>
    <w:p w14:paraId="0A944FF6" w14:textId="67A655A9" w:rsidR="0030323F" w:rsidRPr="008910A3" w:rsidRDefault="0030323F" w:rsidP="00493981">
      <w:pPr>
        <w:pStyle w:val="Default"/>
        <w:spacing w:line="360" w:lineRule="auto"/>
        <w:ind w:left="709" w:hanging="709"/>
        <w:contextualSpacing/>
        <w:jc w:val="both"/>
      </w:pPr>
      <w:r w:rsidRPr="008910A3">
        <w:t xml:space="preserve">Lartiguez, L., Poleo, N. y Toledo, B. (2020). La biblioteca digital como recurso para el aprendizaje. Un desafío en tiempos de pandemia. UNELLEZ-VIPI. </w:t>
      </w:r>
      <w:r w:rsidR="009C38D8">
        <w:rPr>
          <w:i/>
          <w:iCs/>
        </w:rPr>
        <w:t xml:space="preserve">Revista </w:t>
      </w:r>
      <w:r w:rsidRPr="008910A3">
        <w:rPr>
          <w:i/>
        </w:rPr>
        <w:t>Memoralia</w:t>
      </w:r>
      <w:r w:rsidRPr="008910A3">
        <w:t>, (19), 77-84.</w:t>
      </w:r>
    </w:p>
    <w:p w14:paraId="76CC572C" w14:textId="02DF7036" w:rsidR="0030323F" w:rsidRPr="008910A3" w:rsidRDefault="0030323F" w:rsidP="00493981">
      <w:pPr>
        <w:pStyle w:val="Default"/>
        <w:spacing w:line="360" w:lineRule="auto"/>
        <w:ind w:left="709" w:hanging="709"/>
        <w:contextualSpacing/>
        <w:jc w:val="both"/>
      </w:pPr>
      <w:r w:rsidRPr="008910A3">
        <w:t xml:space="preserve">Laxague, M. y Bedolla, A. M. (2018). </w:t>
      </w:r>
      <w:r w:rsidRPr="008910A3">
        <w:rPr>
          <w:i/>
          <w:iCs/>
        </w:rPr>
        <w:t>TICómetro 2018. Cuestionario diagnóstico sobre habilidades digitales a estudiantes de primer ingreso a la UNAM</w:t>
      </w:r>
      <w:r w:rsidRPr="008910A3">
        <w:t xml:space="preserve">. </w:t>
      </w:r>
    </w:p>
    <w:p w14:paraId="183925C7" w14:textId="77777777" w:rsidR="0030323F" w:rsidRPr="008910A3" w:rsidRDefault="0030323F" w:rsidP="00493981">
      <w:pPr>
        <w:pStyle w:val="Default"/>
        <w:spacing w:line="360" w:lineRule="auto"/>
        <w:ind w:left="709" w:hanging="709"/>
        <w:contextualSpacing/>
        <w:jc w:val="both"/>
      </w:pPr>
      <w:r w:rsidRPr="008910A3">
        <w:t xml:space="preserve">Molina, A. A. y Garza, A. (2021). Enfoques metodológicos en la investigación histórica: cuantitativa, cualitativa y comparativa. </w:t>
      </w:r>
      <w:r w:rsidRPr="008910A3">
        <w:rPr>
          <w:i/>
        </w:rPr>
        <w:t>Debates por la Historia</w:t>
      </w:r>
      <w:r w:rsidRPr="008910A3">
        <w:t xml:space="preserve">, </w:t>
      </w:r>
      <w:r w:rsidRPr="008910A3">
        <w:rPr>
          <w:i/>
          <w:iCs/>
        </w:rPr>
        <w:t>9</w:t>
      </w:r>
      <w:r w:rsidRPr="008910A3">
        <w:t>(2), 147-181.</w:t>
      </w:r>
    </w:p>
    <w:p w14:paraId="636B0142" w14:textId="77777777" w:rsidR="0030323F" w:rsidRPr="00FA2D1A" w:rsidRDefault="0030323F" w:rsidP="00493981">
      <w:pPr>
        <w:pStyle w:val="Default"/>
        <w:spacing w:line="360" w:lineRule="auto"/>
        <w:ind w:left="709" w:hanging="709"/>
        <w:contextualSpacing/>
        <w:jc w:val="both"/>
        <w:rPr>
          <w:i/>
        </w:rPr>
      </w:pPr>
      <w:r w:rsidRPr="008910A3">
        <w:t xml:space="preserve">Morales, V. (2018). Evolución del concepto producto y servicio en la biblioteca: organización orientada al servicio e intensiva en conocimiento. </w:t>
      </w:r>
      <w:r w:rsidRPr="008910A3">
        <w:rPr>
          <w:i/>
        </w:rPr>
        <w:t>e-Ciencias de la Información</w:t>
      </w:r>
      <w:r w:rsidRPr="008910A3">
        <w:t xml:space="preserve">, </w:t>
      </w:r>
      <w:r w:rsidRPr="008910A3">
        <w:rPr>
          <w:i/>
          <w:iCs/>
        </w:rPr>
        <w:t>8</w:t>
      </w:r>
      <w:r w:rsidRPr="008910A3">
        <w:t xml:space="preserve">(2), 3-19. </w:t>
      </w:r>
      <w:hyperlink r:id="rId24" w:history="1">
        <w:r w:rsidRPr="00FA2D1A">
          <w:rPr>
            <w:i/>
          </w:rPr>
          <w:t>https://doi.org/10.15517/eci.v8i2.30933</w:t>
        </w:r>
      </w:hyperlink>
      <w:r w:rsidRPr="00FA2D1A">
        <w:rPr>
          <w:i/>
        </w:rPr>
        <w:t xml:space="preserve"> </w:t>
      </w:r>
    </w:p>
    <w:p w14:paraId="1B1C2323" w14:textId="77777777" w:rsidR="0030323F" w:rsidRPr="008910A3" w:rsidRDefault="0030323F" w:rsidP="00493981">
      <w:pPr>
        <w:pStyle w:val="Default"/>
        <w:spacing w:line="360" w:lineRule="auto"/>
        <w:ind w:left="709" w:hanging="709"/>
        <w:contextualSpacing/>
        <w:jc w:val="both"/>
      </w:pPr>
      <w:r w:rsidRPr="008910A3">
        <w:t xml:space="preserve">Padilla-Beltrán, J. E., Vega-Rojas, P. L. y Rincón-Caballero, D. A. (2014). Tendencias y dificultades para el uso de las TIC en educación superior. </w:t>
      </w:r>
      <w:r w:rsidRPr="008910A3">
        <w:rPr>
          <w:i/>
        </w:rPr>
        <w:t>Entramado</w:t>
      </w:r>
      <w:r w:rsidRPr="008910A3">
        <w:t xml:space="preserve">, </w:t>
      </w:r>
      <w:r w:rsidRPr="008910A3">
        <w:rPr>
          <w:i/>
          <w:iCs/>
        </w:rPr>
        <w:t>10</w:t>
      </w:r>
      <w:r w:rsidRPr="008910A3">
        <w:t>(1), 272-295.</w:t>
      </w:r>
    </w:p>
    <w:p w14:paraId="217CA73F" w14:textId="4F6ED2ED" w:rsidR="0030323F" w:rsidRPr="008910A3" w:rsidRDefault="0030323F" w:rsidP="00493981">
      <w:pPr>
        <w:pStyle w:val="Default"/>
        <w:spacing w:line="360" w:lineRule="auto"/>
        <w:ind w:left="709" w:hanging="709"/>
        <w:contextualSpacing/>
        <w:jc w:val="both"/>
      </w:pPr>
      <w:r w:rsidRPr="008910A3">
        <w:t xml:space="preserve">Roca, V. (2020). </w:t>
      </w:r>
      <w:r w:rsidRPr="008910A3">
        <w:rPr>
          <w:i/>
          <w:iCs/>
        </w:rPr>
        <w:t xml:space="preserve">La </w:t>
      </w:r>
      <w:r w:rsidR="00122203" w:rsidRPr="008910A3">
        <w:rPr>
          <w:i/>
          <w:iCs/>
        </w:rPr>
        <w:t>covid</w:t>
      </w:r>
      <w:r w:rsidRPr="008910A3">
        <w:rPr>
          <w:i/>
          <w:iCs/>
        </w:rPr>
        <w:t>-19 lanzó al planeta a la piscina de las Tics, algunas reflexiones</w:t>
      </w:r>
      <w:r w:rsidRPr="008910A3">
        <w:t xml:space="preserve">. </w:t>
      </w:r>
      <w:r w:rsidRPr="008910A3">
        <w:rPr>
          <w:iCs/>
        </w:rPr>
        <w:t>VII Encuentro Internacional. Red Académicas sin Fronteras, Arica</w:t>
      </w:r>
      <w:r w:rsidRPr="008910A3">
        <w:t xml:space="preserve">, Chile. </w:t>
      </w:r>
    </w:p>
    <w:p w14:paraId="4628D1D6" w14:textId="29A1EA10" w:rsidR="0030323F" w:rsidRPr="00FA2D1A" w:rsidRDefault="0030323F" w:rsidP="00493981">
      <w:pPr>
        <w:pStyle w:val="Default"/>
        <w:spacing w:line="360" w:lineRule="auto"/>
        <w:ind w:left="709" w:hanging="709"/>
        <w:contextualSpacing/>
        <w:jc w:val="both"/>
        <w:rPr>
          <w:i/>
        </w:rPr>
      </w:pPr>
      <w:r w:rsidRPr="008910A3">
        <w:t>Rus, E. (</w:t>
      </w:r>
      <w:r w:rsidR="00122203">
        <w:t xml:space="preserve">1 de enero de </w:t>
      </w:r>
      <w:r w:rsidRPr="008910A3">
        <w:t xml:space="preserve">2021). Investigación cuantitativa. </w:t>
      </w:r>
      <w:r w:rsidRPr="008910A3">
        <w:rPr>
          <w:i/>
          <w:iCs/>
        </w:rPr>
        <w:t>Economipedia</w:t>
      </w:r>
      <w:r w:rsidRPr="008910A3">
        <w:t xml:space="preserve">. </w:t>
      </w:r>
      <w:hyperlink r:id="rId25" w:history="1">
        <w:r w:rsidRPr="00FA2D1A">
          <w:rPr>
            <w:i/>
          </w:rPr>
          <w:t>https://economipedia.com/definiciones/investigacion-cuantitativa.html</w:t>
        </w:r>
      </w:hyperlink>
    </w:p>
    <w:p w14:paraId="2706D031" w14:textId="77777777" w:rsidR="0030323F" w:rsidRPr="008910A3" w:rsidRDefault="0030323F" w:rsidP="00493981">
      <w:pPr>
        <w:pStyle w:val="Default"/>
        <w:spacing w:line="360" w:lineRule="auto"/>
        <w:ind w:left="709" w:hanging="709"/>
        <w:contextualSpacing/>
        <w:jc w:val="both"/>
      </w:pPr>
      <w:r w:rsidRPr="008910A3">
        <w:t xml:space="preserve">Salinas, E. E. (2020). </w:t>
      </w:r>
      <w:r w:rsidRPr="008910A3">
        <w:rPr>
          <w:i/>
          <w:iCs/>
        </w:rPr>
        <w:t>Uso de las TIC y estrategias de aprendizaje en estudiantes de Contabilidad de un Instituto Público, Villa María del Triunfo, 2019</w:t>
      </w:r>
      <w:r w:rsidRPr="008910A3">
        <w:t xml:space="preserve"> (tesis de maestría). Universidad César Vallejo, Lima, Perú.</w:t>
      </w:r>
      <w:r w:rsidRPr="008910A3">
        <w:rPr>
          <w:lang w:eastAsia="es-VE"/>
        </w:rPr>
        <w:t xml:space="preserve"> </w:t>
      </w:r>
    </w:p>
    <w:p w14:paraId="4B6DAC49" w14:textId="77777777" w:rsidR="0030323F" w:rsidRPr="00FA2D1A" w:rsidRDefault="0030323F" w:rsidP="00493981">
      <w:pPr>
        <w:pStyle w:val="Default"/>
        <w:spacing w:line="360" w:lineRule="auto"/>
        <w:ind w:left="709" w:hanging="709"/>
        <w:contextualSpacing/>
        <w:jc w:val="both"/>
        <w:rPr>
          <w:i/>
        </w:rPr>
      </w:pPr>
      <w:r w:rsidRPr="008910A3">
        <w:t xml:space="preserve">Silva, Y. (2021). </w:t>
      </w:r>
      <w:r w:rsidRPr="008910A3">
        <w:rPr>
          <w:i/>
          <w:iCs/>
        </w:rPr>
        <w:t>Diseño de encuestas para el seguimiento de resultados de programas públicos. Semana gLocal de evaluación 2021</w:t>
      </w:r>
      <w:r w:rsidRPr="008910A3">
        <w:t xml:space="preserve">. </w:t>
      </w:r>
      <w:hyperlink r:id="rId26" w:history="1">
        <w:r w:rsidRPr="00FA2D1A">
          <w:rPr>
            <w:i/>
          </w:rPr>
          <w:t>https://www.glocalevalweek.org/sites/default/files/202106/1.%20Presentaci%C3%B3n_Taller%20Semana%20de%20la%20Evaluaci%C3%B3n%202021_Dise%C3%B1o%20de%20encuestas%20para%20el%20seguimiento%20de%20resultados.pdf</w:t>
        </w:r>
      </w:hyperlink>
    </w:p>
    <w:p w14:paraId="4977471C" w14:textId="77777777" w:rsidR="0030323F" w:rsidRPr="008910A3" w:rsidRDefault="0030323F" w:rsidP="00493981">
      <w:pPr>
        <w:pStyle w:val="Default"/>
        <w:spacing w:line="360" w:lineRule="auto"/>
        <w:ind w:left="709" w:hanging="709"/>
        <w:contextualSpacing/>
        <w:jc w:val="both"/>
      </w:pPr>
      <w:r w:rsidRPr="008910A3">
        <w:t xml:space="preserve">Suasnabas, L. S., Morocho, A. A., Vinueza, S. X., Villavicencio, J. A. y Sanchez, M. N. (2018). </w:t>
      </w:r>
      <w:r w:rsidRPr="008910A3">
        <w:rPr>
          <w:i/>
        </w:rPr>
        <w:t>Las TIC en la educación superior</w:t>
      </w:r>
      <w:r w:rsidRPr="008910A3">
        <w:t>. Ed. Mawil.</w:t>
      </w:r>
    </w:p>
    <w:p w14:paraId="7FEFC7CC" w14:textId="77777777" w:rsidR="0030323F" w:rsidRPr="008910A3" w:rsidRDefault="0030323F" w:rsidP="00493981">
      <w:pPr>
        <w:pStyle w:val="Default"/>
        <w:spacing w:line="360" w:lineRule="auto"/>
        <w:ind w:left="709" w:hanging="709"/>
        <w:contextualSpacing/>
        <w:jc w:val="both"/>
      </w:pPr>
      <w:r w:rsidRPr="008910A3">
        <w:lastRenderedPageBreak/>
        <w:t xml:space="preserve">Torres, P. C. y Cobo, J. K. (2017). Tecnología educativa y su papel en el logro de los fines de la educación. </w:t>
      </w:r>
      <w:r w:rsidRPr="008910A3">
        <w:rPr>
          <w:i/>
        </w:rPr>
        <w:t>Educere</w:t>
      </w:r>
      <w:r w:rsidRPr="008910A3">
        <w:t xml:space="preserve">, </w:t>
      </w:r>
      <w:r w:rsidRPr="008910A3">
        <w:rPr>
          <w:i/>
          <w:iCs/>
        </w:rPr>
        <w:t>21</w:t>
      </w:r>
      <w:r w:rsidRPr="008910A3">
        <w:t>(68), 31-40.</w:t>
      </w:r>
    </w:p>
    <w:p w14:paraId="2CD0DA04" w14:textId="77777777" w:rsidR="0030323F" w:rsidRPr="00FA2D1A" w:rsidRDefault="0030323F" w:rsidP="00493981">
      <w:pPr>
        <w:pStyle w:val="Default"/>
        <w:spacing w:line="360" w:lineRule="auto"/>
        <w:ind w:left="709" w:hanging="709"/>
        <w:contextualSpacing/>
        <w:jc w:val="both"/>
        <w:rPr>
          <w:i/>
        </w:rPr>
      </w:pPr>
      <w:r w:rsidRPr="008910A3">
        <w:t xml:space="preserve">Zapata-Gallegos, K. A., Lara-Genovezzi, H. J., Coronel-Escobar, C. J. y Castillo-Cevallos, R. N. (2021). Uso de tecnologías educativas en la didáctica con estudiantes de educación básica. </w:t>
      </w:r>
      <w:r w:rsidRPr="008910A3">
        <w:rPr>
          <w:i/>
        </w:rPr>
        <w:t>Polo del Conocimiento</w:t>
      </w:r>
      <w:r w:rsidRPr="008910A3">
        <w:t xml:space="preserve">, </w:t>
      </w:r>
      <w:r w:rsidRPr="008910A3">
        <w:rPr>
          <w:i/>
          <w:iCs/>
        </w:rPr>
        <w:t>6</w:t>
      </w:r>
      <w:r w:rsidRPr="008910A3">
        <w:t xml:space="preserve">(5), 342-359. </w:t>
      </w:r>
      <w:r w:rsidRPr="00FA2D1A">
        <w:rPr>
          <w:i/>
        </w:rPr>
        <w:t>10.23857/pc.v6i5.2663</w:t>
      </w:r>
    </w:p>
    <w:p w14:paraId="421B871B" w14:textId="52C0C8CF" w:rsidR="008F51AF" w:rsidRDefault="008F51AF" w:rsidP="00493981">
      <w:pPr>
        <w:spacing w:line="360" w:lineRule="auto"/>
        <w:contextualSpacing/>
      </w:pPr>
    </w:p>
    <w:p w14:paraId="690FBAEE" w14:textId="77777777" w:rsidR="00463BBA" w:rsidRDefault="00463BBA" w:rsidP="00493981">
      <w:pPr>
        <w:spacing w:line="360" w:lineRule="auto"/>
        <w:contextualSpacing/>
      </w:pPr>
    </w:p>
    <w:p w14:paraId="130BEAD5" w14:textId="77777777" w:rsidR="00463BBA" w:rsidRDefault="00463BBA" w:rsidP="00493981">
      <w:pPr>
        <w:spacing w:line="360" w:lineRule="auto"/>
        <w:contextualSpacing/>
      </w:pPr>
    </w:p>
    <w:p w14:paraId="70893C81" w14:textId="77777777" w:rsidR="00463BBA" w:rsidRDefault="00463BBA" w:rsidP="00493981">
      <w:pPr>
        <w:spacing w:line="360" w:lineRule="auto"/>
        <w:contextualSpacing/>
      </w:pPr>
    </w:p>
    <w:p w14:paraId="3008C27F" w14:textId="77777777" w:rsidR="00463BBA" w:rsidRDefault="00463BBA" w:rsidP="00493981">
      <w:pPr>
        <w:spacing w:line="360" w:lineRule="auto"/>
        <w:contextualSpacing/>
      </w:pPr>
    </w:p>
    <w:p w14:paraId="1D83B4C7" w14:textId="77777777" w:rsidR="00463BBA" w:rsidRDefault="00463BBA" w:rsidP="00493981">
      <w:pPr>
        <w:spacing w:line="360" w:lineRule="auto"/>
        <w:contextualSpacing/>
      </w:pPr>
    </w:p>
    <w:p w14:paraId="01DCEBBF" w14:textId="77777777" w:rsidR="00463BBA" w:rsidRDefault="00463BBA" w:rsidP="00493981">
      <w:pPr>
        <w:spacing w:line="360" w:lineRule="auto"/>
        <w:contextualSpacing/>
      </w:pPr>
    </w:p>
    <w:p w14:paraId="7E9E307C" w14:textId="77777777" w:rsidR="00463BBA" w:rsidRDefault="00463BBA" w:rsidP="00493981">
      <w:pPr>
        <w:spacing w:line="360" w:lineRule="auto"/>
        <w:contextualSpacing/>
      </w:pPr>
    </w:p>
    <w:p w14:paraId="283786AC" w14:textId="77777777" w:rsidR="00463BBA" w:rsidRDefault="00463BBA" w:rsidP="00493981">
      <w:pPr>
        <w:spacing w:line="360" w:lineRule="auto"/>
        <w:contextualSpacing/>
      </w:pPr>
    </w:p>
    <w:p w14:paraId="3DAA0BDF" w14:textId="77777777" w:rsidR="00463BBA" w:rsidRDefault="00463BBA" w:rsidP="00493981">
      <w:pPr>
        <w:spacing w:line="360" w:lineRule="auto"/>
        <w:contextualSpacing/>
      </w:pPr>
    </w:p>
    <w:p w14:paraId="00A4EBAB" w14:textId="77777777" w:rsidR="00463BBA" w:rsidRDefault="00463BBA" w:rsidP="00493981">
      <w:pPr>
        <w:spacing w:line="360" w:lineRule="auto"/>
        <w:contextualSpacing/>
      </w:pPr>
    </w:p>
    <w:p w14:paraId="3EF3398D" w14:textId="77777777" w:rsidR="00463BBA" w:rsidRDefault="00463BBA" w:rsidP="00493981">
      <w:pPr>
        <w:spacing w:line="360" w:lineRule="auto"/>
        <w:contextualSpacing/>
      </w:pPr>
    </w:p>
    <w:p w14:paraId="05B09342" w14:textId="77777777" w:rsidR="00463BBA" w:rsidRDefault="00463BBA" w:rsidP="00493981">
      <w:pPr>
        <w:spacing w:line="360" w:lineRule="auto"/>
        <w:contextualSpacing/>
      </w:pPr>
    </w:p>
    <w:p w14:paraId="4C8BA976" w14:textId="77777777" w:rsidR="00463BBA" w:rsidRDefault="00463BBA" w:rsidP="00493981">
      <w:pPr>
        <w:spacing w:line="360" w:lineRule="auto"/>
        <w:contextualSpacing/>
      </w:pPr>
    </w:p>
    <w:p w14:paraId="49C7EB55" w14:textId="77777777" w:rsidR="00463BBA" w:rsidRDefault="00463BBA" w:rsidP="00493981">
      <w:pPr>
        <w:spacing w:line="360" w:lineRule="auto"/>
        <w:contextualSpacing/>
      </w:pPr>
    </w:p>
    <w:p w14:paraId="19B016B8" w14:textId="77777777" w:rsidR="00463BBA" w:rsidRDefault="00463BBA" w:rsidP="00493981">
      <w:pPr>
        <w:spacing w:line="360" w:lineRule="auto"/>
        <w:contextualSpacing/>
      </w:pPr>
    </w:p>
    <w:p w14:paraId="0A331D3B" w14:textId="77777777" w:rsidR="00463BBA" w:rsidRDefault="00463BBA" w:rsidP="00493981">
      <w:pPr>
        <w:spacing w:line="360" w:lineRule="auto"/>
        <w:contextualSpacing/>
      </w:pPr>
    </w:p>
    <w:p w14:paraId="0520CDCC" w14:textId="77777777" w:rsidR="00463BBA" w:rsidRDefault="00463BBA" w:rsidP="00493981">
      <w:pPr>
        <w:spacing w:line="360" w:lineRule="auto"/>
        <w:contextualSpacing/>
      </w:pPr>
    </w:p>
    <w:p w14:paraId="156A46BB" w14:textId="77777777" w:rsidR="00463BBA" w:rsidRDefault="00463BBA" w:rsidP="00493981">
      <w:pPr>
        <w:spacing w:line="360" w:lineRule="auto"/>
        <w:contextualSpacing/>
      </w:pPr>
    </w:p>
    <w:p w14:paraId="04E1544B" w14:textId="77777777" w:rsidR="00463BBA" w:rsidRDefault="00463BBA" w:rsidP="00493981">
      <w:pPr>
        <w:spacing w:line="360" w:lineRule="auto"/>
        <w:contextualSpacing/>
      </w:pPr>
    </w:p>
    <w:p w14:paraId="5DB9FFBF" w14:textId="77777777" w:rsidR="00463BBA" w:rsidRDefault="00463BBA" w:rsidP="00493981">
      <w:pPr>
        <w:spacing w:line="360" w:lineRule="auto"/>
        <w:contextualSpacing/>
      </w:pPr>
    </w:p>
    <w:p w14:paraId="4CD2B2F0" w14:textId="77777777" w:rsidR="00463BBA" w:rsidRDefault="00463BBA" w:rsidP="00493981">
      <w:pPr>
        <w:spacing w:line="360" w:lineRule="auto"/>
        <w:contextualSpacing/>
      </w:pPr>
    </w:p>
    <w:p w14:paraId="67097453" w14:textId="77777777" w:rsidR="00463BBA" w:rsidRDefault="00463BBA" w:rsidP="00493981">
      <w:pPr>
        <w:spacing w:line="360" w:lineRule="auto"/>
        <w:contextualSpacing/>
      </w:pPr>
    </w:p>
    <w:p w14:paraId="266FDF96" w14:textId="77777777" w:rsidR="00463BBA" w:rsidRDefault="00463BBA" w:rsidP="00493981">
      <w:pPr>
        <w:spacing w:line="360" w:lineRule="auto"/>
        <w:contextualSpacing/>
      </w:pPr>
    </w:p>
    <w:p w14:paraId="5A0E7E80" w14:textId="77777777" w:rsidR="00463BBA" w:rsidRDefault="00463BBA" w:rsidP="00493981">
      <w:pPr>
        <w:spacing w:line="360" w:lineRule="auto"/>
        <w:contextualSpacing/>
      </w:pPr>
    </w:p>
    <w:p w14:paraId="2392976A" w14:textId="77777777" w:rsidR="00463BBA" w:rsidRDefault="00463BBA" w:rsidP="00493981">
      <w:pPr>
        <w:spacing w:line="360" w:lineRule="auto"/>
        <w:contextualSpacing/>
      </w:pPr>
    </w:p>
    <w:p w14:paraId="0631A399" w14:textId="77777777" w:rsidR="00463BBA" w:rsidRDefault="00463BBA" w:rsidP="00493981">
      <w:pPr>
        <w:spacing w:line="360" w:lineRule="auto"/>
        <w:contextualSpacing/>
      </w:pPr>
    </w:p>
    <w:p w14:paraId="608CC53D" w14:textId="77777777" w:rsidR="00463BBA" w:rsidRDefault="00463BBA" w:rsidP="00493981">
      <w:pPr>
        <w:spacing w:line="360" w:lineRule="auto"/>
        <w:contextualSpacing/>
      </w:pPr>
    </w:p>
    <w:p w14:paraId="711C91F9" w14:textId="77777777" w:rsidR="00463BBA" w:rsidRDefault="00463BBA" w:rsidP="00493981">
      <w:pPr>
        <w:spacing w:line="360" w:lineRule="auto"/>
        <w:contextualSpacing/>
      </w:pPr>
    </w:p>
    <w:p w14:paraId="0915D62A" w14:textId="77777777" w:rsidR="00463BBA" w:rsidRDefault="00463BBA" w:rsidP="00493981">
      <w:pPr>
        <w:spacing w:line="360" w:lineRule="auto"/>
        <w:contextualSpacing/>
      </w:pPr>
    </w:p>
    <w:p w14:paraId="2CEF1518" w14:textId="77777777" w:rsidR="00463BBA" w:rsidRDefault="00463BBA" w:rsidP="00493981">
      <w:pPr>
        <w:spacing w:line="360" w:lineRule="auto"/>
        <w:contextualSpacing/>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63BBA" w:rsidRPr="00463BBA" w14:paraId="7F81ACF0" w14:textId="77777777" w:rsidTr="00463BBA">
        <w:trPr>
          <w:jc w:val="center"/>
        </w:trPr>
        <w:tc>
          <w:tcPr>
            <w:tcW w:w="3045" w:type="dxa"/>
            <w:shd w:val="clear" w:color="auto" w:fill="auto"/>
            <w:tcMar>
              <w:top w:w="100" w:type="dxa"/>
              <w:left w:w="100" w:type="dxa"/>
              <w:bottom w:w="100" w:type="dxa"/>
              <w:right w:w="100" w:type="dxa"/>
            </w:tcMar>
          </w:tcPr>
          <w:p w14:paraId="4039D23D" w14:textId="77777777" w:rsidR="00463BBA" w:rsidRPr="00463BBA" w:rsidRDefault="00463BBA" w:rsidP="00D64D62">
            <w:pPr>
              <w:pStyle w:val="Ttulo3"/>
              <w:widowControl w:val="0"/>
              <w:spacing w:before="0" w:line="240" w:lineRule="auto"/>
              <w:ind w:left="0"/>
              <w:rPr>
                <w:rFonts w:ascii="Times New Roman" w:hAnsi="Times New Roman" w:cs="Times New Roman"/>
                <w:b w:val="0"/>
                <w:bCs/>
                <w:color w:val="000000" w:themeColor="text1"/>
                <w:lang w:val="es-MX"/>
              </w:rPr>
            </w:pPr>
            <w:r w:rsidRPr="00463BBA">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05433CD7" w14:textId="24A85231" w:rsidR="00463BBA" w:rsidRPr="00463BBA" w:rsidRDefault="00463BBA" w:rsidP="00D64D62">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 (es)</w:t>
            </w:r>
          </w:p>
        </w:tc>
      </w:tr>
      <w:tr w:rsidR="00463BBA" w:rsidRPr="00463BBA" w14:paraId="229CBCB8" w14:textId="77777777" w:rsidTr="00463BBA">
        <w:trPr>
          <w:jc w:val="center"/>
        </w:trPr>
        <w:tc>
          <w:tcPr>
            <w:tcW w:w="3045" w:type="dxa"/>
            <w:shd w:val="clear" w:color="auto" w:fill="auto"/>
            <w:tcMar>
              <w:top w:w="100" w:type="dxa"/>
              <w:left w:w="100" w:type="dxa"/>
              <w:bottom w:w="100" w:type="dxa"/>
              <w:right w:w="100" w:type="dxa"/>
            </w:tcMar>
          </w:tcPr>
          <w:p w14:paraId="2CD4732B"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6D52F563"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w:t>
            </w:r>
            <w:r w:rsidRPr="00463BBA">
              <w:rPr>
                <w:rFonts w:ascii="Times New Roman" w:hAnsi="Times New Roman" w:cs="Times New Roman"/>
                <w:bCs/>
                <w:color w:val="000000" w:themeColor="text1"/>
                <w:sz w:val="24"/>
                <w:szCs w:val="24"/>
              </w:rPr>
              <w:t xml:space="preserve"> </w:t>
            </w:r>
            <w:r w:rsidRPr="00463BBA">
              <w:rPr>
                <w:rFonts w:ascii="Times New Roman" w:hAnsi="Times New Roman" w:cs="Times New Roman"/>
                <w:bCs/>
                <w:color w:val="000000" w:themeColor="text1"/>
                <w:sz w:val="24"/>
                <w:szCs w:val="24"/>
                <w:lang w:val="es-MX"/>
              </w:rPr>
              <w:t>«principal»</w:t>
            </w:r>
          </w:p>
        </w:tc>
      </w:tr>
      <w:tr w:rsidR="00463BBA" w:rsidRPr="00463BBA" w14:paraId="381A43CC" w14:textId="77777777" w:rsidTr="00463BBA">
        <w:trPr>
          <w:jc w:val="center"/>
        </w:trPr>
        <w:tc>
          <w:tcPr>
            <w:tcW w:w="3045" w:type="dxa"/>
            <w:shd w:val="clear" w:color="auto" w:fill="auto"/>
            <w:tcMar>
              <w:top w:w="100" w:type="dxa"/>
              <w:left w:w="100" w:type="dxa"/>
              <w:bottom w:w="100" w:type="dxa"/>
              <w:right w:w="100" w:type="dxa"/>
            </w:tcMar>
          </w:tcPr>
          <w:p w14:paraId="7200AC18"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lastRenderedPageBreak/>
              <w:t>Metodología</w:t>
            </w:r>
          </w:p>
        </w:tc>
        <w:tc>
          <w:tcPr>
            <w:tcW w:w="6315" w:type="dxa"/>
            <w:shd w:val="clear" w:color="auto" w:fill="auto"/>
            <w:tcMar>
              <w:top w:w="100" w:type="dxa"/>
              <w:left w:w="100" w:type="dxa"/>
              <w:bottom w:w="100" w:type="dxa"/>
              <w:right w:w="100" w:type="dxa"/>
            </w:tcMar>
          </w:tcPr>
          <w:p w14:paraId="1ED6F8FA"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w:t>
            </w:r>
            <w:r w:rsidRPr="00463BBA">
              <w:rPr>
                <w:rFonts w:ascii="Times New Roman" w:hAnsi="Times New Roman" w:cs="Times New Roman"/>
                <w:bCs/>
                <w:color w:val="000000" w:themeColor="text1"/>
                <w:sz w:val="24"/>
                <w:szCs w:val="24"/>
              </w:rPr>
              <w:t xml:space="preserve"> </w:t>
            </w:r>
            <w:r w:rsidRPr="00463BBA">
              <w:rPr>
                <w:rFonts w:ascii="Times New Roman" w:hAnsi="Times New Roman" w:cs="Times New Roman"/>
                <w:bCs/>
                <w:color w:val="000000" w:themeColor="text1"/>
                <w:sz w:val="24"/>
                <w:szCs w:val="24"/>
                <w:lang w:val="es-MX"/>
              </w:rPr>
              <w:t>«principal»</w:t>
            </w:r>
          </w:p>
        </w:tc>
      </w:tr>
      <w:tr w:rsidR="00463BBA" w:rsidRPr="00463BBA" w14:paraId="69162B23" w14:textId="77777777" w:rsidTr="00463BBA">
        <w:trPr>
          <w:jc w:val="center"/>
        </w:trPr>
        <w:tc>
          <w:tcPr>
            <w:tcW w:w="3045" w:type="dxa"/>
            <w:shd w:val="clear" w:color="auto" w:fill="auto"/>
            <w:tcMar>
              <w:top w:w="100" w:type="dxa"/>
              <w:left w:w="100" w:type="dxa"/>
              <w:bottom w:w="100" w:type="dxa"/>
              <w:right w:w="100" w:type="dxa"/>
            </w:tcMar>
          </w:tcPr>
          <w:p w14:paraId="62A7ACB1"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5598FC5C"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Julio César Cuauhtémoc Carrillo Beltrán «principal»</w:t>
            </w:r>
          </w:p>
        </w:tc>
      </w:tr>
      <w:tr w:rsidR="00463BBA" w:rsidRPr="00463BBA" w14:paraId="1B5C44C2" w14:textId="77777777" w:rsidTr="00463BBA">
        <w:trPr>
          <w:jc w:val="center"/>
        </w:trPr>
        <w:tc>
          <w:tcPr>
            <w:tcW w:w="3045" w:type="dxa"/>
            <w:shd w:val="clear" w:color="auto" w:fill="auto"/>
            <w:tcMar>
              <w:top w:w="100" w:type="dxa"/>
              <w:left w:w="100" w:type="dxa"/>
              <w:bottom w:w="100" w:type="dxa"/>
              <w:right w:w="100" w:type="dxa"/>
            </w:tcMar>
          </w:tcPr>
          <w:p w14:paraId="1281D621"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1A005F7F"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 Julio César Cuauhtémoc Carrillo Beltrán«igual»</w:t>
            </w:r>
          </w:p>
        </w:tc>
      </w:tr>
      <w:tr w:rsidR="00463BBA" w:rsidRPr="00463BBA" w14:paraId="75BDCD4A" w14:textId="77777777" w:rsidTr="00463BBA">
        <w:trPr>
          <w:jc w:val="center"/>
        </w:trPr>
        <w:tc>
          <w:tcPr>
            <w:tcW w:w="3045" w:type="dxa"/>
            <w:shd w:val="clear" w:color="auto" w:fill="auto"/>
            <w:tcMar>
              <w:top w:w="100" w:type="dxa"/>
              <w:left w:w="100" w:type="dxa"/>
              <w:bottom w:w="100" w:type="dxa"/>
              <w:right w:w="100" w:type="dxa"/>
            </w:tcMar>
          </w:tcPr>
          <w:p w14:paraId="3DC6941A"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062C8A2E"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 Julio César Cuauhtémoc Carrillo Beltrán«igual»</w:t>
            </w:r>
          </w:p>
        </w:tc>
      </w:tr>
      <w:tr w:rsidR="00463BBA" w:rsidRPr="00463BBA" w14:paraId="5AEE221D" w14:textId="77777777" w:rsidTr="00463BBA">
        <w:trPr>
          <w:jc w:val="center"/>
        </w:trPr>
        <w:tc>
          <w:tcPr>
            <w:tcW w:w="3045" w:type="dxa"/>
            <w:shd w:val="clear" w:color="auto" w:fill="auto"/>
            <w:tcMar>
              <w:top w:w="100" w:type="dxa"/>
              <w:left w:w="100" w:type="dxa"/>
              <w:bottom w:w="100" w:type="dxa"/>
              <w:right w:w="100" w:type="dxa"/>
            </w:tcMar>
          </w:tcPr>
          <w:p w14:paraId="0D799422"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0C34A6C2"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 Julio César Cuauhtémoc Carrillo Beltrán«igual»</w:t>
            </w:r>
          </w:p>
        </w:tc>
      </w:tr>
      <w:tr w:rsidR="00463BBA" w:rsidRPr="00463BBA" w14:paraId="6DDD75D6" w14:textId="77777777" w:rsidTr="00463BBA">
        <w:trPr>
          <w:jc w:val="center"/>
        </w:trPr>
        <w:tc>
          <w:tcPr>
            <w:tcW w:w="3045" w:type="dxa"/>
            <w:shd w:val="clear" w:color="auto" w:fill="auto"/>
            <w:tcMar>
              <w:top w:w="100" w:type="dxa"/>
              <w:left w:w="100" w:type="dxa"/>
              <w:bottom w:w="100" w:type="dxa"/>
              <w:right w:w="100" w:type="dxa"/>
            </w:tcMar>
          </w:tcPr>
          <w:p w14:paraId="7C9F90DE"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108588CA"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w:t>
            </w:r>
          </w:p>
        </w:tc>
      </w:tr>
      <w:tr w:rsidR="00463BBA" w:rsidRPr="00463BBA" w14:paraId="2FFD786A" w14:textId="77777777" w:rsidTr="00463BBA">
        <w:trPr>
          <w:jc w:val="center"/>
        </w:trPr>
        <w:tc>
          <w:tcPr>
            <w:tcW w:w="3045" w:type="dxa"/>
            <w:shd w:val="clear" w:color="auto" w:fill="auto"/>
            <w:tcMar>
              <w:top w:w="100" w:type="dxa"/>
              <w:left w:w="100" w:type="dxa"/>
              <w:bottom w:w="100" w:type="dxa"/>
              <w:right w:w="100" w:type="dxa"/>
            </w:tcMar>
          </w:tcPr>
          <w:p w14:paraId="63FE8561"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364FD725"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 Julio César Cuauhtémoc Carrillo Beltrán«igual»</w:t>
            </w:r>
          </w:p>
        </w:tc>
      </w:tr>
      <w:tr w:rsidR="00463BBA" w:rsidRPr="00463BBA" w14:paraId="136417B8" w14:textId="77777777" w:rsidTr="00463BBA">
        <w:trPr>
          <w:jc w:val="center"/>
        </w:trPr>
        <w:tc>
          <w:tcPr>
            <w:tcW w:w="3045" w:type="dxa"/>
            <w:shd w:val="clear" w:color="auto" w:fill="auto"/>
            <w:tcMar>
              <w:top w:w="100" w:type="dxa"/>
              <w:left w:w="100" w:type="dxa"/>
              <w:bottom w:w="100" w:type="dxa"/>
              <w:right w:w="100" w:type="dxa"/>
            </w:tcMar>
          </w:tcPr>
          <w:p w14:paraId="2A014969"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E69FEE4"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 Julio César Cuauhtémoc Carrillo Beltrán«igual»</w:t>
            </w:r>
          </w:p>
        </w:tc>
      </w:tr>
      <w:tr w:rsidR="00463BBA" w:rsidRPr="00463BBA" w14:paraId="5DB43F0F" w14:textId="77777777" w:rsidTr="00463BBA">
        <w:trPr>
          <w:jc w:val="center"/>
        </w:trPr>
        <w:tc>
          <w:tcPr>
            <w:tcW w:w="3045" w:type="dxa"/>
            <w:shd w:val="clear" w:color="auto" w:fill="auto"/>
            <w:tcMar>
              <w:top w:w="100" w:type="dxa"/>
              <w:left w:w="100" w:type="dxa"/>
              <w:bottom w:w="100" w:type="dxa"/>
              <w:right w:w="100" w:type="dxa"/>
            </w:tcMar>
          </w:tcPr>
          <w:p w14:paraId="01EEABBD"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3C3F267C"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 Julio César Cuauhtémoc Carrillo Beltrán«igual»</w:t>
            </w:r>
          </w:p>
        </w:tc>
      </w:tr>
      <w:tr w:rsidR="00463BBA" w:rsidRPr="00463BBA" w14:paraId="6B72D658" w14:textId="77777777" w:rsidTr="00463BBA">
        <w:trPr>
          <w:jc w:val="center"/>
        </w:trPr>
        <w:tc>
          <w:tcPr>
            <w:tcW w:w="3045" w:type="dxa"/>
            <w:shd w:val="clear" w:color="auto" w:fill="auto"/>
            <w:tcMar>
              <w:top w:w="100" w:type="dxa"/>
              <w:left w:w="100" w:type="dxa"/>
              <w:bottom w:w="100" w:type="dxa"/>
              <w:right w:w="100" w:type="dxa"/>
            </w:tcMar>
          </w:tcPr>
          <w:p w14:paraId="66E41563"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5715693B"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w:t>
            </w:r>
          </w:p>
        </w:tc>
      </w:tr>
      <w:tr w:rsidR="00463BBA" w:rsidRPr="00463BBA" w14:paraId="0DD34B0B" w14:textId="77777777" w:rsidTr="00463BBA">
        <w:trPr>
          <w:jc w:val="center"/>
        </w:trPr>
        <w:tc>
          <w:tcPr>
            <w:tcW w:w="3045" w:type="dxa"/>
            <w:shd w:val="clear" w:color="auto" w:fill="auto"/>
            <w:tcMar>
              <w:top w:w="100" w:type="dxa"/>
              <w:left w:w="100" w:type="dxa"/>
              <w:bottom w:w="100" w:type="dxa"/>
              <w:right w:w="100" w:type="dxa"/>
            </w:tcMar>
          </w:tcPr>
          <w:p w14:paraId="2F95ECF9"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25B0E1CD"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w:t>
            </w:r>
          </w:p>
        </w:tc>
      </w:tr>
      <w:tr w:rsidR="00463BBA" w:rsidRPr="00463BBA" w14:paraId="14366C9C" w14:textId="77777777" w:rsidTr="00463BBA">
        <w:trPr>
          <w:jc w:val="center"/>
        </w:trPr>
        <w:tc>
          <w:tcPr>
            <w:tcW w:w="3045" w:type="dxa"/>
            <w:shd w:val="clear" w:color="auto" w:fill="auto"/>
            <w:tcMar>
              <w:top w:w="100" w:type="dxa"/>
              <w:left w:w="100" w:type="dxa"/>
              <w:bottom w:w="100" w:type="dxa"/>
              <w:right w:w="100" w:type="dxa"/>
            </w:tcMar>
          </w:tcPr>
          <w:p w14:paraId="7DF2A91A"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614E4EEB"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w:t>
            </w:r>
          </w:p>
        </w:tc>
      </w:tr>
      <w:tr w:rsidR="00463BBA" w:rsidRPr="00463BBA" w14:paraId="42D7FE41" w14:textId="77777777" w:rsidTr="00463BBA">
        <w:trPr>
          <w:jc w:val="center"/>
        </w:trPr>
        <w:tc>
          <w:tcPr>
            <w:tcW w:w="3045" w:type="dxa"/>
            <w:shd w:val="clear" w:color="auto" w:fill="auto"/>
            <w:tcMar>
              <w:top w:w="100" w:type="dxa"/>
              <w:left w:w="100" w:type="dxa"/>
              <w:bottom w:w="100" w:type="dxa"/>
              <w:right w:w="100" w:type="dxa"/>
            </w:tcMar>
          </w:tcPr>
          <w:p w14:paraId="06F14AFB"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71D63C66" w14:textId="77777777" w:rsidR="00463BBA" w:rsidRPr="00463BBA" w:rsidRDefault="00463BBA" w:rsidP="00D64D62">
            <w:pPr>
              <w:rPr>
                <w:rFonts w:ascii="Times New Roman" w:hAnsi="Times New Roman" w:cs="Times New Roman"/>
                <w:bCs/>
                <w:color w:val="000000" w:themeColor="text1"/>
                <w:sz w:val="24"/>
                <w:szCs w:val="24"/>
                <w:lang w:val="es-MX"/>
              </w:rPr>
            </w:pPr>
            <w:r w:rsidRPr="00463BBA">
              <w:rPr>
                <w:rFonts w:ascii="Times New Roman" w:hAnsi="Times New Roman" w:cs="Times New Roman"/>
                <w:bCs/>
                <w:color w:val="000000" w:themeColor="text1"/>
                <w:sz w:val="24"/>
                <w:szCs w:val="24"/>
                <w:lang w:val="es-MX"/>
              </w:rPr>
              <w:t>Gilberto Mejía Salazar«principal», Julio César Cuauhtémoc Carrillo Beltrán«igual»</w:t>
            </w:r>
          </w:p>
        </w:tc>
      </w:tr>
    </w:tbl>
    <w:p w14:paraId="3D7904D7" w14:textId="77777777" w:rsidR="00463BBA" w:rsidRPr="00D015C8" w:rsidRDefault="00463BBA" w:rsidP="00493981">
      <w:pPr>
        <w:spacing w:line="360" w:lineRule="auto"/>
        <w:contextualSpacing/>
      </w:pPr>
    </w:p>
    <w:sectPr w:rsidR="00463BBA" w:rsidRPr="00D015C8" w:rsidSect="00A97E50">
      <w:headerReference w:type="default" r:id="rId27"/>
      <w:footerReference w:type="default" r:id="rId28"/>
      <w:pgSz w:w="12240" w:h="15840" w:code="1"/>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5A56" w14:textId="77777777" w:rsidR="00370BD2" w:rsidRDefault="00370BD2" w:rsidP="008B078C">
      <w:r>
        <w:separator/>
      </w:r>
    </w:p>
  </w:endnote>
  <w:endnote w:type="continuationSeparator" w:id="0">
    <w:p w14:paraId="682D112C" w14:textId="77777777" w:rsidR="00370BD2" w:rsidRDefault="00370BD2" w:rsidP="008B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E3D46" w14:textId="7315065A" w:rsidR="00493981" w:rsidRDefault="00141CD6" w:rsidP="00493981">
    <w:pPr>
      <w:pStyle w:val="Piedepgina"/>
      <w:jc w:val="center"/>
    </w:pPr>
    <w:r>
      <w:rPr>
        <w:rFonts w:ascii="Calibri" w:hAnsi="Calibri" w:cs="Calibri"/>
        <w:b/>
        <w:sz w:val="24"/>
        <w:szCs w:val="24"/>
      </w:rPr>
      <w:t xml:space="preserve">  </w:t>
    </w:r>
    <w:r w:rsidR="00493981">
      <w:rPr>
        <w:noProof/>
        <w:lang w:val="en-US" w:eastAsia="en-US"/>
      </w:rPr>
      <w:drawing>
        <wp:inline distT="0" distB="0" distL="0" distR="0" wp14:anchorId="3254ED69" wp14:editId="7F24B4D3">
          <wp:extent cx="1600000" cy="419048"/>
          <wp:effectExtent l="0" t="0" r="635" b="635"/>
          <wp:docPr id="1153757859" name="Imagen 115375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12327" name=""/>
                  <pic:cNvPicPr/>
                </pic:nvPicPr>
                <pic:blipFill>
                  <a:blip r:embed="rId1"/>
                  <a:stretch>
                    <a:fillRect/>
                  </a:stretch>
                </pic:blipFill>
                <pic:spPr>
                  <a:xfrm>
                    <a:off x="0" y="0"/>
                    <a:ext cx="1600000" cy="419048"/>
                  </a:xfrm>
                  <a:prstGeom prst="rect">
                    <a:avLst/>
                  </a:prstGeom>
                </pic:spPr>
              </pic:pic>
            </a:graphicData>
          </a:graphic>
        </wp:inline>
      </w:drawing>
    </w:r>
    <w:r w:rsidR="00493981">
      <w:rPr>
        <w:rFonts w:ascii="Calibri" w:hAnsi="Calibri" w:cs="Calibri"/>
        <w:b/>
        <w:sz w:val="24"/>
        <w:szCs w:val="24"/>
      </w:rPr>
      <w:t xml:space="preserve">                 </w:t>
    </w:r>
    <w:r w:rsidR="00493981" w:rsidRPr="00463BBA">
      <w:rPr>
        <w:rFonts w:ascii="Calibri" w:hAnsi="Calibri" w:cs="Calibri"/>
        <w:b/>
        <w:sz w:val="22"/>
        <w:szCs w:val="22"/>
      </w:rPr>
      <w:t xml:space="preserve">Vol. 14, Núm. 27                   Julio - </w:t>
    </w:r>
    <w:proofErr w:type="gramStart"/>
    <w:r w:rsidR="00493981" w:rsidRPr="00463BBA">
      <w:rPr>
        <w:rFonts w:ascii="Calibri" w:hAnsi="Calibri" w:cs="Calibri"/>
        <w:b/>
        <w:sz w:val="22"/>
        <w:szCs w:val="22"/>
      </w:rPr>
      <w:t>Diciembre</w:t>
    </w:r>
    <w:proofErr w:type="gramEnd"/>
    <w:r w:rsidR="00493981" w:rsidRPr="00463BBA">
      <w:rPr>
        <w:rFonts w:ascii="Calibri" w:hAnsi="Calibri" w:cs="Calibri"/>
        <w:b/>
        <w:sz w:val="22"/>
        <w:szCs w:val="22"/>
      </w:rPr>
      <w:t xml:space="preserve"> 2023, e</w:t>
    </w:r>
    <w:r>
      <w:rPr>
        <w:rFonts w:ascii="Calibri" w:hAnsi="Calibri" w:cs="Calibri"/>
        <w:b/>
        <w:sz w:val="22"/>
        <w:szCs w:val="22"/>
      </w:rPr>
      <w:t>55</w:t>
    </w:r>
    <w:r w:rsidR="00366C68">
      <w:rPr>
        <w:rFonts w:ascii="Calibri" w:hAnsi="Calibri" w:cs="Calibri"/>
        <w:b/>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717A" w14:textId="77777777" w:rsidR="00370BD2" w:rsidRDefault="00370BD2" w:rsidP="008B078C">
      <w:r>
        <w:separator/>
      </w:r>
    </w:p>
  </w:footnote>
  <w:footnote w:type="continuationSeparator" w:id="0">
    <w:p w14:paraId="09C52CCE" w14:textId="77777777" w:rsidR="00370BD2" w:rsidRDefault="00370BD2" w:rsidP="008B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C697" w14:textId="356A4E45" w:rsidR="00493981" w:rsidRDefault="00493981" w:rsidP="00493981">
    <w:pPr>
      <w:pStyle w:val="Encabezado"/>
      <w:jc w:val="center"/>
    </w:pPr>
    <w:r>
      <w:rPr>
        <w:noProof/>
        <w:lang w:val="en-US" w:eastAsia="en-US"/>
      </w:rPr>
      <w:drawing>
        <wp:inline distT="0" distB="0" distL="0" distR="0" wp14:anchorId="4A49864E" wp14:editId="01B244FE">
          <wp:extent cx="5400000" cy="638095"/>
          <wp:effectExtent l="0" t="0" r="0" b="0"/>
          <wp:docPr id="152769778" name="Imagen 152769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37716"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33582"/>
    <w:multiLevelType w:val="hybridMultilevel"/>
    <w:tmpl w:val="0F08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16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62"/>
    <w:rsid w:val="0000099E"/>
    <w:rsid w:val="00000B21"/>
    <w:rsid w:val="00001F79"/>
    <w:rsid w:val="0000258E"/>
    <w:rsid w:val="00004091"/>
    <w:rsid w:val="000104D3"/>
    <w:rsid w:val="00013B75"/>
    <w:rsid w:val="00022554"/>
    <w:rsid w:val="0002383D"/>
    <w:rsid w:val="00023E3A"/>
    <w:rsid w:val="00037726"/>
    <w:rsid w:val="000379FA"/>
    <w:rsid w:val="00041BB2"/>
    <w:rsid w:val="00044C42"/>
    <w:rsid w:val="00044E85"/>
    <w:rsid w:val="00046B63"/>
    <w:rsid w:val="00051286"/>
    <w:rsid w:val="00052C83"/>
    <w:rsid w:val="00052EC7"/>
    <w:rsid w:val="000547C5"/>
    <w:rsid w:val="0005737B"/>
    <w:rsid w:val="000576ED"/>
    <w:rsid w:val="00060668"/>
    <w:rsid w:val="00067195"/>
    <w:rsid w:val="0006783A"/>
    <w:rsid w:val="00067E89"/>
    <w:rsid w:val="0007240A"/>
    <w:rsid w:val="00075A59"/>
    <w:rsid w:val="00076AC8"/>
    <w:rsid w:val="00082077"/>
    <w:rsid w:val="000828F9"/>
    <w:rsid w:val="00083F34"/>
    <w:rsid w:val="00084BB0"/>
    <w:rsid w:val="000879AA"/>
    <w:rsid w:val="000916F6"/>
    <w:rsid w:val="00093BE0"/>
    <w:rsid w:val="00097B31"/>
    <w:rsid w:val="000A583B"/>
    <w:rsid w:val="000A7B47"/>
    <w:rsid w:val="000A7FEF"/>
    <w:rsid w:val="000C2D6E"/>
    <w:rsid w:val="000D1D64"/>
    <w:rsid w:val="000D29B7"/>
    <w:rsid w:val="000D3143"/>
    <w:rsid w:val="000D4159"/>
    <w:rsid w:val="000D44DF"/>
    <w:rsid w:val="000D591C"/>
    <w:rsid w:val="000E0C4F"/>
    <w:rsid w:val="000E1AAB"/>
    <w:rsid w:val="000E3073"/>
    <w:rsid w:val="000E310E"/>
    <w:rsid w:val="000E487D"/>
    <w:rsid w:val="000E6A7E"/>
    <w:rsid w:val="000F0607"/>
    <w:rsid w:val="000F2C55"/>
    <w:rsid w:val="000F2EE7"/>
    <w:rsid w:val="000F33DC"/>
    <w:rsid w:val="00102035"/>
    <w:rsid w:val="00104389"/>
    <w:rsid w:val="00105A36"/>
    <w:rsid w:val="001120FE"/>
    <w:rsid w:val="0011528B"/>
    <w:rsid w:val="0011658F"/>
    <w:rsid w:val="00116C0C"/>
    <w:rsid w:val="001219A3"/>
    <w:rsid w:val="00122203"/>
    <w:rsid w:val="001238A1"/>
    <w:rsid w:val="00124D42"/>
    <w:rsid w:val="001309BC"/>
    <w:rsid w:val="001319A3"/>
    <w:rsid w:val="00133D7E"/>
    <w:rsid w:val="00141012"/>
    <w:rsid w:val="00141966"/>
    <w:rsid w:val="00141CD6"/>
    <w:rsid w:val="00150E75"/>
    <w:rsid w:val="00151B59"/>
    <w:rsid w:val="00155467"/>
    <w:rsid w:val="00156852"/>
    <w:rsid w:val="001627A3"/>
    <w:rsid w:val="00163168"/>
    <w:rsid w:val="001631A6"/>
    <w:rsid w:val="001651E4"/>
    <w:rsid w:val="00165F2F"/>
    <w:rsid w:val="00167769"/>
    <w:rsid w:val="00171145"/>
    <w:rsid w:val="0017210A"/>
    <w:rsid w:val="001763DF"/>
    <w:rsid w:val="00177E0B"/>
    <w:rsid w:val="001810AB"/>
    <w:rsid w:val="00182241"/>
    <w:rsid w:val="00184F41"/>
    <w:rsid w:val="00184FE1"/>
    <w:rsid w:val="001850AE"/>
    <w:rsid w:val="00185FED"/>
    <w:rsid w:val="00186158"/>
    <w:rsid w:val="001928EC"/>
    <w:rsid w:val="00195844"/>
    <w:rsid w:val="001A2378"/>
    <w:rsid w:val="001A47E4"/>
    <w:rsid w:val="001A575C"/>
    <w:rsid w:val="001A7ABB"/>
    <w:rsid w:val="001B21E3"/>
    <w:rsid w:val="001B74C4"/>
    <w:rsid w:val="001C7039"/>
    <w:rsid w:val="001D06A6"/>
    <w:rsid w:val="001D123D"/>
    <w:rsid w:val="001D169C"/>
    <w:rsid w:val="001D71B2"/>
    <w:rsid w:val="001E5A24"/>
    <w:rsid w:val="001F174F"/>
    <w:rsid w:val="001F2939"/>
    <w:rsid w:val="001F55C0"/>
    <w:rsid w:val="001F6E2C"/>
    <w:rsid w:val="001F7CFB"/>
    <w:rsid w:val="00200064"/>
    <w:rsid w:val="00222EF6"/>
    <w:rsid w:val="00223056"/>
    <w:rsid w:val="002230A8"/>
    <w:rsid w:val="0022444A"/>
    <w:rsid w:val="00225085"/>
    <w:rsid w:val="00225999"/>
    <w:rsid w:val="00226FB9"/>
    <w:rsid w:val="0023180E"/>
    <w:rsid w:val="00231900"/>
    <w:rsid w:val="002332E8"/>
    <w:rsid w:val="00234E3A"/>
    <w:rsid w:val="00235FF0"/>
    <w:rsid w:val="00237848"/>
    <w:rsid w:val="0024445F"/>
    <w:rsid w:val="0024448E"/>
    <w:rsid w:val="00244BB6"/>
    <w:rsid w:val="00244DFC"/>
    <w:rsid w:val="002453E4"/>
    <w:rsid w:val="00250FF8"/>
    <w:rsid w:val="00251BE3"/>
    <w:rsid w:val="00257BD2"/>
    <w:rsid w:val="002626F1"/>
    <w:rsid w:val="00265D2A"/>
    <w:rsid w:val="002703E8"/>
    <w:rsid w:val="00273465"/>
    <w:rsid w:val="00276C21"/>
    <w:rsid w:val="002819BB"/>
    <w:rsid w:val="00284542"/>
    <w:rsid w:val="002855D5"/>
    <w:rsid w:val="00286A10"/>
    <w:rsid w:val="002875B9"/>
    <w:rsid w:val="00287B53"/>
    <w:rsid w:val="00293C3E"/>
    <w:rsid w:val="002A2432"/>
    <w:rsid w:val="002B2152"/>
    <w:rsid w:val="002B3557"/>
    <w:rsid w:val="002B3CE7"/>
    <w:rsid w:val="002C0968"/>
    <w:rsid w:val="002C1F11"/>
    <w:rsid w:val="002C29E2"/>
    <w:rsid w:val="002C3D7F"/>
    <w:rsid w:val="002C4269"/>
    <w:rsid w:val="002C531A"/>
    <w:rsid w:val="002C648F"/>
    <w:rsid w:val="002D05ED"/>
    <w:rsid w:val="002D164F"/>
    <w:rsid w:val="002D47AC"/>
    <w:rsid w:val="002D6125"/>
    <w:rsid w:val="002D78F4"/>
    <w:rsid w:val="002E2EE3"/>
    <w:rsid w:val="002E4930"/>
    <w:rsid w:val="002E4F23"/>
    <w:rsid w:val="002E63B6"/>
    <w:rsid w:val="002E6503"/>
    <w:rsid w:val="002F04E8"/>
    <w:rsid w:val="002F1C18"/>
    <w:rsid w:val="002F4F0E"/>
    <w:rsid w:val="002F6237"/>
    <w:rsid w:val="002F6BA3"/>
    <w:rsid w:val="00300C79"/>
    <w:rsid w:val="00301733"/>
    <w:rsid w:val="0030323F"/>
    <w:rsid w:val="003054C5"/>
    <w:rsid w:val="00307BB4"/>
    <w:rsid w:val="00307CAF"/>
    <w:rsid w:val="003115B9"/>
    <w:rsid w:val="003148E6"/>
    <w:rsid w:val="003149C1"/>
    <w:rsid w:val="00316C41"/>
    <w:rsid w:val="00321498"/>
    <w:rsid w:val="00323144"/>
    <w:rsid w:val="0032316A"/>
    <w:rsid w:val="00324C40"/>
    <w:rsid w:val="00331FA6"/>
    <w:rsid w:val="003323A2"/>
    <w:rsid w:val="00333223"/>
    <w:rsid w:val="00334902"/>
    <w:rsid w:val="0033588E"/>
    <w:rsid w:val="003412CC"/>
    <w:rsid w:val="00346153"/>
    <w:rsid w:val="003462D8"/>
    <w:rsid w:val="00361184"/>
    <w:rsid w:val="003613D5"/>
    <w:rsid w:val="0036191F"/>
    <w:rsid w:val="00361F84"/>
    <w:rsid w:val="00362EE8"/>
    <w:rsid w:val="00366C68"/>
    <w:rsid w:val="00367A47"/>
    <w:rsid w:val="003707F3"/>
    <w:rsid w:val="00370BD2"/>
    <w:rsid w:val="00373D3C"/>
    <w:rsid w:val="00375D86"/>
    <w:rsid w:val="00376F4A"/>
    <w:rsid w:val="00384839"/>
    <w:rsid w:val="00385B8F"/>
    <w:rsid w:val="003864D8"/>
    <w:rsid w:val="0038696E"/>
    <w:rsid w:val="00386D23"/>
    <w:rsid w:val="00390E0D"/>
    <w:rsid w:val="00394112"/>
    <w:rsid w:val="003A2410"/>
    <w:rsid w:val="003A2680"/>
    <w:rsid w:val="003A4A89"/>
    <w:rsid w:val="003A54B5"/>
    <w:rsid w:val="003B0276"/>
    <w:rsid w:val="003C0586"/>
    <w:rsid w:val="003C18EE"/>
    <w:rsid w:val="003C2D25"/>
    <w:rsid w:val="003D0398"/>
    <w:rsid w:val="003D211E"/>
    <w:rsid w:val="003D3371"/>
    <w:rsid w:val="003D5192"/>
    <w:rsid w:val="003D5350"/>
    <w:rsid w:val="003D6BC8"/>
    <w:rsid w:val="003D7A88"/>
    <w:rsid w:val="003D7C6B"/>
    <w:rsid w:val="003E70C9"/>
    <w:rsid w:val="003E737F"/>
    <w:rsid w:val="003F06E3"/>
    <w:rsid w:val="003F38C5"/>
    <w:rsid w:val="00403858"/>
    <w:rsid w:val="00406882"/>
    <w:rsid w:val="0041155C"/>
    <w:rsid w:val="004127F6"/>
    <w:rsid w:val="00413680"/>
    <w:rsid w:val="004166D5"/>
    <w:rsid w:val="0042118B"/>
    <w:rsid w:val="00422DF1"/>
    <w:rsid w:val="00423132"/>
    <w:rsid w:val="00423223"/>
    <w:rsid w:val="00423F1F"/>
    <w:rsid w:val="004263F5"/>
    <w:rsid w:val="00432126"/>
    <w:rsid w:val="00436856"/>
    <w:rsid w:val="004471CA"/>
    <w:rsid w:val="00447267"/>
    <w:rsid w:val="00451E47"/>
    <w:rsid w:val="00452B9A"/>
    <w:rsid w:val="00453A43"/>
    <w:rsid w:val="00454584"/>
    <w:rsid w:val="004576BD"/>
    <w:rsid w:val="004628F9"/>
    <w:rsid w:val="00463BBA"/>
    <w:rsid w:val="00470B48"/>
    <w:rsid w:val="00482751"/>
    <w:rsid w:val="0049037D"/>
    <w:rsid w:val="00493981"/>
    <w:rsid w:val="00496952"/>
    <w:rsid w:val="004A2302"/>
    <w:rsid w:val="004B3814"/>
    <w:rsid w:val="004B47FC"/>
    <w:rsid w:val="004B5791"/>
    <w:rsid w:val="004B7317"/>
    <w:rsid w:val="004C02FD"/>
    <w:rsid w:val="004C048C"/>
    <w:rsid w:val="004C6FAE"/>
    <w:rsid w:val="004D1BA5"/>
    <w:rsid w:val="004D49B5"/>
    <w:rsid w:val="004E0997"/>
    <w:rsid w:val="004E0BDC"/>
    <w:rsid w:val="004E0D15"/>
    <w:rsid w:val="004F1B87"/>
    <w:rsid w:val="004F240D"/>
    <w:rsid w:val="004F78EA"/>
    <w:rsid w:val="0050617F"/>
    <w:rsid w:val="00507A40"/>
    <w:rsid w:val="00511BEB"/>
    <w:rsid w:val="00512CFC"/>
    <w:rsid w:val="005274B2"/>
    <w:rsid w:val="00527E00"/>
    <w:rsid w:val="005302EC"/>
    <w:rsid w:val="005340D7"/>
    <w:rsid w:val="005378A3"/>
    <w:rsid w:val="00541C12"/>
    <w:rsid w:val="005428EA"/>
    <w:rsid w:val="00542DCD"/>
    <w:rsid w:val="00543530"/>
    <w:rsid w:val="00551E3F"/>
    <w:rsid w:val="0055399C"/>
    <w:rsid w:val="005549CF"/>
    <w:rsid w:val="00554E8C"/>
    <w:rsid w:val="00555129"/>
    <w:rsid w:val="00556785"/>
    <w:rsid w:val="0056061B"/>
    <w:rsid w:val="00561A1B"/>
    <w:rsid w:val="00561D72"/>
    <w:rsid w:val="005658E7"/>
    <w:rsid w:val="005732EE"/>
    <w:rsid w:val="005852AC"/>
    <w:rsid w:val="00585327"/>
    <w:rsid w:val="00587589"/>
    <w:rsid w:val="00587B45"/>
    <w:rsid w:val="0059526E"/>
    <w:rsid w:val="005A0CB7"/>
    <w:rsid w:val="005A10BD"/>
    <w:rsid w:val="005A3AEE"/>
    <w:rsid w:val="005A5101"/>
    <w:rsid w:val="005A739E"/>
    <w:rsid w:val="005B1593"/>
    <w:rsid w:val="005B517B"/>
    <w:rsid w:val="005B69A5"/>
    <w:rsid w:val="005C2FE1"/>
    <w:rsid w:val="005C6AF1"/>
    <w:rsid w:val="005D0408"/>
    <w:rsid w:val="005D0D20"/>
    <w:rsid w:val="005D34CD"/>
    <w:rsid w:val="005E0074"/>
    <w:rsid w:val="005E2FE1"/>
    <w:rsid w:val="005F1EF6"/>
    <w:rsid w:val="005F20C9"/>
    <w:rsid w:val="005F2E79"/>
    <w:rsid w:val="005F37FA"/>
    <w:rsid w:val="005F3BC5"/>
    <w:rsid w:val="005F446B"/>
    <w:rsid w:val="005F467A"/>
    <w:rsid w:val="00600BA2"/>
    <w:rsid w:val="00601FC6"/>
    <w:rsid w:val="0060789D"/>
    <w:rsid w:val="00611A2E"/>
    <w:rsid w:val="0062214D"/>
    <w:rsid w:val="0062218A"/>
    <w:rsid w:val="006242D1"/>
    <w:rsid w:val="00633C40"/>
    <w:rsid w:val="006375FA"/>
    <w:rsid w:val="0064236B"/>
    <w:rsid w:val="00652534"/>
    <w:rsid w:val="00652990"/>
    <w:rsid w:val="00652BD2"/>
    <w:rsid w:val="00653106"/>
    <w:rsid w:val="00655F09"/>
    <w:rsid w:val="00665EB2"/>
    <w:rsid w:val="00670229"/>
    <w:rsid w:val="00670322"/>
    <w:rsid w:val="00674E21"/>
    <w:rsid w:val="006909F7"/>
    <w:rsid w:val="0069271C"/>
    <w:rsid w:val="00695FE8"/>
    <w:rsid w:val="006A0B58"/>
    <w:rsid w:val="006A54F5"/>
    <w:rsid w:val="006A638C"/>
    <w:rsid w:val="006A6E0D"/>
    <w:rsid w:val="006A7AAD"/>
    <w:rsid w:val="006B2A21"/>
    <w:rsid w:val="006C17BD"/>
    <w:rsid w:val="006C76E9"/>
    <w:rsid w:val="006C7DAE"/>
    <w:rsid w:val="006D1215"/>
    <w:rsid w:val="006D1FE9"/>
    <w:rsid w:val="006D5B3E"/>
    <w:rsid w:val="006E0F46"/>
    <w:rsid w:val="006E18B0"/>
    <w:rsid w:val="006E3422"/>
    <w:rsid w:val="006F03BC"/>
    <w:rsid w:val="006F05A5"/>
    <w:rsid w:val="006F0B14"/>
    <w:rsid w:val="006F0CEB"/>
    <w:rsid w:val="006F0D39"/>
    <w:rsid w:val="006F1094"/>
    <w:rsid w:val="006F4D34"/>
    <w:rsid w:val="00701B9D"/>
    <w:rsid w:val="00701D82"/>
    <w:rsid w:val="0070271D"/>
    <w:rsid w:val="00704A67"/>
    <w:rsid w:val="00707EFE"/>
    <w:rsid w:val="0071582B"/>
    <w:rsid w:val="00715960"/>
    <w:rsid w:val="00722915"/>
    <w:rsid w:val="00722C63"/>
    <w:rsid w:val="00723D82"/>
    <w:rsid w:val="00726535"/>
    <w:rsid w:val="007267AB"/>
    <w:rsid w:val="0072689B"/>
    <w:rsid w:val="00730A34"/>
    <w:rsid w:val="00731FCF"/>
    <w:rsid w:val="00733C1C"/>
    <w:rsid w:val="007360B5"/>
    <w:rsid w:val="00742E3E"/>
    <w:rsid w:val="00743C74"/>
    <w:rsid w:val="007444FB"/>
    <w:rsid w:val="007449DF"/>
    <w:rsid w:val="0074594D"/>
    <w:rsid w:val="00747C20"/>
    <w:rsid w:val="00747DF5"/>
    <w:rsid w:val="00750A9A"/>
    <w:rsid w:val="00750D92"/>
    <w:rsid w:val="00752EFC"/>
    <w:rsid w:val="00754319"/>
    <w:rsid w:val="00754D2D"/>
    <w:rsid w:val="007602A3"/>
    <w:rsid w:val="007811E6"/>
    <w:rsid w:val="00781770"/>
    <w:rsid w:val="007823B2"/>
    <w:rsid w:val="00786E0D"/>
    <w:rsid w:val="00790E76"/>
    <w:rsid w:val="007947FE"/>
    <w:rsid w:val="0079793E"/>
    <w:rsid w:val="007A2E38"/>
    <w:rsid w:val="007C0C5A"/>
    <w:rsid w:val="007C56FB"/>
    <w:rsid w:val="007D1EFC"/>
    <w:rsid w:val="007D7EB8"/>
    <w:rsid w:val="007E1B8B"/>
    <w:rsid w:val="007E2CAB"/>
    <w:rsid w:val="007F023C"/>
    <w:rsid w:val="007F20A7"/>
    <w:rsid w:val="007F4219"/>
    <w:rsid w:val="007F45E2"/>
    <w:rsid w:val="007F5050"/>
    <w:rsid w:val="007F6A2B"/>
    <w:rsid w:val="007F6CEC"/>
    <w:rsid w:val="008004AB"/>
    <w:rsid w:val="008014A5"/>
    <w:rsid w:val="00803720"/>
    <w:rsid w:val="008039B6"/>
    <w:rsid w:val="008044AF"/>
    <w:rsid w:val="00804F41"/>
    <w:rsid w:val="008052F6"/>
    <w:rsid w:val="00810862"/>
    <w:rsid w:val="008135B3"/>
    <w:rsid w:val="00814C1D"/>
    <w:rsid w:val="00821A60"/>
    <w:rsid w:val="00822BF6"/>
    <w:rsid w:val="00824754"/>
    <w:rsid w:val="008253B7"/>
    <w:rsid w:val="008303BD"/>
    <w:rsid w:val="008304B3"/>
    <w:rsid w:val="00831CC3"/>
    <w:rsid w:val="0083529C"/>
    <w:rsid w:val="008360C2"/>
    <w:rsid w:val="00841E3F"/>
    <w:rsid w:val="00844D7B"/>
    <w:rsid w:val="00845F88"/>
    <w:rsid w:val="008474FB"/>
    <w:rsid w:val="00847FAF"/>
    <w:rsid w:val="00850FA2"/>
    <w:rsid w:val="00856D25"/>
    <w:rsid w:val="008700FC"/>
    <w:rsid w:val="008704ED"/>
    <w:rsid w:val="008759FE"/>
    <w:rsid w:val="008819D1"/>
    <w:rsid w:val="00881B0E"/>
    <w:rsid w:val="00882956"/>
    <w:rsid w:val="00886F2A"/>
    <w:rsid w:val="00892CAF"/>
    <w:rsid w:val="00892ECD"/>
    <w:rsid w:val="00895931"/>
    <w:rsid w:val="00896385"/>
    <w:rsid w:val="008A11C5"/>
    <w:rsid w:val="008A2BE3"/>
    <w:rsid w:val="008A34F1"/>
    <w:rsid w:val="008A7A1F"/>
    <w:rsid w:val="008B077F"/>
    <w:rsid w:val="008B078C"/>
    <w:rsid w:val="008B0C40"/>
    <w:rsid w:val="008B28C2"/>
    <w:rsid w:val="008B7FF3"/>
    <w:rsid w:val="008C03D9"/>
    <w:rsid w:val="008C153C"/>
    <w:rsid w:val="008D109F"/>
    <w:rsid w:val="008D3FC9"/>
    <w:rsid w:val="008D4164"/>
    <w:rsid w:val="008D61EB"/>
    <w:rsid w:val="008E149F"/>
    <w:rsid w:val="008E2D97"/>
    <w:rsid w:val="008E47D1"/>
    <w:rsid w:val="008F1801"/>
    <w:rsid w:val="008F1E7F"/>
    <w:rsid w:val="008F27D1"/>
    <w:rsid w:val="008F51AF"/>
    <w:rsid w:val="008F5F8D"/>
    <w:rsid w:val="0090235F"/>
    <w:rsid w:val="00902731"/>
    <w:rsid w:val="00903E01"/>
    <w:rsid w:val="00906D3D"/>
    <w:rsid w:val="00913ABB"/>
    <w:rsid w:val="00914E0E"/>
    <w:rsid w:val="0092025D"/>
    <w:rsid w:val="00923F73"/>
    <w:rsid w:val="009269BA"/>
    <w:rsid w:val="00927887"/>
    <w:rsid w:val="0093294E"/>
    <w:rsid w:val="00934D55"/>
    <w:rsid w:val="0093705B"/>
    <w:rsid w:val="00940441"/>
    <w:rsid w:val="00940929"/>
    <w:rsid w:val="00940BC9"/>
    <w:rsid w:val="00942C4A"/>
    <w:rsid w:val="0094345B"/>
    <w:rsid w:val="009441F5"/>
    <w:rsid w:val="00953EB1"/>
    <w:rsid w:val="00954928"/>
    <w:rsid w:val="00954DD5"/>
    <w:rsid w:val="009569C9"/>
    <w:rsid w:val="00956D43"/>
    <w:rsid w:val="00963EA2"/>
    <w:rsid w:val="00965E6C"/>
    <w:rsid w:val="00974411"/>
    <w:rsid w:val="00974DDF"/>
    <w:rsid w:val="0098001C"/>
    <w:rsid w:val="00992DE1"/>
    <w:rsid w:val="0099413A"/>
    <w:rsid w:val="009941DD"/>
    <w:rsid w:val="009943E2"/>
    <w:rsid w:val="00995D3A"/>
    <w:rsid w:val="009A1CFC"/>
    <w:rsid w:val="009B31FF"/>
    <w:rsid w:val="009C38D8"/>
    <w:rsid w:val="009C560D"/>
    <w:rsid w:val="009D5316"/>
    <w:rsid w:val="009D6963"/>
    <w:rsid w:val="009E044E"/>
    <w:rsid w:val="009E13CA"/>
    <w:rsid w:val="009E1871"/>
    <w:rsid w:val="009F398F"/>
    <w:rsid w:val="009F5BE4"/>
    <w:rsid w:val="00A00E57"/>
    <w:rsid w:val="00A03895"/>
    <w:rsid w:val="00A10839"/>
    <w:rsid w:val="00A1141C"/>
    <w:rsid w:val="00A142DF"/>
    <w:rsid w:val="00A15004"/>
    <w:rsid w:val="00A20C2F"/>
    <w:rsid w:val="00A21E6C"/>
    <w:rsid w:val="00A24FBA"/>
    <w:rsid w:val="00A26B6D"/>
    <w:rsid w:val="00A26C00"/>
    <w:rsid w:val="00A31470"/>
    <w:rsid w:val="00A32560"/>
    <w:rsid w:val="00A3271E"/>
    <w:rsid w:val="00A32EC4"/>
    <w:rsid w:val="00A407BA"/>
    <w:rsid w:val="00A45DF2"/>
    <w:rsid w:val="00A513BE"/>
    <w:rsid w:val="00A52D0F"/>
    <w:rsid w:val="00A54C95"/>
    <w:rsid w:val="00A616BB"/>
    <w:rsid w:val="00A72ACB"/>
    <w:rsid w:val="00A772CB"/>
    <w:rsid w:val="00A805FD"/>
    <w:rsid w:val="00A868B7"/>
    <w:rsid w:val="00A868FB"/>
    <w:rsid w:val="00A875CB"/>
    <w:rsid w:val="00A93FEF"/>
    <w:rsid w:val="00A9791A"/>
    <w:rsid w:val="00A97E50"/>
    <w:rsid w:val="00AA41CD"/>
    <w:rsid w:val="00AA5836"/>
    <w:rsid w:val="00AA6BA9"/>
    <w:rsid w:val="00AB21CE"/>
    <w:rsid w:val="00AB3B4F"/>
    <w:rsid w:val="00AC1D72"/>
    <w:rsid w:val="00AD0569"/>
    <w:rsid w:val="00AD2988"/>
    <w:rsid w:val="00AD6824"/>
    <w:rsid w:val="00AD6B07"/>
    <w:rsid w:val="00AE0569"/>
    <w:rsid w:val="00AE213A"/>
    <w:rsid w:val="00AE6915"/>
    <w:rsid w:val="00AF0858"/>
    <w:rsid w:val="00AF08E3"/>
    <w:rsid w:val="00AF0B26"/>
    <w:rsid w:val="00AF4306"/>
    <w:rsid w:val="00AF45BC"/>
    <w:rsid w:val="00B00160"/>
    <w:rsid w:val="00B01C2A"/>
    <w:rsid w:val="00B05BE3"/>
    <w:rsid w:val="00B11080"/>
    <w:rsid w:val="00B13D53"/>
    <w:rsid w:val="00B15359"/>
    <w:rsid w:val="00B22B9D"/>
    <w:rsid w:val="00B2460A"/>
    <w:rsid w:val="00B2547C"/>
    <w:rsid w:val="00B31205"/>
    <w:rsid w:val="00B3195C"/>
    <w:rsid w:val="00B3561A"/>
    <w:rsid w:val="00B42B32"/>
    <w:rsid w:val="00B42C36"/>
    <w:rsid w:val="00B42C4D"/>
    <w:rsid w:val="00B47614"/>
    <w:rsid w:val="00B53CA7"/>
    <w:rsid w:val="00B558C4"/>
    <w:rsid w:val="00B55B12"/>
    <w:rsid w:val="00B61FDB"/>
    <w:rsid w:val="00B62338"/>
    <w:rsid w:val="00B624A3"/>
    <w:rsid w:val="00B70479"/>
    <w:rsid w:val="00B724C8"/>
    <w:rsid w:val="00B75338"/>
    <w:rsid w:val="00B760CE"/>
    <w:rsid w:val="00B80AED"/>
    <w:rsid w:val="00B81620"/>
    <w:rsid w:val="00B83174"/>
    <w:rsid w:val="00B86568"/>
    <w:rsid w:val="00B874F2"/>
    <w:rsid w:val="00B9051B"/>
    <w:rsid w:val="00B91DE3"/>
    <w:rsid w:val="00B92A6A"/>
    <w:rsid w:val="00B966F0"/>
    <w:rsid w:val="00BA01B6"/>
    <w:rsid w:val="00BA387B"/>
    <w:rsid w:val="00BB00DB"/>
    <w:rsid w:val="00BB11F5"/>
    <w:rsid w:val="00BB3A4C"/>
    <w:rsid w:val="00BB67F7"/>
    <w:rsid w:val="00BB747C"/>
    <w:rsid w:val="00BC0DE7"/>
    <w:rsid w:val="00BC4F8F"/>
    <w:rsid w:val="00BD311C"/>
    <w:rsid w:val="00BE06CD"/>
    <w:rsid w:val="00BE1D91"/>
    <w:rsid w:val="00BE5124"/>
    <w:rsid w:val="00BE5604"/>
    <w:rsid w:val="00BE5BF8"/>
    <w:rsid w:val="00BF44B4"/>
    <w:rsid w:val="00BF6F3C"/>
    <w:rsid w:val="00C01C32"/>
    <w:rsid w:val="00C11614"/>
    <w:rsid w:val="00C13074"/>
    <w:rsid w:val="00C132B4"/>
    <w:rsid w:val="00C2193B"/>
    <w:rsid w:val="00C22C7A"/>
    <w:rsid w:val="00C310C5"/>
    <w:rsid w:val="00C33394"/>
    <w:rsid w:val="00C33DFD"/>
    <w:rsid w:val="00C421AB"/>
    <w:rsid w:val="00C43489"/>
    <w:rsid w:val="00C5310A"/>
    <w:rsid w:val="00C537C3"/>
    <w:rsid w:val="00C55FE3"/>
    <w:rsid w:val="00C61ACB"/>
    <w:rsid w:val="00C64FBB"/>
    <w:rsid w:val="00C65D7F"/>
    <w:rsid w:val="00C670A6"/>
    <w:rsid w:val="00C70C5D"/>
    <w:rsid w:val="00C75592"/>
    <w:rsid w:val="00C83BD5"/>
    <w:rsid w:val="00C91FB5"/>
    <w:rsid w:val="00C920F6"/>
    <w:rsid w:val="00C92B5A"/>
    <w:rsid w:val="00C93CB3"/>
    <w:rsid w:val="00C94550"/>
    <w:rsid w:val="00CA068A"/>
    <w:rsid w:val="00CA40A4"/>
    <w:rsid w:val="00CA4538"/>
    <w:rsid w:val="00CA7031"/>
    <w:rsid w:val="00CA757A"/>
    <w:rsid w:val="00CA7F62"/>
    <w:rsid w:val="00CC073A"/>
    <w:rsid w:val="00CC13F8"/>
    <w:rsid w:val="00CC2BCE"/>
    <w:rsid w:val="00CC36A0"/>
    <w:rsid w:val="00CC5D81"/>
    <w:rsid w:val="00CC7C24"/>
    <w:rsid w:val="00CD34DE"/>
    <w:rsid w:val="00CE158E"/>
    <w:rsid w:val="00CF1480"/>
    <w:rsid w:val="00CF3A0E"/>
    <w:rsid w:val="00CF609E"/>
    <w:rsid w:val="00D015C8"/>
    <w:rsid w:val="00D04120"/>
    <w:rsid w:val="00D100FD"/>
    <w:rsid w:val="00D11EF4"/>
    <w:rsid w:val="00D15B2E"/>
    <w:rsid w:val="00D15B5A"/>
    <w:rsid w:val="00D1615B"/>
    <w:rsid w:val="00D22716"/>
    <w:rsid w:val="00D23071"/>
    <w:rsid w:val="00D2431E"/>
    <w:rsid w:val="00D30CC4"/>
    <w:rsid w:val="00D323BF"/>
    <w:rsid w:val="00D335C8"/>
    <w:rsid w:val="00D35CD4"/>
    <w:rsid w:val="00D40540"/>
    <w:rsid w:val="00D41289"/>
    <w:rsid w:val="00D4174B"/>
    <w:rsid w:val="00D41764"/>
    <w:rsid w:val="00D457E4"/>
    <w:rsid w:val="00D46B3D"/>
    <w:rsid w:val="00D50CF4"/>
    <w:rsid w:val="00D54962"/>
    <w:rsid w:val="00D60835"/>
    <w:rsid w:val="00D65D0B"/>
    <w:rsid w:val="00D66327"/>
    <w:rsid w:val="00D669AB"/>
    <w:rsid w:val="00D70E6A"/>
    <w:rsid w:val="00D754F8"/>
    <w:rsid w:val="00D80E4F"/>
    <w:rsid w:val="00D829F9"/>
    <w:rsid w:val="00D86AD1"/>
    <w:rsid w:val="00D91793"/>
    <w:rsid w:val="00D91CE7"/>
    <w:rsid w:val="00D91F74"/>
    <w:rsid w:val="00DA0844"/>
    <w:rsid w:val="00DA2959"/>
    <w:rsid w:val="00DA3AD5"/>
    <w:rsid w:val="00DA4028"/>
    <w:rsid w:val="00DB0BE4"/>
    <w:rsid w:val="00DB3566"/>
    <w:rsid w:val="00DC5983"/>
    <w:rsid w:val="00DC7017"/>
    <w:rsid w:val="00DD46FB"/>
    <w:rsid w:val="00DD6BEF"/>
    <w:rsid w:val="00DD73A5"/>
    <w:rsid w:val="00DE0C2C"/>
    <w:rsid w:val="00DE1C47"/>
    <w:rsid w:val="00DE3D4F"/>
    <w:rsid w:val="00DE6A00"/>
    <w:rsid w:val="00DE6AEF"/>
    <w:rsid w:val="00DE7824"/>
    <w:rsid w:val="00DF01F9"/>
    <w:rsid w:val="00DF1D65"/>
    <w:rsid w:val="00DF1EEA"/>
    <w:rsid w:val="00DF2B3F"/>
    <w:rsid w:val="00DF2D56"/>
    <w:rsid w:val="00DF3DF5"/>
    <w:rsid w:val="00E01CDC"/>
    <w:rsid w:val="00E046A4"/>
    <w:rsid w:val="00E0650C"/>
    <w:rsid w:val="00E127A6"/>
    <w:rsid w:val="00E13B51"/>
    <w:rsid w:val="00E20584"/>
    <w:rsid w:val="00E20B4A"/>
    <w:rsid w:val="00E20C6C"/>
    <w:rsid w:val="00E20CDF"/>
    <w:rsid w:val="00E23218"/>
    <w:rsid w:val="00E2468E"/>
    <w:rsid w:val="00E26702"/>
    <w:rsid w:val="00E27C2E"/>
    <w:rsid w:val="00E30139"/>
    <w:rsid w:val="00E31EFD"/>
    <w:rsid w:val="00E33B56"/>
    <w:rsid w:val="00E356EF"/>
    <w:rsid w:val="00E3780F"/>
    <w:rsid w:val="00E425AD"/>
    <w:rsid w:val="00E436F7"/>
    <w:rsid w:val="00E4455E"/>
    <w:rsid w:val="00E45625"/>
    <w:rsid w:val="00E4679B"/>
    <w:rsid w:val="00E4779B"/>
    <w:rsid w:val="00E50260"/>
    <w:rsid w:val="00E50691"/>
    <w:rsid w:val="00E50AF3"/>
    <w:rsid w:val="00E51203"/>
    <w:rsid w:val="00E544CB"/>
    <w:rsid w:val="00E54670"/>
    <w:rsid w:val="00E57097"/>
    <w:rsid w:val="00E5792D"/>
    <w:rsid w:val="00E62B0A"/>
    <w:rsid w:val="00E6412F"/>
    <w:rsid w:val="00E6611F"/>
    <w:rsid w:val="00E7188F"/>
    <w:rsid w:val="00E767BD"/>
    <w:rsid w:val="00E80C62"/>
    <w:rsid w:val="00E81403"/>
    <w:rsid w:val="00E84FE0"/>
    <w:rsid w:val="00E86DA3"/>
    <w:rsid w:val="00E903AC"/>
    <w:rsid w:val="00E94C20"/>
    <w:rsid w:val="00EA0A92"/>
    <w:rsid w:val="00EA473F"/>
    <w:rsid w:val="00EB07B5"/>
    <w:rsid w:val="00EC3E55"/>
    <w:rsid w:val="00ED03FB"/>
    <w:rsid w:val="00ED2B67"/>
    <w:rsid w:val="00ED393B"/>
    <w:rsid w:val="00ED598F"/>
    <w:rsid w:val="00EE051C"/>
    <w:rsid w:val="00EE3C31"/>
    <w:rsid w:val="00EE4D83"/>
    <w:rsid w:val="00EE678E"/>
    <w:rsid w:val="00EF26E9"/>
    <w:rsid w:val="00EF71CA"/>
    <w:rsid w:val="00F00182"/>
    <w:rsid w:val="00F03283"/>
    <w:rsid w:val="00F03289"/>
    <w:rsid w:val="00F041F9"/>
    <w:rsid w:val="00F06F38"/>
    <w:rsid w:val="00F124F0"/>
    <w:rsid w:val="00F266D2"/>
    <w:rsid w:val="00F33033"/>
    <w:rsid w:val="00F3381C"/>
    <w:rsid w:val="00F36A29"/>
    <w:rsid w:val="00F40772"/>
    <w:rsid w:val="00F4126B"/>
    <w:rsid w:val="00F42773"/>
    <w:rsid w:val="00F43056"/>
    <w:rsid w:val="00F44331"/>
    <w:rsid w:val="00F449DD"/>
    <w:rsid w:val="00F511FA"/>
    <w:rsid w:val="00F51D89"/>
    <w:rsid w:val="00F5739A"/>
    <w:rsid w:val="00F61058"/>
    <w:rsid w:val="00F72667"/>
    <w:rsid w:val="00F80404"/>
    <w:rsid w:val="00F811DF"/>
    <w:rsid w:val="00F843AF"/>
    <w:rsid w:val="00F84CE2"/>
    <w:rsid w:val="00F85465"/>
    <w:rsid w:val="00F85550"/>
    <w:rsid w:val="00F8687F"/>
    <w:rsid w:val="00F879F4"/>
    <w:rsid w:val="00F87FB7"/>
    <w:rsid w:val="00F91399"/>
    <w:rsid w:val="00F95BE5"/>
    <w:rsid w:val="00FA11A5"/>
    <w:rsid w:val="00FA1431"/>
    <w:rsid w:val="00FA173F"/>
    <w:rsid w:val="00FA181E"/>
    <w:rsid w:val="00FA2D1A"/>
    <w:rsid w:val="00FA438C"/>
    <w:rsid w:val="00FA5774"/>
    <w:rsid w:val="00FA62B1"/>
    <w:rsid w:val="00FA672D"/>
    <w:rsid w:val="00FB0C99"/>
    <w:rsid w:val="00FB440C"/>
    <w:rsid w:val="00FB4E5B"/>
    <w:rsid w:val="00FC143D"/>
    <w:rsid w:val="00FC1E67"/>
    <w:rsid w:val="00FC275D"/>
    <w:rsid w:val="00FC6678"/>
    <w:rsid w:val="00FC7DF7"/>
    <w:rsid w:val="00FD0CFA"/>
    <w:rsid w:val="00FD248A"/>
    <w:rsid w:val="00FD66D3"/>
    <w:rsid w:val="00FD7B85"/>
    <w:rsid w:val="00FE1E0D"/>
    <w:rsid w:val="00FE2626"/>
    <w:rsid w:val="00FE72FC"/>
    <w:rsid w:val="00FF0804"/>
    <w:rsid w:val="00FF2B24"/>
    <w:rsid w:val="00FF6D3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0566"/>
  <w15:docId w15:val="{4F53C256-E19C-4FE5-8F9F-A4ED254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A5"/>
    <w:pPr>
      <w:widowControl w:val="0"/>
      <w:autoSpaceDE w:val="0"/>
      <w:autoSpaceDN w:val="0"/>
      <w:adjustRightInd w:val="0"/>
      <w:spacing w:after="0" w:line="240" w:lineRule="auto"/>
    </w:pPr>
    <w:rPr>
      <w:rFonts w:ascii="Courier New" w:hAnsi="Courier New" w:cs="Courier New"/>
      <w:color w:val="000000"/>
      <w:sz w:val="20"/>
      <w:szCs w:val="20"/>
      <w:lang w:val="es-ES"/>
    </w:rPr>
  </w:style>
  <w:style w:type="paragraph" w:styleId="Ttulo3">
    <w:name w:val="heading 3"/>
    <w:basedOn w:val="Normal"/>
    <w:next w:val="Normal"/>
    <w:link w:val="Ttulo3Car"/>
    <w:rsid w:val="00463BBA"/>
    <w:pPr>
      <w:widowControl/>
      <w:pBdr>
        <w:top w:val="nil"/>
        <w:left w:val="nil"/>
        <w:bottom w:val="nil"/>
        <w:right w:val="nil"/>
        <w:between w:val="nil"/>
      </w:pBdr>
      <w:autoSpaceDE/>
      <w:autoSpaceDN/>
      <w:adjustRightInd/>
      <w:spacing w:before="20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15C8"/>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Textodeglobo">
    <w:name w:val="Balloon Text"/>
    <w:basedOn w:val="Normal"/>
    <w:link w:val="TextodegloboCar"/>
    <w:uiPriority w:val="99"/>
    <w:semiHidden/>
    <w:unhideWhenUsed/>
    <w:rsid w:val="008700FC"/>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0FC"/>
    <w:rPr>
      <w:rFonts w:ascii="Tahoma" w:hAnsi="Tahoma" w:cs="Tahoma"/>
      <w:color w:val="000000"/>
      <w:sz w:val="16"/>
      <w:szCs w:val="16"/>
      <w:lang w:val="es-ES"/>
    </w:rPr>
  </w:style>
  <w:style w:type="character" w:styleId="Hipervnculo">
    <w:name w:val="Hyperlink"/>
    <w:basedOn w:val="Fuentedeprrafopredeter"/>
    <w:uiPriority w:val="99"/>
    <w:unhideWhenUsed/>
    <w:rsid w:val="00B61FDB"/>
    <w:rPr>
      <w:color w:val="0563C1" w:themeColor="hyperlink"/>
      <w:u w:val="single"/>
    </w:rPr>
  </w:style>
  <w:style w:type="character" w:styleId="Refdecomentario">
    <w:name w:val="annotation reference"/>
    <w:basedOn w:val="Fuentedeprrafopredeter"/>
    <w:uiPriority w:val="99"/>
    <w:semiHidden/>
    <w:unhideWhenUsed/>
    <w:rsid w:val="003A4A89"/>
    <w:rPr>
      <w:sz w:val="16"/>
      <w:szCs w:val="16"/>
    </w:rPr>
  </w:style>
  <w:style w:type="paragraph" w:styleId="Textocomentario">
    <w:name w:val="annotation text"/>
    <w:basedOn w:val="Normal"/>
    <w:link w:val="TextocomentarioCar"/>
    <w:uiPriority w:val="99"/>
    <w:semiHidden/>
    <w:unhideWhenUsed/>
    <w:rsid w:val="003A4A89"/>
  </w:style>
  <w:style w:type="character" w:customStyle="1" w:styleId="TextocomentarioCar">
    <w:name w:val="Texto comentario Car"/>
    <w:basedOn w:val="Fuentedeprrafopredeter"/>
    <w:link w:val="Textocomentario"/>
    <w:uiPriority w:val="99"/>
    <w:semiHidden/>
    <w:rsid w:val="003A4A89"/>
    <w:rPr>
      <w:rFonts w:ascii="Courier New" w:hAnsi="Courier New" w:cs="Courier New"/>
      <w:color w:val="000000"/>
      <w:sz w:val="20"/>
      <w:szCs w:val="20"/>
      <w:lang w:val="es-ES"/>
    </w:rPr>
  </w:style>
  <w:style w:type="paragraph" w:styleId="Asuntodelcomentario">
    <w:name w:val="annotation subject"/>
    <w:basedOn w:val="Textocomentario"/>
    <w:next w:val="Textocomentario"/>
    <w:link w:val="AsuntodelcomentarioCar"/>
    <w:uiPriority w:val="99"/>
    <w:semiHidden/>
    <w:unhideWhenUsed/>
    <w:rsid w:val="003A4A89"/>
    <w:rPr>
      <w:b/>
      <w:bCs/>
    </w:rPr>
  </w:style>
  <w:style w:type="character" w:customStyle="1" w:styleId="AsuntodelcomentarioCar">
    <w:name w:val="Asunto del comentario Car"/>
    <w:basedOn w:val="TextocomentarioCar"/>
    <w:link w:val="Asuntodelcomentario"/>
    <w:uiPriority w:val="99"/>
    <w:semiHidden/>
    <w:rsid w:val="003A4A89"/>
    <w:rPr>
      <w:rFonts w:ascii="Courier New" w:hAnsi="Courier New" w:cs="Courier New"/>
      <w:b/>
      <w:bCs/>
      <w:color w:val="000000"/>
      <w:sz w:val="20"/>
      <w:szCs w:val="20"/>
      <w:lang w:val="es-ES"/>
    </w:rPr>
  </w:style>
  <w:style w:type="character" w:styleId="Hipervnculovisitado">
    <w:name w:val="FollowedHyperlink"/>
    <w:basedOn w:val="Fuentedeprrafopredeter"/>
    <w:uiPriority w:val="99"/>
    <w:semiHidden/>
    <w:unhideWhenUsed/>
    <w:rsid w:val="00C93CB3"/>
    <w:rPr>
      <w:color w:val="954F72" w:themeColor="followedHyperlink"/>
      <w:u w:val="single"/>
    </w:rPr>
  </w:style>
  <w:style w:type="paragraph" w:styleId="Encabezado">
    <w:name w:val="header"/>
    <w:basedOn w:val="Normal"/>
    <w:link w:val="EncabezadoCar"/>
    <w:uiPriority w:val="99"/>
    <w:unhideWhenUsed/>
    <w:rsid w:val="008B078C"/>
    <w:pPr>
      <w:tabs>
        <w:tab w:val="center" w:pos="4419"/>
        <w:tab w:val="right" w:pos="8838"/>
      </w:tabs>
    </w:pPr>
  </w:style>
  <w:style w:type="character" w:customStyle="1" w:styleId="EncabezadoCar">
    <w:name w:val="Encabezado Car"/>
    <w:basedOn w:val="Fuentedeprrafopredeter"/>
    <w:link w:val="Encabezado"/>
    <w:uiPriority w:val="99"/>
    <w:rsid w:val="008B078C"/>
    <w:rPr>
      <w:rFonts w:ascii="Courier New" w:hAnsi="Courier New" w:cs="Courier New"/>
      <w:color w:val="000000"/>
      <w:sz w:val="20"/>
      <w:szCs w:val="20"/>
      <w:lang w:val="es-ES"/>
    </w:rPr>
  </w:style>
  <w:style w:type="paragraph" w:styleId="Piedepgina">
    <w:name w:val="footer"/>
    <w:basedOn w:val="Normal"/>
    <w:link w:val="PiedepginaCar"/>
    <w:uiPriority w:val="99"/>
    <w:unhideWhenUsed/>
    <w:rsid w:val="008B078C"/>
    <w:pPr>
      <w:tabs>
        <w:tab w:val="center" w:pos="4419"/>
        <w:tab w:val="right" w:pos="8838"/>
      </w:tabs>
    </w:pPr>
  </w:style>
  <w:style w:type="character" w:customStyle="1" w:styleId="PiedepginaCar">
    <w:name w:val="Pie de página Car"/>
    <w:basedOn w:val="Fuentedeprrafopredeter"/>
    <w:link w:val="Piedepgina"/>
    <w:uiPriority w:val="99"/>
    <w:rsid w:val="008B078C"/>
    <w:rPr>
      <w:rFonts w:ascii="Courier New" w:hAnsi="Courier New" w:cs="Courier New"/>
      <w:color w:val="000000"/>
      <w:sz w:val="20"/>
      <w:szCs w:val="20"/>
      <w:lang w:val="es-ES"/>
    </w:rPr>
  </w:style>
  <w:style w:type="paragraph" w:styleId="Prrafodelista">
    <w:name w:val="List Paragraph"/>
    <w:basedOn w:val="Normal"/>
    <w:uiPriority w:val="34"/>
    <w:qFormat/>
    <w:rsid w:val="00934D55"/>
    <w:pPr>
      <w:ind w:left="720"/>
      <w:contextualSpacing/>
    </w:pPr>
  </w:style>
  <w:style w:type="character" w:customStyle="1" w:styleId="Ttulo3Car">
    <w:name w:val="Título 3 Car"/>
    <w:basedOn w:val="Fuentedeprrafopredeter"/>
    <w:link w:val="Ttulo3"/>
    <w:rsid w:val="00463BB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94556">
      <w:bodyDiv w:val="1"/>
      <w:marLeft w:val="0"/>
      <w:marRight w:val="0"/>
      <w:marTop w:val="0"/>
      <w:marBottom w:val="0"/>
      <w:divBdr>
        <w:top w:val="none" w:sz="0" w:space="0" w:color="auto"/>
        <w:left w:val="none" w:sz="0" w:space="0" w:color="auto"/>
        <w:bottom w:val="none" w:sz="0" w:space="0" w:color="auto"/>
        <w:right w:val="none" w:sz="0" w:space="0" w:color="auto"/>
      </w:divBdr>
      <w:divsChild>
        <w:div w:id="922490410">
          <w:marLeft w:val="0"/>
          <w:marRight w:val="0"/>
          <w:marTop w:val="0"/>
          <w:marBottom w:val="0"/>
          <w:divBdr>
            <w:top w:val="none" w:sz="0" w:space="0" w:color="auto"/>
            <w:left w:val="none" w:sz="0" w:space="0" w:color="auto"/>
            <w:bottom w:val="none" w:sz="0" w:space="0" w:color="auto"/>
            <w:right w:val="none" w:sz="0" w:space="0" w:color="auto"/>
          </w:divBdr>
        </w:div>
        <w:div w:id="1190072409">
          <w:marLeft w:val="0"/>
          <w:marRight w:val="0"/>
          <w:marTop w:val="0"/>
          <w:marBottom w:val="0"/>
          <w:divBdr>
            <w:top w:val="none" w:sz="0" w:space="0" w:color="auto"/>
            <w:left w:val="none" w:sz="0" w:space="0" w:color="auto"/>
            <w:bottom w:val="none" w:sz="0" w:space="0" w:color="auto"/>
            <w:right w:val="none" w:sz="0" w:space="0" w:color="auto"/>
          </w:divBdr>
        </w:div>
        <w:div w:id="1030566659">
          <w:marLeft w:val="0"/>
          <w:marRight w:val="0"/>
          <w:marTop w:val="0"/>
          <w:marBottom w:val="0"/>
          <w:divBdr>
            <w:top w:val="none" w:sz="0" w:space="0" w:color="auto"/>
            <w:left w:val="none" w:sz="0" w:space="0" w:color="auto"/>
            <w:bottom w:val="none" w:sz="0" w:space="0" w:color="auto"/>
            <w:right w:val="none" w:sz="0" w:space="0" w:color="auto"/>
          </w:divBdr>
        </w:div>
        <w:div w:id="293561322">
          <w:marLeft w:val="0"/>
          <w:marRight w:val="0"/>
          <w:marTop w:val="0"/>
          <w:marBottom w:val="0"/>
          <w:divBdr>
            <w:top w:val="none" w:sz="0" w:space="0" w:color="auto"/>
            <w:left w:val="none" w:sz="0" w:space="0" w:color="auto"/>
            <w:bottom w:val="none" w:sz="0" w:space="0" w:color="auto"/>
            <w:right w:val="none" w:sz="0" w:space="0" w:color="auto"/>
          </w:divBdr>
        </w:div>
        <w:div w:id="478115278">
          <w:marLeft w:val="0"/>
          <w:marRight w:val="0"/>
          <w:marTop w:val="0"/>
          <w:marBottom w:val="0"/>
          <w:divBdr>
            <w:top w:val="none" w:sz="0" w:space="0" w:color="auto"/>
            <w:left w:val="none" w:sz="0" w:space="0" w:color="auto"/>
            <w:bottom w:val="none" w:sz="0" w:space="0" w:color="auto"/>
            <w:right w:val="none" w:sz="0" w:space="0" w:color="auto"/>
          </w:divBdr>
        </w:div>
        <w:div w:id="2092269324">
          <w:marLeft w:val="0"/>
          <w:marRight w:val="0"/>
          <w:marTop w:val="0"/>
          <w:marBottom w:val="0"/>
          <w:divBdr>
            <w:top w:val="none" w:sz="0" w:space="0" w:color="auto"/>
            <w:left w:val="none" w:sz="0" w:space="0" w:color="auto"/>
            <w:bottom w:val="none" w:sz="0" w:space="0" w:color="auto"/>
            <w:right w:val="none" w:sz="0" w:space="0" w:color="auto"/>
          </w:divBdr>
        </w:div>
        <w:div w:id="186870278">
          <w:marLeft w:val="0"/>
          <w:marRight w:val="0"/>
          <w:marTop w:val="0"/>
          <w:marBottom w:val="0"/>
          <w:divBdr>
            <w:top w:val="none" w:sz="0" w:space="0" w:color="auto"/>
            <w:left w:val="none" w:sz="0" w:space="0" w:color="auto"/>
            <w:bottom w:val="none" w:sz="0" w:space="0" w:color="auto"/>
            <w:right w:val="none" w:sz="0" w:space="0" w:color="auto"/>
          </w:divBdr>
        </w:div>
        <w:div w:id="87391491">
          <w:marLeft w:val="0"/>
          <w:marRight w:val="0"/>
          <w:marTop w:val="0"/>
          <w:marBottom w:val="0"/>
          <w:divBdr>
            <w:top w:val="none" w:sz="0" w:space="0" w:color="auto"/>
            <w:left w:val="none" w:sz="0" w:space="0" w:color="auto"/>
            <w:bottom w:val="none" w:sz="0" w:space="0" w:color="auto"/>
            <w:right w:val="none" w:sz="0" w:space="0" w:color="auto"/>
          </w:divBdr>
        </w:div>
        <w:div w:id="2132437628">
          <w:marLeft w:val="0"/>
          <w:marRight w:val="0"/>
          <w:marTop w:val="0"/>
          <w:marBottom w:val="0"/>
          <w:divBdr>
            <w:top w:val="none" w:sz="0" w:space="0" w:color="auto"/>
            <w:left w:val="none" w:sz="0" w:space="0" w:color="auto"/>
            <w:bottom w:val="none" w:sz="0" w:space="0" w:color="auto"/>
            <w:right w:val="none" w:sz="0" w:space="0" w:color="auto"/>
          </w:divBdr>
        </w:div>
      </w:divsChild>
    </w:div>
    <w:div w:id="1762526800">
      <w:bodyDiv w:val="1"/>
      <w:marLeft w:val="0"/>
      <w:marRight w:val="0"/>
      <w:marTop w:val="0"/>
      <w:marBottom w:val="0"/>
      <w:divBdr>
        <w:top w:val="none" w:sz="0" w:space="0" w:color="auto"/>
        <w:left w:val="none" w:sz="0" w:space="0" w:color="auto"/>
        <w:bottom w:val="none" w:sz="0" w:space="0" w:color="auto"/>
        <w:right w:val="none" w:sz="0" w:space="0" w:color="auto"/>
      </w:divBdr>
    </w:div>
    <w:div w:id="19638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berto.mejia@uan.edu.mx" TargetMode="External"/><Relationship Id="rId13" Type="http://schemas.openxmlformats.org/officeDocument/2006/relationships/image" Target="media/image5.png"/><Relationship Id="rId18" Type="http://schemas.openxmlformats.org/officeDocument/2006/relationships/hyperlink" Target="https://www.miperiodicodigital.com/2020/grupos/reporterassinfronteras-3/biblioteca-digital-ventajas-e-inconvenientes-2490.html" TargetMode="External"/><Relationship Id="rId26" Type="http://schemas.openxmlformats.org/officeDocument/2006/relationships/hyperlink" Target="https://www.glocalevalweek.org/sites/default/files/202106/1.%20Presentaci%C3%B3n_Taller%20Semana%20de%20la%20Evaluaci%C3%B3n%202021_Dise%C3%B1o%20de%20encuestas%20para%20el%20seguimiento%20de%20resultados.pdf" TargetMode="External"/><Relationship Id="rId3" Type="http://schemas.openxmlformats.org/officeDocument/2006/relationships/styles" Target="styles.xml"/><Relationship Id="rId21" Type="http://schemas.openxmlformats.org/officeDocument/2006/relationships/hyperlink" Target="https://doi.org/10.5377/alerta.v2i1.753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eumed.net/es/revistas/atlante/2021-enero/uso-tic-ensenanza" TargetMode="External"/><Relationship Id="rId25" Type="http://schemas.openxmlformats.org/officeDocument/2006/relationships/hyperlink" Target="https://economipedia.com/definiciones/investigacion-cuantitativa.htm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faroeducativo.ibero.mx/2020/11/19/laimportanciadelasticparalaeducacionsuperior-en-tiempos-de-la-pandemia-por-covid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5517/eci.v8i2.30933"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metodologiadelainvestigacion.sociales.uba.ar/wpcontent/uploads/sites/117/2019/03/Cuaderno-N-7-La-t%C3%A9cnica-de-encuesta.pdf"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blog.encuestassurveywork.com/importancia-de-las-tics-en-la-educacion%20superio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5517/h.v12i2.51418"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BAD3-2BEB-428D-B409-F1324759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4523</Words>
  <Characters>24878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Gustavo Toledo</cp:lastModifiedBy>
  <cp:revision>8</cp:revision>
  <cp:lastPrinted>2024-06-21T21:11:00Z</cp:lastPrinted>
  <dcterms:created xsi:type="dcterms:W3CDTF">2023-10-26T19:26:00Z</dcterms:created>
  <dcterms:modified xsi:type="dcterms:W3CDTF">2024-06-21T21:11:00Z</dcterms:modified>
</cp:coreProperties>
</file>